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B831" w14:textId="75373982" w:rsidR="00C62C15" w:rsidRPr="00C82EBE" w:rsidRDefault="00D50356" w:rsidP="00423BC4">
      <w:pPr>
        <w:spacing w:line="240" w:lineRule="auto"/>
        <w:rPr>
          <w:rFonts w:ascii="Times New Roman" w:hAnsi="Times New Roman" w:cs="Times New Roman"/>
          <w:sz w:val="32"/>
          <w:szCs w:val="32"/>
          <w:lang w:val="en-GB"/>
        </w:rPr>
      </w:pPr>
      <w:bookmarkStart w:id="0" w:name="_Hlk523828756"/>
      <w:r w:rsidRPr="00C82EBE">
        <w:rPr>
          <w:rFonts w:ascii="Times New Roman" w:hAnsi="Times New Roman" w:cs="Times New Roman"/>
          <w:sz w:val="32"/>
          <w:szCs w:val="32"/>
          <w:lang w:val="en-GB"/>
        </w:rPr>
        <w:t>Offsite Construction: Developing a</w:t>
      </w:r>
      <w:r w:rsidR="00306655" w:rsidRPr="00C82EBE">
        <w:rPr>
          <w:rFonts w:ascii="Times New Roman" w:hAnsi="Times New Roman" w:cs="Times New Roman"/>
          <w:sz w:val="32"/>
          <w:szCs w:val="32"/>
          <w:lang w:val="en-GB"/>
        </w:rPr>
        <w:t xml:space="preserve"> </w:t>
      </w:r>
      <w:r w:rsidR="00EF563D" w:rsidRPr="00C82EBE">
        <w:rPr>
          <w:rFonts w:ascii="Times New Roman" w:hAnsi="Times New Roman" w:cs="Times New Roman"/>
          <w:sz w:val="32"/>
          <w:szCs w:val="32"/>
          <w:lang w:val="en-GB"/>
        </w:rPr>
        <w:t>BIM-</w:t>
      </w:r>
      <w:r w:rsidR="00306655" w:rsidRPr="00C82EBE">
        <w:rPr>
          <w:rFonts w:ascii="Times New Roman" w:hAnsi="Times New Roman" w:cs="Times New Roman"/>
          <w:sz w:val="32"/>
          <w:szCs w:val="32"/>
          <w:lang w:val="en-GB"/>
        </w:rPr>
        <w:t>Based Optimi</w:t>
      </w:r>
      <w:r w:rsidR="00583AFB" w:rsidRPr="00C82EBE">
        <w:rPr>
          <w:rFonts w:ascii="Times New Roman" w:hAnsi="Times New Roman" w:cs="Times New Roman"/>
          <w:sz w:val="32"/>
          <w:szCs w:val="32"/>
          <w:lang w:val="en-GB"/>
        </w:rPr>
        <w:t>z</w:t>
      </w:r>
      <w:r w:rsidR="00306655" w:rsidRPr="00C82EBE">
        <w:rPr>
          <w:rFonts w:ascii="Times New Roman" w:hAnsi="Times New Roman" w:cs="Times New Roman"/>
          <w:sz w:val="32"/>
          <w:szCs w:val="32"/>
          <w:lang w:val="en-GB"/>
        </w:rPr>
        <w:t>er for Assembly</w:t>
      </w:r>
      <w:r w:rsidR="00EF563D" w:rsidRPr="00C82EBE">
        <w:rPr>
          <w:rFonts w:ascii="Times New Roman" w:hAnsi="Times New Roman" w:cs="Times New Roman"/>
          <w:sz w:val="32"/>
          <w:szCs w:val="32"/>
          <w:lang w:val="en-GB"/>
        </w:rPr>
        <w:t xml:space="preserve"> </w:t>
      </w:r>
    </w:p>
    <w:bookmarkEnd w:id="0"/>
    <w:p w14:paraId="7BBC5917" w14:textId="77777777" w:rsidR="00C62C15" w:rsidRPr="00C82EBE" w:rsidRDefault="00C62C15" w:rsidP="005C278A">
      <w:pPr>
        <w:pStyle w:val="IntenseQuote"/>
        <w:spacing w:before="0" w:line="360" w:lineRule="auto"/>
        <w:ind w:left="0" w:right="0"/>
      </w:pPr>
      <w:r w:rsidRPr="00C82EBE">
        <w:t>ABSTRACT</w:t>
      </w:r>
    </w:p>
    <w:p w14:paraId="03B2B654" w14:textId="7592CC23" w:rsidR="00C62C15" w:rsidRPr="00C82EBE" w:rsidRDefault="00C62C15" w:rsidP="005C278A">
      <w:pPr>
        <w:pStyle w:val="IntenseQuote"/>
        <w:spacing w:line="276" w:lineRule="auto"/>
        <w:ind w:left="0" w:right="0"/>
      </w:pPr>
      <w:r w:rsidRPr="00C82EBE">
        <w:t xml:space="preserve">The lack of adequate </w:t>
      </w:r>
      <w:r w:rsidR="00A14F6A" w:rsidRPr="00C82EBE">
        <w:t>consideration of the underlying factors affecting the methods of building assembly often results in inefficiencies in the uses of building materials, equipment and manpower.</w:t>
      </w:r>
      <w:r w:rsidR="00583AFB" w:rsidRPr="00C82EBE">
        <w:t xml:space="preserve"> These inefficiencies are further compounded by the nature of the construction</w:t>
      </w:r>
      <w:r w:rsidR="002D5D92" w:rsidRPr="00C82EBE">
        <w:t xml:space="preserve"> industry</w:t>
      </w:r>
      <w:r w:rsidR="00583AFB" w:rsidRPr="00C82EBE">
        <w:t>, which traditionally involves complex processes that result in wastages during production.</w:t>
      </w:r>
      <w:r w:rsidRPr="00C82EBE">
        <w:t xml:space="preserve"> To address this problem, this study integrates the principles of </w:t>
      </w:r>
      <w:r w:rsidR="00583AFB" w:rsidRPr="00C82EBE">
        <w:t>Design for Manufacture and Assembly (</w:t>
      </w:r>
      <w:r w:rsidRPr="00C82EBE">
        <w:t>DFMA</w:t>
      </w:r>
      <w:r w:rsidR="00583AFB" w:rsidRPr="00C82EBE">
        <w:t>)</w:t>
      </w:r>
      <w:r w:rsidRPr="00C82EBE">
        <w:t xml:space="preserve"> and Lean Construction to develop a design assessment</w:t>
      </w:r>
      <w:r w:rsidR="00583AFB" w:rsidRPr="00C82EBE">
        <w:t xml:space="preserve"> an</w:t>
      </w:r>
      <w:bookmarkStart w:id="1" w:name="_GoBack"/>
      <w:bookmarkEnd w:id="1"/>
      <w:r w:rsidR="00583AFB" w:rsidRPr="00C82EBE">
        <w:t>d optimization</w:t>
      </w:r>
      <w:r w:rsidRPr="00C82EBE">
        <w:t xml:space="preserve"> system to </w:t>
      </w:r>
      <w:r w:rsidR="00583AFB" w:rsidRPr="00C82EBE">
        <w:t>assist designers in</w:t>
      </w:r>
      <w:r w:rsidRPr="00C82EBE">
        <w:t xml:space="preserve"> the selection of alternative building design elements and material</w:t>
      </w:r>
      <w:r w:rsidR="00583AFB" w:rsidRPr="00C82EBE">
        <w:t>s</w:t>
      </w:r>
      <w:r w:rsidRPr="00C82EBE">
        <w:t xml:space="preserve"> in a</w:t>
      </w:r>
      <w:r w:rsidR="00583AFB" w:rsidRPr="00C82EBE">
        <w:t xml:space="preserve"> </w:t>
      </w:r>
      <w:r w:rsidR="00C430D6" w:rsidRPr="00C82EBE">
        <w:t>building information</w:t>
      </w:r>
      <w:r w:rsidR="00EF563D" w:rsidRPr="00C82EBE">
        <w:t xml:space="preserve"> model</w:t>
      </w:r>
      <w:r w:rsidRPr="00C82EBE">
        <w:t>. Th</w:t>
      </w:r>
      <w:r w:rsidR="00583AFB" w:rsidRPr="00C82EBE">
        <w:t>is</w:t>
      </w:r>
      <w:r w:rsidRPr="00C82EBE">
        <w:t xml:space="preserve"> assessment </w:t>
      </w:r>
      <w:r w:rsidR="00583AFB" w:rsidRPr="00C82EBE">
        <w:t xml:space="preserve">and </w:t>
      </w:r>
      <w:r w:rsidR="00583AFB" w:rsidRPr="00C82EBE">
        <w:rPr>
          <w:noProof/>
        </w:rPr>
        <w:t>optimi</w:t>
      </w:r>
      <w:r w:rsidR="00625CDC" w:rsidRPr="00C82EBE">
        <w:rPr>
          <w:noProof/>
        </w:rPr>
        <w:t>z</w:t>
      </w:r>
      <w:r w:rsidR="00583AFB" w:rsidRPr="00C82EBE">
        <w:rPr>
          <w:noProof/>
        </w:rPr>
        <w:t>ation</w:t>
      </w:r>
      <w:r w:rsidR="00583AFB" w:rsidRPr="00C82EBE">
        <w:t xml:space="preserve"> </w:t>
      </w:r>
      <w:r w:rsidRPr="00C82EBE">
        <w:t xml:space="preserve">system </w:t>
      </w:r>
      <w:r w:rsidR="00583AFB" w:rsidRPr="00C82EBE">
        <w:t>rely</w:t>
      </w:r>
      <w:r w:rsidRPr="00C82EBE">
        <w:t xml:space="preserve"> on </w:t>
      </w:r>
      <w:r w:rsidR="00583AFB" w:rsidRPr="00C82EBE">
        <w:t>metrics</w:t>
      </w:r>
      <w:r w:rsidRPr="00C82EBE">
        <w:t xml:space="preserve"> derived from production data </w:t>
      </w:r>
      <w:r w:rsidR="00583AFB" w:rsidRPr="00C82EBE">
        <w:t>associated</w:t>
      </w:r>
      <w:r w:rsidRPr="00C82EBE">
        <w:t xml:space="preserve"> </w:t>
      </w:r>
      <w:r w:rsidR="00583AFB" w:rsidRPr="00C82EBE">
        <w:t>with the</w:t>
      </w:r>
      <w:r w:rsidRPr="00C82EBE">
        <w:t xml:space="preserve"> ease of </w:t>
      </w:r>
      <w:r w:rsidRPr="00C82EBE">
        <w:rPr>
          <w:noProof/>
        </w:rPr>
        <w:t>assembl</w:t>
      </w:r>
      <w:r w:rsidR="00625CDC" w:rsidRPr="00C82EBE">
        <w:rPr>
          <w:noProof/>
        </w:rPr>
        <w:t>ing</w:t>
      </w:r>
      <w:r w:rsidR="00C80FDB" w:rsidRPr="00C82EBE">
        <w:rPr>
          <w:noProof/>
        </w:rPr>
        <w:t>,</w:t>
      </w:r>
      <w:r w:rsidR="00583AFB" w:rsidRPr="00C82EBE">
        <w:t xml:space="preserve"> ease of handling</w:t>
      </w:r>
      <w:r w:rsidRPr="00C82EBE">
        <w:t xml:space="preserve">, </w:t>
      </w:r>
      <w:r w:rsidR="00625CDC" w:rsidRPr="00C82EBE">
        <w:t xml:space="preserve">the </w:t>
      </w:r>
      <w:r w:rsidRPr="00C82EBE">
        <w:rPr>
          <w:noProof/>
        </w:rPr>
        <w:t>speed</w:t>
      </w:r>
      <w:r w:rsidRPr="00C82EBE">
        <w:t xml:space="preserve"> of </w:t>
      </w:r>
      <w:r w:rsidRPr="00C82EBE">
        <w:rPr>
          <w:noProof/>
        </w:rPr>
        <w:t>assembl</w:t>
      </w:r>
      <w:r w:rsidR="00625CDC" w:rsidRPr="00C82EBE">
        <w:rPr>
          <w:noProof/>
        </w:rPr>
        <w:t>ing</w:t>
      </w:r>
      <w:r w:rsidRPr="00C82EBE">
        <w:t xml:space="preserve"> and the wast</w:t>
      </w:r>
      <w:r w:rsidR="00583AFB" w:rsidRPr="00C82EBE">
        <w:t>age during</w:t>
      </w:r>
      <w:r w:rsidRPr="00C82EBE">
        <w:t xml:space="preserve"> assembly or construction of a building element or material. This </w:t>
      </w:r>
      <w:r w:rsidR="00C74747" w:rsidRPr="00C82EBE">
        <w:t>paper</w:t>
      </w:r>
      <w:r w:rsidRPr="00C82EBE">
        <w:t xml:space="preserve"> presents the </w:t>
      </w:r>
      <w:r w:rsidR="00583AFB" w:rsidRPr="00C82EBE">
        <w:t>development</w:t>
      </w:r>
      <w:r w:rsidRPr="00C82EBE">
        <w:t xml:space="preserve"> of </w:t>
      </w:r>
      <w:r w:rsidR="00C74747" w:rsidRPr="00C82EBE">
        <w:t xml:space="preserve">BIM-OfA assessment logic and </w:t>
      </w:r>
      <w:r w:rsidR="00496FF8" w:rsidRPr="00C82EBE">
        <w:t>its</w:t>
      </w:r>
      <w:r w:rsidR="00C74747" w:rsidRPr="00C82EBE">
        <w:t xml:space="preserve"> application for assessment and optimal selection of building envelop through the extension of B</w:t>
      </w:r>
      <w:r w:rsidR="00EF563D" w:rsidRPr="00C82EBE">
        <w:t xml:space="preserve">uilding </w:t>
      </w:r>
      <w:r w:rsidR="00C74747" w:rsidRPr="00C82EBE">
        <w:t>I</w:t>
      </w:r>
      <w:r w:rsidR="00EF563D" w:rsidRPr="00C82EBE">
        <w:t xml:space="preserve">nformation </w:t>
      </w:r>
      <w:r w:rsidR="00C74747" w:rsidRPr="00C82EBE">
        <w:t>M</w:t>
      </w:r>
      <w:r w:rsidR="00EF563D" w:rsidRPr="00C82EBE">
        <w:t>odelling (BIM)</w:t>
      </w:r>
      <w:r w:rsidR="00C74747" w:rsidRPr="00C82EBE">
        <w:t xml:space="preserve">. </w:t>
      </w:r>
      <w:r w:rsidR="00496FF8" w:rsidRPr="00C82EBE">
        <w:t>The system demonstrates its adequacy as an indicator of construction and material efficiency, its integration with BIM further enhances the practicality of using production data</w:t>
      </w:r>
      <w:r w:rsidR="001B4F1B" w:rsidRPr="00C82EBE">
        <w:t xml:space="preserve"> such weight of components, number of </w:t>
      </w:r>
      <w:r w:rsidR="001B4F1B" w:rsidRPr="00C82EBE">
        <w:rPr>
          <w:noProof/>
        </w:rPr>
        <w:t>on</w:t>
      </w:r>
      <w:r w:rsidR="004856FE" w:rsidRPr="00C82EBE">
        <w:rPr>
          <w:noProof/>
        </w:rPr>
        <w:t>-</w:t>
      </w:r>
      <w:r w:rsidR="001B4F1B" w:rsidRPr="00C82EBE">
        <w:rPr>
          <w:noProof/>
        </w:rPr>
        <w:t>site</w:t>
      </w:r>
      <w:r w:rsidR="001B4F1B" w:rsidRPr="00C82EBE">
        <w:t xml:space="preserve"> workers</w:t>
      </w:r>
      <w:r w:rsidR="004856FE" w:rsidRPr="00C82EBE">
        <w:t xml:space="preserve"> and</w:t>
      </w:r>
      <w:r w:rsidR="001B4F1B" w:rsidRPr="00C82EBE">
        <w:t xml:space="preserve"> number of parts,</w:t>
      </w:r>
      <w:r w:rsidR="00496FF8" w:rsidRPr="00C82EBE">
        <w:t xml:space="preserve"> for buildability assessment to improve efficiency and reduce waste.   </w:t>
      </w:r>
    </w:p>
    <w:p w14:paraId="7A096870" w14:textId="77777777" w:rsidR="00C62C15" w:rsidRPr="00C82EBE" w:rsidRDefault="00C62C15" w:rsidP="005C278A">
      <w:pPr>
        <w:pStyle w:val="IntenseQuote"/>
        <w:spacing w:line="360" w:lineRule="auto"/>
        <w:ind w:left="0" w:right="0"/>
        <w:rPr>
          <w:i/>
        </w:rPr>
      </w:pPr>
      <w:r w:rsidRPr="00C82EBE">
        <w:rPr>
          <w:i/>
        </w:rPr>
        <w:t>Keywords: Assembly; Efficiency; DFMA; Lean Construction; Building</w:t>
      </w:r>
    </w:p>
    <w:p w14:paraId="3B2634A6" w14:textId="77777777" w:rsidR="00C62C15" w:rsidRPr="00C82EBE" w:rsidRDefault="00C62C15" w:rsidP="005C278A">
      <w:pPr>
        <w:pStyle w:val="Heading1"/>
        <w:spacing w:line="360" w:lineRule="auto"/>
      </w:pPr>
      <w:r w:rsidRPr="00C82EBE">
        <w:t>INTRODUCTION</w:t>
      </w:r>
    </w:p>
    <w:p w14:paraId="015E7348" w14:textId="7A387F1C"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During the early stages of design conception, it is important to make guided decisions to enhance production efficiency</w:t>
      </w:r>
      <w:sdt>
        <w:sdtPr>
          <w:rPr>
            <w:rFonts w:ascii="Times New Roman" w:hAnsi="Times New Roman" w:cs="Times New Roman"/>
          </w:rPr>
          <w:id w:val="-1816250542"/>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GBo04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(Boothroyd, et al., 2004)</w:t>
          </w:r>
          <w:r w:rsidRPr="00C82EBE">
            <w:rPr>
              <w:rFonts w:ascii="Times New Roman" w:hAnsi="Times New Roman" w:cs="Times New Roman"/>
            </w:rPr>
            <w:fldChar w:fldCharType="end"/>
          </w:r>
        </w:sdtContent>
      </w:sdt>
      <w:r w:rsidRPr="00C82EBE">
        <w:rPr>
          <w:rFonts w:ascii="Times New Roman" w:hAnsi="Times New Roman" w:cs="Times New Roman"/>
        </w:rPr>
        <w:t xml:space="preserve">. Design for manufacture and assembly (DFMA) is a design procedure and guideline that supports product simplification, integration of economic materials and processes into </w:t>
      </w:r>
      <w:r w:rsidR="00625CDC" w:rsidRPr="00C82EBE">
        <w:rPr>
          <w:rFonts w:ascii="Times New Roman" w:hAnsi="Times New Roman" w:cs="Times New Roman"/>
        </w:rPr>
        <w:t xml:space="preserve">the </w:t>
      </w:r>
      <w:r w:rsidRPr="00C82EBE">
        <w:rPr>
          <w:rFonts w:ascii="Times New Roman" w:hAnsi="Times New Roman" w:cs="Times New Roman"/>
          <w:noProof/>
        </w:rPr>
        <w:t>design</w:t>
      </w:r>
      <w:r w:rsidRPr="00C82EBE">
        <w:rPr>
          <w:rFonts w:ascii="Times New Roman" w:hAnsi="Times New Roman" w:cs="Times New Roman"/>
        </w:rPr>
        <w:t xml:space="preserve"> with the goal of achieving optimal manufacturing and assembly </w:t>
      </w:r>
      <w:sdt>
        <w:sdtPr>
          <w:rPr>
            <w:rFonts w:ascii="Times New Roman" w:hAnsi="Times New Roman" w:cs="Times New Roman"/>
          </w:rPr>
          <w:id w:val="3323268"/>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GBo04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(Boothroyd, et al., 2004)</w:t>
          </w:r>
          <w:r w:rsidRPr="00C82EBE">
            <w:rPr>
              <w:rFonts w:ascii="Times New Roman" w:hAnsi="Times New Roman" w:cs="Times New Roman"/>
            </w:rPr>
            <w:fldChar w:fldCharType="end"/>
          </w:r>
        </w:sdtContent>
      </w:sdt>
      <w:r w:rsidRPr="00C82EBE">
        <w:rPr>
          <w:rFonts w:ascii="Times New Roman" w:hAnsi="Times New Roman" w:cs="Times New Roman"/>
        </w:rPr>
        <w:t xml:space="preserve">. DFMA has been successfully applied for various </w:t>
      </w:r>
      <w:r w:rsidRPr="00C82EBE">
        <w:rPr>
          <w:rFonts w:ascii="Times New Roman" w:hAnsi="Times New Roman" w:cs="Times New Roman"/>
          <w:lang w:val="en-GB"/>
        </w:rPr>
        <w:t xml:space="preserve">optimisation processes such as; enhancing early stage </w:t>
      </w:r>
      <w:r w:rsidRPr="00C82EBE">
        <w:rPr>
          <w:rFonts w:ascii="Times New Roman" w:hAnsi="Times New Roman" w:cs="Times New Roman"/>
        </w:rPr>
        <w:t xml:space="preserve">design specification </w:t>
      </w:r>
      <w:sdt>
        <w:sdtPr>
          <w:rPr>
            <w:rFonts w:ascii="Times New Roman" w:hAnsi="Times New Roman" w:cs="Times New Roman"/>
          </w:rPr>
          <w:id w:val="-331615335"/>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Vli04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(Vliet &amp; Luttervelt, 2004)</w:t>
          </w:r>
          <w:r w:rsidRPr="00C82EBE">
            <w:rPr>
              <w:rFonts w:ascii="Times New Roman" w:hAnsi="Times New Roman" w:cs="Times New Roman"/>
            </w:rPr>
            <w:fldChar w:fldCharType="end"/>
          </w:r>
        </w:sdtContent>
      </w:sdt>
      <w:r w:rsidRPr="00C82EBE">
        <w:rPr>
          <w:rFonts w:ascii="Times New Roman" w:hAnsi="Times New Roman" w:cs="Times New Roman"/>
        </w:rPr>
        <w:t xml:space="preserve">, evaluating the ease of sourcing materials and manufacturing components </w:t>
      </w:r>
      <w:sdt>
        <w:sdtPr>
          <w:rPr>
            <w:rFonts w:ascii="Times New Roman" w:hAnsi="Times New Roman" w:cs="Times New Roman"/>
          </w:rPr>
          <w:id w:val="-1166709165"/>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Mar07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(Marion, et al., 2007)</w:t>
          </w:r>
          <w:r w:rsidRPr="00C82EBE">
            <w:rPr>
              <w:rFonts w:ascii="Times New Roman" w:hAnsi="Times New Roman" w:cs="Times New Roman"/>
            </w:rPr>
            <w:fldChar w:fldCharType="end"/>
          </w:r>
        </w:sdtContent>
      </w:sdt>
      <w:r w:rsidRPr="00C82EBE">
        <w:rPr>
          <w:rFonts w:ascii="Times New Roman" w:hAnsi="Times New Roman" w:cs="Times New Roman"/>
        </w:rPr>
        <w:t xml:space="preserve">, recommending manufacturing options for concurrent engineering to designs </w:t>
      </w:r>
      <w:sdt>
        <w:sdtPr>
          <w:rPr>
            <w:rFonts w:ascii="Times New Roman" w:hAnsi="Times New Roman" w:cs="Times New Roman"/>
          </w:rPr>
          <w:id w:val="-305403054"/>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How03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(Howard &amp; Lewis, 2003)</w:t>
          </w:r>
          <w:r w:rsidRPr="00C82EBE">
            <w:rPr>
              <w:rFonts w:ascii="Times New Roman" w:hAnsi="Times New Roman" w:cs="Times New Roman"/>
            </w:rPr>
            <w:fldChar w:fldCharType="end"/>
          </w:r>
        </w:sdtContent>
      </w:sdt>
      <w:r w:rsidRPr="00C82EBE">
        <w:rPr>
          <w:rFonts w:ascii="Times New Roman" w:hAnsi="Times New Roman" w:cs="Times New Roman"/>
        </w:rPr>
        <w:t xml:space="preserve">, developing assessment system for automatic assembly  and developing guidelines for designs for on-site assembly of building components </w:t>
      </w:r>
      <w:sdt>
        <w:sdtPr>
          <w:rPr>
            <w:rFonts w:ascii="Times New Roman" w:hAnsi="Times New Roman" w:cs="Times New Roman"/>
          </w:rPr>
          <w:id w:val="-1883854161"/>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Sma06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(Lassl &amp; Löfgren, 2006)</w:t>
          </w:r>
          <w:r w:rsidRPr="00C82EBE">
            <w:rPr>
              <w:rFonts w:ascii="Times New Roman" w:hAnsi="Times New Roman" w:cs="Times New Roman"/>
            </w:rPr>
            <w:fldChar w:fldCharType="end"/>
          </w:r>
        </w:sdtContent>
      </w:sdt>
      <w:r w:rsidRPr="00C82EBE">
        <w:rPr>
          <w:rFonts w:ascii="Times New Roman" w:hAnsi="Times New Roman" w:cs="Times New Roman"/>
        </w:rPr>
        <w:t xml:space="preserve">. Although the manufacturing industry is far more efficient </w:t>
      </w:r>
      <w:r w:rsidRPr="00C82EBE">
        <w:rPr>
          <w:rFonts w:ascii="Times New Roman" w:hAnsi="Times New Roman" w:cs="Times New Roman"/>
          <w:noProof/>
        </w:rPr>
        <w:t>tha</w:t>
      </w:r>
      <w:r w:rsidR="00625CDC" w:rsidRPr="00C82EBE">
        <w:rPr>
          <w:rFonts w:ascii="Times New Roman" w:hAnsi="Times New Roman" w:cs="Times New Roman"/>
          <w:noProof/>
        </w:rPr>
        <w:t>n</w:t>
      </w:r>
      <w:r w:rsidRPr="00C82EBE">
        <w:rPr>
          <w:rFonts w:ascii="Times New Roman" w:hAnsi="Times New Roman" w:cs="Times New Roman"/>
        </w:rPr>
        <w:t xml:space="preserve"> the construction industry, there are some attempts to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e</w:t>
      </w:r>
      <w:r w:rsidRPr="00C82EBE">
        <w:rPr>
          <w:rFonts w:ascii="Times New Roman" w:hAnsi="Times New Roman" w:cs="Times New Roman"/>
        </w:rPr>
        <w:t xml:space="preserve"> construction through design assessment for constructability </w:t>
      </w:r>
      <w:sdt>
        <w:sdtPr>
          <w:rPr>
            <w:rFonts w:ascii="Times New Roman" w:hAnsi="Times New Roman" w:cs="Times New Roman"/>
          </w:rPr>
          <w:id w:val="790324744"/>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Zol17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(Zolfagharian &amp; Irizarry, 2017)</w:t>
          </w:r>
          <w:r w:rsidRPr="00C82EBE">
            <w:rPr>
              <w:rFonts w:ascii="Times New Roman" w:hAnsi="Times New Roman" w:cs="Times New Roman"/>
            </w:rPr>
            <w:fldChar w:fldCharType="end"/>
          </w:r>
        </w:sdtContent>
      </w:sdt>
      <w:r w:rsidRPr="00C82EBE">
        <w:rPr>
          <w:rFonts w:ascii="Times New Roman" w:hAnsi="Times New Roman" w:cs="Times New Roman"/>
        </w:rPr>
        <w:t>. Concepts such as standardization of parts, preassembly engineering, transportation, installation</w:t>
      </w:r>
      <w:r w:rsidR="00625CDC"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review specification </w:t>
      </w:r>
      <w:r w:rsidRPr="00C82EBE">
        <w:rPr>
          <w:rFonts w:ascii="Times New Roman" w:hAnsi="Times New Roman" w:cs="Times New Roman"/>
          <w:noProof/>
        </w:rPr>
        <w:t>ha</w:t>
      </w:r>
      <w:r w:rsidR="00625CDC" w:rsidRPr="00C82EBE">
        <w:rPr>
          <w:rFonts w:ascii="Times New Roman" w:hAnsi="Times New Roman" w:cs="Times New Roman"/>
          <w:noProof/>
        </w:rPr>
        <w:t>ve</w:t>
      </w:r>
      <w:r w:rsidRPr="00C82EBE">
        <w:rPr>
          <w:rFonts w:ascii="Times New Roman" w:hAnsi="Times New Roman" w:cs="Times New Roman"/>
        </w:rPr>
        <w:t xml:space="preserve"> been proposed to improve constructability of building designs </w:t>
      </w:r>
      <w:sdt>
        <w:sdtPr>
          <w:rPr>
            <w:rFonts w:ascii="Times New Roman" w:hAnsi="Times New Roman" w:cs="Times New Roman"/>
          </w:rPr>
          <w:id w:val="-2020147191"/>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OCo87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(O'Connor, et al., 1987)</w:t>
          </w:r>
          <w:r w:rsidRPr="00C82EBE">
            <w:rPr>
              <w:rFonts w:ascii="Times New Roman" w:hAnsi="Times New Roman" w:cs="Times New Roman"/>
            </w:rPr>
            <w:fldChar w:fldCharType="end"/>
          </w:r>
        </w:sdtContent>
      </w:sdt>
      <w:r w:rsidRPr="00C82EBE">
        <w:rPr>
          <w:rFonts w:ascii="Times New Roman" w:hAnsi="Times New Roman" w:cs="Times New Roman"/>
        </w:rPr>
        <w:t xml:space="preserve">. These concepts have </w:t>
      </w:r>
      <w:r w:rsidR="00625CDC" w:rsidRPr="00C82EBE">
        <w:rPr>
          <w:rFonts w:ascii="Times New Roman" w:hAnsi="Times New Roman" w:cs="Times New Roman"/>
        </w:rPr>
        <w:t xml:space="preserve">a </w:t>
      </w:r>
      <w:r w:rsidRPr="00C82EBE">
        <w:rPr>
          <w:rFonts w:ascii="Times New Roman" w:hAnsi="Times New Roman" w:cs="Times New Roman"/>
          <w:noProof/>
        </w:rPr>
        <w:t>positive</w:t>
      </w:r>
      <w:r w:rsidRPr="00C82EBE">
        <w:rPr>
          <w:rFonts w:ascii="Times New Roman" w:hAnsi="Times New Roman" w:cs="Times New Roman"/>
        </w:rPr>
        <w:t xml:space="preserve"> influence on improvement of construction efficiency, </w:t>
      </w:r>
      <w:r w:rsidRPr="00C82EBE">
        <w:rPr>
          <w:rFonts w:ascii="Times New Roman" w:hAnsi="Times New Roman" w:cs="Times New Roman"/>
          <w:noProof/>
        </w:rPr>
        <w:t>however</w:t>
      </w:r>
      <w:r w:rsidR="00625CDC" w:rsidRPr="00C82EBE">
        <w:rPr>
          <w:rFonts w:ascii="Times New Roman" w:hAnsi="Times New Roman" w:cs="Times New Roman"/>
          <w:noProof/>
        </w:rPr>
        <w:t>,</w:t>
      </w:r>
      <w:r w:rsidRPr="00C82EBE">
        <w:rPr>
          <w:rFonts w:ascii="Times New Roman" w:hAnsi="Times New Roman" w:cs="Times New Roman"/>
        </w:rPr>
        <w:t xml:space="preserve"> the overall </w:t>
      </w:r>
      <w:r w:rsidRPr="00C82EBE">
        <w:rPr>
          <w:rFonts w:ascii="Times New Roman" w:hAnsi="Times New Roman" w:cs="Times New Roman"/>
        </w:rPr>
        <w:lastRenderedPageBreak/>
        <w:t xml:space="preserve">application of DFMA has more potential to significantly improve the design process for more efficient fabrication and assembly of buildings </w:t>
      </w:r>
      <w:sdt>
        <w:sdtPr>
          <w:rPr>
            <w:rFonts w:ascii="Times New Roman" w:hAnsi="Times New Roman" w:cs="Times New Roman"/>
          </w:rPr>
          <w:id w:val="634613702"/>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Yua18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(Yuan, et al., 2018)</w:t>
          </w:r>
          <w:r w:rsidRPr="00C82EBE">
            <w:rPr>
              <w:rFonts w:ascii="Times New Roman" w:hAnsi="Times New Roman" w:cs="Times New Roman"/>
            </w:rPr>
            <w:fldChar w:fldCharType="end"/>
          </w:r>
        </w:sdtContent>
      </w:sdt>
      <w:r w:rsidRPr="00C82EBE">
        <w:rPr>
          <w:rFonts w:ascii="Times New Roman" w:hAnsi="Times New Roman" w:cs="Times New Roman"/>
        </w:rPr>
        <w:t xml:space="preserve">. Furthermore, DFMA has a synergistic relationship with the </w:t>
      </w:r>
      <w:r w:rsidR="001B4F1B" w:rsidRPr="00C82EBE">
        <w:rPr>
          <w:rFonts w:ascii="Times New Roman" w:hAnsi="Times New Roman" w:cs="Times New Roman"/>
        </w:rPr>
        <w:t>l</w:t>
      </w:r>
      <w:r w:rsidRPr="00C82EBE">
        <w:rPr>
          <w:rFonts w:ascii="Times New Roman" w:hAnsi="Times New Roman" w:cs="Times New Roman"/>
        </w:rPr>
        <w:t xml:space="preserve">ean construction concept through </w:t>
      </w:r>
      <w:r w:rsidR="00625CDC" w:rsidRPr="00C82EBE">
        <w:rPr>
          <w:rFonts w:ascii="Times New Roman" w:hAnsi="Times New Roman" w:cs="Times New Roman"/>
        </w:rPr>
        <w:t xml:space="preserve">the </w:t>
      </w:r>
      <w:r w:rsidRPr="00C82EBE">
        <w:rPr>
          <w:rFonts w:ascii="Times New Roman" w:hAnsi="Times New Roman" w:cs="Times New Roman"/>
          <w:noProof/>
        </w:rPr>
        <w:t>promotion</w:t>
      </w:r>
      <w:r w:rsidRPr="00C82EBE">
        <w:rPr>
          <w:rFonts w:ascii="Times New Roman" w:hAnsi="Times New Roman" w:cs="Times New Roman"/>
        </w:rPr>
        <w:t xml:space="preserve"> of efficiency and waste reduction especially in terms of the process of construction</w:t>
      </w:r>
      <w:r w:rsidR="00C4085B" w:rsidRPr="00C82EBE">
        <w:rPr>
          <w:rFonts w:ascii="Times New Roman" w:hAnsi="Times New Roman" w:cs="Times New Roman"/>
        </w:rPr>
        <w:t>.</w:t>
      </w:r>
      <w:r w:rsidRPr="00C82EBE">
        <w:rPr>
          <w:rFonts w:ascii="Times New Roman" w:hAnsi="Times New Roman" w:cs="Times New Roman"/>
        </w:rPr>
        <w:t xml:space="preserve"> </w:t>
      </w:r>
    </w:p>
    <w:p w14:paraId="1F795498" w14:textId="677E1CBB"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The application of </w:t>
      </w:r>
      <w:r w:rsidR="001B4F1B" w:rsidRPr="00C82EBE">
        <w:rPr>
          <w:rFonts w:ascii="Times New Roman" w:hAnsi="Times New Roman" w:cs="Times New Roman"/>
        </w:rPr>
        <w:t>l</w:t>
      </w:r>
      <w:r w:rsidRPr="00C82EBE">
        <w:rPr>
          <w:rFonts w:ascii="Times New Roman" w:hAnsi="Times New Roman" w:cs="Times New Roman"/>
        </w:rPr>
        <w:t xml:space="preserve">ean principles in construction has great potential for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00625CDC" w:rsidRPr="00C82EBE">
        <w:rPr>
          <w:rFonts w:ascii="Times New Roman" w:hAnsi="Times New Roman" w:cs="Times New Roman"/>
        </w:rPr>
        <w:t xml:space="preserve"> and efficient construction</w:t>
      </w:r>
      <w:r w:rsidRPr="00C82EBE">
        <w:rPr>
          <w:rFonts w:ascii="Times New Roman" w:hAnsi="Times New Roman" w:cs="Times New Roman"/>
        </w:rPr>
        <w:t xml:space="preserve">. Lean construction has been applied to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e</w:t>
      </w:r>
      <w:r w:rsidRPr="00C82EBE">
        <w:rPr>
          <w:rFonts w:ascii="Times New Roman" w:hAnsi="Times New Roman" w:cs="Times New Roman"/>
        </w:rPr>
        <w:t xml:space="preserve"> work schedules, manage the allocation of materials and equipment to production just-in-time, and to plan congestion free work environment </w:t>
      </w:r>
      <w:sdt>
        <w:sdtPr>
          <w:rPr>
            <w:rFonts w:ascii="Times New Roman" w:hAnsi="Times New Roman" w:cs="Times New Roman"/>
          </w:rPr>
          <w:id w:val="-1347938895"/>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Zha16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(Zhang, et al., 2016)</w:t>
          </w:r>
          <w:r w:rsidRPr="00C82EBE">
            <w:rPr>
              <w:rFonts w:ascii="Times New Roman" w:hAnsi="Times New Roman" w:cs="Times New Roman"/>
            </w:rPr>
            <w:fldChar w:fldCharType="end"/>
          </w:r>
        </w:sdtContent>
      </w:sdt>
      <w:r w:rsidRPr="00C82EBE">
        <w:rPr>
          <w:rFonts w:ascii="Times New Roman" w:hAnsi="Times New Roman" w:cs="Times New Roman"/>
        </w:rPr>
        <w:t xml:space="preserve">. Despite the potential benefits of DFMA and </w:t>
      </w:r>
      <w:r w:rsidR="001B4F1B" w:rsidRPr="00C82EBE">
        <w:rPr>
          <w:rFonts w:ascii="Times New Roman" w:hAnsi="Times New Roman" w:cs="Times New Roman"/>
        </w:rPr>
        <w:t>l</w:t>
      </w:r>
      <w:r w:rsidRPr="00C82EBE">
        <w:rPr>
          <w:rFonts w:ascii="Times New Roman" w:hAnsi="Times New Roman" w:cs="Times New Roman"/>
        </w:rPr>
        <w:t xml:space="preserve">ean construction, there is a lack of design assessment tools that integrate both concepts to assist </w:t>
      </w:r>
      <w:r w:rsidRPr="00C82EBE">
        <w:rPr>
          <w:rFonts w:ascii="Times New Roman" w:hAnsi="Times New Roman" w:cs="Times New Roman"/>
          <w:noProof/>
        </w:rPr>
        <w:t>designers</w:t>
      </w:r>
      <w:r w:rsidRPr="00C82EBE">
        <w:rPr>
          <w:rFonts w:ascii="Times New Roman" w:hAnsi="Times New Roman" w:cs="Times New Roman"/>
        </w:rPr>
        <w:t xml:space="preserve"> in appraising the implications of design on efficient assembly. Construction processes can be continuously improved and </w:t>
      </w:r>
      <w:r w:rsidRPr="00C82EBE">
        <w:rPr>
          <w:rFonts w:ascii="Times New Roman" w:hAnsi="Times New Roman" w:cs="Times New Roman"/>
          <w:noProof/>
          <w:lang w:val="en-GB"/>
        </w:rPr>
        <w:t>standardi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rPr>
        <w:t xml:space="preserve"> through the concept of lean construction </w:t>
      </w:r>
      <w:sdt>
        <w:sdtPr>
          <w:rPr>
            <w:rFonts w:ascii="Times New Roman" w:hAnsi="Times New Roman" w:cs="Times New Roman"/>
          </w:rPr>
          <w:id w:val="1656567366"/>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Zha16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(Zhang, et al., 2016)</w:t>
          </w:r>
          <w:r w:rsidRPr="00C82EBE">
            <w:rPr>
              <w:rFonts w:ascii="Times New Roman" w:hAnsi="Times New Roman" w:cs="Times New Roman"/>
            </w:rPr>
            <w:fldChar w:fldCharType="end"/>
          </w:r>
        </w:sdtContent>
      </w:sdt>
      <w:r w:rsidRPr="00C82EBE">
        <w:rPr>
          <w:rFonts w:ascii="Times New Roman" w:hAnsi="Times New Roman" w:cs="Times New Roman"/>
        </w:rPr>
        <w:t xml:space="preserve">. Similarly, the adoption of principles from the concept of DFMA can enhance the consideration of </w:t>
      </w:r>
      <w:r w:rsidRPr="00C82EBE">
        <w:rPr>
          <w:rFonts w:ascii="Times New Roman" w:hAnsi="Times New Roman" w:cs="Times New Roman"/>
          <w:noProof/>
        </w:rPr>
        <w:t xml:space="preserve">production </w:t>
      </w:r>
      <w:r w:rsidR="00625CDC" w:rsidRPr="00C82EBE">
        <w:rPr>
          <w:rFonts w:ascii="Times New Roman" w:hAnsi="Times New Roman" w:cs="Times New Roman"/>
          <w:noProof/>
        </w:rPr>
        <w:t>knowledge</w:t>
      </w:r>
      <w:r w:rsidRPr="00C82EBE">
        <w:rPr>
          <w:rFonts w:ascii="Times New Roman" w:hAnsi="Times New Roman" w:cs="Times New Roman"/>
          <w:noProof/>
        </w:rPr>
        <w:t xml:space="preserve"> at</w:t>
      </w:r>
      <w:r w:rsidRPr="00C82EBE">
        <w:rPr>
          <w:rFonts w:ascii="Times New Roman" w:hAnsi="Times New Roman" w:cs="Times New Roman"/>
        </w:rPr>
        <w:t xml:space="preserve"> </w:t>
      </w:r>
      <w:r w:rsidRPr="00C82EBE">
        <w:rPr>
          <w:rFonts w:ascii="Times New Roman" w:hAnsi="Times New Roman" w:cs="Times New Roman"/>
          <w:noProof/>
        </w:rPr>
        <w:t>the</w:t>
      </w:r>
      <w:r w:rsidRPr="00C82EBE">
        <w:rPr>
          <w:rFonts w:ascii="Times New Roman" w:hAnsi="Times New Roman" w:cs="Times New Roman"/>
        </w:rPr>
        <w:t xml:space="preserve"> design</w:t>
      </w:r>
      <w:r w:rsidR="00625CDC" w:rsidRPr="00C82EBE">
        <w:rPr>
          <w:rFonts w:ascii="Times New Roman" w:hAnsi="Times New Roman" w:cs="Times New Roman"/>
        </w:rPr>
        <w:t xml:space="preserve"> stages</w:t>
      </w:r>
      <w:r w:rsidRPr="00C82EBE">
        <w:rPr>
          <w:rFonts w:ascii="Times New Roman" w:hAnsi="Times New Roman" w:cs="Times New Roman"/>
        </w:rPr>
        <w:t xml:space="preserve"> for the purposes of optimization of design (JÜrisoo &amp; Staaf, 2007; BCA, 2016). With the current trend of digital technologies in the construction sector, these concepts can be leveraged for continuous improvement (BCA, 2016</w:t>
      </w:r>
      <w:r w:rsidRPr="00C82EBE">
        <w:rPr>
          <w:rFonts w:ascii="Times New Roman" w:hAnsi="Times New Roman" w:cs="Times New Roman"/>
          <w:lang w:val="en-GB"/>
        </w:rPr>
        <w:t>;</w:t>
      </w:r>
      <w:r w:rsidRPr="00C82EBE">
        <w:rPr>
          <w:rFonts w:ascii="Times New Roman" w:hAnsi="Times New Roman" w:cs="Times New Roman"/>
        </w:rPr>
        <w:t xml:space="preserve"> Zhang, et al., 2016).</w:t>
      </w:r>
    </w:p>
    <w:p w14:paraId="0CAF10FB" w14:textId="28C73804"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noProof/>
        </w:rPr>
        <w:t>Data</w:t>
      </w:r>
      <w:r w:rsidR="00625CDC" w:rsidRPr="00C82EBE">
        <w:rPr>
          <w:rFonts w:ascii="Times New Roman" w:hAnsi="Times New Roman" w:cs="Times New Roman"/>
          <w:noProof/>
        </w:rPr>
        <w:t>-</w:t>
      </w:r>
      <w:r w:rsidRPr="00C82EBE">
        <w:rPr>
          <w:rFonts w:ascii="Times New Roman" w:hAnsi="Times New Roman" w:cs="Times New Roman"/>
          <w:noProof/>
        </w:rPr>
        <w:t>driven</w:t>
      </w:r>
      <w:r w:rsidRPr="00C82EBE">
        <w:rPr>
          <w:rFonts w:ascii="Times New Roman" w:hAnsi="Times New Roman" w:cs="Times New Roman"/>
        </w:rPr>
        <w:t xml:space="preserve"> technologies such as Building Information Modelling (BIM) has </w:t>
      </w:r>
      <w:r w:rsidRPr="00C82EBE">
        <w:rPr>
          <w:rFonts w:ascii="Times New Roman" w:hAnsi="Times New Roman" w:cs="Times New Roman"/>
          <w:noProof/>
        </w:rPr>
        <w:t>enhanced early-stage</w:t>
      </w:r>
      <w:r w:rsidRPr="00C82EBE">
        <w:rPr>
          <w:rFonts w:ascii="Times New Roman" w:hAnsi="Times New Roman" w:cs="Times New Roman"/>
        </w:rPr>
        <w:t xml:space="preserve"> decision making through advanced data visualization, clash detection, material quantity take-off and so on (Akinade, et al., 2015; Mahamadu, et al., 2017)</w:t>
      </w:r>
      <w:r w:rsidRPr="00C82EBE">
        <w:rPr>
          <w:rFonts w:ascii="Times New Roman" w:hAnsi="Times New Roman" w:cs="Times New Roman"/>
          <w:lang w:val="en-GB"/>
        </w:rPr>
        <w:t>.</w:t>
      </w:r>
      <w:r w:rsidRPr="00C82EBE">
        <w:rPr>
          <w:rFonts w:ascii="Times New Roman" w:hAnsi="Times New Roman" w:cs="Times New Roman"/>
        </w:rPr>
        <w:t xml:space="preserve"> However, there remains no example of incorporation of production economics data within BIM for the </w:t>
      </w:r>
      <w:r w:rsidRPr="00C82EBE">
        <w:rPr>
          <w:rFonts w:ascii="Times New Roman" w:hAnsi="Times New Roman" w:cs="Times New Roman"/>
          <w:noProof/>
        </w:rPr>
        <w:t>purposes</w:t>
      </w:r>
      <w:r w:rsidR="00625CDC" w:rsidRPr="00C82EBE">
        <w:rPr>
          <w:rFonts w:ascii="Times New Roman" w:hAnsi="Times New Roman" w:cs="Times New Roman"/>
          <w:noProof/>
        </w:rPr>
        <w:t xml:space="preserve"> of</w:t>
      </w:r>
      <w:r w:rsidRPr="00C82EBE">
        <w:rPr>
          <w:rFonts w:ascii="Times New Roman" w:hAnsi="Times New Roman" w:cs="Times New Roman"/>
        </w:rPr>
        <w:t xml:space="preserve"> design appraisal or </w:t>
      </w:r>
      <w:r w:rsidRPr="00C82EBE">
        <w:rPr>
          <w:rFonts w:ascii="Times New Roman" w:hAnsi="Times New Roman" w:cs="Times New Roman"/>
          <w:noProof/>
        </w:rPr>
        <w:t>optimi</w:t>
      </w:r>
      <w:r w:rsidR="00625CDC" w:rsidRPr="00C82EBE">
        <w:rPr>
          <w:rFonts w:ascii="Times New Roman" w:hAnsi="Times New Roman" w:cs="Times New Roman"/>
          <w:noProof/>
        </w:rPr>
        <w:t>zation</w:t>
      </w:r>
      <w:r w:rsidRPr="00C82EBE">
        <w:rPr>
          <w:rFonts w:ascii="Times New Roman" w:hAnsi="Times New Roman" w:cs="Times New Roman"/>
          <w:lang w:val="en-GB"/>
        </w:rPr>
        <w:t xml:space="preserve"> </w:t>
      </w:r>
      <w:sdt>
        <w:sdtPr>
          <w:rPr>
            <w:rFonts w:ascii="Times New Roman" w:hAnsi="Times New Roman" w:cs="Times New Roman"/>
            <w:lang w:val="en-GB"/>
          </w:rPr>
          <w:id w:val="-1403524931"/>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rPr>
            <w:instrText xml:space="preserve"> CITATION Zha16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rPr>
            <w:t>(Zhang, et al., 2016)</w:t>
          </w:r>
          <w:r w:rsidRPr="00C82EBE">
            <w:rPr>
              <w:rFonts w:ascii="Times New Roman" w:hAnsi="Times New Roman" w:cs="Times New Roman"/>
            </w:rPr>
            <w:fldChar w:fldCharType="end"/>
          </w:r>
        </w:sdtContent>
      </w:sdt>
      <w:r w:rsidRPr="00C82EBE">
        <w:rPr>
          <w:rFonts w:ascii="Times New Roman" w:hAnsi="Times New Roman" w:cs="Times New Roman"/>
        </w:rPr>
        <w:t xml:space="preserve">. This is due to the complexity of construction operations </w:t>
      </w:r>
      <w:r w:rsidR="00611B23" w:rsidRPr="00C82EBE">
        <w:rPr>
          <w:rFonts w:ascii="Times New Roman" w:hAnsi="Times New Roman" w:cs="Times New Roman"/>
        </w:rPr>
        <w:t xml:space="preserve">which results from the uniqueness of construction processes, </w:t>
      </w:r>
      <w:r w:rsidRPr="00C82EBE">
        <w:rPr>
          <w:rFonts w:ascii="Times New Roman" w:hAnsi="Times New Roman" w:cs="Times New Roman"/>
        </w:rPr>
        <w:t xml:space="preserve">and the fragmentation within </w:t>
      </w:r>
      <w:r w:rsidR="00625CDC" w:rsidRPr="00C82EBE">
        <w:rPr>
          <w:rFonts w:ascii="Times New Roman" w:hAnsi="Times New Roman" w:cs="Times New Roman"/>
        </w:rPr>
        <w:t xml:space="preserve">the </w:t>
      </w:r>
      <w:r w:rsidRPr="00C82EBE">
        <w:rPr>
          <w:rFonts w:ascii="Times New Roman" w:hAnsi="Times New Roman" w:cs="Times New Roman"/>
          <w:noProof/>
        </w:rPr>
        <w:t>industry</w:t>
      </w:r>
      <w:r w:rsidR="00611B23" w:rsidRPr="00C82EBE">
        <w:rPr>
          <w:rFonts w:ascii="Times New Roman" w:hAnsi="Times New Roman" w:cs="Times New Roman"/>
          <w:noProof/>
        </w:rPr>
        <w:t xml:space="preserve"> which results in a wide variety of data formats</w:t>
      </w:r>
      <w:r w:rsidR="00C6622F" w:rsidRPr="00C82EBE">
        <w:rPr>
          <w:rFonts w:ascii="Times New Roman" w:hAnsi="Times New Roman" w:cs="Times New Roman"/>
          <w:noProof/>
        </w:rPr>
        <w:t xml:space="preserve"> (Gbadamosi, et al., 2018)</w:t>
      </w:r>
      <w:r w:rsidRPr="00C82EBE">
        <w:rPr>
          <w:rFonts w:ascii="Times New Roman" w:hAnsi="Times New Roman" w:cs="Times New Roman"/>
        </w:rPr>
        <w:t xml:space="preserve">. The applicability of BIM to various stages enables the use of information from lean-based assembly principles such as DFMA for continuous improvement of design assessment and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systems (Das &amp; Kanchanapiboon, 2011; Akinade, et al., 2015; Tauriainen, et al., 2016). BIM functionalities also present the opportunity to enhance the benefits of concepts such as; concurrent engineering, just-in-time delivery, supply chain management, waste minimization, </w:t>
      </w:r>
      <w:r w:rsidRPr="00C82EBE">
        <w:rPr>
          <w:rFonts w:ascii="Times New Roman" w:hAnsi="Times New Roman" w:cs="Times New Roman"/>
          <w:noProof/>
        </w:rPr>
        <w:t>deconstructability</w:t>
      </w:r>
      <w:r w:rsidRPr="00C82EBE">
        <w:rPr>
          <w:rFonts w:ascii="Times New Roman" w:hAnsi="Times New Roman" w:cs="Times New Roman"/>
        </w:rPr>
        <w:t xml:space="preserve"> and reusability</w:t>
      </w:r>
      <w:r w:rsidRPr="00C82EBE">
        <w:rPr>
          <w:rFonts w:ascii="Times New Roman" w:hAnsi="Times New Roman" w:cs="Times New Roman"/>
          <w:lang w:val="en-GB"/>
        </w:rPr>
        <w:t xml:space="preserve"> (Akinade, et al., 2015)</w:t>
      </w:r>
      <w:r w:rsidRPr="00C82EBE">
        <w:rPr>
          <w:rFonts w:ascii="Times New Roman" w:hAnsi="Times New Roman" w:cs="Times New Roman"/>
        </w:rPr>
        <w:t xml:space="preserve">. </w:t>
      </w:r>
      <w:r w:rsidR="00451C37" w:rsidRPr="00C82EBE">
        <w:rPr>
          <w:rFonts w:ascii="Times New Roman" w:hAnsi="Times New Roman" w:cs="Times New Roman"/>
        </w:rPr>
        <w:t xml:space="preserve">Gbadamosi et al., (2018) affirmed that the adoption of successful practices </w:t>
      </w:r>
      <w:r w:rsidR="004856FE" w:rsidRPr="00C82EBE">
        <w:rPr>
          <w:rFonts w:ascii="Times New Roman" w:hAnsi="Times New Roman" w:cs="Times New Roman"/>
          <w:noProof/>
        </w:rPr>
        <w:t>in</w:t>
      </w:r>
      <w:r w:rsidR="00451C37" w:rsidRPr="00C82EBE">
        <w:rPr>
          <w:rFonts w:ascii="Times New Roman" w:hAnsi="Times New Roman" w:cs="Times New Roman"/>
        </w:rPr>
        <w:t xml:space="preserve"> the manufacturing industry such as DFMA and lean </w:t>
      </w:r>
      <w:r w:rsidR="00451C37" w:rsidRPr="00C82EBE">
        <w:rPr>
          <w:rFonts w:ascii="Times New Roman" w:hAnsi="Times New Roman" w:cs="Times New Roman"/>
          <w:noProof/>
        </w:rPr>
        <w:t>principles</w:t>
      </w:r>
      <w:r w:rsidR="00451C37" w:rsidRPr="00C82EBE">
        <w:rPr>
          <w:rFonts w:ascii="Times New Roman" w:hAnsi="Times New Roman" w:cs="Times New Roman"/>
        </w:rPr>
        <w:t xml:space="preserve"> can improve the efficiency in the construction industry.</w:t>
      </w:r>
      <w:r w:rsidR="00D86D9C" w:rsidRPr="00C82EBE">
        <w:rPr>
          <w:rFonts w:ascii="Times New Roman" w:hAnsi="Times New Roman" w:cs="Times New Roman"/>
        </w:rPr>
        <w:t xml:space="preserve"> An extension of early-stage design capabilities to include principles of DFMA and lean construction will enhance the overall efficiency of the construction industry through the consideration of the critical factors that affect efficiency.</w:t>
      </w:r>
    </w:p>
    <w:p w14:paraId="332B3048" w14:textId="130A807F"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lastRenderedPageBreak/>
        <w:t xml:space="preserve">Based on the need to enhance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through BIM, DFMA and lean </w:t>
      </w:r>
      <w:r w:rsidRPr="00C82EBE">
        <w:rPr>
          <w:rFonts w:ascii="Times New Roman" w:hAnsi="Times New Roman" w:cs="Times New Roman"/>
          <w:noProof/>
        </w:rPr>
        <w:t>construction,</w:t>
      </w:r>
      <w:r w:rsidRPr="00C82EBE">
        <w:rPr>
          <w:rFonts w:ascii="Times New Roman" w:hAnsi="Times New Roman" w:cs="Times New Roman"/>
        </w:rPr>
        <w:t xml:space="preserve"> this study aims to explore the </w:t>
      </w:r>
      <w:r w:rsidRPr="00C82EBE">
        <w:rPr>
          <w:rFonts w:ascii="Times New Roman" w:hAnsi="Times New Roman" w:cs="Times New Roman"/>
          <w:noProof/>
        </w:rPr>
        <w:t>relevant principles</w:t>
      </w:r>
      <w:r w:rsidRPr="00C82EBE">
        <w:rPr>
          <w:rFonts w:ascii="Times New Roman" w:hAnsi="Times New Roman" w:cs="Times New Roman"/>
        </w:rPr>
        <w:t xml:space="preserve"> in order to develop </w:t>
      </w:r>
      <w:r w:rsidR="00625CDC" w:rsidRPr="00C82EBE">
        <w:rPr>
          <w:rFonts w:ascii="Times New Roman" w:hAnsi="Times New Roman" w:cs="Times New Roman"/>
        </w:rPr>
        <w:t xml:space="preserve">a </w:t>
      </w:r>
      <w:r w:rsidRPr="00C82EBE">
        <w:rPr>
          <w:rFonts w:ascii="Times New Roman" w:hAnsi="Times New Roman" w:cs="Times New Roman"/>
          <w:noProof/>
        </w:rPr>
        <w:t>BIM-based</w:t>
      </w:r>
      <w:r w:rsidRPr="00C82EBE">
        <w:rPr>
          <w:rFonts w:ascii="Times New Roman" w:hAnsi="Times New Roman" w:cs="Times New Roman"/>
        </w:rPr>
        <w:t xml:space="preserve"> </w:t>
      </w:r>
      <w:r w:rsidR="005C278A" w:rsidRPr="00C82EBE">
        <w:rPr>
          <w:rFonts w:ascii="Times New Roman" w:hAnsi="Times New Roman" w:cs="Times New Roman"/>
        </w:rPr>
        <w:t xml:space="preserve">optimizer (BIM-OfA) </w:t>
      </w:r>
      <w:r w:rsidRPr="00C82EBE">
        <w:rPr>
          <w:rFonts w:ascii="Times New Roman" w:hAnsi="Times New Roman" w:cs="Times New Roman"/>
        </w:rPr>
        <w:t>for</w:t>
      </w:r>
      <w:r w:rsidR="005C278A" w:rsidRPr="00C82EBE">
        <w:rPr>
          <w:rFonts w:ascii="Times New Roman" w:hAnsi="Times New Roman" w:cs="Times New Roman"/>
        </w:rPr>
        <w:t xml:space="preserve"> assembly of</w:t>
      </w:r>
      <w:r w:rsidRPr="00C82EBE">
        <w:rPr>
          <w:rFonts w:ascii="Times New Roman" w:hAnsi="Times New Roman" w:cs="Times New Roman"/>
        </w:rPr>
        <w:t xml:space="preserve"> building design </w:t>
      </w:r>
      <w:r w:rsidR="005C278A" w:rsidRPr="00C82EBE">
        <w:rPr>
          <w:rFonts w:ascii="Times New Roman" w:hAnsi="Times New Roman" w:cs="Times New Roman"/>
          <w:noProof/>
        </w:rPr>
        <w:t>components</w:t>
      </w:r>
      <w:r w:rsidRPr="00C82EBE">
        <w:rPr>
          <w:rFonts w:ascii="Times New Roman" w:hAnsi="Times New Roman" w:cs="Times New Roman"/>
        </w:rPr>
        <w:t xml:space="preserve">. The following </w:t>
      </w:r>
      <w:r w:rsidRPr="00C82EBE">
        <w:rPr>
          <w:rFonts w:ascii="Times New Roman" w:hAnsi="Times New Roman" w:cs="Times New Roman"/>
          <w:noProof/>
        </w:rPr>
        <w:t>objectives have</w:t>
      </w:r>
      <w:r w:rsidRPr="00C82EBE">
        <w:rPr>
          <w:rFonts w:ascii="Times New Roman" w:hAnsi="Times New Roman" w:cs="Times New Roman"/>
        </w:rPr>
        <w:t xml:space="preserve"> been addressed in this article.</w:t>
      </w:r>
    </w:p>
    <w:p w14:paraId="1AE81A1B" w14:textId="05F26FB1" w:rsidR="00C62C15" w:rsidRPr="00C82EBE" w:rsidRDefault="00C62C15" w:rsidP="005C278A">
      <w:pPr>
        <w:numPr>
          <w:ilvl w:val="0"/>
          <w:numId w:val="3"/>
        </w:numPr>
        <w:spacing w:line="360" w:lineRule="auto"/>
        <w:jc w:val="both"/>
        <w:rPr>
          <w:rFonts w:ascii="Times New Roman" w:hAnsi="Times New Roman" w:cs="Times New Roman"/>
        </w:rPr>
      </w:pPr>
      <w:r w:rsidRPr="00C82EBE">
        <w:rPr>
          <w:rFonts w:ascii="Times New Roman" w:hAnsi="Times New Roman" w:cs="Times New Roman"/>
        </w:rPr>
        <w:t xml:space="preserve">To identify factors for design assessment and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from DFMA and lean principles</w:t>
      </w:r>
    </w:p>
    <w:p w14:paraId="553E34C4" w14:textId="6BF98A74" w:rsidR="00C62C15" w:rsidRPr="00C82EBE" w:rsidRDefault="00C62C15" w:rsidP="005C278A">
      <w:pPr>
        <w:numPr>
          <w:ilvl w:val="0"/>
          <w:numId w:val="3"/>
        </w:numPr>
        <w:spacing w:line="360" w:lineRule="auto"/>
        <w:jc w:val="both"/>
        <w:rPr>
          <w:rFonts w:ascii="Times New Roman" w:hAnsi="Times New Roman" w:cs="Times New Roman"/>
        </w:rPr>
      </w:pPr>
      <w:r w:rsidRPr="00C82EBE">
        <w:rPr>
          <w:rFonts w:ascii="Times New Roman" w:hAnsi="Times New Roman" w:cs="Times New Roman"/>
        </w:rPr>
        <w:t xml:space="preserve">To develop </w:t>
      </w:r>
      <w:r w:rsidR="005C278A" w:rsidRPr="00C82EBE">
        <w:rPr>
          <w:rFonts w:ascii="Times New Roman" w:hAnsi="Times New Roman" w:cs="Times New Roman"/>
        </w:rPr>
        <w:t>an assessment logic of BIM-OfA</w:t>
      </w:r>
      <w:r w:rsidRPr="00C82EBE">
        <w:rPr>
          <w:rFonts w:ascii="Times New Roman" w:hAnsi="Times New Roman" w:cs="Times New Roman"/>
        </w:rPr>
        <w:t xml:space="preserve"> for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using the assessment attributes derived from DFMA and lean</w:t>
      </w:r>
      <w:r w:rsidR="00C4085B" w:rsidRPr="00C82EBE">
        <w:rPr>
          <w:rFonts w:ascii="Times New Roman" w:hAnsi="Times New Roman" w:cs="Times New Roman"/>
        </w:rPr>
        <w:t xml:space="preserve"> principles</w:t>
      </w:r>
    </w:p>
    <w:p w14:paraId="4E7B392D" w14:textId="2AF8C914" w:rsidR="00C62C15" w:rsidRPr="00C82EBE" w:rsidRDefault="00C62C15" w:rsidP="005C278A">
      <w:pPr>
        <w:numPr>
          <w:ilvl w:val="0"/>
          <w:numId w:val="3"/>
        </w:numPr>
        <w:spacing w:line="360" w:lineRule="auto"/>
        <w:jc w:val="both"/>
        <w:rPr>
          <w:rFonts w:ascii="Times New Roman" w:hAnsi="Times New Roman" w:cs="Times New Roman"/>
        </w:rPr>
      </w:pPr>
      <w:r w:rsidRPr="00C82EBE">
        <w:rPr>
          <w:rFonts w:ascii="Times New Roman" w:hAnsi="Times New Roman" w:cs="Times New Roman"/>
        </w:rPr>
        <w:t xml:space="preserve">To enable the use of digital data for the assessment metric through </w:t>
      </w:r>
      <w:r w:rsidR="00C4085B" w:rsidRPr="00C82EBE">
        <w:rPr>
          <w:rFonts w:ascii="Times New Roman" w:hAnsi="Times New Roman" w:cs="Times New Roman"/>
        </w:rPr>
        <w:t>the integration of building information model</w:t>
      </w:r>
    </w:p>
    <w:p w14:paraId="684D6024" w14:textId="2E37DA82"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The proposed framework resulted in indices which allowed appraisal of design options in relation </w:t>
      </w:r>
      <w:r w:rsidRPr="00C82EBE">
        <w:rPr>
          <w:rFonts w:ascii="Times New Roman" w:hAnsi="Times New Roman" w:cs="Times New Roman"/>
          <w:noProof/>
        </w:rPr>
        <w:t>to</w:t>
      </w:r>
      <w:r w:rsidRPr="00C82EBE">
        <w:rPr>
          <w:rFonts w:ascii="Times New Roman" w:hAnsi="Times New Roman" w:cs="Times New Roman"/>
        </w:rPr>
        <w:t xml:space="preserve"> (i) ease of assembly; (ii) ease of handling; (iii) waste </w:t>
      </w:r>
      <w:r w:rsidRPr="00C82EBE">
        <w:rPr>
          <w:rFonts w:ascii="Times New Roman" w:hAnsi="Times New Roman" w:cs="Times New Roman"/>
          <w:color w:val="000000" w:themeColor="text1"/>
        </w:rPr>
        <w:t>greeted</w:t>
      </w:r>
      <w:r w:rsidRPr="00C82EBE">
        <w:rPr>
          <w:rFonts w:ascii="Times New Roman" w:hAnsi="Times New Roman" w:cs="Times New Roman"/>
        </w:rPr>
        <w:t xml:space="preserve"> from </w:t>
      </w:r>
      <w:r w:rsidR="00625CDC" w:rsidRPr="00C82EBE">
        <w:rPr>
          <w:rFonts w:ascii="Times New Roman" w:hAnsi="Times New Roman" w:cs="Times New Roman"/>
        </w:rPr>
        <w:t xml:space="preserve">the </w:t>
      </w:r>
      <w:r w:rsidRPr="00C82EBE">
        <w:rPr>
          <w:rFonts w:ascii="Times New Roman" w:hAnsi="Times New Roman" w:cs="Times New Roman"/>
          <w:noProof/>
        </w:rPr>
        <w:t>assembly</w:t>
      </w:r>
      <w:r w:rsidRPr="00C82EBE">
        <w:rPr>
          <w:rFonts w:ascii="Times New Roman" w:hAnsi="Times New Roman" w:cs="Times New Roman"/>
        </w:rPr>
        <w:t xml:space="preserve">; and (iv) Speed of assembly. Based on these factors, a multi-criterion assessment metric was developed with factors priority weightings developed based on Voting Analytical Hierarchy Process (VAHP)  of construction experts. The assessment metric is important </w:t>
      </w:r>
      <w:r w:rsidR="006736D7" w:rsidRPr="00C82EBE">
        <w:rPr>
          <w:rFonts w:ascii="Times New Roman" w:hAnsi="Times New Roman" w:cs="Times New Roman"/>
        </w:rPr>
        <w:t>to enhance</w:t>
      </w:r>
      <w:r w:rsidRPr="00C82EBE">
        <w:rPr>
          <w:rFonts w:ascii="Times New Roman" w:hAnsi="Times New Roman" w:cs="Times New Roman"/>
        </w:rPr>
        <w:t xml:space="preserve"> the systematic consideration of DFMA and </w:t>
      </w:r>
      <w:r w:rsidR="001B4F1B" w:rsidRPr="00C82EBE">
        <w:rPr>
          <w:rFonts w:ascii="Times New Roman" w:hAnsi="Times New Roman" w:cs="Times New Roman"/>
        </w:rPr>
        <w:t>l</w:t>
      </w:r>
      <w:r w:rsidRPr="00C82EBE">
        <w:rPr>
          <w:rFonts w:ascii="Times New Roman" w:hAnsi="Times New Roman" w:cs="Times New Roman"/>
        </w:rPr>
        <w:t xml:space="preserve">ean concepts at the early stage of </w:t>
      </w:r>
      <w:r w:rsidR="006736D7" w:rsidRPr="00C82EBE">
        <w:rPr>
          <w:rFonts w:ascii="Times New Roman" w:hAnsi="Times New Roman" w:cs="Times New Roman"/>
        </w:rPr>
        <w:t xml:space="preserve">the </w:t>
      </w:r>
      <w:r w:rsidRPr="00C82EBE">
        <w:rPr>
          <w:rFonts w:ascii="Times New Roman" w:hAnsi="Times New Roman" w:cs="Times New Roman"/>
        </w:rPr>
        <w:t xml:space="preserve">building design. </w:t>
      </w:r>
      <w:r w:rsidR="006736D7" w:rsidRPr="00C82EBE">
        <w:rPr>
          <w:rFonts w:ascii="Times New Roman" w:hAnsi="Times New Roman" w:cs="Times New Roman"/>
        </w:rPr>
        <w:t>Furthermore, the assessment system</w:t>
      </w:r>
      <w:r w:rsidR="00246A1C" w:rsidRPr="00C82EBE">
        <w:rPr>
          <w:rFonts w:ascii="Times New Roman" w:hAnsi="Times New Roman" w:cs="Times New Roman"/>
        </w:rPr>
        <w:t xml:space="preserve"> will enhance the increased adoption of DFMA and the use of BIM components for </w:t>
      </w:r>
      <w:r w:rsidR="00246A1C" w:rsidRPr="00C82EBE">
        <w:rPr>
          <w:rFonts w:ascii="Times New Roman" w:hAnsi="Times New Roman" w:cs="Times New Roman"/>
          <w:noProof/>
        </w:rPr>
        <w:t>early</w:t>
      </w:r>
      <w:r w:rsidR="004856FE" w:rsidRPr="00C82EBE">
        <w:rPr>
          <w:rFonts w:ascii="Times New Roman" w:hAnsi="Times New Roman" w:cs="Times New Roman"/>
          <w:noProof/>
        </w:rPr>
        <w:t>-</w:t>
      </w:r>
      <w:r w:rsidR="00246A1C" w:rsidRPr="00C82EBE">
        <w:rPr>
          <w:rFonts w:ascii="Times New Roman" w:hAnsi="Times New Roman" w:cs="Times New Roman"/>
          <w:noProof/>
        </w:rPr>
        <w:t>stage</w:t>
      </w:r>
      <w:r w:rsidR="00246A1C" w:rsidRPr="00C82EBE">
        <w:rPr>
          <w:rFonts w:ascii="Times New Roman" w:hAnsi="Times New Roman" w:cs="Times New Roman"/>
        </w:rPr>
        <w:t xml:space="preserve"> design with a view of </w:t>
      </w:r>
      <w:r w:rsidR="004856FE" w:rsidRPr="00C82EBE">
        <w:rPr>
          <w:rFonts w:ascii="Times New Roman" w:hAnsi="Times New Roman" w:cs="Times New Roman"/>
        </w:rPr>
        <w:t xml:space="preserve">the </w:t>
      </w:r>
      <w:r w:rsidR="00246A1C" w:rsidRPr="00C82EBE">
        <w:rPr>
          <w:rFonts w:ascii="Times New Roman" w:hAnsi="Times New Roman" w:cs="Times New Roman"/>
          <w:noProof/>
        </w:rPr>
        <w:t>easy</w:t>
      </w:r>
      <w:r w:rsidR="00246A1C" w:rsidRPr="00C82EBE">
        <w:rPr>
          <w:rFonts w:ascii="Times New Roman" w:hAnsi="Times New Roman" w:cs="Times New Roman"/>
        </w:rPr>
        <w:t xml:space="preserve"> onsite assembly through lean construction</w:t>
      </w:r>
      <w:r w:rsidR="006736D7" w:rsidRPr="00C82EBE">
        <w:rPr>
          <w:rFonts w:ascii="Times New Roman" w:hAnsi="Times New Roman" w:cs="Times New Roman"/>
        </w:rPr>
        <w:t xml:space="preserve"> principles</w:t>
      </w:r>
      <w:r w:rsidR="00246A1C" w:rsidRPr="00C82EBE">
        <w:rPr>
          <w:rFonts w:ascii="Times New Roman" w:hAnsi="Times New Roman" w:cs="Times New Roman"/>
        </w:rPr>
        <w:t xml:space="preserve">. </w:t>
      </w:r>
      <w:r w:rsidR="006736D7" w:rsidRPr="00C82EBE">
        <w:rPr>
          <w:rFonts w:ascii="Times New Roman" w:hAnsi="Times New Roman" w:cs="Times New Roman"/>
        </w:rPr>
        <w:t>The BIM-OfA assessment system</w:t>
      </w:r>
      <w:r w:rsidRPr="00C82EBE">
        <w:rPr>
          <w:rFonts w:ascii="Times New Roman" w:hAnsi="Times New Roman" w:cs="Times New Roman"/>
        </w:rPr>
        <w:t xml:space="preserve"> </w:t>
      </w:r>
      <w:r w:rsidR="00246A1C" w:rsidRPr="00C82EBE">
        <w:rPr>
          <w:rFonts w:ascii="Times New Roman" w:hAnsi="Times New Roman" w:cs="Times New Roman"/>
        </w:rPr>
        <w:t xml:space="preserve">will </w:t>
      </w:r>
      <w:r w:rsidRPr="00C82EBE">
        <w:rPr>
          <w:rFonts w:ascii="Times New Roman" w:hAnsi="Times New Roman" w:cs="Times New Roman"/>
        </w:rPr>
        <w:t xml:space="preserve">also enhance </w:t>
      </w:r>
      <w:r w:rsidR="004856FE" w:rsidRPr="00C82EBE">
        <w:rPr>
          <w:rFonts w:ascii="Times New Roman" w:hAnsi="Times New Roman" w:cs="Times New Roman"/>
        </w:rPr>
        <w:t xml:space="preserve">the </w:t>
      </w:r>
      <w:r w:rsidRPr="00C82EBE">
        <w:rPr>
          <w:rFonts w:ascii="Times New Roman" w:hAnsi="Times New Roman" w:cs="Times New Roman"/>
          <w:noProof/>
        </w:rPr>
        <w:t>efficient</w:t>
      </w:r>
      <w:r w:rsidRPr="00C82EBE">
        <w:rPr>
          <w:rFonts w:ascii="Times New Roman" w:hAnsi="Times New Roman" w:cs="Times New Roman"/>
        </w:rPr>
        <w:t xml:space="preserve"> assessment of building components for digital fabrication, efficient handling</w:t>
      </w:r>
      <w:r w:rsidR="00625CDC"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optimal on-site assembly. </w:t>
      </w:r>
    </w:p>
    <w:p w14:paraId="4EE93DE6" w14:textId="77777777" w:rsidR="00C62C15" w:rsidRPr="00C82EBE" w:rsidRDefault="00C62C15" w:rsidP="005C278A">
      <w:pPr>
        <w:pStyle w:val="Heading1"/>
        <w:spacing w:line="360" w:lineRule="auto"/>
        <w:rPr>
          <w:rFonts w:ascii="Times New Roman" w:hAnsi="Times New Roman" w:cs="Times New Roman"/>
        </w:rPr>
      </w:pPr>
      <w:r w:rsidRPr="00C82EBE">
        <w:rPr>
          <w:rFonts w:ascii="Times New Roman" w:hAnsi="Times New Roman" w:cs="Times New Roman"/>
        </w:rPr>
        <w:t>BUILDING DESIGN OPTIMISATION AND BIM</w:t>
      </w:r>
    </w:p>
    <w:p w14:paraId="64F880FC" w14:textId="4EFFB524"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softHyphen/>
        <w:t xml:space="preserve">The fundamental purpose of BIM adoption in building construction, design, and management (CDM) process is to enhance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through </w:t>
      </w:r>
      <w:r w:rsidRPr="00C82EBE">
        <w:rPr>
          <w:rFonts w:ascii="Times New Roman" w:hAnsi="Times New Roman" w:cs="Times New Roman"/>
          <w:noProof/>
        </w:rPr>
        <w:t>eff</w:t>
      </w:r>
      <w:r w:rsidR="00625CDC" w:rsidRPr="00C82EBE">
        <w:rPr>
          <w:rFonts w:ascii="Times New Roman" w:hAnsi="Times New Roman" w:cs="Times New Roman"/>
          <w:noProof/>
        </w:rPr>
        <w:t>ective</w:t>
      </w:r>
      <w:r w:rsidRPr="00C82EBE">
        <w:rPr>
          <w:rFonts w:ascii="Times New Roman" w:hAnsi="Times New Roman" w:cs="Times New Roman"/>
        </w:rPr>
        <w:t xml:space="preserve"> communication, coordination, collaboration and information management throughout the lifecycle</w:t>
      </w:r>
      <w:sdt>
        <w:sdtPr>
          <w:rPr>
            <w:rFonts w:ascii="Times New Roman" w:hAnsi="Times New Roman" w:cs="Times New Roman"/>
          </w:rPr>
          <w:id w:val="1480736050"/>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Gri10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(Grilo &amp; Jardim-Gonvalves, 2010)</w:t>
          </w:r>
          <w:r w:rsidRPr="00C82EBE">
            <w:rPr>
              <w:rFonts w:ascii="Times New Roman" w:hAnsi="Times New Roman" w:cs="Times New Roman"/>
            </w:rPr>
            <w:fldChar w:fldCharType="end"/>
          </w:r>
        </w:sdtContent>
      </w:sdt>
      <w:r w:rsidRPr="00C82EBE">
        <w:rPr>
          <w:rFonts w:ascii="Times New Roman" w:hAnsi="Times New Roman" w:cs="Times New Roman"/>
        </w:rPr>
        <w:t xml:space="preserve">. At </w:t>
      </w:r>
      <w:r w:rsidR="00625CDC" w:rsidRPr="00C82EBE">
        <w:rPr>
          <w:rFonts w:ascii="Times New Roman" w:hAnsi="Times New Roman" w:cs="Times New Roman"/>
        </w:rPr>
        <w:t xml:space="preserve">the </w:t>
      </w:r>
      <w:r w:rsidRPr="00C82EBE">
        <w:rPr>
          <w:rFonts w:ascii="Times New Roman" w:hAnsi="Times New Roman" w:cs="Times New Roman"/>
          <w:noProof/>
        </w:rPr>
        <w:t>early</w:t>
      </w:r>
      <w:r w:rsidRPr="00C82EBE">
        <w:rPr>
          <w:rFonts w:ascii="Times New Roman" w:hAnsi="Times New Roman" w:cs="Times New Roman"/>
        </w:rPr>
        <w:t xml:space="preserve"> stage of design, BIM can enhance various aspects of the CDM process such </w:t>
      </w:r>
      <w:r w:rsidR="00C4085B" w:rsidRPr="00C82EBE">
        <w:rPr>
          <w:rFonts w:ascii="Times New Roman" w:hAnsi="Times New Roman" w:cs="Times New Roman"/>
        </w:rPr>
        <w:t xml:space="preserve">as </w:t>
      </w:r>
      <w:r w:rsidRPr="00C82EBE">
        <w:rPr>
          <w:rFonts w:ascii="Times New Roman" w:hAnsi="Times New Roman" w:cs="Times New Roman"/>
        </w:rPr>
        <w:t xml:space="preserve">waste </w:t>
      </w:r>
      <w:r w:rsidRPr="00C82EBE">
        <w:rPr>
          <w:rFonts w:ascii="Times New Roman" w:hAnsi="Times New Roman" w:cs="Times New Roman"/>
          <w:noProof/>
        </w:rPr>
        <w:t>minimisation</w:t>
      </w:r>
      <w:r w:rsidRPr="00C82EBE">
        <w:rPr>
          <w:rFonts w:ascii="Times New Roman" w:hAnsi="Times New Roman" w:cs="Times New Roman"/>
        </w:rPr>
        <w:t xml:space="preserve"> </w:t>
      </w:r>
      <w:sdt>
        <w:sdtPr>
          <w:rPr>
            <w:rFonts w:ascii="Times New Roman" w:hAnsi="Times New Roman" w:cs="Times New Roman"/>
          </w:rPr>
          <w:id w:val="-209656193"/>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Aki15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(Akinade, et al., 2015)</w:t>
          </w:r>
          <w:r w:rsidRPr="00C82EBE">
            <w:rPr>
              <w:rFonts w:ascii="Times New Roman" w:hAnsi="Times New Roman" w:cs="Times New Roman"/>
            </w:rPr>
            <w:fldChar w:fldCharType="end"/>
          </w:r>
        </w:sdtContent>
      </w:sdt>
      <w:r w:rsidRPr="00C82EBE">
        <w:rPr>
          <w:rFonts w:ascii="Times New Roman" w:hAnsi="Times New Roman" w:cs="Times New Roman"/>
        </w:rPr>
        <w:t>, supply chain assessment</w:t>
      </w:r>
      <w:sdt>
        <w:sdtPr>
          <w:rPr>
            <w:rFonts w:ascii="Times New Roman" w:hAnsi="Times New Roman" w:cs="Times New Roman"/>
          </w:rPr>
          <w:id w:val="1752689613"/>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Mah17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(Mahamadu, et al., 2017)</w:t>
          </w:r>
          <w:r w:rsidRPr="00C82EBE">
            <w:rPr>
              <w:rFonts w:ascii="Times New Roman" w:hAnsi="Times New Roman" w:cs="Times New Roman"/>
            </w:rPr>
            <w:fldChar w:fldCharType="end"/>
          </w:r>
        </w:sdtContent>
      </w:sdt>
      <w:r w:rsidRPr="00C82EBE">
        <w:rPr>
          <w:rFonts w:ascii="Times New Roman" w:hAnsi="Times New Roman" w:cs="Times New Roman"/>
        </w:rPr>
        <w:t xml:space="preserve">, whole-life performance estimation </w:t>
      </w:r>
      <w:sdt>
        <w:sdtPr>
          <w:rPr>
            <w:rFonts w:ascii="Times New Roman" w:hAnsi="Times New Roman" w:cs="Times New Roman"/>
          </w:rPr>
          <w:id w:val="866028417"/>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Aka18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(Akanbi, et al., 2018)</w:t>
          </w:r>
          <w:r w:rsidRPr="00C82EBE">
            <w:rPr>
              <w:rFonts w:ascii="Times New Roman" w:hAnsi="Times New Roman" w:cs="Times New Roman"/>
            </w:rPr>
            <w:fldChar w:fldCharType="end"/>
          </w:r>
        </w:sdtContent>
      </w:sdt>
      <w:r w:rsidRPr="00C82EBE">
        <w:rPr>
          <w:rFonts w:ascii="Times New Roman" w:hAnsi="Times New Roman" w:cs="Times New Roman"/>
        </w:rPr>
        <w:t xml:space="preserve">, off-site manufacturing </w:t>
      </w:r>
      <w:sdt>
        <w:sdtPr>
          <w:rPr>
            <w:rFonts w:ascii="Times New Roman" w:hAnsi="Times New Roman" w:cs="Times New Roman"/>
          </w:rPr>
          <w:id w:val="1463614175"/>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Aba17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(Abanda, et al., 2017)</w:t>
          </w:r>
          <w:r w:rsidRPr="00C82EBE">
            <w:rPr>
              <w:rFonts w:ascii="Times New Roman" w:hAnsi="Times New Roman" w:cs="Times New Roman"/>
            </w:rPr>
            <w:fldChar w:fldCharType="end"/>
          </w:r>
        </w:sdtContent>
      </w:sdt>
      <w:r w:rsidRPr="00C82EBE">
        <w:rPr>
          <w:rFonts w:ascii="Times New Roman" w:hAnsi="Times New Roman" w:cs="Times New Roman"/>
        </w:rPr>
        <w:t xml:space="preserve"> and so on. The capability of BIM to capture and deliver quality information has enhanced the potentials of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However, the efficiency of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depends on the quality of information on which the design decisions are made </w:t>
      </w:r>
      <w:sdt>
        <w:sdtPr>
          <w:rPr>
            <w:rFonts w:ascii="Times New Roman" w:hAnsi="Times New Roman" w:cs="Times New Roman"/>
          </w:rPr>
          <w:id w:val="332810418"/>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GBo04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(Boothroyd, et al., 2004)</w:t>
          </w:r>
          <w:r w:rsidRPr="00C82EBE">
            <w:rPr>
              <w:rFonts w:ascii="Times New Roman" w:hAnsi="Times New Roman" w:cs="Times New Roman"/>
            </w:rPr>
            <w:fldChar w:fldCharType="end"/>
          </w:r>
        </w:sdtContent>
      </w:sdt>
      <w:r w:rsidRPr="00C82EBE">
        <w:rPr>
          <w:rFonts w:ascii="Times New Roman" w:hAnsi="Times New Roman" w:cs="Times New Roman"/>
        </w:rPr>
        <w:t xml:space="preserve">. In the manufacturing industry, concepts such as DFMA and lean </w:t>
      </w:r>
      <w:r w:rsidR="00C4085B" w:rsidRPr="00C82EBE">
        <w:rPr>
          <w:rFonts w:ascii="Times New Roman" w:hAnsi="Times New Roman" w:cs="Times New Roman"/>
        </w:rPr>
        <w:t xml:space="preserve">manufacturing </w:t>
      </w:r>
      <w:r w:rsidRPr="00C82EBE">
        <w:rPr>
          <w:rFonts w:ascii="Times New Roman" w:hAnsi="Times New Roman" w:cs="Times New Roman"/>
        </w:rPr>
        <w:t xml:space="preserve">have been used to improve production efficiency </w:t>
      </w:r>
      <w:sdt>
        <w:sdtPr>
          <w:rPr>
            <w:rFonts w:ascii="Times New Roman" w:hAnsi="Times New Roman" w:cs="Times New Roman"/>
          </w:rPr>
          <w:id w:val="-162624896"/>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GBo04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(Boothroyd, et al., 2004)</w:t>
          </w:r>
          <w:r w:rsidRPr="00C82EBE">
            <w:rPr>
              <w:rFonts w:ascii="Times New Roman" w:hAnsi="Times New Roman" w:cs="Times New Roman"/>
            </w:rPr>
            <w:fldChar w:fldCharType="end"/>
          </w:r>
        </w:sdtContent>
      </w:sdt>
      <w:r w:rsidRPr="00C82EBE">
        <w:rPr>
          <w:rFonts w:ascii="Times New Roman" w:hAnsi="Times New Roman" w:cs="Times New Roman"/>
        </w:rPr>
        <w:t xml:space="preserve">. Recently, the construction industry has adopted concepts from the manufacturing industry to improve productivity </w:t>
      </w:r>
      <w:sdt>
        <w:sdtPr>
          <w:rPr>
            <w:rFonts w:ascii="Times New Roman" w:hAnsi="Times New Roman" w:cs="Times New Roman"/>
          </w:rPr>
          <w:id w:val="724186854"/>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Azi13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(Aziz &amp; Hafez, 2013)</w:t>
          </w:r>
          <w:r w:rsidRPr="00C82EBE">
            <w:rPr>
              <w:rFonts w:ascii="Times New Roman" w:hAnsi="Times New Roman" w:cs="Times New Roman"/>
            </w:rPr>
            <w:fldChar w:fldCharType="end"/>
          </w:r>
        </w:sdtContent>
      </w:sdt>
      <w:r w:rsidRPr="00C82EBE">
        <w:rPr>
          <w:rFonts w:ascii="Times New Roman" w:hAnsi="Times New Roman" w:cs="Times New Roman"/>
        </w:rPr>
        <w:t xml:space="preserve">. With the capability of BIM to capture and deliver </w:t>
      </w:r>
      <w:r w:rsidRPr="00C82EBE">
        <w:rPr>
          <w:rFonts w:ascii="Times New Roman" w:hAnsi="Times New Roman" w:cs="Times New Roman"/>
          <w:noProof/>
        </w:rPr>
        <w:t>information</w:t>
      </w:r>
      <w:r w:rsidRPr="00C82EBE">
        <w:rPr>
          <w:rFonts w:ascii="Times New Roman" w:hAnsi="Times New Roman" w:cs="Times New Roman"/>
        </w:rPr>
        <w:t xml:space="preserve"> and the impacts of DFMA and lean principles on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in the manufacturing industry, it is imperative to consider the integration </w:t>
      </w:r>
      <w:r w:rsidRPr="00C82EBE">
        <w:rPr>
          <w:rFonts w:ascii="Times New Roman" w:hAnsi="Times New Roman" w:cs="Times New Roman"/>
        </w:rPr>
        <w:lastRenderedPageBreak/>
        <w:t>of these concepts viz BIM, DFMA</w:t>
      </w:r>
      <w:r w:rsidR="00625CDC"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w:t>
      </w:r>
      <w:r w:rsidR="00C4085B" w:rsidRPr="00C82EBE">
        <w:rPr>
          <w:rFonts w:ascii="Times New Roman" w:hAnsi="Times New Roman" w:cs="Times New Roman"/>
        </w:rPr>
        <w:t>l</w:t>
      </w:r>
      <w:r w:rsidRPr="00C82EBE">
        <w:rPr>
          <w:rFonts w:ascii="Times New Roman" w:hAnsi="Times New Roman" w:cs="Times New Roman"/>
        </w:rPr>
        <w:t>ean</w:t>
      </w:r>
      <w:r w:rsidR="00C4085B" w:rsidRPr="00C82EBE">
        <w:rPr>
          <w:rFonts w:ascii="Times New Roman" w:hAnsi="Times New Roman" w:cs="Times New Roman"/>
        </w:rPr>
        <w:t xml:space="preserve"> construction</w:t>
      </w:r>
      <w:r w:rsidRPr="00C82EBE">
        <w:rPr>
          <w:rFonts w:ascii="Times New Roman" w:hAnsi="Times New Roman" w:cs="Times New Roman"/>
        </w:rPr>
        <w:t xml:space="preserve">, for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in the construction industry.</w:t>
      </w:r>
    </w:p>
    <w:p w14:paraId="6410CD49" w14:textId="77777777" w:rsidR="00D86D9C" w:rsidRPr="00C82EBE" w:rsidRDefault="00C62C15" w:rsidP="00D86D9C">
      <w:pPr>
        <w:spacing w:line="360" w:lineRule="auto"/>
        <w:jc w:val="both"/>
        <w:rPr>
          <w:rFonts w:ascii="Times New Roman" w:hAnsi="Times New Roman" w:cs="Times New Roman"/>
        </w:rPr>
      </w:pPr>
      <w:r w:rsidRPr="00C82EBE">
        <w:rPr>
          <w:rFonts w:ascii="Times New Roman" w:hAnsi="Times New Roman" w:cs="Times New Roman"/>
        </w:rPr>
        <w:t xml:space="preserve">The essence of lean construction is waste elimination from </w:t>
      </w:r>
      <w:r w:rsidR="00625CDC" w:rsidRPr="00C82EBE">
        <w:rPr>
          <w:rFonts w:ascii="Times New Roman" w:hAnsi="Times New Roman" w:cs="Times New Roman"/>
        </w:rPr>
        <w:t xml:space="preserve">the </w:t>
      </w:r>
      <w:r w:rsidRPr="00C82EBE">
        <w:rPr>
          <w:rFonts w:ascii="Times New Roman" w:hAnsi="Times New Roman" w:cs="Times New Roman"/>
          <w:noProof/>
        </w:rPr>
        <w:t>construction</w:t>
      </w:r>
      <w:r w:rsidRPr="00C82EBE">
        <w:rPr>
          <w:rFonts w:ascii="Times New Roman" w:hAnsi="Times New Roman" w:cs="Times New Roman"/>
        </w:rPr>
        <w:t xml:space="preserve"> process and simplification of construction procedure and processes </w:t>
      </w:r>
      <w:sdt>
        <w:sdtPr>
          <w:rPr>
            <w:rFonts w:ascii="Times New Roman" w:hAnsi="Times New Roman" w:cs="Times New Roman"/>
          </w:rPr>
          <w:id w:val="587048224"/>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Azi13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(Aziz &amp; Hafez, 2013)</w:t>
          </w:r>
          <w:r w:rsidRPr="00C82EBE">
            <w:rPr>
              <w:rFonts w:ascii="Times New Roman" w:hAnsi="Times New Roman" w:cs="Times New Roman"/>
            </w:rPr>
            <w:fldChar w:fldCharType="end"/>
          </w:r>
        </w:sdtContent>
      </w:sdt>
      <w:r w:rsidRPr="00C82EBE">
        <w:rPr>
          <w:rFonts w:ascii="Times New Roman" w:hAnsi="Times New Roman" w:cs="Times New Roman"/>
        </w:rPr>
        <w:t xml:space="preserve">. In order to implement lean construction, reliable production data can be developed during construction operations and used for design decision making, where production characteristics of design elements and materials selected are considered in order to choose those that offer the </w:t>
      </w:r>
      <w:r w:rsidR="00625CDC" w:rsidRPr="00C82EBE">
        <w:rPr>
          <w:rFonts w:ascii="Times New Roman" w:hAnsi="Times New Roman" w:cs="Times New Roman"/>
        </w:rPr>
        <w:t>c</w:t>
      </w:r>
      <w:r w:rsidR="00BE5EC1" w:rsidRPr="00C82EBE">
        <w:rPr>
          <w:rFonts w:ascii="Times New Roman" w:hAnsi="Times New Roman" w:cs="Times New Roman"/>
          <w:noProof/>
        </w:rPr>
        <w:t>leanest</w:t>
      </w:r>
      <w:r w:rsidRPr="00C82EBE">
        <w:rPr>
          <w:rFonts w:ascii="Times New Roman" w:hAnsi="Times New Roman" w:cs="Times New Roman"/>
        </w:rPr>
        <w:t xml:space="preserve"> approach to construction. Some examples of BIM use to support lean concepts includes detection of work sequence conflicts, analysis of workspace congestion, enhancement of on-site communication, improvement of material sourcing efficiency and development of efficient workflows (Mallasi, 2006; Aziz &amp; Hafez, 2013).  Since lean principles are beneficial for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there is an opportunity to align these principles with DFMA principles which are focused on </w:t>
      </w:r>
      <w:r w:rsidRPr="00C82EBE">
        <w:rPr>
          <w:rFonts w:ascii="Times New Roman" w:hAnsi="Times New Roman" w:cs="Times New Roman"/>
          <w:noProof/>
        </w:rPr>
        <w:t>early</w:t>
      </w:r>
      <w:r w:rsidR="00625CDC" w:rsidRPr="00C82EBE">
        <w:rPr>
          <w:rFonts w:ascii="Times New Roman" w:hAnsi="Times New Roman" w:cs="Times New Roman"/>
          <w:noProof/>
        </w:rPr>
        <w:t>-</w:t>
      </w:r>
      <w:r w:rsidRPr="00C82EBE">
        <w:rPr>
          <w:rFonts w:ascii="Times New Roman" w:hAnsi="Times New Roman" w:cs="Times New Roman"/>
          <w:noProof/>
        </w:rPr>
        <w:t>stage</w:t>
      </w:r>
      <w:r w:rsidRPr="00C82EBE">
        <w:rPr>
          <w:rFonts w:ascii="Times New Roman" w:hAnsi="Times New Roman" w:cs="Times New Roman"/>
        </w:rPr>
        <w:t xml:space="preserve"> consideration of the efficiency of manufacturing and assembly. Furthermore, the potentials of the integrated principles can be maximized through virtual prototyping with the aid of technologies such as BIM</w:t>
      </w:r>
      <w:sdt>
        <w:sdtPr>
          <w:rPr>
            <w:rFonts w:ascii="Times New Roman" w:hAnsi="Times New Roman" w:cs="Times New Roman"/>
          </w:rPr>
          <w:id w:val="693038497"/>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Bui16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(BCA, 2016)</w:t>
          </w:r>
          <w:r w:rsidRPr="00C82EBE">
            <w:rPr>
              <w:rFonts w:ascii="Times New Roman" w:hAnsi="Times New Roman" w:cs="Times New Roman"/>
            </w:rPr>
            <w:fldChar w:fldCharType="end"/>
          </w:r>
        </w:sdtContent>
      </w:sdt>
      <w:r w:rsidRPr="00C82EBE">
        <w:rPr>
          <w:rFonts w:ascii="Times New Roman" w:hAnsi="Times New Roman" w:cs="Times New Roman"/>
        </w:rPr>
        <w:t xml:space="preserve">. </w:t>
      </w:r>
    </w:p>
    <w:p w14:paraId="0A30584F" w14:textId="38B38E8D" w:rsidR="00D86D9C" w:rsidRPr="00C82EBE" w:rsidRDefault="00D86D9C" w:rsidP="005C278A">
      <w:pPr>
        <w:spacing w:line="360" w:lineRule="auto"/>
        <w:jc w:val="both"/>
        <w:rPr>
          <w:rFonts w:ascii="Times New Roman" w:hAnsi="Times New Roman" w:cs="Times New Roman"/>
        </w:rPr>
      </w:pPr>
      <w:r w:rsidRPr="00C82EBE">
        <w:rPr>
          <w:rFonts w:ascii="Times New Roman" w:hAnsi="Times New Roman" w:cs="Times New Roman"/>
        </w:rPr>
        <w:t xml:space="preserve">Table 1 shows the synergies and interrelationship between DFMA and lean construction based on their principal underlying concepts. Some principles of DFMA and lean construction have common optimisation factors such assembly duration and waste minimization. Although, some optimisation factors such as the types of assembly fasteners and secondary finishes are only considered within DFMA principles. However, these optimisation factors contribute to some other principles of lean construction such as waste minimisation. Furthermore, the principles of DFMA and lean construction and complementary on many aspects and can be combined to improve the overall efficiency of construction. </w:t>
      </w:r>
    </w:p>
    <w:p w14:paraId="2FDB2223" w14:textId="7F38A4AB" w:rsidR="003B79F1" w:rsidRPr="00C82EBE" w:rsidRDefault="003B79F1" w:rsidP="005C278A">
      <w:pPr>
        <w:spacing w:line="360" w:lineRule="auto"/>
        <w:jc w:val="both"/>
        <w:rPr>
          <w:rFonts w:ascii="Times New Roman" w:hAnsi="Times New Roman" w:cs="Times New Roman"/>
          <w:b/>
          <w:bCs/>
          <w:iCs/>
          <w:lang w:val="en-GB"/>
        </w:rPr>
      </w:pPr>
      <w:r w:rsidRPr="00C82EBE">
        <w:rPr>
          <w:rFonts w:ascii="Times New Roman" w:hAnsi="Times New Roman" w:cs="Times New Roman"/>
          <w:b/>
          <w:bCs/>
          <w:iCs/>
          <w:lang w:val="en-GB"/>
        </w:rPr>
        <w:t xml:space="preserve">Table 1: </w:t>
      </w:r>
      <w:r w:rsidRPr="00C82EBE">
        <w:rPr>
          <w:rFonts w:ascii="Times New Roman" w:hAnsi="Times New Roman" w:cs="Times New Roman"/>
          <w:bCs/>
          <w:iCs/>
          <w:lang w:val="en-GB"/>
        </w:rPr>
        <w:t xml:space="preserve">The </w:t>
      </w:r>
      <w:r w:rsidR="00423BC4" w:rsidRPr="00C82EBE">
        <w:rPr>
          <w:rFonts w:ascii="Times New Roman" w:hAnsi="Times New Roman" w:cs="Times New Roman"/>
          <w:bCs/>
          <w:iCs/>
          <w:lang w:val="en-GB"/>
        </w:rPr>
        <w:t xml:space="preserve">relevant assembly </w:t>
      </w:r>
      <w:r w:rsidR="00423BC4" w:rsidRPr="00C82EBE">
        <w:rPr>
          <w:rFonts w:ascii="Times New Roman" w:hAnsi="Times New Roman" w:cs="Times New Roman"/>
          <w:bCs/>
          <w:iCs/>
          <w:noProof/>
          <w:lang w:val="en-GB"/>
        </w:rPr>
        <w:t>optimisation</w:t>
      </w:r>
      <w:r w:rsidR="00423BC4" w:rsidRPr="00C82EBE">
        <w:rPr>
          <w:rFonts w:ascii="Times New Roman" w:hAnsi="Times New Roman" w:cs="Times New Roman"/>
          <w:bCs/>
          <w:iCs/>
          <w:lang w:val="en-GB"/>
        </w:rPr>
        <w:t xml:space="preserve"> factors</w:t>
      </w:r>
      <w:r w:rsidRPr="00C82EBE">
        <w:rPr>
          <w:rFonts w:ascii="Times New Roman" w:hAnsi="Times New Roman" w:cs="Times New Roman"/>
          <w:bCs/>
          <w:iCs/>
          <w:lang w:val="en-GB"/>
        </w:rPr>
        <w:t xml:space="preserve"> </w:t>
      </w:r>
      <w:r w:rsidR="00423BC4" w:rsidRPr="00C82EBE">
        <w:rPr>
          <w:rFonts w:ascii="Times New Roman" w:hAnsi="Times New Roman" w:cs="Times New Roman"/>
          <w:bCs/>
          <w:iCs/>
          <w:lang w:val="en-GB"/>
        </w:rPr>
        <w:t xml:space="preserve">from </w:t>
      </w:r>
      <w:r w:rsidRPr="00C82EBE">
        <w:rPr>
          <w:rFonts w:ascii="Times New Roman" w:hAnsi="Times New Roman" w:cs="Times New Roman"/>
          <w:bCs/>
          <w:iCs/>
          <w:lang w:val="en-GB"/>
        </w:rPr>
        <w:t>DFMA and Lean construction concepts</w:t>
      </w:r>
    </w:p>
    <w:tbl>
      <w:tblPr>
        <w:tblStyle w:val="PlainTable2"/>
        <w:tblW w:w="9360" w:type="dxa"/>
        <w:tblLayout w:type="fixed"/>
        <w:tblLook w:val="04A0" w:firstRow="1" w:lastRow="0" w:firstColumn="1" w:lastColumn="0" w:noHBand="0" w:noVBand="1"/>
      </w:tblPr>
      <w:tblGrid>
        <w:gridCol w:w="827"/>
        <w:gridCol w:w="1963"/>
        <w:gridCol w:w="450"/>
        <w:gridCol w:w="360"/>
        <w:gridCol w:w="90"/>
        <w:gridCol w:w="270"/>
        <w:gridCol w:w="360"/>
        <w:gridCol w:w="360"/>
        <w:gridCol w:w="360"/>
        <w:gridCol w:w="360"/>
        <w:gridCol w:w="360"/>
        <w:gridCol w:w="360"/>
        <w:gridCol w:w="360"/>
        <w:gridCol w:w="360"/>
        <w:gridCol w:w="360"/>
        <w:gridCol w:w="360"/>
        <w:gridCol w:w="360"/>
        <w:gridCol w:w="360"/>
        <w:gridCol w:w="360"/>
        <w:gridCol w:w="360"/>
        <w:gridCol w:w="360"/>
      </w:tblGrid>
      <w:tr w:rsidR="003B79F1" w:rsidRPr="00C82EBE" w14:paraId="4D92364F" w14:textId="77777777" w:rsidTr="005F54BE">
        <w:trPr>
          <w:cnfStyle w:val="100000000000" w:firstRow="1" w:lastRow="0" w:firstColumn="0" w:lastColumn="0" w:oddVBand="0" w:evenVBand="0" w:oddHBand="0"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2790" w:type="dxa"/>
            <w:gridSpan w:val="2"/>
          </w:tcPr>
          <w:p w14:paraId="04B96C7D" w14:textId="77777777" w:rsidR="003B79F1" w:rsidRPr="00C82EBE" w:rsidRDefault="003B79F1" w:rsidP="005C278A">
            <w:pPr>
              <w:jc w:val="both"/>
              <w:rPr>
                <w:rFonts w:ascii="Times New Roman" w:hAnsi="Times New Roman" w:cs="Times New Roman"/>
                <w:b w:val="0"/>
                <w:bCs w:val="0"/>
                <w:sz w:val="14"/>
                <w:szCs w:val="14"/>
                <w:lang w:val="en-GB"/>
              </w:rPr>
            </w:pPr>
          </w:p>
          <w:p w14:paraId="5883ADBB" w14:textId="77777777" w:rsidR="003B79F1" w:rsidRPr="00C82EBE" w:rsidRDefault="003B79F1" w:rsidP="005C278A">
            <w:pPr>
              <w:jc w:val="both"/>
              <w:rPr>
                <w:rFonts w:ascii="Times New Roman" w:hAnsi="Times New Roman" w:cs="Times New Roman"/>
                <w:b w:val="0"/>
                <w:bCs w:val="0"/>
                <w:sz w:val="14"/>
                <w:szCs w:val="14"/>
                <w:lang w:val="en-GB"/>
              </w:rPr>
            </w:pPr>
          </w:p>
          <w:p w14:paraId="4EACD339" w14:textId="77777777" w:rsidR="003B79F1" w:rsidRPr="00C82EBE" w:rsidRDefault="003B79F1" w:rsidP="005C278A">
            <w:pPr>
              <w:jc w:val="both"/>
              <w:rPr>
                <w:rFonts w:ascii="Times New Roman" w:hAnsi="Times New Roman" w:cs="Times New Roman"/>
                <w:b w:val="0"/>
                <w:bCs w:val="0"/>
                <w:sz w:val="14"/>
                <w:szCs w:val="14"/>
                <w:lang w:val="en-GB"/>
              </w:rPr>
            </w:pPr>
          </w:p>
          <w:p w14:paraId="573007F3" w14:textId="77777777" w:rsidR="003B79F1" w:rsidRPr="00C82EBE" w:rsidRDefault="003B79F1" w:rsidP="005C278A">
            <w:pPr>
              <w:jc w:val="both"/>
              <w:rPr>
                <w:rFonts w:ascii="Times New Roman" w:hAnsi="Times New Roman" w:cs="Times New Roman"/>
                <w:b w:val="0"/>
                <w:bCs w:val="0"/>
                <w:sz w:val="14"/>
                <w:szCs w:val="14"/>
                <w:lang w:val="en-GB"/>
              </w:rPr>
            </w:pPr>
          </w:p>
          <w:p w14:paraId="68ADD1BD" w14:textId="77777777" w:rsidR="003B79F1" w:rsidRPr="00C82EBE" w:rsidRDefault="003B79F1" w:rsidP="005C278A">
            <w:pPr>
              <w:jc w:val="center"/>
              <w:rPr>
                <w:rFonts w:ascii="Times New Roman" w:hAnsi="Times New Roman" w:cs="Times New Roman"/>
                <w:sz w:val="24"/>
                <w:szCs w:val="24"/>
                <w:lang w:val="en-GB"/>
              </w:rPr>
            </w:pPr>
            <w:r w:rsidRPr="00C82EBE">
              <w:rPr>
                <w:rFonts w:ascii="Times New Roman" w:hAnsi="Times New Roman" w:cs="Times New Roman"/>
                <w:sz w:val="24"/>
                <w:szCs w:val="24"/>
                <w:lang w:val="en-GB"/>
              </w:rPr>
              <w:t>Concepts</w:t>
            </w:r>
          </w:p>
        </w:tc>
        <w:tc>
          <w:tcPr>
            <w:tcW w:w="450" w:type="dxa"/>
            <w:textDirection w:val="btLr"/>
          </w:tcPr>
          <w:p w14:paraId="6F541F0B"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Geometric complexity</w:t>
            </w:r>
          </w:p>
        </w:tc>
        <w:tc>
          <w:tcPr>
            <w:tcW w:w="360" w:type="dxa"/>
            <w:textDirection w:val="btLr"/>
          </w:tcPr>
          <w:p w14:paraId="0937CB9B"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Parts Standardization</w:t>
            </w:r>
          </w:p>
        </w:tc>
        <w:tc>
          <w:tcPr>
            <w:tcW w:w="360" w:type="dxa"/>
            <w:gridSpan w:val="2"/>
            <w:textDirection w:val="btLr"/>
          </w:tcPr>
          <w:p w14:paraId="3C8AAE49"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Quality of parts</w:t>
            </w:r>
          </w:p>
        </w:tc>
        <w:tc>
          <w:tcPr>
            <w:tcW w:w="360" w:type="dxa"/>
            <w:textDirection w:val="btLr"/>
          </w:tcPr>
          <w:p w14:paraId="2F4CEA1B"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Workforce/Expertise</w:t>
            </w:r>
          </w:p>
        </w:tc>
        <w:tc>
          <w:tcPr>
            <w:tcW w:w="360" w:type="dxa"/>
            <w:textDirection w:val="btLr"/>
          </w:tcPr>
          <w:p w14:paraId="34BDE181"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Equipment required</w:t>
            </w:r>
          </w:p>
        </w:tc>
        <w:tc>
          <w:tcPr>
            <w:tcW w:w="360" w:type="dxa"/>
            <w:textDirection w:val="btLr"/>
          </w:tcPr>
          <w:p w14:paraId="7380E794"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Handling difficulty</w:t>
            </w:r>
          </w:p>
        </w:tc>
        <w:tc>
          <w:tcPr>
            <w:tcW w:w="360" w:type="dxa"/>
            <w:textDirection w:val="btLr"/>
          </w:tcPr>
          <w:p w14:paraId="3341112D"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Type of material</w:t>
            </w:r>
          </w:p>
        </w:tc>
        <w:tc>
          <w:tcPr>
            <w:tcW w:w="360" w:type="dxa"/>
            <w:textDirection w:val="btLr"/>
          </w:tcPr>
          <w:p w14:paraId="623CC14A"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Type of fasteners</w:t>
            </w:r>
          </w:p>
        </w:tc>
        <w:tc>
          <w:tcPr>
            <w:tcW w:w="360" w:type="dxa"/>
            <w:textDirection w:val="btLr"/>
          </w:tcPr>
          <w:p w14:paraId="4FD01AD5"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Secondary finishes</w:t>
            </w:r>
          </w:p>
        </w:tc>
        <w:tc>
          <w:tcPr>
            <w:tcW w:w="360" w:type="dxa"/>
            <w:textDirection w:val="btLr"/>
          </w:tcPr>
          <w:p w14:paraId="7DA24D3E"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Number of parts</w:t>
            </w:r>
          </w:p>
        </w:tc>
        <w:tc>
          <w:tcPr>
            <w:tcW w:w="360" w:type="dxa"/>
            <w:textDirection w:val="btLr"/>
          </w:tcPr>
          <w:p w14:paraId="567A4AFE"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Size of parts</w:t>
            </w:r>
          </w:p>
        </w:tc>
        <w:tc>
          <w:tcPr>
            <w:tcW w:w="360" w:type="dxa"/>
            <w:textDirection w:val="btLr"/>
          </w:tcPr>
          <w:p w14:paraId="2C9BDBB3"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Weight of parts</w:t>
            </w:r>
          </w:p>
        </w:tc>
        <w:tc>
          <w:tcPr>
            <w:tcW w:w="360" w:type="dxa"/>
            <w:textDirection w:val="btLr"/>
          </w:tcPr>
          <w:p w14:paraId="72482B4E"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Accessibility of joint</w:t>
            </w:r>
          </w:p>
        </w:tc>
        <w:tc>
          <w:tcPr>
            <w:tcW w:w="360" w:type="dxa"/>
            <w:textDirection w:val="btLr"/>
          </w:tcPr>
          <w:p w14:paraId="55B241E6"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Waste minimization</w:t>
            </w:r>
          </w:p>
        </w:tc>
        <w:tc>
          <w:tcPr>
            <w:tcW w:w="360" w:type="dxa"/>
            <w:textDirection w:val="btLr"/>
          </w:tcPr>
          <w:p w14:paraId="32970A6B"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Stability of parts</w:t>
            </w:r>
          </w:p>
        </w:tc>
        <w:tc>
          <w:tcPr>
            <w:tcW w:w="360" w:type="dxa"/>
            <w:textDirection w:val="btLr"/>
          </w:tcPr>
          <w:p w14:paraId="677779FE"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Workspace conflict</w:t>
            </w:r>
          </w:p>
        </w:tc>
        <w:tc>
          <w:tcPr>
            <w:tcW w:w="360" w:type="dxa"/>
            <w:textDirection w:val="btLr"/>
          </w:tcPr>
          <w:p w14:paraId="6D8FFE48"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Sequence conflict</w:t>
            </w:r>
          </w:p>
        </w:tc>
        <w:tc>
          <w:tcPr>
            <w:tcW w:w="360" w:type="dxa"/>
            <w:textDirection w:val="btLr"/>
          </w:tcPr>
          <w:p w14:paraId="481AF768" w14:textId="77777777" w:rsidR="003B79F1" w:rsidRPr="00C82EBE" w:rsidRDefault="003B79F1"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4"/>
                <w:lang w:val="en-GB"/>
              </w:rPr>
            </w:pPr>
            <w:r w:rsidRPr="00C82EBE">
              <w:rPr>
                <w:rFonts w:ascii="Times New Roman" w:hAnsi="Times New Roman" w:cs="Times New Roman"/>
                <w:b w:val="0"/>
                <w:sz w:val="14"/>
                <w:szCs w:val="14"/>
                <w:lang w:val="en-GB"/>
              </w:rPr>
              <w:t>Assembly duration</w:t>
            </w:r>
          </w:p>
        </w:tc>
      </w:tr>
      <w:tr w:rsidR="003B79F1" w:rsidRPr="00C82EBE" w14:paraId="5BC07185" w14:textId="77777777" w:rsidTr="005F54B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27" w:type="dxa"/>
            <w:vMerge w:val="restart"/>
          </w:tcPr>
          <w:p w14:paraId="7D3A5341" w14:textId="77777777" w:rsidR="003B79F1" w:rsidRPr="00C82EBE" w:rsidRDefault="003B79F1" w:rsidP="005C278A">
            <w:pPr>
              <w:jc w:val="both"/>
              <w:rPr>
                <w:rFonts w:ascii="Times New Roman" w:hAnsi="Times New Roman" w:cs="Times New Roman"/>
                <w:i/>
                <w:iCs/>
                <w:sz w:val="16"/>
                <w:szCs w:val="16"/>
                <w:lang w:val="en-GB"/>
              </w:rPr>
            </w:pPr>
            <w:r w:rsidRPr="00C82EBE">
              <w:rPr>
                <w:rFonts w:ascii="Times New Roman" w:hAnsi="Times New Roman" w:cs="Times New Roman"/>
                <w:i/>
                <w:iCs/>
                <w:sz w:val="16"/>
                <w:szCs w:val="16"/>
                <w:lang w:val="en-GB"/>
              </w:rPr>
              <w:t>DFMA</w:t>
            </w:r>
          </w:p>
        </w:tc>
        <w:tc>
          <w:tcPr>
            <w:tcW w:w="1963" w:type="dxa"/>
          </w:tcPr>
          <w:p w14:paraId="4198EDA8" w14:textId="3ACB4F55"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DFMA® </w:t>
            </w:r>
            <w:sdt>
              <w:sdtPr>
                <w:rPr>
                  <w:rFonts w:ascii="Times New Roman" w:hAnsi="Times New Roman" w:cs="Times New Roman"/>
                  <w:sz w:val="16"/>
                  <w:szCs w:val="16"/>
                  <w:lang w:val="en-GB"/>
                </w:rPr>
                <w:id w:val="551812650"/>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GBo04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(Boothroyd, et al., 2004)</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685717668"/>
            <w14:checkbox>
              <w14:checked w14:val="0"/>
              <w14:checkedState w14:val="2612" w14:font="MS Gothic"/>
              <w14:uncheckedState w14:val="2610" w14:font="MS Gothic"/>
            </w14:checkbox>
          </w:sdtPr>
          <w:sdtEndPr/>
          <w:sdtContent>
            <w:tc>
              <w:tcPr>
                <w:tcW w:w="450" w:type="dxa"/>
              </w:tcPr>
              <w:p w14:paraId="22E2286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82083311"/>
            <w14:checkbox>
              <w14:checked w14:val="1"/>
              <w14:checkedState w14:val="2612" w14:font="MS Gothic"/>
              <w14:uncheckedState w14:val="2610" w14:font="MS Gothic"/>
            </w14:checkbox>
          </w:sdtPr>
          <w:sdtEndPr/>
          <w:sdtContent>
            <w:tc>
              <w:tcPr>
                <w:tcW w:w="450" w:type="dxa"/>
                <w:gridSpan w:val="2"/>
              </w:tcPr>
              <w:p w14:paraId="593530F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36000878"/>
            <w14:checkbox>
              <w14:checked w14:val="0"/>
              <w14:checkedState w14:val="2612" w14:font="MS Gothic"/>
              <w14:uncheckedState w14:val="2610" w14:font="MS Gothic"/>
            </w14:checkbox>
          </w:sdtPr>
          <w:sdtEndPr/>
          <w:sdtContent>
            <w:tc>
              <w:tcPr>
                <w:tcW w:w="270" w:type="dxa"/>
              </w:tcPr>
              <w:p w14:paraId="68A35D7F"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31387329"/>
            <w14:checkbox>
              <w14:checked w14:val="0"/>
              <w14:checkedState w14:val="2612" w14:font="MS Gothic"/>
              <w14:uncheckedState w14:val="2610" w14:font="MS Gothic"/>
            </w14:checkbox>
          </w:sdtPr>
          <w:sdtEndPr/>
          <w:sdtContent>
            <w:tc>
              <w:tcPr>
                <w:tcW w:w="360" w:type="dxa"/>
              </w:tcPr>
              <w:p w14:paraId="5E46CA12"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66177382"/>
            <w14:checkbox>
              <w14:checked w14:val="0"/>
              <w14:checkedState w14:val="2612" w14:font="MS Gothic"/>
              <w14:uncheckedState w14:val="2610" w14:font="MS Gothic"/>
            </w14:checkbox>
          </w:sdtPr>
          <w:sdtEndPr/>
          <w:sdtContent>
            <w:tc>
              <w:tcPr>
                <w:tcW w:w="360" w:type="dxa"/>
              </w:tcPr>
              <w:p w14:paraId="5CC2F4D2"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454837433"/>
            <w14:checkbox>
              <w14:checked w14:val="1"/>
              <w14:checkedState w14:val="2612" w14:font="MS Gothic"/>
              <w14:uncheckedState w14:val="2610" w14:font="MS Gothic"/>
            </w14:checkbox>
          </w:sdtPr>
          <w:sdtEndPr/>
          <w:sdtContent>
            <w:tc>
              <w:tcPr>
                <w:tcW w:w="360" w:type="dxa"/>
              </w:tcPr>
              <w:p w14:paraId="3E3705C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12636575"/>
            <w14:checkbox>
              <w14:checked w14:val="1"/>
              <w14:checkedState w14:val="2612" w14:font="MS Gothic"/>
              <w14:uncheckedState w14:val="2610" w14:font="MS Gothic"/>
            </w14:checkbox>
          </w:sdtPr>
          <w:sdtEndPr/>
          <w:sdtContent>
            <w:tc>
              <w:tcPr>
                <w:tcW w:w="360" w:type="dxa"/>
              </w:tcPr>
              <w:p w14:paraId="5FE5E6A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40927276"/>
            <w14:checkbox>
              <w14:checked w14:val="1"/>
              <w14:checkedState w14:val="2612" w14:font="MS Gothic"/>
              <w14:uncheckedState w14:val="2610" w14:font="MS Gothic"/>
            </w14:checkbox>
          </w:sdtPr>
          <w:sdtEndPr/>
          <w:sdtContent>
            <w:tc>
              <w:tcPr>
                <w:tcW w:w="360" w:type="dxa"/>
              </w:tcPr>
              <w:p w14:paraId="11CD9CF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73812878"/>
            <w14:checkbox>
              <w14:checked w14:val="1"/>
              <w14:checkedState w14:val="2612" w14:font="MS Gothic"/>
              <w14:uncheckedState w14:val="2610" w14:font="MS Gothic"/>
            </w14:checkbox>
          </w:sdtPr>
          <w:sdtEndPr/>
          <w:sdtContent>
            <w:tc>
              <w:tcPr>
                <w:tcW w:w="360" w:type="dxa"/>
              </w:tcPr>
              <w:p w14:paraId="180A4CA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20251702"/>
            <w14:checkbox>
              <w14:checked w14:val="1"/>
              <w14:checkedState w14:val="2612" w14:font="MS Gothic"/>
              <w14:uncheckedState w14:val="2610" w14:font="MS Gothic"/>
            </w14:checkbox>
          </w:sdtPr>
          <w:sdtEndPr/>
          <w:sdtContent>
            <w:tc>
              <w:tcPr>
                <w:tcW w:w="360" w:type="dxa"/>
              </w:tcPr>
              <w:p w14:paraId="5E2A5AC2"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48469808"/>
            <w14:checkbox>
              <w14:checked w14:val="1"/>
              <w14:checkedState w14:val="2612" w14:font="MS Gothic"/>
              <w14:uncheckedState w14:val="2610" w14:font="MS Gothic"/>
            </w14:checkbox>
          </w:sdtPr>
          <w:sdtEndPr/>
          <w:sdtContent>
            <w:tc>
              <w:tcPr>
                <w:tcW w:w="360" w:type="dxa"/>
              </w:tcPr>
              <w:p w14:paraId="19E8AD0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993964"/>
            <w14:checkbox>
              <w14:checked w14:val="1"/>
              <w14:checkedState w14:val="2612" w14:font="MS Gothic"/>
              <w14:uncheckedState w14:val="2610" w14:font="MS Gothic"/>
            </w14:checkbox>
          </w:sdtPr>
          <w:sdtEndPr/>
          <w:sdtContent>
            <w:tc>
              <w:tcPr>
                <w:tcW w:w="360" w:type="dxa"/>
              </w:tcPr>
              <w:p w14:paraId="0E41C1C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55422250"/>
            <w14:checkbox>
              <w14:checked w14:val="1"/>
              <w14:checkedState w14:val="2612" w14:font="MS Gothic"/>
              <w14:uncheckedState w14:val="2610" w14:font="MS Gothic"/>
            </w14:checkbox>
          </w:sdtPr>
          <w:sdtEndPr/>
          <w:sdtContent>
            <w:tc>
              <w:tcPr>
                <w:tcW w:w="360" w:type="dxa"/>
              </w:tcPr>
              <w:p w14:paraId="0BB2BA0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78696721"/>
            <w14:checkbox>
              <w14:checked w14:val="1"/>
              <w14:checkedState w14:val="2612" w14:font="MS Gothic"/>
              <w14:uncheckedState w14:val="2610" w14:font="MS Gothic"/>
            </w14:checkbox>
          </w:sdtPr>
          <w:sdtEndPr/>
          <w:sdtContent>
            <w:tc>
              <w:tcPr>
                <w:tcW w:w="360" w:type="dxa"/>
              </w:tcPr>
              <w:p w14:paraId="629802E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9279209"/>
            <w14:checkbox>
              <w14:checked w14:val="0"/>
              <w14:checkedState w14:val="2612" w14:font="MS Gothic"/>
              <w14:uncheckedState w14:val="2610" w14:font="MS Gothic"/>
            </w14:checkbox>
          </w:sdtPr>
          <w:sdtEndPr/>
          <w:sdtContent>
            <w:tc>
              <w:tcPr>
                <w:tcW w:w="360" w:type="dxa"/>
              </w:tcPr>
              <w:p w14:paraId="7CB50A2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74764486"/>
            <w14:checkbox>
              <w14:checked w14:val="0"/>
              <w14:checkedState w14:val="2612" w14:font="MS Gothic"/>
              <w14:uncheckedState w14:val="2610" w14:font="MS Gothic"/>
            </w14:checkbox>
          </w:sdtPr>
          <w:sdtEndPr/>
          <w:sdtContent>
            <w:tc>
              <w:tcPr>
                <w:tcW w:w="360" w:type="dxa"/>
              </w:tcPr>
              <w:p w14:paraId="48533BA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91380359"/>
            <w14:checkbox>
              <w14:checked w14:val="0"/>
              <w14:checkedState w14:val="2612" w14:font="MS Gothic"/>
              <w14:uncheckedState w14:val="2610" w14:font="MS Gothic"/>
            </w14:checkbox>
          </w:sdtPr>
          <w:sdtEndPr/>
          <w:sdtContent>
            <w:tc>
              <w:tcPr>
                <w:tcW w:w="360" w:type="dxa"/>
              </w:tcPr>
              <w:p w14:paraId="3C246C9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63818363"/>
            <w14:checkbox>
              <w14:checked w14:val="1"/>
              <w14:checkedState w14:val="2612" w14:font="MS Gothic"/>
              <w14:uncheckedState w14:val="2610" w14:font="MS Gothic"/>
            </w14:checkbox>
          </w:sdtPr>
          <w:sdtEndPr/>
          <w:sdtContent>
            <w:tc>
              <w:tcPr>
                <w:tcW w:w="360" w:type="dxa"/>
              </w:tcPr>
              <w:p w14:paraId="5C664DB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224CC96A" w14:textId="77777777" w:rsidTr="005F54BE">
        <w:trPr>
          <w:trHeight w:val="278"/>
        </w:trPr>
        <w:tc>
          <w:tcPr>
            <w:cnfStyle w:val="001000000000" w:firstRow="0" w:lastRow="0" w:firstColumn="1" w:lastColumn="0" w:oddVBand="0" w:evenVBand="0" w:oddHBand="0" w:evenHBand="0" w:firstRowFirstColumn="0" w:firstRowLastColumn="0" w:lastRowFirstColumn="0" w:lastRowLastColumn="0"/>
            <w:tcW w:w="827" w:type="dxa"/>
            <w:vMerge/>
          </w:tcPr>
          <w:p w14:paraId="00CFE7D1"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42FCF100" w14:textId="2CF64CFD"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DFA- Bralla method</w:t>
            </w:r>
            <w:sdt>
              <w:sdtPr>
                <w:rPr>
                  <w:rFonts w:ascii="Times New Roman" w:hAnsi="Times New Roman" w:cs="Times New Roman"/>
                  <w:sz w:val="16"/>
                  <w:szCs w:val="16"/>
                  <w:lang w:val="en-GB"/>
                </w:rPr>
                <w:id w:val="1412582221"/>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CITATION Bra99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 xml:space="preserve"> (Bralla, 1999)</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605227266"/>
            <w14:checkbox>
              <w14:checked w14:val="0"/>
              <w14:checkedState w14:val="2612" w14:font="MS Gothic"/>
              <w14:uncheckedState w14:val="2610" w14:font="MS Gothic"/>
            </w14:checkbox>
          </w:sdtPr>
          <w:sdtEndPr/>
          <w:sdtContent>
            <w:tc>
              <w:tcPr>
                <w:tcW w:w="450" w:type="dxa"/>
              </w:tcPr>
              <w:p w14:paraId="7CB6700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71881670"/>
            <w14:checkbox>
              <w14:checked w14:val="0"/>
              <w14:checkedState w14:val="2612" w14:font="MS Gothic"/>
              <w14:uncheckedState w14:val="2610" w14:font="MS Gothic"/>
            </w14:checkbox>
          </w:sdtPr>
          <w:sdtEndPr/>
          <w:sdtContent>
            <w:tc>
              <w:tcPr>
                <w:tcW w:w="360" w:type="dxa"/>
              </w:tcPr>
              <w:p w14:paraId="7DF5B35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46979195"/>
            <w14:checkbox>
              <w14:checked w14:val="1"/>
              <w14:checkedState w14:val="2612" w14:font="MS Gothic"/>
              <w14:uncheckedState w14:val="2610" w14:font="MS Gothic"/>
            </w14:checkbox>
          </w:sdtPr>
          <w:sdtEndPr/>
          <w:sdtContent>
            <w:tc>
              <w:tcPr>
                <w:tcW w:w="360" w:type="dxa"/>
                <w:gridSpan w:val="2"/>
              </w:tcPr>
              <w:p w14:paraId="55EDB399"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55497927"/>
            <w14:checkbox>
              <w14:checked w14:val="0"/>
              <w14:checkedState w14:val="2612" w14:font="MS Gothic"/>
              <w14:uncheckedState w14:val="2610" w14:font="MS Gothic"/>
            </w14:checkbox>
          </w:sdtPr>
          <w:sdtEndPr/>
          <w:sdtContent>
            <w:tc>
              <w:tcPr>
                <w:tcW w:w="360" w:type="dxa"/>
              </w:tcPr>
              <w:p w14:paraId="1B0FC7D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10024929"/>
            <w14:checkbox>
              <w14:checked w14:val="0"/>
              <w14:checkedState w14:val="2612" w14:font="MS Gothic"/>
              <w14:uncheckedState w14:val="2610" w14:font="MS Gothic"/>
            </w14:checkbox>
          </w:sdtPr>
          <w:sdtEndPr/>
          <w:sdtContent>
            <w:tc>
              <w:tcPr>
                <w:tcW w:w="360" w:type="dxa"/>
              </w:tcPr>
              <w:p w14:paraId="4771E249"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07461444"/>
            <w14:checkbox>
              <w14:checked w14:val="1"/>
              <w14:checkedState w14:val="2612" w14:font="MS Gothic"/>
              <w14:uncheckedState w14:val="2610" w14:font="MS Gothic"/>
            </w14:checkbox>
          </w:sdtPr>
          <w:sdtEndPr/>
          <w:sdtContent>
            <w:tc>
              <w:tcPr>
                <w:tcW w:w="360" w:type="dxa"/>
              </w:tcPr>
              <w:p w14:paraId="7702F54A"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55854415"/>
            <w14:checkbox>
              <w14:checked w14:val="0"/>
              <w14:checkedState w14:val="2612" w14:font="MS Gothic"/>
              <w14:uncheckedState w14:val="2610" w14:font="MS Gothic"/>
            </w14:checkbox>
          </w:sdtPr>
          <w:sdtEndPr/>
          <w:sdtContent>
            <w:tc>
              <w:tcPr>
                <w:tcW w:w="360" w:type="dxa"/>
              </w:tcPr>
              <w:p w14:paraId="478911D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11520228"/>
            <w14:checkbox>
              <w14:checked w14:val="1"/>
              <w14:checkedState w14:val="2612" w14:font="MS Gothic"/>
              <w14:uncheckedState w14:val="2610" w14:font="MS Gothic"/>
            </w14:checkbox>
          </w:sdtPr>
          <w:sdtEndPr/>
          <w:sdtContent>
            <w:tc>
              <w:tcPr>
                <w:tcW w:w="360" w:type="dxa"/>
              </w:tcPr>
              <w:p w14:paraId="707F406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59759802"/>
            <w14:checkbox>
              <w14:checked w14:val="1"/>
              <w14:checkedState w14:val="2612" w14:font="MS Gothic"/>
              <w14:uncheckedState w14:val="2610" w14:font="MS Gothic"/>
            </w14:checkbox>
          </w:sdtPr>
          <w:sdtEndPr/>
          <w:sdtContent>
            <w:tc>
              <w:tcPr>
                <w:tcW w:w="360" w:type="dxa"/>
              </w:tcPr>
              <w:p w14:paraId="5CD65F39"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23017518"/>
            <w14:checkbox>
              <w14:checked w14:val="1"/>
              <w14:checkedState w14:val="2612" w14:font="MS Gothic"/>
              <w14:uncheckedState w14:val="2610" w14:font="MS Gothic"/>
            </w14:checkbox>
          </w:sdtPr>
          <w:sdtEndPr/>
          <w:sdtContent>
            <w:tc>
              <w:tcPr>
                <w:tcW w:w="360" w:type="dxa"/>
              </w:tcPr>
              <w:p w14:paraId="270FE35A"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94186456"/>
            <w14:checkbox>
              <w14:checked w14:val="1"/>
              <w14:checkedState w14:val="2612" w14:font="MS Gothic"/>
              <w14:uncheckedState w14:val="2610" w14:font="MS Gothic"/>
            </w14:checkbox>
          </w:sdtPr>
          <w:sdtEndPr/>
          <w:sdtContent>
            <w:tc>
              <w:tcPr>
                <w:tcW w:w="360" w:type="dxa"/>
              </w:tcPr>
              <w:p w14:paraId="2791BEC6"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69040105"/>
            <w14:checkbox>
              <w14:checked w14:val="1"/>
              <w14:checkedState w14:val="2612" w14:font="MS Gothic"/>
              <w14:uncheckedState w14:val="2610" w14:font="MS Gothic"/>
            </w14:checkbox>
          </w:sdtPr>
          <w:sdtEndPr/>
          <w:sdtContent>
            <w:tc>
              <w:tcPr>
                <w:tcW w:w="360" w:type="dxa"/>
              </w:tcPr>
              <w:p w14:paraId="1D508BE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40050027"/>
            <w14:checkbox>
              <w14:checked w14:val="0"/>
              <w14:checkedState w14:val="2612" w14:font="MS Gothic"/>
              <w14:uncheckedState w14:val="2610" w14:font="MS Gothic"/>
            </w14:checkbox>
          </w:sdtPr>
          <w:sdtEndPr/>
          <w:sdtContent>
            <w:tc>
              <w:tcPr>
                <w:tcW w:w="360" w:type="dxa"/>
              </w:tcPr>
              <w:p w14:paraId="361495FB"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91573647"/>
            <w14:checkbox>
              <w14:checked w14:val="0"/>
              <w14:checkedState w14:val="2612" w14:font="MS Gothic"/>
              <w14:uncheckedState w14:val="2610" w14:font="MS Gothic"/>
            </w14:checkbox>
          </w:sdtPr>
          <w:sdtEndPr/>
          <w:sdtContent>
            <w:tc>
              <w:tcPr>
                <w:tcW w:w="360" w:type="dxa"/>
              </w:tcPr>
              <w:p w14:paraId="4ECA8F5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04902180"/>
            <w14:checkbox>
              <w14:checked w14:val="0"/>
              <w14:checkedState w14:val="2612" w14:font="MS Gothic"/>
              <w14:uncheckedState w14:val="2610" w14:font="MS Gothic"/>
            </w14:checkbox>
          </w:sdtPr>
          <w:sdtEndPr/>
          <w:sdtContent>
            <w:tc>
              <w:tcPr>
                <w:tcW w:w="360" w:type="dxa"/>
              </w:tcPr>
              <w:p w14:paraId="4BE97EDA"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87599648"/>
            <w14:checkbox>
              <w14:checked w14:val="0"/>
              <w14:checkedState w14:val="2612" w14:font="MS Gothic"/>
              <w14:uncheckedState w14:val="2610" w14:font="MS Gothic"/>
            </w14:checkbox>
          </w:sdtPr>
          <w:sdtEndPr/>
          <w:sdtContent>
            <w:tc>
              <w:tcPr>
                <w:tcW w:w="360" w:type="dxa"/>
              </w:tcPr>
              <w:p w14:paraId="57B45C4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61696487"/>
            <w14:checkbox>
              <w14:checked w14:val="0"/>
              <w14:checkedState w14:val="2612" w14:font="MS Gothic"/>
              <w14:uncheckedState w14:val="2610" w14:font="MS Gothic"/>
            </w14:checkbox>
          </w:sdtPr>
          <w:sdtEndPr/>
          <w:sdtContent>
            <w:tc>
              <w:tcPr>
                <w:tcW w:w="360" w:type="dxa"/>
              </w:tcPr>
              <w:p w14:paraId="3D448C32"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67725057"/>
            <w14:checkbox>
              <w14:checked w14:val="0"/>
              <w14:checkedState w14:val="2612" w14:font="MS Gothic"/>
              <w14:uncheckedState w14:val="2610" w14:font="MS Gothic"/>
            </w14:checkbox>
          </w:sdtPr>
          <w:sdtEndPr/>
          <w:sdtContent>
            <w:tc>
              <w:tcPr>
                <w:tcW w:w="360" w:type="dxa"/>
              </w:tcPr>
              <w:p w14:paraId="09C33EC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30599A77" w14:textId="77777777" w:rsidTr="005F54B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27" w:type="dxa"/>
            <w:vMerge/>
          </w:tcPr>
          <w:p w14:paraId="76D7AEE9"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4B5E24D1" w14:textId="3C495A35"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DFA- Lucas method </w:t>
            </w:r>
            <w:sdt>
              <w:sdtPr>
                <w:rPr>
                  <w:rFonts w:ascii="Times New Roman" w:hAnsi="Times New Roman" w:cs="Times New Roman"/>
                  <w:sz w:val="16"/>
                  <w:szCs w:val="16"/>
                  <w:lang w:val="en-GB"/>
                </w:rPr>
                <w:id w:val="-1132016337"/>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Red94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(Redford &amp; Chal, 1994)</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284112987"/>
            <w14:checkbox>
              <w14:checked w14:val="0"/>
              <w14:checkedState w14:val="2612" w14:font="MS Gothic"/>
              <w14:uncheckedState w14:val="2610" w14:font="MS Gothic"/>
            </w14:checkbox>
          </w:sdtPr>
          <w:sdtEndPr/>
          <w:sdtContent>
            <w:tc>
              <w:tcPr>
                <w:tcW w:w="450" w:type="dxa"/>
              </w:tcPr>
              <w:p w14:paraId="75B74FA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08935585"/>
            <w14:checkbox>
              <w14:checked w14:val="1"/>
              <w14:checkedState w14:val="2612" w14:font="MS Gothic"/>
              <w14:uncheckedState w14:val="2610" w14:font="MS Gothic"/>
            </w14:checkbox>
          </w:sdtPr>
          <w:sdtEndPr/>
          <w:sdtContent>
            <w:tc>
              <w:tcPr>
                <w:tcW w:w="360" w:type="dxa"/>
              </w:tcPr>
              <w:p w14:paraId="1477787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19210239"/>
            <w14:checkbox>
              <w14:checked w14:val="0"/>
              <w14:checkedState w14:val="2612" w14:font="MS Gothic"/>
              <w14:uncheckedState w14:val="2610" w14:font="MS Gothic"/>
            </w14:checkbox>
          </w:sdtPr>
          <w:sdtEndPr/>
          <w:sdtContent>
            <w:tc>
              <w:tcPr>
                <w:tcW w:w="360" w:type="dxa"/>
                <w:gridSpan w:val="2"/>
              </w:tcPr>
              <w:p w14:paraId="465502B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20960664"/>
            <w14:checkbox>
              <w14:checked w14:val="0"/>
              <w14:checkedState w14:val="2612" w14:font="MS Gothic"/>
              <w14:uncheckedState w14:val="2610" w14:font="MS Gothic"/>
            </w14:checkbox>
          </w:sdtPr>
          <w:sdtEndPr/>
          <w:sdtContent>
            <w:tc>
              <w:tcPr>
                <w:tcW w:w="360" w:type="dxa"/>
              </w:tcPr>
              <w:p w14:paraId="4656C52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77867341"/>
            <w14:checkbox>
              <w14:checked w14:val="0"/>
              <w14:checkedState w14:val="2612" w14:font="MS Gothic"/>
              <w14:uncheckedState w14:val="2610" w14:font="MS Gothic"/>
            </w14:checkbox>
          </w:sdtPr>
          <w:sdtEndPr/>
          <w:sdtContent>
            <w:tc>
              <w:tcPr>
                <w:tcW w:w="360" w:type="dxa"/>
              </w:tcPr>
              <w:p w14:paraId="09D667B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00297858"/>
            <w14:checkbox>
              <w14:checked w14:val="1"/>
              <w14:checkedState w14:val="2612" w14:font="MS Gothic"/>
              <w14:uncheckedState w14:val="2610" w14:font="MS Gothic"/>
            </w14:checkbox>
          </w:sdtPr>
          <w:sdtEndPr/>
          <w:sdtContent>
            <w:tc>
              <w:tcPr>
                <w:tcW w:w="360" w:type="dxa"/>
              </w:tcPr>
              <w:p w14:paraId="0155F60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305140572"/>
            <w14:checkbox>
              <w14:checked w14:val="0"/>
              <w14:checkedState w14:val="2612" w14:font="MS Gothic"/>
              <w14:uncheckedState w14:val="2610" w14:font="MS Gothic"/>
            </w14:checkbox>
          </w:sdtPr>
          <w:sdtEndPr/>
          <w:sdtContent>
            <w:tc>
              <w:tcPr>
                <w:tcW w:w="360" w:type="dxa"/>
              </w:tcPr>
              <w:p w14:paraId="59CC51DE"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07050826"/>
            <w14:checkbox>
              <w14:checked w14:val="0"/>
              <w14:checkedState w14:val="2612" w14:font="MS Gothic"/>
              <w14:uncheckedState w14:val="2610" w14:font="MS Gothic"/>
            </w14:checkbox>
          </w:sdtPr>
          <w:sdtEndPr/>
          <w:sdtContent>
            <w:tc>
              <w:tcPr>
                <w:tcW w:w="360" w:type="dxa"/>
              </w:tcPr>
              <w:p w14:paraId="0E6D9E0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30592549"/>
            <w14:checkbox>
              <w14:checked w14:val="1"/>
              <w14:checkedState w14:val="2612" w14:font="MS Gothic"/>
              <w14:uncheckedState w14:val="2610" w14:font="MS Gothic"/>
            </w14:checkbox>
          </w:sdtPr>
          <w:sdtEndPr/>
          <w:sdtContent>
            <w:tc>
              <w:tcPr>
                <w:tcW w:w="360" w:type="dxa"/>
              </w:tcPr>
              <w:p w14:paraId="1E53179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2235532"/>
            <w14:checkbox>
              <w14:checked w14:val="0"/>
              <w14:checkedState w14:val="2612" w14:font="MS Gothic"/>
              <w14:uncheckedState w14:val="2610" w14:font="MS Gothic"/>
            </w14:checkbox>
          </w:sdtPr>
          <w:sdtEndPr/>
          <w:sdtContent>
            <w:tc>
              <w:tcPr>
                <w:tcW w:w="360" w:type="dxa"/>
              </w:tcPr>
              <w:p w14:paraId="74BD5239"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97596910"/>
            <w14:checkbox>
              <w14:checked w14:val="1"/>
              <w14:checkedState w14:val="2612" w14:font="MS Gothic"/>
              <w14:uncheckedState w14:val="2610" w14:font="MS Gothic"/>
            </w14:checkbox>
          </w:sdtPr>
          <w:sdtEndPr/>
          <w:sdtContent>
            <w:tc>
              <w:tcPr>
                <w:tcW w:w="360" w:type="dxa"/>
              </w:tcPr>
              <w:p w14:paraId="1E08486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28480106"/>
            <w14:checkbox>
              <w14:checked w14:val="1"/>
              <w14:checkedState w14:val="2612" w14:font="MS Gothic"/>
              <w14:uncheckedState w14:val="2610" w14:font="MS Gothic"/>
            </w14:checkbox>
          </w:sdtPr>
          <w:sdtEndPr/>
          <w:sdtContent>
            <w:tc>
              <w:tcPr>
                <w:tcW w:w="360" w:type="dxa"/>
              </w:tcPr>
              <w:p w14:paraId="3ECE35E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13012097"/>
            <w14:checkbox>
              <w14:checked w14:val="0"/>
              <w14:checkedState w14:val="2612" w14:font="MS Gothic"/>
              <w14:uncheckedState w14:val="2610" w14:font="MS Gothic"/>
            </w14:checkbox>
          </w:sdtPr>
          <w:sdtEndPr/>
          <w:sdtContent>
            <w:tc>
              <w:tcPr>
                <w:tcW w:w="360" w:type="dxa"/>
              </w:tcPr>
              <w:p w14:paraId="07F7291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53279649"/>
            <w14:checkbox>
              <w14:checked w14:val="0"/>
              <w14:checkedState w14:val="2612" w14:font="MS Gothic"/>
              <w14:uncheckedState w14:val="2610" w14:font="MS Gothic"/>
            </w14:checkbox>
          </w:sdtPr>
          <w:sdtEndPr/>
          <w:sdtContent>
            <w:tc>
              <w:tcPr>
                <w:tcW w:w="360" w:type="dxa"/>
              </w:tcPr>
              <w:p w14:paraId="2FEF9A4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47820502"/>
            <w14:checkbox>
              <w14:checked w14:val="0"/>
              <w14:checkedState w14:val="2612" w14:font="MS Gothic"/>
              <w14:uncheckedState w14:val="2610" w14:font="MS Gothic"/>
            </w14:checkbox>
          </w:sdtPr>
          <w:sdtEndPr/>
          <w:sdtContent>
            <w:tc>
              <w:tcPr>
                <w:tcW w:w="360" w:type="dxa"/>
              </w:tcPr>
              <w:p w14:paraId="15FEE14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81546545"/>
            <w14:checkbox>
              <w14:checked w14:val="0"/>
              <w14:checkedState w14:val="2612" w14:font="MS Gothic"/>
              <w14:uncheckedState w14:val="2610" w14:font="MS Gothic"/>
            </w14:checkbox>
          </w:sdtPr>
          <w:sdtEndPr/>
          <w:sdtContent>
            <w:tc>
              <w:tcPr>
                <w:tcW w:w="360" w:type="dxa"/>
              </w:tcPr>
              <w:p w14:paraId="6E16075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504624"/>
            <w14:checkbox>
              <w14:checked w14:val="1"/>
              <w14:checkedState w14:val="2612" w14:font="MS Gothic"/>
              <w14:uncheckedState w14:val="2610" w14:font="MS Gothic"/>
            </w14:checkbox>
          </w:sdtPr>
          <w:sdtEndPr/>
          <w:sdtContent>
            <w:tc>
              <w:tcPr>
                <w:tcW w:w="360" w:type="dxa"/>
              </w:tcPr>
              <w:p w14:paraId="5E24493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76312969"/>
            <w14:checkbox>
              <w14:checked w14:val="0"/>
              <w14:checkedState w14:val="2612" w14:font="MS Gothic"/>
              <w14:uncheckedState w14:val="2610" w14:font="MS Gothic"/>
            </w14:checkbox>
          </w:sdtPr>
          <w:sdtEndPr/>
          <w:sdtContent>
            <w:tc>
              <w:tcPr>
                <w:tcW w:w="360" w:type="dxa"/>
              </w:tcPr>
              <w:p w14:paraId="31193D83"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48C3EF1B" w14:textId="77777777" w:rsidTr="005F54BE">
        <w:trPr>
          <w:trHeight w:val="278"/>
        </w:trPr>
        <w:tc>
          <w:tcPr>
            <w:cnfStyle w:val="001000000000" w:firstRow="0" w:lastRow="0" w:firstColumn="1" w:lastColumn="0" w:oddVBand="0" w:evenVBand="0" w:oddHBand="0" w:evenHBand="0" w:firstRowFirstColumn="0" w:firstRowLastColumn="0" w:lastRowFirstColumn="0" w:lastRowLastColumn="0"/>
            <w:tcW w:w="827" w:type="dxa"/>
            <w:vMerge/>
          </w:tcPr>
          <w:p w14:paraId="788792D4"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0418D9C9" w14:textId="2BCC1E50"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DFA(OS)-On-site </w:t>
            </w:r>
            <w:sdt>
              <w:sdtPr>
                <w:rPr>
                  <w:rFonts w:ascii="Times New Roman" w:hAnsi="Times New Roman" w:cs="Times New Roman"/>
                  <w:sz w:val="16"/>
                  <w:szCs w:val="16"/>
                  <w:lang w:val="en-GB"/>
                </w:rPr>
                <w:id w:val="-354655518"/>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Sma06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(Lassl &amp; Löfgren, 2006)</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676186346"/>
            <w14:checkbox>
              <w14:checked w14:val="0"/>
              <w14:checkedState w14:val="2612" w14:font="MS Gothic"/>
              <w14:uncheckedState w14:val="2610" w14:font="MS Gothic"/>
            </w14:checkbox>
          </w:sdtPr>
          <w:sdtEndPr/>
          <w:sdtContent>
            <w:tc>
              <w:tcPr>
                <w:tcW w:w="450" w:type="dxa"/>
              </w:tcPr>
              <w:p w14:paraId="4867B6C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339549299"/>
            <w14:checkbox>
              <w14:checked w14:val="0"/>
              <w14:checkedState w14:val="2612" w14:font="MS Gothic"/>
              <w14:uncheckedState w14:val="2610" w14:font="MS Gothic"/>
            </w14:checkbox>
          </w:sdtPr>
          <w:sdtEndPr/>
          <w:sdtContent>
            <w:tc>
              <w:tcPr>
                <w:tcW w:w="360" w:type="dxa"/>
              </w:tcPr>
              <w:p w14:paraId="4DDBEA6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46522055"/>
            <w14:checkbox>
              <w14:checked w14:val="0"/>
              <w14:checkedState w14:val="2612" w14:font="MS Gothic"/>
              <w14:uncheckedState w14:val="2610" w14:font="MS Gothic"/>
            </w14:checkbox>
          </w:sdtPr>
          <w:sdtEndPr/>
          <w:sdtContent>
            <w:tc>
              <w:tcPr>
                <w:tcW w:w="360" w:type="dxa"/>
                <w:gridSpan w:val="2"/>
              </w:tcPr>
              <w:p w14:paraId="08BD344A"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40872442"/>
            <w14:checkbox>
              <w14:checked w14:val="0"/>
              <w14:checkedState w14:val="2612" w14:font="MS Gothic"/>
              <w14:uncheckedState w14:val="2610" w14:font="MS Gothic"/>
            </w14:checkbox>
          </w:sdtPr>
          <w:sdtEndPr/>
          <w:sdtContent>
            <w:tc>
              <w:tcPr>
                <w:tcW w:w="360" w:type="dxa"/>
              </w:tcPr>
              <w:p w14:paraId="5D8BA272"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29048081"/>
            <w14:checkbox>
              <w14:checked w14:val="1"/>
              <w14:checkedState w14:val="2612" w14:font="MS Gothic"/>
              <w14:uncheckedState w14:val="2610" w14:font="MS Gothic"/>
            </w14:checkbox>
          </w:sdtPr>
          <w:sdtEndPr/>
          <w:sdtContent>
            <w:tc>
              <w:tcPr>
                <w:tcW w:w="360" w:type="dxa"/>
              </w:tcPr>
              <w:p w14:paraId="50E3C5A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16391324"/>
            <w14:checkbox>
              <w14:checked w14:val="1"/>
              <w14:checkedState w14:val="2612" w14:font="MS Gothic"/>
              <w14:uncheckedState w14:val="2610" w14:font="MS Gothic"/>
            </w14:checkbox>
          </w:sdtPr>
          <w:sdtEndPr/>
          <w:sdtContent>
            <w:tc>
              <w:tcPr>
                <w:tcW w:w="360" w:type="dxa"/>
              </w:tcPr>
              <w:p w14:paraId="4D229A7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29543525"/>
            <w14:checkbox>
              <w14:checked w14:val="0"/>
              <w14:checkedState w14:val="2612" w14:font="MS Gothic"/>
              <w14:uncheckedState w14:val="2610" w14:font="MS Gothic"/>
            </w14:checkbox>
          </w:sdtPr>
          <w:sdtEndPr/>
          <w:sdtContent>
            <w:tc>
              <w:tcPr>
                <w:tcW w:w="360" w:type="dxa"/>
              </w:tcPr>
              <w:p w14:paraId="438DB32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44659397"/>
            <w14:checkbox>
              <w14:checked w14:val="0"/>
              <w14:checkedState w14:val="2612" w14:font="MS Gothic"/>
              <w14:uncheckedState w14:val="2610" w14:font="MS Gothic"/>
            </w14:checkbox>
          </w:sdtPr>
          <w:sdtEndPr/>
          <w:sdtContent>
            <w:tc>
              <w:tcPr>
                <w:tcW w:w="360" w:type="dxa"/>
              </w:tcPr>
              <w:p w14:paraId="2E1EE823"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59590564"/>
            <w14:checkbox>
              <w14:checked w14:val="1"/>
              <w14:checkedState w14:val="2612" w14:font="MS Gothic"/>
              <w14:uncheckedState w14:val="2610" w14:font="MS Gothic"/>
            </w14:checkbox>
          </w:sdtPr>
          <w:sdtEndPr/>
          <w:sdtContent>
            <w:tc>
              <w:tcPr>
                <w:tcW w:w="360" w:type="dxa"/>
              </w:tcPr>
              <w:p w14:paraId="72BC620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36623951"/>
            <w14:checkbox>
              <w14:checked w14:val="0"/>
              <w14:checkedState w14:val="2612" w14:font="MS Gothic"/>
              <w14:uncheckedState w14:val="2610" w14:font="MS Gothic"/>
            </w14:checkbox>
          </w:sdtPr>
          <w:sdtEndPr/>
          <w:sdtContent>
            <w:tc>
              <w:tcPr>
                <w:tcW w:w="360" w:type="dxa"/>
              </w:tcPr>
              <w:p w14:paraId="400A76A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419674124"/>
            <w14:checkbox>
              <w14:checked w14:val="1"/>
              <w14:checkedState w14:val="2612" w14:font="MS Gothic"/>
              <w14:uncheckedState w14:val="2610" w14:font="MS Gothic"/>
            </w14:checkbox>
          </w:sdtPr>
          <w:sdtEndPr/>
          <w:sdtContent>
            <w:tc>
              <w:tcPr>
                <w:tcW w:w="360" w:type="dxa"/>
              </w:tcPr>
              <w:p w14:paraId="6C77785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84476226"/>
            <w14:checkbox>
              <w14:checked w14:val="1"/>
              <w14:checkedState w14:val="2612" w14:font="MS Gothic"/>
              <w14:uncheckedState w14:val="2610" w14:font="MS Gothic"/>
            </w14:checkbox>
          </w:sdtPr>
          <w:sdtEndPr/>
          <w:sdtContent>
            <w:tc>
              <w:tcPr>
                <w:tcW w:w="360" w:type="dxa"/>
              </w:tcPr>
              <w:p w14:paraId="3E50122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22379731"/>
            <w14:checkbox>
              <w14:checked w14:val="0"/>
              <w14:checkedState w14:val="2612" w14:font="MS Gothic"/>
              <w14:uncheckedState w14:val="2610" w14:font="MS Gothic"/>
            </w14:checkbox>
          </w:sdtPr>
          <w:sdtEndPr/>
          <w:sdtContent>
            <w:tc>
              <w:tcPr>
                <w:tcW w:w="360" w:type="dxa"/>
              </w:tcPr>
              <w:p w14:paraId="20D5EBF1"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69707127"/>
            <w14:checkbox>
              <w14:checked w14:val="0"/>
              <w14:checkedState w14:val="2612" w14:font="MS Gothic"/>
              <w14:uncheckedState w14:val="2610" w14:font="MS Gothic"/>
            </w14:checkbox>
          </w:sdtPr>
          <w:sdtEndPr/>
          <w:sdtContent>
            <w:tc>
              <w:tcPr>
                <w:tcW w:w="360" w:type="dxa"/>
              </w:tcPr>
              <w:p w14:paraId="49C93AB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70087508"/>
            <w14:checkbox>
              <w14:checked w14:val="1"/>
              <w14:checkedState w14:val="2612" w14:font="MS Gothic"/>
              <w14:uncheckedState w14:val="2610" w14:font="MS Gothic"/>
            </w14:checkbox>
          </w:sdtPr>
          <w:sdtEndPr/>
          <w:sdtContent>
            <w:tc>
              <w:tcPr>
                <w:tcW w:w="360" w:type="dxa"/>
              </w:tcPr>
              <w:p w14:paraId="47DF5BB9"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87200145"/>
            <w14:checkbox>
              <w14:checked w14:val="0"/>
              <w14:checkedState w14:val="2612" w14:font="MS Gothic"/>
              <w14:uncheckedState w14:val="2610" w14:font="MS Gothic"/>
            </w14:checkbox>
          </w:sdtPr>
          <w:sdtEndPr/>
          <w:sdtContent>
            <w:tc>
              <w:tcPr>
                <w:tcW w:w="360" w:type="dxa"/>
              </w:tcPr>
              <w:p w14:paraId="5ECE93B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79607242"/>
            <w14:checkbox>
              <w14:checked w14:val="0"/>
              <w14:checkedState w14:val="2612" w14:font="MS Gothic"/>
              <w14:uncheckedState w14:val="2610" w14:font="MS Gothic"/>
            </w14:checkbox>
          </w:sdtPr>
          <w:sdtEndPr/>
          <w:sdtContent>
            <w:tc>
              <w:tcPr>
                <w:tcW w:w="360" w:type="dxa"/>
              </w:tcPr>
              <w:p w14:paraId="360670B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797467"/>
            <w14:checkbox>
              <w14:checked w14:val="1"/>
              <w14:checkedState w14:val="2612" w14:font="MS Gothic"/>
              <w14:uncheckedState w14:val="2610" w14:font="MS Gothic"/>
            </w14:checkbox>
          </w:sdtPr>
          <w:sdtEndPr/>
          <w:sdtContent>
            <w:tc>
              <w:tcPr>
                <w:tcW w:w="360" w:type="dxa"/>
              </w:tcPr>
              <w:p w14:paraId="301FA32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4D58CFF8" w14:textId="77777777" w:rsidTr="005F54B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27" w:type="dxa"/>
            <w:vMerge/>
          </w:tcPr>
          <w:p w14:paraId="1FB8BF05"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0D84DEFD" w14:textId="492625C1"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DFA 2 </w:t>
            </w:r>
            <w:sdt>
              <w:sdtPr>
                <w:rPr>
                  <w:rFonts w:ascii="Times New Roman" w:hAnsi="Times New Roman" w:cs="Times New Roman"/>
                  <w:sz w:val="16"/>
                  <w:szCs w:val="16"/>
                  <w:lang w:val="en-GB"/>
                </w:rPr>
                <w:id w:val="-2090524718"/>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Rap03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(Rapp &amp; von Axelson, 2003)</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298593545"/>
            <w14:checkbox>
              <w14:checked w14:val="0"/>
              <w14:checkedState w14:val="2612" w14:font="MS Gothic"/>
              <w14:uncheckedState w14:val="2610" w14:font="MS Gothic"/>
            </w14:checkbox>
          </w:sdtPr>
          <w:sdtEndPr/>
          <w:sdtContent>
            <w:tc>
              <w:tcPr>
                <w:tcW w:w="450" w:type="dxa"/>
              </w:tcPr>
              <w:p w14:paraId="3D6B3DE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61155364"/>
            <w14:checkbox>
              <w14:checked w14:val="0"/>
              <w14:checkedState w14:val="2612" w14:font="MS Gothic"/>
              <w14:uncheckedState w14:val="2610" w14:font="MS Gothic"/>
            </w14:checkbox>
          </w:sdtPr>
          <w:sdtEndPr/>
          <w:sdtContent>
            <w:tc>
              <w:tcPr>
                <w:tcW w:w="360" w:type="dxa"/>
              </w:tcPr>
              <w:p w14:paraId="5633281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28079159"/>
            <w14:checkbox>
              <w14:checked w14:val="0"/>
              <w14:checkedState w14:val="2612" w14:font="MS Gothic"/>
              <w14:uncheckedState w14:val="2610" w14:font="MS Gothic"/>
            </w14:checkbox>
          </w:sdtPr>
          <w:sdtEndPr/>
          <w:sdtContent>
            <w:tc>
              <w:tcPr>
                <w:tcW w:w="360" w:type="dxa"/>
                <w:gridSpan w:val="2"/>
              </w:tcPr>
              <w:p w14:paraId="03955A9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63292901"/>
            <w14:checkbox>
              <w14:checked w14:val="0"/>
              <w14:checkedState w14:val="2612" w14:font="MS Gothic"/>
              <w14:uncheckedState w14:val="2610" w14:font="MS Gothic"/>
            </w14:checkbox>
          </w:sdtPr>
          <w:sdtEndPr/>
          <w:sdtContent>
            <w:tc>
              <w:tcPr>
                <w:tcW w:w="360" w:type="dxa"/>
              </w:tcPr>
              <w:p w14:paraId="13C105B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70269775"/>
            <w14:checkbox>
              <w14:checked w14:val="0"/>
              <w14:checkedState w14:val="2612" w14:font="MS Gothic"/>
              <w14:uncheckedState w14:val="2610" w14:font="MS Gothic"/>
            </w14:checkbox>
          </w:sdtPr>
          <w:sdtEndPr/>
          <w:sdtContent>
            <w:tc>
              <w:tcPr>
                <w:tcW w:w="360" w:type="dxa"/>
              </w:tcPr>
              <w:p w14:paraId="6F05BD9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06316884"/>
            <w14:checkbox>
              <w14:checked w14:val="1"/>
              <w14:checkedState w14:val="2612" w14:font="MS Gothic"/>
              <w14:uncheckedState w14:val="2610" w14:font="MS Gothic"/>
            </w14:checkbox>
          </w:sdtPr>
          <w:sdtEndPr/>
          <w:sdtContent>
            <w:tc>
              <w:tcPr>
                <w:tcW w:w="360" w:type="dxa"/>
              </w:tcPr>
              <w:p w14:paraId="4A46F77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29650571"/>
            <w14:checkbox>
              <w14:checked w14:val="0"/>
              <w14:checkedState w14:val="2612" w14:font="MS Gothic"/>
              <w14:uncheckedState w14:val="2610" w14:font="MS Gothic"/>
            </w14:checkbox>
          </w:sdtPr>
          <w:sdtEndPr/>
          <w:sdtContent>
            <w:tc>
              <w:tcPr>
                <w:tcW w:w="360" w:type="dxa"/>
              </w:tcPr>
              <w:p w14:paraId="1F9141B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75375223"/>
            <w14:checkbox>
              <w14:checked w14:val="1"/>
              <w14:checkedState w14:val="2612" w14:font="MS Gothic"/>
              <w14:uncheckedState w14:val="2610" w14:font="MS Gothic"/>
            </w14:checkbox>
          </w:sdtPr>
          <w:sdtEndPr/>
          <w:sdtContent>
            <w:tc>
              <w:tcPr>
                <w:tcW w:w="360" w:type="dxa"/>
              </w:tcPr>
              <w:p w14:paraId="2292D203"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13274617"/>
            <w14:checkbox>
              <w14:checked w14:val="1"/>
              <w14:checkedState w14:val="2612" w14:font="MS Gothic"/>
              <w14:uncheckedState w14:val="2610" w14:font="MS Gothic"/>
            </w14:checkbox>
          </w:sdtPr>
          <w:sdtEndPr/>
          <w:sdtContent>
            <w:tc>
              <w:tcPr>
                <w:tcW w:w="360" w:type="dxa"/>
              </w:tcPr>
              <w:p w14:paraId="758F905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27497862"/>
            <w14:checkbox>
              <w14:checked w14:val="1"/>
              <w14:checkedState w14:val="2612" w14:font="MS Gothic"/>
              <w14:uncheckedState w14:val="2610" w14:font="MS Gothic"/>
            </w14:checkbox>
          </w:sdtPr>
          <w:sdtEndPr/>
          <w:sdtContent>
            <w:tc>
              <w:tcPr>
                <w:tcW w:w="360" w:type="dxa"/>
              </w:tcPr>
              <w:p w14:paraId="1FA1058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19882780"/>
            <w14:checkbox>
              <w14:checked w14:val="1"/>
              <w14:checkedState w14:val="2612" w14:font="MS Gothic"/>
              <w14:uncheckedState w14:val="2610" w14:font="MS Gothic"/>
            </w14:checkbox>
          </w:sdtPr>
          <w:sdtEndPr/>
          <w:sdtContent>
            <w:tc>
              <w:tcPr>
                <w:tcW w:w="360" w:type="dxa"/>
              </w:tcPr>
              <w:p w14:paraId="7F5D5D82"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59581150"/>
            <w14:checkbox>
              <w14:checked w14:val="1"/>
              <w14:checkedState w14:val="2612" w14:font="MS Gothic"/>
              <w14:uncheckedState w14:val="2610" w14:font="MS Gothic"/>
            </w14:checkbox>
          </w:sdtPr>
          <w:sdtEndPr/>
          <w:sdtContent>
            <w:tc>
              <w:tcPr>
                <w:tcW w:w="360" w:type="dxa"/>
              </w:tcPr>
              <w:p w14:paraId="3BD94C2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65079838"/>
            <w14:checkbox>
              <w14:checked w14:val="1"/>
              <w14:checkedState w14:val="2612" w14:font="MS Gothic"/>
              <w14:uncheckedState w14:val="2610" w14:font="MS Gothic"/>
            </w14:checkbox>
          </w:sdtPr>
          <w:sdtEndPr/>
          <w:sdtContent>
            <w:tc>
              <w:tcPr>
                <w:tcW w:w="360" w:type="dxa"/>
              </w:tcPr>
              <w:p w14:paraId="1A4B147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06113533"/>
            <w14:checkbox>
              <w14:checked w14:val="0"/>
              <w14:checkedState w14:val="2612" w14:font="MS Gothic"/>
              <w14:uncheckedState w14:val="2610" w14:font="MS Gothic"/>
            </w14:checkbox>
          </w:sdtPr>
          <w:sdtEndPr/>
          <w:sdtContent>
            <w:tc>
              <w:tcPr>
                <w:tcW w:w="360" w:type="dxa"/>
              </w:tcPr>
              <w:p w14:paraId="4D5CD7B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61377887"/>
            <w14:checkbox>
              <w14:checked w14:val="1"/>
              <w14:checkedState w14:val="2612" w14:font="MS Gothic"/>
              <w14:uncheckedState w14:val="2610" w14:font="MS Gothic"/>
            </w14:checkbox>
          </w:sdtPr>
          <w:sdtEndPr/>
          <w:sdtContent>
            <w:tc>
              <w:tcPr>
                <w:tcW w:w="360" w:type="dxa"/>
              </w:tcPr>
              <w:p w14:paraId="7DCC9A69"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5400032"/>
            <w14:checkbox>
              <w14:checked w14:val="0"/>
              <w14:checkedState w14:val="2612" w14:font="MS Gothic"/>
              <w14:uncheckedState w14:val="2610" w14:font="MS Gothic"/>
            </w14:checkbox>
          </w:sdtPr>
          <w:sdtEndPr/>
          <w:sdtContent>
            <w:tc>
              <w:tcPr>
                <w:tcW w:w="360" w:type="dxa"/>
              </w:tcPr>
              <w:p w14:paraId="2D4CB5E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65135232"/>
            <w14:checkbox>
              <w14:checked w14:val="0"/>
              <w14:checkedState w14:val="2612" w14:font="MS Gothic"/>
              <w14:uncheckedState w14:val="2610" w14:font="MS Gothic"/>
            </w14:checkbox>
          </w:sdtPr>
          <w:sdtEndPr/>
          <w:sdtContent>
            <w:tc>
              <w:tcPr>
                <w:tcW w:w="360" w:type="dxa"/>
              </w:tcPr>
              <w:p w14:paraId="72EBB0F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1328108"/>
            <w14:checkbox>
              <w14:checked w14:val="1"/>
              <w14:checkedState w14:val="2612" w14:font="MS Gothic"/>
              <w14:uncheckedState w14:val="2610" w14:font="MS Gothic"/>
            </w14:checkbox>
          </w:sdtPr>
          <w:sdtEndPr/>
          <w:sdtContent>
            <w:tc>
              <w:tcPr>
                <w:tcW w:w="360" w:type="dxa"/>
              </w:tcPr>
              <w:p w14:paraId="56EFECB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752BB364" w14:textId="77777777" w:rsidTr="005F54BE">
        <w:trPr>
          <w:trHeight w:val="314"/>
        </w:trPr>
        <w:tc>
          <w:tcPr>
            <w:cnfStyle w:val="001000000000" w:firstRow="0" w:lastRow="0" w:firstColumn="1" w:lastColumn="0" w:oddVBand="0" w:evenVBand="0" w:oddHBand="0" w:evenHBand="0" w:firstRowFirstColumn="0" w:firstRowLastColumn="0" w:lastRowFirstColumn="0" w:lastRowLastColumn="0"/>
            <w:tcW w:w="827" w:type="dxa"/>
            <w:vMerge w:val="restart"/>
          </w:tcPr>
          <w:p w14:paraId="632F2C5E" w14:textId="77777777" w:rsidR="003B79F1" w:rsidRPr="00C82EBE" w:rsidRDefault="003B79F1" w:rsidP="005C278A">
            <w:pPr>
              <w:jc w:val="both"/>
              <w:rPr>
                <w:rFonts w:ascii="Times New Roman" w:hAnsi="Times New Roman" w:cs="Times New Roman"/>
                <w:i/>
                <w:iCs/>
                <w:sz w:val="16"/>
                <w:szCs w:val="16"/>
                <w:lang w:val="en-GB"/>
              </w:rPr>
            </w:pPr>
            <w:r w:rsidRPr="00C82EBE">
              <w:rPr>
                <w:rFonts w:ascii="Times New Roman" w:hAnsi="Times New Roman" w:cs="Times New Roman"/>
                <w:i/>
                <w:iCs/>
                <w:sz w:val="16"/>
                <w:szCs w:val="16"/>
                <w:lang w:val="en-GB"/>
              </w:rPr>
              <w:t>LEAN</w:t>
            </w:r>
          </w:p>
        </w:tc>
        <w:tc>
          <w:tcPr>
            <w:tcW w:w="1963" w:type="dxa"/>
          </w:tcPr>
          <w:p w14:paraId="23C5F2BC" w14:textId="7AF8174E"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LPS- Last planner system </w:t>
            </w:r>
            <w:sdt>
              <w:sdtPr>
                <w:rPr>
                  <w:rFonts w:ascii="Times New Roman" w:hAnsi="Times New Roman" w:cs="Times New Roman"/>
                  <w:sz w:val="16"/>
                  <w:szCs w:val="16"/>
                  <w:lang w:val="en-GB"/>
                </w:rPr>
                <w:id w:val="1602069100"/>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CITATION Pae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(Paez, et al., 2005)</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2100752125"/>
            <w14:checkbox>
              <w14:checked w14:val="0"/>
              <w14:checkedState w14:val="2612" w14:font="MS Gothic"/>
              <w14:uncheckedState w14:val="2610" w14:font="MS Gothic"/>
            </w14:checkbox>
          </w:sdtPr>
          <w:sdtEndPr/>
          <w:sdtContent>
            <w:tc>
              <w:tcPr>
                <w:tcW w:w="450" w:type="dxa"/>
              </w:tcPr>
              <w:p w14:paraId="7BFDCEF0"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096595075"/>
            <w14:checkbox>
              <w14:checked w14:val="0"/>
              <w14:checkedState w14:val="2612" w14:font="MS Gothic"/>
              <w14:uncheckedState w14:val="2610" w14:font="MS Gothic"/>
            </w14:checkbox>
          </w:sdtPr>
          <w:sdtEndPr/>
          <w:sdtContent>
            <w:tc>
              <w:tcPr>
                <w:tcW w:w="360" w:type="dxa"/>
              </w:tcPr>
              <w:p w14:paraId="52F8D9A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007710696"/>
            <w14:checkbox>
              <w14:checked w14:val="0"/>
              <w14:checkedState w14:val="2612" w14:font="MS Gothic"/>
              <w14:uncheckedState w14:val="2610" w14:font="MS Gothic"/>
            </w14:checkbox>
          </w:sdtPr>
          <w:sdtEndPr/>
          <w:sdtContent>
            <w:tc>
              <w:tcPr>
                <w:tcW w:w="360" w:type="dxa"/>
                <w:gridSpan w:val="2"/>
              </w:tcPr>
              <w:p w14:paraId="2FC3B1D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32538835"/>
            <w14:checkbox>
              <w14:checked w14:val="1"/>
              <w14:checkedState w14:val="2612" w14:font="MS Gothic"/>
              <w14:uncheckedState w14:val="2610" w14:font="MS Gothic"/>
            </w14:checkbox>
          </w:sdtPr>
          <w:sdtEndPr/>
          <w:sdtContent>
            <w:tc>
              <w:tcPr>
                <w:tcW w:w="360" w:type="dxa"/>
              </w:tcPr>
              <w:p w14:paraId="018B5A5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494491688"/>
            <w14:checkbox>
              <w14:checked w14:val="0"/>
              <w14:checkedState w14:val="2612" w14:font="MS Gothic"/>
              <w14:uncheckedState w14:val="2610" w14:font="MS Gothic"/>
            </w14:checkbox>
          </w:sdtPr>
          <w:sdtEndPr/>
          <w:sdtContent>
            <w:tc>
              <w:tcPr>
                <w:tcW w:w="360" w:type="dxa"/>
              </w:tcPr>
              <w:p w14:paraId="5A1529B2"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313004816"/>
            <w14:checkbox>
              <w14:checked w14:val="0"/>
              <w14:checkedState w14:val="2612" w14:font="MS Gothic"/>
              <w14:uncheckedState w14:val="2610" w14:font="MS Gothic"/>
            </w14:checkbox>
          </w:sdtPr>
          <w:sdtEndPr/>
          <w:sdtContent>
            <w:tc>
              <w:tcPr>
                <w:tcW w:w="360" w:type="dxa"/>
              </w:tcPr>
              <w:p w14:paraId="78ED820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28682101"/>
            <w14:checkbox>
              <w14:checked w14:val="0"/>
              <w14:checkedState w14:val="2612" w14:font="MS Gothic"/>
              <w14:uncheckedState w14:val="2610" w14:font="MS Gothic"/>
            </w14:checkbox>
          </w:sdtPr>
          <w:sdtEndPr/>
          <w:sdtContent>
            <w:tc>
              <w:tcPr>
                <w:tcW w:w="360" w:type="dxa"/>
              </w:tcPr>
              <w:p w14:paraId="4AA34A12"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48339597"/>
            <w14:checkbox>
              <w14:checked w14:val="0"/>
              <w14:checkedState w14:val="2612" w14:font="MS Gothic"/>
              <w14:uncheckedState w14:val="2610" w14:font="MS Gothic"/>
            </w14:checkbox>
          </w:sdtPr>
          <w:sdtEndPr/>
          <w:sdtContent>
            <w:tc>
              <w:tcPr>
                <w:tcW w:w="360" w:type="dxa"/>
              </w:tcPr>
              <w:p w14:paraId="755D7F7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22719677"/>
            <w14:checkbox>
              <w14:checked w14:val="0"/>
              <w14:checkedState w14:val="2612" w14:font="MS Gothic"/>
              <w14:uncheckedState w14:val="2610" w14:font="MS Gothic"/>
            </w14:checkbox>
          </w:sdtPr>
          <w:sdtEndPr/>
          <w:sdtContent>
            <w:tc>
              <w:tcPr>
                <w:tcW w:w="360" w:type="dxa"/>
              </w:tcPr>
              <w:p w14:paraId="1EEFB36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077736576"/>
            <w14:checkbox>
              <w14:checked w14:val="0"/>
              <w14:checkedState w14:val="2612" w14:font="MS Gothic"/>
              <w14:uncheckedState w14:val="2610" w14:font="MS Gothic"/>
            </w14:checkbox>
          </w:sdtPr>
          <w:sdtEndPr/>
          <w:sdtContent>
            <w:tc>
              <w:tcPr>
                <w:tcW w:w="360" w:type="dxa"/>
              </w:tcPr>
              <w:p w14:paraId="6CC32341"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83314984"/>
            <w14:checkbox>
              <w14:checked w14:val="0"/>
              <w14:checkedState w14:val="2612" w14:font="MS Gothic"/>
              <w14:uncheckedState w14:val="2610" w14:font="MS Gothic"/>
            </w14:checkbox>
          </w:sdtPr>
          <w:sdtEndPr/>
          <w:sdtContent>
            <w:tc>
              <w:tcPr>
                <w:tcW w:w="360" w:type="dxa"/>
              </w:tcPr>
              <w:p w14:paraId="152C597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30497383"/>
            <w14:checkbox>
              <w14:checked w14:val="0"/>
              <w14:checkedState w14:val="2612" w14:font="MS Gothic"/>
              <w14:uncheckedState w14:val="2610" w14:font="MS Gothic"/>
            </w14:checkbox>
          </w:sdtPr>
          <w:sdtEndPr/>
          <w:sdtContent>
            <w:tc>
              <w:tcPr>
                <w:tcW w:w="360" w:type="dxa"/>
              </w:tcPr>
              <w:p w14:paraId="617116F3"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42981874"/>
            <w14:checkbox>
              <w14:checked w14:val="1"/>
              <w14:checkedState w14:val="2612" w14:font="MS Gothic"/>
              <w14:uncheckedState w14:val="2610" w14:font="MS Gothic"/>
            </w14:checkbox>
          </w:sdtPr>
          <w:sdtEndPr/>
          <w:sdtContent>
            <w:tc>
              <w:tcPr>
                <w:tcW w:w="360" w:type="dxa"/>
              </w:tcPr>
              <w:p w14:paraId="4A8A579F"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00851291"/>
            <w14:checkbox>
              <w14:checked w14:val="1"/>
              <w14:checkedState w14:val="2612" w14:font="MS Gothic"/>
              <w14:uncheckedState w14:val="2610" w14:font="MS Gothic"/>
            </w14:checkbox>
          </w:sdtPr>
          <w:sdtEndPr/>
          <w:sdtContent>
            <w:tc>
              <w:tcPr>
                <w:tcW w:w="360" w:type="dxa"/>
              </w:tcPr>
              <w:p w14:paraId="3850457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9003762"/>
            <w14:checkbox>
              <w14:checked w14:val="0"/>
              <w14:checkedState w14:val="2612" w14:font="MS Gothic"/>
              <w14:uncheckedState w14:val="2610" w14:font="MS Gothic"/>
            </w14:checkbox>
          </w:sdtPr>
          <w:sdtEndPr/>
          <w:sdtContent>
            <w:tc>
              <w:tcPr>
                <w:tcW w:w="360" w:type="dxa"/>
              </w:tcPr>
              <w:p w14:paraId="7A85530C"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78363644"/>
            <w14:checkbox>
              <w14:checked w14:val="1"/>
              <w14:checkedState w14:val="2612" w14:font="MS Gothic"/>
              <w14:uncheckedState w14:val="2610" w14:font="MS Gothic"/>
            </w14:checkbox>
          </w:sdtPr>
          <w:sdtEndPr/>
          <w:sdtContent>
            <w:tc>
              <w:tcPr>
                <w:tcW w:w="360" w:type="dxa"/>
              </w:tcPr>
              <w:p w14:paraId="67CFE061"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11309519"/>
            <w14:checkbox>
              <w14:checked w14:val="1"/>
              <w14:checkedState w14:val="2612" w14:font="MS Gothic"/>
              <w14:uncheckedState w14:val="2610" w14:font="MS Gothic"/>
            </w14:checkbox>
          </w:sdtPr>
          <w:sdtEndPr/>
          <w:sdtContent>
            <w:tc>
              <w:tcPr>
                <w:tcW w:w="360" w:type="dxa"/>
              </w:tcPr>
              <w:p w14:paraId="2CDFCE2B"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25727661"/>
            <w14:checkbox>
              <w14:checked w14:val="1"/>
              <w14:checkedState w14:val="2612" w14:font="MS Gothic"/>
              <w14:uncheckedState w14:val="2610" w14:font="MS Gothic"/>
            </w14:checkbox>
          </w:sdtPr>
          <w:sdtEndPr/>
          <w:sdtContent>
            <w:tc>
              <w:tcPr>
                <w:tcW w:w="360" w:type="dxa"/>
              </w:tcPr>
              <w:p w14:paraId="20F514C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3707B031" w14:textId="77777777" w:rsidTr="005F54B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7" w:type="dxa"/>
            <w:vMerge/>
          </w:tcPr>
          <w:p w14:paraId="288E0900"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6BFC20A3" w14:textId="261D6E11"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Kanban System (Just-in-time) </w:t>
            </w:r>
            <w:sdt>
              <w:sdtPr>
                <w:rPr>
                  <w:rFonts w:ascii="Times New Roman" w:hAnsi="Times New Roman" w:cs="Times New Roman"/>
                  <w:sz w:val="16"/>
                  <w:szCs w:val="16"/>
                  <w:lang w:val="en-GB"/>
                </w:rPr>
                <w:id w:val="-1211410832"/>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Pae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(Paez, et al., 2005)</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2099701713"/>
            <w14:checkbox>
              <w14:checked w14:val="1"/>
              <w14:checkedState w14:val="2612" w14:font="MS Gothic"/>
              <w14:uncheckedState w14:val="2610" w14:font="MS Gothic"/>
            </w14:checkbox>
          </w:sdtPr>
          <w:sdtEndPr/>
          <w:sdtContent>
            <w:tc>
              <w:tcPr>
                <w:tcW w:w="450" w:type="dxa"/>
              </w:tcPr>
              <w:p w14:paraId="427CECA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36985486"/>
            <w14:checkbox>
              <w14:checked w14:val="0"/>
              <w14:checkedState w14:val="2612" w14:font="MS Gothic"/>
              <w14:uncheckedState w14:val="2610" w14:font="MS Gothic"/>
            </w14:checkbox>
          </w:sdtPr>
          <w:sdtEndPr/>
          <w:sdtContent>
            <w:tc>
              <w:tcPr>
                <w:tcW w:w="360" w:type="dxa"/>
              </w:tcPr>
              <w:p w14:paraId="4D906C3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65113682"/>
            <w14:checkbox>
              <w14:checked w14:val="0"/>
              <w14:checkedState w14:val="2612" w14:font="MS Gothic"/>
              <w14:uncheckedState w14:val="2610" w14:font="MS Gothic"/>
            </w14:checkbox>
          </w:sdtPr>
          <w:sdtEndPr/>
          <w:sdtContent>
            <w:tc>
              <w:tcPr>
                <w:tcW w:w="360" w:type="dxa"/>
                <w:gridSpan w:val="2"/>
              </w:tcPr>
              <w:p w14:paraId="38941268"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62333657"/>
            <w14:checkbox>
              <w14:checked w14:val="0"/>
              <w14:checkedState w14:val="2612" w14:font="MS Gothic"/>
              <w14:uncheckedState w14:val="2610" w14:font="MS Gothic"/>
            </w14:checkbox>
          </w:sdtPr>
          <w:sdtEndPr/>
          <w:sdtContent>
            <w:tc>
              <w:tcPr>
                <w:tcW w:w="360" w:type="dxa"/>
              </w:tcPr>
              <w:p w14:paraId="239301D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04526137"/>
            <w14:checkbox>
              <w14:checked w14:val="1"/>
              <w14:checkedState w14:val="2612" w14:font="MS Gothic"/>
              <w14:uncheckedState w14:val="2610" w14:font="MS Gothic"/>
            </w14:checkbox>
          </w:sdtPr>
          <w:sdtEndPr/>
          <w:sdtContent>
            <w:tc>
              <w:tcPr>
                <w:tcW w:w="360" w:type="dxa"/>
              </w:tcPr>
              <w:p w14:paraId="59BB4C35"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433818201"/>
            <w14:checkbox>
              <w14:checked w14:val="1"/>
              <w14:checkedState w14:val="2612" w14:font="MS Gothic"/>
              <w14:uncheckedState w14:val="2610" w14:font="MS Gothic"/>
            </w14:checkbox>
          </w:sdtPr>
          <w:sdtEndPr/>
          <w:sdtContent>
            <w:tc>
              <w:tcPr>
                <w:tcW w:w="360" w:type="dxa"/>
              </w:tcPr>
              <w:p w14:paraId="01676DB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71263955"/>
            <w14:checkbox>
              <w14:checked w14:val="0"/>
              <w14:checkedState w14:val="2612" w14:font="MS Gothic"/>
              <w14:uncheckedState w14:val="2610" w14:font="MS Gothic"/>
            </w14:checkbox>
          </w:sdtPr>
          <w:sdtEndPr/>
          <w:sdtContent>
            <w:tc>
              <w:tcPr>
                <w:tcW w:w="360" w:type="dxa"/>
              </w:tcPr>
              <w:p w14:paraId="77E7CA02"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36386234"/>
            <w14:checkbox>
              <w14:checked w14:val="0"/>
              <w14:checkedState w14:val="2612" w14:font="MS Gothic"/>
              <w14:uncheckedState w14:val="2610" w14:font="MS Gothic"/>
            </w14:checkbox>
          </w:sdtPr>
          <w:sdtEndPr/>
          <w:sdtContent>
            <w:tc>
              <w:tcPr>
                <w:tcW w:w="360" w:type="dxa"/>
              </w:tcPr>
              <w:p w14:paraId="123D9D1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45731030"/>
            <w14:checkbox>
              <w14:checked w14:val="0"/>
              <w14:checkedState w14:val="2612" w14:font="MS Gothic"/>
              <w14:uncheckedState w14:val="2610" w14:font="MS Gothic"/>
            </w14:checkbox>
          </w:sdtPr>
          <w:sdtEndPr/>
          <w:sdtContent>
            <w:tc>
              <w:tcPr>
                <w:tcW w:w="360" w:type="dxa"/>
              </w:tcPr>
              <w:p w14:paraId="60C09C8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69154350"/>
            <w14:checkbox>
              <w14:checked w14:val="0"/>
              <w14:checkedState w14:val="2612" w14:font="MS Gothic"/>
              <w14:uncheckedState w14:val="2610" w14:font="MS Gothic"/>
            </w14:checkbox>
          </w:sdtPr>
          <w:sdtEndPr/>
          <w:sdtContent>
            <w:tc>
              <w:tcPr>
                <w:tcW w:w="360" w:type="dxa"/>
              </w:tcPr>
              <w:p w14:paraId="5841B5B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29153349"/>
            <w14:checkbox>
              <w14:checked w14:val="0"/>
              <w14:checkedState w14:val="2612" w14:font="MS Gothic"/>
              <w14:uncheckedState w14:val="2610" w14:font="MS Gothic"/>
            </w14:checkbox>
          </w:sdtPr>
          <w:sdtEndPr/>
          <w:sdtContent>
            <w:tc>
              <w:tcPr>
                <w:tcW w:w="360" w:type="dxa"/>
              </w:tcPr>
              <w:p w14:paraId="6BE5230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62399388"/>
            <w14:checkbox>
              <w14:checked w14:val="1"/>
              <w14:checkedState w14:val="2612" w14:font="MS Gothic"/>
              <w14:uncheckedState w14:val="2610" w14:font="MS Gothic"/>
            </w14:checkbox>
          </w:sdtPr>
          <w:sdtEndPr/>
          <w:sdtContent>
            <w:tc>
              <w:tcPr>
                <w:tcW w:w="360" w:type="dxa"/>
              </w:tcPr>
              <w:p w14:paraId="507E369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39657938"/>
            <w14:checkbox>
              <w14:checked w14:val="0"/>
              <w14:checkedState w14:val="2612" w14:font="MS Gothic"/>
              <w14:uncheckedState w14:val="2610" w14:font="MS Gothic"/>
            </w14:checkbox>
          </w:sdtPr>
          <w:sdtEndPr/>
          <w:sdtContent>
            <w:tc>
              <w:tcPr>
                <w:tcW w:w="360" w:type="dxa"/>
              </w:tcPr>
              <w:p w14:paraId="1501E1CE"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416277600"/>
            <w14:checkbox>
              <w14:checked w14:val="1"/>
              <w14:checkedState w14:val="2612" w14:font="MS Gothic"/>
              <w14:uncheckedState w14:val="2610" w14:font="MS Gothic"/>
            </w14:checkbox>
          </w:sdtPr>
          <w:sdtEndPr/>
          <w:sdtContent>
            <w:tc>
              <w:tcPr>
                <w:tcW w:w="360" w:type="dxa"/>
              </w:tcPr>
              <w:p w14:paraId="04405B3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22969745"/>
            <w14:checkbox>
              <w14:checked w14:val="0"/>
              <w14:checkedState w14:val="2612" w14:font="MS Gothic"/>
              <w14:uncheckedState w14:val="2610" w14:font="MS Gothic"/>
            </w14:checkbox>
          </w:sdtPr>
          <w:sdtEndPr/>
          <w:sdtContent>
            <w:tc>
              <w:tcPr>
                <w:tcW w:w="360" w:type="dxa"/>
              </w:tcPr>
              <w:p w14:paraId="33F88D2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92051514"/>
            <w14:checkbox>
              <w14:checked w14:val="1"/>
              <w14:checkedState w14:val="2612" w14:font="MS Gothic"/>
              <w14:uncheckedState w14:val="2610" w14:font="MS Gothic"/>
            </w14:checkbox>
          </w:sdtPr>
          <w:sdtEndPr/>
          <w:sdtContent>
            <w:tc>
              <w:tcPr>
                <w:tcW w:w="360" w:type="dxa"/>
              </w:tcPr>
              <w:p w14:paraId="614CA74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36069774"/>
            <w14:checkbox>
              <w14:checked w14:val="0"/>
              <w14:checkedState w14:val="2612" w14:font="MS Gothic"/>
              <w14:uncheckedState w14:val="2610" w14:font="MS Gothic"/>
            </w14:checkbox>
          </w:sdtPr>
          <w:sdtEndPr/>
          <w:sdtContent>
            <w:tc>
              <w:tcPr>
                <w:tcW w:w="360" w:type="dxa"/>
              </w:tcPr>
              <w:p w14:paraId="54BB186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34971378"/>
            <w14:checkbox>
              <w14:checked w14:val="1"/>
              <w14:checkedState w14:val="2612" w14:font="MS Gothic"/>
              <w14:uncheckedState w14:val="2610" w14:font="MS Gothic"/>
            </w14:checkbox>
          </w:sdtPr>
          <w:sdtEndPr/>
          <w:sdtContent>
            <w:tc>
              <w:tcPr>
                <w:tcW w:w="360" w:type="dxa"/>
              </w:tcPr>
              <w:p w14:paraId="28A402AF"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56655A40" w14:textId="77777777" w:rsidTr="005F54BE">
        <w:trPr>
          <w:trHeight w:val="314"/>
        </w:trPr>
        <w:tc>
          <w:tcPr>
            <w:cnfStyle w:val="001000000000" w:firstRow="0" w:lastRow="0" w:firstColumn="1" w:lastColumn="0" w:oddVBand="0" w:evenVBand="0" w:oddHBand="0" w:evenHBand="0" w:firstRowFirstColumn="0" w:firstRowLastColumn="0" w:lastRowFirstColumn="0" w:lastRowLastColumn="0"/>
            <w:tcW w:w="827" w:type="dxa"/>
            <w:vMerge/>
          </w:tcPr>
          <w:p w14:paraId="3CFF1F9E"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226CC5BE" w14:textId="350272E3"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Concurrent Engineering</w:t>
            </w:r>
            <w:sdt>
              <w:sdtPr>
                <w:rPr>
                  <w:rFonts w:ascii="Times New Roman" w:hAnsi="Times New Roman" w:cs="Times New Roman"/>
                  <w:sz w:val="16"/>
                  <w:szCs w:val="16"/>
                  <w:lang w:val="en-GB"/>
                </w:rPr>
                <w:id w:val="906962805"/>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Azi13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 xml:space="preserve"> (Aziz &amp; Hafez, 2013)</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906447408"/>
            <w14:checkbox>
              <w14:checked w14:val="0"/>
              <w14:checkedState w14:val="2612" w14:font="MS Gothic"/>
              <w14:uncheckedState w14:val="2610" w14:font="MS Gothic"/>
            </w14:checkbox>
          </w:sdtPr>
          <w:sdtEndPr/>
          <w:sdtContent>
            <w:tc>
              <w:tcPr>
                <w:tcW w:w="450" w:type="dxa"/>
              </w:tcPr>
              <w:p w14:paraId="41EADF97"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84018158"/>
            <w14:checkbox>
              <w14:checked w14:val="1"/>
              <w14:checkedState w14:val="2612" w14:font="MS Gothic"/>
              <w14:uncheckedState w14:val="2610" w14:font="MS Gothic"/>
            </w14:checkbox>
          </w:sdtPr>
          <w:sdtEndPr/>
          <w:sdtContent>
            <w:tc>
              <w:tcPr>
                <w:tcW w:w="360" w:type="dxa"/>
              </w:tcPr>
              <w:p w14:paraId="6A908E5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88469718"/>
            <w14:checkbox>
              <w14:checked w14:val="0"/>
              <w14:checkedState w14:val="2612" w14:font="MS Gothic"/>
              <w14:uncheckedState w14:val="2610" w14:font="MS Gothic"/>
            </w14:checkbox>
          </w:sdtPr>
          <w:sdtEndPr/>
          <w:sdtContent>
            <w:tc>
              <w:tcPr>
                <w:tcW w:w="360" w:type="dxa"/>
                <w:gridSpan w:val="2"/>
              </w:tcPr>
              <w:p w14:paraId="46B10AA0"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596503"/>
            <w14:checkbox>
              <w14:checked w14:val="0"/>
              <w14:checkedState w14:val="2612" w14:font="MS Gothic"/>
              <w14:uncheckedState w14:val="2610" w14:font="MS Gothic"/>
            </w14:checkbox>
          </w:sdtPr>
          <w:sdtEndPr/>
          <w:sdtContent>
            <w:tc>
              <w:tcPr>
                <w:tcW w:w="360" w:type="dxa"/>
              </w:tcPr>
              <w:p w14:paraId="10F17B5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62624195"/>
            <w14:checkbox>
              <w14:checked w14:val="0"/>
              <w14:checkedState w14:val="2612" w14:font="MS Gothic"/>
              <w14:uncheckedState w14:val="2610" w14:font="MS Gothic"/>
            </w14:checkbox>
          </w:sdtPr>
          <w:sdtEndPr/>
          <w:sdtContent>
            <w:tc>
              <w:tcPr>
                <w:tcW w:w="360" w:type="dxa"/>
              </w:tcPr>
              <w:p w14:paraId="1B164D1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23234208"/>
            <w14:checkbox>
              <w14:checked w14:val="0"/>
              <w14:checkedState w14:val="2612" w14:font="MS Gothic"/>
              <w14:uncheckedState w14:val="2610" w14:font="MS Gothic"/>
            </w14:checkbox>
          </w:sdtPr>
          <w:sdtEndPr/>
          <w:sdtContent>
            <w:tc>
              <w:tcPr>
                <w:tcW w:w="360" w:type="dxa"/>
              </w:tcPr>
              <w:p w14:paraId="41984EEF"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65437271"/>
            <w14:checkbox>
              <w14:checked w14:val="0"/>
              <w14:checkedState w14:val="2612" w14:font="MS Gothic"/>
              <w14:uncheckedState w14:val="2610" w14:font="MS Gothic"/>
            </w14:checkbox>
          </w:sdtPr>
          <w:sdtEndPr/>
          <w:sdtContent>
            <w:tc>
              <w:tcPr>
                <w:tcW w:w="360" w:type="dxa"/>
              </w:tcPr>
              <w:p w14:paraId="0B191007"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28799421"/>
            <w14:checkbox>
              <w14:checked w14:val="0"/>
              <w14:checkedState w14:val="2612" w14:font="MS Gothic"/>
              <w14:uncheckedState w14:val="2610" w14:font="MS Gothic"/>
            </w14:checkbox>
          </w:sdtPr>
          <w:sdtEndPr/>
          <w:sdtContent>
            <w:tc>
              <w:tcPr>
                <w:tcW w:w="360" w:type="dxa"/>
              </w:tcPr>
              <w:p w14:paraId="5B8890EB"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20023654"/>
            <w14:checkbox>
              <w14:checked w14:val="0"/>
              <w14:checkedState w14:val="2612" w14:font="MS Gothic"/>
              <w14:uncheckedState w14:val="2610" w14:font="MS Gothic"/>
            </w14:checkbox>
          </w:sdtPr>
          <w:sdtEndPr/>
          <w:sdtContent>
            <w:tc>
              <w:tcPr>
                <w:tcW w:w="360" w:type="dxa"/>
              </w:tcPr>
              <w:p w14:paraId="212C5FF0"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4253769"/>
            <w14:checkbox>
              <w14:checked w14:val="0"/>
              <w14:checkedState w14:val="2612" w14:font="MS Gothic"/>
              <w14:uncheckedState w14:val="2610" w14:font="MS Gothic"/>
            </w14:checkbox>
          </w:sdtPr>
          <w:sdtEndPr/>
          <w:sdtContent>
            <w:tc>
              <w:tcPr>
                <w:tcW w:w="360" w:type="dxa"/>
              </w:tcPr>
              <w:p w14:paraId="3E69487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09211113"/>
            <w14:checkbox>
              <w14:checked w14:val="0"/>
              <w14:checkedState w14:val="2612" w14:font="MS Gothic"/>
              <w14:uncheckedState w14:val="2610" w14:font="MS Gothic"/>
            </w14:checkbox>
          </w:sdtPr>
          <w:sdtEndPr/>
          <w:sdtContent>
            <w:tc>
              <w:tcPr>
                <w:tcW w:w="360" w:type="dxa"/>
              </w:tcPr>
              <w:p w14:paraId="680EB621"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69335561"/>
            <w14:checkbox>
              <w14:checked w14:val="0"/>
              <w14:checkedState w14:val="2612" w14:font="MS Gothic"/>
              <w14:uncheckedState w14:val="2610" w14:font="MS Gothic"/>
            </w14:checkbox>
          </w:sdtPr>
          <w:sdtEndPr/>
          <w:sdtContent>
            <w:tc>
              <w:tcPr>
                <w:tcW w:w="360" w:type="dxa"/>
              </w:tcPr>
              <w:p w14:paraId="176DFE36"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22320169"/>
            <w14:checkbox>
              <w14:checked w14:val="0"/>
              <w14:checkedState w14:val="2612" w14:font="MS Gothic"/>
              <w14:uncheckedState w14:val="2610" w14:font="MS Gothic"/>
            </w14:checkbox>
          </w:sdtPr>
          <w:sdtEndPr/>
          <w:sdtContent>
            <w:tc>
              <w:tcPr>
                <w:tcW w:w="360" w:type="dxa"/>
              </w:tcPr>
              <w:p w14:paraId="71BE1882"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12090781"/>
            <w14:checkbox>
              <w14:checked w14:val="1"/>
              <w14:checkedState w14:val="2612" w14:font="MS Gothic"/>
              <w14:uncheckedState w14:val="2610" w14:font="MS Gothic"/>
            </w14:checkbox>
          </w:sdtPr>
          <w:sdtEndPr/>
          <w:sdtContent>
            <w:tc>
              <w:tcPr>
                <w:tcW w:w="360" w:type="dxa"/>
              </w:tcPr>
              <w:p w14:paraId="24BF2A97"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25670893"/>
            <w14:checkbox>
              <w14:checked w14:val="0"/>
              <w14:checkedState w14:val="2612" w14:font="MS Gothic"/>
              <w14:uncheckedState w14:val="2610" w14:font="MS Gothic"/>
            </w14:checkbox>
          </w:sdtPr>
          <w:sdtEndPr/>
          <w:sdtContent>
            <w:tc>
              <w:tcPr>
                <w:tcW w:w="360" w:type="dxa"/>
              </w:tcPr>
              <w:p w14:paraId="54D1A3F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97884860"/>
            <w14:checkbox>
              <w14:checked w14:val="1"/>
              <w14:checkedState w14:val="2612" w14:font="MS Gothic"/>
              <w14:uncheckedState w14:val="2610" w14:font="MS Gothic"/>
            </w14:checkbox>
          </w:sdtPr>
          <w:sdtEndPr/>
          <w:sdtContent>
            <w:tc>
              <w:tcPr>
                <w:tcW w:w="360" w:type="dxa"/>
              </w:tcPr>
              <w:p w14:paraId="098C350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68256985"/>
            <w14:checkbox>
              <w14:checked w14:val="1"/>
              <w14:checkedState w14:val="2612" w14:font="MS Gothic"/>
              <w14:uncheckedState w14:val="2610" w14:font="MS Gothic"/>
            </w14:checkbox>
          </w:sdtPr>
          <w:sdtEndPr/>
          <w:sdtContent>
            <w:tc>
              <w:tcPr>
                <w:tcW w:w="360" w:type="dxa"/>
              </w:tcPr>
              <w:p w14:paraId="62DA9EB6"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65205614"/>
            <w14:checkbox>
              <w14:checked w14:val="1"/>
              <w14:checkedState w14:val="2612" w14:font="MS Gothic"/>
              <w14:uncheckedState w14:val="2610" w14:font="MS Gothic"/>
            </w14:checkbox>
          </w:sdtPr>
          <w:sdtEndPr/>
          <w:sdtContent>
            <w:tc>
              <w:tcPr>
                <w:tcW w:w="360" w:type="dxa"/>
              </w:tcPr>
              <w:p w14:paraId="78079829"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12CF98E6" w14:textId="77777777" w:rsidTr="005F54B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7" w:type="dxa"/>
            <w:vMerge/>
          </w:tcPr>
          <w:p w14:paraId="09441EBF"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155C4288" w14:textId="2F676F49"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PCMAT-work environment</w:t>
            </w:r>
            <w:sdt>
              <w:sdtPr>
                <w:rPr>
                  <w:rFonts w:ascii="Times New Roman" w:hAnsi="Times New Roman" w:cs="Times New Roman"/>
                  <w:sz w:val="16"/>
                  <w:szCs w:val="16"/>
                  <w:lang w:val="en-GB"/>
                </w:rPr>
                <w:id w:val="380840428"/>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Azi13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 xml:space="preserve"> (Aziz &amp; Hafez, 2013)</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520232438"/>
            <w14:checkbox>
              <w14:checked w14:val="0"/>
              <w14:checkedState w14:val="2612" w14:font="MS Gothic"/>
              <w14:uncheckedState w14:val="2610" w14:font="MS Gothic"/>
            </w14:checkbox>
          </w:sdtPr>
          <w:sdtEndPr/>
          <w:sdtContent>
            <w:tc>
              <w:tcPr>
                <w:tcW w:w="450" w:type="dxa"/>
              </w:tcPr>
              <w:p w14:paraId="0F71174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762212699"/>
            <w14:checkbox>
              <w14:checked w14:val="0"/>
              <w14:checkedState w14:val="2612" w14:font="MS Gothic"/>
              <w14:uncheckedState w14:val="2610" w14:font="MS Gothic"/>
            </w14:checkbox>
          </w:sdtPr>
          <w:sdtEndPr/>
          <w:sdtContent>
            <w:tc>
              <w:tcPr>
                <w:tcW w:w="360" w:type="dxa"/>
              </w:tcPr>
              <w:p w14:paraId="0096B74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88440892"/>
            <w14:checkbox>
              <w14:checked w14:val="0"/>
              <w14:checkedState w14:val="2612" w14:font="MS Gothic"/>
              <w14:uncheckedState w14:val="2610" w14:font="MS Gothic"/>
            </w14:checkbox>
          </w:sdtPr>
          <w:sdtEndPr/>
          <w:sdtContent>
            <w:tc>
              <w:tcPr>
                <w:tcW w:w="360" w:type="dxa"/>
                <w:gridSpan w:val="2"/>
              </w:tcPr>
              <w:p w14:paraId="31026A13"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27256344"/>
            <w14:checkbox>
              <w14:checked w14:val="0"/>
              <w14:checkedState w14:val="2612" w14:font="MS Gothic"/>
              <w14:uncheckedState w14:val="2610" w14:font="MS Gothic"/>
            </w14:checkbox>
          </w:sdtPr>
          <w:sdtEndPr/>
          <w:sdtContent>
            <w:tc>
              <w:tcPr>
                <w:tcW w:w="360" w:type="dxa"/>
              </w:tcPr>
              <w:p w14:paraId="44AC2CB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17644357"/>
            <w14:checkbox>
              <w14:checked w14:val="1"/>
              <w14:checkedState w14:val="2612" w14:font="MS Gothic"/>
              <w14:uncheckedState w14:val="2610" w14:font="MS Gothic"/>
            </w14:checkbox>
          </w:sdtPr>
          <w:sdtEndPr/>
          <w:sdtContent>
            <w:tc>
              <w:tcPr>
                <w:tcW w:w="360" w:type="dxa"/>
              </w:tcPr>
              <w:p w14:paraId="1C3CA80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45536916"/>
            <w14:checkbox>
              <w14:checked w14:val="0"/>
              <w14:checkedState w14:val="2612" w14:font="MS Gothic"/>
              <w14:uncheckedState w14:val="2610" w14:font="MS Gothic"/>
            </w14:checkbox>
          </w:sdtPr>
          <w:sdtEndPr/>
          <w:sdtContent>
            <w:tc>
              <w:tcPr>
                <w:tcW w:w="360" w:type="dxa"/>
              </w:tcPr>
              <w:p w14:paraId="5E0735F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01006794"/>
            <w14:checkbox>
              <w14:checked w14:val="0"/>
              <w14:checkedState w14:val="2612" w14:font="MS Gothic"/>
              <w14:uncheckedState w14:val="2610" w14:font="MS Gothic"/>
            </w14:checkbox>
          </w:sdtPr>
          <w:sdtEndPr/>
          <w:sdtContent>
            <w:tc>
              <w:tcPr>
                <w:tcW w:w="360" w:type="dxa"/>
              </w:tcPr>
              <w:p w14:paraId="55AD1BC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57875259"/>
            <w14:checkbox>
              <w14:checked w14:val="0"/>
              <w14:checkedState w14:val="2612" w14:font="MS Gothic"/>
              <w14:uncheckedState w14:val="2610" w14:font="MS Gothic"/>
            </w14:checkbox>
          </w:sdtPr>
          <w:sdtEndPr/>
          <w:sdtContent>
            <w:tc>
              <w:tcPr>
                <w:tcW w:w="360" w:type="dxa"/>
              </w:tcPr>
              <w:p w14:paraId="6D0F176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56390778"/>
            <w14:checkbox>
              <w14:checked w14:val="0"/>
              <w14:checkedState w14:val="2612" w14:font="MS Gothic"/>
              <w14:uncheckedState w14:val="2610" w14:font="MS Gothic"/>
            </w14:checkbox>
          </w:sdtPr>
          <w:sdtEndPr/>
          <w:sdtContent>
            <w:tc>
              <w:tcPr>
                <w:tcW w:w="360" w:type="dxa"/>
              </w:tcPr>
              <w:p w14:paraId="7701A52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82991905"/>
            <w14:checkbox>
              <w14:checked w14:val="1"/>
              <w14:checkedState w14:val="2612" w14:font="MS Gothic"/>
              <w14:uncheckedState w14:val="2610" w14:font="MS Gothic"/>
            </w14:checkbox>
          </w:sdtPr>
          <w:sdtEndPr/>
          <w:sdtContent>
            <w:tc>
              <w:tcPr>
                <w:tcW w:w="360" w:type="dxa"/>
              </w:tcPr>
              <w:p w14:paraId="1529C82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464650"/>
            <w14:checkbox>
              <w14:checked w14:val="1"/>
              <w14:checkedState w14:val="2612" w14:font="MS Gothic"/>
              <w14:uncheckedState w14:val="2610" w14:font="MS Gothic"/>
            </w14:checkbox>
          </w:sdtPr>
          <w:sdtEndPr/>
          <w:sdtContent>
            <w:tc>
              <w:tcPr>
                <w:tcW w:w="360" w:type="dxa"/>
              </w:tcPr>
              <w:p w14:paraId="7EF11553"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04068396"/>
            <w14:checkbox>
              <w14:checked w14:val="0"/>
              <w14:checkedState w14:val="2612" w14:font="MS Gothic"/>
              <w14:uncheckedState w14:val="2610" w14:font="MS Gothic"/>
            </w14:checkbox>
          </w:sdtPr>
          <w:sdtEndPr/>
          <w:sdtContent>
            <w:tc>
              <w:tcPr>
                <w:tcW w:w="360" w:type="dxa"/>
              </w:tcPr>
              <w:p w14:paraId="01CC0D16"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9138059"/>
            <w14:checkbox>
              <w14:checked w14:val="1"/>
              <w14:checkedState w14:val="2612" w14:font="MS Gothic"/>
              <w14:uncheckedState w14:val="2610" w14:font="MS Gothic"/>
            </w14:checkbox>
          </w:sdtPr>
          <w:sdtEndPr/>
          <w:sdtContent>
            <w:tc>
              <w:tcPr>
                <w:tcW w:w="360" w:type="dxa"/>
              </w:tcPr>
              <w:p w14:paraId="0C1EC94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70080827"/>
            <w14:checkbox>
              <w14:checked w14:val="1"/>
              <w14:checkedState w14:val="2612" w14:font="MS Gothic"/>
              <w14:uncheckedState w14:val="2610" w14:font="MS Gothic"/>
            </w14:checkbox>
          </w:sdtPr>
          <w:sdtEndPr/>
          <w:sdtContent>
            <w:tc>
              <w:tcPr>
                <w:tcW w:w="360" w:type="dxa"/>
              </w:tcPr>
              <w:p w14:paraId="141B884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024317353"/>
            <w14:checkbox>
              <w14:checked w14:val="1"/>
              <w14:checkedState w14:val="2612" w14:font="MS Gothic"/>
              <w14:uncheckedState w14:val="2610" w14:font="MS Gothic"/>
            </w14:checkbox>
          </w:sdtPr>
          <w:sdtEndPr/>
          <w:sdtContent>
            <w:tc>
              <w:tcPr>
                <w:tcW w:w="360" w:type="dxa"/>
              </w:tcPr>
              <w:p w14:paraId="7F48B997"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94540752"/>
            <w14:checkbox>
              <w14:checked w14:val="1"/>
              <w14:checkedState w14:val="2612" w14:font="MS Gothic"/>
              <w14:uncheckedState w14:val="2610" w14:font="MS Gothic"/>
            </w14:checkbox>
          </w:sdtPr>
          <w:sdtEndPr/>
          <w:sdtContent>
            <w:tc>
              <w:tcPr>
                <w:tcW w:w="360" w:type="dxa"/>
              </w:tcPr>
              <w:p w14:paraId="2404DFB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72461401"/>
            <w14:checkbox>
              <w14:checked w14:val="0"/>
              <w14:checkedState w14:val="2612" w14:font="MS Gothic"/>
              <w14:uncheckedState w14:val="2610" w14:font="MS Gothic"/>
            </w14:checkbox>
          </w:sdtPr>
          <w:sdtEndPr/>
          <w:sdtContent>
            <w:tc>
              <w:tcPr>
                <w:tcW w:w="360" w:type="dxa"/>
              </w:tcPr>
              <w:p w14:paraId="6A062E8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78725600"/>
            <w14:checkbox>
              <w14:checked w14:val="0"/>
              <w14:checkedState w14:val="2612" w14:font="MS Gothic"/>
              <w14:uncheckedState w14:val="2610" w14:font="MS Gothic"/>
            </w14:checkbox>
          </w:sdtPr>
          <w:sdtEndPr/>
          <w:sdtContent>
            <w:tc>
              <w:tcPr>
                <w:tcW w:w="360" w:type="dxa"/>
              </w:tcPr>
              <w:p w14:paraId="0A34488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6C7D6C7A" w14:textId="77777777" w:rsidTr="005F54BE">
        <w:trPr>
          <w:trHeight w:val="323"/>
        </w:trPr>
        <w:tc>
          <w:tcPr>
            <w:cnfStyle w:val="001000000000" w:firstRow="0" w:lastRow="0" w:firstColumn="1" w:lastColumn="0" w:oddVBand="0" w:evenVBand="0" w:oddHBand="0" w:evenHBand="0" w:firstRowFirstColumn="0" w:firstRowLastColumn="0" w:lastRowFirstColumn="0" w:lastRowLastColumn="0"/>
            <w:tcW w:w="827" w:type="dxa"/>
            <w:vMerge/>
          </w:tcPr>
          <w:p w14:paraId="41295CF6"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6AE0260D" w14:textId="11ACFD05"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QMT- Quality management </w:t>
            </w:r>
            <w:sdt>
              <w:sdtPr>
                <w:rPr>
                  <w:rFonts w:ascii="Times New Roman" w:hAnsi="Times New Roman" w:cs="Times New Roman"/>
                  <w:sz w:val="16"/>
                  <w:szCs w:val="16"/>
                  <w:lang w:val="en-GB"/>
                </w:rPr>
                <w:id w:val="-823662762"/>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Pae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(Paez, et al., 2005)</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583275549"/>
            <w14:checkbox>
              <w14:checked w14:val="0"/>
              <w14:checkedState w14:val="2612" w14:font="MS Gothic"/>
              <w14:uncheckedState w14:val="2610" w14:font="MS Gothic"/>
            </w14:checkbox>
          </w:sdtPr>
          <w:sdtEndPr/>
          <w:sdtContent>
            <w:tc>
              <w:tcPr>
                <w:tcW w:w="450" w:type="dxa"/>
              </w:tcPr>
              <w:p w14:paraId="3420B503"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29954334"/>
            <w14:checkbox>
              <w14:checked w14:val="0"/>
              <w14:checkedState w14:val="2612" w14:font="MS Gothic"/>
              <w14:uncheckedState w14:val="2610" w14:font="MS Gothic"/>
            </w14:checkbox>
          </w:sdtPr>
          <w:sdtEndPr/>
          <w:sdtContent>
            <w:tc>
              <w:tcPr>
                <w:tcW w:w="360" w:type="dxa"/>
              </w:tcPr>
              <w:p w14:paraId="65CD0A5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270050329"/>
            <w14:checkbox>
              <w14:checked w14:val="1"/>
              <w14:checkedState w14:val="2612" w14:font="MS Gothic"/>
              <w14:uncheckedState w14:val="2610" w14:font="MS Gothic"/>
            </w14:checkbox>
          </w:sdtPr>
          <w:sdtEndPr/>
          <w:sdtContent>
            <w:tc>
              <w:tcPr>
                <w:tcW w:w="360" w:type="dxa"/>
                <w:gridSpan w:val="2"/>
              </w:tcPr>
              <w:p w14:paraId="06123B5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47904511"/>
            <w14:checkbox>
              <w14:checked w14:val="0"/>
              <w14:checkedState w14:val="2612" w14:font="MS Gothic"/>
              <w14:uncheckedState w14:val="2610" w14:font="MS Gothic"/>
            </w14:checkbox>
          </w:sdtPr>
          <w:sdtEndPr/>
          <w:sdtContent>
            <w:tc>
              <w:tcPr>
                <w:tcW w:w="360" w:type="dxa"/>
              </w:tcPr>
              <w:p w14:paraId="047B57F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38019419"/>
            <w14:checkbox>
              <w14:checked w14:val="0"/>
              <w14:checkedState w14:val="2612" w14:font="MS Gothic"/>
              <w14:uncheckedState w14:val="2610" w14:font="MS Gothic"/>
            </w14:checkbox>
          </w:sdtPr>
          <w:sdtEndPr/>
          <w:sdtContent>
            <w:tc>
              <w:tcPr>
                <w:tcW w:w="360" w:type="dxa"/>
              </w:tcPr>
              <w:p w14:paraId="0AEB678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49201252"/>
            <w14:checkbox>
              <w14:checked w14:val="1"/>
              <w14:checkedState w14:val="2612" w14:font="MS Gothic"/>
              <w14:uncheckedState w14:val="2610" w14:font="MS Gothic"/>
            </w14:checkbox>
          </w:sdtPr>
          <w:sdtEndPr/>
          <w:sdtContent>
            <w:tc>
              <w:tcPr>
                <w:tcW w:w="360" w:type="dxa"/>
              </w:tcPr>
              <w:p w14:paraId="03EF0E4B"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76081864"/>
            <w14:checkbox>
              <w14:checked w14:val="1"/>
              <w14:checkedState w14:val="2612" w14:font="MS Gothic"/>
              <w14:uncheckedState w14:val="2610" w14:font="MS Gothic"/>
            </w14:checkbox>
          </w:sdtPr>
          <w:sdtEndPr/>
          <w:sdtContent>
            <w:tc>
              <w:tcPr>
                <w:tcW w:w="360" w:type="dxa"/>
              </w:tcPr>
              <w:p w14:paraId="050416D6"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07665341"/>
            <w14:checkbox>
              <w14:checked w14:val="0"/>
              <w14:checkedState w14:val="2612" w14:font="MS Gothic"/>
              <w14:uncheckedState w14:val="2610" w14:font="MS Gothic"/>
            </w14:checkbox>
          </w:sdtPr>
          <w:sdtEndPr/>
          <w:sdtContent>
            <w:tc>
              <w:tcPr>
                <w:tcW w:w="360" w:type="dxa"/>
              </w:tcPr>
              <w:p w14:paraId="08ECBD1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412316356"/>
            <w14:checkbox>
              <w14:checked w14:val="0"/>
              <w14:checkedState w14:val="2612" w14:font="MS Gothic"/>
              <w14:uncheckedState w14:val="2610" w14:font="MS Gothic"/>
            </w14:checkbox>
          </w:sdtPr>
          <w:sdtEndPr/>
          <w:sdtContent>
            <w:tc>
              <w:tcPr>
                <w:tcW w:w="360" w:type="dxa"/>
              </w:tcPr>
              <w:p w14:paraId="7D1E579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3317619"/>
            <w14:checkbox>
              <w14:checked w14:val="0"/>
              <w14:checkedState w14:val="2612" w14:font="MS Gothic"/>
              <w14:uncheckedState w14:val="2610" w14:font="MS Gothic"/>
            </w14:checkbox>
          </w:sdtPr>
          <w:sdtEndPr/>
          <w:sdtContent>
            <w:tc>
              <w:tcPr>
                <w:tcW w:w="360" w:type="dxa"/>
              </w:tcPr>
              <w:p w14:paraId="101440D0"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56602703"/>
            <w14:checkbox>
              <w14:checked w14:val="0"/>
              <w14:checkedState w14:val="2612" w14:font="MS Gothic"/>
              <w14:uncheckedState w14:val="2610" w14:font="MS Gothic"/>
            </w14:checkbox>
          </w:sdtPr>
          <w:sdtEndPr/>
          <w:sdtContent>
            <w:tc>
              <w:tcPr>
                <w:tcW w:w="360" w:type="dxa"/>
              </w:tcPr>
              <w:p w14:paraId="74071B24"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64382484"/>
            <w14:checkbox>
              <w14:checked w14:val="0"/>
              <w14:checkedState w14:val="2612" w14:font="MS Gothic"/>
              <w14:uncheckedState w14:val="2610" w14:font="MS Gothic"/>
            </w14:checkbox>
          </w:sdtPr>
          <w:sdtEndPr/>
          <w:sdtContent>
            <w:tc>
              <w:tcPr>
                <w:tcW w:w="360" w:type="dxa"/>
              </w:tcPr>
              <w:p w14:paraId="4FA91B07"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522552124"/>
            <w14:checkbox>
              <w14:checked w14:val="1"/>
              <w14:checkedState w14:val="2612" w14:font="MS Gothic"/>
              <w14:uncheckedState w14:val="2610" w14:font="MS Gothic"/>
            </w14:checkbox>
          </w:sdtPr>
          <w:sdtEndPr/>
          <w:sdtContent>
            <w:tc>
              <w:tcPr>
                <w:tcW w:w="360" w:type="dxa"/>
              </w:tcPr>
              <w:p w14:paraId="257ECB90"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16655343"/>
            <w14:checkbox>
              <w14:checked w14:val="0"/>
              <w14:checkedState w14:val="2612" w14:font="MS Gothic"/>
              <w14:uncheckedState w14:val="2610" w14:font="MS Gothic"/>
            </w14:checkbox>
          </w:sdtPr>
          <w:sdtEndPr/>
          <w:sdtContent>
            <w:tc>
              <w:tcPr>
                <w:tcW w:w="360" w:type="dxa"/>
              </w:tcPr>
              <w:p w14:paraId="0C541BFF"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01905216"/>
            <w14:checkbox>
              <w14:checked w14:val="0"/>
              <w14:checkedState w14:val="2612" w14:font="MS Gothic"/>
              <w14:uncheckedState w14:val="2610" w14:font="MS Gothic"/>
            </w14:checkbox>
          </w:sdtPr>
          <w:sdtEndPr/>
          <w:sdtContent>
            <w:tc>
              <w:tcPr>
                <w:tcW w:w="360" w:type="dxa"/>
              </w:tcPr>
              <w:p w14:paraId="11C2C075"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396936846"/>
            <w14:checkbox>
              <w14:checked w14:val="0"/>
              <w14:checkedState w14:val="2612" w14:font="MS Gothic"/>
              <w14:uncheckedState w14:val="2610" w14:font="MS Gothic"/>
            </w14:checkbox>
          </w:sdtPr>
          <w:sdtEndPr/>
          <w:sdtContent>
            <w:tc>
              <w:tcPr>
                <w:tcW w:w="360" w:type="dxa"/>
              </w:tcPr>
              <w:p w14:paraId="775E1288"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86283757"/>
            <w14:checkbox>
              <w14:checked w14:val="0"/>
              <w14:checkedState w14:val="2612" w14:font="MS Gothic"/>
              <w14:uncheckedState w14:val="2610" w14:font="MS Gothic"/>
            </w14:checkbox>
          </w:sdtPr>
          <w:sdtEndPr/>
          <w:sdtContent>
            <w:tc>
              <w:tcPr>
                <w:tcW w:w="360" w:type="dxa"/>
              </w:tcPr>
              <w:p w14:paraId="6EF9D6ED"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847698550"/>
            <w14:checkbox>
              <w14:checked w14:val="0"/>
              <w14:checkedState w14:val="2612" w14:font="MS Gothic"/>
              <w14:uncheckedState w14:val="2610" w14:font="MS Gothic"/>
            </w14:checkbox>
          </w:sdtPr>
          <w:sdtEndPr/>
          <w:sdtContent>
            <w:tc>
              <w:tcPr>
                <w:tcW w:w="360" w:type="dxa"/>
              </w:tcPr>
              <w:p w14:paraId="01B7351E" w14:textId="77777777" w:rsidR="003B79F1" w:rsidRPr="00C82EBE" w:rsidRDefault="003B79F1"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r w:rsidR="003B79F1" w:rsidRPr="00C82EBE" w14:paraId="0B9C3084" w14:textId="77777777" w:rsidTr="005F54B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7" w:type="dxa"/>
            <w:vMerge/>
          </w:tcPr>
          <w:p w14:paraId="22B78773" w14:textId="77777777" w:rsidR="003B79F1" w:rsidRPr="00C82EBE" w:rsidRDefault="003B79F1" w:rsidP="005C278A">
            <w:pPr>
              <w:jc w:val="both"/>
              <w:rPr>
                <w:rFonts w:ascii="Times New Roman" w:hAnsi="Times New Roman" w:cs="Times New Roman"/>
                <w:i/>
                <w:iCs/>
                <w:sz w:val="16"/>
                <w:szCs w:val="16"/>
                <w:lang w:val="en-GB"/>
              </w:rPr>
            </w:pPr>
          </w:p>
        </w:tc>
        <w:tc>
          <w:tcPr>
            <w:tcW w:w="1963" w:type="dxa"/>
          </w:tcPr>
          <w:p w14:paraId="75D40C62" w14:textId="495C30EF"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Visual Inspection </w:t>
            </w:r>
            <w:sdt>
              <w:sdtPr>
                <w:rPr>
                  <w:rFonts w:ascii="Times New Roman" w:hAnsi="Times New Roman" w:cs="Times New Roman"/>
                  <w:sz w:val="16"/>
                  <w:szCs w:val="16"/>
                  <w:lang w:val="en-GB"/>
                </w:rPr>
                <w:id w:val="-1707472969"/>
                <w:citation/>
              </w:sdtPr>
              <w:sdtEndPr/>
              <w:sdtContent>
                <w:r w:rsidRPr="00C82EBE">
                  <w:rPr>
                    <w:rFonts w:ascii="Times New Roman" w:hAnsi="Times New Roman" w:cs="Times New Roman"/>
                    <w:sz w:val="16"/>
                    <w:szCs w:val="16"/>
                    <w:lang w:val="en-GB"/>
                  </w:rPr>
                  <w:fldChar w:fldCharType="begin"/>
                </w:r>
                <w:r w:rsidRPr="00C82EBE">
                  <w:rPr>
                    <w:rFonts w:ascii="Times New Roman" w:hAnsi="Times New Roman" w:cs="Times New Roman"/>
                    <w:sz w:val="16"/>
                    <w:szCs w:val="16"/>
                    <w:lang w:val="en-GB"/>
                  </w:rPr>
                  <w:instrText xml:space="preserve"> CITATION Pae \l 1033 </w:instrText>
                </w:r>
                <w:r w:rsidRPr="00C82EBE">
                  <w:rPr>
                    <w:rFonts w:ascii="Times New Roman" w:hAnsi="Times New Roman" w:cs="Times New Roman"/>
                    <w:sz w:val="16"/>
                    <w:szCs w:val="16"/>
                    <w:lang w:val="en-GB"/>
                  </w:rPr>
                  <w:fldChar w:fldCharType="separate"/>
                </w:r>
                <w:r w:rsidR="00DC40BA" w:rsidRPr="00C82EBE">
                  <w:rPr>
                    <w:rFonts w:ascii="Times New Roman" w:hAnsi="Times New Roman" w:cs="Times New Roman"/>
                    <w:noProof/>
                    <w:sz w:val="16"/>
                    <w:szCs w:val="16"/>
                    <w:lang w:val="en-GB"/>
                  </w:rPr>
                  <w:t>(Paez, et al., 2005)</w:t>
                </w:r>
                <w:r w:rsidRPr="00C82EBE">
                  <w:rPr>
                    <w:rFonts w:ascii="Times New Roman" w:hAnsi="Times New Roman" w:cs="Times New Roman"/>
                    <w:sz w:val="16"/>
                    <w:szCs w:val="16"/>
                  </w:rPr>
                  <w:fldChar w:fldCharType="end"/>
                </w:r>
              </w:sdtContent>
            </w:sdt>
          </w:p>
        </w:tc>
        <w:sdt>
          <w:sdtPr>
            <w:rPr>
              <w:rFonts w:ascii="Times New Roman" w:hAnsi="Times New Roman" w:cs="Times New Roman"/>
              <w:b/>
              <w:sz w:val="16"/>
              <w:szCs w:val="16"/>
              <w:lang w:val="en-GB"/>
            </w:rPr>
            <w:id w:val="1052958631"/>
            <w14:checkbox>
              <w14:checked w14:val="0"/>
              <w14:checkedState w14:val="2612" w14:font="MS Gothic"/>
              <w14:uncheckedState w14:val="2610" w14:font="MS Gothic"/>
            </w14:checkbox>
          </w:sdtPr>
          <w:sdtEndPr/>
          <w:sdtContent>
            <w:tc>
              <w:tcPr>
                <w:tcW w:w="450" w:type="dxa"/>
              </w:tcPr>
              <w:p w14:paraId="62EC01FD"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12736735"/>
            <w14:checkbox>
              <w14:checked w14:val="0"/>
              <w14:checkedState w14:val="2612" w14:font="MS Gothic"/>
              <w14:uncheckedState w14:val="2610" w14:font="MS Gothic"/>
            </w14:checkbox>
          </w:sdtPr>
          <w:sdtEndPr/>
          <w:sdtContent>
            <w:tc>
              <w:tcPr>
                <w:tcW w:w="360" w:type="dxa"/>
              </w:tcPr>
              <w:p w14:paraId="1315207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75111234"/>
            <w14:checkbox>
              <w14:checked w14:val="0"/>
              <w14:checkedState w14:val="2612" w14:font="MS Gothic"/>
              <w14:uncheckedState w14:val="2610" w14:font="MS Gothic"/>
            </w14:checkbox>
          </w:sdtPr>
          <w:sdtEndPr/>
          <w:sdtContent>
            <w:tc>
              <w:tcPr>
                <w:tcW w:w="360" w:type="dxa"/>
                <w:gridSpan w:val="2"/>
              </w:tcPr>
              <w:p w14:paraId="2C8AB7F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652417965"/>
            <w14:checkbox>
              <w14:checked w14:val="0"/>
              <w14:checkedState w14:val="2612" w14:font="MS Gothic"/>
              <w14:uncheckedState w14:val="2610" w14:font="MS Gothic"/>
            </w14:checkbox>
          </w:sdtPr>
          <w:sdtEndPr/>
          <w:sdtContent>
            <w:tc>
              <w:tcPr>
                <w:tcW w:w="360" w:type="dxa"/>
              </w:tcPr>
              <w:p w14:paraId="60BF5C0F"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011282175"/>
            <w14:checkbox>
              <w14:checked w14:val="0"/>
              <w14:checkedState w14:val="2612" w14:font="MS Gothic"/>
              <w14:uncheckedState w14:val="2610" w14:font="MS Gothic"/>
            </w14:checkbox>
          </w:sdtPr>
          <w:sdtEndPr/>
          <w:sdtContent>
            <w:tc>
              <w:tcPr>
                <w:tcW w:w="360" w:type="dxa"/>
              </w:tcPr>
              <w:p w14:paraId="283B9E8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60186278"/>
            <w14:checkbox>
              <w14:checked w14:val="0"/>
              <w14:checkedState w14:val="2612" w14:font="MS Gothic"/>
              <w14:uncheckedState w14:val="2610" w14:font="MS Gothic"/>
            </w14:checkbox>
          </w:sdtPr>
          <w:sdtEndPr/>
          <w:sdtContent>
            <w:tc>
              <w:tcPr>
                <w:tcW w:w="360" w:type="dxa"/>
              </w:tcPr>
              <w:p w14:paraId="123DEDFA"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121287858"/>
            <w14:checkbox>
              <w14:checked w14:val="1"/>
              <w14:checkedState w14:val="2612" w14:font="MS Gothic"/>
              <w14:uncheckedState w14:val="2610" w14:font="MS Gothic"/>
            </w14:checkbox>
          </w:sdtPr>
          <w:sdtEndPr/>
          <w:sdtContent>
            <w:tc>
              <w:tcPr>
                <w:tcW w:w="360" w:type="dxa"/>
              </w:tcPr>
              <w:p w14:paraId="6CDF3B20"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91178239"/>
            <w14:checkbox>
              <w14:checked w14:val="0"/>
              <w14:checkedState w14:val="2612" w14:font="MS Gothic"/>
              <w14:uncheckedState w14:val="2610" w14:font="MS Gothic"/>
            </w14:checkbox>
          </w:sdtPr>
          <w:sdtEndPr/>
          <w:sdtContent>
            <w:tc>
              <w:tcPr>
                <w:tcW w:w="360" w:type="dxa"/>
              </w:tcPr>
              <w:p w14:paraId="4AEC3A6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90566127"/>
            <w14:checkbox>
              <w14:checked w14:val="0"/>
              <w14:checkedState w14:val="2612" w14:font="MS Gothic"/>
              <w14:uncheckedState w14:val="2610" w14:font="MS Gothic"/>
            </w14:checkbox>
          </w:sdtPr>
          <w:sdtEndPr/>
          <w:sdtContent>
            <w:tc>
              <w:tcPr>
                <w:tcW w:w="360" w:type="dxa"/>
              </w:tcPr>
              <w:p w14:paraId="63886989"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294497046"/>
            <w14:checkbox>
              <w14:checked w14:val="0"/>
              <w14:checkedState w14:val="2612" w14:font="MS Gothic"/>
              <w14:uncheckedState w14:val="2610" w14:font="MS Gothic"/>
            </w14:checkbox>
          </w:sdtPr>
          <w:sdtEndPr/>
          <w:sdtContent>
            <w:tc>
              <w:tcPr>
                <w:tcW w:w="360" w:type="dxa"/>
              </w:tcPr>
              <w:p w14:paraId="0345A5D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316796988"/>
            <w14:checkbox>
              <w14:checked w14:val="0"/>
              <w14:checkedState w14:val="2612" w14:font="MS Gothic"/>
              <w14:uncheckedState w14:val="2610" w14:font="MS Gothic"/>
            </w14:checkbox>
          </w:sdtPr>
          <w:sdtEndPr/>
          <w:sdtContent>
            <w:tc>
              <w:tcPr>
                <w:tcW w:w="360" w:type="dxa"/>
              </w:tcPr>
              <w:p w14:paraId="21F88A6B"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606621425"/>
            <w14:checkbox>
              <w14:checked w14:val="0"/>
              <w14:checkedState w14:val="2612" w14:font="MS Gothic"/>
              <w14:uncheckedState w14:val="2610" w14:font="MS Gothic"/>
            </w14:checkbox>
          </w:sdtPr>
          <w:sdtEndPr/>
          <w:sdtContent>
            <w:tc>
              <w:tcPr>
                <w:tcW w:w="360" w:type="dxa"/>
              </w:tcPr>
              <w:p w14:paraId="56E2E5C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194647530"/>
            <w14:checkbox>
              <w14:checked w14:val="1"/>
              <w14:checkedState w14:val="2612" w14:font="MS Gothic"/>
              <w14:uncheckedState w14:val="2610" w14:font="MS Gothic"/>
            </w14:checkbox>
          </w:sdtPr>
          <w:sdtEndPr/>
          <w:sdtContent>
            <w:tc>
              <w:tcPr>
                <w:tcW w:w="360" w:type="dxa"/>
              </w:tcPr>
              <w:p w14:paraId="5995783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520831757"/>
            <w14:checkbox>
              <w14:checked w14:val="1"/>
              <w14:checkedState w14:val="2612" w14:font="MS Gothic"/>
              <w14:uncheckedState w14:val="2610" w14:font="MS Gothic"/>
            </w14:checkbox>
          </w:sdtPr>
          <w:sdtEndPr/>
          <w:sdtContent>
            <w:tc>
              <w:tcPr>
                <w:tcW w:w="360" w:type="dxa"/>
              </w:tcPr>
              <w:p w14:paraId="56314139"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882985593"/>
            <w14:checkbox>
              <w14:checked w14:val="0"/>
              <w14:checkedState w14:val="2612" w14:font="MS Gothic"/>
              <w14:uncheckedState w14:val="2610" w14:font="MS Gothic"/>
            </w14:checkbox>
          </w:sdtPr>
          <w:sdtEndPr/>
          <w:sdtContent>
            <w:tc>
              <w:tcPr>
                <w:tcW w:w="360" w:type="dxa"/>
              </w:tcPr>
              <w:p w14:paraId="3AA01BD9"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1960140065"/>
            <w14:checkbox>
              <w14:checked w14:val="1"/>
              <w14:checkedState w14:val="2612" w14:font="MS Gothic"/>
              <w14:uncheckedState w14:val="2610" w14:font="MS Gothic"/>
            </w14:checkbox>
          </w:sdtPr>
          <w:sdtEndPr/>
          <w:sdtContent>
            <w:tc>
              <w:tcPr>
                <w:tcW w:w="360" w:type="dxa"/>
              </w:tcPr>
              <w:p w14:paraId="2B591C24"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770700499"/>
            <w14:checkbox>
              <w14:checked w14:val="1"/>
              <w14:checkedState w14:val="2612" w14:font="MS Gothic"/>
              <w14:uncheckedState w14:val="2610" w14:font="MS Gothic"/>
            </w14:checkbox>
          </w:sdtPr>
          <w:sdtEndPr/>
          <w:sdtContent>
            <w:tc>
              <w:tcPr>
                <w:tcW w:w="360" w:type="dxa"/>
              </w:tcPr>
              <w:p w14:paraId="14994F6C"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sdt>
          <w:sdtPr>
            <w:rPr>
              <w:rFonts w:ascii="Times New Roman" w:hAnsi="Times New Roman" w:cs="Times New Roman"/>
              <w:b/>
              <w:sz w:val="16"/>
              <w:szCs w:val="16"/>
              <w:lang w:val="en-GB"/>
            </w:rPr>
            <w:id w:val="-985931769"/>
            <w14:checkbox>
              <w14:checked w14:val="0"/>
              <w14:checkedState w14:val="2612" w14:font="MS Gothic"/>
              <w14:uncheckedState w14:val="2610" w14:font="MS Gothic"/>
            </w14:checkbox>
          </w:sdtPr>
          <w:sdtEndPr/>
          <w:sdtContent>
            <w:tc>
              <w:tcPr>
                <w:tcW w:w="360" w:type="dxa"/>
              </w:tcPr>
              <w:p w14:paraId="58889A81" w14:textId="77777777" w:rsidR="003B79F1" w:rsidRPr="00C82EBE" w:rsidRDefault="003B79F1"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Segoe UI Symbol" w:hAnsi="Segoe UI Symbol" w:cs="Segoe UI Symbol"/>
                    <w:b/>
                    <w:sz w:val="16"/>
                    <w:szCs w:val="16"/>
                    <w:lang w:val="en-GB"/>
                  </w:rPr>
                  <w:t>☐</w:t>
                </w:r>
              </w:p>
            </w:tc>
          </w:sdtContent>
        </w:sdt>
      </w:tr>
    </w:tbl>
    <w:p w14:paraId="053726E0" w14:textId="77777777" w:rsidR="003B79F1"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w:t>
      </w:r>
    </w:p>
    <w:p w14:paraId="41D89D8E" w14:textId="5C479824"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Although the concept of DFMA is yet to be embraced in the construction industry </w:t>
      </w:r>
      <w:sdt>
        <w:sdtPr>
          <w:rPr>
            <w:rFonts w:ascii="Times New Roman" w:hAnsi="Times New Roman" w:cs="Times New Roman"/>
          </w:rPr>
          <w:id w:val="1246925571"/>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Bui16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(BCA, 2016)</w:t>
          </w:r>
          <w:r w:rsidRPr="00C82EBE">
            <w:rPr>
              <w:rFonts w:ascii="Times New Roman" w:hAnsi="Times New Roman" w:cs="Times New Roman"/>
            </w:rPr>
            <w:fldChar w:fldCharType="end"/>
          </w:r>
        </w:sdtContent>
      </w:sdt>
      <w:r w:rsidRPr="00C82EBE">
        <w:rPr>
          <w:rFonts w:ascii="Times New Roman" w:hAnsi="Times New Roman" w:cs="Times New Roman"/>
        </w:rPr>
        <w:t>, assessment of design constructability is a common practice in construction planning. Some studies developed constructability evaluation models using the multi-objective approach due to the complex nature of construction (Lam, et al., 2007; Zhang, et al., 2016; Zolfagharian &amp; Irizarry, 2017). Some constructability assessment criteria identified from these studies include standardization, part minimization, preassembly engineering, installation</w:t>
      </w:r>
      <w:r w:rsidR="00625CDC"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specifications review. </w:t>
      </w:r>
      <w:sdt>
        <w:sdtPr>
          <w:rPr>
            <w:rFonts w:ascii="Times New Roman" w:hAnsi="Times New Roman" w:cs="Times New Roman"/>
          </w:rPr>
          <w:id w:val="323858224"/>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Kan13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(Kannan &amp; Santhi, 2013)</w:t>
          </w:r>
          <w:r w:rsidRPr="00C82EBE">
            <w:rPr>
              <w:rFonts w:ascii="Times New Roman" w:hAnsi="Times New Roman" w:cs="Times New Roman"/>
            </w:rPr>
            <w:fldChar w:fldCharType="end"/>
          </w:r>
        </w:sdtContent>
      </w:sdt>
      <w:r w:rsidRPr="00C82EBE">
        <w:rPr>
          <w:rFonts w:ascii="Times New Roman" w:hAnsi="Times New Roman" w:cs="Times New Roman"/>
        </w:rPr>
        <w:t xml:space="preserve"> also used constructability assessment criteria such as sustainability, safety, and quality indexes.   Although the focus of these attributes is mainly on traditional construction methods, the basis of constructability assessment is to enhance the consideration of the method of construction at </w:t>
      </w:r>
      <w:r w:rsidR="00625CDC" w:rsidRPr="00C82EBE">
        <w:rPr>
          <w:rFonts w:ascii="Times New Roman" w:hAnsi="Times New Roman" w:cs="Times New Roman"/>
          <w:noProof/>
        </w:rPr>
        <w:t>during design</w:t>
      </w:r>
      <w:sdt>
        <w:sdtPr>
          <w:rPr>
            <w:rFonts w:ascii="Times New Roman" w:hAnsi="Times New Roman" w:cs="Times New Roman"/>
          </w:rPr>
          <w:id w:val="-847642995"/>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Lam07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(Lam, et al., 2007)</w:t>
          </w:r>
          <w:r w:rsidRPr="00C82EBE">
            <w:rPr>
              <w:rFonts w:ascii="Times New Roman" w:hAnsi="Times New Roman" w:cs="Times New Roman"/>
            </w:rPr>
            <w:fldChar w:fldCharType="end"/>
          </w:r>
        </w:sdtContent>
      </w:sdt>
      <w:r w:rsidRPr="00C82EBE">
        <w:rPr>
          <w:rFonts w:ascii="Times New Roman" w:hAnsi="Times New Roman" w:cs="Times New Roman"/>
        </w:rPr>
        <w:t>. The multi-objective approach to design assessment is very useful for integrating the concepts of DFMA and lean</w:t>
      </w:r>
      <w:r w:rsidR="00C4085B" w:rsidRPr="00C82EBE">
        <w:rPr>
          <w:rFonts w:ascii="Times New Roman" w:hAnsi="Times New Roman" w:cs="Times New Roman"/>
        </w:rPr>
        <w:t xml:space="preserve"> principles</w:t>
      </w:r>
      <w:r w:rsidRPr="00C82EBE">
        <w:rPr>
          <w:rFonts w:ascii="Times New Roman" w:hAnsi="Times New Roman" w:cs="Times New Roman"/>
        </w:rPr>
        <w:t xml:space="preserve"> </w:t>
      </w:r>
      <w:r w:rsidR="00625CDC" w:rsidRPr="00C82EBE">
        <w:rPr>
          <w:rFonts w:ascii="Times New Roman" w:hAnsi="Times New Roman" w:cs="Times New Roman"/>
        </w:rPr>
        <w:t>for</w:t>
      </w:r>
      <w:r w:rsidRPr="00C82EBE">
        <w:rPr>
          <w:rFonts w:ascii="Times New Roman" w:hAnsi="Times New Roman" w:cs="Times New Roman"/>
        </w:rPr>
        <w:t xml:space="preserve"> design </w:t>
      </w:r>
      <w:r w:rsidRPr="00C82EBE">
        <w:rPr>
          <w:rFonts w:ascii="Times New Roman" w:hAnsi="Times New Roman" w:cs="Times New Roman"/>
          <w:noProof/>
        </w:rPr>
        <w:t>optimi</w:t>
      </w:r>
      <w:r w:rsidR="00625CDC"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for building assembly.</w:t>
      </w:r>
    </w:p>
    <w:p w14:paraId="6C631979" w14:textId="04DA564F" w:rsidR="00625CDC"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Despite the synergy and availability of metrics for assessing these concepts, no examples </w:t>
      </w:r>
      <w:r w:rsidRPr="00C82EBE">
        <w:rPr>
          <w:rFonts w:ascii="Times New Roman" w:hAnsi="Times New Roman" w:cs="Times New Roman"/>
          <w:noProof/>
        </w:rPr>
        <w:t>exist</w:t>
      </w:r>
      <w:r w:rsidRPr="00C82EBE">
        <w:rPr>
          <w:rFonts w:ascii="Times New Roman" w:hAnsi="Times New Roman" w:cs="Times New Roman"/>
        </w:rPr>
        <w:t xml:space="preserve"> of their application in assessing building design</w:t>
      </w:r>
      <w:r w:rsidR="00625CDC"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especially</w:t>
      </w:r>
      <w:r w:rsidRPr="00C82EBE">
        <w:rPr>
          <w:rFonts w:ascii="Times New Roman" w:hAnsi="Times New Roman" w:cs="Times New Roman"/>
        </w:rPr>
        <w:t xml:space="preserve"> through BIM. The next section outlines the methodology adopted in this paper to achieve the development </w:t>
      </w:r>
      <w:r w:rsidRPr="00C82EBE">
        <w:rPr>
          <w:rFonts w:ascii="Times New Roman" w:hAnsi="Times New Roman" w:cs="Times New Roman"/>
          <w:noProof/>
        </w:rPr>
        <w:t>of a</w:t>
      </w:r>
      <w:r w:rsidRPr="00C82EBE">
        <w:rPr>
          <w:rFonts w:ascii="Times New Roman" w:hAnsi="Times New Roman" w:cs="Times New Roman"/>
        </w:rPr>
        <w:t xml:space="preserve"> novel approach to assessing building design in relation to its contribution </w:t>
      </w:r>
      <w:r w:rsidR="00625CDC" w:rsidRPr="00C82EBE">
        <w:rPr>
          <w:rFonts w:ascii="Times New Roman" w:hAnsi="Times New Roman" w:cs="Times New Roman"/>
          <w:noProof/>
        </w:rPr>
        <w:t>to</w:t>
      </w:r>
      <w:r w:rsidRPr="00C82EBE">
        <w:rPr>
          <w:rFonts w:ascii="Times New Roman" w:hAnsi="Times New Roman" w:cs="Times New Roman"/>
        </w:rPr>
        <w:t xml:space="preserve"> efficient and lean construction based on DFMA assessment principles.</w:t>
      </w:r>
    </w:p>
    <w:p w14:paraId="6EFDB068" w14:textId="77777777" w:rsidR="00C62C15" w:rsidRPr="00C82EBE" w:rsidRDefault="00C62C15" w:rsidP="005C278A">
      <w:pPr>
        <w:pStyle w:val="Heading1"/>
        <w:spacing w:line="360" w:lineRule="auto"/>
        <w:rPr>
          <w:rFonts w:ascii="Times New Roman" w:hAnsi="Times New Roman" w:cs="Times New Roman"/>
        </w:rPr>
      </w:pPr>
      <w:r w:rsidRPr="00C82EBE">
        <w:rPr>
          <w:rFonts w:ascii="Times New Roman" w:hAnsi="Times New Roman" w:cs="Times New Roman"/>
        </w:rPr>
        <w:t xml:space="preserve">METHODOLOGY </w:t>
      </w:r>
    </w:p>
    <w:p w14:paraId="1565720E" w14:textId="25D4996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following recommendations were adopted in developing this assessment approach based on DFMA and lean principles for design </w:t>
      </w:r>
      <w:r w:rsidRPr="00C82EBE">
        <w:rPr>
          <w:rFonts w:ascii="Times New Roman" w:hAnsi="Times New Roman" w:cs="Times New Roman"/>
          <w:noProof/>
          <w:lang w:val="en-GB"/>
        </w:rPr>
        <w:t>optimisation</w:t>
      </w:r>
      <w:r w:rsidRPr="00C82EBE">
        <w:rPr>
          <w:rFonts w:ascii="Times New Roman" w:hAnsi="Times New Roman" w:cs="Times New Roman"/>
          <w:lang w:val="en-GB"/>
        </w:rPr>
        <w:t xml:space="preserve"> through virtual prototyping: (i) Assessment models should enhance flexibility through user-based evaluation </w:t>
      </w:r>
      <w:sdt>
        <w:sdtPr>
          <w:rPr>
            <w:rFonts w:ascii="Times New Roman" w:hAnsi="Times New Roman" w:cs="Times New Roman"/>
            <w:lang w:val="en-GB"/>
          </w:rPr>
          <w:id w:val="-577744314"/>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Das11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(Das &amp; Kanchanapiboon, 2011)</w:t>
          </w:r>
          <w:r w:rsidRPr="00C82EBE">
            <w:rPr>
              <w:rFonts w:ascii="Times New Roman" w:hAnsi="Times New Roman" w:cs="Times New Roman"/>
            </w:rPr>
            <w:fldChar w:fldCharType="end"/>
          </w:r>
        </w:sdtContent>
      </w:sdt>
      <w:r w:rsidR="005C48D9" w:rsidRPr="00C82EBE">
        <w:rPr>
          <w:rFonts w:ascii="Times New Roman" w:hAnsi="Times New Roman" w:cs="Times New Roman"/>
          <w:lang w:val="en-GB"/>
        </w:rPr>
        <w:t>. Th</w:t>
      </w:r>
      <w:r w:rsidR="006736D7" w:rsidRPr="00C82EBE">
        <w:rPr>
          <w:rFonts w:ascii="Times New Roman" w:hAnsi="Times New Roman" w:cs="Times New Roman"/>
          <w:lang w:val="en-GB"/>
        </w:rPr>
        <w:t>e user-based evaluation</w:t>
      </w:r>
      <w:r w:rsidR="005C48D9" w:rsidRPr="00C82EBE">
        <w:rPr>
          <w:rFonts w:ascii="Times New Roman" w:hAnsi="Times New Roman" w:cs="Times New Roman"/>
          <w:lang w:val="en-GB"/>
        </w:rPr>
        <w:t xml:space="preserve"> allow</w:t>
      </w:r>
      <w:r w:rsidR="006736D7" w:rsidRPr="00C82EBE">
        <w:rPr>
          <w:rFonts w:ascii="Times New Roman" w:hAnsi="Times New Roman" w:cs="Times New Roman"/>
          <w:lang w:val="en-GB"/>
        </w:rPr>
        <w:t>s</w:t>
      </w:r>
      <w:r w:rsidR="005C48D9" w:rsidRPr="00C82EBE">
        <w:rPr>
          <w:rFonts w:ascii="Times New Roman" w:hAnsi="Times New Roman" w:cs="Times New Roman"/>
          <w:lang w:val="en-GB"/>
        </w:rPr>
        <w:t xml:space="preserve"> the flexible application of the system by various users for their unique projects.</w:t>
      </w:r>
      <w:r w:rsidRPr="00C82EBE">
        <w:rPr>
          <w:rFonts w:ascii="Times New Roman" w:hAnsi="Times New Roman" w:cs="Times New Roman"/>
          <w:lang w:val="en-GB"/>
        </w:rPr>
        <w:t xml:space="preserve"> (ii) Assessment tools should be based on </w:t>
      </w:r>
      <w:r w:rsidR="00625CDC" w:rsidRPr="00C82EBE">
        <w:rPr>
          <w:rFonts w:ascii="Times New Roman" w:hAnsi="Times New Roman" w:cs="Times New Roman"/>
          <w:lang w:val="en-GB"/>
        </w:rPr>
        <w:t xml:space="preserve">a </w:t>
      </w:r>
      <w:r w:rsidRPr="00C82EBE">
        <w:rPr>
          <w:rFonts w:ascii="Times New Roman" w:hAnsi="Times New Roman" w:cs="Times New Roman"/>
          <w:noProof/>
          <w:lang w:val="en-GB"/>
        </w:rPr>
        <w:t>multi</w:t>
      </w:r>
      <w:r w:rsidR="00625CDC" w:rsidRPr="00C82EBE">
        <w:rPr>
          <w:rFonts w:ascii="Times New Roman" w:hAnsi="Times New Roman" w:cs="Times New Roman"/>
          <w:noProof/>
          <w:lang w:val="en-GB"/>
        </w:rPr>
        <w:t>-</w:t>
      </w:r>
      <w:r w:rsidRPr="00C82EBE">
        <w:rPr>
          <w:rFonts w:ascii="Times New Roman" w:hAnsi="Times New Roman" w:cs="Times New Roman"/>
          <w:noProof/>
          <w:lang w:val="en-GB"/>
        </w:rPr>
        <w:t>objective</w:t>
      </w:r>
      <w:r w:rsidRPr="00C82EBE">
        <w:rPr>
          <w:rFonts w:ascii="Times New Roman" w:hAnsi="Times New Roman" w:cs="Times New Roman"/>
          <w:lang w:val="en-GB"/>
        </w:rPr>
        <w:t xml:space="preserve"> </w:t>
      </w:r>
      <w:r w:rsidRPr="00C82EBE">
        <w:rPr>
          <w:rFonts w:ascii="Times New Roman" w:hAnsi="Times New Roman" w:cs="Times New Roman"/>
          <w:noProof/>
          <w:lang w:val="en-GB"/>
        </w:rPr>
        <w:t>approach</w:t>
      </w:r>
      <w:r w:rsidRPr="00C82EBE">
        <w:rPr>
          <w:rFonts w:ascii="Times New Roman" w:hAnsi="Times New Roman" w:cs="Times New Roman"/>
          <w:lang w:val="en-GB"/>
        </w:rPr>
        <w:t xml:space="preserve"> for scaled evaluation (</w:t>
      </w:r>
      <w:proofErr w:type="spellStart"/>
      <w:r w:rsidRPr="00C82EBE">
        <w:rPr>
          <w:rFonts w:ascii="Times New Roman" w:hAnsi="Times New Roman" w:cs="Times New Roman"/>
          <w:lang w:val="en-GB"/>
        </w:rPr>
        <w:t>Akinade</w:t>
      </w:r>
      <w:proofErr w:type="spellEnd"/>
      <w:r w:rsidRPr="00C82EBE">
        <w:rPr>
          <w:rFonts w:ascii="Times New Roman" w:hAnsi="Times New Roman" w:cs="Times New Roman"/>
          <w:lang w:val="en-GB"/>
        </w:rPr>
        <w:t xml:space="preserve">, et al., 2015; JÜrisoo &amp; Staaf, 2007; Das &amp; </w:t>
      </w:r>
      <w:proofErr w:type="spellStart"/>
      <w:r w:rsidRPr="00C82EBE">
        <w:rPr>
          <w:rFonts w:ascii="Times New Roman" w:hAnsi="Times New Roman" w:cs="Times New Roman"/>
          <w:lang w:val="en-GB"/>
        </w:rPr>
        <w:t>Kanchanapiboon</w:t>
      </w:r>
      <w:proofErr w:type="spellEnd"/>
      <w:r w:rsidRPr="00C82EBE">
        <w:rPr>
          <w:rFonts w:ascii="Times New Roman" w:hAnsi="Times New Roman" w:cs="Times New Roman"/>
          <w:lang w:val="en-GB"/>
        </w:rPr>
        <w:t>, 2011)</w:t>
      </w:r>
      <w:r w:rsidR="006736D7" w:rsidRPr="00C82EBE">
        <w:rPr>
          <w:rFonts w:ascii="Times New Roman" w:hAnsi="Times New Roman" w:cs="Times New Roman"/>
          <w:lang w:val="en-GB"/>
        </w:rPr>
        <w:t>, because</w:t>
      </w:r>
      <w:r w:rsidR="005C48D9" w:rsidRPr="00C82EBE">
        <w:rPr>
          <w:rFonts w:ascii="Times New Roman" w:hAnsi="Times New Roman" w:cs="Times New Roman"/>
          <w:lang w:val="en-GB"/>
        </w:rPr>
        <w:t xml:space="preserve"> </w:t>
      </w:r>
      <w:r w:rsidR="006736D7" w:rsidRPr="00C82EBE">
        <w:rPr>
          <w:rFonts w:ascii="Times New Roman" w:hAnsi="Times New Roman" w:cs="Times New Roman"/>
          <w:lang w:val="en-GB"/>
        </w:rPr>
        <w:t>c</w:t>
      </w:r>
      <w:r w:rsidR="005C48D9" w:rsidRPr="00C82EBE">
        <w:rPr>
          <w:rFonts w:ascii="Times New Roman" w:hAnsi="Times New Roman" w:cs="Times New Roman"/>
          <w:lang w:val="en-GB"/>
        </w:rPr>
        <w:t>onstruction operations are complex, and many factors affect the efficiency, assessment tools should incorporate multiple objectives affecting construction.</w:t>
      </w:r>
      <w:r w:rsidRPr="00C82EBE">
        <w:rPr>
          <w:rFonts w:ascii="Times New Roman" w:hAnsi="Times New Roman" w:cs="Times New Roman"/>
          <w:lang w:val="en-GB"/>
        </w:rPr>
        <w:t xml:space="preserve"> (iii) Assessment principles should be integrated as an additional knowledge</w:t>
      </w:r>
      <w:r w:rsidR="00BE5EC1" w:rsidRPr="00C82EBE">
        <w:rPr>
          <w:rFonts w:ascii="Times New Roman" w:hAnsi="Times New Roman" w:cs="Times New Roman"/>
          <w:lang w:val="en-GB"/>
        </w:rPr>
        <w:t xml:space="preserve"> </w:t>
      </w:r>
      <w:r w:rsidRPr="00C82EBE">
        <w:rPr>
          <w:rFonts w:ascii="Times New Roman" w:hAnsi="Times New Roman" w:cs="Times New Roman"/>
          <w:lang w:val="en-GB"/>
        </w:rPr>
        <w:t xml:space="preserve">base attached to parametric design authoring software such as </w:t>
      </w:r>
      <w:r w:rsidR="001B4F1B" w:rsidRPr="00C82EBE">
        <w:rPr>
          <w:rFonts w:ascii="Times New Roman" w:hAnsi="Times New Roman" w:cs="Times New Roman"/>
          <w:lang w:val="en-GB"/>
        </w:rPr>
        <w:t>BIM design tools</w:t>
      </w:r>
      <w:r w:rsidRPr="00C82EBE">
        <w:rPr>
          <w:rFonts w:ascii="Times New Roman" w:hAnsi="Times New Roman" w:cs="Times New Roman"/>
          <w:lang w:val="en-GB"/>
        </w:rPr>
        <w:t xml:space="preserve"> to ensure applicability (Akinade, et al., </w:t>
      </w:r>
      <w:r w:rsidRPr="00C82EBE">
        <w:rPr>
          <w:rFonts w:ascii="Times New Roman" w:hAnsi="Times New Roman" w:cs="Times New Roman"/>
          <w:lang w:val="en-GB"/>
        </w:rPr>
        <w:lastRenderedPageBreak/>
        <w:t xml:space="preserve">2015; BCA, 2016). </w:t>
      </w:r>
      <w:r w:rsidR="00C6622F" w:rsidRPr="00C82EBE">
        <w:rPr>
          <w:rFonts w:ascii="Times New Roman" w:hAnsi="Times New Roman" w:cs="Times New Roman"/>
          <w:lang w:val="en-GB"/>
        </w:rPr>
        <w:t>The</w:t>
      </w:r>
      <w:r w:rsidR="005C48D9" w:rsidRPr="00C82EBE">
        <w:rPr>
          <w:rFonts w:ascii="Times New Roman" w:hAnsi="Times New Roman" w:cs="Times New Roman"/>
          <w:lang w:val="en-GB"/>
        </w:rPr>
        <w:t>se</w:t>
      </w:r>
      <w:r w:rsidR="00C6622F" w:rsidRPr="00C82EBE">
        <w:rPr>
          <w:rFonts w:ascii="Times New Roman" w:hAnsi="Times New Roman" w:cs="Times New Roman"/>
          <w:lang w:val="en-GB"/>
        </w:rPr>
        <w:t xml:space="preserve"> recommendations were adopted </w:t>
      </w:r>
      <w:r w:rsidR="005C48D9" w:rsidRPr="00C82EBE">
        <w:rPr>
          <w:rFonts w:ascii="Times New Roman" w:hAnsi="Times New Roman" w:cs="Times New Roman"/>
          <w:lang w:val="en-GB"/>
        </w:rPr>
        <w:t xml:space="preserve">because they will enhance the interoperability of the assessment system with BIM design </w:t>
      </w:r>
      <w:r w:rsidR="00314DFA" w:rsidRPr="00C82EBE">
        <w:rPr>
          <w:rFonts w:ascii="Times New Roman" w:hAnsi="Times New Roman" w:cs="Times New Roman"/>
          <w:lang w:val="en-GB"/>
        </w:rPr>
        <w:t>tools and</w:t>
      </w:r>
      <w:r w:rsidR="005C48D9" w:rsidRPr="00C82EBE">
        <w:rPr>
          <w:rFonts w:ascii="Times New Roman" w:hAnsi="Times New Roman" w:cs="Times New Roman"/>
          <w:lang w:val="en-GB"/>
        </w:rPr>
        <w:t xml:space="preserve"> ensure the flexibility for users.</w:t>
      </w:r>
      <w:r w:rsidR="00D86D9C" w:rsidRPr="00C82EBE">
        <w:rPr>
          <w:rFonts w:ascii="Times New Roman" w:hAnsi="Times New Roman" w:cs="Times New Roman"/>
          <w:lang w:val="en-GB"/>
        </w:rPr>
        <w:t xml:space="preserve"> </w:t>
      </w:r>
    </w:p>
    <w:p w14:paraId="3090A0EE" w14:textId="3E006DC3" w:rsidR="003B79F1" w:rsidRPr="00C82EBE" w:rsidRDefault="00C6622F" w:rsidP="00C6622F">
      <w:pPr>
        <w:spacing w:line="360" w:lineRule="auto"/>
        <w:jc w:val="center"/>
        <w:rPr>
          <w:rFonts w:ascii="Times New Roman" w:hAnsi="Times New Roman" w:cs="Times New Roman"/>
          <w:lang w:val="en-GB"/>
        </w:rPr>
      </w:pPr>
      <w:r w:rsidRPr="00C82EBE">
        <w:rPr>
          <w:rFonts w:ascii="Times New Roman" w:hAnsi="Times New Roman" w:cs="Times New Roman"/>
          <w:noProof/>
          <w:lang w:val="en-GB"/>
        </w:rPr>
        <w:drawing>
          <wp:inline distT="0" distB="0" distL="0" distR="0" wp14:anchorId="317FB39F" wp14:editId="2B29DD0C">
            <wp:extent cx="5124261" cy="2916639"/>
            <wp:effectExtent l="0" t="0" r="63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e.JPG"/>
                    <pic:cNvPicPr/>
                  </pic:nvPicPr>
                  <pic:blipFill>
                    <a:blip r:embed="rId8">
                      <a:extLst>
                        <a:ext uri="{28A0092B-C50C-407E-A947-70E740481C1C}">
                          <a14:useLocalDpi xmlns:a14="http://schemas.microsoft.com/office/drawing/2010/main" val="0"/>
                        </a:ext>
                      </a:extLst>
                    </a:blip>
                    <a:stretch>
                      <a:fillRect/>
                    </a:stretch>
                  </pic:blipFill>
                  <pic:spPr>
                    <a:xfrm>
                      <a:off x="0" y="0"/>
                      <a:ext cx="5145378" cy="2928658"/>
                    </a:xfrm>
                    <a:prstGeom prst="rect">
                      <a:avLst/>
                    </a:prstGeom>
                  </pic:spPr>
                </pic:pic>
              </a:graphicData>
            </a:graphic>
          </wp:inline>
        </w:drawing>
      </w:r>
    </w:p>
    <w:p w14:paraId="29CC9BF6" w14:textId="77777777" w:rsidR="009E3A51" w:rsidRPr="00C82EBE" w:rsidRDefault="003B79F1" w:rsidP="005C278A">
      <w:pPr>
        <w:spacing w:line="360" w:lineRule="auto"/>
        <w:jc w:val="both"/>
        <w:rPr>
          <w:rFonts w:ascii="Times New Roman" w:hAnsi="Times New Roman" w:cs="Times New Roman"/>
          <w:bCs/>
          <w:iCs/>
          <w:lang w:val="en-GB"/>
        </w:rPr>
      </w:pPr>
      <w:bookmarkStart w:id="2" w:name="_Hlk523834779"/>
      <w:r w:rsidRPr="00C82EBE">
        <w:rPr>
          <w:rFonts w:ascii="Times New Roman" w:hAnsi="Times New Roman" w:cs="Times New Roman"/>
          <w:b/>
          <w:bCs/>
          <w:iCs/>
          <w:lang w:val="en-GB"/>
        </w:rPr>
        <w:t xml:space="preserve">Figure1: </w:t>
      </w:r>
      <w:r w:rsidRPr="00C82EBE">
        <w:rPr>
          <w:rFonts w:ascii="Times New Roman" w:hAnsi="Times New Roman" w:cs="Times New Roman"/>
          <w:bCs/>
          <w:iCs/>
          <w:lang w:val="en-GB"/>
        </w:rPr>
        <w:t xml:space="preserve">Framework for developing </w:t>
      </w:r>
      <w:r w:rsidR="00423BC4" w:rsidRPr="00C82EBE">
        <w:rPr>
          <w:rFonts w:ascii="Times New Roman" w:hAnsi="Times New Roman" w:cs="Times New Roman"/>
          <w:bCs/>
          <w:iCs/>
          <w:lang w:val="en-GB"/>
        </w:rPr>
        <w:t>BIM-</w:t>
      </w:r>
      <w:proofErr w:type="spellStart"/>
      <w:r w:rsidR="00423BC4" w:rsidRPr="00C82EBE">
        <w:rPr>
          <w:rFonts w:ascii="Times New Roman" w:hAnsi="Times New Roman" w:cs="Times New Roman"/>
          <w:bCs/>
          <w:iCs/>
          <w:lang w:val="en-GB"/>
        </w:rPr>
        <w:t>OfA</w:t>
      </w:r>
      <w:proofErr w:type="spellEnd"/>
      <w:r w:rsidR="00423BC4" w:rsidRPr="00C82EBE">
        <w:rPr>
          <w:rFonts w:ascii="Times New Roman" w:hAnsi="Times New Roman" w:cs="Times New Roman"/>
          <w:bCs/>
          <w:iCs/>
          <w:lang w:val="en-GB"/>
        </w:rPr>
        <w:t xml:space="preserve"> assessment  metric</w:t>
      </w:r>
      <w:bookmarkEnd w:id="2"/>
    </w:p>
    <w:p w14:paraId="6FD548B1" w14:textId="46D3B6D5"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The implementation of th</w:t>
      </w:r>
      <w:r w:rsidR="001B4F1B" w:rsidRPr="00C82EBE">
        <w:rPr>
          <w:rFonts w:ascii="Times New Roman" w:hAnsi="Times New Roman" w:cs="Times New Roman"/>
          <w:lang w:val="en-GB"/>
        </w:rPr>
        <w:t>e proposed framework entailed</w:t>
      </w:r>
      <w:r w:rsidRPr="00C82EBE">
        <w:rPr>
          <w:rFonts w:ascii="Times New Roman" w:hAnsi="Times New Roman" w:cs="Times New Roman"/>
          <w:lang w:val="en-GB"/>
        </w:rPr>
        <w:t xml:space="preserve"> three phases. In the first phase, factors that are critical to the efficiency of assembly processes were identified from an in-depth review of </w:t>
      </w:r>
      <w:r w:rsidR="00625CDC" w:rsidRPr="00C82EBE">
        <w:rPr>
          <w:rFonts w:ascii="Times New Roman" w:hAnsi="Times New Roman" w:cs="Times New Roman"/>
          <w:lang w:val="en-GB"/>
        </w:rPr>
        <w:t xml:space="preserve">the </w:t>
      </w:r>
      <w:r w:rsidRPr="00C82EBE">
        <w:rPr>
          <w:rFonts w:ascii="Times New Roman" w:hAnsi="Times New Roman" w:cs="Times New Roman"/>
          <w:noProof/>
          <w:lang w:val="en-GB"/>
        </w:rPr>
        <w:t>literature</w:t>
      </w:r>
      <w:r w:rsidRPr="00C82EBE">
        <w:rPr>
          <w:rFonts w:ascii="Times New Roman" w:hAnsi="Times New Roman" w:cs="Times New Roman"/>
          <w:lang w:val="en-GB"/>
        </w:rPr>
        <w:t xml:space="preserve"> on the concepts of DFMA and lean construction. Table 1 shows the occurrence of these preliminary factors as identified from various methods and principles of DFMA and lean construction. A panel of experts </w:t>
      </w:r>
      <w:r w:rsidR="00625CDC" w:rsidRPr="00C82EBE">
        <w:rPr>
          <w:rFonts w:ascii="Times New Roman" w:hAnsi="Times New Roman" w:cs="Times New Roman"/>
          <w:noProof/>
          <w:lang w:val="en-GB"/>
        </w:rPr>
        <w:t>in</w:t>
      </w:r>
      <w:r w:rsidRPr="00C82EBE">
        <w:rPr>
          <w:rFonts w:ascii="Times New Roman" w:hAnsi="Times New Roman" w:cs="Times New Roman"/>
          <w:lang w:val="en-GB"/>
        </w:rPr>
        <w:t xml:space="preserve"> the construction industry reviewed and prioritized these factors using priority voting survey. </w:t>
      </w:r>
      <w:r w:rsidR="006736D7" w:rsidRPr="00C82EBE">
        <w:rPr>
          <w:rFonts w:ascii="Times New Roman" w:hAnsi="Times New Roman" w:cs="Times New Roman"/>
          <w:lang w:val="en-GB"/>
        </w:rPr>
        <w:t xml:space="preserve">The experts were defined based on their knowledge of BIM, offsite construction, lean construction and DFMA, the focus of the expert survey was on the level of knowledge of the participants rather than the quantity of participants. Therefore, 40 experts were involved in the expert engagements. </w:t>
      </w:r>
      <w:r w:rsidRPr="00C82EBE">
        <w:rPr>
          <w:rFonts w:ascii="Times New Roman" w:hAnsi="Times New Roman" w:cs="Times New Roman"/>
          <w:lang w:val="en-GB"/>
        </w:rPr>
        <w:t xml:space="preserve">Phase-two of the study entailed the analysis of results from the priority voting to derive the weighted importance of each factor to the assessment of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lang w:val="en-GB"/>
        </w:rPr>
        <w:t xml:space="preserve"> assembly design. A scaled-query interval was also developed from literature, industry reports, building regulations and in consultation with the experts to enable the development of assessment metric</w:t>
      </w:r>
      <w:r w:rsidR="006736D7" w:rsidRPr="00C82EBE">
        <w:rPr>
          <w:rFonts w:ascii="Times New Roman" w:hAnsi="Times New Roman" w:cs="Times New Roman"/>
          <w:lang w:val="en-GB"/>
        </w:rPr>
        <w:t>. The scaled-query interval was reviewed by the experts during expert engagements and the outcome was revised and validated.</w:t>
      </w:r>
    </w:p>
    <w:p w14:paraId="6452A4B0" w14:textId="467A8B7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The assessment interval was developed on a scale of (0-5)</w:t>
      </w:r>
      <w:r w:rsidR="00D50356" w:rsidRPr="00C82EBE">
        <w:rPr>
          <w:rFonts w:ascii="Times New Roman" w:hAnsi="Times New Roman" w:cs="Times New Roman"/>
          <w:lang w:val="en-GB"/>
        </w:rPr>
        <w:t xml:space="preserve"> from </w:t>
      </w:r>
      <w:r w:rsidR="004856FE" w:rsidRPr="00C82EBE">
        <w:rPr>
          <w:rFonts w:ascii="Times New Roman" w:hAnsi="Times New Roman" w:cs="Times New Roman"/>
          <w:lang w:val="en-GB"/>
        </w:rPr>
        <w:t xml:space="preserve">the </w:t>
      </w:r>
      <w:r w:rsidR="00D50356" w:rsidRPr="00C82EBE">
        <w:rPr>
          <w:rFonts w:ascii="Times New Roman" w:hAnsi="Times New Roman" w:cs="Times New Roman"/>
          <w:noProof/>
          <w:lang w:val="en-GB"/>
        </w:rPr>
        <w:t>literature</w:t>
      </w:r>
      <w:r w:rsidR="00D50356" w:rsidRPr="00C82EBE">
        <w:rPr>
          <w:rFonts w:ascii="Times New Roman" w:hAnsi="Times New Roman" w:cs="Times New Roman"/>
          <w:lang w:val="en-GB"/>
        </w:rPr>
        <w:t xml:space="preserve"> review and expert discussions</w:t>
      </w:r>
      <w:r w:rsidRPr="00C82EBE">
        <w:rPr>
          <w:rFonts w:ascii="Times New Roman" w:hAnsi="Times New Roman" w:cs="Times New Roman"/>
          <w:lang w:val="en-GB"/>
        </w:rPr>
        <w:t xml:space="preserve"> using quantitative and qualitative parameters that affect the efficiency of assembly processes.</w:t>
      </w:r>
      <w:r w:rsidR="00D86D9C" w:rsidRPr="00C82EBE">
        <w:rPr>
          <w:rFonts w:ascii="Times New Roman" w:hAnsi="Times New Roman" w:cs="Times New Roman"/>
          <w:lang w:val="en-GB"/>
        </w:rPr>
        <w:t xml:space="preserve"> The third phase of the proposed framework was conducted in parallel with phase one.</w:t>
      </w:r>
      <w:r w:rsidRPr="00C82EBE">
        <w:rPr>
          <w:rFonts w:ascii="Times New Roman" w:hAnsi="Times New Roman" w:cs="Times New Roman"/>
          <w:lang w:val="en-GB"/>
        </w:rPr>
        <w:t xml:space="preserve"> In the third phase of th</w:t>
      </w:r>
      <w:r w:rsidR="001B4F1B" w:rsidRPr="00C82EBE">
        <w:rPr>
          <w:rFonts w:ascii="Times New Roman" w:hAnsi="Times New Roman" w:cs="Times New Roman"/>
          <w:lang w:val="en-GB"/>
        </w:rPr>
        <w:t>e framework in Figure 1</w:t>
      </w:r>
      <w:r w:rsidRPr="00C82EBE">
        <w:rPr>
          <w:rFonts w:ascii="Times New Roman" w:hAnsi="Times New Roman" w:cs="Times New Roman"/>
          <w:lang w:val="en-GB"/>
        </w:rPr>
        <w:t xml:space="preserve">, a case study model was designed to test the applicability of the assessment system </w:t>
      </w:r>
      <w:r w:rsidRPr="00C82EBE">
        <w:rPr>
          <w:rFonts w:ascii="Times New Roman" w:hAnsi="Times New Roman" w:cs="Times New Roman"/>
          <w:lang w:val="en-GB"/>
        </w:rPr>
        <w:lastRenderedPageBreak/>
        <w:t xml:space="preserve">for alternative wall materials with BIM environment. The four materials considered for the application were (a) </w:t>
      </w:r>
      <w:r w:rsidRPr="00C82EBE">
        <w:rPr>
          <w:rFonts w:ascii="Times New Roman" w:hAnsi="Times New Roman" w:cs="Times New Roman"/>
          <w:i/>
          <w:lang w:val="en-GB"/>
        </w:rPr>
        <w:t xml:space="preserve">precast concrete; </w:t>
      </w:r>
      <w:r w:rsidRPr="00C82EBE">
        <w:rPr>
          <w:rFonts w:ascii="Times New Roman" w:hAnsi="Times New Roman" w:cs="Times New Roman"/>
          <w:lang w:val="en-GB"/>
        </w:rPr>
        <w:t>(b)</w:t>
      </w:r>
      <w:r w:rsidRPr="00C82EBE">
        <w:rPr>
          <w:rFonts w:ascii="Times New Roman" w:hAnsi="Times New Roman" w:cs="Times New Roman"/>
          <w:i/>
          <w:lang w:val="en-GB"/>
        </w:rPr>
        <w:t xml:space="preserve"> brick; </w:t>
      </w:r>
      <w:r w:rsidRPr="00C82EBE">
        <w:rPr>
          <w:rFonts w:ascii="Times New Roman" w:hAnsi="Times New Roman" w:cs="Times New Roman"/>
          <w:lang w:val="en-GB"/>
        </w:rPr>
        <w:t xml:space="preserve">(c) </w:t>
      </w:r>
      <w:r w:rsidRPr="00C82EBE">
        <w:rPr>
          <w:rFonts w:ascii="Times New Roman" w:hAnsi="Times New Roman" w:cs="Times New Roman"/>
          <w:i/>
          <w:lang w:val="en-GB"/>
        </w:rPr>
        <w:t>prefabricated exterior insulation</w:t>
      </w:r>
      <w:r w:rsidRPr="00C82EBE">
        <w:rPr>
          <w:rFonts w:ascii="Times New Roman" w:hAnsi="Times New Roman" w:cs="Times New Roman"/>
          <w:lang w:val="en-GB"/>
        </w:rPr>
        <w:t xml:space="preserve"> </w:t>
      </w:r>
      <w:r w:rsidRPr="00C82EBE">
        <w:rPr>
          <w:rFonts w:ascii="Times New Roman" w:hAnsi="Times New Roman" w:cs="Times New Roman"/>
          <w:i/>
          <w:lang w:val="en-GB"/>
        </w:rPr>
        <w:t>finish systems (EIFS) on a metal frame</w:t>
      </w:r>
      <w:r w:rsidRPr="00C82EBE">
        <w:rPr>
          <w:rFonts w:ascii="Times New Roman" w:hAnsi="Times New Roman" w:cs="Times New Roman"/>
          <w:lang w:val="en-GB"/>
        </w:rPr>
        <w:t xml:space="preserve"> and; (d) </w:t>
      </w:r>
      <w:r w:rsidRPr="00C82EBE">
        <w:rPr>
          <w:rFonts w:ascii="Times New Roman" w:hAnsi="Times New Roman" w:cs="Times New Roman"/>
          <w:i/>
          <w:lang w:val="en-GB"/>
        </w:rPr>
        <w:t>concrete blockwork</w:t>
      </w:r>
      <w:r w:rsidRPr="00C82EBE">
        <w:rPr>
          <w:rFonts w:ascii="Times New Roman" w:hAnsi="Times New Roman" w:cs="Times New Roman"/>
          <w:lang w:val="en-GB"/>
        </w:rPr>
        <w:t>.</w:t>
      </w:r>
    </w:p>
    <w:p w14:paraId="105C77C1" w14:textId="1F178984" w:rsidR="00C62C15" w:rsidRPr="00C82EBE" w:rsidRDefault="00C62C15" w:rsidP="005C278A">
      <w:pPr>
        <w:pStyle w:val="Heading2"/>
        <w:spacing w:line="360" w:lineRule="auto"/>
        <w:rPr>
          <w:lang w:val="en-GB"/>
        </w:rPr>
      </w:pPr>
      <w:r w:rsidRPr="00C82EBE">
        <w:rPr>
          <w:lang w:val="en-GB"/>
        </w:rPr>
        <w:t>Identification of Assessment Criteria</w:t>
      </w:r>
    </w:p>
    <w:p w14:paraId="466AE18F" w14:textId="28DB5A9E"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As shown in Table 1, five methods of DFMA concept were integrated with six lean techniques were used for the identification of important factors for design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ation</w:t>
      </w:r>
      <w:r w:rsidRPr="00C82EBE">
        <w:rPr>
          <w:rFonts w:ascii="Times New Roman" w:hAnsi="Times New Roman" w:cs="Times New Roman"/>
          <w:lang w:val="en-GB"/>
        </w:rPr>
        <w:t xml:space="preserve"> for assembly. Aside from the pioneering concept of design for manufacture and assembly (DFMA) according to Boothroyd, four other methods of DFMA concept were used. These methods include: (a)</w:t>
      </w:r>
      <w:r w:rsidRPr="00C82EBE">
        <w:rPr>
          <w:rFonts w:ascii="Times New Roman" w:hAnsi="Times New Roman" w:cs="Times New Roman"/>
          <w:i/>
          <w:lang w:val="en-GB"/>
        </w:rPr>
        <w:t xml:space="preserve"> </w:t>
      </w:r>
      <w:r w:rsidRPr="00C82EBE">
        <w:rPr>
          <w:rFonts w:ascii="Times New Roman" w:hAnsi="Times New Roman" w:cs="Times New Roman"/>
          <w:lang w:val="en-GB"/>
        </w:rPr>
        <w:t>Design for assembly (DFA) according to Bralla</w:t>
      </w:r>
      <w:r w:rsidR="001B4F1B" w:rsidRPr="00C82EBE">
        <w:rPr>
          <w:rFonts w:ascii="Times New Roman" w:hAnsi="Times New Roman" w:cs="Times New Roman"/>
          <w:lang w:val="en-GB"/>
        </w:rPr>
        <w:t xml:space="preserve"> (1999)</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This method has similar guidelines to </w:t>
      </w:r>
      <w:r w:rsidR="003B79F1" w:rsidRPr="00C82EBE">
        <w:rPr>
          <w:rFonts w:ascii="Times New Roman" w:hAnsi="Times New Roman" w:cs="Times New Roman"/>
          <w:lang w:val="en-GB"/>
        </w:rPr>
        <w:t>DFMA;</w:t>
      </w:r>
      <w:r w:rsidR="00625CDC" w:rsidRPr="00C82EBE">
        <w:rPr>
          <w:rFonts w:ascii="Times New Roman" w:hAnsi="Times New Roman" w:cs="Times New Roman"/>
          <w:lang w:val="en-GB"/>
        </w:rPr>
        <w:t xml:space="preserve"> however,</w:t>
      </w:r>
      <w:r w:rsidRPr="00C82EBE">
        <w:rPr>
          <w:rFonts w:ascii="Times New Roman" w:hAnsi="Times New Roman" w:cs="Times New Roman"/>
          <w:lang w:val="en-GB"/>
        </w:rPr>
        <w:t xml:space="preserve"> this method specifically focusses on design simplification, part minimization and enhancing easy handling during assembly; (b) Design for assembly (DFA) according to Lucas:</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 This method mainly focusses on assemblability and assembly sequence </w:t>
      </w:r>
      <w:r w:rsidRPr="00C82EBE">
        <w:rPr>
          <w:rFonts w:ascii="Times New Roman" w:hAnsi="Times New Roman" w:cs="Times New Roman"/>
          <w:noProof/>
          <w:lang w:val="en-GB"/>
        </w:rPr>
        <w:t>optimisation</w:t>
      </w:r>
      <w:r w:rsidRPr="00C82EBE">
        <w:rPr>
          <w:rFonts w:ascii="Times New Roman" w:hAnsi="Times New Roman" w:cs="Times New Roman"/>
          <w:lang w:val="en-GB"/>
        </w:rPr>
        <w:t>. It also includes a functional analysis of parts to identify opportunities for standardization</w:t>
      </w:r>
      <w:sdt>
        <w:sdtPr>
          <w:rPr>
            <w:rFonts w:ascii="Times New Roman" w:hAnsi="Times New Roman" w:cs="Times New Roman"/>
            <w:lang w:val="en-GB"/>
          </w:rPr>
          <w:id w:val="842358868"/>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Red94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 xml:space="preserve"> (Redford &amp; Chal, 1994)</w:t>
          </w:r>
          <w:r w:rsidRPr="00C82EBE">
            <w:rPr>
              <w:rFonts w:ascii="Times New Roman" w:hAnsi="Times New Roman" w:cs="Times New Roman"/>
            </w:rPr>
            <w:fldChar w:fldCharType="end"/>
          </w:r>
        </w:sdtContent>
      </w:sdt>
      <w:r w:rsidRPr="00C82EBE">
        <w:rPr>
          <w:rFonts w:ascii="Times New Roman" w:hAnsi="Times New Roman" w:cs="Times New Roman"/>
          <w:lang w:val="en-GB"/>
        </w:rPr>
        <w:t>; (c) Design for assembly on-site (DFA-OS):</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 The focus of this method is assembly performance on site, it seeks to minimize the reliance of </w:t>
      </w:r>
      <w:r w:rsidR="00625CDC" w:rsidRPr="00C82EBE">
        <w:rPr>
          <w:rFonts w:ascii="Times New Roman" w:hAnsi="Times New Roman" w:cs="Times New Roman"/>
          <w:lang w:val="en-GB"/>
        </w:rPr>
        <w:t xml:space="preserve">the </w:t>
      </w:r>
      <w:r w:rsidRPr="00C82EBE">
        <w:rPr>
          <w:rFonts w:ascii="Times New Roman" w:hAnsi="Times New Roman" w:cs="Times New Roman"/>
          <w:noProof/>
          <w:lang w:val="en-GB"/>
        </w:rPr>
        <w:t>assembly</w:t>
      </w:r>
      <w:r w:rsidRPr="00C82EBE">
        <w:rPr>
          <w:rFonts w:ascii="Times New Roman" w:hAnsi="Times New Roman" w:cs="Times New Roman"/>
          <w:lang w:val="en-GB"/>
        </w:rPr>
        <w:t xml:space="preserve"> process on large equipment, temporary structures and mobile equipment on-site </w:t>
      </w:r>
      <w:sdt>
        <w:sdtPr>
          <w:rPr>
            <w:rFonts w:ascii="Times New Roman" w:hAnsi="Times New Roman" w:cs="Times New Roman"/>
            <w:lang w:val="en-GB"/>
          </w:rPr>
          <w:id w:val="-1752043627"/>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Sma06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(Lassl &amp; Löfgren, 2006)</w:t>
          </w:r>
          <w:r w:rsidRPr="00C82EBE">
            <w:rPr>
              <w:rFonts w:ascii="Times New Roman" w:hAnsi="Times New Roman" w:cs="Times New Roman"/>
            </w:rPr>
            <w:fldChar w:fldCharType="end"/>
          </w:r>
        </w:sdtContent>
      </w:sdt>
      <w:r w:rsidRPr="00C82EBE">
        <w:rPr>
          <w:rFonts w:ascii="Times New Roman" w:hAnsi="Times New Roman" w:cs="Times New Roman"/>
          <w:lang w:val="en-GB"/>
        </w:rPr>
        <w:t xml:space="preserve">; (d) Design for assembly 2 (DFA2): This method was developed for automatic assembly by IVF </w:t>
      </w:r>
      <w:sdt>
        <w:sdtPr>
          <w:rPr>
            <w:rFonts w:ascii="Times New Roman" w:hAnsi="Times New Roman" w:cs="Times New Roman"/>
            <w:lang w:val="en-GB"/>
          </w:rPr>
          <w:id w:val="1330097964"/>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Rap03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(Rapp &amp; von Axelson, 2003)</w:t>
          </w:r>
          <w:r w:rsidRPr="00C82EBE">
            <w:rPr>
              <w:rFonts w:ascii="Times New Roman" w:hAnsi="Times New Roman" w:cs="Times New Roman"/>
            </w:rPr>
            <w:fldChar w:fldCharType="end"/>
          </w:r>
        </w:sdtContent>
      </w:sdt>
      <w:r w:rsidRPr="00C82EBE">
        <w:rPr>
          <w:rFonts w:ascii="Times New Roman" w:hAnsi="Times New Roman" w:cs="Times New Roman"/>
          <w:lang w:val="en-GB"/>
        </w:rPr>
        <w:t>.</w:t>
      </w:r>
    </w:p>
    <w:p w14:paraId="0D5BF881" w14:textId="3030689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On the other hand, the six techniques of lean construction that were considered are: (a) Last planner system (LPS): The focus of this technique is to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w:t>
      </w:r>
      <w:r w:rsidRPr="00C82EBE">
        <w:rPr>
          <w:rFonts w:ascii="Times New Roman" w:hAnsi="Times New Roman" w:cs="Times New Roman"/>
          <w:lang w:val="en-GB"/>
        </w:rPr>
        <w:t xml:space="preserve"> assembly through assessment of workflow, production rate, assembly methods and assembly requirements for each production unit. This assessment is done collaboratively by a group of leaders from various production units and the manager </w:t>
      </w:r>
      <w:sdt>
        <w:sdtPr>
          <w:rPr>
            <w:rFonts w:ascii="Times New Roman" w:hAnsi="Times New Roman" w:cs="Times New Roman"/>
            <w:lang w:val="en-GB"/>
          </w:rPr>
          <w:id w:val="1235667687"/>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Pae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(Paez, et al., 2005)</w:t>
          </w:r>
          <w:r w:rsidRPr="00C82EBE">
            <w:rPr>
              <w:rFonts w:ascii="Times New Roman" w:hAnsi="Times New Roman" w:cs="Times New Roman"/>
            </w:rPr>
            <w:fldChar w:fldCharType="end"/>
          </w:r>
        </w:sdtContent>
      </w:sdt>
      <w:r w:rsidRPr="00C82EBE">
        <w:rPr>
          <w:rFonts w:ascii="Times New Roman" w:hAnsi="Times New Roman" w:cs="Times New Roman"/>
          <w:lang w:val="en-GB"/>
        </w:rPr>
        <w:t>; (b)</w:t>
      </w:r>
      <w:r w:rsidRPr="00C82EBE">
        <w:rPr>
          <w:rFonts w:ascii="Times New Roman" w:hAnsi="Times New Roman" w:cs="Times New Roman"/>
          <w:i/>
          <w:lang w:val="en-GB"/>
        </w:rPr>
        <w:t xml:space="preserve"> </w:t>
      </w:r>
      <w:r w:rsidRPr="00C82EBE">
        <w:rPr>
          <w:rFonts w:ascii="Times New Roman" w:hAnsi="Times New Roman" w:cs="Times New Roman"/>
          <w:lang w:val="en-GB"/>
        </w:rPr>
        <w:t>The Kanban system:</w:t>
      </w:r>
      <w:r w:rsidRPr="00C82EBE">
        <w:rPr>
          <w:rFonts w:ascii="Times New Roman" w:hAnsi="Times New Roman" w:cs="Times New Roman"/>
          <w:i/>
          <w:lang w:val="en-GB"/>
        </w:rPr>
        <w:t xml:space="preserve"> </w:t>
      </w:r>
      <w:r w:rsidRPr="00C82EBE">
        <w:rPr>
          <w:rFonts w:ascii="Times New Roman" w:hAnsi="Times New Roman" w:cs="Times New Roman"/>
          <w:lang w:val="en-GB"/>
        </w:rPr>
        <w:t>This technique is based on the just-in-time</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principle, it is used to manage the allocation of materials and tools for various assembly </w:t>
      </w:r>
      <w:sdt>
        <w:sdtPr>
          <w:rPr>
            <w:rFonts w:ascii="Times New Roman" w:hAnsi="Times New Roman" w:cs="Times New Roman"/>
            <w:lang w:val="en-GB"/>
          </w:rPr>
          <w:id w:val="-68892304"/>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Pae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(Paez, et al., 2005)</w:t>
          </w:r>
          <w:r w:rsidRPr="00C82EBE">
            <w:rPr>
              <w:rFonts w:ascii="Times New Roman" w:hAnsi="Times New Roman" w:cs="Times New Roman"/>
            </w:rPr>
            <w:fldChar w:fldCharType="end"/>
          </w:r>
        </w:sdtContent>
      </w:sdt>
      <w:r w:rsidRPr="00C82EBE">
        <w:rPr>
          <w:rFonts w:ascii="Times New Roman" w:hAnsi="Times New Roman" w:cs="Times New Roman"/>
          <w:i/>
          <w:lang w:val="en-GB"/>
        </w:rPr>
        <w:t xml:space="preserve">; </w:t>
      </w:r>
      <w:r w:rsidRPr="00C82EBE">
        <w:rPr>
          <w:rFonts w:ascii="Times New Roman" w:hAnsi="Times New Roman" w:cs="Times New Roman"/>
          <w:lang w:val="en-GB"/>
        </w:rPr>
        <w:t>(c) Concurrent engineering:</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This method is used to improve assembly schedule and sequence efficiency by overlapping activities, splitting activities and improving transition time between activities </w:t>
      </w:r>
      <w:sdt>
        <w:sdtPr>
          <w:rPr>
            <w:rFonts w:ascii="Times New Roman" w:hAnsi="Times New Roman" w:cs="Times New Roman"/>
            <w:lang w:val="en-GB"/>
          </w:rPr>
          <w:id w:val="-980999981"/>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Azi13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(Aziz &amp; Hafez, 2013)</w:t>
          </w:r>
          <w:r w:rsidRPr="00C82EBE">
            <w:rPr>
              <w:rFonts w:ascii="Times New Roman" w:hAnsi="Times New Roman" w:cs="Times New Roman"/>
            </w:rPr>
            <w:fldChar w:fldCharType="end"/>
          </w:r>
        </w:sdtContent>
      </w:sdt>
      <w:r w:rsidRPr="00C82EBE">
        <w:rPr>
          <w:rFonts w:ascii="Times New Roman" w:hAnsi="Times New Roman" w:cs="Times New Roman"/>
          <w:lang w:val="en-GB"/>
        </w:rPr>
        <w:t>; (d)  Plan conditions and work environment (PCMAT):</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This technique helps to ensure proper layout of assembly site to avoid congestion, workspace conflict and enhance safety </w:t>
      </w:r>
      <w:sdt>
        <w:sdtPr>
          <w:rPr>
            <w:rFonts w:ascii="Times New Roman" w:hAnsi="Times New Roman" w:cs="Times New Roman"/>
            <w:lang w:val="en-GB"/>
          </w:rPr>
          <w:id w:val="1929774650"/>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Azi13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(Aziz &amp; Hafez, 2013)</w:t>
          </w:r>
          <w:r w:rsidRPr="00C82EBE">
            <w:rPr>
              <w:rFonts w:ascii="Times New Roman" w:hAnsi="Times New Roman" w:cs="Times New Roman"/>
            </w:rPr>
            <w:fldChar w:fldCharType="end"/>
          </w:r>
        </w:sdtContent>
      </w:sdt>
      <w:r w:rsidRPr="00C82EBE">
        <w:rPr>
          <w:rFonts w:ascii="Times New Roman" w:hAnsi="Times New Roman" w:cs="Times New Roman"/>
          <w:lang w:val="en-GB"/>
        </w:rPr>
        <w:t>; (e) Quality management tools:</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The essence of this method is to ensure that quality management tools are integrated into lean construction to enhance </w:t>
      </w:r>
      <w:r w:rsidR="004856FE" w:rsidRPr="00C82EBE">
        <w:rPr>
          <w:rFonts w:ascii="Times New Roman" w:hAnsi="Times New Roman" w:cs="Times New Roman"/>
          <w:lang w:val="en-GB"/>
        </w:rPr>
        <w:t xml:space="preserve">the </w:t>
      </w:r>
      <w:r w:rsidRPr="00C82EBE">
        <w:rPr>
          <w:rFonts w:ascii="Times New Roman" w:hAnsi="Times New Roman" w:cs="Times New Roman"/>
          <w:noProof/>
          <w:lang w:val="en-GB"/>
        </w:rPr>
        <w:t>quality</w:t>
      </w:r>
      <w:r w:rsidRPr="00C82EBE">
        <w:rPr>
          <w:rFonts w:ascii="Times New Roman" w:hAnsi="Times New Roman" w:cs="Times New Roman"/>
          <w:lang w:val="en-GB"/>
        </w:rPr>
        <w:t xml:space="preserve"> of parts, connectors, tools</w:t>
      </w:r>
      <w:r w:rsidR="00625CDC" w:rsidRPr="00C82EBE">
        <w:rPr>
          <w:rFonts w:ascii="Times New Roman" w:hAnsi="Times New Roman" w:cs="Times New Roman"/>
          <w:lang w:val="en-GB"/>
        </w:rPr>
        <w:t>,</w:t>
      </w:r>
      <w:r w:rsidRPr="00C82EBE">
        <w:rPr>
          <w:rFonts w:ascii="Times New Roman" w:hAnsi="Times New Roman" w:cs="Times New Roman"/>
          <w:lang w:val="en-GB"/>
        </w:rPr>
        <w:t xml:space="preserve"> </w:t>
      </w:r>
      <w:r w:rsidRPr="00C82EBE">
        <w:rPr>
          <w:rFonts w:ascii="Times New Roman" w:hAnsi="Times New Roman" w:cs="Times New Roman"/>
          <w:noProof/>
          <w:lang w:val="en-GB"/>
        </w:rPr>
        <w:t>and</w:t>
      </w:r>
      <w:r w:rsidRPr="00C82EBE">
        <w:rPr>
          <w:rFonts w:ascii="Times New Roman" w:hAnsi="Times New Roman" w:cs="Times New Roman"/>
          <w:lang w:val="en-GB"/>
        </w:rPr>
        <w:t xml:space="preserve"> work. It often involves a point system of evaluating quality controls </w:t>
      </w:r>
      <w:sdt>
        <w:sdtPr>
          <w:rPr>
            <w:rFonts w:ascii="Times New Roman" w:hAnsi="Times New Roman" w:cs="Times New Roman"/>
            <w:lang w:val="en-GB"/>
          </w:rPr>
          <w:id w:val="1748922103"/>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Pae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(Paez, et al., 2005)</w:t>
          </w:r>
          <w:r w:rsidRPr="00C82EBE">
            <w:rPr>
              <w:rFonts w:ascii="Times New Roman" w:hAnsi="Times New Roman" w:cs="Times New Roman"/>
            </w:rPr>
            <w:fldChar w:fldCharType="end"/>
          </w:r>
        </w:sdtContent>
      </w:sdt>
      <w:r w:rsidRPr="00C82EBE">
        <w:rPr>
          <w:rFonts w:ascii="Times New Roman" w:hAnsi="Times New Roman" w:cs="Times New Roman"/>
          <w:lang w:val="en-GB"/>
        </w:rPr>
        <w:t>; (f) Visual Inspection:</w:t>
      </w:r>
      <w:r w:rsidRPr="00C82EBE">
        <w:rPr>
          <w:rFonts w:ascii="Times New Roman" w:hAnsi="Times New Roman" w:cs="Times New Roman"/>
          <w:i/>
          <w:lang w:val="en-GB"/>
        </w:rPr>
        <w:t xml:space="preserve"> </w:t>
      </w:r>
      <w:r w:rsidRPr="00C82EBE">
        <w:rPr>
          <w:rFonts w:ascii="Times New Roman" w:hAnsi="Times New Roman" w:cs="Times New Roman"/>
          <w:lang w:val="en-GB"/>
        </w:rPr>
        <w:t>This method of lean construction is used for managing materials, components, activities</w:t>
      </w:r>
      <w:r w:rsidR="00625CDC" w:rsidRPr="00C82EBE">
        <w:rPr>
          <w:rFonts w:ascii="Times New Roman" w:hAnsi="Times New Roman" w:cs="Times New Roman"/>
          <w:lang w:val="en-GB"/>
        </w:rPr>
        <w:t>,</w:t>
      </w:r>
      <w:r w:rsidRPr="00C82EBE">
        <w:rPr>
          <w:rFonts w:ascii="Times New Roman" w:hAnsi="Times New Roman" w:cs="Times New Roman"/>
          <w:lang w:val="en-GB"/>
        </w:rPr>
        <w:t xml:space="preserve"> </w:t>
      </w:r>
      <w:r w:rsidRPr="00C82EBE">
        <w:rPr>
          <w:rFonts w:ascii="Times New Roman" w:hAnsi="Times New Roman" w:cs="Times New Roman"/>
          <w:noProof/>
          <w:lang w:val="en-GB"/>
        </w:rPr>
        <w:t>and</w:t>
      </w:r>
      <w:r w:rsidRPr="00C82EBE">
        <w:rPr>
          <w:rFonts w:ascii="Times New Roman" w:hAnsi="Times New Roman" w:cs="Times New Roman"/>
          <w:lang w:val="en-GB"/>
        </w:rPr>
        <w:t xml:space="preserve"> information through visual prototyping tools. The purpose of this method is aligned with the capabilities of BIM </w:t>
      </w:r>
      <w:sdt>
        <w:sdtPr>
          <w:rPr>
            <w:rFonts w:ascii="Times New Roman" w:hAnsi="Times New Roman" w:cs="Times New Roman"/>
            <w:lang w:val="en-GB"/>
          </w:rPr>
          <w:id w:val="-1159914674"/>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lang w:val="en-GB"/>
            </w:rPr>
            <w:instrText xml:space="preserve"> CITATION Pae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lang w:val="en-GB"/>
            </w:rPr>
            <w:t>(Paez, et al., 2005)</w:t>
          </w:r>
          <w:r w:rsidRPr="00C82EBE">
            <w:rPr>
              <w:rFonts w:ascii="Times New Roman" w:hAnsi="Times New Roman" w:cs="Times New Roman"/>
            </w:rPr>
            <w:fldChar w:fldCharType="end"/>
          </w:r>
        </w:sdtContent>
      </w:sdt>
      <w:r w:rsidRPr="00C82EBE">
        <w:rPr>
          <w:rFonts w:ascii="Times New Roman" w:hAnsi="Times New Roman" w:cs="Times New Roman"/>
          <w:lang w:val="en-GB"/>
        </w:rPr>
        <w:t xml:space="preserve">. </w:t>
      </w:r>
    </w:p>
    <w:p w14:paraId="222021FA" w14:textId="59FC47A4" w:rsidR="005C278A" w:rsidRPr="00C82EBE" w:rsidRDefault="00C62C15" w:rsidP="00423BC4">
      <w:pPr>
        <w:spacing w:before="240" w:line="360" w:lineRule="auto"/>
        <w:jc w:val="both"/>
        <w:rPr>
          <w:rFonts w:ascii="Times New Roman" w:hAnsi="Times New Roman" w:cs="Times New Roman"/>
          <w:lang w:val="en-GB"/>
        </w:rPr>
      </w:pPr>
      <w:r w:rsidRPr="00C82EBE">
        <w:rPr>
          <w:rFonts w:ascii="Times New Roman" w:hAnsi="Times New Roman" w:cs="Times New Roman"/>
          <w:b/>
          <w:lang w:val="en-GB"/>
        </w:rPr>
        <w:t xml:space="preserve">     </w:t>
      </w:r>
      <w:r w:rsidRPr="00C82EBE">
        <w:rPr>
          <w:rFonts w:ascii="Times New Roman" w:hAnsi="Times New Roman" w:cs="Times New Roman"/>
          <w:lang w:val="en-GB"/>
        </w:rPr>
        <w:t xml:space="preserve">The following guidelines were identified to be applicable in developing an assessment system from the DFMA and lean methods discussed: (i) Fasteners and </w:t>
      </w:r>
      <w:r w:rsidR="001B4F1B" w:rsidRPr="00C82EBE">
        <w:rPr>
          <w:rFonts w:ascii="Times New Roman" w:hAnsi="Times New Roman" w:cs="Times New Roman"/>
          <w:lang w:val="en-GB"/>
        </w:rPr>
        <w:t>j</w:t>
      </w:r>
      <w:r w:rsidRPr="00C82EBE">
        <w:rPr>
          <w:rFonts w:ascii="Times New Roman" w:hAnsi="Times New Roman" w:cs="Times New Roman"/>
          <w:lang w:val="en-GB"/>
        </w:rPr>
        <w:t xml:space="preserve">oints should be durable, reusable and </w:t>
      </w:r>
      <w:r w:rsidRPr="00C82EBE">
        <w:rPr>
          <w:rFonts w:ascii="Times New Roman" w:hAnsi="Times New Roman" w:cs="Times New Roman"/>
          <w:lang w:val="en-GB"/>
        </w:rPr>
        <w:lastRenderedPageBreak/>
        <w:t xml:space="preserve">multifunctional. Preference should be given to non-permanent joints such as </w:t>
      </w:r>
      <w:r w:rsidR="001B4F1B" w:rsidRPr="00C82EBE">
        <w:rPr>
          <w:rFonts w:ascii="Times New Roman" w:hAnsi="Times New Roman" w:cs="Times New Roman"/>
          <w:lang w:val="en-GB"/>
        </w:rPr>
        <w:t>b</w:t>
      </w:r>
      <w:r w:rsidRPr="00C82EBE">
        <w:rPr>
          <w:rFonts w:ascii="Times New Roman" w:hAnsi="Times New Roman" w:cs="Times New Roman"/>
          <w:lang w:val="en-GB"/>
        </w:rPr>
        <w:t xml:space="preserve">olts &amp; nuts and the processing or wet operation of assembly joints on-site should be minimized or eliminated; (ii) Designer should limit the use of materials that require secondary finishes on-site for aesthetics, durability or fire protection. It is preferable for all components to arrive onsite without further processing required aside from assembly and fastening; (iii) Designer should make use of opportunity to standardize parts and components to enhance mass production and repeatability; (iv) Parts with composite materials should be avoided and material variation in general design should be limited to enhance smooth workflow; (v) Regular and symmetrical shape with adequate tolerance is desirable for parts and component design to enhance easy assembly; (vi) The number of building parts should be minimized as much as possible to allow for easy storage onsite and easy delivery to production units; </w:t>
      </w:r>
    </w:p>
    <w:p w14:paraId="0A120BA9" w14:textId="344C242F" w:rsidR="00423BC4" w:rsidRPr="00C82EBE" w:rsidRDefault="00423BC4" w:rsidP="00423BC4">
      <w:pPr>
        <w:spacing w:after="0" w:line="360" w:lineRule="auto"/>
        <w:jc w:val="both"/>
        <w:rPr>
          <w:rFonts w:ascii="Times New Roman" w:hAnsi="Times New Roman" w:cs="Times New Roman"/>
          <w:b/>
          <w:lang w:val="en-GB"/>
        </w:rPr>
      </w:pPr>
      <w:r w:rsidRPr="00C82EBE">
        <w:rPr>
          <w:rFonts w:ascii="Times New Roman" w:hAnsi="Times New Roman" w:cs="Times New Roman"/>
          <w:b/>
          <w:lang w:val="en-GB"/>
        </w:rPr>
        <w:t>Table 2: Categories of Identified assessment Factors</w:t>
      </w:r>
    </w:p>
    <w:tbl>
      <w:tblPr>
        <w:tblStyle w:val="PlainTable21"/>
        <w:tblpPr w:leftFromText="180" w:rightFromText="180" w:vertAnchor="text" w:horzAnchor="margin" w:tblpY="525"/>
        <w:tblOverlap w:val="never"/>
        <w:tblW w:w="9540" w:type="dxa"/>
        <w:tblLayout w:type="fixed"/>
        <w:tblLook w:val="04A0" w:firstRow="1" w:lastRow="0" w:firstColumn="1" w:lastColumn="0" w:noHBand="0" w:noVBand="1"/>
      </w:tblPr>
      <w:tblGrid>
        <w:gridCol w:w="2070"/>
        <w:gridCol w:w="3060"/>
        <w:gridCol w:w="4410"/>
      </w:tblGrid>
      <w:tr w:rsidR="005C278A" w:rsidRPr="00C82EBE" w14:paraId="447A3AC4" w14:textId="77777777" w:rsidTr="00EF5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56E4F30" w14:textId="77777777" w:rsidR="005C278A" w:rsidRPr="00C82EBE" w:rsidRDefault="005C278A" w:rsidP="005C278A">
            <w:pPr>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Categories</w:t>
            </w:r>
          </w:p>
        </w:tc>
        <w:tc>
          <w:tcPr>
            <w:tcW w:w="3060" w:type="dxa"/>
          </w:tcPr>
          <w:p w14:paraId="33E0AD0B" w14:textId="77777777" w:rsidR="005C278A" w:rsidRPr="00C82EBE" w:rsidRDefault="005C278A"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Factors</w:t>
            </w:r>
          </w:p>
        </w:tc>
        <w:tc>
          <w:tcPr>
            <w:tcW w:w="4410" w:type="dxa"/>
          </w:tcPr>
          <w:p w14:paraId="4D5B5936" w14:textId="77777777" w:rsidR="005C278A" w:rsidRPr="00C82EBE" w:rsidRDefault="005C278A" w:rsidP="005C27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References</w:t>
            </w:r>
          </w:p>
        </w:tc>
      </w:tr>
      <w:tr w:rsidR="005C278A" w:rsidRPr="00C82EBE" w14:paraId="319DA9A8"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Pr>
          <w:p w14:paraId="202D5C5A" w14:textId="77777777" w:rsidR="005C278A" w:rsidRPr="00C82EBE" w:rsidRDefault="005C278A" w:rsidP="005C278A">
            <w:pPr>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Ease of assembling parts </w:t>
            </w:r>
          </w:p>
        </w:tc>
        <w:tc>
          <w:tcPr>
            <w:tcW w:w="3060" w:type="dxa"/>
          </w:tcPr>
          <w:p w14:paraId="073CB8CC"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Connection between parts </w:t>
            </w:r>
          </w:p>
        </w:tc>
        <w:tc>
          <w:tcPr>
            <w:tcW w:w="4410" w:type="dxa"/>
          </w:tcPr>
          <w:p w14:paraId="3F8A2441"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bookmarkStart w:id="3" w:name="_Hlk494188052"/>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Crowther, 2005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Webster &amp; Costello, 2005</w:t>
            </w:r>
            <w:r w:rsidRPr="00C82EBE">
              <w:rPr>
                <w:rFonts w:ascii="Times New Roman" w:hAnsi="Times New Roman" w:cs="Times New Roman"/>
                <w:sz w:val="16"/>
                <w:szCs w:val="16"/>
                <w:lang w:val="en-GB"/>
              </w:rPr>
              <w:t>;</w:t>
            </w:r>
            <w:bookmarkEnd w:id="3"/>
            <w:r w:rsidRPr="00C82EBE">
              <w:rPr>
                <w:rFonts w:ascii="Times New Roman" w:hAnsi="Times New Roman" w:cs="Times New Roman"/>
                <w:noProof/>
                <w:sz w:val="16"/>
                <w:szCs w:val="16"/>
                <w:lang w:val="en-GB"/>
              </w:rPr>
              <w:t xml:space="preserve"> Guy, et al., 2006)</w:t>
            </w:r>
          </w:p>
        </w:tc>
      </w:tr>
      <w:tr w:rsidR="005C278A" w:rsidRPr="00C82EBE" w14:paraId="7B74C38B"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088255EC"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0B26E194"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bookmarkStart w:id="4" w:name="_Hlk495068424"/>
            <w:r w:rsidRPr="00C82EBE">
              <w:rPr>
                <w:rFonts w:ascii="Times New Roman" w:hAnsi="Times New Roman" w:cs="Times New Roman"/>
                <w:sz w:val="16"/>
                <w:szCs w:val="16"/>
                <w:lang w:val="en-GB"/>
              </w:rPr>
              <w:t>Connection to main building elements</w:t>
            </w:r>
            <w:bookmarkEnd w:id="4"/>
          </w:p>
        </w:tc>
        <w:tc>
          <w:tcPr>
            <w:tcW w:w="4410" w:type="dxa"/>
          </w:tcPr>
          <w:p w14:paraId="6DA8AFFF"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JÜrisoo &amp; Staaf, 2007</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Crowther,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Webster &amp; Costello, 2005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Guy, et al., 2006</w:t>
            </w:r>
            <w:r w:rsidRPr="00C82EBE">
              <w:rPr>
                <w:rFonts w:ascii="Times New Roman" w:hAnsi="Times New Roman" w:cs="Times New Roman"/>
                <w:sz w:val="16"/>
                <w:szCs w:val="16"/>
                <w:lang w:val="en-GB"/>
              </w:rPr>
              <w:t>)</w:t>
            </w:r>
          </w:p>
        </w:tc>
      </w:tr>
      <w:tr w:rsidR="005C278A" w:rsidRPr="00C82EBE" w14:paraId="7B0EA752"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Pr>
          <w:p w14:paraId="497E99B7"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18DBE2D1"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Post-assembly secondary finishes</w:t>
            </w:r>
          </w:p>
        </w:tc>
        <w:tc>
          <w:tcPr>
            <w:tcW w:w="4410" w:type="dxa"/>
          </w:tcPr>
          <w:p w14:paraId="46991D87"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JÜrisoo &amp; Staaf, 2007</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Crowther,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Webster &amp; Costello,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Guy, et al., 2006)</w:t>
            </w:r>
          </w:p>
        </w:tc>
      </w:tr>
      <w:tr w:rsidR="005C278A" w:rsidRPr="00C82EBE" w14:paraId="19360293"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7C35E87A"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3B247B8B"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bookmarkStart w:id="5" w:name="_Hlk495068451"/>
            <w:r w:rsidRPr="00C82EBE">
              <w:rPr>
                <w:rFonts w:ascii="Times New Roman" w:hAnsi="Times New Roman" w:cs="Times New Roman"/>
                <w:sz w:val="16"/>
                <w:szCs w:val="16"/>
                <w:lang w:val="en-GB"/>
              </w:rPr>
              <w:t>Standardization of parts</w:t>
            </w:r>
            <w:bookmarkEnd w:id="5"/>
          </w:p>
        </w:tc>
        <w:tc>
          <w:tcPr>
            <w:tcW w:w="4410" w:type="dxa"/>
          </w:tcPr>
          <w:p w14:paraId="01A45AA4"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(JÜrisoo &amp; Staaf, 2007</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Crowther,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Webster &amp; Costello,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Guy, et al., 2006)</w:t>
            </w:r>
          </w:p>
        </w:tc>
      </w:tr>
      <w:tr w:rsidR="005C278A" w:rsidRPr="00C82EBE" w14:paraId="4E5B2B45"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Pr>
          <w:p w14:paraId="480D6F56"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4675027B"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bookmarkStart w:id="6" w:name="_Hlk495068460"/>
            <w:r w:rsidRPr="00C82EBE">
              <w:rPr>
                <w:rFonts w:ascii="Times New Roman" w:hAnsi="Times New Roman" w:cs="Times New Roman"/>
                <w:sz w:val="16"/>
                <w:szCs w:val="16"/>
                <w:lang w:val="en-GB"/>
              </w:rPr>
              <w:t>Multiple material usage in production</w:t>
            </w:r>
            <w:bookmarkEnd w:id="6"/>
          </w:p>
        </w:tc>
        <w:tc>
          <w:tcPr>
            <w:tcW w:w="4410" w:type="dxa"/>
          </w:tcPr>
          <w:p w14:paraId="11ED0EBD"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Crowther,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Webster &amp; Costello,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Guy, et al., 2006)</w:t>
            </w:r>
          </w:p>
        </w:tc>
      </w:tr>
      <w:tr w:rsidR="005C278A" w:rsidRPr="00C82EBE" w14:paraId="59D24CCF"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1A97E244"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4FD00945"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Geometric complexity of parts</w:t>
            </w:r>
          </w:p>
        </w:tc>
        <w:tc>
          <w:tcPr>
            <w:tcW w:w="4410" w:type="dxa"/>
          </w:tcPr>
          <w:p w14:paraId="7B00693D"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Crowther,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Webster &amp; Costello, 2005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Guy, et al., 2006)</w:t>
            </w:r>
            <w:r w:rsidRPr="00C82EBE">
              <w:rPr>
                <w:rFonts w:ascii="Times New Roman" w:hAnsi="Times New Roman" w:cs="Times New Roman"/>
                <w:sz w:val="16"/>
                <w:szCs w:val="16"/>
                <w:lang w:val="en-GB"/>
              </w:rPr>
              <w:t xml:space="preserve"> </w:t>
            </w:r>
          </w:p>
        </w:tc>
      </w:tr>
      <w:tr w:rsidR="005C278A" w:rsidRPr="00C82EBE" w14:paraId="56D9A1E0"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Pr>
          <w:p w14:paraId="73D98095" w14:textId="77777777" w:rsidR="005C278A" w:rsidRPr="00C82EBE" w:rsidRDefault="005C278A" w:rsidP="005C278A">
            <w:pPr>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Ease of handling parts </w:t>
            </w:r>
          </w:p>
        </w:tc>
        <w:tc>
          <w:tcPr>
            <w:tcW w:w="3060" w:type="dxa"/>
          </w:tcPr>
          <w:p w14:paraId="7A26B6BB"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parts</w:t>
            </w:r>
          </w:p>
        </w:tc>
        <w:tc>
          <w:tcPr>
            <w:tcW w:w="4410" w:type="dxa"/>
          </w:tcPr>
          <w:p w14:paraId="3A3D25A3"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(Boothroyd, et al., 2004</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JÜrisoo &amp; Staaf, 2007</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BCA, 2016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Webster &amp; Costello, 2005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Guy, et al., 2006)</w:t>
            </w:r>
          </w:p>
        </w:tc>
      </w:tr>
      <w:tr w:rsidR="005C278A" w:rsidRPr="00C82EBE" w14:paraId="4FEB0EC6"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7623E909"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5AAFF63A"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bookmarkStart w:id="7" w:name="_Hlk495068509"/>
            <w:r w:rsidRPr="00C82EBE">
              <w:rPr>
                <w:rFonts w:ascii="Times New Roman" w:hAnsi="Times New Roman" w:cs="Times New Roman"/>
                <w:sz w:val="16"/>
                <w:szCs w:val="16"/>
                <w:lang w:val="en-GB"/>
              </w:rPr>
              <w:t>Weight of parts</w:t>
            </w:r>
            <w:bookmarkEnd w:id="7"/>
          </w:p>
        </w:tc>
        <w:tc>
          <w:tcPr>
            <w:tcW w:w="4410" w:type="dxa"/>
          </w:tcPr>
          <w:p w14:paraId="2B8607EE"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JÜrisoo &amp; Staaf, 2007</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Guy, et al., 2006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Lassl &amp; Löfgren, 2006)</w:t>
            </w:r>
          </w:p>
        </w:tc>
      </w:tr>
      <w:tr w:rsidR="005C278A" w:rsidRPr="00C82EBE" w14:paraId="0C1DE3FB"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Pr>
          <w:p w14:paraId="07A2AF8E"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0735841A"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Tools and equipment requirement</w:t>
            </w:r>
          </w:p>
        </w:tc>
        <w:tc>
          <w:tcPr>
            <w:tcW w:w="4410" w:type="dxa"/>
          </w:tcPr>
          <w:p w14:paraId="2B197EB0"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(Lam, et al., 2007</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Das &amp; Kanchanapiboon, 2011)</w:t>
            </w:r>
          </w:p>
        </w:tc>
      </w:tr>
      <w:tr w:rsidR="005C278A" w:rsidRPr="00C82EBE" w14:paraId="0008D303"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71BFD6F1"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67A5D5AF"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Fragility of parts</w:t>
            </w:r>
          </w:p>
        </w:tc>
        <w:tc>
          <w:tcPr>
            <w:tcW w:w="4410" w:type="dxa"/>
          </w:tcPr>
          <w:p w14:paraId="60037769"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(Lassl &amp; Löfgren, 2006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Rapp &amp; von Axelson, 2003</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Redford &amp; Chal, 1994)</w:t>
            </w:r>
          </w:p>
        </w:tc>
      </w:tr>
      <w:tr w:rsidR="005C278A" w:rsidRPr="00C82EBE" w14:paraId="2623EF9A" w14:textId="77777777" w:rsidTr="00EF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Pr>
          <w:p w14:paraId="6D93C1B9"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587BD9C8"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Quality control requirement</w:t>
            </w:r>
          </w:p>
        </w:tc>
        <w:tc>
          <w:tcPr>
            <w:tcW w:w="4410" w:type="dxa"/>
          </w:tcPr>
          <w:p w14:paraId="225EB3C9"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(Tauriainen, et al., 2016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Das &amp; Kanchanapiboon, 2011)</w:t>
            </w:r>
          </w:p>
        </w:tc>
      </w:tr>
      <w:tr w:rsidR="005C278A" w:rsidRPr="00C82EBE" w14:paraId="2AD3263D" w14:textId="77777777" w:rsidTr="00EF563D">
        <w:tc>
          <w:tcPr>
            <w:cnfStyle w:val="001000000000" w:firstRow="0" w:lastRow="0" w:firstColumn="1" w:lastColumn="0" w:oddVBand="0" w:evenVBand="0" w:oddHBand="0" w:evenHBand="0" w:firstRowFirstColumn="0" w:firstRowLastColumn="0" w:lastRowFirstColumn="0" w:lastRowLastColumn="0"/>
            <w:tcW w:w="2070" w:type="dxa"/>
            <w:vMerge/>
          </w:tcPr>
          <w:p w14:paraId="4BABA8A8" w14:textId="77777777" w:rsidR="005C278A" w:rsidRPr="00C82EBE" w:rsidRDefault="005C278A" w:rsidP="005C278A">
            <w:pPr>
              <w:jc w:val="both"/>
              <w:rPr>
                <w:rFonts w:ascii="Times New Roman" w:hAnsi="Times New Roman" w:cs="Times New Roman"/>
                <w:sz w:val="16"/>
                <w:szCs w:val="16"/>
                <w:lang w:val="en-GB"/>
              </w:rPr>
            </w:pPr>
          </w:p>
        </w:tc>
        <w:tc>
          <w:tcPr>
            <w:tcW w:w="3060" w:type="dxa"/>
          </w:tcPr>
          <w:p w14:paraId="13721A56"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workers required</w:t>
            </w:r>
          </w:p>
        </w:tc>
        <w:tc>
          <w:tcPr>
            <w:tcW w:w="4410" w:type="dxa"/>
          </w:tcPr>
          <w:p w14:paraId="1B691EE6"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(Tauriainen, et al., 2016)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Das &amp; Kanchanapiboon, 2011)</w:t>
            </w:r>
          </w:p>
        </w:tc>
      </w:tr>
      <w:tr w:rsidR="005C278A" w:rsidRPr="00C82EBE" w14:paraId="3B4D8F28" w14:textId="77777777" w:rsidTr="00EF56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70" w:type="dxa"/>
          </w:tcPr>
          <w:p w14:paraId="016EACFC" w14:textId="77777777" w:rsidR="005C278A" w:rsidRPr="00C82EBE" w:rsidRDefault="005C278A" w:rsidP="005C278A">
            <w:pPr>
              <w:jc w:val="both"/>
              <w:rPr>
                <w:rFonts w:ascii="Times New Roman" w:hAnsi="Times New Roman" w:cs="Times New Roman"/>
                <w:sz w:val="16"/>
                <w:szCs w:val="16"/>
                <w:lang w:val="en-GB"/>
              </w:rPr>
            </w:pPr>
            <w:r w:rsidRPr="00C82EBE">
              <w:rPr>
                <w:rFonts w:ascii="Times New Roman" w:hAnsi="Times New Roman" w:cs="Times New Roman"/>
                <w:noProof/>
                <w:sz w:val="16"/>
                <w:szCs w:val="16"/>
                <w:lang w:val="en-GB"/>
              </w:rPr>
              <w:t>Speed</w:t>
            </w:r>
            <w:r w:rsidRPr="00C82EBE">
              <w:rPr>
                <w:rFonts w:ascii="Times New Roman" w:hAnsi="Times New Roman" w:cs="Times New Roman"/>
                <w:sz w:val="16"/>
                <w:szCs w:val="16"/>
                <w:lang w:val="en-GB"/>
              </w:rPr>
              <w:t xml:space="preserve"> of assembling the whole system </w:t>
            </w:r>
          </w:p>
        </w:tc>
        <w:tc>
          <w:tcPr>
            <w:tcW w:w="3060" w:type="dxa"/>
          </w:tcPr>
          <w:p w14:paraId="0DEEE337"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Speed</w:t>
            </w:r>
            <w:r w:rsidRPr="00C82EBE">
              <w:rPr>
                <w:rFonts w:ascii="Times New Roman" w:hAnsi="Times New Roman" w:cs="Times New Roman"/>
                <w:sz w:val="16"/>
                <w:szCs w:val="16"/>
                <w:lang w:val="en-GB"/>
              </w:rPr>
              <w:t xml:space="preserve"> of assembly in relation to </w:t>
            </w:r>
            <w:proofErr w:type="spellStart"/>
            <w:r w:rsidRPr="00C82EBE">
              <w:rPr>
                <w:rFonts w:ascii="Times New Roman" w:hAnsi="Times New Roman" w:cs="Times New Roman"/>
                <w:sz w:val="16"/>
                <w:szCs w:val="16"/>
                <w:lang w:val="en-GB"/>
              </w:rPr>
              <w:t>labor</w:t>
            </w:r>
            <w:proofErr w:type="spellEnd"/>
            <w:r w:rsidRPr="00C82EBE">
              <w:rPr>
                <w:rFonts w:ascii="Times New Roman" w:hAnsi="Times New Roman" w:cs="Times New Roman"/>
                <w:sz w:val="16"/>
                <w:szCs w:val="16"/>
                <w:lang w:val="en-GB"/>
              </w:rPr>
              <w:t xml:space="preserve"> and equipment cost</w:t>
            </w:r>
          </w:p>
        </w:tc>
        <w:tc>
          <w:tcPr>
            <w:tcW w:w="4410" w:type="dxa"/>
          </w:tcPr>
          <w:p w14:paraId="208F7A25" w14:textId="77777777" w:rsidR="005C278A" w:rsidRPr="00C82EBE" w:rsidRDefault="005C278A" w:rsidP="005C278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(Tauriainen, et al., 2016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Crowther, 2005</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Guy, et al., 2006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Chini &amp; Bruening, 2003)</w:t>
            </w:r>
          </w:p>
        </w:tc>
      </w:tr>
      <w:tr w:rsidR="005C278A" w:rsidRPr="00C82EBE" w14:paraId="76359B53" w14:textId="77777777" w:rsidTr="00EF563D">
        <w:tc>
          <w:tcPr>
            <w:cnfStyle w:val="001000000000" w:firstRow="0" w:lastRow="0" w:firstColumn="1" w:lastColumn="0" w:oddVBand="0" w:evenVBand="0" w:oddHBand="0" w:evenHBand="0" w:firstRowFirstColumn="0" w:firstRowLastColumn="0" w:lastRowFirstColumn="0" w:lastRowLastColumn="0"/>
            <w:tcW w:w="2070" w:type="dxa"/>
          </w:tcPr>
          <w:p w14:paraId="2979CC15" w14:textId="77777777" w:rsidR="005C278A" w:rsidRPr="00C82EBE" w:rsidRDefault="005C278A" w:rsidP="005C278A">
            <w:pPr>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Waste produced during operations </w:t>
            </w:r>
          </w:p>
        </w:tc>
        <w:tc>
          <w:tcPr>
            <w:tcW w:w="3060" w:type="dxa"/>
          </w:tcPr>
          <w:p w14:paraId="40971BFE"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Waste index of parts and applied finishes</w:t>
            </w:r>
          </w:p>
        </w:tc>
        <w:tc>
          <w:tcPr>
            <w:tcW w:w="4410" w:type="dxa"/>
          </w:tcPr>
          <w:p w14:paraId="0019BB5D" w14:textId="77777777" w:rsidR="005C278A" w:rsidRPr="00C82EBE" w:rsidRDefault="005C278A" w:rsidP="005C2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(Akinade, et al., 2015</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Tauriainen, et al., 2016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Crowther, 2005 Guy, et al., 2006</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Chini &amp; Bruening, 2003</w:t>
            </w:r>
            <w:r w:rsidRPr="00C82EBE">
              <w:rPr>
                <w:rFonts w:ascii="Times New Roman" w:hAnsi="Times New Roman" w:cs="Times New Roman"/>
                <w:sz w:val="16"/>
                <w:szCs w:val="16"/>
                <w:lang w:val="en-GB"/>
              </w:rPr>
              <w:t>;</w:t>
            </w:r>
            <w:r w:rsidRPr="00C82EBE">
              <w:rPr>
                <w:rFonts w:ascii="Times New Roman" w:hAnsi="Times New Roman" w:cs="Times New Roman"/>
                <w:noProof/>
                <w:sz w:val="16"/>
                <w:szCs w:val="16"/>
                <w:lang w:val="en-GB"/>
              </w:rPr>
              <w:t xml:space="preserve"> Ekanayake &amp; Ofori, 2004)</w:t>
            </w:r>
          </w:p>
        </w:tc>
      </w:tr>
    </w:tbl>
    <w:p w14:paraId="050038D1" w14:textId="77777777" w:rsidR="00423BC4" w:rsidRPr="00C82EBE" w:rsidRDefault="00423BC4" w:rsidP="00423BC4">
      <w:pPr>
        <w:pStyle w:val="Heading2"/>
        <w:numPr>
          <w:ilvl w:val="0"/>
          <w:numId w:val="0"/>
        </w:numPr>
        <w:spacing w:line="360" w:lineRule="auto"/>
        <w:ind w:left="576"/>
        <w:rPr>
          <w:rFonts w:cs="Times New Roman"/>
          <w:lang w:val="en-GB"/>
        </w:rPr>
      </w:pPr>
    </w:p>
    <w:p w14:paraId="538E384E" w14:textId="1212FD01" w:rsidR="00423BC4" w:rsidRPr="00C82EBE" w:rsidRDefault="00423BC4" w:rsidP="00423BC4">
      <w:pPr>
        <w:pStyle w:val="Heading2"/>
        <w:numPr>
          <w:ilvl w:val="0"/>
          <w:numId w:val="0"/>
        </w:numPr>
        <w:spacing w:line="360" w:lineRule="auto"/>
        <w:ind w:left="576" w:hanging="576"/>
        <w:rPr>
          <w:rFonts w:cs="Times New Roman"/>
          <w:lang w:val="en-GB"/>
        </w:rPr>
      </w:pPr>
    </w:p>
    <w:p w14:paraId="7D80BBB8" w14:textId="617203F6" w:rsidR="00423BC4" w:rsidRPr="00C82EBE" w:rsidRDefault="00423BC4" w:rsidP="00114062">
      <w:pPr>
        <w:spacing w:line="360" w:lineRule="auto"/>
        <w:jc w:val="both"/>
        <w:rPr>
          <w:lang w:val="en-GB"/>
        </w:rPr>
      </w:pPr>
      <w:r w:rsidRPr="00C82EBE">
        <w:rPr>
          <w:rFonts w:ascii="Times New Roman" w:hAnsi="Times New Roman" w:cs="Times New Roman"/>
          <w:lang w:val="en-GB"/>
        </w:rPr>
        <w:t>(vii) The weight of parts should be within the efficient handling capacity of workers and machines to avoid fatigue, accident, damages and assembly errors. Therefore, the density of materials should be considered during design; (</w:t>
      </w:r>
      <w:r w:rsidRPr="00C82EBE">
        <w:rPr>
          <w:rFonts w:ascii="Times New Roman" w:hAnsi="Times New Roman" w:cs="Times New Roman"/>
          <w:noProof/>
          <w:lang w:val="en-GB"/>
        </w:rPr>
        <w:t>viii</w:t>
      </w:r>
      <w:r w:rsidRPr="00C82EBE">
        <w:rPr>
          <w:rFonts w:ascii="Times New Roman" w:hAnsi="Times New Roman" w:cs="Times New Roman"/>
          <w:lang w:val="en-GB"/>
        </w:rPr>
        <w:t xml:space="preserve">) Assembly operations that require the use of too many tools and equipment should be avoided, tools should be minimized, and multipurpose equipment is preferable; (ix) Fragile parts that require special damage protection and handling should be avoided, parts should be compact and not loose; (x) Complex parts that require expert quality assurance should be avoided unless necessary, design should enable easy quality control and less sampling; (xi) The number of assembly workers should be minimized </w:t>
      </w:r>
      <w:r w:rsidRPr="00C82EBE">
        <w:rPr>
          <w:rFonts w:ascii="Times New Roman" w:hAnsi="Times New Roman" w:cs="Times New Roman"/>
          <w:lang w:val="en-GB"/>
        </w:rPr>
        <w:lastRenderedPageBreak/>
        <w:t xml:space="preserve">as much as possible through the design of efficient assembly system; (xii) The efficiency of the assembly process is determined by the amount of work done with available resources. Efficiency should be as high as possible to minimize resource used and maximize work done; (xiii) Assembly choices with minimum material waste are preferable. Important factors such as components and fastener standardization, minimization of on-site equipment and workforce, and so on were identified from the guidelines and principles. A consolidated list of assessment criteria was derived resulting in a list of 14 presented in </w:t>
      </w:r>
      <w:r w:rsidRPr="00C82EBE">
        <w:rPr>
          <w:rFonts w:ascii="Times New Roman" w:hAnsi="Times New Roman" w:cs="Times New Roman"/>
          <w:noProof/>
          <w:lang w:val="en-GB"/>
        </w:rPr>
        <w:t>Table</w:t>
      </w:r>
      <w:r w:rsidRPr="00C82EBE">
        <w:rPr>
          <w:rFonts w:ascii="Times New Roman" w:hAnsi="Times New Roman" w:cs="Times New Roman"/>
          <w:lang w:val="en-GB"/>
        </w:rPr>
        <w:t xml:space="preserve"> 2.</w:t>
      </w:r>
    </w:p>
    <w:p w14:paraId="4A51C24B" w14:textId="0375A6D7" w:rsidR="00C62C15" w:rsidRPr="00C82EBE" w:rsidRDefault="00C62C15" w:rsidP="005C278A">
      <w:pPr>
        <w:pStyle w:val="Heading2"/>
        <w:spacing w:line="360" w:lineRule="auto"/>
        <w:rPr>
          <w:rFonts w:cs="Times New Roman"/>
          <w:lang w:val="en-GB"/>
        </w:rPr>
      </w:pPr>
      <w:r w:rsidRPr="00C82EBE">
        <w:rPr>
          <w:rFonts w:cs="Times New Roman"/>
          <w:lang w:val="en-GB"/>
        </w:rPr>
        <w:t>Design of Case Study</w:t>
      </w:r>
    </w:p>
    <w:p w14:paraId="3D978519" w14:textId="577DAED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A BIM model was developed to demonstrate the practicality of design assessment for assembly. The plan is a simple commercial building, the layout floor has an area of 347m</w:t>
      </w:r>
      <w:r w:rsidRPr="00C82EBE">
        <w:rPr>
          <w:rFonts w:ascii="Times New Roman" w:hAnsi="Times New Roman" w:cs="Times New Roman"/>
          <w:vertAlign w:val="superscript"/>
          <w:lang w:val="en-GB"/>
        </w:rPr>
        <w:t xml:space="preserve">2 </w:t>
      </w:r>
      <w:r w:rsidRPr="00C82EBE">
        <w:rPr>
          <w:rFonts w:ascii="Times New Roman" w:hAnsi="Times New Roman" w:cs="Times New Roman"/>
          <w:lang w:val="en-GB"/>
        </w:rPr>
        <w:t xml:space="preserve">and unconnected height of 3m. The perimeter of the building envelop is 88m and the area of </w:t>
      </w:r>
      <w:r w:rsidR="00625CDC" w:rsidRPr="00C82EBE">
        <w:rPr>
          <w:rFonts w:ascii="Times New Roman" w:hAnsi="Times New Roman" w:cs="Times New Roman"/>
          <w:lang w:val="en-GB"/>
        </w:rPr>
        <w:t xml:space="preserve">the </w:t>
      </w:r>
      <w:r w:rsidRPr="00C82EBE">
        <w:rPr>
          <w:rFonts w:ascii="Times New Roman" w:hAnsi="Times New Roman" w:cs="Times New Roman"/>
          <w:noProof/>
          <w:lang w:val="en-GB"/>
        </w:rPr>
        <w:t>wall</w:t>
      </w:r>
      <w:r w:rsidRPr="00C82EBE">
        <w:rPr>
          <w:rFonts w:ascii="Times New Roman" w:hAnsi="Times New Roman" w:cs="Times New Roman"/>
          <w:lang w:val="en-GB"/>
        </w:rPr>
        <w:t xml:space="preserve"> is 220m</w:t>
      </w:r>
      <w:r w:rsidRPr="00C82EBE">
        <w:rPr>
          <w:rFonts w:ascii="Times New Roman" w:hAnsi="Times New Roman" w:cs="Times New Roman"/>
          <w:vertAlign w:val="superscript"/>
          <w:lang w:val="en-GB"/>
        </w:rPr>
        <w:t>2</w:t>
      </w:r>
      <w:r w:rsidRPr="00C82EBE">
        <w:rPr>
          <w:rFonts w:ascii="Times New Roman" w:hAnsi="Times New Roman" w:cs="Times New Roman"/>
          <w:lang w:val="en-GB"/>
        </w:rPr>
        <w:t xml:space="preserve">. Using these characteristics case study prototype, four building envelope materials were used to experiment the assessment approach, </w:t>
      </w:r>
      <w:r w:rsidR="003B79F1" w:rsidRPr="00C82EBE">
        <w:rPr>
          <w:rFonts w:ascii="Times New Roman" w:hAnsi="Times New Roman" w:cs="Times New Roman"/>
          <w:lang w:val="en-GB"/>
        </w:rPr>
        <w:t>viz</w:t>
      </w:r>
      <w:r w:rsidRPr="00C82EBE">
        <w:rPr>
          <w:rFonts w:ascii="Times New Roman" w:hAnsi="Times New Roman" w:cs="Times New Roman"/>
          <w:lang w:val="en-GB"/>
        </w:rPr>
        <w:t>; (a) precast concrete; (b) brick; (c) prefabricated exterior insulation, finish systems (EIFS) on a metal frame and; (d) concrete blockwork</w:t>
      </w:r>
    </w:p>
    <w:p w14:paraId="78D9DF5A" w14:textId="77777777"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b/>
          <w:noProof/>
          <w:lang w:val="en-GB" w:eastAsia="en-GB"/>
        </w:rPr>
        <w:drawing>
          <wp:inline distT="0" distB="0" distL="0" distR="0" wp14:anchorId="20CC305D" wp14:editId="317B124A">
            <wp:extent cx="3641743" cy="24364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e study de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145" cy="2443454"/>
                    </a:xfrm>
                    <a:prstGeom prst="rect">
                      <a:avLst/>
                    </a:prstGeom>
                  </pic:spPr>
                </pic:pic>
              </a:graphicData>
            </a:graphic>
          </wp:inline>
        </w:drawing>
      </w:r>
    </w:p>
    <w:p w14:paraId="6EF169A4" w14:textId="38C7E65B" w:rsidR="00D86D9C" w:rsidRPr="00C82EBE" w:rsidRDefault="00C62C15" w:rsidP="009E3A51">
      <w:pPr>
        <w:spacing w:line="360" w:lineRule="auto"/>
        <w:rPr>
          <w:rFonts w:ascii="Times New Roman" w:hAnsi="Times New Roman" w:cs="Times New Roman"/>
        </w:rPr>
      </w:pPr>
      <w:bookmarkStart w:id="8" w:name="_Hlk523834862"/>
      <w:r w:rsidRPr="00C82EBE">
        <w:rPr>
          <w:rFonts w:ascii="Times New Roman" w:hAnsi="Times New Roman" w:cs="Times New Roman"/>
          <w:b/>
        </w:rPr>
        <w:t xml:space="preserve">Figure </w:t>
      </w:r>
      <w:r w:rsidR="00841EAA" w:rsidRPr="00C82EBE">
        <w:rPr>
          <w:rFonts w:ascii="Times New Roman" w:hAnsi="Times New Roman" w:cs="Times New Roman"/>
          <w:b/>
        </w:rPr>
        <w:t>2</w:t>
      </w:r>
      <w:r w:rsidRPr="00C82EBE">
        <w:rPr>
          <w:rFonts w:ascii="Times New Roman" w:hAnsi="Times New Roman" w:cs="Times New Roman"/>
          <w:b/>
        </w:rPr>
        <w:t>:</w:t>
      </w:r>
      <w:r w:rsidRPr="00C82EBE">
        <w:rPr>
          <w:rFonts w:ascii="Times New Roman" w:hAnsi="Times New Roman" w:cs="Times New Roman"/>
          <w:lang w:val="en-GB"/>
        </w:rPr>
        <w:t xml:space="preserve"> Layout of </w:t>
      </w:r>
      <w:r w:rsidR="004856FE" w:rsidRPr="00C82EBE">
        <w:rPr>
          <w:rFonts w:ascii="Times New Roman" w:hAnsi="Times New Roman" w:cs="Times New Roman"/>
          <w:lang w:val="en-GB"/>
        </w:rPr>
        <w:t xml:space="preserve">the </w:t>
      </w:r>
      <w:r w:rsidRPr="00C82EBE">
        <w:rPr>
          <w:rFonts w:ascii="Times New Roman" w:hAnsi="Times New Roman" w:cs="Times New Roman"/>
          <w:noProof/>
          <w:lang w:val="en-GB"/>
        </w:rPr>
        <w:t>design</w:t>
      </w:r>
      <w:r w:rsidRPr="00C82EBE">
        <w:rPr>
          <w:rFonts w:ascii="Times New Roman" w:hAnsi="Times New Roman" w:cs="Times New Roman"/>
          <w:lang w:val="en-GB"/>
        </w:rPr>
        <w:t xml:space="preserve"> case study</w:t>
      </w:r>
      <w:r w:rsidRPr="00C82EBE">
        <w:rPr>
          <w:rFonts w:ascii="Times New Roman" w:hAnsi="Times New Roman" w:cs="Times New Roman"/>
          <w:b/>
        </w:rPr>
        <w:t xml:space="preserve"> </w:t>
      </w:r>
      <w:r w:rsidRPr="00C82EBE">
        <w:rPr>
          <w:rFonts w:ascii="Times New Roman" w:hAnsi="Times New Roman" w:cs="Times New Roman"/>
        </w:rPr>
        <w:t xml:space="preserve">(Dimension in </w:t>
      </w:r>
      <w:r w:rsidRPr="00C82EBE">
        <w:rPr>
          <w:rFonts w:ascii="Times New Roman" w:hAnsi="Times New Roman" w:cs="Times New Roman"/>
          <w:noProof/>
        </w:rPr>
        <w:t>met</w:t>
      </w:r>
      <w:r w:rsidR="00625CDC" w:rsidRPr="00C82EBE">
        <w:rPr>
          <w:rFonts w:ascii="Times New Roman" w:hAnsi="Times New Roman" w:cs="Times New Roman"/>
          <w:noProof/>
        </w:rPr>
        <w:t>er</w:t>
      </w:r>
      <w:r w:rsidRPr="00C82EBE">
        <w:rPr>
          <w:rFonts w:ascii="Times New Roman" w:hAnsi="Times New Roman" w:cs="Times New Roman"/>
          <w:noProof/>
        </w:rPr>
        <w:t>s</w:t>
      </w:r>
      <w:r w:rsidRPr="00C82EBE">
        <w:rPr>
          <w:rFonts w:ascii="Times New Roman" w:hAnsi="Times New Roman" w:cs="Times New Roman"/>
        </w:rPr>
        <w:t>)</w:t>
      </w:r>
      <w:bookmarkEnd w:id="8"/>
    </w:p>
    <w:p w14:paraId="3ABF339D" w14:textId="05096007" w:rsidR="00D86D9C" w:rsidRPr="00C82EBE" w:rsidRDefault="00C62C15" w:rsidP="00D86D9C">
      <w:pPr>
        <w:pStyle w:val="Heading1"/>
        <w:rPr>
          <w:rFonts w:ascii="Times New Roman" w:hAnsi="Times New Roman" w:cs="Times New Roman"/>
        </w:rPr>
      </w:pPr>
      <w:r w:rsidRPr="00C82EBE">
        <w:rPr>
          <w:rFonts w:ascii="Times New Roman" w:hAnsi="Times New Roman" w:cs="Times New Roman"/>
        </w:rPr>
        <w:t xml:space="preserve">DEVELOPMENT OF </w:t>
      </w:r>
      <w:r w:rsidR="00583AFB" w:rsidRPr="00C82EBE">
        <w:rPr>
          <w:rFonts w:ascii="Times New Roman" w:hAnsi="Times New Roman" w:cs="Times New Roman"/>
        </w:rPr>
        <w:t>BIM-BASED OPTIMIZER FOR ASSEMBLY (BIM-OfA)</w:t>
      </w:r>
    </w:p>
    <w:p w14:paraId="68747D78" w14:textId="6C6CC862" w:rsidR="003B79F1"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rPr>
        <w:t xml:space="preserve">     The functionality of the assessment system relies on information exchange throughout the assessment and prototyping process. As a means of integrating the geometric and functional data of different material options within a BIM (Autodesk Revit) environment with computational data of assessment conditions stored in an external database (Microsoft Excel), visual programming language (VPL-Dynamo) is used to query basic information (i.e. material/element type and attributes such as geometry or quantities) from the Revit BIM model into the external database as demonstrated in Figure 4. The VPL tool selection was based </w:t>
      </w:r>
      <w:r w:rsidRPr="00C82EBE">
        <w:rPr>
          <w:rFonts w:ascii="Times New Roman" w:hAnsi="Times New Roman" w:cs="Times New Roman"/>
        </w:rPr>
        <w:lastRenderedPageBreak/>
        <w:t xml:space="preserve">on its interoperable capability to create bi-directional information exchange with the assessment tool and main parametric </w:t>
      </w:r>
      <w:r w:rsidRPr="00C82EBE">
        <w:rPr>
          <w:rFonts w:ascii="Times New Roman" w:hAnsi="Times New Roman" w:cs="Times New Roman"/>
          <w:noProof/>
        </w:rPr>
        <w:t>modeling</w:t>
      </w:r>
      <w:r w:rsidRPr="00C82EBE">
        <w:rPr>
          <w:rFonts w:ascii="Times New Roman" w:hAnsi="Times New Roman" w:cs="Times New Roman"/>
        </w:rPr>
        <w:t xml:space="preserve"> tool. Also, the VPL tool can develop visualized prototypes of design alternatives. For the experimental prototype developed in this study, four building envelope materials were used (a) precast</w:t>
      </w:r>
      <w:r w:rsidRPr="00C82EBE">
        <w:rPr>
          <w:rFonts w:ascii="Times New Roman" w:hAnsi="Times New Roman" w:cs="Times New Roman"/>
          <w:b/>
        </w:rPr>
        <w:t xml:space="preserve"> </w:t>
      </w:r>
      <w:r w:rsidRPr="00C82EBE">
        <w:rPr>
          <w:rFonts w:ascii="Times New Roman" w:hAnsi="Times New Roman" w:cs="Times New Roman"/>
        </w:rPr>
        <w:t>concrete; (b) brick; (c) prefabricated exterior insulation, finish systems (EIFS) on a metal frame and; (d) concrete blockwork. Comparisons of the performance of these materials in relation to the 14</w:t>
      </w:r>
      <w:r w:rsidR="003B79F1" w:rsidRPr="00C82EBE">
        <w:rPr>
          <w:rFonts w:ascii="Times New Roman" w:hAnsi="Times New Roman" w:cs="Times New Roman"/>
          <w:lang w:val="en-GB"/>
        </w:rPr>
        <w:t xml:space="preserve"> assessment criteria </w:t>
      </w:r>
      <w:r w:rsidR="001B4F1B" w:rsidRPr="00C82EBE">
        <w:rPr>
          <w:rFonts w:ascii="Times New Roman" w:hAnsi="Times New Roman" w:cs="Times New Roman"/>
          <w:noProof/>
          <w:lang w:val="en-GB"/>
        </w:rPr>
        <w:t>w</w:t>
      </w:r>
      <w:r w:rsidR="004856FE" w:rsidRPr="00C82EBE">
        <w:rPr>
          <w:rFonts w:ascii="Times New Roman" w:hAnsi="Times New Roman" w:cs="Times New Roman"/>
          <w:noProof/>
          <w:lang w:val="en-GB"/>
        </w:rPr>
        <w:t>ere</w:t>
      </w:r>
      <w:r w:rsidR="001B4F1B" w:rsidRPr="00C82EBE">
        <w:rPr>
          <w:rFonts w:ascii="Times New Roman" w:hAnsi="Times New Roman" w:cs="Times New Roman"/>
          <w:lang w:val="en-GB"/>
        </w:rPr>
        <w:t xml:space="preserve"> </w:t>
      </w:r>
      <w:r w:rsidR="003B79F1" w:rsidRPr="00C82EBE">
        <w:rPr>
          <w:rFonts w:ascii="Times New Roman" w:hAnsi="Times New Roman" w:cs="Times New Roman"/>
          <w:lang w:val="en-GB"/>
        </w:rPr>
        <w:t>executed in the excel spreadsheets to calculate the composite optimum assembly (COA) index</w:t>
      </w:r>
      <w:r w:rsidR="001B4F1B" w:rsidRPr="00C82EBE">
        <w:rPr>
          <w:rFonts w:ascii="Times New Roman" w:hAnsi="Times New Roman" w:cs="Times New Roman"/>
          <w:lang w:val="en-GB"/>
        </w:rPr>
        <w:t xml:space="preserve"> for the materials</w:t>
      </w:r>
      <w:r w:rsidR="003B79F1" w:rsidRPr="00C82EBE">
        <w:rPr>
          <w:rFonts w:ascii="Times New Roman" w:hAnsi="Times New Roman" w:cs="Times New Roman"/>
          <w:lang w:val="en-GB"/>
        </w:rPr>
        <w:t>. The excel database contains all the relevant pre-polluted indices for each material based on 14 assessment criteria which are normalized based on the interval scales proposed (Table 4).</w:t>
      </w:r>
    </w:p>
    <w:p w14:paraId="1E4AF7F0" w14:textId="6F6014D6" w:rsidR="003B79F1" w:rsidRPr="00C82EBE" w:rsidRDefault="003B79F1" w:rsidP="00D86D9C">
      <w:pPr>
        <w:pStyle w:val="Heading2"/>
        <w:numPr>
          <w:ilvl w:val="1"/>
          <w:numId w:val="9"/>
        </w:numPr>
      </w:pPr>
      <w:r w:rsidRPr="00C82EBE">
        <w:t>Development of BIM-OfA Logic</w:t>
      </w:r>
    </w:p>
    <w:p w14:paraId="02E32522" w14:textId="1FFEF428" w:rsidR="00C62C15" w:rsidRPr="00C82EBE" w:rsidRDefault="003B79F1"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Based </w:t>
      </w:r>
      <w:r w:rsidRPr="00C82EBE">
        <w:rPr>
          <w:rFonts w:ascii="Times New Roman" w:hAnsi="Times New Roman" w:cs="Times New Roman"/>
          <w:noProof/>
          <w:lang w:val="en-GB"/>
        </w:rPr>
        <w:t>on</w:t>
      </w:r>
      <w:r w:rsidRPr="00C82EBE">
        <w:rPr>
          <w:rFonts w:ascii="Times New Roman" w:hAnsi="Times New Roman" w:cs="Times New Roman"/>
          <w:lang w:val="en-GB"/>
        </w:rPr>
        <w:t xml:space="preserve"> the </w:t>
      </w:r>
      <w:r w:rsidRPr="00C82EBE">
        <w:rPr>
          <w:rFonts w:ascii="Times New Roman" w:hAnsi="Times New Roman" w:cs="Times New Roman"/>
          <w:noProof/>
          <w:lang w:val="en-GB"/>
        </w:rPr>
        <w:t>multi-criteria</w:t>
      </w:r>
      <w:r w:rsidRPr="00C82EBE">
        <w:rPr>
          <w:rFonts w:ascii="Times New Roman" w:hAnsi="Times New Roman" w:cs="Times New Roman"/>
          <w:lang w:val="en-GB"/>
        </w:rPr>
        <w:t xml:space="preserve"> decision </w:t>
      </w:r>
      <w:r w:rsidRPr="00C82EBE">
        <w:rPr>
          <w:rFonts w:ascii="Times New Roman" w:hAnsi="Times New Roman" w:cs="Times New Roman"/>
          <w:noProof/>
          <w:lang w:val="en-GB"/>
        </w:rPr>
        <w:t>modeling</w:t>
      </w:r>
      <w:r w:rsidRPr="00C82EBE">
        <w:rPr>
          <w:rFonts w:ascii="Times New Roman" w:hAnsi="Times New Roman" w:cs="Times New Roman"/>
          <w:lang w:val="en-GB"/>
        </w:rPr>
        <w:t xml:space="preserve"> (MCDM) principles, the grading system is used in </w:t>
      </w:r>
      <w:r w:rsidRPr="00C82EBE">
        <w:rPr>
          <w:rFonts w:ascii="Times New Roman" w:hAnsi="Times New Roman" w:cs="Times New Roman"/>
          <w:noProof/>
          <w:lang w:val="en-GB"/>
        </w:rPr>
        <w:t>normalizing</w:t>
      </w:r>
      <w:r w:rsidRPr="00C82EBE">
        <w:rPr>
          <w:rFonts w:ascii="Times New Roman" w:hAnsi="Times New Roman" w:cs="Times New Roman"/>
          <w:lang w:val="en-GB"/>
        </w:rPr>
        <w:t xml:space="preserve"> the performances in each of the 14 areas for easy aggregation and comparison. As shown in Table 2, the 14 assessment attributes are classified </w:t>
      </w:r>
      <w:r w:rsidRPr="00C82EBE">
        <w:rPr>
          <w:rFonts w:ascii="Times New Roman" w:hAnsi="Times New Roman" w:cs="Times New Roman"/>
          <w:noProof/>
          <w:lang w:val="en-GB"/>
        </w:rPr>
        <w:t>into</w:t>
      </w:r>
      <w:r w:rsidRPr="00C82EBE">
        <w:rPr>
          <w:rFonts w:ascii="Times New Roman" w:hAnsi="Times New Roman" w:cs="Times New Roman"/>
          <w:lang w:val="en-GB"/>
        </w:rPr>
        <w:t xml:space="preserve"> four categories viz; ease of assembly, ease of handling, the </w:t>
      </w:r>
      <w:r w:rsidRPr="00C82EBE">
        <w:rPr>
          <w:rFonts w:ascii="Times New Roman" w:hAnsi="Times New Roman" w:cs="Times New Roman"/>
          <w:noProof/>
          <w:lang w:val="en-GB"/>
        </w:rPr>
        <w:t>speed</w:t>
      </w:r>
      <w:r w:rsidRPr="00C82EBE">
        <w:rPr>
          <w:rFonts w:ascii="Times New Roman" w:hAnsi="Times New Roman" w:cs="Times New Roman"/>
          <w:lang w:val="en-GB"/>
        </w:rPr>
        <w:t xml:space="preserve"> of assembly and assembly waste.</w:t>
      </w:r>
    </w:p>
    <w:p w14:paraId="5F1446DE" w14:textId="77777777" w:rsidR="00C62C15" w:rsidRPr="00C82EBE" w:rsidRDefault="00C62C15" w:rsidP="005C278A">
      <w:pPr>
        <w:spacing w:line="360" w:lineRule="auto"/>
        <w:jc w:val="center"/>
        <w:rPr>
          <w:rFonts w:ascii="Times New Roman" w:hAnsi="Times New Roman" w:cs="Times New Roman"/>
          <w:b/>
          <w:lang w:val="en-GB"/>
        </w:rPr>
      </w:pPr>
      <w:r w:rsidRPr="00C82EBE">
        <w:rPr>
          <w:rFonts w:ascii="Times New Roman" w:hAnsi="Times New Roman" w:cs="Times New Roman"/>
          <w:b/>
          <w:noProof/>
          <w:lang w:val="en-GB" w:eastAsia="en-GB"/>
        </w:rPr>
        <w:drawing>
          <wp:inline distT="0" distB="0" distL="0" distR="0" wp14:anchorId="3B4F99A1" wp14:editId="656CFB62">
            <wp:extent cx="3534184" cy="2196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1347" cy="2275418"/>
                    </a:xfrm>
                    <a:prstGeom prst="rect">
                      <a:avLst/>
                    </a:prstGeom>
                  </pic:spPr>
                </pic:pic>
              </a:graphicData>
            </a:graphic>
          </wp:inline>
        </w:drawing>
      </w:r>
    </w:p>
    <w:p w14:paraId="27EF915D" w14:textId="6B641962" w:rsidR="00C62C15" w:rsidRPr="00C82EBE" w:rsidRDefault="00C62C15" w:rsidP="005C278A">
      <w:pPr>
        <w:spacing w:line="360" w:lineRule="auto"/>
        <w:jc w:val="both"/>
        <w:rPr>
          <w:rFonts w:ascii="Times New Roman" w:hAnsi="Times New Roman" w:cs="Times New Roman"/>
          <w:lang w:val="en-GB"/>
        </w:rPr>
      </w:pPr>
      <w:bookmarkStart w:id="9" w:name="_Hlk523834942"/>
      <w:r w:rsidRPr="00C82EBE">
        <w:rPr>
          <w:rFonts w:ascii="Times New Roman" w:hAnsi="Times New Roman" w:cs="Times New Roman"/>
          <w:b/>
          <w:lang w:val="en-GB"/>
        </w:rPr>
        <w:t xml:space="preserve">Figure </w:t>
      </w:r>
      <w:r w:rsidR="00841EAA" w:rsidRPr="00C82EBE">
        <w:rPr>
          <w:rFonts w:ascii="Times New Roman" w:hAnsi="Times New Roman" w:cs="Times New Roman"/>
          <w:b/>
          <w:lang w:val="en-GB"/>
        </w:rPr>
        <w:t>3</w:t>
      </w:r>
      <w:r w:rsidRPr="00C82EBE">
        <w:rPr>
          <w:rFonts w:ascii="Times New Roman" w:hAnsi="Times New Roman" w:cs="Times New Roman"/>
          <w:b/>
          <w:lang w:val="en-GB"/>
        </w:rPr>
        <w:t>:</w:t>
      </w:r>
      <w:r w:rsidRPr="00C82EBE">
        <w:rPr>
          <w:rFonts w:ascii="Times New Roman" w:hAnsi="Times New Roman" w:cs="Times New Roman"/>
          <w:lang w:val="en-GB"/>
        </w:rPr>
        <w:t xml:space="preserve"> Schema for integrating dynamic model with </w:t>
      </w:r>
      <w:r w:rsidR="004856FE" w:rsidRPr="00C82EBE">
        <w:rPr>
          <w:rFonts w:ascii="Times New Roman" w:hAnsi="Times New Roman" w:cs="Times New Roman"/>
          <w:lang w:val="en-GB"/>
        </w:rPr>
        <w:t xml:space="preserve">the </w:t>
      </w:r>
      <w:r w:rsidRPr="00C82EBE">
        <w:rPr>
          <w:rFonts w:ascii="Times New Roman" w:hAnsi="Times New Roman" w:cs="Times New Roman"/>
          <w:noProof/>
          <w:lang w:val="en-GB"/>
        </w:rPr>
        <w:t>assessment</w:t>
      </w:r>
      <w:r w:rsidRPr="00C82EBE">
        <w:rPr>
          <w:rFonts w:ascii="Times New Roman" w:hAnsi="Times New Roman" w:cs="Times New Roman"/>
          <w:lang w:val="en-GB"/>
        </w:rPr>
        <w:t xml:space="preserve"> system</w:t>
      </w:r>
    </w:p>
    <w:bookmarkEnd w:id="9"/>
    <w:p w14:paraId="35C62584" w14:textId="4520B341" w:rsidR="000602A4" w:rsidRPr="00C82EBE" w:rsidRDefault="000602A4"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Given a 3D digital prototype of a building in a BIM environment, the composite optimised assembly </w:t>
      </w:r>
      <w:r w:rsidR="001B4F1B" w:rsidRPr="00C82EBE">
        <w:rPr>
          <w:rFonts w:ascii="Times New Roman" w:hAnsi="Times New Roman" w:cs="Times New Roman"/>
          <w:lang w:val="en-GB"/>
        </w:rPr>
        <w:t>(</w:t>
      </w:r>
      <w:r w:rsidRPr="00C82EBE">
        <w:rPr>
          <w:rFonts w:ascii="Times New Roman" w:hAnsi="Times New Roman" w:cs="Times New Roman"/>
          <w:lang w:val="en-GB"/>
        </w:rPr>
        <w:t>COA</w:t>
      </w:r>
      <w:r w:rsidR="001B4F1B" w:rsidRPr="00C82EBE">
        <w:rPr>
          <w:rFonts w:ascii="Times New Roman" w:hAnsi="Times New Roman" w:cs="Times New Roman"/>
          <w:lang w:val="en-GB"/>
        </w:rPr>
        <w:t>) index</w:t>
      </w:r>
      <w:r w:rsidRPr="00C82EBE">
        <w:rPr>
          <w:rFonts w:ascii="Times New Roman" w:hAnsi="Times New Roman" w:cs="Times New Roman"/>
          <w:i/>
          <w:lang w:val="en-GB"/>
        </w:rPr>
        <w:t xml:space="preserve"> </w:t>
      </w:r>
      <w:r w:rsidRPr="00C82EBE">
        <w:rPr>
          <w:rFonts w:ascii="Times New Roman" w:hAnsi="Times New Roman" w:cs="Times New Roman"/>
          <w:lang w:val="en-GB"/>
        </w:rPr>
        <w:t>for each building element (External Wall in this case)</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is expressed as the summation of the product of the </w:t>
      </w:r>
      <w:r w:rsidRPr="00C82EBE">
        <w:rPr>
          <w:rFonts w:ascii="Times New Roman" w:hAnsi="Times New Roman" w:cs="Times New Roman"/>
          <w:noProof/>
          <w:lang w:val="en-GB"/>
        </w:rPr>
        <w:t>optimised</w:t>
      </w:r>
      <w:r w:rsidRPr="00C82EBE">
        <w:rPr>
          <w:rFonts w:ascii="Times New Roman" w:hAnsi="Times New Roman" w:cs="Times New Roman"/>
          <w:lang w:val="en-GB"/>
        </w:rPr>
        <w:t xml:space="preserve"> assembly factors “F</w:t>
      </w:r>
      <w:r w:rsidRPr="00C82EBE">
        <w:rPr>
          <w:rFonts w:ascii="Times New Roman" w:hAnsi="Times New Roman" w:cs="Times New Roman"/>
          <w:vertAlign w:val="subscript"/>
          <w:lang w:val="en-GB"/>
        </w:rPr>
        <w:t>i</w:t>
      </w:r>
      <w:r w:rsidRPr="00C82EBE">
        <w:rPr>
          <w:rFonts w:ascii="Times New Roman" w:hAnsi="Times New Roman" w:cs="Times New Roman"/>
          <w:lang w:val="en-GB"/>
        </w:rPr>
        <w:t>”</w:t>
      </w:r>
      <w:r w:rsidRPr="00C82EBE">
        <w:rPr>
          <w:rFonts w:ascii="Times New Roman" w:hAnsi="Times New Roman" w:cs="Times New Roman"/>
          <w:vertAlign w:val="subscript"/>
          <w:lang w:val="en-GB"/>
        </w:rPr>
        <w:t xml:space="preserve"> </w:t>
      </w:r>
      <w:r w:rsidRPr="00C82EBE">
        <w:rPr>
          <w:rFonts w:ascii="Times New Roman" w:hAnsi="Times New Roman" w:cs="Times New Roman"/>
          <w:lang w:val="en-GB"/>
        </w:rPr>
        <w:t>for the building element and the derived weighted importance “W</w:t>
      </w:r>
      <w:r w:rsidRPr="00C82EBE">
        <w:rPr>
          <w:rFonts w:ascii="Times New Roman" w:hAnsi="Times New Roman" w:cs="Times New Roman"/>
          <w:lang w:val="en-GB"/>
        </w:rPr>
        <w:softHyphen/>
      </w:r>
      <w:r w:rsidRPr="00C82EBE">
        <w:rPr>
          <w:rFonts w:ascii="Times New Roman" w:hAnsi="Times New Roman" w:cs="Times New Roman"/>
          <w:vertAlign w:val="subscript"/>
          <w:lang w:val="en-GB"/>
        </w:rPr>
        <w:t>i</w:t>
      </w:r>
      <w:r w:rsidRPr="00C82EBE">
        <w:rPr>
          <w:rFonts w:ascii="Times New Roman" w:hAnsi="Times New Roman" w:cs="Times New Roman"/>
          <w:lang w:val="en-GB"/>
        </w:rPr>
        <w:t xml:space="preserve">” of the factors as shown </w:t>
      </w:r>
      <w:r w:rsidR="001B4F1B" w:rsidRPr="00C82EBE">
        <w:rPr>
          <w:rFonts w:ascii="Times New Roman" w:hAnsi="Times New Roman" w:cs="Times New Roman"/>
          <w:lang w:val="en-GB"/>
        </w:rPr>
        <w:t>in equation 1</w:t>
      </w:r>
      <w:r w:rsidRPr="00C82EBE">
        <w:rPr>
          <w:rFonts w:ascii="Times New Roman" w:hAnsi="Times New Roman" w:cs="Times New Roman"/>
          <w:lang w:val="en-GB"/>
        </w:rPr>
        <w:t>;</w:t>
      </w:r>
    </w:p>
    <w:p w14:paraId="1D2283A5" w14:textId="01907269" w:rsidR="000602A4" w:rsidRPr="00C82EBE" w:rsidRDefault="000602A4" w:rsidP="005C278A">
      <w:pPr>
        <w:spacing w:line="360" w:lineRule="auto"/>
        <w:jc w:val="both"/>
        <w:rPr>
          <w:rFonts w:ascii="Times New Roman" w:eastAsiaTheme="minorEastAsia" w:hAnsi="Times New Roman" w:cs="Times New Roman"/>
          <w:lang w:val="en-GB"/>
        </w:rPr>
      </w:pPr>
      <w:r w:rsidRPr="00C82EBE">
        <w:rPr>
          <w:rFonts w:ascii="Times New Roman" w:eastAsiaTheme="minorEastAsia" w:hAnsi="Times New Roman" w:cs="Times New Roman"/>
          <w:lang w:val="en-GB"/>
        </w:rPr>
        <w:t xml:space="preserve">                                                </w:t>
      </w:r>
      <w:r w:rsidR="00625CDC"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m:rPr>
            <m:sty m:val="p"/>
          </m:rPr>
          <w:rPr>
            <w:rFonts w:ascii="Cambria Math" w:hAnsi="Cambria Math" w:cs="Times New Roman"/>
            <w:lang w:val="en-GB"/>
          </w:rPr>
          <m:t>COA</m:t>
        </m:r>
        <m:r>
          <w:rPr>
            <w:rFonts w:ascii="Cambria Math" w:eastAsia="Cambria Math" w:hAnsi="Cambria Math" w:cs="Times New Roman"/>
            <w:lang w:val="en-GB"/>
          </w:rPr>
          <m:t>=</m:t>
        </m:r>
        <m:nary>
          <m:naryPr>
            <m:chr m:val="∑"/>
            <m:grow m:val="1"/>
            <m:ctrlPr>
              <w:rPr>
                <w:rFonts w:ascii="Cambria Math" w:hAnsi="Cambria Math" w:cs="Times New Roman"/>
                <w:lang w:val="en-GB"/>
              </w:rPr>
            </m:ctrlPr>
          </m:naryPr>
          <m:sub>
            <m:r>
              <w:rPr>
                <w:rFonts w:ascii="Cambria Math" w:eastAsia="Cambria Math" w:hAnsi="Cambria Math" w:cs="Times New Roman"/>
                <w:lang w:val="en-GB"/>
              </w:rPr>
              <m:t>i=1</m:t>
            </m:r>
          </m:sub>
          <m:sup>
            <m:r>
              <w:rPr>
                <w:rFonts w:ascii="Cambria Math" w:eastAsia="Cambria Math" w:hAnsi="Cambria Math" w:cs="Times New Roman"/>
                <w:lang w:val="en-GB"/>
              </w:rPr>
              <m:t>n</m:t>
            </m:r>
          </m:sup>
          <m:e>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m:e>
        </m:nary>
      </m:oMath>
      <w:r w:rsidRPr="00C82EBE">
        <w:rPr>
          <w:rFonts w:ascii="Times New Roman" w:eastAsiaTheme="minorEastAsia" w:hAnsi="Times New Roman" w:cs="Times New Roman"/>
          <w:lang w:val="en-GB"/>
        </w:rPr>
        <w:tab/>
      </w:r>
      <w:r w:rsidRPr="00C82EBE">
        <w:rPr>
          <w:rFonts w:ascii="Times New Roman" w:eastAsiaTheme="minorEastAsia" w:hAnsi="Times New Roman" w:cs="Times New Roman"/>
          <w:lang w:val="en-GB"/>
        </w:rPr>
        <w:tab/>
      </w:r>
      <w:r w:rsidRPr="00C82EBE">
        <w:rPr>
          <w:rFonts w:ascii="Times New Roman" w:eastAsiaTheme="minorEastAsia" w:hAnsi="Times New Roman" w:cs="Times New Roman"/>
          <w:lang w:val="en-GB"/>
        </w:rPr>
        <w:tab/>
      </w:r>
      <w:r w:rsidRPr="00C82EBE">
        <w:rPr>
          <w:rFonts w:ascii="Times New Roman" w:eastAsiaTheme="minorEastAsia" w:hAnsi="Times New Roman" w:cs="Times New Roman"/>
          <w:lang w:val="en-GB"/>
        </w:rPr>
        <w:tab/>
      </w:r>
      <w:r w:rsidRPr="00C82EBE">
        <w:rPr>
          <w:rFonts w:ascii="Times New Roman" w:eastAsiaTheme="minorEastAsia" w:hAnsi="Times New Roman" w:cs="Times New Roman"/>
          <w:lang w:val="en-GB"/>
        </w:rPr>
        <w:tab/>
        <w:t xml:space="preserve">        </w:t>
      </w:r>
      <w:r w:rsidR="00625CDC"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(1)</w:t>
      </w:r>
    </w:p>
    <w:p w14:paraId="29B59942" w14:textId="3D8C48C1" w:rsidR="00423BC4" w:rsidRPr="00C82EBE" w:rsidRDefault="00423BC4"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It is worth noting that the </w:t>
      </w:r>
      <w:r w:rsidRPr="00C82EBE">
        <w:rPr>
          <w:rFonts w:ascii="Times New Roman" w:hAnsi="Times New Roman" w:cs="Times New Roman"/>
          <w:noProof/>
          <w:lang w:val="en-GB"/>
        </w:rPr>
        <w:t>optimized</w:t>
      </w:r>
      <w:r w:rsidRPr="00C82EBE">
        <w:rPr>
          <w:rFonts w:ascii="Times New Roman" w:hAnsi="Times New Roman" w:cs="Times New Roman"/>
          <w:lang w:val="en-GB"/>
        </w:rPr>
        <w:t xml:space="preserve"> assembly function F</w:t>
      </w:r>
      <w:r w:rsidRPr="00C82EBE">
        <w:rPr>
          <w:rFonts w:ascii="Times New Roman" w:hAnsi="Times New Roman" w:cs="Times New Roman"/>
          <w:vertAlign w:val="subscript"/>
          <w:lang w:val="en-GB"/>
        </w:rPr>
        <w:t>i</w:t>
      </w:r>
      <w:r w:rsidRPr="00C82EBE">
        <w:rPr>
          <w:rFonts w:ascii="Times New Roman" w:hAnsi="Times New Roman" w:cs="Times New Roman"/>
          <w:lang w:val="en-GB"/>
        </w:rPr>
        <w:t xml:space="preserve"> for a number of assembly factors “i” represents a function of the </w:t>
      </w:r>
      <w:r w:rsidRPr="00C82EBE">
        <w:rPr>
          <w:rFonts w:ascii="Times New Roman" w:hAnsi="Times New Roman" w:cs="Times New Roman"/>
          <w:noProof/>
          <w:lang w:val="en-GB"/>
        </w:rPr>
        <w:t>optimized</w:t>
      </w:r>
      <w:r w:rsidRPr="00C82EBE">
        <w:rPr>
          <w:rFonts w:ascii="Times New Roman" w:hAnsi="Times New Roman" w:cs="Times New Roman"/>
          <w:lang w:val="en-GB"/>
        </w:rPr>
        <w:t xml:space="preserve"> assembly score of the four categories of assembly factors, i.e. “OA</w:t>
      </w:r>
      <w:r w:rsidRPr="00C82EBE">
        <w:rPr>
          <w:rFonts w:ascii="Times New Roman" w:hAnsi="Times New Roman" w:cs="Times New Roman"/>
          <w:vertAlign w:val="subscript"/>
          <w:lang w:val="en-GB"/>
        </w:rPr>
        <w:t>EA</w:t>
      </w:r>
      <w:r w:rsidRPr="00C82EBE">
        <w:rPr>
          <w:rFonts w:ascii="Times New Roman" w:hAnsi="Times New Roman" w:cs="Times New Roman"/>
          <w:lang w:val="en-GB"/>
        </w:rPr>
        <w:t>”, “OA</w:t>
      </w:r>
      <w:r w:rsidRPr="00C82EBE">
        <w:rPr>
          <w:rFonts w:ascii="Times New Roman" w:hAnsi="Times New Roman" w:cs="Times New Roman"/>
          <w:vertAlign w:val="subscript"/>
          <w:lang w:val="en-GB"/>
        </w:rPr>
        <w:t>AH</w:t>
      </w:r>
      <w:r w:rsidRPr="00C82EBE">
        <w:rPr>
          <w:rFonts w:ascii="Times New Roman" w:hAnsi="Times New Roman" w:cs="Times New Roman"/>
          <w:lang w:val="en-GB"/>
        </w:rPr>
        <w:t xml:space="preserve">”, </w:t>
      </w:r>
      <w:r w:rsidRPr="00C82EBE">
        <w:rPr>
          <w:rFonts w:ascii="Times New Roman" w:hAnsi="Times New Roman" w:cs="Times New Roman"/>
          <w:lang w:val="en-GB"/>
        </w:rPr>
        <w:lastRenderedPageBreak/>
        <w:t>“OA</w:t>
      </w:r>
      <w:r w:rsidRPr="00C82EBE">
        <w:rPr>
          <w:rFonts w:ascii="Times New Roman" w:hAnsi="Times New Roman" w:cs="Times New Roman"/>
          <w:vertAlign w:val="subscript"/>
          <w:lang w:val="en-GB"/>
        </w:rPr>
        <w:t>SA</w:t>
      </w:r>
      <w:r w:rsidRPr="00C82EBE">
        <w:rPr>
          <w:rFonts w:ascii="Times New Roman" w:hAnsi="Times New Roman" w:cs="Times New Roman"/>
          <w:lang w:val="en-GB"/>
        </w:rPr>
        <w:t>” and “OA</w:t>
      </w:r>
      <w:r w:rsidRPr="00C82EBE">
        <w:rPr>
          <w:rFonts w:ascii="Times New Roman" w:hAnsi="Times New Roman" w:cs="Times New Roman"/>
          <w:vertAlign w:val="subscript"/>
          <w:lang w:val="en-GB"/>
        </w:rPr>
        <w:t>AW</w:t>
      </w:r>
      <w:r w:rsidRPr="00C82EBE">
        <w:rPr>
          <w:rFonts w:ascii="Times New Roman" w:hAnsi="Times New Roman" w:cs="Times New Roman"/>
          <w:lang w:val="en-GB"/>
        </w:rPr>
        <w:t xml:space="preserve">”. These categories </w:t>
      </w:r>
      <w:r w:rsidRPr="00C82EBE">
        <w:rPr>
          <w:rFonts w:ascii="Times New Roman" w:hAnsi="Times New Roman" w:cs="Times New Roman"/>
          <w:noProof/>
          <w:lang w:val="en-GB"/>
        </w:rPr>
        <w:t>are</w:t>
      </w:r>
      <w:r w:rsidRPr="00C82EBE">
        <w:rPr>
          <w:rFonts w:ascii="Times New Roman" w:hAnsi="Times New Roman" w:cs="Times New Roman"/>
          <w:lang w:val="en-GB"/>
        </w:rPr>
        <w:t xml:space="preserve"> (i) ease of assembly; (ii) ease of handling; (iii) speed of handling and (iv) waste produced respectively. This relationship is expressed as;</w:t>
      </w:r>
    </w:p>
    <w:p w14:paraId="501C1400" w14:textId="735547EF"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b/>
          <w:lang w:val="en-GB"/>
        </w:rPr>
        <w:t xml:space="preserve">Table 3: </w:t>
      </w:r>
      <w:r w:rsidRPr="00C82EBE">
        <w:rPr>
          <w:rFonts w:ascii="Times New Roman" w:hAnsi="Times New Roman" w:cs="Times New Roman"/>
          <w:lang w:val="en-GB"/>
        </w:rPr>
        <w:t>Description of assessment variables</w:t>
      </w:r>
    </w:p>
    <w:tbl>
      <w:tblPr>
        <w:tblStyle w:val="PlainTable21"/>
        <w:tblW w:w="0" w:type="auto"/>
        <w:jc w:val="center"/>
        <w:tblLook w:val="04A0" w:firstRow="1" w:lastRow="0" w:firstColumn="1" w:lastColumn="0" w:noHBand="0" w:noVBand="1"/>
      </w:tblPr>
      <w:tblGrid>
        <w:gridCol w:w="812"/>
        <w:gridCol w:w="4411"/>
      </w:tblGrid>
      <w:tr w:rsidR="000602A4" w:rsidRPr="00C82EBE" w14:paraId="7AC639B5" w14:textId="77777777" w:rsidTr="006D3E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2392F1DB"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Notation</w:t>
            </w:r>
          </w:p>
        </w:tc>
        <w:tc>
          <w:tcPr>
            <w:tcW w:w="4411" w:type="dxa"/>
          </w:tcPr>
          <w:p w14:paraId="5755345A" w14:textId="77777777" w:rsidR="000602A4" w:rsidRPr="00C82EBE" w:rsidRDefault="000602A4" w:rsidP="005C278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Description</w:t>
            </w:r>
          </w:p>
        </w:tc>
      </w:tr>
      <w:tr w:rsidR="000602A4" w:rsidRPr="00C82EBE" w14:paraId="206DD5EB"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21A0CCDE" w14:textId="77777777" w:rsidR="000602A4" w:rsidRPr="00C82EBE" w:rsidRDefault="000602A4" w:rsidP="005C278A">
            <w:pPr>
              <w:spacing w:line="276" w:lineRule="auto"/>
              <w:jc w:val="both"/>
              <w:rPr>
                <w:rFonts w:ascii="Times New Roman" w:hAnsi="Times New Roman" w:cs="Times New Roman"/>
                <w:b w:val="0"/>
                <w:sz w:val="16"/>
                <w:szCs w:val="16"/>
                <w:lang w:val="en-GB"/>
              </w:rPr>
            </w:pPr>
            <w:proofErr w:type="spellStart"/>
            <w:r w:rsidRPr="00C82EBE">
              <w:rPr>
                <w:rFonts w:ascii="Times New Roman" w:hAnsi="Times New Roman" w:cs="Times New Roman"/>
                <w:b w:val="0"/>
                <w:sz w:val="16"/>
                <w:szCs w:val="16"/>
                <w:lang w:val="en-GB"/>
              </w:rPr>
              <w:t>W</w:t>
            </w:r>
            <w:r w:rsidRPr="00C82EBE">
              <w:rPr>
                <w:rFonts w:ascii="Times New Roman" w:hAnsi="Times New Roman" w:cs="Times New Roman"/>
                <w:b w:val="0"/>
                <w:sz w:val="16"/>
                <w:szCs w:val="16"/>
                <w:vertAlign w:val="subscript"/>
                <w:lang w:val="en-GB"/>
              </w:rPr>
              <w:t>n</w:t>
            </w:r>
            <w:proofErr w:type="spellEnd"/>
          </w:p>
        </w:tc>
        <w:tc>
          <w:tcPr>
            <w:tcW w:w="4411" w:type="dxa"/>
          </w:tcPr>
          <w:p w14:paraId="30E01AB8" w14:textId="7C674A2D" w:rsidR="000602A4" w:rsidRPr="00C82EBE" w:rsidRDefault="004856FE"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w</w:t>
            </w:r>
            <w:r w:rsidR="000602A4" w:rsidRPr="00C82EBE">
              <w:rPr>
                <w:rFonts w:ascii="Times New Roman" w:hAnsi="Times New Roman" w:cs="Times New Roman"/>
                <w:noProof/>
                <w:sz w:val="16"/>
                <w:szCs w:val="16"/>
                <w:lang w:val="en-GB"/>
              </w:rPr>
              <w:t>eight</w:t>
            </w:r>
            <w:r w:rsidR="000602A4" w:rsidRPr="00C82EBE">
              <w:rPr>
                <w:rFonts w:ascii="Times New Roman" w:hAnsi="Times New Roman" w:cs="Times New Roman"/>
                <w:sz w:val="16"/>
                <w:szCs w:val="16"/>
                <w:lang w:val="en-GB"/>
              </w:rPr>
              <w:t xml:space="preserve"> of categories from VAHP</w:t>
            </w:r>
          </w:p>
        </w:tc>
      </w:tr>
      <w:tr w:rsidR="000602A4" w:rsidRPr="00C82EBE" w14:paraId="0AA7A54C"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30B46061"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F</w:t>
            </w:r>
            <w:r w:rsidRPr="00C82EBE">
              <w:rPr>
                <w:rFonts w:ascii="Times New Roman" w:hAnsi="Times New Roman" w:cs="Times New Roman"/>
                <w:b w:val="0"/>
                <w:sz w:val="16"/>
                <w:szCs w:val="16"/>
                <w:vertAlign w:val="subscript"/>
                <w:lang w:val="en-GB"/>
              </w:rPr>
              <w:t>i</w:t>
            </w:r>
          </w:p>
        </w:tc>
        <w:tc>
          <w:tcPr>
            <w:tcW w:w="4411" w:type="dxa"/>
          </w:tcPr>
          <w:p w14:paraId="12E23212"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Set of optimised assembly factors i.e F</w:t>
            </w:r>
            <w:r w:rsidRPr="00C82EBE">
              <w:rPr>
                <w:rFonts w:ascii="Times New Roman" w:hAnsi="Times New Roman" w:cs="Times New Roman"/>
                <w:sz w:val="16"/>
                <w:szCs w:val="16"/>
                <w:vertAlign w:val="subscript"/>
                <w:lang w:val="en-GB"/>
              </w:rPr>
              <w:t>i</w:t>
            </w:r>
            <w:r w:rsidRPr="00C82EBE">
              <w:rPr>
                <w:rFonts w:ascii="Times New Roman" w:hAnsi="Times New Roman" w:cs="Times New Roman"/>
                <w:sz w:val="16"/>
                <w:szCs w:val="16"/>
                <w:lang w:val="en-GB"/>
              </w:rPr>
              <w:t xml:space="preserve"> = {F</w:t>
            </w:r>
            <w:r w:rsidRPr="00C82EBE">
              <w:rPr>
                <w:rFonts w:ascii="Times New Roman" w:hAnsi="Times New Roman" w:cs="Times New Roman"/>
                <w:sz w:val="16"/>
                <w:szCs w:val="16"/>
                <w:vertAlign w:val="subscript"/>
                <w:lang w:val="en-GB"/>
              </w:rPr>
              <w:t>1</w:t>
            </w:r>
            <w:r w:rsidRPr="00C82EBE">
              <w:rPr>
                <w:rFonts w:ascii="Times New Roman" w:hAnsi="Times New Roman" w:cs="Times New Roman"/>
                <w:sz w:val="16"/>
                <w:szCs w:val="16"/>
                <w:lang w:val="en-GB"/>
              </w:rPr>
              <w:t>, F</w:t>
            </w:r>
            <w:r w:rsidRPr="00C82EBE">
              <w:rPr>
                <w:rFonts w:ascii="Times New Roman" w:hAnsi="Times New Roman" w:cs="Times New Roman"/>
                <w:sz w:val="16"/>
                <w:szCs w:val="16"/>
                <w:vertAlign w:val="subscript"/>
                <w:lang w:val="en-GB"/>
              </w:rPr>
              <w:t>2</w:t>
            </w:r>
            <w:r w:rsidRPr="00C82EBE">
              <w:rPr>
                <w:rFonts w:ascii="Times New Roman" w:hAnsi="Times New Roman" w:cs="Times New Roman"/>
                <w:sz w:val="16"/>
                <w:szCs w:val="16"/>
                <w:lang w:val="en-GB"/>
              </w:rPr>
              <w:t>,…, F</w:t>
            </w:r>
            <w:r w:rsidRPr="00C82EBE">
              <w:rPr>
                <w:rFonts w:ascii="Times New Roman" w:hAnsi="Times New Roman" w:cs="Times New Roman"/>
                <w:sz w:val="16"/>
                <w:szCs w:val="16"/>
                <w:vertAlign w:val="subscript"/>
                <w:lang w:val="en-GB"/>
              </w:rPr>
              <w:t>n</w:t>
            </w:r>
            <w:r w:rsidRPr="00C82EBE">
              <w:rPr>
                <w:rFonts w:ascii="Times New Roman" w:hAnsi="Times New Roman" w:cs="Times New Roman"/>
                <w:sz w:val="16"/>
                <w:szCs w:val="16"/>
                <w:lang w:val="en-GB"/>
              </w:rPr>
              <w:t>}</w:t>
            </w:r>
          </w:p>
        </w:tc>
      </w:tr>
      <w:tr w:rsidR="000602A4" w:rsidRPr="00C82EBE" w14:paraId="7FEB2543"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5C7D1665" w14:textId="77777777" w:rsidR="000602A4" w:rsidRPr="00C82EBE" w:rsidRDefault="000602A4" w:rsidP="005C278A">
            <w:pPr>
              <w:spacing w:line="276" w:lineRule="auto"/>
              <w:jc w:val="both"/>
              <w:rPr>
                <w:rFonts w:ascii="Times New Roman" w:hAnsi="Times New Roman" w:cs="Times New Roman"/>
                <w:b w:val="0"/>
                <w:sz w:val="16"/>
                <w:szCs w:val="16"/>
                <w:vertAlign w:val="subscript"/>
                <w:lang w:val="en-GB"/>
              </w:rPr>
            </w:pPr>
            <w:r w:rsidRPr="00C82EBE">
              <w:rPr>
                <w:rFonts w:ascii="Times New Roman" w:hAnsi="Times New Roman" w:cs="Times New Roman"/>
                <w:b w:val="0"/>
                <w:sz w:val="16"/>
                <w:szCs w:val="16"/>
                <w:lang w:val="en-GB"/>
              </w:rPr>
              <w:t>E</w:t>
            </w:r>
            <w:r w:rsidRPr="00C82EBE">
              <w:rPr>
                <w:rFonts w:ascii="Times New Roman" w:hAnsi="Times New Roman" w:cs="Times New Roman"/>
                <w:b w:val="0"/>
                <w:sz w:val="16"/>
                <w:szCs w:val="16"/>
                <w:vertAlign w:val="subscript"/>
                <w:lang w:val="en-GB"/>
              </w:rPr>
              <w:t>H</w:t>
            </w:r>
          </w:p>
        </w:tc>
        <w:tc>
          <w:tcPr>
            <w:tcW w:w="4411" w:type="dxa"/>
          </w:tcPr>
          <w:p w14:paraId="45D10CF6" w14:textId="11FD56B2"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Ease of handling parts, components</w:t>
            </w:r>
            <w:r w:rsidR="00625CDC" w:rsidRPr="00C82EBE">
              <w:rPr>
                <w:rFonts w:ascii="Times New Roman" w:hAnsi="Times New Roman" w:cs="Times New Roman"/>
                <w:sz w:val="16"/>
                <w:szCs w:val="16"/>
                <w:lang w:val="en-GB"/>
              </w:rPr>
              <w:t>,</w:t>
            </w:r>
            <w:r w:rsidRPr="00C82EBE">
              <w:rPr>
                <w:rFonts w:ascii="Times New Roman" w:hAnsi="Times New Roman" w:cs="Times New Roman"/>
                <w:sz w:val="16"/>
                <w:szCs w:val="16"/>
                <w:lang w:val="en-GB"/>
              </w:rPr>
              <w:t xml:space="preserve"> </w:t>
            </w:r>
            <w:r w:rsidRPr="00C82EBE">
              <w:rPr>
                <w:rFonts w:ascii="Times New Roman" w:hAnsi="Times New Roman" w:cs="Times New Roman"/>
                <w:noProof/>
                <w:sz w:val="16"/>
                <w:szCs w:val="16"/>
                <w:lang w:val="en-GB"/>
              </w:rPr>
              <w:t>and</w:t>
            </w:r>
            <w:r w:rsidRPr="00C82EBE">
              <w:rPr>
                <w:rFonts w:ascii="Times New Roman" w:hAnsi="Times New Roman" w:cs="Times New Roman"/>
                <w:sz w:val="16"/>
                <w:szCs w:val="16"/>
                <w:lang w:val="en-GB"/>
              </w:rPr>
              <w:t xml:space="preserve"> connectors</w:t>
            </w:r>
          </w:p>
        </w:tc>
      </w:tr>
      <w:tr w:rsidR="000602A4" w:rsidRPr="00C82EBE" w14:paraId="684F6472"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7B016AC1"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A</w:t>
            </w:r>
            <w:r w:rsidRPr="00C82EBE">
              <w:rPr>
                <w:rFonts w:ascii="Times New Roman" w:hAnsi="Times New Roman" w:cs="Times New Roman"/>
                <w:b w:val="0"/>
                <w:sz w:val="16"/>
                <w:szCs w:val="16"/>
                <w:vertAlign w:val="subscript"/>
                <w:lang w:val="en-GB"/>
              </w:rPr>
              <w:t>w</w:t>
            </w:r>
          </w:p>
        </w:tc>
        <w:tc>
          <w:tcPr>
            <w:tcW w:w="4411" w:type="dxa"/>
          </w:tcPr>
          <w:p w14:paraId="00697237" w14:textId="28C9AC1B"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Waste index of materials &amp; finishes </w:t>
            </w:r>
            <m:oMath>
              <m:d>
                <m:dPr>
                  <m:begChr m:val="{"/>
                  <m:endChr m:val="}"/>
                  <m:ctrlPr>
                    <w:rPr>
                      <w:rFonts w:ascii="Cambria Math" w:hAnsi="Cambria Math" w:cs="Times New Roman"/>
                      <w:sz w:val="16"/>
                      <w:szCs w:val="16"/>
                      <w:lang w:val="en-GB"/>
                    </w:rPr>
                  </m:ctrlPr>
                </m:dPr>
                <m:e>
                  <m:r>
                    <w:rPr>
                      <w:rFonts w:ascii="Cambria Math" w:hAnsi="Cambria Math" w:cs="Times New Roman"/>
                      <w:sz w:val="16"/>
                      <w:szCs w:val="16"/>
                      <w:lang w:val="en-GB"/>
                    </w:rPr>
                    <m:t>0≤Aw≤1</m:t>
                  </m:r>
                </m:e>
              </m:d>
            </m:oMath>
          </w:p>
        </w:tc>
      </w:tr>
      <w:tr w:rsidR="000602A4" w:rsidRPr="00C82EBE" w14:paraId="4A89EC63"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48CD59A8"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S</w:t>
            </w:r>
            <w:r w:rsidRPr="00C82EBE">
              <w:rPr>
                <w:rFonts w:ascii="Times New Roman" w:hAnsi="Times New Roman" w:cs="Times New Roman"/>
                <w:b w:val="0"/>
                <w:sz w:val="16"/>
                <w:szCs w:val="16"/>
                <w:vertAlign w:val="subscript"/>
                <w:lang w:val="en-GB"/>
              </w:rPr>
              <w:t>A</w:t>
            </w:r>
          </w:p>
        </w:tc>
        <w:tc>
          <w:tcPr>
            <w:tcW w:w="4411" w:type="dxa"/>
          </w:tcPr>
          <w:p w14:paraId="08F56E02" w14:textId="570B37C9" w:rsidR="000602A4" w:rsidRPr="00C82EBE" w:rsidRDefault="004856FE"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e</w:t>
            </w:r>
            <w:r w:rsidR="000602A4" w:rsidRPr="00C82EBE">
              <w:rPr>
                <w:rFonts w:ascii="Times New Roman" w:hAnsi="Times New Roman" w:cs="Times New Roman"/>
                <w:noProof/>
                <w:sz w:val="16"/>
                <w:szCs w:val="16"/>
                <w:lang w:val="en-GB"/>
              </w:rPr>
              <w:t>fficient</w:t>
            </w:r>
            <w:r w:rsidR="000602A4" w:rsidRPr="00C82EBE">
              <w:rPr>
                <w:rFonts w:ascii="Times New Roman" w:hAnsi="Times New Roman" w:cs="Times New Roman"/>
                <w:sz w:val="16"/>
                <w:szCs w:val="16"/>
                <w:lang w:val="en-GB"/>
              </w:rPr>
              <w:t xml:space="preserve"> speed of assembly</w:t>
            </w:r>
          </w:p>
        </w:tc>
      </w:tr>
      <w:tr w:rsidR="000602A4" w:rsidRPr="00C82EBE" w14:paraId="4006A00E"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283E6B82" w14:textId="757EE328" w:rsidR="000602A4" w:rsidRPr="00C82EBE" w:rsidRDefault="00902355" w:rsidP="005C278A">
            <w:pPr>
              <w:spacing w:line="276" w:lineRule="auto"/>
              <w:jc w:val="both"/>
              <w:rPr>
                <w:rFonts w:ascii="Times New Roman" w:hAnsi="Times New Roman" w:cs="Times New Roman"/>
                <w:b w:val="0"/>
                <w:sz w:val="16"/>
                <w:szCs w:val="16"/>
                <w:lang w:val="en-GB"/>
              </w:rPr>
            </w:pPr>
            <w:bookmarkStart w:id="10" w:name="_Hlk516220858"/>
            <m:oMathPara>
              <m:oMathParaPr>
                <m:jc m:val="left"/>
              </m:oMathParaPr>
              <m:oMath>
                <m:r>
                  <m:rPr>
                    <m:sty m:val="b"/>
                  </m:rPr>
                  <w:rPr>
                    <w:rFonts w:ascii="Cambria Math" w:hAnsi="Cambria Math" w:cs="Times New Roman"/>
                    <w:sz w:val="16"/>
                    <w:szCs w:val="16"/>
                    <w:lang w:val="en-GB"/>
                  </w:rPr>
                  <m:t>∁bp</m:t>
                </m:r>
              </m:oMath>
            </m:oMathPara>
            <w:bookmarkEnd w:id="10"/>
          </w:p>
        </w:tc>
        <w:tc>
          <w:tcPr>
            <w:tcW w:w="4411" w:type="dxa"/>
          </w:tcPr>
          <w:p w14:paraId="7DAF1006"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Type of connection between parts</w:t>
            </w:r>
          </w:p>
        </w:tc>
      </w:tr>
      <w:tr w:rsidR="000602A4" w:rsidRPr="00C82EBE" w14:paraId="570268FB"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593705E3" w14:textId="2CCDCE23"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
                  </m:rPr>
                  <w:rPr>
                    <w:rFonts w:ascii="Cambria Math" w:hAnsi="Cambria Math" w:cs="Times New Roman"/>
                    <w:sz w:val="16"/>
                    <w:szCs w:val="16"/>
                    <w:lang w:val="en-GB"/>
                  </w:rPr>
                  <m:t>∁</m:t>
                </m:r>
                <m:r>
                  <m:rPr>
                    <m:sty m:val="b"/>
                  </m:rPr>
                  <w:rPr>
                    <w:rFonts w:ascii="Cambria Math" w:hAnsi="Cambria Math" w:cs="Times New Roman"/>
                    <w:noProof/>
                    <w:sz w:val="16"/>
                    <w:szCs w:val="16"/>
                    <w:lang w:val="en-GB"/>
                  </w:rPr>
                  <m:t>tm</m:t>
                </m:r>
              </m:oMath>
            </m:oMathPara>
          </w:p>
        </w:tc>
        <w:tc>
          <w:tcPr>
            <w:tcW w:w="4411" w:type="dxa"/>
          </w:tcPr>
          <w:p w14:paraId="2EE9B646"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Type of connection to other building elements</w:t>
            </w:r>
          </w:p>
        </w:tc>
      </w:tr>
      <w:tr w:rsidR="000602A4" w:rsidRPr="00C82EBE" w14:paraId="3BD30CB2"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12823EF3" w14:textId="77777777" w:rsidR="000602A4" w:rsidRPr="00C82EBE" w:rsidRDefault="000602A4" w:rsidP="005C278A">
            <w:pPr>
              <w:spacing w:line="276" w:lineRule="auto"/>
              <w:jc w:val="both"/>
              <w:rPr>
                <w:rFonts w:ascii="Times New Roman" w:hAnsi="Times New Roman" w:cs="Times New Roman"/>
                <w:b w:val="0"/>
                <w:sz w:val="16"/>
                <w:szCs w:val="16"/>
                <w:vertAlign w:val="subscript"/>
                <w:lang w:val="en-GB"/>
              </w:rPr>
            </w:pPr>
            <w:r w:rsidRPr="00C82EBE">
              <w:rPr>
                <w:rFonts w:ascii="Times New Roman" w:hAnsi="Times New Roman" w:cs="Times New Roman"/>
                <w:b w:val="0"/>
                <w:sz w:val="16"/>
                <w:szCs w:val="16"/>
                <w:lang w:val="en-GB"/>
              </w:rPr>
              <w:t>R</w:t>
            </w:r>
            <w:r w:rsidRPr="00C82EBE">
              <w:rPr>
                <w:rFonts w:ascii="Times New Roman" w:hAnsi="Times New Roman" w:cs="Times New Roman"/>
                <w:b w:val="0"/>
                <w:sz w:val="16"/>
                <w:szCs w:val="16"/>
                <w:vertAlign w:val="subscript"/>
                <w:lang w:val="en-GB"/>
              </w:rPr>
              <w:t>i</w:t>
            </w:r>
          </w:p>
        </w:tc>
        <w:tc>
          <w:tcPr>
            <w:tcW w:w="4411" w:type="dxa"/>
          </w:tcPr>
          <w:p w14:paraId="29B5BAFC"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Set of connection properties i.e R</w:t>
            </w:r>
            <w:r w:rsidRPr="00C82EBE">
              <w:rPr>
                <w:rFonts w:ascii="Times New Roman" w:hAnsi="Times New Roman" w:cs="Times New Roman"/>
                <w:sz w:val="16"/>
                <w:szCs w:val="16"/>
                <w:vertAlign w:val="subscript"/>
                <w:lang w:val="en-GB"/>
              </w:rPr>
              <w:t>i</w:t>
            </w:r>
            <w:r w:rsidRPr="00C82EBE">
              <w:rPr>
                <w:rFonts w:ascii="Times New Roman" w:hAnsi="Times New Roman" w:cs="Times New Roman"/>
                <w:sz w:val="16"/>
                <w:szCs w:val="16"/>
                <w:lang w:val="en-GB"/>
              </w:rPr>
              <w:t xml:space="preserve"> = {R</w:t>
            </w:r>
            <w:r w:rsidRPr="00C82EBE">
              <w:rPr>
                <w:rFonts w:ascii="Times New Roman" w:hAnsi="Times New Roman" w:cs="Times New Roman"/>
                <w:sz w:val="16"/>
                <w:szCs w:val="16"/>
                <w:vertAlign w:val="subscript"/>
                <w:lang w:val="en-GB"/>
              </w:rPr>
              <w:t>1</w:t>
            </w:r>
            <w:r w:rsidRPr="00C82EBE">
              <w:rPr>
                <w:rFonts w:ascii="Times New Roman" w:hAnsi="Times New Roman" w:cs="Times New Roman"/>
                <w:sz w:val="16"/>
                <w:szCs w:val="16"/>
                <w:lang w:val="en-GB"/>
              </w:rPr>
              <w:t>, R</w:t>
            </w:r>
            <w:r w:rsidRPr="00C82EBE">
              <w:rPr>
                <w:rFonts w:ascii="Times New Roman" w:hAnsi="Times New Roman" w:cs="Times New Roman"/>
                <w:sz w:val="16"/>
                <w:szCs w:val="16"/>
                <w:vertAlign w:val="subscript"/>
                <w:lang w:val="en-GB"/>
              </w:rPr>
              <w:t>2</w:t>
            </w:r>
            <w:r w:rsidRPr="00C82EBE">
              <w:rPr>
                <w:rFonts w:ascii="Times New Roman" w:hAnsi="Times New Roman" w:cs="Times New Roman"/>
                <w:sz w:val="16"/>
                <w:szCs w:val="16"/>
                <w:lang w:val="en-GB"/>
              </w:rPr>
              <w:t>,…, R</w:t>
            </w:r>
            <w:r w:rsidRPr="00C82EBE">
              <w:rPr>
                <w:rFonts w:ascii="Times New Roman" w:hAnsi="Times New Roman" w:cs="Times New Roman"/>
                <w:sz w:val="16"/>
                <w:szCs w:val="16"/>
                <w:vertAlign w:val="subscript"/>
                <w:lang w:val="en-GB"/>
              </w:rPr>
              <w:t>n</w:t>
            </w:r>
            <w:r w:rsidRPr="00C82EBE">
              <w:rPr>
                <w:rFonts w:ascii="Times New Roman" w:hAnsi="Times New Roman" w:cs="Times New Roman"/>
                <w:sz w:val="16"/>
                <w:szCs w:val="16"/>
                <w:lang w:val="en-GB"/>
              </w:rPr>
              <w:t>}</w:t>
            </w:r>
          </w:p>
        </w:tc>
      </w:tr>
      <w:tr w:rsidR="000602A4" w:rsidRPr="00C82EBE" w14:paraId="39E672A7"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2A9AD684" w14:textId="77777777" w:rsidR="000602A4" w:rsidRPr="00C82EBE" w:rsidRDefault="000602A4" w:rsidP="005C278A">
            <w:pPr>
              <w:spacing w:line="276" w:lineRule="auto"/>
              <w:jc w:val="both"/>
              <w:rPr>
                <w:rFonts w:ascii="Times New Roman" w:hAnsi="Times New Roman" w:cs="Times New Roman"/>
                <w:b w:val="0"/>
                <w:i/>
                <w:sz w:val="16"/>
                <w:szCs w:val="16"/>
                <w:vertAlign w:val="subscript"/>
                <w:lang w:val="en-GB"/>
              </w:rPr>
            </w:pPr>
            <w:r w:rsidRPr="00C82EBE">
              <w:rPr>
                <w:rFonts w:ascii="Times New Roman" w:hAnsi="Times New Roman" w:cs="Times New Roman"/>
                <w:b w:val="0"/>
                <w:noProof/>
                <w:sz w:val="16"/>
                <w:szCs w:val="16"/>
                <w:lang w:val="en-GB"/>
              </w:rPr>
              <w:t>n</w:t>
            </w:r>
            <w:r w:rsidRPr="00C82EBE">
              <w:rPr>
                <w:rFonts w:ascii="Times New Roman" w:hAnsi="Times New Roman" w:cs="Times New Roman"/>
                <w:b w:val="0"/>
                <w:i/>
                <w:noProof/>
                <w:sz w:val="16"/>
                <w:szCs w:val="16"/>
                <w:lang w:val="en-GB"/>
              </w:rPr>
              <w:t>S</w:t>
            </w:r>
            <w:r w:rsidRPr="00C82EBE">
              <w:rPr>
                <w:rFonts w:ascii="Times New Roman" w:hAnsi="Times New Roman" w:cs="Times New Roman"/>
                <w:b w:val="0"/>
                <w:i/>
                <w:noProof/>
                <w:sz w:val="16"/>
                <w:szCs w:val="16"/>
                <w:vertAlign w:val="subscript"/>
                <w:lang w:val="en-GB"/>
              </w:rPr>
              <w:t>f</w:t>
            </w:r>
          </w:p>
        </w:tc>
        <w:tc>
          <w:tcPr>
            <w:tcW w:w="4411" w:type="dxa"/>
          </w:tcPr>
          <w:p w14:paraId="1124553B" w14:textId="2619BFCF" w:rsidR="000602A4" w:rsidRPr="00C82EBE" w:rsidRDefault="004856FE"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n</w:t>
            </w:r>
            <w:r w:rsidR="000602A4" w:rsidRPr="00C82EBE">
              <w:rPr>
                <w:rFonts w:ascii="Times New Roman" w:hAnsi="Times New Roman" w:cs="Times New Roman"/>
                <w:noProof/>
                <w:sz w:val="16"/>
                <w:szCs w:val="16"/>
                <w:lang w:val="en-GB"/>
              </w:rPr>
              <w:t>eed</w:t>
            </w:r>
            <w:r w:rsidR="000602A4" w:rsidRPr="00C82EBE">
              <w:rPr>
                <w:rFonts w:ascii="Times New Roman" w:hAnsi="Times New Roman" w:cs="Times New Roman"/>
                <w:sz w:val="16"/>
                <w:szCs w:val="16"/>
                <w:lang w:val="en-GB"/>
              </w:rPr>
              <w:t xml:space="preserve"> </w:t>
            </w:r>
            <w:r w:rsidR="000602A4" w:rsidRPr="00C82EBE">
              <w:rPr>
                <w:rFonts w:ascii="Times New Roman" w:hAnsi="Times New Roman" w:cs="Times New Roman"/>
                <w:noProof/>
                <w:sz w:val="16"/>
                <w:szCs w:val="16"/>
                <w:lang w:val="en-GB"/>
              </w:rPr>
              <w:t>of</w:t>
            </w:r>
            <w:r w:rsidR="000602A4" w:rsidRPr="00C82EBE">
              <w:rPr>
                <w:rFonts w:ascii="Times New Roman" w:hAnsi="Times New Roman" w:cs="Times New Roman"/>
                <w:sz w:val="16"/>
                <w:szCs w:val="16"/>
                <w:lang w:val="en-GB"/>
              </w:rPr>
              <w:t xml:space="preserve"> on-site secondary finishes</w:t>
            </w:r>
          </w:p>
        </w:tc>
      </w:tr>
      <w:tr w:rsidR="000602A4" w:rsidRPr="00C82EBE" w14:paraId="01DA9167"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58C94FAD" w14:textId="77777777" w:rsidR="000602A4" w:rsidRPr="00C82EBE" w:rsidRDefault="000602A4" w:rsidP="005C278A">
            <w:pPr>
              <w:spacing w:line="276" w:lineRule="auto"/>
              <w:jc w:val="both"/>
              <w:rPr>
                <w:rFonts w:ascii="Times New Roman" w:hAnsi="Times New Roman" w:cs="Times New Roman"/>
                <w:b w:val="0"/>
                <w:i/>
                <w:sz w:val="16"/>
                <w:szCs w:val="16"/>
                <w:vertAlign w:val="subscript"/>
                <w:lang w:val="en-GB"/>
              </w:rPr>
            </w:pPr>
            <w:r w:rsidRPr="00C82EBE">
              <w:rPr>
                <w:rFonts w:ascii="Times New Roman" w:hAnsi="Times New Roman" w:cs="Times New Roman"/>
                <w:b w:val="0"/>
                <w:i/>
                <w:sz w:val="16"/>
                <w:szCs w:val="16"/>
                <w:lang w:val="en-GB"/>
              </w:rPr>
              <w:t>N</w:t>
            </w:r>
            <w:r w:rsidRPr="00C82EBE">
              <w:rPr>
                <w:rFonts w:ascii="Times New Roman" w:hAnsi="Times New Roman" w:cs="Times New Roman"/>
                <w:b w:val="0"/>
                <w:i/>
                <w:sz w:val="16"/>
                <w:szCs w:val="16"/>
                <w:vertAlign w:val="subscript"/>
                <w:lang w:val="en-GB"/>
              </w:rPr>
              <w:t>j</w:t>
            </w:r>
          </w:p>
        </w:tc>
        <w:tc>
          <w:tcPr>
            <w:tcW w:w="4411" w:type="dxa"/>
          </w:tcPr>
          <w:p w14:paraId="3E0285FA"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Set of properties for on-site secondary finishes</w:t>
            </w:r>
          </w:p>
        </w:tc>
      </w:tr>
      <w:tr w:rsidR="000602A4" w:rsidRPr="00C82EBE" w14:paraId="0C5986E8"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3908DE21" w14:textId="77777777" w:rsidR="000602A4" w:rsidRPr="00C82EBE" w:rsidRDefault="000602A4" w:rsidP="005C278A">
            <w:pPr>
              <w:spacing w:line="276" w:lineRule="auto"/>
              <w:jc w:val="both"/>
              <w:rPr>
                <w:rFonts w:ascii="Times New Roman" w:hAnsi="Times New Roman" w:cs="Times New Roman"/>
                <w:b w:val="0"/>
                <w:i/>
                <w:sz w:val="16"/>
                <w:szCs w:val="16"/>
                <w:lang w:val="en-GB"/>
              </w:rPr>
            </w:pPr>
            <w:r w:rsidRPr="00C82EBE">
              <w:rPr>
                <w:rFonts w:ascii="Times New Roman" w:hAnsi="Times New Roman" w:cs="Times New Roman"/>
                <w:b w:val="0"/>
                <w:i/>
                <w:noProof/>
                <w:sz w:val="16"/>
                <w:szCs w:val="16"/>
                <w:lang w:val="en-GB"/>
              </w:rPr>
              <w:t>fp</w:t>
            </w:r>
          </w:p>
        </w:tc>
        <w:tc>
          <w:tcPr>
            <w:tcW w:w="4411" w:type="dxa"/>
          </w:tcPr>
          <w:p w14:paraId="243E7D4C" w14:textId="1C216CE3" w:rsidR="000602A4" w:rsidRPr="00C82EBE" w:rsidRDefault="004856FE"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f</w:t>
            </w:r>
            <w:r w:rsidR="000602A4" w:rsidRPr="00C82EBE">
              <w:rPr>
                <w:rFonts w:ascii="Times New Roman" w:hAnsi="Times New Roman" w:cs="Times New Roman"/>
                <w:noProof/>
                <w:sz w:val="16"/>
                <w:szCs w:val="16"/>
                <w:lang w:val="en-GB"/>
              </w:rPr>
              <w:t>ragility</w:t>
            </w:r>
            <w:r w:rsidR="000602A4" w:rsidRPr="00C82EBE">
              <w:rPr>
                <w:rFonts w:ascii="Times New Roman" w:hAnsi="Times New Roman" w:cs="Times New Roman"/>
                <w:sz w:val="16"/>
                <w:szCs w:val="16"/>
                <w:lang w:val="en-GB"/>
              </w:rPr>
              <w:t xml:space="preserve"> of parts and components</w:t>
            </w:r>
          </w:p>
        </w:tc>
      </w:tr>
      <w:tr w:rsidR="000602A4" w:rsidRPr="00C82EBE" w14:paraId="46406E7B"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619931E5" w14:textId="6D511907"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
                  </m:rPr>
                  <w:rPr>
                    <w:rFonts w:ascii="Cambria Math" w:hAnsi="Cambria Math" w:cs="Times New Roman"/>
                    <w:sz w:val="16"/>
                    <w:szCs w:val="16"/>
                    <w:lang w:val="en-GB"/>
                  </w:rPr>
                  <m:t>∂s</m:t>
                </m:r>
              </m:oMath>
            </m:oMathPara>
          </w:p>
        </w:tc>
        <w:tc>
          <w:tcPr>
            <w:tcW w:w="4411" w:type="dxa"/>
          </w:tcPr>
          <w:p w14:paraId="4D1C0032"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Degree of standardization</w:t>
            </w:r>
          </w:p>
        </w:tc>
      </w:tr>
      <w:tr w:rsidR="000602A4" w:rsidRPr="00C82EBE" w14:paraId="6C70B872"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30DB493D" w14:textId="5E6182D3"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n</m:t>
                </m:r>
                <m:r>
                  <m:rPr>
                    <m:sty m:val="b"/>
                  </m:rPr>
                  <w:rPr>
                    <w:rFonts w:ascii="Cambria Math" w:hAnsi="Cambria Math" w:cs="Times New Roman"/>
                    <w:sz w:val="16"/>
                    <w:szCs w:val="16"/>
                    <w:lang w:val="en-GB"/>
                  </w:rPr>
                  <m:t>p</m:t>
                </m:r>
              </m:oMath>
            </m:oMathPara>
          </w:p>
        </w:tc>
        <w:tc>
          <w:tcPr>
            <w:tcW w:w="4411" w:type="dxa"/>
          </w:tcPr>
          <w:p w14:paraId="679579DB"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Total number of parts of building element</w:t>
            </w:r>
          </w:p>
        </w:tc>
      </w:tr>
      <w:tr w:rsidR="000602A4" w:rsidRPr="00C82EBE" w14:paraId="10757E8E"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3B60F137" w14:textId="2BAE65C8"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n</m:t>
                </m:r>
                <m:r>
                  <m:rPr>
                    <m:sty m:val="b"/>
                  </m:rPr>
                  <w:rPr>
                    <w:rFonts w:ascii="Cambria Math" w:hAnsi="Cambria Math" w:cs="Times New Roman"/>
                    <w:sz w:val="16"/>
                    <w:szCs w:val="16"/>
                    <w:lang w:val="en-GB"/>
                  </w:rPr>
                  <m:t>s</m:t>
                </m:r>
              </m:oMath>
            </m:oMathPara>
          </w:p>
        </w:tc>
        <w:tc>
          <w:tcPr>
            <w:tcW w:w="4411" w:type="dxa"/>
          </w:tcPr>
          <w:p w14:paraId="111291F1"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Total number of </w:t>
            </w:r>
            <w:r w:rsidRPr="00C82EBE">
              <w:rPr>
                <w:rFonts w:ascii="Times New Roman" w:hAnsi="Times New Roman" w:cs="Times New Roman"/>
                <w:noProof/>
                <w:sz w:val="16"/>
                <w:szCs w:val="16"/>
                <w:lang w:val="en-GB"/>
              </w:rPr>
              <w:t>standardised</w:t>
            </w:r>
            <w:r w:rsidRPr="00C82EBE">
              <w:rPr>
                <w:rFonts w:ascii="Times New Roman" w:hAnsi="Times New Roman" w:cs="Times New Roman"/>
                <w:sz w:val="16"/>
                <w:szCs w:val="16"/>
                <w:lang w:val="en-GB"/>
              </w:rPr>
              <w:t xml:space="preserve"> parts</w:t>
            </w:r>
          </w:p>
        </w:tc>
      </w:tr>
      <w:tr w:rsidR="000602A4" w:rsidRPr="00C82EBE" w14:paraId="3DC95B28"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0684C350" w14:textId="387E7D2B"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i"/>
                  </m:rPr>
                  <w:rPr>
                    <w:rFonts w:ascii="Cambria Math" w:hAnsi="Cambria Math" w:cs="Times New Roman"/>
                    <w:sz w:val="16"/>
                    <w:szCs w:val="16"/>
                    <w:lang w:val="en-GB"/>
                  </w:rPr>
                  <m:t>β</m:t>
                </m:r>
              </m:oMath>
            </m:oMathPara>
          </w:p>
        </w:tc>
        <w:tc>
          <w:tcPr>
            <w:tcW w:w="4411" w:type="dxa"/>
          </w:tcPr>
          <w:p w14:paraId="2E45909B"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Part minimization factor</w:t>
            </w:r>
          </w:p>
        </w:tc>
      </w:tr>
      <w:tr w:rsidR="000602A4" w:rsidRPr="00C82EBE" w14:paraId="28E64816"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70BAE6FE"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P</w:t>
            </w:r>
          </w:p>
        </w:tc>
        <w:tc>
          <w:tcPr>
            <w:tcW w:w="4411" w:type="dxa"/>
          </w:tcPr>
          <w:p w14:paraId="4D3C99D4"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Production rate</w:t>
            </w:r>
          </w:p>
        </w:tc>
      </w:tr>
      <w:tr w:rsidR="000602A4" w:rsidRPr="00C82EBE" w14:paraId="772CED9F"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25684750" w14:textId="4DE78F88"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A</m:t>
                </m:r>
              </m:oMath>
            </m:oMathPara>
          </w:p>
        </w:tc>
        <w:tc>
          <w:tcPr>
            <w:tcW w:w="4411" w:type="dxa"/>
          </w:tcPr>
          <w:p w14:paraId="2C84A14E"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Area of walls</w:t>
            </w:r>
          </w:p>
        </w:tc>
      </w:tr>
      <w:tr w:rsidR="000602A4" w:rsidRPr="00C82EBE" w14:paraId="791C9234"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11A4E71F" w14:textId="35FC50AC"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
                  </m:rPr>
                  <w:rPr>
                    <w:rFonts w:ascii="Cambria Math" w:hAnsi="Cambria Math" w:cs="Times New Roman"/>
                    <w:sz w:val="16"/>
                    <w:szCs w:val="16"/>
                    <w:lang w:val="en-GB"/>
                  </w:rPr>
                  <m:t>ρ</m:t>
                </m:r>
              </m:oMath>
            </m:oMathPara>
          </w:p>
        </w:tc>
        <w:tc>
          <w:tcPr>
            <w:tcW w:w="4411" w:type="dxa"/>
          </w:tcPr>
          <w:p w14:paraId="7E435B90" w14:textId="2C1CC1CB" w:rsidR="000602A4" w:rsidRPr="00C82EBE" w:rsidRDefault="004856FE"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d</w:t>
            </w:r>
            <w:r w:rsidR="000602A4" w:rsidRPr="00C82EBE">
              <w:rPr>
                <w:rFonts w:ascii="Times New Roman" w:hAnsi="Times New Roman" w:cs="Times New Roman"/>
                <w:noProof/>
                <w:sz w:val="16"/>
                <w:szCs w:val="16"/>
                <w:lang w:val="en-GB"/>
              </w:rPr>
              <w:t>ensity</w:t>
            </w:r>
            <w:r w:rsidR="000602A4" w:rsidRPr="00C82EBE">
              <w:rPr>
                <w:rFonts w:ascii="Times New Roman" w:hAnsi="Times New Roman" w:cs="Times New Roman"/>
                <w:sz w:val="16"/>
                <w:szCs w:val="16"/>
                <w:lang w:val="en-GB"/>
              </w:rPr>
              <w:t xml:space="preserve"> of </w:t>
            </w:r>
            <w:r w:rsidR="000602A4" w:rsidRPr="00C82EBE">
              <w:rPr>
                <w:rFonts w:ascii="Times New Roman" w:hAnsi="Times New Roman" w:cs="Times New Roman"/>
                <w:noProof/>
                <w:sz w:val="16"/>
                <w:szCs w:val="16"/>
                <w:lang w:val="en-GB"/>
              </w:rPr>
              <w:t>wall</w:t>
            </w:r>
            <w:r w:rsidR="000602A4" w:rsidRPr="00C82EBE">
              <w:rPr>
                <w:rFonts w:ascii="Times New Roman" w:hAnsi="Times New Roman" w:cs="Times New Roman"/>
                <w:sz w:val="16"/>
                <w:szCs w:val="16"/>
                <w:lang w:val="en-GB"/>
              </w:rPr>
              <w:t xml:space="preserve"> material</w:t>
            </w:r>
          </w:p>
        </w:tc>
      </w:tr>
      <w:tr w:rsidR="000602A4" w:rsidRPr="00C82EBE" w14:paraId="0F6E0E37"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5821CE80" w14:textId="0ACD7734"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c</m:t>
                </m:r>
                <m:r>
                  <m:rPr>
                    <m:sty m:val="b"/>
                  </m:rPr>
                  <w:rPr>
                    <w:rFonts w:ascii="Cambria Math" w:hAnsi="Cambria Math" w:cs="Times New Roman"/>
                    <w:sz w:val="16"/>
                    <w:szCs w:val="16"/>
                    <w:lang w:val="en-GB"/>
                  </w:rPr>
                  <m:t>l</m:t>
                </m:r>
              </m:oMath>
            </m:oMathPara>
          </w:p>
        </w:tc>
        <w:tc>
          <w:tcPr>
            <w:tcW w:w="4411" w:type="dxa"/>
          </w:tcPr>
          <w:p w14:paraId="23FBD6D9"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Cost of assembly </w:t>
            </w:r>
            <w:r w:rsidRPr="00C82EBE">
              <w:rPr>
                <w:rFonts w:ascii="Times New Roman" w:hAnsi="Times New Roman" w:cs="Times New Roman"/>
                <w:noProof/>
                <w:sz w:val="16"/>
                <w:szCs w:val="16"/>
                <w:lang w:val="en-GB"/>
              </w:rPr>
              <w:t>labour</w:t>
            </w:r>
            <w:r w:rsidRPr="00C82EBE">
              <w:rPr>
                <w:rFonts w:ascii="Times New Roman" w:hAnsi="Times New Roman" w:cs="Times New Roman"/>
                <w:sz w:val="16"/>
                <w:szCs w:val="16"/>
                <w:lang w:val="en-GB"/>
              </w:rPr>
              <w:t>/craftsmen</w:t>
            </w:r>
          </w:p>
        </w:tc>
      </w:tr>
      <w:tr w:rsidR="000602A4" w:rsidRPr="00C82EBE" w14:paraId="5EF5B3D3"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0C23FD1F" w14:textId="719EFA9E"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c</m:t>
                </m:r>
                <m:r>
                  <m:rPr>
                    <m:sty m:val="b"/>
                  </m:rPr>
                  <w:rPr>
                    <w:rFonts w:ascii="Cambria Math" w:hAnsi="Cambria Math" w:cs="Times New Roman"/>
                    <w:sz w:val="16"/>
                    <w:szCs w:val="16"/>
                    <w:lang w:val="en-GB"/>
                  </w:rPr>
                  <m:t>pe</m:t>
                </m:r>
              </m:oMath>
            </m:oMathPara>
          </w:p>
        </w:tc>
        <w:tc>
          <w:tcPr>
            <w:tcW w:w="4411" w:type="dxa"/>
          </w:tcPr>
          <w:p w14:paraId="5BB23705"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Cost of plant/equipment</w:t>
            </w:r>
          </w:p>
        </w:tc>
      </w:tr>
      <w:tr w:rsidR="000602A4" w:rsidRPr="00C82EBE" w14:paraId="4F96B73B"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13008CE8" w14:textId="77777777" w:rsidR="000602A4" w:rsidRPr="00C82EBE" w:rsidRDefault="000602A4" w:rsidP="005C278A">
            <w:pPr>
              <w:spacing w:line="276" w:lineRule="auto"/>
              <w:jc w:val="both"/>
              <w:rPr>
                <w:rFonts w:ascii="Times New Roman" w:hAnsi="Times New Roman" w:cs="Times New Roman"/>
                <w:b w:val="0"/>
                <w:i/>
                <w:sz w:val="16"/>
                <w:szCs w:val="16"/>
                <w:lang w:val="en-GB"/>
              </w:rPr>
            </w:pPr>
            <w:r w:rsidRPr="00C82EBE">
              <w:rPr>
                <w:rFonts w:ascii="Times New Roman" w:hAnsi="Times New Roman" w:cs="Times New Roman"/>
                <w:b w:val="0"/>
                <w:i/>
                <w:sz w:val="16"/>
                <w:szCs w:val="16"/>
                <w:lang w:val="en-GB"/>
              </w:rPr>
              <w:t>Gf</w:t>
            </w:r>
          </w:p>
        </w:tc>
        <w:tc>
          <w:tcPr>
            <w:tcW w:w="4411" w:type="dxa"/>
          </w:tcPr>
          <w:p w14:paraId="172A5F4C"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Geometry factor</w:t>
            </w:r>
          </w:p>
        </w:tc>
      </w:tr>
      <w:tr w:rsidR="000602A4" w:rsidRPr="00C82EBE" w14:paraId="17974CE9"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64003D5B" w14:textId="04779E09"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m</m:t>
                </m:r>
                <m:r>
                  <m:rPr>
                    <m:sty m:val="b"/>
                  </m:rPr>
                  <w:rPr>
                    <w:rFonts w:ascii="Cambria Math" w:hAnsi="Cambria Math" w:cs="Times New Roman"/>
                    <w:sz w:val="16"/>
                    <w:szCs w:val="16"/>
                    <w:lang w:val="en-GB"/>
                  </w:rPr>
                  <m:t>t</m:t>
                </m:r>
              </m:oMath>
            </m:oMathPara>
          </w:p>
        </w:tc>
        <w:tc>
          <w:tcPr>
            <w:tcW w:w="4411" w:type="dxa"/>
          </w:tcPr>
          <w:p w14:paraId="783EAD9D"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Total man-hours</w:t>
            </w:r>
          </w:p>
        </w:tc>
      </w:tr>
      <w:tr w:rsidR="000602A4" w:rsidRPr="00C82EBE" w14:paraId="58F65A5E"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226E3746" w14:textId="3B20BE17"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
                  </m:rPr>
                  <w:rPr>
                    <w:rFonts w:ascii="Cambria Math" w:hAnsi="Cambria Math" w:cs="Times New Roman"/>
                    <w:sz w:val="16"/>
                    <w:szCs w:val="16"/>
                    <w:lang w:val="en-GB"/>
                  </w:rPr>
                  <m:t>n</m:t>
                </m:r>
                <m:r>
                  <m:rPr>
                    <m:scr m:val="script"/>
                    <m:sty m:val="b"/>
                  </m:rPr>
                  <w:rPr>
                    <w:rFonts w:ascii="Cambria Math" w:hAnsi="Cambria Math" w:cs="Times New Roman"/>
                    <w:sz w:val="16"/>
                    <w:szCs w:val="16"/>
                    <w:lang w:val="en-GB"/>
                  </w:rPr>
                  <m:t>M</m:t>
                </m:r>
              </m:oMath>
            </m:oMathPara>
          </w:p>
        </w:tc>
        <w:tc>
          <w:tcPr>
            <w:tcW w:w="4411" w:type="dxa"/>
          </w:tcPr>
          <w:p w14:paraId="794B4DD8" w14:textId="5706D39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 xml:space="preserve">Total number of </w:t>
            </w:r>
            <w:r w:rsidRPr="00C82EBE">
              <w:rPr>
                <w:rFonts w:ascii="Times New Roman" w:hAnsi="Times New Roman" w:cs="Times New Roman"/>
                <w:noProof/>
                <w:sz w:val="16"/>
                <w:szCs w:val="16"/>
                <w:lang w:val="en-GB"/>
              </w:rPr>
              <w:t>composite m</w:t>
            </w:r>
            <w:r w:rsidRPr="00C82EBE">
              <w:rPr>
                <w:rFonts w:ascii="Times New Roman" w:hAnsi="Times New Roman" w:cs="Times New Roman"/>
                <w:sz w:val="16"/>
                <w:szCs w:val="16"/>
                <w:lang w:val="en-GB"/>
              </w:rPr>
              <w:t>aterial of parts</w:t>
            </w:r>
          </w:p>
        </w:tc>
      </w:tr>
      <w:tr w:rsidR="000602A4" w:rsidRPr="00C82EBE" w14:paraId="3F41034D"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7DF5AE92" w14:textId="79B35F04"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cr m:val="script"/>
                    <m:sty m:val="b"/>
                  </m:rPr>
                  <w:rPr>
                    <w:rFonts w:ascii="Cambria Math" w:hAnsi="Cambria Math" w:cs="Times New Roman"/>
                    <w:sz w:val="16"/>
                    <w:szCs w:val="16"/>
                    <w:lang w:val="en-GB"/>
                  </w:rPr>
                  <m:t>nℇ</m:t>
                </m:r>
              </m:oMath>
            </m:oMathPara>
          </w:p>
        </w:tc>
        <w:tc>
          <w:tcPr>
            <w:tcW w:w="4411" w:type="dxa"/>
          </w:tcPr>
          <w:p w14:paraId="553722DB" w14:textId="77777777" w:rsidR="000602A4" w:rsidRPr="00C82EBE" w:rsidRDefault="000602A4"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equipment required for assembly</w:t>
            </w:r>
          </w:p>
        </w:tc>
      </w:tr>
      <w:tr w:rsidR="000602A4" w:rsidRPr="00C82EBE" w14:paraId="3D6340EA"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3C286F59"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noProof/>
                <w:sz w:val="16"/>
                <w:szCs w:val="16"/>
                <w:lang w:val="en-GB"/>
              </w:rPr>
              <w:t>nW</w:t>
            </w:r>
          </w:p>
        </w:tc>
        <w:tc>
          <w:tcPr>
            <w:tcW w:w="4411" w:type="dxa"/>
          </w:tcPr>
          <w:p w14:paraId="76448305" w14:textId="77777777" w:rsidR="000602A4" w:rsidRPr="00C82EBE" w:rsidRDefault="000602A4"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on-site assembly workers</w:t>
            </w:r>
          </w:p>
        </w:tc>
      </w:tr>
      <w:tr w:rsidR="000602A4" w:rsidRPr="00C82EBE" w14:paraId="4D486AE2"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23BE32A4" w14:textId="4E2CFD24" w:rsidR="000602A4" w:rsidRPr="00C82EBE" w:rsidRDefault="00902355" w:rsidP="005C278A">
            <w:pPr>
              <w:spacing w:line="276" w:lineRule="auto"/>
              <w:jc w:val="both"/>
              <w:rPr>
                <w:rFonts w:ascii="Times New Roman" w:hAnsi="Times New Roman" w:cs="Times New Roman"/>
                <w:b w:val="0"/>
                <w:sz w:val="16"/>
                <w:szCs w:val="16"/>
                <w:lang w:val="en-GB"/>
              </w:rPr>
            </w:pPr>
            <m:oMathPara>
              <m:oMathParaPr>
                <m:jc m:val="left"/>
              </m:oMathParaPr>
              <m:oMath>
                <m:r>
                  <m:rPr>
                    <m:sty m:val="b"/>
                  </m:rPr>
                  <w:rPr>
                    <w:rFonts w:ascii="Cambria Math" w:hAnsi="Cambria Math" w:cs="Times New Roman"/>
                    <w:sz w:val="16"/>
                    <w:szCs w:val="16"/>
                    <w:lang w:val="en-GB"/>
                  </w:rPr>
                  <m:t>ωp</m:t>
                </m:r>
              </m:oMath>
            </m:oMathPara>
          </w:p>
        </w:tc>
        <w:tc>
          <w:tcPr>
            <w:tcW w:w="4411" w:type="dxa"/>
          </w:tcPr>
          <w:p w14:paraId="52A98B0E" w14:textId="503E324B" w:rsidR="000602A4" w:rsidRPr="00C82EBE" w:rsidRDefault="004856FE"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w</w:t>
            </w:r>
            <w:r w:rsidR="000602A4" w:rsidRPr="00C82EBE">
              <w:rPr>
                <w:rFonts w:ascii="Times New Roman" w:hAnsi="Times New Roman" w:cs="Times New Roman"/>
                <w:noProof/>
                <w:sz w:val="16"/>
                <w:szCs w:val="16"/>
                <w:lang w:val="en-GB"/>
              </w:rPr>
              <w:t>eight</w:t>
            </w:r>
            <w:r w:rsidR="000602A4" w:rsidRPr="00C82EBE">
              <w:rPr>
                <w:rFonts w:ascii="Times New Roman" w:hAnsi="Times New Roman" w:cs="Times New Roman"/>
                <w:sz w:val="16"/>
                <w:szCs w:val="16"/>
                <w:lang w:val="en-GB"/>
              </w:rPr>
              <w:t xml:space="preserve"> of loose parts</w:t>
            </w:r>
          </w:p>
        </w:tc>
      </w:tr>
      <w:tr w:rsidR="000602A4" w:rsidRPr="00C82EBE" w14:paraId="3DEA2A3F"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Pr>
          <w:p w14:paraId="6E392EEC" w14:textId="77777777" w:rsidR="000602A4" w:rsidRPr="00C82EBE" w:rsidRDefault="000602A4" w:rsidP="005C278A">
            <w:pPr>
              <w:spacing w:line="276" w:lineRule="auto"/>
              <w:jc w:val="both"/>
              <w:rPr>
                <w:rFonts w:ascii="Times New Roman" w:hAnsi="Times New Roman" w:cs="Times New Roman"/>
                <w:b w:val="0"/>
                <w:sz w:val="16"/>
                <w:szCs w:val="16"/>
                <w:lang w:val="en-GB"/>
              </w:rPr>
            </w:pPr>
            <w:r w:rsidRPr="00C82EBE">
              <w:rPr>
                <w:rFonts w:ascii="Times New Roman" w:hAnsi="Times New Roman" w:cs="Times New Roman"/>
                <w:b w:val="0"/>
                <w:sz w:val="16"/>
                <w:szCs w:val="16"/>
                <w:lang w:val="en-GB"/>
              </w:rPr>
              <w:t>V</w:t>
            </w:r>
          </w:p>
        </w:tc>
        <w:tc>
          <w:tcPr>
            <w:tcW w:w="4411" w:type="dxa"/>
          </w:tcPr>
          <w:p w14:paraId="22CA173C" w14:textId="6E67CA74" w:rsidR="000602A4" w:rsidRPr="00C82EBE" w:rsidRDefault="004856FE"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v</w:t>
            </w:r>
            <w:r w:rsidR="000602A4" w:rsidRPr="00C82EBE">
              <w:rPr>
                <w:rFonts w:ascii="Times New Roman" w:hAnsi="Times New Roman" w:cs="Times New Roman"/>
                <w:noProof/>
                <w:sz w:val="16"/>
                <w:szCs w:val="16"/>
                <w:lang w:val="en-GB"/>
              </w:rPr>
              <w:t>olume</w:t>
            </w:r>
            <w:r w:rsidR="000602A4" w:rsidRPr="00C82EBE">
              <w:rPr>
                <w:rFonts w:ascii="Times New Roman" w:hAnsi="Times New Roman" w:cs="Times New Roman"/>
                <w:sz w:val="16"/>
                <w:szCs w:val="16"/>
                <w:lang w:val="en-GB"/>
              </w:rPr>
              <w:t xml:space="preserve"> of loose parts</w:t>
            </w:r>
          </w:p>
        </w:tc>
      </w:tr>
      <w:tr w:rsidR="000602A4" w:rsidRPr="00C82EBE" w14:paraId="72457A12" w14:textId="77777777" w:rsidTr="006D3E18">
        <w:trPr>
          <w:jc w:val="center"/>
        </w:trPr>
        <w:tc>
          <w:tcPr>
            <w:cnfStyle w:val="001000000000" w:firstRow="0" w:lastRow="0" w:firstColumn="1" w:lastColumn="0" w:oddVBand="0" w:evenVBand="0" w:oddHBand="0" w:evenHBand="0" w:firstRowFirstColumn="0" w:firstRowLastColumn="0" w:lastRowFirstColumn="0" w:lastRowLastColumn="0"/>
            <w:tcW w:w="812" w:type="dxa"/>
          </w:tcPr>
          <w:p w14:paraId="5B63775F" w14:textId="77777777" w:rsidR="000602A4" w:rsidRPr="00C82EBE" w:rsidRDefault="000602A4" w:rsidP="005C278A">
            <w:pPr>
              <w:spacing w:line="276" w:lineRule="auto"/>
              <w:jc w:val="both"/>
              <w:rPr>
                <w:rFonts w:ascii="Times New Roman" w:hAnsi="Times New Roman" w:cs="Times New Roman"/>
                <w:b w:val="0"/>
                <w:sz w:val="16"/>
                <w:szCs w:val="16"/>
                <w:lang w:val="en-GB"/>
              </w:rPr>
            </w:pPr>
            <w:proofErr w:type="spellStart"/>
            <w:r w:rsidRPr="00C82EBE">
              <w:rPr>
                <w:rFonts w:ascii="Times New Roman" w:hAnsi="Times New Roman" w:cs="Times New Roman"/>
                <w:b w:val="0"/>
                <w:sz w:val="16"/>
                <w:szCs w:val="16"/>
                <w:lang w:val="en-GB"/>
              </w:rPr>
              <w:t>Qp</w:t>
            </w:r>
            <w:proofErr w:type="spellEnd"/>
          </w:p>
        </w:tc>
        <w:tc>
          <w:tcPr>
            <w:tcW w:w="4411" w:type="dxa"/>
          </w:tcPr>
          <w:p w14:paraId="11E7521A" w14:textId="27848CF3" w:rsidR="000602A4" w:rsidRPr="00C82EBE" w:rsidRDefault="00625CDC" w:rsidP="005C278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noProof/>
                <w:sz w:val="16"/>
                <w:szCs w:val="16"/>
                <w:lang w:val="en-GB"/>
              </w:rPr>
              <w:t>The d</w:t>
            </w:r>
            <w:r w:rsidR="000602A4" w:rsidRPr="00C82EBE">
              <w:rPr>
                <w:rFonts w:ascii="Times New Roman" w:hAnsi="Times New Roman" w:cs="Times New Roman"/>
                <w:noProof/>
                <w:sz w:val="16"/>
                <w:szCs w:val="16"/>
                <w:lang w:val="en-GB"/>
              </w:rPr>
              <w:t>egree</w:t>
            </w:r>
            <w:r w:rsidR="000602A4" w:rsidRPr="00C82EBE">
              <w:rPr>
                <w:rFonts w:ascii="Times New Roman" w:hAnsi="Times New Roman" w:cs="Times New Roman"/>
                <w:sz w:val="16"/>
                <w:szCs w:val="16"/>
                <w:lang w:val="en-GB"/>
              </w:rPr>
              <w:t xml:space="preserve"> of on-site sampling of parts for quality</w:t>
            </w:r>
          </w:p>
        </w:tc>
      </w:tr>
      <w:tr w:rsidR="00C62C15" w:rsidRPr="00C82EBE" w14:paraId="2293FB3B" w14:textId="77777777" w:rsidTr="006D3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2" w:type="dxa"/>
            <w:tcBorders>
              <w:bottom w:val="nil"/>
            </w:tcBorders>
          </w:tcPr>
          <w:p w14:paraId="7E767BE9" w14:textId="2C797B69" w:rsidR="00C62C15" w:rsidRPr="00C82EBE" w:rsidRDefault="00C62C15" w:rsidP="005C278A">
            <w:pPr>
              <w:spacing w:line="276" w:lineRule="auto"/>
              <w:jc w:val="both"/>
              <w:rPr>
                <w:rFonts w:ascii="Times New Roman" w:hAnsi="Times New Roman" w:cs="Times New Roman"/>
                <w:b w:val="0"/>
                <w:sz w:val="18"/>
                <w:szCs w:val="18"/>
                <w:vertAlign w:val="subscript"/>
                <w:lang w:val="en-GB"/>
              </w:rPr>
            </w:pPr>
          </w:p>
        </w:tc>
        <w:tc>
          <w:tcPr>
            <w:tcW w:w="4411" w:type="dxa"/>
            <w:tcBorders>
              <w:bottom w:val="nil"/>
            </w:tcBorders>
          </w:tcPr>
          <w:p w14:paraId="227CA35D" w14:textId="7E4B5E9C" w:rsidR="00C62C15" w:rsidRPr="00C82EBE" w:rsidRDefault="00C62C15" w:rsidP="005C278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bl>
    <w:p w14:paraId="4A6C89DA" w14:textId="0FC0694E" w:rsidR="00423BC4" w:rsidRPr="00C82EBE" w:rsidRDefault="00423BC4" w:rsidP="00423BC4">
      <w:pPr>
        <w:spacing w:before="240" w:line="360" w:lineRule="auto"/>
        <w:jc w:val="both"/>
        <w:rPr>
          <w:rFonts w:ascii="Times New Roman" w:hAnsi="Times New Roman" w:cs="Times New Roman"/>
          <w:lang w:val="en-GB"/>
        </w:rPr>
      </w:pPr>
      <w:bookmarkStart w:id="11" w:name="OLE_LINK8"/>
      <w:bookmarkStart w:id="12" w:name="OLE_LINK7"/>
      <w:r w:rsidRPr="00C82EBE">
        <w:rPr>
          <w:rFonts w:ascii="Times New Roman" w:eastAsiaTheme="minorEastAsia"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w:bookmarkStart w:id="13" w:name="OLE_LINK9"/>
        <w:bookmarkStart w:id="14" w:name="OLE_LINK10"/>
        <m:r>
          <w:rPr>
            <w:rFonts w:ascii="Cambria Math" w:hAnsi="Cambria Math" w:cs="Times New Roman"/>
            <w:lang w:val="en-GB"/>
          </w:rPr>
          <m:t>f(</m:t>
        </m:r>
        <w:bookmarkStart w:id="15" w:name="OLE_LINK6"/>
        <w:bookmarkStart w:id="16" w:name="OLE_LINK5"/>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 xml:space="preserve">, </m:t>
        </m:r>
        <w:bookmarkEnd w:id="15"/>
        <w:bookmarkEnd w:id="16"/>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AH</m:t>
                </m:r>
              </m:e>
              <m:sub>
                <m:r>
                  <w:rPr>
                    <w:rFonts w:ascii="Cambria Math" w:hAnsi="Cambria Math" w:cs="Times New Roman"/>
                    <w:lang w:val="en-GB"/>
                  </w:rPr>
                  <m:t>i</m:t>
                </m:r>
              </m:sub>
            </m:sSub>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AW</m:t>
                </m:r>
              </m:e>
              <m:sub>
                <m:r>
                  <w:rPr>
                    <w:rFonts w:ascii="Cambria Math" w:hAnsi="Cambria Math" w:cs="Times New Roman"/>
                    <w:lang w:val="en-GB"/>
                  </w:rPr>
                  <m:t>i</m:t>
                </m:r>
              </m:sub>
            </m:sSub>
          </m:sub>
        </m:sSub>
        <m:r>
          <w:rPr>
            <w:rFonts w:ascii="Cambria Math" w:hAnsi="Cambria Math" w:cs="Times New Roman"/>
            <w:lang w:val="en-GB"/>
          </w:rPr>
          <m:t>)</m:t>
        </m:r>
      </m:oMath>
      <w:bookmarkEnd w:id="13"/>
      <w:bookmarkEnd w:id="14"/>
      <w:r w:rsidRPr="00C82EBE">
        <w:rPr>
          <w:rFonts w:ascii="Times New Roman" w:eastAsiaTheme="minorEastAsia" w:hAnsi="Times New Roman" w:cs="Times New Roman"/>
          <w:lang w:val="en-GB"/>
        </w:rPr>
        <w:tab/>
      </w:r>
      <w:r w:rsidRPr="00C82EBE">
        <w:rPr>
          <w:rFonts w:ascii="Times New Roman" w:eastAsiaTheme="minorEastAsia" w:hAnsi="Times New Roman" w:cs="Times New Roman"/>
          <w:lang w:val="en-GB"/>
        </w:rPr>
        <w:tab/>
        <w:t xml:space="preserve">                                               (2)</w:t>
      </w:r>
    </w:p>
    <w:p w14:paraId="40061C4F" w14:textId="2F7EA333"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Thus, we establish the relation of </w:t>
      </w:r>
      <w:r w:rsidR="00023558" w:rsidRPr="00C82EBE">
        <w:rPr>
          <w:rFonts w:ascii="Times New Roman" w:hAnsi="Times New Roman" w:cs="Times New Roman"/>
          <w:lang w:val="en-GB"/>
        </w:rPr>
        <w:t xml:space="preserve">the </w:t>
      </w:r>
      <w:r w:rsidR="00023558"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00023558" w:rsidRPr="00C82EBE">
        <w:rPr>
          <w:rFonts w:ascii="Times New Roman" w:hAnsi="Times New Roman" w:cs="Times New Roman"/>
          <w:noProof/>
          <w:lang w:val="en-GB"/>
        </w:rPr>
        <w:t>ed</w:t>
      </w:r>
      <w:r w:rsidR="00023558" w:rsidRPr="00C82EBE">
        <w:rPr>
          <w:rFonts w:ascii="Times New Roman" w:hAnsi="Times New Roman" w:cs="Times New Roman"/>
          <w:lang w:val="en-GB"/>
        </w:rPr>
        <w:t xml:space="preserve"> assembly</w:t>
      </w:r>
      <w:r w:rsidR="00D141DA" w:rsidRPr="00C82EBE">
        <w:rPr>
          <w:rFonts w:ascii="Times New Roman" w:hAnsi="Times New Roman" w:cs="Times New Roman"/>
          <w:lang w:val="en-GB"/>
        </w:rPr>
        <w:t xml:space="preserve"> index</w:t>
      </w:r>
      <w:r w:rsidR="00023558" w:rsidRPr="00C82EBE">
        <w:rPr>
          <w:rFonts w:ascii="Times New Roman" w:hAnsi="Times New Roman" w:cs="Times New Roman"/>
          <w:lang w:val="en-GB"/>
        </w:rPr>
        <w:t xml:space="preserve"> “OA</w:t>
      </w:r>
      <w:r w:rsidR="00023558" w:rsidRPr="00C82EBE">
        <w:rPr>
          <w:rFonts w:ascii="Times New Roman" w:hAnsi="Times New Roman" w:cs="Times New Roman"/>
          <w:vertAlign w:val="subscript"/>
          <w:lang w:val="en-GB"/>
        </w:rPr>
        <w:t>i</w:t>
      </w:r>
      <w:r w:rsidR="00023558" w:rsidRPr="00C82EBE">
        <w:rPr>
          <w:rFonts w:ascii="Times New Roman" w:hAnsi="Times New Roman" w:cs="Times New Roman"/>
          <w:lang w:val="en-GB"/>
        </w:rPr>
        <w:t xml:space="preserve">” </w:t>
      </w:r>
      <w:r w:rsidR="00023558" w:rsidRPr="00C82EBE">
        <w:rPr>
          <w:rFonts w:ascii="Times New Roman" w:hAnsi="Times New Roman" w:cs="Times New Roman"/>
          <w:vertAlign w:val="subscript"/>
          <w:lang w:val="en-GB"/>
        </w:rPr>
        <w:t xml:space="preserve"> </w:t>
      </w:r>
      <w:r w:rsidR="00D141DA" w:rsidRPr="00C82EBE">
        <w:rPr>
          <w:rFonts w:ascii="Times New Roman" w:hAnsi="Times New Roman" w:cs="Times New Roman"/>
          <w:lang w:val="en-GB"/>
        </w:rPr>
        <w:t xml:space="preserve">for </w:t>
      </w:r>
      <w:r w:rsidRPr="00C82EBE">
        <w:rPr>
          <w:rFonts w:ascii="Times New Roman" w:hAnsi="Times New Roman" w:cs="Times New Roman"/>
          <w:lang w:val="en-GB"/>
        </w:rPr>
        <w:t xml:space="preserve">each assessment category to the </w:t>
      </w:r>
      <w:r w:rsidR="00D141DA" w:rsidRPr="00C82EBE">
        <w:rPr>
          <w:rFonts w:ascii="Times New Roman" w:hAnsi="Times New Roman" w:cs="Times New Roman"/>
          <w:lang w:val="en-GB"/>
        </w:rPr>
        <w:t>composite</w:t>
      </w:r>
      <w:r w:rsidRPr="00C82EBE">
        <w:rPr>
          <w:rFonts w:ascii="Times New Roman" w:hAnsi="Times New Roman" w:cs="Times New Roman"/>
          <w:lang w:val="en-GB"/>
        </w:rPr>
        <w:t xml:space="preserve">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lang w:val="en-GB"/>
        </w:rPr>
        <w:t xml:space="preserve"> assembly </w:t>
      </w:r>
      <m:oMath>
        <m:r>
          <w:rPr>
            <w:rFonts w:ascii="Cambria Math" w:hAnsi="Cambria Math" w:cs="Times New Roman"/>
            <w:lang w:val="en-GB"/>
          </w:rPr>
          <m:t>"</m:t>
        </m:r>
        <m:r>
          <m:rPr>
            <m:sty m:val="p"/>
          </m:rPr>
          <w:rPr>
            <w:rFonts w:ascii="Cambria Math" w:hAnsi="Cambria Math" w:cs="Times New Roman"/>
            <w:lang w:val="en-GB"/>
          </w:rPr>
          <m:t>COA"</m:t>
        </m:r>
      </m:oMath>
      <w:r w:rsidR="00D141DA" w:rsidRPr="00C82EBE">
        <w:rPr>
          <w:rFonts w:ascii="Times New Roman" w:hAnsi="Times New Roman" w:cs="Times New Roman"/>
          <w:lang w:val="en-GB"/>
        </w:rPr>
        <w:t xml:space="preserve"> </w:t>
      </w:r>
      <w:r w:rsidR="001B4F1B" w:rsidRPr="00C82EBE">
        <w:rPr>
          <w:rFonts w:ascii="Times New Roman" w:hAnsi="Times New Roman" w:cs="Times New Roman"/>
          <w:lang w:val="en-GB"/>
        </w:rPr>
        <w:t xml:space="preserve">index </w:t>
      </w:r>
      <w:r w:rsidRPr="00C82EBE">
        <w:rPr>
          <w:rFonts w:ascii="Times New Roman" w:hAnsi="Times New Roman" w:cs="Times New Roman"/>
          <w:lang w:val="en-GB"/>
        </w:rPr>
        <w:t xml:space="preserve">by aggregating the </w:t>
      </w:r>
      <w:r w:rsidR="000602A4" w:rsidRPr="00C82EBE">
        <w:rPr>
          <w:rFonts w:ascii="Times New Roman" w:hAnsi="Times New Roman" w:cs="Times New Roman"/>
          <w:lang w:val="en-GB"/>
        </w:rPr>
        <w:t>value</w:t>
      </w:r>
      <w:r w:rsidRPr="00C82EBE">
        <w:rPr>
          <w:rFonts w:ascii="Times New Roman" w:hAnsi="Times New Roman" w:cs="Times New Roman"/>
          <w:lang w:val="en-GB"/>
        </w:rPr>
        <w:t xml:space="preserve"> of</w:t>
      </w:r>
      <w:r w:rsidR="00F609E0" w:rsidRPr="00C82EBE">
        <w:rPr>
          <w:rFonts w:ascii="Times New Roman" w:hAnsi="Times New Roman" w:cs="Times New Roman"/>
          <w:lang w:val="en-GB"/>
        </w:rPr>
        <w:t xml:space="preserve"> the </w:t>
      </w:r>
      <w:r w:rsidR="00F609E0"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00F609E0" w:rsidRPr="00C82EBE">
        <w:rPr>
          <w:rFonts w:ascii="Times New Roman" w:hAnsi="Times New Roman" w:cs="Times New Roman"/>
          <w:noProof/>
          <w:lang w:val="en-GB"/>
        </w:rPr>
        <w:t>ed</w:t>
      </w:r>
      <w:r w:rsidR="00F609E0" w:rsidRPr="00C82EBE">
        <w:rPr>
          <w:rFonts w:ascii="Times New Roman" w:hAnsi="Times New Roman" w:cs="Times New Roman"/>
          <w:lang w:val="en-GB"/>
        </w:rPr>
        <w:t xml:space="preserve"> assembly index for the</w:t>
      </w:r>
      <w:r w:rsidRPr="00C82EBE">
        <w:rPr>
          <w:rFonts w:ascii="Times New Roman" w:hAnsi="Times New Roman" w:cs="Times New Roman"/>
          <w:lang w:val="en-GB"/>
        </w:rPr>
        <w:t xml:space="preserve"> categories </w:t>
      </w:r>
      <w:bookmarkStart w:id="17" w:name="OLE_LINK2"/>
      <w:bookmarkStart w:id="18" w:name="OLE_LINK1"/>
      <w:r w:rsidR="00D141DA" w:rsidRPr="00C82EBE">
        <w:rPr>
          <w:rFonts w:ascii="Times New Roman" w:hAnsi="Times New Roman" w:cs="Times New Roman"/>
          <w:lang w:val="en-GB"/>
        </w:rPr>
        <w:t>“</w:t>
      </w:r>
      <w:r w:rsidR="00023558" w:rsidRPr="00C82EBE">
        <w:rPr>
          <w:rFonts w:ascii="Times New Roman" w:hAnsi="Times New Roman" w:cs="Times New Roman"/>
          <w:lang w:val="en-GB"/>
        </w:rPr>
        <w:t>OA</w:t>
      </w:r>
      <w:r w:rsidR="00023558" w:rsidRPr="00C82EBE">
        <w:rPr>
          <w:rFonts w:ascii="Times New Roman" w:hAnsi="Times New Roman" w:cs="Times New Roman"/>
          <w:vertAlign w:val="subscript"/>
          <w:lang w:val="en-GB"/>
        </w:rPr>
        <w:t>EA</w:t>
      </w:r>
      <w:r w:rsidR="00D141DA" w:rsidRPr="00C82EBE">
        <w:rPr>
          <w:rFonts w:ascii="Times New Roman" w:hAnsi="Times New Roman" w:cs="Times New Roman"/>
          <w:lang w:val="en-GB"/>
        </w:rPr>
        <w:t>”</w:t>
      </w:r>
      <w:r w:rsidR="00023558" w:rsidRPr="00C82EBE">
        <w:rPr>
          <w:rFonts w:ascii="Times New Roman" w:hAnsi="Times New Roman" w:cs="Times New Roman"/>
          <w:lang w:val="en-GB"/>
        </w:rPr>
        <w:t xml:space="preserve">, </w:t>
      </w:r>
      <w:r w:rsidR="00D141DA" w:rsidRPr="00C82EBE">
        <w:rPr>
          <w:rFonts w:ascii="Times New Roman" w:hAnsi="Times New Roman" w:cs="Times New Roman"/>
          <w:lang w:val="en-GB"/>
        </w:rPr>
        <w:t>“</w:t>
      </w:r>
      <w:r w:rsidR="00023558" w:rsidRPr="00C82EBE">
        <w:rPr>
          <w:rFonts w:ascii="Times New Roman" w:hAnsi="Times New Roman" w:cs="Times New Roman"/>
          <w:lang w:val="en-GB"/>
        </w:rPr>
        <w:t>OA</w:t>
      </w:r>
      <w:r w:rsidR="00023558" w:rsidRPr="00C82EBE">
        <w:rPr>
          <w:rFonts w:ascii="Times New Roman" w:hAnsi="Times New Roman" w:cs="Times New Roman"/>
          <w:vertAlign w:val="subscript"/>
          <w:lang w:val="en-GB"/>
        </w:rPr>
        <w:t>AH</w:t>
      </w:r>
      <w:r w:rsidR="00D141DA" w:rsidRPr="00C82EBE">
        <w:rPr>
          <w:rFonts w:ascii="Times New Roman" w:hAnsi="Times New Roman" w:cs="Times New Roman"/>
          <w:lang w:val="en-GB"/>
        </w:rPr>
        <w:t>”</w:t>
      </w:r>
      <w:r w:rsidR="00023558" w:rsidRPr="00C82EBE">
        <w:rPr>
          <w:rFonts w:ascii="Times New Roman" w:hAnsi="Times New Roman" w:cs="Times New Roman"/>
          <w:lang w:val="en-GB"/>
        </w:rPr>
        <w:t xml:space="preserve">, </w:t>
      </w:r>
      <w:r w:rsidR="00D141DA" w:rsidRPr="00C82EBE">
        <w:rPr>
          <w:rFonts w:ascii="Times New Roman" w:hAnsi="Times New Roman" w:cs="Times New Roman"/>
          <w:lang w:val="en-GB"/>
        </w:rPr>
        <w:t>“</w:t>
      </w:r>
      <w:r w:rsidR="00023558" w:rsidRPr="00C82EBE">
        <w:rPr>
          <w:rFonts w:ascii="Times New Roman" w:hAnsi="Times New Roman" w:cs="Times New Roman"/>
          <w:lang w:val="en-GB"/>
        </w:rPr>
        <w:t>OA</w:t>
      </w:r>
      <w:r w:rsidR="00023558" w:rsidRPr="00C82EBE">
        <w:rPr>
          <w:rFonts w:ascii="Times New Roman" w:hAnsi="Times New Roman" w:cs="Times New Roman"/>
          <w:vertAlign w:val="subscript"/>
          <w:lang w:val="en-GB"/>
        </w:rPr>
        <w:t>SA</w:t>
      </w:r>
      <w:r w:rsidR="00D141DA" w:rsidRPr="00C82EBE">
        <w:rPr>
          <w:rFonts w:ascii="Times New Roman" w:hAnsi="Times New Roman" w:cs="Times New Roman"/>
          <w:lang w:val="en-GB"/>
        </w:rPr>
        <w:t>”</w:t>
      </w:r>
      <w:r w:rsidR="00023558" w:rsidRPr="00C82EBE">
        <w:rPr>
          <w:rFonts w:ascii="Times New Roman" w:hAnsi="Times New Roman" w:cs="Times New Roman"/>
          <w:lang w:val="en-GB"/>
        </w:rPr>
        <w:t xml:space="preserve"> and </w:t>
      </w:r>
      <w:r w:rsidR="00D141DA" w:rsidRPr="00C82EBE">
        <w:rPr>
          <w:rFonts w:ascii="Times New Roman" w:hAnsi="Times New Roman" w:cs="Times New Roman"/>
          <w:lang w:val="en-GB"/>
        </w:rPr>
        <w:t>“</w:t>
      </w:r>
      <w:r w:rsidR="00023558" w:rsidRPr="00C82EBE">
        <w:rPr>
          <w:rFonts w:ascii="Times New Roman" w:hAnsi="Times New Roman" w:cs="Times New Roman"/>
          <w:lang w:val="en-GB"/>
        </w:rPr>
        <w:t>OA</w:t>
      </w:r>
      <w:r w:rsidR="00023558" w:rsidRPr="00C82EBE">
        <w:rPr>
          <w:rFonts w:ascii="Times New Roman" w:hAnsi="Times New Roman" w:cs="Times New Roman"/>
          <w:vertAlign w:val="subscript"/>
          <w:lang w:val="en-GB"/>
        </w:rPr>
        <w:t>AW</w:t>
      </w:r>
      <w:r w:rsidR="00D141DA" w:rsidRPr="00C82EBE">
        <w:rPr>
          <w:rFonts w:ascii="Times New Roman" w:hAnsi="Times New Roman" w:cs="Times New Roman"/>
          <w:lang w:val="en-GB"/>
        </w:rPr>
        <w:t>”</w:t>
      </w:r>
      <w:bookmarkEnd w:id="17"/>
      <w:bookmarkEnd w:id="18"/>
      <w:r w:rsidRPr="00C82EBE">
        <w:rPr>
          <w:rFonts w:ascii="Times New Roman" w:hAnsi="Times New Roman" w:cs="Times New Roman"/>
          <w:lang w:val="en-GB"/>
        </w:rPr>
        <w:t xml:space="preserve">. </w:t>
      </w:r>
    </w:p>
    <w:p w14:paraId="475E3B11" w14:textId="3B56BF6F" w:rsidR="00C62C15" w:rsidRPr="00C82EBE" w:rsidRDefault="00C62C15" w:rsidP="005C278A">
      <w:pPr>
        <w:spacing w:line="360" w:lineRule="auto"/>
        <w:ind w:left="1440"/>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B41084" w:rsidRPr="00C82EBE">
        <w:rPr>
          <w:rFonts w:ascii="Times New Roman" w:eastAsiaTheme="minorEastAsia" w:hAnsi="Times New Roman" w:cs="Times New Roman"/>
          <w:lang w:val="en-GB"/>
        </w:rPr>
        <w:t xml:space="preserve">   </w:t>
      </w:r>
      <w:r w:rsidR="000602A4"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 xml:space="preserve">  C</m:t>
        </m:r>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i</m:t>
            </m:r>
          </m:sub>
        </m:sSub>
        <m:r>
          <w:rPr>
            <w:rFonts w:ascii="Cambria Math" w:eastAsia="Cambria Math" w:hAnsi="Cambria Math" w:cs="Times New Roman"/>
            <w:lang w:val="en-GB"/>
          </w:rPr>
          <m:t>=</m:t>
        </m:r>
        <m:nary>
          <m:naryPr>
            <m:chr m:val="∑"/>
            <m:grow m:val="1"/>
            <m:ctrlPr>
              <w:rPr>
                <w:rFonts w:ascii="Cambria Math" w:hAnsi="Cambria Math" w:cs="Times New Roman"/>
                <w:lang w:val="en-GB"/>
              </w:rPr>
            </m:ctrlPr>
          </m:naryPr>
          <m:sub>
            <m:r>
              <w:rPr>
                <w:rFonts w:ascii="Cambria Math" w:eastAsia="Cambria Math" w:hAnsi="Cambria Math" w:cs="Times New Roman"/>
                <w:lang w:val="en-GB"/>
              </w:rPr>
              <m:t>i=0</m:t>
            </m:r>
          </m:sub>
          <m:sup>
            <m:r>
              <w:rPr>
                <w:rFonts w:ascii="Cambria Math" w:eastAsia="Cambria Math" w:hAnsi="Cambria Math" w:cs="Times New Roman"/>
                <w:lang w:val="en-GB"/>
              </w:rPr>
              <m:t>n</m:t>
            </m:r>
          </m:sup>
          <m:e>
            <m:d>
              <m:dPr>
                <m:ctrlPr>
                  <w:rPr>
                    <w:rFonts w:ascii="Cambria Math" w:hAnsi="Cambria Math" w:cs="Times New Roman"/>
                    <w:i/>
                    <w:lang w:val="en-GB"/>
                  </w:rPr>
                </m:ctrlPr>
              </m:dPr>
              <m:e>
                <m:r>
                  <w:rPr>
                    <w:rFonts w:ascii="Cambria Math" w:hAnsi="Cambria Math" w:cs="Times New Roman"/>
                    <w:lang w:val="en-GB"/>
                  </w:rPr>
                  <m:t>f(</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AH</m:t>
                        </m:r>
                      </m:e>
                      <m:sub>
                        <m:r>
                          <w:rPr>
                            <w:rFonts w:ascii="Cambria Math" w:hAnsi="Cambria Math" w:cs="Times New Roman"/>
                            <w:lang w:val="en-GB"/>
                          </w:rPr>
                          <m:t>i</m:t>
                        </m:r>
                      </m:sub>
                    </m:sSub>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AW</m:t>
                        </m:r>
                      </m:e>
                      <m:sub>
                        <m:r>
                          <w:rPr>
                            <w:rFonts w:ascii="Cambria Math" w:hAnsi="Cambria Math" w:cs="Times New Roman"/>
                            <w:lang w:val="en-GB"/>
                          </w:rPr>
                          <m:t>i</m:t>
                        </m:r>
                      </m:sub>
                    </m:sSub>
                  </m:sub>
                </m:sSub>
                <m:r>
                  <w:rPr>
                    <w:rFonts w:ascii="Cambria Math" w:hAnsi="Cambria Math" w:cs="Times New Roman"/>
                    <w:lang w:val="en-GB"/>
                  </w:rPr>
                  <m:t xml:space="preserve">) </m:t>
                </m:r>
              </m:e>
            </m:d>
          </m:e>
        </m:nary>
      </m:oMath>
      <w:r w:rsidRPr="00C82EBE">
        <w:rPr>
          <w:rFonts w:ascii="Times New Roman" w:eastAsiaTheme="minorEastAsia" w:hAnsi="Times New Roman" w:cs="Times New Roman"/>
          <w:lang w:val="en-GB"/>
        </w:rPr>
        <w:tab/>
        <w:t xml:space="preserve">                     </w:t>
      </w:r>
      <w:r w:rsidR="00A74634" w:rsidRPr="00C82EBE">
        <w:rPr>
          <w:rFonts w:ascii="Times New Roman" w:eastAsiaTheme="minorEastAsia" w:hAnsi="Times New Roman" w:cs="Times New Roman"/>
          <w:lang w:val="en-GB"/>
        </w:rPr>
        <w:t xml:space="preserve"> </w:t>
      </w:r>
      <w:r w:rsidR="00B41084" w:rsidRPr="00C82EBE">
        <w:rPr>
          <w:rFonts w:ascii="Times New Roman" w:eastAsiaTheme="minorEastAsia" w:hAnsi="Times New Roman" w:cs="Times New Roman"/>
          <w:lang w:val="en-GB"/>
        </w:rPr>
        <w:t xml:space="preserve"> </w:t>
      </w:r>
      <w:r w:rsidR="00625CDC" w:rsidRPr="00C82EBE">
        <w:rPr>
          <w:rFonts w:ascii="Times New Roman" w:eastAsiaTheme="minorEastAsia" w:hAnsi="Times New Roman" w:cs="Times New Roman"/>
          <w:lang w:val="en-GB"/>
        </w:rPr>
        <w:t xml:space="preserve">          </w:t>
      </w:r>
      <w:r w:rsidR="00B41084"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(3)</w:t>
      </w:r>
      <w:bookmarkEnd w:id="11"/>
      <w:bookmarkEnd w:id="12"/>
    </w:p>
    <w:p w14:paraId="3E7A4D49" w14:textId="797DD1A1" w:rsidR="007E0FD9" w:rsidRPr="00C82EBE" w:rsidRDefault="00F609E0" w:rsidP="005C278A">
      <w:pPr>
        <w:tabs>
          <w:tab w:val="left" w:pos="6930"/>
        </w:tabs>
        <w:spacing w:line="360" w:lineRule="auto"/>
        <w:jc w:val="both"/>
        <w:rPr>
          <w:rFonts w:ascii="Times New Roman" w:hAnsi="Times New Roman" w:cs="Times New Roman"/>
          <w:lang w:val="en-GB"/>
        </w:rPr>
      </w:pPr>
      <w:r w:rsidRPr="00C82EBE">
        <w:rPr>
          <w:rFonts w:ascii="Times New Roman" w:hAnsi="Times New Roman" w:cs="Times New Roman"/>
          <w:lang w:val="en-GB"/>
        </w:rPr>
        <w:t>F</w:t>
      </w:r>
      <w:r w:rsidR="007E0FD9" w:rsidRPr="00C82EBE">
        <w:rPr>
          <w:rFonts w:ascii="Times New Roman" w:hAnsi="Times New Roman" w:cs="Times New Roman"/>
          <w:lang w:val="en-GB"/>
        </w:rPr>
        <w:t>rom Eq</w:t>
      </w:r>
      <w:r w:rsidRPr="00C82EBE">
        <w:rPr>
          <w:rFonts w:ascii="Times New Roman" w:hAnsi="Times New Roman" w:cs="Times New Roman"/>
          <w:lang w:val="en-GB"/>
        </w:rPr>
        <w:t>uation</w:t>
      </w:r>
      <w:r w:rsidR="007E0FD9" w:rsidRPr="00C82EBE">
        <w:rPr>
          <w:rFonts w:ascii="Times New Roman" w:hAnsi="Times New Roman" w:cs="Times New Roman"/>
          <w:lang w:val="en-GB"/>
        </w:rPr>
        <w:t xml:space="preserve"> 3,</w:t>
      </w:r>
      <w:r w:rsidRPr="00C82EBE">
        <w:rPr>
          <w:rFonts w:ascii="Times New Roman" w:hAnsi="Times New Roman" w:cs="Times New Roman"/>
          <w:lang w:val="en-GB"/>
        </w:rPr>
        <w:t xml:space="preserve"> the value of the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lang w:val="en-GB"/>
        </w:rPr>
        <w:t xml:space="preserve"> assembly index for the first category</w:t>
      </w:r>
      <w:r w:rsidR="007F677E" w:rsidRPr="00C82EBE">
        <w:rPr>
          <w:rFonts w:ascii="Times New Roman" w:hAnsi="Times New Roman" w:cs="Times New Roman"/>
          <w:lang w:val="en-GB"/>
        </w:rPr>
        <w:t xml:space="preserve"> (ease of assembly)</w:t>
      </w:r>
      <w:r w:rsidRPr="00C82EB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Pr="00C82EBE">
        <w:rPr>
          <w:rFonts w:ascii="Times New Roman" w:hAnsi="Times New Roman" w:cs="Times New Roman"/>
          <w:lang w:val="en-GB"/>
        </w:rPr>
        <w:t xml:space="preserve"> is expressed as the pro</w:t>
      </w:r>
      <w:r w:rsidR="007F677E" w:rsidRPr="00C82EBE">
        <w:rPr>
          <w:rFonts w:ascii="Times New Roman" w:hAnsi="Times New Roman" w:cs="Times New Roman"/>
          <w:lang w:val="en-GB"/>
        </w:rPr>
        <w:t xml:space="preserve">duct </w:t>
      </w:r>
      <w:r w:rsidR="001B4F1B" w:rsidRPr="00C82EBE">
        <w:rPr>
          <w:rFonts w:ascii="Times New Roman" w:hAnsi="Times New Roman" w:cs="Times New Roman"/>
          <w:lang w:val="en-GB"/>
        </w:rPr>
        <w:t xml:space="preserve">of </w:t>
      </w:r>
      <w:r w:rsidR="007F677E" w:rsidRPr="00C82EBE">
        <w:rPr>
          <w:rFonts w:ascii="Times New Roman" w:hAnsi="Times New Roman" w:cs="Times New Roman"/>
          <w:lang w:val="en-GB"/>
        </w:rPr>
        <w:t>the optimised assembly score</w:t>
      </w:r>
      <w:r w:rsidR="00D364FE" w:rsidRPr="00C82EBE">
        <w:rPr>
          <w:rFonts w:ascii="Times New Roman" w:hAnsi="Times New Roman" w:cs="Times New Roman"/>
          <w:lang w:val="en-GB"/>
        </w:rPr>
        <w:t xml:space="preserve"> for ease of assembly</w:t>
      </w:r>
      <w:r w:rsidR="007F677E" w:rsidRPr="00C82EB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007F677E" w:rsidRPr="00C82EBE">
        <w:rPr>
          <w:rFonts w:ascii="Times New Roman" w:hAnsi="Times New Roman" w:cs="Times New Roman"/>
          <w:lang w:val="en-GB"/>
        </w:rPr>
        <w:t xml:space="preserve">  and the weighted importance of the category “</w:t>
      </w:r>
      <m:oMath>
        <m:sSub>
          <m:sSubPr>
            <m:ctrlPr>
              <w:rPr>
                <w:rFonts w:ascii="Cambria Math" w:hAnsi="Cambria Math" w:cs="Times New Roman"/>
                <w:i/>
                <w:lang w:val="en-GB"/>
              </w:rPr>
            </m:ctrlPr>
          </m:sSubPr>
          <m:e>
            <m:r>
              <w:rPr>
                <w:rFonts w:ascii="Cambria Math" w:hAnsi="Cambria Math" w:cs="Times New Roman"/>
                <w:lang w:val="en-GB"/>
              </w:rPr>
              <m:t>W</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007F677E" w:rsidRPr="00C82EBE">
        <w:rPr>
          <w:rFonts w:ascii="Times New Roman" w:eastAsiaTheme="minorEastAsia" w:hAnsi="Times New Roman" w:cs="Times New Roman"/>
          <w:lang w:val="en-GB"/>
        </w:rPr>
        <w:t xml:space="preserve"> that was determined through VAHP procedure</w:t>
      </w:r>
      <w:r w:rsidR="00836C13" w:rsidRPr="00C82EBE">
        <w:rPr>
          <w:rFonts w:ascii="Times New Roman" w:eastAsiaTheme="minorEastAsia" w:hAnsi="Times New Roman" w:cs="Times New Roman"/>
          <w:lang w:val="en-GB"/>
        </w:rPr>
        <w:t xml:space="preserve"> (see table 6)</w:t>
      </w:r>
      <w:r w:rsidR="007F677E" w:rsidRPr="00C82EBE">
        <w:rPr>
          <w:rFonts w:ascii="Times New Roman" w:eastAsiaTheme="minorEastAsia" w:hAnsi="Times New Roman" w:cs="Times New Roman"/>
          <w:lang w:val="en-GB"/>
        </w:rPr>
        <w:t xml:space="preserve">. </w:t>
      </w:r>
    </w:p>
    <w:p w14:paraId="050CC822" w14:textId="03E45852" w:rsidR="00C62C15" w:rsidRPr="00C82EBE" w:rsidRDefault="007E0FD9"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F609E0"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7F677E" w:rsidRPr="00C82EBE">
        <w:rPr>
          <w:rFonts w:ascii="Times New Roman" w:hAnsi="Times New Roman" w:cs="Times New Roman"/>
          <w:lang w:val="en-GB"/>
        </w:rPr>
        <w:tab/>
      </w:r>
      <w:r w:rsidR="000602A4"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F609E0"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EAi</m:t>
            </m:r>
          </m:sub>
        </m:sSub>
        <m:r>
          <w:rPr>
            <w:rFonts w:ascii="Cambria Math" w:eastAsia="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EAi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oMath>
      <w:r w:rsidRPr="00C82EBE">
        <w:rPr>
          <w:rFonts w:ascii="Times New Roman" w:eastAsiaTheme="minorEastAsia" w:hAnsi="Times New Roman" w:cs="Times New Roman"/>
          <w:lang w:val="en-GB"/>
        </w:rPr>
        <w:tab/>
      </w:r>
      <w:r w:rsidRPr="00C82EBE" w:rsidDel="00664FA5">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7F677E" w:rsidRPr="00C82EBE">
        <w:rPr>
          <w:rFonts w:ascii="Times New Roman" w:hAnsi="Times New Roman" w:cs="Times New Roman"/>
          <w:lang w:val="en-GB"/>
        </w:rPr>
        <w:tab/>
      </w:r>
      <w:r w:rsidR="007F677E" w:rsidRPr="00C82EBE">
        <w:rPr>
          <w:rFonts w:ascii="Times New Roman" w:hAnsi="Times New Roman" w:cs="Times New Roman"/>
          <w:lang w:val="en-GB"/>
        </w:rPr>
        <w:tab/>
        <w:t xml:space="preserve">          </w:t>
      </w:r>
      <w:r w:rsidRPr="00C82EBE">
        <w:rPr>
          <w:rFonts w:ascii="Times New Roman" w:hAnsi="Times New Roman" w:cs="Times New Roman"/>
          <w:lang w:val="en-GB"/>
        </w:rPr>
        <w:tab/>
        <w:t xml:space="preserve">    </w:t>
      </w:r>
      <w:r w:rsidR="00F609E0"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(4)</w:t>
      </w:r>
      <w:r w:rsidR="00C62C15" w:rsidRPr="00C82EBE">
        <w:rPr>
          <w:rFonts w:ascii="Times New Roman" w:hAnsi="Times New Roman" w:cs="Times New Roman"/>
          <w:i/>
          <w:lang w:val="en-GB"/>
        </w:rPr>
        <w:t xml:space="preserve">                                          </w:t>
      </w:r>
    </w:p>
    <w:p w14:paraId="4A20CC6C" w14:textId="2E93475D" w:rsidR="000602A4" w:rsidRPr="00C82EBE" w:rsidRDefault="000602A4" w:rsidP="005C278A">
      <w:pPr>
        <w:spacing w:line="360" w:lineRule="auto"/>
        <w:jc w:val="both"/>
        <w:rPr>
          <w:rFonts w:ascii="Times New Roman" w:eastAsiaTheme="minorEastAsia" w:hAnsi="Times New Roman" w:cs="Times New Roman"/>
          <w:lang w:val="en-GB"/>
        </w:rPr>
      </w:pPr>
      <w:r w:rsidRPr="00C82EBE">
        <w:rPr>
          <w:rFonts w:ascii="Times New Roman" w:hAnsi="Times New Roman" w:cs="Times New Roman"/>
          <w:lang w:val="en-GB"/>
        </w:rPr>
        <w:lastRenderedPageBreak/>
        <w:t xml:space="preserve">As shown in table </w:t>
      </w:r>
      <w:r w:rsidRPr="00C82EBE">
        <w:rPr>
          <w:rFonts w:ascii="Times New Roman" w:hAnsi="Times New Roman" w:cs="Times New Roman"/>
          <w:noProof/>
          <w:lang w:val="en-GB"/>
        </w:rPr>
        <w:t>4,</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EAi</m:t>
            </m:r>
          </m:sub>
        </m:sSub>
      </m:oMath>
      <w:r w:rsidRPr="00C82EBE">
        <w:rPr>
          <w:rFonts w:ascii="Times New Roman" w:hAnsi="Times New Roman" w:cs="Times New Roman"/>
          <w:lang w:val="en-GB"/>
        </w:rPr>
        <w:t xml:space="preserve"> is determined by calculating the summation of the product of  factors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oMath>
      <w:r w:rsidRPr="00C82EBE">
        <w:rPr>
          <w:rFonts w:ascii="Times New Roman" w:eastAsiaTheme="minorEastAsia" w:hAnsi="Times New Roman" w:cs="Times New Roman"/>
          <w:lang w:val="en-GB"/>
        </w:rPr>
        <w:t xml:space="preserve"> </w:t>
      </w:r>
      <w:r w:rsidRPr="00C82EBE">
        <w:rPr>
          <w:rFonts w:ascii="Times New Roman" w:hAnsi="Times New Roman" w:cs="Times New Roman"/>
          <w:lang w:val="en-GB"/>
        </w:rPr>
        <w:t>and the factors weightings</w:t>
      </w:r>
      <m:oMath>
        <m:r>
          <w:rPr>
            <w:rFonts w:ascii="Cambria Math" w:hAnsi="Cambria Math" w:cs="Times New Roman"/>
            <w:lang w:val="en-GB"/>
          </w:rPr>
          <m:t xml:space="preserve"> </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oMath>
      <w:r w:rsidRPr="00C82EBE">
        <w:rPr>
          <w:rFonts w:ascii="Times New Roman" w:eastAsiaTheme="minorEastAsia" w:hAnsi="Times New Roman" w:cs="Times New Roman"/>
          <w:lang w:val="en-GB"/>
        </w:rPr>
        <w:t xml:space="preserve"> within the category. </w:t>
      </w:r>
      <w:r w:rsidRPr="00C82EBE">
        <w:rPr>
          <w:rFonts w:ascii="Times New Roman" w:hAnsi="Times New Roman" w:cs="Times New Roman"/>
          <w:lang w:val="en-GB"/>
        </w:rPr>
        <w:t xml:space="preserve">The equivalent value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oMath>
      <w:r w:rsidRPr="00C82EBE">
        <w:rPr>
          <w:rFonts w:ascii="Times New Roman" w:eastAsiaTheme="minorEastAsia" w:hAnsi="Times New Roman" w:cs="Times New Roman"/>
          <w:lang w:val="en-GB"/>
        </w:rPr>
        <w:t xml:space="preserve"> is determined </w:t>
      </w:r>
      <w:r w:rsidR="00B41084" w:rsidRPr="00C82EBE">
        <w:rPr>
          <w:rFonts w:ascii="Times New Roman" w:eastAsiaTheme="minorEastAsia" w:hAnsi="Times New Roman" w:cs="Times New Roman"/>
          <w:lang w:val="en-GB"/>
        </w:rPr>
        <w:t>using the grading scale in table 4. The factors depend on independent parameters as explained below.</w:t>
      </w:r>
    </w:p>
    <w:p w14:paraId="6CC69517" w14:textId="01B65260" w:rsidR="00625CDC" w:rsidRPr="00C82EBE" w:rsidRDefault="00625CDC"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w:t>
      </w:r>
      <w:r w:rsidRPr="00C82EBE">
        <w:rPr>
          <w:rFonts w:ascii="Times New Roman" w:eastAsiaTheme="minorEastAsia" w:hAnsi="Times New Roman" w:cs="Times New Roman"/>
          <w:lang w:val="en-GB"/>
        </w:rPr>
        <w:t xml:space="preserve">                                           </w:t>
      </w:r>
      <w:r w:rsidR="00810082"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EAi</m:t>
            </m:r>
          </m:sub>
        </m:sSub>
        <m:r>
          <w:rPr>
            <w:rFonts w:ascii="Cambria Math" w:eastAsia="Cambria Math" w:hAnsi="Cambria Math" w:cs="Times New Roman"/>
            <w:lang w:val="en-GB"/>
          </w:rPr>
          <m:t>=</m:t>
        </m:r>
      </m:oMath>
      <w:r w:rsidRPr="00C82EBE">
        <w:rPr>
          <w:rFonts w:ascii="Times New Roman" w:eastAsiaTheme="minorEastAsia" w:hAnsi="Times New Roman" w:cs="Times New Roman"/>
          <w:lang w:val="en-GB"/>
        </w:rPr>
        <w:t xml:space="preserve">  </w:t>
      </w:r>
      <m:oMath>
        <m:nary>
          <m:naryPr>
            <m:chr m:val="∑"/>
            <m:grow m:val="1"/>
            <m:ctrlPr>
              <w:rPr>
                <w:rFonts w:ascii="Cambria Math" w:hAnsi="Cambria Math" w:cs="Times New Roman"/>
                <w:lang w:val="en-GB"/>
              </w:rPr>
            </m:ctrlPr>
          </m:naryPr>
          <m:sub>
            <m:r>
              <w:rPr>
                <w:rFonts w:ascii="Cambria Math" w:eastAsia="Cambria Math" w:hAnsi="Cambria Math" w:cs="Times New Roman"/>
                <w:lang w:val="en-GB"/>
              </w:rPr>
              <m:t>i=1</m:t>
            </m:r>
          </m:sub>
          <m:sup>
            <m:r>
              <w:rPr>
                <w:rFonts w:ascii="Cambria Math" w:eastAsia="Cambria Math" w:hAnsi="Cambria Math" w:cs="Times New Roman"/>
                <w:lang w:val="en-GB"/>
              </w:rPr>
              <m:t>6</m:t>
            </m:r>
          </m:sup>
          <m:e>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m:e>
        </m:nary>
      </m:oMath>
      <w:r w:rsidRPr="00C82EBE">
        <w:rPr>
          <w:rFonts w:ascii="Times New Roman" w:eastAsiaTheme="minorEastAsia" w:hAnsi="Times New Roman" w:cs="Times New Roman"/>
          <w:lang w:val="en-GB"/>
        </w:rPr>
        <w:t xml:space="preserve">                                                                    (5)</w:t>
      </w:r>
    </w:p>
    <w:p w14:paraId="489B65E5" w14:textId="1E5371B9" w:rsidR="00B41084" w:rsidRPr="00C82EBE" w:rsidRDefault="00D364FE" w:rsidP="005C278A">
      <w:pPr>
        <w:spacing w:before="240" w:line="360" w:lineRule="auto"/>
        <w:jc w:val="both"/>
        <w:rPr>
          <w:rFonts w:ascii="Times New Roman" w:hAnsi="Times New Roman" w:cs="Times New Roman"/>
          <w:lang w:val="en-GB"/>
        </w:rPr>
      </w:pPr>
      <w:r w:rsidRPr="00C82EBE">
        <w:rPr>
          <w:rFonts w:ascii="Times New Roman" w:hAnsi="Times New Roman" w:cs="Times New Roman"/>
          <w:lang w:val="en-GB"/>
        </w:rPr>
        <w:t>The first s</w:t>
      </w:r>
      <w:r w:rsidR="00C62C15" w:rsidRPr="00C82EBE">
        <w:rPr>
          <w:rFonts w:ascii="Times New Roman" w:hAnsi="Times New Roman" w:cs="Times New Roman"/>
          <w:lang w:val="en-GB"/>
        </w:rPr>
        <w:t xml:space="preserve">ix factors </w:t>
      </w:r>
      <w:r w:rsidRPr="00C82EBE">
        <w:rPr>
          <w:rFonts w:ascii="Times New Roman" w:hAnsi="Times New Roman" w:cs="Times New Roman"/>
          <w:lang w:val="en-GB"/>
        </w:rPr>
        <w:t xml:space="preserve">are used to determine the </w:t>
      </w:r>
      <w:r w:rsidRPr="00C82EBE">
        <w:rPr>
          <w:rFonts w:ascii="Times New Roman" w:hAnsi="Times New Roman" w:cs="Times New Roman"/>
          <w:noProof/>
          <w:lang w:val="en-GB"/>
        </w:rPr>
        <w:t>optimi</w:t>
      </w:r>
      <w:r w:rsidR="00625CDC"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lang w:val="en-GB"/>
        </w:rPr>
        <w:t xml:space="preserve"> assembly score</w:t>
      </w:r>
      <w:r w:rsidR="00C62C15" w:rsidRPr="00C82EBE">
        <w:rPr>
          <w:rFonts w:ascii="Times New Roman" w:hAnsi="Times New Roman" w:cs="Times New Roman"/>
          <w:lang w:val="en-GB"/>
        </w:rPr>
        <w:t xml:space="preserve"> </w:t>
      </w:r>
      <w:r w:rsidRPr="00C82EBE">
        <w:rPr>
          <w:rFonts w:ascii="Times New Roman" w:hAnsi="Times New Roman" w:cs="Times New Roman"/>
          <w:lang w:val="en-GB"/>
        </w:rPr>
        <w:t>for</w:t>
      </w:r>
      <w:r w:rsidR="00C62C15" w:rsidRPr="00C82EBE">
        <w:rPr>
          <w:rFonts w:ascii="Times New Roman" w:hAnsi="Times New Roman" w:cs="Times New Roman"/>
          <w:lang w:val="en-GB"/>
        </w:rPr>
        <w:t xml:space="preserve"> ease of assembly </w:t>
      </w:r>
      <m:oMath>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EAi</m:t>
            </m:r>
          </m:sub>
        </m:sSub>
      </m:oMath>
      <w:r w:rsidR="00C62C15" w:rsidRPr="00C82EBE">
        <w:rPr>
          <w:rFonts w:ascii="Times New Roman" w:hAnsi="Times New Roman" w:cs="Times New Roman"/>
          <w:lang w:val="en-GB"/>
        </w:rPr>
        <w:t xml:space="preserve">. </w:t>
      </w:r>
      <w:r w:rsidR="00B41084" w:rsidRPr="00C82EBE">
        <w:rPr>
          <w:rFonts w:ascii="Times New Roman" w:hAnsi="Times New Roman" w:cs="Times New Roman"/>
          <w:lang w:val="en-GB"/>
        </w:rPr>
        <w:t xml:space="preserve">The methods of determining the factors and subsequently, the grading equivalent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oMath>
      <w:r w:rsidR="00B41084" w:rsidRPr="00C82EBE">
        <w:rPr>
          <w:rFonts w:ascii="Times New Roman" w:eastAsiaTheme="minorEastAsia" w:hAnsi="Times New Roman" w:cs="Times New Roman"/>
          <w:lang w:val="en-GB"/>
        </w:rPr>
        <w:t xml:space="preserve"> are explained below.</w:t>
      </w:r>
    </w:p>
    <w:p w14:paraId="1B42ACE7" w14:textId="1A898D2F" w:rsidR="00C62C15" w:rsidRPr="00C82EBE" w:rsidRDefault="00B41084"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first factor i.e </w:t>
      </w:r>
      <w:r w:rsidR="00C62C15" w:rsidRPr="00C82EBE">
        <w:rPr>
          <w:rFonts w:ascii="Times New Roman" w:hAnsi="Times New Roman" w:cs="Times New Roman"/>
          <w:i/>
          <w:lang w:val="en-GB"/>
        </w:rPr>
        <w:t>connection between parts</w:t>
      </w:r>
      <w:r w:rsidR="00C62C15" w:rsidRPr="00C82EBE">
        <w:rPr>
          <w:rFonts w:ascii="Times New Roman" w:hAnsi="Times New Roman" w:cs="Times New Roman"/>
          <w:lang w:val="en-GB"/>
        </w:rPr>
        <w:t xml:space="preserve"> </w:t>
      </w:r>
      <m:oMath>
        <m:r>
          <w:rPr>
            <w:rFonts w:ascii="Cambria Math" w:hAnsi="Cambria Math" w:cs="Times New Roman"/>
            <w:lang w:val="en-GB"/>
          </w:rPr>
          <m:t>"</m:t>
        </m:r>
        <m:r>
          <m:rPr>
            <m:sty m:val="p"/>
          </m:rPr>
          <w:rPr>
            <w:rFonts w:ascii="Cambria Math" w:hAnsi="Cambria Math" w:cs="Times New Roman"/>
            <w:lang w:val="en-GB"/>
          </w:rPr>
          <m:t>∁bp"</m:t>
        </m:r>
      </m:oMath>
      <w:r w:rsidR="00C62C15" w:rsidRPr="00C82EBE">
        <w:rPr>
          <w:rFonts w:ascii="Times New Roman" w:hAnsi="Times New Roman" w:cs="Times New Roman"/>
          <w:lang w:val="en-GB"/>
        </w:rPr>
        <w:t xml:space="preserve"> </w:t>
      </w:r>
      <w:r w:rsidRPr="00C82EBE">
        <w:rPr>
          <w:rFonts w:ascii="Times New Roman" w:hAnsi="Times New Roman" w:cs="Times New Roman"/>
          <w:lang w:val="en-GB"/>
        </w:rPr>
        <w:t xml:space="preserve">of the same element </w:t>
      </w:r>
      <w:r w:rsidR="00C62C15" w:rsidRPr="00C82EBE">
        <w:rPr>
          <w:rFonts w:ascii="Times New Roman" w:hAnsi="Times New Roman" w:cs="Times New Roman"/>
          <w:lang w:val="en-GB"/>
        </w:rPr>
        <w:t>and the</w:t>
      </w:r>
      <w:r w:rsidRPr="00C82EBE">
        <w:rPr>
          <w:rFonts w:ascii="Times New Roman" w:hAnsi="Times New Roman" w:cs="Times New Roman"/>
          <w:lang w:val="en-GB"/>
        </w:rPr>
        <w:t xml:space="preserve"> second factor i.e</w:t>
      </w:r>
      <w:r w:rsidR="00C62C15" w:rsidRPr="00C82EBE">
        <w:rPr>
          <w:rFonts w:ascii="Times New Roman" w:hAnsi="Times New Roman" w:cs="Times New Roman"/>
          <w:lang w:val="en-GB"/>
        </w:rPr>
        <w:t xml:space="preserve"> </w:t>
      </w:r>
      <w:r w:rsidR="00C62C15" w:rsidRPr="00C82EBE">
        <w:rPr>
          <w:rFonts w:ascii="Times New Roman" w:hAnsi="Times New Roman" w:cs="Times New Roman"/>
          <w:i/>
          <w:lang w:val="en-GB"/>
        </w:rPr>
        <w:t xml:space="preserve">connection </w:t>
      </w:r>
      <w:r w:rsidRPr="00C82EBE">
        <w:rPr>
          <w:rFonts w:ascii="Times New Roman" w:hAnsi="Times New Roman" w:cs="Times New Roman"/>
          <w:i/>
          <w:lang w:val="en-GB"/>
        </w:rPr>
        <w:t>to other elements</w:t>
      </w:r>
      <w:r w:rsidR="00C62C15" w:rsidRPr="00C82EBE">
        <w:rPr>
          <w:rFonts w:ascii="Times New Roman" w:hAnsi="Times New Roman" w:cs="Times New Roman"/>
          <w:lang w:val="en-GB"/>
        </w:rPr>
        <w:t xml:space="preserve"> </w:t>
      </w:r>
      <m:oMath>
        <m:r>
          <m:rPr>
            <m:sty m:val="p"/>
          </m:rPr>
          <w:rPr>
            <w:rFonts w:ascii="Cambria Math" w:hAnsi="Cambria Math" w:cs="Times New Roman"/>
            <w:lang w:val="en-GB"/>
          </w:rPr>
          <m:t>"∁</m:t>
        </m:r>
        <m:r>
          <m:rPr>
            <m:sty m:val="p"/>
          </m:rPr>
          <w:rPr>
            <w:rFonts w:ascii="Cambria Math" w:hAnsi="Cambria Math" w:cs="Times New Roman"/>
            <w:noProof/>
            <w:lang w:val="en-GB"/>
          </w:rPr>
          <m:t>tm</m:t>
        </m:r>
        <m:r>
          <m:rPr>
            <m:sty m:val="p"/>
          </m:rPr>
          <w:rPr>
            <w:rFonts w:ascii="Cambria Math" w:hAnsi="Cambria Math" w:cs="Times New Roman"/>
            <w:lang w:val="en-GB"/>
          </w:rPr>
          <m:t xml:space="preserve">" </m:t>
        </m:r>
      </m:oMath>
      <w:r w:rsidR="00C62C15" w:rsidRPr="00C82EBE">
        <w:rPr>
          <w:rFonts w:ascii="Times New Roman" w:hAnsi="Times New Roman" w:cs="Times New Roman"/>
          <w:lang w:val="en-GB"/>
        </w:rPr>
        <w:t xml:space="preserve">are </w:t>
      </w:r>
      <w:r w:rsidRPr="00C82EBE">
        <w:rPr>
          <w:rFonts w:ascii="Times New Roman" w:hAnsi="Times New Roman" w:cs="Times New Roman"/>
          <w:lang w:val="en-GB"/>
        </w:rPr>
        <w:t xml:space="preserve">used to derive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1</m:t>
            </m:r>
          </m:sub>
        </m:sSub>
      </m:oMath>
      <w:r w:rsidRPr="00C82EBE">
        <w:rPr>
          <w:rFonts w:ascii="Times New Roman" w:eastAsiaTheme="minorEastAsia" w:hAnsi="Times New Roman" w:cs="Times New Roman"/>
          <w:lang w:val="en-GB"/>
        </w:rPr>
        <w:t xml:space="preserve"> and </w:t>
      </w:r>
      <m:oMath>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2</m:t>
            </m:r>
          </m:sub>
        </m:sSub>
      </m:oMath>
      <w:r w:rsidRPr="00C82EBE">
        <w:rPr>
          <w:rFonts w:ascii="Times New Roman" w:eastAsiaTheme="minorEastAsia" w:hAnsi="Times New Roman" w:cs="Times New Roman"/>
          <w:lang w:val="en-GB"/>
        </w:rPr>
        <w:t xml:space="preserve"> respectively. The parameters </w:t>
      </w:r>
      <w:r w:rsidR="00625CDC" w:rsidRPr="00C82EBE">
        <w:rPr>
          <w:rFonts w:ascii="Times New Roman" w:eastAsiaTheme="minorEastAsia" w:hAnsi="Times New Roman" w:cs="Times New Roman"/>
          <w:lang w:val="en-GB"/>
        </w:rPr>
        <w:t xml:space="preserve">for calculating </w:t>
      </w:r>
      <m:oMath>
        <m:r>
          <w:rPr>
            <w:rFonts w:ascii="Cambria Math" w:hAnsi="Cambria Math" w:cs="Times New Roman"/>
            <w:lang w:val="en-GB"/>
          </w:rPr>
          <m:t>"</m:t>
        </m:r>
        <m:r>
          <m:rPr>
            <m:sty m:val="p"/>
          </m:rPr>
          <w:rPr>
            <w:rFonts w:ascii="Cambria Math" w:hAnsi="Cambria Math" w:cs="Times New Roman"/>
            <w:lang w:val="en-GB"/>
          </w:rPr>
          <m:t>∁bp"</m:t>
        </m:r>
      </m:oMath>
      <w:r w:rsidR="00625CDC" w:rsidRPr="00C82EBE">
        <w:rPr>
          <w:rFonts w:ascii="Times New Roman" w:hAnsi="Times New Roman" w:cs="Times New Roman"/>
          <w:lang w:val="en-GB"/>
        </w:rPr>
        <w:t xml:space="preserve">  and </w:t>
      </w:r>
      <m:oMath>
        <m:r>
          <m:rPr>
            <m:sty m:val="p"/>
          </m:rPr>
          <w:rPr>
            <w:rFonts w:ascii="Cambria Math" w:hAnsi="Cambria Math" w:cs="Times New Roman"/>
            <w:lang w:val="en-GB"/>
          </w:rPr>
          <m:t xml:space="preserve">"∁tm" </m:t>
        </m:r>
      </m:oMath>
      <w:r w:rsidRPr="00C82EBE">
        <w:rPr>
          <w:rFonts w:ascii="Times New Roman" w:eastAsiaTheme="minorEastAsia" w:hAnsi="Times New Roman" w:cs="Times New Roman"/>
          <w:lang w:val="en-GB"/>
        </w:rPr>
        <w:t xml:space="preserve">are the same and the factors are </w:t>
      </w:r>
      <w:r w:rsidR="00C62C15" w:rsidRPr="00C82EBE">
        <w:rPr>
          <w:rFonts w:ascii="Times New Roman" w:hAnsi="Times New Roman" w:cs="Times New Roman"/>
          <w:lang w:val="en-GB"/>
        </w:rPr>
        <w:t>taken as the mean of the conditional values of a set of properties R</w:t>
      </w:r>
      <w:r w:rsidR="00C62C15" w:rsidRPr="00C82EBE">
        <w:rPr>
          <w:rFonts w:ascii="Times New Roman" w:hAnsi="Times New Roman" w:cs="Times New Roman"/>
          <w:vertAlign w:val="subscript"/>
          <w:lang w:val="en-GB"/>
        </w:rPr>
        <w:t>i</w:t>
      </w:r>
      <w:r w:rsidR="00C62C15" w:rsidRPr="00C82EBE">
        <w:rPr>
          <w:rFonts w:ascii="Times New Roman" w:hAnsi="Times New Roman" w:cs="Times New Roman"/>
          <w:lang w:val="en-GB"/>
        </w:rPr>
        <w:t xml:space="preserve"> {R</w:t>
      </w:r>
      <w:r w:rsidR="00C62C15" w:rsidRPr="00C82EBE">
        <w:rPr>
          <w:rFonts w:ascii="Times New Roman" w:hAnsi="Times New Roman" w:cs="Times New Roman"/>
          <w:vertAlign w:val="subscript"/>
          <w:lang w:val="en-GB"/>
        </w:rPr>
        <w:t>1</w:t>
      </w:r>
      <w:r w:rsidR="00C62C15" w:rsidRPr="00C82EBE">
        <w:rPr>
          <w:rFonts w:ascii="Times New Roman" w:hAnsi="Times New Roman" w:cs="Times New Roman"/>
          <w:lang w:val="en-GB"/>
        </w:rPr>
        <w:t>, R</w:t>
      </w:r>
      <w:r w:rsidR="00C62C15" w:rsidRPr="00C82EBE">
        <w:rPr>
          <w:rFonts w:ascii="Times New Roman" w:hAnsi="Times New Roman" w:cs="Times New Roman"/>
          <w:vertAlign w:val="subscript"/>
          <w:lang w:val="en-GB"/>
        </w:rPr>
        <w:t>2</w:t>
      </w:r>
      <w:r w:rsidR="00C62C15" w:rsidRPr="00C82EBE">
        <w:rPr>
          <w:rFonts w:ascii="Times New Roman" w:hAnsi="Times New Roman" w:cs="Times New Roman"/>
          <w:lang w:val="en-GB"/>
        </w:rPr>
        <w:t>,</w:t>
      </w:r>
      <w:r w:rsidRPr="00C82EBE">
        <w:rPr>
          <w:rFonts w:ascii="Times New Roman" w:hAnsi="Times New Roman" w:cs="Times New Roman"/>
          <w:lang w:val="en-GB"/>
        </w:rPr>
        <w:t xml:space="preserve"> </w:t>
      </w:r>
      <w:r w:rsidR="00C62C15" w:rsidRPr="00C82EBE">
        <w:rPr>
          <w:rFonts w:ascii="Times New Roman" w:hAnsi="Times New Roman" w:cs="Times New Roman"/>
          <w:lang w:val="en-GB"/>
        </w:rPr>
        <w:t>R</w:t>
      </w:r>
      <w:r w:rsidRPr="00C82EBE">
        <w:rPr>
          <w:rFonts w:ascii="Times New Roman" w:hAnsi="Times New Roman" w:cs="Times New Roman"/>
          <w:vertAlign w:val="subscript"/>
          <w:lang w:val="en-GB"/>
        </w:rPr>
        <w:t>3,</w:t>
      </w:r>
      <w:r w:rsidRPr="00C82EBE">
        <w:rPr>
          <w:rFonts w:ascii="Times New Roman" w:hAnsi="Times New Roman" w:cs="Times New Roman"/>
          <w:lang w:val="en-GB"/>
        </w:rPr>
        <w:t xml:space="preserve"> R</w:t>
      </w:r>
      <w:r w:rsidRPr="00C82EBE">
        <w:rPr>
          <w:rFonts w:ascii="Times New Roman" w:hAnsi="Times New Roman" w:cs="Times New Roman"/>
          <w:vertAlign w:val="subscript"/>
          <w:lang w:val="en-GB"/>
        </w:rPr>
        <w:t>4,</w:t>
      </w:r>
      <w:r w:rsidRPr="00C82EBE">
        <w:rPr>
          <w:rFonts w:ascii="Times New Roman" w:hAnsi="Times New Roman" w:cs="Times New Roman"/>
          <w:lang w:val="en-GB"/>
        </w:rPr>
        <w:t xml:space="preserve"> R</w:t>
      </w:r>
      <w:r w:rsidRPr="00C82EBE">
        <w:rPr>
          <w:rFonts w:ascii="Times New Roman" w:hAnsi="Times New Roman" w:cs="Times New Roman"/>
          <w:vertAlign w:val="subscript"/>
          <w:lang w:val="en-GB"/>
        </w:rPr>
        <w:t>5</w:t>
      </w:r>
      <w:r w:rsidR="00C62C15" w:rsidRPr="00C82EBE">
        <w:rPr>
          <w:rFonts w:ascii="Times New Roman" w:hAnsi="Times New Roman" w:cs="Times New Roman"/>
          <w:lang w:val="en-GB"/>
        </w:rPr>
        <w:t>} for the connections</w:t>
      </w:r>
      <w:r w:rsidR="00735F1B" w:rsidRPr="00C82EBE">
        <w:rPr>
          <w:rFonts w:ascii="Times New Roman" w:hAnsi="Times New Roman" w:cs="Times New Roman"/>
          <w:lang w:val="en-GB"/>
        </w:rPr>
        <w:t xml:space="preserve"> as defined </w:t>
      </w:r>
      <w:r w:rsidR="001B4F1B" w:rsidRPr="00C82EBE">
        <w:rPr>
          <w:rFonts w:ascii="Times New Roman" w:hAnsi="Times New Roman" w:cs="Times New Roman"/>
          <w:lang w:val="en-GB"/>
        </w:rPr>
        <w:t>in equation 6</w:t>
      </w:r>
      <w:r w:rsidRPr="00C82EBE">
        <w:rPr>
          <w:rFonts w:ascii="Times New Roman" w:hAnsi="Times New Roman" w:cs="Times New Roman"/>
          <w:lang w:val="en-GB"/>
        </w:rPr>
        <w:t>.</w:t>
      </w:r>
    </w:p>
    <w:p w14:paraId="67EFE059" w14:textId="6C780BFA" w:rsidR="00C62C15" w:rsidRPr="00C82EBE" w:rsidRDefault="00C62C15"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w:r w:rsidR="00625CDC"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m:rPr>
            <m:sty m:val="p"/>
          </m:rPr>
          <w:rPr>
            <w:rFonts w:ascii="Cambria Math" w:hAnsi="Cambria Math" w:cs="Times New Roman"/>
            <w:lang w:val="en-GB"/>
          </w:rPr>
          <m:t>∁bp</m:t>
        </m:r>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R</m:t>
            </m:r>
            <m:r>
              <w:rPr>
                <w:rFonts w:ascii="Cambria Math" w:hAnsi="Cambria Math" w:cs="Times New Roman"/>
                <w:vertAlign w:val="subscript"/>
                <w:lang w:val="en-GB"/>
              </w:rPr>
              <m:t xml:space="preserve">1 </m:t>
            </m:r>
            <m:r>
              <w:rPr>
                <w:rFonts w:ascii="Cambria Math" w:hAnsi="Cambria Math" w:cs="Times New Roman"/>
                <w:lang w:val="en-GB"/>
              </w:rPr>
              <m:t>+ R</m:t>
            </m:r>
            <m:r>
              <w:rPr>
                <w:rFonts w:ascii="Cambria Math" w:hAnsi="Cambria Math" w:cs="Times New Roman"/>
                <w:vertAlign w:val="subscript"/>
                <w:lang w:val="en-GB"/>
              </w:rPr>
              <m:t xml:space="preserve">2 </m:t>
            </m:r>
            <m:r>
              <w:rPr>
                <w:rFonts w:ascii="Cambria Math" w:hAnsi="Cambria Math" w:cs="Times New Roman"/>
                <w:lang w:val="en-GB"/>
              </w:rPr>
              <m:t>+... + R</m:t>
            </m:r>
            <m:r>
              <w:rPr>
                <w:rFonts w:ascii="Cambria Math" w:hAnsi="Cambria Math" w:cs="Times New Roman"/>
                <w:vertAlign w:val="subscript"/>
                <w:lang w:val="en-GB"/>
              </w:rPr>
              <m:t>5</m:t>
            </m:r>
          </m:num>
          <m:den>
            <m:r>
              <w:rPr>
                <w:rFonts w:ascii="Cambria Math" w:hAnsi="Cambria Math" w:cs="Times New Roman"/>
                <w:lang w:val="en-GB"/>
              </w:rPr>
              <m:t>n</m:t>
            </m:r>
          </m:den>
        </m:f>
      </m:oMath>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625CDC" w:rsidRPr="00C82EBE">
        <w:rPr>
          <w:rFonts w:ascii="Times New Roman" w:hAnsi="Times New Roman" w:cs="Times New Roman"/>
          <w:lang w:val="en-GB"/>
        </w:rPr>
        <w:t xml:space="preserve">        </w:t>
      </w:r>
      <w:r w:rsidRPr="00C82EBE">
        <w:rPr>
          <w:rFonts w:ascii="Times New Roman" w:hAnsi="Times New Roman" w:cs="Times New Roman"/>
          <w:lang w:val="en-GB"/>
        </w:rPr>
        <w:t>(</w:t>
      </w:r>
      <w:r w:rsidR="007F677E" w:rsidRPr="00C82EBE">
        <w:rPr>
          <w:rFonts w:ascii="Times New Roman" w:hAnsi="Times New Roman" w:cs="Times New Roman"/>
          <w:lang w:val="en-GB"/>
        </w:rPr>
        <w:t>6</w:t>
      </w:r>
      <w:r w:rsidRPr="00C82EBE">
        <w:rPr>
          <w:rFonts w:ascii="Times New Roman" w:hAnsi="Times New Roman" w:cs="Times New Roman"/>
          <w:lang w:val="en-GB"/>
        </w:rPr>
        <w:t>)</w:t>
      </w:r>
    </w:p>
    <w:p w14:paraId="787EACA4" w14:textId="7777777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Where n = 5 for the set of properties defined as follows; R</w:t>
      </w:r>
      <w:r w:rsidRPr="00C82EBE">
        <w:rPr>
          <w:rFonts w:ascii="Times New Roman" w:hAnsi="Times New Roman" w:cs="Times New Roman"/>
          <w:vertAlign w:val="subscript"/>
          <w:lang w:val="en-GB"/>
        </w:rPr>
        <w:t>1</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connector is removable without damage to parts </w:t>
      </w:r>
      <w:r w:rsidRPr="00C82EBE">
        <w:rPr>
          <w:rFonts w:ascii="Times New Roman" w:hAnsi="Times New Roman" w:cs="Times New Roman"/>
          <w:i/>
          <w:lang w:val="en-GB"/>
        </w:rPr>
        <w:t xml:space="preserve">Else </w:t>
      </w:r>
      <w:r w:rsidRPr="00C82EBE">
        <w:rPr>
          <w:rFonts w:ascii="Times New Roman" w:hAnsi="Times New Roman" w:cs="Times New Roman"/>
          <w:lang w:val="en-GB"/>
        </w:rPr>
        <w:t>R</w:t>
      </w:r>
      <w:r w:rsidRPr="00C82EBE">
        <w:rPr>
          <w:rFonts w:ascii="Times New Roman" w:hAnsi="Times New Roman" w:cs="Times New Roman"/>
          <w:vertAlign w:val="subscript"/>
          <w:lang w:val="en-GB"/>
        </w:rPr>
        <w:t>1</w:t>
      </w:r>
      <w:r w:rsidRPr="00C82EBE">
        <w:rPr>
          <w:rFonts w:ascii="Times New Roman" w:hAnsi="Times New Roman" w:cs="Times New Roman"/>
          <w:lang w:val="en-GB"/>
        </w:rPr>
        <w:t xml:space="preserve"> = 0; R</w:t>
      </w:r>
      <w:r w:rsidRPr="00C82EBE">
        <w:rPr>
          <w:rFonts w:ascii="Times New Roman" w:hAnsi="Times New Roman" w:cs="Times New Roman"/>
          <w:vertAlign w:val="subscript"/>
          <w:lang w:val="en-GB"/>
        </w:rPr>
        <w:t>2</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connector is reusable after removal </w:t>
      </w:r>
      <w:r w:rsidRPr="00C82EBE">
        <w:rPr>
          <w:rFonts w:ascii="Times New Roman" w:hAnsi="Times New Roman" w:cs="Times New Roman"/>
          <w:i/>
          <w:lang w:val="en-GB"/>
        </w:rPr>
        <w:t xml:space="preserve">Else </w:t>
      </w:r>
      <w:r w:rsidRPr="00C82EBE">
        <w:rPr>
          <w:rFonts w:ascii="Times New Roman" w:hAnsi="Times New Roman" w:cs="Times New Roman"/>
          <w:lang w:val="en-GB"/>
        </w:rPr>
        <w:t>R</w:t>
      </w:r>
      <w:r w:rsidRPr="00C82EBE">
        <w:rPr>
          <w:rFonts w:ascii="Times New Roman" w:hAnsi="Times New Roman" w:cs="Times New Roman"/>
          <w:vertAlign w:val="subscript"/>
          <w:lang w:val="en-GB"/>
        </w:rPr>
        <w:t>2</w:t>
      </w:r>
      <w:r w:rsidRPr="00C82EBE">
        <w:rPr>
          <w:rFonts w:ascii="Times New Roman" w:hAnsi="Times New Roman" w:cs="Times New Roman"/>
          <w:lang w:val="en-GB"/>
        </w:rPr>
        <w:t xml:space="preserve"> =0; R</w:t>
      </w:r>
      <w:r w:rsidRPr="00C82EBE">
        <w:rPr>
          <w:rFonts w:ascii="Times New Roman" w:hAnsi="Times New Roman" w:cs="Times New Roman"/>
          <w:vertAlign w:val="subscript"/>
          <w:lang w:val="en-GB"/>
        </w:rPr>
        <w:t>3</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connector does not require temporary support after fixing </w:t>
      </w:r>
      <w:r w:rsidRPr="00C82EBE">
        <w:rPr>
          <w:rFonts w:ascii="Times New Roman" w:hAnsi="Times New Roman" w:cs="Times New Roman"/>
          <w:i/>
          <w:lang w:val="en-GB"/>
        </w:rPr>
        <w:t>Else</w:t>
      </w:r>
      <w:r w:rsidRPr="00C82EBE">
        <w:rPr>
          <w:rFonts w:ascii="Times New Roman" w:hAnsi="Times New Roman" w:cs="Times New Roman"/>
          <w:lang w:val="en-GB"/>
        </w:rPr>
        <w:t xml:space="preserve"> R</w:t>
      </w:r>
      <w:r w:rsidRPr="00C82EBE">
        <w:rPr>
          <w:rFonts w:ascii="Times New Roman" w:hAnsi="Times New Roman" w:cs="Times New Roman"/>
          <w:vertAlign w:val="subscript"/>
          <w:lang w:val="en-GB"/>
        </w:rPr>
        <w:t>3</w:t>
      </w:r>
      <w:r w:rsidRPr="00C82EBE">
        <w:rPr>
          <w:rFonts w:ascii="Times New Roman" w:hAnsi="Times New Roman" w:cs="Times New Roman"/>
          <w:lang w:val="en-GB"/>
        </w:rPr>
        <w:t xml:space="preserve"> = 0; R</w:t>
      </w:r>
      <w:r w:rsidRPr="00C82EBE">
        <w:rPr>
          <w:rFonts w:ascii="Times New Roman" w:hAnsi="Times New Roman" w:cs="Times New Roman"/>
          <w:vertAlign w:val="subscript"/>
          <w:lang w:val="en-GB"/>
        </w:rPr>
        <w:t>4</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connectors are standardised </w:t>
      </w:r>
      <w:r w:rsidRPr="00C82EBE">
        <w:rPr>
          <w:rFonts w:ascii="Times New Roman" w:hAnsi="Times New Roman" w:cs="Times New Roman"/>
          <w:i/>
          <w:lang w:val="en-GB"/>
        </w:rPr>
        <w:t xml:space="preserve">Else </w:t>
      </w:r>
      <w:r w:rsidRPr="00C82EBE">
        <w:rPr>
          <w:rFonts w:ascii="Times New Roman" w:hAnsi="Times New Roman" w:cs="Times New Roman"/>
          <w:lang w:val="en-GB"/>
        </w:rPr>
        <w:t>R</w:t>
      </w:r>
      <w:r w:rsidRPr="00C82EBE">
        <w:rPr>
          <w:rFonts w:ascii="Times New Roman" w:hAnsi="Times New Roman" w:cs="Times New Roman"/>
          <w:vertAlign w:val="subscript"/>
          <w:lang w:val="en-GB"/>
        </w:rPr>
        <w:t>4</w:t>
      </w:r>
      <w:r w:rsidRPr="00C82EBE">
        <w:rPr>
          <w:rFonts w:ascii="Times New Roman" w:hAnsi="Times New Roman" w:cs="Times New Roman"/>
          <w:lang w:val="en-GB"/>
        </w:rPr>
        <w:t xml:space="preserve"> = 0, and R</w:t>
      </w:r>
      <w:r w:rsidRPr="00C82EBE">
        <w:rPr>
          <w:rFonts w:ascii="Times New Roman" w:hAnsi="Times New Roman" w:cs="Times New Roman"/>
          <w:vertAlign w:val="subscript"/>
          <w:lang w:val="en-GB"/>
        </w:rPr>
        <w:t>5</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connectors does not involve wet operation on site </w:t>
      </w:r>
      <w:r w:rsidRPr="00C82EBE">
        <w:rPr>
          <w:rFonts w:ascii="Times New Roman" w:hAnsi="Times New Roman" w:cs="Times New Roman"/>
          <w:i/>
          <w:lang w:val="en-GB"/>
        </w:rPr>
        <w:t>Else</w:t>
      </w:r>
      <w:r w:rsidRPr="00C82EBE">
        <w:rPr>
          <w:rFonts w:ascii="Times New Roman" w:hAnsi="Times New Roman" w:cs="Times New Roman"/>
          <w:lang w:val="en-GB"/>
        </w:rPr>
        <w:t xml:space="preserve"> R</w:t>
      </w:r>
      <w:r w:rsidRPr="00C82EBE">
        <w:rPr>
          <w:rFonts w:ascii="Times New Roman" w:hAnsi="Times New Roman" w:cs="Times New Roman"/>
          <w:vertAlign w:val="subscript"/>
          <w:lang w:val="en-GB"/>
        </w:rPr>
        <w:t>5</w:t>
      </w:r>
      <w:r w:rsidRPr="00C82EBE">
        <w:rPr>
          <w:rFonts w:ascii="Times New Roman" w:hAnsi="Times New Roman" w:cs="Times New Roman"/>
          <w:lang w:val="en-GB"/>
        </w:rPr>
        <w:t xml:space="preserve"> = 0. This enables the assessment of building connectors based on the conditions above, a preferred connector will have the value of 1 with (0 ≤ </w:t>
      </w:r>
      <m:oMath>
        <m:r>
          <w:rPr>
            <w:rFonts w:ascii="Cambria Math" w:hAnsi="Cambria Math" w:cs="Times New Roman"/>
            <w:lang w:val="en-GB"/>
          </w:rPr>
          <m:t>∁bp or ∁tm ≤1)</m:t>
        </m:r>
      </m:oMath>
      <w:r w:rsidRPr="00C82EBE">
        <w:rPr>
          <w:rFonts w:ascii="Times New Roman" w:hAnsi="Times New Roman" w:cs="Times New Roman"/>
          <w:lang w:val="en-GB"/>
        </w:rPr>
        <w:t>.</w:t>
      </w:r>
    </w:p>
    <w:p w14:paraId="2EB20884" w14:textId="6AD109AE"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Similarly, the </w:t>
      </w:r>
      <w:r w:rsidR="00B41084" w:rsidRPr="00C82EBE">
        <w:rPr>
          <w:rFonts w:ascii="Times New Roman" w:hAnsi="Times New Roman" w:cs="Times New Roman"/>
          <w:lang w:val="en-GB"/>
        </w:rPr>
        <w:t xml:space="preserve">third factor i.e </w:t>
      </w:r>
      <w:r w:rsidRPr="00C82EBE">
        <w:rPr>
          <w:rFonts w:ascii="Times New Roman" w:hAnsi="Times New Roman" w:cs="Times New Roman"/>
          <w:i/>
          <w:lang w:val="en-GB"/>
        </w:rPr>
        <w:t>need for on-site secondary finishes</w:t>
      </w:r>
      <w:r w:rsidRPr="00C82EBE">
        <w:rPr>
          <w:rFonts w:ascii="Times New Roman" w:hAnsi="Times New Roman" w:cs="Times New Roman"/>
          <w:lang w:val="en-GB"/>
        </w:rPr>
        <w:t xml:space="preserve"> </w:t>
      </w:r>
      <w:r w:rsidR="00B41084" w:rsidRPr="00C82EBE">
        <w:rPr>
          <w:rFonts w:ascii="Times New Roman" w:hAnsi="Times New Roman" w:cs="Times New Roman"/>
          <w:lang w:val="en-GB"/>
        </w:rPr>
        <w:t>“</w:t>
      </w:r>
      <w:proofErr w:type="spellStart"/>
      <w:r w:rsidRPr="00C82EBE">
        <w:rPr>
          <w:rFonts w:ascii="Times New Roman" w:hAnsi="Times New Roman" w:cs="Times New Roman"/>
          <w:noProof/>
          <w:lang w:val="en-GB"/>
        </w:rPr>
        <w:t>nS</w:t>
      </w:r>
      <w:r w:rsidRPr="00C82EBE">
        <w:rPr>
          <w:rFonts w:ascii="Times New Roman" w:hAnsi="Times New Roman" w:cs="Times New Roman"/>
          <w:noProof/>
          <w:vertAlign w:val="subscript"/>
          <w:lang w:val="en-GB"/>
        </w:rPr>
        <w:t>f</w:t>
      </w:r>
      <w:proofErr w:type="spellEnd"/>
      <w:r w:rsidR="00B41084" w:rsidRPr="00C82EBE">
        <w:rPr>
          <w:rFonts w:ascii="Times New Roman" w:hAnsi="Times New Roman" w:cs="Times New Roman"/>
          <w:i/>
          <w:lang w:val="en-GB"/>
        </w:rPr>
        <w:t xml:space="preserve">” </w:t>
      </w:r>
      <w:r w:rsidR="00B41084" w:rsidRPr="00C82EBE">
        <w:rPr>
          <w:rFonts w:ascii="Times New Roman" w:hAnsi="Times New Roman" w:cs="Times New Roman"/>
          <w:lang w:val="en-GB"/>
        </w:rPr>
        <w:t>is used to derive the grading equivalent</w:t>
      </w:r>
      <w:r w:rsidRPr="00C82EBE">
        <w:rPr>
          <w:rFonts w:ascii="Times New Roman" w:hAnsi="Times New Roman" w:cs="Times New Roman"/>
          <w:i/>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3</m:t>
            </m:r>
          </m:sub>
        </m:sSub>
        <m:r>
          <w:rPr>
            <w:rFonts w:ascii="Cambria Math" w:eastAsiaTheme="minorEastAsia" w:hAnsi="Cambria Math" w:cs="Times New Roman"/>
            <w:lang w:val="en-GB"/>
          </w:rPr>
          <m:t>.</m:t>
        </m:r>
      </m:oMath>
      <w:r w:rsidR="00B41084" w:rsidRPr="00C82EBE">
        <w:rPr>
          <w:rFonts w:ascii="Times New Roman" w:eastAsiaTheme="minorEastAsia" w:hAnsi="Times New Roman" w:cs="Times New Roman"/>
          <w:i/>
          <w:lang w:val="en-GB"/>
        </w:rPr>
        <w:t xml:space="preserve"> </w:t>
      </w:r>
      <w:r w:rsidR="00B41084" w:rsidRPr="00C82EBE">
        <w:rPr>
          <w:rFonts w:ascii="Times New Roman" w:eastAsiaTheme="minorEastAsia" w:hAnsi="Times New Roman" w:cs="Times New Roman"/>
          <w:lang w:val="en-GB"/>
        </w:rPr>
        <w:t xml:space="preserve">The factor </w:t>
      </w:r>
      <w:r w:rsidR="00B41084" w:rsidRPr="00C82EBE">
        <w:rPr>
          <w:rFonts w:ascii="Times New Roman" w:hAnsi="Times New Roman" w:cs="Times New Roman"/>
          <w:lang w:val="en-GB"/>
        </w:rPr>
        <w:t>is</w:t>
      </w:r>
      <w:r w:rsidRPr="00C82EBE">
        <w:rPr>
          <w:rFonts w:ascii="Times New Roman" w:hAnsi="Times New Roman" w:cs="Times New Roman"/>
          <w:lang w:val="en-GB"/>
        </w:rPr>
        <w:t xml:space="preserve"> obtained by finding the mean of the values of </w:t>
      </w:r>
      <w:r w:rsidR="00B41084" w:rsidRPr="00C82EBE">
        <w:rPr>
          <w:rFonts w:ascii="Times New Roman" w:hAnsi="Times New Roman" w:cs="Times New Roman"/>
          <w:lang w:val="en-GB"/>
        </w:rPr>
        <w:t>the</w:t>
      </w:r>
      <w:r w:rsidRPr="00C82EBE">
        <w:rPr>
          <w:rFonts w:ascii="Times New Roman" w:hAnsi="Times New Roman" w:cs="Times New Roman"/>
          <w:lang w:val="en-GB"/>
        </w:rPr>
        <w:t xml:space="preserve"> </w:t>
      </w:r>
      <w:r w:rsidR="00B41084" w:rsidRPr="00C82EBE">
        <w:rPr>
          <w:rFonts w:ascii="Times New Roman" w:hAnsi="Times New Roman" w:cs="Times New Roman"/>
          <w:lang w:val="en-GB"/>
        </w:rPr>
        <w:t xml:space="preserve">conditional </w:t>
      </w:r>
      <w:r w:rsidRPr="00C82EBE">
        <w:rPr>
          <w:rFonts w:ascii="Times New Roman" w:hAnsi="Times New Roman" w:cs="Times New Roman"/>
          <w:lang w:val="en-GB"/>
        </w:rPr>
        <w:t>set of properties N</w:t>
      </w:r>
      <w:r w:rsidR="00B41084" w:rsidRPr="00C82EBE">
        <w:rPr>
          <w:rFonts w:ascii="Times New Roman" w:hAnsi="Times New Roman" w:cs="Times New Roman"/>
          <w:vertAlign w:val="subscript"/>
          <w:lang w:val="en-GB"/>
        </w:rPr>
        <w:t>i</w:t>
      </w:r>
      <w:r w:rsidRPr="00C82EBE">
        <w:rPr>
          <w:rFonts w:ascii="Times New Roman" w:hAnsi="Times New Roman" w:cs="Times New Roman"/>
          <w:lang w:val="en-GB"/>
        </w:rPr>
        <w:t xml:space="preserve"> {N</w:t>
      </w:r>
      <w:r w:rsidRPr="00C82EBE">
        <w:rPr>
          <w:rFonts w:ascii="Times New Roman" w:hAnsi="Times New Roman" w:cs="Times New Roman"/>
          <w:vertAlign w:val="subscript"/>
          <w:lang w:val="en-GB"/>
        </w:rPr>
        <w:t>1</w:t>
      </w:r>
      <w:r w:rsidRPr="00C82EBE">
        <w:rPr>
          <w:rFonts w:ascii="Times New Roman" w:hAnsi="Times New Roman" w:cs="Times New Roman"/>
          <w:lang w:val="en-GB"/>
        </w:rPr>
        <w:t>, N</w:t>
      </w:r>
      <w:r w:rsidRPr="00C82EBE">
        <w:rPr>
          <w:rFonts w:ascii="Times New Roman" w:hAnsi="Times New Roman" w:cs="Times New Roman"/>
          <w:vertAlign w:val="subscript"/>
          <w:lang w:val="en-GB"/>
        </w:rPr>
        <w:t>2</w:t>
      </w:r>
      <w:r w:rsidRPr="00C82EBE">
        <w:rPr>
          <w:rFonts w:ascii="Times New Roman" w:hAnsi="Times New Roman" w:cs="Times New Roman"/>
          <w:lang w:val="en-GB"/>
        </w:rPr>
        <w:t>,…, N</w:t>
      </w:r>
      <w:r w:rsidR="00B41084" w:rsidRPr="00C82EBE">
        <w:rPr>
          <w:rFonts w:ascii="Times New Roman" w:hAnsi="Times New Roman" w:cs="Times New Roman"/>
          <w:vertAlign w:val="subscript"/>
          <w:lang w:val="en-GB"/>
        </w:rPr>
        <w:t>n</w:t>
      </w:r>
      <w:r w:rsidRPr="00C82EBE">
        <w:rPr>
          <w:rFonts w:ascii="Times New Roman" w:hAnsi="Times New Roman" w:cs="Times New Roman"/>
          <w:lang w:val="en-GB"/>
        </w:rPr>
        <w:t xml:space="preserve">} </w:t>
      </w:r>
      <w:r w:rsidR="00735F1B" w:rsidRPr="00C82EBE">
        <w:rPr>
          <w:rFonts w:ascii="Times New Roman" w:hAnsi="Times New Roman" w:cs="Times New Roman"/>
          <w:lang w:val="en-GB"/>
        </w:rPr>
        <w:t xml:space="preserve">as defined </w:t>
      </w:r>
      <w:r w:rsidR="001B4F1B" w:rsidRPr="00C82EBE">
        <w:rPr>
          <w:rFonts w:ascii="Times New Roman" w:hAnsi="Times New Roman" w:cs="Times New Roman"/>
          <w:lang w:val="en-GB"/>
        </w:rPr>
        <w:t xml:space="preserve">in </w:t>
      </w:r>
      <w:r w:rsidR="004856FE" w:rsidRPr="00C82EBE">
        <w:rPr>
          <w:rFonts w:ascii="Times New Roman" w:hAnsi="Times New Roman" w:cs="Times New Roman"/>
          <w:lang w:val="en-GB"/>
        </w:rPr>
        <w:t>the e</w:t>
      </w:r>
      <w:r w:rsidR="001B4F1B" w:rsidRPr="00C82EBE">
        <w:rPr>
          <w:rFonts w:ascii="Times New Roman" w:hAnsi="Times New Roman" w:cs="Times New Roman"/>
          <w:noProof/>
          <w:lang w:val="en-GB"/>
        </w:rPr>
        <w:t>quation</w:t>
      </w:r>
      <w:r w:rsidRPr="00C82EBE">
        <w:rPr>
          <w:rFonts w:ascii="Times New Roman" w:hAnsi="Times New Roman" w:cs="Times New Roman"/>
          <w:noProof/>
          <w:lang w:val="en-GB"/>
        </w:rPr>
        <w:t>.</w:t>
      </w:r>
      <w:r w:rsidRPr="00C82EBE">
        <w:rPr>
          <w:rFonts w:ascii="Times New Roman" w:hAnsi="Times New Roman" w:cs="Times New Roman"/>
          <w:lang w:val="en-GB"/>
        </w:rPr>
        <w:t xml:space="preserve"> </w:t>
      </w:r>
    </w:p>
    <w:p w14:paraId="7EFD6A05" w14:textId="23CAF492" w:rsidR="00C62C15" w:rsidRPr="00C82EBE" w:rsidRDefault="00C62C15"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m:oMath>
        <m:r>
          <m:rPr>
            <m:sty m:val="p"/>
          </m:rPr>
          <w:rPr>
            <w:rFonts w:ascii="Cambria Math" w:hAnsi="Cambria Math" w:cs="Times New Roman"/>
            <w:lang w:val="en-GB"/>
          </w:rPr>
          <m:t>nS</m:t>
        </m:r>
        <m:r>
          <m:rPr>
            <m:sty m:val="p"/>
          </m:rPr>
          <w:rPr>
            <w:rFonts w:ascii="Cambria Math" w:hAnsi="Cambria Math" w:cs="Times New Roman"/>
            <w:vertAlign w:val="subscript"/>
            <w:lang w:val="en-GB"/>
          </w:rPr>
          <m:t>f</m:t>
        </m:r>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N</m:t>
            </m:r>
            <m:r>
              <w:rPr>
                <w:rFonts w:ascii="Cambria Math" w:hAnsi="Cambria Math" w:cs="Times New Roman"/>
                <w:vertAlign w:val="subscript"/>
                <w:lang w:val="en-GB"/>
              </w:rPr>
              <m:t xml:space="preserve">1 </m:t>
            </m:r>
            <m:r>
              <w:rPr>
                <w:rFonts w:ascii="Cambria Math" w:hAnsi="Cambria Math" w:cs="Times New Roman"/>
                <w:lang w:val="en-GB"/>
              </w:rPr>
              <m:t>+ N</m:t>
            </m:r>
            <m:r>
              <w:rPr>
                <w:rFonts w:ascii="Cambria Math" w:hAnsi="Cambria Math" w:cs="Times New Roman"/>
                <w:vertAlign w:val="subscript"/>
                <w:lang w:val="en-GB"/>
              </w:rPr>
              <m:t xml:space="preserve">2 </m:t>
            </m:r>
            <m:r>
              <w:rPr>
                <w:rFonts w:ascii="Cambria Math" w:hAnsi="Cambria Math" w:cs="Times New Roman"/>
                <w:lang w:val="en-GB"/>
              </w:rPr>
              <m:t>+... + N</m:t>
            </m:r>
            <m:r>
              <w:rPr>
                <w:rFonts w:ascii="Cambria Math" w:hAnsi="Cambria Math" w:cs="Times New Roman"/>
                <w:vertAlign w:val="subscript"/>
                <w:lang w:val="en-GB"/>
              </w:rPr>
              <m:t>n</m:t>
            </m:r>
          </m:num>
          <m:den>
            <m:r>
              <w:rPr>
                <w:rFonts w:ascii="Cambria Math" w:hAnsi="Cambria Math" w:cs="Times New Roman"/>
                <w:lang w:val="en-GB"/>
              </w:rPr>
              <m:t>n</m:t>
            </m:r>
          </m:den>
        </m:f>
        <m:r>
          <w:rPr>
            <w:rFonts w:ascii="Cambria Math" w:hAnsi="Cambria Math" w:cs="Times New Roman"/>
            <w:lang w:val="en-GB"/>
          </w:rPr>
          <m:t xml:space="preserve"> </m:t>
        </m:r>
      </m:oMath>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35F1B" w:rsidRPr="00C82EBE">
        <w:rPr>
          <w:rFonts w:ascii="Times New Roman" w:hAnsi="Times New Roman" w:cs="Times New Roman"/>
          <w:lang w:val="en-GB"/>
        </w:rPr>
        <w:t>7</w:t>
      </w:r>
      <w:r w:rsidRPr="00C82EBE">
        <w:rPr>
          <w:rFonts w:ascii="Times New Roman" w:hAnsi="Times New Roman" w:cs="Times New Roman"/>
          <w:lang w:val="en-GB"/>
        </w:rPr>
        <w:t>)</w:t>
      </w:r>
    </w:p>
    <w:p w14:paraId="20EAB005" w14:textId="77777777" w:rsidR="006D3E18"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Where n = 5 for the set of properties defined as follows; N</w:t>
      </w:r>
      <w:r w:rsidRPr="00C82EBE">
        <w:rPr>
          <w:rFonts w:ascii="Times New Roman" w:hAnsi="Times New Roman" w:cs="Times New Roman"/>
          <w:vertAlign w:val="subscript"/>
          <w:lang w:val="en-GB"/>
        </w:rPr>
        <w:t>1</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secondary finish is not required for aesthetics </w:t>
      </w:r>
      <w:r w:rsidRPr="00C82EBE">
        <w:rPr>
          <w:rFonts w:ascii="Times New Roman" w:hAnsi="Times New Roman" w:cs="Times New Roman"/>
          <w:i/>
          <w:lang w:val="en-GB"/>
        </w:rPr>
        <w:t xml:space="preserve">Else </w:t>
      </w:r>
      <w:r w:rsidRPr="00C82EBE">
        <w:rPr>
          <w:rFonts w:ascii="Times New Roman" w:hAnsi="Times New Roman" w:cs="Times New Roman"/>
          <w:lang w:val="en-GB"/>
        </w:rPr>
        <w:t>N</w:t>
      </w:r>
      <w:r w:rsidRPr="00C82EBE">
        <w:rPr>
          <w:rFonts w:ascii="Times New Roman" w:hAnsi="Times New Roman" w:cs="Times New Roman"/>
          <w:vertAlign w:val="subscript"/>
          <w:lang w:val="en-GB"/>
        </w:rPr>
        <w:t>1</w:t>
      </w:r>
      <w:r w:rsidRPr="00C82EBE">
        <w:rPr>
          <w:rFonts w:ascii="Times New Roman" w:hAnsi="Times New Roman" w:cs="Times New Roman"/>
          <w:lang w:val="en-GB"/>
        </w:rPr>
        <w:t xml:space="preserve"> = 0; N</w:t>
      </w:r>
      <w:r w:rsidRPr="00C82EBE">
        <w:rPr>
          <w:rFonts w:ascii="Times New Roman" w:hAnsi="Times New Roman" w:cs="Times New Roman"/>
          <w:vertAlign w:val="subscript"/>
          <w:lang w:val="en-GB"/>
        </w:rPr>
        <w:t>2</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secondary finish is not required for thermal insulation </w:t>
      </w:r>
      <w:r w:rsidRPr="00C82EBE">
        <w:rPr>
          <w:rFonts w:ascii="Times New Roman" w:hAnsi="Times New Roman" w:cs="Times New Roman"/>
          <w:i/>
          <w:lang w:val="en-GB"/>
        </w:rPr>
        <w:t xml:space="preserve">Else </w:t>
      </w:r>
      <w:r w:rsidRPr="00C82EBE">
        <w:rPr>
          <w:rFonts w:ascii="Times New Roman" w:hAnsi="Times New Roman" w:cs="Times New Roman"/>
          <w:lang w:val="en-GB"/>
        </w:rPr>
        <w:t>N</w:t>
      </w:r>
      <w:r w:rsidRPr="00C82EBE">
        <w:rPr>
          <w:rFonts w:ascii="Times New Roman" w:hAnsi="Times New Roman" w:cs="Times New Roman"/>
          <w:vertAlign w:val="subscript"/>
          <w:lang w:val="en-GB"/>
        </w:rPr>
        <w:t>2</w:t>
      </w:r>
      <w:r w:rsidRPr="00C82EBE">
        <w:rPr>
          <w:rFonts w:ascii="Times New Roman" w:hAnsi="Times New Roman" w:cs="Times New Roman"/>
          <w:lang w:val="en-GB"/>
        </w:rPr>
        <w:t xml:space="preserve"> =0; N</w:t>
      </w:r>
      <w:r w:rsidRPr="00C82EBE">
        <w:rPr>
          <w:rFonts w:ascii="Times New Roman" w:hAnsi="Times New Roman" w:cs="Times New Roman"/>
          <w:vertAlign w:val="subscript"/>
          <w:lang w:val="en-GB"/>
        </w:rPr>
        <w:t>3</w:t>
      </w:r>
      <w:r w:rsidRPr="00C82EBE">
        <w:rPr>
          <w:rFonts w:ascii="Times New Roman" w:hAnsi="Times New Roman" w:cs="Times New Roman"/>
          <w:lang w:val="en-GB"/>
        </w:rPr>
        <w:t xml:space="preserve"> = 1 </w:t>
      </w:r>
    </w:p>
    <w:p w14:paraId="5AD93940" w14:textId="544973C2"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secondary finish is not required for moisture control </w:t>
      </w:r>
      <w:r w:rsidRPr="00C82EBE">
        <w:rPr>
          <w:rFonts w:ascii="Times New Roman" w:hAnsi="Times New Roman" w:cs="Times New Roman"/>
          <w:i/>
          <w:lang w:val="en-GB"/>
        </w:rPr>
        <w:t>Else</w:t>
      </w:r>
      <w:r w:rsidRPr="00C82EBE">
        <w:rPr>
          <w:rFonts w:ascii="Times New Roman" w:hAnsi="Times New Roman" w:cs="Times New Roman"/>
          <w:lang w:val="en-GB"/>
        </w:rPr>
        <w:t xml:space="preserve"> N</w:t>
      </w:r>
      <w:r w:rsidRPr="00C82EBE">
        <w:rPr>
          <w:rFonts w:ascii="Times New Roman" w:hAnsi="Times New Roman" w:cs="Times New Roman"/>
          <w:vertAlign w:val="subscript"/>
          <w:lang w:val="en-GB"/>
        </w:rPr>
        <w:t>3</w:t>
      </w:r>
      <w:r w:rsidRPr="00C82EBE">
        <w:rPr>
          <w:rFonts w:ascii="Times New Roman" w:hAnsi="Times New Roman" w:cs="Times New Roman"/>
          <w:lang w:val="en-GB"/>
        </w:rPr>
        <w:t xml:space="preserve"> = 0; N</w:t>
      </w:r>
      <w:r w:rsidRPr="00C82EBE">
        <w:rPr>
          <w:rFonts w:ascii="Times New Roman" w:hAnsi="Times New Roman" w:cs="Times New Roman"/>
          <w:vertAlign w:val="subscript"/>
          <w:lang w:val="en-GB"/>
        </w:rPr>
        <w:t>4</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secondary finish is not required for fire protection </w:t>
      </w:r>
      <w:r w:rsidRPr="00C82EBE">
        <w:rPr>
          <w:rFonts w:ascii="Times New Roman" w:hAnsi="Times New Roman" w:cs="Times New Roman"/>
          <w:i/>
          <w:lang w:val="en-GB"/>
        </w:rPr>
        <w:t xml:space="preserve">Else </w:t>
      </w:r>
      <w:r w:rsidRPr="00C82EBE">
        <w:rPr>
          <w:rFonts w:ascii="Times New Roman" w:hAnsi="Times New Roman" w:cs="Times New Roman"/>
          <w:lang w:val="en-GB"/>
        </w:rPr>
        <w:t>N</w:t>
      </w:r>
      <w:r w:rsidRPr="00C82EBE">
        <w:rPr>
          <w:rFonts w:ascii="Times New Roman" w:hAnsi="Times New Roman" w:cs="Times New Roman"/>
          <w:vertAlign w:val="subscript"/>
          <w:lang w:val="en-GB"/>
        </w:rPr>
        <w:t>4</w:t>
      </w:r>
      <w:r w:rsidRPr="00C82EBE">
        <w:rPr>
          <w:rFonts w:ascii="Times New Roman" w:hAnsi="Times New Roman" w:cs="Times New Roman"/>
          <w:lang w:val="en-GB"/>
        </w:rPr>
        <w:t xml:space="preserve"> = 0, and N</w:t>
      </w:r>
      <w:r w:rsidRPr="00C82EBE">
        <w:rPr>
          <w:rFonts w:ascii="Times New Roman" w:hAnsi="Times New Roman" w:cs="Times New Roman"/>
          <w:vertAlign w:val="subscript"/>
          <w:lang w:val="en-GB"/>
        </w:rPr>
        <w:t>5</w:t>
      </w:r>
      <w:r w:rsidRPr="00C82EBE">
        <w:rPr>
          <w:rFonts w:ascii="Times New Roman" w:hAnsi="Times New Roman" w:cs="Times New Roman"/>
          <w:lang w:val="en-GB"/>
        </w:rPr>
        <w:t xml:space="preserve"> = 1 </w:t>
      </w:r>
      <w:r w:rsidRPr="00C82EBE">
        <w:rPr>
          <w:rFonts w:ascii="Times New Roman" w:hAnsi="Times New Roman" w:cs="Times New Roman"/>
          <w:i/>
          <w:lang w:val="en-GB"/>
        </w:rPr>
        <w:t xml:space="preserve">If </w:t>
      </w:r>
      <w:r w:rsidRPr="00C82EBE">
        <w:rPr>
          <w:rFonts w:ascii="Times New Roman" w:hAnsi="Times New Roman" w:cs="Times New Roman"/>
          <w:lang w:val="en-GB"/>
        </w:rPr>
        <w:t xml:space="preserve">secondary finish is not required for durability enhancement </w:t>
      </w:r>
      <w:r w:rsidRPr="00C82EBE">
        <w:rPr>
          <w:rFonts w:ascii="Times New Roman" w:hAnsi="Times New Roman" w:cs="Times New Roman"/>
          <w:i/>
          <w:lang w:val="en-GB"/>
        </w:rPr>
        <w:t>Else</w:t>
      </w:r>
      <w:r w:rsidRPr="00C82EBE">
        <w:rPr>
          <w:rFonts w:ascii="Times New Roman" w:hAnsi="Times New Roman" w:cs="Times New Roman"/>
          <w:lang w:val="en-GB"/>
        </w:rPr>
        <w:t xml:space="preserve"> N</w:t>
      </w:r>
      <w:r w:rsidRPr="00C82EBE">
        <w:rPr>
          <w:rFonts w:ascii="Times New Roman" w:hAnsi="Times New Roman" w:cs="Times New Roman"/>
          <w:vertAlign w:val="subscript"/>
          <w:lang w:val="en-GB"/>
        </w:rPr>
        <w:t>5</w:t>
      </w:r>
      <w:r w:rsidRPr="00C82EBE">
        <w:rPr>
          <w:rFonts w:ascii="Times New Roman" w:hAnsi="Times New Roman" w:cs="Times New Roman"/>
          <w:lang w:val="en-GB"/>
        </w:rPr>
        <w:t xml:space="preserve"> = 0. This enables the assessment of building parts based on their requirement for on-site post-assembly </w:t>
      </w:r>
      <w:r w:rsidRPr="00C82EBE">
        <w:rPr>
          <w:rFonts w:ascii="Times New Roman" w:hAnsi="Times New Roman" w:cs="Times New Roman"/>
          <w:noProof/>
          <w:lang w:val="en-GB"/>
        </w:rPr>
        <w:t>finishing</w:t>
      </w:r>
      <w:r w:rsidR="00193E15" w:rsidRPr="00C82EBE">
        <w:rPr>
          <w:rFonts w:ascii="Times New Roman" w:hAnsi="Times New Roman" w:cs="Times New Roman"/>
          <w:noProof/>
          <w:lang w:val="en-GB"/>
        </w:rPr>
        <w:t xml:space="preserve">, </w:t>
      </w:r>
      <w:r w:rsidRPr="00C82EBE">
        <w:rPr>
          <w:rFonts w:ascii="Times New Roman" w:hAnsi="Times New Roman" w:cs="Times New Roman"/>
          <w:noProof/>
          <w:lang w:val="en-GB"/>
        </w:rPr>
        <w:t>a</w:t>
      </w:r>
      <w:r w:rsidRPr="00C82EBE">
        <w:rPr>
          <w:rFonts w:ascii="Times New Roman" w:hAnsi="Times New Roman" w:cs="Times New Roman"/>
          <w:lang w:val="en-GB"/>
        </w:rPr>
        <w:t xml:space="preserve"> preferred material will have the value of 1 with (0 ≤ </w:t>
      </w:r>
      <m:oMath>
        <m:r>
          <w:rPr>
            <w:rFonts w:ascii="Cambria Math" w:hAnsi="Cambria Math" w:cs="Times New Roman"/>
            <w:lang w:val="en-GB"/>
          </w:rPr>
          <m:t>nSf ≤1)</m:t>
        </m:r>
      </m:oMath>
      <w:r w:rsidRPr="00C82EBE">
        <w:rPr>
          <w:rFonts w:ascii="Times New Roman" w:hAnsi="Times New Roman" w:cs="Times New Roman"/>
          <w:lang w:val="en-GB"/>
        </w:rPr>
        <w:t xml:space="preserve">. </w:t>
      </w:r>
    </w:p>
    <w:p w14:paraId="5A763AC5" w14:textId="49B4DE2F"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lastRenderedPageBreak/>
        <w:t xml:space="preserve">    The </w:t>
      </w:r>
      <w:r w:rsidR="00B41084" w:rsidRPr="00C82EBE">
        <w:rPr>
          <w:rFonts w:ascii="Times New Roman" w:hAnsi="Times New Roman" w:cs="Times New Roman"/>
          <w:lang w:val="en-GB"/>
        </w:rPr>
        <w:t>e</w:t>
      </w:r>
      <w:r w:rsidR="00735F1B" w:rsidRPr="00C82EBE">
        <w:rPr>
          <w:rFonts w:ascii="Times New Roman" w:hAnsi="Times New Roman" w:cs="Times New Roman"/>
          <w:lang w:val="en-GB"/>
        </w:rPr>
        <w:t xml:space="preserve">quivalent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4</m:t>
            </m:r>
          </m:sub>
        </m:sSub>
      </m:oMath>
      <w:r w:rsidR="00735F1B" w:rsidRPr="00C82EBE">
        <w:rPr>
          <w:rFonts w:ascii="Times New Roman" w:eastAsiaTheme="minorEastAsia"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5</m:t>
            </m:r>
          </m:sub>
        </m:sSub>
      </m:oMath>
      <w:r w:rsidR="00735F1B" w:rsidRPr="00C82EBE">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6</m:t>
            </m:r>
          </m:sub>
        </m:sSub>
        <m:r>
          <w:rPr>
            <w:rFonts w:ascii="Cambria Math" w:eastAsiaTheme="minorEastAsia" w:hAnsi="Cambria Math" w:cs="Times New Roman"/>
            <w:lang w:val="en-GB"/>
          </w:rPr>
          <m:t xml:space="preserve"> </m:t>
        </m:r>
      </m:oMath>
      <w:r w:rsidR="00735F1B" w:rsidRPr="00C82EBE">
        <w:rPr>
          <w:rFonts w:ascii="Times New Roman" w:eastAsiaTheme="minorEastAsia" w:hAnsi="Times New Roman" w:cs="Times New Roman"/>
          <w:lang w:val="en-GB"/>
        </w:rPr>
        <w:t xml:space="preserve">are determined by the fourth factor i.e </w:t>
      </w:r>
      <w:r w:rsidR="00735F1B" w:rsidRPr="00C82EBE">
        <w:rPr>
          <w:rFonts w:ascii="Times New Roman" w:eastAsiaTheme="minorEastAsia" w:hAnsi="Times New Roman" w:cs="Times New Roman"/>
          <w:i/>
          <w:lang w:val="en-GB"/>
        </w:rPr>
        <w:t xml:space="preserve">degree of standardisation </w:t>
      </w:r>
      <m:oMath>
        <m:r>
          <w:rPr>
            <w:rFonts w:ascii="Cambria Math" w:eastAsiaTheme="minorEastAsia" w:hAnsi="Cambria Math" w:cs="Times New Roman"/>
            <w:lang w:val="en-GB"/>
          </w:rPr>
          <m:t>"</m:t>
        </m:r>
        <m:r>
          <w:rPr>
            <w:rFonts w:ascii="Cambria Math" w:hAnsi="Cambria Math" w:cs="Times New Roman"/>
            <w:lang w:val="en-GB"/>
          </w:rPr>
          <m:t>∂s"</m:t>
        </m:r>
      </m:oMath>
      <w:r w:rsidR="00735F1B" w:rsidRPr="00C82EBE">
        <w:rPr>
          <w:rFonts w:ascii="Times New Roman" w:eastAsiaTheme="minorEastAsia" w:hAnsi="Times New Roman" w:cs="Times New Roman"/>
          <w:i/>
          <w:lang w:val="en-GB"/>
        </w:rPr>
        <w:t xml:space="preserve">, </w:t>
      </w:r>
      <w:r w:rsidR="00735F1B" w:rsidRPr="00C82EBE">
        <w:rPr>
          <w:rFonts w:ascii="Times New Roman" w:eastAsiaTheme="minorEastAsia" w:hAnsi="Times New Roman" w:cs="Times New Roman"/>
          <w:lang w:val="en-GB"/>
        </w:rPr>
        <w:t>the fifth factor</w:t>
      </w:r>
      <w:r w:rsidR="00735F1B" w:rsidRPr="00C82EBE">
        <w:rPr>
          <w:rFonts w:ascii="Times New Roman" w:eastAsiaTheme="minorEastAsia" w:hAnsi="Times New Roman" w:cs="Times New Roman"/>
          <w:i/>
          <w:lang w:val="en-GB"/>
        </w:rPr>
        <w:t xml:space="preserve"> </w:t>
      </w:r>
      <w:r w:rsidR="00735F1B" w:rsidRPr="00C82EBE">
        <w:rPr>
          <w:rFonts w:ascii="Times New Roman" w:hAnsi="Times New Roman" w:cs="Times New Roman"/>
          <w:lang w:val="en-GB"/>
        </w:rPr>
        <w:t xml:space="preserve">i.e </w:t>
      </w:r>
      <w:r w:rsidR="00735F1B" w:rsidRPr="00C82EBE">
        <w:rPr>
          <w:rFonts w:ascii="Times New Roman" w:hAnsi="Times New Roman" w:cs="Times New Roman"/>
          <w:i/>
          <w:lang w:val="en-GB"/>
        </w:rPr>
        <w:t xml:space="preserve">multiple material usage </w:t>
      </w:r>
      <w:r w:rsidR="00735F1B" w:rsidRPr="00C82EBE">
        <w:rPr>
          <w:rFonts w:ascii="Times New Roman" w:hAnsi="Times New Roman" w:cs="Times New Roman"/>
          <w:lang w:val="en-GB"/>
        </w:rPr>
        <w:t xml:space="preserve"> </w:t>
      </w:r>
      <m:oMath>
        <m:r>
          <w:rPr>
            <w:rFonts w:ascii="Cambria Math" w:hAnsi="Cambria Math" w:cs="Times New Roman"/>
            <w:lang w:val="en-GB"/>
          </w:rPr>
          <m:t>"n</m:t>
        </m:r>
        <m:r>
          <m:rPr>
            <m:scr m:val="script"/>
          </m:rPr>
          <w:rPr>
            <w:rFonts w:ascii="Cambria Math" w:hAnsi="Cambria Math" w:cs="Times New Roman"/>
            <w:lang w:val="en-GB"/>
          </w:rPr>
          <m:t>M</m:t>
        </m:r>
      </m:oMath>
      <w:r w:rsidR="00735F1B" w:rsidRPr="00C82EBE">
        <w:rPr>
          <w:rFonts w:ascii="Times New Roman" w:eastAsiaTheme="minorEastAsia" w:hAnsi="Times New Roman" w:cs="Times New Roman"/>
          <w:lang w:val="en-GB"/>
        </w:rPr>
        <w:t xml:space="preserve">”, and the sixth factor i.e </w:t>
      </w:r>
      <w:r w:rsidR="00735F1B" w:rsidRPr="00C82EBE">
        <w:rPr>
          <w:rFonts w:ascii="Times New Roman" w:eastAsiaTheme="minorEastAsia" w:hAnsi="Times New Roman" w:cs="Times New Roman"/>
          <w:i/>
          <w:lang w:val="en-GB"/>
        </w:rPr>
        <w:t xml:space="preserve">geometry </w:t>
      </w:r>
      <w:r w:rsidR="00735F1B" w:rsidRPr="00C82EBE">
        <w:rPr>
          <w:rFonts w:ascii="Times New Roman" w:hAnsi="Times New Roman" w:cs="Times New Roman"/>
          <w:lang w:val="en-GB"/>
        </w:rPr>
        <w:t xml:space="preserve"> </w:t>
      </w:r>
      <m:oMath>
        <m:r>
          <w:rPr>
            <w:rFonts w:ascii="Cambria Math" w:hAnsi="Cambria Math" w:cs="Times New Roman"/>
            <w:lang w:val="en-GB"/>
          </w:rPr>
          <m:t>"Gf</m:t>
        </m:r>
      </m:oMath>
      <w:r w:rsidR="00735F1B" w:rsidRPr="00C82EBE">
        <w:rPr>
          <w:rFonts w:ascii="Times New Roman" w:eastAsiaTheme="minorEastAsia" w:hAnsi="Times New Roman" w:cs="Times New Roman"/>
          <w:lang w:val="en-GB"/>
        </w:rPr>
        <w:t>” respectively</w:t>
      </w:r>
      <w:r w:rsidRPr="00C82EBE">
        <w:rPr>
          <w:rFonts w:ascii="Times New Roman" w:hAnsi="Times New Roman" w:cs="Times New Roman"/>
          <w:lang w:val="en-GB"/>
        </w:rPr>
        <w:t xml:space="preserve">. </w:t>
      </w:r>
      <w:r w:rsidR="00735F1B" w:rsidRPr="00C82EBE">
        <w:rPr>
          <w:rFonts w:ascii="Times New Roman" w:hAnsi="Times New Roman" w:cs="Times New Roman"/>
          <w:lang w:val="en-GB"/>
        </w:rPr>
        <w:t xml:space="preserve">The </w:t>
      </w:r>
      <w:r w:rsidR="00735F1B" w:rsidRPr="00C82EBE">
        <w:rPr>
          <w:rFonts w:ascii="Times New Roman" w:eastAsiaTheme="minorEastAsia" w:hAnsi="Times New Roman" w:cs="Times New Roman"/>
          <w:lang w:val="en-GB"/>
        </w:rPr>
        <w:t xml:space="preserve">degree of standardisation </w:t>
      </w:r>
      <m:oMath>
        <m:r>
          <m:rPr>
            <m:sty m:val="p"/>
          </m:rPr>
          <w:rPr>
            <w:rFonts w:ascii="Cambria Math" w:eastAsiaTheme="minorEastAsia" w:hAnsi="Cambria Math" w:cs="Times New Roman"/>
            <w:lang w:val="en-GB"/>
          </w:rPr>
          <m:t>"</m:t>
        </m:r>
        <m:r>
          <m:rPr>
            <m:sty m:val="p"/>
          </m:rPr>
          <w:rPr>
            <w:rFonts w:ascii="Cambria Math" w:hAnsi="Cambria Math" w:cs="Times New Roman"/>
            <w:lang w:val="en-GB"/>
          </w:rPr>
          <m:t>∂s"</m:t>
        </m:r>
      </m:oMath>
      <w:r w:rsidR="00735F1B" w:rsidRPr="00C82EBE">
        <w:rPr>
          <w:rFonts w:ascii="Times New Roman" w:eastAsiaTheme="minorEastAsia" w:hAnsi="Times New Roman" w:cs="Times New Roman"/>
          <w:lang w:val="en-GB"/>
        </w:rPr>
        <w:t xml:space="preserve"> is given as the percentage of the number of standard parts </w:t>
      </w:r>
      <m:oMath>
        <m:r>
          <w:rPr>
            <w:rFonts w:ascii="Cambria Math" w:eastAsiaTheme="minorEastAsia" w:hAnsi="Cambria Math" w:cs="Times New Roman"/>
            <w:lang w:val="en-GB"/>
          </w:rPr>
          <m:t>"</m:t>
        </m:r>
        <m:r>
          <m:rPr>
            <m:scr m:val="script"/>
          </m:rPr>
          <w:rPr>
            <w:rFonts w:ascii="Cambria Math" w:hAnsi="Cambria Math" w:cs="Times New Roman"/>
            <w:lang w:val="en-GB"/>
          </w:rPr>
          <m:t>n</m:t>
        </m:r>
        <m:r>
          <w:rPr>
            <w:rFonts w:ascii="Cambria Math" w:hAnsi="Cambria Math" w:cs="Times New Roman"/>
            <w:lang w:val="en-GB"/>
          </w:rPr>
          <m:t>s"</m:t>
        </m:r>
      </m:oMath>
      <w:r w:rsidR="00735F1B" w:rsidRPr="00C82EBE">
        <w:rPr>
          <w:rFonts w:ascii="Times New Roman" w:eastAsiaTheme="minorEastAsia" w:hAnsi="Times New Roman" w:cs="Times New Roman"/>
          <w:lang w:val="en-GB"/>
        </w:rPr>
        <w:t xml:space="preserve"> to the total number of parts </w:t>
      </w:r>
      <m:oMath>
        <m:r>
          <w:rPr>
            <w:rFonts w:ascii="Cambria Math" w:eastAsiaTheme="minorEastAsia" w:hAnsi="Cambria Math" w:cs="Times New Roman"/>
            <w:lang w:val="en-GB"/>
          </w:rPr>
          <m:t>"</m:t>
        </m:r>
        <m:r>
          <m:rPr>
            <m:scr m:val="script"/>
          </m:rPr>
          <w:rPr>
            <w:rFonts w:ascii="Cambria Math" w:hAnsi="Cambria Math" w:cs="Times New Roman"/>
            <w:lang w:val="en-GB"/>
          </w:rPr>
          <m:t>n</m:t>
        </m:r>
        <m:r>
          <w:rPr>
            <w:rFonts w:ascii="Cambria Math" w:hAnsi="Cambria Math" w:cs="Times New Roman"/>
            <w:lang w:val="en-GB"/>
          </w:rPr>
          <m:t>p".</m:t>
        </m:r>
      </m:oMath>
    </w:p>
    <w:p w14:paraId="04B96E56" w14:textId="310E0E23" w:rsidR="00C62C15" w:rsidRPr="00C82EBE" w:rsidRDefault="00735F1B" w:rsidP="005C278A">
      <w:pPr>
        <w:spacing w:line="360" w:lineRule="auto"/>
        <w:jc w:val="both"/>
        <w:rPr>
          <w:rFonts w:ascii="Times New Roman" w:eastAsiaTheme="minorEastAsia" w:hAnsi="Times New Roman" w:cs="Times New Roman"/>
          <w:lang w:val="en-GB"/>
        </w:rPr>
      </w:pPr>
      <w:r w:rsidRPr="00C82EBE">
        <w:rPr>
          <w:rFonts w:ascii="Times New Roman" w:eastAsiaTheme="minorEastAsia" w:hAnsi="Times New Roman" w:cs="Times New Roman"/>
          <w:lang w:val="en-GB"/>
        </w:rPr>
        <w:t xml:space="preserve">                                                  </w:t>
      </w:r>
      <w:r w:rsidR="00193E15"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m:oMath>
        <m:r>
          <w:rPr>
            <w:rFonts w:ascii="Cambria Math" w:hAnsi="Cambria Math" w:cs="Times New Roman"/>
            <w:lang w:val="en-GB"/>
          </w:rPr>
          <m:t xml:space="preserve">∂s= </m:t>
        </m:r>
        <m:f>
          <m:fPr>
            <m:ctrlPr>
              <w:rPr>
                <w:rFonts w:ascii="Cambria Math" w:hAnsi="Cambria Math" w:cs="Times New Roman"/>
                <w:i/>
                <w:lang w:val="en-GB"/>
              </w:rPr>
            </m:ctrlPr>
          </m:fPr>
          <m:num>
            <m:r>
              <m:rPr>
                <m:scr m:val="script"/>
              </m:rPr>
              <w:rPr>
                <w:rFonts w:ascii="Cambria Math" w:hAnsi="Cambria Math" w:cs="Times New Roman"/>
                <w:lang w:val="en-GB"/>
              </w:rPr>
              <m:t>n</m:t>
            </m:r>
            <m:r>
              <w:rPr>
                <w:rFonts w:ascii="Cambria Math" w:hAnsi="Cambria Math" w:cs="Times New Roman"/>
                <w:lang w:val="en-GB"/>
              </w:rPr>
              <m:t>s</m:t>
            </m:r>
          </m:num>
          <m:den>
            <m:r>
              <m:rPr>
                <m:scr m:val="script"/>
              </m:rPr>
              <w:rPr>
                <w:rFonts w:ascii="Cambria Math" w:hAnsi="Cambria Math" w:cs="Times New Roman"/>
                <w:lang w:val="en-GB"/>
              </w:rPr>
              <m:t>n</m:t>
            </m:r>
            <m:r>
              <w:rPr>
                <w:rFonts w:ascii="Cambria Math" w:hAnsi="Cambria Math" w:cs="Times New Roman"/>
                <w:lang w:val="en-GB"/>
              </w:rPr>
              <m:t>p</m:t>
            </m:r>
          </m:den>
        </m:f>
        <m:r>
          <w:rPr>
            <w:rFonts w:ascii="Cambria Math" w:hAnsi="Cambria Math" w:cs="Times New Roman"/>
            <w:lang w:val="en-GB"/>
          </w:rPr>
          <m:t xml:space="preserve">   ×100%                                                             </m:t>
        </m:r>
      </m:oMath>
      <w:r w:rsidR="007F677E" w:rsidRPr="00C82EBE">
        <w:rPr>
          <w:rFonts w:ascii="Times New Roman" w:eastAsiaTheme="minorEastAsia" w:hAnsi="Times New Roman" w:cs="Times New Roman"/>
          <w:lang w:val="en-GB"/>
        </w:rPr>
        <w:t xml:space="preserve">                </w:t>
      </w:r>
      <w:r w:rsidR="00193E15"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w:t>
      </w:r>
      <w:r w:rsidRPr="00C82EBE">
        <w:rPr>
          <w:rFonts w:ascii="Times New Roman" w:eastAsiaTheme="minorEastAsia" w:hAnsi="Times New Roman" w:cs="Times New Roman"/>
          <w:lang w:val="en-GB"/>
        </w:rPr>
        <w:t>8</w:t>
      </w:r>
      <w:r w:rsidR="007F677E" w:rsidRPr="00C82EBE">
        <w:rPr>
          <w:rFonts w:ascii="Times New Roman" w:eastAsiaTheme="minorEastAsia" w:hAnsi="Times New Roman" w:cs="Times New Roman"/>
          <w:lang w:val="en-GB"/>
        </w:rPr>
        <w:t>)</w:t>
      </w:r>
    </w:p>
    <w:p w14:paraId="6FE4B0C3" w14:textId="03872427" w:rsidR="00735F1B" w:rsidRPr="00C82EBE" w:rsidRDefault="00735F1B"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w:t>
      </w:r>
      <w:r w:rsidR="00193E15" w:rsidRPr="00C82EBE">
        <w:rPr>
          <w:rFonts w:ascii="Times New Roman" w:hAnsi="Times New Roman" w:cs="Times New Roman"/>
          <w:lang w:val="en-GB"/>
        </w:rPr>
        <w:t>‘</w:t>
      </w:r>
      <w:r w:rsidRPr="00C82EBE">
        <w:rPr>
          <w:rFonts w:ascii="Times New Roman" w:hAnsi="Times New Roman" w:cs="Times New Roman"/>
          <w:lang w:val="en-GB"/>
        </w:rPr>
        <w:t>multiple material usage</w:t>
      </w:r>
      <w:r w:rsidR="00193E15" w:rsidRPr="00C82EBE">
        <w:rPr>
          <w:rFonts w:ascii="Times New Roman" w:hAnsi="Times New Roman" w:cs="Times New Roman"/>
          <w:lang w:val="en-GB"/>
        </w:rPr>
        <w:t>’</w:t>
      </w:r>
      <w:r w:rsidRPr="00C82EBE">
        <w:rPr>
          <w:rFonts w:ascii="Times New Roman" w:hAnsi="Times New Roman" w:cs="Times New Roman"/>
          <w:lang w:val="en-GB"/>
        </w:rPr>
        <w:t xml:space="preserve"> </w:t>
      </w:r>
      <w:r w:rsidRPr="00C82EBE">
        <w:rPr>
          <w:rFonts w:ascii="Times New Roman" w:hAnsi="Times New Roman" w:cs="Times New Roman"/>
          <w:noProof/>
          <w:lang w:val="en-GB"/>
        </w:rPr>
        <w:t>factor</w:t>
      </w:r>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 </w:t>
      </w:r>
      <m:oMath>
        <m:r>
          <w:rPr>
            <w:rFonts w:ascii="Cambria Math" w:hAnsi="Cambria Math" w:cs="Times New Roman"/>
            <w:lang w:val="en-GB"/>
          </w:rPr>
          <m:t>"n</m:t>
        </m:r>
        <m:r>
          <m:rPr>
            <m:scr m:val="script"/>
          </m:rPr>
          <w:rPr>
            <w:rFonts w:ascii="Cambria Math" w:hAnsi="Cambria Math" w:cs="Times New Roman"/>
            <w:lang w:val="en-GB"/>
          </w:rPr>
          <m:t>M</m:t>
        </m:r>
      </m:oMath>
      <w:r w:rsidRPr="00C82EBE">
        <w:rPr>
          <w:rFonts w:ascii="Times New Roman" w:eastAsiaTheme="minorEastAsia" w:hAnsi="Times New Roman" w:cs="Times New Roman"/>
          <w:lang w:val="en-GB"/>
        </w:rPr>
        <w:t>”</w:t>
      </w:r>
      <w:r w:rsidRPr="00C82EBE">
        <w:rPr>
          <w:rFonts w:ascii="Times New Roman" w:hAnsi="Times New Roman" w:cs="Times New Roman"/>
          <w:lang w:val="en-GB"/>
        </w:rPr>
        <w:t xml:space="preserve"> is simply the number of composite building material of the parts </w:t>
      </w:r>
      <m:oMath>
        <m:r>
          <w:rPr>
            <w:rFonts w:ascii="Cambria Math" w:hAnsi="Cambria Math" w:cs="Times New Roman"/>
            <w:lang w:val="en-GB"/>
          </w:rPr>
          <m:t>"γ"</m:t>
        </m:r>
      </m:oMath>
      <w:r w:rsidRPr="00C82EBE">
        <w:rPr>
          <w:rFonts w:ascii="Times New Roman" w:hAnsi="Times New Roman" w:cs="Times New Roman"/>
          <w:lang w:val="en-GB"/>
        </w:rPr>
        <w:t>.</w:t>
      </w:r>
    </w:p>
    <w:p w14:paraId="58CA99C1" w14:textId="2474FC21" w:rsidR="00C62C15" w:rsidRPr="00C82EBE" w:rsidRDefault="00C62C15"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193E15"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w:r w:rsidR="00193E15" w:rsidRPr="00C82EBE">
        <w:rPr>
          <w:rFonts w:ascii="Times New Roman" w:eastAsiaTheme="minorEastAsia" w:hAnsi="Times New Roman" w:cs="Times New Roman"/>
          <w:lang w:val="en-GB"/>
        </w:rPr>
        <w:t xml:space="preserve">     </w:t>
      </w:r>
      <w:r w:rsidR="007F677E" w:rsidRPr="00C82EBE">
        <w:rPr>
          <w:rFonts w:ascii="Times New Roman" w:eastAsiaTheme="minorEastAsia" w:hAnsi="Times New Roman" w:cs="Times New Roman"/>
          <w:lang w:val="en-GB"/>
        </w:rPr>
        <w:t xml:space="preserve">  </w:t>
      </w:r>
      <w:r w:rsidR="00735F1B"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w:rPr>
            <w:rFonts w:ascii="Cambria Math" w:hAnsi="Cambria Math" w:cs="Times New Roman"/>
            <w:lang w:val="en-GB"/>
          </w:rPr>
          <m:t>n</m:t>
        </m:r>
        <m:r>
          <m:rPr>
            <m:scr m:val="script"/>
          </m:rPr>
          <w:rPr>
            <w:rFonts w:ascii="Cambria Math" w:hAnsi="Cambria Math" w:cs="Times New Roman"/>
            <w:lang w:val="en-GB"/>
          </w:rPr>
          <m:t xml:space="preserve">M= </m:t>
        </m:r>
        <m:r>
          <w:rPr>
            <w:rFonts w:ascii="Cambria Math" w:hAnsi="Cambria Math" w:cs="Times New Roman"/>
            <w:lang w:val="en-GB"/>
          </w:rPr>
          <m:t>γ</m:t>
        </m:r>
      </m:oMath>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00735F1B"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35F1B" w:rsidRPr="00C82EBE">
        <w:rPr>
          <w:rFonts w:ascii="Times New Roman" w:hAnsi="Times New Roman" w:cs="Times New Roman"/>
          <w:lang w:val="en-GB"/>
        </w:rPr>
        <w:t>9</w:t>
      </w:r>
      <w:r w:rsidRPr="00C82EBE">
        <w:rPr>
          <w:rFonts w:ascii="Times New Roman" w:hAnsi="Times New Roman" w:cs="Times New Roman"/>
          <w:lang w:val="en-GB"/>
        </w:rPr>
        <w:t>)</w:t>
      </w:r>
    </w:p>
    <w:p w14:paraId="7754A620" w14:textId="19CE0A73" w:rsidR="00735F1B" w:rsidRPr="00C82EBE" w:rsidRDefault="00735F1B" w:rsidP="005C278A">
      <w:pPr>
        <w:spacing w:line="360" w:lineRule="auto"/>
        <w:jc w:val="both"/>
        <w:rPr>
          <w:rFonts w:ascii="Times New Roman" w:hAnsi="Times New Roman" w:cs="Times New Roman"/>
          <w:lang w:val="en-GB"/>
        </w:rPr>
      </w:pPr>
      <w:r w:rsidRPr="00C82EBE">
        <w:rPr>
          <w:rFonts w:ascii="Times New Roman" w:hAnsi="Times New Roman" w:cs="Times New Roman"/>
          <w:noProof/>
          <w:lang w:val="en-GB"/>
        </w:rPr>
        <w:t xml:space="preserve">While </w:t>
      </w:r>
      <w:r w:rsidR="00193E15" w:rsidRPr="00C82EBE">
        <w:rPr>
          <w:rFonts w:ascii="Times New Roman" w:hAnsi="Times New Roman" w:cs="Times New Roman"/>
          <w:noProof/>
          <w:lang w:val="en-GB"/>
        </w:rPr>
        <w:t>t</w:t>
      </w:r>
      <w:r w:rsidRPr="00C82EBE">
        <w:rPr>
          <w:rFonts w:ascii="Times New Roman" w:hAnsi="Times New Roman" w:cs="Times New Roman"/>
          <w:lang w:val="en-GB"/>
        </w:rPr>
        <w:t xml:space="preserve">he </w:t>
      </w:r>
      <w:r w:rsidRPr="00C82EBE">
        <w:rPr>
          <w:rFonts w:ascii="Times New Roman" w:eastAsiaTheme="minorEastAsia" w:hAnsi="Times New Roman" w:cs="Times New Roman"/>
          <w:lang w:val="en-GB"/>
        </w:rPr>
        <w:t xml:space="preserve">geometry factor </w:t>
      </w:r>
      <m:oMath>
        <m:r>
          <w:rPr>
            <w:rFonts w:ascii="Cambria Math" w:hAnsi="Cambria Math" w:cs="Times New Roman"/>
            <w:lang w:val="en-GB"/>
          </w:rPr>
          <m:t>"Gf</m:t>
        </m:r>
      </m:oMath>
      <w:r w:rsidRPr="00C82EBE">
        <w:rPr>
          <w:rFonts w:ascii="Times New Roman" w:eastAsiaTheme="minorEastAsia" w:hAnsi="Times New Roman" w:cs="Times New Roman"/>
          <w:lang w:val="en-GB"/>
        </w:rPr>
        <w:t xml:space="preserve">” </w:t>
      </w:r>
      <w:r w:rsidRPr="00C82EBE">
        <w:rPr>
          <w:rFonts w:ascii="Times New Roman" w:hAnsi="Times New Roman" w:cs="Times New Roman"/>
          <w:lang w:val="en-GB"/>
        </w:rPr>
        <w:t>is expressed as the length of the longest side of loose parts “</w:t>
      </w:r>
      <w:r w:rsidRPr="00C82EBE">
        <w:rPr>
          <w:rFonts w:ascii="Times New Roman" w:hAnsi="Times New Roman" w:cs="Times New Roman"/>
          <w:i/>
          <w:lang w:val="en-GB"/>
        </w:rPr>
        <w:t xml:space="preserve">lp” </w:t>
      </w:r>
      <w:r w:rsidRPr="00C82EBE">
        <w:rPr>
          <w:rFonts w:ascii="Times New Roman" w:hAnsi="Times New Roman" w:cs="Times New Roman"/>
          <w:lang w:val="en-GB"/>
        </w:rPr>
        <w:t xml:space="preserve"> for assembly of the building element.</w:t>
      </w:r>
    </w:p>
    <w:p w14:paraId="1FE4DA52" w14:textId="7CE7CBB4"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i/>
          <w:lang w:val="en-GB"/>
        </w:rPr>
        <w:t xml:space="preserve">                                    </w:t>
      </w:r>
      <w:r w:rsidR="007F677E" w:rsidRPr="00C82EBE">
        <w:rPr>
          <w:rFonts w:ascii="Times New Roman" w:hAnsi="Times New Roman" w:cs="Times New Roman"/>
          <w:i/>
          <w:lang w:val="en-GB"/>
        </w:rPr>
        <w:t xml:space="preserve">       </w:t>
      </w:r>
      <w:r w:rsidR="00193E15" w:rsidRPr="00C82EBE">
        <w:rPr>
          <w:rFonts w:ascii="Times New Roman" w:hAnsi="Times New Roman" w:cs="Times New Roman"/>
          <w:i/>
          <w:lang w:val="en-GB"/>
        </w:rPr>
        <w:t xml:space="preserve">            </w:t>
      </w:r>
      <w:r w:rsidR="007F677E" w:rsidRPr="00C82EBE">
        <w:rPr>
          <w:rFonts w:ascii="Times New Roman" w:hAnsi="Times New Roman" w:cs="Times New Roman"/>
          <w:i/>
          <w:lang w:val="en-GB"/>
        </w:rPr>
        <w:t xml:space="preserve">    </w:t>
      </w:r>
      <w:r w:rsidRPr="00C82EBE">
        <w:rPr>
          <w:rFonts w:ascii="Times New Roman" w:hAnsi="Times New Roman" w:cs="Times New Roman"/>
          <w:i/>
          <w:lang w:val="en-GB"/>
        </w:rPr>
        <w:t xml:space="preserve"> </w:t>
      </w:r>
      <m:oMath>
        <m:r>
          <w:rPr>
            <w:rFonts w:ascii="Cambria Math" w:hAnsi="Cambria Math" w:cs="Times New Roman"/>
            <w:lang w:val="en-GB"/>
          </w:rPr>
          <m:t>Gf</m:t>
        </m:r>
      </m:oMath>
      <w:r w:rsidRPr="00C82EBE">
        <w:rPr>
          <w:rFonts w:ascii="Times New Roman" w:hAnsi="Times New Roman" w:cs="Times New Roman"/>
          <w:i/>
          <w:lang w:val="en-GB"/>
        </w:rPr>
        <w:t xml:space="preserve"> </w:t>
      </w:r>
      <w:r w:rsidRPr="00C82EBE">
        <w:rPr>
          <w:rFonts w:ascii="Times New Roman" w:hAnsi="Times New Roman" w:cs="Times New Roman"/>
          <w:lang w:val="en-GB"/>
        </w:rPr>
        <w:t xml:space="preserve">= </w:t>
      </w:r>
      <w:r w:rsidRPr="00C82EBE">
        <w:rPr>
          <w:rFonts w:ascii="Times New Roman" w:hAnsi="Times New Roman" w:cs="Times New Roman"/>
          <w:i/>
          <w:lang w:val="en-GB"/>
        </w:rPr>
        <w:t>lp</w:t>
      </w:r>
      <w:r w:rsidRPr="00C82EBE">
        <w:rPr>
          <w:rFonts w:ascii="Times New Roman" w:hAnsi="Times New Roman" w:cs="Times New Roman"/>
          <w:lang w:val="en-GB"/>
        </w:rPr>
        <w:t xml:space="preserve"> (metres)               </w:t>
      </w:r>
      <w:r w:rsidR="00193E15"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Pr="00C82EBE">
        <w:rPr>
          <w:rFonts w:ascii="Times New Roman" w:hAnsi="Times New Roman" w:cs="Times New Roman"/>
          <w:lang w:val="en-GB"/>
        </w:rPr>
        <w:t>(</w:t>
      </w:r>
      <w:r w:rsidR="00735F1B" w:rsidRPr="00C82EBE">
        <w:rPr>
          <w:rFonts w:ascii="Times New Roman" w:hAnsi="Times New Roman" w:cs="Times New Roman"/>
          <w:lang w:val="en-GB"/>
        </w:rPr>
        <w:t>10</w:t>
      </w:r>
      <w:r w:rsidRPr="00C82EBE">
        <w:rPr>
          <w:rFonts w:ascii="Times New Roman" w:hAnsi="Times New Roman" w:cs="Times New Roman"/>
          <w:lang w:val="en-GB"/>
        </w:rPr>
        <w:t>)</w:t>
      </w:r>
    </w:p>
    <w:p w14:paraId="50A47AFE" w14:textId="00491E80"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From Eq</w:t>
      </w:r>
      <w:r w:rsidR="00735F1B" w:rsidRPr="00C82EBE">
        <w:rPr>
          <w:rFonts w:ascii="Times New Roman" w:hAnsi="Times New Roman" w:cs="Times New Roman"/>
          <w:lang w:val="en-GB"/>
        </w:rPr>
        <w:t>uation</w:t>
      </w:r>
      <w:r w:rsidRPr="00C82EBE">
        <w:rPr>
          <w:rFonts w:ascii="Times New Roman" w:hAnsi="Times New Roman" w:cs="Times New Roman"/>
          <w:lang w:val="en-GB"/>
        </w:rPr>
        <w:t xml:space="preserve"> 4, </w:t>
      </w:r>
      <w:r w:rsidR="00735F1B" w:rsidRPr="00C82EBE">
        <w:rPr>
          <w:rFonts w:ascii="Times New Roman" w:hAnsi="Times New Roman" w:cs="Times New Roman"/>
          <w:lang w:val="en-GB"/>
        </w:rPr>
        <w:t xml:space="preserve">the </w:t>
      </w:r>
      <w:r w:rsidR="00193E15" w:rsidRPr="00C82EBE">
        <w:rPr>
          <w:rFonts w:ascii="Times New Roman" w:hAnsi="Times New Roman" w:cs="Times New Roman"/>
          <w:noProof/>
          <w:lang w:val="en-GB"/>
        </w:rPr>
        <w:t>optimized a</w:t>
      </w:r>
      <w:r w:rsidR="00735F1B" w:rsidRPr="00C82EBE">
        <w:rPr>
          <w:rFonts w:ascii="Times New Roman" w:hAnsi="Times New Roman" w:cs="Times New Roman"/>
          <w:noProof/>
          <w:lang w:val="en-GB"/>
        </w:rPr>
        <w:t>ssembly</w:t>
      </w:r>
      <w:r w:rsidR="00735F1B" w:rsidRPr="00C82EBE">
        <w:rPr>
          <w:rFonts w:ascii="Times New Roman" w:hAnsi="Times New Roman" w:cs="Times New Roman"/>
          <w:lang w:val="en-GB"/>
        </w:rPr>
        <w:t xml:space="preserve"> index for the first category (ease of assembly) “</w:t>
      </w:r>
      <m:oMath>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00735F1B" w:rsidRPr="00C82EBE">
        <w:rPr>
          <w:rFonts w:ascii="Times New Roman" w:eastAsiaTheme="minorEastAsia" w:hAnsi="Times New Roman" w:cs="Times New Roman"/>
          <w:lang w:val="en-GB"/>
        </w:rPr>
        <w:t xml:space="preserve"> is expressed </w:t>
      </w:r>
      <w:r w:rsidRPr="00C82EBE">
        <w:rPr>
          <w:rFonts w:ascii="Times New Roman" w:hAnsi="Times New Roman" w:cs="Times New Roman"/>
          <w:lang w:val="en-GB"/>
        </w:rPr>
        <w:t xml:space="preserve">using the </w:t>
      </w:r>
      <w:r w:rsidR="00735F1B" w:rsidRPr="00C82EBE">
        <w:rPr>
          <w:rFonts w:ascii="Times New Roman" w:hAnsi="Times New Roman" w:cs="Times New Roman"/>
          <w:lang w:val="en-GB"/>
        </w:rPr>
        <w:t xml:space="preserve">derived </w:t>
      </w:r>
      <w:r w:rsidRPr="00C82EBE">
        <w:rPr>
          <w:rFonts w:ascii="Times New Roman" w:hAnsi="Times New Roman" w:cs="Times New Roman"/>
          <w:lang w:val="en-GB"/>
        </w:rPr>
        <w:t>equivalent value</w:t>
      </w:r>
      <w:r w:rsidR="00735F1B" w:rsidRPr="00C82EBE">
        <w:rPr>
          <w:rFonts w:ascii="Times New Roman" w:hAnsi="Times New Roman" w:cs="Times New Roman"/>
          <w:lang w:val="en-GB"/>
        </w:rPr>
        <w:t xml:space="preserve"> of the optimised assembly score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Pr="00C82EBE">
        <w:rPr>
          <w:rFonts w:ascii="Times New Roman" w:hAnsi="Times New Roman" w:cs="Times New Roman"/>
          <w:lang w:val="en-GB"/>
        </w:rPr>
        <w:t xml:space="preserve"> from the </w:t>
      </w:r>
      <w:r w:rsidR="00735F1B" w:rsidRPr="00C82EBE">
        <w:rPr>
          <w:rFonts w:ascii="Times New Roman" w:hAnsi="Times New Roman" w:cs="Times New Roman"/>
          <w:lang w:val="en-GB"/>
        </w:rPr>
        <w:t xml:space="preserve">equations above and the </w:t>
      </w:r>
      <w:r w:rsidRPr="00C82EBE">
        <w:rPr>
          <w:rFonts w:ascii="Times New Roman" w:hAnsi="Times New Roman" w:cs="Times New Roman"/>
          <w:lang w:val="en-GB"/>
        </w:rPr>
        <w:t>interval grading scale (Table 4)</w:t>
      </w:r>
      <w:r w:rsidR="00735F1B" w:rsidRPr="00C82EBE">
        <w:rPr>
          <w:rFonts w:ascii="Times New Roman" w:hAnsi="Times New Roman" w:cs="Times New Roman"/>
          <w:lang w:val="en-GB"/>
        </w:rPr>
        <w:t xml:space="preserve">. </w:t>
      </w:r>
      <w:r w:rsidRPr="00C82EBE">
        <w:rPr>
          <w:rFonts w:ascii="Times New Roman" w:hAnsi="Times New Roman" w:cs="Times New Roman"/>
          <w:lang w:val="en-GB"/>
        </w:rPr>
        <w:t xml:space="preserve">Where </w:t>
      </w:r>
      <m:oMath>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EAi</m:t>
            </m:r>
          </m:sub>
        </m:sSub>
        <m:r>
          <w:rPr>
            <w:rFonts w:ascii="Cambria Math" w:hAnsi="Cambria Math" w:cs="Times New Roman"/>
            <w:lang w:val="en-GB"/>
          </w:rPr>
          <m:t>"</m:t>
        </m:r>
      </m:oMath>
      <w:r w:rsidRPr="00C82EBE">
        <w:rPr>
          <w:rFonts w:ascii="Times New Roman" w:hAnsi="Times New Roman" w:cs="Times New Roman"/>
          <w:vertAlign w:val="subscript"/>
          <w:lang w:val="en-GB"/>
        </w:rPr>
        <w:t xml:space="preserve"> </w:t>
      </w:r>
      <w:r w:rsidRPr="00C82EBE">
        <w:rPr>
          <w:rFonts w:ascii="Times New Roman" w:hAnsi="Times New Roman" w:cs="Times New Roman"/>
          <w:lang w:val="en-GB"/>
        </w:rPr>
        <w:t xml:space="preserve">is the weighted importance </w:t>
      </w:r>
      <w:r w:rsidR="00735F1B" w:rsidRPr="00C82EBE">
        <w:rPr>
          <w:rFonts w:ascii="Times New Roman" w:hAnsi="Times New Roman" w:cs="Times New Roman"/>
          <w:lang w:val="en-GB"/>
        </w:rPr>
        <w:t xml:space="preserve">of the category  and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oMath>
      <w:r w:rsidR="00735F1B" w:rsidRPr="00C82EBE">
        <w:rPr>
          <w:rFonts w:ascii="Times New Roman" w:eastAsiaTheme="minorEastAsia" w:hAnsi="Times New Roman" w:cs="Times New Roman"/>
          <w:lang w:val="en-GB"/>
        </w:rPr>
        <w:t xml:space="preserve">” is the weighted importance </w:t>
      </w:r>
      <w:r w:rsidRPr="00C82EBE">
        <w:rPr>
          <w:rFonts w:ascii="Times New Roman" w:hAnsi="Times New Roman" w:cs="Times New Roman"/>
          <w:lang w:val="en-GB"/>
        </w:rPr>
        <w:t>of the factors</w:t>
      </w:r>
      <w:r w:rsidR="00735F1B" w:rsidRPr="00C82EBE">
        <w:rPr>
          <w:rFonts w:ascii="Times New Roman" w:hAnsi="Times New Roman" w:cs="Times New Roman"/>
          <w:lang w:val="en-GB"/>
        </w:rPr>
        <w:t xml:space="preserve"> respectively</w:t>
      </w:r>
      <w:r w:rsidRPr="00C82EBE">
        <w:rPr>
          <w:rFonts w:ascii="Times New Roman" w:hAnsi="Times New Roman" w:cs="Times New Roman"/>
          <w:lang w:val="en-GB"/>
        </w:rPr>
        <w:t xml:space="preserve">. </w:t>
      </w:r>
    </w:p>
    <w:p w14:paraId="510F3EF6" w14:textId="31172623"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67B14" w:rsidRPr="00C82EBE">
        <w:rPr>
          <w:rFonts w:ascii="Times New Roman" w:hAnsi="Times New Roman" w:cs="Times New Roman"/>
          <w:lang w:val="en-GB"/>
        </w:rPr>
        <w:t xml:space="preserve">               </w:t>
      </w:r>
      <w:r w:rsidR="00193E15" w:rsidRPr="00C82EBE">
        <w:rPr>
          <w:rFonts w:ascii="Times New Roman" w:hAnsi="Times New Roman" w:cs="Times New Roman"/>
          <w:lang w:val="en-GB"/>
        </w:rPr>
        <w:t xml:space="preserve">     </w:t>
      </w:r>
      <w:r w:rsidR="00767B14"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EAi</m:t>
            </m:r>
          </m:sub>
        </m:sSub>
      </m:oMath>
      <w:r w:rsidR="00767B14" w:rsidRPr="00C82EBE">
        <w:rPr>
          <w:rFonts w:ascii="Times New Roman" w:hAnsi="Times New Roman" w:cs="Times New Roman"/>
          <w:lang w:val="en-GB"/>
        </w:rPr>
        <w:t xml:space="preserve"> </w:t>
      </w:r>
      <w:r w:rsidR="00767B14"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EAi</m:t>
            </m:r>
          </m:sub>
        </m:sSub>
        <m:r>
          <w:rPr>
            <w:rFonts w:ascii="Cambria Math" w:eastAsia="Cambria Math" w:hAnsi="Cambria Math" w:cs="Times New Roman"/>
            <w:lang w:val="en-GB"/>
          </w:rPr>
          <m:t>×</m:t>
        </m:r>
        <m:nary>
          <m:naryPr>
            <m:chr m:val="∑"/>
            <m:grow m:val="1"/>
            <m:ctrlPr>
              <w:rPr>
                <w:rFonts w:ascii="Cambria Math" w:hAnsi="Cambria Math" w:cs="Times New Roman"/>
                <w:lang w:val="en-GB"/>
              </w:rPr>
            </m:ctrlPr>
          </m:naryPr>
          <m:sub>
            <m:r>
              <w:rPr>
                <w:rFonts w:ascii="Cambria Math" w:eastAsia="Cambria Math" w:hAnsi="Cambria Math" w:cs="Times New Roman"/>
                <w:lang w:val="en-GB"/>
              </w:rPr>
              <m:t>i=1</m:t>
            </m:r>
          </m:sub>
          <m:sup>
            <m:r>
              <w:rPr>
                <w:rFonts w:ascii="Cambria Math" w:eastAsia="Cambria Math" w:hAnsi="Cambria Math" w:cs="Times New Roman"/>
                <w:lang w:val="en-GB"/>
              </w:rPr>
              <m:t>6</m:t>
            </m:r>
          </m:sup>
          <m:e>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m:e>
        </m:nary>
      </m:oMath>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(1</w:t>
      </w:r>
      <w:r w:rsidR="00735F1B" w:rsidRPr="00C82EBE">
        <w:rPr>
          <w:rFonts w:ascii="Times New Roman" w:hAnsi="Times New Roman" w:cs="Times New Roman"/>
          <w:lang w:val="en-GB"/>
        </w:rPr>
        <w:t>1</w:t>
      </w:r>
      <w:r w:rsidRPr="00C82EBE">
        <w:rPr>
          <w:rFonts w:ascii="Times New Roman" w:hAnsi="Times New Roman" w:cs="Times New Roman"/>
          <w:lang w:val="en-GB"/>
        </w:rPr>
        <w:t>)</w:t>
      </w:r>
    </w:p>
    <w:p w14:paraId="50EF314B" w14:textId="6662DB52"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w:t>
      </w:r>
      <w:r w:rsidR="00D364FE" w:rsidRPr="00C82EBE">
        <w:rPr>
          <w:rFonts w:ascii="Times New Roman" w:hAnsi="Times New Roman" w:cs="Times New Roman"/>
          <w:lang w:val="en-GB"/>
        </w:rPr>
        <w:t xml:space="preserve">The </w:t>
      </w:r>
      <w:r w:rsidR="00D364FE" w:rsidRPr="00C82EBE">
        <w:rPr>
          <w:rFonts w:ascii="Times New Roman" w:hAnsi="Times New Roman" w:cs="Times New Roman"/>
          <w:noProof/>
          <w:lang w:val="en-GB"/>
        </w:rPr>
        <w:t>optimi</w:t>
      </w:r>
      <w:r w:rsidR="00193E15" w:rsidRPr="00C82EBE">
        <w:rPr>
          <w:rFonts w:ascii="Times New Roman" w:hAnsi="Times New Roman" w:cs="Times New Roman"/>
          <w:noProof/>
          <w:lang w:val="en-GB"/>
        </w:rPr>
        <w:t>z</w:t>
      </w:r>
      <w:r w:rsidR="00D364FE" w:rsidRPr="00C82EBE">
        <w:rPr>
          <w:rFonts w:ascii="Times New Roman" w:hAnsi="Times New Roman" w:cs="Times New Roman"/>
          <w:noProof/>
          <w:lang w:val="en-GB"/>
        </w:rPr>
        <w:t>ed</w:t>
      </w:r>
      <w:r w:rsidR="00D364FE" w:rsidRPr="00C82EBE">
        <w:rPr>
          <w:rFonts w:ascii="Times New Roman" w:hAnsi="Times New Roman" w:cs="Times New Roman"/>
          <w:lang w:val="en-GB"/>
        </w:rPr>
        <w:t xml:space="preserve"> assembly score for ease of handling </w:t>
      </w:r>
      <m:oMath>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EHi</m:t>
            </m:r>
          </m:sub>
        </m:sSub>
      </m:oMath>
      <w:r w:rsidR="00D364FE" w:rsidRPr="00C82EBE">
        <w:rPr>
          <w:rFonts w:ascii="Times New Roman" w:eastAsiaTheme="minorEastAsia" w:hAnsi="Times New Roman" w:cs="Times New Roman"/>
          <w:lang w:val="en-GB"/>
        </w:rPr>
        <w:t xml:space="preserve"> is determined by six factors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7</m:t>
            </m:r>
          </m:sub>
        </m:sSub>
      </m:oMath>
      <w:r w:rsidR="00D364FE" w:rsidRPr="00C82EBE">
        <w:rPr>
          <w:rFonts w:ascii="Times New Roman" w:eastAsiaTheme="minorEastAsia" w:hAnsi="Times New Roman" w:cs="Times New Roman"/>
          <w:lang w:val="en-GB"/>
        </w:rPr>
        <w:t xml:space="preserve"> -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12</m:t>
            </m:r>
          </m:sub>
        </m:sSub>
      </m:oMath>
      <w:r w:rsidR="00D364FE" w:rsidRPr="00C82EBE">
        <w:rPr>
          <w:rFonts w:ascii="Times New Roman" w:eastAsiaTheme="minorEastAsia" w:hAnsi="Times New Roman" w:cs="Times New Roman"/>
          <w:lang w:val="en-GB"/>
        </w:rPr>
        <w:t xml:space="preserve"> and the respective weighted importance of the factors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oMath>
      <w:r w:rsidR="00D364FE" w:rsidRPr="00C82EBE">
        <w:rPr>
          <w:rFonts w:ascii="Times New Roman" w:eastAsiaTheme="minorEastAsia" w:hAnsi="Times New Roman" w:cs="Times New Roman"/>
          <w:lang w:val="en-GB"/>
        </w:rPr>
        <w:t xml:space="preserve">. The </w:t>
      </w:r>
      <w:r w:rsidR="000847AF" w:rsidRPr="00C82EBE">
        <w:rPr>
          <w:rFonts w:ascii="Times New Roman" w:eastAsiaTheme="minorEastAsia" w:hAnsi="Times New Roman" w:cs="Times New Roman"/>
          <w:lang w:val="en-GB"/>
        </w:rPr>
        <w:t xml:space="preserve">expression </w:t>
      </w:r>
      <w:r w:rsidR="001B4F1B" w:rsidRPr="00C82EBE">
        <w:rPr>
          <w:rFonts w:ascii="Times New Roman" w:eastAsiaTheme="minorEastAsia" w:hAnsi="Times New Roman" w:cs="Times New Roman"/>
          <w:lang w:val="en-GB"/>
        </w:rPr>
        <w:t>in equation 12</w:t>
      </w:r>
      <w:r w:rsidR="000847AF" w:rsidRPr="00C82EBE">
        <w:rPr>
          <w:rFonts w:ascii="Times New Roman" w:eastAsiaTheme="minorEastAsia" w:hAnsi="Times New Roman" w:cs="Times New Roman"/>
          <w:lang w:val="en-GB"/>
        </w:rPr>
        <w:t xml:space="preserve"> is used to calculate the optimised assembly score for ease of handling:</w:t>
      </w:r>
    </w:p>
    <w:p w14:paraId="2D7B8001" w14:textId="20827DC9" w:rsidR="00D364FE" w:rsidRPr="00C82EBE" w:rsidRDefault="00193E15" w:rsidP="005C278A">
      <w:pPr>
        <w:spacing w:line="360" w:lineRule="auto"/>
        <w:ind w:left="1440"/>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D364FE"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w:r w:rsidR="00D364FE"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EHi</m:t>
            </m:r>
          </m:sub>
        </m:sSub>
        <m:r>
          <w:rPr>
            <w:rFonts w:ascii="Cambria Math" w:eastAsia="Cambria Math" w:hAnsi="Cambria Math" w:cs="Times New Roman"/>
            <w:lang w:val="en-GB"/>
          </w:rPr>
          <m:t>=</m:t>
        </m:r>
      </m:oMath>
      <w:r w:rsidR="00D364FE" w:rsidRPr="00C82EBE">
        <w:rPr>
          <w:rFonts w:ascii="Times New Roman" w:eastAsiaTheme="minorEastAsia" w:hAnsi="Times New Roman" w:cs="Times New Roman"/>
          <w:lang w:val="en-GB"/>
        </w:rPr>
        <w:t xml:space="preserve">  </w:t>
      </w:r>
      <m:oMath>
        <m:nary>
          <m:naryPr>
            <m:chr m:val="∑"/>
            <m:grow m:val="1"/>
            <m:ctrlPr>
              <w:rPr>
                <w:rFonts w:ascii="Cambria Math" w:hAnsi="Cambria Math" w:cs="Times New Roman"/>
                <w:lang w:val="en-GB"/>
              </w:rPr>
            </m:ctrlPr>
          </m:naryPr>
          <m:sub>
            <m:r>
              <w:rPr>
                <w:rFonts w:ascii="Cambria Math" w:eastAsia="Cambria Math" w:hAnsi="Cambria Math" w:cs="Times New Roman"/>
                <w:lang w:val="en-GB"/>
              </w:rPr>
              <m:t>i=7</m:t>
            </m:r>
          </m:sub>
          <m:sup>
            <m:r>
              <w:rPr>
                <w:rFonts w:ascii="Cambria Math" w:eastAsia="Cambria Math" w:hAnsi="Cambria Math" w:cs="Times New Roman"/>
                <w:lang w:val="en-GB"/>
              </w:rPr>
              <m:t>12</m:t>
            </m:r>
          </m:sup>
          <m:e>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m:e>
        </m:nary>
      </m:oMath>
      <w:r w:rsidR="00C62C15" w:rsidRPr="00C82EBE">
        <w:rPr>
          <w:rFonts w:ascii="Times New Roman" w:hAnsi="Times New Roman" w:cs="Times New Roman"/>
          <w:lang w:val="en-GB"/>
        </w:rPr>
        <w:t xml:space="preserve">                                    </w:t>
      </w:r>
      <w:r w:rsidR="00D364FE" w:rsidRPr="00C82EBE">
        <w:rPr>
          <w:rFonts w:ascii="Times New Roman" w:hAnsi="Times New Roman" w:cs="Times New Roman"/>
          <w:lang w:val="en-GB"/>
        </w:rPr>
        <w:t xml:space="preserve">                                   (12)</w:t>
      </w:r>
      <w:r w:rsidR="00C62C15" w:rsidRPr="00C82EBE">
        <w:rPr>
          <w:rFonts w:ascii="Times New Roman" w:hAnsi="Times New Roman" w:cs="Times New Roman"/>
          <w:lang w:val="en-GB"/>
        </w:rPr>
        <w:t xml:space="preserve"> </w:t>
      </w:r>
    </w:p>
    <w:p w14:paraId="76BFCFD9" w14:textId="40FC815B" w:rsidR="00D364FE" w:rsidRPr="00C82EBE" w:rsidRDefault="00C62C15" w:rsidP="005C278A">
      <w:pPr>
        <w:spacing w:line="360" w:lineRule="auto"/>
        <w:jc w:val="both"/>
        <w:rPr>
          <w:rFonts w:ascii="Times New Roman" w:eastAsiaTheme="minorEastAsia" w:hAnsi="Times New Roman" w:cs="Times New Roman"/>
          <w:lang w:val="en-GB"/>
        </w:rPr>
      </w:pP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D364FE" w:rsidRPr="00C82EBE">
        <w:rPr>
          <w:rFonts w:ascii="Times New Roman" w:hAnsi="Times New Roman" w:cs="Times New Roman"/>
          <w:lang w:val="en-GB"/>
        </w:rPr>
        <w:t>The equivalent</w:t>
      </w:r>
      <w:r w:rsidR="00600AF0" w:rsidRPr="00C82EBE">
        <w:rPr>
          <w:rFonts w:ascii="Times New Roman" w:hAnsi="Times New Roman" w:cs="Times New Roman"/>
          <w:lang w:val="en-GB"/>
        </w:rPr>
        <w:t xml:space="preserve"> value</w:t>
      </w:r>
      <w:r w:rsidR="00D364FE" w:rsidRPr="00C82EBE">
        <w:rPr>
          <w:rFonts w:ascii="Times New Roman" w:hAnsi="Times New Roman" w:cs="Times New Roman"/>
          <w:lang w:val="en-GB"/>
        </w:rPr>
        <w:t xml:space="preserve"> </w:t>
      </w:r>
      <w:r w:rsidR="00600AF0" w:rsidRPr="00C82EBE">
        <w:rPr>
          <w:rFonts w:ascii="Times New Roman" w:hAnsi="Times New Roman" w:cs="Times New Roman"/>
          <w:lang w:val="en-GB"/>
        </w:rPr>
        <w:t xml:space="preserve">of the </w:t>
      </w:r>
      <w:r w:rsidR="00D364FE" w:rsidRPr="00C82EBE">
        <w:rPr>
          <w:rFonts w:ascii="Times New Roman" w:hAnsi="Times New Roman" w:cs="Times New Roman"/>
          <w:lang w:val="en-GB"/>
        </w:rPr>
        <w:t>seventh factor</w:t>
      </w:r>
      <w:r w:rsidR="007F677E" w:rsidRPr="00C82EBE">
        <w:rPr>
          <w:rFonts w:ascii="Times New Roman"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7</m:t>
            </m:r>
          </m:sub>
        </m:sSub>
      </m:oMath>
      <w:r w:rsidR="00600AF0" w:rsidRPr="00C82EBE">
        <w:rPr>
          <w:rFonts w:ascii="Times New Roman" w:eastAsiaTheme="minorEastAsia" w:hAnsi="Times New Roman" w:cs="Times New Roman"/>
          <w:lang w:val="en-GB"/>
        </w:rPr>
        <w:t xml:space="preserve"> is determined on the grading scale by the part minimisation factor</w:t>
      </w:r>
      <w:r w:rsidR="00D364FE" w:rsidRPr="00C82EBE">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m:t>
        </m:r>
        <m:r>
          <w:rPr>
            <w:rFonts w:ascii="Cambria Math" w:hAnsi="Cambria Math" w:cs="Times New Roman"/>
            <w:lang w:val="en-GB"/>
          </w:rPr>
          <m:t>β"</m:t>
        </m:r>
      </m:oMath>
      <w:r w:rsidR="00600AF0" w:rsidRPr="00C82EBE">
        <w:rPr>
          <w:rFonts w:ascii="Times New Roman" w:eastAsiaTheme="minorEastAsia" w:hAnsi="Times New Roman" w:cs="Times New Roman"/>
          <w:lang w:val="en-GB"/>
        </w:rPr>
        <w:t xml:space="preserve">. The part minimisation factor is expressed as the ratio of the number of parts </w:t>
      </w:r>
      <m:oMath>
        <m:r>
          <w:rPr>
            <w:rFonts w:ascii="Cambria Math" w:eastAsiaTheme="minorEastAsia" w:hAnsi="Cambria Math" w:cs="Times New Roman"/>
            <w:lang w:val="en-GB"/>
          </w:rPr>
          <m:t>"</m:t>
        </m:r>
        <m:r>
          <m:rPr>
            <m:scr m:val="script"/>
          </m:rPr>
          <w:rPr>
            <w:rFonts w:ascii="Cambria Math" w:hAnsi="Cambria Math" w:cs="Times New Roman"/>
            <w:lang w:val="en-GB"/>
          </w:rPr>
          <m:t>n</m:t>
        </m:r>
        <m:r>
          <w:rPr>
            <w:rFonts w:ascii="Cambria Math" w:hAnsi="Cambria Math" w:cs="Times New Roman"/>
            <w:lang w:val="en-GB"/>
          </w:rPr>
          <m:t>p"</m:t>
        </m:r>
      </m:oMath>
      <w:r w:rsidR="00D364FE" w:rsidRPr="00C82EBE">
        <w:rPr>
          <w:rFonts w:ascii="Times New Roman" w:eastAsiaTheme="minorEastAsia" w:hAnsi="Times New Roman" w:cs="Times New Roman"/>
          <w:lang w:val="en-GB"/>
        </w:rPr>
        <w:t xml:space="preserve"> </w:t>
      </w:r>
      <w:r w:rsidR="00600AF0" w:rsidRPr="00C82EBE">
        <w:rPr>
          <w:rFonts w:ascii="Times New Roman" w:eastAsiaTheme="minorEastAsia" w:hAnsi="Times New Roman" w:cs="Times New Roman"/>
          <w:lang w:val="en-GB"/>
        </w:rPr>
        <w:t xml:space="preserve">to the total area of the wall </w:t>
      </w:r>
      <m:oMath>
        <m:r>
          <w:rPr>
            <w:rFonts w:ascii="Cambria Math" w:eastAsiaTheme="minorEastAsia" w:hAnsi="Cambria Math" w:cs="Times New Roman"/>
            <w:lang w:val="en-GB"/>
          </w:rPr>
          <m:t>"</m:t>
        </m:r>
        <m:r>
          <m:rPr>
            <m:scr m:val="script"/>
          </m:rPr>
          <w:rPr>
            <w:rFonts w:ascii="Cambria Math" w:hAnsi="Cambria Math" w:cs="Times New Roman"/>
            <w:lang w:val="en-GB"/>
          </w:rPr>
          <m:t>A"</m:t>
        </m:r>
      </m:oMath>
      <w:r w:rsidR="00600AF0" w:rsidRPr="00C82EBE">
        <w:rPr>
          <w:rFonts w:ascii="Times New Roman" w:eastAsiaTheme="minorEastAsia" w:hAnsi="Times New Roman" w:cs="Times New Roman"/>
          <w:lang w:val="en-GB"/>
        </w:rPr>
        <w:t>.</w:t>
      </w:r>
    </w:p>
    <w:p w14:paraId="27FAA0DB" w14:textId="6AA74BC8" w:rsidR="00D364FE" w:rsidRPr="00C82EBE" w:rsidRDefault="00D364FE"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193E15"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w:rPr>
            <w:rFonts w:ascii="Cambria Math" w:hAnsi="Cambria Math" w:cs="Times New Roman"/>
            <w:lang w:val="en-GB"/>
          </w:rPr>
          <m:t>β</m:t>
        </m:r>
      </m:oMath>
      <w:r w:rsidRPr="00C82EBE">
        <w:rPr>
          <w:rFonts w:ascii="Times New Roman" w:eastAsiaTheme="minorEastAsia" w:hAnsi="Times New Roman" w:cs="Times New Roman"/>
          <w:lang w:val="en-GB"/>
        </w:rPr>
        <w:t xml:space="preserve"> </w:t>
      </w:r>
      <m:oMath>
        <m:r>
          <w:rPr>
            <w:rFonts w:ascii="Cambria Math" w:hAnsi="Cambria Math" w:cs="Times New Roman"/>
            <w:lang w:val="en-GB"/>
          </w:rPr>
          <m:t xml:space="preserve">= </m:t>
        </m:r>
        <m:f>
          <m:fPr>
            <m:ctrlPr>
              <w:rPr>
                <w:rFonts w:ascii="Cambria Math" w:hAnsi="Cambria Math" w:cs="Times New Roman"/>
                <w:i/>
                <w:lang w:val="en-GB"/>
              </w:rPr>
            </m:ctrlPr>
          </m:fPr>
          <m:num>
            <m:r>
              <m:rPr>
                <m:scr m:val="script"/>
              </m:rPr>
              <w:rPr>
                <w:rFonts w:ascii="Cambria Math" w:hAnsi="Cambria Math" w:cs="Times New Roman"/>
                <w:lang w:val="en-GB"/>
              </w:rPr>
              <m:t>n</m:t>
            </m:r>
            <m:r>
              <w:rPr>
                <w:rFonts w:ascii="Cambria Math" w:hAnsi="Cambria Math" w:cs="Times New Roman"/>
                <w:lang w:val="en-GB"/>
              </w:rPr>
              <m:t>p</m:t>
            </m:r>
          </m:num>
          <m:den>
            <m:r>
              <m:rPr>
                <m:scr m:val="script"/>
              </m:rPr>
              <w:rPr>
                <w:rFonts w:ascii="Cambria Math" w:hAnsi="Cambria Math" w:cs="Times New Roman"/>
                <w:lang w:val="en-GB"/>
              </w:rPr>
              <m:t>A</m:t>
            </m:r>
          </m:den>
        </m:f>
      </m:oMath>
      <w:r w:rsidRPr="00C82EBE">
        <w:rPr>
          <w:rFonts w:ascii="Times New Roman" w:hAnsi="Times New Roman" w:cs="Times New Roman"/>
          <w:lang w:val="en-GB"/>
        </w:rPr>
        <w:t xml:space="preserve">                                                                                          (13)</w:t>
      </w:r>
    </w:p>
    <w:p w14:paraId="0F8CE292" w14:textId="23AB821C" w:rsidR="00600AF0" w:rsidRPr="00C82EBE" w:rsidRDefault="00600AF0"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  The equivalent value of the eighth factor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8</m:t>
            </m:r>
          </m:sub>
        </m:sSub>
      </m:oMath>
      <w:r w:rsidRPr="00C82EBE">
        <w:rPr>
          <w:rFonts w:ascii="Times New Roman" w:eastAsiaTheme="minorEastAsia" w:hAnsi="Times New Roman" w:cs="Times New Roman"/>
          <w:lang w:val="en-GB"/>
        </w:rPr>
        <w:t xml:space="preserve"> is determined on </w:t>
      </w:r>
      <w:r w:rsidR="00193E15" w:rsidRPr="00C82EBE">
        <w:rPr>
          <w:rFonts w:ascii="Times New Roman" w:eastAsiaTheme="minorEastAsia" w:hAnsi="Times New Roman" w:cs="Times New Roman"/>
          <w:lang w:val="en-GB"/>
        </w:rPr>
        <w:t xml:space="preserve">the </w:t>
      </w:r>
      <w:r w:rsidR="001B5F77" w:rsidRPr="00C82EBE">
        <w:rPr>
          <w:rFonts w:ascii="Times New Roman" w:eastAsiaTheme="minorEastAsia" w:hAnsi="Times New Roman" w:cs="Times New Roman"/>
          <w:noProof/>
          <w:lang w:val="en-GB"/>
        </w:rPr>
        <w:t xml:space="preserve">terval </w:t>
      </w:r>
      <w:r w:rsidRPr="00C82EBE">
        <w:rPr>
          <w:rFonts w:ascii="Times New Roman" w:eastAsiaTheme="minorEastAsia" w:hAnsi="Times New Roman" w:cs="Times New Roman"/>
          <w:noProof/>
          <w:lang w:val="en-GB"/>
        </w:rPr>
        <w:t>g</w:t>
      </w:r>
      <w:r w:rsidRPr="00C82EBE">
        <w:rPr>
          <w:rFonts w:ascii="Times New Roman" w:eastAsiaTheme="minorEastAsia" w:hAnsi="Times New Roman" w:cs="Times New Roman"/>
          <w:lang w:val="en-GB"/>
        </w:rPr>
        <w:t xml:space="preserve">rading scale by the weight of loose parts </w:t>
      </w:r>
      <m:oMath>
        <m:r>
          <w:rPr>
            <w:rFonts w:ascii="Cambria Math" w:eastAsiaTheme="minorEastAsia" w:hAnsi="Cambria Math" w:cs="Times New Roman"/>
            <w:lang w:val="en-GB"/>
          </w:rPr>
          <m:t>"</m:t>
        </m:r>
        <m:r>
          <w:rPr>
            <w:rFonts w:ascii="Cambria Math" w:hAnsi="Cambria Math" w:cs="Times New Roman"/>
            <w:lang w:val="en-GB"/>
          </w:rPr>
          <m:t>ωp</m:t>
        </m:r>
      </m:oMath>
      <w:r w:rsidRPr="00C82EBE">
        <w:rPr>
          <w:rFonts w:ascii="Times New Roman" w:eastAsiaTheme="minorEastAsia" w:hAnsi="Times New Roman" w:cs="Times New Roman"/>
          <w:lang w:val="en-GB"/>
        </w:rPr>
        <w:t xml:space="preserve">”.  </w:t>
      </w:r>
      <m:oMath>
        <m:r>
          <w:rPr>
            <w:rFonts w:ascii="Cambria Math" w:hAnsi="Cambria Math" w:cs="Times New Roman"/>
            <w:lang w:val="en-GB"/>
          </w:rPr>
          <m:t>ωp</m:t>
        </m:r>
      </m:oMath>
      <w:r w:rsidRPr="00C82EBE">
        <w:rPr>
          <w:rFonts w:ascii="Times New Roman" w:hAnsi="Times New Roman" w:cs="Times New Roman"/>
          <w:lang w:val="en-GB"/>
        </w:rPr>
        <w:t xml:space="preserve"> is expressed as a ratio of the density of wall material </w:t>
      </w:r>
      <m:oMath>
        <m:r>
          <w:rPr>
            <w:rFonts w:ascii="Cambria Math" w:hAnsi="Cambria Math" w:cs="Times New Roman"/>
            <w:lang w:val="en-GB"/>
          </w:rPr>
          <m:t>"ρ"</m:t>
        </m:r>
      </m:oMath>
      <w:r w:rsidRPr="00C82EBE">
        <w:rPr>
          <w:rFonts w:ascii="Times New Roman" w:hAnsi="Times New Roman" w:cs="Times New Roman"/>
          <w:lang w:val="en-GB"/>
        </w:rPr>
        <w:t xml:space="preserve"> to the volume of parts </w:t>
      </w:r>
      <m:oMath>
        <m:r>
          <w:rPr>
            <w:rFonts w:ascii="Cambria Math" w:hAnsi="Cambria Math" w:cs="Times New Roman"/>
            <w:lang w:val="en-GB"/>
          </w:rPr>
          <m:t>"v".</m:t>
        </m:r>
      </m:oMath>
    </w:p>
    <w:p w14:paraId="54F9AAF4" w14:textId="4E974AD7" w:rsidR="00D364FE" w:rsidRPr="00C82EBE" w:rsidRDefault="00D364FE"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lastRenderedPageBreak/>
        <w:t xml:space="preserve">                                  </w:t>
      </w:r>
      <w:r w:rsidR="000C4EA3"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w:rPr>
            <w:rFonts w:ascii="Cambria Math" w:hAnsi="Cambria Math" w:cs="Times New Roman"/>
            <w:lang w:val="en-GB"/>
          </w:rPr>
          <m:t xml:space="preserve">ωp= </m:t>
        </m:r>
        <m:f>
          <m:fPr>
            <m:ctrlPr>
              <w:rPr>
                <w:rFonts w:ascii="Cambria Math" w:hAnsi="Cambria Math" w:cs="Times New Roman"/>
                <w:i/>
                <w:lang w:val="en-GB"/>
              </w:rPr>
            </m:ctrlPr>
          </m:fPr>
          <m:num>
            <m:r>
              <w:rPr>
                <w:rFonts w:ascii="Cambria Math" w:hAnsi="Cambria Math" w:cs="Times New Roman"/>
                <w:lang w:val="en-GB"/>
              </w:rPr>
              <m:t>ρ</m:t>
            </m:r>
          </m:num>
          <m:den>
            <m:r>
              <w:rPr>
                <w:rFonts w:ascii="Cambria Math" w:hAnsi="Cambria Math" w:cs="Times New Roman"/>
                <w:lang w:val="en-GB"/>
              </w:rPr>
              <m:t>v</m:t>
            </m:r>
          </m:den>
        </m:f>
      </m:oMath>
      <w:r w:rsidRPr="00C82EBE">
        <w:rPr>
          <w:rFonts w:ascii="Times New Roman" w:hAnsi="Times New Roman" w:cs="Times New Roman"/>
          <w:lang w:val="en-GB"/>
        </w:rPr>
        <w:t xml:space="preserve">                                                                                            (14)</w:t>
      </w:r>
    </w:p>
    <w:p w14:paraId="37AAF7DF" w14:textId="2CFCBD96"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The equivalent value</w:t>
      </w:r>
      <w:r w:rsidR="001B5F77" w:rsidRPr="00C82EBE">
        <w:rPr>
          <w:rFonts w:ascii="Times New Roman" w:hAnsi="Times New Roman" w:cs="Times New Roman"/>
          <w:lang w:val="en-GB"/>
        </w:rPr>
        <w:t xml:space="preserve"> of factors</w:t>
      </w:r>
      <w:r w:rsidRPr="00C82EBE">
        <w:rPr>
          <w:rFonts w:ascii="Times New Roman" w:hAnsi="Times New Roman" w:cs="Times New Roman"/>
          <w:lang w:val="en-GB"/>
        </w:rPr>
        <w:t xml:space="preserv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8</m:t>
            </m:r>
          </m:sub>
        </m:sSub>
      </m:oMath>
      <w:r w:rsidR="001B5F77" w:rsidRPr="00C82EBE">
        <w:rPr>
          <w:rFonts w:ascii="Times New Roman" w:eastAsiaTheme="minorEastAsia" w:hAnsi="Times New Roman" w:cs="Times New Roman"/>
          <w:lang w:val="en-GB"/>
        </w:rPr>
        <w:t xml:space="preserve"> -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12</m:t>
            </m:r>
          </m:sub>
        </m:sSub>
      </m:oMath>
      <w:r w:rsidR="001B5F77" w:rsidRPr="00C82EBE">
        <w:rPr>
          <w:rFonts w:ascii="Times New Roman" w:eastAsiaTheme="minorEastAsia" w:hAnsi="Times New Roman" w:cs="Times New Roman"/>
          <w:lang w:val="en-GB"/>
        </w:rPr>
        <w:t xml:space="preserve"> are determined by</w:t>
      </w:r>
      <w:r w:rsidR="00600AF0" w:rsidRPr="00C82EBE">
        <w:rPr>
          <w:rFonts w:ascii="Times New Roman" w:eastAsiaTheme="minorEastAsia" w:hAnsi="Times New Roman" w:cs="Times New Roman"/>
          <w:lang w:val="en-GB"/>
        </w:rPr>
        <w:t xml:space="preserve"> </w:t>
      </w:r>
      <w:r w:rsidRPr="00C82EBE">
        <w:rPr>
          <w:rFonts w:ascii="Times New Roman" w:hAnsi="Times New Roman" w:cs="Times New Roman"/>
          <w:lang w:val="en-GB"/>
        </w:rPr>
        <w:t>for th</w:t>
      </w:r>
      <w:r w:rsidR="001B5F77" w:rsidRPr="00C82EBE">
        <w:rPr>
          <w:rFonts w:ascii="Times New Roman" w:hAnsi="Times New Roman" w:cs="Times New Roman"/>
          <w:lang w:val="en-GB"/>
        </w:rPr>
        <w:t>e number of equipment</w:t>
      </w:r>
      <w:r w:rsidRPr="00C82EBE">
        <w:rPr>
          <w:rFonts w:ascii="Times New Roman" w:hAnsi="Times New Roman" w:cs="Times New Roman"/>
          <w:lang w:val="en-GB"/>
        </w:rPr>
        <w:t xml:space="preserve"> </w:t>
      </w:r>
      <m:oMath>
        <m:r>
          <m:rPr>
            <m:scr m:val="script"/>
          </m:rPr>
          <w:rPr>
            <w:rFonts w:ascii="Cambria Math" w:hAnsi="Cambria Math" w:cs="Times New Roman"/>
            <w:lang w:val="en-GB"/>
          </w:rPr>
          <m:t xml:space="preserve">"nℇ", </m:t>
        </m:r>
      </m:oMath>
      <w:r w:rsidR="001B5F77" w:rsidRPr="00C82EBE">
        <w:rPr>
          <w:rFonts w:ascii="Times New Roman" w:hAnsi="Times New Roman" w:cs="Times New Roman"/>
          <w:lang w:val="en-GB"/>
        </w:rPr>
        <w:t xml:space="preserve">the fragility of parts </w:t>
      </w:r>
      <m:oMath>
        <m:r>
          <w:rPr>
            <w:rFonts w:ascii="Cambria Math" w:hAnsi="Cambria Math" w:cs="Times New Roman"/>
            <w:lang w:val="en-GB"/>
          </w:rPr>
          <m:t>"fp"</m:t>
        </m:r>
      </m:oMath>
      <w:r w:rsidR="001B5F77" w:rsidRPr="00C82EBE">
        <w:rPr>
          <w:rFonts w:ascii="Times New Roman" w:eastAsiaTheme="minorEastAsia" w:hAnsi="Times New Roman" w:cs="Times New Roman"/>
          <w:lang w:val="en-GB"/>
        </w:rPr>
        <w:t xml:space="preserve">, </w:t>
      </w:r>
      <w:r w:rsidR="001B5F77" w:rsidRPr="00C82EBE">
        <w:rPr>
          <w:rFonts w:ascii="Times New Roman" w:hAnsi="Times New Roman" w:cs="Times New Roman"/>
          <w:lang w:val="en-GB"/>
        </w:rPr>
        <w:t xml:space="preserve"> quality control requirement</w:t>
      </w:r>
      <w:r w:rsidRPr="00C82EBE">
        <w:rPr>
          <w:rFonts w:ascii="Times New Roman" w:hAnsi="Times New Roman" w:cs="Times New Roman"/>
          <w:lang w:val="en-GB"/>
        </w:rPr>
        <w:t xml:space="preserve"> </w:t>
      </w:r>
      <m:oMath>
        <m:r>
          <w:rPr>
            <w:rFonts w:ascii="Cambria Math" w:hAnsi="Cambria Math" w:cs="Times New Roman"/>
            <w:lang w:val="en-GB"/>
          </w:rPr>
          <m:t>"Qp"</m:t>
        </m:r>
      </m:oMath>
      <w:r w:rsidR="001B5F77" w:rsidRPr="00C82EBE">
        <w:rPr>
          <w:rFonts w:ascii="Times New Roman" w:eastAsiaTheme="minorEastAsia" w:hAnsi="Times New Roman" w:cs="Times New Roman"/>
          <w:lang w:val="en-GB"/>
        </w:rPr>
        <w:t xml:space="preserve">, and the number of workers required </w:t>
      </w:r>
      <m:oMath>
        <m:r>
          <w:rPr>
            <w:rFonts w:ascii="Cambria Math" w:eastAsiaTheme="minorEastAsia" w:hAnsi="Cambria Math" w:cs="Times New Roman"/>
            <w:lang w:val="en-GB"/>
          </w:rPr>
          <m:t>"</m:t>
        </m:r>
        <m:r>
          <w:rPr>
            <w:rFonts w:ascii="Cambria Math" w:hAnsi="Cambria Math" w:cs="Times New Roman"/>
            <w:lang w:val="en-GB"/>
          </w:rPr>
          <m:t>nW"</m:t>
        </m:r>
      </m:oMath>
      <w:r w:rsidR="001B5F77" w:rsidRPr="00C82EBE">
        <w:rPr>
          <w:rFonts w:ascii="Times New Roman" w:hAnsi="Times New Roman" w:cs="Times New Roman"/>
          <w:lang w:val="en-GB"/>
        </w:rPr>
        <w:t xml:space="preserve"> respectively. These factors are determined </w:t>
      </w:r>
      <w:r w:rsidRPr="00C82EBE">
        <w:rPr>
          <w:rFonts w:ascii="Times New Roman" w:hAnsi="Times New Roman" w:cs="Times New Roman"/>
          <w:lang w:val="en-GB"/>
        </w:rPr>
        <w:t xml:space="preserve">through a user-based evaluation using the interval </w:t>
      </w:r>
      <w:r w:rsidR="001B5F77" w:rsidRPr="00C82EBE">
        <w:rPr>
          <w:rFonts w:ascii="Times New Roman" w:hAnsi="Times New Roman" w:cs="Times New Roman"/>
          <w:lang w:val="en-GB"/>
        </w:rPr>
        <w:t>grading</w:t>
      </w:r>
      <w:r w:rsidRPr="00C82EBE">
        <w:rPr>
          <w:rFonts w:ascii="Times New Roman" w:hAnsi="Times New Roman" w:cs="Times New Roman"/>
          <w:lang w:val="en-GB"/>
        </w:rPr>
        <w:t xml:space="preserve"> scale.</w:t>
      </w:r>
    </w:p>
    <w:p w14:paraId="5A5EB66A" w14:textId="77777777" w:rsidR="006D3E18" w:rsidRPr="00C82EBE" w:rsidRDefault="006D3E18" w:rsidP="005C278A">
      <w:pPr>
        <w:spacing w:line="360" w:lineRule="auto"/>
        <w:jc w:val="both"/>
        <w:rPr>
          <w:rFonts w:ascii="Times New Roman" w:hAnsi="Times New Roman" w:cs="Times New Roman"/>
          <w:b/>
          <w:lang w:val="en-GB"/>
        </w:rPr>
        <w:sectPr w:rsidR="006D3E18" w:rsidRPr="00C82EBE" w:rsidSect="009E3A51">
          <w:footerReference w:type="default" r:id="rId11"/>
          <w:type w:val="continuous"/>
          <w:pgSz w:w="12240" w:h="15840"/>
          <w:pgMar w:top="1440" w:right="1440" w:bottom="1440" w:left="1440" w:header="720" w:footer="720" w:gutter="0"/>
          <w:lnNumType w:countBy="1" w:restart="continuous"/>
          <w:cols w:space="432"/>
          <w:docGrid w:linePitch="360"/>
        </w:sectPr>
      </w:pPr>
      <w:r w:rsidRPr="00C82EBE">
        <w:rPr>
          <w:rFonts w:ascii="Times New Roman" w:hAnsi="Times New Roman" w:cs="Times New Roman"/>
          <w:b/>
          <w:lang w:val="en-GB"/>
        </w:rPr>
        <w:t>Table 4:</w:t>
      </w:r>
      <w:r w:rsidRPr="00C82EBE">
        <w:rPr>
          <w:rFonts w:ascii="Times New Roman" w:hAnsi="Times New Roman" w:cs="Times New Roman"/>
          <w:lang w:val="en-GB"/>
        </w:rPr>
        <w:t xml:space="preserve"> Interval assessment scales (F</w:t>
      </w:r>
      <w:r w:rsidRPr="00C82EBE">
        <w:rPr>
          <w:rFonts w:ascii="Times New Roman" w:hAnsi="Times New Roman" w:cs="Times New Roman"/>
          <w:lang w:val="en-GB"/>
        </w:rPr>
        <w:softHyphen/>
      </w:r>
      <w:r w:rsidRPr="00C82EBE">
        <w:rPr>
          <w:rFonts w:ascii="Times New Roman" w:hAnsi="Times New Roman" w:cs="Times New Roman"/>
          <w:vertAlign w:val="subscript"/>
          <w:lang w:val="en-GB"/>
        </w:rPr>
        <w:t>i</w:t>
      </w:r>
      <w:r w:rsidRPr="00C82EBE">
        <w:rPr>
          <w:rFonts w:ascii="Times New Roman" w:hAnsi="Times New Roman" w:cs="Times New Roman"/>
          <w:lang w:val="en-GB"/>
        </w:rPr>
        <w:t>) for grading individual building elements and material</w:t>
      </w:r>
    </w:p>
    <w:tbl>
      <w:tblPr>
        <w:tblStyle w:val="TableGrid"/>
        <w:tblW w:w="9525" w:type="dxa"/>
        <w:tblLook w:val="04A0" w:firstRow="1" w:lastRow="0" w:firstColumn="1" w:lastColumn="0" w:noHBand="0" w:noVBand="1"/>
      </w:tblPr>
      <w:tblGrid>
        <w:gridCol w:w="566"/>
        <w:gridCol w:w="469"/>
        <w:gridCol w:w="1519"/>
        <w:gridCol w:w="1060"/>
        <w:gridCol w:w="1076"/>
        <w:gridCol w:w="1165"/>
        <w:gridCol w:w="1164"/>
        <w:gridCol w:w="1164"/>
        <w:gridCol w:w="1342"/>
      </w:tblGrid>
      <w:tr w:rsidR="006D3E18" w:rsidRPr="00C82EBE" w14:paraId="6FCB57DA" w14:textId="77777777" w:rsidTr="005F54BE">
        <w:trPr>
          <w:trHeight w:val="330"/>
        </w:trPr>
        <w:tc>
          <w:tcPr>
            <w:tcW w:w="531" w:type="dxa"/>
            <w:vMerge w:val="restart"/>
            <w:tcBorders>
              <w:top w:val="single" w:sz="12" w:space="0" w:color="auto"/>
              <w:left w:val="single" w:sz="12" w:space="0" w:color="auto"/>
              <w:right w:val="single" w:sz="12" w:space="0" w:color="auto"/>
            </w:tcBorders>
          </w:tcPr>
          <w:p w14:paraId="7E88E668" w14:textId="77777777" w:rsidR="006D3E18" w:rsidRPr="00C82EBE" w:rsidRDefault="006D3E18" w:rsidP="005C278A">
            <w:pPr>
              <w:spacing w:line="360" w:lineRule="auto"/>
              <w:jc w:val="both"/>
              <w:rPr>
                <w:rFonts w:ascii="Times New Roman" w:hAnsi="Times New Roman" w:cs="Times New Roman"/>
                <w:b/>
                <w:sz w:val="20"/>
                <w:szCs w:val="20"/>
                <w:lang w:val="en-GB"/>
              </w:rPr>
            </w:pPr>
          </w:p>
        </w:tc>
        <w:tc>
          <w:tcPr>
            <w:tcW w:w="1991" w:type="dxa"/>
            <w:gridSpan w:val="2"/>
            <w:vMerge w:val="restart"/>
            <w:tcBorders>
              <w:top w:val="single" w:sz="12" w:space="0" w:color="auto"/>
              <w:left w:val="single" w:sz="12" w:space="0" w:color="auto"/>
              <w:right w:val="single" w:sz="12" w:space="0" w:color="auto"/>
            </w:tcBorders>
          </w:tcPr>
          <w:p w14:paraId="64FC252E" w14:textId="77777777" w:rsidR="006D3E18" w:rsidRPr="00C82EBE" w:rsidRDefault="006D3E18" w:rsidP="005C278A">
            <w:pPr>
              <w:spacing w:line="360" w:lineRule="auto"/>
              <w:jc w:val="both"/>
              <w:rPr>
                <w:rFonts w:ascii="Times New Roman" w:hAnsi="Times New Roman" w:cs="Times New Roman"/>
                <w:b/>
                <w:sz w:val="20"/>
                <w:szCs w:val="20"/>
                <w:lang w:val="en-GB"/>
              </w:rPr>
            </w:pPr>
            <w:r w:rsidRPr="00C82EBE">
              <w:rPr>
                <w:rFonts w:ascii="Times New Roman" w:hAnsi="Times New Roman" w:cs="Times New Roman"/>
                <w:b/>
                <w:sz w:val="20"/>
                <w:szCs w:val="20"/>
                <w:lang w:val="en-GB"/>
              </w:rPr>
              <w:t>Factors (F</w:t>
            </w:r>
            <w:r w:rsidRPr="00C82EBE">
              <w:rPr>
                <w:rFonts w:ascii="Times New Roman" w:hAnsi="Times New Roman" w:cs="Times New Roman"/>
                <w:b/>
                <w:sz w:val="20"/>
                <w:szCs w:val="20"/>
                <w:vertAlign w:val="subscript"/>
                <w:lang w:val="en-GB"/>
              </w:rPr>
              <w:t>i</w:t>
            </w:r>
            <w:r w:rsidRPr="00C82EBE">
              <w:rPr>
                <w:rFonts w:ascii="Times New Roman" w:hAnsi="Times New Roman" w:cs="Times New Roman"/>
                <w:b/>
                <w:sz w:val="20"/>
                <w:szCs w:val="20"/>
                <w:lang w:val="en-GB"/>
              </w:rPr>
              <w:t>)</w:t>
            </w:r>
          </w:p>
        </w:tc>
        <w:tc>
          <w:tcPr>
            <w:tcW w:w="7003" w:type="dxa"/>
            <w:gridSpan w:val="6"/>
            <w:tcBorders>
              <w:top w:val="single" w:sz="12" w:space="0" w:color="auto"/>
              <w:left w:val="single" w:sz="12" w:space="0" w:color="auto"/>
              <w:bottom w:val="single" w:sz="4" w:space="0" w:color="auto"/>
              <w:right w:val="single" w:sz="12" w:space="0" w:color="auto"/>
            </w:tcBorders>
            <w:shd w:val="clear" w:color="auto" w:fill="AEAAAA" w:themeFill="background2" w:themeFillShade="BF"/>
            <w:hideMark/>
          </w:tcPr>
          <w:p w14:paraId="382B4A3A" w14:textId="77777777" w:rsidR="006D3E18" w:rsidRPr="00C82EBE" w:rsidRDefault="006D3E18" w:rsidP="005C278A">
            <w:pPr>
              <w:spacing w:line="360" w:lineRule="auto"/>
              <w:jc w:val="both"/>
              <w:rPr>
                <w:rFonts w:ascii="Times New Roman" w:hAnsi="Times New Roman" w:cs="Times New Roman"/>
                <w:b/>
                <w:sz w:val="20"/>
                <w:szCs w:val="20"/>
                <w:lang w:val="en-GB"/>
              </w:rPr>
            </w:pPr>
            <w:r w:rsidRPr="00C82EBE">
              <w:rPr>
                <w:rFonts w:ascii="Times New Roman" w:hAnsi="Times New Roman" w:cs="Times New Roman"/>
                <w:b/>
                <w:sz w:val="20"/>
                <w:szCs w:val="20"/>
                <w:lang w:val="en-GB"/>
              </w:rPr>
              <w:t>Grading Scale Equivalent (0-5)</w:t>
            </w:r>
          </w:p>
        </w:tc>
      </w:tr>
      <w:tr w:rsidR="006D3E18" w:rsidRPr="00C82EBE" w14:paraId="27F27FAC" w14:textId="77777777" w:rsidTr="005F54BE">
        <w:trPr>
          <w:trHeight w:val="281"/>
        </w:trPr>
        <w:tc>
          <w:tcPr>
            <w:tcW w:w="531" w:type="dxa"/>
            <w:vMerge/>
            <w:tcBorders>
              <w:left w:val="single" w:sz="12" w:space="0" w:color="auto"/>
              <w:bottom w:val="single" w:sz="12" w:space="0" w:color="auto"/>
              <w:right w:val="single" w:sz="12" w:space="0" w:color="auto"/>
            </w:tcBorders>
          </w:tcPr>
          <w:p w14:paraId="66F63CA8" w14:textId="77777777" w:rsidR="006D3E18" w:rsidRPr="00C82EBE" w:rsidRDefault="006D3E18" w:rsidP="005C278A">
            <w:pPr>
              <w:spacing w:line="360" w:lineRule="auto"/>
              <w:jc w:val="both"/>
              <w:rPr>
                <w:rFonts w:ascii="Times New Roman" w:hAnsi="Times New Roman" w:cs="Times New Roman"/>
                <w:b/>
                <w:sz w:val="16"/>
                <w:szCs w:val="16"/>
                <w:lang w:val="en-GB"/>
              </w:rPr>
            </w:pPr>
          </w:p>
        </w:tc>
        <w:tc>
          <w:tcPr>
            <w:tcW w:w="1991" w:type="dxa"/>
            <w:gridSpan w:val="2"/>
            <w:vMerge/>
            <w:tcBorders>
              <w:left w:val="single" w:sz="12" w:space="0" w:color="auto"/>
              <w:bottom w:val="single" w:sz="12" w:space="0" w:color="auto"/>
              <w:right w:val="single" w:sz="12" w:space="0" w:color="auto"/>
            </w:tcBorders>
          </w:tcPr>
          <w:p w14:paraId="0F81D99E" w14:textId="77777777" w:rsidR="006D3E18" w:rsidRPr="00C82EBE" w:rsidRDefault="006D3E18" w:rsidP="005C278A">
            <w:pPr>
              <w:spacing w:line="360" w:lineRule="auto"/>
              <w:jc w:val="both"/>
              <w:rPr>
                <w:rFonts w:ascii="Times New Roman" w:hAnsi="Times New Roman" w:cs="Times New Roman"/>
                <w:b/>
                <w:sz w:val="16"/>
                <w:szCs w:val="16"/>
                <w:lang w:val="en-GB"/>
              </w:rPr>
            </w:pPr>
          </w:p>
        </w:tc>
        <w:tc>
          <w:tcPr>
            <w:tcW w:w="1063"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03863B0C"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0</w:t>
            </w:r>
          </w:p>
        </w:tc>
        <w:tc>
          <w:tcPr>
            <w:tcW w:w="10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4F93FB1F"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1</w:t>
            </w:r>
          </w:p>
        </w:tc>
        <w:tc>
          <w:tcPr>
            <w:tcW w:w="117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7B15C434"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2</w:t>
            </w:r>
          </w:p>
        </w:tc>
        <w:tc>
          <w:tcPr>
            <w:tcW w:w="117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0D14E6F8"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3</w:t>
            </w:r>
          </w:p>
        </w:tc>
        <w:tc>
          <w:tcPr>
            <w:tcW w:w="117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75ED771B"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4</w:t>
            </w:r>
          </w:p>
        </w:tc>
        <w:tc>
          <w:tcPr>
            <w:tcW w:w="135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31FF3DCC" w14:textId="77777777" w:rsidR="006D3E18" w:rsidRPr="00C82EBE" w:rsidRDefault="006D3E18" w:rsidP="005C278A">
            <w:pPr>
              <w:spacing w:line="360" w:lineRule="auto"/>
              <w:jc w:val="both"/>
              <w:rPr>
                <w:rFonts w:ascii="Times New Roman" w:hAnsi="Times New Roman" w:cs="Times New Roman"/>
                <w:b/>
                <w:sz w:val="16"/>
                <w:szCs w:val="16"/>
                <w:lang w:val="en-GB"/>
              </w:rPr>
            </w:pPr>
            <w:r w:rsidRPr="00C82EBE">
              <w:rPr>
                <w:rFonts w:ascii="Times New Roman" w:hAnsi="Times New Roman" w:cs="Times New Roman"/>
                <w:b/>
                <w:sz w:val="16"/>
                <w:szCs w:val="16"/>
                <w:lang w:val="en-GB"/>
              </w:rPr>
              <w:t>5</w:t>
            </w:r>
          </w:p>
        </w:tc>
      </w:tr>
      <w:tr w:rsidR="006D3E18" w:rsidRPr="00C82EBE" w14:paraId="1328AB2B" w14:textId="77777777" w:rsidTr="005F54BE">
        <w:trPr>
          <w:trHeight w:val="492"/>
        </w:trPr>
        <w:tc>
          <w:tcPr>
            <w:tcW w:w="531" w:type="dxa"/>
            <w:vMerge w:val="restart"/>
            <w:tcBorders>
              <w:top w:val="single" w:sz="12" w:space="0" w:color="auto"/>
              <w:left w:val="single" w:sz="12" w:space="0" w:color="auto"/>
              <w:right w:val="single" w:sz="4" w:space="0" w:color="auto"/>
            </w:tcBorders>
            <w:shd w:val="clear" w:color="auto" w:fill="D9D9D9" w:themeFill="background1" w:themeFillShade="D9"/>
          </w:tcPr>
          <w:p w14:paraId="1D18A4AE" w14:textId="77777777" w:rsidR="006D3E18" w:rsidRPr="00C82EBE" w:rsidRDefault="006D3E18" w:rsidP="005C278A">
            <w:pPr>
              <w:spacing w:line="360" w:lineRule="auto"/>
              <w:jc w:val="both"/>
              <w:rPr>
                <w:rFonts w:ascii="Times New Roman" w:hAnsi="Times New Roman" w:cs="Times New Roman"/>
                <w:sz w:val="20"/>
                <w:szCs w:val="20"/>
                <w:lang w:val="en-GB"/>
              </w:rPr>
            </w:pPr>
          </w:p>
          <w:p w14:paraId="55726DB8" w14:textId="77777777" w:rsidR="006D3E18" w:rsidRPr="00C82EBE" w:rsidRDefault="006D3E18" w:rsidP="005C278A">
            <w:pPr>
              <w:spacing w:line="360" w:lineRule="auto"/>
              <w:jc w:val="both"/>
              <w:rPr>
                <w:rFonts w:ascii="Times New Roman" w:hAnsi="Times New Roman" w:cs="Times New Roman"/>
                <w:sz w:val="20"/>
                <w:szCs w:val="20"/>
                <w:lang w:val="en-GB"/>
              </w:rPr>
            </w:pPr>
          </w:p>
          <w:p w14:paraId="21E802C3" w14:textId="77777777" w:rsidR="006D3E18" w:rsidRPr="00C82EBE" w:rsidRDefault="006D3E18" w:rsidP="005C278A">
            <w:pPr>
              <w:spacing w:line="360" w:lineRule="auto"/>
              <w:jc w:val="both"/>
              <w:rPr>
                <w:rFonts w:ascii="Times New Roman" w:hAnsi="Times New Roman" w:cs="Times New Roman"/>
                <w:sz w:val="20"/>
                <w:szCs w:val="20"/>
                <w:lang w:val="en-GB"/>
              </w:rPr>
            </w:pPr>
          </w:p>
          <w:p w14:paraId="5CBEC14A" w14:textId="77777777" w:rsidR="006D3E18" w:rsidRPr="00C82EBE" w:rsidRDefault="006D3E18" w:rsidP="005C278A">
            <w:pPr>
              <w:spacing w:line="360" w:lineRule="auto"/>
              <w:jc w:val="both"/>
              <w:rPr>
                <w:rFonts w:ascii="Times New Roman" w:hAnsi="Times New Roman" w:cs="Times New Roman"/>
                <w:sz w:val="20"/>
                <w:szCs w:val="20"/>
                <w:lang w:val="en-GB"/>
              </w:rPr>
            </w:pPr>
          </w:p>
          <w:p w14:paraId="1D0A148B" w14:textId="77777777" w:rsidR="006D3E18" w:rsidRPr="00C82EBE" w:rsidRDefault="006D3E18" w:rsidP="005C278A">
            <w:pPr>
              <w:spacing w:line="360" w:lineRule="auto"/>
              <w:jc w:val="both"/>
              <w:rPr>
                <w:rFonts w:ascii="Times New Roman" w:hAnsi="Times New Roman" w:cs="Times New Roman"/>
                <w:sz w:val="20"/>
                <w:szCs w:val="20"/>
                <w:lang w:val="en-GB"/>
              </w:rPr>
            </w:pPr>
          </w:p>
          <w:p w14:paraId="26C2D81D" w14:textId="77777777" w:rsidR="006D3E18" w:rsidRPr="00C82EBE" w:rsidRDefault="006D3E18" w:rsidP="005C278A">
            <w:pPr>
              <w:spacing w:line="360" w:lineRule="auto"/>
              <w:jc w:val="both"/>
              <w:rPr>
                <w:rFonts w:ascii="Times New Roman" w:hAnsi="Times New Roman" w:cs="Times New Roman"/>
                <w:sz w:val="20"/>
                <w:szCs w:val="20"/>
                <w:vertAlign w:val="subscript"/>
                <w:lang w:val="en-GB"/>
              </w:rPr>
            </w:pPr>
            <w:r w:rsidRPr="00C82EBE">
              <w:rPr>
                <w:rFonts w:ascii="Times New Roman" w:hAnsi="Times New Roman" w:cs="Times New Roman"/>
                <w:sz w:val="20"/>
                <w:szCs w:val="20"/>
                <w:lang w:val="en-GB"/>
              </w:rPr>
              <w:t>C</w:t>
            </w:r>
            <w:r w:rsidRPr="00C82EBE">
              <w:rPr>
                <w:rFonts w:ascii="Times New Roman" w:hAnsi="Times New Roman" w:cs="Times New Roman"/>
                <w:sz w:val="20"/>
                <w:szCs w:val="20"/>
                <w:vertAlign w:val="subscript"/>
                <w:lang w:val="en-GB"/>
              </w:rPr>
              <w:t>EA</w:t>
            </w:r>
          </w:p>
        </w:tc>
        <w:tc>
          <w:tcPr>
            <w:tcW w:w="46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BE98C2E" w14:textId="77777777" w:rsidR="006D3E18" w:rsidRPr="00C82EBE" w:rsidRDefault="006D3E18" w:rsidP="005C278A">
            <w:pPr>
              <w:spacing w:line="360" w:lineRule="auto"/>
              <w:jc w:val="both"/>
              <w:rPr>
                <w:rFonts w:ascii="Times New Roman" w:hAnsi="Times New Roman" w:cs="Times New Roman"/>
                <w:sz w:val="20"/>
                <w:szCs w:val="20"/>
                <w:vertAlign w:val="subscript"/>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w:t>
            </w:r>
          </w:p>
        </w:tc>
        <w:tc>
          <w:tcPr>
            <w:tcW w:w="1522"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69B38AAA"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Connection between parts</w:t>
            </w:r>
          </w:p>
        </w:tc>
        <w:tc>
          <w:tcPr>
            <w:tcW w:w="1063" w:type="dxa"/>
            <w:tcBorders>
              <w:top w:val="single" w:sz="12" w:space="0" w:color="auto"/>
              <w:left w:val="single" w:sz="4" w:space="0" w:color="auto"/>
              <w:bottom w:val="single" w:sz="4" w:space="0" w:color="auto"/>
              <w:right w:val="single" w:sz="4" w:space="0" w:color="auto"/>
            </w:tcBorders>
            <w:hideMark/>
          </w:tcPr>
          <w:p w14:paraId="27DB8050"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w:t>
            </w:r>
          </w:p>
        </w:tc>
        <w:tc>
          <w:tcPr>
            <w:tcW w:w="1080" w:type="dxa"/>
            <w:tcBorders>
              <w:top w:val="single" w:sz="12" w:space="0" w:color="auto"/>
              <w:left w:val="single" w:sz="4" w:space="0" w:color="auto"/>
              <w:bottom w:val="single" w:sz="4" w:space="0" w:color="auto"/>
              <w:right w:val="single" w:sz="4" w:space="0" w:color="auto"/>
            </w:tcBorders>
            <w:hideMark/>
          </w:tcPr>
          <w:p w14:paraId="2AD64DC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0.2</w:t>
            </w:r>
          </w:p>
        </w:tc>
        <w:tc>
          <w:tcPr>
            <w:tcW w:w="1170" w:type="dxa"/>
            <w:tcBorders>
              <w:top w:val="single" w:sz="12" w:space="0" w:color="auto"/>
              <w:left w:val="single" w:sz="4" w:space="0" w:color="auto"/>
              <w:bottom w:val="single" w:sz="4" w:space="0" w:color="auto"/>
              <w:right w:val="single" w:sz="4" w:space="0" w:color="auto"/>
            </w:tcBorders>
            <w:hideMark/>
          </w:tcPr>
          <w:p w14:paraId="7A71FD5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0.4</w:t>
            </w:r>
          </w:p>
        </w:tc>
        <w:tc>
          <w:tcPr>
            <w:tcW w:w="1170" w:type="dxa"/>
            <w:tcBorders>
              <w:top w:val="single" w:sz="12" w:space="0" w:color="auto"/>
              <w:left w:val="single" w:sz="4" w:space="0" w:color="auto"/>
              <w:bottom w:val="single" w:sz="4" w:space="0" w:color="auto"/>
              <w:right w:val="single" w:sz="4" w:space="0" w:color="auto"/>
            </w:tcBorders>
            <w:hideMark/>
          </w:tcPr>
          <w:p w14:paraId="0211DC9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0.6</w:t>
            </w:r>
          </w:p>
        </w:tc>
        <w:tc>
          <w:tcPr>
            <w:tcW w:w="1170" w:type="dxa"/>
            <w:tcBorders>
              <w:top w:val="single" w:sz="12" w:space="0" w:color="auto"/>
              <w:left w:val="single" w:sz="4" w:space="0" w:color="auto"/>
              <w:bottom w:val="single" w:sz="4" w:space="0" w:color="auto"/>
              <w:right w:val="single" w:sz="4" w:space="0" w:color="auto"/>
            </w:tcBorders>
            <w:hideMark/>
          </w:tcPr>
          <w:p w14:paraId="02482D74"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0.8</w:t>
            </w:r>
          </w:p>
        </w:tc>
        <w:tc>
          <w:tcPr>
            <w:tcW w:w="1350" w:type="dxa"/>
            <w:tcBorders>
              <w:top w:val="single" w:sz="12" w:space="0" w:color="auto"/>
              <w:left w:val="single" w:sz="4" w:space="0" w:color="auto"/>
              <w:bottom w:val="single" w:sz="4" w:space="0" w:color="auto"/>
              <w:right w:val="single" w:sz="12" w:space="0" w:color="auto"/>
            </w:tcBorders>
            <w:hideMark/>
          </w:tcPr>
          <w:p w14:paraId="26046F2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w:t>
            </w:r>
          </w:p>
        </w:tc>
      </w:tr>
      <w:tr w:rsidR="006D3E18" w:rsidRPr="00C82EBE" w14:paraId="6FD1B4B1" w14:textId="77777777" w:rsidTr="005F54BE">
        <w:trPr>
          <w:trHeight w:val="440"/>
        </w:trPr>
        <w:tc>
          <w:tcPr>
            <w:tcW w:w="531" w:type="dxa"/>
            <w:vMerge/>
            <w:tcBorders>
              <w:left w:val="single" w:sz="12" w:space="0" w:color="auto"/>
              <w:right w:val="single" w:sz="4" w:space="0" w:color="auto"/>
            </w:tcBorders>
            <w:shd w:val="clear" w:color="auto" w:fill="D9D9D9" w:themeFill="background1" w:themeFillShade="D9"/>
          </w:tcPr>
          <w:p w14:paraId="1A3B3C75"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D8B11F1"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2</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B3C48A9"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Connection to other elements</w:t>
            </w:r>
          </w:p>
        </w:tc>
        <w:tc>
          <w:tcPr>
            <w:tcW w:w="1063" w:type="dxa"/>
            <w:tcBorders>
              <w:top w:val="single" w:sz="4" w:space="0" w:color="auto"/>
              <w:left w:val="single" w:sz="4" w:space="0" w:color="auto"/>
              <w:bottom w:val="single" w:sz="4" w:space="0" w:color="auto"/>
              <w:right w:val="single" w:sz="4" w:space="0" w:color="auto"/>
            </w:tcBorders>
            <w:hideMark/>
          </w:tcPr>
          <w:p w14:paraId="22BC237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w:t>
            </w:r>
          </w:p>
        </w:tc>
        <w:tc>
          <w:tcPr>
            <w:tcW w:w="1080" w:type="dxa"/>
            <w:tcBorders>
              <w:top w:val="single" w:sz="4" w:space="0" w:color="auto"/>
              <w:left w:val="single" w:sz="4" w:space="0" w:color="auto"/>
              <w:bottom w:val="single" w:sz="4" w:space="0" w:color="auto"/>
              <w:right w:val="single" w:sz="4" w:space="0" w:color="auto"/>
            </w:tcBorders>
            <w:hideMark/>
          </w:tcPr>
          <w:p w14:paraId="26AA065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0.2</w:t>
            </w:r>
          </w:p>
        </w:tc>
        <w:tc>
          <w:tcPr>
            <w:tcW w:w="1170" w:type="dxa"/>
            <w:tcBorders>
              <w:top w:val="single" w:sz="4" w:space="0" w:color="auto"/>
              <w:left w:val="single" w:sz="4" w:space="0" w:color="auto"/>
              <w:bottom w:val="single" w:sz="4" w:space="0" w:color="auto"/>
              <w:right w:val="single" w:sz="4" w:space="0" w:color="auto"/>
            </w:tcBorders>
            <w:hideMark/>
          </w:tcPr>
          <w:p w14:paraId="63C21D9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0.4</w:t>
            </w:r>
          </w:p>
        </w:tc>
        <w:tc>
          <w:tcPr>
            <w:tcW w:w="1170" w:type="dxa"/>
            <w:tcBorders>
              <w:top w:val="single" w:sz="4" w:space="0" w:color="auto"/>
              <w:left w:val="single" w:sz="4" w:space="0" w:color="auto"/>
              <w:bottom w:val="single" w:sz="4" w:space="0" w:color="auto"/>
              <w:right w:val="single" w:sz="4" w:space="0" w:color="auto"/>
            </w:tcBorders>
            <w:hideMark/>
          </w:tcPr>
          <w:p w14:paraId="28F5BF2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0.6</w:t>
            </w:r>
          </w:p>
        </w:tc>
        <w:tc>
          <w:tcPr>
            <w:tcW w:w="1170" w:type="dxa"/>
            <w:tcBorders>
              <w:top w:val="single" w:sz="4" w:space="0" w:color="auto"/>
              <w:left w:val="single" w:sz="4" w:space="0" w:color="auto"/>
              <w:bottom w:val="single" w:sz="4" w:space="0" w:color="auto"/>
              <w:right w:val="single" w:sz="4" w:space="0" w:color="auto"/>
            </w:tcBorders>
            <w:hideMark/>
          </w:tcPr>
          <w:p w14:paraId="76B26BAB"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0.8</w:t>
            </w:r>
          </w:p>
        </w:tc>
        <w:tc>
          <w:tcPr>
            <w:tcW w:w="1350" w:type="dxa"/>
            <w:tcBorders>
              <w:top w:val="single" w:sz="4" w:space="0" w:color="auto"/>
              <w:left w:val="single" w:sz="4" w:space="0" w:color="auto"/>
              <w:bottom w:val="single" w:sz="4" w:space="0" w:color="auto"/>
              <w:right w:val="single" w:sz="12" w:space="0" w:color="auto"/>
            </w:tcBorders>
            <w:hideMark/>
          </w:tcPr>
          <w:p w14:paraId="35D963A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w:t>
            </w:r>
          </w:p>
        </w:tc>
      </w:tr>
      <w:tr w:rsidR="006D3E18" w:rsidRPr="00C82EBE" w14:paraId="5A467DCA" w14:textId="77777777" w:rsidTr="005F54BE">
        <w:trPr>
          <w:trHeight w:val="359"/>
        </w:trPr>
        <w:tc>
          <w:tcPr>
            <w:tcW w:w="531" w:type="dxa"/>
            <w:vMerge/>
            <w:tcBorders>
              <w:left w:val="single" w:sz="12" w:space="0" w:color="auto"/>
              <w:right w:val="single" w:sz="4" w:space="0" w:color="auto"/>
            </w:tcBorders>
            <w:shd w:val="clear" w:color="auto" w:fill="D9D9D9" w:themeFill="background1" w:themeFillShade="D9"/>
          </w:tcPr>
          <w:p w14:paraId="5B0DEA21"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FDBC955"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3</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6DC79772"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Need for secondary finishes</w:t>
            </w:r>
          </w:p>
        </w:tc>
        <w:tc>
          <w:tcPr>
            <w:tcW w:w="1063" w:type="dxa"/>
            <w:tcBorders>
              <w:top w:val="single" w:sz="4" w:space="0" w:color="auto"/>
              <w:left w:val="single" w:sz="4" w:space="0" w:color="auto"/>
              <w:bottom w:val="single" w:sz="4" w:space="0" w:color="auto"/>
              <w:right w:val="single" w:sz="4" w:space="0" w:color="auto"/>
            </w:tcBorders>
            <w:hideMark/>
          </w:tcPr>
          <w:p w14:paraId="1D09DAE4"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w:t>
            </w:r>
          </w:p>
        </w:tc>
        <w:tc>
          <w:tcPr>
            <w:tcW w:w="1080" w:type="dxa"/>
            <w:tcBorders>
              <w:top w:val="single" w:sz="4" w:space="0" w:color="auto"/>
              <w:left w:val="single" w:sz="4" w:space="0" w:color="auto"/>
              <w:bottom w:val="single" w:sz="4" w:space="0" w:color="auto"/>
              <w:right w:val="single" w:sz="4" w:space="0" w:color="auto"/>
            </w:tcBorders>
            <w:hideMark/>
          </w:tcPr>
          <w:p w14:paraId="1E1F14A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0.8</w:t>
            </w:r>
          </w:p>
        </w:tc>
        <w:tc>
          <w:tcPr>
            <w:tcW w:w="1170" w:type="dxa"/>
            <w:tcBorders>
              <w:top w:val="single" w:sz="4" w:space="0" w:color="auto"/>
              <w:left w:val="single" w:sz="4" w:space="0" w:color="auto"/>
              <w:bottom w:val="single" w:sz="4" w:space="0" w:color="auto"/>
              <w:right w:val="single" w:sz="4" w:space="0" w:color="auto"/>
            </w:tcBorders>
            <w:hideMark/>
          </w:tcPr>
          <w:p w14:paraId="29680A82"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0.6</w:t>
            </w:r>
          </w:p>
        </w:tc>
        <w:tc>
          <w:tcPr>
            <w:tcW w:w="1170" w:type="dxa"/>
            <w:tcBorders>
              <w:top w:val="single" w:sz="4" w:space="0" w:color="auto"/>
              <w:left w:val="single" w:sz="4" w:space="0" w:color="auto"/>
              <w:bottom w:val="single" w:sz="4" w:space="0" w:color="auto"/>
              <w:right w:val="single" w:sz="4" w:space="0" w:color="auto"/>
            </w:tcBorders>
            <w:hideMark/>
          </w:tcPr>
          <w:p w14:paraId="1767EDC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0.4</w:t>
            </w:r>
          </w:p>
        </w:tc>
        <w:tc>
          <w:tcPr>
            <w:tcW w:w="1170" w:type="dxa"/>
            <w:tcBorders>
              <w:top w:val="single" w:sz="4" w:space="0" w:color="auto"/>
              <w:left w:val="single" w:sz="4" w:space="0" w:color="auto"/>
              <w:bottom w:val="single" w:sz="4" w:space="0" w:color="auto"/>
              <w:right w:val="single" w:sz="4" w:space="0" w:color="auto"/>
            </w:tcBorders>
            <w:hideMark/>
          </w:tcPr>
          <w:p w14:paraId="0919A8E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0.2</w:t>
            </w:r>
          </w:p>
        </w:tc>
        <w:tc>
          <w:tcPr>
            <w:tcW w:w="1350" w:type="dxa"/>
            <w:tcBorders>
              <w:top w:val="single" w:sz="4" w:space="0" w:color="auto"/>
              <w:left w:val="single" w:sz="4" w:space="0" w:color="auto"/>
              <w:bottom w:val="single" w:sz="4" w:space="0" w:color="auto"/>
              <w:right w:val="single" w:sz="12" w:space="0" w:color="auto"/>
            </w:tcBorders>
            <w:hideMark/>
          </w:tcPr>
          <w:p w14:paraId="3870CBC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w:t>
            </w:r>
          </w:p>
        </w:tc>
      </w:tr>
      <w:tr w:rsidR="006D3E18" w:rsidRPr="00C82EBE" w14:paraId="46582B50" w14:textId="77777777" w:rsidTr="005F54BE">
        <w:trPr>
          <w:trHeight w:val="43"/>
        </w:trPr>
        <w:tc>
          <w:tcPr>
            <w:tcW w:w="531" w:type="dxa"/>
            <w:vMerge/>
            <w:tcBorders>
              <w:left w:val="single" w:sz="12" w:space="0" w:color="auto"/>
              <w:right w:val="single" w:sz="4" w:space="0" w:color="auto"/>
            </w:tcBorders>
            <w:shd w:val="clear" w:color="auto" w:fill="D9D9D9" w:themeFill="background1" w:themeFillShade="D9"/>
          </w:tcPr>
          <w:p w14:paraId="5D5488D2"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F11C359"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4</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77FE5C1"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Degree of standardization</w:t>
            </w:r>
          </w:p>
        </w:tc>
        <w:tc>
          <w:tcPr>
            <w:tcW w:w="1063" w:type="dxa"/>
            <w:tcBorders>
              <w:top w:val="single" w:sz="4" w:space="0" w:color="auto"/>
              <w:left w:val="single" w:sz="4" w:space="0" w:color="auto"/>
              <w:bottom w:val="single" w:sz="4" w:space="0" w:color="auto"/>
              <w:right w:val="single" w:sz="4" w:space="0" w:color="auto"/>
            </w:tcBorders>
            <w:hideMark/>
          </w:tcPr>
          <w:p w14:paraId="409DEE5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10%</w:t>
            </w:r>
          </w:p>
        </w:tc>
        <w:tc>
          <w:tcPr>
            <w:tcW w:w="1080" w:type="dxa"/>
            <w:tcBorders>
              <w:top w:val="single" w:sz="4" w:space="0" w:color="auto"/>
              <w:left w:val="single" w:sz="4" w:space="0" w:color="auto"/>
              <w:bottom w:val="single" w:sz="4" w:space="0" w:color="auto"/>
              <w:right w:val="single" w:sz="4" w:space="0" w:color="auto"/>
            </w:tcBorders>
            <w:hideMark/>
          </w:tcPr>
          <w:p w14:paraId="05CD2F30"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11% - 25% </w:t>
            </w:r>
          </w:p>
        </w:tc>
        <w:tc>
          <w:tcPr>
            <w:tcW w:w="1170" w:type="dxa"/>
            <w:tcBorders>
              <w:top w:val="single" w:sz="4" w:space="0" w:color="auto"/>
              <w:left w:val="single" w:sz="4" w:space="0" w:color="auto"/>
              <w:bottom w:val="single" w:sz="4" w:space="0" w:color="auto"/>
              <w:right w:val="single" w:sz="4" w:space="0" w:color="auto"/>
            </w:tcBorders>
            <w:hideMark/>
          </w:tcPr>
          <w:p w14:paraId="2B98050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26% - 44%</w:t>
            </w:r>
          </w:p>
        </w:tc>
        <w:tc>
          <w:tcPr>
            <w:tcW w:w="1170" w:type="dxa"/>
            <w:tcBorders>
              <w:top w:val="single" w:sz="4" w:space="0" w:color="auto"/>
              <w:left w:val="single" w:sz="4" w:space="0" w:color="auto"/>
              <w:bottom w:val="single" w:sz="4" w:space="0" w:color="auto"/>
              <w:right w:val="single" w:sz="4" w:space="0" w:color="auto"/>
            </w:tcBorders>
            <w:hideMark/>
          </w:tcPr>
          <w:p w14:paraId="0205A70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45% - 65%</w:t>
            </w:r>
          </w:p>
        </w:tc>
        <w:tc>
          <w:tcPr>
            <w:tcW w:w="1170" w:type="dxa"/>
            <w:tcBorders>
              <w:top w:val="single" w:sz="4" w:space="0" w:color="auto"/>
              <w:left w:val="single" w:sz="4" w:space="0" w:color="auto"/>
              <w:bottom w:val="single" w:sz="4" w:space="0" w:color="auto"/>
              <w:right w:val="single" w:sz="4" w:space="0" w:color="auto"/>
            </w:tcBorders>
            <w:hideMark/>
          </w:tcPr>
          <w:p w14:paraId="2DE6587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66% - 84%</w:t>
            </w:r>
          </w:p>
        </w:tc>
        <w:tc>
          <w:tcPr>
            <w:tcW w:w="1350" w:type="dxa"/>
            <w:tcBorders>
              <w:top w:val="single" w:sz="4" w:space="0" w:color="auto"/>
              <w:left w:val="single" w:sz="4" w:space="0" w:color="auto"/>
              <w:bottom w:val="single" w:sz="4" w:space="0" w:color="auto"/>
              <w:right w:val="single" w:sz="12" w:space="0" w:color="auto"/>
            </w:tcBorders>
            <w:hideMark/>
          </w:tcPr>
          <w:p w14:paraId="78DCB6A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85%</w:t>
            </w:r>
          </w:p>
        </w:tc>
      </w:tr>
      <w:tr w:rsidR="006D3E18" w:rsidRPr="00C82EBE" w14:paraId="0F1A501F" w14:textId="77777777" w:rsidTr="005F54BE">
        <w:trPr>
          <w:trHeight w:val="413"/>
        </w:trPr>
        <w:tc>
          <w:tcPr>
            <w:tcW w:w="531" w:type="dxa"/>
            <w:vMerge/>
            <w:tcBorders>
              <w:left w:val="single" w:sz="12" w:space="0" w:color="auto"/>
              <w:right w:val="single" w:sz="4" w:space="0" w:color="auto"/>
            </w:tcBorders>
            <w:shd w:val="clear" w:color="auto" w:fill="D9D9D9" w:themeFill="background1" w:themeFillShade="D9"/>
          </w:tcPr>
          <w:p w14:paraId="3F8285A3"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D4D956F"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5</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746A8748"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Multiple material usages</w:t>
            </w:r>
          </w:p>
        </w:tc>
        <w:tc>
          <w:tcPr>
            <w:tcW w:w="1063" w:type="dxa"/>
            <w:tcBorders>
              <w:top w:val="single" w:sz="4" w:space="0" w:color="auto"/>
              <w:left w:val="single" w:sz="4" w:space="0" w:color="auto"/>
              <w:bottom w:val="single" w:sz="4" w:space="0" w:color="auto"/>
              <w:right w:val="single" w:sz="4" w:space="0" w:color="auto"/>
            </w:tcBorders>
            <w:hideMark/>
          </w:tcPr>
          <w:p w14:paraId="35D4CBB2"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≥7 material types</w:t>
            </w:r>
          </w:p>
        </w:tc>
        <w:tc>
          <w:tcPr>
            <w:tcW w:w="1080" w:type="dxa"/>
            <w:tcBorders>
              <w:top w:val="single" w:sz="4" w:space="0" w:color="auto"/>
              <w:left w:val="single" w:sz="4" w:space="0" w:color="auto"/>
              <w:bottom w:val="single" w:sz="4" w:space="0" w:color="auto"/>
              <w:right w:val="single" w:sz="4" w:space="0" w:color="auto"/>
            </w:tcBorders>
            <w:hideMark/>
          </w:tcPr>
          <w:p w14:paraId="3F972CE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 6 material types</w:t>
            </w:r>
          </w:p>
        </w:tc>
        <w:tc>
          <w:tcPr>
            <w:tcW w:w="1170" w:type="dxa"/>
            <w:tcBorders>
              <w:top w:val="single" w:sz="4" w:space="0" w:color="auto"/>
              <w:left w:val="single" w:sz="4" w:space="0" w:color="auto"/>
              <w:bottom w:val="single" w:sz="4" w:space="0" w:color="auto"/>
              <w:right w:val="single" w:sz="4" w:space="0" w:color="auto"/>
            </w:tcBorders>
            <w:hideMark/>
          </w:tcPr>
          <w:p w14:paraId="25A361F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5 material types</w:t>
            </w:r>
          </w:p>
        </w:tc>
        <w:tc>
          <w:tcPr>
            <w:tcW w:w="1170" w:type="dxa"/>
            <w:tcBorders>
              <w:top w:val="single" w:sz="4" w:space="0" w:color="auto"/>
              <w:left w:val="single" w:sz="4" w:space="0" w:color="auto"/>
              <w:bottom w:val="single" w:sz="4" w:space="0" w:color="auto"/>
              <w:right w:val="single" w:sz="4" w:space="0" w:color="auto"/>
            </w:tcBorders>
            <w:hideMark/>
          </w:tcPr>
          <w:p w14:paraId="07F1B00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 material types</w:t>
            </w:r>
          </w:p>
        </w:tc>
        <w:tc>
          <w:tcPr>
            <w:tcW w:w="1170" w:type="dxa"/>
            <w:tcBorders>
              <w:top w:val="single" w:sz="4" w:space="0" w:color="auto"/>
              <w:left w:val="single" w:sz="4" w:space="0" w:color="auto"/>
              <w:bottom w:val="single" w:sz="4" w:space="0" w:color="auto"/>
              <w:right w:val="single" w:sz="4" w:space="0" w:color="auto"/>
            </w:tcBorders>
            <w:hideMark/>
          </w:tcPr>
          <w:p w14:paraId="5DFA9C9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 material types</w:t>
            </w:r>
          </w:p>
        </w:tc>
        <w:tc>
          <w:tcPr>
            <w:tcW w:w="1350" w:type="dxa"/>
            <w:tcBorders>
              <w:top w:val="single" w:sz="4" w:space="0" w:color="auto"/>
              <w:left w:val="single" w:sz="4" w:space="0" w:color="auto"/>
              <w:bottom w:val="single" w:sz="4" w:space="0" w:color="auto"/>
              <w:right w:val="single" w:sz="12" w:space="0" w:color="auto"/>
            </w:tcBorders>
            <w:hideMark/>
          </w:tcPr>
          <w:p w14:paraId="725702FB"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2 materials types</w:t>
            </w:r>
          </w:p>
        </w:tc>
      </w:tr>
      <w:tr w:rsidR="006D3E18" w:rsidRPr="00C82EBE" w14:paraId="04AA2F14" w14:textId="77777777" w:rsidTr="005F54BE">
        <w:trPr>
          <w:trHeight w:val="260"/>
        </w:trPr>
        <w:tc>
          <w:tcPr>
            <w:tcW w:w="531" w:type="dxa"/>
            <w:vMerge/>
            <w:tcBorders>
              <w:left w:val="single" w:sz="12" w:space="0" w:color="auto"/>
              <w:bottom w:val="single" w:sz="4" w:space="0" w:color="auto"/>
              <w:right w:val="single" w:sz="4" w:space="0" w:color="auto"/>
            </w:tcBorders>
            <w:shd w:val="clear" w:color="auto" w:fill="D9D9D9" w:themeFill="background1" w:themeFillShade="D9"/>
          </w:tcPr>
          <w:p w14:paraId="7F806F54"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3BE0F3"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6</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7D31B8CB"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Geometry</w:t>
            </w:r>
          </w:p>
        </w:tc>
        <w:tc>
          <w:tcPr>
            <w:tcW w:w="1063" w:type="dxa"/>
            <w:tcBorders>
              <w:top w:val="single" w:sz="4" w:space="0" w:color="auto"/>
              <w:left w:val="single" w:sz="4" w:space="0" w:color="auto"/>
              <w:bottom w:val="single" w:sz="4" w:space="0" w:color="auto"/>
              <w:right w:val="single" w:sz="4" w:space="0" w:color="auto"/>
            </w:tcBorders>
            <w:hideMark/>
          </w:tcPr>
          <w:p w14:paraId="778B40F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0.81m</w:t>
            </w:r>
          </w:p>
        </w:tc>
        <w:tc>
          <w:tcPr>
            <w:tcW w:w="1080" w:type="dxa"/>
            <w:tcBorders>
              <w:top w:val="single" w:sz="4" w:space="0" w:color="auto"/>
              <w:left w:val="single" w:sz="4" w:space="0" w:color="auto"/>
              <w:bottom w:val="single" w:sz="4" w:space="0" w:color="auto"/>
              <w:right w:val="single" w:sz="4" w:space="0" w:color="auto"/>
            </w:tcBorders>
            <w:hideMark/>
          </w:tcPr>
          <w:p w14:paraId="3447983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0.6m -0.8m</w:t>
            </w:r>
          </w:p>
        </w:tc>
        <w:tc>
          <w:tcPr>
            <w:tcW w:w="1170" w:type="dxa"/>
            <w:tcBorders>
              <w:top w:val="single" w:sz="4" w:space="0" w:color="auto"/>
              <w:left w:val="single" w:sz="4" w:space="0" w:color="auto"/>
              <w:bottom w:val="single" w:sz="4" w:space="0" w:color="auto"/>
              <w:right w:val="single" w:sz="4" w:space="0" w:color="auto"/>
            </w:tcBorders>
            <w:hideMark/>
          </w:tcPr>
          <w:p w14:paraId="39A6A1F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0.45m – 0.59m</w:t>
            </w:r>
          </w:p>
        </w:tc>
        <w:tc>
          <w:tcPr>
            <w:tcW w:w="1170" w:type="dxa"/>
            <w:tcBorders>
              <w:top w:val="single" w:sz="4" w:space="0" w:color="auto"/>
              <w:left w:val="single" w:sz="4" w:space="0" w:color="auto"/>
              <w:bottom w:val="single" w:sz="4" w:space="0" w:color="auto"/>
              <w:right w:val="single" w:sz="4" w:space="0" w:color="auto"/>
            </w:tcBorders>
            <w:hideMark/>
          </w:tcPr>
          <w:p w14:paraId="48A128FF"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0.31m– 0.45m</w:t>
            </w:r>
          </w:p>
        </w:tc>
        <w:tc>
          <w:tcPr>
            <w:tcW w:w="1170" w:type="dxa"/>
            <w:tcBorders>
              <w:top w:val="single" w:sz="4" w:space="0" w:color="auto"/>
              <w:left w:val="single" w:sz="4" w:space="0" w:color="auto"/>
              <w:bottom w:val="single" w:sz="4" w:space="0" w:color="auto"/>
              <w:right w:val="single" w:sz="4" w:space="0" w:color="auto"/>
            </w:tcBorders>
            <w:hideMark/>
          </w:tcPr>
          <w:p w14:paraId="69AEA06A"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0.16m– 0.30m</w:t>
            </w:r>
          </w:p>
        </w:tc>
        <w:tc>
          <w:tcPr>
            <w:tcW w:w="1350" w:type="dxa"/>
            <w:tcBorders>
              <w:top w:val="single" w:sz="4" w:space="0" w:color="auto"/>
              <w:left w:val="single" w:sz="4" w:space="0" w:color="auto"/>
              <w:bottom w:val="single" w:sz="4" w:space="0" w:color="auto"/>
              <w:right w:val="single" w:sz="12" w:space="0" w:color="auto"/>
            </w:tcBorders>
            <w:hideMark/>
          </w:tcPr>
          <w:p w14:paraId="6B4D044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0.02m– 0.15m</w:t>
            </w:r>
          </w:p>
        </w:tc>
      </w:tr>
      <w:tr w:rsidR="006D3E18" w:rsidRPr="00C82EBE" w14:paraId="3B6AAF4D" w14:textId="77777777" w:rsidTr="005F54BE">
        <w:trPr>
          <w:trHeight w:val="251"/>
        </w:trPr>
        <w:tc>
          <w:tcPr>
            <w:tcW w:w="531" w:type="dxa"/>
            <w:vMerge w:val="restart"/>
            <w:tcBorders>
              <w:top w:val="single" w:sz="4" w:space="0" w:color="auto"/>
              <w:left w:val="single" w:sz="12" w:space="0" w:color="auto"/>
              <w:right w:val="single" w:sz="4" w:space="0" w:color="auto"/>
            </w:tcBorders>
            <w:shd w:val="clear" w:color="auto" w:fill="BFBFBF" w:themeFill="background1" w:themeFillShade="BF"/>
          </w:tcPr>
          <w:p w14:paraId="0FDCBB8E" w14:textId="77777777" w:rsidR="006D3E18" w:rsidRPr="00C82EBE" w:rsidRDefault="006D3E18" w:rsidP="005C278A">
            <w:pPr>
              <w:spacing w:line="360" w:lineRule="auto"/>
              <w:jc w:val="both"/>
              <w:rPr>
                <w:rFonts w:ascii="Times New Roman" w:hAnsi="Times New Roman" w:cs="Times New Roman"/>
                <w:sz w:val="20"/>
                <w:szCs w:val="20"/>
                <w:lang w:val="en-GB"/>
              </w:rPr>
            </w:pPr>
          </w:p>
          <w:p w14:paraId="2213ED49" w14:textId="77777777" w:rsidR="006D3E18" w:rsidRPr="00C82EBE" w:rsidRDefault="006D3E18" w:rsidP="005C278A">
            <w:pPr>
              <w:spacing w:line="360" w:lineRule="auto"/>
              <w:jc w:val="both"/>
              <w:rPr>
                <w:rFonts w:ascii="Times New Roman" w:hAnsi="Times New Roman" w:cs="Times New Roman"/>
                <w:sz w:val="20"/>
                <w:szCs w:val="20"/>
                <w:lang w:val="en-GB"/>
              </w:rPr>
            </w:pPr>
          </w:p>
          <w:p w14:paraId="7182D3EC" w14:textId="77777777" w:rsidR="006D3E18" w:rsidRPr="00C82EBE" w:rsidRDefault="006D3E18" w:rsidP="005C278A">
            <w:pPr>
              <w:spacing w:line="360" w:lineRule="auto"/>
              <w:jc w:val="both"/>
              <w:rPr>
                <w:rFonts w:ascii="Times New Roman" w:hAnsi="Times New Roman" w:cs="Times New Roman"/>
                <w:sz w:val="20"/>
                <w:szCs w:val="20"/>
                <w:lang w:val="en-GB"/>
              </w:rPr>
            </w:pPr>
          </w:p>
          <w:p w14:paraId="4308ECBC" w14:textId="77777777" w:rsidR="006D3E18" w:rsidRPr="00C82EBE" w:rsidRDefault="006D3E18" w:rsidP="005C278A">
            <w:pPr>
              <w:spacing w:line="360" w:lineRule="auto"/>
              <w:jc w:val="both"/>
              <w:rPr>
                <w:rFonts w:ascii="Times New Roman" w:hAnsi="Times New Roman" w:cs="Times New Roman"/>
                <w:sz w:val="20"/>
                <w:szCs w:val="20"/>
                <w:lang w:val="en-GB"/>
              </w:rPr>
            </w:pPr>
          </w:p>
          <w:p w14:paraId="486EC6A2" w14:textId="77777777" w:rsidR="006D3E18" w:rsidRPr="00C82EBE" w:rsidRDefault="006D3E18" w:rsidP="005C278A">
            <w:pPr>
              <w:spacing w:line="360" w:lineRule="auto"/>
              <w:jc w:val="both"/>
              <w:rPr>
                <w:rFonts w:ascii="Times New Roman" w:hAnsi="Times New Roman" w:cs="Times New Roman"/>
                <w:sz w:val="20"/>
                <w:szCs w:val="20"/>
                <w:lang w:val="en-GB"/>
              </w:rPr>
            </w:pPr>
          </w:p>
          <w:p w14:paraId="5CC702A0" w14:textId="77777777" w:rsidR="006D3E18" w:rsidRPr="00C82EBE" w:rsidRDefault="006D3E18" w:rsidP="005C278A">
            <w:pPr>
              <w:spacing w:line="360" w:lineRule="auto"/>
              <w:jc w:val="both"/>
              <w:rPr>
                <w:rFonts w:ascii="Times New Roman" w:hAnsi="Times New Roman" w:cs="Times New Roman"/>
                <w:sz w:val="20"/>
                <w:szCs w:val="20"/>
                <w:vertAlign w:val="subscript"/>
                <w:lang w:val="en-GB"/>
              </w:rPr>
            </w:pPr>
            <w:r w:rsidRPr="00C82EBE">
              <w:rPr>
                <w:rFonts w:ascii="Times New Roman" w:hAnsi="Times New Roman" w:cs="Times New Roman"/>
                <w:sz w:val="20"/>
                <w:szCs w:val="20"/>
                <w:lang w:val="en-GB"/>
              </w:rPr>
              <w:t>C</w:t>
            </w:r>
            <w:r w:rsidRPr="00C82EBE">
              <w:rPr>
                <w:rFonts w:ascii="Times New Roman" w:hAnsi="Times New Roman" w:cs="Times New Roman"/>
                <w:sz w:val="20"/>
                <w:szCs w:val="20"/>
                <w:vertAlign w:val="subscript"/>
                <w:lang w:val="en-GB"/>
              </w:rPr>
              <w:t>EH</w:t>
            </w: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59BCA2CB"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7</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34BE2A73"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Number of parts</w:t>
            </w:r>
          </w:p>
        </w:tc>
        <w:tc>
          <w:tcPr>
            <w:tcW w:w="1063" w:type="dxa"/>
            <w:tcBorders>
              <w:top w:val="single" w:sz="4" w:space="0" w:color="auto"/>
              <w:left w:val="single" w:sz="4" w:space="0" w:color="auto"/>
              <w:bottom w:val="single" w:sz="4" w:space="0" w:color="auto"/>
              <w:right w:val="single" w:sz="4" w:space="0" w:color="auto"/>
            </w:tcBorders>
            <w:hideMark/>
          </w:tcPr>
          <w:p w14:paraId="7E6F5C69"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≥13.1</w:t>
            </w:r>
          </w:p>
        </w:tc>
        <w:tc>
          <w:tcPr>
            <w:tcW w:w="1080" w:type="dxa"/>
            <w:tcBorders>
              <w:top w:val="single" w:sz="4" w:space="0" w:color="auto"/>
              <w:left w:val="single" w:sz="4" w:space="0" w:color="auto"/>
              <w:bottom w:val="single" w:sz="4" w:space="0" w:color="auto"/>
              <w:right w:val="single" w:sz="4" w:space="0" w:color="auto"/>
            </w:tcBorders>
            <w:hideMark/>
          </w:tcPr>
          <w:p w14:paraId="113911C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10.1 – 13.0</w:t>
            </w:r>
          </w:p>
        </w:tc>
        <w:tc>
          <w:tcPr>
            <w:tcW w:w="1170" w:type="dxa"/>
            <w:tcBorders>
              <w:top w:val="single" w:sz="4" w:space="0" w:color="auto"/>
              <w:left w:val="single" w:sz="4" w:space="0" w:color="auto"/>
              <w:bottom w:val="single" w:sz="4" w:space="0" w:color="auto"/>
              <w:right w:val="single" w:sz="4" w:space="0" w:color="auto"/>
            </w:tcBorders>
            <w:hideMark/>
          </w:tcPr>
          <w:p w14:paraId="556C7714"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7.1- 10.0</w:t>
            </w:r>
          </w:p>
        </w:tc>
        <w:tc>
          <w:tcPr>
            <w:tcW w:w="1170" w:type="dxa"/>
            <w:tcBorders>
              <w:top w:val="single" w:sz="4" w:space="0" w:color="auto"/>
              <w:left w:val="single" w:sz="4" w:space="0" w:color="auto"/>
              <w:bottom w:val="single" w:sz="4" w:space="0" w:color="auto"/>
              <w:right w:val="single" w:sz="4" w:space="0" w:color="auto"/>
            </w:tcBorders>
            <w:hideMark/>
          </w:tcPr>
          <w:p w14:paraId="3D212E6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4.1- 7.0 </w:t>
            </w:r>
          </w:p>
        </w:tc>
        <w:tc>
          <w:tcPr>
            <w:tcW w:w="1170" w:type="dxa"/>
            <w:tcBorders>
              <w:top w:val="single" w:sz="4" w:space="0" w:color="auto"/>
              <w:left w:val="single" w:sz="4" w:space="0" w:color="auto"/>
              <w:bottom w:val="single" w:sz="4" w:space="0" w:color="auto"/>
              <w:right w:val="single" w:sz="4" w:space="0" w:color="auto"/>
            </w:tcBorders>
            <w:hideMark/>
          </w:tcPr>
          <w:p w14:paraId="3CFE141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1.1- 4.0 </w:t>
            </w:r>
          </w:p>
        </w:tc>
        <w:tc>
          <w:tcPr>
            <w:tcW w:w="1350" w:type="dxa"/>
            <w:tcBorders>
              <w:top w:val="single" w:sz="4" w:space="0" w:color="auto"/>
              <w:left w:val="single" w:sz="4" w:space="0" w:color="auto"/>
              <w:bottom w:val="single" w:sz="4" w:space="0" w:color="auto"/>
              <w:right w:val="single" w:sz="12" w:space="0" w:color="auto"/>
            </w:tcBorders>
            <w:hideMark/>
          </w:tcPr>
          <w:p w14:paraId="7A5574B1"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≤1.0 </w:t>
            </w:r>
          </w:p>
        </w:tc>
      </w:tr>
      <w:tr w:rsidR="006D3E18" w:rsidRPr="00C82EBE" w14:paraId="661E5A05" w14:textId="77777777" w:rsidTr="005F54BE">
        <w:trPr>
          <w:trHeight w:val="314"/>
        </w:trPr>
        <w:tc>
          <w:tcPr>
            <w:tcW w:w="531" w:type="dxa"/>
            <w:vMerge/>
            <w:tcBorders>
              <w:left w:val="single" w:sz="12" w:space="0" w:color="auto"/>
              <w:right w:val="single" w:sz="4" w:space="0" w:color="auto"/>
            </w:tcBorders>
            <w:shd w:val="clear" w:color="auto" w:fill="BFBFBF" w:themeFill="background1" w:themeFillShade="BF"/>
          </w:tcPr>
          <w:p w14:paraId="06D3E056"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09520209"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8</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2A24CEFD"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Weight of parts</w:t>
            </w:r>
          </w:p>
        </w:tc>
        <w:tc>
          <w:tcPr>
            <w:tcW w:w="1063" w:type="dxa"/>
            <w:tcBorders>
              <w:top w:val="single" w:sz="4" w:space="0" w:color="auto"/>
              <w:left w:val="single" w:sz="4" w:space="0" w:color="auto"/>
              <w:bottom w:val="single" w:sz="4" w:space="0" w:color="auto"/>
              <w:right w:val="single" w:sz="4" w:space="0" w:color="auto"/>
            </w:tcBorders>
            <w:hideMark/>
          </w:tcPr>
          <w:p w14:paraId="612590D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15.1 kg</w:t>
            </w:r>
          </w:p>
        </w:tc>
        <w:tc>
          <w:tcPr>
            <w:tcW w:w="1080" w:type="dxa"/>
            <w:tcBorders>
              <w:top w:val="single" w:sz="4" w:space="0" w:color="auto"/>
              <w:left w:val="single" w:sz="4" w:space="0" w:color="auto"/>
              <w:bottom w:val="single" w:sz="4" w:space="0" w:color="auto"/>
              <w:right w:val="single" w:sz="4" w:space="0" w:color="auto"/>
            </w:tcBorders>
            <w:hideMark/>
          </w:tcPr>
          <w:p w14:paraId="79321BCF"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12.1 -15.0 kg</w:t>
            </w:r>
          </w:p>
        </w:tc>
        <w:tc>
          <w:tcPr>
            <w:tcW w:w="1170" w:type="dxa"/>
            <w:tcBorders>
              <w:top w:val="single" w:sz="4" w:space="0" w:color="auto"/>
              <w:left w:val="single" w:sz="4" w:space="0" w:color="auto"/>
              <w:bottom w:val="single" w:sz="4" w:space="0" w:color="auto"/>
              <w:right w:val="single" w:sz="4" w:space="0" w:color="auto"/>
            </w:tcBorders>
            <w:hideMark/>
          </w:tcPr>
          <w:p w14:paraId="1261CBA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9.1- 12.0 kg</w:t>
            </w:r>
          </w:p>
        </w:tc>
        <w:tc>
          <w:tcPr>
            <w:tcW w:w="1170" w:type="dxa"/>
            <w:tcBorders>
              <w:top w:val="single" w:sz="4" w:space="0" w:color="auto"/>
              <w:left w:val="single" w:sz="4" w:space="0" w:color="auto"/>
              <w:bottom w:val="single" w:sz="4" w:space="0" w:color="auto"/>
              <w:right w:val="single" w:sz="4" w:space="0" w:color="auto"/>
            </w:tcBorders>
            <w:hideMark/>
          </w:tcPr>
          <w:p w14:paraId="4CCDF45F"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6.1- 9.0 kg</w:t>
            </w:r>
          </w:p>
        </w:tc>
        <w:tc>
          <w:tcPr>
            <w:tcW w:w="1170" w:type="dxa"/>
            <w:tcBorders>
              <w:top w:val="single" w:sz="4" w:space="0" w:color="auto"/>
              <w:left w:val="single" w:sz="4" w:space="0" w:color="auto"/>
              <w:bottom w:val="single" w:sz="4" w:space="0" w:color="auto"/>
              <w:right w:val="single" w:sz="4" w:space="0" w:color="auto"/>
            </w:tcBorders>
            <w:hideMark/>
          </w:tcPr>
          <w:p w14:paraId="1424B74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3.1- 6.0 kg</w:t>
            </w:r>
          </w:p>
        </w:tc>
        <w:tc>
          <w:tcPr>
            <w:tcW w:w="1350" w:type="dxa"/>
            <w:tcBorders>
              <w:top w:val="single" w:sz="4" w:space="0" w:color="auto"/>
              <w:left w:val="single" w:sz="4" w:space="0" w:color="auto"/>
              <w:bottom w:val="single" w:sz="4" w:space="0" w:color="auto"/>
              <w:right w:val="single" w:sz="12" w:space="0" w:color="auto"/>
            </w:tcBorders>
            <w:hideMark/>
          </w:tcPr>
          <w:p w14:paraId="5F9805AB"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3 kg</w:t>
            </w:r>
          </w:p>
        </w:tc>
      </w:tr>
      <w:tr w:rsidR="006D3E18" w:rsidRPr="00C82EBE" w14:paraId="23986DF9" w14:textId="77777777" w:rsidTr="005F54BE">
        <w:trPr>
          <w:trHeight w:val="555"/>
        </w:trPr>
        <w:tc>
          <w:tcPr>
            <w:tcW w:w="531" w:type="dxa"/>
            <w:vMerge/>
            <w:tcBorders>
              <w:left w:val="single" w:sz="12" w:space="0" w:color="auto"/>
              <w:right w:val="single" w:sz="4" w:space="0" w:color="auto"/>
            </w:tcBorders>
            <w:shd w:val="clear" w:color="auto" w:fill="BFBFBF" w:themeFill="background1" w:themeFillShade="BF"/>
          </w:tcPr>
          <w:p w14:paraId="3570570C"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31C82A0C"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9</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6701DB29"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Tools/Equipment requirement</w:t>
            </w:r>
          </w:p>
        </w:tc>
        <w:tc>
          <w:tcPr>
            <w:tcW w:w="1063" w:type="dxa"/>
            <w:tcBorders>
              <w:top w:val="single" w:sz="4" w:space="0" w:color="auto"/>
              <w:left w:val="single" w:sz="4" w:space="0" w:color="auto"/>
              <w:bottom w:val="single" w:sz="4" w:space="0" w:color="auto"/>
              <w:right w:val="single" w:sz="4" w:space="0" w:color="auto"/>
            </w:tcBorders>
            <w:hideMark/>
          </w:tcPr>
          <w:p w14:paraId="4D4194B4"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 Plants + Tools</w:t>
            </w:r>
          </w:p>
        </w:tc>
        <w:tc>
          <w:tcPr>
            <w:tcW w:w="1080" w:type="dxa"/>
            <w:tcBorders>
              <w:top w:val="single" w:sz="4" w:space="0" w:color="auto"/>
              <w:left w:val="single" w:sz="4" w:space="0" w:color="auto"/>
              <w:bottom w:val="single" w:sz="4" w:space="0" w:color="auto"/>
              <w:right w:val="single" w:sz="4" w:space="0" w:color="auto"/>
            </w:tcBorders>
            <w:hideMark/>
          </w:tcPr>
          <w:p w14:paraId="67F28AF0"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 Plants + Tools</w:t>
            </w:r>
          </w:p>
        </w:tc>
        <w:tc>
          <w:tcPr>
            <w:tcW w:w="1170" w:type="dxa"/>
            <w:tcBorders>
              <w:top w:val="single" w:sz="4" w:space="0" w:color="auto"/>
              <w:left w:val="single" w:sz="4" w:space="0" w:color="auto"/>
              <w:bottom w:val="single" w:sz="4" w:space="0" w:color="auto"/>
              <w:right w:val="single" w:sz="4" w:space="0" w:color="auto"/>
            </w:tcBorders>
            <w:hideMark/>
          </w:tcPr>
          <w:p w14:paraId="5EC91950"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2 Plants + Tools</w:t>
            </w:r>
          </w:p>
        </w:tc>
        <w:tc>
          <w:tcPr>
            <w:tcW w:w="1170" w:type="dxa"/>
            <w:tcBorders>
              <w:top w:val="single" w:sz="4" w:space="0" w:color="auto"/>
              <w:left w:val="single" w:sz="4" w:space="0" w:color="auto"/>
              <w:bottom w:val="single" w:sz="4" w:space="0" w:color="auto"/>
              <w:right w:val="single" w:sz="4" w:space="0" w:color="auto"/>
            </w:tcBorders>
            <w:hideMark/>
          </w:tcPr>
          <w:p w14:paraId="63DD0321" w14:textId="4B7FC5CC"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 plant + Tools</w:t>
            </w:r>
          </w:p>
        </w:tc>
        <w:tc>
          <w:tcPr>
            <w:tcW w:w="1170" w:type="dxa"/>
            <w:tcBorders>
              <w:top w:val="single" w:sz="4" w:space="0" w:color="auto"/>
              <w:left w:val="single" w:sz="4" w:space="0" w:color="auto"/>
              <w:bottom w:val="single" w:sz="4" w:space="0" w:color="auto"/>
              <w:right w:val="single" w:sz="4" w:space="0" w:color="auto"/>
            </w:tcBorders>
            <w:hideMark/>
          </w:tcPr>
          <w:p w14:paraId="30CDE680"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3 - 5 Tools</w:t>
            </w:r>
          </w:p>
        </w:tc>
        <w:tc>
          <w:tcPr>
            <w:tcW w:w="1350" w:type="dxa"/>
            <w:tcBorders>
              <w:top w:val="single" w:sz="4" w:space="0" w:color="auto"/>
              <w:left w:val="single" w:sz="4" w:space="0" w:color="auto"/>
              <w:bottom w:val="single" w:sz="4" w:space="0" w:color="auto"/>
              <w:right w:val="single" w:sz="12" w:space="0" w:color="auto"/>
            </w:tcBorders>
            <w:hideMark/>
          </w:tcPr>
          <w:p w14:paraId="66108A59"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2 Tools</w:t>
            </w:r>
          </w:p>
        </w:tc>
      </w:tr>
      <w:tr w:rsidR="006D3E18" w:rsidRPr="00C82EBE" w14:paraId="19A6C02A" w14:textId="77777777" w:rsidTr="005F54BE">
        <w:trPr>
          <w:trHeight w:val="555"/>
        </w:trPr>
        <w:tc>
          <w:tcPr>
            <w:tcW w:w="531" w:type="dxa"/>
            <w:vMerge/>
            <w:tcBorders>
              <w:left w:val="single" w:sz="12" w:space="0" w:color="auto"/>
              <w:right w:val="single" w:sz="4" w:space="0" w:color="auto"/>
            </w:tcBorders>
            <w:shd w:val="clear" w:color="auto" w:fill="BFBFBF" w:themeFill="background1" w:themeFillShade="BF"/>
          </w:tcPr>
          <w:p w14:paraId="29BFA3AE"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37F702DC"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10</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1A3571B0"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Fragility of parts</w:t>
            </w:r>
          </w:p>
        </w:tc>
        <w:tc>
          <w:tcPr>
            <w:tcW w:w="1063" w:type="dxa"/>
            <w:tcBorders>
              <w:top w:val="single" w:sz="4" w:space="0" w:color="auto"/>
              <w:left w:val="single" w:sz="4" w:space="0" w:color="auto"/>
              <w:bottom w:val="single" w:sz="4" w:space="0" w:color="auto"/>
              <w:right w:val="single" w:sz="4" w:space="0" w:color="auto"/>
            </w:tcBorders>
            <w:hideMark/>
          </w:tcPr>
          <w:p w14:paraId="0F57368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specialized or expert handling</w:t>
            </w:r>
          </w:p>
        </w:tc>
        <w:tc>
          <w:tcPr>
            <w:tcW w:w="1080" w:type="dxa"/>
            <w:tcBorders>
              <w:top w:val="single" w:sz="4" w:space="0" w:color="auto"/>
              <w:left w:val="single" w:sz="4" w:space="0" w:color="auto"/>
              <w:bottom w:val="single" w:sz="4" w:space="0" w:color="auto"/>
              <w:right w:val="single" w:sz="4" w:space="0" w:color="auto"/>
            </w:tcBorders>
            <w:hideMark/>
          </w:tcPr>
          <w:p w14:paraId="1FD34E0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individual part packaging</w:t>
            </w:r>
          </w:p>
        </w:tc>
        <w:tc>
          <w:tcPr>
            <w:tcW w:w="1170" w:type="dxa"/>
            <w:tcBorders>
              <w:top w:val="single" w:sz="4" w:space="0" w:color="auto"/>
              <w:left w:val="single" w:sz="4" w:space="0" w:color="auto"/>
              <w:bottom w:val="single" w:sz="4" w:space="0" w:color="auto"/>
              <w:right w:val="single" w:sz="4" w:space="0" w:color="auto"/>
            </w:tcBorders>
            <w:hideMark/>
          </w:tcPr>
          <w:p w14:paraId="086547DA"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packaging and special movement tools</w:t>
            </w:r>
          </w:p>
        </w:tc>
        <w:tc>
          <w:tcPr>
            <w:tcW w:w="1170" w:type="dxa"/>
            <w:tcBorders>
              <w:top w:val="single" w:sz="4" w:space="0" w:color="auto"/>
              <w:left w:val="single" w:sz="4" w:space="0" w:color="auto"/>
              <w:bottom w:val="single" w:sz="4" w:space="0" w:color="auto"/>
              <w:right w:val="single" w:sz="4" w:space="0" w:color="auto"/>
            </w:tcBorders>
            <w:hideMark/>
          </w:tcPr>
          <w:p w14:paraId="3082197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protective bulk packaging</w:t>
            </w:r>
          </w:p>
        </w:tc>
        <w:tc>
          <w:tcPr>
            <w:tcW w:w="1170" w:type="dxa"/>
            <w:tcBorders>
              <w:top w:val="single" w:sz="4" w:space="0" w:color="auto"/>
              <w:left w:val="single" w:sz="4" w:space="0" w:color="auto"/>
              <w:bottom w:val="single" w:sz="4" w:space="0" w:color="auto"/>
              <w:right w:val="single" w:sz="4" w:space="0" w:color="auto"/>
            </w:tcBorders>
            <w:hideMark/>
          </w:tcPr>
          <w:p w14:paraId="0A18991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non- protective bulk packaging</w:t>
            </w:r>
          </w:p>
        </w:tc>
        <w:tc>
          <w:tcPr>
            <w:tcW w:w="1350" w:type="dxa"/>
            <w:tcBorders>
              <w:top w:val="single" w:sz="4" w:space="0" w:color="auto"/>
              <w:left w:val="single" w:sz="4" w:space="0" w:color="auto"/>
              <w:bottom w:val="single" w:sz="4" w:space="0" w:color="auto"/>
              <w:right w:val="single" w:sz="12" w:space="0" w:color="auto"/>
            </w:tcBorders>
            <w:hideMark/>
          </w:tcPr>
          <w:p w14:paraId="6CB5E889"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Require no packaging or damage protection</w:t>
            </w:r>
          </w:p>
        </w:tc>
      </w:tr>
      <w:tr w:rsidR="006D3E18" w:rsidRPr="00C82EBE" w14:paraId="64FD96AB" w14:textId="77777777" w:rsidTr="005F54BE">
        <w:trPr>
          <w:trHeight w:val="395"/>
        </w:trPr>
        <w:tc>
          <w:tcPr>
            <w:tcW w:w="531" w:type="dxa"/>
            <w:vMerge/>
            <w:tcBorders>
              <w:left w:val="single" w:sz="12" w:space="0" w:color="auto"/>
              <w:right w:val="single" w:sz="4" w:space="0" w:color="auto"/>
            </w:tcBorders>
            <w:shd w:val="clear" w:color="auto" w:fill="BFBFBF" w:themeFill="background1" w:themeFillShade="BF"/>
          </w:tcPr>
          <w:p w14:paraId="2D26D06B"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45166573"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11</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073EB8AF"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Quality control requirement</w:t>
            </w:r>
          </w:p>
        </w:tc>
        <w:tc>
          <w:tcPr>
            <w:tcW w:w="1063" w:type="dxa"/>
            <w:tcBorders>
              <w:top w:val="single" w:sz="4" w:space="0" w:color="auto"/>
              <w:left w:val="single" w:sz="4" w:space="0" w:color="auto"/>
              <w:bottom w:val="single" w:sz="4" w:space="0" w:color="auto"/>
              <w:right w:val="single" w:sz="4" w:space="0" w:color="auto"/>
            </w:tcBorders>
            <w:hideMark/>
          </w:tcPr>
          <w:p w14:paraId="0C3FC521"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86%</w:t>
            </w:r>
          </w:p>
        </w:tc>
        <w:tc>
          <w:tcPr>
            <w:tcW w:w="1080" w:type="dxa"/>
            <w:tcBorders>
              <w:top w:val="single" w:sz="4" w:space="0" w:color="auto"/>
              <w:left w:val="single" w:sz="4" w:space="0" w:color="auto"/>
              <w:bottom w:val="single" w:sz="4" w:space="0" w:color="auto"/>
              <w:right w:val="single" w:sz="4" w:space="0" w:color="auto"/>
            </w:tcBorders>
            <w:hideMark/>
          </w:tcPr>
          <w:p w14:paraId="057A354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66% - 85%</w:t>
            </w:r>
          </w:p>
        </w:tc>
        <w:tc>
          <w:tcPr>
            <w:tcW w:w="1170" w:type="dxa"/>
            <w:tcBorders>
              <w:top w:val="single" w:sz="4" w:space="0" w:color="auto"/>
              <w:left w:val="single" w:sz="4" w:space="0" w:color="auto"/>
              <w:bottom w:val="single" w:sz="4" w:space="0" w:color="auto"/>
              <w:right w:val="single" w:sz="4" w:space="0" w:color="auto"/>
            </w:tcBorders>
            <w:hideMark/>
          </w:tcPr>
          <w:p w14:paraId="3C5A46F9"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31% - 65%</w:t>
            </w:r>
          </w:p>
        </w:tc>
        <w:tc>
          <w:tcPr>
            <w:tcW w:w="1170" w:type="dxa"/>
            <w:tcBorders>
              <w:top w:val="single" w:sz="4" w:space="0" w:color="auto"/>
              <w:left w:val="single" w:sz="4" w:space="0" w:color="auto"/>
              <w:bottom w:val="single" w:sz="4" w:space="0" w:color="auto"/>
              <w:right w:val="single" w:sz="4" w:space="0" w:color="auto"/>
            </w:tcBorders>
            <w:hideMark/>
          </w:tcPr>
          <w:p w14:paraId="6E618D0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16% - 30%</w:t>
            </w:r>
          </w:p>
        </w:tc>
        <w:tc>
          <w:tcPr>
            <w:tcW w:w="1170" w:type="dxa"/>
            <w:tcBorders>
              <w:top w:val="single" w:sz="4" w:space="0" w:color="auto"/>
              <w:left w:val="single" w:sz="4" w:space="0" w:color="auto"/>
              <w:bottom w:val="single" w:sz="4" w:space="0" w:color="auto"/>
              <w:right w:val="single" w:sz="4" w:space="0" w:color="auto"/>
            </w:tcBorders>
            <w:hideMark/>
          </w:tcPr>
          <w:p w14:paraId="2F6D40A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 - 15%</w:t>
            </w:r>
          </w:p>
        </w:tc>
        <w:tc>
          <w:tcPr>
            <w:tcW w:w="1350" w:type="dxa"/>
            <w:tcBorders>
              <w:top w:val="single" w:sz="4" w:space="0" w:color="auto"/>
              <w:left w:val="single" w:sz="4" w:space="0" w:color="auto"/>
              <w:bottom w:val="single" w:sz="4" w:space="0" w:color="auto"/>
              <w:right w:val="single" w:sz="12" w:space="0" w:color="auto"/>
            </w:tcBorders>
            <w:hideMark/>
          </w:tcPr>
          <w:p w14:paraId="0D5730F3"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 - 3%</w:t>
            </w:r>
          </w:p>
        </w:tc>
      </w:tr>
      <w:tr w:rsidR="006D3E18" w:rsidRPr="00C82EBE" w14:paraId="50A701BA" w14:textId="77777777" w:rsidTr="005F54BE">
        <w:trPr>
          <w:trHeight w:val="440"/>
        </w:trPr>
        <w:tc>
          <w:tcPr>
            <w:tcW w:w="531" w:type="dxa"/>
            <w:vMerge/>
            <w:tcBorders>
              <w:left w:val="single" w:sz="12" w:space="0" w:color="auto"/>
              <w:bottom w:val="single" w:sz="4" w:space="0" w:color="auto"/>
              <w:right w:val="single" w:sz="4" w:space="0" w:color="auto"/>
            </w:tcBorders>
            <w:shd w:val="clear" w:color="auto" w:fill="BFBFBF" w:themeFill="background1" w:themeFillShade="BF"/>
          </w:tcPr>
          <w:p w14:paraId="6F8A0765" w14:textId="77777777" w:rsidR="006D3E18" w:rsidRPr="00C82EBE" w:rsidRDefault="006D3E18" w:rsidP="005C278A">
            <w:pPr>
              <w:spacing w:line="360" w:lineRule="auto"/>
              <w:jc w:val="both"/>
              <w:rPr>
                <w:rFonts w:ascii="Times New Roman" w:hAnsi="Times New Roman" w:cs="Times New Roman"/>
                <w:sz w:val="20"/>
                <w:szCs w:val="20"/>
                <w:lang w:val="en-GB"/>
              </w:rPr>
            </w:pPr>
          </w:p>
        </w:tc>
        <w:tc>
          <w:tcPr>
            <w:tcW w:w="469"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1D4A8F66"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12</w:t>
            </w:r>
          </w:p>
        </w:tc>
        <w:tc>
          <w:tcPr>
            <w:tcW w:w="1522"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506C1080"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Assembly workers requirement</w:t>
            </w:r>
          </w:p>
        </w:tc>
        <w:tc>
          <w:tcPr>
            <w:tcW w:w="1063" w:type="dxa"/>
            <w:tcBorders>
              <w:top w:val="single" w:sz="4" w:space="0" w:color="auto"/>
              <w:left w:val="single" w:sz="4" w:space="0" w:color="auto"/>
              <w:bottom w:val="single" w:sz="4" w:space="0" w:color="auto"/>
              <w:right w:val="single" w:sz="4" w:space="0" w:color="auto"/>
            </w:tcBorders>
            <w:hideMark/>
          </w:tcPr>
          <w:p w14:paraId="5CC1CD2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xml:space="preserve"> 6 workers or more</w:t>
            </w:r>
          </w:p>
        </w:tc>
        <w:tc>
          <w:tcPr>
            <w:tcW w:w="1080" w:type="dxa"/>
            <w:tcBorders>
              <w:top w:val="single" w:sz="4" w:space="0" w:color="auto"/>
              <w:left w:val="single" w:sz="4" w:space="0" w:color="auto"/>
              <w:bottom w:val="single" w:sz="4" w:space="0" w:color="auto"/>
              <w:right w:val="single" w:sz="4" w:space="0" w:color="auto"/>
            </w:tcBorders>
            <w:hideMark/>
          </w:tcPr>
          <w:p w14:paraId="11E9068D"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5 workers</w:t>
            </w:r>
          </w:p>
        </w:tc>
        <w:tc>
          <w:tcPr>
            <w:tcW w:w="1170" w:type="dxa"/>
            <w:tcBorders>
              <w:top w:val="single" w:sz="4" w:space="0" w:color="auto"/>
              <w:left w:val="single" w:sz="4" w:space="0" w:color="auto"/>
              <w:bottom w:val="single" w:sz="4" w:space="0" w:color="auto"/>
              <w:right w:val="single" w:sz="4" w:space="0" w:color="auto"/>
            </w:tcBorders>
            <w:hideMark/>
          </w:tcPr>
          <w:p w14:paraId="33AD027A"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 workers</w:t>
            </w:r>
          </w:p>
        </w:tc>
        <w:tc>
          <w:tcPr>
            <w:tcW w:w="1170" w:type="dxa"/>
            <w:tcBorders>
              <w:top w:val="single" w:sz="4" w:space="0" w:color="auto"/>
              <w:left w:val="single" w:sz="4" w:space="0" w:color="auto"/>
              <w:bottom w:val="single" w:sz="4" w:space="0" w:color="auto"/>
              <w:right w:val="single" w:sz="4" w:space="0" w:color="auto"/>
            </w:tcBorders>
            <w:hideMark/>
          </w:tcPr>
          <w:p w14:paraId="0F44BF1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3 workers</w:t>
            </w:r>
          </w:p>
        </w:tc>
        <w:tc>
          <w:tcPr>
            <w:tcW w:w="1170" w:type="dxa"/>
            <w:tcBorders>
              <w:top w:val="single" w:sz="4" w:space="0" w:color="auto"/>
              <w:left w:val="single" w:sz="4" w:space="0" w:color="auto"/>
              <w:bottom w:val="single" w:sz="4" w:space="0" w:color="auto"/>
              <w:right w:val="single" w:sz="4" w:space="0" w:color="auto"/>
            </w:tcBorders>
            <w:hideMark/>
          </w:tcPr>
          <w:p w14:paraId="5B6394B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2 workers</w:t>
            </w:r>
          </w:p>
        </w:tc>
        <w:tc>
          <w:tcPr>
            <w:tcW w:w="1350" w:type="dxa"/>
            <w:tcBorders>
              <w:top w:val="single" w:sz="4" w:space="0" w:color="auto"/>
              <w:left w:val="single" w:sz="4" w:space="0" w:color="auto"/>
              <w:bottom w:val="single" w:sz="4" w:space="0" w:color="auto"/>
              <w:right w:val="single" w:sz="12" w:space="0" w:color="auto"/>
            </w:tcBorders>
            <w:hideMark/>
          </w:tcPr>
          <w:p w14:paraId="164E307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 worker</w:t>
            </w:r>
          </w:p>
        </w:tc>
      </w:tr>
      <w:tr w:rsidR="006D3E18" w:rsidRPr="00C82EBE" w14:paraId="26B2DACD" w14:textId="77777777" w:rsidTr="005F54BE">
        <w:trPr>
          <w:trHeight w:val="383"/>
        </w:trPr>
        <w:tc>
          <w:tcPr>
            <w:tcW w:w="53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1FA2000" w14:textId="77777777" w:rsidR="006D3E18" w:rsidRPr="00C82EBE" w:rsidRDefault="006D3E18" w:rsidP="005C278A">
            <w:pPr>
              <w:spacing w:line="360" w:lineRule="auto"/>
              <w:jc w:val="both"/>
              <w:rPr>
                <w:rFonts w:ascii="Times New Roman" w:hAnsi="Times New Roman" w:cs="Times New Roman"/>
                <w:sz w:val="20"/>
                <w:szCs w:val="20"/>
                <w:vertAlign w:val="subscript"/>
                <w:lang w:val="en-GB"/>
              </w:rPr>
            </w:pPr>
            <w:r w:rsidRPr="00C82EBE">
              <w:rPr>
                <w:rFonts w:ascii="Times New Roman" w:hAnsi="Times New Roman" w:cs="Times New Roman"/>
                <w:sz w:val="20"/>
                <w:szCs w:val="20"/>
                <w:lang w:val="en-GB"/>
              </w:rPr>
              <w:t>C</w:t>
            </w:r>
            <w:r w:rsidRPr="00C82EBE">
              <w:rPr>
                <w:rFonts w:ascii="Times New Roman" w:hAnsi="Times New Roman" w:cs="Times New Roman"/>
                <w:sz w:val="20"/>
                <w:szCs w:val="20"/>
                <w:vertAlign w:val="subscript"/>
                <w:lang w:val="en-GB"/>
              </w:rPr>
              <w:t>SA</w:t>
            </w:r>
          </w:p>
        </w:tc>
        <w:tc>
          <w:tcPr>
            <w:tcW w:w="4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3AA7B43"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13</w:t>
            </w:r>
          </w:p>
        </w:tc>
        <w:tc>
          <w:tcPr>
            <w:tcW w:w="152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E479C53"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Production rate</w:t>
            </w:r>
          </w:p>
        </w:tc>
        <w:tc>
          <w:tcPr>
            <w:tcW w:w="1063" w:type="dxa"/>
            <w:tcBorders>
              <w:top w:val="single" w:sz="4" w:space="0" w:color="auto"/>
              <w:left w:val="single" w:sz="4" w:space="0" w:color="auto"/>
              <w:bottom w:val="single" w:sz="4" w:space="0" w:color="auto"/>
              <w:right w:val="single" w:sz="4" w:space="0" w:color="auto"/>
            </w:tcBorders>
            <w:hideMark/>
          </w:tcPr>
          <w:p w14:paraId="3C44CD9B"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0.5 m</w:t>
            </w:r>
            <w:r w:rsidRPr="00C82EBE">
              <w:rPr>
                <w:rFonts w:ascii="Times New Roman" w:hAnsi="Times New Roman" w:cs="Times New Roman"/>
                <w:sz w:val="14"/>
                <w:szCs w:val="14"/>
                <w:vertAlign w:val="superscript"/>
                <w:lang w:val="en-GB"/>
              </w:rPr>
              <w:t>2</w:t>
            </w:r>
            <w:r w:rsidRPr="00C82EBE">
              <w:rPr>
                <w:rFonts w:ascii="Times New Roman" w:hAnsi="Times New Roman" w:cs="Times New Roman"/>
                <w:sz w:val="14"/>
                <w:szCs w:val="14"/>
                <w:lang w:val="en-GB"/>
              </w:rPr>
              <w:t>/man-hour</w:t>
            </w:r>
          </w:p>
        </w:tc>
        <w:tc>
          <w:tcPr>
            <w:tcW w:w="1080" w:type="dxa"/>
            <w:tcBorders>
              <w:top w:val="single" w:sz="4" w:space="0" w:color="auto"/>
              <w:left w:val="single" w:sz="4" w:space="0" w:color="auto"/>
              <w:bottom w:val="single" w:sz="4" w:space="0" w:color="auto"/>
              <w:right w:val="single" w:sz="4" w:space="0" w:color="auto"/>
            </w:tcBorders>
            <w:hideMark/>
          </w:tcPr>
          <w:p w14:paraId="369088A7"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0.51 - 1.0 m2/man-hour</w:t>
            </w:r>
          </w:p>
        </w:tc>
        <w:tc>
          <w:tcPr>
            <w:tcW w:w="1170" w:type="dxa"/>
            <w:tcBorders>
              <w:top w:val="single" w:sz="4" w:space="0" w:color="auto"/>
              <w:left w:val="single" w:sz="4" w:space="0" w:color="auto"/>
              <w:bottom w:val="single" w:sz="4" w:space="0" w:color="auto"/>
              <w:right w:val="single" w:sz="4" w:space="0" w:color="auto"/>
            </w:tcBorders>
            <w:hideMark/>
          </w:tcPr>
          <w:p w14:paraId="61D7443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1.1 - 2.0 m2/man-hour</w:t>
            </w:r>
          </w:p>
        </w:tc>
        <w:tc>
          <w:tcPr>
            <w:tcW w:w="1170" w:type="dxa"/>
            <w:tcBorders>
              <w:top w:val="single" w:sz="4" w:space="0" w:color="auto"/>
              <w:left w:val="single" w:sz="4" w:space="0" w:color="auto"/>
              <w:bottom w:val="single" w:sz="4" w:space="0" w:color="auto"/>
              <w:right w:val="single" w:sz="4" w:space="0" w:color="auto"/>
            </w:tcBorders>
            <w:hideMark/>
          </w:tcPr>
          <w:p w14:paraId="1A619C4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2.1 - 4.0 m2/man-hour</w:t>
            </w:r>
          </w:p>
        </w:tc>
        <w:tc>
          <w:tcPr>
            <w:tcW w:w="1170" w:type="dxa"/>
            <w:tcBorders>
              <w:top w:val="single" w:sz="4" w:space="0" w:color="auto"/>
              <w:left w:val="single" w:sz="4" w:space="0" w:color="auto"/>
              <w:bottom w:val="single" w:sz="4" w:space="0" w:color="auto"/>
              <w:right w:val="single" w:sz="4" w:space="0" w:color="auto"/>
            </w:tcBorders>
            <w:hideMark/>
          </w:tcPr>
          <w:p w14:paraId="2DB4E12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4.1 - 6.0 m2/man-hour</w:t>
            </w:r>
          </w:p>
        </w:tc>
        <w:tc>
          <w:tcPr>
            <w:tcW w:w="1350" w:type="dxa"/>
            <w:tcBorders>
              <w:top w:val="single" w:sz="4" w:space="0" w:color="auto"/>
              <w:left w:val="single" w:sz="4" w:space="0" w:color="auto"/>
              <w:bottom w:val="single" w:sz="4" w:space="0" w:color="auto"/>
              <w:right w:val="single" w:sz="12" w:space="0" w:color="auto"/>
            </w:tcBorders>
            <w:hideMark/>
          </w:tcPr>
          <w:p w14:paraId="0F2F5A9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 6.1 m2/man-hour</w:t>
            </w:r>
          </w:p>
        </w:tc>
      </w:tr>
      <w:tr w:rsidR="006D3E18" w:rsidRPr="00C82EBE" w14:paraId="60AD882B" w14:textId="77777777" w:rsidTr="005F54BE">
        <w:trPr>
          <w:trHeight w:val="359"/>
        </w:trPr>
        <w:tc>
          <w:tcPr>
            <w:tcW w:w="531"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3680A7B1" w14:textId="77777777" w:rsidR="006D3E18" w:rsidRPr="00C82EBE" w:rsidRDefault="006D3E18" w:rsidP="005C278A">
            <w:pPr>
              <w:spacing w:line="360" w:lineRule="auto"/>
              <w:jc w:val="both"/>
              <w:rPr>
                <w:rFonts w:ascii="Times New Roman" w:hAnsi="Times New Roman" w:cs="Times New Roman"/>
                <w:sz w:val="20"/>
                <w:szCs w:val="20"/>
                <w:vertAlign w:val="subscript"/>
                <w:lang w:val="en-GB"/>
              </w:rPr>
            </w:pPr>
            <w:r w:rsidRPr="00C82EBE">
              <w:rPr>
                <w:rFonts w:ascii="Times New Roman" w:hAnsi="Times New Roman" w:cs="Times New Roman"/>
                <w:sz w:val="20"/>
                <w:szCs w:val="20"/>
                <w:lang w:val="en-GB"/>
              </w:rPr>
              <w:t>C</w:t>
            </w:r>
            <w:r w:rsidRPr="00C82EBE">
              <w:rPr>
                <w:rFonts w:ascii="Times New Roman" w:hAnsi="Times New Roman" w:cs="Times New Roman"/>
                <w:sz w:val="20"/>
                <w:szCs w:val="20"/>
                <w:vertAlign w:val="subscript"/>
                <w:lang w:val="en-GB"/>
              </w:rPr>
              <w:t>AW</w:t>
            </w:r>
          </w:p>
        </w:tc>
        <w:tc>
          <w:tcPr>
            <w:tcW w:w="469"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00ADF424"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20"/>
                <w:szCs w:val="20"/>
                <w:lang w:val="en-GB"/>
              </w:rPr>
              <w:t>F</w:t>
            </w:r>
            <w:r w:rsidRPr="00C82EBE">
              <w:rPr>
                <w:rFonts w:ascii="Times New Roman" w:hAnsi="Times New Roman" w:cs="Times New Roman"/>
                <w:sz w:val="20"/>
                <w:szCs w:val="20"/>
                <w:vertAlign w:val="subscript"/>
                <w:lang w:val="en-GB"/>
              </w:rPr>
              <w:t>14</w:t>
            </w:r>
          </w:p>
        </w:tc>
        <w:tc>
          <w:tcPr>
            <w:tcW w:w="1522" w:type="dxa"/>
            <w:tcBorders>
              <w:top w:val="single" w:sz="4" w:space="0" w:color="auto"/>
              <w:left w:val="single" w:sz="12" w:space="0" w:color="auto"/>
              <w:bottom w:val="single" w:sz="12" w:space="0" w:color="auto"/>
              <w:right w:val="single" w:sz="4" w:space="0" w:color="auto"/>
            </w:tcBorders>
            <w:shd w:val="clear" w:color="auto" w:fill="BFBFBF" w:themeFill="background1" w:themeFillShade="BF"/>
            <w:hideMark/>
          </w:tcPr>
          <w:p w14:paraId="2C7BBD74"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Waste</w:t>
            </w:r>
          </w:p>
        </w:tc>
        <w:tc>
          <w:tcPr>
            <w:tcW w:w="1063" w:type="dxa"/>
            <w:tcBorders>
              <w:top w:val="single" w:sz="4" w:space="0" w:color="auto"/>
              <w:left w:val="single" w:sz="4" w:space="0" w:color="auto"/>
              <w:bottom w:val="single" w:sz="12" w:space="0" w:color="auto"/>
              <w:right w:val="single" w:sz="4" w:space="0" w:color="auto"/>
            </w:tcBorders>
            <w:hideMark/>
          </w:tcPr>
          <w:p w14:paraId="221FE3B6"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0.96 - 1.0</w:t>
            </w:r>
          </w:p>
        </w:tc>
        <w:tc>
          <w:tcPr>
            <w:tcW w:w="1080" w:type="dxa"/>
            <w:tcBorders>
              <w:top w:val="single" w:sz="4" w:space="0" w:color="auto"/>
              <w:left w:val="single" w:sz="4" w:space="0" w:color="auto"/>
              <w:bottom w:val="single" w:sz="12" w:space="0" w:color="auto"/>
              <w:right w:val="single" w:sz="4" w:space="0" w:color="auto"/>
            </w:tcBorders>
            <w:hideMark/>
          </w:tcPr>
          <w:p w14:paraId="3C6F708E"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0.8 – 0.95</w:t>
            </w:r>
          </w:p>
        </w:tc>
        <w:tc>
          <w:tcPr>
            <w:tcW w:w="1170" w:type="dxa"/>
            <w:tcBorders>
              <w:top w:val="single" w:sz="4" w:space="0" w:color="auto"/>
              <w:left w:val="single" w:sz="4" w:space="0" w:color="auto"/>
              <w:bottom w:val="single" w:sz="12" w:space="0" w:color="auto"/>
              <w:right w:val="single" w:sz="4" w:space="0" w:color="auto"/>
            </w:tcBorders>
            <w:hideMark/>
          </w:tcPr>
          <w:p w14:paraId="1A3DD8F5"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0.6 – 0.79</w:t>
            </w:r>
          </w:p>
        </w:tc>
        <w:tc>
          <w:tcPr>
            <w:tcW w:w="1170" w:type="dxa"/>
            <w:tcBorders>
              <w:top w:val="single" w:sz="4" w:space="0" w:color="auto"/>
              <w:left w:val="single" w:sz="4" w:space="0" w:color="auto"/>
              <w:bottom w:val="single" w:sz="12" w:space="0" w:color="auto"/>
              <w:right w:val="single" w:sz="4" w:space="0" w:color="auto"/>
            </w:tcBorders>
            <w:hideMark/>
          </w:tcPr>
          <w:p w14:paraId="51B8F73C"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0.4 – 0.59</w:t>
            </w:r>
          </w:p>
        </w:tc>
        <w:tc>
          <w:tcPr>
            <w:tcW w:w="1170" w:type="dxa"/>
            <w:tcBorders>
              <w:top w:val="single" w:sz="4" w:space="0" w:color="auto"/>
              <w:left w:val="single" w:sz="4" w:space="0" w:color="auto"/>
              <w:bottom w:val="single" w:sz="12" w:space="0" w:color="auto"/>
              <w:right w:val="single" w:sz="4" w:space="0" w:color="auto"/>
            </w:tcBorders>
            <w:hideMark/>
          </w:tcPr>
          <w:p w14:paraId="3FF19688"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0.2 – 0.39</w:t>
            </w:r>
          </w:p>
        </w:tc>
        <w:tc>
          <w:tcPr>
            <w:tcW w:w="1350" w:type="dxa"/>
            <w:tcBorders>
              <w:top w:val="single" w:sz="4" w:space="0" w:color="auto"/>
              <w:left w:val="single" w:sz="4" w:space="0" w:color="auto"/>
              <w:bottom w:val="single" w:sz="12" w:space="0" w:color="auto"/>
              <w:right w:val="single" w:sz="12" w:space="0" w:color="auto"/>
            </w:tcBorders>
            <w:hideMark/>
          </w:tcPr>
          <w:p w14:paraId="3228C22A" w14:textId="77777777" w:rsidR="006D3E18" w:rsidRPr="00C82EBE" w:rsidRDefault="006D3E18" w:rsidP="005C278A">
            <w:pPr>
              <w:spacing w:line="360" w:lineRule="auto"/>
              <w:jc w:val="both"/>
              <w:rPr>
                <w:rFonts w:ascii="Times New Roman" w:hAnsi="Times New Roman" w:cs="Times New Roman"/>
                <w:sz w:val="14"/>
                <w:szCs w:val="14"/>
                <w:lang w:val="en-GB"/>
              </w:rPr>
            </w:pPr>
            <w:r w:rsidRPr="00C82EBE">
              <w:rPr>
                <w:rFonts w:ascii="Times New Roman" w:hAnsi="Times New Roman" w:cs="Times New Roman"/>
                <w:sz w:val="14"/>
                <w:szCs w:val="14"/>
                <w:lang w:val="en-GB"/>
              </w:rPr>
              <w:t>0 – 0.19</w:t>
            </w:r>
          </w:p>
        </w:tc>
      </w:tr>
    </w:tbl>
    <w:p w14:paraId="61321BBB" w14:textId="77777777" w:rsidR="006D3E18" w:rsidRPr="00C82EBE" w:rsidRDefault="006D3E18" w:rsidP="005C278A">
      <w:pPr>
        <w:spacing w:line="360" w:lineRule="auto"/>
        <w:jc w:val="both"/>
        <w:rPr>
          <w:rFonts w:ascii="Times New Roman" w:hAnsi="Times New Roman" w:cs="Times New Roman"/>
          <w:lang w:val="en-GB"/>
        </w:rPr>
      </w:pPr>
    </w:p>
    <w:p w14:paraId="16BF753F" w14:textId="1C7F782D"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Therefore, </w:t>
      </w:r>
      <w:r w:rsidR="001B5F77" w:rsidRPr="00C82EBE">
        <w:rPr>
          <w:rFonts w:ascii="Times New Roman" w:hAnsi="Times New Roman" w:cs="Times New Roman"/>
          <w:lang w:val="en-GB"/>
        </w:rPr>
        <w:t xml:space="preserve">the </w:t>
      </w:r>
      <w:r w:rsidR="001B5F77" w:rsidRPr="00C82EBE">
        <w:rPr>
          <w:rFonts w:ascii="Times New Roman" w:hAnsi="Times New Roman" w:cs="Times New Roman"/>
          <w:noProof/>
          <w:lang w:val="en-GB"/>
        </w:rPr>
        <w:t>optimi</w:t>
      </w:r>
      <w:r w:rsidR="000C4EA3" w:rsidRPr="00C82EBE">
        <w:rPr>
          <w:rFonts w:ascii="Times New Roman" w:hAnsi="Times New Roman" w:cs="Times New Roman"/>
          <w:noProof/>
          <w:lang w:val="en-GB"/>
        </w:rPr>
        <w:t>z</w:t>
      </w:r>
      <w:r w:rsidR="001B5F77" w:rsidRPr="00C82EBE">
        <w:rPr>
          <w:rFonts w:ascii="Times New Roman" w:hAnsi="Times New Roman" w:cs="Times New Roman"/>
          <w:noProof/>
          <w:lang w:val="en-GB"/>
        </w:rPr>
        <w:t>ed</w:t>
      </w:r>
      <w:r w:rsidR="001B5F77" w:rsidRPr="00C82EBE">
        <w:rPr>
          <w:rFonts w:ascii="Times New Roman" w:hAnsi="Times New Roman" w:cs="Times New Roman"/>
          <w:lang w:val="en-GB"/>
        </w:rPr>
        <w:t xml:space="preserve"> assembly index for the second category (ease of handling) “</w:t>
      </w:r>
      <m:oMath>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EH</m:t>
                </m:r>
              </m:e>
              <m:sub>
                <m:r>
                  <w:rPr>
                    <w:rFonts w:ascii="Cambria Math" w:hAnsi="Cambria Math" w:cs="Times New Roman"/>
                    <w:lang w:val="en-GB"/>
                  </w:rPr>
                  <m:t>i</m:t>
                </m:r>
              </m:sub>
            </m:sSub>
          </m:sub>
        </m:sSub>
        <m:r>
          <w:rPr>
            <w:rFonts w:ascii="Cambria Math" w:hAnsi="Cambria Math" w:cs="Times New Roman"/>
            <w:lang w:val="en-GB"/>
          </w:rPr>
          <m:t>"</m:t>
        </m:r>
      </m:oMath>
      <w:r w:rsidR="001B5F77" w:rsidRPr="00C82EBE">
        <w:rPr>
          <w:rFonts w:ascii="Times New Roman" w:eastAsiaTheme="minorEastAsia" w:hAnsi="Times New Roman" w:cs="Times New Roman"/>
          <w:lang w:val="en-GB"/>
        </w:rPr>
        <w:t xml:space="preserve"> </w:t>
      </w:r>
      <w:r w:rsidR="001B5F77" w:rsidRPr="00C82EBE">
        <w:rPr>
          <w:rFonts w:ascii="Times New Roman" w:hAnsi="Times New Roman" w:cs="Times New Roman"/>
          <w:lang w:val="en-GB"/>
        </w:rPr>
        <w:t>is</w:t>
      </w:r>
      <w:r w:rsidR="001B5F77" w:rsidRPr="00C82EBE">
        <w:rPr>
          <w:rFonts w:ascii="Times New Roman" w:eastAsiaTheme="minorEastAsia" w:hAnsi="Times New Roman" w:cs="Times New Roman"/>
          <w:lang w:val="en-GB"/>
        </w:rPr>
        <w:t xml:space="preserve"> expre</w:t>
      </w:r>
      <w:r w:rsidR="001B5F77" w:rsidRPr="00C82EBE">
        <w:rPr>
          <w:rFonts w:ascii="Times New Roman" w:eastAsiaTheme="minorEastAsia" w:hAnsi="Times New Roman" w:cs="Times New Roman"/>
          <w:noProof/>
          <w:lang w:val="en-GB"/>
        </w:rPr>
        <w:t xml:space="preserve">ssed </w:t>
      </w:r>
      <w:r w:rsidR="000C4EA3" w:rsidRPr="00C82EBE">
        <w:rPr>
          <w:rFonts w:ascii="Times New Roman" w:eastAsiaTheme="minorEastAsia" w:hAnsi="Times New Roman" w:cs="Times New Roman"/>
          <w:noProof/>
          <w:lang w:val="en-GB"/>
        </w:rPr>
        <w:t xml:space="preserve">as </w:t>
      </w:r>
      <w:r w:rsidR="001B5F77" w:rsidRPr="00C82EBE">
        <w:rPr>
          <w:rFonts w:ascii="Times New Roman" w:hAnsi="Times New Roman" w:cs="Times New Roman"/>
          <w:noProof/>
          <w:lang w:val="en-GB"/>
        </w:rPr>
        <w:t xml:space="preserve">the </w:t>
      </w:r>
      <w:r w:rsidR="001B5F77" w:rsidRPr="00C82EBE">
        <w:rPr>
          <w:rFonts w:ascii="Times New Roman" w:hAnsi="Times New Roman" w:cs="Times New Roman"/>
          <w:lang w:val="en-GB"/>
        </w:rPr>
        <w:t>product the derived optimised assembly score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EA</m:t>
                </m:r>
              </m:e>
              <m:sub>
                <m:r>
                  <w:rPr>
                    <w:rFonts w:ascii="Cambria Math" w:hAnsi="Cambria Math" w:cs="Times New Roman"/>
                    <w:lang w:val="en-GB"/>
                  </w:rPr>
                  <m:t>i</m:t>
                </m:r>
              </m:sub>
            </m:sSub>
          </m:sub>
        </m:sSub>
        <m:r>
          <w:rPr>
            <w:rFonts w:ascii="Cambria Math" w:hAnsi="Cambria Math" w:cs="Times New Roman"/>
            <w:lang w:val="en-GB"/>
          </w:rPr>
          <m:t>"</m:t>
        </m:r>
      </m:oMath>
      <w:r w:rsidR="001B5F77" w:rsidRPr="00C82EBE">
        <w:rPr>
          <w:rFonts w:ascii="Times New Roman" w:hAnsi="Times New Roman" w:cs="Times New Roman"/>
          <w:lang w:val="en-GB"/>
        </w:rPr>
        <w:t xml:space="preserve"> and its weighted importance </w:t>
      </w:r>
      <m:oMath>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EHi</m:t>
            </m:r>
          </m:sub>
        </m:sSub>
      </m:oMath>
      <w:r w:rsidR="001B5F77" w:rsidRPr="00C82EBE">
        <w:rPr>
          <w:rFonts w:ascii="Times New Roman" w:eastAsiaTheme="minorEastAsia" w:hAnsi="Times New Roman" w:cs="Times New Roman"/>
          <w:lang w:val="en-GB"/>
        </w:rPr>
        <w:t>”.</w:t>
      </w:r>
    </w:p>
    <w:p w14:paraId="4A01B64C" w14:textId="692EDF75"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EHi</m:t>
            </m:r>
          </m:sub>
        </m:sSub>
      </m:oMath>
      <w:r w:rsidRPr="00C82EBE">
        <w:rPr>
          <w:rFonts w:ascii="Times New Roman" w:hAnsi="Times New Roman" w:cs="Times New Roman"/>
          <w:lang w:val="en-GB"/>
        </w:rPr>
        <w:t xml:space="preserve"> </w:t>
      </w:r>
      <w:r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EHi</m:t>
            </m:r>
          </m:sub>
        </m:sSub>
        <m:r>
          <w:rPr>
            <w:rFonts w:ascii="Cambria Math" w:eastAsia="Cambria Math" w:hAnsi="Cambria Math" w:cs="Times New Roman"/>
            <w:lang w:val="en-GB"/>
          </w:rPr>
          <m:t>×</m:t>
        </m:r>
        <m:nary>
          <m:naryPr>
            <m:chr m:val="∑"/>
            <m:grow m:val="1"/>
            <m:ctrlPr>
              <w:rPr>
                <w:rFonts w:ascii="Cambria Math" w:hAnsi="Cambria Math" w:cs="Times New Roman"/>
                <w:lang w:val="en-GB"/>
              </w:rPr>
            </m:ctrlPr>
          </m:naryPr>
          <m:sub>
            <m:r>
              <w:rPr>
                <w:rFonts w:ascii="Cambria Math" w:eastAsia="Cambria Math" w:hAnsi="Cambria Math" w:cs="Times New Roman"/>
                <w:lang w:val="en-GB"/>
              </w:rPr>
              <m:t>i=7</m:t>
            </m:r>
          </m:sub>
          <m:sup>
            <m:r>
              <w:rPr>
                <w:rFonts w:ascii="Cambria Math" w:eastAsia="Cambria Math" w:hAnsi="Cambria Math" w:cs="Times New Roman"/>
                <w:lang w:val="en-GB"/>
              </w:rPr>
              <m:t>12</m:t>
            </m:r>
          </m:sup>
          <m:e>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i</m:t>
                </m:r>
              </m:sub>
            </m:sSub>
            <m:r>
              <w:rPr>
                <w:rFonts w:ascii="Cambria Math" w:hAnsi="Cambria Math" w:cs="Times New Roman"/>
                <w:lang w:val="en-GB"/>
              </w:rPr>
              <m:t>)</m:t>
            </m:r>
          </m:e>
        </m:nary>
      </m:oMath>
      <w:r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000C4EA3" w:rsidRPr="00C82EBE">
        <w:rPr>
          <w:rFonts w:ascii="Times New Roman" w:hAnsi="Times New Roman" w:cs="Times New Roman"/>
          <w:lang w:val="en-GB"/>
        </w:rPr>
        <w:t xml:space="preserve">    </w:t>
      </w:r>
      <w:r w:rsidR="007F677E" w:rsidRPr="00C82EBE">
        <w:rPr>
          <w:rFonts w:ascii="Times New Roman" w:hAnsi="Times New Roman" w:cs="Times New Roman"/>
          <w:lang w:val="en-GB"/>
        </w:rPr>
        <w:t xml:space="preserve"> </w:t>
      </w:r>
      <w:r w:rsidRPr="00C82EBE">
        <w:rPr>
          <w:rFonts w:ascii="Times New Roman" w:hAnsi="Times New Roman" w:cs="Times New Roman"/>
          <w:lang w:val="en-GB"/>
        </w:rPr>
        <w:t xml:space="preserve">   (1</w:t>
      </w:r>
      <w:r w:rsidR="00600AF0" w:rsidRPr="00C82EBE">
        <w:rPr>
          <w:rFonts w:ascii="Times New Roman" w:hAnsi="Times New Roman" w:cs="Times New Roman"/>
          <w:lang w:val="en-GB"/>
        </w:rPr>
        <w:t>5</w:t>
      </w:r>
      <w:r w:rsidRPr="00C82EBE">
        <w:rPr>
          <w:rFonts w:ascii="Times New Roman" w:hAnsi="Times New Roman" w:cs="Times New Roman"/>
          <w:lang w:val="en-GB"/>
        </w:rPr>
        <w:t>)</w:t>
      </w:r>
    </w:p>
    <w:p w14:paraId="129E7163" w14:textId="6C5AF7F3" w:rsidR="002336D2"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lastRenderedPageBreak/>
        <w:t xml:space="preserve"> To derive the value of the </w:t>
      </w:r>
      <w:r w:rsidR="002336D2" w:rsidRPr="00C82EBE">
        <w:rPr>
          <w:rFonts w:ascii="Times New Roman" w:hAnsi="Times New Roman" w:cs="Times New Roman"/>
          <w:noProof/>
          <w:lang w:val="en-GB"/>
        </w:rPr>
        <w:t>optimi</w:t>
      </w:r>
      <w:r w:rsidR="000C4EA3" w:rsidRPr="00C82EBE">
        <w:rPr>
          <w:rFonts w:ascii="Times New Roman" w:hAnsi="Times New Roman" w:cs="Times New Roman"/>
          <w:noProof/>
          <w:lang w:val="en-GB"/>
        </w:rPr>
        <w:t>z</w:t>
      </w:r>
      <w:r w:rsidR="002336D2" w:rsidRPr="00C82EBE">
        <w:rPr>
          <w:rFonts w:ascii="Times New Roman" w:hAnsi="Times New Roman" w:cs="Times New Roman"/>
          <w:noProof/>
          <w:lang w:val="en-GB"/>
        </w:rPr>
        <w:t>ed</w:t>
      </w:r>
      <w:r w:rsidR="002336D2" w:rsidRPr="00C82EBE">
        <w:rPr>
          <w:rFonts w:ascii="Times New Roman" w:hAnsi="Times New Roman" w:cs="Times New Roman"/>
          <w:lang w:val="en-GB"/>
        </w:rPr>
        <w:t xml:space="preserve"> assembly score for </w:t>
      </w:r>
      <w:r w:rsidR="000C4EA3" w:rsidRPr="00C82EBE">
        <w:rPr>
          <w:rFonts w:ascii="Times New Roman" w:hAnsi="Times New Roman" w:cs="Times New Roman"/>
          <w:lang w:val="en-GB"/>
        </w:rPr>
        <w:t xml:space="preserve">the </w:t>
      </w:r>
      <w:r w:rsidR="002336D2" w:rsidRPr="00C82EBE">
        <w:rPr>
          <w:rFonts w:ascii="Times New Roman" w:hAnsi="Times New Roman" w:cs="Times New Roman"/>
          <w:noProof/>
          <w:lang w:val="en-GB"/>
        </w:rPr>
        <w:t>speed</w:t>
      </w:r>
      <w:r w:rsidR="002336D2" w:rsidRPr="00C82EBE">
        <w:rPr>
          <w:rFonts w:ascii="Times New Roman" w:hAnsi="Times New Roman" w:cs="Times New Roman"/>
          <w:lang w:val="en-GB"/>
        </w:rPr>
        <w:t xml:space="preserve"> of assembly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m:t>
        </m:r>
      </m:oMath>
      <w:r w:rsidR="00085A53" w:rsidRPr="00C82EBE">
        <w:rPr>
          <w:rFonts w:ascii="Times New Roman" w:hAnsi="Times New Roman" w:cs="Times New Roman"/>
          <w:lang w:val="en-GB"/>
        </w:rPr>
        <w:t>, the equivalent value of the thirteenth factor</w:t>
      </w:r>
      <w:r w:rsidR="002336D2" w:rsidRPr="00C82EBE">
        <w:rPr>
          <w:rFonts w:ascii="Times New Roman" w:hAnsi="Times New Roman" w:cs="Times New Roman"/>
          <w:lang w:val="en-GB"/>
        </w:rPr>
        <w:t xml:space="preserve"> </w:t>
      </w:r>
      <w:r w:rsidR="00085A53" w:rsidRPr="00C82EBE">
        <w:rPr>
          <w:rFonts w:ascii="Times New Roman" w:hAnsi="Times New Roman" w:cs="Times New Roman"/>
          <w:lang w:val="en-GB"/>
        </w:rPr>
        <w:t>“</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13</m:t>
            </m:r>
          </m:sub>
        </m:sSub>
        <m:r>
          <w:rPr>
            <w:rFonts w:ascii="Cambria Math" w:eastAsiaTheme="minorEastAsia" w:hAnsi="Cambria Math" w:cs="Times New Roman"/>
            <w:lang w:val="en-GB"/>
          </w:rPr>
          <m:t>"</m:t>
        </m:r>
      </m:oMath>
      <w:r w:rsidR="00085A53" w:rsidRPr="00C82EBE">
        <w:rPr>
          <w:rFonts w:ascii="Times New Roman" w:eastAsiaTheme="minorEastAsia" w:hAnsi="Times New Roman" w:cs="Times New Roman"/>
          <w:lang w:val="en-GB"/>
        </w:rPr>
        <w:t xml:space="preserve"> is multiplied by the weighted importance of the factor </w:t>
      </w:r>
      <m:oMath>
        <m:r>
          <w:rPr>
            <w:rFonts w:ascii="Cambria Math" w:eastAsiaTheme="minorEastAsia"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F13</m:t>
            </m:r>
          </m:sub>
        </m:sSub>
        <m:r>
          <w:rPr>
            <w:rFonts w:ascii="Cambria Math" w:hAnsi="Cambria Math" w:cs="Times New Roman"/>
            <w:lang w:val="en-GB"/>
          </w:rPr>
          <m:t>".</m:t>
        </m:r>
      </m:oMath>
    </w:p>
    <w:p w14:paraId="0D1BFC8F" w14:textId="3F387837" w:rsidR="002336D2" w:rsidRPr="00C82EBE" w:rsidRDefault="002336D2" w:rsidP="005C278A">
      <w:pPr>
        <w:spacing w:line="360" w:lineRule="auto"/>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0C4EA3"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F13</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13</m:t>
            </m:r>
          </m:sub>
        </m:sSub>
      </m:oMath>
      <w:r w:rsidRPr="00C82EBE">
        <w:rPr>
          <w:rFonts w:ascii="Times New Roman" w:eastAsiaTheme="minorEastAsia" w:hAnsi="Times New Roman" w:cs="Times New Roman"/>
          <w:lang w:val="en-GB"/>
        </w:rPr>
        <w:t xml:space="preserve">                                                                           (16)</w:t>
      </w:r>
    </w:p>
    <w:p w14:paraId="3EBB553B" w14:textId="2030BEFE" w:rsidR="00C62C15" w:rsidRPr="00C82EBE" w:rsidRDefault="00085A53"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equivalent value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13</m:t>
            </m:r>
          </m:sub>
        </m:sSub>
        <m:r>
          <w:rPr>
            <w:rFonts w:ascii="Cambria Math" w:eastAsiaTheme="minorEastAsia" w:hAnsi="Cambria Math" w:cs="Times New Roman"/>
            <w:lang w:val="en-GB"/>
          </w:rPr>
          <m:t>"</m:t>
        </m:r>
      </m:oMath>
      <w:r w:rsidRPr="00C82EBE">
        <w:rPr>
          <w:rFonts w:ascii="Times New Roman" w:eastAsiaTheme="minorEastAsia" w:hAnsi="Times New Roman" w:cs="Times New Roman"/>
          <w:lang w:val="en-GB"/>
        </w:rPr>
        <w:t xml:space="preserve">  is taken from the interval grading scale based of  the production rate “</w:t>
      </w:r>
      <m:oMath>
        <m:r>
          <m:rPr>
            <m:sty m:val="p"/>
          </m:rPr>
          <w:rPr>
            <w:rFonts w:ascii="Cambria Math" w:hAnsi="Cambria Math" w:cs="Times New Roman"/>
            <w:lang w:val="en-GB"/>
          </w:rPr>
          <m:t>P</m:t>
        </m:r>
      </m:oMath>
      <w:r w:rsidRPr="00C82EBE">
        <w:rPr>
          <w:rFonts w:ascii="Times New Roman" w:eastAsiaTheme="minorEastAsia" w:hAnsi="Times New Roman" w:cs="Times New Roman"/>
          <w:lang w:val="en-GB"/>
        </w:rPr>
        <w:t>”, which is a ratio of total work area “</w:t>
      </w:r>
      <m:oMath>
        <m:r>
          <m:rPr>
            <m:scr m:val="script"/>
            <m:sty m:val="p"/>
          </m:rPr>
          <w:rPr>
            <w:rFonts w:ascii="Cambria Math" w:hAnsi="Cambria Math" w:cs="Times New Roman"/>
            <w:lang w:val="en-GB"/>
          </w:rPr>
          <m:t>A"</m:t>
        </m:r>
      </m:oMath>
      <w:r w:rsidRPr="00C82EBE">
        <w:rPr>
          <w:rFonts w:ascii="Times New Roman" w:eastAsiaTheme="minorEastAsia" w:hAnsi="Times New Roman" w:cs="Times New Roman"/>
          <w:lang w:val="en-GB"/>
        </w:rPr>
        <w:t xml:space="preserve"> to the average man-hour “</w:t>
      </w:r>
      <m:oMath>
        <m:r>
          <m:rPr>
            <m:scr m:val="script"/>
            <m:sty m:val="p"/>
          </m:rPr>
          <w:rPr>
            <w:rFonts w:ascii="Cambria Math" w:hAnsi="Cambria Math" w:cs="Times New Roman"/>
            <w:lang w:val="en-GB"/>
          </w:rPr>
          <m:t>m</m:t>
        </m:r>
        <m:r>
          <m:rPr>
            <m:sty m:val="p"/>
          </m:rPr>
          <w:rPr>
            <w:rFonts w:ascii="Cambria Math" w:hAnsi="Cambria Math" w:cs="Times New Roman"/>
            <w:lang w:val="en-GB"/>
          </w:rPr>
          <m:t xml:space="preserve">t". </m:t>
        </m:r>
      </m:oMath>
      <w:r w:rsidRPr="00C82EBE">
        <w:rPr>
          <w:rFonts w:ascii="Times New Roman" w:eastAsiaTheme="minorEastAsia" w:hAnsi="Times New Roman" w:cs="Times New Roman"/>
          <w:lang w:val="en-GB"/>
        </w:rPr>
        <w:t xml:space="preserve"> To convert the equivalent </w:t>
      </w:r>
      <w:r w:rsidRPr="00C82EBE">
        <w:rPr>
          <w:rFonts w:ascii="Times New Roman" w:hAnsi="Times New Roman" w:cs="Times New Roman"/>
          <w:lang w:val="en-GB"/>
        </w:rPr>
        <w:t xml:space="preserve"> man-hour </w:t>
      </w:r>
      <m:oMath>
        <m:r>
          <m:rPr>
            <m:scr m:val="script"/>
            <m:sty m:val="p"/>
          </m:rPr>
          <w:rPr>
            <w:rFonts w:ascii="Cambria Math" w:hAnsi="Cambria Math" w:cs="Times New Roman"/>
            <w:lang w:val="en-GB"/>
          </w:rPr>
          <m:t>m</m:t>
        </m:r>
        <m:r>
          <m:rPr>
            <m:sty m:val="p"/>
          </m:rPr>
          <w:rPr>
            <w:rFonts w:ascii="Cambria Math" w:hAnsi="Cambria Math" w:cs="Times New Roman"/>
            <w:lang w:val="en-GB"/>
          </w:rPr>
          <m:t>t</m:t>
        </m:r>
      </m:oMath>
      <w:r w:rsidRPr="00C82EBE">
        <w:rPr>
          <w:rFonts w:ascii="Times New Roman" w:hAnsi="Times New Roman" w:cs="Times New Roman"/>
          <w:vertAlign w:val="superscript"/>
          <w:lang w:val="en-GB"/>
        </w:rPr>
        <w:t>*</w:t>
      </w:r>
      <w:r w:rsidRPr="00C82EBE">
        <w:rPr>
          <w:rFonts w:ascii="Times New Roman" w:hAnsi="Times New Roman" w:cs="Times New Roman"/>
          <w:lang w:val="en-GB"/>
        </w:rPr>
        <w:t xml:space="preserve"> for on-site equipment, t</w:t>
      </w:r>
      <w:r w:rsidR="00C62C15" w:rsidRPr="00C82EBE">
        <w:rPr>
          <w:rFonts w:ascii="Times New Roman" w:hAnsi="Times New Roman" w:cs="Times New Roman"/>
          <w:lang w:val="en-GB"/>
        </w:rPr>
        <w:t xml:space="preserve">he ratio of the average cost of equipment </w:t>
      </w:r>
      <m:oMath>
        <m:r>
          <w:rPr>
            <w:rFonts w:ascii="Cambria Math" w:hAnsi="Cambria Math" w:cs="Times New Roman"/>
            <w:lang w:val="en-GB"/>
          </w:rPr>
          <m:t>"</m:t>
        </m:r>
        <m:r>
          <m:rPr>
            <m:scr m:val="script"/>
            <m:sty m:val="p"/>
          </m:rPr>
          <w:rPr>
            <w:rFonts w:ascii="Cambria Math" w:hAnsi="Cambria Math" w:cs="Times New Roman"/>
            <w:lang w:val="en-GB"/>
          </w:rPr>
          <m:t>c</m:t>
        </m:r>
        <m:r>
          <m:rPr>
            <m:sty m:val="p"/>
          </m:rPr>
          <w:rPr>
            <w:rFonts w:ascii="Cambria Math" w:hAnsi="Cambria Math" w:cs="Times New Roman"/>
            <w:lang w:val="en-GB"/>
          </w:rPr>
          <m:t>pe"</m:t>
        </m:r>
      </m:oMath>
      <w:r w:rsidR="00C62C15" w:rsidRPr="00C82EBE">
        <w:rPr>
          <w:rFonts w:ascii="Times New Roman" w:hAnsi="Times New Roman" w:cs="Times New Roman"/>
          <w:lang w:val="en-GB"/>
        </w:rPr>
        <w:t xml:space="preserve"> per hour to the average cost of craftsmen </w:t>
      </w:r>
      <m:oMath>
        <m:r>
          <w:rPr>
            <w:rFonts w:ascii="Cambria Math" w:hAnsi="Cambria Math" w:cs="Times New Roman"/>
            <w:lang w:val="en-GB"/>
          </w:rPr>
          <m:t>"</m:t>
        </m:r>
        <m:r>
          <m:rPr>
            <m:scr m:val="script"/>
            <m:sty m:val="p"/>
          </m:rPr>
          <w:rPr>
            <w:rFonts w:ascii="Cambria Math" w:hAnsi="Cambria Math" w:cs="Times New Roman"/>
            <w:lang w:val="en-GB"/>
          </w:rPr>
          <m:t>c</m:t>
        </m:r>
        <m:r>
          <m:rPr>
            <m:sty m:val="p"/>
          </m:rPr>
          <w:rPr>
            <w:rFonts w:ascii="Cambria Math" w:hAnsi="Cambria Math" w:cs="Times New Roman"/>
            <w:lang w:val="en-GB"/>
          </w:rPr>
          <m:t>l"</m:t>
        </m:r>
      </m:oMath>
      <w:r w:rsidR="00C62C15" w:rsidRPr="00C82EBE">
        <w:rPr>
          <w:rFonts w:ascii="Times New Roman" w:hAnsi="Times New Roman" w:cs="Times New Roman"/>
          <w:lang w:val="en-GB"/>
        </w:rPr>
        <w:t xml:space="preserve"> per hour is used. </w:t>
      </w:r>
    </w:p>
    <w:p w14:paraId="33C1872F" w14:textId="21EDE18F" w:rsidR="00C62C15" w:rsidRPr="00C82EBE" w:rsidRDefault="00C62C15" w:rsidP="005C278A">
      <w:pPr>
        <w:spacing w:line="360" w:lineRule="auto"/>
        <w:jc w:val="center"/>
        <w:rPr>
          <w:rFonts w:ascii="Times New Roman" w:hAnsi="Times New Roman" w:cs="Times New Roman"/>
          <w:lang w:val="en-GB"/>
        </w:rPr>
      </w:pPr>
      <w:r w:rsidRPr="00C82EBE">
        <w:rPr>
          <w:rFonts w:ascii="Times New Roman" w:eastAsiaTheme="minorEastAsia" w:hAnsi="Times New Roman" w:cs="Times New Roman"/>
          <w:lang w:val="en-GB"/>
        </w:rPr>
        <w:t xml:space="preserve">                         </w:t>
      </w:r>
      <w:r w:rsidR="00A91AC4"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w:r w:rsidR="00600AF0" w:rsidRPr="00C82EBE">
        <w:rPr>
          <w:rFonts w:ascii="Times New Roman" w:eastAsiaTheme="minorEastAsia" w:hAnsi="Times New Roman" w:cs="Times New Roman"/>
          <w:lang w:val="en-GB"/>
        </w:rPr>
        <w:t xml:space="preserve">                    </w:t>
      </w:r>
      <w:r w:rsidRPr="00C82EBE">
        <w:rPr>
          <w:rFonts w:ascii="Times New Roman" w:eastAsiaTheme="minorEastAsia" w:hAnsi="Times New Roman" w:cs="Times New Roman"/>
          <w:lang w:val="en-GB"/>
        </w:rPr>
        <w:t xml:space="preserve">   </w:t>
      </w:r>
      <m:oMath>
        <m:r>
          <m:rPr>
            <m:scr m:val="script"/>
            <m:sty m:val="p"/>
          </m:rPr>
          <w:rPr>
            <w:rFonts w:ascii="Cambria Math" w:hAnsi="Cambria Math" w:cs="Times New Roman"/>
            <w:sz w:val="24"/>
            <w:szCs w:val="24"/>
            <w:lang w:val="en-GB"/>
          </w:rPr>
          <m:t>m</m:t>
        </m:r>
        <m:r>
          <m:rPr>
            <m:sty m:val="p"/>
          </m:rPr>
          <w:rPr>
            <w:rFonts w:ascii="Cambria Math" w:hAnsi="Cambria Math" w:cs="Times New Roman"/>
            <w:sz w:val="24"/>
            <w:szCs w:val="24"/>
            <w:lang w:val="en-GB"/>
          </w:rPr>
          <m:t>t</m:t>
        </m:r>
      </m:oMath>
      <w:r w:rsidRPr="00C82EBE">
        <w:rPr>
          <w:rFonts w:ascii="Times New Roman" w:hAnsi="Times New Roman" w:cs="Times New Roman"/>
          <w:sz w:val="24"/>
          <w:szCs w:val="24"/>
          <w:vertAlign w:val="superscript"/>
          <w:lang w:val="en-GB"/>
        </w:rPr>
        <w:t xml:space="preserve">* </w:t>
      </w:r>
      <w:r w:rsidRPr="00C82EBE">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r>
              <m:rPr>
                <m:scr m:val="script"/>
                <m:sty m:val="p"/>
              </m:rPr>
              <w:rPr>
                <w:rFonts w:ascii="Cambria Math" w:hAnsi="Cambria Math" w:cs="Times New Roman"/>
                <w:sz w:val="24"/>
                <w:szCs w:val="24"/>
                <w:lang w:val="en-GB"/>
              </w:rPr>
              <m:t>c</m:t>
            </m:r>
            <m:r>
              <m:rPr>
                <m:sty m:val="p"/>
              </m:rPr>
              <w:rPr>
                <w:rFonts w:ascii="Cambria Math" w:hAnsi="Cambria Math" w:cs="Times New Roman"/>
                <w:sz w:val="24"/>
                <w:szCs w:val="24"/>
                <w:lang w:val="en-GB"/>
              </w:rPr>
              <m:t>pe/hr</m:t>
            </m:r>
          </m:num>
          <m:den>
            <m:r>
              <m:rPr>
                <m:scr m:val="script"/>
                <m:sty m:val="p"/>
              </m:rPr>
              <w:rPr>
                <w:rFonts w:ascii="Cambria Math" w:hAnsi="Cambria Math" w:cs="Times New Roman"/>
                <w:sz w:val="24"/>
                <w:szCs w:val="24"/>
                <w:lang w:val="en-GB"/>
              </w:rPr>
              <m:t>c</m:t>
            </m:r>
            <m:r>
              <m:rPr>
                <m:sty m:val="p"/>
              </m:rPr>
              <w:rPr>
                <w:rFonts w:ascii="Cambria Math" w:hAnsi="Cambria Math" w:cs="Times New Roman"/>
                <w:sz w:val="24"/>
                <w:szCs w:val="24"/>
                <w:lang w:val="en-GB"/>
              </w:rPr>
              <m:t>l/hr</m:t>
            </m:r>
          </m:den>
        </m:f>
      </m:oMath>
      <w:r w:rsidRPr="00C82EBE">
        <w:rPr>
          <w:rFonts w:ascii="Times New Roman" w:hAnsi="Times New Roman" w:cs="Times New Roman"/>
          <w:sz w:val="24"/>
          <w:szCs w:val="24"/>
          <w:lang w:val="en-GB"/>
        </w:rPr>
        <w:t xml:space="preserve">                                                                             </w:t>
      </w:r>
      <w:r w:rsidRPr="00C82EBE">
        <w:rPr>
          <w:rFonts w:ascii="Times New Roman" w:hAnsi="Times New Roman" w:cs="Times New Roman"/>
          <w:lang w:val="en-GB"/>
        </w:rPr>
        <w:t>(1</w:t>
      </w:r>
      <w:r w:rsidR="002336D2" w:rsidRPr="00C82EBE">
        <w:rPr>
          <w:rFonts w:ascii="Times New Roman" w:hAnsi="Times New Roman" w:cs="Times New Roman"/>
          <w:lang w:val="en-GB"/>
        </w:rPr>
        <w:t>7</w:t>
      </w:r>
      <w:r w:rsidRPr="00C82EBE">
        <w:rPr>
          <w:rFonts w:ascii="Times New Roman" w:hAnsi="Times New Roman" w:cs="Times New Roman"/>
          <w:lang w:val="en-GB"/>
        </w:rPr>
        <w:t>)</w:t>
      </w:r>
    </w:p>
    <w:p w14:paraId="226BEC3E" w14:textId="2FC68370"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A91AC4" w:rsidRPr="00C82EBE">
        <w:rPr>
          <w:rFonts w:ascii="Times New Roman" w:hAnsi="Times New Roman" w:cs="Times New Roman"/>
          <w:lang w:val="en-GB"/>
        </w:rPr>
        <w:t xml:space="preserve">      </w:t>
      </w:r>
      <w:r w:rsidR="00600AF0" w:rsidRPr="00C82EBE">
        <w:rPr>
          <w:rFonts w:ascii="Times New Roman" w:hAnsi="Times New Roman" w:cs="Times New Roman"/>
          <w:lang w:val="en-GB"/>
        </w:rPr>
        <w:t xml:space="preserve">  </w:t>
      </w:r>
      <w:r w:rsidR="001B5F77" w:rsidRPr="00C82EBE">
        <w:rPr>
          <w:rFonts w:ascii="Times New Roman" w:hAnsi="Times New Roman" w:cs="Times New Roman"/>
          <w:lang w:val="en-GB"/>
        </w:rPr>
        <w:t xml:space="preserve">   </w:t>
      </w:r>
      <w:r w:rsidR="00600AF0"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m:oMath>
        <m:r>
          <m:rPr>
            <m:sty m:val="p"/>
          </m:rPr>
          <w:rPr>
            <w:rFonts w:ascii="Cambria Math" w:hAnsi="Cambria Math" w:cs="Times New Roman"/>
            <w:lang w:val="en-GB"/>
          </w:rPr>
          <m:t>P</m:t>
        </m:r>
      </m:oMath>
      <w:r w:rsidRPr="00C82EBE">
        <w:rPr>
          <w:rFonts w:ascii="Times New Roman" w:hAnsi="Times New Roman" w:cs="Times New Roman"/>
          <w:lang w:val="en-GB"/>
        </w:rPr>
        <w:t xml:space="preserve"> = </w:t>
      </w:r>
      <m:oMath>
        <m:f>
          <m:fPr>
            <m:ctrlPr>
              <w:rPr>
                <w:rFonts w:ascii="Cambria Math" w:hAnsi="Cambria Math" w:cs="Times New Roman"/>
                <w:i/>
                <w:sz w:val="24"/>
                <w:szCs w:val="24"/>
                <w:lang w:val="en-GB"/>
              </w:rPr>
            </m:ctrlPr>
          </m:fPr>
          <m:num>
            <m:r>
              <m:rPr>
                <m:scr m:val="script"/>
                <m:sty m:val="p"/>
              </m:rPr>
              <w:rPr>
                <w:rFonts w:ascii="Cambria Math" w:hAnsi="Cambria Math" w:cs="Times New Roman"/>
                <w:sz w:val="24"/>
                <w:szCs w:val="24"/>
                <w:lang w:val="en-GB"/>
              </w:rPr>
              <m:t>A</m:t>
            </m:r>
          </m:num>
          <m:den>
            <m:r>
              <w:rPr>
                <w:rFonts w:ascii="Cambria Math" w:hAnsi="Cambria Math" w:cs="Times New Roman"/>
                <w:sz w:val="24"/>
                <w:szCs w:val="24"/>
                <w:lang w:val="en-GB"/>
              </w:rPr>
              <m:t>(</m:t>
            </m:r>
            <m:r>
              <m:rPr>
                <m:scr m:val="script"/>
                <m:sty m:val="p"/>
              </m:rPr>
              <w:rPr>
                <w:rFonts w:ascii="Cambria Math" w:hAnsi="Cambria Math" w:cs="Times New Roman"/>
                <w:sz w:val="24"/>
                <w:szCs w:val="24"/>
                <w:lang w:val="en-GB"/>
              </w:rPr>
              <m:t>m</m:t>
            </m:r>
            <m:r>
              <m:rPr>
                <m:sty m:val="p"/>
              </m:rPr>
              <w:rPr>
                <w:rFonts w:ascii="Cambria Math" w:hAnsi="Cambria Math" w:cs="Times New Roman"/>
                <w:sz w:val="24"/>
                <w:szCs w:val="24"/>
                <w:lang w:val="en-GB"/>
              </w:rPr>
              <m:t xml:space="preserve">t + </m:t>
            </m:r>
            <m:r>
              <m:rPr>
                <m:scr m:val="script"/>
                <m:sty m:val="p"/>
              </m:rPr>
              <w:rPr>
                <w:rFonts w:ascii="Cambria Math" w:hAnsi="Cambria Math" w:cs="Times New Roman"/>
                <w:sz w:val="24"/>
                <w:szCs w:val="24"/>
                <w:lang w:val="en-GB"/>
              </w:rPr>
              <m:t>m</m:t>
            </m:r>
            <m:r>
              <m:rPr>
                <m:sty m:val="p"/>
              </m:rPr>
              <w:rPr>
                <w:rFonts w:ascii="Cambria Math" w:hAnsi="Cambria Math" w:cs="Times New Roman"/>
                <w:sz w:val="24"/>
                <w:szCs w:val="24"/>
                <w:lang w:val="en-GB"/>
              </w:rPr>
              <m:t>t</m:t>
            </m:r>
            <m:r>
              <m:rPr>
                <m:sty m:val="p"/>
              </m:rPr>
              <w:rPr>
                <w:rFonts w:ascii="Cambria Math" w:hAnsi="Cambria Math" w:cs="Times New Roman"/>
                <w:sz w:val="24"/>
                <w:szCs w:val="24"/>
                <w:vertAlign w:val="superscript"/>
                <w:lang w:val="en-GB"/>
              </w:rPr>
              <m:t>*)</m:t>
            </m:r>
          </m:den>
        </m:f>
      </m:oMath>
      <w:r w:rsidRPr="00C82EBE">
        <w:rPr>
          <w:rFonts w:ascii="Times New Roman" w:hAnsi="Times New Roman" w:cs="Times New Roman"/>
          <w:sz w:val="24"/>
          <w:szCs w:val="24"/>
          <w:lang w:val="en-GB"/>
        </w:rPr>
        <w:t xml:space="preserve">                                           </w:t>
      </w:r>
      <w:r w:rsidR="001B5F77" w:rsidRPr="00C82EBE">
        <w:rPr>
          <w:rFonts w:ascii="Times New Roman" w:hAnsi="Times New Roman" w:cs="Times New Roman"/>
          <w:sz w:val="24"/>
          <w:szCs w:val="24"/>
          <w:lang w:val="en-GB"/>
        </w:rPr>
        <w:t xml:space="preserve"> </w:t>
      </w:r>
      <w:r w:rsidRPr="00C82EBE">
        <w:rPr>
          <w:rFonts w:ascii="Times New Roman" w:hAnsi="Times New Roman" w:cs="Times New Roman"/>
          <w:sz w:val="24"/>
          <w:szCs w:val="24"/>
          <w:lang w:val="en-GB"/>
        </w:rPr>
        <w:t xml:space="preserve">                               </w:t>
      </w:r>
      <w:r w:rsidRPr="00C82EBE">
        <w:rPr>
          <w:rFonts w:ascii="Times New Roman" w:hAnsi="Times New Roman" w:cs="Times New Roman"/>
          <w:lang w:val="en-GB"/>
        </w:rPr>
        <w:t>(1</w:t>
      </w:r>
      <w:r w:rsidR="002336D2" w:rsidRPr="00C82EBE">
        <w:rPr>
          <w:rFonts w:ascii="Times New Roman" w:hAnsi="Times New Roman" w:cs="Times New Roman"/>
          <w:lang w:val="en-GB"/>
        </w:rPr>
        <w:t>8</w:t>
      </w:r>
      <w:r w:rsidRPr="00C82EBE">
        <w:rPr>
          <w:rFonts w:ascii="Times New Roman" w:hAnsi="Times New Roman" w:cs="Times New Roman"/>
          <w:lang w:val="en-GB"/>
        </w:rPr>
        <w:t>)</w:t>
      </w:r>
    </w:p>
    <w:p w14:paraId="2E718978" w14:textId="27D4E278" w:rsidR="00085A53" w:rsidRPr="00C82EBE" w:rsidRDefault="00085A53"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Therefore, the </w:t>
      </w:r>
      <w:r w:rsidRPr="00C82EBE">
        <w:rPr>
          <w:rFonts w:ascii="Times New Roman" w:hAnsi="Times New Roman" w:cs="Times New Roman"/>
          <w:noProof/>
          <w:lang w:val="en-GB"/>
        </w:rPr>
        <w:t>optimi</w:t>
      </w:r>
      <w:r w:rsidR="00A91AC4" w:rsidRPr="00C82EBE">
        <w:rPr>
          <w:rFonts w:ascii="Times New Roman" w:hAnsi="Times New Roman" w:cs="Times New Roman"/>
          <w:noProof/>
          <w:lang w:val="en-GB"/>
        </w:rPr>
        <w:t>z</w:t>
      </w:r>
      <w:r w:rsidRPr="00C82EBE">
        <w:rPr>
          <w:rFonts w:ascii="Times New Roman" w:hAnsi="Times New Roman" w:cs="Times New Roman"/>
          <w:noProof/>
          <w:lang w:val="en-GB"/>
        </w:rPr>
        <w:t>ed</w:t>
      </w:r>
      <w:r w:rsidRPr="00C82EBE">
        <w:rPr>
          <w:rFonts w:ascii="Times New Roman" w:hAnsi="Times New Roman" w:cs="Times New Roman"/>
          <w:lang w:val="en-GB"/>
        </w:rPr>
        <w:t xml:space="preserve"> assembly index for the third category (speed of assembly) “</w:t>
      </w:r>
      <m:oMath>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m:t>
        </m:r>
      </m:oMath>
      <w:r w:rsidRPr="00C82EBE">
        <w:rPr>
          <w:rFonts w:ascii="Times New Roman" w:eastAsiaTheme="minorEastAsia" w:hAnsi="Times New Roman" w:cs="Times New Roman"/>
          <w:lang w:val="en-GB"/>
        </w:rPr>
        <w:t xml:space="preserve"> </w:t>
      </w:r>
      <w:r w:rsidRPr="00C82EBE">
        <w:rPr>
          <w:rFonts w:ascii="Times New Roman" w:hAnsi="Times New Roman" w:cs="Times New Roman"/>
          <w:lang w:val="en-GB"/>
        </w:rPr>
        <w:t>is</w:t>
      </w:r>
      <w:r w:rsidRPr="00C82EBE">
        <w:rPr>
          <w:rFonts w:ascii="Times New Roman" w:eastAsiaTheme="minorEastAsia" w:hAnsi="Times New Roman" w:cs="Times New Roman"/>
          <w:lang w:val="en-GB"/>
        </w:rPr>
        <w:t xml:space="preserve"> expre</w:t>
      </w:r>
      <w:r w:rsidRPr="00C82EBE">
        <w:rPr>
          <w:rFonts w:ascii="Times New Roman" w:eastAsiaTheme="minorEastAsia" w:hAnsi="Times New Roman" w:cs="Times New Roman"/>
          <w:noProof/>
          <w:lang w:val="en-GB"/>
        </w:rPr>
        <w:t>ssed</w:t>
      </w:r>
      <w:r w:rsidR="00A91AC4" w:rsidRPr="00C82EBE">
        <w:rPr>
          <w:rFonts w:ascii="Times New Roman" w:eastAsiaTheme="minorEastAsia" w:hAnsi="Times New Roman" w:cs="Times New Roman"/>
          <w:noProof/>
          <w:lang w:val="en-GB"/>
        </w:rPr>
        <w:t xml:space="preserve"> as </w:t>
      </w:r>
      <w:r w:rsidRPr="00C82EBE">
        <w:rPr>
          <w:rFonts w:ascii="Times New Roman" w:hAnsi="Times New Roman" w:cs="Times New Roman"/>
          <w:noProof/>
          <w:lang w:val="en-GB"/>
        </w:rPr>
        <w:t xml:space="preserve">the </w:t>
      </w:r>
      <w:r w:rsidRPr="00C82EBE">
        <w:rPr>
          <w:rFonts w:ascii="Times New Roman" w:hAnsi="Times New Roman" w:cs="Times New Roman"/>
          <w:lang w:val="en-GB"/>
        </w:rPr>
        <w:t>product the derived optimised assembly score “</w:t>
      </w:r>
      <m:oMath>
        <m:sSub>
          <m:sSubPr>
            <m:ctrlPr>
              <w:rPr>
                <w:rFonts w:ascii="Cambria Math" w:hAnsi="Cambria Math" w:cs="Times New Roman"/>
                <w:i/>
                <w:lang w:val="en-GB"/>
              </w:rPr>
            </m:ctrlPr>
          </m:sSubPr>
          <m:e>
            <m:r>
              <w:rPr>
                <w:rFonts w:ascii="Cambria Math" w:hAnsi="Cambria Math" w:cs="Times New Roman"/>
                <w:lang w:val="en-GB"/>
              </w:rPr>
              <m:t>C</m:t>
            </m:r>
          </m:e>
          <m:sub>
            <m:sSub>
              <m:sSubPr>
                <m:ctrlPr>
                  <w:rPr>
                    <w:rFonts w:ascii="Cambria Math" w:hAnsi="Cambria Math" w:cs="Times New Roman"/>
                    <w:i/>
                    <w:lang w:val="en-GB"/>
                  </w:rPr>
                </m:ctrlPr>
              </m:sSubPr>
              <m:e>
                <m:r>
                  <w:rPr>
                    <w:rFonts w:ascii="Cambria Math" w:hAnsi="Cambria Math" w:cs="Times New Roman"/>
                    <w:lang w:val="en-GB"/>
                  </w:rPr>
                  <m:t>SA</m:t>
                </m:r>
              </m:e>
              <m:sub>
                <m:r>
                  <w:rPr>
                    <w:rFonts w:ascii="Cambria Math" w:hAnsi="Cambria Math" w:cs="Times New Roman"/>
                    <w:lang w:val="en-GB"/>
                  </w:rPr>
                  <m:t>i</m:t>
                </m:r>
              </m:sub>
            </m:sSub>
          </m:sub>
        </m:sSub>
        <m:r>
          <w:rPr>
            <w:rFonts w:ascii="Cambria Math" w:hAnsi="Cambria Math" w:cs="Times New Roman"/>
            <w:lang w:val="en-GB"/>
          </w:rPr>
          <m:t>"</m:t>
        </m:r>
      </m:oMath>
      <w:r w:rsidRPr="00C82EBE">
        <w:rPr>
          <w:rFonts w:ascii="Times New Roman" w:hAnsi="Times New Roman" w:cs="Times New Roman"/>
          <w:lang w:val="en-GB"/>
        </w:rPr>
        <w:t xml:space="preserve"> and its weighted importance </w:t>
      </w:r>
      <m:oMath>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SAi</m:t>
            </m:r>
          </m:sub>
        </m:sSub>
      </m:oMath>
      <w:r w:rsidRPr="00C82EBE">
        <w:rPr>
          <w:rFonts w:ascii="Times New Roman" w:eastAsiaTheme="minorEastAsia" w:hAnsi="Times New Roman" w:cs="Times New Roman"/>
          <w:lang w:val="en-GB"/>
        </w:rPr>
        <w:t>”.</w:t>
      </w:r>
    </w:p>
    <w:p w14:paraId="02CF68F6" w14:textId="256962BC"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7E0FD9" w:rsidRPr="00C82EBE">
        <w:rPr>
          <w:rFonts w:ascii="Times New Roman" w:hAnsi="Times New Roman" w:cs="Times New Roman"/>
          <w:lang w:val="en-GB"/>
        </w:rPr>
        <w:t xml:space="preserve">          </w:t>
      </w:r>
      <w:r w:rsidR="002336D2" w:rsidRPr="00C82EBE">
        <w:rPr>
          <w:rFonts w:ascii="Times New Roman" w:hAnsi="Times New Roman" w:cs="Times New Roman"/>
          <w:lang w:val="en-GB"/>
        </w:rPr>
        <w:t xml:space="preserve">     </w:t>
      </w:r>
      <w:r w:rsidR="00A91AC4" w:rsidRPr="00C82EBE">
        <w:rPr>
          <w:rFonts w:ascii="Times New Roman" w:hAnsi="Times New Roman" w:cs="Times New Roman"/>
          <w:lang w:val="en-GB"/>
        </w:rPr>
        <w:t xml:space="preserve"> </w:t>
      </w:r>
      <w:r w:rsidR="002336D2" w:rsidRPr="00C82EBE">
        <w:rPr>
          <w:rFonts w:ascii="Times New Roman" w:hAnsi="Times New Roman" w:cs="Times New Roman"/>
          <w:lang w:val="en-GB"/>
        </w:rPr>
        <w:t xml:space="preserve">   </w:t>
      </w:r>
      <w:r w:rsidR="007E0FD9"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SAi</m:t>
            </m:r>
          </m:sub>
        </m:sSub>
      </m:oMath>
      <w:r w:rsidR="007E0FD9" w:rsidRPr="00C82EBE">
        <w:rPr>
          <w:rFonts w:ascii="Times New Roman" w:hAnsi="Times New Roman" w:cs="Times New Roman"/>
          <w:lang w:val="en-GB"/>
        </w:rPr>
        <w:t xml:space="preserve"> </w:t>
      </w:r>
      <w:r w:rsidR="007E0FD9"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SAi</m:t>
            </m:r>
          </m:sub>
        </m:sSub>
        <m:r>
          <w:rPr>
            <w:rFonts w:ascii="Cambria Math" w:eastAsia="Cambria Math" w:hAnsi="Cambria Math" w:cs="Times New Roman"/>
            <w:lang w:val="en-GB"/>
          </w:rPr>
          <m:t>×</m:t>
        </m:r>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F13</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13</m:t>
            </m:r>
          </m:sub>
        </m:sSub>
        <m:r>
          <w:rPr>
            <w:rFonts w:ascii="Cambria Math" w:hAnsi="Cambria Math" w:cs="Times New Roman"/>
            <w:lang w:val="en-GB"/>
          </w:rPr>
          <m:t>)</m:t>
        </m:r>
      </m:oMath>
      <w:r w:rsidRPr="00C82EBE">
        <w:rPr>
          <w:rFonts w:ascii="Times New Roman" w:hAnsi="Times New Roman" w:cs="Times New Roman"/>
          <w:vertAlign w:val="subscript"/>
          <w:lang w:val="en-GB"/>
        </w:rPr>
        <w:t xml:space="preserve">      </w:t>
      </w:r>
      <w:r w:rsidRPr="00C82EBE">
        <w:rPr>
          <w:rFonts w:ascii="Times New Roman" w:hAnsi="Times New Roman" w:cs="Times New Roman"/>
          <w:lang w:val="en-GB"/>
        </w:rPr>
        <w:t xml:space="preserve">                                                </w:t>
      </w:r>
      <w:r w:rsidR="002336D2" w:rsidRPr="00C82EBE">
        <w:rPr>
          <w:rFonts w:ascii="Times New Roman" w:hAnsi="Times New Roman" w:cs="Times New Roman"/>
          <w:lang w:val="en-GB"/>
        </w:rPr>
        <w:t xml:space="preserve">         </w:t>
      </w:r>
      <w:r w:rsidRPr="00C82EBE">
        <w:rPr>
          <w:rFonts w:ascii="Times New Roman" w:hAnsi="Times New Roman" w:cs="Times New Roman"/>
          <w:lang w:val="en-GB"/>
        </w:rPr>
        <w:t xml:space="preserve">    (1</w:t>
      </w:r>
      <w:r w:rsidR="002336D2" w:rsidRPr="00C82EBE">
        <w:rPr>
          <w:rFonts w:ascii="Times New Roman" w:hAnsi="Times New Roman" w:cs="Times New Roman"/>
          <w:lang w:val="en-GB"/>
        </w:rPr>
        <w:t>9</w:t>
      </w:r>
      <w:r w:rsidRPr="00C82EBE">
        <w:rPr>
          <w:rFonts w:ascii="Times New Roman" w:hAnsi="Times New Roman" w:cs="Times New Roman"/>
          <w:lang w:val="en-GB"/>
        </w:rPr>
        <w:t>)</w:t>
      </w:r>
    </w:p>
    <w:p w14:paraId="7F539A3B" w14:textId="5B592A39" w:rsidR="00085A53" w:rsidRPr="00C82EBE" w:rsidRDefault="00085A53"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equivalent value of the fourteenth factor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"F</m:t>
            </m:r>
          </m:e>
          <m:sub>
            <m:r>
              <w:rPr>
                <w:rFonts w:ascii="Cambria Math" w:eastAsiaTheme="minorEastAsia" w:hAnsi="Cambria Math" w:cs="Times New Roman"/>
                <w:lang w:val="en-GB"/>
              </w:rPr>
              <m:t>14</m:t>
            </m:r>
          </m:sub>
        </m:sSub>
        <m:r>
          <w:rPr>
            <w:rFonts w:ascii="Cambria Math" w:eastAsiaTheme="minorEastAsia" w:hAnsi="Cambria Math" w:cs="Times New Roman"/>
            <w:lang w:val="en-GB"/>
          </w:rPr>
          <m:t>"</m:t>
        </m:r>
      </m:oMath>
      <w:r w:rsidRPr="00C82EBE">
        <w:rPr>
          <w:rFonts w:ascii="Times New Roman" w:eastAsiaTheme="minorEastAsia" w:hAnsi="Times New Roman" w:cs="Times New Roman"/>
          <w:lang w:val="en-GB"/>
        </w:rPr>
        <w:t xml:space="preserve"> is determined from the interval grading scale based on the waste index of the materials. A similar expression for calculating the optimised assembly index for the fourth category (assembly waste)  </w:t>
      </w:r>
      <m:oMath>
        <m:sSub>
          <m:sSubPr>
            <m:ctrlPr>
              <w:rPr>
                <w:rFonts w:ascii="Cambria Math" w:hAnsi="Cambria Math" w:cs="Times New Roman"/>
                <w:i/>
                <w:lang w:val="en-GB"/>
              </w:rPr>
            </m:ctrlPr>
          </m:sSubPr>
          <m:e>
            <m:r>
              <w:rPr>
                <w:rFonts w:ascii="Cambria Math" w:hAnsi="Cambria Math" w:cs="Times New Roman"/>
                <w:lang w:val="en-GB"/>
              </w:rPr>
              <m:t>"OA</m:t>
            </m:r>
          </m:e>
          <m:sub>
            <m:sSub>
              <m:sSubPr>
                <m:ctrlPr>
                  <w:rPr>
                    <w:rFonts w:ascii="Cambria Math" w:hAnsi="Cambria Math" w:cs="Times New Roman"/>
                    <w:i/>
                    <w:lang w:val="en-GB"/>
                  </w:rPr>
                </m:ctrlPr>
              </m:sSubPr>
              <m:e>
                <m:r>
                  <w:rPr>
                    <w:rFonts w:ascii="Cambria Math" w:hAnsi="Cambria Math" w:cs="Times New Roman"/>
                    <w:lang w:val="en-GB"/>
                  </w:rPr>
                  <m:t>AW</m:t>
                </m:r>
              </m:e>
              <m:sub>
                <m:r>
                  <w:rPr>
                    <w:rFonts w:ascii="Cambria Math" w:hAnsi="Cambria Math" w:cs="Times New Roman"/>
                    <w:lang w:val="en-GB"/>
                  </w:rPr>
                  <m:t>i</m:t>
                </m:r>
              </m:sub>
            </m:sSub>
          </m:sub>
        </m:sSub>
        <m:r>
          <w:rPr>
            <w:rFonts w:ascii="Cambria Math" w:hAnsi="Cambria Math" w:cs="Times New Roman"/>
            <w:lang w:val="en-GB"/>
          </w:rPr>
          <m:t>"</m:t>
        </m:r>
      </m:oMath>
      <w:r w:rsidRPr="00C82EBE">
        <w:rPr>
          <w:rFonts w:ascii="Times New Roman" w:eastAsiaTheme="minorEastAsia" w:hAnsi="Times New Roman" w:cs="Times New Roman"/>
          <w:lang w:val="en-GB"/>
        </w:rPr>
        <w:t xml:space="preserve"> is given </w:t>
      </w:r>
      <w:r w:rsidR="001B4F1B" w:rsidRPr="00C82EBE">
        <w:rPr>
          <w:rFonts w:ascii="Times New Roman" w:eastAsiaTheme="minorEastAsia" w:hAnsi="Times New Roman" w:cs="Times New Roman"/>
          <w:lang w:val="en-GB"/>
        </w:rPr>
        <w:t>in equation 20</w:t>
      </w:r>
      <w:r w:rsidRPr="00C82EBE">
        <w:rPr>
          <w:rFonts w:ascii="Times New Roman" w:eastAsiaTheme="minorEastAsia" w:hAnsi="Times New Roman" w:cs="Times New Roman"/>
          <w:lang w:val="en-GB"/>
        </w:rPr>
        <w:t>.</w:t>
      </w:r>
    </w:p>
    <w:p w14:paraId="69FA613C" w14:textId="46E1C611" w:rsidR="00C62C15" w:rsidRPr="00C82EBE" w:rsidRDefault="00C62C15" w:rsidP="005C278A">
      <w:pPr>
        <w:spacing w:line="360" w:lineRule="auto"/>
        <w:jc w:val="center"/>
        <w:rPr>
          <w:rFonts w:ascii="Times New Roman" w:hAnsi="Times New Roman" w:cs="Times New Roman"/>
          <w:lang w:val="en-GB"/>
        </w:rPr>
      </w:pPr>
      <w:r w:rsidRPr="00C82EBE">
        <w:rPr>
          <w:rFonts w:ascii="Times New Roman" w:hAnsi="Times New Roman" w:cs="Times New Roman"/>
          <w:lang w:val="en-GB"/>
        </w:rPr>
        <w:t xml:space="preserve">         </w:t>
      </w:r>
      <w:r w:rsidR="00085A53" w:rsidRPr="00C82EBE">
        <w:rPr>
          <w:rFonts w:ascii="Times New Roman" w:hAnsi="Times New Roman" w:cs="Times New Roman"/>
          <w:lang w:val="en-GB"/>
        </w:rPr>
        <w:t xml:space="preserve">                                     </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AWi</m:t>
            </m:r>
          </m:sub>
        </m:sSub>
      </m:oMath>
      <w:r w:rsidR="00085A53" w:rsidRPr="00C82EBE">
        <w:rPr>
          <w:rFonts w:ascii="Times New Roman" w:hAnsi="Times New Roman" w:cs="Times New Roman"/>
          <w:lang w:val="en-GB"/>
        </w:rPr>
        <w:t xml:space="preserve"> </w:t>
      </w:r>
      <w:r w:rsidR="00085A53" w:rsidRPr="00C82EBE">
        <w:rPr>
          <w:rFonts w:ascii="Times New Roman" w:eastAsiaTheme="minorEastAsia"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AWi</m:t>
            </m:r>
          </m:sub>
        </m:sSub>
        <m:r>
          <w:rPr>
            <w:rFonts w:ascii="Cambria Math" w:eastAsia="Cambria Math" w:hAnsi="Cambria Math" w:cs="Times New Roman"/>
            <w:lang w:val="en-GB"/>
          </w:rPr>
          <m:t>×</m:t>
        </m:r>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F14</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F</m:t>
            </m:r>
          </m:e>
          <m:sub>
            <m:r>
              <w:rPr>
                <w:rFonts w:ascii="Cambria Math" w:hAnsi="Cambria Math" w:cs="Times New Roman"/>
                <w:lang w:val="en-GB"/>
              </w:rPr>
              <m:t>14</m:t>
            </m:r>
          </m:sub>
        </m:sSub>
        <m:r>
          <w:rPr>
            <w:rFonts w:ascii="Cambria Math" w:hAnsi="Cambria Math" w:cs="Times New Roman"/>
            <w:lang w:val="en-GB"/>
          </w:rPr>
          <m:t>)</m:t>
        </m:r>
      </m:oMath>
      <w:r w:rsidR="007E0FD9" w:rsidRPr="00C82EBE">
        <w:rPr>
          <w:rFonts w:ascii="Times New Roman" w:hAnsi="Times New Roman" w:cs="Times New Roman"/>
          <w:lang w:val="en-GB"/>
        </w:rPr>
        <w:t xml:space="preserve">                                                    </w:t>
      </w:r>
      <w:r w:rsidR="00085A53" w:rsidRPr="00C82EBE">
        <w:rPr>
          <w:rFonts w:ascii="Times New Roman" w:hAnsi="Times New Roman" w:cs="Times New Roman"/>
          <w:lang w:val="en-GB"/>
        </w:rPr>
        <w:t xml:space="preserve">           </w:t>
      </w:r>
      <w:r w:rsidRPr="00C82EBE">
        <w:rPr>
          <w:rFonts w:ascii="Times New Roman" w:hAnsi="Times New Roman" w:cs="Times New Roman"/>
          <w:lang w:val="en-GB"/>
        </w:rPr>
        <w:t>(</w:t>
      </w:r>
      <w:r w:rsidR="00085A53" w:rsidRPr="00C82EBE">
        <w:rPr>
          <w:rFonts w:ascii="Times New Roman" w:hAnsi="Times New Roman" w:cs="Times New Roman"/>
          <w:lang w:val="en-GB"/>
        </w:rPr>
        <w:t>20</w:t>
      </w:r>
      <w:r w:rsidRPr="00C82EBE">
        <w:rPr>
          <w:rFonts w:ascii="Times New Roman" w:hAnsi="Times New Roman" w:cs="Times New Roman"/>
          <w:lang w:val="en-GB"/>
        </w:rPr>
        <w:t>)</w:t>
      </w:r>
    </w:p>
    <w:p w14:paraId="2AC902FF" w14:textId="521E6224" w:rsidR="00FB67D4" w:rsidRPr="00C82EBE" w:rsidRDefault="00085A53" w:rsidP="005C278A">
      <w:pPr>
        <w:spacing w:line="360" w:lineRule="auto"/>
        <w:jc w:val="both"/>
        <w:rPr>
          <w:rFonts w:ascii="Times New Roman" w:hAnsi="Times New Roman" w:cs="Times New Roman"/>
          <w:i/>
          <w:lang w:val="en-GB"/>
        </w:rPr>
      </w:pPr>
      <w:r w:rsidRPr="00C82EBE">
        <w:rPr>
          <w:rFonts w:ascii="Times New Roman" w:hAnsi="Times New Roman" w:cs="Times New Roman"/>
          <w:lang w:val="en-GB"/>
        </w:rPr>
        <w:t xml:space="preserve">From equation 3, the composite </w:t>
      </w:r>
      <w:r w:rsidRPr="00C82EBE">
        <w:rPr>
          <w:rFonts w:ascii="Times New Roman" w:hAnsi="Times New Roman" w:cs="Times New Roman"/>
          <w:noProof/>
          <w:lang w:val="en-GB"/>
        </w:rPr>
        <w:t>optimised</w:t>
      </w:r>
      <w:r w:rsidR="004856FE" w:rsidRPr="00C82EBE">
        <w:rPr>
          <w:rFonts w:ascii="Times New Roman" w:hAnsi="Times New Roman" w:cs="Times New Roman"/>
          <w:noProof/>
          <w:lang w:val="en-GB"/>
        </w:rPr>
        <w:t xml:space="preserve"> assembly</w:t>
      </w:r>
      <w:r w:rsidRPr="00C82EBE">
        <w:rPr>
          <w:rFonts w:ascii="Times New Roman" w:hAnsi="Times New Roman" w:cs="Times New Roman"/>
          <w:lang w:val="en-GB"/>
        </w:rPr>
        <w:t xml:space="preserve"> </w:t>
      </w:r>
      <w:r w:rsidR="005C278A" w:rsidRPr="00C82EBE">
        <w:rPr>
          <w:rFonts w:ascii="Times New Roman" w:hAnsi="Times New Roman" w:cs="Times New Roman"/>
          <w:noProof/>
          <w:lang w:val="en-GB"/>
        </w:rPr>
        <w:t>in</w:t>
      </w:r>
      <w:r w:rsidRPr="00C82EBE">
        <w:rPr>
          <w:rFonts w:ascii="Times New Roman" w:hAnsi="Times New Roman" w:cs="Times New Roman"/>
          <w:noProof/>
          <w:lang w:val="en-GB"/>
        </w:rPr>
        <w:t>dex</w:t>
      </w:r>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“COA</m:t>
            </m:r>
          </m:e>
          <m:sub>
            <m:r>
              <w:rPr>
                <w:rFonts w:ascii="Cambria Math" w:hAnsi="Cambria Math" w:cs="Times New Roman"/>
                <w:lang w:val="en-GB"/>
              </w:rPr>
              <m:t>i</m:t>
            </m:r>
          </m:sub>
        </m:sSub>
        <m:r>
          <w:rPr>
            <w:rFonts w:ascii="Cambria Math" w:hAnsi="Cambria Math" w:cs="Times New Roman"/>
            <w:lang w:val="en-GB"/>
          </w:rPr>
          <m:t>"</m:t>
        </m:r>
      </m:oMath>
      <w:r w:rsidRPr="00C82EBE">
        <w:rPr>
          <w:rFonts w:ascii="Times New Roman" w:hAnsi="Times New Roman" w:cs="Times New Roman"/>
          <w:lang w:val="en-GB"/>
        </w:rPr>
        <w:t xml:space="preserve"> is given as the summation of the optimised assembly index of the four categories viz </w:t>
      </w:r>
      <m:oMath>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EAi</m:t>
            </m:r>
          </m:sub>
        </m:sSub>
        <m:r>
          <w:rPr>
            <w:rFonts w:ascii="Cambria Math" w:hAnsi="Cambria Math" w:cs="Times New Roman"/>
            <w:lang w:val="en-GB"/>
          </w:rPr>
          <m:t>",</m:t>
        </m:r>
      </m:oMath>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EHi</m:t>
            </m:r>
          </m:sub>
        </m:sSub>
        <m:r>
          <w:rPr>
            <w:rFonts w:ascii="Cambria Math" w:hAnsi="Cambria Math" w:cs="Times New Roman"/>
            <w:lang w:val="en-GB"/>
          </w:rPr>
          <m:t>",</m:t>
        </m:r>
      </m:oMath>
      <w:r w:rsidRPr="00C82EBE">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SAi</m:t>
            </m:r>
          </m:sub>
        </m:sSub>
        <m:r>
          <w:rPr>
            <w:rFonts w:ascii="Cambria Math" w:hAnsi="Cambria Math" w:cs="Times New Roman"/>
            <w:lang w:val="en-GB"/>
          </w:rPr>
          <m:t>"</m:t>
        </m:r>
      </m:oMath>
      <w:r w:rsidR="002047AA" w:rsidRPr="00C82EBE">
        <w:rPr>
          <w:rFonts w:ascii="Times New Roman" w:eastAsiaTheme="minorEastAsia" w:hAnsi="Times New Roman" w:cs="Times New Roman"/>
          <w:lang w:val="en-GB"/>
        </w:rPr>
        <w:t xml:space="preserve"> and </w:t>
      </w:r>
      <m:oMath>
        <m:sSub>
          <m:sSubPr>
            <m:ctrlPr>
              <w:rPr>
                <w:rFonts w:ascii="Cambria Math" w:hAnsi="Cambria Math" w:cs="Times New Roman"/>
                <w:lang w:val="en-GB"/>
              </w:rPr>
            </m:ctrlPr>
          </m:sSubPr>
          <m:e>
            <m:r>
              <w:rPr>
                <w:rFonts w:ascii="Cambria Math" w:hAnsi="Cambria Math" w:cs="Times New Roman"/>
                <w:lang w:val="en-GB"/>
              </w:rPr>
              <m:t>"OA</m:t>
            </m:r>
          </m:e>
          <m:sub>
            <m:r>
              <w:rPr>
                <w:rFonts w:ascii="Cambria Math" w:hAnsi="Cambria Math" w:cs="Times New Roman"/>
                <w:lang w:val="en-GB"/>
              </w:rPr>
              <m:t>AWi</m:t>
            </m:r>
          </m:sub>
        </m:sSub>
        <m:r>
          <w:rPr>
            <w:rFonts w:ascii="Cambria Math" w:hAnsi="Cambria Math" w:cs="Times New Roman"/>
            <w:lang w:val="en-GB"/>
          </w:rPr>
          <m:t>".</m:t>
        </m:r>
      </m:oMath>
      <w:r w:rsidR="002047AA" w:rsidRPr="00C82EBE">
        <w:rPr>
          <w:rFonts w:ascii="Times New Roman" w:eastAsiaTheme="minorEastAsia" w:hAnsi="Times New Roman" w:cs="Times New Roman"/>
          <w:lang w:val="en-GB"/>
        </w:rPr>
        <w:t xml:space="preserve"> Taking the expressions for the optimised assembly indexes from equation 11, 15, 19 and 20, </w:t>
      </w:r>
      <m:oMath>
        <m:sSub>
          <m:sSubPr>
            <m:ctrlPr>
              <w:rPr>
                <w:rFonts w:ascii="Cambria Math" w:hAnsi="Cambria Math" w:cs="Times New Roman"/>
                <w:lang w:val="en-GB"/>
              </w:rPr>
            </m:ctrlPr>
          </m:sSubPr>
          <m:e>
            <m:r>
              <w:rPr>
                <w:rFonts w:ascii="Cambria Math" w:hAnsi="Cambria Math" w:cs="Times New Roman"/>
                <w:lang w:val="en-GB"/>
              </w:rPr>
              <m:t>“COA</m:t>
            </m:r>
          </m:e>
          <m:sub>
            <m:r>
              <w:rPr>
                <w:rFonts w:ascii="Cambria Math" w:hAnsi="Cambria Math" w:cs="Times New Roman"/>
                <w:lang w:val="en-GB"/>
              </w:rPr>
              <m:t>i</m:t>
            </m:r>
          </m:sub>
        </m:sSub>
        <m:r>
          <w:rPr>
            <w:rFonts w:ascii="Cambria Math" w:hAnsi="Cambria Math" w:cs="Times New Roman"/>
            <w:lang w:val="en-GB"/>
          </w:rPr>
          <m:t>"</m:t>
        </m:r>
      </m:oMath>
      <w:r w:rsidR="002047AA" w:rsidRPr="00C82EBE">
        <w:rPr>
          <w:rFonts w:ascii="Times New Roman" w:eastAsiaTheme="minorEastAsia" w:hAnsi="Times New Roman" w:cs="Times New Roman"/>
          <w:lang w:val="en-GB"/>
        </w:rPr>
        <w:t xml:space="preserve"> is given as:</w:t>
      </w:r>
      <w:r w:rsidR="00C62C15" w:rsidRPr="00C82EBE">
        <w:rPr>
          <w:rFonts w:ascii="Times New Roman" w:hAnsi="Times New Roman" w:cs="Times New Roman"/>
          <w:i/>
          <w:lang w:val="en-GB"/>
        </w:rPr>
        <w:t xml:space="preserve">  </w:t>
      </w:r>
    </w:p>
    <w:p w14:paraId="1EF2313A" w14:textId="3D214567"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i/>
          <w:lang w:val="en-GB"/>
        </w:rPr>
        <w:t xml:space="preserve"> </w:t>
      </w:r>
      <m:oMath>
        <m:r>
          <w:rPr>
            <w:rFonts w:ascii="Cambria Math" w:eastAsiaTheme="minorEastAsia" w:hAnsi="Cambria Math" w:cs="Times New Roman"/>
            <w:sz w:val="18"/>
            <w:szCs w:val="18"/>
            <w:lang w:val="en-GB"/>
          </w:rPr>
          <m:t>C</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OA</m:t>
            </m:r>
          </m:e>
          <m:sub>
            <m:r>
              <w:rPr>
                <w:rFonts w:ascii="Cambria Math" w:hAnsi="Cambria Math" w:cs="Times New Roman"/>
                <w:sz w:val="18"/>
                <w:szCs w:val="18"/>
                <w:lang w:val="en-GB"/>
              </w:rPr>
              <m:t>i</m:t>
            </m:r>
          </m:sub>
        </m:sSub>
      </m:oMath>
      <w:r w:rsidR="007E0FD9" w:rsidRPr="00C82EBE">
        <w:rPr>
          <w:rFonts w:ascii="Times New Roman" w:hAnsi="Times New Roman" w:cs="Times New Roman"/>
          <w:sz w:val="18"/>
          <w:szCs w:val="18"/>
          <w:lang w:val="en-GB"/>
        </w:rPr>
        <w:t xml:space="preserve"> </w:t>
      </w:r>
      <w:r w:rsidR="007E0FD9" w:rsidRPr="00C82EBE">
        <w:rPr>
          <w:rFonts w:ascii="Times New Roman" w:eastAsiaTheme="minorEastAsia" w:hAnsi="Times New Roman" w:cs="Times New Roman"/>
          <w:sz w:val="18"/>
          <w:szCs w:val="18"/>
          <w:lang w:val="en-GB"/>
        </w:rPr>
        <w:t>=</w:t>
      </w:r>
      <w:r w:rsidRPr="00C82EBE">
        <w:rPr>
          <w:rFonts w:ascii="Times New Roman" w:hAnsi="Times New Roman" w:cs="Times New Roman"/>
          <w:sz w:val="18"/>
          <w:szCs w:val="18"/>
          <w:lang w:val="en-GB"/>
        </w:rPr>
        <w:t xml:space="preserve">  </w:t>
      </w:r>
      <m:oMath>
        <m:r>
          <w:rPr>
            <w:rFonts w:ascii="Cambria Math" w:hAnsi="Cambria Math" w:cs="Times New Roman"/>
            <w:sz w:val="18"/>
            <w:szCs w:val="18"/>
            <w:lang w:val="en-GB"/>
          </w:rPr>
          <m:t>[</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EAi</m:t>
            </m:r>
          </m:sub>
        </m:sSub>
        <m:r>
          <w:rPr>
            <w:rFonts w:ascii="Cambria Math" w:eastAsia="Cambria Math" w:hAnsi="Cambria Math" w:cs="Times New Roman"/>
            <w:sz w:val="18"/>
            <w:szCs w:val="18"/>
            <w:lang w:val="en-GB"/>
          </w:rPr>
          <m:t>×</m:t>
        </m:r>
        <m:nary>
          <m:naryPr>
            <m:chr m:val="∑"/>
            <m:grow m:val="1"/>
            <m:ctrlPr>
              <w:rPr>
                <w:rFonts w:ascii="Cambria Math" w:hAnsi="Cambria Math" w:cs="Times New Roman"/>
                <w:sz w:val="18"/>
                <w:szCs w:val="18"/>
                <w:lang w:val="en-GB"/>
              </w:rPr>
            </m:ctrlPr>
          </m:naryPr>
          <m:sub>
            <m:r>
              <w:rPr>
                <w:rFonts w:ascii="Cambria Math" w:eastAsia="Cambria Math" w:hAnsi="Cambria Math" w:cs="Times New Roman"/>
                <w:sz w:val="18"/>
                <w:szCs w:val="18"/>
                <w:lang w:val="en-GB"/>
              </w:rPr>
              <m:t>i=1</m:t>
            </m:r>
          </m:sub>
          <m:sup>
            <m:r>
              <w:rPr>
                <w:rFonts w:ascii="Cambria Math" w:eastAsia="Cambria Math" w:hAnsi="Cambria Math" w:cs="Times New Roman"/>
                <w:sz w:val="18"/>
                <w:szCs w:val="18"/>
                <w:lang w:val="en-GB"/>
              </w:rPr>
              <m:t>6</m:t>
            </m:r>
          </m:sup>
          <m:e>
            <m:r>
              <w:rPr>
                <w:rFonts w:ascii="Cambria Math" w:hAnsi="Cambria Math" w:cs="Times New Roman"/>
                <w:sz w:val="18"/>
                <w:szCs w:val="18"/>
                <w:lang w:val="en-GB"/>
              </w:rPr>
              <m:t>(</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Fi</m:t>
                </m:r>
              </m:sub>
            </m:sSub>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i</m:t>
                </m:r>
              </m:sub>
            </m:sSub>
            <m:r>
              <w:rPr>
                <w:rFonts w:ascii="Cambria Math" w:hAnsi="Cambria Math" w:cs="Times New Roman"/>
                <w:sz w:val="18"/>
                <w:szCs w:val="18"/>
                <w:lang w:val="en-GB"/>
              </w:rPr>
              <m:t>)]</m:t>
            </m:r>
          </m:e>
        </m:nary>
      </m:oMath>
      <w:r w:rsidR="00FB67D4" w:rsidRPr="00C82EBE">
        <w:rPr>
          <w:rFonts w:ascii="Times New Roman" w:eastAsiaTheme="minorEastAsia" w:hAnsi="Times New Roman" w:cs="Times New Roman"/>
          <w:sz w:val="18"/>
          <w:szCs w:val="18"/>
          <w:lang w:val="en-GB"/>
        </w:rPr>
        <w:t xml:space="preserve"> +</w:t>
      </w:r>
      <w:r w:rsidRPr="00C82EBE">
        <w:rPr>
          <w:rFonts w:ascii="Times New Roman" w:hAnsi="Times New Roman" w:cs="Times New Roman"/>
          <w:sz w:val="18"/>
          <w:szCs w:val="18"/>
          <w:lang w:val="en-GB"/>
        </w:rPr>
        <w:t xml:space="preserve">  </w:t>
      </w:r>
      <m:oMath>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EHi</m:t>
            </m:r>
          </m:sub>
        </m:sSub>
        <m:r>
          <w:rPr>
            <w:rFonts w:ascii="Cambria Math" w:eastAsia="Cambria Math" w:hAnsi="Cambria Math" w:cs="Times New Roman"/>
            <w:sz w:val="18"/>
            <w:szCs w:val="18"/>
            <w:lang w:val="en-GB"/>
          </w:rPr>
          <m:t>×</m:t>
        </m:r>
        <m:nary>
          <m:naryPr>
            <m:chr m:val="∑"/>
            <m:grow m:val="1"/>
            <m:ctrlPr>
              <w:rPr>
                <w:rFonts w:ascii="Cambria Math" w:hAnsi="Cambria Math" w:cs="Times New Roman"/>
                <w:sz w:val="18"/>
                <w:szCs w:val="18"/>
                <w:lang w:val="en-GB"/>
              </w:rPr>
            </m:ctrlPr>
          </m:naryPr>
          <m:sub>
            <m:r>
              <w:rPr>
                <w:rFonts w:ascii="Cambria Math" w:eastAsia="Cambria Math" w:hAnsi="Cambria Math" w:cs="Times New Roman"/>
                <w:sz w:val="18"/>
                <w:szCs w:val="18"/>
                <w:lang w:val="en-GB"/>
              </w:rPr>
              <m:t>i=7</m:t>
            </m:r>
          </m:sub>
          <m:sup>
            <m:r>
              <w:rPr>
                <w:rFonts w:ascii="Cambria Math" w:eastAsia="Cambria Math" w:hAnsi="Cambria Math" w:cs="Times New Roman"/>
                <w:sz w:val="18"/>
                <w:szCs w:val="18"/>
                <w:lang w:val="en-GB"/>
              </w:rPr>
              <m:t>12</m:t>
            </m:r>
          </m:sup>
          <m:e>
            <m:r>
              <w:rPr>
                <w:rFonts w:ascii="Cambria Math" w:hAnsi="Cambria Math" w:cs="Times New Roman"/>
                <w:sz w:val="18"/>
                <w:szCs w:val="18"/>
                <w:lang w:val="en-GB"/>
              </w:rPr>
              <m:t>(</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Fi</m:t>
                </m:r>
              </m:sub>
            </m:sSub>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i</m:t>
                </m:r>
              </m:sub>
            </m:sSub>
            <m:r>
              <w:rPr>
                <w:rFonts w:ascii="Cambria Math" w:hAnsi="Cambria Math" w:cs="Times New Roman"/>
                <w:sz w:val="18"/>
                <w:szCs w:val="18"/>
                <w:lang w:val="en-GB"/>
              </w:rPr>
              <m:t>)</m:t>
            </m:r>
          </m:e>
        </m:nary>
        <m:r>
          <w:rPr>
            <w:rFonts w:ascii="Cambria Math" w:hAnsi="Cambria Math" w:cs="Times New Roman"/>
            <w:sz w:val="18"/>
            <w:szCs w:val="18"/>
            <w:lang w:val="en-GB"/>
          </w:rPr>
          <m:t>]</m:t>
        </m:r>
      </m:oMath>
      <w:r w:rsidRPr="00C82EBE">
        <w:rPr>
          <w:rFonts w:ascii="Times New Roman" w:hAnsi="Times New Roman" w:cs="Times New Roman"/>
          <w:sz w:val="18"/>
          <w:szCs w:val="18"/>
          <w:lang w:val="en-GB"/>
        </w:rPr>
        <w:t xml:space="preserve"> </w:t>
      </w:r>
      <w:r w:rsidR="00FB67D4" w:rsidRPr="00C82EBE">
        <w:rPr>
          <w:rFonts w:ascii="Times New Roman" w:hAnsi="Times New Roman" w:cs="Times New Roman"/>
          <w:sz w:val="18"/>
          <w:szCs w:val="18"/>
          <w:lang w:val="en-GB"/>
        </w:rPr>
        <w:t xml:space="preserve">+ </w:t>
      </w:r>
      <m:oMath>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SAi</m:t>
            </m:r>
          </m:sub>
        </m:sSub>
        <m:r>
          <w:rPr>
            <w:rFonts w:ascii="Cambria Math" w:eastAsia="Cambria Math" w:hAnsi="Cambria Math" w:cs="Times New Roman"/>
            <w:sz w:val="18"/>
            <w:szCs w:val="18"/>
            <w:lang w:val="en-GB"/>
          </w:rPr>
          <m:t>×</m:t>
        </m:r>
        <m:r>
          <w:rPr>
            <w:rFonts w:ascii="Cambria Math" w:hAnsi="Cambria Math" w:cs="Times New Roman"/>
            <w:sz w:val="18"/>
            <w:szCs w:val="18"/>
            <w:lang w:val="en-GB"/>
          </w:rPr>
          <m:t>(</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F13</m:t>
            </m:r>
          </m:sub>
        </m:sSub>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13</m:t>
            </m:r>
          </m:sub>
        </m:sSub>
        <m:r>
          <w:rPr>
            <w:rFonts w:ascii="Cambria Math" w:hAnsi="Cambria Math" w:cs="Times New Roman"/>
            <w:sz w:val="18"/>
            <w:szCs w:val="18"/>
            <w:lang w:val="en-GB"/>
          </w:rPr>
          <m:t>)]</m:t>
        </m:r>
      </m:oMath>
      <w:r w:rsidR="00FB67D4" w:rsidRPr="00C82EBE">
        <w:rPr>
          <w:rFonts w:ascii="Times New Roman" w:hAnsi="Times New Roman" w:cs="Times New Roman"/>
          <w:sz w:val="18"/>
          <w:szCs w:val="18"/>
          <w:lang w:val="en-GB"/>
        </w:rPr>
        <w:t xml:space="preserve"> + </w:t>
      </w:r>
      <w:r w:rsidRPr="00C82EBE">
        <w:rPr>
          <w:rFonts w:ascii="Times New Roman" w:hAnsi="Times New Roman" w:cs="Times New Roman"/>
          <w:sz w:val="18"/>
          <w:szCs w:val="18"/>
          <w:lang w:val="en-GB"/>
        </w:rPr>
        <w:t xml:space="preserve"> </w:t>
      </w:r>
      <m:oMath>
        <m:r>
          <w:rPr>
            <w:rFonts w:ascii="Cambria Math" w:hAnsi="Cambria Math" w:cs="Times New Roman"/>
            <w:sz w:val="18"/>
            <w:szCs w:val="18"/>
            <w:lang w:val="en-GB"/>
          </w:rPr>
          <m:t>[</m:t>
        </m:r>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AWi</m:t>
            </m:r>
          </m:sub>
        </m:sSub>
        <m:r>
          <w:rPr>
            <w:rFonts w:ascii="Cambria Math" w:eastAsia="Cambria Math" w:hAnsi="Cambria Math" w:cs="Times New Roman"/>
            <w:sz w:val="18"/>
            <w:szCs w:val="18"/>
            <w:lang w:val="en-GB"/>
          </w:rPr>
          <m:t>×</m:t>
        </m:r>
        <m:d>
          <m:dPr>
            <m:ctrlPr>
              <w:rPr>
                <w:rFonts w:ascii="Cambria Math" w:hAnsi="Cambria Math" w:cs="Times New Roman"/>
                <w:i/>
                <w:sz w:val="18"/>
                <w:szCs w:val="18"/>
                <w:lang w:val="en-GB"/>
              </w:rPr>
            </m:ctrlPr>
          </m:dPr>
          <m:e>
            <m:sSub>
              <m:sSubPr>
                <m:ctrlPr>
                  <w:rPr>
                    <w:rFonts w:ascii="Cambria Math" w:hAnsi="Cambria Math" w:cs="Times New Roman"/>
                    <w:sz w:val="18"/>
                    <w:szCs w:val="18"/>
                    <w:lang w:val="en-GB"/>
                  </w:rPr>
                </m:ctrlPr>
              </m:sSubPr>
              <m:e>
                <m:r>
                  <w:rPr>
                    <w:rFonts w:ascii="Cambria Math" w:hAnsi="Cambria Math" w:cs="Times New Roman"/>
                    <w:sz w:val="18"/>
                    <w:szCs w:val="18"/>
                    <w:lang w:val="en-GB"/>
                  </w:rPr>
                  <m:t>W</m:t>
                </m:r>
              </m:e>
              <m:sub>
                <m:r>
                  <w:rPr>
                    <w:rFonts w:ascii="Cambria Math" w:hAnsi="Cambria Math" w:cs="Times New Roman"/>
                    <w:sz w:val="18"/>
                    <w:szCs w:val="18"/>
                    <w:lang w:val="en-GB"/>
                  </w:rPr>
                  <m:t>F14</m:t>
                </m:r>
              </m:sub>
            </m:sSub>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14</m:t>
                </m:r>
              </m:sub>
            </m:sSub>
          </m:e>
        </m:d>
        <m:r>
          <w:rPr>
            <w:rFonts w:ascii="Cambria Math" w:hAnsi="Cambria Math" w:cs="Times New Roman"/>
            <w:sz w:val="18"/>
            <w:szCs w:val="18"/>
            <w:lang w:val="en-GB"/>
          </w:rPr>
          <m:t>]</m:t>
        </m:r>
      </m:oMath>
      <w:r w:rsidRPr="00C82EBE">
        <w:rPr>
          <w:rFonts w:ascii="Times New Roman" w:hAnsi="Times New Roman" w:cs="Times New Roman"/>
          <w:lang w:val="en-GB"/>
        </w:rPr>
        <w:t xml:space="preserve">      (</w:t>
      </w:r>
      <w:r w:rsidR="00FB67D4" w:rsidRPr="00C82EBE">
        <w:rPr>
          <w:rFonts w:ascii="Times New Roman" w:hAnsi="Times New Roman" w:cs="Times New Roman"/>
          <w:lang w:val="en-GB"/>
        </w:rPr>
        <w:t>21</w:t>
      </w:r>
      <w:r w:rsidRPr="00C82EBE">
        <w:rPr>
          <w:rFonts w:ascii="Times New Roman" w:hAnsi="Times New Roman" w:cs="Times New Roman"/>
          <w:lang w:val="en-GB"/>
        </w:rPr>
        <w:t>)</w:t>
      </w:r>
    </w:p>
    <w:p w14:paraId="4C5746D3" w14:textId="666F81C9" w:rsidR="00C62C15" w:rsidRPr="00C82EBE" w:rsidRDefault="00FB67D4"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To simplify the equation, the weighted importance of each category and the weighted importance of factors within the category are multiplied to derive the global weights </w:t>
      </w:r>
      <m:oMath>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i</m:t>
            </m:r>
          </m:sub>
        </m:sSub>
        <m:r>
          <w:rPr>
            <w:rFonts w:ascii="Cambria Math" w:hAnsi="Cambria Math" w:cs="Times New Roman"/>
            <w:lang w:val="en-GB"/>
          </w:rPr>
          <m:t>"</m:t>
        </m:r>
      </m:oMath>
      <w:r w:rsidRPr="00C82EBE">
        <w:rPr>
          <w:rFonts w:ascii="Times New Roman" w:hAnsi="Times New Roman" w:cs="Times New Roman"/>
          <w:lang w:val="en-GB"/>
        </w:rPr>
        <w:t>. The resultant expression is given in equation 1.</w:t>
      </w:r>
    </w:p>
    <w:p w14:paraId="36317B7F" w14:textId="22AA1383" w:rsidR="009E3A51" w:rsidRPr="00C82EBE" w:rsidRDefault="00C62C15" w:rsidP="00D86D9C">
      <w:pPr>
        <w:pStyle w:val="Heading1"/>
        <w:numPr>
          <w:ilvl w:val="0"/>
          <w:numId w:val="10"/>
        </w:numPr>
        <w:rPr>
          <w:rFonts w:ascii="Times New Roman" w:hAnsi="Times New Roman" w:cs="Times New Roman"/>
        </w:rPr>
      </w:pPr>
      <w:r w:rsidRPr="00C82EBE">
        <w:rPr>
          <w:rFonts w:ascii="Times New Roman" w:hAnsi="Times New Roman" w:cs="Times New Roman"/>
        </w:rPr>
        <w:t>RESULTS</w:t>
      </w:r>
    </w:p>
    <w:p w14:paraId="4A99802C" w14:textId="4CD21FB8" w:rsidR="00C62C15" w:rsidRPr="00C82EBE" w:rsidRDefault="00C62C15" w:rsidP="00D86D9C">
      <w:pPr>
        <w:pStyle w:val="NoSpacing"/>
        <w:spacing w:line="360" w:lineRule="auto"/>
        <w:jc w:val="both"/>
        <w:rPr>
          <w:rFonts w:ascii="Times New Roman" w:hAnsi="Times New Roman" w:cs="Times New Roman"/>
        </w:rPr>
      </w:pPr>
      <w:r w:rsidRPr="00C82EBE">
        <w:rPr>
          <w:rFonts w:ascii="Times New Roman" w:hAnsi="Times New Roman" w:cs="Times New Roman"/>
        </w:rPr>
        <w:t xml:space="preserve">The section presents the results </w:t>
      </w:r>
      <w:r w:rsidR="00644CBF" w:rsidRPr="00C82EBE">
        <w:rPr>
          <w:rFonts w:ascii="Times New Roman" w:hAnsi="Times New Roman" w:cs="Times New Roman"/>
          <w:noProof/>
        </w:rPr>
        <w:t>of</w:t>
      </w:r>
      <w:r w:rsidRPr="00C82EBE">
        <w:rPr>
          <w:rFonts w:ascii="Times New Roman" w:hAnsi="Times New Roman" w:cs="Times New Roman"/>
        </w:rPr>
        <w:t xml:space="preserve"> the engagement</w:t>
      </w:r>
      <w:r w:rsidR="00314DFA" w:rsidRPr="00C82EBE">
        <w:rPr>
          <w:rFonts w:ascii="Times New Roman" w:hAnsi="Times New Roman" w:cs="Times New Roman"/>
        </w:rPr>
        <w:t xml:space="preserve"> of participants with expert knowledge in offsite construction and BIM</w:t>
      </w:r>
      <w:r w:rsidRPr="00C82EBE">
        <w:rPr>
          <w:rFonts w:ascii="Times New Roman" w:hAnsi="Times New Roman" w:cs="Times New Roman"/>
        </w:rPr>
        <w:t>.</w:t>
      </w:r>
      <w:r w:rsidR="00314DFA" w:rsidRPr="00C82EBE">
        <w:rPr>
          <w:rFonts w:ascii="Times New Roman" w:hAnsi="Times New Roman" w:cs="Times New Roman"/>
        </w:rPr>
        <w:t xml:space="preserve"> Experts were engaged based on their experience in BIM design and assessment.</w:t>
      </w:r>
      <w:r w:rsidR="00D86D9C" w:rsidRPr="00C82EBE">
        <w:rPr>
          <w:rFonts w:ascii="Times New Roman" w:hAnsi="Times New Roman" w:cs="Times New Roman"/>
        </w:rPr>
        <w:t xml:space="preserve"> </w:t>
      </w:r>
      <w:r w:rsidRPr="00C82EBE">
        <w:rPr>
          <w:rFonts w:ascii="Times New Roman" w:hAnsi="Times New Roman" w:cs="Times New Roman"/>
          <w:lang w:val="en-GB"/>
        </w:rPr>
        <w:t xml:space="preserve">To develop the weighted importance of assessment factors through priority voting, a total of 40 experts were </w:t>
      </w:r>
      <w:r w:rsidRPr="00C82EBE">
        <w:rPr>
          <w:rFonts w:ascii="Times New Roman" w:hAnsi="Times New Roman" w:cs="Times New Roman"/>
          <w:lang w:val="en-GB"/>
        </w:rPr>
        <w:lastRenderedPageBreak/>
        <w:t xml:space="preserve">invited for the questionnaire survey, 27 responses were received. </w:t>
      </w:r>
      <w:r w:rsidR="00D86D9C" w:rsidRPr="00C82EBE">
        <w:rPr>
          <w:rFonts w:ascii="Times New Roman" w:hAnsi="Times New Roman" w:cs="Times New Roman"/>
          <w:lang w:val="en-GB"/>
        </w:rPr>
        <w:t>The focus of the survey was the depth of knowledge of participants about the relatively news concepts of BIM-based optimisation in the construction industry.</w:t>
      </w:r>
      <w:r w:rsidRPr="00C82EBE">
        <w:rPr>
          <w:rFonts w:ascii="Times New Roman" w:hAnsi="Times New Roman" w:cs="Times New Roman"/>
          <w:lang w:val="en-GB"/>
        </w:rPr>
        <w:t xml:space="preserve"> </w:t>
      </w:r>
      <w:r w:rsidR="00D86D9C" w:rsidRPr="00C82EBE">
        <w:rPr>
          <w:rFonts w:ascii="Times New Roman" w:hAnsi="Times New Roman" w:cs="Times New Roman"/>
          <w:lang w:val="en-GB"/>
        </w:rPr>
        <w:t xml:space="preserve">After examining the 27 responses, 25 responses were valid, and 2 responses were removed due to incomplete information. </w:t>
      </w:r>
      <w:r w:rsidRPr="00C82EBE">
        <w:rPr>
          <w:rFonts w:ascii="Times New Roman" w:hAnsi="Times New Roman" w:cs="Times New Roman"/>
          <w:lang w:val="en-GB"/>
        </w:rPr>
        <w:t>This represented a response rate of 62.5%. The participants were from various backgrounds and worked in the construction industry, many of whom had at least a master’s degree and significant experience.</w:t>
      </w:r>
      <w:r w:rsidRPr="00C82EBE">
        <w:rPr>
          <w:rFonts w:ascii="Times New Roman" w:hAnsi="Times New Roman" w:cs="Times New Roman"/>
          <w:bCs/>
          <w:lang w:val="en-GB"/>
        </w:rPr>
        <w:t xml:space="preserve"> </w:t>
      </w:r>
    </w:p>
    <w:p w14:paraId="7DD6F125" w14:textId="11881A3E" w:rsidR="00C62C15" w:rsidRPr="00C82EBE" w:rsidRDefault="00C62C15" w:rsidP="005C278A">
      <w:pPr>
        <w:spacing w:line="360" w:lineRule="auto"/>
        <w:jc w:val="both"/>
        <w:rPr>
          <w:rFonts w:ascii="Times New Roman" w:hAnsi="Times New Roman" w:cs="Times New Roman"/>
          <w:b/>
          <w:bCs/>
          <w:lang w:val="en-GB"/>
        </w:rPr>
      </w:pPr>
      <w:r w:rsidRPr="00C82EBE">
        <w:rPr>
          <w:rFonts w:ascii="Times New Roman" w:hAnsi="Times New Roman" w:cs="Times New Roman"/>
          <w:b/>
          <w:bCs/>
          <w:lang w:val="en-GB"/>
        </w:rPr>
        <w:t xml:space="preserve">Table 5: </w:t>
      </w:r>
      <w:r w:rsidRPr="00C82EBE">
        <w:rPr>
          <w:rFonts w:ascii="Times New Roman" w:hAnsi="Times New Roman" w:cs="Times New Roman"/>
          <w:bCs/>
          <w:lang w:val="en-GB"/>
        </w:rPr>
        <w:t>Background of Expert Respondents</w:t>
      </w:r>
    </w:p>
    <w:tbl>
      <w:tblPr>
        <w:tblW w:w="5400" w:type="dxa"/>
        <w:jc w:val="center"/>
        <w:tblLayout w:type="fixed"/>
        <w:tblLook w:val="04A0" w:firstRow="1" w:lastRow="0" w:firstColumn="1" w:lastColumn="0" w:noHBand="0" w:noVBand="1"/>
      </w:tblPr>
      <w:tblGrid>
        <w:gridCol w:w="1170"/>
        <w:gridCol w:w="1800"/>
        <w:gridCol w:w="90"/>
        <w:gridCol w:w="1080"/>
        <w:gridCol w:w="1260"/>
      </w:tblGrid>
      <w:tr w:rsidR="00C62C15" w:rsidRPr="00C82EBE" w14:paraId="1F0EBF64" w14:textId="77777777" w:rsidTr="00A94364">
        <w:trPr>
          <w:cantSplit/>
          <w:trHeight w:val="369"/>
          <w:jc w:val="center"/>
        </w:trPr>
        <w:tc>
          <w:tcPr>
            <w:tcW w:w="1170" w:type="dxa"/>
            <w:shd w:val="clear" w:color="auto" w:fill="808080" w:themeFill="background1" w:themeFillShade="80"/>
          </w:tcPr>
          <w:p w14:paraId="39EE1E7D" w14:textId="77777777" w:rsidR="00C62C15" w:rsidRPr="00C82EBE" w:rsidRDefault="00C62C15" w:rsidP="005C278A">
            <w:pPr>
              <w:spacing w:after="0" w:line="240" w:lineRule="auto"/>
              <w:jc w:val="both"/>
              <w:rPr>
                <w:rFonts w:ascii="Times New Roman" w:hAnsi="Times New Roman" w:cs="Times New Roman"/>
                <w:sz w:val="16"/>
                <w:szCs w:val="16"/>
              </w:rPr>
            </w:pPr>
          </w:p>
        </w:tc>
        <w:tc>
          <w:tcPr>
            <w:tcW w:w="1800" w:type="dxa"/>
            <w:shd w:val="clear" w:color="auto" w:fill="808080" w:themeFill="background1" w:themeFillShade="80"/>
          </w:tcPr>
          <w:p w14:paraId="7F147999" w14:textId="77777777" w:rsidR="00C62C15" w:rsidRPr="00C82EBE" w:rsidRDefault="00C62C15" w:rsidP="005C278A">
            <w:pPr>
              <w:spacing w:after="0" w:line="240" w:lineRule="auto"/>
              <w:jc w:val="both"/>
              <w:rPr>
                <w:rFonts w:ascii="Times New Roman" w:hAnsi="Times New Roman" w:cs="Times New Roman"/>
                <w:sz w:val="16"/>
                <w:szCs w:val="16"/>
              </w:rPr>
            </w:pPr>
          </w:p>
        </w:tc>
        <w:tc>
          <w:tcPr>
            <w:tcW w:w="1170" w:type="dxa"/>
            <w:gridSpan w:val="2"/>
            <w:shd w:val="clear" w:color="auto" w:fill="808080" w:themeFill="background1" w:themeFillShade="80"/>
          </w:tcPr>
          <w:p w14:paraId="4F89DAC4" w14:textId="77777777" w:rsidR="00C62C15" w:rsidRPr="00C82EBE" w:rsidRDefault="00C62C15" w:rsidP="005C278A">
            <w:pPr>
              <w:spacing w:after="0" w:line="240" w:lineRule="auto"/>
              <w:jc w:val="both"/>
              <w:rPr>
                <w:rFonts w:ascii="Times New Roman" w:hAnsi="Times New Roman" w:cs="Times New Roman"/>
                <w:b/>
                <w:color w:val="FFFFFF" w:themeColor="background1"/>
                <w:sz w:val="16"/>
                <w:szCs w:val="16"/>
              </w:rPr>
            </w:pPr>
            <w:r w:rsidRPr="00C82EBE">
              <w:rPr>
                <w:rFonts w:ascii="Times New Roman" w:hAnsi="Times New Roman" w:cs="Times New Roman"/>
                <w:b/>
                <w:color w:val="FFFFFF" w:themeColor="background1"/>
                <w:sz w:val="16"/>
                <w:szCs w:val="16"/>
              </w:rPr>
              <w:t>Frequency (n)</w:t>
            </w:r>
          </w:p>
        </w:tc>
        <w:tc>
          <w:tcPr>
            <w:tcW w:w="1260" w:type="dxa"/>
            <w:shd w:val="clear" w:color="auto" w:fill="808080" w:themeFill="background1" w:themeFillShade="80"/>
          </w:tcPr>
          <w:p w14:paraId="769A7887" w14:textId="77777777" w:rsidR="00C62C15" w:rsidRPr="00C82EBE" w:rsidRDefault="00C62C15" w:rsidP="005C278A">
            <w:pPr>
              <w:spacing w:after="0" w:line="240" w:lineRule="auto"/>
              <w:jc w:val="both"/>
              <w:rPr>
                <w:rFonts w:ascii="Times New Roman" w:hAnsi="Times New Roman" w:cs="Times New Roman"/>
                <w:b/>
                <w:color w:val="FFFFFF" w:themeColor="background1"/>
                <w:sz w:val="16"/>
                <w:szCs w:val="16"/>
              </w:rPr>
            </w:pPr>
            <w:r w:rsidRPr="00C82EBE">
              <w:rPr>
                <w:rFonts w:ascii="Times New Roman" w:hAnsi="Times New Roman" w:cs="Times New Roman"/>
                <w:b/>
                <w:color w:val="FFFFFF" w:themeColor="background1"/>
                <w:sz w:val="16"/>
                <w:szCs w:val="16"/>
              </w:rPr>
              <w:t>Percentage (%)</w:t>
            </w:r>
          </w:p>
        </w:tc>
      </w:tr>
      <w:tr w:rsidR="00C62C15" w:rsidRPr="00C82EBE" w14:paraId="307036DC" w14:textId="77777777" w:rsidTr="00A94364">
        <w:trPr>
          <w:trHeight w:val="70"/>
          <w:jc w:val="center"/>
        </w:trPr>
        <w:tc>
          <w:tcPr>
            <w:tcW w:w="1170" w:type="dxa"/>
            <w:vMerge w:val="restart"/>
            <w:shd w:val="clear" w:color="auto" w:fill="BFBFBF" w:themeFill="background1" w:themeFillShade="BF"/>
          </w:tcPr>
          <w:p w14:paraId="13D12BFC" w14:textId="77777777" w:rsidR="00C62C15" w:rsidRPr="00C82EBE" w:rsidRDefault="00C62C15" w:rsidP="005C278A">
            <w:pPr>
              <w:spacing w:after="0" w:line="240" w:lineRule="auto"/>
              <w:jc w:val="both"/>
              <w:rPr>
                <w:rFonts w:ascii="Times New Roman" w:hAnsi="Times New Roman" w:cs="Times New Roman"/>
                <w:b/>
                <w:sz w:val="16"/>
                <w:szCs w:val="16"/>
              </w:rPr>
            </w:pPr>
            <w:r w:rsidRPr="00C82EBE">
              <w:rPr>
                <w:rFonts w:ascii="Times New Roman" w:hAnsi="Times New Roman" w:cs="Times New Roman"/>
                <w:b/>
                <w:sz w:val="16"/>
                <w:szCs w:val="16"/>
              </w:rPr>
              <w:t>Job Description</w:t>
            </w:r>
          </w:p>
        </w:tc>
        <w:tc>
          <w:tcPr>
            <w:tcW w:w="1890" w:type="dxa"/>
            <w:gridSpan w:val="2"/>
            <w:shd w:val="clear" w:color="auto" w:fill="BFBFBF" w:themeFill="background1" w:themeFillShade="BF"/>
          </w:tcPr>
          <w:p w14:paraId="5A910F0E"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Architect</w:t>
            </w:r>
          </w:p>
        </w:tc>
        <w:tc>
          <w:tcPr>
            <w:tcW w:w="1080" w:type="dxa"/>
            <w:shd w:val="clear" w:color="auto" w:fill="BFBFBF" w:themeFill="background1" w:themeFillShade="BF"/>
          </w:tcPr>
          <w:p w14:paraId="09FB61E2"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5</w:t>
            </w:r>
          </w:p>
        </w:tc>
        <w:tc>
          <w:tcPr>
            <w:tcW w:w="1260" w:type="dxa"/>
            <w:shd w:val="clear" w:color="auto" w:fill="BFBFBF" w:themeFill="background1" w:themeFillShade="BF"/>
          </w:tcPr>
          <w:p w14:paraId="0BE6CDC2"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20.0</w:t>
            </w:r>
          </w:p>
        </w:tc>
      </w:tr>
      <w:tr w:rsidR="00C62C15" w:rsidRPr="00C82EBE" w14:paraId="56353300" w14:textId="77777777" w:rsidTr="00A94364">
        <w:trPr>
          <w:jc w:val="center"/>
        </w:trPr>
        <w:tc>
          <w:tcPr>
            <w:tcW w:w="1170" w:type="dxa"/>
            <w:vMerge/>
            <w:shd w:val="clear" w:color="auto" w:fill="BFBFBF" w:themeFill="background1" w:themeFillShade="BF"/>
          </w:tcPr>
          <w:p w14:paraId="5BF57647"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72C77242"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BIM Manager</w:t>
            </w:r>
          </w:p>
        </w:tc>
        <w:tc>
          <w:tcPr>
            <w:tcW w:w="1080" w:type="dxa"/>
            <w:shd w:val="clear" w:color="auto" w:fill="BFBFBF" w:themeFill="background1" w:themeFillShade="BF"/>
          </w:tcPr>
          <w:p w14:paraId="68774077"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w:t>
            </w:r>
          </w:p>
        </w:tc>
        <w:tc>
          <w:tcPr>
            <w:tcW w:w="1260" w:type="dxa"/>
            <w:shd w:val="clear" w:color="auto" w:fill="BFBFBF" w:themeFill="background1" w:themeFillShade="BF"/>
          </w:tcPr>
          <w:p w14:paraId="41F1040D"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8.0</w:t>
            </w:r>
          </w:p>
        </w:tc>
      </w:tr>
      <w:tr w:rsidR="00C62C15" w:rsidRPr="00C82EBE" w14:paraId="09A52C41" w14:textId="77777777" w:rsidTr="00A94364">
        <w:trPr>
          <w:jc w:val="center"/>
        </w:trPr>
        <w:tc>
          <w:tcPr>
            <w:tcW w:w="1170" w:type="dxa"/>
            <w:vMerge/>
            <w:shd w:val="clear" w:color="auto" w:fill="BFBFBF" w:themeFill="background1" w:themeFillShade="BF"/>
          </w:tcPr>
          <w:p w14:paraId="51F25D64"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59F5AFBA"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Civil/Structural Engineer</w:t>
            </w:r>
          </w:p>
        </w:tc>
        <w:tc>
          <w:tcPr>
            <w:tcW w:w="1080" w:type="dxa"/>
            <w:shd w:val="clear" w:color="auto" w:fill="BFBFBF" w:themeFill="background1" w:themeFillShade="BF"/>
          </w:tcPr>
          <w:p w14:paraId="416349B6"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6</w:t>
            </w:r>
          </w:p>
        </w:tc>
        <w:tc>
          <w:tcPr>
            <w:tcW w:w="1260" w:type="dxa"/>
            <w:shd w:val="clear" w:color="auto" w:fill="BFBFBF" w:themeFill="background1" w:themeFillShade="BF"/>
          </w:tcPr>
          <w:p w14:paraId="190FAE7A"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24.0</w:t>
            </w:r>
          </w:p>
        </w:tc>
      </w:tr>
      <w:tr w:rsidR="00C62C15" w:rsidRPr="00C82EBE" w14:paraId="52F587C9" w14:textId="77777777" w:rsidTr="00A94364">
        <w:trPr>
          <w:jc w:val="center"/>
        </w:trPr>
        <w:tc>
          <w:tcPr>
            <w:tcW w:w="1170" w:type="dxa"/>
            <w:vMerge/>
            <w:shd w:val="clear" w:color="auto" w:fill="BFBFBF" w:themeFill="background1" w:themeFillShade="BF"/>
          </w:tcPr>
          <w:p w14:paraId="209F7A5B"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2125A624"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Construction Manager</w:t>
            </w:r>
          </w:p>
        </w:tc>
        <w:tc>
          <w:tcPr>
            <w:tcW w:w="1080" w:type="dxa"/>
            <w:shd w:val="clear" w:color="auto" w:fill="BFBFBF" w:themeFill="background1" w:themeFillShade="BF"/>
          </w:tcPr>
          <w:p w14:paraId="3C636595"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6</w:t>
            </w:r>
          </w:p>
        </w:tc>
        <w:tc>
          <w:tcPr>
            <w:tcW w:w="1260" w:type="dxa"/>
            <w:shd w:val="clear" w:color="auto" w:fill="BFBFBF" w:themeFill="background1" w:themeFillShade="BF"/>
          </w:tcPr>
          <w:p w14:paraId="4C3CC8F0"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24.0</w:t>
            </w:r>
          </w:p>
        </w:tc>
      </w:tr>
      <w:tr w:rsidR="00C62C15" w:rsidRPr="00C82EBE" w14:paraId="2FF480ED" w14:textId="77777777" w:rsidTr="00A94364">
        <w:trPr>
          <w:jc w:val="center"/>
        </w:trPr>
        <w:tc>
          <w:tcPr>
            <w:tcW w:w="1170" w:type="dxa"/>
            <w:vMerge/>
            <w:shd w:val="clear" w:color="auto" w:fill="BFBFBF" w:themeFill="background1" w:themeFillShade="BF"/>
          </w:tcPr>
          <w:p w14:paraId="306719BD"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7E533AD4"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 xml:space="preserve">Mechanical/Electrical </w:t>
            </w:r>
          </w:p>
        </w:tc>
        <w:tc>
          <w:tcPr>
            <w:tcW w:w="1080" w:type="dxa"/>
            <w:shd w:val="clear" w:color="auto" w:fill="BFBFBF" w:themeFill="background1" w:themeFillShade="BF"/>
          </w:tcPr>
          <w:p w14:paraId="5A04C8AE"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w:t>
            </w:r>
          </w:p>
        </w:tc>
        <w:tc>
          <w:tcPr>
            <w:tcW w:w="1260" w:type="dxa"/>
            <w:shd w:val="clear" w:color="auto" w:fill="BFBFBF" w:themeFill="background1" w:themeFillShade="BF"/>
          </w:tcPr>
          <w:p w14:paraId="0493AA2F"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4.0</w:t>
            </w:r>
          </w:p>
        </w:tc>
      </w:tr>
      <w:tr w:rsidR="00C62C15" w:rsidRPr="00C82EBE" w14:paraId="67F3D212" w14:textId="77777777" w:rsidTr="00A94364">
        <w:trPr>
          <w:jc w:val="center"/>
        </w:trPr>
        <w:tc>
          <w:tcPr>
            <w:tcW w:w="1170" w:type="dxa"/>
            <w:vMerge/>
            <w:shd w:val="clear" w:color="auto" w:fill="BFBFBF" w:themeFill="background1" w:themeFillShade="BF"/>
          </w:tcPr>
          <w:p w14:paraId="5202D23F"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5148A609"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Project Manager</w:t>
            </w:r>
          </w:p>
        </w:tc>
        <w:tc>
          <w:tcPr>
            <w:tcW w:w="1080" w:type="dxa"/>
            <w:shd w:val="clear" w:color="auto" w:fill="BFBFBF" w:themeFill="background1" w:themeFillShade="BF"/>
          </w:tcPr>
          <w:p w14:paraId="6B16775E"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3</w:t>
            </w:r>
          </w:p>
        </w:tc>
        <w:tc>
          <w:tcPr>
            <w:tcW w:w="1260" w:type="dxa"/>
            <w:shd w:val="clear" w:color="auto" w:fill="BFBFBF" w:themeFill="background1" w:themeFillShade="BF"/>
          </w:tcPr>
          <w:p w14:paraId="57EE31A8"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12.0</w:t>
            </w:r>
          </w:p>
        </w:tc>
      </w:tr>
      <w:tr w:rsidR="00C62C15" w:rsidRPr="00C82EBE" w14:paraId="00AA98B4" w14:textId="77777777" w:rsidTr="00A94364">
        <w:trPr>
          <w:jc w:val="center"/>
        </w:trPr>
        <w:tc>
          <w:tcPr>
            <w:tcW w:w="1170" w:type="dxa"/>
            <w:vMerge/>
            <w:shd w:val="clear" w:color="auto" w:fill="BFBFBF" w:themeFill="background1" w:themeFillShade="BF"/>
          </w:tcPr>
          <w:p w14:paraId="0FCEE6CA"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0F789C97"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Site Waste Manager</w:t>
            </w:r>
          </w:p>
        </w:tc>
        <w:tc>
          <w:tcPr>
            <w:tcW w:w="1080" w:type="dxa"/>
            <w:shd w:val="clear" w:color="auto" w:fill="BFBFBF" w:themeFill="background1" w:themeFillShade="BF"/>
          </w:tcPr>
          <w:p w14:paraId="211C1217"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w:t>
            </w:r>
          </w:p>
        </w:tc>
        <w:tc>
          <w:tcPr>
            <w:tcW w:w="1260" w:type="dxa"/>
            <w:shd w:val="clear" w:color="auto" w:fill="BFBFBF" w:themeFill="background1" w:themeFillShade="BF"/>
          </w:tcPr>
          <w:p w14:paraId="4CEECFE6"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4.0</w:t>
            </w:r>
          </w:p>
        </w:tc>
      </w:tr>
      <w:tr w:rsidR="00C62C15" w:rsidRPr="00C82EBE" w14:paraId="1993744F" w14:textId="77777777" w:rsidTr="00A94364">
        <w:trPr>
          <w:jc w:val="center"/>
        </w:trPr>
        <w:tc>
          <w:tcPr>
            <w:tcW w:w="1170" w:type="dxa"/>
            <w:vMerge/>
            <w:shd w:val="clear" w:color="auto" w:fill="BFBFBF" w:themeFill="background1" w:themeFillShade="BF"/>
          </w:tcPr>
          <w:p w14:paraId="2BB0E551"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BFBFBF" w:themeFill="background1" w:themeFillShade="BF"/>
          </w:tcPr>
          <w:p w14:paraId="3C5A298C"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Others (Lecturer)</w:t>
            </w:r>
          </w:p>
        </w:tc>
        <w:tc>
          <w:tcPr>
            <w:tcW w:w="1080" w:type="dxa"/>
            <w:shd w:val="clear" w:color="auto" w:fill="BFBFBF" w:themeFill="background1" w:themeFillShade="BF"/>
          </w:tcPr>
          <w:p w14:paraId="69F8AC06"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w:t>
            </w:r>
          </w:p>
        </w:tc>
        <w:tc>
          <w:tcPr>
            <w:tcW w:w="1260" w:type="dxa"/>
            <w:shd w:val="clear" w:color="auto" w:fill="BFBFBF" w:themeFill="background1" w:themeFillShade="BF"/>
          </w:tcPr>
          <w:p w14:paraId="03EC4158"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4.0</w:t>
            </w:r>
          </w:p>
        </w:tc>
      </w:tr>
      <w:tr w:rsidR="00C62C15" w:rsidRPr="00C82EBE" w14:paraId="4C033FB3" w14:textId="77777777" w:rsidTr="00A94364">
        <w:trPr>
          <w:jc w:val="center"/>
        </w:trPr>
        <w:tc>
          <w:tcPr>
            <w:tcW w:w="1170" w:type="dxa"/>
            <w:vMerge w:val="restart"/>
            <w:shd w:val="clear" w:color="auto" w:fill="F2F2F2" w:themeFill="background1" w:themeFillShade="F2"/>
          </w:tcPr>
          <w:p w14:paraId="48E1BC09" w14:textId="77777777" w:rsidR="00C62C15" w:rsidRPr="00C82EBE" w:rsidRDefault="00C62C15" w:rsidP="005C278A">
            <w:pPr>
              <w:spacing w:after="0" w:line="240" w:lineRule="auto"/>
              <w:jc w:val="both"/>
              <w:rPr>
                <w:rFonts w:ascii="Times New Roman" w:hAnsi="Times New Roman" w:cs="Times New Roman"/>
                <w:b/>
                <w:sz w:val="16"/>
                <w:szCs w:val="16"/>
              </w:rPr>
            </w:pPr>
            <w:r w:rsidRPr="00C82EBE">
              <w:rPr>
                <w:rFonts w:ascii="Times New Roman" w:hAnsi="Times New Roman" w:cs="Times New Roman"/>
                <w:b/>
                <w:sz w:val="16"/>
                <w:szCs w:val="16"/>
              </w:rPr>
              <w:t>Qualification</w:t>
            </w:r>
          </w:p>
        </w:tc>
        <w:tc>
          <w:tcPr>
            <w:tcW w:w="1890" w:type="dxa"/>
            <w:gridSpan w:val="2"/>
            <w:shd w:val="clear" w:color="auto" w:fill="F2F2F2" w:themeFill="background1" w:themeFillShade="F2"/>
          </w:tcPr>
          <w:p w14:paraId="16F78E19"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HND</w:t>
            </w:r>
          </w:p>
        </w:tc>
        <w:tc>
          <w:tcPr>
            <w:tcW w:w="1080" w:type="dxa"/>
            <w:shd w:val="clear" w:color="auto" w:fill="F2F2F2" w:themeFill="background1" w:themeFillShade="F2"/>
          </w:tcPr>
          <w:p w14:paraId="32130CFB"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w:t>
            </w:r>
          </w:p>
        </w:tc>
        <w:tc>
          <w:tcPr>
            <w:tcW w:w="1260" w:type="dxa"/>
            <w:shd w:val="clear" w:color="auto" w:fill="F2F2F2" w:themeFill="background1" w:themeFillShade="F2"/>
          </w:tcPr>
          <w:p w14:paraId="1FE5BFFE"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8.0</w:t>
            </w:r>
          </w:p>
        </w:tc>
      </w:tr>
      <w:tr w:rsidR="00C62C15" w:rsidRPr="00C82EBE" w14:paraId="5043BC79" w14:textId="77777777" w:rsidTr="00A94364">
        <w:trPr>
          <w:jc w:val="center"/>
        </w:trPr>
        <w:tc>
          <w:tcPr>
            <w:tcW w:w="1170" w:type="dxa"/>
            <w:vMerge/>
            <w:shd w:val="clear" w:color="auto" w:fill="F2F2F2" w:themeFill="background1" w:themeFillShade="F2"/>
          </w:tcPr>
          <w:p w14:paraId="33AF9A5B"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F2F2F2" w:themeFill="background1" w:themeFillShade="F2"/>
          </w:tcPr>
          <w:p w14:paraId="72C17736"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Bachelor’s Degree</w:t>
            </w:r>
          </w:p>
        </w:tc>
        <w:tc>
          <w:tcPr>
            <w:tcW w:w="1080" w:type="dxa"/>
            <w:shd w:val="clear" w:color="auto" w:fill="F2F2F2" w:themeFill="background1" w:themeFillShade="F2"/>
          </w:tcPr>
          <w:p w14:paraId="030750E0"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8</w:t>
            </w:r>
          </w:p>
        </w:tc>
        <w:tc>
          <w:tcPr>
            <w:tcW w:w="1260" w:type="dxa"/>
            <w:shd w:val="clear" w:color="auto" w:fill="F2F2F2" w:themeFill="background1" w:themeFillShade="F2"/>
          </w:tcPr>
          <w:p w14:paraId="4AB65766"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32.0</w:t>
            </w:r>
          </w:p>
        </w:tc>
      </w:tr>
      <w:tr w:rsidR="00C62C15" w:rsidRPr="00C82EBE" w14:paraId="35783D12" w14:textId="77777777" w:rsidTr="00A94364">
        <w:trPr>
          <w:jc w:val="center"/>
        </w:trPr>
        <w:tc>
          <w:tcPr>
            <w:tcW w:w="1170" w:type="dxa"/>
            <w:vMerge/>
            <w:shd w:val="clear" w:color="auto" w:fill="F2F2F2" w:themeFill="background1" w:themeFillShade="F2"/>
          </w:tcPr>
          <w:p w14:paraId="51A24553"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F2F2F2" w:themeFill="background1" w:themeFillShade="F2"/>
          </w:tcPr>
          <w:p w14:paraId="594A530C"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Master’s Degree</w:t>
            </w:r>
          </w:p>
        </w:tc>
        <w:tc>
          <w:tcPr>
            <w:tcW w:w="1080" w:type="dxa"/>
            <w:shd w:val="clear" w:color="auto" w:fill="F2F2F2" w:themeFill="background1" w:themeFillShade="F2"/>
          </w:tcPr>
          <w:p w14:paraId="1360E1A8"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10</w:t>
            </w:r>
          </w:p>
        </w:tc>
        <w:tc>
          <w:tcPr>
            <w:tcW w:w="1260" w:type="dxa"/>
            <w:shd w:val="clear" w:color="auto" w:fill="F2F2F2" w:themeFill="background1" w:themeFillShade="F2"/>
          </w:tcPr>
          <w:p w14:paraId="06BDABE6"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40.0</w:t>
            </w:r>
          </w:p>
        </w:tc>
      </w:tr>
      <w:tr w:rsidR="00C62C15" w:rsidRPr="00C82EBE" w14:paraId="206E0778" w14:textId="77777777" w:rsidTr="00A94364">
        <w:trPr>
          <w:jc w:val="center"/>
        </w:trPr>
        <w:tc>
          <w:tcPr>
            <w:tcW w:w="1170" w:type="dxa"/>
            <w:vMerge/>
            <w:shd w:val="clear" w:color="auto" w:fill="F2F2F2" w:themeFill="background1" w:themeFillShade="F2"/>
          </w:tcPr>
          <w:p w14:paraId="60CB9CF3"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F2F2F2" w:themeFill="background1" w:themeFillShade="F2"/>
          </w:tcPr>
          <w:p w14:paraId="7E510611"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Doctorate Degree</w:t>
            </w:r>
          </w:p>
        </w:tc>
        <w:tc>
          <w:tcPr>
            <w:tcW w:w="1080" w:type="dxa"/>
            <w:shd w:val="clear" w:color="auto" w:fill="F2F2F2" w:themeFill="background1" w:themeFillShade="F2"/>
          </w:tcPr>
          <w:p w14:paraId="0562BAAF"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w:t>
            </w:r>
          </w:p>
        </w:tc>
        <w:tc>
          <w:tcPr>
            <w:tcW w:w="1260" w:type="dxa"/>
            <w:shd w:val="clear" w:color="auto" w:fill="F2F2F2" w:themeFill="background1" w:themeFillShade="F2"/>
          </w:tcPr>
          <w:p w14:paraId="37A06C78"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16.0</w:t>
            </w:r>
          </w:p>
        </w:tc>
      </w:tr>
      <w:tr w:rsidR="00C62C15" w:rsidRPr="00C82EBE" w14:paraId="2363BA15" w14:textId="77777777" w:rsidTr="00A94364">
        <w:trPr>
          <w:trHeight w:val="70"/>
          <w:jc w:val="center"/>
        </w:trPr>
        <w:tc>
          <w:tcPr>
            <w:tcW w:w="1170" w:type="dxa"/>
            <w:vMerge/>
            <w:shd w:val="clear" w:color="auto" w:fill="F2F2F2" w:themeFill="background1" w:themeFillShade="F2"/>
          </w:tcPr>
          <w:p w14:paraId="38215232" w14:textId="77777777" w:rsidR="00C62C15" w:rsidRPr="00C82EBE" w:rsidRDefault="00C62C15" w:rsidP="005C278A">
            <w:pPr>
              <w:spacing w:after="0" w:line="240" w:lineRule="auto"/>
              <w:jc w:val="both"/>
              <w:rPr>
                <w:rFonts w:ascii="Times New Roman" w:hAnsi="Times New Roman" w:cs="Times New Roman"/>
                <w:b/>
                <w:sz w:val="16"/>
                <w:szCs w:val="16"/>
              </w:rPr>
            </w:pPr>
          </w:p>
        </w:tc>
        <w:tc>
          <w:tcPr>
            <w:tcW w:w="1890" w:type="dxa"/>
            <w:gridSpan w:val="2"/>
            <w:shd w:val="clear" w:color="auto" w:fill="F2F2F2" w:themeFill="background1" w:themeFillShade="F2"/>
          </w:tcPr>
          <w:p w14:paraId="715B2C91"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Other</w:t>
            </w:r>
          </w:p>
        </w:tc>
        <w:tc>
          <w:tcPr>
            <w:tcW w:w="1080" w:type="dxa"/>
            <w:shd w:val="clear" w:color="auto" w:fill="F2F2F2" w:themeFill="background1" w:themeFillShade="F2"/>
          </w:tcPr>
          <w:p w14:paraId="51C99FCD"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1</w:t>
            </w:r>
          </w:p>
        </w:tc>
        <w:tc>
          <w:tcPr>
            <w:tcW w:w="1260" w:type="dxa"/>
            <w:shd w:val="clear" w:color="auto" w:fill="F2F2F2" w:themeFill="background1" w:themeFillShade="F2"/>
          </w:tcPr>
          <w:p w14:paraId="3F044F51"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4.0</w:t>
            </w:r>
          </w:p>
        </w:tc>
      </w:tr>
      <w:tr w:rsidR="00C62C15" w:rsidRPr="00C82EBE" w14:paraId="74A73092" w14:textId="77777777" w:rsidTr="00A94364">
        <w:trPr>
          <w:trHeight w:val="70"/>
          <w:jc w:val="center"/>
        </w:trPr>
        <w:tc>
          <w:tcPr>
            <w:tcW w:w="1170" w:type="dxa"/>
            <w:vMerge w:val="restart"/>
            <w:shd w:val="clear" w:color="auto" w:fill="BFBFBF" w:themeFill="background1" w:themeFillShade="BF"/>
          </w:tcPr>
          <w:p w14:paraId="43E6816F" w14:textId="77777777" w:rsidR="00C62C15" w:rsidRPr="00C82EBE" w:rsidRDefault="00C62C15" w:rsidP="005C278A">
            <w:pPr>
              <w:spacing w:after="0" w:line="240" w:lineRule="auto"/>
              <w:jc w:val="both"/>
              <w:rPr>
                <w:rFonts w:ascii="Times New Roman" w:hAnsi="Times New Roman" w:cs="Times New Roman"/>
                <w:b/>
                <w:sz w:val="16"/>
                <w:szCs w:val="16"/>
              </w:rPr>
            </w:pPr>
            <w:r w:rsidRPr="00C82EBE">
              <w:rPr>
                <w:rFonts w:ascii="Times New Roman" w:hAnsi="Times New Roman" w:cs="Times New Roman"/>
                <w:b/>
                <w:sz w:val="16"/>
                <w:szCs w:val="16"/>
              </w:rPr>
              <w:t>Years of Experience</w:t>
            </w:r>
          </w:p>
        </w:tc>
        <w:tc>
          <w:tcPr>
            <w:tcW w:w="1890" w:type="dxa"/>
            <w:gridSpan w:val="2"/>
            <w:shd w:val="clear" w:color="auto" w:fill="BFBFBF" w:themeFill="background1" w:themeFillShade="BF"/>
          </w:tcPr>
          <w:p w14:paraId="7D0055F0"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1 – 4 years</w:t>
            </w:r>
          </w:p>
        </w:tc>
        <w:tc>
          <w:tcPr>
            <w:tcW w:w="1080" w:type="dxa"/>
            <w:shd w:val="clear" w:color="auto" w:fill="BFBFBF" w:themeFill="background1" w:themeFillShade="BF"/>
          </w:tcPr>
          <w:p w14:paraId="10EDD77E"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6</w:t>
            </w:r>
          </w:p>
        </w:tc>
        <w:tc>
          <w:tcPr>
            <w:tcW w:w="1260" w:type="dxa"/>
            <w:shd w:val="clear" w:color="auto" w:fill="BFBFBF" w:themeFill="background1" w:themeFillShade="BF"/>
          </w:tcPr>
          <w:p w14:paraId="0F70C7A1"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24.0</w:t>
            </w:r>
          </w:p>
        </w:tc>
      </w:tr>
      <w:tr w:rsidR="00C62C15" w:rsidRPr="00C82EBE" w14:paraId="52DEBEE3" w14:textId="77777777" w:rsidTr="00A94364">
        <w:trPr>
          <w:trHeight w:val="70"/>
          <w:jc w:val="center"/>
        </w:trPr>
        <w:tc>
          <w:tcPr>
            <w:tcW w:w="1170" w:type="dxa"/>
            <w:vMerge/>
            <w:shd w:val="clear" w:color="auto" w:fill="BFBFBF" w:themeFill="background1" w:themeFillShade="BF"/>
          </w:tcPr>
          <w:p w14:paraId="4CFF3D03" w14:textId="77777777" w:rsidR="00C62C15" w:rsidRPr="00C82EBE" w:rsidRDefault="00C62C15" w:rsidP="005C278A">
            <w:pPr>
              <w:spacing w:after="0" w:line="240" w:lineRule="auto"/>
              <w:jc w:val="both"/>
              <w:rPr>
                <w:rFonts w:ascii="Times New Roman" w:hAnsi="Times New Roman" w:cs="Times New Roman"/>
                <w:sz w:val="16"/>
                <w:szCs w:val="16"/>
              </w:rPr>
            </w:pPr>
          </w:p>
        </w:tc>
        <w:tc>
          <w:tcPr>
            <w:tcW w:w="1890" w:type="dxa"/>
            <w:gridSpan w:val="2"/>
            <w:shd w:val="clear" w:color="auto" w:fill="BFBFBF" w:themeFill="background1" w:themeFillShade="BF"/>
          </w:tcPr>
          <w:p w14:paraId="76D46C2F"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5 – 9 years</w:t>
            </w:r>
          </w:p>
        </w:tc>
        <w:tc>
          <w:tcPr>
            <w:tcW w:w="1080" w:type="dxa"/>
            <w:shd w:val="clear" w:color="auto" w:fill="BFBFBF" w:themeFill="background1" w:themeFillShade="BF"/>
          </w:tcPr>
          <w:p w14:paraId="4E474DF2"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5</w:t>
            </w:r>
          </w:p>
        </w:tc>
        <w:tc>
          <w:tcPr>
            <w:tcW w:w="1260" w:type="dxa"/>
            <w:shd w:val="clear" w:color="auto" w:fill="BFBFBF" w:themeFill="background1" w:themeFillShade="BF"/>
          </w:tcPr>
          <w:p w14:paraId="208614F5"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20.0</w:t>
            </w:r>
          </w:p>
        </w:tc>
      </w:tr>
      <w:tr w:rsidR="00C62C15" w:rsidRPr="00C82EBE" w14:paraId="5FBB0D62" w14:textId="77777777" w:rsidTr="00A94364">
        <w:trPr>
          <w:trHeight w:val="70"/>
          <w:jc w:val="center"/>
        </w:trPr>
        <w:tc>
          <w:tcPr>
            <w:tcW w:w="1170" w:type="dxa"/>
            <w:vMerge/>
            <w:shd w:val="clear" w:color="auto" w:fill="BFBFBF" w:themeFill="background1" w:themeFillShade="BF"/>
          </w:tcPr>
          <w:p w14:paraId="464DFA08" w14:textId="77777777" w:rsidR="00C62C15" w:rsidRPr="00C82EBE" w:rsidRDefault="00C62C15" w:rsidP="005C278A">
            <w:pPr>
              <w:spacing w:after="0" w:line="240" w:lineRule="auto"/>
              <w:jc w:val="both"/>
              <w:rPr>
                <w:rFonts w:ascii="Times New Roman" w:hAnsi="Times New Roman" w:cs="Times New Roman"/>
                <w:sz w:val="16"/>
                <w:szCs w:val="16"/>
              </w:rPr>
            </w:pPr>
          </w:p>
        </w:tc>
        <w:tc>
          <w:tcPr>
            <w:tcW w:w="1890" w:type="dxa"/>
            <w:gridSpan w:val="2"/>
            <w:shd w:val="clear" w:color="auto" w:fill="BFBFBF" w:themeFill="background1" w:themeFillShade="BF"/>
          </w:tcPr>
          <w:p w14:paraId="387DF081"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10 – 14 years</w:t>
            </w:r>
          </w:p>
        </w:tc>
        <w:tc>
          <w:tcPr>
            <w:tcW w:w="1080" w:type="dxa"/>
            <w:shd w:val="clear" w:color="auto" w:fill="BFBFBF" w:themeFill="background1" w:themeFillShade="BF"/>
          </w:tcPr>
          <w:p w14:paraId="52805868"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7</w:t>
            </w:r>
          </w:p>
        </w:tc>
        <w:tc>
          <w:tcPr>
            <w:tcW w:w="1260" w:type="dxa"/>
            <w:shd w:val="clear" w:color="auto" w:fill="BFBFBF" w:themeFill="background1" w:themeFillShade="BF"/>
          </w:tcPr>
          <w:p w14:paraId="20CC7BEE"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28.0</w:t>
            </w:r>
          </w:p>
        </w:tc>
      </w:tr>
      <w:tr w:rsidR="00C62C15" w:rsidRPr="00C82EBE" w14:paraId="488CC0A1" w14:textId="77777777" w:rsidTr="00A94364">
        <w:trPr>
          <w:trHeight w:val="70"/>
          <w:jc w:val="center"/>
        </w:trPr>
        <w:tc>
          <w:tcPr>
            <w:tcW w:w="1170" w:type="dxa"/>
            <w:vMerge/>
            <w:shd w:val="clear" w:color="auto" w:fill="BFBFBF" w:themeFill="background1" w:themeFillShade="BF"/>
          </w:tcPr>
          <w:p w14:paraId="25FD6416" w14:textId="77777777" w:rsidR="00C62C15" w:rsidRPr="00C82EBE" w:rsidRDefault="00C62C15" w:rsidP="005C278A">
            <w:pPr>
              <w:spacing w:after="0" w:line="240" w:lineRule="auto"/>
              <w:jc w:val="both"/>
              <w:rPr>
                <w:rFonts w:ascii="Times New Roman" w:hAnsi="Times New Roman" w:cs="Times New Roman"/>
                <w:sz w:val="16"/>
                <w:szCs w:val="16"/>
              </w:rPr>
            </w:pPr>
          </w:p>
        </w:tc>
        <w:tc>
          <w:tcPr>
            <w:tcW w:w="1890" w:type="dxa"/>
            <w:gridSpan w:val="2"/>
            <w:shd w:val="clear" w:color="auto" w:fill="BFBFBF" w:themeFill="background1" w:themeFillShade="BF"/>
          </w:tcPr>
          <w:p w14:paraId="04F560A9" w14:textId="77777777" w:rsidR="00C62C15" w:rsidRPr="00C82EBE" w:rsidRDefault="00C62C15" w:rsidP="005C278A">
            <w:pPr>
              <w:spacing w:after="0" w:line="240" w:lineRule="auto"/>
              <w:jc w:val="both"/>
              <w:rPr>
                <w:rFonts w:ascii="Times New Roman" w:hAnsi="Times New Roman" w:cs="Times New Roman"/>
                <w:sz w:val="16"/>
                <w:szCs w:val="16"/>
              </w:rPr>
            </w:pPr>
            <w:r w:rsidRPr="00C82EBE">
              <w:rPr>
                <w:rFonts w:ascii="Times New Roman" w:hAnsi="Times New Roman" w:cs="Times New Roman"/>
                <w:sz w:val="16"/>
                <w:szCs w:val="16"/>
              </w:rPr>
              <w:t>Over 15 years</w:t>
            </w:r>
          </w:p>
        </w:tc>
        <w:tc>
          <w:tcPr>
            <w:tcW w:w="1080" w:type="dxa"/>
            <w:shd w:val="clear" w:color="auto" w:fill="BFBFBF" w:themeFill="background1" w:themeFillShade="BF"/>
          </w:tcPr>
          <w:p w14:paraId="5489DD81"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7</w:t>
            </w:r>
          </w:p>
        </w:tc>
        <w:tc>
          <w:tcPr>
            <w:tcW w:w="1260" w:type="dxa"/>
            <w:shd w:val="clear" w:color="auto" w:fill="BFBFBF" w:themeFill="background1" w:themeFillShade="BF"/>
          </w:tcPr>
          <w:p w14:paraId="48037AD9" w14:textId="77777777" w:rsidR="00C62C15" w:rsidRPr="00C82EBE" w:rsidRDefault="00C62C15" w:rsidP="005C278A">
            <w:pPr>
              <w:spacing w:after="0" w:line="240" w:lineRule="auto"/>
              <w:jc w:val="center"/>
              <w:rPr>
                <w:rFonts w:ascii="Times New Roman" w:hAnsi="Times New Roman" w:cs="Times New Roman"/>
                <w:sz w:val="16"/>
                <w:szCs w:val="16"/>
              </w:rPr>
            </w:pPr>
            <w:r w:rsidRPr="00C82EBE">
              <w:rPr>
                <w:rFonts w:ascii="Times New Roman" w:hAnsi="Times New Roman" w:cs="Times New Roman"/>
                <w:sz w:val="16"/>
                <w:szCs w:val="16"/>
              </w:rPr>
              <w:t>28.0</w:t>
            </w:r>
          </w:p>
        </w:tc>
      </w:tr>
    </w:tbl>
    <w:p w14:paraId="2FB2A0CD" w14:textId="77777777" w:rsidR="00423BC4" w:rsidRPr="00C82EBE" w:rsidRDefault="00423BC4" w:rsidP="00423BC4">
      <w:pPr>
        <w:pStyle w:val="Heading2"/>
        <w:numPr>
          <w:ilvl w:val="0"/>
          <w:numId w:val="0"/>
        </w:numPr>
        <w:spacing w:line="360" w:lineRule="auto"/>
        <w:ind w:left="576"/>
        <w:rPr>
          <w:rFonts w:cs="Times New Roman"/>
          <w:lang w:val="en-GB"/>
        </w:rPr>
      </w:pPr>
    </w:p>
    <w:p w14:paraId="31A87A88" w14:textId="5B037BD6" w:rsidR="006D3E18" w:rsidRPr="00C82EBE" w:rsidRDefault="006D3E18" w:rsidP="005C278A">
      <w:pPr>
        <w:pStyle w:val="Heading2"/>
        <w:spacing w:line="360" w:lineRule="auto"/>
        <w:rPr>
          <w:rFonts w:cs="Times New Roman"/>
          <w:lang w:val="en-GB"/>
        </w:rPr>
      </w:pPr>
      <w:r w:rsidRPr="00C82EBE">
        <w:rPr>
          <w:rFonts w:cs="Times New Roman"/>
          <w:lang w:val="en-GB"/>
        </w:rPr>
        <w:t>Voting analytical hierarchy process</w:t>
      </w:r>
    </w:p>
    <w:p w14:paraId="277183E2" w14:textId="329657BB" w:rsidR="006D3E18" w:rsidRPr="00C82EBE" w:rsidRDefault="006D3E18"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The analytic hierarchy process (AHP) developed by </w:t>
      </w:r>
      <w:r w:rsidRPr="00C82EBE">
        <w:rPr>
          <w:rFonts w:ascii="Times New Roman" w:hAnsi="Times New Roman" w:cs="Times New Roman"/>
          <w:noProof/>
        </w:rPr>
        <w:t>Saaty, 1987</w:t>
      </w:r>
      <w:r w:rsidRPr="00C82EBE">
        <w:rPr>
          <w:rFonts w:ascii="Times New Roman" w:hAnsi="Times New Roman" w:cs="Times New Roman"/>
          <w:lang w:val="en-GB"/>
        </w:rPr>
        <w:t xml:space="preserve"> is a multi-criteria decision method used to evaluate the relative importance of factors that affect decision making</w:t>
      </w:r>
      <w:r w:rsidR="00423BC4" w:rsidRPr="00C82EBE">
        <w:rPr>
          <w:rFonts w:ascii="Times New Roman" w:hAnsi="Times New Roman" w:cs="Times New Roman"/>
          <w:lang w:val="en-GB"/>
        </w:rPr>
        <w:t xml:space="preserve"> </w:t>
      </w:r>
      <w:sdt>
        <w:sdtPr>
          <w:rPr>
            <w:rFonts w:ascii="Times New Roman" w:hAnsi="Times New Roman" w:cs="Times New Roman"/>
            <w:lang w:val="en-GB"/>
          </w:rPr>
          <w:id w:val="1003398551"/>
          <w:citation/>
        </w:sdtPr>
        <w:sdtEndPr/>
        <w:sdtContent>
          <w:r w:rsidR="00423BC4" w:rsidRPr="00C82EBE">
            <w:rPr>
              <w:rFonts w:ascii="Times New Roman" w:hAnsi="Times New Roman" w:cs="Times New Roman"/>
              <w:lang w:val="en-GB"/>
            </w:rPr>
            <w:fldChar w:fldCharType="begin"/>
          </w:r>
          <w:r w:rsidR="00423BC4" w:rsidRPr="00C82EBE">
            <w:rPr>
              <w:rFonts w:ascii="Times New Roman" w:hAnsi="Times New Roman" w:cs="Times New Roman"/>
            </w:rPr>
            <w:instrText xml:space="preserve"> CITATION Saa87 \l 1033 </w:instrText>
          </w:r>
          <w:r w:rsidR="00423BC4" w:rsidRPr="00C82EBE">
            <w:rPr>
              <w:rFonts w:ascii="Times New Roman" w:hAnsi="Times New Roman" w:cs="Times New Roman"/>
              <w:lang w:val="en-GB"/>
            </w:rPr>
            <w:fldChar w:fldCharType="separate"/>
          </w:r>
          <w:r w:rsidR="00DC40BA" w:rsidRPr="00C82EBE">
            <w:rPr>
              <w:rFonts w:ascii="Times New Roman" w:hAnsi="Times New Roman" w:cs="Times New Roman"/>
              <w:noProof/>
            </w:rPr>
            <w:t>(Saaty, 1987)</w:t>
          </w:r>
          <w:r w:rsidR="00423BC4" w:rsidRPr="00C82EBE">
            <w:rPr>
              <w:rFonts w:ascii="Times New Roman" w:hAnsi="Times New Roman" w:cs="Times New Roman"/>
              <w:lang w:val="en-GB"/>
            </w:rPr>
            <w:fldChar w:fldCharType="end"/>
          </w:r>
        </w:sdtContent>
      </w:sdt>
      <w:r w:rsidRPr="00C82EBE">
        <w:rPr>
          <w:rFonts w:ascii="Times New Roman" w:hAnsi="Times New Roman" w:cs="Times New Roman"/>
          <w:lang w:val="en-GB"/>
        </w:rPr>
        <w:t xml:space="preserve">. It quantifies the relative priorities/weights of a given set of criteria based on the evaluation by a group of experts through a scaled comparison which indicates the extent to which one criterion dominates another criterion. The scaling process is then translated into priority weights for the criteria or alternatives. AHP has been widely applied in several fields of research including construction engineering and management (CEM) </w:t>
      </w:r>
      <w:sdt>
        <w:sdtPr>
          <w:rPr>
            <w:rFonts w:ascii="Times New Roman" w:hAnsi="Times New Roman" w:cs="Times New Roman"/>
            <w:lang w:val="en-GB"/>
          </w:rPr>
          <w:id w:val="1025213035"/>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rPr>
            <w:instrText xml:space="preserve"> CITATION Ame16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rPr>
            <w:t>(Ameyaw, et al., 2016)</w:t>
          </w:r>
          <w:r w:rsidRPr="00C82EBE">
            <w:rPr>
              <w:rFonts w:ascii="Times New Roman" w:hAnsi="Times New Roman" w:cs="Times New Roman"/>
              <w:lang w:val="en-GB"/>
            </w:rPr>
            <w:fldChar w:fldCharType="end"/>
          </w:r>
        </w:sdtContent>
      </w:sdt>
      <w:r w:rsidRPr="00C82EBE">
        <w:rPr>
          <w:rFonts w:ascii="Times New Roman" w:hAnsi="Times New Roman" w:cs="Times New Roman"/>
          <w:lang w:val="en-GB"/>
        </w:rPr>
        <w:t xml:space="preserve">thus indicating its usefulness as a multi-criteria decision method. Despite its utility, AHP has some limitations that led to the advent of the voting analytic hierarchy process (VAHP) by Liu and Hai (2005). Prominent amongst the limitations of AHP is the difficulty in applying the paired comparison </w:t>
      </w:r>
      <w:sdt>
        <w:sdtPr>
          <w:rPr>
            <w:rFonts w:ascii="Times New Roman" w:hAnsi="Times New Roman" w:cs="Times New Roman"/>
            <w:lang w:val="en-GB"/>
          </w:rPr>
          <w:id w:val="812294582"/>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rPr>
            <w:instrText xml:space="preserve"> CITATION Liu05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rPr>
            <w:t>(Liu &amp; Hai, 2005)</w:t>
          </w:r>
          <w:r w:rsidRPr="00C82EBE">
            <w:rPr>
              <w:rFonts w:ascii="Times New Roman" w:hAnsi="Times New Roman" w:cs="Times New Roman"/>
              <w:lang w:val="en-GB"/>
            </w:rPr>
            <w:fldChar w:fldCharType="end"/>
          </w:r>
        </w:sdtContent>
      </w:sdt>
      <w:r w:rsidRPr="00C82EBE">
        <w:rPr>
          <w:rFonts w:ascii="Times New Roman" w:hAnsi="Times New Roman" w:cs="Times New Roman"/>
          <w:lang w:val="en-GB"/>
        </w:rPr>
        <w:t xml:space="preserve">, particularly where the criteria are many </w:t>
      </w:r>
      <w:sdt>
        <w:sdtPr>
          <w:rPr>
            <w:rFonts w:ascii="Times New Roman" w:hAnsi="Times New Roman" w:cs="Times New Roman"/>
            <w:lang w:val="en-GB"/>
          </w:rPr>
          <w:id w:val="1194658823"/>
          <w:citation/>
        </w:sdtPr>
        <w:sdtEndPr/>
        <w:sdtContent>
          <w:r w:rsidRPr="00C82EBE">
            <w:rPr>
              <w:rFonts w:ascii="Times New Roman" w:hAnsi="Times New Roman" w:cs="Times New Roman"/>
              <w:lang w:val="en-GB"/>
            </w:rPr>
            <w:fldChar w:fldCharType="begin"/>
          </w:r>
          <w:r w:rsidRPr="00C82EBE">
            <w:rPr>
              <w:rFonts w:ascii="Times New Roman" w:hAnsi="Times New Roman" w:cs="Times New Roman"/>
            </w:rPr>
            <w:instrText xml:space="preserve"> CITATION Had11 \l 1033 </w:instrText>
          </w:r>
          <w:r w:rsidRPr="00C82EBE">
            <w:rPr>
              <w:rFonts w:ascii="Times New Roman" w:hAnsi="Times New Roman" w:cs="Times New Roman"/>
              <w:lang w:val="en-GB"/>
            </w:rPr>
            <w:fldChar w:fldCharType="separate"/>
          </w:r>
          <w:r w:rsidR="00DC40BA" w:rsidRPr="00C82EBE">
            <w:rPr>
              <w:rFonts w:ascii="Times New Roman" w:hAnsi="Times New Roman" w:cs="Times New Roman"/>
              <w:noProof/>
            </w:rPr>
            <w:t>(Hadi-Vencheh &amp; Niazi-Motlagh, 2011)</w:t>
          </w:r>
          <w:r w:rsidRPr="00C82EBE">
            <w:rPr>
              <w:rFonts w:ascii="Times New Roman" w:hAnsi="Times New Roman" w:cs="Times New Roman"/>
              <w:lang w:val="en-GB"/>
            </w:rPr>
            <w:fldChar w:fldCharType="end"/>
          </w:r>
        </w:sdtContent>
      </w:sdt>
      <w:r w:rsidRPr="00C82EBE">
        <w:rPr>
          <w:rFonts w:ascii="Times New Roman" w:hAnsi="Times New Roman" w:cs="Times New Roman"/>
          <w:lang w:val="en-GB"/>
        </w:rPr>
        <w:t xml:space="preserve">. For example, 10 criteria yield 40 paired comparisons that can be very laborious, if not infeasible, for decision-makers. VAHP, instead of using paired-comparison, adopts a vote ranking approach whereby a set of criteria and sub-criteria in a hierarchical structure is ranked to determine their weights (Liu and Hai, 2005). Given </w:t>
      </w:r>
      <w:r w:rsidRPr="00C82EBE">
        <w:rPr>
          <w:rFonts w:ascii="Times New Roman" w:hAnsi="Times New Roman" w:cs="Times New Roman"/>
          <w:noProof/>
          <w:lang w:val="en-GB"/>
        </w:rPr>
        <w:t>a large</w:t>
      </w:r>
      <w:r w:rsidRPr="00C82EBE">
        <w:rPr>
          <w:rFonts w:ascii="Times New Roman" w:hAnsi="Times New Roman" w:cs="Times New Roman"/>
          <w:lang w:val="en-GB"/>
        </w:rPr>
        <w:t xml:space="preserve"> number of attributes identified in this study, the VAHP approach was deemed more </w:t>
      </w:r>
      <w:r w:rsidRPr="00C82EBE">
        <w:rPr>
          <w:rFonts w:ascii="Times New Roman" w:hAnsi="Times New Roman" w:cs="Times New Roman"/>
          <w:lang w:val="en-GB"/>
        </w:rPr>
        <w:lastRenderedPageBreak/>
        <w:t xml:space="preserve">appropriate. Additionally, the </w:t>
      </w:r>
      <w:r w:rsidRPr="00C82EBE">
        <w:rPr>
          <w:rFonts w:ascii="Times New Roman" w:hAnsi="Times New Roman" w:cs="Times New Roman"/>
          <w:noProof/>
          <w:lang w:val="en-GB"/>
        </w:rPr>
        <w:t>categorization</w:t>
      </w:r>
      <w:r w:rsidRPr="00C82EBE">
        <w:rPr>
          <w:rFonts w:ascii="Times New Roman" w:hAnsi="Times New Roman" w:cs="Times New Roman"/>
          <w:lang w:val="en-GB"/>
        </w:rPr>
        <w:t xml:space="preserve"> of the attributes constituted a hierarchical structure, which lends itself to the use of VAHP for assessment of alternative designs for assembly as shown in figure 2.</w:t>
      </w:r>
    </w:p>
    <w:p w14:paraId="48DD2BB9" w14:textId="41526CDD" w:rsidR="006D3E18" w:rsidRPr="00C82EBE" w:rsidRDefault="00C6622F" w:rsidP="005C278A">
      <w:pPr>
        <w:spacing w:line="360" w:lineRule="auto"/>
        <w:jc w:val="center"/>
        <w:rPr>
          <w:rFonts w:ascii="Times New Roman" w:hAnsi="Times New Roman" w:cs="Times New Roman"/>
          <w:lang w:val="en-GB"/>
        </w:rPr>
      </w:pPr>
      <w:r w:rsidRPr="00C82EBE">
        <w:rPr>
          <w:rFonts w:ascii="Times New Roman" w:hAnsi="Times New Roman" w:cs="Times New Roman"/>
          <w:noProof/>
          <w:lang w:val="en-GB"/>
        </w:rPr>
        <w:drawing>
          <wp:inline distT="0" distB="0" distL="0" distR="0" wp14:anchorId="122730D5" wp14:editId="39101893">
            <wp:extent cx="5943600" cy="3364230"/>
            <wp:effectExtent l="0" t="0" r="0" b="7620"/>
            <wp:docPr id="9" name="Picture 9"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djoe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64230"/>
                    </a:xfrm>
                    <a:prstGeom prst="rect">
                      <a:avLst/>
                    </a:prstGeom>
                  </pic:spPr>
                </pic:pic>
              </a:graphicData>
            </a:graphic>
          </wp:inline>
        </w:drawing>
      </w:r>
    </w:p>
    <w:p w14:paraId="67E34201" w14:textId="270F459E" w:rsidR="006D3E18" w:rsidRPr="00C82EBE" w:rsidRDefault="006D3E18" w:rsidP="00841EAA">
      <w:pPr>
        <w:spacing w:before="240" w:line="360" w:lineRule="auto"/>
        <w:jc w:val="both"/>
        <w:rPr>
          <w:rFonts w:ascii="Times New Roman" w:hAnsi="Times New Roman" w:cs="Times New Roman"/>
          <w:lang w:val="en-GB"/>
        </w:rPr>
      </w:pPr>
      <w:bookmarkStart w:id="19" w:name="_Hlk523835005"/>
      <w:r w:rsidRPr="00C82EBE">
        <w:rPr>
          <w:rFonts w:ascii="Times New Roman" w:hAnsi="Times New Roman" w:cs="Times New Roman"/>
          <w:b/>
          <w:lang w:val="en-GB"/>
        </w:rPr>
        <w:t xml:space="preserve">Figure </w:t>
      </w:r>
      <w:r w:rsidR="00841EAA" w:rsidRPr="00C82EBE">
        <w:rPr>
          <w:rFonts w:ascii="Times New Roman" w:hAnsi="Times New Roman" w:cs="Times New Roman"/>
          <w:b/>
          <w:lang w:val="en-GB"/>
        </w:rPr>
        <w:t>4:</w:t>
      </w:r>
      <w:r w:rsidRPr="00C82EBE">
        <w:rPr>
          <w:rFonts w:ascii="Times New Roman" w:hAnsi="Times New Roman" w:cs="Times New Roman"/>
          <w:lang w:val="en-GB"/>
        </w:rPr>
        <w:t xml:space="preserve"> Hierarchy of assessment levels using VAHP</w:t>
      </w:r>
    </w:p>
    <w:p w14:paraId="0FEE85BC" w14:textId="1A4F575C" w:rsidR="009E3A51" w:rsidRPr="00C82EBE" w:rsidRDefault="009E3A51" w:rsidP="00841EAA">
      <w:pPr>
        <w:spacing w:before="240" w:line="360" w:lineRule="auto"/>
        <w:jc w:val="both"/>
        <w:rPr>
          <w:rFonts w:ascii="Times New Roman" w:hAnsi="Times New Roman" w:cs="Times New Roman"/>
          <w:lang w:val="en-GB"/>
        </w:rPr>
      </w:pPr>
      <w:r w:rsidRPr="00C82EBE">
        <w:rPr>
          <w:rFonts w:ascii="Times New Roman" w:hAnsi="Times New Roman" w:cs="Times New Roman"/>
          <w:b/>
          <w:bCs/>
          <w:lang w:val="en-GB"/>
        </w:rPr>
        <w:t>Table 6:</w:t>
      </w:r>
      <w:r w:rsidRPr="00C82EBE">
        <w:rPr>
          <w:rFonts w:ascii="Times New Roman" w:hAnsi="Times New Roman" w:cs="Times New Roman"/>
          <w:bCs/>
          <w:lang w:val="en-GB"/>
        </w:rPr>
        <w:t xml:space="preserve">  Weighted Importance  of assessment factors</w:t>
      </w:r>
    </w:p>
    <w:tbl>
      <w:tblPr>
        <w:tblStyle w:val="PlainTable23"/>
        <w:tblW w:w="0" w:type="auto"/>
        <w:jc w:val="center"/>
        <w:tblLook w:val="04A0" w:firstRow="1" w:lastRow="0" w:firstColumn="1" w:lastColumn="0" w:noHBand="0" w:noVBand="1"/>
      </w:tblPr>
      <w:tblGrid>
        <w:gridCol w:w="506"/>
        <w:gridCol w:w="2189"/>
        <w:gridCol w:w="1274"/>
        <w:gridCol w:w="480"/>
        <w:gridCol w:w="2727"/>
        <w:gridCol w:w="1189"/>
        <w:gridCol w:w="985"/>
      </w:tblGrid>
      <w:tr w:rsidR="006D3E18" w:rsidRPr="00C82EBE" w14:paraId="4DA84721" w14:textId="77777777" w:rsidTr="005F54BE">
        <w:trPr>
          <w:cnfStyle w:val="100000000000" w:firstRow="1" w:lastRow="0" w:firstColumn="0" w:lastColumn="0" w:oddVBand="0" w:evenVBand="0" w:oddHBand="0"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69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bookmarkEnd w:id="19"/>
          <w:p w14:paraId="6B195105" w14:textId="5FA70FA0" w:rsidR="006D3E18" w:rsidRPr="00C82EBE" w:rsidRDefault="006D3E18" w:rsidP="005C278A">
            <w:pPr>
              <w:tabs>
                <w:tab w:val="center" w:pos="1287"/>
              </w:tabs>
              <w:spacing w:line="360" w:lineRule="auto"/>
              <w:jc w:val="both"/>
              <w:rPr>
                <w:rFonts w:ascii="Times New Roman" w:hAnsi="Times New Roman" w:cs="Times New Roman"/>
                <w:b w:val="0"/>
                <w:bCs w:val="0"/>
                <w:sz w:val="16"/>
                <w:szCs w:val="16"/>
                <w:lang w:val="en-GB"/>
              </w:rPr>
            </w:pPr>
            <w:r w:rsidRPr="00C82EBE">
              <w:rPr>
                <w:rFonts w:ascii="Times New Roman" w:hAnsi="Times New Roman" w:cs="Times New Roman"/>
                <w:lang w:val="en-GB"/>
              </w:rPr>
              <w:t>Table 6:  Weighted Importance  of assessment factors</w:t>
            </w:r>
          </w:p>
          <w:p w14:paraId="4546302A" w14:textId="77777777" w:rsidR="006D3E18" w:rsidRPr="00C82EBE" w:rsidRDefault="006D3E18" w:rsidP="005C278A">
            <w:pPr>
              <w:tabs>
                <w:tab w:val="center" w:pos="1287"/>
              </w:tabs>
              <w:spacing w:line="360" w:lineRule="auto"/>
              <w:jc w:val="center"/>
              <w:rPr>
                <w:rFonts w:ascii="Times New Roman" w:hAnsi="Times New Roman" w:cs="Times New Roman"/>
                <w:sz w:val="16"/>
                <w:szCs w:val="16"/>
                <w:lang w:val="en-GB"/>
              </w:rPr>
            </w:pPr>
            <w:r w:rsidRPr="00C82EBE">
              <w:rPr>
                <w:rFonts w:ascii="Times New Roman" w:hAnsi="Times New Roman" w:cs="Times New Roman"/>
                <w:sz w:val="16"/>
                <w:szCs w:val="16"/>
                <w:lang w:val="en-GB"/>
              </w:rPr>
              <w:t>Categories (C</w:t>
            </w:r>
            <w:r w:rsidRPr="00C82EBE">
              <w:rPr>
                <w:rFonts w:ascii="Times New Roman" w:hAnsi="Times New Roman" w:cs="Times New Roman"/>
                <w:sz w:val="16"/>
                <w:szCs w:val="16"/>
                <w:vertAlign w:val="subscript"/>
                <w:lang w:val="en-GB"/>
              </w:rPr>
              <w:t>i</w:t>
            </w:r>
            <w:r w:rsidRPr="00C82EBE">
              <w:rPr>
                <w:rFonts w:ascii="Times New Roman" w:hAnsi="Times New Roman" w:cs="Times New Roman"/>
                <w:sz w:val="16"/>
                <w:szCs w:val="16"/>
                <w:lang w:val="en-GB"/>
              </w:rPr>
              <w:t>)</w:t>
            </w: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2A522" w14:textId="77777777" w:rsidR="006D3E18" w:rsidRPr="00C82EBE" w:rsidRDefault="006D3E18" w:rsidP="005C27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Categories Weighting (</w:t>
            </w:r>
            <w:proofErr w:type="spellStart"/>
            <w:r w:rsidRPr="00C82EBE">
              <w:rPr>
                <w:rFonts w:ascii="Times New Roman" w:hAnsi="Times New Roman" w:cs="Times New Roman"/>
                <w:noProof/>
                <w:sz w:val="16"/>
                <w:szCs w:val="16"/>
                <w:lang w:val="en-GB"/>
              </w:rPr>
              <w:t>W</w:t>
            </w:r>
            <w:r w:rsidRPr="00C82EBE">
              <w:rPr>
                <w:rFonts w:ascii="Times New Roman" w:hAnsi="Times New Roman" w:cs="Times New Roman"/>
                <w:noProof/>
                <w:sz w:val="16"/>
                <w:szCs w:val="16"/>
                <w:vertAlign w:val="subscript"/>
                <w:lang w:val="en-GB"/>
              </w:rPr>
              <w:t>ci</w:t>
            </w:r>
            <w:proofErr w:type="spellEnd"/>
            <w:r w:rsidRPr="00C82EBE">
              <w:rPr>
                <w:rFonts w:ascii="Times New Roman" w:hAnsi="Times New Roman" w:cs="Times New Roman"/>
                <w:sz w:val="16"/>
                <w:szCs w:val="16"/>
                <w:lang w:val="en-GB"/>
              </w:rPr>
              <w:t>)</w:t>
            </w:r>
          </w:p>
        </w:tc>
        <w:tc>
          <w:tcPr>
            <w:tcW w:w="3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5D614" w14:textId="77777777" w:rsidR="006D3E18" w:rsidRPr="00C82EBE" w:rsidRDefault="006D3E18" w:rsidP="005C27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val="en-GB"/>
              </w:rPr>
            </w:pPr>
          </w:p>
          <w:p w14:paraId="53A2971B" w14:textId="77777777" w:rsidR="006D3E18" w:rsidRPr="00C82EBE" w:rsidRDefault="006D3E18" w:rsidP="005C27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Factors (F</w:t>
            </w:r>
            <w:r w:rsidRPr="00C82EBE">
              <w:rPr>
                <w:rFonts w:ascii="Times New Roman" w:hAnsi="Times New Roman" w:cs="Times New Roman"/>
                <w:sz w:val="16"/>
                <w:szCs w:val="16"/>
                <w:vertAlign w:val="subscript"/>
                <w:lang w:val="en-GB"/>
              </w:rPr>
              <w:t>i</w:t>
            </w:r>
            <w:r w:rsidRPr="00C82EBE">
              <w:rPr>
                <w:rFonts w:ascii="Times New Roman" w:hAnsi="Times New Roman" w:cs="Times New Roman"/>
                <w:sz w:val="16"/>
                <w:szCs w:val="16"/>
                <w:lang w:val="en-GB"/>
              </w:rPr>
              <w:t>)</w:t>
            </w:r>
          </w:p>
        </w:tc>
        <w:tc>
          <w:tcPr>
            <w:tcW w:w="11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BB87C" w14:textId="77777777" w:rsidR="006D3E18" w:rsidRPr="00C82EBE" w:rsidRDefault="006D3E18" w:rsidP="005C27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Factors Weighting</w:t>
            </w:r>
            <w:r w:rsidRPr="00C82EBE">
              <w:rPr>
                <w:rFonts w:ascii="Times New Roman" w:hAnsi="Times New Roman" w:cs="Times New Roman"/>
                <w:i/>
                <w:sz w:val="16"/>
                <w:szCs w:val="16"/>
                <w:lang w:val="en-GB"/>
              </w:rPr>
              <w:t xml:space="preserve"> </w:t>
            </w:r>
            <w:r w:rsidRPr="00C82EBE">
              <w:rPr>
                <w:rFonts w:ascii="Times New Roman" w:hAnsi="Times New Roman" w:cs="Times New Roman"/>
                <w:sz w:val="16"/>
                <w:szCs w:val="16"/>
                <w:lang w:val="en-GB"/>
              </w:rPr>
              <w:t>(W</w:t>
            </w:r>
            <w:r w:rsidRPr="00C82EBE">
              <w:rPr>
                <w:rFonts w:ascii="Times New Roman" w:hAnsi="Times New Roman" w:cs="Times New Roman"/>
                <w:sz w:val="16"/>
                <w:szCs w:val="16"/>
                <w:vertAlign w:val="subscript"/>
                <w:lang w:val="en-GB"/>
              </w:rPr>
              <w:t>Fi</w:t>
            </w:r>
            <w:r w:rsidRPr="00C82EBE">
              <w:rPr>
                <w:rFonts w:ascii="Times New Roman" w:hAnsi="Times New Roman" w:cs="Times New Roman"/>
                <w:sz w:val="16"/>
                <w:szCs w:val="16"/>
                <w:lang w:val="en-GB"/>
              </w:rPr>
              <w:t>)</w:t>
            </w:r>
          </w:p>
        </w:tc>
        <w:tc>
          <w:tcPr>
            <w:tcW w:w="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12013" w14:textId="77777777" w:rsidR="006D3E18" w:rsidRPr="00C82EBE" w:rsidRDefault="006D3E18" w:rsidP="005C27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Global Weighting (W</w:t>
            </w:r>
            <w:r w:rsidRPr="00C82EBE">
              <w:rPr>
                <w:rFonts w:ascii="Times New Roman" w:hAnsi="Times New Roman" w:cs="Times New Roman"/>
                <w:sz w:val="16"/>
                <w:szCs w:val="16"/>
                <w:vertAlign w:val="subscript"/>
                <w:lang w:val="en-GB"/>
              </w:rPr>
              <w:t>i</w:t>
            </w:r>
            <w:r w:rsidRPr="00C82EBE">
              <w:rPr>
                <w:rFonts w:ascii="Times New Roman" w:hAnsi="Times New Roman" w:cs="Times New Roman"/>
                <w:sz w:val="16"/>
                <w:szCs w:val="16"/>
                <w:lang w:val="en-GB"/>
              </w:rPr>
              <w:t>)</w:t>
            </w:r>
          </w:p>
        </w:tc>
      </w:tr>
      <w:tr w:rsidR="006D3E18" w:rsidRPr="00C82EBE" w14:paraId="49C10550" w14:textId="77777777" w:rsidTr="005F54BE">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D88BE"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4133AD00"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7680B9E1"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4367E79F"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042D9469"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C1</w:t>
            </w:r>
          </w:p>
        </w:tc>
        <w:tc>
          <w:tcPr>
            <w:tcW w:w="21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A324DC"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04C9E5EA"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5085FB41"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3F04BDC3"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33F0B0D1"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Ease of assembling parts</w:t>
            </w:r>
          </w:p>
        </w:tc>
        <w:tc>
          <w:tcPr>
            <w:tcW w:w="1274" w:type="dxa"/>
            <w:vMerge w:val="restart"/>
            <w:tcBorders>
              <w:top w:val="single" w:sz="4" w:space="0" w:color="auto"/>
              <w:left w:val="single" w:sz="4" w:space="0" w:color="auto"/>
              <w:right w:val="single" w:sz="4" w:space="0" w:color="auto"/>
            </w:tcBorders>
            <w:shd w:val="clear" w:color="auto" w:fill="FFFFFF" w:themeFill="background1"/>
          </w:tcPr>
          <w:p w14:paraId="33BC06A3"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4F576458"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66B16898"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3F068D40"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796597A7"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0.3184</w:t>
            </w:r>
          </w:p>
        </w:tc>
        <w:tc>
          <w:tcPr>
            <w:tcW w:w="480" w:type="dxa"/>
            <w:tcBorders>
              <w:top w:val="single" w:sz="4" w:space="0" w:color="auto"/>
              <w:left w:val="single" w:sz="4" w:space="0" w:color="auto"/>
              <w:right w:val="single" w:sz="4" w:space="0" w:color="auto"/>
            </w:tcBorders>
            <w:shd w:val="clear" w:color="auto" w:fill="D9D9D9" w:themeFill="background1" w:themeFillShade="D9"/>
          </w:tcPr>
          <w:p w14:paraId="4977E5D7"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w:t>
            </w:r>
          </w:p>
        </w:tc>
        <w:tc>
          <w:tcPr>
            <w:tcW w:w="2727" w:type="dxa"/>
            <w:tcBorders>
              <w:top w:val="single" w:sz="4" w:space="0" w:color="auto"/>
              <w:left w:val="single" w:sz="4" w:space="0" w:color="auto"/>
              <w:right w:val="single" w:sz="4" w:space="0" w:color="auto"/>
            </w:tcBorders>
            <w:shd w:val="clear" w:color="auto" w:fill="BFBFBF" w:themeFill="background1" w:themeFillShade="BF"/>
          </w:tcPr>
          <w:p w14:paraId="17B952D5"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Connection between parts</w:t>
            </w:r>
          </w:p>
        </w:tc>
        <w:tc>
          <w:tcPr>
            <w:tcW w:w="1189" w:type="dxa"/>
            <w:tcBorders>
              <w:top w:val="single" w:sz="4" w:space="0" w:color="auto"/>
              <w:left w:val="single" w:sz="4" w:space="0" w:color="auto"/>
              <w:right w:val="single" w:sz="4" w:space="0" w:color="auto"/>
            </w:tcBorders>
            <w:shd w:val="clear" w:color="auto" w:fill="FFFFFF" w:themeFill="background1"/>
          </w:tcPr>
          <w:p w14:paraId="3BAB742B"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0.2898</w:t>
            </w:r>
          </w:p>
        </w:tc>
        <w:tc>
          <w:tcPr>
            <w:tcW w:w="985" w:type="dxa"/>
            <w:tcBorders>
              <w:top w:val="single" w:sz="4" w:space="0" w:color="auto"/>
              <w:left w:val="single" w:sz="4" w:space="0" w:color="auto"/>
              <w:right w:val="single" w:sz="4" w:space="0" w:color="auto"/>
            </w:tcBorders>
            <w:shd w:val="clear" w:color="auto" w:fill="FFFFFF" w:themeFill="background1"/>
          </w:tcPr>
          <w:p w14:paraId="3B9477B4"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0.0923</w:t>
            </w:r>
          </w:p>
        </w:tc>
      </w:tr>
      <w:tr w:rsidR="006D3E18" w:rsidRPr="00C82EBE" w14:paraId="78D06D67" w14:textId="77777777" w:rsidTr="005F54BE">
        <w:trPr>
          <w:trHeight w:val="260"/>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AE80"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40F35"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103852A0"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5BC68CF4"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F2</w:t>
            </w:r>
          </w:p>
        </w:tc>
        <w:tc>
          <w:tcPr>
            <w:tcW w:w="2727" w:type="dxa"/>
            <w:tcBorders>
              <w:left w:val="single" w:sz="4" w:space="0" w:color="auto"/>
              <w:right w:val="single" w:sz="4" w:space="0" w:color="auto"/>
            </w:tcBorders>
            <w:shd w:val="clear" w:color="auto" w:fill="BFBFBF" w:themeFill="background1" w:themeFillShade="BF"/>
          </w:tcPr>
          <w:p w14:paraId="6B1A5BC2"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Connection to main building elements</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6D3F09A0"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0.2057</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26612B8C"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0.0655</w:t>
            </w:r>
          </w:p>
        </w:tc>
      </w:tr>
      <w:tr w:rsidR="006D3E18" w:rsidRPr="00C82EBE" w14:paraId="7111EC32" w14:textId="77777777" w:rsidTr="005F54B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1F68F"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CCCC0"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3827C4E2"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tc>
        <w:tc>
          <w:tcPr>
            <w:tcW w:w="480" w:type="dxa"/>
            <w:tcBorders>
              <w:left w:val="single" w:sz="4" w:space="0" w:color="auto"/>
              <w:right w:val="single" w:sz="4" w:space="0" w:color="auto"/>
            </w:tcBorders>
            <w:shd w:val="clear" w:color="auto" w:fill="D9D9D9" w:themeFill="background1" w:themeFillShade="D9"/>
          </w:tcPr>
          <w:p w14:paraId="68B8D17D"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F3</w:t>
            </w:r>
          </w:p>
        </w:tc>
        <w:tc>
          <w:tcPr>
            <w:tcW w:w="2727" w:type="dxa"/>
            <w:tcBorders>
              <w:left w:val="single" w:sz="4" w:space="0" w:color="auto"/>
              <w:right w:val="single" w:sz="4" w:space="0" w:color="auto"/>
            </w:tcBorders>
            <w:shd w:val="clear" w:color="auto" w:fill="BFBFBF" w:themeFill="background1" w:themeFillShade="BF"/>
          </w:tcPr>
          <w:p w14:paraId="15499BE1"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Post-assembly secondary finishes</w:t>
            </w:r>
          </w:p>
        </w:tc>
        <w:tc>
          <w:tcPr>
            <w:tcW w:w="1189" w:type="dxa"/>
            <w:tcBorders>
              <w:left w:val="single" w:sz="4" w:space="0" w:color="auto"/>
              <w:right w:val="single" w:sz="4" w:space="0" w:color="auto"/>
            </w:tcBorders>
            <w:shd w:val="clear" w:color="auto" w:fill="FFFFFF" w:themeFill="background1"/>
          </w:tcPr>
          <w:p w14:paraId="43EDB6B1"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0.1165</w:t>
            </w:r>
          </w:p>
        </w:tc>
        <w:tc>
          <w:tcPr>
            <w:tcW w:w="985" w:type="dxa"/>
            <w:tcBorders>
              <w:left w:val="single" w:sz="4" w:space="0" w:color="auto"/>
              <w:right w:val="single" w:sz="4" w:space="0" w:color="auto"/>
            </w:tcBorders>
            <w:shd w:val="clear" w:color="auto" w:fill="FFFFFF" w:themeFill="background1"/>
          </w:tcPr>
          <w:p w14:paraId="118687BC"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0.0371</w:t>
            </w:r>
          </w:p>
        </w:tc>
      </w:tr>
      <w:tr w:rsidR="006D3E18" w:rsidRPr="00C82EBE" w14:paraId="0B392923" w14:textId="77777777" w:rsidTr="005F54BE">
        <w:trPr>
          <w:trHeight w:val="278"/>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F1D25"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2DEC56"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12D05532"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5D610A3F"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F4</w:t>
            </w:r>
          </w:p>
        </w:tc>
        <w:tc>
          <w:tcPr>
            <w:tcW w:w="2727" w:type="dxa"/>
            <w:tcBorders>
              <w:left w:val="single" w:sz="4" w:space="0" w:color="auto"/>
              <w:right w:val="single" w:sz="4" w:space="0" w:color="auto"/>
            </w:tcBorders>
            <w:shd w:val="clear" w:color="auto" w:fill="BFBFBF" w:themeFill="background1" w:themeFillShade="BF"/>
          </w:tcPr>
          <w:p w14:paraId="6ED2FDBB"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Standardization of parts</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2F5CEFE3"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0.1510</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1B6BA22C"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0.0481</w:t>
            </w:r>
          </w:p>
        </w:tc>
      </w:tr>
      <w:tr w:rsidR="006D3E18" w:rsidRPr="00C82EBE" w14:paraId="2E64EB32" w14:textId="77777777" w:rsidTr="005F54B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BCB34"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F592A"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3D6C80D7"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tc>
        <w:tc>
          <w:tcPr>
            <w:tcW w:w="480" w:type="dxa"/>
            <w:tcBorders>
              <w:left w:val="single" w:sz="4" w:space="0" w:color="auto"/>
              <w:right w:val="single" w:sz="4" w:space="0" w:color="auto"/>
            </w:tcBorders>
            <w:shd w:val="clear" w:color="auto" w:fill="D9D9D9" w:themeFill="background1" w:themeFillShade="D9"/>
          </w:tcPr>
          <w:p w14:paraId="0697971E"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F5</w:t>
            </w:r>
          </w:p>
        </w:tc>
        <w:tc>
          <w:tcPr>
            <w:tcW w:w="2727" w:type="dxa"/>
            <w:tcBorders>
              <w:left w:val="single" w:sz="4" w:space="0" w:color="auto"/>
              <w:right w:val="single" w:sz="4" w:space="0" w:color="auto"/>
            </w:tcBorders>
            <w:shd w:val="clear" w:color="auto" w:fill="BFBFBF" w:themeFill="background1" w:themeFillShade="BF"/>
          </w:tcPr>
          <w:p w14:paraId="008D19AB"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Multiple material usages in production</w:t>
            </w:r>
          </w:p>
        </w:tc>
        <w:tc>
          <w:tcPr>
            <w:tcW w:w="1189" w:type="dxa"/>
            <w:tcBorders>
              <w:left w:val="single" w:sz="4" w:space="0" w:color="auto"/>
              <w:right w:val="single" w:sz="4" w:space="0" w:color="auto"/>
            </w:tcBorders>
            <w:shd w:val="clear" w:color="auto" w:fill="FFFFFF" w:themeFill="background1"/>
          </w:tcPr>
          <w:p w14:paraId="401E5856"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0.1088</w:t>
            </w:r>
          </w:p>
        </w:tc>
        <w:tc>
          <w:tcPr>
            <w:tcW w:w="985" w:type="dxa"/>
            <w:tcBorders>
              <w:left w:val="single" w:sz="4" w:space="0" w:color="auto"/>
              <w:right w:val="single" w:sz="4" w:space="0" w:color="auto"/>
            </w:tcBorders>
            <w:shd w:val="clear" w:color="auto" w:fill="FFFFFF" w:themeFill="background1"/>
          </w:tcPr>
          <w:p w14:paraId="672FC351"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0.0347</w:t>
            </w:r>
          </w:p>
        </w:tc>
      </w:tr>
      <w:tr w:rsidR="006D3E18" w:rsidRPr="00C82EBE" w14:paraId="1DA2943C" w14:textId="77777777" w:rsidTr="005F54BE">
        <w:trPr>
          <w:trHeight w:val="278"/>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F9ECC"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FCCF"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193E5F0D"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08D14500"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F6</w:t>
            </w:r>
          </w:p>
        </w:tc>
        <w:tc>
          <w:tcPr>
            <w:tcW w:w="2727" w:type="dxa"/>
            <w:tcBorders>
              <w:left w:val="single" w:sz="4" w:space="0" w:color="auto"/>
              <w:right w:val="single" w:sz="4" w:space="0" w:color="auto"/>
            </w:tcBorders>
            <w:shd w:val="clear" w:color="auto" w:fill="BFBFBF" w:themeFill="background1" w:themeFillShade="BF"/>
          </w:tcPr>
          <w:p w14:paraId="5F50CB38"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Geometric complexity of parts</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3991025B"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0.1282</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0B141CD3"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0.0408</w:t>
            </w:r>
          </w:p>
        </w:tc>
      </w:tr>
      <w:tr w:rsidR="006D3E18" w:rsidRPr="00C82EBE" w14:paraId="59BBAF8E" w14:textId="77777777" w:rsidTr="005F54BE">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506" w:type="dxa"/>
            <w:vMerge w:val="restart"/>
            <w:tcBorders>
              <w:top w:val="single" w:sz="4" w:space="0" w:color="auto"/>
              <w:left w:val="single" w:sz="4" w:space="0" w:color="auto"/>
              <w:bottom w:val="nil"/>
              <w:right w:val="single" w:sz="4" w:space="0" w:color="auto"/>
            </w:tcBorders>
            <w:shd w:val="clear" w:color="auto" w:fill="D9D9D9" w:themeFill="background1" w:themeFillShade="D9"/>
          </w:tcPr>
          <w:p w14:paraId="011D8383"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644AF787"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2B06E610" w14:textId="77777777" w:rsidR="006D3E18" w:rsidRPr="00C82EBE" w:rsidRDefault="006D3E18" w:rsidP="005C278A">
            <w:pPr>
              <w:spacing w:line="360" w:lineRule="auto"/>
              <w:jc w:val="both"/>
              <w:rPr>
                <w:rFonts w:ascii="Times New Roman" w:hAnsi="Times New Roman" w:cs="Times New Roman"/>
                <w:b w:val="0"/>
                <w:bCs w:val="0"/>
                <w:sz w:val="16"/>
                <w:szCs w:val="16"/>
                <w:lang w:val="en-GB"/>
              </w:rPr>
            </w:pPr>
          </w:p>
          <w:p w14:paraId="42B4C7F5"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C2</w:t>
            </w:r>
          </w:p>
        </w:tc>
        <w:tc>
          <w:tcPr>
            <w:tcW w:w="2189" w:type="dxa"/>
            <w:vMerge w:val="restart"/>
            <w:tcBorders>
              <w:top w:val="single" w:sz="4" w:space="0" w:color="auto"/>
              <w:left w:val="single" w:sz="4" w:space="0" w:color="auto"/>
              <w:right w:val="single" w:sz="4" w:space="0" w:color="auto"/>
            </w:tcBorders>
            <w:shd w:val="clear" w:color="auto" w:fill="BFBFBF" w:themeFill="background1" w:themeFillShade="BF"/>
          </w:tcPr>
          <w:p w14:paraId="2C67DB2C"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274FE04E"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3E5CE874"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p w14:paraId="0D4E74FF"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Ease of handling parts</w:t>
            </w:r>
          </w:p>
        </w:tc>
        <w:tc>
          <w:tcPr>
            <w:tcW w:w="1274" w:type="dxa"/>
            <w:vMerge w:val="restart"/>
            <w:tcBorders>
              <w:left w:val="single" w:sz="4" w:space="0" w:color="auto"/>
              <w:right w:val="single" w:sz="4" w:space="0" w:color="auto"/>
            </w:tcBorders>
            <w:shd w:val="clear" w:color="auto" w:fill="FFFFFF" w:themeFill="background1"/>
          </w:tcPr>
          <w:p w14:paraId="15EB1FB9"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782CC1D0"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68143EF2"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p w14:paraId="6BBFC9D0"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0.2096</w:t>
            </w:r>
          </w:p>
        </w:tc>
        <w:tc>
          <w:tcPr>
            <w:tcW w:w="480" w:type="dxa"/>
            <w:tcBorders>
              <w:left w:val="single" w:sz="4" w:space="0" w:color="auto"/>
              <w:right w:val="single" w:sz="4" w:space="0" w:color="auto"/>
            </w:tcBorders>
            <w:shd w:val="clear" w:color="auto" w:fill="D9D9D9" w:themeFill="background1" w:themeFillShade="D9"/>
          </w:tcPr>
          <w:p w14:paraId="37AE3317"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F7</w:t>
            </w:r>
          </w:p>
        </w:tc>
        <w:tc>
          <w:tcPr>
            <w:tcW w:w="2727" w:type="dxa"/>
            <w:tcBorders>
              <w:left w:val="single" w:sz="4" w:space="0" w:color="auto"/>
              <w:right w:val="single" w:sz="4" w:space="0" w:color="auto"/>
            </w:tcBorders>
            <w:shd w:val="clear" w:color="auto" w:fill="BFBFBF" w:themeFill="background1" w:themeFillShade="BF"/>
          </w:tcPr>
          <w:p w14:paraId="30EABD04"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parts</w:t>
            </w:r>
          </w:p>
        </w:tc>
        <w:tc>
          <w:tcPr>
            <w:tcW w:w="1189" w:type="dxa"/>
            <w:tcBorders>
              <w:left w:val="single" w:sz="4" w:space="0" w:color="auto"/>
              <w:right w:val="single" w:sz="4" w:space="0" w:color="auto"/>
            </w:tcBorders>
            <w:shd w:val="clear" w:color="auto" w:fill="FFFFFF" w:themeFill="background1"/>
          </w:tcPr>
          <w:p w14:paraId="38621D1E"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0.2101</w:t>
            </w:r>
          </w:p>
        </w:tc>
        <w:tc>
          <w:tcPr>
            <w:tcW w:w="985" w:type="dxa"/>
            <w:tcBorders>
              <w:left w:val="single" w:sz="4" w:space="0" w:color="auto"/>
              <w:right w:val="single" w:sz="4" w:space="0" w:color="auto"/>
            </w:tcBorders>
            <w:shd w:val="clear" w:color="auto" w:fill="FFFFFF" w:themeFill="background1"/>
          </w:tcPr>
          <w:p w14:paraId="2703D97F"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0.0440</w:t>
            </w:r>
          </w:p>
        </w:tc>
      </w:tr>
      <w:tr w:rsidR="006D3E18" w:rsidRPr="00C82EBE" w14:paraId="3678E9AB" w14:textId="77777777" w:rsidTr="005F54BE">
        <w:trPr>
          <w:trHeight w:val="287"/>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nil"/>
              <w:left w:val="single" w:sz="4" w:space="0" w:color="auto"/>
              <w:bottom w:val="nil"/>
              <w:right w:val="single" w:sz="4" w:space="0" w:color="auto"/>
            </w:tcBorders>
            <w:shd w:val="clear" w:color="auto" w:fill="D9D9D9" w:themeFill="background1" w:themeFillShade="D9"/>
          </w:tcPr>
          <w:p w14:paraId="104AD34C"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7F7F7F"/>
              <w:left w:val="single" w:sz="4" w:space="0" w:color="auto"/>
              <w:bottom w:val="single" w:sz="4" w:space="0" w:color="7F7F7F"/>
              <w:right w:val="single" w:sz="4" w:space="0" w:color="auto"/>
            </w:tcBorders>
            <w:shd w:val="clear" w:color="auto" w:fill="BFBFBF" w:themeFill="background1" w:themeFillShade="BF"/>
          </w:tcPr>
          <w:p w14:paraId="2198D5FD"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7F561A68"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253FFD45"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F8</w:t>
            </w:r>
          </w:p>
        </w:tc>
        <w:tc>
          <w:tcPr>
            <w:tcW w:w="2727" w:type="dxa"/>
            <w:tcBorders>
              <w:left w:val="single" w:sz="4" w:space="0" w:color="auto"/>
              <w:right w:val="single" w:sz="4" w:space="0" w:color="auto"/>
            </w:tcBorders>
            <w:shd w:val="clear" w:color="auto" w:fill="BFBFBF" w:themeFill="background1" w:themeFillShade="BF"/>
          </w:tcPr>
          <w:p w14:paraId="22E412B7"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Weight of parts</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22AEB75F"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0.2882</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23BD7687"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0.0604</w:t>
            </w:r>
          </w:p>
        </w:tc>
      </w:tr>
      <w:tr w:rsidR="006D3E18" w:rsidRPr="00C82EBE" w14:paraId="56F9CB6C" w14:textId="77777777" w:rsidTr="005F54BE">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nil"/>
              <w:left w:val="single" w:sz="4" w:space="0" w:color="auto"/>
              <w:bottom w:val="nil"/>
              <w:right w:val="single" w:sz="4" w:space="0" w:color="auto"/>
            </w:tcBorders>
            <w:shd w:val="clear" w:color="auto" w:fill="D9D9D9" w:themeFill="background1" w:themeFillShade="D9"/>
          </w:tcPr>
          <w:p w14:paraId="57A909AE"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left w:val="single" w:sz="4" w:space="0" w:color="auto"/>
              <w:right w:val="single" w:sz="4" w:space="0" w:color="auto"/>
            </w:tcBorders>
            <w:shd w:val="clear" w:color="auto" w:fill="BFBFBF" w:themeFill="background1" w:themeFillShade="BF"/>
          </w:tcPr>
          <w:p w14:paraId="0AE539C5"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16E60114"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tc>
        <w:tc>
          <w:tcPr>
            <w:tcW w:w="480" w:type="dxa"/>
            <w:tcBorders>
              <w:left w:val="single" w:sz="4" w:space="0" w:color="auto"/>
              <w:right w:val="single" w:sz="4" w:space="0" w:color="auto"/>
            </w:tcBorders>
            <w:shd w:val="clear" w:color="auto" w:fill="D9D9D9" w:themeFill="background1" w:themeFillShade="D9"/>
          </w:tcPr>
          <w:p w14:paraId="10C40CD3"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F9</w:t>
            </w:r>
          </w:p>
        </w:tc>
        <w:tc>
          <w:tcPr>
            <w:tcW w:w="2727" w:type="dxa"/>
            <w:tcBorders>
              <w:left w:val="single" w:sz="4" w:space="0" w:color="auto"/>
              <w:right w:val="single" w:sz="4" w:space="0" w:color="auto"/>
            </w:tcBorders>
            <w:shd w:val="clear" w:color="auto" w:fill="BFBFBF" w:themeFill="background1" w:themeFillShade="BF"/>
          </w:tcPr>
          <w:p w14:paraId="4C2CA2BD"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Tools and equipment requirement</w:t>
            </w:r>
          </w:p>
        </w:tc>
        <w:tc>
          <w:tcPr>
            <w:tcW w:w="1189" w:type="dxa"/>
            <w:tcBorders>
              <w:left w:val="single" w:sz="4" w:space="0" w:color="auto"/>
              <w:right w:val="single" w:sz="4" w:space="0" w:color="auto"/>
            </w:tcBorders>
            <w:shd w:val="clear" w:color="auto" w:fill="FFFFFF" w:themeFill="background1"/>
          </w:tcPr>
          <w:p w14:paraId="676C0D51"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0.1426</w:t>
            </w:r>
          </w:p>
        </w:tc>
        <w:tc>
          <w:tcPr>
            <w:tcW w:w="985" w:type="dxa"/>
            <w:tcBorders>
              <w:left w:val="single" w:sz="4" w:space="0" w:color="auto"/>
              <w:right w:val="single" w:sz="4" w:space="0" w:color="auto"/>
            </w:tcBorders>
            <w:shd w:val="clear" w:color="auto" w:fill="FFFFFF" w:themeFill="background1"/>
          </w:tcPr>
          <w:p w14:paraId="3747C267"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0.0299</w:t>
            </w:r>
          </w:p>
        </w:tc>
      </w:tr>
      <w:tr w:rsidR="006D3E18" w:rsidRPr="00C82EBE" w14:paraId="23FEF06B" w14:textId="77777777" w:rsidTr="005F54BE">
        <w:trPr>
          <w:trHeight w:val="215"/>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nil"/>
              <w:left w:val="single" w:sz="4" w:space="0" w:color="auto"/>
              <w:bottom w:val="nil"/>
              <w:right w:val="single" w:sz="4" w:space="0" w:color="auto"/>
            </w:tcBorders>
            <w:shd w:val="clear" w:color="auto" w:fill="D9D9D9" w:themeFill="background1" w:themeFillShade="D9"/>
          </w:tcPr>
          <w:p w14:paraId="47FDDE8D"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7F7F7F"/>
              <w:left w:val="single" w:sz="4" w:space="0" w:color="auto"/>
              <w:bottom w:val="single" w:sz="4" w:space="0" w:color="7F7F7F"/>
              <w:right w:val="single" w:sz="4" w:space="0" w:color="auto"/>
            </w:tcBorders>
            <w:shd w:val="clear" w:color="auto" w:fill="BFBFBF" w:themeFill="background1" w:themeFillShade="BF"/>
          </w:tcPr>
          <w:p w14:paraId="714FABC6"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187DC1FE"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2B87F8E1"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F10</w:t>
            </w:r>
          </w:p>
        </w:tc>
        <w:tc>
          <w:tcPr>
            <w:tcW w:w="2727" w:type="dxa"/>
            <w:tcBorders>
              <w:left w:val="single" w:sz="4" w:space="0" w:color="auto"/>
              <w:right w:val="single" w:sz="4" w:space="0" w:color="auto"/>
            </w:tcBorders>
            <w:shd w:val="clear" w:color="auto" w:fill="BFBFBF" w:themeFill="background1" w:themeFillShade="BF"/>
          </w:tcPr>
          <w:p w14:paraId="1A638DC8"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Fragility of parts</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7842F46A"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0.1475</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3BA780A4"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0.0309</w:t>
            </w:r>
          </w:p>
        </w:tc>
      </w:tr>
      <w:tr w:rsidR="006D3E18" w:rsidRPr="00C82EBE" w14:paraId="776744A1" w14:textId="77777777" w:rsidTr="005F54B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nil"/>
              <w:left w:val="single" w:sz="4" w:space="0" w:color="auto"/>
              <w:bottom w:val="nil"/>
              <w:right w:val="single" w:sz="4" w:space="0" w:color="auto"/>
            </w:tcBorders>
            <w:shd w:val="clear" w:color="auto" w:fill="D9D9D9" w:themeFill="background1" w:themeFillShade="D9"/>
          </w:tcPr>
          <w:p w14:paraId="0659EE60"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left w:val="single" w:sz="4" w:space="0" w:color="auto"/>
              <w:right w:val="single" w:sz="4" w:space="0" w:color="auto"/>
            </w:tcBorders>
            <w:shd w:val="clear" w:color="auto" w:fill="BFBFBF" w:themeFill="background1" w:themeFillShade="BF"/>
          </w:tcPr>
          <w:p w14:paraId="431A8083"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6AC0FECC"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p>
        </w:tc>
        <w:tc>
          <w:tcPr>
            <w:tcW w:w="480" w:type="dxa"/>
            <w:tcBorders>
              <w:left w:val="single" w:sz="4" w:space="0" w:color="auto"/>
              <w:right w:val="single" w:sz="4" w:space="0" w:color="auto"/>
            </w:tcBorders>
            <w:shd w:val="clear" w:color="auto" w:fill="D9D9D9" w:themeFill="background1" w:themeFillShade="D9"/>
          </w:tcPr>
          <w:p w14:paraId="08FBD6D1"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F11</w:t>
            </w:r>
          </w:p>
        </w:tc>
        <w:tc>
          <w:tcPr>
            <w:tcW w:w="2727" w:type="dxa"/>
            <w:tcBorders>
              <w:left w:val="single" w:sz="4" w:space="0" w:color="auto"/>
              <w:right w:val="single" w:sz="4" w:space="0" w:color="auto"/>
            </w:tcBorders>
            <w:shd w:val="clear" w:color="auto" w:fill="BFBFBF" w:themeFill="background1" w:themeFillShade="BF"/>
          </w:tcPr>
          <w:p w14:paraId="406CC952"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Quality control requirement</w:t>
            </w:r>
          </w:p>
        </w:tc>
        <w:tc>
          <w:tcPr>
            <w:tcW w:w="1189" w:type="dxa"/>
            <w:tcBorders>
              <w:left w:val="single" w:sz="4" w:space="0" w:color="auto"/>
              <w:right w:val="single" w:sz="4" w:space="0" w:color="auto"/>
            </w:tcBorders>
            <w:shd w:val="clear" w:color="auto" w:fill="FFFFFF" w:themeFill="background1"/>
          </w:tcPr>
          <w:p w14:paraId="28742DE0"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0.1069</w:t>
            </w:r>
          </w:p>
        </w:tc>
        <w:tc>
          <w:tcPr>
            <w:tcW w:w="985" w:type="dxa"/>
            <w:tcBorders>
              <w:left w:val="single" w:sz="4" w:space="0" w:color="auto"/>
              <w:right w:val="single" w:sz="4" w:space="0" w:color="auto"/>
            </w:tcBorders>
            <w:shd w:val="clear" w:color="auto" w:fill="FFFFFF" w:themeFill="background1"/>
          </w:tcPr>
          <w:p w14:paraId="0C10B11C"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0.0224</w:t>
            </w:r>
          </w:p>
        </w:tc>
      </w:tr>
      <w:tr w:rsidR="006D3E18" w:rsidRPr="00C82EBE" w14:paraId="1BA49E9D" w14:textId="77777777" w:rsidTr="005F54BE">
        <w:trPr>
          <w:trHeight w:val="224"/>
          <w:jc w:val="center"/>
        </w:trPr>
        <w:tc>
          <w:tcPr>
            <w:cnfStyle w:val="001000000000" w:firstRow="0" w:lastRow="0" w:firstColumn="1" w:lastColumn="0" w:oddVBand="0" w:evenVBand="0" w:oddHBand="0" w:evenHBand="0" w:firstRowFirstColumn="0" w:firstRowLastColumn="0" w:lastRowFirstColumn="0" w:lastRowLastColumn="0"/>
            <w:tcW w:w="506" w:type="dxa"/>
            <w:vMerge/>
            <w:tcBorders>
              <w:top w:val="nil"/>
              <w:left w:val="single" w:sz="4" w:space="0" w:color="auto"/>
              <w:bottom w:val="single" w:sz="4" w:space="0" w:color="auto"/>
              <w:right w:val="single" w:sz="4" w:space="0" w:color="auto"/>
            </w:tcBorders>
            <w:shd w:val="clear" w:color="auto" w:fill="D9D9D9" w:themeFill="background1" w:themeFillShade="D9"/>
          </w:tcPr>
          <w:p w14:paraId="4FC0BCF0" w14:textId="77777777" w:rsidR="006D3E18" w:rsidRPr="00C82EBE" w:rsidRDefault="006D3E18" w:rsidP="005C278A">
            <w:pPr>
              <w:spacing w:line="360" w:lineRule="auto"/>
              <w:jc w:val="both"/>
              <w:rPr>
                <w:rFonts w:ascii="Times New Roman" w:hAnsi="Times New Roman" w:cs="Times New Roman"/>
                <w:sz w:val="16"/>
                <w:szCs w:val="16"/>
                <w:lang w:val="en-GB"/>
              </w:rPr>
            </w:pPr>
          </w:p>
        </w:tc>
        <w:tc>
          <w:tcPr>
            <w:tcW w:w="2189" w:type="dxa"/>
            <w:vMerge/>
            <w:tcBorders>
              <w:top w:val="single" w:sz="4" w:space="0" w:color="7F7F7F"/>
              <w:left w:val="single" w:sz="4" w:space="0" w:color="auto"/>
              <w:bottom w:val="single" w:sz="4" w:space="0" w:color="auto"/>
              <w:right w:val="single" w:sz="4" w:space="0" w:color="auto"/>
            </w:tcBorders>
            <w:shd w:val="clear" w:color="auto" w:fill="BFBFBF" w:themeFill="background1" w:themeFillShade="BF"/>
          </w:tcPr>
          <w:p w14:paraId="301D251F"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274" w:type="dxa"/>
            <w:vMerge/>
            <w:tcBorders>
              <w:left w:val="single" w:sz="4" w:space="0" w:color="auto"/>
              <w:right w:val="single" w:sz="4" w:space="0" w:color="auto"/>
            </w:tcBorders>
            <w:shd w:val="clear" w:color="auto" w:fill="FFFFFF" w:themeFill="background1"/>
          </w:tcPr>
          <w:p w14:paraId="6925D93F"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480" w:type="dxa"/>
            <w:tcBorders>
              <w:top w:val="single" w:sz="4" w:space="0" w:color="7F7F7F"/>
              <w:left w:val="single" w:sz="4" w:space="0" w:color="auto"/>
              <w:bottom w:val="single" w:sz="4" w:space="0" w:color="7F7F7F"/>
              <w:right w:val="single" w:sz="4" w:space="0" w:color="auto"/>
            </w:tcBorders>
            <w:shd w:val="clear" w:color="auto" w:fill="D9D9D9" w:themeFill="background1" w:themeFillShade="D9"/>
          </w:tcPr>
          <w:p w14:paraId="6C0C2E8F"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F12</w:t>
            </w:r>
          </w:p>
        </w:tc>
        <w:tc>
          <w:tcPr>
            <w:tcW w:w="2727" w:type="dxa"/>
            <w:tcBorders>
              <w:left w:val="single" w:sz="4" w:space="0" w:color="auto"/>
              <w:right w:val="single" w:sz="4" w:space="0" w:color="auto"/>
            </w:tcBorders>
            <w:shd w:val="clear" w:color="auto" w:fill="BFBFBF" w:themeFill="background1" w:themeFillShade="BF"/>
          </w:tcPr>
          <w:p w14:paraId="2A631AA3"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Number of workers required</w:t>
            </w:r>
          </w:p>
        </w:tc>
        <w:tc>
          <w:tcPr>
            <w:tcW w:w="1189"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3701AE44"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0.1048</w:t>
            </w:r>
          </w:p>
        </w:tc>
        <w:tc>
          <w:tcPr>
            <w:tcW w:w="985" w:type="dxa"/>
            <w:tcBorders>
              <w:top w:val="single" w:sz="4" w:space="0" w:color="7F7F7F"/>
              <w:left w:val="single" w:sz="4" w:space="0" w:color="auto"/>
              <w:bottom w:val="single" w:sz="4" w:space="0" w:color="7F7F7F"/>
              <w:right w:val="single" w:sz="4" w:space="0" w:color="auto"/>
            </w:tcBorders>
            <w:shd w:val="clear" w:color="auto" w:fill="FFFFFF" w:themeFill="background1"/>
          </w:tcPr>
          <w:p w14:paraId="56873261"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0.0220</w:t>
            </w:r>
          </w:p>
        </w:tc>
      </w:tr>
      <w:tr w:rsidR="006D3E18" w:rsidRPr="00C82EBE" w14:paraId="752291BA" w14:textId="77777777" w:rsidTr="005F54B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5ABAE"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t>C3</w:t>
            </w:r>
          </w:p>
        </w:tc>
        <w:tc>
          <w:tcPr>
            <w:tcW w:w="2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7DFFD"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Speed of assembling systems</w:t>
            </w:r>
          </w:p>
        </w:tc>
        <w:tc>
          <w:tcPr>
            <w:tcW w:w="1274" w:type="dxa"/>
            <w:tcBorders>
              <w:left w:val="single" w:sz="4" w:space="0" w:color="auto"/>
              <w:right w:val="single" w:sz="4" w:space="0" w:color="auto"/>
            </w:tcBorders>
            <w:shd w:val="clear" w:color="auto" w:fill="FFFFFF" w:themeFill="background1"/>
          </w:tcPr>
          <w:p w14:paraId="29D8EC71"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0.3216</w:t>
            </w:r>
          </w:p>
        </w:tc>
        <w:tc>
          <w:tcPr>
            <w:tcW w:w="480" w:type="dxa"/>
            <w:tcBorders>
              <w:left w:val="single" w:sz="4" w:space="0" w:color="auto"/>
              <w:bottom w:val="single" w:sz="4" w:space="0" w:color="auto"/>
              <w:right w:val="single" w:sz="4" w:space="0" w:color="auto"/>
            </w:tcBorders>
            <w:shd w:val="clear" w:color="auto" w:fill="D9D9D9" w:themeFill="background1" w:themeFillShade="D9"/>
          </w:tcPr>
          <w:p w14:paraId="01F36486"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F13</w:t>
            </w:r>
          </w:p>
        </w:tc>
        <w:tc>
          <w:tcPr>
            <w:tcW w:w="2727" w:type="dxa"/>
            <w:tcBorders>
              <w:left w:val="single" w:sz="4" w:space="0" w:color="auto"/>
              <w:right w:val="single" w:sz="4" w:space="0" w:color="auto"/>
            </w:tcBorders>
            <w:shd w:val="clear" w:color="auto" w:fill="BFBFBF" w:themeFill="background1" w:themeFillShade="BF"/>
          </w:tcPr>
          <w:p w14:paraId="7164285E" w14:textId="77777777" w:rsidR="006D3E18" w:rsidRPr="00C82EBE" w:rsidRDefault="006D3E18" w:rsidP="005C2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Efficiency of operations</w:t>
            </w:r>
          </w:p>
        </w:tc>
        <w:tc>
          <w:tcPr>
            <w:tcW w:w="1189" w:type="dxa"/>
            <w:tcBorders>
              <w:left w:val="single" w:sz="4" w:space="0" w:color="auto"/>
              <w:right w:val="single" w:sz="4" w:space="0" w:color="auto"/>
            </w:tcBorders>
            <w:shd w:val="clear" w:color="auto" w:fill="FFFFFF" w:themeFill="background1"/>
          </w:tcPr>
          <w:p w14:paraId="2A6D8721"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1.000</w:t>
            </w:r>
          </w:p>
        </w:tc>
        <w:tc>
          <w:tcPr>
            <w:tcW w:w="985" w:type="dxa"/>
            <w:tcBorders>
              <w:left w:val="single" w:sz="4" w:space="0" w:color="auto"/>
              <w:right w:val="single" w:sz="4" w:space="0" w:color="auto"/>
            </w:tcBorders>
            <w:shd w:val="clear" w:color="auto" w:fill="FFFFFF" w:themeFill="background1"/>
          </w:tcPr>
          <w:p w14:paraId="46E5B376" w14:textId="77777777" w:rsidR="006D3E18" w:rsidRPr="00C82EBE" w:rsidRDefault="006D3E18" w:rsidP="005C27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0.3216</w:t>
            </w:r>
          </w:p>
        </w:tc>
      </w:tr>
      <w:tr w:rsidR="006D3E18" w:rsidRPr="00C82EBE" w14:paraId="2FD8B9D3" w14:textId="77777777" w:rsidTr="005F54BE">
        <w:trPr>
          <w:trHeight w:val="287"/>
          <w:jc w:val="center"/>
        </w:trPr>
        <w:tc>
          <w:tcPr>
            <w:cnfStyle w:val="001000000000" w:firstRow="0" w:lastRow="0" w:firstColumn="1" w:lastColumn="0" w:oddVBand="0" w:evenVBand="0" w:oddHBand="0" w:evenHBand="0" w:firstRowFirstColumn="0" w:firstRowLastColumn="0" w:lastRowFirstColumn="0" w:lastRowLastColumn="0"/>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D80EF" w14:textId="77777777" w:rsidR="006D3E18" w:rsidRPr="00C82EBE" w:rsidRDefault="006D3E18" w:rsidP="005C278A">
            <w:pPr>
              <w:spacing w:line="360" w:lineRule="auto"/>
              <w:jc w:val="both"/>
              <w:rPr>
                <w:rFonts w:ascii="Times New Roman" w:hAnsi="Times New Roman" w:cs="Times New Roman"/>
                <w:sz w:val="16"/>
                <w:szCs w:val="16"/>
                <w:lang w:val="en-GB"/>
              </w:rPr>
            </w:pPr>
            <w:r w:rsidRPr="00C82EBE">
              <w:rPr>
                <w:rFonts w:ascii="Times New Roman" w:hAnsi="Times New Roman" w:cs="Times New Roman"/>
                <w:sz w:val="16"/>
                <w:szCs w:val="16"/>
                <w:lang w:val="en-GB"/>
              </w:rPr>
              <w:lastRenderedPageBreak/>
              <w:t>C4</w:t>
            </w:r>
          </w:p>
        </w:tc>
        <w:tc>
          <w:tcPr>
            <w:tcW w:w="2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82E1C"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Waste produced in process</w:t>
            </w:r>
          </w:p>
        </w:tc>
        <w:tc>
          <w:tcPr>
            <w:tcW w:w="1274" w:type="dxa"/>
            <w:tcBorders>
              <w:left w:val="single" w:sz="4" w:space="0" w:color="auto"/>
              <w:right w:val="single" w:sz="4" w:space="0" w:color="auto"/>
            </w:tcBorders>
            <w:shd w:val="clear" w:color="auto" w:fill="FFFFFF" w:themeFill="background1"/>
          </w:tcPr>
          <w:p w14:paraId="675DC77B"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0.1504</w:t>
            </w:r>
          </w:p>
        </w:tc>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A9553"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F14</w:t>
            </w:r>
          </w:p>
        </w:tc>
        <w:tc>
          <w:tcPr>
            <w:tcW w:w="2727" w:type="dxa"/>
            <w:tcBorders>
              <w:left w:val="single" w:sz="4" w:space="0" w:color="auto"/>
              <w:right w:val="single" w:sz="4" w:space="0" w:color="auto"/>
            </w:tcBorders>
            <w:shd w:val="clear" w:color="auto" w:fill="BFBFBF" w:themeFill="background1" w:themeFillShade="BF"/>
          </w:tcPr>
          <w:p w14:paraId="77FF4A3F" w14:textId="77777777" w:rsidR="006D3E18" w:rsidRPr="00C82EBE" w:rsidRDefault="006D3E18" w:rsidP="005C27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C82EBE">
              <w:rPr>
                <w:rFonts w:ascii="Times New Roman" w:hAnsi="Times New Roman" w:cs="Times New Roman"/>
                <w:sz w:val="16"/>
                <w:szCs w:val="16"/>
                <w:lang w:val="en-GB"/>
              </w:rPr>
              <w:t>Waste Index</w:t>
            </w:r>
          </w:p>
        </w:tc>
        <w:tc>
          <w:tcPr>
            <w:tcW w:w="1189" w:type="dxa"/>
            <w:tcBorders>
              <w:top w:val="single" w:sz="4" w:space="0" w:color="7F7F7F"/>
              <w:left w:val="single" w:sz="4" w:space="0" w:color="auto"/>
              <w:bottom w:val="single" w:sz="4" w:space="0" w:color="auto"/>
              <w:right w:val="single" w:sz="4" w:space="0" w:color="auto"/>
            </w:tcBorders>
            <w:shd w:val="clear" w:color="auto" w:fill="FFFFFF" w:themeFill="background1"/>
          </w:tcPr>
          <w:p w14:paraId="17D03C77"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1.000</w:t>
            </w:r>
          </w:p>
        </w:tc>
        <w:tc>
          <w:tcPr>
            <w:tcW w:w="985" w:type="dxa"/>
            <w:tcBorders>
              <w:top w:val="single" w:sz="4" w:space="0" w:color="7F7F7F"/>
              <w:left w:val="single" w:sz="4" w:space="0" w:color="auto"/>
              <w:bottom w:val="single" w:sz="4" w:space="0" w:color="auto"/>
              <w:right w:val="single" w:sz="4" w:space="0" w:color="auto"/>
            </w:tcBorders>
            <w:shd w:val="clear" w:color="auto" w:fill="FFFFFF" w:themeFill="background1"/>
          </w:tcPr>
          <w:p w14:paraId="2AAC5229" w14:textId="77777777" w:rsidR="006D3E18" w:rsidRPr="00C82EBE" w:rsidRDefault="006D3E18" w:rsidP="005C27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82EBE">
              <w:rPr>
                <w:rFonts w:ascii="Times New Roman" w:hAnsi="Times New Roman" w:cs="Times New Roman"/>
                <w:b/>
                <w:sz w:val="16"/>
                <w:szCs w:val="16"/>
                <w:lang w:val="en-GB"/>
              </w:rPr>
              <w:t>0.1504</w:t>
            </w:r>
          </w:p>
        </w:tc>
      </w:tr>
    </w:tbl>
    <w:p w14:paraId="689B8775" w14:textId="77777777" w:rsidR="006D3E18" w:rsidRPr="00C82EBE" w:rsidRDefault="006D3E18" w:rsidP="005C278A">
      <w:pPr>
        <w:spacing w:line="360" w:lineRule="auto"/>
        <w:jc w:val="both"/>
        <w:rPr>
          <w:rFonts w:ascii="Times New Roman" w:hAnsi="Times New Roman" w:cs="Times New Roman"/>
          <w:b/>
          <w:i/>
          <w:lang w:val="en-GB"/>
        </w:rPr>
      </w:pPr>
    </w:p>
    <w:p w14:paraId="3B4566F6" w14:textId="5F742F97" w:rsidR="00C62C15" w:rsidRPr="00C82EBE" w:rsidRDefault="00C62C15" w:rsidP="005C278A">
      <w:pPr>
        <w:pStyle w:val="Heading2"/>
        <w:spacing w:line="360" w:lineRule="auto"/>
        <w:rPr>
          <w:rFonts w:cs="Times New Roman"/>
          <w:lang w:val="en-GB"/>
        </w:rPr>
      </w:pPr>
      <w:r w:rsidRPr="00C82EBE">
        <w:rPr>
          <w:rFonts w:cs="Times New Roman"/>
          <w:lang w:val="en-GB"/>
        </w:rPr>
        <w:t>The Proposed Model</w:t>
      </w:r>
    </w:p>
    <w:p w14:paraId="40F56195" w14:textId="6F7B9F5F" w:rsidR="00C62C1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The four design options described in section 3.6.2 of the case study was assessed using the assessment criteria interval (Table 4.1). The case study design options were limited building envelope design in order to test the applicability of the proposed assessment system. The elements considered were</w:t>
      </w:r>
      <w:r w:rsidR="004856FE" w:rsidRPr="00C82EBE">
        <w:rPr>
          <w:rFonts w:ascii="Times New Roman" w:hAnsi="Times New Roman" w:cs="Times New Roman"/>
          <w:lang w:val="en-GB"/>
        </w:rPr>
        <w:t>:</w:t>
      </w:r>
      <w:r w:rsidR="002A738E" w:rsidRPr="00C82EBE">
        <w:rPr>
          <w:rFonts w:ascii="Times New Roman" w:hAnsi="Times New Roman" w:cs="Times New Roman"/>
          <w:lang w:val="en-GB"/>
        </w:rPr>
        <w:t xml:space="preserve"> </w:t>
      </w:r>
      <w:r w:rsidR="00644CBF" w:rsidRPr="00C82EBE">
        <w:rPr>
          <w:rFonts w:ascii="Times New Roman" w:hAnsi="Times New Roman" w:cs="Times New Roman"/>
          <w:noProof/>
          <w:lang w:val="en-GB"/>
        </w:rPr>
        <w:t xml:space="preserve"> (i) a </w:t>
      </w:r>
      <w:r w:rsidRPr="00C82EBE">
        <w:rPr>
          <w:rFonts w:ascii="Times New Roman" w:hAnsi="Times New Roman" w:cs="Times New Roman"/>
          <w:noProof/>
          <w:lang w:val="en-GB"/>
        </w:rPr>
        <w:t>precast</w:t>
      </w:r>
      <w:r w:rsidRPr="00C82EBE">
        <w:rPr>
          <w:rFonts w:ascii="Times New Roman" w:hAnsi="Times New Roman" w:cs="Times New Roman"/>
          <w:lang w:val="en-GB"/>
        </w:rPr>
        <w:t xml:space="preserve"> concrete wall</w:t>
      </w:r>
      <w:r w:rsidR="00644CBF" w:rsidRPr="00C82EBE">
        <w:rPr>
          <w:rFonts w:ascii="Times New Roman" w:hAnsi="Times New Roman" w:cs="Times New Roman"/>
          <w:lang w:val="en-GB"/>
        </w:rPr>
        <w:t xml:space="preserve">; (ii) </w:t>
      </w:r>
      <w:r w:rsidRPr="00C82EBE">
        <w:rPr>
          <w:rFonts w:ascii="Times New Roman" w:hAnsi="Times New Roman" w:cs="Times New Roman"/>
          <w:lang w:val="en-GB"/>
        </w:rPr>
        <w:t>a brick wall</w:t>
      </w:r>
      <w:r w:rsidR="00644CBF" w:rsidRPr="00C82EBE">
        <w:rPr>
          <w:rFonts w:ascii="Times New Roman" w:hAnsi="Times New Roman" w:cs="Times New Roman"/>
          <w:lang w:val="en-GB"/>
        </w:rPr>
        <w:t>;</w:t>
      </w:r>
      <w:r w:rsidRPr="00C82EBE">
        <w:rPr>
          <w:rFonts w:ascii="Times New Roman" w:hAnsi="Times New Roman" w:cs="Times New Roman"/>
          <w:lang w:val="en-GB"/>
        </w:rPr>
        <w:t xml:space="preserve"> </w:t>
      </w:r>
      <w:r w:rsidR="00644CBF" w:rsidRPr="00C82EBE">
        <w:rPr>
          <w:rFonts w:ascii="Times New Roman" w:hAnsi="Times New Roman" w:cs="Times New Roman"/>
          <w:lang w:val="en-GB"/>
        </w:rPr>
        <w:t xml:space="preserve">(iii) </w:t>
      </w:r>
      <w:r w:rsidRPr="00C82EBE">
        <w:rPr>
          <w:rFonts w:ascii="Times New Roman" w:hAnsi="Times New Roman" w:cs="Times New Roman"/>
          <w:lang w:val="en-GB"/>
        </w:rPr>
        <w:t xml:space="preserve">an exterior insulation wall and a block wall. The digital prototype was developed in Autodesk Revit.  The geometric and material information including </w:t>
      </w:r>
      <w:r w:rsidR="00644CBF" w:rsidRPr="00C82EBE">
        <w:rPr>
          <w:rFonts w:ascii="Times New Roman" w:hAnsi="Times New Roman" w:cs="Times New Roman"/>
          <w:lang w:val="en-GB"/>
        </w:rPr>
        <w:t xml:space="preserve">the </w:t>
      </w:r>
      <w:r w:rsidRPr="00C82EBE">
        <w:rPr>
          <w:rFonts w:ascii="Times New Roman" w:hAnsi="Times New Roman" w:cs="Times New Roman"/>
          <w:noProof/>
          <w:lang w:val="en-GB"/>
        </w:rPr>
        <w:t>identification</w:t>
      </w:r>
      <w:r w:rsidRPr="00C82EBE">
        <w:rPr>
          <w:rFonts w:ascii="Times New Roman" w:hAnsi="Times New Roman" w:cs="Times New Roman"/>
          <w:lang w:val="en-GB"/>
        </w:rPr>
        <w:t xml:space="preserve"> of specific materials was achieved through Dynamo studio. A script was developed to allow the extraction of basic parameters into an external database. Microsoft </w:t>
      </w:r>
      <w:r w:rsidR="00644CBF" w:rsidRPr="00C82EBE">
        <w:rPr>
          <w:rFonts w:ascii="Times New Roman" w:hAnsi="Times New Roman" w:cs="Times New Roman"/>
          <w:noProof/>
          <w:lang w:val="en-GB"/>
        </w:rPr>
        <w:t>E</w:t>
      </w:r>
      <w:r w:rsidRPr="00C82EBE">
        <w:rPr>
          <w:rFonts w:ascii="Times New Roman" w:hAnsi="Times New Roman" w:cs="Times New Roman"/>
          <w:noProof/>
          <w:lang w:val="en-GB"/>
        </w:rPr>
        <w:t>xcel</w:t>
      </w:r>
      <w:r w:rsidRPr="00C82EBE">
        <w:rPr>
          <w:rFonts w:ascii="Times New Roman" w:hAnsi="Times New Roman" w:cs="Times New Roman"/>
          <w:lang w:val="en-GB"/>
        </w:rPr>
        <w:t xml:space="preserve"> was relied on as the external database as a result of its simplicity. The proposed computational methods were then implemented within the spreadsheet with conditional formatting that highlighted the best alternative in a specific </w:t>
      </w:r>
      <w:r w:rsidRPr="00C82EBE">
        <w:rPr>
          <w:rFonts w:ascii="Times New Roman" w:hAnsi="Times New Roman" w:cs="Times New Roman"/>
          <w:noProof/>
          <w:lang w:val="en-GB"/>
        </w:rPr>
        <w:t>color</w:t>
      </w:r>
      <w:r w:rsidRPr="00C82EBE">
        <w:rPr>
          <w:rFonts w:ascii="Times New Roman" w:hAnsi="Times New Roman" w:cs="Times New Roman"/>
          <w:lang w:val="en-GB"/>
        </w:rPr>
        <w:t xml:space="preserve">. i.e. traffic light </w:t>
      </w:r>
      <w:r w:rsidRPr="00C82EBE">
        <w:rPr>
          <w:rFonts w:ascii="Times New Roman" w:hAnsi="Times New Roman" w:cs="Times New Roman"/>
          <w:noProof/>
          <w:lang w:val="en-GB"/>
        </w:rPr>
        <w:t>signaling</w:t>
      </w:r>
      <w:r w:rsidRPr="00C82EBE">
        <w:rPr>
          <w:rFonts w:ascii="Times New Roman" w:hAnsi="Times New Roman" w:cs="Times New Roman"/>
          <w:lang w:val="en-GB"/>
        </w:rPr>
        <w:t xml:space="preserve"> was adopted. A script was further developed through dynamo to override material properties such that </w:t>
      </w:r>
      <w:r w:rsidRPr="00C82EBE">
        <w:rPr>
          <w:rFonts w:ascii="Times New Roman" w:hAnsi="Times New Roman" w:cs="Times New Roman"/>
          <w:noProof/>
          <w:lang w:val="en-GB"/>
        </w:rPr>
        <w:t>i</w:t>
      </w:r>
      <w:r w:rsidR="00644CBF" w:rsidRPr="00C82EBE">
        <w:rPr>
          <w:rFonts w:ascii="Times New Roman" w:hAnsi="Times New Roman" w:cs="Times New Roman"/>
          <w:noProof/>
          <w:lang w:val="en-GB"/>
        </w:rPr>
        <w:t>t</w:t>
      </w:r>
      <w:r w:rsidRPr="00C82EBE">
        <w:rPr>
          <w:rFonts w:ascii="Times New Roman" w:hAnsi="Times New Roman" w:cs="Times New Roman"/>
          <w:lang w:val="en-GB"/>
        </w:rPr>
        <w:t xml:space="preserve"> reflects the </w:t>
      </w:r>
      <w:r w:rsidRPr="00C82EBE">
        <w:rPr>
          <w:rFonts w:ascii="Times New Roman" w:hAnsi="Times New Roman" w:cs="Times New Roman"/>
          <w:noProof/>
          <w:lang w:val="en-GB"/>
        </w:rPr>
        <w:t>color</w:t>
      </w:r>
      <w:r w:rsidRPr="00C82EBE">
        <w:rPr>
          <w:rFonts w:ascii="Times New Roman" w:hAnsi="Times New Roman" w:cs="Times New Roman"/>
          <w:lang w:val="en-GB"/>
        </w:rPr>
        <w:t xml:space="preserve"> coding from the results of the analysis.  </w:t>
      </w:r>
      <w:r w:rsidR="00BE5EC1" w:rsidRPr="00C82EBE">
        <w:rPr>
          <w:rFonts w:ascii="Times New Roman" w:hAnsi="Times New Roman" w:cs="Times New Roman"/>
          <w:lang w:val="en-GB"/>
        </w:rPr>
        <w:t>Thus,</w:t>
      </w:r>
      <w:r w:rsidRPr="00C82EBE">
        <w:rPr>
          <w:rFonts w:ascii="Times New Roman" w:hAnsi="Times New Roman" w:cs="Times New Roman"/>
          <w:lang w:val="en-GB"/>
        </w:rPr>
        <w:t xml:space="preserve"> the system provided a design support that highlights where materials with </w:t>
      </w:r>
      <w:r w:rsidRPr="00C82EBE">
        <w:rPr>
          <w:rFonts w:ascii="Times New Roman" w:hAnsi="Times New Roman" w:cs="Times New Roman"/>
          <w:noProof/>
          <w:lang w:val="en-GB"/>
        </w:rPr>
        <w:t>poor and</w:t>
      </w:r>
      <w:r w:rsidRPr="00C82EBE">
        <w:rPr>
          <w:rFonts w:ascii="Times New Roman" w:hAnsi="Times New Roman" w:cs="Times New Roman"/>
          <w:lang w:val="en-GB"/>
        </w:rPr>
        <w:t xml:space="preserve"> non-efficient construction and assembly credentials are selected in the design process.      </w:t>
      </w:r>
      <w:r w:rsidRPr="00C82EBE">
        <w:rPr>
          <w:rFonts w:ascii="Times New Roman" w:hAnsi="Times New Roman" w:cs="Times New Roman"/>
          <w:noProof/>
          <w:lang w:val="en-GB" w:eastAsia="en-GB"/>
        </w:rPr>
        <w:drawing>
          <wp:inline distT="0" distB="0" distL="0" distR="0" wp14:anchorId="0A38A02C" wp14:editId="7055DF65">
            <wp:extent cx="5943600" cy="32333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7234" cy="3235296"/>
                    </a:xfrm>
                    <a:prstGeom prst="rect">
                      <a:avLst/>
                    </a:prstGeom>
                  </pic:spPr>
                </pic:pic>
              </a:graphicData>
            </a:graphic>
          </wp:inline>
        </w:drawing>
      </w:r>
    </w:p>
    <w:p w14:paraId="12250278" w14:textId="77777777" w:rsidR="009E3A51" w:rsidRPr="00C82EBE" w:rsidRDefault="00C62C15" w:rsidP="005C278A">
      <w:pPr>
        <w:spacing w:line="360" w:lineRule="auto"/>
        <w:jc w:val="both"/>
        <w:rPr>
          <w:rFonts w:ascii="Times New Roman" w:hAnsi="Times New Roman" w:cs="Times New Roman"/>
          <w:lang w:val="en-GB"/>
        </w:rPr>
      </w:pPr>
      <w:bookmarkStart w:id="20" w:name="_Hlk523835091"/>
      <w:r w:rsidRPr="00C82EBE">
        <w:rPr>
          <w:rFonts w:ascii="Times New Roman" w:hAnsi="Times New Roman" w:cs="Times New Roman"/>
          <w:b/>
          <w:lang w:val="en-GB"/>
        </w:rPr>
        <w:t xml:space="preserve">Figure </w:t>
      </w:r>
      <w:r w:rsidR="00841EAA" w:rsidRPr="00C82EBE">
        <w:rPr>
          <w:rFonts w:ascii="Times New Roman" w:hAnsi="Times New Roman" w:cs="Times New Roman"/>
          <w:b/>
          <w:lang w:val="en-GB"/>
        </w:rPr>
        <w:t>5</w:t>
      </w:r>
      <w:r w:rsidRPr="00C82EBE">
        <w:rPr>
          <w:rFonts w:ascii="Times New Roman" w:hAnsi="Times New Roman" w:cs="Times New Roman"/>
          <w:b/>
          <w:lang w:val="en-GB"/>
        </w:rPr>
        <w:t>:</w:t>
      </w:r>
      <w:r w:rsidRPr="00C82EBE">
        <w:rPr>
          <w:rFonts w:ascii="Times New Roman" w:hAnsi="Times New Roman" w:cs="Times New Roman"/>
          <w:lang w:val="en-GB"/>
        </w:rPr>
        <w:t xml:space="preserve"> Extraction of information from digital prototype </w:t>
      </w:r>
      <w:bookmarkEnd w:id="20"/>
    </w:p>
    <w:p w14:paraId="5BFB7B7A" w14:textId="40DDA58E" w:rsidR="00423BC4"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The VPL tool within the spreadsheet was used to identify and derive some parameters such as </w:t>
      </w:r>
      <w:r w:rsidR="00644CBF" w:rsidRPr="00C82EBE">
        <w:rPr>
          <w:rFonts w:ascii="Times New Roman" w:hAnsi="Times New Roman" w:cs="Times New Roman"/>
        </w:rPr>
        <w:t xml:space="preserve">the </w:t>
      </w:r>
      <w:r w:rsidRPr="00C82EBE">
        <w:rPr>
          <w:rFonts w:ascii="Times New Roman" w:hAnsi="Times New Roman" w:cs="Times New Roman"/>
          <w:noProof/>
        </w:rPr>
        <w:t>area</w:t>
      </w:r>
      <w:r w:rsidRPr="00C82EBE">
        <w:rPr>
          <w:rFonts w:ascii="Times New Roman" w:hAnsi="Times New Roman" w:cs="Times New Roman"/>
        </w:rPr>
        <w:t xml:space="preserve"> of </w:t>
      </w:r>
      <w:r w:rsidR="00644CBF" w:rsidRPr="00C82EBE">
        <w:rPr>
          <w:rFonts w:ascii="Times New Roman" w:hAnsi="Times New Roman" w:cs="Times New Roman"/>
        </w:rPr>
        <w:t xml:space="preserve">the </w:t>
      </w:r>
      <w:r w:rsidRPr="00C82EBE">
        <w:rPr>
          <w:rFonts w:ascii="Times New Roman" w:hAnsi="Times New Roman" w:cs="Times New Roman"/>
          <w:noProof/>
        </w:rPr>
        <w:t>wall</w:t>
      </w:r>
      <w:r w:rsidRPr="00C82EBE">
        <w:rPr>
          <w:rFonts w:ascii="Times New Roman" w:hAnsi="Times New Roman" w:cs="Times New Roman"/>
        </w:rPr>
        <w:t xml:space="preserve">, </w:t>
      </w:r>
      <w:r w:rsidRPr="00C82EBE">
        <w:rPr>
          <w:rFonts w:ascii="Times New Roman" w:hAnsi="Times New Roman" w:cs="Times New Roman"/>
          <w:noProof/>
        </w:rPr>
        <w:t>number</w:t>
      </w:r>
      <w:r w:rsidRPr="00C82EBE">
        <w:rPr>
          <w:rFonts w:ascii="Times New Roman" w:hAnsi="Times New Roman" w:cs="Times New Roman"/>
        </w:rPr>
        <w:t xml:space="preserve"> of parts, </w:t>
      </w:r>
      <w:r w:rsidR="00644CBF" w:rsidRPr="00C82EBE">
        <w:rPr>
          <w:rFonts w:ascii="Times New Roman" w:hAnsi="Times New Roman" w:cs="Times New Roman"/>
        </w:rPr>
        <w:t xml:space="preserve">the </w:t>
      </w:r>
      <w:r w:rsidRPr="00C82EBE">
        <w:rPr>
          <w:rFonts w:ascii="Times New Roman" w:hAnsi="Times New Roman" w:cs="Times New Roman"/>
          <w:noProof/>
        </w:rPr>
        <w:t>weight</w:t>
      </w:r>
      <w:r w:rsidRPr="00C82EBE">
        <w:rPr>
          <w:rFonts w:ascii="Times New Roman" w:hAnsi="Times New Roman" w:cs="Times New Roman"/>
        </w:rPr>
        <w:t xml:space="preserve"> of</w:t>
      </w:r>
      <w:r w:rsidRPr="00C82EBE">
        <w:rPr>
          <w:rFonts w:ascii="Times New Roman" w:hAnsi="Times New Roman" w:cs="Times New Roman"/>
          <w:noProof/>
        </w:rPr>
        <w:t xml:space="preserve"> loose </w:t>
      </w:r>
      <w:r w:rsidRPr="00C82EBE">
        <w:rPr>
          <w:rFonts w:ascii="Times New Roman" w:hAnsi="Times New Roman" w:cs="Times New Roman"/>
        </w:rPr>
        <w:t>parts and so on</w:t>
      </w:r>
      <w:r w:rsidR="00423BC4" w:rsidRPr="00C82EBE">
        <w:rPr>
          <w:rFonts w:ascii="Times New Roman" w:hAnsi="Times New Roman" w:cs="Times New Roman"/>
        </w:rPr>
        <w:t xml:space="preserve"> </w:t>
      </w:r>
      <w:sdt>
        <w:sdtPr>
          <w:rPr>
            <w:rFonts w:ascii="Times New Roman" w:hAnsi="Times New Roman" w:cs="Times New Roman"/>
          </w:rPr>
          <w:id w:val="-1242179571"/>
          <w:citation/>
        </w:sdtPr>
        <w:sdtEndPr/>
        <w:sdtContent>
          <w:r w:rsidR="00423BC4" w:rsidRPr="00C82EBE">
            <w:rPr>
              <w:rFonts w:ascii="Times New Roman" w:hAnsi="Times New Roman" w:cs="Times New Roman"/>
            </w:rPr>
            <w:fldChar w:fldCharType="begin"/>
          </w:r>
          <w:r w:rsidR="00423BC4" w:rsidRPr="00C82EBE">
            <w:rPr>
              <w:rFonts w:ascii="Times New Roman" w:hAnsi="Times New Roman" w:cs="Times New Roman"/>
            </w:rPr>
            <w:instrText xml:space="preserve"> CITATION Tau16 \l 1033 </w:instrText>
          </w:r>
          <w:r w:rsidR="00423BC4" w:rsidRPr="00C82EBE">
            <w:rPr>
              <w:rFonts w:ascii="Times New Roman" w:hAnsi="Times New Roman" w:cs="Times New Roman"/>
            </w:rPr>
            <w:fldChar w:fldCharType="separate"/>
          </w:r>
          <w:r w:rsidR="00DC40BA" w:rsidRPr="00C82EBE">
            <w:rPr>
              <w:rFonts w:ascii="Times New Roman" w:hAnsi="Times New Roman" w:cs="Times New Roman"/>
              <w:noProof/>
            </w:rPr>
            <w:t>(Tauriainen, et al., 2016)</w:t>
          </w:r>
          <w:r w:rsidR="00423BC4" w:rsidRPr="00C82EBE">
            <w:rPr>
              <w:rFonts w:ascii="Times New Roman" w:hAnsi="Times New Roman" w:cs="Times New Roman"/>
            </w:rPr>
            <w:fldChar w:fldCharType="end"/>
          </w:r>
        </w:sdtContent>
      </w:sdt>
      <w:r w:rsidRPr="00C82EBE">
        <w:rPr>
          <w:rFonts w:ascii="Times New Roman" w:hAnsi="Times New Roman" w:cs="Times New Roman"/>
        </w:rPr>
        <w:t xml:space="preserve">. Other process-based </w:t>
      </w:r>
      <w:r w:rsidRPr="00C82EBE">
        <w:rPr>
          <w:rFonts w:ascii="Times New Roman" w:hAnsi="Times New Roman" w:cs="Times New Roman"/>
        </w:rPr>
        <w:lastRenderedPageBreak/>
        <w:t xml:space="preserve">and user-based parameters such </w:t>
      </w:r>
      <w:r w:rsidRPr="00C82EBE">
        <w:rPr>
          <w:rFonts w:ascii="Times New Roman" w:hAnsi="Times New Roman" w:cs="Times New Roman"/>
          <w:noProof/>
        </w:rPr>
        <w:t>number</w:t>
      </w:r>
      <w:r w:rsidRPr="00C82EBE">
        <w:rPr>
          <w:rFonts w:ascii="Times New Roman" w:hAnsi="Times New Roman" w:cs="Times New Roman"/>
        </w:rPr>
        <w:t xml:space="preserve"> of workers, number of e</w:t>
      </w:r>
      <w:r w:rsidRPr="00C82EBE">
        <w:rPr>
          <w:rFonts w:ascii="Times New Roman" w:hAnsi="Times New Roman" w:cs="Times New Roman"/>
          <w:noProof/>
        </w:rPr>
        <w:t>qui</w:t>
      </w:r>
      <w:r w:rsidRPr="00C82EBE">
        <w:rPr>
          <w:rFonts w:ascii="Times New Roman" w:hAnsi="Times New Roman" w:cs="Times New Roman"/>
        </w:rPr>
        <w:t xml:space="preserve">pment, </w:t>
      </w:r>
      <w:r w:rsidR="00644CBF" w:rsidRPr="00C82EBE">
        <w:rPr>
          <w:rFonts w:ascii="Times New Roman" w:hAnsi="Times New Roman" w:cs="Times New Roman"/>
        </w:rPr>
        <w:t xml:space="preserve">the </w:t>
      </w:r>
      <w:r w:rsidRPr="00C82EBE">
        <w:rPr>
          <w:rFonts w:ascii="Times New Roman" w:hAnsi="Times New Roman" w:cs="Times New Roman"/>
          <w:noProof/>
        </w:rPr>
        <w:t>fragility</w:t>
      </w:r>
      <w:r w:rsidRPr="00C82EBE">
        <w:rPr>
          <w:rFonts w:ascii="Times New Roman" w:hAnsi="Times New Roman" w:cs="Times New Roman"/>
        </w:rPr>
        <w:t xml:space="preserve"> of parts and so on</w:t>
      </w:r>
      <w:sdt>
        <w:sdtPr>
          <w:rPr>
            <w:rFonts w:ascii="Times New Roman" w:hAnsi="Times New Roman" w:cs="Times New Roman"/>
          </w:rPr>
          <w:id w:val="559679226"/>
          <w:citation/>
        </w:sdtPr>
        <w:sdtEndPr/>
        <w:sdtContent>
          <w:r w:rsidR="00423BC4" w:rsidRPr="00C82EBE">
            <w:rPr>
              <w:rFonts w:ascii="Times New Roman" w:hAnsi="Times New Roman" w:cs="Times New Roman"/>
            </w:rPr>
            <w:fldChar w:fldCharType="begin"/>
          </w:r>
          <w:r w:rsidR="00423BC4" w:rsidRPr="00C82EBE">
            <w:rPr>
              <w:rFonts w:ascii="Times New Roman" w:hAnsi="Times New Roman" w:cs="Times New Roman"/>
            </w:rPr>
            <w:instrText xml:space="preserve"> CITATION Guy06 \l 1033 </w:instrText>
          </w:r>
          <w:r w:rsidR="00423BC4" w:rsidRPr="00C82EBE">
            <w:rPr>
              <w:rFonts w:ascii="Times New Roman" w:hAnsi="Times New Roman" w:cs="Times New Roman"/>
            </w:rPr>
            <w:fldChar w:fldCharType="separate"/>
          </w:r>
          <w:r w:rsidR="00DC40BA" w:rsidRPr="00C82EBE">
            <w:rPr>
              <w:rFonts w:ascii="Times New Roman" w:hAnsi="Times New Roman" w:cs="Times New Roman"/>
              <w:noProof/>
            </w:rPr>
            <w:t xml:space="preserve"> (Guy, et al., 2006)</w:t>
          </w:r>
          <w:r w:rsidR="00423BC4" w:rsidRPr="00C82EBE">
            <w:rPr>
              <w:rFonts w:ascii="Times New Roman" w:hAnsi="Times New Roman" w:cs="Times New Roman"/>
            </w:rPr>
            <w:fldChar w:fldCharType="end"/>
          </w:r>
        </w:sdtContent>
      </w:sdt>
      <w:r w:rsidRPr="00C82EBE">
        <w:rPr>
          <w:rFonts w:ascii="Times New Roman" w:hAnsi="Times New Roman" w:cs="Times New Roman"/>
        </w:rPr>
        <w:t xml:space="preserve">. </w:t>
      </w:r>
      <w:r w:rsidR="005C278A" w:rsidRPr="00C82EBE">
        <w:rPr>
          <w:rFonts w:ascii="Times New Roman" w:hAnsi="Times New Roman" w:cs="Times New Roman"/>
        </w:rPr>
        <w:t xml:space="preserve">The result of the case study assessment </w:t>
      </w:r>
      <w:r w:rsidR="005C278A" w:rsidRPr="00C82EBE">
        <w:rPr>
          <w:rFonts w:ascii="Times New Roman" w:hAnsi="Times New Roman" w:cs="Times New Roman"/>
          <w:noProof/>
        </w:rPr>
        <w:t>is</w:t>
      </w:r>
      <w:r w:rsidR="005C278A" w:rsidRPr="00C82EBE">
        <w:rPr>
          <w:rFonts w:ascii="Times New Roman" w:hAnsi="Times New Roman" w:cs="Times New Roman"/>
        </w:rPr>
        <w:t xml:space="preserve"> presented in Table 7. The EFIS wall has the highest efficiency of assembly, this is due to the reduced man-hours and machine-hours on-site, the could be because of the ease handling and fastening components</w:t>
      </w:r>
      <w:r w:rsidR="00423BC4" w:rsidRPr="00C82EBE">
        <w:rPr>
          <w:rFonts w:ascii="Times New Roman" w:hAnsi="Times New Roman" w:cs="Times New Roman"/>
        </w:rPr>
        <w:t xml:space="preserve"> </w:t>
      </w:r>
      <w:sdt>
        <w:sdtPr>
          <w:rPr>
            <w:rFonts w:ascii="Times New Roman" w:hAnsi="Times New Roman" w:cs="Times New Roman"/>
          </w:rPr>
          <w:id w:val="-1214962718"/>
          <w:citation/>
        </w:sdtPr>
        <w:sdtEndPr/>
        <w:sdtContent>
          <w:r w:rsidR="00423BC4" w:rsidRPr="00C82EBE">
            <w:rPr>
              <w:rFonts w:ascii="Times New Roman" w:hAnsi="Times New Roman" w:cs="Times New Roman"/>
            </w:rPr>
            <w:fldChar w:fldCharType="begin"/>
          </w:r>
          <w:r w:rsidR="00423BC4" w:rsidRPr="00C82EBE">
            <w:rPr>
              <w:rFonts w:ascii="Times New Roman" w:hAnsi="Times New Roman" w:cs="Times New Roman"/>
            </w:rPr>
            <w:instrText xml:space="preserve"> CITATION Web05 \l 1033 </w:instrText>
          </w:r>
          <w:r w:rsidR="00423BC4" w:rsidRPr="00C82EBE">
            <w:rPr>
              <w:rFonts w:ascii="Times New Roman" w:hAnsi="Times New Roman" w:cs="Times New Roman"/>
            </w:rPr>
            <w:fldChar w:fldCharType="separate"/>
          </w:r>
          <w:r w:rsidR="00DC40BA" w:rsidRPr="00C82EBE">
            <w:rPr>
              <w:rFonts w:ascii="Times New Roman" w:hAnsi="Times New Roman" w:cs="Times New Roman"/>
              <w:noProof/>
            </w:rPr>
            <w:t>(Webster &amp; Costello, 2005)</w:t>
          </w:r>
          <w:r w:rsidR="00423BC4" w:rsidRPr="00C82EBE">
            <w:rPr>
              <w:rFonts w:ascii="Times New Roman" w:hAnsi="Times New Roman" w:cs="Times New Roman"/>
            </w:rPr>
            <w:fldChar w:fldCharType="end"/>
          </w:r>
        </w:sdtContent>
      </w:sdt>
      <w:r w:rsidR="005C278A" w:rsidRPr="00C82EBE">
        <w:rPr>
          <w:rFonts w:ascii="Times New Roman" w:hAnsi="Times New Roman" w:cs="Times New Roman"/>
        </w:rPr>
        <w:t xml:space="preserve">. However, the brick wall also has high ease of handling on-site, but it has the lowest speed/efficiency of </w:t>
      </w:r>
      <w:r w:rsidR="005C278A" w:rsidRPr="00C82EBE">
        <w:rPr>
          <w:rFonts w:ascii="Times New Roman" w:hAnsi="Times New Roman" w:cs="Times New Roman"/>
          <w:noProof/>
        </w:rPr>
        <w:t>assembling</w:t>
      </w:r>
      <w:r w:rsidR="005C278A" w:rsidRPr="00C82EBE">
        <w:rPr>
          <w:rFonts w:ascii="Times New Roman" w:hAnsi="Times New Roman" w:cs="Times New Roman"/>
        </w:rPr>
        <w:t>.</w:t>
      </w:r>
    </w:p>
    <w:p w14:paraId="5E9BD601" w14:textId="1FA01968"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b/>
        </w:rPr>
        <w:t>Table 7:</w:t>
      </w:r>
      <w:r w:rsidRPr="00C82EBE">
        <w:rPr>
          <w:rFonts w:ascii="Times New Roman" w:hAnsi="Times New Roman" w:cs="Times New Roman"/>
        </w:rPr>
        <w:t xml:space="preserve"> COA Score for Case Studies</w:t>
      </w:r>
    </w:p>
    <w:tbl>
      <w:tblPr>
        <w:tblW w:w="0" w:type="auto"/>
        <w:jc w:val="center"/>
        <w:tblLook w:val="04A0" w:firstRow="1" w:lastRow="0" w:firstColumn="1" w:lastColumn="0" w:noHBand="0" w:noVBand="1"/>
      </w:tblPr>
      <w:tblGrid>
        <w:gridCol w:w="1255"/>
        <w:gridCol w:w="656"/>
        <w:gridCol w:w="656"/>
        <w:gridCol w:w="656"/>
        <w:gridCol w:w="656"/>
        <w:gridCol w:w="656"/>
      </w:tblGrid>
      <w:tr w:rsidR="00C62C15" w:rsidRPr="00C82EBE" w14:paraId="6DF4124F" w14:textId="77777777" w:rsidTr="00A94364">
        <w:trPr>
          <w:trHeight w:val="386"/>
          <w:jc w:val="center"/>
        </w:trPr>
        <w:tc>
          <w:tcPr>
            <w:tcW w:w="1255" w:type="dxa"/>
            <w:shd w:val="clear" w:color="auto" w:fill="3B3838" w:themeFill="background2" w:themeFillShade="40"/>
          </w:tcPr>
          <w:p w14:paraId="1B6DD8E1"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Case Study</w:t>
            </w:r>
          </w:p>
        </w:tc>
        <w:tc>
          <w:tcPr>
            <w:tcW w:w="575" w:type="dxa"/>
            <w:shd w:val="clear" w:color="auto" w:fill="A6A6A6" w:themeFill="background1" w:themeFillShade="A6"/>
          </w:tcPr>
          <w:p w14:paraId="6025F485"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EA</w:t>
            </w:r>
          </w:p>
        </w:tc>
        <w:tc>
          <w:tcPr>
            <w:tcW w:w="656" w:type="dxa"/>
            <w:shd w:val="clear" w:color="auto" w:fill="A6A6A6" w:themeFill="background1" w:themeFillShade="A6"/>
          </w:tcPr>
          <w:p w14:paraId="2B2288C8"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EH</w:t>
            </w:r>
          </w:p>
        </w:tc>
        <w:tc>
          <w:tcPr>
            <w:tcW w:w="656" w:type="dxa"/>
            <w:shd w:val="clear" w:color="auto" w:fill="A6A6A6" w:themeFill="background1" w:themeFillShade="A6"/>
          </w:tcPr>
          <w:p w14:paraId="66E61ACC"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SA</w:t>
            </w:r>
          </w:p>
        </w:tc>
        <w:tc>
          <w:tcPr>
            <w:tcW w:w="656" w:type="dxa"/>
            <w:shd w:val="clear" w:color="auto" w:fill="A6A6A6" w:themeFill="background1" w:themeFillShade="A6"/>
          </w:tcPr>
          <w:p w14:paraId="249F0284"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AW</w:t>
            </w:r>
          </w:p>
        </w:tc>
        <w:tc>
          <w:tcPr>
            <w:tcW w:w="656" w:type="dxa"/>
            <w:shd w:val="clear" w:color="auto" w:fill="A6A6A6" w:themeFill="background1" w:themeFillShade="A6"/>
          </w:tcPr>
          <w:p w14:paraId="033045D8"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COA</w:t>
            </w:r>
          </w:p>
        </w:tc>
      </w:tr>
      <w:tr w:rsidR="00C62C15" w:rsidRPr="00C82EBE" w14:paraId="74304382" w14:textId="77777777" w:rsidTr="00A94364">
        <w:trPr>
          <w:trHeight w:val="240"/>
          <w:jc w:val="center"/>
        </w:trPr>
        <w:tc>
          <w:tcPr>
            <w:tcW w:w="1255" w:type="dxa"/>
            <w:shd w:val="clear" w:color="auto" w:fill="AEAAAA" w:themeFill="background2" w:themeFillShade="BF"/>
          </w:tcPr>
          <w:p w14:paraId="476F4C4C"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Concrete Wall</w:t>
            </w:r>
          </w:p>
        </w:tc>
        <w:tc>
          <w:tcPr>
            <w:tcW w:w="575" w:type="dxa"/>
            <w:shd w:val="clear" w:color="auto" w:fill="D9D9D9" w:themeFill="background1" w:themeFillShade="D9"/>
          </w:tcPr>
          <w:p w14:paraId="13CEEA3C"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0.1805</w:t>
            </w:r>
          </w:p>
        </w:tc>
        <w:tc>
          <w:tcPr>
            <w:tcW w:w="656" w:type="dxa"/>
            <w:shd w:val="clear" w:color="auto" w:fill="D9D9D9" w:themeFill="background1" w:themeFillShade="D9"/>
          </w:tcPr>
          <w:p w14:paraId="03FCC57C"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0.0965</w:t>
            </w:r>
          </w:p>
        </w:tc>
        <w:tc>
          <w:tcPr>
            <w:tcW w:w="656" w:type="dxa"/>
            <w:shd w:val="clear" w:color="auto" w:fill="D9D9D9" w:themeFill="background1" w:themeFillShade="D9"/>
          </w:tcPr>
          <w:p w14:paraId="1330D6AE"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0.1930</w:t>
            </w:r>
          </w:p>
        </w:tc>
        <w:tc>
          <w:tcPr>
            <w:tcW w:w="656" w:type="dxa"/>
            <w:shd w:val="clear" w:color="auto" w:fill="D9D9D9" w:themeFill="background1" w:themeFillShade="D9"/>
          </w:tcPr>
          <w:p w14:paraId="53A88044"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0.0602</w:t>
            </w:r>
          </w:p>
        </w:tc>
        <w:tc>
          <w:tcPr>
            <w:tcW w:w="656" w:type="dxa"/>
            <w:shd w:val="clear" w:color="auto" w:fill="A6A6A6" w:themeFill="background1" w:themeFillShade="A6"/>
          </w:tcPr>
          <w:p w14:paraId="024D8D3E"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0.5301</w:t>
            </w:r>
          </w:p>
        </w:tc>
      </w:tr>
      <w:tr w:rsidR="00C62C15" w:rsidRPr="00C82EBE" w14:paraId="135A9237" w14:textId="77777777" w:rsidTr="00A94364">
        <w:trPr>
          <w:jc w:val="center"/>
        </w:trPr>
        <w:tc>
          <w:tcPr>
            <w:tcW w:w="1255" w:type="dxa"/>
            <w:shd w:val="clear" w:color="auto" w:fill="AEAAAA" w:themeFill="background2" w:themeFillShade="BF"/>
          </w:tcPr>
          <w:p w14:paraId="7A9AD713"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 xml:space="preserve">Brick Wall </w:t>
            </w:r>
          </w:p>
        </w:tc>
        <w:tc>
          <w:tcPr>
            <w:tcW w:w="575" w:type="dxa"/>
            <w:shd w:val="clear" w:color="auto" w:fill="D9D9D9" w:themeFill="background1" w:themeFillShade="D9"/>
          </w:tcPr>
          <w:p w14:paraId="2139E69F"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0.1723</w:t>
            </w:r>
          </w:p>
        </w:tc>
        <w:tc>
          <w:tcPr>
            <w:tcW w:w="656" w:type="dxa"/>
            <w:shd w:val="clear" w:color="auto" w:fill="D9D9D9" w:themeFill="background1" w:themeFillShade="D9"/>
          </w:tcPr>
          <w:p w14:paraId="455118D6"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0.1430</w:t>
            </w:r>
          </w:p>
        </w:tc>
        <w:tc>
          <w:tcPr>
            <w:tcW w:w="656" w:type="dxa"/>
            <w:shd w:val="clear" w:color="auto" w:fill="D9D9D9" w:themeFill="background1" w:themeFillShade="D9"/>
          </w:tcPr>
          <w:p w14:paraId="533290A0"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0.1286</w:t>
            </w:r>
          </w:p>
        </w:tc>
        <w:tc>
          <w:tcPr>
            <w:tcW w:w="656" w:type="dxa"/>
            <w:shd w:val="clear" w:color="auto" w:fill="D9D9D9" w:themeFill="background1" w:themeFillShade="D9"/>
          </w:tcPr>
          <w:p w14:paraId="55E31D85"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0.0902</w:t>
            </w:r>
          </w:p>
        </w:tc>
        <w:tc>
          <w:tcPr>
            <w:tcW w:w="656" w:type="dxa"/>
            <w:shd w:val="clear" w:color="auto" w:fill="A6A6A6" w:themeFill="background1" w:themeFillShade="A6"/>
          </w:tcPr>
          <w:p w14:paraId="04F05787"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0.5341</w:t>
            </w:r>
          </w:p>
        </w:tc>
      </w:tr>
      <w:tr w:rsidR="00C62C15" w:rsidRPr="00C82EBE" w14:paraId="7367DB65" w14:textId="77777777" w:rsidTr="00A94364">
        <w:trPr>
          <w:jc w:val="center"/>
        </w:trPr>
        <w:tc>
          <w:tcPr>
            <w:tcW w:w="1255" w:type="dxa"/>
            <w:shd w:val="clear" w:color="auto" w:fill="AEAAAA" w:themeFill="background2" w:themeFillShade="BF"/>
          </w:tcPr>
          <w:p w14:paraId="14A7F5FD"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EIFS Wall</w:t>
            </w:r>
          </w:p>
        </w:tc>
        <w:tc>
          <w:tcPr>
            <w:tcW w:w="575" w:type="dxa"/>
            <w:shd w:val="clear" w:color="auto" w:fill="D9D9D9" w:themeFill="background1" w:themeFillShade="D9"/>
          </w:tcPr>
          <w:p w14:paraId="0A94B29F"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0.1893</w:t>
            </w:r>
          </w:p>
        </w:tc>
        <w:tc>
          <w:tcPr>
            <w:tcW w:w="656" w:type="dxa"/>
            <w:shd w:val="clear" w:color="auto" w:fill="D9D9D9" w:themeFill="background1" w:themeFillShade="D9"/>
          </w:tcPr>
          <w:p w14:paraId="05952AB9"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0.1346</w:t>
            </w:r>
          </w:p>
        </w:tc>
        <w:tc>
          <w:tcPr>
            <w:tcW w:w="656" w:type="dxa"/>
            <w:shd w:val="clear" w:color="auto" w:fill="D9D9D9" w:themeFill="background1" w:themeFillShade="D9"/>
          </w:tcPr>
          <w:p w14:paraId="4694AE15"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0.2573</w:t>
            </w:r>
          </w:p>
        </w:tc>
        <w:tc>
          <w:tcPr>
            <w:tcW w:w="656" w:type="dxa"/>
            <w:shd w:val="clear" w:color="auto" w:fill="D9D9D9" w:themeFill="background1" w:themeFillShade="D9"/>
          </w:tcPr>
          <w:p w14:paraId="50E74248"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0.0602</w:t>
            </w:r>
          </w:p>
        </w:tc>
        <w:tc>
          <w:tcPr>
            <w:tcW w:w="656" w:type="dxa"/>
            <w:shd w:val="clear" w:color="auto" w:fill="A6A6A6" w:themeFill="background1" w:themeFillShade="A6"/>
          </w:tcPr>
          <w:p w14:paraId="52E69826"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0.6413</w:t>
            </w:r>
          </w:p>
        </w:tc>
      </w:tr>
      <w:tr w:rsidR="00C62C15" w:rsidRPr="00C82EBE" w14:paraId="57C63FB6" w14:textId="77777777" w:rsidTr="00A94364">
        <w:trPr>
          <w:jc w:val="center"/>
        </w:trPr>
        <w:tc>
          <w:tcPr>
            <w:tcW w:w="1255" w:type="dxa"/>
            <w:shd w:val="clear" w:color="auto" w:fill="AEAAAA" w:themeFill="background2" w:themeFillShade="BF"/>
          </w:tcPr>
          <w:p w14:paraId="7258999D"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Blockwork</w:t>
            </w:r>
          </w:p>
        </w:tc>
        <w:tc>
          <w:tcPr>
            <w:tcW w:w="575" w:type="dxa"/>
            <w:shd w:val="clear" w:color="auto" w:fill="D9D9D9" w:themeFill="background1" w:themeFillShade="D9"/>
          </w:tcPr>
          <w:p w14:paraId="4C0A19D7"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0.1649</w:t>
            </w:r>
          </w:p>
        </w:tc>
        <w:tc>
          <w:tcPr>
            <w:tcW w:w="656" w:type="dxa"/>
            <w:shd w:val="clear" w:color="auto" w:fill="D9D9D9" w:themeFill="background1" w:themeFillShade="D9"/>
          </w:tcPr>
          <w:p w14:paraId="3A8E260C"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0.1035</w:t>
            </w:r>
          </w:p>
        </w:tc>
        <w:tc>
          <w:tcPr>
            <w:tcW w:w="656" w:type="dxa"/>
            <w:shd w:val="clear" w:color="auto" w:fill="D9D9D9" w:themeFill="background1" w:themeFillShade="D9"/>
          </w:tcPr>
          <w:p w14:paraId="7A566522"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0.1930</w:t>
            </w:r>
          </w:p>
        </w:tc>
        <w:tc>
          <w:tcPr>
            <w:tcW w:w="656" w:type="dxa"/>
            <w:shd w:val="clear" w:color="auto" w:fill="D9D9D9" w:themeFill="background1" w:themeFillShade="D9"/>
          </w:tcPr>
          <w:p w14:paraId="5F72D431" w14:textId="77777777" w:rsidR="00C62C15" w:rsidRPr="00C82EBE" w:rsidRDefault="00C62C15" w:rsidP="005C278A">
            <w:pPr>
              <w:spacing w:after="0" w:line="360" w:lineRule="auto"/>
              <w:jc w:val="both"/>
              <w:rPr>
                <w:rFonts w:ascii="Times New Roman" w:hAnsi="Times New Roman" w:cs="Times New Roman"/>
                <w:sz w:val="16"/>
                <w:szCs w:val="16"/>
              </w:rPr>
            </w:pPr>
            <w:r w:rsidRPr="00C82EBE">
              <w:rPr>
                <w:rFonts w:ascii="Times New Roman" w:hAnsi="Times New Roman" w:cs="Times New Roman"/>
                <w:sz w:val="16"/>
                <w:szCs w:val="16"/>
              </w:rPr>
              <w:t>0.0301</w:t>
            </w:r>
          </w:p>
        </w:tc>
        <w:tc>
          <w:tcPr>
            <w:tcW w:w="656" w:type="dxa"/>
            <w:shd w:val="clear" w:color="auto" w:fill="A6A6A6" w:themeFill="background1" w:themeFillShade="A6"/>
          </w:tcPr>
          <w:p w14:paraId="53434BF8" w14:textId="77777777" w:rsidR="00C62C15" w:rsidRPr="00C82EBE" w:rsidRDefault="00C62C15" w:rsidP="005C278A">
            <w:pPr>
              <w:spacing w:after="0" w:line="360" w:lineRule="auto"/>
              <w:jc w:val="both"/>
              <w:rPr>
                <w:rFonts w:ascii="Times New Roman" w:hAnsi="Times New Roman" w:cs="Times New Roman"/>
                <w:b/>
                <w:sz w:val="16"/>
                <w:szCs w:val="16"/>
              </w:rPr>
            </w:pPr>
            <w:r w:rsidRPr="00C82EBE">
              <w:rPr>
                <w:rFonts w:ascii="Times New Roman" w:hAnsi="Times New Roman" w:cs="Times New Roman"/>
                <w:b/>
                <w:sz w:val="16"/>
                <w:szCs w:val="16"/>
              </w:rPr>
              <w:t>0.4914</w:t>
            </w:r>
          </w:p>
        </w:tc>
      </w:tr>
    </w:tbl>
    <w:p w14:paraId="6B87020E" w14:textId="7DBEAE84" w:rsidR="00C62C15" w:rsidRPr="00C82EBE" w:rsidRDefault="00C62C15" w:rsidP="005C278A">
      <w:pPr>
        <w:spacing w:before="240" w:line="360" w:lineRule="auto"/>
        <w:jc w:val="both"/>
        <w:rPr>
          <w:rFonts w:ascii="Times New Roman" w:hAnsi="Times New Roman" w:cs="Times New Roman"/>
          <w:i/>
          <w:sz w:val="20"/>
          <w:szCs w:val="20"/>
        </w:rPr>
      </w:pPr>
      <w:r w:rsidRPr="00C82EBE">
        <w:rPr>
          <w:rFonts w:ascii="Times New Roman" w:hAnsi="Times New Roman" w:cs="Times New Roman"/>
          <w:i/>
          <w:sz w:val="20"/>
          <w:szCs w:val="20"/>
        </w:rPr>
        <w:t xml:space="preserve">(EFIS- Exterior Insulation Finish Systems, EA-Ease of </w:t>
      </w:r>
      <w:r w:rsidRPr="00C82EBE">
        <w:rPr>
          <w:rFonts w:ascii="Times New Roman" w:hAnsi="Times New Roman" w:cs="Times New Roman"/>
          <w:i/>
          <w:noProof/>
          <w:sz w:val="20"/>
          <w:szCs w:val="20"/>
        </w:rPr>
        <w:t>assembl</w:t>
      </w:r>
      <w:r w:rsidR="00644CBF" w:rsidRPr="00C82EBE">
        <w:rPr>
          <w:rFonts w:ascii="Times New Roman" w:hAnsi="Times New Roman" w:cs="Times New Roman"/>
          <w:i/>
          <w:noProof/>
          <w:sz w:val="20"/>
          <w:szCs w:val="20"/>
        </w:rPr>
        <w:t>ing</w:t>
      </w:r>
      <w:r w:rsidRPr="00C82EBE">
        <w:rPr>
          <w:rFonts w:ascii="Times New Roman" w:hAnsi="Times New Roman" w:cs="Times New Roman"/>
          <w:i/>
          <w:sz w:val="20"/>
          <w:szCs w:val="20"/>
        </w:rPr>
        <w:t xml:space="preserve">, EH- Ease of handling, SA- Speed of </w:t>
      </w:r>
      <w:r w:rsidRPr="00C82EBE">
        <w:rPr>
          <w:rFonts w:ascii="Times New Roman" w:hAnsi="Times New Roman" w:cs="Times New Roman"/>
          <w:i/>
          <w:noProof/>
          <w:sz w:val="20"/>
          <w:szCs w:val="20"/>
        </w:rPr>
        <w:t>assembl</w:t>
      </w:r>
      <w:r w:rsidR="00644CBF" w:rsidRPr="00C82EBE">
        <w:rPr>
          <w:rFonts w:ascii="Times New Roman" w:hAnsi="Times New Roman" w:cs="Times New Roman"/>
          <w:i/>
          <w:noProof/>
          <w:sz w:val="20"/>
          <w:szCs w:val="20"/>
        </w:rPr>
        <w:t>ing</w:t>
      </w:r>
      <w:r w:rsidRPr="00C82EBE">
        <w:rPr>
          <w:rFonts w:ascii="Times New Roman" w:hAnsi="Times New Roman" w:cs="Times New Roman"/>
          <w:i/>
          <w:sz w:val="20"/>
          <w:szCs w:val="20"/>
        </w:rPr>
        <w:t>, AW-Assembly waste)</w:t>
      </w:r>
    </w:p>
    <w:p w14:paraId="4282C9B3" w14:textId="25CA4A6C" w:rsidR="00C62C15" w:rsidRPr="00C82EBE" w:rsidRDefault="00C62C15" w:rsidP="005C278A">
      <w:pPr>
        <w:spacing w:line="360" w:lineRule="auto"/>
        <w:jc w:val="both"/>
        <w:rPr>
          <w:rFonts w:ascii="Times New Roman" w:hAnsi="Times New Roman" w:cs="Times New Roman"/>
        </w:rPr>
        <w:sectPr w:rsidR="00C62C15" w:rsidRPr="00C82EBE" w:rsidSect="009E3A51">
          <w:type w:val="continuous"/>
          <w:pgSz w:w="12240" w:h="15840"/>
          <w:pgMar w:top="1440" w:right="1440" w:bottom="1440" w:left="1440" w:header="720" w:footer="720" w:gutter="0"/>
          <w:lnNumType w:countBy="1" w:restart="continuous"/>
          <w:cols w:space="432"/>
          <w:docGrid w:linePitch="360"/>
        </w:sectPr>
      </w:pPr>
      <w:r w:rsidRPr="00C82EBE">
        <w:rPr>
          <w:rFonts w:ascii="Times New Roman" w:hAnsi="Times New Roman" w:cs="Times New Roman"/>
        </w:rPr>
        <w:t xml:space="preserve">This means that ease of </w:t>
      </w:r>
      <w:r w:rsidRPr="00C82EBE">
        <w:rPr>
          <w:rFonts w:ascii="Times New Roman" w:hAnsi="Times New Roman" w:cs="Times New Roman"/>
          <w:noProof/>
        </w:rPr>
        <w:t>assembl</w:t>
      </w:r>
      <w:r w:rsidR="00644CBF" w:rsidRPr="00C82EBE">
        <w:rPr>
          <w:rFonts w:ascii="Times New Roman" w:hAnsi="Times New Roman" w:cs="Times New Roman"/>
          <w:noProof/>
        </w:rPr>
        <w:t>ing</w:t>
      </w:r>
      <w:r w:rsidRPr="00C82EBE">
        <w:rPr>
          <w:rFonts w:ascii="Times New Roman" w:hAnsi="Times New Roman" w:cs="Times New Roman"/>
        </w:rPr>
        <w:t xml:space="preserve"> and ease of handling influences the efficiency positively. The composite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ed</w:t>
      </w:r>
      <w:r w:rsidRPr="00C82EBE">
        <w:rPr>
          <w:rFonts w:ascii="Times New Roman" w:hAnsi="Times New Roman" w:cs="Times New Roman"/>
        </w:rPr>
        <w:t xml:space="preserve"> assembly (COA) score was highest for the EFIS </w:t>
      </w:r>
      <w:r w:rsidRPr="00C82EBE">
        <w:rPr>
          <w:rFonts w:ascii="Times New Roman" w:hAnsi="Times New Roman" w:cs="Times New Roman"/>
          <w:noProof/>
        </w:rPr>
        <w:t>material which</w:t>
      </w:r>
      <w:r w:rsidRPr="00C82EBE">
        <w:rPr>
          <w:rFonts w:ascii="Times New Roman" w:hAnsi="Times New Roman" w:cs="Times New Roman"/>
        </w:rPr>
        <w:t xml:space="preserve"> recorded </w:t>
      </w:r>
      <w:r w:rsidR="00644CBF" w:rsidRPr="00C82EBE">
        <w:rPr>
          <w:rFonts w:ascii="Times New Roman" w:hAnsi="Times New Roman" w:cs="Times New Roman"/>
        </w:rPr>
        <w:t xml:space="preserve">the </w:t>
      </w:r>
      <w:r w:rsidRPr="00C82EBE">
        <w:rPr>
          <w:rFonts w:ascii="Times New Roman" w:hAnsi="Times New Roman" w:cs="Times New Roman"/>
          <w:noProof/>
        </w:rPr>
        <w:t>highest</w:t>
      </w:r>
      <w:r w:rsidRPr="00C82EBE">
        <w:rPr>
          <w:rFonts w:ascii="Times New Roman" w:hAnsi="Times New Roman" w:cs="Times New Roman"/>
        </w:rPr>
        <w:t xml:space="preserve"> ease of </w:t>
      </w:r>
      <w:r w:rsidRPr="00C82EBE">
        <w:rPr>
          <w:rFonts w:ascii="Times New Roman" w:hAnsi="Times New Roman" w:cs="Times New Roman"/>
          <w:noProof/>
        </w:rPr>
        <w:t>assembl</w:t>
      </w:r>
      <w:r w:rsidR="00644CBF" w:rsidRPr="00C82EBE">
        <w:rPr>
          <w:rFonts w:ascii="Times New Roman" w:hAnsi="Times New Roman" w:cs="Times New Roman"/>
          <w:noProof/>
        </w:rPr>
        <w:t>ing</w:t>
      </w:r>
      <w:r w:rsidRPr="00C82EBE">
        <w:rPr>
          <w:rFonts w:ascii="Times New Roman" w:hAnsi="Times New Roman" w:cs="Times New Roman"/>
        </w:rPr>
        <w:t xml:space="preserve"> and highest efficiency of </w:t>
      </w:r>
      <w:r w:rsidRPr="00C82EBE">
        <w:rPr>
          <w:rFonts w:ascii="Times New Roman" w:hAnsi="Times New Roman" w:cs="Times New Roman"/>
          <w:noProof/>
        </w:rPr>
        <w:t>assembl</w:t>
      </w:r>
      <w:r w:rsidR="00644CBF" w:rsidRPr="00C82EBE">
        <w:rPr>
          <w:rFonts w:ascii="Times New Roman" w:hAnsi="Times New Roman" w:cs="Times New Roman"/>
          <w:noProof/>
        </w:rPr>
        <w:t>ing</w:t>
      </w:r>
      <w:r w:rsidRPr="00C82EBE">
        <w:rPr>
          <w:rFonts w:ascii="Times New Roman" w:hAnsi="Times New Roman" w:cs="Times New Roman"/>
        </w:rPr>
        <w:t xml:space="preserve">. </w:t>
      </w:r>
      <w:r w:rsidR="00D50356" w:rsidRPr="00C82EBE">
        <w:rPr>
          <w:rFonts w:ascii="Times New Roman" w:hAnsi="Times New Roman" w:cs="Times New Roman"/>
        </w:rPr>
        <w:t xml:space="preserve">In terms of lean efficiency, the use of EFIS wall material will minimize the duration of onsite operations and the resources used during onsite operations. </w:t>
      </w:r>
      <w:r w:rsidRPr="00C82EBE">
        <w:rPr>
          <w:rFonts w:ascii="Times New Roman" w:hAnsi="Times New Roman" w:cs="Times New Roman"/>
        </w:rPr>
        <w:t xml:space="preserve">The brick wall has second highest COA score </w:t>
      </w:r>
      <w:r w:rsidRPr="00C82EBE">
        <w:rPr>
          <w:rFonts w:ascii="Times New Roman" w:hAnsi="Times New Roman" w:cs="Times New Roman"/>
          <w:noProof/>
        </w:rPr>
        <w:t>due</w:t>
      </w:r>
      <w:r w:rsidR="00644CBF" w:rsidRPr="00C82EBE">
        <w:rPr>
          <w:rFonts w:ascii="Times New Roman" w:hAnsi="Times New Roman" w:cs="Times New Roman"/>
          <w:noProof/>
        </w:rPr>
        <w:t xml:space="preserve"> to</w:t>
      </w:r>
      <w:r w:rsidRPr="00C82EBE">
        <w:rPr>
          <w:rFonts w:ascii="Times New Roman" w:hAnsi="Times New Roman" w:cs="Times New Roman"/>
        </w:rPr>
        <w:t xml:space="preserve"> the high ease of handling which is influenced by the characteristics of the parts such as size, weight</w:t>
      </w:r>
      <w:r w:rsidR="00644CBF"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fragility. The blockwork material has the lowest COA score, although the efficiency of assembly is high relative to block work, it has lower ease of assembly, one of the reasons is because it requires post-assembly secondary finishes when compared to brick. This scoring system assists designers in knowing the strength and weaknesses of design choices. </w:t>
      </w:r>
      <w:r w:rsidR="00D50356" w:rsidRPr="00C82EBE">
        <w:rPr>
          <w:rFonts w:ascii="Times New Roman" w:hAnsi="Times New Roman" w:cs="Times New Roman"/>
        </w:rPr>
        <w:t xml:space="preserve">Also, the scores reflect DFMA principles and lean principles such as weight minimization, types of connection and so </w:t>
      </w:r>
      <w:r w:rsidR="00A04520" w:rsidRPr="00C82EBE">
        <w:rPr>
          <w:rFonts w:ascii="Times New Roman" w:hAnsi="Times New Roman" w:cs="Times New Roman"/>
        </w:rPr>
        <w:t>on, and</w:t>
      </w:r>
      <w:r w:rsidR="00D50356" w:rsidRPr="00C82EBE">
        <w:rPr>
          <w:rFonts w:ascii="Times New Roman" w:hAnsi="Times New Roman" w:cs="Times New Roman"/>
        </w:rPr>
        <w:t xml:space="preserve"> can be used to assess the degree to which each material aligns with DFMA and lean principles. </w:t>
      </w:r>
    </w:p>
    <w:p w14:paraId="2E80AFB2" w14:textId="5D5FA2C1" w:rsidR="00C62C15" w:rsidRPr="00C82EBE" w:rsidRDefault="00C6622F" w:rsidP="005C278A">
      <w:pPr>
        <w:spacing w:line="360" w:lineRule="auto"/>
        <w:jc w:val="both"/>
        <w:rPr>
          <w:rFonts w:ascii="Times New Roman" w:hAnsi="Times New Roman" w:cs="Times New Roman"/>
          <w:lang w:val="en-GB"/>
        </w:rPr>
      </w:pPr>
      <w:r w:rsidRPr="00C82EBE">
        <w:rPr>
          <w:rFonts w:ascii="Times New Roman" w:hAnsi="Times New Roman" w:cs="Times New Roman"/>
          <w:noProof/>
          <w:lang w:val="en-GB"/>
        </w:rPr>
        <w:lastRenderedPageBreak/>
        <w:drawing>
          <wp:inline distT="0" distB="0" distL="0" distR="0" wp14:anchorId="38F39F21" wp14:editId="6C5E2DB4">
            <wp:extent cx="5943600" cy="23704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370455"/>
                    </a:xfrm>
                    <a:prstGeom prst="rect">
                      <a:avLst/>
                    </a:prstGeom>
                  </pic:spPr>
                </pic:pic>
              </a:graphicData>
            </a:graphic>
          </wp:inline>
        </w:drawing>
      </w:r>
    </w:p>
    <w:p w14:paraId="19E10713" w14:textId="7BF63D55" w:rsidR="00C62C15" w:rsidRPr="00C82EBE" w:rsidRDefault="00C62C15" w:rsidP="005C278A">
      <w:pPr>
        <w:spacing w:line="360" w:lineRule="auto"/>
        <w:jc w:val="both"/>
        <w:rPr>
          <w:rFonts w:ascii="Times New Roman" w:hAnsi="Times New Roman" w:cs="Times New Roman"/>
          <w:bCs/>
          <w:lang w:val="en-GB"/>
        </w:rPr>
      </w:pPr>
      <w:bookmarkStart w:id="21" w:name="_Hlk523835129"/>
      <w:r w:rsidRPr="00C82EBE">
        <w:rPr>
          <w:rFonts w:ascii="Times New Roman" w:hAnsi="Times New Roman" w:cs="Times New Roman"/>
          <w:b/>
          <w:lang w:val="en-GB"/>
        </w:rPr>
        <w:t xml:space="preserve">Figure  </w:t>
      </w:r>
      <w:r w:rsidR="00841EAA" w:rsidRPr="00C82EBE">
        <w:rPr>
          <w:rFonts w:ascii="Times New Roman" w:hAnsi="Times New Roman" w:cs="Times New Roman"/>
          <w:b/>
          <w:lang w:val="en-GB"/>
        </w:rPr>
        <w:t>6</w:t>
      </w:r>
      <w:r w:rsidRPr="00C82EBE">
        <w:rPr>
          <w:rFonts w:ascii="Times New Roman" w:hAnsi="Times New Roman" w:cs="Times New Roman"/>
          <w:b/>
          <w:lang w:val="en-GB"/>
        </w:rPr>
        <w:t>:</w:t>
      </w:r>
      <w:r w:rsidRPr="00C82EBE">
        <w:rPr>
          <w:rFonts w:ascii="Times New Roman" w:hAnsi="Times New Roman" w:cs="Times New Roman"/>
          <w:b/>
          <w:bCs/>
          <w:lang w:val="en-GB"/>
        </w:rPr>
        <w:t xml:space="preserve"> </w:t>
      </w:r>
      <w:r w:rsidRPr="00C82EBE">
        <w:rPr>
          <w:rFonts w:ascii="Times New Roman" w:hAnsi="Times New Roman" w:cs="Times New Roman"/>
          <w:bCs/>
          <w:lang w:val="en-GB"/>
        </w:rPr>
        <w:t xml:space="preserve">Optimised </w:t>
      </w:r>
      <w:r w:rsidR="00C6622F" w:rsidRPr="00C82EBE">
        <w:rPr>
          <w:rFonts w:ascii="Times New Roman" w:hAnsi="Times New Roman" w:cs="Times New Roman"/>
          <w:bCs/>
          <w:lang w:val="en-GB"/>
        </w:rPr>
        <w:t>a</w:t>
      </w:r>
      <w:r w:rsidRPr="00C82EBE">
        <w:rPr>
          <w:rFonts w:ascii="Times New Roman" w:hAnsi="Times New Roman" w:cs="Times New Roman"/>
          <w:bCs/>
          <w:lang w:val="en-GB"/>
        </w:rPr>
        <w:t xml:space="preserve">ssembly </w:t>
      </w:r>
      <w:r w:rsidR="00C6622F" w:rsidRPr="00C82EBE">
        <w:rPr>
          <w:rFonts w:ascii="Times New Roman" w:hAnsi="Times New Roman" w:cs="Times New Roman"/>
          <w:bCs/>
          <w:lang w:val="en-GB"/>
        </w:rPr>
        <w:t>s</w:t>
      </w:r>
      <w:r w:rsidRPr="00C82EBE">
        <w:rPr>
          <w:rFonts w:ascii="Times New Roman" w:hAnsi="Times New Roman" w:cs="Times New Roman"/>
          <w:bCs/>
          <w:lang w:val="en-GB"/>
        </w:rPr>
        <w:t xml:space="preserve">cores for </w:t>
      </w:r>
      <w:r w:rsidR="00C6622F" w:rsidRPr="00C82EBE">
        <w:rPr>
          <w:rFonts w:ascii="Times New Roman" w:hAnsi="Times New Roman" w:cs="Times New Roman"/>
          <w:bCs/>
          <w:lang w:val="en-GB"/>
        </w:rPr>
        <w:t>c</w:t>
      </w:r>
      <w:r w:rsidRPr="00C82EBE">
        <w:rPr>
          <w:rFonts w:ascii="Times New Roman" w:hAnsi="Times New Roman" w:cs="Times New Roman"/>
          <w:bCs/>
          <w:lang w:val="en-GB"/>
        </w:rPr>
        <w:t xml:space="preserve">ase </w:t>
      </w:r>
      <w:r w:rsidR="00C6622F" w:rsidRPr="00C82EBE">
        <w:rPr>
          <w:rFonts w:ascii="Times New Roman" w:hAnsi="Times New Roman" w:cs="Times New Roman"/>
          <w:bCs/>
          <w:lang w:val="en-GB"/>
        </w:rPr>
        <w:t>s</w:t>
      </w:r>
      <w:r w:rsidRPr="00C82EBE">
        <w:rPr>
          <w:rFonts w:ascii="Times New Roman" w:hAnsi="Times New Roman" w:cs="Times New Roman"/>
          <w:bCs/>
          <w:lang w:val="en-GB"/>
        </w:rPr>
        <w:t>tudies</w:t>
      </w:r>
    </w:p>
    <w:bookmarkEnd w:id="21"/>
    <w:p w14:paraId="68D91B59" w14:textId="77777777" w:rsidR="00C62C15" w:rsidRPr="00C82EBE" w:rsidRDefault="00C62C15" w:rsidP="005C278A">
      <w:pPr>
        <w:spacing w:line="360" w:lineRule="auto"/>
        <w:jc w:val="both"/>
        <w:rPr>
          <w:rFonts w:ascii="Times New Roman" w:hAnsi="Times New Roman" w:cs="Times New Roman"/>
          <w:b/>
          <w:i/>
          <w:lang w:val="en-GB"/>
        </w:rPr>
      </w:pPr>
      <w:r w:rsidRPr="00C82EBE">
        <w:rPr>
          <w:rFonts w:ascii="Times New Roman" w:hAnsi="Times New Roman" w:cs="Times New Roman"/>
          <w:b/>
          <w:i/>
          <w:noProof/>
          <w:lang w:val="en-GB" w:eastAsia="en-GB"/>
        </w:rPr>
        <w:drawing>
          <wp:inline distT="0" distB="0" distL="0" distR="0" wp14:anchorId="3AE0F3E5" wp14:editId="62F96631">
            <wp:extent cx="2970479" cy="2356622"/>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ck.JPG"/>
                    <pic:cNvPicPr/>
                  </pic:nvPicPr>
                  <pic:blipFill rotWithShape="1">
                    <a:blip r:embed="rId15" cstate="print">
                      <a:extLst>
                        <a:ext uri="{28A0092B-C50C-407E-A947-70E740481C1C}">
                          <a14:useLocalDpi xmlns:a14="http://schemas.microsoft.com/office/drawing/2010/main" val="0"/>
                        </a:ext>
                      </a:extLst>
                    </a:blip>
                    <a:srcRect l="4254" r="2152"/>
                    <a:stretch/>
                  </pic:blipFill>
                  <pic:spPr bwMode="auto">
                    <a:xfrm>
                      <a:off x="0" y="0"/>
                      <a:ext cx="2979046" cy="2363418"/>
                    </a:xfrm>
                    <a:prstGeom prst="rect">
                      <a:avLst/>
                    </a:prstGeom>
                    <a:ln>
                      <a:noFill/>
                    </a:ln>
                    <a:extLst>
                      <a:ext uri="{53640926-AAD7-44D8-BBD7-CCE9431645EC}">
                        <a14:shadowObscured xmlns:a14="http://schemas.microsoft.com/office/drawing/2010/main"/>
                      </a:ext>
                    </a:extLst>
                  </pic:spPr>
                </pic:pic>
              </a:graphicData>
            </a:graphic>
          </wp:inline>
        </w:drawing>
      </w:r>
      <w:r w:rsidRPr="00C82EBE">
        <w:rPr>
          <w:rFonts w:ascii="Times New Roman" w:hAnsi="Times New Roman" w:cs="Times New Roman"/>
          <w:b/>
          <w:i/>
          <w:noProof/>
          <w:lang w:val="en-GB" w:eastAsia="en-GB"/>
        </w:rPr>
        <w:drawing>
          <wp:inline distT="0" distB="0" distL="0" distR="0" wp14:anchorId="14D24304" wp14:editId="6161A26E">
            <wp:extent cx="2941759" cy="2333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IS.JPG"/>
                    <pic:cNvPicPr/>
                  </pic:nvPicPr>
                  <pic:blipFill rotWithShape="1">
                    <a:blip r:embed="rId16" cstate="print">
                      <a:extLst>
                        <a:ext uri="{28A0092B-C50C-407E-A947-70E740481C1C}">
                          <a14:useLocalDpi xmlns:a14="http://schemas.microsoft.com/office/drawing/2010/main" val="0"/>
                        </a:ext>
                      </a:extLst>
                    </a:blip>
                    <a:srcRect l="5622" r="3909" b="1316"/>
                    <a:stretch/>
                  </pic:blipFill>
                  <pic:spPr bwMode="auto">
                    <a:xfrm>
                      <a:off x="0" y="0"/>
                      <a:ext cx="2963375" cy="2350772"/>
                    </a:xfrm>
                    <a:prstGeom prst="rect">
                      <a:avLst/>
                    </a:prstGeom>
                    <a:ln>
                      <a:noFill/>
                    </a:ln>
                    <a:extLst>
                      <a:ext uri="{53640926-AAD7-44D8-BBD7-CCE9431645EC}">
                        <a14:shadowObscured xmlns:a14="http://schemas.microsoft.com/office/drawing/2010/main"/>
                      </a:ext>
                    </a:extLst>
                  </pic:spPr>
                </pic:pic>
              </a:graphicData>
            </a:graphic>
          </wp:inline>
        </w:drawing>
      </w:r>
    </w:p>
    <w:p w14:paraId="6BFB0F0E" w14:textId="77777777" w:rsidR="00C62C15" w:rsidRPr="00C82EBE" w:rsidRDefault="00C62C15" w:rsidP="005C278A">
      <w:pPr>
        <w:pStyle w:val="ListParagraph"/>
        <w:numPr>
          <w:ilvl w:val="0"/>
          <w:numId w:val="6"/>
        </w:numPr>
        <w:spacing w:line="360" w:lineRule="auto"/>
        <w:jc w:val="both"/>
        <w:rPr>
          <w:rFonts w:ascii="Times New Roman" w:hAnsi="Times New Roman" w:cs="Times New Roman"/>
          <w:i/>
        </w:rPr>
      </w:pPr>
      <w:r w:rsidRPr="00C82EBE">
        <w:rPr>
          <w:rFonts w:ascii="Times New Roman" w:hAnsi="Times New Roman" w:cs="Times New Roman"/>
          <w:i/>
        </w:rPr>
        <w:t>Block Wall</w:t>
      </w:r>
      <w:r w:rsidRPr="00C82EBE">
        <w:rPr>
          <w:rFonts w:ascii="Times New Roman" w:hAnsi="Times New Roman" w:cs="Times New Roman"/>
          <w:i/>
        </w:rPr>
        <w:tab/>
      </w:r>
      <w:r w:rsidRPr="00C82EBE">
        <w:rPr>
          <w:rFonts w:ascii="Times New Roman" w:hAnsi="Times New Roman" w:cs="Times New Roman"/>
          <w:i/>
        </w:rPr>
        <w:tab/>
      </w:r>
      <w:r w:rsidRPr="00C82EBE">
        <w:rPr>
          <w:rFonts w:ascii="Times New Roman" w:hAnsi="Times New Roman" w:cs="Times New Roman"/>
          <w:i/>
        </w:rPr>
        <w:tab/>
      </w:r>
      <w:r w:rsidRPr="00C82EBE">
        <w:rPr>
          <w:rFonts w:ascii="Times New Roman" w:hAnsi="Times New Roman" w:cs="Times New Roman"/>
          <w:i/>
        </w:rPr>
        <w:tab/>
      </w:r>
      <w:r w:rsidRPr="00C82EBE">
        <w:rPr>
          <w:rFonts w:ascii="Times New Roman" w:hAnsi="Times New Roman" w:cs="Times New Roman"/>
          <w:i/>
        </w:rPr>
        <w:tab/>
        <w:t>(b) Exterior Insulation Finish System (EIFS) Wall</w:t>
      </w:r>
    </w:p>
    <w:p w14:paraId="5B376320" w14:textId="793AAC51" w:rsidR="00644CBF" w:rsidRPr="00C82EBE" w:rsidRDefault="00C62C15" w:rsidP="005C278A">
      <w:pPr>
        <w:tabs>
          <w:tab w:val="left" w:pos="1723"/>
          <w:tab w:val="left" w:pos="3970"/>
        </w:tabs>
        <w:spacing w:line="360" w:lineRule="auto"/>
        <w:ind w:left="360"/>
        <w:jc w:val="both"/>
        <w:rPr>
          <w:rFonts w:ascii="Times New Roman" w:hAnsi="Times New Roman" w:cs="Times New Roman"/>
        </w:rPr>
      </w:pPr>
      <w:bookmarkStart w:id="22" w:name="_Hlk523835213"/>
      <w:r w:rsidRPr="00C82EBE">
        <w:rPr>
          <w:rFonts w:ascii="Times New Roman" w:hAnsi="Times New Roman" w:cs="Times New Roman"/>
        </w:rPr>
        <w:t xml:space="preserve">Colour grading scheme for BIM </w:t>
      </w:r>
      <w:r w:rsidRPr="00C82EBE">
        <w:rPr>
          <w:rFonts w:ascii="Times New Roman" w:hAnsi="Times New Roman" w:cs="Times New Roman"/>
          <w:noProof/>
        </w:rPr>
        <w:t>visuali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w:t>
      </w:r>
    </w:p>
    <w:p w14:paraId="345F3217" w14:textId="79869A14" w:rsidR="00644CBF" w:rsidRPr="00C82EBE" w:rsidRDefault="00644CBF" w:rsidP="005C278A">
      <w:pPr>
        <w:tabs>
          <w:tab w:val="left" w:pos="1723"/>
          <w:tab w:val="left" w:pos="3970"/>
        </w:tabs>
        <w:spacing w:after="0" w:line="360" w:lineRule="auto"/>
        <w:ind w:left="360"/>
        <w:jc w:val="both"/>
        <w:rPr>
          <w:rFonts w:ascii="Times New Roman" w:hAnsi="Times New Roman" w:cs="Times New Roman"/>
        </w:rPr>
      </w:pPr>
      <w:r w:rsidRPr="00C82EBE">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930B01A" wp14:editId="7D915823">
                <wp:simplePos x="0" y="0"/>
                <wp:positionH relativeFrom="margin">
                  <wp:posOffset>716365</wp:posOffset>
                </wp:positionH>
                <wp:positionV relativeFrom="paragraph">
                  <wp:posOffset>38005</wp:posOffset>
                </wp:positionV>
                <wp:extent cx="259715" cy="100965"/>
                <wp:effectExtent l="0" t="0" r="26035" b="13335"/>
                <wp:wrapNone/>
                <wp:docPr id="12" name="Rectangle 12"/>
                <wp:cNvGraphicFramePr/>
                <a:graphic xmlns:a="http://schemas.openxmlformats.org/drawingml/2006/main">
                  <a:graphicData uri="http://schemas.microsoft.com/office/word/2010/wordprocessingShape">
                    <wps:wsp>
                      <wps:cNvSpPr/>
                      <wps:spPr>
                        <a:xfrm>
                          <a:off x="0" y="0"/>
                          <a:ext cx="259715" cy="10096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CFB8A" id="Rectangle 12" o:spid="_x0000_s1026" style="position:absolute;margin-left:56.4pt;margin-top:3pt;width:20.4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zWiAIAAG4FAAAOAAAAZHJzL2Uyb0RvYy54bWysVM1u2zAMvg/YOwi6r7aDpl2COkXQIsOA&#10;oi3aDj0rshQbkEWNUuJkTz9KdtygK3YY5oNMiuTHH5G8ut63hu0U+gZsyYuznDNlJVSN3ZT8x8vq&#10;y1fOfBC2EgasKvlBeX69+PzpqnNzNYEaTKWQEYj1886VvA7BzbPMy1q1wp+BU5aEGrAVgVjcZBWK&#10;jtBbk03y/CLrACuHIJX3dHvbC/ki4WutZHjQ2qvATMkptpBOTOc6ntniSsw3KFzdyCEM8Q9RtKKx&#10;5HSEuhVBsC02f0C1jUTwoMOZhDYDrRupUg6UTZG/y+a5Fk6lXKg43o1l8v8PVt7vHpE1Fb3dhDMr&#10;WnqjJ6qasBujGN1RgTrn56T37B5x4DyRMdu9xjb+KQ+2T0U9jEVV+8AkXU6ms8tiypkkUZHns4tp&#10;xMzejB368E1ByyJRciTvqZRid+dDr3pUib48mKZaNcYkBjfrG4NsJ+h9V6ucvgH9RC2LCfQhJyoc&#10;jIrGxj4pTbnHIJPH1HVqxBNSKhuKXlSLSvVupqdeYp9Gi5RRAozImsIbsQeAo2YPcsTu8xv0o6lK&#10;TTsa538LrDceLZJnsGE0bhsL+BGAoawGz70+hX9SmkiuoTpQZyD0I+OdXDX0PnfCh0eBNCM0TTT3&#10;4YEObaArOQwUZzXgr4/uoz61Lkk562jmSu5/bgUqzsx3S009K87P45Am5nx6OSEGTyXrU4ndtjdA&#10;z17QhnEykVE/mCOpEdpXWg/L6JVEwkryXXIZ8MjchH4X0IKRarlMajSYToQ7++xkBI9Vjf33sn8V&#10;6IYmDdTd93CcTzF/16u9brS0sNwG0E1q5Le6DvWmoU6NMyyguDVO+aT1tiYXvwEAAP//AwBQSwME&#10;FAAGAAgAAAAhALqYRJnaAAAACAEAAA8AAABkcnMvZG93bnJldi54bWxMj0FLw0AUhO+C/2F5gje7&#10;ScRUYzZFAt6CYCueX5LnJph9G7LbNv57X096HGaY+abcrW5SJ1rC6NlAuklAEXe+H9ka+Di83j2C&#10;ChG5x8kzGfihALvq+qrEovdnfqfTPlolJRwKNDDEOBdah24gh2HjZ2LxvvziMIpcrO4XPEu5m3SW&#10;JLl2OLIsDDhTPVD3vT86A595o2t7qFtMnG08vXVbaxtjbm/Wl2dQkdb4F4YLvqBDJUytP3If1CQ6&#10;zQQ9Gsjl0sV/uN+Cag1k6RPoqtT/D1S/AAAA//8DAFBLAQItABQABgAIAAAAIQC2gziS/gAAAOEB&#10;AAATAAAAAAAAAAAAAAAAAAAAAABbQ29udGVudF9UeXBlc10ueG1sUEsBAi0AFAAGAAgAAAAhADj9&#10;If/WAAAAlAEAAAsAAAAAAAAAAAAAAAAALwEAAF9yZWxzLy5yZWxzUEsBAi0AFAAGAAgAAAAhAB90&#10;jNaIAgAAbgUAAA4AAAAAAAAAAAAAAAAALgIAAGRycy9lMm9Eb2MueG1sUEsBAi0AFAAGAAgAAAAh&#10;ALqYRJnaAAAACAEAAA8AAAAAAAAAAAAAAAAA4gQAAGRycy9kb3ducmV2LnhtbFBLBQYAAAAABAAE&#10;APMAAADpBQAAAAA=&#10;" fillcolor="red" strokecolor="#1f3763 [1604]" strokeweight="1pt">
                <w10:wrap anchorx="margin"/>
              </v:rect>
            </w:pict>
          </mc:Fallback>
        </mc:AlternateContent>
      </w:r>
      <w:r w:rsidR="00C62C15" w:rsidRPr="00C82EBE">
        <w:rPr>
          <w:rFonts w:ascii="Times New Roman" w:hAnsi="Times New Roman" w:cs="Times New Roman"/>
        </w:rPr>
        <w:t>Worst</w:t>
      </w:r>
      <w:r w:rsidR="00C62C15" w:rsidRPr="00C82EBE">
        <w:rPr>
          <w:rFonts w:ascii="Times New Roman" w:hAnsi="Times New Roman" w:cs="Times New Roman"/>
          <w:noProof/>
        </w:rPr>
        <w:t>:</w:t>
      </w:r>
      <w:r w:rsidR="00C62C15" w:rsidRPr="00C82EBE">
        <w:rPr>
          <w:rFonts w:ascii="Times New Roman" w:hAnsi="Times New Roman" w:cs="Times New Roman"/>
        </w:rPr>
        <w:t xml:space="preserve"> </w:t>
      </w:r>
    </w:p>
    <w:p w14:paraId="6B49AA9E" w14:textId="7B612545" w:rsidR="00644CBF" w:rsidRPr="00C82EBE" w:rsidRDefault="00644CBF" w:rsidP="005C278A">
      <w:pPr>
        <w:tabs>
          <w:tab w:val="left" w:pos="1723"/>
          <w:tab w:val="left" w:pos="3970"/>
        </w:tabs>
        <w:spacing w:after="0" w:line="360" w:lineRule="auto"/>
        <w:ind w:left="360"/>
        <w:jc w:val="both"/>
        <w:rPr>
          <w:rFonts w:ascii="Times New Roman" w:hAnsi="Times New Roman" w:cs="Times New Roman"/>
        </w:rPr>
      </w:pPr>
      <w:r w:rsidRPr="00C82EBE">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085B1B46" wp14:editId="18725A83">
                <wp:simplePos x="0" y="0"/>
                <wp:positionH relativeFrom="margin">
                  <wp:posOffset>1064791</wp:posOffset>
                </wp:positionH>
                <wp:positionV relativeFrom="paragraph">
                  <wp:posOffset>47275</wp:posOffset>
                </wp:positionV>
                <wp:extent cx="285750" cy="100330"/>
                <wp:effectExtent l="0" t="0" r="19050" b="13970"/>
                <wp:wrapNone/>
                <wp:docPr id="16" name="Rectangle 16"/>
                <wp:cNvGraphicFramePr/>
                <a:graphic xmlns:a="http://schemas.openxmlformats.org/drawingml/2006/main">
                  <a:graphicData uri="http://schemas.microsoft.com/office/word/2010/wordprocessingShape">
                    <wps:wsp>
                      <wps:cNvSpPr/>
                      <wps:spPr>
                        <a:xfrm>
                          <a:off x="0" y="0"/>
                          <a:ext cx="285750" cy="10033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F55E" id="Rectangle 16" o:spid="_x0000_s1026" style="position:absolute;margin-left:83.85pt;margin-top:3.7pt;width:22.5pt;height: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FjiQIAAG4FAAAOAAAAZHJzL2Uyb0RvYy54bWysVM1u2zAMvg/YOwi6r3bSpu2COkWQIsOA&#10;og3aDj0rshQbkEWNUuJkTz9KdtygK3YYdrFJkfz4z5vbfWPYTqGvwRZ8dJZzpqyEsrabgv94WX65&#10;5swHYUthwKqCH5Tnt7PPn25aN1VjqMCUChmBWD9tXcGrENw0y7ysVCP8GThlSagBGxGIxU1WomgJ&#10;vTHZOM8vsxawdAhSeU+vd52QzxK+1kqGR629CswUnGIL6Yvpu47fbHYjphsUrqplH4b4hygaUVty&#10;OkDdiSDYFus/oJpaInjQ4UxCk4HWtVQpB8pmlL/L5rkSTqVcqDjeDWXy/w9WPuxWyOqSenfJmRUN&#10;9eiJqibsxihGb1Sg1vkp6T27FfacJzJmu9fYxD/lwfapqIehqGofmKTH8fXkakKllyQa5fn5eSp6&#10;9mbs0IdvChoWiYIjeU+lFLt7H8ghqR5Voi8Ppi6XtTGJwc16YZDtBPV3uVzk+RH9RC2LCXQhJyoc&#10;jIrGxj4pTbnHIJPHNHVqwBNSKhtGnagSpercTMjJ4CXOabRIYSbAiKwpvAG7BzhqdiBH7C6/Xj+a&#10;qjS0g3H+t8A648EieQYbBuOmtoAfARjKqvfc6VP4J6WJ5BrKA00GQrcy3sllTf25Fz6sBNKOUEtp&#10;78MjfbSBtuDQU5xVgL8+eo/6NLok5aylnSu4/7kVqDgz3y0N9dfRxUVc0sRcTK7GxOCpZH0qsdtm&#10;AdT2EV0YJxMZ9YM5khqheaXzMI9eSSSsJN8FlwGPzCJ0t4AOjFTzeVKjxXQi3NtnJyN4rGqcv5f9&#10;q0DXD2mg6X6A436K6btZ7XSjpYX5NoCu0yC/1bWvNy11Gpz+AMWrcconrbczOfsNAAD//wMAUEsD&#10;BBQABgAIAAAAIQCVbXak3gAAAAgBAAAPAAAAZHJzL2Rvd25yZXYueG1sTI9BS8NAEIXvgv9hGcGL&#10;tJumpbExmyKC4tWoBW/TZJoEs7NpdtvG/nqnJ73Nx3u8eS9bj7ZTRxp869jAbBqBIi5d1XJt4OP9&#10;eXIPygfkCjvHZOCHPKzz66sM08qd+I2ORaiVhLBP0UATQp9q7cuGLPqp64lF27nBYhAcal0NeJJw&#10;2+k4ipbaYsvyocGenhoqv4uDNbC6c/uXco9fu004r4owX7Sf51djbm/GxwdQgcbwZ4ZLfakOuXTa&#10;ugNXXnXCyyQRq4FkAUr0eBYLb+WYx6DzTP8fkP8CAAD//wMAUEsBAi0AFAAGAAgAAAAhALaDOJL+&#10;AAAA4QEAABMAAAAAAAAAAAAAAAAAAAAAAFtDb250ZW50X1R5cGVzXS54bWxQSwECLQAUAAYACAAA&#10;ACEAOP0h/9YAAACUAQAACwAAAAAAAAAAAAAAAAAvAQAAX3JlbHMvLnJlbHNQSwECLQAUAAYACAAA&#10;ACEAFHkRY4kCAABuBQAADgAAAAAAAAAAAAAAAAAuAgAAZHJzL2Uyb0RvYy54bWxQSwECLQAUAAYA&#10;CAAAACEAlW12pN4AAAAIAQAADwAAAAAAAAAAAAAAAADjBAAAZHJzL2Rvd25yZXYueG1sUEsFBgAA&#10;AAAEAAQA8wAAAO4FAAAAAA==&#10;" fillcolor="#ffc000" strokecolor="#1f3763 [1604]" strokeweight="1pt">
                <w10:wrap anchorx="margin"/>
              </v:rect>
            </w:pict>
          </mc:Fallback>
        </mc:AlternateContent>
      </w:r>
      <w:r w:rsidR="00C62C15" w:rsidRPr="00C82EBE">
        <w:rPr>
          <w:rFonts w:ascii="Times New Roman" w:hAnsi="Times New Roman" w:cs="Times New Roman"/>
        </w:rPr>
        <w:t>Intermediate</w:t>
      </w:r>
      <w:r w:rsidR="00C62C15" w:rsidRPr="00C82EBE">
        <w:rPr>
          <w:rFonts w:ascii="Times New Roman" w:hAnsi="Times New Roman" w:cs="Times New Roman"/>
          <w:noProof/>
        </w:rPr>
        <w:t>:</w:t>
      </w:r>
      <w:r w:rsidR="00C62C15" w:rsidRPr="00C82EBE">
        <w:rPr>
          <w:rFonts w:ascii="Times New Roman" w:hAnsi="Times New Roman" w:cs="Times New Roman"/>
        </w:rPr>
        <w:t xml:space="preserve"> </w:t>
      </w:r>
    </w:p>
    <w:p w14:paraId="197D713E" w14:textId="5AF191C4" w:rsidR="00C62C15" w:rsidRPr="00C82EBE" w:rsidRDefault="00644CBF" w:rsidP="005C278A">
      <w:pPr>
        <w:tabs>
          <w:tab w:val="left" w:pos="1723"/>
          <w:tab w:val="left" w:pos="3970"/>
        </w:tabs>
        <w:spacing w:after="0" w:line="360" w:lineRule="auto"/>
        <w:ind w:left="360"/>
        <w:jc w:val="both"/>
        <w:rPr>
          <w:rFonts w:ascii="Times New Roman" w:hAnsi="Times New Roman" w:cs="Times New Roman"/>
        </w:rPr>
      </w:pPr>
      <w:r w:rsidRPr="00C82EBE">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79A135B7" wp14:editId="78E19B83">
                <wp:simplePos x="0" y="0"/>
                <wp:positionH relativeFrom="margin">
                  <wp:posOffset>609278</wp:posOffset>
                </wp:positionH>
                <wp:positionV relativeFrom="paragraph">
                  <wp:posOffset>63368</wp:posOffset>
                </wp:positionV>
                <wp:extent cx="259715" cy="91440"/>
                <wp:effectExtent l="0" t="0" r="26035" b="22860"/>
                <wp:wrapNone/>
                <wp:docPr id="13" name="Rectangle 13"/>
                <wp:cNvGraphicFramePr/>
                <a:graphic xmlns:a="http://schemas.openxmlformats.org/drawingml/2006/main">
                  <a:graphicData uri="http://schemas.microsoft.com/office/word/2010/wordprocessingShape">
                    <wps:wsp>
                      <wps:cNvSpPr/>
                      <wps:spPr>
                        <a:xfrm>
                          <a:off x="0" y="0"/>
                          <a:ext cx="259715" cy="9144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9B73" id="Rectangle 13" o:spid="_x0000_s1026" style="position:absolute;margin-left:47.95pt;margin-top:5pt;width:20.4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IuhwIAAG0FAAAOAAAAZHJzL2Uyb0RvYy54bWysVM1u2zAMvg/YOwi6r3ayZF2DOkXWosOA&#10;og3aDj0rshQbkEWNUuJkTz9KdpygLXYY5oNMiuTHH5G8vNo1hm0V+hpswUdnOWfKSihruy74z+fb&#10;T18580HYUhiwquB75fnV/OOHy9bN1BgqMKVCRiDWz1pX8CoEN8syLyvVCH8GTlkSasBGBGJxnZUo&#10;WkJvTDbO8y9ZC1g6BKm8p9ubTsjnCV9rJcOD1l4FZgpOsYV0YjpX8czml2K2RuGqWvZhiH+IohG1&#10;JacD1I0Igm2wfgPV1BLBgw5nEpoMtK6lSjlQNqP8VTZPlXAq5ULF8W4ok/9/sPJ+u0RWl/R2nzmz&#10;oqE3eqSqCbs2itEdFah1fkZ6T26JPeeJjNnuNDbxT3mwXSrqfiiq2gUm6XI8vTgfTTmTJLoYTSap&#10;5tnR1qEP3xU0LBIFR3KeKim2dz6QP1I9qERXHkxd3tbGJAbXq2uDbCvi8+bf8ukB/UQti/F3EScq&#10;7I2KxsY+Kk2pxxiTx9R0asATUiobRp2oEqXq3Exz+mJZKLDBInEJMCJrCm/A7gFiQ7/F7mB6/Wiq&#10;Us8OxvnfAuuMB4vkGWwYjJvaAr4HYCir3nOnT+GflCaSKyj31BgI3cR4J29rep874cNSII0IDRON&#10;fXigQxtoCw49xVkF+Pu9+6hPnUtSzloauYL7XxuBijPzw1JPd93BQmIm0/Mx+cBTyepUYjfNNdCz&#10;j2jBOJnIqB/MgdQIzQtth0X0SiJhJfkuuAx4YK5Dtwpov0i1WCQ1mksnwp19cjKCx6rG/nvevQh0&#10;fZMGau57OIynmL3q1U43WlpYbALoOjXysa59vWmmU+P0+ycujVM+aR235PwPAAAA//8DAFBLAwQU&#10;AAYACAAAACEA694wG9wAAAAIAQAADwAAAGRycy9kb3ducmV2LnhtbEyPwU7DMBBE70j8g7VI3KjT&#10;UioS4lSoKlw4EfoBW9t1osbrELtN+vfdnuC4M6PZeeV68p042yG2gRTMZxkISzqYlpyC3c/H0yuI&#10;mJAMdoGsgouNsK7u70osTBjp257r5ASXUCxQQZNSX0gZdWM9xlnoLbF3CIPHxOfgpBlw5HLfyUWW&#10;raTHlvhDg73dNFYf65NXEPXvDt34uTkepsl91fOt0/lWqceH6f0NRLJT+gvDbT5Ph4o37cOJTBSd&#10;gvwl5yTrGSPd/OcVo+wVLJZLkFUp/wNUVwAAAP//AwBQSwECLQAUAAYACAAAACEAtoM4kv4AAADh&#10;AQAAEwAAAAAAAAAAAAAAAAAAAAAAW0NvbnRlbnRfVHlwZXNdLnhtbFBLAQItABQABgAIAAAAIQA4&#10;/SH/1gAAAJQBAAALAAAAAAAAAAAAAAAAAC8BAABfcmVscy8ucmVsc1BLAQItABQABgAIAAAAIQBr&#10;YlIuhwIAAG0FAAAOAAAAAAAAAAAAAAAAAC4CAABkcnMvZTJvRG9jLnhtbFBLAQItABQABgAIAAAA&#10;IQDr3jAb3AAAAAgBAAAPAAAAAAAAAAAAAAAAAOEEAABkcnMvZG93bnJldi54bWxQSwUGAAAAAAQA&#10;BADzAAAA6gUAAAAA&#10;" fillcolor="#00b050" strokecolor="#1f3763 [1604]" strokeweight="1pt">
                <w10:wrap anchorx="margin"/>
              </v:rect>
            </w:pict>
          </mc:Fallback>
        </mc:AlternateContent>
      </w:r>
      <w:r w:rsidR="00C62C15" w:rsidRPr="00C82EBE">
        <w:rPr>
          <w:rFonts w:ascii="Times New Roman" w:hAnsi="Times New Roman" w:cs="Times New Roman"/>
        </w:rPr>
        <w:t xml:space="preserve">Best:           </w:t>
      </w:r>
    </w:p>
    <w:p w14:paraId="7C6E1363" w14:textId="4818BFC8" w:rsidR="00C62C15" w:rsidRPr="00C82EBE" w:rsidRDefault="00C62C15" w:rsidP="005C278A">
      <w:pPr>
        <w:spacing w:line="360" w:lineRule="auto"/>
        <w:jc w:val="both"/>
        <w:rPr>
          <w:rFonts w:ascii="Times New Roman" w:hAnsi="Times New Roman" w:cs="Times New Roman"/>
          <w:lang w:val="en-GB"/>
        </w:rPr>
      </w:pPr>
      <w:bookmarkStart w:id="23" w:name="_Hlk523835185"/>
      <w:bookmarkEnd w:id="22"/>
      <w:r w:rsidRPr="00C82EBE">
        <w:rPr>
          <w:rFonts w:ascii="Times New Roman" w:hAnsi="Times New Roman" w:cs="Times New Roman"/>
          <w:b/>
          <w:lang w:val="en-GB"/>
        </w:rPr>
        <w:t xml:space="preserve">Figure </w:t>
      </w:r>
      <w:r w:rsidR="00841EAA" w:rsidRPr="00C82EBE">
        <w:rPr>
          <w:rFonts w:ascii="Times New Roman" w:hAnsi="Times New Roman" w:cs="Times New Roman"/>
          <w:b/>
          <w:lang w:val="en-GB"/>
        </w:rPr>
        <w:t>7</w:t>
      </w:r>
      <w:r w:rsidRPr="00C82EBE">
        <w:rPr>
          <w:rFonts w:ascii="Times New Roman" w:hAnsi="Times New Roman" w:cs="Times New Roman"/>
          <w:b/>
          <w:lang w:val="en-GB"/>
        </w:rPr>
        <w:t xml:space="preserve">: </w:t>
      </w:r>
      <w:r w:rsidRPr="00C82EBE">
        <w:rPr>
          <w:rFonts w:ascii="Times New Roman" w:hAnsi="Times New Roman" w:cs="Times New Roman"/>
          <w:lang w:val="en-GB"/>
        </w:rPr>
        <w:t>Visualisation of Optimal Material in BIM Environment through Colour Coding</w:t>
      </w:r>
    </w:p>
    <w:bookmarkEnd w:id="23"/>
    <w:p w14:paraId="3F54490D" w14:textId="77777777" w:rsidR="00C62C15" w:rsidRPr="00C82EBE" w:rsidRDefault="00C62C15" w:rsidP="005C278A">
      <w:pPr>
        <w:pStyle w:val="Heading2"/>
        <w:spacing w:line="360" w:lineRule="auto"/>
        <w:rPr>
          <w:rFonts w:cs="Times New Roman"/>
          <w:lang w:val="en-GB"/>
        </w:rPr>
      </w:pPr>
      <w:r w:rsidRPr="00C82EBE">
        <w:rPr>
          <w:rFonts w:cs="Times New Roman"/>
          <w:lang w:val="en-GB"/>
        </w:rPr>
        <w:t>Validation</w:t>
      </w:r>
    </w:p>
    <w:p w14:paraId="2703DA67" w14:textId="62D6FF44" w:rsidR="00902355" w:rsidRPr="00C82EBE" w:rsidRDefault="00C62C15"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This assessment system was evaluated by a panel of six experts with </w:t>
      </w:r>
      <w:r w:rsidR="004856FE" w:rsidRPr="00C82EBE">
        <w:rPr>
          <w:rFonts w:ascii="Times New Roman" w:hAnsi="Times New Roman" w:cs="Times New Roman"/>
          <w:lang w:val="en-GB"/>
        </w:rPr>
        <w:t xml:space="preserve">an </w:t>
      </w:r>
      <w:r w:rsidRPr="00C82EBE">
        <w:rPr>
          <w:rFonts w:ascii="Times New Roman" w:hAnsi="Times New Roman" w:cs="Times New Roman"/>
          <w:noProof/>
          <w:lang w:val="en-GB"/>
        </w:rPr>
        <w:t>average</w:t>
      </w:r>
      <w:r w:rsidRPr="00C82EBE">
        <w:rPr>
          <w:rFonts w:ascii="Times New Roman" w:hAnsi="Times New Roman" w:cs="Times New Roman"/>
          <w:lang w:val="en-GB"/>
        </w:rPr>
        <w:t xml:space="preserve"> industry experience of 15 years and advanced to expert experience in building information modeling and design </w:t>
      </w:r>
      <w:r w:rsidRPr="00C82EBE">
        <w:rPr>
          <w:rFonts w:ascii="Times New Roman" w:hAnsi="Times New Roman" w:cs="Times New Roman"/>
          <w:noProof/>
          <w:lang w:val="en-GB"/>
        </w:rPr>
        <w:t>optimi</w:t>
      </w:r>
      <w:r w:rsidR="00644CBF" w:rsidRPr="00C82EBE">
        <w:rPr>
          <w:rFonts w:ascii="Times New Roman" w:hAnsi="Times New Roman" w:cs="Times New Roman"/>
          <w:noProof/>
          <w:lang w:val="en-GB"/>
        </w:rPr>
        <w:t>z</w:t>
      </w:r>
      <w:r w:rsidRPr="00C82EBE">
        <w:rPr>
          <w:rFonts w:ascii="Times New Roman" w:hAnsi="Times New Roman" w:cs="Times New Roman"/>
          <w:noProof/>
          <w:lang w:val="en-GB"/>
        </w:rPr>
        <w:t>ation</w:t>
      </w:r>
      <w:r w:rsidRPr="00C82EBE">
        <w:rPr>
          <w:rFonts w:ascii="Times New Roman" w:hAnsi="Times New Roman" w:cs="Times New Roman"/>
          <w:lang w:val="en-GB"/>
        </w:rPr>
        <w:t xml:space="preserve">. </w:t>
      </w:r>
      <w:r w:rsidR="005715ED" w:rsidRPr="00C82EBE">
        <w:rPr>
          <w:rFonts w:ascii="Times New Roman" w:hAnsi="Times New Roman" w:cs="Times New Roman"/>
          <w:lang w:val="en-GB"/>
        </w:rPr>
        <w:t xml:space="preserve">A demo of the assessment system was </w:t>
      </w:r>
      <w:r w:rsidR="00D86D9C" w:rsidRPr="00C82EBE">
        <w:rPr>
          <w:rFonts w:ascii="Times New Roman" w:hAnsi="Times New Roman" w:cs="Times New Roman"/>
          <w:lang w:val="en-GB"/>
        </w:rPr>
        <w:t>shown to the experts</w:t>
      </w:r>
      <w:r w:rsidR="005715ED" w:rsidRPr="00C82EBE">
        <w:rPr>
          <w:rFonts w:ascii="Times New Roman" w:hAnsi="Times New Roman" w:cs="Times New Roman"/>
          <w:lang w:val="en-GB"/>
        </w:rPr>
        <w:t xml:space="preserve"> for evaluation based on the following criteria:</w:t>
      </w:r>
      <w:r w:rsidRPr="00C82EBE">
        <w:rPr>
          <w:rFonts w:ascii="Times New Roman" w:hAnsi="Times New Roman" w:cs="Times New Roman"/>
          <w:lang w:val="en-GB"/>
        </w:rPr>
        <w:t xml:space="preserve"> (</w:t>
      </w:r>
      <w:proofErr w:type="spellStart"/>
      <w:r w:rsidRPr="00C82EBE">
        <w:rPr>
          <w:rFonts w:ascii="Times New Roman" w:hAnsi="Times New Roman" w:cs="Times New Roman"/>
          <w:lang w:val="en-GB"/>
        </w:rPr>
        <w:t>i</w:t>
      </w:r>
      <w:proofErr w:type="spellEnd"/>
      <w:r w:rsidRPr="00C82EBE">
        <w:rPr>
          <w:rFonts w:ascii="Times New Roman" w:hAnsi="Times New Roman" w:cs="Times New Roman"/>
          <w:lang w:val="en-GB"/>
        </w:rPr>
        <w:t xml:space="preserve">) </w:t>
      </w:r>
      <w:r w:rsidRPr="00C82EBE">
        <w:rPr>
          <w:rFonts w:ascii="Times New Roman" w:hAnsi="Times New Roman" w:cs="Times New Roman"/>
          <w:lang w:val="en-GB"/>
        </w:rPr>
        <w:lastRenderedPageBreak/>
        <w:t>Relevance to practice</w:t>
      </w:r>
      <w:r w:rsidR="005715ED" w:rsidRPr="00C82EBE">
        <w:rPr>
          <w:rFonts w:ascii="Times New Roman" w:hAnsi="Times New Roman" w:cs="Times New Roman"/>
          <w:lang w:val="en-GB"/>
        </w:rPr>
        <w:t>;</w:t>
      </w:r>
      <w:r w:rsidRPr="00C82EBE">
        <w:rPr>
          <w:rFonts w:ascii="Times New Roman" w:hAnsi="Times New Roman" w:cs="Times New Roman"/>
          <w:lang w:val="en-GB"/>
        </w:rPr>
        <w:t xml:space="preserve"> (ii) Usefulness for industry needs</w:t>
      </w:r>
      <w:r w:rsidR="005715ED" w:rsidRPr="00C82EBE">
        <w:rPr>
          <w:rFonts w:ascii="Times New Roman" w:hAnsi="Times New Roman" w:cs="Times New Roman"/>
          <w:lang w:val="en-GB"/>
        </w:rPr>
        <w:t>;</w:t>
      </w:r>
      <w:r w:rsidRPr="00C82EBE">
        <w:rPr>
          <w:rFonts w:ascii="Times New Roman" w:hAnsi="Times New Roman" w:cs="Times New Roman"/>
          <w:lang w:val="en-GB"/>
        </w:rPr>
        <w:t xml:space="preserve"> (iii) Insights for design </w:t>
      </w:r>
      <w:r w:rsidRPr="00C82EBE">
        <w:rPr>
          <w:rFonts w:ascii="Times New Roman" w:hAnsi="Times New Roman" w:cs="Times New Roman"/>
          <w:noProof/>
          <w:lang w:val="en-GB"/>
        </w:rPr>
        <w:t>optimi</w:t>
      </w:r>
      <w:r w:rsidR="00644CBF" w:rsidRPr="00C82EBE">
        <w:rPr>
          <w:rFonts w:ascii="Times New Roman" w:hAnsi="Times New Roman" w:cs="Times New Roman"/>
          <w:noProof/>
          <w:lang w:val="en-GB"/>
        </w:rPr>
        <w:t>z</w:t>
      </w:r>
      <w:r w:rsidRPr="00C82EBE">
        <w:rPr>
          <w:rFonts w:ascii="Times New Roman" w:hAnsi="Times New Roman" w:cs="Times New Roman"/>
          <w:noProof/>
          <w:lang w:val="en-GB"/>
        </w:rPr>
        <w:t>ation</w:t>
      </w:r>
      <w:r w:rsidR="005715ED" w:rsidRPr="00C82EBE">
        <w:rPr>
          <w:rFonts w:ascii="Times New Roman" w:hAnsi="Times New Roman" w:cs="Times New Roman"/>
          <w:noProof/>
          <w:lang w:val="en-GB"/>
        </w:rPr>
        <w:t>;</w:t>
      </w:r>
      <w:r w:rsidRPr="00C82EBE">
        <w:rPr>
          <w:rFonts w:ascii="Times New Roman" w:hAnsi="Times New Roman" w:cs="Times New Roman"/>
          <w:lang w:val="en-GB"/>
        </w:rPr>
        <w:t xml:space="preserve"> (iv) Eas</w:t>
      </w:r>
      <w:r w:rsidR="005715ED" w:rsidRPr="00C82EBE">
        <w:rPr>
          <w:rFonts w:ascii="Times New Roman" w:hAnsi="Times New Roman" w:cs="Times New Roman"/>
          <w:lang w:val="en-GB"/>
        </w:rPr>
        <w:t>e</w:t>
      </w:r>
      <w:r w:rsidRPr="00C82EBE">
        <w:rPr>
          <w:rFonts w:ascii="Times New Roman" w:hAnsi="Times New Roman" w:cs="Times New Roman"/>
          <w:lang w:val="en-GB"/>
        </w:rPr>
        <w:t xml:space="preserve"> of application</w:t>
      </w:r>
      <w:r w:rsidR="005715ED" w:rsidRPr="00C82EBE">
        <w:rPr>
          <w:rFonts w:ascii="Times New Roman" w:hAnsi="Times New Roman" w:cs="Times New Roman"/>
          <w:lang w:val="en-GB"/>
        </w:rPr>
        <w:t>;</w:t>
      </w:r>
      <w:r w:rsidRPr="00C82EBE">
        <w:rPr>
          <w:rFonts w:ascii="Times New Roman" w:hAnsi="Times New Roman" w:cs="Times New Roman"/>
          <w:lang w:val="en-GB"/>
        </w:rPr>
        <w:t xml:space="preserve"> (V) Ability to enhance continuous improvement</w:t>
      </w:r>
      <w:r w:rsidR="005715ED" w:rsidRPr="00C82EBE">
        <w:rPr>
          <w:rFonts w:ascii="Times New Roman" w:hAnsi="Times New Roman" w:cs="Times New Roman"/>
          <w:noProof/>
          <w:lang w:val="en-GB"/>
        </w:rPr>
        <w:t>,</w:t>
      </w:r>
      <w:r w:rsidRPr="00C82EBE">
        <w:rPr>
          <w:rFonts w:ascii="Times New Roman" w:hAnsi="Times New Roman" w:cs="Times New Roman"/>
          <w:noProof/>
          <w:lang w:val="en-GB"/>
        </w:rPr>
        <w:t xml:space="preserve"> and</w:t>
      </w:r>
      <w:r w:rsidR="005715ED" w:rsidRPr="00C82EBE">
        <w:rPr>
          <w:rFonts w:ascii="Times New Roman" w:hAnsi="Times New Roman" w:cs="Times New Roman"/>
          <w:noProof/>
          <w:lang w:val="en-GB"/>
        </w:rPr>
        <w:t>;</w:t>
      </w:r>
      <w:r w:rsidRPr="00C82EBE">
        <w:rPr>
          <w:rFonts w:ascii="Times New Roman" w:hAnsi="Times New Roman" w:cs="Times New Roman"/>
          <w:lang w:val="en-GB"/>
        </w:rPr>
        <w:t xml:space="preserve"> (vi) Reflectiveness of assessment results</w:t>
      </w:r>
      <w:r w:rsidR="005715ED" w:rsidRPr="00C82EBE">
        <w:rPr>
          <w:rFonts w:ascii="Times New Roman" w:hAnsi="Times New Roman" w:cs="Times New Roman"/>
          <w:lang w:val="en-GB"/>
        </w:rPr>
        <w:t xml:space="preserve">. Participants were asked to evaluate the system using a Likert scale of (1-5) based on the criteria. </w:t>
      </w:r>
      <w:r w:rsidRPr="00C82EBE">
        <w:rPr>
          <w:rFonts w:ascii="Times New Roman" w:hAnsi="Times New Roman" w:cs="Times New Roman"/>
          <w:lang w:val="en-GB"/>
        </w:rPr>
        <w:t xml:space="preserve">The evaluation results indicate the general acceptance of the design </w:t>
      </w:r>
      <w:r w:rsidRPr="00C82EBE">
        <w:rPr>
          <w:rFonts w:ascii="Times New Roman" w:hAnsi="Times New Roman" w:cs="Times New Roman"/>
          <w:noProof/>
          <w:lang w:val="en-GB"/>
        </w:rPr>
        <w:t>optimi</w:t>
      </w:r>
      <w:r w:rsidR="00644CBF" w:rsidRPr="00C82EBE">
        <w:rPr>
          <w:rFonts w:ascii="Times New Roman" w:hAnsi="Times New Roman" w:cs="Times New Roman"/>
          <w:noProof/>
          <w:lang w:val="en-GB"/>
        </w:rPr>
        <w:t>z</w:t>
      </w:r>
      <w:r w:rsidRPr="00C82EBE">
        <w:rPr>
          <w:rFonts w:ascii="Times New Roman" w:hAnsi="Times New Roman" w:cs="Times New Roman"/>
          <w:noProof/>
          <w:lang w:val="en-GB"/>
        </w:rPr>
        <w:t>ation</w:t>
      </w:r>
      <w:r w:rsidRPr="00C82EBE">
        <w:rPr>
          <w:rFonts w:ascii="Times New Roman" w:hAnsi="Times New Roman" w:cs="Times New Roman"/>
          <w:lang w:val="en-GB"/>
        </w:rPr>
        <w:t xml:space="preserve"> tool, all participants agree or strongly agree that the tool is relevant to best practice, easy to use and can enhance continuous improvement in the design </w:t>
      </w:r>
      <w:r w:rsidRPr="00C82EBE">
        <w:rPr>
          <w:rFonts w:ascii="Times New Roman" w:hAnsi="Times New Roman" w:cs="Times New Roman"/>
          <w:noProof/>
          <w:lang w:val="en-GB"/>
        </w:rPr>
        <w:t>optimi</w:t>
      </w:r>
      <w:r w:rsidR="00644CBF" w:rsidRPr="00C82EBE">
        <w:rPr>
          <w:rFonts w:ascii="Times New Roman" w:hAnsi="Times New Roman" w:cs="Times New Roman"/>
          <w:noProof/>
          <w:lang w:val="en-GB"/>
        </w:rPr>
        <w:t>z</w:t>
      </w:r>
      <w:r w:rsidRPr="00C82EBE">
        <w:rPr>
          <w:rFonts w:ascii="Times New Roman" w:hAnsi="Times New Roman" w:cs="Times New Roman"/>
          <w:noProof/>
          <w:lang w:val="en-GB"/>
        </w:rPr>
        <w:t>ation</w:t>
      </w:r>
      <w:r w:rsidRPr="00C82EBE">
        <w:rPr>
          <w:rFonts w:ascii="Times New Roman" w:hAnsi="Times New Roman" w:cs="Times New Roman"/>
          <w:lang w:val="en-GB"/>
        </w:rPr>
        <w:t xml:space="preserve">. Participants also agree that the tool provides insights for optimizing designs and that the assessment results reflect the degree of </w:t>
      </w:r>
      <w:r w:rsidRPr="00C82EBE">
        <w:rPr>
          <w:rFonts w:ascii="Times New Roman" w:hAnsi="Times New Roman" w:cs="Times New Roman"/>
          <w:noProof/>
          <w:lang w:val="en-GB"/>
        </w:rPr>
        <w:t>optimi</w:t>
      </w:r>
      <w:r w:rsidR="00644CBF" w:rsidRPr="00C82EBE">
        <w:rPr>
          <w:rFonts w:ascii="Times New Roman" w:hAnsi="Times New Roman" w:cs="Times New Roman"/>
          <w:noProof/>
          <w:lang w:val="en-GB"/>
        </w:rPr>
        <w:t>z</w:t>
      </w:r>
      <w:r w:rsidRPr="00C82EBE">
        <w:rPr>
          <w:rFonts w:ascii="Times New Roman" w:hAnsi="Times New Roman" w:cs="Times New Roman"/>
          <w:noProof/>
          <w:lang w:val="en-GB"/>
        </w:rPr>
        <w:t>ation</w:t>
      </w:r>
      <w:r w:rsidRPr="00C82EBE">
        <w:rPr>
          <w:rFonts w:ascii="Times New Roman" w:hAnsi="Times New Roman" w:cs="Times New Roman"/>
          <w:lang w:val="en-GB"/>
        </w:rPr>
        <w:t>.</w:t>
      </w:r>
      <w:r w:rsidR="005715ED" w:rsidRPr="00C82EBE">
        <w:rPr>
          <w:rFonts w:ascii="Times New Roman" w:hAnsi="Times New Roman" w:cs="Times New Roman"/>
          <w:lang w:val="en-GB"/>
        </w:rPr>
        <w:t xml:space="preserve"> Table 7 shows the</w:t>
      </w:r>
      <w:r w:rsidR="00902355" w:rsidRPr="00C82EBE">
        <w:rPr>
          <w:rFonts w:ascii="Times New Roman" w:hAnsi="Times New Roman" w:cs="Times New Roman"/>
          <w:lang w:val="en-GB"/>
        </w:rPr>
        <w:t xml:space="preserve"> </w:t>
      </w:r>
      <w:r w:rsidR="00D86D9C" w:rsidRPr="00C82EBE">
        <w:rPr>
          <w:rFonts w:ascii="Times New Roman" w:hAnsi="Times New Roman" w:cs="Times New Roman"/>
          <w:lang w:val="en-GB"/>
        </w:rPr>
        <w:t>mean</w:t>
      </w:r>
      <w:r w:rsidR="00902355" w:rsidRPr="00C82EBE">
        <w:rPr>
          <w:rFonts w:ascii="Times New Roman" w:hAnsi="Times New Roman" w:cs="Times New Roman"/>
          <w:lang w:val="en-GB"/>
        </w:rPr>
        <w:t xml:space="preserve"> score</w:t>
      </w:r>
      <w:r w:rsidR="00D86D9C" w:rsidRPr="00C82EBE">
        <w:rPr>
          <w:rFonts w:ascii="Times New Roman" w:hAnsi="Times New Roman" w:cs="Times New Roman"/>
          <w:lang w:val="en-GB"/>
        </w:rPr>
        <w:t xml:space="preserve"> and standard deviation</w:t>
      </w:r>
      <w:r w:rsidR="00902355" w:rsidRPr="00C82EBE">
        <w:rPr>
          <w:rFonts w:ascii="Times New Roman" w:hAnsi="Times New Roman" w:cs="Times New Roman"/>
          <w:lang w:val="en-GB"/>
        </w:rPr>
        <w:t xml:space="preserve"> for the </w:t>
      </w:r>
      <w:r w:rsidR="00D86D9C" w:rsidRPr="00C82EBE">
        <w:rPr>
          <w:rFonts w:ascii="Times New Roman" w:hAnsi="Times New Roman" w:cs="Times New Roman"/>
          <w:lang w:val="en-GB"/>
        </w:rPr>
        <w:t>BIM-</w:t>
      </w:r>
      <w:proofErr w:type="spellStart"/>
      <w:r w:rsidR="00D86D9C" w:rsidRPr="00C82EBE">
        <w:rPr>
          <w:rFonts w:ascii="Times New Roman" w:hAnsi="Times New Roman" w:cs="Times New Roman"/>
          <w:lang w:val="en-GB"/>
        </w:rPr>
        <w:t>OfA</w:t>
      </w:r>
      <w:proofErr w:type="spellEnd"/>
      <w:r w:rsidR="00D86D9C" w:rsidRPr="00C82EBE">
        <w:rPr>
          <w:rFonts w:ascii="Times New Roman" w:hAnsi="Times New Roman" w:cs="Times New Roman"/>
          <w:lang w:val="en-GB"/>
        </w:rPr>
        <w:t xml:space="preserve"> assessment </w:t>
      </w:r>
      <w:r w:rsidR="00902355" w:rsidRPr="00C82EBE">
        <w:rPr>
          <w:rFonts w:ascii="Times New Roman" w:hAnsi="Times New Roman" w:cs="Times New Roman"/>
          <w:lang w:val="en-GB"/>
        </w:rPr>
        <w:t xml:space="preserve">system </w:t>
      </w:r>
      <w:r w:rsidR="00D86D9C" w:rsidRPr="00C82EBE">
        <w:rPr>
          <w:rFonts w:ascii="Times New Roman" w:hAnsi="Times New Roman" w:cs="Times New Roman"/>
          <w:lang w:val="en-GB"/>
        </w:rPr>
        <w:t xml:space="preserve">from the Likert scale evaluation based </w:t>
      </w:r>
      <w:r w:rsidR="00902355" w:rsidRPr="00C82EBE">
        <w:rPr>
          <w:rFonts w:ascii="Times New Roman" w:hAnsi="Times New Roman" w:cs="Times New Roman"/>
          <w:lang w:val="en-GB"/>
        </w:rPr>
        <w:t>on each criterion.</w:t>
      </w:r>
    </w:p>
    <w:p w14:paraId="5A58E822" w14:textId="58BFFADF" w:rsidR="00582BE8" w:rsidRPr="00C82EBE" w:rsidRDefault="00582BE8" w:rsidP="005C278A">
      <w:pPr>
        <w:spacing w:line="360" w:lineRule="auto"/>
        <w:jc w:val="both"/>
        <w:rPr>
          <w:rFonts w:ascii="Times New Roman" w:hAnsi="Times New Roman" w:cs="Times New Roman"/>
          <w:lang w:val="en-GB"/>
        </w:rPr>
      </w:pPr>
      <w:r w:rsidRPr="00C82EBE">
        <w:rPr>
          <w:rFonts w:ascii="Times New Roman" w:hAnsi="Times New Roman" w:cs="Times New Roman"/>
          <w:lang w:val="en-GB"/>
        </w:rPr>
        <w:t xml:space="preserve">Table </w:t>
      </w:r>
      <w:r w:rsidR="00902355" w:rsidRPr="00C82EBE">
        <w:rPr>
          <w:rFonts w:ascii="Times New Roman" w:hAnsi="Times New Roman" w:cs="Times New Roman"/>
          <w:lang w:val="en-GB"/>
        </w:rPr>
        <w:t xml:space="preserve">8: Average score </w:t>
      </w:r>
      <w:r w:rsidR="00D50356" w:rsidRPr="00C82EBE">
        <w:rPr>
          <w:rFonts w:ascii="Times New Roman" w:hAnsi="Times New Roman" w:cs="Times New Roman"/>
          <w:lang w:val="en-GB"/>
        </w:rPr>
        <w:t xml:space="preserve">of </w:t>
      </w:r>
      <w:r w:rsidR="004856FE" w:rsidRPr="00C82EBE">
        <w:rPr>
          <w:rFonts w:ascii="Times New Roman" w:hAnsi="Times New Roman" w:cs="Times New Roman"/>
          <w:lang w:val="en-GB"/>
        </w:rPr>
        <w:t xml:space="preserve">the </w:t>
      </w:r>
      <w:r w:rsidR="00D50356" w:rsidRPr="00C82EBE">
        <w:rPr>
          <w:rFonts w:ascii="Times New Roman" w:hAnsi="Times New Roman" w:cs="Times New Roman"/>
          <w:noProof/>
          <w:lang w:val="en-GB"/>
        </w:rPr>
        <w:t>assessment</w:t>
      </w:r>
      <w:r w:rsidR="00D50356" w:rsidRPr="00C82EBE">
        <w:rPr>
          <w:rFonts w:ascii="Times New Roman" w:hAnsi="Times New Roman" w:cs="Times New Roman"/>
          <w:lang w:val="en-GB"/>
        </w:rPr>
        <w:t xml:space="preserve"> system based on validation  criteria</w:t>
      </w:r>
    </w:p>
    <w:tbl>
      <w:tblPr>
        <w:tblStyle w:val="GridTable2"/>
        <w:tblW w:w="7095" w:type="dxa"/>
        <w:jc w:val="center"/>
        <w:tblLook w:val="04A0" w:firstRow="1" w:lastRow="0" w:firstColumn="1" w:lastColumn="0" w:noHBand="0" w:noVBand="1"/>
      </w:tblPr>
      <w:tblGrid>
        <w:gridCol w:w="997"/>
        <w:gridCol w:w="3285"/>
        <w:gridCol w:w="1159"/>
        <w:gridCol w:w="1654"/>
      </w:tblGrid>
      <w:tr w:rsidR="005715ED" w:rsidRPr="00C82EBE" w14:paraId="6C036E03" w14:textId="77777777" w:rsidTr="00451C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4D8EFDF1" w14:textId="77777777" w:rsidR="005715ED" w:rsidRPr="00C82EBE" w:rsidRDefault="005715ED" w:rsidP="00582BE8">
            <w:pPr>
              <w:spacing w:line="360" w:lineRule="auto"/>
              <w:rPr>
                <w:rFonts w:ascii="Arial" w:hAnsi="Arial" w:cs="Arial"/>
                <w:b w:val="0"/>
                <w:sz w:val="16"/>
                <w:szCs w:val="16"/>
              </w:rPr>
            </w:pPr>
          </w:p>
        </w:tc>
        <w:tc>
          <w:tcPr>
            <w:tcW w:w="3285" w:type="dxa"/>
          </w:tcPr>
          <w:p w14:paraId="7C50A5A6" w14:textId="133AB06D" w:rsidR="005715ED" w:rsidRPr="00C82EBE" w:rsidRDefault="005715ED" w:rsidP="00582BE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Question</w:t>
            </w:r>
          </w:p>
        </w:tc>
        <w:tc>
          <w:tcPr>
            <w:tcW w:w="1159" w:type="dxa"/>
          </w:tcPr>
          <w:p w14:paraId="3CEFD2B5" w14:textId="3346354A" w:rsidR="005715ED" w:rsidRPr="00C82EBE" w:rsidRDefault="005715ED" w:rsidP="00582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Average Score (5)</w:t>
            </w:r>
          </w:p>
        </w:tc>
        <w:tc>
          <w:tcPr>
            <w:tcW w:w="1654" w:type="dxa"/>
          </w:tcPr>
          <w:p w14:paraId="577337E7" w14:textId="77777777" w:rsidR="005715ED" w:rsidRPr="00C82EBE" w:rsidRDefault="005715ED" w:rsidP="005715E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Standard deviation</w:t>
            </w:r>
          </w:p>
        </w:tc>
      </w:tr>
      <w:tr w:rsidR="005715ED" w:rsidRPr="00C82EBE" w14:paraId="6434BBE2" w14:textId="77777777" w:rsidTr="00451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7D0706AE" w14:textId="2A7AA8BB" w:rsidR="005715ED" w:rsidRPr="00C82EBE" w:rsidRDefault="005715ED" w:rsidP="00582BE8">
            <w:pPr>
              <w:spacing w:line="360" w:lineRule="auto"/>
              <w:rPr>
                <w:rFonts w:ascii="Arial" w:hAnsi="Arial" w:cs="Arial"/>
                <w:sz w:val="16"/>
                <w:szCs w:val="16"/>
              </w:rPr>
            </w:pPr>
            <w:r w:rsidRPr="00C82EBE">
              <w:rPr>
                <w:rFonts w:ascii="Arial" w:hAnsi="Arial" w:cs="Arial"/>
                <w:sz w:val="16"/>
                <w:szCs w:val="16"/>
              </w:rPr>
              <w:t>1</w:t>
            </w:r>
          </w:p>
        </w:tc>
        <w:tc>
          <w:tcPr>
            <w:tcW w:w="3285" w:type="dxa"/>
          </w:tcPr>
          <w:p w14:paraId="5AA04819" w14:textId="01B0F72C" w:rsidR="005715ED" w:rsidRPr="00C82EBE" w:rsidRDefault="005715ED" w:rsidP="00582BE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Relevance to practice</w:t>
            </w:r>
          </w:p>
        </w:tc>
        <w:tc>
          <w:tcPr>
            <w:tcW w:w="1159" w:type="dxa"/>
          </w:tcPr>
          <w:p w14:paraId="51FACD35" w14:textId="77777777" w:rsidR="005715ED" w:rsidRPr="00C82EBE" w:rsidRDefault="005715ED" w:rsidP="00582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4.50</w:t>
            </w:r>
          </w:p>
        </w:tc>
        <w:tc>
          <w:tcPr>
            <w:tcW w:w="1654" w:type="dxa"/>
          </w:tcPr>
          <w:p w14:paraId="1D9F5A33" w14:textId="77777777" w:rsidR="005715ED" w:rsidRPr="00C82EBE" w:rsidRDefault="005715ED" w:rsidP="00582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0.50</w:t>
            </w:r>
          </w:p>
        </w:tc>
      </w:tr>
      <w:tr w:rsidR="005715ED" w:rsidRPr="00C82EBE" w14:paraId="5EA174A4" w14:textId="77777777" w:rsidTr="00451C37">
        <w:trPr>
          <w:jc w:val="center"/>
        </w:trPr>
        <w:tc>
          <w:tcPr>
            <w:cnfStyle w:val="001000000000" w:firstRow="0" w:lastRow="0" w:firstColumn="1" w:lastColumn="0" w:oddVBand="0" w:evenVBand="0" w:oddHBand="0" w:evenHBand="0" w:firstRowFirstColumn="0" w:firstRowLastColumn="0" w:lastRowFirstColumn="0" w:lastRowLastColumn="0"/>
            <w:tcW w:w="997" w:type="dxa"/>
          </w:tcPr>
          <w:p w14:paraId="1AFB1233" w14:textId="3EA7DC4F" w:rsidR="005715ED" w:rsidRPr="00C82EBE" w:rsidRDefault="005715ED" w:rsidP="00582BE8">
            <w:pPr>
              <w:spacing w:line="360" w:lineRule="auto"/>
              <w:rPr>
                <w:rFonts w:ascii="Arial" w:hAnsi="Arial" w:cs="Arial"/>
                <w:sz w:val="16"/>
                <w:szCs w:val="16"/>
              </w:rPr>
            </w:pPr>
            <w:r w:rsidRPr="00C82EBE">
              <w:rPr>
                <w:rFonts w:ascii="Arial" w:hAnsi="Arial" w:cs="Arial"/>
                <w:sz w:val="16"/>
                <w:szCs w:val="16"/>
              </w:rPr>
              <w:t>2</w:t>
            </w:r>
          </w:p>
        </w:tc>
        <w:tc>
          <w:tcPr>
            <w:tcW w:w="3285" w:type="dxa"/>
          </w:tcPr>
          <w:p w14:paraId="5618BC25" w14:textId="11984E28" w:rsidR="005715ED" w:rsidRPr="00C82EBE" w:rsidRDefault="005715ED" w:rsidP="00582BE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Usefulness for industry needs</w:t>
            </w:r>
          </w:p>
        </w:tc>
        <w:tc>
          <w:tcPr>
            <w:tcW w:w="1159" w:type="dxa"/>
          </w:tcPr>
          <w:p w14:paraId="0DF6B8A0" w14:textId="77777777" w:rsidR="005715ED" w:rsidRPr="00C82EBE" w:rsidRDefault="005715ED" w:rsidP="00582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4.30</w:t>
            </w:r>
          </w:p>
        </w:tc>
        <w:tc>
          <w:tcPr>
            <w:tcW w:w="1654" w:type="dxa"/>
          </w:tcPr>
          <w:p w14:paraId="4D159C27" w14:textId="77777777" w:rsidR="005715ED" w:rsidRPr="00C82EBE" w:rsidRDefault="005715ED" w:rsidP="00582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0.56</w:t>
            </w:r>
          </w:p>
        </w:tc>
      </w:tr>
      <w:tr w:rsidR="005715ED" w:rsidRPr="00C82EBE" w14:paraId="00CDBC2D" w14:textId="77777777" w:rsidTr="00451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72BD9192" w14:textId="48BB9C63" w:rsidR="005715ED" w:rsidRPr="00C82EBE" w:rsidRDefault="005715ED" w:rsidP="00582BE8">
            <w:pPr>
              <w:spacing w:line="360" w:lineRule="auto"/>
              <w:rPr>
                <w:rFonts w:ascii="Arial" w:hAnsi="Arial" w:cs="Arial"/>
                <w:sz w:val="16"/>
                <w:szCs w:val="16"/>
              </w:rPr>
            </w:pPr>
            <w:r w:rsidRPr="00C82EBE">
              <w:rPr>
                <w:rFonts w:ascii="Arial" w:hAnsi="Arial" w:cs="Arial"/>
                <w:sz w:val="16"/>
                <w:szCs w:val="16"/>
              </w:rPr>
              <w:t>3</w:t>
            </w:r>
          </w:p>
        </w:tc>
        <w:tc>
          <w:tcPr>
            <w:tcW w:w="3285" w:type="dxa"/>
          </w:tcPr>
          <w:p w14:paraId="7304917D" w14:textId="2CF5F4D0" w:rsidR="005715ED" w:rsidRPr="00C82EBE" w:rsidRDefault="005715ED" w:rsidP="00582BE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Insightfulness for design optimization</w:t>
            </w:r>
          </w:p>
        </w:tc>
        <w:tc>
          <w:tcPr>
            <w:tcW w:w="1159" w:type="dxa"/>
          </w:tcPr>
          <w:p w14:paraId="114E676B" w14:textId="77777777" w:rsidR="005715ED" w:rsidRPr="00C82EBE" w:rsidRDefault="005715ED" w:rsidP="00582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3.83</w:t>
            </w:r>
          </w:p>
        </w:tc>
        <w:tc>
          <w:tcPr>
            <w:tcW w:w="1654" w:type="dxa"/>
          </w:tcPr>
          <w:p w14:paraId="07E222DB" w14:textId="77777777" w:rsidR="005715ED" w:rsidRPr="00C82EBE" w:rsidRDefault="005715ED" w:rsidP="00582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0.36</w:t>
            </w:r>
          </w:p>
        </w:tc>
      </w:tr>
      <w:tr w:rsidR="005715ED" w:rsidRPr="00C82EBE" w14:paraId="67DFB5D5" w14:textId="77777777" w:rsidTr="00451C37">
        <w:trPr>
          <w:jc w:val="center"/>
        </w:trPr>
        <w:tc>
          <w:tcPr>
            <w:cnfStyle w:val="001000000000" w:firstRow="0" w:lastRow="0" w:firstColumn="1" w:lastColumn="0" w:oddVBand="0" w:evenVBand="0" w:oddHBand="0" w:evenHBand="0" w:firstRowFirstColumn="0" w:firstRowLastColumn="0" w:lastRowFirstColumn="0" w:lastRowLastColumn="0"/>
            <w:tcW w:w="997" w:type="dxa"/>
          </w:tcPr>
          <w:p w14:paraId="5E311083" w14:textId="606B6C10" w:rsidR="005715ED" w:rsidRPr="00C82EBE" w:rsidRDefault="005715ED" w:rsidP="00582BE8">
            <w:pPr>
              <w:spacing w:line="360" w:lineRule="auto"/>
              <w:rPr>
                <w:rFonts w:ascii="Arial" w:hAnsi="Arial" w:cs="Arial"/>
                <w:sz w:val="16"/>
                <w:szCs w:val="16"/>
              </w:rPr>
            </w:pPr>
            <w:r w:rsidRPr="00C82EBE">
              <w:rPr>
                <w:rFonts w:ascii="Arial" w:hAnsi="Arial" w:cs="Arial"/>
                <w:sz w:val="16"/>
                <w:szCs w:val="16"/>
              </w:rPr>
              <w:t>4</w:t>
            </w:r>
          </w:p>
        </w:tc>
        <w:tc>
          <w:tcPr>
            <w:tcW w:w="3285" w:type="dxa"/>
          </w:tcPr>
          <w:p w14:paraId="6FB8C337" w14:textId="60910F00" w:rsidR="005715ED" w:rsidRPr="00C82EBE" w:rsidRDefault="005715ED" w:rsidP="00582BE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Ease of application</w:t>
            </w:r>
          </w:p>
        </w:tc>
        <w:tc>
          <w:tcPr>
            <w:tcW w:w="1159" w:type="dxa"/>
          </w:tcPr>
          <w:p w14:paraId="1E261004" w14:textId="77777777" w:rsidR="005715ED" w:rsidRPr="00C82EBE" w:rsidRDefault="005715ED" w:rsidP="00582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4.50</w:t>
            </w:r>
          </w:p>
        </w:tc>
        <w:tc>
          <w:tcPr>
            <w:tcW w:w="1654" w:type="dxa"/>
          </w:tcPr>
          <w:p w14:paraId="35413236" w14:textId="77777777" w:rsidR="005715ED" w:rsidRPr="00C82EBE" w:rsidRDefault="005715ED" w:rsidP="00582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0.58</w:t>
            </w:r>
          </w:p>
        </w:tc>
      </w:tr>
      <w:tr w:rsidR="005715ED" w:rsidRPr="00C82EBE" w14:paraId="7A7D7312" w14:textId="77777777" w:rsidTr="00451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3004E264" w14:textId="64625788" w:rsidR="005715ED" w:rsidRPr="00C82EBE" w:rsidRDefault="00902355" w:rsidP="005715ED">
            <w:pPr>
              <w:spacing w:line="360" w:lineRule="auto"/>
              <w:rPr>
                <w:rFonts w:ascii="Arial" w:hAnsi="Arial" w:cs="Arial"/>
                <w:sz w:val="16"/>
                <w:szCs w:val="16"/>
              </w:rPr>
            </w:pPr>
            <w:r w:rsidRPr="00C82EBE">
              <w:rPr>
                <w:rFonts w:ascii="Arial" w:hAnsi="Arial" w:cs="Arial"/>
                <w:sz w:val="16"/>
                <w:szCs w:val="16"/>
              </w:rPr>
              <w:t>5</w:t>
            </w:r>
          </w:p>
        </w:tc>
        <w:tc>
          <w:tcPr>
            <w:tcW w:w="3285" w:type="dxa"/>
          </w:tcPr>
          <w:p w14:paraId="50CE0C4F" w14:textId="6E05DE49" w:rsidR="005715ED" w:rsidRPr="00C82EBE" w:rsidRDefault="005715ED" w:rsidP="005715E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Ability to enhance continuous improvement</w:t>
            </w:r>
          </w:p>
        </w:tc>
        <w:tc>
          <w:tcPr>
            <w:tcW w:w="1159" w:type="dxa"/>
          </w:tcPr>
          <w:p w14:paraId="0BBB1023" w14:textId="77777777" w:rsidR="005715ED" w:rsidRPr="00C82EBE" w:rsidRDefault="005715ED" w:rsidP="005715E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3.83</w:t>
            </w:r>
          </w:p>
        </w:tc>
        <w:tc>
          <w:tcPr>
            <w:tcW w:w="1654" w:type="dxa"/>
          </w:tcPr>
          <w:p w14:paraId="2266D599" w14:textId="77777777" w:rsidR="005715ED" w:rsidRPr="00C82EBE" w:rsidRDefault="005715ED" w:rsidP="005715E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2EBE">
              <w:rPr>
                <w:rFonts w:ascii="Arial" w:hAnsi="Arial" w:cs="Arial"/>
                <w:sz w:val="16"/>
                <w:szCs w:val="16"/>
              </w:rPr>
              <w:t>0.90</w:t>
            </w:r>
          </w:p>
        </w:tc>
      </w:tr>
      <w:tr w:rsidR="005715ED" w:rsidRPr="00C82EBE" w14:paraId="3817AC58" w14:textId="77777777" w:rsidTr="00451C37">
        <w:trPr>
          <w:jc w:val="center"/>
        </w:trPr>
        <w:tc>
          <w:tcPr>
            <w:cnfStyle w:val="001000000000" w:firstRow="0" w:lastRow="0" w:firstColumn="1" w:lastColumn="0" w:oddVBand="0" w:evenVBand="0" w:oddHBand="0" w:evenHBand="0" w:firstRowFirstColumn="0" w:firstRowLastColumn="0" w:lastRowFirstColumn="0" w:lastRowLastColumn="0"/>
            <w:tcW w:w="997" w:type="dxa"/>
          </w:tcPr>
          <w:p w14:paraId="01110567" w14:textId="4EB9A9CE" w:rsidR="00902355" w:rsidRPr="00C82EBE" w:rsidRDefault="00902355" w:rsidP="005715ED">
            <w:pPr>
              <w:spacing w:line="360" w:lineRule="auto"/>
              <w:rPr>
                <w:rFonts w:ascii="Arial" w:hAnsi="Arial" w:cs="Arial"/>
                <w:sz w:val="16"/>
                <w:szCs w:val="16"/>
              </w:rPr>
            </w:pPr>
            <w:r w:rsidRPr="00C82EBE">
              <w:rPr>
                <w:rFonts w:ascii="Arial" w:hAnsi="Arial" w:cs="Arial"/>
                <w:sz w:val="16"/>
                <w:szCs w:val="16"/>
              </w:rPr>
              <w:t>6</w:t>
            </w:r>
          </w:p>
        </w:tc>
        <w:tc>
          <w:tcPr>
            <w:tcW w:w="3285" w:type="dxa"/>
          </w:tcPr>
          <w:p w14:paraId="39B47446" w14:textId="6B7E9159" w:rsidR="005715ED" w:rsidRPr="00C82EBE" w:rsidRDefault="005715ED" w:rsidP="005715E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Reflectiveness of results</w:t>
            </w:r>
          </w:p>
        </w:tc>
        <w:tc>
          <w:tcPr>
            <w:tcW w:w="1159" w:type="dxa"/>
          </w:tcPr>
          <w:p w14:paraId="5ADD6949" w14:textId="77777777" w:rsidR="005715ED" w:rsidRPr="00C82EBE" w:rsidRDefault="005715ED" w:rsidP="005715E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4.50</w:t>
            </w:r>
          </w:p>
        </w:tc>
        <w:tc>
          <w:tcPr>
            <w:tcW w:w="1654" w:type="dxa"/>
          </w:tcPr>
          <w:p w14:paraId="7B1CF6C6" w14:textId="77777777" w:rsidR="005715ED" w:rsidRPr="00C82EBE" w:rsidRDefault="005715ED" w:rsidP="005715E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2EBE">
              <w:rPr>
                <w:rFonts w:ascii="Arial" w:hAnsi="Arial" w:cs="Arial"/>
                <w:sz w:val="16"/>
                <w:szCs w:val="16"/>
              </w:rPr>
              <w:t>0.50</w:t>
            </w:r>
          </w:p>
        </w:tc>
      </w:tr>
    </w:tbl>
    <w:p w14:paraId="5A1F42C0" w14:textId="77777777" w:rsidR="00582BE8" w:rsidRPr="00C82EBE" w:rsidRDefault="00582BE8" w:rsidP="005C278A">
      <w:pPr>
        <w:spacing w:line="360" w:lineRule="auto"/>
        <w:jc w:val="both"/>
        <w:rPr>
          <w:rFonts w:ascii="Times New Roman" w:hAnsi="Times New Roman" w:cs="Times New Roman"/>
          <w:lang w:val="en-GB"/>
        </w:rPr>
      </w:pPr>
    </w:p>
    <w:p w14:paraId="0CA609EF" w14:textId="77777777" w:rsidR="00C62C15" w:rsidRPr="00C82EBE" w:rsidRDefault="00C62C15" w:rsidP="005C278A">
      <w:pPr>
        <w:pStyle w:val="Heading1"/>
        <w:spacing w:line="360" w:lineRule="auto"/>
        <w:rPr>
          <w:rFonts w:ascii="Times New Roman" w:hAnsi="Times New Roman" w:cs="Times New Roman"/>
        </w:rPr>
      </w:pPr>
      <w:r w:rsidRPr="00C82EBE">
        <w:rPr>
          <w:rFonts w:ascii="Times New Roman" w:hAnsi="Times New Roman" w:cs="Times New Roman"/>
        </w:rPr>
        <w:t>DISCUSSION</w:t>
      </w:r>
    </w:p>
    <w:p w14:paraId="58D7DB48" w14:textId="17D34CD2"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The global construction market is expanding, and forecasts show that it will grow by over 70% by 2025, the UK Government construction strategy is also keen on achieving ₤1.7 billion savings on construction efficiency from 2016 to 2020 </w:t>
      </w:r>
      <w:r w:rsidRPr="00C82EBE">
        <w:rPr>
          <w:rFonts w:ascii="Times New Roman" w:hAnsi="Times New Roman" w:cs="Times New Roman"/>
          <w:noProof/>
        </w:rPr>
        <w:t>(IPA, 2016)</w:t>
      </w:r>
      <w:r w:rsidRPr="00C82EBE">
        <w:rPr>
          <w:rFonts w:ascii="Times New Roman" w:hAnsi="Times New Roman" w:cs="Times New Roman"/>
        </w:rPr>
        <w:t>. This shows the importance of efficiency and productivity in the construction industry. When compared to the manufacturing industry, the construction industry is very inefficient</w:t>
      </w:r>
      <w:sdt>
        <w:sdtPr>
          <w:rPr>
            <w:rFonts w:ascii="Times New Roman" w:hAnsi="Times New Roman" w:cs="Times New Roman"/>
          </w:rPr>
          <w:id w:val="-509208363"/>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Azi13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(Aziz &amp; Hafez, 2013)</w:t>
          </w:r>
          <w:r w:rsidRPr="00C82EBE">
            <w:rPr>
              <w:rFonts w:ascii="Times New Roman" w:hAnsi="Times New Roman" w:cs="Times New Roman"/>
            </w:rPr>
            <w:fldChar w:fldCharType="end"/>
          </w:r>
        </w:sdtContent>
      </w:sdt>
      <w:r w:rsidRPr="00C82EBE">
        <w:rPr>
          <w:rFonts w:ascii="Times New Roman" w:hAnsi="Times New Roman" w:cs="Times New Roman"/>
        </w:rPr>
        <w:t>. This is due to the complexity of construction operations and the inability to standardize the construction process to enhance repeatability and continuous improvement</w:t>
      </w:r>
      <w:sdt>
        <w:sdtPr>
          <w:rPr>
            <w:rFonts w:ascii="Times New Roman" w:hAnsi="Times New Roman" w:cs="Times New Roman"/>
          </w:rPr>
          <w:id w:val="-1994019889"/>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CITATION Bui16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(BCA, 2016)</w:t>
          </w:r>
          <w:r w:rsidRPr="00C82EBE">
            <w:rPr>
              <w:rFonts w:ascii="Times New Roman" w:hAnsi="Times New Roman" w:cs="Times New Roman"/>
            </w:rPr>
            <w:fldChar w:fldCharType="end"/>
          </w:r>
        </w:sdtContent>
      </w:sdt>
      <w:r w:rsidRPr="00C82EBE">
        <w:rPr>
          <w:rFonts w:ascii="Times New Roman" w:hAnsi="Times New Roman" w:cs="Times New Roman"/>
        </w:rPr>
        <w:t xml:space="preserve">. </w:t>
      </w:r>
    </w:p>
    <w:p w14:paraId="6C04419B" w14:textId="1A4E2A38"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The adoption of successful practices in the manufacturing industry has shown to have a great influence on construction processes</w:t>
      </w:r>
      <w:sdt>
        <w:sdtPr>
          <w:rPr>
            <w:rFonts w:ascii="Times New Roman" w:hAnsi="Times New Roman" w:cs="Times New Roman"/>
          </w:rPr>
          <w:id w:val="212005909"/>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Pae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(Paez, et al., 2005)</w:t>
          </w:r>
          <w:r w:rsidRPr="00C82EBE">
            <w:rPr>
              <w:rFonts w:ascii="Times New Roman" w:hAnsi="Times New Roman" w:cs="Times New Roman"/>
            </w:rPr>
            <w:fldChar w:fldCharType="end"/>
          </w:r>
        </w:sdtContent>
      </w:sdt>
      <w:r w:rsidRPr="00C82EBE">
        <w:rPr>
          <w:rFonts w:ascii="Times New Roman" w:hAnsi="Times New Roman" w:cs="Times New Roman"/>
        </w:rPr>
        <w:t>. Lean construction is specifically aimed at reducing inefficiency in construction operations through process improvement and waste minimization</w:t>
      </w:r>
      <w:sdt>
        <w:sdtPr>
          <w:rPr>
            <w:rFonts w:ascii="Times New Roman" w:hAnsi="Times New Roman" w:cs="Times New Roman"/>
          </w:rPr>
          <w:id w:val="-974066896"/>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Azi13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(Aziz &amp; Hafez, 2013)</w:t>
          </w:r>
          <w:r w:rsidRPr="00C82EBE">
            <w:rPr>
              <w:rFonts w:ascii="Times New Roman" w:hAnsi="Times New Roman" w:cs="Times New Roman"/>
            </w:rPr>
            <w:fldChar w:fldCharType="end"/>
          </w:r>
        </w:sdtContent>
      </w:sdt>
      <w:r w:rsidRPr="00C82EBE">
        <w:rPr>
          <w:rFonts w:ascii="Times New Roman" w:hAnsi="Times New Roman" w:cs="Times New Roman"/>
        </w:rPr>
        <w:t>. On the other hand, DFMA is aimed at designing building parts and components in a way that will enhance easy fabrication and assembling on site</w:t>
      </w:r>
      <w:sdt>
        <w:sdtPr>
          <w:rPr>
            <w:rFonts w:ascii="Times New Roman" w:hAnsi="Times New Roman" w:cs="Times New Roman"/>
          </w:rPr>
          <w:id w:val="20912852"/>
          <w:citation/>
        </w:sdtPr>
        <w:sdtEndPr/>
        <w:sdtContent>
          <w:r w:rsidRPr="00C82EBE">
            <w:rPr>
              <w:rFonts w:ascii="Times New Roman" w:hAnsi="Times New Roman" w:cs="Times New Roman"/>
            </w:rPr>
            <w:fldChar w:fldCharType="begin"/>
          </w:r>
          <w:r w:rsidRPr="00C82EBE">
            <w:rPr>
              <w:rFonts w:ascii="Times New Roman" w:hAnsi="Times New Roman" w:cs="Times New Roman"/>
            </w:rPr>
            <w:instrText xml:space="preserve"> CITATION GBo04 \l 1033 </w:instrText>
          </w:r>
          <w:r w:rsidRPr="00C82EBE">
            <w:rPr>
              <w:rFonts w:ascii="Times New Roman" w:hAnsi="Times New Roman" w:cs="Times New Roman"/>
            </w:rPr>
            <w:fldChar w:fldCharType="separate"/>
          </w:r>
          <w:r w:rsidR="00DC40BA" w:rsidRPr="00C82EBE">
            <w:rPr>
              <w:rFonts w:ascii="Times New Roman" w:hAnsi="Times New Roman" w:cs="Times New Roman"/>
              <w:noProof/>
            </w:rPr>
            <w:t xml:space="preserve"> (Boothroyd, et al., 2004)</w:t>
          </w:r>
          <w:r w:rsidRPr="00C82EBE">
            <w:rPr>
              <w:rFonts w:ascii="Times New Roman" w:hAnsi="Times New Roman" w:cs="Times New Roman"/>
            </w:rPr>
            <w:fldChar w:fldCharType="end"/>
          </w:r>
        </w:sdtContent>
      </w:sdt>
      <w:r w:rsidRPr="00C82EBE">
        <w:rPr>
          <w:rFonts w:ascii="Times New Roman" w:hAnsi="Times New Roman" w:cs="Times New Roman"/>
        </w:rPr>
        <w:t xml:space="preserve">. This study explored these manufacturing-based concepts to identify important factors that can enhance design assessment for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w:t>
      </w:r>
      <w:r w:rsidR="00644CBF" w:rsidRPr="00C82EBE">
        <w:rPr>
          <w:rFonts w:ascii="Times New Roman" w:hAnsi="Times New Roman" w:cs="Times New Roman"/>
        </w:rPr>
        <w:t>during</w:t>
      </w:r>
      <w:r w:rsidRPr="00C82EBE">
        <w:rPr>
          <w:rFonts w:ascii="Times New Roman" w:hAnsi="Times New Roman" w:cs="Times New Roman"/>
        </w:rPr>
        <w:t xml:space="preserve"> design.</w:t>
      </w:r>
    </w:p>
    <w:p w14:paraId="7A55B916" w14:textId="7C11B165"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This assessment system explored the capabilities of virtual prototyping to assist designers to focus on detailed elements of design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such as connections, geometry, weight and so on. The assessment </w:t>
      </w:r>
      <w:r w:rsidRPr="00C82EBE">
        <w:rPr>
          <w:rFonts w:ascii="Times New Roman" w:hAnsi="Times New Roman" w:cs="Times New Roman"/>
        </w:rPr>
        <w:lastRenderedPageBreak/>
        <w:t>system also incorporates the importance of parts minimization, standardization, waste reduction, efficiency improvement, and reduction of on-site operations, machines</w:t>
      </w:r>
      <w:r w:rsidR="00644CBF"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workers. The integration of these assessment parameters with BIM also enhances </w:t>
      </w:r>
      <w:r w:rsidR="00644CBF" w:rsidRPr="00C82EBE">
        <w:rPr>
          <w:rFonts w:ascii="Times New Roman" w:hAnsi="Times New Roman" w:cs="Times New Roman"/>
        </w:rPr>
        <w:t xml:space="preserve">the </w:t>
      </w:r>
      <w:r w:rsidRPr="00C82EBE">
        <w:rPr>
          <w:rFonts w:ascii="Times New Roman" w:hAnsi="Times New Roman" w:cs="Times New Roman"/>
          <w:noProof/>
        </w:rPr>
        <w:t>easy</w:t>
      </w:r>
      <w:r w:rsidRPr="00C82EBE">
        <w:rPr>
          <w:rFonts w:ascii="Times New Roman" w:hAnsi="Times New Roman" w:cs="Times New Roman"/>
        </w:rPr>
        <w:t xml:space="preserve"> application by designers using visual programming languages for computational design, prototyping</w:t>
      </w:r>
      <w:r w:rsidR="00644CBF"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From the result, the most significant category is the “ease of assembly” and the most significant attribute within this category if the “connection between parts”. This confirms the use of </w:t>
      </w:r>
      <w:r w:rsidR="004856FE" w:rsidRPr="00C82EBE">
        <w:rPr>
          <w:rFonts w:ascii="Times New Roman" w:hAnsi="Times New Roman" w:cs="Times New Roman"/>
        </w:rPr>
        <w:t xml:space="preserve">the </w:t>
      </w:r>
      <w:r w:rsidRPr="00C82EBE">
        <w:rPr>
          <w:rFonts w:ascii="Times New Roman" w:hAnsi="Times New Roman" w:cs="Times New Roman"/>
          <w:noProof/>
        </w:rPr>
        <w:t>“</w:t>
      </w:r>
      <w:r w:rsidRPr="00C82EBE">
        <w:rPr>
          <w:rFonts w:ascii="Times New Roman" w:hAnsi="Times New Roman" w:cs="Times New Roman"/>
        </w:rPr>
        <w:t xml:space="preserve">type of connection” in similar frameworks such as </w:t>
      </w:r>
      <w:r w:rsidRPr="00C82EBE">
        <w:rPr>
          <w:rFonts w:ascii="Times New Roman" w:hAnsi="Times New Roman" w:cs="Times New Roman"/>
          <w:noProof/>
        </w:rPr>
        <w:t>Akanbi, et al., (2018)</w:t>
      </w:r>
      <w:r w:rsidRPr="00C82EBE">
        <w:rPr>
          <w:rFonts w:ascii="Times New Roman" w:hAnsi="Times New Roman" w:cs="Times New Roman"/>
        </w:rPr>
        <w:t xml:space="preserve"> and</w:t>
      </w:r>
      <w:r w:rsidRPr="00C82EBE">
        <w:rPr>
          <w:rFonts w:ascii="Times New Roman" w:hAnsi="Times New Roman" w:cs="Times New Roman"/>
          <w:noProof/>
        </w:rPr>
        <w:t xml:space="preserve"> Akinade, et al., (2015). Also, within the “ease of handling category”, the “weight of parts” was the most significant. This shows the importance of DFMA and lean principles for design decision support by using factors that affect manufacturing and assembly.</w:t>
      </w:r>
    </w:p>
    <w:p w14:paraId="45AA82D8" w14:textId="23843A13"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In view of this, the </w:t>
      </w:r>
      <w:r w:rsidR="00423BC4" w:rsidRPr="00C82EBE">
        <w:rPr>
          <w:rFonts w:ascii="Times New Roman" w:hAnsi="Times New Roman" w:cs="Times New Roman"/>
        </w:rPr>
        <w:t>BIM-OfA</w:t>
      </w:r>
      <w:r w:rsidRPr="00C82EBE">
        <w:rPr>
          <w:rFonts w:ascii="Times New Roman" w:hAnsi="Times New Roman" w:cs="Times New Roman"/>
        </w:rPr>
        <w:t xml:space="preserve"> assessment system has great potential </w:t>
      </w:r>
      <w:r w:rsidR="00644CBF" w:rsidRPr="00C82EBE">
        <w:rPr>
          <w:rFonts w:ascii="Times New Roman" w:hAnsi="Times New Roman" w:cs="Times New Roman"/>
          <w:noProof/>
        </w:rPr>
        <w:t>for</w:t>
      </w:r>
      <w:r w:rsidRPr="00C82EBE">
        <w:rPr>
          <w:rFonts w:ascii="Times New Roman" w:hAnsi="Times New Roman" w:cs="Times New Roman"/>
        </w:rPr>
        <w:t xml:space="preserve"> improving construction efficiency</w:t>
      </w:r>
      <w:r w:rsidR="00423BC4" w:rsidRPr="00C82EBE">
        <w:rPr>
          <w:rFonts w:ascii="Times New Roman" w:hAnsi="Times New Roman" w:cs="Times New Roman"/>
        </w:rPr>
        <w:t xml:space="preserve"> and minimizing wastage</w:t>
      </w:r>
      <w:r w:rsidRPr="00C82EBE">
        <w:rPr>
          <w:rFonts w:ascii="Times New Roman" w:hAnsi="Times New Roman" w:cs="Times New Roman"/>
        </w:rPr>
        <w:t xml:space="preserve"> by evaluating design decision using factors that </w:t>
      </w:r>
      <w:r w:rsidRPr="00C82EBE">
        <w:rPr>
          <w:rFonts w:ascii="Times New Roman" w:hAnsi="Times New Roman" w:cs="Times New Roman"/>
          <w:noProof/>
        </w:rPr>
        <w:t>ha</w:t>
      </w:r>
      <w:r w:rsidR="00644CBF" w:rsidRPr="00C82EBE">
        <w:rPr>
          <w:rFonts w:ascii="Times New Roman" w:hAnsi="Times New Roman" w:cs="Times New Roman"/>
          <w:noProof/>
        </w:rPr>
        <w:t>ve</w:t>
      </w:r>
      <w:r w:rsidRPr="00C82EBE">
        <w:rPr>
          <w:rFonts w:ascii="Times New Roman" w:hAnsi="Times New Roman" w:cs="Times New Roman"/>
        </w:rPr>
        <w:t xml:space="preserve"> proven to be useful in the manufacturing context of design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00423BC4" w:rsidRPr="00C82EBE">
        <w:rPr>
          <w:rFonts w:ascii="Times New Roman" w:hAnsi="Times New Roman" w:cs="Times New Roman"/>
          <w:noProof/>
        </w:rPr>
        <w:t xml:space="preserve"> </w:t>
      </w:r>
      <w:sdt>
        <w:sdtPr>
          <w:rPr>
            <w:rFonts w:ascii="Times New Roman" w:hAnsi="Times New Roman" w:cs="Times New Roman"/>
            <w:noProof/>
          </w:rPr>
          <w:id w:val="-1624916176"/>
          <w:citation/>
        </w:sdtPr>
        <w:sdtEndPr/>
        <w:sdtContent>
          <w:r w:rsidR="00423BC4" w:rsidRPr="00C82EBE">
            <w:rPr>
              <w:rFonts w:ascii="Times New Roman" w:hAnsi="Times New Roman" w:cs="Times New Roman"/>
              <w:noProof/>
            </w:rPr>
            <w:fldChar w:fldCharType="begin"/>
          </w:r>
          <w:r w:rsidR="00423BC4" w:rsidRPr="00C82EBE">
            <w:rPr>
              <w:rFonts w:ascii="Times New Roman" w:hAnsi="Times New Roman" w:cs="Times New Roman"/>
              <w:noProof/>
            </w:rPr>
            <w:instrText xml:space="preserve"> CITATION Eka04 \l 1033 </w:instrText>
          </w:r>
          <w:r w:rsidR="00423BC4" w:rsidRPr="00C82EBE">
            <w:rPr>
              <w:rFonts w:ascii="Times New Roman" w:hAnsi="Times New Roman" w:cs="Times New Roman"/>
              <w:noProof/>
            </w:rPr>
            <w:fldChar w:fldCharType="separate"/>
          </w:r>
          <w:r w:rsidR="00DC40BA" w:rsidRPr="00C82EBE">
            <w:rPr>
              <w:rFonts w:ascii="Times New Roman" w:hAnsi="Times New Roman" w:cs="Times New Roman"/>
              <w:noProof/>
            </w:rPr>
            <w:t>(Ekanayake &amp; Ofori, 2004)</w:t>
          </w:r>
          <w:r w:rsidR="00423BC4" w:rsidRPr="00C82EBE">
            <w:rPr>
              <w:rFonts w:ascii="Times New Roman" w:hAnsi="Times New Roman" w:cs="Times New Roman"/>
              <w:noProof/>
            </w:rPr>
            <w:fldChar w:fldCharType="end"/>
          </w:r>
        </w:sdtContent>
      </w:sdt>
      <w:r w:rsidRPr="00C82EBE">
        <w:rPr>
          <w:rFonts w:ascii="Times New Roman" w:hAnsi="Times New Roman" w:cs="Times New Roman"/>
        </w:rPr>
        <w:t xml:space="preserve">. This will assist designers in understanding the implications that designs have on the manufacturing and assembly process. By improving efficiency through design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designers can contribute to the strategic targets to improve productivity in the construction industry. Future research will develop the system for overall assessment of building designs by computing the composite scores for other building elements such as roofing, slabs, column, beams</w:t>
      </w:r>
      <w:r w:rsidR="00644CBF" w:rsidRPr="00C82EBE">
        <w:rPr>
          <w:rFonts w:ascii="Times New Roman" w:hAnsi="Times New Roman" w:cs="Times New Roman"/>
        </w:rPr>
        <w:t>,</w:t>
      </w:r>
      <w:r w:rsidRPr="00C82EBE">
        <w:rPr>
          <w:rFonts w:ascii="Times New Roman" w:hAnsi="Times New Roman" w:cs="Times New Roman"/>
        </w:rPr>
        <w:t xml:space="preserve"> </w:t>
      </w:r>
      <w:r w:rsidRPr="00C82EBE">
        <w:rPr>
          <w:rFonts w:ascii="Times New Roman" w:hAnsi="Times New Roman" w:cs="Times New Roman"/>
          <w:noProof/>
        </w:rPr>
        <w:t>and</w:t>
      </w:r>
      <w:r w:rsidRPr="00C82EBE">
        <w:rPr>
          <w:rFonts w:ascii="Times New Roman" w:hAnsi="Times New Roman" w:cs="Times New Roman"/>
        </w:rPr>
        <w:t xml:space="preserve"> foundations. Also, studies will investigate the overall process of offsite construction and assembly to identify factors of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and embed in design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tools. </w:t>
      </w:r>
    </w:p>
    <w:p w14:paraId="396A6A11" w14:textId="77777777" w:rsidR="00C62C15" w:rsidRPr="00C82EBE" w:rsidRDefault="00C62C15" w:rsidP="005C278A">
      <w:pPr>
        <w:pStyle w:val="Heading1"/>
        <w:spacing w:line="360" w:lineRule="auto"/>
        <w:rPr>
          <w:rFonts w:ascii="Times New Roman" w:hAnsi="Times New Roman" w:cs="Times New Roman"/>
        </w:rPr>
      </w:pPr>
      <w:r w:rsidRPr="00C82EBE">
        <w:rPr>
          <w:rFonts w:ascii="Times New Roman" w:hAnsi="Times New Roman" w:cs="Times New Roman"/>
        </w:rPr>
        <w:t>CONCLUSION</w:t>
      </w:r>
    </w:p>
    <w:p w14:paraId="4273E099" w14:textId="4EF298E5" w:rsidR="00C62C1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This study integrates the principles of lean construction and DFMA to develop a design assessment system for design </w:t>
      </w:r>
      <w:r w:rsidRPr="00C82EBE">
        <w:rPr>
          <w:rFonts w:ascii="Times New Roman" w:hAnsi="Times New Roman" w:cs="Times New Roman"/>
          <w:noProof/>
        </w:rPr>
        <w:t>optimi</w:t>
      </w:r>
      <w:r w:rsidR="00644CBF" w:rsidRPr="00C82EBE">
        <w:rPr>
          <w:rFonts w:ascii="Times New Roman" w:hAnsi="Times New Roman" w:cs="Times New Roman"/>
          <w:noProof/>
        </w:rPr>
        <w:t>z</w:t>
      </w:r>
      <w:r w:rsidRPr="00C82EBE">
        <w:rPr>
          <w:rFonts w:ascii="Times New Roman" w:hAnsi="Times New Roman" w:cs="Times New Roman"/>
          <w:noProof/>
        </w:rPr>
        <w:t>ation</w:t>
      </w:r>
      <w:r w:rsidRPr="00C82EBE">
        <w:rPr>
          <w:rFonts w:ascii="Times New Roman" w:hAnsi="Times New Roman" w:cs="Times New Roman"/>
        </w:rPr>
        <w:t xml:space="preserve">, factors were identified and prioritized to obtain their weighted importance to the overall assessment system. The study categorized the assessment factors into (i) ease of </w:t>
      </w:r>
      <w:r w:rsidRPr="00C82EBE">
        <w:rPr>
          <w:rFonts w:ascii="Times New Roman" w:hAnsi="Times New Roman" w:cs="Times New Roman"/>
          <w:noProof/>
        </w:rPr>
        <w:t>assembl</w:t>
      </w:r>
      <w:r w:rsidR="00644CBF" w:rsidRPr="00C82EBE">
        <w:rPr>
          <w:rFonts w:ascii="Times New Roman" w:hAnsi="Times New Roman" w:cs="Times New Roman"/>
          <w:noProof/>
        </w:rPr>
        <w:t>ing</w:t>
      </w:r>
      <w:r w:rsidRPr="00C82EBE">
        <w:rPr>
          <w:rFonts w:ascii="Times New Roman" w:hAnsi="Times New Roman" w:cs="Times New Roman"/>
        </w:rPr>
        <w:t xml:space="preserve"> (ii) ease of handling (iii) speed </w:t>
      </w:r>
      <w:r w:rsidRPr="00C82EBE">
        <w:rPr>
          <w:rFonts w:ascii="Times New Roman" w:hAnsi="Times New Roman" w:cs="Times New Roman"/>
          <w:noProof/>
        </w:rPr>
        <w:t xml:space="preserve">of </w:t>
      </w:r>
      <w:r w:rsidR="00644CBF" w:rsidRPr="00C82EBE">
        <w:rPr>
          <w:rFonts w:ascii="Times New Roman" w:hAnsi="Times New Roman" w:cs="Times New Roman"/>
          <w:noProof/>
        </w:rPr>
        <w:t>assembl</w:t>
      </w:r>
      <w:r w:rsidR="004856FE" w:rsidRPr="00C82EBE">
        <w:rPr>
          <w:rFonts w:ascii="Times New Roman" w:hAnsi="Times New Roman" w:cs="Times New Roman"/>
          <w:noProof/>
        </w:rPr>
        <w:t>ing</w:t>
      </w:r>
      <w:r w:rsidRPr="00C82EBE">
        <w:rPr>
          <w:rFonts w:ascii="Times New Roman" w:hAnsi="Times New Roman" w:cs="Times New Roman"/>
        </w:rPr>
        <w:t xml:space="preserve">; and (iv) assembly waste. The results from the priority voting survey </w:t>
      </w:r>
      <w:r w:rsidRPr="00C82EBE">
        <w:rPr>
          <w:rFonts w:ascii="Times New Roman" w:hAnsi="Times New Roman" w:cs="Times New Roman"/>
          <w:noProof/>
        </w:rPr>
        <w:t>show</w:t>
      </w:r>
      <w:r w:rsidRPr="00C82EBE">
        <w:rPr>
          <w:rFonts w:ascii="Times New Roman" w:hAnsi="Times New Roman" w:cs="Times New Roman"/>
        </w:rPr>
        <w:t xml:space="preserve"> </w:t>
      </w:r>
      <w:r w:rsidRPr="00C82EBE">
        <w:rPr>
          <w:rFonts w:ascii="Times New Roman" w:hAnsi="Times New Roman" w:cs="Times New Roman"/>
          <w:noProof/>
        </w:rPr>
        <w:t>that</w:t>
      </w:r>
      <w:r w:rsidRPr="00C82EBE">
        <w:rPr>
          <w:rFonts w:ascii="Times New Roman" w:hAnsi="Times New Roman" w:cs="Times New Roman"/>
        </w:rPr>
        <w:t xml:space="preserve"> the speed of onsite assembly process is the most important category for the construction industry experts. Within the ease of </w:t>
      </w:r>
      <w:r w:rsidRPr="00C82EBE">
        <w:rPr>
          <w:rFonts w:ascii="Times New Roman" w:hAnsi="Times New Roman" w:cs="Times New Roman"/>
          <w:noProof/>
        </w:rPr>
        <w:t>assembl</w:t>
      </w:r>
      <w:r w:rsidR="00644CBF" w:rsidRPr="00C82EBE">
        <w:rPr>
          <w:rFonts w:ascii="Times New Roman" w:hAnsi="Times New Roman" w:cs="Times New Roman"/>
          <w:noProof/>
        </w:rPr>
        <w:t>ing</w:t>
      </w:r>
      <w:r w:rsidRPr="00C82EBE">
        <w:rPr>
          <w:rFonts w:ascii="Times New Roman" w:hAnsi="Times New Roman" w:cs="Times New Roman"/>
        </w:rPr>
        <w:t xml:space="preserve"> category, the properties </w:t>
      </w:r>
      <w:r w:rsidRPr="00C82EBE">
        <w:rPr>
          <w:rFonts w:ascii="Times New Roman" w:hAnsi="Times New Roman" w:cs="Times New Roman"/>
          <w:noProof/>
        </w:rPr>
        <w:t>of parts</w:t>
      </w:r>
      <w:r w:rsidRPr="00C82EBE">
        <w:rPr>
          <w:rFonts w:ascii="Times New Roman" w:hAnsi="Times New Roman" w:cs="Times New Roman"/>
        </w:rPr>
        <w:t xml:space="preserve"> connectors such as reusability, removability, standardization and so on, is the most important attribute. Also, </w:t>
      </w:r>
      <w:r w:rsidR="00644CBF" w:rsidRPr="00C82EBE">
        <w:rPr>
          <w:rFonts w:ascii="Times New Roman" w:hAnsi="Times New Roman" w:cs="Times New Roman"/>
        </w:rPr>
        <w:t xml:space="preserve">the </w:t>
      </w:r>
      <w:r w:rsidRPr="00C82EBE">
        <w:rPr>
          <w:rFonts w:ascii="Times New Roman" w:hAnsi="Times New Roman" w:cs="Times New Roman"/>
          <w:noProof/>
        </w:rPr>
        <w:t>weight</w:t>
      </w:r>
      <w:r w:rsidRPr="00C82EBE">
        <w:rPr>
          <w:rFonts w:ascii="Times New Roman" w:hAnsi="Times New Roman" w:cs="Times New Roman"/>
        </w:rPr>
        <w:t xml:space="preserve"> of parts and number of parts topped the important attributes in assessing ease of handling category.</w:t>
      </w:r>
    </w:p>
    <w:p w14:paraId="49774BE6" w14:textId="77777777" w:rsidR="00902355" w:rsidRPr="00C82EBE" w:rsidRDefault="00C62C15" w:rsidP="005C278A">
      <w:pPr>
        <w:spacing w:line="360" w:lineRule="auto"/>
        <w:jc w:val="both"/>
        <w:rPr>
          <w:rFonts w:ascii="Times New Roman" w:hAnsi="Times New Roman" w:cs="Times New Roman"/>
        </w:rPr>
      </w:pPr>
      <w:r w:rsidRPr="00C82EBE">
        <w:rPr>
          <w:rFonts w:ascii="Times New Roman" w:hAnsi="Times New Roman" w:cs="Times New Roman"/>
        </w:rPr>
        <w:t xml:space="preserve">    The assessment system was tested within a BIM environment to assess the COA score for four BIM materials for building </w:t>
      </w:r>
      <w:r w:rsidRPr="00C82EBE">
        <w:rPr>
          <w:rFonts w:ascii="Times New Roman" w:hAnsi="Times New Roman" w:cs="Times New Roman"/>
          <w:noProof/>
        </w:rPr>
        <w:t>envelop</w:t>
      </w:r>
      <w:r w:rsidR="00644CBF" w:rsidRPr="00C82EBE">
        <w:rPr>
          <w:rFonts w:ascii="Times New Roman" w:hAnsi="Times New Roman" w:cs="Times New Roman"/>
          <w:noProof/>
        </w:rPr>
        <w:t>e</w:t>
      </w:r>
      <w:r w:rsidRPr="00C82EBE">
        <w:rPr>
          <w:rFonts w:ascii="Times New Roman" w:hAnsi="Times New Roman" w:cs="Times New Roman"/>
          <w:noProof/>
        </w:rPr>
        <w:t>s</w:t>
      </w:r>
      <w:r w:rsidRPr="00C82EBE">
        <w:rPr>
          <w:rFonts w:ascii="Times New Roman" w:hAnsi="Times New Roman" w:cs="Times New Roman"/>
        </w:rPr>
        <w:t xml:space="preserve">. Building envelops was chosen because of the large proportion it covers compared to other building elements, it is also a building element with many varieties of materials for alternative design selection. The case study was used to evaluate the system performance and the outcome was presented to a panel of six industry experts for validation.  The validation results </w:t>
      </w:r>
      <w:r w:rsidRPr="00C82EBE">
        <w:rPr>
          <w:rFonts w:ascii="Times New Roman" w:hAnsi="Times New Roman" w:cs="Times New Roman"/>
          <w:noProof/>
        </w:rPr>
        <w:t>show</w:t>
      </w:r>
      <w:r w:rsidRPr="00C82EBE">
        <w:rPr>
          <w:rFonts w:ascii="Times New Roman" w:hAnsi="Times New Roman" w:cs="Times New Roman"/>
        </w:rPr>
        <w:t xml:space="preserve"> that the </w:t>
      </w:r>
      <w:r w:rsidRPr="00C82EBE">
        <w:rPr>
          <w:rFonts w:ascii="Times New Roman" w:hAnsi="Times New Roman" w:cs="Times New Roman"/>
        </w:rPr>
        <w:lastRenderedPageBreak/>
        <w:t>assessment system is relevant to practice and has the potential to enhance the ability of the construction industry in meeting productivity targets.</w:t>
      </w:r>
    </w:p>
    <w:p w14:paraId="1EE1B8D7" w14:textId="4F0E51F0" w:rsidR="00C62C15" w:rsidRPr="00C82EBE" w:rsidRDefault="00902355" w:rsidP="005C278A">
      <w:pPr>
        <w:spacing w:line="360" w:lineRule="auto"/>
        <w:jc w:val="both"/>
        <w:rPr>
          <w:rFonts w:ascii="Times New Roman" w:hAnsi="Times New Roman" w:cs="Times New Roman"/>
        </w:rPr>
        <w:sectPr w:rsidR="00C62C15" w:rsidRPr="00C82EBE" w:rsidSect="009E3A51">
          <w:type w:val="continuous"/>
          <w:pgSz w:w="12240" w:h="15840"/>
          <w:pgMar w:top="1440" w:right="1440" w:bottom="1440" w:left="1440" w:header="720" w:footer="720" w:gutter="0"/>
          <w:lnNumType w:countBy="1" w:restart="continuous"/>
          <w:cols w:space="432"/>
          <w:docGrid w:linePitch="360"/>
        </w:sectPr>
      </w:pPr>
      <w:r w:rsidRPr="00C82EBE">
        <w:rPr>
          <w:rFonts w:ascii="Times New Roman" w:hAnsi="Times New Roman" w:cs="Times New Roman"/>
        </w:rPr>
        <w:t xml:space="preserve">     Based on the results </w:t>
      </w:r>
      <w:r w:rsidR="004856FE" w:rsidRPr="00C82EBE">
        <w:rPr>
          <w:rFonts w:ascii="Times New Roman" w:hAnsi="Times New Roman" w:cs="Times New Roman"/>
          <w:noProof/>
        </w:rPr>
        <w:t>of</w:t>
      </w:r>
      <w:r w:rsidRPr="00C82EBE">
        <w:rPr>
          <w:rFonts w:ascii="Times New Roman" w:hAnsi="Times New Roman" w:cs="Times New Roman"/>
        </w:rPr>
        <w:t xml:space="preserve"> the case study, the construction industry can benefit from the assessment system for efficient material selection, waste minimization during assembly and fast project delivery. The</w:t>
      </w:r>
      <w:r w:rsidR="00D86D9C" w:rsidRPr="00C82EBE">
        <w:rPr>
          <w:rFonts w:ascii="Times New Roman" w:hAnsi="Times New Roman" w:cs="Times New Roman"/>
        </w:rPr>
        <w:t xml:space="preserve"> BIM-OfA assessment</w:t>
      </w:r>
      <w:r w:rsidRPr="00C82EBE">
        <w:rPr>
          <w:rFonts w:ascii="Times New Roman" w:hAnsi="Times New Roman" w:cs="Times New Roman"/>
        </w:rPr>
        <w:t xml:space="preserve"> system will help users to understand and choose</w:t>
      </w:r>
      <w:r w:rsidR="00D86D9C" w:rsidRPr="00C82EBE">
        <w:rPr>
          <w:rFonts w:ascii="Times New Roman" w:hAnsi="Times New Roman" w:cs="Times New Roman"/>
        </w:rPr>
        <w:t xml:space="preserve"> design options</w:t>
      </w:r>
      <w:r w:rsidRPr="00C82EBE">
        <w:rPr>
          <w:rFonts w:ascii="Times New Roman" w:hAnsi="Times New Roman" w:cs="Times New Roman"/>
        </w:rPr>
        <w:t xml:space="preserve"> </w:t>
      </w:r>
      <w:r w:rsidR="00D86D9C" w:rsidRPr="00C82EBE">
        <w:rPr>
          <w:rFonts w:ascii="Times New Roman" w:hAnsi="Times New Roman" w:cs="Times New Roman"/>
        </w:rPr>
        <w:t>based on the</w:t>
      </w:r>
      <w:r w:rsidRPr="00C82EBE">
        <w:rPr>
          <w:rFonts w:ascii="Times New Roman" w:hAnsi="Times New Roman" w:cs="Times New Roman"/>
        </w:rPr>
        <w:t xml:space="preserve"> optimization objectives. Also, </w:t>
      </w:r>
      <w:r w:rsidR="00D86D9C" w:rsidRPr="00C82EBE">
        <w:rPr>
          <w:rFonts w:ascii="Times New Roman" w:hAnsi="Times New Roman" w:cs="Times New Roman"/>
        </w:rPr>
        <w:t>BIM-OfA</w:t>
      </w:r>
      <w:r w:rsidRPr="00C82EBE">
        <w:rPr>
          <w:rFonts w:ascii="Times New Roman" w:hAnsi="Times New Roman" w:cs="Times New Roman"/>
        </w:rPr>
        <w:t xml:space="preserve"> will help users in selecting construction methods and materials based on their unique peculiarities and competencies.</w:t>
      </w:r>
      <w:r w:rsidR="00841BF9" w:rsidRPr="00C82EBE">
        <w:rPr>
          <w:rFonts w:ascii="Times New Roman" w:hAnsi="Times New Roman" w:cs="Times New Roman"/>
        </w:rPr>
        <w:t xml:space="preserve"> </w:t>
      </w:r>
      <w:r w:rsidR="00C62C15" w:rsidRPr="00C82EBE">
        <w:rPr>
          <w:rFonts w:ascii="Times New Roman" w:hAnsi="Times New Roman" w:cs="Times New Roman"/>
        </w:rPr>
        <w:t xml:space="preserve">Generally, the capability of BIM to create efficient information input and output has made it a good platform for design </w:t>
      </w:r>
      <w:r w:rsidR="00C62C15" w:rsidRPr="00C82EBE">
        <w:rPr>
          <w:rFonts w:ascii="Times New Roman" w:hAnsi="Times New Roman" w:cs="Times New Roman"/>
          <w:noProof/>
        </w:rPr>
        <w:t>optimi</w:t>
      </w:r>
      <w:r w:rsidR="00644CBF" w:rsidRPr="00C82EBE">
        <w:rPr>
          <w:rFonts w:ascii="Times New Roman" w:hAnsi="Times New Roman" w:cs="Times New Roman"/>
          <w:noProof/>
        </w:rPr>
        <w:t>z</w:t>
      </w:r>
      <w:r w:rsidR="00C62C15" w:rsidRPr="00C82EBE">
        <w:rPr>
          <w:rFonts w:ascii="Times New Roman" w:hAnsi="Times New Roman" w:cs="Times New Roman"/>
          <w:noProof/>
        </w:rPr>
        <w:t>ation</w:t>
      </w:r>
      <w:r w:rsidR="00C62C15" w:rsidRPr="00C82EBE">
        <w:rPr>
          <w:rFonts w:ascii="Times New Roman" w:hAnsi="Times New Roman" w:cs="Times New Roman"/>
        </w:rPr>
        <w:t xml:space="preserve">. Through BIM, process-based information can be used to enhance decision making at early while relying </w:t>
      </w:r>
      <w:r w:rsidR="00C62C15" w:rsidRPr="00C82EBE">
        <w:rPr>
          <w:rFonts w:ascii="Times New Roman" w:hAnsi="Times New Roman" w:cs="Times New Roman"/>
          <w:noProof/>
        </w:rPr>
        <w:t>o</w:t>
      </w:r>
      <w:r w:rsidR="00644CBF" w:rsidRPr="00C82EBE">
        <w:rPr>
          <w:rFonts w:ascii="Times New Roman" w:hAnsi="Times New Roman" w:cs="Times New Roman"/>
          <w:noProof/>
        </w:rPr>
        <w:t>n</w:t>
      </w:r>
      <w:r w:rsidR="00C62C15" w:rsidRPr="00C82EBE">
        <w:rPr>
          <w:rFonts w:ascii="Times New Roman" w:hAnsi="Times New Roman" w:cs="Times New Roman"/>
        </w:rPr>
        <w:t xml:space="preserve"> BIM-based information for the overall improvement of </w:t>
      </w:r>
      <w:r w:rsidR="00644CBF" w:rsidRPr="00C82EBE">
        <w:rPr>
          <w:rFonts w:ascii="Times New Roman" w:hAnsi="Times New Roman" w:cs="Times New Roman"/>
        </w:rPr>
        <w:t xml:space="preserve">the </w:t>
      </w:r>
      <w:r w:rsidR="00C62C15" w:rsidRPr="00C82EBE">
        <w:rPr>
          <w:rFonts w:ascii="Times New Roman" w:hAnsi="Times New Roman" w:cs="Times New Roman"/>
          <w:noProof/>
        </w:rPr>
        <w:t>construction</w:t>
      </w:r>
      <w:r w:rsidR="00C62C15" w:rsidRPr="00C82EBE">
        <w:rPr>
          <w:rFonts w:ascii="Times New Roman" w:hAnsi="Times New Roman" w:cs="Times New Roman"/>
        </w:rPr>
        <w:t xml:space="preserve"> process. This study took advantage of this BIM capability to develop an </w:t>
      </w:r>
      <w:r w:rsidR="00C62C15" w:rsidRPr="00C82EBE">
        <w:rPr>
          <w:rFonts w:ascii="Times New Roman" w:hAnsi="Times New Roman" w:cs="Times New Roman"/>
          <w:noProof/>
        </w:rPr>
        <w:t>assessment system</w:t>
      </w:r>
      <w:r w:rsidR="00C62C15" w:rsidRPr="00C82EBE">
        <w:rPr>
          <w:rFonts w:ascii="Times New Roman" w:hAnsi="Times New Roman" w:cs="Times New Roman"/>
        </w:rPr>
        <w:t xml:space="preserve"> for building </w:t>
      </w:r>
      <w:r w:rsidR="00C62C15" w:rsidRPr="00C82EBE">
        <w:rPr>
          <w:rFonts w:ascii="Times New Roman" w:hAnsi="Times New Roman" w:cs="Times New Roman"/>
          <w:noProof/>
        </w:rPr>
        <w:t>envelop</w:t>
      </w:r>
      <w:r w:rsidR="00644CBF" w:rsidRPr="00C82EBE">
        <w:rPr>
          <w:rFonts w:ascii="Times New Roman" w:hAnsi="Times New Roman" w:cs="Times New Roman"/>
          <w:noProof/>
        </w:rPr>
        <w:t>e</w:t>
      </w:r>
      <w:r w:rsidR="00C62C15" w:rsidRPr="00C82EBE">
        <w:rPr>
          <w:rFonts w:ascii="Times New Roman" w:hAnsi="Times New Roman" w:cs="Times New Roman"/>
          <w:noProof/>
        </w:rPr>
        <w:t>s</w:t>
      </w:r>
      <w:r w:rsidR="00C62C15" w:rsidRPr="00C82EBE">
        <w:rPr>
          <w:rFonts w:ascii="Times New Roman" w:hAnsi="Times New Roman" w:cs="Times New Roman"/>
        </w:rPr>
        <w:t xml:space="preserve">. </w:t>
      </w:r>
      <w:r w:rsidR="00D86D9C" w:rsidRPr="00C82EBE">
        <w:rPr>
          <w:rFonts w:ascii="Times New Roman" w:hAnsi="Times New Roman" w:cs="Times New Roman"/>
        </w:rPr>
        <w:t xml:space="preserve">A major limitation of the assessment system is that it is limited to building envelops and cannot be applied to other building elements. To enable the overall assessment of building systems, a full-scale development of the system is required. Further study is recommended to improve the system and extend its applicability to the </w:t>
      </w:r>
      <w:r w:rsidR="00D86D9C" w:rsidRPr="00C82EBE">
        <w:rPr>
          <w:rFonts w:ascii="Times New Roman" w:hAnsi="Times New Roman" w:cs="Times New Roman"/>
          <w:noProof/>
        </w:rPr>
        <w:t>real-life</w:t>
      </w:r>
      <w:r w:rsidR="00D86D9C" w:rsidRPr="00C82EBE">
        <w:rPr>
          <w:rFonts w:ascii="Times New Roman" w:hAnsi="Times New Roman" w:cs="Times New Roman"/>
        </w:rPr>
        <w:t xml:space="preserve"> overall assessment of all building elements and alternative designs for building element..                                                                                    </w:t>
      </w:r>
    </w:p>
    <w:p w14:paraId="547CDFC1" w14:textId="77777777" w:rsidR="00C62C15" w:rsidRPr="00C82EBE" w:rsidRDefault="00C62C15" w:rsidP="005C278A">
      <w:pPr>
        <w:spacing w:line="360" w:lineRule="auto"/>
        <w:jc w:val="both"/>
        <w:rPr>
          <w:rFonts w:ascii="Times New Roman" w:hAnsi="Times New Roman" w:cs="Times New Roman"/>
          <w:lang w:val="en-GB"/>
        </w:rPr>
      </w:pPr>
    </w:p>
    <w:p w14:paraId="3FE29DDD" w14:textId="77777777" w:rsidR="00C62C15" w:rsidRPr="00C82EBE" w:rsidRDefault="00C62C15" w:rsidP="00C6622F">
      <w:pPr>
        <w:spacing w:line="360" w:lineRule="auto"/>
        <w:jc w:val="both"/>
        <w:rPr>
          <w:rFonts w:ascii="Times New Roman" w:hAnsi="Times New Roman" w:cs="Times New Roman"/>
          <w:b/>
          <w:lang w:val="en-GB"/>
        </w:rPr>
      </w:pPr>
      <w:r w:rsidRPr="00C82EBE">
        <w:rPr>
          <w:rFonts w:ascii="Times New Roman" w:hAnsi="Times New Roman" w:cs="Times New Roman"/>
          <w:b/>
          <w:lang w:val="en-GB"/>
        </w:rPr>
        <w:t>REFERENCES</w:t>
      </w:r>
    </w:p>
    <w:sdt>
      <w:sdtPr>
        <w:rPr>
          <w:rFonts w:ascii="Times New Roman" w:hAnsi="Times New Roman" w:cs="Times New Roman"/>
          <w:lang w:val="en-US"/>
        </w:rPr>
        <w:id w:val="1174452909"/>
        <w:bibliography/>
      </w:sdtPr>
      <w:sdtEndPr/>
      <w:sdtContent>
        <w:p w14:paraId="23482F11" w14:textId="77777777" w:rsidR="00C6622F" w:rsidRPr="00C82EBE" w:rsidRDefault="00DC40BA" w:rsidP="00C6622F">
          <w:pPr>
            <w:pStyle w:val="Bibliography"/>
            <w:jc w:val="both"/>
            <w:rPr>
              <w:rFonts w:ascii="Times New Roman" w:hAnsi="Times New Roman" w:cs="Times New Roman"/>
              <w:noProof/>
              <w:sz w:val="24"/>
              <w:szCs w:val="24"/>
            </w:rPr>
          </w:pPr>
          <w:r w:rsidRPr="00C82EBE">
            <w:rPr>
              <w:rFonts w:ascii="Times New Roman" w:hAnsi="Times New Roman" w:cs="Times New Roman"/>
            </w:rPr>
            <w:fldChar w:fldCharType="begin"/>
          </w:r>
          <w:r w:rsidRPr="00C82EBE">
            <w:rPr>
              <w:rFonts w:ascii="Times New Roman" w:hAnsi="Times New Roman" w:cs="Times New Roman"/>
            </w:rPr>
            <w:instrText xml:space="preserve"> BIBLIOGRAPHY </w:instrText>
          </w:r>
          <w:r w:rsidRPr="00C82EBE">
            <w:rPr>
              <w:rFonts w:ascii="Times New Roman" w:hAnsi="Times New Roman" w:cs="Times New Roman"/>
            </w:rPr>
            <w:fldChar w:fldCharType="separate"/>
          </w:r>
          <w:r w:rsidR="00C6622F" w:rsidRPr="00C82EBE">
            <w:rPr>
              <w:rFonts w:ascii="Times New Roman" w:hAnsi="Times New Roman" w:cs="Times New Roman"/>
              <w:noProof/>
            </w:rPr>
            <w:t xml:space="preserve">Abanda, F. H., Tah, J. H. M. &amp; Cheung, F. K. T., 2017. BIM in off-site manufacturing for buildings. </w:t>
          </w:r>
          <w:r w:rsidR="00C6622F" w:rsidRPr="00C82EBE">
            <w:rPr>
              <w:rFonts w:ascii="Times New Roman" w:hAnsi="Times New Roman" w:cs="Times New Roman"/>
              <w:i/>
              <w:iCs/>
              <w:noProof/>
            </w:rPr>
            <w:t xml:space="preserve">Journal of building engineering, </w:t>
          </w:r>
          <w:r w:rsidR="00C6622F" w:rsidRPr="00C82EBE">
            <w:rPr>
              <w:rFonts w:ascii="Times New Roman" w:hAnsi="Times New Roman" w:cs="Times New Roman"/>
              <w:noProof/>
            </w:rPr>
            <w:t>Volume 14, pp. 89-102.</w:t>
          </w:r>
        </w:p>
        <w:p w14:paraId="234274D2"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Akanbi, L. O. et al., 2018. Salvaging building materials in a circular economy: A BIM-based whole-life performance estimator. </w:t>
          </w:r>
          <w:r w:rsidRPr="00C82EBE">
            <w:rPr>
              <w:rFonts w:ascii="Times New Roman" w:hAnsi="Times New Roman" w:cs="Times New Roman"/>
              <w:i/>
              <w:iCs/>
              <w:noProof/>
            </w:rPr>
            <w:t xml:space="preserve">Resources, Conservation and Recycling, </w:t>
          </w:r>
          <w:r w:rsidRPr="00C82EBE">
            <w:rPr>
              <w:rFonts w:ascii="Times New Roman" w:hAnsi="Times New Roman" w:cs="Times New Roman"/>
              <w:noProof/>
            </w:rPr>
            <w:t>Volume 129, pp. 175-186.</w:t>
          </w:r>
        </w:p>
        <w:p w14:paraId="4788675E"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Akinade, O. O. et al., 2015. Waste minimisation through deconstruction: A BIM-based Deconstructability Assessment Score (BIM-DAS). </w:t>
          </w:r>
          <w:r w:rsidRPr="00C82EBE">
            <w:rPr>
              <w:rFonts w:ascii="Times New Roman" w:hAnsi="Times New Roman" w:cs="Times New Roman"/>
              <w:i/>
              <w:iCs/>
              <w:noProof/>
            </w:rPr>
            <w:t xml:space="preserve">Resources, Conservation and Recycling, </w:t>
          </w:r>
          <w:r w:rsidRPr="00C82EBE">
            <w:rPr>
              <w:rFonts w:ascii="Times New Roman" w:hAnsi="Times New Roman" w:cs="Times New Roman"/>
              <w:noProof/>
            </w:rPr>
            <w:t>Volume 105, pp. 167-176.</w:t>
          </w:r>
        </w:p>
        <w:p w14:paraId="56F25B23"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Ameyaw, E. E. et al., 2016. Application of Delphi method in construction engineering and management research: A quantitative perspective. </w:t>
          </w:r>
          <w:r w:rsidRPr="00C82EBE">
            <w:rPr>
              <w:rFonts w:ascii="Times New Roman" w:hAnsi="Times New Roman" w:cs="Times New Roman"/>
              <w:i/>
              <w:iCs/>
              <w:noProof/>
            </w:rPr>
            <w:t xml:space="preserve">Journal of Civil Engineering and Management, </w:t>
          </w:r>
          <w:r w:rsidRPr="00C82EBE">
            <w:rPr>
              <w:rFonts w:ascii="Times New Roman" w:hAnsi="Times New Roman" w:cs="Times New Roman"/>
              <w:noProof/>
            </w:rPr>
            <w:t>22(8), pp. 991-1000.</w:t>
          </w:r>
        </w:p>
        <w:p w14:paraId="2A9F2D53"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Aziz, R. F. &amp; Hafez, S. M., 2013. Applying lean thinking in construction and performance improvement. </w:t>
          </w:r>
          <w:r w:rsidRPr="00C82EBE">
            <w:rPr>
              <w:rFonts w:ascii="Times New Roman" w:hAnsi="Times New Roman" w:cs="Times New Roman"/>
              <w:i/>
              <w:iCs/>
              <w:noProof/>
            </w:rPr>
            <w:t xml:space="preserve">Alexandria engineering journal , </w:t>
          </w:r>
          <w:r w:rsidRPr="00C82EBE">
            <w:rPr>
              <w:rFonts w:ascii="Times New Roman" w:hAnsi="Times New Roman" w:cs="Times New Roman"/>
              <w:noProof/>
            </w:rPr>
            <w:t>52(4), pp. 679-695.</w:t>
          </w:r>
        </w:p>
        <w:p w14:paraId="379A9A4D"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BCA, 2016. </w:t>
          </w:r>
          <w:r w:rsidRPr="00C82EBE">
            <w:rPr>
              <w:rFonts w:ascii="Times New Roman" w:hAnsi="Times New Roman" w:cs="Times New Roman"/>
              <w:i/>
              <w:iCs/>
              <w:noProof/>
            </w:rPr>
            <w:t xml:space="preserve">BIM design for design for manufacturing and assembly essential essential guide, </w:t>
          </w:r>
          <w:r w:rsidRPr="00C82EBE">
            <w:rPr>
              <w:rFonts w:ascii="Times New Roman" w:hAnsi="Times New Roman" w:cs="Times New Roman"/>
              <w:noProof/>
            </w:rPr>
            <w:t>Singapore: Building and Construction Authority.</w:t>
          </w:r>
        </w:p>
        <w:p w14:paraId="411E4AF3"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Boothroyd, G., Dewhurst, P. &amp; Knight , W., 2004. </w:t>
          </w:r>
          <w:r w:rsidRPr="00C82EBE">
            <w:rPr>
              <w:rFonts w:ascii="Times New Roman" w:hAnsi="Times New Roman" w:cs="Times New Roman"/>
              <w:i/>
              <w:iCs/>
              <w:noProof/>
            </w:rPr>
            <w:t xml:space="preserve">Product design for manufacture and assembly. </w:t>
          </w:r>
          <w:r w:rsidRPr="00C82EBE">
            <w:rPr>
              <w:rFonts w:ascii="Times New Roman" w:hAnsi="Times New Roman" w:cs="Times New Roman"/>
              <w:noProof/>
            </w:rPr>
            <w:t>Second ed. New York: Marcel Dekker.</w:t>
          </w:r>
        </w:p>
        <w:p w14:paraId="422E10FD"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Bralla, 1999. </w:t>
          </w:r>
          <w:r w:rsidRPr="00C82EBE">
            <w:rPr>
              <w:rFonts w:ascii="Times New Roman" w:hAnsi="Times New Roman" w:cs="Times New Roman"/>
              <w:i/>
              <w:iCs/>
              <w:noProof/>
            </w:rPr>
            <w:t xml:space="preserve">Design-for-manufacture handbook. </w:t>
          </w:r>
          <w:r w:rsidRPr="00C82EBE">
            <w:rPr>
              <w:rFonts w:ascii="Times New Roman" w:hAnsi="Times New Roman" w:cs="Times New Roman"/>
              <w:noProof/>
            </w:rPr>
            <w:t>Second ed. s.l.:McGraw Hill Professionals.</w:t>
          </w:r>
        </w:p>
        <w:p w14:paraId="7C4E8309"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lastRenderedPageBreak/>
            <w:t xml:space="preserve">Das, S. &amp; Kanchanapiboon, A., 2011. A multi-criteria model for evaluation design for manufacturability. </w:t>
          </w:r>
          <w:r w:rsidRPr="00C82EBE">
            <w:rPr>
              <w:rFonts w:ascii="Times New Roman" w:hAnsi="Times New Roman" w:cs="Times New Roman"/>
              <w:i/>
              <w:iCs/>
              <w:noProof/>
            </w:rPr>
            <w:t xml:space="preserve">International Journal of Production Research, </w:t>
          </w:r>
          <w:r w:rsidRPr="00C82EBE">
            <w:rPr>
              <w:rFonts w:ascii="Times New Roman" w:hAnsi="Times New Roman" w:cs="Times New Roman"/>
              <w:noProof/>
            </w:rPr>
            <w:t>49(4), pp. 1197-1217.</w:t>
          </w:r>
        </w:p>
        <w:p w14:paraId="6B05FB42"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Ekanayake, L. L. &amp; Ofori, G., 2004. Building waste assessment score: design-based tool. </w:t>
          </w:r>
          <w:r w:rsidRPr="00C82EBE">
            <w:rPr>
              <w:rFonts w:ascii="Times New Roman" w:hAnsi="Times New Roman" w:cs="Times New Roman"/>
              <w:i/>
              <w:iCs/>
              <w:noProof/>
            </w:rPr>
            <w:t xml:space="preserve">Built Environment, </w:t>
          </w:r>
          <w:r w:rsidRPr="00C82EBE">
            <w:rPr>
              <w:rFonts w:ascii="Times New Roman" w:hAnsi="Times New Roman" w:cs="Times New Roman"/>
              <w:noProof/>
            </w:rPr>
            <w:t>39(7), pp. 851-861.</w:t>
          </w:r>
        </w:p>
        <w:p w14:paraId="5F851114"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Gbadamosi, A. et al., 2018. </w:t>
          </w:r>
          <w:r w:rsidRPr="00C82EBE">
            <w:rPr>
              <w:rFonts w:ascii="Times New Roman" w:hAnsi="Times New Roman" w:cs="Times New Roman"/>
              <w:i/>
              <w:iCs/>
              <w:noProof/>
            </w:rPr>
            <w:t xml:space="preserve">A BIM Based Approach for Optimization of Construction and Assembly through Material Selection. </w:t>
          </w:r>
          <w:r w:rsidRPr="00C82EBE">
            <w:rPr>
              <w:rFonts w:ascii="Times New Roman" w:hAnsi="Times New Roman" w:cs="Times New Roman"/>
              <w:noProof/>
            </w:rPr>
            <w:t>Ljubljana, Slovenia, Diamond Congress Ltd.</w:t>
          </w:r>
        </w:p>
        <w:p w14:paraId="0EED2115"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Grilo &amp; Jardim-Gonvalves, 2010. Value Proposition on the Interoperability of BIM and Collaborative Working Environment. </w:t>
          </w:r>
          <w:r w:rsidRPr="00C82EBE">
            <w:rPr>
              <w:rFonts w:ascii="Times New Roman" w:hAnsi="Times New Roman" w:cs="Times New Roman"/>
              <w:i/>
              <w:iCs/>
              <w:noProof/>
            </w:rPr>
            <w:t xml:space="preserve">Automation in Construction, </w:t>
          </w:r>
          <w:r w:rsidRPr="00C82EBE">
            <w:rPr>
              <w:rFonts w:ascii="Times New Roman" w:hAnsi="Times New Roman" w:cs="Times New Roman"/>
              <w:noProof/>
            </w:rPr>
            <w:t>19(5), pp. 522-530.</w:t>
          </w:r>
        </w:p>
        <w:p w14:paraId="3A1ADCEC"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Guy, B., Shell, S. &amp; Esherick, H., 2006. Design for deconstruction and materials reuse. </w:t>
          </w:r>
          <w:r w:rsidRPr="00C82EBE">
            <w:rPr>
              <w:rFonts w:ascii="Times New Roman" w:hAnsi="Times New Roman" w:cs="Times New Roman"/>
              <w:i/>
              <w:iCs/>
              <w:noProof/>
            </w:rPr>
            <w:t xml:space="preserve">Proc CITB Task Group, </w:t>
          </w:r>
          <w:r w:rsidRPr="00C82EBE">
            <w:rPr>
              <w:rFonts w:ascii="Times New Roman" w:hAnsi="Times New Roman" w:cs="Times New Roman"/>
              <w:noProof/>
            </w:rPr>
            <w:t>Volume 39, pp. 189-209.</w:t>
          </w:r>
        </w:p>
        <w:p w14:paraId="339A2FB6"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Hadi-Vencheh, A. &amp; Niazi-Motlagh, M., 2011. An improved voting analytic hierarchy process-data envelopment analysis methodology for suppliers selection. </w:t>
          </w:r>
          <w:r w:rsidRPr="00C82EBE">
            <w:rPr>
              <w:rFonts w:ascii="Times New Roman" w:hAnsi="Times New Roman" w:cs="Times New Roman"/>
              <w:i/>
              <w:iCs/>
              <w:noProof/>
            </w:rPr>
            <w:t xml:space="preserve">International Journal of Computer Integrated Manufacturing, </w:t>
          </w:r>
          <w:r w:rsidRPr="00C82EBE">
            <w:rPr>
              <w:rFonts w:ascii="Times New Roman" w:hAnsi="Times New Roman" w:cs="Times New Roman"/>
              <w:noProof/>
            </w:rPr>
            <w:t>24(3), pp. 189-197.</w:t>
          </w:r>
        </w:p>
        <w:p w14:paraId="3D253B20"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Howard, L. &amp; Lewis, H., 2003. The development of a database system to optimize manufacturing processes during design. </w:t>
          </w:r>
          <w:r w:rsidRPr="00C82EBE">
            <w:rPr>
              <w:rFonts w:ascii="Times New Roman" w:hAnsi="Times New Roman" w:cs="Times New Roman"/>
              <w:i/>
              <w:iCs/>
              <w:noProof/>
            </w:rPr>
            <w:t xml:space="preserve">Journal of Material Processing Technology Management, </w:t>
          </w:r>
          <w:r w:rsidRPr="00C82EBE">
            <w:rPr>
              <w:rFonts w:ascii="Times New Roman" w:hAnsi="Times New Roman" w:cs="Times New Roman"/>
              <w:noProof/>
            </w:rPr>
            <w:t>134(3), pp. 374-382.</w:t>
          </w:r>
        </w:p>
        <w:p w14:paraId="585A0494"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Kannan, M. R. &amp; Santhi, M. H., 2013. Constructability assessment of climbing formwork systems using building information modeling. </w:t>
          </w:r>
          <w:r w:rsidRPr="00C82EBE">
            <w:rPr>
              <w:rFonts w:ascii="Times New Roman" w:hAnsi="Times New Roman" w:cs="Times New Roman"/>
              <w:i/>
              <w:iCs/>
              <w:noProof/>
            </w:rPr>
            <w:t xml:space="preserve">Procedia engineering, </w:t>
          </w:r>
          <w:r w:rsidRPr="00C82EBE">
            <w:rPr>
              <w:rFonts w:ascii="Times New Roman" w:hAnsi="Times New Roman" w:cs="Times New Roman"/>
              <w:noProof/>
            </w:rPr>
            <w:t>Volume 64, pp. 1129-1138.</w:t>
          </w:r>
        </w:p>
        <w:p w14:paraId="106E8653"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Lam, P., Chan, A. P., Wong, F. K. &amp; Wong, F. W., 2007. constructability rankings of construction systems based on the analytical hierarchy process. </w:t>
          </w:r>
          <w:r w:rsidRPr="00C82EBE">
            <w:rPr>
              <w:rFonts w:ascii="Times New Roman" w:hAnsi="Times New Roman" w:cs="Times New Roman"/>
              <w:i/>
              <w:iCs/>
              <w:noProof/>
            </w:rPr>
            <w:t xml:space="preserve">Journal Architecture and Engineering , </w:t>
          </w:r>
          <w:r w:rsidRPr="00C82EBE">
            <w:rPr>
              <w:rFonts w:ascii="Times New Roman" w:hAnsi="Times New Roman" w:cs="Times New Roman"/>
              <w:noProof/>
            </w:rPr>
            <w:t>13:1(36), pp. 36-47.</w:t>
          </w:r>
        </w:p>
        <w:p w14:paraId="7B23C87C"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Lassl, V. &amp; Löfgren, P., 2006. Smart connection development for industrial construction. </w:t>
          </w:r>
          <w:r w:rsidRPr="00C82EBE">
            <w:rPr>
              <w:rFonts w:ascii="Times New Roman" w:hAnsi="Times New Roman" w:cs="Times New Roman"/>
              <w:i/>
              <w:iCs/>
              <w:noProof/>
            </w:rPr>
            <w:t xml:space="preserve">master's Thesis. Department of Engineering, Chalmers University of Technology Sweden, </w:t>
          </w:r>
          <w:r w:rsidRPr="00C82EBE">
            <w:rPr>
              <w:rFonts w:ascii="Times New Roman" w:hAnsi="Times New Roman" w:cs="Times New Roman"/>
              <w:noProof/>
            </w:rPr>
            <w:t>p. 72.</w:t>
          </w:r>
        </w:p>
        <w:p w14:paraId="26CF2EF1"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Liu, F.-H. F. &amp; Hai, H. L., 2005. The voting analytic hierarchy process method for selecting supplier. </w:t>
          </w:r>
          <w:r w:rsidRPr="00C82EBE">
            <w:rPr>
              <w:rFonts w:ascii="Times New Roman" w:hAnsi="Times New Roman" w:cs="Times New Roman"/>
              <w:i/>
              <w:iCs/>
              <w:noProof/>
            </w:rPr>
            <w:t xml:space="preserve">International Journal of Production Economics, </w:t>
          </w:r>
          <w:r w:rsidRPr="00C82EBE">
            <w:rPr>
              <w:rFonts w:ascii="Times New Roman" w:hAnsi="Times New Roman" w:cs="Times New Roman"/>
              <w:noProof/>
            </w:rPr>
            <w:t>Volume 97, pp. 308-317.</w:t>
          </w:r>
        </w:p>
        <w:p w14:paraId="75488A9F"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Mahamadu, A.-M.et al., 2017. Addressing challenges to building information modeling implementation in UK: Designers' perspectives. </w:t>
          </w:r>
          <w:r w:rsidRPr="00C82EBE">
            <w:rPr>
              <w:rFonts w:ascii="Times New Roman" w:hAnsi="Times New Roman" w:cs="Times New Roman"/>
              <w:i/>
              <w:iCs/>
              <w:noProof/>
            </w:rPr>
            <w:t xml:space="preserve">Journal of construction project management , </w:t>
          </w:r>
          <w:r w:rsidRPr="00C82EBE">
            <w:rPr>
              <w:rFonts w:ascii="Times New Roman" w:hAnsi="Times New Roman" w:cs="Times New Roman"/>
              <w:noProof/>
            </w:rPr>
            <w:t>7(1), pp. 1908-1932.</w:t>
          </w:r>
        </w:p>
        <w:p w14:paraId="7AFAE301"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Marion, T. J., Thevenot, H. J. &amp; Simson, T. W., 2007. A cost-based methodology for evaluating product platform commonality sourcing decisions with two examples. </w:t>
          </w:r>
          <w:r w:rsidRPr="00C82EBE">
            <w:rPr>
              <w:rFonts w:ascii="Times New Roman" w:hAnsi="Times New Roman" w:cs="Times New Roman"/>
              <w:i/>
              <w:iCs/>
              <w:noProof/>
            </w:rPr>
            <w:t xml:space="preserve">International Journal of Production Research, </w:t>
          </w:r>
          <w:r w:rsidRPr="00C82EBE">
            <w:rPr>
              <w:rFonts w:ascii="Times New Roman" w:hAnsi="Times New Roman" w:cs="Times New Roman"/>
              <w:noProof/>
            </w:rPr>
            <w:t>45(22), pp. 5285-5308.</w:t>
          </w:r>
        </w:p>
        <w:p w14:paraId="05E39747"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O'Connor, J. T., Rusch, S. E. &amp; Schulz, M. J., 1987. Constructability concepts for engineering and procurement. </w:t>
          </w:r>
          <w:r w:rsidRPr="00C82EBE">
            <w:rPr>
              <w:rFonts w:ascii="Times New Roman" w:hAnsi="Times New Roman" w:cs="Times New Roman"/>
              <w:i/>
              <w:iCs/>
              <w:noProof/>
            </w:rPr>
            <w:t xml:space="preserve">Journal of engineering management (ASCE), </w:t>
          </w:r>
          <w:r w:rsidRPr="00C82EBE">
            <w:rPr>
              <w:rFonts w:ascii="Times New Roman" w:hAnsi="Times New Roman" w:cs="Times New Roman"/>
              <w:noProof/>
            </w:rPr>
            <w:t>113(2), pp. 389-397.</w:t>
          </w:r>
        </w:p>
        <w:p w14:paraId="072F204A"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Paez, O., Solomon, J., Salem, S. &amp; Genaidy, A., 2005. Moving from lean manufacturing to lean construction: towards a common sociotechnological framework. </w:t>
          </w:r>
          <w:r w:rsidRPr="00C82EBE">
            <w:rPr>
              <w:rFonts w:ascii="Times New Roman" w:hAnsi="Times New Roman" w:cs="Times New Roman"/>
              <w:i/>
              <w:iCs/>
              <w:noProof/>
            </w:rPr>
            <w:t xml:space="preserve">Wileyperiodicals, Human factors and Ergonomics, Manufacturing Journal, </w:t>
          </w:r>
          <w:r w:rsidRPr="00C82EBE">
            <w:rPr>
              <w:rFonts w:ascii="Times New Roman" w:hAnsi="Times New Roman" w:cs="Times New Roman"/>
              <w:noProof/>
            </w:rPr>
            <w:t>15(2), pp. 233-245.</w:t>
          </w:r>
        </w:p>
        <w:p w14:paraId="35F671C7"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Rapp, K. &amp; von Axelson, J., 2003. </w:t>
          </w:r>
          <w:r w:rsidRPr="00C82EBE">
            <w:rPr>
              <w:rFonts w:ascii="Times New Roman" w:hAnsi="Times New Roman" w:cs="Times New Roman"/>
              <w:i/>
              <w:iCs/>
              <w:noProof/>
            </w:rPr>
            <w:t xml:space="preserve">DFA2-en method för att utveckla monteringsvänliga produkter, </w:t>
          </w:r>
          <w:r w:rsidRPr="00C82EBE">
            <w:rPr>
              <w:rFonts w:ascii="Times New Roman" w:hAnsi="Times New Roman" w:cs="Times New Roman"/>
              <w:noProof/>
            </w:rPr>
            <w:t>s.l.: IVF-rapport.</w:t>
          </w:r>
        </w:p>
        <w:p w14:paraId="4A77B04A"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Redford , A. &amp; Chal, J., 1994. </w:t>
          </w:r>
          <w:r w:rsidRPr="00C82EBE">
            <w:rPr>
              <w:rFonts w:ascii="Times New Roman" w:hAnsi="Times New Roman" w:cs="Times New Roman"/>
              <w:i/>
              <w:iCs/>
              <w:noProof/>
            </w:rPr>
            <w:t xml:space="preserve">Design for assembly, principles and practice. </w:t>
          </w:r>
          <w:r w:rsidRPr="00C82EBE">
            <w:rPr>
              <w:rFonts w:ascii="Times New Roman" w:hAnsi="Times New Roman" w:cs="Times New Roman"/>
              <w:noProof/>
            </w:rPr>
            <w:t>Berkshire, England: McGrawhill Book Company Europe.</w:t>
          </w:r>
        </w:p>
        <w:p w14:paraId="6CB2EE48"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lastRenderedPageBreak/>
            <w:t xml:space="preserve">Saaty, R., 1987. The Analytic Hierarchy Process - What It Is and How It Is Used. </w:t>
          </w:r>
          <w:r w:rsidRPr="00C82EBE">
            <w:rPr>
              <w:rFonts w:ascii="Times New Roman" w:hAnsi="Times New Roman" w:cs="Times New Roman"/>
              <w:i/>
              <w:iCs/>
              <w:noProof/>
            </w:rPr>
            <w:t xml:space="preserve">Mathematical Modelling, </w:t>
          </w:r>
          <w:r w:rsidRPr="00C82EBE">
            <w:rPr>
              <w:rFonts w:ascii="Times New Roman" w:hAnsi="Times New Roman" w:cs="Times New Roman"/>
              <w:noProof/>
            </w:rPr>
            <w:t>9(3-5), pp. 161-176.</w:t>
          </w:r>
        </w:p>
        <w:p w14:paraId="276C3379"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Tauriainen, M., Marttinen, P., Dave, B. &amp; Koskela, L., 2016. The effects of BIM and Lean Construction on Design Management Practices. </w:t>
          </w:r>
          <w:r w:rsidRPr="00C82EBE">
            <w:rPr>
              <w:rFonts w:ascii="Times New Roman" w:hAnsi="Times New Roman" w:cs="Times New Roman"/>
              <w:i/>
              <w:iCs/>
              <w:noProof/>
            </w:rPr>
            <w:t xml:space="preserve">Procedia Engineering, </w:t>
          </w:r>
          <w:r w:rsidRPr="00C82EBE">
            <w:rPr>
              <w:rFonts w:ascii="Times New Roman" w:hAnsi="Times New Roman" w:cs="Times New Roman"/>
              <w:noProof/>
            </w:rPr>
            <w:t>Volume 164, pp. 567-574.</w:t>
          </w:r>
        </w:p>
        <w:p w14:paraId="7CFF7169"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Treasury, H. &amp; Cabinet Office, 2016. </w:t>
          </w:r>
          <w:r w:rsidRPr="00C82EBE">
            <w:rPr>
              <w:rFonts w:ascii="Times New Roman" w:hAnsi="Times New Roman" w:cs="Times New Roman"/>
              <w:i/>
              <w:iCs/>
              <w:noProof/>
            </w:rPr>
            <w:t xml:space="preserve">Government Construction Strategy 2016-2020, </w:t>
          </w:r>
          <w:r w:rsidRPr="00C82EBE">
            <w:rPr>
              <w:rFonts w:ascii="Times New Roman" w:hAnsi="Times New Roman" w:cs="Times New Roman"/>
              <w:noProof/>
            </w:rPr>
            <w:t>s.l.: Infrastructure and Project Authority.</w:t>
          </w:r>
        </w:p>
        <w:p w14:paraId="6EAEBBC8"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Vliet, H. &amp; Luttervelt, K. V., 2004. Development and application of a mixed product/process-based DFM methodology. </w:t>
          </w:r>
          <w:r w:rsidRPr="00C82EBE">
            <w:rPr>
              <w:rFonts w:ascii="Times New Roman" w:hAnsi="Times New Roman" w:cs="Times New Roman"/>
              <w:i/>
              <w:iCs/>
              <w:noProof/>
            </w:rPr>
            <w:t xml:space="preserve">International Journal of Computer Integrated Manufacturing, </w:t>
          </w:r>
          <w:r w:rsidRPr="00C82EBE">
            <w:rPr>
              <w:rFonts w:ascii="Times New Roman" w:hAnsi="Times New Roman" w:cs="Times New Roman"/>
              <w:noProof/>
            </w:rPr>
            <w:t>17(3), pp. 224-234.</w:t>
          </w:r>
        </w:p>
        <w:p w14:paraId="4066E490"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Webster, M. D. &amp; Costello, D., 2005. </w:t>
          </w:r>
          <w:r w:rsidRPr="00C82EBE">
            <w:rPr>
              <w:rFonts w:ascii="Times New Roman" w:hAnsi="Times New Roman" w:cs="Times New Roman"/>
              <w:i/>
              <w:iCs/>
              <w:noProof/>
            </w:rPr>
            <w:t xml:space="preserve">Designing structural systems for deconstruction: How to extend a new building’s useful life and prevent it from going to when the end finally comes. </w:t>
          </w:r>
          <w:r w:rsidRPr="00C82EBE">
            <w:rPr>
              <w:rFonts w:ascii="Times New Roman" w:hAnsi="Times New Roman" w:cs="Times New Roman"/>
              <w:noProof/>
            </w:rPr>
            <w:t>Atlanta, Greenbuild Conference.</w:t>
          </w:r>
        </w:p>
        <w:p w14:paraId="465B3A5C"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Yuan, Z., Sun, C. &amp; Wang, Y., 2018. Design for Manufacture and Assembly-oriented parametric design for prefabriocated buildings. </w:t>
          </w:r>
          <w:r w:rsidRPr="00C82EBE">
            <w:rPr>
              <w:rFonts w:ascii="Times New Roman" w:hAnsi="Times New Roman" w:cs="Times New Roman"/>
              <w:i/>
              <w:iCs/>
              <w:noProof/>
            </w:rPr>
            <w:t xml:space="preserve">Automation inb construction, </w:t>
          </w:r>
          <w:r w:rsidRPr="00C82EBE">
            <w:rPr>
              <w:rFonts w:ascii="Times New Roman" w:hAnsi="Times New Roman" w:cs="Times New Roman"/>
              <w:noProof/>
            </w:rPr>
            <w:t>Volume 88, pp. 13-22.</w:t>
          </w:r>
        </w:p>
        <w:p w14:paraId="34DAB14A"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Zhang, C., Zayed, T., Hijazi, W. &amp; Alkass, S., 2016. Quantitative assessment of building constructability using BIM and 4D simulation. </w:t>
          </w:r>
          <w:r w:rsidRPr="00C82EBE">
            <w:rPr>
              <w:rFonts w:ascii="Times New Roman" w:hAnsi="Times New Roman" w:cs="Times New Roman"/>
              <w:i/>
              <w:iCs/>
              <w:noProof/>
            </w:rPr>
            <w:t xml:space="preserve">Open journal of civil engineering, </w:t>
          </w:r>
          <w:r w:rsidRPr="00C82EBE">
            <w:rPr>
              <w:rFonts w:ascii="Times New Roman" w:hAnsi="Times New Roman" w:cs="Times New Roman"/>
              <w:noProof/>
            </w:rPr>
            <w:t>Volume 6, pp. 442-461.</w:t>
          </w:r>
        </w:p>
        <w:p w14:paraId="44D043DE" w14:textId="77777777" w:rsidR="00C6622F" w:rsidRPr="00C82EBE" w:rsidRDefault="00C6622F" w:rsidP="00C6622F">
          <w:pPr>
            <w:pStyle w:val="Bibliography"/>
            <w:jc w:val="both"/>
            <w:rPr>
              <w:rFonts w:ascii="Times New Roman" w:hAnsi="Times New Roman" w:cs="Times New Roman"/>
              <w:noProof/>
            </w:rPr>
          </w:pPr>
          <w:r w:rsidRPr="00C82EBE">
            <w:rPr>
              <w:rFonts w:ascii="Times New Roman" w:hAnsi="Times New Roman" w:cs="Times New Roman"/>
              <w:noProof/>
            </w:rPr>
            <w:t xml:space="preserve">Zolfagharian, S. &amp; Irizarry, J., 2017. Constructability assessment model for commercial building design in the United States. </w:t>
          </w:r>
          <w:r w:rsidRPr="00C82EBE">
            <w:rPr>
              <w:rFonts w:ascii="Times New Roman" w:hAnsi="Times New Roman" w:cs="Times New Roman"/>
              <w:i/>
              <w:iCs/>
              <w:noProof/>
            </w:rPr>
            <w:t xml:space="preserve">Journal of construction enginnering and management , </w:t>
          </w:r>
          <w:r w:rsidRPr="00C82EBE">
            <w:rPr>
              <w:rFonts w:ascii="Times New Roman" w:hAnsi="Times New Roman" w:cs="Times New Roman"/>
              <w:noProof/>
            </w:rPr>
            <w:t>143(8), pp. 389-397.</w:t>
          </w:r>
        </w:p>
        <w:p w14:paraId="55A0CC2C" w14:textId="721F0DB1" w:rsidR="00DC40BA" w:rsidRPr="00C6622F" w:rsidRDefault="00DC40BA" w:rsidP="00C6622F">
          <w:pPr>
            <w:spacing w:line="360" w:lineRule="auto"/>
            <w:jc w:val="both"/>
            <w:rPr>
              <w:rFonts w:ascii="Times New Roman" w:hAnsi="Times New Roman" w:cs="Times New Roman"/>
            </w:rPr>
            <w:sectPr w:rsidR="00DC40BA" w:rsidRPr="00C6622F" w:rsidSect="00A94364">
              <w:type w:val="continuous"/>
              <w:pgSz w:w="12240" w:h="15840"/>
              <w:pgMar w:top="1440" w:right="1440" w:bottom="1440" w:left="1440" w:header="720" w:footer="720" w:gutter="0"/>
              <w:cols w:space="720"/>
              <w:docGrid w:linePitch="360"/>
            </w:sectPr>
          </w:pPr>
          <w:r w:rsidRPr="00C82EBE">
            <w:rPr>
              <w:rFonts w:ascii="Times New Roman" w:hAnsi="Times New Roman" w:cs="Times New Roman"/>
            </w:rPr>
            <w:fldChar w:fldCharType="end"/>
          </w:r>
        </w:p>
      </w:sdtContent>
    </w:sdt>
    <w:p w14:paraId="6A09CCC5" w14:textId="511D7504" w:rsidR="00C62C15" w:rsidRPr="00C6622F" w:rsidRDefault="00C62C15" w:rsidP="00C6622F">
      <w:pPr>
        <w:spacing w:line="360" w:lineRule="auto"/>
        <w:jc w:val="both"/>
        <w:rPr>
          <w:rFonts w:ascii="Times New Roman" w:hAnsi="Times New Roman" w:cs="Times New Roman"/>
          <w:lang w:val="en-GB"/>
        </w:rPr>
      </w:pPr>
    </w:p>
    <w:p w14:paraId="15019FAC" w14:textId="77777777" w:rsidR="00C62C15" w:rsidRPr="00C6622F" w:rsidRDefault="00C62C15" w:rsidP="00C6622F">
      <w:pPr>
        <w:spacing w:line="360" w:lineRule="auto"/>
        <w:jc w:val="both"/>
        <w:rPr>
          <w:rFonts w:ascii="Times New Roman" w:hAnsi="Times New Roman" w:cs="Times New Roman"/>
          <w:b/>
        </w:rPr>
        <w:sectPr w:rsidR="00C62C15" w:rsidRPr="00C6622F" w:rsidSect="00A94364">
          <w:type w:val="continuous"/>
          <w:pgSz w:w="12240" w:h="15840"/>
          <w:pgMar w:top="1440" w:right="1440" w:bottom="1440" w:left="1440" w:header="720" w:footer="720" w:gutter="0"/>
          <w:cols w:space="432"/>
          <w:docGrid w:linePitch="360"/>
        </w:sectPr>
      </w:pPr>
    </w:p>
    <w:p w14:paraId="7A5757DB" w14:textId="77777777" w:rsidR="00C62C15" w:rsidRPr="00C6622F" w:rsidRDefault="00C62C15" w:rsidP="00C6622F">
      <w:pPr>
        <w:spacing w:line="360" w:lineRule="auto"/>
        <w:jc w:val="both"/>
        <w:rPr>
          <w:rFonts w:ascii="Times New Roman" w:hAnsi="Times New Roman" w:cs="Times New Roman"/>
          <w:b/>
        </w:rPr>
      </w:pPr>
    </w:p>
    <w:p w14:paraId="03D26C9D" w14:textId="77777777" w:rsidR="00C62C15" w:rsidRPr="00C6622F" w:rsidRDefault="00C62C15" w:rsidP="00C6622F">
      <w:pPr>
        <w:spacing w:line="360" w:lineRule="auto"/>
        <w:jc w:val="both"/>
        <w:rPr>
          <w:rFonts w:ascii="Times New Roman" w:hAnsi="Times New Roman" w:cs="Times New Roman"/>
          <w:lang w:val="en-GB"/>
        </w:rPr>
      </w:pPr>
    </w:p>
    <w:p w14:paraId="3A9D86D9" w14:textId="77777777" w:rsidR="00C62C15" w:rsidRPr="00C6622F" w:rsidRDefault="00C62C15" w:rsidP="00C6622F">
      <w:pPr>
        <w:spacing w:line="360" w:lineRule="auto"/>
        <w:jc w:val="both"/>
        <w:rPr>
          <w:rFonts w:ascii="Times New Roman" w:hAnsi="Times New Roman" w:cs="Times New Roman"/>
        </w:rPr>
      </w:pPr>
    </w:p>
    <w:p w14:paraId="55DC8DAE" w14:textId="77777777" w:rsidR="00C3425C" w:rsidRPr="00C6622F" w:rsidRDefault="00C3425C" w:rsidP="00C6622F">
      <w:pPr>
        <w:spacing w:line="360" w:lineRule="auto"/>
        <w:jc w:val="both"/>
        <w:rPr>
          <w:rFonts w:ascii="Times New Roman" w:hAnsi="Times New Roman" w:cs="Times New Roman"/>
        </w:rPr>
      </w:pPr>
    </w:p>
    <w:sectPr w:rsidR="00C3425C" w:rsidRPr="00C6622F" w:rsidSect="00A943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44A4" w14:textId="77777777" w:rsidR="00CB5E8B" w:rsidRDefault="00CB5E8B" w:rsidP="004856FE">
      <w:pPr>
        <w:spacing w:after="0" w:line="240" w:lineRule="auto"/>
      </w:pPr>
      <w:r>
        <w:separator/>
      </w:r>
    </w:p>
  </w:endnote>
  <w:endnote w:type="continuationSeparator" w:id="0">
    <w:p w14:paraId="68E7A0A6" w14:textId="77777777" w:rsidR="00CB5E8B" w:rsidRDefault="00CB5E8B" w:rsidP="0048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834693"/>
      <w:docPartObj>
        <w:docPartGallery w:val="Page Numbers (Bottom of Page)"/>
        <w:docPartUnique/>
      </w:docPartObj>
    </w:sdtPr>
    <w:sdtEndPr>
      <w:rPr>
        <w:noProof/>
      </w:rPr>
    </w:sdtEndPr>
    <w:sdtContent>
      <w:p w14:paraId="48AD354A" w14:textId="7964115A" w:rsidR="002A738E" w:rsidRDefault="002A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4F099" w14:textId="77777777" w:rsidR="002A738E" w:rsidRDefault="002A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AC89" w14:textId="77777777" w:rsidR="00CB5E8B" w:rsidRDefault="00CB5E8B" w:rsidP="004856FE">
      <w:pPr>
        <w:spacing w:after="0" w:line="240" w:lineRule="auto"/>
      </w:pPr>
      <w:r>
        <w:separator/>
      </w:r>
    </w:p>
  </w:footnote>
  <w:footnote w:type="continuationSeparator" w:id="0">
    <w:p w14:paraId="515400FA" w14:textId="77777777" w:rsidR="00CB5E8B" w:rsidRDefault="00CB5E8B" w:rsidP="00485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64D9"/>
    <w:multiLevelType w:val="hybridMultilevel"/>
    <w:tmpl w:val="D78CA91E"/>
    <w:lvl w:ilvl="0" w:tplc="30DA8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16A0"/>
    <w:multiLevelType w:val="hybridMultilevel"/>
    <w:tmpl w:val="F178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C3F7F38"/>
    <w:multiLevelType w:val="hybridMultilevel"/>
    <w:tmpl w:val="859AE85E"/>
    <w:lvl w:ilvl="0" w:tplc="3E10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7493"/>
    <w:multiLevelType w:val="hybridMultilevel"/>
    <w:tmpl w:val="D44291A6"/>
    <w:lvl w:ilvl="0" w:tplc="D26271BC">
      <w:start w:val="1"/>
      <w:numFmt w:val="lowerLetter"/>
      <w:lvlText w:val="(%1)"/>
      <w:lvlJc w:val="left"/>
      <w:pPr>
        <w:ind w:left="958" w:hanging="360"/>
      </w:pPr>
      <w:rPr>
        <w:rFonts w:hint="default"/>
        <w:b w:val="0"/>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5" w15:restartNumberingAfterBreak="0">
    <w:nsid w:val="56205803"/>
    <w:multiLevelType w:val="multilevel"/>
    <w:tmpl w:val="1E2855A8"/>
    <w:lvl w:ilvl="0">
      <w:start w:val="1"/>
      <w:numFmt w:val="decimal"/>
      <w:pStyle w:val="CCC-1storder-head"/>
      <w:suff w:val="space"/>
      <w:lvlText w:val="%1."/>
      <w:lvlJc w:val="left"/>
      <w:pPr>
        <w:ind w:left="540" w:firstLine="0"/>
      </w:pPr>
    </w:lvl>
    <w:lvl w:ilvl="1">
      <w:start w:val="1"/>
      <w:numFmt w:val="decimal"/>
      <w:pStyle w:val="CCC-2ndorder-head"/>
      <w:suff w:val="space"/>
      <w:lvlText w:val="%1.%2."/>
      <w:lvlJc w:val="left"/>
      <w:pPr>
        <w:ind w:left="142"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BD41C7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 w:numId="8">
    <w:abstractNumId w:val="6"/>
    <w:lvlOverride w:ilvl="0">
      <w:startOverride w:val="4"/>
    </w:lvlOverride>
    <w:lvlOverride w:ilvl="1">
      <w:startOverride w:val="1"/>
    </w:lvlOverride>
  </w:num>
  <w:num w:numId="9">
    <w:abstractNumId w:val="6"/>
    <w:lvlOverride w:ilvl="0">
      <w:startOverride w:val="4"/>
    </w:lvlOverride>
    <w:lvlOverride w:ilvl="1">
      <w:startOverride w:val="1"/>
    </w:lvlOverride>
  </w:num>
  <w:num w:numId="10">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wNDI0MbGwNDA1NrVU0lEKTi0uzszPAykwNKgFABHvQOYtAAAA"/>
  </w:docVars>
  <w:rsids>
    <w:rsidRoot w:val="00C62C15"/>
    <w:rsid w:val="00023558"/>
    <w:rsid w:val="00033D9B"/>
    <w:rsid w:val="000459A5"/>
    <w:rsid w:val="000554B1"/>
    <w:rsid w:val="000602A4"/>
    <w:rsid w:val="000847AF"/>
    <w:rsid w:val="00085A53"/>
    <w:rsid w:val="000C4EA3"/>
    <w:rsid w:val="000F6EE8"/>
    <w:rsid w:val="00114062"/>
    <w:rsid w:val="00193E15"/>
    <w:rsid w:val="001B296A"/>
    <w:rsid w:val="001B4F1B"/>
    <w:rsid w:val="001B5F77"/>
    <w:rsid w:val="002047AA"/>
    <w:rsid w:val="002336D2"/>
    <w:rsid w:val="00246A1C"/>
    <w:rsid w:val="00267790"/>
    <w:rsid w:val="002A738E"/>
    <w:rsid w:val="002D5D92"/>
    <w:rsid w:val="00306655"/>
    <w:rsid w:val="00314DFA"/>
    <w:rsid w:val="003B077A"/>
    <w:rsid w:val="003B79F1"/>
    <w:rsid w:val="003D0FAB"/>
    <w:rsid w:val="0041787A"/>
    <w:rsid w:val="00423BC4"/>
    <w:rsid w:val="00451C37"/>
    <w:rsid w:val="00484395"/>
    <w:rsid w:val="004856FE"/>
    <w:rsid w:val="00496FF8"/>
    <w:rsid w:val="004D65E1"/>
    <w:rsid w:val="00547F95"/>
    <w:rsid w:val="005715ED"/>
    <w:rsid w:val="00582BE8"/>
    <w:rsid w:val="00583AFB"/>
    <w:rsid w:val="005C278A"/>
    <w:rsid w:val="005C48D9"/>
    <w:rsid w:val="005D1012"/>
    <w:rsid w:val="005E0C77"/>
    <w:rsid w:val="005F54BE"/>
    <w:rsid w:val="00600AF0"/>
    <w:rsid w:val="006059DC"/>
    <w:rsid w:val="00610B70"/>
    <w:rsid w:val="00611B23"/>
    <w:rsid w:val="00625CDC"/>
    <w:rsid w:val="00644CBF"/>
    <w:rsid w:val="00670C26"/>
    <w:rsid w:val="006736D7"/>
    <w:rsid w:val="006D3E18"/>
    <w:rsid w:val="00700717"/>
    <w:rsid w:val="00735F1B"/>
    <w:rsid w:val="00767B14"/>
    <w:rsid w:val="00796C21"/>
    <w:rsid w:val="007E0FD9"/>
    <w:rsid w:val="007F677E"/>
    <w:rsid w:val="00810082"/>
    <w:rsid w:val="00810B86"/>
    <w:rsid w:val="00836C13"/>
    <w:rsid w:val="00841BF9"/>
    <w:rsid w:val="00841EAA"/>
    <w:rsid w:val="00902355"/>
    <w:rsid w:val="0095397D"/>
    <w:rsid w:val="009966F8"/>
    <w:rsid w:val="009A334B"/>
    <w:rsid w:val="009B0671"/>
    <w:rsid w:val="009E3A51"/>
    <w:rsid w:val="00A04520"/>
    <w:rsid w:val="00A14F6A"/>
    <w:rsid w:val="00A74634"/>
    <w:rsid w:val="00A91AC4"/>
    <w:rsid w:val="00A94364"/>
    <w:rsid w:val="00B41084"/>
    <w:rsid w:val="00BE5EC1"/>
    <w:rsid w:val="00C3425C"/>
    <w:rsid w:val="00C4085B"/>
    <w:rsid w:val="00C430D6"/>
    <w:rsid w:val="00C62C15"/>
    <w:rsid w:val="00C6622F"/>
    <w:rsid w:val="00C74747"/>
    <w:rsid w:val="00C80FDB"/>
    <w:rsid w:val="00C82EBE"/>
    <w:rsid w:val="00CA1B73"/>
    <w:rsid w:val="00CB5E8B"/>
    <w:rsid w:val="00D141DA"/>
    <w:rsid w:val="00D364FE"/>
    <w:rsid w:val="00D50356"/>
    <w:rsid w:val="00D86D9C"/>
    <w:rsid w:val="00DC40BA"/>
    <w:rsid w:val="00DD5E1F"/>
    <w:rsid w:val="00EB258F"/>
    <w:rsid w:val="00ED75E9"/>
    <w:rsid w:val="00EF563D"/>
    <w:rsid w:val="00F33B9C"/>
    <w:rsid w:val="00F609E0"/>
    <w:rsid w:val="00F66CAD"/>
    <w:rsid w:val="00F75879"/>
    <w:rsid w:val="00FB67D4"/>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755F"/>
  <w15:chartTrackingRefBased/>
  <w15:docId w15:val="{9CC05512-DD25-4339-A8C5-629E5DC3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C15"/>
  </w:style>
  <w:style w:type="paragraph" w:styleId="Heading1">
    <w:name w:val="heading 1"/>
    <w:basedOn w:val="Normal"/>
    <w:next w:val="Normal"/>
    <w:link w:val="Heading1Char"/>
    <w:uiPriority w:val="9"/>
    <w:qFormat/>
    <w:rsid w:val="00625CDC"/>
    <w:pPr>
      <w:keepNext/>
      <w:keepLines/>
      <w:numPr>
        <w:numId w:val="7"/>
      </w:numPr>
      <w:spacing w:before="240" w:after="0"/>
      <w:outlineLvl w:val="0"/>
    </w:pPr>
    <w:rPr>
      <w:rFonts w:asciiTheme="majorHAnsi" w:eastAsiaTheme="majorEastAsia" w:hAnsiTheme="majorHAnsi" w:cstheme="majorBidi"/>
      <w:b/>
      <w:sz w:val="24"/>
      <w:szCs w:val="32"/>
      <w:lang w:val="en-GB"/>
    </w:rPr>
  </w:style>
  <w:style w:type="paragraph" w:styleId="Heading2">
    <w:name w:val="heading 2"/>
    <w:basedOn w:val="Normal"/>
    <w:next w:val="Normal"/>
    <w:link w:val="Heading2Char"/>
    <w:uiPriority w:val="9"/>
    <w:unhideWhenUsed/>
    <w:qFormat/>
    <w:rsid w:val="00625CDC"/>
    <w:pPr>
      <w:keepNext/>
      <w:keepLines/>
      <w:numPr>
        <w:ilvl w:val="1"/>
        <w:numId w:val="7"/>
      </w:numPr>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625CDC"/>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5CD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5CDC"/>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5CDC"/>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5CDC"/>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5CD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5CD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CDC"/>
    <w:rPr>
      <w:rFonts w:asciiTheme="majorHAnsi" w:eastAsiaTheme="majorEastAsia" w:hAnsiTheme="majorHAnsi" w:cstheme="majorBidi"/>
      <w:b/>
      <w:sz w:val="24"/>
      <w:szCs w:val="32"/>
      <w:lang w:val="en-GB"/>
    </w:rPr>
  </w:style>
  <w:style w:type="table" w:styleId="PlainTable1">
    <w:name w:val="Plain Table 1"/>
    <w:basedOn w:val="TableNormal"/>
    <w:uiPriority w:val="41"/>
    <w:rsid w:val="00C62C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next w:val="PlainTable2"/>
    <w:uiPriority w:val="42"/>
    <w:rsid w:val="00C62C1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C62C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C62C1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C6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C-Abstract-head">
    <w:name w:val="CCC-Abstract-head"/>
    <w:next w:val="Normal"/>
    <w:rsid w:val="00C62C15"/>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CCC-body-text">
    <w:name w:val="CCC-body-text"/>
    <w:rsid w:val="00C62C15"/>
    <w:pPr>
      <w:spacing w:after="0" w:line="240" w:lineRule="exact"/>
      <w:ind w:firstLine="238"/>
      <w:jc w:val="both"/>
    </w:pPr>
    <w:rPr>
      <w:rFonts w:ascii="Times New Roman" w:eastAsia="SimSun" w:hAnsi="Times New Roman" w:cs="Times New Roman"/>
      <w:sz w:val="20"/>
      <w:szCs w:val="20"/>
    </w:rPr>
  </w:style>
  <w:style w:type="paragraph" w:customStyle="1" w:styleId="CCC-DocHead">
    <w:name w:val="CCC-DocHead"/>
    <w:autoRedefine/>
    <w:rsid w:val="00C62C15"/>
    <w:pPr>
      <w:spacing w:before="240" w:after="240" w:line="276" w:lineRule="auto"/>
      <w:jc w:val="center"/>
    </w:pPr>
    <w:rPr>
      <w:rFonts w:ascii="Times New Roman" w:eastAsia="SimSun" w:hAnsi="Times New Roman" w:cs="Times New Roman"/>
      <w:sz w:val="24"/>
      <w:szCs w:val="24"/>
      <w:lang w:val="en-GB"/>
    </w:rPr>
  </w:style>
  <w:style w:type="paragraph" w:customStyle="1" w:styleId="CCC-Affiliation">
    <w:name w:val="CCC-Affiliation"/>
    <w:next w:val="CCC-Abstract-head"/>
    <w:rsid w:val="00C62C15"/>
    <w:pPr>
      <w:suppressAutoHyphens/>
      <w:spacing w:after="0" w:line="200" w:lineRule="exact"/>
      <w:jc w:val="center"/>
    </w:pPr>
    <w:rPr>
      <w:rFonts w:ascii="Times New Roman" w:eastAsia="SimSun" w:hAnsi="Times New Roman" w:cs="Times New Roman"/>
      <w:i/>
      <w:noProof/>
      <w:sz w:val="16"/>
      <w:szCs w:val="20"/>
    </w:rPr>
  </w:style>
  <w:style w:type="paragraph" w:customStyle="1" w:styleId="CCC-keywords">
    <w:name w:val="CCC-keywords"/>
    <w:next w:val="Normal"/>
    <w:rsid w:val="00C62C15"/>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CCC-1storder-head">
    <w:name w:val="CCC-1storder-head"/>
    <w:next w:val="CCC-body-text"/>
    <w:rsid w:val="00C62C15"/>
    <w:pPr>
      <w:keepNext/>
      <w:numPr>
        <w:numId w:val="1"/>
      </w:numPr>
      <w:suppressAutoHyphens/>
      <w:spacing w:before="240" w:after="240" w:line="240" w:lineRule="exact"/>
      <w:ind w:left="0"/>
    </w:pPr>
    <w:rPr>
      <w:rFonts w:ascii="Times New Roman" w:eastAsia="SimSun" w:hAnsi="Times New Roman" w:cs="Times New Roman"/>
      <w:b/>
      <w:sz w:val="20"/>
      <w:szCs w:val="20"/>
    </w:rPr>
  </w:style>
  <w:style w:type="paragraph" w:customStyle="1" w:styleId="CCC-2ndorder-head">
    <w:name w:val="CCC-2ndorder-head"/>
    <w:next w:val="CCC-body-text"/>
    <w:rsid w:val="00C62C15"/>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CCC-3rdorder-head">
    <w:name w:val="CCC-3rdorder-head"/>
    <w:next w:val="CCC-body-text"/>
    <w:rsid w:val="00C62C15"/>
    <w:pPr>
      <w:keepNext/>
      <w:numPr>
        <w:ilvl w:val="2"/>
        <w:numId w:val="1"/>
      </w:numPr>
      <w:suppressAutoHyphens/>
      <w:spacing w:before="240" w:after="0" w:line="240" w:lineRule="exact"/>
    </w:pPr>
    <w:rPr>
      <w:rFonts w:ascii="Times New Roman" w:eastAsia="SimSun" w:hAnsi="Times New Roman" w:cs="Times New Roman"/>
      <w:i/>
      <w:sz w:val="20"/>
      <w:szCs w:val="20"/>
    </w:rPr>
  </w:style>
  <w:style w:type="character" w:styleId="Hyperlink">
    <w:name w:val="Hyperlink"/>
    <w:uiPriority w:val="99"/>
    <w:rsid w:val="00C62C15"/>
    <w:rPr>
      <w:color w:val="0000FF"/>
      <w:u w:val="single"/>
    </w:rPr>
  </w:style>
  <w:style w:type="paragraph" w:styleId="NormalWeb">
    <w:name w:val="Normal (Web)"/>
    <w:basedOn w:val="Normal"/>
    <w:uiPriority w:val="99"/>
    <w:unhideWhenUsed/>
    <w:rsid w:val="00C62C1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CC-reference">
    <w:name w:val="CCC-reference"/>
    <w:rsid w:val="00C62C15"/>
    <w:pPr>
      <w:tabs>
        <w:tab w:val="left" w:pos="312"/>
      </w:tabs>
      <w:spacing w:after="0" w:line="200" w:lineRule="exact"/>
      <w:ind w:left="312" w:hanging="312"/>
    </w:pPr>
    <w:rPr>
      <w:rFonts w:ascii="Times New Roman" w:eastAsia="SimSun" w:hAnsi="Times New Roman" w:cs="Times New Roman"/>
      <w:noProof/>
      <w:sz w:val="16"/>
      <w:szCs w:val="20"/>
    </w:rPr>
  </w:style>
  <w:style w:type="paragraph" w:customStyle="1" w:styleId="CCC-reference-head">
    <w:name w:val="CCC-reference-head"/>
    <w:next w:val="CCC-reference"/>
    <w:rsid w:val="00C62C15"/>
    <w:pPr>
      <w:keepNext/>
      <w:spacing w:before="480" w:after="200" w:line="220" w:lineRule="exact"/>
    </w:pPr>
    <w:rPr>
      <w:rFonts w:ascii="Times New Roman" w:eastAsia="SimSun" w:hAnsi="Times New Roman" w:cs="Times New Roman"/>
      <w:b/>
      <w:sz w:val="20"/>
      <w:szCs w:val="20"/>
    </w:rPr>
  </w:style>
  <w:style w:type="paragraph" w:customStyle="1" w:styleId="CCC-appendixhead">
    <w:name w:val="CCC-appendixhead"/>
    <w:next w:val="Normal"/>
    <w:rsid w:val="00C62C15"/>
    <w:pPr>
      <w:numPr>
        <w:numId w:val="2"/>
      </w:numPr>
      <w:spacing w:before="480" w:after="240" w:line="220" w:lineRule="exact"/>
    </w:pPr>
    <w:rPr>
      <w:rFonts w:ascii="Times New Roman" w:eastAsia="SimSun" w:hAnsi="Times New Roman" w:cs="Times New Roman"/>
      <w:b/>
      <w:sz w:val="20"/>
      <w:szCs w:val="20"/>
    </w:rPr>
  </w:style>
  <w:style w:type="paragraph" w:styleId="IntenseQuote">
    <w:name w:val="Intense Quote"/>
    <w:basedOn w:val="Normal"/>
    <w:next w:val="Normal"/>
    <w:link w:val="IntenseQuoteChar"/>
    <w:uiPriority w:val="30"/>
    <w:qFormat/>
    <w:rsid w:val="00A14F6A"/>
    <w:pPr>
      <w:pBdr>
        <w:top w:val="single" w:sz="4" w:space="10" w:color="4472C4" w:themeColor="accent1"/>
        <w:bottom w:val="single" w:sz="4" w:space="10" w:color="4472C4" w:themeColor="accent1"/>
      </w:pBdr>
      <w:spacing w:before="360" w:after="360"/>
      <w:ind w:left="864" w:right="864"/>
      <w:jc w:val="both"/>
    </w:pPr>
    <w:rPr>
      <w:rFonts w:ascii="Times New Roman" w:hAnsi="Times New Roman"/>
      <w:iCs/>
      <w:lang w:val="en-GB"/>
    </w:rPr>
  </w:style>
  <w:style w:type="character" w:customStyle="1" w:styleId="IntenseQuoteChar">
    <w:name w:val="Intense Quote Char"/>
    <w:basedOn w:val="DefaultParagraphFont"/>
    <w:link w:val="IntenseQuote"/>
    <w:uiPriority w:val="30"/>
    <w:rsid w:val="00A14F6A"/>
    <w:rPr>
      <w:rFonts w:ascii="Times New Roman" w:hAnsi="Times New Roman"/>
      <w:iCs/>
      <w:lang w:val="en-GB"/>
    </w:rPr>
  </w:style>
  <w:style w:type="table" w:styleId="GridTable3-Accent3">
    <w:name w:val="Grid Table 3 Accent 3"/>
    <w:basedOn w:val="TableNormal"/>
    <w:uiPriority w:val="48"/>
    <w:rsid w:val="00C62C1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IntenseEmphasis">
    <w:name w:val="Intense Emphasis"/>
    <w:basedOn w:val="DefaultParagraphFont"/>
    <w:uiPriority w:val="21"/>
    <w:qFormat/>
    <w:rsid w:val="00C62C15"/>
    <w:rPr>
      <w:i/>
      <w:iCs/>
      <w:color w:val="4472C4" w:themeColor="accent1"/>
    </w:rPr>
  </w:style>
  <w:style w:type="table" w:customStyle="1" w:styleId="PlainTable22">
    <w:name w:val="Plain Table 22"/>
    <w:basedOn w:val="TableNormal"/>
    <w:next w:val="PlainTable2"/>
    <w:uiPriority w:val="42"/>
    <w:rsid w:val="00C62C1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C62C15"/>
    <w:pPr>
      <w:spacing w:after="200" w:line="240" w:lineRule="auto"/>
    </w:pPr>
    <w:rPr>
      <w:i/>
      <w:iCs/>
      <w:color w:val="44546A" w:themeColor="text2"/>
      <w:sz w:val="18"/>
      <w:szCs w:val="18"/>
      <w:lang w:val="en-GB"/>
    </w:rPr>
  </w:style>
  <w:style w:type="character" w:styleId="Strong">
    <w:name w:val="Strong"/>
    <w:basedOn w:val="DefaultParagraphFont"/>
    <w:uiPriority w:val="22"/>
    <w:qFormat/>
    <w:rsid w:val="00C62C15"/>
    <w:rPr>
      <w:b/>
      <w:bCs/>
    </w:rPr>
  </w:style>
  <w:style w:type="paragraph" w:styleId="Header">
    <w:name w:val="header"/>
    <w:basedOn w:val="Normal"/>
    <w:link w:val="HeaderChar"/>
    <w:uiPriority w:val="99"/>
    <w:unhideWhenUsed/>
    <w:rsid w:val="00C62C15"/>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C62C15"/>
    <w:rPr>
      <w:lang w:val="en-GB"/>
    </w:rPr>
  </w:style>
  <w:style w:type="paragraph" w:styleId="Footer">
    <w:name w:val="footer"/>
    <w:basedOn w:val="Normal"/>
    <w:link w:val="FooterChar"/>
    <w:uiPriority w:val="99"/>
    <w:unhideWhenUsed/>
    <w:rsid w:val="00C62C15"/>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C62C15"/>
    <w:rPr>
      <w:lang w:val="en-GB"/>
    </w:rPr>
  </w:style>
  <w:style w:type="paragraph" w:styleId="ListParagraph">
    <w:name w:val="List Paragraph"/>
    <w:basedOn w:val="Normal"/>
    <w:uiPriority w:val="34"/>
    <w:qFormat/>
    <w:rsid w:val="00C62C15"/>
    <w:pPr>
      <w:ind w:left="720"/>
      <w:contextualSpacing/>
    </w:pPr>
    <w:rPr>
      <w:lang w:val="en-GB"/>
    </w:rPr>
  </w:style>
  <w:style w:type="paragraph" w:customStyle="1" w:styleId="CCC-equation">
    <w:name w:val="CCC-equation"/>
    <w:next w:val="Normal"/>
    <w:rsid w:val="00C62C15"/>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styleId="Bibliography">
    <w:name w:val="Bibliography"/>
    <w:basedOn w:val="Normal"/>
    <w:next w:val="Normal"/>
    <w:uiPriority w:val="37"/>
    <w:unhideWhenUsed/>
    <w:rsid w:val="00C62C15"/>
    <w:rPr>
      <w:lang w:val="en-GB"/>
    </w:rPr>
  </w:style>
  <w:style w:type="table" w:styleId="GridTable1Light">
    <w:name w:val="Grid Table 1 Light"/>
    <w:basedOn w:val="TableNormal"/>
    <w:uiPriority w:val="46"/>
    <w:rsid w:val="00C62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62C1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C62C1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62C15"/>
    <w:rPr>
      <w:sz w:val="16"/>
      <w:szCs w:val="16"/>
    </w:rPr>
  </w:style>
  <w:style w:type="paragraph" w:styleId="CommentText">
    <w:name w:val="annotation text"/>
    <w:basedOn w:val="Normal"/>
    <w:link w:val="CommentTextChar"/>
    <w:uiPriority w:val="99"/>
    <w:semiHidden/>
    <w:unhideWhenUsed/>
    <w:rsid w:val="00C62C15"/>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C62C15"/>
    <w:rPr>
      <w:sz w:val="20"/>
      <w:szCs w:val="20"/>
      <w:lang w:val="en-GB"/>
    </w:rPr>
  </w:style>
  <w:style w:type="character" w:customStyle="1" w:styleId="CommentSubjectChar">
    <w:name w:val="Comment Subject Char"/>
    <w:basedOn w:val="CommentTextChar"/>
    <w:link w:val="CommentSubject"/>
    <w:uiPriority w:val="99"/>
    <w:semiHidden/>
    <w:rsid w:val="00C62C15"/>
    <w:rPr>
      <w:b/>
      <w:bCs/>
      <w:sz w:val="20"/>
      <w:szCs w:val="20"/>
      <w:lang w:val="en-GB"/>
    </w:rPr>
  </w:style>
  <w:style w:type="paragraph" w:styleId="CommentSubject">
    <w:name w:val="annotation subject"/>
    <w:basedOn w:val="CommentText"/>
    <w:next w:val="CommentText"/>
    <w:link w:val="CommentSubjectChar"/>
    <w:uiPriority w:val="99"/>
    <w:semiHidden/>
    <w:unhideWhenUsed/>
    <w:rsid w:val="00C62C15"/>
    <w:rPr>
      <w:b/>
      <w:bCs/>
    </w:rPr>
  </w:style>
  <w:style w:type="character" w:customStyle="1" w:styleId="CommentSubjectChar1">
    <w:name w:val="Comment Subject Char1"/>
    <w:basedOn w:val="CommentTextChar"/>
    <w:uiPriority w:val="99"/>
    <w:semiHidden/>
    <w:rsid w:val="00C62C15"/>
    <w:rPr>
      <w:b/>
      <w:bCs/>
      <w:sz w:val="20"/>
      <w:szCs w:val="20"/>
      <w:lang w:val="en-GB"/>
    </w:rPr>
  </w:style>
  <w:style w:type="character" w:styleId="PlaceholderText">
    <w:name w:val="Placeholder Text"/>
    <w:basedOn w:val="DefaultParagraphFont"/>
    <w:uiPriority w:val="99"/>
    <w:semiHidden/>
    <w:rsid w:val="000602A4"/>
    <w:rPr>
      <w:color w:val="808080"/>
    </w:rPr>
  </w:style>
  <w:style w:type="character" w:customStyle="1" w:styleId="Heading2Char">
    <w:name w:val="Heading 2 Char"/>
    <w:basedOn w:val="DefaultParagraphFont"/>
    <w:link w:val="Heading2"/>
    <w:uiPriority w:val="9"/>
    <w:rsid w:val="00625CDC"/>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625C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5C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5CD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5CD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5CD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5C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5CDC"/>
    <w:rPr>
      <w:rFonts w:asciiTheme="majorHAnsi" w:eastAsiaTheme="majorEastAsia" w:hAnsiTheme="majorHAnsi" w:cstheme="majorBidi"/>
      <w:i/>
      <w:iCs/>
      <w:color w:val="272727" w:themeColor="text1" w:themeTint="D8"/>
      <w:sz w:val="21"/>
      <w:szCs w:val="21"/>
    </w:rPr>
  </w:style>
  <w:style w:type="table" w:styleId="GridTable2">
    <w:name w:val="Grid Table 2"/>
    <w:basedOn w:val="TableNormal"/>
    <w:uiPriority w:val="47"/>
    <w:rsid w:val="00451C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9E3A51"/>
  </w:style>
  <w:style w:type="paragraph" w:styleId="NoSpacing">
    <w:name w:val="No Spacing"/>
    <w:uiPriority w:val="1"/>
    <w:qFormat/>
    <w:rsid w:val="00D86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020">
      <w:bodyDiv w:val="1"/>
      <w:marLeft w:val="0"/>
      <w:marRight w:val="0"/>
      <w:marTop w:val="0"/>
      <w:marBottom w:val="0"/>
      <w:divBdr>
        <w:top w:val="none" w:sz="0" w:space="0" w:color="auto"/>
        <w:left w:val="none" w:sz="0" w:space="0" w:color="auto"/>
        <w:bottom w:val="none" w:sz="0" w:space="0" w:color="auto"/>
        <w:right w:val="none" w:sz="0" w:space="0" w:color="auto"/>
      </w:divBdr>
    </w:div>
    <w:div w:id="42877854">
      <w:bodyDiv w:val="1"/>
      <w:marLeft w:val="0"/>
      <w:marRight w:val="0"/>
      <w:marTop w:val="0"/>
      <w:marBottom w:val="0"/>
      <w:divBdr>
        <w:top w:val="none" w:sz="0" w:space="0" w:color="auto"/>
        <w:left w:val="none" w:sz="0" w:space="0" w:color="auto"/>
        <w:bottom w:val="none" w:sz="0" w:space="0" w:color="auto"/>
        <w:right w:val="none" w:sz="0" w:space="0" w:color="auto"/>
      </w:divBdr>
    </w:div>
    <w:div w:id="44793248">
      <w:bodyDiv w:val="1"/>
      <w:marLeft w:val="0"/>
      <w:marRight w:val="0"/>
      <w:marTop w:val="0"/>
      <w:marBottom w:val="0"/>
      <w:divBdr>
        <w:top w:val="none" w:sz="0" w:space="0" w:color="auto"/>
        <w:left w:val="none" w:sz="0" w:space="0" w:color="auto"/>
        <w:bottom w:val="none" w:sz="0" w:space="0" w:color="auto"/>
        <w:right w:val="none" w:sz="0" w:space="0" w:color="auto"/>
      </w:divBdr>
    </w:div>
    <w:div w:id="47652551">
      <w:bodyDiv w:val="1"/>
      <w:marLeft w:val="0"/>
      <w:marRight w:val="0"/>
      <w:marTop w:val="0"/>
      <w:marBottom w:val="0"/>
      <w:divBdr>
        <w:top w:val="none" w:sz="0" w:space="0" w:color="auto"/>
        <w:left w:val="none" w:sz="0" w:space="0" w:color="auto"/>
        <w:bottom w:val="none" w:sz="0" w:space="0" w:color="auto"/>
        <w:right w:val="none" w:sz="0" w:space="0" w:color="auto"/>
      </w:divBdr>
    </w:div>
    <w:div w:id="52118362">
      <w:bodyDiv w:val="1"/>
      <w:marLeft w:val="0"/>
      <w:marRight w:val="0"/>
      <w:marTop w:val="0"/>
      <w:marBottom w:val="0"/>
      <w:divBdr>
        <w:top w:val="none" w:sz="0" w:space="0" w:color="auto"/>
        <w:left w:val="none" w:sz="0" w:space="0" w:color="auto"/>
        <w:bottom w:val="none" w:sz="0" w:space="0" w:color="auto"/>
        <w:right w:val="none" w:sz="0" w:space="0" w:color="auto"/>
      </w:divBdr>
    </w:div>
    <w:div w:id="55399553">
      <w:bodyDiv w:val="1"/>
      <w:marLeft w:val="0"/>
      <w:marRight w:val="0"/>
      <w:marTop w:val="0"/>
      <w:marBottom w:val="0"/>
      <w:divBdr>
        <w:top w:val="none" w:sz="0" w:space="0" w:color="auto"/>
        <w:left w:val="none" w:sz="0" w:space="0" w:color="auto"/>
        <w:bottom w:val="none" w:sz="0" w:space="0" w:color="auto"/>
        <w:right w:val="none" w:sz="0" w:space="0" w:color="auto"/>
      </w:divBdr>
    </w:div>
    <w:div w:id="90636477">
      <w:bodyDiv w:val="1"/>
      <w:marLeft w:val="0"/>
      <w:marRight w:val="0"/>
      <w:marTop w:val="0"/>
      <w:marBottom w:val="0"/>
      <w:divBdr>
        <w:top w:val="none" w:sz="0" w:space="0" w:color="auto"/>
        <w:left w:val="none" w:sz="0" w:space="0" w:color="auto"/>
        <w:bottom w:val="none" w:sz="0" w:space="0" w:color="auto"/>
        <w:right w:val="none" w:sz="0" w:space="0" w:color="auto"/>
      </w:divBdr>
    </w:div>
    <w:div w:id="103381750">
      <w:bodyDiv w:val="1"/>
      <w:marLeft w:val="0"/>
      <w:marRight w:val="0"/>
      <w:marTop w:val="0"/>
      <w:marBottom w:val="0"/>
      <w:divBdr>
        <w:top w:val="none" w:sz="0" w:space="0" w:color="auto"/>
        <w:left w:val="none" w:sz="0" w:space="0" w:color="auto"/>
        <w:bottom w:val="none" w:sz="0" w:space="0" w:color="auto"/>
        <w:right w:val="none" w:sz="0" w:space="0" w:color="auto"/>
      </w:divBdr>
    </w:div>
    <w:div w:id="106124127">
      <w:bodyDiv w:val="1"/>
      <w:marLeft w:val="0"/>
      <w:marRight w:val="0"/>
      <w:marTop w:val="0"/>
      <w:marBottom w:val="0"/>
      <w:divBdr>
        <w:top w:val="none" w:sz="0" w:space="0" w:color="auto"/>
        <w:left w:val="none" w:sz="0" w:space="0" w:color="auto"/>
        <w:bottom w:val="none" w:sz="0" w:space="0" w:color="auto"/>
        <w:right w:val="none" w:sz="0" w:space="0" w:color="auto"/>
      </w:divBdr>
    </w:div>
    <w:div w:id="127019169">
      <w:bodyDiv w:val="1"/>
      <w:marLeft w:val="0"/>
      <w:marRight w:val="0"/>
      <w:marTop w:val="0"/>
      <w:marBottom w:val="0"/>
      <w:divBdr>
        <w:top w:val="none" w:sz="0" w:space="0" w:color="auto"/>
        <w:left w:val="none" w:sz="0" w:space="0" w:color="auto"/>
        <w:bottom w:val="none" w:sz="0" w:space="0" w:color="auto"/>
        <w:right w:val="none" w:sz="0" w:space="0" w:color="auto"/>
      </w:divBdr>
    </w:div>
    <w:div w:id="147719698">
      <w:bodyDiv w:val="1"/>
      <w:marLeft w:val="0"/>
      <w:marRight w:val="0"/>
      <w:marTop w:val="0"/>
      <w:marBottom w:val="0"/>
      <w:divBdr>
        <w:top w:val="none" w:sz="0" w:space="0" w:color="auto"/>
        <w:left w:val="none" w:sz="0" w:space="0" w:color="auto"/>
        <w:bottom w:val="none" w:sz="0" w:space="0" w:color="auto"/>
        <w:right w:val="none" w:sz="0" w:space="0" w:color="auto"/>
      </w:divBdr>
    </w:div>
    <w:div w:id="179902277">
      <w:bodyDiv w:val="1"/>
      <w:marLeft w:val="0"/>
      <w:marRight w:val="0"/>
      <w:marTop w:val="0"/>
      <w:marBottom w:val="0"/>
      <w:divBdr>
        <w:top w:val="none" w:sz="0" w:space="0" w:color="auto"/>
        <w:left w:val="none" w:sz="0" w:space="0" w:color="auto"/>
        <w:bottom w:val="none" w:sz="0" w:space="0" w:color="auto"/>
        <w:right w:val="none" w:sz="0" w:space="0" w:color="auto"/>
      </w:divBdr>
    </w:div>
    <w:div w:id="230503551">
      <w:bodyDiv w:val="1"/>
      <w:marLeft w:val="0"/>
      <w:marRight w:val="0"/>
      <w:marTop w:val="0"/>
      <w:marBottom w:val="0"/>
      <w:divBdr>
        <w:top w:val="none" w:sz="0" w:space="0" w:color="auto"/>
        <w:left w:val="none" w:sz="0" w:space="0" w:color="auto"/>
        <w:bottom w:val="none" w:sz="0" w:space="0" w:color="auto"/>
        <w:right w:val="none" w:sz="0" w:space="0" w:color="auto"/>
      </w:divBdr>
    </w:div>
    <w:div w:id="239143802">
      <w:bodyDiv w:val="1"/>
      <w:marLeft w:val="0"/>
      <w:marRight w:val="0"/>
      <w:marTop w:val="0"/>
      <w:marBottom w:val="0"/>
      <w:divBdr>
        <w:top w:val="none" w:sz="0" w:space="0" w:color="auto"/>
        <w:left w:val="none" w:sz="0" w:space="0" w:color="auto"/>
        <w:bottom w:val="none" w:sz="0" w:space="0" w:color="auto"/>
        <w:right w:val="none" w:sz="0" w:space="0" w:color="auto"/>
      </w:divBdr>
    </w:div>
    <w:div w:id="241837084">
      <w:bodyDiv w:val="1"/>
      <w:marLeft w:val="0"/>
      <w:marRight w:val="0"/>
      <w:marTop w:val="0"/>
      <w:marBottom w:val="0"/>
      <w:divBdr>
        <w:top w:val="none" w:sz="0" w:space="0" w:color="auto"/>
        <w:left w:val="none" w:sz="0" w:space="0" w:color="auto"/>
        <w:bottom w:val="none" w:sz="0" w:space="0" w:color="auto"/>
        <w:right w:val="none" w:sz="0" w:space="0" w:color="auto"/>
      </w:divBdr>
    </w:div>
    <w:div w:id="255674889">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311444887">
      <w:bodyDiv w:val="1"/>
      <w:marLeft w:val="0"/>
      <w:marRight w:val="0"/>
      <w:marTop w:val="0"/>
      <w:marBottom w:val="0"/>
      <w:divBdr>
        <w:top w:val="none" w:sz="0" w:space="0" w:color="auto"/>
        <w:left w:val="none" w:sz="0" w:space="0" w:color="auto"/>
        <w:bottom w:val="none" w:sz="0" w:space="0" w:color="auto"/>
        <w:right w:val="none" w:sz="0" w:space="0" w:color="auto"/>
      </w:divBdr>
    </w:div>
    <w:div w:id="313608948">
      <w:bodyDiv w:val="1"/>
      <w:marLeft w:val="0"/>
      <w:marRight w:val="0"/>
      <w:marTop w:val="0"/>
      <w:marBottom w:val="0"/>
      <w:divBdr>
        <w:top w:val="none" w:sz="0" w:space="0" w:color="auto"/>
        <w:left w:val="none" w:sz="0" w:space="0" w:color="auto"/>
        <w:bottom w:val="none" w:sz="0" w:space="0" w:color="auto"/>
        <w:right w:val="none" w:sz="0" w:space="0" w:color="auto"/>
      </w:divBdr>
    </w:div>
    <w:div w:id="322244221">
      <w:bodyDiv w:val="1"/>
      <w:marLeft w:val="0"/>
      <w:marRight w:val="0"/>
      <w:marTop w:val="0"/>
      <w:marBottom w:val="0"/>
      <w:divBdr>
        <w:top w:val="none" w:sz="0" w:space="0" w:color="auto"/>
        <w:left w:val="none" w:sz="0" w:space="0" w:color="auto"/>
        <w:bottom w:val="none" w:sz="0" w:space="0" w:color="auto"/>
        <w:right w:val="none" w:sz="0" w:space="0" w:color="auto"/>
      </w:divBdr>
    </w:div>
    <w:div w:id="339312434">
      <w:bodyDiv w:val="1"/>
      <w:marLeft w:val="0"/>
      <w:marRight w:val="0"/>
      <w:marTop w:val="0"/>
      <w:marBottom w:val="0"/>
      <w:divBdr>
        <w:top w:val="none" w:sz="0" w:space="0" w:color="auto"/>
        <w:left w:val="none" w:sz="0" w:space="0" w:color="auto"/>
        <w:bottom w:val="none" w:sz="0" w:space="0" w:color="auto"/>
        <w:right w:val="none" w:sz="0" w:space="0" w:color="auto"/>
      </w:divBdr>
    </w:div>
    <w:div w:id="339744457">
      <w:bodyDiv w:val="1"/>
      <w:marLeft w:val="0"/>
      <w:marRight w:val="0"/>
      <w:marTop w:val="0"/>
      <w:marBottom w:val="0"/>
      <w:divBdr>
        <w:top w:val="none" w:sz="0" w:space="0" w:color="auto"/>
        <w:left w:val="none" w:sz="0" w:space="0" w:color="auto"/>
        <w:bottom w:val="none" w:sz="0" w:space="0" w:color="auto"/>
        <w:right w:val="none" w:sz="0" w:space="0" w:color="auto"/>
      </w:divBdr>
    </w:div>
    <w:div w:id="342975308">
      <w:bodyDiv w:val="1"/>
      <w:marLeft w:val="0"/>
      <w:marRight w:val="0"/>
      <w:marTop w:val="0"/>
      <w:marBottom w:val="0"/>
      <w:divBdr>
        <w:top w:val="none" w:sz="0" w:space="0" w:color="auto"/>
        <w:left w:val="none" w:sz="0" w:space="0" w:color="auto"/>
        <w:bottom w:val="none" w:sz="0" w:space="0" w:color="auto"/>
        <w:right w:val="none" w:sz="0" w:space="0" w:color="auto"/>
      </w:divBdr>
    </w:div>
    <w:div w:id="367923606">
      <w:bodyDiv w:val="1"/>
      <w:marLeft w:val="0"/>
      <w:marRight w:val="0"/>
      <w:marTop w:val="0"/>
      <w:marBottom w:val="0"/>
      <w:divBdr>
        <w:top w:val="none" w:sz="0" w:space="0" w:color="auto"/>
        <w:left w:val="none" w:sz="0" w:space="0" w:color="auto"/>
        <w:bottom w:val="none" w:sz="0" w:space="0" w:color="auto"/>
        <w:right w:val="none" w:sz="0" w:space="0" w:color="auto"/>
      </w:divBdr>
    </w:div>
    <w:div w:id="377633372">
      <w:bodyDiv w:val="1"/>
      <w:marLeft w:val="0"/>
      <w:marRight w:val="0"/>
      <w:marTop w:val="0"/>
      <w:marBottom w:val="0"/>
      <w:divBdr>
        <w:top w:val="none" w:sz="0" w:space="0" w:color="auto"/>
        <w:left w:val="none" w:sz="0" w:space="0" w:color="auto"/>
        <w:bottom w:val="none" w:sz="0" w:space="0" w:color="auto"/>
        <w:right w:val="none" w:sz="0" w:space="0" w:color="auto"/>
      </w:divBdr>
    </w:div>
    <w:div w:id="410859956">
      <w:bodyDiv w:val="1"/>
      <w:marLeft w:val="0"/>
      <w:marRight w:val="0"/>
      <w:marTop w:val="0"/>
      <w:marBottom w:val="0"/>
      <w:divBdr>
        <w:top w:val="none" w:sz="0" w:space="0" w:color="auto"/>
        <w:left w:val="none" w:sz="0" w:space="0" w:color="auto"/>
        <w:bottom w:val="none" w:sz="0" w:space="0" w:color="auto"/>
        <w:right w:val="none" w:sz="0" w:space="0" w:color="auto"/>
      </w:divBdr>
    </w:div>
    <w:div w:id="423769588">
      <w:bodyDiv w:val="1"/>
      <w:marLeft w:val="0"/>
      <w:marRight w:val="0"/>
      <w:marTop w:val="0"/>
      <w:marBottom w:val="0"/>
      <w:divBdr>
        <w:top w:val="none" w:sz="0" w:space="0" w:color="auto"/>
        <w:left w:val="none" w:sz="0" w:space="0" w:color="auto"/>
        <w:bottom w:val="none" w:sz="0" w:space="0" w:color="auto"/>
        <w:right w:val="none" w:sz="0" w:space="0" w:color="auto"/>
      </w:divBdr>
    </w:div>
    <w:div w:id="425809275">
      <w:bodyDiv w:val="1"/>
      <w:marLeft w:val="0"/>
      <w:marRight w:val="0"/>
      <w:marTop w:val="0"/>
      <w:marBottom w:val="0"/>
      <w:divBdr>
        <w:top w:val="none" w:sz="0" w:space="0" w:color="auto"/>
        <w:left w:val="none" w:sz="0" w:space="0" w:color="auto"/>
        <w:bottom w:val="none" w:sz="0" w:space="0" w:color="auto"/>
        <w:right w:val="none" w:sz="0" w:space="0" w:color="auto"/>
      </w:divBdr>
    </w:div>
    <w:div w:id="426536430">
      <w:bodyDiv w:val="1"/>
      <w:marLeft w:val="0"/>
      <w:marRight w:val="0"/>
      <w:marTop w:val="0"/>
      <w:marBottom w:val="0"/>
      <w:divBdr>
        <w:top w:val="none" w:sz="0" w:space="0" w:color="auto"/>
        <w:left w:val="none" w:sz="0" w:space="0" w:color="auto"/>
        <w:bottom w:val="none" w:sz="0" w:space="0" w:color="auto"/>
        <w:right w:val="none" w:sz="0" w:space="0" w:color="auto"/>
      </w:divBdr>
    </w:div>
    <w:div w:id="455948407">
      <w:bodyDiv w:val="1"/>
      <w:marLeft w:val="0"/>
      <w:marRight w:val="0"/>
      <w:marTop w:val="0"/>
      <w:marBottom w:val="0"/>
      <w:divBdr>
        <w:top w:val="none" w:sz="0" w:space="0" w:color="auto"/>
        <w:left w:val="none" w:sz="0" w:space="0" w:color="auto"/>
        <w:bottom w:val="none" w:sz="0" w:space="0" w:color="auto"/>
        <w:right w:val="none" w:sz="0" w:space="0" w:color="auto"/>
      </w:divBdr>
    </w:div>
    <w:div w:id="493569036">
      <w:bodyDiv w:val="1"/>
      <w:marLeft w:val="0"/>
      <w:marRight w:val="0"/>
      <w:marTop w:val="0"/>
      <w:marBottom w:val="0"/>
      <w:divBdr>
        <w:top w:val="none" w:sz="0" w:space="0" w:color="auto"/>
        <w:left w:val="none" w:sz="0" w:space="0" w:color="auto"/>
        <w:bottom w:val="none" w:sz="0" w:space="0" w:color="auto"/>
        <w:right w:val="none" w:sz="0" w:space="0" w:color="auto"/>
      </w:divBdr>
    </w:div>
    <w:div w:id="503133485">
      <w:bodyDiv w:val="1"/>
      <w:marLeft w:val="0"/>
      <w:marRight w:val="0"/>
      <w:marTop w:val="0"/>
      <w:marBottom w:val="0"/>
      <w:divBdr>
        <w:top w:val="none" w:sz="0" w:space="0" w:color="auto"/>
        <w:left w:val="none" w:sz="0" w:space="0" w:color="auto"/>
        <w:bottom w:val="none" w:sz="0" w:space="0" w:color="auto"/>
        <w:right w:val="none" w:sz="0" w:space="0" w:color="auto"/>
      </w:divBdr>
    </w:div>
    <w:div w:id="514656283">
      <w:bodyDiv w:val="1"/>
      <w:marLeft w:val="0"/>
      <w:marRight w:val="0"/>
      <w:marTop w:val="0"/>
      <w:marBottom w:val="0"/>
      <w:divBdr>
        <w:top w:val="none" w:sz="0" w:space="0" w:color="auto"/>
        <w:left w:val="none" w:sz="0" w:space="0" w:color="auto"/>
        <w:bottom w:val="none" w:sz="0" w:space="0" w:color="auto"/>
        <w:right w:val="none" w:sz="0" w:space="0" w:color="auto"/>
      </w:divBdr>
    </w:div>
    <w:div w:id="516235369">
      <w:bodyDiv w:val="1"/>
      <w:marLeft w:val="0"/>
      <w:marRight w:val="0"/>
      <w:marTop w:val="0"/>
      <w:marBottom w:val="0"/>
      <w:divBdr>
        <w:top w:val="none" w:sz="0" w:space="0" w:color="auto"/>
        <w:left w:val="none" w:sz="0" w:space="0" w:color="auto"/>
        <w:bottom w:val="none" w:sz="0" w:space="0" w:color="auto"/>
        <w:right w:val="none" w:sz="0" w:space="0" w:color="auto"/>
      </w:divBdr>
    </w:div>
    <w:div w:id="587082944">
      <w:bodyDiv w:val="1"/>
      <w:marLeft w:val="0"/>
      <w:marRight w:val="0"/>
      <w:marTop w:val="0"/>
      <w:marBottom w:val="0"/>
      <w:divBdr>
        <w:top w:val="none" w:sz="0" w:space="0" w:color="auto"/>
        <w:left w:val="none" w:sz="0" w:space="0" w:color="auto"/>
        <w:bottom w:val="none" w:sz="0" w:space="0" w:color="auto"/>
        <w:right w:val="none" w:sz="0" w:space="0" w:color="auto"/>
      </w:divBdr>
    </w:div>
    <w:div w:id="591083547">
      <w:bodyDiv w:val="1"/>
      <w:marLeft w:val="0"/>
      <w:marRight w:val="0"/>
      <w:marTop w:val="0"/>
      <w:marBottom w:val="0"/>
      <w:divBdr>
        <w:top w:val="none" w:sz="0" w:space="0" w:color="auto"/>
        <w:left w:val="none" w:sz="0" w:space="0" w:color="auto"/>
        <w:bottom w:val="none" w:sz="0" w:space="0" w:color="auto"/>
        <w:right w:val="none" w:sz="0" w:space="0" w:color="auto"/>
      </w:divBdr>
    </w:div>
    <w:div w:id="619652770">
      <w:bodyDiv w:val="1"/>
      <w:marLeft w:val="0"/>
      <w:marRight w:val="0"/>
      <w:marTop w:val="0"/>
      <w:marBottom w:val="0"/>
      <w:divBdr>
        <w:top w:val="none" w:sz="0" w:space="0" w:color="auto"/>
        <w:left w:val="none" w:sz="0" w:space="0" w:color="auto"/>
        <w:bottom w:val="none" w:sz="0" w:space="0" w:color="auto"/>
        <w:right w:val="none" w:sz="0" w:space="0" w:color="auto"/>
      </w:divBdr>
    </w:div>
    <w:div w:id="632367968">
      <w:bodyDiv w:val="1"/>
      <w:marLeft w:val="0"/>
      <w:marRight w:val="0"/>
      <w:marTop w:val="0"/>
      <w:marBottom w:val="0"/>
      <w:divBdr>
        <w:top w:val="none" w:sz="0" w:space="0" w:color="auto"/>
        <w:left w:val="none" w:sz="0" w:space="0" w:color="auto"/>
        <w:bottom w:val="none" w:sz="0" w:space="0" w:color="auto"/>
        <w:right w:val="none" w:sz="0" w:space="0" w:color="auto"/>
      </w:divBdr>
    </w:div>
    <w:div w:id="649792182">
      <w:bodyDiv w:val="1"/>
      <w:marLeft w:val="0"/>
      <w:marRight w:val="0"/>
      <w:marTop w:val="0"/>
      <w:marBottom w:val="0"/>
      <w:divBdr>
        <w:top w:val="none" w:sz="0" w:space="0" w:color="auto"/>
        <w:left w:val="none" w:sz="0" w:space="0" w:color="auto"/>
        <w:bottom w:val="none" w:sz="0" w:space="0" w:color="auto"/>
        <w:right w:val="none" w:sz="0" w:space="0" w:color="auto"/>
      </w:divBdr>
    </w:div>
    <w:div w:id="680207513">
      <w:bodyDiv w:val="1"/>
      <w:marLeft w:val="0"/>
      <w:marRight w:val="0"/>
      <w:marTop w:val="0"/>
      <w:marBottom w:val="0"/>
      <w:divBdr>
        <w:top w:val="none" w:sz="0" w:space="0" w:color="auto"/>
        <w:left w:val="none" w:sz="0" w:space="0" w:color="auto"/>
        <w:bottom w:val="none" w:sz="0" w:space="0" w:color="auto"/>
        <w:right w:val="none" w:sz="0" w:space="0" w:color="auto"/>
      </w:divBdr>
    </w:div>
    <w:div w:id="690380343">
      <w:bodyDiv w:val="1"/>
      <w:marLeft w:val="0"/>
      <w:marRight w:val="0"/>
      <w:marTop w:val="0"/>
      <w:marBottom w:val="0"/>
      <w:divBdr>
        <w:top w:val="none" w:sz="0" w:space="0" w:color="auto"/>
        <w:left w:val="none" w:sz="0" w:space="0" w:color="auto"/>
        <w:bottom w:val="none" w:sz="0" w:space="0" w:color="auto"/>
        <w:right w:val="none" w:sz="0" w:space="0" w:color="auto"/>
      </w:divBdr>
    </w:div>
    <w:div w:id="710148901">
      <w:bodyDiv w:val="1"/>
      <w:marLeft w:val="0"/>
      <w:marRight w:val="0"/>
      <w:marTop w:val="0"/>
      <w:marBottom w:val="0"/>
      <w:divBdr>
        <w:top w:val="none" w:sz="0" w:space="0" w:color="auto"/>
        <w:left w:val="none" w:sz="0" w:space="0" w:color="auto"/>
        <w:bottom w:val="none" w:sz="0" w:space="0" w:color="auto"/>
        <w:right w:val="none" w:sz="0" w:space="0" w:color="auto"/>
      </w:divBdr>
    </w:div>
    <w:div w:id="762143717">
      <w:bodyDiv w:val="1"/>
      <w:marLeft w:val="0"/>
      <w:marRight w:val="0"/>
      <w:marTop w:val="0"/>
      <w:marBottom w:val="0"/>
      <w:divBdr>
        <w:top w:val="none" w:sz="0" w:space="0" w:color="auto"/>
        <w:left w:val="none" w:sz="0" w:space="0" w:color="auto"/>
        <w:bottom w:val="none" w:sz="0" w:space="0" w:color="auto"/>
        <w:right w:val="none" w:sz="0" w:space="0" w:color="auto"/>
      </w:divBdr>
    </w:div>
    <w:div w:id="771778064">
      <w:bodyDiv w:val="1"/>
      <w:marLeft w:val="0"/>
      <w:marRight w:val="0"/>
      <w:marTop w:val="0"/>
      <w:marBottom w:val="0"/>
      <w:divBdr>
        <w:top w:val="none" w:sz="0" w:space="0" w:color="auto"/>
        <w:left w:val="none" w:sz="0" w:space="0" w:color="auto"/>
        <w:bottom w:val="none" w:sz="0" w:space="0" w:color="auto"/>
        <w:right w:val="none" w:sz="0" w:space="0" w:color="auto"/>
      </w:divBdr>
    </w:div>
    <w:div w:id="774521465">
      <w:bodyDiv w:val="1"/>
      <w:marLeft w:val="0"/>
      <w:marRight w:val="0"/>
      <w:marTop w:val="0"/>
      <w:marBottom w:val="0"/>
      <w:divBdr>
        <w:top w:val="none" w:sz="0" w:space="0" w:color="auto"/>
        <w:left w:val="none" w:sz="0" w:space="0" w:color="auto"/>
        <w:bottom w:val="none" w:sz="0" w:space="0" w:color="auto"/>
        <w:right w:val="none" w:sz="0" w:space="0" w:color="auto"/>
      </w:divBdr>
    </w:div>
    <w:div w:id="775297274">
      <w:bodyDiv w:val="1"/>
      <w:marLeft w:val="0"/>
      <w:marRight w:val="0"/>
      <w:marTop w:val="0"/>
      <w:marBottom w:val="0"/>
      <w:divBdr>
        <w:top w:val="none" w:sz="0" w:space="0" w:color="auto"/>
        <w:left w:val="none" w:sz="0" w:space="0" w:color="auto"/>
        <w:bottom w:val="none" w:sz="0" w:space="0" w:color="auto"/>
        <w:right w:val="none" w:sz="0" w:space="0" w:color="auto"/>
      </w:divBdr>
    </w:div>
    <w:div w:id="795100130">
      <w:bodyDiv w:val="1"/>
      <w:marLeft w:val="0"/>
      <w:marRight w:val="0"/>
      <w:marTop w:val="0"/>
      <w:marBottom w:val="0"/>
      <w:divBdr>
        <w:top w:val="none" w:sz="0" w:space="0" w:color="auto"/>
        <w:left w:val="none" w:sz="0" w:space="0" w:color="auto"/>
        <w:bottom w:val="none" w:sz="0" w:space="0" w:color="auto"/>
        <w:right w:val="none" w:sz="0" w:space="0" w:color="auto"/>
      </w:divBdr>
    </w:div>
    <w:div w:id="802697801">
      <w:bodyDiv w:val="1"/>
      <w:marLeft w:val="0"/>
      <w:marRight w:val="0"/>
      <w:marTop w:val="0"/>
      <w:marBottom w:val="0"/>
      <w:divBdr>
        <w:top w:val="none" w:sz="0" w:space="0" w:color="auto"/>
        <w:left w:val="none" w:sz="0" w:space="0" w:color="auto"/>
        <w:bottom w:val="none" w:sz="0" w:space="0" w:color="auto"/>
        <w:right w:val="none" w:sz="0" w:space="0" w:color="auto"/>
      </w:divBdr>
    </w:div>
    <w:div w:id="803235569">
      <w:bodyDiv w:val="1"/>
      <w:marLeft w:val="0"/>
      <w:marRight w:val="0"/>
      <w:marTop w:val="0"/>
      <w:marBottom w:val="0"/>
      <w:divBdr>
        <w:top w:val="none" w:sz="0" w:space="0" w:color="auto"/>
        <w:left w:val="none" w:sz="0" w:space="0" w:color="auto"/>
        <w:bottom w:val="none" w:sz="0" w:space="0" w:color="auto"/>
        <w:right w:val="none" w:sz="0" w:space="0" w:color="auto"/>
      </w:divBdr>
    </w:div>
    <w:div w:id="817770003">
      <w:bodyDiv w:val="1"/>
      <w:marLeft w:val="0"/>
      <w:marRight w:val="0"/>
      <w:marTop w:val="0"/>
      <w:marBottom w:val="0"/>
      <w:divBdr>
        <w:top w:val="none" w:sz="0" w:space="0" w:color="auto"/>
        <w:left w:val="none" w:sz="0" w:space="0" w:color="auto"/>
        <w:bottom w:val="none" w:sz="0" w:space="0" w:color="auto"/>
        <w:right w:val="none" w:sz="0" w:space="0" w:color="auto"/>
      </w:divBdr>
    </w:div>
    <w:div w:id="818037226">
      <w:bodyDiv w:val="1"/>
      <w:marLeft w:val="0"/>
      <w:marRight w:val="0"/>
      <w:marTop w:val="0"/>
      <w:marBottom w:val="0"/>
      <w:divBdr>
        <w:top w:val="none" w:sz="0" w:space="0" w:color="auto"/>
        <w:left w:val="none" w:sz="0" w:space="0" w:color="auto"/>
        <w:bottom w:val="none" w:sz="0" w:space="0" w:color="auto"/>
        <w:right w:val="none" w:sz="0" w:space="0" w:color="auto"/>
      </w:divBdr>
    </w:div>
    <w:div w:id="819348745">
      <w:bodyDiv w:val="1"/>
      <w:marLeft w:val="0"/>
      <w:marRight w:val="0"/>
      <w:marTop w:val="0"/>
      <w:marBottom w:val="0"/>
      <w:divBdr>
        <w:top w:val="none" w:sz="0" w:space="0" w:color="auto"/>
        <w:left w:val="none" w:sz="0" w:space="0" w:color="auto"/>
        <w:bottom w:val="none" w:sz="0" w:space="0" w:color="auto"/>
        <w:right w:val="none" w:sz="0" w:space="0" w:color="auto"/>
      </w:divBdr>
    </w:div>
    <w:div w:id="835075210">
      <w:bodyDiv w:val="1"/>
      <w:marLeft w:val="0"/>
      <w:marRight w:val="0"/>
      <w:marTop w:val="0"/>
      <w:marBottom w:val="0"/>
      <w:divBdr>
        <w:top w:val="none" w:sz="0" w:space="0" w:color="auto"/>
        <w:left w:val="none" w:sz="0" w:space="0" w:color="auto"/>
        <w:bottom w:val="none" w:sz="0" w:space="0" w:color="auto"/>
        <w:right w:val="none" w:sz="0" w:space="0" w:color="auto"/>
      </w:divBdr>
    </w:div>
    <w:div w:id="843082645">
      <w:bodyDiv w:val="1"/>
      <w:marLeft w:val="0"/>
      <w:marRight w:val="0"/>
      <w:marTop w:val="0"/>
      <w:marBottom w:val="0"/>
      <w:divBdr>
        <w:top w:val="none" w:sz="0" w:space="0" w:color="auto"/>
        <w:left w:val="none" w:sz="0" w:space="0" w:color="auto"/>
        <w:bottom w:val="none" w:sz="0" w:space="0" w:color="auto"/>
        <w:right w:val="none" w:sz="0" w:space="0" w:color="auto"/>
      </w:divBdr>
    </w:div>
    <w:div w:id="863519498">
      <w:bodyDiv w:val="1"/>
      <w:marLeft w:val="0"/>
      <w:marRight w:val="0"/>
      <w:marTop w:val="0"/>
      <w:marBottom w:val="0"/>
      <w:divBdr>
        <w:top w:val="none" w:sz="0" w:space="0" w:color="auto"/>
        <w:left w:val="none" w:sz="0" w:space="0" w:color="auto"/>
        <w:bottom w:val="none" w:sz="0" w:space="0" w:color="auto"/>
        <w:right w:val="none" w:sz="0" w:space="0" w:color="auto"/>
      </w:divBdr>
    </w:div>
    <w:div w:id="866522885">
      <w:bodyDiv w:val="1"/>
      <w:marLeft w:val="0"/>
      <w:marRight w:val="0"/>
      <w:marTop w:val="0"/>
      <w:marBottom w:val="0"/>
      <w:divBdr>
        <w:top w:val="none" w:sz="0" w:space="0" w:color="auto"/>
        <w:left w:val="none" w:sz="0" w:space="0" w:color="auto"/>
        <w:bottom w:val="none" w:sz="0" w:space="0" w:color="auto"/>
        <w:right w:val="none" w:sz="0" w:space="0" w:color="auto"/>
      </w:divBdr>
    </w:div>
    <w:div w:id="913777783">
      <w:bodyDiv w:val="1"/>
      <w:marLeft w:val="0"/>
      <w:marRight w:val="0"/>
      <w:marTop w:val="0"/>
      <w:marBottom w:val="0"/>
      <w:divBdr>
        <w:top w:val="none" w:sz="0" w:space="0" w:color="auto"/>
        <w:left w:val="none" w:sz="0" w:space="0" w:color="auto"/>
        <w:bottom w:val="none" w:sz="0" w:space="0" w:color="auto"/>
        <w:right w:val="none" w:sz="0" w:space="0" w:color="auto"/>
      </w:divBdr>
    </w:div>
    <w:div w:id="940994148">
      <w:bodyDiv w:val="1"/>
      <w:marLeft w:val="0"/>
      <w:marRight w:val="0"/>
      <w:marTop w:val="0"/>
      <w:marBottom w:val="0"/>
      <w:divBdr>
        <w:top w:val="none" w:sz="0" w:space="0" w:color="auto"/>
        <w:left w:val="none" w:sz="0" w:space="0" w:color="auto"/>
        <w:bottom w:val="none" w:sz="0" w:space="0" w:color="auto"/>
        <w:right w:val="none" w:sz="0" w:space="0" w:color="auto"/>
      </w:divBdr>
    </w:div>
    <w:div w:id="961032175">
      <w:bodyDiv w:val="1"/>
      <w:marLeft w:val="0"/>
      <w:marRight w:val="0"/>
      <w:marTop w:val="0"/>
      <w:marBottom w:val="0"/>
      <w:divBdr>
        <w:top w:val="none" w:sz="0" w:space="0" w:color="auto"/>
        <w:left w:val="none" w:sz="0" w:space="0" w:color="auto"/>
        <w:bottom w:val="none" w:sz="0" w:space="0" w:color="auto"/>
        <w:right w:val="none" w:sz="0" w:space="0" w:color="auto"/>
      </w:divBdr>
    </w:div>
    <w:div w:id="977956718">
      <w:bodyDiv w:val="1"/>
      <w:marLeft w:val="0"/>
      <w:marRight w:val="0"/>
      <w:marTop w:val="0"/>
      <w:marBottom w:val="0"/>
      <w:divBdr>
        <w:top w:val="none" w:sz="0" w:space="0" w:color="auto"/>
        <w:left w:val="none" w:sz="0" w:space="0" w:color="auto"/>
        <w:bottom w:val="none" w:sz="0" w:space="0" w:color="auto"/>
        <w:right w:val="none" w:sz="0" w:space="0" w:color="auto"/>
      </w:divBdr>
    </w:div>
    <w:div w:id="994186840">
      <w:bodyDiv w:val="1"/>
      <w:marLeft w:val="0"/>
      <w:marRight w:val="0"/>
      <w:marTop w:val="0"/>
      <w:marBottom w:val="0"/>
      <w:divBdr>
        <w:top w:val="none" w:sz="0" w:space="0" w:color="auto"/>
        <w:left w:val="none" w:sz="0" w:space="0" w:color="auto"/>
        <w:bottom w:val="none" w:sz="0" w:space="0" w:color="auto"/>
        <w:right w:val="none" w:sz="0" w:space="0" w:color="auto"/>
      </w:divBdr>
    </w:div>
    <w:div w:id="1000042648">
      <w:bodyDiv w:val="1"/>
      <w:marLeft w:val="0"/>
      <w:marRight w:val="0"/>
      <w:marTop w:val="0"/>
      <w:marBottom w:val="0"/>
      <w:divBdr>
        <w:top w:val="none" w:sz="0" w:space="0" w:color="auto"/>
        <w:left w:val="none" w:sz="0" w:space="0" w:color="auto"/>
        <w:bottom w:val="none" w:sz="0" w:space="0" w:color="auto"/>
        <w:right w:val="none" w:sz="0" w:space="0" w:color="auto"/>
      </w:divBdr>
    </w:div>
    <w:div w:id="1032615759">
      <w:bodyDiv w:val="1"/>
      <w:marLeft w:val="0"/>
      <w:marRight w:val="0"/>
      <w:marTop w:val="0"/>
      <w:marBottom w:val="0"/>
      <w:divBdr>
        <w:top w:val="none" w:sz="0" w:space="0" w:color="auto"/>
        <w:left w:val="none" w:sz="0" w:space="0" w:color="auto"/>
        <w:bottom w:val="none" w:sz="0" w:space="0" w:color="auto"/>
        <w:right w:val="none" w:sz="0" w:space="0" w:color="auto"/>
      </w:divBdr>
    </w:div>
    <w:div w:id="1037050918">
      <w:bodyDiv w:val="1"/>
      <w:marLeft w:val="0"/>
      <w:marRight w:val="0"/>
      <w:marTop w:val="0"/>
      <w:marBottom w:val="0"/>
      <w:divBdr>
        <w:top w:val="none" w:sz="0" w:space="0" w:color="auto"/>
        <w:left w:val="none" w:sz="0" w:space="0" w:color="auto"/>
        <w:bottom w:val="none" w:sz="0" w:space="0" w:color="auto"/>
        <w:right w:val="none" w:sz="0" w:space="0" w:color="auto"/>
      </w:divBdr>
    </w:div>
    <w:div w:id="1040974885">
      <w:bodyDiv w:val="1"/>
      <w:marLeft w:val="0"/>
      <w:marRight w:val="0"/>
      <w:marTop w:val="0"/>
      <w:marBottom w:val="0"/>
      <w:divBdr>
        <w:top w:val="none" w:sz="0" w:space="0" w:color="auto"/>
        <w:left w:val="none" w:sz="0" w:space="0" w:color="auto"/>
        <w:bottom w:val="none" w:sz="0" w:space="0" w:color="auto"/>
        <w:right w:val="none" w:sz="0" w:space="0" w:color="auto"/>
      </w:divBdr>
    </w:div>
    <w:div w:id="1048995676">
      <w:bodyDiv w:val="1"/>
      <w:marLeft w:val="0"/>
      <w:marRight w:val="0"/>
      <w:marTop w:val="0"/>
      <w:marBottom w:val="0"/>
      <w:divBdr>
        <w:top w:val="none" w:sz="0" w:space="0" w:color="auto"/>
        <w:left w:val="none" w:sz="0" w:space="0" w:color="auto"/>
        <w:bottom w:val="none" w:sz="0" w:space="0" w:color="auto"/>
        <w:right w:val="none" w:sz="0" w:space="0" w:color="auto"/>
      </w:divBdr>
    </w:div>
    <w:div w:id="1063025380">
      <w:bodyDiv w:val="1"/>
      <w:marLeft w:val="0"/>
      <w:marRight w:val="0"/>
      <w:marTop w:val="0"/>
      <w:marBottom w:val="0"/>
      <w:divBdr>
        <w:top w:val="none" w:sz="0" w:space="0" w:color="auto"/>
        <w:left w:val="none" w:sz="0" w:space="0" w:color="auto"/>
        <w:bottom w:val="none" w:sz="0" w:space="0" w:color="auto"/>
        <w:right w:val="none" w:sz="0" w:space="0" w:color="auto"/>
      </w:divBdr>
    </w:div>
    <w:div w:id="1078602235">
      <w:bodyDiv w:val="1"/>
      <w:marLeft w:val="0"/>
      <w:marRight w:val="0"/>
      <w:marTop w:val="0"/>
      <w:marBottom w:val="0"/>
      <w:divBdr>
        <w:top w:val="none" w:sz="0" w:space="0" w:color="auto"/>
        <w:left w:val="none" w:sz="0" w:space="0" w:color="auto"/>
        <w:bottom w:val="none" w:sz="0" w:space="0" w:color="auto"/>
        <w:right w:val="none" w:sz="0" w:space="0" w:color="auto"/>
      </w:divBdr>
    </w:div>
    <w:div w:id="1106926514">
      <w:bodyDiv w:val="1"/>
      <w:marLeft w:val="0"/>
      <w:marRight w:val="0"/>
      <w:marTop w:val="0"/>
      <w:marBottom w:val="0"/>
      <w:divBdr>
        <w:top w:val="none" w:sz="0" w:space="0" w:color="auto"/>
        <w:left w:val="none" w:sz="0" w:space="0" w:color="auto"/>
        <w:bottom w:val="none" w:sz="0" w:space="0" w:color="auto"/>
        <w:right w:val="none" w:sz="0" w:space="0" w:color="auto"/>
      </w:divBdr>
    </w:div>
    <w:div w:id="1107578677">
      <w:bodyDiv w:val="1"/>
      <w:marLeft w:val="0"/>
      <w:marRight w:val="0"/>
      <w:marTop w:val="0"/>
      <w:marBottom w:val="0"/>
      <w:divBdr>
        <w:top w:val="none" w:sz="0" w:space="0" w:color="auto"/>
        <w:left w:val="none" w:sz="0" w:space="0" w:color="auto"/>
        <w:bottom w:val="none" w:sz="0" w:space="0" w:color="auto"/>
        <w:right w:val="none" w:sz="0" w:space="0" w:color="auto"/>
      </w:divBdr>
    </w:div>
    <w:div w:id="1170367443">
      <w:bodyDiv w:val="1"/>
      <w:marLeft w:val="0"/>
      <w:marRight w:val="0"/>
      <w:marTop w:val="0"/>
      <w:marBottom w:val="0"/>
      <w:divBdr>
        <w:top w:val="none" w:sz="0" w:space="0" w:color="auto"/>
        <w:left w:val="none" w:sz="0" w:space="0" w:color="auto"/>
        <w:bottom w:val="none" w:sz="0" w:space="0" w:color="auto"/>
        <w:right w:val="none" w:sz="0" w:space="0" w:color="auto"/>
      </w:divBdr>
    </w:div>
    <w:div w:id="1200818598">
      <w:bodyDiv w:val="1"/>
      <w:marLeft w:val="0"/>
      <w:marRight w:val="0"/>
      <w:marTop w:val="0"/>
      <w:marBottom w:val="0"/>
      <w:divBdr>
        <w:top w:val="none" w:sz="0" w:space="0" w:color="auto"/>
        <w:left w:val="none" w:sz="0" w:space="0" w:color="auto"/>
        <w:bottom w:val="none" w:sz="0" w:space="0" w:color="auto"/>
        <w:right w:val="none" w:sz="0" w:space="0" w:color="auto"/>
      </w:divBdr>
    </w:div>
    <w:div w:id="1209995706">
      <w:bodyDiv w:val="1"/>
      <w:marLeft w:val="0"/>
      <w:marRight w:val="0"/>
      <w:marTop w:val="0"/>
      <w:marBottom w:val="0"/>
      <w:divBdr>
        <w:top w:val="none" w:sz="0" w:space="0" w:color="auto"/>
        <w:left w:val="none" w:sz="0" w:space="0" w:color="auto"/>
        <w:bottom w:val="none" w:sz="0" w:space="0" w:color="auto"/>
        <w:right w:val="none" w:sz="0" w:space="0" w:color="auto"/>
      </w:divBdr>
    </w:div>
    <w:div w:id="1214537299">
      <w:bodyDiv w:val="1"/>
      <w:marLeft w:val="0"/>
      <w:marRight w:val="0"/>
      <w:marTop w:val="0"/>
      <w:marBottom w:val="0"/>
      <w:divBdr>
        <w:top w:val="none" w:sz="0" w:space="0" w:color="auto"/>
        <w:left w:val="none" w:sz="0" w:space="0" w:color="auto"/>
        <w:bottom w:val="none" w:sz="0" w:space="0" w:color="auto"/>
        <w:right w:val="none" w:sz="0" w:space="0" w:color="auto"/>
      </w:divBdr>
    </w:div>
    <w:div w:id="1250577762">
      <w:bodyDiv w:val="1"/>
      <w:marLeft w:val="0"/>
      <w:marRight w:val="0"/>
      <w:marTop w:val="0"/>
      <w:marBottom w:val="0"/>
      <w:divBdr>
        <w:top w:val="none" w:sz="0" w:space="0" w:color="auto"/>
        <w:left w:val="none" w:sz="0" w:space="0" w:color="auto"/>
        <w:bottom w:val="none" w:sz="0" w:space="0" w:color="auto"/>
        <w:right w:val="none" w:sz="0" w:space="0" w:color="auto"/>
      </w:divBdr>
    </w:div>
    <w:div w:id="1255285422">
      <w:bodyDiv w:val="1"/>
      <w:marLeft w:val="0"/>
      <w:marRight w:val="0"/>
      <w:marTop w:val="0"/>
      <w:marBottom w:val="0"/>
      <w:divBdr>
        <w:top w:val="none" w:sz="0" w:space="0" w:color="auto"/>
        <w:left w:val="none" w:sz="0" w:space="0" w:color="auto"/>
        <w:bottom w:val="none" w:sz="0" w:space="0" w:color="auto"/>
        <w:right w:val="none" w:sz="0" w:space="0" w:color="auto"/>
      </w:divBdr>
    </w:div>
    <w:div w:id="1259019132">
      <w:bodyDiv w:val="1"/>
      <w:marLeft w:val="0"/>
      <w:marRight w:val="0"/>
      <w:marTop w:val="0"/>
      <w:marBottom w:val="0"/>
      <w:divBdr>
        <w:top w:val="none" w:sz="0" w:space="0" w:color="auto"/>
        <w:left w:val="none" w:sz="0" w:space="0" w:color="auto"/>
        <w:bottom w:val="none" w:sz="0" w:space="0" w:color="auto"/>
        <w:right w:val="none" w:sz="0" w:space="0" w:color="auto"/>
      </w:divBdr>
    </w:div>
    <w:div w:id="1305240129">
      <w:bodyDiv w:val="1"/>
      <w:marLeft w:val="0"/>
      <w:marRight w:val="0"/>
      <w:marTop w:val="0"/>
      <w:marBottom w:val="0"/>
      <w:divBdr>
        <w:top w:val="none" w:sz="0" w:space="0" w:color="auto"/>
        <w:left w:val="none" w:sz="0" w:space="0" w:color="auto"/>
        <w:bottom w:val="none" w:sz="0" w:space="0" w:color="auto"/>
        <w:right w:val="none" w:sz="0" w:space="0" w:color="auto"/>
      </w:divBdr>
    </w:div>
    <w:div w:id="1305889130">
      <w:bodyDiv w:val="1"/>
      <w:marLeft w:val="0"/>
      <w:marRight w:val="0"/>
      <w:marTop w:val="0"/>
      <w:marBottom w:val="0"/>
      <w:divBdr>
        <w:top w:val="none" w:sz="0" w:space="0" w:color="auto"/>
        <w:left w:val="none" w:sz="0" w:space="0" w:color="auto"/>
        <w:bottom w:val="none" w:sz="0" w:space="0" w:color="auto"/>
        <w:right w:val="none" w:sz="0" w:space="0" w:color="auto"/>
      </w:divBdr>
    </w:div>
    <w:div w:id="1306350609">
      <w:bodyDiv w:val="1"/>
      <w:marLeft w:val="0"/>
      <w:marRight w:val="0"/>
      <w:marTop w:val="0"/>
      <w:marBottom w:val="0"/>
      <w:divBdr>
        <w:top w:val="none" w:sz="0" w:space="0" w:color="auto"/>
        <w:left w:val="none" w:sz="0" w:space="0" w:color="auto"/>
        <w:bottom w:val="none" w:sz="0" w:space="0" w:color="auto"/>
        <w:right w:val="none" w:sz="0" w:space="0" w:color="auto"/>
      </w:divBdr>
    </w:div>
    <w:div w:id="1319729826">
      <w:bodyDiv w:val="1"/>
      <w:marLeft w:val="0"/>
      <w:marRight w:val="0"/>
      <w:marTop w:val="0"/>
      <w:marBottom w:val="0"/>
      <w:divBdr>
        <w:top w:val="none" w:sz="0" w:space="0" w:color="auto"/>
        <w:left w:val="none" w:sz="0" w:space="0" w:color="auto"/>
        <w:bottom w:val="none" w:sz="0" w:space="0" w:color="auto"/>
        <w:right w:val="none" w:sz="0" w:space="0" w:color="auto"/>
      </w:divBdr>
    </w:div>
    <w:div w:id="1369648777">
      <w:bodyDiv w:val="1"/>
      <w:marLeft w:val="0"/>
      <w:marRight w:val="0"/>
      <w:marTop w:val="0"/>
      <w:marBottom w:val="0"/>
      <w:divBdr>
        <w:top w:val="none" w:sz="0" w:space="0" w:color="auto"/>
        <w:left w:val="none" w:sz="0" w:space="0" w:color="auto"/>
        <w:bottom w:val="none" w:sz="0" w:space="0" w:color="auto"/>
        <w:right w:val="none" w:sz="0" w:space="0" w:color="auto"/>
      </w:divBdr>
    </w:div>
    <w:div w:id="1382484999">
      <w:bodyDiv w:val="1"/>
      <w:marLeft w:val="0"/>
      <w:marRight w:val="0"/>
      <w:marTop w:val="0"/>
      <w:marBottom w:val="0"/>
      <w:divBdr>
        <w:top w:val="none" w:sz="0" w:space="0" w:color="auto"/>
        <w:left w:val="none" w:sz="0" w:space="0" w:color="auto"/>
        <w:bottom w:val="none" w:sz="0" w:space="0" w:color="auto"/>
        <w:right w:val="none" w:sz="0" w:space="0" w:color="auto"/>
      </w:divBdr>
    </w:div>
    <w:div w:id="1417752865">
      <w:bodyDiv w:val="1"/>
      <w:marLeft w:val="0"/>
      <w:marRight w:val="0"/>
      <w:marTop w:val="0"/>
      <w:marBottom w:val="0"/>
      <w:divBdr>
        <w:top w:val="none" w:sz="0" w:space="0" w:color="auto"/>
        <w:left w:val="none" w:sz="0" w:space="0" w:color="auto"/>
        <w:bottom w:val="none" w:sz="0" w:space="0" w:color="auto"/>
        <w:right w:val="none" w:sz="0" w:space="0" w:color="auto"/>
      </w:divBdr>
    </w:div>
    <w:div w:id="1456412820">
      <w:bodyDiv w:val="1"/>
      <w:marLeft w:val="0"/>
      <w:marRight w:val="0"/>
      <w:marTop w:val="0"/>
      <w:marBottom w:val="0"/>
      <w:divBdr>
        <w:top w:val="none" w:sz="0" w:space="0" w:color="auto"/>
        <w:left w:val="none" w:sz="0" w:space="0" w:color="auto"/>
        <w:bottom w:val="none" w:sz="0" w:space="0" w:color="auto"/>
        <w:right w:val="none" w:sz="0" w:space="0" w:color="auto"/>
      </w:divBdr>
    </w:div>
    <w:div w:id="1497065743">
      <w:bodyDiv w:val="1"/>
      <w:marLeft w:val="0"/>
      <w:marRight w:val="0"/>
      <w:marTop w:val="0"/>
      <w:marBottom w:val="0"/>
      <w:divBdr>
        <w:top w:val="none" w:sz="0" w:space="0" w:color="auto"/>
        <w:left w:val="none" w:sz="0" w:space="0" w:color="auto"/>
        <w:bottom w:val="none" w:sz="0" w:space="0" w:color="auto"/>
        <w:right w:val="none" w:sz="0" w:space="0" w:color="auto"/>
      </w:divBdr>
    </w:div>
    <w:div w:id="1510632060">
      <w:bodyDiv w:val="1"/>
      <w:marLeft w:val="0"/>
      <w:marRight w:val="0"/>
      <w:marTop w:val="0"/>
      <w:marBottom w:val="0"/>
      <w:divBdr>
        <w:top w:val="none" w:sz="0" w:space="0" w:color="auto"/>
        <w:left w:val="none" w:sz="0" w:space="0" w:color="auto"/>
        <w:bottom w:val="none" w:sz="0" w:space="0" w:color="auto"/>
        <w:right w:val="none" w:sz="0" w:space="0" w:color="auto"/>
      </w:divBdr>
    </w:div>
    <w:div w:id="1527518254">
      <w:bodyDiv w:val="1"/>
      <w:marLeft w:val="0"/>
      <w:marRight w:val="0"/>
      <w:marTop w:val="0"/>
      <w:marBottom w:val="0"/>
      <w:divBdr>
        <w:top w:val="none" w:sz="0" w:space="0" w:color="auto"/>
        <w:left w:val="none" w:sz="0" w:space="0" w:color="auto"/>
        <w:bottom w:val="none" w:sz="0" w:space="0" w:color="auto"/>
        <w:right w:val="none" w:sz="0" w:space="0" w:color="auto"/>
      </w:divBdr>
    </w:div>
    <w:div w:id="1528323652">
      <w:bodyDiv w:val="1"/>
      <w:marLeft w:val="0"/>
      <w:marRight w:val="0"/>
      <w:marTop w:val="0"/>
      <w:marBottom w:val="0"/>
      <w:divBdr>
        <w:top w:val="none" w:sz="0" w:space="0" w:color="auto"/>
        <w:left w:val="none" w:sz="0" w:space="0" w:color="auto"/>
        <w:bottom w:val="none" w:sz="0" w:space="0" w:color="auto"/>
        <w:right w:val="none" w:sz="0" w:space="0" w:color="auto"/>
      </w:divBdr>
    </w:div>
    <w:div w:id="1544249121">
      <w:bodyDiv w:val="1"/>
      <w:marLeft w:val="0"/>
      <w:marRight w:val="0"/>
      <w:marTop w:val="0"/>
      <w:marBottom w:val="0"/>
      <w:divBdr>
        <w:top w:val="none" w:sz="0" w:space="0" w:color="auto"/>
        <w:left w:val="none" w:sz="0" w:space="0" w:color="auto"/>
        <w:bottom w:val="none" w:sz="0" w:space="0" w:color="auto"/>
        <w:right w:val="none" w:sz="0" w:space="0" w:color="auto"/>
      </w:divBdr>
    </w:div>
    <w:div w:id="1547983896">
      <w:bodyDiv w:val="1"/>
      <w:marLeft w:val="0"/>
      <w:marRight w:val="0"/>
      <w:marTop w:val="0"/>
      <w:marBottom w:val="0"/>
      <w:divBdr>
        <w:top w:val="none" w:sz="0" w:space="0" w:color="auto"/>
        <w:left w:val="none" w:sz="0" w:space="0" w:color="auto"/>
        <w:bottom w:val="none" w:sz="0" w:space="0" w:color="auto"/>
        <w:right w:val="none" w:sz="0" w:space="0" w:color="auto"/>
      </w:divBdr>
    </w:div>
    <w:div w:id="1569338269">
      <w:bodyDiv w:val="1"/>
      <w:marLeft w:val="0"/>
      <w:marRight w:val="0"/>
      <w:marTop w:val="0"/>
      <w:marBottom w:val="0"/>
      <w:divBdr>
        <w:top w:val="none" w:sz="0" w:space="0" w:color="auto"/>
        <w:left w:val="none" w:sz="0" w:space="0" w:color="auto"/>
        <w:bottom w:val="none" w:sz="0" w:space="0" w:color="auto"/>
        <w:right w:val="none" w:sz="0" w:space="0" w:color="auto"/>
      </w:divBdr>
    </w:div>
    <w:div w:id="1610577331">
      <w:bodyDiv w:val="1"/>
      <w:marLeft w:val="0"/>
      <w:marRight w:val="0"/>
      <w:marTop w:val="0"/>
      <w:marBottom w:val="0"/>
      <w:divBdr>
        <w:top w:val="none" w:sz="0" w:space="0" w:color="auto"/>
        <w:left w:val="none" w:sz="0" w:space="0" w:color="auto"/>
        <w:bottom w:val="none" w:sz="0" w:space="0" w:color="auto"/>
        <w:right w:val="none" w:sz="0" w:space="0" w:color="auto"/>
      </w:divBdr>
    </w:div>
    <w:div w:id="1623918453">
      <w:bodyDiv w:val="1"/>
      <w:marLeft w:val="0"/>
      <w:marRight w:val="0"/>
      <w:marTop w:val="0"/>
      <w:marBottom w:val="0"/>
      <w:divBdr>
        <w:top w:val="none" w:sz="0" w:space="0" w:color="auto"/>
        <w:left w:val="none" w:sz="0" w:space="0" w:color="auto"/>
        <w:bottom w:val="none" w:sz="0" w:space="0" w:color="auto"/>
        <w:right w:val="none" w:sz="0" w:space="0" w:color="auto"/>
      </w:divBdr>
    </w:div>
    <w:div w:id="1638876411">
      <w:bodyDiv w:val="1"/>
      <w:marLeft w:val="0"/>
      <w:marRight w:val="0"/>
      <w:marTop w:val="0"/>
      <w:marBottom w:val="0"/>
      <w:divBdr>
        <w:top w:val="none" w:sz="0" w:space="0" w:color="auto"/>
        <w:left w:val="none" w:sz="0" w:space="0" w:color="auto"/>
        <w:bottom w:val="none" w:sz="0" w:space="0" w:color="auto"/>
        <w:right w:val="none" w:sz="0" w:space="0" w:color="auto"/>
      </w:divBdr>
    </w:div>
    <w:div w:id="1642882444">
      <w:bodyDiv w:val="1"/>
      <w:marLeft w:val="0"/>
      <w:marRight w:val="0"/>
      <w:marTop w:val="0"/>
      <w:marBottom w:val="0"/>
      <w:divBdr>
        <w:top w:val="none" w:sz="0" w:space="0" w:color="auto"/>
        <w:left w:val="none" w:sz="0" w:space="0" w:color="auto"/>
        <w:bottom w:val="none" w:sz="0" w:space="0" w:color="auto"/>
        <w:right w:val="none" w:sz="0" w:space="0" w:color="auto"/>
      </w:divBdr>
    </w:div>
    <w:div w:id="1655261137">
      <w:bodyDiv w:val="1"/>
      <w:marLeft w:val="0"/>
      <w:marRight w:val="0"/>
      <w:marTop w:val="0"/>
      <w:marBottom w:val="0"/>
      <w:divBdr>
        <w:top w:val="none" w:sz="0" w:space="0" w:color="auto"/>
        <w:left w:val="none" w:sz="0" w:space="0" w:color="auto"/>
        <w:bottom w:val="none" w:sz="0" w:space="0" w:color="auto"/>
        <w:right w:val="none" w:sz="0" w:space="0" w:color="auto"/>
      </w:divBdr>
    </w:div>
    <w:div w:id="1667782400">
      <w:bodyDiv w:val="1"/>
      <w:marLeft w:val="0"/>
      <w:marRight w:val="0"/>
      <w:marTop w:val="0"/>
      <w:marBottom w:val="0"/>
      <w:divBdr>
        <w:top w:val="none" w:sz="0" w:space="0" w:color="auto"/>
        <w:left w:val="none" w:sz="0" w:space="0" w:color="auto"/>
        <w:bottom w:val="none" w:sz="0" w:space="0" w:color="auto"/>
        <w:right w:val="none" w:sz="0" w:space="0" w:color="auto"/>
      </w:divBdr>
    </w:div>
    <w:div w:id="1671446729">
      <w:bodyDiv w:val="1"/>
      <w:marLeft w:val="0"/>
      <w:marRight w:val="0"/>
      <w:marTop w:val="0"/>
      <w:marBottom w:val="0"/>
      <w:divBdr>
        <w:top w:val="none" w:sz="0" w:space="0" w:color="auto"/>
        <w:left w:val="none" w:sz="0" w:space="0" w:color="auto"/>
        <w:bottom w:val="none" w:sz="0" w:space="0" w:color="auto"/>
        <w:right w:val="none" w:sz="0" w:space="0" w:color="auto"/>
      </w:divBdr>
    </w:div>
    <w:div w:id="1676225057">
      <w:bodyDiv w:val="1"/>
      <w:marLeft w:val="0"/>
      <w:marRight w:val="0"/>
      <w:marTop w:val="0"/>
      <w:marBottom w:val="0"/>
      <w:divBdr>
        <w:top w:val="none" w:sz="0" w:space="0" w:color="auto"/>
        <w:left w:val="none" w:sz="0" w:space="0" w:color="auto"/>
        <w:bottom w:val="none" w:sz="0" w:space="0" w:color="auto"/>
        <w:right w:val="none" w:sz="0" w:space="0" w:color="auto"/>
      </w:divBdr>
    </w:div>
    <w:div w:id="1686787583">
      <w:bodyDiv w:val="1"/>
      <w:marLeft w:val="0"/>
      <w:marRight w:val="0"/>
      <w:marTop w:val="0"/>
      <w:marBottom w:val="0"/>
      <w:divBdr>
        <w:top w:val="none" w:sz="0" w:space="0" w:color="auto"/>
        <w:left w:val="none" w:sz="0" w:space="0" w:color="auto"/>
        <w:bottom w:val="none" w:sz="0" w:space="0" w:color="auto"/>
        <w:right w:val="none" w:sz="0" w:space="0" w:color="auto"/>
      </w:divBdr>
    </w:div>
    <w:div w:id="1692953369">
      <w:bodyDiv w:val="1"/>
      <w:marLeft w:val="0"/>
      <w:marRight w:val="0"/>
      <w:marTop w:val="0"/>
      <w:marBottom w:val="0"/>
      <w:divBdr>
        <w:top w:val="none" w:sz="0" w:space="0" w:color="auto"/>
        <w:left w:val="none" w:sz="0" w:space="0" w:color="auto"/>
        <w:bottom w:val="none" w:sz="0" w:space="0" w:color="auto"/>
        <w:right w:val="none" w:sz="0" w:space="0" w:color="auto"/>
      </w:divBdr>
    </w:div>
    <w:div w:id="1726443488">
      <w:bodyDiv w:val="1"/>
      <w:marLeft w:val="0"/>
      <w:marRight w:val="0"/>
      <w:marTop w:val="0"/>
      <w:marBottom w:val="0"/>
      <w:divBdr>
        <w:top w:val="none" w:sz="0" w:space="0" w:color="auto"/>
        <w:left w:val="none" w:sz="0" w:space="0" w:color="auto"/>
        <w:bottom w:val="none" w:sz="0" w:space="0" w:color="auto"/>
        <w:right w:val="none" w:sz="0" w:space="0" w:color="auto"/>
      </w:divBdr>
    </w:div>
    <w:div w:id="1729837436">
      <w:bodyDiv w:val="1"/>
      <w:marLeft w:val="0"/>
      <w:marRight w:val="0"/>
      <w:marTop w:val="0"/>
      <w:marBottom w:val="0"/>
      <w:divBdr>
        <w:top w:val="none" w:sz="0" w:space="0" w:color="auto"/>
        <w:left w:val="none" w:sz="0" w:space="0" w:color="auto"/>
        <w:bottom w:val="none" w:sz="0" w:space="0" w:color="auto"/>
        <w:right w:val="none" w:sz="0" w:space="0" w:color="auto"/>
      </w:divBdr>
    </w:div>
    <w:div w:id="1773434178">
      <w:bodyDiv w:val="1"/>
      <w:marLeft w:val="0"/>
      <w:marRight w:val="0"/>
      <w:marTop w:val="0"/>
      <w:marBottom w:val="0"/>
      <w:divBdr>
        <w:top w:val="none" w:sz="0" w:space="0" w:color="auto"/>
        <w:left w:val="none" w:sz="0" w:space="0" w:color="auto"/>
        <w:bottom w:val="none" w:sz="0" w:space="0" w:color="auto"/>
        <w:right w:val="none" w:sz="0" w:space="0" w:color="auto"/>
      </w:divBdr>
    </w:div>
    <w:div w:id="1820607303">
      <w:bodyDiv w:val="1"/>
      <w:marLeft w:val="0"/>
      <w:marRight w:val="0"/>
      <w:marTop w:val="0"/>
      <w:marBottom w:val="0"/>
      <w:divBdr>
        <w:top w:val="none" w:sz="0" w:space="0" w:color="auto"/>
        <w:left w:val="none" w:sz="0" w:space="0" w:color="auto"/>
        <w:bottom w:val="none" w:sz="0" w:space="0" w:color="auto"/>
        <w:right w:val="none" w:sz="0" w:space="0" w:color="auto"/>
      </w:divBdr>
    </w:div>
    <w:div w:id="1821384858">
      <w:bodyDiv w:val="1"/>
      <w:marLeft w:val="0"/>
      <w:marRight w:val="0"/>
      <w:marTop w:val="0"/>
      <w:marBottom w:val="0"/>
      <w:divBdr>
        <w:top w:val="none" w:sz="0" w:space="0" w:color="auto"/>
        <w:left w:val="none" w:sz="0" w:space="0" w:color="auto"/>
        <w:bottom w:val="none" w:sz="0" w:space="0" w:color="auto"/>
        <w:right w:val="none" w:sz="0" w:space="0" w:color="auto"/>
      </w:divBdr>
    </w:div>
    <w:div w:id="1866553480">
      <w:bodyDiv w:val="1"/>
      <w:marLeft w:val="0"/>
      <w:marRight w:val="0"/>
      <w:marTop w:val="0"/>
      <w:marBottom w:val="0"/>
      <w:divBdr>
        <w:top w:val="none" w:sz="0" w:space="0" w:color="auto"/>
        <w:left w:val="none" w:sz="0" w:space="0" w:color="auto"/>
        <w:bottom w:val="none" w:sz="0" w:space="0" w:color="auto"/>
        <w:right w:val="none" w:sz="0" w:space="0" w:color="auto"/>
      </w:divBdr>
    </w:div>
    <w:div w:id="1894654243">
      <w:bodyDiv w:val="1"/>
      <w:marLeft w:val="0"/>
      <w:marRight w:val="0"/>
      <w:marTop w:val="0"/>
      <w:marBottom w:val="0"/>
      <w:divBdr>
        <w:top w:val="none" w:sz="0" w:space="0" w:color="auto"/>
        <w:left w:val="none" w:sz="0" w:space="0" w:color="auto"/>
        <w:bottom w:val="none" w:sz="0" w:space="0" w:color="auto"/>
        <w:right w:val="none" w:sz="0" w:space="0" w:color="auto"/>
      </w:divBdr>
    </w:div>
    <w:div w:id="1919440006">
      <w:bodyDiv w:val="1"/>
      <w:marLeft w:val="0"/>
      <w:marRight w:val="0"/>
      <w:marTop w:val="0"/>
      <w:marBottom w:val="0"/>
      <w:divBdr>
        <w:top w:val="none" w:sz="0" w:space="0" w:color="auto"/>
        <w:left w:val="none" w:sz="0" w:space="0" w:color="auto"/>
        <w:bottom w:val="none" w:sz="0" w:space="0" w:color="auto"/>
        <w:right w:val="none" w:sz="0" w:space="0" w:color="auto"/>
      </w:divBdr>
    </w:div>
    <w:div w:id="1925217176">
      <w:bodyDiv w:val="1"/>
      <w:marLeft w:val="0"/>
      <w:marRight w:val="0"/>
      <w:marTop w:val="0"/>
      <w:marBottom w:val="0"/>
      <w:divBdr>
        <w:top w:val="none" w:sz="0" w:space="0" w:color="auto"/>
        <w:left w:val="none" w:sz="0" w:space="0" w:color="auto"/>
        <w:bottom w:val="none" w:sz="0" w:space="0" w:color="auto"/>
        <w:right w:val="none" w:sz="0" w:space="0" w:color="auto"/>
      </w:divBdr>
    </w:div>
    <w:div w:id="1943490416">
      <w:bodyDiv w:val="1"/>
      <w:marLeft w:val="0"/>
      <w:marRight w:val="0"/>
      <w:marTop w:val="0"/>
      <w:marBottom w:val="0"/>
      <w:divBdr>
        <w:top w:val="none" w:sz="0" w:space="0" w:color="auto"/>
        <w:left w:val="none" w:sz="0" w:space="0" w:color="auto"/>
        <w:bottom w:val="none" w:sz="0" w:space="0" w:color="auto"/>
        <w:right w:val="none" w:sz="0" w:space="0" w:color="auto"/>
      </w:divBdr>
    </w:div>
    <w:div w:id="1947344774">
      <w:bodyDiv w:val="1"/>
      <w:marLeft w:val="0"/>
      <w:marRight w:val="0"/>
      <w:marTop w:val="0"/>
      <w:marBottom w:val="0"/>
      <w:divBdr>
        <w:top w:val="none" w:sz="0" w:space="0" w:color="auto"/>
        <w:left w:val="none" w:sz="0" w:space="0" w:color="auto"/>
        <w:bottom w:val="none" w:sz="0" w:space="0" w:color="auto"/>
        <w:right w:val="none" w:sz="0" w:space="0" w:color="auto"/>
      </w:divBdr>
    </w:div>
    <w:div w:id="1984894881">
      <w:bodyDiv w:val="1"/>
      <w:marLeft w:val="0"/>
      <w:marRight w:val="0"/>
      <w:marTop w:val="0"/>
      <w:marBottom w:val="0"/>
      <w:divBdr>
        <w:top w:val="none" w:sz="0" w:space="0" w:color="auto"/>
        <w:left w:val="none" w:sz="0" w:space="0" w:color="auto"/>
        <w:bottom w:val="none" w:sz="0" w:space="0" w:color="auto"/>
        <w:right w:val="none" w:sz="0" w:space="0" w:color="auto"/>
      </w:divBdr>
    </w:div>
    <w:div w:id="1990789127">
      <w:bodyDiv w:val="1"/>
      <w:marLeft w:val="0"/>
      <w:marRight w:val="0"/>
      <w:marTop w:val="0"/>
      <w:marBottom w:val="0"/>
      <w:divBdr>
        <w:top w:val="none" w:sz="0" w:space="0" w:color="auto"/>
        <w:left w:val="none" w:sz="0" w:space="0" w:color="auto"/>
        <w:bottom w:val="none" w:sz="0" w:space="0" w:color="auto"/>
        <w:right w:val="none" w:sz="0" w:space="0" w:color="auto"/>
      </w:divBdr>
    </w:div>
    <w:div w:id="2027634833">
      <w:bodyDiv w:val="1"/>
      <w:marLeft w:val="0"/>
      <w:marRight w:val="0"/>
      <w:marTop w:val="0"/>
      <w:marBottom w:val="0"/>
      <w:divBdr>
        <w:top w:val="none" w:sz="0" w:space="0" w:color="auto"/>
        <w:left w:val="none" w:sz="0" w:space="0" w:color="auto"/>
        <w:bottom w:val="none" w:sz="0" w:space="0" w:color="auto"/>
        <w:right w:val="none" w:sz="0" w:space="0" w:color="auto"/>
      </w:divBdr>
    </w:div>
    <w:div w:id="2030331771">
      <w:bodyDiv w:val="1"/>
      <w:marLeft w:val="0"/>
      <w:marRight w:val="0"/>
      <w:marTop w:val="0"/>
      <w:marBottom w:val="0"/>
      <w:divBdr>
        <w:top w:val="none" w:sz="0" w:space="0" w:color="auto"/>
        <w:left w:val="none" w:sz="0" w:space="0" w:color="auto"/>
        <w:bottom w:val="none" w:sz="0" w:space="0" w:color="auto"/>
        <w:right w:val="none" w:sz="0" w:space="0" w:color="auto"/>
      </w:divBdr>
    </w:div>
    <w:div w:id="2041785583">
      <w:bodyDiv w:val="1"/>
      <w:marLeft w:val="0"/>
      <w:marRight w:val="0"/>
      <w:marTop w:val="0"/>
      <w:marBottom w:val="0"/>
      <w:divBdr>
        <w:top w:val="none" w:sz="0" w:space="0" w:color="auto"/>
        <w:left w:val="none" w:sz="0" w:space="0" w:color="auto"/>
        <w:bottom w:val="none" w:sz="0" w:space="0" w:color="auto"/>
        <w:right w:val="none" w:sz="0" w:space="0" w:color="auto"/>
      </w:divBdr>
    </w:div>
    <w:div w:id="2050304265">
      <w:bodyDiv w:val="1"/>
      <w:marLeft w:val="0"/>
      <w:marRight w:val="0"/>
      <w:marTop w:val="0"/>
      <w:marBottom w:val="0"/>
      <w:divBdr>
        <w:top w:val="none" w:sz="0" w:space="0" w:color="auto"/>
        <w:left w:val="none" w:sz="0" w:space="0" w:color="auto"/>
        <w:bottom w:val="none" w:sz="0" w:space="0" w:color="auto"/>
        <w:right w:val="none" w:sz="0" w:space="0" w:color="auto"/>
      </w:divBdr>
    </w:div>
    <w:div w:id="2052608262">
      <w:bodyDiv w:val="1"/>
      <w:marLeft w:val="0"/>
      <w:marRight w:val="0"/>
      <w:marTop w:val="0"/>
      <w:marBottom w:val="0"/>
      <w:divBdr>
        <w:top w:val="none" w:sz="0" w:space="0" w:color="auto"/>
        <w:left w:val="none" w:sz="0" w:space="0" w:color="auto"/>
        <w:bottom w:val="none" w:sz="0" w:space="0" w:color="auto"/>
        <w:right w:val="none" w:sz="0" w:space="0" w:color="auto"/>
      </w:divBdr>
    </w:div>
    <w:div w:id="2094474951">
      <w:bodyDiv w:val="1"/>
      <w:marLeft w:val="0"/>
      <w:marRight w:val="0"/>
      <w:marTop w:val="0"/>
      <w:marBottom w:val="0"/>
      <w:divBdr>
        <w:top w:val="none" w:sz="0" w:space="0" w:color="auto"/>
        <w:left w:val="none" w:sz="0" w:space="0" w:color="auto"/>
        <w:bottom w:val="none" w:sz="0" w:space="0" w:color="auto"/>
        <w:right w:val="none" w:sz="0" w:space="0" w:color="auto"/>
      </w:divBdr>
    </w:div>
    <w:div w:id="2097163627">
      <w:bodyDiv w:val="1"/>
      <w:marLeft w:val="0"/>
      <w:marRight w:val="0"/>
      <w:marTop w:val="0"/>
      <w:marBottom w:val="0"/>
      <w:divBdr>
        <w:top w:val="none" w:sz="0" w:space="0" w:color="auto"/>
        <w:left w:val="none" w:sz="0" w:space="0" w:color="auto"/>
        <w:bottom w:val="none" w:sz="0" w:space="0" w:color="auto"/>
        <w:right w:val="none" w:sz="0" w:space="0" w:color="auto"/>
      </w:divBdr>
    </w:div>
    <w:div w:id="2123835360">
      <w:bodyDiv w:val="1"/>
      <w:marLeft w:val="0"/>
      <w:marRight w:val="0"/>
      <w:marTop w:val="0"/>
      <w:marBottom w:val="0"/>
      <w:divBdr>
        <w:top w:val="none" w:sz="0" w:space="0" w:color="auto"/>
        <w:left w:val="none" w:sz="0" w:space="0" w:color="auto"/>
        <w:bottom w:val="none" w:sz="0" w:space="0" w:color="auto"/>
        <w:right w:val="none" w:sz="0" w:space="0" w:color="auto"/>
      </w:divBdr>
    </w:div>
    <w:div w:id="2123917336">
      <w:bodyDiv w:val="1"/>
      <w:marLeft w:val="0"/>
      <w:marRight w:val="0"/>
      <w:marTop w:val="0"/>
      <w:marBottom w:val="0"/>
      <w:divBdr>
        <w:top w:val="none" w:sz="0" w:space="0" w:color="auto"/>
        <w:left w:val="none" w:sz="0" w:space="0" w:color="auto"/>
        <w:bottom w:val="none" w:sz="0" w:space="0" w:color="auto"/>
        <w:right w:val="none" w:sz="0" w:space="0" w:color="auto"/>
      </w:divBdr>
    </w:div>
    <w:div w:id="2139106672">
      <w:bodyDiv w:val="1"/>
      <w:marLeft w:val="0"/>
      <w:marRight w:val="0"/>
      <w:marTop w:val="0"/>
      <w:marBottom w:val="0"/>
      <w:divBdr>
        <w:top w:val="none" w:sz="0" w:space="0" w:color="auto"/>
        <w:left w:val="none" w:sz="0" w:space="0" w:color="auto"/>
        <w:bottom w:val="none" w:sz="0" w:space="0" w:color="auto"/>
        <w:right w:val="none" w:sz="0" w:space="0" w:color="auto"/>
      </w:divBdr>
    </w:div>
    <w:div w:id="2143889841">
      <w:bodyDiv w:val="1"/>
      <w:marLeft w:val="0"/>
      <w:marRight w:val="0"/>
      <w:marTop w:val="0"/>
      <w:marBottom w:val="0"/>
      <w:divBdr>
        <w:top w:val="none" w:sz="0" w:space="0" w:color="auto"/>
        <w:left w:val="none" w:sz="0" w:space="0" w:color="auto"/>
        <w:bottom w:val="none" w:sz="0" w:space="0" w:color="auto"/>
        <w:right w:val="none" w:sz="0" w:space="0" w:color="auto"/>
      </w:divBdr>
    </w:div>
    <w:div w:id="2147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GBo04</b:Tag>
    <b:SourceType>Book</b:SourceType>
    <b:Guid>{DE451AE5-2076-42FE-9D34-77357F298369}</b:Guid>
    <b:Title>Product design for manufacture and assembly</b:Title>
    <b:Year>2004</b:Year>
    <b:City>New York</b:City>
    <b:Publisher>Marcel Dekker</b:Publisher>
    <b:Edition>Second</b:Edition>
    <b:Author>
      <b:Author>
        <b:NameList>
          <b:Person>
            <b:Last>Boothroyd</b:Last>
            <b:First>G</b:First>
          </b:Person>
          <b:Person>
            <b:Last>Dewhurst</b:Last>
            <b:First>P</b:First>
          </b:Person>
          <b:Person>
            <b:Last>Knight </b:Last>
            <b:First>W</b:First>
          </b:Person>
        </b:NameList>
      </b:Author>
    </b:Author>
    <b:RefOrder>1</b:RefOrder>
  </b:Source>
  <b:Source>
    <b:Tag>Vli04</b:Tag>
    <b:SourceType>JournalArticle</b:SourceType>
    <b:Guid>{55087F7A-0F10-472C-859B-9783593F5B07}</b:Guid>
    <b:Title>Development and application of a mixed product/process-based DFM methodology</b:Title>
    <b:Year>2004</b:Year>
    <b:JournalName>International Journal of Computer Integrated Manufacturing</b:JournalName>
    <b:Pages>224-234</b:Pages>
    <b:Volume>17</b:Volume>
    <b:Issue>3</b:Issue>
    <b:Author>
      <b:Author>
        <b:NameList>
          <b:Person>
            <b:Last>Vliet</b:Last>
            <b:First>H</b:First>
          </b:Person>
          <b:Person>
            <b:Last>Luttervelt</b:Last>
            <b:Middle>V</b:Middle>
            <b:First>K</b:First>
          </b:Person>
        </b:NameList>
      </b:Author>
    </b:Author>
    <b:RefOrder>2</b:RefOrder>
  </b:Source>
  <b:Source>
    <b:Tag>Mar07</b:Tag>
    <b:SourceType>JournalArticle</b:SourceType>
    <b:Guid>{B4E81A87-2AC0-4BB0-A192-C45B3A387474}</b:Guid>
    <b:Title>A cost-based methodology for evaluating product platform commonality sourcing decisions with two examples</b:Title>
    <b:JournalName>International Journal of Production Research</b:JournalName>
    <b:Year>2007</b:Year>
    <b:Pages>5285-5308</b:Pages>
    <b:Volume>45</b:Volume>
    <b:Issue>22</b:Issue>
    <b:Author>
      <b:Author>
        <b:NameList>
          <b:Person>
            <b:Last>Marion</b:Last>
            <b:Middle>J</b:Middle>
            <b:First>T</b:First>
          </b:Person>
          <b:Person>
            <b:Last>Thevenot</b:Last>
            <b:Middle>J</b:Middle>
            <b:First>H</b:First>
          </b:Person>
          <b:Person>
            <b:Last>Simson</b:Last>
            <b:Middle>W</b:Middle>
            <b:First>T</b:First>
          </b:Person>
        </b:NameList>
      </b:Author>
    </b:Author>
    <b:RefOrder>3</b:RefOrder>
  </b:Source>
  <b:Source>
    <b:Tag>How03</b:Tag>
    <b:SourceType>JournalArticle</b:SourceType>
    <b:Guid>{DA32C78D-84D5-43FD-A4C9-BE75F2131409}</b:Guid>
    <b:Title>The development of a database system to optimize manufacturing processes during design</b:Title>
    <b:JournalName>Journal of Material Processing Technology Management</b:JournalName>
    <b:Year>2003</b:Year>
    <b:Pages>374-382</b:Pages>
    <b:Volume>134</b:Volume>
    <b:Issue>3</b:Issue>
    <b:Author>
      <b:Author>
        <b:NameList>
          <b:Person>
            <b:Last>Howard</b:Last>
            <b:First>L</b:First>
          </b:Person>
          <b:Person>
            <b:Last>Lewis</b:Last>
            <b:First>H</b:First>
          </b:Person>
        </b:NameList>
      </b:Author>
    </b:Author>
    <b:RefOrder>4</b:RefOrder>
  </b:Source>
  <b:Source>
    <b:Tag>Sma06</b:Tag>
    <b:SourceType>JournalArticle</b:SourceType>
    <b:Guid>{65AB73B1-114D-477C-980A-6ECA2F47BDD5}</b:Guid>
    <b:Title>Smart connection development for industrial construction</b:Title>
    <b:JournalName>master's Thesis. Department of Engineering, Chalmers University of Technology Sweden</b:JournalName>
    <b:Year>2006</b:Year>
    <b:Pages>72</b:Pages>
    <b:Author>
      <b:Author>
        <b:NameList>
          <b:Person>
            <b:Last>Lassl</b:Last>
            <b:First>V</b:First>
          </b:Person>
          <b:Person>
            <b:Last>Löfgren</b:Last>
            <b:First>P</b:First>
          </b:Person>
        </b:NameList>
      </b:Author>
    </b:Author>
    <b:RefOrder>5</b:RefOrder>
  </b:Source>
  <b:Source>
    <b:Tag>Zol17</b:Tag>
    <b:SourceType>JournalArticle</b:SourceType>
    <b:Guid>{AD2ADD32-AFA0-40CE-AC52-00B90981BCCD}</b:Guid>
    <b:Title>Constructability assessment model for commercial building design in the United States </b:Title>
    <b:JournalName>Journal of construction enginnering and management </b:JournalName>
    <b:Year>2017</b:Year>
    <b:Pages>389-397</b:Pages>
    <b:Volume>143</b:Volume>
    <b:Issue>8</b:Issue>
    <b:Author>
      <b:Author>
        <b:NameList>
          <b:Person>
            <b:Last>Zolfagharian</b:Last>
            <b:First>S</b:First>
          </b:Person>
          <b:Person>
            <b:Last>Irizarry</b:Last>
            <b:First>J</b:First>
          </b:Person>
        </b:NameList>
      </b:Author>
    </b:Author>
    <b:RefOrder>6</b:RefOrder>
  </b:Source>
  <b:Source>
    <b:Tag>OCo87</b:Tag>
    <b:SourceType>JournalArticle</b:SourceType>
    <b:Guid>{BD779293-6F57-4D5E-8D15-72F82FC2EE29}</b:Guid>
    <b:Title>Constructability concepts for engineering and procurement</b:Title>
    <b:JournalName>Journal of engineering management (ASCE)</b:JournalName>
    <b:Year>1987</b:Year>
    <b:Pages>389-397</b:Pages>
    <b:Volume>113</b:Volume>
    <b:Issue>2</b:Issue>
    <b:Author>
      <b:Author>
        <b:NameList>
          <b:Person>
            <b:Last>O'Connor</b:Last>
            <b:Middle>T</b:Middle>
            <b:First>J</b:First>
          </b:Person>
          <b:Person>
            <b:Last>Rusch</b:Last>
            <b:Middle>E</b:Middle>
            <b:First>S</b:First>
          </b:Person>
          <b:Person>
            <b:Last>Schulz</b:Last>
            <b:Middle>J</b:Middle>
            <b:First>M</b:First>
          </b:Person>
        </b:NameList>
      </b:Author>
    </b:Author>
    <b:RefOrder>7</b:RefOrder>
  </b:Source>
  <b:Source>
    <b:Tag>Yua18</b:Tag>
    <b:SourceType>JournalArticle</b:SourceType>
    <b:Guid>{E456E4A9-E650-451C-9DE9-573E5290C9D6}</b:Guid>
    <b:Title>Design for Manufacture and Assembly-oriented parametric design for prefabriocated buildings</b:Title>
    <b:JournalName>Automation inb construction</b:JournalName>
    <b:Year>2018</b:Year>
    <b:Pages>13-22</b:Pages>
    <b:Volume>88</b:Volume>
    <b:Author>
      <b:Author>
        <b:NameList>
          <b:Person>
            <b:Last>Yuan</b:Last>
            <b:First>Z</b:First>
          </b:Person>
          <b:Person>
            <b:Last>Sun</b:Last>
            <b:First>C</b:First>
          </b:Person>
          <b:Person>
            <b:Last>Wang</b:Last>
            <b:First>Y</b:First>
          </b:Person>
        </b:NameList>
      </b:Author>
    </b:Author>
    <b:RefOrder>8</b:RefOrder>
  </b:Source>
  <b:Source>
    <b:Tag>Zha16</b:Tag>
    <b:SourceType>JournalArticle</b:SourceType>
    <b:Guid>{A10E5FF2-D4C6-4417-B9B8-1B941189DD07}</b:Guid>
    <b:Title>Quantitative assessment of building constructability using BIM and 4D simulation</b:Title>
    <b:JournalName>Open journal of civil engineering</b:JournalName>
    <b:Year>2016</b:Year>
    <b:Pages>442-461</b:Pages>
    <b:Volume>6</b:Volume>
    <b:Author>
      <b:Author>
        <b:NameList>
          <b:Person>
            <b:Last>Zhang</b:Last>
            <b:First>C</b:First>
          </b:Person>
          <b:Person>
            <b:Last>Zayed</b:Last>
            <b:First>T</b:First>
          </b:Person>
          <b:Person>
            <b:Last>Hijazi</b:Last>
            <b:First>W</b:First>
          </b:Person>
          <b:Person>
            <b:Last>Alkass</b:Last>
            <b:First>S</b:First>
          </b:Person>
        </b:NameList>
      </b:Author>
    </b:Author>
    <b:RefOrder>9</b:RefOrder>
  </b:Source>
  <b:Source>
    <b:Tag>Gri10</b:Tag>
    <b:SourceType>JournalArticle</b:SourceType>
    <b:Guid>{2B938C93-30CC-4427-B9C8-8EC785469CFD}</b:Guid>
    <b:Year>2010</b:Year>
    <b:Author>
      <b:Author>
        <b:NameList>
          <b:Person>
            <b:Last>Grilo</b:Last>
          </b:Person>
          <b:Person>
            <b:Last>Jardim-Gonvalves</b:Last>
          </b:Person>
        </b:NameList>
      </b:Author>
    </b:Author>
    <b:Title>Value Proposition on the Interoperability of BIM and Collaborative  Working Environment</b:Title>
    <b:JournalName>Automation in Construction</b:JournalName>
    <b:Pages>522-530</b:Pages>
    <b:Volume>19</b:Volume>
    <b:Issue>5</b:Issue>
    <b:RefOrder>10</b:RefOrder>
  </b:Source>
  <b:Source>
    <b:Tag>Aki15</b:Tag>
    <b:SourceType>JournalArticle</b:SourceType>
    <b:Guid>{A5190102-23DA-41AC-AB69-15958BBD6D8A}</b:Guid>
    <b:Title>Waste minimisation through deconstruction: A BIM-based Deconstructability Assessment Score (BIM-DAS)</b:Title>
    <b:JournalName>Resources, Conservation and Recycling</b:JournalName>
    <b:Year>2015</b:Year>
    <b:Pages>167-176</b:Pages>
    <b:Volume>105</b:Volume>
    <b:Author>
      <b:Author>
        <b:NameList>
          <b:Person>
            <b:Last>Akinade</b:Last>
            <b:Middle>O</b:Middle>
            <b:First>O</b:First>
          </b:Person>
          <b:Person>
            <b:Last>Oyedele</b:Last>
            <b:Middle>O</b:Middle>
            <b:First>L</b:First>
          </b:Person>
          <b:Person>
            <b:Last>Bilal</b:Last>
            <b:First>M</b:First>
          </b:Person>
          <b:Person>
            <b:Last>Ajayi</b:Last>
            <b:Middle>O</b:Middle>
            <b:First>S</b:First>
          </b:Person>
          <b:Person>
            <b:Last>Owolabi</b:Last>
            <b:First>H</b:First>
          </b:Person>
          <b:Person>
            <b:Last>Alaka</b:Last>
            <b:Middle>A</b:Middle>
            <b:First>H</b:First>
          </b:Person>
          <b:Person>
            <b:Last>Bello</b:Last>
            <b:Middle>A</b:Middle>
            <b:First>S</b:First>
          </b:Person>
        </b:NameList>
      </b:Author>
    </b:Author>
    <b:RefOrder>11</b:RefOrder>
  </b:Source>
  <b:Source>
    <b:Tag>Mah17</b:Tag>
    <b:SourceType>JournalArticle</b:SourceType>
    <b:Guid>{38CD3F03-E9ED-4E9B-872D-0BA937F368EC}</b:Guid>
    <b:Title>Addressing challenges to building information modeling implementation in UK: Designers' perspectives </b:Title>
    <b:JournalName>Journal of construction project management </b:JournalName>
    <b:Year>2017</b:Year>
    <b:Pages>1908-1932</b:Pages>
    <b:Volume>7</b:Volume>
    <b:Issue>1</b:Issue>
    <b:Author>
      <b:Author>
        <b:NameList>
          <b:Person>
            <b:Last>Mahamadu</b:Last>
            <b:First>A-M</b:First>
          </b:Person>
          <b:Person>
            <b:Last>Navendren</b:Last>
            <b:First>D</b:First>
          </b:Person>
          <b:Person>
            <b:Last>Manu</b:Last>
            <b:First>P</b:First>
          </b:Person>
          <b:Person>
            <b:Last>Joseph</b:Last>
            <b:First>R</b:First>
          </b:Person>
          <b:Person>
            <b:Last>Dziekonski</b:Last>
            <b:First>K</b:First>
          </b:Person>
        </b:NameList>
      </b:Author>
    </b:Author>
    <b:RefOrder>12</b:RefOrder>
  </b:Source>
  <b:Source>
    <b:Tag>Aka18</b:Tag>
    <b:SourceType>JournalArticle</b:SourceType>
    <b:Guid>{41051920-3640-4276-9CE2-35238B42A9DD}</b:Guid>
    <b:Title>Salvaging building materials in a circular economy: A BIM-based whole-life performance estimator</b:Title>
    <b:JournalName>Resources, Conservation and Recycling</b:JournalName>
    <b:Year>2018</b:Year>
    <b:Pages>175-186</b:Pages>
    <b:Volume>129</b:Volume>
    <b:Author>
      <b:Author>
        <b:NameList>
          <b:Person>
            <b:Last>Akanbi</b:Last>
            <b:Middle>O</b:Middle>
            <b:First>L</b:First>
          </b:Person>
          <b:Person>
            <b:Last>Oyedele</b:Last>
            <b:Middle>O</b:Middle>
            <b:First>L</b:First>
          </b:Person>
          <b:Person>
            <b:Last>Akinade</b:Last>
            <b:Middle>O</b:Middle>
            <b:First>O</b:First>
          </b:Person>
          <b:Person>
            <b:Last>Ajayi</b:Last>
            <b:Middle>O</b:Middle>
            <b:First>A</b:First>
          </b:Person>
          <b:Person>
            <b:Last>Delgado</b:Last>
            <b:Middle>D</b:Middle>
            <b:First>M</b:First>
          </b:Person>
          <b:Person>
            <b:Last>Bilal</b:Last>
            <b:First>M</b:First>
          </b:Person>
          <b:Person>
            <b:Last>Bello</b:Last>
            <b:Middle>A</b:Middle>
            <b:First>S</b:First>
          </b:Person>
        </b:NameList>
      </b:Author>
    </b:Author>
    <b:RefOrder>13</b:RefOrder>
  </b:Source>
  <b:Source>
    <b:Tag>Aba17</b:Tag>
    <b:SourceType>JournalArticle</b:SourceType>
    <b:Guid>{B51C04A8-7936-4FFD-8EAD-35795AA64EEC}</b:Guid>
    <b:Title>BIM in off-site manufacturing for buildings</b:Title>
    <b:JournalName>Journal of building engineering</b:JournalName>
    <b:Year>2017</b:Year>
    <b:Pages>89-102</b:Pages>
    <b:Volume>14</b:Volume>
    <b:Author>
      <b:Author>
        <b:NameList>
          <b:Person>
            <b:Last>Abanda</b:Last>
            <b:Middle>H</b:Middle>
            <b:First>F</b:First>
          </b:Person>
          <b:Person>
            <b:Last>Tah</b:Last>
            <b:Middle>H. M</b:Middle>
            <b:First>J</b:First>
          </b:Person>
          <b:Person>
            <b:Last>Cheung</b:Last>
            <b:Middle>K. T</b:Middle>
            <b:First>F</b:First>
          </b:Person>
        </b:NameList>
      </b:Author>
    </b:Author>
    <b:RefOrder>14</b:RefOrder>
  </b:Source>
  <b:Source>
    <b:Tag>Azi13</b:Tag>
    <b:SourceType>JournalArticle</b:SourceType>
    <b:Guid>{A0422DC3-B710-4460-8E99-ECC3226B4EBE}</b:Guid>
    <b:Title>Applying lean thinking in construction and performance improvement</b:Title>
    <b:JournalName>Alexandria engineering journal </b:JournalName>
    <b:Year>2013</b:Year>
    <b:Pages>679-695</b:Pages>
    <b:Volume>52</b:Volume>
    <b:Issue>4</b:Issue>
    <b:Author>
      <b:Author>
        <b:NameList>
          <b:Person>
            <b:Last>Aziz</b:Last>
            <b:Middle>F</b:Middle>
            <b:First>R</b:First>
          </b:Person>
          <b:Person>
            <b:Last>Hafez</b:Last>
            <b:Middle>M</b:Middle>
            <b:First>S</b:First>
          </b:Person>
        </b:NameList>
      </b:Author>
    </b:Author>
    <b:RefOrder>15</b:RefOrder>
  </b:Source>
  <b:Source>
    <b:Tag>Bui16</b:Tag>
    <b:SourceType>Report</b:SourceType>
    <b:Guid>{7E8DD1D1-7724-4033-B08D-CC4D0BCB14A8}</b:Guid>
    <b:Author>
      <b:Author>
        <b:Corporate>BCA</b:Corporate>
      </b:Author>
    </b:Author>
    <b:Title>BIM design for design for manufacturing and assembly essential essential guide</b:Title>
    <b:JournalName>Singapoer</b:JournalName>
    <b:Year>2016</b:Year>
    <b:City>Singapore</b:City>
    <b:Publisher>Building and Construction Authority</b:Publisher>
    <b:RefOrder>16</b:RefOrder>
  </b:Source>
  <b:Source>
    <b:Tag>Kan13</b:Tag>
    <b:SourceType>JournalArticle</b:SourceType>
    <b:Guid>{97325A72-596A-4F86-A66A-8746E5B576AC}</b:Guid>
    <b:Title>Constructability assessment of climbing formwork systems using building information modeling</b:Title>
    <b:JournalName>Procedia engineering</b:JournalName>
    <b:Year>2013</b:Year>
    <b:Pages>1129-1138</b:Pages>
    <b:Volume>64</b:Volume>
    <b:Author>
      <b:Author>
        <b:NameList>
          <b:Person>
            <b:Last>Kannan</b:Last>
            <b:Middle>R</b:Middle>
            <b:First>M</b:First>
          </b:Person>
          <b:Person>
            <b:Last>Santhi</b:Last>
            <b:Middle>H</b:Middle>
            <b:First>M</b:First>
          </b:Person>
        </b:NameList>
      </b:Author>
    </b:Author>
    <b:RefOrder>21</b:RefOrder>
  </b:Source>
  <b:Source>
    <b:Tag>Lam07</b:Tag>
    <b:SourceType>JournalArticle</b:SourceType>
    <b:Guid>{493EF471-62F1-4570-B97F-348D7C33D59A}</b:Guid>
    <b:Title>constructability rankings of construction systems based on the analytical hierarchy process</b:Title>
    <b:JournalName>Journal Architecture and Engineering </b:JournalName>
    <b:Year>2007</b:Year>
    <b:Pages>36-47</b:Pages>
    <b:Volume>13:1</b:Volume>
    <b:Issue>36</b:Issue>
    <b:Author>
      <b:Author>
        <b:NameList>
          <b:Person>
            <b:Last>Lam</b:Last>
            <b:First>P</b:First>
          </b:Person>
          <b:Person>
            <b:Last>Chan</b:Last>
            <b:Middle>P</b:Middle>
            <b:First>A</b:First>
          </b:Person>
          <b:Person>
            <b:Last>Wong</b:Last>
            <b:Middle>K</b:Middle>
            <b:First>F</b:First>
          </b:Person>
          <b:Person>
            <b:Last>Wong</b:Last>
            <b:Middle>W</b:Middle>
            <b:First>F</b:First>
          </b:Person>
        </b:NameList>
      </b:Author>
    </b:Author>
    <b:RefOrder>22</b:RefOrder>
  </b:Source>
  <b:Source>
    <b:Tag>Bra99</b:Tag>
    <b:SourceType>Book</b:SourceType>
    <b:Guid>{687CE01C-D541-4431-968C-3E4E1CD85D01}</b:Guid>
    <b:Author>
      <b:Author>
        <b:NameList>
          <b:Person>
            <b:Last>Bralla</b:Last>
          </b:Person>
        </b:NameList>
      </b:Author>
    </b:Author>
    <b:Title>Design-for-manufacture handbook</b:Title>
    <b:Year>1999</b:Year>
    <b:Publisher>McGraw Hill Professionals</b:Publisher>
    <b:Edition>Second</b:Edition>
    <b:RefOrder>17</b:RefOrder>
  </b:Source>
  <b:Source>
    <b:Tag>Red94</b:Tag>
    <b:SourceType>Book</b:SourceType>
    <b:Guid>{FB2B8DE1-FD87-4214-961E-F8AEC57F8ECC}</b:Guid>
    <b:Title>Design for assembly, principles and practice</b:Title>
    <b:Year>1994</b:Year>
    <b:City>Berkshire, England</b:City>
    <b:Publisher>McGrawhill Book Company Europe</b:Publisher>
    <b:Author>
      <b:Author>
        <b:NameList>
          <b:Person>
            <b:Last>Redford </b:Last>
            <b:First>A</b:First>
          </b:Person>
          <b:Person>
            <b:Last>Chal</b:Last>
            <b:First>J</b:First>
          </b:Person>
        </b:NameList>
      </b:Author>
    </b:Author>
    <b:RefOrder>18</b:RefOrder>
  </b:Source>
  <b:Source>
    <b:Tag>Rap03</b:Tag>
    <b:SourceType>Report</b:SourceType>
    <b:Guid>{FD6E3478-94E6-4579-88BA-36764D5C2078}</b:Guid>
    <b:Title>DFA2-en method för att utveckla monteringsvänliga produkter</b:Title>
    <b:Year>2003</b:Year>
    <b:Publisher>IVF-rapport</b:Publisher>
    <b:Author>
      <b:Author>
        <b:NameList>
          <b:Person>
            <b:Last>Rapp</b:Last>
            <b:First>K</b:First>
          </b:Person>
          <b:Person>
            <b:Last>von Axelson</b:Last>
            <b:First>J</b:First>
          </b:Person>
        </b:NameList>
      </b:Author>
    </b:Author>
    <b:RefOrder>19</b:RefOrder>
  </b:Source>
  <b:Source>
    <b:Tag>Pae</b:Tag>
    <b:SourceType>JournalArticle</b:SourceType>
    <b:Guid>{2A28FB0B-141A-4297-9C92-4B122246AF98}</b:Guid>
    <b:Title>Moving from lean manufacturing to lean construction: towards a common sociotechnological framework</b:Title>
    <b:JournalName>Wileyperiodicals, Human factors and Ergonomics, Manufacturing Journal</b:JournalName>
    <b:Author>
      <b:Author>
        <b:NameList>
          <b:Person>
            <b:Last>Paez</b:Last>
            <b:First>O</b:First>
          </b:Person>
          <b:Person>
            <b:Last>Solomon</b:Last>
            <b:First>J</b:First>
          </b:Person>
          <b:Person>
            <b:Last>Salem</b:Last>
            <b:First>S</b:First>
          </b:Person>
          <b:Person>
            <b:Last>Genaidy</b:Last>
            <b:First>A</b:First>
          </b:Person>
        </b:NameList>
      </b:Author>
    </b:Author>
    <b:Year>2005</b:Year>
    <b:Pages>233-245</b:Pages>
    <b:Volume>15</b:Volume>
    <b:Issue>2</b:Issue>
    <b:RefOrder>20</b:RefOrder>
  </b:Source>
  <b:Source>
    <b:Tag>Das11</b:Tag>
    <b:SourceType>JournalArticle</b:SourceType>
    <b:Guid>{20A4A1E4-DCA0-4838-BBAD-BEDC2E86569A}</b:Guid>
    <b:Title>A multi-criteria model for evaluation design for manufacturability</b:Title>
    <b:JournalName>International Journal of Production Research</b:JournalName>
    <b:Year>2011</b:Year>
    <b:Pages>1197-1217</b:Pages>
    <b:Volume>49</b:Volume>
    <b:Issue>4</b:Issue>
    <b:Author>
      <b:Author>
        <b:NameList>
          <b:Person>
            <b:Last>Das</b:Last>
            <b:First>S</b:First>
          </b:Person>
          <b:Person>
            <b:Last>Kanchanapiboon</b:Last>
            <b:First>A</b:First>
          </b:Person>
        </b:NameList>
      </b:Author>
    </b:Author>
    <b:RefOrder>23</b:RefOrder>
  </b:Source>
  <b:Source>
    <b:Tag>Web05</b:Tag>
    <b:SourceType>ConferenceProceedings</b:SourceType>
    <b:Guid>{343466E2-3AF8-41DF-B3CF-A398766A4108}</b:Guid>
    <b:Title>Designing structural systems for deconstruction: How to extend a new building’s useful life and prevent it from going to when the end finally comes</b:Title>
    <b:Year>2005</b:Year>
    <b:City>Atlanta</b:City>
    <b:Publisher>Greenbuild Conference</b:Publisher>
    <b:Author>
      <b:Author>
        <b:NameList>
          <b:Person>
            <b:Last>Webster</b:Last>
            <b:Middle>D</b:Middle>
            <b:First>M</b:First>
          </b:Person>
          <b:Person>
            <b:Last>Costello</b:Last>
            <b:First>D</b:First>
          </b:Person>
        </b:NameList>
      </b:Author>
    </b:Author>
    <b:RefOrder>30</b:RefOrder>
  </b:Source>
  <b:Source>
    <b:Tag>Guy06</b:Tag>
    <b:SourceType>JournalArticle</b:SourceType>
    <b:Guid>{6555DA7B-99FE-46FB-B8B7-B09706B3EF05}</b:Guid>
    <b:Title>Design for deconstruction and materials reuse</b:Title>
    <b:Year>2006</b:Year>
    <b:Author>
      <b:Author>
        <b:NameList>
          <b:Person>
            <b:Last>Guy</b:Last>
            <b:First>B</b:First>
          </b:Person>
          <b:Person>
            <b:Last>Shell</b:Last>
            <b:First>S</b:First>
          </b:Person>
          <b:Person>
            <b:Last>Esherick</b:Last>
            <b:First>H</b:First>
          </b:Person>
        </b:NameList>
      </b:Author>
    </b:Author>
    <b:JournalName>Proc CITB Task Group</b:JournalName>
    <b:Pages>189-209</b:Pages>
    <b:Volume>39</b:Volume>
    <b:RefOrder>29</b:RefOrder>
  </b:Source>
  <b:Source>
    <b:Tag>Tau16</b:Tag>
    <b:SourceType>JournalArticle</b:SourceType>
    <b:Guid>{A82536DE-AC5F-4850-B4F0-8ACA9FA88752}</b:Guid>
    <b:Title>The effects of BIM and Lean Construction on Design Management Practices </b:Title>
    <b:JournalName>Procedia Engineering</b:JournalName>
    <b:Year>2016</b:Year>
    <b:Pages>567-574</b:Pages>
    <b:Volume>164</b:Volume>
    <b:Author>
      <b:Author>
        <b:NameList>
          <b:Person>
            <b:Last>Tauriainen</b:Last>
            <b:First>M</b:First>
          </b:Person>
          <b:Person>
            <b:Last>Marttinen</b:Last>
            <b:First>P</b:First>
          </b:Person>
          <b:Person>
            <b:Last>Dave</b:Last>
            <b:First>B</b:First>
          </b:Person>
          <b:Person>
            <b:Last>Koskela</b:Last>
            <b:First>L</b:First>
          </b:Person>
        </b:NameList>
      </b:Author>
    </b:Author>
    <b:RefOrder>28</b:RefOrder>
  </b:Source>
  <b:Source>
    <b:Tag>Eka04</b:Tag>
    <b:SourceType>JournalArticle</b:SourceType>
    <b:Guid>{AF88A3A3-2AC5-4F44-B29E-0C8B1E7EDB29}</b:Guid>
    <b:Title>Building waste assessment score: design-based tool</b:Title>
    <b:Year>2004</b:Year>
    <b:JournalName>Built Environment</b:JournalName>
    <b:Pages>851-861</b:Pages>
    <b:Volume>39</b:Volume>
    <b:Issue>7</b:Issue>
    <b:Author>
      <b:Author>
        <b:NameList>
          <b:Person>
            <b:Last>Ekanayake</b:Last>
            <b:Middle>L</b:Middle>
            <b:First>L</b:First>
          </b:Person>
          <b:Person>
            <b:Last>Ofori</b:Last>
            <b:First>G</b:First>
          </b:Person>
        </b:NameList>
      </b:Author>
    </b:Author>
    <b:RefOrder>31</b:RefOrder>
  </b:Source>
  <b:Source>
    <b:Tag>Ame16</b:Tag>
    <b:SourceType>JournalArticle</b:SourceType>
    <b:Guid>{85D04B95-589C-4767-8123-708275920419}</b:Guid>
    <b:Title>Application of Delphi method in construction engineering and management research: A quantitative perspective</b:Title>
    <b:JournalName>Journal of Civil Engineering and Management</b:JournalName>
    <b:Year>2016</b:Year>
    <b:Pages>991-1000</b:Pages>
    <b:Volume>22</b:Volume>
    <b:Issue>8</b:Issue>
    <b:Author>
      <b:Author>
        <b:NameList>
          <b:Person>
            <b:Last>Ameyaw</b:Last>
            <b:Middle>E</b:Middle>
            <b:First>E</b:First>
          </b:Person>
          <b:Person>
            <b:Last>Hu</b:Last>
            <b:First>Yi</b:First>
          </b:Person>
          <b:Person>
            <b:Last>Shan</b:Last>
            <b:First>M</b:First>
          </b:Person>
          <b:Person>
            <b:Last>Chan</b:Last>
            <b:Middle>P</b:Middle>
            <b:First>A</b:First>
          </b:Person>
          <b:Person>
            <b:Last>Le</b:Last>
            <b:First>Y</b:First>
          </b:Person>
        </b:NameList>
      </b:Author>
    </b:Author>
    <b:RefOrder>25</b:RefOrder>
  </b:Source>
  <b:Source>
    <b:Tag>Liu05</b:Tag>
    <b:SourceType>JournalArticle</b:SourceType>
    <b:Guid>{C709C1A4-656F-4CB1-A454-B18E6C91846D}</b:Guid>
    <b:Title>The voting analytic hierarchy process method for selecting supplier</b:Title>
    <b:JournalName>International Journal of Production Economics</b:JournalName>
    <b:Year>2005</b:Year>
    <b:Pages>308-317</b:Pages>
    <b:Volume>97</b:Volume>
    <b:Author>
      <b:Author>
        <b:NameList>
          <b:Person>
            <b:Last>Liu</b:Last>
            <b:Middle>Franklin</b:Middle>
            <b:First>Fuh-Hwa</b:First>
          </b:Person>
          <b:Person>
            <b:Last>Hai</b:Last>
            <b:Middle>Lin</b:Middle>
            <b:First>Hui</b:First>
          </b:Person>
        </b:NameList>
      </b:Author>
    </b:Author>
    <b:RefOrder>26</b:RefOrder>
  </b:Source>
  <b:Source>
    <b:Tag>Had11</b:Tag>
    <b:SourceType>JournalArticle</b:SourceType>
    <b:Guid>{573B57DC-D944-4D34-B091-9F1E4DE0AFA9}</b:Guid>
    <b:Title>An improved voting analytic hierarchy process-data envelopment analysis methodology for suppliers selection</b:Title>
    <b:JournalName>International Journal of Computer Integrated Manufacturing</b:JournalName>
    <b:Year>2011</b:Year>
    <b:Pages>189-197</b:Pages>
    <b:Volume>24</b:Volume>
    <b:Issue>3</b:Issue>
    <b:Author>
      <b:Author>
        <b:NameList>
          <b:Person>
            <b:Last>Hadi-Vencheh</b:Last>
            <b:First>A</b:First>
          </b:Person>
          <b:Person>
            <b:Last>Niazi-Motlagh</b:Last>
            <b:First>M</b:First>
          </b:Person>
        </b:NameList>
      </b:Author>
    </b:Author>
    <b:RefOrder>27</b:RefOrder>
  </b:Source>
  <b:Source>
    <b:Tag>Tre16</b:Tag>
    <b:SourceType>Report</b:SourceType>
    <b:Guid>{310212A9-E7BF-458D-896C-EF7704AE2691}</b:Guid>
    <b:Title>Government Construction Strategy 2016-2020</b:Title>
    <b:Year>2016</b:Year>
    <b:Author>
      <b:Author>
        <b:NameList>
          <b:Person>
            <b:Last>Treasury</b:Last>
            <b:First>HM</b:First>
          </b:Person>
          <b:Person>
            <b:Last>Cabinet Office</b:Last>
          </b:Person>
        </b:NameList>
      </b:Author>
    </b:Author>
    <b:Publisher>Infrastructure and Project Authority</b:Publisher>
    <b:RefOrder>32</b:RefOrder>
  </b:Source>
  <b:Source>
    <b:Tag>Saa87</b:Tag>
    <b:SourceType>JournalArticle</b:SourceType>
    <b:Guid>{5132E96F-61DC-4B85-8BE3-3769BE4ECB16}</b:Guid>
    <b:Author>
      <b:Author>
        <b:NameList>
          <b:Person>
            <b:Last>Saaty</b:Last>
            <b:First>R.W.</b:First>
          </b:Person>
        </b:NameList>
      </b:Author>
    </b:Author>
    <b:Title>The Analytic Hierarchy Process - What It Is and How It Is Used</b:Title>
    <b:Year>1987</b:Year>
    <b:JournalName>Mathematical Modelling</b:JournalName>
    <b:Pages>161-176</b:Pages>
    <b:Volume>9</b:Volume>
    <b:Issue>3-5</b:Issue>
    <b:RefOrder>24</b:RefOrder>
  </b:Source>
  <b:Source>
    <b:Tag>Gba18</b:Tag>
    <b:SourceType>ConferenceProceedings</b:SourceType>
    <b:Guid>{674A84D8-E957-4163-8CF0-831E5DF9EA76}</b:Guid>
    <b:Title>A BIM Based Approach for Optimization of Construction and Assembly through Material Selection</b:Title>
    <b:Year>2018</b:Year>
    <b:City>Ljubljana, Slovenia</b:City>
    <b:Publisher>Diamond Congress Ltd</b:Publisher>
    <b:Author>
      <b:Author>
        <b:NameList>
          <b:Person>
            <b:Last>Gbadamosi</b:Last>
            <b:First>A</b:First>
          </b:Person>
          <b:Person>
            <b:Last>Mahamadu</b:Last>
            <b:First>A</b:First>
          </b:Person>
          <b:Person>
            <b:Last>Manu</b:Last>
            <b:First>P</b:First>
          </b:Person>
          <b:Person>
            <b:Last>Akinade</b:Last>
            <b:First>O</b:First>
          </b:Person>
          <b:Person>
            <b:Last>Sierra</b:Last>
            <b:First>F</b:First>
          </b:Person>
          <b:Person>
            <b:Last>Lam</b:Last>
            <b:Middle>T</b:Middle>
            <b:First>T</b:First>
          </b:Person>
          <b:Person>
            <b:Last>Alzaatreh</b:Last>
            <b:First>A</b:First>
          </b:Person>
        </b:NameList>
      </b:Author>
    </b:Author>
    <b:RefOrder>33</b:RefOrder>
  </b:Source>
</b:Sources>
</file>

<file path=customXml/itemProps1.xml><?xml version="1.0" encoding="utf-8"?>
<ds:datastoreItem xmlns:ds="http://schemas.openxmlformats.org/officeDocument/2006/customXml" ds:itemID="{A6FBA381-8F4E-467E-AE99-6C70C374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9643</Words>
  <Characters>54968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Abdul-Quayyum Gbadamosi</dc:creator>
  <cp:keywords/>
  <dc:description/>
  <cp:lastModifiedBy>Abdul-quayyum Gbadamosi</cp:lastModifiedBy>
  <cp:revision>2</cp:revision>
  <dcterms:created xsi:type="dcterms:W3CDTF">2019-02-06T11:38:00Z</dcterms:created>
  <dcterms:modified xsi:type="dcterms:W3CDTF">2019-02-06T11:38:00Z</dcterms:modified>
</cp:coreProperties>
</file>