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2A568" w14:textId="14090C05" w:rsidR="00F87765" w:rsidRPr="00422281" w:rsidRDefault="00215B4F">
      <w:bookmarkStart w:id="0" w:name="_GoBack"/>
      <w:bookmarkEnd w:id="0"/>
      <w:r w:rsidRPr="00422281">
        <w:t xml:space="preserve">Publication: </w:t>
      </w:r>
      <w:r w:rsidR="00EE0004" w:rsidRPr="00422281">
        <w:t>Teaching</w:t>
      </w:r>
      <w:r w:rsidR="00AD6AA8" w:rsidRPr="00422281">
        <w:t xml:space="preserve"> Geography</w:t>
      </w:r>
    </w:p>
    <w:p w14:paraId="0D9961CE" w14:textId="35F97E7C" w:rsidR="00215B4F" w:rsidRPr="00422281" w:rsidRDefault="00215B4F">
      <w:r w:rsidRPr="00422281">
        <w:t>Author: Verity Jones, Senior Lecturer at the University of the West of England, Bristol.</w:t>
      </w:r>
    </w:p>
    <w:p w14:paraId="0156DAFA" w14:textId="72672012" w:rsidR="00494684" w:rsidRPr="00422281" w:rsidRDefault="00611EAD" w:rsidP="00D32CE2">
      <w:pPr>
        <w:pStyle w:val="IntenseQuote"/>
        <w:ind w:right="521"/>
      </w:pPr>
      <w:r w:rsidRPr="00422281">
        <w:t xml:space="preserve">Adapting our diets for global climate change: </w:t>
      </w:r>
      <w:r w:rsidR="00EE0004" w:rsidRPr="00422281">
        <w:t xml:space="preserve">Could eating bugs really </w:t>
      </w:r>
      <w:r w:rsidRPr="00422281">
        <w:t>be an answer</w:t>
      </w:r>
      <w:r w:rsidR="00EE0004" w:rsidRPr="00422281">
        <w:t>?</w:t>
      </w:r>
    </w:p>
    <w:p w14:paraId="326DCC21" w14:textId="44C78175" w:rsidR="00EE0004" w:rsidRPr="00422281" w:rsidRDefault="00B571E5" w:rsidP="00B571E5">
      <w:pPr>
        <w:pStyle w:val="NormalWeb"/>
        <w:ind w:left="567"/>
        <w:rPr>
          <w:lang w:val="en"/>
        </w:rPr>
      </w:pPr>
      <w:r w:rsidRPr="00422281">
        <w:t>“</w:t>
      </w:r>
      <w:r w:rsidR="00EE0004" w:rsidRPr="00422281">
        <w:rPr>
          <w:lang w:val="en"/>
        </w:rPr>
        <w:t xml:space="preserve">It is time to be terrified, enraged, heartbroken, grief-stricken, radical. </w:t>
      </w:r>
    </w:p>
    <w:p w14:paraId="393CDDCA" w14:textId="4DE84DBD" w:rsidR="00EE0004" w:rsidRPr="00422281" w:rsidRDefault="00EE0004" w:rsidP="00B571E5">
      <w:pPr>
        <w:pStyle w:val="NormalWeb"/>
        <w:ind w:left="567"/>
        <w:rPr>
          <w:lang w:val="en"/>
        </w:rPr>
      </w:pPr>
      <w:r w:rsidRPr="00422281">
        <w:rPr>
          <w:rStyle w:val="Strong"/>
          <w:lang w:val="en"/>
        </w:rPr>
        <w:t>It is time to act.</w:t>
      </w:r>
      <w:r w:rsidR="00B571E5" w:rsidRPr="002F1523">
        <w:rPr>
          <w:rStyle w:val="Strong"/>
          <w:b w:val="0"/>
          <w:lang w:val="en"/>
        </w:rPr>
        <w:t>”</w:t>
      </w:r>
    </w:p>
    <w:p w14:paraId="4478FD8F" w14:textId="6B8071C1" w:rsidR="00B571E5" w:rsidRPr="00422281" w:rsidRDefault="00B571E5" w:rsidP="009E247C">
      <w:r w:rsidRPr="00422281">
        <w:t xml:space="preserve">So said Hannah Laga Abram, a student protesting over the government’s inaction on climate change in February 2019 (Glenza </w:t>
      </w:r>
      <w:r w:rsidRPr="002F1523">
        <w:rPr>
          <w:i/>
        </w:rPr>
        <w:t>et</w:t>
      </w:r>
      <w:r w:rsidR="00503BB9" w:rsidRPr="002F1523">
        <w:rPr>
          <w:i/>
        </w:rPr>
        <w:t xml:space="preserve"> </w:t>
      </w:r>
      <w:r w:rsidRPr="002F1523">
        <w:rPr>
          <w:i/>
        </w:rPr>
        <w:t>al</w:t>
      </w:r>
      <w:r w:rsidR="00503BB9">
        <w:t>.,</w:t>
      </w:r>
      <w:r w:rsidRPr="00422281">
        <w:t xml:space="preserve"> 2019). </w:t>
      </w:r>
    </w:p>
    <w:p w14:paraId="349E1B3B" w14:textId="23644615" w:rsidR="00DF5019" w:rsidRPr="00422281" w:rsidRDefault="00B571E5" w:rsidP="009E247C">
      <w:r w:rsidRPr="00422281">
        <w:t>As educators in geography</w:t>
      </w:r>
      <w:r w:rsidR="00503BB9">
        <w:t>,</w:t>
      </w:r>
      <w:r w:rsidRPr="00422281">
        <w:t xml:space="preserve"> we </w:t>
      </w:r>
      <w:r w:rsidR="00672F2B" w:rsidRPr="00422281">
        <w:t>are being</w:t>
      </w:r>
      <w:r w:rsidRPr="00422281">
        <w:t xml:space="preserve"> called to action by</w:t>
      </w:r>
      <w:r w:rsidR="00672F2B" w:rsidRPr="00422281">
        <w:t xml:space="preserve"> the young people we work with. Fellow geographers</w:t>
      </w:r>
      <w:r w:rsidR="00503BB9">
        <w:t>,</w:t>
      </w:r>
      <w:r w:rsidR="00672F2B" w:rsidRPr="00422281">
        <w:t xml:space="preserve"> such as</w:t>
      </w:r>
      <w:r w:rsidRPr="00422281">
        <w:t xml:space="preserve"> David Hicks (201</w:t>
      </w:r>
      <w:r w:rsidR="00672F2B" w:rsidRPr="00422281">
        <w:t>8) and Hilary Whitehouse (2018)</w:t>
      </w:r>
      <w:r w:rsidR="00503BB9">
        <w:t>,</w:t>
      </w:r>
      <w:r w:rsidR="00672F2B" w:rsidRPr="00422281">
        <w:t xml:space="preserve"> remind us that we should not</w:t>
      </w:r>
      <w:r w:rsidR="00DF5019" w:rsidRPr="00422281">
        <w:t xml:space="preserve"> dwell on the</w:t>
      </w:r>
      <w:r w:rsidR="002A0D09" w:rsidRPr="00422281">
        <w:t xml:space="preserve"> doom</w:t>
      </w:r>
      <w:r w:rsidR="00503BB9">
        <w:t>-</w:t>
      </w:r>
      <w:r w:rsidR="002A0D09" w:rsidRPr="00422281">
        <w:t>and</w:t>
      </w:r>
      <w:r w:rsidR="00503BB9">
        <w:t>-</w:t>
      </w:r>
      <w:r w:rsidR="002A0D09" w:rsidRPr="00422281">
        <w:t xml:space="preserve">gloom </w:t>
      </w:r>
      <w:r w:rsidR="00611EAD" w:rsidRPr="00422281">
        <w:t>stories littering the headlines</w:t>
      </w:r>
      <w:r w:rsidR="002A0D09" w:rsidRPr="00422281">
        <w:t xml:space="preserve"> </w:t>
      </w:r>
      <w:r w:rsidR="00DF5019" w:rsidRPr="00422281">
        <w:t>and get caught</w:t>
      </w:r>
      <w:r w:rsidR="002A0D09" w:rsidRPr="00422281">
        <w:t xml:space="preserve"> up in the negative </w:t>
      </w:r>
      <w:r w:rsidR="00F85085" w:rsidRPr="00422281">
        <w:t>process</w:t>
      </w:r>
      <w:r w:rsidR="00DF5019" w:rsidRPr="00422281">
        <w:t>e</w:t>
      </w:r>
      <w:r w:rsidR="00611EAD" w:rsidRPr="00422281">
        <w:t>s that may seem uncontrollable. I</w:t>
      </w:r>
      <w:r w:rsidR="00DF5019" w:rsidRPr="00422281">
        <w:t>nstead</w:t>
      </w:r>
      <w:r w:rsidR="00503BB9">
        <w:t>,</w:t>
      </w:r>
      <w:r w:rsidR="00611EAD" w:rsidRPr="00422281">
        <w:t xml:space="preserve"> we should </w:t>
      </w:r>
      <w:r w:rsidR="00DF5019" w:rsidRPr="00422281">
        <w:t>embrace positive pedagogies</w:t>
      </w:r>
      <w:r w:rsidR="00226B3C" w:rsidRPr="00422281">
        <w:t xml:space="preserve">; </w:t>
      </w:r>
      <w:r w:rsidR="00DF5019" w:rsidRPr="00422281">
        <w:t>supporting young people to</w:t>
      </w:r>
      <w:r w:rsidR="00226B3C" w:rsidRPr="00422281">
        <w:t xml:space="preserve"> (re)imagine futures and feel empowered</w:t>
      </w:r>
      <w:r w:rsidR="009F0F49" w:rsidRPr="00422281">
        <w:t xml:space="preserve"> to act as global citizen</w:t>
      </w:r>
      <w:r w:rsidR="00672F2B" w:rsidRPr="00422281">
        <w:t>s</w:t>
      </w:r>
      <w:r w:rsidR="009F0F49" w:rsidRPr="00422281">
        <w:t>.</w:t>
      </w:r>
      <w:r w:rsidR="00F85085" w:rsidRPr="00422281">
        <w:t xml:space="preserve"> </w:t>
      </w:r>
      <w:r w:rsidR="00DF5019" w:rsidRPr="00422281">
        <w:t xml:space="preserve">In essence, </w:t>
      </w:r>
      <w:r w:rsidR="00672F2B" w:rsidRPr="00422281">
        <w:t xml:space="preserve">we need to </w:t>
      </w:r>
      <w:r w:rsidR="00611EAD" w:rsidRPr="00422281">
        <w:t>deliver</w:t>
      </w:r>
      <w:r w:rsidR="00672F2B" w:rsidRPr="00422281">
        <w:t xml:space="preserve"> </w:t>
      </w:r>
      <w:r w:rsidR="004539E8" w:rsidRPr="00422281">
        <w:t xml:space="preserve">what Hicks (2014) refers to as a </w:t>
      </w:r>
      <w:r w:rsidR="004539E8" w:rsidRPr="00422281">
        <w:rPr>
          <w:i/>
        </w:rPr>
        <w:t>geography of hope</w:t>
      </w:r>
      <w:r w:rsidR="004539E8" w:rsidRPr="00422281">
        <w:t>; one in which cris</w:t>
      </w:r>
      <w:r w:rsidR="005861C2">
        <w:t>e</w:t>
      </w:r>
      <w:r w:rsidR="004539E8" w:rsidRPr="00422281">
        <w:t xml:space="preserve">s </w:t>
      </w:r>
      <w:r w:rsidR="005861C2">
        <w:t>are</w:t>
      </w:r>
      <w:r w:rsidR="004539E8" w:rsidRPr="00422281">
        <w:t xml:space="preserve"> not merely reported</w:t>
      </w:r>
      <w:r w:rsidR="00DF5019" w:rsidRPr="00422281">
        <w:t xml:space="preserve"> in our classrooms</w:t>
      </w:r>
      <w:r w:rsidR="004539E8" w:rsidRPr="00422281">
        <w:t xml:space="preserve">, but </w:t>
      </w:r>
      <w:r w:rsidR="005861C2">
        <w:t xml:space="preserve">rather </w:t>
      </w:r>
      <w:r w:rsidR="004539E8" w:rsidRPr="00422281">
        <w:t xml:space="preserve">pedagogies </w:t>
      </w:r>
      <w:r w:rsidR="00DF5019" w:rsidRPr="00422281">
        <w:t xml:space="preserve">are used that will </w:t>
      </w:r>
      <w:r w:rsidR="004539E8" w:rsidRPr="00422281">
        <w:t>support behaviour change at a local level in order to build global understandings</w:t>
      </w:r>
      <w:r w:rsidR="00DF5019" w:rsidRPr="00422281">
        <w:t xml:space="preserve"> and young people’s agency for long term sustainable stewardship</w:t>
      </w:r>
      <w:r w:rsidR="004539E8" w:rsidRPr="00422281">
        <w:t>.</w:t>
      </w:r>
    </w:p>
    <w:p w14:paraId="7A9B6972" w14:textId="314EF09D" w:rsidR="00DF5019" w:rsidRPr="00422281" w:rsidRDefault="00DF5019" w:rsidP="009E247C">
      <w:r w:rsidRPr="00422281">
        <w:lastRenderedPageBreak/>
        <w:t xml:space="preserve">In a recent issue of </w:t>
      </w:r>
      <w:r w:rsidRPr="00422281">
        <w:rPr>
          <w:i/>
        </w:rPr>
        <w:t>Teaching Geography</w:t>
      </w:r>
      <w:r w:rsidRPr="00422281">
        <w:t>, Hicks (2019) outlines four critical stages</w:t>
      </w:r>
      <w:r w:rsidR="009F0F49" w:rsidRPr="00422281">
        <w:t xml:space="preserve"> that</w:t>
      </w:r>
      <w:r w:rsidR="006B3B78" w:rsidRPr="00422281">
        <w:t xml:space="preserve"> </w:t>
      </w:r>
      <w:r w:rsidR="00611EAD" w:rsidRPr="00422281">
        <w:t>we, as educators, can use to frame effective engagement with global cris</w:t>
      </w:r>
      <w:r w:rsidR="005861C2">
        <w:t>e</w:t>
      </w:r>
      <w:r w:rsidR="00611EAD" w:rsidRPr="00422281">
        <w:t>s</w:t>
      </w:r>
      <w:r w:rsidR="006B3B78" w:rsidRPr="00422281">
        <w:t xml:space="preserve">. </w:t>
      </w:r>
      <w:r w:rsidR="00611EAD" w:rsidRPr="00422281">
        <w:t>We should support:</w:t>
      </w:r>
    </w:p>
    <w:p w14:paraId="30B87142" w14:textId="2D73D7D6" w:rsidR="00DF5019" w:rsidRPr="00422281" w:rsidRDefault="00611EAD" w:rsidP="006B3B78">
      <w:pPr>
        <w:pStyle w:val="ListParagraph"/>
        <w:numPr>
          <w:ilvl w:val="0"/>
          <w:numId w:val="4"/>
        </w:numPr>
      </w:pPr>
      <w:r w:rsidRPr="00422281">
        <w:t>t</w:t>
      </w:r>
      <w:r w:rsidR="00DF5019" w:rsidRPr="00422281">
        <w:t xml:space="preserve">he acquisition of appropriate knowledge of the issues </w:t>
      </w:r>
    </w:p>
    <w:p w14:paraId="70A0056B" w14:textId="6EF38CC0" w:rsidR="00DF5019" w:rsidRPr="00422281" w:rsidRDefault="00611EAD" w:rsidP="006B3B78">
      <w:pPr>
        <w:pStyle w:val="ListParagraph"/>
        <w:numPr>
          <w:ilvl w:val="0"/>
          <w:numId w:val="4"/>
        </w:numPr>
      </w:pPr>
      <w:r w:rsidRPr="00422281">
        <w:t>a</w:t>
      </w:r>
      <w:r w:rsidR="00DF5019" w:rsidRPr="00422281">
        <w:t xml:space="preserve">n exploration of </w:t>
      </w:r>
      <w:r w:rsidRPr="00422281">
        <w:t>young people’s</w:t>
      </w:r>
      <w:r w:rsidR="00DF5019" w:rsidRPr="00422281">
        <w:t xml:space="preserve"> feeling towards these issues</w:t>
      </w:r>
    </w:p>
    <w:p w14:paraId="5AC7C7E5" w14:textId="5A48BFAA" w:rsidR="00DF5019" w:rsidRPr="00422281" w:rsidRDefault="00611EAD" w:rsidP="006B3B78">
      <w:pPr>
        <w:pStyle w:val="ListParagraph"/>
        <w:numPr>
          <w:ilvl w:val="0"/>
          <w:numId w:val="4"/>
        </w:numPr>
      </w:pPr>
      <w:r w:rsidRPr="00422281">
        <w:t>the identification of</w:t>
      </w:r>
      <w:r w:rsidR="00DF5019" w:rsidRPr="00422281">
        <w:t xml:space="preserve"> relevant choices for positive change </w:t>
      </w:r>
    </w:p>
    <w:p w14:paraId="0B870E89" w14:textId="58B8A491" w:rsidR="00DF5019" w:rsidRPr="00422281" w:rsidRDefault="00611EAD" w:rsidP="006B3B78">
      <w:pPr>
        <w:pStyle w:val="ListParagraph"/>
        <w:numPr>
          <w:ilvl w:val="0"/>
          <w:numId w:val="4"/>
        </w:numPr>
      </w:pPr>
      <w:r w:rsidRPr="00422281">
        <w:t>o</w:t>
      </w:r>
      <w:r w:rsidR="006B3B78" w:rsidRPr="00422281">
        <w:t>pportunities to engage in appropriate action for change</w:t>
      </w:r>
    </w:p>
    <w:p w14:paraId="122ED971" w14:textId="3AC293EF" w:rsidR="006B3B78" w:rsidRPr="00422281" w:rsidRDefault="00AE0ECD" w:rsidP="00F85085">
      <w:r>
        <w:t>And so, in</w:t>
      </w:r>
      <w:r w:rsidR="006B3B78" w:rsidRPr="00422281">
        <w:t xml:space="preserve"> this article</w:t>
      </w:r>
      <w:r w:rsidR="005861C2">
        <w:t>,</w:t>
      </w:r>
      <w:r>
        <w:t xml:space="preserve"> I will use this four</w:t>
      </w:r>
      <w:r w:rsidR="005861C2">
        <w:t>-</w:t>
      </w:r>
      <w:r>
        <w:t>staged approach and</w:t>
      </w:r>
      <w:r w:rsidR="006B3B78" w:rsidRPr="00422281">
        <w:t xml:space="preserve"> consider how teachers and young people </w:t>
      </w:r>
      <w:r w:rsidR="00672F2B" w:rsidRPr="00422281">
        <w:t xml:space="preserve">can </w:t>
      </w:r>
      <w:r w:rsidR="000E17B1" w:rsidRPr="00422281">
        <w:t>look at</w:t>
      </w:r>
      <w:r>
        <w:t xml:space="preserve"> the global food crisis</w:t>
      </w:r>
      <w:r w:rsidR="00503BB9">
        <w:t>,</w:t>
      </w:r>
      <w:r>
        <w:t xml:space="preserve"> considering how</w:t>
      </w:r>
      <w:r w:rsidR="000E17B1" w:rsidRPr="00422281">
        <w:t xml:space="preserve"> novel foods </w:t>
      </w:r>
      <w:r>
        <w:t>might be</w:t>
      </w:r>
      <w:r w:rsidR="000E17B1" w:rsidRPr="00422281">
        <w:t xml:space="preserve"> a potential catalyst for change</w:t>
      </w:r>
      <w:r>
        <w:t xml:space="preserve"> and </w:t>
      </w:r>
      <w:r w:rsidR="00503BB9">
        <w:t xml:space="preserve">questioning </w:t>
      </w:r>
      <w:r>
        <w:t xml:space="preserve">whether a shift from eating </w:t>
      </w:r>
      <w:r w:rsidR="00503BB9">
        <w:t xml:space="preserve">vertebrate </w:t>
      </w:r>
      <w:r>
        <w:t xml:space="preserve">meat to </w:t>
      </w:r>
      <w:r w:rsidR="00503BB9">
        <w:t xml:space="preserve">eating </w:t>
      </w:r>
      <w:r>
        <w:t>insects is really a possibility</w:t>
      </w:r>
      <w:r w:rsidR="000E17B1" w:rsidRPr="00422281">
        <w:t>.</w:t>
      </w:r>
    </w:p>
    <w:p w14:paraId="127AA079" w14:textId="77777777" w:rsidR="008E474A" w:rsidRPr="00422281" w:rsidRDefault="008E474A" w:rsidP="00F85085"/>
    <w:p w14:paraId="048CCB66" w14:textId="7C113FE3" w:rsidR="008E474A" w:rsidRPr="00422281" w:rsidRDefault="00DF628A" w:rsidP="00AE0ECD">
      <w:pPr>
        <w:pStyle w:val="Heading1"/>
        <w:numPr>
          <w:ilvl w:val="0"/>
          <w:numId w:val="5"/>
        </w:numPr>
      </w:pPr>
      <w:r w:rsidRPr="00422281">
        <w:t xml:space="preserve">Acquisition of knowledge: </w:t>
      </w:r>
      <w:r w:rsidR="008E474A" w:rsidRPr="00422281">
        <w:t>What’s the problem, what are the issues?</w:t>
      </w:r>
    </w:p>
    <w:p w14:paraId="5D09D8C7" w14:textId="77777777" w:rsidR="00421CA4" w:rsidRDefault="000E17B1" w:rsidP="00F85085">
      <w:r w:rsidRPr="00422281">
        <w:t>Food is essential for life</w:t>
      </w:r>
      <w:r w:rsidR="005861C2">
        <w:t>: i</w:t>
      </w:r>
      <w:r w:rsidR="005F020A">
        <w:t xml:space="preserve">t is a topic </w:t>
      </w:r>
      <w:r w:rsidR="00503BB9">
        <w:t xml:space="preserve">that </w:t>
      </w:r>
      <w:r w:rsidR="005F020A">
        <w:t xml:space="preserve">young people can immediately engage with. Whether it’s about what they love or hate on their plate, opinions on food are usually forthcoming in any class. </w:t>
      </w:r>
      <w:r w:rsidRPr="00422281">
        <w:t xml:space="preserve">Yet the </w:t>
      </w:r>
      <w:r w:rsidR="005861C2">
        <w:t>UN</w:t>
      </w:r>
      <w:r w:rsidRPr="00422281">
        <w:t>FAO (2013) report</w:t>
      </w:r>
      <w:r w:rsidR="00EC7037" w:rsidRPr="00422281">
        <w:t>s</w:t>
      </w:r>
      <w:r w:rsidRPr="00422281">
        <w:t xml:space="preserve"> that by 2050 </w:t>
      </w:r>
      <w:r w:rsidR="00AE0ECD">
        <w:t>the planet’s</w:t>
      </w:r>
      <w:r w:rsidR="00EC7037" w:rsidRPr="00422281">
        <w:t xml:space="preserve"> food requirements will </w:t>
      </w:r>
      <w:r w:rsidR="00611EAD" w:rsidRPr="00422281">
        <w:t xml:space="preserve">far </w:t>
      </w:r>
      <w:r w:rsidR="00EC7037" w:rsidRPr="00422281">
        <w:t xml:space="preserve">outweigh </w:t>
      </w:r>
      <w:r w:rsidR="005861C2">
        <w:t>its</w:t>
      </w:r>
      <w:r w:rsidR="005861C2" w:rsidRPr="00422281">
        <w:t xml:space="preserve"> </w:t>
      </w:r>
      <w:r w:rsidR="00EC7037" w:rsidRPr="00422281">
        <w:t>resources. W</w:t>
      </w:r>
      <w:r w:rsidRPr="00422281">
        <w:t xml:space="preserve">e will </w:t>
      </w:r>
      <w:r w:rsidR="00EC7037" w:rsidRPr="00422281">
        <w:t>need</w:t>
      </w:r>
      <w:r w:rsidRPr="00422281">
        <w:t xml:space="preserve"> 42% more crop land, 120% more water and 70% more food in order </w:t>
      </w:r>
      <w:r w:rsidR="00EC7037" w:rsidRPr="00422281">
        <w:t xml:space="preserve">to feed the growing population – the equivalent resources found on </w:t>
      </w:r>
      <w:r w:rsidR="00AE0ECD">
        <w:t>not one, but five Earth–like planets</w:t>
      </w:r>
      <w:r w:rsidR="00EC7037" w:rsidRPr="00422281">
        <w:t xml:space="preserve">. In part, this demand comes from the growing demand for red meat, which is predicted to </w:t>
      </w:r>
      <w:r w:rsidR="00503BB9">
        <w:t xml:space="preserve">at least </w:t>
      </w:r>
      <w:r w:rsidR="00EC7037" w:rsidRPr="00422281">
        <w:t>double</w:t>
      </w:r>
      <w:r w:rsidR="00503BB9">
        <w:t xml:space="preserve"> </w:t>
      </w:r>
      <w:r w:rsidR="00EC7037" w:rsidRPr="00422281">
        <w:t>in the same timeframe (Rangan</w:t>
      </w:r>
      <w:r w:rsidR="00611EAD" w:rsidRPr="00422281">
        <w:t>than and Waite</w:t>
      </w:r>
      <w:r w:rsidR="00EC7037" w:rsidRPr="00422281">
        <w:t>, 2016</w:t>
      </w:r>
      <w:r w:rsidR="00493F36">
        <w:t>;</w:t>
      </w:r>
      <w:r w:rsidR="00493F36" w:rsidRPr="00493F36">
        <w:t xml:space="preserve"> </w:t>
      </w:r>
      <w:r w:rsidR="00493F36">
        <w:t xml:space="preserve">van Huis </w:t>
      </w:r>
      <w:r w:rsidR="00493F36" w:rsidRPr="00796CC4">
        <w:rPr>
          <w:i/>
        </w:rPr>
        <w:t>et al</w:t>
      </w:r>
      <w:r w:rsidR="00493F36">
        <w:t>., 2013</w:t>
      </w:r>
      <w:r w:rsidR="00EC7037" w:rsidRPr="00422281">
        <w:t xml:space="preserve">). </w:t>
      </w:r>
      <w:r w:rsidR="001238E1">
        <w:t>Increased r</w:t>
      </w:r>
      <w:r w:rsidR="008E474A" w:rsidRPr="00422281">
        <w:t xml:space="preserve">ed meat production </w:t>
      </w:r>
      <w:r w:rsidR="000164CE">
        <w:t xml:space="preserve">required to fuel our predicted </w:t>
      </w:r>
      <w:r w:rsidR="000164CE">
        <w:lastRenderedPageBreak/>
        <w:t xml:space="preserve">future demand </w:t>
      </w:r>
      <w:r w:rsidR="008E474A" w:rsidRPr="00422281">
        <w:t xml:space="preserve">comes </w:t>
      </w:r>
      <w:r w:rsidR="009D7C8C">
        <w:t xml:space="preserve">hand-in-hand </w:t>
      </w:r>
      <w:r w:rsidR="008E474A" w:rsidRPr="00422281">
        <w:t xml:space="preserve">with the need for </w:t>
      </w:r>
      <w:r w:rsidR="009D7C8C">
        <w:t xml:space="preserve">intensification of </w:t>
      </w:r>
      <w:r w:rsidR="005F020A">
        <w:t>crop and livestock farming</w:t>
      </w:r>
      <w:r w:rsidR="009D7C8C">
        <w:t xml:space="preserve">. Such intensification </w:t>
      </w:r>
      <w:r w:rsidR="000164CE">
        <w:t xml:space="preserve">is often linked to impacts on </w:t>
      </w:r>
      <w:r w:rsidR="008E474A" w:rsidRPr="00422281">
        <w:t xml:space="preserve">animal welfare </w:t>
      </w:r>
      <w:r w:rsidR="000164CE">
        <w:t>(e.g. Stricklin and Swanson, 1993; Wood-Gush and Vestergaard, 1989)</w:t>
      </w:r>
      <w:r w:rsidR="009D7C8C">
        <w:t xml:space="preserve"> and the environment (e.g. Wall and Beynon, 2012)</w:t>
      </w:r>
      <w:r w:rsidR="005F020A">
        <w:t xml:space="preserve">. </w:t>
      </w:r>
      <w:r w:rsidR="009D7C8C">
        <w:t xml:space="preserve">Ruminant livestock, such as </w:t>
      </w:r>
      <w:r w:rsidR="005F020A">
        <w:t>cattle</w:t>
      </w:r>
      <w:r w:rsidR="009D7C8C">
        <w:t>,</w:t>
      </w:r>
      <w:r w:rsidR="005F020A">
        <w:t xml:space="preserve"> produce large quantities of </w:t>
      </w:r>
      <w:r w:rsidR="008E474A" w:rsidRPr="00422281">
        <w:t xml:space="preserve">greenhouse gases </w:t>
      </w:r>
      <w:r w:rsidR="005F020A">
        <w:t xml:space="preserve">(in </w:t>
      </w:r>
      <w:r w:rsidR="00175A3E">
        <w:t xml:space="preserve">cattle’s </w:t>
      </w:r>
      <w:r w:rsidR="005F020A">
        <w:t>case</w:t>
      </w:r>
      <w:r w:rsidR="008E474A" w:rsidRPr="00422281">
        <w:t xml:space="preserve"> methane</w:t>
      </w:r>
      <w:r w:rsidR="005F020A">
        <w:t xml:space="preserve">, which is 25 times more </w:t>
      </w:r>
      <w:r w:rsidR="00175A3E">
        <w:t xml:space="preserve">powerful at trapping atmospheric heat </w:t>
      </w:r>
      <w:r w:rsidR="005F020A">
        <w:t>than carbon dioxide)</w:t>
      </w:r>
      <w:r w:rsidR="008E474A" w:rsidRPr="00422281">
        <w:t>.</w:t>
      </w:r>
      <w:r w:rsidR="005F020A">
        <w:t xml:space="preserve"> </w:t>
      </w:r>
    </w:p>
    <w:p w14:paraId="1386F701" w14:textId="3E9C527B" w:rsidR="000E17B1" w:rsidRPr="00422281" w:rsidRDefault="005F020A" w:rsidP="00F85085">
      <w:r>
        <w:t>C</w:t>
      </w:r>
      <w:r w:rsidR="008E474A" w:rsidRPr="00422281">
        <w:t xml:space="preserve">oncerns over </w:t>
      </w:r>
      <w:r>
        <w:t>people living with food poverty, or animals not being treated fairly, or water supplies being polluted with agricultural chemical</w:t>
      </w:r>
      <w:r w:rsidR="00421CA4">
        <w:t>s</w:t>
      </w:r>
      <w:r>
        <w:t xml:space="preserve"> </w:t>
      </w:r>
      <w:r w:rsidR="00421CA4">
        <w:t xml:space="preserve">all build up. As educators we can </w:t>
      </w:r>
      <w:r>
        <w:t>support young people to explore</w:t>
      </w:r>
      <w:r w:rsidR="00421CA4">
        <w:t xml:space="preserve"> these </w:t>
      </w:r>
      <w:r>
        <w:t>with reference to the food choices they make</w:t>
      </w:r>
      <w:r w:rsidR="008E474A" w:rsidRPr="00422281">
        <w:t>.</w:t>
      </w:r>
    </w:p>
    <w:p w14:paraId="2F43B594" w14:textId="2B58B10B" w:rsidR="000E17B1" w:rsidRPr="00422281" w:rsidRDefault="000E17B1" w:rsidP="00F85085"/>
    <w:p w14:paraId="1CA68EE8" w14:textId="3F49FD17" w:rsidR="000E17B1" w:rsidRPr="00422281" w:rsidRDefault="004E24F6" w:rsidP="004E24F6">
      <w:pPr>
        <w:pStyle w:val="Heading1"/>
        <w:numPr>
          <w:ilvl w:val="0"/>
          <w:numId w:val="5"/>
        </w:numPr>
      </w:pPr>
      <w:r>
        <w:t xml:space="preserve">Exploration of feelings: I’m not sure I’d want to try that … </w:t>
      </w:r>
    </w:p>
    <w:p w14:paraId="47F7F980" w14:textId="54AA2EE6" w:rsidR="00776FC5" w:rsidRPr="00422281" w:rsidRDefault="00175A3E" w:rsidP="00776FC5">
      <w:r>
        <w:t>‘</w:t>
      </w:r>
      <w:r w:rsidR="00DA1047">
        <w:t>Meat Free</w:t>
      </w:r>
      <w:r w:rsidR="008E474A" w:rsidRPr="00422281">
        <w:t xml:space="preserve"> Monday</w:t>
      </w:r>
      <w:r>
        <w:t>’</w:t>
      </w:r>
      <w:r w:rsidR="008E474A" w:rsidRPr="00422281">
        <w:t xml:space="preserve">, </w:t>
      </w:r>
      <w:r>
        <w:t>‘</w:t>
      </w:r>
      <w:r w:rsidR="008E474A" w:rsidRPr="00422281">
        <w:t>Veganuary</w:t>
      </w:r>
      <w:r>
        <w:t>’</w:t>
      </w:r>
      <w:r w:rsidR="008E474A" w:rsidRPr="00422281">
        <w:t xml:space="preserve"> </w:t>
      </w:r>
      <w:r>
        <w:t>and</w:t>
      </w:r>
      <w:r w:rsidR="008E474A" w:rsidRPr="00422281">
        <w:t xml:space="preserve"> </w:t>
      </w:r>
      <w:r>
        <w:t>the</w:t>
      </w:r>
      <w:r w:rsidR="00DA1047">
        <w:t xml:space="preserve"> </w:t>
      </w:r>
      <w:r w:rsidRPr="00175A3E">
        <w:t>‘</w:t>
      </w:r>
      <w:r w:rsidR="008E474A" w:rsidRPr="002F1523">
        <w:t>flexitarian</w:t>
      </w:r>
      <w:r w:rsidR="008E474A" w:rsidRPr="00422281">
        <w:t xml:space="preserve"> diet</w:t>
      </w:r>
      <w:r>
        <w:t>’</w:t>
      </w:r>
      <w:r w:rsidR="008E474A" w:rsidRPr="00422281">
        <w:t xml:space="preserve"> are </w:t>
      </w:r>
      <w:r w:rsidR="00DA1047">
        <w:t xml:space="preserve">all </w:t>
      </w:r>
      <w:r w:rsidR="008E474A" w:rsidRPr="00422281">
        <w:t xml:space="preserve">becoming common terms as we are encouraged to move away from a </w:t>
      </w:r>
      <w:r w:rsidRPr="00422281">
        <w:t xml:space="preserve">diet </w:t>
      </w:r>
      <w:r>
        <w:t xml:space="preserve">high in </w:t>
      </w:r>
      <w:r w:rsidR="008E474A" w:rsidRPr="00422281">
        <w:t xml:space="preserve">meat. While </w:t>
      </w:r>
      <w:r w:rsidR="00DA1047">
        <w:t xml:space="preserve">eating </w:t>
      </w:r>
      <w:r w:rsidR="008E474A" w:rsidRPr="00422281">
        <w:t>a plant</w:t>
      </w:r>
      <w:r w:rsidR="00DA1047">
        <w:t>-</w:t>
      </w:r>
      <w:r w:rsidR="008E474A" w:rsidRPr="00422281">
        <w:t xml:space="preserve">based diet may be one way of </w:t>
      </w:r>
      <w:r w:rsidR="00DA1047">
        <w:t>reducing</w:t>
      </w:r>
      <w:r w:rsidR="00DA1047" w:rsidRPr="00422281">
        <w:t xml:space="preserve"> </w:t>
      </w:r>
      <w:r w:rsidR="008E474A" w:rsidRPr="00422281">
        <w:t xml:space="preserve">the </w:t>
      </w:r>
      <w:r w:rsidR="00DA1047">
        <w:t xml:space="preserve">environmental and ethical issues associated with </w:t>
      </w:r>
      <w:r>
        <w:t xml:space="preserve">the intensification of </w:t>
      </w:r>
      <w:r w:rsidR="00DA1047">
        <w:t>livestock farming mentioned above</w:t>
      </w:r>
      <w:r w:rsidR="008E474A" w:rsidRPr="00422281">
        <w:t xml:space="preserve">, </w:t>
      </w:r>
      <w:r w:rsidR="0066750E" w:rsidRPr="00422281">
        <w:t>there is</w:t>
      </w:r>
      <w:r w:rsidR="00776FC5" w:rsidRPr="00422281">
        <w:t xml:space="preserve"> </w:t>
      </w:r>
      <w:r w:rsidR="00DF628A" w:rsidRPr="00422281">
        <w:t xml:space="preserve">an </w:t>
      </w:r>
      <w:r w:rsidR="00776FC5" w:rsidRPr="00422281">
        <w:t>alternative</w:t>
      </w:r>
      <w:r w:rsidR="00DA1047">
        <w:t>,</w:t>
      </w:r>
      <w:r w:rsidR="00776FC5" w:rsidRPr="00422281">
        <w:t xml:space="preserve"> </w:t>
      </w:r>
      <w:r w:rsidR="00DA1047">
        <w:t xml:space="preserve">or supplementary, </w:t>
      </w:r>
      <w:r w:rsidR="00776FC5" w:rsidRPr="00422281">
        <w:t>approach</w:t>
      </w:r>
      <w:r w:rsidR="0066750E" w:rsidRPr="00422281">
        <w:t xml:space="preserve"> to consider</w:t>
      </w:r>
      <w:r w:rsidR="00776FC5" w:rsidRPr="00422281">
        <w:t>; swapping meat for insects</w:t>
      </w:r>
      <w:r w:rsidR="008E474A" w:rsidRPr="00422281">
        <w:t>.</w:t>
      </w:r>
      <w:r w:rsidR="002F1523">
        <w:t xml:space="preserve"> </w:t>
      </w:r>
    </w:p>
    <w:p w14:paraId="3F747362" w14:textId="1E519BF5" w:rsidR="00776FC5" w:rsidRPr="00422281" w:rsidRDefault="00776FC5" w:rsidP="00776FC5">
      <w:r w:rsidRPr="00422281">
        <w:t>Edible insects provide a high</w:t>
      </w:r>
      <w:r w:rsidR="00D96D95">
        <w:t>-</w:t>
      </w:r>
      <w:r w:rsidRPr="00422281">
        <w:t xml:space="preserve">protein, </w:t>
      </w:r>
      <w:r w:rsidR="003E23C3">
        <w:t>sustainable</w:t>
      </w:r>
      <w:r w:rsidRPr="00422281">
        <w:t xml:space="preserve"> alternative to meat and are already eaten by millions of people each day</w:t>
      </w:r>
      <w:r w:rsidR="003A4CCD">
        <w:t xml:space="preserve"> (</w:t>
      </w:r>
      <w:r w:rsidR="00175A3E">
        <w:t xml:space="preserve">van Huis </w:t>
      </w:r>
      <w:r w:rsidR="00175A3E" w:rsidRPr="002F1523">
        <w:rPr>
          <w:i/>
        </w:rPr>
        <w:t>et al</w:t>
      </w:r>
      <w:r w:rsidR="00175A3E">
        <w:t>., 2013</w:t>
      </w:r>
      <w:r w:rsidR="003A4CCD">
        <w:t>)</w:t>
      </w:r>
      <w:r w:rsidRPr="00422281">
        <w:t xml:space="preserve">. </w:t>
      </w:r>
      <w:r w:rsidR="0066750E" w:rsidRPr="00422281">
        <w:t>Th</w:t>
      </w:r>
      <w:r w:rsidRPr="00422281">
        <w:t>e World Health Organisation (WHO</w:t>
      </w:r>
      <w:r w:rsidR="003E23C3">
        <w:t>,</w:t>
      </w:r>
      <w:r w:rsidRPr="00422281">
        <w:t xml:space="preserve"> 2013)</w:t>
      </w:r>
      <w:r w:rsidR="0066750E" w:rsidRPr="00422281">
        <w:t xml:space="preserve"> has</w:t>
      </w:r>
      <w:r w:rsidRPr="00422281">
        <w:t xml:space="preserve"> recogni</w:t>
      </w:r>
      <w:r w:rsidR="003E23C3">
        <w:t>s</w:t>
      </w:r>
      <w:r w:rsidRPr="00422281">
        <w:t>e</w:t>
      </w:r>
      <w:r w:rsidR="0066750E" w:rsidRPr="00422281">
        <w:t xml:space="preserve">d </w:t>
      </w:r>
      <w:r w:rsidRPr="00422281">
        <w:t xml:space="preserve">entomophagy (the practice of eating insects) as a potential answer to many of the problems </w:t>
      </w:r>
      <w:r w:rsidRPr="00422281">
        <w:lastRenderedPageBreak/>
        <w:t>relating to food production</w:t>
      </w:r>
      <w:r w:rsidR="00C74C4F">
        <w:t xml:space="preserve"> and consumption</w:t>
      </w:r>
      <w:r w:rsidRPr="00422281">
        <w:t xml:space="preserve">. However, </w:t>
      </w:r>
      <w:r w:rsidR="00C74C4F">
        <w:t>the WHO</w:t>
      </w:r>
      <w:r w:rsidRPr="00422281">
        <w:t xml:space="preserve"> also recognises that</w:t>
      </w:r>
      <w:r w:rsidR="003E23C3">
        <w:t>,</w:t>
      </w:r>
      <w:r w:rsidRPr="00422281">
        <w:t xml:space="preserve"> if a shift to</w:t>
      </w:r>
      <w:r w:rsidR="003E23C3">
        <w:t>wards</w:t>
      </w:r>
      <w:r w:rsidRPr="00422281">
        <w:t xml:space="preserve"> eating insects is to become</w:t>
      </w:r>
      <w:r w:rsidR="00DF628A" w:rsidRPr="00422281">
        <w:t xml:space="preserve"> a</w:t>
      </w:r>
      <w:r w:rsidRPr="00422281">
        <w:t xml:space="preserve"> common practice in </w:t>
      </w:r>
      <w:r w:rsidR="00422281" w:rsidRPr="00422281">
        <w:t>Western</w:t>
      </w:r>
      <w:r w:rsidRPr="00422281">
        <w:t xml:space="preserve"> Europe, more research is required</w:t>
      </w:r>
      <w:r w:rsidR="00DF628A" w:rsidRPr="00422281">
        <w:t xml:space="preserve"> to support it</w:t>
      </w:r>
      <w:r w:rsidR="00C74C4F">
        <w:t xml:space="preserve"> and consumer attitudes must change</w:t>
      </w:r>
      <w:r w:rsidRPr="00422281">
        <w:t xml:space="preserve">. </w:t>
      </w:r>
    </w:p>
    <w:p w14:paraId="57004EA2" w14:textId="0DB5BD24" w:rsidR="00776FC5" w:rsidRPr="00422281" w:rsidRDefault="0066750E" w:rsidP="00776FC5">
      <w:r w:rsidRPr="00422281">
        <w:t>Many young people’s only experience of eating insects will be through</w:t>
      </w:r>
      <w:r w:rsidR="00776FC5" w:rsidRPr="00422281">
        <w:t xml:space="preserve"> scenes </w:t>
      </w:r>
      <w:r w:rsidR="003E23C3">
        <w:t>from a popular television programme</w:t>
      </w:r>
      <w:r w:rsidR="00776FC5" w:rsidRPr="00422281">
        <w:t xml:space="preserve"> where ‘</w:t>
      </w:r>
      <w:r w:rsidR="003E23C3" w:rsidRPr="00422281">
        <w:t>celebrit</w:t>
      </w:r>
      <w:r w:rsidR="003E23C3">
        <w:t>i</w:t>
      </w:r>
      <w:r w:rsidR="003E23C3" w:rsidRPr="00422281">
        <w:t>es</w:t>
      </w:r>
      <w:r w:rsidR="00776FC5" w:rsidRPr="00422281">
        <w:t>’ eat wriggling creepy crawlies as part of various challenges</w:t>
      </w:r>
      <w:r w:rsidR="00D842A9" w:rsidRPr="00422281">
        <w:t xml:space="preserve">. </w:t>
      </w:r>
      <w:r w:rsidR="008D6168" w:rsidRPr="00422281">
        <w:t xml:space="preserve">Such images do nothing to encourage insects as a tasty, nutritious and sustainable food choice, but rather feed neophobia (a fear of trying something new). </w:t>
      </w:r>
      <w:r w:rsidR="00D842A9" w:rsidRPr="00422281">
        <w:t>As educators</w:t>
      </w:r>
      <w:r w:rsidR="00DF628A" w:rsidRPr="00422281">
        <w:t>,</w:t>
      </w:r>
      <w:r w:rsidR="00D842A9" w:rsidRPr="00422281">
        <w:t xml:space="preserve"> we need to think about how </w:t>
      </w:r>
      <w:r w:rsidR="00776FC5" w:rsidRPr="00422281">
        <w:t xml:space="preserve">we </w:t>
      </w:r>
      <w:r w:rsidR="00D842A9" w:rsidRPr="00422281">
        <w:t xml:space="preserve">can unpack possible </w:t>
      </w:r>
      <w:r w:rsidR="00DF628A" w:rsidRPr="00422281">
        <w:t xml:space="preserve">preconceived feelings surrounding edible insects and consider how we can offer </w:t>
      </w:r>
      <w:r w:rsidR="003E23C3">
        <w:t>entomophagy</w:t>
      </w:r>
      <w:r w:rsidR="003E23C3" w:rsidRPr="00422281">
        <w:t xml:space="preserve"> </w:t>
      </w:r>
      <w:r w:rsidR="00DF628A" w:rsidRPr="00422281">
        <w:t>as a</w:t>
      </w:r>
      <w:r w:rsidR="00D842A9" w:rsidRPr="00422281">
        <w:t xml:space="preserve"> realistic adaptation to behaviour that may have positive consequences. </w:t>
      </w:r>
    </w:p>
    <w:p w14:paraId="1164774B" w14:textId="716C9CDB" w:rsidR="008E474A" w:rsidRPr="00422281" w:rsidRDefault="008E474A" w:rsidP="008E474A"/>
    <w:p w14:paraId="3B6DA2FC" w14:textId="7271B5CC" w:rsidR="000E17B1" w:rsidRPr="00422281" w:rsidRDefault="00DF628A" w:rsidP="004E24F6">
      <w:pPr>
        <w:pStyle w:val="Heading1"/>
        <w:numPr>
          <w:ilvl w:val="0"/>
          <w:numId w:val="5"/>
        </w:numPr>
      </w:pPr>
      <w:r w:rsidRPr="00422281">
        <w:t xml:space="preserve">Identifying choices: </w:t>
      </w:r>
      <w:r w:rsidR="000E17B1" w:rsidRPr="00422281">
        <w:t>What</w:t>
      </w:r>
      <w:r w:rsidR="008D6168" w:rsidRPr="00422281">
        <w:t xml:space="preserve"> questions </w:t>
      </w:r>
      <w:r w:rsidRPr="00422281">
        <w:t>need answering?</w:t>
      </w:r>
    </w:p>
    <w:p w14:paraId="63AFB784" w14:textId="61FD3132" w:rsidR="000E17B1" w:rsidRPr="00422281" w:rsidRDefault="00D842A9" w:rsidP="00F85085">
      <w:r w:rsidRPr="00422281">
        <w:t xml:space="preserve">I have been involved in research with schools in Wales </w:t>
      </w:r>
      <w:r w:rsidR="003E23C3">
        <w:t>that</w:t>
      </w:r>
      <w:r w:rsidR="003E23C3" w:rsidRPr="00422281">
        <w:t xml:space="preserve"> </w:t>
      </w:r>
      <w:r w:rsidRPr="00422281">
        <w:t xml:space="preserve">have been testing </w:t>
      </w:r>
      <w:r w:rsidR="003E23C3">
        <w:t xml:space="preserve">a </w:t>
      </w:r>
      <w:r w:rsidRPr="00422281">
        <w:t xml:space="preserve">new </w:t>
      </w:r>
      <w:r w:rsidR="003E23C3">
        <w:t xml:space="preserve">food </w:t>
      </w:r>
      <w:r w:rsidRPr="00422281">
        <w:t>product</w:t>
      </w:r>
      <w:r w:rsidR="003E23C3">
        <w:t xml:space="preserve"> </w:t>
      </w:r>
      <w:r w:rsidR="007011B8">
        <w:t xml:space="preserve">from Bug Farm Foods Ltd </w:t>
      </w:r>
      <w:r w:rsidR="003E23C3">
        <w:t>called VEXo®</w:t>
      </w:r>
      <w:r w:rsidR="007011B8">
        <w:t xml:space="preserve">: an </w:t>
      </w:r>
      <w:r w:rsidRPr="00422281">
        <w:t>insect</w:t>
      </w:r>
      <w:r w:rsidR="00A03B69">
        <w:t>-</w:t>
      </w:r>
      <w:r w:rsidRPr="00422281">
        <w:t xml:space="preserve"> </w:t>
      </w:r>
      <w:r w:rsidR="007011B8">
        <w:t>and plant</w:t>
      </w:r>
      <w:r w:rsidR="00A03B69">
        <w:t xml:space="preserve">-based </w:t>
      </w:r>
      <w:r w:rsidRPr="00422281">
        <w:t>meat</w:t>
      </w:r>
      <w:r w:rsidR="007011B8">
        <w:t xml:space="preserve"> alternative</w:t>
      </w:r>
      <w:r w:rsidRPr="00422281">
        <w:t xml:space="preserve">. This </w:t>
      </w:r>
      <w:r w:rsidR="007011B8">
        <w:t xml:space="preserve">research </w:t>
      </w:r>
      <w:r w:rsidRPr="00422281">
        <w:t xml:space="preserve">has allowed issues surrounding </w:t>
      </w:r>
      <w:r w:rsidR="008D6168" w:rsidRPr="00422281">
        <w:t>the neophobia of entomophagy</w:t>
      </w:r>
      <w:r w:rsidR="004C68CE" w:rsidRPr="00422281">
        <w:t xml:space="preserve"> to be scrutini</w:t>
      </w:r>
      <w:r w:rsidR="007011B8">
        <w:t>s</w:t>
      </w:r>
      <w:r w:rsidR="004C68CE" w:rsidRPr="00422281">
        <w:t>ed</w:t>
      </w:r>
      <w:r w:rsidR="008D6168" w:rsidRPr="00422281">
        <w:t xml:space="preserve"> and has clarified </w:t>
      </w:r>
      <w:r w:rsidR="004C68CE" w:rsidRPr="00422281">
        <w:t>three questions</w:t>
      </w:r>
      <w:r w:rsidR="00A03B69">
        <w:t xml:space="preserve"> that</w:t>
      </w:r>
      <w:r w:rsidR="004C68CE" w:rsidRPr="00422281">
        <w:t xml:space="preserve"> young people </w:t>
      </w:r>
      <w:r w:rsidR="008D6168" w:rsidRPr="00422281">
        <w:t xml:space="preserve">wish to </w:t>
      </w:r>
      <w:r w:rsidR="004C68CE" w:rsidRPr="00422281">
        <w:t xml:space="preserve">explore </w:t>
      </w:r>
      <w:r w:rsidR="008D6168" w:rsidRPr="00422281">
        <w:t>before</w:t>
      </w:r>
      <w:r w:rsidR="004C68CE" w:rsidRPr="00422281">
        <w:t xml:space="preserve"> possible action for a sustainable future </w:t>
      </w:r>
      <w:r w:rsidR="008D6168" w:rsidRPr="00422281">
        <w:t>can</w:t>
      </w:r>
      <w:r w:rsidR="004C68CE" w:rsidRPr="00422281">
        <w:t xml:space="preserve"> begin</w:t>
      </w:r>
      <w:r w:rsidR="008D6168" w:rsidRPr="00422281">
        <w:t xml:space="preserve"> to be enabled</w:t>
      </w:r>
      <w:r w:rsidR="004C68CE" w:rsidRPr="00422281">
        <w:t xml:space="preserve">. </w:t>
      </w:r>
    </w:p>
    <w:p w14:paraId="65526926" w14:textId="013FA0D6" w:rsidR="004C68CE" w:rsidRPr="00422281" w:rsidRDefault="004C68CE" w:rsidP="004C68CE">
      <w:pPr>
        <w:pStyle w:val="ListParagraph"/>
        <w:numPr>
          <w:ilvl w:val="0"/>
          <w:numId w:val="1"/>
        </w:numPr>
      </w:pPr>
      <w:r w:rsidRPr="00422281">
        <w:t>Where do edible insects come from?</w:t>
      </w:r>
    </w:p>
    <w:p w14:paraId="2598B6F1" w14:textId="404D993B" w:rsidR="004C68CE" w:rsidRPr="00422281" w:rsidRDefault="008D6168" w:rsidP="004C68CE">
      <w:r w:rsidRPr="00422281">
        <w:t>Understandably, y</w:t>
      </w:r>
      <w:r w:rsidR="004C68CE" w:rsidRPr="00422281">
        <w:t>oung people want to know where their food comes from.</w:t>
      </w:r>
      <w:r w:rsidRPr="00422281">
        <w:t xml:space="preserve"> </w:t>
      </w:r>
      <w:r w:rsidR="004E24F6">
        <w:t>I</w:t>
      </w:r>
      <w:r w:rsidR="00F6378F" w:rsidRPr="00422281">
        <w:t xml:space="preserve">n Silveiras, Brazil, residents pluck the wings off ants and then either fry them or dip them in chocolate. In Thailand, crickets are gathered fresh in </w:t>
      </w:r>
      <w:r w:rsidR="00F6378F" w:rsidRPr="00422281">
        <w:lastRenderedPageBreak/>
        <w:t xml:space="preserve">the morning and then fried. Different cultures prepare the insects they eat in all sorts of ways. </w:t>
      </w:r>
      <w:r w:rsidR="003A4CCD">
        <w:t>E</w:t>
      </w:r>
      <w:r w:rsidR="004C68CE" w:rsidRPr="00422281">
        <w:t xml:space="preserve">dible insects </w:t>
      </w:r>
      <w:r w:rsidR="003A4CCD">
        <w:t>used in</w:t>
      </w:r>
      <w:r w:rsidR="004C68CE" w:rsidRPr="00422281">
        <w:t xml:space="preserve"> Bug Farm Food</w:t>
      </w:r>
      <w:r w:rsidR="003A4CCD">
        <w:t>s’ VEXo®</w:t>
      </w:r>
      <w:r w:rsidR="004C68CE" w:rsidRPr="00422281">
        <w:t xml:space="preserve"> </w:t>
      </w:r>
      <w:r w:rsidR="003A4CCD">
        <w:t>are farmed in</w:t>
      </w:r>
      <w:r w:rsidR="004C68CE" w:rsidRPr="00422281">
        <w:t xml:space="preserve"> state</w:t>
      </w:r>
      <w:r w:rsidR="003A4CCD">
        <w:t>-</w:t>
      </w:r>
      <w:r w:rsidR="004C68CE" w:rsidRPr="00422281">
        <w:t>of</w:t>
      </w:r>
      <w:r w:rsidR="003A4CCD">
        <w:t>-</w:t>
      </w:r>
      <w:r w:rsidR="004C68CE" w:rsidRPr="00422281">
        <w:t>the</w:t>
      </w:r>
      <w:r w:rsidR="003A4CCD">
        <w:t>-</w:t>
      </w:r>
      <w:r w:rsidR="004C68CE" w:rsidRPr="00422281">
        <w:t>art farm</w:t>
      </w:r>
      <w:r w:rsidR="003A4CCD">
        <w:t>s</w:t>
      </w:r>
      <w:r w:rsidR="00551EF8">
        <w:t xml:space="preserve"> following current best practice (IPIFF, 2019)</w:t>
      </w:r>
      <w:r w:rsidR="004F6780">
        <w:t xml:space="preserve">. Some </w:t>
      </w:r>
      <w:r w:rsidR="007A610F">
        <w:t>countries</w:t>
      </w:r>
      <w:r w:rsidR="004F6780">
        <w:t xml:space="preserve"> have taken</w:t>
      </w:r>
      <w:r w:rsidR="007A610F">
        <w:t xml:space="preserve"> proactive steps to ensure good insect welfare standards (e.g. i</w:t>
      </w:r>
      <w:r w:rsidR="00F6378F" w:rsidRPr="00422281">
        <w:t>n 2013, Dutch legislation recognised that insect farming should follow the 5 freedoms</w:t>
      </w:r>
      <w:r w:rsidR="007A610F">
        <w:t xml:space="preserve">; </w:t>
      </w:r>
      <w:r w:rsidR="00F6378F" w:rsidRPr="00422281">
        <w:t>the animal welfare rules by which the UK government work</w:t>
      </w:r>
      <w:r w:rsidR="00551EF8">
        <w:t>s</w:t>
      </w:r>
      <w:r w:rsidR="00F6378F" w:rsidRPr="00422281">
        <w:t xml:space="preserve"> to</w:t>
      </w:r>
      <w:r w:rsidR="004E24F6">
        <w:t xml:space="preserve"> but</w:t>
      </w:r>
      <w:r w:rsidR="00551EF8">
        <w:t>,</w:t>
      </w:r>
      <w:r w:rsidR="004E24F6">
        <w:t xml:space="preserve"> at this time</w:t>
      </w:r>
      <w:r w:rsidR="00551EF8">
        <w:t>,</w:t>
      </w:r>
      <w:r w:rsidR="004E24F6">
        <w:t xml:space="preserve"> do not recognise insects under). </w:t>
      </w:r>
      <w:r w:rsidR="007A610F">
        <w:t>H</w:t>
      </w:r>
      <w:r w:rsidR="00F6378F" w:rsidRPr="00422281">
        <w:t xml:space="preserve">owever, an insect farm looks different from </w:t>
      </w:r>
      <w:r w:rsidR="004E24F6">
        <w:t xml:space="preserve">the </w:t>
      </w:r>
      <w:r w:rsidR="00F6378F" w:rsidRPr="00422281">
        <w:t>grassy fields and co</w:t>
      </w:r>
      <w:r w:rsidR="00623162" w:rsidRPr="00422281">
        <w:t xml:space="preserve">w </w:t>
      </w:r>
      <w:r w:rsidR="00F6378F" w:rsidRPr="00422281">
        <w:t xml:space="preserve">sheds </w:t>
      </w:r>
      <w:r w:rsidR="004F6780">
        <w:t xml:space="preserve">with which </w:t>
      </w:r>
      <w:r w:rsidR="00F6378F" w:rsidRPr="00422281">
        <w:t xml:space="preserve">we may be more familiar. At </w:t>
      </w:r>
      <w:r w:rsidR="007A610F">
        <w:t>an</w:t>
      </w:r>
      <w:r w:rsidR="007A610F" w:rsidRPr="00422281">
        <w:t xml:space="preserve"> </w:t>
      </w:r>
      <w:r w:rsidR="00F6378F" w:rsidRPr="00422281">
        <w:t>insect farm, t</w:t>
      </w:r>
      <w:r w:rsidR="004C68CE" w:rsidRPr="00422281">
        <w:t>emperature, humidity and feeding are</w:t>
      </w:r>
      <w:r w:rsidR="004F6780">
        <w:t xml:space="preserve"> often</w:t>
      </w:r>
      <w:r w:rsidR="004C68CE" w:rsidRPr="00422281">
        <w:t xml:space="preserve"> controlled</w:t>
      </w:r>
      <w:r w:rsidR="004F6780">
        <w:t xml:space="preserve"> </w:t>
      </w:r>
      <w:r w:rsidR="004C68CE" w:rsidRPr="00422281">
        <w:t>by computers</w:t>
      </w:r>
      <w:r w:rsidR="007A610F">
        <w:t xml:space="preserve"> and robots</w:t>
      </w:r>
      <w:r w:rsidR="004C68CE" w:rsidRPr="00422281">
        <w:t xml:space="preserve">. </w:t>
      </w:r>
      <w:r w:rsidR="007A610F">
        <w:t>Many species of i</w:t>
      </w:r>
      <w:r w:rsidR="004C68CE" w:rsidRPr="00422281">
        <w:t xml:space="preserve">nsect are </w:t>
      </w:r>
      <w:r w:rsidR="007A610F">
        <w:t>farmed</w:t>
      </w:r>
      <w:r w:rsidR="007A610F" w:rsidRPr="00422281">
        <w:t xml:space="preserve"> </w:t>
      </w:r>
      <w:r w:rsidR="004C68CE" w:rsidRPr="00422281">
        <w:t xml:space="preserve">in </w:t>
      </w:r>
      <w:r w:rsidR="007A610F">
        <w:t>small spaces (and often farmed vertically)</w:t>
      </w:r>
      <w:r w:rsidR="004C68CE" w:rsidRPr="00422281">
        <w:t xml:space="preserve"> because these are the conditions </w:t>
      </w:r>
      <w:r w:rsidR="004F6780">
        <w:t xml:space="preserve">in which </w:t>
      </w:r>
      <w:r w:rsidR="004C68CE" w:rsidRPr="00422281">
        <w:t xml:space="preserve">they thrive. </w:t>
      </w:r>
      <w:r w:rsidR="007A610F">
        <w:t xml:space="preserve">The species of insect that are farmed for human food </w:t>
      </w:r>
      <w:r w:rsidR="004C68CE" w:rsidRPr="00422281">
        <w:t>breed quickly and require very little space or water</w:t>
      </w:r>
      <w:r w:rsidR="007C2BF9">
        <w:t>: t</w:t>
      </w:r>
      <w:r w:rsidR="004C68CE" w:rsidRPr="00422281">
        <w:t xml:space="preserve">his makes farming them extremely efficient. For example, while </w:t>
      </w:r>
      <w:r w:rsidR="00F6378F" w:rsidRPr="00422281">
        <w:t>approx.</w:t>
      </w:r>
      <w:r w:rsidR="004C68CE" w:rsidRPr="00422281">
        <w:t xml:space="preserve"> 22,000 litres of water </w:t>
      </w:r>
      <w:r w:rsidR="004E24F6">
        <w:t xml:space="preserve">is </w:t>
      </w:r>
      <w:r w:rsidR="004F6780">
        <w:t xml:space="preserve">required </w:t>
      </w:r>
      <w:r w:rsidR="004C68CE" w:rsidRPr="00422281">
        <w:t xml:space="preserve">to produce 1kg of beef, it takes just 1-10 litres of water to produce 1kg of edible insect protein - and </w:t>
      </w:r>
      <w:r w:rsidR="007C2BF9">
        <w:t>insects</w:t>
      </w:r>
      <w:r w:rsidR="007C2BF9" w:rsidRPr="00422281">
        <w:t xml:space="preserve"> </w:t>
      </w:r>
      <w:r w:rsidR="004C68CE" w:rsidRPr="00422281">
        <w:t>release 99% fewer greenhouse gas emissions tha</w:t>
      </w:r>
      <w:r w:rsidR="00F6378F" w:rsidRPr="00422281">
        <w:t xml:space="preserve">n cattle when </w:t>
      </w:r>
      <w:r w:rsidR="007C2BF9">
        <w:t>converting their feed into edible protein for us</w:t>
      </w:r>
      <w:r w:rsidR="00F6378F" w:rsidRPr="00422281">
        <w:t>.</w:t>
      </w:r>
      <w:r w:rsidR="004C68CE" w:rsidRPr="00422281">
        <w:t xml:space="preserve"> To produce the equivalent amount of protein, some insects require 12-25 times less feed when compared to cattle and half the feed compared to chickens. They also take up one tenth of the land area compared to cattle when turning that feed into edible protein</w:t>
      </w:r>
      <w:r w:rsidR="007C2BF9">
        <w:t xml:space="preserve"> (</w:t>
      </w:r>
      <w:r w:rsidR="00493F36">
        <w:t xml:space="preserve">van Huis </w:t>
      </w:r>
      <w:r w:rsidR="00493F36" w:rsidRPr="0015113D">
        <w:rPr>
          <w:i/>
        </w:rPr>
        <w:t>et al</w:t>
      </w:r>
      <w:r w:rsidR="009D5D32">
        <w:rPr>
          <w:i/>
        </w:rPr>
        <w:t>.</w:t>
      </w:r>
      <w:r w:rsidR="007C2BF9">
        <w:t>, 2013)</w:t>
      </w:r>
      <w:r w:rsidR="004C68CE" w:rsidRPr="00422281">
        <w:t xml:space="preserve">. </w:t>
      </w:r>
    </w:p>
    <w:p w14:paraId="6EAEF0BF" w14:textId="77777777" w:rsidR="004C68CE" w:rsidRPr="00422281" w:rsidRDefault="004C68CE" w:rsidP="004C68CE">
      <w:pPr>
        <w:pStyle w:val="ListParagraph"/>
        <w:numPr>
          <w:ilvl w:val="0"/>
          <w:numId w:val="1"/>
        </w:numPr>
      </w:pPr>
      <w:r w:rsidRPr="00422281">
        <w:t xml:space="preserve">Will I be able to see wings and antennae and little bug eyes in my food? </w:t>
      </w:r>
    </w:p>
    <w:p w14:paraId="4856CE3D" w14:textId="69D72651" w:rsidR="004C68CE" w:rsidRPr="00422281" w:rsidRDefault="004C68CE" w:rsidP="004C68CE">
      <w:r w:rsidRPr="00422281">
        <w:t xml:space="preserve">Megido </w:t>
      </w:r>
      <w:r w:rsidRPr="0015113D">
        <w:rPr>
          <w:i/>
        </w:rPr>
        <w:t>et</w:t>
      </w:r>
      <w:r w:rsidR="00BB2947" w:rsidRPr="0015113D">
        <w:rPr>
          <w:i/>
        </w:rPr>
        <w:t xml:space="preserve"> </w:t>
      </w:r>
      <w:r w:rsidRPr="0015113D">
        <w:rPr>
          <w:i/>
        </w:rPr>
        <w:t>al</w:t>
      </w:r>
      <w:r w:rsidR="00493F36">
        <w:rPr>
          <w:i/>
        </w:rPr>
        <w:t>.</w:t>
      </w:r>
      <w:r w:rsidRPr="00422281">
        <w:t xml:space="preserve"> (2016) </w:t>
      </w:r>
      <w:r w:rsidR="00F6378F" w:rsidRPr="00422281">
        <w:t>found that the</w:t>
      </w:r>
      <w:r w:rsidRPr="00422281">
        <w:t xml:space="preserve"> acceptance </w:t>
      </w:r>
      <w:r w:rsidR="00F6378F" w:rsidRPr="00422281">
        <w:t>of new foods lie</w:t>
      </w:r>
      <w:r w:rsidR="00493F36">
        <w:t>s</w:t>
      </w:r>
      <w:r w:rsidR="00F6378F" w:rsidRPr="00422281">
        <w:t xml:space="preserve"> in processing and</w:t>
      </w:r>
      <w:r w:rsidR="004F6780">
        <w:t>,</w:t>
      </w:r>
      <w:r w:rsidR="00F6378F" w:rsidRPr="00422281">
        <w:t xml:space="preserve"> work with Welsh schools has echoed this</w:t>
      </w:r>
      <w:r w:rsidR="004F6780">
        <w:t>:</w:t>
      </w:r>
      <w:r w:rsidR="00F6378F" w:rsidRPr="00422281">
        <w:t xml:space="preserve"> </w:t>
      </w:r>
      <w:r w:rsidR="004F6780">
        <w:t>f</w:t>
      </w:r>
      <w:r w:rsidR="00F6378F" w:rsidRPr="00422281">
        <w:t xml:space="preserve">ew young people </w:t>
      </w:r>
      <w:r w:rsidR="00F6378F" w:rsidRPr="00422281">
        <w:lastRenderedPageBreak/>
        <w:t xml:space="preserve">wanted to see the </w:t>
      </w:r>
      <w:r w:rsidR="004E24F6">
        <w:t xml:space="preserve">parts of bugs in the food they were eating. </w:t>
      </w:r>
      <w:r w:rsidR="004F6780">
        <w:t xml:space="preserve">In </w:t>
      </w:r>
      <w:r w:rsidR="00054004">
        <w:t>VEXo®</w:t>
      </w:r>
      <w:r w:rsidR="004F6780">
        <w:t>,</w:t>
      </w:r>
      <w:r w:rsidR="00F9328E" w:rsidRPr="00422281">
        <w:t xml:space="preserve"> </w:t>
      </w:r>
      <w:r w:rsidRPr="00422281">
        <w:t xml:space="preserve">the </w:t>
      </w:r>
      <w:r w:rsidR="00B44381">
        <w:t>insects</w:t>
      </w:r>
      <w:r w:rsidR="00B44381" w:rsidRPr="00422281">
        <w:t xml:space="preserve"> </w:t>
      </w:r>
      <w:r w:rsidR="00F9328E" w:rsidRPr="00422281">
        <w:t>are</w:t>
      </w:r>
      <w:r w:rsidRPr="00422281">
        <w:t xml:space="preserve"> in</w:t>
      </w:r>
      <w:r w:rsidR="00422281">
        <w:t>visible to consumers</w:t>
      </w:r>
      <w:r w:rsidR="00215B4F" w:rsidRPr="00422281">
        <w:t>.</w:t>
      </w:r>
      <w:r w:rsidR="00F9328E" w:rsidRPr="00422281">
        <w:t xml:space="preserve"> </w:t>
      </w:r>
    </w:p>
    <w:p w14:paraId="4532E7EE" w14:textId="77777777" w:rsidR="004C68CE" w:rsidRPr="00422281" w:rsidRDefault="004C68CE" w:rsidP="004C68CE">
      <w:pPr>
        <w:pStyle w:val="ListParagraph"/>
        <w:numPr>
          <w:ilvl w:val="0"/>
          <w:numId w:val="1"/>
        </w:numPr>
      </w:pPr>
      <w:r w:rsidRPr="00422281">
        <w:t>Will eating insects make me ill?</w:t>
      </w:r>
    </w:p>
    <w:p w14:paraId="41BA6104" w14:textId="324344A5" w:rsidR="008F71B4" w:rsidRDefault="008F71B4" w:rsidP="004C68CE">
      <w:r w:rsidRPr="00422281">
        <w:t>Unless you have an allergy to dust mites or shellfish the answer to this is probably no</w:t>
      </w:r>
      <w:r>
        <w:t>! If you are allergic to either shellfish or to dust mites, then you may also be allergic to insects</w:t>
      </w:r>
      <w:r w:rsidR="004F6780">
        <w:t>, as the allergens in them are similar</w:t>
      </w:r>
      <w:r>
        <w:t>. Some inse</w:t>
      </w:r>
      <w:r w:rsidR="003E58F6">
        <w:t>c</w:t>
      </w:r>
      <w:r>
        <w:t>ts also contain traces of their feed, which may include gluten or soya</w:t>
      </w:r>
      <w:r w:rsidR="003E0A1E">
        <w:t xml:space="preserve">, but this </w:t>
      </w:r>
      <w:r w:rsidR="004F6780">
        <w:t xml:space="preserve">information </w:t>
      </w:r>
      <w:r w:rsidR="003E0A1E">
        <w:t>will always be included on a product label</w:t>
      </w:r>
      <w:r w:rsidR="001E3C92">
        <w:t>. I</w:t>
      </w:r>
      <w:r w:rsidR="003E0A1E">
        <w:t xml:space="preserve">nsects farmed for human consumption in Europe must be farmed </w:t>
      </w:r>
      <w:r w:rsidR="003E0A1E" w:rsidRPr="007E0005">
        <w:t xml:space="preserve">in accordance with EU </w:t>
      </w:r>
      <w:r w:rsidR="001E3C92">
        <w:t xml:space="preserve">food </w:t>
      </w:r>
      <w:r w:rsidR="003E0A1E" w:rsidRPr="007E0005">
        <w:t>regulations</w:t>
      </w:r>
      <w:r w:rsidR="001E3C92">
        <w:t xml:space="preserve">, with a new draft hygiene criterion (IPIFF, 2019) published earlier this year. </w:t>
      </w:r>
      <w:r w:rsidR="003E0A1E">
        <w:t xml:space="preserve">All edible insects </w:t>
      </w:r>
      <w:r>
        <w:t xml:space="preserve">come with the correct paperwork, which includes a full HACCP (Hazard </w:t>
      </w:r>
      <w:r w:rsidR="004F6780">
        <w:t>A</w:t>
      </w:r>
      <w:r>
        <w:t>n</w:t>
      </w:r>
      <w:r w:rsidR="004F6780">
        <w:t>alysis</w:t>
      </w:r>
      <w:r>
        <w:t xml:space="preserve"> Critical Control Point</w:t>
      </w:r>
      <w:r w:rsidR="004F6780">
        <w:t>s</w:t>
      </w:r>
      <w:r>
        <w:t>) analysis. Farmed insects are usually fed on GMO-free, GMP+ certified feed</w:t>
      </w:r>
      <w:r w:rsidR="003E0A1E">
        <w:t xml:space="preserve"> and do not contain hormones, synthetic chemicals or antibiotics. M</w:t>
      </w:r>
      <w:r>
        <w:t>icrobiology testing is</w:t>
      </w:r>
      <w:r w:rsidR="006D703D">
        <w:t xml:space="preserve"> also</w:t>
      </w:r>
      <w:r>
        <w:t xml:space="preserve"> required to show that </w:t>
      </w:r>
      <w:r w:rsidR="006D703D">
        <w:t>insects</w:t>
      </w:r>
      <w:r>
        <w:t xml:space="preserve"> are safe for humans to eat. </w:t>
      </w:r>
    </w:p>
    <w:p w14:paraId="4CF87345" w14:textId="07FBA396" w:rsidR="004C68CE" w:rsidRPr="00422281" w:rsidRDefault="008F71B4" w:rsidP="004C68CE">
      <w:r>
        <w:t>For those people who are nervous about eating insects,</w:t>
      </w:r>
      <w:r w:rsidR="004E24F6">
        <w:t xml:space="preserve"> </w:t>
      </w:r>
      <w:r w:rsidR="004C68CE" w:rsidRPr="00422281">
        <w:t>Gates (2017) points out that we are eating insects all of the time – although perhaps without ou</w:t>
      </w:r>
      <w:r w:rsidR="00F9328E" w:rsidRPr="00422281">
        <w:t>r knowledge. He reports that:</w:t>
      </w:r>
    </w:p>
    <w:p w14:paraId="726B07CA" w14:textId="77777777" w:rsidR="004C68CE" w:rsidRPr="00422281" w:rsidRDefault="004C68CE" w:rsidP="004C68CE">
      <w:r w:rsidRPr="00422281">
        <w:t>In every 100g of chocolate there will be 30+ insect parts</w:t>
      </w:r>
    </w:p>
    <w:p w14:paraId="0F16B58A" w14:textId="13326518" w:rsidR="004C68CE" w:rsidRPr="00422281" w:rsidRDefault="004C68CE" w:rsidP="004C68CE">
      <w:r w:rsidRPr="00422281">
        <w:t>Canned sweetcorn contains approx</w:t>
      </w:r>
      <w:r w:rsidR="004F6780">
        <w:t>imately</w:t>
      </w:r>
      <w:r w:rsidRPr="00422281">
        <w:t xml:space="preserve"> 12mm of corn earworms or corn borers per 11kg</w:t>
      </w:r>
    </w:p>
    <w:p w14:paraId="753F2AFF" w14:textId="59A7BE85" w:rsidR="004C68CE" w:rsidRPr="00422281" w:rsidRDefault="004C68CE" w:rsidP="004C68CE">
      <w:r w:rsidRPr="00422281">
        <w:t xml:space="preserve">Citrus fruit juice will have 5+ fly eggs per 250ml (or </w:t>
      </w:r>
      <w:r w:rsidR="004F6780">
        <w:t>at least one</w:t>
      </w:r>
      <w:r w:rsidRPr="00422281">
        <w:t xml:space="preserve"> maggot per 250ml)</w:t>
      </w:r>
    </w:p>
    <w:p w14:paraId="13617DDD" w14:textId="77777777" w:rsidR="004C68CE" w:rsidRPr="00422281" w:rsidRDefault="004C68CE" w:rsidP="004C68CE">
      <w:r w:rsidRPr="00422281">
        <w:t>Ground thyme has 925+ insect fragments per 10g</w:t>
      </w:r>
    </w:p>
    <w:p w14:paraId="1E263944" w14:textId="77777777" w:rsidR="004C68CE" w:rsidRPr="00422281" w:rsidRDefault="004C68CE" w:rsidP="004C68CE">
      <w:r w:rsidRPr="00422281">
        <w:t>Frozen broccoli has an average of 60+ aphids/thrips/mites per 100g</w:t>
      </w:r>
    </w:p>
    <w:p w14:paraId="453399A9" w14:textId="1344C996" w:rsidR="004C68CE" w:rsidRPr="00422281" w:rsidRDefault="00F9328E" w:rsidP="00F85085">
      <w:r w:rsidRPr="00422281">
        <w:lastRenderedPageBreak/>
        <w:t xml:space="preserve">While </w:t>
      </w:r>
      <w:r w:rsidR="004F6780">
        <w:t>these facts</w:t>
      </w:r>
      <w:r w:rsidR="004F6780" w:rsidRPr="00422281">
        <w:t xml:space="preserve"> </w:t>
      </w:r>
      <w:r w:rsidRPr="00422281">
        <w:t xml:space="preserve">might put some </w:t>
      </w:r>
      <w:r w:rsidR="004F6780">
        <w:t xml:space="preserve">people </w:t>
      </w:r>
      <w:r w:rsidRPr="00422281">
        <w:t xml:space="preserve">off chocolate, it might also reassure others and help normalise a shift in eating habits from </w:t>
      </w:r>
      <w:r w:rsidR="00CA4FF4">
        <w:t xml:space="preserve">vertebrate </w:t>
      </w:r>
      <w:r w:rsidRPr="00422281">
        <w:t>meat to insect</w:t>
      </w:r>
      <w:r w:rsidR="004F6780">
        <w:t>s</w:t>
      </w:r>
      <w:r w:rsidRPr="00422281">
        <w:t>.</w:t>
      </w:r>
    </w:p>
    <w:p w14:paraId="441B58B2" w14:textId="77777777" w:rsidR="00D842A9" w:rsidRPr="00422281" w:rsidRDefault="00D842A9" w:rsidP="00F85085"/>
    <w:p w14:paraId="700EB2AD" w14:textId="1FA78D4B" w:rsidR="000E17B1" w:rsidRPr="00422281" w:rsidRDefault="000E17B1" w:rsidP="004E24F6">
      <w:pPr>
        <w:pStyle w:val="Heading1"/>
        <w:numPr>
          <w:ilvl w:val="0"/>
          <w:numId w:val="1"/>
        </w:numPr>
      </w:pPr>
      <w:r w:rsidRPr="00422281">
        <w:t xml:space="preserve">What action can </w:t>
      </w:r>
      <w:r w:rsidR="00DF628A" w:rsidRPr="00422281">
        <w:t>be taken</w:t>
      </w:r>
      <w:r w:rsidRPr="00422281">
        <w:t>?</w:t>
      </w:r>
    </w:p>
    <w:p w14:paraId="297B8B6E" w14:textId="30FF55FC" w:rsidR="00841A8B" w:rsidRPr="00422281" w:rsidRDefault="00841A8B" w:rsidP="00841A8B">
      <w:r w:rsidRPr="00422281">
        <w:t xml:space="preserve">For some, the consumption of </w:t>
      </w:r>
      <w:r w:rsidR="00D25A47">
        <w:t xml:space="preserve">vertebrate </w:t>
      </w:r>
      <w:r w:rsidRPr="00422281">
        <w:t xml:space="preserve">meat and </w:t>
      </w:r>
      <w:r w:rsidR="00815334">
        <w:t>animal</w:t>
      </w:r>
      <w:r w:rsidR="00815334" w:rsidRPr="00422281">
        <w:t xml:space="preserve"> </w:t>
      </w:r>
      <w:r w:rsidRPr="00422281">
        <w:t>derived products - with the various issues surrounding farm</w:t>
      </w:r>
      <w:r w:rsidR="00D25A47">
        <w:t xml:space="preserve"> animal ethics</w:t>
      </w:r>
      <w:r w:rsidRPr="00422281">
        <w:t xml:space="preserve"> and </w:t>
      </w:r>
      <w:r w:rsidR="00D25A47">
        <w:t xml:space="preserve">the </w:t>
      </w:r>
      <w:r w:rsidR="00815334">
        <w:t>environment</w:t>
      </w:r>
      <w:r w:rsidR="00D25A47">
        <w:t xml:space="preserve"> </w:t>
      </w:r>
      <w:r w:rsidRPr="00422281">
        <w:t xml:space="preserve">- has led to </w:t>
      </w:r>
      <w:r w:rsidR="004A40D2">
        <w:t xml:space="preserve">vegetarianism and </w:t>
      </w:r>
      <w:r w:rsidRPr="00422281">
        <w:t xml:space="preserve">veganism. </w:t>
      </w:r>
      <w:r w:rsidR="004A40D2">
        <w:t>Interestingly</w:t>
      </w:r>
      <w:r w:rsidRPr="00422281">
        <w:t>,</w:t>
      </w:r>
      <w:r w:rsidR="004A40D2">
        <w:t xml:space="preserve"> despite the fact that insects are officially classified as animals,</w:t>
      </w:r>
      <w:r w:rsidRPr="00422281">
        <w:t xml:space="preserve"> many </w:t>
      </w:r>
      <w:r w:rsidR="004A40D2">
        <w:t xml:space="preserve">vegetarians and </w:t>
      </w:r>
      <w:r w:rsidRPr="00422281">
        <w:t xml:space="preserve">vegans </w:t>
      </w:r>
      <w:r w:rsidR="00815334">
        <w:t>are willing to eat</w:t>
      </w:r>
      <w:r w:rsidRPr="00422281">
        <w:t xml:space="preserve"> </w:t>
      </w:r>
      <w:r w:rsidR="00D25A47">
        <w:t>them</w:t>
      </w:r>
      <w:r w:rsidR="004A40D2">
        <w:t>: they</w:t>
      </w:r>
      <w:r w:rsidRPr="00422281">
        <w:t xml:space="preserve"> are welcoming </w:t>
      </w:r>
      <w:r w:rsidR="00815334">
        <w:t xml:space="preserve">insects as </w:t>
      </w:r>
      <w:r w:rsidRPr="00422281">
        <w:t xml:space="preserve">a protein alternative </w:t>
      </w:r>
      <w:r w:rsidR="00815334">
        <w:t>due to the</w:t>
      </w:r>
      <w:r w:rsidR="00815334" w:rsidRPr="00422281">
        <w:t xml:space="preserve"> </w:t>
      </w:r>
      <w:r w:rsidR="00815334">
        <w:t>environmentally sustainable</w:t>
      </w:r>
      <w:r w:rsidR="00815334" w:rsidRPr="00422281">
        <w:t xml:space="preserve"> and ethical</w:t>
      </w:r>
      <w:r w:rsidR="004A40D2">
        <w:t xml:space="preserve"> methods of</w:t>
      </w:r>
      <w:r w:rsidR="00815334" w:rsidRPr="00422281">
        <w:t xml:space="preserve"> </w:t>
      </w:r>
      <w:r w:rsidR="00815334">
        <w:t xml:space="preserve">production </w:t>
      </w:r>
      <w:r w:rsidR="004A40D2">
        <w:t xml:space="preserve">(A. Holcroft, </w:t>
      </w:r>
      <w:r w:rsidR="004A40D2" w:rsidRPr="0015113D">
        <w:rPr>
          <w:i/>
        </w:rPr>
        <w:t>pers. comm</w:t>
      </w:r>
      <w:r w:rsidR="004A40D2">
        <w:t>., 2019)</w:t>
      </w:r>
      <w:r w:rsidRPr="00422281">
        <w:t xml:space="preserve">.  </w:t>
      </w:r>
    </w:p>
    <w:p w14:paraId="03A0CDB0" w14:textId="0A2562E5" w:rsidR="00841A8B" w:rsidRPr="00422281" w:rsidRDefault="00D25A47" w:rsidP="00841A8B">
      <w:r>
        <w:t>W</w:t>
      </w:r>
      <w:r w:rsidR="00841A8B" w:rsidRPr="00422281">
        <w:t xml:space="preserve">e can see that the choices we have </w:t>
      </w:r>
      <w:r>
        <w:t xml:space="preserve">as consumers </w:t>
      </w:r>
      <w:r w:rsidR="00841A8B" w:rsidRPr="00422281">
        <w:t>are increasing and offer interesting points for discussion</w:t>
      </w:r>
      <w:r w:rsidR="0015113D">
        <w:t xml:space="preserve"> in the classroom</w:t>
      </w:r>
      <w:r w:rsidR="00841A8B" w:rsidRPr="00422281">
        <w:t>. New opportunities for change are there, but it is up to us to present these and allow young people time to explore and consider the consequences of change</w:t>
      </w:r>
      <w:r w:rsidR="00A838FB">
        <w:t xml:space="preserve"> -</w:t>
      </w:r>
      <w:r w:rsidR="00841A8B" w:rsidRPr="00422281">
        <w:t xml:space="preserve"> not</w:t>
      </w:r>
      <w:r w:rsidR="00A838FB">
        <w:t xml:space="preserve"> leaving</w:t>
      </w:r>
      <w:r w:rsidR="00841A8B" w:rsidRPr="00422281">
        <w:t xml:space="preserve"> our young people without routes to act</w:t>
      </w:r>
      <w:r w:rsidR="00A838FB">
        <w:t>ion, but providing</w:t>
      </w:r>
      <w:r w:rsidR="00841A8B" w:rsidRPr="00422281">
        <w:t xml:space="preserve"> them with real, up</w:t>
      </w:r>
      <w:r w:rsidR="00660A27">
        <w:t>-</w:t>
      </w:r>
      <w:r w:rsidR="00841A8B" w:rsidRPr="00422281">
        <w:t>to</w:t>
      </w:r>
      <w:r w:rsidR="00660A27">
        <w:t>-</w:t>
      </w:r>
      <w:r w:rsidR="00841A8B" w:rsidRPr="00422281">
        <w:t xml:space="preserve">date opportunities that enable engagement and a pathway to the future of their choosing.  </w:t>
      </w:r>
    </w:p>
    <w:p w14:paraId="388933CF" w14:textId="574FB080" w:rsidR="00E46050" w:rsidRPr="00422281" w:rsidRDefault="00841A8B" w:rsidP="00841A8B">
      <w:r w:rsidRPr="00422281">
        <w:t>O</w:t>
      </w:r>
      <w:r w:rsidR="003C20CC" w:rsidRPr="00422281">
        <w:t xml:space="preserve">ur </w:t>
      </w:r>
      <w:r w:rsidR="00E46050" w:rsidRPr="00422281">
        <w:t>classroom</w:t>
      </w:r>
      <w:r w:rsidR="003C20CC" w:rsidRPr="00422281">
        <w:t>s and</w:t>
      </w:r>
      <w:r w:rsidR="00215A93" w:rsidRPr="00422281">
        <w:t xml:space="preserve"> school</w:t>
      </w:r>
      <w:r w:rsidR="003C20CC" w:rsidRPr="00422281">
        <w:t xml:space="preserve"> canteens </w:t>
      </w:r>
      <w:r w:rsidRPr="00422281">
        <w:t xml:space="preserve">can </w:t>
      </w:r>
      <w:r w:rsidR="003C20CC" w:rsidRPr="00422281">
        <w:t>provide</w:t>
      </w:r>
      <w:r w:rsidR="00765AF5" w:rsidRPr="00422281">
        <w:t xml:space="preserve"> </w:t>
      </w:r>
      <w:r w:rsidR="00623162" w:rsidRPr="00422281">
        <w:t xml:space="preserve">a </w:t>
      </w:r>
      <w:r w:rsidR="00E46050" w:rsidRPr="00422281">
        <w:t xml:space="preserve">context for </w:t>
      </w:r>
      <w:r w:rsidRPr="00422281">
        <w:t>young people</w:t>
      </w:r>
      <w:r w:rsidR="00E46050" w:rsidRPr="00422281">
        <w:t xml:space="preserve"> to rethink</w:t>
      </w:r>
      <w:r w:rsidR="00623162" w:rsidRPr="00422281">
        <w:t xml:space="preserve"> how </w:t>
      </w:r>
      <w:r w:rsidR="00E46050" w:rsidRPr="00422281">
        <w:t xml:space="preserve">our </w:t>
      </w:r>
      <w:r w:rsidR="00623162" w:rsidRPr="00422281">
        <w:t>eating habits can</w:t>
      </w:r>
      <w:r w:rsidRPr="00422281">
        <w:t xml:space="preserve"> be adapted to</w:t>
      </w:r>
      <w:r w:rsidR="00623162" w:rsidRPr="00422281">
        <w:t xml:space="preserve"> make a difference</w:t>
      </w:r>
      <w:r w:rsidR="00D25A47">
        <w:t>. W</w:t>
      </w:r>
      <w:r w:rsidR="00623162" w:rsidRPr="00422281">
        <w:t xml:space="preserve">hile a shift to </w:t>
      </w:r>
      <w:r w:rsidR="00E46050" w:rsidRPr="00422281">
        <w:t>edible insects may not be a complete</w:t>
      </w:r>
      <w:r w:rsidR="00765AF5" w:rsidRPr="00422281">
        <w:t xml:space="preserve"> answer, </w:t>
      </w:r>
      <w:r w:rsidR="00623162" w:rsidRPr="00422281">
        <w:t>as</w:t>
      </w:r>
      <w:r w:rsidR="003C20CC" w:rsidRPr="00422281">
        <w:t xml:space="preserve"> a</w:t>
      </w:r>
      <w:r w:rsidR="00623162" w:rsidRPr="00422281">
        <w:t xml:space="preserve"> single</w:t>
      </w:r>
      <w:r w:rsidR="003C20CC" w:rsidRPr="00422281">
        <w:t xml:space="preserve"> change to everyday practice</w:t>
      </w:r>
      <w:r w:rsidR="00346091">
        <w:t>,</w:t>
      </w:r>
      <w:r w:rsidR="00765AF5" w:rsidRPr="00422281">
        <w:t xml:space="preserve"> </w:t>
      </w:r>
      <w:r w:rsidR="00623162" w:rsidRPr="00422281">
        <w:t>it</w:t>
      </w:r>
      <w:r w:rsidR="00765AF5" w:rsidRPr="00422281">
        <w:t xml:space="preserve"> </w:t>
      </w:r>
      <w:r w:rsidR="00742AF1" w:rsidRPr="00422281">
        <w:t>could</w:t>
      </w:r>
      <w:r w:rsidR="00765AF5" w:rsidRPr="00422281">
        <w:t xml:space="preserve"> go some way towards making a</w:t>
      </w:r>
      <w:r w:rsidR="00623162" w:rsidRPr="00422281">
        <w:t xml:space="preserve"> larger</w:t>
      </w:r>
      <w:r w:rsidR="00765AF5" w:rsidRPr="00422281">
        <w:t xml:space="preserve"> positive difference.</w:t>
      </w:r>
      <w:r w:rsidR="00E46050" w:rsidRPr="00422281">
        <w:t xml:space="preserve"> </w:t>
      </w:r>
      <w:r w:rsidR="00215A93" w:rsidRPr="00422281">
        <w:t xml:space="preserve">Could your school make the shift? </w:t>
      </w:r>
      <w:r w:rsidRPr="00422281">
        <w:t>What action could be taken to enable student voice</w:t>
      </w:r>
      <w:r w:rsidR="00660A27">
        <w:t>s</w:t>
      </w:r>
      <w:r w:rsidRPr="00422281">
        <w:t xml:space="preserve"> to be heard in the school canteen? Who </w:t>
      </w:r>
      <w:r w:rsidRPr="00422281">
        <w:lastRenderedPageBreak/>
        <w:t>needs to be involved and through what channels? How could other departments embrace a shift? For example, could Food Technology lessons include insect</w:t>
      </w:r>
      <w:r w:rsidR="00346091">
        <w:t>-based recipes</w:t>
      </w:r>
      <w:r w:rsidR="00660A27">
        <w:t xml:space="preserve">, </w:t>
      </w:r>
      <w:r w:rsidRPr="00422281">
        <w:t>or would a pop</w:t>
      </w:r>
      <w:r w:rsidR="00660A27">
        <w:t>-</w:t>
      </w:r>
      <w:r w:rsidRPr="00422281">
        <w:t xml:space="preserve">up sustainable snack shop be a possible enterprise scheme? </w:t>
      </w:r>
    </w:p>
    <w:p w14:paraId="6261D045" w14:textId="544BD335" w:rsidR="00841A8B" w:rsidRPr="00422281" w:rsidRDefault="00841A8B" w:rsidP="00841A8B">
      <w:r w:rsidRPr="00422281">
        <w:t xml:space="preserve">There are many possible futures that we need to support young people in visualising and give them the tools to </w:t>
      </w:r>
      <w:r w:rsidR="0015113D">
        <w:t xml:space="preserve">begin </w:t>
      </w:r>
      <w:r w:rsidRPr="00422281">
        <w:t>mak</w:t>
      </w:r>
      <w:r w:rsidR="0015113D">
        <w:t>ing</w:t>
      </w:r>
      <w:r w:rsidR="00215B4F" w:rsidRPr="00422281">
        <w:t xml:space="preserve"> the future of their choice.</w:t>
      </w:r>
      <w:r w:rsidRPr="00422281">
        <w:t xml:space="preserve"> </w:t>
      </w:r>
    </w:p>
    <w:p w14:paraId="43E17AC8" w14:textId="5A3ADBA7" w:rsidR="00F9328E" w:rsidRPr="00422281" w:rsidRDefault="00F9328E" w:rsidP="00765AF5"/>
    <w:p w14:paraId="1F097162" w14:textId="49DAAE0E" w:rsidR="00F9328E" w:rsidRPr="00422281" w:rsidRDefault="00F9328E" w:rsidP="00765AF5"/>
    <w:p w14:paraId="65543104" w14:textId="6A84884C" w:rsidR="00F9328E" w:rsidRPr="00422281" w:rsidRDefault="00A60F3B" w:rsidP="00765AF5">
      <w:r>
        <w:t>Acknowledgements</w:t>
      </w:r>
    </w:p>
    <w:p w14:paraId="5CFBE36D" w14:textId="7FA2C574" w:rsidR="00660A27" w:rsidRDefault="00F9328E" w:rsidP="00765AF5">
      <w:r w:rsidRPr="00422281">
        <w:t>This article is based on research</w:t>
      </w:r>
      <w:r w:rsidR="00A60F3B">
        <w:t xml:space="preserve"> undertaken on behalf of Bug Farm Foods Ltd</w:t>
      </w:r>
      <w:r w:rsidRPr="00422281">
        <w:t xml:space="preserve"> funded by </w:t>
      </w:r>
      <w:r w:rsidR="00A60F3B">
        <w:t xml:space="preserve">Welsh Government and </w:t>
      </w:r>
      <w:r w:rsidR="00A60F3B" w:rsidRPr="00422281">
        <w:t>Innovate UK</w:t>
      </w:r>
      <w:r w:rsidR="00A60F3B">
        <w:t xml:space="preserve">’s </w:t>
      </w:r>
      <w:r w:rsidR="0031526A">
        <w:t xml:space="preserve">Small Business Research Initiative </w:t>
      </w:r>
      <w:r w:rsidR="00A60F3B">
        <w:t xml:space="preserve">(SBRI) </w:t>
      </w:r>
      <w:r w:rsidR="0031526A">
        <w:t>project</w:t>
      </w:r>
      <w:r w:rsidR="00A60F3B">
        <w:t>.</w:t>
      </w:r>
    </w:p>
    <w:p w14:paraId="12EBACA8" w14:textId="6392A5FA" w:rsidR="004C6816" w:rsidRPr="00422281" w:rsidRDefault="00660A27" w:rsidP="004C6816">
      <w:r>
        <w:t xml:space="preserve">Bug Farm Foods is developing a teaching resource to help schools to embed edible insects into their teaching and is working to put VEXo® onto school lunch menus. If you would like to request the teaching resource, </w:t>
      </w:r>
      <w:r w:rsidR="004C6816">
        <w:t>or are interested in including VEXo® on your school’s lunch menu, please e-mail info@bugfarmfoods.com</w:t>
      </w:r>
    </w:p>
    <w:p w14:paraId="60D1F44B" w14:textId="2E7ADB1E" w:rsidR="00E46050" w:rsidRPr="00422281" w:rsidRDefault="00E46050" w:rsidP="00765AF5">
      <w:r w:rsidRPr="00422281">
        <w:t>For more information</w:t>
      </w:r>
      <w:r w:rsidR="00F9328E" w:rsidRPr="00422281">
        <w:t xml:space="preserve"> about Bug Farm Food</w:t>
      </w:r>
      <w:r w:rsidR="0031526A">
        <w:t xml:space="preserve">s, </w:t>
      </w:r>
      <w:r w:rsidR="00346091">
        <w:t xml:space="preserve">recipe ideas, </w:t>
      </w:r>
      <w:r w:rsidR="0031526A">
        <w:t>VEXo®</w:t>
      </w:r>
      <w:r w:rsidR="00F9328E" w:rsidRPr="00422281">
        <w:t xml:space="preserve"> and their </w:t>
      </w:r>
      <w:r w:rsidR="0031526A">
        <w:t xml:space="preserve">other </w:t>
      </w:r>
      <w:r w:rsidR="004C6816">
        <w:t xml:space="preserve">food </w:t>
      </w:r>
      <w:r w:rsidR="00F9328E" w:rsidRPr="00422281">
        <w:t>products</w:t>
      </w:r>
      <w:r w:rsidR="004C6816">
        <w:t xml:space="preserve"> and cooking ingredients</w:t>
      </w:r>
      <w:r w:rsidR="00F9328E" w:rsidRPr="00422281">
        <w:t>,</w:t>
      </w:r>
      <w:r w:rsidRPr="00422281">
        <w:t xml:space="preserve"> </w:t>
      </w:r>
      <w:r w:rsidR="006A20B3" w:rsidRPr="00422281">
        <w:t xml:space="preserve">visit </w:t>
      </w:r>
      <w:r w:rsidR="006A20B3" w:rsidRPr="00422281">
        <w:rPr>
          <w:rStyle w:val="Hyperlink"/>
          <w:color w:val="auto"/>
          <w:u w:val="none"/>
        </w:rPr>
        <w:t>www.bugfarmfood</w:t>
      </w:r>
      <w:r w:rsidR="0031526A">
        <w:rPr>
          <w:rStyle w:val="Hyperlink"/>
          <w:color w:val="auto"/>
          <w:u w:val="none"/>
        </w:rPr>
        <w:t>s</w:t>
      </w:r>
      <w:r w:rsidR="006A20B3" w:rsidRPr="00422281">
        <w:rPr>
          <w:rStyle w:val="Hyperlink"/>
          <w:color w:val="auto"/>
          <w:u w:val="none"/>
        </w:rPr>
        <w:t>.</w:t>
      </w:r>
      <w:r w:rsidR="0031526A">
        <w:rPr>
          <w:rStyle w:val="Hyperlink"/>
          <w:color w:val="auto"/>
          <w:u w:val="none"/>
        </w:rPr>
        <w:t>com</w:t>
      </w:r>
      <w:r w:rsidR="006A20B3" w:rsidRPr="00422281">
        <w:t xml:space="preserve"> </w:t>
      </w:r>
    </w:p>
    <w:p w14:paraId="4E706531" w14:textId="77777777" w:rsidR="00581591" w:rsidRPr="00422281" w:rsidRDefault="00581591" w:rsidP="00581591"/>
    <w:p w14:paraId="48E6E26A" w14:textId="77777777" w:rsidR="00E6081E" w:rsidRPr="00422281" w:rsidRDefault="00581591">
      <w:r w:rsidRPr="00422281">
        <w:t xml:space="preserve">References: </w:t>
      </w:r>
    </w:p>
    <w:p w14:paraId="5C88DFA3" w14:textId="3CC581AE" w:rsidR="00E6081E" w:rsidRPr="00422281" w:rsidRDefault="00581591">
      <w:r w:rsidRPr="00422281">
        <w:t>S. Gates (2017) Insects, an edible field guide, London, Ebury Press</w:t>
      </w:r>
    </w:p>
    <w:p w14:paraId="000CBF44" w14:textId="148597B9" w:rsidR="00B571E5" w:rsidRPr="00422281" w:rsidRDefault="00B571E5">
      <w:r w:rsidRPr="00422281">
        <w:lastRenderedPageBreak/>
        <w:t xml:space="preserve">J. Glenza, A. Evans, H. Ellis-Petersen, N. Zhou (2019) Climate Strikes held around the world – as it happens, in The Guardian online (15.03.19) </w:t>
      </w:r>
      <w:r w:rsidRPr="00422281">
        <w:rPr>
          <w:rStyle w:val="Hyperlink"/>
          <w:color w:val="auto"/>
          <w:u w:val="none"/>
        </w:rPr>
        <w:t>https://www.theguardian.com/environment/live/2019/mar/15/climate-strikes-2019-live-latest-climate-change-global-warming</w:t>
      </w:r>
      <w:r w:rsidRPr="00422281">
        <w:t xml:space="preserve"> [last accessed 21.03.19]</w:t>
      </w:r>
    </w:p>
    <w:p w14:paraId="23165F58" w14:textId="1F289F4F" w:rsidR="004539E8" w:rsidRDefault="004539E8">
      <w:r w:rsidRPr="00422281">
        <w:t xml:space="preserve">D. Hicks (2014) A Geography of Hope, </w:t>
      </w:r>
      <w:r w:rsidRPr="00422281">
        <w:rPr>
          <w:i/>
        </w:rPr>
        <w:t>Geography</w:t>
      </w:r>
      <w:r w:rsidRPr="00422281">
        <w:t xml:space="preserve"> (1:99)</w:t>
      </w:r>
    </w:p>
    <w:p w14:paraId="74744A40" w14:textId="3CA34015" w:rsidR="009F04DC" w:rsidRDefault="009F04DC">
      <w:r>
        <w:t xml:space="preserve">D. Hicks (2018) Why We Still Need a Geography of Hope, </w:t>
      </w:r>
      <w:r w:rsidRPr="009F04DC">
        <w:rPr>
          <w:i/>
        </w:rPr>
        <w:t>Geography</w:t>
      </w:r>
      <w:r>
        <w:t>, (103) pp78-85</w:t>
      </w:r>
    </w:p>
    <w:p w14:paraId="5E1DF246" w14:textId="5FA62D16" w:rsidR="00215A93" w:rsidRDefault="00215A93">
      <w:r w:rsidRPr="00422281">
        <w:t xml:space="preserve">D. Hicks (2019) Climate change: bringing the pieces together, </w:t>
      </w:r>
      <w:r w:rsidRPr="00422281">
        <w:rPr>
          <w:i/>
        </w:rPr>
        <w:t>Teaching Geography</w:t>
      </w:r>
      <w:r w:rsidRPr="00422281">
        <w:t>, (Spring) pp20-23</w:t>
      </w:r>
    </w:p>
    <w:p w14:paraId="051C9769" w14:textId="556CD248" w:rsidR="007C69EF" w:rsidRDefault="007C69EF">
      <w:r>
        <w:t xml:space="preserve">van Huis et.al (2013) Edible Insects: future prospects for food and feed security, UNFAO </w:t>
      </w:r>
      <w:r w:rsidRPr="007C69EF">
        <w:t>https://library.wur.nl/WebQuery/wurpubs/fulltext/258042</w:t>
      </w:r>
      <w:r>
        <w:t xml:space="preserve"> [last accessed 25.04.19]</w:t>
      </w:r>
    </w:p>
    <w:p w14:paraId="5C40B0E0" w14:textId="77777777" w:rsidR="007C69EF" w:rsidRDefault="007C69EF" w:rsidP="007C69EF">
      <w:pPr>
        <w:spacing w:before="100" w:beforeAutospacing="1" w:after="100" w:afterAutospacing="1"/>
        <w:rPr>
          <w:rFonts w:ascii="Helvetica" w:hAnsi="Helvetica" w:cs="Helvetica"/>
          <w:sz w:val="18"/>
          <w:szCs w:val="18"/>
        </w:rPr>
      </w:pPr>
      <w:r>
        <w:rPr>
          <w:rFonts w:ascii="Helvetica" w:hAnsi="Helvetica" w:cs="Helvetica"/>
          <w:sz w:val="18"/>
          <w:szCs w:val="18"/>
        </w:rPr>
        <w:t>IPIFF (2019) Guide on good hygiene practices for European Union (EU) producers of insects as food and feed.</w:t>
      </w:r>
    </w:p>
    <w:p w14:paraId="09F855F9" w14:textId="6C2AEA01" w:rsidR="00A319D1" w:rsidRPr="00422281" w:rsidRDefault="00F87765" w:rsidP="00581591">
      <w:r w:rsidRPr="00422281">
        <w:t xml:space="preserve">R.Megido, C. Gierts, C. Blecker Y. Brostaux, É. Haubruge, T.Franci (2016) Consumer acceptance of insect-based alternative meat products in Western countries, Food Quality and Preference </w:t>
      </w:r>
      <w:r w:rsidRPr="00422281">
        <w:rPr>
          <w:b/>
          <w:bCs/>
        </w:rPr>
        <w:t>(</w:t>
      </w:r>
      <w:r w:rsidRPr="00422281">
        <w:t>52) pp237-243</w:t>
      </w:r>
    </w:p>
    <w:p w14:paraId="25255B0F" w14:textId="21D0CB1C" w:rsidR="00215B4F" w:rsidRDefault="00215B4F" w:rsidP="00215B4F">
      <w:r w:rsidRPr="00422281">
        <w:rPr>
          <w:rStyle w:val="Hyperlink"/>
          <w:color w:val="auto"/>
          <w:lang w:val="en"/>
        </w:rPr>
        <w:t xml:space="preserve">J. Ranganathan , R. Waite </w:t>
      </w:r>
      <w:r w:rsidRPr="00422281">
        <w:rPr>
          <w:lang w:val="en"/>
        </w:rPr>
        <w:t xml:space="preserve"> </w:t>
      </w:r>
      <w:r w:rsidRPr="00422281">
        <w:t xml:space="preserve">(2016)  Sustainable diets: what you need to know, World Resource Institute </w:t>
      </w:r>
      <w:r w:rsidRPr="00422281">
        <w:rPr>
          <w:rStyle w:val="Hyperlink"/>
          <w:color w:val="auto"/>
          <w:u w:val="none"/>
        </w:rPr>
        <w:t>http://www.wri.org/blog/2016/04/sustainable-diets-what-you-need-know-12-charts</w:t>
      </w:r>
      <w:r w:rsidRPr="00422281">
        <w:t xml:space="preserve">  [last accessed 16.07.18]</w:t>
      </w:r>
    </w:p>
    <w:p w14:paraId="620CBECC" w14:textId="69DC2065" w:rsidR="009F04DC" w:rsidRPr="00422281" w:rsidRDefault="009F04DC" w:rsidP="00215B4F">
      <w:r>
        <w:rPr>
          <w:rFonts w:ascii="Helvetica" w:hAnsi="Helvetica" w:cs="Helvetica"/>
          <w:sz w:val="18"/>
          <w:szCs w:val="18"/>
        </w:rPr>
        <w:t xml:space="preserve">W. R.  Stricklin &amp; J. C. Swanson. (1993). Technology and animal agriculture. </w:t>
      </w:r>
      <w:r w:rsidRPr="007C69EF">
        <w:rPr>
          <w:rFonts w:ascii="Helvetica" w:hAnsi="Helvetica" w:cs="Helvetica"/>
          <w:i/>
          <w:sz w:val="18"/>
          <w:szCs w:val="18"/>
        </w:rPr>
        <w:t>J. Agric. Environ. Ethics G</w:t>
      </w:r>
      <w:r>
        <w:rPr>
          <w:rFonts w:ascii="Helvetica" w:hAnsi="Helvetica" w:cs="Helvetica"/>
          <w:sz w:val="18"/>
          <w:szCs w:val="18"/>
        </w:rPr>
        <w:t xml:space="preserve"> </w:t>
      </w:r>
      <w:r w:rsidR="007C69EF">
        <w:rPr>
          <w:rFonts w:ascii="Helvetica" w:hAnsi="Helvetica" w:cs="Helvetica"/>
          <w:sz w:val="18"/>
          <w:szCs w:val="18"/>
        </w:rPr>
        <w:t>(Special</w:t>
      </w:r>
      <w:r>
        <w:rPr>
          <w:rFonts w:ascii="Helvetica" w:hAnsi="Helvetica" w:cs="Helvetica"/>
          <w:sz w:val="18"/>
          <w:szCs w:val="18"/>
        </w:rPr>
        <w:t xml:space="preserve"> Suppl. 1):67</w:t>
      </w:r>
    </w:p>
    <w:p w14:paraId="0FB1FC11" w14:textId="77777777" w:rsidR="007C69EF" w:rsidRDefault="00493F36">
      <w:r>
        <w:lastRenderedPageBreak/>
        <w:t>UN</w:t>
      </w:r>
      <w:r w:rsidR="00215A93" w:rsidRPr="00422281">
        <w:t>FAO</w:t>
      </w:r>
      <w:r w:rsidR="00422281" w:rsidRPr="00422281">
        <w:t xml:space="preserve"> </w:t>
      </w:r>
      <w:r w:rsidR="00215B4F" w:rsidRPr="00422281">
        <w:t>(2013) The State of Food an</w:t>
      </w:r>
      <w:r w:rsidR="00422281" w:rsidRPr="00422281">
        <w:t>d Agriculture: food systems for better nutrition, Rome. http://www.fao.org/3/i3300e/i3300e00.htm [last accessed 21.03.19]</w:t>
      </w:r>
    </w:p>
    <w:p w14:paraId="1706D833" w14:textId="3A1FCD9A" w:rsidR="00581591" w:rsidRDefault="00215B4F">
      <w:r w:rsidRPr="00422281">
        <w:t>WHO (2013) World Health Report. http://www.who.int/whr/en/ [last accessed 24.10.18]</w:t>
      </w:r>
    </w:p>
    <w:p w14:paraId="1E3CD2AA" w14:textId="71F2E8FB" w:rsidR="007C69EF" w:rsidRDefault="007C69EF">
      <w:r>
        <w:t xml:space="preserve">R. Wall &amp; SA Beynon (2012) Area wide impact of macrocyclic lactone parasiticides in cattle dung, </w:t>
      </w:r>
      <w:r w:rsidRPr="007C69EF">
        <w:rPr>
          <w:i/>
        </w:rPr>
        <w:t>Medical and Veterinary Entomology</w:t>
      </w:r>
      <w:r>
        <w:t xml:space="preserve"> (26) 1-8</w:t>
      </w:r>
    </w:p>
    <w:p w14:paraId="35E05572" w14:textId="281A973C" w:rsidR="009F04DC" w:rsidRPr="004C2CFF" w:rsidRDefault="009F04DC" w:rsidP="00E01650">
      <w:r>
        <w:t xml:space="preserve">H. Whitehouse (2018), A New Realism: a rationale for supporting children’s climate activism’ in Winograd, K. (ed) </w:t>
      </w:r>
      <w:r w:rsidRPr="009F04DC">
        <w:rPr>
          <w:i/>
        </w:rPr>
        <w:t>Education in Times of Environmental Crisis</w:t>
      </w:r>
      <w:r>
        <w:t>, London, Routledge</w:t>
      </w:r>
    </w:p>
    <w:p w14:paraId="0F3984A3" w14:textId="77777777" w:rsidR="009F04DC" w:rsidRDefault="009F04DC" w:rsidP="009F04DC">
      <w:r w:rsidRPr="00422281">
        <w:t>WHO (2013) World Health Report. http://www.who.int/whr/en/ [last accessed 24.10.18]</w:t>
      </w:r>
    </w:p>
    <w:p w14:paraId="0D590C1C" w14:textId="711F53FA" w:rsidR="00E01650" w:rsidRPr="004C2CFF" w:rsidRDefault="009F04DC">
      <w:r>
        <w:t>D.G.M Wood-Gush &amp; K. Vestergaard (1989)</w:t>
      </w:r>
      <w:r w:rsidR="007C69EF">
        <w:t>,</w:t>
      </w:r>
      <w:r>
        <w:t xml:space="preserve"> Exploratory behaviour and the welfare of intensively kept animals, Journal of Agricultural Ethics (2) pp161-169</w:t>
      </w:r>
    </w:p>
    <w:sectPr w:rsidR="00E01650" w:rsidRPr="004C2CFF">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5D63F" w16cid:durableId="204F8150"/>
  <w16cid:commentId w16cid:paraId="5D8E998D" w16cid:durableId="204F813B"/>
  <w16cid:commentId w16cid:paraId="4B6DDD71" w16cid:durableId="204F3F7A"/>
  <w16cid:commentId w16cid:paraId="694672F0" w16cid:durableId="204F46E4"/>
  <w16cid:commentId w16cid:paraId="4DC99E14" w16cid:durableId="204F470A"/>
  <w16cid:commentId w16cid:paraId="5572E6C2" w16cid:durableId="204F4808"/>
  <w16cid:commentId w16cid:paraId="321E7521" w16cid:durableId="204F4894"/>
  <w16cid:commentId w16cid:paraId="68510708" w16cid:durableId="204F493D"/>
  <w16cid:commentId w16cid:paraId="1D0F09B9" w16cid:durableId="204F837C"/>
  <w16cid:commentId w16cid:paraId="190F468E" w16cid:durableId="204F4A60"/>
  <w16cid:commentId w16cid:paraId="132FF3CF" w16cid:durableId="204F8415"/>
  <w16cid:commentId w16cid:paraId="191D5246" w16cid:durableId="204F4B41"/>
  <w16cid:commentId w16cid:paraId="0919041F" w16cid:durableId="204F4F6B"/>
  <w16cid:commentId w16cid:paraId="3BD36090" w16cid:durableId="204F5006"/>
  <w16cid:commentId w16cid:paraId="7C2E10B6" w16cid:durableId="204F6380"/>
  <w16cid:commentId w16cid:paraId="250E4F1B" w16cid:durableId="204F6450"/>
  <w16cid:commentId w16cid:paraId="23B038F1" w16cid:durableId="204F5C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C1D1C"/>
    <w:multiLevelType w:val="hybridMultilevel"/>
    <w:tmpl w:val="C8364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641570"/>
    <w:multiLevelType w:val="hybridMultilevel"/>
    <w:tmpl w:val="5C465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D97B4A"/>
    <w:multiLevelType w:val="hybridMultilevel"/>
    <w:tmpl w:val="15F60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3A7FF0"/>
    <w:multiLevelType w:val="hybridMultilevel"/>
    <w:tmpl w:val="F8A47480"/>
    <w:lvl w:ilvl="0" w:tplc="CB9CC6FA">
      <w:start w:val="1"/>
      <w:numFmt w:val="bullet"/>
      <w:lvlText w:val="•"/>
      <w:lvlJc w:val="left"/>
      <w:pPr>
        <w:tabs>
          <w:tab w:val="num" w:pos="720"/>
        </w:tabs>
        <w:ind w:left="720" w:hanging="360"/>
      </w:pPr>
      <w:rPr>
        <w:rFonts w:ascii="Arial" w:hAnsi="Arial" w:hint="default"/>
      </w:rPr>
    </w:lvl>
    <w:lvl w:ilvl="1" w:tplc="1DAEDBD6" w:tentative="1">
      <w:start w:val="1"/>
      <w:numFmt w:val="bullet"/>
      <w:lvlText w:val="•"/>
      <w:lvlJc w:val="left"/>
      <w:pPr>
        <w:tabs>
          <w:tab w:val="num" w:pos="1440"/>
        </w:tabs>
        <w:ind w:left="1440" w:hanging="360"/>
      </w:pPr>
      <w:rPr>
        <w:rFonts w:ascii="Arial" w:hAnsi="Arial" w:hint="default"/>
      </w:rPr>
    </w:lvl>
    <w:lvl w:ilvl="2" w:tplc="5692852E" w:tentative="1">
      <w:start w:val="1"/>
      <w:numFmt w:val="bullet"/>
      <w:lvlText w:val="•"/>
      <w:lvlJc w:val="left"/>
      <w:pPr>
        <w:tabs>
          <w:tab w:val="num" w:pos="2160"/>
        </w:tabs>
        <w:ind w:left="2160" w:hanging="360"/>
      </w:pPr>
      <w:rPr>
        <w:rFonts w:ascii="Arial" w:hAnsi="Arial" w:hint="default"/>
      </w:rPr>
    </w:lvl>
    <w:lvl w:ilvl="3" w:tplc="CA8E1FDA" w:tentative="1">
      <w:start w:val="1"/>
      <w:numFmt w:val="bullet"/>
      <w:lvlText w:val="•"/>
      <w:lvlJc w:val="left"/>
      <w:pPr>
        <w:tabs>
          <w:tab w:val="num" w:pos="2880"/>
        </w:tabs>
        <w:ind w:left="2880" w:hanging="360"/>
      </w:pPr>
      <w:rPr>
        <w:rFonts w:ascii="Arial" w:hAnsi="Arial" w:hint="default"/>
      </w:rPr>
    </w:lvl>
    <w:lvl w:ilvl="4" w:tplc="2FBE0F4A" w:tentative="1">
      <w:start w:val="1"/>
      <w:numFmt w:val="bullet"/>
      <w:lvlText w:val="•"/>
      <w:lvlJc w:val="left"/>
      <w:pPr>
        <w:tabs>
          <w:tab w:val="num" w:pos="3600"/>
        </w:tabs>
        <w:ind w:left="3600" w:hanging="360"/>
      </w:pPr>
      <w:rPr>
        <w:rFonts w:ascii="Arial" w:hAnsi="Arial" w:hint="default"/>
      </w:rPr>
    </w:lvl>
    <w:lvl w:ilvl="5" w:tplc="CCEE7C5A" w:tentative="1">
      <w:start w:val="1"/>
      <w:numFmt w:val="bullet"/>
      <w:lvlText w:val="•"/>
      <w:lvlJc w:val="left"/>
      <w:pPr>
        <w:tabs>
          <w:tab w:val="num" w:pos="4320"/>
        </w:tabs>
        <w:ind w:left="4320" w:hanging="360"/>
      </w:pPr>
      <w:rPr>
        <w:rFonts w:ascii="Arial" w:hAnsi="Arial" w:hint="default"/>
      </w:rPr>
    </w:lvl>
    <w:lvl w:ilvl="6" w:tplc="29588D16" w:tentative="1">
      <w:start w:val="1"/>
      <w:numFmt w:val="bullet"/>
      <w:lvlText w:val="•"/>
      <w:lvlJc w:val="left"/>
      <w:pPr>
        <w:tabs>
          <w:tab w:val="num" w:pos="5040"/>
        </w:tabs>
        <w:ind w:left="5040" w:hanging="360"/>
      </w:pPr>
      <w:rPr>
        <w:rFonts w:ascii="Arial" w:hAnsi="Arial" w:hint="default"/>
      </w:rPr>
    </w:lvl>
    <w:lvl w:ilvl="7" w:tplc="24DA47A2" w:tentative="1">
      <w:start w:val="1"/>
      <w:numFmt w:val="bullet"/>
      <w:lvlText w:val="•"/>
      <w:lvlJc w:val="left"/>
      <w:pPr>
        <w:tabs>
          <w:tab w:val="num" w:pos="5760"/>
        </w:tabs>
        <w:ind w:left="5760" w:hanging="360"/>
      </w:pPr>
      <w:rPr>
        <w:rFonts w:ascii="Arial" w:hAnsi="Arial" w:hint="default"/>
      </w:rPr>
    </w:lvl>
    <w:lvl w:ilvl="8" w:tplc="9B58EC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8C44974"/>
    <w:multiLevelType w:val="hybridMultilevel"/>
    <w:tmpl w:val="5C465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0E"/>
    <w:rsid w:val="000164CE"/>
    <w:rsid w:val="00036A51"/>
    <w:rsid w:val="00054004"/>
    <w:rsid w:val="000A4CDD"/>
    <w:rsid w:val="000E17B1"/>
    <w:rsid w:val="001238E1"/>
    <w:rsid w:val="0015113D"/>
    <w:rsid w:val="00175A3E"/>
    <w:rsid w:val="001E3C92"/>
    <w:rsid w:val="0020550E"/>
    <w:rsid w:val="00215A93"/>
    <w:rsid w:val="00215B4F"/>
    <w:rsid w:val="00226B3C"/>
    <w:rsid w:val="00236598"/>
    <w:rsid w:val="002955E6"/>
    <w:rsid w:val="002A0D09"/>
    <w:rsid w:val="002A7191"/>
    <w:rsid w:val="002F1523"/>
    <w:rsid w:val="0031526A"/>
    <w:rsid w:val="00346091"/>
    <w:rsid w:val="003A4CCD"/>
    <w:rsid w:val="003C20CC"/>
    <w:rsid w:val="003E0A1E"/>
    <w:rsid w:val="003E23C3"/>
    <w:rsid w:val="003E58F6"/>
    <w:rsid w:val="003F6670"/>
    <w:rsid w:val="00421CA4"/>
    <w:rsid w:val="00422281"/>
    <w:rsid w:val="004402A4"/>
    <w:rsid w:val="004539E8"/>
    <w:rsid w:val="00484124"/>
    <w:rsid w:val="00493F36"/>
    <w:rsid w:val="00494684"/>
    <w:rsid w:val="004A40D2"/>
    <w:rsid w:val="004C2CFF"/>
    <w:rsid w:val="004C6816"/>
    <w:rsid w:val="004C68CE"/>
    <w:rsid w:val="004E24F6"/>
    <w:rsid w:val="004F6780"/>
    <w:rsid w:val="00503BB9"/>
    <w:rsid w:val="00551EF8"/>
    <w:rsid w:val="005635D7"/>
    <w:rsid w:val="005740D5"/>
    <w:rsid w:val="00581591"/>
    <w:rsid w:val="005861C2"/>
    <w:rsid w:val="0059751D"/>
    <w:rsid w:val="005B0A91"/>
    <w:rsid w:val="005F020A"/>
    <w:rsid w:val="00610FA3"/>
    <w:rsid w:val="00611EAD"/>
    <w:rsid w:val="00617EF5"/>
    <w:rsid w:val="00623162"/>
    <w:rsid w:val="00660A27"/>
    <w:rsid w:val="0066750E"/>
    <w:rsid w:val="00672F2B"/>
    <w:rsid w:val="006A20B3"/>
    <w:rsid w:val="006B3B78"/>
    <w:rsid w:val="006D703D"/>
    <w:rsid w:val="006E3CFD"/>
    <w:rsid w:val="007011B8"/>
    <w:rsid w:val="00742AF1"/>
    <w:rsid w:val="00765AF5"/>
    <w:rsid w:val="00776FC5"/>
    <w:rsid w:val="007A610F"/>
    <w:rsid w:val="007C2BF9"/>
    <w:rsid w:val="007C69EF"/>
    <w:rsid w:val="007D7387"/>
    <w:rsid w:val="00815334"/>
    <w:rsid w:val="00841A8B"/>
    <w:rsid w:val="00851A7F"/>
    <w:rsid w:val="008D6168"/>
    <w:rsid w:val="008E474A"/>
    <w:rsid w:val="008F71B4"/>
    <w:rsid w:val="009868E5"/>
    <w:rsid w:val="009D5D32"/>
    <w:rsid w:val="009D7C8C"/>
    <w:rsid w:val="009E247C"/>
    <w:rsid w:val="009F04DC"/>
    <w:rsid w:val="009F0F49"/>
    <w:rsid w:val="00A03B69"/>
    <w:rsid w:val="00A319D1"/>
    <w:rsid w:val="00A60F3B"/>
    <w:rsid w:val="00A838FB"/>
    <w:rsid w:val="00AD6AA8"/>
    <w:rsid w:val="00AE0ECD"/>
    <w:rsid w:val="00B26BED"/>
    <w:rsid w:val="00B44381"/>
    <w:rsid w:val="00B571E5"/>
    <w:rsid w:val="00B60782"/>
    <w:rsid w:val="00B827E0"/>
    <w:rsid w:val="00BB1DEB"/>
    <w:rsid w:val="00BB2947"/>
    <w:rsid w:val="00C1795D"/>
    <w:rsid w:val="00C62AEB"/>
    <w:rsid w:val="00C74C4F"/>
    <w:rsid w:val="00C778D5"/>
    <w:rsid w:val="00CA4FF4"/>
    <w:rsid w:val="00CB0C7C"/>
    <w:rsid w:val="00CD4730"/>
    <w:rsid w:val="00CF0E17"/>
    <w:rsid w:val="00D23127"/>
    <w:rsid w:val="00D25A47"/>
    <w:rsid w:val="00D32CE2"/>
    <w:rsid w:val="00D842A9"/>
    <w:rsid w:val="00D96D95"/>
    <w:rsid w:val="00DA1047"/>
    <w:rsid w:val="00DE7798"/>
    <w:rsid w:val="00DF5019"/>
    <w:rsid w:val="00DF628A"/>
    <w:rsid w:val="00E01650"/>
    <w:rsid w:val="00E46050"/>
    <w:rsid w:val="00E6081E"/>
    <w:rsid w:val="00E9110A"/>
    <w:rsid w:val="00EC7037"/>
    <w:rsid w:val="00EE0004"/>
    <w:rsid w:val="00F032E4"/>
    <w:rsid w:val="00F6378F"/>
    <w:rsid w:val="00F85085"/>
    <w:rsid w:val="00F87765"/>
    <w:rsid w:val="00F9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D62D"/>
  <w15:chartTrackingRefBased/>
  <w15:docId w15:val="{0E130661-69D5-43C7-AA18-D61EA10D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46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51D"/>
    <w:pPr>
      <w:ind w:left="720"/>
      <w:contextualSpacing/>
    </w:pPr>
  </w:style>
  <w:style w:type="character" w:customStyle="1" w:styleId="Heading1Char">
    <w:name w:val="Heading 1 Char"/>
    <w:basedOn w:val="DefaultParagraphFont"/>
    <w:link w:val="Heading1"/>
    <w:uiPriority w:val="9"/>
    <w:rsid w:val="00494684"/>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49468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94684"/>
    <w:rPr>
      <w:i/>
      <w:iCs/>
      <w:color w:val="5B9BD5" w:themeColor="accent1"/>
    </w:rPr>
  </w:style>
  <w:style w:type="character" w:styleId="Hyperlink">
    <w:name w:val="Hyperlink"/>
    <w:basedOn w:val="DefaultParagraphFont"/>
    <w:uiPriority w:val="99"/>
    <w:unhideWhenUsed/>
    <w:rsid w:val="006A20B3"/>
    <w:rPr>
      <w:color w:val="0563C1" w:themeColor="hyperlink"/>
      <w:u w:val="single"/>
    </w:rPr>
  </w:style>
  <w:style w:type="paragraph" w:styleId="NormalWeb">
    <w:name w:val="Normal (Web)"/>
    <w:basedOn w:val="Normal"/>
    <w:uiPriority w:val="99"/>
    <w:semiHidden/>
    <w:unhideWhenUsed/>
    <w:rsid w:val="00EE00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004"/>
    <w:rPr>
      <w:b/>
      <w:bCs/>
    </w:rPr>
  </w:style>
  <w:style w:type="character" w:styleId="CommentReference">
    <w:name w:val="annotation reference"/>
    <w:basedOn w:val="DefaultParagraphFont"/>
    <w:uiPriority w:val="99"/>
    <w:semiHidden/>
    <w:unhideWhenUsed/>
    <w:rsid w:val="005861C2"/>
    <w:rPr>
      <w:sz w:val="16"/>
      <w:szCs w:val="16"/>
    </w:rPr>
  </w:style>
  <w:style w:type="paragraph" w:styleId="CommentText">
    <w:name w:val="annotation text"/>
    <w:basedOn w:val="Normal"/>
    <w:link w:val="CommentTextChar"/>
    <w:uiPriority w:val="99"/>
    <w:semiHidden/>
    <w:unhideWhenUsed/>
    <w:rsid w:val="005861C2"/>
    <w:pPr>
      <w:spacing w:line="240" w:lineRule="auto"/>
    </w:pPr>
    <w:rPr>
      <w:sz w:val="20"/>
      <w:szCs w:val="20"/>
    </w:rPr>
  </w:style>
  <w:style w:type="character" w:customStyle="1" w:styleId="CommentTextChar">
    <w:name w:val="Comment Text Char"/>
    <w:basedOn w:val="DefaultParagraphFont"/>
    <w:link w:val="CommentText"/>
    <w:uiPriority w:val="99"/>
    <w:semiHidden/>
    <w:rsid w:val="005861C2"/>
    <w:rPr>
      <w:sz w:val="20"/>
      <w:szCs w:val="20"/>
    </w:rPr>
  </w:style>
  <w:style w:type="paragraph" w:styleId="CommentSubject">
    <w:name w:val="annotation subject"/>
    <w:basedOn w:val="CommentText"/>
    <w:next w:val="CommentText"/>
    <w:link w:val="CommentSubjectChar"/>
    <w:uiPriority w:val="99"/>
    <w:semiHidden/>
    <w:unhideWhenUsed/>
    <w:rsid w:val="005861C2"/>
    <w:rPr>
      <w:b/>
      <w:bCs/>
    </w:rPr>
  </w:style>
  <w:style w:type="character" w:customStyle="1" w:styleId="CommentSubjectChar">
    <w:name w:val="Comment Subject Char"/>
    <w:basedOn w:val="CommentTextChar"/>
    <w:link w:val="CommentSubject"/>
    <w:uiPriority w:val="99"/>
    <w:semiHidden/>
    <w:rsid w:val="005861C2"/>
    <w:rPr>
      <w:b/>
      <w:bCs/>
      <w:sz w:val="20"/>
      <w:szCs w:val="20"/>
    </w:rPr>
  </w:style>
  <w:style w:type="paragraph" w:styleId="BalloonText">
    <w:name w:val="Balloon Text"/>
    <w:basedOn w:val="Normal"/>
    <w:link w:val="BalloonTextChar"/>
    <w:uiPriority w:val="99"/>
    <w:semiHidden/>
    <w:unhideWhenUsed/>
    <w:rsid w:val="00586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1C2"/>
    <w:rPr>
      <w:rFonts w:ascii="Segoe UI" w:hAnsi="Segoe UI" w:cs="Segoe UI"/>
      <w:sz w:val="18"/>
      <w:szCs w:val="18"/>
    </w:rPr>
  </w:style>
  <w:style w:type="paragraph" w:styleId="Revision">
    <w:name w:val="Revision"/>
    <w:hidden/>
    <w:uiPriority w:val="99"/>
    <w:semiHidden/>
    <w:rsid w:val="00503B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0278">
      <w:bodyDiv w:val="1"/>
      <w:marLeft w:val="0"/>
      <w:marRight w:val="0"/>
      <w:marTop w:val="0"/>
      <w:marBottom w:val="0"/>
      <w:divBdr>
        <w:top w:val="none" w:sz="0" w:space="0" w:color="auto"/>
        <w:left w:val="none" w:sz="0" w:space="0" w:color="auto"/>
        <w:bottom w:val="none" w:sz="0" w:space="0" w:color="auto"/>
        <w:right w:val="none" w:sz="0" w:space="0" w:color="auto"/>
      </w:divBdr>
      <w:divsChild>
        <w:div w:id="775487568">
          <w:marLeft w:val="418"/>
          <w:marRight w:val="0"/>
          <w:marTop w:val="86"/>
          <w:marBottom w:val="0"/>
          <w:divBdr>
            <w:top w:val="none" w:sz="0" w:space="0" w:color="auto"/>
            <w:left w:val="none" w:sz="0" w:space="0" w:color="auto"/>
            <w:bottom w:val="none" w:sz="0" w:space="0" w:color="auto"/>
            <w:right w:val="none" w:sz="0" w:space="0" w:color="auto"/>
          </w:divBdr>
        </w:div>
      </w:divsChild>
    </w:div>
    <w:div w:id="866603163">
      <w:bodyDiv w:val="1"/>
      <w:marLeft w:val="0"/>
      <w:marRight w:val="0"/>
      <w:marTop w:val="0"/>
      <w:marBottom w:val="0"/>
      <w:divBdr>
        <w:top w:val="none" w:sz="0" w:space="0" w:color="auto"/>
        <w:left w:val="none" w:sz="0" w:space="0" w:color="auto"/>
        <w:bottom w:val="none" w:sz="0" w:space="0" w:color="auto"/>
        <w:right w:val="none" w:sz="0" w:space="0" w:color="auto"/>
      </w:divBdr>
      <w:divsChild>
        <w:div w:id="1184711472">
          <w:marLeft w:val="418"/>
          <w:marRight w:val="0"/>
          <w:marTop w:val="86"/>
          <w:marBottom w:val="0"/>
          <w:divBdr>
            <w:top w:val="none" w:sz="0" w:space="0" w:color="auto"/>
            <w:left w:val="none" w:sz="0" w:space="0" w:color="auto"/>
            <w:bottom w:val="none" w:sz="0" w:space="0" w:color="auto"/>
            <w:right w:val="none" w:sz="0" w:space="0" w:color="auto"/>
          </w:divBdr>
        </w:div>
      </w:divsChild>
    </w:div>
    <w:div w:id="1234318691">
      <w:bodyDiv w:val="1"/>
      <w:marLeft w:val="0"/>
      <w:marRight w:val="0"/>
      <w:marTop w:val="0"/>
      <w:marBottom w:val="0"/>
      <w:divBdr>
        <w:top w:val="none" w:sz="0" w:space="0" w:color="auto"/>
        <w:left w:val="none" w:sz="0" w:space="0" w:color="auto"/>
        <w:bottom w:val="none" w:sz="0" w:space="0" w:color="auto"/>
        <w:right w:val="none" w:sz="0" w:space="0" w:color="auto"/>
      </w:divBdr>
      <w:divsChild>
        <w:div w:id="1041979026">
          <w:marLeft w:val="360"/>
          <w:marRight w:val="0"/>
          <w:marTop w:val="200"/>
          <w:marBottom w:val="0"/>
          <w:divBdr>
            <w:top w:val="none" w:sz="0" w:space="0" w:color="auto"/>
            <w:left w:val="none" w:sz="0" w:space="0" w:color="auto"/>
            <w:bottom w:val="none" w:sz="0" w:space="0" w:color="auto"/>
            <w:right w:val="none" w:sz="0" w:space="0" w:color="auto"/>
          </w:divBdr>
        </w:div>
      </w:divsChild>
    </w:div>
    <w:div w:id="1357660431">
      <w:bodyDiv w:val="1"/>
      <w:marLeft w:val="0"/>
      <w:marRight w:val="0"/>
      <w:marTop w:val="0"/>
      <w:marBottom w:val="0"/>
      <w:divBdr>
        <w:top w:val="none" w:sz="0" w:space="0" w:color="auto"/>
        <w:left w:val="none" w:sz="0" w:space="0" w:color="auto"/>
        <w:bottom w:val="none" w:sz="0" w:space="0" w:color="auto"/>
        <w:right w:val="none" w:sz="0" w:space="0" w:color="auto"/>
      </w:divBdr>
    </w:div>
    <w:div w:id="1894150904">
      <w:bodyDiv w:val="1"/>
      <w:marLeft w:val="0"/>
      <w:marRight w:val="0"/>
      <w:marTop w:val="0"/>
      <w:marBottom w:val="0"/>
      <w:divBdr>
        <w:top w:val="none" w:sz="0" w:space="0" w:color="auto"/>
        <w:left w:val="none" w:sz="0" w:space="0" w:color="auto"/>
        <w:bottom w:val="none" w:sz="0" w:space="0" w:color="auto"/>
        <w:right w:val="none" w:sz="0" w:space="0" w:color="auto"/>
      </w:divBdr>
    </w:div>
    <w:div w:id="1995833803">
      <w:bodyDiv w:val="1"/>
      <w:marLeft w:val="0"/>
      <w:marRight w:val="0"/>
      <w:marTop w:val="0"/>
      <w:marBottom w:val="0"/>
      <w:divBdr>
        <w:top w:val="none" w:sz="0" w:space="0" w:color="auto"/>
        <w:left w:val="none" w:sz="0" w:space="0" w:color="auto"/>
        <w:bottom w:val="none" w:sz="0" w:space="0" w:color="auto"/>
        <w:right w:val="none" w:sz="0" w:space="0" w:color="auto"/>
      </w:divBdr>
    </w:div>
    <w:div w:id="2076776175">
      <w:bodyDiv w:val="1"/>
      <w:marLeft w:val="0"/>
      <w:marRight w:val="0"/>
      <w:marTop w:val="0"/>
      <w:marBottom w:val="0"/>
      <w:divBdr>
        <w:top w:val="none" w:sz="0" w:space="0" w:color="auto"/>
        <w:left w:val="none" w:sz="0" w:space="0" w:color="auto"/>
        <w:bottom w:val="none" w:sz="0" w:space="0" w:color="auto"/>
        <w:right w:val="none" w:sz="0" w:space="0" w:color="auto"/>
      </w:divBdr>
      <w:divsChild>
        <w:div w:id="441875097">
          <w:marLeft w:val="0"/>
          <w:marRight w:val="0"/>
          <w:marTop w:val="0"/>
          <w:marBottom w:val="0"/>
          <w:divBdr>
            <w:top w:val="none" w:sz="0" w:space="0" w:color="auto"/>
            <w:left w:val="none" w:sz="0" w:space="0" w:color="auto"/>
            <w:bottom w:val="none" w:sz="0" w:space="0" w:color="auto"/>
            <w:right w:val="none" w:sz="0" w:space="0" w:color="auto"/>
          </w:divBdr>
          <w:divsChild>
            <w:div w:id="318921722">
              <w:marLeft w:val="0"/>
              <w:marRight w:val="0"/>
              <w:marTop w:val="0"/>
              <w:marBottom w:val="0"/>
              <w:divBdr>
                <w:top w:val="none" w:sz="0" w:space="0" w:color="auto"/>
                <w:left w:val="none" w:sz="0" w:space="0" w:color="auto"/>
                <w:bottom w:val="none" w:sz="0" w:space="0" w:color="auto"/>
                <w:right w:val="none" w:sz="0" w:space="0" w:color="auto"/>
              </w:divBdr>
              <w:divsChild>
                <w:div w:id="648247962">
                  <w:marLeft w:val="0"/>
                  <w:marRight w:val="0"/>
                  <w:marTop w:val="0"/>
                  <w:marBottom w:val="0"/>
                  <w:divBdr>
                    <w:top w:val="none" w:sz="0" w:space="0" w:color="auto"/>
                    <w:left w:val="none" w:sz="0" w:space="0" w:color="auto"/>
                    <w:bottom w:val="none" w:sz="0" w:space="0" w:color="auto"/>
                    <w:right w:val="none" w:sz="0" w:space="0" w:color="auto"/>
                  </w:divBdr>
                  <w:divsChild>
                    <w:div w:id="274600765">
                      <w:marLeft w:val="0"/>
                      <w:marRight w:val="0"/>
                      <w:marTop w:val="0"/>
                      <w:marBottom w:val="0"/>
                      <w:divBdr>
                        <w:top w:val="none" w:sz="0" w:space="0" w:color="auto"/>
                        <w:left w:val="none" w:sz="0" w:space="0" w:color="auto"/>
                        <w:bottom w:val="none" w:sz="0" w:space="0" w:color="auto"/>
                        <w:right w:val="none" w:sz="0" w:space="0" w:color="auto"/>
                      </w:divBdr>
                      <w:divsChild>
                        <w:div w:id="1938714879">
                          <w:marLeft w:val="0"/>
                          <w:marRight w:val="0"/>
                          <w:marTop w:val="0"/>
                          <w:marBottom w:val="0"/>
                          <w:divBdr>
                            <w:top w:val="none" w:sz="0" w:space="0" w:color="auto"/>
                            <w:left w:val="none" w:sz="0" w:space="0" w:color="auto"/>
                            <w:bottom w:val="none" w:sz="0" w:space="0" w:color="auto"/>
                            <w:right w:val="none" w:sz="0" w:space="0" w:color="auto"/>
                          </w:divBdr>
                          <w:divsChild>
                            <w:div w:id="1724795849">
                              <w:marLeft w:val="0"/>
                              <w:marRight w:val="0"/>
                              <w:marTop w:val="0"/>
                              <w:marBottom w:val="0"/>
                              <w:divBdr>
                                <w:top w:val="none" w:sz="0" w:space="0" w:color="auto"/>
                                <w:left w:val="none" w:sz="0" w:space="0" w:color="auto"/>
                                <w:bottom w:val="none" w:sz="0" w:space="0" w:color="auto"/>
                                <w:right w:val="none" w:sz="0" w:space="0" w:color="auto"/>
                              </w:divBdr>
                              <w:divsChild>
                                <w:div w:id="1599025275">
                                  <w:marLeft w:val="0"/>
                                  <w:marRight w:val="0"/>
                                  <w:marTop w:val="0"/>
                                  <w:marBottom w:val="0"/>
                                  <w:divBdr>
                                    <w:top w:val="none" w:sz="0" w:space="0" w:color="auto"/>
                                    <w:left w:val="none" w:sz="0" w:space="0" w:color="auto"/>
                                    <w:bottom w:val="none" w:sz="0" w:space="0" w:color="auto"/>
                                    <w:right w:val="none" w:sz="0" w:space="0" w:color="auto"/>
                                  </w:divBdr>
                                  <w:divsChild>
                                    <w:div w:id="957565146">
                                      <w:marLeft w:val="0"/>
                                      <w:marRight w:val="0"/>
                                      <w:marTop w:val="0"/>
                                      <w:marBottom w:val="0"/>
                                      <w:divBdr>
                                        <w:top w:val="none" w:sz="0" w:space="0" w:color="auto"/>
                                        <w:left w:val="none" w:sz="0" w:space="0" w:color="auto"/>
                                        <w:bottom w:val="none" w:sz="0" w:space="0" w:color="auto"/>
                                        <w:right w:val="none" w:sz="0" w:space="0" w:color="auto"/>
                                      </w:divBdr>
                                      <w:divsChild>
                                        <w:div w:id="1027752739">
                                          <w:marLeft w:val="0"/>
                                          <w:marRight w:val="0"/>
                                          <w:marTop w:val="0"/>
                                          <w:marBottom w:val="0"/>
                                          <w:divBdr>
                                            <w:top w:val="none" w:sz="0" w:space="0" w:color="auto"/>
                                            <w:left w:val="none" w:sz="0" w:space="0" w:color="auto"/>
                                            <w:bottom w:val="none" w:sz="0" w:space="0" w:color="auto"/>
                                            <w:right w:val="none" w:sz="0" w:space="0" w:color="auto"/>
                                          </w:divBdr>
                                          <w:divsChild>
                                            <w:div w:id="965503729">
                                              <w:marLeft w:val="0"/>
                                              <w:marRight w:val="0"/>
                                              <w:marTop w:val="0"/>
                                              <w:marBottom w:val="0"/>
                                              <w:divBdr>
                                                <w:top w:val="none" w:sz="0" w:space="0" w:color="auto"/>
                                                <w:left w:val="none" w:sz="0" w:space="0" w:color="auto"/>
                                                <w:bottom w:val="none" w:sz="0" w:space="0" w:color="auto"/>
                                                <w:right w:val="none" w:sz="0" w:space="0" w:color="auto"/>
                                              </w:divBdr>
                                              <w:divsChild>
                                                <w:div w:id="2117209374">
                                                  <w:marLeft w:val="0"/>
                                                  <w:marRight w:val="0"/>
                                                  <w:marTop w:val="0"/>
                                                  <w:marBottom w:val="0"/>
                                                  <w:divBdr>
                                                    <w:top w:val="none" w:sz="0" w:space="0" w:color="auto"/>
                                                    <w:left w:val="none" w:sz="0" w:space="0" w:color="auto"/>
                                                    <w:bottom w:val="none" w:sz="0" w:space="0" w:color="auto"/>
                                                    <w:right w:val="none" w:sz="0" w:space="0" w:color="auto"/>
                                                  </w:divBdr>
                                                  <w:divsChild>
                                                    <w:div w:id="976451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30680-A6E2-436C-B061-6F04C167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Jones</dc:creator>
  <cp:keywords/>
  <dc:description/>
  <cp:lastModifiedBy>Lisa Hacker</cp:lastModifiedBy>
  <cp:revision>2</cp:revision>
  <dcterms:created xsi:type="dcterms:W3CDTF">2019-04-29T08:42:00Z</dcterms:created>
  <dcterms:modified xsi:type="dcterms:W3CDTF">2019-04-29T08:42:00Z</dcterms:modified>
</cp:coreProperties>
</file>