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AB" w:rsidRPr="00C519C4" w:rsidRDefault="00632DAB" w:rsidP="00632DAB">
      <w:pPr>
        <w:spacing w:line="480" w:lineRule="auto"/>
        <w:rPr>
          <w:rFonts w:ascii="Times New Roman" w:hAnsi="Times New Roman"/>
          <w:b/>
          <w:bCs/>
          <w:color w:val="4A4A4A"/>
          <w:sz w:val="24"/>
          <w:szCs w:val="24"/>
        </w:rPr>
      </w:pPr>
      <w:bookmarkStart w:id="0" w:name="_GoBack"/>
      <w:bookmarkEnd w:id="0"/>
      <w:r w:rsidRPr="00C519C4">
        <w:rPr>
          <w:rFonts w:ascii="Times New Roman" w:hAnsi="Times New Roman"/>
          <w:b/>
          <w:sz w:val="24"/>
          <w:szCs w:val="24"/>
        </w:rPr>
        <w:t>Table 1: Search strategy</w:t>
      </w: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3053"/>
        <w:gridCol w:w="2051"/>
        <w:gridCol w:w="3402"/>
        <w:gridCol w:w="2561"/>
      </w:tblGrid>
      <w:tr w:rsidR="00632DAB" w:rsidRPr="00C519C4" w:rsidTr="00DB5188">
        <w:trPr>
          <w:trHeight w:val="48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b/>
                <w:bCs/>
                <w:color w:val="4A4A4A"/>
                <w:sz w:val="24"/>
                <w:szCs w:val="24"/>
              </w:rPr>
              <w:t>PPI (</w:t>
            </w:r>
            <w:proofErr w:type="spellStart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ti.ab</w:t>
            </w:r>
            <w:proofErr w:type="spellEnd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Patient (</w:t>
            </w:r>
            <w:proofErr w:type="spellStart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ti.ab</w:t>
            </w:r>
            <w:proofErr w:type="spellEnd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Outcome (.</w:t>
            </w:r>
            <w:proofErr w:type="spellStart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ti.ab</w:t>
            </w:r>
            <w:proofErr w:type="spellEnd"/>
            <w:r w:rsidRPr="00C519C4">
              <w:rPr>
                <w:rFonts w:ascii="Times New Roman" w:hAnsi="Times New Roman"/>
                <w:b/>
                <w:color w:val="4A4A4A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AB" w:rsidRPr="00C519C4" w:rsidRDefault="00CE1ABA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Surgery (.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632DAB" w:rsidRPr="00C519C4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spellEnd"/>
            <w:r w:rsidR="00632DAB" w:rsidRPr="00C519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2DAB" w:rsidRPr="00C519C4" w:rsidTr="00DB5188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patient </w:t>
            </w: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adj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 3 panel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advisory group*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particip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* adj2 interpret*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(patient OR </w:t>
            </w: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particip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*) adj2 misinterpret*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(patient OR </w:t>
            </w: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particip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*) adj2 </w:t>
            </w: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mis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-interpret*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Patient* view*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User* view*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Participant developed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Participant designed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Patient developed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Patient designed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user involvement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Patient and Public Involvement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PPI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lastRenderedPageBreak/>
              <w:t xml:space="preserve">public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participant* 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user*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bCs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citizen*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bCs/>
                <w:color w:val="4A4A4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chang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*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priorit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*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research agenda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recruit*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adherence*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study refusal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drop out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drop-out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withdrawl</w:t>
            </w:r>
            <w:proofErr w:type="spellEnd"/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with-drawl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trial participation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bCs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device development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b/>
                <w:bCs/>
                <w:color w:val="4A4A4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operative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perioperative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proofErr w:type="spellStart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>surg</w:t>
            </w:r>
            <w:proofErr w:type="spellEnd"/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* </w:t>
            </w:r>
          </w:p>
          <w:p w:rsidR="00632DAB" w:rsidRPr="00C519C4" w:rsidRDefault="00632DAB" w:rsidP="00DB5188">
            <w:pPr>
              <w:spacing w:line="48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C519C4"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cancer* </w:t>
            </w:r>
          </w:p>
        </w:tc>
      </w:tr>
    </w:tbl>
    <w:p w:rsidR="00632DAB" w:rsidRPr="00555E04" w:rsidRDefault="00555E04" w:rsidP="00555E04">
      <w:pPr>
        <w:pStyle w:val="ListParagraph"/>
        <w:spacing w:line="480" w:lineRule="auto"/>
        <w:rPr>
          <w:rFonts w:ascii="Times New Roman" w:hAnsi="Times New Roman"/>
          <w:color w:val="4A4A4A"/>
          <w:sz w:val="24"/>
          <w:szCs w:val="24"/>
        </w:rPr>
      </w:pPr>
      <w:r>
        <w:rPr>
          <w:rFonts w:ascii="Times New Roman" w:hAnsi="Times New Roman"/>
          <w:color w:val="4A4A4A"/>
          <w:sz w:val="24"/>
          <w:szCs w:val="24"/>
        </w:rPr>
        <w:lastRenderedPageBreak/>
        <w:t xml:space="preserve">*indicates truncation; </w:t>
      </w:r>
      <w:r w:rsidRPr="00C519C4">
        <w:rPr>
          <w:rFonts w:ascii="Times New Roman" w:hAnsi="Times New Roman"/>
          <w:color w:val="4A4A4A"/>
          <w:sz w:val="24"/>
          <w:szCs w:val="24"/>
        </w:rPr>
        <w:t>adj2</w:t>
      </w:r>
      <w:r>
        <w:rPr>
          <w:rFonts w:ascii="Times New Roman" w:hAnsi="Times New Roman"/>
          <w:color w:val="4A4A4A"/>
          <w:sz w:val="24"/>
          <w:szCs w:val="24"/>
        </w:rPr>
        <w:t xml:space="preserve"> indicates words within 2 words of each other; PPI Patient and Public Involvement; .</w:t>
      </w:r>
      <w:proofErr w:type="spellStart"/>
      <w:r>
        <w:rPr>
          <w:rFonts w:ascii="Times New Roman" w:hAnsi="Times New Roman"/>
          <w:color w:val="4A4A4A"/>
          <w:sz w:val="24"/>
          <w:szCs w:val="24"/>
        </w:rPr>
        <w:t>ti.ab</w:t>
      </w:r>
      <w:proofErr w:type="spellEnd"/>
      <w:r>
        <w:rPr>
          <w:rFonts w:ascii="Times New Roman" w:hAnsi="Times New Roman"/>
          <w:color w:val="4A4A4A"/>
          <w:sz w:val="24"/>
          <w:szCs w:val="24"/>
        </w:rPr>
        <w:t xml:space="preserve"> indicates search within title and abstract field; </w:t>
      </w:r>
      <w:proofErr w:type="spellStart"/>
      <w:r>
        <w:rPr>
          <w:rFonts w:ascii="Times New Roman" w:hAnsi="Times New Roman"/>
          <w:color w:val="4A4A4A"/>
          <w:sz w:val="24"/>
          <w:szCs w:val="24"/>
        </w:rPr>
        <w:t>mp</w:t>
      </w:r>
      <w:proofErr w:type="spellEnd"/>
      <w:r>
        <w:rPr>
          <w:rFonts w:ascii="Times New Roman" w:hAnsi="Times New Roman"/>
          <w:color w:val="4A4A4A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4A4A4A"/>
          <w:sz w:val="24"/>
          <w:szCs w:val="24"/>
        </w:rPr>
        <w:t>indicates</w:t>
      </w:r>
      <w:proofErr w:type="gramEnd"/>
      <w:r>
        <w:rPr>
          <w:rFonts w:ascii="Times New Roman" w:hAnsi="Times New Roman"/>
          <w:color w:val="4A4A4A"/>
          <w:sz w:val="24"/>
          <w:szCs w:val="24"/>
        </w:rPr>
        <w:t xml:space="preserve"> </w:t>
      </w:r>
      <w:r w:rsidR="00CE1ABA">
        <w:rPr>
          <w:rFonts w:ascii="Times New Roman" w:hAnsi="Times New Roman"/>
          <w:color w:val="4A4A4A"/>
          <w:sz w:val="24"/>
          <w:szCs w:val="24"/>
        </w:rPr>
        <w:t>a free text search for an i</w:t>
      </w:r>
      <w:r>
        <w:rPr>
          <w:rFonts w:ascii="Times New Roman" w:hAnsi="Times New Roman"/>
          <w:color w:val="4A4A4A"/>
          <w:sz w:val="24"/>
          <w:szCs w:val="24"/>
        </w:rPr>
        <w:t>tem</w:t>
      </w:r>
      <w:r w:rsidR="00CE1ABA">
        <w:rPr>
          <w:rFonts w:ascii="Times New Roman" w:hAnsi="Times New Roman"/>
          <w:color w:val="4A4A4A"/>
          <w:sz w:val="24"/>
          <w:szCs w:val="24"/>
        </w:rPr>
        <w:t xml:space="preserve"> in title, abstract or subject heading</w:t>
      </w:r>
    </w:p>
    <w:p w:rsidR="00632DAB" w:rsidRPr="00C519C4" w:rsidRDefault="00632DAB" w:rsidP="00632DAB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632DAB" w:rsidRDefault="00632DAB" w:rsidP="00632DAB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B4A82" w:rsidRDefault="002B4A82"/>
    <w:sectPr w:rsidR="002B4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40EB"/>
    <w:multiLevelType w:val="hybridMultilevel"/>
    <w:tmpl w:val="027CC0C4"/>
    <w:lvl w:ilvl="0" w:tplc="21CAC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A2D56"/>
    <w:multiLevelType w:val="hybridMultilevel"/>
    <w:tmpl w:val="74C8AC14"/>
    <w:lvl w:ilvl="0" w:tplc="B4F831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AB"/>
    <w:rsid w:val="00011E4D"/>
    <w:rsid w:val="00074DD8"/>
    <w:rsid w:val="001356F2"/>
    <w:rsid w:val="00235C94"/>
    <w:rsid w:val="00254657"/>
    <w:rsid w:val="00267E8D"/>
    <w:rsid w:val="002B4A82"/>
    <w:rsid w:val="00372882"/>
    <w:rsid w:val="003859B3"/>
    <w:rsid w:val="00392D1C"/>
    <w:rsid w:val="004C4F0F"/>
    <w:rsid w:val="00555E04"/>
    <w:rsid w:val="0055717D"/>
    <w:rsid w:val="005878D4"/>
    <w:rsid w:val="006241CC"/>
    <w:rsid w:val="00632DAB"/>
    <w:rsid w:val="00666157"/>
    <w:rsid w:val="0067639C"/>
    <w:rsid w:val="006B6100"/>
    <w:rsid w:val="007575F2"/>
    <w:rsid w:val="00A2313D"/>
    <w:rsid w:val="00A90452"/>
    <w:rsid w:val="00AF1EAC"/>
    <w:rsid w:val="00B9229B"/>
    <w:rsid w:val="00BB3D98"/>
    <w:rsid w:val="00CE1ABA"/>
    <w:rsid w:val="00DA31B2"/>
    <w:rsid w:val="00E2083C"/>
    <w:rsid w:val="00F0757C"/>
    <w:rsid w:val="00F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A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A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D5AE7B16.dotm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elj20</cp:lastModifiedBy>
  <cp:revision>2</cp:revision>
  <dcterms:created xsi:type="dcterms:W3CDTF">2014-07-23T12:27:00Z</dcterms:created>
  <dcterms:modified xsi:type="dcterms:W3CDTF">2014-07-23T12:27:00Z</dcterms:modified>
</cp:coreProperties>
</file>