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B6E" w:rsidRPr="00602921" w:rsidRDefault="00595B6E" w:rsidP="00602921">
      <w:pPr>
        <w:jc w:val="center"/>
        <w:rPr>
          <w:rFonts w:ascii="Times New Roman" w:hAnsi="Times New Roman" w:cs="Times New Roman"/>
          <w:b/>
          <w:sz w:val="20"/>
          <w:szCs w:val="20"/>
        </w:rPr>
      </w:pPr>
      <w:bookmarkStart w:id="0" w:name="_GoBack"/>
      <w:bookmarkEnd w:id="0"/>
      <w:r w:rsidRPr="00602921">
        <w:rPr>
          <w:rFonts w:ascii="Times New Roman" w:hAnsi="Times New Roman" w:cs="Times New Roman"/>
          <w:b/>
          <w:sz w:val="20"/>
          <w:szCs w:val="20"/>
        </w:rPr>
        <w:t>A</w:t>
      </w:r>
      <w:r w:rsidR="00EC706C" w:rsidRPr="00602921">
        <w:rPr>
          <w:rFonts w:ascii="Times New Roman" w:hAnsi="Times New Roman" w:cs="Times New Roman"/>
          <w:b/>
          <w:sz w:val="20"/>
          <w:szCs w:val="20"/>
        </w:rPr>
        <w:t xml:space="preserve"> GIS-based</w:t>
      </w:r>
      <w:r w:rsidR="002C0BD6" w:rsidRPr="00602921">
        <w:rPr>
          <w:rFonts w:ascii="Times New Roman" w:hAnsi="Times New Roman" w:cs="Times New Roman"/>
          <w:b/>
          <w:sz w:val="20"/>
          <w:szCs w:val="20"/>
        </w:rPr>
        <w:t xml:space="preserve"> a</w:t>
      </w:r>
      <w:r w:rsidRPr="00602921">
        <w:rPr>
          <w:rFonts w:ascii="Times New Roman" w:hAnsi="Times New Roman" w:cs="Times New Roman"/>
          <w:b/>
          <w:sz w:val="20"/>
          <w:szCs w:val="20"/>
        </w:rPr>
        <w:t>ssess</w:t>
      </w:r>
      <w:r w:rsidR="002C0BD6" w:rsidRPr="00602921">
        <w:rPr>
          <w:rFonts w:ascii="Times New Roman" w:hAnsi="Times New Roman" w:cs="Times New Roman"/>
          <w:b/>
          <w:sz w:val="20"/>
          <w:szCs w:val="20"/>
        </w:rPr>
        <w:t>ment of</w:t>
      </w:r>
      <w:r w:rsidR="006303C0" w:rsidRPr="00602921">
        <w:rPr>
          <w:rFonts w:ascii="Times New Roman" w:hAnsi="Times New Roman" w:cs="Times New Roman"/>
          <w:b/>
          <w:sz w:val="20"/>
          <w:szCs w:val="20"/>
        </w:rPr>
        <w:t xml:space="preserve"> the suitability </w:t>
      </w:r>
      <w:r w:rsidRPr="00602921">
        <w:rPr>
          <w:rFonts w:ascii="Times New Roman" w:hAnsi="Times New Roman" w:cs="Times New Roman"/>
          <w:b/>
          <w:sz w:val="20"/>
          <w:szCs w:val="20"/>
        </w:rPr>
        <w:t xml:space="preserve">of </w:t>
      </w:r>
      <w:r w:rsidR="00BA0BEC" w:rsidRPr="00602921">
        <w:rPr>
          <w:rFonts w:ascii="Times New Roman" w:hAnsi="Times New Roman" w:cs="Times New Roman"/>
          <w:b/>
          <w:sz w:val="20"/>
          <w:szCs w:val="20"/>
        </w:rPr>
        <w:t xml:space="preserve">SCIAMACHY </w:t>
      </w:r>
      <w:r w:rsidRPr="00602921">
        <w:rPr>
          <w:rFonts w:ascii="Times New Roman" w:hAnsi="Times New Roman" w:cs="Times New Roman"/>
          <w:b/>
          <w:sz w:val="20"/>
          <w:szCs w:val="20"/>
        </w:rPr>
        <w:t>satellite</w:t>
      </w:r>
      <w:r w:rsidR="00BA0BEC" w:rsidRPr="00602921">
        <w:rPr>
          <w:rFonts w:ascii="Times New Roman" w:hAnsi="Times New Roman" w:cs="Times New Roman"/>
          <w:b/>
          <w:sz w:val="20"/>
          <w:szCs w:val="20"/>
        </w:rPr>
        <w:t xml:space="preserve"> sensor</w:t>
      </w:r>
      <w:r w:rsidRPr="00602921">
        <w:rPr>
          <w:rFonts w:ascii="Times New Roman" w:hAnsi="Times New Roman" w:cs="Times New Roman"/>
          <w:b/>
          <w:sz w:val="20"/>
          <w:szCs w:val="20"/>
        </w:rPr>
        <w:t xml:space="preserve"> measurements for estimating </w:t>
      </w:r>
      <w:r w:rsidR="00917395" w:rsidRPr="00602921">
        <w:rPr>
          <w:rFonts w:ascii="Times New Roman" w:hAnsi="Times New Roman" w:cs="Times New Roman"/>
          <w:b/>
          <w:sz w:val="20"/>
          <w:szCs w:val="20"/>
        </w:rPr>
        <w:t xml:space="preserve">reliable </w:t>
      </w:r>
      <w:r w:rsidRPr="00602921">
        <w:rPr>
          <w:rFonts w:ascii="Times New Roman" w:hAnsi="Times New Roman" w:cs="Times New Roman"/>
          <w:b/>
          <w:sz w:val="20"/>
          <w:szCs w:val="20"/>
        </w:rPr>
        <w:t xml:space="preserve">CO concentrations </w:t>
      </w:r>
      <w:r w:rsidR="00AB2A6A" w:rsidRPr="00602921">
        <w:rPr>
          <w:rFonts w:ascii="Times New Roman" w:hAnsi="Times New Roman" w:cs="Times New Roman"/>
          <w:b/>
          <w:sz w:val="20"/>
          <w:szCs w:val="20"/>
        </w:rPr>
        <w:t>in a low-latitude climate</w:t>
      </w:r>
    </w:p>
    <w:p w:rsidR="0006626E" w:rsidRPr="00602921" w:rsidRDefault="0006626E" w:rsidP="00602921">
      <w:pPr>
        <w:jc w:val="center"/>
        <w:rPr>
          <w:rFonts w:ascii="Times New Roman" w:hAnsi="Times New Roman" w:cs="Times New Roman"/>
          <w:sz w:val="20"/>
          <w:szCs w:val="20"/>
        </w:rPr>
      </w:pPr>
    </w:p>
    <w:p w:rsidR="00497393" w:rsidRPr="00602921" w:rsidRDefault="00497393" w:rsidP="00602921">
      <w:pPr>
        <w:jc w:val="center"/>
        <w:rPr>
          <w:rFonts w:ascii="Times New Roman" w:hAnsi="Times New Roman" w:cs="Times New Roman"/>
          <w:sz w:val="20"/>
          <w:szCs w:val="20"/>
          <w:vertAlign w:val="superscript"/>
        </w:rPr>
      </w:pPr>
      <w:r w:rsidRPr="00602921">
        <w:rPr>
          <w:rFonts w:ascii="Times New Roman" w:hAnsi="Times New Roman" w:cs="Times New Roman"/>
          <w:sz w:val="20"/>
          <w:szCs w:val="20"/>
        </w:rPr>
        <w:t>Fagbeja M.A.</w:t>
      </w:r>
      <w:r w:rsidRPr="00602921">
        <w:rPr>
          <w:rFonts w:ascii="Times New Roman" w:hAnsi="Times New Roman" w:cs="Times New Roman"/>
          <w:sz w:val="20"/>
          <w:szCs w:val="20"/>
          <w:vertAlign w:val="superscript"/>
        </w:rPr>
        <w:t>a</w:t>
      </w:r>
      <w:r w:rsidRPr="00602921">
        <w:rPr>
          <w:rFonts w:ascii="Times New Roman" w:hAnsi="Times New Roman" w:cs="Times New Roman"/>
          <w:sz w:val="20"/>
          <w:szCs w:val="20"/>
        </w:rPr>
        <w:t>, Hill, J.L.</w:t>
      </w:r>
      <w:r w:rsidRPr="00602921">
        <w:rPr>
          <w:rFonts w:ascii="Times New Roman" w:hAnsi="Times New Roman" w:cs="Times New Roman"/>
          <w:sz w:val="20"/>
          <w:szCs w:val="20"/>
          <w:vertAlign w:val="superscript"/>
        </w:rPr>
        <w:t>b</w:t>
      </w:r>
      <w:r w:rsidRPr="00602921">
        <w:rPr>
          <w:rFonts w:ascii="Times New Roman" w:hAnsi="Times New Roman" w:cs="Times New Roman"/>
          <w:sz w:val="20"/>
          <w:szCs w:val="20"/>
        </w:rPr>
        <w:t>, Chatterton, T.</w:t>
      </w:r>
      <w:r w:rsidRPr="00602921">
        <w:rPr>
          <w:rFonts w:ascii="Times New Roman" w:hAnsi="Times New Roman" w:cs="Times New Roman"/>
          <w:sz w:val="20"/>
          <w:szCs w:val="20"/>
          <w:vertAlign w:val="superscript"/>
        </w:rPr>
        <w:t>c</w:t>
      </w:r>
      <w:r w:rsidRPr="00602921">
        <w:rPr>
          <w:rFonts w:ascii="Times New Roman" w:hAnsi="Times New Roman" w:cs="Times New Roman"/>
          <w:sz w:val="20"/>
          <w:szCs w:val="20"/>
        </w:rPr>
        <w:t>, Longhurst, J.W.S.</w:t>
      </w:r>
      <w:r w:rsidRPr="00602921">
        <w:rPr>
          <w:rFonts w:ascii="Times New Roman" w:hAnsi="Times New Roman" w:cs="Times New Roman"/>
          <w:sz w:val="20"/>
          <w:szCs w:val="20"/>
          <w:vertAlign w:val="superscript"/>
        </w:rPr>
        <w:t>c</w:t>
      </w:r>
    </w:p>
    <w:p w:rsidR="00B57210" w:rsidRPr="00602921" w:rsidRDefault="00B57210" w:rsidP="00602921">
      <w:pPr>
        <w:jc w:val="center"/>
        <w:rPr>
          <w:rFonts w:ascii="Times New Roman" w:hAnsi="Times New Roman" w:cs="Times New Roman"/>
          <w:sz w:val="20"/>
          <w:szCs w:val="20"/>
        </w:rPr>
      </w:pPr>
    </w:p>
    <w:p w:rsidR="00595B6E" w:rsidRPr="00602921" w:rsidRDefault="00B57210" w:rsidP="004E175C">
      <w:pPr>
        <w:jc w:val="center"/>
        <w:rPr>
          <w:rFonts w:ascii="Times New Roman" w:hAnsi="Times New Roman" w:cs="Times New Roman"/>
          <w:b/>
          <w:sz w:val="20"/>
          <w:szCs w:val="20"/>
        </w:rPr>
      </w:pPr>
      <w:r w:rsidRPr="00602921">
        <w:rPr>
          <w:rFonts w:ascii="Times New Roman" w:hAnsi="Times New Roman" w:cs="Times New Roman"/>
          <w:b/>
          <w:sz w:val="20"/>
          <w:szCs w:val="20"/>
        </w:rPr>
        <w:t>Abstract</w:t>
      </w:r>
    </w:p>
    <w:p w:rsidR="00B57210" w:rsidRPr="00602921" w:rsidRDefault="00DC7E41" w:rsidP="004E175C">
      <w:pPr>
        <w:jc w:val="both"/>
        <w:rPr>
          <w:rFonts w:ascii="Times New Roman" w:hAnsi="Times New Roman" w:cs="Times New Roman"/>
          <w:sz w:val="20"/>
          <w:szCs w:val="20"/>
        </w:rPr>
      </w:pPr>
      <w:r>
        <w:rPr>
          <w:rFonts w:ascii="Times New Roman" w:hAnsi="Times New Roman" w:cs="Times New Roman"/>
          <w:sz w:val="20"/>
          <w:szCs w:val="20"/>
        </w:rPr>
        <w:t>An assessment of t</w:t>
      </w:r>
      <w:r w:rsidR="00B57210" w:rsidRPr="00DC7E41">
        <w:rPr>
          <w:rFonts w:ascii="Times New Roman" w:hAnsi="Times New Roman" w:cs="Times New Roman"/>
          <w:sz w:val="20"/>
          <w:szCs w:val="20"/>
        </w:rPr>
        <w:t xml:space="preserve">he reliability of the SCIAMACHY satellite sensor </w:t>
      </w:r>
      <w:r w:rsidR="002A1AB7" w:rsidRPr="00DC7E41">
        <w:rPr>
          <w:rFonts w:ascii="Times New Roman" w:hAnsi="Times New Roman" w:cs="Times New Roman"/>
          <w:sz w:val="20"/>
          <w:szCs w:val="20"/>
        </w:rPr>
        <w:t xml:space="preserve">measurements </w:t>
      </w:r>
      <w:r w:rsidR="00285644" w:rsidRPr="00DC7E41">
        <w:rPr>
          <w:rFonts w:ascii="Times New Roman" w:hAnsi="Times New Roman" w:cs="Times New Roman"/>
          <w:sz w:val="20"/>
          <w:szCs w:val="20"/>
        </w:rPr>
        <w:t xml:space="preserve">to </w:t>
      </w:r>
      <w:r w:rsidR="002A1AB7" w:rsidRPr="00DC7E41">
        <w:rPr>
          <w:rFonts w:ascii="Times New Roman" w:hAnsi="Times New Roman" w:cs="Times New Roman"/>
          <w:sz w:val="20"/>
          <w:szCs w:val="20"/>
        </w:rPr>
        <w:t>interpolate</w:t>
      </w:r>
      <w:r w:rsidR="00285644" w:rsidRPr="00DC7E41">
        <w:rPr>
          <w:rFonts w:ascii="Times New Roman" w:hAnsi="Times New Roman" w:cs="Times New Roman"/>
          <w:sz w:val="20"/>
          <w:szCs w:val="20"/>
        </w:rPr>
        <w:t xml:space="preserve"> tropospheric concentration</w:t>
      </w:r>
      <w:r w:rsidR="00817E05" w:rsidRPr="00DC7E41">
        <w:rPr>
          <w:rFonts w:ascii="Times New Roman" w:hAnsi="Times New Roman" w:cs="Times New Roman"/>
          <w:sz w:val="20"/>
          <w:szCs w:val="20"/>
        </w:rPr>
        <w:t>s</w:t>
      </w:r>
      <w:r w:rsidR="002712A8" w:rsidRPr="00DC7E41">
        <w:rPr>
          <w:rFonts w:ascii="Times New Roman" w:hAnsi="Times New Roman" w:cs="Times New Roman"/>
          <w:sz w:val="20"/>
          <w:szCs w:val="20"/>
        </w:rPr>
        <w:t xml:space="preserve"> of carbon monoxide</w:t>
      </w:r>
      <w:r w:rsidR="00817E05" w:rsidRPr="00DC7E41">
        <w:rPr>
          <w:rFonts w:ascii="Times New Roman" w:hAnsi="Times New Roman" w:cs="Times New Roman"/>
          <w:sz w:val="20"/>
          <w:szCs w:val="20"/>
        </w:rPr>
        <w:t xml:space="preserve"> </w:t>
      </w:r>
      <w:r w:rsidR="00B57210" w:rsidRPr="00DC7E41">
        <w:rPr>
          <w:rFonts w:ascii="Times New Roman" w:hAnsi="Times New Roman" w:cs="Times New Roman"/>
          <w:sz w:val="20"/>
          <w:szCs w:val="20"/>
        </w:rPr>
        <w:t xml:space="preserve">considering the </w:t>
      </w:r>
      <w:r w:rsidR="002712A8" w:rsidRPr="00DC7E41">
        <w:rPr>
          <w:rFonts w:ascii="Times New Roman" w:hAnsi="Times New Roman" w:cs="Times New Roman"/>
          <w:sz w:val="20"/>
          <w:szCs w:val="20"/>
        </w:rPr>
        <w:t>low-latitude</w:t>
      </w:r>
      <w:r w:rsidR="00B57210" w:rsidRPr="00DC7E41">
        <w:rPr>
          <w:rFonts w:ascii="Times New Roman" w:hAnsi="Times New Roman" w:cs="Times New Roman"/>
          <w:sz w:val="20"/>
          <w:szCs w:val="20"/>
        </w:rPr>
        <w:t xml:space="preserve"> climate of </w:t>
      </w:r>
      <w:r w:rsidR="002D417B" w:rsidRPr="00DC7E41">
        <w:rPr>
          <w:rFonts w:ascii="Times New Roman" w:hAnsi="Times New Roman" w:cs="Times New Roman"/>
          <w:sz w:val="20"/>
          <w:szCs w:val="20"/>
        </w:rPr>
        <w:t>the Niger Delta</w:t>
      </w:r>
      <w:r w:rsidR="00B57210" w:rsidRPr="00DC7E41">
        <w:rPr>
          <w:rFonts w:ascii="Times New Roman" w:hAnsi="Times New Roman" w:cs="Times New Roman"/>
          <w:sz w:val="20"/>
          <w:szCs w:val="20"/>
        </w:rPr>
        <w:t xml:space="preserve"> region in </w:t>
      </w:r>
      <w:r w:rsidRPr="00DC7E41">
        <w:rPr>
          <w:rFonts w:ascii="Times New Roman" w:hAnsi="Times New Roman" w:cs="Times New Roman"/>
          <w:sz w:val="20"/>
          <w:szCs w:val="20"/>
        </w:rPr>
        <w:t>Nigeria</w:t>
      </w:r>
      <w:r w:rsidR="00B57210" w:rsidRPr="00DC7E41">
        <w:rPr>
          <w:rFonts w:ascii="Times New Roman" w:hAnsi="Times New Roman" w:cs="Times New Roman"/>
          <w:sz w:val="20"/>
          <w:szCs w:val="20"/>
        </w:rPr>
        <w:t xml:space="preserve"> </w:t>
      </w:r>
      <w:r w:rsidR="002712A8" w:rsidRPr="00DC7E41">
        <w:rPr>
          <w:rFonts w:ascii="Times New Roman" w:hAnsi="Times New Roman" w:cs="Times New Roman"/>
          <w:sz w:val="20"/>
          <w:szCs w:val="20"/>
        </w:rPr>
        <w:t xml:space="preserve">was </w:t>
      </w:r>
      <w:r>
        <w:rPr>
          <w:rFonts w:ascii="Times New Roman" w:hAnsi="Times New Roman" w:cs="Times New Roman"/>
          <w:sz w:val="20"/>
          <w:szCs w:val="20"/>
        </w:rPr>
        <w:t>conducted</w:t>
      </w:r>
      <w:r w:rsidR="002712A8" w:rsidRPr="00DC7E41">
        <w:rPr>
          <w:rFonts w:ascii="Times New Roman" w:hAnsi="Times New Roman" w:cs="Times New Roman"/>
          <w:sz w:val="20"/>
          <w:szCs w:val="20"/>
        </w:rPr>
        <w:t xml:space="preserve">. </w:t>
      </w:r>
      <w:r>
        <w:rPr>
          <w:rFonts w:ascii="Times New Roman" w:hAnsi="Times New Roman" w:cs="Times New Roman"/>
          <w:sz w:val="20"/>
          <w:szCs w:val="20"/>
        </w:rPr>
        <w:t>M</w:t>
      </w:r>
      <w:r w:rsidR="00D06A76" w:rsidRPr="00602921">
        <w:rPr>
          <w:rFonts w:ascii="Times New Roman" w:hAnsi="Times New Roman" w:cs="Times New Roman"/>
          <w:sz w:val="20"/>
          <w:szCs w:val="20"/>
        </w:rPr>
        <w:t xml:space="preserve">onthly </w:t>
      </w:r>
      <w:r w:rsidR="00B57210" w:rsidRPr="00602921">
        <w:rPr>
          <w:rFonts w:ascii="Times New Roman" w:hAnsi="Times New Roman" w:cs="Times New Roman"/>
          <w:sz w:val="20"/>
          <w:szCs w:val="20"/>
        </w:rPr>
        <w:t>SCI</w:t>
      </w:r>
      <w:r w:rsidR="003F4E91" w:rsidRPr="00602921">
        <w:rPr>
          <w:rFonts w:ascii="Times New Roman" w:hAnsi="Times New Roman" w:cs="Times New Roman"/>
          <w:sz w:val="20"/>
          <w:szCs w:val="20"/>
        </w:rPr>
        <w:t>A</w:t>
      </w:r>
      <w:r w:rsidR="00B57210" w:rsidRPr="00602921">
        <w:rPr>
          <w:rFonts w:ascii="Times New Roman" w:hAnsi="Times New Roman" w:cs="Times New Roman"/>
          <w:sz w:val="20"/>
          <w:szCs w:val="20"/>
        </w:rPr>
        <w:t xml:space="preserve">MACHY </w:t>
      </w:r>
      <w:r w:rsidR="00817E05" w:rsidRPr="00602921">
        <w:rPr>
          <w:rFonts w:ascii="Times New Roman" w:hAnsi="Times New Roman" w:cs="Times New Roman"/>
          <w:sz w:val="20"/>
          <w:szCs w:val="20"/>
        </w:rPr>
        <w:t xml:space="preserve">CO column measurements </w:t>
      </w:r>
      <w:r w:rsidR="002712A8" w:rsidRPr="00602921">
        <w:rPr>
          <w:rFonts w:ascii="Times New Roman" w:hAnsi="Times New Roman" w:cs="Times New Roman"/>
          <w:sz w:val="20"/>
          <w:szCs w:val="20"/>
        </w:rPr>
        <w:t xml:space="preserve">from </w:t>
      </w:r>
      <w:r w:rsidR="00D06A76" w:rsidRPr="00602921">
        <w:rPr>
          <w:rFonts w:ascii="Times New Roman" w:hAnsi="Times New Roman" w:cs="Times New Roman"/>
          <w:sz w:val="20"/>
          <w:szCs w:val="20"/>
        </w:rPr>
        <w:t xml:space="preserve">January </w:t>
      </w:r>
      <w:r w:rsidR="002712A8" w:rsidRPr="00602921">
        <w:rPr>
          <w:rFonts w:ascii="Times New Roman" w:hAnsi="Times New Roman" w:cs="Times New Roman"/>
          <w:sz w:val="20"/>
          <w:szCs w:val="20"/>
        </w:rPr>
        <w:t>2003 to</w:t>
      </w:r>
      <w:r w:rsidR="00D06A76" w:rsidRPr="00602921">
        <w:rPr>
          <w:rFonts w:ascii="Times New Roman" w:hAnsi="Times New Roman" w:cs="Times New Roman"/>
          <w:sz w:val="20"/>
          <w:szCs w:val="20"/>
        </w:rPr>
        <w:t xml:space="preserve"> December</w:t>
      </w:r>
      <w:r w:rsidR="002712A8" w:rsidRPr="00602921">
        <w:rPr>
          <w:rFonts w:ascii="Times New Roman" w:hAnsi="Times New Roman" w:cs="Times New Roman"/>
          <w:sz w:val="20"/>
          <w:szCs w:val="20"/>
        </w:rPr>
        <w:t xml:space="preserve"> 2005 </w:t>
      </w:r>
      <w:r w:rsidR="00817E05" w:rsidRPr="00602921">
        <w:rPr>
          <w:rFonts w:ascii="Times New Roman" w:hAnsi="Times New Roman" w:cs="Times New Roman"/>
          <w:sz w:val="20"/>
          <w:szCs w:val="20"/>
        </w:rPr>
        <w:t>we</w:t>
      </w:r>
      <w:r w:rsidR="00B57210" w:rsidRPr="00602921">
        <w:rPr>
          <w:rFonts w:ascii="Times New Roman" w:hAnsi="Times New Roman" w:cs="Times New Roman"/>
          <w:sz w:val="20"/>
          <w:szCs w:val="20"/>
        </w:rPr>
        <w:t>re interpolate</w:t>
      </w:r>
      <w:r w:rsidR="002712A8" w:rsidRPr="00602921">
        <w:rPr>
          <w:rFonts w:ascii="Times New Roman" w:hAnsi="Times New Roman" w:cs="Times New Roman"/>
          <w:sz w:val="20"/>
          <w:szCs w:val="20"/>
        </w:rPr>
        <w:t>d</w:t>
      </w:r>
      <w:r>
        <w:rPr>
          <w:rFonts w:ascii="Times New Roman" w:hAnsi="Times New Roman" w:cs="Times New Roman"/>
          <w:sz w:val="20"/>
          <w:szCs w:val="20"/>
        </w:rPr>
        <w:t xml:space="preserve"> using ordinary kriging technique</w:t>
      </w:r>
      <w:r w:rsidR="002712A8" w:rsidRPr="00602921">
        <w:rPr>
          <w:rFonts w:ascii="Times New Roman" w:hAnsi="Times New Roman" w:cs="Times New Roman"/>
          <w:sz w:val="20"/>
          <w:szCs w:val="20"/>
        </w:rPr>
        <w:t>.</w:t>
      </w:r>
      <w:r w:rsidR="00B57210" w:rsidRPr="00602921">
        <w:rPr>
          <w:rFonts w:ascii="Times New Roman" w:hAnsi="Times New Roman" w:cs="Times New Roman"/>
          <w:sz w:val="20"/>
          <w:szCs w:val="20"/>
        </w:rPr>
        <w:t xml:space="preserve"> </w:t>
      </w:r>
      <w:r w:rsidR="00934FBA" w:rsidRPr="00602921">
        <w:rPr>
          <w:rFonts w:ascii="Times New Roman" w:hAnsi="Times New Roman" w:cs="Times New Roman"/>
          <w:sz w:val="20"/>
          <w:szCs w:val="20"/>
        </w:rPr>
        <w:t>The</w:t>
      </w:r>
      <w:r w:rsidR="00891172" w:rsidRPr="00602921">
        <w:rPr>
          <w:rFonts w:ascii="Times New Roman" w:hAnsi="Times New Roman" w:cs="Times New Roman"/>
          <w:sz w:val="20"/>
          <w:szCs w:val="20"/>
        </w:rPr>
        <w:t xml:space="preserve"> s</w:t>
      </w:r>
      <w:r w:rsidR="00B57210" w:rsidRPr="00602921">
        <w:rPr>
          <w:rFonts w:ascii="Times New Roman" w:hAnsi="Times New Roman" w:cs="Times New Roman"/>
          <w:sz w:val="20"/>
          <w:szCs w:val="20"/>
        </w:rPr>
        <w:t xml:space="preserve">patio-temporal variations </w:t>
      </w:r>
      <w:r w:rsidR="00934FBA" w:rsidRPr="00602921">
        <w:rPr>
          <w:rFonts w:ascii="Times New Roman" w:hAnsi="Times New Roman" w:cs="Times New Roman"/>
          <w:sz w:val="20"/>
          <w:szCs w:val="20"/>
        </w:rPr>
        <w:t xml:space="preserve">observed </w:t>
      </w:r>
      <w:r w:rsidR="00B57210" w:rsidRPr="00602921">
        <w:rPr>
          <w:rFonts w:ascii="Times New Roman" w:hAnsi="Times New Roman" w:cs="Times New Roman"/>
          <w:sz w:val="20"/>
          <w:szCs w:val="20"/>
        </w:rPr>
        <w:t>in the reliability</w:t>
      </w:r>
      <w:r w:rsidR="00934FBA" w:rsidRPr="00602921">
        <w:rPr>
          <w:rFonts w:ascii="Times New Roman" w:hAnsi="Times New Roman" w:cs="Times New Roman"/>
          <w:sz w:val="20"/>
          <w:szCs w:val="20"/>
        </w:rPr>
        <w:t xml:space="preserve"> were</w:t>
      </w:r>
      <w:r w:rsidR="00B57210" w:rsidRPr="00602921">
        <w:rPr>
          <w:rFonts w:ascii="Times New Roman" w:hAnsi="Times New Roman" w:cs="Times New Roman"/>
          <w:sz w:val="20"/>
          <w:szCs w:val="20"/>
        </w:rPr>
        <w:t xml:space="preserve"> based on pro</w:t>
      </w:r>
      <w:r w:rsidR="00934FBA" w:rsidRPr="00602921">
        <w:rPr>
          <w:rFonts w:ascii="Times New Roman" w:hAnsi="Times New Roman" w:cs="Times New Roman"/>
          <w:sz w:val="20"/>
          <w:szCs w:val="20"/>
        </w:rPr>
        <w:t>ximity to the Atlantic Ocean,</w:t>
      </w:r>
      <w:r w:rsidR="00441E95" w:rsidRPr="00602921">
        <w:rPr>
          <w:rFonts w:ascii="Times New Roman" w:hAnsi="Times New Roman" w:cs="Times New Roman"/>
          <w:sz w:val="20"/>
          <w:szCs w:val="20"/>
        </w:rPr>
        <w:t xml:space="preserve"> </w:t>
      </w:r>
      <w:r w:rsidR="00934FBA" w:rsidRPr="00602921">
        <w:rPr>
          <w:rFonts w:ascii="Times New Roman" w:hAnsi="Times New Roman" w:cs="Times New Roman"/>
          <w:sz w:val="20"/>
          <w:szCs w:val="20"/>
        </w:rPr>
        <w:t>seasonal variations in the intensities of rainfall and relative humidity</w:t>
      </w:r>
      <w:r w:rsidR="00A13A4A" w:rsidRPr="00602921">
        <w:rPr>
          <w:rFonts w:ascii="Times New Roman" w:hAnsi="Times New Roman" w:cs="Times New Roman"/>
          <w:sz w:val="20"/>
          <w:szCs w:val="20"/>
        </w:rPr>
        <w:t>,</w:t>
      </w:r>
      <w:r w:rsidR="00934FBA" w:rsidRPr="00602921">
        <w:rPr>
          <w:rFonts w:ascii="Times New Roman" w:hAnsi="Times New Roman" w:cs="Times New Roman"/>
          <w:sz w:val="20"/>
          <w:szCs w:val="20"/>
        </w:rPr>
        <w:t xml:space="preserve"> the presence of</w:t>
      </w:r>
      <w:r w:rsidR="008E6E7C" w:rsidRPr="00602921">
        <w:rPr>
          <w:rFonts w:ascii="Times New Roman" w:hAnsi="Times New Roman" w:cs="Times New Roman"/>
          <w:sz w:val="20"/>
          <w:szCs w:val="20"/>
        </w:rPr>
        <w:t xml:space="preserve"> dust particles from the Sa</w:t>
      </w:r>
      <w:r w:rsidR="00934FBA" w:rsidRPr="00602921">
        <w:rPr>
          <w:rFonts w:ascii="Times New Roman" w:hAnsi="Times New Roman" w:cs="Times New Roman"/>
          <w:sz w:val="20"/>
          <w:szCs w:val="20"/>
        </w:rPr>
        <w:t>hara desert</w:t>
      </w:r>
      <w:r w:rsidR="00A13A4A" w:rsidRPr="00602921">
        <w:rPr>
          <w:rFonts w:ascii="Times New Roman" w:hAnsi="Times New Roman" w:cs="Times New Roman"/>
          <w:sz w:val="20"/>
          <w:szCs w:val="20"/>
        </w:rPr>
        <w:t>, industrialization in Southwest Nigeria</w:t>
      </w:r>
      <w:r w:rsidR="00934FBA" w:rsidRPr="00602921">
        <w:rPr>
          <w:rFonts w:ascii="Times New Roman" w:hAnsi="Times New Roman" w:cs="Times New Roman"/>
          <w:sz w:val="20"/>
          <w:szCs w:val="20"/>
        </w:rPr>
        <w:t xml:space="preserve"> and biomass burning during</w:t>
      </w:r>
      <w:r w:rsidR="008E6E7C" w:rsidRPr="00602921">
        <w:rPr>
          <w:rFonts w:ascii="Times New Roman" w:hAnsi="Times New Roman" w:cs="Times New Roman"/>
          <w:sz w:val="20"/>
          <w:szCs w:val="20"/>
        </w:rPr>
        <w:t xml:space="preserve"> the dry season</w:t>
      </w:r>
      <w:r w:rsidR="00A13A4A" w:rsidRPr="00602921">
        <w:rPr>
          <w:rFonts w:ascii="Times New Roman" w:hAnsi="Times New Roman" w:cs="Times New Roman"/>
          <w:sz w:val="20"/>
          <w:szCs w:val="20"/>
        </w:rPr>
        <w:t xml:space="preserve"> in Northern Nigeria</w:t>
      </w:r>
      <w:r w:rsidR="008E6E7C" w:rsidRPr="00602921">
        <w:rPr>
          <w:rFonts w:ascii="Times New Roman" w:hAnsi="Times New Roman" w:cs="Times New Roman"/>
          <w:sz w:val="20"/>
          <w:szCs w:val="20"/>
        </w:rPr>
        <w:t xml:space="preserve">. </w:t>
      </w:r>
      <w:r w:rsidR="009F2C9D" w:rsidRPr="00602921">
        <w:rPr>
          <w:rFonts w:ascii="Times New Roman" w:hAnsi="Times New Roman" w:cs="Times New Roman"/>
          <w:sz w:val="20"/>
          <w:szCs w:val="20"/>
        </w:rPr>
        <w:t>S</w:t>
      </w:r>
      <w:r w:rsidR="008E6E7C" w:rsidRPr="00602921">
        <w:rPr>
          <w:rFonts w:ascii="Times New Roman" w:hAnsi="Times New Roman" w:cs="Times New Roman"/>
          <w:sz w:val="20"/>
          <w:szCs w:val="20"/>
        </w:rPr>
        <w:t xml:space="preserve">patial reliability of </w:t>
      </w:r>
      <w:r w:rsidR="001A18DE" w:rsidRPr="00602921">
        <w:rPr>
          <w:rFonts w:ascii="Times New Roman" w:hAnsi="Times New Roman" w:cs="Times New Roman"/>
          <w:sz w:val="20"/>
          <w:szCs w:val="20"/>
        </w:rPr>
        <w:t>74</w:t>
      </w:r>
      <w:r w:rsidR="00891172" w:rsidRPr="00602921">
        <w:rPr>
          <w:rFonts w:ascii="Times New Roman" w:hAnsi="Times New Roman" w:cs="Times New Roman"/>
          <w:sz w:val="20"/>
          <w:szCs w:val="20"/>
        </w:rPr>
        <w:t xml:space="preserve">% </w:t>
      </w:r>
      <w:r w:rsidR="001A18DE" w:rsidRPr="00602921">
        <w:rPr>
          <w:rFonts w:ascii="Times New Roman" w:hAnsi="Times New Roman" w:cs="Times New Roman"/>
          <w:sz w:val="20"/>
          <w:szCs w:val="20"/>
        </w:rPr>
        <w:t>and 42</w:t>
      </w:r>
      <w:r w:rsidR="00891172" w:rsidRPr="00602921">
        <w:rPr>
          <w:rFonts w:ascii="Times New Roman" w:hAnsi="Times New Roman" w:cs="Times New Roman"/>
          <w:sz w:val="20"/>
          <w:szCs w:val="20"/>
        </w:rPr>
        <w:t xml:space="preserve">% </w:t>
      </w:r>
      <w:r w:rsidR="008E6E7C" w:rsidRPr="00602921">
        <w:rPr>
          <w:rFonts w:ascii="Times New Roman" w:hAnsi="Times New Roman" w:cs="Times New Roman"/>
          <w:sz w:val="20"/>
          <w:szCs w:val="20"/>
        </w:rPr>
        <w:t xml:space="preserve">are observed for the </w:t>
      </w:r>
      <w:r w:rsidR="00891172" w:rsidRPr="00602921">
        <w:rPr>
          <w:rFonts w:ascii="Times New Roman" w:hAnsi="Times New Roman" w:cs="Times New Roman"/>
          <w:sz w:val="20"/>
          <w:szCs w:val="20"/>
        </w:rPr>
        <w:t xml:space="preserve">inland and coastal areas respectively. Temporally, </w:t>
      </w:r>
      <w:r w:rsidR="00FE6B49" w:rsidRPr="00602921">
        <w:rPr>
          <w:rFonts w:ascii="Times New Roman" w:hAnsi="Times New Roman" w:cs="Times New Roman"/>
          <w:sz w:val="20"/>
          <w:szCs w:val="20"/>
        </w:rPr>
        <w:t xml:space="preserve">average </w:t>
      </w:r>
      <w:r w:rsidR="008E6E7C" w:rsidRPr="00602921">
        <w:rPr>
          <w:rFonts w:ascii="Times New Roman" w:hAnsi="Times New Roman" w:cs="Times New Roman"/>
          <w:sz w:val="20"/>
          <w:szCs w:val="20"/>
        </w:rPr>
        <w:t xml:space="preserve">reliability of 61% and </w:t>
      </w:r>
      <w:r w:rsidR="001A18DE" w:rsidRPr="00602921">
        <w:rPr>
          <w:rFonts w:ascii="Times New Roman" w:hAnsi="Times New Roman" w:cs="Times New Roman"/>
          <w:sz w:val="20"/>
          <w:szCs w:val="20"/>
        </w:rPr>
        <w:t>55</w:t>
      </w:r>
      <w:r w:rsidR="008E6E7C" w:rsidRPr="00602921">
        <w:rPr>
          <w:rFonts w:ascii="Times New Roman" w:hAnsi="Times New Roman" w:cs="Times New Roman"/>
          <w:sz w:val="20"/>
          <w:szCs w:val="20"/>
        </w:rPr>
        <w:t>% occur during the dry and wet seasons respectively.</w:t>
      </w:r>
      <w:r w:rsidR="00891172" w:rsidRPr="00602921">
        <w:rPr>
          <w:rFonts w:ascii="Times New Roman" w:hAnsi="Times New Roman" w:cs="Times New Roman"/>
          <w:sz w:val="20"/>
          <w:szCs w:val="20"/>
        </w:rPr>
        <w:t xml:space="preserve"> </w:t>
      </w:r>
      <w:r w:rsidR="009F2C9D" w:rsidRPr="00602921">
        <w:rPr>
          <w:rFonts w:ascii="Times New Roman" w:hAnsi="Times New Roman" w:cs="Times New Roman"/>
          <w:sz w:val="20"/>
          <w:szCs w:val="20"/>
        </w:rPr>
        <w:t xml:space="preserve">Reliability in </w:t>
      </w:r>
      <w:r w:rsidR="001A18DE" w:rsidRPr="00602921">
        <w:rPr>
          <w:rFonts w:ascii="Times New Roman" w:hAnsi="Times New Roman" w:cs="Times New Roman"/>
          <w:sz w:val="20"/>
          <w:szCs w:val="20"/>
        </w:rPr>
        <w:t xml:space="preserve">the inland and coastal areas </w:t>
      </w:r>
      <w:r w:rsidRPr="00602921">
        <w:rPr>
          <w:rFonts w:ascii="Times New Roman" w:hAnsi="Times New Roman" w:cs="Times New Roman"/>
          <w:sz w:val="20"/>
          <w:szCs w:val="20"/>
        </w:rPr>
        <w:t>was</w:t>
      </w:r>
      <w:r w:rsidR="009F2C9D" w:rsidRPr="00602921">
        <w:rPr>
          <w:rFonts w:ascii="Times New Roman" w:hAnsi="Times New Roman" w:cs="Times New Roman"/>
          <w:sz w:val="20"/>
          <w:szCs w:val="20"/>
        </w:rPr>
        <w:t xml:space="preserve"> </w:t>
      </w:r>
      <w:r w:rsidR="001A18DE" w:rsidRPr="00602921">
        <w:rPr>
          <w:rFonts w:ascii="Times New Roman" w:hAnsi="Times New Roman" w:cs="Times New Roman"/>
          <w:sz w:val="20"/>
          <w:szCs w:val="20"/>
        </w:rPr>
        <w:t>72</w:t>
      </w:r>
      <w:r w:rsidR="009F2C9D" w:rsidRPr="00602921">
        <w:rPr>
          <w:rFonts w:ascii="Times New Roman" w:hAnsi="Times New Roman" w:cs="Times New Roman"/>
          <w:sz w:val="20"/>
          <w:szCs w:val="20"/>
        </w:rPr>
        <w:t xml:space="preserve">% and </w:t>
      </w:r>
      <w:r w:rsidR="001A18DE" w:rsidRPr="00602921">
        <w:rPr>
          <w:rFonts w:ascii="Times New Roman" w:hAnsi="Times New Roman" w:cs="Times New Roman"/>
          <w:sz w:val="20"/>
          <w:szCs w:val="20"/>
        </w:rPr>
        <w:t>38</w:t>
      </w:r>
      <w:r w:rsidR="009F2C9D" w:rsidRPr="00602921">
        <w:rPr>
          <w:rFonts w:ascii="Times New Roman" w:hAnsi="Times New Roman" w:cs="Times New Roman"/>
          <w:sz w:val="20"/>
          <w:szCs w:val="20"/>
        </w:rPr>
        <w:t>% during the wet season, and 7</w:t>
      </w:r>
      <w:r w:rsidR="001A18DE" w:rsidRPr="00602921">
        <w:rPr>
          <w:rFonts w:ascii="Times New Roman" w:hAnsi="Times New Roman" w:cs="Times New Roman"/>
          <w:sz w:val="20"/>
          <w:szCs w:val="20"/>
        </w:rPr>
        <w:t>5</w:t>
      </w:r>
      <w:r w:rsidR="009F2C9D" w:rsidRPr="00602921">
        <w:rPr>
          <w:rFonts w:ascii="Times New Roman" w:hAnsi="Times New Roman" w:cs="Times New Roman"/>
          <w:sz w:val="20"/>
          <w:szCs w:val="20"/>
        </w:rPr>
        <w:t xml:space="preserve">% and </w:t>
      </w:r>
      <w:r w:rsidR="001A18DE" w:rsidRPr="00602921">
        <w:rPr>
          <w:rFonts w:ascii="Times New Roman" w:hAnsi="Times New Roman" w:cs="Times New Roman"/>
          <w:sz w:val="20"/>
          <w:szCs w:val="20"/>
        </w:rPr>
        <w:t>46</w:t>
      </w:r>
      <w:r w:rsidR="009F2C9D" w:rsidRPr="00602921">
        <w:rPr>
          <w:rFonts w:ascii="Times New Roman" w:hAnsi="Times New Roman" w:cs="Times New Roman"/>
          <w:sz w:val="20"/>
          <w:szCs w:val="20"/>
        </w:rPr>
        <w:t xml:space="preserve">% during the dry season respectively. </w:t>
      </w:r>
      <w:r w:rsidR="00FE6B49" w:rsidRPr="00602921">
        <w:rPr>
          <w:rFonts w:ascii="Times New Roman" w:hAnsi="Times New Roman" w:cs="Times New Roman"/>
          <w:sz w:val="20"/>
          <w:szCs w:val="20"/>
        </w:rPr>
        <w:t>Based on the results, t</w:t>
      </w:r>
      <w:r w:rsidR="00051FAB" w:rsidRPr="00602921">
        <w:rPr>
          <w:rFonts w:ascii="Times New Roman" w:hAnsi="Times New Roman" w:cs="Times New Roman"/>
          <w:sz w:val="20"/>
          <w:szCs w:val="20"/>
        </w:rPr>
        <w:t>he W</w:t>
      </w:r>
      <w:r w:rsidR="00817E05" w:rsidRPr="00602921">
        <w:rPr>
          <w:rFonts w:ascii="Times New Roman" w:hAnsi="Times New Roman" w:cs="Times New Roman"/>
          <w:sz w:val="20"/>
          <w:szCs w:val="20"/>
        </w:rPr>
        <w:t>F</w:t>
      </w:r>
      <w:r w:rsidR="00051FAB" w:rsidRPr="00602921">
        <w:rPr>
          <w:rFonts w:ascii="Times New Roman" w:hAnsi="Times New Roman" w:cs="Times New Roman"/>
          <w:sz w:val="20"/>
          <w:szCs w:val="20"/>
        </w:rPr>
        <w:t>M</w:t>
      </w:r>
      <w:r w:rsidR="00817E05" w:rsidRPr="00602921">
        <w:rPr>
          <w:rFonts w:ascii="Times New Roman" w:hAnsi="Times New Roman" w:cs="Times New Roman"/>
          <w:sz w:val="20"/>
          <w:szCs w:val="20"/>
        </w:rPr>
        <w:t>-DOAS SCIAMACHY CO data</w:t>
      </w:r>
      <w:r w:rsidR="00FE6B49" w:rsidRPr="00602921">
        <w:rPr>
          <w:rFonts w:ascii="Times New Roman" w:hAnsi="Times New Roman" w:cs="Times New Roman"/>
          <w:sz w:val="20"/>
          <w:szCs w:val="20"/>
        </w:rPr>
        <w:t xml:space="preserve"> product used for this study </w:t>
      </w:r>
      <w:r w:rsidR="00817E05" w:rsidRPr="00602921">
        <w:rPr>
          <w:rFonts w:ascii="Times New Roman" w:hAnsi="Times New Roman" w:cs="Times New Roman"/>
          <w:sz w:val="20"/>
          <w:szCs w:val="20"/>
        </w:rPr>
        <w:t>is</w:t>
      </w:r>
      <w:r w:rsidR="00FE6B49" w:rsidRPr="00602921">
        <w:rPr>
          <w:rFonts w:ascii="Times New Roman" w:hAnsi="Times New Roman" w:cs="Times New Roman"/>
          <w:sz w:val="20"/>
          <w:szCs w:val="20"/>
        </w:rPr>
        <w:t xml:space="preserve"> therefore</w:t>
      </w:r>
      <w:r w:rsidR="008E6E7C" w:rsidRPr="00602921">
        <w:rPr>
          <w:rFonts w:ascii="Times New Roman" w:hAnsi="Times New Roman" w:cs="Times New Roman"/>
          <w:sz w:val="20"/>
          <w:szCs w:val="20"/>
        </w:rPr>
        <w:t xml:space="preserve"> relevant in the assessment of CO concentrations</w:t>
      </w:r>
      <w:r w:rsidR="00064FFF" w:rsidRPr="00602921">
        <w:rPr>
          <w:rFonts w:ascii="Times New Roman" w:hAnsi="Times New Roman" w:cs="Times New Roman"/>
          <w:sz w:val="20"/>
          <w:szCs w:val="20"/>
        </w:rPr>
        <w:t xml:space="preserve"> in developing countries within the low </w:t>
      </w:r>
      <w:r w:rsidR="008E6E7C" w:rsidRPr="00602921">
        <w:rPr>
          <w:rFonts w:ascii="Times New Roman" w:hAnsi="Times New Roman" w:cs="Times New Roman"/>
          <w:sz w:val="20"/>
          <w:szCs w:val="20"/>
        </w:rPr>
        <w:t>latitude</w:t>
      </w:r>
      <w:r w:rsidR="00064FFF" w:rsidRPr="00602921">
        <w:rPr>
          <w:rFonts w:ascii="Times New Roman" w:hAnsi="Times New Roman" w:cs="Times New Roman"/>
          <w:sz w:val="20"/>
          <w:szCs w:val="20"/>
        </w:rPr>
        <w:t>s</w:t>
      </w:r>
      <w:r w:rsidR="003466EF" w:rsidRPr="00602921">
        <w:rPr>
          <w:rFonts w:ascii="Times New Roman" w:hAnsi="Times New Roman" w:cs="Times New Roman"/>
          <w:sz w:val="20"/>
          <w:szCs w:val="20"/>
        </w:rPr>
        <w:t xml:space="preserve"> that could not afford</w:t>
      </w:r>
      <w:r w:rsidR="00817E05" w:rsidRPr="00602921">
        <w:rPr>
          <w:rFonts w:ascii="Times New Roman" w:hAnsi="Times New Roman" w:cs="Times New Roman"/>
          <w:sz w:val="20"/>
          <w:szCs w:val="20"/>
        </w:rPr>
        <w:t xml:space="preserve"> monitoring i</w:t>
      </w:r>
      <w:r w:rsidR="003466EF" w:rsidRPr="00602921">
        <w:rPr>
          <w:rFonts w:ascii="Times New Roman" w:hAnsi="Times New Roman" w:cs="Times New Roman"/>
          <w:sz w:val="20"/>
          <w:szCs w:val="20"/>
        </w:rPr>
        <w:t xml:space="preserve">nfrastructure due to the required high costs. </w:t>
      </w:r>
      <w:r w:rsidR="002D417B" w:rsidRPr="00602921">
        <w:rPr>
          <w:rFonts w:ascii="Times New Roman" w:hAnsi="Times New Roman" w:cs="Times New Roman"/>
          <w:sz w:val="20"/>
          <w:szCs w:val="20"/>
        </w:rPr>
        <w:t>Although the SCIAMACHY sensor is no longer available, it</w:t>
      </w:r>
      <w:r w:rsidR="003466EF" w:rsidRPr="00602921">
        <w:rPr>
          <w:rFonts w:ascii="Times New Roman" w:hAnsi="Times New Roman" w:cs="Times New Roman"/>
          <w:sz w:val="20"/>
          <w:szCs w:val="20"/>
        </w:rPr>
        <w:t xml:space="preserve"> provide</w:t>
      </w:r>
      <w:r w:rsidR="002D417B" w:rsidRPr="00602921">
        <w:rPr>
          <w:rFonts w:ascii="Times New Roman" w:hAnsi="Times New Roman" w:cs="Times New Roman"/>
          <w:sz w:val="20"/>
          <w:szCs w:val="20"/>
        </w:rPr>
        <w:t>d</w:t>
      </w:r>
      <w:r w:rsidR="00817E05" w:rsidRPr="00602921">
        <w:rPr>
          <w:rFonts w:ascii="Times New Roman" w:hAnsi="Times New Roman" w:cs="Times New Roman"/>
          <w:sz w:val="20"/>
          <w:szCs w:val="20"/>
        </w:rPr>
        <w:t xml:space="preserve"> cost-effective</w:t>
      </w:r>
      <w:r w:rsidR="003466EF" w:rsidRPr="00602921">
        <w:rPr>
          <w:rFonts w:ascii="Times New Roman" w:hAnsi="Times New Roman" w:cs="Times New Roman"/>
          <w:sz w:val="20"/>
          <w:szCs w:val="20"/>
        </w:rPr>
        <w:t>, reliable</w:t>
      </w:r>
      <w:r w:rsidR="00817E05" w:rsidRPr="00602921">
        <w:rPr>
          <w:rFonts w:ascii="Times New Roman" w:hAnsi="Times New Roman" w:cs="Times New Roman"/>
          <w:sz w:val="20"/>
          <w:szCs w:val="20"/>
        </w:rPr>
        <w:t xml:space="preserve"> and accessib</w:t>
      </w:r>
      <w:r w:rsidR="002D417B" w:rsidRPr="00602921">
        <w:rPr>
          <w:rFonts w:ascii="Times New Roman" w:hAnsi="Times New Roman" w:cs="Times New Roman"/>
          <w:sz w:val="20"/>
          <w:szCs w:val="20"/>
        </w:rPr>
        <w:t>le data that could</w:t>
      </w:r>
      <w:r w:rsidR="003466EF" w:rsidRPr="00602921">
        <w:rPr>
          <w:rFonts w:ascii="Times New Roman" w:hAnsi="Times New Roman" w:cs="Times New Roman"/>
          <w:sz w:val="20"/>
          <w:szCs w:val="20"/>
        </w:rPr>
        <w:t xml:space="preserve"> support air qua</w:t>
      </w:r>
      <w:r w:rsidR="002D417B" w:rsidRPr="00602921">
        <w:rPr>
          <w:rFonts w:ascii="Times New Roman" w:hAnsi="Times New Roman" w:cs="Times New Roman"/>
          <w:sz w:val="20"/>
          <w:szCs w:val="20"/>
        </w:rPr>
        <w:t>lity assessment</w:t>
      </w:r>
      <w:r w:rsidR="002712A8" w:rsidRPr="00602921">
        <w:rPr>
          <w:rFonts w:ascii="Times New Roman" w:hAnsi="Times New Roman" w:cs="Times New Roman"/>
          <w:sz w:val="20"/>
          <w:szCs w:val="20"/>
        </w:rPr>
        <w:t xml:space="preserve"> in developing countries.</w:t>
      </w:r>
      <w:r w:rsidR="002D417B" w:rsidRPr="00602921">
        <w:rPr>
          <w:rFonts w:ascii="Times New Roman" w:hAnsi="Times New Roman" w:cs="Times New Roman"/>
          <w:sz w:val="20"/>
          <w:szCs w:val="20"/>
        </w:rPr>
        <w:t xml:space="preserve"> </w:t>
      </w:r>
    </w:p>
    <w:p w:rsidR="008C0713" w:rsidRPr="00602921" w:rsidRDefault="008C0713" w:rsidP="004E175C">
      <w:pPr>
        <w:jc w:val="both"/>
        <w:rPr>
          <w:rFonts w:ascii="Times New Roman" w:hAnsi="Times New Roman" w:cs="Times New Roman"/>
          <w:sz w:val="20"/>
          <w:szCs w:val="20"/>
        </w:rPr>
      </w:pPr>
    </w:p>
    <w:p w:rsidR="008C0713" w:rsidRPr="00602921" w:rsidRDefault="001A18DE" w:rsidP="004E175C">
      <w:pPr>
        <w:jc w:val="both"/>
        <w:rPr>
          <w:rFonts w:ascii="Times New Roman" w:hAnsi="Times New Roman" w:cs="Times New Roman"/>
          <w:sz w:val="20"/>
          <w:szCs w:val="20"/>
        </w:rPr>
      </w:pPr>
      <w:r w:rsidRPr="00602921">
        <w:rPr>
          <w:rFonts w:ascii="Times New Roman" w:hAnsi="Times New Roman" w:cs="Times New Roman"/>
          <w:sz w:val="20"/>
          <w:szCs w:val="20"/>
        </w:rPr>
        <w:t>Keywords: SCIAMACHY</w:t>
      </w:r>
      <w:r w:rsidR="00ED112F" w:rsidRPr="00602921">
        <w:rPr>
          <w:rFonts w:ascii="Times New Roman" w:hAnsi="Times New Roman" w:cs="Times New Roman"/>
          <w:sz w:val="20"/>
          <w:szCs w:val="20"/>
        </w:rPr>
        <w:t>; carbon monoxide; low latitude;</w:t>
      </w:r>
      <w:r w:rsidR="008C0713" w:rsidRPr="00602921">
        <w:rPr>
          <w:rFonts w:ascii="Times New Roman" w:hAnsi="Times New Roman" w:cs="Times New Roman"/>
          <w:sz w:val="20"/>
          <w:szCs w:val="20"/>
        </w:rPr>
        <w:t xml:space="preserve"> </w:t>
      </w:r>
      <w:r w:rsidR="00AC2157" w:rsidRPr="00602921">
        <w:rPr>
          <w:rFonts w:ascii="Times New Roman" w:hAnsi="Times New Roman" w:cs="Times New Roman"/>
          <w:sz w:val="20"/>
          <w:szCs w:val="20"/>
        </w:rPr>
        <w:t>kriging;</w:t>
      </w:r>
      <w:r w:rsidR="006577C5" w:rsidRPr="00602921">
        <w:rPr>
          <w:rFonts w:ascii="Times New Roman" w:hAnsi="Times New Roman" w:cs="Times New Roman"/>
          <w:sz w:val="20"/>
          <w:szCs w:val="20"/>
        </w:rPr>
        <w:t xml:space="preserve"> </w:t>
      </w:r>
      <w:r w:rsidR="00AC2157" w:rsidRPr="00602921">
        <w:rPr>
          <w:rFonts w:ascii="Times New Roman" w:hAnsi="Times New Roman" w:cs="Times New Roman"/>
          <w:sz w:val="20"/>
          <w:szCs w:val="20"/>
        </w:rPr>
        <w:t xml:space="preserve">GIS; </w:t>
      </w:r>
      <w:r w:rsidR="008C0713" w:rsidRPr="00602921">
        <w:rPr>
          <w:rFonts w:ascii="Times New Roman" w:hAnsi="Times New Roman" w:cs="Times New Roman"/>
          <w:sz w:val="20"/>
          <w:szCs w:val="20"/>
        </w:rPr>
        <w:t>Niger Delta</w:t>
      </w:r>
    </w:p>
    <w:p w:rsidR="004E175C" w:rsidRDefault="004E175C" w:rsidP="004E175C">
      <w:pPr>
        <w:jc w:val="both"/>
        <w:rPr>
          <w:rFonts w:ascii="Times New Roman" w:hAnsi="Times New Roman" w:cs="Times New Roman"/>
          <w:sz w:val="20"/>
          <w:szCs w:val="20"/>
        </w:rPr>
        <w:sectPr w:rsidR="004E175C" w:rsidSect="00F6226A">
          <w:footerReference w:type="default" r:id="rId9"/>
          <w:pgSz w:w="11906" w:h="16838"/>
          <w:pgMar w:top="1440" w:right="1440" w:bottom="1440" w:left="1440" w:header="709" w:footer="709" w:gutter="0"/>
          <w:cols w:space="708"/>
          <w:docGrid w:linePitch="360"/>
        </w:sectPr>
      </w:pPr>
    </w:p>
    <w:p w:rsidR="002D417B" w:rsidRPr="00602921" w:rsidRDefault="002D417B" w:rsidP="004E175C">
      <w:pPr>
        <w:jc w:val="both"/>
        <w:rPr>
          <w:rFonts w:ascii="Times New Roman" w:hAnsi="Times New Roman" w:cs="Times New Roman"/>
          <w:sz w:val="20"/>
          <w:szCs w:val="20"/>
        </w:rPr>
      </w:pPr>
    </w:p>
    <w:p w:rsidR="00232352" w:rsidRPr="00602921" w:rsidRDefault="00232352" w:rsidP="00602921">
      <w:pPr>
        <w:pStyle w:val="ListParagraph"/>
        <w:numPr>
          <w:ilvl w:val="0"/>
          <w:numId w:val="1"/>
        </w:numPr>
        <w:ind w:left="0" w:firstLine="0"/>
        <w:rPr>
          <w:rFonts w:ascii="Times New Roman" w:hAnsi="Times New Roman" w:cs="Times New Roman"/>
          <w:b/>
          <w:sz w:val="20"/>
          <w:szCs w:val="20"/>
        </w:rPr>
        <w:sectPr w:rsidR="00232352" w:rsidRPr="00602921" w:rsidSect="004E175C">
          <w:type w:val="continuous"/>
          <w:pgSz w:w="11906" w:h="16838"/>
          <w:pgMar w:top="1440" w:right="1440" w:bottom="1440" w:left="1440" w:header="709" w:footer="709" w:gutter="0"/>
          <w:cols w:num="2" w:space="708"/>
          <w:docGrid w:linePitch="360"/>
        </w:sectPr>
      </w:pPr>
    </w:p>
    <w:p w:rsidR="00595B6E" w:rsidRPr="00602921" w:rsidRDefault="00D1132C" w:rsidP="004E175C">
      <w:pPr>
        <w:pStyle w:val="ListParagraph"/>
        <w:numPr>
          <w:ilvl w:val="0"/>
          <w:numId w:val="1"/>
        </w:numPr>
        <w:ind w:left="0" w:firstLine="0"/>
        <w:jc w:val="both"/>
        <w:rPr>
          <w:rFonts w:ascii="Times New Roman" w:hAnsi="Times New Roman" w:cs="Times New Roman"/>
          <w:b/>
          <w:sz w:val="20"/>
          <w:szCs w:val="20"/>
        </w:rPr>
      </w:pPr>
      <w:r w:rsidRPr="00602921">
        <w:rPr>
          <w:rFonts w:ascii="Times New Roman" w:hAnsi="Times New Roman" w:cs="Times New Roman"/>
          <w:b/>
          <w:sz w:val="20"/>
          <w:szCs w:val="20"/>
        </w:rPr>
        <w:lastRenderedPageBreak/>
        <w:t>Introduction</w:t>
      </w:r>
    </w:p>
    <w:p w:rsidR="002F222D"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B322B7" w:rsidRPr="00602921">
        <w:rPr>
          <w:rFonts w:ascii="Times New Roman" w:hAnsi="Times New Roman" w:cs="Times New Roman"/>
          <w:sz w:val="20"/>
          <w:szCs w:val="20"/>
        </w:rPr>
        <w:t>Optical s</w:t>
      </w:r>
      <w:r w:rsidR="00BD7516" w:rsidRPr="00602921">
        <w:rPr>
          <w:rFonts w:ascii="Times New Roman" w:hAnsi="Times New Roman" w:cs="Times New Roman"/>
          <w:sz w:val="20"/>
          <w:szCs w:val="20"/>
        </w:rPr>
        <w:t>atellite sensors</w:t>
      </w:r>
      <w:r w:rsidR="00D1132C" w:rsidRPr="00602921">
        <w:rPr>
          <w:rFonts w:ascii="Times New Roman" w:hAnsi="Times New Roman" w:cs="Times New Roman"/>
          <w:sz w:val="20"/>
          <w:szCs w:val="20"/>
        </w:rPr>
        <w:t xml:space="preserve"> </w:t>
      </w:r>
      <w:r w:rsidR="00F308A2" w:rsidRPr="00602921">
        <w:rPr>
          <w:rFonts w:ascii="Times New Roman" w:hAnsi="Times New Roman" w:cs="Times New Roman"/>
          <w:sz w:val="20"/>
          <w:szCs w:val="20"/>
        </w:rPr>
        <w:t xml:space="preserve">continue to </w:t>
      </w:r>
      <w:r w:rsidR="00D1132C" w:rsidRPr="00602921">
        <w:rPr>
          <w:rFonts w:ascii="Times New Roman" w:hAnsi="Times New Roman" w:cs="Times New Roman"/>
          <w:sz w:val="20"/>
          <w:szCs w:val="20"/>
        </w:rPr>
        <w:t>play significant roles in the local, regional and global assessment of concentrations of air pollutants and greenhouse gases (GHGs) within the lower troposphere (</w:t>
      </w:r>
      <w:r w:rsidR="00B322B7" w:rsidRPr="00602921">
        <w:rPr>
          <w:rFonts w:ascii="Times New Roman" w:hAnsi="Times New Roman" w:cs="Times New Roman"/>
          <w:sz w:val="20"/>
          <w:szCs w:val="20"/>
        </w:rPr>
        <w:t xml:space="preserve">Buchwitz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2006; Gupta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2006; </w:t>
      </w:r>
      <w:r w:rsidR="00126E68" w:rsidRPr="00602921">
        <w:rPr>
          <w:rFonts w:ascii="Times New Roman" w:hAnsi="Times New Roman" w:cs="Times New Roman"/>
          <w:sz w:val="20"/>
          <w:szCs w:val="20"/>
        </w:rPr>
        <w:t xml:space="preserve">Lamsal </w:t>
      </w:r>
      <w:r w:rsidR="00602921" w:rsidRPr="00602921">
        <w:rPr>
          <w:rFonts w:ascii="Times New Roman" w:hAnsi="Times New Roman" w:cs="Times New Roman"/>
          <w:sz w:val="20"/>
          <w:szCs w:val="20"/>
        </w:rPr>
        <w:t>et al.</w:t>
      </w:r>
      <w:r w:rsidR="00126E68" w:rsidRPr="00602921">
        <w:rPr>
          <w:rFonts w:ascii="Times New Roman" w:hAnsi="Times New Roman" w:cs="Times New Roman"/>
          <w:sz w:val="20"/>
          <w:szCs w:val="20"/>
        </w:rPr>
        <w:t xml:space="preserve"> 2008; </w:t>
      </w:r>
      <w:r w:rsidR="00D1132C" w:rsidRPr="00602921">
        <w:rPr>
          <w:rFonts w:ascii="Times New Roman" w:hAnsi="Times New Roman" w:cs="Times New Roman"/>
          <w:sz w:val="20"/>
          <w:szCs w:val="20"/>
        </w:rPr>
        <w:t xml:space="preserve">Li </w:t>
      </w:r>
      <w:r w:rsidR="00602921" w:rsidRPr="00602921">
        <w:rPr>
          <w:rFonts w:ascii="Times New Roman" w:hAnsi="Times New Roman" w:cs="Times New Roman"/>
          <w:sz w:val="20"/>
          <w:szCs w:val="20"/>
        </w:rPr>
        <w:t>et al.</w:t>
      </w:r>
      <w:r w:rsidR="00D1132C" w:rsidRPr="00602921">
        <w:rPr>
          <w:rFonts w:ascii="Times New Roman" w:hAnsi="Times New Roman" w:cs="Times New Roman"/>
          <w:sz w:val="20"/>
          <w:szCs w:val="20"/>
        </w:rPr>
        <w:t xml:space="preserve"> 2011; Martin, 2008</w:t>
      </w:r>
      <w:r w:rsidR="00B322B7" w:rsidRPr="00602921">
        <w:rPr>
          <w:rFonts w:ascii="Times New Roman" w:hAnsi="Times New Roman" w:cs="Times New Roman"/>
          <w:sz w:val="20"/>
          <w:szCs w:val="20"/>
        </w:rPr>
        <w:t xml:space="preserve">; Osterman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2007; Shim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2009</w:t>
      </w:r>
      <w:r w:rsidR="00D1132C" w:rsidRPr="00602921">
        <w:rPr>
          <w:rFonts w:ascii="Times New Roman" w:hAnsi="Times New Roman" w:cs="Times New Roman"/>
          <w:sz w:val="20"/>
          <w:szCs w:val="20"/>
        </w:rPr>
        <w:t>)</w:t>
      </w:r>
      <w:r w:rsidR="00B322B7" w:rsidRPr="00602921">
        <w:rPr>
          <w:rFonts w:ascii="Times New Roman" w:hAnsi="Times New Roman" w:cs="Times New Roman"/>
          <w:sz w:val="20"/>
          <w:szCs w:val="20"/>
        </w:rPr>
        <w:t>. Although they are l</w:t>
      </w:r>
      <w:r w:rsidR="00D9732E" w:rsidRPr="00602921">
        <w:rPr>
          <w:rFonts w:ascii="Times New Roman" w:hAnsi="Times New Roman" w:cs="Times New Roman"/>
          <w:sz w:val="20"/>
          <w:szCs w:val="20"/>
        </w:rPr>
        <w:t>imited in their ability to directly estimate concentrations below</w:t>
      </w:r>
      <w:r w:rsidR="00B322B7" w:rsidRPr="00602921">
        <w:rPr>
          <w:rFonts w:ascii="Times New Roman" w:hAnsi="Times New Roman" w:cs="Times New Roman"/>
          <w:sz w:val="20"/>
          <w:szCs w:val="20"/>
        </w:rPr>
        <w:t xml:space="preserve"> cloud cover and </w:t>
      </w:r>
      <w:r w:rsidR="00D9732E" w:rsidRPr="00602921">
        <w:rPr>
          <w:rFonts w:ascii="Times New Roman" w:hAnsi="Times New Roman" w:cs="Times New Roman"/>
          <w:sz w:val="20"/>
          <w:szCs w:val="20"/>
        </w:rPr>
        <w:t xml:space="preserve">in areas with </w:t>
      </w:r>
      <w:r w:rsidR="00B322B7" w:rsidRPr="00602921">
        <w:rPr>
          <w:rFonts w:ascii="Times New Roman" w:hAnsi="Times New Roman" w:cs="Times New Roman"/>
          <w:sz w:val="20"/>
          <w:szCs w:val="20"/>
        </w:rPr>
        <w:t xml:space="preserve">high relative humidity (Levelt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2006), mechanisms are currently available to estimate and correct for amounts of trace gas hidden below the clouds (Butchwitz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w:t>
      </w:r>
      <w:r w:rsidR="00B23BF7" w:rsidRPr="00602921">
        <w:rPr>
          <w:rFonts w:ascii="Times New Roman" w:hAnsi="Times New Roman" w:cs="Times New Roman"/>
          <w:sz w:val="20"/>
          <w:szCs w:val="20"/>
        </w:rPr>
        <w:t>2006</w:t>
      </w:r>
      <w:r w:rsidR="00B322B7" w:rsidRPr="00602921">
        <w:rPr>
          <w:rFonts w:ascii="Times New Roman" w:hAnsi="Times New Roman" w:cs="Times New Roman"/>
          <w:sz w:val="20"/>
          <w:szCs w:val="20"/>
        </w:rPr>
        <w:t xml:space="preserve">; Dils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w:t>
      </w:r>
      <w:r w:rsidR="00DC7E41" w:rsidRPr="00602921">
        <w:rPr>
          <w:rFonts w:ascii="Times New Roman" w:hAnsi="Times New Roman" w:cs="Times New Roman"/>
          <w:sz w:val="20"/>
          <w:szCs w:val="20"/>
        </w:rPr>
        <w:t>2006;</w:t>
      </w:r>
      <w:r w:rsidR="00B322B7" w:rsidRPr="00602921">
        <w:rPr>
          <w:rFonts w:ascii="Times New Roman" w:hAnsi="Times New Roman" w:cs="Times New Roman"/>
          <w:sz w:val="20"/>
          <w:szCs w:val="20"/>
        </w:rPr>
        <w:t xml:space="preserve"> Frankenberg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w:t>
      </w:r>
      <w:r w:rsidR="00B23BF7" w:rsidRPr="00602921">
        <w:rPr>
          <w:rFonts w:ascii="Times New Roman" w:hAnsi="Times New Roman" w:cs="Times New Roman"/>
          <w:sz w:val="20"/>
          <w:szCs w:val="20"/>
        </w:rPr>
        <w:t>2005</w:t>
      </w:r>
      <w:r w:rsidR="00B322B7" w:rsidRPr="00602921">
        <w:rPr>
          <w:rFonts w:ascii="Times New Roman" w:hAnsi="Times New Roman" w:cs="Times New Roman"/>
          <w:sz w:val="20"/>
          <w:szCs w:val="20"/>
        </w:rPr>
        <w:t xml:space="preserve">; Levelt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2006</w:t>
      </w:r>
      <w:r w:rsidR="00B23BF7" w:rsidRPr="00602921">
        <w:rPr>
          <w:rFonts w:ascii="Times New Roman" w:hAnsi="Times New Roman" w:cs="Times New Roman"/>
          <w:sz w:val="20"/>
          <w:szCs w:val="20"/>
        </w:rPr>
        <w:t xml:space="preserve">; Ziemke </w:t>
      </w:r>
      <w:r w:rsidR="00602921" w:rsidRPr="00602921">
        <w:rPr>
          <w:rFonts w:ascii="Times New Roman" w:hAnsi="Times New Roman" w:cs="Times New Roman"/>
          <w:sz w:val="20"/>
          <w:szCs w:val="20"/>
        </w:rPr>
        <w:t>et al.</w:t>
      </w:r>
      <w:r w:rsidR="00B23BF7" w:rsidRPr="00602921">
        <w:rPr>
          <w:rFonts w:ascii="Times New Roman" w:hAnsi="Times New Roman" w:cs="Times New Roman"/>
          <w:sz w:val="20"/>
          <w:szCs w:val="20"/>
        </w:rPr>
        <w:t xml:space="preserve"> 2006</w:t>
      </w:r>
      <w:r w:rsidR="00B322B7" w:rsidRPr="00602921">
        <w:rPr>
          <w:rFonts w:ascii="Times New Roman" w:hAnsi="Times New Roman" w:cs="Times New Roman"/>
          <w:sz w:val="20"/>
          <w:szCs w:val="20"/>
        </w:rPr>
        <w:t xml:space="preserve">). With a growing need for reliable spatially enhanced, timely and </w:t>
      </w:r>
      <w:r w:rsidR="00B322B7" w:rsidRPr="00602921">
        <w:rPr>
          <w:rFonts w:ascii="Times New Roman" w:hAnsi="Times New Roman" w:cs="Times New Roman"/>
          <w:sz w:val="20"/>
          <w:szCs w:val="20"/>
        </w:rPr>
        <w:lastRenderedPageBreak/>
        <w:t xml:space="preserve">comparable data for air quality </w:t>
      </w:r>
      <w:r w:rsidR="00DC7E41" w:rsidRPr="00602921">
        <w:rPr>
          <w:rFonts w:ascii="Times New Roman" w:hAnsi="Times New Roman" w:cs="Times New Roman"/>
          <w:sz w:val="20"/>
          <w:szCs w:val="20"/>
        </w:rPr>
        <w:t>modeling</w:t>
      </w:r>
      <w:r w:rsidR="00B322B7" w:rsidRPr="00602921">
        <w:rPr>
          <w:rFonts w:ascii="Times New Roman" w:hAnsi="Times New Roman" w:cs="Times New Roman"/>
          <w:sz w:val="20"/>
          <w:szCs w:val="20"/>
        </w:rPr>
        <w:t xml:space="preserve"> (European Environmental Agency, EEA, 1999), and the availability and cost limitations of in-situ measurements in remote areas and developing countries (Gupta </w:t>
      </w:r>
      <w:r w:rsidR="00602921" w:rsidRPr="00602921">
        <w:rPr>
          <w:rFonts w:ascii="Times New Roman" w:hAnsi="Times New Roman" w:cs="Times New Roman"/>
          <w:sz w:val="20"/>
          <w:szCs w:val="20"/>
        </w:rPr>
        <w:t>et al.</w:t>
      </w:r>
      <w:r w:rsidR="00B322B7" w:rsidRPr="00602921">
        <w:rPr>
          <w:rFonts w:ascii="Times New Roman" w:hAnsi="Times New Roman" w:cs="Times New Roman"/>
          <w:sz w:val="20"/>
          <w:szCs w:val="20"/>
        </w:rPr>
        <w:t xml:space="preserve"> 2006), satellite sensor measurements are in</w:t>
      </w:r>
      <w:r w:rsidR="00BD7516" w:rsidRPr="00602921">
        <w:rPr>
          <w:rFonts w:ascii="Times New Roman" w:hAnsi="Times New Roman" w:cs="Times New Roman"/>
          <w:sz w:val="20"/>
          <w:szCs w:val="20"/>
        </w:rPr>
        <w:t>creasingly relevant in providing</w:t>
      </w:r>
      <w:r w:rsidR="00B322B7" w:rsidRPr="00602921">
        <w:rPr>
          <w:rFonts w:ascii="Times New Roman" w:hAnsi="Times New Roman" w:cs="Times New Roman"/>
          <w:sz w:val="20"/>
          <w:szCs w:val="20"/>
        </w:rPr>
        <w:t xml:space="preserve"> </w:t>
      </w:r>
      <w:r w:rsidR="00BD7516" w:rsidRPr="00602921">
        <w:rPr>
          <w:rFonts w:ascii="Times New Roman" w:hAnsi="Times New Roman" w:cs="Times New Roman"/>
          <w:sz w:val="20"/>
          <w:szCs w:val="20"/>
        </w:rPr>
        <w:t xml:space="preserve">continuous, reliable and comparable local and regional </w:t>
      </w:r>
      <w:r w:rsidR="00B322B7" w:rsidRPr="00602921">
        <w:rPr>
          <w:rFonts w:ascii="Times New Roman" w:hAnsi="Times New Roman" w:cs="Times New Roman"/>
          <w:sz w:val="20"/>
          <w:szCs w:val="20"/>
        </w:rPr>
        <w:t>data for air quality purposes (Sifakis, 1999).</w:t>
      </w:r>
      <w:r w:rsidR="00BD7516" w:rsidRPr="00602921">
        <w:rPr>
          <w:rFonts w:ascii="Times New Roman" w:hAnsi="Times New Roman" w:cs="Times New Roman"/>
          <w:sz w:val="20"/>
          <w:szCs w:val="20"/>
        </w:rPr>
        <w:t xml:space="preserve"> </w:t>
      </w:r>
      <w:r w:rsidR="001A5088" w:rsidRPr="00602921">
        <w:rPr>
          <w:rFonts w:ascii="Times New Roman" w:hAnsi="Times New Roman" w:cs="Times New Roman"/>
          <w:sz w:val="20"/>
          <w:szCs w:val="20"/>
        </w:rPr>
        <w:t xml:space="preserve">Such data are being used in conjunction with in-situ measurements to provide ground-level concentrations of air pollutants (Lamsal </w:t>
      </w:r>
      <w:r w:rsidR="00602921" w:rsidRPr="00602921">
        <w:rPr>
          <w:rFonts w:ascii="Times New Roman" w:hAnsi="Times New Roman" w:cs="Times New Roman"/>
          <w:sz w:val="20"/>
          <w:szCs w:val="20"/>
        </w:rPr>
        <w:t>et al.</w:t>
      </w:r>
      <w:r w:rsidR="001A5088" w:rsidRPr="00602921">
        <w:rPr>
          <w:rFonts w:ascii="Times New Roman" w:hAnsi="Times New Roman" w:cs="Times New Roman"/>
          <w:sz w:val="20"/>
          <w:szCs w:val="20"/>
        </w:rPr>
        <w:t xml:space="preserve"> 2008). </w:t>
      </w:r>
      <w:r w:rsidR="00DF4165" w:rsidRPr="00602921">
        <w:rPr>
          <w:rFonts w:ascii="Times New Roman" w:hAnsi="Times New Roman" w:cs="Times New Roman"/>
          <w:sz w:val="20"/>
          <w:szCs w:val="20"/>
        </w:rPr>
        <w:t xml:space="preserve">The use of satellite-based measurements for air quality assessment still requires ground-based measurement support. </w:t>
      </w:r>
      <w:r w:rsidR="00CC7860" w:rsidRPr="00602921">
        <w:rPr>
          <w:rFonts w:ascii="Times New Roman" w:hAnsi="Times New Roman" w:cs="Times New Roman"/>
          <w:sz w:val="20"/>
          <w:szCs w:val="20"/>
        </w:rPr>
        <w:t xml:space="preserve">Methodologies </w:t>
      </w:r>
      <w:r w:rsidR="0074490B" w:rsidRPr="00602921">
        <w:rPr>
          <w:rFonts w:ascii="Times New Roman" w:hAnsi="Times New Roman" w:cs="Times New Roman"/>
          <w:sz w:val="20"/>
          <w:szCs w:val="20"/>
        </w:rPr>
        <w:t>that combine satellite-based measurements with ground based measurements and chemical transport models to predict ground-</w:t>
      </w:r>
      <w:r w:rsidR="0074490B" w:rsidRPr="00602921">
        <w:rPr>
          <w:rFonts w:ascii="Times New Roman" w:hAnsi="Times New Roman" w:cs="Times New Roman"/>
          <w:sz w:val="20"/>
          <w:szCs w:val="20"/>
        </w:rPr>
        <w:lastRenderedPageBreak/>
        <w:t xml:space="preserve">level concentrations of air pollutants </w:t>
      </w:r>
      <w:r w:rsidR="00CC7860" w:rsidRPr="00602921">
        <w:rPr>
          <w:rFonts w:ascii="Times New Roman" w:hAnsi="Times New Roman" w:cs="Times New Roman"/>
          <w:sz w:val="20"/>
          <w:szCs w:val="20"/>
        </w:rPr>
        <w:t>have been developed</w:t>
      </w:r>
      <w:r w:rsidR="004F351A" w:rsidRPr="00602921">
        <w:rPr>
          <w:rFonts w:ascii="Times New Roman" w:hAnsi="Times New Roman" w:cs="Times New Roman"/>
          <w:sz w:val="20"/>
          <w:szCs w:val="20"/>
        </w:rPr>
        <w:t xml:space="preserve"> (Di Nicolatino </w:t>
      </w:r>
      <w:r w:rsidR="00602921" w:rsidRPr="00602921">
        <w:rPr>
          <w:rFonts w:ascii="Times New Roman" w:hAnsi="Times New Roman" w:cs="Times New Roman"/>
          <w:sz w:val="20"/>
          <w:szCs w:val="20"/>
        </w:rPr>
        <w:t>et al.</w:t>
      </w:r>
      <w:r w:rsidR="004F351A" w:rsidRPr="00602921">
        <w:rPr>
          <w:rFonts w:ascii="Times New Roman" w:hAnsi="Times New Roman" w:cs="Times New Roman"/>
          <w:sz w:val="20"/>
          <w:szCs w:val="20"/>
        </w:rPr>
        <w:t xml:space="preserve"> 2009; Gupta </w:t>
      </w:r>
      <w:r w:rsidR="00602921" w:rsidRPr="00602921">
        <w:rPr>
          <w:rFonts w:ascii="Times New Roman" w:hAnsi="Times New Roman" w:cs="Times New Roman"/>
          <w:sz w:val="20"/>
          <w:szCs w:val="20"/>
        </w:rPr>
        <w:t>et al.</w:t>
      </w:r>
      <w:r w:rsidR="004F351A" w:rsidRPr="00602921">
        <w:rPr>
          <w:rFonts w:ascii="Times New Roman" w:hAnsi="Times New Roman" w:cs="Times New Roman"/>
          <w:sz w:val="20"/>
          <w:szCs w:val="20"/>
        </w:rPr>
        <w:t xml:space="preserve"> 2006; Hutchison, 2003; Lamsal </w:t>
      </w:r>
      <w:r w:rsidR="00602921" w:rsidRPr="00602921">
        <w:rPr>
          <w:rFonts w:ascii="Times New Roman" w:hAnsi="Times New Roman" w:cs="Times New Roman"/>
          <w:sz w:val="20"/>
          <w:szCs w:val="20"/>
        </w:rPr>
        <w:t>et al.</w:t>
      </w:r>
      <w:r w:rsidR="004F351A" w:rsidRPr="00602921">
        <w:rPr>
          <w:rFonts w:ascii="Times New Roman" w:hAnsi="Times New Roman" w:cs="Times New Roman"/>
          <w:sz w:val="20"/>
          <w:szCs w:val="20"/>
        </w:rPr>
        <w:t xml:space="preserve"> 2008). </w:t>
      </w:r>
      <w:r w:rsidR="001A18DE" w:rsidRPr="00602921">
        <w:rPr>
          <w:rFonts w:ascii="Times New Roman" w:hAnsi="Times New Roman" w:cs="Times New Roman"/>
          <w:sz w:val="20"/>
          <w:szCs w:val="20"/>
        </w:rPr>
        <w:t xml:space="preserve">This paper presents an </w:t>
      </w:r>
      <w:r w:rsidR="00B23BF7" w:rsidRPr="00602921">
        <w:rPr>
          <w:rFonts w:ascii="Times New Roman" w:hAnsi="Times New Roman" w:cs="Times New Roman"/>
          <w:sz w:val="20"/>
          <w:szCs w:val="20"/>
        </w:rPr>
        <w:t>assessment of the suitability of the available total column measurements of carbon monoxide (CO) from the Scanning Imaging Absorption Spectrometer for Atmospheric Cartography (SCIAMACHY) to</w:t>
      </w:r>
      <w:r w:rsidR="002C0BD6" w:rsidRPr="00602921">
        <w:rPr>
          <w:rFonts w:ascii="Times New Roman" w:hAnsi="Times New Roman" w:cs="Times New Roman"/>
          <w:sz w:val="20"/>
          <w:szCs w:val="20"/>
        </w:rPr>
        <w:t xml:space="preserve"> generate</w:t>
      </w:r>
      <w:r w:rsidR="00B23BF7" w:rsidRPr="00602921">
        <w:rPr>
          <w:rFonts w:ascii="Times New Roman" w:hAnsi="Times New Roman" w:cs="Times New Roman"/>
          <w:sz w:val="20"/>
          <w:szCs w:val="20"/>
        </w:rPr>
        <w:t xml:space="preserve"> reliable estimates over the Niger Delta region of Nigeria. </w:t>
      </w:r>
      <w:r w:rsidR="001A5088" w:rsidRPr="00602921">
        <w:rPr>
          <w:rFonts w:ascii="Times New Roman" w:hAnsi="Times New Roman" w:cs="Times New Roman"/>
          <w:sz w:val="20"/>
          <w:szCs w:val="20"/>
        </w:rPr>
        <w:t>This</w:t>
      </w:r>
      <w:r w:rsidR="000D5F9E" w:rsidRPr="00602921">
        <w:rPr>
          <w:rFonts w:ascii="Times New Roman" w:hAnsi="Times New Roman" w:cs="Times New Roman"/>
          <w:sz w:val="20"/>
          <w:szCs w:val="20"/>
        </w:rPr>
        <w:t xml:space="preserve"> </w:t>
      </w:r>
      <w:r w:rsidR="00C9540D" w:rsidRPr="00602921">
        <w:rPr>
          <w:rFonts w:ascii="Times New Roman" w:hAnsi="Times New Roman" w:cs="Times New Roman"/>
          <w:sz w:val="20"/>
          <w:szCs w:val="20"/>
        </w:rPr>
        <w:t>will be</w:t>
      </w:r>
      <w:r w:rsidR="000D5F9E" w:rsidRPr="00602921">
        <w:rPr>
          <w:rFonts w:ascii="Times New Roman" w:hAnsi="Times New Roman" w:cs="Times New Roman"/>
          <w:sz w:val="20"/>
          <w:szCs w:val="20"/>
        </w:rPr>
        <w:t xml:space="preserve"> useful in determining the relevance of </w:t>
      </w:r>
      <w:r w:rsidR="002C0BD6" w:rsidRPr="00602921">
        <w:rPr>
          <w:rFonts w:ascii="Times New Roman" w:hAnsi="Times New Roman" w:cs="Times New Roman"/>
          <w:sz w:val="20"/>
          <w:szCs w:val="20"/>
        </w:rPr>
        <w:t>its</w:t>
      </w:r>
      <w:r w:rsidR="000D5F9E" w:rsidRPr="00602921">
        <w:rPr>
          <w:rFonts w:ascii="Times New Roman" w:hAnsi="Times New Roman" w:cs="Times New Roman"/>
          <w:sz w:val="20"/>
          <w:szCs w:val="20"/>
        </w:rPr>
        <w:t xml:space="preserve"> measurements to support the assessment of the concentrations of air pollutants considering the </w:t>
      </w:r>
      <w:r w:rsidR="002C0BD6" w:rsidRPr="00602921">
        <w:rPr>
          <w:rFonts w:ascii="Times New Roman" w:hAnsi="Times New Roman" w:cs="Times New Roman"/>
          <w:sz w:val="20"/>
          <w:szCs w:val="20"/>
        </w:rPr>
        <w:t>atmospheric interferences over the</w:t>
      </w:r>
      <w:r w:rsidR="000D5F9E" w:rsidRPr="00602921">
        <w:rPr>
          <w:rFonts w:ascii="Times New Roman" w:hAnsi="Times New Roman" w:cs="Times New Roman"/>
          <w:sz w:val="20"/>
          <w:szCs w:val="20"/>
        </w:rPr>
        <w:t xml:space="preserve"> representative low-latitude region. </w:t>
      </w:r>
      <w:r w:rsidR="00C9540D" w:rsidRPr="00602921">
        <w:rPr>
          <w:rFonts w:ascii="Times New Roman" w:hAnsi="Times New Roman" w:cs="Times New Roman"/>
          <w:sz w:val="20"/>
          <w:szCs w:val="20"/>
        </w:rPr>
        <w:t xml:space="preserve">This </w:t>
      </w:r>
      <w:r w:rsidR="00B23BF7" w:rsidRPr="00602921">
        <w:rPr>
          <w:rFonts w:ascii="Times New Roman" w:hAnsi="Times New Roman" w:cs="Times New Roman"/>
          <w:sz w:val="20"/>
          <w:szCs w:val="20"/>
        </w:rPr>
        <w:t>assessment considers seasonal variations in the climat</w:t>
      </w:r>
      <w:r w:rsidR="000D5F9E" w:rsidRPr="00602921">
        <w:rPr>
          <w:rFonts w:ascii="Times New Roman" w:hAnsi="Times New Roman" w:cs="Times New Roman"/>
          <w:sz w:val="20"/>
          <w:szCs w:val="20"/>
        </w:rPr>
        <w:t>ic conditions within this</w:t>
      </w:r>
      <w:r w:rsidR="00BD7516" w:rsidRPr="00602921">
        <w:rPr>
          <w:rFonts w:ascii="Times New Roman" w:hAnsi="Times New Roman" w:cs="Times New Roman"/>
          <w:sz w:val="20"/>
          <w:szCs w:val="20"/>
        </w:rPr>
        <w:t xml:space="preserve"> low-latitude region</w:t>
      </w:r>
      <w:r w:rsidR="00B23BF7" w:rsidRPr="00602921">
        <w:rPr>
          <w:rFonts w:ascii="Times New Roman" w:hAnsi="Times New Roman" w:cs="Times New Roman"/>
          <w:sz w:val="20"/>
          <w:szCs w:val="20"/>
        </w:rPr>
        <w:t xml:space="preserve"> and proximity to the coast</w:t>
      </w:r>
      <w:r w:rsidR="00BD7516" w:rsidRPr="00602921">
        <w:rPr>
          <w:rFonts w:ascii="Times New Roman" w:hAnsi="Times New Roman" w:cs="Times New Roman"/>
          <w:sz w:val="20"/>
          <w:szCs w:val="20"/>
        </w:rPr>
        <w:t>. The suitability assessment is</w:t>
      </w:r>
      <w:r w:rsidR="00B23BF7" w:rsidRPr="00602921">
        <w:rPr>
          <w:rFonts w:ascii="Times New Roman" w:hAnsi="Times New Roman" w:cs="Times New Roman"/>
          <w:sz w:val="20"/>
          <w:szCs w:val="20"/>
        </w:rPr>
        <w:t xml:space="preserve"> based on </w:t>
      </w:r>
      <w:r w:rsidR="001A18DE" w:rsidRPr="00602921">
        <w:rPr>
          <w:rFonts w:ascii="Times New Roman" w:hAnsi="Times New Roman" w:cs="Times New Roman"/>
          <w:sz w:val="20"/>
          <w:szCs w:val="20"/>
        </w:rPr>
        <w:t>a</w:t>
      </w:r>
      <w:r w:rsidR="00B23BF7" w:rsidRPr="00602921">
        <w:rPr>
          <w:rFonts w:ascii="Times New Roman" w:hAnsi="Times New Roman" w:cs="Times New Roman"/>
          <w:sz w:val="20"/>
          <w:szCs w:val="20"/>
        </w:rPr>
        <w:t xml:space="preserve"> </w:t>
      </w:r>
      <w:r w:rsidR="00DC7E41" w:rsidRPr="00602921">
        <w:rPr>
          <w:rFonts w:ascii="Times New Roman" w:hAnsi="Times New Roman" w:cs="Times New Roman"/>
          <w:sz w:val="20"/>
          <w:szCs w:val="20"/>
        </w:rPr>
        <w:t>categorization</w:t>
      </w:r>
      <w:r w:rsidR="00B23BF7" w:rsidRPr="00602921">
        <w:rPr>
          <w:rFonts w:ascii="Times New Roman" w:hAnsi="Times New Roman" w:cs="Times New Roman"/>
          <w:sz w:val="20"/>
          <w:szCs w:val="20"/>
        </w:rPr>
        <w:t xml:space="preserve"> of reliability of estimates generated from kriging interpolation of</w:t>
      </w:r>
      <w:r w:rsidR="00456AD5" w:rsidRPr="00602921">
        <w:rPr>
          <w:rFonts w:ascii="Times New Roman" w:hAnsi="Times New Roman" w:cs="Times New Roman"/>
          <w:sz w:val="20"/>
          <w:szCs w:val="20"/>
        </w:rPr>
        <w:t xml:space="preserve"> the</w:t>
      </w:r>
      <w:r w:rsidR="00B23BF7" w:rsidRPr="00602921">
        <w:rPr>
          <w:rFonts w:ascii="Times New Roman" w:hAnsi="Times New Roman" w:cs="Times New Roman"/>
          <w:sz w:val="20"/>
          <w:szCs w:val="20"/>
        </w:rPr>
        <w:t xml:space="preserve"> SCIAMACHY</w:t>
      </w:r>
      <w:r w:rsidR="00456AD5" w:rsidRPr="00602921">
        <w:rPr>
          <w:rFonts w:ascii="Times New Roman" w:hAnsi="Times New Roman" w:cs="Times New Roman"/>
          <w:sz w:val="20"/>
          <w:szCs w:val="20"/>
        </w:rPr>
        <w:t xml:space="preserve"> sensor</w:t>
      </w:r>
      <w:r w:rsidR="00B23BF7" w:rsidRPr="00602921">
        <w:rPr>
          <w:rFonts w:ascii="Times New Roman" w:hAnsi="Times New Roman" w:cs="Times New Roman"/>
          <w:sz w:val="20"/>
          <w:szCs w:val="20"/>
        </w:rPr>
        <w:t xml:space="preserve"> column measurements</w:t>
      </w:r>
      <w:r w:rsidR="00BD7516" w:rsidRPr="00602921">
        <w:rPr>
          <w:rFonts w:ascii="Times New Roman" w:hAnsi="Times New Roman" w:cs="Times New Roman"/>
          <w:sz w:val="20"/>
          <w:szCs w:val="20"/>
        </w:rPr>
        <w:t>.</w:t>
      </w:r>
    </w:p>
    <w:p w:rsidR="00215354"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D04EAE" w:rsidRPr="00602921">
        <w:rPr>
          <w:rFonts w:ascii="Times New Roman" w:hAnsi="Times New Roman" w:cs="Times New Roman"/>
          <w:sz w:val="20"/>
          <w:szCs w:val="20"/>
        </w:rPr>
        <w:t>The Scanning Imaging Absorption Spectrometer for Atmospheric Cartography (SCIAMACHY) sensor was launched on-board the European Space Agency (ESA) Envisat in</w:t>
      </w:r>
      <w:r w:rsidR="00C9540D" w:rsidRPr="00602921">
        <w:rPr>
          <w:rFonts w:ascii="Times New Roman" w:hAnsi="Times New Roman" w:cs="Times New Roman"/>
          <w:sz w:val="20"/>
          <w:szCs w:val="20"/>
        </w:rPr>
        <w:t xml:space="preserve"> March 2002. The sensor measured</w:t>
      </w:r>
      <w:r w:rsidR="00D04EAE" w:rsidRPr="00602921">
        <w:rPr>
          <w:rFonts w:ascii="Times New Roman" w:hAnsi="Times New Roman" w:cs="Times New Roman"/>
          <w:sz w:val="20"/>
          <w:szCs w:val="20"/>
        </w:rPr>
        <w:t xml:space="preserve"> atmospheric trace gases in the ultraviolet, visible and near-infrared wavelength region (240 – 2380 nm) at a moderate spectral resolution of 0.2 – 1.5 nm (Bovensmann </w:t>
      </w:r>
      <w:r w:rsidR="00602921" w:rsidRPr="00602921">
        <w:rPr>
          <w:rFonts w:ascii="Times New Roman" w:hAnsi="Times New Roman" w:cs="Times New Roman"/>
          <w:sz w:val="20"/>
          <w:szCs w:val="20"/>
        </w:rPr>
        <w:t>et al.</w:t>
      </w:r>
      <w:r w:rsidR="00D04EAE" w:rsidRPr="00602921">
        <w:rPr>
          <w:rFonts w:ascii="Times New Roman" w:hAnsi="Times New Roman" w:cs="Times New Roman"/>
          <w:sz w:val="20"/>
          <w:szCs w:val="20"/>
        </w:rPr>
        <w:t xml:space="preserve"> 1999). </w:t>
      </w:r>
      <w:r w:rsidR="00B544E7" w:rsidRPr="00602921">
        <w:rPr>
          <w:rFonts w:ascii="Times New Roman" w:hAnsi="Times New Roman" w:cs="Times New Roman"/>
          <w:sz w:val="20"/>
          <w:szCs w:val="20"/>
        </w:rPr>
        <w:t>The trace gases measured by SCIAMACHY include carbon monoxide (CO), carbon dioxide (CO</w:t>
      </w:r>
      <w:r w:rsidR="00B544E7" w:rsidRPr="00602921">
        <w:rPr>
          <w:rFonts w:ascii="Times New Roman" w:hAnsi="Times New Roman" w:cs="Times New Roman"/>
          <w:sz w:val="20"/>
          <w:szCs w:val="20"/>
          <w:vertAlign w:val="subscript"/>
        </w:rPr>
        <w:t>2</w:t>
      </w:r>
      <w:r w:rsidR="00B544E7" w:rsidRPr="00602921">
        <w:rPr>
          <w:rFonts w:ascii="Times New Roman" w:hAnsi="Times New Roman" w:cs="Times New Roman"/>
          <w:sz w:val="20"/>
          <w:szCs w:val="20"/>
        </w:rPr>
        <w:t>), methane (CH</w:t>
      </w:r>
      <w:r w:rsidR="00B544E7" w:rsidRPr="00602921">
        <w:rPr>
          <w:rFonts w:ascii="Times New Roman" w:hAnsi="Times New Roman" w:cs="Times New Roman"/>
          <w:sz w:val="20"/>
          <w:szCs w:val="20"/>
          <w:vertAlign w:val="subscript"/>
        </w:rPr>
        <w:t>4</w:t>
      </w:r>
      <w:r w:rsidR="00B544E7" w:rsidRPr="00602921">
        <w:rPr>
          <w:rFonts w:ascii="Times New Roman" w:hAnsi="Times New Roman" w:cs="Times New Roman"/>
          <w:sz w:val="20"/>
          <w:szCs w:val="20"/>
        </w:rPr>
        <w:t>), nitrogen dioxide (NO</w:t>
      </w:r>
      <w:r w:rsidR="00B544E7" w:rsidRPr="00602921">
        <w:rPr>
          <w:rFonts w:ascii="Times New Roman" w:hAnsi="Times New Roman" w:cs="Times New Roman"/>
          <w:sz w:val="20"/>
          <w:szCs w:val="20"/>
          <w:vertAlign w:val="subscript"/>
        </w:rPr>
        <w:t>2</w:t>
      </w:r>
      <w:r w:rsidR="00B544E7" w:rsidRPr="00602921">
        <w:rPr>
          <w:rFonts w:ascii="Times New Roman" w:hAnsi="Times New Roman" w:cs="Times New Roman"/>
          <w:sz w:val="20"/>
          <w:szCs w:val="20"/>
        </w:rPr>
        <w:t>), ozone (O</w:t>
      </w:r>
      <w:r w:rsidR="00B544E7" w:rsidRPr="00602921">
        <w:rPr>
          <w:rFonts w:ascii="Times New Roman" w:hAnsi="Times New Roman" w:cs="Times New Roman"/>
          <w:sz w:val="20"/>
          <w:szCs w:val="20"/>
          <w:vertAlign w:val="subscript"/>
        </w:rPr>
        <w:t>3</w:t>
      </w:r>
      <w:r w:rsidR="00B544E7" w:rsidRPr="00602921">
        <w:rPr>
          <w:rFonts w:ascii="Times New Roman" w:hAnsi="Times New Roman" w:cs="Times New Roman"/>
          <w:sz w:val="20"/>
          <w:szCs w:val="20"/>
        </w:rPr>
        <w:t>) and sulphur dioxide (SO</w:t>
      </w:r>
      <w:r w:rsidR="00B544E7" w:rsidRPr="00602921">
        <w:rPr>
          <w:rFonts w:ascii="Times New Roman" w:hAnsi="Times New Roman" w:cs="Times New Roman"/>
          <w:sz w:val="20"/>
          <w:szCs w:val="20"/>
          <w:vertAlign w:val="subscript"/>
        </w:rPr>
        <w:t>2</w:t>
      </w:r>
      <w:r w:rsidR="00B544E7" w:rsidRPr="00602921">
        <w:rPr>
          <w:rFonts w:ascii="Times New Roman" w:hAnsi="Times New Roman" w:cs="Times New Roman"/>
          <w:sz w:val="20"/>
          <w:szCs w:val="20"/>
        </w:rPr>
        <w:t xml:space="preserve">) in the atmosphere (Bovensmann </w:t>
      </w:r>
      <w:r w:rsidR="00602921" w:rsidRPr="00602921">
        <w:rPr>
          <w:rFonts w:ascii="Times New Roman" w:hAnsi="Times New Roman" w:cs="Times New Roman"/>
          <w:sz w:val="20"/>
          <w:szCs w:val="20"/>
        </w:rPr>
        <w:t>et al.</w:t>
      </w:r>
      <w:r w:rsidR="00B544E7" w:rsidRPr="00602921">
        <w:rPr>
          <w:rFonts w:ascii="Times New Roman" w:hAnsi="Times New Roman" w:cs="Times New Roman"/>
          <w:sz w:val="20"/>
          <w:szCs w:val="20"/>
        </w:rPr>
        <w:t xml:space="preserve"> 1999; Buchwitz </w:t>
      </w:r>
      <w:r w:rsidR="00602921" w:rsidRPr="00602921">
        <w:rPr>
          <w:rFonts w:ascii="Times New Roman" w:hAnsi="Times New Roman" w:cs="Times New Roman"/>
          <w:sz w:val="20"/>
          <w:szCs w:val="20"/>
        </w:rPr>
        <w:t>et al.</w:t>
      </w:r>
      <w:r w:rsidR="00B544E7" w:rsidRPr="00602921">
        <w:rPr>
          <w:rFonts w:ascii="Times New Roman" w:hAnsi="Times New Roman" w:cs="Times New Roman"/>
          <w:sz w:val="20"/>
          <w:szCs w:val="20"/>
        </w:rPr>
        <w:t xml:space="preserve"> 2006).</w:t>
      </w:r>
      <w:r w:rsidR="00BA0BEC" w:rsidRPr="00602921">
        <w:rPr>
          <w:rFonts w:ascii="Times New Roman" w:hAnsi="Times New Roman" w:cs="Times New Roman"/>
          <w:sz w:val="20"/>
          <w:szCs w:val="20"/>
        </w:rPr>
        <w:t xml:space="preserve"> </w:t>
      </w:r>
      <w:r w:rsidR="00D04EAE" w:rsidRPr="00602921">
        <w:rPr>
          <w:rFonts w:ascii="Times New Roman" w:hAnsi="Times New Roman" w:cs="Times New Roman"/>
          <w:sz w:val="20"/>
          <w:szCs w:val="20"/>
        </w:rPr>
        <w:t>The ground sampling distances (GSD) at n</w:t>
      </w:r>
      <w:r w:rsidR="009F2C9D" w:rsidRPr="00602921">
        <w:rPr>
          <w:rFonts w:ascii="Times New Roman" w:hAnsi="Times New Roman" w:cs="Times New Roman"/>
          <w:sz w:val="20"/>
          <w:szCs w:val="20"/>
        </w:rPr>
        <w:t>adir at</w:t>
      </w:r>
      <w:r w:rsidR="00C9540D" w:rsidRPr="00602921">
        <w:rPr>
          <w:rFonts w:ascii="Times New Roman" w:hAnsi="Times New Roman" w:cs="Times New Roman"/>
          <w:sz w:val="20"/>
          <w:szCs w:val="20"/>
        </w:rPr>
        <w:t xml:space="preserve"> which SCIAMACHY measured</w:t>
      </w:r>
      <w:r w:rsidR="00D04EAE" w:rsidRPr="00602921">
        <w:rPr>
          <w:rFonts w:ascii="Times New Roman" w:hAnsi="Times New Roman" w:cs="Times New Roman"/>
          <w:sz w:val="20"/>
          <w:szCs w:val="20"/>
        </w:rPr>
        <w:t xml:space="preserve"> atmospheric trace gases vary. </w:t>
      </w:r>
      <w:r w:rsidR="00C9540D" w:rsidRPr="00602921">
        <w:rPr>
          <w:rFonts w:ascii="Times New Roman" w:hAnsi="Times New Roman" w:cs="Times New Roman"/>
          <w:sz w:val="20"/>
          <w:szCs w:val="20"/>
        </w:rPr>
        <w:t xml:space="preserve">For </w:t>
      </w:r>
      <w:r w:rsidR="004D12CB" w:rsidRPr="00602921">
        <w:rPr>
          <w:rFonts w:ascii="Times New Roman" w:hAnsi="Times New Roman" w:cs="Times New Roman"/>
          <w:sz w:val="20"/>
          <w:szCs w:val="20"/>
        </w:rPr>
        <w:t>i</w:t>
      </w:r>
      <w:r w:rsidR="00C9540D" w:rsidRPr="00602921">
        <w:rPr>
          <w:rFonts w:ascii="Times New Roman" w:hAnsi="Times New Roman" w:cs="Times New Roman"/>
          <w:sz w:val="20"/>
          <w:szCs w:val="20"/>
        </w:rPr>
        <w:t>nstance, t</w:t>
      </w:r>
      <w:r w:rsidR="00D04EAE" w:rsidRPr="00602921">
        <w:rPr>
          <w:rFonts w:ascii="Times New Roman" w:hAnsi="Times New Roman" w:cs="Times New Roman"/>
          <w:sz w:val="20"/>
          <w:szCs w:val="20"/>
        </w:rPr>
        <w:t xml:space="preserve">he </w:t>
      </w:r>
      <w:r w:rsidR="008203E6" w:rsidRPr="00602921">
        <w:rPr>
          <w:rFonts w:ascii="Times New Roman" w:hAnsi="Times New Roman" w:cs="Times New Roman"/>
          <w:sz w:val="20"/>
          <w:szCs w:val="20"/>
        </w:rPr>
        <w:t>ground sampling distance (</w:t>
      </w:r>
      <w:r w:rsidR="00D04EAE" w:rsidRPr="00602921">
        <w:rPr>
          <w:rFonts w:ascii="Times New Roman" w:hAnsi="Times New Roman" w:cs="Times New Roman"/>
          <w:sz w:val="20"/>
          <w:szCs w:val="20"/>
        </w:rPr>
        <w:t>GSD</w:t>
      </w:r>
      <w:r w:rsidR="008203E6" w:rsidRPr="00602921">
        <w:rPr>
          <w:rFonts w:ascii="Times New Roman" w:hAnsi="Times New Roman" w:cs="Times New Roman"/>
          <w:sz w:val="20"/>
          <w:szCs w:val="20"/>
        </w:rPr>
        <w:t>)</w:t>
      </w:r>
      <w:r w:rsidR="00D04EAE" w:rsidRPr="00602921">
        <w:rPr>
          <w:rFonts w:ascii="Times New Roman" w:hAnsi="Times New Roman" w:cs="Times New Roman"/>
          <w:sz w:val="20"/>
          <w:szCs w:val="20"/>
        </w:rPr>
        <w:t xml:space="preserve"> for </w:t>
      </w:r>
      <w:r w:rsidR="00C9540D" w:rsidRPr="00602921">
        <w:rPr>
          <w:rFonts w:ascii="Times New Roman" w:hAnsi="Times New Roman" w:cs="Times New Roman"/>
          <w:sz w:val="20"/>
          <w:szCs w:val="20"/>
        </w:rPr>
        <w:t>CO is 120 x 30 km</w:t>
      </w:r>
      <w:r w:rsidR="00D04EAE" w:rsidRPr="00602921">
        <w:rPr>
          <w:rFonts w:ascii="Times New Roman" w:hAnsi="Times New Roman" w:cs="Times New Roman"/>
          <w:sz w:val="20"/>
          <w:szCs w:val="20"/>
        </w:rPr>
        <w:t xml:space="preserve">, and for </w:t>
      </w:r>
      <w:r w:rsidR="00C9540D" w:rsidRPr="00602921">
        <w:rPr>
          <w:rFonts w:ascii="Times New Roman" w:hAnsi="Times New Roman" w:cs="Times New Roman"/>
          <w:sz w:val="20"/>
          <w:szCs w:val="20"/>
        </w:rPr>
        <w:t>CO</w:t>
      </w:r>
      <w:r w:rsidR="00C9540D" w:rsidRPr="00602921">
        <w:rPr>
          <w:rFonts w:ascii="Times New Roman" w:hAnsi="Times New Roman" w:cs="Times New Roman"/>
          <w:sz w:val="20"/>
          <w:szCs w:val="20"/>
          <w:vertAlign w:val="subscript"/>
        </w:rPr>
        <w:t>2</w:t>
      </w:r>
      <w:r w:rsidR="00C9540D" w:rsidRPr="00602921">
        <w:rPr>
          <w:rFonts w:ascii="Times New Roman" w:hAnsi="Times New Roman" w:cs="Times New Roman"/>
          <w:sz w:val="20"/>
          <w:szCs w:val="20"/>
        </w:rPr>
        <w:t xml:space="preserve"> and CH</w:t>
      </w:r>
      <w:r w:rsidR="00C9540D" w:rsidRPr="00602921">
        <w:rPr>
          <w:rFonts w:ascii="Times New Roman" w:hAnsi="Times New Roman" w:cs="Times New Roman"/>
          <w:sz w:val="20"/>
          <w:szCs w:val="20"/>
          <w:vertAlign w:val="subscript"/>
        </w:rPr>
        <w:t>4</w:t>
      </w:r>
      <w:r w:rsidR="00C9540D" w:rsidRPr="00602921">
        <w:rPr>
          <w:rFonts w:ascii="Times New Roman" w:hAnsi="Times New Roman" w:cs="Times New Roman"/>
          <w:sz w:val="20"/>
          <w:szCs w:val="20"/>
        </w:rPr>
        <w:t xml:space="preserve"> is 60 x 30 km </w:t>
      </w:r>
      <w:r w:rsidR="00D04EAE" w:rsidRPr="00602921">
        <w:rPr>
          <w:rFonts w:ascii="Times New Roman" w:hAnsi="Times New Roman" w:cs="Times New Roman"/>
          <w:sz w:val="20"/>
          <w:szCs w:val="20"/>
        </w:rPr>
        <w:t xml:space="preserve">(Buchwitz </w:t>
      </w:r>
      <w:r w:rsidR="00602921" w:rsidRPr="00602921">
        <w:rPr>
          <w:rFonts w:ascii="Times New Roman" w:hAnsi="Times New Roman" w:cs="Times New Roman"/>
          <w:sz w:val="20"/>
          <w:szCs w:val="20"/>
        </w:rPr>
        <w:t>et al.</w:t>
      </w:r>
      <w:r w:rsidR="00D04EAE" w:rsidRPr="00602921">
        <w:rPr>
          <w:rFonts w:ascii="Times New Roman" w:hAnsi="Times New Roman" w:cs="Times New Roman"/>
          <w:sz w:val="20"/>
          <w:szCs w:val="20"/>
        </w:rPr>
        <w:t xml:space="preserve"> 2006). According to Bovensmann et al. (1999) and Gottwald et al. </w:t>
      </w:r>
      <w:r w:rsidR="00D04EAE" w:rsidRPr="00602921">
        <w:rPr>
          <w:rFonts w:ascii="Times New Roman" w:hAnsi="Times New Roman" w:cs="Times New Roman"/>
          <w:sz w:val="20"/>
          <w:szCs w:val="20"/>
        </w:rPr>
        <w:lastRenderedPageBreak/>
        <w:t xml:space="preserve">(2006), the objective of the SCIAMACHY mission was to improve </w:t>
      </w:r>
      <w:r w:rsidR="00B544E7" w:rsidRPr="00602921">
        <w:rPr>
          <w:rFonts w:ascii="Times New Roman" w:hAnsi="Times New Roman" w:cs="Times New Roman"/>
          <w:sz w:val="20"/>
          <w:szCs w:val="20"/>
        </w:rPr>
        <w:t xml:space="preserve">the understanding of </w:t>
      </w:r>
      <w:r w:rsidR="00D04EAE" w:rsidRPr="00602921">
        <w:rPr>
          <w:rFonts w:ascii="Times New Roman" w:hAnsi="Times New Roman" w:cs="Times New Roman"/>
          <w:sz w:val="20"/>
          <w:szCs w:val="20"/>
        </w:rPr>
        <w:t>scientists</w:t>
      </w:r>
      <w:r w:rsidR="00B544E7" w:rsidRPr="00602921">
        <w:rPr>
          <w:rFonts w:ascii="Times New Roman" w:hAnsi="Times New Roman" w:cs="Times New Roman"/>
          <w:sz w:val="20"/>
          <w:szCs w:val="20"/>
        </w:rPr>
        <w:t xml:space="preserve"> on</w:t>
      </w:r>
      <w:r w:rsidR="00D04EAE" w:rsidRPr="00602921">
        <w:rPr>
          <w:rFonts w:ascii="Times New Roman" w:hAnsi="Times New Roman" w:cs="Times New Roman"/>
          <w:sz w:val="20"/>
          <w:szCs w:val="20"/>
        </w:rPr>
        <w:t xml:space="preserve"> global atmospheric conditions and changes due to natural and anthropogenic activities</w:t>
      </w:r>
      <w:r w:rsidR="00232352" w:rsidRPr="00602921">
        <w:rPr>
          <w:rFonts w:ascii="Times New Roman" w:hAnsi="Times New Roman" w:cs="Times New Roman"/>
          <w:sz w:val="20"/>
          <w:szCs w:val="20"/>
        </w:rPr>
        <w:t>.</w:t>
      </w:r>
    </w:p>
    <w:p w:rsidR="00D9732E" w:rsidRPr="00602921" w:rsidRDefault="00D9732E" w:rsidP="004E175C">
      <w:pPr>
        <w:jc w:val="both"/>
        <w:rPr>
          <w:rFonts w:ascii="Times New Roman" w:hAnsi="Times New Roman" w:cs="Times New Roman"/>
          <w:sz w:val="20"/>
          <w:szCs w:val="20"/>
        </w:rPr>
      </w:pPr>
      <w:r w:rsidRPr="00602921">
        <w:rPr>
          <w:rFonts w:ascii="Times New Roman" w:hAnsi="Times New Roman" w:cs="Times New Roman"/>
          <w:sz w:val="20"/>
          <w:szCs w:val="20"/>
        </w:rPr>
        <w:t xml:space="preserve">Although SCIAMACHY is no longer available, the measurements </w:t>
      </w:r>
      <w:r w:rsidR="00CD47DB" w:rsidRPr="00602921">
        <w:rPr>
          <w:rFonts w:ascii="Times New Roman" w:hAnsi="Times New Roman" w:cs="Times New Roman"/>
          <w:sz w:val="20"/>
          <w:szCs w:val="20"/>
        </w:rPr>
        <w:t>taken by the sensor</w:t>
      </w:r>
      <w:r w:rsidRPr="00602921">
        <w:rPr>
          <w:rFonts w:ascii="Times New Roman" w:hAnsi="Times New Roman" w:cs="Times New Roman"/>
          <w:sz w:val="20"/>
          <w:szCs w:val="20"/>
        </w:rPr>
        <w:t xml:space="preserve"> during its lifespan are very relevant in understanding the spatio-temporal distribution of tr</w:t>
      </w:r>
      <w:r w:rsidR="00CD47DB" w:rsidRPr="00602921">
        <w:rPr>
          <w:rFonts w:ascii="Times New Roman" w:hAnsi="Times New Roman" w:cs="Times New Roman"/>
          <w:sz w:val="20"/>
          <w:szCs w:val="20"/>
        </w:rPr>
        <w:t>ace gas concentrations globally, including carbon monoxide.</w:t>
      </w:r>
    </w:p>
    <w:p w:rsidR="00724201"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1725BB" w:rsidRPr="00602921">
        <w:rPr>
          <w:rFonts w:ascii="Times New Roman" w:hAnsi="Times New Roman" w:cs="Times New Roman"/>
          <w:sz w:val="20"/>
          <w:szCs w:val="20"/>
        </w:rPr>
        <w:t>Carbon</w:t>
      </w:r>
      <w:r w:rsidR="00F308A2" w:rsidRPr="00602921">
        <w:rPr>
          <w:rFonts w:ascii="Times New Roman" w:hAnsi="Times New Roman" w:cs="Times New Roman"/>
          <w:sz w:val="20"/>
          <w:szCs w:val="20"/>
        </w:rPr>
        <w:t xml:space="preserve"> monoxide is a criteria air pollutant</w:t>
      </w:r>
      <w:r w:rsidR="00C9540D" w:rsidRPr="00602921">
        <w:rPr>
          <w:rFonts w:ascii="Times New Roman" w:hAnsi="Times New Roman" w:cs="Times New Roman"/>
          <w:sz w:val="20"/>
          <w:szCs w:val="20"/>
        </w:rPr>
        <w:t xml:space="preserve"> with serious health impacts on humans and animals</w:t>
      </w:r>
      <w:r w:rsidR="00F308A2" w:rsidRPr="00602921">
        <w:rPr>
          <w:rFonts w:ascii="Times New Roman" w:hAnsi="Times New Roman" w:cs="Times New Roman"/>
          <w:sz w:val="20"/>
          <w:szCs w:val="20"/>
        </w:rPr>
        <w:t>. The</w:t>
      </w:r>
      <w:r w:rsidR="00E025DF" w:rsidRPr="00602921">
        <w:rPr>
          <w:rFonts w:ascii="Times New Roman" w:hAnsi="Times New Roman" w:cs="Times New Roman"/>
          <w:sz w:val="20"/>
          <w:szCs w:val="20"/>
        </w:rPr>
        <w:t xml:space="preserve"> pollutant</w:t>
      </w:r>
      <w:r w:rsidR="00F308A2" w:rsidRPr="00602921">
        <w:rPr>
          <w:rFonts w:ascii="Times New Roman" w:hAnsi="Times New Roman" w:cs="Times New Roman"/>
          <w:sz w:val="20"/>
          <w:szCs w:val="20"/>
        </w:rPr>
        <w:t xml:space="preserve"> is released from</w:t>
      </w:r>
      <w:r w:rsidR="001725BB" w:rsidRPr="00602921">
        <w:rPr>
          <w:rFonts w:ascii="Times New Roman" w:hAnsi="Times New Roman" w:cs="Times New Roman"/>
          <w:sz w:val="20"/>
          <w:szCs w:val="20"/>
        </w:rPr>
        <w:t xml:space="preserve"> anthropogenic activities which include transport, industrial production, power generation, energy use, gas flaring and burning of fossil fuels and biomass (Barker </w:t>
      </w:r>
      <w:r w:rsidR="00602921" w:rsidRPr="00602921">
        <w:rPr>
          <w:rFonts w:ascii="Times New Roman" w:hAnsi="Times New Roman" w:cs="Times New Roman"/>
          <w:sz w:val="20"/>
          <w:szCs w:val="20"/>
        </w:rPr>
        <w:t>et al.</w:t>
      </w:r>
      <w:r w:rsidR="001725BB" w:rsidRPr="00602921">
        <w:rPr>
          <w:rFonts w:ascii="Times New Roman" w:hAnsi="Times New Roman" w:cs="Times New Roman"/>
          <w:sz w:val="20"/>
          <w:szCs w:val="20"/>
        </w:rPr>
        <w:t xml:space="preserve"> 2007; Forster </w:t>
      </w:r>
      <w:r w:rsidR="00602921" w:rsidRPr="00602921">
        <w:rPr>
          <w:rFonts w:ascii="Times New Roman" w:hAnsi="Times New Roman" w:cs="Times New Roman"/>
          <w:sz w:val="20"/>
          <w:szCs w:val="20"/>
        </w:rPr>
        <w:t>et al.</w:t>
      </w:r>
      <w:r w:rsidR="001725BB" w:rsidRPr="00602921">
        <w:rPr>
          <w:rFonts w:ascii="Times New Roman" w:hAnsi="Times New Roman" w:cs="Times New Roman"/>
          <w:sz w:val="20"/>
          <w:szCs w:val="20"/>
        </w:rPr>
        <w:t xml:space="preserve"> 2007; Huston and Marland, 2003; Kampa</w:t>
      </w:r>
      <w:r w:rsidR="00EB3870" w:rsidRPr="00602921">
        <w:rPr>
          <w:rFonts w:ascii="Times New Roman" w:hAnsi="Times New Roman" w:cs="Times New Roman"/>
          <w:sz w:val="20"/>
          <w:szCs w:val="20"/>
        </w:rPr>
        <w:t>s</w:t>
      </w:r>
      <w:r w:rsidR="001725BB" w:rsidRPr="00602921">
        <w:rPr>
          <w:rFonts w:ascii="Times New Roman" w:hAnsi="Times New Roman" w:cs="Times New Roman"/>
          <w:sz w:val="20"/>
          <w:szCs w:val="20"/>
        </w:rPr>
        <w:t xml:space="preserve"> and Castanas, 2008; UNEP, 2005</w:t>
      </w:r>
      <w:r w:rsidR="00C9540D" w:rsidRPr="00602921">
        <w:rPr>
          <w:rFonts w:ascii="Times New Roman" w:hAnsi="Times New Roman" w:cs="Times New Roman"/>
          <w:sz w:val="20"/>
          <w:szCs w:val="20"/>
        </w:rPr>
        <w:t>, USEPA, 2006</w:t>
      </w:r>
      <w:r w:rsidR="001725BB" w:rsidRPr="00602921">
        <w:rPr>
          <w:rFonts w:ascii="Times New Roman" w:hAnsi="Times New Roman" w:cs="Times New Roman"/>
          <w:sz w:val="20"/>
          <w:szCs w:val="20"/>
        </w:rPr>
        <w:t>).</w:t>
      </w:r>
      <w:r w:rsidR="0003012F" w:rsidRPr="00602921">
        <w:rPr>
          <w:rFonts w:ascii="Times New Roman" w:hAnsi="Times New Roman" w:cs="Times New Roman"/>
          <w:sz w:val="20"/>
          <w:szCs w:val="20"/>
        </w:rPr>
        <w:t xml:space="preserve"> </w:t>
      </w:r>
      <w:r w:rsidR="00BA0BEC" w:rsidRPr="00602921">
        <w:rPr>
          <w:rFonts w:ascii="Times New Roman" w:hAnsi="Times New Roman" w:cs="Times New Roman"/>
          <w:sz w:val="20"/>
          <w:szCs w:val="20"/>
        </w:rPr>
        <w:t>A number of</w:t>
      </w:r>
      <w:r w:rsidR="007C6780" w:rsidRPr="00602921">
        <w:rPr>
          <w:rFonts w:ascii="Times New Roman" w:hAnsi="Times New Roman" w:cs="Times New Roman"/>
          <w:sz w:val="20"/>
          <w:szCs w:val="20"/>
        </w:rPr>
        <w:t xml:space="preserve"> algorithms developed for the retrieval of CO </w:t>
      </w:r>
      <w:r w:rsidR="00E025DF" w:rsidRPr="00602921">
        <w:rPr>
          <w:rFonts w:ascii="Times New Roman" w:hAnsi="Times New Roman" w:cs="Times New Roman"/>
          <w:sz w:val="20"/>
          <w:szCs w:val="20"/>
        </w:rPr>
        <w:t xml:space="preserve">total column measurements </w:t>
      </w:r>
      <w:r w:rsidR="007C6780" w:rsidRPr="00602921">
        <w:rPr>
          <w:rFonts w:ascii="Times New Roman" w:hAnsi="Times New Roman" w:cs="Times New Roman"/>
          <w:sz w:val="20"/>
          <w:szCs w:val="20"/>
        </w:rPr>
        <w:t>from SCIAMACHY</w:t>
      </w:r>
      <w:r w:rsidR="00BA0BEC" w:rsidRPr="00602921">
        <w:rPr>
          <w:rFonts w:ascii="Times New Roman" w:hAnsi="Times New Roman" w:cs="Times New Roman"/>
          <w:sz w:val="20"/>
          <w:szCs w:val="20"/>
        </w:rPr>
        <w:t xml:space="preserve"> are based on</w:t>
      </w:r>
      <w:r w:rsidR="007C6780" w:rsidRPr="00602921">
        <w:rPr>
          <w:rFonts w:ascii="Times New Roman" w:hAnsi="Times New Roman" w:cs="Times New Roman"/>
          <w:sz w:val="20"/>
          <w:szCs w:val="20"/>
        </w:rPr>
        <w:t xml:space="preserve"> the </w:t>
      </w:r>
      <w:r w:rsidR="00BA0BEC" w:rsidRPr="00602921">
        <w:rPr>
          <w:rFonts w:ascii="Times New Roman" w:hAnsi="Times New Roman" w:cs="Times New Roman"/>
          <w:sz w:val="20"/>
          <w:szCs w:val="20"/>
        </w:rPr>
        <w:t xml:space="preserve">principle of </w:t>
      </w:r>
      <w:r w:rsidR="00E025DF" w:rsidRPr="00602921">
        <w:rPr>
          <w:rFonts w:ascii="Times New Roman" w:hAnsi="Times New Roman" w:cs="Times New Roman"/>
          <w:sz w:val="20"/>
          <w:szCs w:val="20"/>
        </w:rPr>
        <w:t xml:space="preserve">the </w:t>
      </w:r>
      <w:r w:rsidR="007C6780" w:rsidRPr="00602921">
        <w:rPr>
          <w:rFonts w:ascii="Times New Roman" w:hAnsi="Times New Roman" w:cs="Times New Roman"/>
          <w:sz w:val="20"/>
          <w:szCs w:val="20"/>
        </w:rPr>
        <w:t>differential optical absor</w:t>
      </w:r>
      <w:r w:rsidR="00E109A3" w:rsidRPr="00602921">
        <w:rPr>
          <w:rFonts w:ascii="Times New Roman" w:hAnsi="Times New Roman" w:cs="Times New Roman"/>
          <w:sz w:val="20"/>
          <w:szCs w:val="20"/>
        </w:rPr>
        <w:t>ption spectroscopy (DOAS)</w:t>
      </w:r>
      <w:r w:rsidR="007C6780" w:rsidRPr="00602921">
        <w:rPr>
          <w:rFonts w:ascii="Times New Roman" w:hAnsi="Times New Roman" w:cs="Times New Roman"/>
          <w:sz w:val="20"/>
          <w:szCs w:val="20"/>
        </w:rPr>
        <w:t xml:space="preserve"> (</w:t>
      </w:r>
      <w:r w:rsidR="00BA0BEC" w:rsidRPr="00602921">
        <w:rPr>
          <w:rFonts w:ascii="Times New Roman" w:hAnsi="Times New Roman" w:cs="Times New Roman"/>
          <w:sz w:val="20"/>
          <w:szCs w:val="20"/>
        </w:rPr>
        <w:t xml:space="preserve">Buchwitz </w:t>
      </w:r>
      <w:r w:rsidR="00602921" w:rsidRPr="00602921">
        <w:rPr>
          <w:rFonts w:ascii="Times New Roman" w:hAnsi="Times New Roman" w:cs="Times New Roman"/>
          <w:sz w:val="20"/>
          <w:szCs w:val="20"/>
        </w:rPr>
        <w:t>et al.</w:t>
      </w:r>
      <w:r w:rsidR="00BA0BEC" w:rsidRPr="00602921">
        <w:rPr>
          <w:rFonts w:ascii="Times New Roman" w:hAnsi="Times New Roman" w:cs="Times New Roman"/>
          <w:sz w:val="20"/>
          <w:szCs w:val="20"/>
        </w:rPr>
        <w:t xml:space="preserve"> 2006; </w:t>
      </w:r>
      <w:r w:rsidR="007C6780" w:rsidRPr="00602921">
        <w:rPr>
          <w:rFonts w:ascii="Times New Roman" w:hAnsi="Times New Roman" w:cs="Times New Roman"/>
          <w:sz w:val="20"/>
          <w:szCs w:val="20"/>
        </w:rPr>
        <w:t>Dils et al, 2006</w:t>
      </w:r>
      <w:r w:rsidR="00E109A3" w:rsidRPr="00602921">
        <w:rPr>
          <w:rFonts w:ascii="Times New Roman" w:hAnsi="Times New Roman" w:cs="Times New Roman"/>
          <w:sz w:val="20"/>
          <w:szCs w:val="20"/>
        </w:rPr>
        <w:t xml:space="preserve">; Frankenberg </w:t>
      </w:r>
      <w:r w:rsidR="00602921" w:rsidRPr="00602921">
        <w:rPr>
          <w:rFonts w:ascii="Times New Roman" w:hAnsi="Times New Roman" w:cs="Times New Roman"/>
          <w:sz w:val="20"/>
          <w:szCs w:val="20"/>
        </w:rPr>
        <w:t>et al.</w:t>
      </w:r>
      <w:r w:rsidR="00E109A3" w:rsidRPr="00602921">
        <w:rPr>
          <w:rFonts w:ascii="Times New Roman" w:hAnsi="Times New Roman" w:cs="Times New Roman"/>
          <w:sz w:val="20"/>
          <w:szCs w:val="20"/>
        </w:rPr>
        <w:t xml:space="preserve"> 2005</w:t>
      </w:r>
      <w:r w:rsidR="00BA0BEC" w:rsidRPr="00602921">
        <w:rPr>
          <w:rFonts w:ascii="Times New Roman" w:hAnsi="Times New Roman" w:cs="Times New Roman"/>
          <w:sz w:val="20"/>
          <w:szCs w:val="20"/>
        </w:rPr>
        <w:t xml:space="preserve">; Gloudemans </w:t>
      </w:r>
      <w:r w:rsidR="00602921" w:rsidRPr="00602921">
        <w:rPr>
          <w:rFonts w:ascii="Times New Roman" w:hAnsi="Times New Roman" w:cs="Times New Roman"/>
          <w:sz w:val="20"/>
          <w:szCs w:val="20"/>
        </w:rPr>
        <w:t>et al.</w:t>
      </w:r>
      <w:r w:rsidR="00BA0BEC" w:rsidRPr="00602921">
        <w:rPr>
          <w:rFonts w:ascii="Times New Roman" w:hAnsi="Times New Roman" w:cs="Times New Roman"/>
          <w:sz w:val="20"/>
          <w:szCs w:val="20"/>
        </w:rPr>
        <w:t xml:space="preserve"> 2005</w:t>
      </w:r>
      <w:r w:rsidR="007C6780" w:rsidRPr="00602921">
        <w:rPr>
          <w:rFonts w:ascii="Times New Roman" w:hAnsi="Times New Roman" w:cs="Times New Roman"/>
          <w:sz w:val="20"/>
          <w:szCs w:val="20"/>
        </w:rPr>
        <w:t xml:space="preserve">). </w:t>
      </w:r>
      <w:r w:rsidR="00724201" w:rsidRPr="00602921">
        <w:rPr>
          <w:rFonts w:ascii="Times New Roman" w:hAnsi="Times New Roman" w:cs="Times New Roman"/>
          <w:sz w:val="20"/>
          <w:szCs w:val="20"/>
        </w:rPr>
        <w:t>T</w:t>
      </w:r>
      <w:r w:rsidR="00E025DF" w:rsidRPr="00602921">
        <w:rPr>
          <w:rFonts w:ascii="Times New Roman" w:hAnsi="Times New Roman" w:cs="Times New Roman"/>
          <w:sz w:val="20"/>
          <w:szCs w:val="20"/>
        </w:rPr>
        <w:t xml:space="preserve">he </w:t>
      </w:r>
      <w:r w:rsidR="00724201" w:rsidRPr="00602921">
        <w:rPr>
          <w:rFonts w:ascii="Times New Roman" w:hAnsi="Times New Roman" w:cs="Times New Roman"/>
          <w:sz w:val="20"/>
          <w:szCs w:val="20"/>
        </w:rPr>
        <w:t xml:space="preserve">DOAS </w:t>
      </w:r>
      <w:r w:rsidR="00E025DF" w:rsidRPr="00602921">
        <w:rPr>
          <w:rFonts w:ascii="Times New Roman" w:hAnsi="Times New Roman" w:cs="Times New Roman"/>
          <w:sz w:val="20"/>
          <w:szCs w:val="20"/>
        </w:rPr>
        <w:t>technique</w:t>
      </w:r>
      <w:r w:rsidR="007B67E8" w:rsidRPr="00602921">
        <w:rPr>
          <w:rFonts w:ascii="Times New Roman" w:hAnsi="Times New Roman" w:cs="Times New Roman"/>
          <w:sz w:val="20"/>
          <w:szCs w:val="20"/>
        </w:rPr>
        <w:t xml:space="preserve"> </w:t>
      </w:r>
      <w:r w:rsidR="00232352" w:rsidRPr="00602921">
        <w:rPr>
          <w:rFonts w:ascii="Times New Roman" w:hAnsi="Times New Roman" w:cs="Times New Roman"/>
          <w:sz w:val="20"/>
          <w:szCs w:val="20"/>
        </w:rPr>
        <w:t>has the</w:t>
      </w:r>
      <w:r w:rsidR="001232A0" w:rsidRPr="00602921">
        <w:rPr>
          <w:rFonts w:ascii="Times New Roman" w:hAnsi="Times New Roman" w:cs="Times New Roman"/>
          <w:sz w:val="20"/>
          <w:szCs w:val="20"/>
        </w:rPr>
        <w:t xml:space="preserve"> capability to differentiate highly-reactive trace gases in a well-mixed atmosphere based on variations in their absorption wavelengths, usually in the near ultraviolet and visible wavelengths of the electromagnetic spectrum (Honninger </w:t>
      </w:r>
      <w:r w:rsidR="00602921" w:rsidRPr="00602921">
        <w:rPr>
          <w:rFonts w:ascii="Times New Roman" w:hAnsi="Times New Roman" w:cs="Times New Roman"/>
          <w:sz w:val="20"/>
          <w:szCs w:val="20"/>
        </w:rPr>
        <w:t>et al.</w:t>
      </w:r>
      <w:r w:rsidR="001232A0" w:rsidRPr="00602921">
        <w:rPr>
          <w:rFonts w:ascii="Times New Roman" w:hAnsi="Times New Roman" w:cs="Times New Roman"/>
          <w:sz w:val="20"/>
          <w:szCs w:val="20"/>
        </w:rPr>
        <w:t xml:space="preserve"> 2004; Platt and Strutz, 2008; Richter, 2006</w:t>
      </w:r>
      <w:r w:rsidR="00925A00" w:rsidRPr="00602921">
        <w:rPr>
          <w:rFonts w:ascii="Times New Roman" w:hAnsi="Times New Roman" w:cs="Times New Roman"/>
          <w:sz w:val="20"/>
          <w:szCs w:val="20"/>
        </w:rPr>
        <w:t>; Strutz and Platt, 1996).</w:t>
      </w:r>
    </w:p>
    <w:p w:rsidR="00AC1B16"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BA0BEC" w:rsidRPr="00602921">
        <w:rPr>
          <w:rFonts w:ascii="Times New Roman" w:hAnsi="Times New Roman" w:cs="Times New Roman"/>
          <w:sz w:val="20"/>
          <w:szCs w:val="20"/>
        </w:rPr>
        <w:t xml:space="preserve">Buchwitz et al. </w:t>
      </w:r>
      <w:r w:rsidR="00AC1B16" w:rsidRPr="00602921">
        <w:rPr>
          <w:rFonts w:ascii="Times New Roman" w:hAnsi="Times New Roman" w:cs="Times New Roman"/>
          <w:sz w:val="20"/>
          <w:szCs w:val="20"/>
        </w:rPr>
        <w:t>(2007</w:t>
      </w:r>
      <w:r w:rsidR="0003012F" w:rsidRPr="00602921">
        <w:rPr>
          <w:rFonts w:ascii="Times New Roman" w:hAnsi="Times New Roman" w:cs="Times New Roman"/>
          <w:sz w:val="20"/>
          <w:szCs w:val="20"/>
        </w:rPr>
        <w:t xml:space="preserve">) </w:t>
      </w:r>
      <w:r w:rsidR="00BA0BEC" w:rsidRPr="00602921">
        <w:rPr>
          <w:rFonts w:ascii="Times New Roman" w:hAnsi="Times New Roman" w:cs="Times New Roman"/>
          <w:sz w:val="20"/>
          <w:szCs w:val="20"/>
        </w:rPr>
        <w:t>retriev</w:t>
      </w:r>
      <w:r w:rsidR="0003012F" w:rsidRPr="00602921">
        <w:rPr>
          <w:rFonts w:ascii="Times New Roman" w:hAnsi="Times New Roman" w:cs="Times New Roman"/>
          <w:sz w:val="20"/>
          <w:szCs w:val="20"/>
        </w:rPr>
        <w:t>ed</w:t>
      </w:r>
      <w:r w:rsidR="00BA0BEC" w:rsidRPr="00602921">
        <w:rPr>
          <w:rFonts w:ascii="Times New Roman" w:hAnsi="Times New Roman" w:cs="Times New Roman"/>
          <w:sz w:val="20"/>
          <w:szCs w:val="20"/>
        </w:rPr>
        <w:t xml:space="preserve"> vertical columns of CO, CO</w:t>
      </w:r>
      <w:r w:rsidR="00BA0BEC" w:rsidRPr="00602921">
        <w:rPr>
          <w:rFonts w:ascii="Times New Roman" w:hAnsi="Times New Roman" w:cs="Times New Roman"/>
          <w:sz w:val="20"/>
          <w:szCs w:val="20"/>
          <w:vertAlign w:val="subscript"/>
        </w:rPr>
        <w:t>2</w:t>
      </w:r>
      <w:r w:rsidR="00BA0BEC" w:rsidRPr="00602921">
        <w:rPr>
          <w:rFonts w:ascii="Times New Roman" w:hAnsi="Times New Roman" w:cs="Times New Roman"/>
          <w:sz w:val="20"/>
          <w:szCs w:val="20"/>
        </w:rPr>
        <w:t xml:space="preserve"> and CH</w:t>
      </w:r>
      <w:r w:rsidR="00BA0BEC" w:rsidRPr="00602921">
        <w:rPr>
          <w:rFonts w:ascii="Times New Roman" w:hAnsi="Times New Roman" w:cs="Times New Roman"/>
          <w:sz w:val="20"/>
          <w:szCs w:val="20"/>
          <w:vertAlign w:val="subscript"/>
        </w:rPr>
        <w:t>4</w:t>
      </w:r>
      <w:r w:rsidR="00BA0BEC" w:rsidRPr="00602921">
        <w:rPr>
          <w:rFonts w:ascii="Times New Roman" w:hAnsi="Times New Roman" w:cs="Times New Roman"/>
          <w:sz w:val="20"/>
          <w:szCs w:val="20"/>
        </w:rPr>
        <w:t xml:space="preserve"> using the Weighting Function Modified Differential Optical Absorption Spectroscopy (WFM-DOAS) algorithm.</w:t>
      </w:r>
      <w:r w:rsidR="0003012F" w:rsidRPr="00602921">
        <w:rPr>
          <w:rFonts w:ascii="Times New Roman" w:hAnsi="Times New Roman" w:cs="Times New Roman"/>
          <w:sz w:val="20"/>
          <w:szCs w:val="20"/>
        </w:rPr>
        <w:t xml:space="preserve"> The</w:t>
      </w:r>
      <w:r w:rsidR="006000BF" w:rsidRPr="00602921">
        <w:rPr>
          <w:rFonts w:ascii="Times New Roman" w:hAnsi="Times New Roman" w:cs="Times New Roman"/>
          <w:sz w:val="20"/>
          <w:szCs w:val="20"/>
        </w:rPr>
        <w:t xml:space="preserve"> algorithm is a least squares method based on scaling pre-selected vertical profiles, which produce vertical columns of trace gases (Buchwitz </w:t>
      </w:r>
      <w:r w:rsidR="00602921" w:rsidRPr="00602921">
        <w:rPr>
          <w:rFonts w:ascii="Times New Roman" w:hAnsi="Times New Roman" w:cs="Times New Roman"/>
          <w:sz w:val="20"/>
          <w:szCs w:val="20"/>
        </w:rPr>
        <w:t>et al.</w:t>
      </w:r>
      <w:r w:rsidR="006000BF" w:rsidRPr="00602921">
        <w:rPr>
          <w:rFonts w:ascii="Times New Roman" w:hAnsi="Times New Roman" w:cs="Times New Roman"/>
          <w:sz w:val="20"/>
          <w:szCs w:val="20"/>
        </w:rPr>
        <w:t xml:space="preserve"> 2007). The spectral fitting </w:t>
      </w:r>
      <w:r w:rsidR="00DC7E41" w:rsidRPr="00602921">
        <w:rPr>
          <w:rFonts w:ascii="Times New Roman" w:hAnsi="Times New Roman" w:cs="Times New Roman"/>
          <w:sz w:val="20"/>
          <w:szCs w:val="20"/>
        </w:rPr>
        <w:t xml:space="preserve">window for the </w:t>
      </w:r>
      <w:r w:rsidR="00DC7E41" w:rsidRPr="00602921">
        <w:rPr>
          <w:rFonts w:ascii="Times New Roman" w:hAnsi="Times New Roman" w:cs="Times New Roman"/>
          <w:sz w:val="20"/>
          <w:szCs w:val="20"/>
        </w:rPr>
        <w:lastRenderedPageBreak/>
        <w:t>retrieval of CO is</w:t>
      </w:r>
      <w:r w:rsidR="006000BF" w:rsidRPr="00602921">
        <w:rPr>
          <w:rFonts w:ascii="Times New Roman" w:hAnsi="Times New Roman" w:cs="Times New Roman"/>
          <w:sz w:val="20"/>
          <w:szCs w:val="20"/>
        </w:rPr>
        <w:t xml:space="preserve"> 2324.4-2335.0 nm (Channel 8) (Buchwitz </w:t>
      </w:r>
      <w:r w:rsidR="00602921" w:rsidRPr="00602921">
        <w:rPr>
          <w:rFonts w:ascii="Times New Roman" w:hAnsi="Times New Roman" w:cs="Times New Roman"/>
          <w:sz w:val="20"/>
          <w:szCs w:val="20"/>
        </w:rPr>
        <w:t>et al.</w:t>
      </w:r>
      <w:r w:rsidR="006000BF" w:rsidRPr="00602921">
        <w:rPr>
          <w:rFonts w:ascii="Times New Roman" w:hAnsi="Times New Roman" w:cs="Times New Roman"/>
          <w:sz w:val="20"/>
          <w:szCs w:val="20"/>
        </w:rPr>
        <w:t xml:space="preserve"> 2009).</w:t>
      </w:r>
      <w:r w:rsidR="00BA0BEC" w:rsidRPr="00602921">
        <w:rPr>
          <w:rFonts w:ascii="Times New Roman" w:hAnsi="Times New Roman" w:cs="Times New Roman"/>
          <w:sz w:val="20"/>
          <w:szCs w:val="20"/>
        </w:rPr>
        <w:t xml:space="preserve"> The SCIAMACHY CO</w:t>
      </w:r>
      <w:r w:rsidR="00AC1B16" w:rsidRPr="00602921">
        <w:rPr>
          <w:rFonts w:ascii="Times New Roman" w:hAnsi="Times New Roman" w:cs="Times New Roman"/>
          <w:sz w:val="20"/>
          <w:szCs w:val="20"/>
        </w:rPr>
        <w:t xml:space="preserve"> </w:t>
      </w:r>
      <w:r w:rsidR="00BA0BEC" w:rsidRPr="00602921">
        <w:rPr>
          <w:rFonts w:ascii="Times New Roman" w:hAnsi="Times New Roman" w:cs="Times New Roman"/>
          <w:sz w:val="20"/>
          <w:szCs w:val="20"/>
        </w:rPr>
        <w:t xml:space="preserve">data product </w:t>
      </w:r>
      <w:r w:rsidR="00AC1B16" w:rsidRPr="00602921">
        <w:rPr>
          <w:rFonts w:ascii="Times New Roman" w:hAnsi="Times New Roman" w:cs="Times New Roman"/>
          <w:sz w:val="20"/>
          <w:szCs w:val="20"/>
        </w:rPr>
        <w:t>retrieved</w:t>
      </w:r>
      <w:r w:rsidR="00E025DF" w:rsidRPr="00602921">
        <w:rPr>
          <w:rFonts w:ascii="Times New Roman" w:hAnsi="Times New Roman" w:cs="Times New Roman"/>
          <w:sz w:val="20"/>
          <w:szCs w:val="20"/>
        </w:rPr>
        <w:t xml:space="preserve"> from the WFM-DOAS algorithm is</w:t>
      </w:r>
      <w:r w:rsidR="00AC1B16" w:rsidRPr="00602921">
        <w:rPr>
          <w:rFonts w:ascii="Times New Roman" w:hAnsi="Times New Roman" w:cs="Times New Roman"/>
          <w:sz w:val="20"/>
          <w:szCs w:val="20"/>
        </w:rPr>
        <w:t xml:space="preserve"> available from</w:t>
      </w:r>
      <w:r w:rsidR="00BA0BEC" w:rsidRPr="00602921">
        <w:rPr>
          <w:rFonts w:ascii="Times New Roman" w:hAnsi="Times New Roman" w:cs="Times New Roman"/>
          <w:sz w:val="20"/>
          <w:szCs w:val="20"/>
        </w:rPr>
        <w:t xml:space="preserve"> </w:t>
      </w:r>
      <w:r w:rsidR="00AC1B16" w:rsidRPr="00602921">
        <w:rPr>
          <w:rFonts w:ascii="Times New Roman" w:hAnsi="Times New Roman" w:cs="Times New Roman"/>
          <w:sz w:val="20"/>
          <w:szCs w:val="20"/>
        </w:rPr>
        <w:t xml:space="preserve">January </w:t>
      </w:r>
      <w:r w:rsidR="00BA0BEC" w:rsidRPr="00602921">
        <w:rPr>
          <w:rFonts w:ascii="Times New Roman" w:hAnsi="Times New Roman" w:cs="Times New Roman"/>
          <w:sz w:val="20"/>
          <w:szCs w:val="20"/>
        </w:rPr>
        <w:t xml:space="preserve">2003 </w:t>
      </w:r>
      <w:r w:rsidR="00AC1B16" w:rsidRPr="00602921">
        <w:rPr>
          <w:rFonts w:ascii="Times New Roman" w:hAnsi="Times New Roman" w:cs="Times New Roman"/>
          <w:sz w:val="20"/>
          <w:szCs w:val="20"/>
        </w:rPr>
        <w:t>to December</w:t>
      </w:r>
      <w:r w:rsidR="00BA0BEC" w:rsidRPr="00602921">
        <w:rPr>
          <w:rFonts w:ascii="Times New Roman" w:hAnsi="Times New Roman" w:cs="Times New Roman"/>
          <w:sz w:val="20"/>
          <w:szCs w:val="20"/>
        </w:rPr>
        <w:t xml:space="preserve"> 2005</w:t>
      </w:r>
      <w:r w:rsidR="00AC1B16" w:rsidRPr="00602921">
        <w:rPr>
          <w:rFonts w:ascii="Times New Roman" w:hAnsi="Times New Roman" w:cs="Times New Roman"/>
          <w:sz w:val="20"/>
          <w:szCs w:val="20"/>
        </w:rPr>
        <w:t xml:space="preserve">. The 2003 data was retrieved using the WFM-DOAS version 0.5 (Buchwitz </w:t>
      </w:r>
      <w:r w:rsidR="00602921" w:rsidRPr="00602921">
        <w:rPr>
          <w:rFonts w:ascii="Times New Roman" w:hAnsi="Times New Roman" w:cs="Times New Roman"/>
          <w:sz w:val="20"/>
          <w:szCs w:val="20"/>
        </w:rPr>
        <w:t>et al.</w:t>
      </w:r>
      <w:r w:rsidR="00AC1B16" w:rsidRPr="00602921">
        <w:rPr>
          <w:rFonts w:ascii="Times New Roman" w:hAnsi="Times New Roman" w:cs="Times New Roman"/>
          <w:sz w:val="20"/>
          <w:szCs w:val="20"/>
        </w:rPr>
        <w:t xml:space="preserve"> 2006), while the 2004 to 2005 data </w:t>
      </w:r>
      <w:r w:rsidR="00E025DF" w:rsidRPr="00602921">
        <w:rPr>
          <w:rFonts w:ascii="Times New Roman" w:hAnsi="Times New Roman" w:cs="Times New Roman"/>
          <w:sz w:val="20"/>
          <w:szCs w:val="20"/>
        </w:rPr>
        <w:t>were retrieved</w:t>
      </w:r>
      <w:r w:rsidR="00BA0BEC" w:rsidRPr="00602921">
        <w:rPr>
          <w:rFonts w:ascii="Times New Roman" w:hAnsi="Times New Roman" w:cs="Times New Roman"/>
          <w:sz w:val="20"/>
          <w:szCs w:val="20"/>
        </w:rPr>
        <w:t xml:space="preserve"> </w:t>
      </w:r>
      <w:r w:rsidR="00AC1B16" w:rsidRPr="00602921">
        <w:rPr>
          <w:rFonts w:ascii="Times New Roman" w:hAnsi="Times New Roman" w:cs="Times New Roman"/>
          <w:sz w:val="20"/>
          <w:szCs w:val="20"/>
        </w:rPr>
        <w:t xml:space="preserve">using the WFM-DOAS version 0.6 (Buchwitz </w:t>
      </w:r>
      <w:r w:rsidR="00602921" w:rsidRPr="00602921">
        <w:rPr>
          <w:rFonts w:ascii="Times New Roman" w:hAnsi="Times New Roman" w:cs="Times New Roman"/>
          <w:sz w:val="20"/>
          <w:szCs w:val="20"/>
        </w:rPr>
        <w:t>et al.</w:t>
      </w:r>
      <w:r w:rsidR="00AC1B16" w:rsidRPr="00602921">
        <w:rPr>
          <w:rFonts w:ascii="Times New Roman" w:hAnsi="Times New Roman" w:cs="Times New Roman"/>
          <w:sz w:val="20"/>
          <w:szCs w:val="20"/>
        </w:rPr>
        <w:t xml:space="preserve"> 2009). </w:t>
      </w:r>
    </w:p>
    <w:p w:rsidR="004F268A"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925A00" w:rsidRPr="00602921">
        <w:rPr>
          <w:rFonts w:ascii="Times New Roman" w:hAnsi="Times New Roman" w:cs="Times New Roman"/>
          <w:sz w:val="20"/>
          <w:szCs w:val="20"/>
        </w:rPr>
        <w:t>Dils et al. (2006) validated</w:t>
      </w:r>
      <w:r w:rsidR="00AC1B16" w:rsidRPr="00602921">
        <w:rPr>
          <w:rFonts w:ascii="Times New Roman" w:hAnsi="Times New Roman" w:cs="Times New Roman"/>
          <w:sz w:val="20"/>
          <w:szCs w:val="20"/>
        </w:rPr>
        <w:t xml:space="preserve"> the SCIAMACHY data products retrieved from WFM-DOAS (version 0.5 for CO) from January to December 2003 using a quasi-global network of </w:t>
      </w:r>
      <w:r w:rsidR="00925A00" w:rsidRPr="00602921">
        <w:rPr>
          <w:rFonts w:ascii="Times New Roman" w:hAnsi="Times New Roman" w:cs="Times New Roman"/>
          <w:sz w:val="20"/>
          <w:szCs w:val="20"/>
        </w:rPr>
        <w:t xml:space="preserve">eleven </w:t>
      </w:r>
      <w:r w:rsidR="00AC1B16" w:rsidRPr="00602921">
        <w:rPr>
          <w:rFonts w:ascii="Times New Roman" w:hAnsi="Times New Roman" w:cs="Times New Roman"/>
          <w:sz w:val="20"/>
          <w:szCs w:val="20"/>
        </w:rPr>
        <w:t>Fourier-transform infrared (FTIR) spectrometers operated at the Network for Detection of Stratospheric Change (NDSC) stations at different locations around the globe</w:t>
      </w:r>
      <w:r w:rsidR="00925A00" w:rsidRPr="00602921">
        <w:rPr>
          <w:rFonts w:ascii="Times New Roman" w:hAnsi="Times New Roman" w:cs="Times New Roman"/>
          <w:sz w:val="20"/>
          <w:szCs w:val="20"/>
        </w:rPr>
        <w:t xml:space="preserve">. </w:t>
      </w:r>
      <w:r w:rsidR="00AC1B16" w:rsidRPr="00602921">
        <w:rPr>
          <w:rFonts w:ascii="Times New Roman" w:hAnsi="Times New Roman" w:cs="Times New Roman"/>
          <w:sz w:val="20"/>
          <w:szCs w:val="20"/>
        </w:rPr>
        <w:t xml:space="preserve">The FTIR data were obtained under clear-sky conditions. </w:t>
      </w:r>
      <w:r w:rsidR="0097058B" w:rsidRPr="00602921">
        <w:rPr>
          <w:rFonts w:ascii="Times New Roman" w:hAnsi="Times New Roman" w:cs="Times New Roman"/>
          <w:sz w:val="20"/>
          <w:szCs w:val="20"/>
        </w:rPr>
        <w:t>Therefor</w:t>
      </w:r>
      <w:r w:rsidR="00AC1B16" w:rsidRPr="00602921">
        <w:rPr>
          <w:rFonts w:ascii="Times New Roman" w:hAnsi="Times New Roman" w:cs="Times New Roman"/>
          <w:sz w:val="20"/>
          <w:szCs w:val="20"/>
        </w:rPr>
        <w:t xml:space="preserve">e, the data used for the comparison do not represent daily coverage. Consequently, the FTIR data were interpolated to third-order polynomial to generate daily representations, which were used for the comparison (Dils </w:t>
      </w:r>
      <w:r w:rsidR="00602921" w:rsidRPr="00602921">
        <w:rPr>
          <w:rFonts w:ascii="Times New Roman" w:hAnsi="Times New Roman" w:cs="Times New Roman"/>
          <w:sz w:val="20"/>
          <w:szCs w:val="20"/>
        </w:rPr>
        <w:t>et al.</w:t>
      </w:r>
      <w:r w:rsidR="00AC1B16" w:rsidRPr="00602921">
        <w:rPr>
          <w:rFonts w:ascii="Times New Roman" w:hAnsi="Times New Roman" w:cs="Times New Roman"/>
          <w:sz w:val="20"/>
          <w:szCs w:val="20"/>
        </w:rPr>
        <w:t xml:space="preserve"> 2006)</w:t>
      </w:r>
      <w:r w:rsidR="00E025DF" w:rsidRPr="00602921">
        <w:rPr>
          <w:rFonts w:ascii="Times New Roman" w:hAnsi="Times New Roman" w:cs="Times New Roman"/>
          <w:sz w:val="20"/>
          <w:szCs w:val="20"/>
        </w:rPr>
        <w:t>. The comparison showed that</w:t>
      </w:r>
      <w:r w:rsidR="00AC1B16" w:rsidRPr="00602921">
        <w:rPr>
          <w:rFonts w:ascii="Times New Roman" w:hAnsi="Times New Roman" w:cs="Times New Roman"/>
          <w:sz w:val="20"/>
          <w:szCs w:val="20"/>
        </w:rPr>
        <w:t xml:space="preserve"> CO measurements</w:t>
      </w:r>
      <w:r w:rsidR="00E025DF" w:rsidRPr="00602921">
        <w:rPr>
          <w:rFonts w:ascii="Times New Roman" w:hAnsi="Times New Roman" w:cs="Times New Roman"/>
          <w:sz w:val="20"/>
          <w:szCs w:val="20"/>
        </w:rPr>
        <w:t xml:space="preserve"> produced</w:t>
      </w:r>
      <w:r w:rsidR="00AC1B16" w:rsidRPr="00602921">
        <w:rPr>
          <w:rFonts w:ascii="Times New Roman" w:hAnsi="Times New Roman" w:cs="Times New Roman"/>
          <w:sz w:val="20"/>
          <w:szCs w:val="20"/>
        </w:rPr>
        <w:t xml:space="preserve"> average bias </w:t>
      </w:r>
      <w:r w:rsidR="00E025DF" w:rsidRPr="00602921">
        <w:rPr>
          <w:rFonts w:ascii="Times New Roman" w:hAnsi="Times New Roman" w:cs="Times New Roman"/>
          <w:sz w:val="20"/>
          <w:szCs w:val="20"/>
        </w:rPr>
        <w:t xml:space="preserve">estimated at +9.2% </w:t>
      </w:r>
      <w:r w:rsidR="00AC1B16" w:rsidRPr="00602921">
        <w:rPr>
          <w:rFonts w:ascii="Times New Roman" w:hAnsi="Times New Roman" w:cs="Times New Roman"/>
          <w:sz w:val="20"/>
          <w:szCs w:val="20"/>
        </w:rPr>
        <w:t xml:space="preserve">for the 2003 data and </w:t>
      </w:r>
      <w:r w:rsidR="00E025DF" w:rsidRPr="00602921">
        <w:rPr>
          <w:rFonts w:ascii="Times New Roman" w:hAnsi="Times New Roman" w:cs="Times New Roman"/>
          <w:sz w:val="20"/>
          <w:szCs w:val="20"/>
        </w:rPr>
        <w:t xml:space="preserve">+0.5% </w:t>
      </w:r>
      <w:r w:rsidR="00AC1B16" w:rsidRPr="00602921">
        <w:rPr>
          <w:rFonts w:ascii="Times New Roman" w:hAnsi="Times New Roman" w:cs="Times New Roman"/>
          <w:sz w:val="20"/>
          <w:szCs w:val="20"/>
        </w:rPr>
        <w:t>for the 2004 data</w:t>
      </w:r>
      <w:r w:rsidR="00E025DF" w:rsidRPr="00602921">
        <w:rPr>
          <w:rFonts w:ascii="Times New Roman" w:hAnsi="Times New Roman" w:cs="Times New Roman"/>
          <w:sz w:val="20"/>
          <w:szCs w:val="20"/>
        </w:rPr>
        <w:t>.</w:t>
      </w:r>
      <w:r w:rsidR="00AC1B16" w:rsidRPr="00602921">
        <w:rPr>
          <w:rFonts w:ascii="Times New Roman" w:hAnsi="Times New Roman" w:cs="Times New Roman"/>
          <w:sz w:val="20"/>
          <w:szCs w:val="20"/>
        </w:rPr>
        <w:t xml:space="preserve"> The standard deviation of the difference for 2003 and 2005 were +/- 2</w:t>
      </w:r>
      <w:r w:rsidR="00E025DF" w:rsidRPr="00602921">
        <w:rPr>
          <w:rFonts w:ascii="Times New Roman" w:hAnsi="Times New Roman" w:cs="Times New Roman"/>
          <w:sz w:val="20"/>
          <w:szCs w:val="20"/>
        </w:rPr>
        <w:t>0.5% and +/- 21.0% respectively</w:t>
      </w:r>
      <w:r w:rsidR="00AC1B16" w:rsidRPr="00602921">
        <w:rPr>
          <w:rFonts w:ascii="Times New Roman" w:hAnsi="Times New Roman" w:cs="Times New Roman"/>
          <w:sz w:val="20"/>
          <w:szCs w:val="20"/>
        </w:rPr>
        <w:t xml:space="preserve"> </w:t>
      </w:r>
      <w:r w:rsidR="00DE142A" w:rsidRPr="00602921">
        <w:rPr>
          <w:rFonts w:ascii="Times New Roman" w:hAnsi="Times New Roman" w:cs="Times New Roman"/>
          <w:sz w:val="20"/>
          <w:szCs w:val="20"/>
        </w:rPr>
        <w:t xml:space="preserve">(Buchwitz </w:t>
      </w:r>
      <w:r w:rsidR="00602921" w:rsidRPr="00602921">
        <w:rPr>
          <w:rFonts w:ascii="Times New Roman" w:hAnsi="Times New Roman" w:cs="Times New Roman"/>
          <w:sz w:val="20"/>
          <w:szCs w:val="20"/>
        </w:rPr>
        <w:t>et al.</w:t>
      </w:r>
      <w:r w:rsidR="00DE142A" w:rsidRPr="00602921">
        <w:rPr>
          <w:rFonts w:ascii="Times New Roman" w:hAnsi="Times New Roman" w:cs="Times New Roman"/>
          <w:sz w:val="20"/>
          <w:szCs w:val="20"/>
        </w:rPr>
        <w:t xml:space="preserve"> 2009; Dils </w:t>
      </w:r>
      <w:r w:rsidR="00602921" w:rsidRPr="00602921">
        <w:rPr>
          <w:rFonts w:ascii="Times New Roman" w:hAnsi="Times New Roman" w:cs="Times New Roman"/>
          <w:sz w:val="20"/>
          <w:szCs w:val="20"/>
        </w:rPr>
        <w:t>et al.</w:t>
      </w:r>
      <w:r w:rsidR="00DE142A" w:rsidRPr="00602921">
        <w:rPr>
          <w:rFonts w:ascii="Times New Roman" w:hAnsi="Times New Roman" w:cs="Times New Roman"/>
          <w:sz w:val="20"/>
          <w:szCs w:val="20"/>
        </w:rPr>
        <w:t xml:space="preserve"> 2006). In addition to the FTIR validation, t</w:t>
      </w:r>
      <w:r w:rsidR="00AC1B16" w:rsidRPr="00602921">
        <w:rPr>
          <w:rFonts w:ascii="Times New Roman" w:hAnsi="Times New Roman" w:cs="Times New Roman"/>
          <w:sz w:val="20"/>
          <w:szCs w:val="20"/>
        </w:rPr>
        <w:t>he retrieved CO data</w:t>
      </w:r>
      <w:r w:rsidR="00BA0BEC" w:rsidRPr="00602921">
        <w:rPr>
          <w:rFonts w:ascii="Times New Roman" w:hAnsi="Times New Roman" w:cs="Times New Roman"/>
          <w:sz w:val="20"/>
          <w:szCs w:val="20"/>
        </w:rPr>
        <w:t xml:space="preserve"> w</w:t>
      </w:r>
      <w:r w:rsidR="00E025DF" w:rsidRPr="00602921">
        <w:rPr>
          <w:rFonts w:ascii="Times New Roman" w:hAnsi="Times New Roman" w:cs="Times New Roman"/>
          <w:sz w:val="20"/>
          <w:szCs w:val="20"/>
        </w:rPr>
        <w:t>as</w:t>
      </w:r>
      <w:r w:rsidR="00BA0BEC" w:rsidRPr="00602921">
        <w:rPr>
          <w:rFonts w:ascii="Times New Roman" w:hAnsi="Times New Roman" w:cs="Times New Roman"/>
          <w:sz w:val="20"/>
          <w:szCs w:val="20"/>
        </w:rPr>
        <w:t xml:space="preserve"> compared with </w:t>
      </w:r>
      <w:r w:rsidR="00925A00" w:rsidRPr="00602921">
        <w:rPr>
          <w:rFonts w:ascii="Times New Roman" w:hAnsi="Times New Roman" w:cs="Times New Roman"/>
          <w:sz w:val="20"/>
          <w:szCs w:val="20"/>
        </w:rPr>
        <w:t>Measurement of Pollution in the Troposphere (</w:t>
      </w:r>
      <w:r w:rsidR="00BA0BEC" w:rsidRPr="00602921">
        <w:rPr>
          <w:rFonts w:ascii="Times New Roman" w:hAnsi="Times New Roman" w:cs="Times New Roman"/>
          <w:sz w:val="20"/>
          <w:szCs w:val="20"/>
        </w:rPr>
        <w:t>MOPITT</w:t>
      </w:r>
      <w:r w:rsidR="00925A00" w:rsidRPr="00602921">
        <w:rPr>
          <w:rFonts w:ascii="Times New Roman" w:hAnsi="Times New Roman" w:cs="Times New Roman"/>
          <w:sz w:val="20"/>
          <w:szCs w:val="20"/>
        </w:rPr>
        <w:t>)</w:t>
      </w:r>
      <w:r w:rsidR="00BA0BEC" w:rsidRPr="00602921">
        <w:rPr>
          <w:rFonts w:ascii="Times New Roman" w:hAnsi="Times New Roman" w:cs="Times New Roman"/>
          <w:sz w:val="20"/>
          <w:szCs w:val="20"/>
        </w:rPr>
        <w:t xml:space="preserve"> data products during the same period, and were found to be within an acceptable 20% error</w:t>
      </w:r>
      <w:r w:rsidR="00E025DF" w:rsidRPr="00602921">
        <w:rPr>
          <w:rFonts w:ascii="Times New Roman" w:hAnsi="Times New Roman" w:cs="Times New Roman"/>
          <w:sz w:val="20"/>
          <w:szCs w:val="20"/>
        </w:rPr>
        <w:t xml:space="preserve"> limit (Buchwitz </w:t>
      </w:r>
      <w:r w:rsidR="00602921" w:rsidRPr="00602921">
        <w:rPr>
          <w:rFonts w:ascii="Times New Roman" w:hAnsi="Times New Roman" w:cs="Times New Roman"/>
          <w:sz w:val="20"/>
          <w:szCs w:val="20"/>
        </w:rPr>
        <w:t>et al.</w:t>
      </w:r>
      <w:r w:rsidR="00E025DF" w:rsidRPr="00602921">
        <w:rPr>
          <w:rFonts w:ascii="Times New Roman" w:hAnsi="Times New Roman" w:cs="Times New Roman"/>
          <w:sz w:val="20"/>
          <w:szCs w:val="20"/>
        </w:rPr>
        <w:t xml:space="preserve"> 2007).</w:t>
      </w:r>
      <w:r w:rsidR="0097058B" w:rsidRPr="00602921">
        <w:rPr>
          <w:rFonts w:ascii="Times New Roman" w:hAnsi="Times New Roman" w:cs="Times New Roman"/>
          <w:sz w:val="20"/>
          <w:szCs w:val="20"/>
        </w:rPr>
        <w:t xml:space="preserve"> The measurements were generally more reliable under cloud-free conditions.</w:t>
      </w:r>
      <w:r w:rsidR="00CD47DB" w:rsidRPr="00602921">
        <w:rPr>
          <w:rFonts w:ascii="Times New Roman" w:hAnsi="Times New Roman" w:cs="Times New Roman"/>
          <w:sz w:val="20"/>
          <w:szCs w:val="20"/>
        </w:rPr>
        <w:t xml:space="preserve"> The low-level reliability of SCIAMACHY measurements under cloudy conditions necessitate the importance of further studies on its relevance to monitoring </w:t>
      </w:r>
      <w:r w:rsidR="00CD47DB" w:rsidRPr="00602921">
        <w:rPr>
          <w:rFonts w:ascii="Times New Roman" w:hAnsi="Times New Roman" w:cs="Times New Roman"/>
          <w:sz w:val="20"/>
          <w:szCs w:val="20"/>
        </w:rPr>
        <w:lastRenderedPageBreak/>
        <w:t xml:space="preserve">concentrations of CO in a developing region within a tropical environment such as the Niger Delta. </w:t>
      </w:r>
    </w:p>
    <w:p w:rsid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FA0160" w:rsidRPr="00602921">
        <w:rPr>
          <w:rFonts w:ascii="Times New Roman" w:hAnsi="Times New Roman" w:cs="Times New Roman"/>
          <w:sz w:val="20"/>
          <w:szCs w:val="20"/>
        </w:rPr>
        <w:t>The Niger Delta region is located in the southern part of Nigeria</w:t>
      </w:r>
      <w:r w:rsidR="00B92D6B" w:rsidRPr="00602921">
        <w:rPr>
          <w:rFonts w:ascii="Times New Roman" w:hAnsi="Times New Roman" w:cs="Times New Roman"/>
          <w:sz w:val="20"/>
          <w:szCs w:val="20"/>
        </w:rPr>
        <w:t xml:space="preserve"> in West Africa</w:t>
      </w:r>
      <w:r w:rsidR="00CD47DB" w:rsidRPr="00602921">
        <w:rPr>
          <w:rFonts w:ascii="Times New Roman" w:hAnsi="Times New Roman" w:cs="Times New Roman"/>
          <w:sz w:val="20"/>
          <w:szCs w:val="20"/>
        </w:rPr>
        <w:t>,</w:t>
      </w:r>
      <w:r w:rsidR="00C23146" w:rsidRPr="00602921">
        <w:rPr>
          <w:rFonts w:ascii="Times New Roman" w:hAnsi="Times New Roman" w:cs="Times New Roman"/>
          <w:sz w:val="20"/>
          <w:szCs w:val="20"/>
        </w:rPr>
        <w:t xml:space="preserve"> within the low latitudes of</w:t>
      </w:r>
      <w:r w:rsidR="00FA0160" w:rsidRPr="00602921">
        <w:rPr>
          <w:rFonts w:ascii="Times New Roman" w:hAnsi="Times New Roman" w:cs="Times New Roman"/>
          <w:sz w:val="20"/>
          <w:szCs w:val="20"/>
        </w:rPr>
        <w:t xml:space="preserve"> 4</w:t>
      </w:r>
      <w:r w:rsidR="00FA0160" w:rsidRPr="00602921">
        <w:rPr>
          <w:rFonts w:ascii="Times New Roman" w:hAnsi="Times New Roman" w:cs="Times New Roman"/>
          <w:sz w:val="20"/>
          <w:szCs w:val="20"/>
          <w:vertAlign w:val="superscript"/>
        </w:rPr>
        <w:t xml:space="preserve">o </w:t>
      </w:r>
      <w:r w:rsidR="00FA0160" w:rsidRPr="00602921">
        <w:rPr>
          <w:rFonts w:ascii="Times New Roman" w:hAnsi="Times New Roman" w:cs="Times New Roman"/>
          <w:sz w:val="20"/>
          <w:szCs w:val="20"/>
        </w:rPr>
        <w:t>15’N and 9</w:t>
      </w:r>
      <w:r w:rsidR="00FA0160" w:rsidRPr="00602921">
        <w:rPr>
          <w:rFonts w:ascii="Times New Roman" w:hAnsi="Times New Roman" w:cs="Times New Roman"/>
          <w:sz w:val="20"/>
          <w:szCs w:val="20"/>
          <w:vertAlign w:val="superscript"/>
        </w:rPr>
        <w:t xml:space="preserve">o </w:t>
      </w:r>
      <w:r w:rsidR="00FA0160" w:rsidRPr="00602921">
        <w:rPr>
          <w:rFonts w:ascii="Times New Roman" w:hAnsi="Times New Roman" w:cs="Times New Roman"/>
          <w:sz w:val="20"/>
          <w:szCs w:val="20"/>
        </w:rPr>
        <w:t>21’N and longitude 4</w:t>
      </w:r>
      <w:r w:rsidR="00FA0160" w:rsidRPr="00602921">
        <w:rPr>
          <w:rFonts w:ascii="Times New Roman" w:hAnsi="Times New Roman" w:cs="Times New Roman"/>
          <w:sz w:val="20"/>
          <w:szCs w:val="20"/>
          <w:vertAlign w:val="superscript"/>
        </w:rPr>
        <w:t xml:space="preserve">o </w:t>
      </w:r>
      <w:r w:rsidR="00FA0160" w:rsidRPr="00602921">
        <w:rPr>
          <w:rFonts w:ascii="Times New Roman" w:hAnsi="Times New Roman" w:cs="Times New Roman"/>
          <w:sz w:val="20"/>
          <w:szCs w:val="20"/>
        </w:rPr>
        <w:t>21’E and 9</w:t>
      </w:r>
      <w:r w:rsidR="00FA0160" w:rsidRPr="00602921">
        <w:rPr>
          <w:rFonts w:ascii="Times New Roman" w:hAnsi="Times New Roman" w:cs="Times New Roman"/>
          <w:sz w:val="20"/>
          <w:szCs w:val="20"/>
          <w:vertAlign w:val="superscript"/>
        </w:rPr>
        <w:t xml:space="preserve">o </w:t>
      </w:r>
      <w:r w:rsidR="00FA0160" w:rsidRPr="00602921">
        <w:rPr>
          <w:rFonts w:ascii="Times New Roman" w:hAnsi="Times New Roman" w:cs="Times New Roman"/>
          <w:sz w:val="20"/>
          <w:szCs w:val="20"/>
        </w:rPr>
        <w:t xml:space="preserve">29’E. </w:t>
      </w:r>
      <w:r w:rsidR="0073386D" w:rsidRPr="00602921">
        <w:rPr>
          <w:rFonts w:ascii="Times New Roman" w:hAnsi="Times New Roman" w:cs="Times New Roman"/>
          <w:sz w:val="20"/>
          <w:szCs w:val="20"/>
        </w:rPr>
        <w:t>For this study, the Niger Delta has been defined using the administrative boundary of the nine States out of the thirty-six States of the Nigerian Federation where oil a</w:t>
      </w:r>
      <w:r w:rsidR="0056205C" w:rsidRPr="00602921">
        <w:rPr>
          <w:rFonts w:ascii="Times New Roman" w:hAnsi="Times New Roman" w:cs="Times New Roman"/>
          <w:sz w:val="20"/>
          <w:szCs w:val="20"/>
        </w:rPr>
        <w:t xml:space="preserve">nd gas activities take place (UNDP, 2006). Included in this area is the geographical delta area formed by the Niger River (ERML, 1997). </w:t>
      </w:r>
      <w:r w:rsidR="00D73590" w:rsidRPr="00602921">
        <w:rPr>
          <w:rFonts w:ascii="Times New Roman" w:hAnsi="Times New Roman" w:cs="Times New Roman"/>
          <w:sz w:val="20"/>
          <w:szCs w:val="20"/>
        </w:rPr>
        <w:t>The Niger Delta has a tropical monsoon climate along the coast, with rainfall peaks in June and September / October. As a result, the region experiences partial or full cloud coverage almost all year round. According to Leroux (2001) mean rainfall range in the Niger Delta region is at a minimum in December / January (estimated at 20 mm – 75 mm) and at its maximum in June (estimated at 300 mm – 700 mm). The annual mean total rainfall is between 1,500 mm and 3,000 mm; although coastal towns receive more rainfall (e.g. average annual rainfall in Bonny town is estimated at 4,520 mm). Mean monthly temperatures in the Niger Delta are lowest in August during the rainy season (24</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 xml:space="preserve">C – 25 </w:t>
      </w:r>
      <w:r w:rsidR="00D73590" w:rsidRPr="00602921">
        <w:rPr>
          <w:rFonts w:ascii="Times New Roman" w:hAnsi="Times New Roman" w:cs="Times New Roman"/>
          <w:sz w:val="20"/>
          <w:szCs w:val="20"/>
          <w:vertAlign w:val="superscript"/>
        </w:rPr>
        <w:t>o</w:t>
      </w:r>
      <w:r w:rsidR="00D73590" w:rsidRPr="00602921">
        <w:rPr>
          <w:rFonts w:ascii="Times New Roman" w:hAnsi="Times New Roman" w:cs="Times New Roman"/>
          <w:sz w:val="20"/>
          <w:szCs w:val="20"/>
        </w:rPr>
        <w:t>C), and highest around March / April (27</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C - 29</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C) in the period between the end of the dry season and the commencement of the rainy season. The annual mean temperature is 26</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C. The maximum daily temperatures are recorded between January and March (33</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C), while the minimum daily temperatures are recorded in July and December (21</w:t>
      </w:r>
      <w:r w:rsidR="00D73590" w:rsidRPr="00602921">
        <w:rPr>
          <w:rFonts w:ascii="Times New Roman" w:hAnsi="Times New Roman" w:cs="Times New Roman"/>
          <w:sz w:val="20"/>
          <w:szCs w:val="20"/>
          <w:vertAlign w:val="superscript"/>
        </w:rPr>
        <w:t xml:space="preserve"> o</w:t>
      </w:r>
      <w:r w:rsidR="00D73590" w:rsidRPr="00602921">
        <w:rPr>
          <w:rFonts w:ascii="Times New Roman" w:hAnsi="Times New Roman" w:cs="Times New Roman"/>
          <w:sz w:val="20"/>
          <w:szCs w:val="20"/>
        </w:rPr>
        <w:t xml:space="preserve">C) (Leroux, 2001). </w:t>
      </w:r>
    </w:p>
    <w:p w:rsidR="00D73590" w:rsidRPr="00602921" w:rsidRDefault="00D73590" w:rsidP="004E175C">
      <w:pPr>
        <w:jc w:val="both"/>
        <w:rPr>
          <w:rFonts w:ascii="Times New Roman" w:hAnsi="Times New Roman" w:cs="Times New Roman"/>
          <w:sz w:val="20"/>
          <w:szCs w:val="20"/>
        </w:rPr>
      </w:pPr>
    </w:p>
    <w:p w:rsidR="00D73590" w:rsidRPr="00602921" w:rsidRDefault="00D73590" w:rsidP="004E175C">
      <w:pPr>
        <w:jc w:val="both"/>
        <w:rPr>
          <w:rFonts w:ascii="Times New Roman" w:hAnsi="Times New Roman" w:cs="Times New Roman"/>
          <w:b/>
          <w:sz w:val="20"/>
          <w:szCs w:val="20"/>
        </w:rPr>
      </w:pPr>
      <w:r w:rsidRPr="00602921">
        <w:rPr>
          <w:rFonts w:ascii="Times New Roman" w:hAnsi="Times New Roman" w:cs="Times New Roman"/>
          <w:b/>
          <w:sz w:val="20"/>
          <w:szCs w:val="20"/>
        </w:rPr>
        <w:t xml:space="preserve">2. </w:t>
      </w:r>
      <w:r w:rsidRPr="00602921">
        <w:rPr>
          <w:rFonts w:ascii="Times New Roman" w:hAnsi="Times New Roman" w:cs="Times New Roman"/>
          <w:b/>
          <w:sz w:val="20"/>
          <w:szCs w:val="20"/>
        </w:rPr>
        <w:tab/>
        <w:t>Materials and methods</w:t>
      </w:r>
    </w:p>
    <w:p w:rsidR="00D73590" w:rsidRPr="00602921" w:rsidRDefault="00D73590"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2.1. </w:t>
      </w:r>
      <w:r w:rsidRPr="00602921">
        <w:rPr>
          <w:rFonts w:ascii="Times New Roman" w:hAnsi="Times New Roman" w:cs="Times New Roman"/>
          <w:b/>
          <w:i/>
          <w:sz w:val="20"/>
          <w:szCs w:val="20"/>
        </w:rPr>
        <w:tab/>
        <w:t>Datasets</w:t>
      </w:r>
    </w:p>
    <w:p w:rsidR="00D73590" w:rsidRPr="00602921" w:rsidRDefault="00687663"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2.1.1. </w:t>
      </w:r>
      <w:r w:rsidRPr="00602921">
        <w:rPr>
          <w:rFonts w:ascii="Times New Roman" w:hAnsi="Times New Roman" w:cs="Times New Roman"/>
          <w:b/>
          <w:i/>
          <w:sz w:val="20"/>
          <w:szCs w:val="20"/>
        </w:rPr>
        <w:tab/>
        <w:t>SCIAMACHY CO data</w:t>
      </w:r>
    </w:p>
    <w:p w:rsidR="00687663"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28040D" w:rsidRPr="00602921">
        <w:rPr>
          <w:rFonts w:ascii="Times New Roman" w:hAnsi="Times New Roman" w:cs="Times New Roman"/>
          <w:sz w:val="20"/>
          <w:szCs w:val="20"/>
        </w:rPr>
        <w:t>SCIAMACHY WFM-DOAS Level 2B CO data product consist</w:t>
      </w:r>
      <w:r w:rsidR="00A873C4" w:rsidRPr="00602921">
        <w:rPr>
          <w:rFonts w:ascii="Times New Roman" w:hAnsi="Times New Roman" w:cs="Times New Roman"/>
          <w:sz w:val="20"/>
          <w:szCs w:val="20"/>
        </w:rPr>
        <w:t>s</w:t>
      </w:r>
      <w:r w:rsidR="0028040D" w:rsidRPr="00602921">
        <w:rPr>
          <w:rFonts w:ascii="Times New Roman" w:hAnsi="Times New Roman" w:cs="Times New Roman"/>
          <w:sz w:val="20"/>
          <w:szCs w:val="20"/>
        </w:rPr>
        <w:t xml:space="preserve"> of files containing </w:t>
      </w:r>
      <w:r w:rsidR="0028040D" w:rsidRPr="00602921">
        <w:rPr>
          <w:rFonts w:ascii="Times New Roman" w:hAnsi="Times New Roman" w:cs="Times New Roman"/>
          <w:sz w:val="20"/>
          <w:szCs w:val="20"/>
        </w:rPr>
        <w:lastRenderedPageBreak/>
        <w:t>monthly total column classified as “</w:t>
      </w:r>
      <w:r w:rsidR="0028040D" w:rsidRPr="00602921">
        <w:rPr>
          <w:rFonts w:ascii="Times New Roman" w:hAnsi="Times New Roman" w:cs="Times New Roman"/>
          <w:i/>
          <w:sz w:val="20"/>
          <w:szCs w:val="20"/>
        </w:rPr>
        <w:t>good</w:t>
      </w:r>
      <w:r w:rsidR="0028040D" w:rsidRPr="00602921">
        <w:rPr>
          <w:rFonts w:ascii="Times New Roman" w:hAnsi="Times New Roman" w:cs="Times New Roman"/>
          <w:sz w:val="20"/>
          <w:szCs w:val="20"/>
        </w:rPr>
        <w:t>”. The Level 2B data have been extracted from the raw Level 2A datasets consisting files of each orbit of the satellite sensor (Buchwitz, 2009). Each file consists of detailed header information and a table of data. The header information gives a detailed description of each column in the table</w:t>
      </w:r>
      <w:r w:rsidR="00DC7E41">
        <w:rPr>
          <w:rFonts w:ascii="Times New Roman" w:hAnsi="Times New Roman" w:cs="Times New Roman"/>
          <w:sz w:val="20"/>
          <w:szCs w:val="20"/>
        </w:rPr>
        <w:t xml:space="preserve"> of data</w:t>
      </w:r>
      <w:r w:rsidR="0028040D" w:rsidRPr="00602921">
        <w:rPr>
          <w:rFonts w:ascii="Times New Roman" w:hAnsi="Times New Roman" w:cs="Times New Roman"/>
          <w:sz w:val="20"/>
          <w:szCs w:val="20"/>
        </w:rPr>
        <w:t>.</w:t>
      </w:r>
      <w:r w:rsidR="00190102" w:rsidRPr="00602921">
        <w:rPr>
          <w:rFonts w:ascii="Times New Roman" w:hAnsi="Times New Roman" w:cs="Times New Roman"/>
          <w:sz w:val="20"/>
          <w:szCs w:val="20"/>
        </w:rPr>
        <w:t xml:space="preserve"> The location of a column measurement in the data product is defined by the central x- and y- coordinates of a specific area defined by a set of four x- and y- coordinates</w:t>
      </w:r>
    </w:p>
    <w:p w:rsidR="0060570A" w:rsidRPr="00602921" w:rsidRDefault="0060570A" w:rsidP="004E175C">
      <w:pPr>
        <w:jc w:val="both"/>
        <w:rPr>
          <w:rFonts w:ascii="Times New Roman" w:hAnsi="Times New Roman" w:cs="Times New Roman"/>
          <w:sz w:val="20"/>
          <w:szCs w:val="20"/>
        </w:rPr>
      </w:pPr>
    </w:p>
    <w:p w:rsidR="00687663" w:rsidRPr="00602921" w:rsidRDefault="00687663"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2.1.2. </w:t>
      </w:r>
      <w:r w:rsidRPr="00602921">
        <w:rPr>
          <w:rFonts w:ascii="Times New Roman" w:hAnsi="Times New Roman" w:cs="Times New Roman"/>
          <w:b/>
          <w:i/>
          <w:sz w:val="20"/>
          <w:szCs w:val="20"/>
        </w:rPr>
        <w:tab/>
        <w:t>Meteorological data</w:t>
      </w:r>
    </w:p>
    <w:p w:rsidR="00687663"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lastRenderedPageBreak/>
        <w:tab/>
      </w:r>
      <w:r w:rsidR="00190102" w:rsidRPr="00602921">
        <w:rPr>
          <w:rFonts w:ascii="Times New Roman" w:hAnsi="Times New Roman" w:cs="Times New Roman"/>
          <w:sz w:val="20"/>
          <w:szCs w:val="20"/>
        </w:rPr>
        <w:t xml:space="preserve">Meteorological </w:t>
      </w:r>
      <w:r w:rsidR="00931DA9" w:rsidRPr="00602921">
        <w:rPr>
          <w:rFonts w:ascii="Times New Roman" w:hAnsi="Times New Roman" w:cs="Times New Roman"/>
          <w:sz w:val="20"/>
          <w:szCs w:val="20"/>
        </w:rPr>
        <w:t xml:space="preserve">data from eight stations within the Niger Delta region </w:t>
      </w:r>
      <w:r w:rsidR="00B92D6B" w:rsidRPr="00602921">
        <w:rPr>
          <w:rFonts w:ascii="Times New Roman" w:hAnsi="Times New Roman" w:cs="Times New Roman"/>
          <w:sz w:val="20"/>
          <w:szCs w:val="20"/>
        </w:rPr>
        <w:t>were</w:t>
      </w:r>
      <w:r w:rsidR="00931DA9" w:rsidRPr="00602921">
        <w:rPr>
          <w:rFonts w:ascii="Times New Roman" w:hAnsi="Times New Roman" w:cs="Times New Roman"/>
          <w:sz w:val="20"/>
          <w:szCs w:val="20"/>
        </w:rPr>
        <w:t xml:space="preserve"> acquired</w:t>
      </w:r>
      <w:r w:rsidR="00B92D6B" w:rsidRPr="00602921">
        <w:rPr>
          <w:rFonts w:ascii="Times New Roman" w:hAnsi="Times New Roman" w:cs="Times New Roman"/>
          <w:sz w:val="20"/>
          <w:szCs w:val="20"/>
        </w:rPr>
        <w:t xml:space="preserve"> and processed from January 2001</w:t>
      </w:r>
      <w:r w:rsidR="00931DA9" w:rsidRPr="00602921">
        <w:rPr>
          <w:rFonts w:ascii="Times New Roman" w:hAnsi="Times New Roman" w:cs="Times New Roman"/>
          <w:sz w:val="20"/>
          <w:szCs w:val="20"/>
        </w:rPr>
        <w:t xml:space="preserve"> to December 2005 in order to understand the climatic variations in the region during the period of study. Four of the stations are located in the coastal part of the region and the remaining four are located in the inland part of the region (Table 1). The meteorological parameters that affect optical satellite measurements and atmospheric concentrations of pollutants were given particular priority over others. These parameters are cloud, relative humidity, rainfall and wind direction.  </w:t>
      </w:r>
    </w:p>
    <w:p w:rsidR="00437F59" w:rsidRPr="003E6C67" w:rsidRDefault="00437F59"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3E6C67" w:rsidRPr="003E6C67" w:rsidRDefault="003E6C67" w:rsidP="004E175C">
      <w:pPr>
        <w:jc w:val="both"/>
        <w:rPr>
          <w:rFonts w:ascii="Times New Roman" w:hAnsi="Times New Roman" w:cs="Times New Roman"/>
          <w:sz w:val="20"/>
          <w:szCs w:val="20"/>
        </w:rPr>
      </w:pPr>
      <w:r w:rsidRPr="003E6C67">
        <w:rPr>
          <w:rFonts w:ascii="Times New Roman" w:hAnsi="Times New Roman" w:cs="Times New Roman"/>
          <w:sz w:val="20"/>
          <w:szCs w:val="20"/>
        </w:rPr>
        <w:lastRenderedPageBreak/>
        <w:t>Table 1: The eight meteorological stations located within the Niger Delta region</w:t>
      </w:r>
    </w:p>
    <w:p w:rsidR="003E6C67" w:rsidRPr="003E6C67" w:rsidRDefault="003E6C67" w:rsidP="003E6C67">
      <w:pPr>
        <w:rPr>
          <w:rFonts w:ascii="Times New Roman" w:hAnsi="Times New Roman" w:cs="Times New Roman"/>
          <w:sz w:val="20"/>
          <w:szCs w:val="20"/>
        </w:rPr>
      </w:pPr>
    </w:p>
    <w:tbl>
      <w:tblPr>
        <w:tblStyle w:val="TableGrid"/>
        <w:tblW w:w="9498" w:type="dxa"/>
        <w:tblInd w:w="-176"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4"/>
        <w:gridCol w:w="1123"/>
        <w:gridCol w:w="2143"/>
        <w:gridCol w:w="2127"/>
        <w:gridCol w:w="2551"/>
      </w:tblGrid>
      <w:tr w:rsidR="003E6C67" w:rsidRPr="003E6C67" w:rsidTr="003E6C67">
        <w:tc>
          <w:tcPr>
            <w:tcW w:w="1554" w:type="dxa"/>
            <w:tcBorders>
              <w:top w:val="single" w:sz="4" w:space="0" w:color="auto"/>
              <w:bottom w:val="single" w:sz="4" w:space="0" w:color="auto"/>
            </w:tcBorders>
          </w:tcPr>
          <w:p w:rsidR="003E6C67" w:rsidRPr="003E6C67" w:rsidRDefault="003E6C67" w:rsidP="003E6C67">
            <w:pPr>
              <w:spacing w:line="360" w:lineRule="auto"/>
              <w:jc w:val="center"/>
              <w:rPr>
                <w:rFonts w:ascii="Times New Roman" w:hAnsi="Times New Roman" w:cs="Times New Roman"/>
                <w:b/>
                <w:sz w:val="20"/>
                <w:szCs w:val="20"/>
              </w:rPr>
            </w:pPr>
            <w:r w:rsidRPr="003E6C67">
              <w:rPr>
                <w:rFonts w:ascii="Times New Roman" w:hAnsi="Times New Roman" w:cs="Times New Roman"/>
                <w:b/>
                <w:sz w:val="20"/>
                <w:szCs w:val="20"/>
              </w:rPr>
              <w:t>Station</w:t>
            </w:r>
          </w:p>
        </w:tc>
        <w:tc>
          <w:tcPr>
            <w:tcW w:w="1123" w:type="dxa"/>
            <w:tcBorders>
              <w:top w:val="single" w:sz="4" w:space="0" w:color="auto"/>
              <w:bottom w:val="single" w:sz="4" w:space="0" w:color="auto"/>
            </w:tcBorders>
          </w:tcPr>
          <w:p w:rsidR="003E6C67" w:rsidRPr="003E6C67" w:rsidRDefault="003E6C67" w:rsidP="003E6C67">
            <w:pPr>
              <w:spacing w:line="360" w:lineRule="auto"/>
              <w:jc w:val="center"/>
              <w:rPr>
                <w:rFonts w:ascii="Times New Roman" w:hAnsi="Times New Roman" w:cs="Times New Roman"/>
                <w:b/>
                <w:sz w:val="20"/>
                <w:szCs w:val="20"/>
              </w:rPr>
            </w:pPr>
            <w:r w:rsidRPr="003E6C67">
              <w:rPr>
                <w:rFonts w:ascii="Times New Roman" w:hAnsi="Times New Roman" w:cs="Times New Roman"/>
                <w:b/>
                <w:sz w:val="20"/>
                <w:szCs w:val="20"/>
              </w:rPr>
              <w:t>Location</w:t>
            </w:r>
          </w:p>
        </w:tc>
        <w:tc>
          <w:tcPr>
            <w:tcW w:w="2143" w:type="dxa"/>
            <w:tcBorders>
              <w:top w:val="single" w:sz="4" w:space="0" w:color="auto"/>
              <w:bottom w:val="single" w:sz="4" w:space="0" w:color="auto"/>
            </w:tcBorders>
          </w:tcPr>
          <w:p w:rsidR="003E6C67" w:rsidRPr="003E6C67" w:rsidRDefault="003E6C67" w:rsidP="003E6C67">
            <w:pPr>
              <w:spacing w:line="360" w:lineRule="auto"/>
              <w:jc w:val="center"/>
              <w:rPr>
                <w:rFonts w:ascii="Times New Roman" w:hAnsi="Times New Roman" w:cs="Times New Roman"/>
                <w:b/>
                <w:sz w:val="20"/>
                <w:szCs w:val="20"/>
              </w:rPr>
            </w:pPr>
            <w:r w:rsidRPr="003E6C67">
              <w:rPr>
                <w:rFonts w:ascii="Times New Roman" w:hAnsi="Times New Roman" w:cs="Times New Roman"/>
                <w:b/>
                <w:sz w:val="20"/>
                <w:szCs w:val="20"/>
              </w:rPr>
              <w:t>Longitude (Decimal degrees)</w:t>
            </w:r>
          </w:p>
        </w:tc>
        <w:tc>
          <w:tcPr>
            <w:tcW w:w="2127" w:type="dxa"/>
            <w:tcBorders>
              <w:top w:val="single" w:sz="4" w:space="0" w:color="auto"/>
              <w:bottom w:val="single" w:sz="4" w:space="0" w:color="auto"/>
            </w:tcBorders>
          </w:tcPr>
          <w:p w:rsidR="003E6C67" w:rsidRPr="003E6C67" w:rsidRDefault="003E6C67" w:rsidP="003E6C67">
            <w:pPr>
              <w:spacing w:line="360" w:lineRule="auto"/>
              <w:jc w:val="center"/>
              <w:rPr>
                <w:rFonts w:ascii="Times New Roman" w:hAnsi="Times New Roman" w:cs="Times New Roman"/>
                <w:b/>
                <w:sz w:val="20"/>
                <w:szCs w:val="20"/>
              </w:rPr>
            </w:pPr>
            <w:r w:rsidRPr="003E6C67">
              <w:rPr>
                <w:rFonts w:ascii="Times New Roman" w:hAnsi="Times New Roman" w:cs="Times New Roman"/>
                <w:b/>
                <w:sz w:val="20"/>
                <w:szCs w:val="20"/>
              </w:rPr>
              <w:t>Latitude   (Decimal degrees)</w:t>
            </w:r>
          </w:p>
        </w:tc>
        <w:tc>
          <w:tcPr>
            <w:tcW w:w="2551" w:type="dxa"/>
            <w:tcBorders>
              <w:top w:val="single" w:sz="4" w:space="0" w:color="auto"/>
              <w:bottom w:val="single" w:sz="4" w:space="0" w:color="auto"/>
            </w:tcBorders>
          </w:tcPr>
          <w:p w:rsidR="003E6C67" w:rsidRPr="003E6C67" w:rsidRDefault="003E6C67" w:rsidP="003E6C67">
            <w:pPr>
              <w:spacing w:line="360" w:lineRule="auto"/>
              <w:jc w:val="center"/>
              <w:rPr>
                <w:rFonts w:ascii="Times New Roman" w:hAnsi="Times New Roman" w:cs="Times New Roman"/>
                <w:b/>
                <w:sz w:val="20"/>
                <w:szCs w:val="20"/>
              </w:rPr>
            </w:pPr>
            <w:r w:rsidRPr="003E6C67">
              <w:rPr>
                <w:rFonts w:ascii="Times New Roman" w:hAnsi="Times New Roman" w:cs="Times New Roman"/>
                <w:b/>
                <w:sz w:val="20"/>
                <w:szCs w:val="20"/>
              </w:rPr>
              <w:t>Height Above Sea Level (Metres)</w:t>
            </w:r>
          </w:p>
        </w:tc>
      </w:tr>
      <w:tr w:rsidR="003E6C67" w:rsidRPr="003E6C67" w:rsidTr="003E6C67">
        <w:tc>
          <w:tcPr>
            <w:tcW w:w="1554" w:type="dxa"/>
            <w:tcBorders>
              <w:top w:val="single" w:sz="4" w:space="0" w:color="auto"/>
            </w:tcBorders>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Akure</w:t>
            </w:r>
          </w:p>
        </w:tc>
        <w:tc>
          <w:tcPr>
            <w:tcW w:w="1123" w:type="dxa"/>
            <w:tcBorders>
              <w:top w:val="single" w:sz="4" w:space="0" w:color="auto"/>
            </w:tcBorders>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Inland</w:t>
            </w:r>
          </w:p>
        </w:tc>
        <w:tc>
          <w:tcPr>
            <w:tcW w:w="2143" w:type="dxa"/>
            <w:tcBorders>
              <w:top w:val="single" w:sz="4" w:space="0" w:color="auto"/>
            </w:tcBorders>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5.18</w:t>
            </w:r>
          </w:p>
        </w:tc>
        <w:tc>
          <w:tcPr>
            <w:tcW w:w="2127" w:type="dxa"/>
            <w:tcBorders>
              <w:top w:val="single" w:sz="4" w:space="0" w:color="auto"/>
            </w:tcBorders>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7.17</w:t>
            </w:r>
          </w:p>
        </w:tc>
        <w:tc>
          <w:tcPr>
            <w:tcW w:w="2551" w:type="dxa"/>
            <w:tcBorders>
              <w:top w:val="single" w:sz="4" w:space="0" w:color="auto"/>
            </w:tcBorders>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375.0</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Ondo</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Inland</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4.50</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7.06</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287.3</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Owerri</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Inland</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7.00</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5.29</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91.0</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Uyo</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Inland</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7.55</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5.30</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38.0</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Benin</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Coastal</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5.06</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6.19</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77.8</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Calabar</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Coastal</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8.21</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4.58</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61.9</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Port Harcourt</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Coastal</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7.01</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4.51</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19.0</w:t>
            </w:r>
          </w:p>
        </w:tc>
      </w:tr>
      <w:tr w:rsidR="003E6C67" w:rsidRPr="003E6C67" w:rsidTr="003E6C67">
        <w:tc>
          <w:tcPr>
            <w:tcW w:w="1554"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Warri</w:t>
            </w:r>
          </w:p>
        </w:tc>
        <w:tc>
          <w:tcPr>
            <w:tcW w:w="1123" w:type="dxa"/>
          </w:tcPr>
          <w:p w:rsidR="003E6C67" w:rsidRPr="003E6C67" w:rsidRDefault="003E6C67" w:rsidP="003E6C67">
            <w:pPr>
              <w:spacing w:line="360" w:lineRule="auto"/>
              <w:rPr>
                <w:rFonts w:ascii="Times New Roman" w:hAnsi="Times New Roman" w:cs="Times New Roman"/>
                <w:sz w:val="20"/>
                <w:szCs w:val="20"/>
              </w:rPr>
            </w:pPr>
            <w:r w:rsidRPr="003E6C67">
              <w:rPr>
                <w:rFonts w:ascii="Times New Roman" w:hAnsi="Times New Roman" w:cs="Times New Roman"/>
                <w:sz w:val="20"/>
                <w:szCs w:val="20"/>
              </w:rPr>
              <w:t>Coastal</w:t>
            </w:r>
          </w:p>
        </w:tc>
        <w:tc>
          <w:tcPr>
            <w:tcW w:w="2143"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5.44</w:t>
            </w:r>
          </w:p>
        </w:tc>
        <w:tc>
          <w:tcPr>
            <w:tcW w:w="2127"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5.41</w:t>
            </w:r>
          </w:p>
        </w:tc>
        <w:tc>
          <w:tcPr>
            <w:tcW w:w="2551" w:type="dxa"/>
          </w:tcPr>
          <w:p w:rsidR="003E6C67" w:rsidRPr="003E6C67" w:rsidRDefault="003E6C67" w:rsidP="003E6C67">
            <w:pPr>
              <w:spacing w:line="360" w:lineRule="auto"/>
              <w:jc w:val="center"/>
              <w:rPr>
                <w:rFonts w:ascii="Times New Roman" w:hAnsi="Times New Roman" w:cs="Times New Roman"/>
                <w:sz w:val="20"/>
                <w:szCs w:val="20"/>
              </w:rPr>
            </w:pPr>
            <w:r w:rsidRPr="003E6C67">
              <w:rPr>
                <w:rFonts w:ascii="Times New Roman" w:hAnsi="Times New Roman" w:cs="Times New Roman"/>
                <w:sz w:val="20"/>
                <w:szCs w:val="20"/>
              </w:rPr>
              <w:t>6.1</w:t>
            </w:r>
          </w:p>
        </w:tc>
      </w:tr>
    </w:tbl>
    <w:p w:rsidR="003E6C67" w:rsidRPr="004E175C" w:rsidRDefault="003E6C67" w:rsidP="00602921">
      <w:pPr>
        <w:rPr>
          <w:rFonts w:ascii="Times New Roman" w:hAnsi="Times New Roman" w:cs="Times New Roman"/>
          <w:sz w:val="20"/>
          <w:szCs w:val="20"/>
        </w:rPr>
      </w:pPr>
    </w:p>
    <w:p w:rsidR="004E175C" w:rsidRDefault="004E175C" w:rsidP="00602921">
      <w:pPr>
        <w:rPr>
          <w:rFonts w:ascii="Times New Roman" w:hAnsi="Times New Roman" w:cs="Times New Roman"/>
          <w:sz w:val="20"/>
          <w:szCs w:val="20"/>
        </w:rPr>
        <w:sectPr w:rsidR="004E175C" w:rsidSect="00232352">
          <w:type w:val="continuous"/>
          <w:pgSz w:w="11906" w:h="16838"/>
          <w:pgMar w:top="1440" w:right="1440" w:bottom="1440" w:left="1440" w:header="709" w:footer="709" w:gutter="0"/>
          <w:cols w:space="708"/>
          <w:docGrid w:linePitch="360"/>
        </w:sectPr>
      </w:pPr>
    </w:p>
    <w:p w:rsidR="003E6C67" w:rsidRPr="004E175C" w:rsidRDefault="003E6C67" w:rsidP="00602921">
      <w:pPr>
        <w:rPr>
          <w:rFonts w:ascii="Times New Roman" w:hAnsi="Times New Roman" w:cs="Times New Roman"/>
          <w:sz w:val="20"/>
          <w:szCs w:val="20"/>
        </w:rPr>
      </w:pPr>
    </w:p>
    <w:p w:rsidR="00687663" w:rsidRPr="00602921" w:rsidRDefault="00687663"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2.2. </w:t>
      </w:r>
      <w:r w:rsidRPr="00602921">
        <w:rPr>
          <w:rFonts w:ascii="Times New Roman" w:hAnsi="Times New Roman" w:cs="Times New Roman"/>
          <w:b/>
          <w:i/>
          <w:sz w:val="20"/>
          <w:szCs w:val="20"/>
        </w:rPr>
        <w:tab/>
        <w:t>Data processing</w:t>
      </w:r>
    </w:p>
    <w:p w:rsidR="00B00FDA" w:rsidRPr="00602921" w:rsidRDefault="00B00FDA"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2.2.1.</w:t>
      </w:r>
      <w:r w:rsidRPr="00602921">
        <w:rPr>
          <w:rFonts w:ascii="Times New Roman" w:hAnsi="Times New Roman" w:cs="Times New Roman"/>
          <w:b/>
          <w:i/>
          <w:sz w:val="20"/>
          <w:szCs w:val="20"/>
        </w:rPr>
        <w:tab/>
        <w:t>Demarcation of the Niger Delta region</w:t>
      </w:r>
    </w:p>
    <w:p w:rsidR="008D55AE"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8D55AE" w:rsidRPr="00602921">
        <w:rPr>
          <w:rFonts w:ascii="Times New Roman" w:hAnsi="Times New Roman" w:cs="Times New Roman"/>
          <w:sz w:val="20"/>
          <w:szCs w:val="20"/>
        </w:rPr>
        <w:t>In order to</w:t>
      </w:r>
      <w:r w:rsidR="00B81BFA" w:rsidRPr="00602921">
        <w:rPr>
          <w:rFonts w:ascii="Times New Roman" w:hAnsi="Times New Roman" w:cs="Times New Roman"/>
          <w:sz w:val="20"/>
          <w:szCs w:val="20"/>
        </w:rPr>
        <w:t xml:space="preserve"> verify the extent of the suitability of SCIAMACHY satellite sensor measurements to estim</w:t>
      </w:r>
      <w:r w:rsidR="00E06657" w:rsidRPr="00602921">
        <w:rPr>
          <w:rFonts w:ascii="Times New Roman" w:hAnsi="Times New Roman" w:cs="Times New Roman"/>
          <w:sz w:val="20"/>
          <w:szCs w:val="20"/>
        </w:rPr>
        <w:t>ate concentrations of CO</w:t>
      </w:r>
      <w:r w:rsidR="00B81BFA" w:rsidRPr="00602921">
        <w:rPr>
          <w:rFonts w:ascii="Times New Roman" w:hAnsi="Times New Roman" w:cs="Times New Roman"/>
          <w:sz w:val="20"/>
          <w:szCs w:val="20"/>
        </w:rPr>
        <w:t xml:space="preserve"> over the Niger Delta region</w:t>
      </w:r>
      <w:r w:rsidR="00E06657" w:rsidRPr="00602921">
        <w:rPr>
          <w:rFonts w:ascii="Times New Roman" w:hAnsi="Times New Roman" w:cs="Times New Roman"/>
          <w:sz w:val="20"/>
          <w:szCs w:val="20"/>
        </w:rPr>
        <w:t>,</w:t>
      </w:r>
      <w:r w:rsidR="008D55AE" w:rsidRPr="00602921">
        <w:rPr>
          <w:rFonts w:ascii="Times New Roman" w:hAnsi="Times New Roman" w:cs="Times New Roman"/>
          <w:sz w:val="20"/>
          <w:szCs w:val="20"/>
        </w:rPr>
        <w:t xml:space="preserve"> considering climatic seasons, the</w:t>
      </w:r>
      <w:r w:rsidR="00B81BFA" w:rsidRPr="00602921">
        <w:rPr>
          <w:rFonts w:ascii="Times New Roman" w:hAnsi="Times New Roman" w:cs="Times New Roman"/>
          <w:sz w:val="20"/>
          <w:szCs w:val="20"/>
        </w:rPr>
        <w:t xml:space="preserve"> region is demarcated into four segments - northwest, northeast, southwest and </w:t>
      </w:r>
      <w:r w:rsidR="00B81BFA" w:rsidRPr="00602921">
        <w:rPr>
          <w:rFonts w:ascii="Times New Roman" w:hAnsi="Times New Roman" w:cs="Times New Roman"/>
          <w:sz w:val="20"/>
          <w:szCs w:val="20"/>
        </w:rPr>
        <w:lastRenderedPageBreak/>
        <w:t xml:space="preserve">southeast. The bases for the demarcation are the hydrology and </w:t>
      </w:r>
      <w:r w:rsidR="008D55AE" w:rsidRPr="00602921">
        <w:rPr>
          <w:rFonts w:ascii="Times New Roman" w:hAnsi="Times New Roman" w:cs="Times New Roman"/>
          <w:sz w:val="20"/>
          <w:szCs w:val="20"/>
        </w:rPr>
        <w:t>proximity to the Atlantic Ocean</w:t>
      </w:r>
      <w:r w:rsidR="00B81BFA" w:rsidRPr="00602921">
        <w:rPr>
          <w:rFonts w:ascii="Times New Roman" w:hAnsi="Times New Roman" w:cs="Times New Roman"/>
          <w:sz w:val="20"/>
          <w:szCs w:val="20"/>
        </w:rPr>
        <w:t>. Based on the</w:t>
      </w:r>
      <w:r w:rsidR="008D55AE" w:rsidRPr="00602921">
        <w:rPr>
          <w:rFonts w:ascii="Times New Roman" w:hAnsi="Times New Roman" w:cs="Times New Roman"/>
          <w:sz w:val="20"/>
          <w:szCs w:val="20"/>
        </w:rPr>
        <w:t>se</w:t>
      </w:r>
      <w:r w:rsidR="00B81BFA" w:rsidRPr="00602921">
        <w:rPr>
          <w:rFonts w:ascii="Times New Roman" w:hAnsi="Times New Roman" w:cs="Times New Roman"/>
          <w:sz w:val="20"/>
          <w:szCs w:val="20"/>
        </w:rPr>
        <w:t xml:space="preserve">, the region </w:t>
      </w:r>
      <w:r w:rsidR="008D55AE" w:rsidRPr="00602921">
        <w:rPr>
          <w:rFonts w:ascii="Times New Roman" w:hAnsi="Times New Roman" w:cs="Times New Roman"/>
          <w:sz w:val="20"/>
          <w:szCs w:val="20"/>
        </w:rPr>
        <w:t xml:space="preserve">is </w:t>
      </w:r>
      <w:r w:rsidR="00DC7E41" w:rsidRPr="00602921">
        <w:rPr>
          <w:rFonts w:ascii="Times New Roman" w:hAnsi="Times New Roman" w:cs="Times New Roman"/>
          <w:sz w:val="20"/>
          <w:szCs w:val="20"/>
        </w:rPr>
        <w:t>categorized</w:t>
      </w:r>
      <w:r w:rsidR="008D55AE" w:rsidRPr="00602921">
        <w:rPr>
          <w:rFonts w:ascii="Times New Roman" w:hAnsi="Times New Roman" w:cs="Times New Roman"/>
          <w:sz w:val="20"/>
          <w:szCs w:val="20"/>
        </w:rPr>
        <w:t xml:space="preserve"> into</w:t>
      </w:r>
      <w:r w:rsidR="00B81BFA" w:rsidRPr="00602921">
        <w:rPr>
          <w:rFonts w:ascii="Times New Roman" w:hAnsi="Times New Roman" w:cs="Times New Roman"/>
          <w:sz w:val="20"/>
          <w:szCs w:val="20"/>
        </w:rPr>
        <w:t xml:space="preserve"> coastal</w:t>
      </w:r>
      <w:r w:rsidR="008D55AE" w:rsidRPr="00602921">
        <w:rPr>
          <w:rFonts w:ascii="Times New Roman" w:hAnsi="Times New Roman" w:cs="Times New Roman"/>
          <w:sz w:val="20"/>
          <w:szCs w:val="20"/>
        </w:rPr>
        <w:t xml:space="preserve"> (or southern) and</w:t>
      </w:r>
      <w:r w:rsidR="00B81BFA" w:rsidRPr="00602921">
        <w:rPr>
          <w:rFonts w:ascii="Times New Roman" w:hAnsi="Times New Roman" w:cs="Times New Roman"/>
          <w:sz w:val="20"/>
          <w:szCs w:val="20"/>
        </w:rPr>
        <w:t xml:space="preserve"> inland</w:t>
      </w:r>
      <w:r w:rsidR="008D55AE" w:rsidRPr="00602921">
        <w:rPr>
          <w:rFonts w:ascii="Times New Roman" w:hAnsi="Times New Roman" w:cs="Times New Roman"/>
          <w:sz w:val="20"/>
          <w:szCs w:val="20"/>
        </w:rPr>
        <w:t xml:space="preserve"> (or northern)</w:t>
      </w:r>
      <w:r w:rsidR="00B81BFA" w:rsidRPr="00602921">
        <w:rPr>
          <w:rFonts w:ascii="Times New Roman" w:hAnsi="Times New Roman" w:cs="Times New Roman"/>
          <w:sz w:val="20"/>
          <w:szCs w:val="20"/>
        </w:rPr>
        <w:t xml:space="preserve"> </w:t>
      </w:r>
      <w:r w:rsidR="008D55AE" w:rsidRPr="00602921">
        <w:rPr>
          <w:rFonts w:ascii="Times New Roman" w:hAnsi="Times New Roman" w:cs="Times New Roman"/>
          <w:sz w:val="20"/>
          <w:szCs w:val="20"/>
        </w:rPr>
        <w:t>sections</w:t>
      </w:r>
      <w:r w:rsidR="00B81BFA" w:rsidRPr="00602921">
        <w:rPr>
          <w:rFonts w:ascii="Times New Roman" w:hAnsi="Times New Roman" w:cs="Times New Roman"/>
          <w:sz w:val="20"/>
          <w:szCs w:val="20"/>
        </w:rPr>
        <w:t xml:space="preserve"> (</w:t>
      </w:r>
      <w:r w:rsidR="00266C46">
        <w:rPr>
          <w:rFonts w:ascii="Times New Roman" w:hAnsi="Times New Roman" w:cs="Times New Roman"/>
          <w:sz w:val="20"/>
          <w:szCs w:val="20"/>
        </w:rPr>
        <w:t>Fig.</w:t>
      </w:r>
      <w:r w:rsidR="00B81BFA" w:rsidRPr="00602921">
        <w:rPr>
          <w:rFonts w:ascii="Times New Roman" w:hAnsi="Times New Roman" w:cs="Times New Roman"/>
          <w:sz w:val="20"/>
          <w:szCs w:val="20"/>
        </w:rPr>
        <w:t xml:space="preserve"> 1).</w:t>
      </w:r>
      <w:r w:rsidR="00787E55" w:rsidRPr="00602921">
        <w:rPr>
          <w:rFonts w:ascii="Times New Roman" w:hAnsi="Times New Roman" w:cs="Times New Roman"/>
          <w:sz w:val="20"/>
          <w:szCs w:val="20"/>
        </w:rPr>
        <w:t xml:space="preserve"> The hydrological consideration focused on the major tributaries of and the delta formed by the Niger River, the majority of which are within the southern sections.</w:t>
      </w: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3E6C67" w:rsidRDefault="008E6E7A" w:rsidP="004E175C">
      <w:pPr>
        <w:jc w:val="both"/>
        <w:rPr>
          <w:rFonts w:ascii="Times New Roman" w:hAnsi="Times New Roman" w:cs="Times New Roman"/>
          <w:sz w:val="20"/>
          <w:szCs w:val="20"/>
        </w:rPr>
      </w:pPr>
      <w:r>
        <w:rPr>
          <w:rFonts w:ascii="Times New Roman" w:hAnsi="Times New Roman" w:cs="Times New Roman"/>
          <w:noProof/>
          <w:sz w:val="20"/>
          <w:szCs w:val="20"/>
          <w:lang w:val="en-GB" w:eastAsia="en-GB"/>
        </w:rPr>
        <w:lastRenderedPageBreak/>
        <mc:AlternateContent>
          <mc:Choice Requires="wps">
            <w:drawing>
              <wp:anchor distT="0" distB="0" distL="114300" distR="114300" simplePos="0" relativeHeight="251658240" behindDoc="0" locked="0" layoutInCell="1" allowOverlap="1">
                <wp:simplePos x="0" y="0"/>
                <wp:positionH relativeFrom="column">
                  <wp:posOffset>28575</wp:posOffset>
                </wp:positionH>
                <wp:positionV relativeFrom="paragraph">
                  <wp:posOffset>209550</wp:posOffset>
                </wp:positionV>
                <wp:extent cx="5772150" cy="3552825"/>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72150" cy="35528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2584" w:rsidRDefault="00222584" w:rsidP="003E6C67">
                            <w:pPr>
                              <w:jc w:val="center"/>
                            </w:pPr>
                            <w:r>
                              <w:rPr>
                                <w:noProof/>
                                <w:lang w:val="en-GB" w:eastAsia="en-GB"/>
                              </w:rPr>
                              <w:drawing>
                                <wp:inline distT="0" distB="0" distL="0" distR="0">
                                  <wp:extent cx="4644000" cy="3445928"/>
                                  <wp:effectExtent l="19050" t="0" r="4200" b="0"/>
                                  <wp:docPr id="1" name="Picture 0" descr="Figure 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tif"/>
                                          <pic:cNvPicPr/>
                                        </pic:nvPicPr>
                                        <pic:blipFill>
                                          <a:blip r:embed="rId10"/>
                                          <a:stretch>
                                            <a:fillRect/>
                                          </a:stretch>
                                        </pic:blipFill>
                                        <pic:spPr>
                                          <a:xfrm>
                                            <a:off x="0" y="0"/>
                                            <a:ext cx="4644000" cy="3445928"/>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25pt;margin-top:16.5pt;width:454.5pt;height:27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" stroked="f">
                <v:textbox>
                  <w:txbxContent>
                    <w:p w:rsidR="00222584" w:rsidRDefault="00222584" w:rsidP="003E6C67">
                      <w:pPr>
                        <w:jc w:val="center"/>
                      </w:pPr>
                      <w:r>
                        <w:rPr>
                          <w:noProof/>
                          <w:lang w:val="en-GB" w:eastAsia="en-GB"/>
                        </w:rPr>
                        <w:drawing>
                          <wp:inline distT="0" distB="0" distL="0" distR="0">
                            <wp:extent cx="4644000" cy="3445928"/>
                            <wp:effectExtent l="19050" t="0" r="4200" b="0"/>
                            <wp:docPr id="1" name="Picture 0" descr="Figure 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1.tif"/>
                                    <pic:cNvPicPr/>
                                  </pic:nvPicPr>
                                  <pic:blipFill>
                                    <a:blip r:embed="rId10"/>
                                    <a:stretch>
                                      <a:fillRect/>
                                    </a:stretch>
                                  </pic:blipFill>
                                  <pic:spPr>
                                    <a:xfrm>
                                      <a:off x="0" y="0"/>
                                      <a:ext cx="4644000" cy="3445928"/>
                                    </a:xfrm>
                                    <a:prstGeom prst="rect">
                                      <a:avLst/>
                                    </a:prstGeom>
                                  </pic:spPr>
                                </pic:pic>
                              </a:graphicData>
                            </a:graphic>
                          </wp:inline>
                        </w:drawing>
                      </w:r>
                    </w:p>
                  </w:txbxContent>
                </v:textbox>
              </v:shape>
            </w:pict>
          </mc:Fallback>
        </mc:AlternateContent>
      </w: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3E6C67" w:rsidRDefault="003E6C67" w:rsidP="00602921">
      <w:pPr>
        <w:rPr>
          <w:rFonts w:ascii="Times New Roman" w:hAnsi="Times New Roman" w:cs="Times New Roman"/>
          <w:sz w:val="20"/>
          <w:szCs w:val="20"/>
        </w:rPr>
      </w:pPr>
    </w:p>
    <w:p w:rsidR="00430E91" w:rsidRDefault="00702665" w:rsidP="003E6C67">
      <w:pPr>
        <w:spacing w:line="480" w:lineRule="auto"/>
        <w:jc w:val="center"/>
        <w:rPr>
          <w:rFonts w:ascii="Times New Roman" w:hAnsi="Times New Roman" w:cs="Times New Roman"/>
          <w:sz w:val="20"/>
          <w:szCs w:val="20"/>
        </w:rPr>
      </w:pPr>
      <w:r w:rsidRPr="00702665">
        <w:rPr>
          <w:rFonts w:ascii="Times New Roman" w:hAnsi="Times New Roman" w:cs="Times New Roman"/>
          <w:b/>
          <w:sz w:val="20"/>
          <w:szCs w:val="20"/>
        </w:rPr>
        <w:t>Fig. 1</w:t>
      </w:r>
      <w:r w:rsidRPr="00702665">
        <w:rPr>
          <w:rFonts w:ascii="Times New Roman" w:hAnsi="Times New Roman" w:cs="Times New Roman"/>
          <w:sz w:val="20"/>
          <w:szCs w:val="20"/>
        </w:rPr>
        <w:t xml:space="preserve"> Map of the study area showing the inland and coastal sections (in red boxes) and the delta of the Niger River (in green)</w:t>
      </w:r>
    </w:p>
    <w:p w:rsidR="000618D8" w:rsidRPr="00702665" w:rsidRDefault="000618D8"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b/>
          <w:i/>
          <w:sz w:val="20"/>
          <w:szCs w:val="20"/>
        </w:rPr>
        <w:sectPr w:rsidR="004E175C" w:rsidSect="00232352">
          <w:type w:val="continuous"/>
          <w:pgSz w:w="11906" w:h="16838"/>
          <w:pgMar w:top="1440" w:right="1440" w:bottom="1440" w:left="1440" w:header="709" w:footer="709" w:gutter="0"/>
          <w:cols w:space="708"/>
          <w:docGrid w:linePitch="360"/>
        </w:sectPr>
      </w:pPr>
    </w:p>
    <w:p w:rsidR="00687663" w:rsidRPr="00602921" w:rsidRDefault="00687663"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lastRenderedPageBreak/>
        <w:t>2.2.</w:t>
      </w:r>
      <w:r w:rsidR="00832531" w:rsidRPr="00602921">
        <w:rPr>
          <w:rFonts w:ascii="Times New Roman" w:hAnsi="Times New Roman" w:cs="Times New Roman"/>
          <w:b/>
          <w:i/>
          <w:sz w:val="20"/>
          <w:szCs w:val="20"/>
        </w:rPr>
        <w:t>2</w:t>
      </w:r>
      <w:r w:rsidRPr="00602921">
        <w:rPr>
          <w:rFonts w:ascii="Times New Roman" w:hAnsi="Times New Roman" w:cs="Times New Roman"/>
          <w:b/>
          <w:i/>
          <w:sz w:val="20"/>
          <w:szCs w:val="20"/>
        </w:rPr>
        <w:t xml:space="preserve">. </w:t>
      </w:r>
      <w:r w:rsidRPr="00602921">
        <w:rPr>
          <w:rFonts w:ascii="Times New Roman" w:hAnsi="Times New Roman" w:cs="Times New Roman"/>
          <w:b/>
          <w:i/>
          <w:sz w:val="20"/>
          <w:szCs w:val="20"/>
        </w:rPr>
        <w:tab/>
        <w:t>SCIAMACHY CO data processing</w:t>
      </w:r>
    </w:p>
    <w:p w:rsidR="001E7ADA"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053EB8" w:rsidRPr="00602921">
        <w:rPr>
          <w:rFonts w:ascii="Times New Roman" w:hAnsi="Times New Roman" w:cs="Times New Roman"/>
          <w:sz w:val="20"/>
          <w:szCs w:val="20"/>
        </w:rPr>
        <w:t>The relevance of k</w:t>
      </w:r>
      <w:r w:rsidR="001E7ADA" w:rsidRPr="00602921">
        <w:rPr>
          <w:rFonts w:ascii="Times New Roman" w:hAnsi="Times New Roman" w:cs="Times New Roman"/>
          <w:sz w:val="20"/>
          <w:szCs w:val="20"/>
        </w:rPr>
        <w:t xml:space="preserve">riging interpolation </w:t>
      </w:r>
      <w:r w:rsidR="00053EB8" w:rsidRPr="00602921">
        <w:rPr>
          <w:rFonts w:ascii="Times New Roman" w:hAnsi="Times New Roman" w:cs="Times New Roman"/>
          <w:sz w:val="20"/>
          <w:szCs w:val="20"/>
        </w:rPr>
        <w:t>a</w:t>
      </w:r>
      <w:r w:rsidR="001E7ADA" w:rsidRPr="00602921">
        <w:rPr>
          <w:rFonts w:ascii="Times New Roman" w:hAnsi="Times New Roman" w:cs="Times New Roman"/>
          <w:sz w:val="20"/>
          <w:szCs w:val="20"/>
        </w:rPr>
        <w:t xml:space="preserve">s a geo-statistical interpolation technique for air pollution assessment </w:t>
      </w:r>
      <w:r w:rsidR="00053EB8" w:rsidRPr="00602921">
        <w:rPr>
          <w:rFonts w:ascii="Times New Roman" w:hAnsi="Times New Roman" w:cs="Times New Roman"/>
          <w:sz w:val="20"/>
          <w:szCs w:val="20"/>
        </w:rPr>
        <w:t>has been demonstrated based on</w:t>
      </w:r>
      <w:r w:rsidR="001E7ADA" w:rsidRPr="00602921">
        <w:rPr>
          <w:rFonts w:ascii="Times New Roman" w:hAnsi="Times New Roman" w:cs="Times New Roman"/>
          <w:sz w:val="20"/>
          <w:szCs w:val="20"/>
        </w:rPr>
        <w:t xml:space="preserve"> its ability to generate prediction surfaces, uncertainty surfaces, probability maps and quantile maps (</w:t>
      </w:r>
      <w:r w:rsidR="00053EB8" w:rsidRPr="00602921">
        <w:rPr>
          <w:rFonts w:ascii="Times New Roman" w:hAnsi="Times New Roman" w:cs="Times New Roman"/>
          <w:sz w:val="20"/>
          <w:szCs w:val="20"/>
        </w:rPr>
        <w:t xml:space="preserve">Attorre </w:t>
      </w:r>
      <w:r w:rsidR="00602921" w:rsidRPr="00602921">
        <w:rPr>
          <w:rFonts w:ascii="Times New Roman" w:hAnsi="Times New Roman" w:cs="Times New Roman"/>
          <w:sz w:val="20"/>
          <w:szCs w:val="20"/>
        </w:rPr>
        <w:t>et al.</w:t>
      </w:r>
      <w:r w:rsidR="00053EB8" w:rsidRPr="00602921">
        <w:rPr>
          <w:rFonts w:ascii="Times New Roman" w:hAnsi="Times New Roman" w:cs="Times New Roman"/>
          <w:sz w:val="20"/>
          <w:szCs w:val="20"/>
        </w:rPr>
        <w:t xml:space="preserve"> 2007; </w:t>
      </w:r>
      <w:r w:rsidR="001E7ADA" w:rsidRPr="00602921">
        <w:rPr>
          <w:rFonts w:ascii="Times New Roman" w:hAnsi="Times New Roman" w:cs="Times New Roman"/>
          <w:sz w:val="20"/>
          <w:szCs w:val="20"/>
        </w:rPr>
        <w:t xml:space="preserve">Johnston </w:t>
      </w:r>
      <w:r w:rsidR="00602921" w:rsidRPr="00602921">
        <w:rPr>
          <w:rFonts w:ascii="Times New Roman" w:hAnsi="Times New Roman" w:cs="Times New Roman"/>
          <w:sz w:val="20"/>
          <w:szCs w:val="20"/>
        </w:rPr>
        <w:t>et al.</w:t>
      </w:r>
      <w:r w:rsidR="001E7ADA" w:rsidRPr="00602921">
        <w:rPr>
          <w:rFonts w:ascii="Times New Roman" w:hAnsi="Times New Roman" w:cs="Times New Roman"/>
          <w:sz w:val="20"/>
          <w:szCs w:val="20"/>
        </w:rPr>
        <w:t xml:space="preserve"> 2001</w:t>
      </w:r>
      <w:r w:rsidR="00053EB8" w:rsidRPr="00602921">
        <w:rPr>
          <w:rFonts w:ascii="Times New Roman" w:hAnsi="Times New Roman" w:cs="Times New Roman"/>
          <w:sz w:val="20"/>
          <w:szCs w:val="20"/>
        </w:rPr>
        <w:t xml:space="preserve">; Kanaroglou </w:t>
      </w:r>
      <w:r w:rsidR="00602921" w:rsidRPr="00602921">
        <w:rPr>
          <w:rFonts w:ascii="Times New Roman" w:hAnsi="Times New Roman" w:cs="Times New Roman"/>
          <w:sz w:val="20"/>
          <w:szCs w:val="20"/>
        </w:rPr>
        <w:t>et al.</w:t>
      </w:r>
      <w:r w:rsidR="00053EB8" w:rsidRPr="00602921">
        <w:rPr>
          <w:rFonts w:ascii="Times New Roman" w:hAnsi="Times New Roman" w:cs="Times New Roman"/>
          <w:sz w:val="20"/>
          <w:szCs w:val="20"/>
        </w:rPr>
        <w:t xml:space="preserve"> 2002; Kassteele, 2006; Kumar </w:t>
      </w:r>
      <w:r w:rsidR="00602921" w:rsidRPr="00602921">
        <w:rPr>
          <w:rFonts w:ascii="Times New Roman" w:hAnsi="Times New Roman" w:cs="Times New Roman"/>
          <w:sz w:val="20"/>
          <w:szCs w:val="20"/>
        </w:rPr>
        <w:t>et al.</w:t>
      </w:r>
      <w:r w:rsidR="00053EB8" w:rsidRPr="00602921">
        <w:rPr>
          <w:rFonts w:ascii="Times New Roman" w:hAnsi="Times New Roman" w:cs="Times New Roman"/>
          <w:sz w:val="20"/>
          <w:szCs w:val="20"/>
        </w:rPr>
        <w:t xml:space="preserve"> 2007; Zimmerman </w:t>
      </w:r>
      <w:r w:rsidR="00602921" w:rsidRPr="00602921">
        <w:rPr>
          <w:rFonts w:ascii="Times New Roman" w:hAnsi="Times New Roman" w:cs="Times New Roman"/>
          <w:sz w:val="20"/>
          <w:szCs w:val="20"/>
        </w:rPr>
        <w:t>et al.</w:t>
      </w:r>
      <w:r w:rsidR="00053EB8" w:rsidRPr="00602921">
        <w:rPr>
          <w:rFonts w:ascii="Times New Roman" w:hAnsi="Times New Roman" w:cs="Times New Roman"/>
          <w:sz w:val="20"/>
          <w:szCs w:val="20"/>
        </w:rPr>
        <w:t xml:space="preserve"> 1999</w:t>
      </w:r>
      <w:r w:rsidR="001E7ADA" w:rsidRPr="00602921">
        <w:rPr>
          <w:rFonts w:ascii="Times New Roman" w:hAnsi="Times New Roman" w:cs="Times New Roman"/>
          <w:sz w:val="20"/>
          <w:szCs w:val="20"/>
        </w:rPr>
        <w:t xml:space="preserve">). </w:t>
      </w:r>
    </w:p>
    <w:p w:rsidR="0064367E" w:rsidRDefault="001E7ADA" w:rsidP="004E175C">
      <w:pPr>
        <w:jc w:val="both"/>
        <w:rPr>
          <w:rFonts w:ascii="Times New Roman" w:hAnsi="Times New Roman" w:cs="Times New Roman"/>
          <w:sz w:val="20"/>
          <w:szCs w:val="20"/>
        </w:rPr>
      </w:pPr>
      <w:r w:rsidRPr="00602921">
        <w:rPr>
          <w:rFonts w:ascii="Times New Roman" w:hAnsi="Times New Roman" w:cs="Times New Roman"/>
          <w:sz w:val="20"/>
          <w:szCs w:val="20"/>
        </w:rPr>
        <w:tab/>
        <w:t xml:space="preserve">The interpolation of SCIAMACHY CO considered the column measurements </w:t>
      </w:r>
      <w:r w:rsidR="00F32638" w:rsidRPr="00602921">
        <w:rPr>
          <w:rFonts w:ascii="Times New Roman" w:hAnsi="Times New Roman" w:cs="Times New Roman"/>
          <w:sz w:val="20"/>
          <w:szCs w:val="20"/>
        </w:rPr>
        <w:t xml:space="preserve">that fell within the </w:t>
      </w:r>
      <w:r w:rsidR="00A873C4" w:rsidRPr="00602921">
        <w:rPr>
          <w:rFonts w:ascii="Times New Roman" w:hAnsi="Times New Roman" w:cs="Times New Roman"/>
          <w:sz w:val="20"/>
          <w:szCs w:val="20"/>
        </w:rPr>
        <w:t xml:space="preserve">boundary of the </w:t>
      </w:r>
      <w:r w:rsidR="00F32638" w:rsidRPr="00602921">
        <w:rPr>
          <w:rFonts w:ascii="Times New Roman" w:hAnsi="Times New Roman" w:cs="Times New Roman"/>
          <w:sz w:val="20"/>
          <w:szCs w:val="20"/>
        </w:rPr>
        <w:t xml:space="preserve">Niger Delta </w:t>
      </w:r>
      <w:r w:rsidR="00A873C4" w:rsidRPr="00602921">
        <w:rPr>
          <w:rFonts w:ascii="Times New Roman" w:hAnsi="Times New Roman" w:cs="Times New Roman"/>
          <w:sz w:val="20"/>
          <w:szCs w:val="20"/>
        </w:rPr>
        <w:t>sections</w:t>
      </w:r>
      <w:r w:rsidR="00053EB8" w:rsidRPr="00602921">
        <w:rPr>
          <w:rFonts w:ascii="Times New Roman" w:hAnsi="Times New Roman" w:cs="Times New Roman"/>
          <w:sz w:val="20"/>
          <w:szCs w:val="20"/>
        </w:rPr>
        <w:t>, which were extracted from global coverage data</w:t>
      </w:r>
      <w:r w:rsidRPr="00602921">
        <w:rPr>
          <w:rFonts w:ascii="Times New Roman" w:hAnsi="Times New Roman" w:cs="Times New Roman"/>
          <w:sz w:val="20"/>
          <w:szCs w:val="20"/>
        </w:rPr>
        <w:t xml:space="preserve">. </w:t>
      </w:r>
      <w:r w:rsidR="00F32638" w:rsidRPr="00602921">
        <w:rPr>
          <w:rFonts w:ascii="Times New Roman" w:hAnsi="Times New Roman" w:cs="Times New Roman"/>
          <w:sz w:val="20"/>
          <w:szCs w:val="20"/>
        </w:rPr>
        <w:t>The plotted points were used to generate interpolations (or prediction) surface representations o</w:t>
      </w:r>
      <w:r w:rsidR="00F416EC" w:rsidRPr="00602921">
        <w:rPr>
          <w:rFonts w:ascii="Times New Roman" w:hAnsi="Times New Roman" w:cs="Times New Roman"/>
          <w:sz w:val="20"/>
          <w:szCs w:val="20"/>
        </w:rPr>
        <w:t>f column concentrations using the</w:t>
      </w:r>
      <w:r w:rsidR="00F32638" w:rsidRPr="00602921">
        <w:rPr>
          <w:rFonts w:ascii="Times New Roman" w:hAnsi="Times New Roman" w:cs="Times New Roman"/>
          <w:sz w:val="20"/>
          <w:szCs w:val="20"/>
        </w:rPr>
        <w:t xml:space="preserve"> ordinary kriging method in ArcGIS Geostatistical Analyst extension. </w:t>
      </w:r>
      <w:r w:rsidR="007E1033" w:rsidRPr="00602921">
        <w:rPr>
          <w:rFonts w:ascii="Times New Roman" w:hAnsi="Times New Roman" w:cs="Times New Roman"/>
          <w:sz w:val="20"/>
          <w:szCs w:val="20"/>
        </w:rPr>
        <w:t xml:space="preserve">A graph of the seasonal variation in mean CO concentrations was generated </w:t>
      </w:r>
      <w:r w:rsidR="007E1033" w:rsidRPr="00602921">
        <w:rPr>
          <w:rFonts w:ascii="Times New Roman" w:hAnsi="Times New Roman" w:cs="Times New Roman"/>
          <w:sz w:val="20"/>
          <w:szCs w:val="20"/>
        </w:rPr>
        <w:lastRenderedPageBreak/>
        <w:t xml:space="preserve">using the monthly mean concentration obtained from satellite and interpolation. </w:t>
      </w:r>
    </w:p>
    <w:p w:rsidR="0064367E" w:rsidRPr="00602921" w:rsidRDefault="00907C32"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2.2.3. Definition and </w:t>
      </w:r>
      <w:r w:rsidR="00DC7E41" w:rsidRPr="00602921">
        <w:rPr>
          <w:rFonts w:ascii="Times New Roman" w:hAnsi="Times New Roman" w:cs="Times New Roman"/>
          <w:b/>
          <w:i/>
          <w:sz w:val="20"/>
          <w:szCs w:val="20"/>
        </w:rPr>
        <w:t>categorization</w:t>
      </w:r>
      <w:r w:rsidR="00106D7C">
        <w:rPr>
          <w:rFonts w:ascii="Times New Roman" w:hAnsi="Times New Roman" w:cs="Times New Roman"/>
          <w:b/>
          <w:i/>
          <w:sz w:val="20"/>
          <w:szCs w:val="20"/>
        </w:rPr>
        <w:t xml:space="preserve"> of reliability and resolution</w:t>
      </w:r>
      <w:r w:rsidR="002D5804" w:rsidRPr="00602921">
        <w:rPr>
          <w:rFonts w:ascii="Times New Roman" w:hAnsi="Times New Roman" w:cs="Times New Roman"/>
          <w:b/>
          <w:i/>
          <w:sz w:val="20"/>
          <w:szCs w:val="20"/>
        </w:rPr>
        <w:t xml:space="preserve"> </w:t>
      </w:r>
      <w:r w:rsidRPr="00602921">
        <w:rPr>
          <w:rFonts w:ascii="Times New Roman" w:hAnsi="Times New Roman" w:cs="Times New Roman"/>
          <w:b/>
          <w:i/>
          <w:sz w:val="20"/>
          <w:szCs w:val="20"/>
        </w:rPr>
        <w:t>of interpolated estimates</w:t>
      </w:r>
    </w:p>
    <w:p w:rsidR="00FF2630"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563457" w:rsidRPr="00602921">
        <w:rPr>
          <w:rFonts w:ascii="Times New Roman" w:hAnsi="Times New Roman" w:cs="Times New Roman"/>
          <w:sz w:val="20"/>
          <w:szCs w:val="20"/>
        </w:rPr>
        <w:t>The term ‘</w:t>
      </w:r>
      <w:r w:rsidR="00563457" w:rsidRPr="00602921">
        <w:rPr>
          <w:rFonts w:ascii="Times New Roman" w:hAnsi="Times New Roman" w:cs="Times New Roman"/>
          <w:i/>
          <w:sz w:val="20"/>
          <w:szCs w:val="20"/>
        </w:rPr>
        <w:t>reliability</w:t>
      </w:r>
      <w:r w:rsidR="002D5804" w:rsidRPr="00602921">
        <w:rPr>
          <w:rFonts w:ascii="Times New Roman" w:hAnsi="Times New Roman" w:cs="Times New Roman"/>
          <w:sz w:val="20"/>
          <w:szCs w:val="20"/>
        </w:rPr>
        <w:t xml:space="preserve">’ has been </w:t>
      </w:r>
      <w:r w:rsidR="00563457" w:rsidRPr="00602921">
        <w:rPr>
          <w:rFonts w:ascii="Times New Roman" w:hAnsi="Times New Roman" w:cs="Times New Roman"/>
          <w:sz w:val="20"/>
          <w:szCs w:val="20"/>
        </w:rPr>
        <w:t xml:space="preserve">defined as the level of acceptability of the prediction interpolated column concentration estimates of CO from the available column measurements from the SCIAMACHY satellite sensor within each of the defined sections of the Niger Delta region. </w:t>
      </w:r>
      <w:r w:rsidR="00C11249" w:rsidRPr="00602921">
        <w:rPr>
          <w:rFonts w:ascii="Times New Roman" w:hAnsi="Times New Roman" w:cs="Times New Roman"/>
          <w:sz w:val="20"/>
          <w:szCs w:val="20"/>
        </w:rPr>
        <w:t>T</w:t>
      </w:r>
      <w:r w:rsidR="00563457" w:rsidRPr="00602921">
        <w:rPr>
          <w:rFonts w:ascii="Times New Roman" w:hAnsi="Times New Roman" w:cs="Times New Roman"/>
          <w:sz w:val="20"/>
          <w:szCs w:val="20"/>
        </w:rPr>
        <w:t xml:space="preserve">he reliability of the interpolated </w:t>
      </w:r>
      <w:r w:rsidR="00C11249" w:rsidRPr="00602921">
        <w:rPr>
          <w:rFonts w:ascii="Times New Roman" w:hAnsi="Times New Roman" w:cs="Times New Roman"/>
          <w:sz w:val="20"/>
          <w:szCs w:val="20"/>
        </w:rPr>
        <w:t xml:space="preserve">CO column </w:t>
      </w:r>
      <w:r w:rsidR="00563457" w:rsidRPr="00602921">
        <w:rPr>
          <w:rFonts w:ascii="Times New Roman" w:hAnsi="Times New Roman" w:cs="Times New Roman"/>
          <w:sz w:val="20"/>
          <w:szCs w:val="20"/>
        </w:rPr>
        <w:t xml:space="preserve">concentration estimates </w:t>
      </w:r>
      <w:r w:rsidR="00C11249" w:rsidRPr="00602921">
        <w:rPr>
          <w:rFonts w:ascii="Times New Roman" w:hAnsi="Times New Roman" w:cs="Times New Roman"/>
          <w:sz w:val="20"/>
          <w:szCs w:val="20"/>
        </w:rPr>
        <w:t>is based on</w:t>
      </w:r>
      <w:r w:rsidR="00563457" w:rsidRPr="00602921">
        <w:rPr>
          <w:rFonts w:ascii="Times New Roman" w:hAnsi="Times New Roman" w:cs="Times New Roman"/>
          <w:sz w:val="20"/>
          <w:szCs w:val="20"/>
        </w:rPr>
        <w:t xml:space="preserve"> </w:t>
      </w:r>
      <w:r w:rsidR="00465895" w:rsidRPr="00602921">
        <w:rPr>
          <w:rFonts w:ascii="Times New Roman" w:hAnsi="Times New Roman" w:cs="Times New Roman"/>
          <w:sz w:val="20"/>
          <w:szCs w:val="20"/>
        </w:rPr>
        <w:t>the</w:t>
      </w:r>
      <w:r w:rsidR="00C11249" w:rsidRPr="00602921">
        <w:rPr>
          <w:rFonts w:ascii="Times New Roman" w:hAnsi="Times New Roman" w:cs="Times New Roman"/>
          <w:sz w:val="20"/>
          <w:szCs w:val="20"/>
        </w:rPr>
        <w:t xml:space="preserve"> calculated</w:t>
      </w:r>
      <w:r w:rsidR="00465895" w:rsidRPr="00602921">
        <w:rPr>
          <w:rFonts w:ascii="Times New Roman" w:hAnsi="Times New Roman" w:cs="Times New Roman"/>
          <w:sz w:val="20"/>
          <w:szCs w:val="20"/>
        </w:rPr>
        <w:t xml:space="preserve"> mean of the Euclidean distances between the column measurements</w:t>
      </w:r>
      <w:r w:rsidR="00C11249" w:rsidRPr="00602921">
        <w:rPr>
          <w:rFonts w:ascii="Times New Roman" w:hAnsi="Times New Roman" w:cs="Times New Roman"/>
          <w:sz w:val="20"/>
          <w:szCs w:val="20"/>
        </w:rPr>
        <w:t>.</w:t>
      </w:r>
      <w:r w:rsidR="00465895" w:rsidRPr="00602921">
        <w:rPr>
          <w:rFonts w:ascii="Times New Roman" w:hAnsi="Times New Roman" w:cs="Times New Roman"/>
          <w:sz w:val="20"/>
          <w:szCs w:val="20"/>
        </w:rPr>
        <w:t xml:space="preserve"> The mean of the Euclidean distance</w:t>
      </w:r>
      <w:r w:rsidR="00C11249" w:rsidRPr="00602921">
        <w:rPr>
          <w:rFonts w:ascii="Times New Roman" w:hAnsi="Times New Roman" w:cs="Times New Roman"/>
          <w:sz w:val="20"/>
          <w:szCs w:val="20"/>
        </w:rPr>
        <w:t>, which</w:t>
      </w:r>
      <w:r w:rsidR="00465895" w:rsidRPr="00602921">
        <w:rPr>
          <w:rFonts w:ascii="Times New Roman" w:hAnsi="Times New Roman" w:cs="Times New Roman"/>
          <w:sz w:val="20"/>
          <w:szCs w:val="20"/>
        </w:rPr>
        <w:t xml:space="preserve"> represents the mean sampling distance between the column measurements in each of the sections of the Niger Delta</w:t>
      </w:r>
      <w:r w:rsidR="00C11249" w:rsidRPr="00602921">
        <w:rPr>
          <w:rFonts w:ascii="Times New Roman" w:hAnsi="Times New Roman" w:cs="Times New Roman"/>
          <w:sz w:val="20"/>
          <w:szCs w:val="20"/>
        </w:rPr>
        <w:t>, and</w:t>
      </w:r>
      <w:r w:rsidR="00465895" w:rsidRPr="00602921">
        <w:rPr>
          <w:rFonts w:ascii="Times New Roman" w:hAnsi="Times New Roman" w:cs="Times New Roman"/>
          <w:sz w:val="20"/>
          <w:szCs w:val="20"/>
        </w:rPr>
        <w:t>. define</w:t>
      </w:r>
      <w:r w:rsidR="000332E7" w:rsidRPr="00602921">
        <w:rPr>
          <w:rFonts w:ascii="Times New Roman" w:hAnsi="Times New Roman" w:cs="Times New Roman"/>
          <w:sz w:val="20"/>
          <w:szCs w:val="20"/>
        </w:rPr>
        <w:t>d as a straight line between two</w:t>
      </w:r>
      <w:r w:rsidR="00465895" w:rsidRPr="00602921">
        <w:rPr>
          <w:rFonts w:ascii="Times New Roman" w:hAnsi="Times New Roman" w:cs="Times New Roman"/>
          <w:sz w:val="20"/>
          <w:szCs w:val="20"/>
        </w:rPr>
        <w:t xml:space="preserve"> points based on their </w:t>
      </w:r>
      <w:r w:rsidR="000332E7" w:rsidRPr="00602921">
        <w:rPr>
          <w:rFonts w:ascii="Times New Roman" w:hAnsi="Times New Roman" w:cs="Times New Roman"/>
          <w:sz w:val="20"/>
          <w:szCs w:val="20"/>
        </w:rPr>
        <w:t xml:space="preserve">coordinates (Lyon </w:t>
      </w:r>
      <w:r w:rsidR="00602921" w:rsidRPr="00602921">
        <w:rPr>
          <w:rFonts w:ascii="Times New Roman" w:hAnsi="Times New Roman" w:cs="Times New Roman"/>
          <w:sz w:val="20"/>
          <w:szCs w:val="20"/>
        </w:rPr>
        <w:t>et al.</w:t>
      </w:r>
      <w:r w:rsidR="000332E7" w:rsidRPr="00602921">
        <w:rPr>
          <w:rFonts w:ascii="Times New Roman" w:hAnsi="Times New Roman" w:cs="Times New Roman"/>
          <w:sz w:val="20"/>
          <w:szCs w:val="20"/>
        </w:rPr>
        <w:t xml:space="preserve"> 2008),</w:t>
      </w:r>
      <w:r w:rsidR="00465895" w:rsidRPr="00602921">
        <w:rPr>
          <w:rFonts w:ascii="Times New Roman" w:hAnsi="Times New Roman" w:cs="Times New Roman"/>
          <w:sz w:val="20"/>
          <w:szCs w:val="20"/>
        </w:rPr>
        <w:t xml:space="preserve"> is one of the measures of fit that can be used to determine the </w:t>
      </w:r>
      <w:r w:rsidR="00465895" w:rsidRPr="00602921">
        <w:rPr>
          <w:rFonts w:ascii="Times New Roman" w:hAnsi="Times New Roman" w:cs="Times New Roman"/>
          <w:sz w:val="20"/>
          <w:szCs w:val="20"/>
        </w:rPr>
        <w:lastRenderedPageBreak/>
        <w:t>level of conformity or representation of an interpolated surface to the observed point data</w:t>
      </w:r>
      <w:r w:rsidR="000332E7" w:rsidRPr="00602921">
        <w:rPr>
          <w:rFonts w:ascii="Times New Roman" w:hAnsi="Times New Roman" w:cs="Times New Roman"/>
          <w:sz w:val="20"/>
          <w:szCs w:val="20"/>
        </w:rPr>
        <w:t xml:space="preserve"> (Azpurua and Ramos, 2010)</w:t>
      </w:r>
      <w:r w:rsidR="00465895" w:rsidRPr="00602921">
        <w:rPr>
          <w:rFonts w:ascii="Times New Roman" w:hAnsi="Times New Roman" w:cs="Times New Roman"/>
          <w:sz w:val="20"/>
          <w:szCs w:val="20"/>
        </w:rPr>
        <w:t xml:space="preserve">. </w:t>
      </w:r>
      <w:r w:rsidR="004D5B0F">
        <w:rPr>
          <w:rFonts w:ascii="Times New Roman" w:hAnsi="Times New Roman" w:cs="Times New Roman"/>
          <w:sz w:val="20"/>
          <w:szCs w:val="20"/>
        </w:rPr>
        <w:t xml:space="preserve">The value of the mean of the Euclidean distance also defines the </w:t>
      </w:r>
      <w:r w:rsidR="004D5B0F" w:rsidRPr="0060570A">
        <w:rPr>
          <w:rFonts w:ascii="Times New Roman" w:hAnsi="Times New Roman" w:cs="Times New Roman"/>
          <w:i/>
          <w:sz w:val="20"/>
          <w:szCs w:val="20"/>
        </w:rPr>
        <w:t>resolution of SCIAMACHY satellite measurements</w:t>
      </w:r>
      <w:r w:rsidR="004D5B0F">
        <w:rPr>
          <w:rFonts w:ascii="Times New Roman" w:hAnsi="Times New Roman" w:cs="Times New Roman"/>
          <w:sz w:val="20"/>
          <w:szCs w:val="20"/>
        </w:rPr>
        <w:t xml:space="preserve"> within the sections of the Niger Delta.</w:t>
      </w:r>
      <w:r w:rsidR="0060570A">
        <w:rPr>
          <w:rFonts w:ascii="Times New Roman" w:hAnsi="Times New Roman" w:cs="Times New Roman"/>
          <w:sz w:val="20"/>
          <w:szCs w:val="20"/>
        </w:rPr>
        <w:t xml:space="preserve"> </w:t>
      </w:r>
      <w:r w:rsidR="00465895" w:rsidRPr="00602921">
        <w:rPr>
          <w:rFonts w:ascii="Times New Roman" w:hAnsi="Times New Roman" w:cs="Times New Roman"/>
          <w:sz w:val="20"/>
          <w:szCs w:val="20"/>
        </w:rPr>
        <w:t xml:space="preserve">The assessment of the reliability of the interpolated estimate is supported by the prediction standard error maps generated for each interpolation, which provides an indication of where predictions are not reliable (Kruvoruchko and Gribov, 2004). </w:t>
      </w:r>
      <w:r w:rsidR="004D5B0F">
        <w:rPr>
          <w:rFonts w:ascii="Times New Roman" w:hAnsi="Times New Roman" w:cs="Times New Roman"/>
          <w:sz w:val="20"/>
          <w:szCs w:val="20"/>
        </w:rPr>
        <w:t xml:space="preserve">The </w:t>
      </w:r>
      <w:r w:rsidR="0060570A">
        <w:rPr>
          <w:rFonts w:ascii="Times New Roman" w:hAnsi="Times New Roman" w:cs="Times New Roman"/>
          <w:sz w:val="20"/>
          <w:szCs w:val="20"/>
        </w:rPr>
        <w:t>term ‘</w:t>
      </w:r>
      <w:r w:rsidR="004D5B0F" w:rsidRPr="0060570A">
        <w:rPr>
          <w:rFonts w:ascii="Times New Roman" w:hAnsi="Times New Roman" w:cs="Times New Roman"/>
          <w:i/>
          <w:sz w:val="20"/>
          <w:szCs w:val="20"/>
        </w:rPr>
        <w:t>resolution</w:t>
      </w:r>
      <w:r w:rsidR="0060570A">
        <w:rPr>
          <w:rFonts w:ascii="Times New Roman" w:hAnsi="Times New Roman" w:cs="Times New Roman"/>
          <w:sz w:val="20"/>
          <w:szCs w:val="20"/>
        </w:rPr>
        <w:t>’</w:t>
      </w:r>
      <w:r w:rsidR="004D5B0F">
        <w:rPr>
          <w:rFonts w:ascii="Times New Roman" w:hAnsi="Times New Roman" w:cs="Times New Roman"/>
          <w:sz w:val="20"/>
          <w:szCs w:val="20"/>
        </w:rPr>
        <w:t xml:space="preserve"> of the prediction interpolated column estimates of CO over the Niger Delta is the mean of the Euclidean distance between the column measurements over the entire Niger Delta region</w:t>
      </w:r>
      <w:r w:rsidR="0060570A">
        <w:rPr>
          <w:rFonts w:ascii="Times New Roman" w:hAnsi="Times New Roman" w:cs="Times New Roman"/>
          <w:sz w:val="20"/>
          <w:szCs w:val="20"/>
        </w:rPr>
        <w:t>.</w:t>
      </w:r>
      <w:r w:rsidR="0060570A" w:rsidRPr="0060570A">
        <w:rPr>
          <w:rFonts w:ascii="Times New Roman" w:hAnsi="Times New Roman" w:cs="Times New Roman"/>
          <w:sz w:val="20"/>
          <w:szCs w:val="20"/>
        </w:rPr>
        <w:t xml:space="preserve"> </w:t>
      </w:r>
      <w:r w:rsidR="0060570A" w:rsidRPr="00602921">
        <w:rPr>
          <w:rFonts w:ascii="Times New Roman" w:hAnsi="Times New Roman" w:cs="Times New Roman"/>
          <w:sz w:val="20"/>
          <w:szCs w:val="20"/>
        </w:rPr>
        <w:t xml:space="preserve">The shorter the </w:t>
      </w:r>
      <w:r w:rsidR="0060570A">
        <w:rPr>
          <w:rFonts w:ascii="Times New Roman" w:hAnsi="Times New Roman" w:cs="Times New Roman"/>
          <w:sz w:val="20"/>
          <w:szCs w:val="20"/>
        </w:rPr>
        <w:t xml:space="preserve">mean of the </w:t>
      </w:r>
      <w:r w:rsidR="0060570A" w:rsidRPr="00602921">
        <w:rPr>
          <w:rFonts w:ascii="Times New Roman" w:hAnsi="Times New Roman" w:cs="Times New Roman"/>
          <w:sz w:val="20"/>
          <w:szCs w:val="20"/>
        </w:rPr>
        <w:t>Euclidean distance, the greater the level of representation of the interpolation surface to the observed points</w:t>
      </w:r>
      <w:r w:rsidR="0060570A">
        <w:rPr>
          <w:rFonts w:ascii="Times New Roman" w:hAnsi="Times New Roman" w:cs="Times New Roman"/>
          <w:sz w:val="20"/>
          <w:szCs w:val="20"/>
        </w:rPr>
        <w:t xml:space="preserve"> and </w:t>
      </w:r>
      <w:r w:rsidR="0060570A" w:rsidRPr="00602921">
        <w:rPr>
          <w:rFonts w:ascii="Times New Roman" w:hAnsi="Times New Roman" w:cs="Times New Roman"/>
          <w:sz w:val="20"/>
          <w:szCs w:val="20"/>
        </w:rPr>
        <w:t>the higher its reliability</w:t>
      </w:r>
      <w:r w:rsidR="0060570A">
        <w:rPr>
          <w:rFonts w:ascii="Times New Roman" w:hAnsi="Times New Roman" w:cs="Times New Roman"/>
          <w:sz w:val="20"/>
          <w:szCs w:val="20"/>
        </w:rPr>
        <w:t xml:space="preserve"> and resolution</w:t>
      </w:r>
      <w:r w:rsidR="0060570A" w:rsidRPr="00602921">
        <w:rPr>
          <w:rFonts w:ascii="Times New Roman" w:hAnsi="Times New Roman" w:cs="Times New Roman"/>
          <w:sz w:val="20"/>
          <w:szCs w:val="20"/>
        </w:rPr>
        <w:t>.</w:t>
      </w:r>
    </w:p>
    <w:p w:rsidR="00FF2630" w:rsidRPr="00602921" w:rsidRDefault="00FF2630" w:rsidP="004E175C">
      <w:pPr>
        <w:jc w:val="both"/>
        <w:rPr>
          <w:rFonts w:ascii="Times New Roman" w:hAnsi="Times New Roman" w:cs="Times New Roman"/>
          <w:sz w:val="20"/>
          <w:szCs w:val="20"/>
        </w:rPr>
      </w:pPr>
      <w:r w:rsidRPr="00602921">
        <w:rPr>
          <w:rFonts w:ascii="Times New Roman" w:hAnsi="Times New Roman" w:cs="Times New Roman"/>
          <w:sz w:val="20"/>
          <w:szCs w:val="20"/>
        </w:rPr>
        <w:lastRenderedPageBreak/>
        <w:tab/>
      </w:r>
      <w:r w:rsidR="00B77188" w:rsidRPr="00602921">
        <w:rPr>
          <w:rFonts w:ascii="Times New Roman" w:hAnsi="Times New Roman" w:cs="Times New Roman"/>
          <w:sz w:val="20"/>
          <w:szCs w:val="20"/>
        </w:rPr>
        <w:t xml:space="preserve">The classification of </w:t>
      </w:r>
      <w:r w:rsidRPr="00602921">
        <w:rPr>
          <w:rFonts w:ascii="Times New Roman" w:hAnsi="Times New Roman" w:cs="Times New Roman"/>
          <w:sz w:val="20"/>
          <w:szCs w:val="20"/>
        </w:rPr>
        <w:t>the reliability</w:t>
      </w:r>
      <w:r w:rsidR="004D5B0F">
        <w:rPr>
          <w:rFonts w:ascii="Times New Roman" w:hAnsi="Times New Roman" w:cs="Times New Roman"/>
          <w:sz w:val="20"/>
          <w:szCs w:val="20"/>
        </w:rPr>
        <w:t xml:space="preserve"> and resolution</w:t>
      </w:r>
      <w:r w:rsidRPr="00602921">
        <w:rPr>
          <w:rFonts w:ascii="Times New Roman" w:hAnsi="Times New Roman" w:cs="Times New Roman"/>
          <w:sz w:val="20"/>
          <w:szCs w:val="20"/>
        </w:rPr>
        <w:t xml:space="preserve"> of the interpolation estimates</w:t>
      </w:r>
      <w:r w:rsidR="00B77188" w:rsidRPr="00602921">
        <w:rPr>
          <w:rFonts w:ascii="Times New Roman" w:hAnsi="Times New Roman" w:cs="Times New Roman"/>
          <w:sz w:val="20"/>
          <w:szCs w:val="20"/>
        </w:rPr>
        <w:t xml:space="preserve"> </w:t>
      </w:r>
      <w:r w:rsidR="00437F59" w:rsidRPr="00602921">
        <w:rPr>
          <w:rFonts w:ascii="Times New Roman" w:hAnsi="Times New Roman" w:cs="Times New Roman"/>
          <w:sz w:val="20"/>
          <w:szCs w:val="20"/>
        </w:rPr>
        <w:t>was based on</w:t>
      </w:r>
      <w:r w:rsidRPr="00602921">
        <w:rPr>
          <w:rFonts w:ascii="Times New Roman" w:hAnsi="Times New Roman" w:cs="Times New Roman"/>
          <w:sz w:val="20"/>
          <w:szCs w:val="20"/>
        </w:rPr>
        <w:t xml:space="preserve"> the resolution of interpolated climate surfaces for global land areas (Hijmans </w:t>
      </w:r>
      <w:r w:rsidR="00602921" w:rsidRPr="00602921">
        <w:rPr>
          <w:rFonts w:ascii="Times New Roman" w:hAnsi="Times New Roman" w:cs="Times New Roman"/>
          <w:sz w:val="20"/>
          <w:szCs w:val="20"/>
        </w:rPr>
        <w:t>et al.</w:t>
      </w:r>
      <w:r w:rsidRPr="00602921">
        <w:rPr>
          <w:rFonts w:ascii="Times New Roman" w:hAnsi="Times New Roman" w:cs="Times New Roman"/>
          <w:sz w:val="20"/>
          <w:szCs w:val="20"/>
        </w:rPr>
        <w:t xml:space="preserve"> 2005) and over the USA and Alaska contin</w:t>
      </w:r>
      <w:r w:rsidR="00B77188" w:rsidRPr="00602921">
        <w:rPr>
          <w:rFonts w:ascii="Times New Roman" w:hAnsi="Times New Roman" w:cs="Times New Roman"/>
          <w:sz w:val="20"/>
          <w:szCs w:val="20"/>
        </w:rPr>
        <w:t xml:space="preserve">ental area (Joyce </w:t>
      </w:r>
      <w:r w:rsidR="00602921" w:rsidRPr="00602921">
        <w:rPr>
          <w:rFonts w:ascii="Times New Roman" w:hAnsi="Times New Roman" w:cs="Times New Roman"/>
          <w:sz w:val="20"/>
          <w:szCs w:val="20"/>
        </w:rPr>
        <w:t>et al.</w:t>
      </w:r>
      <w:r w:rsidR="00B77188" w:rsidRPr="00602921">
        <w:rPr>
          <w:rFonts w:ascii="Times New Roman" w:hAnsi="Times New Roman" w:cs="Times New Roman"/>
          <w:sz w:val="20"/>
          <w:szCs w:val="20"/>
        </w:rPr>
        <w:t xml:space="preserve"> 2011), from which it is postulated that high-</w:t>
      </w:r>
      <w:r w:rsidRPr="00602921">
        <w:rPr>
          <w:rFonts w:ascii="Times New Roman" w:hAnsi="Times New Roman" w:cs="Times New Roman"/>
          <w:sz w:val="20"/>
          <w:szCs w:val="20"/>
        </w:rPr>
        <w:t xml:space="preserve">resolution interpolation surface could have a resolution of up to 20 km. </w:t>
      </w:r>
      <w:r w:rsidR="00BC448E" w:rsidRPr="00602921">
        <w:rPr>
          <w:rFonts w:ascii="Times New Roman" w:hAnsi="Times New Roman" w:cs="Times New Roman"/>
          <w:sz w:val="20"/>
          <w:szCs w:val="20"/>
        </w:rPr>
        <w:t>Consequently</w:t>
      </w:r>
      <w:r w:rsidRPr="00602921">
        <w:rPr>
          <w:rFonts w:ascii="Times New Roman" w:hAnsi="Times New Roman" w:cs="Times New Roman"/>
          <w:sz w:val="20"/>
          <w:szCs w:val="20"/>
        </w:rPr>
        <w:t xml:space="preserve">, the estimated mean of the Euclidean distances observed for each of the sections of the Niger Delta </w:t>
      </w:r>
      <w:r w:rsidR="0060570A" w:rsidRPr="00602921">
        <w:rPr>
          <w:rFonts w:ascii="Times New Roman" w:hAnsi="Times New Roman" w:cs="Times New Roman"/>
          <w:sz w:val="20"/>
          <w:szCs w:val="20"/>
        </w:rPr>
        <w:t>region</w:t>
      </w:r>
      <w:r w:rsidR="0060570A">
        <w:rPr>
          <w:rFonts w:ascii="Times New Roman" w:hAnsi="Times New Roman" w:cs="Times New Roman"/>
          <w:sz w:val="20"/>
          <w:szCs w:val="20"/>
        </w:rPr>
        <w:t xml:space="preserve"> and</w:t>
      </w:r>
      <w:r w:rsidR="004D5B0F">
        <w:rPr>
          <w:rFonts w:ascii="Times New Roman" w:hAnsi="Times New Roman" w:cs="Times New Roman"/>
          <w:sz w:val="20"/>
          <w:szCs w:val="20"/>
        </w:rPr>
        <w:t xml:space="preserve"> over the entire region</w:t>
      </w:r>
      <w:r w:rsidRPr="00602921">
        <w:rPr>
          <w:rFonts w:ascii="Times New Roman" w:hAnsi="Times New Roman" w:cs="Times New Roman"/>
          <w:sz w:val="20"/>
          <w:szCs w:val="20"/>
        </w:rPr>
        <w:t xml:space="preserve"> are </w:t>
      </w:r>
      <w:r w:rsidR="00DC7E41" w:rsidRPr="00602921">
        <w:rPr>
          <w:rFonts w:ascii="Times New Roman" w:hAnsi="Times New Roman" w:cs="Times New Roman"/>
          <w:sz w:val="20"/>
          <w:szCs w:val="20"/>
        </w:rPr>
        <w:t>categorized</w:t>
      </w:r>
      <w:r w:rsidRPr="00602921">
        <w:rPr>
          <w:rFonts w:ascii="Times New Roman" w:hAnsi="Times New Roman" w:cs="Times New Roman"/>
          <w:sz w:val="20"/>
          <w:szCs w:val="20"/>
        </w:rPr>
        <w:t xml:space="preserve"> into levels of reliability</w:t>
      </w:r>
      <w:r w:rsidR="004D5B0F">
        <w:rPr>
          <w:rFonts w:ascii="Times New Roman" w:hAnsi="Times New Roman" w:cs="Times New Roman"/>
          <w:sz w:val="20"/>
          <w:szCs w:val="20"/>
        </w:rPr>
        <w:t xml:space="preserve"> and resolutions</w:t>
      </w:r>
      <w:r w:rsidRPr="00602921">
        <w:rPr>
          <w:rFonts w:ascii="Times New Roman" w:hAnsi="Times New Roman" w:cs="Times New Roman"/>
          <w:sz w:val="20"/>
          <w:szCs w:val="20"/>
        </w:rPr>
        <w:t xml:space="preserve"> as high, medium, low and unreliable as contained in Table 2. Areas with unreliable estimates are areas with mean Euclidean distances of 0 km and greater than 100 km. Areas with mean Euclidean distances of 0 km are sections with no, </w:t>
      </w:r>
      <w:r w:rsidR="00DC7E41" w:rsidRPr="00602921">
        <w:rPr>
          <w:rFonts w:ascii="Times New Roman" w:hAnsi="Times New Roman" w:cs="Times New Roman"/>
          <w:sz w:val="20"/>
          <w:szCs w:val="20"/>
        </w:rPr>
        <w:t>or just</w:t>
      </w:r>
      <w:r w:rsidRPr="00602921">
        <w:rPr>
          <w:rFonts w:ascii="Times New Roman" w:hAnsi="Times New Roman" w:cs="Times New Roman"/>
          <w:sz w:val="20"/>
          <w:szCs w:val="20"/>
        </w:rPr>
        <w:t xml:space="preserve"> one, column measurement.</w:t>
      </w: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FF2630" w:rsidRPr="005C5343" w:rsidRDefault="00FF2630" w:rsidP="004E175C">
      <w:pPr>
        <w:jc w:val="both"/>
        <w:rPr>
          <w:rFonts w:ascii="Times New Roman" w:hAnsi="Times New Roman" w:cs="Times New Roman"/>
          <w:sz w:val="20"/>
          <w:szCs w:val="20"/>
        </w:rPr>
      </w:pPr>
    </w:p>
    <w:p w:rsidR="005C5343" w:rsidRPr="005C5343" w:rsidRDefault="005C5343" w:rsidP="004E175C">
      <w:pPr>
        <w:pStyle w:val="Caption"/>
        <w:rPr>
          <w:b w:val="0"/>
        </w:rPr>
      </w:pPr>
      <w:r w:rsidRPr="005C5343">
        <w:rPr>
          <w:b w:val="0"/>
        </w:rPr>
        <w:t>Table 2: Categorisation of the reliability and resolution of the interpolation estimates generated from column measurements over the Niger Delta based on the estimated mean of Euclidean distances.</w:t>
      </w:r>
    </w:p>
    <w:p w:rsidR="005C5343" w:rsidRPr="005C5343" w:rsidRDefault="005C5343" w:rsidP="005C5343">
      <w:pPr>
        <w:tabs>
          <w:tab w:val="left" w:pos="2955"/>
        </w:tabs>
        <w:rPr>
          <w:rFonts w:ascii="Times New Roman" w:hAnsi="Times New Roman" w:cs="Times New Roman"/>
          <w:sz w:val="20"/>
          <w:szCs w:val="20"/>
        </w:rPr>
      </w:pPr>
      <w:r w:rsidRPr="005C5343">
        <w:rPr>
          <w:rFonts w:ascii="Times New Roman" w:hAnsi="Times New Roman" w:cs="Times New Roman"/>
          <w:sz w:val="20"/>
          <w:szCs w:val="20"/>
        </w:rPr>
        <w:tab/>
      </w:r>
    </w:p>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4253"/>
      </w:tblGrid>
      <w:tr w:rsidR="005C5343" w:rsidRPr="005C5343" w:rsidTr="005C5343">
        <w:tc>
          <w:tcPr>
            <w:tcW w:w="2410" w:type="dxa"/>
            <w:tcBorders>
              <w:top w:val="single" w:sz="4" w:space="0" w:color="auto"/>
              <w:bottom w:val="single" w:sz="4" w:space="0" w:color="auto"/>
            </w:tcBorders>
          </w:tcPr>
          <w:p w:rsidR="005C5343" w:rsidRPr="005C5343" w:rsidRDefault="005C5343" w:rsidP="005C5343">
            <w:pPr>
              <w:spacing w:line="360" w:lineRule="auto"/>
              <w:jc w:val="center"/>
              <w:rPr>
                <w:rFonts w:ascii="Times New Roman" w:hAnsi="Times New Roman" w:cs="Times New Roman"/>
                <w:b/>
                <w:sz w:val="20"/>
                <w:szCs w:val="20"/>
              </w:rPr>
            </w:pPr>
            <w:r w:rsidRPr="005C5343">
              <w:rPr>
                <w:rFonts w:ascii="Times New Roman" w:hAnsi="Times New Roman" w:cs="Times New Roman"/>
                <w:b/>
                <w:sz w:val="20"/>
                <w:szCs w:val="20"/>
              </w:rPr>
              <w:t>Reliability / Resolution category</w:t>
            </w:r>
          </w:p>
        </w:tc>
        <w:tc>
          <w:tcPr>
            <w:tcW w:w="4253" w:type="dxa"/>
            <w:tcBorders>
              <w:top w:val="single" w:sz="4" w:space="0" w:color="auto"/>
              <w:bottom w:val="single" w:sz="4" w:space="0" w:color="auto"/>
            </w:tcBorders>
          </w:tcPr>
          <w:p w:rsidR="005C5343" w:rsidRPr="005C5343" w:rsidRDefault="005C5343" w:rsidP="005C5343">
            <w:pPr>
              <w:spacing w:line="360" w:lineRule="auto"/>
              <w:jc w:val="center"/>
              <w:rPr>
                <w:rFonts w:ascii="Times New Roman" w:hAnsi="Times New Roman" w:cs="Times New Roman"/>
                <w:b/>
                <w:sz w:val="20"/>
                <w:szCs w:val="20"/>
              </w:rPr>
            </w:pPr>
            <w:r w:rsidRPr="005C5343">
              <w:rPr>
                <w:rFonts w:ascii="Times New Roman" w:hAnsi="Times New Roman" w:cs="Times New Roman"/>
                <w:b/>
                <w:sz w:val="20"/>
                <w:szCs w:val="20"/>
              </w:rPr>
              <w:t>Range of mean Euclidean distance</w:t>
            </w:r>
          </w:p>
        </w:tc>
      </w:tr>
      <w:tr w:rsidR="005C5343" w:rsidRPr="005C5343" w:rsidTr="005C5343">
        <w:tc>
          <w:tcPr>
            <w:tcW w:w="2410" w:type="dxa"/>
            <w:tcBorders>
              <w:top w:val="single" w:sz="4" w:space="0" w:color="auto"/>
            </w:tcBorders>
          </w:tcPr>
          <w:p w:rsidR="005C5343" w:rsidRPr="005C5343" w:rsidRDefault="005C5343" w:rsidP="005C5343">
            <w:pPr>
              <w:spacing w:line="360" w:lineRule="auto"/>
              <w:rPr>
                <w:rFonts w:ascii="Times New Roman" w:hAnsi="Times New Roman" w:cs="Times New Roman"/>
                <w:sz w:val="20"/>
                <w:szCs w:val="20"/>
              </w:rPr>
            </w:pPr>
            <w:r w:rsidRPr="005C5343">
              <w:rPr>
                <w:rFonts w:ascii="Times New Roman" w:hAnsi="Times New Roman" w:cs="Times New Roman"/>
                <w:sz w:val="20"/>
                <w:szCs w:val="20"/>
              </w:rPr>
              <w:t>High</w:t>
            </w:r>
          </w:p>
        </w:tc>
        <w:tc>
          <w:tcPr>
            <w:tcW w:w="4253" w:type="dxa"/>
            <w:tcBorders>
              <w:top w:val="single" w:sz="4" w:space="0" w:color="auto"/>
            </w:tcBorders>
          </w:tcPr>
          <w:p w:rsidR="005C5343" w:rsidRPr="005C5343" w:rsidRDefault="005C5343" w:rsidP="005C5343">
            <w:pPr>
              <w:spacing w:line="360" w:lineRule="auto"/>
              <w:jc w:val="center"/>
              <w:rPr>
                <w:rFonts w:ascii="Times New Roman" w:hAnsi="Times New Roman" w:cs="Times New Roman"/>
                <w:sz w:val="20"/>
                <w:szCs w:val="20"/>
              </w:rPr>
            </w:pPr>
            <w:r w:rsidRPr="005C5343">
              <w:rPr>
                <w:rFonts w:ascii="Times New Roman" w:hAnsi="Times New Roman" w:cs="Times New Roman"/>
                <w:sz w:val="20"/>
                <w:szCs w:val="20"/>
              </w:rPr>
              <w:t>1 km – 20 km</w:t>
            </w:r>
          </w:p>
        </w:tc>
      </w:tr>
      <w:tr w:rsidR="005C5343" w:rsidRPr="005C5343" w:rsidTr="005C5343">
        <w:tc>
          <w:tcPr>
            <w:tcW w:w="2410" w:type="dxa"/>
          </w:tcPr>
          <w:p w:rsidR="005C5343" w:rsidRPr="005C5343" w:rsidRDefault="005C5343" w:rsidP="005C5343">
            <w:pPr>
              <w:spacing w:line="360" w:lineRule="auto"/>
              <w:rPr>
                <w:rFonts w:ascii="Times New Roman" w:hAnsi="Times New Roman" w:cs="Times New Roman"/>
                <w:sz w:val="20"/>
                <w:szCs w:val="20"/>
              </w:rPr>
            </w:pPr>
            <w:r w:rsidRPr="005C5343">
              <w:rPr>
                <w:rFonts w:ascii="Times New Roman" w:hAnsi="Times New Roman" w:cs="Times New Roman"/>
                <w:sz w:val="20"/>
                <w:szCs w:val="20"/>
              </w:rPr>
              <w:t>Medium</w:t>
            </w:r>
          </w:p>
        </w:tc>
        <w:tc>
          <w:tcPr>
            <w:tcW w:w="4253" w:type="dxa"/>
          </w:tcPr>
          <w:p w:rsidR="005C5343" w:rsidRPr="005C5343" w:rsidRDefault="005C5343" w:rsidP="005C5343">
            <w:pPr>
              <w:spacing w:line="360" w:lineRule="auto"/>
              <w:jc w:val="center"/>
              <w:rPr>
                <w:rFonts w:ascii="Times New Roman" w:hAnsi="Times New Roman" w:cs="Times New Roman"/>
                <w:sz w:val="20"/>
                <w:szCs w:val="20"/>
              </w:rPr>
            </w:pPr>
            <w:r w:rsidRPr="005C5343">
              <w:rPr>
                <w:rFonts w:ascii="Times New Roman" w:hAnsi="Times New Roman" w:cs="Times New Roman"/>
                <w:sz w:val="20"/>
                <w:szCs w:val="20"/>
              </w:rPr>
              <w:t>21 km – 50 km</w:t>
            </w:r>
          </w:p>
        </w:tc>
      </w:tr>
      <w:tr w:rsidR="005C5343" w:rsidRPr="005C5343" w:rsidTr="005C5343">
        <w:tc>
          <w:tcPr>
            <w:tcW w:w="2410" w:type="dxa"/>
          </w:tcPr>
          <w:p w:rsidR="005C5343" w:rsidRPr="005C5343" w:rsidRDefault="005C5343" w:rsidP="005C5343">
            <w:pPr>
              <w:spacing w:line="360" w:lineRule="auto"/>
              <w:rPr>
                <w:rFonts w:ascii="Times New Roman" w:hAnsi="Times New Roman" w:cs="Times New Roman"/>
                <w:sz w:val="20"/>
                <w:szCs w:val="20"/>
              </w:rPr>
            </w:pPr>
            <w:r w:rsidRPr="005C5343">
              <w:rPr>
                <w:rFonts w:ascii="Times New Roman" w:hAnsi="Times New Roman" w:cs="Times New Roman"/>
                <w:sz w:val="20"/>
                <w:szCs w:val="20"/>
              </w:rPr>
              <w:t>Low</w:t>
            </w:r>
          </w:p>
        </w:tc>
        <w:tc>
          <w:tcPr>
            <w:tcW w:w="4253" w:type="dxa"/>
          </w:tcPr>
          <w:p w:rsidR="005C5343" w:rsidRPr="005C5343" w:rsidRDefault="005C5343" w:rsidP="005C5343">
            <w:pPr>
              <w:spacing w:line="360" w:lineRule="auto"/>
              <w:jc w:val="center"/>
              <w:rPr>
                <w:rFonts w:ascii="Times New Roman" w:hAnsi="Times New Roman" w:cs="Times New Roman"/>
                <w:sz w:val="20"/>
                <w:szCs w:val="20"/>
              </w:rPr>
            </w:pPr>
            <w:r w:rsidRPr="005C5343">
              <w:rPr>
                <w:rFonts w:ascii="Times New Roman" w:hAnsi="Times New Roman" w:cs="Times New Roman"/>
                <w:sz w:val="20"/>
                <w:szCs w:val="20"/>
              </w:rPr>
              <w:t>51 km – 100 km</w:t>
            </w:r>
          </w:p>
        </w:tc>
      </w:tr>
      <w:tr w:rsidR="005C5343" w:rsidRPr="005C5343" w:rsidTr="005C5343">
        <w:tc>
          <w:tcPr>
            <w:tcW w:w="2410" w:type="dxa"/>
          </w:tcPr>
          <w:p w:rsidR="005C5343" w:rsidRPr="005C5343" w:rsidRDefault="005C5343" w:rsidP="005C5343">
            <w:pPr>
              <w:spacing w:line="360" w:lineRule="auto"/>
              <w:rPr>
                <w:rFonts w:ascii="Times New Roman" w:hAnsi="Times New Roman" w:cs="Times New Roman"/>
                <w:sz w:val="20"/>
                <w:szCs w:val="20"/>
              </w:rPr>
            </w:pPr>
            <w:r w:rsidRPr="005C5343">
              <w:rPr>
                <w:rFonts w:ascii="Times New Roman" w:hAnsi="Times New Roman" w:cs="Times New Roman"/>
                <w:sz w:val="20"/>
                <w:szCs w:val="20"/>
              </w:rPr>
              <w:t>Unreliable</w:t>
            </w:r>
          </w:p>
        </w:tc>
        <w:tc>
          <w:tcPr>
            <w:tcW w:w="4253" w:type="dxa"/>
          </w:tcPr>
          <w:p w:rsidR="005C5343" w:rsidRPr="005C5343" w:rsidRDefault="00637AE8" w:rsidP="005C5343">
            <w:pPr>
              <w:spacing w:line="360" w:lineRule="auto"/>
              <w:jc w:val="center"/>
              <w:rPr>
                <w:rFonts w:ascii="Times New Roman" w:hAnsi="Times New Roman" w:cs="Times New Roman"/>
                <w:sz w:val="20"/>
                <w:szCs w:val="20"/>
              </w:rPr>
            </w:pPr>
            <w:r>
              <w:rPr>
                <w:rFonts w:ascii="Times New Roman" w:hAnsi="Times New Roman" w:cs="Times New Roman"/>
                <w:sz w:val="20"/>
                <w:szCs w:val="20"/>
              </w:rPr>
              <w:t>0 km; above 10</w:t>
            </w:r>
            <w:r w:rsidR="005C5343" w:rsidRPr="005C5343">
              <w:rPr>
                <w:rFonts w:ascii="Times New Roman" w:hAnsi="Times New Roman" w:cs="Times New Roman"/>
                <w:sz w:val="20"/>
                <w:szCs w:val="20"/>
              </w:rPr>
              <w:t>0 km</w:t>
            </w:r>
          </w:p>
        </w:tc>
      </w:tr>
    </w:tbl>
    <w:p w:rsidR="005C5343" w:rsidRPr="005C5343" w:rsidRDefault="005C5343" w:rsidP="005C5343">
      <w:pPr>
        <w:pStyle w:val="Caption"/>
        <w:rPr>
          <w:b w:val="0"/>
        </w:rPr>
      </w:pPr>
    </w:p>
    <w:p w:rsidR="004E175C" w:rsidRDefault="004E175C" w:rsidP="004E175C">
      <w:pPr>
        <w:jc w:val="both"/>
        <w:rPr>
          <w:rFonts w:ascii="Times New Roman" w:hAnsi="Times New Roman" w:cs="Times New Roman"/>
          <w:b/>
          <w:sz w:val="20"/>
          <w:szCs w:val="20"/>
        </w:rPr>
        <w:sectPr w:rsidR="004E175C" w:rsidSect="00232352">
          <w:type w:val="continuous"/>
          <w:pgSz w:w="11906" w:h="16838"/>
          <w:pgMar w:top="1440" w:right="1440" w:bottom="1440" w:left="1440" w:header="709" w:footer="709" w:gutter="0"/>
          <w:cols w:space="708"/>
          <w:docGrid w:linePitch="360"/>
        </w:sectPr>
      </w:pPr>
    </w:p>
    <w:p w:rsidR="00F10DF4" w:rsidRPr="00602921" w:rsidRDefault="00F10DF4" w:rsidP="004E175C">
      <w:pPr>
        <w:jc w:val="both"/>
        <w:rPr>
          <w:rFonts w:ascii="Times New Roman" w:hAnsi="Times New Roman" w:cs="Times New Roman"/>
          <w:b/>
          <w:sz w:val="20"/>
          <w:szCs w:val="20"/>
        </w:rPr>
      </w:pPr>
      <w:r w:rsidRPr="00602921">
        <w:rPr>
          <w:rFonts w:ascii="Times New Roman" w:hAnsi="Times New Roman" w:cs="Times New Roman"/>
          <w:b/>
          <w:sz w:val="20"/>
          <w:szCs w:val="20"/>
        </w:rPr>
        <w:lastRenderedPageBreak/>
        <w:t>3.</w:t>
      </w:r>
      <w:r w:rsidRPr="00602921">
        <w:rPr>
          <w:rFonts w:ascii="Times New Roman" w:hAnsi="Times New Roman" w:cs="Times New Roman"/>
          <w:b/>
          <w:sz w:val="20"/>
          <w:szCs w:val="20"/>
        </w:rPr>
        <w:tab/>
        <w:t>Results</w:t>
      </w:r>
    </w:p>
    <w:p w:rsidR="00F10DF4" w:rsidRPr="00602921" w:rsidRDefault="00B670B2" w:rsidP="004E175C">
      <w:pPr>
        <w:jc w:val="both"/>
        <w:rPr>
          <w:rFonts w:ascii="Times New Roman" w:hAnsi="Times New Roman" w:cs="Times New Roman"/>
          <w:b/>
          <w:i/>
          <w:sz w:val="20"/>
          <w:szCs w:val="20"/>
        </w:rPr>
      </w:pPr>
      <w:r>
        <w:rPr>
          <w:rFonts w:ascii="Times New Roman" w:hAnsi="Times New Roman" w:cs="Times New Roman"/>
          <w:b/>
          <w:i/>
          <w:sz w:val="20"/>
          <w:szCs w:val="20"/>
        </w:rPr>
        <w:t>3.1</w:t>
      </w:r>
      <w:r w:rsidR="00153272" w:rsidRPr="00602921">
        <w:rPr>
          <w:rFonts w:ascii="Times New Roman" w:hAnsi="Times New Roman" w:cs="Times New Roman"/>
          <w:b/>
          <w:i/>
          <w:sz w:val="20"/>
          <w:szCs w:val="20"/>
        </w:rPr>
        <w:tab/>
      </w:r>
      <w:r w:rsidR="00760E6D" w:rsidRPr="00602921">
        <w:rPr>
          <w:rFonts w:ascii="Times New Roman" w:hAnsi="Times New Roman" w:cs="Times New Roman"/>
          <w:b/>
          <w:i/>
          <w:sz w:val="20"/>
          <w:szCs w:val="20"/>
        </w:rPr>
        <w:t xml:space="preserve">Reliability of </w:t>
      </w:r>
      <w:r w:rsidR="00153272" w:rsidRPr="00602921">
        <w:rPr>
          <w:rFonts w:ascii="Times New Roman" w:hAnsi="Times New Roman" w:cs="Times New Roman"/>
          <w:b/>
          <w:i/>
          <w:sz w:val="20"/>
          <w:szCs w:val="20"/>
        </w:rPr>
        <w:t>C</w:t>
      </w:r>
      <w:r w:rsidR="004476FC" w:rsidRPr="00602921">
        <w:rPr>
          <w:rFonts w:ascii="Times New Roman" w:hAnsi="Times New Roman" w:cs="Times New Roman"/>
          <w:b/>
          <w:i/>
          <w:sz w:val="20"/>
          <w:szCs w:val="20"/>
        </w:rPr>
        <w:t>O concentration estimates</w:t>
      </w:r>
    </w:p>
    <w:p w:rsidR="00222584"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7E7922" w:rsidRPr="00602921">
        <w:rPr>
          <w:rFonts w:ascii="Times New Roman" w:hAnsi="Times New Roman" w:cs="Times New Roman"/>
          <w:sz w:val="20"/>
          <w:szCs w:val="20"/>
        </w:rPr>
        <w:t>The assessme</w:t>
      </w:r>
      <w:r w:rsidR="004F6A42" w:rsidRPr="00602921">
        <w:rPr>
          <w:rFonts w:ascii="Times New Roman" w:hAnsi="Times New Roman" w:cs="Times New Roman"/>
          <w:sz w:val="20"/>
          <w:szCs w:val="20"/>
        </w:rPr>
        <w:t>nt of the reliability</w:t>
      </w:r>
      <w:r w:rsidR="007E7922" w:rsidRPr="00602921">
        <w:rPr>
          <w:rFonts w:ascii="Times New Roman" w:hAnsi="Times New Roman" w:cs="Times New Roman"/>
          <w:sz w:val="20"/>
          <w:szCs w:val="20"/>
        </w:rPr>
        <w:t xml:space="preserve"> of prediction interpolated estimates over the Niger </w:t>
      </w:r>
      <w:r w:rsidR="007E7922" w:rsidRPr="00602921">
        <w:rPr>
          <w:rFonts w:ascii="Times New Roman" w:hAnsi="Times New Roman" w:cs="Times New Roman"/>
          <w:sz w:val="20"/>
          <w:szCs w:val="20"/>
        </w:rPr>
        <w:lastRenderedPageBreak/>
        <w:t xml:space="preserve">Delta, as defined in Section 2.2.3, produced </w:t>
      </w:r>
      <w:r w:rsidR="004F6A42" w:rsidRPr="00602921">
        <w:rPr>
          <w:rFonts w:ascii="Times New Roman" w:hAnsi="Times New Roman" w:cs="Times New Roman"/>
          <w:sz w:val="20"/>
          <w:szCs w:val="20"/>
        </w:rPr>
        <w:t xml:space="preserve">the </w:t>
      </w:r>
      <w:r w:rsidR="007E7922" w:rsidRPr="00602921">
        <w:rPr>
          <w:rFonts w:ascii="Times New Roman" w:hAnsi="Times New Roman" w:cs="Times New Roman"/>
          <w:sz w:val="20"/>
          <w:szCs w:val="20"/>
        </w:rPr>
        <w:t xml:space="preserve">reliability chart shown in </w:t>
      </w:r>
      <w:r w:rsidR="00266C46">
        <w:rPr>
          <w:rFonts w:ascii="Times New Roman" w:hAnsi="Times New Roman" w:cs="Times New Roman"/>
          <w:sz w:val="20"/>
          <w:szCs w:val="20"/>
        </w:rPr>
        <w:t>Fig.</w:t>
      </w:r>
      <w:r w:rsidR="007E7922" w:rsidRPr="00602921">
        <w:rPr>
          <w:rFonts w:ascii="Times New Roman" w:hAnsi="Times New Roman" w:cs="Times New Roman"/>
          <w:sz w:val="20"/>
          <w:szCs w:val="20"/>
        </w:rPr>
        <w:t xml:space="preserve"> </w:t>
      </w:r>
      <w:r w:rsidR="00F85CD0" w:rsidRPr="00602921">
        <w:rPr>
          <w:rFonts w:ascii="Times New Roman" w:hAnsi="Times New Roman" w:cs="Times New Roman"/>
          <w:sz w:val="20"/>
          <w:szCs w:val="20"/>
        </w:rPr>
        <w:t>2</w:t>
      </w:r>
      <w:r w:rsidR="007E7922" w:rsidRPr="00602921">
        <w:rPr>
          <w:rFonts w:ascii="Times New Roman" w:hAnsi="Times New Roman" w:cs="Times New Roman"/>
          <w:sz w:val="20"/>
          <w:szCs w:val="20"/>
        </w:rPr>
        <w:t xml:space="preserve">. </w:t>
      </w: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222584" w:rsidRDefault="008E6E7A" w:rsidP="00602921">
      <w:pPr>
        <w:rPr>
          <w:rFonts w:ascii="Times New Roman" w:hAnsi="Times New Roman" w:cs="Times New Roman"/>
          <w:sz w:val="20"/>
          <w:szCs w:val="20"/>
        </w:rPr>
      </w:pPr>
      <w:r>
        <w:rPr>
          <w:rFonts w:ascii="Times New Roman" w:hAnsi="Times New Roman" w:cs="Times New Roman"/>
          <w:noProof/>
          <w:sz w:val="20"/>
          <w:szCs w:val="20"/>
          <w:lang w:val="en-GB" w:eastAsia="en-GB"/>
        </w:rPr>
        <w:lastRenderedPageBreak/>
        <mc:AlternateContent>
          <mc:Choice Requires="wps">
            <w:drawing>
              <wp:anchor distT="0" distB="0" distL="114300" distR="114300" simplePos="0" relativeHeight="251660288" behindDoc="0" locked="0" layoutInCell="1" allowOverlap="1">
                <wp:simplePos x="0" y="0"/>
                <wp:positionH relativeFrom="column">
                  <wp:posOffset>-352425</wp:posOffset>
                </wp:positionH>
                <wp:positionV relativeFrom="paragraph">
                  <wp:posOffset>0</wp:posOffset>
                </wp:positionV>
                <wp:extent cx="6334125" cy="4267200"/>
                <wp:effectExtent l="0" t="0" r="0" b="0"/>
                <wp:wrapNone/>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4125" cy="426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2584" w:rsidRDefault="00222584">
                            <w:r w:rsidRPr="00222584">
                              <w:rPr>
                                <w:noProof/>
                                <w:lang w:val="en-GB" w:eastAsia="en-GB"/>
                              </w:rPr>
                              <w:drawing>
                                <wp:inline distT="0" distB="0" distL="0" distR="0">
                                  <wp:extent cx="6067425" cy="4138707"/>
                                  <wp:effectExtent l="19050" t="0" r="9525" b="0"/>
                                  <wp:docPr id="5" name="Picture 1" descr="Figure 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tif"/>
                                          <pic:cNvPicPr/>
                                        </pic:nvPicPr>
                                        <pic:blipFill>
                                          <a:blip r:embed="rId11"/>
                                          <a:stretch>
                                            <a:fillRect/>
                                          </a:stretch>
                                        </pic:blipFill>
                                        <pic:spPr>
                                          <a:xfrm>
                                            <a:off x="0" y="0"/>
                                            <a:ext cx="6069002" cy="4139783"/>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margin-left:-27.75pt;margin-top:0;width:498.75pt;height:3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" stroked="f">
                <v:textbox>
                  <w:txbxContent>
                    <w:p w:rsidR="00222584" w:rsidRDefault="00222584">
                      <w:r w:rsidRPr="00222584">
                        <w:rPr>
                          <w:noProof/>
                          <w:lang w:val="en-GB" w:eastAsia="en-GB"/>
                        </w:rPr>
                        <w:drawing>
                          <wp:inline distT="0" distB="0" distL="0" distR="0">
                            <wp:extent cx="6067425" cy="4138707"/>
                            <wp:effectExtent l="19050" t="0" r="9525" b="0"/>
                            <wp:docPr id="5" name="Picture 1" descr="Figure 2.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2.tif"/>
                                    <pic:cNvPicPr/>
                                  </pic:nvPicPr>
                                  <pic:blipFill>
                                    <a:blip r:embed="rId11"/>
                                    <a:stretch>
                                      <a:fillRect/>
                                    </a:stretch>
                                  </pic:blipFill>
                                  <pic:spPr>
                                    <a:xfrm>
                                      <a:off x="0" y="0"/>
                                      <a:ext cx="6069002" cy="4139783"/>
                                    </a:xfrm>
                                    <a:prstGeom prst="rect">
                                      <a:avLst/>
                                    </a:prstGeom>
                                  </pic:spPr>
                                </pic:pic>
                              </a:graphicData>
                            </a:graphic>
                          </wp:inline>
                        </w:drawing>
                      </w:r>
                    </w:p>
                  </w:txbxContent>
                </v:textbox>
              </v:shape>
            </w:pict>
          </mc:Fallback>
        </mc:AlternateContent>
      </w: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222584">
      <w:pPr>
        <w:spacing w:line="480" w:lineRule="auto"/>
        <w:jc w:val="center"/>
        <w:rPr>
          <w:rFonts w:ascii="Times New Roman" w:hAnsi="Times New Roman" w:cs="Times New Roman"/>
          <w:sz w:val="20"/>
          <w:szCs w:val="20"/>
        </w:rPr>
      </w:pPr>
      <w:r w:rsidRPr="00702665">
        <w:rPr>
          <w:rFonts w:ascii="Times New Roman" w:hAnsi="Times New Roman" w:cs="Times New Roman"/>
          <w:b/>
          <w:sz w:val="20"/>
          <w:szCs w:val="20"/>
        </w:rPr>
        <w:t>Fig. 2</w:t>
      </w:r>
      <w:r w:rsidRPr="00702665">
        <w:rPr>
          <w:rFonts w:ascii="Times New Roman" w:hAnsi="Times New Roman" w:cs="Times New Roman"/>
          <w:sz w:val="20"/>
          <w:szCs w:val="20"/>
        </w:rPr>
        <w:t xml:space="preserve"> Reliability chart for interpolated CO column concentrations over the Niger Delta from January 2003 to December 2005</w:t>
      </w:r>
    </w:p>
    <w:p w:rsidR="004E175C" w:rsidRDefault="004E175C" w:rsidP="004E175C">
      <w:pPr>
        <w:jc w:val="both"/>
        <w:rPr>
          <w:rFonts w:ascii="Times New Roman" w:hAnsi="Times New Roman" w:cs="Times New Roman"/>
          <w:sz w:val="20"/>
          <w:szCs w:val="20"/>
        </w:rPr>
        <w:sectPr w:rsidR="004E175C" w:rsidSect="00232352">
          <w:type w:val="continuous"/>
          <w:pgSz w:w="11906" w:h="16838"/>
          <w:pgMar w:top="1440" w:right="1440" w:bottom="1440" w:left="1440" w:header="709" w:footer="709" w:gutter="0"/>
          <w:cols w:space="708"/>
          <w:docGrid w:linePitch="360"/>
        </w:sectPr>
      </w:pPr>
    </w:p>
    <w:p w:rsidR="00222584" w:rsidRDefault="00222584" w:rsidP="004E175C">
      <w:pPr>
        <w:jc w:val="both"/>
        <w:rPr>
          <w:rFonts w:ascii="Times New Roman" w:hAnsi="Times New Roman" w:cs="Times New Roman"/>
          <w:sz w:val="20"/>
          <w:szCs w:val="20"/>
        </w:rPr>
      </w:pPr>
    </w:p>
    <w:p w:rsidR="00893822" w:rsidRPr="00602921" w:rsidRDefault="00222584" w:rsidP="004E175C">
      <w:pPr>
        <w:jc w:val="both"/>
        <w:rPr>
          <w:rFonts w:ascii="Times New Roman" w:hAnsi="Times New Roman" w:cs="Times New Roman"/>
          <w:sz w:val="20"/>
          <w:szCs w:val="20"/>
        </w:rPr>
      </w:pPr>
      <w:r>
        <w:rPr>
          <w:rFonts w:ascii="Times New Roman" w:hAnsi="Times New Roman" w:cs="Times New Roman"/>
          <w:sz w:val="20"/>
          <w:szCs w:val="20"/>
        </w:rPr>
        <w:tab/>
      </w:r>
      <w:r w:rsidR="00BB5575" w:rsidRPr="00602921">
        <w:rPr>
          <w:rFonts w:ascii="Times New Roman" w:hAnsi="Times New Roman" w:cs="Times New Roman"/>
          <w:sz w:val="20"/>
          <w:szCs w:val="20"/>
        </w:rPr>
        <w:t>Out of the 36 month-period of study</w:t>
      </w:r>
      <w:r w:rsidR="007E7922" w:rsidRPr="00602921">
        <w:rPr>
          <w:rFonts w:ascii="Times New Roman" w:hAnsi="Times New Roman" w:cs="Times New Roman"/>
          <w:sz w:val="20"/>
          <w:szCs w:val="20"/>
        </w:rPr>
        <w:t xml:space="preserve"> from January 2003 to December 2005, only nine months have reliable estimates generated over the entire region (</w:t>
      </w:r>
      <w:r w:rsidR="00266C46">
        <w:rPr>
          <w:rFonts w:ascii="Times New Roman" w:hAnsi="Times New Roman" w:cs="Times New Roman"/>
          <w:sz w:val="20"/>
          <w:szCs w:val="20"/>
        </w:rPr>
        <w:t>Fig.</w:t>
      </w:r>
      <w:r w:rsidR="00153272" w:rsidRPr="00602921">
        <w:rPr>
          <w:rFonts w:ascii="Times New Roman" w:hAnsi="Times New Roman" w:cs="Times New Roman"/>
          <w:sz w:val="20"/>
          <w:szCs w:val="20"/>
        </w:rPr>
        <w:t xml:space="preserve"> </w:t>
      </w:r>
      <w:r w:rsidR="00F85CD0" w:rsidRPr="00602921">
        <w:rPr>
          <w:rFonts w:ascii="Times New Roman" w:hAnsi="Times New Roman" w:cs="Times New Roman"/>
          <w:sz w:val="20"/>
          <w:szCs w:val="20"/>
        </w:rPr>
        <w:t>3</w:t>
      </w:r>
      <w:r w:rsidR="007E7922" w:rsidRPr="00602921">
        <w:rPr>
          <w:rFonts w:ascii="Times New Roman" w:hAnsi="Times New Roman" w:cs="Times New Roman"/>
          <w:sz w:val="20"/>
          <w:szCs w:val="20"/>
        </w:rPr>
        <w:t xml:space="preserve"> </w:t>
      </w:r>
      <w:r w:rsidR="00A80143" w:rsidRPr="00602921">
        <w:rPr>
          <w:rFonts w:ascii="Times New Roman" w:hAnsi="Times New Roman" w:cs="Times New Roman"/>
          <w:sz w:val="20"/>
          <w:szCs w:val="20"/>
        </w:rPr>
        <w:t>a - i</w:t>
      </w:r>
      <w:r w:rsidR="00153272" w:rsidRPr="00602921">
        <w:rPr>
          <w:rFonts w:ascii="Times New Roman" w:hAnsi="Times New Roman" w:cs="Times New Roman"/>
          <w:sz w:val="20"/>
          <w:szCs w:val="20"/>
        </w:rPr>
        <w:t>)</w:t>
      </w:r>
      <w:r w:rsidR="00C32E8C" w:rsidRPr="00602921">
        <w:rPr>
          <w:rFonts w:ascii="Times New Roman" w:hAnsi="Times New Roman" w:cs="Times New Roman"/>
          <w:sz w:val="20"/>
          <w:szCs w:val="20"/>
        </w:rPr>
        <w:t>. A total of eight</w:t>
      </w:r>
      <w:r w:rsidR="007E7922" w:rsidRPr="00602921">
        <w:rPr>
          <w:rFonts w:ascii="Times New Roman" w:hAnsi="Times New Roman" w:cs="Times New Roman"/>
          <w:sz w:val="20"/>
          <w:szCs w:val="20"/>
        </w:rPr>
        <w:t xml:space="preserve"> months</w:t>
      </w:r>
      <w:r w:rsidR="00BB5575" w:rsidRPr="00602921">
        <w:rPr>
          <w:rFonts w:ascii="Times New Roman" w:hAnsi="Times New Roman" w:cs="Times New Roman"/>
          <w:sz w:val="20"/>
          <w:szCs w:val="20"/>
        </w:rPr>
        <w:t xml:space="preserve"> (</w:t>
      </w:r>
      <w:r w:rsidR="00C32E8C" w:rsidRPr="00602921">
        <w:rPr>
          <w:rFonts w:ascii="Times New Roman" w:hAnsi="Times New Roman" w:cs="Times New Roman"/>
          <w:sz w:val="20"/>
          <w:szCs w:val="20"/>
        </w:rPr>
        <w:t xml:space="preserve">January 2003, March 2003, </w:t>
      </w:r>
      <w:r w:rsidR="00BB5575" w:rsidRPr="00602921">
        <w:rPr>
          <w:rFonts w:ascii="Times New Roman" w:hAnsi="Times New Roman" w:cs="Times New Roman"/>
          <w:sz w:val="20"/>
          <w:szCs w:val="20"/>
        </w:rPr>
        <w:t xml:space="preserve">April 2003, </w:t>
      </w:r>
      <w:r w:rsidR="00C32E8C" w:rsidRPr="00602921">
        <w:rPr>
          <w:rFonts w:ascii="Times New Roman" w:hAnsi="Times New Roman" w:cs="Times New Roman"/>
          <w:sz w:val="20"/>
          <w:szCs w:val="20"/>
        </w:rPr>
        <w:t xml:space="preserve">May 2003, </w:t>
      </w:r>
      <w:r w:rsidR="00BB5575" w:rsidRPr="00602921">
        <w:rPr>
          <w:rFonts w:ascii="Times New Roman" w:hAnsi="Times New Roman" w:cs="Times New Roman"/>
          <w:sz w:val="20"/>
          <w:szCs w:val="20"/>
        </w:rPr>
        <w:t xml:space="preserve">January 2004, May 2004, September 2004 and </w:t>
      </w:r>
      <w:r w:rsidR="00606709" w:rsidRPr="00602921">
        <w:rPr>
          <w:rFonts w:ascii="Times New Roman" w:hAnsi="Times New Roman" w:cs="Times New Roman"/>
          <w:sz w:val="20"/>
          <w:szCs w:val="20"/>
        </w:rPr>
        <w:t>October</w:t>
      </w:r>
      <w:r w:rsidR="00BB5575" w:rsidRPr="00602921">
        <w:rPr>
          <w:rFonts w:ascii="Times New Roman" w:hAnsi="Times New Roman" w:cs="Times New Roman"/>
          <w:sz w:val="20"/>
          <w:szCs w:val="20"/>
        </w:rPr>
        <w:t xml:space="preserve"> 200</w:t>
      </w:r>
      <w:r w:rsidR="00606709" w:rsidRPr="00602921">
        <w:rPr>
          <w:rFonts w:ascii="Times New Roman" w:hAnsi="Times New Roman" w:cs="Times New Roman"/>
          <w:sz w:val="20"/>
          <w:szCs w:val="20"/>
        </w:rPr>
        <w:t>4</w:t>
      </w:r>
      <w:r w:rsidR="00BB5575" w:rsidRPr="00602921">
        <w:rPr>
          <w:rFonts w:ascii="Times New Roman" w:hAnsi="Times New Roman" w:cs="Times New Roman"/>
          <w:sz w:val="20"/>
          <w:szCs w:val="20"/>
        </w:rPr>
        <w:t>)</w:t>
      </w:r>
      <w:r w:rsidR="007E7922" w:rsidRPr="00602921">
        <w:rPr>
          <w:rFonts w:ascii="Times New Roman" w:hAnsi="Times New Roman" w:cs="Times New Roman"/>
          <w:sz w:val="20"/>
          <w:szCs w:val="20"/>
        </w:rPr>
        <w:t xml:space="preserve"> produce</w:t>
      </w:r>
      <w:r w:rsidR="00642B25" w:rsidRPr="00602921">
        <w:rPr>
          <w:rFonts w:ascii="Times New Roman" w:hAnsi="Times New Roman" w:cs="Times New Roman"/>
          <w:sz w:val="20"/>
          <w:szCs w:val="20"/>
        </w:rPr>
        <w:t>d</w:t>
      </w:r>
      <w:r w:rsidR="007E7922" w:rsidRPr="00602921">
        <w:rPr>
          <w:rFonts w:ascii="Times New Roman" w:hAnsi="Times New Roman" w:cs="Times New Roman"/>
          <w:sz w:val="20"/>
          <w:szCs w:val="20"/>
        </w:rPr>
        <w:t xml:space="preserve"> reliable estimates over three out of four sections of the Niger Delta. </w:t>
      </w:r>
      <w:r w:rsidR="00BB5575" w:rsidRPr="00602921">
        <w:rPr>
          <w:rFonts w:ascii="Times New Roman" w:hAnsi="Times New Roman" w:cs="Times New Roman"/>
          <w:sz w:val="20"/>
          <w:szCs w:val="20"/>
        </w:rPr>
        <w:t>Reliable estimates were generated over two sections</w:t>
      </w:r>
      <w:r w:rsidR="00642B25" w:rsidRPr="00602921">
        <w:rPr>
          <w:rFonts w:ascii="Times New Roman" w:hAnsi="Times New Roman" w:cs="Times New Roman"/>
          <w:sz w:val="20"/>
          <w:szCs w:val="20"/>
        </w:rPr>
        <w:t xml:space="preserve"> (the northern sections)</w:t>
      </w:r>
      <w:r w:rsidR="00BB5575" w:rsidRPr="00602921">
        <w:rPr>
          <w:rFonts w:ascii="Times New Roman" w:hAnsi="Times New Roman" w:cs="Times New Roman"/>
          <w:sz w:val="20"/>
          <w:szCs w:val="20"/>
        </w:rPr>
        <w:t xml:space="preserve"> of the region in </w:t>
      </w:r>
      <w:r w:rsidR="00606709" w:rsidRPr="00602921">
        <w:rPr>
          <w:rFonts w:ascii="Times New Roman" w:hAnsi="Times New Roman" w:cs="Times New Roman"/>
          <w:sz w:val="20"/>
          <w:szCs w:val="20"/>
        </w:rPr>
        <w:t xml:space="preserve">August 2003, </w:t>
      </w:r>
      <w:r w:rsidR="00BB5575" w:rsidRPr="00602921">
        <w:rPr>
          <w:rFonts w:ascii="Times New Roman" w:hAnsi="Times New Roman" w:cs="Times New Roman"/>
          <w:sz w:val="20"/>
          <w:szCs w:val="20"/>
        </w:rPr>
        <w:t>July 200</w:t>
      </w:r>
      <w:r w:rsidR="00606709" w:rsidRPr="00602921">
        <w:rPr>
          <w:rFonts w:ascii="Times New Roman" w:hAnsi="Times New Roman" w:cs="Times New Roman"/>
          <w:sz w:val="20"/>
          <w:szCs w:val="20"/>
        </w:rPr>
        <w:t>4, November 2004, March 2005,</w:t>
      </w:r>
      <w:r w:rsidR="00BB5575" w:rsidRPr="00602921">
        <w:rPr>
          <w:rFonts w:ascii="Times New Roman" w:hAnsi="Times New Roman" w:cs="Times New Roman"/>
          <w:sz w:val="20"/>
          <w:szCs w:val="20"/>
        </w:rPr>
        <w:t xml:space="preserve"> April 2005</w:t>
      </w:r>
      <w:r w:rsidR="00606709" w:rsidRPr="00602921">
        <w:rPr>
          <w:rFonts w:ascii="Times New Roman" w:hAnsi="Times New Roman" w:cs="Times New Roman"/>
          <w:sz w:val="20"/>
          <w:szCs w:val="20"/>
        </w:rPr>
        <w:t xml:space="preserve"> and May 2005</w:t>
      </w:r>
      <w:r w:rsidR="00BB5575" w:rsidRPr="00602921">
        <w:rPr>
          <w:rFonts w:ascii="Times New Roman" w:hAnsi="Times New Roman" w:cs="Times New Roman"/>
          <w:sz w:val="20"/>
          <w:szCs w:val="20"/>
        </w:rPr>
        <w:t>.</w:t>
      </w:r>
      <w:r w:rsidR="00642B25" w:rsidRPr="00602921">
        <w:rPr>
          <w:rFonts w:ascii="Times New Roman" w:hAnsi="Times New Roman" w:cs="Times New Roman"/>
          <w:sz w:val="20"/>
          <w:szCs w:val="20"/>
        </w:rPr>
        <w:t xml:space="preserve"> A peri</w:t>
      </w:r>
      <w:r w:rsidR="00606709" w:rsidRPr="00602921">
        <w:rPr>
          <w:rFonts w:ascii="Times New Roman" w:hAnsi="Times New Roman" w:cs="Times New Roman"/>
          <w:sz w:val="20"/>
          <w:szCs w:val="20"/>
        </w:rPr>
        <w:t xml:space="preserve">od of six </w:t>
      </w:r>
      <w:r w:rsidR="00606709" w:rsidRPr="00602921">
        <w:rPr>
          <w:rFonts w:ascii="Times New Roman" w:hAnsi="Times New Roman" w:cs="Times New Roman"/>
          <w:sz w:val="20"/>
          <w:szCs w:val="20"/>
        </w:rPr>
        <w:lastRenderedPageBreak/>
        <w:t>months (July 2003, January 2005</w:t>
      </w:r>
      <w:r w:rsidR="00642B25" w:rsidRPr="00602921">
        <w:rPr>
          <w:rFonts w:ascii="Times New Roman" w:hAnsi="Times New Roman" w:cs="Times New Roman"/>
          <w:sz w:val="20"/>
          <w:szCs w:val="20"/>
        </w:rPr>
        <w:t xml:space="preserve">, </w:t>
      </w:r>
      <w:r w:rsidR="00606709" w:rsidRPr="00602921">
        <w:rPr>
          <w:rFonts w:ascii="Times New Roman" w:hAnsi="Times New Roman" w:cs="Times New Roman"/>
          <w:sz w:val="20"/>
          <w:szCs w:val="20"/>
        </w:rPr>
        <w:t>June 2005, July 2005</w:t>
      </w:r>
      <w:r w:rsidR="00642B25" w:rsidRPr="00602921">
        <w:rPr>
          <w:rFonts w:ascii="Times New Roman" w:hAnsi="Times New Roman" w:cs="Times New Roman"/>
          <w:sz w:val="20"/>
          <w:szCs w:val="20"/>
        </w:rPr>
        <w:t>,</w:t>
      </w:r>
      <w:r w:rsidR="00606709" w:rsidRPr="00602921">
        <w:rPr>
          <w:rFonts w:ascii="Times New Roman" w:hAnsi="Times New Roman" w:cs="Times New Roman"/>
          <w:sz w:val="20"/>
          <w:szCs w:val="20"/>
        </w:rPr>
        <w:t xml:space="preserve"> August</w:t>
      </w:r>
      <w:r w:rsidR="00642B25" w:rsidRPr="00602921">
        <w:rPr>
          <w:rFonts w:ascii="Times New Roman" w:hAnsi="Times New Roman" w:cs="Times New Roman"/>
          <w:sz w:val="20"/>
          <w:szCs w:val="20"/>
        </w:rPr>
        <w:t xml:space="preserve"> 2005 and </w:t>
      </w:r>
      <w:r w:rsidR="00606709" w:rsidRPr="00602921">
        <w:rPr>
          <w:rFonts w:ascii="Times New Roman" w:hAnsi="Times New Roman" w:cs="Times New Roman"/>
          <w:sz w:val="20"/>
          <w:szCs w:val="20"/>
        </w:rPr>
        <w:t>September</w:t>
      </w:r>
      <w:r w:rsidR="00642B25" w:rsidRPr="00602921">
        <w:rPr>
          <w:rFonts w:ascii="Times New Roman" w:hAnsi="Times New Roman" w:cs="Times New Roman"/>
          <w:sz w:val="20"/>
          <w:szCs w:val="20"/>
        </w:rPr>
        <w:t xml:space="preserve"> 2005) produced reliable estimates in only one section of the region</w:t>
      </w:r>
      <w:r w:rsidR="00B013CD" w:rsidRPr="00602921">
        <w:rPr>
          <w:rFonts w:ascii="Times New Roman" w:hAnsi="Times New Roman" w:cs="Times New Roman"/>
          <w:sz w:val="20"/>
          <w:szCs w:val="20"/>
        </w:rPr>
        <w:t xml:space="preserve">. There were no satellite measurements for June 2003 and December 2005. For the remaining </w:t>
      </w:r>
      <w:r w:rsidR="00606709" w:rsidRPr="00602921">
        <w:rPr>
          <w:rFonts w:ascii="Times New Roman" w:hAnsi="Times New Roman" w:cs="Times New Roman"/>
          <w:sz w:val="20"/>
          <w:szCs w:val="20"/>
        </w:rPr>
        <w:t>five</w:t>
      </w:r>
      <w:r w:rsidR="00B013CD" w:rsidRPr="00602921">
        <w:rPr>
          <w:rFonts w:ascii="Times New Roman" w:hAnsi="Times New Roman" w:cs="Times New Roman"/>
          <w:sz w:val="20"/>
          <w:szCs w:val="20"/>
        </w:rPr>
        <w:t xml:space="preserve"> months, unreliable estimates were produced over the entire region.</w:t>
      </w:r>
      <w:r w:rsidR="009775DE" w:rsidRPr="00602921">
        <w:rPr>
          <w:rFonts w:ascii="Times New Roman" w:hAnsi="Times New Roman" w:cs="Times New Roman"/>
          <w:sz w:val="20"/>
          <w:szCs w:val="20"/>
        </w:rPr>
        <w:t xml:space="preserve"> </w:t>
      </w:r>
      <w:r w:rsidR="00B670B2">
        <w:rPr>
          <w:rFonts w:ascii="Times New Roman" w:hAnsi="Times New Roman" w:cs="Times New Roman"/>
          <w:sz w:val="20"/>
          <w:szCs w:val="20"/>
        </w:rPr>
        <w:t>The resolutions of the prediction interpolation estimates for the months with reliable estimates over the four sections of the Niger Delta, as presented in Fig. 3, are presented in Table 3.</w:t>
      </w:r>
    </w:p>
    <w:p w:rsidR="00760E6D" w:rsidRDefault="00760E6D" w:rsidP="004E175C">
      <w:pPr>
        <w:jc w:val="both"/>
        <w:rPr>
          <w:rFonts w:ascii="Times New Roman" w:hAnsi="Times New Roman" w:cs="Times New Roman"/>
          <w:sz w:val="20"/>
          <w:szCs w:val="20"/>
        </w:rPr>
      </w:pPr>
    </w:p>
    <w:p w:rsidR="005C5343" w:rsidRDefault="005C5343" w:rsidP="004E175C">
      <w:pPr>
        <w:jc w:val="both"/>
        <w:rPr>
          <w:rFonts w:ascii="Times New Roman" w:hAnsi="Times New Roman" w:cs="Times New Roman"/>
          <w:sz w:val="20"/>
          <w:szCs w:val="20"/>
        </w:rPr>
      </w:pPr>
    </w:p>
    <w:p w:rsidR="004E175C" w:rsidRDefault="004E175C" w:rsidP="004E175C">
      <w:pPr>
        <w:spacing w:line="480" w:lineRule="auto"/>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702665" w:rsidRDefault="00702665" w:rsidP="004E175C">
      <w:pPr>
        <w:spacing w:line="480" w:lineRule="auto"/>
        <w:jc w:val="both"/>
        <w:rPr>
          <w:rFonts w:ascii="Times New Roman" w:hAnsi="Times New Roman" w:cs="Times New Roman"/>
          <w:sz w:val="20"/>
          <w:szCs w:val="20"/>
        </w:rPr>
      </w:pPr>
    </w:p>
    <w:p w:rsidR="005C5343" w:rsidRDefault="005C5343" w:rsidP="004E175C">
      <w:pPr>
        <w:jc w:val="both"/>
        <w:rPr>
          <w:rFonts w:ascii="Times New Roman" w:hAnsi="Times New Roman" w:cs="Times New Roman"/>
          <w:b/>
          <w:sz w:val="20"/>
          <w:szCs w:val="20"/>
        </w:rPr>
        <w:sectPr w:rsidR="005C5343" w:rsidSect="00232352">
          <w:type w:val="continuous"/>
          <w:pgSz w:w="11906" w:h="16838"/>
          <w:pgMar w:top="1440" w:right="1440" w:bottom="1440" w:left="1440" w:header="709" w:footer="709" w:gutter="0"/>
          <w:cols w:space="708"/>
          <w:docGrid w:linePitch="360"/>
        </w:sectPr>
      </w:pPr>
    </w:p>
    <w:p w:rsidR="005C5343" w:rsidRDefault="008E6E7A" w:rsidP="00D8337A">
      <w:pPr>
        <w:jc w:val="center"/>
        <w:rPr>
          <w:rFonts w:ascii="Times New Roman" w:hAnsi="Times New Roman" w:cs="Times New Roman"/>
          <w:b/>
          <w:sz w:val="20"/>
          <w:szCs w:val="20"/>
        </w:rPr>
      </w:pPr>
      <w:r>
        <w:rPr>
          <w:rFonts w:ascii="Times New Roman" w:hAnsi="Times New Roman" w:cs="Times New Roman"/>
          <w:b/>
          <w:noProof/>
          <w:sz w:val="20"/>
          <w:szCs w:val="20"/>
          <w:lang w:val="en-GB" w:eastAsia="en-GB"/>
        </w:rPr>
        <w:lastRenderedPageBreak/>
        <mc:AlternateContent>
          <mc:Choice Requires="wps">
            <w:drawing>
              <wp:anchor distT="0" distB="0" distL="114300" distR="114300" simplePos="0" relativeHeight="251659264" behindDoc="0" locked="0" layoutInCell="1" allowOverlap="1">
                <wp:simplePos x="0" y="0"/>
                <wp:positionH relativeFrom="column">
                  <wp:posOffset>-552450</wp:posOffset>
                </wp:positionH>
                <wp:positionV relativeFrom="paragraph">
                  <wp:posOffset>-209550</wp:posOffset>
                </wp:positionV>
                <wp:extent cx="6781800" cy="5029200"/>
                <wp:effectExtent l="9525" t="9525" r="9525" b="9525"/>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1800" cy="5029200"/>
                        </a:xfrm>
                        <a:prstGeom prst="rect">
                          <a:avLst/>
                        </a:prstGeom>
                        <a:solidFill>
                          <a:srgbClr val="FFFFFF"/>
                        </a:solidFill>
                        <a:ln w="9525">
                          <a:solidFill>
                            <a:srgbClr val="000000"/>
                          </a:solidFill>
                          <a:miter lim="800000"/>
                          <a:headEnd/>
                          <a:tailEnd/>
                        </a:ln>
                      </wps:spPr>
                      <wps:txbx>
                        <w:txbxContent>
                          <w:p w:rsidR="00222584" w:rsidRDefault="00222584">
                            <w:r w:rsidRPr="00D8337A">
                              <w:rPr>
                                <w:noProof/>
                                <w:lang w:val="en-GB" w:eastAsia="en-GB"/>
                              </w:rPr>
                              <w:drawing>
                                <wp:inline distT="0" distB="0" distL="0" distR="0">
                                  <wp:extent cx="6444000" cy="4791075"/>
                                  <wp:effectExtent l="19050" t="0" r="0" b="0"/>
                                  <wp:docPr id="4" name="Picture 2" descr="Figure 3 a-i.t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Figure 3 a-i.tif"/>
                                          <pic:cNvPicPr preferRelativeResize="0"/>
                                        </pic:nvPicPr>
                                        <pic:blipFill>
                                          <a:blip r:embed="rId12"/>
                                          <a:stretch>
                                            <a:fillRect/>
                                          </a:stretch>
                                        </pic:blipFill>
                                        <pic:spPr>
                                          <a:xfrm>
                                            <a:off x="0" y="0"/>
                                            <a:ext cx="6444000" cy="4791075"/>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8" type="#_x0000_t202" style="position:absolute;left:0;text-align:left;margin-left:-43.5pt;margin-top:-16.5pt;width:534pt;height:39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">
                <v:textbox>
                  <w:txbxContent>
                    <w:p w:rsidR="00222584" w:rsidRDefault="00222584">
                      <w:r w:rsidRPr="00D8337A">
                        <w:rPr>
                          <w:noProof/>
                          <w:lang w:val="en-GB" w:eastAsia="en-GB"/>
                        </w:rPr>
                        <w:drawing>
                          <wp:inline distT="0" distB="0" distL="0" distR="0">
                            <wp:extent cx="6444000" cy="4791075"/>
                            <wp:effectExtent l="19050" t="0" r="0" b="0"/>
                            <wp:docPr id="4" name="Picture 2" descr="Figure 3 a-i.t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Figure 3 a-i.tif"/>
                                    <pic:cNvPicPr preferRelativeResize="0"/>
                                  </pic:nvPicPr>
                                  <pic:blipFill>
                                    <a:blip r:embed="rId12"/>
                                    <a:stretch>
                                      <a:fillRect/>
                                    </a:stretch>
                                  </pic:blipFill>
                                  <pic:spPr>
                                    <a:xfrm>
                                      <a:off x="0" y="0"/>
                                      <a:ext cx="6444000" cy="4791075"/>
                                    </a:xfrm>
                                    <a:prstGeom prst="rect">
                                      <a:avLst/>
                                    </a:prstGeom>
                                  </pic:spPr>
                                </pic:pic>
                              </a:graphicData>
                            </a:graphic>
                          </wp:inline>
                        </w:drawing>
                      </w:r>
                    </w:p>
                  </w:txbxContent>
                </v:textbox>
              </v:shape>
            </w:pict>
          </mc:Fallback>
        </mc:AlternateContent>
      </w: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D8337A" w:rsidRDefault="00D8337A" w:rsidP="005C5343">
      <w:pPr>
        <w:spacing w:line="480" w:lineRule="auto"/>
        <w:jc w:val="center"/>
        <w:rPr>
          <w:rFonts w:ascii="Times New Roman" w:hAnsi="Times New Roman" w:cs="Times New Roman"/>
          <w:b/>
          <w:sz w:val="20"/>
          <w:szCs w:val="20"/>
        </w:rPr>
      </w:pPr>
    </w:p>
    <w:p w:rsidR="00702665" w:rsidRDefault="005C5343" w:rsidP="005C5343">
      <w:pPr>
        <w:spacing w:line="480" w:lineRule="auto"/>
        <w:jc w:val="center"/>
        <w:rPr>
          <w:rFonts w:ascii="Times New Roman" w:hAnsi="Times New Roman" w:cs="Times New Roman"/>
          <w:sz w:val="20"/>
          <w:szCs w:val="20"/>
        </w:rPr>
      </w:pPr>
      <w:r>
        <w:rPr>
          <w:rFonts w:ascii="Times New Roman" w:hAnsi="Times New Roman" w:cs="Times New Roman"/>
          <w:b/>
          <w:sz w:val="20"/>
          <w:szCs w:val="20"/>
        </w:rPr>
        <w:t>F</w:t>
      </w:r>
      <w:r w:rsidR="00702665" w:rsidRPr="00702665">
        <w:rPr>
          <w:rFonts w:ascii="Times New Roman" w:hAnsi="Times New Roman" w:cs="Times New Roman"/>
          <w:b/>
          <w:sz w:val="20"/>
          <w:szCs w:val="20"/>
        </w:rPr>
        <w:t>ig. 3</w:t>
      </w:r>
      <w:r w:rsidR="00702665" w:rsidRPr="00702665">
        <w:rPr>
          <w:rFonts w:ascii="Times New Roman" w:hAnsi="Times New Roman" w:cs="Times New Roman"/>
          <w:sz w:val="20"/>
          <w:szCs w:val="20"/>
        </w:rPr>
        <w:t xml:space="preserve"> Map showing months with reliable CO </w:t>
      </w:r>
      <w:r w:rsidR="00702665">
        <w:rPr>
          <w:rFonts w:ascii="Times New Roman" w:hAnsi="Times New Roman" w:cs="Times New Roman"/>
          <w:sz w:val="20"/>
          <w:szCs w:val="20"/>
        </w:rPr>
        <w:t xml:space="preserve">prediction interpolated </w:t>
      </w:r>
      <w:r w:rsidR="00702665" w:rsidRPr="00702665">
        <w:rPr>
          <w:rFonts w:ascii="Times New Roman" w:hAnsi="Times New Roman" w:cs="Times New Roman"/>
          <w:sz w:val="20"/>
          <w:szCs w:val="20"/>
        </w:rPr>
        <w:t>concentration estimates generated over the entire Niger Delta region over a three-year period (a) February 2003, (b) September 2003, (c) October 2003, (d) November 2003, (e) February 2004, (f) March 2004, (g) April 2004, (h) August 2004, (i) February 2005</w:t>
      </w:r>
    </w:p>
    <w:p w:rsidR="005C5343" w:rsidRDefault="005C5343" w:rsidP="00702665">
      <w:pPr>
        <w:rPr>
          <w:rFonts w:ascii="Times New Roman" w:hAnsi="Times New Roman" w:cs="Times New Roman"/>
          <w:sz w:val="20"/>
          <w:szCs w:val="20"/>
        </w:rPr>
        <w:sectPr w:rsidR="005C5343" w:rsidSect="00D8337A">
          <w:pgSz w:w="11906" w:h="16838"/>
          <w:pgMar w:top="1440" w:right="1440" w:bottom="1440" w:left="1440" w:header="709" w:footer="709" w:gutter="0"/>
          <w:cols w:space="708"/>
          <w:docGrid w:linePitch="360"/>
        </w:sectPr>
      </w:pPr>
    </w:p>
    <w:p w:rsidR="00D8337A" w:rsidRDefault="00D8337A" w:rsidP="00D8337A">
      <w:pPr>
        <w:spacing w:after="200"/>
        <w:rPr>
          <w:rFonts w:ascii="Times New Roman" w:hAnsi="Times New Roman" w:cs="Times New Roman"/>
        </w:rPr>
      </w:pPr>
      <w:r>
        <w:rPr>
          <w:rFonts w:ascii="Times New Roman" w:hAnsi="Times New Roman" w:cs="Times New Roman"/>
        </w:rPr>
        <w:lastRenderedPageBreak/>
        <w:t>Table 3: Resolution of satellite measurements over the sections of the Niger Delta and resolution of prediction interpolated estimates for the months with reliable estimates</w:t>
      </w:r>
    </w:p>
    <w:tbl>
      <w:tblPr>
        <w:tblStyle w:val="TableGrid"/>
        <w:tblW w:w="11444" w:type="dxa"/>
        <w:tblInd w:w="-1026" w:type="dxa"/>
        <w:tblBorders>
          <w:left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1560"/>
        <w:gridCol w:w="708"/>
        <w:gridCol w:w="1204"/>
        <w:gridCol w:w="923"/>
        <w:gridCol w:w="1139"/>
        <w:gridCol w:w="845"/>
        <w:gridCol w:w="1216"/>
        <w:gridCol w:w="910"/>
        <w:gridCol w:w="1152"/>
        <w:gridCol w:w="1787"/>
      </w:tblGrid>
      <w:tr w:rsidR="00D8337A" w:rsidRPr="00D8337A" w:rsidTr="00204530">
        <w:trPr>
          <w:trHeight w:val="387"/>
        </w:trPr>
        <w:tc>
          <w:tcPr>
            <w:tcW w:w="1560" w:type="dxa"/>
            <w:vMerge w:val="restart"/>
            <w:tcBorders>
              <w:top w:val="single" w:sz="4" w:space="0" w:color="auto"/>
              <w:bottom w:val="nil"/>
            </w:tcBorders>
          </w:tcPr>
          <w:p w:rsidR="00D8337A" w:rsidRPr="00D8337A" w:rsidRDefault="00D8337A" w:rsidP="00222584">
            <w:pPr>
              <w:spacing w:line="360" w:lineRule="auto"/>
              <w:rPr>
                <w:rFonts w:ascii="Times New Roman" w:hAnsi="Times New Roman" w:cs="Times New Roman"/>
                <w:b/>
                <w:sz w:val="20"/>
                <w:szCs w:val="20"/>
              </w:rPr>
            </w:pPr>
            <w:r w:rsidRPr="00D8337A">
              <w:rPr>
                <w:rFonts w:ascii="Times New Roman" w:hAnsi="Times New Roman" w:cs="Times New Roman"/>
                <w:sz w:val="20"/>
                <w:szCs w:val="20"/>
              </w:rPr>
              <w:t xml:space="preserve"> </w:t>
            </w:r>
            <w:r w:rsidRPr="00D8337A">
              <w:rPr>
                <w:rFonts w:ascii="Times New Roman" w:hAnsi="Times New Roman" w:cs="Times New Roman"/>
                <w:b/>
                <w:sz w:val="20"/>
                <w:szCs w:val="20"/>
              </w:rPr>
              <w:t>Month / Year</w:t>
            </w:r>
          </w:p>
        </w:tc>
        <w:tc>
          <w:tcPr>
            <w:tcW w:w="8097" w:type="dxa"/>
            <w:gridSpan w:val="8"/>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Satellite Measurement Resolution / Reliability</w:t>
            </w:r>
          </w:p>
        </w:tc>
        <w:tc>
          <w:tcPr>
            <w:tcW w:w="1787" w:type="dxa"/>
            <w:tcBorders>
              <w:top w:val="single" w:sz="4" w:space="0" w:color="auto"/>
              <w:bottom w:val="nil"/>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Interpolation Resolution</w:t>
            </w:r>
          </w:p>
        </w:tc>
      </w:tr>
      <w:tr w:rsidR="00D8337A" w:rsidRPr="00D8337A" w:rsidTr="00204530">
        <w:trPr>
          <w:trHeight w:val="162"/>
        </w:trPr>
        <w:tc>
          <w:tcPr>
            <w:tcW w:w="1560" w:type="dxa"/>
            <w:vMerge/>
            <w:tcBorders>
              <w:top w:val="nil"/>
              <w:bottom w:val="nil"/>
            </w:tcBorders>
          </w:tcPr>
          <w:p w:rsidR="00D8337A" w:rsidRPr="00D8337A" w:rsidRDefault="00D8337A" w:rsidP="00222584">
            <w:pPr>
              <w:spacing w:line="360" w:lineRule="auto"/>
              <w:rPr>
                <w:rFonts w:ascii="Times New Roman" w:hAnsi="Times New Roman" w:cs="Times New Roman"/>
                <w:b/>
                <w:sz w:val="20"/>
                <w:szCs w:val="20"/>
              </w:rPr>
            </w:pPr>
          </w:p>
        </w:tc>
        <w:tc>
          <w:tcPr>
            <w:tcW w:w="1912" w:type="dxa"/>
            <w:gridSpan w:val="2"/>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NW Section</w:t>
            </w:r>
          </w:p>
        </w:tc>
        <w:tc>
          <w:tcPr>
            <w:tcW w:w="2062" w:type="dxa"/>
            <w:gridSpan w:val="2"/>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NE Section</w:t>
            </w:r>
          </w:p>
        </w:tc>
        <w:tc>
          <w:tcPr>
            <w:tcW w:w="2061" w:type="dxa"/>
            <w:gridSpan w:val="2"/>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SW Section</w:t>
            </w:r>
          </w:p>
        </w:tc>
        <w:tc>
          <w:tcPr>
            <w:tcW w:w="2062" w:type="dxa"/>
            <w:gridSpan w:val="2"/>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SE Section</w:t>
            </w:r>
          </w:p>
        </w:tc>
        <w:tc>
          <w:tcPr>
            <w:tcW w:w="1787" w:type="dxa"/>
            <w:tcBorders>
              <w:top w:val="nil"/>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Niger Delta</w:t>
            </w:r>
          </w:p>
        </w:tc>
      </w:tr>
      <w:tr w:rsidR="00D8337A" w:rsidRPr="00D8337A" w:rsidTr="00204530">
        <w:trPr>
          <w:trHeight w:val="162"/>
        </w:trPr>
        <w:tc>
          <w:tcPr>
            <w:tcW w:w="1560" w:type="dxa"/>
            <w:vMerge/>
            <w:tcBorders>
              <w:top w:val="nil"/>
              <w:bottom w:val="single" w:sz="4" w:space="0" w:color="auto"/>
            </w:tcBorders>
          </w:tcPr>
          <w:p w:rsidR="00D8337A" w:rsidRPr="00D8337A" w:rsidRDefault="00D8337A" w:rsidP="00222584">
            <w:pPr>
              <w:spacing w:line="360" w:lineRule="auto"/>
              <w:rPr>
                <w:rFonts w:ascii="Times New Roman" w:hAnsi="Times New Roman" w:cs="Times New Roman"/>
                <w:sz w:val="20"/>
                <w:szCs w:val="20"/>
              </w:rPr>
            </w:pPr>
          </w:p>
        </w:tc>
        <w:tc>
          <w:tcPr>
            <w:tcW w:w="708"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MED (Km)</w:t>
            </w:r>
          </w:p>
        </w:tc>
        <w:tc>
          <w:tcPr>
            <w:tcW w:w="1204"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Reliability</w:t>
            </w:r>
          </w:p>
        </w:tc>
        <w:tc>
          <w:tcPr>
            <w:tcW w:w="923"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MED (Km)</w:t>
            </w:r>
          </w:p>
        </w:tc>
        <w:tc>
          <w:tcPr>
            <w:tcW w:w="1139"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Reliability</w:t>
            </w:r>
          </w:p>
        </w:tc>
        <w:tc>
          <w:tcPr>
            <w:tcW w:w="845"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MED (Km)</w:t>
            </w:r>
          </w:p>
        </w:tc>
        <w:tc>
          <w:tcPr>
            <w:tcW w:w="1216"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Reliability</w:t>
            </w:r>
          </w:p>
        </w:tc>
        <w:tc>
          <w:tcPr>
            <w:tcW w:w="910"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MED (Km)</w:t>
            </w:r>
          </w:p>
        </w:tc>
        <w:tc>
          <w:tcPr>
            <w:tcW w:w="1152"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Reliability</w:t>
            </w:r>
          </w:p>
        </w:tc>
        <w:tc>
          <w:tcPr>
            <w:tcW w:w="1787" w:type="dxa"/>
            <w:tcBorders>
              <w:top w:val="single" w:sz="4" w:space="0" w:color="auto"/>
              <w:bottom w:val="single" w:sz="4" w:space="0" w:color="auto"/>
            </w:tcBorders>
          </w:tcPr>
          <w:p w:rsidR="00D8337A" w:rsidRPr="00D8337A" w:rsidRDefault="00D8337A" w:rsidP="00222584">
            <w:pPr>
              <w:spacing w:line="360" w:lineRule="auto"/>
              <w:jc w:val="center"/>
              <w:rPr>
                <w:rFonts w:ascii="Times New Roman" w:hAnsi="Times New Roman" w:cs="Times New Roman"/>
                <w:b/>
                <w:sz w:val="20"/>
                <w:szCs w:val="20"/>
              </w:rPr>
            </w:pPr>
            <w:r w:rsidRPr="00D8337A">
              <w:rPr>
                <w:rFonts w:ascii="Times New Roman" w:hAnsi="Times New Roman" w:cs="Times New Roman"/>
                <w:b/>
                <w:sz w:val="20"/>
                <w:szCs w:val="20"/>
              </w:rPr>
              <w:t>MED (Km) / Resolution</w:t>
            </w:r>
          </w:p>
        </w:tc>
      </w:tr>
      <w:tr w:rsidR="00D8337A" w:rsidRPr="00D8337A" w:rsidTr="00204530">
        <w:trPr>
          <w:trHeight w:val="370"/>
        </w:trPr>
        <w:tc>
          <w:tcPr>
            <w:tcW w:w="1560" w:type="dxa"/>
            <w:tcBorders>
              <w:top w:val="single" w:sz="4" w:space="0" w:color="auto"/>
            </w:tcBorders>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February 2003</w:t>
            </w:r>
          </w:p>
        </w:tc>
        <w:tc>
          <w:tcPr>
            <w:tcW w:w="708"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18.0</w:t>
            </w:r>
          </w:p>
        </w:tc>
        <w:tc>
          <w:tcPr>
            <w:tcW w:w="1204"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High</w:t>
            </w:r>
          </w:p>
        </w:tc>
        <w:tc>
          <w:tcPr>
            <w:tcW w:w="923"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9.1</w:t>
            </w:r>
          </w:p>
        </w:tc>
        <w:tc>
          <w:tcPr>
            <w:tcW w:w="1139"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High</w:t>
            </w:r>
          </w:p>
        </w:tc>
        <w:tc>
          <w:tcPr>
            <w:tcW w:w="845"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20.5</w:t>
            </w:r>
          </w:p>
        </w:tc>
        <w:tc>
          <w:tcPr>
            <w:tcW w:w="1216"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34.9</w:t>
            </w:r>
          </w:p>
        </w:tc>
        <w:tc>
          <w:tcPr>
            <w:tcW w:w="1152"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Borders>
              <w:top w:val="single" w:sz="4" w:space="0" w:color="auto"/>
            </w:tcBorders>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20.6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September 2003</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23.5</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29.1</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35.7</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55.2</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Low</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35.9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October 2003</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20.8</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24.7</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33.6</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23.1</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25.6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November 2003</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16.2</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High</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27.0</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31.5</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35.0</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27.4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February 2004</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20.3</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24.4</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29.7</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48.8</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30.8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March 2004</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20.7</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16.0</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High</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21.2</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22.0</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20.0 / High</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April 2004</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37.2</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32.7</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69.1</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Low</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38.8</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44.5 / Medium</w:t>
            </w:r>
          </w:p>
        </w:tc>
      </w:tr>
      <w:tr w:rsidR="00D8337A" w:rsidRPr="00D8337A" w:rsidTr="00204530">
        <w:trPr>
          <w:trHeight w:val="387"/>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August 2004</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89.5</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Low</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41.8</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52.5</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Low</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72.0</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Low</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64.0 / Low</w:t>
            </w:r>
          </w:p>
        </w:tc>
      </w:tr>
      <w:tr w:rsidR="00D8337A" w:rsidRPr="00D8337A" w:rsidTr="00204530">
        <w:trPr>
          <w:trHeight w:val="404"/>
        </w:trPr>
        <w:tc>
          <w:tcPr>
            <w:tcW w:w="1560" w:type="dxa"/>
          </w:tcPr>
          <w:p w:rsidR="00D8337A" w:rsidRPr="00D8337A" w:rsidRDefault="00D8337A" w:rsidP="00222584">
            <w:pPr>
              <w:spacing w:line="360" w:lineRule="auto"/>
              <w:rPr>
                <w:rFonts w:ascii="Times New Roman" w:hAnsi="Times New Roman" w:cs="Times New Roman"/>
                <w:sz w:val="20"/>
                <w:szCs w:val="20"/>
              </w:rPr>
            </w:pPr>
            <w:r w:rsidRPr="00D8337A">
              <w:rPr>
                <w:rFonts w:ascii="Times New Roman" w:hAnsi="Times New Roman" w:cs="Times New Roman"/>
                <w:sz w:val="20"/>
                <w:szCs w:val="20"/>
              </w:rPr>
              <w:t>February 2005</w:t>
            </w:r>
          </w:p>
        </w:tc>
        <w:tc>
          <w:tcPr>
            <w:tcW w:w="708"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24.4</w:t>
            </w:r>
          </w:p>
        </w:tc>
        <w:tc>
          <w:tcPr>
            <w:tcW w:w="1204"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23"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21.4</w:t>
            </w:r>
          </w:p>
        </w:tc>
        <w:tc>
          <w:tcPr>
            <w:tcW w:w="1139"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845"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27.7</w:t>
            </w:r>
          </w:p>
        </w:tc>
        <w:tc>
          <w:tcPr>
            <w:tcW w:w="1216"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910"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33.5</w:t>
            </w:r>
          </w:p>
        </w:tc>
        <w:tc>
          <w:tcPr>
            <w:tcW w:w="1152"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Medium</w:t>
            </w:r>
          </w:p>
        </w:tc>
        <w:tc>
          <w:tcPr>
            <w:tcW w:w="1787" w:type="dxa"/>
          </w:tcPr>
          <w:p w:rsidR="00D8337A" w:rsidRPr="00D8337A" w:rsidRDefault="00D8337A" w:rsidP="00222584">
            <w:pPr>
              <w:spacing w:line="360" w:lineRule="auto"/>
              <w:jc w:val="center"/>
              <w:rPr>
                <w:rFonts w:ascii="Times New Roman" w:hAnsi="Times New Roman" w:cs="Times New Roman"/>
                <w:sz w:val="20"/>
                <w:szCs w:val="20"/>
              </w:rPr>
            </w:pPr>
            <w:r w:rsidRPr="00D8337A">
              <w:rPr>
                <w:rFonts w:ascii="Times New Roman" w:hAnsi="Times New Roman" w:cs="Times New Roman"/>
                <w:sz w:val="20"/>
                <w:szCs w:val="20"/>
              </w:rPr>
              <w:t>26.8 / Medium</w:t>
            </w:r>
          </w:p>
        </w:tc>
      </w:tr>
    </w:tbl>
    <w:p w:rsidR="00B670B2" w:rsidRPr="00602921" w:rsidRDefault="00B670B2" w:rsidP="00702665">
      <w:pPr>
        <w:rPr>
          <w:rFonts w:ascii="Times New Roman" w:hAnsi="Times New Roman" w:cs="Times New Roman"/>
          <w:sz w:val="20"/>
          <w:szCs w:val="20"/>
        </w:rPr>
      </w:pPr>
    </w:p>
    <w:p w:rsidR="009775DE" w:rsidRPr="00602921" w:rsidRDefault="009775DE"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b/>
          <w:i/>
          <w:sz w:val="20"/>
          <w:szCs w:val="20"/>
        </w:rPr>
        <w:sectPr w:rsidR="004E175C" w:rsidSect="005C5343">
          <w:pgSz w:w="11906" w:h="16838"/>
          <w:pgMar w:top="1440" w:right="1440" w:bottom="1440" w:left="1440" w:header="709" w:footer="709" w:gutter="0"/>
          <w:cols w:space="708"/>
          <w:docGrid w:linePitch="360"/>
        </w:sectPr>
      </w:pPr>
    </w:p>
    <w:p w:rsidR="004476FC" w:rsidRPr="00602921" w:rsidRDefault="004476FC"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lastRenderedPageBreak/>
        <w:t>3.2.</w:t>
      </w:r>
      <w:r w:rsidRPr="00602921">
        <w:rPr>
          <w:rFonts w:ascii="Times New Roman" w:hAnsi="Times New Roman" w:cs="Times New Roman"/>
          <w:b/>
          <w:i/>
          <w:sz w:val="20"/>
          <w:szCs w:val="20"/>
        </w:rPr>
        <w:tab/>
        <w:t>Seasonal variations of mean CO concentrations</w:t>
      </w:r>
    </w:p>
    <w:p w:rsidR="00702665"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4A5147" w:rsidRPr="00602921">
        <w:rPr>
          <w:rFonts w:ascii="Times New Roman" w:hAnsi="Times New Roman" w:cs="Times New Roman"/>
          <w:sz w:val="20"/>
          <w:szCs w:val="20"/>
        </w:rPr>
        <w:t>S</w:t>
      </w:r>
      <w:r w:rsidR="00760E6D" w:rsidRPr="00602921">
        <w:rPr>
          <w:rFonts w:ascii="Times New Roman" w:hAnsi="Times New Roman" w:cs="Times New Roman"/>
          <w:sz w:val="20"/>
          <w:szCs w:val="20"/>
        </w:rPr>
        <w:t>easonal variations</w:t>
      </w:r>
      <w:r w:rsidR="004A5147" w:rsidRPr="00602921">
        <w:rPr>
          <w:rFonts w:ascii="Times New Roman" w:hAnsi="Times New Roman" w:cs="Times New Roman"/>
          <w:sz w:val="20"/>
          <w:szCs w:val="20"/>
        </w:rPr>
        <w:t xml:space="preserve"> are observed</w:t>
      </w:r>
      <w:r w:rsidR="00760E6D" w:rsidRPr="00602921">
        <w:rPr>
          <w:rFonts w:ascii="Times New Roman" w:hAnsi="Times New Roman" w:cs="Times New Roman"/>
          <w:sz w:val="20"/>
          <w:szCs w:val="20"/>
        </w:rPr>
        <w:t xml:space="preserve"> in the monthly mean </w:t>
      </w:r>
      <w:r w:rsidR="009A40B2" w:rsidRPr="00602921">
        <w:rPr>
          <w:rFonts w:ascii="Times New Roman" w:hAnsi="Times New Roman" w:cs="Times New Roman"/>
          <w:sz w:val="20"/>
          <w:szCs w:val="20"/>
        </w:rPr>
        <w:t xml:space="preserve">total column </w:t>
      </w:r>
      <w:r w:rsidR="00760E6D" w:rsidRPr="00602921">
        <w:rPr>
          <w:rFonts w:ascii="Times New Roman" w:hAnsi="Times New Roman" w:cs="Times New Roman"/>
          <w:sz w:val="20"/>
          <w:szCs w:val="20"/>
        </w:rPr>
        <w:t xml:space="preserve">concentrations of CO as measured from satellite </w:t>
      </w:r>
      <w:r w:rsidR="00787E55" w:rsidRPr="00602921">
        <w:rPr>
          <w:rFonts w:ascii="Times New Roman" w:hAnsi="Times New Roman" w:cs="Times New Roman"/>
          <w:sz w:val="20"/>
          <w:szCs w:val="20"/>
        </w:rPr>
        <w:t xml:space="preserve">(Mean Measured) </w:t>
      </w:r>
      <w:r w:rsidR="00760E6D" w:rsidRPr="00602921">
        <w:rPr>
          <w:rFonts w:ascii="Times New Roman" w:hAnsi="Times New Roman" w:cs="Times New Roman"/>
          <w:sz w:val="20"/>
          <w:szCs w:val="20"/>
        </w:rPr>
        <w:t>and observed from interpolated</w:t>
      </w:r>
      <w:r w:rsidR="00450BDB" w:rsidRPr="00602921">
        <w:rPr>
          <w:rFonts w:ascii="Times New Roman" w:hAnsi="Times New Roman" w:cs="Times New Roman"/>
          <w:sz w:val="20"/>
          <w:szCs w:val="20"/>
        </w:rPr>
        <w:t xml:space="preserve"> estimates</w:t>
      </w:r>
      <w:r w:rsidR="00787E55" w:rsidRPr="00602921">
        <w:rPr>
          <w:rFonts w:ascii="Times New Roman" w:hAnsi="Times New Roman" w:cs="Times New Roman"/>
          <w:sz w:val="20"/>
          <w:szCs w:val="20"/>
        </w:rPr>
        <w:t xml:space="preserve"> (Mean Predicted)</w:t>
      </w:r>
      <w:r w:rsidR="00450BDB" w:rsidRPr="00602921">
        <w:rPr>
          <w:rFonts w:ascii="Times New Roman" w:hAnsi="Times New Roman" w:cs="Times New Roman"/>
          <w:sz w:val="20"/>
          <w:szCs w:val="20"/>
        </w:rPr>
        <w:t xml:space="preserve"> </w:t>
      </w:r>
      <w:r w:rsidR="004A5147" w:rsidRPr="00602921">
        <w:rPr>
          <w:rFonts w:ascii="Times New Roman" w:hAnsi="Times New Roman" w:cs="Times New Roman"/>
          <w:sz w:val="20"/>
          <w:szCs w:val="20"/>
        </w:rPr>
        <w:t>(</w:t>
      </w:r>
      <w:r w:rsidR="00266C46">
        <w:rPr>
          <w:rFonts w:ascii="Times New Roman" w:hAnsi="Times New Roman" w:cs="Times New Roman"/>
          <w:sz w:val="20"/>
          <w:szCs w:val="20"/>
        </w:rPr>
        <w:t>Fig.</w:t>
      </w:r>
      <w:r w:rsidR="00450BDB" w:rsidRPr="00602921">
        <w:rPr>
          <w:rFonts w:ascii="Times New Roman" w:hAnsi="Times New Roman" w:cs="Times New Roman"/>
          <w:sz w:val="20"/>
          <w:szCs w:val="20"/>
        </w:rPr>
        <w:t xml:space="preserve"> </w:t>
      </w:r>
      <w:r w:rsidR="00F85CD0" w:rsidRPr="00602921">
        <w:rPr>
          <w:rFonts w:ascii="Times New Roman" w:hAnsi="Times New Roman" w:cs="Times New Roman"/>
          <w:sz w:val="20"/>
          <w:szCs w:val="20"/>
        </w:rPr>
        <w:t>4</w:t>
      </w:r>
      <w:r w:rsidR="004A5147" w:rsidRPr="00602921">
        <w:rPr>
          <w:rFonts w:ascii="Times New Roman" w:hAnsi="Times New Roman" w:cs="Times New Roman"/>
          <w:sz w:val="20"/>
          <w:szCs w:val="20"/>
        </w:rPr>
        <w:t>)</w:t>
      </w:r>
      <w:r w:rsidR="00760E6D" w:rsidRPr="00602921">
        <w:rPr>
          <w:rFonts w:ascii="Times New Roman" w:hAnsi="Times New Roman" w:cs="Times New Roman"/>
          <w:sz w:val="20"/>
          <w:szCs w:val="20"/>
        </w:rPr>
        <w:t>.</w:t>
      </w:r>
      <w:r w:rsidR="004A5147" w:rsidRPr="00602921">
        <w:rPr>
          <w:rFonts w:ascii="Times New Roman" w:hAnsi="Times New Roman" w:cs="Times New Roman"/>
          <w:sz w:val="20"/>
          <w:szCs w:val="20"/>
        </w:rPr>
        <w:t xml:space="preserve"> The </w:t>
      </w:r>
      <w:r w:rsidR="00DC7E41" w:rsidRPr="00602921">
        <w:rPr>
          <w:rFonts w:ascii="Times New Roman" w:hAnsi="Times New Roman" w:cs="Times New Roman"/>
          <w:sz w:val="20"/>
          <w:szCs w:val="20"/>
        </w:rPr>
        <w:t>trends observed in both measurements are</w:t>
      </w:r>
      <w:r w:rsidR="004A5147" w:rsidRPr="00602921">
        <w:rPr>
          <w:rFonts w:ascii="Times New Roman" w:hAnsi="Times New Roman" w:cs="Times New Roman"/>
          <w:sz w:val="20"/>
          <w:szCs w:val="20"/>
        </w:rPr>
        <w:t xml:space="preserve"> similar.</w:t>
      </w:r>
      <w:r w:rsidR="00760E6D" w:rsidRPr="00602921">
        <w:rPr>
          <w:rFonts w:ascii="Times New Roman" w:hAnsi="Times New Roman" w:cs="Times New Roman"/>
          <w:sz w:val="20"/>
          <w:szCs w:val="20"/>
        </w:rPr>
        <w:t xml:space="preserve"> </w:t>
      </w:r>
      <w:r w:rsidR="002D5804" w:rsidRPr="00602921">
        <w:rPr>
          <w:rFonts w:ascii="Times New Roman" w:hAnsi="Times New Roman" w:cs="Times New Roman"/>
          <w:sz w:val="20"/>
          <w:szCs w:val="20"/>
        </w:rPr>
        <w:t xml:space="preserve">The </w:t>
      </w:r>
      <w:r w:rsidR="009A40B2" w:rsidRPr="00602921">
        <w:rPr>
          <w:rFonts w:ascii="Times New Roman" w:hAnsi="Times New Roman" w:cs="Times New Roman"/>
          <w:sz w:val="20"/>
          <w:szCs w:val="20"/>
        </w:rPr>
        <w:t>seasonal trend</w:t>
      </w:r>
      <w:r w:rsidR="00DC0F4D" w:rsidRPr="00602921">
        <w:rPr>
          <w:rFonts w:ascii="Times New Roman" w:hAnsi="Times New Roman" w:cs="Times New Roman"/>
          <w:sz w:val="20"/>
          <w:szCs w:val="20"/>
        </w:rPr>
        <w:t xml:space="preserve"> showed that </w:t>
      </w:r>
      <w:r w:rsidR="002D5804" w:rsidRPr="00602921">
        <w:rPr>
          <w:rFonts w:ascii="Times New Roman" w:hAnsi="Times New Roman" w:cs="Times New Roman"/>
          <w:sz w:val="20"/>
          <w:szCs w:val="20"/>
        </w:rPr>
        <w:t>peak</w:t>
      </w:r>
      <w:r w:rsidR="009A40B2" w:rsidRPr="00602921">
        <w:rPr>
          <w:rFonts w:ascii="Times New Roman" w:hAnsi="Times New Roman" w:cs="Times New Roman"/>
          <w:sz w:val="20"/>
          <w:szCs w:val="20"/>
        </w:rPr>
        <w:t xml:space="preserve"> concentrations</w:t>
      </w:r>
      <w:r w:rsidR="002D5804" w:rsidRPr="00602921">
        <w:rPr>
          <w:rFonts w:ascii="Times New Roman" w:hAnsi="Times New Roman" w:cs="Times New Roman"/>
          <w:sz w:val="20"/>
          <w:szCs w:val="20"/>
        </w:rPr>
        <w:t xml:space="preserve"> </w:t>
      </w:r>
      <w:r w:rsidR="00DC0F4D" w:rsidRPr="00602921">
        <w:rPr>
          <w:rFonts w:ascii="Times New Roman" w:hAnsi="Times New Roman" w:cs="Times New Roman"/>
          <w:sz w:val="20"/>
          <w:szCs w:val="20"/>
        </w:rPr>
        <w:t xml:space="preserve">occurred </w:t>
      </w:r>
      <w:r w:rsidR="002D5804" w:rsidRPr="00602921">
        <w:rPr>
          <w:rFonts w:ascii="Times New Roman" w:hAnsi="Times New Roman" w:cs="Times New Roman"/>
          <w:sz w:val="20"/>
          <w:szCs w:val="20"/>
        </w:rPr>
        <w:t>during the dry season</w:t>
      </w:r>
      <w:r w:rsidR="004A5147" w:rsidRPr="00602921">
        <w:rPr>
          <w:rFonts w:ascii="Times New Roman" w:hAnsi="Times New Roman" w:cs="Times New Roman"/>
          <w:sz w:val="20"/>
          <w:szCs w:val="20"/>
        </w:rPr>
        <w:t xml:space="preserve"> months</w:t>
      </w:r>
      <w:r w:rsidR="002D5804" w:rsidRPr="00602921">
        <w:rPr>
          <w:rFonts w:ascii="Times New Roman" w:hAnsi="Times New Roman" w:cs="Times New Roman"/>
          <w:sz w:val="20"/>
          <w:szCs w:val="20"/>
        </w:rPr>
        <w:t xml:space="preserve"> over the three-year period of study. </w:t>
      </w:r>
      <w:r w:rsidR="00DC0F4D" w:rsidRPr="00602921">
        <w:rPr>
          <w:rFonts w:ascii="Times New Roman" w:hAnsi="Times New Roman" w:cs="Times New Roman"/>
          <w:sz w:val="20"/>
          <w:szCs w:val="20"/>
        </w:rPr>
        <w:t>It is observed that there was</w:t>
      </w:r>
      <w:r w:rsidR="002D5804" w:rsidRPr="00602921">
        <w:rPr>
          <w:rFonts w:ascii="Times New Roman" w:hAnsi="Times New Roman" w:cs="Times New Roman"/>
          <w:sz w:val="20"/>
          <w:szCs w:val="20"/>
        </w:rPr>
        <w:t xml:space="preserve"> a consistent d</w:t>
      </w:r>
      <w:r w:rsidR="004476FC" w:rsidRPr="00602921">
        <w:rPr>
          <w:rFonts w:ascii="Times New Roman" w:hAnsi="Times New Roman" w:cs="Times New Roman"/>
          <w:sz w:val="20"/>
          <w:szCs w:val="20"/>
        </w:rPr>
        <w:t>ecrease in concentrations</w:t>
      </w:r>
      <w:r w:rsidR="002D5804" w:rsidRPr="00602921">
        <w:rPr>
          <w:rFonts w:ascii="Times New Roman" w:hAnsi="Times New Roman" w:cs="Times New Roman"/>
          <w:sz w:val="20"/>
          <w:szCs w:val="20"/>
        </w:rPr>
        <w:t xml:space="preserve"> from the onset of the </w:t>
      </w:r>
      <w:r w:rsidR="004476FC" w:rsidRPr="00602921">
        <w:rPr>
          <w:rFonts w:ascii="Times New Roman" w:hAnsi="Times New Roman" w:cs="Times New Roman"/>
          <w:sz w:val="20"/>
          <w:szCs w:val="20"/>
        </w:rPr>
        <w:t>rainy season in M</w:t>
      </w:r>
      <w:r w:rsidR="002D5804" w:rsidRPr="00602921">
        <w:rPr>
          <w:rFonts w:ascii="Times New Roman" w:hAnsi="Times New Roman" w:cs="Times New Roman"/>
          <w:sz w:val="20"/>
          <w:szCs w:val="20"/>
        </w:rPr>
        <w:t xml:space="preserve">arch to the peak of rainy season in </w:t>
      </w:r>
      <w:r w:rsidR="004476FC" w:rsidRPr="00602921">
        <w:rPr>
          <w:rFonts w:ascii="Times New Roman" w:hAnsi="Times New Roman" w:cs="Times New Roman"/>
          <w:sz w:val="20"/>
          <w:szCs w:val="20"/>
        </w:rPr>
        <w:t xml:space="preserve">July / August / September. This is then followed by an increase in concentrations from the cessation </w:t>
      </w:r>
      <w:r w:rsidR="004476FC" w:rsidRPr="00602921">
        <w:rPr>
          <w:rFonts w:ascii="Times New Roman" w:hAnsi="Times New Roman" w:cs="Times New Roman"/>
          <w:sz w:val="20"/>
          <w:szCs w:val="20"/>
        </w:rPr>
        <w:lastRenderedPageBreak/>
        <w:t>of the wet season in October into the dry seas</w:t>
      </w:r>
      <w:r w:rsidR="00AE36F9" w:rsidRPr="00602921">
        <w:rPr>
          <w:rFonts w:ascii="Times New Roman" w:hAnsi="Times New Roman" w:cs="Times New Roman"/>
          <w:sz w:val="20"/>
          <w:szCs w:val="20"/>
        </w:rPr>
        <w:t xml:space="preserve">on. The highest concentration estimated at 4.63 </w:t>
      </w:r>
      <w:r w:rsidR="004476FC" w:rsidRPr="00602921">
        <w:rPr>
          <w:rFonts w:ascii="Times New Roman" w:hAnsi="Times New Roman" w:cs="Times New Roman"/>
          <w:sz w:val="20"/>
          <w:szCs w:val="20"/>
        </w:rPr>
        <w:t>x</w:t>
      </w:r>
      <w:r w:rsidR="00AE36F9" w:rsidRPr="00602921">
        <w:rPr>
          <w:rFonts w:ascii="Times New Roman" w:hAnsi="Times New Roman" w:cs="Times New Roman"/>
          <w:sz w:val="20"/>
          <w:szCs w:val="20"/>
        </w:rPr>
        <w:t xml:space="preserve"> </w:t>
      </w:r>
      <w:r w:rsidR="004476FC" w:rsidRPr="00602921">
        <w:rPr>
          <w:rFonts w:ascii="Times New Roman" w:hAnsi="Times New Roman" w:cs="Times New Roman"/>
          <w:sz w:val="20"/>
          <w:szCs w:val="20"/>
        </w:rPr>
        <w:t>10</w:t>
      </w:r>
      <w:r w:rsidR="004476FC" w:rsidRPr="00602921">
        <w:rPr>
          <w:rFonts w:ascii="Times New Roman" w:hAnsi="Times New Roman" w:cs="Times New Roman"/>
          <w:sz w:val="20"/>
          <w:szCs w:val="20"/>
          <w:vertAlign w:val="superscript"/>
        </w:rPr>
        <w:t>18</w:t>
      </w:r>
      <w:r w:rsidR="004476FC" w:rsidRPr="00602921">
        <w:rPr>
          <w:rFonts w:ascii="Times New Roman" w:hAnsi="Times New Roman" w:cs="Times New Roman"/>
          <w:sz w:val="20"/>
          <w:szCs w:val="20"/>
        </w:rPr>
        <w:t xml:space="preserve"> molecules/cm</w:t>
      </w:r>
      <w:r w:rsidR="004476FC" w:rsidRPr="00602921">
        <w:rPr>
          <w:rFonts w:ascii="Times New Roman" w:hAnsi="Times New Roman" w:cs="Times New Roman"/>
          <w:sz w:val="20"/>
          <w:szCs w:val="20"/>
          <w:vertAlign w:val="superscript"/>
        </w:rPr>
        <w:t xml:space="preserve">2 </w:t>
      </w:r>
      <w:r w:rsidR="004476FC" w:rsidRPr="00602921">
        <w:rPr>
          <w:rFonts w:ascii="Times New Roman" w:hAnsi="Times New Roman" w:cs="Times New Roman"/>
          <w:sz w:val="20"/>
          <w:szCs w:val="20"/>
        </w:rPr>
        <w:t>was observed in March 2003, and the lowest concentration of 1.79 x 10</w:t>
      </w:r>
      <w:r w:rsidR="004476FC" w:rsidRPr="00602921">
        <w:rPr>
          <w:rFonts w:ascii="Times New Roman" w:hAnsi="Times New Roman" w:cs="Times New Roman"/>
          <w:sz w:val="20"/>
          <w:szCs w:val="20"/>
          <w:vertAlign w:val="superscript"/>
        </w:rPr>
        <w:t>18</w:t>
      </w:r>
      <w:r w:rsidR="004476FC" w:rsidRPr="00602921">
        <w:rPr>
          <w:rFonts w:ascii="Times New Roman" w:hAnsi="Times New Roman" w:cs="Times New Roman"/>
          <w:sz w:val="20"/>
          <w:szCs w:val="20"/>
        </w:rPr>
        <w:t xml:space="preserve"> molecules/cm</w:t>
      </w:r>
      <w:r w:rsidR="004476FC" w:rsidRPr="00602921">
        <w:rPr>
          <w:rFonts w:ascii="Times New Roman" w:hAnsi="Times New Roman" w:cs="Times New Roman"/>
          <w:sz w:val="20"/>
          <w:szCs w:val="20"/>
          <w:vertAlign w:val="superscript"/>
        </w:rPr>
        <w:t xml:space="preserve">2 </w:t>
      </w:r>
      <w:r w:rsidR="004476FC" w:rsidRPr="00602921">
        <w:rPr>
          <w:rFonts w:ascii="Times New Roman" w:hAnsi="Times New Roman" w:cs="Times New Roman"/>
          <w:sz w:val="20"/>
          <w:szCs w:val="20"/>
        </w:rPr>
        <w:t>was observed in October 2004.</w:t>
      </w:r>
      <w:r w:rsidR="00702665" w:rsidRPr="00702665">
        <w:rPr>
          <w:rFonts w:ascii="Times New Roman" w:hAnsi="Times New Roman" w:cs="Times New Roman"/>
          <w:sz w:val="20"/>
          <w:szCs w:val="20"/>
        </w:rPr>
        <w:t xml:space="preserve"> </w:t>
      </w:r>
      <w:r w:rsidR="00702665" w:rsidRPr="00602921">
        <w:rPr>
          <w:rFonts w:ascii="Times New Roman" w:hAnsi="Times New Roman" w:cs="Times New Roman"/>
          <w:sz w:val="20"/>
          <w:szCs w:val="20"/>
        </w:rPr>
        <w:t xml:space="preserve">The observed seasonal spatial distributions of CO total column concentrations over the region show that climatic elements play roles in the concentrations, irrespective of areas with significant anthropogenic sources of CO in the area. </w:t>
      </w:r>
    </w:p>
    <w:p w:rsidR="00702665" w:rsidRDefault="00702665" w:rsidP="004E175C">
      <w:pPr>
        <w:jc w:val="both"/>
        <w:rPr>
          <w:rFonts w:ascii="Times New Roman" w:hAnsi="Times New Roman" w:cs="Times New Roman"/>
          <w:sz w:val="20"/>
          <w:szCs w:val="20"/>
        </w:rPr>
      </w:pPr>
    </w:p>
    <w:p w:rsidR="00222584" w:rsidRDefault="00222584" w:rsidP="004E175C">
      <w:pPr>
        <w:jc w:val="both"/>
        <w:rPr>
          <w:rFonts w:ascii="Times New Roman" w:hAnsi="Times New Roman" w:cs="Times New Roman"/>
          <w:sz w:val="20"/>
          <w:szCs w:val="20"/>
        </w:rPr>
      </w:pPr>
    </w:p>
    <w:p w:rsidR="00222584" w:rsidRDefault="00222584" w:rsidP="004E175C">
      <w:pPr>
        <w:jc w:val="both"/>
        <w:rPr>
          <w:rFonts w:ascii="Times New Roman" w:hAnsi="Times New Roman" w:cs="Times New Roman"/>
          <w:sz w:val="20"/>
          <w:szCs w:val="20"/>
        </w:rPr>
      </w:pPr>
    </w:p>
    <w:p w:rsidR="004E175C" w:rsidRDefault="004E175C" w:rsidP="00602921">
      <w:pPr>
        <w:rPr>
          <w:rFonts w:ascii="Times New Roman" w:hAnsi="Times New Roman" w:cs="Times New Roman"/>
          <w:sz w:val="20"/>
          <w:szCs w:val="20"/>
        </w:rPr>
      </w:pPr>
    </w:p>
    <w:p w:rsidR="004E175C" w:rsidRDefault="004E175C" w:rsidP="00602921">
      <w:pPr>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8E6E7A" w:rsidP="00602921">
      <w:pPr>
        <w:rPr>
          <w:rFonts w:ascii="Times New Roman" w:hAnsi="Times New Roman" w:cs="Times New Roman"/>
          <w:sz w:val="20"/>
          <w:szCs w:val="20"/>
        </w:rPr>
      </w:pPr>
      <w:r>
        <w:rPr>
          <w:rFonts w:ascii="Times New Roman" w:hAnsi="Times New Roman" w:cs="Times New Roman"/>
          <w:noProof/>
          <w:sz w:val="20"/>
          <w:szCs w:val="20"/>
          <w:lang w:val="en-GB" w:eastAsia="en-GB"/>
        </w:rPr>
        <w:lastRenderedPageBreak/>
        <mc:AlternateContent>
          <mc:Choice Requires="wps">
            <w:drawing>
              <wp:anchor distT="0" distB="0" distL="114300" distR="114300" simplePos="0" relativeHeight="251661312" behindDoc="0" locked="0" layoutInCell="1" allowOverlap="1">
                <wp:simplePos x="0" y="0"/>
                <wp:positionH relativeFrom="column">
                  <wp:posOffset>-438150</wp:posOffset>
                </wp:positionH>
                <wp:positionV relativeFrom="paragraph">
                  <wp:posOffset>-133350</wp:posOffset>
                </wp:positionV>
                <wp:extent cx="6448425" cy="3457575"/>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48425" cy="3457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2584" w:rsidRDefault="00222584">
                            <w:r>
                              <w:rPr>
                                <w:noProof/>
                                <w:lang w:val="en-GB" w:eastAsia="en-GB"/>
                              </w:rPr>
                              <w:drawing>
                                <wp:inline distT="0" distB="0" distL="0" distR="0">
                                  <wp:extent cx="6200775" cy="3313194"/>
                                  <wp:effectExtent l="19050" t="0" r="9525" b="0"/>
                                  <wp:docPr id="6" name="Picture 5" descr="Figure 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4.tif"/>
                                          <pic:cNvPicPr/>
                                        </pic:nvPicPr>
                                        <pic:blipFill>
                                          <a:blip r:embed="rId13"/>
                                          <a:stretch>
                                            <a:fillRect/>
                                          </a:stretch>
                                        </pic:blipFill>
                                        <pic:spPr>
                                          <a:xfrm>
                                            <a:off x="0" y="0"/>
                                            <a:ext cx="6200775" cy="3313194"/>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34.5pt;margin-top:-10.5pt;width:507.75pt;height:27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" stroked="f">
                <v:textbox>
                  <w:txbxContent>
                    <w:p w:rsidR="00222584" w:rsidRDefault="00222584">
                      <w:r>
                        <w:rPr>
                          <w:noProof/>
                          <w:lang w:val="en-GB" w:eastAsia="en-GB"/>
                        </w:rPr>
                        <w:drawing>
                          <wp:inline distT="0" distB="0" distL="0" distR="0">
                            <wp:extent cx="6200775" cy="3313194"/>
                            <wp:effectExtent l="19050" t="0" r="9525" b="0"/>
                            <wp:docPr id="6" name="Picture 5" descr="Figure 4.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 4.tif"/>
                                    <pic:cNvPicPr/>
                                  </pic:nvPicPr>
                                  <pic:blipFill>
                                    <a:blip r:embed="rId13"/>
                                    <a:stretch>
                                      <a:fillRect/>
                                    </a:stretch>
                                  </pic:blipFill>
                                  <pic:spPr>
                                    <a:xfrm>
                                      <a:off x="0" y="0"/>
                                      <a:ext cx="6200775" cy="3313194"/>
                                    </a:xfrm>
                                    <a:prstGeom prst="rect">
                                      <a:avLst/>
                                    </a:prstGeom>
                                  </pic:spPr>
                                </pic:pic>
                              </a:graphicData>
                            </a:graphic>
                          </wp:inline>
                        </w:drawing>
                      </w:r>
                    </w:p>
                  </w:txbxContent>
                </v:textbox>
              </v:shape>
            </w:pict>
          </mc:Fallback>
        </mc:AlternateContent>
      </w: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04530" w:rsidRDefault="00204530" w:rsidP="00222584">
      <w:pPr>
        <w:spacing w:line="480" w:lineRule="auto"/>
        <w:jc w:val="center"/>
        <w:rPr>
          <w:rFonts w:ascii="Times New Roman" w:hAnsi="Times New Roman" w:cs="Times New Roman"/>
          <w:b/>
          <w:sz w:val="20"/>
          <w:szCs w:val="20"/>
        </w:rPr>
      </w:pPr>
    </w:p>
    <w:p w:rsidR="00204530" w:rsidRDefault="00204530" w:rsidP="00222584">
      <w:pPr>
        <w:spacing w:line="480" w:lineRule="auto"/>
        <w:jc w:val="center"/>
        <w:rPr>
          <w:rFonts w:ascii="Times New Roman" w:hAnsi="Times New Roman" w:cs="Times New Roman"/>
          <w:b/>
          <w:sz w:val="20"/>
          <w:szCs w:val="20"/>
        </w:rPr>
      </w:pPr>
    </w:p>
    <w:p w:rsidR="00204530" w:rsidRDefault="00204530" w:rsidP="00222584">
      <w:pPr>
        <w:spacing w:line="480" w:lineRule="auto"/>
        <w:jc w:val="center"/>
        <w:rPr>
          <w:rFonts w:ascii="Times New Roman" w:hAnsi="Times New Roman" w:cs="Times New Roman"/>
          <w:b/>
          <w:sz w:val="20"/>
          <w:szCs w:val="20"/>
        </w:rPr>
      </w:pPr>
    </w:p>
    <w:p w:rsidR="00204530" w:rsidRDefault="00204530" w:rsidP="00222584">
      <w:pPr>
        <w:spacing w:line="480" w:lineRule="auto"/>
        <w:jc w:val="center"/>
        <w:rPr>
          <w:rFonts w:ascii="Times New Roman" w:hAnsi="Times New Roman" w:cs="Times New Roman"/>
          <w:b/>
          <w:sz w:val="20"/>
          <w:szCs w:val="20"/>
        </w:rPr>
      </w:pPr>
    </w:p>
    <w:p w:rsidR="00702665" w:rsidRPr="00702665" w:rsidRDefault="00702665" w:rsidP="00222584">
      <w:pPr>
        <w:spacing w:line="480" w:lineRule="auto"/>
        <w:jc w:val="center"/>
        <w:rPr>
          <w:rFonts w:ascii="Times New Roman" w:hAnsi="Times New Roman" w:cs="Times New Roman"/>
          <w:sz w:val="20"/>
          <w:szCs w:val="20"/>
        </w:rPr>
      </w:pPr>
      <w:r w:rsidRPr="00702665">
        <w:rPr>
          <w:rFonts w:ascii="Times New Roman" w:hAnsi="Times New Roman" w:cs="Times New Roman"/>
          <w:b/>
          <w:sz w:val="20"/>
          <w:szCs w:val="20"/>
        </w:rPr>
        <w:t>Fig. 4</w:t>
      </w:r>
      <w:r w:rsidRPr="00702665">
        <w:rPr>
          <w:rFonts w:ascii="Times New Roman" w:hAnsi="Times New Roman" w:cs="Times New Roman"/>
          <w:sz w:val="20"/>
          <w:szCs w:val="20"/>
        </w:rPr>
        <w:t xml:space="preserve"> Seasonal variations in the mean measured and mean predicted CO total column concentrations over the Niger Delta</w:t>
      </w:r>
    </w:p>
    <w:p w:rsidR="004E175C" w:rsidRDefault="004E175C"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sectPr w:rsidR="00204530" w:rsidSect="004E175C">
          <w:type w:val="continuous"/>
          <w:pgSz w:w="11906" w:h="16838"/>
          <w:pgMar w:top="1440" w:right="1440" w:bottom="1440" w:left="1440" w:header="709" w:footer="709" w:gutter="0"/>
          <w:cols w:space="708"/>
          <w:docGrid w:linePitch="360"/>
        </w:sectPr>
      </w:pPr>
    </w:p>
    <w:p w:rsidR="0060570A" w:rsidRPr="00602921" w:rsidRDefault="0060570A" w:rsidP="004E175C">
      <w:pPr>
        <w:jc w:val="both"/>
        <w:rPr>
          <w:rFonts w:ascii="Times New Roman" w:hAnsi="Times New Roman" w:cs="Times New Roman"/>
          <w:sz w:val="20"/>
          <w:szCs w:val="20"/>
        </w:rPr>
      </w:pPr>
    </w:p>
    <w:p w:rsidR="00F6226A" w:rsidRPr="00602921" w:rsidRDefault="00F6226A"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3.3.</w:t>
      </w:r>
      <w:r w:rsidRPr="00602921">
        <w:rPr>
          <w:rFonts w:ascii="Times New Roman" w:hAnsi="Times New Roman" w:cs="Times New Roman"/>
          <w:b/>
          <w:i/>
          <w:sz w:val="20"/>
          <w:szCs w:val="20"/>
        </w:rPr>
        <w:tab/>
        <w:t>Interpolation error assessment</w:t>
      </w:r>
    </w:p>
    <w:p w:rsidR="0094028D"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312400" w:rsidRPr="00602921">
        <w:rPr>
          <w:rFonts w:ascii="Times New Roman" w:hAnsi="Times New Roman" w:cs="Times New Roman"/>
          <w:sz w:val="20"/>
          <w:szCs w:val="20"/>
        </w:rPr>
        <w:t xml:space="preserve">For a kriging interpolation to produce prediction estimates close to the measured, the root mean square standardized error (RMSS) must be close to 1 (Johnston </w:t>
      </w:r>
      <w:r w:rsidR="00602921" w:rsidRPr="00602921">
        <w:rPr>
          <w:rFonts w:ascii="Times New Roman" w:hAnsi="Times New Roman" w:cs="Times New Roman"/>
          <w:sz w:val="20"/>
          <w:szCs w:val="20"/>
        </w:rPr>
        <w:t>et al.</w:t>
      </w:r>
      <w:r w:rsidR="00312400" w:rsidRPr="00602921">
        <w:rPr>
          <w:rFonts w:ascii="Times New Roman" w:hAnsi="Times New Roman" w:cs="Times New Roman"/>
          <w:sz w:val="20"/>
          <w:szCs w:val="20"/>
        </w:rPr>
        <w:t xml:space="preserve"> 2001). This is in line with Caruso and Quarta (1998) who state that the expected variance (R</w:t>
      </w:r>
      <w:r w:rsidR="00312400" w:rsidRPr="00602921">
        <w:rPr>
          <w:rFonts w:ascii="Times New Roman" w:hAnsi="Times New Roman" w:cs="Times New Roman"/>
          <w:sz w:val="20"/>
          <w:szCs w:val="20"/>
          <w:vertAlign w:val="superscript"/>
        </w:rPr>
        <w:t>2</w:t>
      </w:r>
      <w:r w:rsidR="00312400" w:rsidRPr="00602921">
        <w:rPr>
          <w:rFonts w:ascii="Times New Roman" w:hAnsi="Times New Roman" w:cs="Times New Roman"/>
          <w:sz w:val="20"/>
          <w:szCs w:val="20"/>
        </w:rPr>
        <w:t>) gives the degree of the prediction of the interpolation process. I</w:t>
      </w:r>
      <w:r w:rsidR="00787E55" w:rsidRPr="00602921">
        <w:rPr>
          <w:rFonts w:ascii="Times New Roman" w:hAnsi="Times New Roman" w:cs="Times New Roman"/>
          <w:sz w:val="20"/>
          <w:szCs w:val="20"/>
        </w:rPr>
        <w:t>f the RMSS</w:t>
      </w:r>
      <w:r w:rsidR="00312400" w:rsidRPr="00602921">
        <w:rPr>
          <w:rFonts w:ascii="Times New Roman" w:hAnsi="Times New Roman" w:cs="Times New Roman"/>
          <w:sz w:val="20"/>
          <w:szCs w:val="20"/>
        </w:rPr>
        <w:t xml:space="preserve"> </w:t>
      </w:r>
      <w:r w:rsidR="00312400" w:rsidRPr="00602921">
        <w:rPr>
          <w:rFonts w:ascii="Times New Roman" w:hAnsi="Times New Roman" w:cs="Times New Roman"/>
          <w:sz w:val="20"/>
          <w:szCs w:val="20"/>
        </w:rPr>
        <w:lastRenderedPageBreak/>
        <w:t xml:space="preserve">error is greater than 1, it indicates an underestimation of the variability in the predictions. If the RMSS error is less than 1, there is overestimation of the prediction variability (Johnston </w:t>
      </w:r>
      <w:r w:rsidR="00602921" w:rsidRPr="00602921">
        <w:rPr>
          <w:rFonts w:ascii="Times New Roman" w:hAnsi="Times New Roman" w:cs="Times New Roman"/>
          <w:i/>
          <w:sz w:val="20"/>
          <w:szCs w:val="20"/>
        </w:rPr>
        <w:t>et al.</w:t>
      </w:r>
      <w:r w:rsidR="00312400" w:rsidRPr="00602921">
        <w:rPr>
          <w:rFonts w:ascii="Times New Roman" w:hAnsi="Times New Roman" w:cs="Times New Roman"/>
          <w:sz w:val="20"/>
          <w:szCs w:val="20"/>
        </w:rPr>
        <w:t xml:space="preserve"> 2001). The RMSS errors generated from the interpolation process ranged from 0.98 to 1.29. The percentage error generated ranged from -4% to 3% (Table </w:t>
      </w:r>
      <w:r w:rsidR="00B670B2">
        <w:rPr>
          <w:rFonts w:ascii="Times New Roman" w:hAnsi="Times New Roman" w:cs="Times New Roman"/>
          <w:sz w:val="20"/>
          <w:szCs w:val="20"/>
        </w:rPr>
        <w:t>4</w:t>
      </w:r>
      <w:r w:rsidR="00312400" w:rsidRPr="00602921">
        <w:rPr>
          <w:rFonts w:ascii="Times New Roman" w:hAnsi="Times New Roman" w:cs="Times New Roman"/>
          <w:sz w:val="20"/>
          <w:szCs w:val="20"/>
        </w:rPr>
        <w:t>)</w:t>
      </w:r>
    </w:p>
    <w:p w:rsidR="00327D84" w:rsidRPr="00602921" w:rsidRDefault="00327D84"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pPr>
    </w:p>
    <w:p w:rsidR="00222584" w:rsidRPr="000D0739" w:rsidRDefault="00222584" w:rsidP="004E175C">
      <w:pPr>
        <w:jc w:val="both"/>
        <w:rPr>
          <w:rFonts w:ascii="Times New Roman" w:hAnsi="Times New Roman" w:cs="Times New Roman"/>
          <w:sz w:val="20"/>
          <w:szCs w:val="20"/>
        </w:rPr>
      </w:pPr>
      <w:r w:rsidRPr="000D0739">
        <w:rPr>
          <w:rFonts w:ascii="Times New Roman" w:hAnsi="Times New Roman" w:cs="Times New Roman"/>
          <w:sz w:val="20"/>
          <w:szCs w:val="20"/>
        </w:rPr>
        <w:lastRenderedPageBreak/>
        <w:t>Table 4: Kriging interpolation error assessment</w:t>
      </w:r>
    </w:p>
    <w:p w:rsidR="00222584" w:rsidRPr="000D0739" w:rsidRDefault="00222584" w:rsidP="004E175C">
      <w:pPr>
        <w:jc w:val="both"/>
        <w:rPr>
          <w:rFonts w:ascii="Times New Roman" w:hAnsi="Times New Roman" w:cs="Times New Roman"/>
          <w:sz w:val="20"/>
          <w:szCs w:val="20"/>
        </w:rPr>
      </w:pPr>
    </w:p>
    <w:tbl>
      <w:tblPr>
        <w:tblStyle w:val="TableGrid"/>
        <w:tblW w:w="10134" w:type="dxa"/>
        <w:tblInd w:w="-52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2"/>
        <w:gridCol w:w="1134"/>
        <w:gridCol w:w="671"/>
        <w:gridCol w:w="605"/>
        <w:gridCol w:w="89"/>
        <w:gridCol w:w="671"/>
        <w:gridCol w:w="768"/>
        <w:gridCol w:w="682"/>
        <w:gridCol w:w="705"/>
        <w:gridCol w:w="850"/>
        <w:gridCol w:w="1152"/>
        <w:gridCol w:w="124"/>
        <w:gridCol w:w="868"/>
        <w:gridCol w:w="993"/>
      </w:tblGrid>
      <w:tr w:rsidR="00222584" w:rsidRPr="000D0739" w:rsidTr="00222584">
        <w:trPr>
          <w:trHeight w:val="260"/>
          <w:tblHeader/>
        </w:trPr>
        <w:tc>
          <w:tcPr>
            <w:tcW w:w="852" w:type="dxa"/>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Year</w:t>
            </w:r>
          </w:p>
        </w:tc>
        <w:tc>
          <w:tcPr>
            <w:tcW w:w="1134" w:type="dxa"/>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Month</w:t>
            </w:r>
          </w:p>
        </w:tc>
        <w:tc>
          <w:tcPr>
            <w:tcW w:w="2013" w:type="dxa"/>
            <w:gridSpan w:val="4"/>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Measured / Column     (x 10</w:t>
            </w:r>
            <w:r w:rsidRPr="000D0739">
              <w:rPr>
                <w:rFonts w:ascii="Times New Roman" w:hAnsi="Times New Roman" w:cs="Times New Roman"/>
                <w:b/>
                <w:sz w:val="20"/>
                <w:szCs w:val="20"/>
                <w:vertAlign w:val="superscript"/>
              </w:rPr>
              <w:t>18</w:t>
            </w:r>
            <w:r w:rsidRPr="000D0739">
              <w:rPr>
                <w:rFonts w:ascii="Times New Roman" w:hAnsi="Times New Roman" w:cs="Times New Roman"/>
                <w:b/>
                <w:sz w:val="20"/>
                <w:szCs w:val="20"/>
              </w:rPr>
              <w:t xml:space="preserve"> mol/cm</w:t>
            </w:r>
            <w:r w:rsidRPr="000D0739">
              <w:rPr>
                <w:rFonts w:ascii="Times New Roman" w:hAnsi="Times New Roman" w:cs="Times New Roman"/>
                <w:b/>
                <w:sz w:val="20"/>
                <w:szCs w:val="20"/>
                <w:vertAlign w:val="superscript"/>
              </w:rPr>
              <w:t>2</w:t>
            </w:r>
            <w:r w:rsidRPr="000D0739">
              <w:rPr>
                <w:rFonts w:ascii="Times New Roman" w:hAnsi="Times New Roman" w:cs="Times New Roman"/>
                <w:b/>
                <w:sz w:val="20"/>
                <w:szCs w:val="20"/>
              </w:rPr>
              <w:t>)</w:t>
            </w:r>
          </w:p>
        </w:tc>
        <w:tc>
          <w:tcPr>
            <w:tcW w:w="2148" w:type="dxa"/>
            <w:gridSpan w:val="3"/>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Predicted / Surface   (x 10</w:t>
            </w:r>
            <w:r w:rsidRPr="000D0739">
              <w:rPr>
                <w:rFonts w:ascii="Times New Roman" w:hAnsi="Times New Roman" w:cs="Times New Roman"/>
                <w:b/>
                <w:sz w:val="20"/>
                <w:szCs w:val="20"/>
                <w:vertAlign w:val="superscript"/>
              </w:rPr>
              <w:t>18</w:t>
            </w:r>
            <w:r w:rsidRPr="000D0739">
              <w:rPr>
                <w:rFonts w:ascii="Times New Roman" w:hAnsi="Times New Roman" w:cs="Times New Roman"/>
                <w:b/>
                <w:sz w:val="20"/>
                <w:szCs w:val="20"/>
              </w:rPr>
              <w:t xml:space="preserve"> mol/cm</w:t>
            </w:r>
            <w:r w:rsidRPr="000D0739">
              <w:rPr>
                <w:rFonts w:ascii="Times New Roman" w:hAnsi="Times New Roman" w:cs="Times New Roman"/>
                <w:b/>
                <w:sz w:val="20"/>
                <w:szCs w:val="20"/>
                <w:vertAlign w:val="superscript"/>
              </w:rPr>
              <w:t>2</w:t>
            </w:r>
            <w:r w:rsidRPr="000D0739">
              <w:rPr>
                <w:rFonts w:ascii="Times New Roman" w:hAnsi="Times New Roman" w:cs="Times New Roman"/>
                <w:b/>
                <w:sz w:val="20"/>
                <w:szCs w:val="20"/>
              </w:rPr>
              <w:t>)</w:t>
            </w:r>
          </w:p>
        </w:tc>
        <w:tc>
          <w:tcPr>
            <w:tcW w:w="850" w:type="dxa"/>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RMS</w:t>
            </w:r>
          </w:p>
        </w:tc>
        <w:tc>
          <w:tcPr>
            <w:tcW w:w="1152" w:type="dxa"/>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rPr>
              <w:t>ASE (x 10</w:t>
            </w:r>
            <w:r w:rsidRPr="000D0739">
              <w:rPr>
                <w:rFonts w:ascii="Times New Roman" w:hAnsi="Times New Roman" w:cs="Times New Roman"/>
                <w:b/>
                <w:sz w:val="20"/>
                <w:szCs w:val="20"/>
                <w:vertAlign w:val="superscript"/>
              </w:rPr>
              <w:t>17</w:t>
            </w:r>
            <w:r w:rsidRPr="000D0739">
              <w:rPr>
                <w:rFonts w:ascii="Times New Roman" w:hAnsi="Times New Roman" w:cs="Times New Roman"/>
                <w:b/>
                <w:sz w:val="20"/>
                <w:szCs w:val="20"/>
              </w:rPr>
              <w:t xml:space="preserve"> mol/cm</w:t>
            </w:r>
            <w:r w:rsidRPr="000D0739">
              <w:rPr>
                <w:rFonts w:ascii="Times New Roman" w:hAnsi="Times New Roman" w:cs="Times New Roman"/>
                <w:b/>
                <w:sz w:val="20"/>
                <w:szCs w:val="20"/>
                <w:vertAlign w:val="superscript"/>
              </w:rPr>
              <w:t>2</w:t>
            </w:r>
            <w:r w:rsidRPr="000D0739">
              <w:rPr>
                <w:rFonts w:ascii="Times New Roman" w:hAnsi="Times New Roman" w:cs="Times New Roman"/>
                <w:b/>
                <w:sz w:val="20"/>
                <w:szCs w:val="20"/>
              </w:rPr>
              <w:t>)</w:t>
            </w:r>
          </w:p>
        </w:tc>
        <w:tc>
          <w:tcPr>
            <w:tcW w:w="992" w:type="dxa"/>
            <w:gridSpan w:val="2"/>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RMSS</w:t>
            </w:r>
          </w:p>
        </w:tc>
        <w:tc>
          <w:tcPr>
            <w:tcW w:w="993" w:type="dxa"/>
            <w:vMerge w:val="restart"/>
            <w:tcBorders>
              <w:top w:val="single" w:sz="4" w:space="0" w:color="auto"/>
              <w:bottom w:val="nil"/>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Error %</w:t>
            </w:r>
          </w:p>
        </w:tc>
      </w:tr>
      <w:tr w:rsidR="00222584" w:rsidRPr="000D0739" w:rsidTr="00222584">
        <w:trPr>
          <w:trHeight w:val="260"/>
          <w:tblHeader/>
        </w:trPr>
        <w:tc>
          <w:tcPr>
            <w:tcW w:w="852" w:type="dxa"/>
            <w:vMerge/>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p>
        </w:tc>
        <w:tc>
          <w:tcPr>
            <w:tcW w:w="1134" w:type="dxa"/>
            <w:vMerge/>
            <w:tcBorders>
              <w:top w:val="nil"/>
              <w:bottom w:val="single" w:sz="4" w:space="0" w:color="auto"/>
            </w:tcBorders>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671" w:type="dxa"/>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Min</w:t>
            </w:r>
          </w:p>
        </w:tc>
        <w:tc>
          <w:tcPr>
            <w:tcW w:w="582" w:type="dxa"/>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Max</w:t>
            </w:r>
          </w:p>
        </w:tc>
        <w:tc>
          <w:tcPr>
            <w:tcW w:w="760" w:type="dxa"/>
            <w:gridSpan w:val="2"/>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Mean</w:t>
            </w:r>
          </w:p>
        </w:tc>
        <w:tc>
          <w:tcPr>
            <w:tcW w:w="768" w:type="dxa"/>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Min</w:t>
            </w:r>
          </w:p>
        </w:tc>
        <w:tc>
          <w:tcPr>
            <w:tcW w:w="682" w:type="dxa"/>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Max</w:t>
            </w:r>
          </w:p>
        </w:tc>
        <w:tc>
          <w:tcPr>
            <w:tcW w:w="698" w:type="dxa"/>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b/>
                <w:sz w:val="20"/>
                <w:szCs w:val="20"/>
                <w:lang w:eastAsia="en-GB"/>
              </w:rPr>
            </w:pPr>
            <w:r w:rsidRPr="000D0739">
              <w:rPr>
                <w:rFonts w:ascii="Times New Roman" w:hAnsi="Times New Roman" w:cs="Times New Roman"/>
                <w:b/>
                <w:sz w:val="20"/>
                <w:szCs w:val="20"/>
                <w:lang w:eastAsia="en-GB"/>
              </w:rPr>
              <w:t>Mean</w:t>
            </w:r>
          </w:p>
        </w:tc>
        <w:tc>
          <w:tcPr>
            <w:tcW w:w="850" w:type="dxa"/>
            <w:vMerge/>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p>
        </w:tc>
        <w:tc>
          <w:tcPr>
            <w:tcW w:w="1152" w:type="dxa"/>
            <w:vMerge/>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p>
        </w:tc>
        <w:tc>
          <w:tcPr>
            <w:tcW w:w="992" w:type="dxa"/>
            <w:gridSpan w:val="2"/>
            <w:vMerge/>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p>
        </w:tc>
        <w:tc>
          <w:tcPr>
            <w:tcW w:w="993" w:type="dxa"/>
            <w:vMerge/>
            <w:tcBorders>
              <w:top w:val="nil"/>
              <w:bottom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p>
        </w:tc>
      </w:tr>
      <w:tr w:rsidR="00222584" w:rsidRPr="000D0739" w:rsidTr="00222584">
        <w:trPr>
          <w:trHeight w:val="260"/>
        </w:trPr>
        <w:tc>
          <w:tcPr>
            <w:tcW w:w="852" w:type="dxa"/>
            <w:tcBorders>
              <w:top w:val="single" w:sz="4" w:space="0" w:color="auto"/>
            </w:tcBorders>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2003</w:t>
            </w:r>
          </w:p>
        </w:tc>
        <w:tc>
          <w:tcPr>
            <w:tcW w:w="1134" w:type="dxa"/>
            <w:tcBorders>
              <w:top w:val="single" w:sz="4" w:space="0" w:color="auto"/>
            </w:tcBorders>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January</w:t>
            </w:r>
          </w:p>
        </w:tc>
        <w:tc>
          <w:tcPr>
            <w:tcW w:w="671"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2.44</w:t>
            </w:r>
          </w:p>
        </w:tc>
        <w:tc>
          <w:tcPr>
            <w:tcW w:w="582"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6.64</w:t>
            </w:r>
          </w:p>
        </w:tc>
        <w:tc>
          <w:tcPr>
            <w:tcW w:w="760" w:type="dxa"/>
            <w:gridSpan w:val="2"/>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4.62</w:t>
            </w:r>
          </w:p>
        </w:tc>
        <w:tc>
          <w:tcPr>
            <w:tcW w:w="768"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3.63</w:t>
            </w:r>
          </w:p>
        </w:tc>
        <w:tc>
          <w:tcPr>
            <w:tcW w:w="682"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5.22</w:t>
            </w:r>
          </w:p>
        </w:tc>
        <w:tc>
          <w:tcPr>
            <w:tcW w:w="698"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4.62</w:t>
            </w:r>
          </w:p>
        </w:tc>
        <w:tc>
          <w:tcPr>
            <w:tcW w:w="850"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9.36</w:t>
            </w:r>
          </w:p>
        </w:tc>
        <w:tc>
          <w:tcPr>
            <w:tcW w:w="1152"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9.02</w:t>
            </w:r>
          </w:p>
        </w:tc>
        <w:tc>
          <w:tcPr>
            <w:tcW w:w="992" w:type="dxa"/>
            <w:gridSpan w:val="2"/>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1.04</w:t>
            </w:r>
          </w:p>
        </w:tc>
        <w:tc>
          <w:tcPr>
            <w:tcW w:w="993" w:type="dxa"/>
            <w:tcBorders>
              <w:top w:val="single" w:sz="4" w:space="0" w:color="auto"/>
            </w:tcBorders>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0.001</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February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1.30</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6.28</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3.74</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3.42</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3.96</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3.74</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9.84</w:t>
            </w:r>
          </w:p>
        </w:tc>
        <w:tc>
          <w:tcPr>
            <w:tcW w:w="115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9.73</w:t>
            </w:r>
          </w:p>
        </w:tc>
        <w:tc>
          <w:tcPr>
            <w:tcW w:w="992"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1.01</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0.01</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March</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2.44</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6.64</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4.61</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3.75</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5.26</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4.64</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9.50</w:t>
            </w:r>
          </w:p>
        </w:tc>
        <w:tc>
          <w:tcPr>
            <w:tcW w:w="115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9.03</w:t>
            </w:r>
          </w:p>
        </w:tc>
        <w:tc>
          <w:tcPr>
            <w:tcW w:w="992"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1.05</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0.53</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April</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1.18</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5.80</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2.90</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1.91</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4.17</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2.86</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7.96</w:t>
            </w:r>
          </w:p>
        </w:tc>
        <w:tc>
          <w:tcPr>
            <w:tcW w:w="115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8.10</w:t>
            </w:r>
          </w:p>
        </w:tc>
        <w:tc>
          <w:tcPr>
            <w:tcW w:w="992"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0.99</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-1.45</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0.92</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5.28</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2.79</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1.18</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4.79</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2.80</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7.87</w:t>
            </w:r>
          </w:p>
        </w:tc>
        <w:tc>
          <w:tcPr>
            <w:tcW w:w="115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8.34</w:t>
            </w:r>
          </w:p>
        </w:tc>
        <w:tc>
          <w:tcPr>
            <w:tcW w:w="992"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1.07</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0.10</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June</w:t>
            </w:r>
          </w:p>
        </w:tc>
        <w:tc>
          <w:tcPr>
            <w:tcW w:w="8148" w:type="dxa"/>
            <w:gridSpan w:val="12"/>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Data not available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July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0.77</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3.90</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2.01</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0.98</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2.72</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1.98</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9.34</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9.31</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1.02</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-1.11</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August</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1.13</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4.68</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2.70</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1.14</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3.26</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2.79</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9.26</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8.80</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1.04</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3.10</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September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0.78</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4.23</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2.39</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1.97</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3.01</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2.36</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8.51</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8.65</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0.98</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-1.13</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October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1.01</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5.08</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2.49</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1.66</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2.94</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2.49</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8.24</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7.81</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1.05</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0.01</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November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1.04</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4.91</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2.74</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2.03</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3.06</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2.74</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9.64</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9.73</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0.99</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0.22</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December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1.26</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6.20</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3.99</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2004</w:t>
            </w: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January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1.95</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6.09</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3.69</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2.93</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5.24</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3.70</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10.06</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9.85</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0.12</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February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1.01</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5.93</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3.21</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1.47</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4.01</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3.19</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10.25</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9.98</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-0.69</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March</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1.11</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5.86</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3.21</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2.16</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4.14</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3.18</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9.89</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9.42</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1.05</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-0.72</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April</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1.15</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5.84</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2.68</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1.87</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3.61</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2.70</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10.15</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10.27</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0.99</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0.49</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1.05</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4.37</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2.42</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1.75</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2.94</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2.41</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9.00</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8.76</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-0.32</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June</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2.14</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3.88</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2.77</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July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0.98</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3.31</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2.16</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1.66</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3.31</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2.22</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7.31</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7.16</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1.01</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2.61</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August</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0.94</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3.64</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1.94</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1.39</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3.07</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1.93</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6.94</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6.94</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1.00</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-0.35</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September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1.19</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3.57</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2.06</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1.61</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2.52</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2.05</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7.56</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6.63</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-0.23</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October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1.02</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3.16</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1.79</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1.11</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2.03</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1.79</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7.20</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6.71</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1.08</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-0.06</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November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1.78</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3.70</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2.50</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1.78</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3.29</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2.40</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9.06</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6.36</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1.29</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-3.98</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December</w:t>
            </w:r>
          </w:p>
        </w:tc>
        <w:tc>
          <w:tcPr>
            <w:tcW w:w="8148" w:type="dxa"/>
            <w:gridSpan w:val="12"/>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Data not available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2005</w:t>
            </w: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January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1.44</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5.12</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3.61</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February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1.99</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4.93</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3.25</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2.67</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3.87</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3.24</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7.18</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6.93</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1.04</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-0.284</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March</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1.93</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3.97</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3.06</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1.94</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3.96</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3.05</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6.62</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5.46</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1.13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-0.356</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April</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1.99</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4.79</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3.04</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2.38</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3.99</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3.08</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8.82</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8.99</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1.00</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1.355</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May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1.25</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3.80</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2.34</w:t>
            </w:r>
          </w:p>
        </w:tc>
        <w:tc>
          <w:tcPr>
            <w:tcW w:w="7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1.56</w:t>
            </w:r>
          </w:p>
        </w:tc>
        <w:tc>
          <w:tcPr>
            <w:tcW w:w="6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3.07</w:t>
            </w:r>
          </w:p>
        </w:tc>
        <w:tc>
          <w:tcPr>
            <w:tcW w:w="69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2.35</w:t>
            </w:r>
          </w:p>
        </w:tc>
        <w:tc>
          <w:tcPr>
            <w:tcW w:w="850"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7.77</w:t>
            </w:r>
          </w:p>
        </w:tc>
        <w:tc>
          <w:tcPr>
            <w:tcW w:w="1276"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7.60</w:t>
            </w:r>
          </w:p>
        </w:tc>
        <w:tc>
          <w:tcPr>
            <w:tcW w:w="868"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1.03</w:t>
            </w:r>
          </w:p>
        </w:tc>
        <w:tc>
          <w:tcPr>
            <w:tcW w:w="993"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0.253</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June</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1.49</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3.02</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2.33</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July</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1.43</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2.94</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2.16</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August</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1.25</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3.73</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2.54</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September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1.96</w:t>
            </w:r>
          </w:p>
        </w:tc>
        <w:tc>
          <w:tcPr>
            <w:tcW w:w="582"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3.94</w:t>
            </w:r>
          </w:p>
        </w:tc>
        <w:tc>
          <w:tcPr>
            <w:tcW w:w="760"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2.77</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October</w:t>
            </w:r>
          </w:p>
        </w:tc>
        <w:tc>
          <w:tcPr>
            <w:tcW w:w="8148" w:type="dxa"/>
            <w:gridSpan w:val="12"/>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Data not available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November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2.07</w:t>
            </w:r>
          </w:p>
        </w:tc>
        <w:tc>
          <w:tcPr>
            <w:tcW w:w="671"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3.77</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2.92</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r w:rsidR="00222584" w:rsidRPr="000D0739" w:rsidTr="00222584">
        <w:trPr>
          <w:trHeight w:val="260"/>
        </w:trPr>
        <w:tc>
          <w:tcPr>
            <w:tcW w:w="852" w:type="dxa"/>
            <w:noWrap/>
            <w:hideMark/>
          </w:tcPr>
          <w:p w:rsidR="00222584" w:rsidRPr="000D0739" w:rsidRDefault="00222584" w:rsidP="00222584">
            <w:pPr>
              <w:spacing w:line="360" w:lineRule="auto"/>
              <w:rPr>
                <w:rFonts w:ascii="Times New Roman" w:hAnsi="Times New Roman" w:cs="Times New Roman"/>
                <w:sz w:val="20"/>
                <w:szCs w:val="20"/>
                <w:lang w:eastAsia="en-GB"/>
              </w:rPr>
            </w:pPr>
          </w:p>
        </w:tc>
        <w:tc>
          <w:tcPr>
            <w:tcW w:w="1134" w:type="dxa"/>
            <w:noWrap/>
            <w:hideMark/>
          </w:tcPr>
          <w:p w:rsidR="00222584" w:rsidRPr="000D0739" w:rsidRDefault="00222584" w:rsidP="00222584">
            <w:pPr>
              <w:spacing w:line="360" w:lineRule="auto"/>
              <w:rPr>
                <w:rFonts w:ascii="Times New Roman" w:hAnsi="Times New Roman" w:cs="Times New Roman"/>
                <w:sz w:val="20"/>
                <w:szCs w:val="20"/>
                <w:lang w:eastAsia="en-GB"/>
              </w:rPr>
            </w:pPr>
            <w:r w:rsidRPr="000D0739">
              <w:rPr>
                <w:rFonts w:ascii="Times New Roman" w:hAnsi="Times New Roman" w:cs="Times New Roman"/>
                <w:sz w:val="20"/>
                <w:szCs w:val="20"/>
                <w:lang w:eastAsia="en-GB"/>
              </w:rPr>
              <w:t>December</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2.16</w:t>
            </w:r>
          </w:p>
        </w:tc>
        <w:tc>
          <w:tcPr>
            <w:tcW w:w="671" w:type="dxa"/>
            <w:gridSpan w:val="2"/>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2.49</w:t>
            </w:r>
          </w:p>
        </w:tc>
        <w:tc>
          <w:tcPr>
            <w:tcW w:w="671" w:type="dxa"/>
            <w:noWrap/>
            <w:hideMark/>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2.32</w:t>
            </w:r>
          </w:p>
        </w:tc>
        <w:tc>
          <w:tcPr>
            <w:tcW w:w="6135" w:type="dxa"/>
            <w:gridSpan w:val="8"/>
          </w:tcPr>
          <w:p w:rsidR="00222584" w:rsidRPr="000D0739" w:rsidRDefault="00222584" w:rsidP="00222584">
            <w:pPr>
              <w:spacing w:line="360" w:lineRule="auto"/>
              <w:jc w:val="center"/>
              <w:rPr>
                <w:rFonts w:ascii="Times New Roman" w:hAnsi="Times New Roman" w:cs="Times New Roman"/>
                <w:sz w:val="20"/>
                <w:szCs w:val="20"/>
                <w:lang w:eastAsia="en-GB"/>
              </w:rPr>
            </w:pPr>
            <w:r w:rsidRPr="000D0739">
              <w:rPr>
                <w:rFonts w:ascii="Times New Roman" w:hAnsi="Times New Roman" w:cs="Times New Roman"/>
                <w:sz w:val="20"/>
                <w:szCs w:val="20"/>
                <w:lang w:eastAsia="en-GB"/>
              </w:rPr>
              <w:t>There are not enough column measurements to generate a surface.</w:t>
            </w:r>
          </w:p>
        </w:tc>
      </w:tr>
    </w:tbl>
    <w:p w:rsidR="00222584" w:rsidRPr="000D0739" w:rsidRDefault="00222584" w:rsidP="00222584">
      <w:pPr>
        <w:rPr>
          <w:rFonts w:ascii="Times New Roman" w:hAnsi="Times New Roman" w:cs="Times New Roman"/>
          <w:b/>
          <w:i/>
          <w:color w:val="000000" w:themeColor="text1"/>
          <w:sz w:val="20"/>
          <w:szCs w:val="20"/>
        </w:rPr>
      </w:pPr>
    </w:p>
    <w:p w:rsidR="00D06A76" w:rsidRPr="00602921" w:rsidRDefault="00D06A76"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b/>
          <w:i/>
          <w:color w:val="000000" w:themeColor="text1"/>
          <w:sz w:val="20"/>
          <w:szCs w:val="20"/>
        </w:rPr>
        <w:sectPr w:rsidR="004E175C" w:rsidSect="004E175C">
          <w:type w:val="continuous"/>
          <w:pgSz w:w="11906" w:h="16838"/>
          <w:pgMar w:top="1440" w:right="1440" w:bottom="1440" w:left="1440" w:header="709" w:footer="709" w:gutter="0"/>
          <w:cols w:space="708"/>
          <w:docGrid w:linePitch="360"/>
        </w:sectPr>
      </w:pPr>
    </w:p>
    <w:p w:rsidR="00D73590" w:rsidRPr="00602921" w:rsidRDefault="007D4A94" w:rsidP="004E175C">
      <w:pPr>
        <w:jc w:val="both"/>
        <w:rPr>
          <w:rFonts w:ascii="Times New Roman" w:hAnsi="Times New Roman" w:cs="Times New Roman"/>
          <w:b/>
          <w:i/>
          <w:color w:val="000000" w:themeColor="text1"/>
          <w:sz w:val="20"/>
          <w:szCs w:val="20"/>
        </w:rPr>
      </w:pPr>
      <w:r w:rsidRPr="00602921">
        <w:rPr>
          <w:rFonts w:ascii="Times New Roman" w:hAnsi="Times New Roman" w:cs="Times New Roman"/>
          <w:b/>
          <w:i/>
          <w:color w:val="000000" w:themeColor="text1"/>
          <w:sz w:val="20"/>
          <w:szCs w:val="20"/>
        </w:rPr>
        <w:lastRenderedPageBreak/>
        <w:t>3.</w:t>
      </w:r>
      <w:r w:rsidR="00F6226A" w:rsidRPr="00602921">
        <w:rPr>
          <w:rFonts w:ascii="Times New Roman" w:hAnsi="Times New Roman" w:cs="Times New Roman"/>
          <w:b/>
          <w:i/>
          <w:color w:val="000000" w:themeColor="text1"/>
          <w:sz w:val="20"/>
          <w:szCs w:val="20"/>
        </w:rPr>
        <w:t>4</w:t>
      </w:r>
      <w:r w:rsidRPr="00602921">
        <w:rPr>
          <w:rFonts w:ascii="Times New Roman" w:hAnsi="Times New Roman" w:cs="Times New Roman"/>
          <w:b/>
          <w:i/>
          <w:color w:val="000000" w:themeColor="text1"/>
          <w:sz w:val="20"/>
          <w:szCs w:val="20"/>
        </w:rPr>
        <w:t>.</w:t>
      </w:r>
      <w:r w:rsidRPr="00602921">
        <w:rPr>
          <w:rFonts w:ascii="Times New Roman" w:hAnsi="Times New Roman" w:cs="Times New Roman"/>
          <w:b/>
          <w:i/>
          <w:color w:val="000000" w:themeColor="text1"/>
          <w:sz w:val="20"/>
          <w:szCs w:val="20"/>
        </w:rPr>
        <w:tab/>
        <w:t>Meteorological assessment of the Niger Delta</w:t>
      </w:r>
    </w:p>
    <w:p w:rsidR="00724201" w:rsidRDefault="005605A5" w:rsidP="004E175C">
      <w:pPr>
        <w:jc w:val="both"/>
        <w:rPr>
          <w:rFonts w:ascii="Times New Roman" w:hAnsi="Times New Roman" w:cs="Times New Roman"/>
          <w:color w:val="000000" w:themeColor="text1"/>
          <w:sz w:val="20"/>
          <w:szCs w:val="20"/>
        </w:rPr>
      </w:pPr>
      <w:r w:rsidRPr="00602921">
        <w:rPr>
          <w:rFonts w:ascii="Times New Roman" w:hAnsi="Times New Roman" w:cs="Times New Roman"/>
          <w:color w:val="000000" w:themeColor="text1"/>
          <w:sz w:val="20"/>
          <w:szCs w:val="20"/>
        </w:rPr>
        <w:tab/>
      </w:r>
      <w:r w:rsidR="00DF404D" w:rsidRPr="00602921">
        <w:rPr>
          <w:rFonts w:ascii="Times New Roman" w:hAnsi="Times New Roman" w:cs="Times New Roman"/>
          <w:color w:val="000000" w:themeColor="text1"/>
          <w:sz w:val="20"/>
          <w:szCs w:val="20"/>
        </w:rPr>
        <w:t xml:space="preserve">The Niger Delta experiences two climatic seasons. The rainy season is from April to October, and the dry season is from November to March. </w:t>
      </w:r>
      <w:r w:rsidR="006C6173" w:rsidRPr="00602921">
        <w:rPr>
          <w:rFonts w:ascii="Times New Roman" w:hAnsi="Times New Roman" w:cs="Times New Roman"/>
          <w:color w:val="000000" w:themeColor="text1"/>
          <w:sz w:val="20"/>
          <w:szCs w:val="20"/>
        </w:rPr>
        <w:t>Using</w:t>
      </w:r>
      <w:r w:rsidR="00737350" w:rsidRPr="00602921">
        <w:rPr>
          <w:rFonts w:ascii="Times New Roman" w:hAnsi="Times New Roman" w:cs="Times New Roman"/>
          <w:color w:val="000000" w:themeColor="text1"/>
          <w:sz w:val="20"/>
          <w:szCs w:val="20"/>
        </w:rPr>
        <w:t xml:space="preserve"> the World </w:t>
      </w:r>
      <w:r w:rsidR="0013630E" w:rsidRPr="00602921">
        <w:rPr>
          <w:rFonts w:ascii="Times New Roman" w:hAnsi="Times New Roman" w:cs="Times New Roman"/>
          <w:color w:val="000000" w:themeColor="text1"/>
          <w:sz w:val="20"/>
          <w:szCs w:val="20"/>
        </w:rPr>
        <w:t>M</w:t>
      </w:r>
      <w:r w:rsidR="00737350" w:rsidRPr="00602921">
        <w:rPr>
          <w:rFonts w:ascii="Times New Roman" w:hAnsi="Times New Roman" w:cs="Times New Roman"/>
          <w:color w:val="000000" w:themeColor="text1"/>
          <w:sz w:val="20"/>
          <w:szCs w:val="20"/>
        </w:rPr>
        <w:t xml:space="preserve">eteorological </w:t>
      </w:r>
      <w:r w:rsidR="00DC7E41" w:rsidRPr="00602921">
        <w:rPr>
          <w:rFonts w:ascii="Times New Roman" w:hAnsi="Times New Roman" w:cs="Times New Roman"/>
          <w:color w:val="000000" w:themeColor="text1"/>
          <w:sz w:val="20"/>
          <w:szCs w:val="20"/>
        </w:rPr>
        <w:t>Organization</w:t>
      </w:r>
      <w:r w:rsidR="00737350" w:rsidRPr="00602921">
        <w:rPr>
          <w:rFonts w:ascii="Times New Roman" w:hAnsi="Times New Roman" w:cs="Times New Roman"/>
          <w:color w:val="000000" w:themeColor="text1"/>
          <w:sz w:val="20"/>
          <w:szCs w:val="20"/>
        </w:rPr>
        <w:t xml:space="preserve"> (WMO) cloud cover classifications (WMO, 1995), </w:t>
      </w:r>
      <w:r w:rsidR="006C6173" w:rsidRPr="00602921">
        <w:rPr>
          <w:rFonts w:ascii="Times New Roman" w:hAnsi="Times New Roman" w:cs="Times New Roman"/>
          <w:color w:val="000000" w:themeColor="text1"/>
          <w:sz w:val="20"/>
          <w:szCs w:val="20"/>
        </w:rPr>
        <w:t xml:space="preserve">the </w:t>
      </w:r>
      <w:r w:rsidR="00737350" w:rsidRPr="00602921">
        <w:rPr>
          <w:rFonts w:ascii="Times New Roman" w:hAnsi="Times New Roman" w:cs="Times New Roman"/>
          <w:color w:val="000000" w:themeColor="text1"/>
          <w:sz w:val="20"/>
          <w:szCs w:val="20"/>
        </w:rPr>
        <w:t xml:space="preserve">average cloud cover </w:t>
      </w:r>
      <w:r w:rsidR="00AE36F9" w:rsidRPr="00602921">
        <w:rPr>
          <w:rFonts w:ascii="Times New Roman" w:hAnsi="Times New Roman" w:cs="Times New Roman"/>
          <w:color w:val="000000" w:themeColor="text1"/>
          <w:sz w:val="20"/>
          <w:szCs w:val="20"/>
        </w:rPr>
        <w:t xml:space="preserve">observed from the meteorological stations in the Niger Delta </w:t>
      </w:r>
      <w:r w:rsidR="00737350" w:rsidRPr="00602921">
        <w:rPr>
          <w:rFonts w:ascii="Times New Roman" w:hAnsi="Times New Roman" w:cs="Times New Roman"/>
          <w:color w:val="000000" w:themeColor="text1"/>
          <w:sz w:val="20"/>
          <w:szCs w:val="20"/>
        </w:rPr>
        <w:t xml:space="preserve">range from 6 oktas in </w:t>
      </w:r>
      <w:r w:rsidR="00640930" w:rsidRPr="00602921">
        <w:rPr>
          <w:rFonts w:ascii="Times New Roman" w:hAnsi="Times New Roman" w:cs="Times New Roman"/>
          <w:color w:val="000000" w:themeColor="text1"/>
          <w:sz w:val="20"/>
          <w:szCs w:val="20"/>
        </w:rPr>
        <w:t xml:space="preserve">some </w:t>
      </w:r>
      <w:r w:rsidR="00737350" w:rsidRPr="00602921">
        <w:rPr>
          <w:rFonts w:ascii="Times New Roman" w:hAnsi="Times New Roman" w:cs="Times New Roman"/>
          <w:color w:val="000000" w:themeColor="text1"/>
          <w:sz w:val="20"/>
          <w:szCs w:val="20"/>
        </w:rPr>
        <w:t>parts of the inland area</w:t>
      </w:r>
      <w:r w:rsidR="00640930" w:rsidRPr="00602921">
        <w:rPr>
          <w:rFonts w:ascii="Times New Roman" w:hAnsi="Times New Roman" w:cs="Times New Roman"/>
          <w:color w:val="000000" w:themeColor="text1"/>
          <w:sz w:val="20"/>
          <w:szCs w:val="20"/>
        </w:rPr>
        <w:t>s</w:t>
      </w:r>
      <w:r w:rsidR="00737350" w:rsidRPr="00602921">
        <w:rPr>
          <w:rFonts w:ascii="Times New Roman" w:hAnsi="Times New Roman" w:cs="Times New Roman"/>
          <w:color w:val="000000" w:themeColor="text1"/>
          <w:sz w:val="20"/>
          <w:szCs w:val="20"/>
        </w:rPr>
        <w:t xml:space="preserve"> to 7 oktas in the coastal areas for all the months of the yea</w:t>
      </w:r>
      <w:r w:rsidR="00640930" w:rsidRPr="00602921">
        <w:rPr>
          <w:rFonts w:ascii="Times New Roman" w:hAnsi="Times New Roman" w:cs="Times New Roman"/>
          <w:color w:val="000000" w:themeColor="text1"/>
          <w:sz w:val="20"/>
          <w:szCs w:val="20"/>
        </w:rPr>
        <w:t>r. W</w:t>
      </w:r>
      <w:r w:rsidR="00737350" w:rsidRPr="00602921">
        <w:rPr>
          <w:rFonts w:ascii="Times New Roman" w:hAnsi="Times New Roman" w:cs="Times New Roman"/>
          <w:color w:val="000000" w:themeColor="text1"/>
          <w:sz w:val="20"/>
          <w:szCs w:val="20"/>
        </w:rPr>
        <w:t xml:space="preserve">ater </w:t>
      </w:r>
      <w:r w:rsidR="00DC7E41" w:rsidRPr="00602921">
        <w:rPr>
          <w:rFonts w:ascii="Times New Roman" w:hAnsi="Times New Roman" w:cs="Times New Roman"/>
          <w:color w:val="000000" w:themeColor="text1"/>
          <w:sz w:val="20"/>
          <w:szCs w:val="20"/>
        </w:rPr>
        <w:t>vapor</w:t>
      </w:r>
      <w:r w:rsidR="00737350" w:rsidRPr="00602921">
        <w:rPr>
          <w:rFonts w:ascii="Times New Roman" w:hAnsi="Times New Roman" w:cs="Times New Roman"/>
          <w:color w:val="000000" w:themeColor="text1"/>
          <w:sz w:val="20"/>
          <w:szCs w:val="20"/>
        </w:rPr>
        <w:t xml:space="preserve"> content in the region</w:t>
      </w:r>
      <w:r w:rsidR="00640930" w:rsidRPr="00602921">
        <w:rPr>
          <w:rFonts w:ascii="Times New Roman" w:hAnsi="Times New Roman" w:cs="Times New Roman"/>
          <w:color w:val="000000" w:themeColor="text1"/>
          <w:sz w:val="20"/>
          <w:szCs w:val="20"/>
        </w:rPr>
        <w:t xml:space="preserve"> was high throughout </w:t>
      </w:r>
      <w:r w:rsidR="00787E55" w:rsidRPr="00602921">
        <w:rPr>
          <w:rFonts w:ascii="Times New Roman" w:hAnsi="Times New Roman" w:cs="Times New Roman"/>
          <w:color w:val="000000" w:themeColor="text1"/>
          <w:sz w:val="20"/>
          <w:szCs w:val="20"/>
        </w:rPr>
        <w:t>the</w:t>
      </w:r>
      <w:r w:rsidR="00640930" w:rsidRPr="00602921">
        <w:rPr>
          <w:rFonts w:ascii="Times New Roman" w:hAnsi="Times New Roman" w:cs="Times New Roman"/>
          <w:color w:val="000000" w:themeColor="text1"/>
          <w:sz w:val="20"/>
          <w:szCs w:val="20"/>
        </w:rPr>
        <w:t xml:space="preserve"> year</w:t>
      </w:r>
      <w:r w:rsidR="00737350" w:rsidRPr="00602921">
        <w:rPr>
          <w:rFonts w:ascii="Times New Roman" w:hAnsi="Times New Roman" w:cs="Times New Roman"/>
          <w:color w:val="000000" w:themeColor="text1"/>
          <w:sz w:val="20"/>
          <w:szCs w:val="20"/>
        </w:rPr>
        <w:t xml:space="preserve">. Over the period from January 2001 to December 2005, the lowest relative humidity of 36% was observed in the inland part of the region in January and the maximum relative humidity of 86% was observed along the coast in August. </w:t>
      </w:r>
      <w:r w:rsidR="00DF404D" w:rsidRPr="00602921">
        <w:rPr>
          <w:rFonts w:ascii="Times New Roman" w:hAnsi="Times New Roman" w:cs="Times New Roman"/>
          <w:color w:val="000000" w:themeColor="text1"/>
          <w:sz w:val="20"/>
          <w:szCs w:val="20"/>
        </w:rPr>
        <w:t>The majority of the region has relative humidity greater than 4</w:t>
      </w:r>
      <w:r w:rsidR="00EC706C" w:rsidRPr="00602921">
        <w:rPr>
          <w:rFonts w:ascii="Times New Roman" w:hAnsi="Times New Roman" w:cs="Times New Roman"/>
          <w:color w:val="000000" w:themeColor="text1"/>
          <w:sz w:val="20"/>
          <w:szCs w:val="20"/>
        </w:rPr>
        <w:t>0% all through the year</w:t>
      </w:r>
      <w:r w:rsidR="00DF404D" w:rsidRPr="00602921">
        <w:rPr>
          <w:rFonts w:ascii="Times New Roman" w:hAnsi="Times New Roman" w:cs="Times New Roman"/>
          <w:color w:val="000000" w:themeColor="text1"/>
          <w:sz w:val="20"/>
          <w:szCs w:val="20"/>
        </w:rPr>
        <w:t xml:space="preserve">. The average monthly rainfall observed in the Niger Delta is lowest (4 mm) in the inland area in December and highest (542 mm) in the coastal area in July. Mean annual rainfall for January 2001 to December 2005 over the stations range from 1,409 </w:t>
      </w:r>
      <w:r w:rsidR="00DF404D" w:rsidRPr="00602921">
        <w:rPr>
          <w:rFonts w:ascii="Times New Roman" w:hAnsi="Times New Roman" w:cs="Times New Roman"/>
          <w:color w:val="000000" w:themeColor="text1"/>
          <w:sz w:val="20"/>
          <w:szCs w:val="20"/>
        </w:rPr>
        <w:lastRenderedPageBreak/>
        <w:t>mm to 2,794 mm</w:t>
      </w:r>
      <w:r w:rsidR="0060570A" w:rsidRPr="00602921">
        <w:rPr>
          <w:rFonts w:ascii="Times New Roman" w:hAnsi="Times New Roman" w:cs="Times New Roman"/>
          <w:color w:val="000000" w:themeColor="text1"/>
          <w:sz w:val="20"/>
          <w:szCs w:val="20"/>
        </w:rPr>
        <w:t>.</w:t>
      </w:r>
      <w:r w:rsidR="00DF404D" w:rsidRPr="00602921">
        <w:rPr>
          <w:rFonts w:ascii="Times New Roman" w:hAnsi="Times New Roman" w:cs="Times New Roman"/>
          <w:color w:val="000000" w:themeColor="text1"/>
          <w:sz w:val="20"/>
          <w:szCs w:val="20"/>
        </w:rPr>
        <w:t xml:space="preserve"> </w:t>
      </w:r>
      <w:r w:rsidR="008D0ED0" w:rsidRPr="00602921">
        <w:rPr>
          <w:rFonts w:ascii="Times New Roman" w:hAnsi="Times New Roman" w:cs="Times New Roman"/>
          <w:color w:val="000000" w:themeColor="text1"/>
          <w:sz w:val="20"/>
          <w:szCs w:val="20"/>
        </w:rPr>
        <w:t>Results show that the</w:t>
      </w:r>
      <w:r w:rsidR="00DF404D" w:rsidRPr="00602921">
        <w:rPr>
          <w:rFonts w:ascii="Times New Roman" w:hAnsi="Times New Roman" w:cs="Times New Roman"/>
          <w:color w:val="000000" w:themeColor="text1"/>
          <w:sz w:val="20"/>
          <w:szCs w:val="20"/>
        </w:rPr>
        <w:t xml:space="preserve"> tropical maritime </w:t>
      </w:r>
      <w:r w:rsidR="008D0ED0" w:rsidRPr="00602921">
        <w:rPr>
          <w:rFonts w:ascii="Times New Roman" w:hAnsi="Times New Roman" w:cs="Times New Roman"/>
          <w:color w:val="000000" w:themeColor="text1"/>
          <w:sz w:val="20"/>
          <w:szCs w:val="20"/>
        </w:rPr>
        <w:t xml:space="preserve">(south-westerly) </w:t>
      </w:r>
      <w:r w:rsidR="00DF404D" w:rsidRPr="00602921">
        <w:rPr>
          <w:rFonts w:ascii="Times New Roman" w:hAnsi="Times New Roman" w:cs="Times New Roman"/>
          <w:color w:val="000000" w:themeColor="text1"/>
          <w:sz w:val="20"/>
          <w:szCs w:val="20"/>
        </w:rPr>
        <w:t xml:space="preserve">air mass </w:t>
      </w:r>
      <w:r w:rsidR="008D0ED0" w:rsidRPr="00602921">
        <w:rPr>
          <w:rFonts w:ascii="Times New Roman" w:hAnsi="Times New Roman" w:cs="Times New Roman"/>
          <w:color w:val="000000" w:themeColor="text1"/>
          <w:sz w:val="20"/>
          <w:szCs w:val="20"/>
        </w:rPr>
        <w:t xml:space="preserve">prevailed over the region </w:t>
      </w:r>
      <w:r w:rsidR="00DF404D" w:rsidRPr="00602921">
        <w:rPr>
          <w:rFonts w:ascii="Times New Roman" w:hAnsi="Times New Roman" w:cs="Times New Roman"/>
          <w:color w:val="000000" w:themeColor="text1"/>
          <w:sz w:val="20"/>
          <w:szCs w:val="20"/>
        </w:rPr>
        <w:t>almost all year round, with little seasonal change in wind direction</w:t>
      </w:r>
      <w:r w:rsidR="008D0ED0" w:rsidRPr="00602921">
        <w:rPr>
          <w:rFonts w:ascii="Times New Roman" w:hAnsi="Times New Roman" w:cs="Times New Roman"/>
          <w:color w:val="000000" w:themeColor="text1"/>
          <w:sz w:val="20"/>
          <w:szCs w:val="20"/>
        </w:rPr>
        <w:t>. This verifies the observations of</w:t>
      </w:r>
      <w:r w:rsidR="00DF404D" w:rsidRPr="00602921">
        <w:rPr>
          <w:rFonts w:ascii="Times New Roman" w:hAnsi="Times New Roman" w:cs="Times New Roman"/>
          <w:color w:val="000000" w:themeColor="text1"/>
          <w:sz w:val="20"/>
          <w:szCs w:val="20"/>
        </w:rPr>
        <w:t xml:space="preserve"> Olaniran </w:t>
      </w:r>
      <w:r w:rsidR="008D0ED0" w:rsidRPr="00602921">
        <w:rPr>
          <w:rFonts w:ascii="Times New Roman" w:hAnsi="Times New Roman" w:cs="Times New Roman"/>
          <w:color w:val="000000" w:themeColor="text1"/>
          <w:sz w:val="20"/>
          <w:szCs w:val="20"/>
        </w:rPr>
        <w:t>(</w:t>
      </w:r>
      <w:r w:rsidR="00DF404D" w:rsidRPr="00602921">
        <w:rPr>
          <w:rFonts w:ascii="Times New Roman" w:hAnsi="Times New Roman" w:cs="Times New Roman"/>
          <w:color w:val="000000" w:themeColor="text1"/>
          <w:sz w:val="20"/>
          <w:szCs w:val="20"/>
        </w:rPr>
        <w:t xml:space="preserve">1986). During the dry season, the dry continental </w:t>
      </w:r>
      <w:r w:rsidR="00D73590" w:rsidRPr="00602921">
        <w:rPr>
          <w:rFonts w:ascii="Times New Roman" w:hAnsi="Times New Roman" w:cs="Times New Roman"/>
          <w:color w:val="000000" w:themeColor="text1"/>
          <w:sz w:val="20"/>
          <w:szCs w:val="20"/>
        </w:rPr>
        <w:t>air mass</w:t>
      </w:r>
      <w:r w:rsidR="00DF404D" w:rsidRPr="00602921">
        <w:rPr>
          <w:rFonts w:ascii="Times New Roman" w:hAnsi="Times New Roman" w:cs="Times New Roman"/>
          <w:color w:val="000000" w:themeColor="text1"/>
          <w:sz w:val="20"/>
          <w:szCs w:val="20"/>
        </w:rPr>
        <w:t xml:space="preserve"> (or the </w:t>
      </w:r>
      <w:r w:rsidR="00D73590" w:rsidRPr="00602921">
        <w:rPr>
          <w:rFonts w:ascii="Times New Roman" w:hAnsi="Times New Roman" w:cs="Times New Roman"/>
          <w:color w:val="000000" w:themeColor="text1"/>
          <w:sz w:val="20"/>
          <w:szCs w:val="20"/>
        </w:rPr>
        <w:t>north-easterly</w:t>
      </w:r>
      <w:r w:rsidR="00DF404D" w:rsidRPr="00602921">
        <w:rPr>
          <w:rFonts w:ascii="Times New Roman" w:hAnsi="Times New Roman" w:cs="Times New Roman"/>
          <w:color w:val="000000" w:themeColor="text1"/>
          <w:sz w:val="20"/>
          <w:szCs w:val="20"/>
        </w:rPr>
        <w:t xml:space="preserve"> winds) </w:t>
      </w:r>
      <w:r w:rsidR="00AE36F9" w:rsidRPr="00602921">
        <w:rPr>
          <w:rFonts w:ascii="Times New Roman" w:hAnsi="Times New Roman" w:cs="Times New Roman"/>
          <w:color w:val="000000" w:themeColor="text1"/>
          <w:sz w:val="20"/>
          <w:szCs w:val="20"/>
        </w:rPr>
        <w:t>is</w:t>
      </w:r>
      <w:r w:rsidR="00DF404D" w:rsidRPr="00602921">
        <w:rPr>
          <w:rFonts w:ascii="Times New Roman" w:hAnsi="Times New Roman" w:cs="Times New Roman"/>
          <w:color w:val="000000" w:themeColor="text1"/>
          <w:sz w:val="20"/>
          <w:szCs w:val="20"/>
        </w:rPr>
        <w:t xml:space="preserve"> predominant over inland stations in Ondo and Akure only in December and January. </w:t>
      </w:r>
      <w:r w:rsidR="00640930" w:rsidRPr="00602921">
        <w:rPr>
          <w:rFonts w:ascii="Times New Roman" w:hAnsi="Times New Roman" w:cs="Times New Roman"/>
          <w:color w:val="000000" w:themeColor="text1"/>
          <w:sz w:val="20"/>
          <w:szCs w:val="20"/>
        </w:rPr>
        <w:t>C</w:t>
      </w:r>
      <w:r w:rsidR="00DF404D" w:rsidRPr="00602921">
        <w:rPr>
          <w:rFonts w:ascii="Times New Roman" w:hAnsi="Times New Roman" w:cs="Times New Roman"/>
          <w:color w:val="000000" w:themeColor="text1"/>
          <w:sz w:val="20"/>
          <w:szCs w:val="20"/>
        </w:rPr>
        <w:t>loud cover, relative humidity and rainfall are high over the region</w:t>
      </w:r>
      <w:r w:rsidR="00640930" w:rsidRPr="00602921">
        <w:rPr>
          <w:rFonts w:ascii="Times New Roman" w:hAnsi="Times New Roman" w:cs="Times New Roman"/>
          <w:color w:val="000000" w:themeColor="text1"/>
          <w:sz w:val="20"/>
          <w:szCs w:val="20"/>
        </w:rPr>
        <w:t xml:space="preserve"> due to the prevalence of the moisture-laden south westerly winds</w:t>
      </w:r>
      <w:r w:rsidR="00DF404D" w:rsidRPr="00602921">
        <w:rPr>
          <w:rFonts w:ascii="Times New Roman" w:hAnsi="Times New Roman" w:cs="Times New Roman"/>
          <w:color w:val="000000" w:themeColor="text1"/>
          <w:sz w:val="20"/>
          <w:szCs w:val="20"/>
        </w:rPr>
        <w:t>.</w:t>
      </w:r>
    </w:p>
    <w:p w:rsidR="0060570A" w:rsidRPr="00602921" w:rsidRDefault="0060570A" w:rsidP="004E175C">
      <w:pPr>
        <w:jc w:val="both"/>
        <w:rPr>
          <w:rFonts w:ascii="Times New Roman" w:hAnsi="Times New Roman" w:cs="Times New Roman"/>
          <w:color w:val="000000" w:themeColor="text1"/>
          <w:sz w:val="20"/>
          <w:szCs w:val="20"/>
        </w:rPr>
      </w:pPr>
    </w:p>
    <w:p w:rsidR="008D0ED0" w:rsidRPr="00602921" w:rsidRDefault="000C2C28" w:rsidP="004E175C">
      <w:pPr>
        <w:jc w:val="both"/>
        <w:rPr>
          <w:rFonts w:ascii="Times New Roman" w:hAnsi="Times New Roman" w:cs="Times New Roman"/>
          <w:b/>
          <w:color w:val="000000" w:themeColor="text1"/>
          <w:sz w:val="20"/>
          <w:szCs w:val="20"/>
        </w:rPr>
      </w:pPr>
      <w:r w:rsidRPr="00602921">
        <w:rPr>
          <w:rFonts w:ascii="Times New Roman" w:hAnsi="Times New Roman" w:cs="Times New Roman"/>
          <w:b/>
          <w:color w:val="000000" w:themeColor="text1"/>
          <w:sz w:val="20"/>
          <w:szCs w:val="20"/>
        </w:rPr>
        <w:t xml:space="preserve">4. </w:t>
      </w:r>
      <w:r w:rsidR="0094028D" w:rsidRPr="00602921">
        <w:rPr>
          <w:rFonts w:ascii="Times New Roman" w:hAnsi="Times New Roman" w:cs="Times New Roman"/>
          <w:b/>
          <w:color w:val="000000" w:themeColor="text1"/>
          <w:sz w:val="20"/>
          <w:szCs w:val="20"/>
        </w:rPr>
        <w:tab/>
      </w:r>
      <w:r w:rsidR="008D0ED0" w:rsidRPr="00602921">
        <w:rPr>
          <w:rFonts w:ascii="Times New Roman" w:hAnsi="Times New Roman" w:cs="Times New Roman"/>
          <w:b/>
          <w:color w:val="000000" w:themeColor="text1"/>
          <w:sz w:val="20"/>
          <w:szCs w:val="20"/>
        </w:rPr>
        <w:t>Discussions</w:t>
      </w:r>
    </w:p>
    <w:p w:rsidR="00B50BCE" w:rsidRPr="00602921" w:rsidRDefault="00B50BCE" w:rsidP="004E175C">
      <w:pPr>
        <w:tabs>
          <w:tab w:val="left" w:pos="6280"/>
        </w:tabs>
        <w:jc w:val="both"/>
        <w:rPr>
          <w:rFonts w:ascii="Times New Roman" w:hAnsi="Times New Roman" w:cs="Times New Roman"/>
          <w:b/>
          <w:i/>
          <w:color w:val="000000" w:themeColor="text1"/>
          <w:sz w:val="20"/>
          <w:szCs w:val="20"/>
        </w:rPr>
      </w:pPr>
      <w:r w:rsidRPr="00602921">
        <w:rPr>
          <w:rFonts w:ascii="Times New Roman" w:hAnsi="Times New Roman" w:cs="Times New Roman"/>
          <w:b/>
          <w:i/>
          <w:color w:val="000000" w:themeColor="text1"/>
          <w:sz w:val="20"/>
          <w:szCs w:val="20"/>
        </w:rPr>
        <w:t xml:space="preserve">4.1. </w:t>
      </w:r>
      <w:r w:rsidR="0094028D" w:rsidRPr="00602921">
        <w:rPr>
          <w:rFonts w:ascii="Times New Roman" w:hAnsi="Times New Roman" w:cs="Times New Roman"/>
          <w:b/>
          <w:i/>
          <w:color w:val="000000" w:themeColor="text1"/>
          <w:sz w:val="20"/>
          <w:szCs w:val="20"/>
        </w:rPr>
        <w:t xml:space="preserve">   </w:t>
      </w:r>
      <w:r w:rsidR="00794C96" w:rsidRPr="00602921">
        <w:rPr>
          <w:rFonts w:ascii="Times New Roman" w:hAnsi="Times New Roman" w:cs="Times New Roman"/>
          <w:b/>
          <w:i/>
          <w:color w:val="000000" w:themeColor="text1"/>
          <w:sz w:val="20"/>
          <w:szCs w:val="20"/>
        </w:rPr>
        <w:t xml:space="preserve">Reliability </w:t>
      </w:r>
      <w:r w:rsidR="009775DE" w:rsidRPr="00602921">
        <w:rPr>
          <w:rFonts w:ascii="Times New Roman" w:hAnsi="Times New Roman" w:cs="Times New Roman"/>
          <w:b/>
          <w:i/>
          <w:color w:val="000000" w:themeColor="text1"/>
          <w:sz w:val="20"/>
          <w:szCs w:val="20"/>
        </w:rPr>
        <w:t xml:space="preserve">of interpolated estimates </w:t>
      </w:r>
    </w:p>
    <w:p w:rsidR="00450BDB" w:rsidRPr="00602921" w:rsidRDefault="006235CB"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CB5E03" w:rsidRPr="00602921">
        <w:rPr>
          <w:rFonts w:ascii="Times New Roman" w:hAnsi="Times New Roman" w:cs="Times New Roman"/>
          <w:sz w:val="20"/>
          <w:szCs w:val="20"/>
        </w:rPr>
        <w:t>According to the chart showing the monthly reliability of the estimates generated over the Niger Delta from available column measurements (</w:t>
      </w:r>
      <w:r w:rsidR="00266C46">
        <w:rPr>
          <w:rFonts w:ascii="Times New Roman" w:hAnsi="Times New Roman" w:cs="Times New Roman"/>
          <w:sz w:val="20"/>
          <w:szCs w:val="20"/>
        </w:rPr>
        <w:t>Fig.</w:t>
      </w:r>
      <w:r w:rsidR="00CB5E03" w:rsidRPr="00602921">
        <w:rPr>
          <w:rFonts w:ascii="Times New Roman" w:hAnsi="Times New Roman" w:cs="Times New Roman"/>
          <w:sz w:val="20"/>
          <w:szCs w:val="20"/>
        </w:rPr>
        <w:t xml:space="preserve"> </w:t>
      </w:r>
      <w:r w:rsidR="00F85CD0" w:rsidRPr="00602921">
        <w:rPr>
          <w:rFonts w:ascii="Times New Roman" w:hAnsi="Times New Roman" w:cs="Times New Roman"/>
          <w:sz w:val="20"/>
          <w:szCs w:val="20"/>
        </w:rPr>
        <w:t>2</w:t>
      </w:r>
      <w:r w:rsidR="00CB5E03" w:rsidRPr="00602921">
        <w:rPr>
          <w:rFonts w:ascii="Times New Roman" w:hAnsi="Times New Roman" w:cs="Times New Roman"/>
          <w:sz w:val="20"/>
          <w:szCs w:val="20"/>
        </w:rPr>
        <w:t xml:space="preserve">), the estimates generated over the inland areas have higher </w:t>
      </w:r>
      <w:r w:rsidR="00450BDB" w:rsidRPr="00602921">
        <w:rPr>
          <w:rFonts w:ascii="Times New Roman" w:hAnsi="Times New Roman" w:cs="Times New Roman"/>
          <w:sz w:val="20"/>
          <w:szCs w:val="20"/>
        </w:rPr>
        <w:t>reliability</w:t>
      </w:r>
      <w:r w:rsidR="00CB5E03" w:rsidRPr="00602921">
        <w:rPr>
          <w:rFonts w:ascii="Times New Roman" w:hAnsi="Times New Roman" w:cs="Times New Roman"/>
          <w:sz w:val="20"/>
          <w:szCs w:val="20"/>
        </w:rPr>
        <w:t xml:space="preserve"> than </w:t>
      </w:r>
      <w:r w:rsidR="005848BB" w:rsidRPr="00602921">
        <w:rPr>
          <w:rFonts w:ascii="Times New Roman" w:hAnsi="Times New Roman" w:cs="Times New Roman"/>
          <w:sz w:val="20"/>
          <w:szCs w:val="20"/>
        </w:rPr>
        <w:t>those</w:t>
      </w:r>
      <w:r w:rsidR="00CB5E03" w:rsidRPr="00602921">
        <w:rPr>
          <w:rFonts w:ascii="Times New Roman" w:hAnsi="Times New Roman" w:cs="Times New Roman"/>
          <w:sz w:val="20"/>
          <w:szCs w:val="20"/>
        </w:rPr>
        <w:t xml:space="preserve"> generated over the coastal areas. The percentage of months with varying levels of reliability over the northern and southern sections during the dry and wet seasons, over the entire period of study, is calculated and shown in Table </w:t>
      </w:r>
      <w:r w:rsidR="00B670B2">
        <w:rPr>
          <w:rFonts w:ascii="Times New Roman" w:hAnsi="Times New Roman" w:cs="Times New Roman"/>
          <w:sz w:val="20"/>
          <w:szCs w:val="20"/>
        </w:rPr>
        <w:t>5</w:t>
      </w:r>
      <w:r w:rsidR="00CB5E03" w:rsidRPr="00602921">
        <w:rPr>
          <w:rFonts w:ascii="Times New Roman" w:hAnsi="Times New Roman" w:cs="Times New Roman"/>
          <w:sz w:val="20"/>
          <w:szCs w:val="20"/>
        </w:rPr>
        <w:t>.</w:t>
      </w:r>
      <w:bookmarkStart w:id="1" w:name="_Ref310598074"/>
      <w:bookmarkStart w:id="2" w:name="_Toc322529327"/>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F85CD0" w:rsidRPr="00602921" w:rsidRDefault="00F85CD0" w:rsidP="004E175C">
      <w:pPr>
        <w:jc w:val="both"/>
        <w:rPr>
          <w:rFonts w:ascii="Times New Roman" w:hAnsi="Times New Roman" w:cs="Times New Roman"/>
          <w:sz w:val="20"/>
          <w:szCs w:val="2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04530" w:rsidRDefault="00204530" w:rsidP="004E175C">
      <w:pPr>
        <w:pStyle w:val="Caption"/>
        <w:rPr>
          <w:b w:val="0"/>
        </w:rPr>
      </w:pPr>
    </w:p>
    <w:p w:rsidR="00222584" w:rsidRPr="000D0739" w:rsidRDefault="00222584" w:rsidP="004E175C">
      <w:pPr>
        <w:pStyle w:val="Caption"/>
        <w:rPr>
          <w:b w:val="0"/>
        </w:rPr>
      </w:pPr>
      <w:r w:rsidRPr="000D0739">
        <w:rPr>
          <w:b w:val="0"/>
        </w:rPr>
        <w:lastRenderedPageBreak/>
        <w:t>Table 5: Percentage of months with reliable and unreliable CO estimates over the northern and southern sections of the Niger Delta during the seasons and the entire period of study.</w:t>
      </w:r>
    </w:p>
    <w:p w:rsidR="00222584" w:rsidRPr="000D0739" w:rsidRDefault="00222584" w:rsidP="00222584">
      <w:pPr>
        <w:rPr>
          <w:rFonts w:ascii="Times New Roman" w:hAnsi="Times New Roman" w:cs="Times New Roman"/>
          <w:sz w:val="20"/>
          <w:szCs w:val="20"/>
        </w:rPr>
      </w:pP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5"/>
        <w:gridCol w:w="1230"/>
        <w:gridCol w:w="967"/>
        <w:gridCol w:w="1138"/>
        <w:gridCol w:w="1051"/>
        <w:gridCol w:w="1138"/>
        <w:gridCol w:w="1052"/>
        <w:gridCol w:w="1139"/>
      </w:tblGrid>
      <w:tr w:rsidR="00222584" w:rsidRPr="000D0739" w:rsidTr="00222584">
        <w:tc>
          <w:tcPr>
            <w:tcW w:w="1005" w:type="dxa"/>
            <w:vMerge w:val="restart"/>
            <w:tcBorders>
              <w:top w:val="single" w:sz="4" w:space="0" w:color="auto"/>
              <w:bottom w:val="nil"/>
            </w:tcBorders>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Pollutant</w:t>
            </w:r>
          </w:p>
        </w:tc>
        <w:tc>
          <w:tcPr>
            <w:tcW w:w="1230" w:type="dxa"/>
            <w:vMerge w:val="restart"/>
            <w:tcBorders>
              <w:top w:val="single" w:sz="4" w:space="0" w:color="auto"/>
              <w:bottom w:val="nil"/>
            </w:tcBorders>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Section</w:t>
            </w:r>
          </w:p>
        </w:tc>
        <w:tc>
          <w:tcPr>
            <w:tcW w:w="2105" w:type="dxa"/>
            <w:gridSpan w:val="2"/>
            <w:tcBorders>
              <w:top w:val="single" w:sz="4" w:space="0" w:color="auto"/>
              <w:bottom w:val="nil"/>
            </w:tcBorders>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Dry season            (14 months)</w:t>
            </w:r>
          </w:p>
        </w:tc>
        <w:tc>
          <w:tcPr>
            <w:tcW w:w="2189" w:type="dxa"/>
            <w:gridSpan w:val="2"/>
            <w:tcBorders>
              <w:top w:val="single" w:sz="4" w:space="0" w:color="auto"/>
              <w:bottom w:val="nil"/>
            </w:tcBorders>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Wet season             (20 months)</w:t>
            </w:r>
          </w:p>
        </w:tc>
        <w:tc>
          <w:tcPr>
            <w:tcW w:w="2191" w:type="dxa"/>
            <w:gridSpan w:val="2"/>
            <w:tcBorders>
              <w:top w:val="single" w:sz="4" w:space="0" w:color="auto"/>
              <w:bottom w:val="nil"/>
            </w:tcBorders>
          </w:tcPr>
          <w:p w:rsidR="00222584" w:rsidRPr="000D0739" w:rsidRDefault="00222584" w:rsidP="00222584">
            <w:pPr>
              <w:spacing w:line="360" w:lineRule="auto"/>
              <w:jc w:val="center"/>
              <w:rPr>
                <w:rFonts w:ascii="Times New Roman" w:hAnsi="Times New Roman" w:cs="Times New Roman"/>
                <w:b/>
                <w:sz w:val="20"/>
                <w:szCs w:val="20"/>
              </w:rPr>
            </w:pPr>
            <w:r w:rsidRPr="000D0739">
              <w:rPr>
                <w:rFonts w:ascii="Times New Roman" w:hAnsi="Times New Roman" w:cs="Times New Roman"/>
                <w:b/>
                <w:sz w:val="20"/>
                <w:szCs w:val="20"/>
              </w:rPr>
              <w:t>Total                       (34 months)</w:t>
            </w:r>
          </w:p>
        </w:tc>
      </w:tr>
      <w:tr w:rsidR="00222584" w:rsidRPr="000D0739" w:rsidTr="00222584">
        <w:tc>
          <w:tcPr>
            <w:tcW w:w="1005" w:type="dxa"/>
            <w:vMerge/>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p>
        </w:tc>
        <w:tc>
          <w:tcPr>
            <w:tcW w:w="1230" w:type="dxa"/>
            <w:vMerge/>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p>
        </w:tc>
        <w:tc>
          <w:tcPr>
            <w:tcW w:w="967"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Reliable (%)</w:t>
            </w:r>
          </w:p>
        </w:tc>
        <w:tc>
          <w:tcPr>
            <w:tcW w:w="1138"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Unreliable (%)</w:t>
            </w:r>
          </w:p>
        </w:tc>
        <w:tc>
          <w:tcPr>
            <w:tcW w:w="1051"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Reliable (%)</w:t>
            </w:r>
          </w:p>
        </w:tc>
        <w:tc>
          <w:tcPr>
            <w:tcW w:w="1138"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Unreliable (%)</w:t>
            </w:r>
          </w:p>
        </w:tc>
        <w:tc>
          <w:tcPr>
            <w:tcW w:w="1052"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Reliable (%)</w:t>
            </w:r>
          </w:p>
        </w:tc>
        <w:tc>
          <w:tcPr>
            <w:tcW w:w="1139" w:type="dxa"/>
            <w:tcBorders>
              <w:top w:val="nil"/>
              <w:bottom w:val="single" w:sz="4" w:space="0" w:color="auto"/>
            </w:tcBorders>
          </w:tcPr>
          <w:p w:rsidR="00222584" w:rsidRPr="000D0739" w:rsidRDefault="00222584" w:rsidP="00222584">
            <w:pPr>
              <w:spacing w:line="360" w:lineRule="auto"/>
              <w:rPr>
                <w:rFonts w:ascii="Times New Roman" w:hAnsi="Times New Roman" w:cs="Times New Roman"/>
                <w:b/>
                <w:sz w:val="20"/>
                <w:szCs w:val="20"/>
              </w:rPr>
            </w:pPr>
            <w:r w:rsidRPr="000D0739">
              <w:rPr>
                <w:rFonts w:ascii="Times New Roman" w:hAnsi="Times New Roman" w:cs="Times New Roman"/>
                <w:b/>
                <w:sz w:val="20"/>
                <w:szCs w:val="20"/>
              </w:rPr>
              <w:t>Unreliable (%)</w:t>
            </w:r>
          </w:p>
        </w:tc>
      </w:tr>
      <w:tr w:rsidR="00222584" w:rsidRPr="000D0739" w:rsidTr="00222584">
        <w:tc>
          <w:tcPr>
            <w:tcW w:w="1005" w:type="dxa"/>
            <w:vMerge w:val="restart"/>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CO</w:t>
            </w:r>
          </w:p>
        </w:tc>
        <w:tc>
          <w:tcPr>
            <w:tcW w:w="1230"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Inland</w:t>
            </w:r>
          </w:p>
        </w:tc>
        <w:tc>
          <w:tcPr>
            <w:tcW w:w="967"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71</w:t>
            </w:r>
          </w:p>
        </w:tc>
        <w:tc>
          <w:tcPr>
            <w:tcW w:w="1138"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29</w:t>
            </w:r>
          </w:p>
        </w:tc>
        <w:tc>
          <w:tcPr>
            <w:tcW w:w="1051"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65</w:t>
            </w:r>
          </w:p>
        </w:tc>
        <w:tc>
          <w:tcPr>
            <w:tcW w:w="1138"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35</w:t>
            </w:r>
          </w:p>
        </w:tc>
        <w:tc>
          <w:tcPr>
            <w:tcW w:w="1052"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68</w:t>
            </w:r>
          </w:p>
        </w:tc>
        <w:tc>
          <w:tcPr>
            <w:tcW w:w="1139" w:type="dxa"/>
            <w:tcBorders>
              <w:top w:val="single" w:sz="4" w:space="0" w:color="auto"/>
            </w:tcBorders>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32</w:t>
            </w:r>
          </w:p>
        </w:tc>
      </w:tr>
      <w:tr w:rsidR="00222584" w:rsidRPr="000D0739" w:rsidTr="00222584">
        <w:tc>
          <w:tcPr>
            <w:tcW w:w="1005" w:type="dxa"/>
            <w:vMerge/>
          </w:tcPr>
          <w:p w:rsidR="00222584" w:rsidRPr="000D0739" w:rsidRDefault="00222584" w:rsidP="00222584">
            <w:pPr>
              <w:spacing w:line="360" w:lineRule="auto"/>
              <w:rPr>
                <w:rFonts w:ascii="Times New Roman" w:hAnsi="Times New Roman" w:cs="Times New Roman"/>
                <w:sz w:val="20"/>
                <w:szCs w:val="20"/>
              </w:rPr>
            </w:pPr>
          </w:p>
        </w:tc>
        <w:tc>
          <w:tcPr>
            <w:tcW w:w="1230"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Coastal</w:t>
            </w:r>
          </w:p>
        </w:tc>
        <w:tc>
          <w:tcPr>
            <w:tcW w:w="967"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50</w:t>
            </w:r>
          </w:p>
        </w:tc>
        <w:tc>
          <w:tcPr>
            <w:tcW w:w="1138"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50</w:t>
            </w:r>
          </w:p>
        </w:tc>
        <w:tc>
          <w:tcPr>
            <w:tcW w:w="1051"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27</w:t>
            </w:r>
          </w:p>
        </w:tc>
        <w:tc>
          <w:tcPr>
            <w:tcW w:w="1138"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73</w:t>
            </w:r>
          </w:p>
        </w:tc>
        <w:tc>
          <w:tcPr>
            <w:tcW w:w="1052"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35</w:t>
            </w:r>
          </w:p>
        </w:tc>
        <w:tc>
          <w:tcPr>
            <w:tcW w:w="1139"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65</w:t>
            </w:r>
          </w:p>
        </w:tc>
      </w:tr>
      <w:tr w:rsidR="00222584" w:rsidRPr="000D0739" w:rsidTr="00222584">
        <w:tc>
          <w:tcPr>
            <w:tcW w:w="1005" w:type="dxa"/>
            <w:vMerge/>
          </w:tcPr>
          <w:p w:rsidR="00222584" w:rsidRPr="000D0739" w:rsidRDefault="00222584" w:rsidP="00222584">
            <w:pPr>
              <w:spacing w:line="360" w:lineRule="auto"/>
              <w:rPr>
                <w:rFonts w:ascii="Times New Roman" w:hAnsi="Times New Roman" w:cs="Times New Roman"/>
                <w:sz w:val="20"/>
                <w:szCs w:val="20"/>
              </w:rPr>
            </w:pPr>
          </w:p>
        </w:tc>
        <w:tc>
          <w:tcPr>
            <w:tcW w:w="1230"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Niger Delta</w:t>
            </w:r>
          </w:p>
        </w:tc>
        <w:tc>
          <w:tcPr>
            <w:tcW w:w="967"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60.5</w:t>
            </w:r>
          </w:p>
        </w:tc>
        <w:tc>
          <w:tcPr>
            <w:tcW w:w="1138"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39.5</w:t>
            </w:r>
          </w:p>
        </w:tc>
        <w:tc>
          <w:tcPr>
            <w:tcW w:w="1051"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46</w:t>
            </w:r>
          </w:p>
        </w:tc>
        <w:tc>
          <w:tcPr>
            <w:tcW w:w="1138"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54</w:t>
            </w:r>
          </w:p>
        </w:tc>
        <w:tc>
          <w:tcPr>
            <w:tcW w:w="1052"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51.5</w:t>
            </w:r>
          </w:p>
        </w:tc>
        <w:tc>
          <w:tcPr>
            <w:tcW w:w="1139" w:type="dxa"/>
          </w:tcPr>
          <w:p w:rsidR="00222584" w:rsidRPr="000D0739" w:rsidRDefault="00222584" w:rsidP="00222584">
            <w:pPr>
              <w:spacing w:line="360" w:lineRule="auto"/>
              <w:rPr>
                <w:rFonts w:ascii="Times New Roman" w:hAnsi="Times New Roman" w:cs="Times New Roman"/>
                <w:sz w:val="20"/>
                <w:szCs w:val="20"/>
              </w:rPr>
            </w:pPr>
            <w:r w:rsidRPr="000D0739">
              <w:rPr>
                <w:rFonts w:ascii="Times New Roman" w:hAnsi="Times New Roman" w:cs="Times New Roman"/>
                <w:sz w:val="20"/>
                <w:szCs w:val="20"/>
              </w:rPr>
              <w:t>48.5</w:t>
            </w:r>
          </w:p>
        </w:tc>
      </w:tr>
    </w:tbl>
    <w:p w:rsidR="00222584" w:rsidRPr="000D0739" w:rsidRDefault="00222584" w:rsidP="00222584">
      <w:pPr>
        <w:rPr>
          <w:rFonts w:ascii="Times New Roman" w:hAnsi="Times New Roman" w:cs="Times New Roman"/>
          <w:sz w:val="20"/>
          <w:szCs w:val="20"/>
        </w:rPr>
      </w:pPr>
    </w:p>
    <w:bookmarkEnd w:id="1"/>
    <w:bookmarkEnd w:id="2"/>
    <w:p w:rsidR="00222584" w:rsidRDefault="00222584"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space="708"/>
          <w:docGrid w:linePitch="360"/>
        </w:sectPr>
      </w:pPr>
    </w:p>
    <w:p w:rsidR="00CB5E03"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lastRenderedPageBreak/>
        <w:tab/>
      </w:r>
      <w:r w:rsidR="00F85CD0" w:rsidRPr="00602921">
        <w:rPr>
          <w:rFonts w:ascii="Times New Roman" w:hAnsi="Times New Roman" w:cs="Times New Roman"/>
          <w:sz w:val="20"/>
          <w:szCs w:val="20"/>
        </w:rPr>
        <w:t>Based on</w:t>
      </w:r>
      <w:r w:rsidR="00CB5E03" w:rsidRPr="00602921">
        <w:rPr>
          <w:rFonts w:ascii="Times New Roman" w:hAnsi="Times New Roman" w:cs="Times New Roman"/>
          <w:sz w:val="20"/>
          <w:szCs w:val="20"/>
        </w:rPr>
        <w:t xml:space="preserve"> the percentage distribution of reliability during the period of study, the northern (inland) sections have more periods of reliable estimates than the southern (coastal) sections. Out of the 34-month period of this study for which data is available, </w:t>
      </w:r>
      <w:r w:rsidR="00C85D32" w:rsidRPr="00602921">
        <w:rPr>
          <w:rFonts w:ascii="Times New Roman" w:hAnsi="Times New Roman" w:cs="Times New Roman"/>
          <w:sz w:val="20"/>
          <w:szCs w:val="20"/>
        </w:rPr>
        <w:t>74</w:t>
      </w:r>
      <w:r w:rsidR="00CB5E03" w:rsidRPr="00602921">
        <w:rPr>
          <w:rFonts w:ascii="Times New Roman" w:hAnsi="Times New Roman" w:cs="Times New Roman"/>
          <w:sz w:val="20"/>
          <w:szCs w:val="20"/>
        </w:rPr>
        <w:t>% of the entire period produced reliable results over the northern sections. In the southern sections, only</w:t>
      </w:r>
      <w:r w:rsidR="00C85D32" w:rsidRPr="00602921">
        <w:rPr>
          <w:rFonts w:ascii="Times New Roman" w:hAnsi="Times New Roman" w:cs="Times New Roman"/>
          <w:sz w:val="20"/>
          <w:szCs w:val="20"/>
        </w:rPr>
        <w:t xml:space="preserve"> 42</w:t>
      </w:r>
      <w:r w:rsidR="00CB5E03" w:rsidRPr="00602921">
        <w:rPr>
          <w:rFonts w:ascii="Times New Roman" w:hAnsi="Times New Roman" w:cs="Times New Roman"/>
          <w:sz w:val="20"/>
          <w:szCs w:val="20"/>
        </w:rPr>
        <w:t xml:space="preserve">% of the period of study produced reliable estimates. In addition, over both sections, more reliable estimates are generated during the dry season than during the wet season. In the dry season, the minimum occurrence of </w:t>
      </w:r>
      <w:r w:rsidR="00C85D32" w:rsidRPr="00602921">
        <w:rPr>
          <w:rFonts w:ascii="Times New Roman" w:hAnsi="Times New Roman" w:cs="Times New Roman"/>
          <w:sz w:val="20"/>
          <w:szCs w:val="20"/>
        </w:rPr>
        <w:t>reliable results estimated at 46</w:t>
      </w:r>
      <w:r w:rsidR="00CB5E03" w:rsidRPr="00602921">
        <w:rPr>
          <w:rFonts w:ascii="Times New Roman" w:hAnsi="Times New Roman" w:cs="Times New Roman"/>
          <w:sz w:val="20"/>
          <w:szCs w:val="20"/>
        </w:rPr>
        <w:t xml:space="preserve">% was generated over the </w:t>
      </w:r>
      <w:r w:rsidR="00C85D32" w:rsidRPr="00602921">
        <w:rPr>
          <w:rFonts w:ascii="Times New Roman" w:hAnsi="Times New Roman" w:cs="Times New Roman"/>
          <w:sz w:val="20"/>
          <w:szCs w:val="20"/>
        </w:rPr>
        <w:t>coastal areas. Only 38</w:t>
      </w:r>
      <w:r w:rsidR="00CB5E03" w:rsidRPr="00602921">
        <w:rPr>
          <w:rFonts w:ascii="Times New Roman" w:hAnsi="Times New Roman" w:cs="Times New Roman"/>
          <w:sz w:val="20"/>
          <w:szCs w:val="20"/>
        </w:rPr>
        <w:t>% of the entire months of the wet season produced varying degree of reliable results. This clearly indicates that over the inland part of the Niger Delta, data from SCIAMACHY produce</w:t>
      </w:r>
      <w:r w:rsidR="00C85D32" w:rsidRPr="00602921">
        <w:rPr>
          <w:rFonts w:ascii="Times New Roman" w:hAnsi="Times New Roman" w:cs="Times New Roman"/>
          <w:sz w:val="20"/>
          <w:szCs w:val="20"/>
        </w:rPr>
        <w:t>d</w:t>
      </w:r>
      <w:r w:rsidR="00CB5E03" w:rsidRPr="00602921">
        <w:rPr>
          <w:rFonts w:ascii="Times New Roman" w:hAnsi="Times New Roman" w:cs="Times New Roman"/>
          <w:sz w:val="20"/>
          <w:szCs w:val="20"/>
        </w:rPr>
        <w:t xml:space="preserve"> reliable estimates of CO for the Niger Delta region during both seasons. However, over the coastal areas, SCIAMACHY measurements can only produce reliable </w:t>
      </w:r>
      <w:r w:rsidR="00C85D32" w:rsidRPr="00602921">
        <w:rPr>
          <w:rFonts w:ascii="Times New Roman" w:hAnsi="Times New Roman" w:cs="Times New Roman"/>
          <w:sz w:val="20"/>
          <w:szCs w:val="20"/>
        </w:rPr>
        <w:t>regional</w:t>
      </w:r>
      <w:r w:rsidR="008B541F" w:rsidRPr="00602921">
        <w:rPr>
          <w:rFonts w:ascii="Times New Roman" w:hAnsi="Times New Roman" w:cs="Times New Roman"/>
          <w:sz w:val="20"/>
          <w:szCs w:val="20"/>
        </w:rPr>
        <w:t>-scale</w:t>
      </w:r>
      <w:r w:rsidR="00C85D32" w:rsidRPr="00602921">
        <w:rPr>
          <w:rFonts w:ascii="Times New Roman" w:hAnsi="Times New Roman" w:cs="Times New Roman"/>
          <w:sz w:val="20"/>
          <w:szCs w:val="20"/>
        </w:rPr>
        <w:t xml:space="preserve"> </w:t>
      </w:r>
      <w:r w:rsidR="00CB5E03" w:rsidRPr="00602921">
        <w:rPr>
          <w:rFonts w:ascii="Times New Roman" w:hAnsi="Times New Roman" w:cs="Times New Roman"/>
          <w:sz w:val="20"/>
          <w:szCs w:val="20"/>
        </w:rPr>
        <w:t>estimates during the dry season.</w:t>
      </w:r>
    </w:p>
    <w:p w:rsidR="0060570A" w:rsidRPr="00602921" w:rsidRDefault="0060570A" w:rsidP="004E175C">
      <w:pPr>
        <w:jc w:val="both"/>
        <w:rPr>
          <w:rFonts w:ascii="Times New Roman" w:hAnsi="Times New Roman" w:cs="Times New Roman"/>
          <w:sz w:val="20"/>
          <w:szCs w:val="20"/>
        </w:rPr>
      </w:pPr>
    </w:p>
    <w:p w:rsidR="00C97B2E" w:rsidRPr="00602921" w:rsidRDefault="00C97B2E" w:rsidP="004E175C">
      <w:pPr>
        <w:jc w:val="both"/>
        <w:rPr>
          <w:rFonts w:ascii="Times New Roman" w:hAnsi="Times New Roman" w:cs="Times New Roman"/>
          <w:b/>
          <w:i/>
          <w:sz w:val="20"/>
          <w:szCs w:val="20"/>
        </w:rPr>
      </w:pPr>
      <w:r w:rsidRPr="00602921">
        <w:rPr>
          <w:rFonts w:ascii="Times New Roman" w:hAnsi="Times New Roman" w:cs="Times New Roman"/>
          <w:b/>
          <w:i/>
          <w:sz w:val="20"/>
          <w:szCs w:val="20"/>
        </w:rPr>
        <w:t xml:space="preserve">4.2. </w:t>
      </w:r>
      <w:r w:rsidRPr="00602921">
        <w:rPr>
          <w:rFonts w:ascii="Times New Roman" w:hAnsi="Times New Roman" w:cs="Times New Roman"/>
          <w:b/>
          <w:i/>
          <w:sz w:val="20"/>
          <w:szCs w:val="20"/>
        </w:rPr>
        <w:tab/>
        <w:t>Climatic limitations to SCIAMACHY CO measurements over the Niger Delta</w:t>
      </w:r>
    </w:p>
    <w:p w:rsidR="002E53C6" w:rsidRPr="00602921" w:rsidRDefault="005605A5"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6235CB" w:rsidRPr="00602921">
        <w:rPr>
          <w:rFonts w:ascii="Times New Roman" w:hAnsi="Times New Roman" w:cs="Times New Roman"/>
          <w:sz w:val="20"/>
          <w:szCs w:val="20"/>
        </w:rPr>
        <w:t xml:space="preserve">The reliability of interpolated </w:t>
      </w:r>
      <w:r w:rsidR="00C97B2E" w:rsidRPr="00602921">
        <w:rPr>
          <w:rFonts w:ascii="Times New Roman" w:hAnsi="Times New Roman" w:cs="Times New Roman"/>
          <w:sz w:val="20"/>
          <w:szCs w:val="20"/>
        </w:rPr>
        <w:t xml:space="preserve">CO </w:t>
      </w:r>
      <w:r w:rsidR="006235CB" w:rsidRPr="00602921">
        <w:rPr>
          <w:rFonts w:ascii="Times New Roman" w:hAnsi="Times New Roman" w:cs="Times New Roman"/>
          <w:sz w:val="20"/>
          <w:szCs w:val="20"/>
        </w:rPr>
        <w:t xml:space="preserve">concentration estimates is dependent on the </w:t>
      </w:r>
      <w:r w:rsidR="006235CB" w:rsidRPr="00602921">
        <w:rPr>
          <w:rFonts w:ascii="Times New Roman" w:hAnsi="Times New Roman" w:cs="Times New Roman"/>
          <w:sz w:val="20"/>
          <w:szCs w:val="20"/>
        </w:rPr>
        <w:lastRenderedPageBreak/>
        <w:t>influence of climatic conditions on the available imaging windows and the ability of the retrieval algorithm</w:t>
      </w:r>
      <w:r w:rsidR="00C97B2E" w:rsidRPr="00602921">
        <w:rPr>
          <w:rFonts w:ascii="Times New Roman" w:hAnsi="Times New Roman" w:cs="Times New Roman"/>
          <w:sz w:val="20"/>
          <w:szCs w:val="20"/>
        </w:rPr>
        <w:t xml:space="preserve"> to correct for </w:t>
      </w:r>
      <w:r w:rsidR="008B541F" w:rsidRPr="00602921">
        <w:rPr>
          <w:rFonts w:ascii="Times New Roman" w:hAnsi="Times New Roman" w:cs="Times New Roman"/>
          <w:sz w:val="20"/>
          <w:szCs w:val="20"/>
        </w:rPr>
        <w:t>atmospheric interferences</w:t>
      </w:r>
      <w:r w:rsidR="006235CB" w:rsidRPr="00602921">
        <w:rPr>
          <w:rFonts w:ascii="Times New Roman" w:hAnsi="Times New Roman" w:cs="Times New Roman"/>
          <w:sz w:val="20"/>
          <w:szCs w:val="20"/>
        </w:rPr>
        <w:t xml:space="preserve">. </w:t>
      </w:r>
      <w:r w:rsidR="000C2F1F" w:rsidRPr="00602921">
        <w:rPr>
          <w:rFonts w:ascii="Times New Roman" w:hAnsi="Times New Roman" w:cs="Times New Roman"/>
          <w:sz w:val="20"/>
          <w:szCs w:val="20"/>
        </w:rPr>
        <w:t>The higher intensities of r</w:t>
      </w:r>
      <w:r w:rsidR="00B3184F" w:rsidRPr="00602921">
        <w:rPr>
          <w:rFonts w:ascii="Times New Roman" w:hAnsi="Times New Roman" w:cs="Times New Roman"/>
          <w:sz w:val="20"/>
          <w:szCs w:val="20"/>
        </w:rPr>
        <w:t xml:space="preserve">ainfall and relative humidity </w:t>
      </w:r>
      <w:r w:rsidR="000C2F1F" w:rsidRPr="00602921">
        <w:rPr>
          <w:rFonts w:ascii="Times New Roman" w:hAnsi="Times New Roman" w:cs="Times New Roman"/>
          <w:sz w:val="20"/>
          <w:szCs w:val="20"/>
        </w:rPr>
        <w:t xml:space="preserve">during the wet season </w:t>
      </w:r>
      <w:r w:rsidR="00B3184F" w:rsidRPr="00602921">
        <w:rPr>
          <w:rFonts w:ascii="Times New Roman" w:hAnsi="Times New Roman" w:cs="Times New Roman"/>
          <w:sz w:val="20"/>
          <w:szCs w:val="20"/>
        </w:rPr>
        <w:t xml:space="preserve">constitute greater hindrance to optical satellite imaging </w:t>
      </w:r>
      <w:r w:rsidR="000C2F1F" w:rsidRPr="00602921">
        <w:rPr>
          <w:rFonts w:ascii="Times New Roman" w:hAnsi="Times New Roman" w:cs="Times New Roman"/>
          <w:sz w:val="20"/>
          <w:szCs w:val="20"/>
        </w:rPr>
        <w:t>than during</w:t>
      </w:r>
      <w:r w:rsidR="00B3184F" w:rsidRPr="00602921">
        <w:rPr>
          <w:rFonts w:ascii="Times New Roman" w:hAnsi="Times New Roman" w:cs="Times New Roman"/>
          <w:sz w:val="20"/>
          <w:szCs w:val="20"/>
        </w:rPr>
        <w:t xml:space="preserve"> the dry season</w:t>
      </w:r>
      <w:r w:rsidR="00D66C67" w:rsidRPr="00602921">
        <w:rPr>
          <w:rFonts w:ascii="Times New Roman" w:hAnsi="Times New Roman" w:cs="Times New Roman"/>
          <w:sz w:val="20"/>
          <w:szCs w:val="20"/>
        </w:rPr>
        <w:t xml:space="preserve">. </w:t>
      </w:r>
      <w:r w:rsidR="000C2F1F" w:rsidRPr="00602921">
        <w:rPr>
          <w:rFonts w:ascii="Times New Roman" w:hAnsi="Times New Roman" w:cs="Times New Roman"/>
          <w:sz w:val="20"/>
          <w:szCs w:val="20"/>
        </w:rPr>
        <w:t xml:space="preserve">Theoretically, it is known that the presence of these climatic conditions reduce the quantity of measurements obtainable from optical sensors such as SCIAMACHY. </w:t>
      </w:r>
      <w:r w:rsidR="00920768" w:rsidRPr="00602921">
        <w:rPr>
          <w:rFonts w:ascii="Times New Roman" w:hAnsi="Times New Roman" w:cs="Times New Roman"/>
          <w:sz w:val="20"/>
          <w:szCs w:val="20"/>
        </w:rPr>
        <w:t xml:space="preserve">However, the distribution of meteorological stations within the sections of the Niger Delta region (two stations within each section) </w:t>
      </w:r>
      <w:r w:rsidR="000C2F1F" w:rsidRPr="00602921">
        <w:rPr>
          <w:rFonts w:ascii="Times New Roman" w:hAnsi="Times New Roman" w:cs="Times New Roman"/>
          <w:sz w:val="20"/>
          <w:szCs w:val="20"/>
        </w:rPr>
        <w:t>limits the statistical (regression) analysis to</w:t>
      </w:r>
      <w:r w:rsidR="00920768" w:rsidRPr="00602921">
        <w:rPr>
          <w:rFonts w:ascii="Times New Roman" w:hAnsi="Times New Roman" w:cs="Times New Roman"/>
          <w:sz w:val="20"/>
          <w:szCs w:val="20"/>
        </w:rPr>
        <w:t xml:space="preserve"> establish the</w:t>
      </w:r>
      <w:r w:rsidR="000C2F1F" w:rsidRPr="00602921">
        <w:rPr>
          <w:rFonts w:ascii="Times New Roman" w:hAnsi="Times New Roman" w:cs="Times New Roman"/>
          <w:sz w:val="20"/>
          <w:szCs w:val="20"/>
        </w:rPr>
        <w:t xml:space="preserve"> level of dependence of</w:t>
      </w:r>
      <w:r w:rsidR="00920768" w:rsidRPr="00602921">
        <w:rPr>
          <w:rFonts w:ascii="Times New Roman" w:hAnsi="Times New Roman" w:cs="Times New Roman"/>
          <w:sz w:val="20"/>
          <w:szCs w:val="20"/>
        </w:rPr>
        <w:t xml:space="preserve"> the</w:t>
      </w:r>
      <w:r w:rsidR="008B541F" w:rsidRPr="00602921">
        <w:rPr>
          <w:rFonts w:ascii="Times New Roman" w:hAnsi="Times New Roman" w:cs="Times New Roman"/>
          <w:sz w:val="20"/>
          <w:szCs w:val="20"/>
        </w:rPr>
        <w:t xml:space="preserve"> availability of</w:t>
      </w:r>
      <w:r w:rsidR="00920768" w:rsidRPr="00602921">
        <w:rPr>
          <w:rFonts w:ascii="Times New Roman" w:hAnsi="Times New Roman" w:cs="Times New Roman"/>
          <w:sz w:val="20"/>
          <w:szCs w:val="20"/>
        </w:rPr>
        <w:t xml:space="preserve"> column meas</w:t>
      </w:r>
      <w:r w:rsidR="000C2F1F" w:rsidRPr="00602921">
        <w:rPr>
          <w:rFonts w:ascii="Times New Roman" w:hAnsi="Times New Roman" w:cs="Times New Roman"/>
          <w:sz w:val="20"/>
          <w:szCs w:val="20"/>
        </w:rPr>
        <w:t>urements within each section on</w:t>
      </w:r>
      <w:r w:rsidR="00920768" w:rsidRPr="00602921">
        <w:rPr>
          <w:rFonts w:ascii="Times New Roman" w:hAnsi="Times New Roman" w:cs="Times New Roman"/>
          <w:sz w:val="20"/>
          <w:szCs w:val="20"/>
        </w:rPr>
        <w:t xml:space="preserve"> the</w:t>
      </w:r>
      <w:r w:rsidR="00C97B2E" w:rsidRPr="00602921">
        <w:rPr>
          <w:rFonts w:ascii="Times New Roman" w:hAnsi="Times New Roman" w:cs="Times New Roman"/>
          <w:sz w:val="20"/>
          <w:szCs w:val="20"/>
        </w:rPr>
        <w:t>se two</w:t>
      </w:r>
      <w:r w:rsidR="00920768" w:rsidRPr="00602921">
        <w:rPr>
          <w:rFonts w:ascii="Times New Roman" w:hAnsi="Times New Roman" w:cs="Times New Roman"/>
          <w:sz w:val="20"/>
          <w:szCs w:val="20"/>
        </w:rPr>
        <w:t xml:space="preserve"> climatic conditions. </w:t>
      </w:r>
      <w:r w:rsidR="00373784" w:rsidRPr="00602921">
        <w:rPr>
          <w:rFonts w:ascii="Times New Roman" w:hAnsi="Times New Roman" w:cs="Times New Roman"/>
          <w:sz w:val="20"/>
          <w:szCs w:val="20"/>
        </w:rPr>
        <w:t>A</w:t>
      </w:r>
      <w:r w:rsidR="005848BB" w:rsidRPr="00602921">
        <w:rPr>
          <w:rFonts w:ascii="Times New Roman" w:hAnsi="Times New Roman" w:cs="Times New Roman"/>
          <w:sz w:val="20"/>
          <w:szCs w:val="20"/>
        </w:rPr>
        <w:t xml:space="preserve"> seasonal evaluation of the total number of column measurements available within each of the sections of the Niger Delta region </w:t>
      </w:r>
      <w:r w:rsidR="00373784" w:rsidRPr="00602921">
        <w:rPr>
          <w:rFonts w:ascii="Times New Roman" w:hAnsi="Times New Roman" w:cs="Times New Roman"/>
          <w:sz w:val="20"/>
          <w:szCs w:val="20"/>
        </w:rPr>
        <w:t>clearly indicates the climate of the Niger Delta have impact of availability of CO column measurements</w:t>
      </w:r>
      <w:r w:rsidR="00542816" w:rsidRPr="00602921">
        <w:rPr>
          <w:rFonts w:ascii="Times New Roman" w:hAnsi="Times New Roman" w:cs="Times New Roman"/>
          <w:sz w:val="20"/>
          <w:szCs w:val="20"/>
        </w:rPr>
        <w:t xml:space="preserve"> as evidenced by the greater number of</w:t>
      </w:r>
      <w:r w:rsidR="00373784" w:rsidRPr="00602921">
        <w:rPr>
          <w:rFonts w:ascii="Times New Roman" w:hAnsi="Times New Roman" w:cs="Times New Roman"/>
          <w:sz w:val="20"/>
          <w:szCs w:val="20"/>
        </w:rPr>
        <w:t xml:space="preserve"> column measurements during the dry season than during the wet season</w:t>
      </w:r>
      <w:r w:rsidR="00542816" w:rsidRPr="00602921">
        <w:rPr>
          <w:rFonts w:ascii="Times New Roman" w:hAnsi="Times New Roman" w:cs="Times New Roman"/>
          <w:sz w:val="20"/>
          <w:szCs w:val="20"/>
        </w:rPr>
        <w:t xml:space="preserve"> throughout the three-year period of study</w:t>
      </w:r>
      <w:r w:rsidR="002E53C6" w:rsidRPr="00602921">
        <w:rPr>
          <w:rFonts w:ascii="Times New Roman" w:hAnsi="Times New Roman" w:cs="Times New Roman"/>
          <w:sz w:val="20"/>
          <w:szCs w:val="20"/>
        </w:rPr>
        <w:t xml:space="preserve"> (</w:t>
      </w:r>
      <w:r w:rsidR="00266C46">
        <w:rPr>
          <w:rFonts w:ascii="Times New Roman" w:hAnsi="Times New Roman" w:cs="Times New Roman"/>
          <w:sz w:val="20"/>
          <w:szCs w:val="20"/>
        </w:rPr>
        <w:t>Fig.</w:t>
      </w:r>
      <w:r w:rsidR="002E53C6" w:rsidRPr="00602921">
        <w:rPr>
          <w:rFonts w:ascii="Times New Roman" w:hAnsi="Times New Roman" w:cs="Times New Roman"/>
          <w:sz w:val="20"/>
          <w:szCs w:val="20"/>
        </w:rPr>
        <w:t xml:space="preserve"> 5).</w:t>
      </w: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2E53C6" w:rsidRPr="00602921" w:rsidRDefault="002E53C6" w:rsidP="004E175C">
      <w:pPr>
        <w:jc w:val="both"/>
        <w:rPr>
          <w:rFonts w:ascii="Times New Roman" w:hAnsi="Times New Roman" w:cs="Times New Roman"/>
          <w:sz w:val="20"/>
          <w:szCs w:val="20"/>
        </w:rPr>
      </w:pPr>
    </w:p>
    <w:p w:rsidR="00222584" w:rsidRDefault="008E6E7A" w:rsidP="00602921">
      <w:pPr>
        <w:rPr>
          <w:rFonts w:ascii="Times New Roman" w:hAnsi="Times New Roman" w:cs="Times New Roman"/>
          <w:sz w:val="20"/>
          <w:szCs w:val="20"/>
        </w:rPr>
      </w:pPr>
      <w:r>
        <w:rPr>
          <w:rFonts w:ascii="Times New Roman" w:hAnsi="Times New Roman" w:cs="Times New Roman"/>
          <w:noProof/>
          <w:sz w:val="20"/>
          <w:szCs w:val="20"/>
          <w:lang w:val="en-GB" w:eastAsia="en-GB"/>
        </w:rPr>
        <w:lastRenderedPageBreak/>
        <mc:AlternateContent>
          <mc:Choice Requires="wps">
            <w:drawing>
              <wp:anchor distT="0" distB="0" distL="114300" distR="114300" simplePos="0" relativeHeight="251662336" behindDoc="0" locked="0" layoutInCell="1" allowOverlap="1">
                <wp:simplePos x="0" y="0"/>
                <wp:positionH relativeFrom="column">
                  <wp:posOffset>9525</wp:posOffset>
                </wp:positionH>
                <wp:positionV relativeFrom="paragraph">
                  <wp:posOffset>85725</wp:posOffset>
                </wp:positionV>
                <wp:extent cx="5734050" cy="3990975"/>
                <wp:effectExtent l="0" t="0" r="0" b="0"/>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4050" cy="3990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2584" w:rsidRDefault="00222584">
                            <w:r>
                              <w:rPr>
                                <w:noProof/>
                                <w:lang w:val="en-GB" w:eastAsia="en-GB"/>
                              </w:rPr>
                              <w:drawing>
                                <wp:inline distT="0" distB="0" distL="0" distR="0">
                                  <wp:extent cx="5524500" cy="3886200"/>
                                  <wp:effectExtent l="19050" t="0" r="0" b="0"/>
                                  <wp:docPr id="7" name="Picture 6" descr="Figure_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5.tif"/>
                                          <pic:cNvPicPr/>
                                        </pic:nvPicPr>
                                        <pic:blipFill>
                                          <a:blip r:embed="rId14"/>
                                          <a:stretch>
                                            <a:fillRect/>
                                          </a:stretch>
                                        </pic:blipFill>
                                        <pic:spPr>
                                          <a:xfrm>
                                            <a:off x="0" y="0"/>
                                            <a:ext cx="5529916" cy="389001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30" type="#_x0000_t202" style="position:absolute;margin-left:.75pt;margin-top:6.75pt;width:451.5pt;height:31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" stroked="f">
                <v:textbox>
                  <w:txbxContent>
                    <w:p w:rsidR="00222584" w:rsidRDefault="00222584">
                      <w:r>
                        <w:rPr>
                          <w:noProof/>
                          <w:lang w:val="en-GB" w:eastAsia="en-GB"/>
                        </w:rPr>
                        <w:drawing>
                          <wp:inline distT="0" distB="0" distL="0" distR="0">
                            <wp:extent cx="5524500" cy="3886200"/>
                            <wp:effectExtent l="19050" t="0" r="0" b="0"/>
                            <wp:docPr id="7" name="Picture 6" descr="Figure_5.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gure_5.tif"/>
                                    <pic:cNvPicPr/>
                                  </pic:nvPicPr>
                                  <pic:blipFill>
                                    <a:blip r:embed="rId14"/>
                                    <a:stretch>
                                      <a:fillRect/>
                                    </a:stretch>
                                  </pic:blipFill>
                                  <pic:spPr>
                                    <a:xfrm>
                                      <a:off x="0" y="0"/>
                                      <a:ext cx="5529916" cy="3890010"/>
                                    </a:xfrm>
                                    <a:prstGeom prst="rect">
                                      <a:avLst/>
                                    </a:prstGeom>
                                  </pic:spPr>
                                </pic:pic>
                              </a:graphicData>
                            </a:graphic>
                          </wp:inline>
                        </w:drawing>
                      </w:r>
                    </w:p>
                  </w:txbxContent>
                </v:textbox>
              </v:shape>
            </w:pict>
          </mc:Fallback>
        </mc:AlternateContent>
      </w: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222584" w:rsidRDefault="00222584" w:rsidP="00602921">
      <w:pPr>
        <w:rPr>
          <w:rFonts w:ascii="Times New Roman" w:hAnsi="Times New Roman" w:cs="Times New Roman"/>
          <w:sz w:val="20"/>
          <w:szCs w:val="20"/>
        </w:rPr>
      </w:pPr>
    </w:p>
    <w:p w:rsidR="00702665" w:rsidRPr="00702665" w:rsidRDefault="00702665" w:rsidP="00222584">
      <w:pPr>
        <w:spacing w:line="480" w:lineRule="auto"/>
        <w:jc w:val="center"/>
        <w:rPr>
          <w:rFonts w:ascii="Times New Roman" w:hAnsi="Times New Roman" w:cs="Times New Roman"/>
          <w:sz w:val="20"/>
          <w:szCs w:val="20"/>
          <w:lang w:val="en-GB"/>
        </w:rPr>
      </w:pPr>
      <w:r w:rsidRPr="00702665">
        <w:rPr>
          <w:rFonts w:ascii="Times New Roman" w:hAnsi="Times New Roman" w:cs="Times New Roman"/>
          <w:b/>
          <w:color w:val="000000" w:themeColor="text1"/>
          <w:sz w:val="20"/>
          <w:szCs w:val="20"/>
        </w:rPr>
        <w:t>Fig 5</w:t>
      </w:r>
      <w:r w:rsidRPr="00702665">
        <w:rPr>
          <w:rFonts w:ascii="Times New Roman" w:hAnsi="Times New Roman" w:cs="Times New Roman"/>
          <w:color w:val="000000" w:themeColor="text1"/>
          <w:sz w:val="20"/>
          <w:szCs w:val="20"/>
        </w:rPr>
        <w:t xml:space="preserve"> </w:t>
      </w:r>
      <w:r w:rsidRPr="00702665">
        <w:rPr>
          <w:rFonts w:ascii="Times New Roman" w:hAnsi="Times New Roman" w:cs="Times New Roman"/>
          <w:sz w:val="20"/>
          <w:szCs w:val="20"/>
          <w:lang w:val="en-GB"/>
        </w:rPr>
        <w:t>Seasonal variations of the total number of CO column measurements within the sections of the Niger Delta from 2003 to 2005</w:t>
      </w:r>
    </w:p>
    <w:p w:rsidR="00702665" w:rsidRPr="00702665" w:rsidRDefault="00702665" w:rsidP="00602921">
      <w:pPr>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space="708"/>
          <w:docGrid w:linePitch="360"/>
        </w:sectPr>
      </w:pPr>
    </w:p>
    <w:p w:rsidR="009C5189" w:rsidRPr="00602921" w:rsidRDefault="00373784" w:rsidP="004E175C">
      <w:pPr>
        <w:jc w:val="both"/>
        <w:rPr>
          <w:rFonts w:ascii="Times New Roman" w:hAnsi="Times New Roman" w:cs="Times New Roman"/>
          <w:sz w:val="20"/>
          <w:szCs w:val="20"/>
        </w:rPr>
      </w:pPr>
      <w:r w:rsidRPr="00702665">
        <w:rPr>
          <w:rFonts w:ascii="Times New Roman" w:hAnsi="Times New Roman" w:cs="Times New Roman"/>
          <w:sz w:val="20"/>
          <w:szCs w:val="20"/>
        </w:rPr>
        <w:lastRenderedPageBreak/>
        <w:t xml:space="preserve"> </w:t>
      </w:r>
      <w:r w:rsidR="005605A5" w:rsidRPr="00602921">
        <w:rPr>
          <w:rFonts w:ascii="Times New Roman" w:hAnsi="Times New Roman" w:cs="Times New Roman"/>
          <w:sz w:val="20"/>
          <w:szCs w:val="20"/>
        </w:rPr>
        <w:tab/>
      </w:r>
      <w:r w:rsidR="008B541F" w:rsidRPr="00602921">
        <w:rPr>
          <w:rFonts w:ascii="Times New Roman" w:hAnsi="Times New Roman" w:cs="Times New Roman"/>
          <w:sz w:val="20"/>
          <w:szCs w:val="20"/>
        </w:rPr>
        <w:t xml:space="preserve">Despite the low intensity of rainfall and low relative humidity which </w:t>
      </w:r>
      <w:r w:rsidR="00DC7E41" w:rsidRPr="00602921">
        <w:rPr>
          <w:rFonts w:ascii="Times New Roman" w:hAnsi="Times New Roman" w:cs="Times New Roman"/>
          <w:sz w:val="20"/>
          <w:szCs w:val="20"/>
        </w:rPr>
        <w:t>characterize</w:t>
      </w:r>
      <w:r w:rsidR="008B541F" w:rsidRPr="00602921">
        <w:rPr>
          <w:rFonts w:ascii="Times New Roman" w:hAnsi="Times New Roman" w:cs="Times New Roman"/>
          <w:sz w:val="20"/>
          <w:szCs w:val="20"/>
        </w:rPr>
        <w:t xml:space="preserve"> the dry season in the Niger Delta</w:t>
      </w:r>
      <w:r w:rsidR="009320F2" w:rsidRPr="00602921">
        <w:rPr>
          <w:rFonts w:ascii="Times New Roman" w:hAnsi="Times New Roman" w:cs="Times New Roman"/>
          <w:sz w:val="20"/>
          <w:szCs w:val="20"/>
        </w:rPr>
        <w:t>, it was observed that there</w:t>
      </w:r>
      <w:r w:rsidR="00A53405" w:rsidRPr="00602921">
        <w:rPr>
          <w:rFonts w:ascii="Times New Roman" w:hAnsi="Times New Roman" w:cs="Times New Roman"/>
          <w:sz w:val="20"/>
          <w:szCs w:val="20"/>
        </w:rPr>
        <w:t xml:space="preserve"> </w:t>
      </w:r>
      <w:r w:rsidR="009320F2" w:rsidRPr="00602921">
        <w:rPr>
          <w:rFonts w:ascii="Times New Roman" w:hAnsi="Times New Roman" w:cs="Times New Roman"/>
          <w:sz w:val="20"/>
          <w:szCs w:val="20"/>
        </w:rPr>
        <w:t>we</w:t>
      </w:r>
      <w:r w:rsidR="00A53405" w:rsidRPr="00602921">
        <w:rPr>
          <w:rFonts w:ascii="Times New Roman" w:hAnsi="Times New Roman" w:cs="Times New Roman"/>
          <w:sz w:val="20"/>
          <w:szCs w:val="20"/>
        </w:rPr>
        <w:t>re sparse column measurements durin</w:t>
      </w:r>
      <w:r w:rsidR="009320F2" w:rsidRPr="00602921">
        <w:rPr>
          <w:rFonts w:ascii="Times New Roman" w:hAnsi="Times New Roman" w:cs="Times New Roman"/>
          <w:sz w:val="20"/>
          <w:szCs w:val="20"/>
        </w:rPr>
        <w:t>g some months of the dry season</w:t>
      </w:r>
      <w:r w:rsidR="00A53405" w:rsidRPr="00602921">
        <w:rPr>
          <w:rFonts w:ascii="Times New Roman" w:hAnsi="Times New Roman" w:cs="Times New Roman"/>
          <w:sz w:val="20"/>
          <w:szCs w:val="20"/>
        </w:rPr>
        <w:t xml:space="preserve"> resulting in </w:t>
      </w:r>
      <w:r w:rsidR="009320F2" w:rsidRPr="00602921">
        <w:rPr>
          <w:rFonts w:ascii="Times New Roman" w:hAnsi="Times New Roman" w:cs="Times New Roman"/>
          <w:sz w:val="20"/>
          <w:szCs w:val="20"/>
        </w:rPr>
        <w:t xml:space="preserve">very high values of mean sampling distances between column measurements. </w:t>
      </w:r>
      <w:r w:rsidR="00DC7E41">
        <w:rPr>
          <w:rFonts w:ascii="Times New Roman" w:hAnsi="Times New Roman" w:cs="Times New Roman"/>
          <w:sz w:val="20"/>
          <w:szCs w:val="20"/>
        </w:rPr>
        <w:t xml:space="preserve">As a result of this, there was </w:t>
      </w:r>
      <w:r w:rsidR="00A53405" w:rsidRPr="00602921">
        <w:rPr>
          <w:rFonts w:ascii="Times New Roman" w:hAnsi="Times New Roman" w:cs="Times New Roman"/>
          <w:sz w:val="20"/>
          <w:szCs w:val="20"/>
        </w:rPr>
        <w:t>low reliability or unreliable estimates</w:t>
      </w:r>
      <w:r w:rsidR="009320F2" w:rsidRPr="00602921">
        <w:rPr>
          <w:rFonts w:ascii="Times New Roman" w:hAnsi="Times New Roman" w:cs="Times New Roman"/>
          <w:sz w:val="20"/>
          <w:szCs w:val="20"/>
        </w:rPr>
        <w:t xml:space="preserve"> during the months</w:t>
      </w:r>
      <w:r w:rsidR="009C5189" w:rsidRPr="00602921">
        <w:rPr>
          <w:rFonts w:ascii="Times New Roman" w:hAnsi="Times New Roman" w:cs="Times New Roman"/>
          <w:sz w:val="20"/>
          <w:szCs w:val="20"/>
        </w:rPr>
        <w:t xml:space="preserve"> </w:t>
      </w:r>
      <w:r w:rsidR="00DC7E41">
        <w:rPr>
          <w:rFonts w:ascii="Times New Roman" w:hAnsi="Times New Roman" w:cs="Times New Roman"/>
          <w:sz w:val="20"/>
          <w:szCs w:val="20"/>
        </w:rPr>
        <w:t xml:space="preserve">of </w:t>
      </w:r>
      <w:r w:rsidR="009C5189" w:rsidRPr="00602921">
        <w:rPr>
          <w:rFonts w:ascii="Times New Roman" w:hAnsi="Times New Roman" w:cs="Times New Roman"/>
          <w:sz w:val="20"/>
          <w:szCs w:val="20"/>
        </w:rPr>
        <w:t>December 2003, November 2004 to January 2005 and November 2005</w:t>
      </w:r>
      <w:r w:rsidR="00A53405" w:rsidRPr="00602921">
        <w:rPr>
          <w:rFonts w:ascii="Times New Roman" w:hAnsi="Times New Roman" w:cs="Times New Roman"/>
          <w:sz w:val="20"/>
          <w:szCs w:val="20"/>
        </w:rPr>
        <w:t xml:space="preserve">. </w:t>
      </w:r>
      <w:r w:rsidR="009258AA" w:rsidRPr="00602921">
        <w:rPr>
          <w:rFonts w:ascii="Times New Roman" w:hAnsi="Times New Roman" w:cs="Times New Roman"/>
          <w:sz w:val="20"/>
          <w:szCs w:val="20"/>
        </w:rPr>
        <w:t>This is indicative of the fact that the availability of column measurements is affected by other factors which also negatively affect the quality of data retrieved using the WF</w:t>
      </w:r>
      <w:r w:rsidR="00051FAB" w:rsidRPr="00602921">
        <w:rPr>
          <w:rFonts w:ascii="Times New Roman" w:hAnsi="Times New Roman" w:cs="Times New Roman"/>
          <w:sz w:val="20"/>
          <w:szCs w:val="20"/>
        </w:rPr>
        <w:t>M</w:t>
      </w:r>
      <w:r w:rsidR="009258AA" w:rsidRPr="00602921">
        <w:rPr>
          <w:rFonts w:ascii="Times New Roman" w:hAnsi="Times New Roman" w:cs="Times New Roman"/>
          <w:sz w:val="20"/>
          <w:szCs w:val="20"/>
        </w:rPr>
        <w:t xml:space="preserve">-DOAS algorithm. </w:t>
      </w:r>
    </w:p>
    <w:p w:rsidR="002F2489" w:rsidRDefault="009C5189"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C97B2E" w:rsidRPr="00602921">
        <w:rPr>
          <w:rFonts w:ascii="Times New Roman" w:hAnsi="Times New Roman" w:cs="Times New Roman"/>
          <w:sz w:val="20"/>
          <w:szCs w:val="20"/>
        </w:rPr>
        <w:t>A consideration of climatic factors and anthropogenic activities during the dry season reveals that the</w:t>
      </w:r>
      <w:r w:rsidR="00782B62" w:rsidRPr="00602921">
        <w:rPr>
          <w:rFonts w:ascii="Times New Roman" w:hAnsi="Times New Roman" w:cs="Times New Roman"/>
          <w:sz w:val="20"/>
          <w:szCs w:val="20"/>
        </w:rPr>
        <w:t xml:space="preserve"> Niger Delta </w:t>
      </w:r>
      <w:r w:rsidR="00BB73DD" w:rsidRPr="00602921">
        <w:rPr>
          <w:rFonts w:ascii="Times New Roman" w:hAnsi="Times New Roman" w:cs="Times New Roman"/>
          <w:sz w:val="20"/>
          <w:szCs w:val="20"/>
        </w:rPr>
        <w:t>region experiences</w:t>
      </w:r>
      <w:r w:rsidR="00782B62" w:rsidRPr="00602921">
        <w:rPr>
          <w:rFonts w:ascii="Times New Roman" w:hAnsi="Times New Roman" w:cs="Times New Roman"/>
          <w:sz w:val="20"/>
          <w:szCs w:val="20"/>
        </w:rPr>
        <w:t xml:space="preserve"> haze and reduced visibility due to the influx of dust </w:t>
      </w:r>
      <w:r w:rsidR="00782B62" w:rsidRPr="00602921">
        <w:rPr>
          <w:rFonts w:ascii="Times New Roman" w:hAnsi="Times New Roman" w:cs="Times New Roman"/>
          <w:sz w:val="20"/>
          <w:szCs w:val="20"/>
        </w:rPr>
        <w:lastRenderedPageBreak/>
        <w:t xml:space="preserve">blown into Nigeria from over the Sahara Desert by the continental air mass (Akinro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2008; Uyigue and Agho, 2007). </w:t>
      </w:r>
      <w:r w:rsidR="00725C6A" w:rsidRPr="00602921">
        <w:rPr>
          <w:rFonts w:ascii="Times New Roman" w:hAnsi="Times New Roman" w:cs="Times New Roman"/>
          <w:sz w:val="20"/>
          <w:szCs w:val="20"/>
        </w:rPr>
        <w:t>The degree of the dust haze varies and is higher over the inland areas than over the coastal areas because of the Inter-tropical Convergence Zone (ITCZ)</w:t>
      </w:r>
      <w:r w:rsidR="00B9056D" w:rsidRPr="00602921">
        <w:rPr>
          <w:rFonts w:ascii="Times New Roman" w:hAnsi="Times New Roman" w:cs="Times New Roman"/>
          <w:sz w:val="20"/>
          <w:szCs w:val="20"/>
        </w:rPr>
        <w:t>, which limits the inland extent of the moist tropical maritime air mass</w:t>
      </w:r>
      <w:r w:rsidR="00725C6A" w:rsidRPr="00602921">
        <w:rPr>
          <w:rFonts w:ascii="Times New Roman" w:hAnsi="Times New Roman" w:cs="Times New Roman"/>
          <w:sz w:val="20"/>
          <w:szCs w:val="20"/>
        </w:rPr>
        <w:t>.</w:t>
      </w:r>
      <w:r w:rsidR="00B9056D" w:rsidRPr="00602921">
        <w:rPr>
          <w:rFonts w:ascii="Times New Roman" w:hAnsi="Times New Roman" w:cs="Times New Roman"/>
          <w:sz w:val="20"/>
          <w:szCs w:val="20"/>
        </w:rPr>
        <w:t xml:space="preserve"> This results in lower intensities of rainfall and relative humidity during this period as compared with the wet season.</w:t>
      </w:r>
      <w:r w:rsidR="00725C6A" w:rsidRPr="00602921">
        <w:rPr>
          <w:rFonts w:ascii="Times New Roman" w:hAnsi="Times New Roman" w:cs="Times New Roman"/>
          <w:sz w:val="20"/>
          <w:szCs w:val="20"/>
        </w:rPr>
        <w:t xml:space="preserve"> </w:t>
      </w:r>
      <w:r w:rsidR="00C97B2E" w:rsidRPr="00602921">
        <w:rPr>
          <w:rFonts w:ascii="Times New Roman" w:hAnsi="Times New Roman" w:cs="Times New Roman"/>
          <w:sz w:val="20"/>
          <w:szCs w:val="20"/>
        </w:rPr>
        <w:t>Furthermore,</w:t>
      </w:r>
      <w:r w:rsidR="00E4118B" w:rsidRPr="00602921">
        <w:rPr>
          <w:rFonts w:ascii="Times New Roman" w:hAnsi="Times New Roman" w:cs="Times New Roman"/>
          <w:sz w:val="20"/>
          <w:szCs w:val="20"/>
        </w:rPr>
        <w:t xml:space="preserve"> due to low rainfall intensity,</w:t>
      </w:r>
      <w:r w:rsidR="00782B62" w:rsidRPr="00602921">
        <w:rPr>
          <w:rFonts w:ascii="Times New Roman" w:hAnsi="Times New Roman" w:cs="Times New Roman"/>
          <w:sz w:val="20"/>
          <w:szCs w:val="20"/>
        </w:rPr>
        <w:t xml:space="preserve"> the dry season is a period in which forest removal takes place </w:t>
      </w:r>
      <w:r w:rsidR="00E4118B" w:rsidRPr="00602921">
        <w:rPr>
          <w:rFonts w:ascii="Times New Roman" w:hAnsi="Times New Roman" w:cs="Times New Roman"/>
          <w:sz w:val="20"/>
          <w:szCs w:val="20"/>
        </w:rPr>
        <w:t>for</w:t>
      </w:r>
      <w:r w:rsidR="00782B62" w:rsidRPr="00602921">
        <w:rPr>
          <w:rFonts w:ascii="Times New Roman" w:hAnsi="Times New Roman" w:cs="Times New Roman"/>
          <w:sz w:val="20"/>
          <w:szCs w:val="20"/>
        </w:rPr>
        <w:t xml:space="preserve"> construction </w:t>
      </w:r>
      <w:r w:rsidR="00E4118B" w:rsidRPr="00602921">
        <w:rPr>
          <w:rFonts w:ascii="Times New Roman" w:hAnsi="Times New Roman" w:cs="Times New Roman"/>
          <w:sz w:val="20"/>
          <w:szCs w:val="20"/>
        </w:rPr>
        <w:t>activities</w:t>
      </w:r>
      <w:r w:rsidR="00782B62" w:rsidRPr="00602921">
        <w:rPr>
          <w:rFonts w:ascii="Times New Roman" w:hAnsi="Times New Roman" w:cs="Times New Roman"/>
          <w:sz w:val="20"/>
          <w:szCs w:val="20"/>
        </w:rPr>
        <w:t xml:space="preserve"> and </w:t>
      </w:r>
      <w:r w:rsidR="00C97B2E" w:rsidRPr="00602921">
        <w:rPr>
          <w:rFonts w:ascii="Times New Roman" w:hAnsi="Times New Roman" w:cs="Times New Roman"/>
          <w:sz w:val="20"/>
          <w:szCs w:val="20"/>
        </w:rPr>
        <w:t xml:space="preserve">farmers’ </w:t>
      </w:r>
      <w:r w:rsidR="00782B62" w:rsidRPr="00602921">
        <w:rPr>
          <w:rFonts w:ascii="Times New Roman" w:hAnsi="Times New Roman" w:cs="Times New Roman"/>
          <w:sz w:val="20"/>
          <w:szCs w:val="20"/>
        </w:rPr>
        <w:t xml:space="preserve">preparation for the next planting season (Akinro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2008). </w:t>
      </w:r>
      <w:r w:rsidR="00977231" w:rsidRPr="00602921">
        <w:rPr>
          <w:rFonts w:ascii="Times New Roman" w:hAnsi="Times New Roman" w:cs="Times New Roman"/>
          <w:sz w:val="20"/>
          <w:szCs w:val="20"/>
        </w:rPr>
        <w:t>The practice of biomass burning in the Niger Delta (Chokor, 2004)</w:t>
      </w:r>
      <w:r w:rsidR="00782B62" w:rsidRPr="00602921">
        <w:rPr>
          <w:rFonts w:ascii="Times New Roman" w:hAnsi="Times New Roman" w:cs="Times New Roman"/>
          <w:sz w:val="20"/>
          <w:szCs w:val="20"/>
        </w:rPr>
        <w:t xml:space="preserve"> results in the emission of air pollutants including smoke and particulates (Langmann </w:t>
      </w:r>
      <w:r w:rsidR="00602921" w:rsidRPr="00602921">
        <w:rPr>
          <w:rFonts w:ascii="Times New Roman" w:hAnsi="Times New Roman" w:cs="Times New Roman"/>
          <w:sz w:val="20"/>
          <w:szCs w:val="20"/>
        </w:rPr>
        <w:t>et al.</w:t>
      </w:r>
      <w:r w:rsidR="00B16E02" w:rsidRPr="00602921">
        <w:rPr>
          <w:rFonts w:ascii="Times New Roman" w:hAnsi="Times New Roman" w:cs="Times New Roman"/>
          <w:sz w:val="20"/>
          <w:szCs w:val="20"/>
        </w:rPr>
        <w:t xml:space="preserve"> 2009</w:t>
      </w:r>
      <w:r w:rsidR="00782B62" w:rsidRPr="00602921">
        <w:rPr>
          <w:rFonts w:ascii="Times New Roman" w:hAnsi="Times New Roman" w:cs="Times New Roman"/>
          <w:sz w:val="20"/>
          <w:szCs w:val="20"/>
        </w:rPr>
        <w:t xml:space="preserve">; Lim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2004). The smoke and dust particles from biomass</w:t>
      </w:r>
      <w:r w:rsidR="00977231" w:rsidRPr="00602921">
        <w:rPr>
          <w:rFonts w:ascii="Times New Roman" w:hAnsi="Times New Roman" w:cs="Times New Roman"/>
          <w:sz w:val="20"/>
          <w:szCs w:val="20"/>
        </w:rPr>
        <w:t xml:space="preserve"> </w:t>
      </w:r>
      <w:r w:rsidR="00977231" w:rsidRPr="00602921">
        <w:rPr>
          <w:rFonts w:ascii="Times New Roman" w:hAnsi="Times New Roman" w:cs="Times New Roman"/>
          <w:sz w:val="20"/>
          <w:szCs w:val="20"/>
        </w:rPr>
        <w:lastRenderedPageBreak/>
        <w:t>burning and construction works combine with</w:t>
      </w:r>
      <w:r w:rsidR="00782B62" w:rsidRPr="00602921">
        <w:rPr>
          <w:rFonts w:ascii="Times New Roman" w:hAnsi="Times New Roman" w:cs="Times New Roman"/>
          <w:sz w:val="20"/>
          <w:szCs w:val="20"/>
        </w:rPr>
        <w:t xml:space="preserve"> the dust particles from the Sahara Desert </w:t>
      </w:r>
      <w:r w:rsidR="00260408" w:rsidRPr="00602921">
        <w:rPr>
          <w:rFonts w:ascii="Times New Roman" w:hAnsi="Times New Roman" w:cs="Times New Roman"/>
          <w:sz w:val="20"/>
          <w:szCs w:val="20"/>
        </w:rPr>
        <w:t xml:space="preserve">to </w:t>
      </w:r>
      <w:r w:rsidR="00782B62" w:rsidRPr="00602921">
        <w:rPr>
          <w:rFonts w:ascii="Times New Roman" w:hAnsi="Times New Roman" w:cs="Times New Roman"/>
          <w:sz w:val="20"/>
          <w:szCs w:val="20"/>
        </w:rPr>
        <w:t>form a layer of cloud condensatio</w:t>
      </w:r>
      <w:r w:rsidR="005003F9" w:rsidRPr="00602921">
        <w:rPr>
          <w:rFonts w:ascii="Times New Roman" w:hAnsi="Times New Roman" w:cs="Times New Roman"/>
          <w:sz w:val="20"/>
          <w:szCs w:val="20"/>
        </w:rPr>
        <w:t>n nuclei (CCN)</w:t>
      </w:r>
      <w:r w:rsidR="00977231" w:rsidRPr="00602921">
        <w:rPr>
          <w:rFonts w:ascii="Times New Roman" w:hAnsi="Times New Roman" w:cs="Times New Roman"/>
          <w:sz w:val="20"/>
          <w:szCs w:val="20"/>
        </w:rPr>
        <w:t>, which</w:t>
      </w:r>
      <w:r w:rsidR="00782B62" w:rsidRPr="00602921">
        <w:rPr>
          <w:rFonts w:ascii="Times New Roman" w:hAnsi="Times New Roman" w:cs="Times New Roman"/>
          <w:sz w:val="20"/>
          <w:szCs w:val="20"/>
        </w:rPr>
        <w:t xml:space="preserve"> may exist for a longer period in the atmosphere in the absence of rainfall to remove them (Cattani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2006; </w:t>
      </w:r>
      <w:r w:rsidR="005003F9" w:rsidRPr="00602921">
        <w:rPr>
          <w:rFonts w:ascii="Times New Roman" w:hAnsi="Times New Roman" w:cs="Times New Roman"/>
          <w:sz w:val="20"/>
          <w:szCs w:val="20"/>
        </w:rPr>
        <w:t xml:space="preserve">Kaskaoutis </w:t>
      </w:r>
      <w:r w:rsidR="00602921" w:rsidRPr="00602921">
        <w:rPr>
          <w:rFonts w:ascii="Times New Roman" w:hAnsi="Times New Roman" w:cs="Times New Roman"/>
          <w:sz w:val="20"/>
          <w:szCs w:val="20"/>
        </w:rPr>
        <w:t>et al.</w:t>
      </w:r>
      <w:r w:rsidR="005003F9" w:rsidRPr="00602921">
        <w:rPr>
          <w:rFonts w:ascii="Times New Roman" w:hAnsi="Times New Roman" w:cs="Times New Roman"/>
          <w:sz w:val="20"/>
          <w:szCs w:val="20"/>
        </w:rPr>
        <w:t xml:space="preserve"> 2011; </w:t>
      </w:r>
      <w:r w:rsidR="00782B62" w:rsidRPr="00602921">
        <w:rPr>
          <w:rFonts w:ascii="Times New Roman" w:hAnsi="Times New Roman" w:cs="Times New Roman"/>
          <w:sz w:val="20"/>
          <w:szCs w:val="20"/>
        </w:rPr>
        <w:t>Keil and Haywood, 2003</w:t>
      </w:r>
      <w:r w:rsidR="005003F9" w:rsidRPr="00602921">
        <w:rPr>
          <w:rFonts w:ascii="Times New Roman" w:hAnsi="Times New Roman" w:cs="Times New Roman"/>
          <w:sz w:val="20"/>
          <w:szCs w:val="20"/>
        </w:rPr>
        <w:t xml:space="preserve">; Lim </w:t>
      </w:r>
      <w:r w:rsidR="00602921" w:rsidRPr="00602921">
        <w:rPr>
          <w:rFonts w:ascii="Times New Roman" w:hAnsi="Times New Roman" w:cs="Times New Roman"/>
          <w:sz w:val="20"/>
          <w:szCs w:val="20"/>
        </w:rPr>
        <w:t>et al.</w:t>
      </w:r>
      <w:r w:rsidR="005003F9" w:rsidRPr="00602921">
        <w:rPr>
          <w:rFonts w:ascii="Times New Roman" w:hAnsi="Times New Roman" w:cs="Times New Roman"/>
          <w:sz w:val="20"/>
          <w:szCs w:val="20"/>
        </w:rPr>
        <w:t xml:space="preserve"> 2004</w:t>
      </w:r>
      <w:r w:rsidR="00782B62" w:rsidRPr="00602921">
        <w:rPr>
          <w:rFonts w:ascii="Times New Roman" w:hAnsi="Times New Roman" w:cs="Times New Roman"/>
          <w:sz w:val="20"/>
          <w:szCs w:val="20"/>
        </w:rPr>
        <w:t xml:space="preserve">). The </w:t>
      </w:r>
      <w:r w:rsidR="00DC7E41" w:rsidRPr="00602921">
        <w:rPr>
          <w:rFonts w:ascii="Times New Roman" w:hAnsi="Times New Roman" w:cs="Times New Roman"/>
          <w:sz w:val="20"/>
          <w:szCs w:val="20"/>
        </w:rPr>
        <w:t>presence of the CCN above cloud layers has</w:t>
      </w:r>
      <w:r w:rsidR="00E4118B" w:rsidRPr="00602921">
        <w:rPr>
          <w:rFonts w:ascii="Times New Roman" w:hAnsi="Times New Roman" w:cs="Times New Roman"/>
          <w:sz w:val="20"/>
          <w:szCs w:val="20"/>
        </w:rPr>
        <w:t xml:space="preserve"> been identified as an obstruction to </w:t>
      </w:r>
      <w:r w:rsidR="00782B62" w:rsidRPr="00602921">
        <w:rPr>
          <w:rFonts w:ascii="Times New Roman" w:hAnsi="Times New Roman" w:cs="Times New Roman"/>
          <w:sz w:val="20"/>
          <w:szCs w:val="20"/>
        </w:rPr>
        <w:t>an optical satellite sensor’s ability to retrieve clou</w:t>
      </w:r>
      <w:r w:rsidR="00260408" w:rsidRPr="00602921">
        <w:rPr>
          <w:rFonts w:ascii="Times New Roman" w:hAnsi="Times New Roman" w:cs="Times New Roman"/>
          <w:sz w:val="20"/>
          <w:szCs w:val="20"/>
        </w:rPr>
        <w:t>d properties accurately. C</w:t>
      </w:r>
      <w:r w:rsidR="00782B62" w:rsidRPr="00602921">
        <w:rPr>
          <w:rFonts w:ascii="Times New Roman" w:hAnsi="Times New Roman" w:cs="Times New Roman"/>
          <w:sz w:val="20"/>
          <w:szCs w:val="20"/>
        </w:rPr>
        <w:t xml:space="preserve">loud properties are required for cloud correction when using algorithms to retrieve </w:t>
      </w:r>
      <w:r w:rsidR="00E4118B" w:rsidRPr="00602921">
        <w:rPr>
          <w:rFonts w:ascii="Times New Roman" w:hAnsi="Times New Roman" w:cs="Times New Roman"/>
          <w:sz w:val="20"/>
          <w:szCs w:val="20"/>
        </w:rPr>
        <w:t xml:space="preserve">useful </w:t>
      </w:r>
      <w:r w:rsidR="00782B62" w:rsidRPr="00602921">
        <w:rPr>
          <w:rFonts w:ascii="Times New Roman" w:hAnsi="Times New Roman" w:cs="Times New Roman"/>
          <w:sz w:val="20"/>
          <w:szCs w:val="20"/>
        </w:rPr>
        <w:t xml:space="preserve">information from satellite sensors (Cattani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2006; Haywood </w:t>
      </w:r>
      <w:r w:rsidR="00602921" w:rsidRPr="00602921">
        <w:rPr>
          <w:rFonts w:ascii="Times New Roman" w:hAnsi="Times New Roman" w:cs="Times New Roman"/>
          <w:sz w:val="20"/>
          <w:szCs w:val="20"/>
        </w:rPr>
        <w:t>et al.</w:t>
      </w:r>
      <w:r w:rsidR="00782B62" w:rsidRPr="00602921">
        <w:rPr>
          <w:rFonts w:ascii="Times New Roman" w:hAnsi="Times New Roman" w:cs="Times New Roman"/>
          <w:sz w:val="20"/>
          <w:szCs w:val="20"/>
        </w:rPr>
        <w:t xml:space="preserve"> 2004). </w:t>
      </w:r>
      <w:r w:rsidR="006038AD" w:rsidRPr="00602921">
        <w:rPr>
          <w:rFonts w:ascii="Times New Roman" w:hAnsi="Times New Roman" w:cs="Times New Roman"/>
          <w:sz w:val="20"/>
          <w:szCs w:val="20"/>
        </w:rPr>
        <w:t>The combination of these climatic factors and their contributions to the formation and presence or removal of CCN over the Niger Delta</w:t>
      </w:r>
      <w:r w:rsidR="00782B62" w:rsidRPr="00602921">
        <w:rPr>
          <w:rFonts w:ascii="Times New Roman" w:hAnsi="Times New Roman" w:cs="Times New Roman"/>
          <w:sz w:val="20"/>
          <w:szCs w:val="20"/>
        </w:rPr>
        <w:t xml:space="preserve"> may be responsible for the inability of the WFM-DOAS retrieval algorithm to adequately correct for cloud interferences during some months of the dry season over the Niger Delta. This accounts for the lack of adequate number of column measurements over the Niger Delta in November (2004 and 2005), Decem</w:t>
      </w:r>
      <w:r w:rsidRPr="00602921">
        <w:rPr>
          <w:rFonts w:ascii="Times New Roman" w:hAnsi="Times New Roman" w:cs="Times New Roman"/>
          <w:sz w:val="20"/>
          <w:szCs w:val="20"/>
        </w:rPr>
        <w:t>ber (2003 and 2004) and January</w:t>
      </w:r>
      <w:r w:rsidR="00A30A28" w:rsidRPr="00602921">
        <w:rPr>
          <w:rFonts w:ascii="Times New Roman" w:hAnsi="Times New Roman" w:cs="Times New Roman"/>
          <w:sz w:val="20"/>
          <w:szCs w:val="20"/>
        </w:rPr>
        <w:t xml:space="preserve"> </w:t>
      </w:r>
      <w:r w:rsidR="00782B62" w:rsidRPr="00602921">
        <w:rPr>
          <w:rFonts w:ascii="Times New Roman" w:hAnsi="Times New Roman" w:cs="Times New Roman"/>
          <w:sz w:val="20"/>
          <w:szCs w:val="20"/>
        </w:rPr>
        <w:t>2005</w:t>
      </w:r>
      <w:r w:rsidR="0097058B" w:rsidRPr="00602921">
        <w:rPr>
          <w:rFonts w:ascii="Times New Roman" w:hAnsi="Times New Roman" w:cs="Times New Roman"/>
          <w:sz w:val="20"/>
          <w:szCs w:val="20"/>
        </w:rPr>
        <w:t>.</w:t>
      </w:r>
    </w:p>
    <w:p w:rsidR="0060570A" w:rsidRPr="00602921" w:rsidRDefault="0060570A" w:rsidP="004E175C">
      <w:pPr>
        <w:jc w:val="both"/>
        <w:rPr>
          <w:rFonts w:ascii="Times New Roman" w:hAnsi="Times New Roman" w:cs="Times New Roman"/>
          <w:sz w:val="20"/>
          <w:szCs w:val="20"/>
        </w:rPr>
      </w:pPr>
    </w:p>
    <w:p w:rsidR="004A5147" w:rsidRPr="00602921" w:rsidRDefault="004A5147" w:rsidP="004E175C">
      <w:pPr>
        <w:jc w:val="both"/>
        <w:rPr>
          <w:rFonts w:ascii="Times New Roman" w:hAnsi="Times New Roman" w:cs="Times New Roman"/>
          <w:b/>
          <w:sz w:val="20"/>
          <w:szCs w:val="20"/>
        </w:rPr>
      </w:pPr>
      <w:r w:rsidRPr="00602921">
        <w:rPr>
          <w:rFonts w:ascii="Times New Roman" w:hAnsi="Times New Roman" w:cs="Times New Roman"/>
          <w:b/>
          <w:sz w:val="20"/>
          <w:szCs w:val="20"/>
        </w:rPr>
        <w:t>4.3.</w:t>
      </w:r>
      <w:r w:rsidRPr="00602921">
        <w:rPr>
          <w:rFonts w:ascii="Times New Roman" w:hAnsi="Times New Roman" w:cs="Times New Roman"/>
          <w:b/>
          <w:sz w:val="20"/>
          <w:szCs w:val="20"/>
        </w:rPr>
        <w:tab/>
        <w:t xml:space="preserve">Climatic effects on </w:t>
      </w:r>
      <w:r w:rsidR="004A71F6" w:rsidRPr="00602921">
        <w:rPr>
          <w:rFonts w:ascii="Times New Roman" w:hAnsi="Times New Roman" w:cs="Times New Roman"/>
          <w:b/>
          <w:sz w:val="20"/>
          <w:szCs w:val="20"/>
        </w:rPr>
        <w:t xml:space="preserve">spatial </w:t>
      </w:r>
      <w:r w:rsidRPr="00602921">
        <w:rPr>
          <w:rFonts w:ascii="Times New Roman" w:hAnsi="Times New Roman" w:cs="Times New Roman"/>
          <w:b/>
          <w:sz w:val="20"/>
          <w:szCs w:val="20"/>
        </w:rPr>
        <w:t>distribution of concentrations</w:t>
      </w:r>
    </w:p>
    <w:p w:rsidR="00B47499" w:rsidRPr="00602921" w:rsidRDefault="00BB6847" w:rsidP="004E175C">
      <w:pPr>
        <w:jc w:val="both"/>
        <w:rPr>
          <w:rFonts w:ascii="Times New Roman" w:hAnsi="Times New Roman" w:cs="Times New Roman"/>
          <w:sz w:val="20"/>
          <w:szCs w:val="20"/>
        </w:rPr>
      </w:pPr>
      <w:r w:rsidRPr="00602921">
        <w:rPr>
          <w:rFonts w:ascii="Times New Roman" w:hAnsi="Times New Roman" w:cs="Times New Roman"/>
          <w:sz w:val="20"/>
          <w:szCs w:val="20"/>
        </w:rPr>
        <w:tab/>
      </w:r>
      <w:r w:rsidR="004A5147" w:rsidRPr="00602921">
        <w:rPr>
          <w:rFonts w:ascii="Times New Roman" w:hAnsi="Times New Roman" w:cs="Times New Roman"/>
          <w:sz w:val="20"/>
          <w:szCs w:val="20"/>
        </w:rPr>
        <w:t>Based on the periods with reliable estimates, the spatial distribution of CO total col</w:t>
      </w:r>
      <w:r w:rsidR="00B47499" w:rsidRPr="00602921">
        <w:rPr>
          <w:rFonts w:ascii="Times New Roman" w:hAnsi="Times New Roman" w:cs="Times New Roman"/>
          <w:sz w:val="20"/>
          <w:szCs w:val="20"/>
        </w:rPr>
        <w:t xml:space="preserve">umn concentrations shows that prevailing wind, rainfall and atmospheric water </w:t>
      </w:r>
      <w:r w:rsidR="00DC7E41" w:rsidRPr="00602921">
        <w:rPr>
          <w:rFonts w:ascii="Times New Roman" w:hAnsi="Times New Roman" w:cs="Times New Roman"/>
          <w:sz w:val="20"/>
          <w:szCs w:val="20"/>
        </w:rPr>
        <w:t>vapor</w:t>
      </w:r>
      <w:r w:rsidR="00B47499" w:rsidRPr="00602921">
        <w:rPr>
          <w:rFonts w:ascii="Times New Roman" w:hAnsi="Times New Roman" w:cs="Times New Roman"/>
          <w:sz w:val="20"/>
          <w:szCs w:val="20"/>
        </w:rPr>
        <w:t xml:space="preserve"> have effects on concentrations. Due to the rainfall and atmospheric water </w:t>
      </w:r>
      <w:r w:rsidR="00DC7E41" w:rsidRPr="00602921">
        <w:rPr>
          <w:rFonts w:ascii="Times New Roman" w:hAnsi="Times New Roman" w:cs="Times New Roman"/>
          <w:sz w:val="20"/>
          <w:szCs w:val="20"/>
        </w:rPr>
        <w:t>vapor</w:t>
      </w:r>
      <w:r w:rsidR="00B47499" w:rsidRPr="00602921">
        <w:rPr>
          <w:rFonts w:ascii="Times New Roman" w:hAnsi="Times New Roman" w:cs="Times New Roman"/>
          <w:sz w:val="20"/>
          <w:szCs w:val="20"/>
        </w:rPr>
        <w:t xml:space="preserve"> content, chemical oxidation and wet deposition of CO molecules are higher during the wet season than during the dry season. Consequently, concentrations are lower during the wet season than during the dry season. However, </w:t>
      </w:r>
      <w:r w:rsidR="00266C46">
        <w:rPr>
          <w:rFonts w:ascii="Times New Roman" w:hAnsi="Times New Roman" w:cs="Times New Roman"/>
          <w:sz w:val="20"/>
          <w:szCs w:val="20"/>
        </w:rPr>
        <w:t>Fig.</w:t>
      </w:r>
      <w:r w:rsidR="00B47499" w:rsidRPr="00602921">
        <w:rPr>
          <w:rFonts w:ascii="Times New Roman" w:hAnsi="Times New Roman" w:cs="Times New Roman"/>
          <w:sz w:val="20"/>
          <w:szCs w:val="20"/>
        </w:rPr>
        <w:t xml:space="preserve"> </w:t>
      </w:r>
      <w:r w:rsidR="00721C1E" w:rsidRPr="00602921">
        <w:rPr>
          <w:rFonts w:ascii="Times New Roman" w:hAnsi="Times New Roman" w:cs="Times New Roman"/>
          <w:sz w:val="20"/>
          <w:szCs w:val="20"/>
        </w:rPr>
        <w:t>4</w:t>
      </w:r>
      <w:r w:rsidR="00B47499" w:rsidRPr="00602921">
        <w:rPr>
          <w:rFonts w:ascii="Times New Roman" w:hAnsi="Times New Roman" w:cs="Times New Roman"/>
          <w:sz w:val="20"/>
          <w:szCs w:val="20"/>
        </w:rPr>
        <w:t xml:space="preserve"> shows a sharp increase in the mean concentration of CO in August 2003</w:t>
      </w:r>
      <w:r w:rsidR="000B72CB" w:rsidRPr="00602921">
        <w:rPr>
          <w:rFonts w:ascii="Times New Roman" w:hAnsi="Times New Roman" w:cs="Times New Roman"/>
          <w:sz w:val="20"/>
          <w:szCs w:val="20"/>
        </w:rPr>
        <w:t>. A comparison</w:t>
      </w:r>
      <w:r w:rsidR="00B47499" w:rsidRPr="00602921">
        <w:rPr>
          <w:rFonts w:ascii="Times New Roman" w:hAnsi="Times New Roman" w:cs="Times New Roman"/>
          <w:sz w:val="20"/>
          <w:szCs w:val="20"/>
        </w:rPr>
        <w:t xml:space="preserve"> of the rainfall in July, August and September 2003 (</w:t>
      </w:r>
      <w:r w:rsidR="000B72CB" w:rsidRPr="00602921">
        <w:rPr>
          <w:rFonts w:ascii="Times New Roman" w:hAnsi="Times New Roman" w:cs="Times New Roman"/>
          <w:sz w:val="20"/>
          <w:szCs w:val="20"/>
        </w:rPr>
        <w:t xml:space="preserve">Table </w:t>
      </w:r>
      <w:r w:rsidR="00B670B2">
        <w:rPr>
          <w:rFonts w:ascii="Times New Roman" w:hAnsi="Times New Roman" w:cs="Times New Roman"/>
          <w:sz w:val="20"/>
          <w:szCs w:val="20"/>
        </w:rPr>
        <w:t>6</w:t>
      </w:r>
      <w:r w:rsidR="00B47499" w:rsidRPr="00602921">
        <w:rPr>
          <w:rFonts w:ascii="Times New Roman" w:hAnsi="Times New Roman" w:cs="Times New Roman"/>
          <w:sz w:val="20"/>
          <w:szCs w:val="20"/>
        </w:rPr>
        <w:t xml:space="preserve">) shows </w:t>
      </w:r>
      <w:r w:rsidR="000B72CB" w:rsidRPr="00602921">
        <w:rPr>
          <w:rFonts w:ascii="Times New Roman" w:hAnsi="Times New Roman" w:cs="Times New Roman"/>
          <w:sz w:val="20"/>
          <w:szCs w:val="20"/>
        </w:rPr>
        <w:t>that the rainfall amount recorded over the majority of the meteorological stations was least in August</w:t>
      </w:r>
      <w:r w:rsidR="00B47499" w:rsidRPr="00602921">
        <w:rPr>
          <w:rFonts w:ascii="Times New Roman" w:hAnsi="Times New Roman" w:cs="Times New Roman"/>
          <w:sz w:val="20"/>
          <w:szCs w:val="20"/>
        </w:rPr>
        <w:t xml:space="preserve">. </w:t>
      </w:r>
      <w:r w:rsidR="000B72CB" w:rsidRPr="00602921">
        <w:rPr>
          <w:rFonts w:ascii="Times New Roman" w:hAnsi="Times New Roman" w:cs="Times New Roman"/>
          <w:sz w:val="20"/>
          <w:szCs w:val="20"/>
        </w:rPr>
        <w:t>This shows that the</w:t>
      </w:r>
      <w:r w:rsidR="00B47499" w:rsidRPr="00602921">
        <w:rPr>
          <w:rFonts w:ascii="Times New Roman" w:hAnsi="Times New Roman" w:cs="Times New Roman"/>
          <w:sz w:val="20"/>
          <w:szCs w:val="20"/>
        </w:rPr>
        <w:t xml:space="preserve"> rate of wet deposition of CO in August</w:t>
      </w:r>
      <w:r w:rsidR="000B72CB" w:rsidRPr="00602921">
        <w:rPr>
          <w:rFonts w:ascii="Times New Roman" w:hAnsi="Times New Roman" w:cs="Times New Roman"/>
          <w:sz w:val="20"/>
          <w:szCs w:val="20"/>
        </w:rPr>
        <w:t xml:space="preserve"> 2003</w:t>
      </w:r>
      <w:r w:rsidR="00B47499" w:rsidRPr="00602921">
        <w:rPr>
          <w:rFonts w:ascii="Times New Roman" w:hAnsi="Times New Roman" w:cs="Times New Roman"/>
          <w:sz w:val="20"/>
          <w:szCs w:val="20"/>
        </w:rPr>
        <w:t xml:space="preserve"> </w:t>
      </w:r>
      <w:r w:rsidR="000B72CB" w:rsidRPr="00602921">
        <w:rPr>
          <w:rFonts w:ascii="Times New Roman" w:hAnsi="Times New Roman" w:cs="Times New Roman"/>
          <w:sz w:val="20"/>
          <w:szCs w:val="20"/>
        </w:rPr>
        <w:t>reduced considerably</w:t>
      </w:r>
      <w:r w:rsidR="00B47499" w:rsidRPr="00602921">
        <w:rPr>
          <w:rFonts w:ascii="Times New Roman" w:hAnsi="Times New Roman" w:cs="Times New Roman"/>
          <w:sz w:val="20"/>
          <w:szCs w:val="20"/>
        </w:rPr>
        <w:t xml:space="preserve">, thereby resulting in the sharp increase in the concentrations observed in the month. </w:t>
      </w:r>
    </w:p>
    <w:p w:rsidR="00D60E71" w:rsidRPr="00602921" w:rsidRDefault="00D60E71" w:rsidP="004E175C">
      <w:pPr>
        <w:jc w:val="both"/>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204530" w:rsidRDefault="00204530" w:rsidP="004E175C">
      <w:pPr>
        <w:jc w:val="both"/>
        <w:rPr>
          <w:rFonts w:ascii="Times New Roman" w:hAnsi="Times New Roman" w:cs="Times New Roman"/>
          <w:sz w:val="20"/>
          <w:szCs w:val="20"/>
        </w:rPr>
      </w:pPr>
    </w:p>
    <w:p w:rsidR="004E175C" w:rsidRPr="000E1557" w:rsidRDefault="004E175C" w:rsidP="004E175C">
      <w:pPr>
        <w:jc w:val="both"/>
        <w:rPr>
          <w:rFonts w:ascii="Times New Roman" w:hAnsi="Times New Roman" w:cs="Times New Roman"/>
          <w:sz w:val="20"/>
          <w:szCs w:val="20"/>
        </w:rPr>
      </w:pPr>
      <w:r w:rsidRPr="000E1557">
        <w:rPr>
          <w:rFonts w:ascii="Times New Roman" w:hAnsi="Times New Roman" w:cs="Times New Roman"/>
          <w:sz w:val="20"/>
          <w:szCs w:val="20"/>
        </w:rPr>
        <w:t>Table 6: Comparison of rainfall amount over meteorological stations in July, August and September 2003</w:t>
      </w:r>
    </w:p>
    <w:p w:rsidR="004E175C" w:rsidRPr="000E1557" w:rsidRDefault="004E175C" w:rsidP="004E175C">
      <w:pPr>
        <w:rPr>
          <w:rFonts w:ascii="Times New Roman" w:hAnsi="Times New Roman" w:cs="Times New Roman"/>
          <w:sz w:val="20"/>
          <w:szCs w:val="20"/>
        </w:rPr>
      </w:pP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9"/>
        <w:gridCol w:w="1985"/>
        <w:gridCol w:w="2268"/>
        <w:gridCol w:w="2551"/>
      </w:tblGrid>
      <w:tr w:rsidR="004E175C" w:rsidRPr="000E1557" w:rsidTr="004E175C">
        <w:tc>
          <w:tcPr>
            <w:tcW w:w="1809" w:type="dxa"/>
            <w:vMerge w:val="restart"/>
            <w:tcBorders>
              <w:top w:val="single" w:sz="4" w:space="0" w:color="auto"/>
              <w:bottom w:val="nil"/>
            </w:tcBorders>
          </w:tcPr>
          <w:p w:rsidR="004E175C" w:rsidRPr="000E1557" w:rsidRDefault="004E175C" w:rsidP="004E175C">
            <w:pPr>
              <w:spacing w:line="360" w:lineRule="auto"/>
              <w:rPr>
                <w:rFonts w:ascii="Times New Roman" w:hAnsi="Times New Roman" w:cs="Times New Roman"/>
                <w:b/>
                <w:sz w:val="20"/>
                <w:szCs w:val="20"/>
              </w:rPr>
            </w:pPr>
            <w:r w:rsidRPr="000E1557">
              <w:rPr>
                <w:rFonts w:ascii="Times New Roman" w:hAnsi="Times New Roman" w:cs="Times New Roman"/>
                <w:b/>
                <w:sz w:val="20"/>
                <w:szCs w:val="20"/>
              </w:rPr>
              <w:t>Station</w:t>
            </w:r>
          </w:p>
        </w:tc>
        <w:tc>
          <w:tcPr>
            <w:tcW w:w="6804" w:type="dxa"/>
            <w:gridSpan w:val="3"/>
            <w:tcBorders>
              <w:top w:val="single" w:sz="4" w:space="0" w:color="auto"/>
              <w:bottom w:val="nil"/>
            </w:tcBorders>
          </w:tcPr>
          <w:p w:rsidR="004E175C" w:rsidRPr="000E1557" w:rsidRDefault="004E175C" w:rsidP="004E175C">
            <w:pPr>
              <w:spacing w:line="360" w:lineRule="auto"/>
              <w:jc w:val="center"/>
              <w:rPr>
                <w:rFonts w:ascii="Times New Roman" w:hAnsi="Times New Roman" w:cs="Times New Roman"/>
                <w:b/>
                <w:sz w:val="20"/>
                <w:szCs w:val="20"/>
              </w:rPr>
            </w:pPr>
            <w:r w:rsidRPr="000E1557">
              <w:rPr>
                <w:rFonts w:ascii="Times New Roman" w:hAnsi="Times New Roman" w:cs="Times New Roman"/>
                <w:b/>
                <w:sz w:val="20"/>
                <w:szCs w:val="20"/>
              </w:rPr>
              <w:t>Total Rainfall Amount (mm)</w:t>
            </w:r>
          </w:p>
        </w:tc>
      </w:tr>
      <w:tr w:rsidR="004E175C" w:rsidRPr="000E1557" w:rsidTr="004E175C">
        <w:tc>
          <w:tcPr>
            <w:tcW w:w="1809" w:type="dxa"/>
            <w:vMerge/>
            <w:tcBorders>
              <w:top w:val="nil"/>
              <w:bottom w:val="single" w:sz="4" w:space="0" w:color="auto"/>
            </w:tcBorders>
          </w:tcPr>
          <w:p w:rsidR="004E175C" w:rsidRPr="000E1557" w:rsidRDefault="004E175C" w:rsidP="004E175C">
            <w:pPr>
              <w:spacing w:line="360" w:lineRule="auto"/>
              <w:jc w:val="center"/>
              <w:rPr>
                <w:rFonts w:ascii="Times New Roman" w:hAnsi="Times New Roman" w:cs="Times New Roman"/>
                <w:b/>
                <w:sz w:val="20"/>
                <w:szCs w:val="20"/>
              </w:rPr>
            </w:pPr>
          </w:p>
        </w:tc>
        <w:tc>
          <w:tcPr>
            <w:tcW w:w="1985" w:type="dxa"/>
            <w:tcBorders>
              <w:top w:val="nil"/>
              <w:bottom w:val="single" w:sz="4" w:space="0" w:color="auto"/>
            </w:tcBorders>
          </w:tcPr>
          <w:p w:rsidR="004E175C" w:rsidRPr="000E1557" w:rsidRDefault="004E175C" w:rsidP="004E175C">
            <w:pPr>
              <w:spacing w:line="360" w:lineRule="auto"/>
              <w:jc w:val="center"/>
              <w:rPr>
                <w:rFonts w:ascii="Times New Roman" w:hAnsi="Times New Roman" w:cs="Times New Roman"/>
                <w:b/>
                <w:sz w:val="20"/>
                <w:szCs w:val="20"/>
              </w:rPr>
            </w:pPr>
            <w:r w:rsidRPr="000E1557">
              <w:rPr>
                <w:rFonts w:ascii="Times New Roman" w:hAnsi="Times New Roman" w:cs="Times New Roman"/>
                <w:b/>
                <w:sz w:val="20"/>
                <w:szCs w:val="20"/>
              </w:rPr>
              <w:t>July 2003</w:t>
            </w:r>
          </w:p>
        </w:tc>
        <w:tc>
          <w:tcPr>
            <w:tcW w:w="2268" w:type="dxa"/>
            <w:tcBorders>
              <w:top w:val="nil"/>
              <w:bottom w:val="single" w:sz="4" w:space="0" w:color="auto"/>
            </w:tcBorders>
          </w:tcPr>
          <w:p w:rsidR="004E175C" w:rsidRPr="000E1557" w:rsidRDefault="004E175C" w:rsidP="004E175C">
            <w:pPr>
              <w:spacing w:line="360" w:lineRule="auto"/>
              <w:jc w:val="center"/>
              <w:rPr>
                <w:rFonts w:ascii="Times New Roman" w:hAnsi="Times New Roman" w:cs="Times New Roman"/>
                <w:b/>
                <w:sz w:val="20"/>
                <w:szCs w:val="20"/>
              </w:rPr>
            </w:pPr>
            <w:r w:rsidRPr="000E1557">
              <w:rPr>
                <w:rFonts w:ascii="Times New Roman" w:hAnsi="Times New Roman" w:cs="Times New Roman"/>
                <w:b/>
                <w:sz w:val="20"/>
                <w:szCs w:val="20"/>
              </w:rPr>
              <w:t>August 2003</w:t>
            </w:r>
          </w:p>
        </w:tc>
        <w:tc>
          <w:tcPr>
            <w:tcW w:w="2551" w:type="dxa"/>
            <w:tcBorders>
              <w:top w:val="nil"/>
              <w:bottom w:val="single" w:sz="4" w:space="0" w:color="auto"/>
            </w:tcBorders>
          </w:tcPr>
          <w:p w:rsidR="004E175C" w:rsidRPr="000E1557" w:rsidRDefault="004E175C" w:rsidP="004E175C">
            <w:pPr>
              <w:spacing w:line="360" w:lineRule="auto"/>
              <w:jc w:val="center"/>
              <w:rPr>
                <w:rFonts w:ascii="Times New Roman" w:hAnsi="Times New Roman" w:cs="Times New Roman"/>
                <w:b/>
                <w:sz w:val="20"/>
                <w:szCs w:val="20"/>
              </w:rPr>
            </w:pPr>
            <w:r w:rsidRPr="000E1557">
              <w:rPr>
                <w:rFonts w:ascii="Times New Roman" w:hAnsi="Times New Roman" w:cs="Times New Roman"/>
                <w:b/>
                <w:sz w:val="20"/>
                <w:szCs w:val="20"/>
              </w:rPr>
              <w:t>September 2003</w:t>
            </w:r>
          </w:p>
        </w:tc>
      </w:tr>
      <w:tr w:rsidR="004E175C" w:rsidRPr="000E1557" w:rsidTr="004E175C">
        <w:tc>
          <w:tcPr>
            <w:tcW w:w="1809" w:type="dxa"/>
            <w:tcBorders>
              <w:top w:val="single" w:sz="4" w:space="0" w:color="auto"/>
            </w:tcBorders>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Akure</w:t>
            </w:r>
          </w:p>
        </w:tc>
        <w:tc>
          <w:tcPr>
            <w:tcW w:w="1985" w:type="dxa"/>
            <w:tcBorders>
              <w:top w:val="single" w:sz="4" w:space="0" w:color="auto"/>
            </w:tcBorders>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77.4</w:t>
            </w:r>
          </w:p>
        </w:tc>
        <w:tc>
          <w:tcPr>
            <w:tcW w:w="2268" w:type="dxa"/>
            <w:tcBorders>
              <w:top w:val="single" w:sz="4" w:space="0" w:color="auto"/>
            </w:tcBorders>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58.7</w:t>
            </w:r>
          </w:p>
        </w:tc>
        <w:tc>
          <w:tcPr>
            <w:tcW w:w="2551" w:type="dxa"/>
            <w:tcBorders>
              <w:top w:val="single" w:sz="4" w:space="0" w:color="auto"/>
            </w:tcBorders>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320.8</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Ondo</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61.0</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81.4</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556.6</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Owerri</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439.5</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379.2</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NA</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Uyo</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475.0</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274.3</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388.8</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Benin</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177.1</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142.1</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57.3</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Calabar</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332.4</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385.0</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309.1</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Port Harcourt</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480.9</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206.4</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535.3</w:t>
            </w:r>
          </w:p>
        </w:tc>
      </w:tr>
      <w:tr w:rsidR="004E175C" w:rsidRPr="000E1557" w:rsidTr="004E175C">
        <w:tc>
          <w:tcPr>
            <w:tcW w:w="1809" w:type="dxa"/>
          </w:tcPr>
          <w:p w:rsidR="004E175C" w:rsidRPr="000E1557" w:rsidRDefault="004E175C" w:rsidP="004E175C">
            <w:pPr>
              <w:spacing w:line="360" w:lineRule="auto"/>
              <w:rPr>
                <w:rFonts w:ascii="Times New Roman" w:hAnsi="Times New Roman" w:cs="Times New Roman"/>
                <w:sz w:val="20"/>
                <w:szCs w:val="20"/>
              </w:rPr>
            </w:pPr>
            <w:r w:rsidRPr="000E1557">
              <w:rPr>
                <w:rFonts w:ascii="Times New Roman" w:hAnsi="Times New Roman" w:cs="Times New Roman"/>
                <w:sz w:val="20"/>
                <w:szCs w:val="20"/>
              </w:rPr>
              <w:t>Warri</w:t>
            </w:r>
          </w:p>
        </w:tc>
        <w:tc>
          <w:tcPr>
            <w:tcW w:w="1985"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353.2</w:t>
            </w:r>
          </w:p>
        </w:tc>
        <w:tc>
          <w:tcPr>
            <w:tcW w:w="2268"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213.6</w:t>
            </w:r>
          </w:p>
        </w:tc>
        <w:tc>
          <w:tcPr>
            <w:tcW w:w="2551" w:type="dxa"/>
          </w:tcPr>
          <w:p w:rsidR="004E175C" w:rsidRPr="000E1557" w:rsidRDefault="004E175C" w:rsidP="004E175C">
            <w:pPr>
              <w:spacing w:line="360" w:lineRule="auto"/>
              <w:jc w:val="center"/>
              <w:rPr>
                <w:rFonts w:ascii="Times New Roman" w:hAnsi="Times New Roman" w:cs="Times New Roman"/>
                <w:sz w:val="20"/>
                <w:szCs w:val="20"/>
              </w:rPr>
            </w:pPr>
            <w:r w:rsidRPr="000E1557">
              <w:rPr>
                <w:rFonts w:ascii="Times New Roman" w:hAnsi="Times New Roman" w:cs="Times New Roman"/>
                <w:sz w:val="20"/>
                <w:szCs w:val="20"/>
              </w:rPr>
              <w:t>436.1</w:t>
            </w:r>
          </w:p>
        </w:tc>
      </w:tr>
    </w:tbl>
    <w:p w:rsidR="004E175C" w:rsidRPr="000E1557" w:rsidRDefault="004E175C" w:rsidP="004E175C">
      <w:pPr>
        <w:rPr>
          <w:rFonts w:ascii="Times New Roman" w:hAnsi="Times New Roman" w:cs="Times New Roman"/>
          <w:sz w:val="20"/>
          <w:szCs w:val="20"/>
        </w:rPr>
      </w:pPr>
    </w:p>
    <w:p w:rsidR="004E175C" w:rsidRDefault="004E175C"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sz w:val="20"/>
          <w:szCs w:val="20"/>
        </w:rPr>
        <w:sectPr w:rsidR="00204530" w:rsidSect="004E175C">
          <w:type w:val="continuous"/>
          <w:pgSz w:w="11906" w:h="16838"/>
          <w:pgMar w:top="1440" w:right="1440" w:bottom="1440" w:left="1440" w:header="709" w:footer="709" w:gutter="0"/>
          <w:cols w:space="708"/>
          <w:docGrid w:linePitch="360"/>
        </w:sectPr>
      </w:pPr>
    </w:p>
    <w:p w:rsidR="00D60E71" w:rsidRPr="004E175C" w:rsidRDefault="00D60E71" w:rsidP="004E175C">
      <w:pPr>
        <w:jc w:val="both"/>
        <w:rPr>
          <w:rFonts w:ascii="Times New Roman" w:hAnsi="Times New Roman" w:cs="Times New Roman"/>
          <w:sz w:val="20"/>
          <w:szCs w:val="20"/>
        </w:rPr>
      </w:pPr>
    </w:p>
    <w:p w:rsidR="00215354" w:rsidRPr="004E175C" w:rsidRDefault="00BB6847" w:rsidP="004E175C">
      <w:pPr>
        <w:jc w:val="both"/>
        <w:rPr>
          <w:rFonts w:ascii="Times New Roman" w:hAnsi="Times New Roman" w:cs="Times New Roman"/>
          <w:sz w:val="20"/>
          <w:szCs w:val="20"/>
        </w:rPr>
      </w:pPr>
      <w:r w:rsidRPr="004E175C">
        <w:rPr>
          <w:rFonts w:ascii="Times New Roman" w:hAnsi="Times New Roman" w:cs="Times New Roman"/>
          <w:sz w:val="20"/>
          <w:szCs w:val="20"/>
        </w:rPr>
        <w:lastRenderedPageBreak/>
        <w:tab/>
      </w:r>
      <w:r w:rsidR="002F2489" w:rsidRPr="004E175C">
        <w:rPr>
          <w:rFonts w:ascii="Times New Roman" w:hAnsi="Times New Roman" w:cs="Times New Roman"/>
          <w:sz w:val="20"/>
          <w:szCs w:val="20"/>
        </w:rPr>
        <w:t xml:space="preserve">The major anthropogenic activities that release </w:t>
      </w:r>
      <w:r w:rsidR="00C610F0" w:rsidRPr="004E175C">
        <w:rPr>
          <w:rFonts w:ascii="Times New Roman" w:hAnsi="Times New Roman" w:cs="Times New Roman"/>
          <w:sz w:val="20"/>
          <w:szCs w:val="20"/>
        </w:rPr>
        <w:t>carbon monoxide</w:t>
      </w:r>
      <w:r w:rsidR="002F2489" w:rsidRPr="004E175C">
        <w:rPr>
          <w:rFonts w:ascii="Times New Roman" w:hAnsi="Times New Roman" w:cs="Times New Roman"/>
          <w:sz w:val="20"/>
          <w:szCs w:val="20"/>
        </w:rPr>
        <w:t xml:space="preserve"> in the Niger Delta are road transportation, domestic cooking and lighting, industries, construction, and oil and gas exploration</w:t>
      </w:r>
      <w:r w:rsidR="00C610F0" w:rsidRPr="004E175C">
        <w:rPr>
          <w:rFonts w:ascii="Times New Roman" w:hAnsi="Times New Roman" w:cs="Times New Roman"/>
          <w:sz w:val="20"/>
          <w:szCs w:val="20"/>
        </w:rPr>
        <w:t xml:space="preserve"> (</w:t>
      </w:r>
      <w:r w:rsidR="002C6A66" w:rsidRPr="004E175C">
        <w:rPr>
          <w:rFonts w:ascii="Times New Roman" w:hAnsi="Times New Roman" w:cs="Times New Roman"/>
          <w:sz w:val="20"/>
          <w:szCs w:val="20"/>
        </w:rPr>
        <w:t>EC-JRC/PBL, 2010</w:t>
      </w:r>
      <w:r w:rsidR="00C610F0" w:rsidRPr="004E175C">
        <w:rPr>
          <w:rFonts w:ascii="Times New Roman" w:hAnsi="Times New Roman" w:cs="Times New Roman"/>
          <w:sz w:val="20"/>
          <w:szCs w:val="20"/>
        </w:rPr>
        <w:t>)</w:t>
      </w:r>
      <w:r w:rsidR="002F2489" w:rsidRPr="004E175C">
        <w:rPr>
          <w:rFonts w:ascii="Times New Roman" w:hAnsi="Times New Roman" w:cs="Times New Roman"/>
          <w:sz w:val="20"/>
          <w:szCs w:val="20"/>
        </w:rPr>
        <w:t xml:space="preserve">. </w:t>
      </w:r>
      <w:r w:rsidR="00C610F0" w:rsidRPr="004E175C">
        <w:rPr>
          <w:rFonts w:ascii="Times New Roman" w:hAnsi="Times New Roman" w:cs="Times New Roman"/>
          <w:sz w:val="20"/>
          <w:szCs w:val="20"/>
        </w:rPr>
        <w:t xml:space="preserve">The majority of roads in the region are inland where the urban and semi-urban areas are located. These areas are also the </w:t>
      </w:r>
      <w:r w:rsidR="00DC7E41" w:rsidRPr="004E175C">
        <w:rPr>
          <w:rFonts w:ascii="Times New Roman" w:hAnsi="Times New Roman" w:cs="Times New Roman"/>
          <w:sz w:val="20"/>
          <w:szCs w:val="20"/>
        </w:rPr>
        <w:t>industrialized</w:t>
      </w:r>
      <w:r w:rsidR="00C610F0" w:rsidRPr="004E175C">
        <w:rPr>
          <w:rFonts w:ascii="Times New Roman" w:hAnsi="Times New Roman" w:cs="Times New Roman"/>
          <w:sz w:val="20"/>
          <w:szCs w:val="20"/>
        </w:rPr>
        <w:t xml:space="preserve"> parts of the Niger Delta. However, the majority of oil and gas exploration activities occur in the rural areas in the delta of the River Niger</w:t>
      </w:r>
      <w:r w:rsidR="00721C1E" w:rsidRPr="004E175C">
        <w:rPr>
          <w:rFonts w:ascii="Times New Roman" w:hAnsi="Times New Roman" w:cs="Times New Roman"/>
          <w:sz w:val="20"/>
          <w:szCs w:val="20"/>
        </w:rPr>
        <w:t>, located in the coastal part of the region</w:t>
      </w:r>
      <w:r w:rsidR="002C6A66" w:rsidRPr="004E175C">
        <w:rPr>
          <w:rFonts w:ascii="Times New Roman" w:hAnsi="Times New Roman" w:cs="Times New Roman"/>
          <w:sz w:val="20"/>
          <w:szCs w:val="20"/>
        </w:rPr>
        <w:t xml:space="preserve"> (ERML, 1995)</w:t>
      </w:r>
      <w:r w:rsidR="00C610F0" w:rsidRPr="004E175C">
        <w:rPr>
          <w:rFonts w:ascii="Times New Roman" w:hAnsi="Times New Roman" w:cs="Times New Roman"/>
          <w:sz w:val="20"/>
          <w:szCs w:val="20"/>
        </w:rPr>
        <w:t xml:space="preserve">. </w:t>
      </w:r>
      <w:r w:rsidR="002C6A66" w:rsidRPr="004E175C">
        <w:rPr>
          <w:rFonts w:ascii="Times New Roman" w:hAnsi="Times New Roman" w:cs="Times New Roman"/>
          <w:sz w:val="20"/>
          <w:szCs w:val="20"/>
        </w:rPr>
        <w:t xml:space="preserve">The </w:t>
      </w:r>
      <w:r w:rsidR="00DC7E41" w:rsidRPr="004E175C">
        <w:rPr>
          <w:rFonts w:ascii="Times New Roman" w:hAnsi="Times New Roman" w:cs="Times New Roman"/>
          <w:sz w:val="20"/>
          <w:szCs w:val="20"/>
        </w:rPr>
        <w:t>observation of the spatial distribution of the concentrations of CO is</w:t>
      </w:r>
      <w:r w:rsidR="00D60E71" w:rsidRPr="004E175C">
        <w:rPr>
          <w:rFonts w:ascii="Times New Roman" w:hAnsi="Times New Roman" w:cs="Times New Roman"/>
          <w:sz w:val="20"/>
          <w:szCs w:val="20"/>
        </w:rPr>
        <w:t xml:space="preserve"> generally higher downwind of areas of anthropogenic activities. </w:t>
      </w:r>
      <w:r w:rsidR="00B47499" w:rsidRPr="004E175C">
        <w:rPr>
          <w:rFonts w:ascii="Times New Roman" w:hAnsi="Times New Roman" w:cs="Times New Roman"/>
          <w:sz w:val="20"/>
          <w:szCs w:val="20"/>
        </w:rPr>
        <w:t>During the dry season, high CO concentrations are observed in some parts of the coastal areas due to the weakness of the south westerly and the stronger influence of the north easterly winds (Adaramola and Oyewola, 2011), which restricts the transport of CO molecules inland, even though the mean wind direction in the Niger Delta is south westerly. During the rainy season, concentrations of CO are higher over inland areas due to the transport of pollutants by the south westerly, and due to the higher rates of wet deposition over the coastal areas than over the inland areas.</w:t>
      </w:r>
      <w:r w:rsidR="00D60E71" w:rsidRPr="004E175C">
        <w:rPr>
          <w:rFonts w:ascii="Times New Roman" w:hAnsi="Times New Roman" w:cs="Times New Roman"/>
          <w:sz w:val="20"/>
          <w:szCs w:val="20"/>
        </w:rPr>
        <w:t xml:space="preserve"> Consequently, during the wet season, the effects of the release of CO in the oil rich, </w:t>
      </w:r>
      <w:r w:rsidR="00DC7E41" w:rsidRPr="004E175C">
        <w:rPr>
          <w:rFonts w:ascii="Times New Roman" w:hAnsi="Times New Roman" w:cs="Times New Roman"/>
          <w:sz w:val="20"/>
          <w:szCs w:val="20"/>
        </w:rPr>
        <w:t>industrialized</w:t>
      </w:r>
      <w:r w:rsidR="00D60E71" w:rsidRPr="004E175C">
        <w:rPr>
          <w:rFonts w:ascii="Times New Roman" w:hAnsi="Times New Roman" w:cs="Times New Roman"/>
          <w:sz w:val="20"/>
          <w:szCs w:val="20"/>
        </w:rPr>
        <w:t xml:space="preserve"> and urban are</w:t>
      </w:r>
      <w:r w:rsidR="00F433BB" w:rsidRPr="004E175C">
        <w:rPr>
          <w:rFonts w:ascii="Times New Roman" w:hAnsi="Times New Roman" w:cs="Times New Roman"/>
          <w:sz w:val="20"/>
          <w:szCs w:val="20"/>
        </w:rPr>
        <w:t>as of the Niger Delta are likely to be greater</w:t>
      </w:r>
      <w:r w:rsidR="005F51A7" w:rsidRPr="004E175C">
        <w:rPr>
          <w:rFonts w:ascii="Times New Roman" w:hAnsi="Times New Roman" w:cs="Times New Roman"/>
          <w:sz w:val="20"/>
          <w:szCs w:val="20"/>
        </w:rPr>
        <w:t xml:space="preserve"> further inland</w:t>
      </w:r>
      <w:r w:rsidR="00D60E71" w:rsidRPr="004E175C">
        <w:rPr>
          <w:rFonts w:ascii="Times New Roman" w:hAnsi="Times New Roman" w:cs="Times New Roman"/>
          <w:sz w:val="20"/>
          <w:szCs w:val="20"/>
        </w:rPr>
        <w:t xml:space="preserve"> away from the region</w:t>
      </w:r>
      <w:r w:rsidR="00213E81" w:rsidRPr="004E175C">
        <w:rPr>
          <w:rFonts w:ascii="Times New Roman" w:hAnsi="Times New Roman" w:cs="Times New Roman"/>
          <w:sz w:val="20"/>
          <w:szCs w:val="20"/>
        </w:rPr>
        <w:t>.</w:t>
      </w:r>
      <w:r w:rsidR="00D60E71" w:rsidRPr="004E175C">
        <w:rPr>
          <w:rFonts w:ascii="Times New Roman" w:hAnsi="Times New Roman" w:cs="Times New Roman"/>
          <w:sz w:val="20"/>
          <w:szCs w:val="20"/>
        </w:rPr>
        <w:t xml:space="preserve"> However, during the dry season, the effects of the emission of CO from within the Niger Delta are higher over the inland parts of the region due to the north easterly continental air mass that blows coastward. The individual impacts of precipitation, humidity and wind direction have not been fully assessed in this study. However, it can be inferred from the spatial distribution that the health-based effects of carbon monoxide released from anthropogenic and natural </w:t>
      </w:r>
      <w:r w:rsidR="00D60E71" w:rsidRPr="004E175C">
        <w:rPr>
          <w:rFonts w:ascii="Times New Roman" w:hAnsi="Times New Roman" w:cs="Times New Roman"/>
          <w:sz w:val="20"/>
          <w:szCs w:val="20"/>
        </w:rPr>
        <w:lastRenderedPageBreak/>
        <w:t>activities in the Niger Delta are likely greater inland than along the coastal areas.</w:t>
      </w:r>
      <w:r w:rsidR="00215354" w:rsidRPr="004E175C">
        <w:rPr>
          <w:rFonts w:ascii="Times New Roman" w:hAnsi="Times New Roman" w:cs="Times New Roman"/>
          <w:sz w:val="20"/>
          <w:szCs w:val="20"/>
        </w:rPr>
        <w:t xml:space="preserve"> </w:t>
      </w:r>
    </w:p>
    <w:p w:rsidR="0097058B" w:rsidRPr="004E175C" w:rsidRDefault="00215354" w:rsidP="004E175C">
      <w:pPr>
        <w:jc w:val="both"/>
        <w:rPr>
          <w:rFonts w:ascii="Times New Roman" w:hAnsi="Times New Roman" w:cs="Times New Roman"/>
          <w:sz w:val="20"/>
          <w:szCs w:val="20"/>
        </w:rPr>
      </w:pPr>
      <w:r w:rsidRPr="004E175C">
        <w:rPr>
          <w:rFonts w:ascii="Times New Roman" w:hAnsi="Times New Roman" w:cs="Times New Roman"/>
          <w:sz w:val="20"/>
          <w:szCs w:val="20"/>
        </w:rPr>
        <w:tab/>
      </w:r>
      <w:r w:rsidR="00266C46" w:rsidRPr="004E175C">
        <w:rPr>
          <w:rFonts w:ascii="Times New Roman" w:hAnsi="Times New Roman" w:cs="Times New Roman"/>
          <w:sz w:val="20"/>
          <w:szCs w:val="20"/>
        </w:rPr>
        <w:t>Fig.</w:t>
      </w:r>
      <w:r w:rsidRPr="004E175C">
        <w:rPr>
          <w:rFonts w:ascii="Times New Roman" w:hAnsi="Times New Roman" w:cs="Times New Roman"/>
          <w:sz w:val="20"/>
          <w:szCs w:val="20"/>
        </w:rPr>
        <w:t xml:space="preserve"> 3</w:t>
      </w:r>
      <w:r w:rsidR="00516A1A" w:rsidRPr="004E175C">
        <w:rPr>
          <w:rFonts w:ascii="Times New Roman" w:hAnsi="Times New Roman" w:cs="Times New Roman"/>
          <w:sz w:val="20"/>
          <w:szCs w:val="20"/>
        </w:rPr>
        <w:t xml:space="preserve">(a-i) </w:t>
      </w:r>
      <w:r w:rsidR="00DC7E41" w:rsidRPr="004E175C">
        <w:rPr>
          <w:rFonts w:ascii="Times New Roman" w:hAnsi="Times New Roman" w:cs="Times New Roman"/>
          <w:sz w:val="20"/>
          <w:szCs w:val="20"/>
        </w:rPr>
        <w:t>shows</w:t>
      </w:r>
      <w:r w:rsidRPr="004E175C">
        <w:rPr>
          <w:rFonts w:ascii="Times New Roman" w:hAnsi="Times New Roman" w:cs="Times New Roman"/>
          <w:sz w:val="20"/>
          <w:szCs w:val="20"/>
        </w:rPr>
        <w:t xml:space="preserve"> the spatial distribution </w:t>
      </w:r>
      <w:r w:rsidR="00DC7E41" w:rsidRPr="004E175C">
        <w:rPr>
          <w:rFonts w:ascii="Times New Roman" w:hAnsi="Times New Roman" w:cs="Times New Roman"/>
          <w:sz w:val="20"/>
          <w:szCs w:val="20"/>
        </w:rPr>
        <w:t>of CO</w:t>
      </w:r>
      <w:r w:rsidRPr="004E175C">
        <w:rPr>
          <w:rFonts w:ascii="Times New Roman" w:hAnsi="Times New Roman" w:cs="Times New Roman"/>
          <w:sz w:val="20"/>
          <w:szCs w:val="20"/>
        </w:rPr>
        <w:t xml:space="preserve"> monthly variations for the periods with reliable estimates. The variations indicate higher CO concentrations over the western and northern parts of the Niger Delta region. </w:t>
      </w:r>
      <w:r w:rsidR="00516A1A" w:rsidRPr="004E175C">
        <w:rPr>
          <w:rFonts w:ascii="Times New Roman" w:hAnsi="Times New Roman" w:cs="Times New Roman"/>
          <w:sz w:val="20"/>
          <w:szCs w:val="20"/>
        </w:rPr>
        <w:t>S</w:t>
      </w:r>
      <w:r w:rsidR="005C35D8" w:rsidRPr="004E175C">
        <w:rPr>
          <w:rFonts w:ascii="Times New Roman" w:hAnsi="Times New Roman" w:cs="Times New Roman"/>
          <w:sz w:val="20"/>
          <w:szCs w:val="20"/>
        </w:rPr>
        <w:t xml:space="preserve">easonal wind regimes and anthropogenic activities in areas outside the Niger Delta region contribute to the observed spatial distributions. </w:t>
      </w:r>
      <w:r w:rsidRPr="004E175C">
        <w:rPr>
          <w:rFonts w:ascii="Times New Roman" w:hAnsi="Times New Roman" w:cs="Times New Roman"/>
          <w:sz w:val="20"/>
          <w:szCs w:val="20"/>
        </w:rPr>
        <w:t xml:space="preserve">To the west of the Niger Delta region is the highly </w:t>
      </w:r>
      <w:r w:rsidR="00DC7E41" w:rsidRPr="004E175C">
        <w:rPr>
          <w:rFonts w:ascii="Times New Roman" w:hAnsi="Times New Roman" w:cs="Times New Roman"/>
          <w:sz w:val="20"/>
          <w:szCs w:val="20"/>
        </w:rPr>
        <w:t>industrialized</w:t>
      </w:r>
      <w:r w:rsidRPr="004E175C">
        <w:rPr>
          <w:rFonts w:ascii="Times New Roman" w:hAnsi="Times New Roman" w:cs="Times New Roman"/>
          <w:sz w:val="20"/>
          <w:szCs w:val="20"/>
        </w:rPr>
        <w:t xml:space="preserve"> Lagos and Ogun States in Southwest Nigeria. These areas have many manufacturing industries, including cement factories</w:t>
      </w:r>
      <w:r w:rsidR="00E65F59" w:rsidRPr="004E175C">
        <w:rPr>
          <w:rFonts w:ascii="Times New Roman" w:hAnsi="Times New Roman" w:cs="Times New Roman"/>
          <w:sz w:val="20"/>
          <w:szCs w:val="20"/>
        </w:rPr>
        <w:t xml:space="preserve">. </w:t>
      </w:r>
      <w:r w:rsidR="00266C46" w:rsidRPr="004E175C">
        <w:rPr>
          <w:rFonts w:ascii="Times New Roman" w:hAnsi="Times New Roman" w:cs="Times New Roman"/>
          <w:sz w:val="20"/>
          <w:szCs w:val="20"/>
        </w:rPr>
        <w:t>Fig.</w:t>
      </w:r>
      <w:r w:rsidR="00516A1A" w:rsidRPr="004E175C">
        <w:rPr>
          <w:rFonts w:ascii="Times New Roman" w:hAnsi="Times New Roman" w:cs="Times New Roman"/>
          <w:sz w:val="20"/>
          <w:szCs w:val="20"/>
        </w:rPr>
        <w:t xml:space="preserve"> 3</w:t>
      </w:r>
      <w:r w:rsidR="00B57AC3" w:rsidRPr="004E175C">
        <w:rPr>
          <w:rFonts w:ascii="Times New Roman" w:hAnsi="Times New Roman" w:cs="Times New Roman"/>
          <w:sz w:val="20"/>
          <w:szCs w:val="20"/>
        </w:rPr>
        <w:t>b</w:t>
      </w:r>
      <w:r w:rsidR="00E65F59" w:rsidRPr="004E175C">
        <w:rPr>
          <w:rFonts w:ascii="Times New Roman" w:hAnsi="Times New Roman" w:cs="Times New Roman"/>
          <w:sz w:val="20"/>
          <w:szCs w:val="20"/>
        </w:rPr>
        <w:t xml:space="preserve">, </w:t>
      </w:r>
      <w:r w:rsidR="00B57AC3" w:rsidRPr="004E175C">
        <w:rPr>
          <w:rFonts w:ascii="Times New Roman" w:hAnsi="Times New Roman" w:cs="Times New Roman"/>
          <w:sz w:val="20"/>
          <w:szCs w:val="20"/>
        </w:rPr>
        <w:t>c,</w:t>
      </w:r>
      <w:r w:rsidR="00E65F59" w:rsidRPr="004E175C">
        <w:rPr>
          <w:rFonts w:ascii="Times New Roman" w:hAnsi="Times New Roman" w:cs="Times New Roman"/>
          <w:sz w:val="20"/>
          <w:szCs w:val="20"/>
        </w:rPr>
        <w:t xml:space="preserve"> </w:t>
      </w:r>
      <w:r w:rsidR="00B57AC3" w:rsidRPr="004E175C">
        <w:rPr>
          <w:rFonts w:ascii="Times New Roman" w:hAnsi="Times New Roman" w:cs="Times New Roman"/>
          <w:sz w:val="20"/>
          <w:szCs w:val="20"/>
        </w:rPr>
        <w:t xml:space="preserve">g </w:t>
      </w:r>
      <w:r w:rsidR="005C35D8" w:rsidRPr="004E175C">
        <w:rPr>
          <w:rFonts w:ascii="Times New Roman" w:hAnsi="Times New Roman" w:cs="Times New Roman"/>
          <w:sz w:val="20"/>
          <w:szCs w:val="20"/>
        </w:rPr>
        <w:t xml:space="preserve">and </w:t>
      </w:r>
      <w:r w:rsidR="00B57AC3" w:rsidRPr="004E175C">
        <w:rPr>
          <w:rFonts w:ascii="Times New Roman" w:hAnsi="Times New Roman" w:cs="Times New Roman"/>
          <w:sz w:val="20"/>
          <w:szCs w:val="20"/>
        </w:rPr>
        <w:t>h</w:t>
      </w:r>
      <w:r w:rsidR="00516A1A" w:rsidRPr="004E175C">
        <w:rPr>
          <w:rFonts w:ascii="Times New Roman" w:hAnsi="Times New Roman" w:cs="Times New Roman"/>
          <w:sz w:val="20"/>
          <w:szCs w:val="20"/>
        </w:rPr>
        <w:t xml:space="preserve"> represent</w:t>
      </w:r>
      <w:r w:rsidR="00E65F59" w:rsidRPr="004E175C">
        <w:rPr>
          <w:rFonts w:ascii="Times New Roman" w:hAnsi="Times New Roman" w:cs="Times New Roman"/>
          <w:sz w:val="20"/>
          <w:szCs w:val="20"/>
        </w:rPr>
        <w:t xml:space="preserve"> </w:t>
      </w:r>
      <w:r w:rsidR="005C35D8" w:rsidRPr="004E175C">
        <w:rPr>
          <w:rFonts w:ascii="Times New Roman" w:hAnsi="Times New Roman" w:cs="Times New Roman"/>
          <w:sz w:val="20"/>
          <w:szCs w:val="20"/>
        </w:rPr>
        <w:t xml:space="preserve">spatial </w:t>
      </w:r>
      <w:r w:rsidR="00E65F59" w:rsidRPr="004E175C">
        <w:rPr>
          <w:rFonts w:ascii="Times New Roman" w:hAnsi="Times New Roman" w:cs="Times New Roman"/>
          <w:sz w:val="20"/>
          <w:szCs w:val="20"/>
        </w:rPr>
        <w:t>distributi</w:t>
      </w:r>
      <w:r w:rsidR="005C35D8" w:rsidRPr="004E175C">
        <w:rPr>
          <w:rFonts w:ascii="Times New Roman" w:hAnsi="Times New Roman" w:cs="Times New Roman"/>
          <w:sz w:val="20"/>
          <w:szCs w:val="20"/>
        </w:rPr>
        <w:t>o</w:t>
      </w:r>
      <w:r w:rsidR="00E65F59" w:rsidRPr="004E175C">
        <w:rPr>
          <w:rFonts w:ascii="Times New Roman" w:hAnsi="Times New Roman" w:cs="Times New Roman"/>
          <w:sz w:val="20"/>
          <w:szCs w:val="20"/>
        </w:rPr>
        <w:t>n</w:t>
      </w:r>
      <w:r w:rsidR="00516A1A" w:rsidRPr="004E175C">
        <w:rPr>
          <w:rFonts w:ascii="Times New Roman" w:hAnsi="Times New Roman" w:cs="Times New Roman"/>
          <w:sz w:val="20"/>
          <w:szCs w:val="20"/>
        </w:rPr>
        <w:t>s</w:t>
      </w:r>
      <w:r w:rsidR="00E65F59" w:rsidRPr="004E175C">
        <w:rPr>
          <w:rFonts w:ascii="Times New Roman" w:hAnsi="Times New Roman" w:cs="Times New Roman"/>
          <w:sz w:val="20"/>
          <w:szCs w:val="20"/>
        </w:rPr>
        <w:t xml:space="preserve"> during the</w:t>
      </w:r>
      <w:r w:rsidR="005C35D8" w:rsidRPr="004E175C">
        <w:rPr>
          <w:rFonts w:ascii="Times New Roman" w:hAnsi="Times New Roman" w:cs="Times New Roman"/>
          <w:sz w:val="20"/>
          <w:szCs w:val="20"/>
        </w:rPr>
        <w:t xml:space="preserve"> wet season</w:t>
      </w:r>
      <w:r w:rsidR="00516A1A" w:rsidRPr="004E175C">
        <w:rPr>
          <w:rFonts w:ascii="Times New Roman" w:hAnsi="Times New Roman" w:cs="Times New Roman"/>
          <w:sz w:val="20"/>
          <w:szCs w:val="20"/>
        </w:rPr>
        <w:t>, which is</w:t>
      </w:r>
      <w:r w:rsidR="005C35D8" w:rsidRPr="004E175C">
        <w:rPr>
          <w:rFonts w:ascii="Times New Roman" w:hAnsi="Times New Roman" w:cs="Times New Roman"/>
          <w:sz w:val="20"/>
          <w:szCs w:val="20"/>
        </w:rPr>
        <w:t xml:space="preserve"> </w:t>
      </w:r>
      <w:r w:rsidR="00DC7E41" w:rsidRPr="004E175C">
        <w:rPr>
          <w:rFonts w:ascii="Times New Roman" w:hAnsi="Times New Roman" w:cs="Times New Roman"/>
          <w:sz w:val="20"/>
          <w:szCs w:val="20"/>
        </w:rPr>
        <w:t>characterized</w:t>
      </w:r>
      <w:r w:rsidR="005C35D8" w:rsidRPr="004E175C">
        <w:rPr>
          <w:rFonts w:ascii="Times New Roman" w:hAnsi="Times New Roman" w:cs="Times New Roman"/>
          <w:sz w:val="20"/>
          <w:szCs w:val="20"/>
        </w:rPr>
        <w:t xml:space="preserve"> by the moisture-laden s</w:t>
      </w:r>
      <w:r w:rsidR="00516A1A" w:rsidRPr="004E175C">
        <w:rPr>
          <w:rFonts w:ascii="Times New Roman" w:hAnsi="Times New Roman" w:cs="Times New Roman"/>
          <w:sz w:val="20"/>
          <w:szCs w:val="20"/>
        </w:rPr>
        <w:t>outh westerly winds</w:t>
      </w:r>
      <w:r w:rsidR="005C35D8" w:rsidRPr="004E175C">
        <w:rPr>
          <w:rFonts w:ascii="Times New Roman" w:hAnsi="Times New Roman" w:cs="Times New Roman"/>
          <w:sz w:val="20"/>
          <w:szCs w:val="20"/>
        </w:rPr>
        <w:t xml:space="preserve">.  </w:t>
      </w:r>
      <w:r w:rsidR="00516A1A" w:rsidRPr="004E175C">
        <w:rPr>
          <w:rFonts w:ascii="Times New Roman" w:hAnsi="Times New Roman" w:cs="Times New Roman"/>
          <w:sz w:val="20"/>
          <w:szCs w:val="20"/>
        </w:rPr>
        <w:t>T</w:t>
      </w:r>
      <w:r w:rsidR="005C35D8" w:rsidRPr="004E175C">
        <w:rPr>
          <w:rFonts w:ascii="Times New Roman" w:hAnsi="Times New Roman" w:cs="Times New Roman"/>
          <w:sz w:val="20"/>
          <w:szCs w:val="20"/>
        </w:rPr>
        <w:t xml:space="preserve">he </w:t>
      </w:r>
      <w:r w:rsidR="00516A1A" w:rsidRPr="004E175C">
        <w:rPr>
          <w:rFonts w:ascii="Times New Roman" w:hAnsi="Times New Roman" w:cs="Times New Roman"/>
          <w:sz w:val="20"/>
          <w:szCs w:val="20"/>
        </w:rPr>
        <w:t>high-</w:t>
      </w:r>
      <w:r w:rsidR="005C35D8" w:rsidRPr="004E175C">
        <w:rPr>
          <w:rFonts w:ascii="Times New Roman" w:hAnsi="Times New Roman" w:cs="Times New Roman"/>
          <w:sz w:val="20"/>
          <w:szCs w:val="20"/>
        </w:rPr>
        <w:t>intensity rainfall</w:t>
      </w:r>
      <w:r w:rsidR="00516A1A" w:rsidRPr="004E175C">
        <w:rPr>
          <w:rFonts w:ascii="Times New Roman" w:hAnsi="Times New Roman" w:cs="Times New Roman"/>
          <w:sz w:val="20"/>
          <w:szCs w:val="20"/>
        </w:rPr>
        <w:t>s</w:t>
      </w:r>
      <w:r w:rsidR="005C35D8" w:rsidRPr="004E175C">
        <w:rPr>
          <w:rFonts w:ascii="Times New Roman" w:hAnsi="Times New Roman" w:cs="Times New Roman"/>
          <w:sz w:val="20"/>
          <w:szCs w:val="20"/>
        </w:rPr>
        <w:t xml:space="preserve"> that accompany the south westerly winds contribute to </w:t>
      </w:r>
      <w:r w:rsidR="00516A1A" w:rsidRPr="004E175C">
        <w:rPr>
          <w:rFonts w:ascii="Times New Roman" w:hAnsi="Times New Roman" w:cs="Times New Roman"/>
          <w:sz w:val="20"/>
          <w:szCs w:val="20"/>
        </w:rPr>
        <w:t xml:space="preserve">high rate of </w:t>
      </w:r>
      <w:r w:rsidR="005C35D8" w:rsidRPr="004E175C">
        <w:rPr>
          <w:rFonts w:ascii="Times New Roman" w:hAnsi="Times New Roman" w:cs="Times New Roman"/>
          <w:sz w:val="20"/>
          <w:szCs w:val="20"/>
        </w:rPr>
        <w:t xml:space="preserve">wet deposition of atmospheric CO in the coastal part of the Niger Delta, and the wind regime also transport </w:t>
      </w:r>
      <w:r w:rsidR="00516A1A" w:rsidRPr="004E175C">
        <w:rPr>
          <w:rFonts w:ascii="Times New Roman" w:hAnsi="Times New Roman" w:cs="Times New Roman"/>
          <w:sz w:val="20"/>
          <w:szCs w:val="20"/>
        </w:rPr>
        <w:t xml:space="preserve">CO </w:t>
      </w:r>
      <w:r w:rsidR="005C35D8" w:rsidRPr="004E175C">
        <w:rPr>
          <w:rFonts w:ascii="Times New Roman" w:hAnsi="Times New Roman" w:cs="Times New Roman"/>
          <w:sz w:val="20"/>
          <w:szCs w:val="20"/>
        </w:rPr>
        <w:t>molecules westwards to combine with molecules released from industrial and transport sources in Southwest Nigeria.</w:t>
      </w:r>
      <w:r w:rsidR="00B57AC3" w:rsidRPr="004E175C">
        <w:rPr>
          <w:rFonts w:ascii="Times New Roman" w:hAnsi="Times New Roman" w:cs="Times New Roman"/>
          <w:sz w:val="20"/>
          <w:szCs w:val="20"/>
        </w:rPr>
        <w:t xml:space="preserve"> </w:t>
      </w:r>
      <w:r w:rsidR="005C35D8" w:rsidRPr="004E175C">
        <w:rPr>
          <w:rFonts w:ascii="Times New Roman" w:hAnsi="Times New Roman" w:cs="Times New Roman"/>
          <w:sz w:val="20"/>
          <w:szCs w:val="20"/>
        </w:rPr>
        <w:t xml:space="preserve">During the dry season, however, the spatial </w:t>
      </w:r>
      <w:r w:rsidR="00DC7E41" w:rsidRPr="004E175C">
        <w:rPr>
          <w:rFonts w:ascii="Times New Roman" w:hAnsi="Times New Roman" w:cs="Times New Roman"/>
          <w:sz w:val="20"/>
          <w:szCs w:val="20"/>
        </w:rPr>
        <w:t>distribution of CO indicates</w:t>
      </w:r>
      <w:r w:rsidR="005C35D8" w:rsidRPr="004E175C">
        <w:rPr>
          <w:rFonts w:ascii="Times New Roman" w:hAnsi="Times New Roman" w:cs="Times New Roman"/>
          <w:sz w:val="20"/>
          <w:szCs w:val="20"/>
        </w:rPr>
        <w:t xml:space="preserve"> higher concentrations over the northern and inland part of the Niger Delta </w:t>
      </w:r>
      <w:r w:rsidR="0071234E" w:rsidRPr="004E175C">
        <w:rPr>
          <w:rFonts w:ascii="Times New Roman" w:hAnsi="Times New Roman" w:cs="Times New Roman"/>
          <w:sz w:val="20"/>
          <w:szCs w:val="20"/>
        </w:rPr>
        <w:t>than the coastal part (</w:t>
      </w:r>
      <w:r w:rsidR="00266C46" w:rsidRPr="004E175C">
        <w:rPr>
          <w:rFonts w:ascii="Times New Roman" w:hAnsi="Times New Roman" w:cs="Times New Roman"/>
          <w:sz w:val="20"/>
          <w:szCs w:val="20"/>
        </w:rPr>
        <w:t>Fig.</w:t>
      </w:r>
      <w:r w:rsidR="00B57AC3" w:rsidRPr="004E175C">
        <w:rPr>
          <w:rFonts w:ascii="Times New Roman" w:hAnsi="Times New Roman" w:cs="Times New Roman"/>
          <w:sz w:val="20"/>
          <w:szCs w:val="20"/>
        </w:rPr>
        <w:t xml:space="preserve"> 3a, d</w:t>
      </w:r>
      <w:r w:rsidR="0071234E" w:rsidRPr="004E175C">
        <w:rPr>
          <w:rFonts w:ascii="Times New Roman" w:hAnsi="Times New Roman" w:cs="Times New Roman"/>
          <w:sz w:val="20"/>
          <w:szCs w:val="20"/>
        </w:rPr>
        <w:t xml:space="preserve">, </w:t>
      </w:r>
      <w:r w:rsidR="00B57AC3" w:rsidRPr="004E175C">
        <w:rPr>
          <w:rFonts w:ascii="Times New Roman" w:hAnsi="Times New Roman" w:cs="Times New Roman"/>
          <w:sz w:val="20"/>
          <w:szCs w:val="20"/>
        </w:rPr>
        <w:t>e</w:t>
      </w:r>
      <w:r w:rsidR="0071234E" w:rsidRPr="004E175C">
        <w:rPr>
          <w:rFonts w:ascii="Times New Roman" w:hAnsi="Times New Roman" w:cs="Times New Roman"/>
          <w:sz w:val="20"/>
          <w:szCs w:val="20"/>
        </w:rPr>
        <w:t xml:space="preserve">, f, and </w:t>
      </w:r>
      <w:r w:rsidR="00570409" w:rsidRPr="004E175C">
        <w:rPr>
          <w:rFonts w:ascii="Times New Roman" w:hAnsi="Times New Roman" w:cs="Times New Roman"/>
          <w:sz w:val="20"/>
          <w:szCs w:val="20"/>
        </w:rPr>
        <w:t>i</w:t>
      </w:r>
      <w:r w:rsidR="0071234E" w:rsidRPr="004E175C">
        <w:rPr>
          <w:rFonts w:ascii="Times New Roman" w:hAnsi="Times New Roman" w:cs="Times New Roman"/>
          <w:sz w:val="20"/>
          <w:szCs w:val="20"/>
        </w:rPr>
        <w:t>). To the north of the Niger Delta</w:t>
      </w:r>
      <w:r w:rsidR="00E65F59" w:rsidRPr="004E175C">
        <w:rPr>
          <w:rFonts w:ascii="Times New Roman" w:hAnsi="Times New Roman" w:cs="Times New Roman"/>
          <w:sz w:val="20"/>
          <w:szCs w:val="20"/>
        </w:rPr>
        <w:t xml:space="preserve"> is the part of Nigeria where subsistence and </w:t>
      </w:r>
      <w:r w:rsidR="00DC7E41" w:rsidRPr="004E175C">
        <w:rPr>
          <w:rFonts w:ascii="Times New Roman" w:hAnsi="Times New Roman" w:cs="Times New Roman"/>
          <w:sz w:val="20"/>
          <w:szCs w:val="20"/>
        </w:rPr>
        <w:t>mechanized</w:t>
      </w:r>
      <w:r w:rsidR="00E65F59" w:rsidRPr="004E175C">
        <w:rPr>
          <w:rFonts w:ascii="Times New Roman" w:hAnsi="Times New Roman" w:cs="Times New Roman"/>
          <w:sz w:val="20"/>
          <w:szCs w:val="20"/>
        </w:rPr>
        <w:t xml:space="preserve"> agriculture are practiced on the large scale. </w:t>
      </w:r>
      <w:r w:rsidR="0071234E" w:rsidRPr="004E175C">
        <w:rPr>
          <w:rFonts w:ascii="Times New Roman" w:hAnsi="Times New Roman" w:cs="Times New Roman"/>
          <w:sz w:val="20"/>
          <w:szCs w:val="20"/>
        </w:rPr>
        <w:t xml:space="preserve">This area is </w:t>
      </w:r>
      <w:r w:rsidR="00DC7E41" w:rsidRPr="004E175C">
        <w:rPr>
          <w:rFonts w:ascii="Times New Roman" w:hAnsi="Times New Roman" w:cs="Times New Roman"/>
          <w:sz w:val="20"/>
          <w:szCs w:val="20"/>
        </w:rPr>
        <w:t>characterized</w:t>
      </w:r>
      <w:r w:rsidR="0071234E" w:rsidRPr="004E175C">
        <w:rPr>
          <w:rFonts w:ascii="Times New Roman" w:hAnsi="Times New Roman" w:cs="Times New Roman"/>
          <w:sz w:val="20"/>
          <w:szCs w:val="20"/>
        </w:rPr>
        <w:t xml:space="preserve"> by biomass burning during the </w:t>
      </w:r>
      <w:r w:rsidR="00E65F59" w:rsidRPr="004E175C">
        <w:rPr>
          <w:rFonts w:ascii="Times New Roman" w:hAnsi="Times New Roman" w:cs="Times New Roman"/>
          <w:sz w:val="20"/>
          <w:szCs w:val="20"/>
        </w:rPr>
        <w:t>dry season</w:t>
      </w:r>
      <w:r w:rsidR="0071234E" w:rsidRPr="004E175C">
        <w:rPr>
          <w:rFonts w:ascii="Times New Roman" w:hAnsi="Times New Roman" w:cs="Times New Roman"/>
          <w:sz w:val="20"/>
          <w:szCs w:val="20"/>
        </w:rPr>
        <w:t xml:space="preserve"> (Akinro </w:t>
      </w:r>
      <w:r w:rsidR="00602921" w:rsidRPr="004E175C">
        <w:rPr>
          <w:rFonts w:ascii="Times New Roman" w:hAnsi="Times New Roman" w:cs="Times New Roman"/>
          <w:sz w:val="20"/>
          <w:szCs w:val="20"/>
        </w:rPr>
        <w:t>et al.</w:t>
      </w:r>
      <w:r w:rsidR="0071234E" w:rsidRPr="004E175C">
        <w:rPr>
          <w:rFonts w:ascii="Times New Roman" w:hAnsi="Times New Roman" w:cs="Times New Roman"/>
          <w:sz w:val="20"/>
          <w:szCs w:val="20"/>
        </w:rPr>
        <w:t xml:space="preserve"> 2008; Chokor, 2004). The CO emissions from biomass burning are then transported by the dry north easterly winds into the northern and inland parts of the Niger Delta. Consequently, high concentrations of CO usually occur over the inland part of the region during the dry season.  Due to the dryness of this wind regime, wet deposition of CO molecules rarely occur in the inland part of the region. However, there </w:t>
      </w:r>
      <w:r w:rsidR="00516A1A" w:rsidRPr="004E175C">
        <w:rPr>
          <w:rFonts w:ascii="Times New Roman" w:hAnsi="Times New Roman" w:cs="Times New Roman"/>
          <w:sz w:val="20"/>
          <w:szCs w:val="20"/>
        </w:rPr>
        <w:t>is minimal wet deposition</w:t>
      </w:r>
      <w:r w:rsidR="0071234E" w:rsidRPr="004E175C">
        <w:rPr>
          <w:rFonts w:ascii="Times New Roman" w:hAnsi="Times New Roman" w:cs="Times New Roman"/>
          <w:sz w:val="20"/>
          <w:szCs w:val="20"/>
        </w:rPr>
        <w:t xml:space="preserve"> only at </w:t>
      </w:r>
      <w:r w:rsidR="0071234E" w:rsidRPr="004E175C">
        <w:rPr>
          <w:rFonts w:ascii="Times New Roman" w:hAnsi="Times New Roman" w:cs="Times New Roman"/>
          <w:sz w:val="20"/>
          <w:szCs w:val="20"/>
        </w:rPr>
        <w:lastRenderedPageBreak/>
        <w:t>the coastal areas w</w:t>
      </w:r>
      <w:r w:rsidR="00663A75" w:rsidRPr="004E175C">
        <w:rPr>
          <w:rFonts w:ascii="Times New Roman" w:hAnsi="Times New Roman" w:cs="Times New Roman"/>
          <w:sz w:val="20"/>
          <w:szCs w:val="20"/>
        </w:rPr>
        <w:t>here there is little rainfall</w:t>
      </w:r>
      <w:r w:rsidR="00516A1A" w:rsidRPr="004E175C">
        <w:rPr>
          <w:rFonts w:ascii="Times New Roman" w:hAnsi="Times New Roman" w:cs="Times New Roman"/>
          <w:sz w:val="20"/>
          <w:szCs w:val="20"/>
        </w:rPr>
        <w:t xml:space="preserve"> during the dry season</w:t>
      </w:r>
      <w:r w:rsidR="0071234E" w:rsidRPr="004E175C">
        <w:rPr>
          <w:rFonts w:ascii="Times New Roman" w:hAnsi="Times New Roman" w:cs="Times New Roman"/>
          <w:sz w:val="20"/>
          <w:szCs w:val="20"/>
        </w:rPr>
        <w:t xml:space="preserve">. </w:t>
      </w:r>
      <w:r w:rsidRPr="004E175C">
        <w:rPr>
          <w:rFonts w:ascii="Times New Roman" w:hAnsi="Times New Roman" w:cs="Times New Roman"/>
          <w:sz w:val="20"/>
          <w:szCs w:val="20"/>
        </w:rPr>
        <w:t xml:space="preserve">  </w:t>
      </w:r>
    </w:p>
    <w:p w:rsidR="0060570A" w:rsidRPr="004E175C" w:rsidRDefault="0060570A" w:rsidP="004E175C">
      <w:pPr>
        <w:jc w:val="both"/>
        <w:rPr>
          <w:rFonts w:ascii="Times New Roman" w:hAnsi="Times New Roman" w:cs="Times New Roman"/>
          <w:sz w:val="20"/>
          <w:szCs w:val="20"/>
        </w:rPr>
      </w:pPr>
    </w:p>
    <w:p w:rsidR="001710C1" w:rsidRPr="004E175C" w:rsidRDefault="001710C1" w:rsidP="004E175C">
      <w:pPr>
        <w:jc w:val="both"/>
        <w:rPr>
          <w:rFonts w:ascii="Times New Roman" w:hAnsi="Times New Roman" w:cs="Times New Roman"/>
          <w:b/>
          <w:sz w:val="20"/>
          <w:szCs w:val="20"/>
        </w:rPr>
      </w:pPr>
      <w:r w:rsidRPr="004E175C">
        <w:rPr>
          <w:rFonts w:ascii="Times New Roman" w:hAnsi="Times New Roman" w:cs="Times New Roman"/>
          <w:b/>
          <w:sz w:val="20"/>
          <w:szCs w:val="20"/>
        </w:rPr>
        <w:t>5</w:t>
      </w:r>
      <w:r w:rsidR="00D97F93" w:rsidRPr="004E175C">
        <w:rPr>
          <w:rFonts w:ascii="Times New Roman" w:hAnsi="Times New Roman" w:cs="Times New Roman"/>
          <w:b/>
          <w:sz w:val="20"/>
          <w:szCs w:val="20"/>
        </w:rPr>
        <w:t xml:space="preserve">. </w:t>
      </w:r>
      <w:r w:rsidR="00D97F93" w:rsidRPr="004E175C">
        <w:rPr>
          <w:rFonts w:ascii="Times New Roman" w:hAnsi="Times New Roman" w:cs="Times New Roman"/>
          <w:b/>
          <w:sz w:val="20"/>
          <w:szCs w:val="20"/>
        </w:rPr>
        <w:tab/>
        <w:t>Conclusions</w:t>
      </w:r>
    </w:p>
    <w:p w:rsidR="00EE39BB" w:rsidRPr="004E175C" w:rsidRDefault="005605A5" w:rsidP="004E175C">
      <w:pPr>
        <w:jc w:val="both"/>
        <w:rPr>
          <w:rFonts w:ascii="Times New Roman" w:hAnsi="Times New Roman" w:cs="Times New Roman"/>
          <w:sz w:val="20"/>
          <w:szCs w:val="20"/>
        </w:rPr>
      </w:pPr>
      <w:r w:rsidRPr="004E175C">
        <w:rPr>
          <w:rFonts w:ascii="Times New Roman" w:hAnsi="Times New Roman" w:cs="Times New Roman"/>
          <w:sz w:val="20"/>
          <w:szCs w:val="20"/>
        </w:rPr>
        <w:tab/>
      </w:r>
      <w:r w:rsidR="000C3FCA" w:rsidRPr="004E175C">
        <w:rPr>
          <w:rFonts w:ascii="Times New Roman" w:hAnsi="Times New Roman" w:cs="Times New Roman"/>
          <w:sz w:val="20"/>
          <w:szCs w:val="20"/>
        </w:rPr>
        <w:t>T</w:t>
      </w:r>
      <w:r w:rsidR="0074211D" w:rsidRPr="004E175C">
        <w:rPr>
          <w:rFonts w:ascii="Times New Roman" w:hAnsi="Times New Roman" w:cs="Times New Roman"/>
          <w:sz w:val="20"/>
          <w:szCs w:val="20"/>
        </w:rPr>
        <w:t xml:space="preserve">he ability of SCIAMACHY satellite sensor to produce adequate column measurements to interpolate reliable concentration estimates </w:t>
      </w:r>
      <w:r w:rsidR="000C3FCA" w:rsidRPr="004E175C">
        <w:rPr>
          <w:rFonts w:ascii="Times New Roman" w:hAnsi="Times New Roman" w:cs="Times New Roman"/>
          <w:sz w:val="20"/>
          <w:szCs w:val="20"/>
        </w:rPr>
        <w:t xml:space="preserve">of carbon monoxide </w:t>
      </w:r>
      <w:r w:rsidR="0074211D" w:rsidRPr="004E175C">
        <w:rPr>
          <w:rFonts w:ascii="Times New Roman" w:hAnsi="Times New Roman" w:cs="Times New Roman"/>
          <w:sz w:val="20"/>
          <w:szCs w:val="20"/>
        </w:rPr>
        <w:t xml:space="preserve">over the </w:t>
      </w:r>
      <w:r w:rsidR="000C3FCA" w:rsidRPr="004E175C">
        <w:rPr>
          <w:rFonts w:ascii="Times New Roman" w:hAnsi="Times New Roman" w:cs="Times New Roman"/>
          <w:sz w:val="20"/>
          <w:szCs w:val="20"/>
        </w:rPr>
        <w:t xml:space="preserve">Niger Delta </w:t>
      </w:r>
      <w:r w:rsidR="0074211D" w:rsidRPr="004E175C">
        <w:rPr>
          <w:rFonts w:ascii="Times New Roman" w:hAnsi="Times New Roman" w:cs="Times New Roman"/>
          <w:sz w:val="20"/>
          <w:szCs w:val="20"/>
        </w:rPr>
        <w:t>region is affected by rainfall, relative humidity</w:t>
      </w:r>
      <w:r w:rsidR="0097058B" w:rsidRPr="004E175C">
        <w:rPr>
          <w:rFonts w:ascii="Times New Roman" w:hAnsi="Times New Roman" w:cs="Times New Roman"/>
          <w:sz w:val="20"/>
          <w:szCs w:val="20"/>
        </w:rPr>
        <w:t>, cloud</w:t>
      </w:r>
      <w:r w:rsidR="0074211D" w:rsidRPr="004E175C">
        <w:rPr>
          <w:rFonts w:ascii="Times New Roman" w:hAnsi="Times New Roman" w:cs="Times New Roman"/>
          <w:sz w:val="20"/>
          <w:szCs w:val="20"/>
        </w:rPr>
        <w:t xml:space="preserve"> and dust haze. </w:t>
      </w:r>
      <w:r w:rsidR="00EE39BB" w:rsidRPr="004E175C">
        <w:rPr>
          <w:rFonts w:ascii="Times New Roman" w:hAnsi="Times New Roman" w:cs="Times New Roman"/>
          <w:sz w:val="20"/>
          <w:szCs w:val="20"/>
        </w:rPr>
        <w:t xml:space="preserve">Areas with higher intensities of these climatic conditions have less available sensing windows, thereby affecting the number of columns available over such areas. </w:t>
      </w:r>
      <w:r w:rsidR="00725C6A" w:rsidRPr="004E175C">
        <w:rPr>
          <w:rFonts w:ascii="Times New Roman" w:hAnsi="Times New Roman" w:cs="Times New Roman"/>
          <w:sz w:val="20"/>
          <w:szCs w:val="20"/>
        </w:rPr>
        <w:t>These</w:t>
      </w:r>
      <w:r w:rsidR="00EE39BB" w:rsidRPr="004E175C">
        <w:rPr>
          <w:rFonts w:ascii="Times New Roman" w:hAnsi="Times New Roman" w:cs="Times New Roman"/>
          <w:sz w:val="20"/>
          <w:szCs w:val="20"/>
        </w:rPr>
        <w:t xml:space="preserve"> atmospheric interferences also impede the retrieval of useful information from satellite sensors. Spatially, the coastal areas of the Niger Delta have higher intensities of the impacting climatic conditions than the inland areas. Therefore, the satellite sensor provides considerably more measurements over the inland areas than the coastal areas. On account of the two climatic seasons observed over the Niger Delta, the wet or rainy season from April to October has higher intensities of</w:t>
      </w:r>
      <w:r w:rsidR="0074211D" w:rsidRPr="004E175C">
        <w:rPr>
          <w:rFonts w:ascii="Times New Roman" w:hAnsi="Times New Roman" w:cs="Times New Roman"/>
          <w:sz w:val="20"/>
          <w:szCs w:val="20"/>
        </w:rPr>
        <w:t xml:space="preserve"> rainfall and relative humidity</w:t>
      </w:r>
      <w:r w:rsidR="00EE39BB" w:rsidRPr="004E175C">
        <w:rPr>
          <w:rFonts w:ascii="Times New Roman" w:hAnsi="Times New Roman" w:cs="Times New Roman"/>
          <w:sz w:val="20"/>
          <w:szCs w:val="20"/>
        </w:rPr>
        <w:t xml:space="preserve"> than the dry season from November to March. Consequently, there are more measurements during the dry season than the rainy season. </w:t>
      </w:r>
      <w:r w:rsidR="0074211D" w:rsidRPr="004E175C">
        <w:rPr>
          <w:rFonts w:ascii="Times New Roman" w:hAnsi="Times New Roman" w:cs="Times New Roman"/>
          <w:sz w:val="20"/>
          <w:szCs w:val="20"/>
        </w:rPr>
        <w:t xml:space="preserve">However, dust haze, which is due to the influence of the continental air mass blowing into Nigeria from the Sahara Desert during the dry season also have negative influence on the availability of CO column measurements from SCIAMACHY. </w:t>
      </w:r>
      <w:r w:rsidR="00EE39BB" w:rsidRPr="004E175C">
        <w:rPr>
          <w:rFonts w:ascii="Times New Roman" w:hAnsi="Times New Roman" w:cs="Times New Roman"/>
          <w:sz w:val="20"/>
          <w:szCs w:val="20"/>
        </w:rPr>
        <w:t>Th</w:t>
      </w:r>
      <w:r w:rsidR="0074211D" w:rsidRPr="004E175C">
        <w:rPr>
          <w:rFonts w:ascii="Times New Roman" w:hAnsi="Times New Roman" w:cs="Times New Roman"/>
          <w:sz w:val="20"/>
          <w:szCs w:val="20"/>
        </w:rPr>
        <w:t>is has been</w:t>
      </w:r>
      <w:r w:rsidR="00EE39BB" w:rsidRPr="004E175C">
        <w:rPr>
          <w:rFonts w:ascii="Times New Roman" w:hAnsi="Times New Roman" w:cs="Times New Roman"/>
          <w:sz w:val="20"/>
          <w:szCs w:val="20"/>
        </w:rPr>
        <w:t xml:space="preserve"> observed during the month</w:t>
      </w:r>
      <w:r w:rsidR="0074211D" w:rsidRPr="004E175C">
        <w:rPr>
          <w:rFonts w:ascii="Times New Roman" w:hAnsi="Times New Roman" w:cs="Times New Roman"/>
          <w:sz w:val="20"/>
          <w:szCs w:val="20"/>
        </w:rPr>
        <w:t>s</w:t>
      </w:r>
      <w:r w:rsidR="00EE39BB" w:rsidRPr="004E175C">
        <w:rPr>
          <w:rFonts w:ascii="Times New Roman" w:hAnsi="Times New Roman" w:cs="Times New Roman"/>
          <w:sz w:val="20"/>
          <w:szCs w:val="20"/>
        </w:rPr>
        <w:t xml:space="preserve"> of </w:t>
      </w:r>
      <w:r w:rsidR="0074211D" w:rsidRPr="004E175C">
        <w:rPr>
          <w:rFonts w:ascii="Times New Roman" w:hAnsi="Times New Roman" w:cs="Times New Roman"/>
          <w:sz w:val="20"/>
          <w:szCs w:val="20"/>
        </w:rPr>
        <w:t>November, December and January.</w:t>
      </w:r>
      <w:r w:rsidR="00EE39BB" w:rsidRPr="004E175C">
        <w:rPr>
          <w:rFonts w:ascii="Times New Roman" w:hAnsi="Times New Roman" w:cs="Times New Roman"/>
          <w:sz w:val="20"/>
          <w:szCs w:val="20"/>
        </w:rPr>
        <w:t xml:space="preserve"> </w:t>
      </w:r>
      <w:r w:rsidR="0074211D" w:rsidRPr="004E175C">
        <w:rPr>
          <w:rFonts w:ascii="Times New Roman" w:hAnsi="Times New Roman" w:cs="Times New Roman"/>
          <w:sz w:val="20"/>
          <w:szCs w:val="20"/>
        </w:rPr>
        <w:t>However, the extent of the impact of dust haze has</w:t>
      </w:r>
      <w:r w:rsidR="00EE39BB" w:rsidRPr="004E175C">
        <w:rPr>
          <w:rFonts w:ascii="Times New Roman" w:hAnsi="Times New Roman" w:cs="Times New Roman"/>
          <w:sz w:val="20"/>
          <w:szCs w:val="20"/>
        </w:rPr>
        <w:t xml:space="preserve"> not been extensively assessed in this paper. </w:t>
      </w:r>
      <w:r w:rsidR="00AA47B3" w:rsidRPr="004E175C">
        <w:rPr>
          <w:rFonts w:ascii="Times New Roman" w:hAnsi="Times New Roman" w:cs="Times New Roman"/>
          <w:sz w:val="20"/>
          <w:szCs w:val="20"/>
        </w:rPr>
        <w:t xml:space="preserve">Although there are algorithms that correct for cloud and atmospheric water </w:t>
      </w:r>
      <w:r w:rsidR="00DC7E41" w:rsidRPr="004E175C">
        <w:rPr>
          <w:rFonts w:ascii="Times New Roman" w:hAnsi="Times New Roman" w:cs="Times New Roman"/>
          <w:sz w:val="20"/>
          <w:szCs w:val="20"/>
        </w:rPr>
        <w:t>vapor</w:t>
      </w:r>
      <w:r w:rsidR="00AA47B3" w:rsidRPr="004E175C">
        <w:rPr>
          <w:rFonts w:ascii="Times New Roman" w:hAnsi="Times New Roman" w:cs="Times New Roman"/>
          <w:sz w:val="20"/>
          <w:szCs w:val="20"/>
        </w:rPr>
        <w:t xml:space="preserve"> content during the process of extracting pollutant concentrations from raw satellite data, these do not seem to have improved the quality of useful information obtained </w:t>
      </w:r>
      <w:r w:rsidR="00AA47B3" w:rsidRPr="004E175C">
        <w:rPr>
          <w:rFonts w:ascii="Times New Roman" w:hAnsi="Times New Roman" w:cs="Times New Roman"/>
          <w:sz w:val="20"/>
          <w:szCs w:val="20"/>
        </w:rPr>
        <w:lastRenderedPageBreak/>
        <w:t>from SCIAMACHY in the Niger Delta. The measurements have greater quality when taken under cloud-free conditions.</w:t>
      </w:r>
      <w:r w:rsidR="00C87D9D" w:rsidRPr="004E175C">
        <w:rPr>
          <w:rFonts w:ascii="Times New Roman" w:hAnsi="Times New Roman" w:cs="Times New Roman"/>
          <w:sz w:val="20"/>
          <w:szCs w:val="20"/>
        </w:rPr>
        <w:t xml:space="preserve"> B</w:t>
      </w:r>
      <w:r w:rsidR="00EA3372" w:rsidRPr="004E175C">
        <w:rPr>
          <w:rFonts w:ascii="Times New Roman" w:hAnsi="Times New Roman" w:cs="Times New Roman"/>
          <w:sz w:val="20"/>
          <w:szCs w:val="20"/>
        </w:rPr>
        <w:t>ased on the assessment of reliability presented in this paper, it</w:t>
      </w:r>
      <w:r w:rsidR="008B0A45" w:rsidRPr="004E175C">
        <w:rPr>
          <w:rFonts w:ascii="Times New Roman" w:hAnsi="Times New Roman" w:cs="Times New Roman"/>
          <w:sz w:val="20"/>
          <w:szCs w:val="20"/>
        </w:rPr>
        <w:t xml:space="preserve"> can</w:t>
      </w:r>
      <w:r w:rsidR="00EE39BB" w:rsidRPr="004E175C">
        <w:rPr>
          <w:rFonts w:ascii="Times New Roman" w:hAnsi="Times New Roman" w:cs="Times New Roman"/>
          <w:sz w:val="20"/>
          <w:szCs w:val="20"/>
        </w:rPr>
        <w:t xml:space="preserve"> be concluded that </w:t>
      </w:r>
      <w:r w:rsidR="000F1E5F" w:rsidRPr="004E175C">
        <w:rPr>
          <w:rFonts w:ascii="Times New Roman" w:hAnsi="Times New Roman" w:cs="Times New Roman"/>
          <w:sz w:val="20"/>
          <w:szCs w:val="20"/>
        </w:rPr>
        <w:t>measurements from SCIAMACHY satellite sensor can provide adequate data to generate reliable estimates of CO concentrations</w:t>
      </w:r>
      <w:r w:rsidR="000C3FCA" w:rsidRPr="004E175C">
        <w:rPr>
          <w:rFonts w:ascii="Times New Roman" w:hAnsi="Times New Roman" w:cs="Times New Roman"/>
          <w:sz w:val="20"/>
          <w:szCs w:val="20"/>
        </w:rPr>
        <w:t xml:space="preserve"> only on a monthly basis</w:t>
      </w:r>
      <w:r w:rsidR="000F1E5F" w:rsidRPr="004E175C">
        <w:rPr>
          <w:rFonts w:ascii="Times New Roman" w:hAnsi="Times New Roman" w:cs="Times New Roman"/>
          <w:sz w:val="20"/>
          <w:szCs w:val="20"/>
        </w:rPr>
        <w:t xml:space="preserve">. However, the level of reliability that can be placed on the estimates depends on the time of the year and proximity to the coast. </w:t>
      </w:r>
      <w:r w:rsidR="00EE39BB" w:rsidRPr="004E175C">
        <w:rPr>
          <w:rFonts w:ascii="Times New Roman" w:hAnsi="Times New Roman" w:cs="Times New Roman"/>
          <w:sz w:val="20"/>
          <w:szCs w:val="20"/>
        </w:rPr>
        <w:t xml:space="preserve">SCIAMACHY </w:t>
      </w:r>
      <w:r w:rsidR="00EA3372" w:rsidRPr="004E175C">
        <w:rPr>
          <w:rFonts w:ascii="Times New Roman" w:hAnsi="Times New Roman" w:cs="Times New Roman"/>
          <w:sz w:val="20"/>
          <w:szCs w:val="20"/>
        </w:rPr>
        <w:t xml:space="preserve">sensor was able to produce enough data to </w:t>
      </w:r>
      <w:r w:rsidR="00EE39BB" w:rsidRPr="004E175C">
        <w:rPr>
          <w:rFonts w:ascii="Times New Roman" w:hAnsi="Times New Roman" w:cs="Times New Roman"/>
          <w:sz w:val="20"/>
          <w:szCs w:val="20"/>
        </w:rPr>
        <w:t>measure and generate reliable continuous</w:t>
      </w:r>
      <w:r w:rsidR="00EA3372" w:rsidRPr="004E175C">
        <w:rPr>
          <w:rFonts w:ascii="Times New Roman" w:hAnsi="Times New Roman" w:cs="Times New Roman"/>
          <w:sz w:val="20"/>
          <w:szCs w:val="20"/>
        </w:rPr>
        <w:t xml:space="preserve"> CO total column</w:t>
      </w:r>
      <w:r w:rsidR="00EE39BB" w:rsidRPr="004E175C">
        <w:rPr>
          <w:rFonts w:ascii="Times New Roman" w:hAnsi="Times New Roman" w:cs="Times New Roman"/>
          <w:sz w:val="20"/>
          <w:szCs w:val="20"/>
        </w:rPr>
        <w:t xml:space="preserve"> concentration estimates over the low-latitude Niger Delta region during the dry season than during the rainy season.  Similarly,</w:t>
      </w:r>
      <w:r w:rsidR="000F1E5F" w:rsidRPr="004E175C">
        <w:rPr>
          <w:rFonts w:ascii="Times New Roman" w:hAnsi="Times New Roman" w:cs="Times New Roman"/>
          <w:sz w:val="20"/>
          <w:szCs w:val="20"/>
        </w:rPr>
        <w:t xml:space="preserve"> higher reliability estimates are obtainable in the inland areas than the coastal areas</w:t>
      </w:r>
      <w:r w:rsidR="00EE39BB" w:rsidRPr="004E175C">
        <w:rPr>
          <w:rFonts w:ascii="Times New Roman" w:hAnsi="Times New Roman" w:cs="Times New Roman"/>
          <w:sz w:val="20"/>
          <w:szCs w:val="20"/>
        </w:rPr>
        <w:t>.</w:t>
      </w:r>
      <w:r w:rsidR="00891C03" w:rsidRPr="004E175C">
        <w:rPr>
          <w:rFonts w:ascii="Times New Roman" w:hAnsi="Times New Roman" w:cs="Times New Roman"/>
          <w:sz w:val="20"/>
          <w:szCs w:val="20"/>
        </w:rPr>
        <w:t xml:space="preserve"> This is indicative of</w:t>
      </w:r>
      <w:r w:rsidR="000F1E5F" w:rsidRPr="004E175C">
        <w:rPr>
          <w:rFonts w:ascii="Times New Roman" w:hAnsi="Times New Roman" w:cs="Times New Roman"/>
          <w:sz w:val="20"/>
          <w:szCs w:val="20"/>
        </w:rPr>
        <w:t xml:space="preserve"> the sensor’s (and / or its successor’s)</w:t>
      </w:r>
      <w:r w:rsidR="00891C03" w:rsidRPr="004E175C">
        <w:rPr>
          <w:rFonts w:ascii="Times New Roman" w:hAnsi="Times New Roman" w:cs="Times New Roman"/>
          <w:sz w:val="20"/>
          <w:szCs w:val="20"/>
        </w:rPr>
        <w:t xml:space="preserve"> relevance to support air pollution measurement and monitoring within the low latitudes, where the majority of developing countries are located. These developing countries are faced with economic constraints to establish networks of air quality ground monitoring stations. </w:t>
      </w:r>
      <w:r w:rsidR="00392C27" w:rsidRPr="004E175C">
        <w:rPr>
          <w:rFonts w:ascii="Times New Roman" w:hAnsi="Times New Roman" w:cs="Times New Roman"/>
          <w:sz w:val="20"/>
          <w:szCs w:val="20"/>
        </w:rPr>
        <w:t>The integration of satellite sensors measurements could enhance the cost-effectiveness of establishing a monitoring scheme in such developing countries.</w:t>
      </w:r>
    </w:p>
    <w:p w:rsidR="00D97F93" w:rsidRPr="004E175C" w:rsidRDefault="005605A5" w:rsidP="004E175C">
      <w:pPr>
        <w:jc w:val="both"/>
        <w:rPr>
          <w:rFonts w:ascii="Times New Roman" w:hAnsi="Times New Roman" w:cs="Times New Roman"/>
          <w:sz w:val="20"/>
          <w:szCs w:val="20"/>
        </w:rPr>
      </w:pPr>
      <w:r w:rsidRPr="004E175C">
        <w:rPr>
          <w:rFonts w:ascii="Times New Roman" w:hAnsi="Times New Roman" w:cs="Times New Roman"/>
          <w:sz w:val="20"/>
          <w:szCs w:val="20"/>
        </w:rPr>
        <w:tab/>
      </w:r>
      <w:r w:rsidR="00D97F93" w:rsidRPr="004E175C">
        <w:rPr>
          <w:rFonts w:ascii="Times New Roman" w:hAnsi="Times New Roman" w:cs="Times New Roman"/>
          <w:sz w:val="20"/>
          <w:szCs w:val="20"/>
        </w:rPr>
        <w:t>For the areas with high intensity of the climatic conditions that affect the</w:t>
      </w:r>
      <w:r w:rsidR="00400793" w:rsidRPr="004E175C">
        <w:rPr>
          <w:rFonts w:ascii="Times New Roman" w:hAnsi="Times New Roman" w:cs="Times New Roman"/>
          <w:sz w:val="20"/>
          <w:szCs w:val="20"/>
        </w:rPr>
        <w:t xml:space="preserve"> SCIAMACHY CO</w:t>
      </w:r>
      <w:r w:rsidR="00D97F93" w:rsidRPr="004E175C">
        <w:rPr>
          <w:rFonts w:ascii="Times New Roman" w:hAnsi="Times New Roman" w:cs="Times New Roman"/>
          <w:sz w:val="20"/>
          <w:szCs w:val="20"/>
        </w:rPr>
        <w:t xml:space="preserve"> measure</w:t>
      </w:r>
      <w:r w:rsidR="00400793" w:rsidRPr="004E175C">
        <w:rPr>
          <w:rFonts w:ascii="Times New Roman" w:hAnsi="Times New Roman" w:cs="Times New Roman"/>
          <w:sz w:val="20"/>
          <w:szCs w:val="20"/>
        </w:rPr>
        <w:t>ments</w:t>
      </w:r>
      <w:r w:rsidR="00D97F93" w:rsidRPr="004E175C">
        <w:rPr>
          <w:rFonts w:ascii="Times New Roman" w:hAnsi="Times New Roman" w:cs="Times New Roman"/>
          <w:sz w:val="20"/>
          <w:szCs w:val="20"/>
        </w:rPr>
        <w:t>, the possibility of combining measurements from different satellite sensors could be explored in order to improve the number of column measurements available for interpolation. Ghude et al. (2009) demonstrated the combination and inter</w:t>
      </w:r>
      <w:r w:rsidR="00400793" w:rsidRPr="004E175C">
        <w:rPr>
          <w:rFonts w:ascii="Times New Roman" w:hAnsi="Times New Roman" w:cs="Times New Roman"/>
          <w:sz w:val="20"/>
          <w:szCs w:val="20"/>
        </w:rPr>
        <w:t>-</w:t>
      </w:r>
      <w:r w:rsidR="00D97F93" w:rsidRPr="004E175C">
        <w:rPr>
          <w:rFonts w:ascii="Times New Roman" w:hAnsi="Times New Roman" w:cs="Times New Roman"/>
          <w:sz w:val="20"/>
          <w:szCs w:val="20"/>
        </w:rPr>
        <w:t>comparison of GOME and SCIAMACHY measurements to determine global trend of NO</w:t>
      </w:r>
      <w:r w:rsidR="00D97F93" w:rsidRPr="004E175C">
        <w:rPr>
          <w:rFonts w:ascii="Times New Roman" w:hAnsi="Times New Roman" w:cs="Times New Roman"/>
          <w:sz w:val="20"/>
          <w:szCs w:val="20"/>
          <w:vertAlign w:val="subscript"/>
        </w:rPr>
        <w:t>2</w:t>
      </w:r>
      <w:r w:rsidR="00D97F93" w:rsidRPr="004E175C">
        <w:rPr>
          <w:rFonts w:ascii="Times New Roman" w:hAnsi="Times New Roman" w:cs="Times New Roman"/>
          <w:sz w:val="20"/>
          <w:szCs w:val="20"/>
        </w:rPr>
        <w:t xml:space="preserve"> concentrations from 1996 to 2006. Future study could explore the effects of combining measurements from different satellite sensors over</w:t>
      </w:r>
      <w:r w:rsidR="00EA3372" w:rsidRPr="004E175C">
        <w:rPr>
          <w:rFonts w:ascii="Times New Roman" w:hAnsi="Times New Roman" w:cs="Times New Roman"/>
          <w:sz w:val="20"/>
          <w:szCs w:val="20"/>
        </w:rPr>
        <w:t xml:space="preserve"> </w:t>
      </w:r>
      <w:r w:rsidR="00EA3372" w:rsidRPr="004E175C">
        <w:rPr>
          <w:rFonts w:ascii="Times New Roman" w:hAnsi="Times New Roman" w:cs="Times New Roman"/>
          <w:sz w:val="20"/>
          <w:szCs w:val="20"/>
        </w:rPr>
        <w:lastRenderedPageBreak/>
        <w:t>low-latitude regions</w:t>
      </w:r>
      <w:r w:rsidR="00D97F93" w:rsidRPr="004E175C">
        <w:rPr>
          <w:rFonts w:ascii="Times New Roman" w:hAnsi="Times New Roman" w:cs="Times New Roman"/>
          <w:sz w:val="20"/>
          <w:szCs w:val="20"/>
        </w:rPr>
        <w:t xml:space="preserve"> </w:t>
      </w:r>
      <w:r w:rsidR="00EA3372" w:rsidRPr="004E175C">
        <w:rPr>
          <w:rFonts w:ascii="Times New Roman" w:hAnsi="Times New Roman" w:cs="Times New Roman"/>
          <w:sz w:val="20"/>
          <w:szCs w:val="20"/>
        </w:rPr>
        <w:t xml:space="preserve">in order to generate more reliable </w:t>
      </w:r>
      <w:r w:rsidR="00D97F93" w:rsidRPr="004E175C">
        <w:rPr>
          <w:rFonts w:ascii="Times New Roman" w:hAnsi="Times New Roman" w:cs="Times New Roman"/>
          <w:sz w:val="20"/>
          <w:szCs w:val="20"/>
        </w:rPr>
        <w:t>interpolated</w:t>
      </w:r>
      <w:r w:rsidR="00EA3372" w:rsidRPr="004E175C">
        <w:rPr>
          <w:rFonts w:ascii="Times New Roman" w:hAnsi="Times New Roman" w:cs="Times New Roman"/>
          <w:sz w:val="20"/>
          <w:szCs w:val="20"/>
        </w:rPr>
        <w:t xml:space="preserve"> CO concentration</w:t>
      </w:r>
      <w:r w:rsidR="00D97F93" w:rsidRPr="004E175C">
        <w:rPr>
          <w:rFonts w:ascii="Times New Roman" w:hAnsi="Times New Roman" w:cs="Times New Roman"/>
          <w:sz w:val="20"/>
          <w:szCs w:val="20"/>
        </w:rPr>
        <w:t xml:space="preserve"> estimates.</w:t>
      </w:r>
    </w:p>
    <w:p w:rsidR="006B43B6" w:rsidRPr="004E175C" w:rsidRDefault="006B43B6"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b/>
          <w:sz w:val="20"/>
          <w:szCs w:val="20"/>
        </w:rPr>
      </w:pPr>
    </w:p>
    <w:p w:rsidR="006B43B6" w:rsidRPr="004E175C" w:rsidRDefault="006B43B6" w:rsidP="004E175C">
      <w:pPr>
        <w:jc w:val="both"/>
        <w:rPr>
          <w:rFonts w:ascii="Times New Roman" w:hAnsi="Times New Roman" w:cs="Times New Roman"/>
          <w:b/>
          <w:sz w:val="20"/>
          <w:szCs w:val="20"/>
        </w:rPr>
      </w:pPr>
      <w:r w:rsidRPr="004E175C">
        <w:rPr>
          <w:rFonts w:ascii="Times New Roman" w:hAnsi="Times New Roman" w:cs="Times New Roman"/>
          <w:b/>
          <w:sz w:val="20"/>
          <w:szCs w:val="20"/>
        </w:rPr>
        <w:lastRenderedPageBreak/>
        <w:t>Acknowledgement</w:t>
      </w:r>
    </w:p>
    <w:p w:rsidR="006B43B6" w:rsidRPr="004E175C" w:rsidRDefault="0097058B" w:rsidP="004E175C">
      <w:pPr>
        <w:jc w:val="both"/>
        <w:rPr>
          <w:rFonts w:ascii="Times New Roman" w:hAnsi="Times New Roman" w:cs="Times New Roman"/>
          <w:sz w:val="20"/>
          <w:szCs w:val="20"/>
        </w:rPr>
      </w:pPr>
      <w:r w:rsidRPr="004E175C">
        <w:rPr>
          <w:rFonts w:ascii="Times New Roman" w:hAnsi="Times New Roman" w:cs="Times New Roman"/>
          <w:sz w:val="20"/>
          <w:szCs w:val="20"/>
        </w:rPr>
        <w:t>T</w:t>
      </w:r>
      <w:r w:rsidR="006B43B6" w:rsidRPr="004E175C">
        <w:rPr>
          <w:rFonts w:ascii="Times New Roman" w:hAnsi="Times New Roman" w:cs="Times New Roman"/>
          <w:sz w:val="20"/>
          <w:szCs w:val="20"/>
        </w:rPr>
        <w:t>he Nigerian National Space Research and Development Agency (NASRDA)</w:t>
      </w:r>
      <w:r w:rsidR="00844871" w:rsidRPr="004E175C">
        <w:rPr>
          <w:rFonts w:ascii="Times New Roman" w:hAnsi="Times New Roman" w:cs="Times New Roman"/>
          <w:sz w:val="20"/>
          <w:szCs w:val="20"/>
        </w:rPr>
        <w:t>, Abuja, Nigeria</w:t>
      </w:r>
      <w:r w:rsidR="006B43B6" w:rsidRPr="004E175C">
        <w:rPr>
          <w:rFonts w:ascii="Times New Roman" w:hAnsi="Times New Roman" w:cs="Times New Roman"/>
          <w:sz w:val="20"/>
          <w:szCs w:val="20"/>
        </w:rPr>
        <w:t xml:space="preserve"> </w:t>
      </w:r>
      <w:r w:rsidRPr="004E175C">
        <w:rPr>
          <w:rFonts w:ascii="Times New Roman" w:hAnsi="Times New Roman" w:cs="Times New Roman"/>
          <w:sz w:val="20"/>
          <w:szCs w:val="20"/>
        </w:rPr>
        <w:t xml:space="preserve">funded </w:t>
      </w:r>
      <w:r w:rsidR="006B43B6" w:rsidRPr="004E175C">
        <w:rPr>
          <w:rFonts w:ascii="Times New Roman" w:hAnsi="Times New Roman" w:cs="Times New Roman"/>
          <w:sz w:val="20"/>
          <w:szCs w:val="20"/>
        </w:rPr>
        <w:t>this study.</w:t>
      </w:r>
    </w:p>
    <w:p w:rsidR="004E175C" w:rsidRDefault="004E175C" w:rsidP="004E175C">
      <w:pPr>
        <w:jc w:val="both"/>
        <w:rPr>
          <w:rFonts w:ascii="Times New Roman" w:hAnsi="Times New Roman" w:cs="Times New Roman"/>
          <w:sz w:val="20"/>
          <w:szCs w:val="20"/>
        </w:rPr>
        <w:sectPr w:rsidR="004E175C" w:rsidSect="004E175C">
          <w:type w:val="continuous"/>
          <w:pgSz w:w="11906" w:h="16838"/>
          <w:pgMar w:top="1440" w:right="1440" w:bottom="1440" w:left="1440" w:header="709" w:footer="709" w:gutter="0"/>
          <w:cols w:num="2" w:space="708"/>
          <w:docGrid w:linePitch="360"/>
        </w:sectPr>
      </w:pPr>
    </w:p>
    <w:p w:rsidR="00D97F93" w:rsidRPr="004E175C" w:rsidRDefault="00D97F93" w:rsidP="004E175C">
      <w:pPr>
        <w:jc w:val="both"/>
        <w:rPr>
          <w:rFonts w:ascii="Times New Roman" w:hAnsi="Times New Roman" w:cs="Times New Roman"/>
          <w:sz w:val="20"/>
          <w:szCs w:val="20"/>
        </w:rPr>
      </w:pPr>
    </w:p>
    <w:p w:rsidR="00204530" w:rsidRDefault="00204530" w:rsidP="004E175C">
      <w:pPr>
        <w:jc w:val="both"/>
        <w:rPr>
          <w:rFonts w:ascii="Times New Roman" w:hAnsi="Times New Roman" w:cs="Times New Roman"/>
          <w:b/>
          <w:sz w:val="20"/>
          <w:szCs w:val="20"/>
        </w:rPr>
        <w:sectPr w:rsidR="00204530" w:rsidSect="004E175C">
          <w:type w:val="continuous"/>
          <w:pgSz w:w="11906" w:h="16838"/>
          <w:pgMar w:top="1440" w:right="1440" w:bottom="1440" w:left="1440" w:header="709" w:footer="709" w:gutter="0"/>
          <w:cols w:space="708"/>
          <w:docGrid w:linePitch="360"/>
        </w:sectPr>
      </w:pPr>
    </w:p>
    <w:p w:rsidR="00B23BF7" w:rsidRPr="004E175C" w:rsidRDefault="00B23BF7" w:rsidP="004E175C">
      <w:pPr>
        <w:jc w:val="both"/>
        <w:rPr>
          <w:rFonts w:ascii="Times New Roman" w:hAnsi="Times New Roman" w:cs="Times New Roman"/>
          <w:b/>
          <w:sz w:val="20"/>
          <w:szCs w:val="20"/>
        </w:rPr>
      </w:pPr>
      <w:r w:rsidRPr="004E175C">
        <w:rPr>
          <w:rFonts w:ascii="Times New Roman" w:hAnsi="Times New Roman" w:cs="Times New Roman"/>
          <w:b/>
          <w:sz w:val="20"/>
          <w:szCs w:val="20"/>
        </w:rPr>
        <w:lastRenderedPageBreak/>
        <w:t>References</w:t>
      </w:r>
    </w:p>
    <w:p w:rsidR="00C9164F" w:rsidRPr="004E175C" w:rsidRDefault="00C9164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Akinro, A.O.,</w:t>
      </w:r>
      <w:r w:rsidR="00FA0D0D" w:rsidRPr="004E175C">
        <w:rPr>
          <w:rFonts w:ascii="Times New Roman" w:hAnsi="Times New Roman" w:cs="Times New Roman"/>
          <w:sz w:val="20"/>
          <w:szCs w:val="20"/>
          <w:lang w:eastAsia="en-GB"/>
        </w:rPr>
        <w:t xml:space="preserve"> </w:t>
      </w:r>
      <w:r w:rsidR="007E51CC" w:rsidRPr="004E175C">
        <w:rPr>
          <w:rFonts w:ascii="Times New Roman" w:hAnsi="Times New Roman" w:cs="Times New Roman"/>
          <w:sz w:val="20"/>
          <w:szCs w:val="20"/>
          <w:lang w:eastAsia="en-GB"/>
        </w:rPr>
        <w:t>Opeyemi</w:t>
      </w:r>
      <w:r w:rsidR="00FA0D0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 xml:space="preserve">D.A., </w:t>
      </w:r>
      <w:r w:rsidR="007E51CC" w:rsidRPr="004E175C">
        <w:rPr>
          <w:rFonts w:ascii="Times New Roman" w:hAnsi="Times New Roman" w:cs="Times New Roman"/>
          <w:sz w:val="20"/>
          <w:szCs w:val="20"/>
          <w:lang w:eastAsia="en-GB"/>
        </w:rPr>
        <w:t>and Ologunagba</w:t>
      </w:r>
      <w:r w:rsidR="007B680A" w:rsidRPr="004E175C">
        <w:rPr>
          <w:rFonts w:ascii="Times New Roman" w:hAnsi="Times New Roman" w:cs="Times New Roman"/>
          <w:sz w:val="20"/>
          <w:szCs w:val="20"/>
          <w:lang w:eastAsia="en-GB"/>
        </w:rPr>
        <w:t xml:space="preserve">, I.B. </w:t>
      </w:r>
      <w:r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2008</w:t>
      </w:r>
      <w:r w:rsidR="007B680A" w:rsidRPr="004E175C">
        <w:rPr>
          <w:rFonts w:ascii="Times New Roman" w:hAnsi="Times New Roman" w:cs="Times New Roman"/>
          <w:sz w:val="20"/>
          <w:szCs w:val="20"/>
          <w:lang w:eastAsia="en-GB"/>
        </w:rPr>
        <w:t>)</w:t>
      </w:r>
      <w:r w:rsidR="00FA0D0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Climate change and environmental degradation in the Niger Delta region of Nigeria: its vuln</w:t>
      </w:r>
      <w:r w:rsidR="007E51CC" w:rsidRPr="004E175C">
        <w:rPr>
          <w:rFonts w:ascii="Times New Roman" w:hAnsi="Times New Roman" w:cs="Times New Roman"/>
          <w:sz w:val="20"/>
          <w:szCs w:val="20"/>
          <w:lang w:eastAsia="en-GB"/>
        </w:rPr>
        <w:t xml:space="preserve">erability, impacts and possible </w:t>
      </w:r>
      <w:r w:rsidRPr="004E175C">
        <w:rPr>
          <w:rFonts w:ascii="Times New Roman" w:hAnsi="Times New Roman" w:cs="Times New Roman"/>
          <w:sz w:val="20"/>
          <w:szCs w:val="20"/>
          <w:lang w:eastAsia="en-GB"/>
        </w:rPr>
        <w:t>mitigations. </w:t>
      </w:r>
      <w:r w:rsidRPr="004E175C">
        <w:rPr>
          <w:rFonts w:ascii="Times New Roman" w:hAnsi="Times New Roman" w:cs="Times New Roman"/>
          <w:i/>
          <w:iCs/>
          <w:sz w:val="20"/>
          <w:szCs w:val="20"/>
          <w:lang w:eastAsia="en-GB"/>
        </w:rPr>
        <w:t>Research Journal of Applied Sciences</w:t>
      </w:r>
      <w:r w:rsidR="007B680A" w:rsidRPr="004E175C">
        <w:rPr>
          <w:rFonts w:ascii="Times New Roman" w:hAnsi="Times New Roman" w:cs="Times New Roman"/>
          <w:sz w:val="20"/>
          <w:szCs w:val="20"/>
          <w:lang w:eastAsia="en-GB"/>
        </w:rPr>
        <w:t> 3 (3),</w:t>
      </w:r>
      <w:r w:rsidRPr="004E175C">
        <w:rPr>
          <w:rFonts w:ascii="Times New Roman" w:hAnsi="Times New Roman" w:cs="Times New Roman"/>
          <w:sz w:val="20"/>
          <w:szCs w:val="20"/>
          <w:lang w:eastAsia="en-GB"/>
        </w:rPr>
        <w:t xml:space="preserve"> 167-173.</w:t>
      </w:r>
    </w:p>
    <w:p w:rsidR="007B680A" w:rsidRPr="004E175C" w:rsidRDefault="007B680A" w:rsidP="004E175C">
      <w:pPr>
        <w:jc w:val="both"/>
        <w:rPr>
          <w:rFonts w:ascii="Times New Roman" w:hAnsi="Times New Roman" w:cs="Times New Roman"/>
          <w:sz w:val="20"/>
          <w:szCs w:val="20"/>
          <w:lang w:eastAsia="en-GB"/>
        </w:rPr>
      </w:pPr>
    </w:p>
    <w:p w:rsidR="00C9164F" w:rsidRPr="004E175C" w:rsidRDefault="007E51C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Attorre, F.,</w:t>
      </w:r>
      <w:r w:rsidR="00C9164F"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Alfo',</w:t>
      </w:r>
      <w:r w:rsidR="00C9164F"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 xml:space="preserve">M., </w:t>
      </w:r>
      <w:r w:rsidRPr="004E175C">
        <w:rPr>
          <w:rFonts w:ascii="Times New Roman" w:hAnsi="Times New Roman" w:cs="Times New Roman"/>
          <w:sz w:val="20"/>
          <w:szCs w:val="20"/>
          <w:lang w:eastAsia="en-GB"/>
        </w:rPr>
        <w:t>De Sanctis</w:t>
      </w:r>
      <w:r w:rsidR="00C9164F" w:rsidRPr="004E175C">
        <w:rPr>
          <w:rFonts w:ascii="Times New Roman" w:hAnsi="Times New Roman" w:cs="Times New Roman"/>
          <w:sz w:val="20"/>
          <w:szCs w:val="20"/>
          <w:lang w:eastAsia="en-GB"/>
        </w:rPr>
        <w:t>,</w:t>
      </w:r>
      <w:r w:rsidR="00FA0D0D"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 xml:space="preserve">M., </w:t>
      </w:r>
      <w:r w:rsidRPr="004E175C">
        <w:rPr>
          <w:rFonts w:ascii="Times New Roman" w:hAnsi="Times New Roman" w:cs="Times New Roman"/>
          <w:sz w:val="20"/>
          <w:szCs w:val="20"/>
          <w:lang w:eastAsia="en-GB"/>
        </w:rPr>
        <w:t>Francesconi</w:t>
      </w:r>
      <w:r w:rsidR="00FA0D0D"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 xml:space="preserve">F., </w:t>
      </w:r>
      <w:r w:rsidRPr="004E175C">
        <w:rPr>
          <w:rFonts w:ascii="Times New Roman" w:hAnsi="Times New Roman" w:cs="Times New Roman"/>
          <w:sz w:val="20"/>
          <w:szCs w:val="20"/>
          <w:lang w:eastAsia="en-GB"/>
        </w:rPr>
        <w:t>and</w:t>
      </w:r>
      <w:r w:rsidR="00FA0D0D"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Bruno</w:t>
      </w:r>
      <w:r w:rsidR="007B680A" w:rsidRPr="004E175C">
        <w:rPr>
          <w:rFonts w:ascii="Times New Roman" w:hAnsi="Times New Roman" w:cs="Times New Roman"/>
          <w:sz w:val="20"/>
          <w:szCs w:val="20"/>
          <w:lang w:eastAsia="en-GB"/>
        </w:rPr>
        <w:t>, F.</w:t>
      </w:r>
      <w:r w:rsidR="00FA0D0D" w:rsidRPr="004E175C">
        <w:rPr>
          <w:rFonts w:ascii="Times New Roman" w:hAnsi="Times New Roman" w:cs="Times New Roman"/>
          <w:sz w:val="20"/>
          <w:szCs w:val="20"/>
          <w:lang w:eastAsia="en-GB"/>
        </w:rPr>
        <w:t xml:space="preserve"> </w:t>
      </w:r>
      <w:r w:rsidR="007B680A"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2007</w:t>
      </w:r>
      <w:r w:rsidR="007B680A" w:rsidRPr="004E175C">
        <w:rPr>
          <w:rFonts w:ascii="Times New Roman" w:hAnsi="Times New Roman" w:cs="Times New Roman"/>
          <w:sz w:val="20"/>
          <w:szCs w:val="20"/>
          <w:lang w:eastAsia="en-GB"/>
        </w:rPr>
        <w:t>)</w:t>
      </w:r>
      <w:r w:rsidR="00FA0D0D"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Comparison of interpolation methods for mapping climatic and bioclimatic variables at regional scale. </w:t>
      </w:r>
      <w:r w:rsidR="00C9164F" w:rsidRPr="004E175C">
        <w:rPr>
          <w:rFonts w:ascii="Times New Roman" w:hAnsi="Times New Roman" w:cs="Times New Roman"/>
          <w:i/>
          <w:iCs/>
          <w:sz w:val="20"/>
          <w:szCs w:val="20"/>
          <w:lang w:eastAsia="en-GB"/>
        </w:rPr>
        <w:t>International Journal of Climatology</w:t>
      </w:r>
      <w:r w:rsidR="009A7493" w:rsidRPr="004E175C">
        <w:rPr>
          <w:rFonts w:ascii="Times New Roman" w:hAnsi="Times New Roman" w:cs="Times New Roman"/>
          <w:sz w:val="20"/>
          <w:szCs w:val="20"/>
          <w:lang w:eastAsia="en-GB"/>
        </w:rPr>
        <w:t xml:space="preserve"> 27 (13):</w:t>
      </w:r>
      <w:r w:rsidR="00C9164F" w:rsidRPr="004E175C">
        <w:rPr>
          <w:rFonts w:ascii="Times New Roman" w:hAnsi="Times New Roman" w:cs="Times New Roman"/>
          <w:sz w:val="20"/>
          <w:szCs w:val="20"/>
          <w:lang w:eastAsia="en-GB"/>
        </w:rPr>
        <w:t xml:space="preserve"> 1825-1843.</w:t>
      </w:r>
    </w:p>
    <w:p w:rsidR="007B680A" w:rsidRPr="004E175C" w:rsidRDefault="007B680A" w:rsidP="004E175C">
      <w:pPr>
        <w:jc w:val="both"/>
        <w:rPr>
          <w:rFonts w:ascii="Times New Roman" w:hAnsi="Times New Roman" w:cs="Times New Roman"/>
          <w:sz w:val="20"/>
          <w:szCs w:val="20"/>
        </w:rPr>
      </w:pPr>
    </w:p>
    <w:p w:rsidR="00FF2630" w:rsidRPr="004E175C" w:rsidRDefault="00FF2630" w:rsidP="004E175C">
      <w:pPr>
        <w:jc w:val="both"/>
        <w:rPr>
          <w:rFonts w:ascii="Times New Roman" w:hAnsi="Times New Roman" w:cs="Times New Roman"/>
          <w:sz w:val="20"/>
          <w:szCs w:val="20"/>
        </w:rPr>
      </w:pPr>
      <w:r w:rsidRPr="004E175C">
        <w:rPr>
          <w:rFonts w:ascii="Times New Roman" w:hAnsi="Times New Roman" w:cs="Times New Roman"/>
          <w:sz w:val="20"/>
          <w:szCs w:val="20"/>
        </w:rPr>
        <w:t>Azpurua, M.</w:t>
      </w:r>
      <w:r w:rsidR="007E51CC" w:rsidRPr="004E175C">
        <w:rPr>
          <w:rFonts w:ascii="Times New Roman" w:hAnsi="Times New Roman" w:cs="Times New Roman"/>
          <w:sz w:val="20"/>
          <w:szCs w:val="20"/>
        </w:rPr>
        <w:t>,</w:t>
      </w:r>
      <w:r w:rsidRPr="004E175C">
        <w:rPr>
          <w:rFonts w:ascii="Times New Roman" w:hAnsi="Times New Roman" w:cs="Times New Roman"/>
          <w:sz w:val="20"/>
          <w:szCs w:val="20"/>
        </w:rPr>
        <w:t xml:space="preserve"> </w:t>
      </w:r>
      <w:r w:rsidR="007E51CC" w:rsidRPr="004E175C">
        <w:rPr>
          <w:rFonts w:ascii="Times New Roman" w:hAnsi="Times New Roman" w:cs="Times New Roman"/>
          <w:sz w:val="20"/>
          <w:szCs w:val="20"/>
        </w:rPr>
        <w:t>a</w:t>
      </w:r>
      <w:r w:rsidRPr="004E175C">
        <w:rPr>
          <w:rFonts w:ascii="Times New Roman" w:hAnsi="Times New Roman" w:cs="Times New Roman"/>
          <w:sz w:val="20"/>
          <w:szCs w:val="20"/>
        </w:rPr>
        <w:t xml:space="preserve">nd </w:t>
      </w:r>
      <w:r w:rsidR="007E51CC" w:rsidRPr="004E175C">
        <w:rPr>
          <w:rFonts w:ascii="Times New Roman" w:hAnsi="Times New Roman" w:cs="Times New Roman"/>
          <w:sz w:val="20"/>
          <w:szCs w:val="20"/>
        </w:rPr>
        <w:t>Dos Ramos</w:t>
      </w:r>
      <w:r w:rsidR="007B680A" w:rsidRPr="004E175C">
        <w:rPr>
          <w:rFonts w:ascii="Times New Roman" w:hAnsi="Times New Roman" w:cs="Times New Roman"/>
          <w:sz w:val="20"/>
          <w:szCs w:val="20"/>
        </w:rPr>
        <w:t>, K. (</w:t>
      </w:r>
      <w:r w:rsidR="00D34B04" w:rsidRPr="004E175C">
        <w:rPr>
          <w:rFonts w:ascii="Times New Roman" w:hAnsi="Times New Roman" w:cs="Times New Roman"/>
          <w:sz w:val="20"/>
          <w:szCs w:val="20"/>
        </w:rPr>
        <w:t>2010</w:t>
      </w:r>
      <w:r w:rsidR="007B680A" w:rsidRPr="004E175C">
        <w:rPr>
          <w:rFonts w:ascii="Times New Roman" w:hAnsi="Times New Roman" w:cs="Times New Roman"/>
          <w:sz w:val="20"/>
          <w:szCs w:val="20"/>
        </w:rPr>
        <w:t>)</w:t>
      </w:r>
      <w:r w:rsidRPr="004E175C">
        <w:rPr>
          <w:rFonts w:ascii="Times New Roman" w:hAnsi="Times New Roman" w:cs="Times New Roman"/>
          <w:sz w:val="20"/>
          <w:szCs w:val="20"/>
        </w:rPr>
        <w:t>. A comparison of spatia</w:t>
      </w:r>
      <w:r w:rsidR="007B680A" w:rsidRPr="004E175C">
        <w:rPr>
          <w:rFonts w:ascii="Times New Roman" w:hAnsi="Times New Roman" w:cs="Times New Roman"/>
          <w:sz w:val="20"/>
          <w:szCs w:val="20"/>
        </w:rPr>
        <w:t xml:space="preserve">l interpolation methods for the </w:t>
      </w:r>
      <w:r w:rsidRPr="004E175C">
        <w:rPr>
          <w:rFonts w:ascii="Times New Roman" w:hAnsi="Times New Roman" w:cs="Times New Roman"/>
          <w:sz w:val="20"/>
          <w:szCs w:val="20"/>
        </w:rPr>
        <w:t xml:space="preserve">estimation of average electromagnetic field magnitude. </w:t>
      </w:r>
      <w:r w:rsidRPr="004E175C">
        <w:rPr>
          <w:rFonts w:ascii="Times New Roman" w:hAnsi="Times New Roman" w:cs="Times New Roman"/>
          <w:i/>
          <w:sz w:val="20"/>
          <w:szCs w:val="20"/>
        </w:rPr>
        <w:t xml:space="preserve">Progress in </w:t>
      </w:r>
      <w:r w:rsidR="00DC7E41" w:rsidRPr="004E175C">
        <w:rPr>
          <w:rFonts w:ascii="Times New Roman" w:hAnsi="Times New Roman" w:cs="Times New Roman"/>
          <w:i/>
          <w:sz w:val="20"/>
          <w:szCs w:val="20"/>
        </w:rPr>
        <w:t>Electromagnetic</w:t>
      </w:r>
      <w:r w:rsidRPr="004E175C">
        <w:rPr>
          <w:rFonts w:ascii="Times New Roman" w:hAnsi="Times New Roman" w:cs="Times New Roman"/>
          <w:i/>
          <w:sz w:val="20"/>
          <w:szCs w:val="20"/>
        </w:rPr>
        <w:t xml:space="preserve"> Research M</w:t>
      </w:r>
      <w:r w:rsidRPr="004E175C">
        <w:rPr>
          <w:rFonts w:ascii="Times New Roman" w:hAnsi="Times New Roman" w:cs="Times New Roman"/>
          <w:sz w:val="20"/>
          <w:szCs w:val="20"/>
        </w:rPr>
        <w:t xml:space="preserve"> 14, 135-145.</w:t>
      </w:r>
    </w:p>
    <w:p w:rsidR="007B680A" w:rsidRPr="004E175C" w:rsidRDefault="007B680A" w:rsidP="004E175C">
      <w:pPr>
        <w:jc w:val="both"/>
        <w:rPr>
          <w:rFonts w:ascii="Times New Roman" w:hAnsi="Times New Roman" w:cs="Times New Roman"/>
          <w:sz w:val="20"/>
          <w:szCs w:val="20"/>
          <w:lang w:eastAsia="en-GB"/>
        </w:rPr>
      </w:pPr>
    </w:p>
    <w:p w:rsidR="007B680A" w:rsidRPr="004E175C" w:rsidRDefault="007B680A" w:rsidP="004E175C">
      <w:pPr>
        <w:autoSpaceDE w:val="0"/>
        <w:autoSpaceDN w:val="0"/>
        <w:adjustRightInd w:val="0"/>
        <w:jc w:val="both"/>
        <w:rPr>
          <w:rFonts w:ascii="Times New Roman" w:hAnsi="Times New Roman" w:cs="Times New Roman"/>
          <w:i/>
          <w:sz w:val="20"/>
          <w:szCs w:val="20"/>
        </w:rPr>
      </w:pPr>
      <w:r w:rsidRPr="004E175C">
        <w:rPr>
          <w:rFonts w:ascii="Times New Roman" w:hAnsi="Times New Roman" w:cs="Times New Roman"/>
          <w:sz w:val="20"/>
          <w:szCs w:val="20"/>
        </w:rPr>
        <w:t>Barker, T., Bashmakov, I., Bernstein, L., Bogner, J.E., Bosch, P.R., Dave, R.,</w:t>
      </w:r>
      <w:r w:rsidR="00345C50" w:rsidRPr="004E175C">
        <w:rPr>
          <w:rFonts w:ascii="Times New Roman" w:hAnsi="Times New Roman" w:cs="Times New Roman"/>
          <w:sz w:val="20"/>
          <w:szCs w:val="20"/>
        </w:rPr>
        <w:t xml:space="preserve"> et al.</w:t>
      </w:r>
      <w:r w:rsidRPr="004E175C">
        <w:rPr>
          <w:rFonts w:ascii="Times New Roman" w:hAnsi="Times New Roman" w:cs="Times New Roman"/>
          <w:sz w:val="20"/>
          <w:szCs w:val="20"/>
        </w:rPr>
        <w:t xml:space="preserve"> (2007). Technical summary. In Metz, B., Davidson, O.R., Bosch, P.R., Dave, R. and Meyer, L.A., </w:t>
      </w:r>
      <w:r w:rsidR="00345C50" w:rsidRPr="004E175C">
        <w:rPr>
          <w:rFonts w:ascii="Times New Roman" w:hAnsi="Times New Roman" w:cs="Times New Roman"/>
          <w:sz w:val="20"/>
          <w:szCs w:val="20"/>
        </w:rPr>
        <w:t>(E</w:t>
      </w:r>
      <w:r w:rsidRPr="004E175C">
        <w:rPr>
          <w:rFonts w:ascii="Times New Roman" w:hAnsi="Times New Roman" w:cs="Times New Roman"/>
          <w:sz w:val="20"/>
          <w:szCs w:val="20"/>
        </w:rPr>
        <w:t>ds.</w:t>
      </w:r>
      <w:r w:rsidR="00345C50" w:rsidRPr="004E175C">
        <w:rPr>
          <w:rFonts w:ascii="Times New Roman" w:hAnsi="Times New Roman" w:cs="Times New Roman"/>
          <w:sz w:val="20"/>
          <w:szCs w:val="20"/>
        </w:rPr>
        <w:t>)</w:t>
      </w:r>
      <w:r w:rsidRPr="004E175C">
        <w:rPr>
          <w:rFonts w:ascii="Times New Roman" w:hAnsi="Times New Roman" w:cs="Times New Roman"/>
          <w:sz w:val="20"/>
          <w:szCs w:val="20"/>
        </w:rPr>
        <w:t xml:space="preserve"> </w:t>
      </w:r>
      <w:r w:rsidRPr="004E175C">
        <w:rPr>
          <w:rFonts w:ascii="Times New Roman" w:hAnsi="Times New Roman" w:cs="Times New Roman"/>
          <w:i/>
          <w:sz w:val="20"/>
          <w:szCs w:val="20"/>
        </w:rPr>
        <w:t>Climate Change 2007:</w:t>
      </w:r>
    </w:p>
    <w:p w:rsidR="007B680A" w:rsidRPr="004E175C" w:rsidRDefault="007B680A" w:rsidP="004E175C">
      <w:pPr>
        <w:autoSpaceDE w:val="0"/>
        <w:autoSpaceDN w:val="0"/>
        <w:adjustRightInd w:val="0"/>
        <w:jc w:val="both"/>
        <w:rPr>
          <w:rFonts w:ascii="Times New Roman" w:hAnsi="Times New Roman" w:cs="Times New Roman"/>
          <w:i/>
          <w:sz w:val="20"/>
          <w:szCs w:val="20"/>
        </w:rPr>
      </w:pPr>
      <w:r w:rsidRPr="004E175C">
        <w:rPr>
          <w:rFonts w:ascii="Times New Roman" w:hAnsi="Times New Roman" w:cs="Times New Roman"/>
          <w:i/>
          <w:sz w:val="20"/>
          <w:szCs w:val="20"/>
        </w:rPr>
        <w:t>Mitigation. Contribution of Working Group III to the Fourth Assessment Report on</w:t>
      </w:r>
    </w:p>
    <w:p w:rsidR="007B680A" w:rsidRPr="004E175C" w:rsidRDefault="007B680A" w:rsidP="004E175C">
      <w:pPr>
        <w:autoSpaceDE w:val="0"/>
        <w:autoSpaceDN w:val="0"/>
        <w:adjustRightInd w:val="0"/>
        <w:jc w:val="both"/>
        <w:rPr>
          <w:rFonts w:ascii="Times New Roman" w:hAnsi="Times New Roman" w:cs="Times New Roman"/>
          <w:sz w:val="20"/>
          <w:szCs w:val="20"/>
        </w:rPr>
      </w:pPr>
      <w:r w:rsidRPr="004E175C">
        <w:rPr>
          <w:rFonts w:ascii="Times New Roman" w:hAnsi="Times New Roman" w:cs="Times New Roman"/>
          <w:i/>
          <w:sz w:val="20"/>
          <w:szCs w:val="20"/>
        </w:rPr>
        <w:t>Intergovernmental Panel on Climate Change</w:t>
      </w:r>
      <w:r w:rsidRPr="004E175C">
        <w:rPr>
          <w:rFonts w:ascii="Times New Roman" w:hAnsi="Times New Roman" w:cs="Times New Roman"/>
          <w:sz w:val="20"/>
          <w:szCs w:val="20"/>
        </w:rPr>
        <w:t>. Cambridge, UK and New York, USA:</w:t>
      </w:r>
    </w:p>
    <w:p w:rsidR="007B680A" w:rsidRPr="004E175C" w:rsidRDefault="007B680A"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rPr>
        <w:t>Cambridge University Press, pp. 25-93.</w:t>
      </w:r>
    </w:p>
    <w:p w:rsidR="007B680A" w:rsidRPr="004E175C" w:rsidRDefault="007B680A" w:rsidP="004E175C">
      <w:pPr>
        <w:autoSpaceDE w:val="0"/>
        <w:autoSpaceDN w:val="0"/>
        <w:adjustRightInd w:val="0"/>
        <w:jc w:val="both"/>
        <w:rPr>
          <w:rFonts w:ascii="Times New Roman" w:hAnsi="Times New Roman" w:cs="Times New Roman"/>
          <w:sz w:val="20"/>
          <w:szCs w:val="20"/>
        </w:rPr>
      </w:pPr>
    </w:p>
    <w:p w:rsidR="007B680A" w:rsidRPr="004E175C" w:rsidRDefault="007B680A" w:rsidP="004E175C">
      <w:pPr>
        <w:autoSpaceDE w:val="0"/>
        <w:autoSpaceDN w:val="0"/>
        <w:adjustRightInd w:val="0"/>
        <w:jc w:val="both"/>
        <w:rPr>
          <w:rFonts w:ascii="Times New Roman" w:hAnsi="Times New Roman" w:cs="Times New Roman"/>
          <w:sz w:val="20"/>
          <w:szCs w:val="20"/>
        </w:rPr>
      </w:pPr>
      <w:r w:rsidRPr="004E175C">
        <w:rPr>
          <w:rFonts w:ascii="Times New Roman" w:hAnsi="Times New Roman" w:cs="Times New Roman"/>
          <w:sz w:val="20"/>
          <w:szCs w:val="20"/>
        </w:rPr>
        <w:t>Bovensmann, H., Burrows, J.P., Buchwitz, M., Frerick, J., Noel, S., Rozanov, V.V., Chance,</w:t>
      </w:r>
    </w:p>
    <w:p w:rsidR="00C9164F" w:rsidRPr="004E175C" w:rsidRDefault="007B680A"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rPr>
        <w:lastRenderedPageBreak/>
        <w:t>K.V., Goede, A.P.H. (1999)</w:t>
      </w:r>
      <w:r w:rsidR="00FA0D0D"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SCIAMACHY: mission objectives and measurement modes. </w:t>
      </w:r>
      <w:r w:rsidR="00C9164F" w:rsidRPr="004E175C">
        <w:rPr>
          <w:rFonts w:ascii="Times New Roman" w:hAnsi="Times New Roman" w:cs="Times New Roman"/>
          <w:i/>
          <w:iCs/>
          <w:sz w:val="20"/>
          <w:szCs w:val="20"/>
          <w:lang w:eastAsia="en-GB"/>
        </w:rPr>
        <w:t>Journal of the Atmospheric Sciences</w:t>
      </w:r>
      <w:r w:rsidR="009A7493" w:rsidRPr="004E175C">
        <w:rPr>
          <w:rFonts w:ascii="Times New Roman" w:hAnsi="Times New Roman" w:cs="Times New Roman"/>
          <w:sz w:val="20"/>
          <w:szCs w:val="20"/>
          <w:lang w:eastAsia="en-GB"/>
        </w:rPr>
        <w:t> 56 (2)</w:t>
      </w:r>
      <w:r w:rsidR="00EC4B92"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127-150.</w:t>
      </w:r>
    </w:p>
    <w:p w:rsidR="007B680A" w:rsidRPr="004E175C" w:rsidRDefault="007B680A" w:rsidP="004E175C">
      <w:pPr>
        <w:jc w:val="both"/>
        <w:rPr>
          <w:rFonts w:ascii="Times New Roman" w:hAnsi="Times New Roman" w:cs="Times New Roman"/>
          <w:sz w:val="20"/>
          <w:szCs w:val="20"/>
          <w:lang w:eastAsia="en-GB"/>
        </w:rPr>
      </w:pPr>
    </w:p>
    <w:p w:rsidR="00EC4B92" w:rsidRPr="004E175C" w:rsidRDefault="00EC4B92" w:rsidP="004E175C">
      <w:pPr>
        <w:autoSpaceDE w:val="0"/>
        <w:autoSpaceDN w:val="0"/>
        <w:adjustRightInd w:val="0"/>
        <w:jc w:val="both"/>
        <w:rPr>
          <w:rFonts w:ascii="Times New Roman" w:hAnsi="Times New Roman" w:cs="Times New Roman"/>
          <w:sz w:val="20"/>
          <w:szCs w:val="20"/>
        </w:rPr>
      </w:pPr>
      <w:r w:rsidRPr="004E175C">
        <w:rPr>
          <w:rFonts w:ascii="Times New Roman" w:hAnsi="Times New Roman" w:cs="Times New Roman"/>
          <w:sz w:val="20"/>
          <w:szCs w:val="20"/>
        </w:rPr>
        <w:t>Buchwitz, M., de Beek, R., Noel, S., Burrows, J.P., Bovensmann, H., Schneising, O.,</w:t>
      </w:r>
      <w:r w:rsidR="00345C50" w:rsidRPr="004E175C">
        <w:rPr>
          <w:rFonts w:ascii="Times New Roman" w:hAnsi="Times New Roman" w:cs="Times New Roman"/>
          <w:sz w:val="20"/>
          <w:szCs w:val="20"/>
        </w:rPr>
        <w:t xml:space="preserve"> et al.</w:t>
      </w:r>
    </w:p>
    <w:p w:rsidR="006A381C" w:rsidRPr="004E175C" w:rsidRDefault="00EC4B9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rPr>
        <w:t>(</w:t>
      </w:r>
      <w:r w:rsidR="00FA0D0D" w:rsidRPr="004E175C">
        <w:rPr>
          <w:rFonts w:ascii="Times New Roman" w:hAnsi="Times New Roman" w:cs="Times New Roman"/>
          <w:sz w:val="20"/>
          <w:szCs w:val="20"/>
          <w:lang w:eastAsia="en-GB"/>
        </w:rPr>
        <w:t>2006</w:t>
      </w:r>
      <w:r w:rsidRPr="004E175C">
        <w:rPr>
          <w:rFonts w:ascii="Times New Roman" w:hAnsi="Times New Roman" w:cs="Times New Roman"/>
          <w:sz w:val="20"/>
          <w:szCs w:val="20"/>
          <w:lang w:eastAsia="en-GB"/>
        </w:rPr>
        <w:t>)</w:t>
      </w:r>
      <w:r w:rsidR="00FA0D0D"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A</w:t>
      </w:r>
      <w:r w:rsidR="006A381C" w:rsidRPr="004E175C">
        <w:rPr>
          <w:rFonts w:ascii="Times New Roman" w:hAnsi="Times New Roman" w:cs="Times New Roman"/>
          <w:sz w:val="20"/>
          <w:szCs w:val="20"/>
          <w:lang w:eastAsia="en-GB"/>
        </w:rPr>
        <w:t xml:space="preserve">tmospheric carbon gases retrieved from SCIAMACHY by WFM-DOAS: version 0.5 CO and </w:t>
      </w:r>
      <w:r w:rsidRPr="004E175C">
        <w:rPr>
          <w:rFonts w:ascii="Times New Roman" w:hAnsi="Times New Roman" w:cs="Times New Roman"/>
          <w:sz w:val="20"/>
          <w:szCs w:val="20"/>
          <w:lang w:eastAsia="en-GB"/>
        </w:rPr>
        <w:t>C</w:t>
      </w:r>
      <w:r w:rsidR="006A381C" w:rsidRPr="004E175C">
        <w:rPr>
          <w:rFonts w:ascii="Times New Roman" w:hAnsi="Times New Roman" w:cs="Times New Roman"/>
          <w:sz w:val="20"/>
          <w:szCs w:val="20"/>
          <w:lang w:eastAsia="en-GB"/>
        </w:rPr>
        <w:t>H</w:t>
      </w:r>
      <w:r w:rsidR="006A381C" w:rsidRPr="004E175C">
        <w:rPr>
          <w:rFonts w:ascii="Times New Roman" w:hAnsi="Times New Roman" w:cs="Times New Roman"/>
          <w:sz w:val="20"/>
          <w:szCs w:val="20"/>
          <w:vertAlign w:val="subscript"/>
          <w:lang w:eastAsia="en-GB"/>
        </w:rPr>
        <w:t>4</w:t>
      </w:r>
      <w:r w:rsidR="006A381C" w:rsidRPr="004E175C">
        <w:rPr>
          <w:rFonts w:ascii="Times New Roman" w:hAnsi="Times New Roman" w:cs="Times New Roman"/>
          <w:sz w:val="20"/>
          <w:szCs w:val="20"/>
          <w:lang w:eastAsia="en-GB"/>
        </w:rPr>
        <w:t> and impact of calibration improvements on CO</w:t>
      </w:r>
      <w:r w:rsidR="006A381C" w:rsidRPr="004E175C">
        <w:rPr>
          <w:rFonts w:ascii="Times New Roman" w:hAnsi="Times New Roman" w:cs="Times New Roman"/>
          <w:sz w:val="20"/>
          <w:szCs w:val="20"/>
          <w:vertAlign w:val="subscript"/>
          <w:lang w:eastAsia="en-GB"/>
        </w:rPr>
        <w:t>2</w:t>
      </w:r>
      <w:r w:rsidR="006A381C" w:rsidRPr="004E175C">
        <w:rPr>
          <w:rFonts w:ascii="Times New Roman" w:hAnsi="Times New Roman" w:cs="Times New Roman"/>
          <w:sz w:val="20"/>
          <w:szCs w:val="20"/>
          <w:lang w:eastAsia="en-GB"/>
        </w:rPr>
        <w:t> retrieval. </w:t>
      </w:r>
      <w:r w:rsidR="006A381C" w:rsidRPr="004E175C">
        <w:rPr>
          <w:rFonts w:ascii="Times New Roman" w:hAnsi="Times New Roman" w:cs="Times New Roman"/>
          <w:i/>
          <w:iCs/>
          <w:sz w:val="20"/>
          <w:szCs w:val="20"/>
          <w:lang w:eastAsia="en-GB"/>
        </w:rPr>
        <w:t>Atmospheric Chemistry and Physics</w:t>
      </w:r>
      <w:r w:rsidR="00FA0D0D" w:rsidRPr="004E175C">
        <w:rPr>
          <w:rFonts w:ascii="Times New Roman" w:hAnsi="Times New Roman" w:cs="Times New Roman"/>
          <w:sz w:val="20"/>
          <w:szCs w:val="20"/>
          <w:lang w:eastAsia="en-GB"/>
        </w:rPr>
        <w:t xml:space="preserve"> 6 (9)</w:t>
      </w:r>
      <w:r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 xml:space="preserve"> 2727-2751.</w:t>
      </w:r>
    </w:p>
    <w:p w:rsidR="00EC4B92" w:rsidRPr="004E175C" w:rsidRDefault="00EC4B92" w:rsidP="004E175C">
      <w:pPr>
        <w:jc w:val="both"/>
        <w:rPr>
          <w:rFonts w:ascii="Times New Roman" w:hAnsi="Times New Roman" w:cs="Times New Roman"/>
          <w:sz w:val="20"/>
          <w:szCs w:val="20"/>
          <w:lang w:eastAsia="en-GB"/>
        </w:rPr>
      </w:pPr>
    </w:p>
    <w:p w:rsidR="006000BF" w:rsidRPr="004E175C" w:rsidRDefault="009A7493"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Buchwitz, M.,</w:t>
      </w:r>
      <w:r w:rsidR="00FA0D0D"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Khlystova</w:t>
      </w:r>
      <w:r w:rsidR="00FA0D0D"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 xml:space="preserve">I., </w:t>
      </w:r>
      <w:r w:rsidRPr="004E175C">
        <w:rPr>
          <w:rFonts w:ascii="Times New Roman" w:hAnsi="Times New Roman" w:cs="Times New Roman"/>
          <w:sz w:val="20"/>
          <w:szCs w:val="20"/>
          <w:lang w:eastAsia="en-GB"/>
        </w:rPr>
        <w:t>Bovensmann</w:t>
      </w:r>
      <w:r w:rsidR="00FA0D0D"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 xml:space="preserve">H., </w:t>
      </w:r>
      <w:r w:rsidRPr="004E175C">
        <w:rPr>
          <w:rFonts w:ascii="Times New Roman" w:hAnsi="Times New Roman" w:cs="Times New Roman"/>
          <w:sz w:val="20"/>
          <w:szCs w:val="20"/>
          <w:lang w:eastAsia="en-GB"/>
        </w:rPr>
        <w:t>and Burrows</w:t>
      </w:r>
      <w:r w:rsidR="00EC4B92" w:rsidRPr="004E175C">
        <w:rPr>
          <w:rFonts w:ascii="Times New Roman" w:hAnsi="Times New Roman" w:cs="Times New Roman"/>
          <w:sz w:val="20"/>
          <w:szCs w:val="20"/>
          <w:lang w:eastAsia="en-GB"/>
        </w:rPr>
        <w:t>, J.P.</w:t>
      </w:r>
      <w:r w:rsidR="00FA0D0D"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006000BF" w:rsidRPr="004E175C">
        <w:rPr>
          <w:rFonts w:ascii="Times New Roman" w:hAnsi="Times New Roman" w:cs="Times New Roman"/>
          <w:sz w:val="20"/>
          <w:szCs w:val="20"/>
          <w:lang w:eastAsia="en-GB"/>
        </w:rPr>
        <w:t>2007</w:t>
      </w:r>
      <w:r w:rsidR="00EC4B92" w:rsidRPr="004E175C">
        <w:rPr>
          <w:rFonts w:ascii="Times New Roman" w:hAnsi="Times New Roman" w:cs="Times New Roman"/>
          <w:sz w:val="20"/>
          <w:szCs w:val="20"/>
          <w:lang w:eastAsia="en-GB"/>
        </w:rPr>
        <w:t>)</w:t>
      </w:r>
      <w:r w:rsidR="00FA0D0D" w:rsidRPr="004E175C">
        <w:rPr>
          <w:rFonts w:ascii="Times New Roman" w:hAnsi="Times New Roman" w:cs="Times New Roman"/>
          <w:sz w:val="20"/>
          <w:szCs w:val="20"/>
          <w:lang w:eastAsia="en-GB"/>
        </w:rPr>
        <w:t>.</w:t>
      </w:r>
      <w:r w:rsidR="006000BF" w:rsidRPr="004E175C">
        <w:rPr>
          <w:rFonts w:ascii="Times New Roman" w:hAnsi="Times New Roman" w:cs="Times New Roman"/>
          <w:sz w:val="20"/>
          <w:szCs w:val="20"/>
          <w:lang w:eastAsia="en-GB"/>
        </w:rPr>
        <w:t xml:space="preserve"> Three years of global carbon monoxide from SCIAMACHY: comparison with MOPITT and first results related to the </w:t>
      </w:r>
      <w:r w:rsidR="0006626E" w:rsidRPr="004E175C">
        <w:rPr>
          <w:rFonts w:ascii="Times New Roman" w:hAnsi="Times New Roman" w:cs="Times New Roman"/>
          <w:sz w:val="20"/>
          <w:szCs w:val="20"/>
          <w:lang w:eastAsia="en-GB"/>
        </w:rPr>
        <w:tab/>
      </w:r>
      <w:r w:rsidR="006000BF" w:rsidRPr="004E175C">
        <w:rPr>
          <w:rFonts w:ascii="Times New Roman" w:hAnsi="Times New Roman" w:cs="Times New Roman"/>
          <w:sz w:val="20"/>
          <w:szCs w:val="20"/>
          <w:lang w:eastAsia="en-GB"/>
        </w:rPr>
        <w:t>detection of enhanced CO over cities. </w:t>
      </w:r>
      <w:r w:rsidR="006000BF" w:rsidRPr="004E175C">
        <w:rPr>
          <w:rFonts w:ascii="Times New Roman" w:hAnsi="Times New Roman" w:cs="Times New Roman"/>
          <w:i/>
          <w:iCs/>
          <w:sz w:val="20"/>
          <w:szCs w:val="20"/>
          <w:lang w:eastAsia="en-GB"/>
        </w:rPr>
        <w:t>Atmospheric Chemistry and Physics</w:t>
      </w:r>
      <w:r w:rsidR="00FA0D0D" w:rsidRPr="004E175C">
        <w:rPr>
          <w:rFonts w:ascii="Times New Roman" w:hAnsi="Times New Roman" w:cs="Times New Roman"/>
          <w:sz w:val="20"/>
          <w:szCs w:val="20"/>
          <w:lang w:eastAsia="en-GB"/>
        </w:rPr>
        <w:t> </w:t>
      </w:r>
      <w:r w:rsidR="006000BF" w:rsidRPr="004E175C">
        <w:rPr>
          <w:rFonts w:ascii="Times New Roman" w:hAnsi="Times New Roman" w:cs="Times New Roman"/>
          <w:sz w:val="20"/>
          <w:szCs w:val="20"/>
          <w:lang w:eastAsia="en-GB"/>
        </w:rPr>
        <w:t>7 (9)</w:t>
      </w:r>
      <w:r w:rsidR="00EC4B92" w:rsidRPr="004E175C">
        <w:rPr>
          <w:rFonts w:ascii="Times New Roman" w:hAnsi="Times New Roman" w:cs="Times New Roman"/>
          <w:sz w:val="20"/>
          <w:szCs w:val="20"/>
          <w:lang w:eastAsia="en-GB"/>
        </w:rPr>
        <w:t>,</w:t>
      </w:r>
      <w:r w:rsidR="006000BF" w:rsidRPr="004E175C">
        <w:rPr>
          <w:rFonts w:ascii="Times New Roman" w:hAnsi="Times New Roman" w:cs="Times New Roman"/>
          <w:sz w:val="20"/>
          <w:szCs w:val="20"/>
          <w:lang w:eastAsia="en-GB"/>
        </w:rPr>
        <w:t xml:space="preserve"> 2399-2411.</w:t>
      </w:r>
    </w:p>
    <w:p w:rsidR="00EC4B92" w:rsidRPr="004E175C" w:rsidRDefault="00EC4B92" w:rsidP="004E175C">
      <w:pPr>
        <w:jc w:val="both"/>
        <w:rPr>
          <w:rFonts w:ascii="Times New Roman" w:hAnsi="Times New Roman" w:cs="Times New Roman"/>
          <w:sz w:val="20"/>
          <w:szCs w:val="20"/>
          <w:lang w:eastAsia="en-GB"/>
        </w:rPr>
      </w:pPr>
    </w:p>
    <w:p w:rsidR="0006626E" w:rsidRPr="004E175C" w:rsidRDefault="009A7493"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Buchwitz, M. </w:t>
      </w:r>
      <w:r w:rsidR="00EC4B92" w:rsidRPr="004E175C">
        <w:rPr>
          <w:rFonts w:ascii="Times New Roman" w:hAnsi="Times New Roman" w:cs="Times New Roman"/>
          <w:sz w:val="20"/>
          <w:szCs w:val="20"/>
          <w:lang w:eastAsia="en-GB"/>
        </w:rPr>
        <w:t>(</w:t>
      </w:r>
      <w:r w:rsidR="00AC1B16" w:rsidRPr="004E175C">
        <w:rPr>
          <w:rFonts w:ascii="Times New Roman" w:hAnsi="Times New Roman" w:cs="Times New Roman"/>
          <w:sz w:val="20"/>
          <w:szCs w:val="20"/>
          <w:lang w:eastAsia="en-GB"/>
        </w:rPr>
        <w:t>2009</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AC1B16" w:rsidRPr="004E175C">
        <w:rPr>
          <w:rFonts w:ascii="Times New Roman" w:hAnsi="Times New Roman" w:cs="Times New Roman"/>
          <w:sz w:val="20"/>
          <w:szCs w:val="20"/>
          <w:lang w:eastAsia="en-GB"/>
        </w:rPr>
        <w:t> </w:t>
      </w:r>
      <w:r w:rsidR="00AC1B16" w:rsidRPr="004E175C">
        <w:rPr>
          <w:rFonts w:ascii="Times New Roman" w:hAnsi="Times New Roman" w:cs="Times New Roman"/>
          <w:iCs/>
          <w:sz w:val="20"/>
          <w:szCs w:val="20"/>
          <w:lang w:eastAsia="en-GB"/>
        </w:rPr>
        <w:t>SCIAMACHY WFM-DOAS (WFMD) Methane, Carbon Monoxide, and Carbon Dioxide Columns: Algorithm Description and Product Specification</w:t>
      </w:r>
      <w:r w:rsidRPr="004E175C">
        <w:rPr>
          <w:rFonts w:ascii="Times New Roman" w:hAnsi="Times New Roman" w:cs="Times New Roman"/>
          <w:iCs/>
          <w:sz w:val="20"/>
          <w:szCs w:val="20"/>
          <w:lang w:eastAsia="en-GB"/>
        </w:rPr>
        <w:t xml:space="preserve"> </w:t>
      </w:r>
      <w:r w:rsidR="00AC1B16" w:rsidRPr="004E175C">
        <w:rPr>
          <w:rFonts w:ascii="Times New Roman" w:hAnsi="Times New Roman" w:cs="Times New Roman"/>
          <w:sz w:val="20"/>
          <w:szCs w:val="20"/>
          <w:lang w:eastAsia="en-GB"/>
        </w:rPr>
        <w:t>[online]. Report number: IUP-SCIA-WFMD-ADPS-0004 Version 4.Bremen, Germany: Institute of Environmental Physics (IUP) University of Brem</w:t>
      </w:r>
      <w:r w:rsidR="00FA0D0D" w:rsidRPr="004E175C">
        <w:rPr>
          <w:rFonts w:ascii="Times New Roman" w:hAnsi="Times New Roman" w:cs="Times New Roman"/>
          <w:sz w:val="20"/>
          <w:szCs w:val="20"/>
          <w:lang w:eastAsia="en-GB"/>
        </w:rPr>
        <w:t>en.</w:t>
      </w:r>
    </w:p>
    <w:p w:rsidR="00EC4B92" w:rsidRPr="004E175C" w:rsidRDefault="00EC4B92" w:rsidP="004E175C">
      <w:pPr>
        <w:jc w:val="both"/>
        <w:rPr>
          <w:rFonts w:ascii="Times New Roman" w:hAnsi="Times New Roman" w:cs="Times New Roman"/>
          <w:sz w:val="20"/>
          <w:szCs w:val="20"/>
          <w:lang w:eastAsia="en-GB"/>
        </w:rPr>
      </w:pPr>
    </w:p>
    <w:p w:rsidR="00C9164F" w:rsidRPr="004E175C" w:rsidRDefault="00FA0D0D"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Caruso, C.</w:t>
      </w:r>
      <w:r w:rsidR="009A7493" w:rsidRPr="004E175C">
        <w:rPr>
          <w:rFonts w:ascii="Times New Roman" w:hAnsi="Times New Roman" w:cs="Times New Roman"/>
          <w:sz w:val="20"/>
          <w:szCs w:val="20"/>
          <w:lang w:eastAsia="en-GB"/>
        </w:rPr>
        <w:t xml:space="preserve"> and</w:t>
      </w:r>
      <w:r w:rsidRPr="004E175C">
        <w:rPr>
          <w:rFonts w:ascii="Times New Roman" w:hAnsi="Times New Roman" w:cs="Times New Roman"/>
          <w:sz w:val="20"/>
          <w:szCs w:val="20"/>
          <w:lang w:eastAsia="en-GB"/>
        </w:rPr>
        <w:t xml:space="preserve"> </w:t>
      </w:r>
      <w:r w:rsidR="009A7493" w:rsidRPr="004E175C">
        <w:rPr>
          <w:rFonts w:ascii="Times New Roman" w:hAnsi="Times New Roman" w:cs="Times New Roman"/>
          <w:sz w:val="20"/>
          <w:szCs w:val="20"/>
          <w:lang w:eastAsia="en-GB"/>
        </w:rPr>
        <w:t>Quarta</w:t>
      </w:r>
      <w:r w:rsidR="00EC4B92" w:rsidRPr="004E175C">
        <w:rPr>
          <w:rFonts w:ascii="Times New Roman" w:hAnsi="Times New Roman" w:cs="Times New Roman"/>
          <w:sz w:val="20"/>
          <w:szCs w:val="20"/>
          <w:lang w:eastAsia="en-GB"/>
        </w:rPr>
        <w:t>, F.</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1998</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Interpolation methods comparison. </w:t>
      </w:r>
      <w:r w:rsidR="00C9164F" w:rsidRPr="004E175C">
        <w:rPr>
          <w:rFonts w:ascii="Times New Roman" w:hAnsi="Times New Roman" w:cs="Times New Roman"/>
          <w:i/>
          <w:iCs/>
          <w:sz w:val="20"/>
          <w:szCs w:val="20"/>
          <w:lang w:eastAsia="en-GB"/>
        </w:rPr>
        <w:t>Computers &amp; Mathematics with Applications</w:t>
      </w:r>
      <w:r w:rsidRPr="004E175C">
        <w:rPr>
          <w:rFonts w:ascii="Times New Roman" w:hAnsi="Times New Roman" w:cs="Times New Roman"/>
          <w:sz w:val="20"/>
          <w:szCs w:val="20"/>
          <w:lang w:eastAsia="en-GB"/>
        </w:rPr>
        <w:t xml:space="preserve"> 35 (12)</w:t>
      </w:r>
      <w:r w:rsidR="00EC4B92" w:rsidRPr="004E175C">
        <w:rPr>
          <w:rFonts w:ascii="Times New Roman" w:hAnsi="Times New Roman" w:cs="Times New Roman"/>
          <w:sz w:val="20"/>
          <w:szCs w:val="20"/>
          <w:lang w:eastAsia="en-GB"/>
        </w:rPr>
        <w:t>,</w:t>
      </w:r>
      <w:r w:rsidR="00E30CE2" w:rsidRPr="004E175C">
        <w:rPr>
          <w:rFonts w:ascii="Times New Roman" w:hAnsi="Times New Roman" w:cs="Times New Roman"/>
          <w:sz w:val="20"/>
          <w:szCs w:val="20"/>
          <w:lang w:eastAsia="en-GB"/>
        </w:rPr>
        <w:t xml:space="preserve"> </w:t>
      </w:r>
      <w:r w:rsidR="00C9164F" w:rsidRPr="004E175C">
        <w:rPr>
          <w:rFonts w:ascii="Times New Roman" w:hAnsi="Times New Roman" w:cs="Times New Roman"/>
          <w:sz w:val="20"/>
          <w:szCs w:val="20"/>
          <w:lang w:eastAsia="en-GB"/>
        </w:rPr>
        <w:t>109-126.</w:t>
      </w:r>
    </w:p>
    <w:p w:rsidR="00EC4B92" w:rsidRPr="004E175C" w:rsidRDefault="00EC4B92" w:rsidP="004E175C">
      <w:pPr>
        <w:jc w:val="both"/>
        <w:rPr>
          <w:rFonts w:ascii="Times New Roman" w:hAnsi="Times New Roman" w:cs="Times New Roman"/>
          <w:sz w:val="20"/>
          <w:szCs w:val="20"/>
          <w:lang w:eastAsia="en-GB"/>
        </w:rPr>
      </w:pPr>
    </w:p>
    <w:p w:rsidR="00C9164F" w:rsidRPr="004E175C" w:rsidRDefault="00C9164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Cattani, E., </w:t>
      </w:r>
      <w:r w:rsidR="00E30CE2" w:rsidRPr="004E175C">
        <w:rPr>
          <w:rFonts w:ascii="Times New Roman" w:hAnsi="Times New Roman" w:cs="Times New Roman"/>
          <w:sz w:val="20"/>
          <w:szCs w:val="20"/>
          <w:lang w:eastAsia="en-GB"/>
        </w:rPr>
        <w:t>Costa</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 xml:space="preserve">M.J., </w:t>
      </w:r>
      <w:r w:rsidR="00E30CE2" w:rsidRPr="004E175C">
        <w:rPr>
          <w:rFonts w:ascii="Times New Roman" w:hAnsi="Times New Roman" w:cs="Times New Roman"/>
          <w:sz w:val="20"/>
          <w:szCs w:val="20"/>
          <w:lang w:eastAsia="en-GB"/>
        </w:rPr>
        <w:t>Torricella</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 xml:space="preserve">F., </w:t>
      </w:r>
      <w:r w:rsidR="00E30CE2" w:rsidRPr="004E175C">
        <w:rPr>
          <w:rFonts w:ascii="Times New Roman" w:hAnsi="Times New Roman" w:cs="Times New Roman"/>
          <w:sz w:val="20"/>
          <w:szCs w:val="20"/>
          <w:lang w:eastAsia="en-GB"/>
        </w:rPr>
        <w:t>Levizzani</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 xml:space="preserve">V., </w:t>
      </w:r>
      <w:r w:rsidR="00E30CE2" w:rsidRPr="004E175C">
        <w:rPr>
          <w:rFonts w:ascii="Times New Roman" w:hAnsi="Times New Roman" w:cs="Times New Roman"/>
          <w:sz w:val="20"/>
          <w:szCs w:val="20"/>
          <w:lang w:eastAsia="en-GB"/>
        </w:rPr>
        <w:t>and Silva</w:t>
      </w:r>
      <w:r w:rsidR="00EC4B92" w:rsidRPr="004E175C">
        <w:rPr>
          <w:rFonts w:ascii="Times New Roman" w:hAnsi="Times New Roman" w:cs="Times New Roman"/>
          <w:sz w:val="20"/>
          <w:szCs w:val="20"/>
          <w:lang w:eastAsia="en-GB"/>
        </w:rPr>
        <w:t>, A.M.</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EC4B9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Influence of aerosol </w:t>
      </w:r>
      <w:r w:rsidRPr="004E175C">
        <w:rPr>
          <w:rFonts w:ascii="Times New Roman" w:hAnsi="Times New Roman" w:cs="Times New Roman"/>
          <w:sz w:val="20"/>
          <w:szCs w:val="20"/>
          <w:lang w:eastAsia="en-GB"/>
        </w:rPr>
        <w:lastRenderedPageBreak/>
        <w:t>particles from biomass burning on cloud microphysical properties and radiative forcing. </w:t>
      </w:r>
      <w:r w:rsidRPr="004E175C">
        <w:rPr>
          <w:rFonts w:ascii="Times New Roman" w:hAnsi="Times New Roman" w:cs="Times New Roman"/>
          <w:i/>
          <w:iCs/>
          <w:sz w:val="20"/>
          <w:szCs w:val="20"/>
          <w:lang w:eastAsia="en-GB"/>
        </w:rPr>
        <w:t>Atmospheric Research</w:t>
      </w:r>
      <w:r w:rsidR="00E30CE2" w:rsidRPr="004E175C">
        <w:rPr>
          <w:rFonts w:ascii="Times New Roman" w:hAnsi="Times New Roman" w:cs="Times New Roman"/>
          <w:sz w:val="20"/>
          <w:szCs w:val="20"/>
          <w:lang w:eastAsia="en-GB"/>
        </w:rPr>
        <w:t xml:space="preserve"> 82 (1-2)</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310-327.</w:t>
      </w:r>
    </w:p>
    <w:p w:rsidR="00EC4B92" w:rsidRPr="004E175C" w:rsidRDefault="00EC4B92" w:rsidP="004E175C">
      <w:pPr>
        <w:jc w:val="both"/>
        <w:rPr>
          <w:rFonts w:ascii="Times New Roman" w:hAnsi="Times New Roman" w:cs="Times New Roman"/>
          <w:sz w:val="20"/>
          <w:szCs w:val="20"/>
          <w:lang w:eastAsia="en-GB"/>
        </w:rPr>
      </w:pPr>
    </w:p>
    <w:p w:rsidR="00C9164F" w:rsidRPr="004E175C" w:rsidRDefault="0035281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Chokor, B.A. </w:t>
      </w:r>
      <w:r w:rsidR="00EC4B92"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2004</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Perception and response to the challenge of poverty and environmental resource degradation in rural Nigeria: Case study from the Niger Delta. </w:t>
      </w:r>
      <w:r w:rsidR="00C9164F" w:rsidRPr="004E175C">
        <w:rPr>
          <w:rFonts w:ascii="Times New Roman" w:hAnsi="Times New Roman" w:cs="Times New Roman"/>
          <w:i/>
          <w:iCs/>
          <w:sz w:val="20"/>
          <w:szCs w:val="20"/>
          <w:lang w:eastAsia="en-GB"/>
        </w:rPr>
        <w:t>Journal of Environmental Psychology</w:t>
      </w:r>
      <w:r w:rsidR="00C9164F" w:rsidRPr="004E175C">
        <w:rPr>
          <w:rFonts w:ascii="Times New Roman" w:hAnsi="Times New Roman" w:cs="Times New Roman"/>
          <w:sz w:val="20"/>
          <w:szCs w:val="20"/>
          <w:lang w:eastAsia="en-GB"/>
        </w:rPr>
        <w:t> 24 (3)</w:t>
      </w:r>
      <w:r w:rsidR="00EC4B92"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xml:space="preserve"> 305-318.</w:t>
      </w:r>
    </w:p>
    <w:p w:rsidR="00602921" w:rsidRPr="004E175C" w:rsidRDefault="00602921" w:rsidP="004E175C">
      <w:pPr>
        <w:autoSpaceDE w:val="0"/>
        <w:autoSpaceDN w:val="0"/>
        <w:adjustRightInd w:val="0"/>
        <w:jc w:val="both"/>
        <w:rPr>
          <w:rFonts w:ascii="Times New Roman" w:hAnsi="Times New Roman" w:cs="Times New Roman"/>
          <w:sz w:val="20"/>
          <w:szCs w:val="20"/>
        </w:rPr>
      </w:pPr>
    </w:p>
    <w:p w:rsidR="00EC4B92" w:rsidRPr="004E175C" w:rsidRDefault="00EC4B92" w:rsidP="004E175C">
      <w:pPr>
        <w:autoSpaceDE w:val="0"/>
        <w:autoSpaceDN w:val="0"/>
        <w:adjustRightInd w:val="0"/>
        <w:jc w:val="both"/>
        <w:rPr>
          <w:rFonts w:ascii="Times New Roman" w:hAnsi="Times New Roman" w:cs="Times New Roman"/>
          <w:sz w:val="20"/>
          <w:szCs w:val="20"/>
        </w:rPr>
      </w:pPr>
      <w:r w:rsidRPr="004E175C">
        <w:rPr>
          <w:rFonts w:ascii="Times New Roman" w:hAnsi="Times New Roman" w:cs="Times New Roman"/>
          <w:sz w:val="20"/>
          <w:szCs w:val="20"/>
        </w:rPr>
        <w:t>Dils, B., De Mazi\`ere, M., M\uller, J.F., Blumenstock, T., Buchwitz, M., de Beek, R.,</w:t>
      </w:r>
    </w:p>
    <w:p w:rsidR="006A381C" w:rsidRPr="004E175C" w:rsidRDefault="00345C50" w:rsidP="004E175C">
      <w:pPr>
        <w:autoSpaceDE w:val="0"/>
        <w:autoSpaceDN w:val="0"/>
        <w:adjustRightInd w:val="0"/>
        <w:jc w:val="both"/>
        <w:rPr>
          <w:rFonts w:ascii="Times New Roman" w:hAnsi="Times New Roman" w:cs="Times New Roman"/>
          <w:sz w:val="20"/>
          <w:szCs w:val="20"/>
          <w:lang w:eastAsia="en-GB"/>
        </w:rPr>
      </w:pPr>
      <w:r w:rsidRPr="004E175C">
        <w:rPr>
          <w:rFonts w:ascii="Times New Roman" w:hAnsi="Times New Roman" w:cs="Times New Roman"/>
          <w:sz w:val="20"/>
          <w:szCs w:val="20"/>
        </w:rPr>
        <w:t xml:space="preserve">Et al. </w:t>
      </w:r>
      <w:r w:rsidR="006A381C"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2006</w:t>
      </w:r>
      <w:r w:rsidR="00EC4B9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 xml:space="preserve"> Comparisons between SCIAMACHY and ground-based FTIR data for total columns of CO, CH</w:t>
      </w:r>
      <w:r w:rsidR="006A381C" w:rsidRPr="004E175C">
        <w:rPr>
          <w:rFonts w:ascii="Times New Roman" w:hAnsi="Times New Roman" w:cs="Times New Roman"/>
          <w:sz w:val="20"/>
          <w:szCs w:val="20"/>
          <w:vertAlign w:val="subscript"/>
          <w:lang w:eastAsia="en-GB"/>
        </w:rPr>
        <w:t>4</w:t>
      </w:r>
      <w:r w:rsidR="006A381C" w:rsidRPr="004E175C">
        <w:rPr>
          <w:rFonts w:ascii="Times New Roman" w:hAnsi="Times New Roman" w:cs="Times New Roman"/>
          <w:sz w:val="20"/>
          <w:szCs w:val="20"/>
          <w:lang w:eastAsia="en-GB"/>
        </w:rPr>
        <w:t>, CO</w:t>
      </w:r>
      <w:r w:rsidR="006A381C" w:rsidRPr="004E175C">
        <w:rPr>
          <w:rFonts w:ascii="Times New Roman" w:hAnsi="Times New Roman" w:cs="Times New Roman"/>
          <w:sz w:val="20"/>
          <w:szCs w:val="20"/>
          <w:vertAlign w:val="subscript"/>
          <w:lang w:eastAsia="en-GB"/>
        </w:rPr>
        <w:t>2</w:t>
      </w:r>
      <w:r w:rsidR="006A381C" w:rsidRPr="004E175C">
        <w:rPr>
          <w:rFonts w:ascii="Times New Roman" w:hAnsi="Times New Roman" w:cs="Times New Roman"/>
          <w:sz w:val="20"/>
          <w:szCs w:val="20"/>
          <w:lang w:eastAsia="en-GB"/>
        </w:rPr>
        <w:t> and N</w:t>
      </w:r>
      <w:r w:rsidR="006A381C" w:rsidRPr="004E175C">
        <w:rPr>
          <w:rFonts w:ascii="Times New Roman" w:hAnsi="Times New Roman" w:cs="Times New Roman"/>
          <w:sz w:val="20"/>
          <w:szCs w:val="20"/>
          <w:vertAlign w:val="subscript"/>
          <w:lang w:eastAsia="en-GB"/>
        </w:rPr>
        <w:t>2</w:t>
      </w:r>
      <w:r w:rsidR="006A381C" w:rsidRPr="004E175C">
        <w:rPr>
          <w:rFonts w:ascii="Times New Roman" w:hAnsi="Times New Roman" w:cs="Times New Roman"/>
          <w:sz w:val="20"/>
          <w:szCs w:val="20"/>
          <w:lang w:eastAsia="en-GB"/>
        </w:rPr>
        <w:t>O. </w:t>
      </w:r>
      <w:r w:rsidR="006A381C" w:rsidRPr="004E175C">
        <w:rPr>
          <w:rFonts w:ascii="Times New Roman" w:hAnsi="Times New Roman" w:cs="Times New Roman"/>
          <w:i/>
          <w:iCs/>
          <w:sz w:val="20"/>
          <w:szCs w:val="20"/>
          <w:lang w:eastAsia="en-GB"/>
        </w:rPr>
        <w:t>Atmospheric Chemistry and Physics</w:t>
      </w:r>
      <w:r w:rsidR="006A381C" w:rsidRPr="004E175C">
        <w:rPr>
          <w:rFonts w:ascii="Times New Roman" w:hAnsi="Times New Roman" w:cs="Times New Roman"/>
          <w:iCs/>
          <w:sz w:val="20"/>
          <w:szCs w:val="20"/>
          <w:lang w:eastAsia="en-GB"/>
        </w:rPr>
        <w:t xml:space="preserve"> </w:t>
      </w:r>
      <w:r w:rsidR="0035281F" w:rsidRPr="004E175C">
        <w:rPr>
          <w:rFonts w:ascii="Times New Roman" w:hAnsi="Times New Roman" w:cs="Times New Roman"/>
          <w:sz w:val="20"/>
          <w:szCs w:val="20"/>
          <w:lang w:eastAsia="en-GB"/>
        </w:rPr>
        <w:t>6 (7)</w:t>
      </w:r>
      <w:r w:rsidR="00EC4B92"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 xml:space="preserve"> 1953-1976.</w:t>
      </w:r>
    </w:p>
    <w:p w:rsidR="00EC4B92" w:rsidRPr="004E175C" w:rsidRDefault="00EC4B92" w:rsidP="004E175C">
      <w:pPr>
        <w:jc w:val="both"/>
        <w:rPr>
          <w:rFonts w:ascii="Times New Roman" w:hAnsi="Times New Roman" w:cs="Times New Roman"/>
          <w:sz w:val="20"/>
          <w:szCs w:val="20"/>
          <w:lang w:eastAsia="en-GB"/>
        </w:rPr>
      </w:pPr>
    </w:p>
    <w:p w:rsidR="006B43B6" w:rsidRPr="004E175C" w:rsidRDefault="006B43B6"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Environmental </w:t>
      </w:r>
      <w:r w:rsidR="00EC4B92" w:rsidRPr="004E175C">
        <w:rPr>
          <w:rFonts w:ascii="Times New Roman" w:hAnsi="Times New Roman" w:cs="Times New Roman"/>
          <w:sz w:val="20"/>
          <w:szCs w:val="20"/>
          <w:lang w:eastAsia="en-GB"/>
        </w:rPr>
        <w:t>Resource Managers Limited, ERML</w:t>
      </w:r>
      <w:r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1997</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EC4B92" w:rsidRPr="004E175C">
        <w:rPr>
          <w:rFonts w:ascii="Times New Roman" w:hAnsi="Times New Roman" w:cs="Times New Roman"/>
          <w:sz w:val="20"/>
          <w:szCs w:val="20"/>
          <w:lang w:eastAsia="en-GB"/>
        </w:rPr>
        <w:t xml:space="preserve"> </w:t>
      </w:r>
      <w:r w:rsidRPr="004E175C">
        <w:rPr>
          <w:rFonts w:ascii="Times New Roman" w:hAnsi="Times New Roman" w:cs="Times New Roman"/>
          <w:i/>
          <w:sz w:val="20"/>
          <w:szCs w:val="20"/>
          <w:lang w:eastAsia="en-GB"/>
        </w:rPr>
        <w:t>Niger Delta Environmental Survey Final Report Phase I: Volume 1 – Environmental and Socio-Economic Characteristics</w:t>
      </w:r>
      <w:r w:rsidRPr="004E175C">
        <w:rPr>
          <w:rFonts w:ascii="Times New Roman" w:hAnsi="Times New Roman" w:cs="Times New Roman"/>
          <w:sz w:val="20"/>
          <w:szCs w:val="20"/>
          <w:lang w:eastAsia="en-GB"/>
        </w:rPr>
        <w:t>. Nigeria.</w:t>
      </w:r>
    </w:p>
    <w:p w:rsidR="00EC4B92" w:rsidRPr="004E175C" w:rsidRDefault="00EC4B92" w:rsidP="004E175C">
      <w:pPr>
        <w:jc w:val="both"/>
        <w:rPr>
          <w:rFonts w:ascii="Times New Roman" w:hAnsi="Times New Roman" w:cs="Times New Roman"/>
          <w:sz w:val="20"/>
          <w:szCs w:val="20"/>
          <w:lang w:eastAsia="en-GB"/>
        </w:rPr>
      </w:pPr>
    </w:p>
    <w:p w:rsidR="002C6A66" w:rsidRPr="004E175C" w:rsidRDefault="002C6A66"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European Commission, Joint Research Centre (JRC) / Netherlands Environmental Assessment </w:t>
      </w:r>
      <w:r w:rsidR="00E30CE2" w:rsidRPr="004E175C">
        <w:rPr>
          <w:rFonts w:ascii="Times New Roman" w:hAnsi="Times New Roman" w:cs="Times New Roman"/>
          <w:sz w:val="20"/>
          <w:szCs w:val="20"/>
          <w:lang w:eastAsia="en-GB"/>
        </w:rPr>
        <w:t xml:space="preserve">Agency (PBL) </w:t>
      </w:r>
      <w:r w:rsidR="00EC4B9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2010</w:t>
      </w:r>
      <w:r w:rsidR="00EC4B92" w:rsidRPr="004E175C">
        <w:rPr>
          <w:rFonts w:ascii="Times New Roman" w:hAnsi="Times New Roman" w:cs="Times New Roman"/>
          <w:sz w:val="20"/>
          <w:szCs w:val="20"/>
          <w:lang w:eastAsia="en-GB"/>
        </w:rPr>
        <w:t>)</w:t>
      </w:r>
      <w:r w:rsidR="00E30CE2" w:rsidRPr="004E175C">
        <w:rPr>
          <w:rFonts w:ascii="Times New Roman" w:hAnsi="Times New Roman" w:cs="Times New Roman"/>
          <w:sz w:val="20"/>
          <w:szCs w:val="20"/>
          <w:lang w:eastAsia="en-GB"/>
        </w:rPr>
        <w:t xml:space="preserve">. </w:t>
      </w:r>
      <w:r w:rsidRPr="004E175C">
        <w:rPr>
          <w:rFonts w:ascii="Times New Roman" w:hAnsi="Times New Roman" w:cs="Times New Roman"/>
          <w:i/>
          <w:iCs/>
          <w:sz w:val="20"/>
          <w:szCs w:val="20"/>
          <w:lang w:eastAsia="en-GB"/>
        </w:rPr>
        <w:t>Emission Database for Global Atmospheric Research (EDGAR)</w:t>
      </w:r>
      <w:r w:rsidRPr="004E175C">
        <w:rPr>
          <w:rFonts w:ascii="Times New Roman" w:hAnsi="Times New Roman" w:cs="Times New Roman"/>
          <w:sz w:val="20"/>
          <w:szCs w:val="20"/>
          <w:lang w:eastAsia="en-GB"/>
        </w:rPr>
        <w:t>. European Communities.</w:t>
      </w:r>
    </w:p>
    <w:p w:rsidR="00EC4B92" w:rsidRPr="004E175C" w:rsidRDefault="00EC4B92"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Eur</w:t>
      </w:r>
      <w:r w:rsidR="0035281F" w:rsidRPr="004E175C">
        <w:rPr>
          <w:rFonts w:ascii="Times New Roman" w:hAnsi="Times New Roman" w:cs="Times New Roman"/>
          <w:sz w:val="20"/>
          <w:szCs w:val="20"/>
          <w:lang w:eastAsia="en-GB"/>
        </w:rPr>
        <w:t>opean En</w:t>
      </w:r>
      <w:r w:rsidR="00E30CE2" w:rsidRPr="004E175C">
        <w:rPr>
          <w:rFonts w:ascii="Times New Roman" w:hAnsi="Times New Roman" w:cs="Times New Roman"/>
          <w:sz w:val="20"/>
          <w:szCs w:val="20"/>
          <w:lang w:eastAsia="en-GB"/>
        </w:rPr>
        <w:t>vironment Agency (EEA)</w:t>
      </w:r>
      <w:r w:rsidR="0035281F" w:rsidRPr="004E175C">
        <w:rPr>
          <w:rFonts w:ascii="Times New Roman" w:hAnsi="Times New Roman" w:cs="Times New Roman"/>
          <w:sz w:val="20"/>
          <w:szCs w:val="20"/>
          <w:lang w:eastAsia="en-GB"/>
        </w:rPr>
        <w:t xml:space="preserve"> </w:t>
      </w:r>
      <w:r w:rsidR="00EC4B9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1999</w:t>
      </w:r>
      <w:r w:rsidR="00EC4B9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Cs/>
          <w:sz w:val="20"/>
          <w:szCs w:val="20"/>
          <w:lang w:eastAsia="en-GB"/>
        </w:rPr>
        <w:t xml:space="preserve">Chapter 3.12: </w:t>
      </w:r>
      <w:r w:rsidRPr="004E175C">
        <w:rPr>
          <w:rFonts w:ascii="Times New Roman" w:hAnsi="Times New Roman" w:cs="Times New Roman"/>
          <w:i/>
          <w:iCs/>
          <w:sz w:val="20"/>
          <w:szCs w:val="20"/>
          <w:lang w:eastAsia="en-GB"/>
        </w:rPr>
        <w:t>Urban Areas - Environment in EU at the Turn of the Century</w:t>
      </w:r>
      <w:r w:rsidRPr="004E175C">
        <w:rPr>
          <w:rFonts w:ascii="Times New Roman" w:hAnsi="Times New Roman" w:cs="Times New Roman"/>
          <w:sz w:val="20"/>
          <w:szCs w:val="20"/>
          <w:lang w:eastAsia="en-GB"/>
        </w:rPr>
        <w:t xml:space="preserve">. Copenhagen: European Environment Agency, EEA. </w:t>
      </w:r>
    </w:p>
    <w:p w:rsidR="00EC4B92" w:rsidRPr="004E175C" w:rsidRDefault="00EC4B92" w:rsidP="004E175C">
      <w:pPr>
        <w:jc w:val="both"/>
        <w:rPr>
          <w:rFonts w:ascii="Times New Roman" w:hAnsi="Times New Roman" w:cs="Times New Roman"/>
          <w:sz w:val="20"/>
          <w:szCs w:val="20"/>
          <w:lang w:eastAsia="en-GB"/>
        </w:rPr>
      </w:pPr>
    </w:p>
    <w:p w:rsidR="00EB3870" w:rsidRPr="004E175C" w:rsidRDefault="00C45DA5" w:rsidP="004E175C">
      <w:pPr>
        <w:autoSpaceDE w:val="0"/>
        <w:autoSpaceDN w:val="0"/>
        <w:adjustRightInd w:val="0"/>
        <w:jc w:val="both"/>
        <w:rPr>
          <w:rFonts w:ascii="Times New Roman" w:hAnsi="Times New Roman" w:cs="Times New Roman"/>
          <w:sz w:val="20"/>
          <w:szCs w:val="20"/>
          <w:lang w:eastAsia="en-GB"/>
        </w:rPr>
      </w:pPr>
      <w:r w:rsidRPr="004E175C">
        <w:rPr>
          <w:rFonts w:ascii="Times New Roman" w:hAnsi="Times New Roman" w:cs="Times New Roman"/>
          <w:sz w:val="20"/>
          <w:szCs w:val="20"/>
        </w:rPr>
        <w:t xml:space="preserve">Forster, P., Ramaswamy, V., Artaxo, P., Bernsten, P., Betts, R., Fahey, D.W., </w:t>
      </w:r>
      <w:r w:rsidR="00345C50" w:rsidRPr="004E175C">
        <w:rPr>
          <w:rFonts w:ascii="Times New Roman" w:hAnsi="Times New Roman" w:cs="Times New Roman"/>
          <w:sz w:val="20"/>
          <w:szCs w:val="20"/>
        </w:rPr>
        <w:t xml:space="preserve">et al. </w:t>
      </w:r>
      <w:r w:rsidR="00E30CE2"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w:t>
      </w:r>
      <w:r w:rsidR="00EB3870" w:rsidRPr="004E175C">
        <w:rPr>
          <w:rFonts w:ascii="Times New Roman" w:hAnsi="Times New Roman" w:cs="Times New Roman"/>
          <w:sz w:val="20"/>
          <w:szCs w:val="20"/>
          <w:lang w:eastAsia="en-GB"/>
        </w:rPr>
        <w:t>2007</w:t>
      </w:r>
      <w:r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00EB3870" w:rsidRPr="004E175C">
        <w:rPr>
          <w:rFonts w:ascii="Times New Roman" w:hAnsi="Times New Roman" w:cs="Times New Roman"/>
          <w:sz w:val="20"/>
          <w:szCs w:val="20"/>
          <w:lang w:eastAsia="en-GB"/>
        </w:rPr>
        <w:t xml:space="preserve"> Changes in atmospheric constituents and in radiative forcing. In </w:t>
      </w:r>
      <w:r w:rsidRPr="004E175C">
        <w:rPr>
          <w:rFonts w:ascii="Times New Roman" w:hAnsi="Times New Roman" w:cs="Times New Roman"/>
          <w:sz w:val="20"/>
          <w:szCs w:val="20"/>
        </w:rPr>
        <w:t>Solomon, S., Qin, D., Manning, M., Chen, Z., Marquis, M., Averyt, K.B., Tignor, M. and Miller, H.L.</w:t>
      </w:r>
      <w:r w:rsidR="0035281F" w:rsidRPr="004E175C">
        <w:rPr>
          <w:rFonts w:ascii="Times New Roman" w:hAnsi="Times New Roman" w:cs="Times New Roman"/>
          <w:sz w:val="20"/>
          <w:szCs w:val="20"/>
          <w:lang w:eastAsia="en-GB"/>
        </w:rPr>
        <w:t xml:space="preserve"> </w:t>
      </w:r>
      <w:r w:rsidR="00345C50" w:rsidRPr="004E175C">
        <w:rPr>
          <w:rFonts w:ascii="Times New Roman" w:hAnsi="Times New Roman" w:cs="Times New Roman"/>
          <w:sz w:val="20"/>
          <w:szCs w:val="20"/>
          <w:lang w:eastAsia="en-GB"/>
        </w:rPr>
        <w:t>(E</w:t>
      </w:r>
      <w:r w:rsidR="0035281F" w:rsidRPr="004E175C">
        <w:rPr>
          <w:rFonts w:ascii="Times New Roman" w:hAnsi="Times New Roman" w:cs="Times New Roman"/>
          <w:sz w:val="20"/>
          <w:szCs w:val="20"/>
          <w:lang w:eastAsia="en-GB"/>
        </w:rPr>
        <w:t>ds.</w:t>
      </w:r>
      <w:r w:rsidR="00345C50" w:rsidRPr="004E175C">
        <w:rPr>
          <w:rFonts w:ascii="Times New Roman" w:hAnsi="Times New Roman" w:cs="Times New Roman"/>
          <w:sz w:val="20"/>
          <w:szCs w:val="20"/>
          <w:lang w:eastAsia="en-GB"/>
        </w:rPr>
        <w:t>)</w:t>
      </w:r>
      <w:r w:rsidR="00EB3870" w:rsidRPr="004E175C">
        <w:rPr>
          <w:rFonts w:ascii="Times New Roman" w:hAnsi="Times New Roman" w:cs="Times New Roman"/>
          <w:iCs/>
          <w:sz w:val="20"/>
          <w:szCs w:val="20"/>
          <w:lang w:eastAsia="en-GB"/>
        </w:rPr>
        <w:t xml:space="preserve"> Climate Change 2007: </w:t>
      </w:r>
      <w:r w:rsidR="00EB3870" w:rsidRPr="004E175C">
        <w:rPr>
          <w:rFonts w:ascii="Times New Roman" w:hAnsi="Times New Roman" w:cs="Times New Roman"/>
          <w:i/>
          <w:iCs/>
          <w:sz w:val="20"/>
          <w:szCs w:val="20"/>
          <w:lang w:eastAsia="en-GB"/>
        </w:rPr>
        <w:t xml:space="preserve">The </w:t>
      </w:r>
      <w:r w:rsidR="00EB3870" w:rsidRPr="004E175C">
        <w:rPr>
          <w:rFonts w:ascii="Times New Roman" w:hAnsi="Times New Roman" w:cs="Times New Roman"/>
          <w:i/>
          <w:iCs/>
          <w:sz w:val="20"/>
          <w:szCs w:val="20"/>
          <w:lang w:eastAsia="en-GB"/>
        </w:rPr>
        <w:lastRenderedPageBreak/>
        <w:t>Physical Science Basis. Contribution of the Working Group I to the Fourth Assessment Report of the Intergovernmental Panel on Climate Change</w:t>
      </w:r>
      <w:r w:rsidR="00EB3870" w:rsidRPr="004E175C">
        <w:rPr>
          <w:rFonts w:ascii="Times New Roman" w:hAnsi="Times New Roman" w:cs="Times New Roman"/>
          <w:sz w:val="20"/>
          <w:szCs w:val="20"/>
          <w:lang w:eastAsia="en-GB"/>
        </w:rPr>
        <w:t xml:space="preserve">. Cambridge, United Kingdom and New York, NY, USA: Cambridge University Press, pp.129-234. </w:t>
      </w:r>
    </w:p>
    <w:p w:rsidR="00EC4B92" w:rsidRPr="004E175C" w:rsidRDefault="00EC4B92"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Frankenberg, C.,</w:t>
      </w:r>
      <w:r w:rsidR="0035281F" w:rsidRPr="004E175C">
        <w:rPr>
          <w:rFonts w:ascii="Times New Roman" w:hAnsi="Times New Roman" w:cs="Times New Roman"/>
          <w:sz w:val="20"/>
          <w:szCs w:val="20"/>
          <w:lang w:eastAsia="en-GB"/>
        </w:rPr>
        <w:t xml:space="preserve"> </w:t>
      </w:r>
      <w:r w:rsidR="00D34B04" w:rsidRPr="004E175C">
        <w:rPr>
          <w:rFonts w:ascii="Times New Roman" w:hAnsi="Times New Roman" w:cs="Times New Roman"/>
          <w:sz w:val="20"/>
          <w:szCs w:val="20"/>
          <w:lang w:eastAsia="en-GB"/>
        </w:rPr>
        <w:t>Platt,</w:t>
      </w:r>
      <w:r w:rsidR="00B81F92" w:rsidRPr="004E175C">
        <w:rPr>
          <w:rFonts w:ascii="Times New Roman" w:hAnsi="Times New Roman" w:cs="Times New Roman"/>
          <w:sz w:val="20"/>
          <w:szCs w:val="20"/>
          <w:lang w:eastAsia="en-GB"/>
        </w:rPr>
        <w:t xml:space="preserve"> </w:t>
      </w:r>
      <w:r w:rsidR="00C45DA5" w:rsidRPr="004E175C">
        <w:rPr>
          <w:rFonts w:ascii="Times New Roman" w:hAnsi="Times New Roman" w:cs="Times New Roman"/>
          <w:sz w:val="20"/>
          <w:szCs w:val="20"/>
          <w:lang w:eastAsia="en-GB"/>
        </w:rPr>
        <w:t xml:space="preserve">U., </w:t>
      </w:r>
      <w:r w:rsidR="00D34B04" w:rsidRPr="004E175C">
        <w:rPr>
          <w:rFonts w:ascii="Times New Roman" w:hAnsi="Times New Roman" w:cs="Times New Roman"/>
          <w:sz w:val="20"/>
          <w:szCs w:val="20"/>
          <w:lang w:eastAsia="en-GB"/>
        </w:rPr>
        <w:t>and Wagner</w:t>
      </w:r>
      <w:r w:rsidR="00C45DA5" w:rsidRPr="004E175C">
        <w:rPr>
          <w:rFonts w:ascii="Times New Roman" w:hAnsi="Times New Roman" w:cs="Times New Roman"/>
          <w:sz w:val="20"/>
          <w:szCs w:val="20"/>
          <w:lang w:eastAsia="en-GB"/>
        </w:rPr>
        <w:t>, T</w:t>
      </w:r>
      <w:r w:rsidR="00D34B04" w:rsidRPr="004E175C">
        <w:rPr>
          <w:rFonts w:ascii="Times New Roman" w:hAnsi="Times New Roman" w:cs="Times New Roman"/>
          <w:sz w:val="20"/>
          <w:szCs w:val="20"/>
          <w:lang w:eastAsia="en-GB"/>
        </w:rPr>
        <w:t xml:space="preserve">. </w:t>
      </w:r>
      <w:r w:rsidR="00C45DA5" w:rsidRPr="004E175C">
        <w:rPr>
          <w:rFonts w:ascii="Times New Roman" w:hAnsi="Times New Roman" w:cs="Times New Roman"/>
          <w:sz w:val="20"/>
          <w:szCs w:val="20"/>
          <w:lang w:eastAsia="en-GB"/>
        </w:rPr>
        <w:t>(</w:t>
      </w:r>
      <w:r w:rsidR="00B81F92" w:rsidRPr="004E175C">
        <w:rPr>
          <w:rFonts w:ascii="Times New Roman" w:hAnsi="Times New Roman" w:cs="Times New Roman"/>
          <w:sz w:val="20"/>
          <w:szCs w:val="20"/>
          <w:lang w:eastAsia="en-GB"/>
        </w:rPr>
        <w:t>2005</w:t>
      </w:r>
      <w:r w:rsidR="00C45DA5"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Retrieval of CO from SCIAMACHY onboard ENVISAT: detection of strongly polluted areas and</w:t>
      </w:r>
      <w:r w:rsidR="00C45DA5" w:rsidRPr="004E175C">
        <w:rPr>
          <w:rFonts w:ascii="Times New Roman" w:hAnsi="Times New Roman" w:cs="Times New Roman"/>
          <w:sz w:val="20"/>
          <w:szCs w:val="20"/>
          <w:lang w:eastAsia="en-GB"/>
        </w:rPr>
        <w:t xml:space="preserve"> seasonal patterns in global CO </w:t>
      </w:r>
      <w:r w:rsidRPr="004E175C">
        <w:rPr>
          <w:rFonts w:ascii="Times New Roman" w:hAnsi="Times New Roman" w:cs="Times New Roman"/>
          <w:sz w:val="20"/>
          <w:szCs w:val="20"/>
          <w:lang w:eastAsia="en-GB"/>
        </w:rPr>
        <w:t>abundances. </w:t>
      </w:r>
      <w:r w:rsidRPr="004E175C">
        <w:rPr>
          <w:rFonts w:ascii="Times New Roman" w:hAnsi="Times New Roman" w:cs="Times New Roman"/>
          <w:i/>
          <w:iCs/>
          <w:sz w:val="20"/>
          <w:szCs w:val="20"/>
          <w:lang w:eastAsia="en-GB"/>
        </w:rPr>
        <w:t>Atmospheric Chemistry and Physics</w:t>
      </w:r>
      <w:r w:rsidRPr="004E175C">
        <w:rPr>
          <w:rFonts w:ascii="Times New Roman" w:hAnsi="Times New Roman" w:cs="Times New Roman"/>
          <w:sz w:val="20"/>
          <w:szCs w:val="20"/>
          <w:lang w:eastAsia="en-GB"/>
        </w:rPr>
        <w:t> 5 (6)</w:t>
      </w:r>
      <w:r w:rsidR="00C45DA5"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1639-1644.</w:t>
      </w:r>
    </w:p>
    <w:p w:rsidR="00EF0AB2" w:rsidRPr="004E175C" w:rsidRDefault="00EF0AB2" w:rsidP="004E175C">
      <w:pPr>
        <w:jc w:val="both"/>
        <w:rPr>
          <w:rFonts w:ascii="Times New Roman" w:hAnsi="Times New Roman" w:cs="Times New Roman"/>
          <w:sz w:val="20"/>
          <w:szCs w:val="20"/>
          <w:lang w:eastAsia="en-GB"/>
        </w:rPr>
      </w:pPr>
    </w:p>
    <w:p w:rsidR="00C9164F" w:rsidRPr="004E175C" w:rsidRDefault="00C9164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Ghude</w:t>
      </w:r>
      <w:r w:rsidR="00D34B04" w:rsidRPr="004E175C">
        <w:rPr>
          <w:rFonts w:ascii="Times New Roman" w:hAnsi="Times New Roman" w:cs="Times New Roman"/>
          <w:sz w:val="20"/>
          <w:szCs w:val="20"/>
          <w:lang w:eastAsia="en-GB"/>
        </w:rPr>
        <w:t>, S.D.,</w:t>
      </w:r>
      <w:r w:rsidR="0035281F" w:rsidRPr="004E175C">
        <w:rPr>
          <w:rFonts w:ascii="Times New Roman" w:hAnsi="Times New Roman" w:cs="Times New Roman"/>
          <w:sz w:val="20"/>
          <w:szCs w:val="20"/>
          <w:lang w:eastAsia="en-GB"/>
        </w:rPr>
        <w:t xml:space="preserve"> </w:t>
      </w:r>
      <w:r w:rsidR="00D34B04" w:rsidRPr="004E175C">
        <w:rPr>
          <w:rFonts w:ascii="Times New Roman" w:hAnsi="Times New Roman" w:cs="Times New Roman"/>
          <w:sz w:val="20"/>
          <w:szCs w:val="20"/>
          <w:lang w:eastAsia="en-GB"/>
        </w:rPr>
        <w:t>Van der A</w:t>
      </w:r>
      <w:r w:rsidR="0035281F"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R.J., </w:t>
      </w:r>
      <w:r w:rsidR="00D34B04" w:rsidRPr="004E175C">
        <w:rPr>
          <w:rFonts w:ascii="Times New Roman" w:hAnsi="Times New Roman" w:cs="Times New Roman"/>
          <w:sz w:val="20"/>
          <w:szCs w:val="20"/>
          <w:lang w:eastAsia="en-GB"/>
        </w:rPr>
        <w:t>Beig</w:t>
      </w:r>
      <w:r w:rsidR="0035281F"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G., </w:t>
      </w:r>
      <w:r w:rsidR="00D34B04" w:rsidRPr="004E175C">
        <w:rPr>
          <w:rFonts w:ascii="Times New Roman" w:hAnsi="Times New Roman" w:cs="Times New Roman"/>
          <w:sz w:val="20"/>
          <w:szCs w:val="20"/>
          <w:lang w:eastAsia="en-GB"/>
        </w:rPr>
        <w:t>Fadnavis</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S., and</w:t>
      </w:r>
      <w:r w:rsidR="00D34B04" w:rsidRPr="004E175C">
        <w:rPr>
          <w:rFonts w:ascii="Times New Roman" w:hAnsi="Times New Roman" w:cs="Times New Roman"/>
          <w:sz w:val="20"/>
          <w:szCs w:val="20"/>
          <w:lang w:eastAsia="en-GB"/>
        </w:rPr>
        <w:t xml:space="preserve"> Polade</w:t>
      </w:r>
      <w:r w:rsidR="00EF0AB2" w:rsidRPr="004E175C">
        <w:rPr>
          <w:rFonts w:ascii="Times New Roman" w:hAnsi="Times New Roman" w:cs="Times New Roman"/>
          <w:sz w:val="20"/>
          <w:szCs w:val="20"/>
          <w:lang w:eastAsia="en-GB"/>
        </w:rPr>
        <w:t>, S.D</w:t>
      </w:r>
      <w:r w:rsidR="00D34B04"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2009</w:t>
      </w:r>
      <w:r w:rsidR="00EF0AB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Satellite derived trends in NO</w:t>
      </w:r>
      <w:r w:rsidRPr="004E175C">
        <w:rPr>
          <w:rFonts w:ascii="Times New Roman" w:hAnsi="Times New Roman" w:cs="Times New Roman"/>
          <w:sz w:val="20"/>
          <w:szCs w:val="20"/>
          <w:vertAlign w:val="subscript"/>
          <w:lang w:eastAsia="en-GB"/>
        </w:rPr>
        <w:t>2</w:t>
      </w:r>
      <w:r w:rsidRPr="004E175C">
        <w:rPr>
          <w:rFonts w:ascii="Times New Roman" w:hAnsi="Times New Roman" w:cs="Times New Roman"/>
          <w:sz w:val="20"/>
          <w:szCs w:val="20"/>
          <w:lang w:eastAsia="en-GB"/>
        </w:rPr>
        <w:t xml:space="preserve"> over the major global hotspot regions during the past decade and their inter-comparison. </w:t>
      </w:r>
      <w:r w:rsidRPr="004E175C">
        <w:rPr>
          <w:rFonts w:ascii="Times New Roman" w:hAnsi="Times New Roman" w:cs="Times New Roman"/>
          <w:i/>
          <w:sz w:val="20"/>
          <w:szCs w:val="20"/>
          <w:lang w:eastAsia="en-GB"/>
        </w:rPr>
        <w:t>Environmental Pollution</w:t>
      </w:r>
      <w:r w:rsidR="0035281F" w:rsidRPr="004E175C">
        <w:rPr>
          <w:rFonts w:ascii="Times New Roman" w:hAnsi="Times New Roman" w:cs="Times New Roman"/>
          <w:sz w:val="20"/>
          <w:szCs w:val="20"/>
          <w:lang w:eastAsia="en-GB"/>
        </w:rPr>
        <w:t xml:space="preserve"> 157 (6)</w:t>
      </w:r>
      <w:r w:rsidR="00EF0AB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1873-1878.</w:t>
      </w:r>
    </w:p>
    <w:p w:rsidR="00EF0AB2" w:rsidRPr="004E175C" w:rsidRDefault="00EF0AB2" w:rsidP="004E175C">
      <w:pPr>
        <w:jc w:val="both"/>
        <w:rPr>
          <w:rFonts w:ascii="Times New Roman" w:hAnsi="Times New Roman" w:cs="Times New Roman"/>
          <w:sz w:val="20"/>
          <w:szCs w:val="20"/>
          <w:lang w:eastAsia="en-GB"/>
        </w:rPr>
      </w:pPr>
    </w:p>
    <w:p w:rsidR="00EF0AB2" w:rsidRPr="004E175C" w:rsidRDefault="00EF0AB2" w:rsidP="004E175C">
      <w:pPr>
        <w:autoSpaceDE w:val="0"/>
        <w:autoSpaceDN w:val="0"/>
        <w:adjustRightInd w:val="0"/>
        <w:jc w:val="both"/>
        <w:rPr>
          <w:rFonts w:ascii="Times New Roman" w:hAnsi="Times New Roman" w:cs="Times New Roman"/>
          <w:sz w:val="20"/>
          <w:szCs w:val="20"/>
        </w:rPr>
      </w:pPr>
      <w:r w:rsidRPr="004E175C">
        <w:rPr>
          <w:rFonts w:ascii="Times New Roman" w:hAnsi="Times New Roman" w:cs="Times New Roman"/>
          <w:sz w:val="20"/>
          <w:szCs w:val="20"/>
        </w:rPr>
        <w:t>Gloudemans, A.M.S., Schrijver, H., Kleipool, Q., van den Broek, M.M.P., Straume, A.G.,</w:t>
      </w:r>
    </w:p>
    <w:p w:rsidR="00BA0BEC" w:rsidRPr="004E175C" w:rsidRDefault="00EF0AB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rPr>
        <w:t>Lichtenberg, G., van Hees, R.M., Aben, I., Meirink, J.F. (</w:t>
      </w:r>
      <w:r w:rsidR="00BA0BEC" w:rsidRPr="004E175C">
        <w:rPr>
          <w:rFonts w:ascii="Times New Roman" w:hAnsi="Times New Roman" w:cs="Times New Roman"/>
          <w:sz w:val="20"/>
          <w:szCs w:val="20"/>
          <w:lang w:eastAsia="en-GB"/>
        </w:rPr>
        <w:t>2005</w:t>
      </w:r>
      <w:r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00BA0BEC" w:rsidRPr="004E175C">
        <w:rPr>
          <w:rFonts w:ascii="Times New Roman" w:hAnsi="Times New Roman" w:cs="Times New Roman"/>
          <w:sz w:val="20"/>
          <w:szCs w:val="20"/>
          <w:lang w:eastAsia="en-GB"/>
        </w:rPr>
        <w:t xml:space="preserve"> The impact of SCIAMACHY near-infrared instrument calibration on CH4 and CO total columns. </w:t>
      </w:r>
      <w:r w:rsidR="00BA0BEC" w:rsidRPr="004E175C">
        <w:rPr>
          <w:rFonts w:ascii="Times New Roman" w:hAnsi="Times New Roman" w:cs="Times New Roman"/>
          <w:i/>
          <w:sz w:val="20"/>
          <w:szCs w:val="20"/>
          <w:lang w:eastAsia="en-GB"/>
        </w:rPr>
        <w:t>Atmospheric Chemistry and Physics Discussion</w:t>
      </w:r>
      <w:r w:rsidR="00D34B04" w:rsidRPr="004E175C">
        <w:rPr>
          <w:rFonts w:ascii="Times New Roman" w:hAnsi="Times New Roman" w:cs="Times New Roman"/>
          <w:sz w:val="20"/>
          <w:szCs w:val="20"/>
          <w:lang w:eastAsia="en-GB"/>
        </w:rPr>
        <w:t xml:space="preserve"> 5:</w:t>
      </w:r>
      <w:r w:rsidR="00BA0BEC" w:rsidRPr="004E175C">
        <w:rPr>
          <w:rFonts w:ascii="Times New Roman" w:hAnsi="Times New Roman" w:cs="Times New Roman"/>
          <w:sz w:val="20"/>
          <w:szCs w:val="20"/>
          <w:lang w:eastAsia="en-GB"/>
        </w:rPr>
        <w:t xml:space="preserve"> 1733-1770.</w:t>
      </w:r>
    </w:p>
    <w:p w:rsidR="00EF0AB2" w:rsidRPr="004E175C" w:rsidRDefault="00EF0AB2" w:rsidP="004E175C">
      <w:pPr>
        <w:jc w:val="both"/>
        <w:rPr>
          <w:rFonts w:ascii="Times New Roman" w:hAnsi="Times New Roman" w:cs="Times New Roman"/>
          <w:sz w:val="20"/>
          <w:szCs w:val="20"/>
          <w:lang w:eastAsia="en-GB"/>
        </w:rPr>
      </w:pPr>
    </w:p>
    <w:p w:rsidR="00C9164F" w:rsidRPr="004E175C" w:rsidRDefault="00EF0AB2" w:rsidP="004E175C">
      <w:pPr>
        <w:autoSpaceDE w:val="0"/>
        <w:autoSpaceDN w:val="0"/>
        <w:adjustRightInd w:val="0"/>
        <w:jc w:val="both"/>
        <w:rPr>
          <w:rFonts w:ascii="Times New Roman" w:hAnsi="Times New Roman" w:cs="Times New Roman"/>
          <w:sz w:val="20"/>
          <w:szCs w:val="20"/>
          <w:lang w:eastAsia="en-GB"/>
        </w:rPr>
      </w:pPr>
      <w:r w:rsidRPr="004E175C">
        <w:rPr>
          <w:rFonts w:ascii="Times New Roman" w:hAnsi="Times New Roman" w:cs="Times New Roman"/>
          <w:sz w:val="20"/>
          <w:szCs w:val="20"/>
        </w:rPr>
        <w:t xml:space="preserve">Gottwald, M., Bovensmann, H., Lichtenberg, G., Noel, S., von Bargen, A., Slijkhuis, S., </w:t>
      </w:r>
      <w:r w:rsidR="00345C50" w:rsidRPr="004E175C">
        <w:rPr>
          <w:rFonts w:ascii="Times New Roman" w:hAnsi="Times New Roman" w:cs="Times New Roman"/>
          <w:sz w:val="20"/>
          <w:szCs w:val="20"/>
        </w:rPr>
        <w:t xml:space="preserve">et al. </w:t>
      </w:r>
      <w:r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2006</w:t>
      </w:r>
      <w:r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00C9164F" w:rsidRPr="004E175C">
        <w:rPr>
          <w:rFonts w:ascii="Times New Roman" w:hAnsi="Times New Roman" w:cs="Times New Roman"/>
          <w:sz w:val="20"/>
          <w:szCs w:val="20"/>
          <w:lang w:eastAsia="en-GB"/>
        </w:rPr>
        <w:t> </w:t>
      </w:r>
      <w:r w:rsidR="00C9164F" w:rsidRPr="004E175C">
        <w:rPr>
          <w:rFonts w:ascii="Times New Roman" w:hAnsi="Times New Roman" w:cs="Times New Roman"/>
          <w:i/>
          <w:iCs/>
          <w:sz w:val="20"/>
          <w:szCs w:val="20"/>
          <w:lang w:eastAsia="en-GB"/>
        </w:rPr>
        <w:t>SCIAMACHY, Monitoring the Changing Earth's Atmosphere</w:t>
      </w:r>
      <w:r w:rsidR="00C9164F" w:rsidRPr="004E175C">
        <w:rPr>
          <w:rFonts w:ascii="Times New Roman" w:hAnsi="Times New Roman" w:cs="Times New Roman"/>
          <w:sz w:val="20"/>
          <w:szCs w:val="20"/>
          <w:lang w:eastAsia="en-GB"/>
        </w:rPr>
        <w:t>. Bonn, Germany: DLR, Institut für Methodik der Fernerkundung (IMF).</w:t>
      </w:r>
    </w:p>
    <w:p w:rsidR="00EF0AB2" w:rsidRPr="004E175C" w:rsidRDefault="00EF0AB2"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Gupta, P., </w:t>
      </w:r>
      <w:r w:rsidR="00D34B04" w:rsidRPr="004E175C">
        <w:rPr>
          <w:rFonts w:ascii="Times New Roman" w:hAnsi="Times New Roman" w:cs="Times New Roman"/>
          <w:sz w:val="20"/>
          <w:szCs w:val="20"/>
          <w:lang w:eastAsia="en-GB"/>
        </w:rPr>
        <w:t>Christopher</w:t>
      </w:r>
      <w:r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S.A., </w:t>
      </w:r>
      <w:r w:rsidR="00D34B04" w:rsidRPr="004E175C">
        <w:rPr>
          <w:rFonts w:ascii="Times New Roman" w:hAnsi="Times New Roman" w:cs="Times New Roman"/>
          <w:sz w:val="20"/>
          <w:szCs w:val="20"/>
          <w:lang w:eastAsia="en-GB"/>
        </w:rPr>
        <w:t>Wang</w:t>
      </w:r>
      <w:r w:rsidR="0035281F"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J., </w:t>
      </w:r>
      <w:r w:rsidR="00D34B04" w:rsidRPr="004E175C">
        <w:rPr>
          <w:rFonts w:ascii="Times New Roman" w:hAnsi="Times New Roman" w:cs="Times New Roman"/>
          <w:sz w:val="20"/>
          <w:szCs w:val="20"/>
          <w:lang w:eastAsia="en-GB"/>
        </w:rPr>
        <w:t>Gehrig</w:t>
      </w:r>
      <w:r w:rsidR="0035281F"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R., </w:t>
      </w:r>
      <w:r w:rsidR="00D34B04" w:rsidRPr="004E175C">
        <w:rPr>
          <w:rFonts w:ascii="Times New Roman" w:hAnsi="Times New Roman" w:cs="Times New Roman"/>
          <w:sz w:val="20"/>
          <w:szCs w:val="20"/>
          <w:lang w:eastAsia="en-GB"/>
        </w:rPr>
        <w:t>Lee</w:t>
      </w:r>
      <w:r w:rsidR="0035281F" w:rsidRPr="004E175C">
        <w:rPr>
          <w:rFonts w:ascii="Times New Roman" w:hAnsi="Times New Roman" w:cs="Times New Roman"/>
          <w:sz w:val="20"/>
          <w:szCs w:val="20"/>
          <w:lang w:eastAsia="en-GB"/>
        </w:rPr>
        <w:t>,</w:t>
      </w:r>
      <w:r w:rsidR="00D34B04"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 xml:space="preserve">Y., </w:t>
      </w:r>
      <w:r w:rsidR="00D34B04" w:rsidRPr="004E175C">
        <w:rPr>
          <w:rFonts w:ascii="Times New Roman" w:hAnsi="Times New Roman" w:cs="Times New Roman"/>
          <w:sz w:val="20"/>
          <w:szCs w:val="20"/>
          <w:lang w:eastAsia="en-GB"/>
        </w:rPr>
        <w:t>and</w:t>
      </w:r>
      <w:r w:rsidRPr="004E175C">
        <w:rPr>
          <w:rFonts w:ascii="Times New Roman" w:hAnsi="Times New Roman" w:cs="Times New Roman"/>
          <w:sz w:val="20"/>
          <w:szCs w:val="20"/>
          <w:lang w:eastAsia="en-GB"/>
        </w:rPr>
        <w:t xml:space="preserve"> </w:t>
      </w:r>
      <w:r w:rsidR="004F2266" w:rsidRPr="004E175C">
        <w:rPr>
          <w:rFonts w:ascii="Times New Roman" w:hAnsi="Times New Roman" w:cs="Times New Roman"/>
          <w:sz w:val="20"/>
          <w:szCs w:val="20"/>
          <w:lang w:eastAsia="en-GB"/>
        </w:rPr>
        <w:t>Kumar</w:t>
      </w:r>
      <w:r w:rsidR="00EF0AB2" w:rsidRPr="004E175C">
        <w:rPr>
          <w:rFonts w:ascii="Times New Roman" w:hAnsi="Times New Roman" w:cs="Times New Roman"/>
          <w:sz w:val="20"/>
          <w:szCs w:val="20"/>
          <w:lang w:eastAsia="en-GB"/>
        </w:rPr>
        <w:t>, N.</w:t>
      </w:r>
      <w:r w:rsidRPr="004E175C">
        <w:rPr>
          <w:rFonts w:ascii="Times New Roman" w:hAnsi="Times New Roman" w:cs="Times New Roman"/>
          <w:sz w:val="20"/>
          <w:szCs w:val="20"/>
          <w:lang w:eastAsia="en-GB"/>
        </w:rPr>
        <w:t xml:space="preserve"> </w:t>
      </w:r>
      <w:r w:rsidR="00EF0AB2"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EF0AB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Satellite remote sensing </w:t>
      </w:r>
      <w:r w:rsidR="0006626E" w:rsidRPr="004E175C">
        <w:rPr>
          <w:rFonts w:ascii="Times New Roman" w:hAnsi="Times New Roman" w:cs="Times New Roman"/>
          <w:sz w:val="20"/>
          <w:szCs w:val="20"/>
          <w:lang w:eastAsia="en-GB"/>
        </w:rPr>
        <w:tab/>
      </w:r>
      <w:r w:rsidRPr="004E175C">
        <w:rPr>
          <w:rFonts w:ascii="Times New Roman" w:hAnsi="Times New Roman" w:cs="Times New Roman"/>
          <w:sz w:val="20"/>
          <w:szCs w:val="20"/>
          <w:lang w:eastAsia="en-GB"/>
        </w:rPr>
        <w:t>of particulate matter and air quality assessment over global cities. </w:t>
      </w:r>
      <w:r w:rsidRPr="004E175C">
        <w:rPr>
          <w:rFonts w:ascii="Times New Roman" w:hAnsi="Times New Roman" w:cs="Times New Roman"/>
          <w:i/>
          <w:iCs/>
          <w:sz w:val="20"/>
          <w:szCs w:val="20"/>
          <w:lang w:eastAsia="en-GB"/>
        </w:rPr>
        <w:t>Atmospheric Environment</w:t>
      </w:r>
      <w:r w:rsidR="0035281F" w:rsidRPr="004E175C">
        <w:rPr>
          <w:rFonts w:ascii="Times New Roman" w:hAnsi="Times New Roman" w:cs="Times New Roman"/>
          <w:sz w:val="20"/>
          <w:szCs w:val="20"/>
          <w:lang w:eastAsia="en-GB"/>
        </w:rPr>
        <w:t xml:space="preserve"> 40 (30)</w:t>
      </w:r>
      <w:r w:rsidR="00EF0AB2"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5880-5892.</w:t>
      </w:r>
    </w:p>
    <w:p w:rsidR="00EF0AB2" w:rsidRPr="004E175C" w:rsidRDefault="00EF0AB2" w:rsidP="004E175C">
      <w:pPr>
        <w:jc w:val="both"/>
        <w:rPr>
          <w:rFonts w:ascii="Times New Roman" w:hAnsi="Times New Roman" w:cs="Times New Roman"/>
          <w:sz w:val="20"/>
          <w:szCs w:val="20"/>
        </w:rPr>
      </w:pPr>
    </w:p>
    <w:p w:rsidR="00FF2630" w:rsidRPr="004E175C" w:rsidRDefault="00FF2630" w:rsidP="004E175C">
      <w:pPr>
        <w:jc w:val="both"/>
        <w:rPr>
          <w:rFonts w:ascii="Times New Roman" w:hAnsi="Times New Roman" w:cs="Times New Roman"/>
          <w:sz w:val="20"/>
          <w:szCs w:val="20"/>
        </w:rPr>
      </w:pPr>
      <w:r w:rsidRPr="004E175C">
        <w:rPr>
          <w:rFonts w:ascii="Times New Roman" w:hAnsi="Times New Roman" w:cs="Times New Roman"/>
          <w:sz w:val="20"/>
          <w:szCs w:val="20"/>
        </w:rPr>
        <w:lastRenderedPageBreak/>
        <w:t xml:space="preserve">Hijmans, R.J., Cameron, S.E., Parra, J.L., Jones, P.G. and Jarvis, </w:t>
      </w:r>
      <w:r w:rsidR="00027EC7" w:rsidRPr="004E175C">
        <w:rPr>
          <w:rFonts w:ascii="Times New Roman" w:hAnsi="Times New Roman" w:cs="Times New Roman"/>
          <w:sz w:val="20"/>
          <w:szCs w:val="20"/>
        </w:rPr>
        <w:t xml:space="preserve">A. (2005). Very high resolution </w:t>
      </w:r>
      <w:r w:rsidRPr="004E175C">
        <w:rPr>
          <w:rFonts w:ascii="Times New Roman" w:hAnsi="Times New Roman" w:cs="Times New Roman"/>
          <w:sz w:val="20"/>
          <w:szCs w:val="20"/>
        </w:rPr>
        <w:t xml:space="preserve">interpolated climate surfaces for global land areas. </w:t>
      </w:r>
      <w:r w:rsidRPr="004E175C">
        <w:rPr>
          <w:rFonts w:ascii="Times New Roman" w:hAnsi="Times New Roman" w:cs="Times New Roman"/>
          <w:i/>
          <w:sz w:val="20"/>
          <w:szCs w:val="20"/>
        </w:rPr>
        <w:t>International Journal of Climatology</w:t>
      </w:r>
      <w:r w:rsidRPr="004E175C">
        <w:rPr>
          <w:rFonts w:ascii="Times New Roman" w:hAnsi="Times New Roman" w:cs="Times New Roman"/>
          <w:sz w:val="20"/>
          <w:szCs w:val="20"/>
        </w:rPr>
        <w:t xml:space="preserve"> 25, 1965-1978. Doi: 10.1002/joc.1276.</w:t>
      </w:r>
    </w:p>
    <w:p w:rsidR="00027EC7" w:rsidRPr="004E175C" w:rsidRDefault="00027EC7" w:rsidP="004E175C">
      <w:pPr>
        <w:jc w:val="both"/>
        <w:rPr>
          <w:rFonts w:ascii="Times New Roman" w:hAnsi="Times New Roman" w:cs="Times New Roman"/>
          <w:sz w:val="20"/>
          <w:szCs w:val="20"/>
          <w:lang w:eastAsia="en-GB"/>
        </w:rPr>
      </w:pPr>
    </w:p>
    <w:p w:rsidR="001232A0" w:rsidRPr="004E175C" w:rsidRDefault="001232A0"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Hooninger, G., </w:t>
      </w:r>
      <w:r w:rsidR="004F2266" w:rsidRPr="004E175C">
        <w:rPr>
          <w:rFonts w:ascii="Times New Roman" w:hAnsi="Times New Roman" w:cs="Times New Roman"/>
          <w:sz w:val="20"/>
          <w:szCs w:val="20"/>
          <w:lang w:eastAsia="en-GB"/>
        </w:rPr>
        <w:t>von Friedeburg</w:t>
      </w:r>
      <w:r w:rsidR="0035281F" w:rsidRPr="004E175C">
        <w:rPr>
          <w:rFonts w:ascii="Times New Roman" w:hAnsi="Times New Roman" w:cs="Times New Roman"/>
          <w:sz w:val="20"/>
          <w:szCs w:val="20"/>
          <w:lang w:eastAsia="en-GB"/>
        </w:rPr>
        <w:t>,</w:t>
      </w:r>
      <w:r w:rsidR="004F2266"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 xml:space="preserve">C., </w:t>
      </w:r>
      <w:r w:rsidR="004F2266" w:rsidRPr="004E175C">
        <w:rPr>
          <w:rFonts w:ascii="Times New Roman" w:hAnsi="Times New Roman" w:cs="Times New Roman"/>
          <w:sz w:val="20"/>
          <w:szCs w:val="20"/>
          <w:lang w:eastAsia="en-GB"/>
        </w:rPr>
        <w:t>and</w:t>
      </w:r>
      <w:r w:rsidR="0035281F" w:rsidRPr="004E175C">
        <w:rPr>
          <w:rFonts w:ascii="Times New Roman" w:hAnsi="Times New Roman" w:cs="Times New Roman"/>
          <w:sz w:val="20"/>
          <w:szCs w:val="20"/>
          <w:lang w:eastAsia="en-GB"/>
        </w:rPr>
        <w:t xml:space="preserve"> </w:t>
      </w:r>
      <w:r w:rsidR="004F2266" w:rsidRPr="004E175C">
        <w:rPr>
          <w:rFonts w:ascii="Times New Roman" w:hAnsi="Times New Roman" w:cs="Times New Roman"/>
          <w:sz w:val="20"/>
          <w:szCs w:val="20"/>
          <w:lang w:eastAsia="en-GB"/>
        </w:rPr>
        <w:t>Platt</w:t>
      </w:r>
      <w:r w:rsidR="00027EC7" w:rsidRPr="004E175C">
        <w:rPr>
          <w:rFonts w:ascii="Times New Roman" w:hAnsi="Times New Roman" w:cs="Times New Roman"/>
          <w:sz w:val="20"/>
          <w:szCs w:val="20"/>
          <w:lang w:eastAsia="en-GB"/>
        </w:rPr>
        <w:t>, U</w:t>
      </w:r>
      <w:r w:rsidR="004F2266"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2004</w:t>
      </w:r>
      <w:r w:rsidR="00027EC7"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Multi-axis differential optical absorption</w:t>
      </w:r>
      <w:r w:rsidR="00027EC7"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 xml:space="preserve">spectroscopy (MAX-DOAS). </w:t>
      </w:r>
      <w:r w:rsidRPr="004E175C">
        <w:rPr>
          <w:rFonts w:ascii="Times New Roman" w:hAnsi="Times New Roman" w:cs="Times New Roman"/>
          <w:i/>
          <w:sz w:val="20"/>
          <w:szCs w:val="20"/>
          <w:lang w:eastAsia="en-GB"/>
        </w:rPr>
        <w:t>Atmospheric Chemistry and Physics</w:t>
      </w:r>
      <w:r w:rsidRPr="004E175C">
        <w:rPr>
          <w:rFonts w:ascii="Times New Roman" w:hAnsi="Times New Roman" w:cs="Times New Roman"/>
          <w:sz w:val="20"/>
          <w:szCs w:val="20"/>
          <w:lang w:eastAsia="en-GB"/>
        </w:rPr>
        <w:t xml:space="preserve"> 4</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231-254.</w:t>
      </w:r>
    </w:p>
    <w:p w:rsidR="00602921" w:rsidRPr="004E175C" w:rsidRDefault="00602921" w:rsidP="004E175C">
      <w:pPr>
        <w:jc w:val="both"/>
        <w:rPr>
          <w:rFonts w:ascii="Times New Roman" w:hAnsi="Times New Roman" w:cs="Times New Roman"/>
          <w:sz w:val="20"/>
          <w:szCs w:val="20"/>
          <w:lang w:eastAsia="en-GB"/>
        </w:rPr>
      </w:pPr>
    </w:p>
    <w:p w:rsidR="00EB3870" w:rsidRPr="004E175C" w:rsidRDefault="0035281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Huston, M.A., </w:t>
      </w:r>
      <w:r w:rsidR="004F2266" w:rsidRPr="004E175C">
        <w:rPr>
          <w:rFonts w:ascii="Times New Roman" w:hAnsi="Times New Roman" w:cs="Times New Roman"/>
          <w:sz w:val="20"/>
          <w:szCs w:val="20"/>
          <w:lang w:eastAsia="en-GB"/>
        </w:rPr>
        <w:t>and Marland</w:t>
      </w:r>
      <w:r w:rsidR="00027EC7" w:rsidRPr="004E175C">
        <w:rPr>
          <w:rFonts w:ascii="Times New Roman" w:hAnsi="Times New Roman" w:cs="Times New Roman"/>
          <w:sz w:val="20"/>
          <w:szCs w:val="20"/>
          <w:lang w:eastAsia="en-GB"/>
        </w:rPr>
        <w:t>, G</w:t>
      </w:r>
      <w:r w:rsidR="004F2266"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w:t>
      </w:r>
      <w:r w:rsidR="00EB3870" w:rsidRPr="004E175C">
        <w:rPr>
          <w:rFonts w:ascii="Times New Roman" w:hAnsi="Times New Roman" w:cs="Times New Roman"/>
          <w:sz w:val="20"/>
          <w:szCs w:val="20"/>
          <w:lang w:eastAsia="en-GB"/>
        </w:rPr>
        <w:t>2003</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EB3870" w:rsidRPr="004E175C">
        <w:rPr>
          <w:rFonts w:ascii="Times New Roman" w:hAnsi="Times New Roman" w:cs="Times New Roman"/>
          <w:sz w:val="20"/>
          <w:szCs w:val="20"/>
          <w:lang w:eastAsia="en-GB"/>
        </w:rPr>
        <w:t xml:space="preserve"> Carbon management and biodiversity. </w:t>
      </w:r>
      <w:r w:rsidR="00027EC7" w:rsidRPr="004E175C">
        <w:rPr>
          <w:rFonts w:ascii="Times New Roman" w:hAnsi="Times New Roman" w:cs="Times New Roman"/>
          <w:i/>
          <w:iCs/>
          <w:sz w:val="20"/>
          <w:szCs w:val="20"/>
          <w:lang w:eastAsia="en-GB"/>
        </w:rPr>
        <w:t xml:space="preserve">Journal of </w:t>
      </w:r>
      <w:r w:rsidR="00EB3870" w:rsidRPr="004E175C">
        <w:rPr>
          <w:rFonts w:ascii="Times New Roman" w:hAnsi="Times New Roman" w:cs="Times New Roman"/>
          <w:i/>
          <w:iCs/>
          <w:sz w:val="20"/>
          <w:szCs w:val="20"/>
          <w:lang w:eastAsia="en-GB"/>
        </w:rPr>
        <w:t>Environmental</w:t>
      </w:r>
      <w:r w:rsidR="00602921" w:rsidRPr="004E175C">
        <w:rPr>
          <w:rFonts w:ascii="Times New Roman" w:hAnsi="Times New Roman" w:cs="Times New Roman"/>
          <w:i/>
          <w:iCs/>
          <w:sz w:val="20"/>
          <w:szCs w:val="20"/>
          <w:lang w:eastAsia="en-GB"/>
        </w:rPr>
        <w:t xml:space="preserve"> </w:t>
      </w:r>
      <w:r w:rsidR="00EB3870" w:rsidRPr="004E175C">
        <w:rPr>
          <w:rFonts w:ascii="Times New Roman" w:hAnsi="Times New Roman" w:cs="Times New Roman"/>
          <w:i/>
          <w:iCs/>
          <w:sz w:val="20"/>
          <w:szCs w:val="20"/>
          <w:lang w:eastAsia="en-GB"/>
        </w:rPr>
        <w:t>Management</w:t>
      </w:r>
      <w:r w:rsidRPr="004E175C">
        <w:rPr>
          <w:rFonts w:ascii="Times New Roman" w:hAnsi="Times New Roman" w:cs="Times New Roman"/>
          <w:sz w:val="20"/>
          <w:szCs w:val="20"/>
          <w:lang w:eastAsia="en-GB"/>
        </w:rPr>
        <w:t xml:space="preserve"> 67</w:t>
      </w:r>
      <w:r w:rsidR="004F2266" w:rsidRPr="004E175C">
        <w:rPr>
          <w:rFonts w:ascii="Times New Roman" w:hAnsi="Times New Roman" w:cs="Times New Roman"/>
          <w:sz w:val="20"/>
          <w:szCs w:val="20"/>
          <w:lang w:eastAsia="en-GB"/>
        </w:rPr>
        <w:t>:</w:t>
      </w:r>
      <w:r w:rsidR="00EB3870" w:rsidRPr="004E175C">
        <w:rPr>
          <w:rFonts w:ascii="Times New Roman" w:hAnsi="Times New Roman" w:cs="Times New Roman"/>
          <w:sz w:val="20"/>
          <w:szCs w:val="20"/>
          <w:lang w:eastAsia="en-GB"/>
        </w:rPr>
        <w:t xml:space="preserve"> 77-86.</w:t>
      </w:r>
    </w:p>
    <w:p w:rsidR="00027EC7" w:rsidRPr="004E175C" w:rsidRDefault="00027EC7" w:rsidP="004E175C">
      <w:pPr>
        <w:jc w:val="both"/>
        <w:rPr>
          <w:rFonts w:ascii="Times New Roman" w:hAnsi="Times New Roman" w:cs="Times New Roman"/>
          <w:sz w:val="20"/>
          <w:szCs w:val="20"/>
          <w:lang w:eastAsia="en-GB"/>
        </w:rPr>
      </w:pPr>
    </w:p>
    <w:p w:rsidR="00C9164F" w:rsidRPr="004E175C" w:rsidRDefault="00C9164F"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Johnston, K., </w:t>
      </w:r>
      <w:r w:rsidR="00A86A91" w:rsidRPr="004E175C">
        <w:rPr>
          <w:rFonts w:ascii="Times New Roman" w:hAnsi="Times New Roman" w:cs="Times New Roman"/>
          <w:sz w:val="20"/>
          <w:szCs w:val="20"/>
          <w:lang w:eastAsia="en-GB"/>
        </w:rPr>
        <w:t>Ver Hoef,</w:t>
      </w:r>
      <w:r w:rsidR="0035281F"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 xml:space="preserve">J.M., </w:t>
      </w:r>
      <w:r w:rsidR="00A86A91" w:rsidRPr="004E175C">
        <w:rPr>
          <w:rFonts w:ascii="Times New Roman" w:hAnsi="Times New Roman" w:cs="Times New Roman"/>
          <w:sz w:val="20"/>
          <w:szCs w:val="20"/>
          <w:lang w:eastAsia="en-GB"/>
        </w:rPr>
        <w:t>Krivoruchko</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 xml:space="preserve">K., </w:t>
      </w:r>
      <w:r w:rsidR="00A86A91" w:rsidRPr="004E175C">
        <w:rPr>
          <w:rFonts w:ascii="Times New Roman" w:hAnsi="Times New Roman" w:cs="Times New Roman"/>
          <w:sz w:val="20"/>
          <w:szCs w:val="20"/>
          <w:lang w:eastAsia="en-GB"/>
        </w:rPr>
        <w:t>and Lucas</w:t>
      </w:r>
      <w:r w:rsidR="00027EC7" w:rsidRPr="004E175C">
        <w:rPr>
          <w:rFonts w:ascii="Times New Roman" w:hAnsi="Times New Roman" w:cs="Times New Roman"/>
          <w:sz w:val="20"/>
          <w:szCs w:val="20"/>
          <w:lang w:eastAsia="en-GB"/>
        </w:rPr>
        <w:t>, N.</w:t>
      </w:r>
      <w:r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2001</w:t>
      </w:r>
      <w:r w:rsidR="00027EC7" w:rsidRPr="004E175C">
        <w:rPr>
          <w:rFonts w:ascii="Times New Roman" w:hAnsi="Times New Roman" w:cs="Times New Roman"/>
          <w:sz w:val="20"/>
          <w:szCs w:val="20"/>
          <w:lang w:eastAsia="en-GB"/>
        </w:rPr>
        <w:t>)</w:t>
      </w:r>
      <w:r w:rsidR="0035281F"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00027EC7" w:rsidRPr="004E175C">
        <w:rPr>
          <w:rFonts w:ascii="Times New Roman" w:hAnsi="Times New Roman" w:cs="Times New Roman"/>
          <w:i/>
          <w:iCs/>
          <w:sz w:val="20"/>
          <w:szCs w:val="20"/>
          <w:lang w:eastAsia="en-GB"/>
        </w:rPr>
        <w:t xml:space="preserve">Using ArcGIS Geostatistical </w:t>
      </w:r>
      <w:r w:rsidRPr="004E175C">
        <w:rPr>
          <w:rFonts w:ascii="Times New Roman" w:hAnsi="Times New Roman" w:cs="Times New Roman"/>
          <w:i/>
          <w:iCs/>
          <w:sz w:val="20"/>
          <w:szCs w:val="20"/>
          <w:lang w:eastAsia="en-GB"/>
        </w:rPr>
        <w:t>Analyst</w:t>
      </w:r>
      <w:r w:rsidRPr="004E175C">
        <w:rPr>
          <w:rFonts w:ascii="Times New Roman" w:hAnsi="Times New Roman" w:cs="Times New Roman"/>
          <w:sz w:val="20"/>
          <w:szCs w:val="20"/>
          <w:lang w:eastAsia="en-GB"/>
        </w:rPr>
        <w:t>. Redlands, CA USA: ESRI.</w:t>
      </w:r>
    </w:p>
    <w:p w:rsidR="00027EC7" w:rsidRPr="004E175C" w:rsidRDefault="00027EC7" w:rsidP="004E175C">
      <w:pPr>
        <w:jc w:val="both"/>
        <w:rPr>
          <w:rFonts w:ascii="Times New Roman" w:hAnsi="Times New Roman" w:cs="Times New Roman"/>
          <w:sz w:val="20"/>
          <w:szCs w:val="20"/>
        </w:rPr>
      </w:pPr>
    </w:p>
    <w:p w:rsidR="00FF2630" w:rsidRPr="004E175C" w:rsidRDefault="00FF2630" w:rsidP="004E175C">
      <w:pPr>
        <w:jc w:val="both"/>
        <w:rPr>
          <w:rFonts w:ascii="Times New Roman" w:hAnsi="Times New Roman" w:cs="Times New Roman"/>
          <w:sz w:val="20"/>
          <w:szCs w:val="20"/>
        </w:rPr>
      </w:pPr>
      <w:r w:rsidRPr="004E175C">
        <w:rPr>
          <w:rFonts w:ascii="Times New Roman" w:hAnsi="Times New Roman" w:cs="Times New Roman"/>
          <w:sz w:val="20"/>
          <w:szCs w:val="20"/>
        </w:rPr>
        <w:t xml:space="preserve">Joyce, L.A., </w:t>
      </w:r>
      <w:r w:rsidR="00A86A91" w:rsidRPr="004E175C">
        <w:rPr>
          <w:rFonts w:ascii="Times New Roman" w:hAnsi="Times New Roman" w:cs="Times New Roman"/>
          <w:sz w:val="20"/>
          <w:szCs w:val="20"/>
        </w:rPr>
        <w:t>Price,</w:t>
      </w:r>
      <w:r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 xml:space="preserve">D.T., </w:t>
      </w:r>
      <w:r w:rsidR="00A86A91" w:rsidRPr="004E175C">
        <w:rPr>
          <w:rFonts w:ascii="Times New Roman" w:hAnsi="Times New Roman" w:cs="Times New Roman"/>
          <w:sz w:val="20"/>
          <w:szCs w:val="20"/>
        </w:rPr>
        <w:t>McKenney</w:t>
      </w:r>
      <w:r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 xml:space="preserve">D.W., </w:t>
      </w:r>
      <w:r w:rsidR="00A86A91" w:rsidRPr="004E175C">
        <w:rPr>
          <w:rFonts w:ascii="Times New Roman" w:hAnsi="Times New Roman" w:cs="Times New Roman"/>
          <w:sz w:val="20"/>
          <w:szCs w:val="20"/>
        </w:rPr>
        <w:t>Siltanen</w:t>
      </w:r>
      <w:r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 xml:space="preserve">R.M., </w:t>
      </w:r>
      <w:r w:rsidR="00A86A91" w:rsidRPr="004E175C">
        <w:rPr>
          <w:rFonts w:ascii="Times New Roman" w:hAnsi="Times New Roman" w:cs="Times New Roman"/>
          <w:sz w:val="20"/>
          <w:szCs w:val="20"/>
        </w:rPr>
        <w:t>Papadopol</w:t>
      </w:r>
      <w:r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 xml:space="preserve">P., </w:t>
      </w:r>
      <w:r w:rsidR="00A86A91" w:rsidRPr="004E175C">
        <w:rPr>
          <w:rFonts w:ascii="Times New Roman" w:hAnsi="Times New Roman" w:cs="Times New Roman"/>
          <w:sz w:val="20"/>
          <w:szCs w:val="20"/>
        </w:rPr>
        <w:t>Lawrence,</w:t>
      </w:r>
      <w:r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 xml:space="preserve">K., </w:t>
      </w:r>
      <w:r w:rsidR="00A86A91" w:rsidRPr="004E175C">
        <w:rPr>
          <w:rFonts w:ascii="Times New Roman" w:hAnsi="Times New Roman" w:cs="Times New Roman"/>
          <w:sz w:val="20"/>
          <w:szCs w:val="20"/>
        </w:rPr>
        <w:t>a</w:t>
      </w:r>
      <w:r w:rsidRPr="004E175C">
        <w:rPr>
          <w:rFonts w:ascii="Times New Roman" w:hAnsi="Times New Roman" w:cs="Times New Roman"/>
          <w:sz w:val="20"/>
          <w:szCs w:val="20"/>
        </w:rPr>
        <w:t xml:space="preserve">nd </w:t>
      </w:r>
      <w:r w:rsidR="00A86A91" w:rsidRPr="004E175C">
        <w:rPr>
          <w:rFonts w:ascii="Times New Roman" w:hAnsi="Times New Roman" w:cs="Times New Roman"/>
          <w:sz w:val="20"/>
          <w:szCs w:val="20"/>
        </w:rPr>
        <w:t>Coulson</w:t>
      </w:r>
      <w:r w:rsidR="00027EC7" w:rsidRPr="004E175C">
        <w:rPr>
          <w:rFonts w:ascii="Times New Roman" w:hAnsi="Times New Roman" w:cs="Times New Roman"/>
          <w:sz w:val="20"/>
          <w:szCs w:val="20"/>
        </w:rPr>
        <w:t>, D.P</w:t>
      </w:r>
      <w:r w:rsidR="00A86A91"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w:t>
      </w:r>
      <w:r w:rsidRPr="004E175C">
        <w:rPr>
          <w:rFonts w:ascii="Times New Roman" w:hAnsi="Times New Roman" w:cs="Times New Roman"/>
          <w:sz w:val="20"/>
          <w:szCs w:val="20"/>
        </w:rPr>
        <w:t>2011</w:t>
      </w:r>
      <w:r w:rsidR="00027EC7" w:rsidRPr="004E175C">
        <w:rPr>
          <w:rFonts w:ascii="Times New Roman" w:hAnsi="Times New Roman" w:cs="Times New Roman"/>
          <w:sz w:val="20"/>
          <w:szCs w:val="20"/>
        </w:rPr>
        <w:t>)</w:t>
      </w:r>
      <w:r w:rsidRPr="004E175C">
        <w:rPr>
          <w:rFonts w:ascii="Times New Roman" w:hAnsi="Times New Roman" w:cs="Times New Roman"/>
          <w:sz w:val="20"/>
          <w:szCs w:val="20"/>
        </w:rPr>
        <w:t xml:space="preserve">. </w:t>
      </w:r>
      <w:r w:rsidRPr="004E175C">
        <w:rPr>
          <w:rFonts w:ascii="Times New Roman" w:hAnsi="Times New Roman" w:cs="Times New Roman"/>
          <w:i/>
          <w:sz w:val="20"/>
          <w:szCs w:val="20"/>
        </w:rPr>
        <w:t>High resolution interpolation of climate scenarios for the conterminous USA and Alaska derived from general circulation model simulations</w:t>
      </w:r>
      <w:r w:rsidRPr="004E175C">
        <w:rPr>
          <w:rFonts w:ascii="Times New Roman" w:hAnsi="Times New Roman" w:cs="Times New Roman"/>
          <w:sz w:val="20"/>
          <w:szCs w:val="20"/>
        </w:rPr>
        <w:t>. Gen Tech Report</w:t>
      </w:r>
      <w:r w:rsidR="00027EC7" w:rsidRPr="004E175C">
        <w:rPr>
          <w:rFonts w:ascii="Times New Roman" w:hAnsi="Times New Roman" w:cs="Times New Roman"/>
          <w:sz w:val="20"/>
          <w:szCs w:val="20"/>
        </w:rPr>
        <w:t xml:space="preserve"> </w:t>
      </w:r>
      <w:r w:rsidRPr="004E175C">
        <w:rPr>
          <w:rFonts w:ascii="Times New Roman" w:hAnsi="Times New Roman" w:cs="Times New Roman"/>
          <w:sz w:val="20"/>
          <w:szCs w:val="20"/>
        </w:rPr>
        <w:t>RMRS-GTR-263. Fort Collins, CO: U.S. Department of Agriculture, Forest Service, Rocky Mountain Research Station. 87 p.</w:t>
      </w:r>
    </w:p>
    <w:p w:rsidR="00027EC7" w:rsidRPr="004E175C" w:rsidRDefault="00027EC7" w:rsidP="004E175C">
      <w:pPr>
        <w:jc w:val="both"/>
        <w:rPr>
          <w:rFonts w:ascii="Times New Roman" w:hAnsi="Times New Roman" w:cs="Times New Roman"/>
          <w:sz w:val="20"/>
          <w:szCs w:val="20"/>
        </w:rPr>
      </w:pPr>
    </w:p>
    <w:p w:rsidR="00EB3870" w:rsidRPr="004E175C" w:rsidRDefault="0035281F" w:rsidP="004E175C">
      <w:pPr>
        <w:jc w:val="both"/>
        <w:rPr>
          <w:rFonts w:ascii="Times New Roman" w:hAnsi="Times New Roman" w:cs="Times New Roman"/>
          <w:sz w:val="20"/>
          <w:szCs w:val="20"/>
        </w:rPr>
      </w:pPr>
      <w:r w:rsidRPr="004E175C">
        <w:rPr>
          <w:rFonts w:ascii="Times New Roman" w:hAnsi="Times New Roman" w:cs="Times New Roman"/>
          <w:sz w:val="20"/>
          <w:szCs w:val="20"/>
        </w:rPr>
        <w:t>Kampas, M.,</w:t>
      </w:r>
      <w:r w:rsidR="00EB3870" w:rsidRPr="004E175C">
        <w:rPr>
          <w:rFonts w:ascii="Times New Roman" w:hAnsi="Times New Roman" w:cs="Times New Roman"/>
          <w:sz w:val="20"/>
          <w:szCs w:val="20"/>
        </w:rPr>
        <w:t xml:space="preserve"> </w:t>
      </w:r>
      <w:r w:rsidR="00A86A91" w:rsidRPr="004E175C">
        <w:rPr>
          <w:rFonts w:ascii="Times New Roman" w:hAnsi="Times New Roman" w:cs="Times New Roman"/>
          <w:sz w:val="20"/>
          <w:szCs w:val="20"/>
        </w:rPr>
        <w:t>and Castanas</w:t>
      </w:r>
      <w:r w:rsidR="00027EC7" w:rsidRPr="004E175C">
        <w:rPr>
          <w:rFonts w:ascii="Times New Roman" w:hAnsi="Times New Roman" w:cs="Times New Roman"/>
          <w:sz w:val="20"/>
          <w:szCs w:val="20"/>
        </w:rPr>
        <w:t>, E.</w:t>
      </w:r>
      <w:r w:rsidR="00EB3870" w:rsidRPr="004E175C">
        <w:rPr>
          <w:rFonts w:ascii="Times New Roman" w:hAnsi="Times New Roman" w:cs="Times New Roman"/>
          <w:sz w:val="20"/>
          <w:szCs w:val="20"/>
        </w:rPr>
        <w:t xml:space="preserve"> </w:t>
      </w:r>
      <w:r w:rsidR="00027EC7" w:rsidRPr="004E175C">
        <w:rPr>
          <w:rFonts w:ascii="Times New Roman" w:hAnsi="Times New Roman" w:cs="Times New Roman"/>
          <w:sz w:val="20"/>
          <w:szCs w:val="20"/>
        </w:rPr>
        <w:t>(</w:t>
      </w:r>
      <w:r w:rsidR="00EB3870" w:rsidRPr="004E175C">
        <w:rPr>
          <w:rFonts w:ascii="Times New Roman" w:hAnsi="Times New Roman" w:cs="Times New Roman"/>
          <w:sz w:val="20"/>
          <w:szCs w:val="20"/>
        </w:rPr>
        <w:t>2008</w:t>
      </w:r>
      <w:r w:rsidR="00027EC7" w:rsidRPr="004E175C">
        <w:rPr>
          <w:rFonts w:ascii="Times New Roman" w:hAnsi="Times New Roman" w:cs="Times New Roman"/>
          <w:sz w:val="20"/>
          <w:szCs w:val="20"/>
        </w:rPr>
        <w:t>)</w:t>
      </w:r>
      <w:r w:rsidRPr="004E175C">
        <w:rPr>
          <w:rFonts w:ascii="Times New Roman" w:hAnsi="Times New Roman" w:cs="Times New Roman"/>
          <w:sz w:val="20"/>
          <w:szCs w:val="20"/>
        </w:rPr>
        <w:t>.</w:t>
      </w:r>
      <w:r w:rsidR="00EB3870" w:rsidRPr="004E175C">
        <w:rPr>
          <w:rFonts w:ascii="Times New Roman" w:hAnsi="Times New Roman" w:cs="Times New Roman"/>
          <w:sz w:val="20"/>
          <w:szCs w:val="20"/>
        </w:rPr>
        <w:t xml:space="preserve"> Human </w:t>
      </w:r>
      <w:r w:rsidR="00A86A91" w:rsidRPr="004E175C">
        <w:rPr>
          <w:rFonts w:ascii="Times New Roman" w:hAnsi="Times New Roman" w:cs="Times New Roman"/>
          <w:sz w:val="20"/>
          <w:szCs w:val="20"/>
        </w:rPr>
        <w:t>health effects of air pollution.</w:t>
      </w:r>
      <w:r w:rsidR="00EB3870" w:rsidRPr="004E175C">
        <w:rPr>
          <w:rFonts w:ascii="Times New Roman" w:hAnsi="Times New Roman" w:cs="Times New Roman"/>
          <w:sz w:val="20"/>
          <w:szCs w:val="20"/>
        </w:rPr>
        <w:t xml:space="preserve"> </w:t>
      </w:r>
      <w:r w:rsidR="00EB3870" w:rsidRPr="004E175C">
        <w:rPr>
          <w:rFonts w:ascii="Times New Roman" w:hAnsi="Times New Roman" w:cs="Times New Roman"/>
          <w:i/>
          <w:sz w:val="20"/>
          <w:szCs w:val="20"/>
        </w:rPr>
        <w:t>Environmental Pollution</w:t>
      </w:r>
      <w:r w:rsidR="00027EC7" w:rsidRPr="004E175C">
        <w:rPr>
          <w:rFonts w:ascii="Times New Roman" w:hAnsi="Times New Roman" w:cs="Times New Roman"/>
          <w:sz w:val="20"/>
          <w:szCs w:val="20"/>
        </w:rPr>
        <w:t xml:space="preserve"> 151,</w:t>
      </w:r>
      <w:r w:rsidR="00EB3870" w:rsidRPr="004E175C">
        <w:rPr>
          <w:rFonts w:ascii="Times New Roman" w:hAnsi="Times New Roman" w:cs="Times New Roman"/>
          <w:sz w:val="20"/>
          <w:szCs w:val="20"/>
        </w:rPr>
        <w:t xml:space="preserve"> 362-367.</w:t>
      </w:r>
    </w:p>
    <w:p w:rsidR="00027EC7" w:rsidRPr="004E175C" w:rsidRDefault="00027EC7"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Kanaroglou, P.S.,</w:t>
      </w:r>
      <w:r w:rsidR="0042151D" w:rsidRPr="004E175C">
        <w:rPr>
          <w:rFonts w:ascii="Times New Roman" w:hAnsi="Times New Roman" w:cs="Times New Roman"/>
          <w:sz w:val="20"/>
          <w:szCs w:val="20"/>
          <w:lang w:eastAsia="en-GB"/>
        </w:rPr>
        <w:t xml:space="preserve"> </w:t>
      </w:r>
      <w:r w:rsidR="00A86A91" w:rsidRPr="004E175C">
        <w:rPr>
          <w:rFonts w:ascii="Times New Roman" w:hAnsi="Times New Roman" w:cs="Times New Roman"/>
          <w:sz w:val="20"/>
          <w:szCs w:val="20"/>
          <w:lang w:eastAsia="en-GB"/>
        </w:rPr>
        <w:t>Soulakellis</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 xml:space="preserve">N.A., </w:t>
      </w:r>
      <w:r w:rsidR="00A86A91" w:rsidRPr="004E175C">
        <w:rPr>
          <w:rFonts w:ascii="Times New Roman" w:hAnsi="Times New Roman" w:cs="Times New Roman"/>
          <w:sz w:val="20"/>
          <w:szCs w:val="20"/>
          <w:lang w:eastAsia="en-GB"/>
        </w:rPr>
        <w:t>and Sifakis</w:t>
      </w:r>
      <w:r w:rsidR="00027EC7" w:rsidRPr="004E175C">
        <w:rPr>
          <w:rFonts w:ascii="Times New Roman" w:hAnsi="Times New Roman" w:cs="Times New Roman"/>
          <w:sz w:val="20"/>
          <w:szCs w:val="20"/>
          <w:lang w:eastAsia="en-GB"/>
        </w:rPr>
        <w:t>, N.I.</w:t>
      </w:r>
      <w:r w:rsidRPr="004E175C">
        <w:rPr>
          <w:rFonts w:ascii="Times New Roman" w:hAnsi="Times New Roman" w:cs="Times New Roman"/>
          <w:sz w:val="20"/>
          <w:szCs w:val="20"/>
          <w:lang w:eastAsia="en-GB"/>
        </w:rPr>
        <w:t xml:space="preserve"> </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2002</w:t>
      </w:r>
      <w:r w:rsidR="00027EC7"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I</w:t>
      </w:r>
      <w:r w:rsidR="00027EC7" w:rsidRPr="004E175C">
        <w:rPr>
          <w:rFonts w:ascii="Times New Roman" w:hAnsi="Times New Roman" w:cs="Times New Roman"/>
          <w:sz w:val="20"/>
          <w:szCs w:val="20"/>
          <w:lang w:eastAsia="en-GB"/>
        </w:rPr>
        <w:t xml:space="preserve">mprovement of satellite derived </w:t>
      </w:r>
      <w:r w:rsidRPr="004E175C">
        <w:rPr>
          <w:rFonts w:ascii="Times New Roman" w:hAnsi="Times New Roman" w:cs="Times New Roman"/>
          <w:sz w:val="20"/>
          <w:szCs w:val="20"/>
          <w:lang w:eastAsia="en-GB"/>
        </w:rPr>
        <w:t>pollution</w:t>
      </w:r>
      <w:r w:rsidR="00027EC7"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maps with the use of a geostatistical interpolation method. </w:t>
      </w:r>
      <w:r w:rsidRPr="004E175C">
        <w:rPr>
          <w:rFonts w:ascii="Times New Roman" w:hAnsi="Times New Roman" w:cs="Times New Roman"/>
          <w:i/>
          <w:iCs/>
          <w:sz w:val="20"/>
          <w:szCs w:val="20"/>
          <w:lang w:eastAsia="en-GB"/>
        </w:rPr>
        <w:t>Journal of Geographical Systems</w:t>
      </w:r>
      <w:r w:rsidR="0042151D" w:rsidRPr="004E175C">
        <w:rPr>
          <w:rFonts w:ascii="Times New Roman" w:hAnsi="Times New Roman" w:cs="Times New Roman"/>
          <w:sz w:val="20"/>
          <w:szCs w:val="20"/>
          <w:lang w:eastAsia="en-GB"/>
        </w:rPr>
        <w:t xml:space="preserve"> 4 (2)</w:t>
      </w:r>
      <w:r w:rsidR="00027EC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193-208.</w:t>
      </w:r>
    </w:p>
    <w:p w:rsidR="00027EC7" w:rsidRPr="004E175C" w:rsidRDefault="00027EC7"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lastRenderedPageBreak/>
        <w:t>Kaskaoutis, D.G., Kharol, S.K., Sifakis, N., Nastos, P.T., Sharma, A.R.,</w:t>
      </w:r>
      <w:r w:rsidR="0042151D" w:rsidRPr="004E175C">
        <w:rPr>
          <w:rFonts w:ascii="Times New Roman" w:hAnsi="Times New Roman" w:cs="Times New Roman"/>
          <w:sz w:val="20"/>
          <w:szCs w:val="20"/>
          <w:lang w:eastAsia="en-GB"/>
        </w:rPr>
        <w:t xml:space="preserve"> Badarinath, K.V.S.,</w:t>
      </w:r>
      <w:r w:rsidRPr="004E175C">
        <w:rPr>
          <w:rFonts w:ascii="Times New Roman" w:hAnsi="Times New Roman" w:cs="Times New Roman"/>
          <w:sz w:val="20"/>
          <w:szCs w:val="20"/>
          <w:lang w:eastAsia="en-GB"/>
        </w:rPr>
        <w:t xml:space="preserve"> Kambezidis, H.D.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2011</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Satellite monitoring of the biomass-burning aerosols during the wildfires of </w:t>
      </w:r>
      <w:r w:rsidR="00395128" w:rsidRPr="004E175C">
        <w:rPr>
          <w:rFonts w:ascii="Times New Roman" w:hAnsi="Times New Roman" w:cs="Times New Roman"/>
          <w:sz w:val="20"/>
          <w:szCs w:val="20"/>
          <w:lang w:eastAsia="en-GB"/>
        </w:rPr>
        <w:t>A</w:t>
      </w:r>
      <w:r w:rsidRPr="004E175C">
        <w:rPr>
          <w:rFonts w:ascii="Times New Roman" w:hAnsi="Times New Roman" w:cs="Times New Roman"/>
          <w:sz w:val="20"/>
          <w:szCs w:val="20"/>
          <w:lang w:eastAsia="en-GB"/>
        </w:rPr>
        <w:t>ugust 2007 in Greece: Climate implications. </w:t>
      </w:r>
      <w:r w:rsidRPr="004E175C">
        <w:rPr>
          <w:rFonts w:ascii="Times New Roman" w:hAnsi="Times New Roman" w:cs="Times New Roman"/>
          <w:i/>
          <w:iCs/>
          <w:sz w:val="20"/>
          <w:szCs w:val="20"/>
          <w:lang w:eastAsia="en-GB"/>
        </w:rPr>
        <w:t>Atmospheric Environment</w:t>
      </w:r>
      <w:r w:rsidR="0042151D" w:rsidRPr="004E175C">
        <w:rPr>
          <w:rFonts w:ascii="Times New Roman" w:hAnsi="Times New Roman" w:cs="Times New Roman"/>
          <w:sz w:val="20"/>
          <w:szCs w:val="20"/>
          <w:lang w:eastAsia="en-GB"/>
        </w:rPr>
        <w:t xml:space="preserve"> 45 (3), </w:t>
      </w:r>
      <w:r w:rsidRPr="004E175C">
        <w:rPr>
          <w:rFonts w:ascii="Times New Roman" w:hAnsi="Times New Roman" w:cs="Times New Roman"/>
          <w:sz w:val="20"/>
          <w:szCs w:val="20"/>
          <w:lang w:eastAsia="en-GB"/>
        </w:rPr>
        <w:t>716-726.</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Kassteele, J.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Cs/>
          <w:sz w:val="20"/>
          <w:szCs w:val="20"/>
          <w:lang w:eastAsia="en-GB"/>
        </w:rPr>
        <w:t>Statistical Air Quality Mapping</w:t>
      </w:r>
      <w:r w:rsidRPr="004E175C">
        <w:rPr>
          <w:rFonts w:ascii="Times New Roman" w:hAnsi="Times New Roman" w:cs="Times New Roman"/>
          <w:sz w:val="20"/>
          <w:szCs w:val="20"/>
          <w:lang w:eastAsia="en-GB"/>
        </w:rPr>
        <w:t xml:space="preserve">. Doctorate, Wageningen University, The Netherlands. Available from: </w:t>
      </w:r>
      <w:hyperlink r:id="rId15" w:tgtFrame="_blank" w:history="1">
        <w:r w:rsidRPr="004E175C">
          <w:rPr>
            <w:rFonts w:ascii="Times New Roman" w:hAnsi="Times New Roman" w:cs="Times New Roman"/>
            <w:sz w:val="20"/>
            <w:szCs w:val="20"/>
            <w:u w:val="single"/>
            <w:lang w:eastAsia="en-GB"/>
          </w:rPr>
          <w:t>http://edepot.wur.nl/121778</w:t>
        </w:r>
      </w:hyperlink>
      <w:r w:rsidRPr="004E175C">
        <w:rPr>
          <w:rFonts w:ascii="Times New Roman" w:hAnsi="Times New Roman" w:cs="Times New Roman"/>
          <w:sz w:val="20"/>
          <w:szCs w:val="20"/>
          <w:lang w:eastAsia="en-GB"/>
        </w:rPr>
        <w:t>.</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395128"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Keil, A. and</w:t>
      </w:r>
      <w:r w:rsidR="00D002D2" w:rsidRPr="004E175C">
        <w:rPr>
          <w:rFonts w:ascii="Times New Roman" w:hAnsi="Times New Roman" w:cs="Times New Roman"/>
          <w:sz w:val="20"/>
          <w:szCs w:val="20"/>
          <w:lang w:eastAsia="en-GB"/>
        </w:rPr>
        <w:t xml:space="preserve"> Haywood, J.M. </w:t>
      </w:r>
      <w:r w:rsidRPr="004E175C">
        <w:rPr>
          <w:rFonts w:ascii="Times New Roman" w:hAnsi="Times New Roman" w:cs="Times New Roman"/>
          <w:sz w:val="20"/>
          <w:szCs w:val="20"/>
          <w:lang w:eastAsia="en-GB"/>
        </w:rPr>
        <w:t>(</w:t>
      </w:r>
      <w:r w:rsidR="00D002D2" w:rsidRPr="004E175C">
        <w:rPr>
          <w:rFonts w:ascii="Times New Roman" w:hAnsi="Times New Roman" w:cs="Times New Roman"/>
          <w:sz w:val="20"/>
          <w:szCs w:val="20"/>
          <w:lang w:eastAsia="en-GB"/>
        </w:rPr>
        <w:t>2003</w:t>
      </w:r>
      <w:r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00D002D2" w:rsidRPr="004E175C">
        <w:rPr>
          <w:rFonts w:ascii="Times New Roman" w:hAnsi="Times New Roman" w:cs="Times New Roman"/>
          <w:sz w:val="20"/>
          <w:szCs w:val="20"/>
          <w:lang w:eastAsia="en-GB"/>
        </w:rPr>
        <w:t xml:space="preserve"> Solar radiative forcing by biomass burning aerosol particles during</w:t>
      </w:r>
      <w:r w:rsidR="00602921" w:rsidRPr="004E175C">
        <w:rPr>
          <w:rFonts w:ascii="Times New Roman" w:hAnsi="Times New Roman" w:cs="Times New Roman"/>
          <w:sz w:val="20"/>
          <w:szCs w:val="20"/>
          <w:lang w:eastAsia="en-GB"/>
        </w:rPr>
        <w:t xml:space="preserve"> </w:t>
      </w:r>
      <w:r w:rsidR="00D002D2" w:rsidRPr="004E175C">
        <w:rPr>
          <w:rFonts w:ascii="Times New Roman" w:hAnsi="Times New Roman" w:cs="Times New Roman"/>
          <w:sz w:val="20"/>
          <w:szCs w:val="20"/>
          <w:lang w:eastAsia="en-GB"/>
        </w:rPr>
        <w:t>SAFARI 2000: A case study based on measured aerosol and cloud properties. </w:t>
      </w:r>
      <w:r w:rsidR="00D002D2" w:rsidRPr="004E175C">
        <w:rPr>
          <w:rFonts w:ascii="Times New Roman" w:hAnsi="Times New Roman" w:cs="Times New Roman"/>
          <w:i/>
          <w:iCs/>
          <w:sz w:val="20"/>
          <w:szCs w:val="20"/>
          <w:lang w:eastAsia="en-GB"/>
        </w:rPr>
        <w:t>Journal of Geophysical Research</w:t>
      </w:r>
      <w:r w:rsidR="0042151D" w:rsidRPr="004E175C">
        <w:rPr>
          <w:rFonts w:ascii="Times New Roman" w:hAnsi="Times New Roman" w:cs="Times New Roman"/>
          <w:sz w:val="20"/>
          <w:szCs w:val="20"/>
          <w:lang w:eastAsia="en-GB"/>
        </w:rPr>
        <w:t xml:space="preserve"> 108 (D13),</w:t>
      </w:r>
      <w:r w:rsidR="00D002D2" w:rsidRPr="004E175C">
        <w:rPr>
          <w:rFonts w:ascii="Times New Roman" w:hAnsi="Times New Roman" w:cs="Times New Roman"/>
          <w:sz w:val="20"/>
          <w:szCs w:val="20"/>
          <w:lang w:eastAsia="en-GB"/>
        </w:rPr>
        <w:t xml:space="preserve"> 8467.</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Kumar, A.,</w:t>
      </w:r>
      <w:r w:rsidR="0042151D" w:rsidRPr="004E175C">
        <w:rPr>
          <w:rFonts w:ascii="Times New Roman" w:hAnsi="Times New Roman" w:cs="Times New Roman"/>
          <w:sz w:val="20"/>
          <w:szCs w:val="20"/>
          <w:lang w:eastAsia="en-GB"/>
        </w:rPr>
        <w:t xml:space="preserve"> Maroju, S., </w:t>
      </w:r>
      <w:r w:rsidR="00343AAB" w:rsidRPr="004E175C">
        <w:rPr>
          <w:rFonts w:ascii="Times New Roman" w:hAnsi="Times New Roman" w:cs="Times New Roman"/>
          <w:sz w:val="20"/>
          <w:szCs w:val="20"/>
          <w:lang w:eastAsia="en-GB"/>
        </w:rPr>
        <w:t xml:space="preserve">and </w:t>
      </w:r>
      <w:r w:rsidRPr="004E175C">
        <w:rPr>
          <w:rFonts w:ascii="Times New Roman" w:hAnsi="Times New Roman" w:cs="Times New Roman"/>
          <w:sz w:val="20"/>
          <w:szCs w:val="20"/>
          <w:lang w:eastAsia="en-GB"/>
        </w:rPr>
        <w:t xml:space="preserve">Bhat, A.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2007</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Application of ArcGIS geostatis</w:t>
      </w:r>
      <w:r w:rsidR="00395128" w:rsidRPr="004E175C">
        <w:rPr>
          <w:rFonts w:ascii="Times New Roman" w:hAnsi="Times New Roman" w:cs="Times New Roman"/>
          <w:sz w:val="20"/>
          <w:szCs w:val="20"/>
          <w:lang w:eastAsia="en-GB"/>
        </w:rPr>
        <w:t xml:space="preserve">tical analyst for interpolating </w:t>
      </w:r>
      <w:r w:rsidRPr="004E175C">
        <w:rPr>
          <w:rFonts w:ascii="Times New Roman" w:hAnsi="Times New Roman" w:cs="Times New Roman"/>
          <w:sz w:val="20"/>
          <w:szCs w:val="20"/>
          <w:lang w:eastAsia="en-GB"/>
        </w:rPr>
        <w:t xml:space="preserve">environmental data from observations. </w:t>
      </w:r>
      <w:r w:rsidRPr="004E175C">
        <w:rPr>
          <w:rFonts w:ascii="Times New Roman" w:hAnsi="Times New Roman" w:cs="Times New Roman"/>
          <w:i/>
          <w:iCs/>
          <w:sz w:val="20"/>
          <w:szCs w:val="20"/>
          <w:lang w:eastAsia="en-GB"/>
        </w:rPr>
        <w:t>Environmental Progress</w:t>
      </w:r>
      <w:r w:rsidR="0042151D" w:rsidRPr="004E175C">
        <w:rPr>
          <w:rFonts w:ascii="Times New Roman" w:hAnsi="Times New Roman" w:cs="Times New Roman"/>
          <w:sz w:val="20"/>
          <w:szCs w:val="20"/>
          <w:lang w:eastAsia="en-GB"/>
        </w:rPr>
        <w:t xml:space="preserve"> 26 (3),</w:t>
      </w:r>
      <w:r w:rsidRPr="004E175C">
        <w:rPr>
          <w:rFonts w:ascii="Times New Roman" w:hAnsi="Times New Roman" w:cs="Times New Roman"/>
          <w:sz w:val="20"/>
          <w:szCs w:val="20"/>
          <w:lang w:eastAsia="en-GB"/>
        </w:rPr>
        <w:t xml:space="preserve"> 220-225.</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Lamsal, L.N., Martin, R.V., van Donkelaar, A., Steinbacher, M., Celarier, E.A.,</w:t>
      </w:r>
      <w:r w:rsidR="00395128" w:rsidRPr="004E175C">
        <w:rPr>
          <w:rFonts w:ascii="Times New Roman" w:hAnsi="Times New Roman" w:cs="Times New Roman"/>
          <w:sz w:val="20"/>
          <w:szCs w:val="20"/>
          <w:lang w:eastAsia="en-GB"/>
        </w:rPr>
        <w:t xml:space="preserve"> Buscela, E., Dunlea, </w:t>
      </w:r>
      <w:r w:rsidRPr="004E175C">
        <w:rPr>
          <w:rFonts w:ascii="Times New Roman" w:hAnsi="Times New Roman" w:cs="Times New Roman"/>
          <w:sz w:val="20"/>
          <w:szCs w:val="20"/>
          <w:lang w:eastAsia="en-GB"/>
        </w:rPr>
        <w:t>E.J.</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00343AAB" w:rsidRPr="004E175C">
        <w:rPr>
          <w:rFonts w:ascii="Times New Roman" w:hAnsi="Times New Roman" w:cs="Times New Roman"/>
          <w:sz w:val="20"/>
          <w:szCs w:val="20"/>
          <w:lang w:eastAsia="en-GB"/>
        </w:rPr>
        <w:t xml:space="preserve">and </w:t>
      </w:r>
      <w:r w:rsidRPr="004E175C">
        <w:rPr>
          <w:rFonts w:ascii="Times New Roman" w:hAnsi="Times New Roman" w:cs="Times New Roman"/>
          <w:sz w:val="20"/>
          <w:szCs w:val="20"/>
          <w:lang w:eastAsia="en-GB"/>
        </w:rPr>
        <w:t xml:space="preserve">Pinto, J.P.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2008</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Ground level nitrogen dioxide concentrations inferred from the satellite-borne Ozone Monitoring Instrument. </w:t>
      </w:r>
      <w:r w:rsidRPr="004E175C">
        <w:rPr>
          <w:rFonts w:ascii="Times New Roman" w:hAnsi="Times New Roman" w:cs="Times New Roman"/>
          <w:i/>
          <w:sz w:val="20"/>
          <w:szCs w:val="20"/>
          <w:lang w:eastAsia="en-GB"/>
        </w:rPr>
        <w:t>Journal of Geophysical Research</w:t>
      </w:r>
      <w:r w:rsidR="0042151D" w:rsidRPr="004E175C">
        <w:rPr>
          <w:rFonts w:ascii="Times New Roman" w:hAnsi="Times New Roman" w:cs="Times New Roman"/>
          <w:sz w:val="20"/>
          <w:szCs w:val="20"/>
          <w:lang w:eastAsia="en-GB"/>
        </w:rPr>
        <w:t xml:space="preserve"> 113 (D16),</w:t>
      </w:r>
      <w:r w:rsidRPr="004E175C">
        <w:rPr>
          <w:rFonts w:ascii="Times New Roman" w:hAnsi="Times New Roman" w:cs="Times New Roman"/>
          <w:sz w:val="20"/>
          <w:szCs w:val="20"/>
          <w:lang w:eastAsia="en-GB"/>
        </w:rPr>
        <w:t xml:space="preserve"> D16308. </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Langmann, B., Duncan, B., Textor, C.,</w:t>
      </w:r>
      <w:r w:rsidR="0042151D" w:rsidRPr="004E175C">
        <w:rPr>
          <w:rFonts w:ascii="Times New Roman" w:hAnsi="Times New Roman" w:cs="Times New Roman"/>
          <w:sz w:val="20"/>
          <w:szCs w:val="20"/>
          <w:lang w:eastAsia="en-GB"/>
        </w:rPr>
        <w:t xml:space="preserve"> Trentmann, J.,</w:t>
      </w:r>
      <w:r w:rsidRPr="004E175C">
        <w:rPr>
          <w:rFonts w:ascii="Times New Roman" w:hAnsi="Times New Roman" w:cs="Times New Roman"/>
          <w:sz w:val="20"/>
          <w:szCs w:val="20"/>
          <w:lang w:eastAsia="en-GB"/>
        </w:rPr>
        <w:t xml:space="preserve"> </w:t>
      </w:r>
      <w:r w:rsidR="00343AAB" w:rsidRPr="004E175C">
        <w:rPr>
          <w:rFonts w:ascii="Times New Roman" w:hAnsi="Times New Roman" w:cs="Times New Roman"/>
          <w:sz w:val="20"/>
          <w:szCs w:val="20"/>
          <w:lang w:eastAsia="en-GB"/>
        </w:rPr>
        <w:t xml:space="preserve">and </w:t>
      </w:r>
      <w:r w:rsidRPr="004E175C">
        <w:rPr>
          <w:rFonts w:ascii="Times New Roman" w:hAnsi="Times New Roman" w:cs="Times New Roman"/>
          <w:sz w:val="20"/>
          <w:szCs w:val="20"/>
          <w:lang w:eastAsia="en-GB"/>
        </w:rPr>
        <w:t xml:space="preserve">van der Werf, G.R.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2009</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00395128" w:rsidRPr="004E175C">
        <w:rPr>
          <w:rFonts w:ascii="Times New Roman" w:hAnsi="Times New Roman" w:cs="Times New Roman"/>
          <w:sz w:val="20"/>
          <w:szCs w:val="20"/>
          <w:lang w:eastAsia="en-GB"/>
        </w:rPr>
        <w:t xml:space="preserve"> Vegetation fire </w:t>
      </w:r>
      <w:r w:rsidRPr="004E175C">
        <w:rPr>
          <w:rFonts w:ascii="Times New Roman" w:hAnsi="Times New Roman" w:cs="Times New Roman"/>
          <w:sz w:val="20"/>
          <w:szCs w:val="20"/>
          <w:lang w:eastAsia="en-GB"/>
        </w:rPr>
        <w:t xml:space="preserve">emissions and their impact on air pollution and climate. </w:t>
      </w:r>
      <w:r w:rsidRPr="004E175C">
        <w:rPr>
          <w:rFonts w:ascii="Times New Roman" w:hAnsi="Times New Roman" w:cs="Times New Roman"/>
          <w:i/>
          <w:iCs/>
          <w:sz w:val="20"/>
          <w:szCs w:val="20"/>
          <w:lang w:eastAsia="en-GB"/>
        </w:rPr>
        <w:t>Atmospheric Environment</w:t>
      </w:r>
      <w:r w:rsidR="0042151D" w:rsidRPr="004E175C">
        <w:rPr>
          <w:rFonts w:ascii="Times New Roman" w:hAnsi="Times New Roman" w:cs="Times New Roman"/>
          <w:sz w:val="20"/>
          <w:szCs w:val="20"/>
          <w:lang w:eastAsia="en-GB"/>
        </w:rPr>
        <w:t xml:space="preserve"> 43 (1), </w:t>
      </w:r>
      <w:r w:rsidRPr="004E175C">
        <w:rPr>
          <w:rFonts w:ascii="Times New Roman" w:hAnsi="Times New Roman" w:cs="Times New Roman"/>
          <w:sz w:val="20"/>
          <w:szCs w:val="20"/>
          <w:lang w:eastAsia="en-GB"/>
        </w:rPr>
        <w:t>107-116.</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D002D2"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lastRenderedPageBreak/>
        <w:t xml:space="preserve">Leroux, M.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2001</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
          <w:iCs/>
          <w:sz w:val="20"/>
          <w:szCs w:val="20"/>
          <w:lang w:eastAsia="en-GB"/>
        </w:rPr>
        <w:t>The Meteorology and Climate of Tropical Africa</w:t>
      </w:r>
      <w:r w:rsidRPr="004E175C">
        <w:rPr>
          <w:rFonts w:ascii="Times New Roman" w:hAnsi="Times New Roman" w:cs="Times New Roman"/>
          <w:sz w:val="20"/>
          <w:szCs w:val="20"/>
          <w:lang w:eastAsia="en-GB"/>
        </w:rPr>
        <w:t>. Chichester, UK: Praxis Publishing Limited.</w:t>
      </w:r>
    </w:p>
    <w:p w:rsidR="00395128" w:rsidRPr="004E175C" w:rsidRDefault="00395128"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Levelt, P.F., van den Oord, G.H.J., Dobber, M.R., Malkki, A., Huib</w:t>
      </w:r>
      <w:r w:rsidR="00395128" w:rsidRPr="004E175C">
        <w:rPr>
          <w:rFonts w:ascii="Times New Roman" w:hAnsi="Times New Roman" w:cs="Times New Roman"/>
          <w:sz w:val="20"/>
          <w:szCs w:val="20"/>
          <w:lang w:eastAsia="en-GB"/>
        </w:rPr>
        <w:t xml:space="preserve"> V., de Vries, J., Stammes, P., </w:t>
      </w:r>
      <w:r w:rsidRPr="004E175C">
        <w:rPr>
          <w:rFonts w:ascii="Times New Roman" w:hAnsi="Times New Roman" w:cs="Times New Roman"/>
          <w:sz w:val="20"/>
          <w:szCs w:val="20"/>
          <w:lang w:eastAsia="en-GB"/>
        </w:rPr>
        <w:t>Lundell</w:t>
      </w:r>
      <w:r w:rsidR="0042151D" w:rsidRPr="004E175C">
        <w:rPr>
          <w:rFonts w:ascii="Times New Roman" w:hAnsi="Times New Roman" w:cs="Times New Roman"/>
          <w:sz w:val="20"/>
          <w:szCs w:val="20"/>
          <w:lang w:eastAsia="en-GB"/>
        </w:rPr>
        <w:t>, J.O.V.,</w:t>
      </w:r>
      <w:r w:rsidR="00B81F92" w:rsidRPr="004E175C">
        <w:rPr>
          <w:rFonts w:ascii="Times New Roman" w:hAnsi="Times New Roman" w:cs="Times New Roman"/>
          <w:sz w:val="20"/>
          <w:szCs w:val="20"/>
          <w:lang w:eastAsia="en-GB"/>
        </w:rPr>
        <w:t xml:space="preserve"> </w:t>
      </w:r>
      <w:r w:rsidR="00395128" w:rsidRPr="004E175C">
        <w:rPr>
          <w:rFonts w:ascii="Times New Roman" w:hAnsi="Times New Roman" w:cs="Times New Roman"/>
          <w:sz w:val="20"/>
          <w:szCs w:val="20"/>
          <w:lang w:eastAsia="en-GB"/>
        </w:rPr>
        <w:t xml:space="preserve">and </w:t>
      </w:r>
      <w:r w:rsidR="00B81F92" w:rsidRPr="004E175C">
        <w:rPr>
          <w:rFonts w:ascii="Times New Roman" w:hAnsi="Times New Roman" w:cs="Times New Roman"/>
          <w:sz w:val="20"/>
          <w:szCs w:val="20"/>
          <w:lang w:eastAsia="en-GB"/>
        </w:rPr>
        <w:t xml:space="preserve">Saari, H. </w:t>
      </w:r>
      <w:r w:rsidR="00343AAB" w:rsidRPr="004E175C">
        <w:rPr>
          <w:rFonts w:ascii="Times New Roman" w:hAnsi="Times New Roman" w:cs="Times New Roman"/>
          <w:sz w:val="20"/>
          <w:szCs w:val="20"/>
          <w:lang w:eastAsia="en-GB"/>
        </w:rPr>
        <w:t>(</w:t>
      </w:r>
      <w:r w:rsidR="00B81F92" w:rsidRPr="004E175C">
        <w:rPr>
          <w:rFonts w:ascii="Times New Roman" w:hAnsi="Times New Roman" w:cs="Times New Roman"/>
          <w:sz w:val="20"/>
          <w:szCs w:val="20"/>
          <w:lang w:eastAsia="en-GB"/>
        </w:rPr>
        <w:t>2006</w:t>
      </w:r>
      <w:r w:rsidR="00343AAB"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The ozone monitoring instrument. </w:t>
      </w:r>
      <w:r w:rsidR="00395128" w:rsidRPr="004E175C">
        <w:rPr>
          <w:rFonts w:ascii="Times New Roman" w:hAnsi="Times New Roman" w:cs="Times New Roman"/>
          <w:i/>
          <w:iCs/>
          <w:sz w:val="20"/>
          <w:szCs w:val="20"/>
          <w:lang w:eastAsia="en-GB"/>
        </w:rPr>
        <w:t xml:space="preserve">Geosciences and Remote </w:t>
      </w:r>
      <w:r w:rsidRPr="004E175C">
        <w:rPr>
          <w:rFonts w:ascii="Times New Roman" w:hAnsi="Times New Roman" w:cs="Times New Roman"/>
          <w:i/>
          <w:iCs/>
          <w:sz w:val="20"/>
          <w:szCs w:val="20"/>
          <w:lang w:eastAsia="en-GB"/>
        </w:rPr>
        <w:t>Sensing, IEEE Transactions on</w:t>
      </w:r>
      <w:r w:rsidRPr="004E175C">
        <w:rPr>
          <w:rFonts w:ascii="Times New Roman" w:hAnsi="Times New Roman" w:cs="Times New Roman"/>
          <w:sz w:val="20"/>
          <w:szCs w:val="20"/>
          <w:lang w:eastAsia="en-GB"/>
        </w:rPr>
        <w:t> 44 (5), 1093-1101.</w:t>
      </w:r>
    </w:p>
    <w:p w:rsidR="00395128" w:rsidRPr="004E175C" w:rsidRDefault="00395128"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Li, C., Hsu, C.N., </w:t>
      </w:r>
      <w:r w:rsidR="00395128" w:rsidRPr="004E175C">
        <w:rPr>
          <w:rFonts w:ascii="Times New Roman" w:hAnsi="Times New Roman" w:cs="Times New Roman"/>
          <w:sz w:val="20"/>
          <w:szCs w:val="20"/>
          <w:lang w:eastAsia="en-GB"/>
        </w:rPr>
        <w:t xml:space="preserve">and </w:t>
      </w:r>
      <w:r w:rsidRPr="004E175C">
        <w:rPr>
          <w:rFonts w:ascii="Times New Roman" w:hAnsi="Times New Roman" w:cs="Times New Roman"/>
          <w:sz w:val="20"/>
          <w:szCs w:val="20"/>
          <w:lang w:eastAsia="en-GB"/>
        </w:rPr>
        <w:t xml:space="preserve">Tsay, S-C. </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2011</w:t>
      </w:r>
      <w:r w:rsidR="00395128"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A study on the potential applications of satellite data in air quality monitoring and forecasting. </w:t>
      </w:r>
      <w:r w:rsidRPr="004E175C">
        <w:rPr>
          <w:rFonts w:ascii="Times New Roman" w:hAnsi="Times New Roman" w:cs="Times New Roman"/>
          <w:i/>
          <w:sz w:val="20"/>
          <w:szCs w:val="20"/>
          <w:lang w:eastAsia="en-GB"/>
        </w:rPr>
        <w:t>Atmospheric Environment</w:t>
      </w:r>
      <w:r w:rsidRPr="004E175C">
        <w:rPr>
          <w:rFonts w:ascii="Times New Roman" w:hAnsi="Times New Roman" w:cs="Times New Roman"/>
          <w:sz w:val="20"/>
          <w:szCs w:val="20"/>
          <w:lang w:eastAsia="en-GB"/>
        </w:rPr>
        <w:t xml:space="preserve"> 45 (22), 3663-3675.</w:t>
      </w:r>
    </w:p>
    <w:p w:rsidR="00395128" w:rsidRPr="004E175C" w:rsidRDefault="00395128" w:rsidP="004E175C">
      <w:pPr>
        <w:jc w:val="both"/>
        <w:rPr>
          <w:rFonts w:ascii="Times New Roman" w:hAnsi="Times New Roman" w:cs="Times New Roman"/>
          <w:sz w:val="20"/>
          <w:szCs w:val="20"/>
          <w:lang w:eastAsia="en-GB"/>
        </w:rPr>
      </w:pPr>
    </w:p>
    <w:p w:rsidR="00D002D2" w:rsidRPr="004E175C" w:rsidRDefault="0042151D"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Lim, H.S., MatJafri, M.Z.,</w:t>
      </w:r>
      <w:r w:rsidR="00D002D2" w:rsidRPr="004E175C">
        <w:rPr>
          <w:rFonts w:ascii="Times New Roman" w:hAnsi="Times New Roman" w:cs="Times New Roman"/>
          <w:sz w:val="20"/>
          <w:szCs w:val="20"/>
          <w:lang w:eastAsia="en-GB"/>
        </w:rPr>
        <w:t xml:space="preserve"> </w:t>
      </w:r>
      <w:r w:rsidR="00395128" w:rsidRPr="004E175C">
        <w:rPr>
          <w:rFonts w:ascii="Times New Roman" w:hAnsi="Times New Roman" w:cs="Times New Roman"/>
          <w:sz w:val="20"/>
          <w:szCs w:val="20"/>
          <w:lang w:eastAsia="en-GB"/>
        </w:rPr>
        <w:t xml:space="preserve">and </w:t>
      </w:r>
      <w:r w:rsidR="00D002D2" w:rsidRPr="004E175C">
        <w:rPr>
          <w:rFonts w:ascii="Times New Roman" w:hAnsi="Times New Roman" w:cs="Times New Roman"/>
          <w:sz w:val="20"/>
          <w:szCs w:val="20"/>
          <w:lang w:eastAsia="en-GB"/>
        </w:rPr>
        <w:t xml:space="preserve">Abdullah, K. </w:t>
      </w:r>
      <w:r w:rsidR="00395128" w:rsidRPr="004E175C">
        <w:rPr>
          <w:rFonts w:ascii="Times New Roman" w:hAnsi="Times New Roman" w:cs="Times New Roman"/>
          <w:sz w:val="20"/>
          <w:szCs w:val="20"/>
          <w:lang w:eastAsia="en-GB"/>
        </w:rPr>
        <w:t>(</w:t>
      </w:r>
      <w:r w:rsidR="00D002D2" w:rsidRPr="004E175C">
        <w:rPr>
          <w:rFonts w:ascii="Times New Roman" w:hAnsi="Times New Roman" w:cs="Times New Roman"/>
          <w:sz w:val="20"/>
          <w:szCs w:val="20"/>
          <w:lang w:eastAsia="en-GB"/>
        </w:rPr>
        <w:t>2004</w:t>
      </w:r>
      <w:r w:rsidR="0039512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w:t>
      </w:r>
      <w:r w:rsidR="00D002D2" w:rsidRPr="004E175C">
        <w:rPr>
          <w:rFonts w:ascii="Times New Roman" w:hAnsi="Times New Roman" w:cs="Times New Roman"/>
          <w:sz w:val="20"/>
          <w:szCs w:val="20"/>
          <w:lang w:eastAsia="en-GB"/>
        </w:rPr>
        <w:t xml:space="preserve"> Retrieval of air quality using a newly simu</w:t>
      </w:r>
      <w:r w:rsidR="00395128" w:rsidRPr="004E175C">
        <w:rPr>
          <w:rFonts w:ascii="Times New Roman" w:hAnsi="Times New Roman" w:cs="Times New Roman"/>
          <w:sz w:val="20"/>
          <w:szCs w:val="20"/>
          <w:lang w:eastAsia="en-GB"/>
        </w:rPr>
        <w:t xml:space="preserve">lated </w:t>
      </w:r>
      <w:r w:rsidR="00D002D2" w:rsidRPr="004E175C">
        <w:rPr>
          <w:rFonts w:ascii="Times New Roman" w:hAnsi="Times New Roman" w:cs="Times New Roman"/>
          <w:sz w:val="20"/>
          <w:szCs w:val="20"/>
          <w:lang w:eastAsia="en-GB"/>
        </w:rPr>
        <w:t>algorithm from aerosol optical depth. In: Anon</w:t>
      </w:r>
      <w:r w:rsidRPr="004E175C">
        <w:rPr>
          <w:rFonts w:ascii="Times New Roman" w:hAnsi="Times New Roman" w:cs="Times New Roman"/>
          <w:sz w:val="20"/>
          <w:szCs w:val="20"/>
          <w:lang w:eastAsia="en-GB"/>
        </w:rPr>
        <w:t>ymous:</w:t>
      </w:r>
      <w:r w:rsidR="00D002D2" w:rsidRPr="004E175C">
        <w:rPr>
          <w:rFonts w:ascii="Times New Roman" w:hAnsi="Times New Roman" w:cs="Times New Roman"/>
          <w:sz w:val="20"/>
          <w:szCs w:val="20"/>
          <w:lang w:eastAsia="en-GB"/>
        </w:rPr>
        <w:t> </w:t>
      </w:r>
      <w:r w:rsidR="00D002D2" w:rsidRPr="004E175C">
        <w:rPr>
          <w:rFonts w:ascii="Times New Roman" w:hAnsi="Times New Roman" w:cs="Times New Roman"/>
          <w:iCs/>
          <w:sz w:val="20"/>
          <w:szCs w:val="20"/>
          <w:lang w:eastAsia="en-GB"/>
        </w:rPr>
        <w:t>Map Asia 2004</w:t>
      </w:r>
      <w:r w:rsidR="00D002D2" w:rsidRPr="004E175C">
        <w:rPr>
          <w:rFonts w:ascii="Times New Roman" w:hAnsi="Times New Roman" w:cs="Times New Roman"/>
          <w:sz w:val="20"/>
          <w:szCs w:val="20"/>
          <w:lang w:eastAsia="en-GB"/>
        </w:rPr>
        <w:t>. Beijing, China, 26 – 29 August, 2004.</w:t>
      </w:r>
      <w:r w:rsidR="00343AAB" w:rsidRPr="004E175C">
        <w:rPr>
          <w:rFonts w:ascii="Times New Roman" w:hAnsi="Times New Roman" w:cs="Times New Roman"/>
          <w:sz w:val="20"/>
          <w:szCs w:val="20"/>
          <w:lang w:eastAsia="en-GB"/>
        </w:rPr>
        <w:t xml:space="preserve"> </w:t>
      </w:r>
      <w:r w:rsidR="00A828E3" w:rsidRPr="004E175C">
        <w:rPr>
          <w:rFonts w:ascii="Times New Roman" w:hAnsi="Times New Roman" w:cs="Times New Roman"/>
          <w:sz w:val="20"/>
          <w:szCs w:val="20"/>
          <w:lang w:eastAsia="en-GB"/>
        </w:rPr>
        <w:t>Website</w:t>
      </w:r>
      <w:r w:rsidR="00D002D2" w:rsidRPr="004E175C">
        <w:rPr>
          <w:rFonts w:ascii="Times New Roman" w:hAnsi="Times New Roman" w:cs="Times New Roman"/>
          <w:sz w:val="20"/>
          <w:szCs w:val="20"/>
          <w:lang w:eastAsia="en-GB"/>
        </w:rPr>
        <w:t>: </w:t>
      </w:r>
      <w:hyperlink r:id="rId16" w:history="1">
        <w:r w:rsidR="00343AAB" w:rsidRPr="004E175C">
          <w:rPr>
            <w:rStyle w:val="Hyperlink"/>
            <w:rFonts w:ascii="Times New Roman" w:hAnsi="Times New Roman" w:cs="Times New Roman"/>
            <w:sz w:val="20"/>
            <w:szCs w:val="20"/>
            <w:lang w:eastAsia="en-GB"/>
          </w:rPr>
          <w:t>http://www.geospatialworld.net/index.php?option=com_content&amp;view=article&amp;id=15486&amp;catid=130%3Aenvironment-air-pollution&amp;Itemid=41</w:t>
        </w:r>
      </w:hyperlink>
      <w:r w:rsidRPr="004E175C">
        <w:rPr>
          <w:rFonts w:ascii="Times New Roman" w:hAnsi="Times New Roman" w:cs="Times New Roman"/>
          <w:sz w:val="20"/>
          <w:szCs w:val="20"/>
          <w:lang w:eastAsia="en-GB"/>
        </w:rPr>
        <w:t>.</w:t>
      </w:r>
    </w:p>
    <w:p w:rsidR="00343AAB" w:rsidRPr="004E175C" w:rsidRDefault="00343AAB" w:rsidP="004E175C">
      <w:pPr>
        <w:jc w:val="both"/>
        <w:rPr>
          <w:rFonts w:ascii="Times New Roman" w:hAnsi="Times New Roman" w:cs="Times New Roman"/>
          <w:sz w:val="20"/>
          <w:szCs w:val="20"/>
        </w:rPr>
      </w:pPr>
    </w:p>
    <w:p w:rsidR="00FF2630" w:rsidRPr="004E175C" w:rsidRDefault="00FF2630" w:rsidP="004E175C">
      <w:pPr>
        <w:jc w:val="both"/>
        <w:rPr>
          <w:rFonts w:ascii="Times New Roman" w:hAnsi="Times New Roman" w:cs="Times New Roman"/>
          <w:sz w:val="20"/>
          <w:szCs w:val="20"/>
        </w:rPr>
      </w:pPr>
      <w:r w:rsidRPr="004E175C">
        <w:rPr>
          <w:rFonts w:ascii="Times New Roman" w:hAnsi="Times New Roman" w:cs="Times New Roman"/>
          <w:sz w:val="20"/>
          <w:szCs w:val="20"/>
        </w:rPr>
        <w:t>Lyon, S.W., Seibert, J., Lembo, A.J., Steenhuis, T.S. and Walter, M.T. (2008). Incorporating</w:t>
      </w:r>
      <w:r w:rsidR="00343AAB" w:rsidRPr="004E175C">
        <w:rPr>
          <w:rFonts w:ascii="Times New Roman" w:hAnsi="Times New Roman" w:cs="Times New Roman"/>
          <w:sz w:val="20"/>
          <w:szCs w:val="20"/>
        </w:rPr>
        <w:t xml:space="preserve"> </w:t>
      </w:r>
      <w:r w:rsidRPr="004E175C">
        <w:rPr>
          <w:rFonts w:ascii="Times New Roman" w:hAnsi="Times New Roman" w:cs="Times New Roman"/>
          <w:sz w:val="20"/>
          <w:szCs w:val="20"/>
        </w:rPr>
        <w:t xml:space="preserve">landscape characteristics in a distance metric for interpolating between observations of stream water chemistry. </w:t>
      </w:r>
      <w:r w:rsidRPr="004E175C">
        <w:rPr>
          <w:rFonts w:ascii="Times New Roman" w:hAnsi="Times New Roman" w:cs="Times New Roman"/>
          <w:i/>
          <w:sz w:val="20"/>
          <w:szCs w:val="20"/>
        </w:rPr>
        <w:t>Hydrological and earth System Sciences</w:t>
      </w:r>
      <w:r w:rsidRPr="004E175C">
        <w:rPr>
          <w:rFonts w:ascii="Times New Roman" w:hAnsi="Times New Roman" w:cs="Times New Roman"/>
          <w:sz w:val="20"/>
          <w:szCs w:val="20"/>
        </w:rPr>
        <w:t xml:space="preserve"> 12, 1229-1239.</w:t>
      </w:r>
    </w:p>
    <w:p w:rsidR="00343AAB" w:rsidRPr="004E175C" w:rsidRDefault="00343AAB" w:rsidP="004E175C">
      <w:pPr>
        <w:jc w:val="both"/>
        <w:rPr>
          <w:rFonts w:ascii="Times New Roman" w:hAnsi="Times New Roman" w:cs="Times New Roman"/>
          <w:sz w:val="20"/>
          <w:szCs w:val="20"/>
          <w:lang w:eastAsia="en-GB"/>
        </w:rPr>
      </w:pPr>
    </w:p>
    <w:p w:rsidR="006A381C" w:rsidRPr="004E175C" w:rsidRDefault="00343AAB"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Martin, R.V.</w:t>
      </w:r>
      <w:r w:rsidR="006A381C"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2008</w:t>
      </w:r>
      <w:r w:rsidRPr="004E175C">
        <w:rPr>
          <w:rFonts w:ascii="Times New Roman" w:hAnsi="Times New Roman" w:cs="Times New Roman"/>
          <w:sz w:val="20"/>
          <w:szCs w:val="20"/>
          <w:lang w:eastAsia="en-GB"/>
        </w:rPr>
        <w:t>)</w:t>
      </w:r>
      <w:r w:rsidR="0042151D" w:rsidRPr="004E175C">
        <w:rPr>
          <w:rFonts w:ascii="Times New Roman" w:hAnsi="Times New Roman" w:cs="Times New Roman"/>
          <w:sz w:val="20"/>
          <w:szCs w:val="20"/>
          <w:lang w:eastAsia="en-GB"/>
        </w:rPr>
        <w:t>.</w:t>
      </w:r>
      <w:r w:rsidR="006A381C" w:rsidRPr="004E175C">
        <w:rPr>
          <w:rFonts w:ascii="Times New Roman" w:hAnsi="Times New Roman" w:cs="Times New Roman"/>
          <w:sz w:val="20"/>
          <w:szCs w:val="20"/>
          <w:lang w:eastAsia="en-GB"/>
        </w:rPr>
        <w:t xml:space="preserve"> Satellite remote sensing of surface air quality. </w:t>
      </w:r>
      <w:r w:rsidR="006A381C" w:rsidRPr="004E175C">
        <w:rPr>
          <w:rFonts w:ascii="Times New Roman" w:hAnsi="Times New Roman" w:cs="Times New Roman"/>
          <w:i/>
          <w:iCs/>
          <w:sz w:val="20"/>
          <w:szCs w:val="20"/>
          <w:lang w:eastAsia="en-GB"/>
        </w:rPr>
        <w:t>Atmospheric Environment</w:t>
      </w:r>
      <w:r w:rsidR="0042151D" w:rsidRPr="004E175C">
        <w:rPr>
          <w:rFonts w:ascii="Times New Roman" w:hAnsi="Times New Roman" w:cs="Times New Roman"/>
          <w:sz w:val="20"/>
          <w:szCs w:val="20"/>
          <w:lang w:eastAsia="en-GB"/>
        </w:rPr>
        <w:t xml:space="preserve"> 42 (34), </w:t>
      </w:r>
      <w:r w:rsidR="006A381C" w:rsidRPr="004E175C">
        <w:rPr>
          <w:rFonts w:ascii="Times New Roman" w:hAnsi="Times New Roman" w:cs="Times New Roman"/>
          <w:sz w:val="20"/>
          <w:szCs w:val="20"/>
          <w:lang w:eastAsia="en-GB"/>
        </w:rPr>
        <w:t>7823-7843.</w:t>
      </w:r>
    </w:p>
    <w:p w:rsidR="00343AAB" w:rsidRPr="004E175C" w:rsidRDefault="00343AAB" w:rsidP="004E175C">
      <w:pPr>
        <w:jc w:val="both"/>
        <w:rPr>
          <w:rFonts w:ascii="Times New Roman" w:hAnsi="Times New Roman" w:cs="Times New Roman"/>
          <w:sz w:val="20"/>
          <w:szCs w:val="20"/>
          <w:lang w:eastAsia="en-GB"/>
        </w:rPr>
      </w:pPr>
    </w:p>
    <w:p w:rsidR="00D002D2" w:rsidRPr="004E175C" w:rsidRDefault="00343AAB"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Olaniran, O.J.</w:t>
      </w:r>
      <w:r w:rsidR="00A828E3"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1986</w:t>
      </w:r>
      <w:r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00D002D2" w:rsidRPr="004E175C">
        <w:rPr>
          <w:rFonts w:ascii="Times New Roman" w:hAnsi="Times New Roman" w:cs="Times New Roman"/>
          <w:sz w:val="20"/>
          <w:szCs w:val="20"/>
          <w:lang w:eastAsia="en-GB"/>
        </w:rPr>
        <w:t xml:space="preserve"> On the classification of tropical climates for the study of regional climatology: Nigeria as a case study. </w:t>
      </w:r>
      <w:r w:rsidR="00D002D2" w:rsidRPr="004E175C">
        <w:rPr>
          <w:rFonts w:ascii="Times New Roman" w:hAnsi="Times New Roman" w:cs="Times New Roman"/>
          <w:iCs/>
          <w:sz w:val="20"/>
          <w:szCs w:val="20"/>
          <w:lang w:eastAsia="en-GB"/>
        </w:rPr>
        <w:t xml:space="preserve">Geografisca </w:t>
      </w:r>
      <w:r w:rsidR="00D002D2" w:rsidRPr="004E175C">
        <w:rPr>
          <w:rFonts w:ascii="Times New Roman" w:hAnsi="Times New Roman" w:cs="Times New Roman"/>
          <w:iCs/>
          <w:sz w:val="20"/>
          <w:szCs w:val="20"/>
          <w:lang w:eastAsia="en-GB"/>
        </w:rPr>
        <w:lastRenderedPageBreak/>
        <w:t xml:space="preserve">Annaler. </w:t>
      </w:r>
      <w:r w:rsidR="00D002D2" w:rsidRPr="004E175C">
        <w:rPr>
          <w:rFonts w:ascii="Times New Roman" w:hAnsi="Times New Roman" w:cs="Times New Roman"/>
          <w:i/>
          <w:iCs/>
          <w:sz w:val="20"/>
          <w:szCs w:val="20"/>
          <w:lang w:eastAsia="en-GB"/>
        </w:rPr>
        <w:t>Series A, Physical Geography</w:t>
      </w:r>
      <w:r w:rsidR="00A828E3" w:rsidRPr="004E175C">
        <w:rPr>
          <w:rFonts w:ascii="Times New Roman" w:hAnsi="Times New Roman" w:cs="Times New Roman"/>
          <w:sz w:val="20"/>
          <w:szCs w:val="20"/>
          <w:lang w:eastAsia="en-GB"/>
        </w:rPr>
        <w:t xml:space="preserve"> 68 (4),</w:t>
      </w:r>
      <w:r w:rsidR="00D002D2" w:rsidRPr="004E175C">
        <w:rPr>
          <w:rFonts w:ascii="Times New Roman" w:hAnsi="Times New Roman" w:cs="Times New Roman"/>
          <w:sz w:val="20"/>
          <w:szCs w:val="20"/>
          <w:lang w:eastAsia="en-GB"/>
        </w:rPr>
        <w:t xml:space="preserve"> 233-244.</w:t>
      </w:r>
    </w:p>
    <w:p w:rsidR="00343AAB" w:rsidRPr="004E175C" w:rsidRDefault="00343AAB"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Osterman, G., Bowman, K., Eldering, A., Fisher, B., Herman, R., Jacob, D., </w:t>
      </w:r>
      <w:r w:rsidR="003A0CB0" w:rsidRPr="004E175C">
        <w:rPr>
          <w:rFonts w:ascii="Times New Roman" w:hAnsi="Times New Roman" w:cs="Times New Roman"/>
          <w:sz w:val="20"/>
          <w:szCs w:val="20"/>
          <w:lang w:eastAsia="en-GB"/>
        </w:rPr>
        <w:t xml:space="preserve">et al.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2007</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
          <w:iCs/>
          <w:sz w:val="20"/>
          <w:szCs w:val="20"/>
          <w:lang w:eastAsia="en-GB"/>
        </w:rPr>
        <w:t>Earth Observing System (EOS) Tropospheric Emission Spectrometer (TES): Level 2 (L2) Data user’s Guide, Version F04_04 Data</w:t>
      </w:r>
      <w:r w:rsidRPr="004E175C">
        <w:rPr>
          <w:rFonts w:ascii="Times New Roman" w:hAnsi="Times New Roman" w:cs="Times New Roman"/>
          <w:sz w:val="20"/>
          <w:szCs w:val="20"/>
          <w:lang w:eastAsia="en-GB"/>
        </w:rPr>
        <w:t>. Report number: D-8042.</w:t>
      </w:r>
      <w:r w:rsidR="00BB39F7"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Pasadena, California: Jet Propulsion Laboratory, California Institute of Technology.</w:t>
      </w:r>
    </w:p>
    <w:p w:rsidR="00BB39F7" w:rsidRPr="004E175C" w:rsidRDefault="00BB39F7" w:rsidP="004E175C">
      <w:pPr>
        <w:jc w:val="both"/>
        <w:rPr>
          <w:rFonts w:ascii="Times New Roman" w:hAnsi="Times New Roman" w:cs="Times New Roman"/>
          <w:sz w:val="20"/>
          <w:szCs w:val="20"/>
          <w:lang w:eastAsia="en-GB"/>
        </w:rPr>
      </w:pPr>
    </w:p>
    <w:p w:rsidR="007B67E8" w:rsidRPr="004E175C" w:rsidRDefault="00BB39F7"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Platt, U.</w:t>
      </w:r>
      <w:r w:rsidR="00B81F92"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 xml:space="preserve">and </w:t>
      </w:r>
      <w:r w:rsidR="00B81F92" w:rsidRPr="004E175C">
        <w:rPr>
          <w:rFonts w:ascii="Times New Roman" w:hAnsi="Times New Roman" w:cs="Times New Roman"/>
          <w:sz w:val="20"/>
          <w:szCs w:val="20"/>
          <w:lang w:eastAsia="en-GB"/>
        </w:rPr>
        <w:t>Stutz, J.</w:t>
      </w:r>
      <w:r w:rsidR="007B67E8"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w:t>
      </w:r>
      <w:r w:rsidR="007B67E8" w:rsidRPr="004E175C">
        <w:rPr>
          <w:rFonts w:ascii="Times New Roman" w:hAnsi="Times New Roman" w:cs="Times New Roman"/>
          <w:sz w:val="20"/>
          <w:szCs w:val="20"/>
          <w:lang w:eastAsia="en-GB"/>
        </w:rPr>
        <w:t>2008</w:t>
      </w:r>
      <w:r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007B67E8" w:rsidRPr="004E175C">
        <w:rPr>
          <w:rFonts w:ascii="Times New Roman" w:hAnsi="Times New Roman" w:cs="Times New Roman"/>
          <w:sz w:val="20"/>
          <w:szCs w:val="20"/>
          <w:lang w:eastAsia="en-GB"/>
        </w:rPr>
        <w:t xml:space="preserve"> </w:t>
      </w:r>
      <w:r w:rsidR="007B67E8" w:rsidRPr="004E175C">
        <w:rPr>
          <w:rFonts w:ascii="Times New Roman" w:hAnsi="Times New Roman" w:cs="Times New Roman"/>
          <w:i/>
          <w:sz w:val="20"/>
          <w:szCs w:val="20"/>
          <w:lang w:eastAsia="en-GB"/>
        </w:rPr>
        <w:t>Differential optical absorption spectroscopy: principles and applications</w:t>
      </w:r>
      <w:r w:rsidR="007B67E8" w:rsidRPr="004E175C">
        <w:rPr>
          <w:rFonts w:ascii="Times New Roman" w:hAnsi="Times New Roman" w:cs="Times New Roman"/>
          <w:sz w:val="20"/>
          <w:szCs w:val="20"/>
          <w:lang w:eastAsia="en-GB"/>
        </w:rPr>
        <w:t>. Springer, Verlag Berlin Heidelberg. 597 pp.</w:t>
      </w:r>
    </w:p>
    <w:p w:rsidR="00BB39F7" w:rsidRPr="004E175C" w:rsidRDefault="00BB39F7" w:rsidP="004E175C">
      <w:pPr>
        <w:jc w:val="both"/>
        <w:rPr>
          <w:rFonts w:ascii="Times New Roman" w:hAnsi="Times New Roman" w:cs="Times New Roman"/>
          <w:sz w:val="20"/>
          <w:szCs w:val="20"/>
          <w:lang w:eastAsia="en-GB"/>
        </w:rPr>
      </w:pPr>
    </w:p>
    <w:p w:rsidR="001232A0" w:rsidRPr="004E175C" w:rsidRDefault="00BB39F7"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Richter, A.</w:t>
      </w:r>
      <w:r w:rsidR="00A828E3"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w:t>
      </w:r>
      <w:r w:rsidR="001232A0" w:rsidRPr="004E175C">
        <w:rPr>
          <w:rFonts w:ascii="Times New Roman" w:hAnsi="Times New Roman" w:cs="Times New Roman"/>
          <w:sz w:val="20"/>
          <w:szCs w:val="20"/>
          <w:lang w:eastAsia="en-GB"/>
        </w:rPr>
        <w:t>2006</w:t>
      </w:r>
      <w:r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001232A0" w:rsidRPr="004E175C">
        <w:rPr>
          <w:rFonts w:ascii="Times New Roman" w:hAnsi="Times New Roman" w:cs="Times New Roman"/>
          <w:sz w:val="20"/>
          <w:szCs w:val="20"/>
          <w:lang w:eastAsia="en-GB"/>
        </w:rPr>
        <w:t xml:space="preserve"> Differential optical absorption spectroscopy as a</w:t>
      </w:r>
      <w:r w:rsidRPr="004E175C">
        <w:rPr>
          <w:rFonts w:ascii="Times New Roman" w:hAnsi="Times New Roman" w:cs="Times New Roman"/>
          <w:sz w:val="20"/>
          <w:szCs w:val="20"/>
          <w:lang w:eastAsia="en-GB"/>
        </w:rPr>
        <w:t xml:space="preserve"> tool to measure pollution from </w:t>
      </w:r>
      <w:r w:rsidR="001232A0" w:rsidRPr="004E175C">
        <w:rPr>
          <w:rFonts w:ascii="Times New Roman" w:hAnsi="Times New Roman" w:cs="Times New Roman"/>
          <w:sz w:val="20"/>
          <w:szCs w:val="20"/>
          <w:lang w:eastAsia="en-GB"/>
        </w:rPr>
        <w:t xml:space="preserve">space. </w:t>
      </w:r>
      <w:r w:rsidR="001232A0" w:rsidRPr="004E175C">
        <w:rPr>
          <w:rFonts w:ascii="Times New Roman" w:hAnsi="Times New Roman" w:cs="Times New Roman"/>
          <w:i/>
          <w:sz w:val="20"/>
          <w:szCs w:val="20"/>
          <w:lang w:eastAsia="en-GB"/>
        </w:rPr>
        <w:t>Spectroscopy Europe</w:t>
      </w:r>
      <w:r w:rsidR="001232A0" w:rsidRPr="004E175C">
        <w:rPr>
          <w:rFonts w:ascii="Times New Roman" w:hAnsi="Times New Roman" w:cs="Times New Roman"/>
          <w:sz w:val="20"/>
          <w:szCs w:val="20"/>
          <w:lang w:eastAsia="en-GB"/>
        </w:rPr>
        <w:t xml:space="preserve"> 18 (6), 14-21.</w:t>
      </w:r>
    </w:p>
    <w:p w:rsidR="00BB39F7" w:rsidRPr="004E175C" w:rsidRDefault="00BB39F7"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Shim, C., Li, Q., Luo, M., Kulawik, S., Worden, H., Worden, J., </w:t>
      </w:r>
      <w:r w:rsidR="003A0CB0" w:rsidRPr="004E175C">
        <w:rPr>
          <w:rFonts w:ascii="Times New Roman" w:hAnsi="Times New Roman" w:cs="Times New Roman"/>
          <w:sz w:val="20"/>
          <w:szCs w:val="20"/>
          <w:lang w:eastAsia="en-GB"/>
        </w:rPr>
        <w:t xml:space="preserve">et al.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2009</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Satellite observations of Mexico City pollution outflow from the Tropospheric Emissions Spectrometer (TES). </w:t>
      </w:r>
      <w:r w:rsidRPr="004E175C">
        <w:rPr>
          <w:rFonts w:ascii="Times New Roman" w:hAnsi="Times New Roman" w:cs="Times New Roman"/>
          <w:i/>
          <w:sz w:val="20"/>
          <w:szCs w:val="20"/>
          <w:lang w:eastAsia="en-GB"/>
        </w:rPr>
        <w:t>Atmospheric Environment</w:t>
      </w:r>
      <w:r w:rsidRPr="004E175C">
        <w:rPr>
          <w:rFonts w:ascii="Times New Roman" w:hAnsi="Times New Roman" w:cs="Times New Roman"/>
          <w:sz w:val="20"/>
          <w:szCs w:val="20"/>
          <w:lang w:eastAsia="en-GB"/>
        </w:rPr>
        <w:t xml:space="preserve"> 43 (8), 1540-1547.</w:t>
      </w:r>
    </w:p>
    <w:p w:rsidR="00BB39F7" w:rsidRPr="004E175C" w:rsidRDefault="00BB39F7"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Sifakis</w:t>
      </w:r>
      <w:r w:rsidR="00BB39F7" w:rsidRPr="004E175C">
        <w:rPr>
          <w:rFonts w:ascii="Times New Roman" w:hAnsi="Times New Roman" w:cs="Times New Roman"/>
          <w:sz w:val="20"/>
          <w:szCs w:val="20"/>
          <w:lang w:eastAsia="en-GB"/>
        </w:rPr>
        <w:t>, N.</w:t>
      </w:r>
      <w:r w:rsidR="00A828E3" w:rsidRPr="004E175C">
        <w:rPr>
          <w:rFonts w:ascii="Times New Roman" w:hAnsi="Times New Roman" w:cs="Times New Roman"/>
          <w:sz w:val="20"/>
          <w:szCs w:val="20"/>
          <w:lang w:eastAsia="en-GB"/>
        </w:rPr>
        <w:t xml:space="preserve">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1999</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00BB39F7" w:rsidRPr="004E175C">
        <w:rPr>
          <w:rFonts w:ascii="Times New Roman" w:hAnsi="Times New Roman" w:cs="Times New Roman"/>
          <w:i/>
          <w:iCs/>
          <w:sz w:val="20"/>
          <w:szCs w:val="20"/>
          <w:lang w:eastAsia="en-GB"/>
        </w:rPr>
        <w:t>Identification of p</w:t>
      </w:r>
      <w:r w:rsidRPr="004E175C">
        <w:rPr>
          <w:rFonts w:ascii="Times New Roman" w:hAnsi="Times New Roman" w:cs="Times New Roman"/>
          <w:i/>
          <w:iCs/>
          <w:sz w:val="20"/>
          <w:szCs w:val="20"/>
          <w:lang w:eastAsia="en-GB"/>
        </w:rPr>
        <w:t xml:space="preserve">riority </w:t>
      </w:r>
      <w:r w:rsidR="00BB39F7" w:rsidRPr="004E175C">
        <w:rPr>
          <w:rFonts w:ascii="Times New Roman" w:hAnsi="Times New Roman" w:cs="Times New Roman"/>
          <w:i/>
          <w:iCs/>
          <w:sz w:val="20"/>
          <w:szCs w:val="20"/>
          <w:lang w:eastAsia="en-GB"/>
        </w:rPr>
        <w:t>a</w:t>
      </w:r>
      <w:r w:rsidRPr="004E175C">
        <w:rPr>
          <w:rFonts w:ascii="Times New Roman" w:hAnsi="Times New Roman" w:cs="Times New Roman"/>
          <w:i/>
          <w:iCs/>
          <w:sz w:val="20"/>
          <w:szCs w:val="20"/>
          <w:lang w:eastAsia="en-GB"/>
        </w:rPr>
        <w:t xml:space="preserve">reas and </w:t>
      </w:r>
      <w:r w:rsidR="00BB39F7" w:rsidRPr="004E175C">
        <w:rPr>
          <w:rFonts w:ascii="Times New Roman" w:hAnsi="Times New Roman" w:cs="Times New Roman"/>
          <w:i/>
          <w:iCs/>
          <w:sz w:val="20"/>
          <w:szCs w:val="20"/>
          <w:lang w:eastAsia="en-GB"/>
        </w:rPr>
        <w:t>p</w:t>
      </w:r>
      <w:r w:rsidRPr="004E175C">
        <w:rPr>
          <w:rFonts w:ascii="Times New Roman" w:hAnsi="Times New Roman" w:cs="Times New Roman"/>
          <w:i/>
          <w:iCs/>
          <w:sz w:val="20"/>
          <w:szCs w:val="20"/>
          <w:lang w:eastAsia="en-GB"/>
        </w:rPr>
        <w:t xml:space="preserve">rospect </w:t>
      </w:r>
      <w:r w:rsidR="00BB39F7" w:rsidRPr="004E175C">
        <w:rPr>
          <w:rFonts w:ascii="Times New Roman" w:hAnsi="Times New Roman" w:cs="Times New Roman"/>
          <w:i/>
          <w:iCs/>
          <w:sz w:val="20"/>
          <w:szCs w:val="20"/>
          <w:lang w:eastAsia="en-GB"/>
        </w:rPr>
        <w:t>a</w:t>
      </w:r>
      <w:r w:rsidRPr="004E175C">
        <w:rPr>
          <w:rFonts w:ascii="Times New Roman" w:hAnsi="Times New Roman" w:cs="Times New Roman"/>
          <w:i/>
          <w:iCs/>
          <w:sz w:val="20"/>
          <w:szCs w:val="20"/>
          <w:lang w:eastAsia="en-GB"/>
        </w:rPr>
        <w:t>nalysis for the use of Earth Observation Data for EEA State of the Environment Reporting</w:t>
      </w:r>
      <w:r w:rsidRPr="004E175C">
        <w:rPr>
          <w:rFonts w:ascii="Times New Roman" w:hAnsi="Times New Roman" w:cs="Times New Roman"/>
          <w:sz w:val="20"/>
          <w:szCs w:val="20"/>
          <w:lang w:eastAsia="en-GB"/>
        </w:rPr>
        <w:t>. Report number: Contract #3010/SER/9700212.Copenhagen, Denmark: European Environment Agency, EEA.</w:t>
      </w:r>
    </w:p>
    <w:p w:rsidR="00BB39F7" w:rsidRPr="004E175C" w:rsidRDefault="00BB39F7" w:rsidP="004E175C">
      <w:pPr>
        <w:jc w:val="both"/>
        <w:rPr>
          <w:rFonts w:ascii="Times New Roman" w:hAnsi="Times New Roman" w:cs="Times New Roman"/>
          <w:sz w:val="20"/>
          <w:szCs w:val="20"/>
          <w:lang w:eastAsia="en-GB"/>
        </w:rPr>
      </w:pPr>
    </w:p>
    <w:p w:rsidR="007B67E8" w:rsidRPr="004E175C" w:rsidRDefault="007B67E8"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Stutz, J.</w:t>
      </w:r>
      <w:r w:rsidR="00BB39F7" w:rsidRPr="004E175C">
        <w:rPr>
          <w:rFonts w:ascii="Times New Roman" w:hAnsi="Times New Roman" w:cs="Times New Roman"/>
          <w:sz w:val="20"/>
          <w:szCs w:val="20"/>
          <w:lang w:eastAsia="en-GB"/>
        </w:rPr>
        <w:t xml:space="preserve"> and</w:t>
      </w:r>
      <w:r w:rsidR="00A828E3" w:rsidRPr="004E175C">
        <w:rPr>
          <w:rFonts w:ascii="Times New Roman" w:hAnsi="Times New Roman" w:cs="Times New Roman"/>
          <w:sz w:val="20"/>
          <w:szCs w:val="20"/>
          <w:lang w:eastAsia="en-GB"/>
        </w:rPr>
        <w:t xml:space="preserve"> Platt, U.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1996</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Numerical analysis and estimation of the statistical error of differential optical absorption spectroscopy measurements with least-squares methods. </w:t>
      </w:r>
      <w:r w:rsidRPr="004E175C">
        <w:rPr>
          <w:rFonts w:ascii="Times New Roman" w:hAnsi="Times New Roman" w:cs="Times New Roman"/>
          <w:i/>
          <w:sz w:val="20"/>
          <w:szCs w:val="20"/>
          <w:lang w:eastAsia="en-GB"/>
        </w:rPr>
        <w:t>Applied Optics</w:t>
      </w:r>
      <w:r w:rsidRPr="004E175C">
        <w:rPr>
          <w:rFonts w:ascii="Times New Roman" w:hAnsi="Times New Roman" w:cs="Times New Roman"/>
          <w:sz w:val="20"/>
          <w:szCs w:val="20"/>
          <w:lang w:eastAsia="en-GB"/>
        </w:rPr>
        <w:t xml:space="preserve"> 35 (30), 6041-6053.</w:t>
      </w:r>
    </w:p>
    <w:p w:rsidR="00BB39F7" w:rsidRPr="004E175C" w:rsidRDefault="00BB39F7" w:rsidP="004E175C">
      <w:pPr>
        <w:jc w:val="both"/>
        <w:rPr>
          <w:rFonts w:ascii="Times New Roman" w:hAnsi="Times New Roman" w:cs="Times New Roman"/>
          <w:sz w:val="20"/>
          <w:szCs w:val="20"/>
          <w:lang w:eastAsia="en-GB"/>
        </w:rPr>
      </w:pPr>
    </w:p>
    <w:p w:rsidR="006B43B6" w:rsidRPr="004E175C" w:rsidRDefault="006B43B6"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lastRenderedPageBreak/>
        <w:t>United Nations Development Pr</w:t>
      </w:r>
      <w:r w:rsidR="00BB39F7" w:rsidRPr="004E175C">
        <w:rPr>
          <w:rFonts w:ascii="Times New Roman" w:hAnsi="Times New Roman" w:cs="Times New Roman"/>
          <w:sz w:val="20"/>
          <w:szCs w:val="20"/>
          <w:lang w:eastAsia="en-GB"/>
        </w:rPr>
        <w:t>ogramme, UNDP</w:t>
      </w:r>
      <w:r w:rsidRPr="004E175C">
        <w:rPr>
          <w:rFonts w:ascii="Times New Roman" w:hAnsi="Times New Roman" w:cs="Times New Roman"/>
          <w:sz w:val="20"/>
          <w:szCs w:val="20"/>
          <w:lang w:eastAsia="en-GB"/>
        </w:rPr>
        <w:t xml:space="preserve">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w:t>
      </w:r>
      <w:r w:rsidRPr="004E175C">
        <w:rPr>
          <w:rFonts w:ascii="Times New Roman" w:hAnsi="Times New Roman" w:cs="Times New Roman"/>
          <w:i/>
          <w:sz w:val="20"/>
          <w:szCs w:val="20"/>
          <w:lang w:eastAsia="en-GB"/>
        </w:rPr>
        <w:t>Niger Delta Human Development Report</w:t>
      </w:r>
      <w:r w:rsidRPr="004E175C">
        <w:rPr>
          <w:rFonts w:ascii="Times New Roman" w:hAnsi="Times New Roman" w:cs="Times New Roman"/>
          <w:sz w:val="20"/>
          <w:szCs w:val="20"/>
          <w:lang w:eastAsia="en-GB"/>
        </w:rPr>
        <w:t>. Abuja, Nigeria. United Nations Development Programme.</w:t>
      </w:r>
    </w:p>
    <w:p w:rsidR="00BB39F7" w:rsidRPr="004E175C" w:rsidRDefault="00BB39F7" w:rsidP="004E175C">
      <w:pPr>
        <w:jc w:val="both"/>
        <w:rPr>
          <w:rFonts w:ascii="Times New Roman" w:hAnsi="Times New Roman" w:cs="Times New Roman"/>
          <w:sz w:val="20"/>
          <w:szCs w:val="20"/>
          <w:lang w:eastAsia="en-GB"/>
        </w:rPr>
      </w:pPr>
    </w:p>
    <w:p w:rsidR="001C4BC5" w:rsidRPr="004E175C" w:rsidRDefault="001C4BC5"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United Nation</w:t>
      </w:r>
      <w:r w:rsidR="00BB39F7" w:rsidRPr="004E175C">
        <w:rPr>
          <w:rFonts w:ascii="Times New Roman" w:hAnsi="Times New Roman" w:cs="Times New Roman"/>
          <w:sz w:val="20"/>
          <w:szCs w:val="20"/>
          <w:lang w:eastAsia="en-GB"/>
        </w:rPr>
        <w:t>s Environment Programme, UNEP</w:t>
      </w:r>
      <w:r w:rsidR="00A828E3" w:rsidRPr="004E175C">
        <w:rPr>
          <w:rFonts w:ascii="Times New Roman" w:hAnsi="Times New Roman" w:cs="Times New Roman"/>
          <w:sz w:val="20"/>
          <w:szCs w:val="20"/>
          <w:lang w:eastAsia="en-GB"/>
        </w:rPr>
        <w:t xml:space="preserve">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2005</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
          <w:iCs/>
          <w:sz w:val="20"/>
          <w:szCs w:val="20"/>
          <w:lang w:eastAsia="en-GB"/>
        </w:rPr>
        <w:t>Urban Air Quality Management Toolbox</w:t>
      </w:r>
      <w:r w:rsidRPr="004E175C">
        <w:rPr>
          <w:rFonts w:ascii="Times New Roman" w:hAnsi="Times New Roman" w:cs="Times New Roman"/>
          <w:sz w:val="20"/>
          <w:szCs w:val="20"/>
          <w:lang w:eastAsia="en-GB"/>
        </w:rPr>
        <w:t>. Nairobi, Kenya: United Nations Environment Programme.</w:t>
      </w:r>
    </w:p>
    <w:p w:rsidR="00BB39F7" w:rsidRPr="004E175C" w:rsidRDefault="00BB39F7" w:rsidP="004E175C">
      <w:pPr>
        <w:jc w:val="both"/>
        <w:rPr>
          <w:rFonts w:ascii="Times New Roman" w:hAnsi="Times New Roman" w:cs="Times New Roman"/>
          <w:sz w:val="20"/>
          <w:szCs w:val="20"/>
          <w:lang w:eastAsia="en-GB"/>
        </w:rPr>
      </w:pPr>
    </w:p>
    <w:p w:rsidR="001C4BC5" w:rsidRPr="004E175C" w:rsidRDefault="001C4BC5"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United States Environ</w:t>
      </w:r>
      <w:r w:rsidR="00BB39F7" w:rsidRPr="004E175C">
        <w:rPr>
          <w:rFonts w:ascii="Times New Roman" w:hAnsi="Times New Roman" w:cs="Times New Roman"/>
          <w:sz w:val="20"/>
          <w:szCs w:val="20"/>
          <w:lang w:eastAsia="en-GB"/>
        </w:rPr>
        <w:t>mental Protection Agency, USEPA</w:t>
      </w:r>
      <w:r w:rsidRPr="004E175C">
        <w:rPr>
          <w:rFonts w:ascii="Times New Roman" w:hAnsi="Times New Roman" w:cs="Times New Roman"/>
          <w:sz w:val="20"/>
          <w:szCs w:val="20"/>
          <w:lang w:eastAsia="en-GB"/>
        </w:rPr>
        <w:t xml:space="preserve">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
          <w:iCs/>
          <w:sz w:val="20"/>
          <w:szCs w:val="20"/>
          <w:lang w:eastAsia="en-GB"/>
        </w:rPr>
        <w:t>Air and Radiation</w:t>
      </w:r>
      <w:r w:rsidR="00BB39F7" w:rsidRPr="004E175C">
        <w:rPr>
          <w:rFonts w:ascii="Times New Roman" w:hAnsi="Times New Roman" w:cs="Times New Roman"/>
          <w:iCs/>
          <w:sz w:val="20"/>
          <w:szCs w:val="20"/>
          <w:lang w:eastAsia="en-GB"/>
        </w:rPr>
        <w:t>.</w:t>
      </w:r>
      <w:r w:rsidRPr="004E175C">
        <w:rPr>
          <w:rFonts w:ascii="Times New Roman" w:hAnsi="Times New Roman" w:cs="Times New Roman"/>
          <w:iCs/>
          <w:sz w:val="20"/>
          <w:szCs w:val="20"/>
          <w:lang w:eastAsia="en-GB"/>
        </w:rPr>
        <w:t xml:space="preserve"> National </w:t>
      </w:r>
      <w:r w:rsidR="00BB39F7" w:rsidRPr="004E175C">
        <w:rPr>
          <w:rFonts w:ascii="Times New Roman" w:hAnsi="Times New Roman" w:cs="Times New Roman"/>
          <w:iCs/>
          <w:sz w:val="20"/>
          <w:szCs w:val="20"/>
          <w:lang w:eastAsia="en-GB"/>
        </w:rPr>
        <w:t>A</w:t>
      </w:r>
      <w:r w:rsidRPr="004E175C">
        <w:rPr>
          <w:rFonts w:ascii="Times New Roman" w:hAnsi="Times New Roman" w:cs="Times New Roman"/>
          <w:iCs/>
          <w:sz w:val="20"/>
          <w:szCs w:val="20"/>
          <w:lang w:eastAsia="en-GB"/>
        </w:rPr>
        <w:t>mbient Air Quality Standards (NAAQS). </w:t>
      </w:r>
      <w:r w:rsidR="00A828E3" w:rsidRPr="004E175C">
        <w:rPr>
          <w:rFonts w:ascii="Times New Roman" w:hAnsi="Times New Roman" w:cs="Times New Roman"/>
          <w:iCs/>
          <w:sz w:val="20"/>
          <w:szCs w:val="20"/>
          <w:lang w:eastAsia="en-GB"/>
        </w:rPr>
        <w:t>Website</w:t>
      </w:r>
      <w:r w:rsidRPr="004E175C">
        <w:rPr>
          <w:rFonts w:ascii="Times New Roman" w:hAnsi="Times New Roman" w:cs="Times New Roman"/>
          <w:sz w:val="20"/>
          <w:szCs w:val="20"/>
          <w:lang w:eastAsia="en-GB"/>
        </w:rPr>
        <w:t xml:space="preserve">: </w:t>
      </w:r>
      <w:hyperlink r:id="rId17" w:tgtFrame="_blank" w:history="1">
        <w:r w:rsidRPr="004E175C">
          <w:rPr>
            <w:rFonts w:ascii="Times New Roman" w:hAnsi="Times New Roman" w:cs="Times New Roman"/>
            <w:sz w:val="20"/>
            <w:szCs w:val="20"/>
            <w:u w:val="single"/>
            <w:lang w:eastAsia="en-GB"/>
          </w:rPr>
          <w:t>http://www.epa.gov/air/criteria.html</w:t>
        </w:r>
      </w:hyperlink>
    </w:p>
    <w:p w:rsidR="00BB39F7" w:rsidRPr="004E175C" w:rsidRDefault="00BB39F7" w:rsidP="004E175C">
      <w:pPr>
        <w:jc w:val="both"/>
        <w:rPr>
          <w:rFonts w:ascii="Times New Roman" w:hAnsi="Times New Roman" w:cs="Times New Roman"/>
          <w:sz w:val="20"/>
          <w:szCs w:val="20"/>
          <w:lang w:eastAsia="en-GB"/>
        </w:rPr>
      </w:pPr>
    </w:p>
    <w:p w:rsidR="001C4BC5" w:rsidRPr="004E175C" w:rsidRDefault="00BB39F7"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Uyigue, E. and</w:t>
      </w:r>
      <w:r w:rsidR="001C4BC5" w:rsidRPr="004E175C">
        <w:rPr>
          <w:rFonts w:ascii="Times New Roman" w:hAnsi="Times New Roman" w:cs="Times New Roman"/>
          <w:sz w:val="20"/>
          <w:szCs w:val="20"/>
          <w:lang w:eastAsia="en-GB"/>
        </w:rPr>
        <w:t xml:space="preserve"> Agho, M. </w:t>
      </w:r>
      <w:r w:rsidRPr="004E175C">
        <w:rPr>
          <w:rFonts w:ascii="Times New Roman" w:hAnsi="Times New Roman" w:cs="Times New Roman"/>
          <w:sz w:val="20"/>
          <w:szCs w:val="20"/>
          <w:lang w:eastAsia="en-GB"/>
        </w:rPr>
        <w:t>(</w:t>
      </w:r>
      <w:r w:rsidR="001C4BC5" w:rsidRPr="004E175C">
        <w:rPr>
          <w:rFonts w:ascii="Times New Roman" w:hAnsi="Times New Roman" w:cs="Times New Roman"/>
          <w:sz w:val="20"/>
          <w:szCs w:val="20"/>
          <w:lang w:eastAsia="en-GB"/>
        </w:rPr>
        <w:t>2007</w:t>
      </w:r>
      <w:r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001C4BC5" w:rsidRPr="004E175C">
        <w:rPr>
          <w:rFonts w:ascii="Times New Roman" w:hAnsi="Times New Roman" w:cs="Times New Roman"/>
          <w:sz w:val="20"/>
          <w:szCs w:val="20"/>
          <w:lang w:eastAsia="en-GB"/>
        </w:rPr>
        <w:t> </w:t>
      </w:r>
      <w:r w:rsidR="001C4BC5" w:rsidRPr="004E175C">
        <w:rPr>
          <w:rFonts w:ascii="Times New Roman" w:hAnsi="Times New Roman" w:cs="Times New Roman"/>
          <w:i/>
          <w:iCs/>
          <w:sz w:val="20"/>
          <w:szCs w:val="20"/>
          <w:lang w:eastAsia="en-GB"/>
        </w:rPr>
        <w:t>Coping with Climate Change and Environmental Degradation in the Niger Delta of Southern Nigeria</w:t>
      </w:r>
      <w:r w:rsidR="001C4BC5" w:rsidRPr="004E175C">
        <w:rPr>
          <w:rFonts w:ascii="Times New Roman" w:hAnsi="Times New Roman" w:cs="Times New Roman"/>
          <w:sz w:val="20"/>
          <w:szCs w:val="20"/>
          <w:lang w:eastAsia="en-GB"/>
        </w:rPr>
        <w:t xml:space="preserve">. Benin City, Nigeria: Community Research and Development Centre (CREDC). </w:t>
      </w:r>
    </w:p>
    <w:p w:rsidR="00BB39F7" w:rsidRPr="004E175C" w:rsidRDefault="00BB39F7" w:rsidP="004E175C">
      <w:pPr>
        <w:jc w:val="both"/>
        <w:rPr>
          <w:rFonts w:ascii="Times New Roman" w:hAnsi="Times New Roman" w:cs="Times New Roman"/>
          <w:sz w:val="20"/>
          <w:szCs w:val="20"/>
          <w:lang w:eastAsia="en-GB"/>
        </w:rPr>
      </w:pPr>
    </w:p>
    <w:p w:rsidR="001C4BC5" w:rsidRPr="004E175C" w:rsidRDefault="001C4BC5"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World Met</w:t>
      </w:r>
      <w:r w:rsidR="00BB39F7" w:rsidRPr="004E175C">
        <w:rPr>
          <w:rFonts w:ascii="Times New Roman" w:hAnsi="Times New Roman" w:cs="Times New Roman"/>
          <w:sz w:val="20"/>
          <w:szCs w:val="20"/>
          <w:lang w:eastAsia="en-GB"/>
        </w:rPr>
        <w:t xml:space="preserve">eorological </w:t>
      </w:r>
      <w:r w:rsidR="00DC7E41" w:rsidRPr="004E175C">
        <w:rPr>
          <w:rFonts w:ascii="Times New Roman" w:hAnsi="Times New Roman" w:cs="Times New Roman"/>
          <w:sz w:val="20"/>
          <w:szCs w:val="20"/>
          <w:lang w:eastAsia="en-GB"/>
        </w:rPr>
        <w:t>Organization</w:t>
      </w:r>
      <w:r w:rsidR="00BB39F7" w:rsidRPr="004E175C">
        <w:rPr>
          <w:rFonts w:ascii="Times New Roman" w:hAnsi="Times New Roman" w:cs="Times New Roman"/>
          <w:sz w:val="20"/>
          <w:szCs w:val="20"/>
          <w:lang w:eastAsia="en-GB"/>
        </w:rPr>
        <w:t>, WMO</w:t>
      </w:r>
      <w:r w:rsidR="00A828E3" w:rsidRPr="004E175C">
        <w:rPr>
          <w:rFonts w:ascii="Times New Roman" w:hAnsi="Times New Roman" w:cs="Times New Roman"/>
          <w:sz w:val="20"/>
          <w:szCs w:val="20"/>
          <w:lang w:eastAsia="en-GB"/>
        </w:rPr>
        <w:t xml:space="preserve"> </w:t>
      </w:r>
      <w:r w:rsidR="00BB39F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1995</w:t>
      </w:r>
      <w:r w:rsidR="00BB39F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w:t>
      </w:r>
      <w:r w:rsidRPr="004E175C">
        <w:rPr>
          <w:rFonts w:ascii="Times New Roman" w:hAnsi="Times New Roman" w:cs="Times New Roman"/>
          <w:i/>
          <w:iCs/>
          <w:sz w:val="20"/>
          <w:szCs w:val="20"/>
          <w:lang w:eastAsia="en-GB"/>
        </w:rPr>
        <w:t>Manual on Codes</w:t>
      </w:r>
      <w:r w:rsidRPr="004E175C">
        <w:rPr>
          <w:rFonts w:ascii="Times New Roman" w:hAnsi="Times New Roman" w:cs="Times New Roman"/>
          <w:sz w:val="20"/>
          <w:szCs w:val="20"/>
          <w:lang w:eastAsia="en-GB"/>
        </w:rPr>
        <w:t xml:space="preserve">. Report number: WMO No. 306.Geneva, Switzerland: World Meteorological </w:t>
      </w:r>
      <w:r w:rsidR="00DC7E41" w:rsidRPr="004E175C">
        <w:rPr>
          <w:rFonts w:ascii="Times New Roman" w:hAnsi="Times New Roman" w:cs="Times New Roman"/>
          <w:sz w:val="20"/>
          <w:szCs w:val="20"/>
          <w:lang w:eastAsia="en-GB"/>
        </w:rPr>
        <w:t>Organization</w:t>
      </w:r>
      <w:r w:rsidR="00A828E3" w:rsidRPr="004E175C">
        <w:rPr>
          <w:rFonts w:ascii="Times New Roman" w:hAnsi="Times New Roman" w:cs="Times New Roman"/>
          <w:sz w:val="20"/>
          <w:szCs w:val="20"/>
          <w:lang w:eastAsia="en-GB"/>
        </w:rPr>
        <w:t>.</w:t>
      </w:r>
    </w:p>
    <w:p w:rsidR="00627D27" w:rsidRPr="004E175C" w:rsidRDefault="00627D27" w:rsidP="004E175C">
      <w:pPr>
        <w:jc w:val="both"/>
        <w:rPr>
          <w:rFonts w:ascii="Times New Roman" w:hAnsi="Times New Roman" w:cs="Times New Roman"/>
          <w:sz w:val="20"/>
          <w:szCs w:val="20"/>
          <w:lang w:eastAsia="en-GB"/>
        </w:rPr>
      </w:pPr>
    </w:p>
    <w:p w:rsidR="006A381C" w:rsidRPr="004E175C" w:rsidRDefault="006A381C"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Ziemke, J.R., Chandra, S., Duncan, B.N., Froidevaux, L., Bhartia, P.K., Levelt, P.F.</w:t>
      </w:r>
      <w:r w:rsidR="00627D27" w:rsidRPr="004E175C">
        <w:rPr>
          <w:rFonts w:ascii="Times New Roman" w:hAnsi="Times New Roman" w:cs="Times New Roman"/>
          <w:sz w:val="20"/>
          <w:szCs w:val="20"/>
          <w:lang w:eastAsia="en-GB"/>
        </w:rPr>
        <w:t>, and Waters, J.W.</w:t>
      </w:r>
      <w:r w:rsidR="00A828E3" w:rsidRPr="004E175C">
        <w:rPr>
          <w:rFonts w:ascii="Times New Roman" w:hAnsi="Times New Roman" w:cs="Times New Roman"/>
          <w:sz w:val="20"/>
          <w:szCs w:val="20"/>
          <w:lang w:eastAsia="en-GB"/>
        </w:rPr>
        <w:t xml:space="preserve"> </w:t>
      </w:r>
      <w:r w:rsidR="00627D2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2006</w:t>
      </w:r>
      <w:r w:rsidR="00627D27" w:rsidRPr="004E175C">
        <w:rPr>
          <w:rFonts w:ascii="Times New Roman" w:hAnsi="Times New Roman" w:cs="Times New Roman"/>
          <w:sz w:val="20"/>
          <w:szCs w:val="20"/>
          <w:lang w:eastAsia="en-GB"/>
        </w:rPr>
        <w:t>)</w:t>
      </w:r>
      <w:r w:rsidR="00A828E3"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Tropospheric ozone determined from Aura OMI and MLS: Evaluation of</w:t>
      </w:r>
      <w:r w:rsidR="003A0CB0" w:rsidRPr="004E175C">
        <w:rPr>
          <w:rFonts w:ascii="Times New Roman" w:hAnsi="Times New Roman" w:cs="Times New Roman"/>
          <w:sz w:val="20"/>
          <w:szCs w:val="20"/>
          <w:lang w:eastAsia="en-GB"/>
        </w:rPr>
        <w:t xml:space="preserve"> </w:t>
      </w:r>
      <w:r w:rsidRPr="004E175C">
        <w:rPr>
          <w:rFonts w:ascii="Times New Roman" w:hAnsi="Times New Roman" w:cs="Times New Roman"/>
          <w:sz w:val="20"/>
          <w:szCs w:val="20"/>
          <w:lang w:eastAsia="en-GB"/>
        </w:rPr>
        <w:t xml:space="preserve">measurements and </w:t>
      </w:r>
      <w:r w:rsidR="00627D27" w:rsidRPr="004E175C">
        <w:rPr>
          <w:rFonts w:ascii="Times New Roman" w:hAnsi="Times New Roman" w:cs="Times New Roman"/>
          <w:sz w:val="20"/>
          <w:szCs w:val="20"/>
          <w:lang w:eastAsia="en-GB"/>
        </w:rPr>
        <w:t>c</w:t>
      </w:r>
      <w:r w:rsidRPr="004E175C">
        <w:rPr>
          <w:rFonts w:ascii="Times New Roman" w:hAnsi="Times New Roman" w:cs="Times New Roman"/>
          <w:sz w:val="20"/>
          <w:szCs w:val="20"/>
          <w:lang w:eastAsia="en-GB"/>
        </w:rPr>
        <w:t xml:space="preserve">omparison with the Global </w:t>
      </w:r>
      <w:r w:rsidR="00DC7E41" w:rsidRPr="004E175C">
        <w:rPr>
          <w:rFonts w:ascii="Times New Roman" w:hAnsi="Times New Roman" w:cs="Times New Roman"/>
          <w:sz w:val="20"/>
          <w:szCs w:val="20"/>
          <w:lang w:eastAsia="en-GB"/>
        </w:rPr>
        <w:t>Modeling</w:t>
      </w:r>
      <w:r w:rsidRPr="004E175C">
        <w:rPr>
          <w:rFonts w:ascii="Times New Roman" w:hAnsi="Times New Roman" w:cs="Times New Roman"/>
          <w:sz w:val="20"/>
          <w:szCs w:val="20"/>
          <w:lang w:eastAsia="en-GB"/>
        </w:rPr>
        <w:t xml:space="preserve"> Initiative's Chemical Transport Model. </w:t>
      </w:r>
      <w:r w:rsidRPr="004E175C">
        <w:rPr>
          <w:rFonts w:ascii="Times New Roman" w:hAnsi="Times New Roman" w:cs="Times New Roman"/>
          <w:i/>
          <w:iCs/>
          <w:sz w:val="20"/>
          <w:szCs w:val="20"/>
          <w:lang w:eastAsia="en-GB"/>
        </w:rPr>
        <w:t>Journal of Geophysical Research</w:t>
      </w:r>
      <w:r w:rsidRPr="004E175C">
        <w:rPr>
          <w:rFonts w:ascii="Times New Roman" w:hAnsi="Times New Roman" w:cs="Times New Roman"/>
          <w:iCs/>
          <w:sz w:val="20"/>
          <w:szCs w:val="20"/>
          <w:lang w:eastAsia="en-GB"/>
        </w:rPr>
        <w:t xml:space="preserve"> </w:t>
      </w:r>
      <w:r w:rsidRPr="004E175C">
        <w:rPr>
          <w:rFonts w:ascii="Times New Roman" w:hAnsi="Times New Roman" w:cs="Times New Roman"/>
          <w:sz w:val="20"/>
          <w:szCs w:val="20"/>
          <w:lang w:eastAsia="en-GB"/>
        </w:rPr>
        <w:t>111 (D19), D19303.</w:t>
      </w:r>
    </w:p>
    <w:p w:rsidR="00627D27" w:rsidRPr="004E175C" w:rsidRDefault="00627D27" w:rsidP="004E175C">
      <w:pPr>
        <w:jc w:val="both"/>
        <w:rPr>
          <w:rFonts w:ascii="Times New Roman" w:hAnsi="Times New Roman" w:cs="Times New Roman"/>
          <w:sz w:val="20"/>
          <w:szCs w:val="20"/>
          <w:lang w:eastAsia="en-GB"/>
        </w:rPr>
      </w:pPr>
    </w:p>
    <w:p w:rsidR="000209EB" w:rsidRPr="004E175C" w:rsidRDefault="001C4BC5" w:rsidP="004E175C">
      <w:pPr>
        <w:jc w:val="both"/>
        <w:rPr>
          <w:rFonts w:ascii="Times New Roman" w:hAnsi="Times New Roman" w:cs="Times New Roman"/>
          <w:sz w:val="20"/>
          <w:szCs w:val="20"/>
          <w:lang w:eastAsia="en-GB"/>
        </w:rPr>
      </w:pPr>
      <w:r w:rsidRPr="004E175C">
        <w:rPr>
          <w:rFonts w:ascii="Times New Roman" w:hAnsi="Times New Roman" w:cs="Times New Roman"/>
          <w:sz w:val="20"/>
          <w:szCs w:val="20"/>
          <w:lang w:eastAsia="en-GB"/>
        </w:rPr>
        <w:t xml:space="preserve">Zimmerman, </w:t>
      </w:r>
      <w:r w:rsidR="00322758" w:rsidRPr="004E175C">
        <w:rPr>
          <w:rFonts w:ascii="Times New Roman" w:hAnsi="Times New Roman" w:cs="Times New Roman"/>
          <w:sz w:val="20"/>
          <w:szCs w:val="20"/>
          <w:lang w:eastAsia="en-GB"/>
        </w:rPr>
        <w:t xml:space="preserve">D., Pavlik, C., Ruggles, A., </w:t>
      </w:r>
      <w:r w:rsidR="00627D27" w:rsidRPr="004E175C">
        <w:rPr>
          <w:rFonts w:ascii="Times New Roman" w:hAnsi="Times New Roman" w:cs="Times New Roman"/>
          <w:sz w:val="20"/>
          <w:szCs w:val="20"/>
          <w:lang w:eastAsia="en-GB"/>
        </w:rPr>
        <w:t xml:space="preserve">and </w:t>
      </w:r>
      <w:r w:rsidRPr="004E175C">
        <w:rPr>
          <w:rFonts w:ascii="Times New Roman" w:hAnsi="Times New Roman" w:cs="Times New Roman"/>
          <w:sz w:val="20"/>
          <w:szCs w:val="20"/>
          <w:lang w:eastAsia="en-GB"/>
        </w:rPr>
        <w:t xml:space="preserve">Armstrong, M. </w:t>
      </w:r>
      <w:r w:rsidR="00627D27"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1999</w:t>
      </w:r>
      <w:r w:rsidR="00627D27" w:rsidRPr="004E175C">
        <w:rPr>
          <w:rFonts w:ascii="Times New Roman" w:hAnsi="Times New Roman" w:cs="Times New Roman"/>
          <w:sz w:val="20"/>
          <w:szCs w:val="20"/>
          <w:lang w:eastAsia="en-GB"/>
        </w:rPr>
        <w:t>)</w:t>
      </w:r>
      <w:r w:rsidR="00322758" w:rsidRPr="004E175C">
        <w:rPr>
          <w:rFonts w:ascii="Times New Roman" w:hAnsi="Times New Roman" w:cs="Times New Roman"/>
          <w:sz w:val="20"/>
          <w:szCs w:val="20"/>
          <w:lang w:eastAsia="en-GB"/>
        </w:rPr>
        <w:t>.</w:t>
      </w:r>
      <w:r w:rsidRPr="004E175C">
        <w:rPr>
          <w:rFonts w:ascii="Times New Roman" w:hAnsi="Times New Roman" w:cs="Times New Roman"/>
          <w:sz w:val="20"/>
          <w:szCs w:val="20"/>
          <w:lang w:eastAsia="en-GB"/>
        </w:rPr>
        <w:t xml:space="preserve"> An experimental comparison of ordinary and universal kriging and </w:t>
      </w:r>
      <w:r w:rsidRPr="004E175C">
        <w:rPr>
          <w:rFonts w:ascii="Times New Roman" w:hAnsi="Times New Roman" w:cs="Times New Roman"/>
          <w:sz w:val="20"/>
          <w:szCs w:val="20"/>
          <w:lang w:eastAsia="en-GB"/>
        </w:rPr>
        <w:lastRenderedPageBreak/>
        <w:t>inverse distance weighting. </w:t>
      </w:r>
      <w:r w:rsidRPr="004E175C">
        <w:rPr>
          <w:rFonts w:ascii="Times New Roman" w:hAnsi="Times New Roman" w:cs="Times New Roman"/>
          <w:i/>
          <w:iCs/>
          <w:sz w:val="20"/>
          <w:szCs w:val="20"/>
          <w:lang w:eastAsia="en-GB"/>
        </w:rPr>
        <w:t>Mathematical Geology</w:t>
      </w:r>
      <w:r w:rsidR="00322758" w:rsidRPr="004E175C">
        <w:rPr>
          <w:rFonts w:ascii="Times New Roman" w:hAnsi="Times New Roman" w:cs="Times New Roman"/>
          <w:sz w:val="20"/>
          <w:szCs w:val="20"/>
          <w:lang w:eastAsia="en-GB"/>
        </w:rPr>
        <w:t xml:space="preserve"> 31 (4), </w:t>
      </w:r>
      <w:r w:rsidRPr="004E175C">
        <w:rPr>
          <w:rFonts w:ascii="Times New Roman" w:hAnsi="Times New Roman" w:cs="Times New Roman"/>
          <w:sz w:val="20"/>
          <w:szCs w:val="20"/>
          <w:lang w:eastAsia="en-GB"/>
        </w:rPr>
        <w:t>375-390.</w:t>
      </w:r>
    </w:p>
    <w:p w:rsidR="000209EB" w:rsidRPr="004E175C" w:rsidRDefault="000209EB" w:rsidP="004E175C">
      <w:pPr>
        <w:jc w:val="both"/>
        <w:rPr>
          <w:rFonts w:ascii="Times New Roman" w:hAnsi="Times New Roman" w:cs="Times New Roman"/>
          <w:sz w:val="20"/>
          <w:szCs w:val="20"/>
          <w:lang w:eastAsia="en-GB"/>
        </w:rPr>
      </w:pPr>
    </w:p>
    <w:sectPr w:rsidR="000209EB" w:rsidRPr="004E175C" w:rsidSect="00204530">
      <w:type w:val="continuous"/>
      <w:pgSz w:w="11906" w:h="16838"/>
      <w:pgMar w:top="1440" w:right="1440" w:bottom="1440" w:left="1440"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0CDB" w:rsidRDefault="001C0CDB" w:rsidP="00EE24E6">
      <w:pPr>
        <w:spacing w:line="240" w:lineRule="auto"/>
      </w:pPr>
      <w:r>
        <w:separator/>
      </w:r>
    </w:p>
  </w:endnote>
  <w:endnote w:type="continuationSeparator" w:id="0">
    <w:p w:rsidR="001C0CDB" w:rsidRDefault="001C0CDB" w:rsidP="00EE24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17549"/>
      <w:docPartObj>
        <w:docPartGallery w:val="Page Numbers (Bottom of Page)"/>
        <w:docPartUnique/>
      </w:docPartObj>
    </w:sdtPr>
    <w:sdtEndPr>
      <w:rPr>
        <w:rFonts w:ascii="Times New Roman" w:hAnsi="Times New Roman" w:cs="Times New Roman"/>
        <w:sz w:val="24"/>
        <w:szCs w:val="24"/>
      </w:rPr>
    </w:sdtEndPr>
    <w:sdtContent>
      <w:p w:rsidR="00222584" w:rsidRPr="00B17DA9" w:rsidRDefault="00C90C44">
        <w:pPr>
          <w:pStyle w:val="Footer"/>
          <w:jc w:val="right"/>
          <w:rPr>
            <w:rFonts w:ascii="Times New Roman" w:hAnsi="Times New Roman" w:cs="Times New Roman"/>
            <w:sz w:val="24"/>
            <w:szCs w:val="24"/>
          </w:rPr>
        </w:pPr>
        <w:r w:rsidRPr="00B17DA9">
          <w:rPr>
            <w:rFonts w:ascii="Times New Roman" w:hAnsi="Times New Roman" w:cs="Times New Roman"/>
            <w:sz w:val="24"/>
            <w:szCs w:val="24"/>
          </w:rPr>
          <w:fldChar w:fldCharType="begin"/>
        </w:r>
        <w:r w:rsidR="00222584" w:rsidRPr="00B17DA9">
          <w:rPr>
            <w:rFonts w:ascii="Times New Roman" w:hAnsi="Times New Roman" w:cs="Times New Roman"/>
            <w:sz w:val="24"/>
            <w:szCs w:val="24"/>
          </w:rPr>
          <w:instrText xml:space="preserve"> PAGE   \* MERGEFORMAT </w:instrText>
        </w:r>
        <w:r w:rsidRPr="00B17DA9">
          <w:rPr>
            <w:rFonts w:ascii="Times New Roman" w:hAnsi="Times New Roman" w:cs="Times New Roman"/>
            <w:sz w:val="24"/>
            <w:szCs w:val="24"/>
          </w:rPr>
          <w:fldChar w:fldCharType="separate"/>
        </w:r>
        <w:r w:rsidR="008E6E7A">
          <w:rPr>
            <w:rFonts w:ascii="Times New Roman" w:hAnsi="Times New Roman" w:cs="Times New Roman"/>
            <w:noProof/>
            <w:sz w:val="24"/>
            <w:szCs w:val="24"/>
          </w:rPr>
          <w:t>2</w:t>
        </w:r>
        <w:r w:rsidRPr="00B17DA9">
          <w:rPr>
            <w:rFonts w:ascii="Times New Roman" w:hAnsi="Times New Roman" w:cs="Times New Roman"/>
            <w:sz w:val="24"/>
            <w:szCs w:val="24"/>
          </w:rPr>
          <w:fldChar w:fldCharType="end"/>
        </w:r>
      </w:p>
    </w:sdtContent>
  </w:sdt>
  <w:p w:rsidR="00222584" w:rsidRDefault="0022258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0CDB" w:rsidRDefault="001C0CDB" w:rsidP="00EE24E6">
      <w:pPr>
        <w:spacing w:line="240" w:lineRule="auto"/>
      </w:pPr>
      <w:r>
        <w:separator/>
      </w:r>
    </w:p>
  </w:footnote>
  <w:footnote w:type="continuationSeparator" w:id="0">
    <w:p w:rsidR="001C0CDB" w:rsidRDefault="001C0CDB" w:rsidP="00EE24E6">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B34F7D"/>
    <w:multiLevelType w:val="multilevel"/>
    <w:tmpl w:val="08DE8504"/>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3F8D507F"/>
    <w:multiLevelType w:val="multilevel"/>
    <w:tmpl w:val="6FF465B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42DF333F"/>
    <w:multiLevelType w:val="hybridMultilevel"/>
    <w:tmpl w:val="D864FE52"/>
    <w:lvl w:ilvl="0" w:tplc="15C8092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6C7645E9"/>
    <w:multiLevelType w:val="hybridMultilevel"/>
    <w:tmpl w:val="E080163E"/>
    <w:lvl w:ilvl="0" w:tplc="159206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GB" w:vendorID="64" w:dllVersion="131078" w:nlCheck="1" w:checkStyle="0"/>
  <w:activeWritingStyle w:appName="MSWord" w:lang="en-US" w:vendorID="64" w:dllVersion="131078" w:nlCheck="1" w:checkStyle="1"/>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5B6E"/>
    <w:rsid w:val="000009D7"/>
    <w:rsid w:val="00016360"/>
    <w:rsid w:val="00020581"/>
    <w:rsid w:val="000209EB"/>
    <w:rsid w:val="00024B23"/>
    <w:rsid w:val="00025DAE"/>
    <w:rsid w:val="00027EC7"/>
    <w:rsid w:val="0003012F"/>
    <w:rsid w:val="0003278C"/>
    <w:rsid w:val="000332E7"/>
    <w:rsid w:val="00041338"/>
    <w:rsid w:val="00041A37"/>
    <w:rsid w:val="00051FAB"/>
    <w:rsid w:val="00053BC8"/>
    <w:rsid w:val="00053EB8"/>
    <w:rsid w:val="000618D8"/>
    <w:rsid w:val="00063FED"/>
    <w:rsid w:val="00064FFF"/>
    <w:rsid w:val="0006626E"/>
    <w:rsid w:val="00082024"/>
    <w:rsid w:val="000921B5"/>
    <w:rsid w:val="00094A56"/>
    <w:rsid w:val="000B031A"/>
    <w:rsid w:val="000B0C41"/>
    <w:rsid w:val="000B72CB"/>
    <w:rsid w:val="000C2C28"/>
    <w:rsid w:val="000C2F1F"/>
    <w:rsid w:val="000C3FCA"/>
    <w:rsid w:val="000C5E10"/>
    <w:rsid w:val="000D25A1"/>
    <w:rsid w:val="000D25DD"/>
    <w:rsid w:val="000D4D76"/>
    <w:rsid w:val="000D5F9E"/>
    <w:rsid w:val="000E184F"/>
    <w:rsid w:val="000F1E5F"/>
    <w:rsid w:val="000F6868"/>
    <w:rsid w:val="00104C09"/>
    <w:rsid w:val="00106D7C"/>
    <w:rsid w:val="00122EB2"/>
    <w:rsid w:val="001232A0"/>
    <w:rsid w:val="00126A29"/>
    <w:rsid w:val="00126E68"/>
    <w:rsid w:val="0013630E"/>
    <w:rsid w:val="0013640E"/>
    <w:rsid w:val="00136DD7"/>
    <w:rsid w:val="00144AD0"/>
    <w:rsid w:val="0014763E"/>
    <w:rsid w:val="00153272"/>
    <w:rsid w:val="00165228"/>
    <w:rsid w:val="001655E7"/>
    <w:rsid w:val="00167550"/>
    <w:rsid w:val="001704B5"/>
    <w:rsid w:val="001710C1"/>
    <w:rsid w:val="001725BB"/>
    <w:rsid w:val="001760B1"/>
    <w:rsid w:val="00182417"/>
    <w:rsid w:val="00184F4B"/>
    <w:rsid w:val="00190102"/>
    <w:rsid w:val="001910C0"/>
    <w:rsid w:val="0019561A"/>
    <w:rsid w:val="001A18DE"/>
    <w:rsid w:val="001A5088"/>
    <w:rsid w:val="001A56CD"/>
    <w:rsid w:val="001A60D7"/>
    <w:rsid w:val="001B0A50"/>
    <w:rsid w:val="001B474F"/>
    <w:rsid w:val="001C0CDB"/>
    <w:rsid w:val="001C1C33"/>
    <w:rsid w:val="001C4BC5"/>
    <w:rsid w:val="001D7A94"/>
    <w:rsid w:val="001E004C"/>
    <w:rsid w:val="001E337F"/>
    <w:rsid w:val="001E7ADA"/>
    <w:rsid w:val="00204530"/>
    <w:rsid w:val="00212639"/>
    <w:rsid w:val="00213E81"/>
    <w:rsid w:val="00215354"/>
    <w:rsid w:val="00222584"/>
    <w:rsid w:val="00232352"/>
    <w:rsid w:val="002411A8"/>
    <w:rsid w:val="002529B5"/>
    <w:rsid w:val="002538CB"/>
    <w:rsid w:val="002555F0"/>
    <w:rsid w:val="00260408"/>
    <w:rsid w:val="00262612"/>
    <w:rsid w:val="00266C46"/>
    <w:rsid w:val="00270712"/>
    <w:rsid w:val="002712A8"/>
    <w:rsid w:val="0028040D"/>
    <w:rsid w:val="00283151"/>
    <w:rsid w:val="00285644"/>
    <w:rsid w:val="00294582"/>
    <w:rsid w:val="00294A68"/>
    <w:rsid w:val="002A1AB7"/>
    <w:rsid w:val="002A68AF"/>
    <w:rsid w:val="002B4C3C"/>
    <w:rsid w:val="002C0BAE"/>
    <w:rsid w:val="002C0BD6"/>
    <w:rsid w:val="002C1A4B"/>
    <w:rsid w:val="002C359A"/>
    <w:rsid w:val="002C6A66"/>
    <w:rsid w:val="002C6BBE"/>
    <w:rsid w:val="002C7C42"/>
    <w:rsid w:val="002D417B"/>
    <w:rsid w:val="002D5804"/>
    <w:rsid w:val="002D7575"/>
    <w:rsid w:val="002E1773"/>
    <w:rsid w:val="002E53C6"/>
    <w:rsid w:val="002F0746"/>
    <w:rsid w:val="002F222D"/>
    <w:rsid w:val="002F2489"/>
    <w:rsid w:val="00312400"/>
    <w:rsid w:val="00322758"/>
    <w:rsid w:val="00325092"/>
    <w:rsid w:val="0032608D"/>
    <w:rsid w:val="00327D84"/>
    <w:rsid w:val="00343AAB"/>
    <w:rsid w:val="00345C50"/>
    <w:rsid w:val="003466EF"/>
    <w:rsid w:val="00346B08"/>
    <w:rsid w:val="00346FE7"/>
    <w:rsid w:val="003514D6"/>
    <w:rsid w:val="0035281F"/>
    <w:rsid w:val="0036421D"/>
    <w:rsid w:val="00372666"/>
    <w:rsid w:val="00373784"/>
    <w:rsid w:val="003751EC"/>
    <w:rsid w:val="00392C27"/>
    <w:rsid w:val="00392E99"/>
    <w:rsid w:val="00393B0E"/>
    <w:rsid w:val="00395128"/>
    <w:rsid w:val="0039578C"/>
    <w:rsid w:val="003A0CB0"/>
    <w:rsid w:val="003C09AA"/>
    <w:rsid w:val="003C2C27"/>
    <w:rsid w:val="003C3BCD"/>
    <w:rsid w:val="003C4E50"/>
    <w:rsid w:val="003D0918"/>
    <w:rsid w:val="003D5762"/>
    <w:rsid w:val="003E6C67"/>
    <w:rsid w:val="003F4E91"/>
    <w:rsid w:val="003F7992"/>
    <w:rsid w:val="00400793"/>
    <w:rsid w:val="00402A09"/>
    <w:rsid w:val="004141FF"/>
    <w:rsid w:val="004202EB"/>
    <w:rsid w:val="0042151D"/>
    <w:rsid w:val="00430E91"/>
    <w:rsid w:val="00431384"/>
    <w:rsid w:val="00437F59"/>
    <w:rsid w:val="00440FC4"/>
    <w:rsid w:val="00441E95"/>
    <w:rsid w:val="00442B53"/>
    <w:rsid w:val="00444EFE"/>
    <w:rsid w:val="004476FC"/>
    <w:rsid w:val="00450BDB"/>
    <w:rsid w:val="00451F16"/>
    <w:rsid w:val="00454919"/>
    <w:rsid w:val="00456AD5"/>
    <w:rsid w:val="00465895"/>
    <w:rsid w:val="00493C9F"/>
    <w:rsid w:val="00497393"/>
    <w:rsid w:val="004A12AD"/>
    <w:rsid w:val="004A4A58"/>
    <w:rsid w:val="004A5147"/>
    <w:rsid w:val="004A71F6"/>
    <w:rsid w:val="004C2D30"/>
    <w:rsid w:val="004D12CB"/>
    <w:rsid w:val="004D5B0F"/>
    <w:rsid w:val="004E0C4B"/>
    <w:rsid w:val="004E175C"/>
    <w:rsid w:val="004E65D4"/>
    <w:rsid w:val="004F2266"/>
    <w:rsid w:val="004F268A"/>
    <w:rsid w:val="004F351A"/>
    <w:rsid w:val="004F60BC"/>
    <w:rsid w:val="004F6A42"/>
    <w:rsid w:val="004F7812"/>
    <w:rsid w:val="005003F9"/>
    <w:rsid w:val="00506950"/>
    <w:rsid w:val="00516A1A"/>
    <w:rsid w:val="005223B4"/>
    <w:rsid w:val="00526822"/>
    <w:rsid w:val="0052783D"/>
    <w:rsid w:val="005363FC"/>
    <w:rsid w:val="00541BE0"/>
    <w:rsid w:val="00542816"/>
    <w:rsid w:val="00543C98"/>
    <w:rsid w:val="005446CF"/>
    <w:rsid w:val="00545665"/>
    <w:rsid w:val="00556A56"/>
    <w:rsid w:val="005605A5"/>
    <w:rsid w:val="005605D7"/>
    <w:rsid w:val="00561748"/>
    <w:rsid w:val="0056205C"/>
    <w:rsid w:val="00563457"/>
    <w:rsid w:val="00570409"/>
    <w:rsid w:val="00571275"/>
    <w:rsid w:val="005828C6"/>
    <w:rsid w:val="005848BB"/>
    <w:rsid w:val="00584A12"/>
    <w:rsid w:val="00592AEC"/>
    <w:rsid w:val="00595B6E"/>
    <w:rsid w:val="005A5F30"/>
    <w:rsid w:val="005B3FD6"/>
    <w:rsid w:val="005B6333"/>
    <w:rsid w:val="005C35D8"/>
    <w:rsid w:val="005C5343"/>
    <w:rsid w:val="005C69EF"/>
    <w:rsid w:val="005D2E8B"/>
    <w:rsid w:val="005D6420"/>
    <w:rsid w:val="005E08BB"/>
    <w:rsid w:val="005F32CA"/>
    <w:rsid w:val="005F496D"/>
    <w:rsid w:val="005F51A7"/>
    <w:rsid w:val="006000BF"/>
    <w:rsid w:val="00602921"/>
    <w:rsid w:val="006038AD"/>
    <w:rsid w:val="0060570A"/>
    <w:rsid w:val="00606709"/>
    <w:rsid w:val="00611437"/>
    <w:rsid w:val="006142BA"/>
    <w:rsid w:val="00614EA6"/>
    <w:rsid w:val="00615D44"/>
    <w:rsid w:val="00622B33"/>
    <w:rsid w:val="006235CB"/>
    <w:rsid w:val="00623803"/>
    <w:rsid w:val="00627D27"/>
    <w:rsid w:val="006303C0"/>
    <w:rsid w:val="00637AE8"/>
    <w:rsid w:val="00640930"/>
    <w:rsid w:val="00642B25"/>
    <w:rsid w:val="0064367E"/>
    <w:rsid w:val="006577C5"/>
    <w:rsid w:val="00663A75"/>
    <w:rsid w:val="00687663"/>
    <w:rsid w:val="00697A10"/>
    <w:rsid w:val="006A1B63"/>
    <w:rsid w:val="006A257C"/>
    <w:rsid w:val="006A381C"/>
    <w:rsid w:val="006A7825"/>
    <w:rsid w:val="006B43B6"/>
    <w:rsid w:val="006B690D"/>
    <w:rsid w:val="006C0A1E"/>
    <w:rsid w:val="006C126B"/>
    <w:rsid w:val="006C6173"/>
    <w:rsid w:val="006E2099"/>
    <w:rsid w:val="006E3A4D"/>
    <w:rsid w:val="006F026B"/>
    <w:rsid w:val="006F3C62"/>
    <w:rsid w:val="00701154"/>
    <w:rsid w:val="00702665"/>
    <w:rsid w:val="007034F4"/>
    <w:rsid w:val="0071234E"/>
    <w:rsid w:val="00714243"/>
    <w:rsid w:val="00721C1E"/>
    <w:rsid w:val="00724201"/>
    <w:rsid w:val="00724333"/>
    <w:rsid w:val="00725C6A"/>
    <w:rsid w:val="0073386D"/>
    <w:rsid w:val="00737350"/>
    <w:rsid w:val="0074211D"/>
    <w:rsid w:val="0074490B"/>
    <w:rsid w:val="0074653F"/>
    <w:rsid w:val="00755741"/>
    <w:rsid w:val="00760E6D"/>
    <w:rsid w:val="0076301F"/>
    <w:rsid w:val="0077161E"/>
    <w:rsid w:val="00777C31"/>
    <w:rsid w:val="00782B62"/>
    <w:rsid w:val="00785873"/>
    <w:rsid w:val="00787E55"/>
    <w:rsid w:val="00791AE0"/>
    <w:rsid w:val="007933BF"/>
    <w:rsid w:val="00794C96"/>
    <w:rsid w:val="00794FF6"/>
    <w:rsid w:val="007B110C"/>
    <w:rsid w:val="007B21E0"/>
    <w:rsid w:val="007B5230"/>
    <w:rsid w:val="007B67E8"/>
    <w:rsid w:val="007B6800"/>
    <w:rsid w:val="007B680A"/>
    <w:rsid w:val="007C6780"/>
    <w:rsid w:val="007D3826"/>
    <w:rsid w:val="007D4A94"/>
    <w:rsid w:val="007E0537"/>
    <w:rsid w:val="007E1033"/>
    <w:rsid w:val="007E126A"/>
    <w:rsid w:val="007E51CC"/>
    <w:rsid w:val="007E7229"/>
    <w:rsid w:val="007E7922"/>
    <w:rsid w:val="00804C4A"/>
    <w:rsid w:val="00811D78"/>
    <w:rsid w:val="008124AC"/>
    <w:rsid w:val="00817E05"/>
    <w:rsid w:val="008203E6"/>
    <w:rsid w:val="00825A33"/>
    <w:rsid w:val="00832531"/>
    <w:rsid w:val="00835D6E"/>
    <w:rsid w:val="00844871"/>
    <w:rsid w:val="00856548"/>
    <w:rsid w:val="00881A9E"/>
    <w:rsid w:val="00891172"/>
    <w:rsid w:val="00891C03"/>
    <w:rsid w:val="00893822"/>
    <w:rsid w:val="008A15E2"/>
    <w:rsid w:val="008A3408"/>
    <w:rsid w:val="008A708C"/>
    <w:rsid w:val="008B0A45"/>
    <w:rsid w:val="008B541F"/>
    <w:rsid w:val="008C0713"/>
    <w:rsid w:val="008C26E8"/>
    <w:rsid w:val="008D0ED0"/>
    <w:rsid w:val="008D149C"/>
    <w:rsid w:val="008D463E"/>
    <w:rsid w:val="008D55AE"/>
    <w:rsid w:val="008E6E7A"/>
    <w:rsid w:val="008E6E7C"/>
    <w:rsid w:val="008F3052"/>
    <w:rsid w:val="00907C32"/>
    <w:rsid w:val="00913401"/>
    <w:rsid w:val="00917395"/>
    <w:rsid w:val="00920768"/>
    <w:rsid w:val="00922D9C"/>
    <w:rsid w:val="009258AA"/>
    <w:rsid w:val="00925A00"/>
    <w:rsid w:val="00927EB7"/>
    <w:rsid w:val="00931DA9"/>
    <w:rsid w:val="009320F2"/>
    <w:rsid w:val="00933D2F"/>
    <w:rsid w:val="00934243"/>
    <w:rsid w:val="00934FBA"/>
    <w:rsid w:val="0094028D"/>
    <w:rsid w:val="00942EED"/>
    <w:rsid w:val="00965D7B"/>
    <w:rsid w:val="0097058B"/>
    <w:rsid w:val="00977231"/>
    <w:rsid w:val="009775DE"/>
    <w:rsid w:val="0098643B"/>
    <w:rsid w:val="00987B5E"/>
    <w:rsid w:val="009A40B2"/>
    <w:rsid w:val="009A7493"/>
    <w:rsid w:val="009B4AB2"/>
    <w:rsid w:val="009B58A2"/>
    <w:rsid w:val="009B7CDF"/>
    <w:rsid w:val="009C0E98"/>
    <w:rsid w:val="009C1194"/>
    <w:rsid w:val="009C3C21"/>
    <w:rsid w:val="009C5189"/>
    <w:rsid w:val="009F2C9D"/>
    <w:rsid w:val="00A01162"/>
    <w:rsid w:val="00A13A4A"/>
    <w:rsid w:val="00A16F0F"/>
    <w:rsid w:val="00A30A28"/>
    <w:rsid w:val="00A32519"/>
    <w:rsid w:val="00A4561C"/>
    <w:rsid w:val="00A53405"/>
    <w:rsid w:val="00A54062"/>
    <w:rsid w:val="00A56E37"/>
    <w:rsid w:val="00A6526C"/>
    <w:rsid w:val="00A80143"/>
    <w:rsid w:val="00A828E3"/>
    <w:rsid w:val="00A86A91"/>
    <w:rsid w:val="00A873C4"/>
    <w:rsid w:val="00AA47B3"/>
    <w:rsid w:val="00AB2A6A"/>
    <w:rsid w:val="00AB412D"/>
    <w:rsid w:val="00AB5305"/>
    <w:rsid w:val="00AC1B16"/>
    <w:rsid w:val="00AC1F85"/>
    <w:rsid w:val="00AC200E"/>
    <w:rsid w:val="00AC2157"/>
    <w:rsid w:val="00AC5AF9"/>
    <w:rsid w:val="00AE29FC"/>
    <w:rsid w:val="00AE36F9"/>
    <w:rsid w:val="00AE545B"/>
    <w:rsid w:val="00AE62C6"/>
    <w:rsid w:val="00AF5DB6"/>
    <w:rsid w:val="00B00FDA"/>
    <w:rsid w:val="00B013CD"/>
    <w:rsid w:val="00B16E02"/>
    <w:rsid w:val="00B17DA9"/>
    <w:rsid w:val="00B23BF7"/>
    <w:rsid w:val="00B268CF"/>
    <w:rsid w:val="00B3184F"/>
    <w:rsid w:val="00B322B7"/>
    <w:rsid w:val="00B37110"/>
    <w:rsid w:val="00B37607"/>
    <w:rsid w:val="00B40866"/>
    <w:rsid w:val="00B42756"/>
    <w:rsid w:val="00B43482"/>
    <w:rsid w:val="00B4617E"/>
    <w:rsid w:val="00B47499"/>
    <w:rsid w:val="00B50BCE"/>
    <w:rsid w:val="00B52D54"/>
    <w:rsid w:val="00B544E7"/>
    <w:rsid w:val="00B57210"/>
    <w:rsid w:val="00B57AC3"/>
    <w:rsid w:val="00B6479D"/>
    <w:rsid w:val="00B670B2"/>
    <w:rsid w:val="00B73BBB"/>
    <w:rsid w:val="00B77188"/>
    <w:rsid w:val="00B81BFA"/>
    <w:rsid w:val="00B81F92"/>
    <w:rsid w:val="00B85AE5"/>
    <w:rsid w:val="00B9056D"/>
    <w:rsid w:val="00B923C3"/>
    <w:rsid w:val="00B92D6B"/>
    <w:rsid w:val="00B95680"/>
    <w:rsid w:val="00B96AC0"/>
    <w:rsid w:val="00BA0BEC"/>
    <w:rsid w:val="00BA4FC2"/>
    <w:rsid w:val="00BA6CAF"/>
    <w:rsid w:val="00BB39F7"/>
    <w:rsid w:val="00BB5575"/>
    <w:rsid w:val="00BB6847"/>
    <w:rsid w:val="00BB73DD"/>
    <w:rsid w:val="00BC448E"/>
    <w:rsid w:val="00BD7516"/>
    <w:rsid w:val="00BD7EB0"/>
    <w:rsid w:val="00BF3558"/>
    <w:rsid w:val="00C03887"/>
    <w:rsid w:val="00C046DB"/>
    <w:rsid w:val="00C11249"/>
    <w:rsid w:val="00C158D8"/>
    <w:rsid w:val="00C23146"/>
    <w:rsid w:val="00C31A26"/>
    <w:rsid w:val="00C32E8C"/>
    <w:rsid w:val="00C350D0"/>
    <w:rsid w:val="00C3729B"/>
    <w:rsid w:val="00C40B0C"/>
    <w:rsid w:val="00C41F0F"/>
    <w:rsid w:val="00C444DA"/>
    <w:rsid w:val="00C45DA5"/>
    <w:rsid w:val="00C46683"/>
    <w:rsid w:val="00C52157"/>
    <w:rsid w:val="00C569A3"/>
    <w:rsid w:val="00C610F0"/>
    <w:rsid w:val="00C62D68"/>
    <w:rsid w:val="00C64FE0"/>
    <w:rsid w:val="00C831EA"/>
    <w:rsid w:val="00C85D32"/>
    <w:rsid w:val="00C87D9D"/>
    <w:rsid w:val="00C90C44"/>
    <w:rsid w:val="00C9164F"/>
    <w:rsid w:val="00C9540D"/>
    <w:rsid w:val="00C97B2E"/>
    <w:rsid w:val="00CA05B3"/>
    <w:rsid w:val="00CA0C59"/>
    <w:rsid w:val="00CA4719"/>
    <w:rsid w:val="00CB457D"/>
    <w:rsid w:val="00CB5E03"/>
    <w:rsid w:val="00CB7613"/>
    <w:rsid w:val="00CC7860"/>
    <w:rsid w:val="00CD1068"/>
    <w:rsid w:val="00CD47DB"/>
    <w:rsid w:val="00D002D2"/>
    <w:rsid w:val="00D04EAE"/>
    <w:rsid w:val="00D06A76"/>
    <w:rsid w:val="00D1066C"/>
    <w:rsid w:val="00D1132C"/>
    <w:rsid w:val="00D20F0C"/>
    <w:rsid w:val="00D34B04"/>
    <w:rsid w:val="00D52DB6"/>
    <w:rsid w:val="00D54996"/>
    <w:rsid w:val="00D60E71"/>
    <w:rsid w:val="00D66C67"/>
    <w:rsid w:val="00D6799B"/>
    <w:rsid w:val="00D730D2"/>
    <w:rsid w:val="00D73590"/>
    <w:rsid w:val="00D76FEB"/>
    <w:rsid w:val="00D771D0"/>
    <w:rsid w:val="00D778BC"/>
    <w:rsid w:val="00D8060E"/>
    <w:rsid w:val="00D8337A"/>
    <w:rsid w:val="00D95784"/>
    <w:rsid w:val="00D96FB4"/>
    <w:rsid w:val="00D9732E"/>
    <w:rsid w:val="00D97F93"/>
    <w:rsid w:val="00DA32CC"/>
    <w:rsid w:val="00DA4C30"/>
    <w:rsid w:val="00DB1E9A"/>
    <w:rsid w:val="00DB2F7C"/>
    <w:rsid w:val="00DB4169"/>
    <w:rsid w:val="00DB571E"/>
    <w:rsid w:val="00DB7696"/>
    <w:rsid w:val="00DB7AF9"/>
    <w:rsid w:val="00DC0F4D"/>
    <w:rsid w:val="00DC18AF"/>
    <w:rsid w:val="00DC19A3"/>
    <w:rsid w:val="00DC64C8"/>
    <w:rsid w:val="00DC7E41"/>
    <w:rsid w:val="00DD78A2"/>
    <w:rsid w:val="00DE0DFB"/>
    <w:rsid w:val="00DE142A"/>
    <w:rsid w:val="00DF0F95"/>
    <w:rsid w:val="00DF404D"/>
    <w:rsid w:val="00DF4165"/>
    <w:rsid w:val="00DF4AB5"/>
    <w:rsid w:val="00E01356"/>
    <w:rsid w:val="00E025DF"/>
    <w:rsid w:val="00E037AC"/>
    <w:rsid w:val="00E06657"/>
    <w:rsid w:val="00E109A3"/>
    <w:rsid w:val="00E15C67"/>
    <w:rsid w:val="00E30CE2"/>
    <w:rsid w:val="00E4118B"/>
    <w:rsid w:val="00E54F7B"/>
    <w:rsid w:val="00E629C1"/>
    <w:rsid w:val="00E65F59"/>
    <w:rsid w:val="00E70DD4"/>
    <w:rsid w:val="00E75B68"/>
    <w:rsid w:val="00E808FD"/>
    <w:rsid w:val="00E82745"/>
    <w:rsid w:val="00E92941"/>
    <w:rsid w:val="00E929DE"/>
    <w:rsid w:val="00EA28D5"/>
    <w:rsid w:val="00EA3372"/>
    <w:rsid w:val="00EB073E"/>
    <w:rsid w:val="00EB3870"/>
    <w:rsid w:val="00EC351B"/>
    <w:rsid w:val="00EC4B92"/>
    <w:rsid w:val="00EC706C"/>
    <w:rsid w:val="00ED112F"/>
    <w:rsid w:val="00EE0108"/>
    <w:rsid w:val="00EE044B"/>
    <w:rsid w:val="00EE24E6"/>
    <w:rsid w:val="00EE33E9"/>
    <w:rsid w:val="00EE39BB"/>
    <w:rsid w:val="00EE4BEA"/>
    <w:rsid w:val="00EF0AB2"/>
    <w:rsid w:val="00EF4A7C"/>
    <w:rsid w:val="00F03158"/>
    <w:rsid w:val="00F065C4"/>
    <w:rsid w:val="00F10DF4"/>
    <w:rsid w:val="00F13648"/>
    <w:rsid w:val="00F14BBA"/>
    <w:rsid w:val="00F14C24"/>
    <w:rsid w:val="00F16415"/>
    <w:rsid w:val="00F21024"/>
    <w:rsid w:val="00F308A2"/>
    <w:rsid w:val="00F32638"/>
    <w:rsid w:val="00F40426"/>
    <w:rsid w:val="00F416EC"/>
    <w:rsid w:val="00F433BB"/>
    <w:rsid w:val="00F45B04"/>
    <w:rsid w:val="00F6226A"/>
    <w:rsid w:val="00F70A74"/>
    <w:rsid w:val="00F729FB"/>
    <w:rsid w:val="00F85CD0"/>
    <w:rsid w:val="00F94B0E"/>
    <w:rsid w:val="00F95391"/>
    <w:rsid w:val="00FA0160"/>
    <w:rsid w:val="00FA0D0D"/>
    <w:rsid w:val="00FC0456"/>
    <w:rsid w:val="00FC09C6"/>
    <w:rsid w:val="00FD42A5"/>
    <w:rsid w:val="00FE6B49"/>
    <w:rsid w:val="00FF2630"/>
    <w:rsid w:val="00FF4586"/>
    <w:rsid w:val="00FF53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748"/>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Shading1">
    <w:name w:val="Light Shading1"/>
    <w:basedOn w:val="TableNormal"/>
    <w:uiPriority w:val="60"/>
    <w:rsid w:val="005605D7"/>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MoPhD">
    <w:name w:val="Mo_PhD"/>
    <w:basedOn w:val="TableNormal"/>
    <w:uiPriority w:val="99"/>
    <w:qFormat/>
    <w:rsid w:val="005605D7"/>
    <w:pPr>
      <w:spacing w:line="240" w:lineRule="auto"/>
    </w:pPr>
    <w:tblPr>
      <w:tblStyleRowBandSize w:val="1"/>
      <w:tblBorders>
        <w:top w:val="single" w:sz="4" w:space="0" w:color="auto"/>
        <w:bottom w:val="single" w:sz="4" w:space="0" w:color="auto"/>
      </w:tblBorders>
    </w:tblPr>
    <w:tblStylePr w:type="firstRow">
      <w:tblPr/>
      <w:tcPr>
        <w:tcBorders>
          <w:top w:val="single" w:sz="4" w:space="0" w:color="auto"/>
          <w:bottom w:val="single" w:sz="4" w:space="0" w:color="auto"/>
        </w:tcBorders>
      </w:tcPr>
    </w:tblStylePr>
    <w:tblStylePr w:type="band1Horz">
      <w:tblPr/>
      <w:tcPr>
        <w:shd w:val="clear" w:color="auto" w:fill="BFBFBF" w:themeFill="background1" w:themeFillShade="BF"/>
      </w:tcPr>
    </w:tblStylePr>
  </w:style>
  <w:style w:type="paragraph" w:styleId="ListParagraph">
    <w:name w:val="List Paragraph"/>
    <w:basedOn w:val="Normal"/>
    <w:uiPriority w:val="34"/>
    <w:qFormat/>
    <w:rsid w:val="00EE24E6"/>
    <w:pPr>
      <w:ind w:left="720"/>
      <w:contextualSpacing/>
    </w:pPr>
  </w:style>
  <w:style w:type="paragraph" w:styleId="FootnoteText">
    <w:name w:val="footnote text"/>
    <w:basedOn w:val="Normal"/>
    <w:link w:val="FootnoteTextChar"/>
    <w:rsid w:val="00EE24E6"/>
    <w:pPr>
      <w:spacing w:line="240" w:lineRule="auto"/>
    </w:pPr>
    <w:rPr>
      <w:rFonts w:ascii="Times New Roman" w:eastAsia="Times New Roman" w:hAnsi="Times New Roman" w:cs="Times New Roman"/>
      <w:sz w:val="20"/>
      <w:szCs w:val="20"/>
      <w:lang w:eastAsia="yo-NG"/>
    </w:rPr>
  </w:style>
  <w:style w:type="character" w:customStyle="1" w:styleId="FootnoteTextChar">
    <w:name w:val="Footnote Text Char"/>
    <w:basedOn w:val="DefaultParagraphFont"/>
    <w:link w:val="FootnoteText"/>
    <w:rsid w:val="00EE24E6"/>
    <w:rPr>
      <w:rFonts w:ascii="Times New Roman" w:eastAsia="Times New Roman" w:hAnsi="Times New Roman" w:cs="Times New Roman"/>
      <w:sz w:val="20"/>
      <w:szCs w:val="20"/>
      <w:lang w:eastAsia="yo-NG"/>
    </w:rPr>
  </w:style>
  <w:style w:type="character" w:styleId="FootnoteReference">
    <w:name w:val="footnote reference"/>
    <w:basedOn w:val="DefaultParagraphFont"/>
    <w:rsid w:val="00EE24E6"/>
    <w:rPr>
      <w:vertAlign w:val="superscript"/>
    </w:rPr>
  </w:style>
  <w:style w:type="character" w:styleId="Hyperlink">
    <w:name w:val="Hyperlink"/>
    <w:basedOn w:val="DefaultParagraphFont"/>
    <w:uiPriority w:val="99"/>
    <w:rsid w:val="00EE24E6"/>
    <w:rPr>
      <w:color w:val="0000FF"/>
      <w:u w:val="single"/>
    </w:rPr>
  </w:style>
  <w:style w:type="paragraph" w:styleId="BalloonText">
    <w:name w:val="Balloon Text"/>
    <w:basedOn w:val="Normal"/>
    <w:link w:val="BalloonTextChar"/>
    <w:uiPriority w:val="99"/>
    <w:semiHidden/>
    <w:unhideWhenUsed/>
    <w:rsid w:val="00EE24E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24E6"/>
    <w:rPr>
      <w:rFonts w:ascii="Tahoma" w:hAnsi="Tahoma" w:cs="Tahoma"/>
      <w:sz w:val="16"/>
      <w:szCs w:val="16"/>
    </w:rPr>
  </w:style>
  <w:style w:type="paragraph" w:styleId="Header">
    <w:name w:val="header"/>
    <w:basedOn w:val="Normal"/>
    <w:link w:val="HeaderChar"/>
    <w:uiPriority w:val="99"/>
    <w:semiHidden/>
    <w:unhideWhenUsed/>
    <w:rsid w:val="00EE24E6"/>
    <w:pPr>
      <w:tabs>
        <w:tab w:val="center" w:pos="4513"/>
        <w:tab w:val="right" w:pos="9026"/>
      </w:tabs>
      <w:spacing w:line="240" w:lineRule="auto"/>
    </w:pPr>
  </w:style>
  <w:style w:type="character" w:customStyle="1" w:styleId="HeaderChar">
    <w:name w:val="Header Char"/>
    <w:basedOn w:val="DefaultParagraphFont"/>
    <w:link w:val="Header"/>
    <w:uiPriority w:val="99"/>
    <w:semiHidden/>
    <w:rsid w:val="00EE24E6"/>
  </w:style>
  <w:style w:type="paragraph" w:styleId="Footer">
    <w:name w:val="footer"/>
    <w:basedOn w:val="Normal"/>
    <w:link w:val="FooterChar"/>
    <w:uiPriority w:val="99"/>
    <w:unhideWhenUsed/>
    <w:rsid w:val="00EE24E6"/>
    <w:pPr>
      <w:tabs>
        <w:tab w:val="center" w:pos="4513"/>
        <w:tab w:val="right" w:pos="9026"/>
      </w:tabs>
      <w:spacing w:line="240" w:lineRule="auto"/>
    </w:pPr>
  </w:style>
  <w:style w:type="character" w:customStyle="1" w:styleId="FooterChar">
    <w:name w:val="Footer Char"/>
    <w:basedOn w:val="DefaultParagraphFont"/>
    <w:link w:val="Footer"/>
    <w:uiPriority w:val="99"/>
    <w:rsid w:val="00EE24E6"/>
  </w:style>
  <w:style w:type="paragraph" w:styleId="Revision">
    <w:name w:val="Revision"/>
    <w:hidden/>
    <w:uiPriority w:val="99"/>
    <w:semiHidden/>
    <w:rsid w:val="00EE24E6"/>
    <w:pPr>
      <w:spacing w:line="240" w:lineRule="auto"/>
    </w:pPr>
  </w:style>
  <w:style w:type="table" w:styleId="TableGrid">
    <w:name w:val="Table Grid"/>
    <w:basedOn w:val="TableNormal"/>
    <w:uiPriority w:val="59"/>
    <w:rsid w:val="00C046D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D52DB6"/>
    <w:pPr>
      <w:jc w:val="both"/>
    </w:pPr>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C569A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1748"/>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Shading1">
    <w:name w:val="Light Shading1"/>
    <w:basedOn w:val="TableNormal"/>
    <w:uiPriority w:val="60"/>
    <w:rsid w:val="005605D7"/>
    <w:pPr>
      <w:spacing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MoPhD">
    <w:name w:val="Mo_PhD"/>
    <w:basedOn w:val="TableNormal"/>
    <w:uiPriority w:val="99"/>
    <w:qFormat/>
    <w:rsid w:val="005605D7"/>
    <w:pPr>
      <w:spacing w:line="240" w:lineRule="auto"/>
    </w:pPr>
    <w:tblPr>
      <w:tblStyleRowBandSize w:val="1"/>
      <w:tblBorders>
        <w:top w:val="single" w:sz="4" w:space="0" w:color="auto"/>
        <w:bottom w:val="single" w:sz="4" w:space="0" w:color="auto"/>
      </w:tblBorders>
    </w:tblPr>
    <w:tblStylePr w:type="firstRow">
      <w:tblPr/>
      <w:tcPr>
        <w:tcBorders>
          <w:top w:val="single" w:sz="4" w:space="0" w:color="auto"/>
          <w:bottom w:val="single" w:sz="4" w:space="0" w:color="auto"/>
        </w:tcBorders>
      </w:tcPr>
    </w:tblStylePr>
    <w:tblStylePr w:type="band1Horz">
      <w:tblPr/>
      <w:tcPr>
        <w:shd w:val="clear" w:color="auto" w:fill="BFBFBF" w:themeFill="background1" w:themeFillShade="BF"/>
      </w:tcPr>
    </w:tblStylePr>
  </w:style>
  <w:style w:type="paragraph" w:styleId="ListParagraph">
    <w:name w:val="List Paragraph"/>
    <w:basedOn w:val="Normal"/>
    <w:uiPriority w:val="34"/>
    <w:qFormat/>
    <w:rsid w:val="00EE24E6"/>
    <w:pPr>
      <w:ind w:left="720"/>
      <w:contextualSpacing/>
    </w:pPr>
  </w:style>
  <w:style w:type="paragraph" w:styleId="FootnoteText">
    <w:name w:val="footnote text"/>
    <w:basedOn w:val="Normal"/>
    <w:link w:val="FootnoteTextChar"/>
    <w:rsid w:val="00EE24E6"/>
    <w:pPr>
      <w:spacing w:line="240" w:lineRule="auto"/>
    </w:pPr>
    <w:rPr>
      <w:rFonts w:ascii="Times New Roman" w:eastAsia="Times New Roman" w:hAnsi="Times New Roman" w:cs="Times New Roman"/>
      <w:sz w:val="20"/>
      <w:szCs w:val="20"/>
      <w:lang w:eastAsia="yo-NG"/>
    </w:rPr>
  </w:style>
  <w:style w:type="character" w:customStyle="1" w:styleId="FootnoteTextChar">
    <w:name w:val="Footnote Text Char"/>
    <w:basedOn w:val="DefaultParagraphFont"/>
    <w:link w:val="FootnoteText"/>
    <w:rsid w:val="00EE24E6"/>
    <w:rPr>
      <w:rFonts w:ascii="Times New Roman" w:eastAsia="Times New Roman" w:hAnsi="Times New Roman" w:cs="Times New Roman"/>
      <w:sz w:val="20"/>
      <w:szCs w:val="20"/>
      <w:lang w:eastAsia="yo-NG"/>
    </w:rPr>
  </w:style>
  <w:style w:type="character" w:styleId="FootnoteReference">
    <w:name w:val="footnote reference"/>
    <w:basedOn w:val="DefaultParagraphFont"/>
    <w:rsid w:val="00EE24E6"/>
    <w:rPr>
      <w:vertAlign w:val="superscript"/>
    </w:rPr>
  </w:style>
  <w:style w:type="character" w:styleId="Hyperlink">
    <w:name w:val="Hyperlink"/>
    <w:basedOn w:val="DefaultParagraphFont"/>
    <w:uiPriority w:val="99"/>
    <w:rsid w:val="00EE24E6"/>
    <w:rPr>
      <w:color w:val="0000FF"/>
      <w:u w:val="single"/>
    </w:rPr>
  </w:style>
  <w:style w:type="paragraph" w:styleId="BalloonText">
    <w:name w:val="Balloon Text"/>
    <w:basedOn w:val="Normal"/>
    <w:link w:val="BalloonTextChar"/>
    <w:uiPriority w:val="99"/>
    <w:semiHidden/>
    <w:unhideWhenUsed/>
    <w:rsid w:val="00EE24E6"/>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24E6"/>
    <w:rPr>
      <w:rFonts w:ascii="Tahoma" w:hAnsi="Tahoma" w:cs="Tahoma"/>
      <w:sz w:val="16"/>
      <w:szCs w:val="16"/>
    </w:rPr>
  </w:style>
  <w:style w:type="paragraph" w:styleId="Header">
    <w:name w:val="header"/>
    <w:basedOn w:val="Normal"/>
    <w:link w:val="HeaderChar"/>
    <w:uiPriority w:val="99"/>
    <w:semiHidden/>
    <w:unhideWhenUsed/>
    <w:rsid w:val="00EE24E6"/>
    <w:pPr>
      <w:tabs>
        <w:tab w:val="center" w:pos="4513"/>
        <w:tab w:val="right" w:pos="9026"/>
      </w:tabs>
      <w:spacing w:line="240" w:lineRule="auto"/>
    </w:pPr>
  </w:style>
  <w:style w:type="character" w:customStyle="1" w:styleId="HeaderChar">
    <w:name w:val="Header Char"/>
    <w:basedOn w:val="DefaultParagraphFont"/>
    <w:link w:val="Header"/>
    <w:uiPriority w:val="99"/>
    <w:semiHidden/>
    <w:rsid w:val="00EE24E6"/>
  </w:style>
  <w:style w:type="paragraph" w:styleId="Footer">
    <w:name w:val="footer"/>
    <w:basedOn w:val="Normal"/>
    <w:link w:val="FooterChar"/>
    <w:uiPriority w:val="99"/>
    <w:unhideWhenUsed/>
    <w:rsid w:val="00EE24E6"/>
    <w:pPr>
      <w:tabs>
        <w:tab w:val="center" w:pos="4513"/>
        <w:tab w:val="right" w:pos="9026"/>
      </w:tabs>
      <w:spacing w:line="240" w:lineRule="auto"/>
    </w:pPr>
  </w:style>
  <w:style w:type="character" w:customStyle="1" w:styleId="FooterChar">
    <w:name w:val="Footer Char"/>
    <w:basedOn w:val="DefaultParagraphFont"/>
    <w:link w:val="Footer"/>
    <w:uiPriority w:val="99"/>
    <w:rsid w:val="00EE24E6"/>
  </w:style>
  <w:style w:type="paragraph" w:styleId="Revision">
    <w:name w:val="Revision"/>
    <w:hidden/>
    <w:uiPriority w:val="99"/>
    <w:semiHidden/>
    <w:rsid w:val="00EE24E6"/>
    <w:pPr>
      <w:spacing w:line="240" w:lineRule="auto"/>
    </w:pPr>
  </w:style>
  <w:style w:type="table" w:styleId="TableGrid">
    <w:name w:val="Table Grid"/>
    <w:basedOn w:val="TableNormal"/>
    <w:uiPriority w:val="59"/>
    <w:rsid w:val="00C046DB"/>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D52DB6"/>
    <w:pPr>
      <w:jc w:val="both"/>
    </w:pPr>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C569A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389501">
      <w:bodyDiv w:val="1"/>
      <w:marLeft w:val="0"/>
      <w:marRight w:val="0"/>
      <w:marTop w:val="0"/>
      <w:marBottom w:val="0"/>
      <w:divBdr>
        <w:top w:val="none" w:sz="0" w:space="0" w:color="auto"/>
        <w:left w:val="none" w:sz="0" w:space="0" w:color="auto"/>
        <w:bottom w:val="none" w:sz="0" w:space="0" w:color="auto"/>
        <w:right w:val="none" w:sz="0" w:space="0" w:color="auto"/>
      </w:divBdr>
    </w:div>
    <w:div w:id="309946688">
      <w:bodyDiv w:val="1"/>
      <w:marLeft w:val="0"/>
      <w:marRight w:val="0"/>
      <w:marTop w:val="0"/>
      <w:marBottom w:val="0"/>
      <w:divBdr>
        <w:top w:val="none" w:sz="0" w:space="0" w:color="auto"/>
        <w:left w:val="none" w:sz="0" w:space="0" w:color="auto"/>
        <w:bottom w:val="none" w:sz="0" w:space="0" w:color="auto"/>
        <w:right w:val="none" w:sz="0" w:space="0" w:color="auto"/>
      </w:divBdr>
    </w:div>
    <w:div w:id="962420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tif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tiff"/><Relationship Id="rId17" Type="http://schemas.openxmlformats.org/officeDocument/2006/relationships/hyperlink" Target="http://www.epa.gov/air/criteria.html" TargetMode="External"/><Relationship Id="rId2" Type="http://schemas.openxmlformats.org/officeDocument/2006/relationships/numbering" Target="numbering.xml"/><Relationship Id="rId16" Type="http://schemas.openxmlformats.org/officeDocument/2006/relationships/hyperlink" Target="http://www.geospatialworld.net/index.php?option=com_content&amp;view=article&amp;id=15486&amp;catid=130%3Aenvironment-air-pollution&amp;Itemid=41"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tiff"/><Relationship Id="rId5" Type="http://schemas.openxmlformats.org/officeDocument/2006/relationships/settings" Target="settings.xml"/><Relationship Id="rId15" Type="http://schemas.openxmlformats.org/officeDocument/2006/relationships/hyperlink" Target="http://edepot.wur.nl/121778" TargetMode="External"/><Relationship Id="rId10" Type="http://schemas.openxmlformats.org/officeDocument/2006/relationships/image" Target="media/image1.tiff"/><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image" Target="media/image5.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3D9C7C-2C3F-41DB-8484-53582BA21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8054</Words>
  <Characters>45911</Characters>
  <Application>Microsoft Office Word</Application>
  <DocSecurity>0</DocSecurity>
  <Lines>382</Lines>
  <Paragraphs>107</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53858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Mofoluso Fagbeja</dc:creator>
  <cp:lastModifiedBy>Ben Jones</cp:lastModifiedBy>
  <cp:revision>2</cp:revision>
  <dcterms:created xsi:type="dcterms:W3CDTF">2016-06-30T14:19:00Z</dcterms:created>
  <dcterms:modified xsi:type="dcterms:W3CDTF">2016-06-30T14:19:00Z</dcterms:modified>
</cp:coreProperties>
</file>