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9F1808" w:rsidRDefault="009F1808" w:rsidP="001B2DD6">
      <w:pPr>
        <w:jc w:val="center"/>
        <w:rPr>
          <w:rFonts w:ascii="Verdana" w:hAnsi="Verdana"/>
          <w:noProof/>
          <w:sz w:val="24"/>
          <w:szCs w:val="24"/>
          <w:lang w:eastAsia="en-GB"/>
        </w:rPr>
      </w:pPr>
    </w:p>
    <w:p w:rsidR="00361B6F" w:rsidRDefault="00361B6F" w:rsidP="001B2DD6">
      <w:pPr>
        <w:jc w:val="center"/>
        <w:rPr>
          <w:rFonts w:ascii="Verdana" w:hAnsi="Verdana"/>
          <w:sz w:val="24"/>
          <w:szCs w:val="24"/>
        </w:rPr>
      </w:pPr>
    </w:p>
    <w:p w:rsidR="00AE61AE" w:rsidRDefault="00677605" w:rsidP="009F1808">
      <w:pPr>
        <w:jc w:val="center"/>
        <w:rPr>
          <w:rFonts w:ascii="Verdana" w:hAnsi="Verdana"/>
          <w:b/>
          <w:sz w:val="40"/>
          <w:szCs w:val="40"/>
        </w:rPr>
      </w:pPr>
      <w:r>
        <w:rPr>
          <w:noProof/>
          <w:lang w:eastAsia="en-GB"/>
        </w:rPr>
        <w:drawing>
          <wp:anchor distT="0" distB="0" distL="114300" distR="114300" simplePos="0" relativeHeight="251658240" behindDoc="1" locked="0" layoutInCell="1" allowOverlap="1">
            <wp:simplePos x="0" y="0"/>
            <wp:positionH relativeFrom="column">
              <wp:posOffset>1000125</wp:posOffset>
            </wp:positionH>
            <wp:positionV relativeFrom="paragraph">
              <wp:posOffset>48260</wp:posOffset>
            </wp:positionV>
            <wp:extent cx="3752850" cy="5391150"/>
            <wp:effectExtent l="0" t="0" r="0" b="0"/>
            <wp:wrapNone/>
            <wp:docPr id="7" name="Picture 7" descr="File:Frederick bligh bond 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Frederick bligh bond 192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63000"/>
                              </a14:imgEffect>
                            </a14:imgLayer>
                          </a14:imgProps>
                        </a:ext>
                        <a:ext uri="{28A0092B-C50C-407E-A947-70E740481C1C}">
                          <a14:useLocalDpi xmlns:a14="http://schemas.microsoft.com/office/drawing/2010/main" val="0"/>
                        </a:ext>
                      </a:extLst>
                    </a:blip>
                    <a:srcRect/>
                    <a:stretch>
                      <a:fillRect/>
                    </a:stretch>
                  </pic:blipFill>
                  <pic:spPr bwMode="auto">
                    <a:xfrm>
                      <a:off x="0" y="0"/>
                      <a:ext cx="3751328" cy="5388964"/>
                    </a:xfrm>
                    <a:prstGeom prst="rect">
                      <a:avLst/>
                    </a:prstGeom>
                    <a:noFill/>
                    <a:ln>
                      <a:noFill/>
                    </a:ln>
                  </pic:spPr>
                </pic:pic>
              </a:graphicData>
            </a:graphic>
          </wp:anchor>
        </w:drawing>
      </w:r>
    </w:p>
    <w:p w:rsidR="00A45363" w:rsidRDefault="00A45363" w:rsidP="00860238">
      <w:pPr>
        <w:pBdr>
          <w:top w:val="single" w:sz="4" w:space="1" w:color="auto"/>
          <w:left w:val="single" w:sz="4" w:space="4" w:color="auto"/>
          <w:bottom w:val="single" w:sz="4" w:space="31" w:color="auto"/>
          <w:right w:val="single" w:sz="4" w:space="4" w:color="auto"/>
        </w:pBdr>
        <w:jc w:val="center"/>
        <w:rPr>
          <w:rFonts w:ascii="Verdana" w:hAnsi="Verdana"/>
          <w:b/>
          <w:color w:val="1F497D" w:themeColor="text2"/>
          <w:sz w:val="40"/>
          <w:szCs w:val="40"/>
          <w:shd w:val="clear" w:color="auto" w:fill="FFFFFF" w:themeFill="background1"/>
        </w:rPr>
      </w:pPr>
    </w:p>
    <w:p w:rsidR="00677605" w:rsidRPr="00A31C52" w:rsidRDefault="00677605" w:rsidP="004E79F6">
      <w:pPr>
        <w:pBdr>
          <w:top w:val="single" w:sz="4" w:space="1" w:color="auto"/>
          <w:left w:val="single" w:sz="4" w:space="4" w:color="auto"/>
          <w:bottom w:val="single" w:sz="4" w:space="31" w:color="auto"/>
          <w:right w:val="single" w:sz="4" w:space="4" w:color="auto"/>
        </w:pBdr>
        <w:jc w:val="center"/>
        <w:rPr>
          <w:rFonts w:ascii="Verdana" w:hAnsi="Verdana"/>
          <w:b/>
          <w:color w:val="1F497D" w:themeColor="text2"/>
          <w:sz w:val="40"/>
          <w:szCs w:val="40"/>
        </w:rPr>
      </w:pPr>
      <w:r w:rsidRPr="00A31C52">
        <w:rPr>
          <w:rFonts w:ascii="Verdana" w:hAnsi="Verdana"/>
          <w:b/>
          <w:color w:val="1F497D" w:themeColor="text2"/>
          <w:sz w:val="40"/>
          <w:szCs w:val="40"/>
          <w:shd w:val="clear" w:color="auto" w:fill="FFFFFF" w:themeFill="background1"/>
        </w:rPr>
        <w:t>FR</w:t>
      </w:r>
      <w:r w:rsidR="00930D00" w:rsidRPr="00A31C52">
        <w:rPr>
          <w:rFonts w:ascii="Verdana" w:hAnsi="Verdana"/>
          <w:b/>
          <w:color w:val="1F497D" w:themeColor="text2"/>
          <w:sz w:val="40"/>
          <w:szCs w:val="40"/>
          <w:shd w:val="clear" w:color="auto" w:fill="FFFFFF" w:themeFill="background1"/>
        </w:rPr>
        <w:t xml:space="preserve">EDERICK </w:t>
      </w:r>
      <w:r w:rsidR="00FD7C05" w:rsidRPr="00A31C52">
        <w:rPr>
          <w:rFonts w:ascii="Verdana" w:hAnsi="Verdana"/>
          <w:b/>
          <w:color w:val="1F497D" w:themeColor="text2"/>
          <w:sz w:val="40"/>
          <w:szCs w:val="40"/>
          <w:shd w:val="clear" w:color="auto" w:fill="FFFFFF" w:themeFill="background1"/>
        </w:rPr>
        <w:t>BLIGH BOND</w:t>
      </w:r>
    </w:p>
    <w:p w:rsidR="00A45363" w:rsidRPr="00A45363" w:rsidRDefault="001A0506" w:rsidP="00A45363">
      <w:pPr>
        <w:pBdr>
          <w:top w:val="single" w:sz="4" w:space="1" w:color="auto"/>
          <w:left w:val="single" w:sz="4" w:space="4" w:color="auto"/>
          <w:bottom w:val="single" w:sz="4" w:space="31" w:color="auto"/>
          <w:right w:val="single" w:sz="4" w:space="4" w:color="auto"/>
        </w:pBdr>
        <w:jc w:val="center"/>
        <w:rPr>
          <w:rFonts w:ascii="Verdana" w:hAnsi="Verdana"/>
          <w:b/>
          <w:color w:val="C0504D" w:themeColor="accent2"/>
          <w:sz w:val="40"/>
          <w:szCs w:val="40"/>
        </w:rPr>
      </w:pPr>
      <w:r w:rsidRPr="00A45363">
        <w:rPr>
          <w:rFonts w:ascii="Verdana" w:hAnsi="Verdana"/>
          <w:b/>
          <w:color w:val="C0504D" w:themeColor="accent2"/>
          <w:sz w:val="40"/>
          <w:szCs w:val="40"/>
        </w:rPr>
        <w:t xml:space="preserve">1864       </w:t>
      </w:r>
      <w:r w:rsidR="00A45363" w:rsidRPr="00A45363">
        <w:rPr>
          <w:rFonts w:ascii="Verdana" w:hAnsi="Verdana"/>
          <w:b/>
          <w:color w:val="C0504D" w:themeColor="accent2"/>
          <w:sz w:val="40"/>
          <w:szCs w:val="40"/>
        </w:rPr>
        <w:t xml:space="preserve">   </w:t>
      </w:r>
      <w:r w:rsidRPr="00A45363">
        <w:rPr>
          <w:rFonts w:ascii="Verdana" w:hAnsi="Verdana"/>
          <w:b/>
          <w:color w:val="C0504D" w:themeColor="accent2"/>
          <w:sz w:val="40"/>
          <w:szCs w:val="40"/>
        </w:rPr>
        <w:t xml:space="preserve">    </w:t>
      </w:r>
      <w:r w:rsidR="00E72868" w:rsidRPr="00A45363">
        <w:rPr>
          <w:rFonts w:ascii="Verdana" w:hAnsi="Verdana"/>
          <w:b/>
          <w:color w:val="C0504D" w:themeColor="accent2"/>
          <w:sz w:val="40"/>
          <w:szCs w:val="40"/>
        </w:rPr>
        <w:t xml:space="preserve">  </w:t>
      </w:r>
      <w:r w:rsidR="00D974C0">
        <w:rPr>
          <w:rFonts w:ascii="Verdana" w:hAnsi="Verdana"/>
          <w:b/>
          <w:color w:val="C0504D" w:themeColor="accent2"/>
          <w:sz w:val="40"/>
          <w:szCs w:val="40"/>
        </w:rPr>
        <w:t xml:space="preserve"> </w:t>
      </w:r>
      <w:r w:rsidR="00E72868" w:rsidRPr="00A45363">
        <w:rPr>
          <w:rFonts w:ascii="Verdana" w:hAnsi="Verdana"/>
          <w:b/>
          <w:color w:val="C0504D" w:themeColor="accent2"/>
          <w:sz w:val="40"/>
          <w:szCs w:val="40"/>
        </w:rPr>
        <w:t xml:space="preserve">  </w:t>
      </w:r>
      <w:r w:rsidRPr="00A45363">
        <w:rPr>
          <w:rFonts w:ascii="Verdana" w:hAnsi="Verdana"/>
          <w:b/>
          <w:color w:val="C0504D" w:themeColor="accent2"/>
          <w:sz w:val="40"/>
          <w:szCs w:val="40"/>
        </w:rPr>
        <w:t xml:space="preserve">      </w:t>
      </w:r>
      <w:r w:rsidR="00C84C33">
        <w:rPr>
          <w:rFonts w:ascii="Verdana" w:hAnsi="Verdana"/>
          <w:b/>
          <w:color w:val="C0504D" w:themeColor="accent2"/>
          <w:sz w:val="40"/>
          <w:szCs w:val="40"/>
        </w:rPr>
        <w:t xml:space="preserve"> </w:t>
      </w:r>
      <w:r w:rsidR="009F1808" w:rsidRPr="00A45363">
        <w:rPr>
          <w:rFonts w:ascii="Verdana" w:hAnsi="Verdana"/>
          <w:b/>
          <w:color w:val="C0504D" w:themeColor="accent2"/>
          <w:sz w:val="40"/>
          <w:szCs w:val="40"/>
        </w:rPr>
        <w:t>1945</w:t>
      </w:r>
      <w:r w:rsidR="00A45363" w:rsidRPr="00A45363">
        <w:rPr>
          <w:rFonts w:ascii="Verdana" w:hAnsi="Verdana"/>
          <w:b/>
          <w:color w:val="C0504D" w:themeColor="accent2"/>
          <w:sz w:val="40"/>
          <w:szCs w:val="40"/>
        </w:rPr>
        <w:t xml:space="preserve"> </w:t>
      </w:r>
    </w:p>
    <w:p w:rsidR="00677605" w:rsidRPr="00A45363" w:rsidRDefault="00A45363" w:rsidP="005B45A3">
      <w:pPr>
        <w:pBdr>
          <w:top w:val="single" w:sz="4" w:space="1" w:color="auto"/>
          <w:left w:val="single" w:sz="4" w:space="4" w:color="auto"/>
          <w:bottom w:val="single" w:sz="4" w:space="31" w:color="auto"/>
          <w:right w:val="single" w:sz="4" w:space="4" w:color="auto"/>
        </w:pBdr>
        <w:spacing w:before="240"/>
        <w:jc w:val="center"/>
        <w:rPr>
          <w:rFonts w:ascii="Verdana" w:hAnsi="Verdana"/>
          <w:b/>
          <w:color w:val="C0504D" w:themeColor="accent2"/>
          <w:sz w:val="40"/>
          <w:szCs w:val="40"/>
        </w:rPr>
      </w:pPr>
      <w:r w:rsidRPr="00A45363">
        <w:rPr>
          <w:rFonts w:ascii="Verdana" w:hAnsi="Verdana"/>
          <w:b/>
          <w:color w:val="C0504D" w:themeColor="accent2"/>
          <w:sz w:val="40"/>
          <w:szCs w:val="40"/>
        </w:rPr>
        <w:t>A BIBLIOGRAPHY OF HIS WRITINGS</w:t>
      </w:r>
      <w:r w:rsidR="00AC23A6">
        <w:rPr>
          <w:rFonts w:ascii="Verdana" w:hAnsi="Verdana"/>
          <w:b/>
          <w:color w:val="C0504D" w:themeColor="accent2"/>
          <w:sz w:val="40"/>
          <w:szCs w:val="40"/>
        </w:rPr>
        <w:t xml:space="preserve"> AND A LIST OF HIS BUILDINGS</w:t>
      </w:r>
      <w:r w:rsidRPr="00A45363">
        <w:rPr>
          <w:rFonts w:ascii="Verdana" w:hAnsi="Verdana"/>
          <w:b/>
          <w:color w:val="C0504D" w:themeColor="accent2"/>
          <w:sz w:val="40"/>
          <w:szCs w:val="40"/>
        </w:rPr>
        <w:t xml:space="preserve"> </w:t>
      </w:r>
    </w:p>
    <w:p w:rsidR="00B4131A" w:rsidRPr="00356310" w:rsidRDefault="000D7F53" w:rsidP="00D7765A">
      <w:pPr>
        <w:rPr>
          <w:rFonts w:ascii="Verdana" w:hAnsi="Verdana"/>
          <w:i/>
          <w:sz w:val="40"/>
          <w:szCs w:val="40"/>
        </w:rPr>
      </w:pPr>
      <w:proofErr w:type="gramStart"/>
      <w:r w:rsidRPr="00356310">
        <w:rPr>
          <w:rFonts w:ascii="Verdana" w:hAnsi="Verdana"/>
          <w:i/>
          <w:sz w:val="40"/>
          <w:szCs w:val="40"/>
        </w:rPr>
        <w:t>a</w:t>
      </w:r>
      <w:r w:rsidR="00B4131A" w:rsidRPr="00356310">
        <w:rPr>
          <w:rFonts w:ascii="Verdana" w:hAnsi="Verdana"/>
          <w:i/>
          <w:sz w:val="40"/>
          <w:szCs w:val="40"/>
        </w:rPr>
        <w:t>rchitect</w:t>
      </w:r>
      <w:proofErr w:type="gramEnd"/>
      <w:r w:rsidRPr="00356310">
        <w:rPr>
          <w:rFonts w:ascii="Verdana" w:hAnsi="Verdana"/>
          <w:i/>
          <w:sz w:val="40"/>
          <w:szCs w:val="40"/>
        </w:rPr>
        <w:t xml:space="preserve">             </w:t>
      </w:r>
      <w:r w:rsidR="00D7765A">
        <w:rPr>
          <w:rFonts w:ascii="Verdana" w:hAnsi="Verdana"/>
          <w:i/>
          <w:sz w:val="40"/>
          <w:szCs w:val="40"/>
        </w:rPr>
        <w:t xml:space="preserve">  </w:t>
      </w:r>
      <w:r w:rsidRPr="00356310">
        <w:rPr>
          <w:rFonts w:ascii="Verdana" w:hAnsi="Verdana"/>
          <w:i/>
          <w:sz w:val="40"/>
          <w:szCs w:val="40"/>
        </w:rPr>
        <w:t xml:space="preserve">     </w:t>
      </w:r>
      <w:r w:rsidR="00B4131A" w:rsidRPr="00356310">
        <w:rPr>
          <w:rFonts w:ascii="Verdana" w:hAnsi="Verdana"/>
          <w:i/>
          <w:sz w:val="40"/>
          <w:szCs w:val="40"/>
        </w:rPr>
        <w:t>architectural historian</w:t>
      </w:r>
    </w:p>
    <w:p w:rsidR="00B4131A" w:rsidRPr="00356310" w:rsidRDefault="00B4131A" w:rsidP="00D7765A">
      <w:pPr>
        <w:rPr>
          <w:rFonts w:ascii="Verdana" w:hAnsi="Verdana"/>
          <w:i/>
          <w:sz w:val="40"/>
          <w:szCs w:val="40"/>
        </w:rPr>
      </w:pPr>
      <w:proofErr w:type="gramStart"/>
      <w:r w:rsidRPr="00356310">
        <w:rPr>
          <w:rFonts w:ascii="Verdana" w:hAnsi="Verdana"/>
          <w:i/>
          <w:sz w:val="40"/>
          <w:szCs w:val="40"/>
        </w:rPr>
        <w:t>ecclesiologist</w:t>
      </w:r>
      <w:proofErr w:type="gramEnd"/>
      <w:r w:rsidR="00C84C33">
        <w:rPr>
          <w:rFonts w:ascii="Verdana" w:hAnsi="Verdana"/>
          <w:i/>
          <w:sz w:val="40"/>
          <w:szCs w:val="40"/>
        </w:rPr>
        <w:t xml:space="preserve">       </w:t>
      </w:r>
      <w:r w:rsidR="00D7765A">
        <w:rPr>
          <w:rFonts w:ascii="Verdana" w:hAnsi="Verdana"/>
          <w:i/>
          <w:sz w:val="40"/>
          <w:szCs w:val="40"/>
        </w:rPr>
        <w:t xml:space="preserve">  </w:t>
      </w:r>
      <w:r w:rsidR="00C84C33">
        <w:rPr>
          <w:rFonts w:ascii="Verdana" w:hAnsi="Verdana"/>
          <w:i/>
          <w:sz w:val="40"/>
          <w:szCs w:val="40"/>
        </w:rPr>
        <w:t xml:space="preserve">                 photographer</w:t>
      </w:r>
    </w:p>
    <w:p w:rsidR="00B4131A" w:rsidRPr="00356310" w:rsidRDefault="00B4131A" w:rsidP="00D7765A">
      <w:pPr>
        <w:rPr>
          <w:rFonts w:ascii="Verdana" w:hAnsi="Verdana"/>
          <w:i/>
          <w:sz w:val="40"/>
          <w:szCs w:val="40"/>
        </w:rPr>
      </w:pPr>
      <w:proofErr w:type="gramStart"/>
      <w:r w:rsidRPr="00356310">
        <w:rPr>
          <w:rFonts w:ascii="Verdana" w:hAnsi="Verdana"/>
          <w:i/>
          <w:sz w:val="40"/>
          <w:szCs w:val="40"/>
        </w:rPr>
        <w:t>archaeologist</w:t>
      </w:r>
      <w:proofErr w:type="gramEnd"/>
      <w:r w:rsidR="000D7F53" w:rsidRPr="00356310">
        <w:rPr>
          <w:rFonts w:ascii="Verdana" w:hAnsi="Verdana"/>
          <w:i/>
          <w:sz w:val="40"/>
          <w:szCs w:val="40"/>
        </w:rPr>
        <w:t xml:space="preserve">       </w:t>
      </w:r>
      <w:r w:rsidR="00D7765A">
        <w:rPr>
          <w:rFonts w:ascii="Verdana" w:hAnsi="Verdana"/>
          <w:i/>
          <w:sz w:val="40"/>
          <w:szCs w:val="40"/>
        </w:rPr>
        <w:t xml:space="preserve"> </w:t>
      </w:r>
      <w:r w:rsidR="000D7F53" w:rsidRPr="00356310">
        <w:rPr>
          <w:rFonts w:ascii="Verdana" w:hAnsi="Verdana"/>
          <w:i/>
          <w:sz w:val="40"/>
          <w:szCs w:val="40"/>
        </w:rPr>
        <w:t xml:space="preserve">        </w:t>
      </w:r>
      <w:r w:rsidRPr="00356310">
        <w:rPr>
          <w:rFonts w:ascii="Verdana" w:hAnsi="Verdana"/>
          <w:i/>
          <w:sz w:val="40"/>
          <w:szCs w:val="40"/>
        </w:rPr>
        <w:t>ps</w:t>
      </w:r>
      <w:r w:rsidRPr="00C46357">
        <w:rPr>
          <w:rFonts w:ascii="Verdana" w:hAnsi="Verdana"/>
          <w:i/>
          <w:color w:val="FFFFFF" w:themeColor="background1"/>
          <w:sz w:val="40"/>
          <w:szCs w:val="40"/>
        </w:rPr>
        <w:t>y</w:t>
      </w:r>
      <w:r w:rsidRPr="00D7765A">
        <w:rPr>
          <w:rFonts w:ascii="Verdana" w:hAnsi="Verdana"/>
          <w:i/>
          <w:color w:val="FFFFFF" w:themeColor="background1"/>
          <w:sz w:val="40"/>
          <w:szCs w:val="40"/>
        </w:rPr>
        <w:t>c</w:t>
      </w:r>
      <w:r w:rsidRPr="00356310">
        <w:rPr>
          <w:rFonts w:ascii="Verdana" w:hAnsi="Verdana"/>
          <w:i/>
          <w:sz w:val="40"/>
          <w:szCs w:val="40"/>
        </w:rPr>
        <w:t>hic</w:t>
      </w:r>
      <w:r w:rsidR="003448FB" w:rsidRPr="00356310">
        <w:rPr>
          <w:rFonts w:ascii="Verdana" w:hAnsi="Verdana"/>
          <w:i/>
          <w:sz w:val="40"/>
          <w:szCs w:val="40"/>
        </w:rPr>
        <w:t>al</w:t>
      </w:r>
      <w:r w:rsidRPr="00356310">
        <w:rPr>
          <w:rFonts w:ascii="Verdana" w:hAnsi="Verdana"/>
          <w:i/>
          <w:sz w:val="40"/>
          <w:szCs w:val="40"/>
        </w:rPr>
        <w:t xml:space="preserve"> researcher</w:t>
      </w:r>
    </w:p>
    <w:p w:rsidR="00FD7C05" w:rsidRDefault="00FD7C05" w:rsidP="00FD7C05">
      <w:pPr>
        <w:rPr>
          <w:rFonts w:ascii="Verdana" w:hAnsi="Verdana"/>
          <w:sz w:val="24"/>
          <w:szCs w:val="24"/>
        </w:rPr>
      </w:pPr>
    </w:p>
    <w:p w:rsidR="00AE61AE" w:rsidRDefault="00AE61AE" w:rsidP="00FD7C05">
      <w:pPr>
        <w:rPr>
          <w:rFonts w:ascii="Verdana" w:hAnsi="Verdana"/>
          <w:sz w:val="24"/>
          <w:szCs w:val="24"/>
        </w:rPr>
      </w:pPr>
    </w:p>
    <w:p w:rsidR="000D7F53" w:rsidRDefault="000D7F53" w:rsidP="00FD7C05">
      <w:pPr>
        <w:rPr>
          <w:rFonts w:ascii="Verdana" w:hAnsi="Verdana"/>
          <w:sz w:val="24"/>
          <w:szCs w:val="24"/>
        </w:rPr>
      </w:pPr>
    </w:p>
    <w:p w:rsidR="005B45A3" w:rsidRDefault="005B45A3" w:rsidP="00AF2B8A">
      <w:pPr>
        <w:jc w:val="center"/>
        <w:rPr>
          <w:rFonts w:ascii="Verdana" w:hAnsi="Verdana"/>
          <w:color w:val="C00000"/>
          <w:sz w:val="24"/>
          <w:szCs w:val="24"/>
        </w:rPr>
      </w:pPr>
    </w:p>
    <w:p w:rsidR="00E72868" w:rsidRDefault="00E72868" w:rsidP="00AF2B8A">
      <w:pPr>
        <w:jc w:val="center"/>
        <w:rPr>
          <w:rFonts w:ascii="Verdana" w:hAnsi="Verdana"/>
          <w:color w:val="C00000"/>
          <w:sz w:val="24"/>
          <w:szCs w:val="24"/>
        </w:rPr>
      </w:pPr>
      <w:proofErr w:type="gramStart"/>
      <w:r>
        <w:rPr>
          <w:rFonts w:ascii="Verdana" w:hAnsi="Verdana"/>
          <w:color w:val="C00000"/>
          <w:sz w:val="24"/>
          <w:szCs w:val="24"/>
        </w:rPr>
        <w:t>compiled</w:t>
      </w:r>
      <w:proofErr w:type="gramEnd"/>
      <w:r>
        <w:rPr>
          <w:rFonts w:ascii="Verdana" w:hAnsi="Verdana"/>
          <w:color w:val="C00000"/>
          <w:sz w:val="24"/>
          <w:szCs w:val="24"/>
        </w:rPr>
        <w:t xml:space="preserve"> by Richard Coates</w:t>
      </w:r>
    </w:p>
    <w:p w:rsidR="00AE61AE" w:rsidRPr="00000F14" w:rsidRDefault="00AE61AE" w:rsidP="00AF2B8A">
      <w:pPr>
        <w:jc w:val="center"/>
        <w:rPr>
          <w:rFonts w:ascii="Verdana" w:hAnsi="Verdana"/>
          <w:color w:val="C00000"/>
          <w:sz w:val="24"/>
          <w:szCs w:val="24"/>
        </w:rPr>
      </w:pPr>
      <w:r w:rsidRPr="00000F14">
        <w:rPr>
          <w:rFonts w:ascii="Verdana" w:hAnsi="Verdana"/>
          <w:color w:val="C00000"/>
          <w:sz w:val="24"/>
          <w:szCs w:val="24"/>
        </w:rPr>
        <w:t>University of the West of England, Bristol</w:t>
      </w:r>
    </w:p>
    <w:p w:rsidR="00AE61AE" w:rsidRPr="00000F14" w:rsidRDefault="00376232" w:rsidP="00AF2B8A">
      <w:pPr>
        <w:jc w:val="center"/>
        <w:rPr>
          <w:rFonts w:ascii="Verdana" w:hAnsi="Verdana"/>
          <w:color w:val="C00000"/>
          <w:sz w:val="24"/>
          <w:szCs w:val="24"/>
        </w:rPr>
      </w:pPr>
      <w:r w:rsidRPr="00000F14">
        <w:rPr>
          <w:rFonts w:ascii="Verdana" w:hAnsi="Verdana"/>
          <w:color w:val="C00000"/>
          <w:sz w:val="24"/>
          <w:szCs w:val="24"/>
        </w:rPr>
        <w:t>2015</w:t>
      </w:r>
    </w:p>
    <w:p w:rsidR="00062067" w:rsidRDefault="00062067" w:rsidP="00AF2B8A">
      <w:pPr>
        <w:jc w:val="center"/>
        <w:rPr>
          <w:rFonts w:ascii="Verdana" w:hAnsi="Verdana"/>
          <w:i/>
          <w:color w:val="C00000"/>
          <w:sz w:val="24"/>
          <w:szCs w:val="24"/>
        </w:rPr>
      </w:pPr>
    </w:p>
    <w:p w:rsidR="00062067" w:rsidRDefault="00113EB9" w:rsidP="00AF2B8A">
      <w:pPr>
        <w:jc w:val="center"/>
        <w:rPr>
          <w:rFonts w:ascii="Verdana" w:hAnsi="Verdana"/>
          <w:i/>
          <w:color w:val="C00000"/>
          <w:sz w:val="24"/>
          <w:szCs w:val="24"/>
        </w:rPr>
      </w:pPr>
      <w:r>
        <w:rPr>
          <w:noProof/>
          <w:lang w:eastAsia="en-GB"/>
        </w:rPr>
        <w:drawing>
          <wp:anchor distT="0" distB="0" distL="114300" distR="114300" simplePos="0" relativeHeight="251659264" behindDoc="0" locked="0" layoutInCell="1" allowOverlap="1" wp14:anchorId="1B8B4248" wp14:editId="487A8F02">
            <wp:simplePos x="0" y="0"/>
            <wp:positionH relativeFrom="column">
              <wp:posOffset>2449830</wp:posOffset>
            </wp:positionH>
            <wp:positionV relativeFrom="paragraph">
              <wp:posOffset>34925</wp:posOffset>
            </wp:positionV>
            <wp:extent cx="836930" cy="293370"/>
            <wp:effectExtent l="0" t="0" r="0" b="0"/>
            <wp:wrapSquare wrapText="bothSides"/>
            <wp:docPr id="5" name="Picture 5"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2B8A" w:rsidRPr="00113EB9" w:rsidRDefault="00113EB9" w:rsidP="00AF2B8A">
      <w:pPr>
        <w:jc w:val="center"/>
        <w:rPr>
          <w:rFonts w:ascii="Verdana" w:hAnsi="Verdana"/>
          <w:i/>
          <w:color w:val="C00000"/>
          <w:sz w:val="20"/>
          <w:szCs w:val="20"/>
        </w:rPr>
      </w:pPr>
      <w:r w:rsidRPr="00113EB9">
        <w:rPr>
          <w:rFonts w:ascii="Verdana" w:hAnsi="Verdana"/>
          <w:i/>
          <w:color w:val="C00000"/>
          <w:sz w:val="20"/>
          <w:szCs w:val="20"/>
        </w:rPr>
        <w:t>This work is licensed under a </w:t>
      </w:r>
      <w:hyperlink r:id="rId11" w:history="1">
        <w:r w:rsidRPr="00113EB9">
          <w:rPr>
            <w:rStyle w:val="Hyperlink"/>
            <w:rFonts w:ascii="Verdana" w:hAnsi="Verdana"/>
            <w:i/>
            <w:sz w:val="20"/>
            <w:szCs w:val="20"/>
          </w:rPr>
          <w:t>Creative Commons Attribution-</w:t>
        </w:r>
        <w:proofErr w:type="spellStart"/>
        <w:r w:rsidRPr="00113EB9">
          <w:rPr>
            <w:rStyle w:val="Hyperlink"/>
            <w:rFonts w:ascii="Verdana" w:hAnsi="Verdana"/>
            <w:i/>
            <w:sz w:val="20"/>
            <w:szCs w:val="20"/>
          </w:rPr>
          <w:t>NonCommercial</w:t>
        </w:r>
        <w:proofErr w:type="spellEnd"/>
        <w:r w:rsidRPr="00113EB9">
          <w:rPr>
            <w:rStyle w:val="Hyperlink"/>
            <w:rFonts w:ascii="Verdana" w:hAnsi="Verdana"/>
            <w:i/>
            <w:sz w:val="20"/>
            <w:szCs w:val="20"/>
          </w:rPr>
          <w:t>-</w:t>
        </w:r>
        <w:proofErr w:type="spellStart"/>
        <w:r w:rsidRPr="00113EB9">
          <w:rPr>
            <w:rStyle w:val="Hyperlink"/>
            <w:rFonts w:ascii="Verdana" w:hAnsi="Verdana"/>
            <w:i/>
            <w:sz w:val="20"/>
            <w:szCs w:val="20"/>
          </w:rPr>
          <w:t>NoDerivatives</w:t>
        </w:r>
        <w:proofErr w:type="spellEnd"/>
        <w:r w:rsidRPr="00113EB9">
          <w:rPr>
            <w:rStyle w:val="Hyperlink"/>
            <w:rFonts w:ascii="Verdana" w:hAnsi="Verdana"/>
            <w:i/>
            <w:sz w:val="20"/>
            <w:szCs w:val="20"/>
          </w:rPr>
          <w:t xml:space="preserve"> 4.0 International License</w:t>
        </w:r>
      </w:hyperlink>
      <w:r w:rsidRPr="00113EB9">
        <w:rPr>
          <w:rFonts w:ascii="Verdana" w:hAnsi="Verdana"/>
          <w:i/>
          <w:color w:val="C00000"/>
          <w:sz w:val="20"/>
          <w:szCs w:val="20"/>
        </w:rPr>
        <w:t>.</w:t>
      </w:r>
      <w:bookmarkStart w:id="0" w:name="_GoBack"/>
      <w:bookmarkEnd w:id="0"/>
    </w:p>
    <w:p w:rsidR="00000F14" w:rsidRDefault="00000F14" w:rsidP="00551F52">
      <w:pPr>
        <w:rPr>
          <w:rFonts w:ascii="Verdana" w:hAnsi="Verdana"/>
          <w:i/>
          <w:sz w:val="24"/>
          <w:szCs w:val="24"/>
        </w:rPr>
      </w:pPr>
    </w:p>
    <w:p w:rsidR="00A45363" w:rsidRDefault="00A45363" w:rsidP="002E1E21">
      <w:pPr>
        <w:jc w:val="center"/>
        <w:rPr>
          <w:rFonts w:ascii="Verdana" w:hAnsi="Verdana"/>
          <w:b/>
          <w:i/>
          <w:sz w:val="32"/>
          <w:szCs w:val="32"/>
        </w:rPr>
      </w:pPr>
    </w:p>
    <w:p w:rsidR="005B45A3" w:rsidRDefault="005B45A3" w:rsidP="002E1E21">
      <w:pPr>
        <w:jc w:val="center"/>
        <w:rPr>
          <w:rFonts w:ascii="Verdana" w:hAnsi="Verdana"/>
          <w:b/>
          <w:i/>
          <w:sz w:val="32"/>
          <w:szCs w:val="32"/>
        </w:rPr>
      </w:pPr>
    </w:p>
    <w:p w:rsidR="00860238" w:rsidRPr="00725B43" w:rsidRDefault="00860238" w:rsidP="002E1E21">
      <w:pPr>
        <w:jc w:val="center"/>
        <w:rPr>
          <w:rFonts w:ascii="Verdana" w:hAnsi="Verdana"/>
          <w:b/>
          <w:i/>
          <w:sz w:val="32"/>
          <w:szCs w:val="32"/>
        </w:rPr>
      </w:pPr>
      <w:r w:rsidRPr="00725B43">
        <w:rPr>
          <w:rFonts w:ascii="Verdana" w:hAnsi="Verdana"/>
          <w:b/>
          <w:i/>
          <w:sz w:val="32"/>
          <w:szCs w:val="32"/>
        </w:rPr>
        <w:t>Contents</w:t>
      </w:r>
    </w:p>
    <w:p w:rsidR="00E42697" w:rsidRDefault="00E42697" w:rsidP="002E1E21">
      <w:pPr>
        <w:jc w:val="center"/>
        <w:rPr>
          <w:rFonts w:ascii="Verdana" w:hAnsi="Verdana"/>
          <w:i/>
          <w:sz w:val="24"/>
          <w:szCs w:val="24"/>
        </w:rPr>
      </w:pPr>
    </w:p>
    <w:p w:rsidR="002831A0" w:rsidRPr="001A0506" w:rsidRDefault="002831A0" w:rsidP="00860238">
      <w:pPr>
        <w:jc w:val="center"/>
        <w:rPr>
          <w:rFonts w:ascii="Verdana" w:hAnsi="Verdana"/>
          <w:b/>
          <w:i/>
          <w:sz w:val="24"/>
          <w:szCs w:val="24"/>
        </w:rPr>
      </w:pPr>
      <w:r w:rsidRPr="001A0506">
        <w:rPr>
          <w:rFonts w:ascii="Verdana" w:hAnsi="Verdana"/>
          <w:b/>
          <w:i/>
          <w:sz w:val="24"/>
          <w:szCs w:val="24"/>
        </w:rPr>
        <w:t>Brief biography of Frederick Bligh Bond … 3</w:t>
      </w:r>
    </w:p>
    <w:p w:rsidR="00000F14" w:rsidRDefault="00891DC4" w:rsidP="00860238">
      <w:pPr>
        <w:jc w:val="center"/>
        <w:rPr>
          <w:rFonts w:ascii="Verdana" w:hAnsi="Verdana"/>
          <w:i/>
          <w:sz w:val="24"/>
          <w:szCs w:val="24"/>
        </w:rPr>
      </w:pPr>
      <w:r>
        <w:rPr>
          <w:rFonts w:ascii="Verdana" w:hAnsi="Verdana"/>
          <w:i/>
          <w:sz w:val="24"/>
          <w:szCs w:val="24"/>
        </w:rPr>
        <w:t>Compiler’s notes ... 8</w:t>
      </w:r>
    </w:p>
    <w:p w:rsidR="0078757A" w:rsidRDefault="00551F52" w:rsidP="0020111A">
      <w:pPr>
        <w:jc w:val="center"/>
        <w:rPr>
          <w:rFonts w:ascii="Verdana" w:hAnsi="Verdana"/>
          <w:b/>
          <w:i/>
          <w:sz w:val="24"/>
          <w:szCs w:val="24"/>
        </w:rPr>
      </w:pPr>
      <w:r>
        <w:rPr>
          <w:rFonts w:ascii="Verdana" w:hAnsi="Verdana"/>
          <w:b/>
          <w:i/>
          <w:sz w:val="24"/>
          <w:szCs w:val="24"/>
        </w:rPr>
        <w:t xml:space="preserve">Writings, </w:t>
      </w:r>
      <w:r w:rsidR="00C469B6">
        <w:rPr>
          <w:rFonts w:ascii="Verdana" w:hAnsi="Verdana"/>
          <w:b/>
          <w:i/>
          <w:sz w:val="24"/>
          <w:szCs w:val="24"/>
        </w:rPr>
        <w:t xml:space="preserve">published </w:t>
      </w:r>
      <w:r>
        <w:rPr>
          <w:rFonts w:ascii="Verdana" w:hAnsi="Verdana"/>
          <w:b/>
          <w:i/>
          <w:sz w:val="24"/>
          <w:szCs w:val="24"/>
        </w:rPr>
        <w:t>and unpublished,</w:t>
      </w:r>
      <w:r w:rsidR="002831A0" w:rsidRPr="00000F14">
        <w:rPr>
          <w:rFonts w:ascii="Verdana" w:hAnsi="Verdana"/>
          <w:b/>
          <w:i/>
          <w:sz w:val="24"/>
          <w:szCs w:val="24"/>
        </w:rPr>
        <w:t xml:space="preserve"> of</w:t>
      </w:r>
      <w:r w:rsidR="00860238" w:rsidRPr="00000F14">
        <w:rPr>
          <w:rFonts w:ascii="Verdana" w:hAnsi="Verdana"/>
          <w:b/>
          <w:i/>
          <w:sz w:val="24"/>
          <w:szCs w:val="24"/>
        </w:rPr>
        <w:t xml:space="preserve"> Frederick Bligh Bond</w:t>
      </w:r>
      <w:r w:rsidR="00891DC4">
        <w:rPr>
          <w:rFonts w:ascii="Verdana" w:hAnsi="Verdana"/>
          <w:b/>
          <w:i/>
          <w:sz w:val="24"/>
          <w:szCs w:val="24"/>
        </w:rPr>
        <w:t xml:space="preserve"> … 9</w:t>
      </w:r>
    </w:p>
    <w:p w:rsidR="000262AF" w:rsidRPr="0078757A" w:rsidRDefault="00891DC4" w:rsidP="0020111A">
      <w:pPr>
        <w:jc w:val="center"/>
        <w:rPr>
          <w:rFonts w:ascii="Verdana" w:hAnsi="Verdana"/>
          <w:b/>
          <w:i/>
          <w:sz w:val="24"/>
          <w:szCs w:val="24"/>
        </w:rPr>
      </w:pPr>
      <w:r>
        <w:rPr>
          <w:rFonts w:ascii="Verdana" w:hAnsi="Verdana"/>
          <w:b/>
          <w:i/>
          <w:sz w:val="24"/>
          <w:szCs w:val="24"/>
        </w:rPr>
        <w:t>Other works … 38</w:t>
      </w:r>
    </w:p>
    <w:p w:rsidR="0078757A" w:rsidRPr="00AC23A6" w:rsidRDefault="0078757A" w:rsidP="0020111A">
      <w:pPr>
        <w:jc w:val="center"/>
        <w:rPr>
          <w:rFonts w:ascii="Verdana" w:hAnsi="Verdana"/>
          <w:b/>
          <w:i/>
          <w:sz w:val="24"/>
          <w:szCs w:val="24"/>
        </w:rPr>
      </w:pPr>
      <w:r w:rsidRPr="00AC23A6">
        <w:rPr>
          <w:rFonts w:ascii="Verdana" w:hAnsi="Verdana"/>
          <w:b/>
          <w:i/>
          <w:sz w:val="24"/>
          <w:szCs w:val="24"/>
        </w:rPr>
        <w:t>Buildings, artefacts and restorati</w:t>
      </w:r>
      <w:r w:rsidR="00891DC4">
        <w:rPr>
          <w:rFonts w:ascii="Verdana" w:hAnsi="Verdana"/>
          <w:b/>
          <w:i/>
          <w:sz w:val="24"/>
          <w:szCs w:val="24"/>
        </w:rPr>
        <w:t>ons by Frederick Bligh Bond … 40</w:t>
      </w:r>
    </w:p>
    <w:p w:rsidR="00860238" w:rsidRDefault="00E42697" w:rsidP="00860238">
      <w:pPr>
        <w:jc w:val="center"/>
        <w:rPr>
          <w:rFonts w:ascii="Verdana" w:hAnsi="Verdana"/>
          <w:i/>
          <w:sz w:val="24"/>
          <w:szCs w:val="24"/>
        </w:rPr>
      </w:pPr>
      <w:r>
        <w:rPr>
          <w:rFonts w:ascii="Verdana" w:hAnsi="Verdana"/>
          <w:i/>
          <w:sz w:val="24"/>
          <w:szCs w:val="24"/>
        </w:rPr>
        <w:t>Selected p</w:t>
      </w:r>
      <w:r w:rsidR="00860238">
        <w:rPr>
          <w:rFonts w:ascii="Verdana" w:hAnsi="Verdana"/>
          <w:i/>
          <w:sz w:val="24"/>
          <w:szCs w:val="24"/>
        </w:rPr>
        <w:t>rinted biographical material …</w:t>
      </w:r>
      <w:r w:rsidR="00891DC4">
        <w:rPr>
          <w:rFonts w:ascii="Verdana" w:hAnsi="Verdana"/>
          <w:i/>
          <w:sz w:val="24"/>
          <w:szCs w:val="24"/>
        </w:rPr>
        <w:t xml:space="preserve"> 48</w:t>
      </w:r>
    </w:p>
    <w:p w:rsidR="00860238" w:rsidRDefault="00860238" w:rsidP="00860238">
      <w:pPr>
        <w:jc w:val="center"/>
        <w:rPr>
          <w:rFonts w:ascii="Verdana" w:hAnsi="Verdana"/>
          <w:i/>
          <w:sz w:val="24"/>
          <w:szCs w:val="24"/>
        </w:rPr>
      </w:pPr>
      <w:r>
        <w:rPr>
          <w:rFonts w:ascii="Verdana" w:hAnsi="Verdana"/>
          <w:i/>
          <w:sz w:val="24"/>
          <w:szCs w:val="24"/>
        </w:rPr>
        <w:t>Printed obituaries …</w:t>
      </w:r>
      <w:r w:rsidR="0063469F">
        <w:rPr>
          <w:rFonts w:ascii="Verdana" w:hAnsi="Verdana"/>
          <w:i/>
          <w:sz w:val="24"/>
          <w:szCs w:val="24"/>
        </w:rPr>
        <w:t xml:space="preserve"> </w:t>
      </w:r>
      <w:r w:rsidR="00891DC4">
        <w:rPr>
          <w:rFonts w:ascii="Verdana" w:hAnsi="Verdana"/>
          <w:i/>
          <w:sz w:val="24"/>
          <w:szCs w:val="24"/>
        </w:rPr>
        <w:t>52</w:t>
      </w:r>
    </w:p>
    <w:p w:rsidR="00860238" w:rsidRDefault="00860238" w:rsidP="00860238">
      <w:pPr>
        <w:jc w:val="center"/>
        <w:rPr>
          <w:rFonts w:ascii="Verdana" w:hAnsi="Verdana"/>
          <w:i/>
          <w:sz w:val="24"/>
          <w:szCs w:val="24"/>
        </w:rPr>
      </w:pPr>
      <w:r>
        <w:rPr>
          <w:rFonts w:ascii="Verdana" w:hAnsi="Verdana"/>
          <w:i/>
          <w:sz w:val="24"/>
          <w:szCs w:val="24"/>
        </w:rPr>
        <w:t xml:space="preserve"> Other biographical resources …</w:t>
      </w:r>
      <w:r w:rsidR="00095E9E">
        <w:rPr>
          <w:rFonts w:ascii="Verdana" w:hAnsi="Verdana"/>
          <w:i/>
          <w:sz w:val="24"/>
          <w:szCs w:val="24"/>
        </w:rPr>
        <w:t xml:space="preserve"> </w:t>
      </w:r>
      <w:r w:rsidR="00891DC4">
        <w:rPr>
          <w:rFonts w:ascii="Verdana" w:hAnsi="Verdana"/>
          <w:i/>
          <w:sz w:val="24"/>
          <w:szCs w:val="24"/>
        </w:rPr>
        <w:t>5</w:t>
      </w:r>
      <w:r w:rsidR="005F6385">
        <w:rPr>
          <w:rFonts w:ascii="Verdana" w:hAnsi="Verdana"/>
          <w:i/>
          <w:sz w:val="24"/>
          <w:szCs w:val="24"/>
        </w:rPr>
        <w:t>3</w:t>
      </w:r>
    </w:p>
    <w:p w:rsidR="00860238" w:rsidRPr="00860238" w:rsidRDefault="00860238" w:rsidP="00860238">
      <w:pPr>
        <w:jc w:val="center"/>
        <w:rPr>
          <w:rFonts w:ascii="Verdana" w:hAnsi="Verdana"/>
          <w:i/>
          <w:sz w:val="24"/>
          <w:szCs w:val="24"/>
        </w:rPr>
      </w:pPr>
      <w:r w:rsidRPr="00860238">
        <w:rPr>
          <w:rFonts w:ascii="Verdana" w:hAnsi="Verdana"/>
          <w:i/>
          <w:sz w:val="24"/>
          <w:szCs w:val="24"/>
        </w:rPr>
        <w:t>Exhibiti</w:t>
      </w:r>
      <w:r>
        <w:rPr>
          <w:rFonts w:ascii="Verdana" w:hAnsi="Verdana"/>
          <w:i/>
          <w:sz w:val="24"/>
          <w:szCs w:val="24"/>
        </w:rPr>
        <w:t>on of 2008 at Glastonbury Abbey</w:t>
      </w:r>
      <w:r w:rsidR="00F75B8F">
        <w:rPr>
          <w:rFonts w:ascii="Verdana" w:hAnsi="Verdana"/>
          <w:i/>
          <w:sz w:val="24"/>
          <w:szCs w:val="24"/>
        </w:rPr>
        <w:t xml:space="preserve"> … </w:t>
      </w:r>
      <w:r w:rsidR="00891DC4">
        <w:rPr>
          <w:rFonts w:ascii="Verdana" w:hAnsi="Verdana"/>
          <w:i/>
          <w:sz w:val="24"/>
          <w:szCs w:val="24"/>
        </w:rPr>
        <w:t>54</w:t>
      </w:r>
    </w:p>
    <w:p w:rsidR="0008345C" w:rsidRPr="0008345C" w:rsidRDefault="0008345C" w:rsidP="0008345C">
      <w:pPr>
        <w:jc w:val="center"/>
        <w:rPr>
          <w:rFonts w:ascii="Verdana" w:hAnsi="Verdana"/>
          <w:i/>
          <w:sz w:val="24"/>
          <w:szCs w:val="24"/>
        </w:rPr>
      </w:pPr>
      <w:r w:rsidRPr="0008345C">
        <w:rPr>
          <w:rFonts w:ascii="Verdana" w:hAnsi="Verdana"/>
          <w:i/>
          <w:sz w:val="24"/>
          <w:szCs w:val="24"/>
        </w:rPr>
        <w:t xml:space="preserve">Material published in </w:t>
      </w:r>
      <w:r w:rsidR="00891DC4">
        <w:rPr>
          <w:rFonts w:ascii="Verdana" w:hAnsi="Verdana"/>
          <w:i/>
          <w:sz w:val="24"/>
          <w:szCs w:val="24"/>
        </w:rPr>
        <w:t>other media relevant to FBB … 54</w:t>
      </w:r>
    </w:p>
    <w:p w:rsidR="00860238" w:rsidRPr="00860238" w:rsidRDefault="00860238" w:rsidP="00860238">
      <w:pPr>
        <w:jc w:val="center"/>
        <w:rPr>
          <w:rFonts w:ascii="Verdana" w:hAnsi="Verdana"/>
          <w:i/>
          <w:sz w:val="24"/>
          <w:szCs w:val="24"/>
          <w:u w:val="single"/>
        </w:rPr>
      </w:pPr>
      <w:r w:rsidRPr="00860238">
        <w:rPr>
          <w:rFonts w:ascii="Verdana" w:hAnsi="Verdana"/>
          <w:i/>
          <w:sz w:val="24"/>
          <w:szCs w:val="24"/>
        </w:rPr>
        <w:t>On automatic writing</w:t>
      </w:r>
      <w:r w:rsidR="00891DC4">
        <w:rPr>
          <w:rFonts w:ascii="Verdana" w:hAnsi="Verdana"/>
          <w:i/>
          <w:sz w:val="24"/>
          <w:szCs w:val="24"/>
        </w:rPr>
        <w:t xml:space="preserve"> … 55</w:t>
      </w:r>
    </w:p>
    <w:p w:rsidR="00860238" w:rsidRDefault="00860238" w:rsidP="00860238">
      <w:pPr>
        <w:jc w:val="center"/>
        <w:rPr>
          <w:rFonts w:ascii="Verdana" w:hAnsi="Verdana"/>
          <w:i/>
          <w:sz w:val="24"/>
          <w:szCs w:val="24"/>
        </w:rPr>
      </w:pPr>
      <w:r w:rsidRPr="00860238">
        <w:rPr>
          <w:rFonts w:ascii="Verdana" w:hAnsi="Verdana"/>
          <w:i/>
          <w:sz w:val="24"/>
          <w:szCs w:val="24"/>
        </w:rPr>
        <w:t>Other related f</w:t>
      </w:r>
      <w:r>
        <w:rPr>
          <w:rFonts w:ascii="Verdana" w:hAnsi="Verdana"/>
          <w:i/>
          <w:sz w:val="24"/>
          <w:szCs w:val="24"/>
        </w:rPr>
        <w:t>amily writings</w:t>
      </w:r>
      <w:r w:rsidR="00891DC4">
        <w:rPr>
          <w:rFonts w:ascii="Verdana" w:hAnsi="Verdana"/>
          <w:i/>
          <w:sz w:val="24"/>
          <w:szCs w:val="24"/>
        </w:rPr>
        <w:t xml:space="preserve"> … 55</w:t>
      </w:r>
    </w:p>
    <w:p w:rsidR="00AD5C48" w:rsidRDefault="00AD5C48" w:rsidP="00860238">
      <w:pPr>
        <w:jc w:val="center"/>
        <w:rPr>
          <w:rFonts w:ascii="Verdana" w:hAnsi="Verdana"/>
          <w:i/>
          <w:sz w:val="24"/>
          <w:szCs w:val="24"/>
        </w:rPr>
      </w:pPr>
    </w:p>
    <w:p w:rsidR="00C469B6" w:rsidRDefault="00C469B6" w:rsidP="00860238">
      <w:pPr>
        <w:jc w:val="center"/>
        <w:rPr>
          <w:rFonts w:ascii="Verdana" w:hAnsi="Verdana"/>
          <w:i/>
          <w:sz w:val="24"/>
          <w:szCs w:val="24"/>
        </w:rPr>
      </w:pPr>
    </w:p>
    <w:p w:rsidR="00AD5C48" w:rsidRPr="00860238" w:rsidRDefault="00171AD6" w:rsidP="00860238">
      <w:pPr>
        <w:jc w:val="center"/>
        <w:rPr>
          <w:rFonts w:ascii="Verdana" w:hAnsi="Verdana"/>
          <w:i/>
          <w:sz w:val="24"/>
          <w:szCs w:val="24"/>
        </w:rPr>
      </w:pPr>
      <w:r w:rsidRPr="00332C94">
        <w:rPr>
          <w:rFonts w:ascii="Verdana" w:hAnsi="Verdana"/>
          <w:i/>
          <w:sz w:val="24"/>
          <w:szCs w:val="24"/>
          <w:bdr w:val="single" w:sz="4" w:space="0" w:color="auto"/>
        </w:rPr>
        <w:t>This work co</w:t>
      </w:r>
      <w:r w:rsidR="00891DC4">
        <w:rPr>
          <w:rFonts w:ascii="Verdana" w:hAnsi="Verdana"/>
          <w:i/>
          <w:sz w:val="24"/>
          <w:szCs w:val="24"/>
          <w:bdr w:val="single" w:sz="4" w:space="0" w:color="auto"/>
        </w:rPr>
        <w:t>nsists of 57</w:t>
      </w:r>
      <w:r w:rsidR="007E4B57" w:rsidRPr="00332C94">
        <w:rPr>
          <w:rFonts w:ascii="Verdana" w:hAnsi="Verdana"/>
          <w:i/>
          <w:sz w:val="24"/>
          <w:szCs w:val="24"/>
          <w:bdr w:val="single" w:sz="4" w:space="0" w:color="auto"/>
        </w:rPr>
        <w:t xml:space="preserve"> </w:t>
      </w:r>
      <w:r w:rsidR="0008345C" w:rsidRPr="00332C94">
        <w:rPr>
          <w:rFonts w:ascii="Verdana" w:hAnsi="Verdana"/>
          <w:i/>
          <w:sz w:val="24"/>
          <w:szCs w:val="24"/>
          <w:bdr w:val="single" w:sz="4" w:space="0" w:color="auto"/>
        </w:rPr>
        <w:t>pages</w:t>
      </w:r>
    </w:p>
    <w:p w:rsidR="00860238" w:rsidRDefault="00860238" w:rsidP="00860238">
      <w:pPr>
        <w:jc w:val="center"/>
        <w:rPr>
          <w:rFonts w:ascii="Verdana" w:hAnsi="Verdana"/>
          <w:i/>
          <w:sz w:val="24"/>
          <w:szCs w:val="24"/>
        </w:rPr>
      </w:pPr>
    </w:p>
    <w:p w:rsidR="00361B6F" w:rsidRDefault="00361B6F" w:rsidP="00AD5C48">
      <w:pPr>
        <w:spacing w:before="100" w:beforeAutospacing="1" w:after="100" w:afterAutospacing="1" w:line="240" w:lineRule="auto"/>
        <w:rPr>
          <w:rFonts w:ascii="Verdana" w:eastAsia="Times New Roman" w:hAnsi="Verdana" w:cs="Times New Roman"/>
          <w:b/>
          <w:bCs/>
          <w:i/>
          <w:sz w:val="32"/>
          <w:szCs w:val="32"/>
          <w:lang w:eastAsia="en-GB"/>
        </w:rPr>
      </w:pPr>
    </w:p>
    <w:p w:rsidR="000262AF" w:rsidRDefault="000262AF" w:rsidP="00AD5C48">
      <w:pPr>
        <w:spacing w:before="100" w:beforeAutospacing="1" w:after="100" w:afterAutospacing="1" w:line="240" w:lineRule="auto"/>
        <w:rPr>
          <w:rFonts w:ascii="Verdana" w:eastAsia="Times New Roman" w:hAnsi="Verdana" w:cs="Times New Roman"/>
          <w:b/>
          <w:bCs/>
          <w:i/>
          <w:sz w:val="32"/>
          <w:szCs w:val="32"/>
          <w:lang w:eastAsia="en-GB"/>
        </w:rPr>
      </w:pPr>
    </w:p>
    <w:p w:rsidR="00361B6F" w:rsidRDefault="00361B6F" w:rsidP="00AD5C48">
      <w:pPr>
        <w:spacing w:before="100" w:beforeAutospacing="1" w:after="100" w:afterAutospacing="1" w:line="240" w:lineRule="auto"/>
        <w:rPr>
          <w:rFonts w:ascii="Verdana" w:eastAsia="Times New Roman" w:hAnsi="Verdana" w:cs="Times New Roman"/>
          <w:b/>
          <w:bCs/>
          <w:i/>
          <w:sz w:val="32"/>
          <w:szCs w:val="32"/>
          <w:lang w:eastAsia="en-GB"/>
        </w:rPr>
      </w:pPr>
    </w:p>
    <w:p w:rsidR="00570F73" w:rsidRDefault="00570F73" w:rsidP="003F5301">
      <w:pPr>
        <w:spacing w:before="100" w:beforeAutospacing="1" w:after="100" w:afterAutospacing="1" w:line="240" w:lineRule="auto"/>
        <w:jc w:val="center"/>
        <w:rPr>
          <w:rFonts w:ascii="Verdana" w:eastAsia="Times New Roman" w:hAnsi="Verdana" w:cs="Times New Roman"/>
          <w:b/>
          <w:bCs/>
          <w:i/>
          <w:sz w:val="32"/>
          <w:szCs w:val="32"/>
          <w:lang w:eastAsia="en-GB"/>
        </w:rPr>
      </w:pPr>
    </w:p>
    <w:p w:rsidR="001627E8" w:rsidRDefault="00A35F6A" w:rsidP="003F5301">
      <w:pPr>
        <w:spacing w:before="100" w:beforeAutospacing="1" w:after="100" w:afterAutospacing="1" w:line="240" w:lineRule="auto"/>
        <w:jc w:val="center"/>
        <w:rPr>
          <w:rFonts w:ascii="Verdana" w:eastAsia="Times New Roman" w:hAnsi="Verdana" w:cs="Times New Roman"/>
          <w:i/>
          <w:sz w:val="32"/>
          <w:szCs w:val="32"/>
          <w:lang w:eastAsia="en-GB"/>
        </w:rPr>
      </w:pPr>
      <w:r w:rsidRPr="0063469F">
        <w:rPr>
          <w:rFonts w:ascii="Verdana" w:eastAsia="Times New Roman" w:hAnsi="Verdana" w:cs="Times New Roman"/>
          <w:b/>
          <w:bCs/>
          <w:i/>
          <w:sz w:val="32"/>
          <w:szCs w:val="32"/>
          <w:lang w:eastAsia="en-GB"/>
        </w:rPr>
        <w:t xml:space="preserve">A brief account of the extraordinary life of </w:t>
      </w:r>
      <w:r w:rsidR="00B65582" w:rsidRPr="0063469F">
        <w:rPr>
          <w:rFonts w:ascii="Verdana" w:eastAsia="Times New Roman" w:hAnsi="Verdana" w:cs="Times New Roman"/>
          <w:b/>
          <w:bCs/>
          <w:i/>
          <w:sz w:val="32"/>
          <w:szCs w:val="32"/>
          <w:lang w:eastAsia="en-GB"/>
        </w:rPr>
        <w:t>Frederick Bligh Bond</w:t>
      </w:r>
      <w:r w:rsidR="001A0506">
        <w:rPr>
          <w:rFonts w:ascii="Verdana" w:eastAsia="Times New Roman" w:hAnsi="Verdana" w:cs="Times New Roman"/>
          <w:b/>
          <w:bCs/>
          <w:i/>
          <w:sz w:val="32"/>
          <w:szCs w:val="32"/>
          <w:lang w:eastAsia="en-GB"/>
        </w:rPr>
        <w:t>,</w:t>
      </w:r>
      <w:r w:rsidR="000F7971">
        <w:rPr>
          <w:rFonts w:ascii="Verdana" w:eastAsia="Times New Roman" w:hAnsi="Verdana" w:cs="Times New Roman"/>
          <w:b/>
          <w:bCs/>
          <w:i/>
          <w:sz w:val="32"/>
          <w:szCs w:val="32"/>
          <w:lang w:eastAsia="en-GB"/>
        </w:rPr>
        <w:t xml:space="preserve"> FRIBA</w:t>
      </w:r>
    </w:p>
    <w:p w:rsidR="003F5301" w:rsidRPr="003F5301" w:rsidRDefault="003F5301" w:rsidP="003F5301">
      <w:pPr>
        <w:spacing w:before="100" w:beforeAutospacing="1" w:after="100" w:afterAutospacing="1" w:line="240" w:lineRule="auto"/>
        <w:jc w:val="center"/>
        <w:rPr>
          <w:rFonts w:ascii="Verdana" w:eastAsia="Times New Roman" w:hAnsi="Verdana" w:cs="Times New Roman"/>
          <w:i/>
          <w:sz w:val="32"/>
          <w:szCs w:val="32"/>
          <w:lang w:eastAsia="en-GB"/>
        </w:rPr>
      </w:pPr>
    </w:p>
    <w:p w:rsidR="00B65582" w:rsidRPr="00915D0D" w:rsidRDefault="00A35F6A" w:rsidP="003F5301">
      <w:pPr>
        <w:spacing w:before="100" w:beforeAutospacing="1" w:after="100" w:afterAutospacing="1"/>
        <w:jc w:val="both"/>
        <w:rPr>
          <w:rFonts w:ascii="Verdana" w:eastAsia="Times New Roman" w:hAnsi="Verdana" w:cs="Times New Roman"/>
          <w:sz w:val="24"/>
          <w:szCs w:val="24"/>
          <w:lang w:eastAsia="en-GB"/>
        </w:rPr>
      </w:pPr>
      <w:r w:rsidRPr="00915D0D">
        <w:rPr>
          <w:rFonts w:ascii="Verdana" w:eastAsia="Times New Roman" w:hAnsi="Verdana" w:cs="Times New Roman"/>
          <w:sz w:val="24"/>
          <w:szCs w:val="24"/>
          <w:lang w:eastAsia="en-GB"/>
        </w:rPr>
        <w:t>Frederick Bligh Bond (</w:t>
      </w:r>
      <w:r w:rsidR="00CA34CA">
        <w:rPr>
          <w:rFonts w:ascii="Verdana" w:eastAsia="Times New Roman" w:hAnsi="Verdana" w:cs="Times New Roman"/>
          <w:sz w:val="24"/>
          <w:szCs w:val="24"/>
          <w:lang w:eastAsia="en-GB"/>
        </w:rPr>
        <w:t xml:space="preserve">FBB; </w:t>
      </w:r>
      <w:r w:rsidRPr="00915D0D">
        <w:rPr>
          <w:rFonts w:ascii="Verdana" w:eastAsia="Times New Roman" w:hAnsi="Verdana" w:cs="Times New Roman"/>
          <w:sz w:val="24"/>
          <w:szCs w:val="24"/>
          <w:lang w:eastAsia="en-GB"/>
        </w:rPr>
        <w:t xml:space="preserve">30 June 1864 – 8 March 1945) </w:t>
      </w:r>
      <w:r w:rsidR="00B65582" w:rsidRPr="00915D0D">
        <w:rPr>
          <w:rFonts w:ascii="Verdana" w:eastAsia="Times New Roman" w:hAnsi="Verdana" w:cs="Times New Roman"/>
          <w:sz w:val="24"/>
          <w:szCs w:val="24"/>
          <w:lang w:eastAsia="en-GB"/>
        </w:rPr>
        <w:t xml:space="preserve">was an English architect, architectural illustrator, </w:t>
      </w:r>
      <w:r w:rsidR="00CD3E15" w:rsidRPr="00915D0D">
        <w:rPr>
          <w:rFonts w:ascii="Verdana" w:eastAsia="Times New Roman" w:hAnsi="Verdana" w:cs="Times New Roman"/>
          <w:sz w:val="24"/>
          <w:szCs w:val="24"/>
          <w:lang w:eastAsia="en-GB"/>
        </w:rPr>
        <w:t xml:space="preserve">ecclesiologist, </w:t>
      </w:r>
      <w:r w:rsidR="0068117D">
        <w:rPr>
          <w:rFonts w:ascii="Verdana" w:eastAsia="Times New Roman" w:hAnsi="Verdana" w:cs="Times New Roman"/>
          <w:sz w:val="24"/>
          <w:szCs w:val="24"/>
          <w:lang w:eastAsia="en-GB"/>
        </w:rPr>
        <w:t>colour photographic pioneer</w:t>
      </w:r>
      <w:r w:rsidR="00171AD6">
        <w:rPr>
          <w:rFonts w:ascii="Verdana" w:eastAsia="Times New Roman" w:hAnsi="Verdana" w:cs="Times New Roman"/>
          <w:sz w:val="24"/>
          <w:szCs w:val="24"/>
          <w:lang w:eastAsia="en-GB"/>
        </w:rPr>
        <w:t xml:space="preserve">, </w:t>
      </w:r>
      <w:r w:rsidR="00B65582" w:rsidRPr="00915D0D">
        <w:rPr>
          <w:rFonts w:ascii="Verdana" w:eastAsia="Times New Roman" w:hAnsi="Verdana" w:cs="Times New Roman"/>
          <w:sz w:val="24"/>
          <w:szCs w:val="24"/>
          <w:lang w:eastAsia="en-GB"/>
        </w:rPr>
        <w:t>archaeologist</w:t>
      </w:r>
      <w:r w:rsidR="00040732" w:rsidRPr="00915D0D">
        <w:rPr>
          <w:rFonts w:ascii="Verdana" w:eastAsia="Times New Roman" w:hAnsi="Verdana" w:cs="Times New Roman"/>
          <w:sz w:val="24"/>
          <w:szCs w:val="24"/>
          <w:lang w:eastAsia="en-GB"/>
        </w:rPr>
        <w:t>,</w:t>
      </w:r>
      <w:r w:rsidR="00B65582" w:rsidRPr="00915D0D">
        <w:rPr>
          <w:rFonts w:ascii="Verdana" w:eastAsia="Times New Roman" w:hAnsi="Verdana" w:cs="Times New Roman"/>
          <w:sz w:val="24"/>
          <w:szCs w:val="24"/>
          <w:lang w:eastAsia="en-GB"/>
        </w:rPr>
        <w:t xml:space="preserve"> in later life </w:t>
      </w:r>
      <w:r w:rsidR="00A45363">
        <w:rPr>
          <w:rFonts w:ascii="Verdana" w:eastAsia="Times New Roman" w:hAnsi="Verdana" w:cs="Times New Roman"/>
          <w:sz w:val="24"/>
          <w:szCs w:val="24"/>
          <w:lang w:eastAsia="en-GB"/>
        </w:rPr>
        <w:t xml:space="preserve">a </w:t>
      </w:r>
      <w:r w:rsidR="00B65582" w:rsidRPr="00915D0D">
        <w:rPr>
          <w:rFonts w:ascii="Verdana" w:eastAsia="Times New Roman" w:hAnsi="Verdana" w:cs="Times New Roman"/>
          <w:sz w:val="24"/>
          <w:szCs w:val="24"/>
          <w:lang w:eastAsia="en-GB"/>
        </w:rPr>
        <w:t>psychical researcher</w:t>
      </w:r>
      <w:r w:rsidR="00956393">
        <w:rPr>
          <w:rFonts w:ascii="Verdana" w:eastAsia="Times New Roman" w:hAnsi="Verdana" w:cs="Times New Roman"/>
          <w:sz w:val="24"/>
          <w:szCs w:val="24"/>
          <w:lang w:eastAsia="en-GB"/>
        </w:rPr>
        <w:t>, a</w:t>
      </w:r>
      <w:r w:rsidR="00956393" w:rsidRPr="00956393">
        <w:rPr>
          <w:rFonts w:ascii="Verdana" w:eastAsia="Times New Roman" w:hAnsi="Verdana" w:cs="Times New Roman"/>
          <w:sz w:val="24"/>
          <w:szCs w:val="24"/>
          <w:lang w:eastAsia="en-GB"/>
        </w:rPr>
        <w:t xml:space="preserve"> devout if unorthodox </w:t>
      </w:r>
      <w:r w:rsidR="00956393">
        <w:rPr>
          <w:rFonts w:ascii="Verdana" w:eastAsia="Times New Roman" w:hAnsi="Verdana" w:cs="Times New Roman"/>
          <w:sz w:val="24"/>
          <w:szCs w:val="24"/>
          <w:lang w:eastAsia="en-GB"/>
        </w:rPr>
        <w:t>Christian</w:t>
      </w:r>
      <w:r w:rsidR="00DE3493">
        <w:rPr>
          <w:rFonts w:ascii="Verdana" w:eastAsia="Times New Roman" w:hAnsi="Verdana" w:cs="Times New Roman"/>
          <w:sz w:val="24"/>
          <w:szCs w:val="24"/>
          <w:lang w:eastAsia="en-GB"/>
        </w:rPr>
        <w:t xml:space="preserve">, </w:t>
      </w:r>
      <w:r w:rsidR="00C46357">
        <w:rPr>
          <w:rFonts w:ascii="Verdana" w:eastAsia="Times New Roman" w:hAnsi="Verdana" w:cs="Times New Roman"/>
          <w:sz w:val="24"/>
          <w:szCs w:val="24"/>
          <w:lang w:eastAsia="en-GB"/>
        </w:rPr>
        <w:t xml:space="preserve">a man of somewhat anti-establishment leanings </w:t>
      </w:r>
      <w:r w:rsidR="00570F73">
        <w:rPr>
          <w:rFonts w:ascii="Verdana" w:eastAsia="Times New Roman" w:hAnsi="Verdana" w:cs="Times New Roman"/>
          <w:sz w:val="24"/>
          <w:szCs w:val="24"/>
          <w:lang w:eastAsia="en-GB"/>
        </w:rPr>
        <w:t>politically</w:t>
      </w:r>
      <w:r w:rsidR="00C46357">
        <w:rPr>
          <w:rFonts w:ascii="Verdana" w:eastAsia="Times New Roman" w:hAnsi="Verdana" w:cs="Times New Roman"/>
          <w:sz w:val="24"/>
          <w:szCs w:val="24"/>
          <w:lang w:eastAsia="en-GB"/>
        </w:rPr>
        <w:t xml:space="preserve"> as well as religiously, </w:t>
      </w:r>
      <w:r w:rsidR="00DE3493">
        <w:rPr>
          <w:rFonts w:ascii="Verdana" w:eastAsia="Times New Roman" w:hAnsi="Verdana" w:cs="Times New Roman"/>
          <w:sz w:val="24"/>
          <w:szCs w:val="24"/>
          <w:lang w:eastAsia="en-GB"/>
        </w:rPr>
        <w:t>and a prolific, indefatigable writer and lecturer</w:t>
      </w:r>
      <w:r w:rsidR="00B65582" w:rsidRPr="00915D0D">
        <w:rPr>
          <w:rFonts w:ascii="Verdana" w:eastAsia="Times New Roman" w:hAnsi="Verdana" w:cs="Times New Roman"/>
          <w:sz w:val="24"/>
          <w:szCs w:val="24"/>
          <w:lang w:eastAsia="en-GB"/>
        </w:rPr>
        <w:t xml:space="preserve">. </w:t>
      </w:r>
      <w:r w:rsidR="0038156F" w:rsidRPr="00915D0D">
        <w:rPr>
          <w:rFonts w:ascii="Verdana" w:eastAsia="Times New Roman" w:hAnsi="Verdana" w:cs="Times New Roman"/>
          <w:sz w:val="24"/>
          <w:szCs w:val="24"/>
          <w:lang w:eastAsia="en-GB"/>
        </w:rPr>
        <w:t>He</w:t>
      </w:r>
      <w:r w:rsidR="00B65582" w:rsidRPr="00915D0D">
        <w:rPr>
          <w:rFonts w:ascii="Verdana" w:eastAsia="Times New Roman" w:hAnsi="Verdana" w:cs="Times New Roman"/>
          <w:sz w:val="24"/>
          <w:szCs w:val="24"/>
          <w:lang w:eastAsia="en-GB"/>
        </w:rPr>
        <w:t xml:space="preserve"> was </w:t>
      </w:r>
      <w:r w:rsidR="009F28F5" w:rsidRPr="00915D0D">
        <w:rPr>
          <w:rFonts w:ascii="Verdana" w:eastAsia="Times New Roman" w:hAnsi="Verdana" w:cs="Times New Roman"/>
          <w:sz w:val="24"/>
          <w:szCs w:val="24"/>
          <w:lang w:eastAsia="en-GB"/>
        </w:rPr>
        <w:t>the third</w:t>
      </w:r>
      <w:r w:rsidR="00B65582" w:rsidRPr="00915D0D">
        <w:rPr>
          <w:rFonts w:ascii="Verdana" w:eastAsia="Times New Roman" w:hAnsi="Verdana" w:cs="Times New Roman"/>
          <w:sz w:val="24"/>
          <w:szCs w:val="24"/>
          <w:lang w:eastAsia="en-GB"/>
        </w:rPr>
        <w:t xml:space="preserve"> son of </w:t>
      </w:r>
      <w:r w:rsidR="00F23869">
        <w:rPr>
          <w:rFonts w:ascii="Verdana" w:eastAsia="Times New Roman" w:hAnsi="Verdana" w:cs="Times New Roman"/>
          <w:sz w:val="24"/>
          <w:szCs w:val="24"/>
          <w:lang w:eastAsia="en-GB"/>
        </w:rPr>
        <w:t xml:space="preserve">Mary Isabella </w:t>
      </w:r>
      <w:proofErr w:type="spellStart"/>
      <w:r w:rsidR="00F23869">
        <w:rPr>
          <w:rFonts w:ascii="Verdana" w:eastAsia="Times New Roman" w:hAnsi="Verdana" w:cs="Times New Roman"/>
          <w:sz w:val="24"/>
          <w:szCs w:val="24"/>
          <w:lang w:eastAsia="en-GB"/>
        </w:rPr>
        <w:t>Delaf</w:t>
      </w:r>
      <w:r w:rsidR="00956393" w:rsidRPr="00956393">
        <w:rPr>
          <w:rFonts w:ascii="Verdana" w:eastAsia="Times New Roman" w:hAnsi="Verdana" w:cs="Times New Roman"/>
          <w:sz w:val="24"/>
          <w:szCs w:val="24"/>
          <w:lang w:eastAsia="en-GB"/>
        </w:rPr>
        <w:t>osse</w:t>
      </w:r>
      <w:proofErr w:type="spellEnd"/>
      <w:r w:rsidR="00956393" w:rsidRPr="00956393">
        <w:rPr>
          <w:rFonts w:ascii="Verdana" w:eastAsia="Times New Roman" w:hAnsi="Verdana" w:cs="Times New Roman"/>
          <w:sz w:val="24"/>
          <w:szCs w:val="24"/>
          <w:lang w:eastAsia="en-GB"/>
        </w:rPr>
        <w:t xml:space="preserve"> </w:t>
      </w:r>
      <w:r w:rsidR="00956393">
        <w:rPr>
          <w:rFonts w:ascii="Verdana" w:eastAsia="Times New Roman" w:hAnsi="Verdana" w:cs="Times New Roman"/>
          <w:sz w:val="24"/>
          <w:szCs w:val="24"/>
          <w:lang w:eastAsia="en-GB"/>
        </w:rPr>
        <w:t xml:space="preserve">and </w:t>
      </w:r>
      <w:r w:rsidR="00B65582" w:rsidRPr="00915D0D">
        <w:rPr>
          <w:rFonts w:ascii="Verdana" w:eastAsia="Times New Roman" w:hAnsi="Verdana" w:cs="Times New Roman"/>
          <w:sz w:val="24"/>
          <w:szCs w:val="24"/>
          <w:lang w:eastAsia="en-GB"/>
        </w:rPr>
        <w:t xml:space="preserve">the Rev. Frederick </w:t>
      </w:r>
      <w:proofErr w:type="spellStart"/>
      <w:r w:rsidR="00B65582" w:rsidRPr="00915D0D">
        <w:rPr>
          <w:rFonts w:ascii="Verdana" w:eastAsia="Times New Roman" w:hAnsi="Verdana" w:cs="Times New Roman"/>
          <w:sz w:val="24"/>
          <w:szCs w:val="24"/>
          <w:lang w:eastAsia="en-GB"/>
        </w:rPr>
        <w:t>Hookey</w:t>
      </w:r>
      <w:proofErr w:type="spellEnd"/>
      <w:r w:rsidR="00B65582" w:rsidRPr="00915D0D">
        <w:rPr>
          <w:rFonts w:ascii="Verdana" w:eastAsia="Times New Roman" w:hAnsi="Verdana" w:cs="Times New Roman"/>
          <w:sz w:val="24"/>
          <w:szCs w:val="24"/>
          <w:lang w:eastAsia="en-GB"/>
        </w:rPr>
        <w:t xml:space="preserve"> Bond, headmaster of Marlborough Royal Free Grammar School, who </w:t>
      </w:r>
      <w:r w:rsidR="00915D0D" w:rsidRPr="00915D0D">
        <w:rPr>
          <w:rFonts w:ascii="Verdana" w:eastAsia="Times New Roman" w:hAnsi="Verdana" w:cs="Times New Roman"/>
          <w:sz w:val="24"/>
          <w:szCs w:val="24"/>
          <w:lang w:eastAsia="en-GB"/>
        </w:rPr>
        <w:t xml:space="preserve">at first </w:t>
      </w:r>
      <w:r w:rsidR="00956393">
        <w:rPr>
          <w:rFonts w:ascii="Verdana" w:eastAsia="Times New Roman" w:hAnsi="Verdana" w:cs="Times New Roman"/>
          <w:sz w:val="24"/>
          <w:szCs w:val="24"/>
          <w:lang w:eastAsia="en-GB"/>
        </w:rPr>
        <w:t>tutored him at home</w:t>
      </w:r>
      <w:r w:rsidR="00B65582" w:rsidRPr="00915D0D">
        <w:rPr>
          <w:rFonts w:ascii="Verdana" w:eastAsia="Times New Roman" w:hAnsi="Verdana" w:cs="Arial"/>
          <w:sz w:val="24"/>
          <w:szCs w:val="24"/>
          <w:lang w:eastAsia="en-GB"/>
        </w:rPr>
        <w:t>. He was born</w:t>
      </w:r>
      <w:r w:rsidR="00B65582" w:rsidRPr="00915D0D">
        <w:rPr>
          <w:rFonts w:ascii="Verdana" w:eastAsia="Times New Roman" w:hAnsi="Verdana" w:cs="Times New Roman"/>
          <w:sz w:val="24"/>
          <w:szCs w:val="24"/>
          <w:lang w:eastAsia="en-GB"/>
        </w:rPr>
        <w:t xml:space="preserve"> in Marlborough, and bore the name </w:t>
      </w:r>
      <w:r w:rsidR="00B65582" w:rsidRPr="00915D0D">
        <w:rPr>
          <w:rFonts w:ascii="Verdana" w:eastAsia="Times New Roman" w:hAnsi="Verdana" w:cs="Times New Roman"/>
          <w:i/>
          <w:sz w:val="24"/>
          <w:szCs w:val="24"/>
          <w:lang w:eastAsia="en-GB"/>
        </w:rPr>
        <w:t>Bligh</w:t>
      </w:r>
      <w:r w:rsidR="00B65582" w:rsidRPr="00915D0D">
        <w:rPr>
          <w:rFonts w:ascii="Verdana" w:eastAsia="Times New Roman" w:hAnsi="Verdana" w:cs="Times New Roman"/>
          <w:sz w:val="24"/>
          <w:szCs w:val="24"/>
          <w:lang w:eastAsia="en-GB"/>
        </w:rPr>
        <w:t xml:space="preserve"> (by which he was </w:t>
      </w:r>
      <w:r w:rsidR="00725B43">
        <w:rPr>
          <w:rFonts w:ascii="Verdana" w:eastAsia="Times New Roman" w:hAnsi="Verdana" w:cs="Times New Roman"/>
          <w:sz w:val="24"/>
          <w:szCs w:val="24"/>
          <w:lang w:eastAsia="en-GB"/>
        </w:rPr>
        <w:t>generally</w:t>
      </w:r>
      <w:r w:rsidR="00B65582" w:rsidRPr="00915D0D">
        <w:rPr>
          <w:rFonts w:ascii="Verdana" w:eastAsia="Times New Roman" w:hAnsi="Verdana" w:cs="Times New Roman"/>
          <w:sz w:val="24"/>
          <w:szCs w:val="24"/>
          <w:lang w:eastAsia="en-GB"/>
        </w:rPr>
        <w:t xml:space="preserve"> known) because of his distant relationship to </w:t>
      </w:r>
      <w:r w:rsidR="00840DA5">
        <w:rPr>
          <w:rFonts w:ascii="Verdana" w:eastAsia="Times New Roman" w:hAnsi="Verdana" w:cs="Times New Roman"/>
          <w:sz w:val="24"/>
          <w:szCs w:val="24"/>
          <w:lang w:eastAsia="en-GB"/>
        </w:rPr>
        <w:t>Captain</w:t>
      </w:r>
      <w:r w:rsidR="00CD3E15" w:rsidRPr="00915D0D">
        <w:rPr>
          <w:rFonts w:ascii="Verdana" w:eastAsia="Times New Roman" w:hAnsi="Verdana" w:cs="Times New Roman"/>
          <w:sz w:val="24"/>
          <w:szCs w:val="24"/>
          <w:lang w:eastAsia="en-GB"/>
        </w:rPr>
        <w:t xml:space="preserve"> </w:t>
      </w:r>
      <w:hyperlink r:id="rId12" w:tooltip="William Bligh" w:history="1">
        <w:r w:rsidR="00B65582" w:rsidRPr="00915D0D">
          <w:rPr>
            <w:rFonts w:ascii="Verdana" w:eastAsia="Times New Roman" w:hAnsi="Verdana" w:cs="Times New Roman"/>
            <w:sz w:val="24"/>
            <w:szCs w:val="24"/>
            <w:lang w:eastAsia="en-GB"/>
          </w:rPr>
          <w:t>William Bligh</w:t>
        </w:r>
      </w:hyperlink>
      <w:r w:rsidR="00040732" w:rsidRPr="00915D0D">
        <w:rPr>
          <w:rFonts w:ascii="Verdana" w:eastAsia="Times New Roman" w:hAnsi="Verdana" w:cs="Times New Roman"/>
          <w:sz w:val="24"/>
          <w:szCs w:val="24"/>
          <w:lang w:eastAsia="en-GB"/>
        </w:rPr>
        <w:t xml:space="preserve"> </w:t>
      </w:r>
      <w:r w:rsidR="00840DA5">
        <w:rPr>
          <w:rFonts w:ascii="Verdana" w:eastAsia="Times New Roman" w:hAnsi="Verdana" w:cs="Times New Roman"/>
          <w:sz w:val="24"/>
          <w:szCs w:val="24"/>
          <w:lang w:eastAsia="en-GB"/>
        </w:rPr>
        <w:t xml:space="preserve">– </w:t>
      </w:r>
      <w:r w:rsidR="00725B43">
        <w:rPr>
          <w:rFonts w:ascii="Verdana" w:eastAsia="Times New Roman" w:hAnsi="Verdana" w:cs="Times New Roman"/>
          <w:sz w:val="24"/>
          <w:szCs w:val="24"/>
          <w:lang w:eastAsia="en-GB"/>
        </w:rPr>
        <w:t xml:space="preserve">the same Bligh </w:t>
      </w:r>
      <w:r w:rsidR="00840DA5">
        <w:rPr>
          <w:rFonts w:ascii="Verdana" w:eastAsia="Times New Roman" w:hAnsi="Verdana" w:cs="Times New Roman"/>
          <w:sz w:val="24"/>
          <w:szCs w:val="24"/>
          <w:lang w:eastAsia="en-GB"/>
        </w:rPr>
        <w:t>whose regime led to the infamous mutiny on</w:t>
      </w:r>
      <w:r w:rsidR="00B65582" w:rsidRPr="00915D0D">
        <w:rPr>
          <w:rFonts w:ascii="Verdana" w:eastAsia="Times New Roman" w:hAnsi="Verdana" w:cs="Times New Roman"/>
          <w:sz w:val="24"/>
          <w:szCs w:val="24"/>
          <w:lang w:eastAsia="en-GB"/>
        </w:rPr>
        <w:t xml:space="preserve"> </w:t>
      </w:r>
      <w:r w:rsidR="00040732" w:rsidRPr="00915D0D">
        <w:rPr>
          <w:rFonts w:ascii="Verdana" w:eastAsia="Times New Roman" w:hAnsi="Verdana" w:cs="Times New Roman"/>
          <w:sz w:val="24"/>
          <w:szCs w:val="24"/>
          <w:lang w:eastAsia="en-GB"/>
        </w:rPr>
        <w:t xml:space="preserve">H.M.S. </w:t>
      </w:r>
      <w:r w:rsidR="00B65582" w:rsidRPr="00915D0D">
        <w:rPr>
          <w:rFonts w:ascii="Verdana" w:eastAsia="Times New Roman" w:hAnsi="Verdana" w:cs="Times New Roman"/>
          <w:i/>
          <w:sz w:val="24"/>
          <w:szCs w:val="24"/>
          <w:lang w:eastAsia="en-GB"/>
        </w:rPr>
        <w:t>Bounty</w:t>
      </w:r>
      <w:r w:rsidR="002831A0" w:rsidRPr="00915D0D">
        <w:rPr>
          <w:rFonts w:ascii="Verdana" w:eastAsia="Times New Roman" w:hAnsi="Verdana" w:cs="Times New Roman"/>
          <w:sz w:val="24"/>
          <w:szCs w:val="24"/>
          <w:lang w:eastAsia="en-GB"/>
        </w:rPr>
        <w:t xml:space="preserve"> (1789</w:t>
      </w:r>
      <w:r w:rsidR="009F28F5" w:rsidRPr="00915D0D">
        <w:rPr>
          <w:rFonts w:ascii="Verdana" w:eastAsia="Times New Roman" w:hAnsi="Verdana" w:cs="Times New Roman"/>
          <w:sz w:val="24"/>
          <w:szCs w:val="24"/>
          <w:lang w:eastAsia="en-GB"/>
        </w:rPr>
        <w:t>)</w:t>
      </w:r>
      <w:r w:rsidR="00FD4A15">
        <w:rPr>
          <w:rFonts w:ascii="Verdana" w:eastAsia="Times New Roman" w:hAnsi="Verdana" w:cs="Times New Roman"/>
          <w:sz w:val="24"/>
          <w:szCs w:val="24"/>
          <w:lang w:eastAsia="en-GB"/>
        </w:rPr>
        <w:t xml:space="preserve">. </w:t>
      </w:r>
      <w:r w:rsidR="00B65582" w:rsidRPr="00915D0D">
        <w:rPr>
          <w:rFonts w:ascii="Verdana" w:eastAsia="Times New Roman" w:hAnsi="Verdana" w:cs="Times New Roman"/>
          <w:sz w:val="24"/>
          <w:szCs w:val="24"/>
          <w:lang w:eastAsia="en-GB"/>
        </w:rPr>
        <w:t xml:space="preserve">William’s nephew </w:t>
      </w:r>
      <w:hyperlink r:id="rId13" w:tooltip="Francis Godolphin Bond" w:history="1">
        <w:r w:rsidR="00B65582" w:rsidRPr="00915D0D">
          <w:rPr>
            <w:rFonts w:ascii="Verdana" w:eastAsia="Times New Roman" w:hAnsi="Verdana" w:cs="Times New Roman"/>
            <w:sz w:val="24"/>
            <w:szCs w:val="24"/>
            <w:lang w:eastAsia="en-GB"/>
          </w:rPr>
          <w:t>Francis Godolphin Bond</w:t>
        </w:r>
      </w:hyperlink>
      <w:r w:rsidR="00FD4A15">
        <w:rPr>
          <w:rFonts w:ascii="Verdana" w:eastAsia="Times New Roman" w:hAnsi="Verdana" w:cs="Times New Roman"/>
          <w:sz w:val="24"/>
          <w:szCs w:val="24"/>
          <w:lang w:eastAsia="en-GB"/>
        </w:rPr>
        <w:t xml:space="preserve"> </w:t>
      </w:r>
      <w:r w:rsidR="009F28F5" w:rsidRPr="00915D0D">
        <w:rPr>
          <w:rFonts w:ascii="Verdana" w:eastAsia="Times New Roman" w:hAnsi="Verdana" w:cs="Times New Roman"/>
          <w:sz w:val="24"/>
          <w:szCs w:val="24"/>
          <w:lang w:eastAsia="en-GB"/>
        </w:rPr>
        <w:t xml:space="preserve">was </w:t>
      </w:r>
      <w:r w:rsidR="00B65582" w:rsidRPr="00915D0D">
        <w:rPr>
          <w:rFonts w:ascii="Verdana" w:eastAsia="Times New Roman" w:hAnsi="Verdana" w:cs="Times New Roman"/>
          <w:sz w:val="24"/>
          <w:szCs w:val="24"/>
          <w:lang w:eastAsia="en-GB"/>
        </w:rPr>
        <w:t xml:space="preserve">Bligh Bond’s grandfather. </w:t>
      </w:r>
      <w:r w:rsidR="00040732" w:rsidRPr="00915D0D">
        <w:rPr>
          <w:rFonts w:ascii="Verdana" w:eastAsia="Times New Roman" w:hAnsi="Verdana" w:cs="Times New Roman"/>
          <w:sz w:val="24"/>
          <w:szCs w:val="24"/>
          <w:lang w:eastAsia="en-GB"/>
        </w:rPr>
        <w:t>FBB</w:t>
      </w:r>
      <w:r w:rsidR="00B65582" w:rsidRPr="00915D0D">
        <w:rPr>
          <w:rFonts w:ascii="Verdana" w:eastAsia="Times New Roman" w:hAnsi="Verdana" w:cs="Times New Roman"/>
          <w:sz w:val="24"/>
          <w:szCs w:val="24"/>
          <w:lang w:eastAsia="en-GB"/>
        </w:rPr>
        <w:t xml:space="preserve"> was also a cousin of the </w:t>
      </w:r>
      <w:r w:rsidR="002877B3" w:rsidRPr="00915D0D">
        <w:rPr>
          <w:rFonts w:ascii="Verdana" w:eastAsia="Times New Roman" w:hAnsi="Verdana" w:cs="Times New Roman"/>
          <w:sz w:val="24"/>
          <w:szCs w:val="24"/>
          <w:lang w:eastAsia="en-GB"/>
        </w:rPr>
        <w:t xml:space="preserve">well-known </w:t>
      </w:r>
      <w:r w:rsidR="009C4934" w:rsidRPr="00915D0D">
        <w:rPr>
          <w:rFonts w:ascii="Verdana" w:eastAsia="Times New Roman" w:hAnsi="Verdana" w:cs="Times New Roman"/>
          <w:sz w:val="24"/>
          <w:szCs w:val="24"/>
          <w:lang w:eastAsia="en-GB"/>
        </w:rPr>
        <w:t>Devon</w:t>
      </w:r>
      <w:r w:rsidR="00B65582" w:rsidRPr="00915D0D">
        <w:rPr>
          <w:rFonts w:ascii="Verdana" w:eastAsia="Times New Roman" w:hAnsi="Verdana" w:cs="Times New Roman"/>
          <w:sz w:val="24"/>
          <w:szCs w:val="24"/>
          <w:lang w:eastAsia="en-GB"/>
        </w:rPr>
        <w:t xml:space="preserve"> parson</w:t>
      </w:r>
      <w:r w:rsidR="002877B3" w:rsidRPr="00915D0D">
        <w:rPr>
          <w:rFonts w:ascii="Verdana" w:eastAsia="Times New Roman" w:hAnsi="Verdana" w:cs="Times New Roman"/>
          <w:sz w:val="24"/>
          <w:szCs w:val="24"/>
          <w:lang w:eastAsia="en-GB"/>
        </w:rPr>
        <w:t>, author and hymn-writer</w:t>
      </w:r>
      <w:r w:rsidR="00B65582" w:rsidRPr="00915D0D">
        <w:rPr>
          <w:rFonts w:ascii="Verdana" w:eastAsia="Times New Roman" w:hAnsi="Verdana" w:cs="Times New Roman"/>
          <w:sz w:val="24"/>
          <w:szCs w:val="24"/>
          <w:lang w:eastAsia="en-GB"/>
        </w:rPr>
        <w:t xml:space="preserve"> </w:t>
      </w:r>
      <w:hyperlink r:id="rId14" w:tooltip="Sabine Baring-Gould" w:history="1">
        <w:r w:rsidR="00B65582" w:rsidRPr="00915D0D">
          <w:rPr>
            <w:rFonts w:ascii="Verdana" w:eastAsia="Times New Roman" w:hAnsi="Verdana" w:cs="Times New Roman"/>
            <w:sz w:val="24"/>
            <w:szCs w:val="24"/>
            <w:lang w:eastAsia="en-GB"/>
          </w:rPr>
          <w:t>Sabine Baring-Gould</w:t>
        </w:r>
      </w:hyperlink>
      <w:r w:rsidR="0038156F" w:rsidRPr="00915D0D">
        <w:rPr>
          <w:rFonts w:ascii="Verdana" w:eastAsia="Times New Roman" w:hAnsi="Verdana" w:cs="Times New Roman"/>
          <w:sz w:val="24"/>
          <w:szCs w:val="24"/>
          <w:lang w:eastAsia="en-GB"/>
        </w:rPr>
        <w:t>.</w:t>
      </w:r>
    </w:p>
    <w:p w:rsidR="0038156F" w:rsidRPr="00915D0D" w:rsidRDefault="00B65582" w:rsidP="000C7889">
      <w:pPr>
        <w:spacing w:before="100" w:beforeAutospacing="1" w:after="100" w:afterAutospacing="1"/>
        <w:ind w:firstLine="720"/>
        <w:jc w:val="both"/>
        <w:rPr>
          <w:rFonts w:ascii="Verdana" w:eastAsia="Times New Roman" w:hAnsi="Verdana" w:cs="Times New Roman"/>
          <w:sz w:val="24"/>
          <w:szCs w:val="24"/>
          <w:lang w:eastAsia="en-GB"/>
        </w:rPr>
      </w:pPr>
      <w:r w:rsidRPr="00915D0D">
        <w:rPr>
          <w:rFonts w:ascii="Verdana" w:eastAsia="Times New Roman" w:hAnsi="Verdana" w:cs="Times New Roman"/>
          <w:sz w:val="24"/>
          <w:szCs w:val="24"/>
          <w:lang w:eastAsia="en-GB"/>
        </w:rPr>
        <w:t xml:space="preserve">FBB practised as an architect in </w:t>
      </w:r>
      <w:hyperlink r:id="rId15" w:tooltip="Bristol" w:history="1">
        <w:r w:rsidRPr="00915D0D">
          <w:rPr>
            <w:rFonts w:ascii="Verdana" w:eastAsia="Times New Roman" w:hAnsi="Verdana" w:cs="Times New Roman"/>
            <w:sz w:val="24"/>
            <w:szCs w:val="24"/>
            <w:lang w:eastAsia="en-GB"/>
          </w:rPr>
          <w:t>Bristol</w:t>
        </w:r>
      </w:hyperlink>
      <w:r w:rsidR="00930D00" w:rsidRPr="00915D0D">
        <w:rPr>
          <w:rFonts w:ascii="Verdana" w:eastAsia="Times New Roman" w:hAnsi="Verdana" w:cs="Times New Roman"/>
          <w:sz w:val="24"/>
          <w:szCs w:val="24"/>
          <w:lang w:eastAsia="en-GB"/>
        </w:rPr>
        <w:t xml:space="preserve"> from 188</w:t>
      </w:r>
      <w:r w:rsidR="00FD4A15">
        <w:rPr>
          <w:rFonts w:ascii="Verdana" w:eastAsia="Times New Roman" w:hAnsi="Verdana" w:cs="Times New Roman"/>
          <w:sz w:val="24"/>
          <w:szCs w:val="24"/>
          <w:lang w:eastAsia="en-GB"/>
        </w:rPr>
        <w:t>6-</w:t>
      </w:r>
      <w:r w:rsidR="00930D00" w:rsidRPr="00915D0D">
        <w:rPr>
          <w:rFonts w:ascii="Verdana" w:eastAsia="Times New Roman" w:hAnsi="Verdana" w:cs="Times New Roman"/>
          <w:sz w:val="24"/>
          <w:szCs w:val="24"/>
          <w:lang w:eastAsia="en-GB"/>
        </w:rPr>
        <w:t xml:space="preserve">7 onwards. He </w:t>
      </w:r>
      <w:r w:rsidR="009F28F5" w:rsidRPr="00915D0D">
        <w:rPr>
          <w:rFonts w:ascii="Verdana" w:eastAsia="Times New Roman" w:hAnsi="Verdana" w:cs="Times New Roman"/>
          <w:sz w:val="24"/>
          <w:szCs w:val="24"/>
          <w:lang w:eastAsia="en-GB"/>
        </w:rPr>
        <w:t>worked</w:t>
      </w:r>
      <w:r w:rsidR="00930D00" w:rsidRPr="00915D0D">
        <w:rPr>
          <w:rFonts w:ascii="Verdana" w:eastAsia="Times New Roman" w:hAnsi="Verdana" w:cs="Times New Roman"/>
          <w:sz w:val="24"/>
          <w:szCs w:val="24"/>
          <w:lang w:eastAsia="en-GB"/>
        </w:rPr>
        <w:t xml:space="preserve"> </w:t>
      </w:r>
      <w:r w:rsidRPr="00915D0D">
        <w:rPr>
          <w:rFonts w:ascii="Verdana" w:eastAsia="Times New Roman" w:hAnsi="Verdana" w:cs="Times New Roman"/>
          <w:sz w:val="24"/>
          <w:szCs w:val="24"/>
          <w:lang w:eastAsia="en-GB"/>
        </w:rPr>
        <w:t>at first jointly with other</w:t>
      </w:r>
      <w:r w:rsidR="00CB2934" w:rsidRPr="00915D0D">
        <w:rPr>
          <w:rFonts w:ascii="Verdana" w:eastAsia="Times New Roman" w:hAnsi="Verdana" w:cs="Times New Roman"/>
          <w:sz w:val="24"/>
          <w:szCs w:val="24"/>
          <w:lang w:eastAsia="en-GB"/>
        </w:rPr>
        <w:t xml:space="preserve">s, particularly </w:t>
      </w:r>
      <w:r w:rsidR="00C62DDA" w:rsidRPr="00915D0D">
        <w:rPr>
          <w:rFonts w:ascii="Verdana" w:eastAsia="Times New Roman" w:hAnsi="Verdana" w:cs="Times New Roman"/>
          <w:sz w:val="24"/>
          <w:szCs w:val="24"/>
          <w:lang w:eastAsia="en-GB"/>
        </w:rPr>
        <w:t xml:space="preserve">Charles </w:t>
      </w:r>
      <w:r w:rsidR="00CB2934" w:rsidRPr="00915D0D">
        <w:rPr>
          <w:rFonts w:ascii="Verdana" w:eastAsia="Times New Roman" w:hAnsi="Verdana" w:cs="Times New Roman"/>
          <w:sz w:val="24"/>
          <w:szCs w:val="24"/>
          <w:lang w:eastAsia="en-GB"/>
        </w:rPr>
        <w:t xml:space="preserve">Francis </w:t>
      </w:r>
      <w:r w:rsidRPr="00915D0D">
        <w:rPr>
          <w:rFonts w:ascii="Verdana" w:eastAsia="Times New Roman" w:hAnsi="Verdana" w:cs="Times New Roman"/>
          <w:sz w:val="24"/>
          <w:szCs w:val="24"/>
          <w:lang w:eastAsia="en-GB"/>
        </w:rPr>
        <w:t>Hansom,</w:t>
      </w:r>
      <w:r w:rsidR="00CB2934" w:rsidRPr="00915D0D">
        <w:rPr>
          <w:rFonts w:ascii="Verdana" w:eastAsia="Times New Roman" w:hAnsi="Verdana" w:cs="Times New Roman"/>
          <w:sz w:val="24"/>
          <w:szCs w:val="24"/>
          <w:lang w:eastAsia="en-GB"/>
        </w:rPr>
        <w:t xml:space="preserve"> whose pupil he had been,</w:t>
      </w:r>
      <w:r w:rsidRPr="00915D0D">
        <w:rPr>
          <w:rFonts w:ascii="Verdana" w:eastAsia="Times New Roman" w:hAnsi="Verdana" w:cs="Times New Roman"/>
          <w:sz w:val="24"/>
          <w:szCs w:val="24"/>
          <w:lang w:eastAsia="en-GB"/>
        </w:rPr>
        <w:t xml:space="preserve"> </w:t>
      </w:r>
      <w:r w:rsidR="00C46357">
        <w:rPr>
          <w:rFonts w:ascii="Verdana" w:eastAsia="Times New Roman" w:hAnsi="Verdana" w:cs="Times New Roman"/>
          <w:sz w:val="24"/>
          <w:szCs w:val="24"/>
          <w:lang w:eastAsia="en-GB"/>
        </w:rPr>
        <w:t>after Charles’ death with his</w:t>
      </w:r>
      <w:r w:rsidR="00930D00" w:rsidRPr="00915D0D">
        <w:rPr>
          <w:rFonts w:ascii="Verdana" w:eastAsia="Times New Roman" w:hAnsi="Verdana" w:cs="Times New Roman"/>
          <w:sz w:val="24"/>
          <w:szCs w:val="24"/>
          <w:lang w:eastAsia="en-GB"/>
        </w:rPr>
        <w:t xml:space="preserve"> son Edward, </w:t>
      </w:r>
      <w:r w:rsidR="00C46357">
        <w:rPr>
          <w:rFonts w:ascii="Verdana" w:eastAsia="Times New Roman" w:hAnsi="Verdana" w:cs="Times New Roman"/>
          <w:sz w:val="24"/>
          <w:szCs w:val="24"/>
          <w:lang w:eastAsia="en-GB"/>
        </w:rPr>
        <w:t xml:space="preserve">then with the notable William Bruce </w:t>
      </w:r>
      <w:proofErr w:type="spellStart"/>
      <w:r w:rsidR="00C46357">
        <w:rPr>
          <w:rFonts w:ascii="Verdana" w:eastAsia="Times New Roman" w:hAnsi="Verdana" w:cs="Times New Roman"/>
          <w:sz w:val="24"/>
          <w:szCs w:val="24"/>
          <w:lang w:eastAsia="en-GB"/>
        </w:rPr>
        <w:t>Gingell</w:t>
      </w:r>
      <w:proofErr w:type="spellEnd"/>
      <w:r w:rsidR="00C46357">
        <w:rPr>
          <w:rFonts w:ascii="Verdana" w:eastAsia="Times New Roman" w:hAnsi="Verdana" w:cs="Times New Roman"/>
          <w:sz w:val="24"/>
          <w:szCs w:val="24"/>
          <w:lang w:eastAsia="en-GB"/>
        </w:rPr>
        <w:t xml:space="preserve">, </w:t>
      </w:r>
      <w:r w:rsidR="00FD4A15">
        <w:rPr>
          <w:rFonts w:ascii="Verdana" w:eastAsia="Times New Roman" w:hAnsi="Verdana" w:cs="Times New Roman"/>
          <w:sz w:val="24"/>
          <w:szCs w:val="24"/>
          <w:lang w:eastAsia="en-GB"/>
        </w:rPr>
        <w:t xml:space="preserve">and </w:t>
      </w:r>
      <w:r w:rsidR="00C46357">
        <w:rPr>
          <w:rFonts w:ascii="Verdana" w:eastAsia="Times New Roman" w:hAnsi="Verdana" w:cs="Times New Roman"/>
          <w:sz w:val="24"/>
          <w:szCs w:val="24"/>
          <w:lang w:eastAsia="en-GB"/>
        </w:rPr>
        <w:t>finally</w:t>
      </w:r>
      <w:r w:rsidR="00930D00" w:rsidRPr="00915D0D">
        <w:rPr>
          <w:rFonts w:ascii="Verdana" w:eastAsia="Times New Roman" w:hAnsi="Verdana" w:cs="Times New Roman"/>
          <w:sz w:val="24"/>
          <w:szCs w:val="24"/>
          <w:lang w:eastAsia="en-GB"/>
        </w:rPr>
        <w:t xml:space="preserve"> from 1</w:t>
      </w:r>
      <w:r w:rsidR="00353013">
        <w:rPr>
          <w:rFonts w:ascii="Verdana" w:eastAsia="Times New Roman" w:hAnsi="Verdana" w:cs="Times New Roman"/>
          <w:sz w:val="24"/>
          <w:szCs w:val="24"/>
          <w:lang w:eastAsia="en-GB"/>
        </w:rPr>
        <w:t>899</w:t>
      </w:r>
      <w:r w:rsidR="00930D00" w:rsidRPr="00915D0D">
        <w:rPr>
          <w:rFonts w:ascii="Verdana" w:eastAsia="Times New Roman" w:hAnsi="Verdana" w:cs="Times New Roman"/>
          <w:sz w:val="24"/>
          <w:szCs w:val="24"/>
          <w:lang w:eastAsia="en-GB"/>
        </w:rPr>
        <w:t xml:space="preserve"> onwards </w:t>
      </w:r>
      <w:r w:rsidR="00C46357">
        <w:rPr>
          <w:rFonts w:ascii="Verdana" w:eastAsia="Times New Roman" w:hAnsi="Verdana" w:cs="Times New Roman"/>
          <w:sz w:val="24"/>
          <w:szCs w:val="24"/>
          <w:lang w:eastAsia="en-GB"/>
        </w:rPr>
        <w:t xml:space="preserve">mainly </w:t>
      </w:r>
      <w:r w:rsidR="00930D00" w:rsidRPr="00915D0D">
        <w:rPr>
          <w:rFonts w:ascii="Verdana" w:eastAsia="Times New Roman" w:hAnsi="Verdana" w:cs="Times New Roman"/>
          <w:sz w:val="24"/>
          <w:szCs w:val="24"/>
          <w:lang w:eastAsia="en-GB"/>
        </w:rPr>
        <w:t xml:space="preserve">on his own. His </w:t>
      </w:r>
      <w:r w:rsidR="009C4934" w:rsidRPr="00915D0D">
        <w:rPr>
          <w:rFonts w:ascii="Verdana" w:eastAsia="Times New Roman" w:hAnsi="Verdana" w:cs="Times New Roman"/>
          <w:sz w:val="24"/>
          <w:szCs w:val="24"/>
          <w:lang w:eastAsia="en-GB"/>
        </w:rPr>
        <w:t xml:space="preserve">respectable legacy of </w:t>
      </w:r>
      <w:r w:rsidR="00930D00" w:rsidRPr="00915D0D">
        <w:rPr>
          <w:rFonts w:ascii="Verdana" w:eastAsia="Times New Roman" w:hAnsi="Verdana" w:cs="Times New Roman"/>
          <w:sz w:val="24"/>
          <w:szCs w:val="24"/>
          <w:lang w:eastAsia="en-GB"/>
        </w:rPr>
        <w:t>buildings include</w:t>
      </w:r>
      <w:r w:rsidR="009C4934" w:rsidRPr="00915D0D">
        <w:rPr>
          <w:rFonts w:ascii="Verdana" w:eastAsia="Times New Roman" w:hAnsi="Verdana" w:cs="Times New Roman"/>
          <w:sz w:val="24"/>
          <w:szCs w:val="24"/>
          <w:lang w:eastAsia="en-GB"/>
        </w:rPr>
        <w:t>s</w:t>
      </w:r>
      <w:r w:rsidRPr="00915D0D">
        <w:rPr>
          <w:rFonts w:ascii="Verdana" w:eastAsia="Times New Roman" w:hAnsi="Verdana" w:cs="Times New Roman"/>
          <w:sz w:val="24"/>
          <w:szCs w:val="24"/>
          <w:lang w:eastAsia="en-GB"/>
        </w:rPr>
        <w:t xml:space="preserve"> schools, such as </w:t>
      </w:r>
      <w:proofErr w:type="spellStart"/>
      <w:r w:rsidR="009F28F5" w:rsidRPr="00915D0D">
        <w:rPr>
          <w:rFonts w:ascii="Verdana" w:eastAsia="Times New Roman" w:hAnsi="Verdana" w:cs="Times New Roman"/>
          <w:sz w:val="24"/>
          <w:szCs w:val="24"/>
          <w:lang w:eastAsia="en-GB"/>
        </w:rPr>
        <w:t>Greenbank</w:t>
      </w:r>
      <w:proofErr w:type="spellEnd"/>
      <w:r w:rsidR="009F28F5" w:rsidRPr="00915D0D">
        <w:rPr>
          <w:rFonts w:ascii="Verdana" w:eastAsia="Times New Roman" w:hAnsi="Verdana" w:cs="Times New Roman"/>
          <w:sz w:val="24"/>
          <w:szCs w:val="24"/>
          <w:lang w:eastAsia="en-GB"/>
        </w:rPr>
        <w:t xml:space="preserve"> Elementary School </w:t>
      </w:r>
      <w:r w:rsidR="00C46357">
        <w:rPr>
          <w:rFonts w:ascii="Verdana" w:eastAsia="Times New Roman" w:hAnsi="Verdana" w:cs="Times New Roman"/>
          <w:sz w:val="24"/>
          <w:szCs w:val="24"/>
          <w:lang w:eastAsia="en-GB"/>
        </w:rPr>
        <w:t xml:space="preserve">(now demolished) </w:t>
      </w:r>
      <w:r w:rsidR="009F28F5" w:rsidRPr="00915D0D">
        <w:rPr>
          <w:rFonts w:ascii="Verdana" w:eastAsia="Times New Roman" w:hAnsi="Verdana" w:cs="Times New Roman"/>
          <w:sz w:val="24"/>
          <w:szCs w:val="24"/>
          <w:lang w:eastAsia="en-GB"/>
        </w:rPr>
        <w:t>and St George’s School</w:t>
      </w:r>
      <w:r w:rsidR="00C46357">
        <w:rPr>
          <w:rFonts w:ascii="Verdana" w:eastAsia="Times New Roman" w:hAnsi="Verdana" w:cs="Times New Roman"/>
          <w:sz w:val="24"/>
          <w:szCs w:val="24"/>
          <w:lang w:eastAsia="en-GB"/>
        </w:rPr>
        <w:t>,</w:t>
      </w:r>
      <w:r w:rsidR="009F28F5" w:rsidRPr="00915D0D">
        <w:rPr>
          <w:rFonts w:ascii="Verdana" w:eastAsia="Times New Roman" w:hAnsi="Verdana" w:cs="Times New Roman"/>
          <w:sz w:val="24"/>
          <w:szCs w:val="24"/>
          <w:lang w:eastAsia="en-GB"/>
        </w:rPr>
        <w:t xml:space="preserve"> and </w:t>
      </w:r>
      <w:r w:rsidRPr="00915D0D">
        <w:rPr>
          <w:rFonts w:ascii="Verdana" w:eastAsia="Times New Roman" w:hAnsi="Verdana" w:cs="Times New Roman"/>
          <w:sz w:val="24"/>
          <w:szCs w:val="24"/>
          <w:lang w:eastAsia="en-GB"/>
        </w:rPr>
        <w:t xml:space="preserve">the city’s </w:t>
      </w:r>
      <w:r w:rsidR="00FD4A15">
        <w:rPr>
          <w:rFonts w:ascii="Verdana" w:eastAsia="Times New Roman" w:hAnsi="Verdana" w:cs="Times New Roman"/>
          <w:sz w:val="24"/>
          <w:szCs w:val="24"/>
          <w:lang w:eastAsia="en-GB"/>
        </w:rPr>
        <w:t xml:space="preserve">other </w:t>
      </w:r>
      <w:hyperlink r:id="rId16" w:tooltip="Board school" w:history="1">
        <w:r w:rsidRPr="00915D0D">
          <w:rPr>
            <w:rFonts w:ascii="Verdana" w:eastAsia="Times New Roman" w:hAnsi="Verdana" w:cs="Times New Roman"/>
            <w:sz w:val="24"/>
            <w:szCs w:val="24"/>
            <w:lang w:eastAsia="en-GB"/>
          </w:rPr>
          <w:t>board schools</w:t>
        </w:r>
      </w:hyperlink>
      <w:r w:rsidRPr="00915D0D">
        <w:rPr>
          <w:rFonts w:ascii="Verdana" w:eastAsia="Times New Roman" w:hAnsi="Verdana" w:cs="Times New Roman"/>
          <w:sz w:val="24"/>
          <w:szCs w:val="24"/>
          <w:lang w:eastAsia="en-GB"/>
        </w:rPr>
        <w:t xml:space="preserve"> in </w:t>
      </w:r>
      <w:hyperlink r:id="rId17" w:tooltip="Barton Hill, Bristol" w:history="1">
        <w:r w:rsidRPr="00915D0D">
          <w:rPr>
            <w:rFonts w:ascii="Verdana" w:eastAsia="Times New Roman" w:hAnsi="Verdana" w:cs="Times New Roman"/>
            <w:sz w:val="24"/>
            <w:szCs w:val="24"/>
            <w:lang w:eastAsia="en-GB"/>
          </w:rPr>
          <w:t>Barton Hill</w:t>
        </w:r>
      </w:hyperlink>
      <w:r w:rsidRPr="00915D0D">
        <w:rPr>
          <w:rFonts w:ascii="Verdana" w:eastAsia="Times New Roman" w:hAnsi="Verdana" w:cs="Times New Roman"/>
          <w:sz w:val="24"/>
          <w:szCs w:val="24"/>
          <w:lang w:eastAsia="en-GB"/>
        </w:rPr>
        <w:t xml:space="preserve">, </w:t>
      </w:r>
      <w:r w:rsidR="00353013">
        <w:rPr>
          <w:rFonts w:ascii="Verdana" w:eastAsia="Times New Roman" w:hAnsi="Verdana" w:cs="Times New Roman"/>
          <w:sz w:val="24"/>
          <w:szCs w:val="24"/>
          <w:lang w:eastAsia="en-GB"/>
        </w:rPr>
        <w:t xml:space="preserve">St Philip’s, </w:t>
      </w:r>
      <w:hyperlink r:id="rId18" w:tooltip="Easton, Bristol" w:history="1">
        <w:r w:rsidRPr="00915D0D">
          <w:rPr>
            <w:rFonts w:ascii="Verdana" w:eastAsia="Times New Roman" w:hAnsi="Verdana" w:cs="Times New Roman"/>
            <w:sz w:val="24"/>
            <w:szCs w:val="24"/>
            <w:lang w:eastAsia="en-GB"/>
          </w:rPr>
          <w:t>Easton</w:t>
        </w:r>
      </w:hyperlink>
      <w:r w:rsidRPr="00915D0D">
        <w:rPr>
          <w:rFonts w:ascii="Verdana" w:eastAsia="Times New Roman" w:hAnsi="Verdana" w:cs="Times New Roman"/>
          <w:sz w:val="24"/>
          <w:szCs w:val="24"/>
          <w:lang w:eastAsia="en-GB"/>
        </w:rPr>
        <w:t xml:space="preserve"> </w:t>
      </w:r>
      <w:r w:rsidR="00C46357">
        <w:rPr>
          <w:rFonts w:ascii="Verdana" w:eastAsia="Times New Roman" w:hAnsi="Verdana" w:cs="Times New Roman"/>
          <w:sz w:val="24"/>
          <w:szCs w:val="24"/>
          <w:lang w:eastAsia="en-GB"/>
        </w:rPr>
        <w:t xml:space="preserve">(demolished) </w:t>
      </w:r>
      <w:r w:rsidRPr="00915D0D">
        <w:rPr>
          <w:rFonts w:ascii="Verdana" w:eastAsia="Times New Roman" w:hAnsi="Verdana" w:cs="Times New Roman"/>
          <w:sz w:val="24"/>
          <w:szCs w:val="24"/>
          <w:lang w:eastAsia="en-GB"/>
        </w:rPr>
        <w:t xml:space="preserve">and </w:t>
      </w:r>
      <w:hyperlink r:id="rId19" w:tooltip="Southville, Bristol" w:history="1">
        <w:proofErr w:type="spellStart"/>
        <w:r w:rsidRPr="00915D0D">
          <w:rPr>
            <w:rFonts w:ascii="Verdana" w:eastAsia="Times New Roman" w:hAnsi="Verdana" w:cs="Times New Roman"/>
            <w:sz w:val="24"/>
            <w:szCs w:val="24"/>
            <w:lang w:eastAsia="en-GB"/>
          </w:rPr>
          <w:t>Southville</w:t>
        </w:r>
        <w:proofErr w:type="spellEnd"/>
      </w:hyperlink>
      <w:r w:rsidR="009C4934" w:rsidRPr="00915D0D">
        <w:rPr>
          <w:rFonts w:ascii="Verdana" w:eastAsia="Times New Roman" w:hAnsi="Verdana" w:cs="Times New Roman"/>
          <w:sz w:val="24"/>
          <w:szCs w:val="24"/>
          <w:lang w:eastAsia="en-GB"/>
        </w:rPr>
        <w:t xml:space="preserve">. He </w:t>
      </w:r>
      <w:r w:rsidR="009F28F5" w:rsidRPr="00915D0D">
        <w:rPr>
          <w:rFonts w:ascii="Verdana" w:eastAsia="Times New Roman" w:hAnsi="Verdana" w:cs="Times New Roman"/>
          <w:sz w:val="24"/>
          <w:szCs w:val="24"/>
          <w:lang w:eastAsia="en-GB"/>
        </w:rPr>
        <w:t xml:space="preserve">was </w:t>
      </w:r>
      <w:r w:rsidR="0068117D">
        <w:rPr>
          <w:rFonts w:ascii="Verdana" w:eastAsia="Times New Roman" w:hAnsi="Verdana" w:cs="Times New Roman"/>
          <w:sz w:val="24"/>
          <w:szCs w:val="24"/>
          <w:lang w:eastAsia="en-GB"/>
        </w:rPr>
        <w:t xml:space="preserve">jointly </w:t>
      </w:r>
      <w:r w:rsidR="009F28F5" w:rsidRPr="00915D0D">
        <w:rPr>
          <w:rFonts w:ascii="Verdana" w:eastAsia="Times New Roman" w:hAnsi="Verdana" w:cs="Times New Roman"/>
          <w:sz w:val="24"/>
          <w:szCs w:val="24"/>
          <w:lang w:eastAsia="en-GB"/>
        </w:rPr>
        <w:t>responsible</w:t>
      </w:r>
      <w:r w:rsidR="00C46357">
        <w:rPr>
          <w:rFonts w:ascii="Verdana" w:eastAsia="Times New Roman" w:hAnsi="Verdana" w:cs="Times New Roman"/>
          <w:sz w:val="24"/>
          <w:szCs w:val="24"/>
          <w:lang w:eastAsia="en-GB"/>
        </w:rPr>
        <w:t>, with the younger Hansom,</w:t>
      </w:r>
      <w:r w:rsidR="009F28F5" w:rsidRPr="00915D0D">
        <w:rPr>
          <w:rFonts w:ascii="Verdana" w:eastAsia="Times New Roman" w:hAnsi="Verdana" w:cs="Times New Roman"/>
          <w:sz w:val="24"/>
          <w:szCs w:val="24"/>
          <w:lang w:eastAsia="en-GB"/>
        </w:rPr>
        <w:t xml:space="preserve"> for</w:t>
      </w:r>
      <w:r w:rsidR="00353013">
        <w:rPr>
          <w:rFonts w:ascii="Verdana" w:eastAsia="Times New Roman" w:hAnsi="Verdana" w:cs="Times New Roman"/>
          <w:sz w:val="24"/>
          <w:szCs w:val="24"/>
          <w:lang w:eastAsia="en-GB"/>
        </w:rPr>
        <w:t xml:space="preserve"> the original Schools</w:t>
      </w:r>
      <w:r w:rsidR="009C4934" w:rsidRPr="00915D0D">
        <w:rPr>
          <w:rFonts w:ascii="Verdana" w:eastAsia="Times New Roman" w:hAnsi="Verdana" w:cs="Times New Roman"/>
          <w:sz w:val="24"/>
          <w:szCs w:val="24"/>
          <w:lang w:eastAsia="en-GB"/>
        </w:rPr>
        <w:t xml:space="preserve"> of Medicine </w:t>
      </w:r>
      <w:r w:rsidR="009D5EDD">
        <w:rPr>
          <w:rFonts w:ascii="Verdana" w:eastAsia="Times New Roman" w:hAnsi="Verdana" w:cs="Times New Roman"/>
          <w:sz w:val="24"/>
          <w:szCs w:val="24"/>
          <w:lang w:eastAsia="en-GB"/>
        </w:rPr>
        <w:t xml:space="preserve">(now Geography) </w:t>
      </w:r>
      <w:r w:rsidR="009C4934" w:rsidRPr="00915D0D">
        <w:rPr>
          <w:rFonts w:ascii="Verdana" w:eastAsia="Times New Roman" w:hAnsi="Verdana" w:cs="Times New Roman"/>
          <w:sz w:val="24"/>
          <w:szCs w:val="24"/>
          <w:lang w:eastAsia="en-GB"/>
        </w:rPr>
        <w:t>and E</w:t>
      </w:r>
      <w:r w:rsidRPr="00915D0D">
        <w:rPr>
          <w:rFonts w:ascii="Verdana" w:eastAsia="Times New Roman" w:hAnsi="Verdana" w:cs="Times New Roman"/>
          <w:sz w:val="24"/>
          <w:szCs w:val="24"/>
          <w:lang w:eastAsia="en-GB"/>
        </w:rPr>
        <w:t>ngineering</w:t>
      </w:r>
      <w:r w:rsidR="00353013">
        <w:rPr>
          <w:rFonts w:ascii="Verdana" w:eastAsia="Times New Roman" w:hAnsi="Verdana" w:cs="Times New Roman"/>
          <w:sz w:val="24"/>
          <w:szCs w:val="24"/>
          <w:lang w:eastAsia="en-GB"/>
        </w:rPr>
        <w:t xml:space="preserve"> buildings</w:t>
      </w:r>
      <w:r w:rsidRPr="00915D0D">
        <w:rPr>
          <w:rFonts w:ascii="Verdana" w:eastAsia="Times New Roman" w:hAnsi="Verdana" w:cs="Times New Roman"/>
          <w:sz w:val="24"/>
          <w:szCs w:val="24"/>
          <w:lang w:eastAsia="en-GB"/>
        </w:rPr>
        <w:t xml:space="preserve"> at </w:t>
      </w:r>
      <w:hyperlink r:id="rId20" w:tooltip="Bristol University" w:history="1">
        <w:r w:rsidRPr="00915D0D">
          <w:rPr>
            <w:rFonts w:ascii="Verdana" w:eastAsia="Times New Roman" w:hAnsi="Verdana" w:cs="Times New Roman"/>
            <w:sz w:val="24"/>
            <w:szCs w:val="24"/>
            <w:lang w:eastAsia="en-GB"/>
          </w:rPr>
          <w:t>the University</w:t>
        </w:r>
      </w:hyperlink>
      <w:r w:rsidRPr="00915D0D">
        <w:rPr>
          <w:rFonts w:ascii="Verdana" w:eastAsia="Times New Roman" w:hAnsi="Verdana" w:cs="Times New Roman"/>
          <w:sz w:val="24"/>
          <w:szCs w:val="24"/>
          <w:lang w:eastAsia="en-GB"/>
        </w:rPr>
        <w:t xml:space="preserve"> of Bristol and the Music School of </w:t>
      </w:r>
      <w:hyperlink r:id="rId21" w:tooltip="Clifton College" w:history="1">
        <w:r w:rsidRPr="00915D0D">
          <w:rPr>
            <w:rFonts w:ascii="Verdana" w:eastAsia="Times New Roman" w:hAnsi="Verdana" w:cs="Times New Roman"/>
            <w:sz w:val="24"/>
            <w:szCs w:val="24"/>
            <w:lang w:eastAsia="en-GB"/>
          </w:rPr>
          <w:t>Clifton College</w:t>
        </w:r>
      </w:hyperlink>
      <w:r w:rsidR="002877B3" w:rsidRPr="00915D0D">
        <w:rPr>
          <w:rFonts w:ascii="Verdana" w:eastAsia="Times New Roman" w:hAnsi="Verdana" w:cs="Times New Roman"/>
          <w:sz w:val="24"/>
          <w:szCs w:val="24"/>
          <w:lang w:eastAsia="en-GB"/>
        </w:rPr>
        <w:t xml:space="preserve">. </w:t>
      </w:r>
      <w:hyperlink r:id="rId22" w:tooltip="Cossham Memorial Hospital" w:history="1">
        <w:proofErr w:type="spellStart"/>
        <w:r w:rsidR="002877B3" w:rsidRPr="00915D0D">
          <w:rPr>
            <w:rStyle w:val="Hyperlink"/>
            <w:rFonts w:ascii="Verdana" w:eastAsia="Times New Roman" w:hAnsi="Verdana" w:cs="Times New Roman"/>
            <w:color w:val="auto"/>
            <w:sz w:val="24"/>
            <w:szCs w:val="24"/>
            <w:u w:val="none"/>
            <w:lang w:eastAsia="en-GB"/>
          </w:rPr>
          <w:t>Cossham</w:t>
        </w:r>
        <w:proofErr w:type="spellEnd"/>
        <w:r w:rsidR="002877B3" w:rsidRPr="00915D0D">
          <w:rPr>
            <w:rStyle w:val="Hyperlink"/>
            <w:rFonts w:ascii="Verdana" w:eastAsia="Times New Roman" w:hAnsi="Verdana" w:cs="Times New Roman"/>
            <w:color w:val="auto"/>
            <w:sz w:val="24"/>
            <w:szCs w:val="24"/>
            <w:u w:val="none"/>
            <w:lang w:eastAsia="en-GB"/>
          </w:rPr>
          <w:t xml:space="preserve"> Memorial Hospital</w:t>
        </w:r>
      </w:hyperlink>
      <w:r w:rsidR="00D6592E" w:rsidRPr="00915D0D">
        <w:rPr>
          <w:rStyle w:val="Hyperlink"/>
          <w:rFonts w:ascii="Verdana" w:eastAsia="Times New Roman" w:hAnsi="Verdana" w:cs="Times New Roman"/>
          <w:color w:val="auto"/>
          <w:sz w:val="24"/>
          <w:szCs w:val="24"/>
          <w:u w:val="none"/>
          <w:lang w:eastAsia="en-GB"/>
        </w:rPr>
        <w:t xml:space="preserve"> in Kingswood</w:t>
      </w:r>
      <w:r w:rsidR="002877B3" w:rsidRPr="00915D0D">
        <w:rPr>
          <w:rFonts w:ascii="Verdana" w:eastAsia="Times New Roman" w:hAnsi="Verdana" w:cs="Times New Roman"/>
          <w:sz w:val="24"/>
          <w:szCs w:val="24"/>
          <w:lang w:eastAsia="en-GB"/>
        </w:rPr>
        <w:t xml:space="preserve"> is also an early exam</w:t>
      </w:r>
      <w:r w:rsidR="00B70E63">
        <w:rPr>
          <w:rFonts w:ascii="Verdana" w:eastAsia="Times New Roman" w:hAnsi="Verdana" w:cs="Times New Roman"/>
          <w:sz w:val="24"/>
          <w:szCs w:val="24"/>
          <w:lang w:eastAsia="en-GB"/>
        </w:rPr>
        <w:t>ple of his work. From about 1898</w:t>
      </w:r>
      <w:r w:rsidR="00B15C59">
        <w:rPr>
          <w:rFonts w:ascii="Verdana" w:eastAsia="Times New Roman" w:hAnsi="Verdana" w:cs="Times New Roman"/>
          <w:sz w:val="24"/>
          <w:szCs w:val="24"/>
          <w:lang w:eastAsia="en-GB"/>
        </w:rPr>
        <w:t>-</w:t>
      </w:r>
      <w:r w:rsidR="00B70E63">
        <w:rPr>
          <w:rFonts w:ascii="Verdana" w:eastAsia="Times New Roman" w:hAnsi="Verdana" w:cs="Times New Roman"/>
          <w:sz w:val="24"/>
          <w:szCs w:val="24"/>
          <w:lang w:eastAsia="en-GB"/>
        </w:rPr>
        <w:t>190</w:t>
      </w:r>
      <w:r w:rsidR="00B15C59">
        <w:rPr>
          <w:rFonts w:ascii="Verdana" w:eastAsia="Times New Roman" w:hAnsi="Verdana" w:cs="Times New Roman"/>
          <w:sz w:val="24"/>
          <w:szCs w:val="24"/>
          <w:lang w:eastAsia="en-GB"/>
        </w:rPr>
        <w:t>7</w:t>
      </w:r>
      <w:r w:rsidR="002877B3" w:rsidRPr="00915D0D">
        <w:rPr>
          <w:rFonts w:ascii="Verdana" w:eastAsia="Times New Roman" w:hAnsi="Verdana" w:cs="Times New Roman"/>
          <w:sz w:val="24"/>
          <w:szCs w:val="24"/>
          <w:lang w:eastAsia="en-GB"/>
        </w:rPr>
        <w:t xml:space="preserve"> h</w:t>
      </w:r>
      <w:r w:rsidRPr="00915D0D">
        <w:rPr>
          <w:rFonts w:ascii="Verdana" w:eastAsia="Times New Roman" w:hAnsi="Verdana" w:cs="Times New Roman"/>
          <w:sz w:val="24"/>
          <w:szCs w:val="24"/>
          <w:lang w:eastAsia="en-GB"/>
        </w:rPr>
        <w:t xml:space="preserve">e also undertook an important sequence of commissions for the </w:t>
      </w:r>
      <w:hyperlink r:id="rId23" w:tooltip="King's Weston" w:history="1">
        <w:r w:rsidRPr="00915D0D">
          <w:rPr>
            <w:rFonts w:ascii="Verdana" w:eastAsia="Times New Roman" w:hAnsi="Verdana" w:cs="Times New Roman"/>
            <w:sz w:val="24"/>
            <w:szCs w:val="24"/>
            <w:lang w:eastAsia="en-GB"/>
          </w:rPr>
          <w:t>King’s Weston</w:t>
        </w:r>
      </w:hyperlink>
      <w:r w:rsidRPr="00915D0D">
        <w:rPr>
          <w:rFonts w:ascii="Verdana" w:eastAsia="Times New Roman" w:hAnsi="Verdana" w:cs="Times New Roman"/>
          <w:sz w:val="24"/>
          <w:szCs w:val="24"/>
          <w:lang w:eastAsia="en-GB"/>
        </w:rPr>
        <w:t xml:space="preserve"> estate of </w:t>
      </w:r>
      <w:hyperlink r:id="rId24" w:tooltip="Philip Napier Miles" w:history="1">
        <w:r w:rsidRPr="00915D0D">
          <w:rPr>
            <w:rFonts w:ascii="Verdana" w:eastAsia="Times New Roman" w:hAnsi="Verdana" w:cs="Times New Roman"/>
            <w:sz w:val="24"/>
            <w:szCs w:val="24"/>
            <w:lang w:eastAsia="en-GB"/>
          </w:rPr>
          <w:t>Philip Napier Miles</w:t>
        </w:r>
      </w:hyperlink>
      <w:r w:rsidRPr="00915D0D">
        <w:rPr>
          <w:rFonts w:ascii="Verdana" w:eastAsia="Times New Roman" w:hAnsi="Verdana" w:cs="Times New Roman"/>
          <w:sz w:val="24"/>
          <w:szCs w:val="24"/>
          <w:lang w:eastAsia="en-GB"/>
        </w:rPr>
        <w:t xml:space="preserve">, including substantial </w:t>
      </w:r>
      <w:r w:rsidR="00F865AB">
        <w:rPr>
          <w:rFonts w:ascii="Verdana" w:eastAsia="Times New Roman" w:hAnsi="Verdana" w:cs="Times New Roman"/>
          <w:sz w:val="24"/>
          <w:szCs w:val="24"/>
          <w:lang w:eastAsia="en-GB"/>
        </w:rPr>
        <w:t xml:space="preserve">private </w:t>
      </w:r>
      <w:r w:rsidRPr="00915D0D">
        <w:rPr>
          <w:rFonts w:ascii="Verdana" w:eastAsia="Times New Roman" w:hAnsi="Verdana" w:cs="Times New Roman"/>
          <w:sz w:val="24"/>
          <w:szCs w:val="24"/>
          <w:lang w:eastAsia="en-GB"/>
        </w:rPr>
        <w:t xml:space="preserve">houses in </w:t>
      </w:r>
      <w:hyperlink r:id="rId25" w:tooltip="Shirehampton" w:history="1">
        <w:proofErr w:type="spellStart"/>
        <w:r w:rsidRPr="00915D0D">
          <w:rPr>
            <w:rFonts w:ascii="Verdana" w:eastAsia="Times New Roman" w:hAnsi="Verdana" w:cs="Times New Roman"/>
            <w:sz w:val="24"/>
            <w:szCs w:val="24"/>
            <w:lang w:eastAsia="en-GB"/>
          </w:rPr>
          <w:t>Shirehampton</w:t>
        </w:r>
        <w:proofErr w:type="spellEnd"/>
      </w:hyperlink>
      <w:r w:rsidR="00CB2934" w:rsidRPr="00915D0D">
        <w:rPr>
          <w:rFonts w:ascii="Verdana" w:eastAsia="Times New Roman" w:hAnsi="Verdana" w:cs="Times New Roman"/>
          <w:sz w:val="24"/>
          <w:szCs w:val="24"/>
          <w:lang w:eastAsia="en-GB"/>
        </w:rPr>
        <w:t xml:space="preserve"> and </w:t>
      </w:r>
      <w:proofErr w:type="spellStart"/>
      <w:r w:rsidR="00CB2934" w:rsidRPr="00915D0D">
        <w:rPr>
          <w:rFonts w:ascii="Verdana" w:eastAsia="Times New Roman" w:hAnsi="Verdana" w:cs="Times New Roman"/>
          <w:sz w:val="24"/>
          <w:szCs w:val="24"/>
          <w:lang w:eastAsia="en-GB"/>
        </w:rPr>
        <w:t>Avonmouth</w:t>
      </w:r>
      <w:proofErr w:type="spellEnd"/>
      <w:r w:rsidR="00C62DDA" w:rsidRPr="00915D0D">
        <w:rPr>
          <w:rFonts w:ascii="Verdana" w:eastAsia="Times New Roman" w:hAnsi="Verdana" w:cs="Times New Roman"/>
          <w:sz w:val="24"/>
          <w:szCs w:val="24"/>
          <w:lang w:eastAsia="en-GB"/>
        </w:rPr>
        <w:t>,</w:t>
      </w:r>
      <w:r w:rsidRPr="00915D0D">
        <w:rPr>
          <w:rFonts w:ascii="Verdana" w:eastAsia="Times New Roman" w:hAnsi="Verdana" w:cs="Times New Roman"/>
          <w:sz w:val="24"/>
          <w:szCs w:val="24"/>
          <w:lang w:eastAsia="en-GB"/>
        </w:rPr>
        <w:t xml:space="preserve"> </w:t>
      </w:r>
      <w:r w:rsidR="00DF7379" w:rsidRPr="00915D0D">
        <w:rPr>
          <w:rFonts w:ascii="Verdana" w:eastAsia="Times New Roman" w:hAnsi="Verdana" w:cs="Times New Roman"/>
          <w:sz w:val="24"/>
          <w:szCs w:val="24"/>
          <w:lang w:eastAsia="en-GB"/>
        </w:rPr>
        <w:t xml:space="preserve">the Public Hall and the </w:t>
      </w:r>
      <w:r w:rsidR="00DF7379">
        <w:rPr>
          <w:rFonts w:ascii="Verdana" w:eastAsia="Times New Roman" w:hAnsi="Verdana" w:cs="Times New Roman"/>
          <w:sz w:val="24"/>
          <w:szCs w:val="24"/>
          <w:lang w:eastAsia="en-GB"/>
        </w:rPr>
        <w:t xml:space="preserve">striking but </w:t>
      </w:r>
      <w:r w:rsidR="00DF7379" w:rsidRPr="00915D0D">
        <w:rPr>
          <w:rFonts w:ascii="Verdana" w:eastAsia="Times New Roman" w:hAnsi="Verdana" w:cs="Times New Roman"/>
          <w:sz w:val="24"/>
          <w:szCs w:val="24"/>
          <w:lang w:eastAsia="en-GB"/>
        </w:rPr>
        <w:t xml:space="preserve">now-demolished King’s Weston estate office in </w:t>
      </w:r>
      <w:proofErr w:type="spellStart"/>
      <w:r w:rsidR="00DF7379" w:rsidRPr="00915D0D">
        <w:rPr>
          <w:rFonts w:ascii="Verdana" w:eastAsia="Times New Roman" w:hAnsi="Verdana" w:cs="Times New Roman"/>
          <w:sz w:val="24"/>
          <w:szCs w:val="24"/>
          <w:lang w:eastAsia="en-GB"/>
        </w:rPr>
        <w:t>Shirehampton</w:t>
      </w:r>
      <w:proofErr w:type="spellEnd"/>
      <w:r w:rsidR="00570F73">
        <w:rPr>
          <w:rFonts w:ascii="Verdana" w:eastAsia="Times New Roman" w:hAnsi="Verdana" w:cs="Times New Roman"/>
          <w:sz w:val="24"/>
          <w:szCs w:val="24"/>
          <w:lang w:eastAsia="en-GB"/>
        </w:rPr>
        <w:t xml:space="preserve"> (pictured on page 57</w:t>
      </w:r>
      <w:r w:rsidR="00DF7379">
        <w:rPr>
          <w:rFonts w:ascii="Verdana" w:eastAsia="Times New Roman" w:hAnsi="Verdana" w:cs="Times New Roman"/>
          <w:sz w:val="24"/>
          <w:szCs w:val="24"/>
          <w:lang w:eastAsia="en-GB"/>
        </w:rPr>
        <w:t xml:space="preserve"> below), </w:t>
      </w:r>
      <w:r w:rsidR="00FD4A15">
        <w:rPr>
          <w:rFonts w:ascii="Verdana" w:eastAsia="Times New Roman" w:hAnsi="Verdana" w:cs="Times New Roman"/>
          <w:sz w:val="24"/>
          <w:szCs w:val="24"/>
          <w:lang w:eastAsia="en-GB"/>
        </w:rPr>
        <w:t>as well as</w:t>
      </w:r>
      <w:r w:rsidR="00DF7379">
        <w:rPr>
          <w:rFonts w:ascii="Verdana" w:eastAsia="Times New Roman" w:hAnsi="Verdana" w:cs="Times New Roman"/>
          <w:sz w:val="24"/>
          <w:szCs w:val="24"/>
          <w:lang w:eastAsia="en-GB"/>
        </w:rPr>
        <w:t xml:space="preserve"> </w:t>
      </w:r>
      <w:r w:rsidRPr="00915D0D">
        <w:rPr>
          <w:rFonts w:ascii="Verdana" w:eastAsia="Times New Roman" w:hAnsi="Verdana" w:cs="Times New Roman"/>
          <w:sz w:val="24"/>
          <w:szCs w:val="24"/>
          <w:lang w:eastAsia="en-GB"/>
        </w:rPr>
        <w:t xml:space="preserve">the Miles Arms </w:t>
      </w:r>
      <w:r w:rsidR="00353013">
        <w:rPr>
          <w:rFonts w:ascii="Verdana" w:eastAsia="Times New Roman" w:hAnsi="Verdana" w:cs="Times New Roman"/>
          <w:sz w:val="24"/>
          <w:szCs w:val="24"/>
          <w:lang w:eastAsia="en-GB"/>
        </w:rPr>
        <w:t>pub</w:t>
      </w:r>
      <w:r w:rsidRPr="00915D0D">
        <w:rPr>
          <w:rFonts w:ascii="Verdana" w:eastAsia="Times New Roman" w:hAnsi="Verdana" w:cs="Times New Roman"/>
          <w:sz w:val="24"/>
          <w:szCs w:val="24"/>
          <w:lang w:eastAsia="en-GB"/>
        </w:rPr>
        <w:t xml:space="preserve"> </w:t>
      </w:r>
      <w:r w:rsidR="002877B3" w:rsidRPr="00915D0D">
        <w:rPr>
          <w:rFonts w:ascii="Verdana" w:eastAsia="Times New Roman" w:hAnsi="Verdana" w:cs="Times New Roman"/>
          <w:sz w:val="24"/>
          <w:szCs w:val="24"/>
          <w:lang w:eastAsia="en-GB"/>
        </w:rPr>
        <w:t xml:space="preserve">and several terraces of </w:t>
      </w:r>
      <w:r w:rsidR="00840DA5">
        <w:rPr>
          <w:rFonts w:ascii="Verdana" w:eastAsia="Times New Roman" w:hAnsi="Verdana" w:cs="Times New Roman"/>
          <w:sz w:val="24"/>
          <w:szCs w:val="24"/>
          <w:lang w:eastAsia="en-GB"/>
        </w:rPr>
        <w:t xml:space="preserve">shops and </w:t>
      </w:r>
      <w:r w:rsidR="002877B3" w:rsidRPr="00915D0D">
        <w:rPr>
          <w:rFonts w:ascii="Verdana" w:eastAsia="Times New Roman" w:hAnsi="Verdana" w:cs="Times New Roman"/>
          <w:sz w:val="24"/>
          <w:szCs w:val="24"/>
          <w:lang w:eastAsia="en-GB"/>
        </w:rPr>
        <w:t>workers’ houses</w:t>
      </w:r>
      <w:r w:rsidR="00C62DDA" w:rsidRPr="00915D0D">
        <w:rPr>
          <w:rFonts w:ascii="Verdana" w:eastAsia="Times New Roman" w:hAnsi="Verdana" w:cs="Times New Roman"/>
          <w:sz w:val="24"/>
          <w:szCs w:val="24"/>
          <w:lang w:eastAsia="en-GB"/>
        </w:rPr>
        <w:t xml:space="preserve"> in </w:t>
      </w:r>
      <w:proofErr w:type="spellStart"/>
      <w:r w:rsidR="00C62DDA" w:rsidRPr="00915D0D">
        <w:rPr>
          <w:rFonts w:ascii="Verdana" w:eastAsia="Times New Roman" w:hAnsi="Verdana" w:cs="Times New Roman"/>
          <w:sz w:val="24"/>
          <w:szCs w:val="24"/>
          <w:lang w:eastAsia="en-GB"/>
        </w:rPr>
        <w:t>Avonmouth</w:t>
      </w:r>
      <w:proofErr w:type="spellEnd"/>
      <w:r w:rsidR="00DF7379">
        <w:rPr>
          <w:rFonts w:ascii="Verdana" w:eastAsia="Times New Roman" w:hAnsi="Verdana" w:cs="Times New Roman"/>
          <w:sz w:val="24"/>
          <w:szCs w:val="24"/>
          <w:lang w:eastAsia="en-GB"/>
        </w:rPr>
        <w:t xml:space="preserve">. </w:t>
      </w:r>
      <w:r w:rsidR="00DB114E">
        <w:rPr>
          <w:rFonts w:ascii="Verdana" w:eastAsia="Times New Roman" w:hAnsi="Verdana" w:cs="Times New Roman"/>
          <w:sz w:val="24"/>
          <w:szCs w:val="24"/>
          <w:lang w:eastAsia="en-GB"/>
        </w:rPr>
        <w:t>Much</w:t>
      </w:r>
      <w:r w:rsidR="002877B3" w:rsidRPr="00915D0D">
        <w:rPr>
          <w:rFonts w:ascii="Verdana" w:eastAsia="Times New Roman" w:hAnsi="Verdana" w:cs="Times New Roman"/>
          <w:sz w:val="24"/>
          <w:szCs w:val="24"/>
          <w:lang w:eastAsia="en-GB"/>
        </w:rPr>
        <w:t xml:space="preserve"> of the architectural </w:t>
      </w:r>
      <w:r w:rsidR="00DB114E">
        <w:rPr>
          <w:rFonts w:ascii="Verdana" w:eastAsia="Times New Roman" w:hAnsi="Verdana" w:cs="Times New Roman"/>
          <w:sz w:val="24"/>
          <w:szCs w:val="24"/>
          <w:lang w:eastAsia="en-GB"/>
        </w:rPr>
        <w:t>interest</w:t>
      </w:r>
      <w:r w:rsidR="002877B3" w:rsidRPr="00915D0D">
        <w:rPr>
          <w:rFonts w:ascii="Verdana" w:eastAsia="Times New Roman" w:hAnsi="Verdana" w:cs="Times New Roman"/>
          <w:sz w:val="24"/>
          <w:szCs w:val="24"/>
          <w:lang w:eastAsia="en-GB"/>
        </w:rPr>
        <w:t xml:space="preserve"> of Edwardian </w:t>
      </w:r>
      <w:proofErr w:type="spellStart"/>
      <w:r w:rsidR="002877B3" w:rsidRPr="00915D0D">
        <w:rPr>
          <w:rFonts w:ascii="Verdana" w:eastAsia="Times New Roman" w:hAnsi="Verdana" w:cs="Times New Roman"/>
          <w:sz w:val="24"/>
          <w:szCs w:val="24"/>
          <w:lang w:eastAsia="en-GB"/>
        </w:rPr>
        <w:t>Shirehampton</w:t>
      </w:r>
      <w:proofErr w:type="spellEnd"/>
      <w:r w:rsidR="002877B3" w:rsidRPr="00915D0D">
        <w:rPr>
          <w:rFonts w:ascii="Verdana" w:eastAsia="Times New Roman" w:hAnsi="Verdana" w:cs="Times New Roman"/>
          <w:sz w:val="24"/>
          <w:szCs w:val="24"/>
          <w:lang w:eastAsia="en-GB"/>
        </w:rPr>
        <w:t xml:space="preserve"> </w:t>
      </w:r>
      <w:r w:rsidR="00DB114E">
        <w:rPr>
          <w:rFonts w:ascii="Verdana" w:eastAsia="Times New Roman" w:hAnsi="Verdana" w:cs="Times New Roman"/>
          <w:sz w:val="24"/>
          <w:szCs w:val="24"/>
          <w:lang w:eastAsia="en-GB"/>
        </w:rPr>
        <w:t>is</w:t>
      </w:r>
      <w:r w:rsidR="002877B3" w:rsidRPr="00915D0D">
        <w:rPr>
          <w:rFonts w:ascii="Verdana" w:eastAsia="Times New Roman" w:hAnsi="Verdana" w:cs="Times New Roman"/>
          <w:sz w:val="24"/>
          <w:szCs w:val="24"/>
          <w:lang w:eastAsia="en-GB"/>
        </w:rPr>
        <w:t xml:space="preserve"> due to his distinctive </w:t>
      </w:r>
      <w:r w:rsidR="0038156F" w:rsidRPr="00915D0D">
        <w:rPr>
          <w:rFonts w:ascii="Verdana" w:eastAsia="Times New Roman" w:hAnsi="Verdana" w:cs="Times New Roman"/>
          <w:sz w:val="24"/>
          <w:szCs w:val="24"/>
          <w:lang w:eastAsia="en-GB"/>
        </w:rPr>
        <w:t xml:space="preserve">and unorthodox </w:t>
      </w:r>
      <w:r w:rsidR="00C62DDA" w:rsidRPr="00915D0D">
        <w:rPr>
          <w:rFonts w:ascii="Verdana" w:eastAsia="Times New Roman" w:hAnsi="Verdana" w:cs="Times New Roman"/>
          <w:sz w:val="24"/>
          <w:szCs w:val="24"/>
          <w:lang w:eastAsia="en-GB"/>
        </w:rPr>
        <w:t>work</w:t>
      </w:r>
      <w:r w:rsidR="00021C89">
        <w:rPr>
          <w:rFonts w:ascii="Verdana" w:eastAsia="Times New Roman" w:hAnsi="Verdana" w:cs="Times New Roman"/>
          <w:sz w:val="24"/>
          <w:szCs w:val="24"/>
          <w:lang w:eastAsia="en-GB"/>
        </w:rPr>
        <w:t xml:space="preserve"> </w:t>
      </w:r>
      <w:r w:rsidR="00FD4A15">
        <w:rPr>
          <w:rFonts w:ascii="Verdana" w:eastAsia="Times New Roman" w:hAnsi="Verdana" w:cs="Times New Roman"/>
          <w:sz w:val="24"/>
          <w:szCs w:val="24"/>
          <w:lang w:eastAsia="en-GB"/>
        </w:rPr>
        <w:t>playing on</w:t>
      </w:r>
      <w:r w:rsidR="00B70E63">
        <w:rPr>
          <w:rFonts w:ascii="Verdana" w:eastAsia="Times New Roman" w:hAnsi="Verdana" w:cs="Times New Roman"/>
          <w:sz w:val="24"/>
          <w:szCs w:val="24"/>
          <w:lang w:eastAsia="en-GB"/>
        </w:rPr>
        <w:t xml:space="preserve"> a</w:t>
      </w:r>
      <w:r w:rsidR="00021C89">
        <w:rPr>
          <w:rFonts w:ascii="Verdana" w:eastAsia="Times New Roman" w:hAnsi="Verdana" w:cs="Times New Roman"/>
          <w:sz w:val="24"/>
          <w:szCs w:val="24"/>
          <w:lang w:eastAsia="en-GB"/>
        </w:rPr>
        <w:t xml:space="preserve"> </w:t>
      </w:r>
      <w:r w:rsidR="00021C89">
        <w:rPr>
          <w:rFonts w:ascii="Verdana" w:eastAsia="Times New Roman" w:hAnsi="Verdana" w:cs="Times New Roman"/>
          <w:sz w:val="24"/>
          <w:szCs w:val="24"/>
          <w:lang w:eastAsia="en-GB"/>
        </w:rPr>
        <w:lastRenderedPageBreak/>
        <w:t xml:space="preserve">loosely Queen Anne </w:t>
      </w:r>
      <w:proofErr w:type="gramStart"/>
      <w:r w:rsidR="00021C89">
        <w:rPr>
          <w:rFonts w:ascii="Verdana" w:eastAsia="Times New Roman" w:hAnsi="Verdana" w:cs="Times New Roman"/>
          <w:sz w:val="24"/>
          <w:szCs w:val="24"/>
          <w:lang w:eastAsia="en-GB"/>
        </w:rPr>
        <w:t>style</w:t>
      </w:r>
      <w:r w:rsidR="00B70E63">
        <w:rPr>
          <w:rFonts w:ascii="Verdana" w:eastAsia="Times New Roman" w:hAnsi="Verdana" w:cs="Times New Roman"/>
          <w:sz w:val="24"/>
          <w:szCs w:val="24"/>
          <w:lang w:eastAsia="en-GB"/>
        </w:rPr>
        <w:t>,</w:t>
      </w:r>
      <w:proofErr w:type="gramEnd"/>
      <w:r w:rsidR="00B70E63">
        <w:rPr>
          <w:rFonts w:ascii="Verdana" w:eastAsia="Times New Roman" w:hAnsi="Verdana" w:cs="Times New Roman"/>
          <w:sz w:val="24"/>
          <w:szCs w:val="24"/>
          <w:lang w:eastAsia="en-GB"/>
        </w:rPr>
        <w:t xml:space="preserve"> and what is sometimes called Edwardian Baroque</w:t>
      </w:r>
      <w:r w:rsidR="009F28F5" w:rsidRPr="00915D0D">
        <w:rPr>
          <w:rFonts w:ascii="Verdana" w:eastAsia="Times New Roman" w:hAnsi="Verdana" w:cs="Times New Roman"/>
          <w:sz w:val="24"/>
          <w:szCs w:val="24"/>
          <w:lang w:eastAsia="en-GB"/>
        </w:rPr>
        <w:t>, and several of his buildings have English Heritage listed status.</w:t>
      </w:r>
      <w:r w:rsidR="002877B3" w:rsidRPr="00915D0D">
        <w:rPr>
          <w:rFonts w:ascii="Verdana" w:eastAsia="Times New Roman" w:hAnsi="Verdana" w:cs="Times New Roman"/>
          <w:sz w:val="24"/>
          <w:szCs w:val="24"/>
          <w:lang w:eastAsia="en-GB"/>
        </w:rPr>
        <w:t xml:space="preserve"> </w:t>
      </w:r>
    </w:p>
    <w:p w:rsidR="0063469F" w:rsidRDefault="00CF3A77" w:rsidP="003F5301">
      <w:pPr>
        <w:spacing w:before="100" w:beforeAutospacing="1" w:after="100" w:afterAutospacing="1"/>
        <w:ind w:firstLine="720"/>
        <w:jc w:val="both"/>
        <w:rPr>
          <w:rFonts w:ascii="Verdana" w:eastAsia="Times New Roman" w:hAnsi="Verdana" w:cs="Times New Roman"/>
          <w:sz w:val="24"/>
          <w:szCs w:val="24"/>
          <w:lang w:eastAsia="en-GB"/>
        </w:rPr>
      </w:pPr>
      <w:r>
        <w:rPr>
          <w:rFonts w:ascii="Verdana" w:eastAsia="Times New Roman" w:hAnsi="Verdana" w:cs="Times New Roman"/>
          <w:sz w:val="24"/>
          <w:szCs w:val="24"/>
          <w:lang w:eastAsia="en-GB"/>
        </w:rPr>
        <w:t xml:space="preserve">A man with High Anglican sympathies – initially, at any </w:t>
      </w:r>
      <w:r w:rsidRPr="00CF3A77">
        <w:rPr>
          <w:rFonts w:ascii="Verdana" w:eastAsia="Times New Roman" w:hAnsi="Verdana" w:cs="Times New Roman"/>
          <w:sz w:val="24"/>
          <w:szCs w:val="24"/>
          <w:lang w:eastAsia="en-GB"/>
        </w:rPr>
        <w:t xml:space="preserve">rate </w:t>
      </w:r>
      <w:r>
        <w:rPr>
          <w:rFonts w:ascii="Verdana" w:eastAsia="Times New Roman" w:hAnsi="Verdana" w:cs="Times New Roman"/>
          <w:sz w:val="24"/>
          <w:szCs w:val="24"/>
          <w:lang w:eastAsia="en-GB"/>
        </w:rPr>
        <w:t>– h</w:t>
      </w:r>
      <w:r w:rsidR="00356310">
        <w:rPr>
          <w:rFonts w:ascii="Verdana" w:eastAsia="Times New Roman" w:hAnsi="Verdana" w:cs="Times New Roman"/>
          <w:sz w:val="24"/>
          <w:szCs w:val="24"/>
          <w:lang w:eastAsia="en-GB"/>
        </w:rPr>
        <w:t xml:space="preserve">e was also deeply interested in the internal architecture </w:t>
      </w:r>
      <w:r w:rsidR="00CB072F">
        <w:rPr>
          <w:rFonts w:ascii="Verdana" w:eastAsia="Times New Roman" w:hAnsi="Verdana" w:cs="Times New Roman"/>
          <w:sz w:val="24"/>
          <w:szCs w:val="24"/>
          <w:lang w:eastAsia="en-GB"/>
        </w:rPr>
        <w:t xml:space="preserve">and design </w:t>
      </w:r>
      <w:r w:rsidR="00121362">
        <w:rPr>
          <w:rFonts w:ascii="Verdana" w:eastAsia="Times New Roman" w:hAnsi="Verdana" w:cs="Times New Roman"/>
          <w:sz w:val="24"/>
          <w:szCs w:val="24"/>
          <w:lang w:eastAsia="en-GB"/>
        </w:rPr>
        <w:t xml:space="preserve">and furnishing </w:t>
      </w:r>
      <w:r w:rsidR="00356310">
        <w:rPr>
          <w:rFonts w:ascii="Verdana" w:eastAsia="Times New Roman" w:hAnsi="Verdana" w:cs="Times New Roman"/>
          <w:sz w:val="24"/>
          <w:szCs w:val="24"/>
          <w:lang w:eastAsia="en-GB"/>
        </w:rPr>
        <w:t>of pre-Reformation churches, and i</w:t>
      </w:r>
      <w:r w:rsidR="002877B3" w:rsidRPr="00915D0D">
        <w:rPr>
          <w:rFonts w:ascii="Verdana" w:eastAsia="Times New Roman" w:hAnsi="Verdana" w:cs="Times New Roman"/>
          <w:sz w:val="24"/>
          <w:szCs w:val="24"/>
          <w:lang w:eastAsia="en-GB"/>
        </w:rPr>
        <w:t xml:space="preserve">n 1909 he published, with Dom Bede </w:t>
      </w:r>
      <w:proofErr w:type="spellStart"/>
      <w:r w:rsidR="002877B3" w:rsidRPr="00915D0D">
        <w:rPr>
          <w:rFonts w:ascii="Verdana" w:eastAsia="Times New Roman" w:hAnsi="Verdana" w:cs="Times New Roman"/>
          <w:sz w:val="24"/>
          <w:szCs w:val="24"/>
          <w:lang w:eastAsia="en-GB"/>
        </w:rPr>
        <w:t>Camm</w:t>
      </w:r>
      <w:proofErr w:type="spellEnd"/>
      <w:r w:rsidR="002877B3" w:rsidRPr="00915D0D">
        <w:rPr>
          <w:rFonts w:ascii="Verdana" w:eastAsia="Times New Roman" w:hAnsi="Verdana" w:cs="Times New Roman"/>
          <w:sz w:val="24"/>
          <w:szCs w:val="24"/>
          <w:lang w:eastAsia="en-GB"/>
        </w:rPr>
        <w:t xml:space="preserve">, a </w:t>
      </w:r>
      <w:r w:rsidR="005D12FC">
        <w:rPr>
          <w:rFonts w:ascii="Verdana" w:eastAsia="Times New Roman" w:hAnsi="Verdana" w:cs="Times New Roman"/>
          <w:sz w:val="24"/>
          <w:szCs w:val="24"/>
          <w:lang w:eastAsia="en-GB"/>
        </w:rPr>
        <w:t xml:space="preserve">definitive </w:t>
      </w:r>
      <w:r w:rsidR="002877B3" w:rsidRPr="00915D0D">
        <w:rPr>
          <w:rFonts w:ascii="Verdana" w:eastAsia="Times New Roman" w:hAnsi="Verdana" w:cs="Times New Roman"/>
          <w:sz w:val="24"/>
          <w:szCs w:val="24"/>
          <w:lang w:eastAsia="en-GB"/>
        </w:rPr>
        <w:t>two-volume work on</w:t>
      </w:r>
      <w:r w:rsidR="00956393">
        <w:rPr>
          <w:rFonts w:ascii="Verdana" w:eastAsia="Times New Roman" w:hAnsi="Verdana" w:cs="Times New Roman"/>
          <w:sz w:val="24"/>
          <w:szCs w:val="24"/>
          <w:lang w:eastAsia="en-GB"/>
        </w:rPr>
        <w:t xml:space="preserve"> medieval</w:t>
      </w:r>
      <w:r w:rsidR="002877B3" w:rsidRPr="00915D0D">
        <w:rPr>
          <w:rFonts w:ascii="Verdana" w:eastAsia="Times New Roman" w:hAnsi="Verdana" w:cs="Times New Roman"/>
          <w:sz w:val="24"/>
          <w:szCs w:val="24"/>
          <w:lang w:eastAsia="en-GB"/>
        </w:rPr>
        <w:t xml:space="preserve"> </w:t>
      </w:r>
      <w:r w:rsidR="002877B3" w:rsidRPr="00915D0D">
        <w:rPr>
          <w:rFonts w:ascii="Verdana" w:eastAsia="Times New Roman" w:hAnsi="Verdana" w:cs="Times New Roman"/>
          <w:i/>
          <w:iCs/>
          <w:sz w:val="24"/>
          <w:szCs w:val="24"/>
          <w:lang w:eastAsia="en-GB"/>
        </w:rPr>
        <w:t>Roodscreens and roodlofts</w:t>
      </w:r>
      <w:r w:rsidR="00F23869">
        <w:rPr>
          <w:rFonts w:ascii="Verdana" w:eastAsia="Times New Roman" w:hAnsi="Verdana" w:cs="Times New Roman"/>
          <w:sz w:val="24"/>
          <w:szCs w:val="24"/>
          <w:lang w:eastAsia="en-GB"/>
        </w:rPr>
        <w:t>. H</w:t>
      </w:r>
      <w:r w:rsidR="009F28F5" w:rsidRPr="00915D0D">
        <w:rPr>
          <w:rFonts w:ascii="Verdana" w:eastAsia="Times New Roman" w:hAnsi="Verdana" w:cs="Times New Roman"/>
          <w:sz w:val="24"/>
          <w:szCs w:val="24"/>
          <w:lang w:eastAsia="en-GB"/>
        </w:rPr>
        <w:t xml:space="preserve">is growing reputation as an </w:t>
      </w:r>
      <w:r w:rsidR="002877B3" w:rsidRPr="00915D0D">
        <w:rPr>
          <w:rFonts w:ascii="Verdana" w:eastAsia="Times New Roman" w:hAnsi="Verdana" w:cs="Times New Roman"/>
          <w:sz w:val="24"/>
          <w:szCs w:val="24"/>
          <w:lang w:eastAsia="en-GB"/>
        </w:rPr>
        <w:t>architectural historian led to commissions to restore</w:t>
      </w:r>
      <w:r w:rsidR="00B65582" w:rsidRPr="00915D0D">
        <w:rPr>
          <w:rFonts w:ascii="Verdana" w:eastAsia="Times New Roman" w:hAnsi="Verdana" w:cs="Times New Roman"/>
          <w:sz w:val="24"/>
          <w:szCs w:val="24"/>
          <w:lang w:eastAsia="en-GB"/>
        </w:rPr>
        <w:t xml:space="preserve"> a number of churches</w:t>
      </w:r>
      <w:r w:rsidR="009C4934" w:rsidRPr="00915D0D">
        <w:rPr>
          <w:rFonts w:ascii="Verdana" w:eastAsia="Times New Roman" w:hAnsi="Verdana" w:cs="Times New Roman"/>
          <w:sz w:val="24"/>
          <w:szCs w:val="24"/>
          <w:lang w:eastAsia="en-GB"/>
        </w:rPr>
        <w:t xml:space="preserve"> and to design new screens</w:t>
      </w:r>
      <w:r w:rsidR="00B65582" w:rsidRPr="00915D0D">
        <w:rPr>
          <w:rFonts w:ascii="Verdana" w:eastAsia="Times New Roman" w:hAnsi="Verdana" w:cs="Times New Roman"/>
          <w:sz w:val="24"/>
          <w:szCs w:val="24"/>
          <w:lang w:eastAsia="en-GB"/>
        </w:rPr>
        <w:t xml:space="preserve">, </w:t>
      </w:r>
      <w:r w:rsidR="00922CB9" w:rsidRPr="00915D0D">
        <w:rPr>
          <w:rFonts w:ascii="Verdana" w:eastAsia="Times New Roman" w:hAnsi="Verdana" w:cs="Times New Roman"/>
          <w:sz w:val="24"/>
          <w:szCs w:val="24"/>
          <w:lang w:eastAsia="en-GB"/>
        </w:rPr>
        <w:t>mainly in Somerset.</w:t>
      </w:r>
      <w:r w:rsidR="0038156F" w:rsidRPr="00915D0D">
        <w:rPr>
          <w:rFonts w:ascii="Verdana" w:eastAsia="Times New Roman" w:hAnsi="Verdana" w:cs="Times New Roman"/>
          <w:sz w:val="24"/>
          <w:szCs w:val="24"/>
          <w:lang w:eastAsia="en-GB"/>
        </w:rPr>
        <w:t xml:space="preserve"> Th</w:t>
      </w:r>
      <w:r w:rsidR="009C4934" w:rsidRPr="00915D0D">
        <w:rPr>
          <w:rFonts w:ascii="Verdana" w:eastAsia="Times New Roman" w:hAnsi="Verdana" w:cs="Times New Roman"/>
          <w:sz w:val="24"/>
          <w:szCs w:val="24"/>
          <w:lang w:eastAsia="en-GB"/>
        </w:rPr>
        <w:t>e</w:t>
      </w:r>
      <w:r w:rsidR="002877B3" w:rsidRPr="00915D0D">
        <w:rPr>
          <w:rFonts w:ascii="Verdana" w:eastAsia="Times New Roman" w:hAnsi="Verdana" w:cs="Times New Roman"/>
          <w:sz w:val="24"/>
          <w:szCs w:val="24"/>
          <w:lang w:eastAsia="en-GB"/>
        </w:rPr>
        <w:t xml:space="preserve"> </w:t>
      </w:r>
      <w:r w:rsidR="009C4934" w:rsidRPr="00915D0D">
        <w:rPr>
          <w:rFonts w:ascii="Verdana" w:eastAsia="Times New Roman" w:hAnsi="Verdana" w:cs="Times New Roman"/>
          <w:sz w:val="24"/>
          <w:szCs w:val="24"/>
          <w:lang w:eastAsia="en-GB"/>
        </w:rPr>
        <w:t xml:space="preserve">same </w:t>
      </w:r>
      <w:r w:rsidR="002877B3" w:rsidRPr="00915D0D">
        <w:rPr>
          <w:rFonts w:ascii="Verdana" w:eastAsia="Times New Roman" w:hAnsi="Verdana" w:cs="Times New Roman"/>
          <w:sz w:val="24"/>
          <w:szCs w:val="24"/>
          <w:lang w:eastAsia="en-GB"/>
        </w:rPr>
        <w:t xml:space="preserve">reputation </w:t>
      </w:r>
      <w:r w:rsidR="0038156F" w:rsidRPr="00915D0D">
        <w:rPr>
          <w:rFonts w:ascii="Verdana" w:eastAsia="Times New Roman" w:hAnsi="Verdana" w:cs="Times New Roman"/>
          <w:sz w:val="24"/>
          <w:szCs w:val="24"/>
          <w:lang w:eastAsia="en-GB"/>
        </w:rPr>
        <w:t xml:space="preserve">also </w:t>
      </w:r>
      <w:r w:rsidR="002877B3" w:rsidRPr="00915D0D">
        <w:rPr>
          <w:rFonts w:ascii="Verdana" w:eastAsia="Times New Roman" w:hAnsi="Verdana" w:cs="Times New Roman"/>
          <w:sz w:val="24"/>
          <w:szCs w:val="24"/>
          <w:lang w:eastAsia="en-GB"/>
        </w:rPr>
        <w:t xml:space="preserve">led the </w:t>
      </w:r>
      <w:r w:rsidR="0068117D">
        <w:rPr>
          <w:rFonts w:ascii="Verdana" w:eastAsia="Times New Roman" w:hAnsi="Verdana" w:cs="Times New Roman"/>
          <w:sz w:val="24"/>
          <w:szCs w:val="24"/>
          <w:lang w:eastAsia="en-GB"/>
        </w:rPr>
        <w:t>diocese of Bath and Wells</w:t>
      </w:r>
      <w:r w:rsidR="002877B3" w:rsidRPr="00915D0D">
        <w:rPr>
          <w:rFonts w:ascii="Verdana" w:eastAsia="Times New Roman" w:hAnsi="Verdana" w:cs="Times New Roman"/>
          <w:sz w:val="24"/>
          <w:szCs w:val="24"/>
          <w:lang w:eastAsia="en-GB"/>
        </w:rPr>
        <w:t>, in 1908, to appoint</w:t>
      </w:r>
      <w:r w:rsidR="00B65582" w:rsidRPr="00915D0D">
        <w:rPr>
          <w:rFonts w:ascii="Verdana" w:eastAsia="Times New Roman" w:hAnsi="Verdana" w:cs="Times New Roman"/>
          <w:sz w:val="24"/>
          <w:szCs w:val="24"/>
          <w:lang w:eastAsia="en-GB"/>
        </w:rPr>
        <w:t xml:space="preserve"> him as </w:t>
      </w:r>
      <w:r w:rsidR="00356310">
        <w:rPr>
          <w:rFonts w:ascii="Verdana" w:eastAsia="Times New Roman" w:hAnsi="Verdana" w:cs="Times New Roman"/>
          <w:sz w:val="24"/>
          <w:szCs w:val="24"/>
          <w:lang w:eastAsia="en-GB"/>
        </w:rPr>
        <w:t xml:space="preserve">its </w:t>
      </w:r>
      <w:r w:rsidR="00FC485A">
        <w:rPr>
          <w:rFonts w:ascii="Verdana" w:eastAsia="Times New Roman" w:hAnsi="Verdana" w:cs="Times New Roman"/>
          <w:sz w:val="24"/>
          <w:szCs w:val="24"/>
          <w:lang w:eastAsia="en-GB"/>
        </w:rPr>
        <w:t xml:space="preserve">unpaid </w:t>
      </w:r>
      <w:r w:rsidR="00B65582" w:rsidRPr="00915D0D">
        <w:rPr>
          <w:rFonts w:ascii="Verdana" w:eastAsia="Times New Roman" w:hAnsi="Verdana" w:cs="Times New Roman"/>
          <w:sz w:val="24"/>
          <w:szCs w:val="24"/>
          <w:lang w:eastAsia="en-GB"/>
        </w:rPr>
        <w:t>director of excavations</w:t>
      </w:r>
      <w:r w:rsidR="00840DA5">
        <w:rPr>
          <w:rFonts w:ascii="Verdana" w:eastAsia="Times New Roman" w:hAnsi="Verdana" w:cs="Times New Roman"/>
          <w:sz w:val="24"/>
          <w:szCs w:val="24"/>
          <w:lang w:eastAsia="en-GB"/>
        </w:rPr>
        <w:t>, despite his archaeological inexperience</w:t>
      </w:r>
      <w:r w:rsidR="00F23869">
        <w:rPr>
          <w:rFonts w:ascii="Verdana" w:eastAsia="Times New Roman" w:hAnsi="Verdana" w:cs="Times New Roman"/>
          <w:sz w:val="24"/>
          <w:szCs w:val="24"/>
          <w:lang w:eastAsia="en-GB"/>
        </w:rPr>
        <w:t>,</w:t>
      </w:r>
      <w:r w:rsidR="0068117D">
        <w:rPr>
          <w:rFonts w:ascii="Verdana" w:eastAsia="Times New Roman" w:hAnsi="Verdana" w:cs="Times New Roman"/>
          <w:sz w:val="24"/>
          <w:szCs w:val="24"/>
          <w:lang w:eastAsia="en-GB"/>
        </w:rPr>
        <w:t xml:space="preserve"> </w:t>
      </w:r>
      <w:r w:rsidR="00B65582" w:rsidRPr="00915D0D">
        <w:rPr>
          <w:rFonts w:ascii="Verdana" w:eastAsia="Times New Roman" w:hAnsi="Verdana" w:cs="Times New Roman"/>
          <w:sz w:val="24"/>
          <w:szCs w:val="24"/>
          <w:lang w:eastAsia="en-GB"/>
        </w:rPr>
        <w:t xml:space="preserve">at </w:t>
      </w:r>
      <w:r w:rsidR="009C4934" w:rsidRPr="00915D0D">
        <w:rPr>
          <w:rFonts w:ascii="Verdana" w:eastAsia="Times New Roman" w:hAnsi="Verdana" w:cs="Times New Roman"/>
          <w:sz w:val="24"/>
          <w:szCs w:val="24"/>
          <w:lang w:eastAsia="en-GB"/>
        </w:rPr>
        <w:t xml:space="preserve">the </w:t>
      </w:r>
      <w:r w:rsidR="00840DA5">
        <w:rPr>
          <w:rFonts w:ascii="Verdana" w:eastAsia="Times New Roman" w:hAnsi="Verdana" w:cs="Times New Roman"/>
          <w:sz w:val="24"/>
          <w:szCs w:val="24"/>
          <w:lang w:eastAsia="en-GB"/>
        </w:rPr>
        <w:t xml:space="preserve">highly important </w:t>
      </w:r>
      <w:r w:rsidR="009C4934" w:rsidRPr="00915D0D">
        <w:rPr>
          <w:rFonts w:ascii="Verdana" w:eastAsia="Times New Roman" w:hAnsi="Verdana" w:cs="Times New Roman"/>
          <w:sz w:val="24"/>
          <w:szCs w:val="24"/>
          <w:lang w:eastAsia="en-GB"/>
        </w:rPr>
        <w:t xml:space="preserve">newly acquired site of </w:t>
      </w:r>
      <w:r w:rsidR="00B65582" w:rsidRPr="00915D0D">
        <w:rPr>
          <w:rFonts w:ascii="Verdana" w:eastAsia="Times New Roman" w:hAnsi="Verdana" w:cs="Times New Roman"/>
          <w:sz w:val="24"/>
          <w:szCs w:val="24"/>
          <w:lang w:eastAsia="en-GB"/>
        </w:rPr>
        <w:t>Glastonbury Abbey</w:t>
      </w:r>
      <w:r w:rsidR="00435448">
        <w:rPr>
          <w:rFonts w:ascii="Verdana" w:eastAsia="Times New Roman" w:hAnsi="Verdana" w:cs="Times New Roman"/>
          <w:sz w:val="24"/>
          <w:szCs w:val="24"/>
          <w:lang w:eastAsia="en-GB"/>
        </w:rPr>
        <w:t xml:space="preserve">, </w:t>
      </w:r>
      <w:r w:rsidR="00A45363">
        <w:rPr>
          <w:rFonts w:ascii="Verdana" w:eastAsia="Times New Roman" w:hAnsi="Verdana" w:cs="Times New Roman"/>
          <w:sz w:val="24"/>
          <w:szCs w:val="24"/>
          <w:lang w:eastAsia="en-GB"/>
        </w:rPr>
        <w:t xml:space="preserve">which was </w:t>
      </w:r>
      <w:r w:rsidR="00435448">
        <w:rPr>
          <w:rFonts w:ascii="Verdana" w:eastAsia="Times New Roman" w:hAnsi="Verdana" w:cs="Times New Roman"/>
          <w:sz w:val="24"/>
          <w:szCs w:val="24"/>
          <w:lang w:eastAsia="en-GB"/>
        </w:rPr>
        <w:t>vested in the Bath and Wells Dio</w:t>
      </w:r>
      <w:r w:rsidR="00435448" w:rsidRPr="00435448">
        <w:rPr>
          <w:rFonts w:ascii="Verdana" w:eastAsia="Times New Roman" w:hAnsi="Verdana" w:cs="Times New Roman"/>
          <w:sz w:val="24"/>
          <w:szCs w:val="24"/>
          <w:lang w:eastAsia="en-GB"/>
        </w:rPr>
        <w:t>cesan Trust</w:t>
      </w:r>
      <w:r w:rsidR="00F23869">
        <w:rPr>
          <w:rFonts w:ascii="Verdana" w:eastAsia="Times New Roman" w:hAnsi="Verdana" w:cs="Times New Roman"/>
          <w:sz w:val="24"/>
          <w:szCs w:val="24"/>
          <w:lang w:eastAsia="en-GB"/>
        </w:rPr>
        <w:t xml:space="preserve"> (as well as to the honor</w:t>
      </w:r>
      <w:r w:rsidR="00C46357">
        <w:rPr>
          <w:rFonts w:ascii="Verdana" w:eastAsia="Times New Roman" w:hAnsi="Verdana" w:cs="Times New Roman"/>
          <w:sz w:val="24"/>
          <w:szCs w:val="24"/>
          <w:lang w:eastAsia="en-GB"/>
        </w:rPr>
        <w:t xml:space="preserve">ary </w:t>
      </w:r>
      <w:r w:rsidR="00F23869">
        <w:rPr>
          <w:rFonts w:ascii="Verdana" w:eastAsia="Times New Roman" w:hAnsi="Verdana" w:cs="Times New Roman"/>
          <w:sz w:val="24"/>
          <w:szCs w:val="24"/>
          <w:lang w:eastAsia="en-GB"/>
        </w:rPr>
        <w:t xml:space="preserve">post of diocesan architect). </w:t>
      </w:r>
      <w:r w:rsidR="00C62DDA" w:rsidRPr="00915D0D">
        <w:rPr>
          <w:rFonts w:ascii="Verdana" w:eastAsia="Times New Roman" w:hAnsi="Verdana" w:cs="Times New Roman"/>
          <w:sz w:val="24"/>
          <w:szCs w:val="24"/>
          <w:lang w:eastAsia="en-GB"/>
        </w:rPr>
        <w:t>During these</w:t>
      </w:r>
      <w:r w:rsidR="009C4934" w:rsidRPr="00915D0D">
        <w:rPr>
          <w:rFonts w:ascii="Verdana" w:eastAsia="Times New Roman" w:hAnsi="Verdana" w:cs="Times New Roman"/>
          <w:sz w:val="24"/>
          <w:szCs w:val="24"/>
          <w:lang w:eastAsia="en-GB"/>
        </w:rPr>
        <w:t xml:space="preserve"> digs</w:t>
      </w:r>
      <w:r w:rsidR="00C62DDA" w:rsidRPr="00915D0D">
        <w:rPr>
          <w:rFonts w:ascii="Verdana" w:eastAsia="Times New Roman" w:hAnsi="Verdana" w:cs="Times New Roman"/>
          <w:sz w:val="24"/>
          <w:szCs w:val="24"/>
          <w:lang w:eastAsia="en-GB"/>
        </w:rPr>
        <w:t xml:space="preserve">, </w:t>
      </w:r>
      <w:r w:rsidR="00607EF6">
        <w:rPr>
          <w:rFonts w:ascii="Verdana" w:eastAsia="Times New Roman" w:hAnsi="Verdana" w:cs="Times New Roman"/>
          <w:sz w:val="24"/>
          <w:szCs w:val="24"/>
          <w:lang w:eastAsia="en-GB"/>
        </w:rPr>
        <w:t xml:space="preserve">which were </w:t>
      </w:r>
      <w:r w:rsidR="00FF32FF">
        <w:rPr>
          <w:rFonts w:ascii="Verdana" w:eastAsia="Times New Roman" w:hAnsi="Verdana" w:cs="Times New Roman"/>
          <w:sz w:val="24"/>
          <w:szCs w:val="24"/>
          <w:lang w:eastAsia="en-GB"/>
        </w:rPr>
        <w:t xml:space="preserve">judged successful at the time, </w:t>
      </w:r>
      <w:r w:rsidR="00C62DDA" w:rsidRPr="00915D0D">
        <w:rPr>
          <w:rFonts w:ascii="Verdana" w:eastAsia="Times New Roman" w:hAnsi="Verdana" w:cs="Times New Roman"/>
          <w:sz w:val="24"/>
          <w:szCs w:val="24"/>
          <w:lang w:eastAsia="en-GB"/>
        </w:rPr>
        <w:t>he</w:t>
      </w:r>
      <w:r w:rsidR="002877B3" w:rsidRPr="00915D0D">
        <w:rPr>
          <w:rFonts w:ascii="Verdana" w:eastAsia="Times New Roman" w:hAnsi="Verdana" w:cs="Times New Roman"/>
          <w:sz w:val="24"/>
          <w:szCs w:val="24"/>
          <w:lang w:eastAsia="en-GB"/>
        </w:rPr>
        <w:t xml:space="preserve"> rediscovered the site, </w:t>
      </w:r>
      <w:r w:rsidR="00725B43">
        <w:rPr>
          <w:rFonts w:ascii="Verdana" w:eastAsia="Times New Roman" w:hAnsi="Verdana" w:cs="Times New Roman"/>
          <w:sz w:val="24"/>
          <w:szCs w:val="24"/>
          <w:lang w:eastAsia="en-GB"/>
        </w:rPr>
        <w:t xml:space="preserve">dimensions and </w:t>
      </w:r>
      <w:r w:rsidR="002877B3" w:rsidRPr="00915D0D">
        <w:rPr>
          <w:rFonts w:ascii="Verdana" w:eastAsia="Times New Roman" w:hAnsi="Verdana" w:cs="Times New Roman"/>
          <w:sz w:val="24"/>
          <w:szCs w:val="24"/>
          <w:lang w:eastAsia="en-GB"/>
        </w:rPr>
        <w:t>purpose of a number of the monastic buildings</w:t>
      </w:r>
      <w:r w:rsidR="00922CB9" w:rsidRPr="00915D0D">
        <w:rPr>
          <w:rFonts w:ascii="Verdana" w:eastAsia="Times New Roman" w:hAnsi="Verdana" w:cs="Times New Roman"/>
          <w:sz w:val="24"/>
          <w:szCs w:val="24"/>
          <w:lang w:eastAsia="en-GB"/>
        </w:rPr>
        <w:t xml:space="preserve">, notably the Edgar </w:t>
      </w:r>
      <w:r w:rsidR="009C4934" w:rsidRPr="00915D0D">
        <w:rPr>
          <w:rFonts w:ascii="Verdana" w:eastAsia="Times New Roman" w:hAnsi="Verdana" w:cs="Times New Roman"/>
          <w:sz w:val="24"/>
          <w:szCs w:val="24"/>
          <w:lang w:eastAsia="en-GB"/>
        </w:rPr>
        <w:t xml:space="preserve">and </w:t>
      </w:r>
      <w:proofErr w:type="spellStart"/>
      <w:r w:rsidR="009C4934" w:rsidRPr="00915D0D">
        <w:rPr>
          <w:rFonts w:ascii="Verdana" w:eastAsia="Times New Roman" w:hAnsi="Verdana" w:cs="Times New Roman"/>
          <w:sz w:val="24"/>
          <w:szCs w:val="24"/>
          <w:lang w:eastAsia="en-GB"/>
        </w:rPr>
        <w:t>Loretto</w:t>
      </w:r>
      <w:proofErr w:type="spellEnd"/>
      <w:r w:rsidR="009C4934" w:rsidRPr="00915D0D">
        <w:rPr>
          <w:rFonts w:ascii="Verdana" w:eastAsia="Times New Roman" w:hAnsi="Verdana" w:cs="Times New Roman"/>
          <w:sz w:val="24"/>
          <w:szCs w:val="24"/>
          <w:lang w:eastAsia="en-GB"/>
        </w:rPr>
        <w:t xml:space="preserve"> </w:t>
      </w:r>
      <w:r w:rsidR="00922CB9" w:rsidRPr="00915D0D">
        <w:rPr>
          <w:rFonts w:ascii="Verdana" w:eastAsia="Times New Roman" w:hAnsi="Verdana" w:cs="Times New Roman"/>
          <w:sz w:val="24"/>
          <w:szCs w:val="24"/>
          <w:lang w:eastAsia="en-GB"/>
        </w:rPr>
        <w:t>Chapel</w:t>
      </w:r>
      <w:r w:rsidR="009C4934" w:rsidRPr="00915D0D">
        <w:rPr>
          <w:rFonts w:ascii="Verdana" w:eastAsia="Times New Roman" w:hAnsi="Verdana" w:cs="Times New Roman"/>
          <w:sz w:val="24"/>
          <w:szCs w:val="24"/>
          <w:lang w:eastAsia="en-GB"/>
        </w:rPr>
        <w:t>s</w:t>
      </w:r>
      <w:r w:rsidR="00136CEF">
        <w:rPr>
          <w:rFonts w:ascii="Verdana" w:eastAsia="Times New Roman" w:hAnsi="Verdana" w:cs="Times New Roman"/>
          <w:sz w:val="24"/>
          <w:szCs w:val="24"/>
          <w:lang w:eastAsia="en-GB"/>
        </w:rPr>
        <w:t xml:space="preserve">, though his findings </w:t>
      </w:r>
      <w:r w:rsidR="009F050C">
        <w:rPr>
          <w:rFonts w:ascii="Verdana" w:eastAsia="Times New Roman" w:hAnsi="Verdana" w:cs="Times New Roman"/>
          <w:sz w:val="24"/>
          <w:szCs w:val="24"/>
          <w:lang w:eastAsia="en-GB"/>
        </w:rPr>
        <w:t xml:space="preserve">came </w:t>
      </w:r>
      <w:r w:rsidR="00891DC4">
        <w:rPr>
          <w:rFonts w:ascii="Verdana" w:eastAsia="Times New Roman" w:hAnsi="Verdana" w:cs="Times New Roman"/>
          <w:sz w:val="24"/>
          <w:szCs w:val="24"/>
          <w:lang w:eastAsia="en-GB"/>
        </w:rPr>
        <w:t xml:space="preserve">eventually </w:t>
      </w:r>
      <w:r w:rsidR="009F050C">
        <w:rPr>
          <w:rFonts w:ascii="Verdana" w:eastAsia="Times New Roman" w:hAnsi="Verdana" w:cs="Times New Roman"/>
          <w:sz w:val="24"/>
          <w:szCs w:val="24"/>
          <w:lang w:eastAsia="en-GB"/>
        </w:rPr>
        <w:t xml:space="preserve">to be severely </w:t>
      </w:r>
      <w:r w:rsidR="00136CEF">
        <w:rPr>
          <w:rFonts w:ascii="Verdana" w:eastAsia="Times New Roman" w:hAnsi="Verdana" w:cs="Times New Roman"/>
          <w:sz w:val="24"/>
          <w:szCs w:val="24"/>
          <w:lang w:eastAsia="en-GB"/>
        </w:rPr>
        <w:t>challenged</w:t>
      </w:r>
      <w:r w:rsidR="002877B3" w:rsidRPr="00915D0D">
        <w:rPr>
          <w:rFonts w:ascii="Verdana" w:eastAsia="Times New Roman" w:hAnsi="Verdana" w:cs="Times New Roman"/>
          <w:sz w:val="24"/>
          <w:szCs w:val="24"/>
          <w:lang w:eastAsia="en-GB"/>
        </w:rPr>
        <w:t>. However, h</w:t>
      </w:r>
      <w:r w:rsidR="00B65582" w:rsidRPr="00915D0D">
        <w:rPr>
          <w:rFonts w:ascii="Verdana" w:eastAsia="Times New Roman" w:hAnsi="Verdana" w:cs="Times New Roman"/>
          <w:sz w:val="24"/>
          <w:szCs w:val="24"/>
          <w:lang w:eastAsia="en-GB"/>
        </w:rPr>
        <w:t xml:space="preserve">e was dismissed by </w:t>
      </w:r>
      <w:r w:rsidR="009C4934" w:rsidRPr="00915D0D">
        <w:rPr>
          <w:rFonts w:ascii="Verdana" w:eastAsia="Times New Roman" w:hAnsi="Verdana" w:cs="Times New Roman"/>
          <w:sz w:val="24"/>
          <w:szCs w:val="24"/>
          <w:lang w:eastAsia="en-GB"/>
        </w:rPr>
        <w:t xml:space="preserve">the </w:t>
      </w:r>
      <w:r w:rsidR="00AC32E5">
        <w:rPr>
          <w:rFonts w:ascii="Verdana" w:eastAsia="Times New Roman" w:hAnsi="Verdana" w:cs="Times New Roman"/>
          <w:sz w:val="24"/>
          <w:szCs w:val="24"/>
          <w:lang w:eastAsia="en-GB"/>
        </w:rPr>
        <w:t>dean</w:t>
      </w:r>
      <w:r w:rsidR="009C4934" w:rsidRPr="00915D0D">
        <w:rPr>
          <w:rFonts w:ascii="Verdana" w:eastAsia="Times New Roman" w:hAnsi="Verdana" w:cs="Times New Roman"/>
          <w:sz w:val="24"/>
          <w:szCs w:val="24"/>
          <w:lang w:eastAsia="en-GB"/>
        </w:rPr>
        <w:t xml:space="preserve"> of Bath and Wells</w:t>
      </w:r>
      <w:r w:rsidR="005B45A3">
        <w:rPr>
          <w:rFonts w:ascii="Verdana" w:eastAsia="Times New Roman" w:hAnsi="Verdana" w:cs="Times New Roman"/>
          <w:sz w:val="24"/>
          <w:szCs w:val="24"/>
          <w:lang w:eastAsia="en-GB"/>
        </w:rPr>
        <w:t>,</w:t>
      </w:r>
      <w:r w:rsidR="000B6516">
        <w:rPr>
          <w:rFonts w:ascii="Verdana" w:eastAsia="Times New Roman" w:hAnsi="Verdana" w:cs="Times New Roman"/>
          <w:sz w:val="24"/>
          <w:szCs w:val="24"/>
          <w:lang w:eastAsia="en-GB"/>
        </w:rPr>
        <w:t xml:space="preserve"> </w:t>
      </w:r>
      <w:r w:rsidR="00607EF6">
        <w:rPr>
          <w:rFonts w:ascii="Verdana" w:eastAsia="Times New Roman" w:hAnsi="Verdana" w:cs="Times New Roman"/>
          <w:sz w:val="24"/>
          <w:szCs w:val="24"/>
          <w:lang w:eastAsia="en-GB"/>
        </w:rPr>
        <w:t xml:space="preserve">Dr </w:t>
      </w:r>
      <w:r w:rsidR="00AC32E5">
        <w:rPr>
          <w:rFonts w:ascii="Verdana" w:eastAsia="Times New Roman" w:hAnsi="Verdana" w:cs="Times New Roman"/>
          <w:sz w:val="24"/>
          <w:szCs w:val="24"/>
          <w:lang w:eastAsia="en-GB"/>
        </w:rPr>
        <w:t>Joseph</w:t>
      </w:r>
      <w:r w:rsidR="00A45363">
        <w:rPr>
          <w:rFonts w:ascii="Verdana" w:eastAsia="Times New Roman" w:hAnsi="Verdana" w:cs="Times New Roman"/>
          <w:sz w:val="24"/>
          <w:szCs w:val="24"/>
          <w:lang w:eastAsia="en-GB"/>
        </w:rPr>
        <w:t xml:space="preserve"> </w:t>
      </w:r>
      <w:r w:rsidR="000B6516">
        <w:rPr>
          <w:rFonts w:ascii="Verdana" w:eastAsia="Times New Roman" w:hAnsi="Verdana" w:cs="Times New Roman"/>
          <w:sz w:val="24"/>
          <w:szCs w:val="24"/>
          <w:lang w:eastAsia="en-GB"/>
        </w:rPr>
        <w:t>Armita</w:t>
      </w:r>
      <w:r w:rsidR="0068117D">
        <w:rPr>
          <w:rFonts w:ascii="Verdana" w:eastAsia="Times New Roman" w:hAnsi="Verdana" w:cs="Times New Roman"/>
          <w:sz w:val="24"/>
          <w:szCs w:val="24"/>
          <w:lang w:eastAsia="en-GB"/>
        </w:rPr>
        <w:t>ge Robinson</w:t>
      </w:r>
      <w:r w:rsidR="005B45A3">
        <w:rPr>
          <w:rFonts w:ascii="Verdana" w:eastAsia="Times New Roman" w:hAnsi="Verdana" w:cs="Times New Roman"/>
          <w:sz w:val="24"/>
          <w:szCs w:val="24"/>
          <w:lang w:eastAsia="en-GB"/>
        </w:rPr>
        <w:t>,</w:t>
      </w:r>
      <w:r w:rsidR="0068117D">
        <w:rPr>
          <w:rFonts w:ascii="Verdana" w:eastAsia="Times New Roman" w:hAnsi="Verdana" w:cs="Times New Roman"/>
          <w:sz w:val="24"/>
          <w:szCs w:val="24"/>
          <w:lang w:eastAsia="en-GB"/>
        </w:rPr>
        <w:t xml:space="preserve"> in 1921</w:t>
      </w:r>
      <w:r w:rsidR="00E23A15">
        <w:rPr>
          <w:rFonts w:ascii="Verdana" w:eastAsia="Times New Roman" w:hAnsi="Verdana" w:cs="Times New Roman"/>
          <w:sz w:val="24"/>
          <w:szCs w:val="24"/>
          <w:lang w:eastAsia="en-GB"/>
        </w:rPr>
        <w:t xml:space="preserve"> because of his </w:t>
      </w:r>
      <w:r w:rsidR="002877B3" w:rsidRPr="00915D0D">
        <w:rPr>
          <w:rFonts w:ascii="Verdana" w:eastAsia="Times New Roman" w:hAnsi="Verdana" w:cs="Times New Roman"/>
          <w:sz w:val="24"/>
          <w:szCs w:val="24"/>
          <w:lang w:eastAsia="en-GB"/>
        </w:rPr>
        <w:t xml:space="preserve">unrepentant </w:t>
      </w:r>
      <w:r w:rsidR="00A35F6A" w:rsidRPr="00915D0D">
        <w:rPr>
          <w:rFonts w:ascii="Verdana" w:eastAsia="Times New Roman" w:hAnsi="Verdana" w:cs="Times New Roman"/>
          <w:sz w:val="24"/>
          <w:szCs w:val="24"/>
          <w:lang w:eastAsia="en-GB"/>
        </w:rPr>
        <w:t xml:space="preserve">claim (or </w:t>
      </w:r>
      <w:r w:rsidR="002877B3" w:rsidRPr="00915D0D">
        <w:rPr>
          <w:rFonts w:ascii="Verdana" w:eastAsia="Times New Roman" w:hAnsi="Verdana" w:cs="Times New Roman"/>
          <w:sz w:val="24"/>
          <w:szCs w:val="24"/>
          <w:lang w:eastAsia="en-GB"/>
        </w:rPr>
        <w:t>admission</w:t>
      </w:r>
      <w:r w:rsidR="00D6592E" w:rsidRPr="00915D0D">
        <w:rPr>
          <w:rFonts w:ascii="Verdana" w:eastAsia="Times New Roman" w:hAnsi="Verdana" w:cs="Times New Roman"/>
          <w:sz w:val="24"/>
          <w:szCs w:val="24"/>
          <w:lang w:eastAsia="en-GB"/>
        </w:rPr>
        <w:t>)</w:t>
      </w:r>
      <w:r w:rsidR="00E23A15">
        <w:rPr>
          <w:rFonts w:ascii="Verdana" w:eastAsia="Times New Roman" w:hAnsi="Verdana" w:cs="Times New Roman"/>
          <w:sz w:val="24"/>
          <w:szCs w:val="24"/>
          <w:lang w:eastAsia="en-GB"/>
        </w:rPr>
        <w:t>, published in graphic detail in 1918,</w:t>
      </w:r>
      <w:r w:rsidR="002877B3" w:rsidRPr="00915D0D">
        <w:rPr>
          <w:rFonts w:ascii="Verdana" w:eastAsia="Times New Roman" w:hAnsi="Verdana" w:cs="Times New Roman"/>
          <w:sz w:val="24"/>
          <w:szCs w:val="24"/>
          <w:lang w:eastAsia="en-GB"/>
        </w:rPr>
        <w:t xml:space="preserve"> that he had relied on information from </w:t>
      </w:r>
      <w:r w:rsidR="00FD4A15">
        <w:rPr>
          <w:rFonts w:ascii="Verdana" w:eastAsia="Times New Roman" w:hAnsi="Verdana" w:cs="Times New Roman"/>
          <w:sz w:val="24"/>
          <w:szCs w:val="24"/>
          <w:lang w:eastAsia="en-GB"/>
        </w:rPr>
        <w:t xml:space="preserve">disembodied sources </w:t>
      </w:r>
      <w:r w:rsidR="00FF32FF">
        <w:rPr>
          <w:rFonts w:ascii="Verdana" w:eastAsia="Times New Roman" w:hAnsi="Verdana" w:cs="Times New Roman"/>
          <w:sz w:val="24"/>
          <w:szCs w:val="24"/>
          <w:lang w:eastAsia="en-GB"/>
        </w:rPr>
        <w:t>beyond this</w:t>
      </w:r>
      <w:r w:rsidR="002877B3" w:rsidRPr="00915D0D">
        <w:rPr>
          <w:rFonts w:ascii="Verdana" w:eastAsia="Times New Roman" w:hAnsi="Verdana" w:cs="Times New Roman"/>
          <w:sz w:val="24"/>
          <w:szCs w:val="24"/>
          <w:lang w:eastAsia="en-GB"/>
        </w:rPr>
        <w:t xml:space="preserve"> world to guide his researche</w:t>
      </w:r>
      <w:r w:rsidR="00922CB9" w:rsidRPr="00915D0D">
        <w:rPr>
          <w:rFonts w:ascii="Verdana" w:eastAsia="Times New Roman" w:hAnsi="Verdana" w:cs="Times New Roman"/>
          <w:sz w:val="24"/>
          <w:szCs w:val="24"/>
          <w:lang w:eastAsia="en-GB"/>
        </w:rPr>
        <w:t>s.</w:t>
      </w:r>
      <w:r w:rsidR="00B65582" w:rsidRPr="00915D0D">
        <w:rPr>
          <w:rFonts w:ascii="Verdana" w:eastAsia="Times New Roman" w:hAnsi="Verdana" w:cs="Times New Roman"/>
          <w:sz w:val="24"/>
          <w:szCs w:val="24"/>
          <w:lang w:eastAsia="en-GB"/>
        </w:rPr>
        <w:t xml:space="preserve"> </w:t>
      </w:r>
      <w:r w:rsidR="0063469F">
        <w:rPr>
          <w:rFonts w:ascii="Verdana" w:eastAsia="Times New Roman" w:hAnsi="Verdana" w:cs="Times New Roman"/>
          <w:sz w:val="24"/>
          <w:szCs w:val="24"/>
          <w:lang w:eastAsia="en-GB"/>
        </w:rPr>
        <w:t>The nub of the dispute was that FBB regarded his use of “psychological” techniques as being at the cuttin</w:t>
      </w:r>
      <w:r w:rsidR="00B41B00">
        <w:rPr>
          <w:rFonts w:ascii="Verdana" w:eastAsia="Times New Roman" w:hAnsi="Verdana" w:cs="Times New Roman"/>
          <w:sz w:val="24"/>
          <w:szCs w:val="24"/>
          <w:lang w:eastAsia="en-GB"/>
        </w:rPr>
        <w:t xml:space="preserve">g edge of scientific </w:t>
      </w:r>
      <w:proofErr w:type="gramStart"/>
      <w:r w:rsidR="00B41B00">
        <w:rPr>
          <w:rFonts w:ascii="Verdana" w:eastAsia="Times New Roman" w:hAnsi="Verdana" w:cs="Times New Roman"/>
          <w:sz w:val="24"/>
          <w:szCs w:val="24"/>
          <w:lang w:eastAsia="en-GB"/>
        </w:rPr>
        <w:t>methodology</w:t>
      </w:r>
      <w:r w:rsidR="0063469F">
        <w:rPr>
          <w:rFonts w:ascii="Verdana" w:eastAsia="Times New Roman" w:hAnsi="Verdana" w:cs="Times New Roman"/>
          <w:sz w:val="24"/>
          <w:szCs w:val="24"/>
          <w:lang w:eastAsia="en-GB"/>
        </w:rPr>
        <w:t>,</w:t>
      </w:r>
      <w:proofErr w:type="gramEnd"/>
      <w:r w:rsidR="0063469F">
        <w:rPr>
          <w:rFonts w:ascii="Verdana" w:eastAsia="Times New Roman" w:hAnsi="Verdana" w:cs="Times New Roman"/>
          <w:sz w:val="24"/>
          <w:szCs w:val="24"/>
          <w:lang w:eastAsia="en-GB"/>
        </w:rPr>
        <w:t xml:space="preserve"> whilst the </w:t>
      </w:r>
      <w:r w:rsidR="00AC32E5">
        <w:rPr>
          <w:rFonts w:ascii="Verdana" w:eastAsia="Times New Roman" w:hAnsi="Verdana" w:cs="Times New Roman"/>
          <w:sz w:val="24"/>
          <w:szCs w:val="24"/>
          <w:lang w:eastAsia="en-GB"/>
        </w:rPr>
        <w:t>dean</w:t>
      </w:r>
      <w:r w:rsidR="0063469F">
        <w:rPr>
          <w:rFonts w:ascii="Verdana" w:eastAsia="Times New Roman" w:hAnsi="Verdana" w:cs="Times New Roman"/>
          <w:sz w:val="24"/>
          <w:szCs w:val="24"/>
          <w:lang w:eastAsia="en-GB"/>
        </w:rPr>
        <w:t xml:space="preserve"> took the more orthodox view that archaeology’s remit began and ended with spades, trowels and </w:t>
      </w:r>
      <w:r w:rsidR="00607EF6">
        <w:rPr>
          <w:rFonts w:ascii="Verdana" w:eastAsia="Times New Roman" w:hAnsi="Verdana" w:cs="Times New Roman"/>
          <w:sz w:val="24"/>
          <w:szCs w:val="24"/>
          <w:lang w:eastAsia="en-GB"/>
        </w:rPr>
        <w:t xml:space="preserve">the </w:t>
      </w:r>
      <w:r w:rsidR="00F23869">
        <w:rPr>
          <w:rFonts w:ascii="Verdana" w:eastAsia="Times New Roman" w:hAnsi="Verdana" w:cs="Times New Roman"/>
          <w:sz w:val="24"/>
          <w:szCs w:val="24"/>
          <w:lang w:eastAsia="en-GB"/>
        </w:rPr>
        <w:t xml:space="preserve">critical use of </w:t>
      </w:r>
      <w:r w:rsidR="0063469F">
        <w:rPr>
          <w:rFonts w:ascii="Verdana" w:eastAsia="Times New Roman" w:hAnsi="Verdana" w:cs="Times New Roman"/>
          <w:sz w:val="24"/>
          <w:szCs w:val="24"/>
          <w:lang w:eastAsia="en-GB"/>
        </w:rPr>
        <w:t xml:space="preserve">documentary evidence. </w:t>
      </w:r>
    </w:p>
    <w:p w:rsidR="00CF3A77" w:rsidRDefault="00050EA8" w:rsidP="00CF3A77">
      <w:pPr>
        <w:spacing w:before="100" w:beforeAutospacing="1" w:after="100" w:afterAutospacing="1"/>
        <w:ind w:firstLine="720"/>
        <w:jc w:val="both"/>
        <w:rPr>
          <w:rFonts w:ascii="Verdana" w:eastAsia="Times New Roman" w:hAnsi="Verdana" w:cs="Times New Roman"/>
          <w:sz w:val="24"/>
          <w:szCs w:val="24"/>
          <w:lang w:eastAsia="en-GB"/>
        </w:rPr>
      </w:pPr>
      <w:r>
        <w:rPr>
          <w:rFonts w:ascii="Verdana" w:eastAsia="Times New Roman" w:hAnsi="Verdana" w:cs="Times New Roman"/>
          <w:sz w:val="24"/>
          <w:szCs w:val="24"/>
          <w:lang w:eastAsia="en-GB"/>
        </w:rPr>
        <w:t xml:space="preserve">Whilst </w:t>
      </w:r>
      <w:r w:rsidR="002877B3" w:rsidRPr="00915D0D">
        <w:rPr>
          <w:rFonts w:ascii="Verdana" w:eastAsia="Times New Roman" w:hAnsi="Verdana" w:cs="Times New Roman"/>
          <w:sz w:val="24"/>
          <w:szCs w:val="24"/>
          <w:lang w:eastAsia="en-GB"/>
        </w:rPr>
        <w:t>FBB’s work at Glastonbury</w:t>
      </w:r>
      <w:r w:rsidR="00B65582" w:rsidRPr="00915D0D">
        <w:rPr>
          <w:rFonts w:ascii="Verdana" w:eastAsia="Times New Roman" w:hAnsi="Verdana" w:cs="Times New Roman"/>
          <w:sz w:val="24"/>
          <w:szCs w:val="24"/>
          <w:lang w:eastAsia="en-GB"/>
        </w:rPr>
        <w:t xml:space="preserve"> is </w:t>
      </w:r>
      <w:r w:rsidR="00930D00" w:rsidRPr="00915D0D">
        <w:rPr>
          <w:rFonts w:ascii="Verdana" w:eastAsia="Times New Roman" w:hAnsi="Verdana" w:cs="Times New Roman"/>
          <w:sz w:val="24"/>
          <w:szCs w:val="24"/>
          <w:lang w:eastAsia="en-GB"/>
        </w:rPr>
        <w:t xml:space="preserve">often paraded as </w:t>
      </w:r>
      <w:r w:rsidR="00B65582" w:rsidRPr="00915D0D">
        <w:rPr>
          <w:rFonts w:ascii="Verdana" w:eastAsia="Times New Roman" w:hAnsi="Verdana" w:cs="Times New Roman"/>
          <w:sz w:val="24"/>
          <w:szCs w:val="24"/>
          <w:lang w:eastAsia="en-GB"/>
        </w:rPr>
        <w:t xml:space="preserve">one of the first examples of </w:t>
      </w:r>
      <w:r w:rsidR="002877B3" w:rsidRPr="00915D0D">
        <w:rPr>
          <w:rFonts w:ascii="Verdana" w:eastAsia="Times New Roman" w:hAnsi="Verdana" w:cs="Times New Roman"/>
          <w:sz w:val="24"/>
          <w:szCs w:val="24"/>
          <w:lang w:eastAsia="en-GB"/>
        </w:rPr>
        <w:t xml:space="preserve">so-called </w:t>
      </w:r>
      <w:r w:rsidR="00B65582" w:rsidRPr="00915D0D">
        <w:rPr>
          <w:rFonts w:ascii="Verdana" w:eastAsia="Times New Roman" w:hAnsi="Verdana" w:cs="Times New Roman"/>
          <w:sz w:val="24"/>
          <w:szCs w:val="24"/>
          <w:lang w:eastAsia="en-GB"/>
        </w:rPr>
        <w:t>psychic archaeology</w:t>
      </w:r>
      <w:r w:rsidR="002877B3" w:rsidRPr="00915D0D">
        <w:rPr>
          <w:rFonts w:ascii="Verdana" w:eastAsia="Times New Roman" w:hAnsi="Verdana" w:cs="Times New Roman"/>
          <w:sz w:val="24"/>
          <w:szCs w:val="24"/>
          <w:lang w:eastAsia="en-GB"/>
        </w:rPr>
        <w:t>,</w:t>
      </w:r>
      <w:r w:rsidR="001B1B49">
        <w:rPr>
          <w:rFonts w:ascii="Verdana" w:eastAsia="Times New Roman" w:hAnsi="Verdana" w:cs="Times New Roman"/>
          <w:sz w:val="24"/>
          <w:szCs w:val="24"/>
          <w:lang w:eastAsia="en-GB"/>
        </w:rPr>
        <w:t xml:space="preserve"> </w:t>
      </w:r>
      <w:r w:rsidR="002877B3" w:rsidRPr="00915D0D">
        <w:rPr>
          <w:rFonts w:ascii="Verdana" w:eastAsia="Times New Roman" w:hAnsi="Verdana" w:cs="Times New Roman"/>
          <w:sz w:val="24"/>
          <w:szCs w:val="24"/>
          <w:lang w:eastAsia="en-GB"/>
        </w:rPr>
        <w:t>it is a moot point whether he might actually have achieved everything he achieved through his formidable historical knowledge of ecclesiastical architecture alone</w:t>
      </w:r>
      <w:r w:rsidR="00922CB9" w:rsidRPr="00915D0D">
        <w:rPr>
          <w:rFonts w:ascii="Verdana" w:eastAsia="Times New Roman" w:hAnsi="Verdana" w:cs="Times New Roman"/>
          <w:sz w:val="24"/>
          <w:szCs w:val="24"/>
          <w:lang w:eastAsia="en-GB"/>
        </w:rPr>
        <w:t>.</w:t>
      </w:r>
      <w:r w:rsidR="00B65582" w:rsidRPr="00915D0D">
        <w:rPr>
          <w:rFonts w:ascii="Verdana" w:eastAsia="Times New Roman" w:hAnsi="Verdana" w:cs="Times New Roman"/>
          <w:sz w:val="24"/>
          <w:szCs w:val="24"/>
          <w:lang w:eastAsia="en-GB"/>
        </w:rPr>
        <w:t xml:space="preserve"> </w:t>
      </w:r>
      <w:r w:rsidR="00922CB9" w:rsidRPr="00915D0D">
        <w:rPr>
          <w:rFonts w:ascii="Verdana" w:eastAsia="Times New Roman" w:hAnsi="Verdana" w:cs="Times New Roman"/>
          <w:sz w:val="24"/>
          <w:szCs w:val="24"/>
          <w:lang w:eastAsia="en-GB"/>
        </w:rPr>
        <w:t xml:space="preserve">But he </w:t>
      </w:r>
      <w:r w:rsidR="005D12FC">
        <w:rPr>
          <w:rFonts w:ascii="Verdana" w:eastAsia="Times New Roman" w:hAnsi="Verdana" w:cs="Times New Roman"/>
          <w:sz w:val="24"/>
          <w:szCs w:val="24"/>
          <w:lang w:eastAsia="en-GB"/>
        </w:rPr>
        <w:t>claimed to</w:t>
      </w:r>
      <w:r w:rsidR="00B65582" w:rsidRPr="00915D0D">
        <w:rPr>
          <w:rFonts w:ascii="Verdana" w:eastAsia="Times New Roman" w:hAnsi="Verdana" w:cs="Times New Roman"/>
          <w:sz w:val="24"/>
          <w:szCs w:val="24"/>
          <w:lang w:eastAsia="en-GB"/>
        </w:rPr>
        <w:t xml:space="preserve"> </w:t>
      </w:r>
      <w:r w:rsidR="005D12FC">
        <w:rPr>
          <w:rFonts w:ascii="Verdana" w:eastAsia="Times New Roman" w:hAnsi="Verdana" w:cs="Times New Roman"/>
          <w:sz w:val="24"/>
          <w:szCs w:val="24"/>
          <w:lang w:eastAsia="en-GB"/>
        </w:rPr>
        <w:t>be</w:t>
      </w:r>
      <w:r w:rsidR="00922CB9" w:rsidRPr="00915D0D">
        <w:rPr>
          <w:rFonts w:ascii="Verdana" w:eastAsia="Times New Roman" w:hAnsi="Verdana" w:cs="Times New Roman"/>
          <w:sz w:val="24"/>
          <w:szCs w:val="24"/>
          <w:lang w:eastAsia="en-GB"/>
        </w:rPr>
        <w:t xml:space="preserve"> guided </w:t>
      </w:r>
      <w:r w:rsidR="00B65582" w:rsidRPr="00915D0D">
        <w:rPr>
          <w:rFonts w:ascii="Verdana" w:eastAsia="Times New Roman" w:hAnsi="Verdana" w:cs="Times New Roman"/>
          <w:sz w:val="24"/>
          <w:szCs w:val="24"/>
          <w:lang w:eastAsia="en-GB"/>
        </w:rPr>
        <w:t xml:space="preserve">psychically </w:t>
      </w:r>
      <w:r w:rsidR="00922CB9" w:rsidRPr="00915D0D">
        <w:rPr>
          <w:rFonts w:ascii="Verdana" w:eastAsia="Times New Roman" w:hAnsi="Verdana" w:cs="Times New Roman"/>
          <w:sz w:val="24"/>
          <w:szCs w:val="24"/>
          <w:lang w:eastAsia="en-GB"/>
        </w:rPr>
        <w:t>by</w:t>
      </w:r>
      <w:r w:rsidR="00B65582" w:rsidRPr="00915D0D">
        <w:rPr>
          <w:rFonts w:ascii="Verdana" w:eastAsia="Times New Roman" w:hAnsi="Verdana" w:cs="Times New Roman"/>
          <w:sz w:val="24"/>
          <w:szCs w:val="24"/>
          <w:lang w:eastAsia="en-GB"/>
        </w:rPr>
        <w:t xml:space="preserve"> </w:t>
      </w:r>
      <w:r w:rsidR="00922CB9" w:rsidRPr="00915D0D">
        <w:rPr>
          <w:rFonts w:ascii="Verdana" w:eastAsia="Times New Roman" w:hAnsi="Verdana" w:cs="Times New Roman"/>
          <w:sz w:val="24"/>
          <w:szCs w:val="24"/>
          <w:lang w:eastAsia="en-GB"/>
        </w:rPr>
        <w:t>dead</w:t>
      </w:r>
      <w:r w:rsidR="00B65582" w:rsidRPr="00915D0D">
        <w:rPr>
          <w:rFonts w:ascii="Verdana" w:eastAsia="Times New Roman" w:hAnsi="Verdana" w:cs="Times New Roman"/>
          <w:sz w:val="24"/>
          <w:szCs w:val="24"/>
          <w:lang w:eastAsia="en-GB"/>
        </w:rPr>
        <w:t xml:space="preserve"> </w:t>
      </w:r>
      <w:r w:rsidR="00A35F6A" w:rsidRPr="00915D0D">
        <w:rPr>
          <w:rFonts w:ascii="Verdana" w:eastAsia="Times New Roman" w:hAnsi="Verdana" w:cs="Times New Roman"/>
          <w:sz w:val="24"/>
          <w:szCs w:val="24"/>
          <w:lang w:eastAsia="en-GB"/>
        </w:rPr>
        <w:t xml:space="preserve">Glastonbury </w:t>
      </w:r>
      <w:r w:rsidR="00B65582" w:rsidRPr="00915D0D">
        <w:rPr>
          <w:rFonts w:ascii="Verdana" w:eastAsia="Times New Roman" w:hAnsi="Verdana" w:cs="Times New Roman"/>
          <w:sz w:val="24"/>
          <w:szCs w:val="24"/>
          <w:lang w:eastAsia="en-GB"/>
        </w:rPr>
        <w:t>monks and</w:t>
      </w:r>
      <w:r w:rsidR="0038156F" w:rsidRPr="00915D0D">
        <w:rPr>
          <w:rFonts w:ascii="Verdana" w:eastAsia="Times New Roman" w:hAnsi="Verdana" w:cs="Times New Roman"/>
          <w:sz w:val="24"/>
          <w:szCs w:val="24"/>
          <w:lang w:eastAsia="en-GB"/>
        </w:rPr>
        <w:t xml:space="preserve"> </w:t>
      </w:r>
      <w:r w:rsidR="00B65582" w:rsidRPr="00915D0D">
        <w:rPr>
          <w:rFonts w:ascii="Verdana" w:eastAsia="Times New Roman" w:hAnsi="Verdana" w:cs="Times New Roman"/>
          <w:sz w:val="24"/>
          <w:szCs w:val="24"/>
          <w:lang w:eastAsia="en-GB"/>
        </w:rPr>
        <w:t>the builder of the Edgar Chapel</w:t>
      </w:r>
      <w:r w:rsidR="00922CB9" w:rsidRPr="00915D0D">
        <w:rPr>
          <w:rFonts w:ascii="Verdana" w:eastAsia="Times New Roman" w:hAnsi="Verdana" w:cs="Times New Roman"/>
          <w:sz w:val="24"/>
          <w:szCs w:val="24"/>
          <w:lang w:eastAsia="en-GB"/>
        </w:rPr>
        <w:t>, whilst at the same time defending himself from charges of crude spiritualism by saying his contact was not directly with ghosts, but somehow depended on tapping into latent historical memories</w:t>
      </w:r>
      <w:r w:rsidR="00CB6813">
        <w:rPr>
          <w:rFonts w:ascii="Verdana" w:eastAsia="Times New Roman" w:hAnsi="Verdana" w:cs="Times New Roman"/>
          <w:sz w:val="24"/>
          <w:szCs w:val="24"/>
          <w:lang w:eastAsia="en-GB"/>
        </w:rPr>
        <w:t xml:space="preserve"> (“the Greater Memory”</w:t>
      </w:r>
      <w:r w:rsidR="00356310">
        <w:rPr>
          <w:rFonts w:ascii="Verdana" w:eastAsia="Times New Roman" w:hAnsi="Verdana" w:cs="Times New Roman"/>
          <w:sz w:val="24"/>
          <w:szCs w:val="24"/>
          <w:lang w:eastAsia="en-GB"/>
        </w:rPr>
        <w:t xml:space="preserve"> or “</w:t>
      </w:r>
      <w:proofErr w:type="spellStart"/>
      <w:r w:rsidR="00356310">
        <w:rPr>
          <w:rFonts w:ascii="Verdana" w:eastAsia="Times New Roman" w:hAnsi="Verdana" w:cs="Times New Roman"/>
          <w:sz w:val="24"/>
          <w:szCs w:val="24"/>
          <w:lang w:eastAsia="en-GB"/>
        </w:rPr>
        <w:t>Memoria</w:t>
      </w:r>
      <w:proofErr w:type="spellEnd"/>
      <w:r w:rsidR="00356310">
        <w:rPr>
          <w:rFonts w:ascii="Verdana" w:eastAsia="Times New Roman" w:hAnsi="Verdana" w:cs="Times New Roman"/>
          <w:sz w:val="24"/>
          <w:szCs w:val="24"/>
          <w:lang w:eastAsia="en-GB"/>
        </w:rPr>
        <w:t>”</w:t>
      </w:r>
      <w:r w:rsidR="0068117D">
        <w:rPr>
          <w:rFonts w:ascii="Verdana" w:eastAsia="Times New Roman" w:hAnsi="Verdana" w:cs="Times New Roman"/>
          <w:sz w:val="24"/>
          <w:szCs w:val="24"/>
          <w:lang w:eastAsia="en-GB"/>
        </w:rPr>
        <w:t>, with some hints of the Theosophists’ “</w:t>
      </w:r>
      <w:proofErr w:type="spellStart"/>
      <w:r w:rsidR="0068117D">
        <w:rPr>
          <w:rFonts w:ascii="Verdana" w:eastAsia="Times New Roman" w:hAnsi="Verdana" w:cs="Times New Roman"/>
          <w:sz w:val="24"/>
          <w:szCs w:val="24"/>
          <w:lang w:eastAsia="en-GB"/>
        </w:rPr>
        <w:t>akashic</w:t>
      </w:r>
      <w:proofErr w:type="spellEnd"/>
      <w:r w:rsidR="0068117D">
        <w:rPr>
          <w:rFonts w:ascii="Verdana" w:eastAsia="Times New Roman" w:hAnsi="Verdana" w:cs="Times New Roman"/>
          <w:sz w:val="24"/>
          <w:szCs w:val="24"/>
          <w:lang w:eastAsia="en-GB"/>
        </w:rPr>
        <w:t xml:space="preserve"> records” and Jung’s “collective unconscious”</w:t>
      </w:r>
      <w:r w:rsidR="00CB6813">
        <w:rPr>
          <w:rFonts w:ascii="Verdana" w:eastAsia="Times New Roman" w:hAnsi="Verdana" w:cs="Times New Roman"/>
          <w:sz w:val="24"/>
          <w:szCs w:val="24"/>
          <w:lang w:eastAsia="en-GB"/>
        </w:rPr>
        <w:t>)</w:t>
      </w:r>
      <w:r w:rsidR="00922CB9" w:rsidRPr="00915D0D">
        <w:rPr>
          <w:rFonts w:ascii="Verdana" w:eastAsia="Times New Roman" w:hAnsi="Verdana" w:cs="Times New Roman"/>
          <w:sz w:val="24"/>
          <w:szCs w:val="24"/>
          <w:lang w:eastAsia="en-GB"/>
        </w:rPr>
        <w:t>.</w:t>
      </w:r>
      <w:r w:rsidR="00C62DDA" w:rsidRPr="00915D0D">
        <w:rPr>
          <w:rFonts w:ascii="Verdana" w:eastAsia="Times New Roman" w:hAnsi="Verdana" w:cs="Times New Roman"/>
          <w:sz w:val="24"/>
          <w:szCs w:val="24"/>
          <w:lang w:eastAsia="en-GB"/>
        </w:rPr>
        <w:t xml:space="preserve"> </w:t>
      </w:r>
      <w:r w:rsidR="00184F25">
        <w:rPr>
          <w:rFonts w:ascii="Verdana" w:eastAsia="Times New Roman" w:hAnsi="Verdana" w:cs="Times New Roman"/>
          <w:sz w:val="24"/>
          <w:szCs w:val="24"/>
          <w:lang w:eastAsia="en-GB"/>
        </w:rPr>
        <w:t xml:space="preserve">His contact </w:t>
      </w:r>
      <w:r w:rsidR="00356310">
        <w:rPr>
          <w:rFonts w:ascii="Verdana" w:eastAsia="Times New Roman" w:hAnsi="Verdana" w:cs="Times New Roman"/>
          <w:sz w:val="24"/>
          <w:szCs w:val="24"/>
          <w:lang w:eastAsia="en-GB"/>
        </w:rPr>
        <w:t xml:space="preserve">with the beyond </w:t>
      </w:r>
      <w:r w:rsidR="00184F25">
        <w:rPr>
          <w:rFonts w:ascii="Verdana" w:eastAsia="Times New Roman" w:hAnsi="Verdana" w:cs="Times New Roman"/>
          <w:sz w:val="24"/>
          <w:szCs w:val="24"/>
          <w:lang w:eastAsia="en-GB"/>
        </w:rPr>
        <w:t>was mediated by a sitter producing “automatic writing”</w:t>
      </w:r>
      <w:r w:rsidR="00891DC4">
        <w:rPr>
          <w:rFonts w:ascii="Verdana" w:eastAsia="Times New Roman" w:hAnsi="Verdana" w:cs="Times New Roman"/>
          <w:sz w:val="24"/>
          <w:szCs w:val="24"/>
          <w:lang w:eastAsia="en-GB"/>
        </w:rPr>
        <w:t>, i.e. writing produced with apparently no conscious input on topics in whic</w:t>
      </w:r>
      <w:r w:rsidR="00474C75">
        <w:rPr>
          <w:rFonts w:ascii="Verdana" w:eastAsia="Times New Roman" w:hAnsi="Verdana" w:cs="Times New Roman"/>
          <w:sz w:val="24"/>
          <w:szCs w:val="24"/>
          <w:lang w:eastAsia="en-GB"/>
        </w:rPr>
        <w:t>h the sitter had no expertise and no special</w:t>
      </w:r>
      <w:r w:rsidR="00891DC4">
        <w:rPr>
          <w:rFonts w:ascii="Verdana" w:eastAsia="Times New Roman" w:hAnsi="Verdana" w:cs="Times New Roman"/>
          <w:sz w:val="24"/>
          <w:szCs w:val="24"/>
          <w:lang w:eastAsia="en-GB"/>
        </w:rPr>
        <w:t xml:space="preserve"> prior knowledge</w:t>
      </w:r>
      <w:r w:rsidR="00184F25">
        <w:rPr>
          <w:rFonts w:ascii="Verdana" w:eastAsia="Times New Roman" w:hAnsi="Verdana" w:cs="Times New Roman"/>
          <w:sz w:val="24"/>
          <w:szCs w:val="24"/>
          <w:lang w:eastAsia="en-GB"/>
        </w:rPr>
        <w:t xml:space="preserve">. </w:t>
      </w:r>
      <w:r w:rsidR="00C62DDA" w:rsidRPr="00915D0D">
        <w:rPr>
          <w:rFonts w:ascii="Verdana" w:eastAsia="Times New Roman" w:hAnsi="Verdana" w:cs="Times New Roman"/>
          <w:sz w:val="24"/>
          <w:szCs w:val="24"/>
          <w:lang w:eastAsia="en-GB"/>
        </w:rPr>
        <w:t>Alongside, an</w:t>
      </w:r>
      <w:r w:rsidR="001B1B49">
        <w:rPr>
          <w:rFonts w:ascii="Verdana" w:eastAsia="Times New Roman" w:hAnsi="Verdana" w:cs="Times New Roman"/>
          <w:sz w:val="24"/>
          <w:szCs w:val="24"/>
          <w:lang w:eastAsia="en-GB"/>
        </w:rPr>
        <w:t xml:space="preserve">d probably </w:t>
      </w:r>
      <w:r w:rsidR="00FD4A15">
        <w:rPr>
          <w:rFonts w:ascii="Verdana" w:eastAsia="Times New Roman" w:hAnsi="Verdana" w:cs="Times New Roman"/>
          <w:sz w:val="24"/>
          <w:szCs w:val="24"/>
          <w:lang w:eastAsia="en-GB"/>
        </w:rPr>
        <w:t xml:space="preserve">in part </w:t>
      </w:r>
      <w:r w:rsidR="001B1B49">
        <w:rPr>
          <w:rFonts w:ascii="Verdana" w:eastAsia="Times New Roman" w:hAnsi="Verdana" w:cs="Times New Roman"/>
          <w:sz w:val="24"/>
          <w:szCs w:val="24"/>
          <w:lang w:eastAsia="en-GB"/>
        </w:rPr>
        <w:t xml:space="preserve">as a result of, the stir created by his </w:t>
      </w:r>
      <w:r w:rsidR="001B1B49">
        <w:rPr>
          <w:rFonts w:ascii="Verdana" w:eastAsia="Times New Roman" w:hAnsi="Verdana" w:cs="Times New Roman"/>
          <w:sz w:val="24"/>
          <w:szCs w:val="24"/>
          <w:lang w:eastAsia="en-GB"/>
        </w:rPr>
        <w:lastRenderedPageBreak/>
        <w:t>revelations</w:t>
      </w:r>
      <w:r w:rsidR="00C62DDA" w:rsidRPr="00915D0D">
        <w:rPr>
          <w:rFonts w:ascii="Verdana" w:eastAsia="Times New Roman" w:hAnsi="Verdana" w:cs="Times New Roman"/>
          <w:sz w:val="24"/>
          <w:szCs w:val="24"/>
          <w:lang w:eastAsia="en-GB"/>
        </w:rPr>
        <w:t>, his arc</w:t>
      </w:r>
      <w:r w:rsidR="00376232" w:rsidRPr="00915D0D">
        <w:rPr>
          <w:rFonts w:ascii="Verdana" w:eastAsia="Times New Roman" w:hAnsi="Verdana" w:cs="Times New Roman"/>
          <w:sz w:val="24"/>
          <w:szCs w:val="24"/>
          <w:lang w:eastAsia="en-GB"/>
        </w:rPr>
        <w:t xml:space="preserve">hitectural commissions </w:t>
      </w:r>
      <w:r w:rsidR="00F23869">
        <w:rPr>
          <w:rFonts w:ascii="Verdana" w:eastAsia="Times New Roman" w:hAnsi="Verdana" w:cs="Times New Roman"/>
          <w:sz w:val="24"/>
          <w:szCs w:val="24"/>
          <w:lang w:eastAsia="en-GB"/>
        </w:rPr>
        <w:t>became more sporadic, and in the longer term dried up altogether</w:t>
      </w:r>
      <w:r w:rsidR="00376232" w:rsidRPr="00915D0D">
        <w:rPr>
          <w:rFonts w:ascii="Verdana" w:eastAsia="Times New Roman" w:hAnsi="Verdana" w:cs="Times New Roman"/>
          <w:sz w:val="24"/>
          <w:szCs w:val="24"/>
          <w:lang w:eastAsia="en-GB"/>
        </w:rPr>
        <w:t>.</w:t>
      </w:r>
      <w:r w:rsidR="00C62DDA" w:rsidRPr="00915D0D">
        <w:rPr>
          <w:rFonts w:ascii="Verdana" w:eastAsia="Times New Roman" w:hAnsi="Verdana" w:cs="Times New Roman"/>
          <w:sz w:val="24"/>
          <w:szCs w:val="24"/>
          <w:lang w:eastAsia="en-GB"/>
        </w:rPr>
        <w:t xml:space="preserve"> </w:t>
      </w:r>
      <w:r w:rsidR="00376232" w:rsidRPr="00915D0D">
        <w:rPr>
          <w:rFonts w:ascii="Verdana" w:eastAsia="Times New Roman" w:hAnsi="Verdana" w:cs="Times New Roman"/>
          <w:sz w:val="24"/>
          <w:szCs w:val="24"/>
          <w:lang w:eastAsia="en-GB"/>
        </w:rPr>
        <w:t>During these years</w:t>
      </w:r>
      <w:r w:rsidR="00C62DDA" w:rsidRPr="00915D0D">
        <w:rPr>
          <w:rFonts w:ascii="Verdana" w:eastAsia="Times New Roman" w:hAnsi="Verdana" w:cs="Times New Roman"/>
          <w:sz w:val="24"/>
          <w:szCs w:val="24"/>
          <w:lang w:eastAsia="en-GB"/>
        </w:rPr>
        <w:t xml:space="preserve"> his relationship with his </w:t>
      </w:r>
      <w:r w:rsidR="00A35F6A" w:rsidRPr="00915D0D">
        <w:rPr>
          <w:rFonts w:ascii="Verdana" w:eastAsia="Times New Roman" w:hAnsi="Verdana" w:cs="Times New Roman"/>
          <w:sz w:val="24"/>
          <w:szCs w:val="24"/>
          <w:lang w:eastAsia="en-GB"/>
        </w:rPr>
        <w:t>long-</w:t>
      </w:r>
      <w:r w:rsidR="00C62DDA" w:rsidRPr="00915D0D">
        <w:rPr>
          <w:rFonts w:ascii="Verdana" w:eastAsia="Times New Roman" w:hAnsi="Verdana" w:cs="Times New Roman"/>
          <w:sz w:val="24"/>
          <w:szCs w:val="24"/>
          <w:lang w:eastAsia="en-GB"/>
        </w:rPr>
        <w:t xml:space="preserve">estranged wife </w:t>
      </w:r>
      <w:r w:rsidR="000F4F0F">
        <w:rPr>
          <w:rFonts w:ascii="Verdana" w:eastAsia="Times New Roman" w:hAnsi="Verdana" w:cs="Times New Roman"/>
          <w:sz w:val="24"/>
          <w:szCs w:val="24"/>
          <w:lang w:eastAsia="en-GB"/>
        </w:rPr>
        <w:t>May</w:t>
      </w:r>
      <w:r w:rsidR="00D6592E" w:rsidRPr="00915D0D">
        <w:rPr>
          <w:rFonts w:ascii="Verdana" w:eastAsia="Times New Roman" w:hAnsi="Verdana" w:cs="Times New Roman"/>
          <w:sz w:val="24"/>
          <w:szCs w:val="24"/>
          <w:lang w:eastAsia="en-GB"/>
        </w:rPr>
        <w:t xml:space="preserve"> </w:t>
      </w:r>
      <w:r w:rsidR="00E23A15">
        <w:rPr>
          <w:rFonts w:ascii="Verdana" w:eastAsia="Times New Roman" w:hAnsi="Verdana" w:cs="Times New Roman"/>
          <w:sz w:val="24"/>
          <w:szCs w:val="24"/>
          <w:lang w:eastAsia="en-GB"/>
        </w:rPr>
        <w:t xml:space="preserve">(they had lived apart since 1900) </w:t>
      </w:r>
      <w:r w:rsidR="00C62DDA" w:rsidRPr="00915D0D">
        <w:rPr>
          <w:rFonts w:ascii="Verdana" w:eastAsia="Times New Roman" w:hAnsi="Verdana" w:cs="Times New Roman"/>
          <w:sz w:val="24"/>
          <w:szCs w:val="24"/>
          <w:lang w:eastAsia="en-GB"/>
        </w:rPr>
        <w:t xml:space="preserve">deteriorated to a new </w:t>
      </w:r>
      <w:r w:rsidR="00376232" w:rsidRPr="00915D0D">
        <w:rPr>
          <w:rFonts w:ascii="Verdana" w:eastAsia="Times New Roman" w:hAnsi="Verdana" w:cs="Times New Roman"/>
          <w:sz w:val="24"/>
          <w:szCs w:val="24"/>
          <w:lang w:eastAsia="en-GB"/>
        </w:rPr>
        <w:t xml:space="preserve">and legally costly </w:t>
      </w:r>
      <w:r w:rsidR="00C62DDA" w:rsidRPr="00915D0D">
        <w:rPr>
          <w:rFonts w:ascii="Verdana" w:eastAsia="Times New Roman" w:hAnsi="Verdana" w:cs="Times New Roman"/>
          <w:sz w:val="24"/>
          <w:szCs w:val="24"/>
          <w:lang w:eastAsia="en-GB"/>
        </w:rPr>
        <w:t xml:space="preserve">low, largely over </w:t>
      </w:r>
      <w:r w:rsidR="005D12FC">
        <w:rPr>
          <w:rFonts w:ascii="Verdana" w:eastAsia="Times New Roman" w:hAnsi="Verdana" w:cs="Times New Roman"/>
          <w:sz w:val="24"/>
          <w:szCs w:val="24"/>
          <w:lang w:eastAsia="en-GB"/>
        </w:rPr>
        <w:t xml:space="preserve">custody </w:t>
      </w:r>
      <w:r w:rsidR="00C62DDA" w:rsidRPr="00915D0D">
        <w:rPr>
          <w:rFonts w:ascii="Verdana" w:eastAsia="Times New Roman" w:hAnsi="Verdana" w:cs="Times New Roman"/>
          <w:sz w:val="24"/>
          <w:szCs w:val="24"/>
          <w:lang w:eastAsia="en-GB"/>
        </w:rPr>
        <w:t>arrangements for their daughter Mary</w:t>
      </w:r>
      <w:r w:rsidR="00F23869">
        <w:rPr>
          <w:rFonts w:ascii="Verdana" w:eastAsia="Times New Roman" w:hAnsi="Verdana" w:cs="Times New Roman"/>
          <w:sz w:val="24"/>
          <w:szCs w:val="24"/>
          <w:lang w:eastAsia="en-GB"/>
        </w:rPr>
        <w:t>, and he was declared bankrupt in 19</w:t>
      </w:r>
      <w:r w:rsidR="00353013">
        <w:rPr>
          <w:rFonts w:ascii="Verdana" w:eastAsia="Times New Roman" w:hAnsi="Verdana" w:cs="Times New Roman"/>
          <w:sz w:val="24"/>
          <w:szCs w:val="24"/>
          <w:lang w:eastAsia="en-GB"/>
        </w:rPr>
        <w:t>14</w:t>
      </w:r>
      <w:r w:rsidR="00C62DDA" w:rsidRPr="00915D0D">
        <w:rPr>
          <w:rFonts w:ascii="Verdana" w:eastAsia="Times New Roman" w:hAnsi="Verdana" w:cs="Times New Roman"/>
          <w:sz w:val="24"/>
          <w:szCs w:val="24"/>
          <w:lang w:eastAsia="en-GB"/>
        </w:rPr>
        <w:t>.</w:t>
      </w:r>
      <w:r w:rsidR="007C2D12">
        <w:rPr>
          <w:rFonts w:ascii="Verdana" w:eastAsia="Times New Roman" w:hAnsi="Verdana" w:cs="Times New Roman"/>
          <w:sz w:val="24"/>
          <w:szCs w:val="24"/>
          <w:lang w:eastAsia="en-GB"/>
        </w:rPr>
        <w:t xml:space="preserve"> His private life, as revealed </w:t>
      </w:r>
      <w:r w:rsidR="00607EF6">
        <w:rPr>
          <w:rFonts w:ascii="Verdana" w:eastAsia="Times New Roman" w:hAnsi="Verdana" w:cs="Times New Roman"/>
          <w:sz w:val="24"/>
          <w:szCs w:val="24"/>
          <w:lang w:eastAsia="en-GB"/>
        </w:rPr>
        <w:t xml:space="preserve">in </w:t>
      </w:r>
      <w:r w:rsidR="007C2D12">
        <w:rPr>
          <w:rFonts w:ascii="Verdana" w:eastAsia="Times New Roman" w:hAnsi="Verdana" w:cs="Times New Roman"/>
          <w:sz w:val="24"/>
          <w:szCs w:val="24"/>
          <w:lang w:eastAsia="en-GB"/>
        </w:rPr>
        <w:t>court reports</w:t>
      </w:r>
      <w:r w:rsidR="00607EF6">
        <w:rPr>
          <w:rFonts w:ascii="Verdana" w:eastAsia="Times New Roman" w:hAnsi="Verdana" w:cs="Times New Roman"/>
          <w:sz w:val="24"/>
          <w:szCs w:val="24"/>
          <w:lang w:eastAsia="en-GB"/>
        </w:rPr>
        <w:t xml:space="preserve"> in the newspapers</w:t>
      </w:r>
      <w:r w:rsidR="007C2D12">
        <w:rPr>
          <w:rFonts w:ascii="Verdana" w:eastAsia="Times New Roman" w:hAnsi="Verdana" w:cs="Times New Roman"/>
          <w:sz w:val="24"/>
          <w:szCs w:val="24"/>
          <w:lang w:eastAsia="en-GB"/>
        </w:rPr>
        <w:t>, probably contributed to his potential clients’ wariness</w:t>
      </w:r>
      <w:r w:rsidR="009D6820">
        <w:rPr>
          <w:rFonts w:ascii="Verdana" w:eastAsia="Times New Roman" w:hAnsi="Verdana" w:cs="Times New Roman"/>
          <w:sz w:val="24"/>
          <w:szCs w:val="24"/>
          <w:lang w:eastAsia="en-GB"/>
        </w:rPr>
        <w:t>, as perhaps did his perceived religious unorthodoxy</w:t>
      </w:r>
      <w:r w:rsidR="00CF3A77">
        <w:rPr>
          <w:rFonts w:ascii="Verdana" w:eastAsia="Times New Roman" w:hAnsi="Verdana" w:cs="Times New Roman"/>
          <w:sz w:val="24"/>
          <w:szCs w:val="24"/>
          <w:lang w:eastAsia="en-GB"/>
        </w:rPr>
        <w:t xml:space="preserve">. </w:t>
      </w:r>
    </w:p>
    <w:p w:rsidR="00CF3A77" w:rsidRPr="00915D0D" w:rsidRDefault="00CF3A77" w:rsidP="00CF3A77">
      <w:pPr>
        <w:spacing w:before="100" w:beforeAutospacing="1" w:after="100" w:afterAutospacing="1"/>
        <w:ind w:firstLine="720"/>
        <w:jc w:val="both"/>
        <w:rPr>
          <w:rFonts w:ascii="Verdana" w:eastAsia="Times New Roman" w:hAnsi="Verdana" w:cs="Times New Roman"/>
          <w:sz w:val="24"/>
          <w:szCs w:val="24"/>
          <w:lang w:eastAsia="en-GB"/>
        </w:rPr>
      </w:pPr>
      <w:r>
        <w:rPr>
          <w:rFonts w:ascii="Verdana" w:eastAsia="Times New Roman" w:hAnsi="Verdana" w:cs="Times New Roman"/>
          <w:sz w:val="24"/>
          <w:szCs w:val="24"/>
          <w:lang w:eastAsia="en-GB"/>
        </w:rPr>
        <w:t xml:space="preserve">FBB’s </w:t>
      </w:r>
      <w:proofErr w:type="spellStart"/>
      <w:r>
        <w:rPr>
          <w:rFonts w:ascii="Verdana" w:eastAsia="Times New Roman" w:hAnsi="Verdana" w:cs="Times New Roman"/>
          <w:sz w:val="24"/>
          <w:szCs w:val="24"/>
          <w:lang w:eastAsia="en-GB"/>
        </w:rPr>
        <w:t>unorthodoxies</w:t>
      </w:r>
      <w:proofErr w:type="spellEnd"/>
      <w:r>
        <w:rPr>
          <w:rFonts w:ascii="Verdana" w:eastAsia="Times New Roman" w:hAnsi="Verdana" w:cs="Times New Roman"/>
          <w:sz w:val="24"/>
          <w:szCs w:val="24"/>
          <w:lang w:eastAsia="en-GB"/>
        </w:rPr>
        <w:t xml:space="preserve"> did not prevent him from being call</w:t>
      </w:r>
      <w:r w:rsidR="00607EF6">
        <w:rPr>
          <w:rFonts w:ascii="Verdana" w:eastAsia="Times New Roman" w:hAnsi="Verdana" w:cs="Times New Roman"/>
          <w:sz w:val="24"/>
          <w:szCs w:val="24"/>
          <w:lang w:eastAsia="en-GB"/>
        </w:rPr>
        <w:t>ed on to exercise his talents during</w:t>
      </w:r>
      <w:r>
        <w:rPr>
          <w:rFonts w:ascii="Verdana" w:eastAsia="Times New Roman" w:hAnsi="Verdana" w:cs="Times New Roman"/>
          <w:sz w:val="24"/>
          <w:szCs w:val="24"/>
          <w:lang w:eastAsia="en-GB"/>
        </w:rPr>
        <w:t xml:space="preserve"> the outpouring of national grief after the First World War. He designed many free-standing war memorials in the south-west, mainly in Somerset (</w:t>
      </w:r>
      <w:r w:rsidR="00E23A15">
        <w:rPr>
          <w:rFonts w:ascii="Verdana" w:eastAsia="Times New Roman" w:hAnsi="Verdana" w:cs="Times New Roman"/>
          <w:sz w:val="24"/>
          <w:szCs w:val="24"/>
          <w:lang w:eastAsia="en-GB"/>
        </w:rPr>
        <w:t xml:space="preserve">and </w:t>
      </w:r>
      <w:r>
        <w:rPr>
          <w:rFonts w:ascii="Verdana" w:eastAsia="Times New Roman" w:hAnsi="Verdana" w:cs="Times New Roman"/>
          <w:sz w:val="24"/>
          <w:szCs w:val="24"/>
          <w:lang w:eastAsia="en-GB"/>
        </w:rPr>
        <w:t>notably in Glastonbury), and others forming part of the internal furnishings of parish churches</w:t>
      </w:r>
      <w:r w:rsidR="00607EF6">
        <w:rPr>
          <w:rFonts w:ascii="Verdana" w:eastAsia="Times New Roman" w:hAnsi="Verdana" w:cs="Times New Roman"/>
          <w:sz w:val="24"/>
          <w:szCs w:val="24"/>
          <w:lang w:eastAsia="en-GB"/>
        </w:rPr>
        <w:t xml:space="preserve">, for example </w:t>
      </w:r>
      <w:r w:rsidR="00570F73">
        <w:rPr>
          <w:rFonts w:ascii="Verdana" w:eastAsia="Times New Roman" w:hAnsi="Verdana" w:cs="Times New Roman"/>
          <w:sz w:val="24"/>
          <w:szCs w:val="24"/>
          <w:lang w:eastAsia="en-GB"/>
        </w:rPr>
        <w:t xml:space="preserve">the restoration of the chancel and sanctuary at </w:t>
      </w:r>
      <w:proofErr w:type="spellStart"/>
      <w:r w:rsidR="00570F73">
        <w:rPr>
          <w:rFonts w:ascii="Verdana" w:eastAsia="Times New Roman" w:hAnsi="Verdana" w:cs="Times New Roman"/>
          <w:sz w:val="24"/>
          <w:szCs w:val="24"/>
          <w:lang w:eastAsia="en-GB"/>
        </w:rPr>
        <w:t>Coln</w:t>
      </w:r>
      <w:proofErr w:type="spellEnd"/>
      <w:r w:rsidR="00570F73">
        <w:rPr>
          <w:rFonts w:ascii="Verdana" w:eastAsia="Times New Roman" w:hAnsi="Verdana" w:cs="Times New Roman"/>
          <w:sz w:val="24"/>
          <w:szCs w:val="24"/>
          <w:lang w:eastAsia="en-GB"/>
        </w:rPr>
        <w:t xml:space="preserve"> St </w:t>
      </w:r>
      <w:proofErr w:type="spellStart"/>
      <w:r w:rsidR="00570F73">
        <w:rPr>
          <w:rFonts w:ascii="Verdana" w:eastAsia="Times New Roman" w:hAnsi="Verdana" w:cs="Times New Roman"/>
          <w:sz w:val="24"/>
          <w:szCs w:val="24"/>
          <w:lang w:eastAsia="en-GB"/>
        </w:rPr>
        <w:t>Aldwyn</w:t>
      </w:r>
      <w:proofErr w:type="spellEnd"/>
      <w:r w:rsidR="00E23A15">
        <w:rPr>
          <w:rFonts w:ascii="Verdana" w:eastAsia="Times New Roman" w:hAnsi="Verdana" w:cs="Times New Roman"/>
          <w:sz w:val="24"/>
          <w:szCs w:val="24"/>
          <w:lang w:eastAsia="en-GB"/>
        </w:rPr>
        <w:t>, Gloucestershire,</w:t>
      </w:r>
      <w:r w:rsidR="00570F73">
        <w:rPr>
          <w:rFonts w:ascii="Verdana" w:eastAsia="Times New Roman" w:hAnsi="Verdana" w:cs="Times New Roman"/>
          <w:sz w:val="24"/>
          <w:szCs w:val="24"/>
          <w:lang w:eastAsia="en-GB"/>
        </w:rPr>
        <w:t xml:space="preserve"> in memory of </w:t>
      </w:r>
      <w:r w:rsidR="00E23A15">
        <w:rPr>
          <w:rFonts w:ascii="Verdana" w:eastAsia="Times New Roman" w:hAnsi="Verdana" w:cs="Times New Roman"/>
          <w:sz w:val="24"/>
          <w:szCs w:val="24"/>
          <w:lang w:eastAsia="en-GB"/>
        </w:rPr>
        <w:t>a</w:t>
      </w:r>
      <w:r w:rsidR="00570F73">
        <w:rPr>
          <w:rFonts w:ascii="Verdana" w:eastAsia="Times New Roman" w:hAnsi="Verdana" w:cs="Times New Roman"/>
          <w:sz w:val="24"/>
          <w:szCs w:val="24"/>
          <w:lang w:eastAsia="en-GB"/>
        </w:rPr>
        <w:t xml:space="preserve"> local aristocratic patron</w:t>
      </w:r>
      <w:r w:rsidR="00E23A15">
        <w:rPr>
          <w:rFonts w:ascii="Verdana" w:eastAsia="Times New Roman" w:hAnsi="Verdana" w:cs="Times New Roman"/>
          <w:sz w:val="24"/>
          <w:szCs w:val="24"/>
          <w:lang w:eastAsia="en-GB"/>
        </w:rPr>
        <w:t xml:space="preserve"> and his family</w:t>
      </w:r>
      <w:r>
        <w:rPr>
          <w:rFonts w:ascii="Verdana" w:eastAsia="Times New Roman" w:hAnsi="Verdana" w:cs="Times New Roman"/>
          <w:sz w:val="24"/>
          <w:szCs w:val="24"/>
          <w:lang w:eastAsia="en-GB"/>
        </w:rPr>
        <w:t>.</w:t>
      </w:r>
    </w:p>
    <w:p w:rsidR="00891DC4" w:rsidRDefault="0038156F" w:rsidP="003F5301">
      <w:pPr>
        <w:spacing w:before="100" w:beforeAutospacing="1" w:after="100" w:afterAutospacing="1"/>
        <w:ind w:firstLine="720"/>
        <w:jc w:val="both"/>
        <w:rPr>
          <w:rFonts w:ascii="Verdana" w:eastAsia="Times New Roman" w:hAnsi="Verdana" w:cs="Times New Roman"/>
          <w:sz w:val="24"/>
          <w:szCs w:val="24"/>
          <w:lang w:eastAsia="en-GB"/>
        </w:rPr>
      </w:pPr>
      <w:r w:rsidRPr="00915D0D">
        <w:rPr>
          <w:rFonts w:ascii="Verdana" w:eastAsia="Times New Roman" w:hAnsi="Verdana" w:cs="Times New Roman"/>
          <w:sz w:val="24"/>
          <w:szCs w:val="24"/>
          <w:lang w:eastAsia="en-GB"/>
        </w:rPr>
        <w:t>As will be obvious by now, FBB</w:t>
      </w:r>
      <w:r w:rsidR="00040732" w:rsidRPr="00915D0D">
        <w:rPr>
          <w:rFonts w:ascii="Verdana" w:eastAsia="Times New Roman" w:hAnsi="Verdana" w:cs="Times New Roman"/>
          <w:sz w:val="24"/>
          <w:szCs w:val="24"/>
          <w:lang w:eastAsia="en-GB"/>
        </w:rPr>
        <w:t xml:space="preserve"> was fascinated by </w:t>
      </w:r>
      <w:r w:rsidR="00E23A15">
        <w:rPr>
          <w:rFonts w:ascii="Verdana" w:eastAsia="Times New Roman" w:hAnsi="Verdana" w:cs="Times New Roman"/>
          <w:sz w:val="24"/>
          <w:szCs w:val="24"/>
          <w:lang w:eastAsia="en-GB"/>
        </w:rPr>
        <w:t>the occult. H</w:t>
      </w:r>
      <w:r w:rsidRPr="00915D0D">
        <w:rPr>
          <w:rFonts w:ascii="Verdana" w:eastAsia="Times New Roman" w:hAnsi="Verdana" w:cs="Times New Roman"/>
          <w:sz w:val="24"/>
          <w:szCs w:val="24"/>
          <w:lang w:eastAsia="en-GB"/>
        </w:rPr>
        <w:t xml:space="preserve">e </w:t>
      </w:r>
      <w:r w:rsidR="00F23869">
        <w:rPr>
          <w:rFonts w:ascii="Verdana" w:eastAsia="Times New Roman" w:hAnsi="Verdana" w:cs="Times New Roman"/>
          <w:sz w:val="24"/>
          <w:szCs w:val="24"/>
          <w:lang w:eastAsia="en-GB"/>
        </w:rPr>
        <w:t>had been from the 1890s</w:t>
      </w:r>
      <w:r w:rsidR="00922CB9" w:rsidRPr="00915D0D">
        <w:rPr>
          <w:rFonts w:ascii="Verdana" w:eastAsia="Times New Roman" w:hAnsi="Verdana" w:cs="Times New Roman"/>
          <w:sz w:val="24"/>
          <w:szCs w:val="24"/>
          <w:lang w:eastAsia="en-GB"/>
        </w:rPr>
        <w:t xml:space="preserve"> a </w:t>
      </w:r>
      <w:r w:rsidR="00956393">
        <w:rPr>
          <w:rFonts w:ascii="Verdana" w:eastAsia="Times New Roman" w:hAnsi="Verdana" w:cs="Times New Roman"/>
          <w:sz w:val="24"/>
          <w:szCs w:val="24"/>
          <w:lang w:eastAsia="en-GB"/>
        </w:rPr>
        <w:t>conspicuous</w:t>
      </w:r>
      <w:r w:rsidR="00915D0D" w:rsidRPr="00915D0D">
        <w:rPr>
          <w:rFonts w:ascii="Verdana" w:eastAsia="Times New Roman" w:hAnsi="Verdana" w:cs="Times New Roman"/>
          <w:sz w:val="24"/>
          <w:szCs w:val="24"/>
          <w:lang w:eastAsia="en-GB"/>
        </w:rPr>
        <w:t xml:space="preserve"> </w:t>
      </w:r>
      <w:r w:rsidR="00AA4A5B">
        <w:rPr>
          <w:rFonts w:ascii="Verdana" w:eastAsia="Times New Roman" w:hAnsi="Verdana" w:cs="Times New Roman"/>
          <w:sz w:val="24"/>
          <w:szCs w:val="24"/>
          <w:lang w:eastAsia="en-GB"/>
        </w:rPr>
        <w:t xml:space="preserve">if inconsistent </w:t>
      </w:r>
      <w:r w:rsidR="00922CB9" w:rsidRPr="00915D0D">
        <w:rPr>
          <w:rFonts w:ascii="Verdana" w:eastAsia="Times New Roman" w:hAnsi="Verdana" w:cs="Times New Roman"/>
          <w:sz w:val="24"/>
          <w:szCs w:val="24"/>
          <w:lang w:eastAsia="en-GB"/>
        </w:rPr>
        <w:t>member</w:t>
      </w:r>
      <w:r w:rsidR="00915D0D" w:rsidRPr="00915D0D">
        <w:rPr>
          <w:rFonts w:ascii="Verdana" w:eastAsia="Times New Roman" w:hAnsi="Verdana" w:cs="Times New Roman"/>
          <w:sz w:val="24"/>
          <w:szCs w:val="24"/>
          <w:lang w:eastAsia="en-GB"/>
        </w:rPr>
        <w:t xml:space="preserve"> </w:t>
      </w:r>
      <w:r w:rsidR="00922CB9" w:rsidRPr="00915D0D">
        <w:rPr>
          <w:rFonts w:ascii="Verdana" w:eastAsia="Times New Roman" w:hAnsi="Verdana" w:cs="Times New Roman"/>
          <w:sz w:val="24"/>
          <w:szCs w:val="24"/>
          <w:lang w:eastAsia="en-GB"/>
        </w:rPr>
        <w:t xml:space="preserve">of the </w:t>
      </w:r>
      <w:hyperlink r:id="rId26" w:tooltip="Freemasonry" w:history="1">
        <w:r w:rsidR="00B65582" w:rsidRPr="00915D0D">
          <w:rPr>
            <w:rFonts w:ascii="Verdana" w:eastAsia="Times New Roman" w:hAnsi="Verdana" w:cs="Times New Roman"/>
            <w:sz w:val="24"/>
            <w:szCs w:val="24"/>
            <w:lang w:eastAsia="en-GB"/>
          </w:rPr>
          <w:t>Freemasons</w:t>
        </w:r>
      </w:hyperlink>
      <w:r w:rsidR="00B65582" w:rsidRPr="00915D0D">
        <w:rPr>
          <w:rFonts w:ascii="Verdana" w:eastAsia="Times New Roman" w:hAnsi="Verdana" w:cs="Times New Roman"/>
          <w:sz w:val="24"/>
          <w:szCs w:val="24"/>
          <w:lang w:eastAsia="en-GB"/>
        </w:rPr>
        <w:t xml:space="preserve">, the </w:t>
      </w:r>
      <w:hyperlink r:id="rId27" w:tooltip="Theosophical Society" w:history="1">
        <w:r w:rsidR="00B65582" w:rsidRPr="00915D0D">
          <w:rPr>
            <w:rFonts w:ascii="Verdana" w:eastAsia="Times New Roman" w:hAnsi="Verdana" w:cs="Times New Roman"/>
            <w:sz w:val="24"/>
            <w:szCs w:val="24"/>
            <w:lang w:eastAsia="en-GB"/>
          </w:rPr>
          <w:t>Theosophical Society</w:t>
        </w:r>
      </w:hyperlink>
      <w:r w:rsidR="00B65582" w:rsidRPr="00915D0D">
        <w:rPr>
          <w:rFonts w:ascii="Verdana" w:eastAsia="Times New Roman" w:hAnsi="Verdana" w:cs="Times New Roman"/>
          <w:sz w:val="24"/>
          <w:szCs w:val="24"/>
          <w:lang w:eastAsia="en-GB"/>
        </w:rPr>
        <w:t xml:space="preserve">, the </w:t>
      </w:r>
      <w:hyperlink r:id="rId28" w:tooltip="Society for Psychical Research" w:history="1">
        <w:r w:rsidR="00B65582" w:rsidRPr="00915D0D">
          <w:rPr>
            <w:rFonts w:ascii="Verdana" w:eastAsia="Times New Roman" w:hAnsi="Verdana" w:cs="Times New Roman"/>
            <w:sz w:val="24"/>
            <w:szCs w:val="24"/>
            <w:lang w:eastAsia="en-GB"/>
          </w:rPr>
          <w:t>Society for Psychical Research</w:t>
        </w:r>
      </w:hyperlink>
      <w:r w:rsidR="00B65582" w:rsidRPr="00915D0D">
        <w:rPr>
          <w:rFonts w:ascii="Verdana" w:eastAsia="Times New Roman" w:hAnsi="Verdana" w:cs="Times New Roman"/>
          <w:sz w:val="24"/>
          <w:szCs w:val="24"/>
          <w:lang w:eastAsia="en-GB"/>
        </w:rPr>
        <w:t xml:space="preserve">, the </w:t>
      </w:r>
      <w:hyperlink r:id="rId29" w:tooltip="Societas Rosicruciana in Anglia" w:history="1">
        <w:proofErr w:type="spellStart"/>
        <w:r w:rsidR="00B65582" w:rsidRPr="00915D0D">
          <w:rPr>
            <w:rFonts w:ascii="Verdana" w:eastAsia="Times New Roman" w:hAnsi="Verdana" w:cs="Times New Roman"/>
            <w:sz w:val="24"/>
            <w:szCs w:val="24"/>
            <w:lang w:eastAsia="en-GB"/>
          </w:rPr>
          <w:t>Societas</w:t>
        </w:r>
        <w:proofErr w:type="spellEnd"/>
        <w:r w:rsidR="00B65582" w:rsidRPr="00915D0D">
          <w:rPr>
            <w:rFonts w:ascii="Verdana" w:eastAsia="Times New Roman" w:hAnsi="Verdana" w:cs="Times New Roman"/>
            <w:sz w:val="24"/>
            <w:szCs w:val="24"/>
            <w:lang w:eastAsia="en-GB"/>
          </w:rPr>
          <w:t xml:space="preserve"> </w:t>
        </w:r>
        <w:proofErr w:type="spellStart"/>
        <w:r w:rsidR="00B65582" w:rsidRPr="00915D0D">
          <w:rPr>
            <w:rFonts w:ascii="Verdana" w:eastAsia="Times New Roman" w:hAnsi="Verdana" w:cs="Times New Roman"/>
            <w:sz w:val="24"/>
            <w:szCs w:val="24"/>
            <w:lang w:eastAsia="en-GB"/>
          </w:rPr>
          <w:t>Rosicruciana</w:t>
        </w:r>
        <w:proofErr w:type="spellEnd"/>
        <w:r w:rsidR="00B65582" w:rsidRPr="00915D0D">
          <w:rPr>
            <w:rFonts w:ascii="Verdana" w:eastAsia="Times New Roman" w:hAnsi="Verdana" w:cs="Times New Roman"/>
            <w:sz w:val="24"/>
            <w:szCs w:val="24"/>
            <w:lang w:eastAsia="en-GB"/>
          </w:rPr>
          <w:t xml:space="preserve"> in Anglia</w:t>
        </w:r>
      </w:hyperlink>
      <w:r w:rsidR="00B65582" w:rsidRPr="00915D0D">
        <w:rPr>
          <w:rFonts w:ascii="Verdana" w:eastAsia="Times New Roman" w:hAnsi="Verdana" w:cs="Times New Roman"/>
          <w:sz w:val="24"/>
          <w:szCs w:val="24"/>
          <w:lang w:eastAsia="en-GB"/>
        </w:rPr>
        <w:t xml:space="preserve"> and </w:t>
      </w:r>
      <w:hyperlink r:id="rId30" w:tooltip="The Ghost Club" w:history="1">
        <w:r w:rsidR="00B65582" w:rsidRPr="00915D0D">
          <w:rPr>
            <w:rFonts w:ascii="Verdana" w:eastAsia="Times New Roman" w:hAnsi="Verdana" w:cs="Times New Roman"/>
            <w:sz w:val="24"/>
            <w:szCs w:val="24"/>
            <w:lang w:eastAsia="en-GB"/>
          </w:rPr>
          <w:t>the Ghost Club</w:t>
        </w:r>
      </w:hyperlink>
      <w:r w:rsidR="00B65582" w:rsidRPr="00915D0D">
        <w:rPr>
          <w:rFonts w:ascii="Verdana" w:eastAsia="Times New Roman" w:hAnsi="Verdana" w:cs="Times New Roman"/>
          <w:sz w:val="24"/>
          <w:szCs w:val="24"/>
          <w:lang w:eastAsia="en-GB"/>
        </w:rPr>
        <w:t xml:space="preserve">. As early as 1899 </w:t>
      </w:r>
      <w:r w:rsidRPr="00915D0D">
        <w:rPr>
          <w:rFonts w:ascii="Verdana" w:eastAsia="Times New Roman" w:hAnsi="Verdana" w:cs="Times New Roman"/>
          <w:sz w:val="24"/>
          <w:szCs w:val="24"/>
          <w:lang w:eastAsia="en-GB"/>
        </w:rPr>
        <w:t>he</w:t>
      </w:r>
      <w:r w:rsidR="00B65582" w:rsidRPr="00915D0D">
        <w:rPr>
          <w:rFonts w:ascii="Verdana" w:eastAsia="Times New Roman" w:hAnsi="Verdana" w:cs="Times New Roman"/>
          <w:sz w:val="24"/>
          <w:szCs w:val="24"/>
          <w:lang w:eastAsia="en-GB"/>
        </w:rPr>
        <w:t xml:space="preserve"> had expressed his belief that the dimensions of Glastonbury Abbey were based on </w:t>
      </w:r>
      <w:r w:rsidR="00922CB9" w:rsidRPr="00915D0D">
        <w:rPr>
          <w:rFonts w:ascii="Verdana" w:eastAsia="Times New Roman" w:hAnsi="Verdana" w:cs="Times New Roman"/>
          <w:sz w:val="24"/>
          <w:szCs w:val="24"/>
          <w:lang w:eastAsia="en-GB"/>
        </w:rPr>
        <w:t xml:space="preserve">a system of sacred geometry called </w:t>
      </w:r>
      <w:hyperlink r:id="rId31" w:tooltip="Gematria" w:history="1">
        <w:r w:rsidR="00B65582" w:rsidRPr="00915D0D">
          <w:rPr>
            <w:rFonts w:ascii="Verdana" w:eastAsia="Times New Roman" w:hAnsi="Verdana" w:cs="Times New Roman"/>
            <w:i/>
            <w:sz w:val="24"/>
            <w:szCs w:val="24"/>
            <w:lang w:eastAsia="en-GB"/>
          </w:rPr>
          <w:t>gematria</w:t>
        </w:r>
      </w:hyperlink>
      <w:r w:rsidR="00B91B86" w:rsidRPr="00915D0D">
        <w:rPr>
          <w:rFonts w:ascii="Verdana" w:eastAsia="Times New Roman" w:hAnsi="Verdana" w:cs="Times New Roman"/>
          <w:sz w:val="24"/>
          <w:szCs w:val="24"/>
          <w:lang w:eastAsia="en-GB"/>
        </w:rPr>
        <w:t>,</w:t>
      </w:r>
      <w:r w:rsidR="00B65582" w:rsidRPr="00915D0D">
        <w:rPr>
          <w:rFonts w:ascii="Verdana" w:eastAsia="Times New Roman" w:hAnsi="Verdana" w:cs="Times New Roman"/>
          <w:sz w:val="24"/>
          <w:szCs w:val="24"/>
          <w:lang w:eastAsia="en-GB"/>
        </w:rPr>
        <w:t xml:space="preserve"> and </w:t>
      </w:r>
      <w:r w:rsidR="0068117D">
        <w:rPr>
          <w:rFonts w:ascii="Verdana" w:eastAsia="Times New Roman" w:hAnsi="Verdana" w:cs="Times New Roman"/>
          <w:sz w:val="24"/>
          <w:szCs w:val="24"/>
          <w:lang w:eastAsia="en-GB"/>
        </w:rPr>
        <w:t>four</w:t>
      </w:r>
      <w:r w:rsidR="00922CB9" w:rsidRPr="00915D0D">
        <w:rPr>
          <w:rFonts w:ascii="Verdana" w:eastAsia="Times New Roman" w:hAnsi="Verdana" w:cs="Times New Roman"/>
          <w:sz w:val="24"/>
          <w:szCs w:val="24"/>
          <w:lang w:eastAsia="en-GB"/>
        </w:rPr>
        <w:t xml:space="preserve"> years before his dismissal</w:t>
      </w:r>
      <w:r w:rsidR="00B65582" w:rsidRPr="00915D0D">
        <w:rPr>
          <w:rFonts w:ascii="Verdana" w:eastAsia="Times New Roman" w:hAnsi="Verdana" w:cs="Times New Roman"/>
          <w:sz w:val="24"/>
          <w:szCs w:val="24"/>
          <w:lang w:eastAsia="en-GB"/>
        </w:rPr>
        <w:t xml:space="preserve"> he published, with</w:t>
      </w:r>
      <w:r w:rsidR="00B91B86" w:rsidRPr="00915D0D">
        <w:rPr>
          <w:rFonts w:ascii="Verdana" w:eastAsia="Times New Roman" w:hAnsi="Verdana" w:cs="Times New Roman"/>
          <w:sz w:val="24"/>
          <w:szCs w:val="24"/>
          <w:lang w:eastAsia="en-GB"/>
        </w:rPr>
        <w:t xml:space="preserve"> the </w:t>
      </w:r>
      <w:r w:rsidR="00CD3E15" w:rsidRPr="00915D0D">
        <w:rPr>
          <w:rFonts w:ascii="Verdana" w:eastAsia="Times New Roman" w:hAnsi="Verdana" w:cs="Times New Roman"/>
          <w:sz w:val="24"/>
          <w:szCs w:val="24"/>
          <w:lang w:eastAsia="en-GB"/>
        </w:rPr>
        <w:t>Anglican priest</w:t>
      </w:r>
      <w:r w:rsidR="00B65582" w:rsidRPr="00915D0D">
        <w:rPr>
          <w:rFonts w:ascii="Verdana" w:eastAsia="Times New Roman" w:hAnsi="Verdana" w:cs="Times New Roman"/>
          <w:sz w:val="24"/>
          <w:szCs w:val="24"/>
          <w:lang w:eastAsia="en-GB"/>
        </w:rPr>
        <w:t xml:space="preserve"> Thomas </w:t>
      </w:r>
      <w:proofErr w:type="spellStart"/>
      <w:r w:rsidR="00B65582" w:rsidRPr="00915D0D">
        <w:rPr>
          <w:rFonts w:ascii="Verdana" w:eastAsia="Times New Roman" w:hAnsi="Verdana" w:cs="Times New Roman"/>
          <w:sz w:val="24"/>
          <w:szCs w:val="24"/>
          <w:lang w:eastAsia="en-GB"/>
        </w:rPr>
        <w:t>Simcox</w:t>
      </w:r>
      <w:proofErr w:type="spellEnd"/>
      <w:r w:rsidR="00B65582" w:rsidRPr="00915D0D">
        <w:rPr>
          <w:rFonts w:ascii="Verdana" w:eastAsia="Times New Roman" w:hAnsi="Verdana" w:cs="Times New Roman"/>
          <w:sz w:val="24"/>
          <w:szCs w:val="24"/>
          <w:lang w:eastAsia="en-GB"/>
        </w:rPr>
        <w:t xml:space="preserve"> Lea, </w:t>
      </w:r>
      <w:r w:rsidRPr="00915D0D">
        <w:rPr>
          <w:rFonts w:ascii="Verdana" w:eastAsia="Times New Roman" w:hAnsi="Verdana" w:cs="Times New Roman"/>
          <w:sz w:val="24"/>
          <w:szCs w:val="24"/>
          <w:lang w:eastAsia="en-GB"/>
        </w:rPr>
        <w:t xml:space="preserve">the provocatively titled </w:t>
      </w:r>
      <w:r w:rsidR="00B65582" w:rsidRPr="00915D0D">
        <w:rPr>
          <w:rFonts w:ascii="Verdana" w:eastAsia="Times New Roman" w:hAnsi="Verdana" w:cs="Times New Roman"/>
          <w:i/>
          <w:iCs/>
          <w:sz w:val="24"/>
          <w:szCs w:val="24"/>
          <w:lang w:eastAsia="en-GB"/>
        </w:rPr>
        <w:t xml:space="preserve">Gematria, </w:t>
      </w:r>
      <w:r w:rsidR="00922CB9" w:rsidRPr="00915D0D">
        <w:rPr>
          <w:rFonts w:ascii="Verdana" w:eastAsia="Times New Roman" w:hAnsi="Verdana" w:cs="Times New Roman"/>
          <w:i/>
          <w:iCs/>
          <w:sz w:val="24"/>
          <w:szCs w:val="24"/>
          <w:lang w:eastAsia="en-GB"/>
        </w:rPr>
        <w:t xml:space="preserve">a preliminary investigation of the cabala </w:t>
      </w:r>
      <w:r w:rsidR="00B65582" w:rsidRPr="00915D0D">
        <w:rPr>
          <w:rFonts w:ascii="Verdana" w:eastAsia="Times New Roman" w:hAnsi="Verdana" w:cs="Times New Roman"/>
          <w:i/>
          <w:iCs/>
          <w:sz w:val="24"/>
          <w:szCs w:val="24"/>
          <w:lang w:eastAsia="en-GB"/>
        </w:rPr>
        <w:t>c</w:t>
      </w:r>
      <w:r w:rsidR="00922CB9" w:rsidRPr="00915D0D">
        <w:rPr>
          <w:rFonts w:ascii="Verdana" w:eastAsia="Times New Roman" w:hAnsi="Verdana" w:cs="Times New Roman"/>
          <w:i/>
          <w:iCs/>
          <w:sz w:val="24"/>
          <w:szCs w:val="24"/>
          <w:lang w:eastAsia="en-GB"/>
        </w:rPr>
        <w:t>ontained in the Coptic Gnostic b</w:t>
      </w:r>
      <w:r w:rsidR="00B65582" w:rsidRPr="00915D0D">
        <w:rPr>
          <w:rFonts w:ascii="Verdana" w:eastAsia="Times New Roman" w:hAnsi="Verdana" w:cs="Times New Roman"/>
          <w:i/>
          <w:iCs/>
          <w:sz w:val="24"/>
          <w:szCs w:val="24"/>
          <w:lang w:eastAsia="en-GB"/>
        </w:rPr>
        <w:t>ooks and of a similar Gematria in the Greek text of the New Testament</w:t>
      </w:r>
      <w:r w:rsidR="00B65582" w:rsidRPr="00915D0D">
        <w:rPr>
          <w:rFonts w:ascii="Verdana" w:eastAsia="Times New Roman" w:hAnsi="Verdana" w:cs="Times New Roman"/>
          <w:sz w:val="24"/>
          <w:szCs w:val="24"/>
          <w:lang w:eastAsia="en-GB"/>
        </w:rPr>
        <w:t xml:space="preserve">, </w:t>
      </w:r>
      <w:r w:rsidR="00B91B86" w:rsidRPr="00915D0D">
        <w:rPr>
          <w:rFonts w:ascii="Verdana" w:eastAsia="Times New Roman" w:hAnsi="Verdana" w:cs="Times New Roman"/>
          <w:sz w:val="24"/>
          <w:szCs w:val="24"/>
          <w:lang w:eastAsia="en-GB"/>
        </w:rPr>
        <w:t>an extended development of his</w:t>
      </w:r>
      <w:r w:rsidR="00915D0D" w:rsidRPr="00915D0D">
        <w:rPr>
          <w:rFonts w:ascii="Verdana" w:eastAsia="Times New Roman" w:hAnsi="Verdana" w:cs="Times New Roman"/>
          <w:sz w:val="24"/>
          <w:szCs w:val="24"/>
          <w:lang w:eastAsia="en-GB"/>
        </w:rPr>
        <w:t xml:space="preserve"> previous</w:t>
      </w:r>
      <w:r w:rsidR="00B65582" w:rsidRPr="00915D0D">
        <w:rPr>
          <w:rFonts w:ascii="Verdana" w:eastAsia="Times New Roman" w:hAnsi="Verdana" w:cs="Times New Roman"/>
          <w:sz w:val="24"/>
          <w:szCs w:val="24"/>
          <w:lang w:eastAsia="en-GB"/>
        </w:rPr>
        <w:t xml:space="preserve"> paper</w:t>
      </w:r>
      <w:r w:rsidR="001C1599">
        <w:rPr>
          <w:rFonts w:ascii="Verdana" w:eastAsia="Times New Roman" w:hAnsi="Verdana" w:cs="Times New Roman"/>
          <w:sz w:val="24"/>
          <w:szCs w:val="24"/>
          <w:lang w:eastAsia="en-GB"/>
        </w:rPr>
        <w:t xml:space="preserve"> in </w:t>
      </w:r>
      <w:r w:rsidR="001B1B49" w:rsidRPr="001B1B49">
        <w:rPr>
          <w:rFonts w:ascii="Verdana" w:eastAsia="Times New Roman" w:hAnsi="Verdana" w:cs="Times New Roman"/>
          <w:i/>
          <w:iCs/>
          <w:sz w:val="24"/>
          <w:szCs w:val="24"/>
          <w:lang w:eastAsia="en-GB"/>
        </w:rPr>
        <w:t>The Builder</w:t>
      </w:r>
      <w:r w:rsidR="00356310">
        <w:rPr>
          <w:rFonts w:ascii="Verdana" w:eastAsia="Times New Roman" w:hAnsi="Verdana" w:cs="Times New Roman"/>
          <w:iCs/>
          <w:sz w:val="24"/>
          <w:szCs w:val="24"/>
          <w:lang w:eastAsia="en-GB"/>
        </w:rPr>
        <w:t xml:space="preserve"> (</w:t>
      </w:r>
      <w:r w:rsidR="00304B07" w:rsidRPr="00915D0D">
        <w:rPr>
          <w:rFonts w:ascii="Verdana" w:eastAsia="Times New Roman" w:hAnsi="Verdana" w:cs="Times New Roman"/>
          <w:iCs/>
          <w:sz w:val="24"/>
          <w:szCs w:val="24"/>
          <w:lang w:eastAsia="en-GB"/>
        </w:rPr>
        <w:t>1916)</w:t>
      </w:r>
      <w:r w:rsidR="00AD5C48">
        <w:rPr>
          <w:rFonts w:ascii="Verdana" w:eastAsia="Times New Roman" w:hAnsi="Verdana" w:cs="Times New Roman"/>
          <w:i/>
          <w:iCs/>
          <w:sz w:val="24"/>
          <w:szCs w:val="24"/>
          <w:lang w:eastAsia="en-GB"/>
        </w:rPr>
        <w:t>.</w:t>
      </w:r>
      <w:r w:rsidR="00AD5C48">
        <w:rPr>
          <w:rFonts w:ascii="Verdana" w:eastAsia="Times New Roman" w:hAnsi="Verdana" w:cs="Times New Roman"/>
          <w:iCs/>
          <w:sz w:val="24"/>
          <w:szCs w:val="24"/>
          <w:lang w:eastAsia="en-GB"/>
        </w:rPr>
        <w:t xml:space="preserve"> A specific claim was </w:t>
      </w:r>
      <w:r w:rsidR="00AD5C48" w:rsidRPr="00AD5C48">
        <w:rPr>
          <w:rFonts w:ascii="Verdana" w:eastAsia="Times New Roman" w:hAnsi="Verdana" w:cs="Times New Roman"/>
          <w:iCs/>
          <w:sz w:val="24"/>
          <w:szCs w:val="24"/>
          <w:lang w:eastAsia="en-GB"/>
        </w:rPr>
        <w:t>that the ground plan of Glastonbury Abbey was based on a regular grid of squares</w:t>
      </w:r>
      <w:r w:rsidR="003F10C6">
        <w:rPr>
          <w:rFonts w:ascii="Verdana" w:eastAsia="Times New Roman" w:hAnsi="Verdana" w:cs="Times New Roman"/>
          <w:iCs/>
          <w:sz w:val="24"/>
          <w:szCs w:val="24"/>
          <w:lang w:eastAsia="en-GB"/>
        </w:rPr>
        <w:t xml:space="preserve"> with sides</w:t>
      </w:r>
      <w:r w:rsidR="00AD5C48" w:rsidRPr="00AD5C48">
        <w:rPr>
          <w:rFonts w:ascii="Verdana" w:eastAsia="Times New Roman" w:hAnsi="Verdana" w:cs="Times New Roman"/>
          <w:iCs/>
          <w:sz w:val="24"/>
          <w:szCs w:val="24"/>
          <w:lang w:eastAsia="en-GB"/>
        </w:rPr>
        <w:t xml:space="preserve"> of 74 feet.</w:t>
      </w:r>
      <w:r w:rsidR="003F10C6">
        <w:rPr>
          <w:rFonts w:ascii="Verdana" w:eastAsia="Times New Roman" w:hAnsi="Verdana" w:cs="Times New Roman"/>
          <w:iCs/>
          <w:sz w:val="24"/>
          <w:szCs w:val="24"/>
          <w:lang w:eastAsia="en-GB"/>
        </w:rPr>
        <w:t xml:space="preserve"> </w:t>
      </w:r>
      <w:r w:rsidR="00922CB9" w:rsidRPr="00915D0D">
        <w:rPr>
          <w:rFonts w:ascii="Verdana" w:eastAsia="Times New Roman" w:hAnsi="Verdana" w:cs="Times New Roman"/>
          <w:iCs/>
          <w:sz w:val="24"/>
          <w:szCs w:val="24"/>
          <w:lang w:eastAsia="en-GB"/>
        </w:rPr>
        <w:t xml:space="preserve">The last straw for </w:t>
      </w:r>
      <w:r w:rsidR="00AC32E5">
        <w:rPr>
          <w:rFonts w:ascii="Verdana" w:eastAsia="Times New Roman" w:hAnsi="Verdana" w:cs="Times New Roman"/>
          <w:iCs/>
          <w:sz w:val="24"/>
          <w:szCs w:val="24"/>
          <w:lang w:eastAsia="en-GB"/>
        </w:rPr>
        <w:t>Dean</w:t>
      </w:r>
      <w:r w:rsidR="00922CB9" w:rsidRPr="00915D0D">
        <w:rPr>
          <w:rFonts w:ascii="Verdana" w:eastAsia="Times New Roman" w:hAnsi="Verdana" w:cs="Times New Roman"/>
          <w:iCs/>
          <w:sz w:val="24"/>
          <w:szCs w:val="24"/>
          <w:lang w:eastAsia="en-GB"/>
        </w:rPr>
        <w:t xml:space="preserve"> Robinson came in 1919, </w:t>
      </w:r>
      <w:r w:rsidR="00CB6813">
        <w:rPr>
          <w:rFonts w:ascii="Verdana" w:eastAsia="Times New Roman" w:hAnsi="Verdana" w:cs="Times New Roman"/>
          <w:iCs/>
          <w:sz w:val="24"/>
          <w:szCs w:val="24"/>
          <w:lang w:eastAsia="en-GB"/>
        </w:rPr>
        <w:t>after</w:t>
      </w:r>
      <w:r w:rsidR="00922CB9" w:rsidRPr="00915D0D">
        <w:rPr>
          <w:rFonts w:ascii="Verdana" w:eastAsia="Times New Roman" w:hAnsi="Verdana" w:cs="Times New Roman"/>
          <w:iCs/>
          <w:sz w:val="24"/>
          <w:szCs w:val="24"/>
          <w:lang w:eastAsia="en-GB"/>
        </w:rPr>
        <w:t xml:space="preserve"> FBB</w:t>
      </w:r>
      <w:r w:rsidR="00922CB9" w:rsidRPr="00915D0D">
        <w:rPr>
          <w:rFonts w:ascii="Verdana" w:eastAsia="Times New Roman" w:hAnsi="Verdana" w:cs="Times New Roman"/>
          <w:sz w:val="24"/>
          <w:szCs w:val="24"/>
          <w:lang w:eastAsia="en-GB"/>
        </w:rPr>
        <w:t xml:space="preserve"> </w:t>
      </w:r>
      <w:r w:rsidR="00CB6813">
        <w:rPr>
          <w:rFonts w:ascii="Verdana" w:eastAsia="Times New Roman" w:hAnsi="Verdana" w:cs="Times New Roman"/>
          <w:sz w:val="24"/>
          <w:szCs w:val="24"/>
          <w:lang w:eastAsia="en-GB"/>
        </w:rPr>
        <w:t xml:space="preserve">had </w:t>
      </w:r>
      <w:r w:rsidR="00B65582" w:rsidRPr="00915D0D">
        <w:rPr>
          <w:rFonts w:ascii="Verdana" w:eastAsia="Times New Roman" w:hAnsi="Verdana" w:cs="Times New Roman"/>
          <w:sz w:val="24"/>
          <w:szCs w:val="24"/>
          <w:lang w:eastAsia="en-GB"/>
        </w:rPr>
        <w:t>published</w:t>
      </w:r>
      <w:r w:rsidR="00FD29AD">
        <w:rPr>
          <w:rFonts w:ascii="Verdana" w:eastAsia="Times New Roman" w:hAnsi="Verdana" w:cs="Times New Roman"/>
          <w:sz w:val="24"/>
          <w:szCs w:val="24"/>
          <w:lang w:eastAsia="en-GB"/>
        </w:rPr>
        <w:t xml:space="preserve"> his best-known work,</w:t>
      </w:r>
      <w:r w:rsidR="00B65582" w:rsidRPr="00915D0D">
        <w:rPr>
          <w:rFonts w:ascii="Verdana" w:eastAsia="Times New Roman" w:hAnsi="Verdana" w:cs="Times New Roman"/>
          <w:sz w:val="24"/>
          <w:szCs w:val="24"/>
          <w:lang w:eastAsia="en-GB"/>
        </w:rPr>
        <w:t xml:space="preserve"> </w:t>
      </w:r>
      <w:r w:rsidR="00B65582" w:rsidRPr="00915D0D">
        <w:rPr>
          <w:rFonts w:ascii="Verdana" w:eastAsia="Times New Roman" w:hAnsi="Verdana" w:cs="Times New Roman"/>
          <w:i/>
          <w:iCs/>
          <w:sz w:val="24"/>
          <w:szCs w:val="24"/>
          <w:lang w:eastAsia="en-GB"/>
        </w:rPr>
        <w:t xml:space="preserve">The </w:t>
      </w:r>
      <w:r w:rsidR="000F7971">
        <w:rPr>
          <w:rFonts w:ascii="Verdana" w:eastAsia="Times New Roman" w:hAnsi="Verdana" w:cs="Times New Roman"/>
          <w:i/>
          <w:iCs/>
          <w:sz w:val="24"/>
          <w:szCs w:val="24"/>
          <w:lang w:eastAsia="en-GB"/>
        </w:rPr>
        <w:t>gate</w:t>
      </w:r>
      <w:r w:rsidR="00922CB9" w:rsidRPr="00915D0D">
        <w:rPr>
          <w:rFonts w:ascii="Verdana" w:eastAsia="Times New Roman" w:hAnsi="Verdana" w:cs="Times New Roman"/>
          <w:i/>
          <w:iCs/>
          <w:sz w:val="24"/>
          <w:szCs w:val="24"/>
          <w:lang w:eastAsia="en-GB"/>
        </w:rPr>
        <w:t xml:space="preserve"> of remembrance</w:t>
      </w:r>
      <w:r w:rsidR="000F4F0F">
        <w:rPr>
          <w:rFonts w:ascii="Verdana" w:eastAsia="Times New Roman" w:hAnsi="Verdana" w:cs="Times New Roman"/>
          <w:iCs/>
          <w:sz w:val="24"/>
          <w:szCs w:val="24"/>
          <w:lang w:eastAsia="en-GB"/>
        </w:rPr>
        <w:t xml:space="preserve"> (1918)</w:t>
      </w:r>
      <w:r w:rsidR="00B65582" w:rsidRPr="00915D0D">
        <w:rPr>
          <w:rFonts w:ascii="Verdana" w:eastAsia="Times New Roman" w:hAnsi="Verdana" w:cs="Times New Roman"/>
          <w:sz w:val="24"/>
          <w:szCs w:val="24"/>
          <w:lang w:eastAsia="en-GB"/>
        </w:rPr>
        <w:t xml:space="preserve">, </w:t>
      </w:r>
      <w:r w:rsidR="00CB6813">
        <w:rPr>
          <w:rFonts w:ascii="Verdana" w:eastAsia="Times New Roman" w:hAnsi="Verdana" w:cs="Times New Roman"/>
          <w:sz w:val="24"/>
          <w:szCs w:val="24"/>
          <w:lang w:eastAsia="en-GB"/>
        </w:rPr>
        <w:t xml:space="preserve">openly </w:t>
      </w:r>
      <w:r w:rsidR="00BD5EA8">
        <w:rPr>
          <w:rFonts w:ascii="Verdana" w:eastAsia="Times New Roman" w:hAnsi="Verdana" w:cs="Times New Roman"/>
          <w:sz w:val="24"/>
          <w:szCs w:val="24"/>
          <w:lang w:eastAsia="en-GB"/>
        </w:rPr>
        <w:t>describing</w:t>
      </w:r>
      <w:r w:rsidR="00B91B86" w:rsidRPr="00915D0D">
        <w:rPr>
          <w:rFonts w:ascii="Verdana" w:eastAsia="Times New Roman" w:hAnsi="Verdana" w:cs="Times New Roman"/>
          <w:sz w:val="24"/>
          <w:szCs w:val="24"/>
          <w:lang w:eastAsia="en-GB"/>
        </w:rPr>
        <w:t xml:space="preserve"> the </w:t>
      </w:r>
      <w:r w:rsidR="000F4F0F">
        <w:rPr>
          <w:rFonts w:ascii="Verdana" w:eastAsia="Times New Roman" w:hAnsi="Verdana" w:cs="Times New Roman"/>
          <w:sz w:val="24"/>
          <w:szCs w:val="24"/>
          <w:lang w:eastAsia="en-GB"/>
        </w:rPr>
        <w:t>use of</w:t>
      </w:r>
      <w:r w:rsidR="00B65582" w:rsidRPr="00915D0D">
        <w:rPr>
          <w:rFonts w:ascii="Verdana" w:eastAsia="Times New Roman" w:hAnsi="Verdana" w:cs="Times New Roman"/>
          <w:sz w:val="24"/>
          <w:szCs w:val="24"/>
          <w:lang w:eastAsia="en-GB"/>
        </w:rPr>
        <w:t xml:space="preserve"> </w:t>
      </w:r>
      <w:r w:rsidR="00E23A15">
        <w:rPr>
          <w:rFonts w:ascii="Verdana" w:eastAsia="Times New Roman" w:hAnsi="Verdana" w:cs="Times New Roman"/>
          <w:sz w:val="24"/>
          <w:szCs w:val="24"/>
          <w:lang w:eastAsia="en-GB"/>
        </w:rPr>
        <w:t>“</w:t>
      </w:r>
      <w:r w:rsidR="00356310">
        <w:rPr>
          <w:rFonts w:ascii="Verdana" w:eastAsia="Times New Roman" w:hAnsi="Verdana" w:cs="Times New Roman"/>
          <w:sz w:val="24"/>
          <w:szCs w:val="24"/>
          <w:lang w:eastAsia="en-GB"/>
        </w:rPr>
        <w:t>automatic writing</w:t>
      </w:r>
      <w:r w:rsidR="000F4F0F">
        <w:rPr>
          <w:rFonts w:ascii="Verdana" w:eastAsia="Times New Roman" w:hAnsi="Verdana" w:cs="Times New Roman"/>
          <w:sz w:val="24"/>
          <w:szCs w:val="24"/>
          <w:lang w:eastAsia="en-GB"/>
        </w:rPr>
        <w:t>s</w:t>
      </w:r>
      <w:r w:rsidR="00E23A15">
        <w:rPr>
          <w:rFonts w:ascii="Verdana" w:eastAsia="Times New Roman" w:hAnsi="Verdana" w:cs="Times New Roman"/>
          <w:sz w:val="24"/>
          <w:szCs w:val="24"/>
          <w:lang w:eastAsia="en-GB"/>
        </w:rPr>
        <w:t>”</w:t>
      </w:r>
      <w:r w:rsidR="00356310">
        <w:rPr>
          <w:rFonts w:ascii="Verdana" w:eastAsia="Times New Roman" w:hAnsi="Verdana" w:cs="Times New Roman"/>
          <w:sz w:val="24"/>
          <w:szCs w:val="24"/>
          <w:lang w:eastAsia="en-GB"/>
        </w:rPr>
        <w:t xml:space="preserve"> </w:t>
      </w:r>
      <w:r w:rsidR="000F4F0F">
        <w:rPr>
          <w:rFonts w:ascii="Verdana" w:eastAsia="Times New Roman" w:hAnsi="Verdana" w:cs="Times New Roman"/>
          <w:sz w:val="24"/>
          <w:szCs w:val="24"/>
          <w:lang w:eastAsia="en-GB"/>
        </w:rPr>
        <w:t>by</w:t>
      </w:r>
      <w:r w:rsidR="00356310">
        <w:rPr>
          <w:rFonts w:ascii="Verdana" w:eastAsia="Times New Roman" w:hAnsi="Verdana" w:cs="Times New Roman"/>
          <w:sz w:val="24"/>
          <w:szCs w:val="24"/>
          <w:lang w:eastAsia="en-GB"/>
        </w:rPr>
        <w:t xml:space="preserve"> the </w:t>
      </w:r>
      <w:r w:rsidR="00B91B86" w:rsidRPr="00915D0D">
        <w:rPr>
          <w:rFonts w:ascii="Verdana" w:eastAsia="Times New Roman" w:hAnsi="Verdana" w:cs="Times New Roman"/>
          <w:sz w:val="24"/>
          <w:szCs w:val="24"/>
          <w:lang w:eastAsia="en-GB"/>
        </w:rPr>
        <w:t>medium Captain John Allan Bartlett (“John Alleyne”</w:t>
      </w:r>
      <w:r w:rsidR="000F4F0F">
        <w:rPr>
          <w:rFonts w:ascii="Verdana" w:eastAsia="Times New Roman" w:hAnsi="Verdana" w:cs="Times New Roman"/>
          <w:sz w:val="24"/>
          <w:szCs w:val="24"/>
          <w:lang w:eastAsia="en-GB"/>
        </w:rPr>
        <w:t xml:space="preserve">) </w:t>
      </w:r>
      <w:r w:rsidR="00930D00" w:rsidRPr="00915D0D">
        <w:rPr>
          <w:rFonts w:ascii="Verdana" w:eastAsia="Times New Roman" w:hAnsi="Verdana" w:cs="Times New Roman"/>
          <w:sz w:val="24"/>
          <w:szCs w:val="24"/>
          <w:lang w:eastAsia="en-GB"/>
        </w:rPr>
        <w:t>to produce</w:t>
      </w:r>
      <w:r w:rsidR="009C4934" w:rsidRPr="00915D0D">
        <w:rPr>
          <w:rFonts w:ascii="Verdana" w:eastAsia="Times New Roman" w:hAnsi="Verdana" w:cs="Times New Roman"/>
          <w:sz w:val="24"/>
          <w:szCs w:val="24"/>
          <w:lang w:eastAsia="en-GB"/>
        </w:rPr>
        <w:t xml:space="preserve"> </w:t>
      </w:r>
      <w:r w:rsidR="00356310">
        <w:rPr>
          <w:rFonts w:ascii="Verdana" w:eastAsia="Times New Roman" w:hAnsi="Verdana" w:cs="Times New Roman"/>
          <w:sz w:val="24"/>
          <w:szCs w:val="24"/>
          <w:lang w:eastAsia="en-GB"/>
        </w:rPr>
        <w:t>historically accurate</w:t>
      </w:r>
      <w:r w:rsidR="009C4934" w:rsidRPr="00915D0D">
        <w:rPr>
          <w:rFonts w:ascii="Verdana" w:eastAsia="Times New Roman" w:hAnsi="Verdana" w:cs="Times New Roman"/>
          <w:sz w:val="24"/>
          <w:szCs w:val="24"/>
          <w:lang w:eastAsia="en-GB"/>
        </w:rPr>
        <w:t xml:space="preserve"> information</w:t>
      </w:r>
      <w:r w:rsidR="000F4F0F" w:rsidRPr="000F4F0F">
        <w:rPr>
          <w:rFonts w:ascii="Verdana" w:eastAsia="Times New Roman" w:hAnsi="Verdana" w:cs="Times New Roman"/>
          <w:sz w:val="24"/>
          <w:szCs w:val="24"/>
          <w:lang w:eastAsia="en-GB"/>
        </w:rPr>
        <w:t xml:space="preserve"> </w:t>
      </w:r>
      <w:r w:rsidR="000F4F0F">
        <w:rPr>
          <w:rFonts w:ascii="Verdana" w:eastAsia="Times New Roman" w:hAnsi="Verdana" w:cs="Times New Roman"/>
          <w:sz w:val="24"/>
          <w:szCs w:val="24"/>
          <w:lang w:eastAsia="en-GB"/>
        </w:rPr>
        <w:t xml:space="preserve">to guide </w:t>
      </w:r>
      <w:r w:rsidR="000F4F0F" w:rsidRPr="00915D0D">
        <w:rPr>
          <w:rFonts w:ascii="Verdana" w:eastAsia="Times New Roman" w:hAnsi="Verdana" w:cs="Times New Roman"/>
          <w:sz w:val="24"/>
          <w:szCs w:val="24"/>
          <w:lang w:eastAsia="en-GB"/>
        </w:rPr>
        <w:t>his excavations</w:t>
      </w:r>
      <w:r w:rsidR="00B65582" w:rsidRPr="00915D0D">
        <w:rPr>
          <w:rFonts w:ascii="Verdana" w:eastAsia="Times New Roman" w:hAnsi="Verdana" w:cs="Times New Roman"/>
          <w:sz w:val="24"/>
          <w:szCs w:val="24"/>
          <w:lang w:eastAsia="en-GB"/>
        </w:rPr>
        <w:t xml:space="preserve">. </w:t>
      </w:r>
      <w:r w:rsidR="00B91B86" w:rsidRPr="00915D0D">
        <w:rPr>
          <w:rFonts w:ascii="Verdana" w:eastAsia="Times New Roman" w:hAnsi="Verdana" w:cs="Times New Roman"/>
          <w:sz w:val="24"/>
          <w:szCs w:val="24"/>
          <w:lang w:eastAsia="en-GB"/>
        </w:rPr>
        <w:t xml:space="preserve">His </w:t>
      </w:r>
      <w:r w:rsidRPr="00915D0D">
        <w:rPr>
          <w:rFonts w:ascii="Verdana" w:eastAsia="Times New Roman" w:hAnsi="Verdana" w:cs="Times New Roman"/>
          <w:sz w:val="24"/>
          <w:szCs w:val="24"/>
          <w:lang w:eastAsia="en-GB"/>
        </w:rPr>
        <w:t xml:space="preserve">archaeological </w:t>
      </w:r>
      <w:r w:rsidR="00B91B86" w:rsidRPr="00915D0D">
        <w:rPr>
          <w:rFonts w:ascii="Verdana" w:eastAsia="Times New Roman" w:hAnsi="Verdana" w:cs="Times New Roman"/>
          <w:sz w:val="24"/>
          <w:szCs w:val="24"/>
          <w:lang w:eastAsia="en-GB"/>
        </w:rPr>
        <w:t xml:space="preserve">work was at first put under the supervision of others, </w:t>
      </w:r>
      <w:r w:rsidR="00040732" w:rsidRPr="00915D0D">
        <w:rPr>
          <w:rFonts w:ascii="Verdana" w:eastAsia="Times New Roman" w:hAnsi="Verdana" w:cs="Times New Roman"/>
          <w:sz w:val="24"/>
          <w:szCs w:val="24"/>
          <w:lang w:eastAsia="en-GB"/>
        </w:rPr>
        <w:t>but</w:t>
      </w:r>
      <w:r w:rsidRPr="00915D0D">
        <w:rPr>
          <w:rFonts w:ascii="Verdana" w:eastAsia="Times New Roman" w:hAnsi="Verdana" w:cs="Times New Roman"/>
          <w:sz w:val="24"/>
          <w:szCs w:val="24"/>
          <w:lang w:eastAsia="en-GB"/>
        </w:rPr>
        <w:t>, being temper</w:t>
      </w:r>
      <w:r w:rsidR="00040732" w:rsidRPr="00915D0D">
        <w:rPr>
          <w:rFonts w:ascii="Verdana" w:eastAsia="Times New Roman" w:hAnsi="Verdana" w:cs="Times New Roman"/>
          <w:sz w:val="24"/>
          <w:szCs w:val="24"/>
          <w:lang w:eastAsia="en-GB"/>
        </w:rPr>
        <w:t>amentally unable to handle this</w:t>
      </w:r>
      <w:r w:rsidR="00A35F6A" w:rsidRPr="00915D0D">
        <w:rPr>
          <w:rFonts w:ascii="Verdana" w:eastAsia="Times New Roman" w:hAnsi="Verdana" w:cs="Times New Roman"/>
          <w:sz w:val="24"/>
          <w:szCs w:val="24"/>
          <w:lang w:eastAsia="en-GB"/>
        </w:rPr>
        <w:t>, he was</w:t>
      </w:r>
      <w:r w:rsidRPr="00915D0D">
        <w:rPr>
          <w:rFonts w:ascii="Verdana" w:eastAsia="Times New Roman" w:hAnsi="Verdana" w:cs="Times New Roman"/>
          <w:sz w:val="24"/>
          <w:szCs w:val="24"/>
          <w:lang w:eastAsia="en-GB"/>
        </w:rPr>
        <w:t xml:space="preserve"> </w:t>
      </w:r>
      <w:r w:rsidR="000F4F0F">
        <w:rPr>
          <w:rFonts w:ascii="Verdana" w:eastAsia="Times New Roman" w:hAnsi="Verdana" w:cs="Times New Roman"/>
          <w:sz w:val="24"/>
          <w:szCs w:val="24"/>
          <w:lang w:eastAsia="en-GB"/>
        </w:rPr>
        <w:t>manoeuvred out of his responsibilities as diocesan architect</w:t>
      </w:r>
      <w:r w:rsidR="00891DC4">
        <w:rPr>
          <w:rFonts w:ascii="Verdana" w:eastAsia="Times New Roman" w:hAnsi="Verdana" w:cs="Times New Roman"/>
          <w:sz w:val="24"/>
          <w:szCs w:val="24"/>
          <w:lang w:eastAsia="en-GB"/>
        </w:rPr>
        <w:t>,</w:t>
      </w:r>
      <w:r w:rsidR="000F4F0F">
        <w:rPr>
          <w:rFonts w:ascii="Verdana" w:eastAsia="Times New Roman" w:hAnsi="Verdana" w:cs="Times New Roman"/>
          <w:sz w:val="24"/>
          <w:szCs w:val="24"/>
          <w:lang w:eastAsia="en-GB"/>
        </w:rPr>
        <w:t xml:space="preserve"> and </w:t>
      </w:r>
      <w:r w:rsidR="00B91B86" w:rsidRPr="00915D0D">
        <w:rPr>
          <w:rFonts w:ascii="Verdana" w:eastAsia="Times New Roman" w:hAnsi="Verdana" w:cs="Times New Roman"/>
          <w:sz w:val="24"/>
          <w:szCs w:val="24"/>
          <w:lang w:eastAsia="en-GB"/>
        </w:rPr>
        <w:t>eventually sacked</w:t>
      </w:r>
      <w:r w:rsidR="00040732" w:rsidRPr="00915D0D">
        <w:rPr>
          <w:rFonts w:ascii="Verdana" w:eastAsia="Times New Roman" w:hAnsi="Verdana" w:cs="Times New Roman"/>
          <w:sz w:val="24"/>
          <w:szCs w:val="24"/>
          <w:lang w:eastAsia="en-GB"/>
        </w:rPr>
        <w:t xml:space="preserve"> </w:t>
      </w:r>
      <w:r w:rsidR="000F4F0F">
        <w:rPr>
          <w:rFonts w:ascii="Verdana" w:eastAsia="Times New Roman" w:hAnsi="Verdana" w:cs="Times New Roman"/>
          <w:sz w:val="24"/>
          <w:szCs w:val="24"/>
          <w:lang w:eastAsia="en-GB"/>
        </w:rPr>
        <w:t xml:space="preserve">from Glastonbury </w:t>
      </w:r>
      <w:r w:rsidR="00040732" w:rsidRPr="00915D0D">
        <w:rPr>
          <w:rFonts w:ascii="Verdana" w:eastAsia="Times New Roman" w:hAnsi="Verdana" w:cs="Times New Roman"/>
          <w:sz w:val="24"/>
          <w:szCs w:val="24"/>
          <w:lang w:eastAsia="en-GB"/>
        </w:rPr>
        <w:t xml:space="preserve">after continuing difficulties with the </w:t>
      </w:r>
      <w:r w:rsidR="001B1B49">
        <w:rPr>
          <w:rFonts w:ascii="Verdana" w:eastAsia="Times New Roman" w:hAnsi="Verdana" w:cs="Times New Roman"/>
          <w:sz w:val="24"/>
          <w:szCs w:val="24"/>
          <w:lang w:eastAsia="en-GB"/>
        </w:rPr>
        <w:t>diocesan</w:t>
      </w:r>
      <w:r w:rsidR="00040732" w:rsidRPr="00915D0D">
        <w:rPr>
          <w:rFonts w:ascii="Verdana" w:eastAsia="Times New Roman" w:hAnsi="Verdana" w:cs="Times New Roman"/>
          <w:sz w:val="24"/>
          <w:szCs w:val="24"/>
          <w:lang w:eastAsia="en-GB"/>
        </w:rPr>
        <w:t xml:space="preserve"> authorities</w:t>
      </w:r>
      <w:r w:rsidR="00E23A15">
        <w:rPr>
          <w:rFonts w:ascii="Verdana" w:eastAsia="Times New Roman" w:hAnsi="Verdana" w:cs="Times New Roman"/>
          <w:sz w:val="24"/>
          <w:szCs w:val="24"/>
          <w:lang w:eastAsia="en-GB"/>
        </w:rPr>
        <w:t xml:space="preserve"> who were finding his revelations </w:t>
      </w:r>
      <w:r w:rsidR="00891DC4">
        <w:rPr>
          <w:rFonts w:ascii="Verdana" w:eastAsia="Times New Roman" w:hAnsi="Verdana" w:cs="Times New Roman"/>
          <w:sz w:val="24"/>
          <w:szCs w:val="24"/>
          <w:lang w:eastAsia="en-GB"/>
        </w:rPr>
        <w:t xml:space="preserve">odd enough to cast doubt on the validity of his findings and </w:t>
      </w:r>
      <w:r w:rsidR="00E23A15">
        <w:rPr>
          <w:rFonts w:ascii="Verdana" w:eastAsia="Times New Roman" w:hAnsi="Verdana" w:cs="Times New Roman"/>
          <w:sz w:val="24"/>
          <w:szCs w:val="24"/>
          <w:lang w:eastAsia="en-GB"/>
        </w:rPr>
        <w:t>uncomfortably brazen</w:t>
      </w:r>
      <w:r w:rsidR="00B91B86" w:rsidRPr="00915D0D">
        <w:rPr>
          <w:rFonts w:ascii="Verdana" w:eastAsia="Times New Roman" w:hAnsi="Verdana" w:cs="Times New Roman"/>
          <w:sz w:val="24"/>
          <w:szCs w:val="24"/>
          <w:lang w:eastAsia="en-GB"/>
        </w:rPr>
        <w:t xml:space="preserve">. </w:t>
      </w:r>
    </w:p>
    <w:p w:rsidR="00B65582" w:rsidRPr="00915D0D" w:rsidRDefault="00891DC4" w:rsidP="003F5301">
      <w:pPr>
        <w:spacing w:before="100" w:beforeAutospacing="1" w:after="100" w:afterAutospacing="1"/>
        <w:ind w:firstLine="720"/>
        <w:jc w:val="both"/>
        <w:rPr>
          <w:rFonts w:ascii="Verdana" w:eastAsia="Times New Roman" w:hAnsi="Verdana" w:cs="Times New Roman"/>
          <w:sz w:val="24"/>
          <w:szCs w:val="24"/>
          <w:lang w:eastAsia="en-GB"/>
        </w:rPr>
      </w:pPr>
      <w:r>
        <w:rPr>
          <w:rFonts w:ascii="Verdana" w:eastAsia="Times New Roman" w:hAnsi="Verdana" w:cs="Times New Roman"/>
          <w:sz w:val="24"/>
          <w:szCs w:val="24"/>
          <w:lang w:eastAsia="en-GB"/>
        </w:rPr>
        <w:lastRenderedPageBreak/>
        <w:t>Shorn of his pet project, f</w:t>
      </w:r>
      <w:r w:rsidR="00376232" w:rsidRPr="00915D0D">
        <w:rPr>
          <w:rFonts w:ascii="Verdana" w:eastAsia="Times New Roman" w:hAnsi="Verdana" w:cs="Times New Roman"/>
          <w:sz w:val="24"/>
          <w:szCs w:val="24"/>
          <w:lang w:eastAsia="en-GB"/>
        </w:rPr>
        <w:t>rom 1921-</w:t>
      </w:r>
      <w:r w:rsidR="00D6592E" w:rsidRPr="00915D0D">
        <w:rPr>
          <w:rFonts w:ascii="Verdana" w:eastAsia="Times New Roman" w:hAnsi="Verdana" w:cs="Times New Roman"/>
          <w:sz w:val="24"/>
          <w:szCs w:val="24"/>
          <w:lang w:eastAsia="en-GB"/>
        </w:rPr>
        <w:t>6 h</w:t>
      </w:r>
      <w:r w:rsidR="00B91B86" w:rsidRPr="00915D0D">
        <w:rPr>
          <w:rFonts w:ascii="Verdana" w:eastAsia="Times New Roman" w:hAnsi="Verdana" w:cs="Times New Roman"/>
          <w:sz w:val="24"/>
          <w:szCs w:val="24"/>
          <w:lang w:eastAsia="en-GB"/>
        </w:rPr>
        <w:t xml:space="preserve">e found </w:t>
      </w:r>
      <w:r w:rsidR="00040732" w:rsidRPr="00915D0D">
        <w:rPr>
          <w:rFonts w:ascii="Verdana" w:eastAsia="Times New Roman" w:hAnsi="Verdana" w:cs="Times New Roman"/>
          <w:sz w:val="24"/>
          <w:szCs w:val="24"/>
          <w:lang w:eastAsia="en-GB"/>
        </w:rPr>
        <w:t xml:space="preserve">paid </w:t>
      </w:r>
      <w:r w:rsidR="00B91B86" w:rsidRPr="00915D0D">
        <w:rPr>
          <w:rFonts w:ascii="Verdana" w:eastAsia="Times New Roman" w:hAnsi="Verdana" w:cs="Times New Roman"/>
          <w:sz w:val="24"/>
          <w:szCs w:val="24"/>
          <w:lang w:eastAsia="en-GB"/>
        </w:rPr>
        <w:t xml:space="preserve">employment </w:t>
      </w:r>
      <w:r w:rsidR="00B65582" w:rsidRPr="00915D0D">
        <w:rPr>
          <w:rFonts w:ascii="Verdana" w:eastAsia="Times New Roman" w:hAnsi="Verdana" w:cs="Times New Roman"/>
          <w:sz w:val="24"/>
          <w:szCs w:val="24"/>
          <w:lang w:eastAsia="en-GB"/>
        </w:rPr>
        <w:t xml:space="preserve">as editor of </w:t>
      </w:r>
      <w:r w:rsidR="00B65582" w:rsidRPr="00915D0D">
        <w:rPr>
          <w:rFonts w:ascii="Verdana" w:eastAsia="Times New Roman" w:hAnsi="Verdana" w:cs="Times New Roman"/>
          <w:i/>
          <w:iCs/>
          <w:sz w:val="24"/>
          <w:szCs w:val="24"/>
          <w:lang w:eastAsia="en-GB"/>
        </w:rPr>
        <w:t>Psychic Science</w:t>
      </w:r>
      <w:r w:rsidR="00B91B86" w:rsidRPr="00915D0D">
        <w:rPr>
          <w:rFonts w:ascii="Verdana" w:eastAsia="Times New Roman" w:hAnsi="Verdana" w:cs="Times New Roman"/>
          <w:sz w:val="24"/>
          <w:szCs w:val="24"/>
          <w:lang w:eastAsia="en-GB"/>
        </w:rPr>
        <w:t xml:space="preserve">, the </w:t>
      </w:r>
      <w:r w:rsidR="00FD4A15">
        <w:rPr>
          <w:rFonts w:ascii="Verdana" w:eastAsia="Times New Roman" w:hAnsi="Verdana" w:cs="Times New Roman"/>
          <w:sz w:val="24"/>
          <w:szCs w:val="24"/>
          <w:lang w:eastAsia="en-GB"/>
        </w:rPr>
        <w:t xml:space="preserve">quarterly </w:t>
      </w:r>
      <w:r w:rsidR="00B91B86" w:rsidRPr="00915D0D">
        <w:rPr>
          <w:rFonts w:ascii="Verdana" w:eastAsia="Times New Roman" w:hAnsi="Verdana" w:cs="Times New Roman"/>
          <w:sz w:val="24"/>
          <w:szCs w:val="24"/>
          <w:lang w:eastAsia="en-GB"/>
        </w:rPr>
        <w:t xml:space="preserve">journal of </w:t>
      </w:r>
      <w:r w:rsidR="00CB2934" w:rsidRPr="00915D0D">
        <w:rPr>
          <w:rFonts w:ascii="Verdana" w:eastAsia="Times New Roman" w:hAnsi="Verdana" w:cs="Times New Roman"/>
          <w:sz w:val="24"/>
          <w:szCs w:val="24"/>
          <w:lang w:eastAsia="en-GB"/>
        </w:rPr>
        <w:t xml:space="preserve">the </w:t>
      </w:r>
      <w:r w:rsidR="00FD4A15">
        <w:rPr>
          <w:rFonts w:ascii="Verdana" w:eastAsia="Times New Roman" w:hAnsi="Verdana" w:cs="Times New Roman"/>
          <w:sz w:val="24"/>
          <w:szCs w:val="24"/>
          <w:lang w:eastAsia="en-GB"/>
        </w:rPr>
        <w:t>British College of Psychic Science</w:t>
      </w:r>
      <w:r w:rsidR="009C4934" w:rsidRPr="00915D0D">
        <w:rPr>
          <w:rFonts w:ascii="Verdana" w:eastAsia="Times New Roman" w:hAnsi="Verdana" w:cs="Times New Roman"/>
          <w:sz w:val="24"/>
          <w:szCs w:val="24"/>
          <w:lang w:eastAsia="en-GB"/>
        </w:rPr>
        <w:t>, and conti</w:t>
      </w:r>
      <w:r w:rsidR="00040732" w:rsidRPr="00915D0D">
        <w:rPr>
          <w:rFonts w:ascii="Verdana" w:eastAsia="Times New Roman" w:hAnsi="Verdana" w:cs="Times New Roman"/>
          <w:sz w:val="24"/>
          <w:szCs w:val="24"/>
          <w:lang w:eastAsia="en-GB"/>
        </w:rPr>
        <w:t xml:space="preserve">nued to publish </w:t>
      </w:r>
      <w:r w:rsidR="00840DA5">
        <w:rPr>
          <w:rFonts w:ascii="Verdana" w:eastAsia="Times New Roman" w:hAnsi="Verdana" w:cs="Times New Roman"/>
          <w:sz w:val="24"/>
          <w:szCs w:val="24"/>
          <w:lang w:eastAsia="en-GB"/>
        </w:rPr>
        <w:t xml:space="preserve">a series of </w:t>
      </w:r>
      <w:r w:rsidR="00040732" w:rsidRPr="00915D0D">
        <w:rPr>
          <w:rFonts w:ascii="Verdana" w:eastAsia="Times New Roman" w:hAnsi="Verdana" w:cs="Times New Roman"/>
          <w:sz w:val="24"/>
          <w:szCs w:val="24"/>
          <w:lang w:eastAsia="en-GB"/>
        </w:rPr>
        <w:t>largely unread pamphlets offering</w:t>
      </w:r>
      <w:r w:rsidR="009C4934" w:rsidRPr="00915D0D">
        <w:rPr>
          <w:rFonts w:ascii="Verdana" w:eastAsia="Times New Roman" w:hAnsi="Verdana" w:cs="Times New Roman"/>
          <w:sz w:val="24"/>
          <w:szCs w:val="24"/>
          <w:lang w:eastAsia="en-GB"/>
        </w:rPr>
        <w:t xml:space="preserve"> revelations about Glastonbury</w:t>
      </w:r>
      <w:r w:rsidR="00E23A15">
        <w:rPr>
          <w:rFonts w:ascii="Verdana" w:eastAsia="Times New Roman" w:hAnsi="Verdana" w:cs="Times New Roman"/>
          <w:sz w:val="24"/>
          <w:szCs w:val="24"/>
          <w:lang w:eastAsia="en-GB"/>
        </w:rPr>
        <w:t>,</w:t>
      </w:r>
      <w:r w:rsidR="009C4934" w:rsidRPr="00915D0D">
        <w:rPr>
          <w:rFonts w:ascii="Verdana" w:eastAsia="Times New Roman" w:hAnsi="Verdana" w:cs="Times New Roman"/>
          <w:sz w:val="24"/>
          <w:szCs w:val="24"/>
          <w:lang w:eastAsia="en-GB"/>
        </w:rPr>
        <w:t xml:space="preserve"> </w:t>
      </w:r>
      <w:r>
        <w:rPr>
          <w:rFonts w:ascii="Verdana" w:eastAsia="Times New Roman" w:hAnsi="Verdana" w:cs="Times New Roman"/>
          <w:sz w:val="24"/>
          <w:szCs w:val="24"/>
          <w:lang w:eastAsia="en-GB"/>
        </w:rPr>
        <w:t xml:space="preserve">which were </w:t>
      </w:r>
      <w:r w:rsidR="00E23A15">
        <w:rPr>
          <w:rFonts w:ascii="Verdana" w:eastAsia="Times New Roman" w:hAnsi="Verdana" w:cs="Times New Roman"/>
          <w:sz w:val="24"/>
          <w:szCs w:val="24"/>
          <w:lang w:eastAsia="en-GB"/>
        </w:rPr>
        <w:t xml:space="preserve">also </w:t>
      </w:r>
      <w:r w:rsidR="00840DA5">
        <w:rPr>
          <w:rFonts w:ascii="Verdana" w:eastAsia="Times New Roman" w:hAnsi="Verdana" w:cs="Times New Roman"/>
          <w:sz w:val="24"/>
          <w:szCs w:val="24"/>
          <w:lang w:eastAsia="en-GB"/>
        </w:rPr>
        <w:t xml:space="preserve">allegedly </w:t>
      </w:r>
      <w:r w:rsidR="00040732" w:rsidRPr="00915D0D">
        <w:rPr>
          <w:rFonts w:ascii="Verdana" w:eastAsia="Times New Roman" w:hAnsi="Verdana" w:cs="Times New Roman"/>
          <w:sz w:val="24"/>
          <w:szCs w:val="24"/>
          <w:lang w:eastAsia="en-GB"/>
        </w:rPr>
        <w:t xml:space="preserve">obtained </w:t>
      </w:r>
      <w:r w:rsidR="009C4934" w:rsidRPr="00915D0D">
        <w:rPr>
          <w:rFonts w:ascii="Verdana" w:eastAsia="Times New Roman" w:hAnsi="Verdana" w:cs="Times New Roman"/>
          <w:sz w:val="24"/>
          <w:szCs w:val="24"/>
          <w:lang w:eastAsia="en-GB"/>
        </w:rPr>
        <w:t>through automatic writing</w:t>
      </w:r>
      <w:r w:rsidR="00C62DDA" w:rsidRPr="00915D0D">
        <w:rPr>
          <w:rFonts w:ascii="Verdana" w:eastAsia="Times New Roman" w:hAnsi="Verdana" w:cs="Times New Roman"/>
          <w:sz w:val="24"/>
          <w:szCs w:val="24"/>
          <w:lang w:eastAsia="en-GB"/>
        </w:rPr>
        <w:t>.</w:t>
      </w:r>
      <w:r w:rsidR="00376232" w:rsidRPr="00915D0D">
        <w:rPr>
          <w:rFonts w:ascii="Verdana" w:eastAsia="Times New Roman" w:hAnsi="Verdana" w:cs="Times New Roman"/>
          <w:sz w:val="24"/>
          <w:szCs w:val="24"/>
          <w:lang w:eastAsia="en-GB"/>
        </w:rPr>
        <w:t xml:space="preserve"> He </w:t>
      </w:r>
      <w:r w:rsidR="000150D7">
        <w:rPr>
          <w:rFonts w:ascii="Verdana" w:eastAsia="Times New Roman" w:hAnsi="Verdana" w:cs="Times New Roman"/>
          <w:sz w:val="24"/>
          <w:szCs w:val="24"/>
          <w:lang w:eastAsia="en-GB"/>
        </w:rPr>
        <w:t xml:space="preserve">also </w:t>
      </w:r>
      <w:r w:rsidR="00376232" w:rsidRPr="00915D0D">
        <w:rPr>
          <w:rFonts w:ascii="Verdana" w:eastAsia="Times New Roman" w:hAnsi="Verdana" w:cs="Times New Roman"/>
          <w:sz w:val="24"/>
          <w:szCs w:val="24"/>
          <w:lang w:eastAsia="en-GB"/>
        </w:rPr>
        <w:t>worked with other mediums</w:t>
      </w:r>
      <w:r w:rsidR="00FD29AD">
        <w:rPr>
          <w:rFonts w:ascii="Verdana" w:eastAsia="Times New Roman" w:hAnsi="Verdana" w:cs="Times New Roman"/>
          <w:sz w:val="24"/>
          <w:szCs w:val="24"/>
          <w:lang w:eastAsia="en-GB"/>
        </w:rPr>
        <w:t xml:space="preserve"> </w:t>
      </w:r>
      <w:r w:rsidR="00FD29AD">
        <w:rPr>
          <w:rFonts w:ascii="Times New Roman" w:eastAsia="Times New Roman" w:hAnsi="Times New Roman" w:cs="Times New Roman"/>
          <w:sz w:val="24"/>
          <w:szCs w:val="24"/>
          <w:lang w:eastAsia="en-GB"/>
        </w:rPr>
        <w:t>–</w:t>
      </w:r>
      <w:r w:rsidR="000150D7">
        <w:rPr>
          <w:rFonts w:ascii="Verdana" w:eastAsia="Times New Roman" w:hAnsi="Verdana" w:cs="Times New Roman"/>
          <w:sz w:val="24"/>
          <w:szCs w:val="24"/>
          <w:lang w:eastAsia="en-GB"/>
        </w:rPr>
        <w:t xml:space="preserve"> </w:t>
      </w:r>
      <w:r w:rsidR="00376232" w:rsidRPr="00915D0D">
        <w:rPr>
          <w:rFonts w:ascii="Verdana" w:eastAsia="Times New Roman" w:hAnsi="Verdana" w:cs="Times New Roman"/>
          <w:sz w:val="24"/>
          <w:szCs w:val="24"/>
          <w:lang w:eastAsia="en-GB"/>
        </w:rPr>
        <w:t>to his considerable cost when he tried</w:t>
      </w:r>
      <w:r w:rsidR="00FD29AD">
        <w:rPr>
          <w:rFonts w:ascii="Verdana" w:eastAsia="Times New Roman" w:hAnsi="Verdana" w:cs="Times New Roman"/>
          <w:sz w:val="24"/>
          <w:szCs w:val="24"/>
          <w:lang w:eastAsia="en-GB"/>
        </w:rPr>
        <w:t xml:space="preserve"> unsuccessfully</w:t>
      </w:r>
      <w:r w:rsidR="00376232" w:rsidRPr="00915D0D">
        <w:rPr>
          <w:rFonts w:ascii="Verdana" w:eastAsia="Times New Roman" w:hAnsi="Verdana" w:cs="Times New Roman"/>
          <w:sz w:val="24"/>
          <w:szCs w:val="24"/>
          <w:lang w:eastAsia="en-GB"/>
        </w:rPr>
        <w:t xml:space="preserve"> to claim a share of one’s “authorial” credit </w:t>
      </w:r>
      <w:r w:rsidR="00840DA5">
        <w:rPr>
          <w:rFonts w:ascii="Verdana" w:eastAsia="Times New Roman" w:hAnsi="Verdana" w:cs="Times New Roman"/>
          <w:sz w:val="24"/>
          <w:szCs w:val="24"/>
          <w:lang w:eastAsia="en-GB"/>
        </w:rPr>
        <w:t xml:space="preserve">(and income) </w:t>
      </w:r>
      <w:r w:rsidR="00376232" w:rsidRPr="00915D0D">
        <w:rPr>
          <w:rFonts w:ascii="Verdana" w:eastAsia="Times New Roman" w:hAnsi="Verdana" w:cs="Times New Roman"/>
          <w:sz w:val="24"/>
          <w:szCs w:val="24"/>
          <w:lang w:eastAsia="en-GB"/>
        </w:rPr>
        <w:t>for her revelations</w:t>
      </w:r>
      <w:r w:rsidR="00840DA5">
        <w:rPr>
          <w:rFonts w:ascii="Verdana" w:eastAsia="Times New Roman" w:hAnsi="Verdana" w:cs="Times New Roman"/>
          <w:sz w:val="24"/>
          <w:szCs w:val="24"/>
          <w:lang w:eastAsia="en-GB"/>
        </w:rPr>
        <w:t>, arguing that his presence had been crucial to the medium’s ability to perfo</w:t>
      </w:r>
      <w:r w:rsidR="00725B43">
        <w:rPr>
          <w:rFonts w:ascii="Verdana" w:eastAsia="Times New Roman" w:hAnsi="Verdana" w:cs="Times New Roman"/>
          <w:sz w:val="24"/>
          <w:szCs w:val="24"/>
          <w:lang w:eastAsia="en-GB"/>
        </w:rPr>
        <w:t>r</w:t>
      </w:r>
      <w:r w:rsidR="00840DA5">
        <w:rPr>
          <w:rFonts w:ascii="Verdana" w:eastAsia="Times New Roman" w:hAnsi="Verdana" w:cs="Times New Roman"/>
          <w:sz w:val="24"/>
          <w:szCs w:val="24"/>
          <w:lang w:eastAsia="en-GB"/>
        </w:rPr>
        <w:t>m</w:t>
      </w:r>
      <w:r w:rsidR="00376232" w:rsidRPr="00915D0D">
        <w:rPr>
          <w:rFonts w:ascii="Verdana" w:eastAsia="Times New Roman" w:hAnsi="Verdana" w:cs="Times New Roman"/>
          <w:sz w:val="24"/>
          <w:szCs w:val="24"/>
          <w:lang w:eastAsia="en-GB"/>
        </w:rPr>
        <w:t xml:space="preserve">. </w:t>
      </w:r>
    </w:p>
    <w:p w:rsidR="002831A0" w:rsidRDefault="00B91B86" w:rsidP="003F5301">
      <w:pPr>
        <w:spacing w:before="100" w:beforeAutospacing="1" w:after="100" w:afterAutospacing="1"/>
        <w:ind w:firstLine="720"/>
        <w:jc w:val="both"/>
        <w:rPr>
          <w:rFonts w:ascii="Verdana" w:eastAsia="Times New Roman" w:hAnsi="Verdana" w:cs="Times New Roman"/>
          <w:sz w:val="24"/>
          <w:szCs w:val="24"/>
          <w:lang w:eastAsia="en-GB"/>
        </w:rPr>
      </w:pPr>
      <w:r w:rsidRPr="00915D0D">
        <w:rPr>
          <w:rFonts w:ascii="Verdana" w:eastAsia="Times New Roman" w:hAnsi="Verdana" w:cs="Times New Roman"/>
          <w:sz w:val="24"/>
          <w:szCs w:val="24"/>
          <w:lang w:eastAsia="en-GB"/>
        </w:rPr>
        <w:t>In 1926, FBB took a proffered opportunity to emigrate</w:t>
      </w:r>
      <w:r w:rsidR="00376232" w:rsidRPr="00915D0D">
        <w:rPr>
          <w:rFonts w:ascii="Verdana" w:eastAsia="Times New Roman" w:hAnsi="Verdana" w:cs="Times New Roman"/>
          <w:sz w:val="24"/>
          <w:szCs w:val="24"/>
          <w:lang w:eastAsia="en-GB"/>
        </w:rPr>
        <w:t>, or perhaps escape,</w:t>
      </w:r>
      <w:r w:rsidR="00B65582" w:rsidRPr="00915D0D">
        <w:rPr>
          <w:rFonts w:ascii="Verdana" w:eastAsia="Times New Roman" w:hAnsi="Verdana" w:cs="Times New Roman"/>
          <w:sz w:val="24"/>
          <w:szCs w:val="24"/>
          <w:lang w:eastAsia="en-GB"/>
        </w:rPr>
        <w:t xml:space="preserve"> to </w:t>
      </w:r>
      <w:r w:rsidRPr="00915D0D">
        <w:rPr>
          <w:rFonts w:ascii="Verdana" w:eastAsia="Times New Roman" w:hAnsi="Verdana" w:cs="Times New Roman"/>
          <w:sz w:val="24"/>
          <w:szCs w:val="24"/>
          <w:lang w:eastAsia="en-GB"/>
        </w:rPr>
        <w:t>America</w:t>
      </w:r>
      <w:r w:rsidR="00B65582" w:rsidRPr="00915D0D">
        <w:rPr>
          <w:rFonts w:ascii="Verdana" w:eastAsia="Times New Roman" w:hAnsi="Verdana" w:cs="Times New Roman"/>
          <w:sz w:val="24"/>
          <w:szCs w:val="24"/>
          <w:lang w:eastAsia="en-GB"/>
        </w:rPr>
        <w:t>, where he</w:t>
      </w:r>
      <w:r w:rsidR="009C4934" w:rsidRPr="00915D0D">
        <w:rPr>
          <w:rFonts w:ascii="Verdana" w:eastAsia="Times New Roman" w:hAnsi="Verdana" w:cs="Times New Roman"/>
          <w:sz w:val="24"/>
          <w:szCs w:val="24"/>
          <w:lang w:eastAsia="en-GB"/>
        </w:rPr>
        <w:t xml:space="preserve"> </w:t>
      </w:r>
      <w:r w:rsidR="00356310">
        <w:rPr>
          <w:rFonts w:ascii="Verdana" w:eastAsia="Times New Roman" w:hAnsi="Verdana" w:cs="Times New Roman"/>
          <w:sz w:val="24"/>
          <w:szCs w:val="24"/>
          <w:lang w:eastAsia="en-GB"/>
        </w:rPr>
        <w:t xml:space="preserve">investigated and </w:t>
      </w:r>
      <w:r w:rsidR="009C4934" w:rsidRPr="00915D0D">
        <w:rPr>
          <w:rFonts w:ascii="Verdana" w:eastAsia="Times New Roman" w:hAnsi="Verdana" w:cs="Times New Roman"/>
          <w:sz w:val="24"/>
          <w:szCs w:val="24"/>
          <w:lang w:eastAsia="en-GB"/>
        </w:rPr>
        <w:t>gave lectures on psychic</w:t>
      </w:r>
      <w:r w:rsidR="00A45363">
        <w:rPr>
          <w:rFonts w:ascii="Verdana" w:eastAsia="Times New Roman" w:hAnsi="Verdana" w:cs="Times New Roman"/>
          <w:sz w:val="24"/>
          <w:szCs w:val="24"/>
          <w:lang w:eastAsia="en-GB"/>
        </w:rPr>
        <w:t>al</w:t>
      </w:r>
      <w:r w:rsidR="00356310">
        <w:rPr>
          <w:rFonts w:ascii="Verdana" w:eastAsia="Times New Roman" w:hAnsi="Verdana" w:cs="Times New Roman"/>
          <w:sz w:val="24"/>
          <w:szCs w:val="24"/>
          <w:lang w:eastAsia="en-GB"/>
        </w:rPr>
        <w:t xml:space="preserve"> matters</w:t>
      </w:r>
      <w:r w:rsidR="003A3676">
        <w:rPr>
          <w:rFonts w:ascii="Verdana" w:eastAsia="Times New Roman" w:hAnsi="Verdana" w:cs="Times New Roman"/>
          <w:sz w:val="24"/>
          <w:szCs w:val="24"/>
          <w:lang w:eastAsia="en-GB"/>
        </w:rPr>
        <w:t>,</w:t>
      </w:r>
      <w:r w:rsidR="00276D97">
        <w:rPr>
          <w:rFonts w:ascii="Verdana" w:eastAsia="Times New Roman" w:hAnsi="Verdana" w:cs="Times New Roman"/>
          <w:sz w:val="24"/>
          <w:szCs w:val="24"/>
          <w:lang w:eastAsia="en-GB"/>
        </w:rPr>
        <w:t xml:space="preserve"> and </w:t>
      </w:r>
      <w:r w:rsidR="00607EF6">
        <w:rPr>
          <w:rFonts w:ascii="Verdana" w:eastAsia="Times New Roman" w:hAnsi="Verdana" w:cs="Times New Roman"/>
          <w:sz w:val="24"/>
          <w:szCs w:val="24"/>
          <w:lang w:eastAsia="en-GB"/>
        </w:rPr>
        <w:t>may have</w:t>
      </w:r>
      <w:r w:rsidR="003A3676">
        <w:rPr>
          <w:rFonts w:ascii="Verdana" w:eastAsia="Times New Roman" w:hAnsi="Verdana" w:cs="Times New Roman"/>
          <w:sz w:val="24"/>
          <w:szCs w:val="24"/>
          <w:lang w:eastAsia="en-GB"/>
        </w:rPr>
        <w:t xml:space="preserve"> </w:t>
      </w:r>
      <w:r w:rsidR="00276D97">
        <w:rPr>
          <w:rFonts w:ascii="Verdana" w:eastAsia="Times New Roman" w:hAnsi="Verdana" w:cs="Times New Roman"/>
          <w:sz w:val="24"/>
          <w:szCs w:val="24"/>
          <w:lang w:eastAsia="en-GB"/>
        </w:rPr>
        <w:t>designed the occasional screen for churches by the architect Ralph Adams Cram, whom he had known since 1912</w:t>
      </w:r>
      <w:r w:rsidR="00607EF6">
        <w:rPr>
          <w:rFonts w:ascii="Verdana" w:eastAsia="Times New Roman" w:hAnsi="Verdana" w:cs="Times New Roman"/>
          <w:sz w:val="24"/>
          <w:szCs w:val="24"/>
          <w:lang w:eastAsia="en-GB"/>
        </w:rPr>
        <w:t xml:space="preserve"> (though none has</w:t>
      </w:r>
      <w:r w:rsidR="003A3676">
        <w:rPr>
          <w:rFonts w:ascii="Verdana" w:eastAsia="Times New Roman" w:hAnsi="Verdana" w:cs="Times New Roman"/>
          <w:sz w:val="24"/>
          <w:szCs w:val="24"/>
          <w:lang w:eastAsia="en-GB"/>
        </w:rPr>
        <w:t xml:space="preserve"> been identified for sure)</w:t>
      </w:r>
      <w:r w:rsidR="00356310">
        <w:rPr>
          <w:rFonts w:ascii="Verdana" w:eastAsia="Times New Roman" w:hAnsi="Verdana" w:cs="Times New Roman"/>
          <w:sz w:val="24"/>
          <w:szCs w:val="24"/>
          <w:lang w:eastAsia="en-GB"/>
        </w:rPr>
        <w:t xml:space="preserve">. He </w:t>
      </w:r>
      <w:r w:rsidRPr="00915D0D">
        <w:rPr>
          <w:rFonts w:ascii="Verdana" w:eastAsia="Times New Roman" w:hAnsi="Verdana" w:cs="Times New Roman"/>
          <w:sz w:val="24"/>
          <w:szCs w:val="24"/>
          <w:lang w:eastAsia="en-GB"/>
        </w:rPr>
        <w:t>took on the duties of</w:t>
      </w:r>
      <w:r w:rsidR="00D6592E" w:rsidRPr="00915D0D">
        <w:rPr>
          <w:rFonts w:ascii="Verdana" w:eastAsia="Times New Roman" w:hAnsi="Verdana" w:cs="Times New Roman"/>
          <w:sz w:val="24"/>
          <w:szCs w:val="24"/>
          <w:lang w:eastAsia="en-GB"/>
        </w:rPr>
        <w:t xml:space="preserve"> education secretary to</w:t>
      </w:r>
      <w:r w:rsidR="00B65582" w:rsidRPr="00915D0D">
        <w:rPr>
          <w:rFonts w:ascii="Verdana" w:eastAsia="Times New Roman" w:hAnsi="Verdana" w:cs="Times New Roman"/>
          <w:sz w:val="24"/>
          <w:szCs w:val="24"/>
          <w:lang w:eastAsia="en-GB"/>
        </w:rPr>
        <w:t xml:space="preserve"> the American Society for Psychical Research</w:t>
      </w:r>
      <w:r w:rsidR="00A45363">
        <w:rPr>
          <w:rFonts w:ascii="Verdana" w:eastAsia="Times New Roman" w:hAnsi="Verdana" w:cs="Times New Roman"/>
          <w:sz w:val="24"/>
          <w:szCs w:val="24"/>
          <w:lang w:eastAsia="en-GB"/>
        </w:rPr>
        <w:t xml:space="preserve"> and editor of its journal</w:t>
      </w:r>
      <w:r w:rsidR="00356310">
        <w:rPr>
          <w:rFonts w:ascii="Verdana" w:eastAsia="Times New Roman" w:hAnsi="Verdana" w:cs="Times New Roman"/>
          <w:sz w:val="24"/>
          <w:szCs w:val="24"/>
          <w:lang w:eastAsia="en-GB"/>
        </w:rPr>
        <w:t xml:space="preserve"> (1930-5)</w:t>
      </w:r>
      <w:r w:rsidR="00CF3A77">
        <w:rPr>
          <w:rFonts w:ascii="Verdana" w:eastAsia="Times New Roman" w:hAnsi="Verdana" w:cs="Times New Roman"/>
          <w:sz w:val="24"/>
          <w:szCs w:val="24"/>
          <w:lang w:eastAsia="en-GB"/>
        </w:rPr>
        <w:t>.</w:t>
      </w:r>
      <w:r w:rsidR="00376232" w:rsidRPr="00915D0D">
        <w:rPr>
          <w:rFonts w:ascii="Verdana" w:eastAsia="Times New Roman" w:hAnsi="Verdana" w:cs="Times New Roman"/>
          <w:sz w:val="24"/>
          <w:szCs w:val="24"/>
          <w:lang w:eastAsia="en-GB"/>
        </w:rPr>
        <w:t xml:space="preserve"> </w:t>
      </w:r>
      <w:r w:rsidRPr="00915D0D">
        <w:rPr>
          <w:rFonts w:ascii="Verdana" w:eastAsia="Times New Roman" w:hAnsi="Verdana" w:cs="Times New Roman"/>
          <w:sz w:val="24"/>
          <w:szCs w:val="24"/>
          <w:lang w:eastAsia="en-GB"/>
        </w:rPr>
        <w:t>In due course he fell out</w:t>
      </w:r>
      <w:r w:rsidR="00B65582" w:rsidRPr="00915D0D">
        <w:rPr>
          <w:rFonts w:ascii="Verdana" w:eastAsia="Times New Roman" w:hAnsi="Verdana" w:cs="Times New Roman"/>
          <w:sz w:val="24"/>
          <w:szCs w:val="24"/>
          <w:lang w:eastAsia="en-GB"/>
        </w:rPr>
        <w:t xml:space="preserve"> with the ASPR</w:t>
      </w:r>
      <w:r w:rsidRPr="00915D0D">
        <w:rPr>
          <w:rFonts w:ascii="Verdana" w:eastAsia="Times New Roman" w:hAnsi="Verdana" w:cs="Times New Roman"/>
          <w:sz w:val="24"/>
          <w:szCs w:val="24"/>
          <w:lang w:eastAsia="en-GB"/>
        </w:rPr>
        <w:t xml:space="preserve"> over his doubts as to the credibility of </w:t>
      </w:r>
      <w:r w:rsidR="00040732" w:rsidRPr="00915D0D">
        <w:rPr>
          <w:rFonts w:ascii="Verdana" w:eastAsia="Times New Roman" w:hAnsi="Verdana" w:cs="Times New Roman"/>
          <w:sz w:val="24"/>
          <w:szCs w:val="24"/>
          <w:lang w:eastAsia="en-GB"/>
        </w:rPr>
        <w:t>a</w:t>
      </w:r>
      <w:r w:rsidR="00A35F6A" w:rsidRPr="00915D0D">
        <w:rPr>
          <w:rFonts w:ascii="Verdana" w:eastAsia="Times New Roman" w:hAnsi="Verdana" w:cs="Times New Roman"/>
          <w:sz w:val="24"/>
          <w:szCs w:val="24"/>
          <w:lang w:eastAsia="en-GB"/>
        </w:rPr>
        <w:t xml:space="preserve"> well-known medium</w:t>
      </w:r>
      <w:r w:rsidR="00040732" w:rsidRPr="00915D0D">
        <w:rPr>
          <w:rFonts w:ascii="Verdana" w:eastAsia="Times New Roman" w:hAnsi="Verdana" w:cs="Times New Roman"/>
          <w:sz w:val="24"/>
          <w:szCs w:val="24"/>
          <w:lang w:eastAsia="en-GB"/>
        </w:rPr>
        <w:t>,</w:t>
      </w:r>
      <w:r w:rsidR="00CF3A77">
        <w:rPr>
          <w:rFonts w:ascii="Verdana" w:eastAsia="Times New Roman" w:hAnsi="Verdana" w:cs="Times New Roman"/>
          <w:sz w:val="24"/>
          <w:szCs w:val="24"/>
          <w:lang w:eastAsia="en-GB"/>
        </w:rPr>
        <w:t xml:space="preserve"> Mina Crandon,</w:t>
      </w:r>
      <w:r w:rsidR="00CF3A77" w:rsidRPr="00915D0D">
        <w:rPr>
          <w:rFonts w:ascii="Verdana" w:eastAsia="Times New Roman" w:hAnsi="Verdana" w:cs="Times New Roman"/>
          <w:sz w:val="24"/>
          <w:szCs w:val="24"/>
          <w:lang w:eastAsia="en-GB"/>
        </w:rPr>
        <w:t xml:space="preserve"> and </w:t>
      </w:r>
      <w:r w:rsidR="00CF3A77">
        <w:rPr>
          <w:rFonts w:ascii="Verdana" w:eastAsia="Times New Roman" w:hAnsi="Verdana" w:cs="Times New Roman"/>
          <w:sz w:val="24"/>
          <w:szCs w:val="24"/>
          <w:lang w:eastAsia="en-GB"/>
        </w:rPr>
        <w:t xml:space="preserve">then briefly served as </w:t>
      </w:r>
      <w:r w:rsidR="00CF3A77" w:rsidRPr="00915D0D">
        <w:rPr>
          <w:rFonts w:ascii="Verdana" w:eastAsia="Times New Roman" w:hAnsi="Verdana" w:cs="Times New Roman"/>
          <w:sz w:val="24"/>
          <w:szCs w:val="24"/>
          <w:lang w:eastAsia="en-GB"/>
        </w:rPr>
        <w:t>editor of the magazine</w:t>
      </w:r>
      <w:r w:rsidR="00CF3A77">
        <w:rPr>
          <w:rFonts w:ascii="Verdana" w:eastAsia="Times New Roman" w:hAnsi="Verdana" w:cs="Times New Roman"/>
          <w:sz w:val="24"/>
          <w:szCs w:val="24"/>
          <w:lang w:eastAsia="en-GB"/>
        </w:rPr>
        <w:t xml:space="preserve"> of another organization devoted to psychic matters,</w:t>
      </w:r>
      <w:r w:rsidR="00CF3A77" w:rsidRPr="00915D0D">
        <w:rPr>
          <w:rFonts w:ascii="Verdana" w:eastAsia="Times New Roman" w:hAnsi="Verdana" w:cs="Times New Roman"/>
          <w:sz w:val="24"/>
          <w:szCs w:val="24"/>
          <w:lang w:eastAsia="en-GB"/>
        </w:rPr>
        <w:t xml:space="preserve"> </w:t>
      </w:r>
      <w:r w:rsidR="00CF3A77" w:rsidRPr="00915D0D">
        <w:rPr>
          <w:rFonts w:ascii="Verdana" w:eastAsia="Times New Roman" w:hAnsi="Verdana" w:cs="Times New Roman"/>
          <w:i/>
          <w:iCs/>
          <w:sz w:val="24"/>
          <w:szCs w:val="24"/>
          <w:lang w:eastAsia="en-GB"/>
        </w:rPr>
        <w:t>Survival</w:t>
      </w:r>
      <w:r w:rsidR="00CF3A77" w:rsidRPr="00915D0D">
        <w:rPr>
          <w:rFonts w:ascii="Verdana" w:eastAsia="Times New Roman" w:hAnsi="Verdana" w:cs="Times New Roman"/>
          <w:sz w:val="24"/>
          <w:szCs w:val="24"/>
          <w:lang w:eastAsia="en-GB"/>
        </w:rPr>
        <w:t xml:space="preserve">. </w:t>
      </w:r>
      <w:r w:rsidR="00B65582" w:rsidRPr="00915D0D">
        <w:rPr>
          <w:rFonts w:ascii="Verdana" w:eastAsia="Times New Roman" w:hAnsi="Verdana" w:cs="Times New Roman"/>
          <w:sz w:val="24"/>
          <w:szCs w:val="24"/>
          <w:lang w:eastAsia="en-GB"/>
        </w:rPr>
        <w:t xml:space="preserve"> </w:t>
      </w:r>
      <w:r w:rsidRPr="00915D0D">
        <w:rPr>
          <w:rFonts w:ascii="Verdana" w:eastAsia="Times New Roman" w:hAnsi="Verdana" w:cs="Times New Roman"/>
          <w:sz w:val="24"/>
          <w:szCs w:val="24"/>
          <w:lang w:eastAsia="en-GB"/>
        </w:rPr>
        <w:t xml:space="preserve">Whilst </w:t>
      </w:r>
      <w:r w:rsidR="00FA234C">
        <w:rPr>
          <w:rFonts w:ascii="Verdana" w:eastAsia="Times New Roman" w:hAnsi="Verdana" w:cs="Times New Roman"/>
          <w:sz w:val="24"/>
          <w:szCs w:val="24"/>
          <w:lang w:eastAsia="en-GB"/>
        </w:rPr>
        <w:t xml:space="preserve">living </w:t>
      </w:r>
      <w:r w:rsidRPr="00915D0D">
        <w:rPr>
          <w:rFonts w:ascii="Verdana" w:eastAsia="Times New Roman" w:hAnsi="Verdana" w:cs="Times New Roman"/>
          <w:sz w:val="24"/>
          <w:szCs w:val="24"/>
          <w:lang w:eastAsia="en-GB"/>
        </w:rPr>
        <w:t>in</w:t>
      </w:r>
      <w:r w:rsidR="00C00AC8">
        <w:rPr>
          <w:rFonts w:ascii="Verdana" w:eastAsia="Times New Roman" w:hAnsi="Verdana" w:cs="Times New Roman"/>
          <w:sz w:val="24"/>
          <w:szCs w:val="24"/>
          <w:lang w:eastAsia="en-GB"/>
        </w:rPr>
        <w:t xml:space="preserve"> New York</w:t>
      </w:r>
      <w:r w:rsidRPr="00915D0D">
        <w:rPr>
          <w:rFonts w:ascii="Verdana" w:eastAsia="Times New Roman" w:hAnsi="Verdana" w:cs="Times New Roman"/>
          <w:sz w:val="24"/>
          <w:szCs w:val="24"/>
          <w:lang w:eastAsia="en-GB"/>
        </w:rPr>
        <w:t xml:space="preserve">, he </w:t>
      </w:r>
      <w:r w:rsidR="00040732" w:rsidRPr="00915D0D">
        <w:rPr>
          <w:rFonts w:ascii="Verdana" w:eastAsia="Times New Roman" w:hAnsi="Verdana" w:cs="Times New Roman"/>
          <w:sz w:val="24"/>
          <w:szCs w:val="24"/>
          <w:lang w:eastAsia="en-GB"/>
        </w:rPr>
        <w:t xml:space="preserve">joined the </w:t>
      </w:r>
      <w:r w:rsidR="00680AAB">
        <w:rPr>
          <w:rFonts w:ascii="Verdana" w:eastAsia="Times New Roman" w:hAnsi="Verdana" w:cs="Times New Roman"/>
          <w:sz w:val="24"/>
          <w:szCs w:val="24"/>
          <w:lang w:eastAsia="en-GB"/>
        </w:rPr>
        <w:t xml:space="preserve">tiny </w:t>
      </w:r>
      <w:r w:rsidR="003E53E6">
        <w:rPr>
          <w:rFonts w:ascii="Verdana" w:eastAsia="Times New Roman" w:hAnsi="Verdana" w:cs="Times New Roman"/>
          <w:sz w:val="24"/>
          <w:szCs w:val="24"/>
          <w:lang w:eastAsia="en-GB"/>
        </w:rPr>
        <w:t>Catholic Church of</w:t>
      </w:r>
      <w:r w:rsidR="00040732" w:rsidRPr="00915D0D">
        <w:rPr>
          <w:rFonts w:ascii="Verdana" w:eastAsia="Times New Roman" w:hAnsi="Verdana" w:cs="Times New Roman"/>
          <w:sz w:val="24"/>
          <w:szCs w:val="24"/>
          <w:lang w:eastAsia="en-GB"/>
        </w:rPr>
        <w:t xml:space="preserve"> </w:t>
      </w:r>
      <w:r w:rsidR="00680AAB">
        <w:rPr>
          <w:rFonts w:ascii="Verdana" w:eastAsia="Times New Roman" w:hAnsi="Verdana" w:cs="Times New Roman"/>
          <w:sz w:val="24"/>
          <w:szCs w:val="24"/>
          <w:lang w:eastAsia="en-GB"/>
        </w:rPr>
        <w:t xml:space="preserve">North </w:t>
      </w:r>
      <w:r w:rsidR="00040732" w:rsidRPr="00915D0D">
        <w:rPr>
          <w:rFonts w:ascii="Verdana" w:eastAsia="Times New Roman" w:hAnsi="Verdana" w:cs="Times New Roman"/>
          <w:sz w:val="24"/>
          <w:szCs w:val="24"/>
          <w:lang w:eastAsia="en-GB"/>
        </w:rPr>
        <w:t>America</w:t>
      </w:r>
      <w:r w:rsidR="00BD5EA8">
        <w:rPr>
          <w:rFonts w:ascii="Verdana" w:eastAsia="Times New Roman" w:hAnsi="Verdana" w:cs="Times New Roman"/>
          <w:sz w:val="24"/>
          <w:szCs w:val="24"/>
          <w:lang w:eastAsia="en-GB"/>
        </w:rPr>
        <w:t xml:space="preserve"> (a.k.a. the Old Roman Catholic Church)</w:t>
      </w:r>
      <w:r w:rsidR="00376232" w:rsidRPr="00915D0D">
        <w:rPr>
          <w:rFonts w:ascii="Verdana" w:eastAsia="Times New Roman" w:hAnsi="Verdana" w:cs="Times New Roman"/>
          <w:sz w:val="24"/>
          <w:szCs w:val="24"/>
          <w:lang w:eastAsia="en-GB"/>
        </w:rPr>
        <w:t>,</w:t>
      </w:r>
      <w:r w:rsidR="00040732" w:rsidRPr="00915D0D">
        <w:rPr>
          <w:rFonts w:ascii="Verdana" w:eastAsia="Times New Roman" w:hAnsi="Verdana" w:cs="Times New Roman"/>
          <w:sz w:val="24"/>
          <w:szCs w:val="24"/>
          <w:lang w:eastAsia="en-GB"/>
        </w:rPr>
        <w:t xml:space="preserve"> </w:t>
      </w:r>
      <w:r w:rsidR="00376232" w:rsidRPr="00915D0D">
        <w:rPr>
          <w:rFonts w:ascii="Verdana" w:eastAsia="Times New Roman" w:hAnsi="Verdana" w:cs="Times New Roman"/>
          <w:sz w:val="24"/>
          <w:szCs w:val="24"/>
          <w:lang w:eastAsia="en-GB"/>
        </w:rPr>
        <w:t xml:space="preserve">a </w:t>
      </w:r>
      <w:r w:rsidR="00F865AB">
        <w:rPr>
          <w:rFonts w:ascii="Verdana" w:eastAsia="Times New Roman" w:hAnsi="Verdana" w:cs="Times New Roman"/>
          <w:sz w:val="24"/>
          <w:szCs w:val="24"/>
          <w:lang w:eastAsia="en-GB"/>
        </w:rPr>
        <w:t xml:space="preserve">doctrinally and </w:t>
      </w:r>
      <w:r w:rsidR="00304B07" w:rsidRPr="00915D0D">
        <w:rPr>
          <w:rFonts w:ascii="Verdana" w:eastAsia="Times New Roman" w:hAnsi="Verdana" w:cs="Times New Roman"/>
          <w:sz w:val="24"/>
          <w:szCs w:val="24"/>
          <w:lang w:eastAsia="en-GB"/>
        </w:rPr>
        <w:t>liturgically conservative body founded in 1925</w:t>
      </w:r>
      <w:r w:rsidR="00376232" w:rsidRPr="00915D0D">
        <w:rPr>
          <w:rFonts w:ascii="Verdana" w:eastAsia="Times New Roman" w:hAnsi="Verdana" w:cs="Times New Roman"/>
          <w:sz w:val="24"/>
          <w:szCs w:val="24"/>
          <w:lang w:eastAsia="en-GB"/>
        </w:rPr>
        <w:t xml:space="preserve">, into which he </w:t>
      </w:r>
      <w:r w:rsidR="00A35F6A" w:rsidRPr="00915D0D">
        <w:rPr>
          <w:rFonts w:ascii="Verdana" w:eastAsia="Times New Roman" w:hAnsi="Verdana" w:cs="Times New Roman"/>
          <w:sz w:val="24"/>
          <w:szCs w:val="24"/>
          <w:lang w:eastAsia="en-GB"/>
        </w:rPr>
        <w:t xml:space="preserve">was </w:t>
      </w:r>
      <w:r w:rsidRPr="00915D0D">
        <w:rPr>
          <w:rFonts w:ascii="Verdana" w:eastAsia="Times New Roman" w:hAnsi="Verdana" w:cs="Times New Roman"/>
          <w:sz w:val="24"/>
          <w:szCs w:val="24"/>
          <w:lang w:eastAsia="en-GB"/>
        </w:rPr>
        <w:t>ordained</w:t>
      </w:r>
      <w:r w:rsidR="00B65582" w:rsidRPr="00915D0D">
        <w:rPr>
          <w:rFonts w:ascii="Verdana" w:eastAsia="Times New Roman" w:hAnsi="Verdana" w:cs="Times New Roman"/>
          <w:sz w:val="24"/>
          <w:szCs w:val="24"/>
          <w:lang w:eastAsia="en-GB"/>
        </w:rPr>
        <w:t xml:space="preserve"> </w:t>
      </w:r>
      <w:r w:rsidR="009C4934" w:rsidRPr="00915D0D">
        <w:rPr>
          <w:rFonts w:ascii="Verdana" w:eastAsia="Times New Roman" w:hAnsi="Verdana" w:cs="Times New Roman"/>
          <w:sz w:val="24"/>
          <w:szCs w:val="24"/>
          <w:lang w:eastAsia="en-GB"/>
        </w:rPr>
        <w:t xml:space="preserve">in 1932 </w:t>
      </w:r>
      <w:r w:rsidR="00B65582" w:rsidRPr="00915D0D">
        <w:rPr>
          <w:rFonts w:ascii="Verdana" w:eastAsia="Times New Roman" w:hAnsi="Verdana" w:cs="Times New Roman"/>
          <w:sz w:val="24"/>
          <w:szCs w:val="24"/>
          <w:lang w:eastAsia="en-GB"/>
        </w:rPr>
        <w:t xml:space="preserve">and </w:t>
      </w:r>
      <w:r w:rsidRPr="00915D0D">
        <w:rPr>
          <w:rFonts w:ascii="Verdana" w:eastAsia="Times New Roman" w:hAnsi="Verdana" w:cs="Times New Roman"/>
          <w:sz w:val="24"/>
          <w:szCs w:val="24"/>
          <w:lang w:eastAsia="en-GB"/>
        </w:rPr>
        <w:t>swift</w:t>
      </w:r>
      <w:r w:rsidR="00376232" w:rsidRPr="00915D0D">
        <w:rPr>
          <w:rFonts w:ascii="Verdana" w:eastAsia="Times New Roman" w:hAnsi="Verdana" w:cs="Times New Roman"/>
          <w:sz w:val="24"/>
          <w:szCs w:val="24"/>
          <w:lang w:eastAsia="en-GB"/>
        </w:rPr>
        <w:t xml:space="preserve">ly elevated to </w:t>
      </w:r>
      <w:r w:rsidR="00356310">
        <w:rPr>
          <w:rFonts w:ascii="Verdana" w:eastAsia="Times New Roman" w:hAnsi="Verdana" w:cs="Times New Roman"/>
          <w:sz w:val="24"/>
          <w:szCs w:val="24"/>
          <w:lang w:eastAsia="en-GB"/>
        </w:rPr>
        <w:t>a</w:t>
      </w:r>
      <w:r w:rsidR="001B1B49">
        <w:rPr>
          <w:rFonts w:ascii="Verdana" w:eastAsia="Times New Roman" w:hAnsi="Verdana" w:cs="Times New Roman"/>
          <w:sz w:val="24"/>
          <w:szCs w:val="24"/>
          <w:lang w:eastAsia="en-GB"/>
        </w:rPr>
        <w:t xml:space="preserve"> </w:t>
      </w:r>
      <w:r w:rsidR="00376232" w:rsidRPr="00915D0D">
        <w:rPr>
          <w:rFonts w:ascii="Verdana" w:eastAsia="Times New Roman" w:hAnsi="Verdana" w:cs="Times New Roman"/>
          <w:sz w:val="24"/>
          <w:szCs w:val="24"/>
          <w:lang w:eastAsia="en-GB"/>
        </w:rPr>
        <w:t>status</w:t>
      </w:r>
      <w:r w:rsidR="001B1B49">
        <w:rPr>
          <w:rFonts w:ascii="Verdana" w:eastAsia="Times New Roman" w:hAnsi="Verdana" w:cs="Times New Roman"/>
          <w:sz w:val="24"/>
          <w:szCs w:val="24"/>
          <w:lang w:eastAsia="en-GB"/>
        </w:rPr>
        <w:t xml:space="preserve"> </w:t>
      </w:r>
      <w:r w:rsidR="00356310">
        <w:rPr>
          <w:rFonts w:ascii="Verdana" w:eastAsia="Times New Roman" w:hAnsi="Verdana" w:cs="Times New Roman"/>
          <w:sz w:val="24"/>
          <w:szCs w:val="24"/>
          <w:lang w:eastAsia="en-GB"/>
        </w:rPr>
        <w:t>equivalent to</w:t>
      </w:r>
      <w:r w:rsidR="001B1B49">
        <w:rPr>
          <w:rFonts w:ascii="Verdana" w:eastAsia="Times New Roman" w:hAnsi="Verdana" w:cs="Times New Roman"/>
          <w:sz w:val="24"/>
          <w:szCs w:val="24"/>
          <w:lang w:eastAsia="en-GB"/>
        </w:rPr>
        <w:t xml:space="preserve"> </w:t>
      </w:r>
      <w:r w:rsidR="00680AAB">
        <w:rPr>
          <w:rFonts w:ascii="Verdana" w:eastAsia="Times New Roman" w:hAnsi="Verdana" w:cs="Times New Roman"/>
          <w:sz w:val="24"/>
          <w:szCs w:val="24"/>
          <w:lang w:eastAsia="en-GB"/>
        </w:rPr>
        <w:t xml:space="preserve">(the only) </w:t>
      </w:r>
      <w:r w:rsidR="001B1B49">
        <w:rPr>
          <w:rFonts w:ascii="Verdana" w:eastAsia="Times New Roman" w:hAnsi="Verdana" w:cs="Times New Roman"/>
          <w:sz w:val="24"/>
          <w:szCs w:val="24"/>
          <w:lang w:eastAsia="en-GB"/>
        </w:rPr>
        <w:t>bishop</w:t>
      </w:r>
      <w:r w:rsidR="00376232" w:rsidRPr="00915D0D">
        <w:rPr>
          <w:rFonts w:ascii="Verdana" w:eastAsia="Times New Roman" w:hAnsi="Verdana" w:cs="Times New Roman"/>
          <w:sz w:val="24"/>
          <w:szCs w:val="24"/>
          <w:lang w:eastAsia="en-GB"/>
        </w:rPr>
        <w:t xml:space="preserve">, </w:t>
      </w:r>
      <w:r w:rsidRPr="00915D0D">
        <w:rPr>
          <w:rFonts w:ascii="Verdana" w:eastAsia="Times New Roman" w:hAnsi="Verdana" w:cs="Times New Roman"/>
          <w:sz w:val="24"/>
          <w:szCs w:val="24"/>
          <w:lang w:eastAsia="en-GB"/>
        </w:rPr>
        <w:t xml:space="preserve">but </w:t>
      </w:r>
      <w:r w:rsidR="00376232" w:rsidRPr="00915D0D">
        <w:rPr>
          <w:rFonts w:ascii="Verdana" w:eastAsia="Times New Roman" w:hAnsi="Verdana" w:cs="Times New Roman"/>
          <w:sz w:val="24"/>
          <w:szCs w:val="24"/>
          <w:lang w:eastAsia="en-GB"/>
        </w:rPr>
        <w:t xml:space="preserve">he </w:t>
      </w:r>
      <w:r w:rsidR="00040732" w:rsidRPr="00915D0D">
        <w:rPr>
          <w:rFonts w:ascii="Verdana" w:eastAsia="Times New Roman" w:hAnsi="Verdana" w:cs="Times New Roman"/>
          <w:sz w:val="24"/>
          <w:szCs w:val="24"/>
          <w:lang w:eastAsia="en-GB"/>
        </w:rPr>
        <w:t>abandoned</w:t>
      </w:r>
      <w:r w:rsidRPr="00915D0D">
        <w:rPr>
          <w:rFonts w:ascii="Verdana" w:eastAsia="Times New Roman" w:hAnsi="Verdana" w:cs="Times New Roman"/>
          <w:sz w:val="24"/>
          <w:szCs w:val="24"/>
          <w:lang w:eastAsia="en-GB"/>
        </w:rPr>
        <w:t xml:space="preserve"> </w:t>
      </w:r>
      <w:r w:rsidR="00DE5A95">
        <w:rPr>
          <w:rFonts w:ascii="Verdana" w:eastAsia="Times New Roman" w:hAnsi="Verdana" w:cs="Times New Roman"/>
          <w:sz w:val="24"/>
          <w:szCs w:val="24"/>
          <w:lang w:eastAsia="en-GB"/>
        </w:rPr>
        <w:t>church and honours</w:t>
      </w:r>
      <w:r w:rsidRPr="00915D0D">
        <w:rPr>
          <w:rFonts w:ascii="Verdana" w:eastAsia="Times New Roman" w:hAnsi="Verdana" w:cs="Times New Roman"/>
          <w:sz w:val="24"/>
          <w:szCs w:val="24"/>
          <w:lang w:eastAsia="en-GB"/>
        </w:rPr>
        <w:t xml:space="preserve"> </w:t>
      </w:r>
      <w:r w:rsidR="0038156F" w:rsidRPr="00915D0D">
        <w:rPr>
          <w:rFonts w:ascii="Verdana" w:eastAsia="Times New Roman" w:hAnsi="Verdana" w:cs="Times New Roman"/>
          <w:sz w:val="24"/>
          <w:szCs w:val="24"/>
          <w:lang w:eastAsia="en-GB"/>
        </w:rPr>
        <w:t xml:space="preserve">abruptly </w:t>
      </w:r>
      <w:r w:rsidR="00A35F6A" w:rsidRPr="00915D0D">
        <w:rPr>
          <w:rFonts w:ascii="Verdana" w:eastAsia="Times New Roman" w:hAnsi="Verdana" w:cs="Times New Roman"/>
          <w:sz w:val="24"/>
          <w:szCs w:val="24"/>
          <w:lang w:eastAsia="en-GB"/>
        </w:rPr>
        <w:t xml:space="preserve">in </w:t>
      </w:r>
      <w:r w:rsidR="001B1B49">
        <w:rPr>
          <w:rFonts w:ascii="Verdana" w:eastAsia="Times New Roman" w:hAnsi="Verdana" w:cs="Times New Roman"/>
          <w:sz w:val="24"/>
          <w:szCs w:val="24"/>
          <w:lang w:eastAsia="en-GB"/>
        </w:rPr>
        <w:t xml:space="preserve">January </w:t>
      </w:r>
      <w:r w:rsidR="00A35F6A" w:rsidRPr="00915D0D">
        <w:rPr>
          <w:rFonts w:ascii="Verdana" w:eastAsia="Times New Roman" w:hAnsi="Verdana" w:cs="Times New Roman"/>
          <w:sz w:val="24"/>
          <w:szCs w:val="24"/>
          <w:lang w:eastAsia="en-GB"/>
        </w:rPr>
        <w:t>193</w:t>
      </w:r>
      <w:r w:rsidR="001B1B49">
        <w:rPr>
          <w:rFonts w:ascii="Verdana" w:eastAsia="Times New Roman" w:hAnsi="Verdana" w:cs="Times New Roman"/>
          <w:sz w:val="24"/>
          <w:szCs w:val="24"/>
          <w:lang w:eastAsia="en-GB"/>
        </w:rPr>
        <w:t>6</w:t>
      </w:r>
      <w:r w:rsidR="00A35F6A" w:rsidRPr="00915D0D">
        <w:rPr>
          <w:rFonts w:ascii="Verdana" w:eastAsia="Times New Roman" w:hAnsi="Verdana" w:cs="Times New Roman"/>
          <w:sz w:val="24"/>
          <w:szCs w:val="24"/>
          <w:lang w:eastAsia="en-GB"/>
        </w:rPr>
        <w:t xml:space="preserve">, returning to Britain </w:t>
      </w:r>
      <w:r w:rsidR="00AD12DB">
        <w:rPr>
          <w:rFonts w:ascii="Verdana" w:eastAsia="Times New Roman" w:hAnsi="Verdana" w:cs="Times New Roman"/>
          <w:sz w:val="24"/>
          <w:szCs w:val="24"/>
          <w:lang w:eastAsia="en-GB"/>
        </w:rPr>
        <w:t xml:space="preserve">apparently </w:t>
      </w:r>
      <w:r w:rsidR="00A35F6A" w:rsidRPr="00915D0D">
        <w:rPr>
          <w:rFonts w:ascii="Verdana" w:eastAsia="Times New Roman" w:hAnsi="Verdana" w:cs="Times New Roman"/>
          <w:sz w:val="24"/>
          <w:szCs w:val="24"/>
          <w:lang w:eastAsia="en-GB"/>
        </w:rPr>
        <w:t>with the hope of ex</w:t>
      </w:r>
      <w:r w:rsidR="00DE5A95">
        <w:rPr>
          <w:rFonts w:ascii="Verdana" w:eastAsia="Times New Roman" w:hAnsi="Verdana" w:cs="Times New Roman"/>
          <w:sz w:val="24"/>
          <w:szCs w:val="24"/>
          <w:lang w:eastAsia="en-GB"/>
        </w:rPr>
        <w:t>cavating further at Glastonbury. T</w:t>
      </w:r>
      <w:r w:rsidR="00A35F6A" w:rsidRPr="00915D0D">
        <w:rPr>
          <w:rFonts w:ascii="Verdana" w:eastAsia="Times New Roman" w:hAnsi="Verdana" w:cs="Times New Roman"/>
          <w:sz w:val="24"/>
          <w:szCs w:val="24"/>
          <w:lang w:eastAsia="en-GB"/>
        </w:rPr>
        <w:t>his never happened. He</w:t>
      </w:r>
      <w:r w:rsidR="00B65582" w:rsidRPr="00915D0D">
        <w:rPr>
          <w:rFonts w:ascii="Verdana" w:eastAsia="Times New Roman" w:hAnsi="Verdana" w:cs="Times New Roman"/>
          <w:sz w:val="24"/>
          <w:szCs w:val="24"/>
          <w:lang w:eastAsia="en-GB"/>
        </w:rPr>
        <w:t xml:space="preserve"> </w:t>
      </w:r>
      <w:r w:rsidR="0038156F" w:rsidRPr="00915D0D">
        <w:rPr>
          <w:rFonts w:ascii="Verdana" w:eastAsia="Times New Roman" w:hAnsi="Verdana" w:cs="Times New Roman"/>
          <w:sz w:val="24"/>
          <w:szCs w:val="24"/>
          <w:lang w:eastAsia="en-GB"/>
        </w:rPr>
        <w:t>liv</w:t>
      </w:r>
      <w:r w:rsidR="00A35F6A" w:rsidRPr="00915D0D">
        <w:rPr>
          <w:rFonts w:ascii="Verdana" w:eastAsia="Times New Roman" w:hAnsi="Verdana" w:cs="Times New Roman"/>
          <w:sz w:val="24"/>
          <w:szCs w:val="24"/>
          <w:lang w:eastAsia="en-GB"/>
        </w:rPr>
        <w:t xml:space="preserve">ed </w:t>
      </w:r>
      <w:r w:rsidR="00A45363">
        <w:rPr>
          <w:rFonts w:ascii="Verdana" w:eastAsia="Times New Roman" w:hAnsi="Verdana" w:cs="Times New Roman"/>
          <w:sz w:val="24"/>
          <w:szCs w:val="24"/>
          <w:lang w:eastAsia="en-GB"/>
        </w:rPr>
        <w:t xml:space="preserve">in London, </w:t>
      </w:r>
      <w:r w:rsidR="00A35F6A" w:rsidRPr="00915D0D">
        <w:rPr>
          <w:rFonts w:ascii="Verdana" w:eastAsia="Times New Roman" w:hAnsi="Verdana" w:cs="Times New Roman"/>
          <w:sz w:val="24"/>
          <w:szCs w:val="24"/>
          <w:lang w:eastAsia="en-GB"/>
        </w:rPr>
        <w:t xml:space="preserve">at first with Mary, </w:t>
      </w:r>
      <w:r w:rsidR="00B65582" w:rsidRPr="00915D0D">
        <w:rPr>
          <w:rFonts w:ascii="Verdana" w:eastAsia="Times New Roman" w:hAnsi="Verdana" w:cs="Times New Roman"/>
          <w:sz w:val="24"/>
          <w:szCs w:val="24"/>
          <w:lang w:eastAsia="en-GB"/>
        </w:rPr>
        <w:t>and</w:t>
      </w:r>
      <w:r w:rsidRPr="00915D0D">
        <w:rPr>
          <w:rFonts w:ascii="Verdana" w:eastAsia="Times New Roman" w:hAnsi="Verdana" w:cs="Times New Roman"/>
          <w:sz w:val="24"/>
          <w:szCs w:val="24"/>
          <w:lang w:eastAsia="en-GB"/>
        </w:rPr>
        <w:t xml:space="preserve"> </w:t>
      </w:r>
      <w:r w:rsidR="00680AAB">
        <w:rPr>
          <w:rFonts w:ascii="Verdana" w:eastAsia="Times New Roman" w:hAnsi="Verdana" w:cs="Times New Roman"/>
          <w:sz w:val="24"/>
          <w:szCs w:val="24"/>
          <w:lang w:eastAsia="en-GB"/>
        </w:rPr>
        <w:t xml:space="preserve">then, </w:t>
      </w:r>
      <w:r w:rsidR="00551F52">
        <w:rPr>
          <w:rFonts w:ascii="Verdana" w:eastAsia="Times New Roman" w:hAnsi="Verdana" w:cs="Times New Roman"/>
          <w:sz w:val="24"/>
          <w:szCs w:val="24"/>
          <w:lang w:eastAsia="en-GB"/>
        </w:rPr>
        <w:t>apparently renewing an acquaintance struck in 1915</w:t>
      </w:r>
      <w:r w:rsidR="00680AAB">
        <w:rPr>
          <w:rFonts w:ascii="Verdana" w:eastAsia="Times New Roman" w:hAnsi="Verdana" w:cs="Times New Roman"/>
          <w:sz w:val="24"/>
          <w:szCs w:val="24"/>
          <w:lang w:eastAsia="en-GB"/>
        </w:rPr>
        <w:t>,</w:t>
      </w:r>
      <w:r w:rsidR="00DE5A95">
        <w:rPr>
          <w:rFonts w:ascii="Verdana" w:eastAsia="Times New Roman" w:hAnsi="Verdana" w:cs="Times New Roman"/>
          <w:sz w:val="24"/>
          <w:szCs w:val="24"/>
          <w:lang w:eastAsia="en-GB"/>
        </w:rPr>
        <w:t xml:space="preserve"> </w:t>
      </w:r>
      <w:r w:rsidR="00376232" w:rsidRPr="00915D0D">
        <w:rPr>
          <w:rFonts w:ascii="Verdana" w:eastAsia="Times New Roman" w:hAnsi="Verdana" w:cs="Times New Roman"/>
          <w:sz w:val="24"/>
          <w:szCs w:val="24"/>
          <w:lang w:eastAsia="en-GB"/>
        </w:rPr>
        <w:t>at</w:t>
      </w:r>
      <w:r w:rsidR="00B65582" w:rsidRPr="00915D0D">
        <w:rPr>
          <w:rFonts w:ascii="Verdana" w:eastAsia="Times New Roman" w:hAnsi="Verdana" w:cs="Times New Roman"/>
          <w:sz w:val="24"/>
          <w:szCs w:val="24"/>
          <w:lang w:eastAsia="en-GB"/>
        </w:rPr>
        <w:t xml:space="preserve"> </w:t>
      </w:r>
      <w:proofErr w:type="spellStart"/>
      <w:r w:rsidR="001C1429">
        <w:rPr>
          <w:rFonts w:ascii="Verdana" w:eastAsia="Times New Roman" w:hAnsi="Verdana" w:cs="Times New Roman"/>
          <w:sz w:val="24"/>
          <w:szCs w:val="24"/>
          <w:lang w:eastAsia="en-GB"/>
        </w:rPr>
        <w:t>Tynant</w:t>
      </w:r>
      <w:proofErr w:type="spellEnd"/>
      <w:r w:rsidR="001C1429">
        <w:rPr>
          <w:rFonts w:ascii="Verdana" w:eastAsia="Times New Roman" w:hAnsi="Verdana" w:cs="Times New Roman"/>
          <w:sz w:val="24"/>
          <w:szCs w:val="24"/>
          <w:lang w:eastAsia="en-GB"/>
        </w:rPr>
        <w:t xml:space="preserve"> </w:t>
      </w:r>
      <w:proofErr w:type="spellStart"/>
      <w:r w:rsidR="001C1429">
        <w:rPr>
          <w:rFonts w:ascii="Verdana" w:eastAsia="Times New Roman" w:hAnsi="Verdana" w:cs="Times New Roman"/>
          <w:sz w:val="24"/>
          <w:szCs w:val="24"/>
          <w:lang w:eastAsia="en-GB"/>
        </w:rPr>
        <w:t>Brithdir</w:t>
      </w:r>
      <w:proofErr w:type="spellEnd"/>
      <w:r w:rsidR="001C1429">
        <w:rPr>
          <w:rFonts w:ascii="Verdana" w:eastAsia="Times New Roman" w:hAnsi="Verdana" w:cs="Times New Roman"/>
          <w:sz w:val="24"/>
          <w:szCs w:val="24"/>
          <w:lang w:eastAsia="en-GB"/>
        </w:rPr>
        <w:t xml:space="preserve">, near </w:t>
      </w:r>
      <w:proofErr w:type="spellStart"/>
      <w:r w:rsidR="00356310">
        <w:rPr>
          <w:rFonts w:ascii="Verdana" w:eastAsia="Times New Roman" w:hAnsi="Verdana" w:cs="Times New Roman"/>
          <w:sz w:val="24"/>
          <w:szCs w:val="24"/>
          <w:lang w:eastAsia="en-GB"/>
        </w:rPr>
        <w:t>Dolgelley</w:t>
      </w:r>
      <w:proofErr w:type="spellEnd"/>
      <w:r w:rsidR="00356310">
        <w:rPr>
          <w:rFonts w:ascii="Verdana" w:eastAsia="Times New Roman" w:hAnsi="Verdana" w:cs="Times New Roman"/>
          <w:sz w:val="24"/>
          <w:szCs w:val="24"/>
          <w:lang w:eastAsia="en-GB"/>
        </w:rPr>
        <w:t xml:space="preserve"> (</w:t>
      </w:r>
      <w:hyperlink r:id="rId32" w:tooltip="Dolgellau" w:history="1">
        <w:r w:rsidR="00B65582" w:rsidRPr="00915D0D">
          <w:rPr>
            <w:rFonts w:ascii="Verdana" w:eastAsia="Times New Roman" w:hAnsi="Verdana" w:cs="Times New Roman"/>
            <w:sz w:val="24"/>
            <w:szCs w:val="24"/>
            <w:lang w:eastAsia="en-GB"/>
          </w:rPr>
          <w:t>Dolgellau</w:t>
        </w:r>
      </w:hyperlink>
      <w:r w:rsidR="00356310">
        <w:rPr>
          <w:rFonts w:ascii="Verdana" w:eastAsia="Times New Roman" w:hAnsi="Verdana" w:cs="Times New Roman"/>
          <w:sz w:val="24"/>
          <w:szCs w:val="24"/>
          <w:lang w:eastAsia="en-GB"/>
        </w:rPr>
        <w:t>)</w:t>
      </w:r>
      <w:r w:rsidR="00B65582" w:rsidRPr="00915D0D">
        <w:rPr>
          <w:rFonts w:ascii="Verdana" w:eastAsia="Times New Roman" w:hAnsi="Verdana" w:cs="Times New Roman"/>
          <w:sz w:val="24"/>
          <w:szCs w:val="24"/>
          <w:lang w:eastAsia="en-GB"/>
        </w:rPr>
        <w:t xml:space="preserve">, </w:t>
      </w:r>
      <w:hyperlink r:id="rId33" w:tooltip="Merionethshire" w:history="1">
        <w:r w:rsidR="00B65582" w:rsidRPr="00915D0D">
          <w:rPr>
            <w:rFonts w:ascii="Verdana" w:eastAsia="Times New Roman" w:hAnsi="Verdana" w:cs="Times New Roman"/>
            <w:sz w:val="24"/>
            <w:szCs w:val="24"/>
            <w:lang w:eastAsia="en-GB"/>
          </w:rPr>
          <w:t>Merionethshire</w:t>
        </w:r>
      </w:hyperlink>
      <w:r w:rsidR="00B65582" w:rsidRPr="00915D0D">
        <w:rPr>
          <w:rFonts w:ascii="Verdana" w:eastAsia="Times New Roman" w:hAnsi="Verdana" w:cs="Times New Roman"/>
          <w:sz w:val="24"/>
          <w:szCs w:val="24"/>
          <w:lang w:eastAsia="en-GB"/>
        </w:rPr>
        <w:t>, where he died of a heart attack</w:t>
      </w:r>
      <w:r w:rsidRPr="00915D0D">
        <w:rPr>
          <w:rFonts w:ascii="Verdana" w:eastAsia="Times New Roman" w:hAnsi="Verdana" w:cs="Times New Roman"/>
          <w:sz w:val="24"/>
          <w:szCs w:val="24"/>
          <w:lang w:eastAsia="en-GB"/>
        </w:rPr>
        <w:t xml:space="preserve"> in 1945</w:t>
      </w:r>
      <w:r w:rsidR="007C2D12">
        <w:rPr>
          <w:rFonts w:ascii="Verdana" w:eastAsia="Times New Roman" w:hAnsi="Verdana" w:cs="Times New Roman"/>
          <w:sz w:val="24"/>
          <w:szCs w:val="24"/>
          <w:lang w:eastAsia="en-GB"/>
        </w:rPr>
        <w:t xml:space="preserve"> after a period of ill health</w:t>
      </w:r>
      <w:r w:rsidR="00B65582" w:rsidRPr="00915D0D">
        <w:rPr>
          <w:rFonts w:ascii="Verdana" w:eastAsia="Times New Roman" w:hAnsi="Verdana" w:cs="Times New Roman"/>
          <w:sz w:val="24"/>
          <w:szCs w:val="24"/>
          <w:lang w:eastAsia="en-GB"/>
        </w:rPr>
        <w:t>.</w:t>
      </w:r>
      <w:r w:rsidR="00304B07" w:rsidRPr="00915D0D">
        <w:rPr>
          <w:rFonts w:ascii="Verdana" w:eastAsia="Times New Roman" w:hAnsi="Verdana" w:cs="Times New Roman"/>
          <w:sz w:val="24"/>
          <w:szCs w:val="24"/>
          <w:lang w:eastAsia="en-GB"/>
        </w:rPr>
        <w:t xml:space="preserve"> He is buried </w:t>
      </w:r>
      <w:r w:rsidR="00840DA5">
        <w:rPr>
          <w:rFonts w:ascii="Verdana" w:eastAsia="Times New Roman" w:hAnsi="Verdana" w:cs="Times New Roman"/>
          <w:sz w:val="24"/>
          <w:szCs w:val="24"/>
          <w:lang w:eastAsia="en-GB"/>
        </w:rPr>
        <w:t>in the churchyard of</w:t>
      </w:r>
      <w:r w:rsidR="00304B07" w:rsidRPr="00915D0D">
        <w:rPr>
          <w:rFonts w:ascii="Verdana" w:eastAsia="Times New Roman" w:hAnsi="Verdana" w:cs="Times New Roman"/>
          <w:sz w:val="24"/>
          <w:szCs w:val="24"/>
          <w:lang w:eastAsia="en-GB"/>
        </w:rPr>
        <w:t xml:space="preserve"> nearby </w:t>
      </w:r>
      <w:proofErr w:type="spellStart"/>
      <w:r w:rsidR="00304B07" w:rsidRPr="00915D0D">
        <w:rPr>
          <w:rFonts w:ascii="Verdana" w:eastAsia="Times New Roman" w:hAnsi="Verdana" w:cs="Times New Roman"/>
          <w:sz w:val="24"/>
          <w:szCs w:val="24"/>
          <w:lang w:eastAsia="en-GB"/>
        </w:rPr>
        <w:t>Llanelltyd</w:t>
      </w:r>
      <w:proofErr w:type="spellEnd"/>
      <w:r w:rsidRPr="00915D0D">
        <w:rPr>
          <w:rFonts w:ascii="Verdana" w:eastAsia="Times New Roman" w:hAnsi="Verdana" w:cs="Times New Roman"/>
          <w:sz w:val="24"/>
          <w:szCs w:val="24"/>
          <w:lang w:eastAsia="en-GB"/>
        </w:rPr>
        <w:t>.</w:t>
      </w:r>
    </w:p>
    <w:p w:rsidR="00CF3A77" w:rsidRDefault="00725B43" w:rsidP="00570F73">
      <w:pPr>
        <w:spacing w:before="100" w:beforeAutospacing="1" w:after="100" w:afterAutospacing="1"/>
        <w:ind w:firstLine="720"/>
        <w:jc w:val="both"/>
        <w:rPr>
          <w:rFonts w:ascii="Verdana" w:eastAsia="Times New Roman" w:hAnsi="Verdana" w:cs="Times New Roman"/>
          <w:sz w:val="24"/>
          <w:szCs w:val="24"/>
          <w:lang w:eastAsia="en-GB"/>
        </w:rPr>
      </w:pPr>
      <w:r>
        <w:rPr>
          <w:rFonts w:ascii="Verdana" w:eastAsia="Times New Roman" w:hAnsi="Verdana" w:cs="Times New Roman"/>
          <w:sz w:val="24"/>
          <w:szCs w:val="24"/>
          <w:lang w:eastAsia="en-GB"/>
        </w:rPr>
        <w:t xml:space="preserve">FBB’s </w:t>
      </w:r>
      <w:r w:rsidR="00394533">
        <w:rPr>
          <w:rFonts w:ascii="Verdana" w:eastAsia="Times New Roman" w:hAnsi="Verdana" w:cs="Times New Roman"/>
          <w:sz w:val="24"/>
          <w:szCs w:val="24"/>
          <w:lang w:eastAsia="en-GB"/>
        </w:rPr>
        <w:t xml:space="preserve">individual </w:t>
      </w:r>
      <w:r>
        <w:rPr>
          <w:rFonts w:ascii="Verdana" w:eastAsia="Times New Roman" w:hAnsi="Verdana" w:cs="Times New Roman"/>
          <w:sz w:val="24"/>
          <w:szCs w:val="24"/>
          <w:lang w:eastAsia="en-GB"/>
        </w:rPr>
        <w:t xml:space="preserve">legacy includes not only </w:t>
      </w:r>
      <w:r w:rsidR="00356310">
        <w:rPr>
          <w:rFonts w:ascii="Verdana" w:eastAsia="Times New Roman" w:hAnsi="Verdana" w:cs="Times New Roman"/>
          <w:sz w:val="24"/>
          <w:szCs w:val="24"/>
          <w:lang w:eastAsia="en-GB"/>
        </w:rPr>
        <w:t>some striking secular buil</w:t>
      </w:r>
      <w:r w:rsidR="00680AAB">
        <w:rPr>
          <w:rFonts w:ascii="Verdana" w:eastAsia="Times New Roman" w:hAnsi="Verdana" w:cs="Times New Roman"/>
          <w:sz w:val="24"/>
          <w:szCs w:val="24"/>
          <w:lang w:eastAsia="en-GB"/>
        </w:rPr>
        <w:t>dings</w:t>
      </w:r>
      <w:r w:rsidR="00421D35">
        <w:rPr>
          <w:rFonts w:ascii="Verdana" w:eastAsia="Times New Roman" w:hAnsi="Verdana" w:cs="Times New Roman"/>
          <w:sz w:val="24"/>
          <w:szCs w:val="24"/>
          <w:lang w:eastAsia="en-GB"/>
        </w:rPr>
        <w:t>, especially</w:t>
      </w:r>
      <w:r w:rsidR="00680AAB">
        <w:rPr>
          <w:rFonts w:ascii="Verdana" w:eastAsia="Times New Roman" w:hAnsi="Verdana" w:cs="Times New Roman"/>
          <w:sz w:val="24"/>
          <w:szCs w:val="24"/>
          <w:lang w:eastAsia="en-GB"/>
        </w:rPr>
        <w:t xml:space="preserve"> in north-west Bristol, </w:t>
      </w:r>
      <w:r w:rsidR="00D85BE1">
        <w:rPr>
          <w:rFonts w:ascii="Verdana" w:eastAsia="Times New Roman" w:hAnsi="Verdana" w:cs="Times New Roman"/>
          <w:sz w:val="24"/>
          <w:szCs w:val="24"/>
          <w:lang w:eastAsia="en-GB"/>
        </w:rPr>
        <w:t xml:space="preserve">a respectable place in the history of photography, </w:t>
      </w:r>
      <w:r>
        <w:rPr>
          <w:rFonts w:ascii="Verdana" w:eastAsia="Times New Roman" w:hAnsi="Verdana" w:cs="Times New Roman"/>
          <w:sz w:val="24"/>
          <w:szCs w:val="24"/>
          <w:lang w:eastAsia="en-GB"/>
        </w:rPr>
        <w:t>a century-long status as an authority on</w:t>
      </w:r>
      <w:r w:rsidR="00356310">
        <w:rPr>
          <w:rFonts w:ascii="Verdana" w:eastAsia="Times New Roman" w:hAnsi="Verdana" w:cs="Times New Roman"/>
          <w:sz w:val="24"/>
          <w:szCs w:val="24"/>
          <w:lang w:eastAsia="en-GB"/>
        </w:rPr>
        <w:t xml:space="preserve"> ecclesiastical architecture</w:t>
      </w:r>
      <w:r w:rsidR="001B1B49">
        <w:rPr>
          <w:rFonts w:ascii="Verdana" w:eastAsia="Times New Roman" w:hAnsi="Verdana" w:cs="Times New Roman"/>
          <w:sz w:val="24"/>
          <w:szCs w:val="24"/>
          <w:lang w:eastAsia="en-GB"/>
        </w:rPr>
        <w:t xml:space="preserve">, </w:t>
      </w:r>
      <w:r w:rsidR="00421D35">
        <w:rPr>
          <w:rFonts w:ascii="Verdana" w:eastAsia="Times New Roman" w:hAnsi="Verdana" w:cs="Times New Roman"/>
          <w:sz w:val="24"/>
          <w:szCs w:val="24"/>
          <w:lang w:eastAsia="en-GB"/>
        </w:rPr>
        <w:t xml:space="preserve">some fine monuments, screens and reredoses, </w:t>
      </w:r>
      <w:r w:rsidR="00680AAB">
        <w:rPr>
          <w:rFonts w:ascii="Verdana" w:eastAsia="Times New Roman" w:hAnsi="Verdana" w:cs="Times New Roman"/>
          <w:sz w:val="24"/>
          <w:szCs w:val="24"/>
          <w:lang w:eastAsia="en-GB"/>
        </w:rPr>
        <w:t>and a reputation as one of the leading psychics of his day</w:t>
      </w:r>
      <w:r w:rsidR="00B21735">
        <w:rPr>
          <w:rFonts w:ascii="Verdana" w:eastAsia="Times New Roman" w:hAnsi="Verdana" w:cs="Times New Roman"/>
          <w:sz w:val="24"/>
          <w:szCs w:val="24"/>
          <w:lang w:eastAsia="en-GB"/>
        </w:rPr>
        <w:t xml:space="preserve"> (whose most controversial book was even reviewed in the leading scientific journal </w:t>
      </w:r>
      <w:r w:rsidR="00B21735" w:rsidRPr="00B21735">
        <w:rPr>
          <w:rFonts w:ascii="Verdana" w:eastAsia="Times New Roman" w:hAnsi="Verdana" w:cs="Times New Roman"/>
          <w:i/>
          <w:sz w:val="24"/>
          <w:szCs w:val="24"/>
          <w:lang w:eastAsia="en-GB"/>
        </w:rPr>
        <w:t>Nature</w:t>
      </w:r>
      <w:r w:rsidR="00B21735">
        <w:rPr>
          <w:rFonts w:ascii="Verdana" w:eastAsia="Times New Roman" w:hAnsi="Verdana" w:cs="Times New Roman"/>
          <w:sz w:val="24"/>
          <w:szCs w:val="24"/>
          <w:lang w:eastAsia="en-GB"/>
        </w:rPr>
        <w:t>)</w:t>
      </w:r>
      <w:r w:rsidR="00680AAB">
        <w:rPr>
          <w:rFonts w:ascii="Verdana" w:eastAsia="Times New Roman" w:hAnsi="Verdana" w:cs="Times New Roman"/>
          <w:sz w:val="24"/>
          <w:szCs w:val="24"/>
          <w:lang w:eastAsia="en-GB"/>
        </w:rPr>
        <w:t xml:space="preserve">, </w:t>
      </w:r>
      <w:r w:rsidR="001B1B49">
        <w:rPr>
          <w:rFonts w:ascii="Verdana" w:eastAsia="Times New Roman" w:hAnsi="Verdana" w:cs="Times New Roman"/>
          <w:sz w:val="24"/>
          <w:szCs w:val="24"/>
          <w:lang w:eastAsia="en-GB"/>
        </w:rPr>
        <w:t xml:space="preserve">but also a modern status as </w:t>
      </w:r>
      <w:r>
        <w:rPr>
          <w:rFonts w:ascii="Verdana" w:eastAsia="Times New Roman" w:hAnsi="Verdana" w:cs="Times New Roman"/>
          <w:sz w:val="24"/>
          <w:szCs w:val="24"/>
          <w:lang w:eastAsia="en-GB"/>
        </w:rPr>
        <w:t xml:space="preserve">the </w:t>
      </w:r>
      <w:r w:rsidR="001B1B49">
        <w:rPr>
          <w:rFonts w:ascii="Verdana" w:eastAsia="Times New Roman" w:hAnsi="Verdana" w:cs="Times New Roman"/>
          <w:sz w:val="24"/>
          <w:szCs w:val="24"/>
          <w:lang w:eastAsia="en-GB"/>
        </w:rPr>
        <w:t xml:space="preserve">unwitting </w:t>
      </w:r>
      <w:r w:rsidR="00680AAB">
        <w:rPr>
          <w:rFonts w:ascii="Verdana" w:eastAsia="Times New Roman" w:hAnsi="Verdana" w:cs="Times New Roman"/>
          <w:sz w:val="24"/>
          <w:szCs w:val="24"/>
          <w:lang w:eastAsia="en-GB"/>
        </w:rPr>
        <w:t>midwife</w:t>
      </w:r>
      <w:r w:rsidR="001B1B49">
        <w:rPr>
          <w:rFonts w:ascii="Verdana" w:eastAsia="Times New Roman" w:hAnsi="Verdana" w:cs="Times New Roman"/>
          <w:sz w:val="24"/>
          <w:szCs w:val="24"/>
          <w:lang w:eastAsia="en-GB"/>
        </w:rPr>
        <w:t xml:space="preserve"> of the </w:t>
      </w:r>
      <w:r w:rsidRPr="00725B43">
        <w:rPr>
          <w:rFonts w:ascii="Verdana" w:eastAsia="Times New Roman" w:hAnsi="Verdana" w:cs="Times New Roman"/>
          <w:sz w:val="24"/>
          <w:szCs w:val="24"/>
          <w:lang w:eastAsia="en-GB"/>
        </w:rPr>
        <w:t xml:space="preserve">“New Age” </w:t>
      </w:r>
      <w:r w:rsidR="0028325E">
        <w:rPr>
          <w:rFonts w:ascii="Verdana" w:eastAsia="Times New Roman" w:hAnsi="Verdana" w:cs="Times New Roman"/>
          <w:sz w:val="24"/>
          <w:szCs w:val="24"/>
          <w:lang w:eastAsia="en-GB"/>
        </w:rPr>
        <w:t>pretensions</w:t>
      </w:r>
      <w:r w:rsidRPr="00725B43">
        <w:rPr>
          <w:rFonts w:ascii="Verdana" w:eastAsia="Times New Roman" w:hAnsi="Verdana" w:cs="Times New Roman"/>
          <w:sz w:val="24"/>
          <w:szCs w:val="24"/>
          <w:lang w:eastAsia="en-GB"/>
        </w:rPr>
        <w:t xml:space="preserve"> </w:t>
      </w:r>
      <w:r>
        <w:rPr>
          <w:rFonts w:ascii="Verdana" w:eastAsia="Times New Roman" w:hAnsi="Verdana" w:cs="Times New Roman"/>
          <w:sz w:val="24"/>
          <w:szCs w:val="24"/>
          <w:lang w:eastAsia="en-GB"/>
        </w:rPr>
        <w:t xml:space="preserve">of </w:t>
      </w:r>
      <w:r w:rsidR="00D85BE1">
        <w:rPr>
          <w:rFonts w:ascii="Verdana" w:eastAsia="Times New Roman" w:hAnsi="Verdana" w:cs="Times New Roman"/>
          <w:sz w:val="24"/>
          <w:szCs w:val="24"/>
          <w:lang w:eastAsia="en-GB"/>
        </w:rPr>
        <w:t xml:space="preserve">today’s </w:t>
      </w:r>
      <w:r>
        <w:rPr>
          <w:rFonts w:ascii="Verdana" w:eastAsia="Times New Roman" w:hAnsi="Verdana" w:cs="Times New Roman"/>
          <w:sz w:val="24"/>
          <w:szCs w:val="24"/>
          <w:lang w:eastAsia="en-GB"/>
        </w:rPr>
        <w:t>Glastonbury</w:t>
      </w:r>
      <w:r w:rsidR="00394533">
        <w:rPr>
          <w:rFonts w:ascii="Verdana" w:eastAsia="Times New Roman" w:hAnsi="Verdana" w:cs="Times New Roman"/>
          <w:sz w:val="24"/>
          <w:szCs w:val="24"/>
          <w:lang w:eastAsia="en-GB"/>
        </w:rPr>
        <w:t xml:space="preserve">. This set of achievements of a complex human </w:t>
      </w:r>
      <w:r w:rsidR="00356310">
        <w:rPr>
          <w:rFonts w:ascii="Verdana" w:eastAsia="Times New Roman" w:hAnsi="Verdana" w:cs="Times New Roman"/>
          <w:sz w:val="24"/>
          <w:szCs w:val="24"/>
          <w:lang w:eastAsia="en-GB"/>
        </w:rPr>
        <w:t>mind</w:t>
      </w:r>
      <w:r w:rsidR="00394533">
        <w:rPr>
          <w:rFonts w:ascii="Verdana" w:eastAsia="Times New Roman" w:hAnsi="Verdana" w:cs="Times New Roman"/>
          <w:sz w:val="24"/>
          <w:szCs w:val="24"/>
          <w:lang w:eastAsia="en-GB"/>
        </w:rPr>
        <w:t xml:space="preserve"> is impossible to </w:t>
      </w:r>
      <w:r w:rsidR="005B45A3">
        <w:rPr>
          <w:rFonts w:ascii="Verdana" w:eastAsia="Times New Roman" w:hAnsi="Verdana" w:cs="Times New Roman"/>
          <w:sz w:val="24"/>
          <w:szCs w:val="24"/>
          <w:lang w:eastAsia="en-GB"/>
        </w:rPr>
        <w:t xml:space="preserve">begin to </w:t>
      </w:r>
      <w:r w:rsidR="00394533">
        <w:rPr>
          <w:rFonts w:ascii="Verdana" w:eastAsia="Times New Roman" w:hAnsi="Verdana" w:cs="Times New Roman"/>
          <w:sz w:val="24"/>
          <w:szCs w:val="24"/>
          <w:lang w:eastAsia="en-GB"/>
        </w:rPr>
        <w:t xml:space="preserve">integrate except on his own terms, which is why, presumably, his reputation is not as high as it </w:t>
      </w:r>
      <w:r w:rsidR="00A45363">
        <w:rPr>
          <w:rFonts w:ascii="Verdana" w:eastAsia="Times New Roman" w:hAnsi="Verdana" w:cs="Times New Roman"/>
          <w:sz w:val="24"/>
          <w:szCs w:val="24"/>
          <w:lang w:eastAsia="en-GB"/>
        </w:rPr>
        <w:t>could</w:t>
      </w:r>
      <w:r w:rsidR="00394533">
        <w:rPr>
          <w:rFonts w:ascii="Verdana" w:eastAsia="Times New Roman" w:hAnsi="Verdana" w:cs="Times New Roman"/>
          <w:sz w:val="24"/>
          <w:szCs w:val="24"/>
          <w:lang w:eastAsia="en-GB"/>
        </w:rPr>
        <w:t xml:space="preserve"> be, and </w:t>
      </w:r>
      <w:r w:rsidR="0028325E">
        <w:rPr>
          <w:rFonts w:ascii="Verdana" w:eastAsia="Times New Roman" w:hAnsi="Verdana" w:cs="Times New Roman"/>
          <w:sz w:val="24"/>
          <w:szCs w:val="24"/>
          <w:lang w:eastAsia="en-GB"/>
        </w:rPr>
        <w:t>why his</w:t>
      </w:r>
      <w:r w:rsidR="00394533">
        <w:rPr>
          <w:rFonts w:ascii="Verdana" w:eastAsia="Times New Roman" w:hAnsi="Verdana" w:cs="Times New Roman"/>
          <w:sz w:val="24"/>
          <w:szCs w:val="24"/>
          <w:lang w:eastAsia="en-GB"/>
        </w:rPr>
        <w:t xml:space="preserve"> achievements remain best known to specialists in </w:t>
      </w:r>
      <w:r w:rsidR="00394533">
        <w:rPr>
          <w:rFonts w:ascii="Verdana" w:eastAsia="Times New Roman" w:hAnsi="Verdana" w:cs="Times New Roman"/>
          <w:sz w:val="24"/>
          <w:szCs w:val="24"/>
          <w:lang w:eastAsia="en-GB"/>
        </w:rPr>
        <w:lastRenderedPageBreak/>
        <w:t xml:space="preserve">these separate, and currently irreconcilable, areas. </w:t>
      </w:r>
      <w:r w:rsidR="00AD5C48">
        <w:rPr>
          <w:rFonts w:ascii="Verdana" w:eastAsia="Times New Roman" w:hAnsi="Verdana" w:cs="Times New Roman"/>
          <w:sz w:val="24"/>
          <w:szCs w:val="24"/>
          <w:lang w:eastAsia="en-GB"/>
        </w:rPr>
        <w:t xml:space="preserve">Let </w:t>
      </w:r>
      <w:r w:rsidR="0028325E">
        <w:rPr>
          <w:rFonts w:ascii="Verdana" w:eastAsia="Times New Roman" w:hAnsi="Verdana" w:cs="Times New Roman"/>
          <w:sz w:val="24"/>
          <w:szCs w:val="24"/>
          <w:lang w:eastAsia="en-GB"/>
        </w:rPr>
        <w:t>those who contemplate</w:t>
      </w:r>
      <w:r w:rsidR="00AD5C48">
        <w:rPr>
          <w:rFonts w:ascii="Verdana" w:eastAsia="Times New Roman" w:hAnsi="Verdana" w:cs="Times New Roman"/>
          <w:sz w:val="24"/>
          <w:szCs w:val="24"/>
          <w:lang w:eastAsia="en-GB"/>
        </w:rPr>
        <w:t xml:space="preserve"> FBB’s work as a whole judge whether the easy tag “eccentric” is justified</w:t>
      </w:r>
      <w:r w:rsidR="00AC32E5">
        <w:rPr>
          <w:rFonts w:ascii="Verdana" w:eastAsia="Times New Roman" w:hAnsi="Verdana" w:cs="Times New Roman"/>
          <w:sz w:val="24"/>
          <w:szCs w:val="24"/>
          <w:lang w:eastAsia="en-GB"/>
        </w:rPr>
        <w:t xml:space="preserve"> alongside “gifted”, “sincere”, “amiable”, </w:t>
      </w:r>
      <w:r w:rsidR="00105D30">
        <w:rPr>
          <w:rFonts w:ascii="Verdana" w:eastAsia="Times New Roman" w:hAnsi="Verdana" w:cs="Times New Roman"/>
          <w:sz w:val="24"/>
          <w:szCs w:val="24"/>
          <w:lang w:eastAsia="en-GB"/>
        </w:rPr>
        <w:t xml:space="preserve">“optimistic”, </w:t>
      </w:r>
      <w:r w:rsidR="00B30FDD">
        <w:rPr>
          <w:rFonts w:ascii="Verdana" w:eastAsia="Times New Roman" w:hAnsi="Verdana" w:cs="Times New Roman"/>
          <w:sz w:val="24"/>
          <w:szCs w:val="24"/>
          <w:lang w:eastAsia="en-GB"/>
        </w:rPr>
        <w:t xml:space="preserve">“inflexible”, </w:t>
      </w:r>
      <w:r w:rsidR="00AC32E5">
        <w:rPr>
          <w:rFonts w:ascii="Verdana" w:eastAsia="Times New Roman" w:hAnsi="Verdana" w:cs="Times New Roman"/>
          <w:sz w:val="24"/>
          <w:szCs w:val="24"/>
          <w:lang w:eastAsia="en-GB"/>
        </w:rPr>
        <w:t>“prickly”, “litigious”</w:t>
      </w:r>
      <w:r w:rsidR="008B68EB">
        <w:rPr>
          <w:rFonts w:ascii="Verdana" w:eastAsia="Times New Roman" w:hAnsi="Verdana" w:cs="Times New Roman"/>
          <w:sz w:val="24"/>
          <w:szCs w:val="24"/>
          <w:lang w:eastAsia="en-GB"/>
        </w:rPr>
        <w:t>, “</w:t>
      </w:r>
      <w:r w:rsidR="00646146">
        <w:rPr>
          <w:rFonts w:ascii="Verdana" w:eastAsia="Times New Roman" w:hAnsi="Verdana" w:cs="Times New Roman"/>
          <w:sz w:val="24"/>
          <w:szCs w:val="24"/>
          <w:lang w:eastAsia="en-GB"/>
        </w:rPr>
        <w:t>reckless</w:t>
      </w:r>
      <w:r w:rsidR="008B68EB">
        <w:rPr>
          <w:rFonts w:ascii="Verdana" w:eastAsia="Times New Roman" w:hAnsi="Verdana" w:cs="Times New Roman"/>
          <w:sz w:val="24"/>
          <w:szCs w:val="24"/>
          <w:lang w:eastAsia="en-GB"/>
        </w:rPr>
        <w:t>”</w:t>
      </w:r>
      <w:r w:rsidR="00AC32E5">
        <w:rPr>
          <w:rFonts w:ascii="Verdana" w:eastAsia="Times New Roman" w:hAnsi="Verdana" w:cs="Times New Roman"/>
          <w:sz w:val="24"/>
          <w:szCs w:val="24"/>
          <w:lang w:eastAsia="en-GB"/>
        </w:rPr>
        <w:t xml:space="preserve"> and probably “misguided”</w:t>
      </w:r>
      <w:r w:rsidR="00AD5C48">
        <w:rPr>
          <w:rFonts w:ascii="Verdana" w:eastAsia="Times New Roman" w:hAnsi="Verdana" w:cs="Times New Roman"/>
          <w:sz w:val="24"/>
          <w:szCs w:val="24"/>
          <w:lang w:eastAsia="en-GB"/>
        </w:rPr>
        <w:t>.</w:t>
      </w:r>
      <w:r w:rsidR="008C28AD">
        <w:rPr>
          <w:rFonts w:ascii="Verdana" w:eastAsia="Times New Roman" w:hAnsi="Verdana" w:cs="Times New Roman"/>
          <w:sz w:val="24"/>
          <w:szCs w:val="24"/>
          <w:lang w:eastAsia="en-GB"/>
        </w:rPr>
        <w:t xml:space="preserve"> Much has been hinted about his </w:t>
      </w:r>
      <w:r w:rsidR="007907FB">
        <w:rPr>
          <w:rFonts w:ascii="Verdana" w:eastAsia="Times New Roman" w:hAnsi="Verdana" w:cs="Times New Roman"/>
          <w:sz w:val="24"/>
          <w:szCs w:val="24"/>
          <w:lang w:eastAsia="en-GB"/>
        </w:rPr>
        <w:t xml:space="preserve">credibility – Glastonbury Abbey was largely silent </w:t>
      </w:r>
      <w:r w:rsidR="00956393">
        <w:rPr>
          <w:rFonts w:ascii="Verdana" w:eastAsia="Times New Roman" w:hAnsi="Verdana" w:cs="Times New Roman"/>
          <w:sz w:val="24"/>
          <w:szCs w:val="24"/>
          <w:lang w:eastAsia="en-GB"/>
        </w:rPr>
        <w:t>about his excavations</w:t>
      </w:r>
      <w:r w:rsidR="007907FB">
        <w:rPr>
          <w:rFonts w:ascii="Verdana" w:eastAsia="Times New Roman" w:hAnsi="Verdana" w:cs="Times New Roman"/>
          <w:sz w:val="24"/>
          <w:szCs w:val="24"/>
          <w:lang w:eastAsia="en-GB"/>
        </w:rPr>
        <w:t xml:space="preserve"> </w:t>
      </w:r>
      <w:r w:rsidR="00956393">
        <w:rPr>
          <w:rFonts w:ascii="Verdana" w:eastAsia="Times New Roman" w:hAnsi="Verdana" w:cs="Times New Roman"/>
          <w:sz w:val="24"/>
          <w:szCs w:val="24"/>
          <w:lang w:eastAsia="en-GB"/>
        </w:rPr>
        <w:t>from 1922 till</w:t>
      </w:r>
      <w:r w:rsidR="007907FB">
        <w:rPr>
          <w:rFonts w:ascii="Verdana" w:eastAsia="Times New Roman" w:hAnsi="Verdana" w:cs="Times New Roman"/>
          <w:sz w:val="24"/>
          <w:szCs w:val="24"/>
          <w:lang w:eastAsia="en-GB"/>
        </w:rPr>
        <w:t xml:space="preserve"> 2008 </w:t>
      </w:r>
      <w:r w:rsidR="007907FB" w:rsidRPr="007907FB">
        <w:rPr>
          <w:rFonts w:ascii="Verdana" w:eastAsia="Times New Roman" w:hAnsi="Verdana" w:cs="Times New Roman"/>
          <w:sz w:val="24"/>
          <w:szCs w:val="24"/>
          <w:lang w:eastAsia="en-GB"/>
        </w:rPr>
        <w:t>–</w:t>
      </w:r>
      <w:r w:rsidR="007907FB">
        <w:rPr>
          <w:rFonts w:ascii="Verdana" w:eastAsia="Times New Roman" w:hAnsi="Verdana" w:cs="Times New Roman"/>
          <w:sz w:val="24"/>
          <w:szCs w:val="24"/>
          <w:lang w:eastAsia="en-GB"/>
        </w:rPr>
        <w:t xml:space="preserve"> but </w:t>
      </w:r>
      <w:r w:rsidR="00AC32E5">
        <w:rPr>
          <w:rFonts w:ascii="Verdana" w:eastAsia="Times New Roman" w:hAnsi="Verdana" w:cs="Times New Roman"/>
          <w:sz w:val="24"/>
          <w:szCs w:val="24"/>
          <w:lang w:eastAsia="en-GB"/>
        </w:rPr>
        <w:t>few</w:t>
      </w:r>
      <w:r w:rsidR="007C615E">
        <w:rPr>
          <w:rFonts w:ascii="Verdana" w:eastAsia="Times New Roman" w:hAnsi="Verdana" w:cs="Times New Roman"/>
          <w:sz w:val="24"/>
          <w:szCs w:val="24"/>
          <w:lang w:eastAsia="en-GB"/>
        </w:rPr>
        <w:t>, even</w:t>
      </w:r>
      <w:r w:rsidR="00AC32E5">
        <w:rPr>
          <w:rFonts w:ascii="Verdana" w:eastAsia="Times New Roman" w:hAnsi="Verdana" w:cs="Times New Roman"/>
          <w:sz w:val="24"/>
          <w:szCs w:val="24"/>
          <w:lang w:eastAsia="en-GB"/>
        </w:rPr>
        <w:t xml:space="preserve"> of</w:t>
      </w:r>
      <w:r w:rsidR="007907FB">
        <w:rPr>
          <w:rFonts w:ascii="Verdana" w:eastAsia="Times New Roman" w:hAnsi="Verdana" w:cs="Times New Roman"/>
          <w:sz w:val="24"/>
          <w:szCs w:val="24"/>
          <w:lang w:eastAsia="en-GB"/>
        </w:rPr>
        <w:t xml:space="preserve"> those who accu</w:t>
      </w:r>
      <w:r w:rsidR="00AC32E5">
        <w:rPr>
          <w:rFonts w:ascii="Verdana" w:eastAsia="Times New Roman" w:hAnsi="Verdana" w:cs="Times New Roman"/>
          <w:sz w:val="24"/>
          <w:szCs w:val="24"/>
          <w:lang w:eastAsia="en-GB"/>
        </w:rPr>
        <w:t>sed him of “false claims”</w:t>
      </w:r>
      <w:r w:rsidR="009D6820">
        <w:rPr>
          <w:rFonts w:ascii="Verdana" w:eastAsia="Times New Roman" w:hAnsi="Verdana" w:cs="Times New Roman"/>
          <w:sz w:val="24"/>
          <w:szCs w:val="24"/>
          <w:lang w:eastAsia="en-GB"/>
        </w:rPr>
        <w:t xml:space="preserve"> or of being “odd”</w:t>
      </w:r>
      <w:r w:rsidR="007C615E">
        <w:rPr>
          <w:rFonts w:ascii="Verdana" w:eastAsia="Times New Roman" w:hAnsi="Verdana" w:cs="Times New Roman"/>
          <w:sz w:val="24"/>
          <w:szCs w:val="24"/>
          <w:lang w:eastAsia="en-GB"/>
        </w:rPr>
        <w:t>,</w:t>
      </w:r>
      <w:r w:rsidR="00AC32E5">
        <w:rPr>
          <w:rFonts w:ascii="Verdana" w:eastAsia="Times New Roman" w:hAnsi="Verdana" w:cs="Times New Roman"/>
          <w:sz w:val="24"/>
          <w:szCs w:val="24"/>
          <w:lang w:eastAsia="en-GB"/>
        </w:rPr>
        <w:t xml:space="preserve"> </w:t>
      </w:r>
      <w:r w:rsidR="00B30FDD">
        <w:rPr>
          <w:rFonts w:ascii="Verdana" w:eastAsia="Times New Roman" w:hAnsi="Verdana" w:cs="Times New Roman"/>
          <w:sz w:val="24"/>
          <w:szCs w:val="24"/>
          <w:lang w:eastAsia="en-GB"/>
        </w:rPr>
        <w:t xml:space="preserve">ever explicitly called </w:t>
      </w:r>
      <w:r w:rsidR="00105D30">
        <w:rPr>
          <w:rFonts w:ascii="Verdana" w:eastAsia="Times New Roman" w:hAnsi="Verdana" w:cs="Times New Roman"/>
          <w:sz w:val="24"/>
          <w:szCs w:val="24"/>
          <w:lang w:eastAsia="en-GB"/>
        </w:rPr>
        <w:t xml:space="preserve">him or </w:t>
      </w:r>
      <w:r w:rsidR="00B30FDD">
        <w:rPr>
          <w:rFonts w:ascii="Verdana" w:eastAsia="Times New Roman" w:hAnsi="Verdana" w:cs="Times New Roman"/>
          <w:sz w:val="24"/>
          <w:szCs w:val="24"/>
          <w:lang w:eastAsia="en-GB"/>
        </w:rPr>
        <w:t>his</w:t>
      </w:r>
      <w:r w:rsidR="00105D30">
        <w:rPr>
          <w:rFonts w:ascii="Verdana" w:eastAsia="Times New Roman" w:hAnsi="Verdana" w:cs="Times New Roman"/>
          <w:sz w:val="24"/>
          <w:szCs w:val="24"/>
          <w:lang w:eastAsia="en-GB"/>
        </w:rPr>
        <w:t xml:space="preserve"> life’s work</w:t>
      </w:r>
      <w:r w:rsidR="007907FB">
        <w:rPr>
          <w:rFonts w:ascii="Verdana" w:eastAsia="Times New Roman" w:hAnsi="Verdana" w:cs="Times New Roman"/>
          <w:sz w:val="24"/>
          <w:szCs w:val="24"/>
          <w:lang w:eastAsia="en-GB"/>
        </w:rPr>
        <w:t xml:space="preserve"> a fraud.</w:t>
      </w:r>
    </w:p>
    <w:p w:rsidR="00891DC4" w:rsidRDefault="00891DC4" w:rsidP="00FE08F7">
      <w:pPr>
        <w:spacing w:before="100" w:beforeAutospacing="1" w:after="100" w:afterAutospacing="1"/>
        <w:ind w:firstLine="720"/>
        <w:jc w:val="both"/>
        <w:rPr>
          <w:rFonts w:ascii="Verdana" w:eastAsia="Times New Roman" w:hAnsi="Verdana" w:cs="Times New Roman"/>
          <w:i/>
          <w:sz w:val="24"/>
          <w:szCs w:val="24"/>
          <w:lang w:eastAsia="en-GB"/>
        </w:rPr>
      </w:pPr>
    </w:p>
    <w:p w:rsidR="00CF3A77" w:rsidRDefault="00361B6F" w:rsidP="00FE08F7">
      <w:pPr>
        <w:spacing w:before="100" w:beforeAutospacing="1" w:after="100" w:afterAutospacing="1"/>
        <w:ind w:firstLine="720"/>
        <w:jc w:val="both"/>
        <w:rPr>
          <w:rFonts w:ascii="Verdana" w:eastAsia="Times New Roman" w:hAnsi="Verdana" w:cs="Times New Roman"/>
          <w:i/>
          <w:sz w:val="24"/>
          <w:szCs w:val="24"/>
          <w:lang w:eastAsia="en-GB"/>
        </w:rPr>
      </w:pPr>
      <w:r w:rsidRPr="009D6820">
        <w:rPr>
          <w:rFonts w:ascii="Verdana" w:eastAsia="Times New Roman" w:hAnsi="Verdana" w:cs="Times New Roman"/>
          <w:i/>
          <w:sz w:val="24"/>
          <w:szCs w:val="24"/>
          <w:lang w:eastAsia="en-GB"/>
        </w:rPr>
        <w:t>Richard Coates</w:t>
      </w:r>
    </w:p>
    <w:p w:rsidR="00421D35" w:rsidRDefault="00361B6F" w:rsidP="00FE08F7">
      <w:pPr>
        <w:spacing w:before="100" w:beforeAutospacing="1" w:after="100" w:afterAutospacing="1"/>
        <w:ind w:firstLine="720"/>
        <w:jc w:val="both"/>
        <w:rPr>
          <w:rFonts w:ascii="Verdana" w:eastAsia="Times New Roman" w:hAnsi="Verdana" w:cs="Times New Roman"/>
          <w:i/>
          <w:sz w:val="24"/>
          <w:szCs w:val="24"/>
          <w:lang w:eastAsia="en-GB"/>
        </w:rPr>
      </w:pPr>
      <w:proofErr w:type="spellStart"/>
      <w:r w:rsidRPr="009D6820">
        <w:rPr>
          <w:rFonts w:ascii="Verdana" w:eastAsia="Times New Roman" w:hAnsi="Verdana" w:cs="Times New Roman"/>
          <w:i/>
          <w:sz w:val="24"/>
          <w:szCs w:val="24"/>
          <w:lang w:eastAsia="en-GB"/>
        </w:rPr>
        <w:t>Shirehampton</w:t>
      </w:r>
      <w:proofErr w:type="spellEnd"/>
      <w:r w:rsidR="00356310" w:rsidRPr="009D6820">
        <w:rPr>
          <w:rFonts w:ascii="Verdana" w:eastAsia="Times New Roman" w:hAnsi="Verdana" w:cs="Times New Roman"/>
          <w:i/>
          <w:sz w:val="24"/>
          <w:szCs w:val="24"/>
          <w:lang w:eastAsia="en-GB"/>
        </w:rPr>
        <w:t xml:space="preserve"> and Frenchay</w:t>
      </w:r>
      <w:r w:rsidRPr="009D6820">
        <w:rPr>
          <w:rFonts w:ascii="Verdana" w:eastAsia="Times New Roman" w:hAnsi="Verdana" w:cs="Times New Roman"/>
          <w:i/>
          <w:sz w:val="24"/>
          <w:szCs w:val="24"/>
          <w:lang w:eastAsia="en-GB"/>
        </w:rPr>
        <w:t xml:space="preserve">, </w:t>
      </w:r>
      <w:r w:rsidR="00CF3A77">
        <w:rPr>
          <w:rFonts w:ascii="Verdana" w:eastAsia="Times New Roman" w:hAnsi="Verdana" w:cs="Times New Roman"/>
          <w:i/>
          <w:sz w:val="24"/>
          <w:szCs w:val="24"/>
          <w:lang w:eastAsia="en-GB"/>
        </w:rPr>
        <w:t>9</w:t>
      </w:r>
      <w:r w:rsidR="00B15C59">
        <w:rPr>
          <w:rFonts w:ascii="Verdana" w:eastAsia="Times New Roman" w:hAnsi="Verdana" w:cs="Times New Roman"/>
          <w:i/>
          <w:sz w:val="24"/>
          <w:szCs w:val="24"/>
          <w:lang w:eastAsia="en-GB"/>
        </w:rPr>
        <w:t xml:space="preserve"> June</w:t>
      </w:r>
      <w:r w:rsidR="008B68EB">
        <w:rPr>
          <w:rFonts w:ascii="Verdana" w:eastAsia="Times New Roman" w:hAnsi="Verdana" w:cs="Times New Roman"/>
          <w:i/>
          <w:sz w:val="24"/>
          <w:szCs w:val="24"/>
          <w:lang w:eastAsia="en-GB"/>
        </w:rPr>
        <w:t xml:space="preserve"> 2015</w:t>
      </w:r>
    </w:p>
    <w:p w:rsidR="00891DC4" w:rsidRDefault="00891DC4" w:rsidP="00FE08F7">
      <w:pPr>
        <w:spacing w:before="100" w:beforeAutospacing="1" w:after="100" w:afterAutospacing="1"/>
        <w:ind w:firstLine="720"/>
        <w:jc w:val="both"/>
        <w:rPr>
          <w:rFonts w:ascii="Verdana" w:eastAsia="Times New Roman" w:hAnsi="Verdana" w:cs="Times New Roman"/>
          <w:i/>
          <w:sz w:val="24"/>
          <w:szCs w:val="24"/>
          <w:lang w:eastAsia="en-GB"/>
        </w:rPr>
      </w:pPr>
    </w:p>
    <w:p w:rsidR="00891DC4" w:rsidRDefault="00891DC4" w:rsidP="00FE08F7">
      <w:pPr>
        <w:spacing w:before="100" w:beforeAutospacing="1" w:after="100" w:afterAutospacing="1"/>
        <w:ind w:firstLine="720"/>
        <w:jc w:val="both"/>
        <w:rPr>
          <w:rFonts w:ascii="Verdana" w:eastAsia="Times New Roman" w:hAnsi="Verdana" w:cs="Times New Roman"/>
          <w:i/>
          <w:sz w:val="24"/>
          <w:szCs w:val="24"/>
          <w:lang w:eastAsia="en-GB"/>
        </w:rPr>
      </w:pPr>
    </w:p>
    <w:p w:rsidR="003A3676" w:rsidRDefault="003A3676" w:rsidP="00FE08F7">
      <w:pPr>
        <w:spacing w:before="100" w:beforeAutospacing="1" w:after="100" w:afterAutospacing="1"/>
        <w:ind w:firstLine="720"/>
        <w:jc w:val="both"/>
        <w:rPr>
          <w:rFonts w:ascii="Verdana" w:eastAsia="Times New Roman" w:hAnsi="Verdana" w:cs="Times New Roman"/>
          <w:i/>
          <w:sz w:val="24"/>
          <w:szCs w:val="24"/>
          <w:lang w:eastAsia="en-GB"/>
        </w:rPr>
      </w:pPr>
    </w:p>
    <w:p w:rsidR="00891DC4" w:rsidRPr="008B68EB" w:rsidRDefault="00891DC4" w:rsidP="00FE08F7">
      <w:pPr>
        <w:spacing w:before="100" w:beforeAutospacing="1" w:after="100" w:afterAutospacing="1"/>
        <w:ind w:firstLine="720"/>
        <w:jc w:val="both"/>
        <w:rPr>
          <w:rFonts w:ascii="Verdana" w:eastAsia="Times New Roman" w:hAnsi="Verdana" w:cs="Times New Roman"/>
          <w:i/>
          <w:sz w:val="24"/>
          <w:szCs w:val="24"/>
          <w:lang w:eastAsia="en-GB"/>
        </w:rPr>
      </w:pPr>
    </w:p>
    <w:p w:rsidR="00361B6F" w:rsidRDefault="00FC485A" w:rsidP="00FF32FF">
      <w:pPr>
        <w:spacing w:before="100" w:beforeAutospacing="1" w:after="100" w:afterAutospacing="1"/>
        <w:ind w:firstLine="720"/>
        <w:jc w:val="center"/>
        <w:rPr>
          <w:rFonts w:ascii="Verdana" w:eastAsia="Times New Roman" w:hAnsi="Verdana" w:cs="Times New Roman"/>
          <w:sz w:val="24"/>
          <w:szCs w:val="24"/>
          <w:lang w:eastAsia="en-GB"/>
        </w:rPr>
      </w:pPr>
      <w:r w:rsidRPr="009D5EDD">
        <w:rPr>
          <w:rFonts w:ascii="Verdana" w:hAnsi="Verdana"/>
          <w:i/>
          <w:noProof/>
          <w:sz w:val="32"/>
          <w:szCs w:val="32"/>
          <w:lang w:eastAsia="en-GB"/>
        </w:rPr>
        <w:drawing>
          <wp:inline distT="0" distB="0" distL="0" distR="0">
            <wp:extent cx="1764000" cy="1800000"/>
            <wp:effectExtent l="95250" t="95250" r="84455" b="673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4000" cy="180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61B6F" w:rsidRDefault="00FC485A" w:rsidP="000119F1">
      <w:pPr>
        <w:spacing w:before="100" w:beforeAutospacing="1" w:after="100" w:afterAutospacing="1"/>
        <w:ind w:firstLine="720"/>
        <w:jc w:val="center"/>
        <w:rPr>
          <w:rFonts w:ascii="Verdana" w:eastAsia="Times New Roman" w:hAnsi="Verdana" w:cs="Times New Roman"/>
          <w:i/>
          <w:sz w:val="24"/>
          <w:szCs w:val="24"/>
          <w:lang w:eastAsia="en-GB"/>
        </w:rPr>
      </w:pPr>
      <w:r w:rsidRPr="00FC485A">
        <w:rPr>
          <w:rFonts w:ascii="Verdana" w:eastAsia="Times New Roman" w:hAnsi="Verdana" w:cs="Times New Roman"/>
          <w:i/>
          <w:sz w:val="24"/>
          <w:szCs w:val="24"/>
          <w:lang w:eastAsia="en-GB"/>
        </w:rPr>
        <w:t>FBB’s famous design for the cover of the Chalice Well, Glastonbury (1919)</w:t>
      </w:r>
    </w:p>
    <w:p w:rsidR="00CF3A77" w:rsidRDefault="00CF3A77" w:rsidP="000119F1">
      <w:pPr>
        <w:spacing w:before="100" w:beforeAutospacing="1" w:after="100" w:afterAutospacing="1"/>
        <w:ind w:firstLine="720"/>
        <w:jc w:val="center"/>
        <w:rPr>
          <w:rFonts w:ascii="Verdana" w:eastAsia="Times New Roman" w:hAnsi="Verdana" w:cs="Times New Roman"/>
          <w:i/>
          <w:sz w:val="24"/>
          <w:szCs w:val="24"/>
          <w:lang w:eastAsia="en-GB"/>
        </w:rPr>
      </w:pPr>
    </w:p>
    <w:p w:rsidR="00CF3A77" w:rsidRDefault="00CF3A77" w:rsidP="000119F1">
      <w:pPr>
        <w:spacing w:before="100" w:beforeAutospacing="1" w:after="100" w:afterAutospacing="1"/>
        <w:ind w:firstLine="720"/>
        <w:jc w:val="center"/>
        <w:rPr>
          <w:rFonts w:ascii="Verdana" w:eastAsia="Times New Roman" w:hAnsi="Verdana" w:cs="Times New Roman"/>
          <w:i/>
          <w:sz w:val="24"/>
          <w:szCs w:val="24"/>
          <w:lang w:eastAsia="en-GB"/>
        </w:rPr>
      </w:pPr>
    </w:p>
    <w:p w:rsidR="00CF3A77" w:rsidRDefault="00CF3A77" w:rsidP="000119F1">
      <w:pPr>
        <w:spacing w:before="100" w:beforeAutospacing="1" w:after="100" w:afterAutospacing="1"/>
        <w:ind w:firstLine="720"/>
        <w:jc w:val="center"/>
        <w:rPr>
          <w:rFonts w:ascii="Verdana" w:eastAsia="Times New Roman" w:hAnsi="Verdana" w:cs="Times New Roman"/>
          <w:i/>
          <w:sz w:val="24"/>
          <w:szCs w:val="24"/>
          <w:lang w:eastAsia="en-GB"/>
        </w:rPr>
      </w:pPr>
    </w:p>
    <w:p w:rsidR="00CF3A77" w:rsidRPr="000119F1" w:rsidRDefault="00CF3A77" w:rsidP="00891DC4">
      <w:pPr>
        <w:spacing w:before="100" w:beforeAutospacing="1" w:after="100" w:afterAutospacing="1"/>
        <w:rPr>
          <w:rFonts w:ascii="Verdana" w:eastAsia="Times New Roman" w:hAnsi="Verdana" w:cs="Times New Roman"/>
          <w:i/>
          <w:sz w:val="24"/>
          <w:szCs w:val="24"/>
          <w:lang w:eastAsia="en-GB"/>
        </w:rPr>
      </w:pPr>
    </w:p>
    <w:p w:rsidR="000119F1" w:rsidRDefault="000119F1" w:rsidP="000119F1">
      <w:pPr>
        <w:pBdr>
          <w:top w:val="single" w:sz="4" w:space="1" w:color="auto"/>
          <w:left w:val="single" w:sz="4" w:space="4" w:color="auto"/>
          <w:bottom w:val="single" w:sz="4" w:space="1" w:color="auto"/>
          <w:right w:val="single" w:sz="4" w:space="4" w:color="auto"/>
        </w:pBdr>
        <w:jc w:val="center"/>
        <w:rPr>
          <w:rFonts w:ascii="Verdana" w:hAnsi="Verdana"/>
          <w:b/>
          <w:i/>
          <w:sz w:val="28"/>
          <w:szCs w:val="28"/>
        </w:rPr>
      </w:pPr>
    </w:p>
    <w:p w:rsidR="00000F14" w:rsidRPr="009E3C64" w:rsidRDefault="00000F14" w:rsidP="000119F1">
      <w:pPr>
        <w:pBdr>
          <w:top w:val="single" w:sz="4" w:space="1" w:color="auto"/>
          <w:left w:val="single" w:sz="4" w:space="4" w:color="auto"/>
          <w:bottom w:val="single" w:sz="4" w:space="1" w:color="auto"/>
          <w:right w:val="single" w:sz="4" w:space="4" w:color="auto"/>
        </w:pBdr>
        <w:jc w:val="center"/>
        <w:rPr>
          <w:rFonts w:ascii="Verdana" w:hAnsi="Verdana"/>
          <w:i/>
        </w:rPr>
      </w:pPr>
      <w:r w:rsidRPr="009E3C64">
        <w:rPr>
          <w:rFonts w:ascii="Verdana" w:hAnsi="Verdana"/>
          <w:b/>
          <w:i/>
        </w:rPr>
        <w:t>Compiler’s notes</w:t>
      </w:r>
    </w:p>
    <w:p w:rsidR="00554975" w:rsidRPr="00B77382" w:rsidRDefault="009E3C64" w:rsidP="00554975">
      <w:pPr>
        <w:pBdr>
          <w:top w:val="single" w:sz="4" w:space="1" w:color="auto"/>
          <w:left w:val="single" w:sz="4" w:space="4" w:color="auto"/>
          <w:bottom w:val="single" w:sz="4" w:space="1" w:color="auto"/>
          <w:right w:val="single" w:sz="4" w:space="4" w:color="auto"/>
        </w:pBdr>
        <w:rPr>
          <w:rFonts w:ascii="Verdana" w:hAnsi="Verdana"/>
          <w:i/>
          <w:sz w:val="21"/>
          <w:szCs w:val="21"/>
        </w:rPr>
      </w:pPr>
      <w:r w:rsidRPr="00B77382">
        <w:rPr>
          <w:rFonts w:ascii="Verdana" w:hAnsi="Verdana"/>
          <w:i/>
          <w:sz w:val="21"/>
          <w:szCs w:val="21"/>
        </w:rPr>
        <w:t xml:space="preserve">WRITINGS: </w:t>
      </w:r>
      <w:r w:rsidR="00554975" w:rsidRPr="00B77382">
        <w:rPr>
          <w:rFonts w:ascii="Verdana" w:hAnsi="Verdana"/>
          <w:i/>
          <w:sz w:val="21"/>
          <w:szCs w:val="21"/>
        </w:rPr>
        <w:t xml:space="preserve">FBB’s </w:t>
      </w:r>
      <w:r w:rsidR="000119F1" w:rsidRPr="00B77382">
        <w:rPr>
          <w:rFonts w:ascii="Verdana" w:hAnsi="Verdana"/>
          <w:i/>
          <w:sz w:val="21"/>
          <w:szCs w:val="21"/>
        </w:rPr>
        <w:t xml:space="preserve">written </w:t>
      </w:r>
      <w:r w:rsidR="00554975" w:rsidRPr="00B77382">
        <w:rPr>
          <w:rFonts w:ascii="Verdana" w:hAnsi="Verdana"/>
          <w:i/>
          <w:sz w:val="21"/>
          <w:szCs w:val="21"/>
        </w:rPr>
        <w:t>output was enormous</w:t>
      </w:r>
      <w:r w:rsidR="00025D52" w:rsidRPr="00B77382">
        <w:rPr>
          <w:rFonts w:ascii="Verdana" w:hAnsi="Verdana"/>
          <w:i/>
          <w:sz w:val="21"/>
          <w:szCs w:val="21"/>
        </w:rPr>
        <w:t xml:space="preserve"> in both amount and range</w:t>
      </w:r>
      <w:r w:rsidR="00554975" w:rsidRPr="00B77382">
        <w:rPr>
          <w:rFonts w:ascii="Verdana" w:hAnsi="Verdana"/>
          <w:i/>
          <w:sz w:val="21"/>
          <w:szCs w:val="21"/>
        </w:rPr>
        <w:t xml:space="preserve">, and it included numerous unpublished papers, newspaper articles and letters to the press. It is doubtful whether all are mentioned here. A good number of the more obscure items have been traced thanks to mentions in Tim Hopkinson-Ball’s </w:t>
      </w:r>
      <w:proofErr w:type="gramStart"/>
      <w:r w:rsidR="00554975" w:rsidRPr="00B77382">
        <w:rPr>
          <w:rFonts w:ascii="Verdana" w:hAnsi="Verdana"/>
          <w:b/>
          <w:sz w:val="21"/>
          <w:szCs w:val="21"/>
        </w:rPr>
        <w:t>The</w:t>
      </w:r>
      <w:proofErr w:type="gramEnd"/>
      <w:r w:rsidR="00554975" w:rsidRPr="00B77382">
        <w:rPr>
          <w:rFonts w:ascii="Verdana" w:hAnsi="Verdana"/>
          <w:b/>
          <w:sz w:val="21"/>
          <w:szCs w:val="21"/>
        </w:rPr>
        <w:t xml:space="preserve"> rediscovery of Glastonbury</w:t>
      </w:r>
      <w:r w:rsidR="00554975" w:rsidRPr="00B77382">
        <w:rPr>
          <w:rFonts w:ascii="Verdana" w:hAnsi="Verdana"/>
          <w:i/>
          <w:sz w:val="21"/>
          <w:szCs w:val="21"/>
        </w:rPr>
        <w:t xml:space="preserve"> (2007), the essential text on FBB’s life. Some reviews of FBB’s works are mentioned, but reviews have not been systematically sought out.</w:t>
      </w:r>
      <w:r w:rsidR="00FE08F7">
        <w:rPr>
          <w:rFonts w:ascii="Verdana" w:hAnsi="Verdana"/>
          <w:i/>
          <w:sz w:val="21"/>
          <w:szCs w:val="21"/>
        </w:rPr>
        <w:t xml:space="preserve"> Some significant l</w:t>
      </w:r>
      <w:r w:rsidR="00B77382" w:rsidRPr="00B77382">
        <w:rPr>
          <w:rFonts w:ascii="Verdana" w:hAnsi="Verdana"/>
          <w:i/>
          <w:sz w:val="21"/>
          <w:szCs w:val="21"/>
        </w:rPr>
        <w:t>ectures, where reliably reported, have been included even if no text survives</w:t>
      </w:r>
      <w:r w:rsidR="00B77382">
        <w:rPr>
          <w:rFonts w:ascii="Verdana" w:hAnsi="Verdana"/>
          <w:i/>
          <w:sz w:val="21"/>
          <w:szCs w:val="21"/>
        </w:rPr>
        <w:t>, though many of these will have been recycled</w:t>
      </w:r>
      <w:r w:rsidR="00B77382" w:rsidRPr="00B77382">
        <w:rPr>
          <w:rFonts w:ascii="Verdana" w:hAnsi="Verdana"/>
          <w:i/>
          <w:sz w:val="21"/>
          <w:szCs w:val="21"/>
        </w:rPr>
        <w:t>.</w:t>
      </w:r>
    </w:p>
    <w:p w:rsidR="00000F14" w:rsidRPr="00B77382" w:rsidRDefault="00000F14" w:rsidP="00000F14">
      <w:pPr>
        <w:pBdr>
          <w:top w:val="single" w:sz="4" w:space="1" w:color="auto"/>
          <w:left w:val="single" w:sz="4" w:space="4" w:color="auto"/>
          <w:bottom w:val="single" w:sz="4" w:space="1" w:color="auto"/>
          <w:right w:val="single" w:sz="4" w:space="4" w:color="auto"/>
        </w:pBdr>
        <w:rPr>
          <w:rFonts w:ascii="Verdana" w:hAnsi="Verdana"/>
          <w:i/>
          <w:sz w:val="21"/>
          <w:szCs w:val="21"/>
        </w:rPr>
      </w:pPr>
      <w:r w:rsidRPr="00B77382">
        <w:rPr>
          <w:rFonts w:ascii="Verdana" w:hAnsi="Verdana"/>
          <w:i/>
          <w:sz w:val="21"/>
          <w:szCs w:val="21"/>
        </w:rPr>
        <w:t xml:space="preserve">Not every reprint, especially since 1950, has been </w:t>
      </w:r>
      <w:r w:rsidR="00941391" w:rsidRPr="00B77382">
        <w:rPr>
          <w:rFonts w:ascii="Verdana" w:hAnsi="Verdana"/>
          <w:i/>
          <w:sz w:val="21"/>
          <w:szCs w:val="21"/>
        </w:rPr>
        <w:t>sought out and listed</w:t>
      </w:r>
      <w:r w:rsidRPr="00B77382">
        <w:rPr>
          <w:rFonts w:ascii="Verdana" w:hAnsi="Verdana"/>
          <w:i/>
          <w:sz w:val="21"/>
          <w:szCs w:val="21"/>
        </w:rPr>
        <w:t>, but efforts have been made to identify material which is now available online.</w:t>
      </w:r>
      <w:r w:rsidR="00941391" w:rsidRPr="00B77382">
        <w:rPr>
          <w:rFonts w:ascii="Verdana" w:hAnsi="Verdana"/>
          <w:i/>
          <w:sz w:val="21"/>
          <w:szCs w:val="21"/>
        </w:rPr>
        <w:t xml:space="preserve"> Many of FBB’s books, especially those of occultist interest, are now</w:t>
      </w:r>
      <w:r w:rsidR="004D2106" w:rsidRPr="00B77382">
        <w:rPr>
          <w:rFonts w:ascii="Verdana" w:hAnsi="Verdana"/>
          <w:i/>
          <w:sz w:val="21"/>
          <w:szCs w:val="21"/>
        </w:rPr>
        <w:t>adays</w:t>
      </w:r>
      <w:r w:rsidR="00941391" w:rsidRPr="00B77382">
        <w:rPr>
          <w:rFonts w:ascii="Verdana" w:hAnsi="Verdana"/>
          <w:i/>
          <w:sz w:val="21"/>
          <w:szCs w:val="21"/>
        </w:rPr>
        <w:t xml:space="preserve"> available in reprinted form: see for instance </w:t>
      </w:r>
      <w:hyperlink r:id="rId35" w:history="1">
        <w:r w:rsidR="00941391" w:rsidRPr="00B77382">
          <w:rPr>
            <w:rStyle w:val="Hyperlink"/>
            <w:rFonts w:ascii="Verdana" w:hAnsi="Verdana"/>
            <w:i/>
            <w:sz w:val="21"/>
            <w:szCs w:val="21"/>
          </w:rPr>
          <w:t>http://www.gettextbooks.com/author/Frederick_Bligh_Bond</w:t>
        </w:r>
      </w:hyperlink>
      <w:r w:rsidR="00941391" w:rsidRPr="00B77382">
        <w:rPr>
          <w:rFonts w:ascii="Verdana" w:hAnsi="Verdana"/>
          <w:i/>
          <w:sz w:val="21"/>
          <w:szCs w:val="21"/>
        </w:rPr>
        <w:t>.</w:t>
      </w:r>
    </w:p>
    <w:p w:rsidR="00000F14" w:rsidRPr="00B77382" w:rsidRDefault="00000F14" w:rsidP="00000F14">
      <w:pPr>
        <w:pBdr>
          <w:top w:val="single" w:sz="4" w:space="1" w:color="auto"/>
          <w:left w:val="single" w:sz="4" w:space="4" w:color="auto"/>
          <w:bottom w:val="single" w:sz="4" w:space="1" w:color="auto"/>
          <w:right w:val="single" w:sz="4" w:space="4" w:color="auto"/>
        </w:pBdr>
        <w:rPr>
          <w:rFonts w:ascii="Verdana" w:hAnsi="Verdana"/>
          <w:i/>
          <w:sz w:val="21"/>
          <w:szCs w:val="21"/>
        </w:rPr>
      </w:pPr>
      <w:r w:rsidRPr="00B77382">
        <w:rPr>
          <w:rFonts w:ascii="Verdana" w:hAnsi="Verdana"/>
          <w:i/>
          <w:sz w:val="21"/>
          <w:szCs w:val="21"/>
        </w:rPr>
        <w:t xml:space="preserve">It has not always been possible to track down exact details of </w:t>
      </w:r>
      <w:r w:rsidR="00EA0181" w:rsidRPr="00B77382">
        <w:rPr>
          <w:rFonts w:ascii="Verdana" w:hAnsi="Verdana"/>
          <w:i/>
          <w:sz w:val="21"/>
          <w:szCs w:val="21"/>
        </w:rPr>
        <w:t>items</w:t>
      </w:r>
      <w:r w:rsidRPr="00B77382">
        <w:rPr>
          <w:rFonts w:ascii="Verdana" w:hAnsi="Verdana"/>
          <w:i/>
          <w:sz w:val="21"/>
          <w:szCs w:val="21"/>
        </w:rPr>
        <w:t xml:space="preserve"> in some </w:t>
      </w:r>
      <w:r w:rsidR="00DB0E51" w:rsidRPr="00B77382">
        <w:rPr>
          <w:rFonts w:ascii="Verdana" w:hAnsi="Verdana"/>
          <w:i/>
          <w:sz w:val="21"/>
          <w:szCs w:val="21"/>
        </w:rPr>
        <w:t xml:space="preserve">newspapers and other </w:t>
      </w:r>
      <w:r w:rsidRPr="00B77382">
        <w:rPr>
          <w:rFonts w:ascii="Verdana" w:hAnsi="Verdana"/>
          <w:i/>
          <w:sz w:val="21"/>
          <w:szCs w:val="21"/>
        </w:rPr>
        <w:t xml:space="preserve">periodicals </w:t>
      </w:r>
      <w:r w:rsidR="004D2106" w:rsidRPr="00B77382">
        <w:rPr>
          <w:rFonts w:ascii="Verdana" w:hAnsi="Verdana"/>
          <w:i/>
          <w:sz w:val="21"/>
          <w:szCs w:val="21"/>
        </w:rPr>
        <w:t xml:space="preserve">(especially </w:t>
      </w:r>
      <w:r w:rsidR="004D2106" w:rsidRPr="00B77382">
        <w:rPr>
          <w:rFonts w:ascii="Verdana" w:hAnsi="Verdana"/>
          <w:b/>
          <w:sz w:val="21"/>
          <w:szCs w:val="21"/>
        </w:rPr>
        <w:t>Psychic Science</w:t>
      </w:r>
      <w:r w:rsidR="004D2106" w:rsidRPr="00B77382">
        <w:rPr>
          <w:rFonts w:ascii="Verdana" w:hAnsi="Verdana"/>
          <w:i/>
          <w:sz w:val="21"/>
          <w:szCs w:val="21"/>
        </w:rPr>
        <w:t xml:space="preserve"> and </w:t>
      </w:r>
      <w:r w:rsidR="004D2106" w:rsidRPr="00B77382">
        <w:rPr>
          <w:rFonts w:ascii="Verdana" w:hAnsi="Verdana"/>
          <w:b/>
          <w:sz w:val="21"/>
          <w:szCs w:val="21"/>
        </w:rPr>
        <w:t>Psychic Research</w:t>
      </w:r>
      <w:r w:rsidR="004D2106" w:rsidRPr="00B77382">
        <w:rPr>
          <w:rFonts w:ascii="Verdana" w:hAnsi="Verdana"/>
          <w:i/>
          <w:sz w:val="21"/>
          <w:szCs w:val="21"/>
        </w:rPr>
        <w:t xml:space="preserve">) </w:t>
      </w:r>
      <w:r w:rsidRPr="00B77382">
        <w:rPr>
          <w:rFonts w:ascii="Verdana" w:hAnsi="Verdana"/>
          <w:i/>
          <w:sz w:val="21"/>
          <w:szCs w:val="21"/>
        </w:rPr>
        <w:t xml:space="preserve">or rare separate pamphlets. References to them by later writers </w:t>
      </w:r>
      <w:r w:rsidR="00A45363" w:rsidRPr="00B77382">
        <w:rPr>
          <w:rFonts w:ascii="Verdana" w:hAnsi="Verdana"/>
          <w:i/>
          <w:sz w:val="21"/>
          <w:szCs w:val="21"/>
        </w:rPr>
        <w:t xml:space="preserve">and bibliographies </w:t>
      </w:r>
      <w:r w:rsidRPr="00B77382">
        <w:rPr>
          <w:rFonts w:ascii="Verdana" w:hAnsi="Verdana"/>
          <w:i/>
          <w:sz w:val="21"/>
          <w:szCs w:val="21"/>
        </w:rPr>
        <w:t xml:space="preserve">are sometimes </w:t>
      </w:r>
      <w:r w:rsidR="004D2106" w:rsidRPr="00B77382">
        <w:rPr>
          <w:rFonts w:ascii="Verdana" w:hAnsi="Verdana"/>
          <w:i/>
          <w:sz w:val="21"/>
          <w:szCs w:val="21"/>
        </w:rPr>
        <w:t xml:space="preserve">incomplete, </w:t>
      </w:r>
      <w:r w:rsidRPr="00B77382">
        <w:rPr>
          <w:rFonts w:ascii="Verdana" w:hAnsi="Verdana"/>
          <w:i/>
          <w:sz w:val="21"/>
          <w:szCs w:val="21"/>
        </w:rPr>
        <w:t xml:space="preserve">cryptic or muddled. Any corrections and more exact information will be gratefully received by the compiler at </w:t>
      </w:r>
      <w:hyperlink r:id="rId36" w:history="1">
        <w:r w:rsidRPr="00B77382">
          <w:rPr>
            <w:rStyle w:val="Hyperlink"/>
            <w:rFonts w:ascii="Verdana" w:hAnsi="Verdana"/>
            <w:i/>
            <w:sz w:val="21"/>
            <w:szCs w:val="21"/>
          </w:rPr>
          <w:t>richard.coates@uwe.ac.uk</w:t>
        </w:r>
      </w:hyperlink>
      <w:r w:rsidRPr="00B77382">
        <w:rPr>
          <w:rFonts w:ascii="Verdana" w:hAnsi="Verdana"/>
          <w:i/>
          <w:sz w:val="21"/>
          <w:szCs w:val="21"/>
        </w:rPr>
        <w:t xml:space="preserve">. Entries known to be incomplete or unsatisfactory </w:t>
      </w:r>
      <w:r w:rsidR="00EA0181" w:rsidRPr="00B77382">
        <w:rPr>
          <w:rFonts w:ascii="Verdana" w:hAnsi="Verdana"/>
          <w:i/>
          <w:sz w:val="21"/>
          <w:szCs w:val="21"/>
        </w:rPr>
        <w:t xml:space="preserve">(except in respect of page-numbers lacking in some non-academic periodicals and newspapers) </w:t>
      </w:r>
      <w:r w:rsidRPr="00B77382">
        <w:rPr>
          <w:rFonts w:ascii="Verdana" w:hAnsi="Verdana"/>
          <w:i/>
          <w:sz w:val="21"/>
          <w:szCs w:val="21"/>
        </w:rPr>
        <w:t xml:space="preserve">are </w:t>
      </w:r>
      <w:r w:rsidR="009E3C64" w:rsidRPr="00B77382">
        <w:rPr>
          <w:rFonts w:ascii="Verdana" w:hAnsi="Verdana"/>
          <w:i/>
          <w:sz w:val="21"/>
          <w:szCs w:val="21"/>
        </w:rPr>
        <w:t xml:space="preserve">shown </w:t>
      </w:r>
      <w:r w:rsidRPr="00B77382">
        <w:rPr>
          <w:rFonts w:ascii="Verdana" w:hAnsi="Verdana"/>
          <w:i/>
          <w:sz w:val="21"/>
          <w:szCs w:val="21"/>
        </w:rPr>
        <w:t xml:space="preserve">in </w:t>
      </w:r>
      <w:r w:rsidRPr="00B77382">
        <w:rPr>
          <w:rFonts w:ascii="Verdana" w:hAnsi="Verdana"/>
          <w:i/>
          <w:color w:val="FF0000"/>
          <w:sz w:val="21"/>
          <w:szCs w:val="21"/>
        </w:rPr>
        <w:t>red</w:t>
      </w:r>
      <w:r w:rsidRPr="00B77382">
        <w:rPr>
          <w:rFonts w:ascii="Verdana" w:hAnsi="Verdana"/>
          <w:i/>
          <w:sz w:val="21"/>
          <w:szCs w:val="21"/>
        </w:rPr>
        <w:t>.</w:t>
      </w:r>
      <w:r w:rsidR="004D2106" w:rsidRPr="00B77382">
        <w:rPr>
          <w:rFonts w:ascii="Verdana" w:hAnsi="Verdana"/>
          <w:i/>
          <w:sz w:val="21"/>
          <w:szCs w:val="21"/>
        </w:rPr>
        <w:t xml:space="preserve"> An update of this </w:t>
      </w:r>
      <w:r w:rsidR="009E3C64" w:rsidRPr="00B77382">
        <w:rPr>
          <w:rFonts w:ascii="Verdana" w:hAnsi="Verdana"/>
          <w:i/>
          <w:sz w:val="21"/>
          <w:szCs w:val="21"/>
        </w:rPr>
        <w:t>work</w:t>
      </w:r>
      <w:r w:rsidR="004D2106" w:rsidRPr="00B77382">
        <w:rPr>
          <w:rFonts w:ascii="Verdana" w:hAnsi="Verdana"/>
          <w:i/>
          <w:sz w:val="21"/>
          <w:szCs w:val="21"/>
        </w:rPr>
        <w:t xml:space="preserve"> will be issued when </w:t>
      </w:r>
      <w:r w:rsidR="00CA34CA" w:rsidRPr="00B77382">
        <w:rPr>
          <w:rFonts w:ascii="Verdana" w:hAnsi="Verdana"/>
          <w:i/>
          <w:sz w:val="21"/>
          <w:szCs w:val="21"/>
        </w:rPr>
        <w:t>enough</w:t>
      </w:r>
      <w:r w:rsidR="004D2106" w:rsidRPr="00B77382">
        <w:rPr>
          <w:rFonts w:ascii="Verdana" w:hAnsi="Verdana"/>
          <w:i/>
          <w:sz w:val="21"/>
          <w:szCs w:val="21"/>
        </w:rPr>
        <w:t xml:space="preserve"> relevant </w:t>
      </w:r>
      <w:r w:rsidR="00CA34CA" w:rsidRPr="00B77382">
        <w:rPr>
          <w:rFonts w:ascii="Verdana" w:hAnsi="Verdana"/>
          <w:i/>
          <w:sz w:val="21"/>
          <w:szCs w:val="21"/>
        </w:rPr>
        <w:t xml:space="preserve">new </w:t>
      </w:r>
      <w:r w:rsidR="004D2106" w:rsidRPr="00B77382">
        <w:rPr>
          <w:rFonts w:ascii="Verdana" w:hAnsi="Verdana"/>
          <w:i/>
          <w:sz w:val="21"/>
          <w:szCs w:val="21"/>
        </w:rPr>
        <w:t>information comes to light.</w:t>
      </w:r>
    </w:p>
    <w:p w:rsidR="00B14FB3" w:rsidRPr="00B77382" w:rsidRDefault="00B14FB3" w:rsidP="00B14FB3">
      <w:pPr>
        <w:pBdr>
          <w:top w:val="single" w:sz="4" w:space="1" w:color="auto"/>
          <w:left w:val="single" w:sz="4" w:space="4" w:color="auto"/>
          <w:bottom w:val="single" w:sz="4" w:space="1" w:color="auto"/>
          <w:right w:val="single" w:sz="4" w:space="4" w:color="auto"/>
        </w:pBdr>
        <w:rPr>
          <w:rFonts w:ascii="Verdana" w:hAnsi="Verdana"/>
          <w:i/>
          <w:sz w:val="21"/>
          <w:szCs w:val="21"/>
        </w:rPr>
      </w:pPr>
      <w:r w:rsidRPr="00B77382">
        <w:rPr>
          <w:rFonts w:ascii="Verdana" w:hAnsi="Verdana"/>
          <w:i/>
          <w:sz w:val="21"/>
          <w:szCs w:val="21"/>
        </w:rPr>
        <w:t xml:space="preserve">Where FBB claimed a share of the authorship of works produced by automatic writing, that claim is accepted for the purposes of the bibliography and ignores any legal rulings to the contrary </w:t>
      </w:r>
      <w:r w:rsidR="004D2106" w:rsidRPr="00B77382">
        <w:rPr>
          <w:rFonts w:ascii="Verdana" w:hAnsi="Verdana"/>
          <w:i/>
          <w:sz w:val="21"/>
          <w:szCs w:val="21"/>
        </w:rPr>
        <w:t>unless otherwise</w:t>
      </w:r>
      <w:r w:rsidRPr="00B77382">
        <w:rPr>
          <w:rFonts w:ascii="Verdana" w:hAnsi="Verdana"/>
          <w:i/>
          <w:sz w:val="21"/>
          <w:szCs w:val="21"/>
        </w:rPr>
        <w:t xml:space="preserve"> stated.</w:t>
      </w:r>
      <w:r w:rsidR="005F3CCA" w:rsidRPr="00B77382">
        <w:rPr>
          <w:rFonts w:ascii="Verdana" w:hAnsi="Verdana"/>
          <w:i/>
          <w:sz w:val="21"/>
          <w:szCs w:val="21"/>
        </w:rPr>
        <w:t xml:space="preserve"> The term “script” in this work denotes such an automatic writing.</w:t>
      </w:r>
    </w:p>
    <w:p w:rsidR="00184F25" w:rsidRPr="00B77382" w:rsidRDefault="00184F25" w:rsidP="00000F14">
      <w:pPr>
        <w:pBdr>
          <w:top w:val="single" w:sz="4" w:space="1" w:color="auto"/>
          <w:left w:val="single" w:sz="4" w:space="4" w:color="auto"/>
          <w:bottom w:val="single" w:sz="4" w:space="1" w:color="auto"/>
          <w:right w:val="single" w:sz="4" w:space="4" w:color="auto"/>
        </w:pBdr>
        <w:rPr>
          <w:rFonts w:ascii="Verdana" w:hAnsi="Verdana"/>
          <w:i/>
          <w:sz w:val="21"/>
          <w:szCs w:val="21"/>
        </w:rPr>
      </w:pPr>
      <w:r w:rsidRPr="00B77382">
        <w:rPr>
          <w:rFonts w:ascii="Verdana" w:hAnsi="Verdana"/>
          <w:i/>
          <w:sz w:val="21"/>
          <w:szCs w:val="21"/>
        </w:rPr>
        <w:t>In references to periodicals, the form “2.2” means part 2 of volume 2, whilst the form “2</w:t>
      </w:r>
      <w:proofErr w:type="gramStart"/>
      <w:r w:rsidRPr="00B77382">
        <w:rPr>
          <w:rFonts w:ascii="Verdana" w:hAnsi="Verdana"/>
          <w:i/>
          <w:sz w:val="21"/>
          <w:szCs w:val="21"/>
        </w:rPr>
        <w:t>,13</w:t>
      </w:r>
      <w:proofErr w:type="gramEnd"/>
      <w:r w:rsidRPr="00B77382">
        <w:rPr>
          <w:rFonts w:ascii="Verdana" w:hAnsi="Verdana"/>
          <w:i/>
          <w:sz w:val="21"/>
          <w:szCs w:val="21"/>
        </w:rPr>
        <w:t>” means volume 2, but part 13 of a continuously numbered sequence of parts starting at volume 1 number 1.</w:t>
      </w:r>
    </w:p>
    <w:p w:rsidR="000119F1" w:rsidRPr="00B77382" w:rsidRDefault="009E3C64" w:rsidP="008C4D08">
      <w:pPr>
        <w:pBdr>
          <w:top w:val="single" w:sz="4" w:space="1" w:color="auto"/>
          <w:left w:val="single" w:sz="4" w:space="4" w:color="auto"/>
          <w:bottom w:val="single" w:sz="4" w:space="1" w:color="auto"/>
          <w:right w:val="single" w:sz="4" w:space="4" w:color="auto"/>
        </w:pBdr>
        <w:rPr>
          <w:rFonts w:ascii="Verdana" w:hAnsi="Verdana"/>
          <w:i/>
          <w:sz w:val="21"/>
          <w:szCs w:val="21"/>
        </w:rPr>
      </w:pPr>
      <w:r w:rsidRPr="00B77382">
        <w:rPr>
          <w:rFonts w:ascii="Verdana" w:hAnsi="Verdana"/>
          <w:i/>
          <w:sz w:val="21"/>
          <w:szCs w:val="21"/>
        </w:rPr>
        <w:t xml:space="preserve">BUILDINGS: Incomplete information about FBB’s buildings is also shown in </w:t>
      </w:r>
      <w:r w:rsidRPr="00B77382">
        <w:rPr>
          <w:rFonts w:ascii="Verdana" w:hAnsi="Verdana"/>
          <w:i/>
          <w:color w:val="FF0000"/>
          <w:sz w:val="21"/>
          <w:szCs w:val="21"/>
        </w:rPr>
        <w:t>red</w:t>
      </w:r>
      <w:r w:rsidRPr="00B77382">
        <w:rPr>
          <w:rFonts w:ascii="Verdana" w:hAnsi="Verdana"/>
          <w:i/>
          <w:sz w:val="21"/>
          <w:szCs w:val="21"/>
        </w:rPr>
        <w:t xml:space="preserve">. </w:t>
      </w:r>
      <w:r w:rsidR="000119F1" w:rsidRPr="00B77382">
        <w:rPr>
          <w:rFonts w:ascii="Verdana" w:hAnsi="Verdana"/>
          <w:i/>
          <w:sz w:val="21"/>
          <w:szCs w:val="21"/>
        </w:rPr>
        <w:t xml:space="preserve">Thanks for their help in the compilation of the list of buildings and artefacts, through correspondence and/or publications, are due to Anthony Beeson and David Martyn, to David Dawson and Bill </w:t>
      </w:r>
      <w:proofErr w:type="spellStart"/>
      <w:r w:rsidR="000119F1" w:rsidRPr="00B77382">
        <w:rPr>
          <w:rFonts w:ascii="Verdana" w:hAnsi="Verdana"/>
          <w:i/>
          <w:sz w:val="21"/>
          <w:szCs w:val="21"/>
        </w:rPr>
        <w:t>Stebbing’s</w:t>
      </w:r>
      <w:proofErr w:type="spellEnd"/>
      <w:r w:rsidR="000119F1" w:rsidRPr="00B77382">
        <w:rPr>
          <w:rFonts w:ascii="Verdana" w:hAnsi="Verdana"/>
          <w:i/>
          <w:sz w:val="21"/>
          <w:szCs w:val="21"/>
        </w:rPr>
        <w:t xml:space="preserve"> web-page </w:t>
      </w:r>
      <w:hyperlink r:id="rId37" w:history="1">
        <w:r w:rsidR="000119F1" w:rsidRPr="00B77382">
          <w:rPr>
            <w:rStyle w:val="Hyperlink"/>
            <w:rFonts w:ascii="Verdana" w:hAnsi="Verdana"/>
            <w:i/>
            <w:sz w:val="21"/>
            <w:szCs w:val="21"/>
          </w:rPr>
          <w:t>http://dawsonheritage.co.uk/somerset_churches/description.asp?ChooseSubtheme=Work%20by%20Frederick%20Bligh%20Bond</w:t>
        </w:r>
      </w:hyperlink>
      <w:r w:rsidR="000119F1" w:rsidRPr="00B77382">
        <w:rPr>
          <w:rFonts w:ascii="Verdana" w:hAnsi="Verdana"/>
          <w:i/>
          <w:sz w:val="21"/>
          <w:szCs w:val="21"/>
        </w:rPr>
        <w:t xml:space="preserve">, and especially to Sarah </w:t>
      </w:r>
      <w:proofErr w:type="spellStart"/>
      <w:r w:rsidR="000119F1" w:rsidRPr="00B77382">
        <w:rPr>
          <w:rFonts w:ascii="Verdana" w:hAnsi="Verdana"/>
          <w:i/>
          <w:sz w:val="21"/>
          <w:szCs w:val="21"/>
        </w:rPr>
        <w:t>Whittingham</w:t>
      </w:r>
      <w:proofErr w:type="spellEnd"/>
      <w:r w:rsidR="000119F1" w:rsidRPr="00B77382">
        <w:rPr>
          <w:rFonts w:ascii="Verdana" w:hAnsi="Verdana"/>
          <w:i/>
          <w:sz w:val="21"/>
          <w:szCs w:val="21"/>
        </w:rPr>
        <w:t xml:space="preserve"> and to Tim Hopkinson-Ball’s biography of FBB.</w:t>
      </w:r>
    </w:p>
    <w:p w:rsidR="008C4D08" w:rsidRPr="00B77382" w:rsidRDefault="008C4D08" w:rsidP="008C4D08">
      <w:pPr>
        <w:pBdr>
          <w:top w:val="single" w:sz="4" w:space="1" w:color="auto"/>
          <w:left w:val="single" w:sz="4" w:space="4" w:color="auto"/>
          <w:bottom w:val="single" w:sz="4" w:space="1" w:color="auto"/>
          <w:right w:val="single" w:sz="4" w:space="4" w:color="auto"/>
        </w:pBdr>
        <w:rPr>
          <w:rFonts w:ascii="Verdana" w:hAnsi="Verdana"/>
          <w:i/>
          <w:sz w:val="21"/>
          <w:szCs w:val="21"/>
        </w:rPr>
      </w:pPr>
      <w:r w:rsidRPr="00B77382">
        <w:rPr>
          <w:rFonts w:ascii="Verdana" w:hAnsi="Verdana"/>
          <w:i/>
          <w:sz w:val="21"/>
          <w:szCs w:val="21"/>
        </w:rPr>
        <w:t xml:space="preserve">All links </w:t>
      </w:r>
      <w:r w:rsidR="004D2106" w:rsidRPr="00B77382">
        <w:rPr>
          <w:rFonts w:ascii="Verdana" w:hAnsi="Verdana"/>
          <w:i/>
          <w:sz w:val="21"/>
          <w:szCs w:val="21"/>
        </w:rPr>
        <w:t xml:space="preserve">mentioned </w:t>
      </w:r>
      <w:r w:rsidR="00DB0E51" w:rsidRPr="00B77382">
        <w:rPr>
          <w:rFonts w:ascii="Verdana" w:hAnsi="Verdana"/>
          <w:i/>
          <w:sz w:val="21"/>
          <w:szCs w:val="21"/>
        </w:rPr>
        <w:t>were active</w:t>
      </w:r>
      <w:r w:rsidRPr="00B77382">
        <w:rPr>
          <w:rFonts w:ascii="Verdana" w:hAnsi="Verdana"/>
          <w:i/>
          <w:sz w:val="21"/>
          <w:szCs w:val="21"/>
        </w:rPr>
        <w:t xml:space="preserve"> </w:t>
      </w:r>
      <w:r w:rsidR="00356310" w:rsidRPr="00B77382">
        <w:rPr>
          <w:rFonts w:ascii="Verdana" w:hAnsi="Verdana"/>
          <w:i/>
          <w:sz w:val="21"/>
          <w:szCs w:val="21"/>
        </w:rPr>
        <w:t xml:space="preserve">and safe </w:t>
      </w:r>
      <w:r w:rsidRPr="00B77382">
        <w:rPr>
          <w:rFonts w:ascii="Verdana" w:hAnsi="Verdana"/>
          <w:i/>
          <w:sz w:val="21"/>
          <w:szCs w:val="21"/>
        </w:rPr>
        <w:t xml:space="preserve">when tested </w:t>
      </w:r>
      <w:r w:rsidR="000119F1" w:rsidRPr="00B77382">
        <w:rPr>
          <w:rFonts w:ascii="Verdana" w:hAnsi="Verdana"/>
          <w:i/>
          <w:sz w:val="21"/>
          <w:szCs w:val="21"/>
        </w:rPr>
        <w:t>in late</w:t>
      </w:r>
      <w:r w:rsidRPr="00B77382">
        <w:rPr>
          <w:rFonts w:ascii="Verdana" w:hAnsi="Verdana"/>
          <w:i/>
          <w:sz w:val="21"/>
          <w:szCs w:val="21"/>
        </w:rPr>
        <w:t xml:space="preserve"> April</w:t>
      </w:r>
      <w:r w:rsidR="00CA34CA" w:rsidRPr="00B77382">
        <w:rPr>
          <w:rFonts w:ascii="Verdana" w:hAnsi="Verdana"/>
          <w:i/>
          <w:sz w:val="21"/>
          <w:szCs w:val="21"/>
        </w:rPr>
        <w:t xml:space="preserve"> and May</w:t>
      </w:r>
      <w:r w:rsidRPr="00B77382">
        <w:rPr>
          <w:rFonts w:ascii="Verdana" w:hAnsi="Verdana"/>
          <w:i/>
          <w:sz w:val="21"/>
          <w:szCs w:val="21"/>
        </w:rPr>
        <w:t xml:space="preserve"> 2015. </w:t>
      </w:r>
    </w:p>
    <w:p w:rsidR="00B77382" w:rsidRPr="00B77382" w:rsidRDefault="00000F14" w:rsidP="00B77382">
      <w:pPr>
        <w:pBdr>
          <w:top w:val="single" w:sz="4" w:space="1" w:color="auto"/>
          <w:left w:val="single" w:sz="4" w:space="4" w:color="auto"/>
          <w:bottom w:val="single" w:sz="4" w:space="1" w:color="auto"/>
          <w:right w:val="single" w:sz="4" w:space="4" w:color="auto"/>
        </w:pBdr>
        <w:rPr>
          <w:rFonts w:ascii="Verdana" w:hAnsi="Verdana"/>
          <w:i/>
          <w:sz w:val="21"/>
          <w:szCs w:val="21"/>
        </w:rPr>
      </w:pPr>
      <w:r w:rsidRPr="00B77382">
        <w:rPr>
          <w:rFonts w:ascii="Verdana" w:hAnsi="Verdana"/>
          <w:i/>
          <w:sz w:val="21"/>
          <w:szCs w:val="21"/>
        </w:rPr>
        <w:t xml:space="preserve">The images used are believed not </w:t>
      </w:r>
      <w:r w:rsidR="006B20B5" w:rsidRPr="00B77382">
        <w:rPr>
          <w:rFonts w:ascii="Verdana" w:hAnsi="Verdana"/>
          <w:i/>
          <w:sz w:val="21"/>
          <w:szCs w:val="21"/>
        </w:rPr>
        <w:t xml:space="preserve">to </w:t>
      </w:r>
      <w:r w:rsidRPr="00B77382">
        <w:rPr>
          <w:rFonts w:ascii="Verdana" w:hAnsi="Verdana"/>
          <w:i/>
          <w:sz w:val="21"/>
          <w:szCs w:val="21"/>
        </w:rPr>
        <w:t xml:space="preserve">be </w:t>
      </w:r>
      <w:r w:rsidR="00EA0181" w:rsidRPr="00B77382">
        <w:rPr>
          <w:rFonts w:ascii="Verdana" w:hAnsi="Verdana"/>
          <w:i/>
          <w:sz w:val="21"/>
          <w:szCs w:val="21"/>
        </w:rPr>
        <w:t>subject to</w:t>
      </w:r>
      <w:r w:rsidRPr="00B77382">
        <w:rPr>
          <w:rFonts w:ascii="Verdana" w:hAnsi="Verdana"/>
          <w:i/>
          <w:sz w:val="21"/>
          <w:szCs w:val="21"/>
        </w:rPr>
        <w:t xml:space="preserve"> copyright</w:t>
      </w:r>
      <w:r w:rsidR="006B20B5" w:rsidRPr="00B77382">
        <w:rPr>
          <w:rFonts w:ascii="Verdana" w:hAnsi="Verdana"/>
          <w:i/>
          <w:sz w:val="21"/>
          <w:szCs w:val="21"/>
        </w:rPr>
        <w:t xml:space="preserve"> restrictions</w:t>
      </w:r>
      <w:r w:rsidRPr="00B77382">
        <w:rPr>
          <w:rFonts w:ascii="Verdana" w:hAnsi="Verdana"/>
          <w:i/>
          <w:sz w:val="21"/>
          <w:szCs w:val="21"/>
        </w:rPr>
        <w:t>.</w:t>
      </w:r>
    </w:p>
    <w:p w:rsidR="0020111A" w:rsidRDefault="00860238" w:rsidP="00AF2B8A">
      <w:pPr>
        <w:jc w:val="center"/>
        <w:rPr>
          <w:rFonts w:ascii="Verdana" w:hAnsi="Verdana"/>
          <w:b/>
          <w:i/>
          <w:sz w:val="32"/>
          <w:szCs w:val="32"/>
        </w:rPr>
      </w:pPr>
      <w:r w:rsidRPr="0063469F">
        <w:rPr>
          <w:rFonts w:ascii="Verdana" w:hAnsi="Verdana"/>
          <w:b/>
          <w:i/>
          <w:sz w:val="32"/>
          <w:szCs w:val="32"/>
        </w:rPr>
        <w:lastRenderedPageBreak/>
        <w:t>Writings</w:t>
      </w:r>
      <w:r w:rsidR="00551F52">
        <w:rPr>
          <w:rFonts w:ascii="Verdana" w:hAnsi="Verdana"/>
          <w:b/>
          <w:i/>
          <w:sz w:val="32"/>
          <w:szCs w:val="32"/>
        </w:rPr>
        <w:t>,</w:t>
      </w:r>
      <w:r w:rsidR="002831A0" w:rsidRPr="0063469F">
        <w:rPr>
          <w:rFonts w:ascii="Verdana" w:hAnsi="Verdana"/>
          <w:b/>
          <w:i/>
          <w:sz w:val="32"/>
          <w:szCs w:val="32"/>
        </w:rPr>
        <w:t xml:space="preserve"> </w:t>
      </w:r>
      <w:r w:rsidR="00551F52">
        <w:rPr>
          <w:rFonts w:ascii="Verdana" w:hAnsi="Verdana"/>
          <w:b/>
          <w:i/>
          <w:sz w:val="32"/>
          <w:szCs w:val="32"/>
        </w:rPr>
        <w:t>published and unpublished,</w:t>
      </w:r>
      <w:r w:rsidR="002831A0" w:rsidRPr="0063469F">
        <w:rPr>
          <w:rFonts w:ascii="Verdana" w:hAnsi="Verdana"/>
          <w:b/>
          <w:i/>
          <w:sz w:val="32"/>
          <w:szCs w:val="32"/>
        </w:rPr>
        <w:t xml:space="preserve"> </w:t>
      </w:r>
    </w:p>
    <w:p w:rsidR="00E42697" w:rsidRPr="0063469F" w:rsidRDefault="002831A0" w:rsidP="0020111A">
      <w:pPr>
        <w:jc w:val="center"/>
        <w:rPr>
          <w:rFonts w:ascii="Verdana" w:hAnsi="Verdana"/>
          <w:b/>
          <w:i/>
          <w:sz w:val="32"/>
          <w:szCs w:val="32"/>
        </w:rPr>
      </w:pPr>
      <w:proofErr w:type="gramStart"/>
      <w:r w:rsidRPr="0063469F">
        <w:rPr>
          <w:rFonts w:ascii="Verdana" w:hAnsi="Verdana"/>
          <w:b/>
          <w:i/>
          <w:sz w:val="32"/>
          <w:szCs w:val="32"/>
        </w:rPr>
        <w:t>of</w:t>
      </w:r>
      <w:proofErr w:type="gramEnd"/>
      <w:r w:rsidR="00860238" w:rsidRPr="0063469F">
        <w:rPr>
          <w:rFonts w:ascii="Verdana" w:hAnsi="Verdana"/>
          <w:b/>
          <w:i/>
          <w:sz w:val="32"/>
          <w:szCs w:val="32"/>
        </w:rPr>
        <w:t xml:space="preserve"> Frederick Bligh Bond</w:t>
      </w:r>
    </w:p>
    <w:p w:rsidR="00AF2B8A" w:rsidRDefault="00AF2B8A" w:rsidP="00FD7C05">
      <w:pPr>
        <w:rPr>
          <w:rFonts w:ascii="Verdana" w:hAnsi="Verdana"/>
          <w:sz w:val="24"/>
          <w:szCs w:val="24"/>
        </w:rPr>
      </w:pPr>
    </w:p>
    <w:p w:rsidR="00185061" w:rsidRDefault="00185061" w:rsidP="00185061">
      <w:pPr>
        <w:rPr>
          <w:rFonts w:ascii="Verdana" w:hAnsi="Verdana"/>
          <w:sz w:val="24"/>
          <w:szCs w:val="24"/>
        </w:rPr>
      </w:pPr>
      <w:r>
        <w:rPr>
          <w:rFonts w:ascii="Verdana" w:hAnsi="Verdana"/>
          <w:sz w:val="24"/>
          <w:szCs w:val="24"/>
        </w:rPr>
        <w:t>Bond, Frederick Bligh (1890</w:t>
      </w:r>
      <w:r w:rsidRPr="00FD7C05">
        <w:rPr>
          <w:rFonts w:ascii="Verdana" w:hAnsi="Verdana"/>
          <w:sz w:val="24"/>
          <w:szCs w:val="24"/>
        </w:rPr>
        <w:t xml:space="preserve">) </w:t>
      </w:r>
      <w:r>
        <w:rPr>
          <w:rFonts w:ascii="Verdana" w:hAnsi="Verdana"/>
          <w:sz w:val="24"/>
          <w:szCs w:val="24"/>
        </w:rPr>
        <w:t xml:space="preserve">Photographing natural colours. </w:t>
      </w:r>
      <w:r w:rsidRPr="00185061">
        <w:rPr>
          <w:rFonts w:ascii="Verdana" w:hAnsi="Verdana"/>
          <w:i/>
          <w:sz w:val="24"/>
          <w:szCs w:val="24"/>
        </w:rPr>
        <w:t>The Standard</w:t>
      </w:r>
      <w:r>
        <w:rPr>
          <w:rFonts w:ascii="Verdana" w:hAnsi="Verdana"/>
          <w:sz w:val="24"/>
          <w:szCs w:val="24"/>
        </w:rPr>
        <w:t xml:space="preserve"> (21 March).</w:t>
      </w:r>
    </w:p>
    <w:p w:rsidR="00185061" w:rsidRDefault="00185061" w:rsidP="00185061">
      <w:pPr>
        <w:rPr>
          <w:rFonts w:ascii="Verdana" w:hAnsi="Verdana"/>
          <w:sz w:val="24"/>
          <w:szCs w:val="24"/>
        </w:rPr>
      </w:pPr>
      <w:r>
        <w:rPr>
          <w:rFonts w:ascii="Verdana" w:hAnsi="Verdana"/>
          <w:sz w:val="24"/>
          <w:szCs w:val="24"/>
        </w:rPr>
        <w:t>Bond, Frederick Bligh (1890</w:t>
      </w:r>
      <w:r w:rsidRPr="00FD7C05">
        <w:rPr>
          <w:rFonts w:ascii="Verdana" w:hAnsi="Verdana"/>
          <w:sz w:val="24"/>
          <w:szCs w:val="24"/>
        </w:rPr>
        <w:t xml:space="preserve">) </w:t>
      </w:r>
      <w:r>
        <w:rPr>
          <w:rFonts w:ascii="Verdana" w:hAnsi="Verdana"/>
          <w:sz w:val="24"/>
          <w:szCs w:val="24"/>
        </w:rPr>
        <w:t xml:space="preserve">Photography in natural colours. </w:t>
      </w:r>
      <w:r>
        <w:rPr>
          <w:rFonts w:ascii="Verdana" w:hAnsi="Verdana"/>
          <w:i/>
          <w:sz w:val="24"/>
          <w:szCs w:val="24"/>
        </w:rPr>
        <w:t xml:space="preserve">Photographic Quarterly </w:t>
      </w:r>
      <w:r>
        <w:rPr>
          <w:rFonts w:ascii="Verdana" w:hAnsi="Verdana"/>
          <w:sz w:val="24"/>
          <w:szCs w:val="24"/>
        </w:rPr>
        <w:t>4 (4 July).</w:t>
      </w:r>
    </w:p>
    <w:p w:rsidR="00A01CFE" w:rsidRDefault="00A01CFE" w:rsidP="00185061">
      <w:pPr>
        <w:rPr>
          <w:rFonts w:ascii="Verdana" w:hAnsi="Verdana"/>
          <w:sz w:val="24"/>
          <w:szCs w:val="24"/>
        </w:rPr>
      </w:pPr>
      <w:proofErr w:type="gramStart"/>
      <w:r>
        <w:rPr>
          <w:rFonts w:ascii="Verdana" w:hAnsi="Verdana"/>
          <w:sz w:val="24"/>
          <w:szCs w:val="24"/>
        </w:rPr>
        <w:t>Bond, Frederick Bligh (1892</w:t>
      </w:r>
      <w:r w:rsidRPr="00FD7C05">
        <w:rPr>
          <w:rFonts w:ascii="Verdana" w:hAnsi="Verdana"/>
          <w:sz w:val="24"/>
          <w:szCs w:val="24"/>
        </w:rPr>
        <w:t>)</w:t>
      </w:r>
      <w:r w:rsidR="009F050C">
        <w:rPr>
          <w:rFonts w:ascii="Verdana" w:hAnsi="Verdana"/>
          <w:sz w:val="24"/>
          <w:szCs w:val="24"/>
        </w:rPr>
        <w:t xml:space="preserve"> Pendulum figures.</w:t>
      </w:r>
      <w:proofErr w:type="gramEnd"/>
      <w:r w:rsidR="009F050C">
        <w:rPr>
          <w:rFonts w:ascii="Verdana" w:hAnsi="Verdana"/>
          <w:sz w:val="24"/>
          <w:szCs w:val="24"/>
        </w:rPr>
        <w:t xml:space="preserve"> </w:t>
      </w:r>
      <w:proofErr w:type="gramStart"/>
      <w:r w:rsidR="009F050C">
        <w:rPr>
          <w:rFonts w:ascii="Verdana" w:hAnsi="Verdana"/>
          <w:sz w:val="24"/>
          <w:szCs w:val="24"/>
        </w:rPr>
        <w:t>[</w:t>
      </w:r>
      <w:r w:rsidR="0087400C">
        <w:rPr>
          <w:rFonts w:ascii="Verdana" w:hAnsi="Verdana"/>
          <w:sz w:val="24"/>
          <w:szCs w:val="24"/>
        </w:rPr>
        <w:t>Unpublished.</w:t>
      </w:r>
      <w:proofErr w:type="gramEnd"/>
      <w:r w:rsidR="00356310">
        <w:rPr>
          <w:rFonts w:ascii="Verdana" w:hAnsi="Verdana"/>
          <w:sz w:val="24"/>
          <w:szCs w:val="24"/>
        </w:rPr>
        <w:t xml:space="preserve"> But s</w:t>
      </w:r>
      <w:r w:rsidR="00D974C0">
        <w:rPr>
          <w:rFonts w:ascii="Verdana" w:hAnsi="Verdana"/>
          <w:sz w:val="24"/>
          <w:szCs w:val="24"/>
        </w:rPr>
        <w:t xml:space="preserve">ee </w:t>
      </w:r>
      <w:r w:rsidR="00541F84">
        <w:rPr>
          <w:rFonts w:ascii="Verdana" w:hAnsi="Verdana"/>
          <w:sz w:val="24"/>
          <w:szCs w:val="24"/>
        </w:rPr>
        <w:t>“Vibration figures” and image</w:t>
      </w:r>
      <w:r w:rsidR="00D974C0">
        <w:rPr>
          <w:rFonts w:ascii="Verdana" w:hAnsi="Verdana"/>
          <w:sz w:val="24"/>
          <w:szCs w:val="24"/>
        </w:rPr>
        <w:t xml:space="preserve"> below.</w:t>
      </w:r>
      <w:r>
        <w:rPr>
          <w:rFonts w:ascii="Verdana" w:hAnsi="Verdana"/>
          <w:sz w:val="24"/>
          <w:szCs w:val="24"/>
        </w:rPr>
        <w:t>]</w:t>
      </w:r>
      <w:r w:rsidRPr="00FD7C05">
        <w:rPr>
          <w:rFonts w:ascii="Verdana" w:hAnsi="Verdana"/>
          <w:sz w:val="24"/>
          <w:szCs w:val="24"/>
        </w:rPr>
        <w:t xml:space="preserve"> </w:t>
      </w:r>
    </w:p>
    <w:p w:rsidR="00185061" w:rsidRDefault="00185061" w:rsidP="00185061">
      <w:pPr>
        <w:rPr>
          <w:rFonts w:ascii="Verdana" w:hAnsi="Verdana"/>
          <w:sz w:val="24"/>
          <w:szCs w:val="24"/>
        </w:rPr>
      </w:pPr>
      <w:proofErr w:type="gramStart"/>
      <w:r>
        <w:rPr>
          <w:rFonts w:ascii="Verdana" w:hAnsi="Verdana"/>
          <w:sz w:val="24"/>
          <w:szCs w:val="24"/>
        </w:rPr>
        <w:t>Bond, Frederick Bligh (1896</w:t>
      </w:r>
      <w:r w:rsidRPr="00FD7C05">
        <w:rPr>
          <w:rFonts w:ascii="Verdana" w:hAnsi="Verdana"/>
          <w:sz w:val="24"/>
          <w:szCs w:val="24"/>
        </w:rPr>
        <w:t xml:space="preserve">) </w:t>
      </w:r>
      <w:r>
        <w:rPr>
          <w:rFonts w:ascii="Verdana" w:hAnsi="Verdana"/>
          <w:sz w:val="24"/>
          <w:szCs w:val="24"/>
        </w:rPr>
        <w:t>The Bristol bishopric.</w:t>
      </w:r>
      <w:proofErr w:type="gramEnd"/>
      <w:r w:rsidR="000F4F0F">
        <w:rPr>
          <w:rFonts w:ascii="Verdana" w:hAnsi="Verdana"/>
          <w:sz w:val="24"/>
          <w:szCs w:val="24"/>
        </w:rPr>
        <w:t xml:space="preserve"> Letter to the</w:t>
      </w:r>
      <w:r>
        <w:rPr>
          <w:rFonts w:ascii="Verdana" w:hAnsi="Verdana"/>
          <w:sz w:val="24"/>
          <w:szCs w:val="24"/>
        </w:rPr>
        <w:t xml:space="preserve"> </w:t>
      </w:r>
      <w:r w:rsidRPr="00185061">
        <w:rPr>
          <w:rFonts w:ascii="Verdana" w:hAnsi="Verdana"/>
          <w:i/>
          <w:sz w:val="24"/>
          <w:szCs w:val="24"/>
        </w:rPr>
        <w:t xml:space="preserve">Bristol Times and Mirror </w:t>
      </w:r>
      <w:r>
        <w:rPr>
          <w:rFonts w:ascii="Verdana" w:hAnsi="Verdana"/>
          <w:sz w:val="24"/>
          <w:szCs w:val="24"/>
        </w:rPr>
        <w:t>(5 July).</w:t>
      </w:r>
      <w:r w:rsidR="005F3A2B">
        <w:rPr>
          <w:rFonts w:ascii="Verdana" w:hAnsi="Verdana"/>
          <w:sz w:val="24"/>
          <w:szCs w:val="24"/>
        </w:rPr>
        <w:t xml:space="preserve"> </w:t>
      </w:r>
      <w:proofErr w:type="gramStart"/>
      <w:r w:rsidR="005F3A2B">
        <w:rPr>
          <w:rFonts w:ascii="Verdana" w:hAnsi="Verdana"/>
          <w:sz w:val="24"/>
          <w:szCs w:val="24"/>
        </w:rPr>
        <w:t xml:space="preserve">[About </w:t>
      </w:r>
      <w:r w:rsidR="004D2106">
        <w:rPr>
          <w:rFonts w:ascii="Verdana" w:hAnsi="Verdana"/>
          <w:sz w:val="24"/>
          <w:szCs w:val="24"/>
        </w:rPr>
        <w:t>lavish</w:t>
      </w:r>
      <w:r w:rsidR="005F3A2B">
        <w:rPr>
          <w:rFonts w:ascii="Verdana" w:hAnsi="Verdana"/>
          <w:sz w:val="24"/>
          <w:szCs w:val="24"/>
        </w:rPr>
        <w:t xml:space="preserve"> expenditure on the bishop’s house.]</w:t>
      </w:r>
      <w:proofErr w:type="gramEnd"/>
    </w:p>
    <w:p w:rsidR="000F4F0F" w:rsidRDefault="000F4F0F" w:rsidP="000F4F0F">
      <w:pPr>
        <w:rPr>
          <w:rFonts w:ascii="Verdana" w:hAnsi="Verdana"/>
          <w:sz w:val="24"/>
          <w:szCs w:val="24"/>
        </w:rPr>
      </w:pPr>
      <w:r>
        <w:rPr>
          <w:rFonts w:ascii="Verdana" w:hAnsi="Verdana"/>
          <w:sz w:val="24"/>
          <w:szCs w:val="24"/>
        </w:rPr>
        <w:t>Bond, Frederick Bligh (1899</w:t>
      </w:r>
      <w:r w:rsidRPr="00FD7C05">
        <w:rPr>
          <w:rFonts w:ascii="Verdana" w:hAnsi="Verdana"/>
          <w:sz w:val="24"/>
          <w:szCs w:val="24"/>
        </w:rPr>
        <w:t xml:space="preserve">) </w:t>
      </w:r>
      <w:r>
        <w:rPr>
          <w:rFonts w:ascii="Verdana" w:hAnsi="Verdana"/>
          <w:sz w:val="24"/>
          <w:szCs w:val="24"/>
        </w:rPr>
        <w:t xml:space="preserve">Rhythm in design: or, the analysis and application of harmonic form. </w:t>
      </w:r>
      <w:r>
        <w:rPr>
          <w:rFonts w:ascii="Verdana" w:hAnsi="Verdana"/>
          <w:i/>
          <w:sz w:val="24"/>
          <w:szCs w:val="24"/>
        </w:rPr>
        <w:t>Journal of the Royal Institute of British Architects</w:t>
      </w:r>
      <w:r>
        <w:rPr>
          <w:rFonts w:ascii="Verdana" w:hAnsi="Verdana"/>
          <w:sz w:val="24"/>
          <w:szCs w:val="24"/>
        </w:rPr>
        <w:t xml:space="preserve"> 6 (3 June).</w:t>
      </w:r>
    </w:p>
    <w:p w:rsidR="00B15C59" w:rsidRDefault="00FD7C05" w:rsidP="007F6F99">
      <w:pPr>
        <w:rPr>
          <w:rFonts w:ascii="Verdana" w:hAnsi="Verdana"/>
          <w:color w:val="FF0000"/>
          <w:sz w:val="24"/>
          <w:szCs w:val="24"/>
        </w:rPr>
      </w:pPr>
      <w:proofErr w:type="gramStart"/>
      <w:r w:rsidRPr="00FD7C05">
        <w:rPr>
          <w:rFonts w:ascii="Verdana" w:hAnsi="Verdana"/>
          <w:color w:val="FF0000"/>
          <w:sz w:val="24"/>
          <w:szCs w:val="24"/>
        </w:rPr>
        <w:t>Bond, Frederick Bligh (date unknown) Vibration figures.</w:t>
      </w:r>
      <w:proofErr w:type="gramEnd"/>
      <w:r w:rsidRPr="00FD7C05">
        <w:rPr>
          <w:rFonts w:ascii="Verdana" w:hAnsi="Verdana"/>
          <w:color w:val="FF0000"/>
          <w:sz w:val="24"/>
          <w:szCs w:val="24"/>
        </w:rPr>
        <w:t xml:space="preserve"> </w:t>
      </w:r>
      <w:proofErr w:type="gramStart"/>
      <w:r w:rsidR="00541F84">
        <w:rPr>
          <w:rFonts w:ascii="Verdana" w:hAnsi="Verdana"/>
          <w:color w:val="FF0000"/>
          <w:sz w:val="24"/>
          <w:szCs w:val="24"/>
        </w:rPr>
        <w:t>[</w:t>
      </w:r>
      <w:r w:rsidR="000F4F0F">
        <w:rPr>
          <w:rFonts w:ascii="Verdana" w:hAnsi="Verdana"/>
          <w:caps/>
          <w:color w:val="FF0000"/>
          <w:sz w:val="24"/>
          <w:szCs w:val="24"/>
        </w:rPr>
        <w:t>a</w:t>
      </w:r>
      <w:r w:rsidR="000F4F0F">
        <w:rPr>
          <w:rFonts w:ascii="Verdana" w:hAnsi="Verdana"/>
          <w:color w:val="FF0000"/>
          <w:sz w:val="24"/>
          <w:szCs w:val="24"/>
        </w:rPr>
        <w:t>lso called “</w:t>
      </w:r>
      <w:proofErr w:type="spellStart"/>
      <w:r w:rsidR="00541F84">
        <w:rPr>
          <w:rFonts w:ascii="Verdana" w:hAnsi="Verdana"/>
          <w:color w:val="FF0000"/>
          <w:sz w:val="24"/>
          <w:szCs w:val="24"/>
        </w:rPr>
        <w:t>harmonograph</w:t>
      </w:r>
      <w:r w:rsidR="000F4F0F">
        <w:rPr>
          <w:rFonts w:ascii="Verdana" w:hAnsi="Verdana"/>
          <w:color w:val="FF0000"/>
          <w:sz w:val="24"/>
          <w:szCs w:val="24"/>
        </w:rPr>
        <w:t>s</w:t>
      </w:r>
      <w:proofErr w:type="spellEnd"/>
      <w:r w:rsidR="00541F84">
        <w:rPr>
          <w:rFonts w:ascii="Verdana" w:hAnsi="Verdana"/>
          <w:color w:val="FF0000"/>
          <w:sz w:val="24"/>
          <w:szCs w:val="24"/>
        </w:rPr>
        <w:t>”.</w:t>
      </w:r>
      <w:proofErr w:type="gramEnd"/>
      <w:r w:rsidR="00541F84">
        <w:rPr>
          <w:rFonts w:ascii="Verdana" w:hAnsi="Verdana"/>
          <w:color w:val="FF0000"/>
          <w:sz w:val="24"/>
          <w:szCs w:val="24"/>
        </w:rPr>
        <w:t xml:space="preserve"> </w:t>
      </w:r>
      <w:proofErr w:type="gramStart"/>
      <w:r w:rsidR="00541F84">
        <w:rPr>
          <w:rFonts w:ascii="Verdana" w:hAnsi="Verdana"/>
          <w:color w:val="FF0000"/>
          <w:sz w:val="24"/>
          <w:szCs w:val="24"/>
        </w:rPr>
        <w:t>A</w:t>
      </w:r>
      <w:r w:rsidR="0027118A">
        <w:rPr>
          <w:rFonts w:ascii="Verdana" w:hAnsi="Verdana"/>
          <w:color w:val="FF0000"/>
          <w:sz w:val="24"/>
          <w:szCs w:val="24"/>
        </w:rPr>
        <w:t>lluded</w:t>
      </w:r>
      <w:proofErr w:type="gramEnd"/>
      <w:r w:rsidR="0027118A">
        <w:rPr>
          <w:rFonts w:ascii="Verdana" w:hAnsi="Verdana"/>
          <w:color w:val="FF0000"/>
          <w:sz w:val="24"/>
          <w:szCs w:val="24"/>
        </w:rPr>
        <w:t xml:space="preserve"> to in Annie</w:t>
      </w:r>
      <w:r w:rsidRPr="00FD7C05">
        <w:rPr>
          <w:rFonts w:ascii="Verdana" w:hAnsi="Verdana"/>
          <w:color w:val="FF0000"/>
          <w:sz w:val="24"/>
          <w:szCs w:val="24"/>
        </w:rPr>
        <w:t xml:space="preserve"> Besant and C</w:t>
      </w:r>
      <w:r w:rsidR="008A2A03">
        <w:rPr>
          <w:rFonts w:ascii="Verdana" w:hAnsi="Verdana"/>
          <w:color w:val="FF0000"/>
          <w:sz w:val="24"/>
          <w:szCs w:val="24"/>
        </w:rPr>
        <w:t>harles Webster</w:t>
      </w:r>
      <w:r w:rsidRPr="00FD7C05">
        <w:rPr>
          <w:rFonts w:ascii="Verdana" w:hAnsi="Verdana"/>
          <w:color w:val="FF0000"/>
          <w:sz w:val="24"/>
          <w:szCs w:val="24"/>
        </w:rPr>
        <w:t xml:space="preserve"> </w:t>
      </w:r>
      <w:proofErr w:type="spellStart"/>
      <w:r w:rsidRPr="00FD7C05">
        <w:rPr>
          <w:rFonts w:ascii="Verdana" w:hAnsi="Verdana"/>
          <w:color w:val="FF0000"/>
          <w:sz w:val="24"/>
          <w:szCs w:val="24"/>
        </w:rPr>
        <w:t>Leadbeater</w:t>
      </w:r>
      <w:proofErr w:type="spellEnd"/>
      <w:r w:rsidRPr="00FD7C05">
        <w:rPr>
          <w:rFonts w:ascii="Verdana" w:hAnsi="Verdana"/>
          <w:color w:val="FF0000"/>
          <w:sz w:val="24"/>
          <w:szCs w:val="24"/>
        </w:rPr>
        <w:t xml:space="preserve"> (1901) </w:t>
      </w:r>
      <w:r w:rsidRPr="00FD7C05">
        <w:rPr>
          <w:rFonts w:ascii="Verdana" w:hAnsi="Verdana"/>
          <w:i/>
          <w:color w:val="FF0000"/>
          <w:sz w:val="24"/>
          <w:szCs w:val="24"/>
        </w:rPr>
        <w:t>Thought-forms.</w:t>
      </w:r>
      <w:r w:rsidRPr="00FD7C05">
        <w:rPr>
          <w:rFonts w:ascii="Verdana" w:hAnsi="Verdana"/>
          <w:color w:val="FF0000"/>
          <w:sz w:val="24"/>
          <w:szCs w:val="24"/>
        </w:rPr>
        <w:t xml:space="preserve"> London: The Theosophical Society, </w:t>
      </w:r>
      <w:r w:rsidR="00541F84">
        <w:rPr>
          <w:rFonts w:ascii="Verdana" w:hAnsi="Verdana"/>
          <w:color w:val="FF0000"/>
          <w:sz w:val="24"/>
          <w:szCs w:val="24"/>
        </w:rPr>
        <w:t xml:space="preserve">page 30, in a way that suggests they are quoting from it, </w:t>
      </w:r>
      <w:r w:rsidRPr="00FD7C05">
        <w:rPr>
          <w:rFonts w:ascii="Verdana" w:hAnsi="Verdana"/>
          <w:color w:val="FF0000"/>
          <w:sz w:val="24"/>
          <w:szCs w:val="24"/>
        </w:rPr>
        <w:t xml:space="preserve">but </w:t>
      </w:r>
      <w:r w:rsidR="00541F84">
        <w:rPr>
          <w:rFonts w:ascii="Verdana" w:hAnsi="Verdana"/>
          <w:color w:val="FF0000"/>
          <w:sz w:val="24"/>
          <w:szCs w:val="24"/>
        </w:rPr>
        <w:t xml:space="preserve">it has </w:t>
      </w:r>
      <w:r w:rsidRPr="00FD7C05">
        <w:rPr>
          <w:rFonts w:ascii="Verdana" w:hAnsi="Verdana"/>
          <w:color w:val="FF0000"/>
          <w:sz w:val="24"/>
          <w:szCs w:val="24"/>
        </w:rPr>
        <w:t xml:space="preserve">not </w:t>
      </w:r>
      <w:r w:rsidR="00541F84">
        <w:rPr>
          <w:rFonts w:ascii="Verdana" w:hAnsi="Verdana"/>
          <w:color w:val="FF0000"/>
          <w:sz w:val="24"/>
          <w:szCs w:val="24"/>
        </w:rPr>
        <w:t xml:space="preserve">been </w:t>
      </w:r>
      <w:r w:rsidR="00E42748">
        <w:rPr>
          <w:rFonts w:ascii="Verdana" w:hAnsi="Verdana"/>
          <w:color w:val="FF0000"/>
          <w:sz w:val="24"/>
          <w:szCs w:val="24"/>
        </w:rPr>
        <w:t>traced</w:t>
      </w:r>
      <w:r w:rsidRPr="00FD7C05">
        <w:rPr>
          <w:rFonts w:ascii="Verdana" w:hAnsi="Verdana"/>
          <w:color w:val="FF0000"/>
          <w:sz w:val="24"/>
          <w:szCs w:val="24"/>
        </w:rPr>
        <w:t xml:space="preserve"> as an independent </w:t>
      </w:r>
      <w:r w:rsidR="00E42748">
        <w:rPr>
          <w:rFonts w:ascii="Verdana" w:hAnsi="Verdana"/>
          <w:color w:val="FF0000"/>
          <w:sz w:val="24"/>
          <w:szCs w:val="24"/>
        </w:rPr>
        <w:t xml:space="preserve">published </w:t>
      </w:r>
      <w:r w:rsidRPr="00FD7C05">
        <w:rPr>
          <w:rFonts w:ascii="Verdana" w:hAnsi="Verdana"/>
          <w:color w:val="FF0000"/>
          <w:sz w:val="24"/>
          <w:szCs w:val="24"/>
        </w:rPr>
        <w:t>work.</w:t>
      </w:r>
      <w:r w:rsidR="00356310">
        <w:rPr>
          <w:rFonts w:ascii="Verdana" w:hAnsi="Verdana"/>
          <w:color w:val="FF0000"/>
          <w:sz w:val="24"/>
          <w:szCs w:val="24"/>
        </w:rPr>
        <w:t xml:space="preserve"> </w:t>
      </w:r>
      <w:proofErr w:type="gramStart"/>
      <w:r w:rsidR="00356310">
        <w:rPr>
          <w:rFonts w:ascii="Verdana" w:hAnsi="Verdana"/>
          <w:color w:val="FF0000"/>
          <w:sz w:val="24"/>
          <w:szCs w:val="24"/>
        </w:rPr>
        <w:t>Perhaps from his (1892) work.</w:t>
      </w:r>
      <w:proofErr w:type="gramEnd"/>
      <w:r w:rsidR="000B5899">
        <w:rPr>
          <w:rFonts w:ascii="Verdana" w:hAnsi="Verdana"/>
          <w:color w:val="FF0000"/>
          <w:sz w:val="24"/>
          <w:szCs w:val="24"/>
        </w:rPr>
        <w:t xml:space="preserve"> </w:t>
      </w:r>
      <w:r w:rsidR="000B5899" w:rsidRPr="000B5899">
        <w:rPr>
          <w:rFonts w:ascii="Verdana" w:hAnsi="Verdana"/>
          <w:sz w:val="24"/>
          <w:szCs w:val="24"/>
        </w:rPr>
        <w:t xml:space="preserve">An improved device for producing them was patented by FBB; see </w:t>
      </w:r>
      <w:r w:rsidR="000B5899" w:rsidRPr="000B5899">
        <w:rPr>
          <w:rFonts w:ascii="Verdana" w:hAnsi="Verdana"/>
          <w:i/>
          <w:sz w:val="24"/>
          <w:szCs w:val="24"/>
        </w:rPr>
        <w:t>The Musical Standard</w:t>
      </w:r>
      <w:r w:rsidR="000B5899" w:rsidRPr="000B5899">
        <w:rPr>
          <w:rFonts w:ascii="Verdana" w:hAnsi="Verdana"/>
          <w:sz w:val="24"/>
          <w:szCs w:val="24"/>
        </w:rPr>
        <w:t xml:space="preserve"> (17 May 1902), 320.</w:t>
      </w:r>
      <w:r w:rsidRPr="00FD7C05">
        <w:rPr>
          <w:rFonts w:ascii="Verdana" w:hAnsi="Verdana"/>
          <w:color w:val="FF0000"/>
          <w:sz w:val="24"/>
          <w:szCs w:val="24"/>
        </w:rPr>
        <w:t>]</w:t>
      </w:r>
    </w:p>
    <w:p w:rsidR="007F6F99" w:rsidRPr="007F6F99" w:rsidRDefault="007F6F99" w:rsidP="007F6F99">
      <w:pPr>
        <w:jc w:val="center"/>
        <w:rPr>
          <w:rFonts w:ascii="Verdana" w:hAnsi="Verdana"/>
          <w:i/>
          <w:sz w:val="24"/>
          <w:szCs w:val="24"/>
        </w:rPr>
      </w:pPr>
      <w:r w:rsidRPr="00A03BC2">
        <w:rPr>
          <w:noProof/>
          <w:lang w:eastAsia="en-GB"/>
        </w:rPr>
        <w:drawing>
          <wp:inline distT="0" distB="0" distL="0" distR="0">
            <wp:extent cx="1782781" cy="2160000"/>
            <wp:effectExtent l="114300" t="95250" r="103169" b="87900"/>
            <wp:docPr id="3" name="Picture 3" descr="http://www.innerpath.com.au/thoughtforms/5Pendulum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nerpath.com.au/thoughtforms/5Pendulumfigur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2781" cy="216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C1599" w:rsidRPr="007F6F99" w:rsidRDefault="007F6F99" w:rsidP="00FF32FF">
      <w:pPr>
        <w:jc w:val="center"/>
        <w:rPr>
          <w:rFonts w:ascii="Verdana" w:hAnsi="Verdana"/>
          <w:i/>
          <w:sz w:val="24"/>
          <w:szCs w:val="24"/>
        </w:rPr>
      </w:pPr>
      <w:r w:rsidRPr="007F6F99">
        <w:rPr>
          <w:rFonts w:ascii="Verdana" w:hAnsi="Verdana"/>
          <w:i/>
          <w:sz w:val="24"/>
          <w:szCs w:val="24"/>
        </w:rPr>
        <w:t xml:space="preserve">One of FBB’s “vibration figures” (about </w:t>
      </w:r>
      <w:r w:rsidR="00541F84">
        <w:rPr>
          <w:rFonts w:ascii="Verdana" w:hAnsi="Verdana"/>
          <w:i/>
          <w:sz w:val="24"/>
          <w:szCs w:val="24"/>
        </w:rPr>
        <w:t>1892</w:t>
      </w:r>
      <w:r w:rsidR="00B43F28">
        <w:rPr>
          <w:rFonts w:ascii="Verdana" w:hAnsi="Verdana"/>
          <w:i/>
          <w:sz w:val="24"/>
          <w:szCs w:val="24"/>
        </w:rPr>
        <w:t>-</w:t>
      </w:r>
      <w:r w:rsidR="009E3C64">
        <w:rPr>
          <w:rFonts w:ascii="Verdana" w:hAnsi="Verdana"/>
          <w:i/>
          <w:sz w:val="24"/>
          <w:szCs w:val="24"/>
        </w:rPr>
        <w:t>99</w:t>
      </w:r>
      <w:r w:rsidRPr="007F6F99">
        <w:rPr>
          <w:rFonts w:ascii="Verdana" w:hAnsi="Verdana"/>
          <w:i/>
          <w:sz w:val="24"/>
          <w:szCs w:val="24"/>
        </w:rPr>
        <w:t>)</w:t>
      </w:r>
    </w:p>
    <w:p w:rsidR="007A655D" w:rsidRDefault="00FD7C05" w:rsidP="00FD7C05">
      <w:pPr>
        <w:rPr>
          <w:rFonts w:ascii="Verdana" w:hAnsi="Verdana"/>
          <w:sz w:val="24"/>
          <w:szCs w:val="24"/>
        </w:rPr>
      </w:pPr>
      <w:r w:rsidRPr="00CB54B6">
        <w:rPr>
          <w:rFonts w:ascii="Verdana" w:hAnsi="Verdana"/>
          <w:sz w:val="24"/>
          <w:szCs w:val="24"/>
        </w:rPr>
        <w:lastRenderedPageBreak/>
        <w:t>Bond, Frederick Bligh</w:t>
      </w:r>
      <w:r w:rsidR="00936027" w:rsidRPr="00CB54B6">
        <w:rPr>
          <w:rFonts w:ascii="Verdana" w:hAnsi="Verdana"/>
          <w:sz w:val="24"/>
          <w:szCs w:val="24"/>
        </w:rPr>
        <w:t xml:space="preserve">, </w:t>
      </w:r>
      <w:r w:rsidR="00CB54B6" w:rsidRPr="00CB54B6">
        <w:rPr>
          <w:rFonts w:ascii="Verdana" w:hAnsi="Verdana"/>
          <w:sz w:val="24"/>
          <w:szCs w:val="24"/>
        </w:rPr>
        <w:t>and Arthur</w:t>
      </w:r>
      <w:r w:rsidR="00936027" w:rsidRPr="00CB54B6">
        <w:rPr>
          <w:rFonts w:ascii="Verdana" w:hAnsi="Verdana"/>
          <w:sz w:val="24"/>
          <w:szCs w:val="24"/>
        </w:rPr>
        <w:t xml:space="preserve"> L. Radford</w:t>
      </w:r>
      <w:r w:rsidRPr="00FD7C05">
        <w:rPr>
          <w:rFonts w:ascii="Verdana" w:hAnsi="Verdana"/>
          <w:sz w:val="24"/>
          <w:szCs w:val="24"/>
        </w:rPr>
        <w:t xml:space="preserve"> (1902) Devonshire screens and rood lofts [part 1]. </w:t>
      </w:r>
      <w:r w:rsidRPr="00FD7C05">
        <w:rPr>
          <w:rFonts w:ascii="Verdana" w:hAnsi="Verdana"/>
          <w:i/>
          <w:sz w:val="24"/>
          <w:szCs w:val="24"/>
        </w:rPr>
        <w:t xml:space="preserve">Report and Transactions of the Devonshire Association for the Advancement of Science, Literature, and Art </w:t>
      </w:r>
      <w:r w:rsidRPr="00FD7C05">
        <w:rPr>
          <w:rFonts w:ascii="Verdana" w:hAnsi="Verdana"/>
          <w:sz w:val="24"/>
          <w:szCs w:val="24"/>
        </w:rPr>
        <w:t>34 (second series</w:t>
      </w:r>
      <w:r w:rsidR="00936027">
        <w:rPr>
          <w:rFonts w:ascii="Verdana" w:hAnsi="Verdana"/>
          <w:sz w:val="24"/>
          <w:szCs w:val="24"/>
        </w:rPr>
        <w:t>) 4</w:t>
      </w:r>
      <w:r w:rsidRPr="00FD7C05">
        <w:rPr>
          <w:rFonts w:ascii="Verdana" w:hAnsi="Verdana"/>
          <w:sz w:val="24"/>
          <w:szCs w:val="24"/>
        </w:rPr>
        <w:t>, 531-5</w:t>
      </w:r>
      <w:r w:rsidR="00BC10D0">
        <w:rPr>
          <w:rFonts w:ascii="Verdana" w:hAnsi="Verdana"/>
          <w:sz w:val="24"/>
          <w:szCs w:val="24"/>
        </w:rPr>
        <w:t>5</w:t>
      </w:r>
      <w:r w:rsidRPr="00FD7C05">
        <w:rPr>
          <w:rFonts w:ascii="Verdana" w:hAnsi="Verdana"/>
          <w:sz w:val="24"/>
          <w:szCs w:val="24"/>
        </w:rPr>
        <w:t xml:space="preserve">0. </w:t>
      </w:r>
      <w:r w:rsidR="00D2439E">
        <w:rPr>
          <w:rFonts w:ascii="Verdana" w:hAnsi="Verdana"/>
          <w:sz w:val="24"/>
          <w:szCs w:val="24"/>
        </w:rPr>
        <w:t xml:space="preserve">Online via Google Book Search. </w:t>
      </w:r>
    </w:p>
    <w:p w:rsidR="00FD7C05" w:rsidRDefault="00FD7C05" w:rsidP="00FD7C05">
      <w:pPr>
        <w:rPr>
          <w:rFonts w:ascii="Verdana" w:hAnsi="Verdana"/>
          <w:sz w:val="24"/>
          <w:szCs w:val="24"/>
        </w:rPr>
      </w:pPr>
      <w:r w:rsidRPr="00FD7C05">
        <w:rPr>
          <w:rFonts w:ascii="Verdana" w:hAnsi="Verdana"/>
          <w:sz w:val="24"/>
          <w:szCs w:val="24"/>
        </w:rPr>
        <w:t>Bond, Frederick Bligh</w:t>
      </w:r>
      <w:r w:rsidR="00F024A8">
        <w:rPr>
          <w:rFonts w:ascii="Verdana" w:hAnsi="Verdana"/>
          <w:sz w:val="24"/>
          <w:szCs w:val="24"/>
        </w:rPr>
        <w:t>, and Arthur L. Radford</w:t>
      </w:r>
      <w:r w:rsidRPr="00FD7C05">
        <w:rPr>
          <w:rFonts w:ascii="Verdana" w:hAnsi="Verdana"/>
          <w:sz w:val="24"/>
          <w:szCs w:val="24"/>
        </w:rPr>
        <w:t xml:space="preserve"> (1903) Devonshire screens and rood lofts [part 2]: being a compendium of existing screens, and remains of screenwork still surviving, or reputed to be surviving in the county. </w:t>
      </w:r>
      <w:r w:rsidRPr="00FD7C05">
        <w:rPr>
          <w:rFonts w:ascii="Verdana" w:hAnsi="Verdana"/>
          <w:i/>
          <w:sz w:val="24"/>
          <w:szCs w:val="24"/>
        </w:rPr>
        <w:t xml:space="preserve">Report and Transactions of the Devonshire Association for the Advancement of Science, Literature, and Art </w:t>
      </w:r>
      <w:r w:rsidRPr="00FD7C05">
        <w:rPr>
          <w:rFonts w:ascii="Verdana" w:hAnsi="Verdana"/>
          <w:sz w:val="24"/>
          <w:szCs w:val="24"/>
        </w:rPr>
        <w:t>35 (second series</w:t>
      </w:r>
      <w:r w:rsidR="00936027">
        <w:rPr>
          <w:rFonts w:ascii="Verdana" w:hAnsi="Verdana"/>
          <w:sz w:val="24"/>
          <w:szCs w:val="24"/>
        </w:rPr>
        <w:t>) 5</w:t>
      </w:r>
      <w:r w:rsidRPr="00FD7C05">
        <w:rPr>
          <w:rFonts w:ascii="Verdana" w:hAnsi="Verdana"/>
          <w:sz w:val="24"/>
          <w:szCs w:val="24"/>
        </w:rPr>
        <w:t>, 434-</w:t>
      </w:r>
      <w:r w:rsidR="00BC10D0">
        <w:rPr>
          <w:rFonts w:ascii="Verdana" w:hAnsi="Verdana"/>
          <w:sz w:val="24"/>
          <w:szCs w:val="24"/>
        </w:rPr>
        <w:t>4</w:t>
      </w:r>
      <w:r w:rsidRPr="00FD7C05">
        <w:rPr>
          <w:rFonts w:ascii="Verdana" w:hAnsi="Verdana"/>
          <w:sz w:val="24"/>
          <w:szCs w:val="24"/>
        </w:rPr>
        <w:t>96.</w:t>
      </w:r>
      <w:r w:rsidR="00D2439E">
        <w:rPr>
          <w:rFonts w:ascii="Verdana" w:hAnsi="Verdana"/>
          <w:sz w:val="24"/>
          <w:szCs w:val="24"/>
        </w:rPr>
        <w:t xml:space="preserve"> </w:t>
      </w:r>
      <w:r w:rsidR="00D2439E" w:rsidRPr="00D2439E">
        <w:rPr>
          <w:rFonts w:ascii="Verdana" w:hAnsi="Verdana"/>
          <w:sz w:val="24"/>
          <w:szCs w:val="24"/>
        </w:rPr>
        <w:t>Online via Google Book Search.</w:t>
      </w:r>
    </w:p>
    <w:p w:rsidR="00AC1CBB" w:rsidRDefault="00CB54B6" w:rsidP="00FD7C05">
      <w:pPr>
        <w:rPr>
          <w:rFonts w:ascii="Verdana" w:hAnsi="Verdana"/>
          <w:sz w:val="24"/>
          <w:szCs w:val="24"/>
        </w:rPr>
      </w:pPr>
      <w:r>
        <w:rPr>
          <w:rFonts w:ascii="Verdana" w:hAnsi="Verdana"/>
          <w:sz w:val="24"/>
          <w:szCs w:val="24"/>
        </w:rPr>
        <w:t xml:space="preserve">Bond, </w:t>
      </w:r>
      <w:r w:rsidRPr="00CB54B6">
        <w:rPr>
          <w:rFonts w:ascii="Verdana" w:hAnsi="Verdana"/>
          <w:sz w:val="24"/>
          <w:szCs w:val="24"/>
        </w:rPr>
        <w:t>Frederick Bligh</w:t>
      </w:r>
      <w:r>
        <w:rPr>
          <w:rFonts w:ascii="Verdana" w:hAnsi="Verdana"/>
          <w:sz w:val="24"/>
          <w:szCs w:val="24"/>
        </w:rPr>
        <w:t>, assisted by</w:t>
      </w:r>
      <w:r w:rsidRPr="00CB54B6">
        <w:rPr>
          <w:rFonts w:ascii="Verdana" w:hAnsi="Verdana"/>
          <w:sz w:val="24"/>
          <w:szCs w:val="24"/>
        </w:rPr>
        <w:t xml:space="preserve"> Arthur L</w:t>
      </w:r>
      <w:r w:rsidR="008A2A03">
        <w:rPr>
          <w:rFonts w:ascii="Verdana" w:hAnsi="Verdana"/>
          <w:sz w:val="24"/>
          <w:szCs w:val="24"/>
        </w:rPr>
        <w:t>.</w:t>
      </w:r>
      <w:r w:rsidRPr="00CB54B6">
        <w:rPr>
          <w:rFonts w:ascii="Verdana" w:hAnsi="Verdana"/>
          <w:sz w:val="24"/>
          <w:szCs w:val="24"/>
        </w:rPr>
        <w:t xml:space="preserve"> Radford</w:t>
      </w:r>
      <w:r>
        <w:rPr>
          <w:rFonts w:ascii="Verdana" w:hAnsi="Verdana"/>
          <w:sz w:val="24"/>
          <w:szCs w:val="24"/>
        </w:rPr>
        <w:t xml:space="preserve"> (1903) </w:t>
      </w:r>
      <w:r w:rsidRPr="00CB54B6">
        <w:rPr>
          <w:rFonts w:ascii="Verdana" w:hAnsi="Verdana"/>
          <w:i/>
          <w:sz w:val="24"/>
          <w:szCs w:val="24"/>
        </w:rPr>
        <w:t>Devonshire screens and rood lofts.</w:t>
      </w:r>
      <w:r>
        <w:rPr>
          <w:rFonts w:ascii="Verdana" w:hAnsi="Verdana"/>
          <w:sz w:val="24"/>
          <w:szCs w:val="24"/>
        </w:rPr>
        <w:t xml:space="preserve"> Acton: Wyndham and Co. [This consists of the two articles above, </w:t>
      </w:r>
      <w:r w:rsidR="00522619" w:rsidRPr="00522619">
        <w:rPr>
          <w:rFonts w:ascii="Verdana" w:hAnsi="Verdana"/>
          <w:sz w:val="24"/>
          <w:szCs w:val="24"/>
        </w:rPr>
        <w:t>published in book form</w:t>
      </w:r>
      <w:r w:rsidR="004D2106">
        <w:rPr>
          <w:rFonts w:ascii="Verdana" w:hAnsi="Verdana"/>
          <w:sz w:val="24"/>
          <w:szCs w:val="24"/>
        </w:rPr>
        <w:t xml:space="preserve"> and</w:t>
      </w:r>
      <w:r w:rsidR="00522619" w:rsidRPr="00522619">
        <w:rPr>
          <w:rFonts w:ascii="Verdana" w:hAnsi="Verdana"/>
          <w:sz w:val="24"/>
          <w:szCs w:val="24"/>
        </w:rPr>
        <w:t xml:space="preserve"> </w:t>
      </w:r>
      <w:r w:rsidR="00522619">
        <w:rPr>
          <w:rFonts w:ascii="Verdana" w:hAnsi="Verdana"/>
          <w:sz w:val="24"/>
          <w:szCs w:val="24"/>
        </w:rPr>
        <w:t>bound in reverse order</w:t>
      </w:r>
      <w:r w:rsidR="000119F1">
        <w:rPr>
          <w:rFonts w:ascii="Verdana" w:hAnsi="Verdana"/>
          <w:sz w:val="24"/>
          <w:szCs w:val="24"/>
        </w:rPr>
        <w:t>.]</w:t>
      </w:r>
    </w:p>
    <w:p w:rsidR="00AC1CBB" w:rsidRPr="007E05CB" w:rsidRDefault="007C2D12" w:rsidP="007E05CB">
      <w:pPr>
        <w:pBdr>
          <w:top w:val="single" w:sz="4" w:space="1" w:color="auto"/>
          <w:left w:val="single" w:sz="4" w:space="4" w:color="auto"/>
          <w:bottom w:val="single" w:sz="4" w:space="1" w:color="auto"/>
          <w:right w:val="single" w:sz="4" w:space="4" w:color="auto"/>
        </w:pBdr>
        <w:ind w:left="720"/>
        <w:rPr>
          <w:rFonts w:ascii="Verdana" w:hAnsi="Verdana"/>
          <w:b/>
          <w:color w:val="00B050"/>
          <w:sz w:val="24"/>
          <w:szCs w:val="24"/>
        </w:rPr>
      </w:pPr>
      <w:r w:rsidRPr="00473B8F">
        <w:rPr>
          <w:rFonts w:ascii="Verdana" w:hAnsi="Verdana"/>
          <w:b/>
          <w:color w:val="00B050"/>
          <w:sz w:val="24"/>
          <w:szCs w:val="24"/>
          <w:u w:val="single"/>
        </w:rPr>
        <w:t xml:space="preserve">FBB </w:t>
      </w:r>
      <w:r>
        <w:rPr>
          <w:rFonts w:ascii="Verdana" w:hAnsi="Verdana"/>
          <w:b/>
          <w:color w:val="00B050"/>
          <w:sz w:val="24"/>
          <w:szCs w:val="24"/>
          <w:u w:val="single"/>
        </w:rPr>
        <w:t>should not be confused with an</w:t>
      </w:r>
      <w:r w:rsidRPr="00473B8F">
        <w:rPr>
          <w:rFonts w:ascii="Verdana" w:hAnsi="Verdana"/>
          <w:b/>
          <w:color w:val="00B050"/>
          <w:sz w:val="24"/>
          <w:szCs w:val="24"/>
          <w:u w:val="single"/>
        </w:rPr>
        <w:t xml:space="preserve">other, unrelated, ecclesiologist </w:t>
      </w:r>
      <w:r w:rsidRPr="000F7971">
        <w:rPr>
          <w:rFonts w:ascii="Verdana" w:hAnsi="Verdana"/>
          <w:b/>
          <w:color w:val="00B050"/>
          <w:sz w:val="24"/>
          <w:szCs w:val="24"/>
          <w:u w:val="single"/>
        </w:rPr>
        <w:t>and expert</w:t>
      </w:r>
      <w:r w:rsidRPr="00473B8F">
        <w:rPr>
          <w:rFonts w:ascii="Verdana" w:hAnsi="Verdana"/>
          <w:b/>
          <w:color w:val="00B050"/>
          <w:sz w:val="24"/>
          <w:szCs w:val="24"/>
          <w:u w:val="single"/>
        </w:rPr>
        <w:t xml:space="preserve"> on roodscreens working at the same period, </w:t>
      </w:r>
      <w:r w:rsidRPr="00473B8F">
        <w:rPr>
          <w:rFonts w:ascii="Verdana" w:hAnsi="Verdana"/>
          <w:b/>
          <w:i/>
          <w:color w:val="00B050"/>
          <w:sz w:val="24"/>
          <w:szCs w:val="24"/>
          <w:u w:val="single"/>
        </w:rPr>
        <w:t>Francis</w:t>
      </w:r>
      <w:r>
        <w:rPr>
          <w:rFonts w:ascii="Verdana" w:hAnsi="Verdana"/>
          <w:b/>
          <w:color w:val="00B050"/>
          <w:sz w:val="24"/>
          <w:szCs w:val="24"/>
          <w:u w:val="single"/>
        </w:rPr>
        <w:t xml:space="preserve"> Bond, author of </w:t>
      </w:r>
      <w:r w:rsidRPr="00114AE8">
        <w:rPr>
          <w:rFonts w:ascii="Verdana" w:hAnsi="Verdana"/>
          <w:b/>
          <w:i/>
          <w:color w:val="00B050"/>
          <w:sz w:val="24"/>
          <w:szCs w:val="24"/>
          <w:u w:val="single"/>
        </w:rPr>
        <w:t>Screens and galleries in English churches</w:t>
      </w:r>
      <w:r>
        <w:rPr>
          <w:rFonts w:ascii="Verdana" w:hAnsi="Verdana"/>
          <w:b/>
          <w:color w:val="00B050"/>
          <w:sz w:val="24"/>
          <w:szCs w:val="24"/>
          <w:u w:val="single"/>
        </w:rPr>
        <w:t xml:space="preserve"> (1908), </w:t>
      </w:r>
      <w:r w:rsidRPr="00114AE8">
        <w:rPr>
          <w:rFonts w:ascii="Verdana" w:hAnsi="Verdana"/>
          <w:b/>
          <w:i/>
          <w:color w:val="00B050"/>
          <w:sz w:val="24"/>
          <w:szCs w:val="24"/>
          <w:u w:val="single"/>
        </w:rPr>
        <w:t>Fonts and font covers</w:t>
      </w:r>
      <w:r w:rsidRPr="00114AE8">
        <w:rPr>
          <w:rFonts w:ascii="Verdana" w:hAnsi="Verdana"/>
          <w:b/>
          <w:color w:val="00B050"/>
          <w:sz w:val="24"/>
          <w:szCs w:val="24"/>
          <w:u w:val="single"/>
        </w:rPr>
        <w:t xml:space="preserve"> (1908)</w:t>
      </w:r>
      <w:r>
        <w:rPr>
          <w:rFonts w:ascii="Verdana" w:hAnsi="Verdana"/>
          <w:b/>
          <w:color w:val="00B050"/>
          <w:sz w:val="24"/>
          <w:szCs w:val="24"/>
          <w:u w:val="single"/>
        </w:rPr>
        <w:t xml:space="preserve"> and </w:t>
      </w:r>
      <w:r w:rsidRPr="00114AE8">
        <w:rPr>
          <w:rFonts w:ascii="Verdana" w:hAnsi="Verdana"/>
          <w:b/>
          <w:i/>
          <w:color w:val="00B050"/>
          <w:sz w:val="24"/>
          <w:szCs w:val="24"/>
          <w:u w:val="single"/>
        </w:rPr>
        <w:t>Wood carvings in English churches</w:t>
      </w:r>
      <w:r>
        <w:rPr>
          <w:rFonts w:ascii="Verdana" w:hAnsi="Verdana"/>
          <w:b/>
          <w:color w:val="00B050"/>
          <w:sz w:val="24"/>
          <w:szCs w:val="24"/>
          <w:u w:val="single"/>
        </w:rPr>
        <w:t xml:space="preserve"> (1910), all </w:t>
      </w:r>
      <w:r w:rsidR="008C347B">
        <w:rPr>
          <w:rFonts w:ascii="Verdana" w:hAnsi="Verdana"/>
          <w:b/>
          <w:color w:val="00B050"/>
          <w:sz w:val="24"/>
          <w:szCs w:val="24"/>
          <w:u w:val="single"/>
        </w:rPr>
        <w:t xml:space="preserve">from </w:t>
      </w:r>
      <w:r>
        <w:rPr>
          <w:rFonts w:ascii="Verdana" w:hAnsi="Verdana"/>
          <w:b/>
          <w:color w:val="00B050"/>
          <w:sz w:val="24"/>
          <w:szCs w:val="24"/>
          <w:u w:val="single"/>
        </w:rPr>
        <w:t xml:space="preserve">Oxford University Press. </w:t>
      </w:r>
      <w:r w:rsidR="000119F1">
        <w:rPr>
          <w:rFonts w:ascii="Verdana" w:hAnsi="Verdana"/>
          <w:b/>
          <w:color w:val="00B050"/>
          <w:sz w:val="24"/>
          <w:szCs w:val="24"/>
          <w:u w:val="single"/>
        </w:rPr>
        <w:t xml:space="preserve"> Incorrect references to </w:t>
      </w:r>
      <w:r w:rsidR="0008345C">
        <w:rPr>
          <w:rFonts w:ascii="Verdana" w:hAnsi="Verdana"/>
          <w:b/>
          <w:color w:val="00B050"/>
          <w:sz w:val="24"/>
          <w:szCs w:val="24"/>
          <w:u w:val="single"/>
        </w:rPr>
        <w:t xml:space="preserve">the work of </w:t>
      </w:r>
      <w:r w:rsidR="000119F1">
        <w:rPr>
          <w:rFonts w:ascii="Verdana" w:hAnsi="Verdana"/>
          <w:b/>
          <w:color w:val="00B050"/>
          <w:sz w:val="24"/>
          <w:szCs w:val="24"/>
          <w:u w:val="single"/>
        </w:rPr>
        <w:t>“Francis Bligh Bond” can sometimes be met.</w:t>
      </w:r>
    </w:p>
    <w:p w:rsidR="001F3D04" w:rsidRPr="00B845CB" w:rsidRDefault="001F3D04" w:rsidP="00FD7C05">
      <w:pPr>
        <w:rPr>
          <w:rFonts w:ascii="Verdana" w:hAnsi="Verdana"/>
          <w:sz w:val="24"/>
          <w:szCs w:val="24"/>
        </w:rPr>
      </w:pPr>
      <w:r w:rsidRPr="00B845CB">
        <w:rPr>
          <w:rFonts w:ascii="Verdana" w:hAnsi="Verdana"/>
          <w:sz w:val="24"/>
          <w:szCs w:val="24"/>
        </w:rPr>
        <w:t xml:space="preserve">Bond, Frederick Bligh (1903) </w:t>
      </w:r>
      <w:r w:rsidR="00EF1C21">
        <w:rPr>
          <w:rFonts w:ascii="Verdana" w:hAnsi="Verdana"/>
          <w:sz w:val="24"/>
          <w:szCs w:val="24"/>
        </w:rPr>
        <w:t>[</w:t>
      </w:r>
      <w:r w:rsidRPr="00B845CB">
        <w:rPr>
          <w:rFonts w:ascii="Verdana" w:hAnsi="Verdana"/>
          <w:sz w:val="24"/>
          <w:szCs w:val="24"/>
        </w:rPr>
        <w:t xml:space="preserve">Unidentified contribution on roodscreens to the </w:t>
      </w:r>
      <w:r w:rsidR="00382181" w:rsidRPr="00B845CB">
        <w:rPr>
          <w:rFonts w:ascii="Verdana" w:hAnsi="Verdana"/>
          <w:i/>
          <w:sz w:val="24"/>
          <w:szCs w:val="24"/>
        </w:rPr>
        <w:t>Transactions of St</w:t>
      </w:r>
      <w:r w:rsidRPr="00B845CB">
        <w:rPr>
          <w:rFonts w:ascii="Verdana" w:hAnsi="Verdana"/>
          <w:i/>
          <w:sz w:val="24"/>
          <w:szCs w:val="24"/>
        </w:rPr>
        <w:t xml:space="preserve"> Paul’s Ecclesiological Society</w:t>
      </w:r>
      <w:r w:rsidR="00CC285E" w:rsidRPr="00B845CB">
        <w:rPr>
          <w:rFonts w:ascii="Verdana" w:hAnsi="Verdana"/>
          <w:sz w:val="24"/>
          <w:szCs w:val="24"/>
        </w:rPr>
        <w:t xml:space="preserve"> mentioned in the preface to </w:t>
      </w:r>
      <w:r w:rsidR="00CC285E" w:rsidRPr="00B845CB">
        <w:rPr>
          <w:rFonts w:ascii="Verdana" w:hAnsi="Verdana"/>
          <w:i/>
          <w:sz w:val="24"/>
          <w:szCs w:val="24"/>
        </w:rPr>
        <w:t>Roodscreens and roodlofts</w:t>
      </w:r>
      <w:r w:rsidR="00CC285E" w:rsidRPr="00B845CB">
        <w:rPr>
          <w:rFonts w:ascii="Verdana" w:hAnsi="Verdana"/>
          <w:sz w:val="24"/>
          <w:szCs w:val="24"/>
        </w:rPr>
        <w:t xml:space="preserve"> (1909)</w:t>
      </w:r>
      <w:r w:rsidRPr="00B845CB">
        <w:rPr>
          <w:rFonts w:ascii="Verdana" w:hAnsi="Verdana"/>
          <w:sz w:val="24"/>
          <w:szCs w:val="24"/>
        </w:rPr>
        <w:t>.</w:t>
      </w:r>
      <w:r w:rsidR="00EF1C21">
        <w:rPr>
          <w:rFonts w:ascii="Verdana" w:hAnsi="Verdana"/>
          <w:sz w:val="24"/>
          <w:szCs w:val="24"/>
        </w:rPr>
        <w:t xml:space="preserve"> </w:t>
      </w:r>
      <w:r w:rsidR="00B845CB">
        <w:rPr>
          <w:rFonts w:ascii="Verdana" w:hAnsi="Verdana"/>
          <w:sz w:val="24"/>
          <w:szCs w:val="24"/>
        </w:rPr>
        <w:t>Probably</w:t>
      </w:r>
      <w:r w:rsidR="00B845CB" w:rsidRPr="00B845CB">
        <w:rPr>
          <w:rFonts w:ascii="Verdana" w:hAnsi="Verdana"/>
          <w:sz w:val="24"/>
          <w:szCs w:val="24"/>
        </w:rPr>
        <w:t xml:space="preserve"> an allusion to</w:t>
      </w:r>
      <w:r w:rsidR="00B845CB">
        <w:rPr>
          <w:rFonts w:ascii="Verdana" w:hAnsi="Verdana"/>
          <w:sz w:val="24"/>
          <w:szCs w:val="24"/>
        </w:rPr>
        <w:t xml:space="preserve"> FBB’s</w:t>
      </w:r>
      <w:r w:rsidR="00936027" w:rsidRPr="00B845CB">
        <w:rPr>
          <w:rFonts w:ascii="Verdana" w:hAnsi="Verdana"/>
          <w:sz w:val="24"/>
          <w:szCs w:val="24"/>
        </w:rPr>
        <w:t xml:space="preserve"> lecture </w:t>
      </w:r>
      <w:r w:rsidR="00B845CB">
        <w:rPr>
          <w:rFonts w:ascii="Verdana" w:hAnsi="Verdana"/>
          <w:sz w:val="24"/>
          <w:szCs w:val="24"/>
        </w:rPr>
        <w:t xml:space="preserve">to the Society </w:t>
      </w:r>
      <w:r w:rsidR="00B845CB" w:rsidRPr="00B845CB">
        <w:rPr>
          <w:rFonts w:ascii="Verdana" w:hAnsi="Verdana"/>
          <w:sz w:val="24"/>
          <w:szCs w:val="24"/>
        </w:rPr>
        <w:t>on 18 December 1903</w:t>
      </w:r>
      <w:r w:rsidR="00B845CB">
        <w:rPr>
          <w:rFonts w:ascii="Verdana" w:hAnsi="Verdana"/>
          <w:sz w:val="24"/>
          <w:szCs w:val="24"/>
        </w:rPr>
        <w:t xml:space="preserve"> which was written up as the 1905 article</w:t>
      </w:r>
      <w:r w:rsidR="002E4B39" w:rsidRPr="00B845CB">
        <w:rPr>
          <w:rFonts w:ascii="Verdana" w:hAnsi="Verdana"/>
          <w:sz w:val="24"/>
          <w:szCs w:val="24"/>
        </w:rPr>
        <w:t>.]</w:t>
      </w:r>
    </w:p>
    <w:p w:rsidR="001A0506" w:rsidRDefault="001A0506" w:rsidP="00FD7C05">
      <w:pPr>
        <w:rPr>
          <w:rFonts w:ascii="Verdana" w:hAnsi="Verdana"/>
          <w:color w:val="FF0000"/>
          <w:sz w:val="24"/>
          <w:szCs w:val="24"/>
        </w:rPr>
      </w:pPr>
      <w:r w:rsidRPr="00FD7C05">
        <w:rPr>
          <w:rFonts w:ascii="Verdana" w:hAnsi="Verdana"/>
          <w:sz w:val="24"/>
          <w:szCs w:val="24"/>
        </w:rPr>
        <w:t xml:space="preserve">Bond, Frederick Bligh (1903) </w:t>
      </w:r>
      <w:proofErr w:type="gramStart"/>
      <w:r w:rsidRPr="00FD7C05">
        <w:rPr>
          <w:rFonts w:ascii="Verdana" w:hAnsi="Verdana"/>
          <w:sz w:val="24"/>
          <w:szCs w:val="24"/>
        </w:rPr>
        <w:t>T</w:t>
      </w:r>
      <w:r w:rsidR="009349D5">
        <w:rPr>
          <w:rFonts w:ascii="Verdana" w:hAnsi="Verdana"/>
          <w:sz w:val="24"/>
          <w:szCs w:val="24"/>
        </w:rPr>
        <w:t>he</w:t>
      </w:r>
      <w:proofErr w:type="gramEnd"/>
      <w:r w:rsidR="009349D5">
        <w:rPr>
          <w:rFonts w:ascii="Verdana" w:hAnsi="Verdana"/>
          <w:sz w:val="24"/>
          <w:szCs w:val="24"/>
        </w:rPr>
        <w:t xml:space="preserve"> t</w:t>
      </w:r>
      <w:r w:rsidRPr="00FD7C05">
        <w:rPr>
          <w:rFonts w:ascii="Verdana" w:hAnsi="Verdana"/>
          <w:sz w:val="24"/>
          <w:szCs w:val="24"/>
        </w:rPr>
        <w:t>ympanum of the rood screen</w:t>
      </w:r>
      <w:r>
        <w:rPr>
          <w:rFonts w:ascii="Verdana" w:hAnsi="Verdana"/>
          <w:sz w:val="24"/>
          <w:szCs w:val="24"/>
        </w:rPr>
        <w:t xml:space="preserve">, as surviving at </w:t>
      </w:r>
      <w:proofErr w:type="spellStart"/>
      <w:r>
        <w:rPr>
          <w:rFonts w:ascii="Verdana" w:hAnsi="Verdana"/>
          <w:sz w:val="24"/>
          <w:szCs w:val="24"/>
        </w:rPr>
        <w:t>Winsham</w:t>
      </w:r>
      <w:proofErr w:type="spellEnd"/>
      <w:r>
        <w:rPr>
          <w:rFonts w:ascii="Verdana" w:hAnsi="Verdana"/>
          <w:sz w:val="24"/>
          <w:szCs w:val="24"/>
        </w:rPr>
        <w:t xml:space="preserve"> church, Somerset</w:t>
      </w:r>
      <w:r w:rsidRPr="00FD7C05">
        <w:rPr>
          <w:rFonts w:ascii="Verdana" w:hAnsi="Verdana"/>
          <w:sz w:val="24"/>
          <w:szCs w:val="24"/>
        </w:rPr>
        <w:t xml:space="preserve">. </w:t>
      </w:r>
      <w:r>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49.2, 56-64. </w:t>
      </w:r>
      <w:r w:rsidRPr="00BC10D0">
        <w:rPr>
          <w:rFonts w:ascii="Verdana" w:hAnsi="Verdana"/>
          <w:sz w:val="24"/>
          <w:szCs w:val="24"/>
        </w:rPr>
        <w:t>[Also published as a separate pamphlet.]</w:t>
      </w:r>
      <w:r>
        <w:rPr>
          <w:rFonts w:ascii="Verdana" w:hAnsi="Verdana"/>
          <w:sz w:val="24"/>
          <w:szCs w:val="24"/>
        </w:rPr>
        <w:t xml:space="preserve"> </w:t>
      </w:r>
    </w:p>
    <w:p w:rsidR="009F1808" w:rsidRPr="003973EA" w:rsidRDefault="009F1808" w:rsidP="00FD7C05">
      <w:pPr>
        <w:rPr>
          <w:rFonts w:ascii="Verdana" w:hAnsi="Verdana"/>
          <w:sz w:val="24"/>
          <w:szCs w:val="24"/>
        </w:rPr>
      </w:pPr>
      <w:r w:rsidRPr="003973EA">
        <w:rPr>
          <w:rFonts w:ascii="Verdana" w:hAnsi="Verdana"/>
          <w:sz w:val="24"/>
          <w:szCs w:val="24"/>
        </w:rPr>
        <w:t xml:space="preserve">Bond, Frederick Bligh (1904, 1905) </w:t>
      </w:r>
      <w:r w:rsidR="003E7117" w:rsidRPr="003973EA">
        <w:rPr>
          <w:rFonts w:ascii="Verdana" w:hAnsi="Verdana"/>
          <w:sz w:val="24"/>
          <w:szCs w:val="24"/>
        </w:rPr>
        <w:t>Screens</w:t>
      </w:r>
      <w:r w:rsidR="003973EA">
        <w:rPr>
          <w:rFonts w:ascii="Verdana" w:hAnsi="Verdana"/>
          <w:sz w:val="24"/>
          <w:szCs w:val="24"/>
        </w:rPr>
        <w:t xml:space="preserve"> and screenwork in the English c</w:t>
      </w:r>
      <w:r w:rsidR="003E7117" w:rsidRPr="003973EA">
        <w:rPr>
          <w:rFonts w:ascii="Verdana" w:hAnsi="Verdana"/>
          <w:sz w:val="24"/>
          <w:szCs w:val="24"/>
        </w:rPr>
        <w:t>hurch</w:t>
      </w:r>
      <w:r w:rsidR="003973EA">
        <w:rPr>
          <w:rFonts w:ascii="Verdana" w:hAnsi="Verdana"/>
          <w:sz w:val="24"/>
          <w:szCs w:val="24"/>
        </w:rPr>
        <w:t xml:space="preserve"> [two parts]</w:t>
      </w:r>
      <w:r w:rsidR="003E7117" w:rsidRPr="003973EA">
        <w:rPr>
          <w:rFonts w:ascii="Verdana" w:hAnsi="Verdana"/>
          <w:sz w:val="24"/>
          <w:szCs w:val="24"/>
        </w:rPr>
        <w:t xml:space="preserve">. </w:t>
      </w:r>
      <w:r w:rsidRPr="003973EA">
        <w:rPr>
          <w:rFonts w:ascii="Verdana" w:hAnsi="Verdana"/>
          <w:i/>
          <w:sz w:val="24"/>
          <w:szCs w:val="24"/>
        </w:rPr>
        <w:t>Journal of the Royal Institute of British Architects</w:t>
      </w:r>
      <w:r w:rsidRPr="003973EA">
        <w:rPr>
          <w:rFonts w:ascii="Verdana" w:hAnsi="Verdana"/>
          <w:sz w:val="24"/>
          <w:szCs w:val="24"/>
        </w:rPr>
        <w:t xml:space="preserve"> </w:t>
      </w:r>
      <w:r w:rsidR="003E7117" w:rsidRPr="003973EA">
        <w:rPr>
          <w:rFonts w:ascii="Verdana" w:hAnsi="Verdana"/>
          <w:sz w:val="24"/>
          <w:szCs w:val="24"/>
        </w:rPr>
        <w:t xml:space="preserve">(third series) </w:t>
      </w:r>
      <w:r w:rsidR="003973EA" w:rsidRPr="003973EA">
        <w:rPr>
          <w:rFonts w:ascii="Verdana" w:hAnsi="Verdana"/>
          <w:sz w:val="24"/>
          <w:szCs w:val="24"/>
        </w:rPr>
        <w:t xml:space="preserve">11 (October), 537-555, and </w:t>
      </w:r>
      <w:r w:rsidR="003E7117" w:rsidRPr="003973EA">
        <w:rPr>
          <w:rFonts w:ascii="Verdana" w:hAnsi="Verdana"/>
          <w:sz w:val="24"/>
          <w:szCs w:val="24"/>
        </w:rPr>
        <w:t>12</w:t>
      </w:r>
      <w:r w:rsidR="003973EA" w:rsidRPr="003973EA">
        <w:rPr>
          <w:rFonts w:ascii="Verdana" w:hAnsi="Verdana"/>
          <w:sz w:val="24"/>
          <w:szCs w:val="24"/>
        </w:rPr>
        <w:t xml:space="preserve"> (October)</w:t>
      </w:r>
      <w:r w:rsidR="003E7117" w:rsidRPr="003973EA">
        <w:rPr>
          <w:rFonts w:ascii="Verdana" w:hAnsi="Verdana"/>
          <w:sz w:val="24"/>
          <w:szCs w:val="24"/>
        </w:rPr>
        <w:t>, 637-661</w:t>
      </w:r>
      <w:r w:rsidRPr="003973EA">
        <w:rPr>
          <w:rFonts w:ascii="Verdana" w:hAnsi="Verdana"/>
          <w:sz w:val="24"/>
          <w:szCs w:val="24"/>
        </w:rPr>
        <w:t>.</w:t>
      </w:r>
    </w:p>
    <w:p w:rsidR="00FD7C05" w:rsidRDefault="00FD7C05" w:rsidP="00FD7C05">
      <w:pPr>
        <w:rPr>
          <w:rFonts w:ascii="Verdana" w:hAnsi="Verdana"/>
          <w:sz w:val="24"/>
          <w:szCs w:val="24"/>
        </w:rPr>
      </w:pPr>
      <w:r w:rsidRPr="00FD7C05">
        <w:rPr>
          <w:rFonts w:ascii="Verdana" w:hAnsi="Verdana"/>
          <w:sz w:val="24"/>
          <w:szCs w:val="24"/>
        </w:rPr>
        <w:t xml:space="preserve">Bond, Frederick Bligh (1905) </w:t>
      </w:r>
      <w:proofErr w:type="spellStart"/>
      <w:r w:rsidRPr="00FD7C05">
        <w:rPr>
          <w:rFonts w:ascii="Verdana" w:hAnsi="Verdana"/>
          <w:sz w:val="24"/>
          <w:szCs w:val="24"/>
        </w:rPr>
        <w:t>Mediæval</w:t>
      </w:r>
      <w:proofErr w:type="spellEnd"/>
      <w:r w:rsidRPr="00FD7C05">
        <w:rPr>
          <w:rFonts w:ascii="Verdana" w:hAnsi="Verdana"/>
          <w:sz w:val="24"/>
          <w:szCs w:val="24"/>
        </w:rPr>
        <w:t xml:space="preserve"> screens and rood-lofts. </w:t>
      </w:r>
      <w:r w:rsidR="00382181">
        <w:rPr>
          <w:rFonts w:ascii="Verdana" w:hAnsi="Verdana"/>
          <w:i/>
          <w:sz w:val="24"/>
          <w:szCs w:val="24"/>
        </w:rPr>
        <w:t>Transactions of St</w:t>
      </w:r>
      <w:r w:rsidRPr="00FD7C05">
        <w:rPr>
          <w:rFonts w:ascii="Verdana" w:hAnsi="Verdana"/>
          <w:i/>
          <w:sz w:val="24"/>
          <w:szCs w:val="24"/>
        </w:rPr>
        <w:t xml:space="preserve"> Paul’s Ecclesiological Society</w:t>
      </w:r>
      <w:r w:rsidRPr="00FD7C05">
        <w:rPr>
          <w:rFonts w:ascii="Verdana" w:hAnsi="Verdana"/>
          <w:sz w:val="24"/>
          <w:szCs w:val="24"/>
        </w:rPr>
        <w:t xml:space="preserve"> 5</w:t>
      </w:r>
      <w:r w:rsidR="00185061">
        <w:rPr>
          <w:rFonts w:ascii="Verdana" w:hAnsi="Verdana"/>
          <w:sz w:val="24"/>
          <w:szCs w:val="24"/>
        </w:rPr>
        <w:t>.4</w:t>
      </w:r>
      <w:r w:rsidRPr="00FD7C05">
        <w:rPr>
          <w:rFonts w:ascii="Verdana" w:hAnsi="Verdana"/>
          <w:sz w:val="24"/>
          <w:szCs w:val="24"/>
        </w:rPr>
        <w:t>, 197-220.</w:t>
      </w:r>
      <w:r w:rsidR="001F3D04">
        <w:rPr>
          <w:rFonts w:ascii="Verdana" w:hAnsi="Verdana"/>
          <w:sz w:val="24"/>
          <w:szCs w:val="24"/>
        </w:rPr>
        <w:t xml:space="preserve"> Online at </w:t>
      </w:r>
      <w:hyperlink r:id="rId39" w:history="1">
        <w:r w:rsidR="00DE5A95" w:rsidRPr="00D950AE">
          <w:rPr>
            <w:rStyle w:val="Hyperlink"/>
            <w:rFonts w:ascii="Verdana" w:hAnsi="Verdana"/>
            <w:sz w:val="24"/>
            <w:szCs w:val="24"/>
          </w:rPr>
          <w:t>https://archive.org/stream/transactionsofst05stpa</w:t>
        </w:r>
      </w:hyperlink>
      <w:r w:rsidR="001F3D04">
        <w:rPr>
          <w:rFonts w:ascii="Verdana" w:hAnsi="Verdana"/>
          <w:sz w:val="24"/>
          <w:szCs w:val="24"/>
        </w:rPr>
        <w:t>.</w:t>
      </w:r>
    </w:p>
    <w:p w:rsidR="00FD7C05" w:rsidRPr="00FD7C05" w:rsidRDefault="00FD7C05" w:rsidP="00FD7C05">
      <w:pPr>
        <w:rPr>
          <w:rFonts w:ascii="Verdana" w:hAnsi="Verdana"/>
          <w:sz w:val="24"/>
          <w:szCs w:val="24"/>
        </w:rPr>
      </w:pPr>
      <w:r w:rsidRPr="00FD7C05">
        <w:rPr>
          <w:rFonts w:ascii="Verdana" w:hAnsi="Verdana"/>
          <w:sz w:val="24"/>
          <w:szCs w:val="24"/>
        </w:rPr>
        <w:lastRenderedPageBreak/>
        <w:t xml:space="preserve">Bond, Frederick Bligh (1905) West Country screens and rood-lofts. Applied Art section, </w:t>
      </w:r>
      <w:r w:rsidRPr="00FD7C05">
        <w:rPr>
          <w:rFonts w:ascii="Verdana" w:hAnsi="Verdana"/>
          <w:i/>
          <w:sz w:val="24"/>
          <w:szCs w:val="24"/>
        </w:rPr>
        <w:t>Journal of the Society of Arts</w:t>
      </w:r>
      <w:r w:rsidRPr="00FD7C05">
        <w:rPr>
          <w:rFonts w:ascii="Verdana" w:hAnsi="Verdana"/>
          <w:sz w:val="24"/>
          <w:szCs w:val="24"/>
        </w:rPr>
        <w:t xml:space="preserve"> 53</w:t>
      </w:r>
      <w:r w:rsidR="00577D91">
        <w:rPr>
          <w:rFonts w:ascii="Verdana" w:hAnsi="Verdana"/>
          <w:sz w:val="24"/>
          <w:szCs w:val="24"/>
        </w:rPr>
        <w:t xml:space="preserve"> (March)</w:t>
      </w:r>
      <w:r w:rsidRPr="00FD7C05">
        <w:rPr>
          <w:rFonts w:ascii="Verdana" w:hAnsi="Verdana"/>
          <w:sz w:val="24"/>
          <w:szCs w:val="24"/>
        </w:rPr>
        <w:t>, 514-</w:t>
      </w:r>
      <w:r w:rsidR="00BC10D0">
        <w:rPr>
          <w:rFonts w:ascii="Verdana" w:hAnsi="Verdana"/>
          <w:sz w:val="24"/>
          <w:szCs w:val="24"/>
        </w:rPr>
        <w:t>5</w:t>
      </w:r>
      <w:r w:rsidRPr="00FD7C05">
        <w:rPr>
          <w:rFonts w:ascii="Verdana" w:hAnsi="Verdana"/>
          <w:sz w:val="24"/>
          <w:szCs w:val="24"/>
        </w:rPr>
        <w:t xml:space="preserve">28. </w:t>
      </w:r>
      <w:r w:rsidR="0027118A">
        <w:rPr>
          <w:rFonts w:ascii="Verdana" w:hAnsi="Verdana"/>
          <w:sz w:val="24"/>
          <w:szCs w:val="24"/>
        </w:rPr>
        <w:t xml:space="preserve">Online via Google Book Search. </w:t>
      </w:r>
      <w:r w:rsidRPr="00FD7C05">
        <w:rPr>
          <w:rFonts w:ascii="Verdana" w:hAnsi="Verdana"/>
          <w:sz w:val="24"/>
          <w:szCs w:val="24"/>
        </w:rPr>
        <w:t>[Includes discussion of the paper by others.]</w:t>
      </w:r>
    </w:p>
    <w:p w:rsidR="008D76B0" w:rsidRDefault="0027118A" w:rsidP="006D63A0">
      <w:pPr>
        <w:rPr>
          <w:rFonts w:ascii="Verdana" w:hAnsi="Verdana"/>
          <w:sz w:val="24"/>
          <w:szCs w:val="24"/>
        </w:rPr>
      </w:pPr>
      <w:proofErr w:type="gramStart"/>
      <w:r>
        <w:rPr>
          <w:rFonts w:ascii="Verdana" w:hAnsi="Verdana"/>
          <w:iCs/>
          <w:sz w:val="24"/>
          <w:szCs w:val="24"/>
        </w:rPr>
        <w:t xml:space="preserve">Bramble, </w:t>
      </w:r>
      <w:r w:rsidR="00452F0F">
        <w:rPr>
          <w:rFonts w:ascii="Verdana" w:hAnsi="Verdana"/>
          <w:iCs/>
          <w:sz w:val="24"/>
          <w:szCs w:val="24"/>
        </w:rPr>
        <w:t>J. R.,</w:t>
      </w:r>
      <w:r w:rsidR="00452F0F" w:rsidRPr="00452F0F">
        <w:rPr>
          <w:rFonts w:ascii="Verdana" w:hAnsi="Verdana"/>
          <w:iCs/>
          <w:sz w:val="24"/>
          <w:szCs w:val="24"/>
        </w:rPr>
        <w:t xml:space="preserve"> </w:t>
      </w:r>
      <w:r w:rsidR="00473B8F">
        <w:rPr>
          <w:rFonts w:ascii="Verdana" w:hAnsi="Verdana"/>
          <w:iCs/>
          <w:sz w:val="24"/>
          <w:szCs w:val="24"/>
        </w:rPr>
        <w:t>F. J. Allen and Frederick</w:t>
      </w:r>
      <w:r w:rsidR="00452F0F">
        <w:rPr>
          <w:rFonts w:ascii="Verdana" w:hAnsi="Verdana"/>
          <w:iCs/>
          <w:sz w:val="24"/>
          <w:szCs w:val="24"/>
        </w:rPr>
        <w:t xml:space="preserve"> Bligh Bond (1905) </w:t>
      </w:r>
      <w:proofErr w:type="spellStart"/>
      <w:r w:rsidR="00452F0F" w:rsidRPr="00452F0F">
        <w:rPr>
          <w:rFonts w:ascii="Verdana" w:hAnsi="Verdana"/>
          <w:iCs/>
          <w:sz w:val="24"/>
          <w:szCs w:val="24"/>
        </w:rPr>
        <w:t>Bleadon</w:t>
      </w:r>
      <w:proofErr w:type="spellEnd"/>
      <w:r w:rsidR="00452F0F" w:rsidRPr="00452F0F">
        <w:rPr>
          <w:rFonts w:ascii="Verdana" w:hAnsi="Verdana"/>
          <w:iCs/>
          <w:sz w:val="24"/>
          <w:szCs w:val="24"/>
        </w:rPr>
        <w:t xml:space="preserve"> Church.</w:t>
      </w:r>
      <w:proofErr w:type="gramEnd"/>
      <w:r w:rsidR="00452F0F" w:rsidRPr="00452F0F">
        <w:rPr>
          <w:rFonts w:ascii="Verdana" w:hAnsi="Verdana"/>
          <w:i/>
          <w:iCs/>
          <w:sz w:val="24"/>
          <w:szCs w:val="24"/>
        </w:rPr>
        <w:t xml:space="preserve"> </w:t>
      </w:r>
      <w:r w:rsidR="006338B5">
        <w:rPr>
          <w:rFonts w:ascii="Verdana" w:hAnsi="Verdana"/>
          <w:i/>
          <w:iCs/>
          <w:sz w:val="24"/>
          <w:szCs w:val="24"/>
        </w:rPr>
        <w:t xml:space="preserve">Proceedings of the Somersetshire </w:t>
      </w:r>
      <w:proofErr w:type="spellStart"/>
      <w:r w:rsidR="007E05CB">
        <w:rPr>
          <w:rFonts w:ascii="Verdana" w:hAnsi="Verdana"/>
          <w:i/>
          <w:iCs/>
          <w:sz w:val="24"/>
          <w:szCs w:val="24"/>
        </w:rPr>
        <w:t>Archæological</w:t>
      </w:r>
      <w:proofErr w:type="spellEnd"/>
      <w:r w:rsidR="007E05CB">
        <w:rPr>
          <w:rFonts w:ascii="Verdana" w:hAnsi="Verdana"/>
          <w:i/>
          <w:iCs/>
          <w:sz w:val="24"/>
          <w:szCs w:val="24"/>
        </w:rPr>
        <w:t xml:space="preserve"> and Natural H</w:t>
      </w:r>
      <w:r w:rsidR="00452F0F" w:rsidRPr="00452F0F">
        <w:rPr>
          <w:rFonts w:ascii="Verdana" w:hAnsi="Verdana"/>
          <w:i/>
          <w:iCs/>
          <w:sz w:val="24"/>
          <w:szCs w:val="24"/>
        </w:rPr>
        <w:t>istory Society</w:t>
      </w:r>
      <w:r w:rsidR="00452F0F">
        <w:rPr>
          <w:rFonts w:ascii="Verdana" w:hAnsi="Verdana"/>
          <w:i/>
          <w:iCs/>
          <w:sz w:val="24"/>
          <w:szCs w:val="24"/>
        </w:rPr>
        <w:t xml:space="preserve"> </w:t>
      </w:r>
      <w:r w:rsidR="00452F0F">
        <w:rPr>
          <w:rFonts w:ascii="Verdana" w:hAnsi="Verdana"/>
          <w:iCs/>
          <w:sz w:val="24"/>
          <w:szCs w:val="24"/>
        </w:rPr>
        <w:t>51.1,</w:t>
      </w:r>
      <w:r w:rsidR="00452F0F" w:rsidRPr="00452F0F">
        <w:rPr>
          <w:rFonts w:ascii="Verdana" w:hAnsi="Verdana"/>
          <w:i/>
          <w:iCs/>
          <w:sz w:val="24"/>
          <w:szCs w:val="24"/>
        </w:rPr>
        <w:t xml:space="preserve"> </w:t>
      </w:r>
      <w:r w:rsidR="00452F0F" w:rsidRPr="00452F0F">
        <w:rPr>
          <w:rFonts w:ascii="Verdana" w:hAnsi="Verdana"/>
          <w:iCs/>
          <w:sz w:val="24"/>
          <w:szCs w:val="24"/>
        </w:rPr>
        <w:t>33-37.</w:t>
      </w:r>
      <w:r w:rsidR="00452F0F" w:rsidRPr="00452F0F">
        <w:rPr>
          <w:rFonts w:ascii="Verdana" w:hAnsi="Verdana"/>
          <w:sz w:val="24"/>
          <w:szCs w:val="24"/>
        </w:rPr>
        <w:t xml:space="preserve"> </w:t>
      </w:r>
    </w:p>
    <w:p w:rsidR="008D76B0" w:rsidRPr="007E05CB" w:rsidRDefault="000F32CA" w:rsidP="007E05CB">
      <w:pPr>
        <w:pBdr>
          <w:top w:val="single" w:sz="4" w:space="1" w:color="auto"/>
          <w:left w:val="single" w:sz="4" w:space="4" w:color="auto"/>
          <w:bottom w:val="single" w:sz="4" w:space="1" w:color="auto"/>
          <w:right w:val="single" w:sz="4" w:space="4" w:color="auto"/>
        </w:pBdr>
        <w:ind w:left="720"/>
        <w:rPr>
          <w:rFonts w:ascii="Verdana" w:hAnsi="Verdana"/>
          <w:b/>
          <w:color w:val="00B050"/>
          <w:sz w:val="24"/>
          <w:szCs w:val="24"/>
          <w:u w:val="single"/>
        </w:rPr>
      </w:pPr>
      <w:r>
        <w:rPr>
          <w:rFonts w:ascii="Verdana" w:hAnsi="Verdana"/>
          <w:b/>
          <w:color w:val="00B050"/>
          <w:sz w:val="24"/>
          <w:szCs w:val="24"/>
          <w:u w:val="single"/>
        </w:rPr>
        <w:t>From 1905-23</w:t>
      </w:r>
      <w:r w:rsidR="00C82B2E">
        <w:rPr>
          <w:rFonts w:ascii="Verdana" w:hAnsi="Verdana"/>
          <w:b/>
          <w:color w:val="00B050"/>
          <w:sz w:val="24"/>
          <w:szCs w:val="24"/>
          <w:u w:val="single"/>
        </w:rPr>
        <w:t xml:space="preserve">, </w:t>
      </w:r>
      <w:r w:rsidR="009D5EDD" w:rsidRPr="000F7971">
        <w:rPr>
          <w:rFonts w:ascii="Verdana" w:hAnsi="Verdana"/>
          <w:b/>
          <w:color w:val="00B050"/>
          <w:sz w:val="24"/>
          <w:szCs w:val="24"/>
          <w:u w:val="single"/>
        </w:rPr>
        <w:t xml:space="preserve">FBB </w:t>
      </w:r>
      <w:r w:rsidR="00C82B2E">
        <w:rPr>
          <w:rFonts w:ascii="Verdana" w:hAnsi="Verdana"/>
          <w:b/>
          <w:color w:val="00B050"/>
          <w:sz w:val="24"/>
          <w:szCs w:val="24"/>
          <w:u w:val="single"/>
        </w:rPr>
        <w:t xml:space="preserve">intermittently </w:t>
      </w:r>
      <w:r w:rsidR="009D5EDD" w:rsidRPr="000F7971">
        <w:rPr>
          <w:rFonts w:ascii="Verdana" w:hAnsi="Verdana"/>
          <w:b/>
          <w:color w:val="00B050"/>
          <w:sz w:val="24"/>
          <w:szCs w:val="24"/>
          <w:u w:val="single"/>
        </w:rPr>
        <w:t xml:space="preserve">contributed many short descriptive pieces </w:t>
      </w:r>
      <w:r w:rsidR="009D5EDD">
        <w:rPr>
          <w:rFonts w:ascii="Verdana" w:hAnsi="Verdana"/>
          <w:b/>
          <w:color w:val="00B050"/>
          <w:sz w:val="24"/>
          <w:szCs w:val="24"/>
          <w:u w:val="single"/>
        </w:rPr>
        <w:t xml:space="preserve">like the </w:t>
      </w:r>
      <w:r w:rsidR="001C1599">
        <w:rPr>
          <w:rFonts w:ascii="Verdana" w:hAnsi="Verdana"/>
          <w:b/>
          <w:color w:val="00B050"/>
          <w:sz w:val="24"/>
          <w:szCs w:val="24"/>
          <w:u w:val="single"/>
        </w:rPr>
        <w:t>next</w:t>
      </w:r>
      <w:r w:rsidR="009D5EDD">
        <w:rPr>
          <w:rFonts w:ascii="Verdana" w:hAnsi="Verdana"/>
          <w:b/>
          <w:color w:val="00B050"/>
          <w:sz w:val="24"/>
          <w:szCs w:val="24"/>
          <w:u w:val="single"/>
        </w:rPr>
        <w:t xml:space="preserve"> </w:t>
      </w:r>
      <w:r w:rsidR="007E05CB">
        <w:rPr>
          <w:rFonts w:ascii="Verdana" w:hAnsi="Verdana"/>
          <w:b/>
          <w:color w:val="00B050"/>
          <w:sz w:val="24"/>
          <w:szCs w:val="24"/>
          <w:u w:val="single"/>
        </w:rPr>
        <w:t xml:space="preserve">one listed </w:t>
      </w:r>
      <w:r w:rsidR="009D5EDD" w:rsidRPr="000F7971">
        <w:rPr>
          <w:rFonts w:ascii="Verdana" w:hAnsi="Verdana"/>
          <w:b/>
          <w:color w:val="00B050"/>
          <w:sz w:val="24"/>
          <w:szCs w:val="24"/>
          <w:u w:val="single"/>
        </w:rPr>
        <w:t xml:space="preserve">on features of Somerset churches </w:t>
      </w:r>
      <w:r w:rsidR="00C82B2E">
        <w:rPr>
          <w:rFonts w:ascii="Verdana" w:hAnsi="Verdana"/>
          <w:b/>
          <w:color w:val="00B050"/>
          <w:sz w:val="24"/>
          <w:szCs w:val="24"/>
          <w:u w:val="single"/>
        </w:rPr>
        <w:t xml:space="preserve">and other buildings </w:t>
      </w:r>
      <w:r w:rsidR="009D5EDD" w:rsidRPr="000F7971">
        <w:rPr>
          <w:rFonts w:ascii="Verdana" w:hAnsi="Verdana"/>
          <w:b/>
          <w:color w:val="00B050"/>
          <w:sz w:val="24"/>
          <w:szCs w:val="24"/>
          <w:u w:val="single"/>
        </w:rPr>
        <w:t xml:space="preserve">to the </w:t>
      </w:r>
      <w:r w:rsidR="009D5EDD">
        <w:rPr>
          <w:rFonts w:ascii="Verdana" w:hAnsi="Verdana"/>
          <w:b/>
          <w:i/>
          <w:color w:val="00B050"/>
          <w:sz w:val="24"/>
          <w:szCs w:val="24"/>
          <w:u w:val="single"/>
        </w:rPr>
        <w:t xml:space="preserve">Proceedings of the Somersetshire </w:t>
      </w:r>
      <w:r w:rsidR="009D5EDD" w:rsidRPr="000F7971">
        <w:rPr>
          <w:rFonts w:ascii="Verdana" w:hAnsi="Verdana"/>
          <w:b/>
          <w:i/>
          <w:color w:val="00B050"/>
          <w:sz w:val="24"/>
          <w:szCs w:val="24"/>
          <w:u w:val="single"/>
        </w:rPr>
        <w:t>Archæological and Natural History Society.</w:t>
      </w:r>
      <w:r w:rsidR="009D5EDD" w:rsidRPr="000F7971">
        <w:rPr>
          <w:rFonts w:ascii="Verdana" w:hAnsi="Verdana"/>
          <w:b/>
          <w:color w:val="00B050"/>
          <w:sz w:val="24"/>
          <w:szCs w:val="24"/>
          <w:u w:val="single"/>
        </w:rPr>
        <w:t xml:space="preserve"> </w:t>
      </w:r>
      <w:r w:rsidR="009D5EDD">
        <w:rPr>
          <w:rFonts w:ascii="Verdana" w:hAnsi="Verdana"/>
          <w:b/>
          <w:color w:val="00B050"/>
          <w:sz w:val="24"/>
          <w:szCs w:val="24"/>
          <w:u w:val="single"/>
        </w:rPr>
        <w:t xml:space="preserve">Many </w:t>
      </w:r>
      <w:r w:rsidR="00C66E2D">
        <w:rPr>
          <w:rFonts w:ascii="Verdana" w:hAnsi="Verdana"/>
          <w:b/>
          <w:color w:val="00B050"/>
          <w:sz w:val="24"/>
          <w:szCs w:val="24"/>
          <w:u w:val="single"/>
        </w:rPr>
        <w:t xml:space="preserve">of these </w:t>
      </w:r>
      <w:r w:rsidR="009D5EDD">
        <w:rPr>
          <w:rFonts w:ascii="Verdana" w:hAnsi="Verdana"/>
          <w:b/>
          <w:color w:val="00B050"/>
          <w:sz w:val="24"/>
          <w:szCs w:val="24"/>
          <w:u w:val="single"/>
        </w:rPr>
        <w:t>are notes prep</w:t>
      </w:r>
      <w:r w:rsidR="007F6F99">
        <w:rPr>
          <w:rFonts w:ascii="Verdana" w:hAnsi="Verdana"/>
          <w:b/>
          <w:color w:val="00B050"/>
          <w:sz w:val="24"/>
          <w:szCs w:val="24"/>
          <w:u w:val="single"/>
        </w:rPr>
        <w:t>ared to accompany Society excursions</w:t>
      </w:r>
      <w:r w:rsidR="009D5EDD">
        <w:rPr>
          <w:rFonts w:ascii="Verdana" w:hAnsi="Verdana"/>
          <w:b/>
          <w:color w:val="00B050"/>
          <w:sz w:val="24"/>
          <w:szCs w:val="24"/>
          <w:u w:val="single"/>
        </w:rPr>
        <w:t xml:space="preserve">. </w:t>
      </w:r>
      <w:r w:rsidR="00D974C0">
        <w:rPr>
          <w:rFonts w:ascii="Verdana" w:hAnsi="Verdana"/>
          <w:b/>
          <w:color w:val="00B050"/>
          <w:sz w:val="24"/>
          <w:szCs w:val="24"/>
          <w:u w:val="single"/>
        </w:rPr>
        <w:t xml:space="preserve">Some </w:t>
      </w:r>
      <w:r w:rsidR="00025D52">
        <w:rPr>
          <w:rFonts w:ascii="Verdana" w:hAnsi="Verdana"/>
          <w:b/>
          <w:color w:val="00B050"/>
          <w:sz w:val="24"/>
          <w:szCs w:val="24"/>
          <w:u w:val="single"/>
        </w:rPr>
        <w:t xml:space="preserve">also </w:t>
      </w:r>
      <w:r w:rsidR="00D974C0">
        <w:rPr>
          <w:rFonts w:ascii="Verdana" w:hAnsi="Verdana"/>
          <w:b/>
          <w:color w:val="00B050"/>
          <w:sz w:val="24"/>
          <w:szCs w:val="24"/>
          <w:u w:val="single"/>
        </w:rPr>
        <w:t xml:space="preserve">appeared as separate pamphlets. </w:t>
      </w:r>
      <w:r w:rsidR="009D5EDD" w:rsidRPr="000F7971">
        <w:rPr>
          <w:rFonts w:ascii="Verdana" w:hAnsi="Verdana"/>
          <w:b/>
          <w:color w:val="00B050"/>
          <w:sz w:val="24"/>
          <w:szCs w:val="24"/>
          <w:u w:val="single"/>
        </w:rPr>
        <w:t>Substantial ones are detailed below</w:t>
      </w:r>
      <w:r w:rsidR="006D63A0">
        <w:rPr>
          <w:rFonts w:ascii="Verdana" w:hAnsi="Verdana"/>
          <w:b/>
          <w:color w:val="00B050"/>
          <w:sz w:val="24"/>
          <w:szCs w:val="24"/>
          <w:u w:val="single"/>
        </w:rPr>
        <w:t>, which often include notes by others</w:t>
      </w:r>
      <w:r w:rsidR="009D5EDD" w:rsidRPr="000F7971">
        <w:rPr>
          <w:rFonts w:ascii="Verdana" w:hAnsi="Verdana"/>
          <w:b/>
          <w:color w:val="00B050"/>
          <w:sz w:val="24"/>
          <w:szCs w:val="24"/>
          <w:u w:val="single"/>
        </w:rPr>
        <w:t xml:space="preserve">; </w:t>
      </w:r>
      <w:r>
        <w:rPr>
          <w:rFonts w:ascii="Verdana" w:hAnsi="Verdana"/>
          <w:b/>
          <w:color w:val="00B050"/>
          <w:sz w:val="24"/>
          <w:szCs w:val="24"/>
          <w:u w:val="single"/>
        </w:rPr>
        <w:t xml:space="preserve">page-numbers for the entire article are given, not just FBB’s contribution. </w:t>
      </w:r>
      <w:r w:rsidR="007E05CB">
        <w:rPr>
          <w:rFonts w:ascii="Verdana" w:hAnsi="Verdana"/>
          <w:b/>
          <w:color w:val="00B050"/>
          <w:sz w:val="24"/>
          <w:szCs w:val="24"/>
          <w:u w:val="single"/>
        </w:rPr>
        <w:t>Simple r</w:t>
      </w:r>
      <w:r w:rsidR="00D974C0">
        <w:rPr>
          <w:rFonts w:ascii="Verdana" w:hAnsi="Verdana"/>
          <w:b/>
          <w:color w:val="00B050"/>
          <w:sz w:val="24"/>
          <w:szCs w:val="24"/>
          <w:u w:val="single"/>
        </w:rPr>
        <w:t xml:space="preserve">equests </w:t>
      </w:r>
      <w:r w:rsidR="00B453F6">
        <w:rPr>
          <w:rFonts w:ascii="Verdana" w:hAnsi="Verdana"/>
          <w:b/>
          <w:color w:val="00B050"/>
          <w:sz w:val="24"/>
          <w:szCs w:val="24"/>
          <w:u w:val="single"/>
        </w:rPr>
        <w:t xml:space="preserve">for information in the </w:t>
      </w:r>
      <w:r w:rsidR="00B453F6" w:rsidRPr="009F050C">
        <w:rPr>
          <w:rFonts w:ascii="Verdana" w:hAnsi="Verdana"/>
          <w:b/>
          <w:i/>
          <w:color w:val="00B050"/>
          <w:sz w:val="24"/>
          <w:szCs w:val="24"/>
          <w:u w:val="single"/>
        </w:rPr>
        <w:t>Proceedings</w:t>
      </w:r>
      <w:r w:rsidR="00B453F6">
        <w:rPr>
          <w:rFonts w:ascii="Verdana" w:hAnsi="Verdana"/>
          <w:b/>
          <w:color w:val="00B050"/>
          <w:sz w:val="24"/>
          <w:szCs w:val="24"/>
          <w:u w:val="single"/>
        </w:rPr>
        <w:t xml:space="preserve"> </w:t>
      </w:r>
      <w:r w:rsidR="005E4D7A">
        <w:rPr>
          <w:rFonts w:ascii="Verdana" w:hAnsi="Verdana"/>
          <w:b/>
          <w:color w:val="00B050"/>
          <w:sz w:val="24"/>
          <w:szCs w:val="24"/>
          <w:u w:val="single"/>
        </w:rPr>
        <w:t xml:space="preserve">submitted by FBB </w:t>
      </w:r>
      <w:r w:rsidR="00812E6C">
        <w:rPr>
          <w:rFonts w:ascii="Verdana" w:hAnsi="Verdana"/>
          <w:b/>
          <w:color w:val="00B050"/>
          <w:sz w:val="24"/>
          <w:szCs w:val="24"/>
          <w:u w:val="single"/>
        </w:rPr>
        <w:t>are not listed.</w:t>
      </w:r>
    </w:p>
    <w:p w:rsidR="001C1599" w:rsidRDefault="001C1599" w:rsidP="001C1599">
      <w:pPr>
        <w:rPr>
          <w:rFonts w:ascii="Verdana" w:hAnsi="Verdana"/>
          <w:sz w:val="24"/>
          <w:szCs w:val="24"/>
        </w:rPr>
      </w:pPr>
      <w:r w:rsidRPr="00FD7C05">
        <w:rPr>
          <w:rFonts w:ascii="Verdana" w:hAnsi="Verdana"/>
          <w:sz w:val="24"/>
          <w:szCs w:val="24"/>
        </w:rPr>
        <w:t xml:space="preserve">Bond, Frederick Bligh (1905) </w:t>
      </w:r>
      <w:proofErr w:type="spellStart"/>
      <w:r w:rsidRPr="00FD7C05">
        <w:rPr>
          <w:rFonts w:ascii="Verdana" w:hAnsi="Verdana"/>
          <w:sz w:val="24"/>
          <w:szCs w:val="24"/>
        </w:rPr>
        <w:t>Worspring</w:t>
      </w:r>
      <w:proofErr w:type="spellEnd"/>
      <w:r w:rsidRPr="00FD7C05">
        <w:rPr>
          <w:rFonts w:ascii="Verdana" w:hAnsi="Verdana"/>
          <w:sz w:val="24"/>
          <w:szCs w:val="24"/>
        </w:rPr>
        <w:t xml:space="preserve"> Priory. </w:t>
      </w:r>
      <w:r>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51.1, 53-60.</w:t>
      </w:r>
    </w:p>
    <w:p w:rsidR="00FF04DC" w:rsidRDefault="00FF04DC" w:rsidP="009D6820">
      <w:pPr>
        <w:rPr>
          <w:rFonts w:ascii="Verdana" w:hAnsi="Verdana"/>
          <w:sz w:val="24"/>
          <w:szCs w:val="24"/>
        </w:rPr>
      </w:pPr>
      <w:r w:rsidRPr="00CB54B6">
        <w:rPr>
          <w:rFonts w:ascii="Verdana" w:hAnsi="Verdana"/>
          <w:sz w:val="24"/>
          <w:szCs w:val="24"/>
        </w:rPr>
        <w:t>Bond, Frederick Bligh</w:t>
      </w:r>
      <w:r w:rsidRPr="00FD7C05">
        <w:rPr>
          <w:rFonts w:ascii="Verdana" w:hAnsi="Verdana"/>
          <w:sz w:val="24"/>
          <w:szCs w:val="24"/>
        </w:rPr>
        <w:t xml:space="preserve"> </w:t>
      </w:r>
      <w:r>
        <w:rPr>
          <w:rFonts w:ascii="Verdana" w:hAnsi="Verdana"/>
          <w:sz w:val="24"/>
          <w:szCs w:val="24"/>
        </w:rPr>
        <w:t xml:space="preserve">(1906) </w:t>
      </w:r>
      <w:r w:rsidRPr="00FF04DC">
        <w:rPr>
          <w:rFonts w:ascii="Verdana" w:hAnsi="Verdana"/>
          <w:i/>
          <w:sz w:val="24"/>
          <w:szCs w:val="24"/>
        </w:rPr>
        <w:t>Rhythmic energies and form-building.</w:t>
      </w:r>
      <w:r>
        <w:rPr>
          <w:rFonts w:ascii="Verdana" w:hAnsi="Verdana"/>
          <w:sz w:val="24"/>
          <w:szCs w:val="24"/>
        </w:rPr>
        <w:t xml:space="preserve"> London: Theosophical Publishing House</w:t>
      </w:r>
      <w:r w:rsidRPr="009D6820">
        <w:rPr>
          <w:rFonts w:ascii="Verdana" w:hAnsi="Verdana"/>
          <w:sz w:val="24"/>
          <w:szCs w:val="24"/>
        </w:rPr>
        <w:t>.</w:t>
      </w:r>
      <w:r w:rsidR="009D6820" w:rsidRPr="009D6820">
        <w:rPr>
          <w:rFonts w:ascii="Verdana" w:hAnsi="Verdana" w:cs="Times New Roman"/>
          <w:sz w:val="24"/>
          <w:szCs w:val="24"/>
        </w:rPr>
        <w:t xml:space="preserve"> [FBB gave a lecture </w:t>
      </w:r>
      <w:proofErr w:type="spellStart"/>
      <w:r w:rsidR="009D6820" w:rsidRPr="009D6820">
        <w:rPr>
          <w:rFonts w:ascii="Verdana" w:hAnsi="Verdana" w:cs="Times New Roman"/>
          <w:sz w:val="24"/>
          <w:szCs w:val="24"/>
        </w:rPr>
        <w:t>entiled</w:t>
      </w:r>
      <w:proofErr w:type="spellEnd"/>
      <w:r w:rsidR="009D6820">
        <w:rPr>
          <w:rFonts w:ascii="Verdana" w:hAnsi="Verdana"/>
          <w:sz w:val="24"/>
          <w:szCs w:val="24"/>
        </w:rPr>
        <w:t xml:space="preserve"> “</w:t>
      </w:r>
      <w:r w:rsidR="00605A1A">
        <w:rPr>
          <w:rFonts w:ascii="Verdana" w:hAnsi="Verdana"/>
          <w:sz w:val="24"/>
          <w:szCs w:val="24"/>
        </w:rPr>
        <w:t>Rhythmic e</w:t>
      </w:r>
      <w:r w:rsidR="009D6820" w:rsidRPr="009D6820">
        <w:rPr>
          <w:rFonts w:ascii="Verdana" w:hAnsi="Verdana"/>
          <w:sz w:val="24"/>
          <w:szCs w:val="24"/>
        </w:rPr>
        <w:t xml:space="preserve">nergies </w:t>
      </w:r>
      <w:r w:rsidR="00605A1A">
        <w:rPr>
          <w:rFonts w:ascii="Verdana" w:hAnsi="Verdana"/>
          <w:sz w:val="24"/>
          <w:szCs w:val="24"/>
        </w:rPr>
        <w:t>and f</w:t>
      </w:r>
      <w:r w:rsidR="009D6820" w:rsidRPr="009D6820">
        <w:rPr>
          <w:rFonts w:ascii="Verdana" w:hAnsi="Verdana"/>
          <w:sz w:val="24"/>
          <w:szCs w:val="24"/>
        </w:rPr>
        <w:t xml:space="preserve">orm-building (with illustrations from </w:t>
      </w:r>
      <w:r w:rsidR="009D6820">
        <w:rPr>
          <w:rFonts w:ascii="Verdana" w:hAnsi="Verdana"/>
          <w:sz w:val="24"/>
          <w:szCs w:val="24"/>
        </w:rPr>
        <w:t xml:space="preserve">the </w:t>
      </w:r>
      <w:r w:rsidR="009D6820" w:rsidRPr="009D6820">
        <w:rPr>
          <w:rFonts w:ascii="Verdana" w:hAnsi="Verdana"/>
          <w:sz w:val="24"/>
          <w:szCs w:val="24"/>
        </w:rPr>
        <w:t xml:space="preserve">compound </w:t>
      </w:r>
      <w:r w:rsidR="009D6820">
        <w:rPr>
          <w:rFonts w:ascii="Verdana" w:hAnsi="Verdana"/>
          <w:sz w:val="24"/>
          <w:szCs w:val="24"/>
        </w:rPr>
        <w:t>pendulum</w:t>
      </w:r>
      <w:r w:rsidR="00605A1A">
        <w:rPr>
          <w:rFonts w:ascii="Verdana" w:hAnsi="Verdana"/>
          <w:sz w:val="24"/>
          <w:szCs w:val="24"/>
        </w:rPr>
        <w:t>)</w:t>
      </w:r>
      <w:r w:rsidR="009D6820">
        <w:rPr>
          <w:rFonts w:ascii="Verdana" w:hAnsi="Verdana"/>
          <w:sz w:val="24"/>
          <w:szCs w:val="24"/>
        </w:rPr>
        <w:t>”</w:t>
      </w:r>
      <w:r w:rsidR="00605A1A">
        <w:rPr>
          <w:rFonts w:ascii="Verdana" w:hAnsi="Verdana"/>
          <w:sz w:val="24"/>
          <w:szCs w:val="24"/>
        </w:rPr>
        <w:t xml:space="preserve"> to the Third Congress of the Federation of European Sections of the Theosophical Union (Paris, 3-5 June)</w:t>
      </w:r>
      <w:r w:rsidR="009D6820" w:rsidRPr="009D6820">
        <w:rPr>
          <w:rFonts w:ascii="Verdana" w:hAnsi="Verdana"/>
          <w:sz w:val="24"/>
          <w:szCs w:val="24"/>
        </w:rPr>
        <w:t>.</w:t>
      </w:r>
      <w:r w:rsidR="00605A1A">
        <w:rPr>
          <w:rFonts w:ascii="Verdana" w:hAnsi="Verdana"/>
          <w:sz w:val="24"/>
          <w:szCs w:val="24"/>
        </w:rPr>
        <w:t>]</w:t>
      </w:r>
    </w:p>
    <w:p w:rsidR="000F560A" w:rsidRPr="000A22E4" w:rsidRDefault="000F560A" w:rsidP="00FD7C05">
      <w:pPr>
        <w:rPr>
          <w:rFonts w:ascii="Verdana" w:hAnsi="Verdana"/>
          <w:sz w:val="24"/>
          <w:szCs w:val="24"/>
        </w:rPr>
      </w:pPr>
      <w:proofErr w:type="gramStart"/>
      <w:r w:rsidRPr="000A22E4">
        <w:rPr>
          <w:rFonts w:ascii="Verdana" w:hAnsi="Verdana"/>
          <w:sz w:val="24"/>
          <w:szCs w:val="24"/>
        </w:rPr>
        <w:t xml:space="preserve">Bond, Frederick Bligh (1906) </w:t>
      </w:r>
      <w:proofErr w:type="spellStart"/>
      <w:r w:rsidRPr="000A22E4">
        <w:rPr>
          <w:rFonts w:ascii="Verdana" w:hAnsi="Verdana"/>
          <w:sz w:val="24"/>
          <w:szCs w:val="24"/>
        </w:rPr>
        <w:t>Culbone</w:t>
      </w:r>
      <w:proofErr w:type="spellEnd"/>
      <w:r w:rsidRPr="000A22E4">
        <w:rPr>
          <w:rFonts w:ascii="Verdana" w:hAnsi="Verdana"/>
          <w:sz w:val="24"/>
          <w:szCs w:val="24"/>
        </w:rPr>
        <w:t xml:space="preserve"> church.</w:t>
      </w:r>
      <w:proofErr w:type="gramEnd"/>
      <w:r w:rsidRPr="000A22E4">
        <w:rPr>
          <w:rFonts w:ascii="Verdana" w:hAnsi="Verdana"/>
          <w:sz w:val="24"/>
          <w:szCs w:val="24"/>
        </w:rPr>
        <w:t xml:space="preserve"> </w:t>
      </w:r>
      <w:r w:rsidRPr="000A22E4">
        <w:rPr>
          <w:rFonts w:ascii="Verdana" w:hAnsi="Verdana"/>
          <w:i/>
          <w:sz w:val="24"/>
          <w:szCs w:val="24"/>
        </w:rPr>
        <w:t>Proceedings of the Somersetshire Archæological and Natural History Society</w:t>
      </w:r>
      <w:r w:rsidRPr="000A22E4">
        <w:rPr>
          <w:rFonts w:ascii="Verdana" w:hAnsi="Verdana"/>
          <w:sz w:val="24"/>
          <w:szCs w:val="24"/>
        </w:rPr>
        <w:t xml:space="preserve"> 52</w:t>
      </w:r>
      <w:r w:rsidR="00790BBA">
        <w:rPr>
          <w:rFonts w:ascii="Verdana" w:hAnsi="Verdana"/>
          <w:sz w:val="24"/>
          <w:szCs w:val="24"/>
        </w:rPr>
        <w:t>.1</w:t>
      </w:r>
      <w:r w:rsidRPr="000A22E4">
        <w:rPr>
          <w:rFonts w:ascii="Verdana" w:hAnsi="Verdana"/>
          <w:sz w:val="24"/>
          <w:szCs w:val="24"/>
        </w:rPr>
        <w:t xml:space="preserve">, </w:t>
      </w:r>
      <w:r w:rsidR="000A22E4" w:rsidRPr="000A22E4">
        <w:rPr>
          <w:rFonts w:ascii="Verdana" w:hAnsi="Verdana"/>
          <w:sz w:val="24"/>
          <w:szCs w:val="24"/>
        </w:rPr>
        <w:t>27</w:t>
      </w:r>
      <w:r w:rsidR="00790BBA">
        <w:rPr>
          <w:rFonts w:ascii="Verdana" w:hAnsi="Verdana"/>
          <w:sz w:val="24"/>
          <w:szCs w:val="24"/>
        </w:rPr>
        <w:t>-28</w:t>
      </w:r>
      <w:r w:rsidRPr="000A22E4">
        <w:rPr>
          <w:rFonts w:ascii="Verdana" w:hAnsi="Verdana"/>
          <w:sz w:val="24"/>
          <w:szCs w:val="24"/>
        </w:rPr>
        <w:t xml:space="preserve">.  </w:t>
      </w:r>
    </w:p>
    <w:p w:rsidR="00790BBA" w:rsidRDefault="00790BBA" w:rsidP="00FD7C05">
      <w:pPr>
        <w:rPr>
          <w:rFonts w:ascii="Verdana" w:hAnsi="Verdana"/>
          <w:sz w:val="24"/>
          <w:szCs w:val="24"/>
        </w:rPr>
      </w:pPr>
      <w:r w:rsidRPr="000A22E4">
        <w:rPr>
          <w:rFonts w:ascii="Verdana" w:hAnsi="Verdana"/>
          <w:sz w:val="24"/>
          <w:szCs w:val="24"/>
        </w:rPr>
        <w:t xml:space="preserve">Bond, Frederick Bligh (1906) </w:t>
      </w:r>
      <w:proofErr w:type="spellStart"/>
      <w:r>
        <w:rPr>
          <w:rFonts w:ascii="Verdana" w:hAnsi="Verdana"/>
          <w:sz w:val="24"/>
          <w:szCs w:val="24"/>
        </w:rPr>
        <w:t>Withycombe</w:t>
      </w:r>
      <w:proofErr w:type="spellEnd"/>
      <w:r w:rsidRPr="000A22E4">
        <w:rPr>
          <w:rFonts w:ascii="Verdana" w:hAnsi="Verdana"/>
          <w:sz w:val="24"/>
          <w:szCs w:val="24"/>
        </w:rPr>
        <w:t xml:space="preserve"> church. </w:t>
      </w:r>
      <w:r w:rsidRPr="000A22E4">
        <w:rPr>
          <w:rFonts w:ascii="Verdana" w:hAnsi="Verdana"/>
          <w:i/>
          <w:sz w:val="24"/>
          <w:szCs w:val="24"/>
        </w:rPr>
        <w:t>Proceedings of the Somersetshire Archæological and Natural History Society</w:t>
      </w:r>
      <w:r w:rsidRPr="000A22E4">
        <w:rPr>
          <w:rFonts w:ascii="Verdana" w:hAnsi="Verdana"/>
          <w:sz w:val="24"/>
          <w:szCs w:val="24"/>
        </w:rPr>
        <w:t xml:space="preserve"> 52</w:t>
      </w:r>
      <w:r>
        <w:rPr>
          <w:rFonts w:ascii="Verdana" w:hAnsi="Verdana"/>
          <w:sz w:val="24"/>
          <w:szCs w:val="24"/>
        </w:rPr>
        <w:t>.1</w:t>
      </w:r>
      <w:r w:rsidRPr="000A22E4">
        <w:rPr>
          <w:rFonts w:ascii="Verdana" w:hAnsi="Verdana"/>
          <w:sz w:val="24"/>
          <w:szCs w:val="24"/>
        </w:rPr>
        <w:t xml:space="preserve">, </w:t>
      </w:r>
      <w:r>
        <w:rPr>
          <w:rFonts w:ascii="Verdana" w:hAnsi="Verdana"/>
          <w:sz w:val="24"/>
          <w:szCs w:val="24"/>
        </w:rPr>
        <w:t>54</w:t>
      </w:r>
      <w:r w:rsidRPr="000A22E4">
        <w:rPr>
          <w:rFonts w:ascii="Verdana" w:hAnsi="Verdana"/>
          <w:sz w:val="24"/>
          <w:szCs w:val="24"/>
        </w:rPr>
        <w:t xml:space="preserve">. </w:t>
      </w:r>
    </w:p>
    <w:p w:rsidR="008C347B" w:rsidRPr="00FD7C05" w:rsidRDefault="008C347B" w:rsidP="008C347B">
      <w:pPr>
        <w:rPr>
          <w:rFonts w:ascii="Verdana" w:hAnsi="Verdana"/>
          <w:sz w:val="24"/>
          <w:szCs w:val="24"/>
        </w:rPr>
      </w:pPr>
      <w:r w:rsidRPr="00FD7C05">
        <w:rPr>
          <w:rFonts w:ascii="Verdana" w:hAnsi="Verdana"/>
          <w:sz w:val="24"/>
          <w:szCs w:val="24"/>
        </w:rPr>
        <w:t xml:space="preserve">Bond, Frederick Bligh (1906) Screenwork in the churches of the </w:t>
      </w:r>
      <w:proofErr w:type="spellStart"/>
      <w:r w:rsidRPr="00FD7C05">
        <w:rPr>
          <w:rFonts w:ascii="Verdana" w:hAnsi="Verdana"/>
          <w:sz w:val="24"/>
          <w:szCs w:val="24"/>
        </w:rPr>
        <w:t>Minehead</w:t>
      </w:r>
      <w:proofErr w:type="spellEnd"/>
      <w:r w:rsidRPr="00FD7C05">
        <w:rPr>
          <w:rFonts w:ascii="Verdana" w:hAnsi="Verdana"/>
          <w:sz w:val="24"/>
          <w:szCs w:val="24"/>
        </w:rPr>
        <w:t xml:space="preserve"> district. </w:t>
      </w:r>
      <w:r>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52.2, 55-69.</w:t>
      </w:r>
      <w:r>
        <w:rPr>
          <w:rFonts w:ascii="Verdana" w:hAnsi="Verdana"/>
          <w:sz w:val="24"/>
          <w:szCs w:val="24"/>
        </w:rPr>
        <w:t xml:space="preserve"> </w:t>
      </w:r>
      <w:proofErr w:type="gramStart"/>
      <w:r w:rsidRPr="006A5808">
        <w:rPr>
          <w:rFonts w:ascii="Verdana" w:hAnsi="Verdana"/>
          <w:sz w:val="24"/>
          <w:szCs w:val="24"/>
        </w:rPr>
        <w:t xml:space="preserve">[Also </w:t>
      </w:r>
      <w:r>
        <w:rPr>
          <w:rFonts w:ascii="Verdana" w:hAnsi="Verdana"/>
          <w:sz w:val="24"/>
          <w:szCs w:val="24"/>
        </w:rPr>
        <w:t>published</w:t>
      </w:r>
      <w:r w:rsidRPr="006A5808">
        <w:rPr>
          <w:rFonts w:ascii="Verdana" w:hAnsi="Verdana"/>
          <w:sz w:val="24"/>
          <w:szCs w:val="24"/>
        </w:rPr>
        <w:t xml:space="preserve"> as a separate pamphlet.]</w:t>
      </w:r>
      <w:proofErr w:type="gramEnd"/>
    </w:p>
    <w:p w:rsidR="00790BBA" w:rsidRDefault="00790BBA" w:rsidP="009349D5">
      <w:pPr>
        <w:rPr>
          <w:rFonts w:ascii="Verdana" w:hAnsi="Verdana"/>
          <w:sz w:val="24"/>
          <w:szCs w:val="24"/>
        </w:rPr>
      </w:pPr>
      <w:r w:rsidRPr="000A22E4">
        <w:rPr>
          <w:rFonts w:ascii="Verdana" w:hAnsi="Verdana"/>
          <w:sz w:val="24"/>
          <w:szCs w:val="24"/>
        </w:rPr>
        <w:t xml:space="preserve">Bond, Frederick Bligh (1907) </w:t>
      </w:r>
      <w:proofErr w:type="spellStart"/>
      <w:r>
        <w:rPr>
          <w:rFonts w:ascii="Verdana" w:hAnsi="Verdana"/>
          <w:sz w:val="24"/>
          <w:szCs w:val="24"/>
        </w:rPr>
        <w:t>Doulting</w:t>
      </w:r>
      <w:proofErr w:type="spellEnd"/>
      <w:r w:rsidRPr="000A22E4">
        <w:rPr>
          <w:rFonts w:ascii="Verdana" w:hAnsi="Verdana"/>
          <w:sz w:val="24"/>
          <w:szCs w:val="24"/>
        </w:rPr>
        <w:t xml:space="preserve"> church</w:t>
      </w:r>
      <w:r>
        <w:rPr>
          <w:rFonts w:ascii="Verdana" w:hAnsi="Verdana"/>
          <w:sz w:val="24"/>
          <w:szCs w:val="24"/>
        </w:rPr>
        <w:t>, etc</w:t>
      </w:r>
      <w:r w:rsidRPr="000A22E4">
        <w:rPr>
          <w:rFonts w:ascii="Verdana" w:hAnsi="Verdana"/>
          <w:sz w:val="24"/>
          <w:szCs w:val="24"/>
        </w:rPr>
        <w:t xml:space="preserve">. </w:t>
      </w:r>
      <w:r w:rsidRPr="000A22E4">
        <w:rPr>
          <w:rFonts w:ascii="Verdana" w:hAnsi="Verdana"/>
          <w:i/>
          <w:sz w:val="24"/>
          <w:szCs w:val="24"/>
        </w:rPr>
        <w:t>Proceedings of the Somersetshire Archæological and Natural History Society</w:t>
      </w:r>
      <w:r w:rsidRPr="000A22E4">
        <w:rPr>
          <w:rFonts w:ascii="Verdana" w:hAnsi="Verdana"/>
          <w:sz w:val="24"/>
          <w:szCs w:val="24"/>
        </w:rPr>
        <w:t xml:space="preserve"> 53</w:t>
      </w:r>
      <w:r>
        <w:rPr>
          <w:rFonts w:ascii="Verdana" w:hAnsi="Verdana"/>
          <w:sz w:val="24"/>
          <w:szCs w:val="24"/>
        </w:rPr>
        <w:t>.1</w:t>
      </w:r>
      <w:r w:rsidRPr="000A22E4">
        <w:rPr>
          <w:rFonts w:ascii="Verdana" w:hAnsi="Verdana"/>
          <w:sz w:val="24"/>
          <w:szCs w:val="24"/>
        </w:rPr>
        <w:t xml:space="preserve">, </w:t>
      </w:r>
      <w:r>
        <w:rPr>
          <w:rFonts w:ascii="Verdana" w:hAnsi="Verdana"/>
          <w:sz w:val="24"/>
          <w:szCs w:val="24"/>
        </w:rPr>
        <w:t>36-38</w:t>
      </w:r>
      <w:r w:rsidRPr="000A22E4">
        <w:rPr>
          <w:rFonts w:ascii="Verdana" w:hAnsi="Verdana"/>
          <w:sz w:val="24"/>
          <w:szCs w:val="24"/>
        </w:rPr>
        <w:t>.</w:t>
      </w:r>
    </w:p>
    <w:p w:rsidR="009349D5" w:rsidRPr="000A22E4" w:rsidRDefault="009349D5" w:rsidP="009349D5">
      <w:pPr>
        <w:rPr>
          <w:rFonts w:ascii="Verdana" w:hAnsi="Verdana"/>
          <w:sz w:val="24"/>
          <w:szCs w:val="24"/>
        </w:rPr>
      </w:pPr>
      <w:r w:rsidRPr="000A22E4">
        <w:rPr>
          <w:rFonts w:ascii="Verdana" w:hAnsi="Verdana"/>
          <w:sz w:val="24"/>
          <w:szCs w:val="24"/>
        </w:rPr>
        <w:t xml:space="preserve">Bond, Frederick Bligh (1907) Leigh-on-Mendip church. </w:t>
      </w:r>
      <w:r w:rsidRPr="000A22E4">
        <w:rPr>
          <w:rFonts w:ascii="Verdana" w:hAnsi="Verdana"/>
          <w:i/>
          <w:sz w:val="24"/>
          <w:szCs w:val="24"/>
        </w:rPr>
        <w:t>Proceedings of the Somersetshire Archæological and Natural History Society</w:t>
      </w:r>
      <w:r w:rsidRPr="000A22E4">
        <w:rPr>
          <w:rFonts w:ascii="Verdana" w:hAnsi="Verdana"/>
          <w:sz w:val="24"/>
          <w:szCs w:val="24"/>
        </w:rPr>
        <w:t xml:space="preserve"> 53</w:t>
      </w:r>
      <w:r w:rsidR="00790BBA">
        <w:rPr>
          <w:rFonts w:ascii="Verdana" w:hAnsi="Verdana"/>
          <w:sz w:val="24"/>
          <w:szCs w:val="24"/>
        </w:rPr>
        <w:t>.1</w:t>
      </w:r>
      <w:r w:rsidRPr="000A22E4">
        <w:rPr>
          <w:rFonts w:ascii="Verdana" w:hAnsi="Verdana"/>
          <w:sz w:val="24"/>
          <w:szCs w:val="24"/>
        </w:rPr>
        <w:t xml:space="preserve">, </w:t>
      </w:r>
      <w:r w:rsidR="000A22E4" w:rsidRPr="000A22E4">
        <w:rPr>
          <w:rFonts w:ascii="Verdana" w:hAnsi="Verdana"/>
          <w:sz w:val="24"/>
          <w:szCs w:val="24"/>
        </w:rPr>
        <w:t>41-44</w:t>
      </w:r>
      <w:r w:rsidRPr="000A22E4">
        <w:rPr>
          <w:rFonts w:ascii="Verdana" w:hAnsi="Verdana"/>
          <w:sz w:val="24"/>
          <w:szCs w:val="24"/>
        </w:rPr>
        <w:t>.</w:t>
      </w:r>
    </w:p>
    <w:p w:rsidR="00790BBA" w:rsidRDefault="00790BBA" w:rsidP="00FD7C05">
      <w:pPr>
        <w:rPr>
          <w:rFonts w:ascii="Verdana" w:hAnsi="Verdana"/>
          <w:sz w:val="24"/>
          <w:szCs w:val="24"/>
        </w:rPr>
      </w:pPr>
      <w:r w:rsidRPr="000A22E4">
        <w:rPr>
          <w:rFonts w:ascii="Verdana" w:hAnsi="Verdana"/>
          <w:sz w:val="24"/>
          <w:szCs w:val="24"/>
        </w:rPr>
        <w:lastRenderedPageBreak/>
        <w:t xml:space="preserve">Bond, Frederick Bligh (1907) </w:t>
      </w:r>
      <w:proofErr w:type="spellStart"/>
      <w:r>
        <w:rPr>
          <w:rFonts w:ascii="Verdana" w:hAnsi="Verdana"/>
          <w:sz w:val="24"/>
          <w:szCs w:val="24"/>
        </w:rPr>
        <w:t>Croscombe</w:t>
      </w:r>
      <w:proofErr w:type="spellEnd"/>
      <w:r w:rsidRPr="000A22E4">
        <w:rPr>
          <w:rFonts w:ascii="Verdana" w:hAnsi="Verdana"/>
          <w:sz w:val="24"/>
          <w:szCs w:val="24"/>
        </w:rPr>
        <w:t xml:space="preserve"> church. </w:t>
      </w:r>
      <w:r w:rsidRPr="000A22E4">
        <w:rPr>
          <w:rFonts w:ascii="Verdana" w:hAnsi="Verdana"/>
          <w:i/>
          <w:sz w:val="24"/>
          <w:szCs w:val="24"/>
        </w:rPr>
        <w:t>Proceedings of the Somersetshire Archæological and Natural History Society</w:t>
      </w:r>
      <w:r w:rsidRPr="000A22E4">
        <w:rPr>
          <w:rFonts w:ascii="Verdana" w:hAnsi="Verdana"/>
          <w:sz w:val="24"/>
          <w:szCs w:val="24"/>
        </w:rPr>
        <w:t xml:space="preserve"> 53</w:t>
      </w:r>
      <w:r>
        <w:rPr>
          <w:rFonts w:ascii="Verdana" w:hAnsi="Verdana"/>
          <w:sz w:val="24"/>
          <w:szCs w:val="24"/>
        </w:rPr>
        <w:t>.1</w:t>
      </w:r>
      <w:r w:rsidRPr="000A22E4">
        <w:rPr>
          <w:rFonts w:ascii="Verdana" w:hAnsi="Verdana"/>
          <w:sz w:val="24"/>
          <w:szCs w:val="24"/>
        </w:rPr>
        <w:t xml:space="preserve">, </w:t>
      </w:r>
      <w:r>
        <w:rPr>
          <w:rFonts w:ascii="Verdana" w:hAnsi="Verdana"/>
          <w:sz w:val="24"/>
          <w:szCs w:val="24"/>
        </w:rPr>
        <w:t>47-50</w:t>
      </w:r>
      <w:r w:rsidRPr="000A22E4">
        <w:rPr>
          <w:rFonts w:ascii="Verdana" w:hAnsi="Verdana"/>
          <w:sz w:val="24"/>
          <w:szCs w:val="24"/>
        </w:rPr>
        <w:t>.</w:t>
      </w:r>
    </w:p>
    <w:p w:rsidR="000F32CA" w:rsidRPr="00FD7C05" w:rsidRDefault="000F32CA" w:rsidP="000F32CA">
      <w:pPr>
        <w:rPr>
          <w:rFonts w:ascii="Verdana" w:hAnsi="Verdana"/>
          <w:sz w:val="24"/>
          <w:szCs w:val="24"/>
        </w:rPr>
      </w:pPr>
      <w:r w:rsidRPr="00FD7C05">
        <w:rPr>
          <w:rFonts w:ascii="Verdana" w:hAnsi="Verdana"/>
          <w:sz w:val="24"/>
          <w:szCs w:val="24"/>
        </w:rPr>
        <w:t xml:space="preserve">Bond, Frederick Bligh (1907) Screenwork in the churches of north-east Somerset. </w:t>
      </w:r>
      <w:r>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Pr>
          <w:rFonts w:ascii="Verdana" w:hAnsi="Verdana"/>
          <w:sz w:val="24"/>
          <w:szCs w:val="24"/>
        </w:rPr>
        <w:t xml:space="preserve"> 53.2, 82-100. Online via Google Book Search. [Also published</w:t>
      </w:r>
      <w:r w:rsidRPr="00FD7C05">
        <w:rPr>
          <w:rFonts w:ascii="Verdana" w:hAnsi="Verdana"/>
          <w:sz w:val="24"/>
          <w:szCs w:val="24"/>
        </w:rPr>
        <w:t xml:space="preserve"> </w:t>
      </w:r>
      <w:r>
        <w:rPr>
          <w:rFonts w:ascii="Verdana" w:hAnsi="Verdana"/>
          <w:sz w:val="24"/>
          <w:szCs w:val="24"/>
        </w:rPr>
        <w:t>as a separate pamphlet</w:t>
      </w:r>
      <w:r w:rsidRPr="00FD7C05">
        <w:rPr>
          <w:rFonts w:ascii="Verdana" w:hAnsi="Verdana"/>
          <w:sz w:val="24"/>
          <w:szCs w:val="24"/>
        </w:rPr>
        <w:t>.]</w:t>
      </w:r>
    </w:p>
    <w:p w:rsidR="00BD0F66" w:rsidRDefault="008C347B" w:rsidP="00FD7C05">
      <w:pPr>
        <w:rPr>
          <w:rFonts w:ascii="Verdana" w:hAnsi="Verdana"/>
          <w:sz w:val="24"/>
          <w:szCs w:val="24"/>
        </w:rPr>
      </w:pPr>
      <w:proofErr w:type="gramStart"/>
      <w:r>
        <w:rPr>
          <w:rFonts w:ascii="Verdana" w:hAnsi="Verdana"/>
          <w:sz w:val="24"/>
          <w:szCs w:val="24"/>
        </w:rPr>
        <w:t>Bond, Frederick Bligh (1908</w:t>
      </w:r>
      <w:r w:rsidR="00BD0F66" w:rsidRPr="000A22E4">
        <w:rPr>
          <w:rFonts w:ascii="Verdana" w:hAnsi="Verdana"/>
          <w:sz w:val="24"/>
          <w:szCs w:val="24"/>
        </w:rPr>
        <w:t xml:space="preserve">) </w:t>
      </w:r>
      <w:r w:rsidR="00BD0F66">
        <w:rPr>
          <w:rFonts w:ascii="Verdana" w:hAnsi="Verdana"/>
          <w:sz w:val="24"/>
          <w:szCs w:val="24"/>
        </w:rPr>
        <w:t>Kingston</w:t>
      </w:r>
      <w:r w:rsidR="00BD0F66" w:rsidRPr="000A22E4">
        <w:rPr>
          <w:rFonts w:ascii="Verdana" w:hAnsi="Verdana"/>
          <w:sz w:val="24"/>
          <w:szCs w:val="24"/>
        </w:rPr>
        <w:t xml:space="preserve"> church.</w:t>
      </w:r>
      <w:proofErr w:type="gramEnd"/>
      <w:r w:rsidR="00BD0F66" w:rsidRPr="000A22E4">
        <w:rPr>
          <w:rFonts w:ascii="Verdana" w:hAnsi="Verdana"/>
          <w:sz w:val="24"/>
          <w:szCs w:val="24"/>
        </w:rPr>
        <w:t xml:space="preserve"> </w:t>
      </w:r>
      <w:r w:rsidR="00BD0F66" w:rsidRPr="000A22E4">
        <w:rPr>
          <w:rFonts w:ascii="Verdana" w:hAnsi="Verdana"/>
          <w:i/>
          <w:sz w:val="24"/>
          <w:szCs w:val="24"/>
        </w:rPr>
        <w:t>Proceedings of the Somersetshire Archæological and Natural History Society</w:t>
      </w:r>
      <w:r w:rsidR="00BD0F66">
        <w:rPr>
          <w:rFonts w:ascii="Verdana" w:hAnsi="Verdana"/>
          <w:sz w:val="24"/>
          <w:szCs w:val="24"/>
        </w:rPr>
        <w:t xml:space="preserve"> 54.1</w:t>
      </w:r>
      <w:r w:rsidR="00BD0F66" w:rsidRPr="000A22E4">
        <w:rPr>
          <w:rFonts w:ascii="Verdana" w:hAnsi="Verdana"/>
          <w:sz w:val="24"/>
          <w:szCs w:val="24"/>
        </w:rPr>
        <w:t xml:space="preserve">, </w:t>
      </w:r>
      <w:r w:rsidR="00BD0F66">
        <w:rPr>
          <w:rFonts w:ascii="Verdana" w:hAnsi="Verdana"/>
          <w:sz w:val="24"/>
          <w:szCs w:val="24"/>
        </w:rPr>
        <w:t>43-46</w:t>
      </w:r>
      <w:r w:rsidR="00BD0F66" w:rsidRPr="000A22E4">
        <w:rPr>
          <w:rFonts w:ascii="Verdana" w:hAnsi="Verdana"/>
          <w:sz w:val="24"/>
          <w:szCs w:val="24"/>
        </w:rPr>
        <w:t>.</w:t>
      </w:r>
    </w:p>
    <w:p w:rsidR="00BD0F66" w:rsidRDefault="008C347B" w:rsidP="00FD7C05">
      <w:pPr>
        <w:rPr>
          <w:rFonts w:ascii="Verdana" w:hAnsi="Verdana"/>
          <w:sz w:val="24"/>
          <w:szCs w:val="24"/>
        </w:rPr>
      </w:pPr>
      <w:proofErr w:type="gramStart"/>
      <w:r>
        <w:rPr>
          <w:rFonts w:ascii="Verdana" w:hAnsi="Verdana"/>
          <w:sz w:val="24"/>
          <w:szCs w:val="24"/>
        </w:rPr>
        <w:t>Bond, Frederick Bligh (1908</w:t>
      </w:r>
      <w:r w:rsidR="00BD0F66" w:rsidRPr="000A22E4">
        <w:rPr>
          <w:rFonts w:ascii="Verdana" w:hAnsi="Verdana"/>
          <w:sz w:val="24"/>
          <w:szCs w:val="24"/>
        </w:rPr>
        <w:t xml:space="preserve">) </w:t>
      </w:r>
      <w:r w:rsidR="00BD0F66">
        <w:rPr>
          <w:rFonts w:ascii="Verdana" w:hAnsi="Verdana"/>
          <w:sz w:val="24"/>
          <w:szCs w:val="24"/>
        </w:rPr>
        <w:t xml:space="preserve">Bishop’s </w:t>
      </w:r>
      <w:proofErr w:type="spellStart"/>
      <w:r w:rsidR="00BD0F66">
        <w:rPr>
          <w:rFonts w:ascii="Verdana" w:hAnsi="Verdana"/>
          <w:sz w:val="24"/>
          <w:szCs w:val="24"/>
        </w:rPr>
        <w:t>Lydeard</w:t>
      </w:r>
      <w:proofErr w:type="spellEnd"/>
      <w:r w:rsidR="00BD0F66" w:rsidRPr="000A22E4">
        <w:rPr>
          <w:rFonts w:ascii="Verdana" w:hAnsi="Verdana"/>
          <w:sz w:val="24"/>
          <w:szCs w:val="24"/>
        </w:rPr>
        <w:t xml:space="preserve"> church.</w:t>
      </w:r>
      <w:proofErr w:type="gramEnd"/>
      <w:r w:rsidR="00BD0F66" w:rsidRPr="000A22E4">
        <w:rPr>
          <w:rFonts w:ascii="Verdana" w:hAnsi="Verdana"/>
          <w:sz w:val="24"/>
          <w:szCs w:val="24"/>
        </w:rPr>
        <w:t xml:space="preserve"> </w:t>
      </w:r>
      <w:r w:rsidR="00BD0F66" w:rsidRPr="000A22E4">
        <w:rPr>
          <w:rFonts w:ascii="Verdana" w:hAnsi="Verdana"/>
          <w:i/>
          <w:sz w:val="24"/>
          <w:szCs w:val="24"/>
        </w:rPr>
        <w:t>Proceedings of the Somersetshire Archæological and Natural History Society</w:t>
      </w:r>
      <w:r w:rsidR="00BD0F66">
        <w:rPr>
          <w:rFonts w:ascii="Verdana" w:hAnsi="Verdana"/>
          <w:sz w:val="24"/>
          <w:szCs w:val="24"/>
        </w:rPr>
        <w:t xml:space="preserve"> 54.1</w:t>
      </w:r>
      <w:r w:rsidR="00BD0F66" w:rsidRPr="000A22E4">
        <w:rPr>
          <w:rFonts w:ascii="Verdana" w:hAnsi="Verdana"/>
          <w:sz w:val="24"/>
          <w:szCs w:val="24"/>
        </w:rPr>
        <w:t xml:space="preserve">, </w:t>
      </w:r>
      <w:r w:rsidR="00BD0F66">
        <w:rPr>
          <w:rFonts w:ascii="Verdana" w:hAnsi="Verdana"/>
          <w:sz w:val="24"/>
          <w:szCs w:val="24"/>
        </w:rPr>
        <w:t>48-52</w:t>
      </w:r>
      <w:r w:rsidR="00BD0F66" w:rsidRPr="000A22E4">
        <w:rPr>
          <w:rFonts w:ascii="Verdana" w:hAnsi="Verdana"/>
          <w:sz w:val="24"/>
          <w:szCs w:val="24"/>
        </w:rPr>
        <w:t>.</w:t>
      </w:r>
    </w:p>
    <w:p w:rsidR="00BD0F66" w:rsidRPr="00BD0F66" w:rsidRDefault="008C347B" w:rsidP="00FD7C05">
      <w:pPr>
        <w:rPr>
          <w:rFonts w:ascii="Verdana" w:hAnsi="Verdana"/>
          <w:sz w:val="24"/>
          <w:szCs w:val="24"/>
        </w:rPr>
      </w:pPr>
      <w:proofErr w:type="gramStart"/>
      <w:r>
        <w:rPr>
          <w:rFonts w:ascii="Verdana" w:hAnsi="Verdana"/>
          <w:sz w:val="24"/>
          <w:szCs w:val="24"/>
        </w:rPr>
        <w:t>Bond, Frederick Bligh (1908</w:t>
      </w:r>
      <w:r w:rsidR="00BD0F66" w:rsidRPr="000A22E4">
        <w:rPr>
          <w:rFonts w:ascii="Verdana" w:hAnsi="Verdana"/>
          <w:sz w:val="24"/>
          <w:szCs w:val="24"/>
        </w:rPr>
        <w:t xml:space="preserve">) </w:t>
      </w:r>
      <w:proofErr w:type="spellStart"/>
      <w:r w:rsidR="00BD0F66">
        <w:rPr>
          <w:rFonts w:ascii="Verdana" w:hAnsi="Verdana"/>
          <w:sz w:val="24"/>
          <w:szCs w:val="24"/>
        </w:rPr>
        <w:t>Pitminster</w:t>
      </w:r>
      <w:proofErr w:type="spellEnd"/>
      <w:r w:rsidR="00BD0F66" w:rsidRPr="000A22E4">
        <w:rPr>
          <w:rFonts w:ascii="Verdana" w:hAnsi="Verdana"/>
          <w:sz w:val="24"/>
          <w:szCs w:val="24"/>
        </w:rPr>
        <w:t xml:space="preserve"> church.</w:t>
      </w:r>
      <w:proofErr w:type="gramEnd"/>
      <w:r w:rsidR="00BD0F66" w:rsidRPr="000A22E4">
        <w:rPr>
          <w:rFonts w:ascii="Verdana" w:hAnsi="Verdana"/>
          <w:sz w:val="24"/>
          <w:szCs w:val="24"/>
        </w:rPr>
        <w:t xml:space="preserve"> </w:t>
      </w:r>
      <w:r w:rsidR="00BD0F66" w:rsidRPr="00BD0F66">
        <w:rPr>
          <w:rFonts w:ascii="Verdana" w:hAnsi="Verdana"/>
          <w:i/>
          <w:sz w:val="24"/>
          <w:szCs w:val="24"/>
        </w:rPr>
        <w:t>Proceedings of the Somersetshire Archæological and Natural History Society</w:t>
      </w:r>
      <w:r w:rsidR="00BD0F66">
        <w:rPr>
          <w:rFonts w:ascii="Verdana" w:hAnsi="Verdana"/>
          <w:sz w:val="24"/>
          <w:szCs w:val="24"/>
        </w:rPr>
        <w:t xml:space="preserve"> 54.1</w:t>
      </w:r>
      <w:r w:rsidR="00BD0F66" w:rsidRPr="00BD0F66">
        <w:rPr>
          <w:rFonts w:ascii="Verdana" w:hAnsi="Verdana"/>
          <w:sz w:val="24"/>
          <w:szCs w:val="24"/>
        </w:rPr>
        <w:t xml:space="preserve">, </w:t>
      </w:r>
      <w:r w:rsidR="00BD0F66">
        <w:rPr>
          <w:rFonts w:ascii="Verdana" w:hAnsi="Verdana"/>
          <w:sz w:val="24"/>
          <w:szCs w:val="24"/>
        </w:rPr>
        <w:t>94-96</w:t>
      </w:r>
      <w:r w:rsidR="00BD0F66" w:rsidRPr="00BD0F66">
        <w:rPr>
          <w:rFonts w:ascii="Verdana" w:hAnsi="Verdana"/>
          <w:sz w:val="24"/>
          <w:szCs w:val="24"/>
        </w:rPr>
        <w:t>.</w:t>
      </w:r>
      <w:r w:rsidR="00FD7C05" w:rsidRPr="00BD0F66">
        <w:rPr>
          <w:rFonts w:ascii="Verdana" w:hAnsi="Verdana"/>
          <w:sz w:val="24"/>
          <w:szCs w:val="24"/>
        </w:rPr>
        <w:t xml:space="preserve"> </w:t>
      </w:r>
    </w:p>
    <w:p w:rsidR="00BD0F66" w:rsidRDefault="008C347B" w:rsidP="00FD7C05">
      <w:pPr>
        <w:rPr>
          <w:rFonts w:ascii="Verdana" w:hAnsi="Verdana"/>
          <w:sz w:val="24"/>
          <w:szCs w:val="24"/>
        </w:rPr>
      </w:pPr>
      <w:proofErr w:type="gramStart"/>
      <w:r>
        <w:rPr>
          <w:rFonts w:ascii="Verdana" w:hAnsi="Verdana"/>
          <w:sz w:val="24"/>
          <w:szCs w:val="24"/>
        </w:rPr>
        <w:t>Bond, Frederick Bligh (1908</w:t>
      </w:r>
      <w:r w:rsidR="00BD0F66" w:rsidRPr="000A22E4">
        <w:rPr>
          <w:rFonts w:ascii="Verdana" w:hAnsi="Verdana"/>
          <w:sz w:val="24"/>
          <w:szCs w:val="24"/>
        </w:rPr>
        <w:t xml:space="preserve">) </w:t>
      </w:r>
      <w:proofErr w:type="spellStart"/>
      <w:r w:rsidR="00BD0F66">
        <w:rPr>
          <w:rFonts w:ascii="Verdana" w:hAnsi="Verdana"/>
          <w:sz w:val="24"/>
          <w:szCs w:val="24"/>
        </w:rPr>
        <w:t>Thurlbear</w:t>
      </w:r>
      <w:proofErr w:type="spellEnd"/>
      <w:r w:rsidR="00BD0F66" w:rsidRPr="000A22E4">
        <w:rPr>
          <w:rFonts w:ascii="Verdana" w:hAnsi="Verdana"/>
          <w:sz w:val="24"/>
          <w:szCs w:val="24"/>
        </w:rPr>
        <w:t xml:space="preserve"> church.</w:t>
      </w:r>
      <w:proofErr w:type="gramEnd"/>
      <w:r w:rsidR="00BD0F66" w:rsidRPr="000A22E4">
        <w:rPr>
          <w:rFonts w:ascii="Verdana" w:hAnsi="Verdana"/>
          <w:sz w:val="24"/>
          <w:szCs w:val="24"/>
        </w:rPr>
        <w:t xml:space="preserve"> </w:t>
      </w:r>
      <w:r w:rsidR="00BD0F66" w:rsidRPr="000A22E4">
        <w:rPr>
          <w:rFonts w:ascii="Verdana" w:hAnsi="Verdana"/>
          <w:i/>
          <w:sz w:val="24"/>
          <w:szCs w:val="24"/>
        </w:rPr>
        <w:t>Proceedings of the Somersetshire Archæological and Natural History Society</w:t>
      </w:r>
      <w:r w:rsidR="00BD0F66">
        <w:rPr>
          <w:rFonts w:ascii="Verdana" w:hAnsi="Verdana"/>
          <w:sz w:val="24"/>
          <w:szCs w:val="24"/>
        </w:rPr>
        <w:t xml:space="preserve"> 54.1</w:t>
      </w:r>
      <w:r w:rsidR="00BD0F66" w:rsidRPr="000A22E4">
        <w:rPr>
          <w:rFonts w:ascii="Verdana" w:hAnsi="Verdana"/>
          <w:sz w:val="24"/>
          <w:szCs w:val="24"/>
        </w:rPr>
        <w:t xml:space="preserve">, </w:t>
      </w:r>
      <w:r w:rsidR="00BD0F66">
        <w:rPr>
          <w:rFonts w:ascii="Verdana" w:hAnsi="Verdana"/>
          <w:sz w:val="24"/>
          <w:szCs w:val="24"/>
        </w:rPr>
        <w:t>100-101</w:t>
      </w:r>
      <w:r w:rsidR="00BD0F66" w:rsidRPr="000A22E4">
        <w:rPr>
          <w:rFonts w:ascii="Verdana" w:hAnsi="Verdana"/>
          <w:sz w:val="24"/>
          <w:szCs w:val="24"/>
        </w:rPr>
        <w:t>.</w:t>
      </w:r>
    </w:p>
    <w:p w:rsidR="00FD7C05" w:rsidRPr="00FD7C05" w:rsidRDefault="00FD7C05" w:rsidP="00FD7C05">
      <w:pPr>
        <w:rPr>
          <w:rFonts w:ascii="Verdana" w:hAnsi="Verdana"/>
          <w:sz w:val="24"/>
          <w:szCs w:val="24"/>
        </w:rPr>
      </w:pPr>
      <w:r w:rsidRPr="00FD7C05">
        <w:rPr>
          <w:rFonts w:ascii="Verdana" w:hAnsi="Verdana"/>
          <w:sz w:val="24"/>
          <w:szCs w:val="24"/>
        </w:rPr>
        <w:t>Frederick Bligh (1908) Glastonbury Abbey</w:t>
      </w:r>
      <w:r w:rsidR="00BC10D0">
        <w:rPr>
          <w:rFonts w:ascii="Verdana" w:hAnsi="Verdana"/>
          <w:sz w:val="24"/>
          <w:szCs w:val="24"/>
        </w:rPr>
        <w:t xml:space="preserve">: report on </w:t>
      </w:r>
      <w:r w:rsidR="00136CEF">
        <w:rPr>
          <w:rFonts w:ascii="Verdana" w:hAnsi="Verdana"/>
          <w:sz w:val="24"/>
          <w:szCs w:val="24"/>
        </w:rPr>
        <w:t xml:space="preserve">the discoveries made during the </w:t>
      </w:r>
      <w:r w:rsidR="00BC10D0">
        <w:rPr>
          <w:rFonts w:ascii="Verdana" w:hAnsi="Verdana"/>
          <w:sz w:val="24"/>
          <w:szCs w:val="24"/>
        </w:rPr>
        <w:t>excavations</w:t>
      </w:r>
      <w:r w:rsidR="00136CEF">
        <w:rPr>
          <w:rFonts w:ascii="Verdana" w:hAnsi="Verdana"/>
          <w:sz w:val="24"/>
          <w:szCs w:val="24"/>
        </w:rPr>
        <w:t xml:space="preserve"> of 1908</w:t>
      </w:r>
      <w:r w:rsidRPr="00FD7C05">
        <w:rPr>
          <w:rFonts w:ascii="Verdana" w:hAnsi="Verdana"/>
          <w:sz w:val="24"/>
          <w:szCs w:val="24"/>
        </w:rPr>
        <w:t xml:space="preserve">.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54</w:t>
      </w:r>
      <w:r w:rsidR="00136CEF">
        <w:rPr>
          <w:rFonts w:ascii="Verdana" w:hAnsi="Verdana"/>
          <w:sz w:val="24"/>
          <w:szCs w:val="24"/>
        </w:rPr>
        <w:t>.2</w:t>
      </w:r>
      <w:r w:rsidRPr="00FD7C05">
        <w:rPr>
          <w:rFonts w:ascii="Verdana" w:hAnsi="Verdana"/>
          <w:sz w:val="24"/>
          <w:szCs w:val="24"/>
        </w:rPr>
        <w:t>, 107-130.</w:t>
      </w:r>
      <w:r w:rsidR="00BC10D0">
        <w:rPr>
          <w:rFonts w:ascii="Verdana" w:hAnsi="Verdana"/>
          <w:sz w:val="24"/>
          <w:szCs w:val="24"/>
        </w:rPr>
        <w:t xml:space="preserve"> </w:t>
      </w:r>
      <w:proofErr w:type="gramStart"/>
      <w:r w:rsidR="00BC10D0" w:rsidRPr="00BC10D0">
        <w:rPr>
          <w:rFonts w:ascii="Verdana" w:hAnsi="Verdana"/>
          <w:sz w:val="24"/>
          <w:szCs w:val="24"/>
        </w:rPr>
        <w:t>[Also published as a separate pamphlet.</w:t>
      </w:r>
      <w:proofErr w:type="gramEnd"/>
      <w:r w:rsidR="008C347B" w:rsidRPr="008C347B">
        <w:rPr>
          <w:rFonts w:ascii="Verdana" w:hAnsi="Verdana"/>
          <w:sz w:val="24"/>
          <w:szCs w:val="24"/>
        </w:rPr>
        <w:t xml:space="preserve"> </w:t>
      </w:r>
      <w:proofErr w:type="gramStart"/>
      <w:r w:rsidR="008C347B" w:rsidRPr="00CA52A7">
        <w:rPr>
          <w:rFonts w:ascii="Verdana" w:hAnsi="Verdana"/>
          <w:sz w:val="24"/>
          <w:szCs w:val="24"/>
        </w:rPr>
        <w:t>Suggests</w:t>
      </w:r>
      <w:r w:rsidR="008C347B">
        <w:rPr>
          <w:rFonts w:ascii="Verdana" w:hAnsi="Verdana"/>
          <w:sz w:val="24"/>
          <w:szCs w:val="24"/>
        </w:rPr>
        <w:t xml:space="preserve"> </w:t>
      </w:r>
      <w:r w:rsidR="008C347B" w:rsidRPr="00CA52A7">
        <w:rPr>
          <w:rFonts w:ascii="Verdana" w:hAnsi="Verdana"/>
          <w:sz w:val="24"/>
          <w:szCs w:val="24"/>
        </w:rPr>
        <w:t>that Glastonbury Abbey had a polygonal apse.</w:t>
      </w:r>
      <w:proofErr w:type="gramEnd"/>
      <w:r w:rsidR="008C347B">
        <w:rPr>
          <w:rFonts w:ascii="Verdana" w:hAnsi="Verdana"/>
          <w:sz w:val="24"/>
          <w:szCs w:val="24"/>
        </w:rPr>
        <w:t xml:space="preserve"> This </w:t>
      </w:r>
      <w:r w:rsidR="00121362">
        <w:rPr>
          <w:rFonts w:ascii="Verdana" w:hAnsi="Verdana"/>
          <w:sz w:val="24"/>
          <w:szCs w:val="24"/>
        </w:rPr>
        <w:t>initiates</w:t>
      </w:r>
      <w:r w:rsidR="008C347B">
        <w:rPr>
          <w:rFonts w:ascii="Verdana" w:hAnsi="Verdana"/>
          <w:sz w:val="24"/>
          <w:szCs w:val="24"/>
        </w:rPr>
        <w:t xml:space="preserve"> one of the most important and contentious issues for the whole of FBB’s life and work.] </w:t>
      </w:r>
    </w:p>
    <w:p w:rsidR="00FD7C05" w:rsidRPr="00CA52A7" w:rsidRDefault="00FD7C05" w:rsidP="00FD7C05">
      <w:pPr>
        <w:rPr>
          <w:rFonts w:ascii="Verdana" w:hAnsi="Verdana"/>
          <w:sz w:val="24"/>
          <w:szCs w:val="24"/>
        </w:rPr>
      </w:pPr>
      <w:r w:rsidRPr="00CA52A7">
        <w:rPr>
          <w:rFonts w:ascii="Verdana" w:hAnsi="Verdana"/>
          <w:sz w:val="24"/>
          <w:szCs w:val="24"/>
        </w:rPr>
        <w:t xml:space="preserve">Bond, Frederick Bligh (1908) </w:t>
      </w:r>
      <w:r w:rsidR="004068A1" w:rsidRPr="00CA52A7">
        <w:rPr>
          <w:rFonts w:ascii="Verdana" w:hAnsi="Verdana"/>
          <w:sz w:val="24"/>
          <w:szCs w:val="24"/>
        </w:rPr>
        <w:t>Glastonbury Abbey: with an account of some recent discoveries.</w:t>
      </w:r>
      <w:r w:rsidR="00474570" w:rsidRPr="00CA52A7">
        <w:rPr>
          <w:rFonts w:ascii="Verdana" w:hAnsi="Verdana"/>
          <w:sz w:val="24"/>
          <w:szCs w:val="24"/>
        </w:rPr>
        <w:t xml:space="preserve"> </w:t>
      </w:r>
      <w:proofErr w:type="gramStart"/>
      <w:r w:rsidRPr="00CA52A7">
        <w:rPr>
          <w:rFonts w:ascii="Verdana" w:hAnsi="Verdana"/>
          <w:i/>
          <w:sz w:val="24"/>
          <w:szCs w:val="24"/>
        </w:rPr>
        <w:t>The Treasury</w:t>
      </w:r>
      <w:r w:rsidRPr="00CA52A7">
        <w:rPr>
          <w:rFonts w:ascii="Verdana" w:hAnsi="Verdana"/>
          <w:sz w:val="24"/>
          <w:szCs w:val="24"/>
        </w:rPr>
        <w:t xml:space="preserve"> </w:t>
      </w:r>
      <w:r w:rsidR="00474570" w:rsidRPr="00CA52A7">
        <w:rPr>
          <w:rFonts w:ascii="Verdana" w:hAnsi="Verdana"/>
          <w:sz w:val="24"/>
          <w:szCs w:val="24"/>
        </w:rPr>
        <w:t xml:space="preserve">12 </w:t>
      </w:r>
      <w:r w:rsidR="004068A1" w:rsidRPr="00CA52A7">
        <w:rPr>
          <w:rFonts w:ascii="Verdana" w:hAnsi="Verdana"/>
          <w:sz w:val="24"/>
          <w:szCs w:val="24"/>
        </w:rPr>
        <w:t>(Christmas issue)</w:t>
      </w:r>
      <w:r w:rsidR="007E05CB">
        <w:rPr>
          <w:rFonts w:ascii="Verdana" w:hAnsi="Verdana"/>
          <w:sz w:val="24"/>
          <w:szCs w:val="24"/>
        </w:rPr>
        <w:t xml:space="preserve">, </w:t>
      </w:r>
      <w:r w:rsidR="007E05CB">
        <w:rPr>
          <w:rFonts w:ascii="Verdana" w:hAnsi="Verdana"/>
          <w:color w:val="FF0000"/>
          <w:sz w:val="24"/>
          <w:szCs w:val="24"/>
        </w:rPr>
        <w:t>pages unknown</w:t>
      </w:r>
      <w:r w:rsidR="004461F9" w:rsidRPr="00CA52A7">
        <w:rPr>
          <w:rFonts w:ascii="Verdana" w:hAnsi="Verdana"/>
          <w:sz w:val="24"/>
          <w:szCs w:val="24"/>
        </w:rPr>
        <w:t>.</w:t>
      </w:r>
      <w:proofErr w:type="gramEnd"/>
      <w:r w:rsidR="004068A1" w:rsidRPr="00CA52A7">
        <w:rPr>
          <w:rFonts w:ascii="Verdana" w:hAnsi="Verdana"/>
          <w:sz w:val="24"/>
          <w:szCs w:val="24"/>
        </w:rPr>
        <w:t xml:space="preserve"> [</w:t>
      </w:r>
      <w:r w:rsidR="0008189C">
        <w:rPr>
          <w:rFonts w:ascii="Verdana" w:hAnsi="Verdana"/>
          <w:sz w:val="24"/>
          <w:szCs w:val="24"/>
        </w:rPr>
        <w:t xml:space="preserve">Mentioned in part 1, chapter (c), of </w:t>
      </w:r>
      <w:proofErr w:type="gramStart"/>
      <w:r w:rsidR="0008189C" w:rsidRPr="0008189C">
        <w:rPr>
          <w:rFonts w:ascii="Verdana" w:hAnsi="Verdana"/>
          <w:i/>
          <w:sz w:val="24"/>
          <w:szCs w:val="24"/>
        </w:rPr>
        <w:t>The</w:t>
      </w:r>
      <w:proofErr w:type="gramEnd"/>
      <w:r w:rsidR="0008189C" w:rsidRPr="0008189C">
        <w:rPr>
          <w:rFonts w:ascii="Verdana" w:hAnsi="Verdana"/>
          <w:i/>
          <w:sz w:val="24"/>
          <w:szCs w:val="24"/>
        </w:rPr>
        <w:t xml:space="preserve"> gate of remembrance</w:t>
      </w:r>
      <w:r w:rsidR="0008189C">
        <w:rPr>
          <w:rFonts w:ascii="Verdana" w:hAnsi="Verdana"/>
          <w:sz w:val="24"/>
          <w:szCs w:val="24"/>
        </w:rPr>
        <w:t xml:space="preserve"> (1918). </w:t>
      </w:r>
      <w:r w:rsidR="004461F9" w:rsidRPr="00CA52A7">
        <w:rPr>
          <w:rFonts w:ascii="Verdana" w:hAnsi="Verdana"/>
          <w:sz w:val="24"/>
          <w:szCs w:val="24"/>
        </w:rPr>
        <w:t>Suggests</w:t>
      </w:r>
      <w:r w:rsidR="008C28AD" w:rsidRPr="00CA52A7">
        <w:rPr>
          <w:rFonts w:ascii="Verdana" w:hAnsi="Verdana"/>
          <w:sz w:val="24"/>
          <w:szCs w:val="24"/>
        </w:rPr>
        <w:t xml:space="preserve">, as in the previous item, that Glastonbury </w:t>
      </w:r>
      <w:r w:rsidR="00167150" w:rsidRPr="00CA52A7">
        <w:rPr>
          <w:rFonts w:ascii="Verdana" w:hAnsi="Verdana"/>
          <w:sz w:val="24"/>
          <w:szCs w:val="24"/>
        </w:rPr>
        <w:t xml:space="preserve">Abbey </w:t>
      </w:r>
      <w:r w:rsidR="008C28AD" w:rsidRPr="00CA52A7">
        <w:rPr>
          <w:rFonts w:ascii="Verdana" w:hAnsi="Verdana"/>
          <w:sz w:val="24"/>
          <w:szCs w:val="24"/>
        </w:rPr>
        <w:t>had a polygonal apse.</w:t>
      </w:r>
      <w:r w:rsidR="008C347B">
        <w:rPr>
          <w:rFonts w:ascii="Verdana" w:hAnsi="Verdana"/>
          <w:sz w:val="24"/>
          <w:szCs w:val="24"/>
        </w:rPr>
        <w:t>]</w:t>
      </w:r>
    </w:p>
    <w:p w:rsidR="00FD7C05" w:rsidRPr="00FD7C05" w:rsidRDefault="00FD7C05" w:rsidP="00FD7C05">
      <w:pPr>
        <w:rPr>
          <w:rFonts w:ascii="Verdana" w:hAnsi="Verdana"/>
          <w:sz w:val="24"/>
          <w:szCs w:val="24"/>
        </w:rPr>
      </w:pPr>
      <w:r w:rsidRPr="00CA52A7">
        <w:rPr>
          <w:rFonts w:ascii="Verdana" w:hAnsi="Verdana"/>
          <w:sz w:val="24"/>
          <w:szCs w:val="24"/>
        </w:rPr>
        <w:t>Bond, Frederick Bligh (1908) Screenwork in churches of the Taunton</w:t>
      </w:r>
      <w:r w:rsidRPr="00FD7C05">
        <w:rPr>
          <w:rFonts w:ascii="Verdana" w:hAnsi="Verdana"/>
          <w:sz w:val="24"/>
          <w:szCs w:val="24"/>
        </w:rPr>
        <w:t xml:space="preserve"> district.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54</w:t>
      </w:r>
      <w:r w:rsidR="00136CEF">
        <w:rPr>
          <w:rFonts w:ascii="Verdana" w:hAnsi="Verdana"/>
          <w:sz w:val="24"/>
          <w:szCs w:val="24"/>
        </w:rPr>
        <w:t>.2</w:t>
      </w:r>
      <w:r w:rsidRPr="00FD7C05">
        <w:rPr>
          <w:rFonts w:ascii="Verdana" w:hAnsi="Verdana"/>
          <w:sz w:val="24"/>
          <w:szCs w:val="24"/>
        </w:rPr>
        <w:t>, 144-152.</w:t>
      </w:r>
    </w:p>
    <w:p w:rsidR="00AC1CBB" w:rsidRDefault="00FD7C05" w:rsidP="00FD7C05">
      <w:pPr>
        <w:rPr>
          <w:rFonts w:ascii="Verdana" w:hAnsi="Verdana"/>
          <w:sz w:val="24"/>
          <w:szCs w:val="24"/>
        </w:rPr>
      </w:pPr>
      <w:r w:rsidRPr="00FD7C05">
        <w:rPr>
          <w:rFonts w:ascii="Verdana" w:hAnsi="Verdana"/>
          <w:sz w:val="24"/>
          <w:szCs w:val="24"/>
        </w:rPr>
        <w:t xml:space="preserve">Bond, Frederick Bligh (1908) </w:t>
      </w:r>
      <w:proofErr w:type="gramStart"/>
      <w:r w:rsidRPr="00FD7C05">
        <w:rPr>
          <w:rFonts w:ascii="Verdana" w:hAnsi="Verdana"/>
          <w:sz w:val="24"/>
          <w:szCs w:val="24"/>
        </w:rPr>
        <w:t>On</w:t>
      </w:r>
      <w:proofErr w:type="gramEnd"/>
      <w:r w:rsidRPr="00FD7C05">
        <w:rPr>
          <w:rFonts w:ascii="Verdana" w:hAnsi="Verdana"/>
          <w:sz w:val="24"/>
          <w:szCs w:val="24"/>
        </w:rPr>
        <w:t xml:space="preserve"> the rood screens of Cambridgeshire</w:t>
      </w:r>
      <w:r w:rsidR="002E4B39">
        <w:rPr>
          <w:rFonts w:ascii="Verdana" w:hAnsi="Verdana"/>
          <w:sz w:val="24"/>
          <w:szCs w:val="24"/>
        </w:rPr>
        <w:t xml:space="preserve"> [in two parts]</w:t>
      </w:r>
      <w:r w:rsidRPr="00FD7C05">
        <w:rPr>
          <w:rFonts w:ascii="Verdana" w:hAnsi="Verdana"/>
          <w:sz w:val="24"/>
          <w:szCs w:val="24"/>
        </w:rPr>
        <w:t xml:space="preserve">. </w:t>
      </w:r>
      <w:r w:rsidRPr="00FD7C05">
        <w:rPr>
          <w:rFonts w:ascii="Verdana" w:hAnsi="Verdana"/>
          <w:i/>
          <w:sz w:val="24"/>
          <w:szCs w:val="24"/>
        </w:rPr>
        <w:t xml:space="preserve">Proceedings of the Cambridge Antiquarian Society </w:t>
      </w:r>
      <w:r w:rsidRPr="00FD7C05">
        <w:rPr>
          <w:rFonts w:ascii="Verdana" w:hAnsi="Verdana"/>
          <w:sz w:val="24"/>
          <w:szCs w:val="24"/>
        </w:rPr>
        <w:t>(new series 6), 4, 285-</w:t>
      </w:r>
      <w:r w:rsidR="00BC10D0">
        <w:rPr>
          <w:rFonts w:ascii="Verdana" w:hAnsi="Verdana"/>
          <w:sz w:val="24"/>
          <w:szCs w:val="24"/>
        </w:rPr>
        <w:t>2</w:t>
      </w:r>
      <w:r w:rsidRPr="00FD7C05">
        <w:rPr>
          <w:rFonts w:ascii="Verdana" w:hAnsi="Verdana"/>
          <w:sz w:val="24"/>
          <w:szCs w:val="24"/>
        </w:rPr>
        <w:t>95.</w:t>
      </w:r>
      <w:r w:rsidR="006A5808">
        <w:rPr>
          <w:rFonts w:ascii="Verdana" w:hAnsi="Verdana"/>
          <w:sz w:val="24"/>
          <w:szCs w:val="24"/>
        </w:rPr>
        <w:t xml:space="preserve"> </w:t>
      </w:r>
      <w:proofErr w:type="gramStart"/>
      <w:r w:rsidR="006A5808" w:rsidRPr="006A5808">
        <w:rPr>
          <w:rFonts w:ascii="Verdana" w:hAnsi="Verdana"/>
          <w:sz w:val="24"/>
          <w:szCs w:val="24"/>
        </w:rPr>
        <w:t>[Also published as a separate pamphlet.]</w:t>
      </w:r>
      <w:proofErr w:type="gramEnd"/>
    </w:p>
    <w:p w:rsidR="00A35630" w:rsidRDefault="00646546" w:rsidP="00A35630">
      <w:pPr>
        <w:jc w:val="center"/>
        <w:rPr>
          <w:rFonts w:ascii="Verdana" w:hAnsi="Verdana"/>
          <w:sz w:val="24"/>
          <w:szCs w:val="24"/>
        </w:rPr>
      </w:pPr>
      <w:r>
        <w:rPr>
          <w:noProof/>
          <w:lang w:eastAsia="en-GB"/>
        </w:rPr>
        <w:lastRenderedPageBreak/>
        <w:drawing>
          <wp:inline distT="0" distB="0" distL="0" distR="0">
            <wp:extent cx="3778868" cy="4680000"/>
            <wp:effectExtent l="95250" t="95250" r="69850" b="82550"/>
            <wp:docPr id="13" name="Picture 13" descr="http://www.rookebooks.com/FCKfiles/Image/books/20lb-02-12/DD0_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okebooks.com/FCKfiles/Image/books/20lb-02-12/DD0_008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6553" t="3235" r="19212" b="2059"/>
                    <a:stretch/>
                  </pic:blipFill>
                  <pic:spPr bwMode="auto">
                    <a:xfrm>
                      <a:off x="0" y="0"/>
                      <a:ext cx="3778868" cy="46800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E136C7" w:rsidRDefault="00FD7C05" w:rsidP="00FF32FF">
      <w:pPr>
        <w:rPr>
          <w:rFonts w:ascii="Verdana" w:hAnsi="Verdana"/>
          <w:sz w:val="24"/>
          <w:szCs w:val="24"/>
        </w:rPr>
      </w:pPr>
      <w:proofErr w:type="gramStart"/>
      <w:r w:rsidRPr="00FD7C05">
        <w:rPr>
          <w:rFonts w:ascii="Verdana" w:hAnsi="Verdana"/>
          <w:sz w:val="24"/>
          <w:szCs w:val="24"/>
        </w:rPr>
        <w:t xml:space="preserve">Bond, Frederick Bligh, and Dom Bede </w:t>
      </w:r>
      <w:proofErr w:type="spellStart"/>
      <w:r w:rsidRPr="00FD7C05">
        <w:rPr>
          <w:rFonts w:ascii="Verdana" w:hAnsi="Verdana"/>
          <w:sz w:val="24"/>
          <w:szCs w:val="24"/>
        </w:rPr>
        <w:t>Camm</w:t>
      </w:r>
      <w:proofErr w:type="spellEnd"/>
      <w:r w:rsidRPr="00FD7C05">
        <w:rPr>
          <w:rFonts w:ascii="Verdana" w:hAnsi="Verdana"/>
          <w:sz w:val="24"/>
          <w:szCs w:val="24"/>
        </w:rPr>
        <w:t xml:space="preserve"> (1909</w:t>
      </w:r>
      <w:r w:rsidRPr="00FD7C05">
        <w:rPr>
          <w:rFonts w:ascii="Verdana" w:hAnsi="Verdana"/>
          <w:i/>
          <w:sz w:val="24"/>
          <w:szCs w:val="24"/>
        </w:rPr>
        <w:t>) Roodscreens and roodlofts</w:t>
      </w:r>
      <w:r w:rsidRPr="00FD7C05">
        <w:rPr>
          <w:rFonts w:ascii="Verdana" w:hAnsi="Verdana"/>
          <w:sz w:val="24"/>
          <w:szCs w:val="24"/>
        </w:rPr>
        <w:t xml:space="preserve"> [2 volumes].</w:t>
      </w:r>
      <w:proofErr w:type="gramEnd"/>
      <w:r w:rsidRPr="00FD7C05">
        <w:rPr>
          <w:rFonts w:ascii="Verdana" w:hAnsi="Verdana"/>
          <w:sz w:val="24"/>
          <w:szCs w:val="24"/>
        </w:rPr>
        <w:t xml:space="preserve"> London: Isaac Pitman. Online </w:t>
      </w:r>
      <w:r w:rsidR="00787162">
        <w:rPr>
          <w:rFonts w:ascii="Verdana" w:hAnsi="Verdana"/>
          <w:sz w:val="24"/>
          <w:szCs w:val="24"/>
        </w:rPr>
        <w:t xml:space="preserve">at </w:t>
      </w:r>
      <w:hyperlink r:id="rId41" w:history="1">
        <w:r w:rsidR="00DE5A95" w:rsidRPr="00D950AE">
          <w:rPr>
            <w:rStyle w:val="Hyperlink"/>
            <w:rFonts w:ascii="Verdana" w:hAnsi="Verdana"/>
            <w:sz w:val="24"/>
            <w:szCs w:val="24"/>
          </w:rPr>
          <w:t>https://archive.org/stream/roodscreensroodl01bond</w:t>
        </w:r>
      </w:hyperlink>
      <w:r w:rsidR="00787162">
        <w:rPr>
          <w:rFonts w:ascii="Verdana" w:hAnsi="Verdana"/>
          <w:sz w:val="24"/>
          <w:szCs w:val="24"/>
        </w:rPr>
        <w:t xml:space="preserve">, and limited searchability is possible </w:t>
      </w:r>
      <w:r w:rsidR="00787162" w:rsidRPr="00787162">
        <w:rPr>
          <w:rFonts w:ascii="Verdana" w:hAnsi="Verdana"/>
          <w:sz w:val="24"/>
          <w:szCs w:val="24"/>
        </w:rPr>
        <w:t xml:space="preserve">via </w:t>
      </w:r>
      <w:hyperlink r:id="rId42" w:history="1">
        <w:r w:rsidR="00DE3493" w:rsidRPr="0006059E">
          <w:rPr>
            <w:rStyle w:val="Hyperlink"/>
            <w:rFonts w:ascii="Verdana" w:hAnsi="Verdana"/>
            <w:sz w:val="24"/>
            <w:szCs w:val="24"/>
          </w:rPr>
          <w:t>http://catalog.hathitrust.org/Record/000567894</w:t>
        </w:r>
      </w:hyperlink>
      <w:r w:rsidR="00787162">
        <w:rPr>
          <w:rFonts w:ascii="Verdana" w:hAnsi="Verdana"/>
          <w:sz w:val="24"/>
          <w:szCs w:val="24"/>
        </w:rPr>
        <w:t>. [</w:t>
      </w:r>
      <w:r w:rsidR="00CC285E" w:rsidRPr="00CC285E">
        <w:rPr>
          <w:rFonts w:ascii="Verdana" w:hAnsi="Verdana"/>
          <w:sz w:val="24"/>
          <w:szCs w:val="24"/>
        </w:rPr>
        <w:t xml:space="preserve">FBB’s contribution is volume 1. </w:t>
      </w:r>
      <w:r w:rsidR="00787162">
        <w:rPr>
          <w:rFonts w:ascii="Verdana" w:hAnsi="Verdana"/>
          <w:sz w:val="24"/>
          <w:szCs w:val="24"/>
        </w:rPr>
        <w:t>According to the preface, “[t]</w:t>
      </w:r>
      <w:r w:rsidR="00787162" w:rsidRPr="00787162">
        <w:rPr>
          <w:rFonts w:ascii="Verdana" w:hAnsi="Verdana"/>
          <w:sz w:val="24"/>
          <w:szCs w:val="24"/>
        </w:rPr>
        <w:t>he first part of the work ... incorporates ... the substance of papers contributed to th</w:t>
      </w:r>
      <w:r w:rsidR="00787162">
        <w:rPr>
          <w:rFonts w:ascii="Verdana" w:hAnsi="Verdana"/>
          <w:sz w:val="24"/>
          <w:szCs w:val="24"/>
        </w:rPr>
        <w:t xml:space="preserve">e </w:t>
      </w:r>
      <w:r w:rsidR="00787162" w:rsidRPr="00787162">
        <w:rPr>
          <w:rFonts w:ascii="Verdana" w:hAnsi="Verdana"/>
          <w:i/>
          <w:sz w:val="24"/>
          <w:szCs w:val="24"/>
        </w:rPr>
        <w:t>Proceedings of the Saint Paul’s Ecclesiological Society</w:t>
      </w:r>
      <w:r w:rsidR="00787162" w:rsidRPr="00787162">
        <w:rPr>
          <w:rFonts w:ascii="Verdana" w:hAnsi="Verdana"/>
          <w:sz w:val="24"/>
          <w:szCs w:val="24"/>
        </w:rPr>
        <w:t xml:space="preserve"> in 1903, and to the </w:t>
      </w:r>
      <w:r w:rsidR="00787162">
        <w:rPr>
          <w:rFonts w:ascii="Verdana" w:hAnsi="Verdana"/>
          <w:i/>
          <w:sz w:val="24"/>
          <w:szCs w:val="24"/>
        </w:rPr>
        <w:t>Journal of the R.I.B.</w:t>
      </w:r>
      <w:r w:rsidR="00787162" w:rsidRPr="00787162">
        <w:rPr>
          <w:rFonts w:ascii="Verdana" w:hAnsi="Verdana"/>
          <w:i/>
          <w:sz w:val="24"/>
          <w:szCs w:val="24"/>
        </w:rPr>
        <w:t>A.</w:t>
      </w:r>
      <w:r w:rsidR="00787162" w:rsidRPr="00787162">
        <w:rPr>
          <w:rFonts w:ascii="Verdana" w:hAnsi="Verdana"/>
          <w:sz w:val="24"/>
          <w:szCs w:val="24"/>
        </w:rPr>
        <w:t xml:space="preserve"> in Oc</w:t>
      </w:r>
      <w:r w:rsidR="00787162">
        <w:rPr>
          <w:rFonts w:ascii="Verdana" w:hAnsi="Verdana"/>
          <w:sz w:val="24"/>
          <w:szCs w:val="24"/>
        </w:rPr>
        <w:t>tober, 1904, and October, 1905.”</w:t>
      </w:r>
      <w:r w:rsidR="00376232">
        <w:rPr>
          <w:rFonts w:ascii="Verdana" w:hAnsi="Verdana"/>
          <w:sz w:val="24"/>
          <w:szCs w:val="24"/>
        </w:rPr>
        <w:t xml:space="preserve"> This is still in 2015</w:t>
      </w:r>
      <w:r w:rsidR="009D1B2B">
        <w:rPr>
          <w:rFonts w:ascii="Verdana" w:hAnsi="Verdana"/>
          <w:sz w:val="24"/>
          <w:szCs w:val="24"/>
        </w:rPr>
        <w:t xml:space="preserve"> the standard work on the subject</w:t>
      </w:r>
      <w:r w:rsidR="00CC285E">
        <w:rPr>
          <w:rFonts w:ascii="Verdana" w:hAnsi="Verdana"/>
          <w:sz w:val="24"/>
          <w:szCs w:val="24"/>
        </w:rPr>
        <w:t>, though it has never been uncontroversial</w:t>
      </w:r>
      <w:r w:rsidR="009D1B2B">
        <w:rPr>
          <w:rFonts w:ascii="Verdana" w:hAnsi="Verdana"/>
          <w:sz w:val="24"/>
          <w:szCs w:val="24"/>
        </w:rPr>
        <w:t>.</w:t>
      </w:r>
      <w:r w:rsidR="00382181">
        <w:rPr>
          <w:rFonts w:ascii="Verdana" w:hAnsi="Verdana"/>
          <w:sz w:val="24"/>
          <w:szCs w:val="24"/>
        </w:rPr>
        <w:t xml:space="preserve"> </w:t>
      </w:r>
      <w:proofErr w:type="gramStart"/>
      <w:r w:rsidR="00382181">
        <w:rPr>
          <w:rFonts w:ascii="Verdana" w:hAnsi="Verdana"/>
          <w:sz w:val="24"/>
          <w:szCs w:val="24"/>
        </w:rPr>
        <w:t xml:space="preserve">Sample review: anonymous (1910), in </w:t>
      </w:r>
      <w:r w:rsidR="00382181" w:rsidRPr="00382181">
        <w:rPr>
          <w:rFonts w:ascii="Verdana" w:hAnsi="Verdana"/>
          <w:i/>
          <w:iCs/>
          <w:sz w:val="24"/>
          <w:szCs w:val="24"/>
        </w:rPr>
        <w:t>The North American Review</w:t>
      </w:r>
      <w:r w:rsidR="00382181" w:rsidRPr="00382181">
        <w:rPr>
          <w:rFonts w:ascii="Verdana" w:hAnsi="Verdana"/>
          <w:sz w:val="24"/>
          <w:szCs w:val="24"/>
        </w:rPr>
        <w:t xml:space="preserve"> </w:t>
      </w:r>
      <w:r w:rsidR="00382181">
        <w:rPr>
          <w:rFonts w:ascii="Verdana" w:hAnsi="Verdana"/>
          <w:sz w:val="24"/>
          <w:szCs w:val="24"/>
        </w:rPr>
        <w:t>191.653 (April), 573-574</w:t>
      </w:r>
      <w:r w:rsidR="00D25D0C">
        <w:rPr>
          <w:rFonts w:ascii="Verdana" w:hAnsi="Verdana"/>
          <w:sz w:val="24"/>
          <w:szCs w:val="24"/>
        </w:rPr>
        <w:t xml:space="preserve">, praising the illustrations but criticizing </w:t>
      </w:r>
      <w:r w:rsidR="00FF32FF">
        <w:rPr>
          <w:rFonts w:ascii="Verdana" w:hAnsi="Verdana"/>
          <w:sz w:val="24"/>
          <w:szCs w:val="24"/>
        </w:rPr>
        <w:t xml:space="preserve">aspects of </w:t>
      </w:r>
      <w:r w:rsidR="00D25D0C">
        <w:rPr>
          <w:rFonts w:ascii="Verdana" w:hAnsi="Verdana"/>
          <w:sz w:val="24"/>
          <w:szCs w:val="24"/>
        </w:rPr>
        <w:t>the text</w:t>
      </w:r>
      <w:r w:rsidR="00382181">
        <w:rPr>
          <w:rFonts w:ascii="Verdana" w:hAnsi="Verdana"/>
          <w:sz w:val="24"/>
          <w:szCs w:val="24"/>
        </w:rPr>
        <w:t>.</w:t>
      </w:r>
      <w:r w:rsidR="00787162">
        <w:rPr>
          <w:rFonts w:ascii="Verdana" w:hAnsi="Verdana"/>
          <w:sz w:val="24"/>
          <w:szCs w:val="24"/>
        </w:rPr>
        <w:t>]</w:t>
      </w:r>
      <w:proofErr w:type="gramEnd"/>
    </w:p>
    <w:p w:rsidR="00AC1CBB" w:rsidRPr="00AC1CBB" w:rsidRDefault="00AC1CBB" w:rsidP="00AC1CBB">
      <w:pPr>
        <w:rPr>
          <w:rFonts w:ascii="Verdana" w:hAnsi="Verdana"/>
          <w:sz w:val="24"/>
          <w:szCs w:val="24"/>
        </w:rPr>
      </w:pPr>
      <w:proofErr w:type="gramStart"/>
      <w:r w:rsidRPr="00AC1CBB">
        <w:rPr>
          <w:rFonts w:ascii="Verdana" w:hAnsi="Verdana"/>
          <w:sz w:val="24"/>
          <w:szCs w:val="24"/>
        </w:rPr>
        <w:t>Bond, Frederick Bligh (1909) [Report on the Georgian fabric of bath Street, Bath.</w:t>
      </w:r>
      <w:proofErr w:type="gramEnd"/>
      <w:r w:rsidRPr="00AC1CBB">
        <w:rPr>
          <w:rFonts w:ascii="Verdana" w:hAnsi="Verdana"/>
          <w:sz w:val="24"/>
          <w:szCs w:val="24"/>
        </w:rPr>
        <w:t xml:space="preserve"> Not located. </w:t>
      </w:r>
      <w:proofErr w:type="gramStart"/>
      <w:r w:rsidRPr="00AC1CBB">
        <w:rPr>
          <w:rFonts w:ascii="Verdana" w:hAnsi="Verdana"/>
          <w:sz w:val="24"/>
          <w:szCs w:val="24"/>
        </w:rPr>
        <w:t>Referred to in McLaughlin, David (1992) Mowbray Green and the Old Bath Preservers.</w:t>
      </w:r>
      <w:proofErr w:type="gramEnd"/>
      <w:r w:rsidRPr="00AC1CBB">
        <w:rPr>
          <w:rFonts w:ascii="Verdana" w:hAnsi="Verdana"/>
          <w:sz w:val="24"/>
          <w:szCs w:val="24"/>
        </w:rPr>
        <w:t xml:space="preserve"> </w:t>
      </w:r>
      <w:r w:rsidRPr="00AC1CBB">
        <w:rPr>
          <w:rFonts w:ascii="Verdana" w:hAnsi="Verdana"/>
          <w:i/>
          <w:sz w:val="24"/>
          <w:szCs w:val="24"/>
        </w:rPr>
        <w:t>Bath History</w:t>
      </w:r>
      <w:r w:rsidRPr="00AC1CBB">
        <w:rPr>
          <w:rFonts w:ascii="Verdana" w:hAnsi="Verdana"/>
          <w:sz w:val="24"/>
          <w:szCs w:val="24"/>
        </w:rPr>
        <w:t xml:space="preserve"> 4, 157-172.]</w:t>
      </w:r>
    </w:p>
    <w:p w:rsidR="00AC1CBB" w:rsidRPr="00AC1CBB" w:rsidRDefault="00AC1CBB" w:rsidP="00AC1CBB">
      <w:pPr>
        <w:rPr>
          <w:rFonts w:ascii="Verdana" w:hAnsi="Verdana"/>
          <w:sz w:val="24"/>
          <w:szCs w:val="24"/>
        </w:rPr>
      </w:pPr>
      <w:proofErr w:type="gramStart"/>
      <w:r w:rsidRPr="00AC1CBB">
        <w:rPr>
          <w:rFonts w:ascii="Verdana" w:hAnsi="Verdana"/>
          <w:sz w:val="24"/>
          <w:szCs w:val="24"/>
        </w:rPr>
        <w:lastRenderedPageBreak/>
        <w:t>Bond, Frederick Bligh (1909) Chewton Mendip church.</w:t>
      </w:r>
      <w:proofErr w:type="gramEnd"/>
      <w:r w:rsidRPr="00AC1CBB">
        <w:rPr>
          <w:rFonts w:ascii="Verdana" w:hAnsi="Verdana"/>
          <w:sz w:val="24"/>
          <w:szCs w:val="24"/>
        </w:rPr>
        <w:t xml:space="preserve"> </w:t>
      </w:r>
      <w:r w:rsidRPr="00AC1CBB">
        <w:rPr>
          <w:rFonts w:ascii="Verdana" w:hAnsi="Verdana"/>
          <w:i/>
          <w:sz w:val="24"/>
          <w:szCs w:val="24"/>
        </w:rPr>
        <w:t xml:space="preserve">Proceedings of the Somersetshire </w:t>
      </w:r>
      <w:proofErr w:type="spellStart"/>
      <w:r w:rsidRPr="00AC1CBB">
        <w:rPr>
          <w:rFonts w:ascii="Verdana" w:hAnsi="Verdana"/>
          <w:i/>
          <w:sz w:val="24"/>
          <w:szCs w:val="24"/>
        </w:rPr>
        <w:t>Archæological</w:t>
      </w:r>
      <w:proofErr w:type="spellEnd"/>
      <w:r w:rsidRPr="00AC1CBB">
        <w:rPr>
          <w:rFonts w:ascii="Verdana" w:hAnsi="Verdana"/>
          <w:i/>
          <w:sz w:val="24"/>
          <w:szCs w:val="24"/>
        </w:rPr>
        <w:t xml:space="preserve"> and Natural History Society</w:t>
      </w:r>
      <w:r w:rsidRPr="00AC1CBB">
        <w:rPr>
          <w:rFonts w:ascii="Verdana" w:hAnsi="Verdana"/>
          <w:sz w:val="24"/>
          <w:szCs w:val="24"/>
        </w:rPr>
        <w:t xml:space="preserve"> 55.1, 63-65.</w:t>
      </w:r>
    </w:p>
    <w:p w:rsidR="00AC1CBB" w:rsidRPr="00FF32FF" w:rsidRDefault="00AC1CBB" w:rsidP="00FF32FF">
      <w:pPr>
        <w:rPr>
          <w:rFonts w:ascii="Verdana" w:hAnsi="Verdana"/>
          <w:sz w:val="24"/>
          <w:szCs w:val="24"/>
        </w:rPr>
      </w:pPr>
      <w:r w:rsidRPr="00AC1CBB">
        <w:rPr>
          <w:rFonts w:ascii="Verdana" w:hAnsi="Verdana"/>
          <w:sz w:val="24"/>
          <w:szCs w:val="24"/>
        </w:rPr>
        <w:t xml:space="preserve">Bond, Frederick Bligh (1909) Glastonbury Abbey: second report on the discoveries made during the excavations of 1908-9. </w:t>
      </w:r>
      <w:r w:rsidRPr="00AC1CBB">
        <w:rPr>
          <w:rFonts w:ascii="Verdana" w:hAnsi="Verdana"/>
          <w:i/>
          <w:sz w:val="24"/>
          <w:szCs w:val="24"/>
        </w:rPr>
        <w:t xml:space="preserve">Proceedings of the Somersetshire </w:t>
      </w:r>
      <w:proofErr w:type="spellStart"/>
      <w:r w:rsidRPr="00AC1CBB">
        <w:rPr>
          <w:rFonts w:ascii="Verdana" w:hAnsi="Verdana"/>
          <w:i/>
          <w:sz w:val="24"/>
          <w:szCs w:val="24"/>
        </w:rPr>
        <w:t>Archæological</w:t>
      </w:r>
      <w:proofErr w:type="spellEnd"/>
      <w:r w:rsidRPr="00AC1CBB">
        <w:rPr>
          <w:rFonts w:ascii="Verdana" w:hAnsi="Verdana"/>
          <w:i/>
          <w:sz w:val="24"/>
          <w:szCs w:val="24"/>
        </w:rPr>
        <w:t xml:space="preserve"> and Natural History Society</w:t>
      </w:r>
      <w:r w:rsidRPr="00AC1CBB">
        <w:rPr>
          <w:rFonts w:ascii="Verdana" w:hAnsi="Verdana"/>
          <w:sz w:val="24"/>
          <w:szCs w:val="24"/>
        </w:rPr>
        <w:t xml:space="preserve"> 55.2, 104-117.</w:t>
      </w:r>
    </w:p>
    <w:p w:rsidR="00AC1CBB" w:rsidRDefault="00AC1CBB" w:rsidP="00690105">
      <w:pPr>
        <w:spacing w:after="0"/>
        <w:outlineLvl w:val="0"/>
        <w:rPr>
          <w:rFonts w:ascii="Verdana" w:eastAsia="Times New Roman" w:hAnsi="Verdana" w:cs="Times New Roman"/>
          <w:bCs/>
          <w:kern w:val="36"/>
          <w:sz w:val="24"/>
          <w:szCs w:val="24"/>
          <w:lang w:eastAsia="en-GB"/>
        </w:rPr>
        <w:sectPr w:rsidR="00AC1CBB" w:rsidSect="00711B96">
          <w:headerReference w:type="default" r:id="rId43"/>
          <w:pgSz w:w="11906" w:h="16838"/>
          <w:pgMar w:top="1440" w:right="1440" w:bottom="1440" w:left="1440" w:header="708" w:footer="708" w:gutter="0"/>
          <w:cols w:space="708"/>
          <w:docGrid w:linePitch="360"/>
        </w:sectPr>
      </w:pPr>
    </w:p>
    <w:p w:rsidR="00690105" w:rsidRDefault="00690105" w:rsidP="00690105">
      <w:pPr>
        <w:rPr>
          <w:rFonts w:ascii="Verdana" w:hAnsi="Verdana"/>
          <w:sz w:val="24"/>
          <w:szCs w:val="24"/>
        </w:rPr>
      </w:pPr>
      <w:r w:rsidRPr="009F1808">
        <w:rPr>
          <w:rFonts w:ascii="Verdana" w:eastAsia="Times New Roman" w:hAnsi="Verdana" w:cs="Times New Roman"/>
          <w:bCs/>
          <w:noProof/>
          <w:kern w:val="36"/>
          <w:sz w:val="24"/>
          <w:szCs w:val="24"/>
          <w:lang w:eastAsia="en-GB"/>
        </w:rPr>
        <w:lastRenderedPageBreak/>
        <w:drawing>
          <wp:inline distT="0" distB="0" distL="0" distR="0" wp14:anchorId="78482F3C" wp14:editId="0448FD13">
            <wp:extent cx="2313337" cy="3420000"/>
            <wp:effectExtent l="95250" t="95250" r="67945" b="85725"/>
            <wp:docPr id="2" name="Picture 2" descr="http://i.ebayimg.com/00/s/NjMzWDU1MA==/z/xUYAAMXQrhdTVGT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img_id" descr="http://i.ebayimg.com/00/s/NjMzWDU1MA==/z/xUYAAMXQrhdTVGT2/$_1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923" t="11507" r="18770" b="5805"/>
                    <a:stretch/>
                  </pic:blipFill>
                  <pic:spPr bwMode="auto">
                    <a:xfrm>
                      <a:off x="0" y="0"/>
                      <a:ext cx="2313337" cy="34200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690105" w:rsidRDefault="00690105" w:rsidP="00690105">
      <w:pPr>
        <w:rPr>
          <w:rFonts w:ascii="Verdana" w:hAnsi="Verdana"/>
          <w:sz w:val="24"/>
          <w:szCs w:val="24"/>
        </w:rPr>
      </w:pPr>
      <w:r w:rsidRPr="00FD7C05">
        <w:rPr>
          <w:rFonts w:ascii="Verdana" w:hAnsi="Verdana"/>
          <w:sz w:val="24"/>
          <w:szCs w:val="24"/>
        </w:rPr>
        <w:t xml:space="preserve">Bond, Frederick Bligh (1909) </w:t>
      </w:r>
      <w:proofErr w:type="gramStart"/>
      <w:r>
        <w:rPr>
          <w:rFonts w:ascii="Verdana" w:hAnsi="Verdana"/>
          <w:i/>
          <w:sz w:val="24"/>
          <w:szCs w:val="24"/>
        </w:rPr>
        <w:t>An</w:t>
      </w:r>
      <w:proofErr w:type="gramEnd"/>
      <w:r>
        <w:rPr>
          <w:rFonts w:ascii="Verdana" w:hAnsi="Verdana"/>
          <w:i/>
          <w:sz w:val="24"/>
          <w:szCs w:val="24"/>
        </w:rPr>
        <w:t xml:space="preserve"> architectural handbook of</w:t>
      </w:r>
      <w:r w:rsidRPr="00FD7C05">
        <w:rPr>
          <w:rFonts w:ascii="Verdana" w:hAnsi="Verdana"/>
          <w:i/>
          <w:sz w:val="24"/>
          <w:szCs w:val="24"/>
        </w:rPr>
        <w:t xml:space="preserve"> Glastonbury Abbey</w:t>
      </w:r>
      <w:r>
        <w:rPr>
          <w:rFonts w:ascii="Verdana" w:hAnsi="Verdana"/>
          <w:i/>
          <w:sz w:val="24"/>
          <w:szCs w:val="24"/>
        </w:rPr>
        <w:t xml:space="preserve">. </w:t>
      </w:r>
      <w:r>
        <w:rPr>
          <w:rFonts w:ascii="Verdana" w:hAnsi="Verdana"/>
          <w:sz w:val="24"/>
          <w:szCs w:val="24"/>
        </w:rPr>
        <w:t xml:space="preserve">[First] </w:t>
      </w:r>
      <w:proofErr w:type="gramStart"/>
      <w:r>
        <w:rPr>
          <w:rFonts w:ascii="Verdana" w:hAnsi="Verdana"/>
          <w:sz w:val="24"/>
          <w:szCs w:val="24"/>
        </w:rPr>
        <w:t>Souvenir edition.</w:t>
      </w:r>
      <w:proofErr w:type="gramEnd"/>
      <w:r>
        <w:rPr>
          <w:rFonts w:ascii="Verdana" w:hAnsi="Verdana"/>
          <w:sz w:val="24"/>
          <w:szCs w:val="24"/>
        </w:rPr>
        <w:t xml:space="preserve"> Bristol: Edward </w:t>
      </w:r>
      <w:r>
        <w:rPr>
          <w:rFonts w:ascii="Verdana" w:hAnsi="Verdana"/>
          <w:sz w:val="24"/>
          <w:szCs w:val="24"/>
        </w:rPr>
        <w:lastRenderedPageBreak/>
        <w:t>Everard.</w:t>
      </w:r>
      <w:r w:rsidRPr="00FD7C05">
        <w:rPr>
          <w:rFonts w:ascii="Verdana" w:hAnsi="Verdana"/>
          <w:sz w:val="24"/>
          <w:szCs w:val="24"/>
        </w:rPr>
        <w:t xml:space="preserve"> </w:t>
      </w:r>
      <w:r>
        <w:rPr>
          <w:rFonts w:ascii="Verdana" w:hAnsi="Verdana"/>
          <w:sz w:val="24"/>
          <w:szCs w:val="24"/>
        </w:rPr>
        <w:t xml:space="preserve">[Cover title: </w:t>
      </w:r>
      <w:r>
        <w:rPr>
          <w:rFonts w:ascii="Verdana" w:hAnsi="Verdana"/>
          <w:i/>
          <w:sz w:val="24"/>
          <w:szCs w:val="24"/>
        </w:rPr>
        <w:t>An architectural handbook to</w:t>
      </w:r>
      <w:r w:rsidRPr="00FD7C05">
        <w:rPr>
          <w:rFonts w:ascii="Verdana" w:hAnsi="Verdana"/>
          <w:i/>
          <w:sz w:val="24"/>
          <w:szCs w:val="24"/>
        </w:rPr>
        <w:t xml:space="preserve"> Glastonbury Abbey</w:t>
      </w:r>
      <w:r>
        <w:rPr>
          <w:rFonts w:ascii="Verdana" w:hAnsi="Verdana"/>
          <w:i/>
          <w:sz w:val="24"/>
          <w:szCs w:val="24"/>
        </w:rPr>
        <w:t>.</w:t>
      </w:r>
      <w:r>
        <w:rPr>
          <w:rFonts w:ascii="Verdana" w:hAnsi="Verdana"/>
          <w:sz w:val="24"/>
          <w:szCs w:val="24"/>
        </w:rPr>
        <w:t>]</w:t>
      </w:r>
    </w:p>
    <w:p w:rsidR="00690105" w:rsidRPr="00690105" w:rsidRDefault="00690105" w:rsidP="00690105">
      <w:pPr>
        <w:ind w:left="720"/>
        <w:rPr>
          <w:rFonts w:ascii="Verdana" w:hAnsi="Verdana"/>
          <w:sz w:val="24"/>
          <w:szCs w:val="24"/>
        </w:rPr>
      </w:pPr>
      <w:r w:rsidRPr="00FD7C05">
        <w:rPr>
          <w:rFonts w:ascii="Verdana" w:hAnsi="Verdana"/>
          <w:sz w:val="24"/>
          <w:szCs w:val="24"/>
        </w:rPr>
        <w:t>Second edition</w:t>
      </w:r>
      <w:r>
        <w:rPr>
          <w:rFonts w:ascii="Verdana" w:hAnsi="Verdana"/>
          <w:sz w:val="24"/>
          <w:szCs w:val="24"/>
        </w:rPr>
        <w:t xml:space="preserve">, entitled </w:t>
      </w:r>
      <w:proofErr w:type="gramStart"/>
      <w:r>
        <w:rPr>
          <w:rFonts w:ascii="Verdana" w:hAnsi="Verdana"/>
          <w:i/>
          <w:sz w:val="24"/>
          <w:szCs w:val="24"/>
        </w:rPr>
        <w:t>An</w:t>
      </w:r>
      <w:proofErr w:type="gramEnd"/>
      <w:r>
        <w:rPr>
          <w:rFonts w:ascii="Verdana" w:hAnsi="Verdana"/>
          <w:i/>
          <w:sz w:val="24"/>
          <w:szCs w:val="24"/>
        </w:rPr>
        <w:t xml:space="preserve"> architectural handbook of</w:t>
      </w:r>
      <w:r w:rsidRPr="00FD7C05">
        <w:rPr>
          <w:rFonts w:ascii="Verdana" w:hAnsi="Verdana"/>
          <w:i/>
          <w:sz w:val="24"/>
          <w:szCs w:val="24"/>
        </w:rPr>
        <w:t xml:space="preserve"> Glastonbury</w:t>
      </w:r>
      <w:r>
        <w:rPr>
          <w:rFonts w:ascii="Verdana" w:hAnsi="Verdana"/>
          <w:i/>
          <w:sz w:val="24"/>
          <w:szCs w:val="24"/>
        </w:rPr>
        <w:t xml:space="preserve"> Abbey,</w:t>
      </w:r>
      <w:r w:rsidRPr="00FD7C05">
        <w:rPr>
          <w:rFonts w:ascii="Verdana" w:hAnsi="Verdana"/>
          <w:i/>
          <w:sz w:val="24"/>
          <w:szCs w:val="24"/>
        </w:rPr>
        <w:t xml:space="preserve"> with a historical chronicle of the building. </w:t>
      </w:r>
      <w:r>
        <w:rPr>
          <w:rFonts w:ascii="Verdana" w:hAnsi="Verdana"/>
          <w:sz w:val="24"/>
          <w:szCs w:val="24"/>
        </w:rPr>
        <w:t>Bristol: Edward Everard (1910);</w:t>
      </w:r>
      <w:r w:rsidRPr="00FD7C05">
        <w:rPr>
          <w:rFonts w:ascii="Verdana" w:hAnsi="Verdana"/>
          <w:sz w:val="24"/>
          <w:szCs w:val="24"/>
        </w:rPr>
        <w:t xml:space="preserve"> </w:t>
      </w:r>
      <w:r>
        <w:rPr>
          <w:rFonts w:ascii="Verdana" w:hAnsi="Verdana"/>
          <w:sz w:val="24"/>
          <w:szCs w:val="24"/>
        </w:rPr>
        <w:t>t</w:t>
      </w:r>
      <w:r w:rsidRPr="00FD7C05">
        <w:rPr>
          <w:rFonts w:ascii="Verdana" w:hAnsi="Verdana"/>
          <w:sz w:val="24"/>
          <w:szCs w:val="24"/>
        </w:rPr>
        <w:t>hird edition Glastonbury: Central Somerset Gazette (1920)</w:t>
      </w:r>
      <w:r>
        <w:rPr>
          <w:rFonts w:ascii="Verdana" w:hAnsi="Verdana"/>
          <w:sz w:val="24"/>
          <w:szCs w:val="24"/>
        </w:rPr>
        <w:t xml:space="preserve">, online at </w:t>
      </w:r>
      <w:hyperlink r:id="rId45" w:history="1">
        <w:r w:rsidRPr="00421D35">
          <w:rPr>
            <w:rStyle w:val="Hyperlink"/>
            <w:rFonts w:ascii="Verdana" w:hAnsi="Verdana"/>
            <w:sz w:val="24"/>
            <w:szCs w:val="24"/>
          </w:rPr>
          <w:t>https://archive.org/stream/architecturalhan00bond</w:t>
        </w:r>
      </w:hyperlink>
      <w:r>
        <w:rPr>
          <w:rFonts w:ascii="Verdana" w:hAnsi="Verdana"/>
          <w:sz w:val="24"/>
          <w:szCs w:val="24"/>
        </w:rPr>
        <w:t>; f</w:t>
      </w:r>
      <w:r w:rsidRPr="00FD7C05">
        <w:rPr>
          <w:rFonts w:ascii="Verdana" w:hAnsi="Verdana"/>
          <w:sz w:val="24"/>
          <w:szCs w:val="24"/>
        </w:rPr>
        <w:t>ourth edition Glastonbury</w:t>
      </w:r>
      <w:r>
        <w:rPr>
          <w:rFonts w:ascii="Verdana" w:hAnsi="Verdana"/>
          <w:sz w:val="24"/>
          <w:szCs w:val="24"/>
        </w:rPr>
        <w:t xml:space="preserve">: Central Somerset Gazette (1925). </w:t>
      </w:r>
      <w:r w:rsidRPr="00690105">
        <w:rPr>
          <w:rFonts w:ascii="Verdana" w:hAnsi="Verdana"/>
          <w:sz w:val="24"/>
          <w:szCs w:val="24"/>
        </w:rPr>
        <w:t>Third edition reprinted London: Research into Lost Knowledge Organization [RILKO] (1981).</w:t>
      </w:r>
    </w:p>
    <w:p w:rsidR="00AC1CBB" w:rsidRDefault="00AC1CBB" w:rsidP="00690105">
      <w:pPr>
        <w:ind w:left="720"/>
        <w:rPr>
          <w:rFonts w:ascii="Verdana" w:hAnsi="Verdana"/>
          <w:sz w:val="24"/>
          <w:szCs w:val="24"/>
        </w:rPr>
        <w:sectPr w:rsidR="00AC1CBB" w:rsidSect="00AC1CBB">
          <w:type w:val="continuous"/>
          <w:pgSz w:w="11906" w:h="16838"/>
          <w:pgMar w:top="1440" w:right="1440" w:bottom="1440" w:left="1440" w:header="708" w:footer="708" w:gutter="0"/>
          <w:cols w:num="2" w:space="708"/>
          <w:docGrid w:linePitch="360"/>
        </w:sectPr>
      </w:pPr>
    </w:p>
    <w:p w:rsidR="00AC1CBB" w:rsidRDefault="00AC1CBB" w:rsidP="00690105">
      <w:pPr>
        <w:spacing w:before="240" w:after="0"/>
        <w:rPr>
          <w:rFonts w:ascii="Verdana" w:hAnsi="Verdana"/>
          <w:sz w:val="24"/>
          <w:szCs w:val="24"/>
        </w:rPr>
      </w:pPr>
    </w:p>
    <w:p w:rsidR="00690105" w:rsidRDefault="00690105" w:rsidP="00690105">
      <w:pPr>
        <w:spacing w:before="240" w:after="0"/>
        <w:rPr>
          <w:rFonts w:ascii="Verdana" w:hAnsi="Verdana"/>
          <w:sz w:val="24"/>
          <w:szCs w:val="24"/>
        </w:rPr>
        <w:sectPr w:rsidR="00690105" w:rsidSect="001A7203">
          <w:type w:val="continuous"/>
          <w:pgSz w:w="11906" w:h="16838"/>
          <w:pgMar w:top="1440" w:right="1440" w:bottom="1440" w:left="1440" w:header="708" w:footer="708" w:gutter="0"/>
          <w:cols w:space="708"/>
          <w:docGrid w:linePitch="360"/>
        </w:sectPr>
      </w:pPr>
    </w:p>
    <w:p w:rsidR="00FD7C05" w:rsidRPr="00FD7C05" w:rsidRDefault="00FD7C05" w:rsidP="00FD7C05">
      <w:pPr>
        <w:rPr>
          <w:rFonts w:ascii="Verdana" w:hAnsi="Verdana"/>
          <w:sz w:val="24"/>
          <w:szCs w:val="24"/>
        </w:rPr>
      </w:pPr>
      <w:r w:rsidRPr="00FD7C05">
        <w:rPr>
          <w:rFonts w:ascii="Verdana" w:hAnsi="Verdana"/>
          <w:sz w:val="24"/>
          <w:szCs w:val="24"/>
        </w:rPr>
        <w:lastRenderedPageBreak/>
        <w:t xml:space="preserve">Daniels, H. G., editor (1909) </w:t>
      </w:r>
      <w:r w:rsidRPr="00FD7C05">
        <w:rPr>
          <w:rFonts w:ascii="Verdana" w:hAnsi="Verdana"/>
          <w:i/>
          <w:sz w:val="24"/>
          <w:szCs w:val="24"/>
        </w:rPr>
        <w:t>Glastonbury, Somerset: an appreciation of an ancient borough and a practical guide to its most interesting features</w:t>
      </w:r>
      <w:r w:rsidR="000B0B06">
        <w:rPr>
          <w:rFonts w:ascii="Verdana" w:hAnsi="Verdana"/>
          <w:sz w:val="24"/>
          <w:szCs w:val="24"/>
        </w:rPr>
        <w:t xml:space="preserve"> [</w:t>
      </w:r>
      <w:r w:rsidRPr="00FD7C05">
        <w:rPr>
          <w:rFonts w:ascii="Verdana" w:hAnsi="Verdana"/>
          <w:sz w:val="24"/>
          <w:szCs w:val="24"/>
        </w:rPr>
        <w:t xml:space="preserve">with description of the Abbey </w:t>
      </w:r>
      <w:r w:rsidR="00130A7A">
        <w:rPr>
          <w:rFonts w:ascii="Verdana" w:hAnsi="Verdana"/>
          <w:sz w:val="24"/>
          <w:szCs w:val="24"/>
        </w:rPr>
        <w:t xml:space="preserve">ruins </w:t>
      </w:r>
      <w:r w:rsidRPr="00FD7C05">
        <w:rPr>
          <w:rFonts w:ascii="Verdana" w:hAnsi="Verdana"/>
          <w:sz w:val="24"/>
          <w:szCs w:val="24"/>
        </w:rPr>
        <w:t>by F</w:t>
      </w:r>
      <w:r w:rsidR="00130A7A">
        <w:rPr>
          <w:rFonts w:ascii="Verdana" w:hAnsi="Verdana"/>
          <w:sz w:val="24"/>
          <w:szCs w:val="24"/>
        </w:rPr>
        <w:t>BB</w:t>
      </w:r>
      <w:r w:rsidR="000B0B06">
        <w:rPr>
          <w:rFonts w:ascii="Verdana" w:hAnsi="Verdana"/>
          <w:sz w:val="24"/>
          <w:szCs w:val="24"/>
        </w:rPr>
        <w:t>]</w:t>
      </w:r>
      <w:r w:rsidRPr="00FD7C05">
        <w:rPr>
          <w:rFonts w:ascii="Verdana" w:hAnsi="Verdana"/>
          <w:sz w:val="24"/>
          <w:szCs w:val="24"/>
        </w:rPr>
        <w:t>. London: Homeland Association.</w:t>
      </w:r>
      <w:r w:rsidR="00130A7A">
        <w:rPr>
          <w:rFonts w:ascii="Verdana" w:hAnsi="Verdana"/>
          <w:sz w:val="24"/>
          <w:szCs w:val="24"/>
        </w:rPr>
        <w:t xml:space="preserve"> [The official town guide.]</w:t>
      </w:r>
    </w:p>
    <w:p w:rsidR="00BD0F66" w:rsidRPr="009F050C" w:rsidRDefault="00BD0F66" w:rsidP="00F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hAnsi="Verdana" w:cs="Times New Roman"/>
          <w:sz w:val="24"/>
          <w:szCs w:val="24"/>
        </w:rPr>
      </w:pPr>
      <w:r w:rsidRPr="009F050C">
        <w:rPr>
          <w:rFonts w:ascii="Verdana" w:hAnsi="Verdana" w:cs="Times New Roman"/>
          <w:sz w:val="24"/>
          <w:szCs w:val="24"/>
        </w:rPr>
        <w:t xml:space="preserve">Bond, Frederick Bligh (1909) Church of St John Baptist, Yeovil. </w:t>
      </w:r>
      <w:r w:rsidRPr="009F050C">
        <w:rPr>
          <w:rFonts w:ascii="Verdana" w:hAnsi="Verdana" w:cs="Times New Roman"/>
          <w:i/>
          <w:sz w:val="24"/>
          <w:szCs w:val="24"/>
        </w:rPr>
        <w:t>Proceedings of the Somersetshire Archæological and Natural History Society</w:t>
      </w:r>
      <w:r w:rsidRPr="009F050C">
        <w:rPr>
          <w:rFonts w:ascii="Verdana" w:hAnsi="Verdana" w:cs="Times New Roman"/>
          <w:sz w:val="24"/>
          <w:szCs w:val="24"/>
        </w:rPr>
        <w:t xml:space="preserve"> 56.1, 27-32.</w:t>
      </w:r>
    </w:p>
    <w:p w:rsidR="00C40D39" w:rsidRPr="009F050C" w:rsidRDefault="00C40D39" w:rsidP="00F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hAnsi="Verdana" w:cs="Times New Roman"/>
          <w:sz w:val="24"/>
          <w:szCs w:val="24"/>
        </w:rPr>
      </w:pPr>
    </w:p>
    <w:p w:rsidR="00CA52A7" w:rsidRDefault="00C40D39" w:rsidP="00F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hAnsi="Verdana" w:cs="Times New Roman"/>
          <w:sz w:val="24"/>
          <w:szCs w:val="24"/>
        </w:rPr>
      </w:pPr>
      <w:r w:rsidRPr="009F050C">
        <w:rPr>
          <w:rFonts w:ascii="Verdana" w:hAnsi="Verdana" w:cs="Times New Roman"/>
          <w:sz w:val="24"/>
          <w:szCs w:val="24"/>
        </w:rPr>
        <w:t xml:space="preserve">Bond, Frederick Bligh (1909) Stoke church. </w:t>
      </w:r>
      <w:r w:rsidRPr="009F050C">
        <w:rPr>
          <w:rFonts w:ascii="Verdana" w:hAnsi="Verdana" w:cs="Times New Roman"/>
          <w:i/>
          <w:sz w:val="24"/>
          <w:szCs w:val="24"/>
        </w:rPr>
        <w:t>Proceedings of the Somersetshire Archæological and Natural History Society</w:t>
      </w:r>
      <w:r w:rsidRPr="009F050C">
        <w:rPr>
          <w:rFonts w:ascii="Verdana" w:hAnsi="Verdana" w:cs="Times New Roman"/>
          <w:sz w:val="24"/>
          <w:szCs w:val="24"/>
        </w:rPr>
        <w:t xml:space="preserve"> 56.1, 54-57.</w:t>
      </w:r>
    </w:p>
    <w:p w:rsidR="00DF7379" w:rsidRDefault="00DF7379" w:rsidP="00F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hAnsi="Verdana" w:cs="Times New Roman"/>
          <w:sz w:val="24"/>
          <w:szCs w:val="24"/>
        </w:rPr>
      </w:pPr>
    </w:p>
    <w:p w:rsidR="00C40D39" w:rsidRPr="009F050C" w:rsidRDefault="00C40D39" w:rsidP="00F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hAnsi="Verdana" w:cs="Times New Roman"/>
          <w:sz w:val="24"/>
          <w:szCs w:val="24"/>
        </w:rPr>
      </w:pPr>
      <w:r w:rsidRPr="009F050C">
        <w:rPr>
          <w:rFonts w:ascii="Verdana" w:hAnsi="Verdana" w:cs="Times New Roman"/>
          <w:sz w:val="24"/>
          <w:szCs w:val="24"/>
        </w:rPr>
        <w:lastRenderedPageBreak/>
        <w:t xml:space="preserve">Bond, Frederick Bligh (1909) </w:t>
      </w:r>
      <w:proofErr w:type="spellStart"/>
      <w:r w:rsidRPr="009F050C">
        <w:rPr>
          <w:rFonts w:ascii="Verdana" w:hAnsi="Verdana" w:cs="Times New Roman"/>
          <w:sz w:val="24"/>
          <w:szCs w:val="24"/>
        </w:rPr>
        <w:t>Montacute</w:t>
      </w:r>
      <w:proofErr w:type="spellEnd"/>
      <w:r w:rsidRPr="009F050C">
        <w:rPr>
          <w:rFonts w:ascii="Verdana" w:hAnsi="Verdana" w:cs="Times New Roman"/>
          <w:sz w:val="24"/>
          <w:szCs w:val="24"/>
        </w:rPr>
        <w:t xml:space="preserve"> House. </w:t>
      </w:r>
      <w:r w:rsidRPr="009F050C">
        <w:rPr>
          <w:rFonts w:ascii="Verdana" w:hAnsi="Verdana" w:cs="Times New Roman"/>
          <w:i/>
          <w:sz w:val="24"/>
          <w:szCs w:val="24"/>
        </w:rPr>
        <w:t>Proceedings of the Somersetshire Archæological and Natural History Society</w:t>
      </w:r>
      <w:r w:rsidRPr="009F050C">
        <w:rPr>
          <w:rFonts w:ascii="Verdana" w:hAnsi="Verdana" w:cs="Times New Roman"/>
          <w:sz w:val="24"/>
          <w:szCs w:val="24"/>
        </w:rPr>
        <w:t xml:space="preserve"> 56.1, 57-59.</w:t>
      </w:r>
    </w:p>
    <w:p w:rsidR="00C40D39" w:rsidRPr="009F050C" w:rsidRDefault="00C40D39" w:rsidP="00F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hAnsi="Verdana" w:cs="Times New Roman"/>
          <w:sz w:val="24"/>
          <w:szCs w:val="24"/>
        </w:rPr>
      </w:pPr>
    </w:p>
    <w:p w:rsidR="00C40D39" w:rsidRDefault="00C40D39" w:rsidP="00F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hAnsi="Verdana" w:cs="Times New Roman"/>
          <w:sz w:val="24"/>
          <w:szCs w:val="24"/>
        </w:rPr>
      </w:pPr>
      <w:r w:rsidRPr="009F050C">
        <w:rPr>
          <w:rFonts w:ascii="Verdana" w:hAnsi="Verdana" w:cs="Times New Roman"/>
          <w:sz w:val="24"/>
          <w:szCs w:val="24"/>
        </w:rPr>
        <w:t xml:space="preserve">Bond, Frederick Bligh (1909) St Catherine’s church, </w:t>
      </w:r>
      <w:proofErr w:type="spellStart"/>
      <w:r w:rsidRPr="009F050C">
        <w:rPr>
          <w:rFonts w:ascii="Verdana" w:hAnsi="Verdana" w:cs="Times New Roman"/>
          <w:sz w:val="24"/>
          <w:szCs w:val="24"/>
        </w:rPr>
        <w:t>Montacute</w:t>
      </w:r>
      <w:proofErr w:type="spellEnd"/>
      <w:r w:rsidRPr="009F050C">
        <w:rPr>
          <w:rFonts w:ascii="Verdana" w:hAnsi="Verdana" w:cs="Times New Roman"/>
          <w:sz w:val="24"/>
          <w:szCs w:val="24"/>
        </w:rPr>
        <w:t xml:space="preserve">. </w:t>
      </w:r>
      <w:r w:rsidRPr="009F050C">
        <w:rPr>
          <w:rFonts w:ascii="Verdana" w:hAnsi="Verdana" w:cs="Times New Roman"/>
          <w:i/>
          <w:sz w:val="24"/>
          <w:szCs w:val="24"/>
        </w:rPr>
        <w:t>Proceedings of the Somersetshire Archæological and Natural History Society</w:t>
      </w:r>
      <w:r w:rsidRPr="009F050C">
        <w:rPr>
          <w:rFonts w:ascii="Verdana" w:hAnsi="Verdana" w:cs="Times New Roman"/>
          <w:sz w:val="24"/>
          <w:szCs w:val="24"/>
        </w:rPr>
        <w:t xml:space="preserve"> 56.1, 59-61.</w:t>
      </w:r>
    </w:p>
    <w:p w:rsidR="007636E7" w:rsidRPr="009F050C" w:rsidRDefault="007636E7" w:rsidP="00F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hAnsi="Verdana" w:cs="Times New Roman"/>
          <w:sz w:val="24"/>
          <w:szCs w:val="24"/>
        </w:rPr>
      </w:pPr>
    </w:p>
    <w:p w:rsidR="00C40D39" w:rsidRPr="009F050C" w:rsidRDefault="00C40D39" w:rsidP="00F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hAnsi="Verdana" w:cs="Times New Roman"/>
          <w:sz w:val="24"/>
          <w:szCs w:val="24"/>
        </w:rPr>
      </w:pPr>
      <w:proofErr w:type="gramStart"/>
      <w:r w:rsidRPr="009F050C">
        <w:rPr>
          <w:rFonts w:ascii="Verdana" w:hAnsi="Verdana" w:cs="Times New Roman"/>
          <w:sz w:val="24"/>
          <w:szCs w:val="24"/>
        </w:rPr>
        <w:t xml:space="preserve">Bond, Frederick Bligh (1909) </w:t>
      </w:r>
      <w:proofErr w:type="spellStart"/>
      <w:r w:rsidRPr="009F050C">
        <w:rPr>
          <w:rFonts w:ascii="Verdana" w:hAnsi="Verdana" w:cs="Times New Roman"/>
          <w:sz w:val="24"/>
          <w:szCs w:val="24"/>
        </w:rPr>
        <w:t>Brympton</w:t>
      </w:r>
      <w:proofErr w:type="spellEnd"/>
      <w:r w:rsidRPr="009F050C">
        <w:rPr>
          <w:rFonts w:ascii="Verdana" w:hAnsi="Verdana" w:cs="Times New Roman"/>
          <w:sz w:val="24"/>
          <w:szCs w:val="24"/>
        </w:rPr>
        <w:t xml:space="preserve"> and </w:t>
      </w:r>
      <w:proofErr w:type="spellStart"/>
      <w:r w:rsidRPr="009F050C">
        <w:rPr>
          <w:rFonts w:ascii="Verdana" w:hAnsi="Verdana" w:cs="Times New Roman"/>
          <w:sz w:val="24"/>
          <w:szCs w:val="24"/>
        </w:rPr>
        <w:t>Brympton</w:t>
      </w:r>
      <w:proofErr w:type="spellEnd"/>
      <w:r w:rsidRPr="009F050C">
        <w:rPr>
          <w:rFonts w:ascii="Verdana" w:hAnsi="Verdana" w:cs="Times New Roman"/>
          <w:sz w:val="24"/>
          <w:szCs w:val="24"/>
        </w:rPr>
        <w:t xml:space="preserve"> church.</w:t>
      </w:r>
      <w:proofErr w:type="gramEnd"/>
      <w:r w:rsidRPr="009F050C">
        <w:rPr>
          <w:rFonts w:ascii="Verdana" w:hAnsi="Verdana" w:cs="Times New Roman"/>
          <w:sz w:val="24"/>
          <w:szCs w:val="24"/>
        </w:rPr>
        <w:t xml:space="preserve"> </w:t>
      </w:r>
      <w:r w:rsidRPr="009F050C">
        <w:rPr>
          <w:rFonts w:ascii="Verdana" w:hAnsi="Verdana" w:cs="Times New Roman"/>
          <w:i/>
          <w:sz w:val="24"/>
          <w:szCs w:val="24"/>
        </w:rPr>
        <w:t>Proceedings of the Somersetshire Archæological and Natural History Society</w:t>
      </w:r>
      <w:r w:rsidRPr="009F050C">
        <w:rPr>
          <w:rFonts w:ascii="Verdana" w:hAnsi="Verdana" w:cs="Times New Roman"/>
          <w:sz w:val="24"/>
          <w:szCs w:val="24"/>
        </w:rPr>
        <w:t xml:space="preserve"> 56.1, 67-71.</w:t>
      </w:r>
    </w:p>
    <w:p w:rsidR="00C40D39" w:rsidRPr="009F050C" w:rsidRDefault="00C40D39" w:rsidP="00F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hAnsi="Verdana" w:cs="Times New Roman"/>
          <w:sz w:val="24"/>
          <w:szCs w:val="24"/>
        </w:rPr>
      </w:pPr>
    </w:p>
    <w:p w:rsidR="00C40D39" w:rsidRDefault="00C40D39" w:rsidP="00F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hAnsi="Verdana" w:cs="Times New Roman"/>
          <w:sz w:val="24"/>
          <w:szCs w:val="24"/>
        </w:rPr>
      </w:pPr>
      <w:r w:rsidRPr="009F050C">
        <w:rPr>
          <w:rFonts w:ascii="Verdana" w:hAnsi="Verdana" w:cs="Times New Roman"/>
          <w:sz w:val="24"/>
          <w:szCs w:val="24"/>
        </w:rPr>
        <w:t xml:space="preserve">Bond, Frederick Bligh (1909) </w:t>
      </w:r>
      <w:proofErr w:type="spellStart"/>
      <w:r w:rsidRPr="009F050C">
        <w:rPr>
          <w:rFonts w:ascii="Verdana" w:hAnsi="Verdana" w:cs="Times New Roman"/>
          <w:sz w:val="24"/>
          <w:szCs w:val="24"/>
        </w:rPr>
        <w:t>Tintinhull</w:t>
      </w:r>
      <w:proofErr w:type="spellEnd"/>
      <w:r w:rsidRPr="009F050C">
        <w:rPr>
          <w:rFonts w:ascii="Verdana" w:hAnsi="Verdana" w:cs="Times New Roman"/>
          <w:sz w:val="24"/>
          <w:szCs w:val="24"/>
        </w:rPr>
        <w:t xml:space="preserve"> church. </w:t>
      </w:r>
      <w:r w:rsidRPr="009F050C">
        <w:rPr>
          <w:rFonts w:ascii="Verdana" w:hAnsi="Verdana" w:cs="Times New Roman"/>
          <w:i/>
          <w:sz w:val="24"/>
          <w:szCs w:val="24"/>
        </w:rPr>
        <w:t>Proceedings of the Somersetshire Archæological and Natural History Society</w:t>
      </w:r>
      <w:r w:rsidRPr="009F050C">
        <w:rPr>
          <w:rFonts w:ascii="Verdana" w:hAnsi="Verdana" w:cs="Times New Roman"/>
          <w:sz w:val="24"/>
          <w:szCs w:val="24"/>
        </w:rPr>
        <w:t xml:space="preserve"> 56.1, 71-73.</w:t>
      </w:r>
    </w:p>
    <w:p w:rsidR="00917FEA" w:rsidRDefault="00917FEA" w:rsidP="00F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hAnsi="Verdana" w:cs="Times New Roman"/>
          <w:sz w:val="24"/>
          <w:szCs w:val="24"/>
        </w:rPr>
      </w:pPr>
    </w:p>
    <w:p w:rsidR="004F7435" w:rsidRDefault="00917FEA" w:rsidP="004F7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eastAsia="Times New Roman" w:hAnsi="Verdana" w:cs="Courier New"/>
          <w:sz w:val="24"/>
          <w:szCs w:val="24"/>
          <w:lang w:eastAsia="en-GB"/>
        </w:rPr>
      </w:pPr>
      <w:proofErr w:type="gramStart"/>
      <w:r>
        <w:rPr>
          <w:rFonts w:ascii="Verdana" w:hAnsi="Verdana" w:cs="Times New Roman"/>
          <w:sz w:val="24"/>
          <w:szCs w:val="24"/>
        </w:rPr>
        <w:t>anonymous</w:t>
      </w:r>
      <w:proofErr w:type="gramEnd"/>
      <w:r>
        <w:rPr>
          <w:rFonts w:ascii="Verdana" w:hAnsi="Verdana" w:cs="Times New Roman"/>
          <w:sz w:val="24"/>
          <w:szCs w:val="24"/>
        </w:rPr>
        <w:t xml:space="preserve"> (1909) </w:t>
      </w:r>
      <w:r w:rsidRPr="00917FEA">
        <w:rPr>
          <w:rFonts w:ascii="Verdana" w:hAnsi="Verdana" w:cs="Times New Roman"/>
          <w:i/>
          <w:sz w:val="24"/>
          <w:szCs w:val="24"/>
        </w:rPr>
        <w:t xml:space="preserve">Ye </w:t>
      </w:r>
      <w:proofErr w:type="spellStart"/>
      <w:r>
        <w:rPr>
          <w:rFonts w:ascii="Verdana" w:hAnsi="Verdana" w:cs="Times New Roman"/>
          <w:i/>
          <w:sz w:val="24"/>
          <w:szCs w:val="24"/>
        </w:rPr>
        <w:t>L</w:t>
      </w:r>
      <w:r w:rsidRPr="00917FEA">
        <w:rPr>
          <w:rFonts w:ascii="Verdana" w:hAnsi="Verdana" w:cs="Times New Roman"/>
          <w:i/>
          <w:sz w:val="24"/>
          <w:szCs w:val="24"/>
        </w:rPr>
        <w:t>ovynge</w:t>
      </w:r>
      <w:proofErr w:type="spellEnd"/>
      <w:r w:rsidRPr="00917FEA">
        <w:rPr>
          <w:rFonts w:ascii="Verdana" w:hAnsi="Verdana" w:cs="Times New Roman"/>
          <w:i/>
          <w:sz w:val="24"/>
          <w:szCs w:val="24"/>
        </w:rPr>
        <w:t xml:space="preserve"> </w:t>
      </w:r>
      <w:proofErr w:type="spellStart"/>
      <w:r>
        <w:rPr>
          <w:rFonts w:ascii="Verdana" w:hAnsi="Verdana" w:cs="Times New Roman"/>
          <w:i/>
          <w:sz w:val="24"/>
          <w:szCs w:val="24"/>
        </w:rPr>
        <w:t>G</w:t>
      </w:r>
      <w:r w:rsidRPr="00917FEA">
        <w:rPr>
          <w:rFonts w:ascii="Verdana" w:hAnsi="Verdana" w:cs="Times New Roman"/>
          <w:i/>
          <w:sz w:val="24"/>
          <w:szCs w:val="24"/>
        </w:rPr>
        <w:t>reetynge</w:t>
      </w:r>
      <w:proofErr w:type="spellEnd"/>
      <w:r w:rsidRPr="00917FEA">
        <w:rPr>
          <w:rFonts w:ascii="Verdana" w:hAnsi="Verdana" w:cs="Times New Roman"/>
          <w:i/>
          <w:sz w:val="24"/>
          <w:szCs w:val="24"/>
        </w:rPr>
        <w:t xml:space="preserve"> of ye </w:t>
      </w:r>
      <w:proofErr w:type="spellStart"/>
      <w:r w:rsidRPr="00917FEA">
        <w:rPr>
          <w:rFonts w:ascii="Verdana" w:hAnsi="Verdana" w:cs="Times New Roman"/>
          <w:i/>
          <w:sz w:val="24"/>
          <w:szCs w:val="24"/>
        </w:rPr>
        <w:t>Monkes</w:t>
      </w:r>
      <w:proofErr w:type="spellEnd"/>
      <w:r w:rsidRPr="00917FEA">
        <w:rPr>
          <w:rFonts w:ascii="Verdana" w:hAnsi="Verdana" w:cs="Times New Roman"/>
          <w:i/>
          <w:sz w:val="24"/>
          <w:szCs w:val="24"/>
        </w:rPr>
        <w:t xml:space="preserve"> of </w:t>
      </w:r>
      <w:proofErr w:type="spellStart"/>
      <w:r w:rsidRPr="00917FEA">
        <w:rPr>
          <w:rFonts w:ascii="Verdana" w:hAnsi="Verdana" w:cs="Times New Roman"/>
          <w:i/>
          <w:sz w:val="24"/>
          <w:szCs w:val="24"/>
        </w:rPr>
        <w:t>Glaston</w:t>
      </w:r>
      <w:proofErr w:type="spellEnd"/>
      <w:r w:rsidRPr="00917FEA">
        <w:rPr>
          <w:rFonts w:ascii="Verdana" w:hAnsi="Verdana" w:cs="Times New Roman"/>
          <w:i/>
          <w:sz w:val="24"/>
          <w:szCs w:val="24"/>
        </w:rPr>
        <w:t xml:space="preserve"> to </w:t>
      </w:r>
      <w:proofErr w:type="spellStart"/>
      <w:r>
        <w:rPr>
          <w:rFonts w:ascii="Verdana" w:hAnsi="Verdana" w:cs="Times New Roman"/>
          <w:i/>
          <w:sz w:val="24"/>
          <w:szCs w:val="24"/>
        </w:rPr>
        <w:t>T</w:t>
      </w:r>
      <w:r w:rsidRPr="00917FEA">
        <w:rPr>
          <w:rFonts w:ascii="Verdana" w:hAnsi="Verdana" w:cs="Times New Roman"/>
          <w:i/>
          <w:sz w:val="24"/>
          <w:szCs w:val="24"/>
        </w:rPr>
        <w:t>heyre</w:t>
      </w:r>
      <w:proofErr w:type="spellEnd"/>
      <w:r w:rsidRPr="00917FEA">
        <w:rPr>
          <w:rFonts w:ascii="Verdana" w:hAnsi="Verdana" w:cs="Times New Roman"/>
          <w:i/>
          <w:sz w:val="24"/>
          <w:szCs w:val="24"/>
        </w:rPr>
        <w:t xml:space="preserve"> Prince and Princes XXII Jun: </w:t>
      </w:r>
      <w:proofErr w:type="spellStart"/>
      <w:r>
        <w:rPr>
          <w:rFonts w:ascii="Verdana" w:hAnsi="Verdana" w:cs="Times New Roman"/>
          <w:i/>
          <w:sz w:val="24"/>
          <w:szCs w:val="24"/>
        </w:rPr>
        <w:t>A</w:t>
      </w:r>
      <w:r w:rsidRPr="00917FEA">
        <w:rPr>
          <w:rFonts w:ascii="Verdana" w:hAnsi="Verdana" w:cs="Times New Roman"/>
          <w:i/>
          <w:sz w:val="24"/>
          <w:szCs w:val="24"/>
        </w:rPr>
        <w:t>no</w:t>
      </w:r>
      <w:proofErr w:type="spellEnd"/>
      <w:r w:rsidRPr="00917FEA">
        <w:rPr>
          <w:rFonts w:ascii="Verdana" w:hAnsi="Verdana" w:cs="Times New Roman"/>
          <w:i/>
          <w:sz w:val="24"/>
          <w:szCs w:val="24"/>
        </w:rPr>
        <w:t xml:space="preserve"> MCMIX.</w:t>
      </w:r>
      <w:r>
        <w:rPr>
          <w:rFonts w:ascii="Verdana" w:hAnsi="Verdana" w:cs="Times New Roman"/>
          <w:sz w:val="24"/>
          <w:szCs w:val="24"/>
        </w:rPr>
        <w:t xml:space="preserve"> Bristol:</w:t>
      </w:r>
      <w:r w:rsidR="00DF7379">
        <w:rPr>
          <w:rFonts w:ascii="Verdana" w:hAnsi="Verdana" w:cs="Times New Roman"/>
          <w:sz w:val="24"/>
          <w:szCs w:val="24"/>
        </w:rPr>
        <w:t xml:space="preserve"> Edward Everard. [T</w:t>
      </w:r>
      <w:r>
        <w:rPr>
          <w:rFonts w:ascii="Verdana" w:hAnsi="Verdana" w:cs="Times New Roman"/>
          <w:sz w:val="24"/>
          <w:szCs w:val="24"/>
        </w:rPr>
        <w:t xml:space="preserve">his </w:t>
      </w:r>
      <w:r w:rsidR="00DF7379">
        <w:rPr>
          <w:rFonts w:ascii="Verdana" w:hAnsi="Verdana" w:cs="Times New Roman"/>
          <w:sz w:val="24"/>
          <w:szCs w:val="24"/>
        </w:rPr>
        <w:t xml:space="preserve">pastiche early English </w:t>
      </w:r>
      <w:r>
        <w:rPr>
          <w:rFonts w:ascii="Verdana" w:hAnsi="Verdana" w:cs="Times New Roman"/>
          <w:sz w:val="24"/>
          <w:szCs w:val="24"/>
        </w:rPr>
        <w:t xml:space="preserve">address to </w:t>
      </w:r>
      <w:r w:rsidR="00DF7379">
        <w:rPr>
          <w:rFonts w:ascii="Verdana" w:hAnsi="Verdana" w:cs="Times New Roman"/>
          <w:sz w:val="24"/>
          <w:szCs w:val="24"/>
        </w:rPr>
        <w:t>the Prince and Princess of Wales</w:t>
      </w:r>
      <w:r>
        <w:rPr>
          <w:rFonts w:ascii="Verdana" w:hAnsi="Verdana" w:cs="Times New Roman"/>
          <w:sz w:val="24"/>
          <w:szCs w:val="24"/>
        </w:rPr>
        <w:t xml:space="preserve"> on their visit to Glastonbury on the date stated</w:t>
      </w:r>
      <w:r w:rsidR="00B579D2">
        <w:rPr>
          <w:rFonts w:ascii="Verdana" w:hAnsi="Verdana" w:cs="Times New Roman"/>
          <w:sz w:val="24"/>
          <w:szCs w:val="24"/>
        </w:rPr>
        <w:t xml:space="preserve"> was probably written by FBB. I</w:t>
      </w:r>
      <w:r w:rsidR="00DF7379">
        <w:rPr>
          <w:rFonts w:ascii="Verdana" w:hAnsi="Verdana" w:cs="Times New Roman"/>
          <w:sz w:val="24"/>
          <w:szCs w:val="24"/>
        </w:rPr>
        <w:t>t includes verses received by him through automatic writing</w:t>
      </w:r>
      <w:r>
        <w:rPr>
          <w:rFonts w:ascii="Verdana" w:hAnsi="Verdana" w:cs="Times New Roman"/>
          <w:sz w:val="24"/>
          <w:szCs w:val="24"/>
        </w:rPr>
        <w:t>.]</w:t>
      </w:r>
      <w:r w:rsidR="004F7435" w:rsidRPr="004F7435">
        <w:rPr>
          <w:rFonts w:ascii="Verdana" w:eastAsia="Times New Roman" w:hAnsi="Verdana" w:cs="Courier New"/>
          <w:sz w:val="24"/>
          <w:szCs w:val="24"/>
          <w:lang w:eastAsia="en-GB"/>
        </w:rPr>
        <w:t xml:space="preserve"> </w:t>
      </w:r>
    </w:p>
    <w:p w:rsidR="00690105" w:rsidRPr="00AC1CBB" w:rsidRDefault="00690105" w:rsidP="00FD7C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hAnsi="Verdana" w:cs="Times New Roman"/>
          <w:bCs/>
          <w:sz w:val="24"/>
          <w:szCs w:val="24"/>
        </w:rPr>
      </w:pPr>
    </w:p>
    <w:p w:rsidR="00744E00" w:rsidRDefault="00744E00" w:rsidP="00AA4A5B">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720"/>
        <w:rPr>
          <w:rFonts w:ascii="Verdana" w:hAnsi="Verdana"/>
          <w:b/>
          <w:color w:val="00B050"/>
          <w:sz w:val="24"/>
          <w:szCs w:val="24"/>
          <w:u w:val="single"/>
        </w:rPr>
      </w:pPr>
      <w:r>
        <w:rPr>
          <w:rFonts w:ascii="Verdana" w:hAnsi="Verdana"/>
          <w:b/>
          <w:color w:val="00B050"/>
          <w:sz w:val="24"/>
          <w:szCs w:val="24"/>
          <w:u w:val="single"/>
        </w:rPr>
        <w:t>From about 1910-1920</w:t>
      </w:r>
      <w:r w:rsidR="003E53E6" w:rsidRPr="003E53E6">
        <w:rPr>
          <w:rFonts w:ascii="Verdana" w:hAnsi="Verdana"/>
          <w:b/>
          <w:color w:val="00B050"/>
          <w:sz w:val="24"/>
          <w:szCs w:val="24"/>
          <w:u w:val="single"/>
        </w:rPr>
        <w:t xml:space="preserve">, FBB </w:t>
      </w:r>
      <w:r w:rsidR="001C1599">
        <w:rPr>
          <w:rFonts w:ascii="Verdana" w:hAnsi="Verdana"/>
          <w:b/>
          <w:color w:val="00B050"/>
          <w:sz w:val="24"/>
          <w:szCs w:val="24"/>
          <w:u w:val="single"/>
        </w:rPr>
        <w:t>lectured to</w:t>
      </w:r>
      <w:r w:rsidR="003E53E6" w:rsidRPr="003E53E6">
        <w:rPr>
          <w:rFonts w:ascii="Verdana" w:hAnsi="Verdana"/>
          <w:b/>
          <w:color w:val="00B050"/>
          <w:sz w:val="24"/>
          <w:szCs w:val="24"/>
          <w:u w:val="single"/>
        </w:rPr>
        <w:t xml:space="preserve"> various Masonic and Rosicrucian gatherings</w:t>
      </w:r>
      <w:r w:rsidR="00483F61">
        <w:rPr>
          <w:rFonts w:ascii="Verdana" w:hAnsi="Verdana"/>
          <w:b/>
          <w:color w:val="00B050"/>
          <w:sz w:val="24"/>
          <w:szCs w:val="24"/>
          <w:u w:val="single"/>
        </w:rPr>
        <w:t xml:space="preserve"> in Bristol, </w:t>
      </w:r>
      <w:r>
        <w:rPr>
          <w:rFonts w:ascii="Verdana" w:hAnsi="Verdana"/>
          <w:b/>
          <w:color w:val="00B050"/>
          <w:sz w:val="24"/>
          <w:szCs w:val="24"/>
          <w:u w:val="single"/>
        </w:rPr>
        <w:t>Bath</w:t>
      </w:r>
      <w:r w:rsidR="00483F61">
        <w:rPr>
          <w:rFonts w:ascii="Verdana" w:hAnsi="Verdana"/>
          <w:b/>
          <w:color w:val="00B050"/>
          <w:sz w:val="24"/>
          <w:szCs w:val="24"/>
          <w:u w:val="single"/>
        </w:rPr>
        <w:t xml:space="preserve"> and London </w:t>
      </w:r>
      <w:r w:rsidR="001C1599">
        <w:rPr>
          <w:rFonts w:ascii="Verdana" w:hAnsi="Verdana"/>
          <w:b/>
          <w:color w:val="00B050"/>
          <w:sz w:val="24"/>
          <w:szCs w:val="24"/>
          <w:u w:val="single"/>
        </w:rPr>
        <w:t xml:space="preserve">and </w:t>
      </w:r>
      <w:r w:rsidR="009F050C">
        <w:rPr>
          <w:rFonts w:ascii="Verdana" w:hAnsi="Verdana"/>
          <w:b/>
          <w:color w:val="00B050"/>
          <w:sz w:val="24"/>
          <w:szCs w:val="24"/>
          <w:u w:val="single"/>
        </w:rPr>
        <w:t xml:space="preserve">to </w:t>
      </w:r>
      <w:r w:rsidR="001C1599">
        <w:rPr>
          <w:rFonts w:ascii="Verdana" w:hAnsi="Verdana"/>
          <w:b/>
          <w:color w:val="00B050"/>
          <w:sz w:val="24"/>
          <w:szCs w:val="24"/>
          <w:u w:val="single"/>
        </w:rPr>
        <w:t>other organizations</w:t>
      </w:r>
      <w:r w:rsidR="003E53E6" w:rsidRPr="003E53E6">
        <w:rPr>
          <w:rFonts w:ascii="Verdana" w:hAnsi="Verdana"/>
          <w:b/>
          <w:color w:val="00B050"/>
          <w:sz w:val="24"/>
          <w:szCs w:val="24"/>
          <w:u w:val="single"/>
        </w:rPr>
        <w:t>. The texts of these have not survived independently even where the title is known</w:t>
      </w:r>
      <w:r w:rsidR="001C1599">
        <w:rPr>
          <w:rFonts w:ascii="Verdana" w:hAnsi="Verdana"/>
          <w:b/>
          <w:color w:val="00B050"/>
          <w:sz w:val="24"/>
          <w:szCs w:val="24"/>
          <w:u w:val="single"/>
        </w:rPr>
        <w:t>, but many must have involved material recycled from other works</w:t>
      </w:r>
      <w:r w:rsidR="003E53E6" w:rsidRPr="003E53E6">
        <w:rPr>
          <w:rFonts w:ascii="Verdana" w:hAnsi="Verdana"/>
          <w:b/>
          <w:color w:val="00B050"/>
          <w:sz w:val="24"/>
          <w:szCs w:val="24"/>
          <w:u w:val="single"/>
        </w:rPr>
        <w:t>.</w:t>
      </w:r>
      <w:r w:rsidR="00025D52">
        <w:rPr>
          <w:rFonts w:ascii="Verdana" w:hAnsi="Verdana"/>
          <w:b/>
          <w:color w:val="00B050"/>
          <w:sz w:val="24"/>
          <w:szCs w:val="24"/>
          <w:u w:val="single"/>
        </w:rPr>
        <w:t xml:space="preserve"> A sample:</w:t>
      </w:r>
    </w:p>
    <w:p w:rsidR="00744E00" w:rsidRDefault="00744E00" w:rsidP="00AA4A5B">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left="720"/>
        <w:rPr>
          <w:rFonts w:ascii="Verdana" w:hAnsi="Verdana"/>
          <w:b/>
          <w:color w:val="00B050"/>
          <w:sz w:val="24"/>
          <w:szCs w:val="24"/>
          <w:u w:val="single"/>
        </w:rPr>
      </w:pPr>
    </w:p>
    <w:p w:rsidR="00744E00" w:rsidRPr="00744E00" w:rsidRDefault="00744E00" w:rsidP="00AA4A5B">
      <w:pPr>
        <w:pBdr>
          <w:top w:val="single" w:sz="4" w:space="1" w:color="auto"/>
          <w:left w:val="single" w:sz="4" w:space="1" w:color="auto"/>
          <w:bottom w:val="single" w:sz="4" w:space="1" w:color="auto"/>
          <w:right w:val="single" w:sz="4" w:space="1" w:color="auto"/>
        </w:pBdr>
        <w:autoSpaceDE w:val="0"/>
        <w:autoSpaceDN w:val="0"/>
        <w:adjustRightInd w:val="0"/>
        <w:spacing w:after="0"/>
        <w:ind w:left="720"/>
        <w:rPr>
          <w:rFonts w:ascii="Verdana" w:hAnsi="Verdana" w:cs="Times New Roman"/>
          <w:sz w:val="24"/>
          <w:szCs w:val="24"/>
        </w:rPr>
      </w:pPr>
      <w:r w:rsidRPr="00744E00">
        <w:rPr>
          <w:rFonts w:ascii="Verdana" w:hAnsi="Verdana" w:cs="Times New Roman"/>
          <w:sz w:val="24"/>
          <w:szCs w:val="24"/>
        </w:rPr>
        <w:t>Power and numbers as exemplified in the Magic Squares</w:t>
      </w:r>
      <w:r>
        <w:rPr>
          <w:rFonts w:ascii="Verdana" w:hAnsi="Verdana" w:cs="Times New Roman"/>
          <w:sz w:val="24"/>
          <w:szCs w:val="24"/>
        </w:rPr>
        <w:t xml:space="preserve"> (1910)</w:t>
      </w:r>
      <w:r w:rsidRPr="00744E00">
        <w:rPr>
          <w:rFonts w:ascii="Verdana" w:hAnsi="Verdana" w:cs="Times New Roman"/>
          <w:sz w:val="24"/>
          <w:szCs w:val="24"/>
        </w:rPr>
        <w:t xml:space="preserve">, </w:t>
      </w:r>
      <w:proofErr w:type="spellStart"/>
      <w:r w:rsidRPr="00744E00">
        <w:rPr>
          <w:rFonts w:ascii="Verdana" w:hAnsi="Verdana" w:cs="Times New Roman"/>
          <w:sz w:val="24"/>
          <w:szCs w:val="24"/>
        </w:rPr>
        <w:t>Societas</w:t>
      </w:r>
      <w:proofErr w:type="spellEnd"/>
      <w:r w:rsidRPr="00744E00">
        <w:rPr>
          <w:rFonts w:ascii="Verdana" w:hAnsi="Verdana" w:cs="Times New Roman"/>
          <w:sz w:val="24"/>
          <w:szCs w:val="24"/>
        </w:rPr>
        <w:t xml:space="preserve"> </w:t>
      </w:r>
      <w:proofErr w:type="spellStart"/>
      <w:r w:rsidRPr="00744E00">
        <w:rPr>
          <w:rFonts w:ascii="Verdana" w:hAnsi="Verdana" w:cs="Times New Roman"/>
          <w:sz w:val="24"/>
          <w:szCs w:val="24"/>
        </w:rPr>
        <w:t>Rosicruciana</w:t>
      </w:r>
      <w:proofErr w:type="spellEnd"/>
      <w:r w:rsidRPr="00744E00">
        <w:rPr>
          <w:rFonts w:ascii="Verdana" w:hAnsi="Verdana" w:cs="Times New Roman"/>
          <w:sz w:val="24"/>
          <w:szCs w:val="24"/>
        </w:rPr>
        <w:t xml:space="preserve"> in Anglia, Robert </w:t>
      </w:r>
      <w:proofErr w:type="spellStart"/>
      <w:r w:rsidRPr="00744E00">
        <w:rPr>
          <w:rFonts w:ascii="Verdana" w:hAnsi="Verdana" w:cs="Times New Roman"/>
          <w:sz w:val="24"/>
          <w:szCs w:val="24"/>
        </w:rPr>
        <w:t>Fludd</w:t>
      </w:r>
      <w:proofErr w:type="spellEnd"/>
      <w:r w:rsidRPr="00744E00">
        <w:rPr>
          <w:rFonts w:ascii="Verdana" w:hAnsi="Verdana" w:cs="Times New Roman"/>
          <w:sz w:val="24"/>
          <w:szCs w:val="24"/>
        </w:rPr>
        <w:t xml:space="preserve"> College, </w:t>
      </w:r>
      <w:proofErr w:type="gramStart"/>
      <w:r w:rsidRPr="00744E00">
        <w:rPr>
          <w:rFonts w:ascii="Verdana" w:hAnsi="Verdana" w:cs="Times New Roman"/>
          <w:sz w:val="24"/>
          <w:szCs w:val="24"/>
        </w:rPr>
        <w:t>Bath</w:t>
      </w:r>
      <w:proofErr w:type="gramEnd"/>
      <w:r w:rsidR="00AA4A5B">
        <w:rPr>
          <w:rFonts w:ascii="Verdana" w:hAnsi="Verdana" w:cs="Times New Roman"/>
          <w:sz w:val="24"/>
          <w:szCs w:val="24"/>
        </w:rPr>
        <w:t>.</w:t>
      </w:r>
    </w:p>
    <w:p w:rsidR="00744E00" w:rsidRPr="00744E00" w:rsidRDefault="00744E00" w:rsidP="00AA4A5B">
      <w:pPr>
        <w:pBdr>
          <w:top w:val="single" w:sz="4" w:space="1" w:color="auto"/>
          <w:left w:val="single" w:sz="4" w:space="1" w:color="auto"/>
          <w:bottom w:val="single" w:sz="4" w:space="1" w:color="auto"/>
          <w:right w:val="single" w:sz="4" w:space="1" w:color="auto"/>
        </w:pBdr>
        <w:autoSpaceDE w:val="0"/>
        <w:autoSpaceDN w:val="0"/>
        <w:adjustRightInd w:val="0"/>
        <w:spacing w:after="0"/>
        <w:ind w:left="720"/>
        <w:rPr>
          <w:rFonts w:ascii="Verdana" w:hAnsi="Verdana" w:cs="Times New Roman"/>
          <w:sz w:val="24"/>
          <w:szCs w:val="24"/>
        </w:rPr>
      </w:pPr>
    </w:p>
    <w:p w:rsidR="00744E00" w:rsidRDefault="004F391E" w:rsidP="00AA4A5B">
      <w:pPr>
        <w:pBdr>
          <w:top w:val="single" w:sz="4" w:space="1" w:color="auto"/>
          <w:left w:val="single" w:sz="4" w:space="1" w:color="auto"/>
          <w:bottom w:val="single" w:sz="4" w:space="1" w:color="auto"/>
          <w:right w:val="single" w:sz="4" w:space="1" w:color="auto"/>
        </w:pBdr>
        <w:autoSpaceDE w:val="0"/>
        <w:autoSpaceDN w:val="0"/>
        <w:adjustRightInd w:val="0"/>
        <w:spacing w:after="0"/>
        <w:ind w:left="720"/>
        <w:rPr>
          <w:rFonts w:ascii="Verdana" w:hAnsi="Verdana" w:cs="Times New Roman"/>
          <w:sz w:val="24"/>
          <w:szCs w:val="24"/>
        </w:rPr>
      </w:pPr>
      <w:r w:rsidRPr="00744E00">
        <w:rPr>
          <w:rFonts w:ascii="Verdana" w:hAnsi="Verdana" w:cs="Times New Roman"/>
          <w:sz w:val="24"/>
          <w:szCs w:val="24"/>
        </w:rPr>
        <w:t xml:space="preserve">The </w:t>
      </w:r>
      <w:r w:rsidR="00744E00" w:rsidRPr="00744E00">
        <w:rPr>
          <w:rFonts w:ascii="Verdana" w:hAnsi="Verdana" w:cs="Times New Roman"/>
          <w:sz w:val="24"/>
          <w:szCs w:val="24"/>
        </w:rPr>
        <w:t>lost mysteries of masonry recovered from the Greek s</w:t>
      </w:r>
      <w:r w:rsidRPr="00744E00">
        <w:rPr>
          <w:rFonts w:ascii="Verdana" w:hAnsi="Verdana" w:cs="Times New Roman"/>
          <w:sz w:val="24"/>
          <w:szCs w:val="24"/>
        </w:rPr>
        <w:t xml:space="preserve">criptures (1912/13), Pilgrim Lodge no. </w:t>
      </w:r>
      <w:r w:rsidR="00744E00">
        <w:rPr>
          <w:rFonts w:ascii="Verdana" w:hAnsi="Verdana" w:cs="Times New Roman"/>
          <w:sz w:val="24"/>
          <w:szCs w:val="24"/>
        </w:rPr>
        <w:t>772</w:t>
      </w:r>
      <w:r w:rsidR="00AA4A5B">
        <w:rPr>
          <w:rFonts w:ascii="Verdana" w:hAnsi="Verdana" w:cs="Times New Roman"/>
          <w:sz w:val="24"/>
          <w:szCs w:val="24"/>
        </w:rPr>
        <w:t>.</w:t>
      </w:r>
    </w:p>
    <w:p w:rsidR="00744E00" w:rsidRDefault="00744E00" w:rsidP="00AA4A5B">
      <w:pPr>
        <w:pBdr>
          <w:top w:val="single" w:sz="4" w:space="1" w:color="auto"/>
          <w:left w:val="single" w:sz="4" w:space="1" w:color="auto"/>
          <w:bottom w:val="single" w:sz="4" w:space="1" w:color="auto"/>
          <w:right w:val="single" w:sz="4" w:space="1" w:color="auto"/>
        </w:pBdr>
        <w:autoSpaceDE w:val="0"/>
        <w:autoSpaceDN w:val="0"/>
        <w:adjustRightInd w:val="0"/>
        <w:spacing w:after="0"/>
        <w:ind w:left="720"/>
        <w:rPr>
          <w:rFonts w:ascii="Verdana" w:hAnsi="Verdana" w:cs="Times New Roman"/>
          <w:sz w:val="24"/>
          <w:szCs w:val="24"/>
        </w:rPr>
      </w:pPr>
    </w:p>
    <w:p w:rsidR="00744E00" w:rsidRDefault="004F391E" w:rsidP="00AA4A5B">
      <w:pPr>
        <w:pBdr>
          <w:top w:val="single" w:sz="4" w:space="1" w:color="auto"/>
          <w:left w:val="single" w:sz="4" w:space="1" w:color="auto"/>
          <w:bottom w:val="single" w:sz="4" w:space="1" w:color="auto"/>
          <w:right w:val="single" w:sz="4" w:space="1" w:color="auto"/>
        </w:pBdr>
        <w:autoSpaceDE w:val="0"/>
        <w:autoSpaceDN w:val="0"/>
        <w:adjustRightInd w:val="0"/>
        <w:spacing w:after="0"/>
        <w:ind w:left="720"/>
        <w:rPr>
          <w:rFonts w:ascii="Verdana" w:hAnsi="Verdana" w:cs="Times New Roman"/>
          <w:sz w:val="24"/>
          <w:szCs w:val="24"/>
        </w:rPr>
      </w:pPr>
      <w:r w:rsidRPr="00744E00">
        <w:rPr>
          <w:rFonts w:ascii="Verdana" w:hAnsi="Verdana" w:cs="Times New Roman"/>
          <w:sz w:val="24"/>
          <w:szCs w:val="24"/>
        </w:rPr>
        <w:t xml:space="preserve">Evidences of a Masonic </w:t>
      </w:r>
      <w:r w:rsidR="00744E00" w:rsidRPr="00744E00">
        <w:rPr>
          <w:rFonts w:ascii="Verdana" w:hAnsi="Verdana" w:cs="Times New Roman"/>
          <w:sz w:val="24"/>
          <w:szCs w:val="24"/>
        </w:rPr>
        <w:t xml:space="preserve">secret tradition </w:t>
      </w:r>
      <w:r w:rsidRPr="00744E00">
        <w:rPr>
          <w:rFonts w:ascii="Verdana" w:hAnsi="Verdana" w:cs="Times New Roman"/>
          <w:sz w:val="24"/>
          <w:szCs w:val="24"/>
        </w:rPr>
        <w:t>discovered in Glastonbury Abbey (1912/13), St Vincent Lodge</w:t>
      </w:r>
      <w:r w:rsidR="00744E00">
        <w:rPr>
          <w:rFonts w:ascii="Verdana" w:hAnsi="Verdana" w:cs="Times New Roman"/>
          <w:sz w:val="24"/>
          <w:szCs w:val="24"/>
        </w:rPr>
        <w:t xml:space="preserve"> No. 1404</w:t>
      </w:r>
      <w:r w:rsidR="00AA4A5B">
        <w:rPr>
          <w:rFonts w:ascii="Verdana" w:hAnsi="Verdana" w:cs="Times New Roman"/>
          <w:sz w:val="24"/>
          <w:szCs w:val="24"/>
        </w:rPr>
        <w:t>.</w:t>
      </w:r>
    </w:p>
    <w:p w:rsidR="00744E00" w:rsidRPr="00744E00" w:rsidRDefault="00744E00" w:rsidP="00AA4A5B">
      <w:pPr>
        <w:pBdr>
          <w:top w:val="single" w:sz="4" w:space="1" w:color="auto"/>
          <w:left w:val="single" w:sz="4" w:space="1" w:color="auto"/>
          <w:bottom w:val="single" w:sz="4" w:space="1" w:color="auto"/>
          <w:right w:val="single" w:sz="4" w:space="1" w:color="auto"/>
        </w:pBdr>
        <w:autoSpaceDE w:val="0"/>
        <w:autoSpaceDN w:val="0"/>
        <w:adjustRightInd w:val="0"/>
        <w:spacing w:after="0"/>
        <w:ind w:left="720"/>
        <w:rPr>
          <w:rFonts w:ascii="Verdana" w:hAnsi="Verdana" w:cs="Times New Roman"/>
          <w:sz w:val="24"/>
          <w:szCs w:val="24"/>
        </w:rPr>
      </w:pPr>
    </w:p>
    <w:p w:rsidR="00303F89" w:rsidRDefault="00303F89" w:rsidP="00AA4A5B">
      <w:pPr>
        <w:pBdr>
          <w:top w:val="single" w:sz="4" w:space="1" w:color="auto"/>
          <w:left w:val="single" w:sz="4" w:space="1" w:color="auto"/>
          <w:bottom w:val="single" w:sz="4" w:space="1" w:color="auto"/>
          <w:right w:val="single" w:sz="4" w:space="1" w:color="auto"/>
        </w:pBdr>
        <w:ind w:left="720"/>
        <w:rPr>
          <w:rFonts w:ascii="Verdana" w:hAnsi="Verdana" w:cs="Times New Roman"/>
          <w:sz w:val="24"/>
          <w:szCs w:val="24"/>
        </w:rPr>
      </w:pPr>
      <w:proofErr w:type="gramStart"/>
      <w:r>
        <w:rPr>
          <w:rFonts w:ascii="Verdana" w:hAnsi="Verdana" w:cs="Times New Roman"/>
          <w:sz w:val="24"/>
          <w:szCs w:val="24"/>
        </w:rPr>
        <w:t>Studies in the Christian cabala</w:t>
      </w:r>
      <w:r w:rsidR="00483F61">
        <w:rPr>
          <w:rFonts w:ascii="Verdana" w:hAnsi="Verdana" w:cs="Times New Roman"/>
          <w:sz w:val="24"/>
          <w:szCs w:val="24"/>
        </w:rPr>
        <w:t xml:space="preserve"> (1914)</w:t>
      </w:r>
      <w:r>
        <w:rPr>
          <w:rFonts w:ascii="Verdana" w:hAnsi="Verdana" w:cs="Times New Roman"/>
          <w:sz w:val="24"/>
          <w:szCs w:val="24"/>
        </w:rPr>
        <w:t xml:space="preserve">, </w:t>
      </w:r>
      <w:r w:rsidR="00483F61">
        <w:rPr>
          <w:rFonts w:ascii="Verdana" w:hAnsi="Verdana" w:cs="Times New Roman"/>
          <w:sz w:val="24"/>
          <w:szCs w:val="24"/>
        </w:rPr>
        <w:t xml:space="preserve">Metropolitan College of the </w:t>
      </w:r>
      <w:proofErr w:type="spellStart"/>
      <w:r w:rsidR="00483F61" w:rsidRPr="00744E00">
        <w:rPr>
          <w:rFonts w:ascii="Verdana" w:hAnsi="Verdana" w:cs="Times New Roman"/>
          <w:sz w:val="24"/>
          <w:szCs w:val="24"/>
        </w:rPr>
        <w:t>Societas</w:t>
      </w:r>
      <w:proofErr w:type="spellEnd"/>
      <w:r w:rsidR="00483F61" w:rsidRPr="00744E00">
        <w:rPr>
          <w:rFonts w:ascii="Verdana" w:hAnsi="Verdana" w:cs="Times New Roman"/>
          <w:sz w:val="24"/>
          <w:szCs w:val="24"/>
        </w:rPr>
        <w:t xml:space="preserve"> </w:t>
      </w:r>
      <w:proofErr w:type="spellStart"/>
      <w:r w:rsidR="00483F61" w:rsidRPr="00744E00">
        <w:rPr>
          <w:rFonts w:ascii="Verdana" w:hAnsi="Verdana" w:cs="Times New Roman"/>
          <w:sz w:val="24"/>
          <w:szCs w:val="24"/>
        </w:rPr>
        <w:t>Rosicruciana</w:t>
      </w:r>
      <w:proofErr w:type="spellEnd"/>
      <w:r w:rsidR="00483F61" w:rsidRPr="00744E00">
        <w:rPr>
          <w:rFonts w:ascii="Verdana" w:hAnsi="Verdana" w:cs="Times New Roman"/>
          <w:sz w:val="24"/>
          <w:szCs w:val="24"/>
        </w:rPr>
        <w:t xml:space="preserve"> in Anglia</w:t>
      </w:r>
      <w:r>
        <w:rPr>
          <w:rFonts w:ascii="Verdana" w:hAnsi="Verdana" w:cs="Times New Roman"/>
          <w:sz w:val="24"/>
          <w:szCs w:val="24"/>
        </w:rPr>
        <w:t>.</w:t>
      </w:r>
      <w:proofErr w:type="gramEnd"/>
    </w:p>
    <w:p w:rsidR="00483F61" w:rsidRDefault="00483F61" w:rsidP="00AA4A5B">
      <w:pPr>
        <w:pBdr>
          <w:top w:val="single" w:sz="4" w:space="1" w:color="auto"/>
          <w:left w:val="single" w:sz="4" w:space="1" w:color="auto"/>
          <w:bottom w:val="single" w:sz="4" w:space="1" w:color="auto"/>
          <w:right w:val="single" w:sz="4" w:space="1" w:color="auto"/>
        </w:pBdr>
        <w:ind w:left="720"/>
        <w:rPr>
          <w:rFonts w:ascii="Verdana" w:hAnsi="Verdana" w:cs="Times New Roman"/>
          <w:sz w:val="24"/>
          <w:szCs w:val="24"/>
        </w:rPr>
      </w:pPr>
      <w:proofErr w:type="gramStart"/>
      <w:r w:rsidRPr="00744E00">
        <w:rPr>
          <w:rFonts w:ascii="Verdana" w:hAnsi="Verdana" w:cs="Times New Roman"/>
          <w:sz w:val="24"/>
          <w:szCs w:val="24"/>
        </w:rPr>
        <w:t>The lost mysteries of masonry</w:t>
      </w:r>
      <w:r>
        <w:rPr>
          <w:rFonts w:ascii="Verdana" w:hAnsi="Verdana" w:cs="Times New Roman"/>
          <w:sz w:val="24"/>
          <w:szCs w:val="24"/>
        </w:rPr>
        <w:t xml:space="preserve"> (1918), </w:t>
      </w:r>
      <w:proofErr w:type="spellStart"/>
      <w:r>
        <w:rPr>
          <w:rFonts w:ascii="Verdana" w:hAnsi="Verdana" w:cs="Times New Roman"/>
          <w:sz w:val="24"/>
          <w:szCs w:val="24"/>
        </w:rPr>
        <w:t>Shepton</w:t>
      </w:r>
      <w:proofErr w:type="spellEnd"/>
      <w:r>
        <w:rPr>
          <w:rFonts w:ascii="Verdana" w:hAnsi="Verdana" w:cs="Times New Roman"/>
          <w:sz w:val="24"/>
          <w:szCs w:val="24"/>
        </w:rPr>
        <w:t xml:space="preserve"> Mallet Lodge.</w:t>
      </w:r>
      <w:proofErr w:type="gramEnd"/>
      <w:r w:rsidRPr="00744E00">
        <w:rPr>
          <w:rFonts w:ascii="Verdana" w:hAnsi="Verdana" w:cs="Times New Roman"/>
          <w:sz w:val="24"/>
          <w:szCs w:val="24"/>
        </w:rPr>
        <w:t xml:space="preserve"> </w:t>
      </w:r>
    </w:p>
    <w:p w:rsidR="00744E00" w:rsidRDefault="00744E00" w:rsidP="00AA4A5B">
      <w:pPr>
        <w:pBdr>
          <w:top w:val="single" w:sz="4" w:space="1" w:color="auto"/>
          <w:left w:val="single" w:sz="4" w:space="1" w:color="auto"/>
          <w:bottom w:val="single" w:sz="4" w:space="1" w:color="auto"/>
          <w:right w:val="single" w:sz="4" w:space="1" w:color="auto"/>
        </w:pBdr>
        <w:ind w:left="720"/>
        <w:rPr>
          <w:rFonts w:ascii="Verdana" w:hAnsi="Verdana" w:cs="Times New Roman"/>
          <w:sz w:val="24"/>
          <w:szCs w:val="24"/>
        </w:rPr>
      </w:pPr>
      <w:proofErr w:type="gramStart"/>
      <w:r w:rsidRPr="00744E00">
        <w:rPr>
          <w:rFonts w:ascii="Verdana" w:hAnsi="Verdana" w:cs="Times New Roman"/>
          <w:sz w:val="24"/>
          <w:szCs w:val="24"/>
        </w:rPr>
        <w:t>Masonic l</w:t>
      </w:r>
      <w:r w:rsidR="004F391E" w:rsidRPr="00744E00">
        <w:rPr>
          <w:rFonts w:ascii="Verdana" w:hAnsi="Verdana" w:cs="Times New Roman"/>
          <w:sz w:val="24"/>
          <w:szCs w:val="24"/>
        </w:rPr>
        <w:t>andmarks in the Bible (1919), St Vincent Lodge</w:t>
      </w:r>
      <w:r w:rsidRPr="00744E00">
        <w:rPr>
          <w:rFonts w:ascii="Verdana" w:hAnsi="Verdana" w:cs="Times New Roman"/>
          <w:sz w:val="24"/>
          <w:szCs w:val="24"/>
        </w:rPr>
        <w:t xml:space="preserve"> </w:t>
      </w:r>
      <w:r>
        <w:rPr>
          <w:rFonts w:ascii="Verdana" w:hAnsi="Verdana" w:cs="Times New Roman"/>
          <w:sz w:val="24"/>
          <w:szCs w:val="24"/>
        </w:rPr>
        <w:t>No. 1404</w:t>
      </w:r>
      <w:r w:rsidR="00AA4A5B">
        <w:rPr>
          <w:rFonts w:ascii="Verdana" w:hAnsi="Verdana" w:cs="Times New Roman"/>
          <w:sz w:val="24"/>
          <w:szCs w:val="24"/>
        </w:rPr>
        <w:t>.</w:t>
      </w:r>
      <w:proofErr w:type="gramEnd"/>
    </w:p>
    <w:p w:rsidR="00F024A8" w:rsidRPr="007E05CB" w:rsidRDefault="00EA0181" w:rsidP="007E05CB">
      <w:pPr>
        <w:pBdr>
          <w:top w:val="single" w:sz="4" w:space="1" w:color="auto"/>
          <w:left w:val="single" w:sz="4" w:space="1" w:color="auto"/>
          <w:bottom w:val="single" w:sz="4" w:space="1" w:color="auto"/>
          <w:right w:val="single" w:sz="4" w:space="1" w:color="auto"/>
        </w:pBdr>
        <w:ind w:left="720"/>
        <w:rPr>
          <w:rFonts w:ascii="Verdana" w:hAnsi="Verdana" w:cs="Times New Roman"/>
          <w:sz w:val="24"/>
          <w:szCs w:val="24"/>
        </w:rPr>
      </w:pPr>
      <w:r>
        <w:rPr>
          <w:rFonts w:ascii="Verdana" w:hAnsi="Verdana" w:cs="Times New Roman"/>
          <w:sz w:val="24"/>
          <w:szCs w:val="24"/>
        </w:rPr>
        <w:t>[</w:t>
      </w:r>
      <w:proofErr w:type="gramStart"/>
      <w:r w:rsidR="00744E00" w:rsidRPr="00EA0181">
        <w:rPr>
          <w:rFonts w:ascii="Verdana" w:hAnsi="Verdana" w:cs="Times New Roman"/>
          <w:sz w:val="24"/>
          <w:szCs w:val="24"/>
        </w:rPr>
        <w:t>title</w:t>
      </w:r>
      <w:proofErr w:type="gramEnd"/>
      <w:r w:rsidR="00744E00" w:rsidRPr="00EA0181">
        <w:rPr>
          <w:rFonts w:ascii="Verdana" w:hAnsi="Verdana" w:cs="Times New Roman"/>
          <w:sz w:val="24"/>
          <w:szCs w:val="24"/>
        </w:rPr>
        <w:t xml:space="preserve"> unknown</w:t>
      </w:r>
      <w:r>
        <w:rPr>
          <w:rFonts w:ascii="Verdana" w:hAnsi="Verdana" w:cs="Times New Roman"/>
          <w:sz w:val="24"/>
          <w:szCs w:val="24"/>
        </w:rPr>
        <w:t>]</w:t>
      </w:r>
      <w:r w:rsidR="00744E00" w:rsidRPr="00744E00">
        <w:rPr>
          <w:rFonts w:ascii="Verdana" w:hAnsi="Verdana" w:cs="Times New Roman"/>
          <w:sz w:val="24"/>
          <w:szCs w:val="24"/>
        </w:rPr>
        <w:t xml:space="preserve"> </w:t>
      </w:r>
      <w:proofErr w:type="gramStart"/>
      <w:r w:rsidR="00744E00" w:rsidRPr="00744E00">
        <w:rPr>
          <w:rFonts w:ascii="Verdana" w:hAnsi="Verdana" w:cs="Times New Roman"/>
          <w:sz w:val="24"/>
          <w:szCs w:val="24"/>
        </w:rPr>
        <w:t>(1920) Somerset Masters’ Lodge No. 3746</w:t>
      </w:r>
      <w:r w:rsidR="00AA4A5B">
        <w:rPr>
          <w:rFonts w:ascii="Verdana" w:hAnsi="Verdana" w:cs="Times New Roman"/>
          <w:sz w:val="24"/>
          <w:szCs w:val="24"/>
        </w:rPr>
        <w:t>.</w:t>
      </w:r>
      <w:proofErr w:type="gramEnd"/>
    </w:p>
    <w:p w:rsidR="00126D18" w:rsidRPr="004F7435" w:rsidRDefault="00126D18" w:rsidP="00126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hAnsi="Verdana" w:cs="Times New Roman"/>
          <w:sz w:val="24"/>
          <w:szCs w:val="24"/>
        </w:rPr>
      </w:pPr>
      <w:r w:rsidRPr="004F7435">
        <w:rPr>
          <w:rFonts w:ascii="Verdana" w:hAnsi="Verdana" w:cs="Times New Roman"/>
          <w:sz w:val="24"/>
          <w:szCs w:val="24"/>
        </w:rPr>
        <w:lastRenderedPageBreak/>
        <w:t>Bond, Frederick Bligh</w:t>
      </w:r>
      <w:r w:rsidRPr="004F7435">
        <w:rPr>
          <w:rFonts w:ascii="Verdana" w:hAnsi="Verdana" w:cs="Times New Roman"/>
          <w:i/>
          <w:sz w:val="24"/>
          <w:szCs w:val="24"/>
        </w:rPr>
        <w:t xml:space="preserve"> </w:t>
      </w:r>
      <w:r w:rsidRPr="004F7435">
        <w:rPr>
          <w:rFonts w:ascii="Verdana" w:hAnsi="Verdana" w:cs="Times New Roman"/>
          <w:sz w:val="24"/>
          <w:szCs w:val="24"/>
        </w:rPr>
        <w:t>(1910)</w:t>
      </w:r>
      <w:r w:rsidRPr="004F7435">
        <w:rPr>
          <w:rFonts w:ascii="Verdana" w:hAnsi="Verdana" w:cs="Times New Roman"/>
          <w:i/>
          <w:sz w:val="24"/>
          <w:szCs w:val="24"/>
        </w:rPr>
        <w:t xml:space="preserve"> </w:t>
      </w:r>
      <w:r w:rsidRPr="004F7435">
        <w:rPr>
          <w:rFonts w:ascii="Verdana" w:hAnsi="Verdana" w:cs="Times New Roman"/>
          <w:sz w:val="24"/>
          <w:szCs w:val="24"/>
        </w:rPr>
        <w:t>Glastonbury Abbey: third report on the discoveries made during the excavations, 1909-10.</w:t>
      </w:r>
      <w:r w:rsidRPr="004F7435">
        <w:rPr>
          <w:rFonts w:ascii="Verdana" w:hAnsi="Verdana" w:cs="Times New Roman"/>
          <w:i/>
          <w:sz w:val="24"/>
          <w:szCs w:val="24"/>
        </w:rPr>
        <w:t xml:space="preserve"> Proceedings of the Somersetshire </w:t>
      </w:r>
      <w:proofErr w:type="spellStart"/>
      <w:r w:rsidRPr="004F7435">
        <w:rPr>
          <w:rFonts w:ascii="Verdana" w:hAnsi="Verdana" w:cs="Times New Roman"/>
          <w:i/>
          <w:sz w:val="24"/>
          <w:szCs w:val="24"/>
        </w:rPr>
        <w:t>Archæological</w:t>
      </w:r>
      <w:proofErr w:type="spellEnd"/>
      <w:r w:rsidRPr="004F7435">
        <w:rPr>
          <w:rFonts w:ascii="Verdana" w:hAnsi="Verdana" w:cs="Times New Roman"/>
          <w:i/>
          <w:sz w:val="24"/>
          <w:szCs w:val="24"/>
        </w:rPr>
        <w:t xml:space="preserve"> and Natural History Society </w:t>
      </w:r>
      <w:r w:rsidRPr="004F7435">
        <w:rPr>
          <w:rFonts w:ascii="Verdana" w:hAnsi="Verdana" w:cs="Times New Roman"/>
          <w:sz w:val="24"/>
          <w:szCs w:val="24"/>
        </w:rPr>
        <w:t>56.2, 62-78.</w:t>
      </w:r>
    </w:p>
    <w:p w:rsidR="00126D18" w:rsidRPr="004F7435" w:rsidRDefault="00126D18" w:rsidP="00126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hAnsi="Verdana" w:cs="Times New Roman"/>
          <w:sz w:val="24"/>
          <w:szCs w:val="24"/>
        </w:rPr>
      </w:pPr>
    </w:p>
    <w:p w:rsidR="00126D18" w:rsidRDefault="00126D18" w:rsidP="00126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hAnsi="Verdana" w:cs="Times New Roman"/>
          <w:bCs/>
          <w:sz w:val="24"/>
          <w:szCs w:val="24"/>
        </w:rPr>
      </w:pPr>
      <w:r w:rsidRPr="004F7435">
        <w:rPr>
          <w:rFonts w:ascii="Verdana" w:hAnsi="Verdana" w:cs="Times New Roman"/>
          <w:bCs/>
          <w:sz w:val="24"/>
          <w:szCs w:val="24"/>
        </w:rPr>
        <w:t xml:space="preserve">Bond, Frederick Bligh (1910) </w:t>
      </w:r>
      <w:r w:rsidRPr="004F7435">
        <w:rPr>
          <w:rFonts w:ascii="Verdana" w:hAnsi="Verdana" w:cs="Times New Roman"/>
          <w:bCs/>
          <w:i/>
          <w:sz w:val="24"/>
          <w:szCs w:val="24"/>
        </w:rPr>
        <w:t xml:space="preserve">Guide book to Glastonbury Abbey: its history, antiquities and ruins: including an account of recent excavations. </w:t>
      </w:r>
      <w:r w:rsidRPr="004F7435">
        <w:rPr>
          <w:rFonts w:ascii="Verdana" w:hAnsi="Verdana" w:cs="Times New Roman"/>
          <w:bCs/>
          <w:sz w:val="24"/>
          <w:szCs w:val="24"/>
        </w:rPr>
        <w:t xml:space="preserve">Wells: </w:t>
      </w:r>
      <w:proofErr w:type="spellStart"/>
      <w:r w:rsidRPr="004F7435">
        <w:rPr>
          <w:rFonts w:ascii="Verdana" w:hAnsi="Verdana" w:cs="Times New Roman"/>
          <w:bCs/>
          <w:sz w:val="24"/>
          <w:szCs w:val="24"/>
        </w:rPr>
        <w:t>Dowman</w:t>
      </w:r>
      <w:proofErr w:type="spellEnd"/>
      <w:r w:rsidRPr="004F7435">
        <w:rPr>
          <w:rFonts w:ascii="Verdana" w:hAnsi="Verdana" w:cs="Times New Roman"/>
          <w:bCs/>
          <w:sz w:val="24"/>
          <w:szCs w:val="24"/>
        </w:rPr>
        <w:t xml:space="preserve"> </w:t>
      </w:r>
      <w:proofErr w:type="spellStart"/>
      <w:r w:rsidRPr="004F7435">
        <w:rPr>
          <w:rFonts w:ascii="Verdana" w:hAnsi="Verdana" w:cs="Times New Roman"/>
          <w:bCs/>
          <w:sz w:val="24"/>
          <w:szCs w:val="24"/>
        </w:rPr>
        <w:t>Woodhams</w:t>
      </w:r>
      <w:proofErr w:type="spellEnd"/>
      <w:r w:rsidRPr="004F7435">
        <w:rPr>
          <w:rFonts w:ascii="Verdana" w:hAnsi="Verdana" w:cs="Times New Roman"/>
          <w:bCs/>
          <w:sz w:val="24"/>
          <w:szCs w:val="24"/>
        </w:rPr>
        <w:t xml:space="preserve">. [Formally, a revised edition of the anonymous </w:t>
      </w:r>
      <w:r w:rsidRPr="004F7435">
        <w:rPr>
          <w:rFonts w:ascii="Verdana" w:hAnsi="Verdana" w:cs="Times New Roman"/>
          <w:bCs/>
          <w:i/>
          <w:sz w:val="24"/>
          <w:szCs w:val="24"/>
        </w:rPr>
        <w:t>Glastonbury Abbey: its history, antiquity and ruins, including recent excavations and the British Lake Village, discovered in 1892</w:t>
      </w:r>
      <w:r w:rsidRPr="004F7435">
        <w:rPr>
          <w:rFonts w:ascii="Verdana" w:hAnsi="Verdana" w:cs="Times New Roman"/>
          <w:i/>
          <w:sz w:val="24"/>
          <w:szCs w:val="24"/>
        </w:rPr>
        <w:t>.</w:t>
      </w:r>
      <w:r w:rsidRPr="004F7435">
        <w:rPr>
          <w:rFonts w:ascii="Verdana" w:hAnsi="Verdana" w:cs="Times New Roman"/>
          <w:sz w:val="24"/>
          <w:szCs w:val="24"/>
        </w:rPr>
        <w:t xml:space="preserve"> </w:t>
      </w:r>
      <w:r w:rsidRPr="004F7435">
        <w:rPr>
          <w:rFonts w:ascii="Verdana" w:hAnsi="Verdana" w:cs="Times New Roman"/>
          <w:bCs/>
          <w:sz w:val="24"/>
          <w:szCs w:val="24"/>
        </w:rPr>
        <w:t xml:space="preserve">Wells: Clare, Son &amp; Co. The earlier book itself had predecessors.] </w:t>
      </w:r>
    </w:p>
    <w:p w:rsidR="00126D18" w:rsidRDefault="00126D18" w:rsidP="00126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hAnsi="Verdana" w:cs="Times New Roman"/>
          <w:bCs/>
          <w:sz w:val="24"/>
          <w:szCs w:val="24"/>
        </w:rPr>
      </w:pPr>
    </w:p>
    <w:p w:rsidR="00FD7C05" w:rsidRDefault="00FD7C05" w:rsidP="00126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hAnsi="Verdana"/>
          <w:sz w:val="24"/>
          <w:szCs w:val="24"/>
        </w:rPr>
      </w:pPr>
      <w:proofErr w:type="gramStart"/>
      <w:r w:rsidRPr="00FD7C05">
        <w:rPr>
          <w:rFonts w:ascii="Verdana" w:hAnsi="Verdana"/>
          <w:sz w:val="24"/>
          <w:szCs w:val="24"/>
        </w:rPr>
        <w:t>Bond, Frederick Bligh (1911) Elm church.</w:t>
      </w:r>
      <w:proofErr w:type="gramEnd"/>
      <w:r w:rsidRPr="00FD7C05">
        <w:rPr>
          <w:rFonts w:ascii="Verdana" w:hAnsi="Verdana"/>
          <w:sz w:val="24"/>
          <w:szCs w:val="24"/>
        </w:rPr>
        <w:t xml:space="preserve">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57.1, 32-34. </w:t>
      </w:r>
    </w:p>
    <w:p w:rsidR="00F7535C" w:rsidRPr="00126D18" w:rsidRDefault="00F7535C" w:rsidP="00126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hAnsi="Verdana" w:cs="Times New Roman"/>
          <w:bCs/>
          <w:sz w:val="24"/>
          <w:szCs w:val="24"/>
        </w:rPr>
      </w:pPr>
    </w:p>
    <w:p w:rsidR="00FD7C05" w:rsidRPr="00FD7C05" w:rsidRDefault="00FD7C05" w:rsidP="00FD7C05">
      <w:pPr>
        <w:rPr>
          <w:rFonts w:ascii="Verdana" w:hAnsi="Verdana"/>
          <w:sz w:val="24"/>
          <w:szCs w:val="24"/>
        </w:rPr>
      </w:pPr>
      <w:proofErr w:type="gramStart"/>
      <w:r w:rsidRPr="00FD7C05">
        <w:rPr>
          <w:rFonts w:ascii="Verdana" w:hAnsi="Verdana"/>
          <w:sz w:val="24"/>
          <w:szCs w:val="24"/>
        </w:rPr>
        <w:t xml:space="preserve">Bond, Frederick Bligh (1911) Buckland </w:t>
      </w:r>
      <w:proofErr w:type="spellStart"/>
      <w:r w:rsidRPr="00FD7C05">
        <w:rPr>
          <w:rFonts w:ascii="Verdana" w:hAnsi="Verdana"/>
          <w:sz w:val="24"/>
          <w:szCs w:val="24"/>
        </w:rPr>
        <w:t>Dinham</w:t>
      </w:r>
      <w:proofErr w:type="spellEnd"/>
      <w:r w:rsidRPr="00FD7C05">
        <w:rPr>
          <w:rFonts w:ascii="Verdana" w:hAnsi="Verdana"/>
          <w:sz w:val="24"/>
          <w:szCs w:val="24"/>
        </w:rPr>
        <w:t xml:space="preserve"> church.</w:t>
      </w:r>
      <w:proofErr w:type="gramEnd"/>
      <w:r w:rsidRPr="00FD7C05">
        <w:rPr>
          <w:rFonts w:ascii="Verdana" w:hAnsi="Verdana"/>
          <w:sz w:val="24"/>
          <w:szCs w:val="24"/>
        </w:rPr>
        <w:t xml:space="preserve">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57.1, 34-35.</w:t>
      </w:r>
    </w:p>
    <w:p w:rsidR="00C40D39" w:rsidRDefault="00C40D39" w:rsidP="00FD7C05">
      <w:pPr>
        <w:rPr>
          <w:rFonts w:ascii="Verdana" w:hAnsi="Verdana"/>
          <w:sz w:val="24"/>
          <w:szCs w:val="24"/>
        </w:rPr>
      </w:pPr>
      <w:r>
        <w:rPr>
          <w:rFonts w:ascii="Verdana" w:hAnsi="Verdana"/>
          <w:sz w:val="24"/>
          <w:szCs w:val="24"/>
        </w:rPr>
        <w:t>Bond, Frederick Bligh (1911</w:t>
      </w:r>
      <w:r w:rsidRPr="000A22E4">
        <w:rPr>
          <w:rFonts w:ascii="Verdana" w:hAnsi="Verdana"/>
          <w:sz w:val="24"/>
          <w:szCs w:val="24"/>
        </w:rPr>
        <w:t xml:space="preserve">) </w:t>
      </w:r>
      <w:proofErr w:type="spellStart"/>
      <w:r>
        <w:rPr>
          <w:rFonts w:ascii="Verdana" w:hAnsi="Verdana"/>
          <w:sz w:val="24"/>
          <w:szCs w:val="24"/>
        </w:rPr>
        <w:t>Orchardleigh</w:t>
      </w:r>
      <w:proofErr w:type="spellEnd"/>
      <w:r w:rsidRPr="000A22E4">
        <w:rPr>
          <w:rFonts w:ascii="Verdana" w:hAnsi="Verdana"/>
          <w:sz w:val="24"/>
          <w:szCs w:val="24"/>
        </w:rPr>
        <w:t xml:space="preserve"> church. </w:t>
      </w:r>
      <w:r w:rsidRPr="000A22E4">
        <w:rPr>
          <w:rFonts w:ascii="Verdana" w:hAnsi="Verdana"/>
          <w:i/>
          <w:sz w:val="24"/>
          <w:szCs w:val="24"/>
        </w:rPr>
        <w:t>Proceedings of the Somersetshire Archæological and Natural History Society</w:t>
      </w:r>
      <w:r>
        <w:rPr>
          <w:rFonts w:ascii="Verdana" w:hAnsi="Verdana"/>
          <w:sz w:val="24"/>
          <w:szCs w:val="24"/>
        </w:rPr>
        <w:t xml:space="preserve"> 57.1</w:t>
      </w:r>
      <w:r w:rsidRPr="000A22E4">
        <w:rPr>
          <w:rFonts w:ascii="Verdana" w:hAnsi="Verdana"/>
          <w:sz w:val="24"/>
          <w:szCs w:val="24"/>
        </w:rPr>
        <w:t xml:space="preserve">, </w:t>
      </w:r>
      <w:r>
        <w:rPr>
          <w:rFonts w:ascii="Verdana" w:hAnsi="Verdana"/>
          <w:sz w:val="24"/>
          <w:szCs w:val="24"/>
        </w:rPr>
        <w:t>40-41</w:t>
      </w:r>
      <w:r w:rsidRPr="000A22E4">
        <w:rPr>
          <w:rFonts w:ascii="Verdana" w:hAnsi="Verdana"/>
          <w:sz w:val="24"/>
          <w:szCs w:val="24"/>
        </w:rPr>
        <w:t>.</w:t>
      </w:r>
    </w:p>
    <w:p w:rsidR="00C40D39" w:rsidRDefault="00C40D39" w:rsidP="00FD7C05">
      <w:pPr>
        <w:rPr>
          <w:rFonts w:ascii="Verdana" w:hAnsi="Verdana"/>
          <w:sz w:val="24"/>
          <w:szCs w:val="24"/>
        </w:rPr>
      </w:pPr>
      <w:r>
        <w:rPr>
          <w:rFonts w:ascii="Verdana" w:hAnsi="Verdana"/>
          <w:sz w:val="24"/>
          <w:szCs w:val="24"/>
        </w:rPr>
        <w:t>Bond, Frederick Bligh (1911</w:t>
      </w:r>
      <w:r w:rsidRPr="000A22E4">
        <w:rPr>
          <w:rFonts w:ascii="Verdana" w:hAnsi="Verdana"/>
          <w:sz w:val="24"/>
          <w:szCs w:val="24"/>
        </w:rPr>
        <w:t xml:space="preserve">) </w:t>
      </w:r>
      <w:proofErr w:type="spellStart"/>
      <w:r>
        <w:rPr>
          <w:rFonts w:ascii="Verdana" w:hAnsi="Verdana"/>
          <w:sz w:val="24"/>
          <w:szCs w:val="24"/>
        </w:rPr>
        <w:t>Nunney</w:t>
      </w:r>
      <w:proofErr w:type="spellEnd"/>
      <w:r w:rsidRPr="000A22E4">
        <w:rPr>
          <w:rFonts w:ascii="Verdana" w:hAnsi="Verdana"/>
          <w:sz w:val="24"/>
          <w:szCs w:val="24"/>
        </w:rPr>
        <w:t xml:space="preserve"> church. </w:t>
      </w:r>
      <w:r w:rsidRPr="000A22E4">
        <w:rPr>
          <w:rFonts w:ascii="Verdana" w:hAnsi="Verdana"/>
          <w:i/>
          <w:sz w:val="24"/>
          <w:szCs w:val="24"/>
        </w:rPr>
        <w:t>Proceedings of the Somersetshire Archæological and Natural History Society</w:t>
      </w:r>
      <w:r>
        <w:rPr>
          <w:rFonts w:ascii="Verdana" w:hAnsi="Verdana"/>
          <w:sz w:val="24"/>
          <w:szCs w:val="24"/>
        </w:rPr>
        <w:t xml:space="preserve"> 57.1</w:t>
      </w:r>
      <w:r w:rsidRPr="000A22E4">
        <w:rPr>
          <w:rFonts w:ascii="Verdana" w:hAnsi="Verdana"/>
          <w:sz w:val="24"/>
          <w:szCs w:val="24"/>
        </w:rPr>
        <w:t xml:space="preserve">, </w:t>
      </w:r>
      <w:r>
        <w:rPr>
          <w:rFonts w:ascii="Verdana" w:hAnsi="Verdana"/>
          <w:sz w:val="24"/>
          <w:szCs w:val="24"/>
        </w:rPr>
        <w:t>49-52</w:t>
      </w:r>
      <w:r w:rsidRPr="000A22E4">
        <w:rPr>
          <w:rFonts w:ascii="Verdana" w:hAnsi="Verdana"/>
          <w:sz w:val="24"/>
          <w:szCs w:val="24"/>
        </w:rPr>
        <w:t>.</w:t>
      </w:r>
      <w:r w:rsidRPr="00C40D39">
        <w:rPr>
          <w:rFonts w:ascii="Verdana" w:hAnsi="Verdana"/>
          <w:sz w:val="24"/>
          <w:szCs w:val="24"/>
        </w:rPr>
        <w:t xml:space="preserve"> </w:t>
      </w:r>
    </w:p>
    <w:p w:rsidR="00C40D39" w:rsidRDefault="00C40D39" w:rsidP="00FD7C05">
      <w:pPr>
        <w:rPr>
          <w:rFonts w:ascii="Verdana" w:hAnsi="Verdana"/>
          <w:sz w:val="24"/>
          <w:szCs w:val="24"/>
        </w:rPr>
      </w:pPr>
      <w:r>
        <w:rPr>
          <w:rFonts w:ascii="Verdana" w:hAnsi="Verdana"/>
          <w:sz w:val="24"/>
          <w:szCs w:val="24"/>
        </w:rPr>
        <w:t>Bond, Frederick Bligh (1911</w:t>
      </w:r>
      <w:r w:rsidRPr="000A22E4">
        <w:rPr>
          <w:rFonts w:ascii="Verdana" w:hAnsi="Verdana"/>
          <w:sz w:val="24"/>
          <w:szCs w:val="24"/>
        </w:rPr>
        <w:t xml:space="preserve">) </w:t>
      </w:r>
      <w:proofErr w:type="spellStart"/>
      <w:r>
        <w:rPr>
          <w:rFonts w:ascii="Verdana" w:hAnsi="Verdana"/>
          <w:sz w:val="24"/>
          <w:szCs w:val="24"/>
        </w:rPr>
        <w:t>Mells</w:t>
      </w:r>
      <w:proofErr w:type="spellEnd"/>
      <w:r w:rsidRPr="000A22E4">
        <w:rPr>
          <w:rFonts w:ascii="Verdana" w:hAnsi="Verdana"/>
          <w:sz w:val="24"/>
          <w:szCs w:val="24"/>
        </w:rPr>
        <w:t xml:space="preserve"> church. </w:t>
      </w:r>
      <w:r w:rsidRPr="000A22E4">
        <w:rPr>
          <w:rFonts w:ascii="Verdana" w:hAnsi="Verdana"/>
          <w:i/>
          <w:sz w:val="24"/>
          <w:szCs w:val="24"/>
        </w:rPr>
        <w:t>Proceedings of the Somersetshire Archæological and Natural History Society</w:t>
      </w:r>
      <w:r>
        <w:rPr>
          <w:rFonts w:ascii="Verdana" w:hAnsi="Verdana"/>
          <w:sz w:val="24"/>
          <w:szCs w:val="24"/>
        </w:rPr>
        <w:t xml:space="preserve"> 57.1</w:t>
      </w:r>
      <w:r w:rsidRPr="000A22E4">
        <w:rPr>
          <w:rFonts w:ascii="Verdana" w:hAnsi="Verdana"/>
          <w:sz w:val="24"/>
          <w:szCs w:val="24"/>
        </w:rPr>
        <w:t xml:space="preserve">, </w:t>
      </w:r>
      <w:r>
        <w:rPr>
          <w:rFonts w:ascii="Verdana" w:hAnsi="Verdana"/>
          <w:sz w:val="24"/>
          <w:szCs w:val="24"/>
        </w:rPr>
        <w:t>54-57</w:t>
      </w:r>
      <w:r w:rsidRPr="000A22E4">
        <w:rPr>
          <w:rFonts w:ascii="Verdana" w:hAnsi="Verdana"/>
          <w:sz w:val="24"/>
          <w:szCs w:val="24"/>
        </w:rPr>
        <w:t>.</w:t>
      </w:r>
      <w:r w:rsidRPr="00C40D39">
        <w:rPr>
          <w:rFonts w:ascii="Verdana" w:hAnsi="Verdana"/>
          <w:sz w:val="24"/>
          <w:szCs w:val="24"/>
        </w:rPr>
        <w:t xml:space="preserve"> </w:t>
      </w:r>
    </w:p>
    <w:p w:rsidR="00C40D39" w:rsidRDefault="00C40D39" w:rsidP="00FD7C05">
      <w:pPr>
        <w:rPr>
          <w:rFonts w:ascii="Verdana" w:hAnsi="Verdana"/>
          <w:sz w:val="24"/>
          <w:szCs w:val="24"/>
        </w:rPr>
      </w:pPr>
      <w:r>
        <w:rPr>
          <w:rFonts w:ascii="Verdana" w:hAnsi="Verdana"/>
          <w:sz w:val="24"/>
          <w:szCs w:val="24"/>
        </w:rPr>
        <w:t>Bond, Frederick Bligh (1911</w:t>
      </w:r>
      <w:r w:rsidRPr="000A22E4">
        <w:rPr>
          <w:rFonts w:ascii="Verdana" w:hAnsi="Verdana"/>
          <w:sz w:val="24"/>
          <w:szCs w:val="24"/>
        </w:rPr>
        <w:t xml:space="preserve">) </w:t>
      </w:r>
      <w:proofErr w:type="spellStart"/>
      <w:r>
        <w:rPr>
          <w:rFonts w:ascii="Verdana" w:hAnsi="Verdana"/>
          <w:sz w:val="24"/>
          <w:szCs w:val="24"/>
        </w:rPr>
        <w:t>Kilmersdon</w:t>
      </w:r>
      <w:proofErr w:type="spellEnd"/>
      <w:r>
        <w:rPr>
          <w:rFonts w:ascii="Verdana" w:hAnsi="Verdana"/>
          <w:sz w:val="24"/>
          <w:szCs w:val="24"/>
        </w:rPr>
        <w:t xml:space="preserve"> and its</w:t>
      </w:r>
      <w:r w:rsidRPr="000A22E4">
        <w:rPr>
          <w:rFonts w:ascii="Verdana" w:hAnsi="Verdana"/>
          <w:sz w:val="24"/>
          <w:szCs w:val="24"/>
        </w:rPr>
        <w:t xml:space="preserve"> church. </w:t>
      </w:r>
      <w:r w:rsidRPr="000A22E4">
        <w:rPr>
          <w:rFonts w:ascii="Verdana" w:hAnsi="Verdana"/>
          <w:i/>
          <w:sz w:val="24"/>
          <w:szCs w:val="24"/>
        </w:rPr>
        <w:t>Proceedings of the Somersetshire Archæological and Natural History Society</w:t>
      </w:r>
      <w:r>
        <w:rPr>
          <w:rFonts w:ascii="Verdana" w:hAnsi="Verdana"/>
          <w:sz w:val="24"/>
          <w:szCs w:val="24"/>
        </w:rPr>
        <w:t xml:space="preserve"> 57.1</w:t>
      </w:r>
      <w:r w:rsidRPr="000A22E4">
        <w:rPr>
          <w:rFonts w:ascii="Verdana" w:hAnsi="Verdana"/>
          <w:sz w:val="24"/>
          <w:szCs w:val="24"/>
        </w:rPr>
        <w:t xml:space="preserve">, </w:t>
      </w:r>
      <w:r>
        <w:rPr>
          <w:rFonts w:ascii="Verdana" w:hAnsi="Verdana"/>
          <w:sz w:val="24"/>
          <w:szCs w:val="24"/>
        </w:rPr>
        <w:t>58-63</w:t>
      </w:r>
      <w:r w:rsidRPr="000A22E4">
        <w:rPr>
          <w:rFonts w:ascii="Verdana" w:hAnsi="Verdana"/>
          <w:sz w:val="24"/>
          <w:szCs w:val="24"/>
        </w:rPr>
        <w:t>.</w:t>
      </w:r>
    </w:p>
    <w:p w:rsidR="00C40D39" w:rsidRDefault="00FD7C05" w:rsidP="00FD7C05">
      <w:pPr>
        <w:rPr>
          <w:rFonts w:ascii="Verdana" w:hAnsi="Verdana"/>
          <w:color w:val="FF0000"/>
          <w:sz w:val="24"/>
          <w:szCs w:val="24"/>
        </w:rPr>
      </w:pPr>
      <w:r w:rsidRPr="00FD7C05">
        <w:rPr>
          <w:rFonts w:ascii="Verdana" w:hAnsi="Verdana"/>
          <w:sz w:val="24"/>
          <w:szCs w:val="24"/>
        </w:rPr>
        <w:t xml:space="preserve">Bond, Frederick Bligh (1911) </w:t>
      </w:r>
      <w:proofErr w:type="spellStart"/>
      <w:r w:rsidRPr="00FD7C05">
        <w:rPr>
          <w:rFonts w:ascii="Verdana" w:hAnsi="Verdana"/>
          <w:sz w:val="24"/>
          <w:szCs w:val="24"/>
        </w:rPr>
        <w:t>Hemington</w:t>
      </w:r>
      <w:proofErr w:type="spellEnd"/>
      <w:r w:rsidRPr="00FD7C05">
        <w:rPr>
          <w:rFonts w:ascii="Verdana" w:hAnsi="Verdana"/>
          <w:sz w:val="24"/>
          <w:szCs w:val="24"/>
        </w:rPr>
        <w:t xml:space="preserve"> church.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57.1, 64-65. </w:t>
      </w:r>
    </w:p>
    <w:p w:rsidR="00FD7C05" w:rsidRPr="00FD7C05" w:rsidRDefault="00FD7C05" w:rsidP="00FD7C05">
      <w:pPr>
        <w:rPr>
          <w:rFonts w:ascii="Verdana" w:hAnsi="Verdana"/>
          <w:sz w:val="24"/>
          <w:szCs w:val="24"/>
        </w:rPr>
      </w:pPr>
      <w:r w:rsidRPr="00FD7C05">
        <w:rPr>
          <w:rFonts w:ascii="Verdana" w:hAnsi="Verdana"/>
          <w:sz w:val="24"/>
          <w:szCs w:val="24"/>
        </w:rPr>
        <w:t xml:space="preserve">Bond, Frederick Bligh (1911) </w:t>
      </w:r>
      <w:proofErr w:type="spellStart"/>
      <w:r w:rsidRPr="00FD7C05">
        <w:rPr>
          <w:rFonts w:ascii="Verdana" w:hAnsi="Verdana"/>
          <w:sz w:val="24"/>
          <w:szCs w:val="24"/>
        </w:rPr>
        <w:t>Beckington</w:t>
      </w:r>
      <w:proofErr w:type="spellEnd"/>
      <w:r w:rsidRPr="00FD7C05">
        <w:rPr>
          <w:rFonts w:ascii="Verdana" w:hAnsi="Verdana"/>
          <w:sz w:val="24"/>
          <w:szCs w:val="24"/>
        </w:rPr>
        <w:t xml:space="preserve"> church.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57.1, 68-70. </w:t>
      </w:r>
    </w:p>
    <w:p w:rsidR="00FD7C05" w:rsidRPr="00FD7C05" w:rsidRDefault="00FD7C05" w:rsidP="00FD7C05">
      <w:pPr>
        <w:rPr>
          <w:rFonts w:ascii="Verdana" w:hAnsi="Verdana"/>
          <w:sz w:val="24"/>
          <w:szCs w:val="24"/>
        </w:rPr>
      </w:pPr>
      <w:r w:rsidRPr="00FD7C05">
        <w:rPr>
          <w:rFonts w:ascii="Verdana" w:hAnsi="Verdana"/>
          <w:sz w:val="24"/>
          <w:szCs w:val="24"/>
        </w:rPr>
        <w:t xml:space="preserve">Bond, Frederick Bligh (1911) </w:t>
      </w:r>
      <w:proofErr w:type="spellStart"/>
      <w:r w:rsidRPr="00FD7C05">
        <w:rPr>
          <w:rFonts w:ascii="Verdana" w:hAnsi="Verdana"/>
          <w:sz w:val="24"/>
          <w:szCs w:val="24"/>
        </w:rPr>
        <w:t>Wellow</w:t>
      </w:r>
      <w:proofErr w:type="spellEnd"/>
      <w:r w:rsidRPr="00FD7C05">
        <w:rPr>
          <w:rFonts w:ascii="Verdana" w:hAnsi="Verdana"/>
          <w:sz w:val="24"/>
          <w:szCs w:val="24"/>
        </w:rPr>
        <w:t xml:space="preserve"> church.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57.1, 70-73. </w:t>
      </w:r>
      <w:proofErr w:type="gramStart"/>
      <w:r w:rsidR="00C40D39">
        <w:rPr>
          <w:rFonts w:ascii="Verdana" w:hAnsi="Verdana"/>
          <w:sz w:val="24"/>
          <w:szCs w:val="24"/>
        </w:rPr>
        <w:t xml:space="preserve">[Contains a reference to notes in the Bath branch of the Society’s </w:t>
      </w:r>
      <w:r w:rsidR="00C40D39" w:rsidRPr="00BC5690">
        <w:rPr>
          <w:rFonts w:ascii="Verdana" w:hAnsi="Verdana"/>
          <w:i/>
          <w:sz w:val="24"/>
          <w:szCs w:val="24"/>
        </w:rPr>
        <w:t>Proceedings</w:t>
      </w:r>
      <w:r w:rsidR="00C40D39">
        <w:rPr>
          <w:rFonts w:ascii="Verdana" w:hAnsi="Verdana"/>
          <w:sz w:val="24"/>
          <w:szCs w:val="24"/>
        </w:rPr>
        <w:t xml:space="preserve"> in 1904; no other trace located.]</w:t>
      </w:r>
      <w:proofErr w:type="gramEnd"/>
    </w:p>
    <w:p w:rsidR="00C40D39" w:rsidRDefault="00C40D39" w:rsidP="00FD7C05">
      <w:pPr>
        <w:rPr>
          <w:rFonts w:ascii="Verdana" w:hAnsi="Verdana"/>
          <w:sz w:val="24"/>
          <w:szCs w:val="24"/>
        </w:rPr>
      </w:pPr>
      <w:r>
        <w:rPr>
          <w:rFonts w:ascii="Verdana" w:hAnsi="Verdana"/>
          <w:sz w:val="24"/>
          <w:szCs w:val="24"/>
        </w:rPr>
        <w:t>Bond, Frederick Bligh (1911</w:t>
      </w:r>
      <w:r w:rsidRPr="000A22E4">
        <w:rPr>
          <w:rFonts w:ascii="Verdana" w:hAnsi="Verdana"/>
          <w:sz w:val="24"/>
          <w:szCs w:val="24"/>
        </w:rPr>
        <w:t xml:space="preserve">) </w:t>
      </w:r>
      <w:r>
        <w:rPr>
          <w:rFonts w:ascii="Verdana" w:hAnsi="Verdana"/>
          <w:sz w:val="24"/>
          <w:szCs w:val="24"/>
        </w:rPr>
        <w:t>Winton Priory</w:t>
      </w:r>
      <w:r w:rsidRPr="000A22E4">
        <w:rPr>
          <w:rFonts w:ascii="Verdana" w:hAnsi="Verdana"/>
          <w:sz w:val="24"/>
          <w:szCs w:val="24"/>
        </w:rPr>
        <w:t xml:space="preserve">. </w:t>
      </w:r>
      <w:r w:rsidRPr="000A22E4">
        <w:rPr>
          <w:rFonts w:ascii="Verdana" w:hAnsi="Verdana"/>
          <w:i/>
          <w:sz w:val="24"/>
          <w:szCs w:val="24"/>
        </w:rPr>
        <w:t>Proceedings of the Somersetshire Archæological and Natural History Society</w:t>
      </w:r>
      <w:r>
        <w:rPr>
          <w:rFonts w:ascii="Verdana" w:hAnsi="Verdana"/>
          <w:sz w:val="24"/>
          <w:szCs w:val="24"/>
        </w:rPr>
        <w:t xml:space="preserve"> 57.1</w:t>
      </w:r>
      <w:r w:rsidRPr="000A22E4">
        <w:rPr>
          <w:rFonts w:ascii="Verdana" w:hAnsi="Verdana"/>
          <w:sz w:val="24"/>
          <w:szCs w:val="24"/>
        </w:rPr>
        <w:t xml:space="preserve">, </w:t>
      </w:r>
      <w:r>
        <w:rPr>
          <w:rFonts w:ascii="Verdana" w:hAnsi="Verdana"/>
          <w:sz w:val="24"/>
          <w:szCs w:val="24"/>
        </w:rPr>
        <w:t>73-74</w:t>
      </w:r>
      <w:r w:rsidRPr="000A22E4">
        <w:rPr>
          <w:rFonts w:ascii="Verdana" w:hAnsi="Verdana"/>
          <w:sz w:val="24"/>
          <w:szCs w:val="24"/>
        </w:rPr>
        <w:t>.</w:t>
      </w:r>
    </w:p>
    <w:p w:rsidR="00C40D39" w:rsidRDefault="00C40D39" w:rsidP="00FD7C05">
      <w:pPr>
        <w:rPr>
          <w:rFonts w:ascii="Verdana" w:hAnsi="Verdana"/>
          <w:sz w:val="24"/>
          <w:szCs w:val="24"/>
        </w:rPr>
      </w:pPr>
      <w:r>
        <w:rPr>
          <w:rFonts w:ascii="Verdana" w:hAnsi="Verdana"/>
          <w:sz w:val="24"/>
          <w:szCs w:val="24"/>
        </w:rPr>
        <w:t>Bond, Frederick Bligh (1911</w:t>
      </w:r>
      <w:r w:rsidRPr="000A22E4">
        <w:rPr>
          <w:rFonts w:ascii="Verdana" w:hAnsi="Verdana"/>
          <w:sz w:val="24"/>
          <w:szCs w:val="24"/>
        </w:rPr>
        <w:t xml:space="preserve">) </w:t>
      </w:r>
      <w:proofErr w:type="spellStart"/>
      <w:r>
        <w:rPr>
          <w:rFonts w:ascii="Verdana" w:hAnsi="Verdana"/>
          <w:sz w:val="24"/>
          <w:szCs w:val="24"/>
        </w:rPr>
        <w:t>Lullington</w:t>
      </w:r>
      <w:proofErr w:type="spellEnd"/>
      <w:r w:rsidRPr="000A22E4">
        <w:rPr>
          <w:rFonts w:ascii="Verdana" w:hAnsi="Verdana"/>
          <w:sz w:val="24"/>
          <w:szCs w:val="24"/>
        </w:rPr>
        <w:t xml:space="preserve">. </w:t>
      </w:r>
      <w:r w:rsidRPr="000A22E4">
        <w:rPr>
          <w:rFonts w:ascii="Verdana" w:hAnsi="Verdana"/>
          <w:i/>
          <w:sz w:val="24"/>
          <w:szCs w:val="24"/>
        </w:rPr>
        <w:t>Proceedings of the Somersetshire Archæological and Natural History Society</w:t>
      </w:r>
      <w:r>
        <w:rPr>
          <w:rFonts w:ascii="Verdana" w:hAnsi="Verdana"/>
          <w:sz w:val="24"/>
          <w:szCs w:val="24"/>
        </w:rPr>
        <w:t xml:space="preserve"> 57.1</w:t>
      </w:r>
      <w:r w:rsidRPr="000A22E4">
        <w:rPr>
          <w:rFonts w:ascii="Verdana" w:hAnsi="Verdana"/>
          <w:sz w:val="24"/>
          <w:szCs w:val="24"/>
        </w:rPr>
        <w:t xml:space="preserve">, </w:t>
      </w:r>
      <w:r>
        <w:rPr>
          <w:rFonts w:ascii="Verdana" w:hAnsi="Verdana"/>
          <w:sz w:val="24"/>
          <w:szCs w:val="24"/>
        </w:rPr>
        <w:t>83-85</w:t>
      </w:r>
      <w:r w:rsidRPr="000A22E4">
        <w:rPr>
          <w:rFonts w:ascii="Verdana" w:hAnsi="Verdana"/>
          <w:sz w:val="24"/>
          <w:szCs w:val="24"/>
        </w:rPr>
        <w:t>.</w:t>
      </w:r>
    </w:p>
    <w:p w:rsidR="00FD7C05" w:rsidRPr="00FD7C05" w:rsidRDefault="00FD7C05" w:rsidP="00FD7C05">
      <w:pPr>
        <w:rPr>
          <w:rFonts w:ascii="Verdana" w:hAnsi="Verdana"/>
          <w:sz w:val="24"/>
          <w:szCs w:val="24"/>
        </w:rPr>
      </w:pPr>
      <w:r w:rsidRPr="00FD7C05">
        <w:rPr>
          <w:rFonts w:ascii="Verdana" w:hAnsi="Verdana"/>
          <w:sz w:val="24"/>
          <w:szCs w:val="24"/>
        </w:rPr>
        <w:lastRenderedPageBreak/>
        <w:t xml:space="preserve">Bond, Frederick Bligh (1911) Norton St Philip church.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57.1, 77-82.</w:t>
      </w:r>
    </w:p>
    <w:p w:rsidR="00321353" w:rsidRDefault="00FD7C05" w:rsidP="0032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eastAsia="Times New Roman" w:hAnsi="Verdana" w:cs="Courier New"/>
          <w:sz w:val="24"/>
          <w:szCs w:val="24"/>
          <w:lang w:eastAsia="en-GB"/>
        </w:rPr>
      </w:pPr>
      <w:r w:rsidRPr="00FD7C05">
        <w:rPr>
          <w:rFonts w:ascii="Verdana" w:eastAsia="Times New Roman" w:hAnsi="Verdana" w:cs="Courier New"/>
          <w:sz w:val="24"/>
          <w:szCs w:val="24"/>
          <w:lang w:eastAsia="en-GB"/>
        </w:rPr>
        <w:t>Bond, Frederick Bligh (1911) Gl</w:t>
      </w:r>
      <w:r w:rsidR="009F1808">
        <w:rPr>
          <w:rFonts w:ascii="Verdana" w:eastAsia="Times New Roman" w:hAnsi="Verdana" w:cs="Courier New"/>
          <w:sz w:val="24"/>
          <w:szCs w:val="24"/>
          <w:lang w:eastAsia="en-GB"/>
        </w:rPr>
        <w:t xml:space="preserve">astonbury Abbey: fourth report </w:t>
      </w:r>
      <w:r w:rsidR="00136CEF">
        <w:rPr>
          <w:rFonts w:ascii="Verdana" w:eastAsia="Times New Roman" w:hAnsi="Verdana" w:cs="Courier New"/>
          <w:sz w:val="24"/>
          <w:szCs w:val="24"/>
          <w:lang w:eastAsia="en-GB"/>
        </w:rPr>
        <w:t xml:space="preserve">(1910-11) </w:t>
      </w:r>
      <w:r w:rsidRPr="00FD7C05">
        <w:rPr>
          <w:rFonts w:ascii="Verdana" w:eastAsia="Times New Roman" w:hAnsi="Verdana" w:cs="Courier New"/>
          <w:sz w:val="24"/>
          <w:szCs w:val="24"/>
          <w:lang w:eastAsia="en-GB"/>
        </w:rPr>
        <w:t xml:space="preserve">on the discoveries made during the excavations. </w:t>
      </w:r>
      <w:r w:rsidR="006338B5">
        <w:rPr>
          <w:rFonts w:ascii="Verdana" w:eastAsia="Times New Roman" w:hAnsi="Verdana" w:cs="Courier New"/>
          <w:i/>
          <w:sz w:val="24"/>
          <w:szCs w:val="24"/>
          <w:lang w:eastAsia="en-GB"/>
        </w:rPr>
        <w:t xml:space="preserve">Proceedings of the Somersetshire </w:t>
      </w:r>
      <w:r w:rsidRPr="00FD7C05">
        <w:rPr>
          <w:rFonts w:ascii="Verdana" w:eastAsia="Times New Roman" w:hAnsi="Verdana" w:cs="Courier New"/>
          <w:i/>
          <w:sz w:val="24"/>
          <w:szCs w:val="24"/>
          <w:lang w:eastAsia="en-GB"/>
        </w:rPr>
        <w:t>Archæological and Natural History Society</w:t>
      </w:r>
      <w:r w:rsidRPr="00FD7C05">
        <w:rPr>
          <w:rFonts w:ascii="Verdana" w:eastAsia="Times New Roman" w:hAnsi="Verdana" w:cs="Courier New"/>
          <w:sz w:val="24"/>
          <w:szCs w:val="24"/>
          <w:lang w:eastAsia="en-GB"/>
        </w:rPr>
        <w:t xml:space="preserve"> 57.2, 74-85. </w:t>
      </w:r>
    </w:p>
    <w:p w:rsidR="00321353" w:rsidRDefault="00321353" w:rsidP="0032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Verdana" w:eastAsia="Times New Roman" w:hAnsi="Verdana" w:cs="Courier New"/>
          <w:sz w:val="24"/>
          <w:szCs w:val="24"/>
          <w:lang w:eastAsia="en-GB"/>
        </w:rPr>
      </w:pPr>
    </w:p>
    <w:p w:rsidR="00FD7C05" w:rsidRPr="00321353" w:rsidRDefault="00FD7C05" w:rsidP="0032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Times New Roman" w:hAnsi="Verdana" w:cs="Courier New"/>
          <w:sz w:val="24"/>
          <w:szCs w:val="24"/>
          <w:lang w:eastAsia="en-GB"/>
        </w:rPr>
      </w:pPr>
      <w:r w:rsidRPr="00FD7C05">
        <w:rPr>
          <w:rFonts w:ascii="Verdana" w:hAnsi="Verdana"/>
          <w:sz w:val="24"/>
          <w:szCs w:val="24"/>
        </w:rPr>
        <w:t xml:space="preserve">Bond, Frederick Bligh (1912) Wellington parish church.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58.1, 27-34.</w:t>
      </w:r>
    </w:p>
    <w:p w:rsidR="000F560A" w:rsidRDefault="000F560A" w:rsidP="000F560A">
      <w:pPr>
        <w:rPr>
          <w:rFonts w:ascii="Verdana" w:hAnsi="Verdana"/>
          <w:sz w:val="24"/>
          <w:szCs w:val="24"/>
        </w:rPr>
      </w:pPr>
      <w:r w:rsidRPr="00FD7C05">
        <w:rPr>
          <w:rFonts w:ascii="Verdana" w:hAnsi="Verdana"/>
          <w:sz w:val="24"/>
          <w:szCs w:val="24"/>
        </w:rPr>
        <w:t xml:space="preserve">Bond, Frederick Bligh (1912) </w:t>
      </w:r>
      <w:proofErr w:type="spellStart"/>
      <w:r>
        <w:rPr>
          <w:rFonts w:ascii="Verdana" w:hAnsi="Verdana"/>
          <w:sz w:val="24"/>
          <w:szCs w:val="24"/>
        </w:rPr>
        <w:t>Burlescombe</w:t>
      </w:r>
      <w:proofErr w:type="spellEnd"/>
      <w:r w:rsidRPr="00FD7C05">
        <w:rPr>
          <w:rFonts w:ascii="Verdana" w:hAnsi="Verdana"/>
          <w:sz w:val="24"/>
          <w:szCs w:val="24"/>
        </w:rPr>
        <w:t xml:space="preserve"> church. </w:t>
      </w:r>
      <w:r>
        <w:rPr>
          <w:rFonts w:ascii="Verdana" w:hAnsi="Verdana"/>
          <w:i/>
          <w:sz w:val="24"/>
          <w:szCs w:val="24"/>
        </w:rPr>
        <w:t xml:space="preserve">Proceedings of the Somersetshire </w:t>
      </w:r>
      <w:r w:rsidRPr="00FD7C05">
        <w:rPr>
          <w:rFonts w:ascii="Verdana" w:hAnsi="Verdana"/>
          <w:i/>
          <w:sz w:val="24"/>
          <w:szCs w:val="24"/>
        </w:rPr>
        <w:t xml:space="preserve">Archæological and Natural History </w:t>
      </w:r>
      <w:r w:rsidRPr="00C40D39">
        <w:rPr>
          <w:rFonts w:ascii="Verdana" w:hAnsi="Verdana"/>
          <w:i/>
          <w:sz w:val="24"/>
          <w:szCs w:val="24"/>
        </w:rPr>
        <w:t>Society</w:t>
      </w:r>
      <w:r w:rsidRPr="00C40D39">
        <w:rPr>
          <w:rFonts w:ascii="Verdana" w:hAnsi="Verdana"/>
          <w:sz w:val="24"/>
          <w:szCs w:val="24"/>
        </w:rPr>
        <w:t xml:space="preserve"> 58.1, </w:t>
      </w:r>
      <w:r w:rsidR="00C40D39" w:rsidRPr="00C40D39">
        <w:rPr>
          <w:rFonts w:ascii="Verdana" w:hAnsi="Verdana"/>
          <w:sz w:val="24"/>
          <w:szCs w:val="24"/>
        </w:rPr>
        <w:t>42-47</w:t>
      </w:r>
      <w:r w:rsidRPr="00C40D39">
        <w:rPr>
          <w:rFonts w:ascii="Verdana" w:hAnsi="Verdana"/>
          <w:sz w:val="24"/>
          <w:szCs w:val="24"/>
        </w:rPr>
        <w:t>.</w:t>
      </w:r>
      <w:r w:rsidRPr="00FD7C05">
        <w:rPr>
          <w:rFonts w:ascii="Verdana" w:hAnsi="Verdana"/>
          <w:sz w:val="24"/>
          <w:szCs w:val="24"/>
        </w:rPr>
        <w:t xml:space="preserve">  </w:t>
      </w:r>
    </w:p>
    <w:p w:rsidR="00C40D39" w:rsidRDefault="00C40D39" w:rsidP="00FD7C05">
      <w:pPr>
        <w:rPr>
          <w:rFonts w:ascii="Verdana" w:hAnsi="Verdana"/>
          <w:sz w:val="24"/>
          <w:szCs w:val="24"/>
        </w:rPr>
      </w:pPr>
      <w:r w:rsidRPr="00FD7C05">
        <w:rPr>
          <w:rFonts w:ascii="Verdana" w:hAnsi="Verdana"/>
          <w:sz w:val="24"/>
          <w:szCs w:val="24"/>
        </w:rPr>
        <w:t xml:space="preserve">Bond, Frederick Bligh (1912) </w:t>
      </w:r>
      <w:proofErr w:type="spellStart"/>
      <w:r>
        <w:rPr>
          <w:rFonts w:ascii="Verdana" w:hAnsi="Verdana"/>
          <w:sz w:val="24"/>
          <w:szCs w:val="24"/>
        </w:rPr>
        <w:t>Ayshford</w:t>
      </w:r>
      <w:proofErr w:type="spellEnd"/>
      <w:r>
        <w:rPr>
          <w:rFonts w:ascii="Verdana" w:hAnsi="Verdana"/>
          <w:sz w:val="24"/>
          <w:szCs w:val="24"/>
        </w:rPr>
        <w:t xml:space="preserve"> chapel and manor house</w:t>
      </w:r>
      <w:r w:rsidRPr="00FD7C05">
        <w:rPr>
          <w:rFonts w:ascii="Verdana" w:hAnsi="Verdana"/>
          <w:sz w:val="24"/>
          <w:szCs w:val="24"/>
        </w:rPr>
        <w:t xml:space="preserve">. </w:t>
      </w:r>
      <w:r>
        <w:rPr>
          <w:rFonts w:ascii="Verdana" w:hAnsi="Verdana"/>
          <w:i/>
          <w:sz w:val="24"/>
          <w:szCs w:val="24"/>
        </w:rPr>
        <w:t xml:space="preserve">Proceedings of the Somersetshire </w:t>
      </w:r>
      <w:r w:rsidRPr="00FD7C05">
        <w:rPr>
          <w:rFonts w:ascii="Verdana" w:hAnsi="Verdana"/>
          <w:i/>
          <w:sz w:val="24"/>
          <w:szCs w:val="24"/>
        </w:rPr>
        <w:t xml:space="preserve">Archæological and Natural History </w:t>
      </w:r>
      <w:r w:rsidRPr="00C40D39">
        <w:rPr>
          <w:rFonts w:ascii="Verdana" w:hAnsi="Verdana"/>
          <w:i/>
          <w:sz w:val="24"/>
          <w:szCs w:val="24"/>
        </w:rPr>
        <w:t>Society</w:t>
      </w:r>
      <w:r w:rsidR="00652C87">
        <w:rPr>
          <w:rFonts w:ascii="Verdana" w:hAnsi="Verdana"/>
          <w:sz w:val="24"/>
          <w:szCs w:val="24"/>
        </w:rPr>
        <w:t xml:space="preserve"> 58.1, </w:t>
      </w:r>
      <w:r w:rsidRPr="00C40D39">
        <w:rPr>
          <w:rFonts w:ascii="Verdana" w:hAnsi="Verdana"/>
          <w:sz w:val="24"/>
          <w:szCs w:val="24"/>
        </w:rPr>
        <w:t>47</w:t>
      </w:r>
      <w:r w:rsidR="00652C87">
        <w:rPr>
          <w:rFonts w:ascii="Verdana" w:hAnsi="Verdana"/>
          <w:sz w:val="24"/>
          <w:szCs w:val="24"/>
        </w:rPr>
        <w:t>-49</w:t>
      </w:r>
      <w:r w:rsidRPr="00C40D39">
        <w:rPr>
          <w:rFonts w:ascii="Verdana" w:hAnsi="Verdana"/>
          <w:sz w:val="24"/>
          <w:szCs w:val="24"/>
        </w:rPr>
        <w:t>.</w:t>
      </w:r>
    </w:p>
    <w:p w:rsidR="00C40D39" w:rsidRDefault="00C40D39" w:rsidP="00FD7C05">
      <w:pPr>
        <w:rPr>
          <w:rFonts w:ascii="Verdana" w:hAnsi="Verdana"/>
          <w:sz w:val="24"/>
          <w:szCs w:val="24"/>
        </w:rPr>
      </w:pPr>
      <w:r w:rsidRPr="00FD7C05">
        <w:rPr>
          <w:rFonts w:ascii="Verdana" w:hAnsi="Verdana"/>
          <w:sz w:val="24"/>
          <w:szCs w:val="24"/>
        </w:rPr>
        <w:t xml:space="preserve">Bond, Frederick Bligh (1912) </w:t>
      </w:r>
      <w:r w:rsidR="00652C87">
        <w:rPr>
          <w:rFonts w:ascii="Verdana" w:hAnsi="Verdana"/>
          <w:sz w:val="24"/>
          <w:szCs w:val="24"/>
        </w:rPr>
        <w:t xml:space="preserve">Holcombe </w:t>
      </w:r>
      <w:proofErr w:type="spellStart"/>
      <w:r w:rsidR="00652C87">
        <w:rPr>
          <w:rFonts w:ascii="Verdana" w:hAnsi="Verdana"/>
          <w:sz w:val="24"/>
          <w:szCs w:val="24"/>
        </w:rPr>
        <w:t>Rogus</w:t>
      </w:r>
      <w:proofErr w:type="spellEnd"/>
      <w:r w:rsidRPr="00FD7C05">
        <w:rPr>
          <w:rFonts w:ascii="Verdana" w:hAnsi="Verdana"/>
          <w:sz w:val="24"/>
          <w:szCs w:val="24"/>
        </w:rPr>
        <w:t xml:space="preserve"> church. </w:t>
      </w:r>
      <w:r>
        <w:rPr>
          <w:rFonts w:ascii="Verdana" w:hAnsi="Verdana"/>
          <w:i/>
          <w:sz w:val="24"/>
          <w:szCs w:val="24"/>
        </w:rPr>
        <w:t xml:space="preserve">Proceedings of the Somersetshire </w:t>
      </w:r>
      <w:r w:rsidRPr="00FD7C05">
        <w:rPr>
          <w:rFonts w:ascii="Verdana" w:hAnsi="Verdana"/>
          <w:i/>
          <w:sz w:val="24"/>
          <w:szCs w:val="24"/>
        </w:rPr>
        <w:t xml:space="preserve">Archæological and Natural History </w:t>
      </w:r>
      <w:r w:rsidRPr="00C40D39">
        <w:rPr>
          <w:rFonts w:ascii="Verdana" w:hAnsi="Verdana"/>
          <w:i/>
          <w:sz w:val="24"/>
          <w:szCs w:val="24"/>
        </w:rPr>
        <w:t>Society</w:t>
      </w:r>
      <w:r w:rsidR="00652C87">
        <w:rPr>
          <w:rFonts w:ascii="Verdana" w:hAnsi="Verdana"/>
          <w:sz w:val="24"/>
          <w:szCs w:val="24"/>
        </w:rPr>
        <w:t xml:space="preserve"> 58.1, 55-57</w:t>
      </w:r>
      <w:r w:rsidRPr="00C40D39">
        <w:rPr>
          <w:rFonts w:ascii="Verdana" w:hAnsi="Verdana"/>
          <w:sz w:val="24"/>
          <w:szCs w:val="24"/>
        </w:rPr>
        <w:t>.</w:t>
      </w:r>
    </w:p>
    <w:p w:rsidR="00FD7C05" w:rsidRPr="006A5808" w:rsidRDefault="00FD7C05" w:rsidP="00FD7C05">
      <w:pPr>
        <w:rPr>
          <w:rFonts w:ascii="Verdana" w:hAnsi="Verdana"/>
          <w:sz w:val="24"/>
          <w:szCs w:val="24"/>
        </w:rPr>
      </w:pPr>
      <w:r w:rsidRPr="00FD7C05">
        <w:rPr>
          <w:rFonts w:ascii="Verdana" w:hAnsi="Verdana"/>
          <w:sz w:val="24"/>
          <w:szCs w:val="24"/>
        </w:rPr>
        <w:t xml:space="preserve">Bond, Frederick Bligh (1912) Glastonbury Abbey: </w:t>
      </w:r>
      <w:r w:rsidR="00136CEF">
        <w:rPr>
          <w:rFonts w:ascii="Verdana" w:hAnsi="Verdana"/>
          <w:sz w:val="24"/>
          <w:szCs w:val="24"/>
        </w:rPr>
        <w:t xml:space="preserve">fifth </w:t>
      </w:r>
      <w:r w:rsidR="00136CEF" w:rsidRPr="00136CEF">
        <w:rPr>
          <w:rFonts w:ascii="Verdana" w:hAnsi="Verdana"/>
          <w:sz w:val="24"/>
          <w:szCs w:val="24"/>
        </w:rPr>
        <w:t>report on the discoveries made during the excavations</w:t>
      </w:r>
      <w:r w:rsidR="00136CEF">
        <w:rPr>
          <w:rFonts w:ascii="Verdana" w:hAnsi="Verdana"/>
          <w:sz w:val="24"/>
          <w:szCs w:val="24"/>
        </w:rPr>
        <w:t xml:space="preserve">, [1911-12].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00652C87">
        <w:rPr>
          <w:rFonts w:ascii="Verdana" w:hAnsi="Verdana"/>
          <w:sz w:val="24"/>
          <w:szCs w:val="24"/>
        </w:rPr>
        <w:t xml:space="preserve"> 58.2</w:t>
      </w:r>
      <w:r w:rsidRPr="00FD7C05">
        <w:rPr>
          <w:rFonts w:ascii="Verdana" w:hAnsi="Verdana"/>
          <w:sz w:val="24"/>
          <w:szCs w:val="24"/>
        </w:rPr>
        <w:t xml:space="preserve">, 29-44. </w:t>
      </w:r>
      <w:r w:rsidR="006A5808">
        <w:rPr>
          <w:rFonts w:ascii="Verdana" w:hAnsi="Verdana"/>
          <w:sz w:val="24"/>
          <w:szCs w:val="24"/>
        </w:rPr>
        <w:t>[Also published as a separate pamphlet.</w:t>
      </w:r>
      <w:r w:rsidRPr="006A5808">
        <w:rPr>
          <w:rFonts w:ascii="Verdana" w:hAnsi="Verdana"/>
          <w:sz w:val="24"/>
          <w:szCs w:val="24"/>
        </w:rPr>
        <w:t>]</w:t>
      </w:r>
    </w:p>
    <w:p w:rsidR="00652C87" w:rsidRDefault="00FD7C05" w:rsidP="00FD7C05">
      <w:pPr>
        <w:rPr>
          <w:rFonts w:ascii="Verdana" w:hAnsi="Verdana"/>
          <w:color w:val="FF0000"/>
          <w:sz w:val="24"/>
          <w:szCs w:val="24"/>
        </w:rPr>
      </w:pPr>
      <w:r w:rsidRPr="00FD7C05">
        <w:rPr>
          <w:rFonts w:ascii="Verdana" w:hAnsi="Verdana"/>
          <w:sz w:val="24"/>
          <w:szCs w:val="24"/>
        </w:rPr>
        <w:t xml:space="preserve">Bond, Frederick Bligh (1912) </w:t>
      </w:r>
      <w:proofErr w:type="spellStart"/>
      <w:r w:rsidRPr="00FD7C05">
        <w:rPr>
          <w:rFonts w:ascii="Verdana" w:hAnsi="Verdana"/>
          <w:sz w:val="24"/>
          <w:szCs w:val="24"/>
        </w:rPr>
        <w:t>Kittisford</w:t>
      </w:r>
      <w:proofErr w:type="spellEnd"/>
      <w:r w:rsidRPr="00FD7C05">
        <w:rPr>
          <w:rFonts w:ascii="Verdana" w:hAnsi="Verdana"/>
          <w:sz w:val="24"/>
          <w:szCs w:val="24"/>
        </w:rPr>
        <w:t xml:space="preserve"> church.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58</w:t>
      </w:r>
      <w:r w:rsidRPr="00184F25">
        <w:rPr>
          <w:rFonts w:ascii="Verdana" w:hAnsi="Verdana"/>
          <w:sz w:val="24"/>
          <w:szCs w:val="24"/>
        </w:rPr>
        <w:t>.2</w:t>
      </w:r>
      <w:r w:rsidRPr="00FD7C05">
        <w:rPr>
          <w:rFonts w:ascii="Verdana" w:hAnsi="Verdana"/>
          <w:sz w:val="24"/>
          <w:szCs w:val="24"/>
        </w:rPr>
        <w:t xml:space="preserve">, 62-64.  </w:t>
      </w:r>
    </w:p>
    <w:p w:rsidR="00FD7C05" w:rsidRPr="00FD7C05" w:rsidRDefault="00FD7C05" w:rsidP="00FD7C05">
      <w:pPr>
        <w:rPr>
          <w:rFonts w:ascii="Verdana" w:hAnsi="Verdana"/>
          <w:sz w:val="24"/>
          <w:szCs w:val="24"/>
        </w:rPr>
      </w:pPr>
      <w:r w:rsidRPr="00FD7C05">
        <w:rPr>
          <w:rFonts w:ascii="Verdana" w:hAnsi="Verdana"/>
          <w:sz w:val="24"/>
          <w:szCs w:val="24"/>
        </w:rPr>
        <w:t xml:space="preserve">Bond, Frederick Bligh (1912) </w:t>
      </w:r>
      <w:proofErr w:type="spellStart"/>
      <w:r w:rsidRPr="00FD7C05">
        <w:rPr>
          <w:rFonts w:ascii="Verdana" w:hAnsi="Verdana"/>
          <w:sz w:val="24"/>
          <w:szCs w:val="24"/>
        </w:rPr>
        <w:t>Nynehead</w:t>
      </w:r>
      <w:proofErr w:type="spellEnd"/>
      <w:r w:rsidRPr="00FD7C05">
        <w:rPr>
          <w:rFonts w:ascii="Verdana" w:hAnsi="Verdana"/>
          <w:sz w:val="24"/>
          <w:szCs w:val="24"/>
        </w:rPr>
        <w:t xml:space="preserve"> church.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58.2, 66-68.  </w:t>
      </w:r>
    </w:p>
    <w:p w:rsidR="00FD7C05" w:rsidRPr="00FD7C05" w:rsidRDefault="00FD7C05" w:rsidP="00FD7C05">
      <w:pPr>
        <w:rPr>
          <w:rFonts w:ascii="Verdana" w:hAnsi="Verdana"/>
          <w:sz w:val="24"/>
          <w:szCs w:val="24"/>
        </w:rPr>
      </w:pPr>
      <w:r w:rsidRPr="00FD7C05">
        <w:rPr>
          <w:rFonts w:ascii="Verdana" w:hAnsi="Verdana"/>
          <w:sz w:val="24"/>
          <w:szCs w:val="24"/>
        </w:rPr>
        <w:t xml:space="preserve">Bond, Frederick Bligh (1912) Bradford on Tone church.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58.2, 69-71. </w:t>
      </w:r>
    </w:p>
    <w:p w:rsidR="00652C87" w:rsidRPr="00FD7C05" w:rsidRDefault="00652C87" w:rsidP="00652C87">
      <w:pPr>
        <w:rPr>
          <w:rFonts w:ascii="Verdana" w:hAnsi="Verdana"/>
          <w:sz w:val="24"/>
          <w:szCs w:val="24"/>
        </w:rPr>
      </w:pPr>
      <w:r w:rsidRPr="00FD7C05">
        <w:rPr>
          <w:rFonts w:ascii="Verdana" w:hAnsi="Verdana"/>
          <w:sz w:val="24"/>
          <w:szCs w:val="24"/>
        </w:rPr>
        <w:t xml:space="preserve">Bond, Frederick Bligh (1912) </w:t>
      </w:r>
      <w:r>
        <w:rPr>
          <w:rFonts w:ascii="Verdana" w:hAnsi="Verdana"/>
          <w:sz w:val="24"/>
          <w:szCs w:val="24"/>
        </w:rPr>
        <w:t>Bishop’s Hull</w:t>
      </w:r>
      <w:r w:rsidRPr="00FD7C05">
        <w:rPr>
          <w:rFonts w:ascii="Verdana" w:hAnsi="Verdana"/>
          <w:sz w:val="24"/>
          <w:szCs w:val="24"/>
        </w:rPr>
        <w:t xml:space="preserve"> church. </w:t>
      </w:r>
      <w:r>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Pr>
          <w:rFonts w:ascii="Verdana" w:hAnsi="Verdana"/>
          <w:sz w:val="24"/>
          <w:szCs w:val="24"/>
        </w:rPr>
        <w:t xml:space="preserve"> 58.2, </w:t>
      </w:r>
      <w:r w:rsidRPr="00FD7C05">
        <w:rPr>
          <w:rFonts w:ascii="Verdana" w:hAnsi="Verdana"/>
          <w:sz w:val="24"/>
          <w:szCs w:val="24"/>
        </w:rPr>
        <w:t>71</w:t>
      </w:r>
      <w:r>
        <w:rPr>
          <w:rFonts w:ascii="Verdana" w:hAnsi="Verdana"/>
          <w:sz w:val="24"/>
          <w:szCs w:val="24"/>
        </w:rPr>
        <w:t>-76</w:t>
      </w:r>
      <w:r w:rsidRPr="00FD7C05">
        <w:rPr>
          <w:rFonts w:ascii="Verdana" w:hAnsi="Verdana"/>
          <w:sz w:val="24"/>
          <w:szCs w:val="24"/>
        </w:rPr>
        <w:t xml:space="preserve">. </w:t>
      </w:r>
    </w:p>
    <w:p w:rsidR="00652C87" w:rsidRPr="00FD7C05" w:rsidRDefault="00652C87" w:rsidP="00652C87">
      <w:pPr>
        <w:rPr>
          <w:rFonts w:ascii="Verdana" w:hAnsi="Verdana"/>
          <w:sz w:val="24"/>
          <w:szCs w:val="24"/>
        </w:rPr>
      </w:pPr>
      <w:r w:rsidRPr="00FD7C05">
        <w:rPr>
          <w:rFonts w:ascii="Verdana" w:hAnsi="Verdana"/>
          <w:sz w:val="24"/>
          <w:szCs w:val="24"/>
        </w:rPr>
        <w:t xml:space="preserve">Bond, Frederick Bligh (1912) </w:t>
      </w:r>
      <w:r>
        <w:rPr>
          <w:rFonts w:ascii="Verdana" w:hAnsi="Verdana"/>
          <w:sz w:val="24"/>
          <w:szCs w:val="24"/>
        </w:rPr>
        <w:t xml:space="preserve">Norton </w:t>
      </w:r>
      <w:proofErr w:type="spellStart"/>
      <w:r>
        <w:rPr>
          <w:rFonts w:ascii="Verdana" w:hAnsi="Verdana"/>
          <w:sz w:val="24"/>
          <w:szCs w:val="24"/>
        </w:rPr>
        <w:t>Fitzwarren</w:t>
      </w:r>
      <w:proofErr w:type="spellEnd"/>
      <w:r w:rsidRPr="00FD7C05">
        <w:rPr>
          <w:rFonts w:ascii="Verdana" w:hAnsi="Verdana"/>
          <w:sz w:val="24"/>
          <w:szCs w:val="24"/>
        </w:rPr>
        <w:t xml:space="preserve"> church. </w:t>
      </w:r>
      <w:r>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58.2, </w:t>
      </w:r>
      <w:r>
        <w:rPr>
          <w:rFonts w:ascii="Verdana" w:hAnsi="Verdana"/>
          <w:sz w:val="24"/>
          <w:szCs w:val="24"/>
        </w:rPr>
        <w:t>82-83</w:t>
      </w:r>
      <w:r w:rsidRPr="00FD7C05">
        <w:rPr>
          <w:rFonts w:ascii="Verdana" w:hAnsi="Verdana"/>
          <w:sz w:val="24"/>
          <w:szCs w:val="24"/>
        </w:rPr>
        <w:t xml:space="preserve">. </w:t>
      </w:r>
    </w:p>
    <w:p w:rsidR="00FD7C05" w:rsidRPr="00FD7C05" w:rsidRDefault="00FD7C05" w:rsidP="00FD7C05">
      <w:pPr>
        <w:rPr>
          <w:rFonts w:ascii="Verdana" w:hAnsi="Verdana"/>
          <w:sz w:val="24"/>
          <w:szCs w:val="24"/>
        </w:rPr>
      </w:pPr>
      <w:r w:rsidRPr="00FD7C05">
        <w:rPr>
          <w:rFonts w:ascii="Verdana" w:hAnsi="Verdana"/>
          <w:sz w:val="24"/>
          <w:szCs w:val="24"/>
        </w:rPr>
        <w:t xml:space="preserve">Bond, Frederick Bligh (1912) </w:t>
      </w:r>
      <w:proofErr w:type="spellStart"/>
      <w:r w:rsidRPr="00FD7C05">
        <w:rPr>
          <w:rFonts w:ascii="Verdana" w:hAnsi="Verdana"/>
          <w:sz w:val="24"/>
          <w:szCs w:val="24"/>
        </w:rPr>
        <w:t>Milverton</w:t>
      </w:r>
      <w:proofErr w:type="spellEnd"/>
      <w:r w:rsidRPr="00FD7C05">
        <w:rPr>
          <w:rFonts w:ascii="Verdana" w:hAnsi="Verdana"/>
          <w:sz w:val="24"/>
          <w:szCs w:val="24"/>
        </w:rPr>
        <w:t xml:space="preserve"> church.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58.2, 83-86.</w:t>
      </w:r>
    </w:p>
    <w:p w:rsidR="00FD7C05" w:rsidRPr="00FD7C05" w:rsidRDefault="00FD7C05" w:rsidP="00FD7C05">
      <w:pPr>
        <w:rPr>
          <w:rFonts w:ascii="Verdana" w:hAnsi="Verdana"/>
          <w:sz w:val="24"/>
          <w:szCs w:val="24"/>
        </w:rPr>
      </w:pPr>
      <w:r w:rsidRPr="00FD7C05">
        <w:rPr>
          <w:rFonts w:ascii="Verdana" w:hAnsi="Verdana"/>
          <w:sz w:val="24"/>
          <w:szCs w:val="24"/>
        </w:rPr>
        <w:t xml:space="preserve">Bond, Frederick Bligh (1913) Queen Camel church.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59</w:t>
      </w:r>
      <w:r w:rsidR="00136CEF">
        <w:rPr>
          <w:rFonts w:ascii="Verdana" w:hAnsi="Verdana"/>
          <w:sz w:val="24"/>
          <w:szCs w:val="24"/>
        </w:rPr>
        <w:t>.1</w:t>
      </w:r>
      <w:r w:rsidRPr="00FD7C05">
        <w:rPr>
          <w:rFonts w:ascii="Verdana" w:hAnsi="Verdana"/>
          <w:sz w:val="24"/>
          <w:szCs w:val="24"/>
        </w:rPr>
        <w:t>, 32-34.</w:t>
      </w:r>
    </w:p>
    <w:p w:rsidR="00FD7C05" w:rsidRPr="00FD7C05" w:rsidRDefault="00FD7C05" w:rsidP="00FD7C05">
      <w:pPr>
        <w:rPr>
          <w:rFonts w:ascii="Verdana" w:hAnsi="Verdana"/>
          <w:sz w:val="24"/>
          <w:szCs w:val="24"/>
        </w:rPr>
      </w:pPr>
      <w:r w:rsidRPr="00FD7C05">
        <w:rPr>
          <w:rFonts w:ascii="Verdana" w:hAnsi="Verdana"/>
          <w:sz w:val="24"/>
          <w:szCs w:val="24"/>
        </w:rPr>
        <w:lastRenderedPageBreak/>
        <w:t xml:space="preserve">Bond, Frederick Bligh (1913) West Camel church.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59</w:t>
      </w:r>
      <w:r w:rsidR="00136CEF">
        <w:rPr>
          <w:rFonts w:ascii="Verdana" w:hAnsi="Verdana"/>
          <w:sz w:val="24"/>
          <w:szCs w:val="24"/>
        </w:rPr>
        <w:t>.1</w:t>
      </w:r>
      <w:r w:rsidR="00652C87">
        <w:rPr>
          <w:rFonts w:ascii="Verdana" w:hAnsi="Verdana"/>
          <w:sz w:val="24"/>
          <w:szCs w:val="24"/>
        </w:rPr>
        <w:t>, 34</w:t>
      </w:r>
      <w:r w:rsidRPr="00FD7C05">
        <w:rPr>
          <w:rFonts w:ascii="Verdana" w:hAnsi="Verdana"/>
          <w:sz w:val="24"/>
          <w:szCs w:val="24"/>
        </w:rPr>
        <w:t>-36.</w:t>
      </w:r>
    </w:p>
    <w:p w:rsidR="00652C87" w:rsidRPr="00FD7C05" w:rsidRDefault="00652C87" w:rsidP="00652C87">
      <w:pPr>
        <w:rPr>
          <w:rFonts w:ascii="Verdana" w:hAnsi="Verdana"/>
          <w:sz w:val="24"/>
          <w:szCs w:val="24"/>
        </w:rPr>
      </w:pPr>
      <w:r w:rsidRPr="00FD7C05">
        <w:rPr>
          <w:rFonts w:ascii="Verdana" w:hAnsi="Verdana"/>
          <w:sz w:val="24"/>
          <w:szCs w:val="24"/>
        </w:rPr>
        <w:t xml:space="preserve">Bond, Frederick Bligh (1913) </w:t>
      </w:r>
      <w:r>
        <w:rPr>
          <w:rFonts w:ascii="Verdana" w:hAnsi="Verdana"/>
          <w:sz w:val="24"/>
          <w:szCs w:val="24"/>
        </w:rPr>
        <w:t xml:space="preserve">Sutton </w:t>
      </w:r>
      <w:proofErr w:type="spellStart"/>
      <w:r>
        <w:rPr>
          <w:rFonts w:ascii="Verdana" w:hAnsi="Verdana"/>
          <w:sz w:val="24"/>
          <w:szCs w:val="24"/>
        </w:rPr>
        <w:t>Montis</w:t>
      </w:r>
      <w:proofErr w:type="spellEnd"/>
      <w:r w:rsidRPr="00FD7C05">
        <w:rPr>
          <w:rFonts w:ascii="Verdana" w:hAnsi="Verdana"/>
          <w:sz w:val="24"/>
          <w:szCs w:val="24"/>
        </w:rPr>
        <w:t xml:space="preserve"> church. </w:t>
      </w:r>
      <w:r>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59</w:t>
      </w:r>
      <w:r>
        <w:rPr>
          <w:rFonts w:ascii="Verdana" w:hAnsi="Verdana"/>
          <w:sz w:val="24"/>
          <w:szCs w:val="24"/>
        </w:rPr>
        <w:t>.1</w:t>
      </w:r>
      <w:r w:rsidRPr="00FD7C05">
        <w:rPr>
          <w:rFonts w:ascii="Verdana" w:hAnsi="Verdana"/>
          <w:sz w:val="24"/>
          <w:szCs w:val="24"/>
        </w:rPr>
        <w:t xml:space="preserve">, </w:t>
      </w:r>
      <w:r>
        <w:rPr>
          <w:rFonts w:ascii="Verdana" w:hAnsi="Verdana"/>
          <w:sz w:val="24"/>
          <w:szCs w:val="24"/>
        </w:rPr>
        <w:t>38-39</w:t>
      </w:r>
      <w:r w:rsidRPr="00FD7C05">
        <w:rPr>
          <w:rFonts w:ascii="Verdana" w:hAnsi="Verdana"/>
          <w:sz w:val="24"/>
          <w:szCs w:val="24"/>
        </w:rPr>
        <w:t>.</w:t>
      </w:r>
    </w:p>
    <w:p w:rsidR="00652C87" w:rsidRPr="00FD7C05" w:rsidRDefault="00652C87" w:rsidP="00652C87">
      <w:pPr>
        <w:rPr>
          <w:rFonts w:ascii="Verdana" w:hAnsi="Verdana"/>
          <w:sz w:val="24"/>
          <w:szCs w:val="24"/>
        </w:rPr>
      </w:pPr>
      <w:r w:rsidRPr="00FD7C05">
        <w:rPr>
          <w:rFonts w:ascii="Verdana" w:hAnsi="Verdana"/>
          <w:sz w:val="24"/>
          <w:szCs w:val="24"/>
        </w:rPr>
        <w:t xml:space="preserve">Bond, Frederick Bligh (1913) </w:t>
      </w:r>
      <w:r>
        <w:rPr>
          <w:rFonts w:ascii="Verdana" w:hAnsi="Verdana"/>
          <w:sz w:val="24"/>
          <w:szCs w:val="24"/>
        </w:rPr>
        <w:t>South Cadbury</w:t>
      </w:r>
      <w:r w:rsidRPr="00FD7C05">
        <w:rPr>
          <w:rFonts w:ascii="Verdana" w:hAnsi="Verdana"/>
          <w:sz w:val="24"/>
          <w:szCs w:val="24"/>
        </w:rPr>
        <w:t xml:space="preserve"> church. </w:t>
      </w:r>
      <w:r>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59</w:t>
      </w:r>
      <w:r>
        <w:rPr>
          <w:rFonts w:ascii="Verdana" w:hAnsi="Verdana"/>
          <w:sz w:val="24"/>
          <w:szCs w:val="24"/>
        </w:rPr>
        <w:t>.1</w:t>
      </w:r>
      <w:r w:rsidRPr="00FD7C05">
        <w:rPr>
          <w:rFonts w:ascii="Verdana" w:hAnsi="Verdana"/>
          <w:sz w:val="24"/>
          <w:szCs w:val="24"/>
        </w:rPr>
        <w:t xml:space="preserve">, </w:t>
      </w:r>
      <w:r>
        <w:rPr>
          <w:rFonts w:ascii="Verdana" w:hAnsi="Verdana"/>
          <w:sz w:val="24"/>
          <w:szCs w:val="24"/>
        </w:rPr>
        <w:t>40-41</w:t>
      </w:r>
      <w:r w:rsidRPr="00FD7C05">
        <w:rPr>
          <w:rFonts w:ascii="Verdana" w:hAnsi="Verdana"/>
          <w:sz w:val="24"/>
          <w:szCs w:val="24"/>
        </w:rPr>
        <w:t>.</w:t>
      </w:r>
    </w:p>
    <w:p w:rsidR="00652C87" w:rsidRPr="00FD7C05" w:rsidRDefault="00652C87" w:rsidP="00652C87">
      <w:pPr>
        <w:rPr>
          <w:rFonts w:ascii="Verdana" w:hAnsi="Verdana"/>
          <w:sz w:val="24"/>
          <w:szCs w:val="24"/>
        </w:rPr>
      </w:pPr>
      <w:r w:rsidRPr="00FD7C05">
        <w:rPr>
          <w:rFonts w:ascii="Verdana" w:hAnsi="Verdana"/>
          <w:sz w:val="24"/>
          <w:szCs w:val="24"/>
        </w:rPr>
        <w:t xml:space="preserve">Bond, Frederick Bligh (1913) </w:t>
      </w:r>
      <w:r>
        <w:rPr>
          <w:rFonts w:ascii="Verdana" w:hAnsi="Verdana"/>
          <w:sz w:val="24"/>
          <w:szCs w:val="24"/>
        </w:rPr>
        <w:t>North Cadbury</w:t>
      </w:r>
      <w:r w:rsidRPr="00FD7C05">
        <w:rPr>
          <w:rFonts w:ascii="Verdana" w:hAnsi="Verdana"/>
          <w:sz w:val="24"/>
          <w:szCs w:val="24"/>
        </w:rPr>
        <w:t xml:space="preserve"> church. </w:t>
      </w:r>
      <w:r>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59</w:t>
      </w:r>
      <w:r>
        <w:rPr>
          <w:rFonts w:ascii="Verdana" w:hAnsi="Verdana"/>
          <w:sz w:val="24"/>
          <w:szCs w:val="24"/>
        </w:rPr>
        <w:t>.1</w:t>
      </w:r>
      <w:r w:rsidRPr="00FD7C05">
        <w:rPr>
          <w:rFonts w:ascii="Verdana" w:hAnsi="Verdana"/>
          <w:sz w:val="24"/>
          <w:szCs w:val="24"/>
        </w:rPr>
        <w:t xml:space="preserve">, </w:t>
      </w:r>
      <w:r>
        <w:rPr>
          <w:rFonts w:ascii="Verdana" w:hAnsi="Verdana"/>
          <w:sz w:val="24"/>
          <w:szCs w:val="24"/>
        </w:rPr>
        <w:t>42-44</w:t>
      </w:r>
      <w:r w:rsidRPr="00FD7C05">
        <w:rPr>
          <w:rFonts w:ascii="Verdana" w:hAnsi="Verdana"/>
          <w:sz w:val="24"/>
          <w:szCs w:val="24"/>
        </w:rPr>
        <w:t>.</w:t>
      </w:r>
    </w:p>
    <w:p w:rsidR="00126D18" w:rsidRDefault="00FD7C05" w:rsidP="00FD7C05">
      <w:pPr>
        <w:rPr>
          <w:rFonts w:ascii="Verdana" w:hAnsi="Verdana"/>
          <w:sz w:val="24"/>
          <w:szCs w:val="24"/>
        </w:rPr>
      </w:pPr>
      <w:r w:rsidRPr="00FD7C05">
        <w:rPr>
          <w:rFonts w:ascii="Verdana" w:hAnsi="Verdana"/>
          <w:sz w:val="24"/>
          <w:szCs w:val="24"/>
        </w:rPr>
        <w:t xml:space="preserve">Bond, Frederick Bligh (1913) Glastonbury Abbey: </w:t>
      </w:r>
      <w:r w:rsidR="00136CEF">
        <w:rPr>
          <w:rFonts w:ascii="Verdana" w:hAnsi="Verdana"/>
          <w:sz w:val="24"/>
          <w:szCs w:val="24"/>
        </w:rPr>
        <w:t xml:space="preserve">sixth </w:t>
      </w:r>
      <w:r w:rsidR="00136CEF" w:rsidRPr="00136CEF">
        <w:rPr>
          <w:rFonts w:ascii="Verdana" w:hAnsi="Verdana"/>
          <w:sz w:val="24"/>
          <w:szCs w:val="24"/>
        </w:rPr>
        <w:t>report on the discoveries made during the excavations</w:t>
      </w:r>
      <w:r w:rsidR="00136CEF">
        <w:rPr>
          <w:rFonts w:ascii="Verdana" w:hAnsi="Verdana"/>
          <w:sz w:val="24"/>
          <w:szCs w:val="24"/>
        </w:rPr>
        <w:t xml:space="preserve">, [1912-13].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59</w:t>
      </w:r>
      <w:r w:rsidR="00136CEF">
        <w:rPr>
          <w:rFonts w:ascii="Verdana" w:hAnsi="Verdana"/>
          <w:sz w:val="24"/>
          <w:szCs w:val="24"/>
        </w:rPr>
        <w:t>.2</w:t>
      </w:r>
      <w:r w:rsidRPr="00FD7C05">
        <w:rPr>
          <w:rFonts w:ascii="Verdana" w:hAnsi="Verdana"/>
          <w:sz w:val="24"/>
          <w:szCs w:val="24"/>
        </w:rPr>
        <w:t>, 56-73.</w:t>
      </w:r>
    </w:p>
    <w:p w:rsidR="00F60E59" w:rsidRDefault="00F60E59" w:rsidP="00D70741">
      <w:pPr>
        <w:pBdr>
          <w:top w:val="single" w:sz="4" w:space="1" w:color="auto"/>
          <w:left w:val="single" w:sz="4" w:space="4" w:color="auto"/>
          <w:bottom w:val="single" w:sz="4" w:space="1" w:color="auto"/>
          <w:right w:val="single" w:sz="4" w:space="4" w:color="auto"/>
        </w:pBdr>
        <w:ind w:left="720"/>
        <w:rPr>
          <w:rFonts w:ascii="Verdana" w:hAnsi="Verdana"/>
          <w:b/>
          <w:color w:val="00B050"/>
          <w:sz w:val="24"/>
          <w:szCs w:val="24"/>
          <w:u w:val="single"/>
        </w:rPr>
      </w:pPr>
      <w:r w:rsidRPr="006B20B5">
        <w:rPr>
          <w:rFonts w:ascii="Verdana" w:hAnsi="Verdana"/>
          <w:b/>
          <w:color w:val="00B050"/>
          <w:sz w:val="24"/>
          <w:szCs w:val="24"/>
          <w:u w:val="single"/>
        </w:rPr>
        <w:t xml:space="preserve">FBB gave a lecture to the Annual Summer Meeting of the Bristol and Gloucestershire Archaeological Society in 1913 held in Wells and Glastonbury (reported in the Society’s </w:t>
      </w:r>
      <w:r w:rsidRPr="006B20B5">
        <w:rPr>
          <w:rFonts w:ascii="Verdana" w:hAnsi="Verdana"/>
          <w:b/>
          <w:i/>
          <w:color w:val="00B050"/>
          <w:sz w:val="24"/>
          <w:szCs w:val="24"/>
          <w:u w:val="single"/>
        </w:rPr>
        <w:t>Transactions</w:t>
      </w:r>
      <w:r w:rsidR="00AD12DB">
        <w:rPr>
          <w:rFonts w:ascii="Verdana" w:hAnsi="Verdana"/>
          <w:b/>
          <w:color w:val="00B050"/>
          <w:sz w:val="24"/>
          <w:szCs w:val="24"/>
          <w:u w:val="single"/>
        </w:rPr>
        <w:t xml:space="preserve">), but the text </w:t>
      </w:r>
      <w:r w:rsidRPr="006B20B5">
        <w:rPr>
          <w:rFonts w:ascii="Verdana" w:hAnsi="Verdana"/>
          <w:b/>
          <w:color w:val="00B050"/>
          <w:sz w:val="24"/>
          <w:szCs w:val="24"/>
          <w:u w:val="single"/>
        </w:rPr>
        <w:t xml:space="preserve">has not </w:t>
      </w:r>
      <w:r w:rsidR="006338B5" w:rsidRPr="006B20B5">
        <w:rPr>
          <w:rFonts w:ascii="Verdana" w:hAnsi="Verdana"/>
          <w:b/>
          <w:color w:val="00B050"/>
          <w:sz w:val="24"/>
          <w:szCs w:val="24"/>
          <w:u w:val="single"/>
        </w:rPr>
        <w:t>been located</w:t>
      </w:r>
      <w:r w:rsidRPr="006B20B5">
        <w:rPr>
          <w:rFonts w:ascii="Verdana" w:hAnsi="Verdana"/>
          <w:b/>
          <w:color w:val="00B050"/>
          <w:sz w:val="24"/>
          <w:szCs w:val="24"/>
          <w:u w:val="single"/>
        </w:rPr>
        <w:t>.</w:t>
      </w:r>
    </w:p>
    <w:p w:rsidR="00126D18" w:rsidRPr="007E05CB" w:rsidRDefault="00551F52" w:rsidP="007E05CB">
      <w:pPr>
        <w:pBdr>
          <w:top w:val="single" w:sz="4" w:space="1" w:color="auto"/>
          <w:left w:val="single" w:sz="4" w:space="4" w:color="auto"/>
          <w:bottom w:val="single" w:sz="4" w:space="1" w:color="auto"/>
          <w:right w:val="single" w:sz="4" w:space="4" w:color="auto"/>
        </w:pBdr>
        <w:ind w:left="720"/>
        <w:rPr>
          <w:rFonts w:ascii="Verdana" w:hAnsi="Verdana"/>
          <w:b/>
          <w:color w:val="00B050"/>
          <w:sz w:val="24"/>
          <w:szCs w:val="24"/>
          <w:u w:val="single"/>
        </w:rPr>
      </w:pPr>
      <w:r>
        <w:rPr>
          <w:rFonts w:ascii="Verdana" w:hAnsi="Verdana"/>
          <w:b/>
          <w:color w:val="00B050"/>
          <w:sz w:val="24"/>
          <w:szCs w:val="24"/>
          <w:u w:val="single"/>
        </w:rPr>
        <w:t>He also gave a lecture “Evidences of the use of a building unit or symbolic dimension found at Glastonbury Abbey, and in some other medieval churches” to the Royal Archaeological Institute, and the related “Evidences of a hidden symbolism in the plan of Glastonbury Abbey” to the Somersetshire Archaeological and Natural History Society.</w:t>
      </w:r>
    </w:p>
    <w:p w:rsidR="004F7435" w:rsidRPr="004F7435" w:rsidRDefault="004F7435" w:rsidP="004F7435">
      <w:pPr>
        <w:rPr>
          <w:rFonts w:ascii="Verdana" w:hAnsi="Verdana"/>
          <w:sz w:val="24"/>
          <w:szCs w:val="24"/>
        </w:rPr>
      </w:pPr>
      <w:proofErr w:type="gramStart"/>
      <w:r w:rsidRPr="004F7435">
        <w:rPr>
          <w:rFonts w:ascii="Verdana" w:hAnsi="Verdana"/>
          <w:sz w:val="24"/>
          <w:szCs w:val="24"/>
        </w:rPr>
        <w:t>Bond, Frederick Bligh (1913) [Article on Glastonbury.]</w:t>
      </w:r>
      <w:proofErr w:type="gramEnd"/>
      <w:r w:rsidRPr="004F7435">
        <w:rPr>
          <w:rFonts w:ascii="Verdana" w:hAnsi="Verdana"/>
          <w:sz w:val="24"/>
          <w:szCs w:val="24"/>
        </w:rPr>
        <w:t xml:space="preserve"> In Walter Stray, T. G. Goodman and H. W. Saunders, </w:t>
      </w:r>
      <w:proofErr w:type="spellStart"/>
      <w:proofErr w:type="gramStart"/>
      <w:r w:rsidRPr="004F7435">
        <w:rPr>
          <w:rFonts w:ascii="Verdana" w:hAnsi="Verdana"/>
          <w:sz w:val="24"/>
          <w:szCs w:val="24"/>
        </w:rPr>
        <w:t>eds</w:t>
      </w:r>
      <w:proofErr w:type="spellEnd"/>
      <w:proofErr w:type="gramEnd"/>
      <w:r w:rsidRPr="004F7435">
        <w:rPr>
          <w:rFonts w:ascii="Verdana" w:hAnsi="Verdana"/>
          <w:sz w:val="24"/>
          <w:szCs w:val="24"/>
        </w:rPr>
        <w:t xml:space="preserve">, </w:t>
      </w:r>
      <w:proofErr w:type="spellStart"/>
      <w:r w:rsidRPr="004F7435">
        <w:rPr>
          <w:rFonts w:ascii="Verdana" w:hAnsi="Verdana"/>
          <w:i/>
          <w:sz w:val="24"/>
          <w:szCs w:val="24"/>
        </w:rPr>
        <w:t>Weston-super-Mare</w:t>
      </w:r>
      <w:proofErr w:type="spellEnd"/>
      <w:r w:rsidRPr="004F7435">
        <w:rPr>
          <w:rFonts w:ascii="Verdana" w:hAnsi="Verdana"/>
          <w:i/>
          <w:sz w:val="24"/>
          <w:szCs w:val="24"/>
        </w:rPr>
        <w:t>: souvenir volume of the conference of the National Union of Teachers, Easter 1913</w:t>
      </w:r>
      <w:r w:rsidRPr="004F7435">
        <w:rPr>
          <w:rFonts w:ascii="Verdana" w:hAnsi="Verdana"/>
          <w:sz w:val="24"/>
          <w:szCs w:val="24"/>
        </w:rPr>
        <w:t xml:space="preserve">. London: National Union of Teachers, </w:t>
      </w:r>
      <w:r w:rsidRPr="004F7435">
        <w:rPr>
          <w:rFonts w:ascii="Verdana" w:hAnsi="Verdana"/>
          <w:color w:val="FF0000"/>
          <w:sz w:val="24"/>
          <w:szCs w:val="24"/>
        </w:rPr>
        <w:t>pages unknown</w:t>
      </w:r>
      <w:r w:rsidRPr="004F7435">
        <w:rPr>
          <w:rFonts w:ascii="Verdana" w:hAnsi="Verdana"/>
          <w:sz w:val="24"/>
          <w:szCs w:val="24"/>
        </w:rPr>
        <w:t xml:space="preserve">.  </w:t>
      </w:r>
    </w:p>
    <w:p w:rsidR="00136CEF" w:rsidRPr="00136CEF" w:rsidRDefault="00136CEF" w:rsidP="00136CEF">
      <w:pPr>
        <w:rPr>
          <w:rFonts w:ascii="Verdana" w:hAnsi="Verdana"/>
          <w:sz w:val="24"/>
          <w:szCs w:val="24"/>
        </w:rPr>
      </w:pPr>
      <w:r w:rsidRPr="00136CEF">
        <w:rPr>
          <w:rFonts w:ascii="Verdana" w:hAnsi="Verdana"/>
          <w:sz w:val="24"/>
          <w:szCs w:val="24"/>
        </w:rPr>
        <w:t xml:space="preserve">Bond, Frederick Bligh (1914) </w:t>
      </w:r>
      <w:r>
        <w:rPr>
          <w:rFonts w:ascii="Verdana" w:hAnsi="Verdana"/>
          <w:sz w:val="24"/>
          <w:szCs w:val="24"/>
        </w:rPr>
        <w:t>Bath Abbey</w:t>
      </w:r>
      <w:r w:rsidRPr="00136CEF">
        <w:rPr>
          <w:rFonts w:ascii="Verdana" w:hAnsi="Verdana"/>
          <w:sz w:val="24"/>
          <w:szCs w:val="24"/>
        </w:rPr>
        <w:t>.</w:t>
      </w:r>
      <w:r>
        <w:rPr>
          <w:rFonts w:ascii="Verdana" w:hAnsi="Verdana"/>
          <w:sz w:val="24"/>
          <w:szCs w:val="24"/>
        </w:rPr>
        <w:t xml:space="preserve"> </w:t>
      </w:r>
      <w:r w:rsidR="006338B5">
        <w:rPr>
          <w:rFonts w:ascii="Verdana" w:hAnsi="Verdana"/>
          <w:i/>
          <w:sz w:val="24"/>
          <w:szCs w:val="24"/>
        </w:rPr>
        <w:t xml:space="preserve">Proceedings of the Somersetshire </w:t>
      </w:r>
      <w:r w:rsidRPr="00136CEF">
        <w:rPr>
          <w:rFonts w:ascii="Verdana" w:hAnsi="Verdana"/>
          <w:i/>
          <w:sz w:val="24"/>
          <w:szCs w:val="24"/>
        </w:rPr>
        <w:t>Archæological and Natural History Society</w:t>
      </w:r>
      <w:r w:rsidRPr="00136CEF">
        <w:rPr>
          <w:rFonts w:ascii="Verdana" w:hAnsi="Verdana"/>
          <w:sz w:val="24"/>
          <w:szCs w:val="24"/>
        </w:rPr>
        <w:t xml:space="preserve"> 60.</w:t>
      </w:r>
      <w:r>
        <w:rPr>
          <w:rFonts w:ascii="Verdana" w:hAnsi="Verdana"/>
          <w:sz w:val="24"/>
          <w:szCs w:val="24"/>
        </w:rPr>
        <w:t>1</w:t>
      </w:r>
      <w:r w:rsidRPr="00136CEF">
        <w:rPr>
          <w:rFonts w:ascii="Verdana" w:hAnsi="Verdana"/>
          <w:sz w:val="24"/>
          <w:szCs w:val="24"/>
        </w:rPr>
        <w:t xml:space="preserve">, </w:t>
      </w:r>
      <w:r>
        <w:rPr>
          <w:rFonts w:ascii="Verdana" w:hAnsi="Verdana"/>
          <w:sz w:val="24"/>
          <w:szCs w:val="24"/>
        </w:rPr>
        <w:t>34-36</w:t>
      </w:r>
      <w:r w:rsidRPr="00136CEF">
        <w:rPr>
          <w:rFonts w:ascii="Verdana" w:hAnsi="Verdana"/>
          <w:sz w:val="24"/>
          <w:szCs w:val="24"/>
        </w:rPr>
        <w:t>.</w:t>
      </w:r>
    </w:p>
    <w:p w:rsidR="00FD7C05" w:rsidRPr="00FD7C05" w:rsidRDefault="00FD7C05" w:rsidP="00FD7C05">
      <w:pPr>
        <w:rPr>
          <w:rFonts w:ascii="Verdana" w:hAnsi="Verdana"/>
          <w:sz w:val="24"/>
          <w:szCs w:val="24"/>
        </w:rPr>
      </w:pPr>
      <w:r w:rsidRPr="00FD7C05">
        <w:rPr>
          <w:rFonts w:ascii="Verdana" w:hAnsi="Verdana"/>
          <w:sz w:val="24"/>
          <w:szCs w:val="24"/>
        </w:rPr>
        <w:t xml:space="preserve">Bond, Frederick Bligh (1914) Glastonbury Abbey: </w:t>
      </w:r>
      <w:r w:rsidR="00136CEF">
        <w:rPr>
          <w:rFonts w:ascii="Verdana" w:hAnsi="Verdana"/>
          <w:sz w:val="24"/>
          <w:szCs w:val="24"/>
        </w:rPr>
        <w:t xml:space="preserve">seventh </w:t>
      </w:r>
      <w:r w:rsidR="00136CEF" w:rsidRPr="00136CEF">
        <w:rPr>
          <w:rFonts w:ascii="Verdana" w:hAnsi="Verdana"/>
          <w:sz w:val="24"/>
          <w:szCs w:val="24"/>
        </w:rPr>
        <w:t xml:space="preserve">report on the discoveries made during the excavations of </w:t>
      </w:r>
      <w:r w:rsidRPr="00FD7C05">
        <w:rPr>
          <w:rFonts w:ascii="Verdana" w:hAnsi="Verdana"/>
          <w:sz w:val="24"/>
          <w:szCs w:val="24"/>
        </w:rPr>
        <w:t>the excavations</w:t>
      </w:r>
      <w:r w:rsidR="006E6D9A">
        <w:rPr>
          <w:rFonts w:ascii="Verdana" w:hAnsi="Verdana"/>
          <w:sz w:val="24"/>
          <w:szCs w:val="24"/>
        </w:rPr>
        <w:t xml:space="preserve">, </w:t>
      </w:r>
      <w:r w:rsidR="00136CEF">
        <w:rPr>
          <w:rFonts w:ascii="Verdana" w:hAnsi="Verdana"/>
          <w:sz w:val="24"/>
          <w:szCs w:val="24"/>
        </w:rPr>
        <w:t>[1913-14</w:t>
      </w:r>
      <w:r w:rsidR="001D6826">
        <w:rPr>
          <w:rFonts w:ascii="Verdana" w:hAnsi="Verdana"/>
          <w:sz w:val="24"/>
          <w:szCs w:val="24"/>
        </w:rPr>
        <w:t>]</w:t>
      </w:r>
      <w:r w:rsidRPr="00FD7C05">
        <w:rPr>
          <w:rFonts w:ascii="Verdana" w:hAnsi="Verdana"/>
          <w:sz w:val="24"/>
          <w:szCs w:val="24"/>
        </w:rPr>
        <w:t xml:space="preserve">.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60</w:t>
      </w:r>
      <w:r w:rsidR="00136CEF">
        <w:rPr>
          <w:rFonts w:ascii="Verdana" w:hAnsi="Verdana"/>
          <w:sz w:val="24"/>
          <w:szCs w:val="24"/>
        </w:rPr>
        <w:t>.2</w:t>
      </w:r>
      <w:r w:rsidRPr="00FD7C05">
        <w:rPr>
          <w:rFonts w:ascii="Verdana" w:hAnsi="Verdana"/>
          <w:sz w:val="24"/>
          <w:szCs w:val="24"/>
        </w:rPr>
        <w:t>, 41-45.</w:t>
      </w:r>
    </w:p>
    <w:p w:rsidR="00FD7C05" w:rsidRPr="00FD7C05" w:rsidRDefault="00FD7C05" w:rsidP="00FD7C05">
      <w:pPr>
        <w:rPr>
          <w:rFonts w:ascii="Verdana" w:hAnsi="Verdana"/>
          <w:sz w:val="24"/>
          <w:szCs w:val="24"/>
        </w:rPr>
      </w:pPr>
      <w:r w:rsidRPr="00FD7C05">
        <w:rPr>
          <w:rFonts w:ascii="Verdana" w:hAnsi="Verdana"/>
          <w:sz w:val="24"/>
          <w:szCs w:val="24"/>
        </w:rPr>
        <w:t xml:space="preserve">Bond, Frederick Bligh (1915) Glastonbury Abbey: </w:t>
      </w:r>
      <w:r w:rsidR="006E6D9A">
        <w:rPr>
          <w:rFonts w:ascii="Verdana" w:hAnsi="Verdana"/>
          <w:sz w:val="24"/>
          <w:szCs w:val="24"/>
        </w:rPr>
        <w:t>eighth</w:t>
      </w:r>
      <w:r w:rsidR="006E6D9A" w:rsidRPr="006E6D9A">
        <w:rPr>
          <w:rFonts w:ascii="Verdana" w:hAnsi="Verdana"/>
          <w:sz w:val="24"/>
          <w:szCs w:val="24"/>
        </w:rPr>
        <w:t xml:space="preserve"> report on the discoveries made during the excavations</w:t>
      </w:r>
      <w:r w:rsidR="006E6D9A">
        <w:rPr>
          <w:rFonts w:ascii="Verdana" w:hAnsi="Verdana"/>
          <w:sz w:val="24"/>
          <w:szCs w:val="24"/>
        </w:rPr>
        <w:t>,</w:t>
      </w:r>
      <w:r w:rsidR="006E6D9A" w:rsidRPr="006E6D9A">
        <w:rPr>
          <w:rFonts w:ascii="Verdana" w:hAnsi="Verdana"/>
          <w:sz w:val="24"/>
          <w:szCs w:val="24"/>
        </w:rPr>
        <w:t xml:space="preserve"> [</w:t>
      </w:r>
      <w:r w:rsidR="006E6D9A">
        <w:rPr>
          <w:rFonts w:ascii="Verdana" w:hAnsi="Verdana"/>
          <w:sz w:val="24"/>
          <w:szCs w:val="24"/>
        </w:rPr>
        <w:t>1914-15</w:t>
      </w:r>
      <w:r w:rsidR="006E6D9A" w:rsidRPr="006E6D9A">
        <w:rPr>
          <w:rFonts w:ascii="Verdana" w:hAnsi="Verdana"/>
          <w:sz w:val="24"/>
          <w:szCs w:val="24"/>
        </w:rPr>
        <w:t xml:space="preserve">]. </w:t>
      </w:r>
      <w:r w:rsidR="006E6D9A">
        <w:rPr>
          <w:rFonts w:ascii="Verdana" w:hAnsi="Verdana"/>
          <w:sz w:val="24"/>
          <w:szCs w:val="24"/>
        </w:rPr>
        <w:t>[</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61</w:t>
      </w:r>
      <w:r w:rsidR="006E6D9A">
        <w:rPr>
          <w:rFonts w:ascii="Verdana" w:hAnsi="Verdana"/>
          <w:sz w:val="24"/>
          <w:szCs w:val="24"/>
        </w:rPr>
        <w:t>.2</w:t>
      </w:r>
      <w:r w:rsidRPr="00FD7C05">
        <w:rPr>
          <w:rFonts w:ascii="Verdana" w:hAnsi="Verdana"/>
          <w:sz w:val="24"/>
          <w:szCs w:val="24"/>
        </w:rPr>
        <w:t>, 128-142.</w:t>
      </w:r>
    </w:p>
    <w:p w:rsidR="00314A02" w:rsidRDefault="00314A02" w:rsidP="00574327">
      <w:pPr>
        <w:rPr>
          <w:rFonts w:ascii="Verdana" w:hAnsi="Verdana"/>
          <w:sz w:val="24"/>
          <w:szCs w:val="24"/>
        </w:rPr>
      </w:pPr>
      <w:r w:rsidRPr="00FD7C05">
        <w:rPr>
          <w:rFonts w:ascii="Verdana" w:hAnsi="Verdana"/>
          <w:sz w:val="24"/>
          <w:szCs w:val="24"/>
        </w:rPr>
        <w:t xml:space="preserve">Bond, Frederick Bligh (1915) </w:t>
      </w:r>
      <w:proofErr w:type="gramStart"/>
      <w:r>
        <w:rPr>
          <w:rFonts w:ascii="Verdana" w:hAnsi="Verdana"/>
          <w:sz w:val="24"/>
          <w:szCs w:val="24"/>
        </w:rPr>
        <w:t>An</w:t>
      </w:r>
      <w:proofErr w:type="gramEnd"/>
      <w:r>
        <w:rPr>
          <w:rFonts w:ascii="Verdana" w:hAnsi="Verdana"/>
          <w:sz w:val="24"/>
          <w:szCs w:val="24"/>
        </w:rPr>
        <w:t xml:space="preserve"> apocalypse of Number. </w:t>
      </w:r>
      <w:r w:rsidR="00DD0844">
        <w:rPr>
          <w:rFonts w:ascii="Verdana" w:hAnsi="Verdana"/>
          <w:sz w:val="24"/>
          <w:szCs w:val="24"/>
        </w:rPr>
        <w:t>[</w:t>
      </w:r>
      <w:r>
        <w:rPr>
          <w:rFonts w:ascii="Verdana" w:hAnsi="Verdana"/>
          <w:sz w:val="24"/>
          <w:szCs w:val="24"/>
        </w:rPr>
        <w:t>Unpublished.</w:t>
      </w:r>
      <w:r w:rsidR="00DD0844">
        <w:rPr>
          <w:rFonts w:ascii="Verdana" w:hAnsi="Verdana"/>
          <w:sz w:val="24"/>
          <w:szCs w:val="24"/>
        </w:rPr>
        <w:t>]</w:t>
      </w:r>
    </w:p>
    <w:p w:rsidR="00DD0844" w:rsidRDefault="00DD0844" w:rsidP="00574327">
      <w:pPr>
        <w:rPr>
          <w:rFonts w:ascii="Verdana" w:hAnsi="Verdana"/>
          <w:sz w:val="24"/>
          <w:szCs w:val="24"/>
        </w:rPr>
      </w:pPr>
      <w:r w:rsidRPr="00FD7C05">
        <w:rPr>
          <w:rFonts w:ascii="Verdana" w:hAnsi="Verdana"/>
          <w:sz w:val="24"/>
          <w:szCs w:val="24"/>
        </w:rPr>
        <w:lastRenderedPageBreak/>
        <w:t xml:space="preserve">Bond, Frederick Bligh (1915) </w:t>
      </w:r>
      <w:r>
        <w:rPr>
          <w:rFonts w:ascii="Verdana" w:hAnsi="Verdana"/>
          <w:sz w:val="24"/>
          <w:szCs w:val="24"/>
        </w:rPr>
        <w:t xml:space="preserve">First essay towards a grammar of the Gnostic </w:t>
      </w:r>
      <w:proofErr w:type="spellStart"/>
      <w:r>
        <w:rPr>
          <w:rFonts w:ascii="Verdana" w:hAnsi="Verdana"/>
          <w:sz w:val="24"/>
          <w:szCs w:val="24"/>
        </w:rPr>
        <w:t>Arithmography</w:t>
      </w:r>
      <w:proofErr w:type="spellEnd"/>
      <w:r>
        <w:rPr>
          <w:rFonts w:ascii="Verdana" w:hAnsi="Verdana"/>
          <w:sz w:val="24"/>
          <w:szCs w:val="24"/>
        </w:rPr>
        <w:t xml:space="preserve">: Or the representation of numbers absolute and relative by geometric sigils and words framed by gematria for the expression of number. </w:t>
      </w:r>
      <w:proofErr w:type="gramStart"/>
      <w:r>
        <w:rPr>
          <w:rFonts w:ascii="Verdana" w:hAnsi="Verdana"/>
          <w:sz w:val="24"/>
          <w:szCs w:val="24"/>
        </w:rPr>
        <w:t>[Unpublished</w:t>
      </w:r>
      <w:r w:rsidR="00303F89">
        <w:rPr>
          <w:rFonts w:ascii="Verdana" w:hAnsi="Verdana"/>
          <w:sz w:val="24"/>
          <w:szCs w:val="24"/>
        </w:rPr>
        <w:t xml:space="preserve"> volumes of notes</w:t>
      </w:r>
      <w:r>
        <w:rPr>
          <w:rFonts w:ascii="Verdana" w:hAnsi="Verdana"/>
          <w:sz w:val="24"/>
          <w:szCs w:val="24"/>
        </w:rPr>
        <w:t>.]</w:t>
      </w:r>
      <w:proofErr w:type="gramEnd"/>
    </w:p>
    <w:p w:rsidR="00574327" w:rsidRDefault="00574327" w:rsidP="00574327">
      <w:pPr>
        <w:rPr>
          <w:rFonts w:ascii="Verdana" w:hAnsi="Verdana"/>
          <w:sz w:val="24"/>
          <w:szCs w:val="24"/>
        </w:rPr>
      </w:pPr>
      <w:r>
        <w:rPr>
          <w:rFonts w:ascii="Verdana" w:hAnsi="Verdana"/>
          <w:sz w:val="24"/>
          <w:szCs w:val="24"/>
        </w:rPr>
        <w:t>Bond, Frederick Bligh (1916</w:t>
      </w:r>
      <w:r w:rsidRPr="00FD7C05">
        <w:rPr>
          <w:rFonts w:ascii="Verdana" w:hAnsi="Verdana"/>
          <w:sz w:val="24"/>
          <w:szCs w:val="24"/>
        </w:rPr>
        <w:t xml:space="preserve">) </w:t>
      </w:r>
      <w:r>
        <w:rPr>
          <w:rFonts w:ascii="Verdana" w:hAnsi="Verdana"/>
          <w:sz w:val="24"/>
          <w:szCs w:val="24"/>
        </w:rPr>
        <w:t xml:space="preserve">Glastonbury discoveries. </w:t>
      </w:r>
      <w:r>
        <w:rPr>
          <w:rFonts w:ascii="Verdana" w:hAnsi="Verdana"/>
          <w:i/>
          <w:sz w:val="24"/>
          <w:szCs w:val="24"/>
        </w:rPr>
        <w:t>Church Family Newspaper</w:t>
      </w:r>
      <w:r>
        <w:rPr>
          <w:rFonts w:ascii="Verdana" w:hAnsi="Verdana"/>
          <w:sz w:val="24"/>
          <w:szCs w:val="24"/>
        </w:rPr>
        <w:t xml:space="preserve"> (24 November).</w:t>
      </w:r>
    </w:p>
    <w:p w:rsidR="00303F89" w:rsidRDefault="00303F89" w:rsidP="00303F89">
      <w:pPr>
        <w:rPr>
          <w:rFonts w:ascii="Verdana" w:hAnsi="Verdana"/>
          <w:sz w:val="24"/>
          <w:szCs w:val="24"/>
        </w:rPr>
      </w:pPr>
      <w:r w:rsidRPr="00494AAE">
        <w:rPr>
          <w:rFonts w:ascii="Verdana" w:hAnsi="Verdana"/>
          <w:sz w:val="24"/>
          <w:szCs w:val="24"/>
        </w:rPr>
        <w:t xml:space="preserve">Bond, Frederick Bligh (1916) </w:t>
      </w:r>
      <w:proofErr w:type="gramStart"/>
      <w:r w:rsidRPr="00494AAE">
        <w:rPr>
          <w:rFonts w:ascii="Verdana" w:hAnsi="Verdana"/>
          <w:sz w:val="24"/>
          <w:szCs w:val="24"/>
        </w:rPr>
        <w:t>The</w:t>
      </w:r>
      <w:proofErr w:type="gramEnd"/>
      <w:r w:rsidRPr="00494AAE">
        <w:rPr>
          <w:rFonts w:ascii="Verdana" w:hAnsi="Verdana"/>
          <w:sz w:val="24"/>
          <w:szCs w:val="24"/>
        </w:rPr>
        <w:t xml:space="preserve"> geometric cubit as a basis of proportion in the plans of mediaeval buildings. </w:t>
      </w:r>
      <w:proofErr w:type="gramStart"/>
      <w:r w:rsidRPr="004461F9">
        <w:rPr>
          <w:rFonts w:ascii="Verdana" w:hAnsi="Verdana"/>
          <w:i/>
          <w:sz w:val="24"/>
          <w:szCs w:val="24"/>
        </w:rPr>
        <w:t>The Builder</w:t>
      </w:r>
      <w:r w:rsidRPr="004461F9">
        <w:rPr>
          <w:rFonts w:ascii="Verdana" w:hAnsi="Verdana"/>
          <w:sz w:val="24"/>
          <w:szCs w:val="24"/>
        </w:rPr>
        <w:t> (third</w:t>
      </w:r>
      <w:r>
        <w:rPr>
          <w:rFonts w:ascii="Verdana" w:hAnsi="Verdana"/>
          <w:sz w:val="24"/>
          <w:szCs w:val="24"/>
        </w:rPr>
        <w:t xml:space="preserve"> series) 23.</w:t>
      </w:r>
      <w:r w:rsidRPr="00494AAE">
        <w:rPr>
          <w:rFonts w:ascii="Verdana" w:hAnsi="Verdana"/>
          <w:sz w:val="24"/>
          <w:szCs w:val="24"/>
        </w:rPr>
        <w:t>15 (10 June), 249-255.</w:t>
      </w:r>
      <w:proofErr w:type="gramEnd"/>
      <w:r>
        <w:rPr>
          <w:rFonts w:ascii="Verdana" w:hAnsi="Verdana"/>
          <w:sz w:val="24"/>
          <w:szCs w:val="24"/>
        </w:rPr>
        <w:t xml:space="preserve"> </w:t>
      </w:r>
    </w:p>
    <w:p w:rsidR="006E6D9A" w:rsidRPr="006E6D9A" w:rsidRDefault="006E6D9A" w:rsidP="006E6D9A">
      <w:pPr>
        <w:rPr>
          <w:rFonts w:ascii="Verdana" w:hAnsi="Verdana"/>
          <w:sz w:val="24"/>
          <w:szCs w:val="24"/>
        </w:rPr>
      </w:pPr>
      <w:r w:rsidRPr="006E6D9A">
        <w:rPr>
          <w:rFonts w:ascii="Verdana" w:hAnsi="Verdana"/>
          <w:sz w:val="24"/>
          <w:szCs w:val="24"/>
        </w:rPr>
        <w:t xml:space="preserve">Bond, Frederick Bligh (1916) </w:t>
      </w:r>
      <w:r>
        <w:rPr>
          <w:rFonts w:ascii="Verdana" w:hAnsi="Verdana"/>
          <w:sz w:val="24"/>
          <w:szCs w:val="24"/>
        </w:rPr>
        <w:t xml:space="preserve">The Lady Chapel of </w:t>
      </w:r>
      <w:r w:rsidRPr="006E6D9A">
        <w:rPr>
          <w:rFonts w:ascii="Verdana" w:hAnsi="Verdana"/>
          <w:sz w:val="24"/>
          <w:szCs w:val="24"/>
        </w:rPr>
        <w:t>Glastonbury Abbey:</w:t>
      </w:r>
      <w:r>
        <w:rPr>
          <w:rFonts w:ascii="Verdana" w:hAnsi="Verdana"/>
          <w:sz w:val="24"/>
          <w:szCs w:val="24"/>
        </w:rPr>
        <w:t xml:space="preserve"> a study of measures and proportions.</w:t>
      </w:r>
      <w:r w:rsidRPr="006E6D9A">
        <w:rPr>
          <w:rFonts w:ascii="Verdana" w:hAnsi="Verdana"/>
          <w:sz w:val="24"/>
          <w:szCs w:val="24"/>
        </w:rPr>
        <w:t xml:space="preserve"> </w:t>
      </w:r>
      <w:proofErr w:type="gramStart"/>
      <w:r w:rsidR="003D326F">
        <w:rPr>
          <w:rFonts w:ascii="Verdana" w:hAnsi="Verdana"/>
          <w:sz w:val="24"/>
          <w:szCs w:val="24"/>
        </w:rPr>
        <w:t>[Report of] a</w:t>
      </w:r>
      <w:r>
        <w:rPr>
          <w:rFonts w:ascii="Verdana" w:hAnsi="Verdana"/>
          <w:sz w:val="24"/>
          <w:szCs w:val="24"/>
        </w:rPr>
        <w:t>fternoon conversazione at the [Taunton] Museum.</w:t>
      </w:r>
      <w:proofErr w:type="gramEnd"/>
      <w:r>
        <w:rPr>
          <w:rFonts w:ascii="Verdana" w:hAnsi="Verdana"/>
          <w:sz w:val="24"/>
          <w:szCs w:val="24"/>
        </w:rPr>
        <w:t xml:space="preserve"> </w:t>
      </w:r>
      <w:r w:rsidR="006338B5">
        <w:rPr>
          <w:rFonts w:ascii="Verdana" w:hAnsi="Verdana"/>
          <w:i/>
          <w:sz w:val="24"/>
          <w:szCs w:val="24"/>
        </w:rPr>
        <w:t xml:space="preserve">Proceedings of the Somersetshire </w:t>
      </w:r>
      <w:r w:rsidRPr="006E6D9A">
        <w:rPr>
          <w:rFonts w:ascii="Verdana" w:hAnsi="Verdana"/>
          <w:i/>
          <w:sz w:val="24"/>
          <w:szCs w:val="24"/>
        </w:rPr>
        <w:t>Archæological and Natural History Society</w:t>
      </w:r>
      <w:r w:rsidRPr="006E6D9A">
        <w:rPr>
          <w:rFonts w:ascii="Verdana" w:hAnsi="Verdana"/>
          <w:sz w:val="24"/>
          <w:szCs w:val="24"/>
        </w:rPr>
        <w:t xml:space="preserve"> </w:t>
      </w:r>
      <w:r>
        <w:rPr>
          <w:rFonts w:ascii="Verdana" w:hAnsi="Verdana"/>
          <w:sz w:val="24"/>
          <w:szCs w:val="24"/>
        </w:rPr>
        <w:t>62.1, xxxviii-xl.</w:t>
      </w:r>
    </w:p>
    <w:p w:rsidR="004F7435" w:rsidRDefault="00FD7C05" w:rsidP="004F7435">
      <w:pPr>
        <w:rPr>
          <w:rFonts w:ascii="Verdana" w:hAnsi="Verdana"/>
          <w:sz w:val="24"/>
          <w:szCs w:val="24"/>
        </w:rPr>
      </w:pPr>
      <w:r w:rsidRPr="00FD7C05">
        <w:rPr>
          <w:rFonts w:ascii="Verdana" w:hAnsi="Verdana"/>
          <w:sz w:val="24"/>
          <w:szCs w:val="24"/>
        </w:rPr>
        <w:t xml:space="preserve">Bond, Frederick Bligh (1916) Glastonbury Abbey: </w:t>
      </w:r>
      <w:r w:rsidR="006E6D9A">
        <w:rPr>
          <w:rFonts w:ascii="Verdana" w:hAnsi="Verdana"/>
          <w:sz w:val="24"/>
          <w:szCs w:val="24"/>
        </w:rPr>
        <w:t xml:space="preserve">supplement to the series of reports on </w:t>
      </w:r>
      <w:r w:rsidRPr="00FD7C05">
        <w:rPr>
          <w:rFonts w:ascii="Verdana" w:hAnsi="Verdana"/>
          <w:sz w:val="24"/>
          <w:szCs w:val="24"/>
        </w:rPr>
        <w:t xml:space="preserve">the excavations.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w:t>
      </w:r>
      <w:r w:rsidRPr="00494AAE">
        <w:rPr>
          <w:rFonts w:ascii="Verdana" w:hAnsi="Verdana"/>
          <w:sz w:val="24"/>
          <w:szCs w:val="24"/>
        </w:rPr>
        <w:t>62</w:t>
      </w:r>
      <w:r w:rsidR="006E6D9A">
        <w:rPr>
          <w:rFonts w:ascii="Verdana" w:hAnsi="Verdana"/>
          <w:sz w:val="24"/>
          <w:szCs w:val="24"/>
        </w:rPr>
        <w:t>.2</w:t>
      </w:r>
      <w:r w:rsidRPr="00494AAE">
        <w:rPr>
          <w:rFonts w:ascii="Verdana" w:hAnsi="Verdana"/>
          <w:sz w:val="24"/>
          <w:szCs w:val="24"/>
        </w:rPr>
        <w:t xml:space="preserve">, 113-115. </w:t>
      </w:r>
    </w:p>
    <w:p w:rsidR="007E05CB" w:rsidRDefault="007E05CB" w:rsidP="004F7435">
      <w:pPr>
        <w:rPr>
          <w:rFonts w:ascii="Verdana" w:hAnsi="Verdana"/>
          <w:sz w:val="24"/>
          <w:szCs w:val="24"/>
        </w:rPr>
      </w:pPr>
    </w:p>
    <w:p w:rsidR="000C7889" w:rsidRDefault="000C7889" w:rsidP="00435448">
      <w:pPr>
        <w:jc w:val="center"/>
        <w:rPr>
          <w:rFonts w:ascii="Verdana" w:hAnsi="Verdana"/>
          <w:sz w:val="24"/>
          <w:szCs w:val="24"/>
        </w:rPr>
        <w:sectPr w:rsidR="000C7889" w:rsidSect="001A7203">
          <w:type w:val="continuous"/>
          <w:pgSz w:w="11906" w:h="16838"/>
          <w:pgMar w:top="1440" w:right="1440" w:bottom="1440" w:left="1440" w:header="708" w:footer="708" w:gutter="0"/>
          <w:cols w:space="708"/>
          <w:docGrid w:linePitch="360"/>
        </w:sectPr>
      </w:pPr>
    </w:p>
    <w:p w:rsidR="00435448" w:rsidRDefault="00435448" w:rsidP="00435448">
      <w:pPr>
        <w:jc w:val="center"/>
        <w:rPr>
          <w:rFonts w:ascii="Verdana" w:hAnsi="Verdana"/>
          <w:sz w:val="24"/>
          <w:szCs w:val="24"/>
        </w:rPr>
      </w:pPr>
      <w:r w:rsidRPr="00435448">
        <w:rPr>
          <w:rFonts w:ascii="Verdana" w:hAnsi="Verdana"/>
          <w:noProof/>
          <w:sz w:val="24"/>
          <w:szCs w:val="24"/>
          <w:lang w:eastAsia="en-GB"/>
        </w:rPr>
        <w:lastRenderedPageBreak/>
        <w:drawing>
          <wp:inline distT="0" distB="0" distL="0" distR="0" wp14:anchorId="2249ADC6" wp14:editId="7F9C5579">
            <wp:extent cx="2126958" cy="2160000"/>
            <wp:effectExtent l="95250" t="95250" r="83185" b="69215"/>
            <wp:docPr id="4" name="Picture 4" descr="http://www.odeion.org/gematria/gempi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deion.org/gematria/gempic1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6958" cy="216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C7889" w:rsidRDefault="000C7889" w:rsidP="002327EE">
      <w:pPr>
        <w:spacing w:after="0"/>
        <w:jc w:val="center"/>
        <w:rPr>
          <w:rFonts w:ascii="Verdana" w:hAnsi="Verdana"/>
          <w:i/>
          <w:sz w:val="24"/>
          <w:szCs w:val="24"/>
        </w:rPr>
      </w:pPr>
    </w:p>
    <w:p w:rsidR="000C7889" w:rsidRDefault="000C7889" w:rsidP="002327EE">
      <w:pPr>
        <w:spacing w:after="0"/>
        <w:jc w:val="center"/>
        <w:rPr>
          <w:rFonts w:ascii="Verdana" w:hAnsi="Verdana"/>
          <w:i/>
          <w:sz w:val="24"/>
          <w:szCs w:val="24"/>
        </w:rPr>
      </w:pPr>
    </w:p>
    <w:p w:rsidR="000C7889" w:rsidRDefault="000C7889" w:rsidP="002327EE">
      <w:pPr>
        <w:spacing w:after="0"/>
        <w:jc w:val="center"/>
        <w:rPr>
          <w:rFonts w:ascii="Verdana" w:hAnsi="Verdana"/>
          <w:i/>
          <w:sz w:val="24"/>
          <w:szCs w:val="24"/>
        </w:rPr>
      </w:pPr>
    </w:p>
    <w:p w:rsidR="002327EE" w:rsidRDefault="00435448" w:rsidP="002327EE">
      <w:pPr>
        <w:spacing w:after="0"/>
        <w:jc w:val="center"/>
        <w:rPr>
          <w:rFonts w:ascii="Verdana" w:hAnsi="Verdana"/>
          <w:i/>
          <w:sz w:val="24"/>
          <w:szCs w:val="24"/>
        </w:rPr>
      </w:pPr>
      <w:r>
        <w:rPr>
          <w:rFonts w:ascii="Verdana" w:hAnsi="Verdana"/>
          <w:i/>
          <w:sz w:val="24"/>
          <w:szCs w:val="24"/>
        </w:rPr>
        <w:t>FBB’s i</w:t>
      </w:r>
      <w:r w:rsidRPr="00435448">
        <w:rPr>
          <w:rFonts w:ascii="Verdana" w:hAnsi="Verdana"/>
          <w:i/>
          <w:sz w:val="24"/>
          <w:szCs w:val="24"/>
        </w:rPr>
        <w:t xml:space="preserve">llustration of the </w:t>
      </w:r>
      <w:r>
        <w:rPr>
          <w:rFonts w:ascii="Verdana" w:hAnsi="Verdana"/>
          <w:i/>
          <w:sz w:val="24"/>
          <w:szCs w:val="24"/>
        </w:rPr>
        <w:t>Chapel of St</w:t>
      </w:r>
      <w:r w:rsidRPr="00435448">
        <w:rPr>
          <w:rFonts w:ascii="Verdana" w:hAnsi="Verdana"/>
          <w:i/>
          <w:sz w:val="24"/>
          <w:szCs w:val="24"/>
        </w:rPr>
        <w:t xml:space="preserve"> Mary the Virgin, Glastonbury, showing “rhombic proportions”, an aspect</w:t>
      </w:r>
    </w:p>
    <w:p w:rsidR="001A7203" w:rsidRDefault="004F7435" w:rsidP="004F7435">
      <w:pPr>
        <w:jc w:val="center"/>
        <w:rPr>
          <w:rFonts w:ascii="Verdana" w:hAnsi="Verdana"/>
          <w:sz w:val="24"/>
          <w:szCs w:val="24"/>
        </w:rPr>
        <w:sectPr w:rsidR="001A7203" w:rsidSect="000C7889">
          <w:type w:val="continuous"/>
          <w:pgSz w:w="11906" w:h="16838"/>
          <w:pgMar w:top="1440" w:right="1440" w:bottom="1440" w:left="1440" w:header="708" w:footer="708" w:gutter="0"/>
          <w:cols w:num="2" w:space="708"/>
          <w:docGrid w:linePitch="360"/>
        </w:sectPr>
      </w:pPr>
      <w:r>
        <w:rPr>
          <w:rFonts w:ascii="Verdana" w:hAnsi="Verdana"/>
          <w:i/>
          <w:sz w:val="24"/>
          <w:szCs w:val="24"/>
        </w:rPr>
        <w:t xml:space="preserve"> </w:t>
      </w:r>
      <w:proofErr w:type="gramStart"/>
      <w:r>
        <w:rPr>
          <w:rFonts w:ascii="Verdana" w:hAnsi="Verdana"/>
          <w:i/>
          <w:sz w:val="24"/>
          <w:szCs w:val="24"/>
        </w:rPr>
        <w:t>of</w:t>
      </w:r>
      <w:proofErr w:type="gramEnd"/>
      <w:r>
        <w:rPr>
          <w:rFonts w:ascii="Verdana" w:hAnsi="Verdana"/>
          <w:i/>
          <w:sz w:val="24"/>
          <w:szCs w:val="24"/>
        </w:rPr>
        <w:t xml:space="preserve"> the application of gematri</w:t>
      </w:r>
      <w:r w:rsidR="007E05CB">
        <w:rPr>
          <w:rFonts w:ascii="Verdana" w:hAnsi="Verdana"/>
          <w:i/>
          <w:sz w:val="24"/>
          <w:szCs w:val="24"/>
        </w:rPr>
        <w:t>a</w:t>
      </w:r>
    </w:p>
    <w:p w:rsidR="000C7889" w:rsidRDefault="000C7889" w:rsidP="00494AAE">
      <w:pPr>
        <w:rPr>
          <w:rFonts w:ascii="Verdana" w:hAnsi="Verdana"/>
          <w:sz w:val="24"/>
          <w:szCs w:val="24"/>
        </w:rPr>
        <w:sectPr w:rsidR="000C7889" w:rsidSect="001A7203">
          <w:type w:val="continuous"/>
          <w:pgSz w:w="11906" w:h="16838"/>
          <w:pgMar w:top="1440" w:right="1440" w:bottom="1440" w:left="1440" w:header="708" w:footer="708" w:gutter="0"/>
          <w:cols w:space="708"/>
          <w:docGrid w:linePitch="360"/>
        </w:sectPr>
      </w:pPr>
    </w:p>
    <w:p w:rsidR="00AC1CBB" w:rsidRDefault="00FD7C05" w:rsidP="00690105">
      <w:pPr>
        <w:rPr>
          <w:rFonts w:ascii="Verdana" w:hAnsi="Verdana"/>
          <w:sz w:val="24"/>
          <w:szCs w:val="24"/>
        </w:rPr>
      </w:pPr>
      <w:r w:rsidRPr="00FD7C05">
        <w:rPr>
          <w:rFonts w:ascii="Verdana" w:hAnsi="Verdana"/>
          <w:sz w:val="24"/>
          <w:szCs w:val="24"/>
        </w:rPr>
        <w:lastRenderedPageBreak/>
        <w:t xml:space="preserve">Bond, Frederick Bligh, and </w:t>
      </w:r>
      <w:r w:rsidR="006D566E">
        <w:rPr>
          <w:rFonts w:ascii="Verdana" w:hAnsi="Verdana"/>
          <w:sz w:val="24"/>
          <w:szCs w:val="24"/>
        </w:rPr>
        <w:t xml:space="preserve">Rev. </w:t>
      </w:r>
      <w:r w:rsidRPr="00FD7C05">
        <w:rPr>
          <w:rFonts w:ascii="Verdana" w:hAnsi="Verdana"/>
          <w:sz w:val="24"/>
          <w:szCs w:val="24"/>
        </w:rPr>
        <w:t xml:space="preserve">Thomas </w:t>
      </w:r>
      <w:proofErr w:type="spellStart"/>
      <w:r w:rsidRPr="00FD7C05">
        <w:rPr>
          <w:rFonts w:ascii="Verdana" w:hAnsi="Verdana"/>
          <w:sz w:val="24"/>
          <w:szCs w:val="24"/>
        </w:rPr>
        <w:t>Simcox</w:t>
      </w:r>
      <w:proofErr w:type="spellEnd"/>
      <w:r w:rsidRPr="00FD7C05">
        <w:rPr>
          <w:rFonts w:ascii="Verdana" w:hAnsi="Verdana"/>
          <w:sz w:val="24"/>
          <w:szCs w:val="24"/>
        </w:rPr>
        <w:t xml:space="preserve"> Lea (1917) </w:t>
      </w:r>
      <w:r w:rsidRPr="00FD7C05">
        <w:rPr>
          <w:rFonts w:ascii="Verdana" w:hAnsi="Verdana"/>
          <w:i/>
          <w:sz w:val="24"/>
          <w:szCs w:val="24"/>
        </w:rPr>
        <w:t>A preliminary investigation of the cabala contained in the Coptic Gnostic books and of a similar gematria in the Greek text of the New Testament,</w:t>
      </w:r>
      <w:r w:rsidR="00B32696">
        <w:rPr>
          <w:rFonts w:ascii="Verdana" w:hAnsi="Verdana"/>
          <w:i/>
          <w:sz w:val="24"/>
          <w:szCs w:val="24"/>
        </w:rPr>
        <w:t xml:space="preserve"> </w:t>
      </w:r>
      <w:r w:rsidRPr="00FD7C05">
        <w:rPr>
          <w:rFonts w:ascii="Verdana" w:hAnsi="Verdana"/>
          <w:i/>
          <w:sz w:val="24"/>
          <w:szCs w:val="24"/>
        </w:rPr>
        <w:t xml:space="preserve">shewing the presence of a system of teaching by means of the doctrinal significance of numbers, by which the holy names are clearly seen to represent </w:t>
      </w:r>
      <w:proofErr w:type="spellStart"/>
      <w:r w:rsidRPr="00FD7C05">
        <w:rPr>
          <w:rFonts w:ascii="Verdana" w:hAnsi="Verdana"/>
          <w:i/>
          <w:sz w:val="24"/>
          <w:szCs w:val="24"/>
        </w:rPr>
        <w:t>aeonial</w:t>
      </w:r>
      <w:proofErr w:type="spellEnd"/>
      <w:r w:rsidRPr="00FD7C05">
        <w:rPr>
          <w:rFonts w:ascii="Verdana" w:hAnsi="Verdana"/>
          <w:i/>
          <w:sz w:val="24"/>
          <w:szCs w:val="24"/>
        </w:rPr>
        <w:t xml:space="preserve"> relationships which can be conceived in a geometric sense and are capable of a t</w:t>
      </w:r>
      <w:r w:rsidR="00B32696">
        <w:rPr>
          <w:rFonts w:ascii="Verdana" w:hAnsi="Verdana"/>
          <w:i/>
          <w:sz w:val="24"/>
          <w:szCs w:val="24"/>
        </w:rPr>
        <w:t>ypical expression of that order.</w:t>
      </w:r>
      <w:r w:rsidRPr="00FD7C05">
        <w:rPr>
          <w:rFonts w:ascii="Verdana" w:hAnsi="Verdana"/>
          <w:i/>
          <w:sz w:val="24"/>
          <w:szCs w:val="24"/>
        </w:rPr>
        <w:t xml:space="preserve"> </w:t>
      </w:r>
      <w:r w:rsidR="00B32696">
        <w:rPr>
          <w:rFonts w:ascii="Verdana" w:hAnsi="Verdana"/>
          <w:sz w:val="24"/>
          <w:szCs w:val="24"/>
        </w:rPr>
        <w:t>Oxford</w:t>
      </w:r>
      <w:r w:rsidRPr="00FD7C05">
        <w:rPr>
          <w:rFonts w:ascii="Verdana" w:hAnsi="Verdana"/>
          <w:sz w:val="24"/>
          <w:szCs w:val="24"/>
        </w:rPr>
        <w:t xml:space="preserve">: B. H. Blackwell. Reprinted, with new notes by Anne </w:t>
      </w:r>
      <w:proofErr w:type="spellStart"/>
      <w:r w:rsidRPr="00FD7C05">
        <w:rPr>
          <w:rFonts w:ascii="Verdana" w:hAnsi="Verdana"/>
          <w:sz w:val="24"/>
          <w:szCs w:val="24"/>
        </w:rPr>
        <w:t>Macauley</w:t>
      </w:r>
      <w:proofErr w:type="spellEnd"/>
      <w:r w:rsidRPr="00FD7C05">
        <w:rPr>
          <w:rFonts w:ascii="Verdana" w:hAnsi="Verdana"/>
          <w:sz w:val="24"/>
          <w:szCs w:val="24"/>
        </w:rPr>
        <w:t xml:space="preserve"> and new foreword by Keith </w:t>
      </w:r>
      <w:r w:rsidRPr="00FD7C05">
        <w:rPr>
          <w:rFonts w:ascii="Verdana" w:hAnsi="Verdana"/>
          <w:sz w:val="24"/>
          <w:szCs w:val="24"/>
        </w:rPr>
        <w:lastRenderedPageBreak/>
        <w:t xml:space="preserve">Critchlow, as </w:t>
      </w:r>
      <w:r w:rsidRPr="00FD7C05">
        <w:rPr>
          <w:rFonts w:ascii="Verdana" w:hAnsi="Verdana"/>
          <w:i/>
          <w:sz w:val="24"/>
          <w:szCs w:val="24"/>
        </w:rPr>
        <w:t>Gematria: a preliminary investigation of the cabala contained in the Coptic Gnostic books</w:t>
      </w:r>
      <w:r w:rsidRPr="00FD7C05">
        <w:rPr>
          <w:rFonts w:ascii="Verdana" w:hAnsi="Verdana"/>
          <w:sz w:val="24"/>
          <w:szCs w:val="24"/>
        </w:rPr>
        <w:t xml:space="preserve"> [etc.]. London: Research in</w:t>
      </w:r>
      <w:r w:rsidR="00930994">
        <w:rPr>
          <w:rFonts w:ascii="Verdana" w:hAnsi="Verdana"/>
          <w:sz w:val="24"/>
          <w:szCs w:val="24"/>
        </w:rPr>
        <w:t>to Lost Knowledge Organization</w:t>
      </w:r>
      <w:r w:rsidR="001A7203">
        <w:rPr>
          <w:rFonts w:ascii="Verdana" w:hAnsi="Verdana"/>
          <w:sz w:val="24"/>
          <w:szCs w:val="24"/>
        </w:rPr>
        <w:t xml:space="preserve"> [RILKO]</w:t>
      </w:r>
      <w:r w:rsidR="00B32696">
        <w:rPr>
          <w:rFonts w:ascii="Verdana" w:hAnsi="Verdana"/>
          <w:sz w:val="24"/>
          <w:szCs w:val="24"/>
        </w:rPr>
        <w:t>, distributed</w:t>
      </w:r>
      <w:r w:rsidRPr="00FD7C05">
        <w:rPr>
          <w:rFonts w:ascii="Verdana" w:hAnsi="Verdana"/>
          <w:sz w:val="24"/>
          <w:szCs w:val="24"/>
        </w:rPr>
        <w:t xml:space="preserve"> Wellingborough: </w:t>
      </w:r>
      <w:proofErr w:type="spellStart"/>
      <w:r w:rsidRPr="00FD7C05">
        <w:rPr>
          <w:rFonts w:ascii="Verdana" w:hAnsi="Verdana"/>
          <w:sz w:val="24"/>
          <w:szCs w:val="24"/>
        </w:rPr>
        <w:t>Thorsons</w:t>
      </w:r>
      <w:proofErr w:type="spellEnd"/>
      <w:r w:rsidRPr="00FD7C05">
        <w:rPr>
          <w:rFonts w:ascii="Verdana" w:hAnsi="Verdana"/>
          <w:sz w:val="24"/>
          <w:szCs w:val="24"/>
        </w:rPr>
        <w:t xml:space="preserve"> (1977).</w:t>
      </w:r>
      <w:r w:rsidR="00494AAE">
        <w:rPr>
          <w:rFonts w:ascii="Verdana" w:hAnsi="Verdana"/>
          <w:sz w:val="24"/>
          <w:szCs w:val="24"/>
        </w:rPr>
        <w:t xml:space="preserve"> </w:t>
      </w:r>
      <w:proofErr w:type="gramStart"/>
      <w:r w:rsidR="006359E9" w:rsidRPr="00FD7C05">
        <w:rPr>
          <w:rFonts w:ascii="Verdana" w:hAnsi="Verdana"/>
          <w:sz w:val="24"/>
          <w:szCs w:val="24"/>
        </w:rPr>
        <w:t xml:space="preserve">Online </w:t>
      </w:r>
      <w:r w:rsidR="00D070FC">
        <w:rPr>
          <w:rFonts w:ascii="Verdana" w:hAnsi="Verdana"/>
          <w:sz w:val="24"/>
          <w:szCs w:val="24"/>
        </w:rPr>
        <w:t xml:space="preserve">in part </w:t>
      </w:r>
      <w:r w:rsidR="006359E9" w:rsidRPr="00FD7C05">
        <w:rPr>
          <w:rFonts w:ascii="Verdana" w:hAnsi="Verdana"/>
          <w:sz w:val="24"/>
          <w:szCs w:val="24"/>
        </w:rPr>
        <w:t>at</w:t>
      </w:r>
      <w:r w:rsidR="006359E9" w:rsidRPr="00FD7C05">
        <w:t xml:space="preserve"> </w:t>
      </w:r>
      <w:hyperlink r:id="rId47" w:history="1">
        <w:r w:rsidR="006359E9" w:rsidRPr="00FD7C05">
          <w:rPr>
            <w:rFonts w:ascii="Verdana" w:hAnsi="Verdana"/>
            <w:color w:val="0000FF" w:themeColor="hyperlink"/>
            <w:sz w:val="24"/>
            <w:szCs w:val="24"/>
            <w:u w:val="single"/>
          </w:rPr>
          <w:t>http://www.scribd.com/doc/133723017/Frederick-Bligh-Bond-Gematria-A-Preliminary-Investigation-of-the-Cabala</w:t>
        </w:r>
      </w:hyperlink>
      <w:r w:rsidR="006359E9">
        <w:rPr>
          <w:rFonts w:ascii="Verdana" w:hAnsi="Verdana"/>
          <w:sz w:val="24"/>
          <w:szCs w:val="24"/>
        </w:rPr>
        <w:t xml:space="preserve"> and </w:t>
      </w:r>
      <w:hyperlink r:id="rId48" w:history="1">
        <w:r w:rsidR="006359E9" w:rsidRPr="00A41826">
          <w:rPr>
            <w:rStyle w:val="Hyperlink"/>
            <w:rFonts w:ascii="Verdana" w:hAnsi="Verdana"/>
            <w:sz w:val="24"/>
            <w:szCs w:val="24"/>
          </w:rPr>
          <w:t>http://www.scribd.com/doc/222299525/Frederick-Bligh-Bond-Gematria-A-Preliminary-Investigation-of-the-Cabala</w:t>
        </w:r>
      </w:hyperlink>
      <w:r w:rsidR="006359E9">
        <w:rPr>
          <w:rFonts w:ascii="Verdana" w:hAnsi="Verdana"/>
          <w:sz w:val="24"/>
          <w:szCs w:val="24"/>
        </w:rPr>
        <w:t>.</w:t>
      </w:r>
      <w:proofErr w:type="gramEnd"/>
      <w:r w:rsidR="006359E9">
        <w:rPr>
          <w:rFonts w:ascii="Verdana" w:hAnsi="Verdana"/>
          <w:sz w:val="24"/>
          <w:szCs w:val="24"/>
        </w:rPr>
        <w:t xml:space="preserve"> </w:t>
      </w:r>
    </w:p>
    <w:p w:rsidR="006B5AED" w:rsidRDefault="00494AAE" w:rsidP="001A7203">
      <w:pPr>
        <w:ind w:left="720"/>
        <w:rPr>
          <w:rFonts w:ascii="Verdana" w:hAnsi="Verdana"/>
          <w:sz w:val="24"/>
          <w:szCs w:val="24"/>
        </w:rPr>
      </w:pPr>
      <w:r>
        <w:rPr>
          <w:rFonts w:ascii="Verdana" w:hAnsi="Verdana"/>
          <w:sz w:val="24"/>
          <w:szCs w:val="24"/>
        </w:rPr>
        <w:t xml:space="preserve">The original edition </w:t>
      </w:r>
      <w:r w:rsidR="00D070FC">
        <w:rPr>
          <w:rFonts w:ascii="Verdana" w:hAnsi="Verdana"/>
          <w:sz w:val="24"/>
          <w:szCs w:val="24"/>
        </w:rPr>
        <w:t>and the reprint contain</w:t>
      </w:r>
      <w:r w:rsidR="006B5AED">
        <w:rPr>
          <w:rFonts w:ascii="Verdana" w:hAnsi="Verdana"/>
          <w:sz w:val="24"/>
          <w:szCs w:val="24"/>
        </w:rPr>
        <w:t xml:space="preserve"> appendices and supplements as follows:</w:t>
      </w:r>
    </w:p>
    <w:p w:rsidR="000C7889" w:rsidRDefault="006B5AED" w:rsidP="001A7203">
      <w:pPr>
        <w:ind w:left="720"/>
        <w:rPr>
          <w:rFonts w:ascii="Verdana" w:hAnsi="Verdana"/>
          <w:sz w:val="24"/>
          <w:szCs w:val="24"/>
        </w:rPr>
      </w:pPr>
      <w:r w:rsidRPr="006B5AED">
        <w:rPr>
          <w:rFonts w:ascii="Verdana" w:hAnsi="Verdana"/>
          <w:bCs/>
          <w:i/>
          <w:iCs/>
          <w:sz w:val="24"/>
          <w:szCs w:val="24"/>
        </w:rPr>
        <w:t>Appendix</w:t>
      </w:r>
      <w:r>
        <w:rPr>
          <w:rFonts w:ascii="Verdana" w:hAnsi="Verdana"/>
          <w:sz w:val="24"/>
          <w:szCs w:val="24"/>
        </w:rPr>
        <w:t xml:space="preserve">: </w:t>
      </w:r>
    </w:p>
    <w:p w:rsidR="00AC1CBB" w:rsidRPr="00690105" w:rsidRDefault="006B5AED" w:rsidP="00690105">
      <w:pPr>
        <w:ind w:left="720"/>
        <w:rPr>
          <w:rFonts w:ascii="Verdana" w:hAnsi="Verdana"/>
          <w:sz w:val="24"/>
          <w:szCs w:val="24"/>
        </w:rPr>
      </w:pPr>
      <w:r>
        <w:rPr>
          <w:rFonts w:ascii="Verdana" w:hAnsi="Verdana"/>
          <w:sz w:val="24"/>
          <w:szCs w:val="24"/>
        </w:rPr>
        <w:t xml:space="preserve">A: </w:t>
      </w:r>
      <w:r w:rsidR="001A7203">
        <w:rPr>
          <w:rFonts w:ascii="Verdana" w:hAnsi="Verdana"/>
          <w:sz w:val="24"/>
          <w:szCs w:val="24"/>
        </w:rPr>
        <w:t>The n</w:t>
      </w:r>
      <w:r>
        <w:rPr>
          <w:rFonts w:ascii="Verdana" w:hAnsi="Verdana"/>
          <w:sz w:val="24"/>
          <w:szCs w:val="24"/>
        </w:rPr>
        <w:t xml:space="preserve">umber 485; </w:t>
      </w:r>
      <w:r w:rsidRPr="006B5AED">
        <w:rPr>
          <w:rFonts w:ascii="Verdana" w:hAnsi="Verdana"/>
          <w:sz w:val="24"/>
          <w:szCs w:val="24"/>
        </w:rPr>
        <w:t>B</w:t>
      </w:r>
      <w:r>
        <w:rPr>
          <w:rFonts w:ascii="Verdana" w:hAnsi="Verdana"/>
          <w:sz w:val="24"/>
          <w:szCs w:val="24"/>
        </w:rPr>
        <w:t xml:space="preserve">: </w:t>
      </w:r>
      <w:r w:rsidRPr="006B5AED">
        <w:rPr>
          <w:rFonts w:ascii="Verdana" w:hAnsi="Verdana"/>
          <w:sz w:val="24"/>
          <w:szCs w:val="24"/>
        </w:rPr>
        <w:t xml:space="preserve">Of </w:t>
      </w:r>
      <w:r w:rsidR="001A7203" w:rsidRPr="006B5AED">
        <w:rPr>
          <w:rFonts w:ascii="Verdana" w:hAnsi="Verdana"/>
          <w:sz w:val="24"/>
          <w:szCs w:val="24"/>
        </w:rPr>
        <w:t>the square and circle contained</w:t>
      </w:r>
      <w:r w:rsidR="001A7203">
        <w:rPr>
          <w:rFonts w:ascii="Verdana" w:hAnsi="Verdana"/>
          <w:sz w:val="24"/>
          <w:szCs w:val="24"/>
        </w:rPr>
        <w:t xml:space="preserve">; </w:t>
      </w:r>
      <w:r>
        <w:rPr>
          <w:rFonts w:ascii="Verdana" w:hAnsi="Verdana"/>
          <w:sz w:val="24"/>
          <w:szCs w:val="24"/>
        </w:rPr>
        <w:t xml:space="preserve">C: </w:t>
      </w:r>
      <w:r w:rsidRPr="006B5AED">
        <w:rPr>
          <w:rFonts w:ascii="Verdana" w:hAnsi="Verdana"/>
          <w:sz w:val="24"/>
          <w:szCs w:val="24"/>
        </w:rPr>
        <w:t xml:space="preserve">Names of Christ as </w:t>
      </w:r>
      <w:r w:rsidR="001A7203">
        <w:rPr>
          <w:rFonts w:ascii="Verdana" w:hAnsi="Verdana"/>
          <w:sz w:val="24"/>
          <w:szCs w:val="24"/>
        </w:rPr>
        <w:t>m</w:t>
      </w:r>
      <w:r w:rsidRPr="006B5AED">
        <w:rPr>
          <w:rFonts w:ascii="Verdana" w:hAnsi="Verdana"/>
          <w:sz w:val="24"/>
          <w:szCs w:val="24"/>
        </w:rPr>
        <w:t>ultiples of 37</w:t>
      </w:r>
      <w:r>
        <w:rPr>
          <w:rFonts w:ascii="Verdana" w:hAnsi="Verdana"/>
          <w:sz w:val="24"/>
          <w:szCs w:val="24"/>
        </w:rPr>
        <w:t xml:space="preserve">; D: </w:t>
      </w:r>
      <w:r w:rsidRPr="006B5AED">
        <w:rPr>
          <w:rFonts w:ascii="Verdana" w:hAnsi="Verdana"/>
          <w:sz w:val="24"/>
          <w:szCs w:val="24"/>
        </w:rPr>
        <w:t xml:space="preserve">Schema of the </w:t>
      </w:r>
      <w:r w:rsidR="001A7203">
        <w:rPr>
          <w:rFonts w:ascii="Verdana" w:hAnsi="Verdana"/>
          <w:sz w:val="24"/>
          <w:szCs w:val="24"/>
        </w:rPr>
        <w:t>n</w:t>
      </w:r>
      <w:r w:rsidRPr="006B5AED">
        <w:rPr>
          <w:rFonts w:ascii="Verdana" w:hAnsi="Verdana"/>
          <w:sz w:val="24"/>
          <w:szCs w:val="24"/>
        </w:rPr>
        <w:t>umbers of Jesus</w:t>
      </w:r>
      <w:r>
        <w:rPr>
          <w:rFonts w:ascii="Verdana" w:hAnsi="Verdana"/>
          <w:sz w:val="24"/>
          <w:szCs w:val="24"/>
        </w:rPr>
        <w:t xml:space="preserve">; E: </w:t>
      </w:r>
      <w:r w:rsidR="001A7203">
        <w:rPr>
          <w:rFonts w:ascii="Verdana" w:hAnsi="Verdana"/>
          <w:sz w:val="24"/>
          <w:szCs w:val="24"/>
        </w:rPr>
        <w:t>The d</w:t>
      </w:r>
      <w:r w:rsidRPr="006B5AED">
        <w:rPr>
          <w:rFonts w:ascii="Verdana" w:hAnsi="Verdana"/>
          <w:sz w:val="24"/>
          <w:szCs w:val="24"/>
        </w:rPr>
        <w:t>ecree of the First Mystery</w:t>
      </w:r>
      <w:r>
        <w:rPr>
          <w:rFonts w:ascii="Verdana" w:hAnsi="Verdana"/>
          <w:sz w:val="24"/>
          <w:szCs w:val="24"/>
        </w:rPr>
        <w:t xml:space="preserve">; F: </w:t>
      </w:r>
      <w:r w:rsidRPr="006B5AED">
        <w:rPr>
          <w:rFonts w:ascii="Verdana" w:hAnsi="Verdana"/>
          <w:sz w:val="24"/>
          <w:szCs w:val="24"/>
        </w:rPr>
        <w:t xml:space="preserve">Of the </w:t>
      </w:r>
      <w:r w:rsidR="001A7203" w:rsidRPr="006B5AED">
        <w:rPr>
          <w:rFonts w:ascii="Verdana" w:hAnsi="Verdana"/>
          <w:sz w:val="24"/>
          <w:szCs w:val="24"/>
        </w:rPr>
        <w:t>three primary figures</w:t>
      </w:r>
      <w:r>
        <w:rPr>
          <w:rFonts w:ascii="Verdana" w:hAnsi="Verdana"/>
          <w:sz w:val="24"/>
          <w:szCs w:val="24"/>
        </w:rPr>
        <w:t xml:space="preserve">; G: </w:t>
      </w:r>
      <w:r w:rsidR="001A7203">
        <w:rPr>
          <w:rFonts w:ascii="Verdana" w:hAnsi="Verdana"/>
          <w:sz w:val="24"/>
          <w:szCs w:val="24"/>
        </w:rPr>
        <w:t>Cabala of the c</w:t>
      </w:r>
      <w:r w:rsidRPr="006B5AED">
        <w:rPr>
          <w:rFonts w:ascii="Verdana" w:hAnsi="Verdana"/>
          <w:sz w:val="24"/>
          <w:szCs w:val="24"/>
        </w:rPr>
        <w:t>osmos</w:t>
      </w:r>
      <w:r>
        <w:rPr>
          <w:rFonts w:ascii="Verdana" w:hAnsi="Verdana"/>
          <w:sz w:val="24"/>
          <w:szCs w:val="24"/>
        </w:rPr>
        <w:t xml:space="preserve">; H: </w:t>
      </w:r>
      <w:r w:rsidRPr="006B5AED">
        <w:rPr>
          <w:rFonts w:ascii="Verdana" w:hAnsi="Verdana"/>
          <w:sz w:val="24"/>
          <w:szCs w:val="24"/>
        </w:rPr>
        <w:t xml:space="preserve">The </w:t>
      </w:r>
      <w:r w:rsidR="001A7203" w:rsidRPr="006B5AED">
        <w:rPr>
          <w:rFonts w:ascii="Verdana" w:hAnsi="Verdana"/>
          <w:sz w:val="24"/>
          <w:szCs w:val="24"/>
        </w:rPr>
        <w:t>cube of light</w:t>
      </w:r>
      <w:r w:rsidR="001A7203">
        <w:rPr>
          <w:rFonts w:ascii="Verdana" w:hAnsi="Verdana"/>
          <w:sz w:val="24"/>
          <w:szCs w:val="24"/>
        </w:rPr>
        <w:t>.</w:t>
      </w:r>
    </w:p>
    <w:p w:rsidR="000C7889" w:rsidRDefault="006B5AED" w:rsidP="001A7203">
      <w:pPr>
        <w:ind w:left="720"/>
        <w:rPr>
          <w:rFonts w:ascii="Verdana" w:hAnsi="Verdana"/>
          <w:sz w:val="24"/>
          <w:szCs w:val="24"/>
        </w:rPr>
      </w:pPr>
      <w:r w:rsidRPr="001A7203">
        <w:rPr>
          <w:rFonts w:ascii="Verdana" w:hAnsi="Verdana"/>
          <w:i/>
          <w:sz w:val="24"/>
          <w:szCs w:val="24"/>
        </w:rPr>
        <w:t>Supplement</w:t>
      </w:r>
      <w:r>
        <w:rPr>
          <w:rFonts w:ascii="Verdana" w:hAnsi="Verdana"/>
          <w:sz w:val="24"/>
          <w:szCs w:val="24"/>
        </w:rPr>
        <w:t>:</w:t>
      </w:r>
      <w:r w:rsidR="001A7203">
        <w:rPr>
          <w:rFonts w:ascii="Verdana" w:hAnsi="Verdana"/>
          <w:sz w:val="24"/>
          <w:szCs w:val="24"/>
        </w:rPr>
        <w:t xml:space="preserve"> </w:t>
      </w:r>
    </w:p>
    <w:p w:rsidR="006B5AED" w:rsidRDefault="006B5AED" w:rsidP="001A7203">
      <w:pPr>
        <w:ind w:left="720"/>
        <w:rPr>
          <w:rFonts w:ascii="Verdana" w:hAnsi="Verdana"/>
          <w:sz w:val="24"/>
          <w:szCs w:val="24"/>
        </w:rPr>
      </w:pPr>
      <w:r>
        <w:rPr>
          <w:rFonts w:ascii="Verdana" w:hAnsi="Verdana"/>
          <w:sz w:val="24"/>
          <w:szCs w:val="24"/>
        </w:rPr>
        <w:t xml:space="preserve">I: </w:t>
      </w:r>
      <w:r w:rsidRPr="006B5AED">
        <w:rPr>
          <w:rFonts w:ascii="Verdana" w:hAnsi="Verdana"/>
          <w:sz w:val="24"/>
          <w:szCs w:val="24"/>
        </w:rPr>
        <w:t xml:space="preserve">On the </w:t>
      </w:r>
      <w:r w:rsidR="001A7203" w:rsidRPr="006B5AED">
        <w:rPr>
          <w:rFonts w:ascii="Verdana" w:hAnsi="Verdana"/>
          <w:sz w:val="24"/>
          <w:szCs w:val="24"/>
        </w:rPr>
        <w:t>symbolism of numbers</w:t>
      </w:r>
      <w:r>
        <w:rPr>
          <w:rFonts w:ascii="Verdana" w:hAnsi="Verdana"/>
          <w:sz w:val="24"/>
          <w:szCs w:val="24"/>
        </w:rPr>
        <w:t xml:space="preserve">; II: </w:t>
      </w:r>
      <w:r w:rsidR="001A7203">
        <w:rPr>
          <w:rFonts w:ascii="Verdana" w:hAnsi="Verdana"/>
          <w:sz w:val="24"/>
          <w:szCs w:val="24"/>
        </w:rPr>
        <w:t>O</w:t>
      </w:r>
      <w:r w:rsidR="001A7203" w:rsidRPr="006B5AED">
        <w:rPr>
          <w:rFonts w:ascii="Verdana" w:hAnsi="Verdana"/>
          <w:sz w:val="24"/>
          <w:szCs w:val="24"/>
        </w:rPr>
        <w:t>n geometric truth</w:t>
      </w:r>
      <w:r>
        <w:rPr>
          <w:rFonts w:ascii="Verdana" w:hAnsi="Verdana"/>
          <w:sz w:val="24"/>
          <w:szCs w:val="24"/>
        </w:rPr>
        <w:t xml:space="preserve">; III: </w:t>
      </w:r>
      <w:r w:rsidRPr="006B5AED">
        <w:rPr>
          <w:rFonts w:ascii="Verdana" w:hAnsi="Verdana"/>
          <w:sz w:val="24"/>
          <w:szCs w:val="24"/>
        </w:rPr>
        <w:t xml:space="preserve"> </w:t>
      </w:r>
      <w:r w:rsidR="001A7203" w:rsidRPr="001A7203">
        <w:rPr>
          <w:rFonts w:ascii="Verdana" w:hAnsi="Verdana"/>
          <w:sz w:val="24"/>
          <w:szCs w:val="24"/>
        </w:rPr>
        <w:t>The geometric cubit as a basis of proportion in the plans of mediaeval buildings</w:t>
      </w:r>
      <w:r w:rsidR="001A7203">
        <w:rPr>
          <w:rFonts w:ascii="Verdana" w:hAnsi="Verdana"/>
          <w:sz w:val="24"/>
          <w:szCs w:val="24"/>
        </w:rPr>
        <w:t xml:space="preserve"> [</w:t>
      </w:r>
      <w:r w:rsidR="001A7203" w:rsidRPr="001A7203">
        <w:rPr>
          <w:rFonts w:ascii="Verdana" w:hAnsi="Verdana"/>
          <w:sz w:val="24"/>
          <w:szCs w:val="24"/>
        </w:rPr>
        <w:t>a reprint of FBB’s paper (1916)</w:t>
      </w:r>
      <w:r w:rsidR="001A7203">
        <w:rPr>
          <w:rFonts w:ascii="Verdana" w:hAnsi="Verdana"/>
          <w:sz w:val="24"/>
          <w:szCs w:val="24"/>
        </w:rPr>
        <w:t>]; IV: Cephas: t</w:t>
      </w:r>
      <w:r w:rsidR="001A7203" w:rsidRPr="001A7203">
        <w:rPr>
          <w:rFonts w:ascii="Verdana" w:hAnsi="Verdana"/>
          <w:sz w:val="24"/>
          <w:szCs w:val="24"/>
        </w:rPr>
        <w:t>he name given by Our Lord to Peter</w:t>
      </w:r>
      <w:r w:rsidR="001A7203">
        <w:rPr>
          <w:rFonts w:ascii="Verdana" w:hAnsi="Verdana"/>
          <w:sz w:val="24"/>
          <w:szCs w:val="24"/>
        </w:rPr>
        <w:t>.</w:t>
      </w:r>
    </w:p>
    <w:p w:rsidR="001A7203" w:rsidRPr="001A7203" w:rsidRDefault="001A7203" w:rsidP="001A7203">
      <w:pPr>
        <w:ind w:left="720"/>
        <w:rPr>
          <w:rFonts w:ascii="Verdana" w:hAnsi="Verdana"/>
          <w:sz w:val="24"/>
          <w:szCs w:val="24"/>
        </w:rPr>
      </w:pPr>
      <w:r>
        <w:rPr>
          <w:rFonts w:ascii="Verdana" w:hAnsi="Verdana"/>
          <w:sz w:val="24"/>
          <w:szCs w:val="24"/>
        </w:rPr>
        <w:t xml:space="preserve">[Some of these papers and subsections have been reprinted in later works, for example: Supplement IV in </w:t>
      </w:r>
      <w:r w:rsidRPr="001A7203">
        <w:rPr>
          <w:rFonts w:ascii="Verdana" w:hAnsi="Verdana"/>
          <w:i/>
          <w:sz w:val="24"/>
          <w:szCs w:val="24"/>
        </w:rPr>
        <w:t>RILKO Journal</w:t>
      </w:r>
      <w:r>
        <w:rPr>
          <w:rFonts w:ascii="Verdana" w:hAnsi="Verdana"/>
          <w:sz w:val="24"/>
          <w:szCs w:val="24"/>
        </w:rPr>
        <w:t xml:space="preserve"> 47 (1995).</w:t>
      </w:r>
      <w:r w:rsidR="003D326F">
        <w:rPr>
          <w:rFonts w:ascii="Verdana" w:hAnsi="Verdana"/>
          <w:sz w:val="24"/>
          <w:szCs w:val="24"/>
        </w:rPr>
        <w:t xml:space="preserve"> Original reviewed, along with </w:t>
      </w:r>
      <w:r w:rsidR="003D326F" w:rsidRPr="003D326F">
        <w:rPr>
          <w:rFonts w:ascii="Verdana" w:hAnsi="Verdana"/>
          <w:i/>
          <w:sz w:val="24"/>
          <w:szCs w:val="24"/>
        </w:rPr>
        <w:t>Materials for the Apostolic Gnosis</w:t>
      </w:r>
      <w:r w:rsidR="003D326F">
        <w:rPr>
          <w:rFonts w:ascii="Verdana" w:hAnsi="Verdana"/>
          <w:sz w:val="24"/>
          <w:szCs w:val="24"/>
        </w:rPr>
        <w:t xml:space="preserve"> (1919), by J. M. Creed in </w:t>
      </w:r>
      <w:r w:rsidR="003D326F" w:rsidRPr="003D326F">
        <w:rPr>
          <w:rFonts w:ascii="Verdana" w:hAnsi="Verdana"/>
          <w:i/>
          <w:sz w:val="24"/>
          <w:szCs w:val="24"/>
        </w:rPr>
        <w:t>Journal of Theological Studies</w:t>
      </w:r>
      <w:r w:rsidR="003D326F">
        <w:rPr>
          <w:rFonts w:ascii="Verdana" w:hAnsi="Verdana"/>
          <w:sz w:val="24"/>
          <w:szCs w:val="24"/>
        </w:rPr>
        <w:t xml:space="preserve"> 22 (1921).</w:t>
      </w:r>
      <w:r>
        <w:rPr>
          <w:rFonts w:ascii="Verdana" w:hAnsi="Verdana"/>
          <w:sz w:val="24"/>
          <w:szCs w:val="24"/>
        </w:rPr>
        <w:t>]</w:t>
      </w:r>
    </w:p>
    <w:p w:rsidR="001A7203" w:rsidRDefault="008D76B0" w:rsidP="008D76B0">
      <w:pPr>
        <w:rPr>
          <w:rFonts w:ascii="Verdana" w:hAnsi="Verdana"/>
          <w:sz w:val="24"/>
          <w:szCs w:val="24"/>
        </w:rPr>
      </w:pPr>
      <w:r>
        <w:rPr>
          <w:rFonts w:ascii="Verdana" w:hAnsi="Verdana"/>
          <w:sz w:val="24"/>
          <w:szCs w:val="24"/>
        </w:rPr>
        <w:t xml:space="preserve">Bond, Frederick </w:t>
      </w:r>
      <w:r w:rsidRPr="008D76B0">
        <w:rPr>
          <w:rFonts w:ascii="Verdana" w:hAnsi="Verdana"/>
          <w:sz w:val="24"/>
          <w:szCs w:val="24"/>
        </w:rPr>
        <w:t>Bligh (1917) Pi and the “</w:t>
      </w:r>
      <w:proofErr w:type="spellStart"/>
      <w:r w:rsidRPr="008D76B0">
        <w:rPr>
          <w:rFonts w:ascii="Verdana" w:hAnsi="Verdana"/>
          <w:sz w:val="24"/>
          <w:szCs w:val="24"/>
        </w:rPr>
        <w:t>Mysterion</w:t>
      </w:r>
      <w:proofErr w:type="spellEnd"/>
      <w:r w:rsidRPr="008D76B0">
        <w:rPr>
          <w:rFonts w:ascii="Verdana" w:hAnsi="Verdana"/>
          <w:sz w:val="24"/>
          <w:szCs w:val="24"/>
        </w:rPr>
        <w:t>”: a possible explanation of the Platonic number</w:t>
      </w:r>
      <w:r w:rsidR="007E05CB">
        <w:rPr>
          <w:rFonts w:ascii="Verdana" w:hAnsi="Verdana"/>
          <w:sz w:val="24"/>
          <w:szCs w:val="24"/>
        </w:rPr>
        <w:t xml:space="preserve">. </w:t>
      </w:r>
      <w:proofErr w:type="gramStart"/>
      <w:r w:rsidR="007E05CB">
        <w:rPr>
          <w:rFonts w:ascii="Verdana" w:hAnsi="Verdana"/>
          <w:sz w:val="24"/>
          <w:szCs w:val="24"/>
        </w:rPr>
        <w:t>[Unpublished.]</w:t>
      </w:r>
      <w:proofErr w:type="gramEnd"/>
    </w:p>
    <w:p w:rsidR="007E05CB" w:rsidRDefault="007E05CB" w:rsidP="007E05CB">
      <w:pPr>
        <w:rPr>
          <w:rFonts w:ascii="Verdana" w:hAnsi="Verdana"/>
          <w:sz w:val="24"/>
          <w:szCs w:val="24"/>
        </w:rPr>
      </w:pPr>
      <w:r>
        <w:rPr>
          <w:rFonts w:ascii="Verdana" w:hAnsi="Verdana"/>
          <w:sz w:val="24"/>
          <w:szCs w:val="24"/>
        </w:rPr>
        <w:t xml:space="preserve">Bond, Frederick </w:t>
      </w:r>
      <w:r w:rsidRPr="008D76B0">
        <w:rPr>
          <w:rFonts w:ascii="Verdana" w:hAnsi="Verdana"/>
          <w:sz w:val="24"/>
          <w:szCs w:val="24"/>
        </w:rPr>
        <w:t xml:space="preserve">Bligh (1917 </w:t>
      </w:r>
      <w:proofErr w:type="gramStart"/>
      <w:r w:rsidRPr="008D76B0">
        <w:rPr>
          <w:rFonts w:ascii="Verdana" w:hAnsi="Verdana"/>
          <w:sz w:val="24"/>
          <w:szCs w:val="24"/>
        </w:rPr>
        <w:t>The</w:t>
      </w:r>
      <w:proofErr w:type="gramEnd"/>
      <w:r w:rsidRPr="008D76B0">
        <w:rPr>
          <w:rFonts w:ascii="Verdana" w:hAnsi="Verdana"/>
          <w:sz w:val="24"/>
          <w:szCs w:val="24"/>
        </w:rPr>
        <w:t xml:space="preserve"> aeons as spa</w:t>
      </w:r>
      <w:r>
        <w:rPr>
          <w:rFonts w:ascii="Verdana" w:hAnsi="Verdana"/>
          <w:sz w:val="24"/>
          <w:szCs w:val="24"/>
        </w:rPr>
        <w:t xml:space="preserve">tial relations. </w:t>
      </w:r>
      <w:proofErr w:type="gramStart"/>
      <w:r>
        <w:rPr>
          <w:rFonts w:ascii="Verdana" w:hAnsi="Verdana"/>
          <w:sz w:val="24"/>
          <w:szCs w:val="24"/>
        </w:rPr>
        <w:t>[Unpublished.]</w:t>
      </w:r>
      <w:proofErr w:type="gramEnd"/>
    </w:p>
    <w:p w:rsidR="007E05CB" w:rsidRPr="00B03AB8" w:rsidRDefault="007E05CB" w:rsidP="007E05CB">
      <w:pPr>
        <w:rPr>
          <w:rFonts w:ascii="Verdana" w:hAnsi="Verdana"/>
          <w:sz w:val="24"/>
          <w:szCs w:val="24"/>
        </w:rPr>
      </w:pPr>
      <w:proofErr w:type="gramStart"/>
      <w:r w:rsidRPr="00B03AB8">
        <w:rPr>
          <w:rFonts w:ascii="Verdana" w:hAnsi="Verdana"/>
          <w:sz w:val="24"/>
          <w:szCs w:val="24"/>
        </w:rPr>
        <w:t>Bond, Frederick Bligh (</w:t>
      </w:r>
      <w:r>
        <w:rPr>
          <w:rFonts w:ascii="Verdana" w:hAnsi="Verdana"/>
          <w:sz w:val="24"/>
          <w:szCs w:val="24"/>
        </w:rPr>
        <w:t>1918) Studies in the Christian c</w:t>
      </w:r>
      <w:r w:rsidRPr="00B03AB8">
        <w:rPr>
          <w:rFonts w:ascii="Verdana" w:hAnsi="Verdana"/>
          <w:sz w:val="24"/>
          <w:szCs w:val="24"/>
        </w:rPr>
        <w:t>abala.</w:t>
      </w:r>
      <w:proofErr w:type="gramEnd"/>
      <w:r w:rsidRPr="00B03AB8">
        <w:rPr>
          <w:rFonts w:ascii="Verdana" w:hAnsi="Verdana"/>
          <w:sz w:val="24"/>
          <w:szCs w:val="24"/>
        </w:rPr>
        <w:t xml:space="preserve"> In W. J. </w:t>
      </w:r>
      <w:proofErr w:type="spellStart"/>
      <w:r w:rsidRPr="00B03AB8">
        <w:rPr>
          <w:rFonts w:ascii="Verdana" w:hAnsi="Verdana"/>
          <w:sz w:val="24"/>
          <w:szCs w:val="24"/>
        </w:rPr>
        <w:t>Songhurst</w:t>
      </w:r>
      <w:proofErr w:type="spellEnd"/>
      <w:r w:rsidRPr="00B03AB8">
        <w:rPr>
          <w:rFonts w:ascii="Verdana" w:hAnsi="Verdana"/>
          <w:sz w:val="24"/>
          <w:szCs w:val="24"/>
        </w:rPr>
        <w:t xml:space="preserve">, ed., </w:t>
      </w:r>
      <w:r w:rsidRPr="00B03AB8">
        <w:rPr>
          <w:rFonts w:ascii="Verdana" w:hAnsi="Verdana"/>
          <w:i/>
          <w:sz w:val="24"/>
          <w:szCs w:val="24"/>
        </w:rPr>
        <w:t xml:space="preserve">SRIA </w:t>
      </w:r>
      <w:r w:rsidRPr="00812E6C">
        <w:rPr>
          <w:rFonts w:ascii="Verdana" w:hAnsi="Verdana"/>
          <w:i/>
          <w:sz w:val="24"/>
          <w:szCs w:val="24"/>
        </w:rPr>
        <w:t>[</w:t>
      </w:r>
      <w:r>
        <w:rPr>
          <w:rFonts w:ascii="Verdana" w:hAnsi="Verdana"/>
          <w:i/>
          <w:sz w:val="24"/>
          <w:szCs w:val="24"/>
        </w:rPr>
        <w:t xml:space="preserve">= </w:t>
      </w:r>
      <w:proofErr w:type="spellStart"/>
      <w:r w:rsidRPr="00812E6C">
        <w:rPr>
          <w:rFonts w:ascii="Verdana" w:hAnsi="Verdana"/>
          <w:i/>
          <w:sz w:val="24"/>
          <w:szCs w:val="24"/>
        </w:rPr>
        <w:t>Societas</w:t>
      </w:r>
      <w:proofErr w:type="spellEnd"/>
      <w:r w:rsidRPr="00812E6C">
        <w:rPr>
          <w:rFonts w:ascii="Verdana" w:hAnsi="Verdana"/>
          <w:i/>
          <w:sz w:val="24"/>
          <w:szCs w:val="24"/>
        </w:rPr>
        <w:t xml:space="preserve"> </w:t>
      </w:r>
      <w:proofErr w:type="spellStart"/>
      <w:r w:rsidRPr="00812E6C">
        <w:rPr>
          <w:rFonts w:ascii="Verdana" w:hAnsi="Verdana"/>
          <w:i/>
          <w:sz w:val="24"/>
          <w:szCs w:val="24"/>
        </w:rPr>
        <w:t>Rosicruciana</w:t>
      </w:r>
      <w:proofErr w:type="spellEnd"/>
      <w:r w:rsidRPr="00812E6C">
        <w:rPr>
          <w:rFonts w:ascii="Verdana" w:hAnsi="Verdana"/>
          <w:i/>
          <w:sz w:val="24"/>
          <w:szCs w:val="24"/>
        </w:rPr>
        <w:t xml:space="preserve"> in Anglia] </w:t>
      </w:r>
      <w:r w:rsidRPr="00B03AB8">
        <w:rPr>
          <w:rFonts w:ascii="Verdana" w:hAnsi="Verdana"/>
          <w:i/>
          <w:sz w:val="24"/>
          <w:szCs w:val="24"/>
        </w:rPr>
        <w:t>Metropolitan College Transactions 1914.</w:t>
      </w:r>
      <w:r w:rsidRPr="00B03AB8">
        <w:rPr>
          <w:rFonts w:ascii="Verdana" w:hAnsi="Verdana"/>
          <w:sz w:val="24"/>
          <w:szCs w:val="24"/>
        </w:rPr>
        <w:t xml:space="preserve"> London: Avondale, 14-27. </w:t>
      </w:r>
    </w:p>
    <w:p w:rsidR="007E05CB" w:rsidRDefault="007E05CB" w:rsidP="007E05CB">
      <w:pPr>
        <w:rPr>
          <w:rFonts w:ascii="Verdana" w:hAnsi="Verdana"/>
          <w:sz w:val="24"/>
          <w:szCs w:val="24"/>
        </w:rPr>
      </w:pPr>
      <w:r>
        <w:rPr>
          <w:rFonts w:ascii="Verdana" w:hAnsi="Verdana"/>
          <w:sz w:val="24"/>
          <w:szCs w:val="24"/>
        </w:rPr>
        <w:t>Bond, Frederick Bligh (1918</w:t>
      </w:r>
      <w:r w:rsidRPr="00FD7C05">
        <w:rPr>
          <w:rFonts w:ascii="Verdana" w:hAnsi="Verdana"/>
          <w:sz w:val="24"/>
          <w:szCs w:val="24"/>
        </w:rPr>
        <w:t xml:space="preserve">) </w:t>
      </w:r>
      <w:r>
        <w:rPr>
          <w:rFonts w:ascii="Verdana" w:hAnsi="Verdana"/>
          <w:sz w:val="24"/>
          <w:szCs w:val="24"/>
        </w:rPr>
        <w:t xml:space="preserve">Hiram </w:t>
      </w:r>
      <w:proofErr w:type="spellStart"/>
      <w:r>
        <w:rPr>
          <w:rFonts w:ascii="Verdana" w:hAnsi="Verdana"/>
          <w:sz w:val="24"/>
          <w:szCs w:val="24"/>
        </w:rPr>
        <w:t>Abiff</w:t>
      </w:r>
      <w:proofErr w:type="spellEnd"/>
      <w:r>
        <w:rPr>
          <w:rFonts w:ascii="Verdana" w:hAnsi="Verdana"/>
          <w:sz w:val="24"/>
          <w:szCs w:val="24"/>
        </w:rPr>
        <w:t xml:space="preserve">, the architect of Solomon’s Temple: a study in the geometrical cabala of the Greeks. </w:t>
      </w:r>
      <w:proofErr w:type="gramStart"/>
      <w:r>
        <w:rPr>
          <w:rFonts w:ascii="Verdana" w:hAnsi="Verdana"/>
          <w:sz w:val="24"/>
          <w:szCs w:val="24"/>
        </w:rPr>
        <w:t>[Unpublished.]</w:t>
      </w:r>
      <w:proofErr w:type="gramEnd"/>
    </w:p>
    <w:p w:rsidR="004F7435" w:rsidRDefault="004F7435" w:rsidP="005F3CCA">
      <w:pPr>
        <w:jc w:val="center"/>
        <w:rPr>
          <w:rFonts w:ascii="Verdana" w:hAnsi="Verdana"/>
          <w:sz w:val="24"/>
          <w:szCs w:val="24"/>
        </w:rPr>
        <w:sectPr w:rsidR="004F7435" w:rsidSect="001A7203">
          <w:type w:val="continuous"/>
          <w:pgSz w:w="11906" w:h="16838"/>
          <w:pgMar w:top="1440" w:right="1440" w:bottom="1440" w:left="1440" w:header="708" w:footer="708" w:gutter="0"/>
          <w:cols w:space="708"/>
          <w:docGrid w:linePitch="360"/>
        </w:sectPr>
      </w:pPr>
    </w:p>
    <w:p w:rsidR="005F3CCA" w:rsidRDefault="00646546" w:rsidP="005F3CCA">
      <w:pPr>
        <w:jc w:val="center"/>
        <w:rPr>
          <w:rFonts w:ascii="Verdana" w:hAnsi="Verdana"/>
          <w:sz w:val="24"/>
          <w:szCs w:val="24"/>
        </w:rPr>
      </w:pPr>
      <w:r>
        <w:rPr>
          <w:noProof/>
          <w:lang w:eastAsia="en-GB"/>
        </w:rPr>
        <w:lastRenderedPageBreak/>
        <w:drawing>
          <wp:inline distT="0" distB="0" distL="0" distR="0" wp14:anchorId="54C14B8D" wp14:editId="167C533E">
            <wp:extent cx="2679022" cy="3924000"/>
            <wp:effectExtent l="95250" t="95250" r="83820" b="76835"/>
            <wp:docPr id="14" name="i-4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45" descr="Imag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4956" t="323" r="17009"/>
                    <a:stretch/>
                  </pic:blipFill>
                  <pic:spPr bwMode="auto">
                    <a:xfrm>
                      <a:off x="0" y="0"/>
                      <a:ext cx="2679022" cy="39240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5F3CCA" w:rsidRDefault="005F3CCA" w:rsidP="00F67DAE">
      <w:pPr>
        <w:rPr>
          <w:rFonts w:ascii="Verdana" w:hAnsi="Verdana"/>
          <w:sz w:val="24"/>
          <w:szCs w:val="24"/>
        </w:rPr>
      </w:pPr>
    </w:p>
    <w:p w:rsidR="00812E6C" w:rsidRPr="00F67DAE" w:rsidRDefault="00FD7C05" w:rsidP="007E05CB">
      <w:pPr>
        <w:spacing w:after="0"/>
        <w:rPr>
          <w:rFonts w:ascii="Verdana" w:eastAsia="Times New Roman" w:hAnsi="Verdana" w:cs="Times New Roman"/>
          <w:sz w:val="24"/>
          <w:szCs w:val="24"/>
          <w:lang w:eastAsia="en-GB"/>
        </w:rPr>
      </w:pPr>
      <w:r w:rsidRPr="00FD7C05">
        <w:rPr>
          <w:rFonts w:ascii="Verdana" w:hAnsi="Verdana"/>
          <w:sz w:val="24"/>
          <w:szCs w:val="24"/>
        </w:rPr>
        <w:lastRenderedPageBreak/>
        <w:t xml:space="preserve">Bond, Frederick Bligh (1918) </w:t>
      </w:r>
      <w:proofErr w:type="gramStart"/>
      <w:r w:rsidRPr="00FD7C05">
        <w:rPr>
          <w:rFonts w:ascii="Verdana" w:hAnsi="Verdana"/>
          <w:i/>
          <w:sz w:val="24"/>
          <w:szCs w:val="24"/>
        </w:rPr>
        <w:t>The</w:t>
      </w:r>
      <w:proofErr w:type="gramEnd"/>
      <w:r w:rsidRPr="00FD7C05">
        <w:rPr>
          <w:rFonts w:ascii="Verdana" w:hAnsi="Verdana"/>
          <w:i/>
          <w:sz w:val="24"/>
          <w:szCs w:val="24"/>
        </w:rPr>
        <w:t xml:space="preserve"> gate of remembrance: the story of the psychological experiment which resulted in the discovery of the Edgar chapel at Glastonbury</w:t>
      </w:r>
      <w:r w:rsidRPr="00FD7C05">
        <w:rPr>
          <w:rFonts w:ascii="Verdana" w:hAnsi="Verdana"/>
          <w:sz w:val="24"/>
          <w:szCs w:val="24"/>
        </w:rPr>
        <w:t xml:space="preserve">. Oxford: B. H. Blackwell. [Involved the </w:t>
      </w:r>
      <w:r w:rsidR="00BC50D7">
        <w:rPr>
          <w:rFonts w:ascii="Verdana" w:hAnsi="Verdana"/>
          <w:sz w:val="24"/>
          <w:szCs w:val="24"/>
        </w:rPr>
        <w:t xml:space="preserve">automatist </w:t>
      </w:r>
      <w:r w:rsidR="006338B5">
        <w:rPr>
          <w:rFonts w:ascii="Verdana" w:hAnsi="Verdana"/>
          <w:sz w:val="24"/>
          <w:szCs w:val="24"/>
        </w:rPr>
        <w:t xml:space="preserve">(a </w:t>
      </w:r>
      <w:r w:rsidR="00BC50D7">
        <w:rPr>
          <w:rFonts w:ascii="Verdana" w:hAnsi="Verdana"/>
          <w:sz w:val="24"/>
          <w:szCs w:val="24"/>
        </w:rPr>
        <w:t>medium</w:t>
      </w:r>
      <w:r w:rsidR="006338B5">
        <w:rPr>
          <w:rFonts w:ascii="Verdana" w:hAnsi="Verdana"/>
          <w:sz w:val="24"/>
          <w:szCs w:val="24"/>
        </w:rPr>
        <w:t xml:space="preserve"> specializing in automatic writing)</w:t>
      </w:r>
      <w:r w:rsidR="00401A23">
        <w:rPr>
          <w:rFonts w:ascii="Verdana" w:hAnsi="Verdana"/>
          <w:sz w:val="24"/>
          <w:szCs w:val="24"/>
        </w:rPr>
        <w:t xml:space="preserve"> “John Alleyne” (i.e. John</w:t>
      </w:r>
      <w:r w:rsidRPr="00FD7C05">
        <w:rPr>
          <w:rFonts w:ascii="Verdana" w:hAnsi="Verdana"/>
          <w:sz w:val="24"/>
          <w:szCs w:val="24"/>
        </w:rPr>
        <w:t xml:space="preserve"> Allen Bartlett).</w:t>
      </w:r>
      <w:r w:rsidR="000F08F6">
        <w:rPr>
          <w:rFonts w:ascii="Verdana" w:hAnsi="Verdana"/>
          <w:sz w:val="24"/>
          <w:szCs w:val="24"/>
        </w:rPr>
        <w:t xml:space="preserve"> Reviewed anonymously in </w:t>
      </w:r>
      <w:r w:rsidR="000F08F6" w:rsidRPr="000F08F6">
        <w:rPr>
          <w:rFonts w:ascii="Verdana" w:hAnsi="Verdana"/>
          <w:bCs/>
          <w:i/>
          <w:sz w:val="24"/>
          <w:szCs w:val="24"/>
        </w:rPr>
        <w:t xml:space="preserve">Journal of the Society for Psychical Research </w:t>
      </w:r>
      <w:r w:rsidR="000F08F6" w:rsidRPr="000F08F6">
        <w:rPr>
          <w:rFonts w:ascii="Verdana" w:hAnsi="Verdana"/>
          <w:bCs/>
          <w:sz w:val="24"/>
          <w:szCs w:val="24"/>
        </w:rPr>
        <w:t>18</w:t>
      </w:r>
      <w:r w:rsidR="000F08F6">
        <w:rPr>
          <w:rFonts w:ascii="Verdana" w:hAnsi="Verdana"/>
          <w:b/>
          <w:bCs/>
          <w:sz w:val="24"/>
          <w:szCs w:val="24"/>
        </w:rPr>
        <w:t xml:space="preserve"> </w:t>
      </w:r>
      <w:r w:rsidR="00F67DAE">
        <w:rPr>
          <w:rFonts w:ascii="Verdana" w:hAnsi="Verdana"/>
          <w:sz w:val="24"/>
          <w:szCs w:val="24"/>
        </w:rPr>
        <w:t>(1917-18), 183-185,</w:t>
      </w:r>
      <w:r w:rsidR="00032EA1">
        <w:rPr>
          <w:rFonts w:ascii="Verdana" w:hAnsi="Verdana"/>
          <w:sz w:val="24"/>
          <w:szCs w:val="24"/>
        </w:rPr>
        <w:t xml:space="preserve"> with grudging interest in</w:t>
      </w:r>
      <w:r w:rsidR="00F67DAE">
        <w:rPr>
          <w:rFonts w:ascii="Verdana" w:hAnsi="Verdana"/>
          <w:sz w:val="24"/>
          <w:szCs w:val="24"/>
        </w:rPr>
        <w:t xml:space="preserve"> </w:t>
      </w:r>
      <w:r w:rsidR="00B14FB3">
        <w:rPr>
          <w:rFonts w:ascii="Verdana" w:hAnsi="Verdana"/>
          <w:i/>
          <w:sz w:val="24"/>
          <w:szCs w:val="24"/>
        </w:rPr>
        <w:t>New-</w:t>
      </w:r>
      <w:r w:rsidR="003C6A14" w:rsidRPr="003C6A14">
        <w:rPr>
          <w:rFonts w:ascii="Verdana" w:hAnsi="Verdana"/>
          <w:i/>
          <w:sz w:val="24"/>
          <w:szCs w:val="24"/>
        </w:rPr>
        <w:t>Church Review</w:t>
      </w:r>
      <w:r w:rsidR="003C6A14">
        <w:rPr>
          <w:rFonts w:ascii="Verdana" w:hAnsi="Verdana"/>
          <w:sz w:val="24"/>
          <w:szCs w:val="24"/>
        </w:rPr>
        <w:t xml:space="preserve"> </w:t>
      </w:r>
      <w:r w:rsidR="00B14FB3">
        <w:rPr>
          <w:rFonts w:ascii="Verdana" w:hAnsi="Verdana"/>
          <w:sz w:val="24"/>
          <w:szCs w:val="24"/>
        </w:rPr>
        <w:t>19</w:t>
      </w:r>
      <w:r w:rsidR="00032EA1">
        <w:rPr>
          <w:rFonts w:ascii="Verdana" w:hAnsi="Verdana"/>
          <w:sz w:val="24"/>
          <w:szCs w:val="24"/>
        </w:rPr>
        <w:t xml:space="preserve"> </w:t>
      </w:r>
      <w:r w:rsidR="003C6A14">
        <w:rPr>
          <w:rFonts w:ascii="Verdana" w:hAnsi="Verdana"/>
          <w:sz w:val="24"/>
          <w:szCs w:val="24"/>
        </w:rPr>
        <w:t xml:space="preserve">(April 1918), </w:t>
      </w:r>
      <w:r w:rsidR="00F67DAE">
        <w:rPr>
          <w:rFonts w:ascii="Verdana" w:hAnsi="Verdana"/>
          <w:sz w:val="24"/>
          <w:szCs w:val="24"/>
        </w:rPr>
        <w:t>quizzically by B.C.</w:t>
      </w:r>
      <w:r w:rsidR="00F67DAE" w:rsidRPr="00F67DAE">
        <w:rPr>
          <w:rFonts w:ascii="Verdana" w:hAnsi="Verdana"/>
          <w:sz w:val="24"/>
          <w:szCs w:val="24"/>
        </w:rPr>
        <w:t xml:space="preserve">A.W. in </w:t>
      </w:r>
      <w:r w:rsidR="00F67DAE" w:rsidRPr="00F67DAE">
        <w:rPr>
          <w:rFonts w:ascii="Verdana" w:eastAsia="Times New Roman" w:hAnsi="Verdana" w:cs="Times New Roman"/>
          <w:i/>
          <w:iCs/>
          <w:sz w:val="24"/>
          <w:szCs w:val="24"/>
          <w:lang w:eastAsia="en-GB"/>
        </w:rPr>
        <w:t>Studies: an Irish Quarterly Review</w:t>
      </w:r>
      <w:r w:rsidR="00F67DAE" w:rsidRPr="00F67DAE">
        <w:rPr>
          <w:rFonts w:ascii="Verdana" w:eastAsia="Times New Roman" w:hAnsi="Verdana" w:cs="Times New Roman"/>
          <w:sz w:val="24"/>
          <w:szCs w:val="24"/>
          <w:lang w:eastAsia="en-GB"/>
        </w:rPr>
        <w:t xml:space="preserve"> 7, 27 (September</w:t>
      </w:r>
      <w:r w:rsidR="003C6A14">
        <w:rPr>
          <w:rFonts w:ascii="Verdana" w:eastAsia="Times New Roman" w:hAnsi="Verdana" w:cs="Times New Roman"/>
          <w:sz w:val="24"/>
          <w:szCs w:val="24"/>
          <w:lang w:eastAsia="en-GB"/>
        </w:rPr>
        <w:t xml:space="preserve"> 1918</w:t>
      </w:r>
      <w:r w:rsidR="00F67DAE" w:rsidRPr="00F67DAE">
        <w:rPr>
          <w:rFonts w:ascii="Verdana" w:eastAsia="Times New Roman" w:hAnsi="Verdana" w:cs="Times New Roman"/>
          <w:sz w:val="24"/>
          <w:szCs w:val="24"/>
          <w:lang w:eastAsia="en-GB"/>
        </w:rPr>
        <w:t>), 532-535</w:t>
      </w:r>
      <w:r w:rsidR="00032EA1">
        <w:rPr>
          <w:rFonts w:ascii="Verdana" w:eastAsia="Times New Roman" w:hAnsi="Verdana" w:cs="Times New Roman"/>
          <w:sz w:val="24"/>
          <w:szCs w:val="24"/>
          <w:lang w:eastAsia="en-GB"/>
        </w:rPr>
        <w:t xml:space="preserve">; </w:t>
      </w:r>
      <w:r w:rsidR="003C6A14">
        <w:rPr>
          <w:rFonts w:ascii="Verdana" w:eastAsia="Times New Roman" w:hAnsi="Verdana" w:cs="Times New Roman"/>
          <w:sz w:val="24"/>
          <w:szCs w:val="24"/>
          <w:lang w:eastAsia="en-GB"/>
        </w:rPr>
        <w:t>even briefly noticed in</w:t>
      </w:r>
      <w:r w:rsidR="003C6A14" w:rsidRPr="003C6A14">
        <w:rPr>
          <w:rFonts w:ascii="Verdana" w:eastAsia="Times New Roman" w:hAnsi="Verdana" w:cs="Times New Roman"/>
          <w:sz w:val="24"/>
          <w:szCs w:val="24"/>
          <w:lang w:eastAsia="en-GB"/>
        </w:rPr>
        <w:t xml:space="preserve"> </w:t>
      </w:r>
      <w:r w:rsidR="003C6A14" w:rsidRPr="003C6A14">
        <w:rPr>
          <w:rStyle w:val="journalname"/>
          <w:rFonts w:ascii="Verdana" w:hAnsi="Verdana"/>
          <w:i/>
          <w:sz w:val="24"/>
          <w:szCs w:val="24"/>
        </w:rPr>
        <w:t>Nature</w:t>
      </w:r>
      <w:r w:rsidR="003C6A14" w:rsidRPr="003C6A14">
        <w:rPr>
          <w:rFonts w:ascii="Verdana" w:hAnsi="Verdana"/>
          <w:sz w:val="24"/>
          <w:szCs w:val="24"/>
        </w:rPr>
        <w:t xml:space="preserve"> </w:t>
      </w:r>
      <w:r w:rsidR="003C6A14">
        <w:rPr>
          <w:rStyle w:val="journalnumber"/>
          <w:rFonts w:ascii="Verdana" w:hAnsi="Verdana"/>
          <w:sz w:val="24"/>
          <w:szCs w:val="24"/>
        </w:rPr>
        <w:t>101</w:t>
      </w:r>
      <w:r w:rsidR="003C6A14" w:rsidRPr="003C6A14">
        <w:rPr>
          <w:rFonts w:ascii="Verdana" w:hAnsi="Verdana"/>
          <w:sz w:val="24"/>
          <w:szCs w:val="24"/>
        </w:rPr>
        <w:t xml:space="preserve"> (14 March 1918), </w:t>
      </w:r>
      <w:r w:rsidR="00032EA1">
        <w:rPr>
          <w:rFonts w:ascii="Verdana" w:hAnsi="Verdana"/>
          <w:sz w:val="24"/>
          <w:szCs w:val="24"/>
        </w:rPr>
        <w:t>23;</w:t>
      </w:r>
      <w:r w:rsidR="003C6A14">
        <w:t xml:space="preserve"> </w:t>
      </w:r>
      <w:r w:rsidR="00032EA1">
        <w:rPr>
          <w:rFonts w:ascii="Verdana" w:eastAsia="Times New Roman" w:hAnsi="Verdana" w:cs="Times New Roman"/>
          <w:sz w:val="24"/>
          <w:szCs w:val="24"/>
          <w:lang w:eastAsia="en-GB"/>
        </w:rPr>
        <w:t>also</w:t>
      </w:r>
      <w:r w:rsidR="00F67DAE">
        <w:rPr>
          <w:rFonts w:ascii="Verdana" w:eastAsia="Times New Roman" w:hAnsi="Verdana" w:cs="Times New Roman"/>
          <w:sz w:val="24"/>
          <w:szCs w:val="24"/>
          <w:lang w:eastAsia="en-GB"/>
        </w:rPr>
        <w:t xml:space="preserve"> in many other places</w:t>
      </w:r>
      <w:r w:rsidR="00F67DAE" w:rsidRPr="00F67DAE">
        <w:rPr>
          <w:rFonts w:ascii="Verdana" w:eastAsia="Times New Roman" w:hAnsi="Verdana" w:cs="Times New Roman"/>
          <w:sz w:val="24"/>
          <w:szCs w:val="24"/>
          <w:lang w:eastAsia="en-GB"/>
        </w:rPr>
        <w:t>.</w:t>
      </w:r>
      <w:r w:rsidR="000F08F6" w:rsidRPr="00F67DAE">
        <w:rPr>
          <w:rFonts w:ascii="Verdana" w:hAnsi="Verdana"/>
          <w:sz w:val="24"/>
          <w:szCs w:val="24"/>
        </w:rPr>
        <w:t>]</w:t>
      </w:r>
      <w:r w:rsidR="00812E6C" w:rsidRPr="00F67DAE">
        <w:rPr>
          <w:rFonts w:ascii="Verdana" w:hAnsi="Verdana"/>
          <w:sz w:val="24"/>
          <w:szCs w:val="24"/>
        </w:rPr>
        <w:t xml:space="preserve"> </w:t>
      </w:r>
    </w:p>
    <w:p w:rsidR="00F67DAE" w:rsidRDefault="00F67DAE" w:rsidP="00B82143">
      <w:pPr>
        <w:ind w:left="720"/>
        <w:rPr>
          <w:rFonts w:ascii="Verdana" w:hAnsi="Verdana"/>
          <w:sz w:val="24"/>
          <w:szCs w:val="24"/>
        </w:rPr>
      </w:pPr>
    </w:p>
    <w:p w:rsidR="00F67DAE" w:rsidRDefault="00F67DAE" w:rsidP="00B82143">
      <w:pPr>
        <w:ind w:left="720"/>
        <w:rPr>
          <w:rFonts w:ascii="Verdana" w:hAnsi="Verdana"/>
          <w:sz w:val="24"/>
          <w:szCs w:val="24"/>
        </w:rPr>
        <w:sectPr w:rsidR="00F67DAE" w:rsidSect="005B0A36">
          <w:type w:val="continuous"/>
          <w:pgSz w:w="11906" w:h="16838"/>
          <w:pgMar w:top="1440" w:right="1440" w:bottom="1440" w:left="1440" w:header="708" w:footer="708" w:gutter="0"/>
          <w:cols w:num="2" w:space="708"/>
          <w:docGrid w:linePitch="360"/>
        </w:sectPr>
      </w:pPr>
    </w:p>
    <w:p w:rsidR="00812E6C" w:rsidRPr="00812E6C" w:rsidRDefault="00126D18" w:rsidP="00B82143">
      <w:pPr>
        <w:ind w:left="720"/>
        <w:rPr>
          <w:rFonts w:ascii="Verdana" w:hAnsi="Verdana"/>
          <w:sz w:val="24"/>
          <w:szCs w:val="24"/>
        </w:rPr>
      </w:pPr>
      <w:r>
        <w:rPr>
          <w:rFonts w:ascii="Verdana" w:hAnsi="Verdana"/>
          <w:sz w:val="24"/>
          <w:szCs w:val="24"/>
        </w:rPr>
        <w:lastRenderedPageBreak/>
        <w:t>Second edition 1918;</w:t>
      </w:r>
      <w:r w:rsidR="00812E6C" w:rsidRPr="00812E6C">
        <w:rPr>
          <w:rFonts w:ascii="Verdana" w:hAnsi="Verdana"/>
          <w:sz w:val="24"/>
          <w:szCs w:val="24"/>
        </w:rPr>
        <w:t xml:space="preserve"> third edit</w:t>
      </w:r>
      <w:r>
        <w:rPr>
          <w:rFonts w:ascii="Verdana" w:hAnsi="Verdana"/>
          <w:sz w:val="24"/>
          <w:szCs w:val="24"/>
        </w:rPr>
        <w:t>ion 1920; fourth edition 1921;</w:t>
      </w:r>
      <w:r w:rsidR="00812E6C" w:rsidRPr="00812E6C">
        <w:rPr>
          <w:rFonts w:ascii="Verdana" w:hAnsi="Verdana"/>
          <w:sz w:val="24"/>
          <w:szCs w:val="24"/>
        </w:rPr>
        <w:t xml:space="preserve"> fifth edition 1933; </w:t>
      </w:r>
      <w:r w:rsidR="00F67DAE">
        <w:rPr>
          <w:rFonts w:ascii="Verdana" w:hAnsi="Verdana"/>
          <w:sz w:val="24"/>
          <w:szCs w:val="24"/>
        </w:rPr>
        <w:t xml:space="preserve">also New York: E. P. Dutton </w:t>
      </w:r>
      <w:r w:rsidR="00812E6C" w:rsidRPr="00812E6C">
        <w:rPr>
          <w:rFonts w:ascii="Verdana" w:hAnsi="Verdana"/>
          <w:sz w:val="24"/>
          <w:szCs w:val="24"/>
        </w:rPr>
        <w:t xml:space="preserve">(1933). </w:t>
      </w:r>
    </w:p>
    <w:p w:rsidR="005B0A36" w:rsidRPr="000F08F6" w:rsidRDefault="005B0A36" w:rsidP="000F08F6">
      <w:pPr>
        <w:rPr>
          <w:rFonts w:ascii="Verdana" w:hAnsi="Verdana"/>
          <w:sz w:val="24"/>
          <w:szCs w:val="24"/>
        </w:rPr>
        <w:sectPr w:rsidR="005B0A36" w:rsidRPr="000F08F6" w:rsidSect="00F67DAE">
          <w:type w:val="continuous"/>
          <w:pgSz w:w="11906" w:h="16838"/>
          <w:pgMar w:top="1440" w:right="1440" w:bottom="1440" w:left="1440" w:header="708" w:footer="708" w:gutter="0"/>
          <w:cols w:space="708"/>
          <w:docGrid w:linePitch="360"/>
        </w:sectPr>
      </w:pPr>
    </w:p>
    <w:p w:rsidR="00B51AEA" w:rsidRDefault="00B32696" w:rsidP="00BC50D7">
      <w:pPr>
        <w:ind w:left="720"/>
        <w:rPr>
          <w:rFonts w:ascii="Verdana" w:hAnsi="Verdana"/>
          <w:i/>
          <w:sz w:val="24"/>
          <w:szCs w:val="24"/>
        </w:rPr>
      </w:pPr>
      <w:r>
        <w:rPr>
          <w:rFonts w:ascii="Verdana" w:hAnsi="Verdana"/>
          <w:sz w:val="24"/>
          <w:szCs w:val="24"/>
        </w:rPr>
        <w:lastRenderedPageBreak/>
        <w:t>The fourth</w:t>
      </w:r>
      <w:r w:rsidR="00FD7C05" w:rsidRPr="00FD7C05">
        <w:rPr>
          <w:rFonts w:ascii="Verdana" w:hAnsi="Verdana"/>
          <w:sz w:val="24"/>
          <w:szCs w:val="24"/>
        </w:rPr>
        <w:t xml:space="preserve"> and subsequent editions carry the title </w:t>
      </w:r>
      <w:proofErr w:type="gramStart"/>
      <w:r w:rsidR="000F404A">
        <w:rPr>
          <w:rFonts w:ascii="Verdana" w:hAnsi="Verdana"/>
          <w:i/>
          <w:sz w:val="24"/>
          <w:szCs w:val="24"/>
        </w:rPr>
        <w:t>The</w:t>
      </w:r>
      <w:proofErr w:type="gramEnd"/>
      <w:r w:rsidR="000F404A">
        <w:rPr>
          <w:rFonts w:ascii="Verdana" w:hAnsi="Verdana"/>
          <w:i/>
          <w:sz w:val="24"/>
          <w:szCs w:val="24"/>
        </w:rPr>
        <w:t xml:space="preserve"> gate of remembrance</w:t>
      </w:r>
      <w:r w:rsidR="00FD7C05" w:rsidRPr="00FD7C05">
        <w:rPr>
          <w:rFonts w:ascii="Verdana" w:hAnsi="Verdana"/>
          <w:i/>
          <w:sz w:val="24"/>
          <w:szCs w:val="24"/>
        </w:rPr>
        <w:t xml:space="preserve">: the story of the psychological experiment which resulted in the discovery of the Edgar Chapel at Glastonbury, with a record of the finding of the </w:t>
      </w:r>
      <w:proofErr w:type="spellStart"/>
      <w:r w:rsidR="00FD7C05" w:rsidRPr="00FD7C05">
        <w:rPr>
          <w:rFonts w:ascii="Verdana" w:hAnsi="Verdana"/>
          <w:i/>
          <w:sz w:val="24"/>
          <w:szCs w:val="24"/>
        </w:rPr>
        <w:t>Loretto</w:t>
      </w:r>
      <w:proofErr w:type="spellEnd"/>
      <w:r w:rsidR="00FD7C05" w:rsidRPr="00FD7C05">
        <w:rPr>
          <w:rFonts w:ascii="Verdana" w:hAnsi="Verdana"/>
          <w:i/>
          <w:sz w:val="24"/>
          <w:szCs w:val="24"/>
        </w:rPr>
        <w:t xml:space="preserve"> Chapel in 1919. </w:t>
      </w:r>
    </w:p>
    <w:p w:rsidR="008D76B0" w:rsidRDefault="005D49C1" w:rsidP="00AC1CBB">
      <w:pPr>
        <w:ind w:left="720"/>
        <w:rPr>
          <w:rFonts w:ascii="Verdana" w:hAnsi="Verdana"/>
          <w:sz w:val="24"/>
          <w:szCs w:val="24"/>
        </w:rPr>
        <w:sectPr w:rsidR="008D76B0" w:rsidSect="009E615A">
          <w:type w:val="continuous"/>
          <w:pgSz w:w="11906" w:h="16838"/>
          <w:pgMar w:top="1440" w:right="1440" w:bottom="1440" w:left="1440" w:header="708" w:footer="708" w:gutter="0"/>
          <w:cols w:space="636"/>
          <w:docGrid w:linePitch="360"/>
        </w:sectPr>
      </w:pPr>
      <w:r>
        <w:rPr>
          <w:rFonts w:ascii="Verdana" w:hAnsi="Verdana"/>
          <w:sz w:val="24"/>
          <w:szCs w:val="24"/>
        </w:rPr>
        <w:t xml:space="preserve">Second edition reprinted Whitefish, Montana: </w:t>
      </w:r>
      <w:proofErr w:type="spellStart"/>
      <w:r>
        <w:rPr>
          <w:rFonts w:ascii="Verdana" w:hAnsi="Verdana"/>
          <w:sz w:val="24"/>
          <w:szCs w:val="24"/>
        </w:rPr>
        <w:t>Kessinger</w:t>
      </w:r>
      <w:proofErr w:type="spellEnd"/>
      <w:r>
        <w:rPr>
          <w:rFonts w:ascii="Verdana" w:hAnsi="Verdana"/>
          <w:sz w:val="24"/>
          <w:szCs w:val="24"/>
        </w:rPr>
        <w:t xml:space="preserve"> </w:t>
      </w:r>
      <w:proofErr w:type="gramStart"/>
      <w:r>
        <w:rPr>
          <w:rFonts w:ascii="Verdana" w:hAnsi="Verdana"/>
          <w:sz w:val="24"/>
          <w:szCs w:val="24"/>
        </w:rPr>
        <w:t>Publishing</w:t>
      </w:r>
      <w:proofErr w:type="gramEnd"/>
      <w:r>
        <w:rPr>
          <w:rFonts w:ascii="Verdana" w:hAnsi="Verdana"/>
          <w:sz w:val="24"/>
          <w:szCs w:val="24"/>
        </w:rPr>
        <w:t xml:space="preserve"> (no date). </w:t>
      </w:r>
      <w:r w:rsidR="00D838EF">
        <w:rPr>
          <w:rFonts w:ascii="Verdana" w:hAnsi="Verdana"/>
          <w:sz w:val="24"/>
          <w:szCs w:val="24"/>
        </w:rPr>
        <w:t>Fifth</w:t>
      </w:r>
      <w:r w:rsidR="00FD7C05" w:rsidRPr="00FD7C05">
        <w:rPr>
          <w:rFonts w:ascii="Verdana" w:hAnsi="Verdana"/>
          <w:sz w:val="24"/>
          <w:szCs w:val="24"/>
        </w:rPr>
        <w:t xml:space="preserve"> edition </w:t>
      </w:r>
      <w:r w:rsidR="00B32696">
        <w:rPr>
          <w:rFonts w:ascii="Verdana" w:hAnsi="Verdana"/>
          <w:sz w:val="24"/>
          <w:szCs w:val="24"/>
        </w:rPr>
        <w:t>reprint</w:t>
      </w:r>
      <w:r w:rsidR="00D838EF">
        <w:rPr>
          <w:rFonts w:ascii="Verdana" w:hAnsi="Verdana"/>
          <w:sz w:val="24"/>
          <w:szCs w:val="24"/>
        </w:rPr>
        <w:t>ed</w:t>
      </w:r>
      <w:r w:rsidR="00B32696">
        <w:rPr>
          <w:rFonts w:ascii="Verdana" w:hAnsi="Verdana"/>
          <w:sz w:val="24"/>
          <w:szCs w:val="24"/>
        </w:rPr>
        <w:t xml:space="preserve"> </w:t>
      </w:r>
      <w:r w:rsidR="00D838EF">
        <w:rPr>
          <w:rFonts w:ascii="Verdana" w:hAnsi="Verdana"/>
          <w:sz w:val="24"/>
          <w:szCs w:val="24"/>
        </w:rPr>
        <w:t>London: Research into Lost Knowledge Organization</w:t>
      </w:r>
      <w:r w:rsidR="001A7203">
        <w:rPr>
          <w:rFonts w:ascii="Verdana" w:hAnsi="Verdana"/>
          <w:sz w:val="24"/>
          <w:szCs w:val="24"/>
        </w:rPr>
        <w:t xml:space="preserve"> [RILKO]</w:t>
      </w:r>
      <w:r w:rsidR="00AC1CBB">
        <w:rPr>
          <w:rFonts w:ascii="Verdana" w:hAnsi="Verdana"/>
          <w:sz w:val="24"/>
          <w:szCs w:val="24"/>
        </w:rPr>
        <w:t xml:space="preserve"> (1978). </w:t>
      </w:r>
    </w:p>
    <w:p w:rsidR="00FD7C05" w:rsidRDefault="00FF58BA" w:rsidP="00BC50D7">
      <w:pPr>
        <w:rPr>
          <w:rFonts w:ascii="Verdana" w:hAnsi="Verdana"/>
          <w:sz w:val="24"/>
          <w:szCs w:val="24"/>
        </w:rPr>
      </w:pPr>
      <w:r>
        <w:rPr>
          <w:rFonts w:ascii="Verdana" w:hAnsi="Verdana"/>
          <w:sz w:val="24"/>
          <w:szCs w:val="24"/>
        </w:rPr>
        <w:lastRenderedPageBreak/>
        <w:t xml:space="preserve">Third edition online at </w:t>
      </w:r>
      <w:hyperlink r:id="rId50" w:history="1">
        <w:r w:rsidRPr="004B79D0">
          <w:rPr>
            <w:rStyle w:val="Hyperlink"/>
            <w:rFonts w:ascii="Verdana" w:hAnsi="Verdana"/>
            <w:sz w:val="24"/>
            <w:szCs w:val="24"/>
          </w:rPr>
          <w:t>http://www.gutenberg.org/files/48568/48568-h/48568-h.htm</w:t>
        </w:r>
      </w:hyperlink>
      <w:r>
        <w:rPr>
          <w:rFonts w:ascii="Verdana" w:hAnsi="Verdana"/>
          <w:sz w:val="24"/>
          <w:szCs w:val="24"/>
        </w:rPr>
        <w:t xml:space="preserve"> and</w:t>
      </w:r>
      <w:r w:rsidR="00FD7C05" w:rsidRPr="00FD7C05">
        <w:rPr>
          <w:rFonts w:ascii="Verdana" w:hAnsi="Verdana"/>
          <w:sz w:val="24"/>
          <w:szCs w:val="24"/>
        </w:rPr>
        <w:t xml:space="preserve"> via </w:t>
      </w:r>
      <w:hyperlink r:id="rId51" w:history="1">
        <w:r w:rsidR="00FD7C05" w:rsidRPr="00FD7C05">
          <w:rPr>
            <w:rFonts w:ascii="Verdana" w:hAnsi="Verdana"/>
            <w:color w:val="0000FF" w:themeColor="hyperlink"/>
            <w:sz w:val="24"/>
            <w:szCs w:val="24"/>
            <w:u w:val="single"/>
          </w:rPr>
          <w:t>http://catalog.hathitrust.org/Record/005767598</w:t>
        </w:r>
      </w:hyperlink>
      <w:r w:rsidR="00FD7C05" w:rsidRPr="00FD7C05">
        <w:rPr>
          <w:rFonts w:ascii="Verdana" w:hAnsi="Verdana"/>
          <w:sz w:val="24"/>
          <w:szCs w:val="24"/>
        </w:rPr>
        <w:t xml:space="preserve">; fourth edition online via </w:t>
      </w:r>
      <w:hyperlink r:id="rId52" w:history="1">
        <w:r w:rsidR="00FD7C05" w:rsidRPr="00FD7C05">
          <w:rPr>
            <w:rFonts w:ascii="Verdana" w:hAnsi="Verdana"/>
            <w:color w:val="0000FF" w:themeColor="hyperlink"/>
            <w:sz w:val="24"/>
            <w:szCs w:val="24"/>
            <w:u w:val="single"/>
          </w:rPr>
          <w:t>http://catalog.hathitrust.org/Record/009792467</w:t>
        </w:r>
      </w:hyperlink>
      <w:r w:rsidR="00FD7C05" w:rsidRPr="00FD7C05">
        <w:rPr>
          <w:rFonts w:ascii="Verdana" w:hAnsi="Verdana"/>
          <w:sz w:val="24"/>
          <w:szCs w:val="24"/>
        </w:rPr>
        <w:t xml:space="preserve">; fifth edition online via </w:t>
      </w:r>
      <w:hyperlink r:id="rId53" w:history="1">
        <w:r w:rsidR="00FD7C05" w:rsidRPr="00FD7C05">
          <w:rPr>
            <w:rFonts w:ascii="Verdana" w:hAnsi="Verdana"/>
            <w:color w:val="0000FF" w:themeColor="hyperlink"/>
            <w:sz w:val="24"/>
            <w:szCs w:val="24"/>
            <w:u w:val="single"/>
          </w:rPr>
          <w:t>http://catalog.hathitrust.org/Record/009514205</w:t>
        </w:r>
      </w:hyperlink>
      <w:r w:rsidR="00FD7C05" w:rsidRPr="00FD7C05">
        <w:rPr>
          <w:rFonts w:ascii="Verdana" w:hAnsi="Verdana"/>
          <w:sz w:val="24"/>
          <w:szCs w:val="24"/>
        </w:rPr>
        <w:t xml:space="preserve">. </w:t>
      </w:r>
    </w:p>
    <w:p w:rsidR="00BC50D7" w:rsidRPr="000F7971" w:rsidRDefault="00BC50D7" w:rsidP="00FD7C05">
      <w:pPr>
        <w:rPr>
          <w:rFonts w:ascii="Verdana" w:hAnsi="Verdana"/>
          <w:iCs/>
          <w:sz w:val="24"/>
          <w:szCs w:val="24"/>
        </w:rPr>
      </w:pPr>
      <w:r>
        <w:rPr>
          <w:rFonts w:ascii="Verdana" w:hAnsi="Verdana"/>
          <w:sz w:val="24"/>
          <w:szCs w:val="24"/>
        </w:rPr>
        <w:t>[</w:t>
      </w:r>
      <w:r w:rsidR="00FF58BA">
        <w:rPr>
          <w:rFonts w:ascii="Verdana" w:hAnsi="Verdana"/>
          <w:sz w:val="24"/>
          <w:szCs w:val="24"/>
        </w:rPr>
        <w:t xml:space="preserve">This is the work for which FBB is most </w:t>
      </w:r>
      <w:r w:rsidR="00903E38">
        <w:rPr>
          <w:rFonts w:ascii="Verdana" w:hAnsi="Verdana"/>
          <w:sz w:val="24"/>
          <w:szCs w:val="24"/>
        </w:rPr>
        <w:t>widely</w:t>
      </w:r>
      <w:r w:rsidR="00FF58BA">
        <w:rPr>
          <w:rFonts w:ascii="Verdana" w:hAnsi="Verdana"/>
          <w:sz w:val="24"/>
          <w:szCs w:val="24"/>
        </w:rPr>
        <w:t xml:space="preserve"> remembered, and the one which first brought him notoriety. </w:t>
      </w:r>
      <w:r w:rsidRPr="00FD7C05">
        <w:rPr>
          <w:rFonts w:ascii="Verdana" w:hAnsi="Verdana"/>
          <w:sz w:val="24"/>
          <w:szCs w:val="24"/>
        </w:rPr>
        <w:t>T</w:t>
      </w:r>
      <w:r>
        <w:rPr>
          <w:rFonts w:ascii="Verdana" w:hAnsi="Verdana"/>
          <w:sz w:val="24"/>
          <w:szCs w:val="24"/>
        </w:rPr>
        <w:t>he substance of t</w:t>
      </w:r>
      <w:r w:rsidR="00FF58BA">
        <w:rPr>
          <w:rFonts w:ascii="Verdana" w:hAnsi="Verdana"/>
          <w:sz w:val="24"/>
          <w:szCs w:val="24"/>
        </w:rPr>
        <w:t>he</w:t>
      </w:r>
      <w:r w:rsidRPr="00FD7C05">
        <w:rPr>
          <w:rFonts w:ascii="Verdana" w:hAnsi="Verdana"/>
          <w:sz w:val="24"/>
          <w:szCs w:val="24"/>
        </w:rPr>
        <w:t xml:space="preserve"> work </w:t>
      </w:r>
      <w:r w:rsidR="0062485F">
        <w:rPr>
          <w:rFonts w:ascii="Verdana" w:hAnsi="Verdana"/>
          <w:sz w:val="24"/>
          <w:szCs w:val="24"/>
        </w:rPr>
        <w:t>was challenged in two book</w:t>
      </w:r>
      <w:r w:rsidR="003F5301">
        <w:rPr>
          <w:rFonts w:ascii="Verdana" w:hAnsi="Verdana"/>
          <w:sz w:val="24"/>
          <w:szCs w:val="24"/>
        </w:rPr>
        <w:t>let</w:t>
      </w:r>
      <w:r w:rsidR="0062485F">
        <w:rPr>
          <w:rFonts w:ascii="Verdana" w:hAnsi="Verdana"/>
          <w:sz w:val="24"/>
          <w:szCs w:val="24"/>
        </w:rPr>
        <w:t xml:space="preserve">s </w:t>
      </w:r>
      <w:r w:rsidR="00F93783">
        <w:rPr>
          <w:rFonts w:ascii="Verdana" w:hAnsi="Verdana"/>
          <w:sz w:val="24"/>
          <w:szCs w:val="24"/>
        </w:rPr>
        <w:t xml:space="preserve">(sometimes treated as two editions of the same) </w:t>
      </w:r>
      <w:r w:rsidR="0062485F">
        <w:rPr>
          <w:rFonts w:ascii="Verdana" w:hAnsi="Verdana"/>
          <w:sz w:val="24"/>
          <w:szCs w:val="24"/>
        </w:rPr>
        <w:t xml:space="preserve">by </w:t>
      </w:r>
      <w:r w:rsidR="00E07DE7">
        <w:rPr>
          <w:rFonts w:ascii="Verdana" w:hAnsi="Verdana"/>
          <w:sz w:val="24"/>
          <w:szCs w:val="24"/>
        </w:rPr>
        <w:t xml:space="preserve">a family enemy: </w:t>
      </w:r>
      <w:r>
        <w:rPr>
          <w:rFonts w:ascii="Verdana" w:hAnsi="Verdana"/>
          <w:sz w:val="24"/>
          <w:szCs w:val="24"/>
        </w:rPr>
        <w:t>Wilkins</w:t>
      </w:r>
      <w:r w:rsidR="004F391E">
        <w:rPr>
          <w:rFonts w:ascii="Verdana" w:hAnsi="Verdana"/>
          <w:sz w:val="24"/>
          <w:szCs w:val="24"/>
        </w:rPr>
        <w:t>, Henry J.</w:t>
      </w:r>
      <w:r w:rsidR="0062485F">
        <w:rPr>
          <w:rFonts w:ascii="Verdana" w:hAnsi="Verdana"/>
          <w:sz w:val="24"/>
          <w:szCs w:val="24"/>
        </w:rPr>
        <w:t xml:space="preserve"> (1922)</w:t>
      </w:r>
      <w:r>
        <w:rPr>
          <w:rFonts w:ascii="Verdana" w:hAnsi="Verdana"/>
          <w:sz w:val="24"/>
          <w:szCs w:val="24"/>
        </w:rPr>
        <w:t xml:space="preserve"> </w:t>
      </w:r>
      <w:r w:rsidR="0062485F">
        <w:rPr>
          <w:rFonts w:ascii="Verdana" w:hAnsi="Verdana"/>
          <w:i/>
          <w:sz w:val="24"/>
          <w:szCs w:val="24"/>
        </w:rPr>
        <w:t xml:space="preserve">False psychical claims </w:t>
      </w:r>
      <w:r w:rsidR="0062485F">
        <w:rPr>
          <w:rFonts w:ascii="Verdana" w:hAnsi="Verdana"/>
          <w:i/>
          <w:sz w:val="24"/>
          <w:szCs w:val="24"/>
        </w:rPr>
        <w:lastRenderedPageBreak/>
        <w:t xml:space="preserve">in “The Gate of Remembrance” </w:t>
      </w:r>
      <w:r w:rsidR="0062485F" w:rsidRPr="0062485F">
        <w:rPr>
          <w:rFonts w:ascii="Verdana" w:hAnsi="Verdana"/>
          <w:i/>
          <w:sz w:val="24"/>
          <w:szCs w:val="24"/>
        </w:rPr>
        <w:t>concerning Glastonbury Abbey</w:t>
      </w:r>
      <w:r w:rsidR="0062485F" w:rsidRPr="00B51AEA">
        <w:rPr>
          <w:rFonts w:ascii="Verdana" w:hAnsi="Verdana"/>
          <w:sz w:val="24"/>
          <w:szCs w:val="24"/>
        </w:rPr>
        <w:t>, and</w:t>
      </w:r>
      <w:r w:rsidR="0062485F" w:rsidRPr="0062485F">
        <w:rPr>
          <w:rFonts w:ascii="Verdana" w:hAnsi="Verdana"/>
          <w:sz w:val="24"/>
          <w:szCs w:val="24"/>
        </w:rPr>
        <w:t xml:space="preserve"> </w:t>
      </w:r>
      <w:r>
        <w:rPr>
          <w:rFonts w:ascii="Verdana" w:hAnsi="Verdana"/>
          <w:sz w:val="24"/>
          <w:szCs w:val="24"/>
        </w:rPr>
        <w:t>(1923)</w:t>
      </w:r>
      <w:r w:rsidRPr="00FD7C05">
        <w:rPr>
          <w:rFonts w:ascii="Verdana" w:hAnsi="Verdana"/>
          <w:sz w:val="24"/>
          <w:szCs w:val="24"/>
        </w:rPr>
        <w:t xml:space="preserve"> </w:t>
      </w:r>
      <w:r w:rsidRPr="00FD7C05">
        <w:rPr>
          <w:rFonts w:ascii="Verdana" w:hAnsi="Verdana"/>
          <w:i/>
          <w:sz w:val="24"/>
          <w:szCs w:val="24"/>
        </w:rPr>
        <w:t>A further criticism of the psychical claims concerning Glastonbury Abbey [made in "The Gate of Remembrance," by F. B. Bond], and of the recent excavations.</w:t>
      </w:r>
      <w:r w:rsidRPr="00FD7C05">
        <w:rPr>
          <w:rFonts w:ascii="Verdana" w:hAnsi="Verdana"/>
          <w:sz w:val="24"/>
          <w:szCs w:val="24"/>
        </w:rPr>
        <w:t xml:space="preserve"> </w:t>
      </w:r>
      <w:r>
        <w:rPr>
          <w:rFonts w:ascii="Verdana" w:hAnsi="Verdana"/>
          <w:sz w:val="24"/>
          <w:szCs w:val="24"/>
        </w:rPr>
        <w:t xml:space="preserve">Bristol: J. W. </w:t>
      </w:r>
      <w:proofErr w:type="spellStart"/>
      <w:r>
        <w:rPr>
          <w:rFonts w:ascii="Verdana" w:hAnsi="Verdana"/>
          <w:sz w:val="24"/>
          <w:szCs w:val="24"/>
        </w:rPr>
        <w:t>Arrowsmith</w:t>
      </w:r>
      <w:proofErr w:type="spellEnd"/>
      <w:r w:rsidR="0028325E">
        <w:rPr>
          <w:rFonts w:ascii="Verdana" w:hAnsi="Verdana"/>
          <w:sz w:val="24"/>
          <w:szCs w:val="24"/>
        </w:rPr>
        <w:t xml:space="preserve"> and London: </w:t>
      </w:r>
      <w:proofErr w:type="spellStart"/>
      <w:r w:rsidR="0028325E">
        <w:rPr>
          <w:rFonts w:ascii="Verdana" w:hAnsi="Verdana"/>
          <w:sz w:val="24"/>
          <w:szCs w:val="24"/>
        </w:rPr>
        <w:t>Simpkin</w:t>
      </w:r>
      <w:proofErr w:type="spellEnd"/>
      <w:r w:rsidR="0028325E">
        <w:rPr>
          <w:rFonts w:ascii="Verdana" w:hAnsi="Verdana"/>
          <w:sz w:val="24"/>
          <w:szCs w:val="24"/>
        </w:rPr>
        <w:t xml:space="preserve"> Marshall</w:t>
      </w:r>
      <w:r w:rsidRPr="00FD7C05">
        <w:rPr>
          <w:rFonts w:ascii="Verdana" w:hAnsi="Verdana"/>
          <w:sz w:val="24"/>
          <w:szCs w:val="24"/>
        </w:rPr>
        <w:t>.</w:t>
      </w:r>
      <w:r w:rsidR="0028325E">
        <w:rPr>
          <w:rFonts w:ascii="Verdana" w:hAnsi="Verdana"/>
          <w:sz w:val="24"/>
          <w:szCs w:val="24"/>
        </w:rPr>
        <w:t xml:space="preserve"> FBB replied</w:t>
      </w:r>
      <w:r w:rsidR="002E1941">
        <w:rPr>
          <w:rFonts w:ascii="Verdana" w:hAnsi="Verdana"/>
          <w:sz w:val="24"/>
          <w:szCs w:val="24"/>
        </w:rPr>
        <w:t xml:space="preserve"> in </w:t>
      </w:r>
      <w:r w:rsidR="002E1941" w:rsidRPr="002E1941">
        <w:rPr>
          <w:rFonts w:ascii="Verdana" w:hAnsi="Verdana"/>
          <w:i/>
          <w:iCs/>
          <w:sz w:val="24"/>
          <w:szCs w:val="24"/>
        </w:rPr>
        <w:t xml:space="preserve">Journal of </w:t>
      </w:r>
      <w:r w:rsidR="002E1941">
        <w:rPr>
          <w:rFonts w:ascii="Verdana" w:hAnsi="Verdana"/>
          <w:i/>
          <w:iCs/>
          <w:sz w:val="24"/>
          <w:szCs w:val="24"/>
        </w:rPr>
        <w:t xml:space="preserve">the </w:t>
      </w:r>
      <w:r w:rsidR="002E1941" w:rsidRPr="002E1941">
        <w:rPr>
          <w:rFonts w:ascii="Verdana" w:hAnsi="Verdana"/>
          <w:i/>
          <w:iCs/>
          <w:sz w:val="24"/>
          <w:szCs w:val="24"/>
        </w:rPr>
        <w:t>Society for Psychical Research</w:t>
      </w:r>
      <w:r w:rsidR="002E1941">
        <w:rPr>
          <w:rFonts w:ascii="Verdana" w:hAnsi="Verdana"/>
          <w:i/>
          <w:iCs/>
          <w:sz w:val="24"/>
          <w:szCs w:val="24"/>
        </w:rPr>
        <w:t xml:space="preserve"> </w:t>
      </w:r>
      <w:r w:rsidR="002E1941">
        <w:rPr>
          <w:rFonts w:ascii="Verdana" w:hAnsi="Verdana"/>
          <w:iCs/>
          <w:sz w:val="24"/>
          <w:szCs w:val="24"/>
        </w:rPr>
        <w:t>21 (April 1924), 248-249</w:t>
      </w:r>
      <w:r w:rsidR="002E1941" w:rsidRPr="002E1941">
        <w:rPr>
          <w:rFonts w:ascii="Verdana" w:hAnsi="Verdana"/>
          <w:i/>
          <w:iCs/>
          <w:sz w:val="24"/>
          <w:szCs w:val="24"/>
        </w:rPr>
        <w:t>.</w:t>
      </w:r>
      <w:r w:rsidR="003F5301">
        <w:rPr>
          <w:rFonts w:ascii="Verdana" w:hAnsi="Verdana"/>
          <w:i/>
          <w:iCs/>
          <w:sz w:val="24"/>
          <w:szCs w:val="24"/>
        </w:rPr>
        <w:t xml:space="preserve"> </w:t>
      </w:r>
      <w:r w:rsidR="0028325E">
        <w:rPr>
          <w:rFonts w:ascii="Verdana" w:hAnsi="Verdana"/>
          <w:iCs/>
          <w:sz w:val="24"/>
          <w:szCs w:val="24"/>
        </w:rPr>
        <w:t>Wilkins responded</w:t>
      </w:r>
      <w:r w:rsidR="002E1941" w:rsidRPr="002E1941">
        <w:rPr>
          <w:rFonts w:ascii="Verdana" w:hAnsi="Verdana"/>
          <w:iCs/>
          <w:sz w:val="24"/>
          <w:szCs w:val="24"/>
        </w:rPr>
        <w:t xml:space="preserve"> in the May issue, 271-272</w:t>
      </w:r>
      <w:r w:rsidR="002E1941">
        <w:rPr>
          <w:rFonts w:ascii="Verdana" w:hAnsi="Verdana"/>
          <w:iCs/>
          <w:sz w:val="24"/>
          <w:szCs w:val="24"/>
        </w:rPr>
        <w:t xml:space="preserve">, and the correspondence </w:t>
      </w:r>
      <w:r w:rsidR="0028325E">
        <w:rPr>
          <w:rFonts w:ascii="Verdana" w:hAnsi="Verdana"/>
          <w:iCs/>
          <w:sz w:val="24"/>
          <w:szCs w:val="24"/>
        </w:rPr>
        <w:t>closed</w:t>
      </w:r>
      <w:r w:rsidR="002E1941" w:rsidRPr="002E1941">
        <w:rPr>
          <w:rFonts w:ascii="Verdana" w:hAnsi="Verdana"/>
          <w:iCs/>
          <w:sz w:val="24"/>
          <w:szCs w:val="24"/>
        </w:rPr>
        <w:t>.</w:t>
      </w:r>
      <w:r w:rsidR="006330DA">
        <w:rPr>
          <w:rFonts w:ascii="Verdana" w:hAnsi="Verdana"/>
          <w:iCs/>
          <w:sz w:val="24"/>
          <w:szCs w:val="24"/>
        </w:rPr>
        <w:t xml:space="preserve"> See also </w:t>
      </w:r>
      <w:r w:rsidR="006330DA" w:rsidRPr="006330DA">
        <w:rPr>
          <w:rFonts w:ascii="Verdana" w:hAnsi="Verdana"/>
          <w:i/>
          <w:iCs/>
          <w:sz w:val="24"/>
          <w:szCs w:val="24"/>
        </w:rPr>
        <w:t>The Spectator</w:t>
      </w:r>
      <w:r w:rsidR="006330DA">
        <w:rPr>
          <w:rFonts w:ascii="Verdana" w:hAnsi="Verdana"/>
          <w:iCs/>
          <w:sz w:val="24"/>
          <w:szCs w:val="24"/>
        </w:rPr>
        <w:t xml:space="preserve"> (June 1922), 723-</w:t>
      </w:r>
      <w:r w:rsidR="0062485F">
        <w:rPr>
          <w:rFonts w:ascii="Verdana" w:hAnsi="Verdana"/>
          <w:iCs/>
          <w:sz w:val="24"/>
          <w:szCs w:val="24"/>
        </w:rPr>
        <w:t>72</w:t>
      </w:r>
      <w:r w:rsidR="006330DA">
        <w:rPr>
          <w:rFonts w:ascii="Verdana" w:hAnsi="Verdana"/>
          <w:iCs/>
          <w:sz w:val="24"/>
          <w:szCs w:val="24"/>
        </w:rPr>
        <w:t>4.</w:t>
      </w:r>
      <w:r w:rsidR="003F5301">
        <w:rPr>
          <w:rFonts w:ascii="Verdana" w:hAnsi="Verdana"/>
          <w:iCs/>
          <w:sz w:val="24"/>
          <w:szCs w:val="24"/>
        </w:rPr>
        <w:t xml:space="preserve"> Even t</w:t>
      </w:r>
      <w:r w:rsidR="000F7971">
        <w:rPr>
          <w:rFonts w:ascii="Verdana" w:hAnsi="Verdana"/>
          <w:iCs/>
          <w:sz w:val="24"/>
          <w:szCs w:val="24"/>
        </w:rPr>
        <w:t>he author of the preface to the seco</w:t>
      </w:r>
      <w:r w:rsidR="003F5301">
        <w:rPr>
          <w:rFonts w:ascii="Verdana" w:hAnsi="Verdana"/>
          <w:iCs/>
          <w:sz w:val="24"/>
          <w:szCs w:val="24"/>
        </w:rPr>
        <w:t>nd edition</w:t>
      </w:r>
      <w:r w:rsidR="00847E3E">
        <w:rPr>
          <w:rFonts w:ascii="Verdana" w:hAnsi="Verdana"/>
          <w:iCs/>
          <w:sz w:val="24"/>
          <w:szCs w:val="24"/>
        </w:rPr>
        <w:t xml:space="preserve"> of </w:t>
      </w:r>
      <w:proofErr w:type="gramStart"/>
      <w:r w:rsidR="00847E3E" w:rsidRPr="00847E3E">
        <w:rPr>
          <w:rFonts w:ascii="Verdana" w:hAnsi="Verdana"/>
          <w:i/>
          <w:iCs/>
          <w:sz w:val="24"/>
          <w:szCs w:val="24"/>
        </w:rPr>
        <w:t>The</w:t>
      </w:r>
      <w:proofErr w:type="gramEnd"/>
      <w:r w:rsidR="00847E3E" w:rsidRPr="00847E3E">
        <w:rPr>
          <w:rFonts w:ascii="Verdana" w:hAnsi="Verdana"/>
          <w:i/>
          <w:iCs/>
          <w:sz w:val="24"/>
          <w:szCs w:val="24"/>
        </w:rPr>
        <w:t xml:space="preserve"> gate of remembrance</w:t>
      </w:r>
      <w:r w:rsidR="003F5301">
        <w:rPr>
          <w:rFonts w:ascii="Verdana" w:hAnsi="Verdana"/>
          <w:iCs/>
          <w:sz w:val="24"/>
          <w:szCs w:val="24"/>
        </w:rPr>
        <w:t>, Sir William Barrett,</w:t>
      </w:r>
      <w:r w:rsidR="000F7971">
        <w:rPr>
          <w:rFonts w:ascii="Verdana" w:hAnsi="Verdana"/>
          <w:iCs/>
          <w:sz w:val="24"/>
          <w:szCs w:val="24"/>
        </w:rPr>
        <w:t xml:space="preserve"> FRS, felt moved to point to “</w:t>
      </w:r>
      <w:r w:rsidR="000F7971" w:rsidRPr="000F7971">
        <w:rPr>
          <w:rFonts w:ascii="Verdana" w:hAnsi="Verdana"/>
          <w:iCs/>
          <w:sz w:val="24"/>
          <w:szCs w:val="24"/>
        </w:rPr>
        <w:t>the courage shown by Mr. Bligh Bond in the publication of a work which might possibly jeopardise the high reputation he enjoys.</w:t>
      </w:r>
      <w:r w:rsidR="000F7971">
        <w:rPr>
          <w:rFonts w:ascii="Verdana" w:hAnsi="Verdana"/>
          <w:iCs/>
          <w:sz w:val="24"/>
          <w:szCs w:val="24"/>
        </w:rPr>
        <w:t>” “</w:t>
      </w:r>
      <w:r w:rsidR="000F7971" w:rsidRPr="000F7971">
        <w:rPr>
          <w:rFonts w:ascii="Verdana" w:hAnsi="Verdana"/>
          <w:iCs/>
          <w:sz w:val="24"/>
          <w:szCs w:val="24"/>
        </w:rPr>
        <w:t>Seven Musical Impressions for</w:t>
      </w:r>
      <w:r w:rsidR="000F7971">
        <w:rPr>
          <w:rFonts w:ascii="Verdana" w:hAnsi="Verdana"/>
          <w:iCs/>
          <w:sz w:val="24"/>
          <w:szCs w:val="24"/>
        </w:rPr>
        <w:t xml:space="preserve"> </w:t>
      </w:r>
      <w:r w:rsidR="000F7971" w:rsidRPr="000F7971">
        <w:rPr>
          <w:rFonts w:ascii="Verdana" w:hAnsi="Verdana"/>
          <w:iCs/>
          <w:sz w:val="24"/>
          <w:szCs w:val="24"/>
        </w:rPr>
        <w:t>the Pianoforte</w:t>
      </w:r>
      <w:r w:rsidR="000F7971">
        <w:rPr>
          <w:rFonts w:ascii="Verdana" w:hAnsi="Verdana"/>
          <w:iCs/>
          <w:sz w:val="24"/>
          <w:szCs w:val="24"/>
        </w:rPr>
        <w:t xml:space="preserve">, </w:t>
      </w:r>
      <w:r w:rsidR="000F7971" w:rsidRPr="000F7971">
        <w:rPr>
          <w:rFonts w:ascii="Verdana" w:hAnsi="Verdana"/>
          <w:iCs/>
          <w:sz w:val="24"/>
          <w:szCs w:val="24"/>
        </w:rPr>
        <w:t>based upon episodes in the life of Johannes,</w:t>
      </w:r>
      <w:r w:rsidR="000F7971">
        <w:rPr>
          <w:rFonts w:ascii="Verdana" w:hAnsi="Verdana"/>
          <w:iCs/>
          <w:sz w:val="24"/>
          <w:szCs w:val="24"/>
        </w:rPr>
        <w:t xml:space="preserve"> </w:t>
      </w:r>
      <w:r w:rsidR="000F7971" w:rsidRPr="000F7971">
        <w:rPr>
          <w:rFonts w:ascii="Verdana" w:hAnsi="Verdana"/>
          <w:iCs/>
          <w:sz w:val="24"/>
          <w:szCs w:val="24"/>
        </w:rPr>
        <w:t>the monk of Glastonbury</w:t>
      </w:r>
      <w:r w:rsidR="000F7971">
        <w:rPr>
          <w:rFonts w:ascii="Verdana" w:hAnsi="Verdana"/>
          <w:iCs/>
          <w:sz w:val="24"/>
          <w:szCs w:val="24"/>
        </w:rPr>
        <w:t>”</w:t>
      </w:r>
      <w:r w:rsidR="000F7971" w:rsidRPr="000F7971">
        <w:rPr>
          <w:rFonts w:ascii="Verdana" w:hAnsi="Verdana"/>
          <w:iCs/>
          <w:sz w:val="24"/>
          <w:szCs w:val="24"/>
        </w:rPr>
        <w:t>,</w:t>
      </w:r>
      <w:r w:rsidR="003F5301">
        <w:rPr>
          <w:rFonts w:ascii="Verdana" w:hAnsi="Verdana"/>
          <w:iCs/>
          <w:sz w:val="24"/>
          <w:szCs w:val="24"/>
        </w:rPr>
        <w:t xml:space="preserve"> were</w:t>
      </w:r>
      <w:r w:rsidR="000F7971">
        <w:rPr>
          <w:rFonts w:ascii="Verdana" w:hAnsi="Verdana"/>
          <w:iCs/>
          <w:sz w:val="24"/>
          <w:szCs w:val="24"/>
        </w:rPr>
        <w:t xml:space="preserve"> publishe</w:t>
      </w:r>
      <w:r w:rsidR="003F5301">
        <w:rPr>
          <w:rFonts w:ascii="Verdana" w:hAnsi="Verdana"/>
          <w:iCs/>
          <w:sz w:val="24"/>
          <w:szCs w:val="24"/>
        </w:rPr>
        <w:t xml:space="preserve">d under the book’s title by </w:t>
      </w:r>
      <w:r w:rsidR="000F7971">
        <w:rPr>
          <w:rFonts w:ascii="Verdana" w:hAnsi="Verdana"/>
          <w:iCs/>
          <w:sz w:val="24"/>
          <w:szCs w:val="24"/>
        </w:rPr>
        <w:t xml:space="preserve">composer </w:t>
      </w:r>
      <w:r w:rsidR="001A0506">
        <w:rPr>
          <w:rFonts w:ascii="Verdana" w:hAnsi="Verdana"/>
          <w:iCs/>
          <w:sz w:val="24"/>
          <w:szCs w:val="24"/>
        </w:rPr>
        <w:t>“</w:t>
      </w:r>
      <w:r w:rsidR="000F7971">
        <w:rPr>
          <w:rFonts w:ascii="Verdana" w:hAnsi="Verdana"/>
          <w:iCs/>
          <w:sz w:val="24"/>
          <w:szCs w:val="24"/>
        </w:rPr>
        <w:t>Carlyon de Lyle</w:t>
      </w:r>
      <w:r w:rsidR="001A0506">
        <w:rPr>
          <w:rFonts w:ascii="Verdana" w:hAnsi="Verdana"/>
          <w:iCs/>
          <w:sz w:val="24"/>
          <w:szCs w:val="24"/>
        </w:rPr>
        <w:t>”</w:t>
      </w:r>
      <w:r w:rsidR="000F7971">
        <w:rPr>
          <w:rFonts w:ascii="Verdana" w:hAnsi="Verdana"/>
          <w:iCs/>
          <w:sz w:val="24"/>
          <w:szCs w:val="24"/>
        </w:rPr>
        <w:t xml:space="preserve"> (1918).</w:t>
      </w:r>
      <w:r w:rsidR="001A0506">
        <w:rPr>
          <w:rFonts w:ascii="Verdana" w:hAnsi="Verdana"/>
          <w:iCs/>
          <w:sz w:val="24"/>
          <w:szCs w:val="24"/>
        </w:rPr>
        <w:t xml:space="preserve"> This </w:t>
      </w:r>
      <w:r w:rsidR="00F67DAE">
        <w:rPr>
          <w:rFonts w:ascii="Verdana" w:hAnsi="Verdana"/>
          <w:iCs/>
          <w:sz w:val="24"/>
          <w:szCs w:val="24"/>
        </w:rPr>
        <w:t xml:space="preserve">extravagantly named person </w:t>
      </w:r>
      <w:r w:rsidR="001A0506">
        <w:rPr>
          <w:rFonts w:ascii="Verdana" w:hAnsi="Verdana"/>
          <w:iCs/>
          <w:sz w:val="24"/>
          <w:szCs w:val="24"/>
        </w:rPr>
        <w:t xml:space="preserve">was Maud Wingate, “John </w:t>
      </w:r>
      <w:proofErr w:type="spellStart"/>
      <w:r w:rsidR="001A0506">
        <w:rPr>
          <w:rFonts w:ascii="Verdana" w:hAnsi="Verdana"/>
          <w:iCs/>
          <w:sz w:val="24"/>
          <w:szCs w:val="24"/>
        </w:rPr>
        <w:t>Alleyne”’s</w:t>
      </w:r>
      <w:proofErr w:type="spellEnd"/>
      <w:r w:rsidR="001A0506">
        <w:rPr>
          <w:rFonts w:ascii="Verdana" w:hAnsi="Verdana"/>
          <w:iCs/>
          <w:sz w:val="24"/>
          <w:szCs w:val="24"/>
        </w:rPr>
        <w:t xml:space="preserve"> wife.</w:t>
      </w:r>
      <w:r w:rsidR="000F7971">
        <w:rPr>
          <w:rFonts w:ascii="Verdana" w:hAnsi="Verdana"/>
          <w:iCs/>
          <w:sz w:val="24"/>
          <w:szCs w:val="24"/>
        </w:rPr>
        <w:t>]</w:t>
      </w:r>
    </w:p>
    <w:p w:rsidR="00126D18" w:rsidRPr="00B77382" w:rsidRDefault="00126D18" w:rsidP="00126D18">
      <w:pPr>
        <w:rPr>
          <w:rFonts w:ascii="Verdana" w:hAnsi="Verdana"/>
          <w:sz w:val="24"/>
          <w:szCs w:val="24"/>
          <w:u w:val="single"/>
        </w:rPr>
      </w:pPr>
      <w:proofErr w:type="gramStart"/>
      <w:r w:rsidRPr="009E615A">
        <w:rPr>
          <w:rFonts w:ascii="Verdana" w:hAnsi="Verdana"/>
          <w:sz w:val="24"/>
          <w:szCs w:val="24"/>
        </w:rPr>
        <w:t xml:space="preserve">Lea, Thomas </w:t>
      </w:r>
      <w:proofErr w:type="spellStart"/>
      <w:r w:rsidRPr="009E615A">
        <w:rPr>
          <w:rFonts w:ascii="Verdana" w:hAnsi="Verdana"/>
          <w:sz w:val="24"/>
          <w:szCs w:val="24"/>
        </w:rPr>
        <w:t>Simcox</w:t>
      </w:r>
      <w:proofErr w:type="spellEnd"/>
      <w:r w:rsidRPr="009E615A">
        <w:rPr>
          <w:rFonts w:ascii="Verdana" w:hAnsi="Verdana"/>
          <w:sz w:val="24"/>
          <w:szCs w:val="24"/>
        </w:rPr>
        <w:t xml:space="preserve">, and Frederick Bligh Bond (1919) </w:t>
      </w:r>
      <w:r w:rsidRPr="009E615A">
        <w:rPr>
          <w:rFonts w:ascii="Verdana" w:hAnsi="Verdana"/>
          <w:i/>
          <w:sz w:val="24"/>
          <w:szCs w:val="24"/>
        </w:rPr>
        <w:t>Materials for the study of the Apostolic Gnosis.</w:t>
      </w:r>
      <w:proofErr w:type="gramEnd"/>
      <w:r w:rsidRPr="009E615A">
        <w:rPr>
          <w:rFonts w:ascii="Verdana" w:hAnsi="Verdana"/>
          <w:sz w:val="24"/>
          <w:szCs w:val="24"/>
        </w:rPr>
        <w:t xml:space="preserve"> Part I. Oxford: B. H. Blackwell. </w:t>
      </w:r>
      <w:proofErr w:type="gramStart"/>
      <w:r w:rsidRPr="009E615A">
        <w:rPr>
          <w:rFonts w:ascii="Verdana" w:hAnsi="Verdana"/>
          <w:sz w:val="24"/>
          <w:szCs w:val="24"/>
        </w:rPr>
        <w:t xml:space="preserve">Online at </w:t>
      </w:r>
      <w:hyperlink r:id="rId54" w:history="1">
        <w:r w:rsidR="00B77382" w:rsidRPr="00902555">
          <w:rPr>
            <w:rStyle w:val="Hyperlink"/>
            <w:rFonts w:ascii="Verdana" w:hAnsi="Verdana"/>
            <w:sz w:val="24"/>
            <w:szCs w:val="24"/>
          </w:rPr>
          <w:t>https://archive.org/details/materialsforstud01leatiala</w:t>
        </w:r>
      </w:hyperlink>
      <w:r w:rsidR="00B77382">
        <w:rPr>
          <w:rFonts w:ascii="Verdana" w:hAnsi="Verdana"/>
          <w:sz w:val="24"/>
          <w:szCs w:val="24"/>
          <w:u w:val="single"/>
        </w:rPr>
        <w:t xml:space="preserve"> </w:t>
      </w:r>
      <w:r w:rsidRPr="009E615A">
        <w:rPr>
          <w:rFonts w:ascii="Verdana" w:hAnsi="Verdana"/>
          <w:sz w:val="24"/>
          <w:szCs w:val="24"/>
        </w:rPr>
        <w:t xml:space="preserve">and </w:t>
      </w:r>
      <w:hyperlink r:id="rId55" w:history="1">
        <w:r w:rsidRPr="009E615A">
          <w:rPr>
            <w:rStyle w:val="Hyperlink"/>
            <w:rFonts w:ascii="Verdana" w:hAnsi="Verdana"/>
            <w:sz w:val="24"/>
            <w:szCs w:val="24"/>
          </w:rPr>
          <w:t>http://tinyurl.com/oxxowlt</w:t>
        </w:r>
      </w:hyperlink>
      <w:r w:rsidRPr="009E615A">
        <w:rPr>
          <w:rFonts w:ascii="Verdana" w:hAnsi="Verdana"/>
          <w:sz w:val="24"/>
          <w:szCs w:val="24"/>
        </w:rPr>
        <w:t xml:space="preserve"> (pdf).</w:t>
      </w:r>
      <w:proofErr w:type="gramEnd"/>
      <w:r w:rsidRPr="009E615A">
        <w:rPr>
          <w:rFonts w:ascii="Verdana" w:hAnsi="Verdana"/>
          <w:sz w:val="24"/>
          <w:szCs w:val="24"/>
        </w:rPr>
        <w:t xml:space="preserve"> Reprinted London: Research into Lost Knowledge Organization, distributed Wellingborough: </w:t>
      </w:r>
      <w:proofErr w:type="spellStart"/>
      <w:r w:rsidRPr="009E615A">
        <w:rPr>
          <w:rFonts w:ascii="Verdana" w:hAnsi="Verdana"/>
          <w:sz w:val="24"/>
          <w:szCs w:val="24"/>
        </w:rPr>
        <w:t>Thorsons</w:t>
      </w:r>
      <w:proofErr w:type="spellEnd"/>
      <w:r w:rsidRPr="009E615A">
        <w:rPr>
          <w:rFonts w:ascii="Verdana" w:hAnsi="Verdana"/>
          <w:sz w:val="24"/>
          <w:szCs w:val="24"/>
        </w:rPr>
        <w:t xml:space="preserve"> (1979); and Whitefish, Montana: </w:t>
      </w:r>
      <w:proofErr w:type="spellStart"/>
      <w:r w:rsidRPr="009E615A">
        <w:rPr>
          <w:rFonts w:ascii="Verdana" w:hAnsi="Verdana"/>
          <w:sz w:val="24"/>
          <w:szCs w:val="24"/>
        </w:rPr>
        <w:t>Kessinger</w:t>
      </w:r>
      <w:proofErr w:type="spellEnd"/>
      <w:r w:rsidRPr="009E615A">
        <w:rPr>
          <w:rFonts w:ascii="Verdana" w:hAnsi="Verdana"/>
          <w:sz w:val="24"/>
          <w:szCs w:val="24"/>
        </w:rPr>
        <w:t xml:space="preserve"> </w:t>
      </w:r>
      <w:proofErr w:type="gramStart"/>
      <w:r w:rsidRPr="009E615A">
        <w:rPr>
          <w:rFonts w:ascii="Verdana" w:hAnsi="Verdana"/>
          <w:sz w:val="24"/>
          <w:szCs w:val="24"/>
        </w:rPr>
        <w:t>Publishing</w:t>
      </w:r>
      <w:proofErr w:type="gramEnd"/>
      <w:r w:rsidRPr="009E615A">
        <w:rPr>
          <w:rFonts w:ascii="Verdana" w:hAnsi="Verdana"/>
          <w:sz w:val="24"/>
          <w:szCs w:val="24"/>
        </w:rPr>
        <w:t xml:space="preserve"> (no date).</w:t>
      </w:r>
    </w:p>
    <w:p w:rsidR="00126D18" w:rsidRPr="009E615A" w:rsidRDefault="00126D18" w:rsidP="00126D18">
      <w:pPr>
        <w:rPr>
          <w:rFonts w:ascii="Verdana" w:hAnsi="Verdana"/>
          <w:sz w:val="24"/>
          <w:szCs w:val="24"/>
        </w:rPr>
      </w:pPr>
      <w:r w:rsidRPr="009E615A">
        <w:rPr>
          <w:rFonts w:ascii="Verdana" w:hAnsi="Verdana"/>
          <w:sz w:val="24"/>
          <w:szCs w:val="24"/>
        </w:rPr>
        <w:t>Contains the following essays, as listed on the title-page [but in square brackets: as listed in the contents]: Preface, and [Dr Lea’s] apologia; Introduction; Historical article [The gematria of the Greek scriptures: a historical sketch]; The naming of St. John Baptist; The name “ΙΗΣΟΥΣ ΧΡΙΣΤΟΣ” [The gematria of 2368]; The parables in St. Matthew XIII [Specimens of gematria from St. Matthew XIII].</w:t>
      </w:r>
    </w:p>
    <w:p w:rsidR="00126D18" w:rsidRPr="009E615A" w:rsidRDefault="00126D18" w:rsidP="00126D18">
      <w:pPr>
        <w:ind w:left="720"/>
        <w:rPr>
          <w:rFonts w:ascii="Verdana" w:hAnsi="Verdana"/>
          <w:sz w:val="24"/>
          <w:szCs w:val="24"/>
        </w:rPr>
      </w:pPr>
      <w:proofErr w:type="spellStart"/>
      <w:r w:rsidRPr="009E615A">
        <w:rPr>
          <w:rFonts w:ascii="Verdana" w:hAnsi="Verdana"/>
          <w:sz w:val="24"/>
          <w:szCs w:val="24"/>
        </w:rPr>
        <w:t>Kessinger</w:t>
      </w:r>
      <w:proofErr w:type="spellEnd"/>
      <w:r w:rsidRPr="009E615A">
        <w:rPr>
          <w:rFonts w:ascii="Verdana" w:hAnsi="Verdana"/>
          <w:sz w:val="24"/>
          <w:szCs w:val="24"/>
        </w:rPr>
        <w:t xml:space="preserve"> </w:t>
      </w:r>
      <w:proofErr w:type="gramStart"/>
      <w:r w:rsidRPr="009E615A">
        <w:rPr>
          <w:rFonts w:ascii="Verdana" w:hAnsi="Verdana"/>
          <w:sz w:val="24"/>
          <w:szCs w:val="24"/>
        </w:rPr>
        <w:t>Publishing</w:t>
      </w:r>
      <w:proofErr w:type="gramEnd"/>
      <w:r w:rsidRPr="009E615A">
        <w:rPr>
          <w:rFonts w:ascii="Verdana" w:hAnsi="Verdana"/>
          <w:sz w:val="24"/>
          <w:szCs w:val="24"/>
        </w:rPr>
        <w:t xml:space="preserve"> (no date) has also reprinted separately the following items by TSL and FBB, whose exact relation to the above can easily be ascertained. They have not been found mentioned elsewhere as separately published items, but are extracted from Part I: An introduction to the Apostolic Gnosis; The Apostolic Gnosis and the gematria of the Greek scriptures; The Apostolic Gnosis and the naming of St. John Baptist; The Apostolic Gnosis and the gematria of 2368;</w:t>
      </w:r>
      <w:r w:rsidRPr="009E615A">
        <w:rPr>
          <w:rFonts w:ascii="Verdana" w:hAnsi="Verdana"/>
          <w:bCs/>
          <w:sz w:val="24"/>
          <w:szCs w:val="24"/>
        </w:rPr>
        <w:t xml:space="preserve"> </w:t>
      </w:r>
      <w:r w:rsidRPr="009E615A">
        <w:rPr>
          <w:rFonts w:ascii="Verdana" w:hAnsi="Verdana"/>
          <w:sz w:val="24"/>
          <w:szCs w:val="24"/>
        </w:rPr>
        <w:t>The Apostolic Gnosis and specimens of gematria from St. Matthew.</w:t>
      </w:r>
    </w:p>
    <w:p w:rsidR="00126D18" w:rsidRPr="009E615A" w:rsidRDefault="00126D18" w:rsidP="00126D18">
      <w:pPr>
        <w:ind w:left="720"/>
        <w:rPr>
          <w:rFonts w:ascii="Verdana" w:hAnsi="Verdana"/>
          <w:sz w:val="24"/>
          <w:szCs w:val="24"/>
        </w:rPr>
        <w:sectPr w:rsidR="00126D18" w:rsidRPr="009E615A" w:rsidSect="005B0A36">
          <w:type w:val="continuous"/>
          <w:pgSz w:w="11906" w:h="16838"/>
          <w:pgMar w:top="1440" w:right="1440" w:bottom="1440" w:left="1440" w:header="708" w:footer="708" w:gutter="0"/>
          <w:cols w:space="708"/>
          <w:docGrid w:linePitch="360"/>
        </w:sectPr>
      </w:pPr>
      <w:r w:rsidRPr="009E615A">
        <w:rPr>
          <w:rFonts w:ascii="Verdana" w:hAnsi="Verdana"/>
          <w:sz w:val="24"/>
          <w:szCs w:val="24"/>
        </w:rPr>
        <w:t xml:space="preserve">Part II of </w:t>
      </w:r>
      <w:r w:rsidRPr="009E615A">
        <w:rPr>
          <w:rFonts w:ascii="Verdana" w:hAnsi="Verdana"/>
          <w:i/>
          <w:sz w:val="24"/>
          <w:szCs w:val="24"/>
        </w:rPr>
        <w:t>Materials …</w:t>
      </w:r>
      <w:r w:rsidRPr="009E615A">
        <w:rPr>
          <w:rFonts w:ascii="Verdana" w:hAnsi="Verdana"/>
          <w:sz w:val="24"/>
          <w:szCs w:val="24"/>
        </w:rPr>
        <w:t xml:space="preserve"> appeared from Oxford: B. H. Blackwell (1922), containing the following essays: The mathematical symbolism of the Gnosis; The words of power used with the Miracles; The vision of </w:t>
      </w:r>
      <w:r w:rsidRPr="009E615A">
        <w:rPr>
          <w:rFonts w:ascii="Verdana" w:hAnsi="Verdana"/>
          <w:sz w:val="24"/>
          <w:szCs w:val="24"/>
        </w:rPr>
        <w:lastRenderedPageBreak/>
        <w:t>St. Peter and the geometrical symbol of the Church; The Epistle of Apollos to the Hebrews; Miscellaneous examples from Holy Scripture. Reprinted London: Research into Lost Knowle</w:t>
      </w:r>
      <w:r>
        <w:rPr>
          <w:rFonts w:ascii="Verdana" w:hAnsi="Verdana"/>
          <w:sz w:val="24"/>
          <w:szCs w:val="24"/>
        </w:rPr>
        <w:t>dge Organization [RILKO] (1985).</w:t>
      </w:r>
    </w:p>
    <w:p w:rsidR="008D76B0" w:rsidRDefault="008D76B0" w:rsidP="008D76B0">
      <w:pPr>
        <w:rPr>
          <w:rFonts w:ascii="Verdana" w:hAnsi="Verdana"/>
          <w:sz w:val="24"/>
          <w:szCs w:val="24"/>
        </w:rPr>
      </w:pPr>
      <w:r w:rsidRPr="008D76B0">
        <w:rPr>
          <w:rFonts w:ascii="Verdana" w:hAnsi="Verdana"/>
          <w:sz w:val="24"/>
          <w:szCs w:val="24"/>
        </w:rPr>
        <w:lastRenderedPageBreak/>
        <w:t xml:space="preserve">Bond, Frederick Bligh (1919) </w:t>
      </w:r>
      <w:r w:rsidRPr="008D76B0">
        <w:rPr>
          <w:rFonts w:ascii="Verdana" w:hAnsi="Verdana"/>
          <w:i/>
          <w:sz w:val="24"/>
          <w:szCs w:val="24"/>
        </w:rPr>
        <w:t>The Hill of Vision, a forecast of the Great War and of social revolution with the coming of the new race, gathered from automatic writings obtained between 1909 and 1912, and also, in 1918, through the hand of John Alleyne under the supervision of the author.</w:t>
      </w:r>
      <w:r w:rsidRPr="008D76B0">
        <w:rPr>
          <w:rFonts w:ascii="Verdana" w:hAnsi="Verdana"/>
          <w:sz w:val="24"/>
          <w:szCs w:val="24"/>
        </w:rPr>
        <w:t xml:space="preserve"> London: Constable, and Boston, Mass.: Jones Co. Online via </w:t>
      </w:r>
      <w:hyperlink r:id="rId56" w:history="1">
        <w:r w:rsidRPr="008D76B0">
          <w:rPr>
            <w:rStyle w:val="Hyperlink"/>
            <w:rFonts w:ascii="Verdana" w:hAnsi="Verdana"/>
            <w:sz w:val="24"/>
            <w:szCs w:val="24"/>
          </w:rPr>
          <w:t>http://catalog.hathitrust.org/Record/000447083</w:t>
        </w:r>
      </w:hyperlink>
      <w:r w:rsidRPr="008D76B0">
        <w:rPr>
          <w:rFonts w:ascii="Verdana" w:hAnsi="Verdana"/>
          <w:sz w:val="24"/>
          <w:szCs w:val="24"/>
        </w:rPr>
        <w:t xml:space="preserve"> and </w:t>
      </w:r>
      <w:hyperlink r:id="rId57" w:history="1">
        <w:r w:rsidRPr="008D76B0">
          <w:rPr>
            <w:rStyle w:val="Hyperlink"/>
            <w:rFonts w:ascii="Verdana" w:hAnsi="Verdana"/>
            <w:sz w:val="24"/>
            <w:szCs w:val="24"/>
          </w:rPr>
          <w:t>http://catalog.hathitrust.org/Record/009587190</w:t>
        </w:r>
      </w:hyperlink>
      <w:r w:rsidRPr="008D76B0">
        <w:rPr>
          <w:rFonts w:ascii="Verdana" w:hAnsi="Verdana"/>
          <w:sz w:val="24"/>
          <w:szCs w:val="24"/>
        </w:rPr>
        <w:t xml:space="preserve">. [Briefly reviewed in </w:t>
      </w:r>
      <w:r w:rsidRPr="008D76B0">
        <w:rPr>
          <w:rFonts w:ascii="Verdana" w:hAnsi="Verdana"/>
          <w:i/>
          <w:sz w:val="24"/>
          <w:szCs w:val="24"/>
        </w:rPr>
        <w:t>Nature</w:t>
      </w:r>
      <w:r w:rsidRPr="008D76B0">
        <w:rPr>
          <w:rFonts w:ascii="Verdana" w:hAnsi="Verdana"/>
          <w:sz w:val="24"/>
          <w:szCs w:val="24"/>
        </w:rPr>
        <w:t xml:space="preserve"> 104 (26 February 1920), 690: “This book is a sequel to </w:t>
      </w:r>
      <w:r w:rsidRPr="008D76B0">
        <w:rPr>
          <w:rFonts w:ascii="Verdana" w:hAnsi="Verdana"/>
          <w:i/>
          <w:sz w:val="24"/>
          <w:szCs w:val="24"/>
        </w:rPr>
        <w:t>The Gate of Remembrance</w:t>
      </w:r>
      <w:r w:rsidRPr="008D76B0">
        <w:rPr>
          <w:rFonts w:ascii="Verdana" w:hAnsi="Verdana"/>
          <w:sz w:val="24"/>
          <w:szCs w:val="24"/>
        </w:rPr>
        <w:t xml:space="preserve">, which contained an account of the automatic script giving instructions for excavations in Glastonbury. The further script now published deals with the war and after, but it cannot be said </w:t>
      </w:r>
      <w:r w:rsidRPr="008D76B0">
        <w:rPr>
          <w:rFonts w:ascii="Verdana" w:hAnsi="Verdana"/>
          <w:sz w:val="24"/>
          <w:szCs w:val="24"/>
        </w:rPr>
        <w:lastRenderedPageBreak/>
        <w:t xml:space="preserve">that the correspondences and verifications of predictions pointed out are particularly striking or convincing.” Noticed more enthusiastically in </w:t>
      </w:r>
      <w:r w:rsidRPr="008D76B0">
        <w:rPr>
          <w:rFonts w:ascii="Verdana" w:hAnsi="Verdana"/>
          <w:i/>
          <w:sz w:val="24"/>
          <w:szCs w:val="24"/>
        </w:rPr>
        <w:t>New-Church Review</w:t>
      </w:r>
      <w:r w:rsidRPr="008D76B0">
        <w:rPr>
          <w:rFonts w:ascii="Verdana" w:hAnsi="Verdana"/>
          <w:sz w:val="24"/>
          <w:szCs w:val="24"/>
        </w:rPr>
        <w:t xml:space="preserve"> (April 1919), 662.]</w:t>
      </w:r>
    </w:p>
    <w:p w:rsidR="008D76B0" w:rsidRPr="008D76B0" w:rsidRDefault="008D76B0" w:rsidP="008D76B0">
      <w:pPr>
        <w:rPr>
          <w:rFonts w:ascii="Verdana" w:hAnsi="Verdana"/>
          <w:sz w:val="24"/>
          <w:szCs w:val="24"/>
        </w:rPr>
      </w:pPr>
      <w:r>
        <w:rPr>
          <w:rFonts w:ascii="Verdana" w:hAnsi="Verdana"/>
          <w:noProof/>
          <w:sz w:val="24"/>
          <w:szCs w:val="24"/>
          <w:lang w:eastAsia="en-GB"/>
        </w:rPr>
        <w:drawing>
          <wp:inline distT="0" distB="0" distL="0" distR="0" wp14:anchorId="38A72237" wp14:editId="7ED87736">
            <wp:extent cx="2545584" cy="374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45584" cy="3744000"/>
                    </a:xfrm>
                    <a:prstGeom prst="rect">
                      <a:avLst/>
                    </a:prstGeom>
                    <a:noFill/>
                  </pic:spPr>
                </pic:pic>
              </a:graphicData>
            </a:graphic>
          </wp:inline>
        </w:drawing>
      </w:r>
    </w:p>
    <w:p w:rsidR="008D76B0" w:rsidRDefault="008D76B0" w:rsidP="008D76B0">
      <w:pPr>
        <w:rPr>
          <w:rFonts w:ascii="Verdana" w:hAnsi="Verdana"/>
          <w:sz w:val="24"/>
          <w:szCs w:val="24"/>
        </w:rPr>
        <w:sectPr w:rsidR="008D76B0" w:rsidSect="008D76B0">
          <w:type w:val="continuous"/>
          <w:pgSz w:w="11906" w:h="16838"/>
          <w:pgMar w:top="1440" w:right="1440" w:bottom="1440" w:left="1440" w:header="708" w:footer="708" w:gutter="0"/>
          <w:cols w:num="2" w:space="708"/>
          <w:docGrid w:linePitch="360"/>
        </w:sectPr>
      </w:pPr>
    </w:p>
    <w:p w:rsidR="00126D18" w:rsidRDefault="00126D18" w:rsidP="00E30E27">
      <w:pPr>
        <w:rPr>
          <w:rFonts w:ascii="Verdana" w:hAnsi="Verdana"/>
          <w:sz w:val="24"/>
          <w:szCs w:val="24"/>
        </w:rPr>
      </w:pPr>
    </w:p>
    <w:p w:rsidR="007E05CB" w:rsidRDefault="008D76B0" w:rsidP="007E05CB">
      <w:pPr>
        <w:ind w:firstLine="720"/>
        <w:rPr>
          <w:rFonts w:ascii="Verdana" w:hAnsi="Verdana"/>
          <w:sz w:val="24"/>
          <w:szCs w:val="24"/>
        </w:rPr>
      </w:pPr>
      <w:r w:rsidRPr="008D76B0">
        <w:rPr>
          <w:rFonts w:ascii="Verdana" w:hAnsi="Verdana"/>
          <w:sz w:val="24"/>
          <w:szCs w:val="24"/>
        </w:rPr>
        <w:t xml:space="preserve">Reprinted Whitefish, Montana: </w:t>
      </w:r>
      <w:proofErr w:type="spellStart"/>
      <w:r w:rsidR="00126D18">
        <w:rPr>
          <w:rFonts w:ascii="Verdana" w:hAnsi="Verdana"/>
          <w:sz w:val="24"/>
          <w:szCs w:val="24"/>
        </w:rPr>
        <w:t>Kessinger</w:t>
      </w:r>
      <w:proofErr w:type="spellEnd"/>
      <w:r w:rsidR="00126D18">
        <w:rPr>
          <w:rFonts w:ascii="Verdana" w:hAnsi="Verdana"/>
          <w:sz w:val="24"/>
          <w:szCs w:val="24"/>
        </w:rPr>
        <w:t xml:space="preserve"> </w:t>
      </w:r>
      <w:proofErr w:type="gramStart"/>
      <w:r w:rsidR="00126D18">
        <w:rPr>
          <w:rFonts w:ascii="Verdana" w:hAnsi="Verdana"/>
          <w:sz w:val="24"/>
          <w:szCs w:val="24"/>
        </w:rPr>
        <w:t>Publishing</w:t>
      </w:r>
      <w:proofErr w:type="gramEnd"/>
      <w:r w:rsidR="00126D18">
        <w:rPr>
          <w:rFonts w:ascii="Verdana" w:hAnsi="Verdana"/>
          <w:sz w:val="24"/>
          <w:szCs w:val="24"/>
        </w:rPr>
        <w:t xml:space="preserve"> (no date).</w:t>
      </w:r>
    </w:p>
    <w:p w:rsidR="008D76B0" w:rsidRPr="008D76B0" w:rsidRDefault="008D76B0" w:rsidP="008D76B0">
      <w:pPr>
        <w:rPr>
          <w:rFonts w:ascii="Verdana" w:hAnsi="Verdana"/>
          <w:sz w:val="24"/>
          <w:szCs w:val="24"/>
        </w:rPr>
      </w:pPr>
      <w:r w:rsidRPr="008D76B0">
        <w:rPr>
          <w:rFonts w:ascii="Verdana" w:hAnsi="Verdana"/>
          <w:sz w:val="24"/>
          <w:szCs w:val="24"/>
        </w:rPr>
        <w:t xml:space="preserve">Chanter, J. F., and Frederick Bligh Bond (1919) </w:t>
      </w:r>
      <w:proofErr w:type="gramStart"/>
      <w:r w:rsidRPr="008D76B0">
        <w:rPr>
          <w:rFonts w:ascii="Verdana" w:hAnsi="Verdana"/>
          <w:sz w:val="24"/>
          <w:szCs w:val="24"/>
        </w:rPr>
        <w:t>The</w:t>
      </w:r>
      <w:proofErr w:type="gramEnd"/>
      <w:r w:rsidRPr="008D76B0">
        <w:rPr>
          <w:rFonts w:ascii="Verdana" w:hAnsi="Verdana"/>
          <w:sz w:val="24"/>
          <w:szCs w:val="24"/>
        </w:rPr>
        <w:t xml:space="preserve"> church of St. Mary, Ottery [Devon]. </w:t>
      </w:r>
      <w:proofErr w:type="gramStart"/>
      <w:r w:rsidRPr="008D76B0">
        <w:rPr>
          <w:rFonts w:ascii="Verdana" w:hAnsi="Verdana"/>
          <w:i/>
          <w:sz w:val="24"/>
          <w:szCs w:val="24"/>
        </w:rPr>
        <w:t xml:space="preserve">Proceedings of the Somersetshire </w:t>
      </w:r>
      <w:proofErr w:type="spellStart"/>
      <w:r w:rsidRPr="008D76B0">
        <w:rPr>
          <w:rFonts w:ascii="Verdana" w:hAnsi="Verdana"/>
          <w:i/>
          <w:sz w:val="24"/>
          <w:szCs w:val="24"/>
        </w:rPr>
        <w:t>Archæological</w:t>
      </w:r>
      <w:proofErr w:type="spellEnd"/>
      <w:r w:rsidRPr="008D76B0">
        <w:rPr>
          <w:rFonts w:ascii="Verdana" w:hAnsi="Verdana"/>
          <w:i/>
          <w:sz w:val="24"/>
          <w:szCs w:val="24"/>
        </w:rPr>
        <w:t xml:space="preserve"> and Natural History Society</w:t>
      </w:r>
      <w:r w:rsidRPr="008D76B0">
        <w:rPr>
          <w:rFonts w:ascii="Verdana" w:hAnsi="Verdana"/>
          <w:sz w:val="24"/>
          <w:szCs w:val="24"/>
        </w:rPr>
        <w:t xml:space="preserve"> 65.1, xxxviii-xlii.</w:t>
      </w:r>
      <w:proofErr w:type="gramEnd"/>
      <w:r w:rsidRPr="008D76B0">
        <w:rPr>
          <w:rFonts w:ascii="Verdana" w:hAnsi="Verdana"/>
          <w:sz w:val="24"/>
          <w:szCs w:val="24"/>
        </w:rPr>
        <w:t xml:space="preserve"> </w:t>
      </w:r>
    </w:p>
    <w:p w:rsidR="008D76B0" w:rsidRDefault="008D76B0" w:rsidP="008D76B0">
      <w:pPr>
        <w:rPr>
          <w:rFonts w:ascii="Verdana" w:hAnsi="Verdana"/>
          <w:sz w:val="24"/>
          <w:szCs w:val="24"/>
        </w:rPr>
      </w:pPr>
      <w:r w:rsidRPr="008D76B0">
        <w:rPr>
          <w:rFonts w:ascii="Verdana" w:hAnsi="Verdana"/>
          <w:sz w:val="24"/>
          <w:szCs w:val="24"/>
        </w:rPr>
        <w:t>Bond, Frederick Bligh (1919) Glastonbury Abbey: ninth report on the discoveries made during the excavations: the ‘</w:t>
      </w:r>
      <w:proofErr w:type="spellStart"/>
      <w:r w:rsidRPr="008D76B0">
        <w:rPr>
          <w:rFonts w:ascii="Verdana" w:hAnsi="Verdana"/>
          <w:sz w:val="24"/>
          <w:szCs w:val="24"/>
        </w:rPr>
        <w:t>Loretto</w:t>
      </w:r>
      <w:proofErr w:type="spellEnd"/>
      <w:r w:rsidRPr="008D76B0">
        <w:rPr>
          <w:rFonts w:ascii="Verdana" w:hAnsi="Verdana"/>
          <w:sz w:val="24"/>
          <w:szCs w:val="24"/>
        </w:rPr>
        <w:t xml:space="preserve">’ Chapel. </w:t>
      </w:r>
      <w:r w:rsidRPr="008D76B0">
        <w:rPr>
          <w:rFonts w:ascii="Verdana" w:hAnsi="Verdana"/>
          <w:i/>
          <w:sz w:val="24"/>
          <w:szCs w:val="24"/>
        </w:rPr>
        <w:t xml:space="preserve">Proceedings of the Somersetshire </w:t>
      </w:r>
      <w:proofErr w:type="spellStart"/>
      <w:r w:rsidRPr="008D76B0">
        <w:rPr>
          <w:rFonts w:ascii="Verdana" w:hAnsi="Verdana"/>
          <w:i/>
          <w:sz w:val="24"/>
          <w:szCs w:val="24"/>
        </w:rPr>
        <w:t>Archæological</w:t>
      </w:r>
      <w:proofErr w:type="spellEnd"/>
      <w:r w:rsidRPr="008D76B0">
        <w:rPr>
          <w:rFonts w:ascii="Verdana" w:hAnsi="Verdana"/>
          <w:i/>
          <w:sz w:val="24"/>
          <w:szCs w:val="24"/>
        </w:rPr>
        <w:t xml:space="preserve"> and Natural History Society</w:t>
      </w:r>
      <w:r w:rsidRPr="008D76B0">
        <w:rPr>
          <w:rFonts w:ascii="Verdana" w:hAnsi="Verdana"/>
          <w:sz w:val="24"/>
          <w:szCs w:val="24"/>
        </w:rPr>
        <w:t xml:space="preserve"> 65.2, 76-85. </w:t>
      </w:r>
    </w:p>
    <w:p w:rsidR="00CD788D" w:rsidRPr="008D76B0" w:rsidRDefault="00CD788D" w:rsidP="008D76B0">
      <w:pPr>
        <w:rPr>
          <w:rFonts w:ascii="Verdana" w:hAnsi="Verdana"/>
          <w:sz w:val="24"/>
          <w:szCs w:val="24"/>
        </w:rPr>
        <w:sectPr w:rsidR="00CD788D" w:rsidRPr="008D76B0" w:rsidSect="005B0A36">
          <w:type w:val="continuous"/>
          <w:pgSz w:w="11906" w:h="16838"/>
          <w:pgMar w:top="1440" w:right="1440" w:bottom="1440" w:left="1440" w:header="708" w:footer="708" w:gutter="0"/>
          <w:cols w:space="708"/>
          <w:docGrid w:linePitch="360"/>
        </w:sectPr>
      </w:pPr>
      <w:r>
        <w:rPr>
          <w:rFonts w:ascii="Verdana" w:hAnsi="Verdana"/>
          <w:sz w:val="24"/>
          <w:szCs w:val="24"/>
        </w:rPr>
        <w:lastRenderedPageBreak/>
        <w:t>Bond, Frederick Bligh (1919) Address on the dedication of the new cover of the Chalice Well, Glastonbury (1 November). [Not located.]</w:t>
      </w:r>
    </w:p>
    <w:p w:rsidR="00CD788D" w:rsidRDefault="00A47FE8" w:rsidP="00CD788D">
      <w:pPr>
        <w:rPr>
          <w:rFonts w:ascii="Verdana" w:hAnsi="Verdana"/>
          <w:sz w:val="24"/>
          <w:szCs w:val="24"/>
        </w:rPr>
      </w:pPr>
      <w:proofErr w:type="gramStart"/>
      <w:r w:rsidRPr="00E30E27">
        <w:rPr>
          <w:rFonts w:ascii="Verdana" w:hAnsi="Verdana"/>
          <w:sz w:val="24"/>
          <w:szCs w:val="24"/>
        </w:rPr>
        <w:lastRenderedPageBreak/>
        <w:t>Bond, Frederick Bligh (1920) Our British cathedrals, churches, castles, and country houses.</w:t>
      </w:r>
      <w:proofErr w:type="gramEnd"/>
      <w:r w:rsidRPr="00E30E27">
        <w:rPr>
          <w:rFonts w:ascii="Verdana" w:hAnsi="Verdana"/>
          <w:sz w:val="24"/>
          <w:szCs w:val="24"/>
        </w:rPr>
        <w:t xml:space="preserve"> In E. J. Burrow, E. R. Cross and A. J. Wilson, </w:t>
      </w:r>
      <w:proofErr w:type="spellStart"/>
      <w:r w:rsidRPr="00E30E27">
        <w:rPr>
          <w:rFonts w:ascii="Verdana" w:hAnsi="Verdana"/>
          <w:sz w:val="24"/>
          <w:szCs w:val="24"/>
        </w:rPr>
        <w:t>eds</w:t>
      </w:r>
      <w:proofErr w:type="spellEnd"/>
      <w:r w:rsidRPr="00E30E27">
        <w:rPr>
          <w:rFonts w:ascii="Verdana" w:hAnsi="Verdana"/>
          <w:sz w:val="24"/>
          <w:szCs w:val="24"/>
        </w:rPr>
        <w:t xml:space="preserve">, </w:t>
      </w:r>
      <w:r w:rsidRPr="00E30E27">
        <w:rPr>
          <w:rFonts w:ascii="Verdana" w:hAnsi="Verdana"/>
          <w:i/>
          <w:sz w:val="24"/>
          <w:szCs w:val="24"/>
        </w:rPr>
        <w:t>The Dunlop book: the motorist’s guide, friend and counsellor</w:t>
      </w:r>
      <w:r w:rsidRPr="00E30E27">
        <w:rPr>
          <w:rFonts w:ascii="Verdana" w:hAnsi="Verdana"/>
          <w:sz w:val="24"/>
          <w:szCs w:val="24"/>
        </w:rPr>
        <w:t>, second edition. London: The Dunlop Rubber Company, 405-410.</w:t>
      </w:r>
      <w:r w:rsidR="00CD788D" w:rsidRPr="00CD788D">
        <w:rPr>
          <w:rFonts w:ascii="Verdana" w:hAnsi="Verdana"/>
          <w:sz w:val="24"/>
          <w:szCs w:val="24"/>
        </w:rPr>
        <w:t xml:space="preserve"> </w:t>
      </w:r>
    </w:p>
    <w:p w:rsidR="004C7358" w:rsidRPr="00CD788D" w:rsidRDefault="00CD788D" w:rsidP="00A47FE8">
      <w:pPr>
        <w:rPr>
          <w:rFonts w:ascii="Verdana" w:hAnsi="Verdana"/>
          <w:b/>
          <w:color w:val="00B050"/>
          <w:sz w:val="24"/>
          <w:szCs w:val="24"/>
          <w:u w:val="single"/>
        </w:rPr>
      </w:pPr>
      <w:r w:rsidRPr="00F05410">
        <w:rPr>
          <w:rFonts w:ascii="Verdana" w:hAnsi="Verdana"/>
          <w:sz w:val="24"/>
          <w:szCs w:val="24"/>
        </w:rPr>
        <w:t xml:space="preserve">Bond, Frederick Bligh (1920) </w:t>
      </w:r>
      <w:proofErr w:type="gramStart"/>
      <w:r w:rsidRPr="00F05410">
        <w:rPr>
          <w:rFonts w:ascii="Verdana" w:hAnsi="Verdana"/>
          <w:sz w:val="24"/>
          <w:szCs w:val="24"/>
        </w:rPr>
        <w:t>The</w:t>
      </w:r>
      <w:proofErr w:type="gramEnd"/>
      <w:r w:rsidRPr="00F05410">
        <w:rPr>
          <w:rFonts w:ascii="Verdana" w:hAnsi="Verdana"/>
          <w:sz w:val="24"/>
          <w:szCs w:val="24"/>
        </w:rPr>
        <w:t xml:space="preserve"> place of Will and Idea in Spiritualism. In Huntly Carter, ed.,</w:t>
      </w:r>
      <w:r w:rsidRPr="00F05410">
        <w:rPr>
          <w:rFonts w:ascii="Verdana" w:hAnsi="Verdana"/>
          <w:i/>
          <w:sz w:val="24"/>
          <w:szCs w:val="24"/>
        </w:rPr>
        <w:t xml:space="preserve"> Spiritualism: its present-day meaning. </w:t>
      </w:r>
      <w:r w:rsidRPr="00F05410">
        <w:rPr>
          <w:rFonts w:ascii="Verdana" w:hAnsi="Verdana"/>
          <w:sz w:val="24"/>
          <w:szCs w:val="24"/>
        </w:rPr>
        <w:t xml:space="preserve">London: T. Fisher Unwin, 105-111. Online </w:t>
      </w:r>
      <w:proofErr w:type="gramStart"/>
      <w:r w:rsidRPr="00F05410">
        <w:rPr>
          <w:rFonts w:ascii="Verdana" w:hAnsi="Verdana"/>
          <w:sz w:val="24"/>
          <w:szCs w:val="24"/>
        </w:rPr>
        <w:t xml:space="preserve">at </w:t>
      </w:r>
      <w:r w:rsidRPr="00B15C59">
        <w:t xml:space="preserve"> </w:t>
      </w:r>
      <w:proofErr w:type="gramEnd"/>
      <w:r w:rsidRPr="00B15C59">
        <w:rPr>
          <w:rFonts w:ascii="Verdana" w:hAnsi="Verdana"/>
          <w:sz w:val="24"/>
          <w:szCs w:val="24"/>
        </w:rPr>
        <w:fldChar w:fldCharType="begin"/>
      </w:r>
      <w:r w:rsidRPr="00B15C59">
        <w:rPr>
          <w:rFonts w:ascii="Verdana" w:hAnsi="Verdana"/>
          <w:sz w:val="24"/>
          <w:szCs w:val="24"/>
        </w:rPr>
        <w:instrText xml:space="preserve"> HYPERLINK "https://archive.org/stream/spiritualismitsp00cartrich/spiritualismitsp00cartrich_djvu.txt" </w:instrText>
      </w:r>
      <w:r w:rsidRPr="00B15C59">
        <w:rPr>
          <w:rFonts w:ascii="Verdana" w:hAnsi="Verdana"/>
          <w:sz w:val="24"/>
          <w:szCs w:val="24"/>
        </w:rPr>
        <w:fldChar w:fldCharType="separate"/>
      </w:r>
      <w:r w:rsidRPr="00B15C59">
        <w:rPr>
          <w:rStyle w:val="Hyperlink"/>
          <w:rFonts w:ascii="Verdana" w:hAnsi="Verdana"/>
          <w:sz w:val="24"/>
          <w:szCs w:val="24"/>
        </w:rPr>
        <w:t>https://archive.org/stream/spiritualismitsp00cartrich/spiritualismitsp00cartrich_djvu.txt</w:t>
      </w:r>
      <w:r w:rsidRPr="00B15C59">
        <w:rPr>
          <w:rFonts w:ascii="Verdana" w:hAnsi="Verdana"/>
          <w:sz w:val="24"/>
          <w:szCs w:val="24"/>
        </w:rPr>
        <w:fldChar w:fldCharType="end"/>
      </w:r>
      <w:r w:rsidRPr="00B15C59">
        <w:rPr>
          <w:rFonts w:ascii="Verdana" w:hAnsi="Verdana"/>
          <w:color w:val="C0504D" w:themeColor="accent2"/>
          <w:sz w:val="24"/>
          <w:szCs w:val="24"/>
        </w:rPr>
        <w:t>.</w:t>
      </w:r>
      <w:r w:rsidRPr="00CD788D">
        <w:rPr>
          <w:rFonts w:ascii="Verdana" w:hAnsi="Verdana"/>
          <w:b/>
          <w:color w:val="00B050"/>
          <w:sz w:val="24"/>
          <w:szCs w:val="24"/>
          <w:u w:val="single"/>
        </w:rPr>
        <w:t xml:space="preserve"> </w:t>
      </w:r>
    </w:p>
    <w:p w:rsidR="004C7358" w:rsidRPr="004C7358" w:rsidRDefault="00CD788D" w:rsidP="004C7358">
      <w:pPr>
        <w:pBdr>
          <w:top w:val="single" w:sz="4" w:space="1" w:color="auto"/>
          <w:left w:val="single" w:sz="4" w:space="4" w:color="auto"/>
          <w:bottom w:val="single" w:sz="4" w:space="1" w:color="auto"/>
          <w:right w:val="single" w:sz="4" w:space="4" w:color="auto"/>
        </w:pBdr>
        <w:ind w:left="720"/>
        <w:rPr>
          <w:rFonts w:ascii="Verdana" w:hAnsi="Verdana"/>
          <w:b/>
          <w:color w:val="00B050"/>
          <w:sz w:val="24"/>
          <w:szCs w:val="24"/>
          <w:u w:val="single"/>
        </w:rPr>
      </w:pPr>
      <w:r w:rsidRPr="006F0E22">
        <w:rPr>
          <w:rFonts w:ascii="Verdana" w:hAnsi="Verdana"/>
          <w:b/>
          <w:color w:val="00B050"/>
          <w:sz w:val="24"/>
          <w:szCs w:val="24"/>
          <w:u w:val="single"/>
        </w:rPr>
        <w:t>FBB may have submitted a paper on spiritualism to, and did appear before, a committee of the Lambeth Conference of Bishops. Letter dated 24 June 1920 to the committee chairman in question, Bishop Campbell West-Watson; Lambeth Palace Library,</w:t>
      </w:r>
      <w:r w:rsidR="004C7358">
        <w:rPr>
          <w:rFonts w:ascii="Verdana" w:hAnsi="Verdana"/>
          <w:b/>
          <w:color w:val="00B050"/>
          <w:sz w:val="24"/>
          <w:szCs w:val="24"/>
          <w:u w:val="single"/>
        </w:rPr>
        <w:t xml:space="preserve"> manuscript</w:t>
      </w:r>
      <w:r w:rsidRPr="006F0E22">
        <w:rPr>
          <w:rFonts w:ascii="Verdana" w:hAnsi="Verdana"/>
          <w:b/>
          <w:color w:val="00B050"/>
          <w:sz w:val="24"/>
          <w:szCs w:val="24"/>
          <w:u w:val="single"/>
        </w:rPr>
        <w:t xml:space="preserve"> LC135. [Cited in </w:t>
      </w:r>
      <w:proofErr w:type="spellStart"/>
      <w:r w:rsidRPr="006F0E22">
        <w:rPr>
          <w:rFonts w:ascii="Verdana" w:hAnsi="Verdana"/>
          <w:b/>
          <w:color w:val="00B050"/>
          <w:sz w:val="24"/>
          <w:szCs w:val="24"/>
          <w:u w:val="single"/>
        </w:rPr>
        <w:t>Kollar</w:t>
      </w:r>
      <w:proofErr w:type="spellEnd"/>
      <w:r w:rsidR="004C7358">
        <w:rPr>
          <w:rFonts w:ascii="Verdana" w:hAnsi="Verdana"/>
          <w:b/>
          <w:color w:val="00B050"/>
          <w:sz w:val="24"/>
          <w:szCs w:val="24"/>
          <w:u w:val="single"/>
        </w:rPr>
        <w:t>, Rene</w:t>
      </w:r>
      <w:r w:rsidRPr="006F0E22">
        <w:rPr>
          <w:rFonts w:ascii="Verdana" w:hAnsi="Verdana"/>
          <w:b/>
          <w:color w:val="00B050"/>
          <w:sz w:val="24"/>
          <w:szCs w:val="24"/>
          <w:u w:val="single"/>
        </w:rPr>
        <w:t xml:space="preserve"> (2000) </w:t>
      </w:r>
      <w:r w:rsidRPr="006F0E22">
        <w:rPr>
          <w:rFonts w:ascii="Verdana" w:hAnsi="Verdana"/>
          <w:b/>
          <w:i/>
          <w:color w:val="00B050"/>
          <w:sz w:val="24"/>
          <w:szCs w:val="24"/>
          <w:u w:val="single"/>
        </w:rPr>
        <w:t xml:space="preserve">Searching for Raymond. </w:t>
      </w:r>
      <w:proofErr w:type="gramStart"/>
      <w:r w:rsidRPr="006F0E22">
        <w:rPr>
          <w:rFonts w:ascii="Verdana" w:hAnsi="Verdana"/>
          <w:b/>
          <w:i/>
          <w:color w:val="00B050"/>
          <w:sz w:val="24"/>
          <w:szCs w:val="24"/>
          <w:u w:val="single"/>
        </w:rPr>
        <w:t>Anglicanism, spiritualism and bereavement between the two World Wars.</w:t>
      </w:r>
      <w:proofErr w:type="gramEnd"/>
      <w:r w:rsidRPr="006F0E22">
        <w:rPr>
          <w:rFonts w:ascii="Verdana" w:hAnsi="Verdana"/>
          <w:b/>
          <w:color w:val="00B050"/>
          <w:sz w:val="24"/>
          <w:szCs w:val="24"/>
          <w:u w:val="single"/>
        </w:rPr>
        <w:t xml:space="preserve"> Lanham, Maryland: Lexington </w:t>
      </w:r>
      <w:r>
        <w:rPr>
          <w:rFonts w:ascii="Verdana" w:hAnsi="Verdana"/>
          <w:b/>
          <w:color w:val="00B050"/>
          <w:sz w:val="24"/>
          <w:szCs w:val="24"/>
          <w:u w:val="single"/>
        </w:rPr>
        <w:t>Books, 61, and notes 62 and 66.]</w:t>
      </w:r>
    </w:p>
    <w:p w:rsidR="004F7435" w:rsidRDefault="00C4134B" w:rsidP="008D76B0">
      <w:pPr>
        <w:spacing w:before="100" w:beforeAutospacing="1" w:after="100" w:afterAutospacing="1"/>
        <w:outlineLvl w:val="0"/>
        <w:rPr>
          <w:rFonts w:ascii="Verdana" w:hAnsi="Verdana"/>
          <w:sz w:val="24"/>
          <w:szCs w:val="24"/>
        </w:rPr>
      </w:pPr>
      <w:r>
        <w:rPr>
          <w:rFonts w:ascii="Verdana" w:hAnsi="Verdana"/>
          <w:sz w:val="24"/>
          <w:szCs w:val="24"/>
        </w:rPr>
        <w:t xml:space="preserve">Bond, Frederick Bligh (1920-1) </w:t>
      </w:r>
      <w:proofErr w:type="gramStart"/>
      <w:r w:rsidR="008F7711">
        <w:rPr>
          <w:rFonts w:ascii="Verdana" w:hAnsi="Verdana"/>
          <w:sz w:val="24"/>
          <w:szCs w:val="24"/>
        </w:rPr>
        <w:t>The</w:t>
      </w:r>
      <w:proofErr w:type="gramEnd"/>
      <w:r>
        <w:rPr>
          <w:rFonts w:ascii="Verdana" w:hAnsi="Verdana"/>
          <w:sz w:val="24"/>
          <w:szCs w:val="24"/>
        </w:rPr>
        <w:t xml:space="preserve"> d</w:t>
      </w:r>
      <w:r w:rsidR="00F937CD" w:rsidRPr="00F937CD">
        <w:rPr>
          <w:rFonts w:ascii="Verdana" w:hAnsi="Verdana"/>
          <w:sz w:val="24"/>
          <w:szCs w:val="24"/>
        </w:rPr>
        <w:t xml:space="preserve">iscoveries at Glastonbury. </w:t>
      </w:r>
      <w:r w:rsidR="00F937CD" w:rsidRPr="00F937CD">
        <w:rPr>
          <w:rFonts w:ascii="Verdana" w:hAnsi="Verdana"/>
          <w:i/>
          <w:sz w:val="24"/>
          <w:szCs w:val="24"/>
        </w:rPr>
        <w:t>Psychic Research Quarterly</w:t>
      </w:r>
      <w:r w:rsidR="00F937CD" w:rsidRPr="00F937CD">
        <w:rPr>
          <w:rFonts w:ascii="Verdana" w:hAnsi="Verdana"/>
          <w:sz w:val="24"/>
          <w:szCs w:val="24"/>
        </w:rPr>
        <w:t xml:space="preserve"> 1, </w:t>
      </w:r>
      <w:r w:rsidR="00F937CD" w:rsidRPr="008F7711">
        <w:rPr>
          <w:rFonts w:ascii="Verdana" w:hAnsi="Verdana"/>
          <w:sz w:val="24"/>
          <w:szCs w:val="24"/>
        </w:rPr>
        <w:t>302-</w:t>
      </w:r>
      <w:r w:rsidRPr="008F7711">
        <w:rPr>
          <w:rFonts w:ascii="Verdana" w:hAnsi="Verdana"/>
          <w:sz w:val="24"/>
          <w:szCs w:val="24"/>
        </w:rPr>
        <w:t>312</w:t>
      </w:r>
      <w:r w:rsidR="00F937CD" w:rsidRPr="008F7711">
        <w:rPr>
          <w:rFonts w:ascii="Verdana" w:hAnsi="Verdana"/>
          <w:sz w:val="24"/>
          <w:szCs w:val="24"/>
        </w:rPr>
        <w:t>.</w:t>
      </w:r>
      <w:r w:rsidR="008F7711">
        <w:rPr>
          <w:rFonts w:ascii="Verdana" w:hAnsi="Verdana"/>
          <w:sz w:val="24"/>
          <w:szCs w:val="24"/>
        </w:rPr>
        <w:t xml:space="preserve"> </w:t>
      </w:r>
      <w:proofErr w:type="gramStart"/>
      <w:r w:rsidR="008F7711">
        <w:rPr>
          <w:rFonts w:ascii="Verdana" w:hAnsi="Verdana"/>
          <w:sz w:val="24"/>
          <w:szCs w:val="24"/>
        </w:rPr>
        <w:t xml:space="preserve">Online at </w:t>
      </w:r>
      <w:hyperlink r:id="rId59" w:history="1">
        <w:r w:rsidR="008F7711" w:rsidRPr="00D92584">
          <w:rPr>
            <w:rStyle w:val="Hyperlink"/>
            <w:rFonts w:ascii="Verdana" w:hAnsi="Verdana"/>
            <w:sz w:val="24"/>
            <w:szCs w:val="24"/>
          </w:rPr>
          <w:t>http://www.iapsop.com/archive/materials/psychic_research_quarterly/psychic_research_quarterly_v1_1920-1921.pdf</w:t>
        </w:r>
      </w:hyperlink>
      <w:r w:rsidR="008F7711">
        <w:rPr>
          <w:rFonts w:ascii="Verdana" w:hAnsi="Verdana"/>
          <w:sz w:val="24"/>
          <w:szCs w:val="24"/>
        </w:rPr>
        <w:t>.</w:t>
      </w:r>
      <w:proofErr w:type="gramEnd"/>
      <w:r w:rsidR="008F7711">
        <w:rPr>
          <w:rFonts w:ascii="Verdana" w:hAnsi="Verdana"/>
          <w:sz w:val="24"/>
          <w:szCs w:val="24"/>
        </w:rPr>
        <w:t xml:space="preserve"> </w:t>
      </w:r>
    </w:p>
    <w:p w:rsidR="00652C87" w:rsidRPr="00FD7C05" w:rsidRDefault="00652C87" w:rsidP="00652C87">
      <w:pPr>
        <w:rPr>
          <w:rFonts w:ascii="Verdana" w:hAnsi="Verdana"/>
          <w:sz w:val="24"/>
          <w:szCs w:val="24"/>
        </w:rPr>
      </w:pPr>
      <w:proofErr w:type="gramStart"/>
      <w:r>
        <w:rPr>
          <w:rFonts w:ascii="Verdana" w:hAnsi="Verdana"/>
          <w:sz w:val="24"/>
          <w:szCs w:val="24"/>
        </w:rPr>
        <w:t>Bond, Frederick Bligh (1921</w:t>
      </w:r>
      <w:r w:rsidRPr="00FD7C05">
        <w:rPr>
          <w:rFonts w:ascii="Verdana" w:hAnsi="Verdana"/>
          <w:sz w:val="24"/>
          <w:szCs w:val="24"/>
        </w:rPr>
        <w:t xml:space="preserve">) </w:t>
      </w:r>
      <w:r>
        <w:rPr>
          <w:rFonts w:ascii="Verdana" w:hAnsi="Verdana"/>
          <w:sz w:val="24"/>
          <w:szCs w:val="24"/>
        </w:rPr>
        <w:t>Barrington</w:t>
      </w:r>
      <w:r w:rsidRPr="00FD7C05">
        <w:rPr>
          <w:rFonts w:ascii="Verdana" w:hAnsi="Verdana"/>
          <w:sz w:val="24"/>
          <w:szCs w:val="24"/>
        </w:rPr>
        <w:t xml:space="preserve"> church.</w:t>
      </w:r>
      <w:proofErr w:type="gramEnd"/>
      <w:r w:rsidRPr="00FD7C05">
        <w:rPr>
          <w:rFonts w:ascii="Verdana" w:hAnsi="Verdana"/>
          <w:sz w:val="24"/>
          <w:szCs w:val="24"/>
        </w:rPr>
        <w:t xml:space="preserve"> </w:t>
      </w:r>
      <w:r>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Pr>
          <w:rFonts w:ascii="Verdana" w:hAnsi="Verdana"/>
          <w:sz w:val="24"/>
          <w:szCs w:val="24"/>
        </w:rPr>
        <w:t xml:space="preserve"> 67.1</w:t>
      </w:r>
      <w:r w:rsidRPr="00FD7C05">
        <w:rPr>
          <w:rFonts w:ascii="Verdana" w:hAnsi="Verdana"/>
          <w:sz w:val="24"/>
          <w:szCs w:val="24"/>
        </w:rPr>
        <w:t xml:space="preserve">, </w:t>
      </w:r>
      <w:r>
        <w:rPr>
          <w:rFonts w:ascii="Verdana" w:hAnsi="Verdana"/>
          <w:sz w:val="24"/>
          <w:szCs w:val="24"/>
        </w:rPr>
        <w:t xml:space="preserve">xxx-xxxi. </w:t>
      </w:r>
    </w:p>
    <w:p w:rsidR="000C7889" w:rsidRDefault="00652C87" w:rsidP="00652C87">
      <w:pPr>
        <w:rPr>
          <w:rFonts w:ascii="Verdana" w:hAnsi="Verdana"/>
          <w:sz w:val="24"/>
          <w:szCs w:val="24"/>
        </w:rPr>
      </w:pPr>
      <w:r>
        <w:rPr>
          <w:rFonts w:ascii="Verdana" w:hAnsi="Verdana"/>
          <w:sz w:val="24"/>
          <w:szCs w:val="24"/>
        </w:rPr>
        <w:t>Bond, Frederick Bligh (1921</w:t>
      </w:r>
      <w:r w:rsidRPr="00FD7C05">
        <w:rPr>
          <w:rFonts w:ascii="Verdana" w:hAnsi="Verdana"/>
          <w:sz w:val="24"/>
          <w:szCs w:val="24"/>
        </w:rPr>
        <w:t xml:space="preserve">) </w:t>
      </w:r>
      <w:r>
        <w:rPr>
          <w:rFonts w:ascii="Verdana" w:hAnsi="Verdana"/>
          <w:sz w:val="24"/>
          <w:szCs w:val="24"/>
        </w:rPr>
        <w:t xml:space="preserve">South </w:t>
      </w:r>
      <w:proofErr w:type="spellStart"/>
      <w:r>
        <w:rPr>
          <w:rFonts w:ascii="Verdana" w:hAnsi="Verdana"/>
          <w:sz w:val="24"/>
          <w:szCs w:val="24"/>
        </w:rPr>
        <w:t>Petherton</w:t>
      </w:r>
      <w:proofErr w:type="spellEnd"/>
      <w:r w:rsidRPr="00FD7C05">
        <w:rPr>
          <w:rFonts w:ascii="Verdana" w:hAnsi="Verdana"/>
          <w:sz w:val="24"/>
          <w:szCs w:val="24"/>
        </w:rPr>
        <w:t xml:space="preserve"> church. </w:t>
      </w:r>
      <w:proofErr w:type="gramStart"/>
      <w:r>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Pr>
          <w:rFonts w:ascii="Verdana" w:hAnsi="Verdana"/>
          <w:sz w:val="24"/>
          <w:szCs w:val="24"/>
        </w:rPr>
        <w:t xml:space="preserve"> 67.1</w:t>
      </w:r>
      <w:r w:rsidRPr="00FD7C05">
        <w:rPr>
          <w:rFonts w:ascii="Verdana" w:hAnsi="Verdana"/>
          <w:sz w:val="24"/>
          <w:szCs w:val="24"/>
        </w:rPr>
        <w:t xml:space="preserve">, </w:t>
      </w:r>
      <w:r>
        <w:rPr>
          <w:rFonts w:ascii="Verdana" w:hAnsi="Verdana"/>
          <w:sz w:val="24"/>
          <w:szCs w:val="24"/>
        </w:rPr>
        <w:t>xxxiv-xxxv.</w:t>
      </w:r>
      <w:proofErr w:type="gramEnd"/>
      <w:r>
        <w:rPr>
          <w:rFonts w:ascii="Verdana" w:hAnsi="Verdana"/>
          <w:sz w:val="24"/>
          <w:szCs w:val="24"/>
        </w:rPr>
        <w:t xml:space="preserve"> </w:t>
      </w:r>
    </w:p>
    <w:p w:rsidR="00652C87" w:rsidRPr="00FD7C05" w:rsidRDefault="00652C87" w:rsidP="00652C87">
      <w:pPr>
        <w:rPr>
          <w:rFonts w:ascii="Verdana" w:hAnsi="Verdana"/>
          <w:sz w:val="24"/>
          <w:szCs w:val="24"/>
        </w:rPr>
      </w:pPr>
      <w:proofErr w:type="gramStart"/>
      <w:r>
        <w:rPr>
          <w:rFonts w:ascii="Verdana" w:hAnsi="Verdana"/>
          <w:sz w:val="24"/>
          <w:szCs w:val="24"/>
        </w:rPr>
        <w:t>Bond, Frederick Bligh (1921</w:t>
      </w:r>
      <w:r w:rsidRPr="00FD7C05">
        <w:rPr>
          <w:rFonts w:ascii="Verdana" w:hAnsi="Verdana"/>
          <w:sz w:val="24"/>
          <w:szCs w:val="24"/>
        </w:rPr>
        <w:t xml:space="preserve">) </w:t>
      </w:r>
      <w:r>
        <w:rPr>
          <w:rFonts w:ascii="Verdana" w:hAnsi="Verdana"/>
          <w:sz w:val="24"/>
          <w:szCs w:val="24"/>
        </w:rPr>
        <w:t>Martock</w:t>
      </w:r>
      <w:r w:rsidRPr="00FD7C05">
        <w:rPr>
          <w:rFonts w:ascii="Verdana" w:hAnsi="Verdana"/>
          <w:sz w:val="24"/>
          <w:szCs w:val="24"/>
        </w:rPr>
        <w:t xml:space="preserve"> church.</w:t>
      </w:r>
      <w:proofErr w:type="gramEnd"/>
      <w:r w:rsidRPr="00FD7C05">
        <w:rPr>
          <w:rFonts w:ascii="Verdana" w:hAnsi="Verdana"/>
          <w:sz w:val="24"/>
          <w:szCs w:val="24"/>
        </w:rPr>
        <w:t xml:space="preserve"> </w:t>
      </w:r>
      <w:r>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Pr>
          <w:rFonts w:ascii="Verdana" w:hAnsi="Verdana"/>
          <w:sz w:val="24"/>
          <w:szCs w:val="24"/>
        </w:rPr>
        <w:t xml:space="preserve"> 67.1</w:t>
      </w:r>
      <w:r w:rsidRPr="00FD7C05">
        <w:rPr>
          <w:rFonts w:ascii="Verdana" w:hAnsi="Verdana"/>
          <w:sz w:val="24"/>
          <w:szCs w:val="24"/>
        </w:rPr>
        <w:t xml:space="preserve">, </w:t>
      </w:r>
      <w:r>
        <w:rPr>
          <w:rFonts w:ascii="Verdana" w:hAnsi="Verdana"/>
          <w:sz w:val="24"/>
          <w:szCs w:val="24"/>
        </w:rPr>
        <w:t xml:space="preserve">xxxvi-xxxix. </w:t>
      </w:r>
    </w:p>
    <w:p w:rsidR="00652C87" w:rsidRPr="00FD7C05" w:rsidRDefault="00652C87" w:rsidP="00652C87">
      <w:pPr>
        <w:rPr>
          <w:rFonts w:ascii="Verdana" w:hAnsi="Verdana"/>
          <w:sz w:val="24"/>
          <w:szCs w:val="24"/>
        </w:rPr>
      </w:pPr>
      <w:r>
        <w:rPr>
          <w:rFonts w:ascii="Verdana" w:hAnsi="Verdana"/>
          <w:sz w:val="24"/>
          <w:szCs w:val="24"/>
        </w:rPr>
        <w:t>Bond, Frederick Bligh (1921</w:t>
      </w:r>
      <w:r w:rsidRPr="00FD7C05">
        <w:rPr>
          <w:rFonts w:ascii="Verdana" w:hAnsi="Verdana"/>
          <w:sz w:val="24"/>
          <w:szCs w:val="24"/>
        </w:rPr>
        <w:t xml:space="preserve">) </w:t>
      </w:r>
      <w:r>
        <w:rPr>
          <w:rFonts w:ascii="Verdana" w:hAnsi="Verdana"/>
          <w:sz w:val="24"/>
          <w:szCs w:val="24"/>
        </w:rPr>
        <w:t>Marriott</w:t>
      </w:r>
      <w:r w:rsidRPr="00FD7C05">
        <w:rPr>
          <w:rFonts w:ascii="Verdana" w:hAnsi="Verdana"/>
          <w:sz w:val="24"/>
          <w:szCs w:val="24"/>
        </w:rPr>
        <w:t xml:space="preserve"> church. </w:t>
      </w:r>
      <w:r>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Pr>
          <w:rFonts w:ascii="Verdana" w:hAnsi="Verdana"/>
          <w:sz w:val="24"/>
          <w:szCs w:val="24"/>
        </w:rPr>
        <w:t xml:space="preserve"> 67.1</w:t>
      </w:r>
      <w:r w:rsidRPr="00FD7C05">
        <w:rPr>
          <w:rFonts w:ascii="Verdana" w:hAnsi="Verdana"/>
          <w:sz w:val="24"/>
          <w:szCs w:val="24"/>
        </w:rPr>
        <w:t xml:space="preserve">, </w:t>
      </w:r>
      <w:r>
        <w:rPr>
          <w:rFonts w:ascii="Verdana" w:hAnsi="Verdana"/>
          <w:sz w:val="24"/>
          <w:szCs w:val="24"/>
        </w:rPr>
        <w:t xml:space="preserve">xl-xli. </w:t>
      </w:r>
    </w:p>
    <w:p w:rsidR="00652C87" w:rsidRPr="00FD7C05" w:rsidRDefault="00652C87" w:rsidP="00652C87">
      <w:pPr>
        <w:rPr>
          <w:rFonts w:ascii="Verdana" w:hAnsi="Verdana"/>
          <w:sz w:val="24"/>
          <w:szCs w:val="24"/>
        </w:rPr>
      </w:pPr>
      <w:r>
        <w:rPr>
          <w:rFonts w:ascii="Verdana" w:hAnsi="Verdana"/>
          <w:sz w:val="24"/>
          <w:szCs w:val="24"/>
        </w:rPr>
        <w:lastRenderedPageBreak/>
        <w:t>Bond, Frederick Bligh (1921</w:t>
      </w:r>
      <w:r w:rsidRPr="00FD7C05">
        <w:rPr>
          <w:rFonts w:ascii="Verdana" w:hAnsi="Verdana"/>
          <w:sz w:val="24"/>
          <w:szCs w:val="24"/>
        </w:rPr>
        <w:t xml:space="preserve">) </w:t>
      </w:r>
      <w:r>
        <w:rPr>
          <w:rFonts w:ascii="Verdana" w:hAnsi="Verdana"/>
          <w:sz w:val="24"/>
          <w:szCs w:val="24"/>
        </w:rPr>
        <w:t>Norton-sub-</w:t>
      </w:r>
      <w:proofErr w:type="spellStart"/>
      <w:r>
        <w:rPr>
          <w:rFonts w:ascii="Verdana" w:hAnsi="Verdana"/>
          <w:sz w:val="24"/>
          <w:szCs w:val="24"/>
        </w:rPr>
        <w:t>Hamdon</w:t>
      </w:r>
      <w:proofErr w:type="spellEnd"/>
      <w:r w:rsidRPr="00FD7C05">
        <w:rPr>
          <w:rFonts w:ascii="Verdana" w:hAnsi="Verdana"/>
          <w:sz w:val="24"/>
          <w:szCs w:val="24"/>
        </w:rPr>
        <w:t xml:space="preserve"> church. </w:t>
      </w:r>
      <w:r>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Pr>
          <w:rFonts w:ascii="Verdana" w:hAnsi="Verdana"/>
          <w:sz w:val="24"/>
          <w:szCs w:val="24"/>
        </w:rPr>
        <w:t xml:space="preserve"> 67.1</w:t>
      </w:r>
      <w:r w:rsidRPr="00FD7C05">
        <w:rPr>
          <w:rFonts w:ascii="Verdana" w:hAnsi="Verdana"/>
          <w:sz w:val="24"/>
          <w:szCs w:val="24"/>
        </w:rPr>
        <w:t xml:space="preserve">, </w:t>
      </w:r>
      <w:r>
        <w:rPr>
          <w:rFonts w:ascii="Verdana" w:hAnsi="Verdana"/>
          <w:sz w:val="24"/>
          <w:szCs w:val="24"/>
        </w:rPr>
        <w:t xml:space="preserve">xlii-xliii. </w:t>
      </w:r>
    </w:p>
    <w:p w:rsidR="00652C87" w:rsidRPr="00FD7C05" w:rsidRDefault="00652C87" w:rsidP="00652C87">
      <w:pPr>
        <w:rPr>
          <w:rFonts w:ascii="Verdana" w:hAnsi="Verdana"/>
          <w:sz w:val="24"/>
          <w:szCs w:val="24"/>
        </w:rPr>
      </w:pPr>
      <w:r>
        <w:rPr>
          <w:rFonts w:ascii="Verdana" w:hAnsi="Verdana"/>
          <w:sz w:val="24"/>
          <w:szCs w:val="24"/>
        </w:rPr>
        <w:t>Bond, Frederick Bligh (1921</w:t>
      </w:r>
      <w:r w:rsidRPr="00FD7C05">
        <w:rPr>
          <w:rFonts w:ascii="Verdana" w:hAnsi="Verdana"/>
          <w:sz w:val="24"/>
          <w:szCs w:val="24"/>
        </w:rPr>
        <w:t xml:space="preserve">) </w:t>
      </w:r>
      <w:r w:rsidR="00AC2F59">
        <w:rPr>
          <w:rFonts w:ascii="Verdana" w:hAnsi="Verdana"/>
          <w:sz w:val="24"/>
          <w:szCs w:val="24"/>
        </w:rPr>
        <w:t>Stoke-under-Ham</w:t>
      </w:r>
      <w:r w:rsidRPr="00FD7C05">
        <w:rPr>
          <w:rFonts w:ascii="Verdana" w:hAnsi="Verdana"/>
          <w:sz w:val="24"/>
          <w:szCs w:val="24"/>
        </w:rPr>
        <w:t xml:space="preserve"> church. </w:t>
      </w:r>
      <w:r>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Pr>
          <w:rFonts w:ascii="Verdana" w:hAnsi="Verdana"/>
          <w:sz w:val="24"/>
          <w:szCs w:val="24"/>
        </w:rPr>
        <w:t xml:space="preserve"> 67.1</w:t>
      </w:r>
      <w:r w:rsidRPr="00FD7C05">
        <w:rPr>
          <w:rFonts w:ascii="Verdana" w:hAnsi="Verdana"/>
          <w:sz w:val="24"/>
          <w:szCs w:val="24"/>
        </w:rPr>
        <w:t xml:space="preserve">, </w:t>
      </w:r>
      <w:r w:rsidR="00AC2F59">
        <w:rPr>
          <w:rFonts w:ascii="Verdana" w:hAnsi="Verdana"/>
          <w:sz w:val="24"/>
          <w:szCs w:val="24"/>
        </w:rPr>
        <w:t>xliv</w:t>
      </w:r>
      <w:r>
        <w:rPr>
          <w:rFonts w:ascii="Verdana" w:hAnsi="Verdana"/>
          <w:sz w:val="24"/>
          <w:szCs w:val="24"/>
        </w:rPr>
        <w:t>-x</w:t>
      </w:r>
      <w:r w:rsidR="00AC2F59">
        <w:rPr>
          <w:rFonts w:ascii="Verdana" w:hAnsi="Verdana"/>
          <w:sz w:val="24"/>
          <w:szCs w:val="24"/>
        </w:rPr>
        <w:t>lvii</w:t>
      </w:r>
      <w:r>
        <w:rPr>
          <w:rFonts w:ascii="Verdana" w:hAnsi="Verdana"/>
          <w:sz w:val="24"/>
          <w:szCs w:val="24"/>
        </w:rPr>
        <w:t xml:space="preserve">. </w:t>
      </w:r>
    </w:p>
    <w:p w:rsidR="00652C87" w:rsidRPr="00FD7C05" w:rsidRDefault="00652C87" w:rsidP="00652C87">
      <w:pPr>
        <w:rPr>
          <w:rFonts w:ascii="Verdana" w:hAnsi="Verdana"/>
          <w:sz w:val="24"/>
          <w:szCs w:val="24"/>
        </w:rPr>
      </w:pPr>
      <w:r>
        <w:rPr>
          <w:rFonts w:ascii="Verdana" w:hAnsi="Verdana"/>
          <w:sz w:val="24"/>
          <w:szCs w:val="24"/>
        </w:rPr>
        <w:t>Bond, Frederick Bligh (1921</w:t>
      </w:r>
      <w:r w:rsidRPr="00FD7C05">
        <w:rPr>
          <w:rFonts w:ascii="Verdana" w:hAnsi="Verdana"/>
          <w:sz w:val="24"/>
          <w:szCs w:val="24"/>
        </w:rPr>
        <w:t xml:space="preserve">) </w:t>
      </w:r>
      <w:proofErr w:type="spellStart"/>
      <w:r w:rsidR="00AC2F59">
        <w:rPr>
          <w:rFonts w:ascii="Verdana" w:hAnsi="Verdana"/>
          <w:sz w:val="24"/>
          <w:szCs w:val="24"/>
        </w:rPr>
        <w:t>Montacute</w:t>
      </w:r>
      <w:proofErr w:type="spellEnd"/>
      <w:r w:rsidRPr="00FD7C05">
        <w:rPr>
          <w:rFonts w:ascii="Verdana" w:hAnsi="Verdana"/>
          <w:sz w:val="24"/>
          <w:szCs w:val="24"/>
        </w:rPr>
        <w:t xml:space="preserve">. </w:t>
      </w:r>
      <w:r>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Pr>
          <w:rFonts w:ascii="Verdana" w:hAnsi="Verdana"/>
          <w:sz w:val="24"/>
          <w:szCs w:val="24"/>
        </w:rPr>
        <w:t xml:space="preserve"> 67.1</w:t>
      </w:r>
      <w:r w:rsidRPr="00FD7C05">
        <w:rPr>
          <w:rFonts w:ascii="Verdana" w:hAnsi="Verdana"/>
          <w:sz w:val="24"/>
          <w:szCs w:val="24"/>
        </w:rPr>
        <w:t xml:space="preserve">, </w:t>
      </w:r>
      <w:r w:rsidR="00AC2F59">
        <w:rPr>
          <w:rFonts w:ascii="Verdana" w:hAnsi="Verdana"/>
          <w:sz w:val="24"/>
          <w:szCs w:val="24"/>
        </w:rPr>
        <w:t>xlvii</w:t>
      </w:r>
      <w:r>
        <w:rPr>
          <w:rFonts w:ascii="Verdana" w:hAnsi="Verdana"/>
          <w:sz w:val="24"/>
          <w:szCs w:val="24"/>
        </w:rPr>
        <w:t>-</w:t>
      </w:r>
      <w:r w:rsidR="00AC2F59">
        <w:rPr>
          <w:rFonts w:ascii="Verdana" w:hAnsi="Verdana"/>
          <w:sz w:val="24"/>
          <w:szCs w:val="24"/>
        </w:rPr>
        <w:t>lii</w:t>
      </w:r>
      <w:r>
        <w:rPr>
          <w:rFonts w:ascii="Verdana" w:hAnsi="Verdana"/>
          <w:sz w:val="24"/>
          <w:szCs w:val="24"/>
        </w:rPr>
        <w:t xml:space="preserve">. </w:t>
      </w:r>
    </w:p>
    <w:p w:rsidR="003A3676" w:rsidRPr="008D76B0" w:rsidRDefault="003A3676" w:rsidP="003A3676">
      <w:pPr>
        <w:spacing w:before="100" w:beforeAutospacing="1" w:after="100" w:afterAutospacing="1"/>
        <w:outlineLvl w:val="0"/>
        <w:rPr>
          <w:rFonts w:ascii="Verdana" w:hAnsi="Verdana"/>
          <w:color w:val="4F81BD" w:themeColor="accent1"/>
          <w:sz w:val="24"/>
          <w:szCs w:val="24"/>
        </w:rPr>
      </w:pPr>
      <w:r w:rsidRPr="008D76B0">
        <w:rPr>
          <w:rFonts w:ascii="Verdana" w:hAnsi="Verdana"/>
          <w:color w:val="4F81BD" w:themeColor="accent1"/>
          <w:sz w:val="24"/>
          <w:szCs w:val="24"/>
        </w:rPr>
        <w:t xml:space="preserve">Bond, Frederick Bligh (1921) </w:t>
      </w:r>
      <w:proofErr w:type="gramStart"/>
      <w:r w:rsidRPr="008D76B0">
        <w:rPr>
          <w:rFonts w:ascii="Verdana" w:hAnsi="Verdana"/>
          <w:i/>
          <w:color w:val="4F81BD" w:themeColor="accent1"/>
          <w:sz w:val="24"/>
          <w:szCs w:val="24"/>
        </w:rPr>
        <w:t>The</w:t>
      </w:r>
      <w:proofErr w:type="gramEnd"/>
      <w:r w:rsidRPr="008D76B0">
        <w:rPr>
          <w:rFonts w:ascii="Verdana" w:hAnsi="Verdana"/>
          <w:i/>
          <w:color w:val="4F81BD" w:themeColor="accent1"/>
          <w:sz w:val="24"/>
          <w:szCs w:val="24"/>
        </w:rPr>
        <w:t xml:space="preserve"> return of Johannes: a sequel to </w:t>
      </w:r>
      <w:r w:rsidRPr="008D76B0">
        <w:rPr>
          <w:rFonts w:ascii="Verdana" w:hAnsi="Verdana"/>
          <w:b/>
          <w:i/>
          <w:color w:val="4F81BD" w:themeColor="accent1"/>
          <w:sz w:val="24"/>
          <w:szCs w:val="24"/>
        </w:rPr>
        <w:t>The gate of remembrance</w:t>
      </w:r>
      <w:r w:rsidRPr="008D76B0">
        <w:rPr>
          <w:rFonts w:ascii="Verdana" w:hAnsi="Verdana"/>
          <w:i/>
          <w:color w:val="4F81BD" w:themeColor="accent1"/>
          <w:sz w:val="24"/>
          <w:szCs w:val="24"/>
        </w:rPr>
        <w:t xml:space="preserve">. </w:t>
      </w:r>
      <w:r w:rsidRPr="008D76B0">
        <w:rPr>
          <w:rFonts w:ascii="Verdana" w:hAnsi="Verdana"/>
          <w:color w:val="4F81BD" w:themeColor="accent1"/>
          <w:sz w:val="24"/>
          <w:szCs w:val="24"/>
        </w:rPr>
        <w:t xml:space="preserve">Glastonbury: Central Somerset Gazette. [Sometimes jointly credited to the medium “John Alleyne”; sometimes treated as the first of the nine </w:t>
      </w:r>
      <w:r w:rsidRPr="008D76B0">
        <w:rPr>
          <w:rFonts w:ascii="Verdana" w:hAnsi="Verdana"/>
          <w:i/>
          <w:color w:val="4F81BD" w:themeColor="accent1"/>
          <w:sz w:val="24"/>
          <w:szCs w:val="24"/>
        </w:rPr>
        <w:t>Glastonbury scripts</w:t>
      </w:r>
      <w:r w:rsidRPr="008D76B0">
        <w:rPr>
          <w:rFonts w:ascii="Verdana" w:hAnsi="Verdana"/>
          <w:color w:val="4F81BD" w:themeColor="accent1"/>
          <w:sz w:val="24"/>
          <w:szCs w:val="24"/>
        </w:rPr>
        <w:t xml:space="preserve"> (see 1923-5 and for the collected set 1929).] </w:t>
      </w:r>
    </w:p>
    <w:p w:rsidR="003A3676" w:rsidRPr="00A3748D" w:rsidRDefault="003A3676" w:rsidP="003A3676">
      <w:pPr>
        <w:spacing w:before="100" w:beforeAutospacing="1" w:after="100" w:afterAutospacing="1"/>
        <w:outlineLvl w:val="0"/>
        <w:rPr>
          <w:rFonts w:ascii="Verdana" w:hAnsi="Verdana"/>
          <w:color w:val="4F81BD" w:themeColor="accent1"/>
          <w:sz w:val="24"/>
          <w:szCs w:val="24"/>
        </w:rPr>
      </w:pPr>
      <w:proofErr w:type="gramStart"/>
      <w:r w:rsidRPr="008D76B0">
        <w:rPr>
          <w:rFonts w:ascii="Verdana" w:hAnsi="Verdana"/>
          <w:color w:val="4F81BD" w:themeColor="accent1"/>
          <w:sz w:val="24"/>
          <w:szCs w:val="24"/>
        </w:rPr>
        <w:t xml:space="preserve">Second edition/printing apparently by “J. O. </w:t>
      </w:r>
      <w:proofErr w:type="spellStart"/>
      <w:r w:rsidRPr="008D76B0">
        <w:rPr>
          <w:rFonts w:ascii="Verdana" w:hAnsi="Verdana"/>
          <w:color w:val="4F81BD" w:themeColor="accent1"/>
          <w:sz w:val="24"/>
          <w:szCs w:val="24"/>
        </w:rPr>
        <w:t>Hartes</w:t>
      </w:r>
      <w:proofErr w:type="spellEnd"/>
      <w:r w:rsidRPr="008D76B0">
        <w:rPr>
          <w:rFonts w:ascii="Verdana" w:hAnsi="Verdana"/>
          <w:color w:val="4F81BD" w:themeColor="accent1"/>
          <w:sz w:val="24"/>
          <w:szCs w:val="24"/>
        </w:rPr>
        <w:t>”, i.e. Florence Pike (1925).</w:t>
      </w:r>
      <w:proofErr w:type="gramEnd"/>
    </w:p>
    <w:p w:rsidR="003A3676" w:rsidRPr="007E05CB" w:rsidRDefault="003A3676" w:rsidP="003A3676">
      <w:pPr>
        <w:pBdr>
          <w:top w:val="single" w:sz="4" w:space="1" w:color="auto"/>
          <w:left w:val="single" w:sz="4" w:space="4" w:color="auto"/>
          <w:bottom w:val="single" w:sz="4" w:space="1" w:color="auto"/>
          <w:right w:val="single" w:sz="4" w:space="4" w:color="auto"/>
        </w:pBdr>
        <w:spacing w:before="100" w:beforeAutospacing="1" w:after="100" w:afterAutospacing="1"/>
        <w:ind w:left="720"/>
        <w:outlineLvl w:val="0"/>
        <w:rPr>
          <w:rFonts w:ascii="Verdana" w:eastAsia="Times New Roman" w:hAnsi="Verdana" w:cs="Times New Roman"/>
          <w:b/>
          <w:bCs/>
          <w:color w:val="00B050"/>
          <w:kern w:val="36"/>
          <w:sz w:val="24"/>
          <w:szCs w:val="24"/>
          <w:u w:val="single"/>
          <w:lang w:eastAsia="en-GB"/>
        </w:rPr>
      </w:pPr>
      <w:r w:rsidRPr="00D87A9E">
        <w:rPr>
          <w:rFonts w:ascii="Verdana" w:eastAsia="Times New Roman" w:hAnsi="Verdana" w:cs="Times New Roman"/>
          <w:b/>
          <w:bCs/>
          <w:color w:val="00B050"/>
          <w:kern w:val="36"/>
          <w:sz w:val="24"/>
          <w:szCs w:val="24"/>
          <w:u w:val="single"/>
          <w:lang w:eastAsia="en-GB"/>
        </w:rPr>
        <w:t xml:space="preserve">The </w:t>
      </w:r>
      <w:r w:rsidRPr="00D87A9E">
        <w:rPr>
          <w:rFonts w:ascii="Verdana" w:eastAsia="Times New Roman" w:hAnsi="Verdana" w:cs="Times New Roman"/>
          <w:b/>
          <w:bCs/>
          <w:i/>
          <w:color w:val="00B050"/>
          <w:kern w:val="36"/>
          <w:sz w:val="24"/>
          <w:szCs w:val="24"/>
          <w:u w:val="single"/>
          <w:lang w:eastAsia="en-GB"/>
        </w:rPr>
        <w:t>Glastonbury scripts</w:t>
      </w:r>
      <w:r w:rsidRPr="00D87A9E">
        <w:rPr>
          <w:rFonts w:ascii="Verdana" w:eastAsia="Times New Roman" w:hAnsi="Verdana" w:cs="Times New Roman"/>
          <w:b/>
          <w:bCs/>
          <w:color w:val="00B050"/>
          <w:kern w:val="36"/>
          <w:sz w:val="24"/>
          <w:szCs w:val="24"/>
          <w:u w:val="single"/>
          <w:lang w:eastAsia="en-GB"/>
        </w:rPr>
        <w:t xml:space="preserve">, of which the </w:t>
      </w:r>
      <w:r>
        <w:rPr>
          <w:rFonts w:ascii="Verdana" w:eastAsia="Times New Roman" w:hAnsi="Verdana" w:cs="Times New Roman"/>
          <w:b/>
          <w:bCs/>
          <w:color w:val="00B050"/>
          <w:kern w:val="36"/>
          <w:sz w:val="24"/>
          <w:szCs w:val="24"/>
          <w:u w:val="single"/>
          <w:lang w:eastAsia="en-GB"/>
        </w:rPr>
        <w:t>previous</w:t>
      </w:r>
      <w:r w:rsidRPr="00D87A9E">
        <w:rPr>
          <w:rFonts w:ascii="Verdana" w:eastAsia="Times New Roman" w:hAnsi="Verdana" w:cs="Times New Roman"/>
          <w:b/>
          <w:bCs/>
          <w:color w:val="00B050"/>
          <w:kern w:val="36"/>
          <w:sz w:val="24"/>
          <w:szCs w:val="24"/>
          <w:u w:val="single"/>
          <w:lang w:eastAsia="en-GB"/>
        </w:rPr>
        <w:t xml:space="preserve"> item is taken to be the first, are a sequence of </w:t>
      </w:r>
      <w:r>
        <w:rPr>
          <w:rFonts w:ascii="Verdana" w:eastAsia="Times New Roman" w:hAnsi="Verdana" w:cs="Times New Roman"/>
          <w:b/>
          <w:bCs/>
          <w:color w:val="00B050"/>
          <w:kern w:val="36"/>
          <w:sz w:val="24"/>
          <w:szCs w:val="24"/>
          <w:u w:val="single"/>
          <w:lang w:eastAsia="en-GB"/>
        </w:rPr>
        <w:t xml:space="preserve">nine sometimes ponderously titled </w:t>
      </w:r>
      <w:r w:rsidRPr="00D87A9E">
        <w:rPr>
          <w:rFonts w:ascii="Verdana" w:eastAsia="Times New Roman" w:hAnsi="Verdana" w:cs="Times New Roman"/>
          <w:b/>
          <w:bCs/>
          <w:color w:val="00B050"/>
          <w:kern w:val="36"/>
          <w:sz w:val="24"/>
          <w:szCs w:val="24"/>
          <w:u w:val="single"/>
          <w:lang w:eastAsia="en-GB"/>
        </w:rPr>
        <w:t>booklets (1921-5) edited by FBB, consisting of automatic writings by various mediums</w:t>
      </w:r>
      <w:r>
        <w:rPr>
          <w:rFonts w:ascii="Verdana" w:eastAsia="Times New Roman" w:hAnsi="Verdana" w:cs="Times New Roman"/>
          <w:b/>
          <w:bCs/>
          <w:color w:val="00B050"/>
          <w:kern w:val="36"/>
          <w:sz w:val="24"/>
          <w:szCs w:val="24"/>
          <w:u w:val="single"/>
          <w:lang w:eastAsia="en-GB"/>
        </w:rPr>
        <w:t>, not always clearly credited. Some are wholly or partly recast in verse form</w:t>
      </w:r>
      <w:r w:rsidRPr="00D87A9E">
        <w:rPr>
          <w:rFonts w:ascii="Verdana" w:eastAsia="Times New Roman" w:hAnsi="Verdana" w:cs="Times New Roman"/>
          <w:b/>
          <w:bCs/>
          <w:color w:val="00B050"/>
          <w:kern w:val="36"/>
          <w:sz w:val="24"/>
          <w:szCs w:val="24"/>
          <w:u w:val="single"/>
          <w:lang w:eastAsia="en-GB"/>
        </w:rPr>
        <w:t xml:space="preserve">. </w:t>
      </w:r>
      <w:r>
        <w:rPr>
          <w:rFonts w:ascii="Verdana" w:eastAsia="Times New Roman" w:hAnsi="Verdana" w:cs="Times New Roman"/>
          <w:b/>
          <w:bCs/>
          <w:color w:val="00B050"/>
          <w:kern w:val="36"/>
          <w:sz w:val="24"/>
          <w:szCs w:val="24"/>
          <w:u w:val="single"/>
          <w:lang w:eastAsia="en-GB"/>
        </w:rPr>
        <w:t xml:space="preserve">Some appeared first, or in a preliminary form, in the journal </w:t>
      </w:r>
      <w:r w:rsidRPr="005F3CCA">
        <w:rPr>
          <w:rFonts w:ascii="Verdana" w:eastAsia="Times New Roman" w:hAnsi="Verdana" w:cs="Times New Roman"/>
          <w:b/>
          <w:bCs/>
          <w:i/>
          <w:color w:val="00B050"/>
          <w:kern w:val="36"/>
          <w:sz w:val="24"/>
          <w:szCs w:val="24"/>
          <w:u w:val="single"/>
          <w:lang w:eastAsia="en-GB"/>
        </w:rPr>
        <w:t>Psychic Science</w:t>
      </w:r>
      <w:r>
        <w:rPr>
          <w:rFonts w:ascii="Verdana" w:eastAsia="Times New Roman" w:hAnsi="Verdana" w:cs="Times New Roman"/>
          <w:b/>
          <w:bCs/>
          <w:color w:val="00B050"/>
          <w:kern w:val="36"/>
          <w:sz w:val="24"/>
          <w:szCs w:val="24"/>
          <w:u w:val="single"/>
          <w:lang w:eastAsia="en-GB"/>
        </w:rPr>
        <w:t xml:space="preserve">, also edited by FBB. They were issued by a range of publishers, and some are said to be published in Abbots Leigh [Somerset], which was really the name of the publisher’s house, 3 Magdalene Street, Glastonbury, i.e. FBB’s own residence at the time. </w:t>
      </w:r>
      <w:r w:rsidRPr="00D87A9E">
        <w:rPr>
          <w:rFonts w:ascii="Verdana" w:eastAsia="Times New Roman" w:hAnsi="Verdana" w:cs="Times New Roman"/>
          <w:b/>
          <w:bCs/>
          <w:color w:val="00B050"/>
          <w:kern w:val="36"/>
          <w:sz w:val="24"/>
          <w:szCs w:val="24"/>
          <w:u w:val="single"/>
          <w:lang w:eastAsia="en-GB"/>
        </w:rPr>
        <w:t xml:space="preserve">Some </w:t>
      </w:r>
      <w:r>
        <w:rPr>
          <w:rFonts w:ascii="Verdana" w:eastAsia="Times New Roman" w:hAnsi="Verdana" w:cs="Times New Roman"/>
          <w:b/>
          <w:bCs/>
          <w:color w:val="00B050"/>
          <w:kern w:val="36"/>
          <w:sz w:val="24"/>
          <w:szCs w:val="24"/>
          <w:u w:val="single"/>
          <w:lang w:eastAsia="en-GB"/>
        </w:rPr>
        <w:t xml:space="preserve">booklets </w:t>
      </w:r>
      <w:r w:rsidRPr="00D87A9E">
        <w:rPr>
          <w:rFonts w:ascii="Verdana" w:eastAsia="Times New Roman" w:hAnsi="Verdana" w:cs="Times New Roman"/>
          <w:b/>
          <w:bCs/>
          <w:color w:val="00B050"/>
          <w:kern w:val="36"/>
          <w:sz w:val="24"/>
          <w:szCs w:val="24"/>
          <w:u w:val="single"/>
          <w:lang w:eastAsia="en-GB"/>
        </w:rPr>
        <w:t xml:space="preserve">may have run </w:t>
      </w:r>
      <w:r>
        <w:rPr>
          <w:rFonts w:ascii="Verdana" w:eastAsia="Times New Roman" w:hAnsi="Verdana" w:cs="Times New Roman"/>
          <w:b/>
          <w:bCs/>
          <w:color w:val="00B050"/>
          <w:kern w:val="36"/>
          <w:sz w:val="24"/>
          <w:szCs w:val="24"/>
          <w:u w:val="single"/>
          <w:lang w:eastAsia="en-GB"/>
        </w:rPr>
        <w:t xml:space="preserve">soon </w:t>
      </w:r>
      <w:r w:rsidRPr="00D87A9E">
        <w:rPr>
          <w:rFonts w:ascii="Verdana" w:eastAsia="Times New Roman" w:hAnsi="Verdana" w:cs="Times New Roman"/>
          <w:b/>
          <w:bCs/>
          <w:color w:val="00B050"/>
          <w:kern w:val="36"/>
          <w:sz w:val="24"/>
          <w:szCs w:val="24"/>
          <w:u w:val="single"/>
          <w:lang w:eastAsia="en-GB"/>
        </w:rPr>
        <w:t>to second editions</w:t>
      </w:r>
      <w:r>
        <w:rPr>
          <w:rFonts w:ascii="Verdana" w:eastAsia="Times New Roman" w:hAnsi="Verdana" w:cs="Times New Roman"/>
          <w:b/>
          <w:bCs/>
          <w:color w:val="00B050"/>
          <w:kern w:val="36"/>
          <w:sz w:val="24"/>
          <w:szCs w:val="24"/>
          <w:u w:val="single"/>
          <w:lang w:eastAsia="en-GB"/>
        </w:rPr>
        <w:t xml:space="preserve"> or reprints</w:t>
      </w:r>
      <w:r w:rsidRPr="00D87A9E">
        <w:rPr>
          <w:rFonts w:ascii="Verdana" w:eastAsia="Times New Roman" w:hAnsi="Verdana" w:cs="Times New Roman"/>
          <w:b/>
          <w:bCs/>
          <w:color w:val="00B050"/>
          <w:kern w:val="36"/>
          <w:sz w:val="24"/>
          <w:szCs w:val="24"/>
          <w:u w:val="single"/>
          <w:lang w:eastAsia="en-GB"/>
        </w:rPr>
        <w:t xml:space="preserve">. They were </w:t>
      </w:r>
      <w:r>
        <w:rPr>
          <w:rFonts w:ascii="Verdana" w:eastAsia="Times New Roman" w:hAnsi="Verdana" w:cs="Times New Roman"/>
          <w:b/>
          <w:bCs/>
          <w:color w:val="00B050"/>
          <w:kern w:val="36"/>
          <w:sz w:val="24"/>
          <w:szCs w:val="24"/>
          <w:u w:val="single"/>
          <w:lang w:eastAsia="en-GB"/>
        </w:rPr>
        <w:t xml:space="preserve">all </w:t>
      </w:r>
      <w:r w:rsidRPr="00D87A9E">
        <w:rPr>
          <w:rFonts w:ascii="Verdana" w:eastAsia="Times New Roman" w:hAnsi="Verdana" w:cs="Times New Roman"/>
          <w:b/>
          <w:bCs/>
          <w:color w:val="00B050"/>
          <w:kern w:val="36"/>
          <w:sz w:val="24"/>
          <w:szCs w:val="24"/>
          <w:u w:val="single"/>
          <w:lang w:eastAsia="en-GB"/>
        </w:rPr>
        <w:t>reprinted in 1929, and in a col</w:t>
      </w:r>
      <w:r>
        <w:rPr>
          <w:rFonts w:ascii="Verdana" w:eastAsia="Times New Roman" w:hAnsi="Verdana" w:cs="Times New Roman"/>
          <w:b/>
          <w:bCs/>
          <w:color w:val="00B050"/>
          <w:kern w:val="36"/>
          <w:sz w:val="24"/>
          <w:szCs w:val="24"/>
          <w:u w:val="single"/>
          <w:lang w:eastAsia="en-GB"/>
        </w:rPr>
        <w:t>lected edition in 1934 (see thes</w:t>
      </w:r>
      <w:r w:rsidRPr="00D87A9E">
        <w:rPr>
          <w:rFonts w:ascii="Verdana" w:eastAsia="Times New Roman" w:hAnsi="Verdana" w:cs="Times New Roman"/>
          <w:b/>
          <w:bCs/>
          <w:color w:val="00B050"/>
          <w:kern w:val="36"/>
          <w:sz w:val="24"/>
          <w:szCs w:val="24"/>
          <w:u w:val="single"/>
          <w:lang w:eastAsia="en-GB"/>
        </w:rPr>
        <w:t>e</w:t>
      </w:r>
      <w:r>
        <w:rPr>
          <w:rFonts w:ascii="Verdana" w:eastAsia="Times New Roman" w:hAnsi="Verdana" w:cs="Times New Roman"/>
          <w:b/>
          <w:bCs/>
          <w:color w:val="00B050"/>
          <w:kern w:val="36"/>
          <w:sz w:val="24"/>
          <w:szCs w:val="24"/>
          <w:u w:val="single"/>
          <w:lang w:eastAsia="en-GB"/>
        </w:rPr>
        <w:t xml:space="preserve"> entries for further details and comment</w:t>
      </w:r>
      <w:r w:rsidRPr="00D87A9E">
        <w:rPr>
          <w:rFonts w:ascii="Verdana" w:eastAsia="Times New Roman" w:hAnsi="Verdana" w:cs="Times New Roman"/>
          <w:b/>
          <w:bCs/>
          <w:color w:val="00B050"/>
          <w:kern w:val="36"/>
          <w:sz w:val="24"/>
          <w:szCs w:val="24"/>
          <w:u w:val="single"/>
          <w:lang w:eastAsia="en-GB"/>
        </w:rPr>
        <w:t>).</w:t>
      </w:r>
      <w:r>
        <w:rPr>
          <w:rFonts w:ascii="Verdana" w:eastAsia="Times New Roman" w:hAnsi="Verdana" w:cs="Times New Roman"/>
          <w:b/>
          <w:bCs/>
          <w:color w:val="00B050"/>
          <w:kern w:val="36"/>
          <w:sz w:val="24"/>
          <w:szCs w:val="24"/>
          <w:u w:val="single"/>
          <w:lang w:eastAsia="en-GB"/>
        </w:rPr>
        <w:t xml:space="preserve"> They can be found indexed and referred to under a potentially confusing variety of different or abbreviated titles; the original titles are given in full in this bibliography. They are picked out in </w:t>
      </w:r>
      <w:r w:rsidRPr="000B5899">
        <w:rPr>
          <w:rFonts w:ascii="Verdana" w:eastAsia="Times New Roman" w:hAnsi="Verdana" w:cs="Times New Roman"/>
          <w:b/>
          <w:bCs/>
          <w:color w:val="4F81BD" w:themeColor="accent1"/>
          <w:kern w:val="36"/>
          <w:sz w:val="24"/>
          <w:szCs w:val="24"/>
          <w:u w:val="single"/>
          <w:lang w:eastAsia="en-GB"/>
        </w:rPr>
        <w:t>a shade of steel blue</w:t>
      </w:r>
      <w:r>
        <w:rPr>
          <w:rFonts w:ascii="Verdana" w:eastAsia="Times New Roman" w:hAnsi="Verdana" w:cs="Times New Roman"/>
          <w:b/>
          <w:bCs/>
          <w:color w:val="00B050"/>
          <w:kern w:val="36"/>
          <w:sz w:val="24"/>
          <w:szCs w:val="24"/>
          <w:u w:val="single"/>
          <w:lang w:eastAsia="en-GB"/>
        </w:rPr>
        <w:t xml:space="preserve"> as a finding aid.</w:t>
      </w:r>
    </w:p>
    <w:p w:rsidR="00A3748D" w:rsidRDefault="00A01CFE" w:rsidP="000C7889">
      <w:pPr>
        <w:spacing w:before="100" w:beforeAutospacing="1" w:after="100" w:afterAutospacing="1"/>
        <w:outlineLvl w:val="0"/>
        <w:rPr>
          <w:rFonts w:ascii="Verdana" w:hAnsi="Verdana"/>
          <w:sz w:val="24"/>
          <w:szCs w:val="24"/>
        </w:rPr>
      </w:pPr>
      <w:r>
        <w:rPr>
          <w:rFonts w:ascii="Verdana" w:hAnsi="Verdana"/>
          <w:sz w:val="24"/>
          <w:szCs w:val="24"/>
        </w:rPr>
        <w:t>Bond, Frederick Bligh (1921</w:t>
      </w:r>
      <w:r w:rsidRPr="00FD7C05">
        <w:rPr>
          <w:rFonts w:ascii="Verdana" w:hAnsi="Verdana"/>
          <w:sz w:val="24"/>
          <w:szCs w:val="24"/>
        </w:rPr>
        <w:t>)</w:t>
      </w:r>
      <w:r>
        <w:rPr>
          <w:rFonts w:ascii="Verdana" w:hAnsi="Verdana"/>
          <w:sz w:val="24"/>
          <w:szCs w:val="24"/>
        </w:rPr>
        <w:t xml:space="preserve"> </w:t>
      </w:r>
      <w:proofErr w:type="gramStart"/>
      <w:r>
        <w:rPr>
          <w:rFonts w:ascii="Verdana" w:hAnsi="Verdana"/>
          <w:sz w:val="24"/>
          <w:szCs w:val="24"/>
        </w:rPr>
        <w:t>The</w:t>
      </w:r>
      <w:proofErr w:type="gramEnd"/>
      <w:r>
        <w:rPr>
          <w:rFonts w:ascii="Verdana" w:hAnsi="Verdana"/>
          <w:sz w:val="24"/>
          <w:szCs w:val="24"/>
        </w:rPr>
        <w:t xml:space="preserve"> script of Brother Symon. [Automatic writing of Frances Mitchell. </w:t>
      </w:r>
      <w:proofErr w:type="gramStart"/>
      <w:r>
        <w:rPr>
          <w:rFonts w:ascii="Verdana" w:hAnsi="Verdana"/>
          <w:sz w:val="24"/>
          <w:szCs w:val="24"/>
        </w:rPr>
        <w:t>Unpublished.]</w:t>
      </w:r>
      <w:proofErr w:type="gramEnd"/>
      <w:r w:rsidRPr="00FD7C05">
        <w:rPr>
          <w:rFonts w:ascii="Verdana" w:hAnsi="Verdana"/>
          <w:sz w:val="24"/>
          <w:szCs w:val="24"/>
        </w:rPr>
        <w:t xml:space="preserve"> </w:t>
      </w:r>
    </w:p>
    <w:p w:rsidR="004C7358" w:rsidRDefault="004C7358" w:rsidP="000C7889">
      <w:pPr>
        <w:spacing w:before="100" w:beforeAutospacing="1" w:after="100" w:afterAutospacing="1"/>
        <w:outlineLvl w:val="0"/>
        <w:rPr>
          <w:rFonts w:ascii="Verdana" w:hAnsi="Verdana"/>
          <w:sz w:val="24"/>
          <w:szCs w:val="24"/>
        </w:rPr>
      </w:pPr>
    </w:p>
    <w:p w:rsidR="00A3748D" w:rsidRDefault="00A3748D" w:rsidP="00A3748D">
      <w:pPr>
        <w:pBdr>
          <w:top w:val="single" w:sz="4" w:space="1" w:color="auto"/>
          <w:left w:val="single" w:sz="4" w:space="4" w:color="auto"/>
          <w:bottom w:val="single" w:sz="4" w:space="1" w:color="auto"/>
          <w:right w:val="single" w:sz="4" w:space="4" w:color="auto"/>
        </w:pBdr>
        <w:spacing w:before="100" w:beforeAutospacing="1" w:after="100" w:afterAutospacing="1"/>
        <w:ind w:left="720"/>
        <w:outlineLvl w:val="0"/>
        <w:rPr>
          <w:rFonts w:ascii="Verdana" w:hAnsi="Verdana"/>
          <w:b/>
          <w:color w:val="00B050"/>
          <w:sz w:val="24"/>
          <w:szCs w:val="24"/>
          <w:u w:val="single"/>
        </w:rPr>
      </w:pPr>
      <w:r>
        <w:rPr>
          <w:rFonts w:ascii="Verdana" w:hAnsi="Verdana"/>
          <w:b/>
          <w:color w:val="00B050"/>
          <w:sz w:val="24"/>
          <w:szCs w:val="24"/>
          <w:u w:val="single"/>
        </w:rPr>
        <w:lastRenderedPageBreak/>
        <w:t>On 6</w:t>
      </w:r>
      <w:r w:rsidR="00785BF2" w:rsidRPr="00785BF2">
        <w:rPr>
          <w:rFonts w:ascii="Verdana" w:hAnsi="Verdana"/>
          <w:b/>
          <w:color w:val="00B050"/>
          <w:sz w:val="24"/>
          <w:szCs w:val="24"/>
          <w:u w:val="single"/>
        </w:rPr>
        <w:t xml:space="preserve"> December 1921 FBB read a paper to </w:t>
      </w:r>
      <w:r w:rsidR="00240FAD">
        <w:rPr>
          <w:rFonts w:ascii="Verdana" w:hAnsi="Verdana"/>
          <w:b/>
          <w:color w:val="00B050"/>
          <w:sz w:val="24"/>
          <w:szCs w:val="24"/>
          <w:u w:val="single"/>
        </w:rPr>
        <w:t xml:space="preserve">a private meeting of </w:t>
      </w:r>
      <w:r w:rsidR="00785BF2" w:rsidRPr="00785BF2">
        <w:rPr>
          <w:rFonts w:ascii="Verdana" w:hAnsi="Verdana"/>
          <w:b/>
          <w:color w:val="00B050"/>
          <w:sz w:val="24"/>
          <w:szCs w:val="24"/>
          <w:u w:val="single"/>
        </w:rPr>
        <w:t>the</w:t>
      </w:r>
      <w:r w:rsidR="008F7711">
        <w:rPr>
          <w:rFonts w:ascii="Verdana" w:hAnsi="Verdana"/>
          <w:b/>
          <w:color w:val="00B050"/>
          <w:sz w:val="24"/>
          <w:szCs w:val="24"/>
          <w:u w:val="single"/>
        </w:rPr>
        <w:t xml:space="preserve"> Society for Psychical Research, </w:t>
      </w:r>
      <w:r w:rsidR="00785BF2" w:rsidRPr="00785BF2">
        <w:rPr>
          <w:rFonts w:ascii="Verdana" w:hAnsi="Verdana"/>
          <w:b/>
          <w:color w:val="00B050"/>
          <w:sz w:val="24"/>
          <w:szCs w:val="24"/>
          <w:u w:val="single"/>
        </w:rPr>
        <w:t>“Recent discoveries at Glastonbury</w:t>
      </w:r>
      <w:r w:rsidR="008F7711">
        <w:rPr>
          <w:rFonts w:ascii="Verdana" w:hAnsi="Verdana"/>
          <w:b/>
          <w:color w:val="00B050"/>
          <w:sz w:val="24"/>
          <w:szCs w:val="24"/>
          <w:u w:val="single"/>
        </w:rPr>
        <w:t xml:space="preserve"> made through automatic writing</w:t>
      </w:r>
      <w:r w:rsidR="00785BF2" w:rsidRPr="00785BF2">
        <w:rPr>
          <w:rFonts w:ascii="Verdana" w:hAnsi="Verdana"/>
          <w:b/>
          <w:color w:val="00B050"/>
          <w:sz w:val="24"/>
          <w:szCs w:val="24"/>
          <w:u w:val="single"/>
        </w:rPr>
        <w:t>”</w:t>
      </w:r>
      <w:r>
        <w:rPr>
          <w:rFonts w:ascii="Verdana" w:hAnsi="Verdana"/>
          <w:b/>
          <w:color w:val="00B050"/>
          <w:sz w:val="24"/>
          <w:szCs w:val="24"/>
          <w:u w:val="single"/>
        </w:rPr>
        <w:t xml:space="preserve">, reported in </w:t>
      </w:r>
      <w:r w:rsidRPr="00A3748D">
        <w:rPr>
          <w:rFonts w:ascii="Verdana" w:hAnsi="Verdana"/>
          <w:b/>
          <w:i/>
          <w:color w:val="00B050"/>
          <w:sz w:val="24"/>
          <w:szCs w:val="24"/>
          <w:u w:val="single"/>
        </w:rPr>
        <w:t xml:space="preserve">Journal of the Society for Psychical Research </w:t>
      </w:r>
      <w:r w:rsidRPr="00A3748D">
        <w:rPr>
          <w:rFonts w:ascii="Verdana" w:hAnsi="Verdana"/>
          <w:b/>
          <w:color w:val="00B050"/>
          <w:sz w:val="24"/>
          <w:szCs w:val="24"/>
          <w:u w:val="single"/>
        </w:rPr>
        <w:t>20, 238.</w:t>
      </w:r>
    </w:p>
    <w:p w:rsidR="00275B34" w:rsidRPr="00A3748D" w:rsidRDefault="00FD7C05" w:rsidP="00A3748D">
      <w:pPr>
        <w:spacing w:before="100" w:beforeAutospacing="1" w:after="100" w:afterAutospacing="1"/>
        <w:outlineLvl w:val="0"/>
        <w:rPr>
          <w:rFonts w:ascii="Verdana" w:hAnsi="Verdana"/>
          <w:b/>
          <w:color w:val="00B050"/>
          <w:sz w:val="24"/>
          <w:szCs w:val="24"/>
          <w:u w:val="single"/>
        </w:rPr>
      </w:pPr>
      <w:proofErr w:type="gramStart"/>
      <w:r w:rsidRPr="00FD7C05">
        <w:rPr>
          <w:rFonts w:ascii="Verdana" w:eastAsia="Times New Roman" w:hAnsi="Verdana" w:cs="Times New Roman"/>
          <w:bCs/>
          <w:kern w:val="36"/>
          <w:sz w:val="24"/>
          <w:szCs w:val="24"/>
          <w:lang w:eastAsia="en-GB"/>
        </w:rPr>
        <w:t xml:space="preserve">Bond, Frederick Bligh (1921-6) editor of </w:t>
      </w:r>
      <w:r w:rsidR="00C73866" w:rsidRPr="00C73866">
        <w:rPr>
          <w:rFonts w:ascii="Verdana" w:eastAsia="Times New Roman" w:hAnsi="Verdana" w:cs="Times New Roman"/>
          <w:bCs/>
          <w:i/>
          <w:kern w:val="36"/>
          <w:sz w:val="24"/>
          <w:szCs w:val="24"/>
          <w:lang w:eastAsia="en-GB"/>
        </w:rPr>
        <w:t>Psychic Science.</w:t>
      </w:r>
      <w:proofErr w:type="gramEnd"/>
      <w:r w:rsidR="00C73866" w:rsidRPr="00C73866">
        <w:rPr>
          <w:rFonts w:ascii="Verdana" w:eastAsia="Times New Roman" w:hAnsi="Verdana" w:cs="Times New Roman"/>
          <w:bCs/>
          <w:i/>
          <w:kern w:val="36"/>
          <w:sz w:val="24"/>
          <w:szCs w:val="24"/>
          <w:lang w:eastAsia="en-GB"/>
        </w:rPr>
        <w:t xml:space="preserve"> </w:t>
      </w:r>
      <w:r w:rsidRPr="00FD7C05">
        <w:rPr>
          <w:rFonts w:ascii="Verdana" w:eastAsia="Times New Roman" w:hAnsi="Verdana" w:cs="Times New Roman"/>
          <w:i/>
          <w:kern w:val="36"/>
          <w:sz w:val="24"/>
          <w:szCs w:val="24"/>
          <w:lang w:eastAsia="en-GB"/>
        </w:rPr>
        <w:t>Quarterly transactions of the British College of Psychic Science</w:t>
      </w:r>
      <w:r w:rsidR="00C73866">
        <w:rPr>
          <w:rFonts w:ascii="Verdana" w:eastAsia="Times New Roman" w:hAnsi="Verdana" w:cs="Times New Roman"/>
          <w:i/>
          <w:kern w:val="36"/>
          <w:sz w:val="24"/>
          <w:szCs w:val="24"/>
          <w:lang w:eastAsia="en-GB"/>
        </w:rPr>
        <w:t>.</w:t>
      </w:r>
      <w:r w:rsidR="00C73866">
        <w:rPr>
          <w:rFonts w:ascii="Verdana" w:eastAsia="Times New Roman" w:hAnsi="Verdana" w:cs="Times New Roman"/>
          <w:kern w:val="36"/>
          <w:sz w:val="24"/>
          <w:szCs w:val="24"/>
          <w:lang w:eastAsia="en-GB"/>
        </w:rPr>
        <w:t xml:space="preserve"> </w:t>
      </w:r>
      <w:proofErr w:type="gramStart"/>
      <w:r w:rsidR="00130A7A">
        <w:rPr>
          <w:rFonts w:ascii="Verdana" w:eastAsia="Times New Roman" w:hAnsi="Verdana" w:cs="Times New Roman"/>
          <w:kern w:val="36"/>
          <w:sz w:val="24"/>
          <w:szCs w:val="24"/>
          <w:lang w:eastAsia="en-GB"/>
        </w:rPr>
        <w:t>[</w:t>
      </w:r>
      <w:r w:rsidR="00F928C7">
        <w:rPr>
          <w:rFonts w:ascii="Verdana" w:eastAsia="Times New Roman" w:hAnsi="Verdana" w:cs="Times New Roman"/>
          <w:kern w:val="36"/>
          <w:sz w:val="24"/>
          <w:szCs w:val="24"/>
          <w:lang w:eastAsia="en-GB"/>
        </w:rPr>
        <w:t xml:space="preserve">First issue </w:t>
      </w:r>
      <w:r w:rsidR="00495978">
        <w:rPr>
          <w:rFonts w:ascii="Verdana" w:eastAsia="Times New Roman" w:hAnsi="Verdana" w:cs="Times New Roman"/>
          <w:kern w:val="36"/>
          <w:sz w:val="24"/>
          <w:szCs w:val="24"/>
          <w:lang w:eastAsia="en-GB"/>
        </w:rPr>
        <w:t>April</w:t>
      </w:r>
      <w:r w:rsidR="00F928C7">
        <w:rPr>
          <w:rFonts w:ascii="Verdana" w:eastAsia="Times New Roman" w:hAnsi="Verdana" w:cs="Times New Roman"/>
          <w:kern w:val="36"/>
          <w:sz w:val="24"/>
          <w:szCs w:val="24"/>
          <w:lang w:eastAsia="en-GB"/>
        </w:rPr>
        <w:t xml:space="preserve"> 1922.</w:t>
      </w:r>
      <w:proofErr w:type="gramEnd"/>
      <w:r w:rsidR="00F928C7">
        <w:rPr>
          <w:rFonts w:ascii="Verdana" w:eastAsia="Times New Roman" w:hAnsi="Verdana" w:cs="Times New Roman"/>
          <w:kern w:val="36"/>
          <w:sz w:val="24"/>
          <w:szCs w:val="24"/>
          <w:lang w:eastAsia="en-GB"/>
        </w:rPr>
        <w:t xml:space="preserve"> </w:t>
      </w:r>
      <w:r w:rsidR="00130A7A">
        <w:rPr>
          <w:rFonts w:ascii="Verdana" w:eastAsia="Times New Roman" w:hAnsi="Verdana" w:cs="Times New Roman"/>
          <w:kern w:val="36"/>
          <w:sz w:val="24"/>
          <w:szCs w:val="24"/>
          <w:lang w:eastAsia="en-GB"/>
        </w:rPr>
        <w:t>FBB contributed annual reports and some anonymous articles, as well as</w:t>
      </w:r>
      <w:r w:rsidR="00130A7A" w:rsidRPr="009052C5">
        <w:rPr>
          <w:rFonts w:ascii="Verdana" w:hAnsi="Verdana"/>
          <w:sz w:val="24"/>
          <w:szCs w:val="24"/>
        </w:rPr>
        <w:t xml:space="preserve"> editorial note</w:t>
      </w:r>
      <w:r w:rsidR="00130A7A" w:rsidRPr="00481BDE">
        <w:rPr>
          <w:rFonts w:ascii="Verdana" w:hAnsi="Verdana"/>
          <w:sz w:val="24"/>
          <w:szCs w:val="24"/>
        </w:rPr>
        <w:t>s</w:t>
      </w:r>
      <w:r w:rsidR="00130A7A">
        <w:rPr>
          <w:rFonts w:ascii="Verdana" w:hAnsi="Verdana"/>
          <w:sz w:val="24"/>
          <w:szCs w:val="24"/>
        </w:rPr>
        <w:t xml:space="preserve"> and some articles in his own name, not all of which are catalogued below</w:t>
      </w:r>
      <w:r w:rsidR="00130A7A" w:rsidRPr="00481BDE">
        <w:rPr>
          <w:rFonts w:ascii="Verdana" w:hAnsi="Verdana"/>
          <w:sz w:val="24"/>
          <w:szCs w:val="24"/>
        </w:rPr>
        <w:t>.</w:t>
      </w:r>
      <w:r w:rsidR="00130A7A">
        <w:rPr>
          <w:rFonts w:ascii="Verdana" w:eastAsia="Times New Roman" w:hAnsi="Verdana" w:cs="Times New Roman"/>
          <w:kern w:val="36"/>
          <w:sz w:val="24"/>
          <w:szCs w:val="24"/>
          <w:lang w:eastAsia="en-GB"/>
        </w:rPr>
        <w:t>]</w:t>
      </w:r>
      <w:r w:rsidR="00663604" w:rsidRPr="00663604">
        <w:rPr>
          <w:rFonts w:ascii="Courier New" w:eastAsia="Times New Roman" w:hAnsi="Courier New" w:cs="Courier New"/>
          <w:sz w:val="20"/>
          <w:szCs w:val="20"/>
          <w:lang w:eastAsia="en-GB"/>
        </w:rPr>
        <w:t xml:space="preserve"> </w:t>
      </w:r>
    </w:p>
    <w:p w:rsidR="00321353" w:rsidRDefault="00321353" w:rsidP="00FD7C05">
      <w:pPr>
        <w:rPr>
          <w:rFonts w:ascii="Verdana" w:hAnsi="Verdana"/>
          <w:sz w:val="24"/>
          <w:szCs w:val="24"/>
        </w:rPr>
      </w:pPr>
      <w:proofErr w:type="gramStart"/>
      <w:r w:rsidRPr="00321353">
        <w:rPr>
          <w:rFonts w:ascii="Verdana" w:hAnsi="Verdana"/>
          <w:sz w:val="24"/>
          <w:szCs w:val="24"/>
        </w:rPr>
        <w:t xml:space="preserve">Lea, Thomas </w:t>
      </w:r>
      <w:proofErr w:type="spellStart"/>
      <w:r w:rsidRPr="00321353">
        <w:rPr>
          <w:rFonts w:ascii="Verdana" w:hAnsi="Verdana"/>
          <w:sz w:val="24"/>
          <w:szCs w:val="24"/>
        </w:rPr>
        <w:t>Simcox</w:t>
      </w:r>
      <w:proofErr w:type="spellEnd"/>
      <w:r>
        <w:rPr>
          <w:rFonts w:ascii="Verdana" w:hAnsi="Verdana"/>
          <w:sz w:val="24"/>
          <w:szCs w:val="24"/>
        </w:rPr>
        <w:t>, and Frederick Bligh Bond (1922</w:t>
      </w:r>
      <w:r w:rsidRPr="00321353">
        <w:rPr>
          <w:rFonts w:ascii="Verdana" w:hAnsi="Verdana"/>
          <w:sz w:val="24"/>
          <w:szCs w:val="24"/>
        </w:rPr>
        <w:t xml:space="preserve">) </w:t>
      </w:r>
      <w:r w:rsidRPr="00321353">
        <w:rPr>
          <w:rFonts w:ascii="Verdana" w:hAnsi="Verdana"/>
          <w:i/>
          <w:sz w:val="24"/>
          <w:szCs w:val="24"/>
        </w:rPr>
        <w:t>Materials for the study of the Apostolic Gnosis.</w:t>
      </w:r>
      <w:proofErr w:type="gramEnd"/>
      <w:r w:rsidRPr="00321353">
        <w:rPr>
          <w:rFonts w:ascii="Verdana" w:hAnsi="Verdana"/>
          <w:sz w:val="24"/>
          <w:szCs w:val="24"/>
        </w:rPr>
        <w:t xml:space="preserve"> Part I</w:t>
      </w:r>
      <w:r>
        <w:rPr>
          <w:rFonts w:ascii="Verdana" w:hAnsi="Verdana"/>
          <w:sz w:val="24"/>
          <w:szCs w:val="24"/>
        </w:rPr>
        <w:t>I</w:t>
      </w:r>
      <w:r w:rsidRPr="00321353">
        <w:rPr>
          <w:rFonts w:ascii="Verdana" w:hAnsi="Verdana"/>
          <w:sz w:val="24"/>
          <w:szCs w:val="24"/>
        </w:rPr>
        <w:t xml:space="preserve">. Oxford: B. H. Blackwell. </w:t>
      </w:r>
      <w:r>
        <w:rPr>
          <w:rFonts w:ascii="Verdana" w:hAnsi="Verdana"/>
          <w:sz w:val="24"/>
          <w:szCs w:val="24"/>
        </w:rPr>
        <w:t>[For details see Part I (1919).</w:t>
      </w:r>
    </w:p>
    <w:p w:rsidR="001D12A3" w:rsidRDefault="00FD7C05" w:rsidP="004A4D90">
      <w:pPr>
        <w:rPr>
          <w:rFonts w:ascii="Verdana" w:hAnsi="Verdana"/>
          <w:sz w:val="24"/>
          <w:szCs w:val="24"/>
        </w:rPr>
      </w:pPr>
      <w:r w:rsidRPr="00FD7C05">
        <w:rPr>
          <w:rFonts w:ascii="Verdana" w:hAnsi="Verdana"/>
          <w:sz w:val="24"/>
          <w:szCs w:val="24"/>
        </w:rPr>
        <w:t xml:space="preserve">Bond, Frederick Bligh (1922) Weston-in-Gordano church. </w:t>
      </w:r>
      <w:proofErr w:type="gramStart"/>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68</w:t>
      </w:r>
      <w:r w:rsidR="006E6D9A">
        <w:rPr>
          <w:rFonts w:ascii="Verdana" w:hAnsi="Verdana"/>
          <w:sz w:val="24"/>
          <w:szCs w:val="24"/>
        </w:rPr>
        <w:t>.1</w:t>
      </w:r>
      <w:r w:rsidRPr="00FD7C05">
        <w:rPr>
          <w:rFonts w:ascii="Verdana" w:hAnsi="Verdana"/>
          <w:sz w:val="24"/>
          <w:szCs w:val="24"/>
        </w:rPr>
        <w:t xml:space="preserve">, </w:t>
      </w:r>
      <w:r w:rsidR="006E6D9A">
        <w:rPr>
          <w:rFonts w:ascii="Verdana" w:hAnsi="Verdana"/>
          <w:sz w:val="24"/>
          <w:szCs w:val="24"/>
        </w:rPr>
        <w:t>xxii-xxvi.</w:t>
      </w:r>
      <w:proofErr w:type="gramEnd"/>
      <w:r w:rsidR="006E6D9A">
        <w:rPr>
          <w:rFonts w:ascii="Verdana" w:hAnsi="Verdana"/>
          <w:sz w:val="24"/>
          <w:szCs w:val="24"/>
        </w:rPr>
        <w:t xml:space="preserve"> </w:t>
      </w:r>
    </w:p>
    <w:p w:rsidR="004A4D90" w:rsidRPr="00CD77B7" w:rsidRDefault="004A4D90" w:rsidP="004A4D90">
      <w:pPr>
        <w:rPr>
          <w:rFonts w:ascii="Verdana" w:hAnsi="Verdana"/>
          <w:sz w:val="24"/>
          <w:szCs w:val="24"/>
        </w:rPr>
      </w:pPr>
      <w:proofErr w:type="gramStart"/>
      <w:r w:rsidRPr="00CD77B7">
        <w:rPr>
          <w:rFonts w:ascii="Verdana" w:hAnsi="Verdana"/>
          <w:bCs/>
          <w:sz w:val="24"/>
          <w:szCs w:val="24"/>
        </w:rPr>
        <w:t>Bond, Frederick Bligh</w:t>
      </w:r>
      <w:r w:rsidRPr="00CD77B7">
        <w:rPr>
          <w:rFonts w:ascii="Verdana" w:hAnsi="Verdana"/>
          <w:sz w:val="24"/>
          <w:szCs w:val="24"/>
        </w:rPr>
        <w:t xml:space="preserve"> </w:t>
      </w:r>
      <w:r>
        <w:rPr>
          <w:rFonts w:ascii="Verdana" w:hAnsi="Verdana"/>
          <w:sz w:val="24"/>
          <w:szCs w:val="24"/>
        </w:rPr>
        <w:t>(1922)</w:t>
      </w:r>
      <w:r w:rsidRPr="00CD77B7">
        <w:rPr>
          <w:rFonts w:ascii="Verdana" w:hAnsi="Verdana"/>
          <w:sz w:val="24"/>
          <w:szCs w:val="24"/>
        </w:rPr>
        <w:t xml:space="preserve"> Church of </w:t>
      </w:r>
      <w:r>
        <w:rPr>
          <w:rFonts w:ascii="Verdana" w:hAnsi="Verdana"/>
          <w:sz w:val="24"/>
          <w:szCs w:val="24"/>
        </w:rPr>
        <w:t>St Andrew, Clevedon.</w:t>
      </w:r>
      <w:proofErr w:type="gramEnd"/>
      <w:r>
        <w:rPr>
          <w:rFonts w:ascii="Verdana" w:hAnsi="Verdana"/>
          <w:sz w:val="24"/>
          <w:szCs w:val="24"/>
        </w:rPr>
        <w:t xml:space="preserve"> </w:t>
      </w:r>
      <w:r w:rsidRPr="00CD77B7">
        <w:rPr>
          <w:rFonts w:ascii="Verdana" w:hAnsi="Verdana"/>
          <w:i/>
          <w:sz w:val="24"/>
          <w:szCs w:val="24"/>
        </w:rPr>
        <w:t>Proceedings of the Somersetshire Archaeological</w:t>
      </w:r>
      <w:r w:rsidRPr="00CD77B7">
        <w:rPr>
          <w:rFonts w:ascii="Verdana" w:hAnsi="Verdana"/>
          <w:sz w:val="24"/>
          <w:szCs w:val="24"/>
        </w:rPr>
        <w:t xml:space="preserve"> </w:t>
      </w:r>
      <w:r w:rsidRPr="00CD77B7">
        <w:rPr>
          <w:rFonts w:ascii="Verdana" w:hAnsi="Verdana"/>
          <w:i/>
          <w:sz w:val="24"/>
          <w:szCs w:val="24"/>
        </w:rPr>
        <w:t>and Natural History Society</w:t>
      </w:r>
      <w:r w:rsidRPr="00CD77B7">
        <w:rPr>
          <w:rFonts w:ascii="Verdana" w:hAnsi="Verdana"/>
          <w:sz w:val="24"/>
          <w:szCs w:val="24"/>
        </w:rPr>
        <w:t xml:space="preserve"> </w:t>
      </w:r>
      <w:r>
        <w:rPr>
          <w:rFonts w:ascii="Verdana" w:hAnsi="Verdana"/>
          <w:sz w:val="24"/>
          <w:szCs w:val="24"/>
        </w:rPr>
        <w:t>68.1,</w:t>
      </w:r>
      <w:r w:rsidRPr="00CD77B7">
        <w:rPr>
          <w:rFonts w:ascii="Verdana" w:hAnsi="Verdana"/>
          <w:sz w:val="24"/>
          <w:szCs w:val="24"/>
        </w:rPr>
        <w:t xml:space="preserve"> xxix-xxx</w:t>
      </w:r>
      <w:r>
        <w:rPr>
          <w:rFonts w:ascii="Verdana" w:hAnsi="Verdana"/>
          <w:sz w:val="24"/>
          <w:szCs w:val="24"/>
        </w:rPr>
        <w:t>.</w:t>
      </w:r>
    </w:p>
    <w:p w:rsidR="00FD7C05" w:rsidRDefault="00FD7C05" w:rsidP="00FD7C05">
      <w:pPr>
        <w:rPr>
          <w:rFonts w:ascii="Verdana" w:hAnsi="Verdana"/>
          <w:sz w:val="24"/>
          <w:szCs w:val="24"/>
        </w:rPr>
      </w:pPr>
      <w:r w:rsidRPr="00FD7C05">
        <w:rPr>
          <w:rFonts w:ascii="Verdana" w:hAnsi="Verdana"/>
          <w:sz w:val="24"/>
          <w:szCs w:val="24"/>
        </w:rPr>
        <w:t xml:space="preserve">Bond, Frederick Bligh (1922) </w:t>
      </w:r>
      <w:r w:rsidR="00652C87">
        <w:rPr>
          <w:rFonts w:ascii="Verdana" w:hAnsi="Verdana"/>
          <w:sz w:val="24"/>
          <w:szCs w:val="24"/>
        </w:rPr>
        <w:t>[</w:t>
      </w:r>
      <w:r w:rsidRPr="00FD7C05">
        <w:rPr>
          <w:rFonts w:ascii="Verdana" w:hAnsi="Verdana"/>
          <w:sz w:val="24"/>
          <w:szCs w:val="24"/>
        </w:rPr>
        <w:t>Church of Saint Michael and All Angels</w:t>
      </w:r>
      <w:r w:rsidR="00652C87">
        <w:rPr>
          <w:rFonts w:ascii="Verdana" w:hAnsi="Verdana"/>
          <w:sz w:val="24"/>
          <w:szCs w:val="24"/>
        </w:rPr>
        <w:t>]</w:t>
      </w:r>
      <w:r w:rsidR="00167150">
        <w:rPr>
          <w:rFonts w:ascii="Verdana" w:hAnsi="Verdana"/>
          <w:sz w:val="24"/>
          <w:szCs w:val="24"/>
        </w:rPr>
        <w:t>,</w:t>
      </w:r>
      <w:r w:rsidR="00401A23">
        <w:rPr>
          <w:rFonts w:ascii="Verdana" w:hAnsi="Verdana"/>
          <w:sz w:val="24"/>
          <w:szCs w:val="24"/>
        </w:rPr>
        <w:t xml:space="preserve"> </w:t>
      </w:r>
      <w:r w:rsidR="006E6D9A" w:rsidRPr="006E6D9A">
        <w:rPr>
          <w:rFonts w:ascii="Verdana" w:hAnsi="Verdana"/>
          <w:sz w:val="24"/>
          <w:szCs w:val="24"/>
        </w:rPr>
        <w:t>Clapton-in-Gordano</w:t>
      </w:r>
      <w:r w:rsidRPr="006E6D9A">
        <w:rPr>
          <w:rFonts w:ascii="Verdana" w:hAnsi="Verdana"/>
          <w:sz w:val="24"/>
          <w:szCs w:val="24"/>
        </w:rPr>
        <w:t xml:space="preserve">. </w:t>
      </w:r>
      <w:r w:rsidR="006338B5">
        <w:rPr>
          <w:rFonts w:ascii="Verdana" w:hAnsi="Verdana"/>
          <w:i/>
          <w:sz w:val="24"/>
          <w:szCs w:val="24"/>
        </w:rPr>
        <w:t xml:space="preserve">Proceedings of the Somersetshire </w:t>
      </w:r>
      <w:r w:rsidRPr="006E6D9A">
        <w:rPr>
          <w:rFonts w:ascii="Verdana" w:hAnsi="Verdana"/>
          <w:i/>
          <w:sz w:val="24"/>
          <w:szCs w:val="24"/>
        </w:rPr>
        <w:t>Archæological and</w:t>
      </w:r>
      <w:r w:rsidRPr="00FD7C05">
        <w:rPr>
          <w:rFonts w:ascii="Verdana" w:hAnsi="Verdana"/>
          <w:i/>
          <w:sz w:val="24"/>
          <w:szCs w:val="24"/>
        </w:rPr>
        <w:t xml:space="preserve"> Natural History Society</w:t>
      </w:r>
      <w:r w:rsidRPr="00FD7C05">
        <w:rPr>
          <w:rFonts w:ascii="Verdana" w:hAnsi="Verdana"/>
          <w:sz w:val="24"/>
          <w:szCs w:val="24"/>
        </w:rPr>
        <w:t xml:space="preserve"> 68</w:t>
      </w:r>
      <w:r w:rsidR="006E6D9A">
        <w:rPr>
          <w:rFonts w:ascii="Verdana" w:hAnsi="Verdana"/>
          <w:sz w:val="24"/>
          <w:szCs w:val="24"/>
        </w:rPr>
        <w:t>.1, xxxiii-xxxvi</w:t>
      </w:r>
      <w:r w:rsidRPr="00FD7C05">
        <w:rPr>
          <w:rFonts w:ascii="Verdana" w:hAnsi="Verdana"/>
          <w:sz w:val="24"/>
          <w:szCs w:val="24"/>
        </w:rPr>
        <w:t xml:space="preserve">. </w:t>
      </w:r>
    </w:p>
    <w:p w:rsidR="004A4D90" w:rsidRPr="00FD7C05" w:rsidRDefault="004A4D90" w:rsidP="00FD7C05">
      <w:pPr>
        <w:rPr>
          <w:rFonts w:ascii="Verdana" w:hAnsi="Verdana"/>
          <w:sz w:val="24"/>
          <w:szCs w:val="24"/>
        </w:rPr>
      </w:pPr>
      <w:r w:rsidRPr="00CD77B7">
        <w:rPr>
          <w:rFonts w:ascii="Verdana" w:hAnsi="Verdana"/>
          <w:bCs/>
          <w:sz w:val="24"/>
          <w:szCs w:val="24"/>
        </w:rPr>
        <w:t>Bond, Frederick Bligh</w:t>
      </w:r>
      <w:r w:rsidRPr="00CD77B7">
        <w:rPr>
          <w:rFonts w:ascii="Verdana" w:hAnsi="Verdana"/>
          <w:sz w:val="24"/>
          <w:szCs w:val="24"/>
        </w:rPr>
        <w:t xml:space="preserve"> </w:t>
      </w:r>
      <w:r>
        <w:rPr>
          <w:rFonts w:ascii="Verdana" w:hAnsi="Verdana"/>
          <w:sz w:val="24"/>
          <w:szCs w:val="24"/>
        </w:rPr>
        <w:t>(1922) Portbury</w:t>
      </w:r>
      <w:r w:rsidRPr="00CD77B7">
        <w:rPr>
          <w:rFonts w:ascii="Verdana" w:hAnsi="Verdana"/>
          <w:sz w:val="24"/>
          <w:szCs w:val="24"/>
        </w:rPr>
        <w:t xml:space="preserve">. </w:t>
      </w:r>
      <w:r w:rsidRPr="00CD77B7">
        <w:rPr>
          <w:rFonts w:ascii="Verdana" w:hAnsi="Verdana"/>
          <w:i/>
          <w:sz w:val="24"/>
          <w:szCs w:val="24"/>
        </w:rPr>
        <w:t>Proceedings of the Somersetshire Archaeological</w:t>
      </w:r>
      <w:r w:rsidRPr="00CD77B7">
        <w:rPr>
          <w:rFonts w:ascii="Verdana" w:hAnsi="Verdana"/>
          <w:sz w:val="24"/>
          <w:szCs w:val="24"/>
        </w:rPr>
        <w:t xml:space="preserve"> </w:t>
      </w:r>
      <w:r w:rsidRPr="00CD77B7">
        <w:rPr>
          <w:rFonts w:ascii="Verdana" w:hAnsi="Verdana"/>
          <w:i/>
          <w:sz w:val="24"/>
          <w:szCs w:val="24"/>
        </w:rPr>
        <w:t xml:space="preserve">and Natural History Society </w:t>
      </w:r>
      <w:r>
        <w:rPr>
          <w:rFonts w:ascii="Verdana" w:hAnsi="Verdana"/>
          <w:sz w:val="24"/>
          <w:szCs w:val="24"/>
        </w:rPr>
        <w:t>68.1,</w:t>
      </w:r>
      <w:r w:rsidRPr="00CD77B7">
        <w:rPr>
          <w:rFonts w:ascii="Verdana" w:hAnsi="Verdana"/>
          <w:sz w:val="24"/>
          <w:szCs w:val="24"/>
        </w:rPr>
        <w:t xml:space="preserve"> xxxvi-xxxix</w:t>
      </w:r>
      <w:r>
        <w:rPr>
          <w:rFonts w:ascii="Verdana" w:hAnsi="Verdana"/>
          <w:sz w:val="24"/>
          <w:szCs w:val="24"/>
        </w:rPr>
        <w:t>.</w:t>
      </w:r>
    </w:p>
    <w:p w:rsidR="00FD7C05" w:rsidRDefault="00FD7C05" w:rsidP="00FD7C05">
      <w:pPr>
        <w:rPr>
          <w:rFonts w:ascii="Verdana" w:hAnsi="Verdana"/>
          <w:sz w:val="24"/>
          <w:szCs w:val="24"/>
        </w:rPr>
      </w:pPr>
      <w:r w:rsidRPr="00FD7C05">
        <w:rPr>
          <w:rFonts w:ascii="Verdana" w:hAnsi="Verdana"/>
          <w:sz w:val="24"/>
          <w:szCs w:val="24"/>
        </w:rPr>
        <w:t xml:space="preserve">Bond, Frederick Bligh (1922) </w:t>
      </w:r>
      <w:r w:rsidR="006E6D9A">
        <w:rPr>
          <w:rFonts w:ascii="Verdana" w:hAnsi="Verdana"/>
          <w:sz w:val="24"/>
          <w:szCs w:val="24"/>
        </w:rPr>
        <w:t xml:space="preserve">Church of St Andrew, </w:t>
      </w:r>
      <w:proofErr w:type="spellStart"/>
      <w:r w:rsidRPr="00FD7C05">
        <w:rPr>
          <w:rFonts w:ascii="Verdana" w:hAnsi="Verdana"/>
          <w:sz w:val="24"/>
          <w:szCs w:val="24"/>
        </w:rPr>
        <w:t>Backwell</w:t>
      </w:r>
      <w:proofErr w:type="spellEnd"/>
      <w:r w:rsidRPr="00FD7C05">
        <w:rPr>
          <w:rFonts w:ascii="Verdana" w:hAnsi="Verdana"/>
          <w:sz w:val="24"/>
          <w:szCs w:val="24"/>
        </w:rPr>
        <w:t xml:space="preserve">.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68</w:t>
      </w:r>
      <w:r w:rsidR="006E6D9A">
        <w:rPr>
          <w:rFonts w:ascii="Verdana" w:hAnsi="Verdana"/>
          <w:sz w:val="24"/>
          <w:szCs w:val="24"/>
        </w:rPr>
        <w:t>.1</w:t>
      </w:r>
      <w:r w:rsidRPr="00FD7C05">
        <w:rPr>
          <w:rFonts w:ascii="Verdana" w:hAnsi="Verdana"/>
          <w:sz w:val="24"/>
          <w:szCs w:val="24"/>
        </w:rPr>
        <w:t xml:space="preserve">, </w:t>
      </w:r>
      <w:r w:rsidR="006E6D9A">
        <w:rPr>
          <w:rFonts w:ascii="Verdana" w:hAnsi="Verdana"/>
          <w:sz w:val="24"/>
          <w:szCs w:val="24"/>
        </w:rPr>
        <w:t>xxxix-xlii</w:t>
      </w:r>
      <w:r w:rsidRPr="00FD7C05">
        <w:rPr>
          <w:rFonts w:ascii="Verdana" w:hAnsi="Verdana"/>
          <w:sz w:val="24"/>
          <w:szCs w:val="24"/>
        </w:rPr>
        <w:t xml:space="preserve">. </w:t>
      </w:r>
    </w:p>
    <w:p w:rsidR="004A4D90" w:rsidRPr="00FD7C05" w:rsidRDefault="004A4D90" w:rsidP="00FD7C05">
      <w:pPr>
        <w:rPr>
          <w:rFonts w:ascii="Verdana" w:hAnsi="Verdana"/>
          <w:sz w:val="24"/>
          <w:szCs w:val="24"/>
        </w:rPr>
      </w:pPr>
      <w:r w:rsidRPr="00CD77B7">
        <w:rPr>
          <w:rFonts w:ascii="Verdana" w:hAnsi="Verdana"/>
          <w:bCs/>
          <w:sz w:val="24"/>
          <w:szCs w:val="24"/>
        </w:rPr>
        <w:t>Bond, Frederick Bligh</w:t>
      </w:r>
      <w:r w:rsidRPr="00CD77B7">
        <w:rPr>
          <w:rFonts w:ascii="Verdana" w:hAnsi="Verdana"/>
          <w:sz w:val="24"/>
          <w:szCs w:val="24"/>
        </w:rPr>
        <w:t xml:space="preserve"> </w:t>
      </w:r>
      <w:r>
        <w:rPr>
          <w:rFonts w:ascii="Verdana" w:hAnsi="Verdana"/>
          <w:sz w:val="24"/>
          <w:szCs w:val="24"/>
        </w:rPr>
        <w:t xml:space="preserve">(1922) </w:t>
      </w:r>
      <w:proofErr w:type="spellStart"/>
      <w:r>
        <w:rPr>
          <w:rFonts w:ascii="Verdana" w:hAnsi="Verdana"/>
          <w:sz w:val="24"/>
          <w:szCs w:val="24"/>
        </w:rPr>
        <w:t>Chelvey</w:t>
      </w:r>
      <w:proofErr w:type="spellEnd"/>
      <w:r>
        <w:rPr>
          <w:rFonts w:ascii="Verdana" w:hAnsi="Verdana"/>
          <w:sz w:val="24"/>
          <w:szCs w:val="24"/>
        </w:rPr>
        <w:t xml:space="preserve"> Court</w:t>
      </w:r>
      <w:r w:rsidRPr="00CD77B7">
        <w:rPr>
          <w:rFonts w:ascii="Verdana" w:hAnsi="Verdana"/>
          <w:sz w:val="24"/>
          <w:szCs w:val="24"/>
        </w:rPr>
        <w:t xml:space="preserve">. </w:t>
      </w:r>
      <w:r w:rsidRPr="00CD77B7">
        <w:rPr>
          <w:rFonts w:ascii="Verdana" w:hAnsi="Verdana"/>
          <w:i/>
          <w:sz w:val="24"/>
          <w:szCs w:val="24"/>
        </w:rPr>
        <w:t>Proceedings of the Somersetshire Archaeological</w:t>
      </w:r>
      <w:r w:rsidRPr="00CD77B7">
        <w:rPr>
          <w:rFonts w:ascii="Verdana" w:hAnsi="Verdana"/>
          <w:sz w:val="24"/>
          <w:szCs w:val="24"/>
        </w:rPr>
        <w:t xml:space="preserve"> </w:t>
      </w:r>
      <w:r w:rsidRPr="00CD77B7">
        <w:rPr>
          <w:rFonts w:ascii="Verdana" w:hAnsi="Verdana"/>
          <w:i/>
          <w:sz w:val="24"/>
          <w:szCs w:val="24"/>
        </w:rPr>
        <w:t>and Natural History Society</w:t>
      </w:r>
      <w:r w:rsidRPr="00CD77B7">
        <w:rPr>
          <w:rFonts w:ascii="Verdana" w:hAnsi="Verdana"/>
          <w:sz w:val="24"/>
          <w:szCs w:val="24"/>
        </w:rPr>
        <w:t xml:space="preserve"> 68</w:t>
      </w:r>
      <w:r>
        <w:rPr>
          <w:rFonts w:ascii="Verdana" w:hAnsi="Verdana"/>
          <w:sz w:val="24"/>
          <w:szCs w:val="24"/>
        </w:rPr>
        <w:t>.1,</w:t>
      </w:r>
      <w:r w:rsidRPr="00CD77B7">
        <w:rPr>
          <w:rFonts w:ascii="Verdana" w:hAnsi="Verdana"/>
          <w:sz w:val="24"/>
          <w:szCs w:val="24"/>
        </w:rPr>
        <w:t xml:space="preserve"> xlii-xliii</w:t>
      </w:r>
      <w:r>
        <w:rPr>
          <w:rFonts w:ascii="Verdana" w:hAnsi="Verdana"/>
          <w:sz w:val="24"/>
          <w:szCs w:val="24"/>
        </w:rPr>
        <w:t>.</w:t>
      </w:r>
    </w:p>
    <w:p w:rsidR="00FD7C05" w:rsidRPr="007A655D" w:rsidRDefault="00FD7C05" w:rsidP="00FD7C05">
      <w:pPr>
        <w:rPr>
          <w:rFonts w:ascii="Verdana" w:hAnsi="Verdana"/>
          <w:sz w:val="24"/>
          <w:szCs w:val="24"/>
        </w:rPr>
      </w:pPr>
      <w:r w:rsidRPr="00FD7C05">
        <w:rPr>
          <w:rFonts w:ascii="Verdana" w:hAnsi="Verdana"/>
          <w:sz w:val="24"/>
          <w:szCs w:val="24"/>
        </w:rPr>
        <w:t>Bond, Frederick Bligh (1922) Church of Saint Bridget</w:t>
      </w:r>
      <w:r w:rsidR="006E6D9A">
        <w:rPr>
          <w:rFonts w:ascii="Verdana" w:hAnsi="Verdana"/>
          <w:sz w:val="24"/>
          <w:szCs w:val="24"/>
        </w:rPr>
        <w:t xml:space="preserve">, </w:t>
      </w:r>
      <w:proofErr w:type="spellStart"/>
      <w:r w:rsidR="006E6D9A">
        <w:rPr>
          <w:rFonts w:ascii="Verdana" w:hAnsi="Verdana"/>
          <w:sz w:val="24"/>
          <w:szCs w:val="24"/>
        </w:rPr>
        <w:t>Chelvey</w:t>
      </w:r>
      <w:proofErr w:type="spellEnd"/>
      <w:r w:rsidRPr="00FD7C05">
        <w:rPr>
          <w:rFonts w:ascii="Verdana" w:hAnsi="Verdana"/>
          <w:sz w:val="24"/>
          <w:szCs w:val="24"/>
        </w:rPr>
        <w:t xml:space="preserve">. </w:t>
      </w:r>
      <w:r w:rsidR="006338B5">
        <w:rPr>
          <w:rFonts w:ascii="Verdana" w:hAnsi="Verdana"/>
          <w:i/>
          <w:sz w:val="24"/>
          <w:szCs w:val="24"/>
        </w:rPr>
        <w:t xml:space="preserve">Proceedings of the Somersetshire </w:t>
      </w:r>
      <w:r w:rsidRPr="00FD7C05">
        <w:rPr>
          <w:rFonts w:ascii="Verdana" w:hAnsi="Verdana"/>
          <w:i/>
          <w:sz w:val="24"/>
          <w:szCs w:val="24"/>
        </w:rPr>
        <w:t xml:space="preserve">Archæological and Natural History </w:t>
      </w:r>
      <w:r w:rsidRPr="007A655D">
        <w:rPr>
          <w:rFonts w:ascii="Verdana" w:hAnsi="Verdana"/>
          <w:i/>
          <w:sz w:val="24"/>
          <w:szCs w:val="24"/>
        </w:rPr>
        <w:t>Society</w:t>
      </w:r>
      <w:r w:rsidRPr="007A655D">
        <w:rPr>
          <w:rFonts w:ascii="Verdana" w:hAnsi="Verdana"/>
          <w:sz w:val="24"/>
          <w:szCs w:val="24"/>
        </w:rPr>
        <w:t xml:space="preserve"> 68</w:t>
      </w:r>
      <w:r w:rsidR="006E6D9A" w:rsidRPr="007A655D">
        <w:rPr>
          <w:rFonts w:ascii="Verdana" w:hAnsi="Verdana"/>
          <w:sz w:val="24"/>
          <w:szCs w:val="24"/>
        </w:rPr>
        <w:t>.1, xliii-xlv</w:t>
      </w:r>
      <w:r w:rsidRPr="007A655D">
        <w:rPr>
          <w:rFonts w:ascii="Verdana" w:hAnsi="Verdana"/>
          <w:sz w:val="24"/>
          <w:szCs w:val="24"/>
        </w:rPr>
        <w:t xml:space="preserve">. </w:t>
      </w:r>
    </w:p>
    <w:p w:rsidR="00FD7C05" w:rsidRPr="007A655D" w:rsidRDefault="007A655D" w:rsidP="00FD7C05">
      <w:pPr>
        <w:rPr>
          <w:rFonts w:ascii="Verdana" w:hAnsi="Verdana"/>
          <w:sz w:val="24"/>
          <w:szCs w:val="24"/>
        </w:rPr>
      </w:pPr>
      <w:r w:rsidRPr="007A655D">
        <w:rPr>
          <w:rFonts w:ascii="Verdana" w:hAnsi="Verdana"/>
          <w:sz w:val="24"/>
          <w:szCs w:val="24"/>
        </w:rPr>
        <w:t>[</w:t>
      </w:r>
      <w:r w:rsidR="00FD7C05" w:rsidRPr="007A655D">
        <w:rPr>
          <w:rFonts w:ascii="Verdana" w:hAnsi="Verdana"/>
          <w:sz w:val="24"/>
          <w:szCs w:val="24"/>
        </w:rPr>
        <w:t>Bond, Frederick Bligh</w:t>
      </w:r>
      <w:r w:rsidRPr="007A655D">
        <w:rPr>
          <w:rFonts w:ascii="Verdana" w:hAnsi="Verdana"/>
          <w:sz w:val="24"/>
          <w:szCs w:val="24"/>
        </w:rPr>
        <w:t>]</w:t>
      </w:r>
      <w:r w:rsidR="00FD7C05" w:rsidRPr="007A655D">
        <w:rPr>
          <w:rFonts w:ascii="Verdana" w:hAnsi="Verdana"/>
          <w:sz w:val="24"/>
          <w:szCs w:val="24"/>
        </w:rPr>
        <w:t xml:space="preserve"> (1922) </w:t>
      </w:r>
      <w:proofErr w:type="spellStart"/>
      <w:r w:rsidR="00FD7C05" w:rsidRPr="007A655D">
        <w:rPr>
          <w:rFonts w:ascii="Verdana" w:hAnsi="Verdana"/>
          <w:sz w:val="24"/>
          <w:szCs w:val="24"/>
        </w:rPr>
        <w:t>Tickenham</w:t>
      </w:r>
      <w:proofErr w:type="spellEnd"/>
      <w:r w:rsidR="00FD7C05" w:rsidRPr="007A655D">
        <w:rPr>
          <w:rFonts w:ascii="Verdana" w:hAnsi="Verdana"/>
          <w:sz w:val="24"/>
          <w:szCs w:val="24"/>
        </w:rPr>
        <w:t xml:space="preserve"> church. </w:t>
      </w:r>
      <w:r w:rsidR="006338B5" w:rsidRPr="007A655D">
        <w:rPr>
          <w:rFonts w:ascii="Verdana" w:hAnsi="Verdana"/>
          <w:i/>
          <w:sz w:val="24"/>
          <w:szCs w:val="24"/>
        </w:rPr>
        <w:t xml:space="preserve">Proceedings of the Somersetshire </w:t>
      </w:r>
      <w:r w:rsidR="00FD7C05" w:rsidRPr="007A655D">
        <w:rPr>
          <w:rFonts w:ascii="Verdana" w:hAnsi="Verdana"/>
          <w:i/>
          <w:sz w:val="24"/>
          <w:szCs w:val="24"/>
        </w:rPr>
        <w:t>Archæological and Natural History Society</w:t>
      </w:r>
      <w:r w:rsidR="00FD7C05" w:rsidRPr="007A655D">
        <w:rPr>
          <w:rFonts w:ascii="Verdana" w:hAnsi="Verdana"/>
          <w:sz w:val="24"/>
          <w:szCs w:val="24"/>
        </w:rPr>
        <w:t xml:space="preserve"> 68</w:t>
      </w:r>
      <w:r w:rsidR="006E6D9A" w:rsidRPr="007A655D">
        <w:rPr>
          <w:rFonts w:ascii="Verdana" w:hAnsi="Verdana"/>
          <w:sz w:val="24"/>
          <w:szCs w:val="24"/>
        </w:rPr>
        <w:t>.1</w:t>
      </w:r>
      <w:r w:rsidR="00FD7C05" w:rsidRPr="007A655D">
        <w:rPr>
          <w:rFonts w:ascii="Verdana" w:hAnsi="Verdana"/>
          <w:sz w:val="24"/>
          <w:szCs w:val="24"/>
        </w:rPr>
        <w:t xml:space="preserve">, </w:t>
      </w:r>
      <w:r w:rsidR="006E6D9A" w:rsidRPr="007A655D">
        <w:rPr>
          <w:rFonts w:ascii="Verdana" w:hAnsi="Verdana"/>
          <w:sz w:val="24"/>
          <w:szCs w:val="24"/>
        </w:rPr>
        <w:t>xlviii-l</w:t>
      </w:r>
      <w:r w:rsidR="00FD7C05" w:rsidRPr="007A655D">
        <w:rPr>
          <w:rFonts w:ascii="Verdana" w:hAnsi="Verdana"/>
          <w:sz w:val="24"/>
          <w:szCs w:val="24"/>
        </w:rPr>
        <w:t xml:space="preserve">. </w:t>
      </w:r>
      <w:r w:rsidRPr="007A655D">
        <w:rPr>
          <w:rFonts w:ascii="Verdana" w:hAnsi="Verdana"/>
          <w:sz w:val="24"/>
          <w:szCs w:val="24"/>
        </w:rPr>
        <w:t>[No author is given; it may or may not be FBB.]</w:t>
      </w:r>
    </w:p>
    <w:p w:rsidR="00A3748D" w:rsidRDefault="00FD7C05" w:rsidP="004A4D90">
      <w:pPr>
        <w:rPr>
          <w:rFonts w:ascii="Verdana" w:hAnsi="Verdana"/>
          <w:sz w:val="24"/>
          <w:szCs w:val="24"/>
        </w:rPr>
      </w:pPr>
      <w:r w:rsidRPr="00FD7C05">
        <w:rPr>
          <w:rFonts w:ascii="Verdana" w:hAnsi="Verdana"/>
          <w:sz w:val="24"/>
          <w:szCs w:val="24"/>
        </w:rPr>
        <w:lastRenderedPageBreak/>
        <w:t xml:space="preserve">Bond, Frederick Bligh (1922) </w:t>
      </w:r>
      <w:proofErr w:type="spellStart"/>
      <w:r w:rsidRPr="00FD7C05">
        <w:rPr>
          <w:rFonts w:ascii="Verdana" w:hAnsi="Verdana"/>
          <w:sz w:val="24"/>
          <w:szCs w:val="24"/>
        </w:rPr>
        <w:t>Yatton</w:t>
      </w:r>
      <w:proofErr w:type="spellEnd"/>
      <w:r w:rsidRPr="00FD7C05">
        <w:rPr>
          <w:rFonts w:ascii="Verdana" w:hAnsi="Verdana"/>
          <w:sz w:val="24"/>
          <w:szCs w:val="24"/>
        </w:rPr>
        <w:t xml:space="preserve"> church. </w:t>
      </w:r>
      <w:proofErr w:type="gramStart"/>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68</w:t>
      </w:r>
      <w:r w:rsidR="006E6D9A">
        <w:rPr>
          <w:rFonts w:ascii="Verdana" w:hAnsi="Verdana"/>
          <w:sz w:val="24"/>
          <w:szCs w:val="24"/>
        </w:rPr>
        <w:t>.1</w:t>
      </w:r>
      <w:r w:rsidRPr="00FD7C05">
        <w:rPr>
          <w:rFonts w:ascii="Verdana" w:hAnsi="Verdana"/>
          <w:sz w:val="24"/>
          <w:szCs w:val="24"/>
        </w:rPr>
        <w:t xml:space="preserve">, </w:t>
      </w:r>
      <w:r w:rsidR="006E6D9A">
        <w:rPr>
          <w:rFonts w:ascii="Verdana" w:hAnsi="Verdana"/>
          <w:sz w:val="24"/>
          <w:szCs w:val="24"/>
        </w:rPr>
        <w:t>lii-lviii</w:t>
      </w:r>
      <w:r w:rsidRPr="00FD7C05">
        <w:rPr>
          <w:rFonts w:ascii="Verdana" w:hAnsi="Verdana"/>
          <w:sz w:val="24"/>
          <w:szCs w:val="24"/>
        </w:rPr>
        <w:t>.</w:t>
      </w:r>
      <w:proofErr w:type="gramEnd"/>
      <w:r w:rsidRPr="00FD7C05">
        <w:rPr>
          <w:rFonts w:ascii="Verdana" w:hAnsi="Verdana"/>
          <w:sz w:val="24"/>
          <w:szCs w:val="24"/>
        </w:rPr>
        <w:t xml:space="preserve"> </w:t>
      </w:r>
    </w:p>
    <w:p w:rsidR="004A4D90" w:rsidRPr="00CD77B7" w:rsidRDefault="004A4D90" w:rsidP="004A4D90">
      <w:pPr>
        <w:rPr>
          <w:rFonts w:ascii="Verdana" w:hAnsi="Verdana"/>
          <w:sz w:val="24"/>
          <w:szCs w:val="24"/>
        </w:rPr>
      </w:pPr>
      <w:r w:rsidRPr="00CD77B7">
        <w:rPr>
          <w:rFonts w:ascii="Verdana" w:hAnsi="Verdana"/>
          <w:bCs/>
          <w:sz w:val="24"/>
          <w:szCs w:val="24"/>
        </w:rPr>
        <w:t>Bond, Frederick Bligh</w:t>
      </w:r>
      <w:r w:rsidRPr="00CD77B7">
        <w:rPr>
          <w:rFonts w:ascii="Verdana" w:hAnsi="Verdana"/>
          <w:sz w:val="24"/>
          <w:szCs w:val="24"/>
        </w:rPr>
        <w:t xml:space="preserve"> </w:t>
      </w:r>
      <w:r>
        <w:rPr>
          <w:rFonts w:ascii="Verdana" w:hAnsi="Verdana"/>
          <w:sz w:val="24"/>
          <w:szCs w:val="24"/>
        </w:rPr>
        <w:t>(1922)</w:t>
      </w:r>
      <w:r w:rsidRPr="00CD77B7">
        <w:rPr>
          <w:rFonts w:ascii="Verdana" w:hAnsi="Verdana"/>
          <w:sz w:val="24"/>
          <w:szCs w:val="24"/>
        </w:rPr>
        <w:t xml:space="preserve"> Congresbury.</w:t>
      </w:r>
      <w:r>
        <w:rPr>
          <w:rFonts w:ascii="Verdana" w:hAnsi="Verdana"/>
          <w:sz w:val="24"/>
          <w:szCs w:val="24"/>
        </w:rPr>
        <w:t xml:space="preserve"> The old vicarage and church of St Andrew</w:t>
      </w:r>
      <w:r w:rsidRPr="00CD77B7">
        <w:rPr>
          <w:rFonts w:ascii="Verdana" w:hAnsi="Verdana"/>
          <w:sz w:val="24"/>
          <w:szCs w:val="24"/>
        </w:rPr>
        <w:t xml:space="preserve">. </w:t>
      </w:r>
      <w:r w:rsidRPr="00DC6BBF">
        <w:rPr>
          <w:rFonts w:ascii="Verdana" w:hAnsi="Verdana"/>
          <w:i/>
          <w:sz w:val="24"/>
          <w:szCs w:val="24"/>
        </w:rPr>
        <w:t>Proceedings of the Somersetshire Archaeological</w:t>
      </w:r>
      <w:r w:rsidRPr="00DC6BBF">
        <w:rPr>
          <w:rFonts w:ascii="Verdana" w:hAnsi="Verdana"/>
          <w:sz w:val="24"/>
          <w:szCs w:val="24"/>
        </w:rPr>
        <w:t xml:space="preserve"> </w:t>
      </w:r>
      <w:r w:rsidRPr="00DC6BBF">
        <w:rPr>
          <w:rFonts w:ascii="Verdana" w:hAnsi="Verdana"/>
          <w:i/>
          <w:sz w:val="24"/>
          <w:szCs w:val="24"/>
        </w:rPr>
        <w:t>and Natural History Society</w:t>
      </w:r>
      <w:r>
        <w:rPr>
          <w:rFonts w:ascii="Verdana" w:hAnsi="Verdana"/>
          <w:sz w:val="24"/>
          <w:szCs w:val="24"/>
        </w:rPr>
        <w:t xml:space="preserve"> 68.1,</w:t>
      </w:r>
      <w:r w:rsidRPr="00CD77B7">
        <w:rPr>
          <w:rFonts w:ascii="Verdana" w:hAnsi="Verdana"/>
          <w:sz w:val="24"/>
          <w:szCs w:val="24"/>
        </w:rPr>
        <w:t xml:space="preserve"> lviii-lxi</w:t>
      </w:r>
      <w:r>
        <w:rPr>
          <w:rFonts w:ascii="Verdana" w:hAnsi="Verdana"/>
          <w:sz w:val="24"/>
          <w:szCs w:val="24"/>
        </w:rPr>
        <w:t>.</w:t>
      </w:r>
    </w:p>
    <w:p w:rsidR="004A4D90" w:rsidRPr="00CD77B7" w:rsidRDefault="004A4D90" w:rsidP="004A4D90">
      <w:pPr>
        <w:rPr>
          <w:rFonts w:ascii="Verdana" w:hAnsi="Verdana"/>
          <w:sz w:val="24"/>
          <w:szCs w:val="24"/>
        </w:rPr>
      </w:pPr>
      <w:r w:rsidRPr="00CD77B7">
        <w:rPr>
          <w:rFonts w:ascii="Verdana" w:hAnsi="Verdana"/>
          <w:bCs/>
          <w:sz w:val="24"/>
          <w:szCs w:val="24"/>
        </w:rPr>
        <w:t>Bond, Frederick Bligh</w:t>
      </w:r>
      <w:r w:rsidRPr="00CD77B7">
        <w:rPr>
          <w:rFonts w:ascii="Verdana" w:hAnsi="Verdana"/>
          <w:sz w:val="24"/>
          <w:szCs w:val="24"/>
        </w:rPr>
        <w:t xml:space="preserve"> </w:t>
      </w:r>
      <w:r>
        <w:rPr>
          <w:rFonts w:ascii="Verdana" w:hAnsi="Verdana"/>
          <w:sz w:val="24"/>
          <w:szCs w:val="24"/>
        </w:rPr>
        <w:t>(1922)</w:t>
      </w:r>
      <w:r w:rsidRPr="00CD77B7">
        <w:rPr>
          <w:rFonts w:ascii="Verdana" w:hAnsi="Verdana"/>
          <w:sz w:val="24"/>
          <w:szCs w:val="24"/>
        </w:rPr>
        <w:t xml:space="preserve"> Churc</w:t>
      </w:r>
      <w:r>
        <w:rPr>
          <w:rFonts w:ascii="Verdana" w:hAnsi="Verdana"/>
          <w:sz w:val="24"/>
          <w:szCs w:val="24"/>
        </w:rPr>
        <w:t>h of St John Baptist, Churchill</w:t>
      </w:r>
      <w:r w:rsidRPr="00CD77B7">
        <w:rPr>
          <w:rFonts w:ascii="Verdana" w:hAnsi="Verdana"/>
          <w:sz w:val="24"/>
          <w:szCs w:val="24"/>
        </w:rPr>
        <w:t xml:space="preserve">. </w:t>
      </w:r>
      <w:r w:rsidRPr="00DC6BBF">
        <w:rPr>
          <w:rFonts w:ascii="Verdana" w:hAnsi="Verdana"/>
          <w:i/>
          <w:sz w:val="24"/>
          <w:szCs w:val="24"/>
        </w:rPr>
        <w:t>Proceedings of the Somersetshire Archaeological</w:t>
      </w:r>
      <w:r w:rsidRPr="00DC6BBF">
        <w:rPr>
          <w:rFonts w:ascii="Verdana" w:hAnsi="Verdana"/>
          <w:sz w:val="24"/>
          <w:szCs w:val="24"/>
        </w:rPr>
        <w:t xml:space="preserve"> </w:t>
      </w:r>
      <w:r w:rsidRPr="00DC6BBF">
        <w:rPr>
          <w:rFonts w:ascii="Verdana" w:hAnsi="Verdana"/>
          <w:i/>
          <w:sz w:val="24"/>
          <w:szCs w:val="24"/>
        </w:rPr>
        <w:t>and Natural History Society</w:t>
      </w:r>
      <w:r>
        <w:rPr>
          <w:rFonts w:ascii="Verdana" w:hAnsi="Verdana"/>
          <w:sz w:val="24"/>
          <w:szCs w:val="24"/>
        </w:rPr>
        <w:t xml:space="preserve"> 68.1, </w:t>
      </w:r>
      <w:r w:rsidRPr="00CD77B7">
        <w:rPr>
          <w:rFonts w:ascii="Verdana" w:hAnsi="Verdana"/>
          <w:sz w:val="24"/>
          <w:szCs w:val="24"/>
        </w:rPr>
        <w:t>lxii</w:t>
      </w:r>
      <w:r>
        <w:rPr>
          <w:rFonts w:ascii="Verdana" w:hAnsi="Verdana"/>
          <w:sz w:val="24"/>
          <w:szCs w:val="24"/>
        </w:rPr>
        <w:t>.</w:t>
      </w:r>
    </w:p>
    <w:p w:rsidR="00FD7C05" w:rsidRPr="00AC2F59" w:rsidRDefault="00FD7C05" w:rsidP="00FD7C05">
      <w:pPr>
        <w:rPr>
          <w:rFonts w:ascii="Verdana" w:hAnsi="Verdana"/>
          <w:sz w:val="24"/>
          <w:szCs w:val="24"/>
        </w:rPr>
      </w:pPr>
      <w:r w:rsidRPr="00FD7C05">
        <w:rPr>
          <w:rFonts w:ascii="Verdana" w:hAnsi="Verdana"/>
          <w:sz w:val="24"/>
          <w:szCs w:val="24"/>
        </w:rPr>
        <w:t xml:space="preserve">Bond, Frederick Bligh (1922) </w:t>
      </w:r>
      <w:proofErr w:type="spellStart"/>
      <w:r w:rsidRPr="00FD7C05">
        <w:rPr>
          <w:rFonts w:ascii="Verdana" w:hAnsi="Verdana"/>
          <w:sz w:val="24"/>
          <w:szCs w:val="24"/>
        </w:rPr>
        <w:t>Burrington</w:t>
      </w:r>
      <w:proofErr w:type="spellEnd"/>
      <w:r w:rsidRPr="00FD7C05">
        <w:rPr>
          <w:rFonts w:ascii="Verdana" w:hAnsi="Verdana"/>
          <w:sz w:val="24"/>
          <w:szCs w:val="24"/>
        </w:rPr>
        <w:t xml:space="preserve"> </w:t>
      </w:r>
      <w:r w:rsidR="004A4D90">
        <w:rPr>
          <w:rFonts w:ascii="Verdana" w:hAnsi="Verdana"/>
          <w:sz w:val="24"/>
          <w:szCs w:val="24"/>
        </w:rPr>
        <w:t xml:space="preserve">(including </w:t>
      </w:r>
      <w:r w:rsidRPr="00FD7C05">
        <w:rPr>
          <w:rFonts w:ascii="Verdana" w:hAnsi="Verdana"/>
          <w:sz w:val="24"/>
          <w:szCs w:val="24"/>
        </w:rPr>
        <w:t>church</w:t>
      </w:r>
      <w:r w:rsidR="004A4D90">
        <w:rPr>
          <w:rFonts w:ascii="Verdana" w:hAnsi="Verdana"/>
          <w:sz w:val="24"/>
          <w:szCs w:val="24"/>
        </w:rPr>
        <w:t>)</w:t>
      </w:r>
      <w:r w:rsidRPr="00FD7C05">
        <w:rPr>
          <w:rFonts w:ascii="Verdana" w:hAnsi="Verdana"/>
          <w:sz w:val="24"/>
          <w:szCs w:val="24"/>
        </w:rPr>
        <w:t xml:space="preserve">.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68</w:t>
      </w:r>
      <w:r w:rsidR="006E6D9A">
        <w:rPr>
          <w:rFonts w:ascii="Verdana" w:hAnsi="Verdana"/>
          <w:sz w:val="24"/>
          <w:szCs w:val="24"/>
        </w:rPr>
        <w:t>.1</w:t>
      </w:r>
      <w:r w:rsidRPr="00FD7C05">
        <w:rPr>
          <w:rFonts w:ascii="Verdana" w:hAnsi="Verdana"/>
          <w:sz w:val="24"/>
          <w:szCs w:val="24"/>
        </w:rPr>
        <w:t xml:space="preserve">, </w:t>
      </w:r>
      <w:r w:rsidR="006E6D9A">
        <w:rPr>
          <w:rFonts w:ascii="Verdana" w:hAnsi="Verdana"/>
          <w:sz w:val="24"/>
          <w:szCs w:val="24"/>
        </w:rPr>
        <w:t>lxiv-</w:t>
      </w:r>
      <w:r w:rsidR="006E6D9A" w:rsidRPr="00AC2F59">
        <w:rPr>
          <w:rFonts w:ascii="Verdana" w:hAnsi="Verdana"/>
          <w:sz w:val="24"/>
          <w:szCs w:val="24"/>
        </w:rPr>
        <w:t>lxv</w:t>
      </w:r>
      <w:r w:rsidRPr="00AC2F59">
        <w:rPr>
          <w:rFonts w:ascii="Verdana" w:hAnsi="Verdana"/>
          <w:sz w:val="24"/>
          <w:szCs w:val="24"/>
        </w:rPr>
        <w:t xml:space="preserve">. </w:t>
      </w:r>
      <w:r w:rsidR="00857789">
        <w:rPr>
          <w:rFonts w:ascii="Verdana" w:hAnsi="Verdana"/>
          <w:sz w:val="24"/>
          <w:szCs w:val="24"/>
        </w:rPr>
        <w:t xml:space="preserve">[The bench-ends in this church are illustrated by FBB’s photographs in </w:t>
      </w:r>
      <w:r w:rsidR="00857789" w:rsidRPr="006609AB">
        <w:rPr>
          <w:rFonts w:ascii="Verdana" w:hAnsi="Verdana"/>
          <w:i/>
          <w:sz w:val="24"/>
          <w:szCs w:val="24"/>
        </w:rPr>
        <w:t>The Architect</w:t>
      </w:r>
      <w:r w:rsidR="006609AB">
        <w:rPr>
          <w:rFonts w:ascii="Verdana" w:hAnsi="Verdana"/>
          <w:sz w:val="24"/>
          <w:szCs w:val="24"/>
        </w:rPr>
        <w:t xml:space="preserve"> (29 December 1916).]</w:t>
      </w:r>
    </w:p>
    <w:p w:rsidR="00471B38" w:rsidRPr="00471B38" w:rsidRDefault="00FD7C05" w:rsidP="00FD7C05">
      <w:pPr>
        <w:rPr>
          <w:rFonts w:ascii="Verdana" w:hAnsi="Verdana"/>
          <w:i/>
          <w:sz w:val="24"/>
          <w:szCs w:val="24"/>
        </w:rPr>
      </w:pPr>
      <w:r w:rsidRPr="00FD7C05">
        <w:rPr>
          <w:rFonts w:ascii="Verdana" w:hAnsi="Verdana"/>
          <w:sz w:val="24"/>
          <w:szCs w:val="24"/>
        </w:rPr>
        <w:t xml:space="preserve">Bond, Frederick Bligh (1922) </w:t>
      </w:r>
      <w:proofErr w:type="spellStart"/>
      <w:r w:rsidRPr="00FD7C05">
        <w:rPr>
          <w:rFonts w:ascii="Verdana" w:hAnsi="Verdana"/>
          <w:sz w:val="24"/>
          <w:szCs w:val="24"/>
        </w:rPr>
        <w:t>Wrington</w:t>
      </w:r>
      <w:proofErr w:type="spellEnd"/>
      <w:r w:rsidR="006E6D9A">
        <w:rPr>
          <w:rFonts w:ascii="Verdana" w:hAnsi="Verdana"/>
          <w:sz w:val="24"/>
          <w:szCs w:val="24"/>
        </w:rPr>
        <w:t>:</w:t>
      </w:r>
      <w:r w:rsidRPr="00FD7C05">
        <w:rPr>
          <w:rFonts w:ascii="Verdana" w:hAnsi="Verdana"/>
          <w:sz w:val="24"/>
          <w:szCs w:val="24"/>
        </w:rPr>
        <w:t xml:space="preserve"> All Saints church. </w:t>
      </w:r>
      <w:proofErr w:type="gramStart"/>
      <w:r w:rsidR="007636E7">
        <w:rPr>
          <w:rFonts w:ascii="Verdana" w:hAnsi="Verdana"/>
          <w:i/>
          <w:sz w:val="24"/>
          <w:szCs w:val="24"/>
        </w:rPr>
        <w:t xml:space="preserve">Proceedings of the Somersetshire </w:t>
      </w:r>
      <w:r w:rsidR="007636E7" w:rsidRPr="00FD7C05">
        <w:rPr>
          <w:rFonts w:ascii="Verdana" w:hAnsi="Verdana"/>
          <w:i/>
          <w:sz w:val="24"/>
          <w:szCs w:val="24"/>
        </w:rPr>
        <w:t>Archæological and Natural History Society</w:t>
      </w:r>
      <w:r w:rsidR="007636E7" w:rsidRPr="00FD7C05">
        <w:rPr>
          <w:rFonts w:ascii="Verdana" w:hAnsi="Verdana"/>
          <w:sz w:val="24"/>
          <w:szCs w:val="24"/>
        </w:rPr>
        <w:t xml:space="preserve"> 68</w:t>
      </w:r>
      <w:r w:rsidR="007636E7">
        <w:rPr>
          <w:rFonts w:ascii="Verdana" w:hAnsi="Verdana"/>
          <w:sz w:val="24"/>
          <w:szCs w:val="24"/>
        </w:rPr>
        <w:t>.1</w:t>
      </w:r>
      <w:r w:rsidR="007636E7" w:rsidRPr="00FD7C05">
        <w:rPr>
          <w:rFonts w:ascii="Verdana" w:hAnsi="Verdana"/>
          <w:sz w:val="24"/>
          <w:szCs w:val="24"/>
        </w:rPr>
        <w:t xml:space="preserve">, </w:t>
      </w:r>
      <w:r w:rsidR="007636E7">
        <w:rPr>
          <w:rFonts w:ascii="Verdana" w:hAnsi="Verdana"/>
          <w:sz w:val="24"/>
          <w:szCs w:val="24"/>
        </w:rPr>
        <w:t>lxvi-</w:t>
      </w:r>
      <w:r w:rsidR="007636E7" w:rsidRPr="00AC2F59">
        <w:rPr>
          <w:rFonts w:ascii="Verdana" w:hAnsi="Verdana"/>
          <w:sz w:val="24"/>
          <w:szCs w:val="24"/>
        </w:rPr>
        <w:t>lxv</w:t>
      </w:r>
      <w:r w:rsidR="007636E7">
        <w:rPr>
          <w:rFonts w:ascii="Verdana" w:hAnsi="Verdana"/>
          <w:sz w:val="24"/>
          <w:szCs w:val="24"/>
        </w:rPr>
        <w:t>iii</w:t>
      </w:r>
      <w:r w:rsidR="007636E7" w:rsidRPr="00AC2F59">
        <w:rPr>
          <w:rFonts w:ascii="Verdana" w:hAnsi="Verdana"/>
          <w:sz w:val="24"/>
          <w:szCs w:val="24"/>
        </w:rPr>
        <w:t>.</w:t>
      </w:r>
      <w:proofErr w:type="gramEnd"/>
    </w:p>
    <w:p w:rsidR="007E05CB" w:rsidRDefault="00FD7C05" w:rsidP="00FD7C05">
      <w:pPr>
        <w:spacing w:before="100" w:beforeAutospacing="1" w:after="100" w:afterAutospacing="1"/>
        <w:outlineLvl w:val="0"/>
        <w:rPr>
          <w:rFonts w:ascii="Verdana" w:eastAsiaTheme="majorEastAsia" w:hAnsi="Verdana" w:cstheme="majorBidi"/>
          <w:bCs/>
          <w:sz w:val="24"/>
          <w:szCs w:val="24"/>
        </w:rPr>
      </w:pPr>
      <w:proofErr w:type="spellStart"/>
      <w:r w:rsidRPr="00FD7C05">
        <w:rPr>
          <w:rFonts w:ascii="Verdana" w:eastAsia="Times New Roman" w:hAnsi="Verdana" w:cs="Times New Roman"/>
          <w:bCs/>
          <w:kern w:val="36"/>
          <w:sz w:val="24"/>
          <w:szCs w:val="24"/>
          <w:lang w:eastAsia="en-GB"/>
        </w:rPr>
        <w:t>Morland</w:t>
      </w:r>
      <w:proofErr w:type="spellEnd"/>
      <w:r w:rsidRPr="00FD7C05">
        <w:rPr>
          <w:rFonts w:ascii="Verdana" w:eastAsia="Times New Roman" w:hAnsi="Verdana" w:cs="Times New Roman"/>
          <w:bCs/>
          <w:kern w:val="36"/>
          <w:sz w:val="24"/>
          <w:szCs w:val="24"/>
          <w:lang w:eastAsia="en-GB"/>
        </w:rPr>
        <w:t xml:space="preserve">, John (1922) </w:t>
      </w:r>
      <w:proofErr w:type="gramStart"/>
      <w:r w:rsidRPr="00FD7C05">
        <w:rPr>
          <w:rFonts w:ascii="Verdana" w:eastAsia="Times New Roman" w:hAnsi="Verdana" w:cs="Times New Roman"/>
          <w:bCs/>
          <w:kern w:val="36"/>
          <w:sz w:val="24"/>
          <w:szCs w:val="24"/>
          <w:lang w:eastAsia="en-GB"/>
        </w:rPr>
        <w:t>The</w:t>
      </w:r>
      <w:proofErr w:type="gramEnd"/>
      <w:r w:rsidRPr="00FD7C05">
        <w:rPr>
          <w:rFonts w:ascii="Verdana" w:eastAsia="Times New Roman" w:hAnsi="Verdana" w:cs="Times New Roman"/>
          <w:bCs/>
          <w:kern w:val="36"/>
          <w:sz w:val="24"/>
          <w:szCs w:val="24"/>
          <w:lang w:eastAsia="en-GB"/>
        </w:rPr>
        <w:t xml:space="preserve"> Brue at Glastonbury. The Roman road, Pons </w:t>
      </w:r>
      <w:proofErr w:type="spellStart"/>
      <w:r w:rsidRPr="00FD7C05">
        <w:rPr>
          <w:rFonts w:ascii="Verdana" w:eastAsia="Times New Roman" w:hAnsi="Verdana" w:cs="Times New Roman"/>
          <w:bCs/>
          <w:kern w:val="36"/>
          <w:sz w:val="24"/>
          <w:szCs w:val="24"/>
          <w:lang w:eastAsia="en-GB"/>
        </w:rPr>
        <w:t>Perilis</w:t>
      </w:r>
      <w:proofErr w:type="spellEnd"/>
      <w:r w:rsidRPr="00FD7C05">
        <w:rPr>
          <w:rFonts w:ascii="Verdana" w:eastAsia="Times New Roman" w:hAnsi="Verdana" w:cs="Times New Roman"/>
          <w:bCs/>
          <w:kern w:val="36"/>
          <w:sz w:val="24"/>
          <w:szCs w:val="24"/>
          <w:lang w:eastAsia="en-GB"/>
        </w:rPr>
        <w:t xml:space="preserve">, and </w:t>
      </w:r>
      <w:proofErr w:type="spellStart"/>
      <w:r w:rsidRPr="00FD7C05">
        <w:rPr>
          <w:rFonts w:ascii="Verdana" w:eastAsia="Times New Roman" w:hAnsi="Verdana" w:cs="Times New Roman"/>
          <w:bCs/>
          <w:kern w:val="36"/>
          <w:sz w:val="24"/>
          <w:szCs w:val="24"/>
          <w:lang w:eastAsia="en-GB"/>
        </w:rPr>
        <w:t>Beckery</w:t>
      </w:r>
      <w:proofErr w:type="spellEnd"/>
      <w:r w:rsidRPr="00FD7C05">
        <w:rPr>
          <w:rFonts w:ascii="Verdana" w:eastAsia="Times New Roman" w:hAnsi="Verdana" w:cs="Times New Roman"/>
          <w:bCs/>
          <w:kern w:val="36"/>
          <w:sz w:val="24"/>
          <w:szCs w:val="24"/>
          <w:lang w:eastAsia="en-GB"/>
        </w:rPr>
        <w:t xml:space="preserve"> Mill: a regional survey. </w:t>
      </w:r>
      <w:r w:rsidR="006338B5">
        <w:rPr>
          <w:rFonts w:ascii="Verdana" w:eastAsia="Times New Roman" w:hAnsi="Verdana" w:cs="Times New Roman"/>
          <w:bCs/>
          <w:i/>
          <w:kern w:val="36"/>
          <w:sz w:val="24"/>
          <w:szCs w:val="24"/>
          <w:lang w:eastAsia="en-GB"/>
        </w:rPr>
        <w:t xml:space="preserve">Proceedings of the Somersetshire </w:t>
      </w:r>
      <w:r w:rsidRPr="00FD7C05">
        <w:rPr>
          <w:rFonts w:ascii="Verdana" w:eastAsia="Times New Roman" w:hAnsi="Verdana" w:cs="Times New Roman"/>
          <w:bCs/>
          <w:i/>
          <w:kern w:val="36"/>
          <w:sz w:val="24"/>
          <w:szCs w:val="24"/>
          <w:lang w:eastAsia="en-GB"/>
        </w:rPr>
        <w:t>Archæological and Natural History Society</w:t>
      </w:r>
      <w:r w:rsidRPr="00FD7C05">
        <w:rPr>
          <w:rFonts w:ascii="Verdana" w:eastAsiaTheme="majorEastAsia" w:hAnsi="Verdana" w:cstheme="majorBidi"/>
          <w:bCs/>
          <w:sz w:val="24"/>
          <w:szCs w:val="24"/>
        </w:rPr>
        <w:t xml:space="preserve"> </w:t>
      </w:r>
      <w:r w:rsidRPr="00FD7C05">
        <w:rPr>
          <w:rFonts w:ascii="Verdana" w:eastAsia="Times New Roman" w:hAnsi="Verdana" w:cs="Times New Roman"/>
          <w:kern w:val="36"/>
          <w:sz w:val="24"/>
          <w:szCs w:val="24"/>
          <w:lang w:eastAsia="en-GB"/>
        </w:rPr>
        <w:t>68</w:t>
      </w:r>
      <w:r w:rsidR="006E6D9A">
        <w:rPr>
          <w:rFonts w:ascii="Verdana" w:eastAsia="Times New Roman" w:hAnsi="Verdana" w:cs="Times New Roman"/>
          <w:kern w:val="36"/>
          <w:sz w:val="24"/>
          <w:szCs w:val="24"/>
          <w:lang w:eastAsia="en-GB"/>
        </w:rPr>
        <w:t>.2</w:t>
      </w:r>
      <w:r w:rsidRPr="00FD7C05">
        <w:rPr>
          <w:rFonts w:ascii="Verdana" w:eastAsia="Times New Roman" w:hAnsi="Verdana" w:cs="Times New Roman"/>
          <w:bCs/>
          <w:kern w:val="36"/>
          <w:sz w:val="24"/>
          <w:szCs w:val="24"/>
          <w:lang w:eastAsia="en-GB"/>
        </w:rPr>
        <w:t xml:space="preserve">, 64-86. </w:t>
      </w:r>
      <w:proofErr w:type="gramStart"/>
      <w:r w:rsidRPr="00FD7C05">
        <w:rPr>
          <w:rFonts w:ascii="Verdana" w:eastAsia="Times New Roman" w:hAnsi="Verdana" w:cs="Times New Roman"/>
          <w:bCs/>
          <w:kern w:val="36"/>
          <w:sz w:val="24"/>
          <w:szCs w:val="24"/>
          <w:lang w:eastAsia="en-GB"/>
        </w:rPr>
        <w:t>[</w:t>
      </w:r>
      <w:r w:rsidRPr="00FD7C05">
        <w:rPr>
          <w:rFonts w:ascii="Verdana" w:eastAsiaTheme="majorEastAsia" w:hAnsi="Verdana" w:cstheme="majorBidi"/>
          <w:bCs/>
          <w:sz w:val="24"/>
          <w:szCs w:val="24"/>
        </w:rPr>
        <w:t xml:space="preserve">Contains a contribution by </w:t>
      </w:r>
      <w:r w:rsidR="00C441A9">
        <w:rPr>
          <w:rFonts w:ascii="Verdana" w:eastAsiaTheme="majorEastAsia" w:hAnsi="Verdana" w:cstheme="majorBidi"/>
          <w:bCs/>
          <w:sz w:val="24"/>
          <w:szCs w:val="24"/>
        </w:rPr>
        <w:t>FBB</w:t>
      </w:r>
      <w:r w:rsidR="006E6D9A">
        <w:rPr>
          <w:rFonts w:ascii="Verdana" w:eastAsiaTheme="majorEastAsia" w:hAnsi="Verdana" w:cstheme="majorBidi"/>
          <w:bCs/>
          <w:sz w:val="24"/>
          <w:szCs w:val="24"/>
        </w:rPr>
        <w:t xml:space="preserve"> on 76-78</w:t>
      </w:r>
      <w:r w:rsidRPr="00FD7C05">
        <w:rPr>
          <w:rFonts w:ascii="Verdana" w:eastAsiaTheme="majorEastAsia" w:hAnsi="Verdana" w:cstheme="majorBidi"/>
          <w:bCs/>
          <w:sz w:val="24"/>
          <w:szCs w:val="24"/>
        </w:rPr>
        <w:t>.]</w:t>
      </w:r>
      <w:proofErr w:type="gramEnd"/>
    </w:p>
    <w:p w:rsidR="008D76B0" w:rsidRPr="009E615A" w:rsidRDefault="00960E90" w:rsidP="009E615A">
      <w:pPr>
        <w:pBdr>
          <w:top w:val="single" w:sz="4" w:space="1" w:color="auto"/>
          <w:left w:val="single" w:sz="4" w:space="4" w:color="auto"/>
          <w:bottom w:val="single" w:sz="4" w:space="1" w:color="auto"/>
          <w:right w:val="single" w:sz="4" w:space="4" w:color="auto"/>
        </w:pBdr>
        <w:spacing w:before="100" w:beforeAutospacing="1" w:after="100" w:afterAutospacing="1"/>
        <w:ind w:left="720"/>
        <w:outlineLvl w:val="0"/>
        <w:rPr>
          <w:rFonts w:ascii="Verdana" w:eastAsia="Times New Roman" w:hAnsi="Verdana" w:cs="Times New Roman"/>
          <w:b/>
          <w:bCs/>
          <w:color w:val="00B050"/>
          <w:kern w:val="36"/>
          <w:sz w:val="24"/>
          <w:szCs w:val="24"/>
          <w:u w:val="single"/>
          <w:lang w:eastAsia="en-GB"/>
        </w:rPr>
      </w:pPr>
      <w:r w:rsidRPr="00960E90">
        <w:rPr>
          <w:rFonts w:ascii="Verdana" w:eastAsiaTheme="majorEastAsia" w:hAnsi="Verdana" w:cstheme="majorBidi"/>
          <w:b/>
          <w:bCs/>
          <w:color w:val="00B050"/>
          <w:sz w:val="24"/>
          <w:szCs w:val="24"/>
          <w:u w:val="single"/>
        </w:rPr>
        <w:t xml:space="preserve">In 1923 FBB spoke on the BBC </w:t>
      </w:r>
      <w:r>
        <w:rPr>
          <w:rFonts w:ascii="Verdana" w:eastAsiaTheme="majorEastAsia" w:hAnsi="Verdana" w:cstheme="majorBidi"/>
          <w:b/>
          <w:bCs/>
          <w:color w:val="00B050"/>
          <w:sz w:val="24"/>
          <w:szCs w:val="24"/>
          <w:u w:val="single"/>
        </w:rPr>
        <w:t xml:space="preserve">(London) </w:t>
      </w:r>
      <w:r w:rsidRPr="00960E90">
        <w:rPr>
          <w:rFonts w:ascii="Verdana" w:eastAsiaTheme="majorEastAsia" w:hAnsi="Verdana" w:cstheme="majorBidi"/>
          <w:b/>
          <w:bCs/>
          <w:color w:val="00B050"/>
          <w:sz w:val="24"/>
          <w:szCs w:val="24"/>
          <w:u w:val="single"/>
        </w:rPr>
        <w:t>about “Old buildings”. The script has not been located.</w:t>
      </w:r>
    </w:p>
    <w:p w:rsidR="00AC2F59" w:rsidRPr="00FD7C05" w:rsidRDefault="00AC2F59" w:rsidP="00AC2F59">
      <w:pPr>
        <w:rPr>
          <w:rFonts w:ascii="Verdana" w:hAnsi="Verdana"/>
          <w:sz w:val="24"/>
          <w:szCs w:val="24"/>
        </w:rPr>
      </w:pPr>
      <w:r>
        <w:rPr>
          <w:rFonts w:ascii="Verdana" w:hAnsi="Verdana"/>
          <w:sz w:val="24"/>
          <w:szCs w:val="24"/>
        </w:rPr>
        <w:t>Bond, Frederick Bligh (1923</w:t>
      </w:r>
      <w:r w:rsidRPr="00FD7C05">
        <w:rPr>
          <w:rFonts w:ascii="Verdana" w:hAnsi="Verdana"/>
          <w:sz w:val="24"/>
          <w:szCs w:val="24"/>
        </w:rPr>
        <w:t xml:space="preserve">) </w:t>
      </w:r>
      <w:r>
        <w:rPr>
          <w:rFonts w:ascii="Verdana" w:hAnsi="Verdana"/>
          <w:sz w:val="24"/>
          <w:szCs w:val="24"/>
        </w:rPr>
        <w:t>Brompton Ralph</w:t>
      </w:r>
      <w:r w:rsidRPr="00FD7C05">
        <w:rPr>
          <w:rFonts w:ascii="Verdana" w:hAnsi="Verdana"/>
          <w:sz w:val="24"/>
          <w:szCs w:val="24"/>
        </w:rPr>
        <w:t xml:space="preserve">. </w:t>
      </w:r>
      <w:r>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Pr>
          <w:rFonts w:ascii="Verdana" w:hAnsi="Verdana"/>
          <w:sz w:val="24"/>
          <w:szCs w:val="24"/>
        </w:rPr>
        <w:t xml:space="preserve"> 69.1</w:t>
      </w:r>
      <w:r w:rsidRPr="00FD7C05">
        <w:rPr>
          <w:rFonts w:ascii="Verdana" w:hAnsi="Verdana"/>
          <w:sz w:val="24"/>
          <w:szCs w:val="24"/>
        </w:rPr>
        <w:t xml:space="preserve">, </w:t>
      </w:r>
      <w:r>
        <w:rPr>
          <w:rFonts w:ascii="Verdana" w:hAnsi="Verdana"/>
          <w:sz w:val="24"/>
          <w:szCs w:val="24"/>
        </w:rPr>
        <w:t xml:space="preserve">xxx-xxxi. </w:t>
      </w:r>
    </w:p>
    <w:p w:rsidR="00AC2F59" w:rsidRDefault="00AC2F59" w:rsidP="00AC2F59">
      <w:pPr>
        <w:rPr>
          <w:rFonts w:ascii="Verdana" w:hAnsi="Verdana"/>
          <w:sz w:val="24"/>
          <w:szCs w:val="24"/>
        </w:rPr>
      </w:pPr>
      <w:r>
        <w:rPr>
          <w:rFonts w:ascii="Verdana" w:hAnsi="Verdana"/>
          <w:sz w:val="24"/>
          <w:szCs w:val="24"/>
        </w:rPr>
        <w:t>Bond, Frederick Bligh (1923</w:t>
      </w:r>
      <w:r w:rsidRPr="00FD7C05">
        <w:rPr>
          <w:rFonts w:ascii="Verdana" w:hAnsi="Verdana"/>
          <w:sz w:val="24"/>
          <w:szCs w:val="24"/>
        </w:rPr>
        <w:t xml:space="preserve">) </w:t>
      </w:r>
      <w:r>
        <w:rPr>
          <w:rFonts w:ascii="Verdana" w:hAnsi="Verdana"/>
          <w:sz w:val="24"/>
          <w:szCs w:val="24"/>
        </w:rPr>
        <w:t>C</w:t>
      </w:r>
      <w:r w:rsidRPr="00FD7C05">
        <w:rPr>
          <w:rFonts w:ascii="Verdana" w:hAnsi="Verdana"/>
          <w:sz w:val="24"/>
          <w:szCs w:val="24"/>
        </w:rPr>
        <w:t>hurch</w:t>
      </w:r>
      <w:r>
        <w:rPr>
          <w:rFonts w:ascii="Verdana" w:hAnsi="Verdana"/>
          <w:sz w:val="24"/>
          <w:szCs w:val="24"/>
        </w:rPr>
        <w:t xml:space="preserve"> of St Michael, </w:t>
      </w:r>
      <w:proofErr w:type="spellStart"/>
      <w:r>
        <w:rPr>
          <w:rFonts w:ascii="Verdana" w:hAnsi="Verdana"/>
          <w:sz w:val="24"/>
          <w:szCs w:val="24"/>
        </w:rPr>
        <w:t>Raddington</w:t>
      </w:r>
      <w:proofErr w:type="spellEnd"/>
      <w:r w:rsidRPr="00FD7C05">
        <w:rPr>
          <w:rFonts w:ascii="Verdana" w:hAnsi="Verdana"/>
          <w:sz w:val="24"/>
          <w:szCs w:val="24"/>
        </w:rPr>
        <w:t xml:space="preserve">. </w:t>
      </w:r>
      <w:proofErr w:type="gramStart"/>
      <w:r>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Pr>
          <w:rFonts w:ascii="Verdana" w:hAnsi="Verdana"/>
          <w:sz w:val="24"/>
          <w:szCs w:val="24"/>
        </w:rPr>
        <w:t xml:space="preserve"> 69.1</w:t>
      </w:r>
      <w:r w:rsidRPr="00FD7C05">
        <w:rPr>
          <w:rFonts w:ascii="Verdana" w:hAnsi="Verdana"/>
          <w:sz w:val="24"/>
          <w:szCs w:val="24"/>
        </w:rPr>
        <w:t xml:space="preserve">, </w:t>
      </w:r>
      <w:r>
        <w:rPr>
          <w:rFonts w:ascii="Verdana" w:hAnsi="Verdana"/>
          <w:sz w:val="24"/>
          <w:szCs w:val="24"/>
        </w:rPr>
        <w:t>xxxiv-xxxv.</w:t>
      </w:r>
      <w:proofErr w:type="gramEnd"/>
      <w:r>
        <w:rPr>
          <w:rFonts w:ascii="Verdana" w:hAnsi="Verdana"/>
          <w:sz w:val="24"/>
          <w:szCs w:val="24"/>
        </w:rPr>
        <w:t xml:space="preserve"> </w:t>
      </w:r>
    </w:p>
    <w:p w:rsidR="008D76B0" w:rsidRPr="008D76B0" w:rsidRDefault="005C0FA7" w:rsidP="008D76B0">
      <w:pPr>
        <w:pBdr>
          <w:top w:val="single" w:sz="4" w:space="1" w:color="auto"/>
          <w:left w:val="single" w:sz="4" w:space="4" w:color="auto"/>
          <w:bottom w:val="single" w:sz="4" w:space="1" w:color="auto"/>
          <w:right w:val="single" w:sz="4" w:space="4" w:color="auto"/>
        </w:pBdr>
        <w:spacing w:before="100" w:beforeAutospacing="1" w:after="100" w:afterAutospacing="1"/>
        <w:ind w:left="720"/>
        <w:outlineLvl w:val="0"/>
        <w:rPr>
          <w:rFonts w:ascii="Verdana" w:eastAsia="Times New Roman" w:hAnsi="Verdana" w:cs="Times New Roman"/>
          <w:b/>
          <w:bCs/>
          <w:color w:val="00B050"/>
          <w:kern w:val="36"/>
          <w:sz w:val="24"/>
          <w:szCs w:val="24"/>
          <w:u w:val="single"/>
          <w:lang w:eastAsia="en-GB"/>
        </w:rPr>
      </w:pPr>
      <w:r w:rsidRPr="005C0FA7">
        <w:rPr>
          <w:rFonts w:ascii="Verdana" w:hAnsi="Verdana"/>
          <w:b/>
          <w:color w:val="00B050"/>
          <w:sz w:val="24"/>
          <w:szCs w:val="24"/>
          <w:u w:val="single"/>
        </w:rPr>
        <w:t xml:space="preserve">Around this time, FBB was much in demand as a lecturer, and notes survive for </w:t>
      </w:r>
      <w:r w:rsidR="00054530">
        <w:rPr>
          <w:rFonts w:ascii="Verdana" w:hAnsi="Verdana"/>
          <w:b/>
          <w:color w:val="00B050"/>
          <w:sz w:val="24"/>
          <w:szCs w:val="24"/>
          <w:u w:val="single"/>
        </w:rPr>
        <w:t xml:space="preserve">(at least) </w:t>
      </w:r>
      <w:r w:rsidRPr="005C0FA7">
        <w:rPr>
          <w:rFonts w:ascii="Verdana" w:hAnsi="Verdana"/>
          <w:b/>
          <w:color w:val="00B050"/>
          <w:sz w:val="24"/>
          <w:szCs w:val="24"/>
          <w:u w:val="single"/>
        </w:rPr>
        <w:t xml:space="preserve">the following [unpublished] </w:t>
      </w:r>
      <w:r w:rsidR="001C1599">
        <w:rPr>
          <w:rFonts w:ascii="Verdana" w:hAnsi="Verdana"/>
          <w:b/>
          <w:color w:val="00B050"/>
          <w:sz w:val="24"/>
          <w:szCs w:val="24"/>
          <w:u w:val="single"/>
        </w:rPr>
        <w:t>talks</w:t>
      </w:r>
      <w:r w:rsidRPr="005C0FA7">
        <w:rPr>
          <w:rFonts w:ascii="Verdana" w:hAnsi="Verdana"/>
          <w:b/>
          <w:color w:val="00B050"/>
          <w:sz w:val="24"/>
          <w:szCs w:val="24"/>
          <w:u w:val="single"/>
        </w:rPr>
        <w:t>: “The position of women in ancient history”; “Christianity and communism”; “Evolutionary principles in human society”; “The ideals of Glastonbury”; “Recent discoveries at Glastonbury with the aid of automatic writing”.</w:t>
      </w:r>
    </w:p>
    <w:p w:rsidR="004C7358" w:rsidRPr="0038470E" w:rsidRDefault="004C7358" w:rsidP="004C7358">
      <w:pPr>
        <w:rPr>
          <w:rFonts w:ascii="Verdana" w:hAnsi="Verdana"/>
          <w:sz w:val="24"/>
          <w:szCs w:val="24"/>
        </w:rPr>
      </w:pPr>
      <w:r w:rsidRPr="0038470E">
        <w:rPr>
          <w:rFonts w:ascii="Verdana" w:eastAsia="Times New Roman" w:hAnsi="Verdana" w:cs="Times New Roman"/>
          <w:bCs/>
          <w:kern w:val="36"/>
          <w:sz w:val="24"/>
          <w:szCs w:val="24"/>
          <w:lang w:eastAsia="en-GB"/>
        </w:rPr>
        <w:lastRenderedPageBreak/>
        <w:t>Bond, Frederick Bligh (1923) Memories of the monks of Avalon: a new chapter in the Glastonbury discoveries.</w:t>
      </w:r>
      <w:r w:rsidRPr="0038470E">
        <w:rPr>
          <w:rFonts w:ascii="Verdana" w:hAnsi="Verdana"/>
          <w:i/>
          <w:sz w:val="24"/>
          <w:szCs w:val="24"/>
        </w:rPr>
        <w:t xml:space="preserve"> </w:t>
      </w:r>
      <w:proofErr w:type="gramStart"/>
      <w:r w:rsidRPr="0038470E">
        <w:rPr>
          <w:rFonts w:ascii="Verdana" w:hAnsi="Verdana"/>
          <w:i/>
          <w:sz w:val="24"/>
          <w:szCs w:val="24"/>
        </w:rPr>
        <w:t>Psychic Science</w:t>
      </w:r>
      <w:r w:rsidRPr="0038470E">
        <w:rPr>
          <w:rFonts w:ascii="Verdana" w:hAnsi="Verdana"/>
          <w:sz w:val="24"/>
          <w:szCs w:val="24"/>
        </w:rPr>
        <w:t xml:space="preserve"> 1.4 (January)</w:t>
      </w:r>
      <w:r>
        <w:rPr>
          <w:rFonts w:ascii="Verdana" w:hAnsi="Verdana"/>
          <w:sz w:val="24"/>
          <w:szCs w:val="24"/>
        </w:rPr>
        <w:t xml:space="preserve">, </w:t>
      </w:r>
      <w:r>
        <w:rPr>
          <w:rFonts w:ascii="Verdana" w:hAnsi="Verdana"/>
          <w:color w:val="FF0000"/>
          <w:sz w:val="24"/>
          <w:szCs w:val="24"/>
        </w:rPr>
        <w:t>pages unknown</w:t>
      </w:r>
      <w:r>
        <w:rPr>
          <w:rFonts w:ascii="Verdana" w:hAnsi="Verdana"/>
          <w:sz w:val="24"/>
          <w:szCs w:val="24"/>
        </w:rPr>
        <w:t>.</w:t>
      </w:r>
      <w:proofErr w:type="gramEnd"/>
      <w:r>
        <w:rPr>
          <w:rFonts w:ascii="Verdana" w:hAnsi="Verdana"/>
          <w:sz w:val="24"/>
          <w:szCs w:val="24"/>
        </w:rPr>
        <w:t xml:space="preserve"> [Reprinted in </w:t>
      </w:r>
      <w:r w:rsidRPr="001A7203">
        <w:rPr>
          <w:rFonts w:ascii="Verdana" w:hAnsi="Verdana"/>
          <w:i/>
          <w:sz w:val="24"/>
          <w:szCs w:val="24"/>
        </w:rPr>
        <w:t>RILKO Journal</w:t>
      </w:r>
      <w:r>
        <w:rPr>
          <w:rFonts w:ascii="Verdana" w:hAnsi="Verdana"/>
          <w:sz w:val="24"/>
          <w:szCs w:val="24"/>
        </w:rPr>
        <w:t xml:space="preserve"> 48 (1996).]</w:t>
      </w:r>
    </w:p>
    <w:p w:rsidR="00A3748D" w:rsidRDefault="00A3748D" w:rsidP="00A3748D">
      <w:pPr>
        <w:spacing w:before="100" w:beforeAutospacing="1" w:after="100" w:afterAutospacing="1"/>
        <w:outlineLvl w:val="0"/>
        <w:rPr>
          <w:rFonts w:ascii="Verdana" w:eastAsia="Times New Roman" w:hAnsi="Verdana" w:cs="Times New Roman"/>
          <w:bCs/>
          <w:kern w:val="36"/>
          <w:sz w:val="24"/>
          <w:szCs w:val="24"/>
          <w:lang w:eastAsia="en-GB"/>
        </w:rPr>
      </w:pPr>
      <w:proofErr w:type="gramStart"/>
      <w:r w:rsidRPr="0038470E">
        <w:rPr>
          <w:rFonts w:ascii="Verdana" w:eastAsia="Times New Roman" w:hAnsi="Verdana" w:cs="Times New Roman"/>
          <w:bCs/>
          <w:kern w:val="36"/>
          <w:sz w:val="24"/>
          <w:szCs w:val="24"/>
          <w:lang w:eastAsia="en-GB"/>
        </w:rPr>
        <w:t>anonymous</w:t>
      </w:r>
      <w:proofErr w:type="gramEnd"/>
      <w:r w:rsidRPr="0038470E">
        <w:rPr>
          <w:rFonts w:ascii="Verdana" w:eastAsia="Times New Roman" w:hAnsi="Verdana" w:cs="Times New Roman"/>
          <w:bCs/>
          <w:kern w:val="36"/>
          <w:sz w:val="24"/>
          <w:szCs w:val="24"/>
          <w:lang w:eastAsia="en-GB"/>
        </w:rPr>
        <w:t xml:space="preserve"> [= Frederick Bligh Bond] (1923) The face of Dean Liddell.</w:t>
      </w:r>
      <w:r>
        <w:rPr>
          <w:rFonts w:ascii="Verdana" w:eastAsia="Times New Roman" w:hAnsi="Verdana" w:cs="Times New Roman"/>
          <w:bCs/>
          <w:kern w:val="36"/>
          <w:sz w:val="24"/>
          <w:szCs w:val="24"/>
          <w:lang w:eastAsia="en-GB"/>
        </w:rPr>
        <w:t xml:space="preserve"> </w:t>
      </w:r>
      <w:r w:rsidRPr="00947116">
        <w:rPr>
          <w:rFonts w:ascii="Verdana" w:eastAsia="Times New Roman" w:hAnsi="Verdana" w:cs="Times New Roman"/>
          <w:bCs/>
          <w:i/>
          <w:kern w:val="36"/>
          <w:sz w:val="24"/>
          <w:szCs w:val="24"/>
          <w:lang w:eastAsia="en-GB"/>
        </w:rPr>
        <w:t>Psychic Science</w:t>
      </w:r>
      <w:r>
        <w:rPr>
          <w:rFonts w:ascii="Verdana" w:eastAsia="Times New Roman" w:hAnsi="Verdana" w:cs="Times New Roman"/>
          <w:bCs/>
          <w:kern w:val="36"/>
          <w:sz w:val="24"/>
          <w:szCs w:val="24"/>
          <w:lang w:eastAsia="en-GB"/>
        </w:rPr>
        <w:t xml:space="preserve"> 2, 214-220.</w:t>
      </w:r>
    </w:p>
    <w:p w:rsidR="00CD77B7" w:rsidRPr="00495978" w:rsidRDefault="00FD7C05" w:rsidP="004A4D90">
      <w:pPr>
        <w:spacing w:before="100" w:beforeAutospacing="1" w:after="100" w:afterAutospacing="1"/>
        <w:outlineLvl w:val="0"/>
        <w:rPr>
          <w:rFonts w:ascii="Verdana" w:eastAsia="Times New Roman" w:hAnsi="Verdana" w:cs="Times New Roman"/>
          <w:bCs/>
          <w:color w:val="0070C0"/>
          <w:kern w:val="36"/>
          <w:sz w:val="24"/>
          <w:szCs w:val="24"/>
          <w:lang w:eastAsia="en-GB"/>
        </w:rPr>
      </w:pPr>
      <w:r w:rsidRPr="00495978">
        <w:rPr>
          <w:rFonts w:ascii="Verdana" w:eastAsia="Times New Roman" w:hAnsi="Verdana" w:cs="Times New Roman"/>
          <w:bCs/>
          <w:color w:val="0070C0"/>
          <w:kern w:val="36"/>
          <w:sz w:val="24"/>
          <w:szCs w:val="24"/>
          <w:lang w:eastAsia="en-GB"/>
        </w:rPr>
        <w:t xml:space="preserve">Bond, Frederick Bligh (1923) </w:t>
      </w:r>
      <w:r w:rsidR="00506E01" w:rsidRPr="00495978">
        <w:rPr>
          <w:rFonts w:ascii="Verdana" w:eastAsia="Times New Roman" w:hAnsi="Verdana" w:cs="Times New Roman"/>
          <w:bCs/>
          <w:i/>
          <w:color w:val="0070C0"/>
          <w:kern w:val="36"/>
          <w:sz w:val="24"/>
          <w:szCs w:val="24"/>
          <w:lang w:eastAsia="en-GB"/>
        </w:rPr>
        <w:t xml:space="preserve">The Glastonbury scripts II: </w:t>
      </w:r>
      <w:r w:rsidRPr="00495978">
        <w:rPr>
          <w:rFonts w:ascii="Verdana" w:eastAsia="Times New Roman" w:hAnsi="Verdana" w:cs="Times New Roman"/>
          <w:bCs/>
          <w:i/>
          <w:color w:val="0070C0"/>
          <w:kern w:val="36"/>
          <w:sz w:val="24"/>
          <w:szCs w:val="24"/>
          <w:lang w:eastAsia="en-GB"/>
        </w:rPr>
        <w:t xml:space="preserve">Memories of the monks of Avalon. The brethren of the </w:t>
      </w:r>
      <w:proofErr w:type="spellStart"/>
      <w:r w:rsidRPr="00495978">
        <w:rPr>
          <w:rFonts w:ascii="Verdana" w:eastAsia="Times New Roman" w:hAnsi="Verdana" w:cs="Times New Roman"/>
          <w:bCs/>
          <w:i/>
          <w:color w:val="0070C0"/>
          <w:kern w:val="36"/>
          <w:sz w:val="24"/>
          <w:szCs w:val="24"/>
          <w:lang w:eastAsia="en-GB"/>
        </w:rPr>
        <w:t>XIIth</w:t>
      </w:r>
      <w:proofErr w:type="spellEnd"/>
      <w:r w:rsidRPr="00495978">
        <w:rPr>
          <w:rFonts w:ascii="Verdana" w:eastAsia="Times New Roman" w:hAnsi="Verdana" w:cs="Times New Roman"/>
          <w:bCs/>
          <w:i/>
          <w:color w:val="0070C0"/>
          <w:kern w:val="36"/>
          <w:sz w:val="24"/>
          <w:szCs w:val="24"/>
          <w:lang w:eastAsia="en-GB"/>
        </w:rPr>
        <w:t xml:space="preserve"> century recall the ancient buildings lost in the great fire, A.</w:t>
      </w:r>
      <w:r w:rsidR="00184F25" w:rsidRPr="00495978">
        <w:rPr>
          <w:rFonts w:ascii="Verdana" w:eastAsia="Times New Roman" w:hAnsi="Verdana" w:cs="Times New Roman"/>
          <w:bCs/>
          <w:i/>
          <w:color w:val="0070C0"/>
          <w:kern w:val="36"/>
          <w:sz w:val="24"/>
          <w:szCs w:val="24"/>
          <w:lang w:eastAsia="en-GB"/>
        </w:rPr>
        <w:t xml:space="preserve"> </w:t>
      </w:r>
      <w:r w:rsidRPr="00495978">
        <w:rPr>
          <w:rFonts w:ascii="Verdana" w:eastAsia="Times New Roman" w:hAnsi="Verdana" w:cs="Times New Roman"/>
          <w:bCs/>
          <w:i/>
          <w:color w:val="0070C0"/>
          <w:kern w:val="36"/>
          <w:sz w:val="24"/>
          <w:szCs w:val="24"/>
          <w:lang w:eastAsia="en-GB"/>
        </w:rPr>
        <w:t>D. 1184.</w:t>
      </w:r>
      <w:r w:rsidRPr="00495978">
        <w:rPr>
          <w:rFonts w:ascii="Verdana" w:eastAsia="Times New Roman" w:hAnsi="Verdana" w:cs="Times New Roman"/>
          <w:bCs/>
          <w:color w:val="0070C0"/>
          <w:kern w:val="36"/>
          <w:sz w:val="24"/>
          <w:szCs w:val="24"/>
          <w:lang w:eastAsia="en-GB"/>
        </w:rPr>
        <w:t xml:space="preserve"> London: British College of Psychic Science.</w:t>
      </w:r>
      <w:r w:rsidR="00C018ED" w:rsidRPr="00495978">
        <w:rPr>
          <w:rFonts w:ascii="Verdana" w:eastAsia="Times New Roman" w:hAnsi="Verdana" w:cs="Times New Roman"/>
          <w:bCs/>
          <w:color w:val="0070C0"/>
          <w:kern w:val="36"/>
          <w:sz w:val="24"/>
          <w:szCs w:val="24"/>
          <w:lang w:eastAsia="en-GB"/>
        </w:rPr>
        <w:t xml:space="preserve"> </w:t>
      </w:r>
      <w:proofErr w:type="gramStart"/>
      <w:r w:rsidR="00C018ED" w:rsidRPr="00495978">
        <w:rPr>
          <w:rFonts w:ascii="Verdana" w:eastAsia="Times New Roman" w:hAnsi="Verdana" w:cs="Times New Roman"/>
          <w:bCs/>
          <w:color w:val="0070C0"/>
          <w:kern w:val="36"/>
          <w:sz w:val="24"/>
          <w:szCs w:val="24"/>
          <w:lang w:eastAsia="en-GB"/>
        </w:rPr>
        <w:t>[Script ano</w:t>
      </w:r>
      <w:r w:rsidR="00C6714B" w:rsidRPr="00495978">
        <w:rPr>
          <w:rFonts w:ascii="Verdana" w:eastAsia="Times New Roman" w:hAnsi="Verdana" w:cs="Times New Roman"/>
          <w:bCs/>
          <w:color w:val="0070C0"/>
          <w:kern w:val="36"/>
          <w:sz w:val="24"/>
          <w:szCs w:val="24"/>
          <w:lang w:eastAsia="en-GB"/>
        </w:rPr>
        <w:t>nymous; sitter from Winchester.</w:t>
      </w:r>
      <w:proofErr w:type="gramEnd"/>
      <w:r w:rsidR="00C6714B" w:rsidRPr="00495978">
        <w:rPr>
          <w:rFonts w:ascii="Verdana" w:eastAsia="Times New Roman" w:hAnsi="Verdana" w:cs="Times New Roman"/>
          <w:bCs/>
          <w:color w:val="0070C0"/>
          <w:kern w:val="36"/>
          <w:sz w:val="24"/>
          <w:szCs w:val="24"/>
          <w:lang w:eastAsia="en-GB"/>
        </w:rPr>
        <w:t xml:space="preserve"> </w:t>
      </w:r>
      <w:r w:rsidR="00BD6748" w:rsidRPr="00495978">
        <w:rPr>
          <w:rFonts w:ascii="Verdana" w:hAnsi="Verdana"/>
          <w:color w:val="0070C0"/>
          <w:sz w:val="24"/>
          <w:szCs w:val="24"/>
        </w:rPr>
        <w:t xml:space="preserve">Reprinted with some additions from </w:t>
      </w:r>
      <w:r w:rsidR="00BD6748" w:rsidRPr="00495978">
        <w:rPr>
          <w:rFonts w:ascii="Verdana" w:hAnsi="Verdana"/>
          <w:i/>
          <w:color w:val="0070C0"/>
          <w:sz w:val="24"/>
          <w:szCs w:val="24"/>
        </w:rPr>
        <w:t>Psychic Science</w:t>
      </w:r>
      <w:r w:rsidR="00BD6748" w:rsidRPr="00495978">
        <w:rPr>
          <w:rFonts w:ascii="Verdana" w:hAnsi="Verdana"/>
          <w:color w:val="0070C0"/>
          <w:sz w:val="24"/>
          <w:szCs w:val="24"/>
        </w:rPr>
        <w:t xml:space="preserve"> 1.</w:t>
      </w:r>
      <w:r w:rsidR="00C6714B" w:rsidRPr="00495978">
        <w:rPr>
          <w:rFonts w:ascii="Verdana" w:hAnsi="Verdana"/>
          <w:color w:val="0070C0"/>
          <w:sz w:val="24"/>
          <w:szCs w:val="24"/>
        </w:rPr>
        <w:t>4 (January</w:t>
      </w:r>
      <w:r w:rsidR="00BD6748" w:rsidRPr="00495978">
        <w:rPr>
          <w:rFonts w:ascii="Verdana" w:hAnsi="Verdana"/>
          <w:color w:val="0070C0"/>
          <w:sz w:val="24"/>
          <w:szCs w:val="24"/>
        </w:rPr>
        <w:t xml:space="preserve"> 1923)</w:t>
      </w:r>
      <w:r w:rsidR="00C6714B" w:rsidRPr="00495978">
        <w:rPr>
          <w:rFonts w:ascii="Verdana" w:hAnsi="Verdana"/>
          <w:color w:val="0070C0"/>
          <w:sz w:val="24"/>
          <w:szCs w:val="24"/>
        </w:rPr>
        <w:t>.]</w:t>
      </w:r>
    </w:p>
    <w:p w:rsidR="003C5C9B" w:rsidRPr="007A655D" w:rsidRDefault="003C5C9B" w:rsidP="003C5C9B">
      <w:pPr>
        <w:spacing w:before="100" w:beforeAutospacing="1" w:after="100" w:afterAutospacing="1"/>
        <w:ind w:firstLine="720"/>
        <w:outlineLvl w:val="0"/>
        <w:rPr>
          <w:rFonts w:ascii="Verdana" w:eastAsia="Times New Roman" w:hAnsi="Verdana" w:cs="Times New Roman"/>
          <w:bCs/>
          <w:color w:val="0070C0"/>
          <w:kern w:val="36"/>
          <w:sz w:val="24"/>
          <w:szCs w:val="24"/>
          <w:lang w:eastAsia="en-GB"/>
        </w:rPr>
      </w:pPr>
      <w:r>
        <w:rPr>
          <w:rFonts w:ascii="Verdana" w:eastAsia="Times New Roman" w:hAnsi="Verdana" w:cs="Times New Roman"/>
          <w:bCs/>
          <w:color w:val="0070C0"/>
          <w:kern w:val="36"/>
          <w:sz w:val="24"/>
          <w:szCs w:val="24"/>
          <w:lang w:eastAsia="en-GB"/>
        </w:rPr>
        <w:t xml:space="preserve">There </w:t>
      </w:r>
      <w:r w:rsidR="00C6714B">
        <w:rPr>
          <w:rFonts w:ascii="Verdana" w:eastAsia="Times New Roman" w:hAnsi="Verdana" w:cs="Times New Roman"/>
          <w:bCs/>
          <w:color w:val="0070C0"/>
          <w:kern w:val="36"/>
          <w:sz w:val="24"/>
          <w:szCs w:val="24"/>
          <w:lang w:eastAsia="en-GB"/>
        </w:rPr>
        <w:t>may</w:t>
      </w:r>
      <w:r>
        <w:rPr>
          <w:rFonts w:ascii="Verdana" w:eastAsia="Times New Roman" w:hAnsi="Verdana" w:cs="Times New Roman"/>
          <w:bCs/>
          <w:color w:val="0070C0"/>
          <w:kern w:val="36"/>
          <w:sz w:val="24"/>
          <w:szCs w:val="24"/>
          <w:lang w:eastAsia="en-GB"/>
        </w:rPr>
        <w:t xml:space="preserve"> have been a second edition/printing (1925).</w:t>
      </w:r>
    </w:p>
    <w:p w:rsidR="00FE0806" w:rsidRDefault="00506E01" w:rsidP="00506E01">
      <w:pPr>
        <w:spacing w:before="100" w:beforeAutospacing="1" w:after="100" w:afterAutospacing="1"/>
        <w:outlineLvl w:val="0"/>
        <w:rPr>
          <w:rFonts w:ascii="Verdana" w:eastAsia="Times New Roman" w:hAnsi="Verdana" w:cs="Times New Roman"/>
          <w:bCs/>
          <w:color w:val="0070C0"/>
          <w:kern w:val="36"/>
          <w:sz w:val="24"/>
          <w:szCs w:val="24"/>
          <w:lang w:eastAsia="en-GB"/>
        </w:rPr>
        <w:sectPr w:rsidR="00FE0806" w:rsidSect="005B0A36">
          <w:type w:val="continuous"/>
          <w:pgSz w:w="11906" w:h="16838"/>
          <w:pgMar w:top="1440" w:right="1440" w:bottom="1440" w:left="1440" w:header="708" w:footer="708" w:gutter="0"/>
          <w:cols w:space="708"/>
          <w:docGrid w:linePitch="360"/>
        </w:sectPr>
      </w:pPr>
      <w:r w:rsidRPr="007A655D">
        <w:rPr>
          <w:rFonts w:ascii="Verdana" w:eastAsia="Times New Roman" w:hAnsi="Verdana" w:cs="Times New Roman"/>
          <w:bCs/>
          <w:color w:val="0070C0"/>
          <w:kern w:val="36"/>
          <w:sz w:val="24"/>
          <w:szCs w:val="24"/>
          <w:lang w:eastAsia="en-GB"/>
        </w:rPr>
        <w:t xml:space="preserve">Bond, Frederick Bligh (1924) </w:t>
      </w:r>
      <w:r w:rsidR="001B30DD" w:rsidRPr="007A655D">
        <w:rPr>
          <w:rFonts w:ascii="Verdana" w:eastAsia="Times New Roman" w:hAnsi="Verdana" w:cs="Times New Roman"/>
          <w:bCs/>
          <w:i/>
          <w:color w:val="0070C0"/>
          <w:kern w:val="36"/>
          <w:sz w:val="24"/>
          <w:szCs w:val="24"/>
          <w:lang w:eastAsia="en-GB"/>
        </w:rPr>
        <w:t xml:space="preserve">The Glastonbury Scripts III: concerning Saint Hugh of </w:t>
      </w:r>
      <w:proofErr w:type="spellStart"/>
      <w:r w:rsidR="001B30DD" w:rsidRPr="007A655D">
        <w:rPr>
          <w:rFonts w:ascii="Verdana" w:eastAsia="Times New Roman" w:hAnsi="Verdana" w:cs="Times New Roman"/>
          <w:bCs/>
          <w:i/>
          <w:color w:val="0070C0"/>
          <w:kern w:val="36"/>
          <w:sz w:val="24"/>
          <w:szCs w:val="24"/>
          <w:lang w:eastAsia="en-GB"/>
        </w:rPr>
        <w:t>Avallon</w:t>
      </w:r>
      <w:proofErr w:type="spellEnd"/>
      <w:r w:rsidR="001B30DD" w:rsidRPr="007A655D">
        <w:rPr>
          <w:rFonts w:ascii="Verdana" w:eastAsia="Times New Roman" w:hAnsi="Verdana" w:cs="Times New Roman"/>
          <w:bCs/>
          <w:i/>
          <w:color w:val="0070C0"/>
          <w:kern w:val="36"/>
          <w:sz w:val="24"/>
          <w:szCs w:val="24"/>
          <w:lang w:eastAsia="en-GB"/>
        </w:rPr>
        <w:t xml:space="preserve"> </w:t>
      </w:r>
      <w:r w:rsidR="001B30DD" w:rsidRPr="007A655D">
        <w:rPr>
          <w:rFonts w:ascii="Verdana" w:eastAsia="Times New Roman" w:hAnsi="Verdana" w:cs="Times New Roman"/>
          <w:bCs/>
          <w:color w:val="0070C0"/>
          <w:kern w:val="36"/>
          <w:sz w:val="24"/>
          <w:szCs w:val="24"/>
          <w:lang w:eastAsia="en-GB"/>
        </w:rPr>
        <w:t>[sic]</w:t>
      </w:r>
      <w:r w:rsidR="001B30DD" w:rsidRPr="007A655D">
        <w:rPr>
          <w:rFonts w:ascii="Verdana" w:eastAsia="Times New Roman" w:hAnsi="Verdana" w:cs="Times New Roman"/>
          <w:bCs/>
          <w:i/>
          <w:color w:val="0070C0"/>
          <w:kern w:val="36"/>
          <w:sz w:val="24"/>
          <w:szCs w:val="24"/>
          <w:lang w:eastAsia="en-GB"/>
        </w:rPr>
        <w:t>, Prior of Witham and Bishop of Lincoln, and his part in the re-edi</w:t>
      </w:r>
      <w:r w:rsidR="007756F3">
        <w:rPr>
          <w:rFonts w:ascii="Verdana" w:eastAsia="Times New Roman" w:hAnsi="Verdana" w:cs="Times New Roman"/>
          <w:bCs/>
          <w:i/>
          <w:color w:val="0070C0"/>
          <w:kern w:val="36"/>
          <w:sz w:val="24"/>
          <w:szCs w:val="24"/>
          <w:lang w:eastAsia="en-GB"/>
        </w:rPr>
        <w:t>fication of St. Mary's Chapel of</w:t>
      </w:r>
      <w:r w:rsidR="001B30DD" w:rsidRPr="007A655D">
        <w:rPr>
          <w:rFonts w:ascii="Verdana" w:eastAsia="Times New Roman" w:hAnsi="Verdana" w:cs="Times New Roman"/>
          <w:bCs/>
          <w:i/>
          <w:color w:val="0070C0"/>
          <w:kern w:val="36"/>
          <w:sz w:val="24"/>
          <w:szCs w:val="24"/>
          <w:lang w:eastAsia="en-GB"/>
        </w:rPr>
        <w:t xml:space="preserve"> Glastonbury</w:t>
      </w:r>
      <w:r w:rsidRPr="007A655D">
        <w:rPr>
          <w:rFonts w:ascii="Verdana" w:eastAsia="Times New Roman" w:hAnsi="Verdana" w:cs="Times New Roman"/>
          <w:bCs/>
          <w:i/>
          <w:color w:val="0070C0"/>
          <w:kern w:val="36"/>
          <w:sz w:val="24"/>
          <w:szCs w:val="24"/>
          <w:lang w:eastAsia="en-GB"/>
        </w:rPr>
        <w:t>.</w:t>
      </w:r>
      <w:r w:rsidRPr="007A655D">
        <w:rPr>
          <w:rFonts w:ascii="Verdana" w:eastAsia="Times New Roman" w:hAnsi="Verdana" w:cs="Times New Roman"/>
          <w:bCs/>
          <w:color w:val="0070C0"/>
          <w:kern w:val="36"/>
          <w:sz w:val="24"/>
          <w:szCs w:val="24"/>
          <w:lang w:eastAsia="en-GB"/>
        </w:rPr>
        <w:t xml:space="preserve"> London: P. B. </w:t>
      </w:r>
      <w:proofErr w:type="spellStart"/>
      <w:r w:rsidRPr="007A655D">
        <w:rPr>
          <w:rFonts w:ascii="Verdana" w:eastAsia="Times New Roman" w:hAnsi="Verdana" w:cs="Times New Roman"/>
          <w:bCs/>
          <w:color w:val="0070C0"/>
          <w:kern w:val="36"/>
          <w:sz w:val="24"/>
          <w:szCs w:val="24"/>
          <w:lang w:eastAsia="en-GB"/>
        </w:rPr>
        <w:t>Beddow</w:t>
      </w:r>
      <w:proofErr w:type="spellEnd"/>
      <w:r w:rsidRPr="007A655D">
        <w:rPr>
          <w:rFonts w:ascii="Verdana" w:eastAsia="Times New Roman" w:hAnsi="Verdana" w:cs="Times New Roman"/>
          <w:bCs/>
          <w:color w:val="0070C0"/>
          <w:kern w:val="36"/>
          <w:sz w:val="24"/>
          <w:szCs w:val="24"/>
          <w:lang w:eastAsia="en-GB"/>
        </w:rPr>
        <w:t>.</w:t>
      </w:r>
      <w:r w:rsidR="00C018ED" w:rsidRPr="007A655D">
        <w:rPr>
          <w:rFonts w:ascii="Verdana" w:eastAsia="Times New Roman" w:hAnsi="Verdana" w:cs="Times New Roman"/>
          <w:bCs/>
          <w:color w:val="0070C0"/>
          <w:kern w:val="36"/>
          <w:sz w:val="24"/>
          <w:szCs w:val="24"/>
          <w:lang w:eastAsia="en-GB"/>
        </w:rPr>
        <w:t xml:space="preserve"> [Script by </w:t>
      </w:r>
      <w:r w:rsidR="00A01CFE" w:rsidRPr="007A655D">
        <w:rPr>
          <w:rFonts w:ascii="Verdana" w:eastAsia="Times New Roman" w:hAnsi="Verdana" w:cs="Times New Roman"/>
          <w:bCs/>
          <w:color w:val="0070C0"/>
          <w:kern w:val="36"/>
          <w:sz w:val="24"/>
          <w:szCs w:val="24"/>
          <w:lang w:eastAsia="en-GB"/>
        </w:rPr>
        <w:t>“</w:t>
      </w:r>
      <w:r w:rsidR="00C018ED" w:rsidRPr="007A655D">
        <w:rPr>
          <w:rFonts w:ascii="Verdana" w:eastAsia="Times New Roman" w:hAnsi="Verdana" w:cs="Times New Roman"/>
          <w:bCs/>
          <w:color w:val="0070C0"/>
          <w:kern w:val="36"/>
          <w:sz w:val="24"/>
          <w:szCs w:val="24"/>
          <w:lang w:eastAsia="en-GB"/>
        </w:rPr>
        <w:t>Philip Lloyd</w:t>
      </w:r>
      <w:r w:rsidR="00A01CFE" w:rsidRPr="007A655D">
        <w:rPr>
          <w:rFonts w:ascii="Verdana" w:eastAsia="Times New Roman" w:hAnsi="Verdana" w:cs="Times New Roman"/>
          <w:bCs/>
          <w:color w:val="0070C0"/>
          <w:kern w:val="36"/>
          <w:sz w:val="24"/>
          <w:szCs w:val="24"/>
          <w:lang w:eastAsia="en-GB"/>
        </w:rPr>
        <w:t>”, i.e. Thomas Jones,</w:t>
      </w:r>
      <w:r w:rsidR="00C6714B">
        <w:rPr>
          <w:rFonts w:ascii="Verdana" w:eastAsia="Times New Roman" w:hAnsi="Verdana" w:cs="Times New Roman"/>
          <w:bCs/>
          <w:color w:val="0070C0"/>
          <w:kern w:val="36"/>
          <w:sz w:val="24"/>
          <w:szCs w:val="24"/>
          <w:lang w:eastAsia="en-GB"/>
        </w:rPr>
        <w:t xml:space="preserve"> and K. L</w:t>
      </w:r>
      <w:r w:rsidR="00C6714B" w:rsidRPr="00C6714B">
        <w:rPr>
          <w:rFonts w:ascii="Verdana" w:eastAsia="Times New Roman" w:hAnsi="Verdana" w:cs="Times New Roman"/>
          <w:bCs/>
          <w:color w:val="0070C0"/>
          <w:kern w:val="36"/>
          <w:sz w:val="24"/>
          <w:szCs w:val="24"/>
          <w:lang w:eastAsia="en-GB"/>
        </w:rPr>
        <w:t>.</w:t>
      </w:r>
      <w:r w:rsidR="00740B80" w:rsidRPr="00C6714B">
        <w:rPr>
          <w:rFonts w:ascii="Verdana" w:eastAsia="Times New Roman" w:hAnsi="Verdana" w:cs="Times New Roman"/>
          <w:bCs/>
          <w:color w:val="0070C0"/>
          <w:kern w:val="36"/>
          <w:sz w:val="24"/>
          <w:szCs w:val="24"/>
          <w:lang w:eastAsia="en-GB"/>
        </w:rPr>
        <w:t xml:space="preserve"> </w:t>
      </w:r>
      <w:r w:rsidR="00740B80" w:rsidRPr="00DB0E51">
        <w:rPr>
          <w:rFonts w:ascii="Verdana" w:hAnsi="Verdana"/>
          <w:color w:val="4F81BD" w:themeColor="accent1"/>
          <w:sz w:val="24"/>
          <w:szCs w:val="24"/>
        </w:rPr>
        <w:t xml:space="preserve">Reprinted from </w:t>
      </w:r>
      <w:r w:rsidR="00740B80" w:rsidRPr="00DB0E51">
        <w:rPr>
          <w:rFonts w:ascii="Verdana" w:hAnsi="Verdana"/>
          <w:i/>
          <w:color w:val="4F81BD" w:themeColor="accent1"/>
          <w:sz w:val="24"/>
          <w:szCs w:val="24"/>
        </w:rPr>
        <w:t xml:space="preserve">Psychic </w:t>
      </w:r>
      <w:r w:rsidR="00740B80" w:rsidRPr="00633323">
        <w:rPr>
          <w:rFonts w:ascii="Verdana" w:hAnsi="Verdana"/>
          <w:i/>
          <w:color w:val="4F81BD" w:themeColor="accent1"/>
          <w:sz w:val="24"/>
          <w:szCs w:val="24"/>
        </w:rPr>
        <w:t>Science</w:t>
      </w:r>
      <w:r w:rsidR="00C6714B" w:rsidRPr="00633323">
        <w:rPr>
          <w:rFonts w:ascii="Verdana" w:hAnsi="Verdana"/>
          <w:color w:val="4F81BD" w:themeColor="accent1"/>
          <w:sz w:val="24"/>
          <w:szCs w:val="24"/>
        </w:rPr>
        <w:t xml:space="preserve"> </w:t>
      </w:r>
      <w:r w:rsidR="00495978" w:rsidRPr="00633323">
        <w:rPr>
          <w:rFonts w:ascii="Verdana" w:hAnsi="Verdana"/>
          <w:color w:val="4F81BD" w:themeColor="accent1"/>
          <w:sz w:val="24"/>
          <w:szCs w:val="24"/>
        </w:rPr>
        <w:t>2</w:t>
      </w:r>
      <w:proofErr w:type="gramStart"/>
      <w:r w:rsidR="00495978" w:rsidRPr="00633323">
        <w:rPr>
          <w:rFonts w:ascii="Verdana" w:hAnsi="Verdana"/>
          <w:color w:val="4F81BD" w:themeColor="accent1"/>
          <w:sz w:val="24"/>
          <w:szCs w:val="24"/>
        </w:rPr>
        <w:t>,6</w:t>
      </w:r>
      <w:proofErr w:type="gramEnd"/>
      <w:r w:rsidR="00495978" w:rsidRPr="00633323">
        <w:rPr>
          <w:rFonts w:ascii="Verdana" w:hAnsi="Verdana"/>
          <w:color w:val="4F81BD" w:themeColor="accent1"/>
          <w:sz w:val="24"/>
          <w:szCs w:val="24"/>
        </w:rPr>
        <w:t xml:space="preserve"> </w:t>
      </w:r>
      <w:r w:rsidR="007756F3" w:rsidRPr="00633323">
        <w:rPr>
          <w:rFonts w:ascii="Verdana" w:hAnsi="Verdana"/>
          <w:color w:val="4F81BD" w:themeColor="accent1"/>
          <w:sz w:val="24"/>
          <w:szCs w:val="24"/>
        </w:rPr>
        <w:t>(July</w:t>
      </w:r>
      <w:r w:rsidR="007756F3" w:rsidRPr="00DB0E51">
        <w:rPr>
          <w:rFonts w:ascii="Verdana" w:hAnsi="Verdana"/>
          <w:color w:val="4F81BD" w:themeColor="accent1"/>
          <w:sz w:val="24"/>
          <w:szCs w:val="24"/>
        </w:rPr>
        <w:t xml:space="preserve"> 1923)</w:t>
      </w:r>
      <w:r w:rsidR="00C6714B" w:rsidRPr="00DB0E51">
        <w:rPr>
          <w:rFonts w:ascii="Verdana" w:hAnsi="Verdana"/>
          <w:color w:val="4F81BD" w:themeColor="accent1"/>
          <w:sz w:val="24"/>
          <w:szCs w:val="24"/>
        </w:rPr>
        <w:t xml:space="preserve">, where it appears </w:t>
      </w:r>
      <w:r w:rsidR="007756F3" w:rsidRPr="00DB0E51">
        <w:rPr>
          <w:rFonts w:ascii="Verdana" w:hAnsi="Verdana"/>
          <w:color w:val="4F81BD" w:themeColor="accent1"/>
          <w:sz w:val="24"/>
          <w:szCs w:val="24"/>
        </w:rPr>
        <w:t>as an article with the</w:t>
      </w:r>
      <w:r w:rsidR="00740B80" w:rsidRPr="00DB0E51">
        <w:rPr>
          <w:rFonts w:ascii="Verdana" w:hAnsi="Verdana"/>
          <w:color w:val="4F81BD" w:themeColor="accent1"/>
          <w:sz w:val="24"/>
          <w:szCs w:val="24"/>
        </w:rPr>
        <w:t xml:space="preserve"> title: </w:t>
      </w:r>
      <w:r w:rsidR="007756F3" w:rsidRPr="00DB0E51">
        <w:rPr>
          <w:rFonts w:ascii="Verdana" w:hAnsi="Verdana"/>
          <w:color w:val="4F81BD" w:themeColor="accent1"/>
          <w:sz w:val="24"/>
          <w:szCs w:val="24"/>
        </w:rPr>
        <w:t>‘</w:t>
      </w:r>
      <w:proofErr w:type="spellStart"/>
      <w:r w:rsidR="00740B80" w:rsidRPr="00DB0E51">
        <w:rPr>
          <w:rFonts w:ascii="Verdana" w:hAnsi="Verdana"/>
          <w:color w:val="4F81BD" w:themeColor="accent1"/>
          <w:sz w:val="24"/>
          <w:szCs w:val="24"/>
        </w:rPr>
        <w:t>Metagnosis</w:t>
      </w:r>
      <w:proofErr w:type="spellEnd"/>
      <w:r w:rsidR="007756F3" w:rsidRPr="00DB0E51">
        <w:rPr>
          <w:rFonts w:ascii="Verdana" w:hAnsi="Verdana"/>
          <w:color w:val="4F81BD" w:themeColor="accent1"/>
          <w:sz w:val="24"/>
          <w:szCs w:val="24"/>
        </w:rPr>
        <w:t>’</w:t>
      </w:r>
      <w:r w:rsidR="00740B80" w:rsidRPr="00DB0E51">
        <w:rPr>
          <w:rFonts w:ascii="Verdana" w:hAnsi="Verdana"/>
          <w:color w:val="4F81BD" w:themeColor="accent1"/>
          <w:sz w:val="24"/>
          <w:szCs w:val="24"/>
        </w:rPr>
        <w:t xml:space="preserve">, a </w:t>
      </w:r>
      <w:r w:rsidR="00C6714B" w:rsidRPr="00DB0E51">
        <w:rPr>
          <w:rFonts w:ascii="Verdana" w:hAnsi="Verdana"/>
          <w:color w:val="4F81BD" w:themeColor="accent1"/>
          <w:sz w:val="24"/>
          <w:szCs w:val="24"/>
        </w:rPr>
        <w:t>link with greater intelligences</w:t>
      </w:r>
      <w:r w:rsidR="00740B80" w:rsidRPr="00DB0E51">
        <w:rPr>
          <w:rFonts w:ascii="Verdana" w:hAnsi="Verdana"/>
          <w:color w:val="4F81BD" w:themeColor="accent1"/>
          <w:sz w:val="24"/>
          <w:szCs w:val="24"/>
        </w:rPr>
        <w:t>.</w:t>
      </w:r>
      <w:r w:rsidR="00C6714B" w:rsidRPr="00DB0E51">
        <w:rPr>
          <w:rFonts w:ascii="Verdana" w:hAnsi="Verdana"/>
          <w:color w:val="4F81BD" w:themeColor="accent1"/>
          <w:sz w:val="24"/>
          <w:szCs w:val="24"/>
        </w:rPr>
        <w:t>]</w:t>
      </w:r>
    </w:p>
    <w:p w:rsidR="00506E01" w:rsidRPr="007A655D" w:rsidRDefault="00506E01" w:rsidP="00506E01">
      <w:pPr>
        <w:spacing w:before="100" w:beforeAutospacing="1" w:after="100" w:afterAutospacing="1"/>
        <w:outlineLvl w:val="0"/>
        <w:rPr>
          <w:rFonts w:ascii="Verdana" w:eastAsia="Times New Roman" w:hAnsi="Verdana" w:cs="Times New Roman"/>
          <w:bCs/>
          <w:color w:val="0070C0"/>
          <w:kern w:val="36"/>
          <w:sz w:val="24"/>
          <w:szCs w:val="24"/>
          <w:lang w:eastAsia="en-GB"/>
        </w:rPr>
      </w:pPr>
      <w:r w:rsidRPr="007A655D">
        <w:rPr>
          <w:rFonts w:ascii="Verdana" w:eastAsia="Times New Roman" w:hAnsi="Verdana" w:cs="Times New Roman"/>
          <w:bCs/>
          <w:color w:val="0070C0"/>
          <w:kern w:val="36"/>
          <w:sz w:val="24"/>
          <w:szCs w:val="24"/>
          <w:lang w:eastAsia="en-GB"/>
        </w:rPr>
        <w:lastRenderedPageBreak/>
        <w:t xml:space="preserve">Bond, Frederick Bligh (1924) </w:t>
      </w:r>
      <w:r w:rsidRPr="007A655D">
        <w:rPr>
          <w:rFonts w:ascii="Verdana" w:eastAsia="Times New Roman" w:hAnsi="Verdana" w:cs="Times New Roman"/>
          <w:bCs/>
          <w:i/>
          <w:color w:val="0070C0"/>
          <w:kern w:val="36"/>
          <w:sz w:val="24"/>
          <w:szCs w:val="24"/>
          <w:lang w:eastAsia="en-GB"/>
        </w:rPr>
        <w:t xml:space="preserve">The Glastonbury scripts IV: </w:t>
      </w:r>
      <w:r w:rsidR="001B30DD" w:rsidRPr="007A655D">
        <w:rPr>
          <w:rFonts w:ascii="Verdana" w:eastAsia="Times New Roman" w:hAnsi="Verdana" w:cs="Times New Roman"/>
          <w:bCs/>
          <w:i/>
          <w:color w:val="0070C0"/>
          <w:kern w:val="36"/>
          <w:sz w:val="24"/>
          <w:szCs w:val="24"/>
          <w:lang w:eastAsia="en-GB"/>
        </w:rPr>
        <w:t>A life of</w:t>
      </w:r>
      <w:r w:rsidRPr="007A655D">
        <w:rPr>
          <w:rFonts w:ascii="Verdana" w:eastAsia="Times New Roman" w:hAnsi="Verdana" w:cs="Times New Roman"/>
          <w:bCs/>
          <w:i/>
          <w:color w:val="0070C0"/>
          <w:kern w:val="36"/>
          <w:sz w:val="24"/>
          <w:szCs w:val="24"/>
          <w:lang w:eastAsia="en-GB"/>
        </w:rPr>
        <w:t xml:space="preserve"> </w:t>
      </w:r>
      <w:proofErr w:type="spellStart"/>
      <w:r w:rsidRPr="007A655D">
        <w:rPr>
          <w:rFonts w:ascii="Verdana" w:eastAsia="Times New Roman" w:hAnsi="Verdana" w:cs="Times New Roman"/>
          <w:bCs/>
          <w:i/>
          <w:color w:val="0070C0"/>
          <w:kern w:val="36"/>
          <w:sz w:val="24"/>
          <w:szCs w:val="24"/>
          <w:lang w:eastAsia="en-GB"/>
        </w:rPr>
        <w:t>Ailnoth</w:t>
      </w:r>
      <w:proofErr w:type="spellEnd"/>
      <w:r w:rsidR="001B30DD" w:rsidRPr="007A655D">
        <w:rPr>
          <w:rFonts w:ascii="Verdana" w:eastAsia="Times New Roman" w:hAnsi="Verdana" w:cs="Times New Roman"/>
          <w:bCs/>
          <w:i/>
          <w:color w:val="0070C0"/>
          <w:kern w:val="36"/>
          <w:sz w:val="24"/>
          <w:szCs w:val="24"/>
          <w:lang w:eastAsia="en-GB"/>
        </w:rPr>
        <w:t>,</w:t>
      </w:r>
      <w:r w:rsidRPr="007A655D">
        <w:rPr>
          <w:rFonts w:ascii="Verdana" w:eastAsia="Times New Roman" w:hAnsi="Verdana" w:cs="Times New Roman"/>
          <w:bCs/>
          <w:i/>
          <w:color w:val="0070C0"/>
          <w:kern w:val="36"/>
          <w:sz w:val="24"/>
          <w:szCs w:val="24"/>
          <w:lang w:eastAsia="en-GB"/>
        </w:rPr>
        <w:t xml:space="preserve"> </w:t>
      </w:r>
      <w:r w:rsidR="001B30DD" w:rsidRPr="007A655D">
        <w:rPr>
          <w:rFonts w:ascii="Verdana" w:eastAsia="Times New Roman" w:hAnsi="Verdana" w:cs="Times New Roman"/>
          <w:bCs/>
          <w:i/>
          <w:color w:val="0070C0"/>
          <w:kern w:val="36"/>
          <w:sz w:val="24"/>
          <w:szCs w:val="24"/>
          <w:lang w:eastAsia="en-GB"/>
        </w:rPr>
        <w:t xml:space="preserve">last Saxon abbot of </w:t>
      </w:r>
      <w:r w:rsidRPr="007A655D">
        <w:rPr>
          <w:rFonts w:ascii="Verdana" w:eastAsia="Times New Roman" w:hAnsi="Verdana" w:cs="Times New Roman"/>
          <w:bCs/>
          <w:i/>
          <w:color w:val="0070C0"/>
          <w:kern w:val="36"/>
          <w:sz w:val="24"/>
          <w:szCs w:val="24"/>
          <w:lang w:eastAsia="en-GB"/>
        </w:rPr>
        <w:t>Glastonbury</w:t>
      </w:r>
      <w:r w:rsidR="001B30DD" w:rsidRPr="007A655D">
        <w:rPr>
          <w:rFonts w:ascii="Verdana" w:eastAsia="Times New Roman" w:hAnsi="Verdana" w:cs="Times New Roman"/>
          <w:bCs/>
          <w:i/>
          <w:color w:val="0070C0"/>
          <w:kern w:val="36"/>
          <w:sz w:val="24"/>
          <w:szCs w:val="24"/>
          <w:lang w:eastAsia="en-GB"/>
        </w:rPr>
        <w:t xml:space="preserve"> – A.</w:t>
      </w:r>
      <w:r w:rsidR="00184F25">
        <w:rPr>
          <w:rFonts w:ascii="Verdana" w:eastAsia="Times New Roman" w:hAnsi="Verdana" w:cs="Times New Roman"/>
          <w:bCs/>
          <w:i/>
          <w:color w:val="0070C0"/>
          <w:kern w:val="36"/>
          <w:sz w:val="24"/>
          <w:szCs w:val="24"/>
          <w:lang w:eastAsia="en-GB"/>
        </w:rPr>
        <w:t xml:space="preserve"> </w:t>
      </w:r>
      <w:r w:rsidR="001B30DD" w:rsidRPr="007A655D">
        <w:rPr>
          <w:rFonts w:ascii="Verdana" w:eastAsia="Times New Roman" w:hAnsi="Verdana" w:cs="Times New Roman"/>
          <w:bCs/>
          <w:i/>
          <w:color w:val="0070C0"/>
          <w:kern w:val="36"/>
          <w:sz w:val="24"/>
          <w:szCs w:val="24"/>
          <w:lang w:eastAsia="en-GB"/>
        </w:rPr>
        <w:t>D. 1053-1082, with a word-picture of the times and historical notes</w:t>
      </w:r>
      <w:r w:rsidRPr="007A655D">
        <w:rPr>
          <w:rFonts w:ascii="Verdana" w:eastAsia="Times New Roman" w:hAnsi="Verdana" w:cs="Times New Roman"/>
          <w:bCs/>
          <w:i/>
          <w:color w:val="0070C0"/>
          <w:kern w:val="36"/>
          <w:sz w:val="24"/>
          <w:szCs w:val="24"/>
          <w:lang w:eastAsia="en-GB"/>
        </w:rPr>
        <w:t>.</w:t>
      </w:r>
      <w:r w:rsidRPr="007A655D">
        <w:rPr>
          <w:rFonts w:ascii="Verdana" w:eastAsia="Times New Roman" w:hAnsi="Verdana" w:cs="Times New Roman"/>
          <w:bCs/>
          <w:color w:val="0070C0"/>
          <w:kern w:val="36"/>
          <w:sz w:val="24"/>
          <w:szCs w:val="24"/>
          <w:lang w:eastAsia="en-GB"/>
        </w:rPr>
        <w:t xml:space="preserve"> London: British College o</w:t>
      </w:r>
      <w:r w:rsidR="00FE0806">
        <w:rPr>
          <w:rFonts w:ascii="Verdana" w:eastAsia="Times New Roman" w:hAnsi="Verdana" w:cs="Times New Roman"/>
          <w:bCs/>
          <w:color w:val="0070C0"/>
          <w:kern w:val="36"/>
          <w:sz w:val="24"/>
          <w:szCs w:val="24"/>
          <w:lang w:eastAsia="en-GB"/>
        </w:rPr>
        <w:t>f Psychic Science.</w:t>
      </w:r>
      <w:r w:rsidR="00655DF9" w:rsidRPr="007A655D">
        <w:rPr>
          <w:rFonts w:ascii="Verdana" w:eastAsia="Times New Roman" w:hAnsi="Verdana" w:cs="Times New Roman"/>
          <w:bCs/>
          <w:color w:val="0070C0"/>
          <w:kern w:val="36"/>
          <w:sz w:val="24"/>
          <w:szCs w:val="24"/>
          <w:lang w:eastAsia="en-GB"/>
        </w:rPr>
        <w:t xml:space="preserve"> </w:t>
      </w:r>
      <w:proofErr w:type="gramStart"/>
      <w:r w:rsidR="00655DF9" w:rsidRPr="007A655D">
        <w:rPr>
          <w:rFonts w:ascii="Verdana" w:eastAsia="Times New Roman" w:hAnsi="Verdana" w:cs="Times New Roman"/>
          <w:bCs/>
          <w:color w:val="0070C0"/>
          <w:kern w:val="36"/>
          <w:sz w:val="24"/>
          <w:szCs w:val="24"/>
          <w:lang w:eastAsia="en-GB"/>
        </w:rPr>
        <w:t xml:space="preserve">[Script by </w:t>
      </w:r>
      <w:r w:rsidR="00A01CFE" w:rsidRPr="007A655D">
        <w:rPr>
          <w:rFonts w:ascii="Verdana" w:eastAsia="Times New Roman" w:hAnsi="Verdana" w:cs="Times New Roman"/>
          <w:bCs/>
          <w:color w:val="0070C0"/>
          <w:kern w:val="36"/>
          <w:sz w:val="24"/>
          <w:szCs w:val="24"/>
          <w:lang w:eastAsia="en-GB"/>
        </w:rPr>
        <w:t>“</w:t>
      </w:r>
      <w:r w:rsidR="00655DF9" w:rsidRPr="007A655D">
        <w:rPr>
          <w:rFonts w:ascii="Verdana" w:eastAsia="Times New Roman" w:hAnsi="Verdana" w:cs="Times New Roman"/>
          <w:bCs/>
          <w:color w:val="0070C0"/>
          <w:kern w:val="36"/>
          <w:sz w:val="24"/>
          <w:szCs w:val="24"/>
          <w:lang w:eastAsia="en-GB"/>
        </w:rPr>
        <w:t>Philip Lloyd</w:t>
      </w:r>
      <w:r w:rsidR="00A01CFE" w:rsidRPr="007A655D">
        <w:rPr>
          <w:rFonts w:ascii="Verdana" w:eastAsia="Times New Roman" w:hAnsi="Verdana" w:cs="Times New Roman"/>
          <w:bCs/>
          <w:color w:val="0070C0"/>
          <w:kern w:val="36"/>
          <w:sz w:val="24"/>
          <w:szCs w:val="24"/>
          <w:lang w:eastAsia="en-GB"/>
        </w:rPr>
        <w:t>”</w:t>
      </w:r>
      <w:r w:rsidR="00F024A8" w:rsidRPr="007A655D">
        <w:rPr>
          <w:rFonts w:ascii="Verdana" w:eastAsia="Times New Roman" w:hAnsi="Verdana" w:cs="Times New Roman"/>
          <w:bCs/>
          <w:color w:val="0070C0"/>
          <w:kern w:val="36"/>
          <w:sz w:val="24"/>
          <w:szCs w:val="24"/>
          <w:lang w:eastAsia="en-GB"/>
        </w:rPr>
        <w:t>, i.e. Thomas Jones,</w:t>
      </w:r>
      <w:r w:rsidR="005F3A2B">
        <w:rPr>
          <w:rFonts w:ascii="Verdana" w:eastAsia="Times New Roman" w:hAnsi="Verdana" w:cs="Times New Roman"/>
          <w:bCs/>
          <w:color w:val="0070C0"/>
          <w:kern w:val="36"/>
          <w:sz w:val="24"/>
          <w:szCs w:val="24"/>
          <w:lang w:eastAsia="en-GB"/>
        </w:rPr>
        <w:t xml:space="preserve"> and K. L</w:t>
      </w:r>
      <w:r w:rsidR="00FE0806">
        <w:rPr>
          <w:rFonts w:ascii="Verdana" w:eastAsia="Times New Roman" w:hAnsi="Verdana" w:cs="Times New Roman"/>
          <w:bCs/>
          <w:color w:val="0070C0"/>
          <w:kern w:val="36"/>
          <w:sz w:val="24"/>
          <w:szCs w:val="24"/>
          <w:lang w:eastAsia="en-GB"/>
        </w:rPr>
        <w:t>.</w:t>
      </w:r>
      <w:r w:rsidR="00655DF9" w:rsidRPr="007A655D">
        <w:rPr>
          <w:rFonts w:ascii="Verdana" w:eastAsia="Times New Roman" w:hAnsi="Verdana" w:cs="Times New Roman"/>
          <w:bCs/>
          <w:color w:val="0070C0"/>
          <w:kern w:val="36"/>
          <w:sz w:val="24"/>
          <w:szCs w:val="24"/>
          <w:lang w:eastAsia="en-GB"/>
        </w:rPr>
        <w:t>]</w:t>
      </w:r>
      <w:proofErr w:type="gramEnd"/>
    </w:p>
    <w:p w:rsidR="00FE0806" w:rsidRDefault="00FE0806" w:rsidP="00FD7C05">
      <w:pPr>
        <w:rPr>
          <w:rFonts w:ascii="Verdana" w:eastAsia="Times New Roman" w:hAnsi="Verdana" w:cs="Times New Roman"/>
          <w:bCs/>
          <w:color w:val="0070C0"/>
          <w:kern w:val="36"/>
          <w:sz w:val="24"/>
          <w:szCs w:val="24"/>
          <w:lang w:eastAsia="en-GB"/>
        </w:rPr>
        <w:sectPr w:rsidR="00FE0806" w:rsidSect="005D340D">
          <w:type w:val="continuous"/>
          <w:pgSz w:w="11906" w:h="16838"/>
          <w:pgMar w:top="1440" w:right="1440" w:bottom="1440" w:left="1440" w:header="708" w:footer="708" w:gutter="0"/>
          <w:cols w:space="708"/>
          <w:docGrid w:linePitch="360"/>
        </w:sectPr>
      </w:pPr>
    </w:p>
    <w:p w:rsidR="00506E01" w:rsidRPr="007A655D" w:rsidRDefault="00506E01" w:rsidP="00FD7C05">
      <w:pPr>
        <w:rPr>
          <w:rFonts w:ascii="Verdana" w:eastAsia="Times New Roman" w:hAnsi="Verdana" w:cs="Times New Roman"/>
          <w:bCs/>
          <w:color w:val="0070C0"/>
          <w:kern w:val="36"/>
          <w:sz w:val="24"/>
          <w:szCs w:val="24"/>
          <w:lang w:eastAsia="en-GB"/>
        </w:rPr>
      </w:pPr>
      <w:r w:rsidRPr="007A655D">
        <w:rPr>
          <w:rFonts w:ascii="Verdana" w:eastAsia="Times New Roman" w:hAnsi="Verdana" w:cs="Times New Roman"/>
          <w:bCs/>
          <w:color w:val="0070C0"/>
          <w:kern w:val="36"/>
          <w:sz w:val="24"/>
          <w:szCs w:val="24"/>
          <w:lang w:eastAsia="en-GB"/>
        </w:rPr>
        <w:lastRenderedPageBreak/>
        <w:t xml:space="preserve">Bond, Frederick Bligh (1924) </w:t>
      </w:r>
      <w:r w:rsidRPr="007A655D">
        <w:rPr>
          <w:rFonts w:ascii="Verdana" w:eastAsia="Times New Roman" w:hAnsi="Verdana" w:cs="Times New Roman"/>
          <w:bCs/>
          <w:i/>
          <w:color w:val="0070C0"/>
          <w:kern w:val="36"/>
          <w:sz w:val="24"/>
          <w:szCs w:val="24"/>
          <w:lang w:eastAsia="en-GB"/>
        </w:rPr>
        <w:t>The Glastonbury scripts V:</w:t>
      </w:r>
      <w:r w:rsidR="00F04507" w:rsidRPr="007A655D">
        <w:rPr>
          <w:rFonts w:ascii="Verdana" w:eastAsia="Times New Roman" w:hAnsi="Verdana" w:cs="Times New Roman"/>
          <w:bCs/>
          <w:i/>
          <w:color w:val="0070C0"/>
          <w:kern w:val="36"/>
          <w:sz w:val="24"/>
          <w:szCs w:val="24"/>
          <w:lang w:eastAsia="en-GB"/>
        </w:rPr>
        <w:t xml:space="preserve"> </w:t>
      </w:r>
      <w:r w:rsidR="00FA4E52" w:rsidRPr="007A655D">
        <w:rPr>
          <w:rFonts w:ascii="Verdana" w:eastAsia="Times New Roman" w:hAnsi="Verdana" w:cs="Times New Roman"/>
          <w:bCs/>
          <w:i/>
          <w:color w:val="0070C0"/>
          <w:kern w:val="36"/>
          <w:sz w:val="24"/>
          <w:szCs w:val="24"/>
          <w:lang w:eastAsia="en-GB"/>
        </w:rPr>
        <w:t>The vision of Mathias –</w:t>
      </w:r>
      <w:r w:rsidR="00FA4E52" w:rsidRPr="007A655D">
        <w:rPr>
          <w:rFonts w:ascii="Verdana" w:eastAsia="Times New Roman" w:hAnsi="Verdana" w:cs="Times New Roman"/>
          <w:bCs/>
          <w:i/>
          <w:iCs/>
          <w:color w:val="0070C0"/>
          <w:kern w:val="36"/>
          <w:sz w:val="24"/>
          <w:szCs w:val="24"/>
          <w:lang w:eastAsia="en-GB"/>
        </w:rPr>
        <w:t xml:space="preserve"> or how the Grail appeared to Brother Mathias of </w:t>
      </w:r>
      <w:proofErr w:type="spellStart"/>
      <w:r w:rsidR="00FA4E52" w:rsidRPr="007A655D">
        <w:rPr>
          <w:rFonts w:ascii="Verdana" w:eastAsia="Times New Roman" w:hAnsi="Verdana" w:cs="Times New Roman"/>
          <w:bCs/>
          <w:i/>
          <w:iCs/>
          <w:color w:val="0070C0"/>
          <w:kern w:val="36"/>
          <w:sz w:val="24"/>
          <w:szCs w:val="24"/>
          <w:lang w:eastAsia="en-GB"/>
        </w:rPr>
        <w:t>Eirenn</w:t>
      </w:r>
      <w:proofErr w:type="spellEnd"/>
      <w:r w:rsidR="00FA4E52" w:rsidRPr="007A655D">
        <w:rPr>
          <w:rFonts w:ascii="Verdana" w:eastAsia="Times New Roman" w:hAnsi="Verdana" w:cs="Times New Roman"/>
          <w:bCs/>
          <w:i/>
          <w:iCs/>
          <w:color w:val="0070C0"/>
          <w:kern w:val="36"/>
          <w:sz w:val="24"/>
          <w:szCs w:val="24"/>
          <w:lang w:eastAsia="en-GB"/>
        </w:rPr>
        <w:t>.</w:t>
      </w:r>
      <w:r w:rsidR="00FA4E52" w:rsidRPr="007A655D">
        <w:rPr>
          <w:rFonts w:ascii="Verdana" w:eastAsia="Times New Roman" w:hAnsi="Verdana" w:cs="Times New Roman"/>
          <w:bCs/>
          <w:color w:val="0070C0"/>
          <w:kern w:val="36"/>
          <w:sz w:val="24"/>
          <w:szCs w:val="24"/>
          <w:lang w:eastAsia="en-GB"/>
        </w:rPr>
        <w:t xml:space="preserve"> </w:t>
      </w:r>
      <w:r w:rsidRPr="007A655D">
        <w:rPr>
          <w:rFonts w:ascii="Verdana" w:eastAsia="Times New Roman" w:hAnsi="Verdana" w:cs="Times New Roman"/>
          <w:bCs/>
          <w:color w:val="0070C0"/>
          <w:kern w:val="36"/>
          <w:sz w:val="24"/>
          <w:szCs w:val="24"/>
          <w:lang w:eastAsia="en-GB"/>
        </w:rPr>
        <w:t>Glastonbury: Central Somerset Gazette.</w:t>
      </w:r>
      <w:r w:rsidR="00C018ED" w:rsidRPr="007A655D">
        <w:rPr>
          <w:rFonts w:ascii="Verdana" w:eastAsia="Times New Roman" w:hAnsi="Verdana" w:cs="Times New Roman"/>
          <w:bCs/>
          <w:color w:val="0070C0"/>
          <w:kern w:val="36"/>
          <w:sz w:val="24"/>
          <w:szCs w:val="24"/>
          <w:lang w:eastAsia="en-GB"/>
        </w:rPr>
        <w:t xml:space="preserve"> </w:t>
      </w:r>
      <w:proofErr w:type="gramStart"/>
      <w:r w:rsidR="00C018ED" w:rsidRPr="007A655D">
        <w:rPr>
          <w:rFonts w:ascii="Verdana" w:eastAsia="Times New Roman" w:hAnsi="Verdana" w:cs="Times New Roman"/>
          <w:bCs/>
          <w:color w:val="0070C0"/>
          <w:kern w:val="36"/>
          <w:sz w:val="24"/>
          <w:szCs w:val="24"/>
          <w:lang w:eastAsia="en-GB"/>
        </w:rPr>
        <w:t xml:space="preserve">[Script by </w:t>
      </w:r>
      <w:r w:rsidR="00AE4FC5">
        <w:rPr>
          <w:rFonts w:ascii="Verdana" w:eastAsia="Times New Roman" w:hAnsi="Verdana" w:cs="Times New Roman"/>
          <w:bCs/>
          <w:color w:val="0070C0"/>
          <w:kern w:val="36"/>
          <w:sz w:val="24"/>
          <w:szCs w:val="24"/>
          <w:lang w:eastAsia="en-GB"/>
        </w:rPr>
        <w:t xml:space="preserve">“H. T. S.”, i.e. </w:t>
      </w:r>
      <w:r w:rsidR="00C90282">
        <w:rPr>
          <w:rFonts w:ascii="Verdana" w:eastAsia="Times New Roman" w:hAnsi="Verdana" w:cs="Times New Roman"/>
          <w:bCs/>
          <w:color w:val="0070C0"/>
          <w:kern w:val="36"/>
          <w:sz w:val="24"/>
          <w:szCs w:val="24"/>
          <w:lang w:eastAsia="en-GB"/>
        </w:rPr>
        <w:t>Hester Travers-Smith, better known under her married name,</w:t>
      </w:r>
      <w:r w:rsidR="00D92D1F">
        <w:rPr>
          <w:rFonts w:ascii="Verdana" w:eastAsia="Times New Roman" w:hAnsi="Verdana" w:cs="Times New Roman"/>
          <w:bCs/>
          <w:color w:val="0070C0"/>
          <w:kern w:val="36"/>
          <w:sz w:val="24"/>
          <w:szCs w:val="24"/>
          <w:lang w:eastAsia="en-GB"/>
        </w:rPr>
        <w:t xml:space="preserve"> </w:t>
      </w:r>
      <w:r w:rsidR="00C018ED" w:rsidRPr="007A655D">
        <w:rPr>
          <w:rFonts w:ascii="Verdana" w:eastAsia="Times New Roman" w:hAnsi="Verdana" w:cs="Times New Roman"/>
          <w:bCs/>
          <w:color w:val="0070C0"/>
          <w:kern w:val="36"/>
          <w:sz w:val="24"/>
          <w:szCs w:val="24"/>
          <w:lang w:eastAsia="en-GB"/>
        </w:rPr>
        <w:t>Hester Dowden.]</w:t>
      </w:r>
      <w:proofErr w:type="gramEnd"/>
    </w:p>
    <w:p w:rsidR="00F04507" w:rsidRPr="007A655D" w:rsidRDefault="00F04507" w:rsidP="00FD7C05">
      <w:pPr>
        <w:rPr>
          <w:rFonts w:ascii="Verdana" w:eastAsia="Times New Roman" w:hAnsi="Verdana" w:cs="Times New Roman"/>
          <w:bCs/>
          <w:color w:val="0070C0"/>
          <w:kern w:val="36"/>
          <w:sz w:val="24"/>
          <w:szCs w:val="24"/>
          <w:lang w:eastAsia="en-GB"/>
        </w:rPr>
      </w:pPr>
      <w:r w:rsidRPr="007A655D">
        <w:rPr>
          <w:rFonts w:ascii="Verdana" w:eastAsia="Times New Roman" w:hAnsi="Verdana" w:cs="Times New Roman"/>
          <w:bCs/>
          <w:color w:val="0070C0"/>
          <w:kern w:val="36"/>
          <w:sz w:val="24"/>
          <w:szCs w:val="24"/>
          <w:lang w:eastAsia="en-GB"/>
        </w:rPr>
        <w:t xml:space="preserve">Bond, Frederick Bligh (1924) </w:t>
      </w:r>
      <w:r w:rsidRPr="007A655D">
        <w:rPr>
          <w:rFonts w:ascii="Verdana" w:eastAsia="Times New Roman" w:hAnsi="Verdana" w:cs="Times New Roman"/>
          <w:bCs/>
          <w:i/>
          <w:color w:val="0070C0"/>
          <w:kern w:val="36"/>
          <w:sz w:val="24"/>
          <w:szCs w:val="24"/>
          <w:lang w:eastAsia="en-GB"/>
        </w:rPr>
        <w:t xml:space="preserve">The Glastonbury scripts VI: </w:t>
      </w:r>
      <w:r w:rsidR="00DC3B86" w:rsidRPr="007A655D">
        <w:rPr>
          <w:rFonts w:ascii="Verdana" w:eastAsia="Times New Roman" w:hAnsi="Verdana" w:cs="Times New Roman"/>
          <w:bCs/>
          <w:i/>
          <w:color w:val="0070C0"/>
          <w:kern w:val="36"/>
          <w:sz w:val="24"/>
          <w:szCs w:val="24"/>
          <w:lang w:eastAsia="en-GB"/>
        </w:rPr>
        <w:t xml:space="preserve">The Rose Miraculous: Joseph of </w:t>
      </w:r>
      <w:proofErr w:type="spellStart"/>
      <w:r w:rsidR="00DC3B86" w:rsidRPr="007A655D">
        <w:rPr>
          <w:rFonts w:ascii="Verdana" w:eastAsia="Times New Roman" w:hAnsi="Verdana" w:cs="Times New Roman"/>
          <w:bCs/>
          <w:i/>
          <w:color w:val="0070C0"/>
          <w:kern w:val="36"/>
          <w:sz w:val="24"/>
          <w:szCs w:val="24"/>
          <w:lang w:eastAsia="en-GB"/>
        </w:rPr>
        <w:t>Arimathea’s</w:t>
      </w:r>
      <w:proofErr w:type="spellEnd"/>
      <w:r w:rsidR="00DC3B86" w:rsidRPr="007A655D">
        <w:rPr>
          <w:rFonts w:ascii="Verdana" w:eastAsia="Times New Roman" w:hAnsi="Verdana" w:cs="Times New Roman"/>
          <w:bCs/>
          <w:i/>
          <w:color w:val="0070C0"/>
          <w:kern w:val="36"/>
          <w:sz w:val="24"/>
          <w:szCs w:val="24"/>
          <w:lang w:eastAsia="en-GB"/>
        </w:rPr>
        <w:t xml:space="preserve"> journey to Britain bearing the </w:t>
      </w:r>
      <w:proofErr w:type="spellStart"/>
      <w:r w:rsidR="00DC3B86" w:rsidRPr="007A655D">
        <w:rPr>
          <w:rFonts w:ascii="Verdana" w:eastAsia="Times New Roman" w:hAnsi="Verdana" w:cs="Times New Roman"/>
          <w:bCs/>
          <w:i/>
          <w:color w:val="0070C0"/>
          <w:kern w:val="36"/>
          <w:sz w:val="24"/>
          <w:szCs w:val="24"/>
          <w:lang w:eastAsia="en-GB"/>
        </w:rPr>
        <w:t>Sangreal</w:t>
      </w:r>
      <w:proofErr w:type="spellEnd"/>
      <w:r w:rsidR="00DC3B86" w:rsidRPr="007A655D">
        <w:rPr>
          <w:rFonts w:ascii="Verdana" w:eastAsia="Times New Roman" w:hAnsi="Verdana" w:cs="Times New Roman"/>
          <w:bCs/>
          <w:i/>
          <w:color w:val="0070C0"/>
          <w:kern w:val="36"/>
          <w:sz w:val="24"/>
          <w:szCs w:val="24"/>
          <w:lang w:eastAsia="en-GB"/>
        </w:rPr>
        <w:t>: “The Watching of the Rose” at Avalon</w:t>
      </w:r>
      <w:r w:rsidRPr="007A655D">
        <w:rPr>
          <w:rFonts w:ascii="Verdana" w:eastAsia="Times New Roman" w:hAnsi="Verdana" w:cs="Times New Roman"/>
          <w:bCs/>
          <w:i/>
          <w:color w:val="0070C0"/>
          <w:kern w:val="36"/>
          <w:sz w:val="24"/>
          <w:szCs w:val="24"/>
          <w:lang w:eastAsia="en-GB"/>
        </w:rPr>
        <w:t>.</w:t>
      </w:r>
      <w:r w:rsidRPr="007A655D">
        <w:rPr>
          <w:rFonts w:ascii="Verdana" w:eastAsia="Times New Roman" w:hAnsi="Verdana" w:cs="Times New Roman"/>
          <w:bCs/>
          <w:color w:val="0070C0"/>
          <w:kern w:val="36"/>
          <w:sz w:val="24"/>
          <w:szCs w:val="24"/>
          <w:lang w:eastAsia="en-GB"/>
        </w:rPr>
        <w:t xml:space="preserve"> Glastonbury: Central Somerset Gazette.</w:t>
      </w:r>
      <w:r w:rsidR="00C018ED" w:rsidRPr="007A655D">
        <w:rPr>
          <w:rFonts w:ascii="Verdana" w:eastAsia="Times New Roman" w:hAnsi="Verdana" w:cs="Times New Roman"/>
          <w:bCs/>
          <w:color w:val="0070C0"/>
          <w:kern w:val="36"/>
          <w:sz w:val="24"/>
          <w:szCs w:val="24"/>
          <w:lang w:eastAsia="en-GB"/>
        </w:rPr>
        <w:t xml:space="preserve"> </w:t>
      </w:r>
      <w:proofErr w:type="gramStart"/>
      <w:r w:rsidR="00C018ED" w:rsidRPr="007A655D">
        <w:rPr>
          <w:rFonts w:ascii="Verdana" w:eastAsia="Times New Roman" w:hAnsi="Verdana" w:cs="Times New Roman"/>
          <w:bCs/>
          <w:color w:val="0070C0"/>
          <w:kern w:val="36"/>
          <w:sz w:val="24"/>
          <w:szCs w:val="24"/>
          <w:lang w:eastAsia="en-GB"/>
        </w:rPr>
        <w:t>[Script by Hester Dowden.</w:t>
      </w:r>
      <w:proofErr w:type="gramEnd"/>
      <w:r w:rsidR="00AE4FC5">
        <w:rPr>
          <w:rFonts w:ascii="Verdana" w:eastAsia="Times New Roman" w:hAnsi="Verdana" w:cs="Times New Roman"/>
          <w:bCs/>
          <w:color w:val="0070C0"/>
          <w:kern w:val="36"/>
          <w:sz w:val="24"/>
          <w:szCs w:val="24"/>
          <w:lang w:eastAsia="en-GB"/>
        </w:rPr>
        <w:t xml:space="preserve"> FBB’s preface e</w:t>
      </w:r>
      <w:r w:rsidR="00081804">
        <w:rPr>
          <w:rFonts w:ascii="Verdana" w:eastAsia="Times New Roman" w:hAnsi="Verdana" w:cs="Times New Roman"/>
          <w:bCs/>
          <w:color w:val="0070C0"/>
          <w:kern w:val="36"/>
          <w:sz w:val="24"/>
          <w:szCs w:val="24"/>
          <w:lang w:eastAsia="en-GB"/>
        </w:rPr>
        <w:t>mphasizes that he understands the script</w:t>
      </w:r>
      <w:r w:rsidR="00AE4FC5">
        <w:rPr>
          <w:rFonts w:ascii="Verdana" w:eastAsia="Times New Roman" w:hAnsi="Verdana" w:cs="Times New Roman"/>
          <w:bCs/>
          <w:color w:val="0070C0"/>
          <w:kern w:val="36"/>
          <w:sz w:val="24"/>
          <w:szCs w:val="24"/>
          <w:lang w:eastAsia="en-GB"/>
        </w:rPr>
        <w:t xml:space="preserve"> to be literature not authentic history, and that he has put it into metrical form himself.</w:t>
      </w:r>
      <w:r w:rsidR="00C018ED" w:rsidRPr="007A655D">
        <w:rPr>
          <w:rFonts w:ascii="Verdana" w:eastAsia="Times New Roman" w:hAnsi="Verdana" w:cs="Times New Roman"/>
          <w:bCs/>
          <w:color w:val="0070C0"/>
          <w:kern w:val="36"/>
          <w:sz w:val="24"/>
          <w:szCs w:val="24"/>
          <w:lang w:eastAsia="en-GB"/>
        </w:rPr>
        <w:t>]</w:t>
      </w:r>
    </w:p>
    <w:p w:rsidR="00FD7C05" w:rsidRPr="00FD7C05" w:rsidRDefault="00FD7C05" w:rsidP="00FD7C05">
      <w:pPr>
        <w:rPr>
          <w:rFonts w:ascii="Verdana" w:hAnsi="Verdana"/>
          <w:i/>
          <w:sz w:val="24"/>
          <w:szCs w:val="24"/>
        </w:rPr>
      </w:pPr>
      <w:r w:rsidRPr="00FD7C05">
        <w:rPr>
          <w:rFonts w:ascii="Verdana" w:hAnsi="Verdana"/>
          <w:sz w:val="24"/>
          <w:szCs w:val="24"/>
        </w:rPr>
        <w:t>Bond, Frederick Bligh (1924)</w:t>
      </w:r>
      <w:r w:rsidRPr="00FD7C05">
        <w:rPr>
          <w:rFonts w:ascii="Verdana" w:hAnsi="Verdana"/>
          <w:i/>
          <w:sz w:val="24"/>
          <w:szCs w:val="24"/>
        </w:rPr>
        <w:t xml:space="preserve"> The Company of Avalon: a study of the script of Brother Symon, sub-prior of Winchester abbey in the time of King Stephen. </w:t>
      </w:r>
      <w:r w:rsidRPr="00FD7C05">
        <w:rPr>
          <w:rFonts w:ascii="Verdana" w:hAnsi="Verdana"/>
          <w:sz w:val="24"/>
          <w:szCs w:val="24"/>
        </w:rPr>
        <w:t>Oxford: B. H. Blackwell.</w:t>
      </w:r>
      <w:r w:rsidR="00FC4822">
        <w:rPr>
          <w:rFonts w:ascii="Verdana" w:hAnsi="Verdana"/>
          <w:sz w:val="24"/>
          <w:szCs w:val="24"/>
        </w:rPr>
        <w:t xml:space="preserve"> [Medium: Harry Price.]</w:t>
      </w:r>
      <w:r w:rsidR="00C00AC8" w:rsidRPr="00C00AC8">
        <w:t xml:space="preserve"> </w:t>
      </w:r>
    </w:p>
    <w:p w:rsidR="005B0A36" w:rsidRDefault="00FC4822" w:rsidP="005B0A36">
      <w:pPr>
        <w:rPr>
          <w:rFonts w:ascii="Verdana" w:hAnsi="Verdana"/>
          <w:sz w:val="24"/>
          <w:szCs w:val="24"/>
        </w:rPr>
      </w:pPr>
      <w:r w:rsidRPr="00FC4822">
        <w:rPr>
          <w:rFonts w:ascii="Verdana" w:hAnsi="Verdana"/>
          <w:sz w:val="24"/>
          <w:szCs w:val="24"/>
        </w:rPr>
        <w:lastRenderedPageBreak/>
        <w:t xml:space="preserve">Bond, Frederick Bligh (1924) </w:t>
      </w:r>
      <w:proofErr w:type="gramStart"/>
      <w:r w:rsidRPr="00FC4822">
        <w:rPr>
          <w:rFonts w:ascii="Verdana" w:hAnsi="Verdana"/>
          <w:i/>
          <w:sz w:val="24"/>
          <w:szCs w:val="24"/>
        </w:rPr>
        <w:t>The</w:t>
      </w:r>
      <w:proofErr w:type="gramEnd"/>
      <w:r w:rsidRPr="00FC4822">
        <w:rPr>
          <w:rFonts w:ascii="Verdana" w:hAnsi="Verdana"/>
          <w:i/>
          <w:sz w:val="24"/>
          <w:szCs w:val="24"/>
        </w:rPr>
        <w:t xml:space="preserve"> art o</w:t>
      </w:r>
      <w:r w:rsidR="00947116">
        <w:rPr>
          <w:rFonts w:ascii="Verdana" w:hAnsi="Verdana"/>
          <w:i/>
          <w:sz w:val="24"/>
          <w:szCs w:val="24"/>
        </w:rPr>
        <w:t>f divining for water and metals</w:t>
      </w:r>
      <w:r w:rsidRPr="00FC4822">
        <w:rPr>
          <w:rFonts w:ascii="Verdana" w:hAnsi="Verdana"/>
          <w:i/>
          <w:sz w:val="24"/>
          <w:szCs w:val="24"/>
        </w:rPr>
        <w:t xml:space="preserve">: a study of the work of Mr John </w:t>
      </w:r>
      <w:proofErr w:type="spellStart"/>
      <w:r w:rsidRPr="00FC4822">
        <w:rPr>
          <w:rFonts w:ascii="Verdana" w:hAnsi="Verdana"/>
          <w:i/>
          <w:sz w:val="24"/>
          <w:szCs w:val="24"/>
        </w:rPr>
        <w:t>Timms</w:t>
      </w:r>
      <w:proofErr w:type="spellEnd"/>
      <w:r w:rsidRPr="00FC4822">
        <w:rPr>
          <w:rFonts w:ascii="Verdana" w:hAnsi="Verdana"/>
          <w:i/>
          <w:sz w:val="24"/>
          <w:szCs w:val="24"/>
        </w:rPr>
        <w:t xml:space="preserve">. </w:t>
      </w:r>
      <w:r w:rsidRPr="00FC4822">
        <w:rPr>
          <w:rFonts w:ascii="Verdana" w:hAnsi="Verdana"/>
          <w:sz w:val="24"/>
          <w:szCs w:val="24"/>
        </w:rPr>
        <w:t xml:space="preserve">London: British College of Psychic Science, Ltd. [Also credited jointly to </w:t>
      </w:r>
      <w:r w:rsidR="00401A23">
        <w:rPr>
          <w:rFonts w:ascii="Verdana" w:hAnsi="Verdana"/>
          <w:sz w:val="24"/>
          <w:szCs w:val="24"/>
        </w:rPr>
        <w:t xml:space="preserve">the medium </w:t>
      </w:r>
      <w:r w:rsidRPr="00FC4822">
        <w:rPr>
          <w:rFonts w:ascii="Verdana" w:hAnsi="Verdana"/>
          <w:sz w:val="24"/>
          <w:szCs w:val="24"/>
        </w:rPr>
        <w:t>Harry Price.]</w:t>
      </w:r>
    </w:p>
    <w:p w:rsidR="000F32CA" w:rsidRPr="00C6714B" w:rsidRDefault="000F32CA" w:rsidP="00C6714B">
      <w:pPr>
        <w:rPr>
          <w:rFonts w:ascii="Verdana" w:hAnsi="Verdana"/>
          <w:color w:val="FF0000"/>
          <w:sz w:val="24"/>
          <w:szCs w:val="24"/>
        </w:rPr>
      </w:pPr>
      <w:proofErr w:type="gramStart"/>
      <w:r w:rsidRPr="003118DE">
        <w:rPr>
          <w:rFonts w:ascii="Verdana" w:hAnsi="Verdana"/>
          <w:sz w:val="24"/>
          <w:szCs w:val="24"/>
        </w:rPr>
        <w:t>Bond, Frederick Bligh (1924) Glastonbury Abbey and the early Christian foundation.</w:t>
      </w:r>
      <w:proofErr w:type="gramEnd"/>
      <w:r w:rsidRPr="003118DE">
        <w:rPr>
          <w:rFonts w:ascii="Verdana" w:hAnsi="Verdana"/>
          <w:sz w:val="24"/>
          <w:szCs w:val="24"/>
        </w:rPr>
        <w:t xml:space="preserve"> </w:t>
      </w:r>
      <w:r w:rsidR="00C81549" w:rsidRPr="003118DE">
        <w:rPr>
          <w:rFonts w:ascii="Verdana" w:hAnsi="Verdana"/>
          <w:i/>
          <w:sz w:val="24"/>
          <w:szCs w:val="24"/>
        </w:rPr>
        <w:t>Somerset Year-</w:t>
      </w:r>
      <w:r w:rsidRPr="003118DE">
        <w:rPr>
          <w:rFonts w:ascii="Verdana" w:hAnsi="Verdana"/>
          <w:i/>
          <w:sz w:val="24"/>
          <w:szCs w:val="24"/>
        </w:rPr>
        <w:t xml:space="preserve">Book </w:t>
      </w:r>
      <w:r w:rsidRPr="003118DE">
        <w:rPr>
          <w:rFonts w:ascii="Verdana" w:hAnsi="Verdana"/>
          <w:sz w:val="24"/>
          <w:szCs w:val="24"/>
        </w:rPr>
        <w:t>23,</w:t>
      </w:r>
      <w:r>
        <w:rPr>
          <w:rFonts w:ascii="Verdana" w:hAnsi="Verdana"/>
          <w:color w:val="FF0000"/>
          <w:sz w:val="24"/>
          <w:szCs w:val="24"/>
        </w:rPr>
        <w:t xml:space="preserve"> </w:t>
      </w:r>
      <w:r w:rsidR="00605A1A">
        <w:rPr>
          <w:rFonts w:ascii="Verdana" w:hAnsi="Verdana"/>
          <w:color w:val="FF0000"/>
          <w:sz w:val="24"/>
          <w:szCs w:val="24"/>
        </w:rPr>
        <w:t>pages unknown</w:t>
      </w:r>
      <w:r>
        <w:rPr>
          <w:rFonts w:ascii="Verdana" w:hAnsi="Verdana"/>
          <w:color w:val="FF0000"/>
          <w:sz w:val="24"/>
          <w:szCs w:val="24"/>
        </w:rPr>
        <w:t>.</w:t>
      </w:r>
    </w:p>
    <w:p w:rsidR="00097693" w:rsidRDefault="00097693" w:rsidP="00097693">
      <w:pPr>
        <w:rPr>
          <w:rFonts w:ascii="Verdana" w:hAnsi="Verdana"/>
          <w:sz w:val="24"/>
          <w:szCs w:val="24"/>
        </w:rPr>
        <w:sectPr w:rsidR="00097693" w:rsidSect="005B0A36">
          <w:type w:val="continuous"/>
          <w:pgSz w:w="11906" w:h="16838"/>
          <w:pgMar w:top="1440" w:right="1440" w:bottom="1440" w:left="1440" w:header="708" w:footer="708" w:gutter="0"/>
          <w:cols w:space="708"/>
          <w:docGrid w:linePitch="360"/>
        </w:sectPr>
      </w:pPr>
    </w:p>
    <w:p w:rsidR="00605726" w:rsidRPr="007A655D" w:rsidRDefault="00605726" w:rsidP="00605726">
      <w:pPr>
        <w:rPr>
          <w:rFonts w:ascii="Verdana" w:eastAsia="Times New Roman" w:hAnsi="Verdana" w:cs="Times New Roman"/>
          <w:bCs/>
          <w:color w:val="0070C0"/>
          <w:kern w:val="36"/>
          <w:sz w:val="24"/>
          <w:szCs w:val="24"/>
          <w:lang w:eastAsia="en-GB"/>
        </w:rPr>
      </w:pPr>
      <w:r w:rsidRPr="007A655D">
        <w:rPr>
          <w:rFonts w:ascii="Verdana" w:eastAsia="Times New Roman" w:hAnsi="Verdana" w:cs="Times New Roman"/>
          <w:bCs/>
          <w:color w:val="0070C0"/>
          <w:kern w:val="36"/>
          <w:sz w:val="24"/>
          <w:szCs w:val="24"/>
          <w:lang w:eastAsia="en-GB"/>
        </w:rPr>
        <w:lastRenderedPageBreak/>
        <w:t xml:space="preserve">Bond, Frederick Bligh (1925) </w:t>
      </w:r>
      <w:r w:rsidRPr="007A655D">
        <w:rPr>
          <w:rFonts w:ascii="Verdana" w:eastAsia="Times New Roman" w:hAnsi="Verdana" w:cs="Times New Roman"/>
          <w:bCs/>
          <w:i/>
          <w:color w:val="0070C0"/>
          <w:kern w:val="36"/>
          <w:sz w:val="24"/>
          <w:szCs w:val="24"/>
          <w:lang w:eastAsia="en-GB"/>
        </w:rPr>
        <w:t xml:space="preserve">The Glastonbury scripts VII. </w:t>
      </w:r>
      <w:proofErr w:type="gramStart"/>
      <w:r w:rsidRPr="007A655D">
        <w:rPr>
          <w:rFonts w:ascii="Verdana" w:eastAsia="Times New Roman" w:hAnsi="Verdana" w:cs="Times New Roman"/>
          <w:bCs/>
          <w:i/>
          <w:color w:val="0070C0"/>
          <w:kern w:val="36"/>
          <w:sz w:val="24"/>
          <w:szCs w:val="24"/>
          <w:lang w:eastAsia="en-GB"/>
        </w:rPr>
        <w:t xml:space="preserve">The full story of Saint Hugh of </w:t>
      </w:r>
      <w:proofErr w:type="spellStart"/>
      <w:r w:rsidRPr="007A655D">
        <w:rPr>
          <w:rFonts w:ascii="Verdana" w:eastAsia="Times New Roman" w:hAnsi="Verdana" w:cs="Times New Roman"/>
          <w:bCs/>
          <w:i/>
          <w:color w:val="0070C0"/>
          <w:kern w:val="36"/>
          <w:sz w:val="24"/>
          <w:szCs w:val="24"/>
          <w:lang w:eastAsia="en-GB"/>
        </w:rPr>
        <w:t>Avallon</w:t>
      </w:r>
      <w:proofErr w:type="spellEnd"/>
      <w:r w:rsidRPr="007A655D">
        <w:rPr>
          <w:rFonts w:ascii="Verdana" w:eastAsia="Times New Roman" w:hAnsi="Verdana" w:cs="Times New Roman"/>
          <w:bCs/>
          <w:i/>
          <w:color w:val="0070C0"/>
          <w:kern w:val="36"/>
          <w:sz w:val="24"/>
          <w:szCs w:val="24"/>
          <w:lang w:eastAsia="en-GB"/>
        </w:rPr>
        <w:t xml:space="preserve"> </w:t>
      </w:r>
      <w:r w:rsidRPr="007A655D">
        <w:rPr>
          <w:rFonts w:ascii="Verdana" w:eastAsia="Times New Roman" w:hAnsi="Verdana" w:cs="Times New Roman"/>
          <w:bCs/>
          <w:color w:val="0070C0"/>
          <w:kern w:val="36"/>
          <w:sz w:val="24"/>
          <w:szCs w:val="24"/>
          <w:lang w:eastAsia="en-GB"/>
        </w:rPr>
        <w:t>[sic]</w:t>
      </w:r>
      <w:r w:rsidRPr="007A655D">
        <w:rPr>
          <w:rFonts w:ascii="Verdana" w:eastAsia="Times New Roman" w:hAnsi="Verdana" w:cs="Times New Roman"/>
          <w:bCs/>
          <w:i/>
          <w:color w:val="0070C0"/>
          <w:kern w:val="36"/>
          <w:sz w:val="24"/>
          <w:szCs w:val="24"/>
          <w:lang w:eastAsia="en-GB"/>
        </w:rPr>
        <w:t>, Prior of Witham and Bishop of Lincoln, and of his work at Glastonbury.</w:t>
      </w:r>
      <w:proofErr w:type="gramEnd"/>
      <w:r w:rsidRPr="007A655D">
        <w:rPr>
          <w:rFonts w:ascii="Verdana" w:eastAsia="Times New Roman" w:hAnsi="Verdana" w:cs="Times New Roman"/>
          <w:bCs/>
          <w:color w:val="0070C0"/>
          <w:kern w:val="36"/>
          <w:sz w:val="24"/>
          <w:szCs w:val="24"/>
          <w:lang w:eastAsia="en-GB"/>
        </w:rPr>
        <w:t xml:space="preserve"> London: Scriptorium Publishing Association. </w:t>
      </w:r>
      <w:proofErr w:type="gramStart"/>
      <w:r w:rsidRPr="007A655D">
        <w:rPr>
          <w:rFonts w:ascii="Verdana" w:eastAsia="Times New Roman" w:hAnsi="Verdana" w:cs="Times New Roman"/>
          <w:bCs/>
          <w:color w:val="0070C0"/>
          <w:kern w:val="36"/>
          <w:sz w:val="24"/>
          <w:szCs w:val="24"/>
          <w:lang w:eastAsia="en-GB"/>
        </w:rPr>
        <w:t>[Script by “Philip Lloyd”, i.e. Thomas Jones, and K. L.]</w:t>
      </w:r>
      <w:proofErr w:type="gramEnd"/>
    </w:p>
    <w:p w:rsidR="00605726" w:rsidRPr="007A655D" w:rsidRDefault="00605726" w:rsidP="00605726">
      <w:pPr>
        <w:rPr>
          <w:rFonts w:ascii="Verdana" w:eastAsia="Times New Roman" w:hAnsi="Verdana" w:cs="Times New Roman"/>
          <w:bCs/>
          <w:color w:val="0070C0"/>
          <w:kern w:val="36"/>
          <w:sz w:val="24"/>
          <w:szCs w:val="24"/>
          <w:lang w:eastAsia="en-GB"/>
        </w:rPr>
      </w:pPr>
      <w:r w:rsidRPr="007A655D">
        <w:rPr>
          <w:rFonts w:ascii="Verdana" w:eastAsia="Times New Roman" w:hAnsi="Verdana" w:cs="Times New Roman"/>
          <w:bCs/>
          <w:color w:val="0070C0"/>
          <w:kern w:val="36"/>
          <w:sz w:val="24"/>
          <w:szCs w:val="24"/>
          <w:lang w:eastAsia="en-GB"/>
        </w:rPr>
        <w:t xml:space="preserve">Bond, Frederick Bligh (1925) </w:t>
      </w:r>
      <w:r w:rsidRPr="007A655D">
        <w:rPr>
          <w:rFonts w:ascii="Verdana" w:eastAsia="Times New Roman" w:hAnsi="Verdana" w:cs="Times New Roman"/>
          <w:bCs/>
          <w:i/>
          <w:color w:val="0070C0"/>
          <w:kern w:val="36"/>
          <w:sz w:val="24"/>
          <w:szCs w:val="24"/>
          <w:lang w:eastAsia="en-GB"/>
        </w:rPr>
        <w:t xml:space="preserve">The Glastonbury scripts VIII: How Joseph of </w:t>
      </w:r>
      <w:proofErr w:type="spellStart"/>
      <w:r w:rsidRPr="007A655D">
        <w:rPr>
          <w:rFonts w:ascii="Verdana" w:eastAsia="Times New Roman" w:hAnsi="Verdana" w:cs="Times New Roman"/>
          <w:bCs/>
          <w:i/>
          <w:color w:val="0070C0"/>
          <w:kern w:val="36"/>
          <w:sz w:val="24"/>
          <w:szCs w:val="24"/>
          <w:lang w:eastAsia="en-GB"/>
        </w:rPr>
        <w:t>Arimathea</w:t>
      </w:r>
      <w:proofErr w:type="spellEnd"/>
      <w:r w:rsidRPr="007A655D">
        <w:rPr>
          <w:rFonts w:ascii="Verdana" w:eastAsia="Times New Roman" w:hAnsi="Verdana" w:cs="Times New Roman"/>
          <w:bCs/>
          <w:i/>
          <w:color w:val="0070C0"/>
          <w:kern w:val="36"/>
          <w:sz w:val="24"/>
          <w:szCs w:val="24"/>
          <w:lang w:eastAsia="en-GB"/>
        </w:rPr>
        <w:t xml:space="preserve"> founded his church at </w:t>
      </w:r>
      <w:proofErr w:type="spellStart"/>
      <w:r w:rsidRPr="007A655D">
        <w:rPr>
          <w:rFonts w:ascii="Verdana" w:eastAsia="Times New Roman" w:hAnsi="Verdana" w:cs="Times New Roman"/>
          <w:bCs/>
          <w:i/>
          <w:color w:val="0070C0"/>
          <w:kern w:val="36"/>
          <w:sz w:val="24"/>
          <w:szCs w:val="24"/>
          <w:lang w:eastAsia="en-GB"/>
        </w:rPr>
        <w:t>Glaston</w:t>
      </w:r>
      <w:proofErr w:type="spellEnd"/>
      <w:r w:rsidRPr="007A655D">
        <w:rPr>
          <w:rFonts w:ascii="Verdana" w:eastAsia="Times New Roman" w:hAnsi="Verdana" w:cs="Times New Roman"/>
          <w:bCs/>
          <w:i/>
          <w:color w:val="0070C0"/>
          <w:kern w:val="36"/>
          <w:sz w:val="24"/>
          <w:szCs w:val="24"/>
          <w:lang w:eastAsia="en-GB"/>
        </w:rPr>
        <w:t xml:space="preserve"> and obtained his charter from </w:t>
      </w:r>
      <w:proofErr w:type="spellStart"/>
      <w:r w:rsidRPr="007A655D">
        <w:rPr>
          <w:rFonts w:ascii="Verdana" w:eastAsia="Times New Roman" w:hAnsi="Verdana" w:cs="Times New Roman"/>
          <w:bCs/>
          <w:i/>
          <w:color w:val="0070C0"/>
          <w:kern w:val="36"/>
          <w:sz w:val="24"/>
          <w:szCs w:val="24"/>
          <w:lang w:eastAsia="en-GB"/>
        </w:rPr>
        <w:t>Arviragus</w:t>
      </w:r>
      <w:proofErr w:type="spellEnd"/>
      <w:r w:rsidRPr="007A655D">
        <w:rPr>
          <w:rFonts w:ascii="Verdana" w:eastAsia="Times New Roman" w:hAnsi="Verdana" w:cs="Times New Roman"/>
          <w:bCs/>
          <w:i/>
          <w:color w:val="0070C0"/>
          <w:kern w:val="36"/>
          <w:sz w:val="24"/>
          <w:szCs w:val="24"/>
          <w:lang w:eastAsia="en-GB"/>
        </w:rPr>
        <w:t>: and of his dealings with the druids of Stonehenge: metrical version.</w:t>
      </w:r>
      <w:r w:rsidRPr="007A655D">
        <w:rPr>
          <w:rFonts w:ascii="Verdana" w:eastAsia="Times New Roman" w:hAnsi="Verdana" w:cs="Times New Roman"/>
          <w:bCs/>
          <w:color w:val="0070C0"/>
          <w:kern w:val="36"/>
          <w:sz w:val="24"/>
          <w:szCs w:val="24"/>
          <w:lang w:eastAsia="en-GB"/>
        </w:rPr>
        <w:t xml:space="preserve"> London: Scriptorium Publishing Association. </w:t>
      </w:r>
      <w:proofErr w:type="gramStart"/>
      <w:r w:rsidRPr="007A655D">
        <w:rPr>
          <w:rFonts w:ascii="Verdana" w:eastAsia="Times New Roman" w:hAnsi="Verdana" w:cs="Times New Roman"/>
          <w:bCs/>
          <w:color w:val="0070C0"/>
          <w:kern w:val="36"/>
          <w:sz w:val="24"/>
          <w:szCs w:val="24"/>
          <w:lang w:eastAsia="en-GB"/>
        </w:rPr>
        <w:t>[Script by Hester Dowden.]</w:t>
      </w:r>
      <w:proofErr w:type="gramEnd"/>
    </w:p>
    <w:p w:rsidR="008D76B0" w:rsidRPr="009E615A" w:rsidRDefault="00605726" w:rsidP="009E615A">
      <w:pPr>
        <w:rPr>
          <w:rFonts w:ascii="Verdana" w:eastAsia="Times New Roman" w:hAnsi="Verdana" w:cs="Times New Roman"/>
          <w:bCs/>
          <w:color w:val="0070C0"/>
          <w:kern w:val="36"/>
          <w:sz w:val="24"/>
          <w:szCs w:val="24"/>
          <w:lang w:eastAsia="en-GB"/>
        </w:rPr>
      </w:pPr>
      <w:r w:rsidRPr="007A655D">
        <w:rPr>
          <w:rFonts w:ascii="Verdana" w:eastAsia="Times New Roman" w:hAnsi="Verdana" w:cs="Times New Roman"/>
          <w:bCs/>
          <w:color w:val="0070C0"/>
          <w:kern w:val="36"/>
          <w:sz w:val="24"/>
          <w:szCs w:val="24"/>
          <w:lang w:eastAsia="en-GB"/>
        </w:rPr>
        <w:t xml:space="preserve">Bond, Frederick Bligh (1925) </w:t>
      </w:r>
      <w:r w:rsidRPr="007A655D">
        <w:rPr>
          <w:rFonts w:ascii="Verdana" w:eastAsia="Times New Roman" w:hAnsi="Verdana" w:cs="Times New Roman"/>
          <w:bCs/>
          <w:i/>
          <w:color w:val="0070C0"/>
          <w:kern w:val="36"/>
          <w:sz w:val="24"/>
          <w:szCs w:val="24"/>
          <w:lang w:eastAsia="en-GB"/>
        </w:rPr>
        <w:t xml:space="preserve">The Glastonbury scripts IX: The story of King Arthur and how he saw the </w:t>
      </w:r>
      <w:proofErr w:type="spellStart"/>
      <w:r w:rsidRPr="007A655D">
        <w:rPr>
          <w:rFonts w:ascii="Verdana" w:eastAsia="Times New Roman" w:hAnsi="Verdana" w:cs="Times New Roman"/>
          <w:bCs/>
          <w:i/>
          <w:color w:val="0070C0"/>
          <w:kern w:val="36"/>
          <w:sz w:val="24"/>
          <w:szCs w:val="24"/>
          <w:lang w:eastAsia="en-GB"/>
        </w:rPr>
        <w:t>Sangreal</w:t>
      </w:r>
      <w:proofErr w:type="spellEnd"/>
      <w:r w:rsidRPr="007A655D">
        <w:rPr>
          <w:rFonts w:ascii="Verdana" w:eastAsia="Times New Roman" w:hAnsi="Verdana" w:cs="Times New Roman"/>
          <w:bCs/>
          <w:i/>
          <w:color w:val="0070C0"/>
          <w:kern w:val="36"/>
          <w:sz w:val="24"/>
          <w:szCs w:val="24"/>
          <w:lang w:eastAsia="en-GB"/>
        </w:rPr>
        <w:t>, of his institution of the Quest of the Holy Grail, and of the promise of the fulfilment of that Quest in the latter days: founded on scripts partly metrical received in 1924.</w:t>
      </w:r>
      <w:r w:rsidRPr="007A655D">
        <w:rPr>
          <w:rFonts w:ascii="Verdana" w:eastAsia="Times New Roman" w:hAnsi="Verdana" w:cs="Times New Roman"/>
          <w:bCs/>
          <w:color w:val="0070C0"/>
          <w:kern w:val="36"/>
          <w:sz w:val="24"/>
          <w:szCs w:val="24"/>
          <w:lang w:eastAsia="en-GB"/>
        </w:rPr>
        <w:t xml:space="preserve"> Glastonbury: Central Somerset Gazette. </w:t>
      </w:r>
      <w:proofErr w:type="gramStart"/>
      <w:r w:rsidRPr="007A655D">
        <w:rPr>
          <w:rFonts w:ascii="Verdana" w:eastAsia="Times New Roman" w:hAnsi="Verdana" w:cs="Times New Roman"/>
          <w:bCs/>
          <w:color w:val="0070C0"/>
          <w:kern w:val="36"/>
          <w:sz w:val="24"/>
          <w:szCs w:val="24"/>
          <w:lang w:eastAsia="en-GB"/>
        </w:rPr>
        <w:t>[Script by Hester Dowden.]</w:t>
      </w:r>
      <w:proofErr w:type="gramEnd"/>
    </w:p>
    <w:p w:rsidR="009E615A" w:rsidRDefault="009E615A" w:rsidP="001D12A3">
      <w:pPr>
        <w:spacing w:before="240"/>
        <w:rPr>
          <w:rFonts w:ascii="Verdana" w:hAnsi="Verdana"/>
          <w:sz w:val="24"/>
          <w:szCs w:val="24"/>
        </w:rPr>
        <w:sectPr w:rsidR="009E615A" w:rsidSect="004F7435">
          <w:type w:val="continuous"/>
          <w:pgSz w:w="11906" w:h="16838"/>
          <w:pgMar w:top="1440" w:right="1440" w:bottom="1440" w:left="1440" w:header="708" w:footer="708" w:gutter="0"/>
          <w:cols w:space="708"/>
          <w:docGrid w:linePitch="360"/>
        </w:sectPr>
      </w:pPr>
    </w:p>
    <w:p w:rsidR="00605726" w:rsidRDefault="00875715" w:rsidP="004F7435">
      <w:pPr>
        <w:rPr>
          <w:rFonts w:ascii="Verdana" w:hAnsi="Verdana"/>
          <w:sz w:val="24"/>
          <w:szCs w:val="24"/>
        </w:rPr>
      </w:pPr>
      <w:r>
        <w:rPr>
          <w:noProof/>
          <w:lang w:eastAsia="en-GB"/>
        </w:rPr>
        <w:lastRenderedPageBreak/>
        <w:drawing>
          <wp:inline distT="0" distB="0" distL="0" distR="0" wp14:anchorId="3EB3CB0B" wp14:editId="12813014">
            <wp:extent cx="2646245" cy="3960000"/>
            <wp:effectExtent l="95250" t="95250" r="78105" b="78740"/>
            <wp:docPr id="18" name="Picture 18" descr="http://ecx.images-amazon.com/images/I/618xFLFwx5L._SL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cx.images-amazon.com/images/I/618xFLFwx5L._SL500_.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9563" t="4321" r="11202" b="6378"/>
                    <a:stretch/>
                  </pic:blipFill>
                  <pic:spPr bwMode="auto">
                    <a:xfrm>
                      <a:off x="0" y="0"/>
                      <a:ext cx="2646245" cy="39600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C441A9" w:rsidRDefault="00FD7C05" w:rsidP="004F7435">
      <w:pPr>
        <w:rPr>
          <w:rFonts w:ascii="Verdana" w:hAnsi="Verdana"/>
          <w:sz w:val="24"/>
          <w:szCs w:val="24"/>
        </w:rPr>
      </w:pPr>
      <w:r w:rsidRPr="00FD7C05">
        <w:rPr>
          <w:rFonts w:ascii="Verdana" w:hAnsi="Verdana"/>
          <w:sz w:val="24"/>
          <w:szCs w:val="24"/>
        </w:rPr>
        <w:lastRenderedPageBreak/>
        <w:t xml:space="preserve">Bond, Frederick Bligh (1925) </w:t>
      </w:r>
      <w:r w:rsidRPr="00FD7C05">
        <w:rPr>
          <w:rFonts w:ascii="Verdana" w:hAnsi="Verdana"/>
          <w:i/>
          <w:sz w:val="24"/>
          <w:szCs w:val="24"/>
        </w:rPr>
        <w:t xml:space="preserve">The Central Somerset Gazette official guide to Glastonbury and neighbourhood: a concise history of the abbey ruins and other notable buildings: together with notes on the abbey excavations and copyright ground plan. </w:t>
      </w:r>
      <w:r w:rsidRPr="00FD7C05">
        <w:rPr>
          <w:rFonts w:ascii="Verdana" w:hAnsi="Verdana"/>
          <w:sz w:val="24"/>
          <w:szCs w:val="24"/>
        </w:rPr>
        <w:t>Glastonbury: Avalo</w:t>
      </w:r>
      <w:r w:rsidR="00C441A9">
        <w:rPr>
          <w:rFonts w:ascii="Verdana" w:hAnsi="Verdana"/>
          <w:sz w:val="24"/>
          <w:szCs w:val="24"/>
        </w:rPr>
        <w:t xml:space="preserve">n Press. </w:t>
      </w:r>
      <w:r w:rsidR="00167150">
        <w:rPr>
          <w:rFonts w:ascii="Verdana" w:hAnsi="Verdana"/>
          <w:sz w:val="24"/>
          <w:szCs w:val="24"/>
        </w:rPr>
        <w:t xml:space="preserve">[Title </w:t>
      </w:r>
      <w:r w:rsidR="00C81549">
        <w:rPr>
          <w:rFonts w:ascii="Verdana" w:hAnsi="Verdana"/>
          <w:sz w:val="24"/>
          <w:szCs w:val="24"/>
        </w:rPr>
        <w:t>differs</w:t>
      </w:r>
      <w:r w:rsidR="00167150">
        <w:rPr>
          <w:rFonts w:ascii="Verdana" w:hAnsi="Verdana"/>
          <w:sz w:val="24"/>
          <w:szCs w:val="24"/>
        </w:rPr>
        <w:t xml:space="preserve"> slightly on cover.]</w:t>
      </w:r>
    </w:p>
    <w:p w:rsidR="00097693" w:rsidRDefault="00A668B0" w:rsidP="00097693">
      <w:pPr>
        <w:spacing w:after="0"/>
        <w:ind w:left="720"/>
        <w:rPr>
          <w:rFonts w:ascii="Verdana" w:eastAsia="Times New Roman" w:hAnsi="Verdana" w:cs="Times New Roman"/>
          <w:sz w:val="24"/>
          <w:szCs w:val="24"/>
          <w:lang w:eastAsia="en-GB"/>
        </w:rPr>
      </w:pPr>
      <w:proofErr w:type="gramStart"/>
      <w:r w:rsidRPr="00A668B0">
        <w:rPr>
          <w:rFonts w:ascii="Verdana" w:hAnsi="Verdana"/>
          <w:sz w:val="24"/>
          <w:szCs w:val="24"/>
        </w:rPr>
        <w:t>Revised edition 1927.</w:t>
      </w:r>
      <w:proofErr w:type="gramEnd"/>
      <w:r w:rsidR="00097693" w:rsidRPr="00097693">
        <w:rPr>
          <w:rFonts w:ascii="Verdana" w:eastAsia="Times New Roman" w:hAnsi="Verdana" w:cs="Times New Roman"/>
          <w:sz w:val="24"/>
          <w:szCs w:val="24"/>
          <w:lang w:eastAsia="en-GB"/>
        </w:rPr>
        <w:t xml:space="preserve"> </w:t>
      </w:r>
    </w:p>
    <w:p w:rsidR="00097693" w:rsidRDefault="00097693" w:rsidP="00097693">
      <w:pPr>
        <w:spacing w:after="0"/>
        <w:ind w:left="720"/>
        <w:rPr>
          <w:rFonts w:ascii="Verdana" w:eastAsia="Times New Roman" w:hAnsi="Verdana" w:cs="Times New Roman"/>
          <w:sz w:val="24"/>
          <w:szCs w:val="24"/>
          <w:lang w:eastAsia="en-GB"/>
        </w:rPr>
      </w:pPr>
    </w:p>
    <w:p w:rsidR="00097693" w:rsidRPr="00097693" w:rsidRDefault="00605726" w:rsidP="000C7889">
      <w:pPr>
        <w:spacing w:after="0"/>
        <w:ind w:left="720"/>
        <w:rPr>
          <w:rFonts w:ascii="Verdana" w:eastAsia="Times New Roman" w:hAnsi="Verdana" w:cs="Times New Roman"/>
          <w:sz w:val="24"/>
          <w:szCs w:val="24"/>
          <w:lang w:eastAsia="en-GB"/>
        </w:rPr>
        <w:sectPr w:rsidR="00097693" w:rsidRPr="00097693" w:rsidSect="004F7435">
          <w:type w:val="continuous"/>
          <w:pgSz w:w="11906" w:h="16838"/>
          <w:pgMar w:top="1440" w:right="1440" w:bottom="1440" w:left="1440" w:header="708" w:footer="708" w:gutter="0"/>
          <w:cols w:num="2" w:space="708"/>
          <w:docGrid w:linePitch="360"/>
        </w:sectPr>
      </w:pPr>
      <w:r>
        <w:rPr>
          <w:rFonts w:ascii="Verdana" w:eastAsia="Times New Roman" w:hAnsi="Verdana" w:cs="Times New Roman"/>
          <w:sz w:val="24"/>
          <w:szCs w:val="24"/>
          <w:lang w:eastAsia="en-GB"/>
        </w:rPr>
        <w:t>See also a (?) revised reissue</w:t>
      </w:r>
      <w:r w:rsidR="00097693" w:rsidRPr="00097693">
        <w:rPr>
          <w:rFonts w:ascii="Verdana" w:eastAsia="Times New Roman" w:hAnsi="Verdana" w:cs="Times New Roman"/>
          <w:sz w:val="24"/>
          <w:szCs w:val="24"/>
          <w:lang w:eastAsia="en-GB"/>
        </w:rPr>
        <w:t xml:space="preserve">: </w:t>
      </w:r>
      <w:r w:rsidR="00097693" w:rsidRPr="00097693">
        <w:rPr>
          <w:rFonts w:ascii="Verdana" w:eastAsia="Times New Roman" w:hAnsi="Verdana" w:cs="Times New Roman"/>
          <w:i/>
          <w:sz w:val="24"/>
          <w:szCs w:val="24"/>
          <w:lang w:eastAsia="en-GB"/>
        </w:rPr>
        <w:t xml:space="preserve">The Central Somerset Gazette concise guide to </w:t>
      </w:r>
      <w:r w:rsidR="00097693">
        <w:rPr>
          <w:rFonts w:ascii="Verdana" w:eastAsia="Times New Roman" w:hAnsi="Verdana" w:cs="Times New Roman"/>
          <w:i/>
          <w:sz w:val="24"/>
          <w:szCs w:val="24"/>
          <w:lang w:eastAsia="en-GB"/>
        </w:rPr>
        <w:t xml:space="preserve">Glastonbury </w:t>
      </w:r>
      <w:r w:rsidRPr="00605726">
        <w:rPr>
          <w:rFonts w:ascii="Verdana" w:eastAsia="Times New Roman" w:hAnsi="Verdana" w:cs="Times New Roman"/>
          <w:sz w:val="24"/>
          <w:szCs w:val="24"/>
          <w:lang w:eastAsia="en-GB"/>
        </w:rPr>
        <w:t>[etc.].</w:t>
      </w:r>
      <w:r w:rsidR="00097693" w:rsidRPr="00097693">
        <w:rPr>
          <w:rFonts w:ascii="Verdana" w:eastAsia="Times New Roman" w:hAnsi="Verdana" w:cs="Times New Roman"/>
          <w:sz w:val="24"/>
          <w:szCs w:val="24"/>
          <w:lang w:eastAsia="en-GB"/>
        </w:rPr>
        <w:t xml:space="preserve"> Glastonbury: Avalon Press (1934</w:t>
      </w:r>
      <w:r w:rsidR="00A3748D">
        <w:rPr>
          <w:rFonts w:ascii="Verdana" w:eastAsia="Times New Roman" w:hAnsi="Verdana" w:cs="Times New Roman"/>
          <w:sz w:val="24"/>
          <w:szCs w:val="24"/>
          <w:lang w:eastAsia="en-GB"/>
        </w:rPr>
        <w:t>).</w:t>
      </w:r>
    </w:p>
    <w:p w:rsidR="004F7435" w:rsidRPr="00A3748D" w:rsidRDefault="004F7435" w:rsidP="00A3748D">
      <w:pPr>
        <w:rPr>
          <w:rFonts w:ascii="Verdana" w:hAnsi="Verdana"/>
          <w:sz w:val="24"/>
          <w:szCs w:val="24"/>
        </w:rPr>
        <w:sectPr w:rsidR="004F7435" w:rsidRPr="00A3748D" w:rsidSect="006F3819">
          <w:type w:val="continuous"/>
          <w:pgSz w:w="11906" w:h="16838"/>
          <w:pgMar w:top="1440" w:right="1440" w:bottom="1440" w:left="1440" w:header="708" w:footer="708" w:gutter="0"/>
          <w:cols w:space="708"/>
          <w:docGrid w:linePitch="360"/>
        </w:sectPr>
      </w:pPr>
    </w:p>
    <w:p w:rsidR="009E615A" w:rsidRPr="009E615A" w:rsidRDefault="009E615A" w:rsidP="00126D18">
      <w:pPr>
        <w:rPr>
          <w:rFonts w:ascii="Verdana" w:hAnsi="Verdana"/>
          <w:bCs/>
          <w:sz w:val="24"/>
          <w:szCs w:val="24"/>
        </w:rPr>
      </w:pPr>
      <w:r w:rsidRPr="009E615A">
        <w:rPr>
          <w:rFonts w:ascii="Verdana" w:hAnsi="Verdana"/>
          <w:bCs/>
          <w:sz w:val="24"/>
          <w:szCs w:val="24"/>
        </w:rPr>
        <w:lastRenderedPageBreak/>
        <w:t xml:space="preserve">F. B. B. [= Frederick Bligh Bond], ed. (1925) </w:t>
      </w:r>
      <w:proofErr w:type="gramStart"/>
      <w:r w:rsidRPr="009E615A">
        <w:rPr>
          <w:rFonts w:ascii="Verdana" w:hAnsi="Verdana"/>
          <w:bCs/>
          <w:i/>
          <w:sz w:val="24"/>
          <w:szCs w:val="24"/>
        </w:rPr>
        <w:t>The</w:t>
      </w:r>
      <w:proofErr w:type="gramEnd"/>
      <w:r w:rsidRPr="009E615A">
        <w:rPr>
          <w:rFonts w:ascii="Verdana" w:hAnsi="Verdana"/>
          <w:bCs/>
          <w:i/>
          <w:sz w:val="24"/>
          <w:szCs w:val="24"/>
        </w:rPr>
        <w:t xml:space="preserve"> Gospel of Philip the Evangelist. </w:t>
      </w:r>
      <w:proofErr w:type="gramStart"/>
      <w:r w:rsidRPr="009E615A">
        <w:rPr>
          <w:rFonts w:ascii="Verdana" w:hAnsi="Verdana"/>
          <w:bCs/>
          <w:i/>
          <w:sz w:val="24"/>
          <w:szCs w:val="24"/>
        </w:rPr>
        <w:t>Parts I and II.</w:t>
      </w:r>
      <w:proofErr w:type="gramEnd"/>
      <w:r w:rsidRPr="009E615A">
        <w:rPr>
          <w:rFonts w:ascii="Verdana" w:hAnsi="Verdana"/>
          <w:bCs/>
          <w:i/>
          <w:sz w:val="24"/>
          <w:szCs w:val="24"/>
        </w:rPr>
        <w:t xml:space="preserve"> </w:t>
      </w:r>
      <w:proofErr w:type="gramStart"/>
      <w:r w:rsidRPr="009E615A">
        <w:rPr>
          <w:rFonts w:ascii="Verdana" w:hAnsi="Verdana"/>
          <w:bCs/>
          <w:i/>
          <w:sz w:val="24"/>
          <w:szCs w:val="24"/>
        </w:rPr>
        <w:t>Reprinted from “Spiritual Truth.”</w:t>
      </w:r>
      <w:proofErr w:type="gramEnd"/>
      <w:r w:rsidRPr="009E615A">
        <w:rPr>
          <w:rFonts w:ascii="Verdana" w:hAnsi="Verdana"/>
          <w:bCs/>
          <w:i/>
          <w:sz w:val="24"/>
          <w:szCs w:val="24"/>
        </w:rPr>
        <w:t xml:space="preserve">  </w:t>
      </w:r>
      <w:r w:rsidRPr="009E615A">
        <w:rPr>
          <w:rFonts w:ascii="Verdana" w:hAnsi="Verdana"/>
          <w:bCs/>
          <w:sz w:val="24"/>
          <w:szCs w:val="24"/>
        </w:rPr>
        <w:t xml:space="preserve">London: Percival B. </w:t>
      </w:r>
      <w:proofErr w:type="spellStart"/>
      <w:r w:rsidRPr="009E615A">
        <w:rPr>
          <w:rFonts w:ascii="Verdana" w:hAnsi="Verdana"/>
          <w:bCs/>
          <w:sz w:val="24"/>
          <w:szCs w:val="24"/>
        </w:rPr>
        <w:t>Beddow</w:t>
      </w:r>
      <w:proofErr w:type="spellEnd"/>
      <w:r w:rsidRPr="009E615A">
        <w:rPr>
          <w:rFonts w:ascii="Verdana" w:hAnsi="Verdana"/>
          <w:bCs/>
          <w:sz w:val="24"/>
          <w:szCs w:val="24"/>
        </w:rPr>
        <w:t xml:space="preserve">. [See also (1932). An automatic writing received through the medium Hester Dowden. </w:t>
      </w:r>
      <w:r w:rsidRPr="009E615A">
        <w:rPr>
          <w:rFonts w:ascii="Verdana" w:hAnsi="Verdana"/>
          <w:bCs/>
          <w:i/>
          <w:sz w:val="24"/>
          <w:szCs w:val="24"/>
        </w:rPr>
        <w:t>Spiritual Truth</w:t>
      </w:r>
      <w:r w:rsidRPr="009E615A">
        <w:rPr>
          <w:rFonts w:ascii="Verdana" w:hAnsi="Verdana"/>
          <w:bCs/>
          <w:sz w:val="24"/>
          <w:szCs w:val="24"/>
        </w:rPr>
        <w:t xml:space="preserve"> was a financially precarious newspaper edited by </w:t>
      </w:r>
      <w:proofErr w:type="spellStart"/>
      <w:r w:rsidRPr="009E615A">
        <w:rPr>
          <w:rFonts w:ascii="Verdana" w:hAnsi="Verdana"/>
          <w:bCs/>
          <w:sz w:val="24"/>
          <w:szCs w:val="24"/>
        </w:rPr>
        <w:t>Beddow</w:t>
      </w:r>
      <w:proofErr w:type="spellEnd"/>
      <w:r w:rsidRPr="009E615A">
        <w:rPr>
          <w:rFonts w:ascii="Verdana" w:hAnsi="Verdana"/>
          <w:bCs/>
          <w:sz w:val="24"/>
          <w:szCs w:val="24"/>
        </w:rPr>
        <w:t xml:space="preserve"> which appeared first in 1922.</w:t>
      </w:r>
    </w:p>
    <w:p w:rsidR="00704089" w:rsidRDefault="00704089" w:rsidP="00CA34CA">
      <w:pPr>
        <w:spacing w:before="240"/>
        <w:rPr>
          <w:rFonts w:ascii="Verdana" w:hAnsi="Verdana"/>
          <w:sz w:val="24"/>
          <w:szCs w:val="24"/>
        </w:rPr>
      </w:pPr>
      <w:proofErr w:type="gramStart"/>
      <w:r>
        <w:rPr>
          <w:rFonts w:ascii="Verdana" w:hAnsi="Verdana"/>
          <w:sz w:val="24"/>
          <w:szCs w:val="24"/>
        </w:rPr>
        <w:t>Bond, Frederick Bligh (1925</w:t>
      </w:r>
      <w:r w:rsidRPr="00FD7C05">
        <w:rPr>
          <w:rFonts w:ascii="Verdana" w:hAnsi="Verdana"/>
          <w:sz w:val="24"/>
          <w:szCs w:val="24"/>
        </w:rPr>
        <w:t xml:space="preserve">) </w:t>
      </w:r>
      <w:r>
        <w:rPr>
          <w:rFonts w:ascii="Verdana" w:hAnsi="Verdana"/>
          <w:sz w:val="24"/>
          <w:szCs w:val="24"/>
        </w:rPr>
        <w:t>A voyage and its strange consequences.</w:t>
      </w:r>
      <w:proofErr w:type="gramEnd"/>
      <w:r>
        <w:rPr>
          <w:rFonts w:ascii="Verdana" w:hAnsi="Verdana"/>
          <w:sz w:val="24"/>
          <w:szCs w:val="24"/>
        </w:rPr>
        <w:t xml:space="preserve"> </w:t>
      </w:r>
      <w:r>
        <w:rPr>
          <w:rFonts w:ascii="Verdana" w:hAnsi="Verdana"/>
          <w:i/>
          <w:sz w:val="24"/>
          <w:szCs w:val="24"/>
        </w:rPr>
        <w:t xml:space="preserve">Light: a journal of spiritual progress and psychical research </w:t>
      </w:r>
      <w:r w:rsidRPr="00574327">
        <w:rPr>
          <w:rFonts w:ascii="Verdana" w:hAnsi="Verdana"/>
          <w:sz w:val="24"/>
          <w:szCs w:val="24"/>
        </w:rPr>
        <w:t xml:space="preserve">45 </w:t>
      </w:r>
      <w:r>
        <w:rPr>
          <w:rFonts w:ascii="Verdana" w:hAnsi="Verdana"/>
          <w:sz w:val="24"/>
          <w:szCs w:val="24"/>
        </w:rPr>
        <w:t>(18 June).</w:t>
      </w:r>
    </w:p>
    <w:p w:rsidR="00FD7C05" w:rsidRPr="00FD7C05" w:rsidRDefault="00FD7C05" w:rsidP="00FD7C05">
      <w:pPr>
        <w:rPr>
          <w:rFonts w:ascii="Verdana" w:hAnsi="Verdana"/>
          <w:sz w:val="24"/>
          <w:szCs w:val="24"/>
        </w:rPr>
      </w:pPr>
      <w:r w:rsidRPr="00FD7C05">
        <w:rPr>
          <w:rFonts w:ascii="Verdana" w:hAnsi="Verdana"/>
          <w:sz w:val="24"/>
          <w:szCs w:val="24"/>
        </w:rPr>
        <w:t>Bond, Frederick Bligh (1926) Glastonbury Abbey</w:t>
      </w:r>
      <w:r w:rsidR="00CB6813">
        <w:rPr>
          <w:rFonts w:ascii="Verdana" w:hAnsi="Verdana"/>
          <w:sz w:val="24"/>
          <w:szCs w:val="24"/>
        </w:rPr>
        <w:t>: tenth annual report on the discoveries made during the excavations.</w:t>
      </w:r>
      <w:r w:rsidR="008A12C4">
        <w:rPr>
          <w:rFonts w:ascii="Verdana" w:hAnsi="Verdana"/>
          <w:sz w:val="24"/>
          <w:szCs w:val="24"/>
        </w:rPr>
        <w:t xml:space="preserve"> </w:t>
      </w:r>
      <w:r w:rsidR="006338B5">
        <w:rPr>
          <w:rFonts w:ascii="Verdana" w:hAnsi="Verdana"/>
          <w:i/>
          <w:sz w:val="24"/>
          <w:szCs w:val="24"/>
        </w:rPr>
        <w:t xml:space="preserve">Proceedings of the Somersetshire </w:t>
      </w:r>
      <w:r w:rsidRPr="00FD7C05">
        <w:rPr>
          <w:rFonts w:ascii="Verdana" w:hAnsi="Verdana"/>
          <w:i/>
          <w:sz w:val="24"/>
          <w:szCs w:val="24"/>
        </w:rPr>
        <w:t>Archæological and Natural History Society</w:t>
      </w:r>
      <w:r w:rsidRPr="00FD7C05">
        <w:rPr>
          <w:rFonts w:ascii="Verdana" w:hAnsi="Verdana"/>
          <w:sz w:val="24"/>
          <w:szCs w:val="24"/>
        </w:rPr>
        <w:t xml:space="preserve"> 72</w:t>
      </w:r>
      <w:r w:rsidR="00CB6813">
        <w:rPr>
          <w:rFonts w:ascii="Verdana" w:hAnsi="Verdana"/>
          <w:sz w:val="24"/>
          <w:szCs w:val="24"/>
        </w:rPr>
        <w:t>.2, 13-19</w:t>
      </w:r>
      <w:r w:rsidRPr="00FD7C05">
        <w:rPr>
          <w:rFonts w:ascii="Verdana" w:hAnsi="Verdana"/>
          <w:sz w:val="24"/>
          <w:szCs w:val="24"/>
        </w:rPr>
        <w:t>.</w:t>
      </w:r>
    </w:p>
    <w:p w:rsidR="00FD7C05" w:rsidRPr="002E1E21" w:rsidRDefault="00FD7C05" w:rsidP="00FD7C05">
      <w:pPr>
        <w:spacing w:before="100" w:beforeAutospacing="1" w:after="100" w:afterAutospacing="1"/>
        <w:outlineLvl w:val="0"/>
        <w:rPr>
          <w:rFonts w:ascii="Verdana" w:eastAsia="Times New Roman" w:hAnsi="Verdana" w:cs="Times New Roman"/>
          <w:bCs/>
          <w:color w:val="0000FF" w:themeColor="hyperlink"/>
          <w:kern w:val="36"/>
          <w:sz w:val="24"/>
          <w:szCs w:val="24"/>
          <w:u w:val="single"/>
          <w:lang w:eastAsia="en-GB"/>
        </w:rPr>
      </w:pPr>
      <w:r w:rsidRPr="00FD7C05">
        <w:rPr>
          <w:rFonts w:ascii="Verdana" w:eastAsia="Times New Roman" w:hAnsi="Verdana" w:cs="Times New Roman"/>
          <w:bCs/>
          <w:kern w:val="36"/>
          <w:sz w:val="24"/>
          <w:szCs w:val="24"/>
          <w:lang w:eastAsia="en-GB"/>
        </w:rPr>
        <w:t>Mantle, George E. (undated</w:t>
      </w:r>
      <w:r w:rsidR="00435448">
        <w:rPr>
          <w:rFonts w:ascii="Verdana" w:eastAsia="Times New Roman" w:hAnsi="Verdana" w:cs="Times New Roman"/>
          <w:bCs/>
          <w:kern w:val="36"/>
          <w:sz w:val="24"/>
          <w:szCs w:val="24"/>
          <w:lang w:eastAsia="en-GB"/>
        </w:rPr>
        <w:t>, about 1926</w:t>
      </w:r>
      <w:r w:rsidRPr="00FD7C05">
        <w:rPr>
          <w:rFonts w:ascii="Verdana" w:eastAsia="Times New Roman" w:hAnsi="Verdana" w:cs="Times New Roman"/>
          <w:bCs/>
          <w:kern w:val="36"/>
          <w:sz w:val="24"/>
          <w:szCs w:val="24"/>
          <w:lang w:eastAsia="en-GB"/>
        </w:rPr>
        <w:t xml:space="preserve">) </w:t>
      </w:r>
      <w:proofErr w:type="gramStart"/>
      <w:r w:rsidRPr="00FD7C05">
        <w:rPr>
          <w:rFonts w:ascii="Verdana" w:eastAsia="Times New Roman" w:hAnsi="Verdana" w:cs="Times New Roman"/>
          <w:bCs/>
          <w:i/>
          <w:kern w:val="36"/>
          <w:sz w:val="24"/>
          <w:szCs w:val="24"/>
          <w:lang w:eastAsia="en-GB"/>
        </w:rPr>
        <w:t>Recent</w:t>
      </w:r>
      <w:proofErr w:type="gramEnd"/>
      <w:r w:rsidRPr="00FD7C05">
        <w:rPr>
          <w:rFonts w:ascii="Verdana" w:eastAsia="Times New Roman" w:hAnsi="Verdana" w:cs="Times New Roman"/>
          <w:bCs/>
          <w:i/>
          <w:kern w:val="36"/>
          <w:sz w:val="24"/>
          <w:szCs w:val="24"/>
          <w:lang w:eastAsia="en-GB"/>
        </w:rPr>
        <w:t xml:space="preserve"> discoveries at Glastonbury Abbey: an account of the </w:t>
      </w:r>
      <w:r w:rsidRPr="000B0B06">
        <w:rPr>
          <w:rFonts w:ascii="Verdana" w:eastAsia="Times New Roman" w:hAnsi="Verdana" w:cs="Times New Roman"/>
          <w:bCs/>
          <w:i/>
          <w:kern w:val="36"/>
          <w:sz w:val="24"/>
          <w:szCs w:val="24"/>
          <w:lang w:eastAsia="en-GB"/>
        </w:rPr>
        <w:t>excavations undertaken by Mr. F. Bligh Bond with his notes upon the discoveries, together with a short history of the abbey.</w:t>
      </w:r>
      <w:r w:rsidRPr="000B0B06">
        <w:rPr>
          <w:rFonts w:ascii="Verdana" w:eastAsia="Times New Roman" w:hAnsi="Verdana" w:cs="Times New Roman"/>
          <w:bCs/>
          <w:kern w:val="36"/>
          <w:sz w:val="24"/>
          <w:szCs w:val="24"/>
          <w:lang w:eastAsia="en-GB"/>
        </w:rPr>
        <w:t xml:space="preserve"> Glastonbury: Cent</w:t>
      </w:r>
      <w:r w:rsidR="002E1E21">
        <w:rPr>
          <w:rFonts w:ascii="Verdana" w:eastAsia="Times New Roman" w:hAnsi="Verdana" w:cs="Times New Roman"/>
          <w:bCs/>
          <w:kern w:val="36"/>
          <w:sz w:val="24"/>
          <w:szCs w:val="24"/>
          <w:lang w:eastAsia="en-GB"/>
        </w:rPr>
        <w:t xml:space="preserve">ral Somerset Gazette. </w:t>
      </w:r>
      <w:r w:rsidR="002E1E21" w:rsidRPr="00CA4EDD">
        <w:rPr>
          <w:rFonts w:ascii="Verdana" w:eastAsia="Times New Roman" w:hAnsi="Verdana" w:cs="Times New Roman"/>
          <w:bCs/>
          <w:kern w:val="36"/>
          <w:sz w:val="24"/>
          <w:szCs w:val="24"/>
          <w:lang w:eastAsia="en-GB"/>
        </w:rPr>
        <w:t xml:space="preserve">Online at </w:t>
      </w:r>
      <w:hyperlink r:id="rId61" w:history="1">
        <w:r w:rsidR="00CA4EDD" w:rsidRPr="00D950AE">
          <w:rPr>
            <w:rStyle w:val="Hyperlink"/>
            <w:rFonts w:ascii="Verdana" w:hAnsi="Verdana"/>
            <w:sz w:val="24"/>
            <w:szCs w:val="24"/>
          </w:rPr>
          <w:t>https://archive.org/details/recentdiscoverie00mantuoft</w:t>
        </w:r>
      </w:hyperlink>
      <w:r w:rsidRPr="00CA4EDD">
        <w:rPr>
          <w:rFonts w:ascii="Verdana" w:eastAsia="Times New Roman" w:hAnsi="Verdana" w:cs="Times New Roman"/>
          <w:bCs/>
          <w:kern w:val="36"/>
          <w:sz w:val="24"/>
          <w:szCs w:val="24"/>
          <w:lang w:eastAsia="en-GB"/>
        </w:rPr>
        <w:t>.</w:t>
      </w:r>
      <w:r w:rsidRPr="00CA4EDD">
        <w:rPr>
          <w:rFonts w:ascii="Verdana" w:eastAsia="Times New Roman" w:hAnsi="Verdana" w:cs="Times New Roman"/>
          <w:bCs/>
          <w:color w:val="0000FF" w:themeColor="hyperlink"/>
          <w:kern w:val="36"/>
          <w:sz w:val="24"/>
          <w:szCs w:val="24"/>
          <w:u w:val="single"/>
          <w:lang w:eastAsia="en-GB"/>
        </w:rPr>
        <w:t xml:space="preserve"> </w:t>
      </w:r>
      <w:r w:rsidR="00CA4EDD" w:rsidRPr="00CA4EDD">
        <w:rPr>
          <w:rFonts w:ascii="Verdana" w:eastAsia="Times New Roman" w:hAnsi="Verdana" w:cs="Times New Roman"/>
          <w:bCs/>
          <w:color w:val="0000FF" w:themeColor="hyperlink"/>
          <w:kern w:val="36"/>
          <w:sz w:val="24"/>
          <w:szCs w:val="24"/>
          <w:u w:val="single"/>
          <w:lang w:eastAsia="en-GB"/>
        </w:rPr>
        <w:t xml:space="preserve"> </w:t>
      </w:r>
    </w:p>
    <w:p w:rsidR="00FD7C05" w:rsidRPr="005F1073" w:rsidRDefault="00FD7C05" w:rsidP="00FD7C05">
      <w:pPr>
        <w:rPr>
          <w:rFonts w:ascii="Verdana" w:hAnsi="Verdana"/>
          <w:sz w:val="24"/>
          <w:szCs w:val="24"/>
        </w:rPr>
      </w:pPr>
      <w:r w:rsidRPr="00A70BF8">
        <w:rPr>
          <w:rFonts w:ascii="Verdana" w:hAnsi="Verdana"/>
          <w:sz w:val="24"/>
          <w:szCs w:val="24"/>
        </w:rPr>
        <w:t>Bond, Frederick Bligh (1927</w:t>
      </w:r>
      <w:r w:rsidRPr="000B0B06">
        <w:rPr>
          <w:rFonts w:ascii="Verdana" w:hAnsi="Verdana"/>
          <w:sz w:val="24"/>
          <w:szCs w:val="24"/>
        </w:rPr>
        <w:t xml:space="preserve">) </w:t>
      </w:r>
      <w:proofErr w:type="gramStart"/>
      <w:r w:rsidRPr="000B0B06">
        <w:rPr>
          <w:rFonts w:ascii="Verdana" w:hAnsi="Verdana"/>
          <w:sz w:val="24"/>
          <w:szCs w:val="24"/>
        </w:rPr>
        <w:t>The</w:t>
      </w:r>
      <w:proofErr w:type="gramEnd"/>
      <w:r w:rsidRPr="000B0B06">
        <w:rPr>
          <w:rFonts w:ascii="Verdana" w:hAnsi="Verdana"/>
          <w:sz w:val="24"/>
          <w:szCs w:val="24"/>
        </w:rPr>
        <w:t xml:space="preserve"> pragmatist in psychic research. Carl Murchison,</w:t>
      </w:r>
      <w:r w:rsidR="005F1073">
        <w:rPr>
          <w:rFonts w:ascii="Verdana" w:hAnsi="Verdana"/>
          <w:sz w:val="24"/>
          <w:szCs w:val="24"/>
        </w:rPr>
        <w:t xml:space="preserve"> ed.,</w:t>
      </w:r>
      <w:r w:rsidRPr="000B0B06">
        <w:rPr>
          <w:rFonts w:ascii="Verdana" w:hAnsi="Verdana"/>
          <w:sz w:val="24"/>
          <w:szCs w:val="24"/>
        </w:rPr>
        <w:t xml:space="preserve"> </w:t>
      </w:r>
      <w:proofErr w:type="gramStart"/>
      <w:r w:rsidRPr="000B0B06">
        <w:rPr>
          <w:rFonts w:ascii="Verdana" w:hAnsi="Verdana"/>
          <w:i/>
          <w:sz w:val="24"/>
          <w:szCs w:val="24"/>
        </w:rPr>
        <w:t>The</w:t>
      </w:r>
      <w:proofErr w:type="gramEnd"/>
      <w:r w:rsidRPr="000B0B06">
        <w:rPr>
          <w:rFonts w:ascii="Verdana" w:hAnsi="Verdana"/>
          <w:i/>
          <w:sz w:val="24"/>
          <w:szCs w:val="24"/>
        </w:rPr>
        <w:t xml:space="preserve"> case for and against psychical belief</w:t>
      </w:r>
      <w:r w:rsidRPr="00FD7C05">
        <w:rPr>
          <w:rFonts w:ascii="Verdana" w:hAnsi="Verdana"/>
          <w:i/>
          <w:sz w:val="24"/>
          <w:szCs w:val="24"/>
        </w:rPr>
        <w:t xml:space="preserve">. </w:t>
      </w:r>
      <w:r w:rsidRPr="00FD7C05">
        <w:rPr>
          <w:rFonts w:ascii="Verdana" w:hAnsi="Verdana"/>
          <w:sz w:val="24"/>
          <w:szCs w:val="24"/>
        </w:rPr>
        <w:t>Worcester, Mass.: Clark University</w:t>
      </w:r>
      <w:r w:rsidR="006D566E">
        <w:rPr>
          <w:rFonts w:ascii="Verdana" w:hAnsi="Verdana"/>
          <w:sz w:val="24"/>
          <w:szCs w:val="24"/>
        </w:rPr>
        <w:t>, 25-64</w:t>
      </w:r>
      <w:r w:rsidRPr="00FD7C05">
        <w:rPr>
          <w:rFonts w:ascii="Verdana" w:hAnsi="Verdana"/>
          <w:sz w:val="24"/>
          <w:szCs w:val="24"/>
        </w:rPr>
        <w:t>.</w:t>
      </w:r>
      <w:r w:rsidR="00A70BF8">
        <w:rPr>
          <w:rFonts w:ascii="Verdana" w:hAnsi="Verdana"/>
          <w:sz w:val="24"/>
          <w:szCs w:val="24"/>
        </w:rPr>
        <w:t xml:space="preserve"> Online at </w:t>
      </w:r>
      <w:hyperlink r:id="rId62" w:anchor="page/n41/mode/2up" w:history="1">
        <w:r w:rsidR="005F1073" w:rsidRPr="005F1073">
          <w:rPr>
            <w:rStyle w:val="Hyperlink"/>
            <w:rFonts w:ascii="Verdana" w:hAnsi="Verdana"/>
            <w:sz w:val="24"/>
            <w:szCs w:val="24"/>
          </w:rPr>
          <w:t>https://archive.org/stream/caseforandagains032328mbp#page/n41/mode/2up</w:t>
        </w:r>
      </w:hyperlink>
      <w:r w:rsidR="009B7C07">
        <w:rPr>
          <w:rFonts w:ascii="Verdana" w:hAnsi="Verdana"/>
          <w:sz w:val="24"/>
          <w:szCs w:val="24"/>
        </w:rPr>
        <w:t xml:space="preserve"> and, in a newly </w:t>
      </w:r>
      <w:r w:rsidR="00FE4C5E">
        <w:rPr>
          <w:rFonts w:ascii="Verdana" w:hAnsi="Verdana"/>
          <w:sz w:val="24"/>
          <w:szCs w:val="24"/>
        </w:rPr>
        <w:t>set</w:t>
      </w:r>
      <w:r w:rsidR="009B7C07">
        <w:rPr>
          <w:rFonts w:ascii="Verdana" w:hAnsi="Verdana"/>
          <w:sz w:val="24"/>
          <w:szCs w:val="24"/>
        </w:rPr>
        <w:t xml:space="preserve"> form, </w:t>
      </w:r>
      <w:hyperlink r:id="rId63" w:anchor="v=onepage&amp;q=%22pragmatist%20in%20psychic%20research%22%20bligh&amp;f=false" w:history="1">
        <w:r w:rsidR="009B7C07" w:rsidRPr="00B92D63">
          <w:rPr>
            <w:rStyle w:val="Hyperlink"/>
            <w:rFonts w:ascii="Verdana" w:hAnsi="Verdana"/>
            <w:sz w:val="24"/>
            <w:szCs w:val="24"/>
          </w:rPr>
          <w:t>https://books.google.co.uk/books?id=u_y3_noE2hYC&amp;pg=PT30&amp;dq=%22pragmatist+in+psychic+research%22+bligh&amp;hl=en&amp;sa=X&amp;ei=cPhBVYaUH8XLaMSpgdAH&amp;ved=0CDAQ6AEwAQ#v=onepage&amp;q=%22pragmatist%20in%20psychic%20research%22%20bligh&amp;f=false</w:t>
        </w:r>
      </w:hyperlink>
      <w:r w:rsidR="009B7C07">
        <w:rPr>
          <w:rFonts w:ascii="Verdana" w:hAnsi="Verdana"/>
          <w:sz w:val="24"/>
          <w:szCs w:val="24"/>
        </w:rPr>
        <w:t>.</w:t>
      </w:r>
    </w:p>
    <w:p w:rsidR="00FD7C05" w:rsidRPr="00FD7C05" w:rsidRDefault="00FD7C05" w:rsidP="00FD7C05">
      <w:pPr>
        <w:rPr>
          <w:rFonts w:ascii="Verdana" w:hAnsi="Verdana"/>
          <w:iCs/>
          <w:sz w:val="24"/>
          <w:szCs w:val="24"/>
        </w:rPr>
      </w:pPr>
      <w:r w:rsidRPr="00FD7C05">
        <w:rPr>
          <w:rFonts w:ascii="Verdana" w:hAnsi="Verdana"/>
          <w:sz w:val="24"/>
          <w:szCs w:val="24"/>
        </w:rPr>
        <w:t xml:space="preserve">Cummins, Geraldine (1927) </w:t>
      </w:r>
      <w:proofErr w:type="gramStart"/>
      <w:r w:rsidRPr="00FD7C05">
        <w:rPr>
          <w:rFonts w:ascii="Verdana" w:hAnsi="Verdana"/>
          <w:i/>
          <w:sz w:val="24"/>
          <w:szCs w:val="24"/>
        </w:rPr>
        <w:t>The</w:t>
      </w:r>
      <w:proofErr w:type="gramEnd"/>
      <w:r w:rsidRPr="00FD7C05">
        <w:rPr>
          <w:rFonts w:ascii="Verdana" w:hAnsi="Verdana"/>
          <w:i/>
          <w:sz w:val="24"/>
          <w:szCs w:val="24"/>
        </w:rPr>
        <w:t xml:space="preserve"> scripts of </w:t>
      </w:r>
      <w:proofErr w:type="spellStart"/>
      <w:r w:rsidRPr="00FD7C05">
        <w:rPr>
          <w:rFonts w:ascii="Verdana" w:hAnsi="Verdana"/>
          <w:i/>
          <w:sz w:val="24"/>
          <w:szCs w:val="24"/>
        </w:rPr>
        <w:t>Cleophas</w:t>
      </w:r>
      <w:proofErr w:type="spellEnd"/>
      <w:r w:rsidRPr="00FD7C05">
        <w:rPr>
          <w:rFonts w:ascii="Verdana" w:hAnsi="Verdana"/>
          <w:i/>
          <w:sz w:val="24"/>
          <w:szCs w:val="24"/>
        </w:rPr>
        <w:t>: a reconstruction of primitive Christian documents</w:t>
      </w:r>
      <w:r w:rsidRPr="00FD7C05">
        <w:rPr>
          <w:rFonts w:ascii="Verdana" w:hAnsi="Verdana"/>
          <w:i/>
          <w:iCs/>
          <w:sz w:val="24"/>
          <w:szCs w:val="24"/>
        </w:rPr>
        <w:t>.</w:t>
      </w:r>
      <w:r w:rsidRPr="00FD7C05">
        <w:rPr>
          <w:rFonts w:ascii="Verdana" w:hAnsi="Verdana"/>
          <w:iCs/>
          <w:sz w:val="24"/>
          <w:szCs w:val="24"/>
        </w:rPr>
        <w:t xml:space="preserve"> London: Psychic Press. [FBB claimed part-authorship of these automatic writings, which were addressed to him by the spirit and typed up by him. A legal case, Cummins v. Bond 1927, established that the court had no jurisdiction over the afterlife, that the spirit and the medium (in this case Cummins) were jointly the </w:t>
      </w:r>
      <w:proofErr w:type="gramStart"/>
      <w:r w:rsidRPr="00FD7C05">
        <w:rPr>
          <w:rFonts w:ascii="Verdana" w:hAnsi="Verdana"/>
          <w:iCs/>
          <w:sz w:val="24"/>
          <w:szCs w:val="24"/>
        </w:rPr>
        <w:t>author,</w:t>
      </w:r>
      <w:proofErr w:type="gramEnd"/>
      <w:r w:rsidRPr="00FD7C05">
        <w:rPr>
          <w:rFonts w:ascii="Verdana" w:hAnsi="Verdana"/>
          <w:iCs/>
          <w:sz w:val="24"/>
          <w:szCs w:val="24"/>
        </w:rPr>
        <w:t xml:space="preserve"> and that </w:t>
      </w:r>
      <w:r w:rsidR="00E136C7">
        <w:rPr>
          <w:rFonts w:ascii="Verdana" w:hAnsi="Verdana"/>
          <w:iCs/>
          <w:sz w:val="24"/>
          <w:szCs w:val="24"/>
        </w:rPr>
        <w:t xml:space="preserve">because of the first ruling </w:t>
      </w:r>
      <w:r w:rsidRPr="00FD7C05">
        <w:rPr>
          <w:rFonts w:ascii="Verdana" w:hAnsi="Verdana"/>
          <w:iCs/>
          <w:sz w:val="24"/>
          <w:szCs w:val="24"/>
        </w:rPr>
        <w:t>the copyright over the written work belonged to the medium</w:t>
      </w:r>
      <w:r w:rsidR="00E136C7">
        <w:rPr>
          <w:rFonts w:ascii="Verdana" w:hAnsi="Verdana"/>
          <w:iCs/>
          <w:sz w:val="24"/>
          <w:szCs w:val="24"/>
        </w:rPr>
        <w:t xml:space="preserve"> alone</w:t>
      </w:r>
      <w:r w:rsidRPr="00FD7C05">
        <w:rPr>
          <w:rFonts w:ascii="Verdana" w:hAnsi="Verdana"/>
          <w:iCs/>
          <w:sz w:val="24"/>
          <w:szCs w:val="24"/>
        </w:rPr>
        <w:t xml:space="preserve">. </w:t>
      </w:r>
      <w:r w:rsidR="00DB2A96">
        <w:rPr>
          <w:rFonts w:ascii="Verdana" w:hAnsi="Verdana"/>
          <w:iCs/>
          <w:sz w:val="24"/>
          <w:szCs w:val="24"/>
        </w:rPr>
        <w:t xml:space="preserve">See Lee, </w:t>
      </w:r>
      <w:proofErr w:type="spellStart"/>
      <w:r w:rsidR="00DB2A96">
        <w:rPr>
          <w:rFonts w:ascii="Verdana" w:hAnsi="Verdana"/>
          <w:iCs/>
          <w:sz w:val="24"/>
          <w:szCs w:val="24"/>
        </w:rPr>
        <w:t>Blewett</w:t>
      </w:r>
      <w:proofErr w:type="spellEnd"/>
      <w:r w:rsidR="00DB2A96">
        <w:rPr>
          <w:rFonts w:ascii="Verdana" w:hAnsi="Verdana"/>
          <w:iCs/>
          <w:sz w:val="24"/>
          <w:szCs w:val="24"/>
        </w:rPr>
        <w:t xml:space="preserve"> (1926) Copyright of automatic writing. </w:t>
      </w:r>
      <w:r w:rsidR="00DB2A96" w:rsidRPr="00DB2A96">
        <w:rPr>
          <w:rFonts w:ascii="Verdana" w:hAnsi="Verdana"/>
          <w:i/>
          <w:iCs/>
          <w:sz w:val="24"/>
          <w:szCs w:val="24"/>
        </w:rPr>
        <w:t>Virginia Law Review</w:t>
      </w:r>
      <w:r w:rsidR="00DB2A96">
        <w:rPr>
          <w:rFonts w:ascii="Verdana" w:hAnsi="Verdana"/>
          <w:iCs/>
          <w:sz w:val="24"/>
          <w:szCs w:val="24"/>
        </w:rPr>
        <w:t xml:space="preserve"> 13.1 (1 November), </w:t>
      </w:r>
      <w:r w:rsidR="00DB2A96" w:rsidRPr="00DB2A96">
        <w:rPr>
          <w:rFonts w:ascii="Verdana" w:hAnsi="Verdana"/>
          <w:iCs/>
          <w:sz w:val="24"/>
          <w:szCs w:val="24"/>
        </w:rPr>
        <w:t>22-26</w:t>
      </w:r>
      <w:r w:rsidR="00DB2A96">
        <w:rPr>
          <w:rFonts w:ascii="Verdana" w:hAnsi="Verdana"/>
          <w:iCs/>
          <w:sz w:val="24"/>
          <w:szCs w:val="24"/>
        </w:rPr>
        <w:t>.</w:t>
      </w:r>
      <w:r w:rsidR="00DB2A96" w:rsidRPr="00DB2A96">
        <w:rPr>
          <w:rFonts w:ascii="Verdana" w:hAnsi="Verdana"/>
          <w:iCs/>
          <w:sz w:val="24"/>
          <w:szCs w:val="24"/>
        </w:rPr>
        <w:t xml:space="preserve"> </w:t>
      </w:r>
      <w:r w:rsidRPr="00FD7C05">
        <w:rPr>
          <w:rFonts w:ascii="Verdana" w:hAnsi="Verdana"/>
          <w:iCs/>
          <w:sz w:val="24"/>
          <w:szCs w:val="24"/>
        </w:rPr>
        <w:t xml:space="preserve">Five subsequent volumes of the </w:t>
      </w:r>
      <w:r w:rsidRPr="00FD7C05">
        <w:rPr>
          <w:rFonts w:ascii="Verdana" w:hAnsi="Verdana"/>
          <w:i/>
          <w:iCs/>
          <w:sz w:val="24"/>
          <w:szCs w:val="24"/>
        </w:rPr>
        <w:t>Scripts</w:t>
      </w:r>
      <w:r w:rsidR="00C81549">
        <w:rPr>
          <w:rFonts w:ascii="Verdana" w:hAnsi="Verdana"/>
          <w:i/>
          <w:iCs/>
          <w:sz w:val="24"/>
          <w:szCs w:val="24"/>
        </w:rPr>
        <w:t xml:space="preserve"> of </w:t>
      </w:r>
      <w:proofErr w:type="spellStart"/>
      <w:r w:rsidR="00C81549">
        <w:rPr>
          <w:rFonts w:ascii="Verdana" w:hAnsi="Verdana"/>
          <w:i/>
          <w:iCs/>
          <w:sz w:val="24"/>
          <w:szCs w:val="24"/>
        </w:rPr>
        <w:t>Cleophas</w:t>
      </w:r>
      <w:proofErr w:type="spellEnd"/>
      <w:r w:rsidRPr="00FD7C05">
        <w:rPr>
          <w:rFonts w:ascii="Verdana" w:hAnsi="Verdana"/>
          <w:iCs/>
          <w:sz w:val="24"/>
          <w:szCs w:val="24"/>
        </w:rPr>
        <w:t xml:space="preserve"> publ</w:t>
      </w:r>
      <w:r w:rsidR="0010650F">
        <w:rPr>
          <w:rFonts w:ascii="Verdana" w:hAnsi="Verdana"/>
          <w:iCs/>
          <w:sz w:val="24"/>
          <w:szCs w:val="24"/>
        </w:rPr>
        <w:t xml:space="preserve">ished till </w:t>
      </w:r>
      <w:r w:rsidRPr="00FD7C05">
        <w:rPr>
          <w:rFonts w:ascii="Verdana" w:hAnsi="Verdana"/>
          <w:iCs/>
          <w:sz w:val="24"/>
          <w:szCs w:val="24"/>
        </w:rPr>
        <w:t>1939 are not attributed here to FBB.]</w:t>
      </w:r>
    </w:p>
    <w:p w:rsidR="00150DEF" w:rsidRPr="00150DEF" w:rsidRDefault="00150DEF" w:rsidP="00150DEF">
      <w:pPr>
        <w:rPr>
          <w:rFonts w:ascii="Verdana" w:hAnsi="Verdana"/>
          <w:sz w:val="24"/>
          <w:szCs w:val="24"/>
        </w:rPr>
      </w:pPr>
      <w:r w:rsidRPr="00150DEF">
        <w:rPr>
          <w:rFonts w:ascii="Verdana" w:hAnsi="Verdana"/>
          <w:sz w:val="24"/>
          <w:szCs w:val="24"/>
        </w:rPr>
        <w:lastRenderedPageBreak/>
        <w:t xml:space="preserve">Bond, Frederick Bligh (1928) </w:t>
      </w:r>
      <w:proofErr w:type="gramStart"/>
      <w:r w:rsidRPr="00150DEF">
        <w:rPr>
          <w:rFonts w:ascii="Verdana" w:hAnsi="Verdana"/>
          <w:sz w:val="24"/>
          <w:szCs w:val="24"/>
        </w:rPr>
        <w:t>The</w:t>
      </w:r>
      <w:proofErr w:type="gramEnd"/>
      <w:r w:rsidRPr="00150DEF">
        <w:rPr>
          <w:rFonts w:ascii="Verdana" w:hAnsi="Verdana"/>
          <w:sz w:val="24"/>
          <w:szCs w:val="24"/>
        </w:rPr>
        <w:t xml:space="preserve"> mind in animals. Recor</w:t>
      </w:r>
      <w:r w:rsidR="00996A6C">
        <w:rPr>
          <w:rFonts w:ascii="Verdana" w:hAnsi="Verdana"/>
          <w:sz w:val="24"/>
          <w:szCs w:val="24"/>
        </w:rPr>
        <w:t>d of some experiments with the “Briarcliff”</w:t>
      </w:r>
      <w:r w:rsidRPr="00150DEF">
        <w:rPr>
          <w:rFonts w:ascii="Verdana" w:hAnsi="Verdana"/>
          <w:sz w:val="24"/>
          <w:szCs w:val="24"/>
        </w:rPr>
        <w:t xml:space="preserve"> pony. </w:t>
      </w:r>
      <w:r w:rsidR="005F1073" w:rsidRPr="005F1073">
        <w:rPr>
          <w:rFonts w:ascii="Verdana" w:hAnsi="Verdana"/>
          <w:i/>
          <w:sz w:val="24"/>
          <w:szCs w:val="24"/>
        </w:rPr>
        <w:t xml:space="preserve">Journal of the American Society for Psychical Research </w:t>
      </w:r>
      <w:r w:rsidR="00A95035">
        <w:rPr>
          <w:rFonts w:ascii="Verdana" w:hAnsi="Verdana"/>
          <w:sz w:val="24"/>
          <w:szCs w:val="24"/>
        </w:rPr>
        <w:t>22.1</w:t>
      </w:r>
      <w:r w:rsidRPr="00150DEF">
        <w:rPr>
          <w:rFonts w:ascii="Verdana" w:hAnsi="Verdana"/>
          <w:sz w:val="24"/>
          <w:szCs w:val="24"/>
        </w:rPr>
        <w:t xml:space="preserve"> (January),</w:t>
      </w:r>
      <w:r w:rsidRPr="00150DEF">
        <w:rPr>
          <w:rFonts w:ascii="Verdana" w:hAnsi="Verdana"/>
          <w:i/>
          <w:sz w:val="24"/>
          <w:szCs w:val="24"/>
        </w:rPr>
        <w:t xml:space="preserve"> </w:t>
      </w:r>
      <w:r w:rsidRPr="00150DEF">
        <w:rPr>
          <w:rFonts w:ascii="Verdana" w:hAnsi="Verdana"/>
          <w:sz w:val="24"/>
          <w:szCs w:val="24"/>
        </w:rPr>
        <w:t xml:space="preserve">15-22. </w:t>
      </w:r>
    </w:p>
    <w:p w:rsidR="005C0FA7" w:rsidRDefault="005C0FA7" w:rsidP="00FD7C05">
      <w:pPr>
        <w:rPr>
          <w:rFonts w:ascii="Verdana" w:hAnsi="Verdana"/>
          <w:sz w:val="24"/>
          <w:szCs w:val="24"/>
        </w:rPr>
      </w:pPr>
      <w:r>
        <w:rPr>
          <w:rFonts w:ascii="Verdana" w:hAnsi="Verdana"/>
          <w:sz w:val="24"/>
          <w:szCs w:val="24"/>
        </w:rPr>
        <w:t>Bond, Frederick Bligh (1928</w:t>
      </w:r>
      <w:r w:rsidRPr="00FD7C05">
        <w:rPr>
          <w:rFonts w:ascii="Verdana" w:hAnsi="Verdana"/>
          <w:sz w:val="24"/>
          <w:szCs w:val="24"/>
        </w:rPr>
        <w:t>)</w:t>
      </w:r>
      <w:r>
        <w:rPr>
          <w:rFonts w:ascii="Verdana" w:hAnsi="Verdana"/>
          <w:sz w:val="24"/>
          <w:szCs w:val="24"/>
        </w:rPr>
        <w:t xml:space="preserve"> </w:t>
      </w:r>
      <w:proofErr w:type="gramStart"/>
      <w:r w:rsidRPr="005C0FA7">
        <w:rPr>
          <w:rFonts w:ascii="Verdana" w:hAnsi="Verdana"/>
          <w:i/>
          <w:sz w:val="24"/>
          <w:szCs w:val="24"/>
        </w:rPr>
        <w:t>The</w:t>
      </w:r>
      <w:proofErr w:type="gramEnd"/>
      <w:r w:rsidRPr="005C0FA7">
        <w:rPr>
          <w:rFonts w:ascii="Verdana" w:hAnsi="Verdana"/>
          <w:i/>
          <w:sz w:val="24"/>
          <w:szCs w:val="24"/>
        </w:rPr>
        <w:t xml:space="preserve"> testament of the Watchers.</w:t>
      </w:r>
      <w:r>
        <w:rPr>
          <w:rFonts w:ascii="Verdana" w:hAnsi="Verdana"/>
          <w:sz w:val="24"/>
          <w:szCs w:val="24"/>
        </w:rPr>
        <w:t xml:space="preserve"> [Based on automatic scripts of “John Alleyne”. </w:t>
      </w:r>
      <w:proofErr w:type="gramStart"/>
      <w:r>
        <w:rPr>
          <w:rFonts w:ascii="Verdana" w:hAnsi="Verdana"/>
          <w:sz w:val="24"/>
          <w:szCs w:val="24"/>
        </w:rPr>
        <w:t>Unpublished.]</w:t>
      </w:r>
      <w:proofErr w:type="gramEnd"/>
      <w:r w:rsidRPr="00FD7C05">
        <w:rPr>
          <w:rFonts w:ascii="Verdana" w:hAnsi="Verdana"/>
          <w:sz w:val="24"/>
          <w:szCs w:val="24"/>
        </w:rPr>
        <w:t xml:space="preserve"> </w:t>
      </w:r>
    </w:p>
    <w:p w:rsidR="00DB114E" w:rsidRDefault="00DB114E" w:rsidP="00FD7C05">
      <w:pPr>
        <w:rPr>
          <w:rFonts w:ascii="Verdana" w:hAnsi="Verdana"/>
          <w:sz w:val="24"/>
          <w:szCs w:val="24"/>
        </w:rPr>
      </w:pPr>
      <w:proofErr w:type="gramStart"/>
      <w:r>
        <w:rPr>
          <w:rFonts w:ascii="Verdana" w:hAnsi="Verdana"/>
          <w:sz w:val="24"/>
          <w:szCs w:val="24"/>
        </w:rPr>
        <w:t>Bond, Frederick Bligh (1928) A note on ‘Margery’.</w:t>
      </w:r>
      <w:proofErr w:type="gramEnd"/>
      <w:r>
        <w:rPr>
          <w:rFonts w:ascii="Verdana" w:hAnsi="Verdana"/>
          <w:sz w:val="24"/>
          <w:szCs w:val="24"/>
        </w:rPr>
        <w:t xml:space="preserve"> </w:t>
      </w:r>
      <w:proofErr w:type="gramStart"/>
      <w:r w:rsidRPr="00DB114E">
        <w:rPr>
          <w:rFonts w:ascii="Verdana" w:hAnsi="Verdana"/>
          <w:i/>
          <w:sz w:val="24"/>
          <w:szCs w:val="24"/>
        </w:rPr>
        <w:t>Psychic Science</w:t>
      </w:r>
      <w:r>
        <w:rPr>
          <w:rFonts w:ascii="Verdana" w:hAnsi="Verdana"/>
          <w:sz w:val="24"/>
          <w:szCs w:val="24"/>
        </w:rPr>
        <w:t xml:space="preserve"> 6.4</w:t>
      </w:r>
      <w:r w:rsidR="00E615B5">
        <w:rPr>
          <w:rFonts w:ascii="Verdana" w:hAnsi="Verdana"/>
          <w:sz w:val="24"/>
          <w:szCs w:val="24"/>
        </w:rPr>
        <w:t xml:space="preserve"> (January)</w:t>
      </w:r>
      <w:r>
        <w:rPr>
          <w:rFonts w:ascii="Verdana" w:hAnsi="Verdana"/>
          <w:sz w:val="24"/>
          <w:szCs w:val="24"/>
        </w:rPr>
        <w:t>, 310.</w:t>
      </w:r>
      <w:proofErr w:type="gramEnd"/>
    </w:p>
    <w:p w:rsidR="008A2A03" w:rsidRPr="00996A6C" w:rsidRDefault="00FD7C05" w:rsidP="00FD7C05">
      <w:pPr>
        <w:rPr>
          <w:rFonts w:ascii="Verdana" w:hAnsi="Verdana"/>
          <w:color w:val="FF0000"/>
          <w:sz w:val="24"/>
          <w:szCs w:val="24"/>
        </w:rPr>
      </w:pPr>
      <w:r w:rsidRPr="00ED6DDB">
        <w:rPr>
          <w:rFonts w:ascii="Verdana" w:hAnsi="Verdana"/>
          <w:sz w:val="24"/>
          <w:szCs w:val="24"/>
        </w:rPr>
        <w:t xml:space="preserve">Bond, Frederick Bligh (1929) </w:t>
      </w:r>
      <w:proofErr w:type="spellStart"/>
      <w:r w:rsidRPr="00ED6DDB">
        <w:rPr>
          <w:rFonts w:ascii="Verdana" w:hAnsi="Verdana"/>
          <w:sz w:val="24"/>
          <w:szCs w:val="24"/>
        </w:rPr>
        <w:t>Athanasia</w:t>
      </w:r>
      <w:proofErr w:type="spellEnd"/>
      <w:r w:rsidR="009052C5" w:rsidRPr="00ED6DDB">
        <w:rPr>
          <w:rFonts w:ascii="Verdana" w:hAnsi="Verdana"/>
          <w:sz w:val="24"/>
          <w:szCs w:val="24"/>
        </w:rPr>
        <w:t>: my witness to the soul’s survival.</w:t>
      </w:r>
      <w:r w:rsidR="0040678B" w:rsidRPr="00ED6DDB">
        <w:rPr>
          <w:rFonts w:ascii="Verdana" w:hAnsi="Verdana"/>
          <w:sz w:val="24"/>
          <w:szCs w:val="24"/>
        </w:rPr>
        <w:t xml:space="preserve"> </w:t>
      </w:r>
      <w:proofErr w:type="gramStart"/>
      <w:r w:rsidR="0040678B" w:rsidRPr="00ED6DDB">
        <w:rPr>
          <w:rFonts w:ascii="Verdana" w:hAnsi="Verdana"/>
          <w:sz w:val="24"/>
          <w:szCs w:val="24"/>
        </w:rPr>
        <w:t>[A</w:t>
      </w:r>
      <w:r w:rsidRPr="00ED6DDB">
        <w:rPr>
          <w:rFonts w:ascii="Verdana" w:hAnsi="Verdana"/>
          <w:sz w:val="24"/>
          <w:szCs w:val="24"/>
        </w:rPr>
        <w:t>rticle in five parts].</w:t>
      </w:r>
      <w:proofErr w:type="gramEnd"/>
      <w:r w:rsidR="005F1073" w:rsidRPr="00ED6DDB">
        <w:rPr>
          <w:rFonts w:ascii="Verdana" w:hAnsi="Verdana"/>
          <w:i/>
          <w:sz w:val="24"/>
          <w:szCs w:val="24"/>
        </w:rPr>
        <w:t xml:space="preserve"> </w:t>
      </w:r>
      <w:proofErr w:type="gramStart"/>
      <w:r w:rsidRPr="00ED6DDB">
        <w:rPr>
          <w:rFonts w:ascii="Verdana" w:hAnsi="Verdana"/>
          <w:i/>
          <w:sz w:val="24"/>
          <w:szCs w:val="24"/>
        </w:rPr>
        <w:t xml:space="preserve">Journal of the American Society for Psychical Research </w:t>
      </w:r>
      <w:r w:rsidR="00917FEA" w:rsidRPr="00ED6DDB">
        <w:rPr>
          <w:rFonts w:ascii="Verdana" w:hAnsi="Verdana"/>
          <w:sz w:val="24"/>
          <w:szCs w:val="24"/>
        </w:rPr>
        <w:t>2</w:t>
      </w:r>
      <w:r w:rsidR="009052C5" w:rsidRPr="00ED6DDB">
        <w:rPr>
          <w:rFonts w:ascii="Verdana" w:hAnsi="Verdana"/>
          <w:sz w:val="24"/>
          <w:szCs w:val="24"/>
        </w:rPr>
        <w:t>3</w:t>
      </w:r>
      <w:r w:rsidR="00ED6DDB" w:rsidRPr="00ED6DDB">
        <w:rPr>
          <w:rFonts w:ascii="Verdana" w:hAnsi="Verdana"/>
          <w:sz w:val="24"/>
          <w:szCs w:val="24"/>
        </w:rPr>
        <w:t>.</w:t>
      </w:r>
      <w:r w:rsidR="00ED6DDB">
        <w:rPr>
          <w:rFonts w:ascii="Verdana" w:hAnsi="Verdana"/>
          <w:sz w:val="24"/>
          <w:szCs w:val="24"/>
        </w:rPr>
        <w:t>1-</w:t>
      </w:r>
      <w:r w:rsidR="00ED6DDB" w:rsidRPr="00ED6DDB">
        <w:rPr>
          <w:rFonts w:ascii="Verdana" w:hAnsi="Verdana"/>
          <w:sz w:val="24"/>
          <w:szCs w:val="24"/>
        </w:rPr>
        <w:t>5</w:t>
      </w:r>
      <w:r w:rsidR="0040678B" w:rsidRPr="00ED6DDB">
        <w:rPr>
          <w:rFonts w:ascii="Verdana" w:hAnsi="Verdana"/>
          <w:sz w:val="24"/>
          <w:szCs w:val="24"/>
        </w:rPr>
        <w:t xml:space="preserve"> </w:t>
      </w:r>
      <w:r w:rsidRPr="00ED6DDB">
        <w:rPr>
          <w:rFonts w:ascii="Verdana" w:hAnsi="Verdana"/>
          <w:sz w:val="24"/>
          <w:szCs w:val="24"/>
        </w:rPr>
        <w:t>(January-May)</w:t>
      </w:r>
      <w:r w:rsidR="009B50F1">
        <w:rPr>
          <w:rFonts w:ascii="Verdana" w:hAnsi="Verdana"/>
          <w:sz w:val="24"/>
          <w:szCs w:val="24"/>
        </w:rPr>
        <w:t>.</w:t>
      </w:r>
      <w:proofErr w:type="gramEnd"/>
      <w:r w:rsidR="009B50F1">
        <w:rPr>
          <w:rFonts w:ascii="Verdana" w:hAnsi="Verdana"/>
          <w:sz w:val="24"/>
          <w:szCs w:val="24"/>
        </w:rPr>
        <w:t xml:space="preserve"> [</w:t>
      </w:r>
      <w:r w:rsidR="00C34E3E" w:rsidRPr="00ED6DDB">
        <w:rPr>
          <w:rFonts w:ascii="Verdana" w:hAnsi="Verdana"/>
          <w:sz w:val="24"/>
          <w:szCs w:val="24"/>
        </w:rPr>
        <w:t xml:space="preserve">I: </w:t>
      </w:r>
      <w:r w:rsidR="00157D62">
        <w:rPr>
          <w:rFonts w:ascii="Verdana" w:hAnsi="Verdana"/>
          <w:sz w:val="24"/>
          <w:szCs w:val="24"/>
        </w:rPr>
        <w:t xml:space="preserve">23.1, </w:t>
      </w:r>
      <w:r w:rsidR="00C34E3E" w:rsidRPr="00ED6DDB">
        <w:rPr>
          <w:rFonts w:ascii="Verdana" w:hAnsi="Verdana"/>
          <w:sz w:val="24"/>
          <w:szCs w:val="24"/>
        </w:rPr>
        <w:t>15-20</w:t>
      </w:r>
      <w:r w:rsidR="00ED6DDB">
        <w:rPr>
          <w:rFonts w:ascii="Verdana" w:hAnsi="Verdana"/>
          <w:sz w:val="24"/>
          <w:szCs w:val="24"/>
        </w:rPr>
        <w:t>;</w:t>
      </w:r>
      <w:r w:rsidR="00917FEA">
        <w:rPr>
          <w:rFonts w:ascii="Verdana" w:hAnsi="Verdana"/>
          <w:color w:val="FF0000"/>
          <w:sz w:val="24"/>
          <w:szCs w:val="24"/>
        </w:rPr>
        <w:t xml:space="preserve"> </w:t>
      </w:r>
      <w:r w:rsidR="00891A4D">
        <w:rPr>
          <w:rFonts w:ascii="Verdana" w:hAnsi="Verdana"/>
          <w:sz w:val="24"/>
          <w:szCs w:val="24"/>
        </w:rPr>
        <w:t xml:space="preserve">II: </w:t>
      </w:r>
      <w:r w:rsidR="00157D62">
        <w:rPr>
          <w:rFonts w:ascii="Verdana" w:hAnsi="Verdana"/>
          <w:sz w:val="24"/>
          <w:szCs w:val="24"/>
        </w:rPr>
        <w:t xml:space="preserve">23.2, </w:t>
      </w:r>
      <w:r w:rsidR="00ED6DDB" w:rsidRPr="00ED6DDB">
        <w:rPr>
          <w:rFonts w:ascii="Verdana" w:hAnsi="Verdana"/>
          <w:sz w:val="24"/>
          <w:szCs w:val="24"/>
        </w:rPr>
        <w:t>97</w:t>
      </w:r>
      <w:r w:rsidR="00891A4D">
        <w:rPr>
          <w:rFonts w:ascii="Verdana" w:hAnsi="Verdana"/>
          <w:sz w:val="24"/>
          <w:szCs w:val="24"/>
        </w:rPr>
        <w:t>-103</w:t>
      </w:r>
      <w:r w:rsidR="00ED6DDB" w:rsidRPr="00ED6DDB">
        <w:rPr>
          <w:rFonts w:ascii="Verdana" w:hAnsi="Verdana"/>
          <w:sz w:val="24"/>
          <w:szCs w:val="24"/>
        </w:rPr>
        <w:t>;</w:t>
      </w:r>
      <w:r w:rsidR="00C34E3E">
        <w:rPr>
          <w:rFonts w:ascii="Verdana" w:hAnsi="Verdana"/>
          <w:color w:val="FF0000"/>
          <w:sz w:val="24"/>
          <w:szCs w:val="24"/>
        </w:rPr>
        <w:t xml:space="preserve"> </w:t>
      </w:r>
      <w:r w:rsidR="009B50F1">
        <w:rPr>
          <w:rFonts w:ascii="Verdana" w:hAnsi="Verdana"/>
          <w:sz w:val="24"/>
          <w:szCs w:val="24"/>
        </w:rPr>
        <w:t xml:space="preserve">III: </w:t>
      </w:r>
      <w:r w:rsidR="00157D62">
        <w:rPr>
          <w:rFonts w:ascii="Verdana" w:hAnsi="Verdana"/>
          <w:sz w:val="24"/>
          <w:szCs w:val="24"/>
        </w:rPr>
        <w:t xml:space="preserve">23.3, </w:t>
      </w:r>
      <w:r w:rsidR="009B50F1">
        <w:rPr>
          <w:rFonts w:ascii="Verdana" w:hAnsi="Verdana"/>
          <w:sz w:val="24"/>
          <w:szCs w:val="24"/>
        </w:rPr>
        <w:t xml:space="preserve">148-157; </w:t>
      </w:r>
      <w:r w:rsidR="00C34E3E" w:rsidRPr="00ED6DDB">
        <w:rPr>
          <w:rFonts w:ascii="Verdana" w:hAnsi="Verdana"/>
          <w:sz w:val="24"/>
          <w:szCs w:val="24"/>
        </w:rPr>
        <w:t xml:space="preserve">IV: </w:t>
      </w:r>
      <w:r w:rsidR="00157D62">
        <w:rPr>
          <w:rFonts w:ascii="Verdana" w:hAnsi="Verdana"/>
          <w:sz w:val="24"/>
          <w:szCs w:val="24"/>
        </w:rPr>
        <w:t xml:space="preserve">23.4, </w:t>
      </w:r>
      <w:r w:rsidR="00C34E3E" w:rsidRPr="00ED6DDB">
        <w:rPr>
          <w:rFonts w:ascii="Verdana" w:hAnsi="Verdana"/>
          <w:sz w:val="24"/>
          <w:szCs w:val="24"/>
        </w:rPr>
        <w:t>191</w:t>
      </w:r>
      <w:r w:rsidR="00ED6DDB" w:rsidRPr="00ED6DDB">
        <w:rPr>
          <w:rFonts w:ascii="Verdana" w:hAnsi="Verdana"/>
          <w:sz w:val="24"/>
          <w:szCs w:val="24"/>
        </w:rPr>
        <w:t>-</w:t>
      </w:r>
      <w:r w:rsidR="00ED6DDB" w:rsidRPr="00B40B18">
        <w:rPr>
          <w:rFonts w:ascii="Verdana" w:hAnsi="Verdana"/>
          <w:sz w:val="24"/>
          <w:szCs w:val="24"/>
        </w:rPr>
        <w:t>200</w:t>
      </w:r>
      <w:r w:rsidR="009B50F1" w:rsidRPr="00B40B18">
        <w:rPr>
          <w:rFonts w:ascii="Verdana" w:hAnsi="Verdana"/>
          <w:sz w:val="24"/>
          <w:szCs w:val="24"/>
        </w:rPr>
        <w:t xml:space="preserve">; and V: </w:t>
      </w:r>
      <w:r w:rsidR="00157D62" w:rsidRPr="00B40B18">
        <w:rPr>
          <w:rFonts w:ascii="Verdana" w:hAnsi="Verdana"/>
          <w:sz w:val="24"/>
          <w:szCs w:val="24"/>
        </w:rPr>
        <w:t xml:space="preserve">23.5, </w:t>
      </w:r>
      <w:r w:rsidR="00EA3794" w:rsidRPr="00B40B18">
        <w:rPr>
          <w:rFonts w:ascii="Verdana" w:hAnsi="Verdana"/>
          <w:sz w:val="24"/>
          <w:szCs w:val="24"/>
        </w:rPr>
        <w:t>261-269</w:t>
      </w:r>
      <w:r w:rsidR="009B50F1" w:rsidRPr="00B40B18">
        <w:rPr>
          <w:rFonts w:ascii="Verdana" w:hAnsi="Verdana"/>
          <w:sz w:val="24"/>
          <w:szCs w:val="24"/>
        </w:rPr>
        <w:t>.]</w:t>
      </w:r>
    </w:p>
    <w:p w:rsidR="00FD7C05" w:rsidRDefault="00FD7C05" w:rsidP="00FD7C05">
      <w:pPr>
        <w:rPr>
          <w:rFonts w:ascii="Verdana" w:hAnsi="Verdana"/>
          <w:sz w:val="24"/>
          <w:szCs w:val="24"/>
        </w:rPr>
      </w:pPr>
      <w:proofErr w:type="gramStart"/>
      <w:r w:rsidRPr="00FD7C05">
        <w:rPr>
          <w:rFonts w:ascii="Verdana" w:hAnsi="Verdana"/>
          <w:sz w:val="24"/>
          <w:szCs w:val="24"/>
        </w:rPr>
        <w:t>anonymous</w:t>
      </w:r>
      <w:proofErr w:type="gramEnd"/>
      <w:r w:rsidRPr="00FD7C05">
        <w:rPr>
          <w:rFonts w:ascii="Verdana" w:hAnsi="Verdana"/>
          <w:sz w:val="24"/>
          <w:szCs w:val="24"/>
        </w:rPr>
        <w:t xml:space="preserve"> </w:t>
      </w:r>
      <w:r w:rsidR="005522FD">
        <w:rPr>
          <w:rFonts w:ascii="Verdana" w:hAnsi="Verdana"/>
          <w:sz w:val="24"/>
          <w:szCs w:val="24"/>
        </w:rPr>
        <w:t>[</w:t>
      </w:r>
      <w:r w:rsidRPr="00FD7C05">
        <w:rPr>
          <w:rFonts w:ascii="Verdana" w:hAnsi="Verdana"/>
          <w:sz w:val="24"/>
          <w:szCs w:val="24"/>
        </w:rPr>
        <w:t xml:space="preserve">= Frederick Bligh </w:t>
      </w:r>
      <w:r w:rsidR="005522FD">
        <w:rPr>
          <w:rFonts w:ascii="Verdana" w:hAnsi="Verdana"/>
          <w:sz w:val="24"/>
          <w:szCs w:val="24"/>
        </w:rPr>
        <w:t xml:space="preserve">Bond] </w:t>
      </w:r>
      <w:r w:rsidRPr="00FD7C05">
        <w:rPr>
          <w:rFonts w:ascii="Verdana" w:hAnsi="Verdana"/>
          <w:sz w:val="24"/>
          <w:szCs w:val="24"/>
        </w:rPr>
        <w:t xml:space="preserve">(1929) </w:t>
      </w:r>
      <w:r w:rsidRPr="00FD7C05">
        <w:rPr>
          <w:rFonts w:ascii="Verdana" w:hAnsi="Verdana"/>
          <w:i/>
          <w:sz w:val="24"/>
          <w:szCs w:val="24"/>
        </w:rPr>
        <w:t xml:space="preserve">Annals of old Glastonbury 1. The tragedy of </w:t>
      </w:r>
      <w:proofErr w:type="spellStart"/>
      <w:r w:rsidRPr="00FD7C05">
        <w:rPr>
          <w:rFonts w:ascii="Verdana" w:hAnsi="Verdana"/>
          <w:i/>
          <w:sz w:val="24"/>
          <w:szCs w:val="24"/>
        </w:rPr>
        <w:t>Ailnoth</w:t>
      </w:r>
      <w:proofErr w:type="spellEnd"/>
      <w:r w:rsidRPr="00FD7C05">
        <w:rPr>
          <w:rFonts w:ascii="Verdana" w:hAnsi="Verdana"/>
          <w:i/>
          <w:sz w:val="24"/>
          <w:szCs w:val="24"/>
        </w:rPr>
        <w:t>, the last Saxon Abbot.</w:t>
      </w:r>
      <w:r w:rsidRPr="00FD7C05">
        <w:rPr>
          <w:rFonts w:ascii="Verdana" w:hAnsi="Verdana"/>
          <w:sz w:val="24"/>
          <w:szCs w:val="24"/>
        </w:rPr>
        <w:t xml:space="preserve"> Kensington: </w:t>
      </w:r>
      <w:proofErr w:type="spellStart"/>
      <w:r w:rsidRPr="00FD7C05">
        <w:rPr>
          <w:rFonts w:ascii="Verdana" w:hAnsi="Verdana"/>
          <w:sz w:val="24"/>
          <w:szCs w:val="24"/>
        </w:rPr>
        <w:t>Welbecson</w:t>
      </w:r>
      <w:proofErr w:type="spellEnd"/>
      <w:r w:rsidRPr="00FD7C05">
        <w:rPr>
          <w:rFonts w:ascii="Verdana" w:hAnsi="Verdana"/>
          <w:sz w:val="24"/>
          <w:szCs w:val="24"/>
        </w:rPr>
        <w:t xml:space="preserve"> Press, for private circulation.</w:t>
      </w:r>
    </w:p>
    <w:p w:rsidR="00ED6DDB" w:rsidRPr="00FD7C05" w:rsidRDefault="00ED6DDB" w:rsidP="00FD7C05">
      <w:pPr>
        <w:rPr>
          <w:rFonts w:ascii="Verdana" w:hAnsi="Verdana"/>
          <w:sz w:val="24"/>
          <w:szCs w:val="24"/>
        </w:rPr>
      </w:pPr>
      <w:r w:rsidRPr="00ED6DDB">
        <w:rPr>
          <w:rFonts w:ascii="Verdana" w:hAnsi="Verdana"/>
          <w:sz w:val="24"/>
          <w:szCs w:val="24"/>
        </w:rPr>
        <w:t xml:space="preserve">Bond, Frederick Bligh (1929) </w:t>
      </w:r>
      <w:proofErr w:type="gramStart"/>
      <w:r>
        <w:rPr>
          <w:rFonts w:ascii="Verdana" w:hAnsi="Verdana"/>
          <w:sz w:val="24"/>
          <w:szCs w:val="24"/>
        </w:rPr>
        <w:t>The</w:t>
      </w:r>
      <w:proofErr w:type="gramEnd"/>
      <w:r>
        <w:rPr>
          <w:rFonts w:ascii="Verdana" w:hAnsi="Verdana"/>
          <w:sz w:val="24"/>
          <w:szCs w:val="24"/>
        </w:rPr>
        <w:t xml:space="preserve"> work of Charles L. </w:t>
      </w:r>
      <w:proofErr w:type="spellStart"/>
      <w:r>
        <w:rPr>
          <w:rFonts w:ascii="Verdana" w:hAnsi="Verdana"/>
          <w:sz w:val="24"/>
          <w:szCs w:val="24"/>
        </w:rPr>
        <w:t>Tweedale</w:t>
      </w:r>
      <w:proofErr w:type="spellEnd"/>
      <w:r>
        <w:rPr>
          <w:rFonts w:ascii="Verdana" w:hAnsi="Verdana"/>
          <w:sz w:val="24"/>
          <w:szCs w:val="24"/>
        </w:rPr>
        <w:t xml:space="preserve">. A review of his book: </w:t>
      </w:r>
      <w:r w:rsidRPr="00ED6DDB">
        <w:rPr>
          <w:rFonts w:ascii="Verdana" w:hAnsi="Verdana"/>
          <w:b/>
          <w:sz w:val="24"/>
          <w:szCs w:val="24"/>
        </w:rPr>
        <w:t xml:space="preserve">Man’s </w:t>
      </w:r>
      <w:r w:rsidRPr="00ED6DDB">
        <w:rPr>
          <w:rFonts w:ascii="Verdana" w:hAnsi="Verdana"/>
          <w:b/>
          <w:iCs/>
          <w:sz w:val="24"/>
          <w:szCs w:val="24"/>
        </w:rPr>
        <w:t>Survival</w:t>
      </w:r>
      <w:r w:rsidRPr="00ED6DDB">
        <w:rPr>
          <w:rFonts w:ascii="Verdana" w:hAnsi="Verdana"/>
          <w:b/>
          <w:sz w:val="24"/>
          <w:szCs w:val="24"/>
        </w:rPr>
        <w:t xml:space="preserve"> </w:t>
      </w:r>
      <w:proofErr w:type="gramStart"/>
      <w:r w:rsidRPr="00ED6DDB">
        <w:rPr>
          <w:rFonts w:ascii="Verdana" w:hAnsi="Verdana"/>
          <w:b/>
          <w:sz w:val="24"/>
          <w:szCs w:val="24"/>
        </w:rPr>
        <w:t>After</w:t>
      </w:r>
      <w:proofErr w:type="gramEnd"/>
      <w:r w:rsidRPr="00ED6DDB">
        <w:rPr>
          <w:rFonts w:ascii="Verdana" w:hAnsi="Verdana"/>
          <w:b/>
          <w:sz w:val="24"/>
          <w:szCs w:val="24"/>
        </w:rPr>
        <w:t xml:space="preserve"> Death</w:t>
      </w:r>
      <w:r>
        <w:rPr>
          <w:rFonts w:ascii="Verdana" w:hAnsi="Verdana"/>
          <w:i/>
          <w:sz w:val="24"/>
          <w:szCs w:val="24"/>
        </w:rPr>
        <w:t>.</w:t>
      </w:r>
      <w:r w:rsidRPr="00ED6DDB">
        <w:rPr>
          <w:rFonts w:ascii="Verdana" w:hAnsi="Verdana"/>
          <w:i/>
          <w:sz w:val="24"/>
          <w:szCs w:val="24"/>
        </w:rPr>
        <w:t xml:space="preserve"> Journal of the American Society for Psychical Research </w:t>
      </w:r>
      <w:r w:rsidR="00F06546">
        <w:rPr>
          <w:rFonts w:ascii="Verdana" w:hAnsi="Verdana"/>
          <w:sz w:val="24"/>
          <w:szCs w:val="24"/>
        </w:rPr>
        <w:t>23</w:t>
      </w:r>
      <w:r>
        <w:rPr>
          <w:rFonts w:ascii="Verdana" w:hAnsi="Verdana"/>
          <w:sz w:val="24"/>
          <w:szCs w:val="24"/>
        </w:rPr>
        <w:t>, 319-321.</w:t>
      </w:r>
    </w:p>
    <w:p w:rsidR="00FD7C05" w:rsidRPr="007A655D" w:rsidRDefault="00D52222" w:rsidP="00FD7C05">
      <w:pPr>
        <w:rPr>
          <w:rFonts w:ascii="Verdana" w:hAnsi="Verdana"/>
          <w:color w:val="0070C0"/>
          <w:sz w:val="24"/>
          <w:szCs w:val="24"/>
        </w:rPr>
      </w:pPr>
      <w:r w:rsidRPr="007A655D">
        <w:rPr>
          <w:rFonts w:ascii="Verdana" w:hAnsi="Verdana"/>
          <w:color w:val="0070C0"/>
          <w:sz w:val="24"/>
          <w:szCs w:val="24"/>
        </w:rPr>
        <w:t>Bond, Frederick Bligh, ed.</w:t>
      </w:r>
      <w:r w:rsidR="00FD7C05" w:rsidRPr="007A655D">
        <w:rPr>
          <w:rFonts w:ascii="Verdana" w:hAnsi="Verdana"/>
          <w:color w:val="0070C0"/>
          <w:sz w:val="24"/>
          <w:szCs w:val="24"/>
        </w:rPr>
        <w:t xml:space="preserve"> (1929) </w:t>
      </w:r>
      <w:r w:rsidR="00FD7C05" w:rsidRPr="007A655D">
        <w:rPr>
          <w:rFonts w:ascii="Verdana" w:hAnsi="Verdana"/>
          <w:i/>
          <w:color w:val="0070C0"/>
          <w:sz w:val="24"/>
          <w:szCs w:val="24"/>
        </w:rPr>
        <w:t>The Glastonbury scripts I-IX.</w:t>
      </w:r>
      <w:r w:rsidR="00FD7C05" w:rsidRPr="007A655D">
        <w:rPr>
          <w:rFonts w:ascii="Verdana" w:hAnsi="Verdana"/>
          <w:color w:val="0070C0"/>
          <w:sz w:val="24"/>
          <w:szCs w:val="24"/>
        </w:rPr>
        <w:t xml:space="preserve"> </w:t>
      </w:r>
      <w:proofErr w:type="gramStart"/>
      <w:r w:rsidR="00E615B5">
        <w:rPr>
          <w:rFonts w:ascii="Verdana" w:hAnsi="Verdana"/>
          <w:color w:val="0070C0"/>
          <w:sz w:val="24"/>
          <w:szCs w:val="24"/>
        </w:rPr>
        <w:t>Rep</w:t>
      </w:r>
      <w:r w:rsidR="00217B43" w:rsidRPr="007A655D">
        <w:rPr>
          <w:rFonts w:ascii="Verdana" w:hAnsi="Verdana"/>
          <w:color w:val="0070C0"/>
          <w:sz w:val="24"/>
          <w:szCs w:val="24"/>
        </w:rPr>
        <w:t xml:space="preserve">rinted </w:t>
      </w:r>
      <w:r w:rsidR="00E615B5">
        <w:rPr>
          <w:rFonts w:ascii="Verdana" w:hAnsi="Verdana"/>
          <w:color w:val="0070C0"/>
          <w:sz w:val="24"/>
          <w:szCs w:val="24"/>
        </w:rPr>
        <w:t xml:space="preserve">as a set </w:t>
      </w:r>
      <w:r w:rsidR="00217B43" w:rsidRPr="007A655D">
        <w:rPr>
          <w:rFonts w:ascii="Verdana" w:hAnsi="Verdana"/>
          <w:color w:val="0070C0"/>
          <w:sz w:val="24"/>
          <w:szCs w:val="24"/>
        </w:rPr>
        <w:t>for private circulation.</w:t>
      </w:r>
      <w:proofErr w:type="gramEnd"/>
      <w:r w:rsidR="00217B43" w:rsidRPr="007A655D">
        <w:rPr>
          <w:rFonts w:ascii="Verdana" w:hAnsi="Verdana"/>
          <w:color w:val="0070C0"/>
          <w:sz w:val="24"/>
          <w:szCs w:val="24"/>
        </w:rPr>
        <w:t xml:space="preserve"> </w:t>
      </w:r>
      <w:proofErr w:type="gramStart"/>
      <w:r w:rsidR="00217B43" w:rsidRPr="007A655D">
        <w:rPr>
          <w:rFonts w:ascii="Verdana" w:hAnsi="Verdana"/>
          <w:color w:val="0070C0"/>
          <w:sz w:val="24"/>
          <w:szCs w:val="24"/>
        </w:rPr>
        <w:t>[Collected edition (1934):</w:t>
      </w:r>
      <w:r w:rsidR="00FD7C05" w:rsidRPr="007A655D">
        <w:rPr>
          <w:rFonts w:ascii="Verdana" w:hAnsi="Verdana"/>
          <w:color w:val="0070C0"/>
          <w:sz w:val="24"/>
          <w:szCs w:val="24"/>
        </w:rPr>
        <w:t xml:space="preserve"> London: </w:t>
      </w:r>
      <w:r w:rsidR="00615795">
        <w:rPr>
          <w:rFonts w:ascii="Verdana" w:hAnsi="Verdana"/>
          <w:color w:val="0070C0"/>
          <w:sz w:val="24"/>
          <w:szCs w:val="24"/>
        </w:rPr>
        <w:t>“</w:t>
      </w:r>
      <w:r w:rsidR="00DB7D8A">
        <w:rPr>
          <w:rFonts w:ascii="Verdana" w:hAnsi="Verdana"/>
          <w:color w:val="0070C0"/>
          <w:sz w:val="24"/>
          <w:szCs w:val="24"/>
        </w:rPr>
        <w:t>J.</w:t>
      </w:r>
      <w:r w:rsidR="00217B43" w:rsidRPr="007A655D">
        <w:rPr>
          <w:rFonts w:ascii="Verdana" w:hAnsi="Verdana"/>
          <w:color w:val="0070C0"/>
          <w:sz w:val="24"/>
          <w:szCs w:val="24"/>
        </w:rPr>
        <w:t xml:space="preserve"> O. </w:t>
      </w:r>
      <w:proofErr w:type="spellStart"/>
      <w:r w:rsidR="00217B43" w:rsidRPr="007A655D">
        <w:rPr>
          <w:rFonts w:ascii="Verdana" w:hAnsi="Verdana"/>
          <w:color w:val="0070C0"/>
          <w:sz w:val="24"/>
          <w:szCs w:val="24"/>
        </w:rPr>
        <w:t>Hartes</w:t>
      </w:r>
      <w:proofErr w:type="spellEnd"/>
      <w:r w:rsidR="00615795">
        <w:rPr>
          <w:rFonts w:ascii="Verdana" w:hAnsi="Verdana"/>
          <w:color w:val="0070C0"/>
          <w:sz w:val="24"/>
          <w:szCs w:val="24"/>
        </w:rPr>
        <w:t>”</w:t>
      </w:r>
      <w:r w:rsidR="00267D09">
        <w:rPr>
          <w:rFonts w:ascii="Verdana" w:hAnsi="Verdana"/>
          <w:color w:val="0070C0"/>
          <w:sz w:val="24"/>
          <w:szCs w:val="24"/>
        </w:rPr>
        <w:t xml:space="preserve"> [i.e. Florence Pike]</w:t>
      </w:r>
      <w:r w:rsidR="00217B43" w:rsidRPr="007A655D">
        <w:rPr>
          <w:rFonts w:ascii="Verdana" w:hAnsi="Verdana"/>
          <w:color w:val="0070C0"/>
          <w:sz w:val="24"/>
          <w:szCs w:val="24"/>
        </w:rPr>
        <w:t>.</w:t>
      </w:r>
      <w:r w:rsidR="00C10E45">
        <w:rPr>
          <w:rFonts w:ascii="Verdana" w:hAnsi="Verdana"/>
          <w:color w:val="0070C0"/>
          <w:sz w:val="24"/>
          <w:szCs w:val="24"/>
        </w:rPr>
        <w:t>]</w:t>
      </w:r>
      <w:proofErr w:type="gramEnd"/>
    </w:p>
    <w:p w:rsidR="00FD7C05" w:rsidRPr="00506541" w:rsidRDefault="00292EA8" w:rsidP="00506541">
      <w:pPr>
        <w:ind w:left="720"/>
        <w:rPr>
          <w:rFonts w:ascii="Verdana" w:hAnsi="Verdana"/>
          <w:i/>
          <w:iCs/>
          <w:sz w:val="24"/>
          <w:szCs w:val="24"/>
        </w:rPr>
      </w:pPr>
      <w:r w:rsidRPr="00292EA8">
        <w:rPr>
          <w:rFonts w:ascii="Verdana" w:hAnsi="Verdana"/>
          <w:i/>
          <w:sz w:val="24"/>
          <w:szCs w:val="24"/>
        </w:rPr>
        <w:t xml:space="preserve">The Glastonbury scripts </w:t>
      </w:r>
      <w:r>
        <w:rPr>
          <w:rFonts w:ascii="Verdana" w:hAnsi="Verdana"/>
          <w:sz w:val="24"/>
          <w:szCs w:val="24"/>
        </w:rPr>
        <w:t xml:space="preserve">is </w:t>
      </w:r>
      <w:r w:rsidR="00C018ED">
        <w:rPr>
          <w:rFonts w:ascii="Verdana" w:hAnsi="Verdana"/>
          <w:sz w:val="24"/>
          <w:szCs w:val="24"/>
        </w:rPr>
        <w:t xml:space="preserve">the </w:t>
      </w:r>
      <w:r>
        <w:rPr>
          <w:rFonts w:ascii="Verdana" w:hAnsi="Verdana"/>
          <w:sz w:val="24"/>
          <w:szCs w:val="24"/>
        </w:rPr>
        <w:t>t</w:t>
      </w:r>
      <w:r w:rsidR="00FD7C05" w:rsidRPr="00FD7C05">
        <w:rPr>
          <w:rFonts w:ascii="Verdana" w:hAnsi="Verdana"/>
          <w:sz w:val="24"/>
          <w:szCs w:val="24"/>
        </w:rPr>
        <w:t xml:space="preserve">itle given to a series of nine booklets </w:t>
      </w:r>
      <w:r w:rsidRPr="00292EA8">
        <w:rPr>
          <w:rFonts w:ascii="Verdana" w:hAnsi="Verdana"/>
          <w:sz w:val="24"/>
          <w:szCs w:val="24"/>
        </w:rPr>
        <w:t xml:space="preserve">edited by </w:t>
      </w:r>
      <w:r>
        <w:rPr>
          <w:rFonts w:ascii="Verdana" w:hAnsi="Verdana"/>
          <w:sz w:val="24"/>
          <w:szCs w:val="24"/>
        </w:rPr>
        <w:t>FBB</w:t>
      </w:r>
      <w:r w:rsidRPr="00292EA8">
        <w:rPr>
          <w:rFonts w:ascii="Verdana" w:hAnsi="Verdana"/>
          <w:sz w:val="24"/>
          <w:szCs w:val="24"/>
        </w:rPr>
        <w:t xml:space="preserve"> </w:t>
      </w:r>
      <w:r w:rsidR="00FD7C05" w:rsidRPr="00FD7C05">
        <w:rPr>
          <w:rFonts w:ascii="Verdana" w:hAnsi="Verdana"/>
          <w:sz w:val="24"/>
          <w:szCs w:val="24"/>
        </w:rPr>
        <w:t>(originally published Glastonbury: Central Somerset Gazette</w:t>
      </w:r>
      <w:r w:rsidR="00F04507">
        <w:rPr>
          <w:rFonts w:ascii="Verdana" w:hAnsi="Verdana"/>
          <w:sz w:val="24"/>
          <w:szCs w:val="24"/>
        </w:rPr>
        <w:t xml:space="preserve">, London: Scriptorium Publishing </w:t>
      </w:r>
      <w:r w:rsidR="003E0BE9">
        <w:rPr>
          <w:rFonts w:ascii="Verdana" w:hAnsi="Verdana"/>
          <w:sz w:val="24"/>
          <w:szCs w:val="24"/>
        </w:rPr>
        <w:t xml:space="preserve">or </w:t>
      </w:r>
      <w:r w:rsidR="00F04507">
        <w:rPr>
          <w:rFonts w:ascii="Verdana" w:hAnsi="Verdana"/>
          <w:sz w:val="24"/>
          <w:szCs w:val="24"/>
        </w:rPr>
        <w:t xml:space="preserve">London: </w:t>
      </w:r>
      <w:r w:rsidR="003E0BE9">
        <w:rPr>
          <w:rFonts w:ascii="Verdana" w:hAnsi="Verdana"/>
          <w:sz w:val="24"/>
          <w:szCs w:val="24"/>
        </w:rPr>
        <w:t xml:space="preserve">P. B. </w:t>
      </w:r>
      <w:proofErr w:type="spellStart"/>
      <w:r w:rsidR="003E0BE9">
        <w:rPr>
          <w:rFonts w:ascii="Verdana" w:hAnsi="Verdana"/>
          <w:sz w:val="24"/>
          <w:szCs w:val="24"/>
        </w:rPr>
        <w:t>Beddow</w:t>
      </w:r>
      <w:proofErr w:type="spellEnd"/>
      <w:r w:rsidR="00FD7C05" w:rsidRPr="00FD7C05">
        <w:rPr>
          <w:rFonts w:ascii="Verdana" w:hAnsi="Verdana"/>
          <w:sz w:val="24"/>
          <w:szCs w:val="24"/>
        </w:rPr>
        <w:t>)</w:t>
      </w:r>
      <w:r w:rsidR="00DF2309">
        <w:rPr>
          <w:rFonts w:ascii="Verdana" w:hAnsi="Verdana"/>
          <w:sz w:val="24"/>
          <w:szCs w:val="24"/>
        </w:rPr>
        <w:t>,</w:t>
      </w:r>
      <w:r w:rsidR="00FD7C05" w:rsidRPr="00FD7C05">
        <w:rPr>
          <w:rFonts w:ascii="Verdana" w:hAnsi="Verdana"/>
          <w:sz w:val="24"/>
          <w:szCs w:val="24"/>
        </w:rPr>
        <w:t xml:space="preserve"> containing communications</w:t>
      </w:r>
      <w:r w:rsidR="007B713E">
        <w:rPr>
          <w:rFonts w:ascii="Verdana" w:hAnsi="Verdana"/>
          <w:sz w:val="24"/>
          <w:szCs w:val="24"/>
        </w:rPr>
        <w:t xml:space="preserve"> via</w:t>
      </w:r>
      <w:r w:rsidR="00FD7C05" w:rsidRPr="00FD7C05">
        <w:rPr>
          <w:rFonts w:ascii="Verdana" w:hAnsi="Verdana"/>
          <w:sz w:val="24"/>
          <w:szCs w:val="24"/>
        </w:rPr>
        <w:t xml:space="preserve"> </w:t>
      </w:r>
      <w:r w:rsidR="007B713E" w:rsidRPr="00FD7C05">
        <w:rPr>
          <w:rFonts w:ascii="Verdana" w:hAnsi="Verdana"/>
          <w:sz w:val="24"/>
          <w:szCs w:val="24"/>
        </w:rPr>
        <w:t xml:space="preserve">automatic writing </w:t>
      </w:r>
      <w:r w:rsidR="007B713E">
        <w:rPr>
          <w:rFonts w:ascii="Verdana" w:hAnsi="Verdana"/>
          <w:sz w:val="24"/>
          <w:szCs w:val="24"/>
        </w:rPr>
        <w:t>about</w:t>
      </w:r>
      <w:r w:rsidR="00FD7C05" w:rsidRPr="00FD7C05">
        <w:rPr>
          <w:rFonts w:ascii="Verdana" w:hAnsi="Verdana"/>
          <w:sz w:val="24"/>
          <w:szCs w:val="24"/>
        </w:rPr>
        <w:t xml:space="preserve"> Gl</w:t>
      </w:r>
      <w:r w:rsidR="00F04507">
        <w:rPr>
          <w:rFonts w:ascii="Verdana" w:hAnsi="Verdana"/>
          <w:sz w:val="24"/>
          <w:szCs w:val="24"/>
        </w:rPr>
        <w:t xml:space="preserve">astonbury Abbey and its history. </w:t>
      </w:r>
      <w:r w:rsidR="00C018ED">
        <w:rPr>
          <w:rFonts w:ascii="Verdana" w:hAnsi="Verdana"/>
          <w:sz w:val="24"/>
          <w:szCs w:val="24"/>
        </w:rPr>
        <w:t>See (1921)</w:t>
      </w:r>
      <w:r w:rsidR="007004DB">
        <w:rPr>
          <w:rFonts w:ascii="Verdana" w:hAnsi="Verdana"/>
          <w:sz w:val="24"/>
          <w:szCs w:val="24"/>
        </w:rPr>
        <w:t xml:space="preserve"> above</w:t>
      </w:r>
      <w:r w:rsidR="00C018ED">
        <w:rPr>
          <w:rFonts w:ascii="Verdana" w:hAnsi="Verdana"/>
          <w:sz w:val="24"/>
          <w:szCs w:val="24"/>
        </w:rPr>
        <w:t>.</w:t>
      </w:r>
      <w:r w:rsidR="00F04507">
        <w:rPr>
          <w:rFonts w:ascii="Verdana" w:hAnsi="Verdana"/>
          <w:sz w:val="24"/>
          <w:szCs w:val="24"/>
        </w:rPr>
        <w:t xml:space="preserve"> </w:t>
      </w:r>
      <w:r w:rsidR="0040678B" w:rsidRPr="001B30DD">
        <w:rPr>
          <w:rFonts w:ascii="Verdana" w:hAnsi="Verdana"/>
          <w:sz w:val="24"/>
          <w:szCs w:val="24"/>
        </w:rPr>
        <w:t>[</w:t>
      </w:r>
      <w:r w:rsidR="0040678B">
        <w:rPr>
          <w:rFonts w:ascii="Verdana" w:hAnsi="Verdana"/>
          <w:sz w:val="24"/>
          <w:szCs w:val="24"/>
        </w:rPr>
        <w:t xml:space="preserve">The </w:t>
      </w:r>
      <w:r w:rsidR="00C81549">
        <w:rPr>
          <w:rFonts w:ascii="Verdana" w:hAnsi="Verdana"/>
          <w:sz w:val="24"/>
          <w:szCs w:val="24"/>
        </w:rPr>
        <w:t xml:space="preserve">indented </w:t>
      </w:r>
      <w:r w:rsidR="0040678B">
        <w:rPr>
          <w:rFonts w:ascii="Verdana" w:hAnsi="Verdana"/>
          <w:sz w:val="24"/>
          <w:szCs w:val="24"/>
        </w:rPr>
        <w:t>d</w:t>
      </w:r>
      <w:r w:rsidR="00FD7C05" w:rsidRPr="000B0B06">
        <w:rPr>
          <w:rFonts w:ascii="Verdana" w:hAnsi="Verdana"/>
          <w:sz w:val="24"/>
          <w:szCs w:val="24"/>
        </w:rPr>
        <w:t>escription</w:t>
      </w:r>
      <w:r w:rsidR="00594A5D">
        <w:rPr>
          <w:rFonts w:ascii="Verdana" w:hAnsi="Verdana"/>
          <w:sz w:val="24"/>
          <w:szCs w:val="24"/>
        </w:rPr>
        <w:t>s</w:t>
      </w:r>
      <w:r w:rsidR="00FD7C05" w:rsidRPr="000B0B06">
        <w:rPr>
          <w:rFonts w:ascii="Verdana" w:hAnsi="Verdana"/>
          <w:sz w:val="24"/>
          <w:szCs w:val="24"/>
        </w:rPr>
        <w:t xml:space="preserve"> below </w:t>
      </w:r>
      <w:r w:rsidR="00594A5D">
        <w:rPr>
          <w:rFonts w:ascii="Verdana" w:hAnsi="Verdana"/>
          <w:sz w:val="24"/>
          <w:szCs w:val="24"/>
        </w:rPr>
        <w:t>are</w:t>
      </w:r>
      <w:r w:rsidR="0040678B">
        <w:rPr>
          <w:rFonts w:ascii="Verdana" w:hAnsi="Verdana"/>
          <w:sz w:val="24"/>
          <w:szCs w:val="24"/>
        </w:rPr>
        <w:t xml:space="preserve"> </w:t>
      </w:r>
      <w:r w:rsidR="000150D7">
        <w:rPr>
          <w:rFonts w:ascii="Verdana" w:hAnsi="Verdana"/>
          <w:sz w:val="24"/>
          <w:szCs w:val="24"/>
        </w:rPr>
        <w:t>quoted</w:t>
      </w:r>
      <w:r w:rsidR="000F404A">
        <w:rPr>
          <w:rFonts w:ascii="Verdana" w:hAnsi="Verdana"/>
          <w:sz w:val="24"/>
          <w:szCs w:val="24"/>
        </w:rPr>
        <w:t>, and lightly edited,</w:t>
      </w:r>
      <w:r w:rsidR="00594A5D">
        <w:rPr>
          <w:rFonts w:ascii="Verdana" w:hAnsi="Verdana"/>
          <w:sz w:val="24"/>
          <w:szCs w:val="24"/>
        </w:rPr>
        <w:t xml:space="preserve"> </w:t>
      </w:r>
      <w:r w:rsidR="00FD7C05" w:rsidRPr="000B0B06">
        <w:rPr>
          <w:rFonts w:ascii="Verdana" w:hAnsi="Verdana"/>
          <w:sz w:val="24"/>
          <w:szCs w:val="24"/>
        </w:rPr>
        <w:t>from J. Gordon Melton, editor (2001)</w:t>
      </w:r>
      <w:r w:rsidR="00536362">
        <w:rPr>
          <w:rFonts w:ascii="Verdana" w:hAnsi="Verdana"/>
          <w:sz w:val="24"/>
          <w:szCs w:val="24"/>
        </w:rPr>
        <w:t xml:space="preserve"> Glastonbury scripts, in</w:t>
      </w:r>
      <w:r w:rsidR="00FD7C05" w:rsidRPr="000B0B06">
        <w:rPr>
          <w:rFonts w:ascii="Verdana" w:hAnsi="Verdana"/>
          <w:sz w:val="24"/>
          <w:szCs w:val="24"/>
        </w:rPr>
        <w:t xml:space="preserve"> </w:t>
      </w:r>
      <w:proofErr w:type="gramStart"/>
      <w:r w:rsidR="00FD7C05" w:rsidRPr="000B0B06">
        <w:rPr>
          <w:rFonts w:ascii="Verdana" w:hAnsi="Verdana"/>
          <w:i/>
          <w:sz w:val="24"/>
          <w:szCs w:val="24"/>
        </w:rPr>
        <w:t>The</w:t>
      </w:r>
      <w:proofErr w:type="gramEnd"/>
      <w:r w:rsidR="00FD7C05" w:rsidRPr="000B0B06">
        <w:rPr>
          <w:rFonts w:ascii="Verdana" w:hAnsi="Verdana"/>
          <w:i/>
          <w:sz w:val="24"/>
          <w:szCs w:val="24"/>
        </w:rPr>
        <w:t xml:space="preserve"> </w:t>
      </w:r>
      <w:proofErr w:type="spellStart"/>
      <w:r w:rsidR="00FD7C05" w:rsidRPr="000B0B06">
        <w:rPr>
          <w:rFonts w:ascii="Verdana" w:hAnsi="Verdana"/>
          <w:i/>
          <w:sz w:val="24"/>
          <w:szCs w:val="24"/>
        </w:rPr>
        <w:t>encyclopedia</w:t>
      </w:r>
      <w:proofErr w:type="spellEnd"/>
      <w:r w:rsidR="00FD7C05" w:rsidRPr="000B0B06">
        <w:rPr>
          <w:rFonts w:ascii="Verdana" w:hAnsi="Verdana"/>
          <w:i/>
          <w:sz w:val="24"/>
          <w:szCs w:val="24"/>
        </w:rPr>
        <w:t xml:space="preserve"> of occultism and parapsychology</w:t>
      </w:r>
      <w:r w:rsidR="00126D18">
        <w:rPr>
          <w:rFonts w:ascii="Verdana" w:hAnsi="Verdana"/>
          <w:sz w:val="24"/>
          <w:szCs w:val="24"/>
        </w:rPr>
        <w:t xml:space="preserve">, </w:t>
      </w:r>
      <w:r w:rsidR="00FD7C05" w:rsidRPr="000B0B06">
        <w:rPr>
          <w:rFonts w:ascii="Verdana" w:hAnsi="Verdana"/>
          <w:sz w:val="24"/>
          <w:szCs w:val="24"/>
        </w:rPr>
        <w:t>5</w:t>
      </w:r>
      <w:r w:rsidR="0040678B">
        <w:rPr>
          <w:rFonts w:ascii="Verdana" w:hAnsi="Verdana"/>
          <w:sz w:val="24"/>
          <w:szCs w:val="24"/>
        </w:rPr>
        <w:t xml:space="preserve">th </w:t>
      </w:r>
      <w:r w:rsidR="00126D18">
        <w:rPr>
          <w:rFonts w:ascii="Verdana" w:hAnsi="Verdana"/>
          <w:sz w:val="24"/>
          <w:szCs w:val="24"/>
        </w:rPr>
        <w:t>edition</w:t>
      </w:r>
      <w:r w:rsidR="00594A5D">
        <w:rPr>
          <w:rFonts w:ascii="Verdana" w:hAnsi="Verdana"/>
          <w:sz w:val="24"/>
          <w:szCs w:val="24"/>
        </w:rPr>
        <w:t xml:space="preserve">. </w:t>
      </w:r>
      <w:r w:rsidR="00FD7C05" w:rsidRPr="000B0B06">
        <w:rPr>
          <w:rFonts w:ascii="Verdana" w:hAnsi="Verdana"/>
          <w:sz w:val="24"/>
          <w:szCs w:val="24"/>
        </w:rPr>
        <w:t xml:space="preserve">Detroit: Gale Group, </w:t>
      </w:r>
      <w:r w:rsidR="00594A5D">
        <w:rPr>
          <w:rFonts w:ascii="Verdana" w:hAnsi="Verdana"/>
          <w:sz w:val="24"/>
          <w:szCs w:val="24"/>
        </w:rPr>
        <w:t xml:space="preserve">vol. 1, </w:t>
      </w:r>
      <w:r w:rsidR="00FD7C05" w:rsidRPr="000B0B06">
        <w:rPr>
          <w:rFonts w:ascii="Verdana" w:hAnsi="Verdana"/>
          <w:sz w:val="24"/>
          <w:szCs w:val="24"/>
        </w:rPr>
        <w:t>643, online at</w:t>
      </w:r>
      <w:r w:rsidR="0010650F">
        <w:rPr>
          <w:rFonts w:ascii="Verdana" w:hAnsi="Verdana"/>
          <w:sz w:val="24"/>
          <w:szCs w:val="24"/>
        </w:rPr>
        <w:t xml:space="preserve"> </w:t>
      </w:r>
      <w:hyperlink r:id="rId64" w:history="1">
        <w:r w:rsidR="00AF2B8A" w:rsidRPr="00DE0FA6">
          <w:rPr>
            <w:rStyle w:val="Hyperlink"/>
            <w:rFonts w:ascii="Verdana" w:hAnsi="Verdana"/>
            <w:sz w:val="24"/>
            <w:szCs w:val="24"/>
          </w:rPr>
          <w:t>http://librarum.org/book/27104 /653</w:t>
        </w:r>
      </w:hyperlink>
      <w:r w:rsidR="00FD7C05" w:rsidRPr="000B0B06">
        <w:rPr>
          <w:rFonts w:ascii="Verdana" w:hAnsi="Verdana"/>
          <w:sz w:val="24"/>
          <w:szCs w:val="24"/>
        </w:rPr>
        <w:t>.</w:t>
      </w:r>
      <w:r w:rsidR="00F04507">
        <w:rPr>
          <w:rFonts w:ascii="Verdana" w:hAnsi="Verdana"/>
          <w:sz w:val="24"/>
          <w:szCs w:val="24"/>
        </w:rPr>
        <w:t>]</w:t>
      </w:r>
    </w:p>
    <w:p w:rsidR="00FD7C05" w:rsidRPr="00FD7C05" w:rsidRDefault="00F04507" w:rsidP="00FD7C05">
      <w:pPr>
        <w:ind w:left="1440"/>
        <w:rPr>
          <w:rFonts w:ascii="Verdana" w:hAnsi="Verdana"/>
          <w:sz w:val="24"/>
          <w:szCs w:val="24"/>
        </w:rPr>
      </w:pPr>
      <w:r>
        <w:rPr>
          <w:rFonts w:ascii="Verdana" w:hAnsi="Verdana"/>
          <w:sz w:val="24"/>
          <w:szCs w:val="24"/>
        </w:rPr>
        <w:t>Number I</w:t>
      </w:r>
      <w:r w:rsidR="00FD7C05" w:rsidRPr="000B0B06">
        <w:rPr>
          <w:rFonts w:ascii="Verdana" w:hAnsi="Verdana"/>
          <w:sz w:val="24"/>
          <w:szCs w:val="24"/>
        </w:rPr>
        <w:t xml:space="preserve"> contains writing obtained</w:t>
      </w:r>
      <w:r w:rsidR="00FD7C05" w:rsidRPr="00FD7C05">
        <w:rPr>
          <w:rFonts w:ascii="Verdana" w:hAnsi="Verdana"/>
          <w:sz w:val="24"/>
          <w:szCs w:val="24"/>
        </w:rPr>
        <w:t xml:space="preserve"> by </w:t>
      </w:r>
      <w:r w:rsidR="000F404A">
        <w:rPr>
          <w:rFonts w:ascii="Verdana" w:hAnsi="Verdana"/>
          <w:sz w:val="24"/>
          <w:szCs w:val="24"/>
        </w:rPr>
        <w:t>FBB</w:t>
      </w:r>
      <w:r w:rsidR="00FD7C05" w:rsidRPr="00FD7C05">
        <w:rPr>
          <w:rFonts w:ascii="Verdana" w:hAnsi="Verdana"/>
          <w:sz w:val="24"/>
          <w:szCs w:val="24"/>
        </w:rPr>
        <w:t xml:space="preserve"> with the medium </w:t>
      </w:r>
      <w:r w:rsidR="007B713E">
        <w:rPr>
          <w:rFonts w:ascii="Verdana" w:hAnsi="Verdana"/>
          <w:sz w:val="24"/>
          <w:szCs w:val="24"/>
        </w:rPr>
        <w:t>“</w:t>
      </w:r>
      <w:r w:rsidR="00FD7C05" w:rsidRPr="00FD7C05">
        <w:rPr>
          <w:rFonts w:ascii="Verdana" w:hAnsi="Verdana"/>
          <w:sz w:val="24"/>
          <w:szCs w:val="24"/>
        </w:rPr>
        <w:t>John Alleyne</w:t>
      </w:r>
      <w:r w:rsidR="007B713E">
        <w:rPr>
          <w:rFonts w:ascii="Verdana" w:hAnsi="Verdana"/>
          <w:sz w:val="24"/>
          <w:szCs w:val="24"/>
        </w:rPr>
        <w:t>”</w:t>
      </w:r>
      <w:r w:rsidR="00FD7C05" w:rsidRPr="00FD7C05">
        <w:rPr>
          <w:rFonts w:ascii="Verdana" w:hAnsi="Verdana"/>
          <w:sz w:val="24"/>
          <w:szCs w:val="24"/>
        </w:rPr>
        <w:t xml:space="preserve"> (pseudonym of J. Allen Bartlett). The communicator claimed to be Johannes </w:t>
      </w:r>
      <w:r w:rsidR="00CB072F">
        <w:rPr>
          <w:rFonts w:ascii="Verdana" w:hAnsi="Verdana"/>
          <w:sz w:val="24"/>
          <w:szCs w:val="24"/>
        </w:rPr>
        <w:t>Bryant, a monk of Glastonbury in</w:t>
      </w:r>
      <w:r w:rsidR="00FD7C05" w:rsidRPr="00FD7C05">
        <w:rPr>
          <w:rFonts w:ascii="Verdana" w:hAnsi="Verdana"/>
          <w:sz w:val="24"/>
          <w:szCs w:val="24"/>
        </w:rPr>
        <w:t xml:space="preserve"> the</w:t>
      </w:r>
      <w:r w:rsidR="00903E38">
        <w:rPr>
          <w:rFonts w:ascii="Verdana" w:hAnsi="Verdana"/>
          <w:sz w:val="24"/>
          <w:szCs w:val="24"/>
        </w:rPr>
        <w:t xml:space="preserve"> period 1497-1534. Numbers III, IV and VII</w:t>
      </w:r>
      <w:r w:rsidR="00FD7C05" w:rsidRPr="00FD7C05">
        <w:rPr>
          <w:rFonts w:ascii="Verdana" w:hAnsi="Verdana"/>
          <w:sz w:val="24"/>
          <w:szCs w:val="24"/>
        </w:rPr>
        <w:t xml:space="preserve"> are the work of two American sitters </w:t>
      </w:r>
      <w:r w:rsidR="00C018ED">
        <w:rPr>
          <w:rFonts w:ascii="Verdana" w:hAnsi="Verdana"/>
          <w:sz w:val="24"/>
          <w:szCs w:val="24"/>
        </w:rPr>
        <w:t>[</w:t>
      </w:r>
      <w:r w:rsidR="00C10E45">
        <w:rPr>
          <w:rFonts w:ascii="Verdana" w:hAnsi="Verdana"/>
          <w:sz w:val="24"/>
          <w:szCs w:val="24"/>
        </w:rPr>
        <w:t>“</w:t>
      </w:r>
      <w:r w:rsidR="00C018ED">
        <w:rPr>
          <w:rFonts w:ascii="Verdana" w:hAnsi="Verdana"/>
          <w:sz w:val="24"/>
          <w:szCs w:val="24"/>
        </w:rPr>
        <w:t>Philip Lloyd</w:t>
      </w:r>
      <w:r w:rsidR="00C10E45">
        <w:rPr>
          <w:rFonts w:ascii="Verdana" w:hAnsi="Verdana"/>
          <w:sz w:val="24"/>
          <w:szCs w:val="24"/>
        </w:rPr>
        <w:t>”, i.e. Thomas Jones,</w:t>
      </w:r>
      <w:r w:rsidR="00C018ED">
        <w:rPr>
          <w:rFonts w:ascii="Verdana" w:hAnsi="Verdana"/>
          <w:sz w:val="24"/>
          <w:szCs w:val="24"/>
        </w:rPr>
        <w:t xml:space="preserve"> and K. L.] </w:t>
      </w:r>
      <w:r w:rsidR="00FD7C05" w:rsidRPr="00FD7C05">
        <w:rPr>
          <w:rFonts w:ascii="Verdana" w:hAnsi="Verdana"/>
          <w:sz w:val="24"/>
          <w:szCs w:val="24"/>
        </w:rPr>
        <w:t>to whom the history of the abbey was unknown.</w:t>
      </w:r>
    </w:p>
    <w:p w:rsidR="00594A5D" w:rsidRDefault="00F04507" w:rsidP="00FD7C05">
      <w:pPr>
        <w:ind w:left="1440"/>
        <w:rPr>
          <w:rFonts w:ascii="Verdana" w:hAnsi="Verdana"/>
          <w:sz w:val="24"/>
          <w:szCs w:val="24"/>
        </w:rPr>
      </w:pPr>
      <w:r>
        <w:rPr>
          <w:rFonts w:ascii="Verdana" w:hAnsi="Verdana"/>
          <w:sz w:val="24"/>
          <w:szCs w:val="24"/>
        </w:rPr>
        <w:lastRenderedPageBreak/>
        <w:t>Number II</w:t>
      </w:r>
      <w:r w:rsidR="00FD7C05" w:rsidRPr="00FD7C05">
        <w:rPr>
          <w:rFonts w:ascii="Verdana" w:hAnsi="Verdana"/>
          <w:sz w:val="24"/>
          <w:szCs w:val="24"/>
        </w:rPr>
        <w:t xml:space="preserve"> records the writings of a Winchester medium whose hand was allegedly used automatically without her volition. The communicators claimed to be monks of the eleventh and twelfth centuries. According to psychical researcher </w:t>
      </w:r>
      <w:proofErr w:type="spellStart"/>
      <w:r w:rsidR="00FD7C05" w:rsidRPr="00FD7C05">
        <w:rPr>
          <w:rFonts w:ascii="Verdana" w:hAnsi="Verdana"/>
          <w:sz w:val="24"/>
          <w:szCs w:val="24"/>
        </w:rPr>
        <w:t>Nandor</w:t>
      </w:r>
      <w:proofErr w:type="spellEnd"/>
      <w:r w:rsidR="00FD7C05" w:rsidRPr="00FD7C05">
        <w:rPr>
          <w:rFonts w:ascii="Verdana" w:hAnsi="Verdana"/>
          <w:sz w:val="24"/>
          <w:szCs w:val="24"/>
        </w:rPr>
        <w:t xml:space="preserve"> </w:t>
      </w:r>
      <w:proofErr w:type="spellStart"/>
      <w:r w:rsidR="00FD7C05" w:rsidRPr="00FD7C05">
        <w:rPr>
          <w:rFonts w:ascii="Verdana" w:hAnsi="Verdana"/>
          <w:sz w:val="24"/>
          <w:szCs w:val="24"/>
        </w:rPr>
        <w:t>Fodor</w:t>
      </w:r>
      <w:proofErr w:type="spellEnd"/>
      <w:r w:rsidR="00FD7C05" w:rsidRPr="00FD7C05">
        <w:rPr>
          <w:rFonts w:ascii="Verdana" w:hAnsi="Verdana"/>
          <w:sz w:val="24"/>
          <w:szCs w:val="24"/>
        </w:rPr>
        <w:t xml:space="preserve">, they were veridical in scores of cases, the most famous of which is the discovery of the Norman wall of </w:t>
      </w:r>
      <w:proofErr w:type="spellStart"/>
      <w:r w:rsidR="00FD7C05" w:rsidRPr="00FD7C05">
        <w:rPr>
          <w:rFonts w:ascii="Verdana" w:hAnsi="Verdana"/>
          <w:sz w:val="24"/>
          <w:szCs w:val="24"/>
        </w:rPr>
        <w:t>Herlewin's</w:t>
      </w:r>
      <w:proofErr w:type="spellEnd"/>
      <w:r w:rsidR="00FD7C05" w:rsidRPr="00FD7C05">
        <w:rPr>
          <w:rFonts w:ascii="Verdana" w:hAnsi="Verdana"/>
          <w:sz w:val="24"/>
          <w:szCs w:val="24"/>
        </w:rPr>
        <w:t xml:space="preserve"> Chapel, recorded by </w:t>
      </w:r>
      <w:r w:rsidR="00292EA8">
        <w:rPr>
          <w:rFonts w:ascii="Verdana" w:hAnsi="Verdana"/>
          <w:sz w:val="24"/>
          <w:szCs w:val="24"/>
        </w:rPr>
        <w:t>FBB</w:t>
      </w:r>
      <w:r w:rsidR="00FD7C05" w:rsidRPr="00FD7C05">
        <w:rPr>
          <w:rFonts w:ascii="Verdana" w:hAnsi="Verdana"/>
          <w:sz w:val="24"/>
          <w:szCs w:val="24"/>
        </w:rPr>
        <w:t xml:space="preserve"> in </w:t>
      </w:r>
      <w:r w:rsidR="00FD7C05" w:rsidRPr="00FD7C05">
        <w:rPr>
          <w:rFonts w:ascii="Verdana" w:hAnsi="Verdana"/>
          <w:i/>
          <w:sz w:val="24"/>
          <w:szCs w:val="24"/>
        </w:rPr>
        <w:t>The Company of Avalon</w:t>
      </w:r>
      <w:r w:rsidR="00FD7C05" w:rsidRPr="00FD7C05">
        <w:rPr>
          <w:rFonts w:ascii="Verdana" w:hAnsi="Verdana"/>
          <w:sz w:val="24"/>
          <w:szCs w:val="24"/>
        </w:rPr>
        <w:t xml:space="preserve"> (1924). </w:t>
      </w:r>
    </w:p>
    <w:p w:rsidR="00FD7C05" w:rsidRPr="00FD7C05" w:rsidRDefault="00F04507" w:rsidP="00FD7C05">
      <w:pPr>
        <w:ind w:left="1440"/>
        <w:rPr>
          <w:rFonts w:ascii="Verdana" w:hAnsi="Verdana"/>
          <w:sz w:val="24"/>
          <w:szCs w:val="24"/>
        </w:rPr>
      </w:pPr>
      <w:r>
        <w:rPr>
          <w:rFonts w:ascii="Verdana" w:hAnsi="Verdana"/>
          <w:sz w:val="24"/>
          <w:szCs w:val="24"/>
        </w:rPr>
        <w:t>Numbers III</w:t>
      </w:r>
      <w:r w:rsidR="003E0BE9">
        <w:rPr>
          <w:rFonts w:ascii="Verdana" w:hAnsi="Verdana"/>
          <w:sz w:val="24"/>
          <w:szCs w:val="24"/>
        </w:rPr>
        <w:t xml:space="preserve"> [verse]</w:t>
      </w:r>
      <w:r>
        <w:rPr>
          <w:rFonts w:ascii="Verdana" w:hAnsi="Verdana"/>
          <w:sz w:val="24"/>
          <w:szCs w:val="24"/>
        </w:rPr>
        <w:t>, VI</w:t>
      </w:r>
      <w:r w:rsidR="00941391">
        <w:rPr>
          <w:rFonts w:ascii="Verdana" w:hAnsi="Verdana"/>
          <w:sz w:val="24"/>
          <w:szCs w:val="24"/>
        </w:rPr>
        <w:t xml:space="preserve"> [</w:t>
      </w:r>
      <w:r w:rsidR="003E0BE9">
        <w:rPr>
          <w:rFonts w:ascii="Verdana" w:hAnsi="Verdana"/>
          <w:sz w:val="24"/>
          <w:szCs w:val="24"/>
        </w:rPr>
        <w:t xml:space="preserve">verse, </w:t>
      </w:r>
      <w:r w:rsidR="00941391">
        <w:rPr>
          <w:rFonts w:ascii="Verdana" w:hAnsi="Verdana"/>
          <w:sz w:val="24"/>
          <w:szCs w:val="24"/>
        </w:rPr>
        <w:t>condensed]</w:t>
      </w:r>
      <w:r>
        <w:rPr>
          <w:rFonts w:ascii="Verdana" w:hAnsi="Verdana"/>
          <w:sz w:val="24"/>
          <w:szCs w:val="24"/>
        </w:rPr>
        <w:t>, VIII and IX</w:t>
      </w:r>
      <w:r w:rsidR="00FD7C05" w:rsidRPr="00FD7C05">
        <w:rPr>
          <w:rFonts w:ascii="Verdana" w:hAnsi="Verdana"/>
          <w:sz w:val="24"/>
          <w:szCs w:val="24"/>
        </w:rPr>
        <w:t xml:space="preserve"> </w:t>
      </w:r>
      <w:r w:rsidR="008248DC">
        <w:rPr>
          <w:rFonts w:ascii="Verdana" w:hAnsi="Verdana"/>
          <w:sz w:val="24"/>
          <w:szCs w:val="24"/>
        </w:rPr>
        <w:t xml:space="preserve">[verse] </w:t>
      </w:r>
      <w:r w:rsidR="00FD7C05" w:rsidRPr="00FD7C05">
        <w:rPr>
          <w:rFonts w:ascii="Verdana" w:hAnsi="Verdana"/>
          <w:sz w:val="24"/>
          <w:szCs w:val="24"/>
        </w:rPr>
        <w:t xml:space="preserve">were obtained by </w:t>
      </w:r>
      <w:r w:rsidR="000F404A">
        <w:rPr>
          <w:rFonts w:ascii="Verdana" w:hAnsi="Verdana"/>
          <w:sz w:val="24"/>
          <w:szCs w:val="24"/>
        </w:rPr>
        <w:t>FBB</w:t>
      </w:r>
      <w:r w:rsidR="00FD7C05" w:rsidRPr="00FD7C05">
        <w:rPr>
          <w:rFonts w:ascii="Verdana" w:hAnsi="Verdana"/>
          <w:sz w:val="24"/>
          <w:szCs w:val="24"/>
        </w:rPr>
        <w:t xml:space="preserve"> in his sessions with Hester Dowden, who claimed that his presence and the contact of his </w:t>
      </w:r>
      <w:r w:rsidR="00AF2B8A">
        <w:rPr>
          <w:rFonts w:ascii="Verdana" w:hAnsi="Verdana"/>
          <w:sz w:val="24"/>
          <w:szCs w:val="24"/>
        </w:rPr>
        <w:t>fingers on her hand or wrist were</w:t>
      </w:r>
      <w:r w:rsidR="00FD7C05" w:rsidRPr="00FD7C05">
        <w:rPr>
          <w:rFonts w:ascii="Verdana" w:hAnsi="Verdana"/>
          <w:sz w:val="24"/>
          <w:szCs w:val="24"/>
        </w:rPr>
        <w:t xml:space="preserve"> </w:t>
      </w:r>
      <w:r w:rsidR="00AF2B8A">
        <w:rPr>
          <w:rFonts w:ascii="Verdana" w:hAnsi="Verdana"/>
          <w:sz w:val="24"/>
          <w:szCs w:val="24"/>
        </w:rPr>
        <w:t>required</w:t>
      </w:r>
      <w:r w:rsidR="00FD7C05" w:rsidRPr="00FD7C05">
        <w:rPr>
          <w:rFonts w:ascii="Verdana" w:hAnsi="Verdana"/>
          <w:sz w:val="24"/>
          <w:szCs w:val="24"/>
        </w:rPr>
        <w:t xml:space="preserve"> in the process of obtaining them. The mental contact came through </w:t>
      </w:r>
      <w:r w:rsidR="000F404A">
        <w:rPr>
          <w:rFonts w:ascii="Verdana" w:hAnsi="Verdana"/>
          <w:sz w:val="24"/>
          <w:szCs w:val="24"/>
        </w:rPr>
        <w:t>FBB</w:t>
      </w:r>
      <w:r w:rsidR="00FD7C05" w:rsidRPr="00FD7C05">
        <w:rPr>
          <w:rFonts w:ascii="Verdana" w:hAnsi="Verdana"/>
          <w:sz w:val="24"/>
          <w:szCs w:val="24"/>
        </w:rPr>
        <w:t xml:space="preserve">, Dowden said. Her contribution was the motor power of transmission and the more mechanical side of the </w:t>
      </w:r>
      <w:r w:rsidR="00AF2B8A">
        <w:rPr>
          <w:rFonts w:ascii="Verdana" w:hAnsi="Verdana"/>
          <w:sz w:val="24"/>
          <w:szCs w:val="24"/>
        </w:rPr>
        <w:t>writing</w:t>
      </w:r>
      <w:r w:rsidR="00FD7C05" w:rsidRPr="00FD7C05">
        <w:rPr>
          <w:rFonts w:ascii="Verdana" w:hAnsi="Verdana"/>
          <w:sz w:val="24"/>
          <w:szCs w:val="24"/>
        </w:rPr>
        <w:t>. For this reason the automatist disclaimed sole copyright, alleging dual mediumship</w:t>
      </w:r>
      <w:r w:rsidR="00AF2B8A">
        <w:rPr>
          <w:rFonts w:ascii="Verdana" w:hAnsi="Verdana"/>
          <w:sz w:val="24"/>
          <w:szCs w:val="24"/>
        </w:rPr>
        <w:t xml:space="preserve"> </w:t>
      </w:r>
      <w:r w:rsidR="007004DB">
        <w:rPr>
          <w:rFonts w:ascii="Verdana" w:hAnsi="Verdana"/>
          <w:sz w:val="24"/>
          <w:szCs w:val="24"/>
        </w:rPr>
        <w:t>[</w:t>
      </w:r>
      <w:r w:rsidR="00AF2B8A">
        <w:rPr>
          <w:rFonts w:ascii="Verdana" w:hAnsi="Verdana"/>
          <w:sz w:val="24"/>
          <w:szCs w:val="24"/>
        </w:rPr>
        <w:t>a fact which must have encouraged FBB to expect Geraldine Cummins (see above, 1927) to defer to him in a similar way</w:t>
      </w:r>
      <w:r w:rsidR="00E615B5">
        <w:rPr>
          <w:rFonts w:ascii="Verdana" w:hAnsi="Verdana"/>
          <w:sz w:val="24"/>
          <w:szCs w:val="24"/>
        </w:rPr>
        <w:t>, RC</w:t>
      </w:r>
      <w:r w:rsidR="007004DB">
        <w:rPr>
          <w:rFonts w:ascii="Verdana" w:hAnsi="Verdana"/>
          <w:sz w:val="24"/>
          <w:szCs w:val="24"/>
        </w:rPr>
        <w:t>]</w:t>
      </w:r>
      <w:r w:rsidR="00FD7C05" w:rsidRPr="00FD7C05">
        <w:rPr>
          <w:rFonts w:ascii="Verdana" w:hAnsi="Verdana"/>
          <w:sz w:val="24"/>
          <w:szCs w:val="24"/>
        </w:rPr>
        <w:t>.</w:t>
      </w:r>
    </w:p>
    <w:p w:rsidR="00FD7C05" w:rsidRPr="00FD7C05" w:rsidRDefault="00FD7C05" w:rsidP="00FD7C05">
      <w:pPr>
        <w:ind w:left="1440"/>
        <w:rPr>
          <w:rFonts w:ascii="Verdana" w:hAnsi="Verdana"/>
          <w:sz w:val="24"/>
          <w:szCs w:val="24"/>
        </w:rPr>
      </w:pPr>
      <w:r w:rsidRPr="00FD7C05">
        <w:rPr>
          <w:rFonts w:ascii="Verdana" w:hAnsi="Verdana"/>
          <w:sz w:val="24"/>
          <w:szCs w:val="24"/>
        </w:rPr>
        <w:t xml:space="preserve">The story of the Glastonbury Scripts carried on the record of prediction and discovery as told by </w:t>
      </w:r>
      <w:r w:rsidR="000F404A">
        <w:rPr>
          <w:rFonts w:ascii="Verdana" w:hAnsi="Verdana"/>
          <w:sz w:val="24"/>
          <w:szCs w:val="24"/>
        </w:rPr>
        <w:t>FBB</w:t>
      </w:r>
      <w:r w:rsidRPr="00FD7C05">
        <w:rPr>
          <w:rFonts w:ascii="Verdana" w:hAnsi="Verdana"/>
          <w:sz w:val="24"/>
          <w:szCs w:val="24"/>
        </w:rPr>
        <w:t xml:space="preserve"> in a series of earlier books: </w:t>
      </w:r>
      <w:r w:rsidRPr="00FD7C05">
        <w:rPr>
          <w:rFonts w:ascii="Verdana" w:hAnsi="Verdana"/>
          <w:i/>
          <w:sz w:val="24"/>
          <w:szCs w:val="24"/>
        </w:rPr>
        <w:t>The Gate of Remembrance</w:t>
      </w:r>
      <w:r w:rsidRPr="00FD7C05">
        <w:rPr>
          <w:rFonts w:ascii="Verdana" w:hAnsi="Verdana"/>
          <w:sz w:val="24"/>
          <w:szCs w:val="24"/>
        </w:rPr>
        <w:t xml:space="preserve"> (1918), </w:t>
      </w:r>
      <w:r w:rsidRPr="00FD7C05">
        <w:rPr>
          <w:rFonts w:ascii="Verdana" w:hAnsi="Verdana"/>
          <w:i/>
          <w:sz w:val="24"/>
          <w:szCs w:val="24"/>
        </w:rPr>
        <w:t>The Hill of Vision</w:t>
      </w:r>
      <w:r w:rsidR="000F404A">
        <w:rPr>
          <w:rFonts w:ascii="Verdana" w:hAnsi="Verdana"/>
          <w:sz w:val="24"/>
          <w:szCs w:val="24"/>
        </w:rPr>
        <w:t xml:space="preserve"> (1919)</w:t>
      </w:r>
      <w:r w:rsidRPr="00FD7C05">
        <w:rPr>
          <w:rFonts w:ascii="Verdana" w:hAnsi="Verdana"/>
          <w:sz w:val="24"/>
          <w:szCs w:val="24"/>
        </w:rPr>
        <w:t xml:space="preserve"> and </w:t>
      </w:r>
      <w:r w:rsidRPr="00FD7C05">
        <w:rPr>
          <w:rFonts w:ascii="Verdana" w:hAnsi="Verdana"/>
          <w:i/>
          <w:sz w:val="24"/>
          <w:szCs w:val="24"/>
        </w:rPr>
        <w:t>The Company of Avalon</w:t>
      </w:r>
      <w:r w:rsidRPr="00FD7C05">
        <w:rPr>
          <w:rFonts w:ascii="Verdana" w:hAnsi="Verdana"/>
          <w:sz w:val="24"/>
          <w:szCs w:val="24"/>
        </w:rPr>
        <w:t xml:space="preserve"> (1924). These examples of cross-correspondence were obtained through four far-separated mediums. To these a fifth may be added, since the monk Johannes again wrote, in his old style, through the hand of Mina Crandon of Boston in 1926-27</w:t>
      </w:r>
      <w:r w:rsidR="000F404A">
        <w:rPr>
          <w:rFonts w:ascii="Verdana" w:hAnsi="Verdana"/>
          <w:sz w:val="24"/>
          <w:szCs w:val="24"/>
        </w:rPr>
        <w:t>.</w:t>
      </w:r>
      <w:r w:rsidRPr="00FD7C05">
        <w:rPr>
          <w:rFonts w:ascii="Verdana" w:hAnsi="Verdana"/>
          <w:sz w:val="24"/>
          <w:szCs w:val="24"/>
        </w:rPr>
        <w:t xml:space="preserve"> Part of the record is printed in the Clark University Symposium of 1926</w:t>
      </w:r>
      <w:r w:rsidR="00594A5D">
        <w:rPr>
          <w:rFonts w:ascii="Verdana" w:hAnsi="Verdana"/>
          <w:sz w:val="24"/>
          <w:szCs w:val="24"/>
        </w:rPr>
        <w:t xml:space="preserve"> [published 1927]</w:t>
      </w:r>
      <w:r w:rsidRPr="00FD7C05">
        <w:rPr>
          <w:rFonts w:ascii="Verdana" w:hAnsi="Verdana"/>
          <w:sz w:val="24"/>
          <w:szCs w:val="24"/>
        </w:rPr>
        <w:t>.</w:t>
      </w:r>
    </w:p>
    <w:p w:rsidR="00B00D89" w:rsidRPr="008248DC" w:rsidRDefault="00B00D89" w:rsidP="00B00D89">
      <w:pPr>
        <w:rPr>
          <w:rFonts w:ascii="Verdana" w:hAnsi="Verdana"/>
          <w:color w:val="FF0000"/>
          <w:sz w:val="24"/>
          <w:szCs w:val="24"/>
        </w:rPr>
      </w:pPr>
      <w:r w:rsidRPr="008248DC">
        <w:rPr>
          <w:rFonts w:ascii="Verdana" w:hAnsi="Verdana"/>
          <w:color w:val="FF0000"/>
          <w:sz w:val="24"/>
          <w:szCs w:val="24"/>
        </w:rPr>
        <w:t xml:space="preserve">Bond, Frederick </w:t>
      </w:r>
      <w:r w:rsidR="003E53E6">
        <w:rPr>
          <w:rFonts w:ascii="Verdana" w:hAnsi="Verdana"/>
          <w:color w:val="FF0000"/>
          <w:sz w:val="24"/>
          <w:szCs w:val="24"/>
        </w:rPr>
        <w:t xml:space="preserve">Bligh (date unknown, late 1920s or </w:t>
      </w:r>
      <w:r w:rsidRPr="008248DC">
        <w:rPr>
          <w:rFonts w:ascii="Verdana" w:hAnsi="Verdana"/>
          <w:color w:val="FF0000"/>
          <w:sz w:val="24"/>
          <w:szCs w:val="24"/>
        </w:rPr>
        <w:t xml:space="preserve">early 1930s) A brief anthology from the script of Jessie B. Stevens. </w:t>
      </w:r>
      <w:proofErr w:type="gramStart"/>
      <w:r w:rsidRPr="008248DC">
        <w:rPr>
          <w:rFonts w:ascii="Verdana" w:hAnsi="Verdana"/>
          <w:i/>
          <w:iCs/>
          <w:color w:val="FF0000"/>
          <w:sz w:val="24"/>
          <w:szCs w:val="24"/>
        </w:rPr>
        <w:t xml:space="preserve">The Quest </w:t>
      </w:r>
      <w:r w:rsidRPr="008248DC">
        <w:rPr>
          <w:rFonts w:ascii="Verdana" w:hAnsi="Verdana"/>
          <w:iCs/>
          <w:color w:val="FF0000"/>
          <w:sz w:val="24"/>
          <w:szCs w:val="24"/>
        </w:rPr>
        <w:t>[volume unknown],</w:t>
      </w:r>
      <w:r w:rsidRPr="008248DC">
        <w:rPr>
          <w:rFonts w:ascii="Verdana" w:hAnsi="Verdana"/>
          <w:i/>
          <w:iCs/>
          <w:color w:val="FF0000"/>
          <w:sz w:val="24"/>
          <w:szCs w:val="24"/>
        </w:rPr>
        <w:t xml:space="preserve"> </w:t>
      </w:r>
      <w:r w:rsidR="00F06546">
        <w:rPr>
          <w:rFonts w:ascii="Verdana" w:hAnsi="Verdana"/>
          <w:color w:val="FF0000"/>
          <w:sz w:val="24"/>
          <w:szCs w:val="24"/>
        </w:rPr>
        <w:t>000-000</w:t>
      </w:r>
      <w:r w:rsidRPr="008248DC">
        <w:rPr>
          <w:rFonts w:ascii="Verdana" w:hAnsi="Verdana"/>
          <w:color w:val="FF0000"/>
          <w:sz w:val="24"/>
          <w:szCs w:val="24"/>
        </w:rPr>
        <w:t>.</w:t>
      </w:r>
      <w:proofErr w:type="gramEnd"/>
      <w:r w:rsidR="00DC4939">
        <w:rPr>
          <w:rFonts w:ascii="Verdana" w:hAnsi="Verdana"/>
          <w:color w:val="FF0000"/>
          <w:sz w:val="24"/>
          <w:szCs w:val="24"/>
        </w:rPr>
        <w:t xml:space="preserve"> [</w:t>
      </w:r>
      <w:r w:rsidR="001D12A3">
        <w:rPr>
          <w:rFonts w:ascii="Verdana" w:hAnsi="Verdana"/>
          <w:color w:val="FF0000"/>
          <w:sz w:val="24"/>
          <w:szCs w:val="24"/>
        </w:rPr>
        <w:t xml:space="preserve">Not traced. </w:t>
      </w:r>
      <w:proofErr w:type="gramStart"/>
      <w:r w:rsidR="00DC4939">
        <w:rPr>
          <w:rFonts w:ascii="Verdana" w:hAnsi="Verdana"/>
          <w:color w:val="FF0000"/>
          <w:sz w:val="24"/>
          <w:szCs w:val="24"/>
        </w:rPr>
        <w:t xml:space="preserve">Referred to by </w:t>
      </w:r>
      <w:proofErr w:type="spellStart"/>
      <w:r w:rsidR="00DC4939">
        <w:rPr>
          <w:rFonts w:ascii="Verdana" w:hAnsi="Verdana"/>
          <w:color w:val="FF0000"/>
          <w:sz w:val="24"/>
          <w:szCs w:val="24"/>
        </w:rPr>
        <w:t>Kenawell</w:t>
      </w:r>
      <w:proofErr w:type="spellEnd"/>
      <w:r w:rsidR="00DC4939">
        <w:rPr>
          <w:rFonts w:ascii="Verdana" w:hAnsi="Verdana"/>
          <w:color w:val="FF0000"/>
          <w:sz w:val="24"/>
          <w:szCs w:val="24"/>
        </w:rPr>
        <w:t xml:space="preserve">, </w:t>
      </w:r>
      <w:r w:rsidR="00DC4939" w:rsidRPr="00DC4939">
        <w:rPr>
          <w:rFonts w:ascii="Verdana" w:hAnsi="Verdana"/>
          <w:i/>
          <w:color w:val="FF0000"/>
          <w:sz w:val="24"/>
          <w:szCs w:val="24"/>
        </w:rPr>
        <w:t>The quest at Glastonbury</w:t>
      </w:r>
      <w:r w:rsidR="00DC4939">
        <w:rPr>
          <w:rFonts w:ascii="Verdana" w:hAnsi="Verdana"/>
          <w:color w:val="FF0000"/>
          <w:sz w:val="24"/>
          <w:szCs w:val="24"/>
        </w:rPr>
        <w:t>, 157.]</w:t>
      </w:r>
      <w:proofErr w:type="gramEnd"/>
    </w:p>
    <w:p w:rsidR="005522FD" w:rsidRPr="005522FD" w:rsidRDefault="005522FD" w:rsidP="005522FD">
      <w:pPr>
        <w:rPr>
          <w:rFonts w:ascii="Verdana" w:hAnsi="Verdana"/>
          <w:sz w:val="24"/>
          <w:szCs w:val="24"/>
        </w:rPr>
      </w:pPr>
      <w:r w:rsidRPr="005522FD">
        <w:rPr>
          <w:rFonts w:ascii="Verdana" w:hAnsi="Verdana"/>
          <w:sz w:val="24"/>
          <w:szCs w:val="24"/>
        </w:rPr>
        <w:t xml:space="preserve">Bond, Frederick Bligh (undated, 1930s) Typescript in the Hamilton Collection 2-3, University of Manitoba, Winnipeg; perhaps intended for an obituary of the spiritualist T. </w:t>
      </w:r>
      <w:proofErr w:type="gramStart"/>
      <w:r w:rsidRPr="005522FD">
        <w:rPr>
          <w:rFonts w:ascii="Verdana" w:hAnsi="Verdana"/>
          <w:sz w:val="24"/>
          <w:szCs w:val="24"/>
        </w:rPr>
        <w:t>Glen[</w:t>
      </w:r>
      <w:proofErr w:type="gramEnd"/>
      <w:r w:rsidR="007C7DE9">
        <w:rPr>
          <w:rFonts w:ascii="Verdana" w:hAnsi="Verdana"/>
          <w:sz w:val="24"/>
          <w:szCs w:val="24"/>
        </w:rPr>
        <w:t>denning] Hamilton. [Excerpt q</w:t>
      </w:r>
      <w:r w:rsidRPr="005522FD">
        <w:rPr>
          <w:rFonts w:ascii="Verdana" w:hAnsi="Verdana"/>
          <w:sz w:val="24"/>
          <w:szCs w:val="24"/>
        </w:rPr>
        <w:t xml:space="preserve">uoted in Stan </w:t>
      </w:r>
      <w:proofErr w:type="spellStart"/>
      <w:r w:rsidRPr="005522FD">
        <w:rPr>
          <w:rFonts w:ascii="Verdana" w:hAnsi="Verdana"/>
          <w:sz w:val="24"/>
          <w:szCs w:val="24"/>
        </w:rPr>
        <w:t>McMullin</w:t>
      </w:r>
      <w:proofErr w:type="spellEnd"/>
      <w:r w:rsidRPr="005522FD">
        <w:rPr>
          <w:rFonts w:ascii="Verdana" w:hAnsi="Verdana"/>
          <w:sz w:val="24"/>
          <w:szCs w:val="24"/>
        </w:rPr>
        <w:t xml:space="preserve"> (2004) </w:t>
      </w:r>
      <w:r w:rsidR="007C7DE9">
        <w:rPr>
          <w:rFonts w:ascii="Verdana" w:hAnsi="Verdana"/>
          <w:i/>
          <w:sz w:val="24"/>
          <w:szCs w:val="24"/>
        </w:rPr>
        <w:t xml:space="preserve">Anatomy of a </w:t>
      </w:r>
      <w:proofErr w:type="spellStart"/>
      <w:r w:rsidR="007C7DE9">
        <w:rPr>
          <w:rFonts w:ascii="Verdana" w:hAnsi="Verdana"/>
          <w:i/>
          <w:sz w:val="24"/>
          <w:szCs w:val="24"/>
        </w:rPr>
        <w:t>se</w:t>
      </w:r>
      <w:r w:rsidRPr="005522FD">
        <w:rPr>
          <w:rFonts w:ascii="Verdana" w:hAnsi="Verdana"/>
          <w:i/>
          <w:sz w:val="24"/>
          <w:szCs w:val="24"/>
        </w:rPr>
        <w:t>ance</w:t>
      </w:r>
      <w:proofErr w:type="spellEnd"/>
      <w:r w:rsidRPr="005522FD">
        <w:rPr>
          <w:rFonts w:ascii="Verdana" w:hAnsi="Verdana"/>
          <w:i/>
          <w:sz w:val="24"/>
          <w:szCs w:val="24"/>
        </w:rPr>
        <w:t>: a history of spirit communication in central Canada.</w:t>
      </w:r>
      <w:r w:rsidRPr="005522FD">
        <w:rPr>
          <w:rFonts w:ascii="Verdana" w:hAnsi="Verdana"/>
          <w:sz w:val="24"/>
          <w:szCs w:val="24"/>
        </w:rPr>
        <w:t xml:space="preserve"> Quebec: McGill-Queen’s University </w:t>
      </w:r>
      <w:r w:rsidRPr="005522FD">
        <w:rPr>
          <w:rFonts w:ascii="Verdana" w:hAnsi="Verdana"/>
          <w:sz w:val="24"/>
          <w:szCs w:val="24"/>
        </w:rPr>
        <w:lastRenderedPageBreak/>
        <w:t>Press, 208 and note 36. Correspondence from the 1930s between FBB and Hamilton survives in the Hamilton Collection.]</w:t>
      </w:r>
    </w:p>
    <w:p w:rsidR="00FD7C05" w:rsidRPr="00FD7C05" w:rsidRDefault="00FD7C05" w:rsidP="00FD7C05">
      <w:pPr>
        <w:rPr>
          <w:rFonts w:ascii="Verdana" w:hAnsi="Verdana"/>
          <w:sz w:val="24"/>
          <w:szCs w:val="24"/>
        </w:rPr>
      </w:pPr>
      <w:proofErr w:type="gramStart"/>
      <w:r w:rsidRPr="00FD7C05">
        <w:rPr>
          <w:rFonts w:ascii="Verdana" w:hAnsi="Verdana"/>
          <w:sz w:val="24"/>
          <w:szCs w:val="24"/>
        </w:rPr>
        <w:t>anonymous</w:t>
      </w:r>
      <w:proofErr w:type="gramEnd"/>
      <w:r w:rsidRPr="00FD7C05">
        <w:rPr>
          <w:rFonts w:ascii="Verdana" w:hAnsi="Verdana"/>
          <w:sz w:val="24"/>
          <w:szCs w:val="24"/>
        </w:rPr>
        <w:t xml:space="preserve"> </w:t>
      </w:r>
      <w:r w:rsidR="00452F0F">
        <w:rPr>
          <w:rFonts w:ascii="Verdana" w:hAnsi="Verdana"/>
          <w:sz w:val="24"/>
          <w:szCs w:val="24"/>
        </w:rPr>
        <w:t>[</w:t>
      </w:r>
      <w:r w:rsidRPr="00FD7C05">
        <w:rPr>
          <w:rFonts w:ascii="Verdana" w:hAnsi="Verdana"/>
          <w:sz w:val="24"/>
          <w:szCs w:val="24"/>
        </w:rPr>
        <w:t>= Frederick Bligh</w:t>
      </w:r>
      <w:r w:rsidR="00452F0F">
        <w:rPr>
          <w:rFonts w:ascii="Verdana" w:hAnsi="Verdana"/>
          <w:sz w:val="24"/>
          <w:szCs w:val="24"/>
        </w:rPr>
        <w:t xml:space="preserve"> Bond] </w:t>
      </w:r>
      <w:r w:rsidRPr="00FD7C05">
        <w:rPr>
          <w:rFonts w:ascii="Verdana" w:hAnsi="Verdana"/>
          <w:sz w:val="24"/>
          <w:szCs w:val="24"/>
        </w:rPr>
        <w:t xml:space="preserve">(1930) </w:t>
      </w:r>
      <w:r w:rsidRPr="00FD7C05">
        <w:rPr>
          <w:rFonts w:ascii="Verdana" w:hAnsi="Verdana"/>
          <w:i/>
          <w:sz w:val="24"/>
          <w:szCs w:val="24"/>
        </w:rPr>
        <w:t>Annals of old Glas</w:t>
      </w:r>
      <w:r w:rsidR="00091A91">
        <w:rPr>
          <w:rFonts w:ascii="Verdana" w:hAnsi="Verdana"/>
          <w:i/>
          <w:sz w:val="24"/>
          <w:szCs w:val="24"/>
        </w:rPr>
        <w:t xml:space="preserve">tonbury 2. Music at the Abbey. </w:t>
      </w:r>
      <w:r w:rsidRPr="00FD7C05">
        <w:rPr>
          <w:rFonts w:ascii="Verdana" w:hAnsi="Verdana"/>
          <w:sz w:val="24"/>
          <w:szCs w:val="24"/>
        </w:rPr>
        <w:t xml:space="preserve">Kensington: </w:t>
      </w:r>
      <w:proofErr w:type="spellStart"/>
      <w:r w:rsidRPr="00FD7C05">
        <w:rPr>
          <w:rFonts w:ascii="Verdana" w:hAnsi="Verdana"/>
          <w:sz w:val="24"/>
          <w:szCs w:val="24"/>
        </w:rPr>
        <w:t>Welbecson</w:t>
      </w:r>
      <w:proofErr w:type="spellEnd"/>
      <w:r w:rsidRPr="00FD7C05">
        <w:rPr>
          <w:rFonts w:ascii="Verdana" w:hAnsi="Verdana"/>
          <w:sz w:val="24"/>
          <w:szCs w:val="24"/>
        </w:rPr>
        <w:t xml:space="preserve"> Press, for private circulation.</w:t>
      </w:r>
    </w:p>
    <w:p w:rsidR="00FD7C05" w:rsidRDefault="00867C3A" w:rsidP="00FD7C05">
      <w:pPr>
        <w:spacing w:before="100" w:beforeAutospacing="1" w:after="100" w:afterAutospacing="1"/>
        <w:outlineLvl w:val="0"/>
        <w:rPr>
          <w:rFonts w:ascii="Verdana" w:eastAsia="Times New Roman" w:hAnsi="Verdana" w:cs="Times New Roman"/>
          <w:bCs/>
          <w:kern w:val="36"/>
          <w:sz w:val="24"/>
          <w:szCs w:val="24"/>
          <w:lang w:eastAsia="en-GB"/>
        </w:rPr>
      </w:pPr>
      <w:r>
        <w:rPr>
          <w:rFonts w:ascii="Verdana" w:eastAsia="Times New Roman" w:hAnsi="Verdana" w:cs="Times New Roman"/>
          <w:bCs/>
          <w:kern w:val="36"/>
          <w:sz w:val="24"/>
          <w:szCs w:val="24"/>
          <w:lang w:eastAsia="en-GB"/>
        </w:rPr>
        <w:t>Bond, Frederick Bligh (1930) Alleged c</w:t>
      </w:r>
      <w:r w:rsidR="00FD7C05" w:rsidRPr="00FD7C05">
        <w:rPr>
          <w:rFonts w:ascii="Verdana" w:eastAsia="Times New Roman" w:hAnsi="Verdana" w:cs="Times New Roman"/>
          <w:bCs/>
          <w:kern w:val="36"/>
          <w:sz w:val="24"/>
          <w:szCs w:val="24"/>
          <w:lang w:eastAsia="en-GB"/>
        </w:rPr>
        <w:t xml:space="preserve">ontributions to </w:t>
      </w:r>
      <w:r w:rsidR="00F6697A">
        <w:rPr>
          <w:rFonts w:ascii="Verdana" w:eastAsia="Times New Roman" w:hAnsi="Verdana" w:cs="Times New Roman"/>
          <w:bCs/>
          <w:i/>
          <w:kern w:val="36"/>
          <w:sz w:val="24"/>
          <w:szCs w:val="24"/>
          <w:lang w:eastAsia="en-GB"/>
        </w:rPr>
        <w:t>The Direct-</w:t>
      </w:r>
      <w:r w:rsidR="00FD7C05" w:rsidRPr="00FD7C05">
        <w:rPr>
          <w:rFonts w:ascii="Verdana" w:eastAsia="Times New Roman" w:hAnsi="Verdana" w:cs="Times New Roman"/>
          <w:bCs/>
          <w:i/>
          <w:kern w:val="36"/>
          <w:sz w:val="24"/>
          <w:szCs w:val="24"/>
          <w:lang w:eastAsia="en-GB"/>
        </w:rPr>
        <w:t>Voice</w:t>
      </w:r>
      <w:r w:rsidR="00FD7C05" w:rsidRPr="00FD7C05">
        <w:rPr>
          <w:rFonts w:ascii="Verdana" w:eastAsia="Times New Roman" w:hAnsi="Verdana" w:cs="Times New Roman"/>
          <w:bCs/>
          <w:kern w:val="36"/>
          <w:sz w:val="24"/>
          <w:szCs w:val="24"/>
          <w:lang w:eastAsia="en-GB"/>
        </w:rPr>
        <w:t xml:space="preserve">. [This was a short-lived psychical periodical published in New York </w:t>
      </w:r>
      <w:r>
        <w:rPr>
          <w:rFonts w:ascii="Verdana" w:eastAsia="Times New Roman" w:hAnsi="Verdana" w:cs="Times New Roman"/>
          <w:bCs/>
          <w:kern w:val="36"/>
          <w:sz w:val="24"/>
          <w:szCs w:val="24"/>
          <w:lang w:eastAsia="en-GB"/>
        </w:rPr>
        <w:t xml:space="preserve">and edited (probably) by Owen Washburn, </w:t>
      </w:r>
      <w:r w:rsidR="00FD7C05" w:rsidRPr="00FD7C05">
        <w:rPr>
          <w:rFonts w:ascii="Verdana" w:eastAsia="Times New Roman" w:hAnsi="Verdana" w:cs="Times New Roman"/>
          <w:bCs/>
          <w:kern w:val="36"/>
          <w:sz w:val="24"/>
          <w:szCs w:val="24"/>
          <w:lang w:eastAsia="en-GB"/>
        </w:rPr>
        <w:t xml:space="preserve">which ran for 6 </w:t>
      </w:r>
      <w:r>
        <w:rPr>
          <w:rFonts w:ascii="Verdana" w:eastAsia="Times New Roman" w:hAnsi="Verdana" w:cs="Times New Roman"/>
          <w:bCs/>
          <w:kern w:val="36"/>
          <w:sz w:val="24"/>
          <w:szCs w:val="24"/>
          <w:lang w:eastAsia="en-GB"/>
        </w:rPr>
        <w:t>(bi-</w:t>
      </w:r>
      <w:proofErr w:type="gramStart"/>
      <w:r>
        <w:rPr>
          <w:rFonts w:ascii="Verdana" w:eastAsia="Times New Roman" w:hAnsi="Verdana" w:cs="Times New Roman"/>
          <w:bCs/>
          <w:kern w:val="36"/>
          <w:sz w:val="24"/>
          <w:szCs w:val="24"/>
          <w:lang w:eastAsia="en-GB"/>
        </w:rPr>
        <w:t>)</w:t>
      </w:r>
      <w:r w:rsidR="00F6697A">
        <w:rPr>
          <w:rFonts w:ascii="Verdana" w:eastAsia="Times New Roman" w:hAnsi="Verdana" w:cs="Times New Roman"/>
          <w:bCs/>
          <w:kern w:val="36"/>
          <w:sz w:val="24"/>
          <w:szCs w:val="24"/>
          <w:lang w:eastAsia="en-GB"/>
        </w:rPr>
        <w:t>monthly</w:t>
      </w:r>
      <w:proofErr w:type="gramEnd"/>
      <w:r w:rsidR="00F6697A">
        <w:rPr>
          <w:rFonts w:ascii="Verdana" w:eastAsia="Times New Roman" w:hAnsi="Verdana" w:cs="Times New Roman"/>
          <w:bCs/>
          <w:kern w:val="36"/>
          <w:sz w:val="24"/>
          <w:szCs w:val="24"/>
          <w:lang w:eastAsia="en-GB"/>
        </w:rPr>
        <w:t xml:space="preserve"> </w:t>
      </w:r>
      <w:r w:rsidR="00FD7C05" w:rsidRPr="0084118E">
        <w:rPr>
          <w:rFonts w:ascii="Verdana" w:eastAsia="Times New Roman" w:hAnsi="Verdana" w:cs="Times New Roman"/>
          <w:bCs/>
          <w:kern w:val="36"/>
          <w:sz w:val="24"/>
          <w:szCs w:val="24"/>
          <w:lang w:eastAsia="en-GB"/>
        </w:rPr>
        <w:t>issues.</w:t>
      </w:r>
      <w:r>
        <w:rPr>
          <w:rFonts w:ascii="Verdana" w:eastAsia="Times New Roman" w:hAnsi="Verdana" w:cs="Times New Roman"/>
          <w:bCs/>
          <w:kern w:val="36"/>
          <w:sz w:val="24"/>
          <w:szCs w:val="24"/>
          <w:lang w:eastAsia="en-GB"/>
        </w:rPr>
        <w:t xml:space="preserve"> There is nothing by FBB in issues </w:t>
      </w:r>
      <w:r w:rsidR="00184F25">
        <w:rPr>
          <w:rFonts w:ascii="Verdana" w:eastAsia="Times New Roman" w:hAnsi="Verdana" w:cs="Times New Roman"/>
          <w:bCs/>
          <w:kern w:val="36"/>
          <w:sz w:val="24"/>
          <w:szCs w:val="24"/>
          <w:lang w:eastAsia="en-GB"/>
        </w:rPr>
        <w:t>1.</w:t>
      </w:r>
      <w:r>
        <w:rPr>
          <w:rFonts w:ascii="Verdana" w:eastAsia="Times New Roman" w:hAnsi="Verdana" w:cs="Times New Roman"/>
          <w:bCs/>
          <w:kern w:val="36"/>
          <w:sz w:val="24"/>
          <w:szCs w:val="24"/>
          <w:lang w:eastAsia="en-GB"/>
        </w:rPr>
        <w:t>2-</w:t>
      </w:r>
      <w:r w:rsidR="00184F25">
        <w:rPr>
          <w:rFonts w:ascii="Verdana" w:eastAsia="Times New Roman" w:hAnsi="Verdana" w:cs="Times New Roman"/>
          <w:bCs/>
          <w:kern w:val="36"/>
          <w:sz w:val="24"/>
          <w:szCs w:val="24"/>
          <w:lang w:eastAsia="en-GB"/>
        </w:rPr>
        <w:t>1.</w:t>
      </w:r>
      <w:r>
        <w:rPr>
          <w:rFonts w:ascii="Verdana" w:eastAsia="Times New Roman" w:hAnsi="Verdana" w:cs="Times New Roman"/>
          <w:bCs/>
          <w:kern w:val="36"/>
          <w:sz w:val="24"/>
          <w:szCs w:val="24"/>
          <w:lang w:eastAsia="en-GB"/>
        </w:rPr>
        <w:t xml:space="preserve">6, online at </w:t>
      </w:r>
      <w:hyperlink r:id="rId65" w:history="1">
        <w:r w:rsidRPr="0056098E">
          <w:rPr>
            <w:rStyle w:val="Hyperlink"/>
            <w:rFonts w:ascii="Verdana" w:eastAsia="Times New Roman" w:hAnsi="Verdana" w:cs="Times New Roman"/>
            <w:bCs/>
            <w:kern w:val="36"/>
            <w:sz w:val="24"/>
            <w:szCs w:val="24"/>
            <w:lang w:eastAsia="en-GB"/>
          </w:rPr>
          <w:t>http://www.iapsop.com/archive/materials/direct_voice/</w:t>
        </w:r>
      </w:hyperlink>
      <w:r>
        <w:rPr>
          <w:rFonts w:ascii="Verdana" w:eastAsia="Times New Roman" w:hAnsi="Verdana" w:cs="Times New Roman"/>
          <w:bCs/>
          <w:kern w:val="36"/>
          <w:sz w:val="24"/>
          <w:szCs w:val="24"/>
          <w:lang w:eastAsia="en-GB"/>
        </w:rPr>
        <w:t>.</w:t>
      </w:r>
      <w:r w:rsidR="00FD7C05" w:rsidRPr="0084118E">
        <w:rPr>
          <w:rFonts w:ascii="Verdana" w:eastAsia="Times New Roman" w:hAnsi="Verdana" w:cs="Times New Roman"/>
          <w:bCs/>
          <w:kern w:val="36"/>
          <w:sz w:val="24"/>
          <w:szCs w:val="24"/>
          <w:lang w:eastAsia="en-GB"/>
        </w:rPr>
        <w:t>]</w:t>
      </w:r>
    </w:p>
    <w:p w:rsidR="00AA1B75" w:rsidRPr="00FD7C05" w:rsidRDefault="00AA1B75" w:rsidP="00AA1B75">
      <w:pPr>
        <w:rPr>
          <w:rFonts w:ascii="Verdana" w:hAnsi="Verdana"/>
          <w:sz w:val="24"/>
          <w:szCs w:val="24"/>
        </w:rPr>
      </w:pPr>
      <w:r>
        <w:rPr>
          <w:rFonts w:ascii="Verdana" w:hAnsi="Verdana"/>
          <w:sz w:val="24"/>
          <w:szCs w:val="24"/>
        </w:rPr>
        <w:t>Bond, Frederick Bligh (1930-5</w:t>
      </w:r>
      <w:r w:rsidRPr="00FD7C05">
        <w:rPr>
          <w:rFonts w:ascii="Verdana" w:hAnsi="Verdana"/>
          <w:sz w:val="24"/>
          <w:szCs w:val="24"/>
        </w:rPr>
        <w:t xml:space="preserve">) </w:t>
      </w:r>
      <w:r w:rsidR="00CA34CA">
        <w:rPr>
          <w:rFonts w:ascii="Verdana" w:hAnsi="Verdana"/>
          <w:sz w:val="24"/>
          <w:szCs w:val="24"/>
        </w:rPr>
        <w:t xml:space="preserve">was </w:t>
      </w:r>
      <w:r w:rsidRPr="00FD7C05">
        <w:rPr>
          <w:rFonts w:ascii="Verdana" w:hAnsi="Verdana"/>
          <w:sz w:val="24"/>
          <w:szCs w:val="24"/>
        </w:rPr>
        <w:t xml:space="preserve">editor of </w:t>
      </w:r>
      <w:r w:rsidRPr="005F1073">
        <w:rPr>
          <w:rFonts w:ascii="Verdana" w:hAnsi="Verdana"/>
          <w:i/>
          <w:sz w:val="24"/>
          <w:szCs w:val="24"/>
        </w:rPr>
        <w:t xml:space="preserve">Psychic Research: Journal of the American Society for Psychical Research </w:t>
      </w:r>
      <w:r>
        <w:rPr>
          <w:rFonts w:ascii="Verdana" w:hAnsi="Verdana"/>
          <w:sz w:val="24"/>
          <w:szCs w:val="24"/>
        </w:rPr>
        <w:t>24-28 and 29 up till 29.4 (April 1935).</w:t>
      </w:r>
      <w:r w:rsidRPr="00FD7C05">
        <w:rPr>
          <w:rFonts w:ascii="Verdana" w:hAnsi="Verdana"/>
          <w:sz w:val="24"/>
          <w:szCs w:val="24"/>
        </w:rPr>
        <w:t xml:space="preserve"> [Slightly different dates are sometimes cited</w:t>
      </w:r>
      <w:r>
        <w:rPr>
          <w:rFonts w:ascii="Verdana" w:hAnsi="Verdana"/>
          <w:sz w:val="24"/>
          <w:szCs w:val="24"/>
        </w:rPr>
        <w:t xml:space="preserve"> for his editorship</w:t>
      </w:r>
      <w:r w:rsidRPr="00FD7C05">
        <w:rPr>
          <w:rFonts w:ascii="Verdana" w:hAnsi="Verdana"/>
          <w:sz w:val="24"/>
          <w:szCs w:val="24"/>
        </w:rPr>
        <w:t xml:space="preserve">. </w:t>
      </w:r>
      <w:r w:rsidRPr="009052C5">
        <w:rPr>
          <w:rFonts w:ascii="Verdana" w:hAnsi="Verdana"/>
          <w:sz w:val="24"/>
          <w:szCs w:val="24"/>
        </w:rPr>
        <w:t xml:space="preserve">FBB </w:t>
      </w:r>
      <w:r>
        <w:rPr>
          <w:rFonts w:ascii="Verdana" w:hAnsi="Verdana"/>
          <w:sz w:val="24"/>
          <w:szCs w:val="24"/>
        </w:rPr>
        <w:t xml:space="preserve">supplied the </w:t>
      </w:r>
      <w:r w:rsidR="00062067">
        <w:rPr>
          <w:rFonts w:ascii="Verdana" w:hAnsi="Verdana"/>
          <w:sz w:val="24"/>
          <w:szCs w:val="24"/>
        </w:rPr>
        <w:t xml:space="preserve">journal’s </w:t>
      </w:r>
      <w:r>
        <w:rPr>
          <w:rFonts w:ascii="Verdana" w:hAnsi="Verdana"/>
          <w:sz w:val="24"/>
          <w:szCs w:val="24"/>
        </w:rPr>
        <w:t>new</w:t>
      </w:r>
      <w:r w:rsidR="00CA34CA">
        <w:rPr>
          <w:rFonts w:ascii="Verdana" w:hAnsi="Verdana"/>
          <w:sz w:val="24"/>
          <w:szCs w:val="24"/>
        </w:rPr>
        <w:t>,</w:t>
      </w:r>
      <w:r>
        <w:rPr>
          <w:rFonts w:ascii="Verdana" w:hAnsi="Verdana"/>
          <w:sz w:val="24"/>
          <w:szCs w:val="24"/>
        </w:rPr>
        <w:t xml:space="preserve"> shorter</w:t>
      </w:r>
      <w:r w:rsidR="00CA34CA">
        <w:rPr>
          <w:rFonts w:ascii="Verdana" w:hAnsi="Verdana"/>
          <w:sz w:val="24"/>
          <w:szCs w:val="24"/>
        </w:rPr>
        <w:t>,</w:t>
      </w:r>
      <w:r>
        <w:rPr>
          <w:rFonts w:ascii="Verdana" w:hAnsi="Verdana"/>
          <w:sz w:val="24"/>
          <w:szCs w:val="24"/>
        </w:rPr>
        <w:t xml:space="preserve"> headline title. He </w:t>
      </w:r>
      <w:r w:rsidRPr="009052C5">
        <w:rPr>
          <w:rFonts w:ascii="Verdana" w:hAnsi="Verdana"/>
          <w:sz w:val="24"/>
          <w:szCs w:val="24"/>
        </w:rPr>
        <w:t>contributed editorial note</w:t>
      </w:r>
      <w:r w:rsidRPr="00481BDE">
        <w:rPr>
          <w:rFonts w:ascii="Verdana" w:hAnsi="Verdana"/>
          <w:sz w:val="24"/>
          <w:szCs w:val="24"/>
        </w:rPr>
        <w:t>s</w:t>
      </w:r>
      <w:r>
        <w:rPr>
          <w:rFonts w:ascii="Verdana" w:hAnsi="Verdana"/>
          <w:sz w:val="24"/>
          <w:szCs w:val="24"/>
        </w:rPr>
        <w:t xml:space="preserve"> to each issue</w:t>
      </w:r>
      <w:r w:rsidR="00EF1C21">
        <w:rPr>
          <w:rFonts w:ascii="Verdana" w:hAnsi="Verdana"/>
          <w:sz w:val="24"/>
          <w:szCs w:val="24"/>
        </w:rPr>
        <w:t xml:space="preserve"> and some rejoinders to articles by others, not all of which </w:t>
      </w:r>
      <w:r w:rsidR="00085E60">
        <w:rPr>
          <w:rFonts w:ascii="Verdana" w:hAnsi="Verdana"/>
          <w:sz w:val="24"/>
          <w:szCs w:val="24"/>
        </w:rPr>
        <w:t xml:space="preserve">in either category </w:t>
      </w:r>
      <w:r w:rsidR="00EF1C21">
        <w:rPr>
          <w:rFonts w:ascii="Verdana" w:hAnsi="Verdana"/>
          <w:sz w:val="24"/>
          <w:szCs w:val="24"/>
        </w:rPr>
        <w:t xml:space="preserve">are catalogued below, </w:t>
      </w:r>
      <w:r>
        <w:rPr>
          <w:rFonts w:ascii="Verdana" w:hAnsi="Verdana"/>
          <w:sz w:val="24"/>
          <w:szCs w:val="24"/>
        </w:rPr>
        <w:t>and some articles in his own name</w:t>
      </w:r>
      <w:r w:rsidRPr="00481BDE">
        <w:rPr>
          <w:rFonts w:ascii="Verdana" w:hAnsi="Verdana"/>
          <w:sz w:val="24"/>
          <w:szCs w:val="24"/>
        </w:rPr>
        <w:t>.</w:t>
      </w:r>
      <w:r>
        <w:rPr>
          <w:rFonts w:ascii="Verdana" w:hAnsi="Verdana"/>
          <w:sz w:val="24"/>
          <w:szCs w:val="24"/>
        </w:rPr>
        <w:t xml:space="preserve"> A paper index to the journal can in theory </w:t>
      </w:r>
      <w:r w:rsidR="00062067">
        <w:rPr>
          <w:rFonts w:ascii="Verdana" w:hAnsi="Verdana"/>
          <w:sz w:val="24"/>
          <w:szCs w:val="24"/>
        </w:rPr>
        <w:t>be got directly from the ASPR. T</w:t>
      </w:r>
      <w:r>
        <w:rPr>
          <w:rFonts w:ascii="Verdana" w:hAnsi="Verdana"/>
          <w:sz w:val="24"/>
          <w:szCs w:val="24"/>
        </w:rPr>
        <w:t>here is no online contents index for this periodical, and information about articles is hard to come by without physical inspection</w:t>
      </w:r>
      <w:r w:rsidR="00062067">
        <w:rPr>
          <w:rFonts w:ascii="Verdana" w:hAnsi="Verdana"/>
          <w:sz w:val="24"/>
          <w:szCs w:val="24"/>
        </w:rPr>
        <w:t>, though Google Books’ snippet-view has proved useful (and frustrating)</w:t>
      </w:r>
      <w:r>
        <w:rPr>
          <w:rFonts w:ascii="Verdana" w:hAnsi="Verdana"/>
          <w:sz w:val="24"/>
          <w:szCs w:val="24"/>
        </w:rPr>
        <w:t xml:space="preserve">. There are sometimes differences between the article titles and what </w:t>
      </w:r>
      <w:proofErr w:type="gramStart"/>
      <w:r>
        <w:rPr>
          <w:rFonts w:ascii="Verdana" w:hAnsi="Verdana"/>
          <w:sz w:val="24"/>
          <w:szCs w:val="24"/>
        </w:rPr>
        <w:t>appears on the contents pages</w:t>
      </w:r>
      <w:proofErr w:type="gramEnd"/>
      <w:r>
        <w:rPr>
          <w:rFonts w:ascii="Verdana" w:hAnsi="Verdana"/>
          <w:sz w:val="24"/>
          <w:szCs w:val="24"/>
        </w:rPr>
        <w:t>.</w:t>
      </w:r>
      <w:r w:rsidRPr="00481BDE">
        <w:rPr>
          <w:rFonts w:ascii="Verdana" w:hAnsi="Verdana"/>
          <w:sz w:val="24"/>
          <w:szCs w:val="24"/>
        </w:rPr>
        <w:t>]</w:t>
      </w:r>
      <w:r>
        <w:rPr>
          <w:rFonts w:ascii="Verdana" w:hAnsi="Verdana"/>
          <w:sz w:val="24"/>
          <w:szCs w:val="24"/>
        </w:rPr>
        <w:t xml:space="preserve"> </w:t>
      </w:r>
    </w:p>
    <w:p w:rsidR="00A04481" w:rsidRPr="006302E0" w:rsidRDefault="00A04481" w:rsidP="00FD7C05">
      <w:pPr>
        <w:spacing w:before="100" w:beforeAutospacing="1" w:after="100" w:afterAutospacing="1"/>
        <w:outlineLvl w:val="0"/>
        <w:rPr>
          <w:rFonts w:ascii="Verdana" w:eastAsia="Times New Roman" w:hAnsi="Verdana" w:cs="Times New Roman"/>
          <w:bCs/>
          <w:kern w:val="36"/>
          <w:sz w:val="24"/>
          <w:szCs w:val="24"/>
          <w:lang w:eastAsia="en-GB"/>
        </w:rPr>
      </w:pPr>
      <w:proofErr w:type="gramStart"/>
      <w:r w:rsidRPr="00FC4822">
        <w:rPr>
          <w:rFonts w:ascii="Verdana" w:eastAsia="Times New Roman" w:hAnsi="Verdana" w:cs="Times New Roman"/>
          <w:bCs/>
          <w:kern w:val="36"/>
          <w:sz w:val="24"/>
          <w:szCs w:val="24"/>
          <w:lang w:eastAsia="en-GB"/>
        </w:rPr>
        <w:t xml:space="preserve">Bond, Frederick Bligh </w:t>
      </w:r>
      <w:r>
        <w:rPr>
          <w:rFonts w:ascii="Verdana" w:eastAsia="Times New Roman" w:hAnsi="Verdana" w:cs="Times New Roman"/>
          <w:bCs/>
          <w:kern w:val="36"/>
          <w:sz w:val="24"/>
          <w:szCs w:val="24"/>
          <w:lang w:eastAsia="en-GB"/>
        </w:rPr>
        <w:t>(1930) Subjective evidence for survival</w:t>
      </w:r>
      <w:r w:rsidR="00B26405">
        <w:rPr>
          <w:rFonts w:ascii="Verdana" w:eastAsia="Times New Roman" w:hAnsi="Verdana" w:cs="Times New Roman"/>
          <w:bCs/>
          <w:kern w:val="36"/>
          <w:sz w:val="24"/>
          <w:szCs w:val="24"/>
          <w:lang w:eastAsia="en-GB"/>
        </w:rPr>
        <w:t xml:space="preserve"> or continuity</w:t>
      </w:r>
      <w:r w:rsidRPr="00947116">
        <w:rPr>
          <w:rFonts w:ascii="Verdana" w:eastAsia="Times New Roman" w:hAnsi="Verdana" w:cs="Times New Roman"/>
          <w:bCs/>
          <w:kern w:val="36"/>
          <w:sz w:val="24"/>
          <w:szCs w:val="24"/>
          <w:lang w:eastAsia="en-GB"/>
        </w:rPr>
        <w:t>.</w:t>
      </w:r>
      <w:proofErr w:type="gramEnd"/>
      <w:r>
        <w:rPr>
          <w:rFonts w:ascii="Verdana" w:eastAsia="Times New Roman" w:hAnsi="Verdana" w:cs="Times New Roman"/>
          <w:bCs/>
          <w:kern w:val="36"/>
          <w:sz w:val="24"/>
          <w:szCs w:val="24"/>
          <w:lang w:eastAsia="en-GB"/>
        </w:rPr>
        <w:t xml:space="preserve"> </w:t>
      </w:r>
      <w:r w:rsidRPr="005F1073">
        <w:rPr>
          <w:rFonts w:ascii="Verdana" w:eastAsia="Times New Roman" w:hAnsi="Verdana" w:cs="Times New Roman"/>
          <w:bCs/>
          <w:i/>
          <w:kern w:val="36"/>
          <w:sz w:val="24"/>
          <w:szCs w:val="24"/>
          <w:lang w:eastAsia="en-GB"/>
        </w:rPr>
        <w:t xml:space="preserve">Psychic Research: Journal of the American Society for Psychical Research </w:t>
      </w:r>
      <w:r>
        <w:rPr>
          <w:rFonts w:ascii="Verdana" w:eastAsia="Times New Roman" w:hAnsi="Verdana" w:cs="Times New Roman"/>
          <w:bCs/>
          <w:kern w:val="36"/>
          <w:sz w:val="24"/>
          <w:szCs w:val="24"/>
          <w:lang w:eastAsia="en-GB"/>
        </w:rPr>
        <w:t>24</w:t>
      </w:r>
      <w:r w:rsidR="006302E0">
        <w:rPr>
          <w:rFonts w:ascii="Verdana" w:eastAsia="Times New Roman" w:hAnsi="Verdana" w:cs="Times New Roman"/>
          <w:bCs/>
          <w:kern w:val="36"/>
          <w:sz w:val="24"/>
          <w:szCs w:val="24"/>
          <w:lang w:eastAsia="en-GB"/>
        </w:rPr>
        <w:t>.1</w:t>
      </w:r>
      <w:r w:rsidR="00CA34CA">
        <w:rPr>
          <w:rFonts w:ascii="Verdana" w:eastAsia="Times New Roman" w:hAnsi="Verdana" w:cs="Times New Roman"/>
          <w:bCs/>
          <w:kern w:val="36"/>
          <w:sz w:val="24"/>
          <w:szCs w:val="24"/>
          <w:lang w:eastAsia="en-GB"/>
        </w:rPr>
        <w:t xml:space="preserve"> (January)</w:t>
      </w:r>
      <w:r>
        <w:rPr>
          <w:rFonts w:ascii="Verdana" w:eastAsia="Times New Roman" w:hAnsi="Verdana" w:cs="Times New Roman"/>
          <w:bCs/>
          <w:kern w:val="36"/>
          <w:sz w:val="24"/>
          <w:szCs w:val="24"/>
          <w:lang w:eastAsia="en-GB"/>
        </w:rPr>
        <w:t xml:space="preserve">, </w:t>
      </w:r>
      <w:r w:rsidRPr="006302E0">
        <w:rPr>
          <w:rFonts w:ascii="Verdana" w:eastAsia="Times New Roman" w:hAnsi="Verdana" w:cs="Times New Roman"/>
          <w:bCs/>
          <w:kern w:val="36"/>
          <w:sz w:val="24"/>
          <w:szCs w:val="24"/>
          <w:lang w:eastAsia="en-GB"/>
        </w:rPr>
        <w:t>35</w:t>
      </w:r>
      <w:r w:rsidR="006302E0" w:rsidRPr="006302E0">
        <w:rPr>
          <w:rFonts w:ascii="Verdana" w:eastAsia="Times New Roman" w:hAnsi="Verdana" w:cs="Times New Roman"/>
          <w:bCs/>
          <w:kern w:val="36"/>
          <w:sz w:val="24"/>
          <w:szCs w:val="24"/>
          <w:lang w:eastAsia="en-GB"/>
        </w:rPr>
        <w:t>-38</w:t>
      </w:r>
      <w:r w:rsidRPr="006302E0">
        <w:rPr>
          <w:rFonts w:ascii="Verdana" w:eastAsia="Times New Roman" w:hAnsi="Verdana" w:cs="Times New Roman"/>
          <w:bCs/>
          <w:kern w:val="36"/>
          <w:sz w:val="24"/>
          <w:szCs w:val="24"/>
          <w:lang w:eastAsia="en-GB"/>
        </w:rPr>
        <w:t>.</w:t>
      </w:r>
    </w:p>
    <w:p w:rsidR="00A04481" w:rsidRPr="00623938" w:rsidRDefault="00923688" w:rsidP="00FD7C05">
      <w:pPr>
        <w:spacing w:before="100" w:beforeAutospacing="1" w:after="100" w:afterAutospacing="1"/>
        <w:outlineLvl w:val="0"/>
        <w:rPr>
          <w:rFonts w:ascii="Verdana" w:eastAsia="Times New Roman" w:hAnsi="Verdana" w:cs="Times New Roman"/>
          <w:bCs/>
          <w:kern w:val="36"/>
          <w:sz w:val="24"/>
          <w:szCs w:val="24"/>
          <w:lang w:eastAsia="en-GB"/>
        </w:rPr>
      </w:pPr>
      <w:proofErr w:type="gramStart"/>
      <w:r>
        <w:rPr>
          <w:rFonts w:ascii="Verdana" w:hAnsi="Verdana"/>
          <w:sz w:val="24"/>
          <w:szCs w:val="24"/>
        </w:rPr>
        <w:t>the</w:t>
      </w:r>
      <w:proofErr w:type="gramEnd"/>
      <w:r>
        <w:rPr>
          <w:rFonts w:ascii="Verdana" w:hAnsi="Verdana"/>
          <w:sz w:val="24"/>
          <w:szCs w:val="24"/>
        </w:rPr>
        <w:t xml:space="preserve"> editor [</w:t>
      </w:r>
      <w:r w:rsidR="00B21735">
        <w:rPr>
          <w:rFonts w:ascii="Verdana" w:hAnsi="Verdana"/>
          <w:sz w:val="24"/>
          <w:szCs w:val="24"/>
        </w:rPr>
        <w:t xml:space="preserve">= </w:t>
      </w:r>
      <w:r>
        <w:rPr>
          <w:rFonts w:ascii="Verdana" w:hAnsi="Verdana"/>
          <w:sz w:val="24"/>
          <w:szCs w:val="24"/>
        </w:rPr>
        <w:t>FBB]</w:t>
      </w:r>
      <w:r w:rsidR="00267D09" w:rsidRPr="00267D09">
        <w:rPr>
          <w:rFonts w:ascii="Verdana" w:hAnsi="Verdana"/>
          <w:sz w:val="24"/>
          <w:szCs w:val="24"/>
        </w:rPr>
        <w:t xml:space="preserve"> (1930) </w:t>
      </w:r>
      <w:r w:rsidR="00A04481" w:rsidRPr="00267D09">
        <w:rPr>
          <w:rFonts w:ascii="Verdana" w:hAnsi="Verdana"/>
          <w:sz w:val="24"/>
          <w:szCs w:val="24"/>
        </w:rPr>
        <w:t xml:space="preserve">Nascent </w:t>
      </w:r>
      <w:r w:rsidR="00267D09" w:rsidRPr="00267D09">
        <w:rPr>
          <w:rFonts w:ascii="Verdana" w:hAnsi="Verdana"/>
          <w:sz w:val="24"/>
          <w:szCs w:val="24"/>
        </w:rPr>
        <w:t xml:space="preserve">and obscure phenomena and their detection. </w:t>
      </w:r>
      <w:r w:rsidR="00A04481" w:rsidRPr="00267D09">
        <w:rPr>
          <w:rFonts w:ascii="Verdana" w:eastAsia="Times New Roman" w:hAnsi="Verdana" w:cs="Times New Roman"/>
          <w:bCs/>
          <w:i/>
          <w:kern w:val="36"/>
          <w:sz w:val="24"/>
          <w:szCs w:val="24"/>
          <w:lang w:eastAsia="en-GB"/>
        </w:rPr>
        <w:t>Psychic Research: Journal of the American Society for Psychical Research</w:t>
      </w:r>
      <w:r w:rsidR="00A04481" w:rsidRPr="005F1073">
        <w:rPr>
          <w:rFonts w:ascii="Verdana" w:eastAsia="Times New Roman" w:hAnsi="Verdana" w:cs="Times New Roman"/>
          <w:bCs/>
          <w:i/>
          <w:kern w:val="36"/>
          <w:sz w:val="24"/>
          <w:szCs w:val="24"/>
          <w:lang w:eastAsia="en-GB"/>
        </w:rPr>
        <w:t xml:space="preserve"> </w:t>
      </w:r>
      <w:r w:rsidR="00A04481" w:rsidRPr="00623938">
        <w:rPr>
          <w:rFonts w:ascii="Verdana" w:eastAsia="Times New Roman" w:hAnsi="Verdana" w:cs="Times New Roman"/>
          <w:bCs/>
          <w:kern w:val="36"/>
          <w:sz w:val="24"/>
          <w:szCs w:val="24"/>
          <w:lang w:eastAsia="en-GB"/>
        </w:rPr>
        <w:t>24, 82</w:t>
      </w:r>
      <w:r w:rsidR="001978DB">
        <w:rPr>
          <w:rFonts w:ascii="Verdana" w:eastAsia="Times New Roman" w:hAnsi="Verdana" w:cs="Times New Roman"/>
          <w:bCs/>
          <w:kern w:val="36"/>
          <w:sz w:val="24"/>
          <w:szCs w:val="24"/>
          <w:lang w:eastAsia="en-GB"/>
        </w:rPr>
        <w:t>-84</w:t>
      </w:r>
      <w:r w:rsidR="00A04481" w:rsidRPr="00623938">
        <w:rPr>
          <w:rFonts w:ascii="Verdana" w:eastAsia="Times New Roman" w:hAnsi="Verdana" w:cs="Times New Roman"/>
          <w:bCs/>
          <w:kern w:val="36"/>
          <w:sz w:val="24"/>
          <w:szCs w:val="24"/>
          <w:lang w:eastAsia="en-GB"/>
        </w:rPr>
        <w:t>.</w:t>
      </w:r>
    </w:p>
    <w:p w:rsidR="001978DB" w:rsidRPr="001978DB" w:rsidRDefault="001978DB" w:rsidP="001978DB">
      <w:pPr>
        <w:rPr>
          <w:rFonts w:ascii="Verdana" w:hAnsi="Verdana"/>
          <w:sz w:val="24"/>
          <w:szCs w:val="24"/>
        </w:rPr>
      </w:pPr>
      <w:r w:rsidRPr="001978DB">
        <w:rPr>
          <w:rFonts w:ascii="Verdana" w:hAnsi="Verdana"/>
          <w:sz w:val="24"/>
          <w:szCs w:val="24"/>
        </w:rPr>
        <w:t xml:space="preserve">Bond, Frederick Bligh (1930) </w:t>
      </w:r>
      <w:r>
        <w:rPr>
          <w:rFonts w:ascii="Verdana" w:hAnsi="Verdana"/>
          <w:sz w:val="24"/>
          <w:szCs w:val="24"/>
        </w:rPr>
        <w:t>President Lincoln’s manifesto for the abolition of slavery: the narrative of Colonel</w:t>
      </w:r>
      <w:r w:rsidRPr="001978DB">
        <w:rPr>
          <w:rFonts w:ascii="Verdana" w:hAnsi="Verdana"/>
          <w:sz w:val="24"/>
          <w:szCs w:val="24"/>
        </w:rPr>
        <w:t xml:space="preserve"> </w:t>
      </w:r>
      <w:proofErr w:type="spellStart"/>
      <w:r w:rsidRPr="001978DB">
        <w:rPr>
          <w:rFonts w:ascii="Verdana" w:hAnsi="Verdana"/>
          <w:sz w:val="24"/>
          <w:szCs w:val="24"/>
        </w:rPr>
        <w:t>Kase</w:t>
      </w:r>
      <w:proofErr w:type="spellEnd"/>
      <w:r w:rsidRPr="001978DB">
        <w:rPr>
          <w:rFonts w:ascii="Verdana" w:hAnsi="Verdana"/>
          <w:sz w:val="24"/>
          <w:szCs w:val="24"/>
        </w:rPr>
        <w:t xml:space="preserve">. </w:t>
      </w:r>
      <w:r w:rsidRPr="001B0BF8">
        <w:rPr>
          <w:rFonts w:ascii="Verdana" w:hAnsi="Verdana"/>
          <w:i/>
          <w:sz w:val="24"/>
          <w:szCs w:val="24"/>
        </w:rPr>
        <w:t>Psychic Research: Journal of the American Society for Psychical Research</w:t>
      </w:r>
      <w:r w:rsidRPr="001B0BF8">
        <w:rPr>
          <w:rFonts w:ascii="Verdana" w:hAnsi="Verdana"/>
          <w:sz w:val="24"/>
          <w:szCs w:val="24"/>
        </w:rPr>
        <w:t xml:space="preserve"> </w:t>
      </w:r>
      <w:r w:rsidR="001B0BF8" w:rsidRPr="001B0BF8">
        <w:rPr>
          <w:rFonts w:ascii="Verdana" w:hAnsi="Verdana"/>
          <w:sz w:val="24"/>
          <w:szCs w:val="24"/>
        </w:rPr>
        <w:t>24</w:t>
      </w:r>
      <w:r w:rsidRPr="001B0BF8">
        <w:rPr>
          <w:rFonts w:ascii="Verdana" w:hAnsi="Verdana"/>
          <w:sz w:val="24"/>
          <w:szCs w:val="24"/>
        </w:rPr>
        <w:t>, 115-</w:t>
      </w:r>
      <w:r w:rsidR="001B0BF8" w:rsidRPr="001B0BF8">
        <w:rPr>
          <w:rFonts w:ascii="Verdana" w:hAnsi="Verdana"/>
          <w:sz w:val="24"/>
          <w:szCs w:val="24"/>
        </w:rPr>
        <w:t>116</w:t>
      </w:r>
      <w:r w:rsidRPr="001B0BF8">
        <w:rPr>
          <w:rFonts w:ascii="Verdana" w:hAnsi="Verdana"/>
          <w:sz w:val="24"/>
          <w:szCs w:val="24"/>
        </w:rPr>
        <w:t>.</w:t>
      </w:r>
    </w:p>
    <w:p w:rsidR="001978DB" w:rsidRPr="00B21735" w:rsidRDefault="001978DB" w:rsidP="001978DB">
      <w:pPr>
        <w:spacing w:before="100" w:beforeAutospacing="1" w:after="100" w:afterAutospacing="1"/>
        <w:outlineLvl w:val="0"/>
        <w:rPr>
          <w:rFonts w:ascii="Verdana" w:eastAsia="Times New Roman" w:hAnsi="Verdana" w:cs="Times New Roman"/>
          <w:bCs/>
          <w:color w:val="FF0000"/>
          <w:kern w:val="36"/>
          <w:sz w:val="24"/>
          <w:szCs w:val="24"/>
          <w:lang w:eastAsia="en-GB"/>
        </w:rPr>
      </w:pPr>
      <w:proofErr w:type="gramStart"/>
      <w:r w:rsidRPr="000333EB">
        <w:rPr>
          <w:rFonts w:ascii="Verdana" w:hAnsi="Verdana"/>
          <w:sz w:val="24"/>
          <w:szCs w:val="24"/>
        </w:rPr>
        <w:t>the</w:t>
      </w:r>
      <w:proofErr w:type="gramEnd"/>
      <w:r w:rsidRPr="000333EB">
        <w:rPr>
          <w:rFonts w:ascii="Verdana" w:hAnsi="Verdana"/>
          <w:sz w:val="24"/>
          <w:szCs w:val="24"/>
        </w:rPr>
        <w:t xml:space="preserve"> editor [= FBB] (1930) </w:t>
      </w:r>
      <w:r w:rsidRPr="000333EB">
        <w:rPr>
          <w:rFonts w:ascii="Verdana" w:eastAsia="Times New Roman" w:hAnsi="Verdana" w:cs="Times New Roman"/>
          <w:bCs/>
          <w:kern w:val="36"/>
          <w:sz w:val="24"/>
          <w:szCs w:val="24"/>
          <w:lang w:eastAsia="en-GB"/>
        </w:rPr>
        <w:t xml:space="preserve">A case of obsession with alleged precognition of events. </w:t>
      </w:r>
      <w:r w:rsidRPr="000333EB">
        <w:rPr>
          <w:rFonts w:ascii="Verdana" w:eastAsia="Times New Roman" w:hAnsi="Verdana" w:cs="Times New Roman"/>
          <w:bCs/>
          <w:i/>
          <w:kern w:val="36"/>
          <w:sz w:val="24"/>
          <w:szCs w:val="24"/>
          <w:lang w:eastAsia="en-GB"/>
        </w:rPr>
        <w:t>Psychic Research: Journal of the American Society for Psychical Research</w:t>
      </w:r>
      <w:r w:rsidRPr="000333EB">
        <w:rPr>
          <w:rFonts w:ascii="Verdana" w:eastAsia="Times New Roman" w:hAnsi="Verdana" w:cs="Times New Roman"/>
          <w:bCs/>
          <w:kern w:val="36"/>
          <w:sz w:val="24"/>
          <w:szCs w:val="24"/>
          <w:lang w:eastAsia="en-GB"/>
        </w:rPr>
        <w:t xml:space="preserve"> 2</w:t>
      </w:r>
      <w:r w:rsidRPr="00085E60">
        <w:rPr>
          <w:rFonts w:ascii="Verdana" w:eastAsia="Times New Roman" w:hAnsi="Verdana" w:cs="Times New Roman"/>
          <w:bCs/>
          <w:kern w:val="36"/>
          <w:sz w:val="24"/>
          <w:szCs w:val="24"/>
          <w:lang w:eastAsia="en-GB"/>
        </w:rPr>
        <w:t>4,</w:t>
      </w:r>
      <w:r w:rsidR="00085E60" w:rsidRPr="00085E60">
        <w:rPr>
          <w:rFonts w:ascii="Verdana" w:eastAsia="Times New Roman" w:hAnsi="Verdana" w:cs="Times New Roman"/>
          <w:bCs/>
          <w:kern w:val="36"/>
          <w:sz w:val="24"/>
          <w:szCs w:val="24"/>
          <w:lang w:eastAsia="en-GB"/>
        </w:rPr>
        <w:t xml:space="preserve"> 170-174</w:t>
      </w:r>
      <w:r w:rsidRPr="00085E60">
        <w:rPr>
          <w:rFonts w:ascii="Verdana" w:eastAsia="Times New Roman" w:hAnsi="Verdana" w:cs="Times New Roman"/>
          <w:bCs/>
          <w:kern w:val="36"/>
          <w:sz w:val="24"/>
          <w:szCs w:val="24"/>
          <w:lang w:eastAsia="en-GB"/>
        </w:rPr>
        <w:t xml:space="preserve">. </w:t>
      </w:r>
    </w:p>
    <w:p w:rsidR="00A04481" w:rsidRDefault="00A04481" w:rsidP="00A04481">
      <w:pPr>
        <w:rPr>
          <w:rFonts w:ascii="Verdana" w:hAnsi="Verdana"/>
          <w:sz w:val="24"/>
          <w:szCs w:val="24"/>
        </w:rPr>
      </w:pPr>
      <w:proofErr w:type="gramStart"/>
      <w:r>
        <w:rPr>
          <w:rFonts w:ascii="Verdana" w:hAnsi="Verdana"/>
          <w:sz w:val="24"/>
          <w:szCs w:val="24"/>
        </w:rPr>
        <w:lastRenderedPageBreak/>
        <w:t>Bond, Frederick Bligh (1930</w:t>
      </w:r>
      <w:r w:rsidRPr="00FD7C05">
        <w:rPr>
          <w:rFonts w:ascii="Verdana" w:hAnsi="Verdana"/>
          <w:sz w:val="24"/>
          <w:szCs w:val="24"/>
        </w:rPr>
        <w:t xml:space="preserve">) </w:t>
      </w:r>
      <w:r>
        <w:rPr>
          <w:rFonts w:ascii="Verdana" w:hAnsi="Verdana"/>
          <w:sz w:val="24"/>
          <w:szCs w:val="24"/>
        </w:rPr>
        <w:t>The Boston-Venice cross-correspondence in the Margery mediumship.</w:t>
      </w:r>
      <w:proofErr w:type="gramEnd"/>
      <w:r>
        <w:rPr>
          <w:rFonts w:ascii="Verdana" w:hAnsi="Verdana"/>
          <w:sz w:val="24"/>
          <w:szCs w:val="24"/>
        </w:rPr>
        <w:t xml:space="preserve"> </w:t>
      </w:r>
      <w:r>
        <w:rPr>
          <w:rFonts w:ascii="Verdana" w:hAnsi="Verdana"/>
          <w:i/>
          <w:sz w:val="24"/>
          <w:szCs w:val="24"/>
        </w:rPr>
        <w:t>Psychic Research</w:t>
      </w:r>
      <w:r w:rsidRPr="00960E90">
        <w:rPr>
          <w:rFonts w:ascii="Verdana" w:hAnsi="Verdana"/>
          <w:i/>
          <w:sz w:val="24"/>
          <w:szCs w:val="24"/>
        </w:rPr>
        <w:t>: Journal of the American Society for Psychical Research</w:t>
      </w:r>
      <w:r w:rsidRPr="00960E90">
        <w:rPr>
          <w:rFonts w:ascii="Verdana" w:hAnsi="Verdana"/>
          <w:sz w:val="24"/>
          <w:szCs w:val="24"/>
        </w:rPr>
        <w:t xml:space="preserve"> </w:t>
      </w:r>
      <w:r>
        <w:rPr>
          <w:rFonts w:ascii="Verdana" w:hAnsi="Verdana"/>
          <w:sz w:val="24"/>
          <w:szCs w:val="24"/>
        </w:rPr>
        <w:t xml:space="preserve">24.5 </w:t>
      </w:r>
      <w:r w:rsidRPr="00954F99">
        <w:rPr>
          <w:rFonts w:ascii="Verdana" w:hAnsi="Verdana"/>
          <w:sz w:val="24"/>
          <w:szCs w:val="24"/>
        </w:rPr>
        <w:t>(May), 206</w:t>
      </w:r>
      <w:r w:rsidR="00954F99" w:rsidRPr="00954F99">
        <w:rPr>
          <w:rFonts w:ascii="Verdana" w:hAnsi="Verdana"/>
          <w:sz w:val="24"/>
          <w:szCs w:val="24"/>
        </w:rPr>
        <w:t>-212</w:t>
      </w:r>
      <w:r w:rsidRPr="00954F99">
        <w:rPr>
          <w:rFonts w:ascii="Verdana" w:hAnsi="Verdana"/>
          <w:sz w:val="24"/>
          <w:szCs w:val="24"/>
        </w:rPr>
        <w:t>.</w:t>
      </w:r>
    </w:p>
    <w:p w:rsidR="000333EB" w:rsidRPr="00954F99" w:rsidRDefault="000333EB" w:rsidP="000333EB">
      <w:pPr>
        <w:spacing w:before="100" w:beforeAutospacing="1" w:after="100" w:afterAutospacing="1"/>
        <w:outlineLvl w:val="0"/>
        <w:rPr>
          <w:rFonts w:ascii="Verdana" w:eastAsia="Times New Roman" w:hAnsi="Verdana" w:cs="Times New Roman"/>
          <w:bCs/>
          <w:kern w:val="36"/>
          <w:sz w:val="24"/>
          <w:szCs w:val="24"/>
          <w:lang w:eastAsia="en-GB"/>
        </w:rPr>
      </w:pPr>
      <w:proofErr w:type="gramStart"/>
      <w:r w:rsidRPr="000333EB">
        <w:rPr>
          <w:rFonts w:ascii="Verdana" w:eastAsia="Times New Roman" w:hAnsi="Verdana" w:cs="Times New Roman"/>
          <w:bCs/>
          <w:kern w:val="36"/>
          <w:sz w:val="24"/>
          <w:szCs w:val="24"/>
          <w:lang w:eastAsia="en-GB"/>
        </w:rPr>
        <w:t xml:space="preserve">Bond, Frederick Bligh (1930) </w:t>
      </w:r>
      <w:r>
        <w:rPr>
          <w:rFonts w:ascii="Verdana" w:eastAsia="Times New Roman" w:hAnsi="Verdana" w:cs="Times New Roman"/>
          <w:bCs/>
          <w:kern w:val="36"/>
          <w:sz w:val="24"/>
          <w:szCs w:val="24"/>
          <w:lang w:eastAsia="en-GB"/>
        </w:rPr>
        <w:t>A curious ‘</w:t>
      </w:r>
      <w:proofErr w:type="spellStart"/>
      <w:r>
        <w:rPr>
          <w:rFonts w:ascii="Verdana" w:eastAsia="Times New Roman" w:hAnsi="Verdana" w:cs="Times New Roman"/>
          <w:bCs/>
          <w:kern w:val="36"/>
          <w:sz w:val="24"/>
          <w:szCs w:val="24"/>
          <w:lang w:eastAsia="en-GB"/>
        </w:rPr>
        <w:t>apport</w:t>
      </w:r>
      <w:proofErr w:type="spellEnd"/>
      <w:r>
        <w:rPr>
          <w:rFonts w:ascii="Verdana" w:eastAsia="Times New Roman" w:hAnsi="Verdana" w:cs="Times New Roman"/>
          <w:bCs/>
          <w:kern w:val="36"/>
          <w:sz w:val="24"/>
          <w:szCs w:val="24"/>
          <w:lang w:eastAsia="en-GB"/>
        </w:rPr>
        <w:t>’ by Walter</w:t>
      </w:r>
      <w:r w:rsidR="00954F99">
        <w:rPr>
          <w:rFonts w:ascii="Verdana" w:eastAsia="Times New Roman" w:hAnsi="Verdana" w:cs="Times New Roman"/>
          <w:bCs/>
          <w:kern w:val="36"/>
          <w:sz w:val="24"/>
          <w:szCs w:val="24"/>
          <w:lang w:eastAsia="en-GB"/>
        </w:rPr>
        <w:t xml:space="preserve"> at the Boston sitting of May 30th</w:t>
      </w:r>
      <w:r w:rsidRPr="000333EB">
        <w:rPr>
          <w:rFonts w:ascii="Verdana" w:eastAsia="Times New Roman" w:hAnsi="Verdana" w:cs="Times New Roman"/>
          <w:bCs/>
          <w:kern w:val="36"/>
          <w:sz w:val="24"/>
          <w:szCs w:val="24"/>
          <w:lang w:eastAsia="en-GB"/>
        </w:rPr>
        <w:t>.</w:t>
      </w:r>
      <w:proofErr w:type="gramEnd"/>
      <w:r w:rsidRPr="000333EB">
        <w:rPr>
          <w:rFonts w:ascii="Verdana" w:eastAsia="Times New Roman" w:hAnsi="Verdana" w:cs="Times New Roman"/>
          <w:bCs/>
          <w:kern w:val="36"/>
          <w:sz w:val="24"/>
          <w:szCs w:val="24"/>
          <w:lang w:eastAsia="en-GB"/>
        </w:rPr>
        <w:t xml:space="preserve"> </w:t>
      </w:r>
      <w:r w:rsidRPr="000333EB">
        <w:rPr>
          <w:rFonts w:ascii="Verdana" w:eastAsia="Times New Roman" w:hAnsi="Verdana" w:cs="Times New Roman"/>
          <w:bCs/>
          <w:i/>
          <w:kern w:val="36"/>
          <w:sz w:val="24"/>
          <w:szCs w:val="24"/>
          <w:lang w:eastAsia="en-GB"/>
        </w:rPr>
        <w:t>Psychic Research: Journal of the American Society for Psychical Research</w:t>
      </w:r>
      <w:r w:rsidRPr="000333EB">
        <w:rPr>
          <w:rFonts w:ascii="Verdana" w:eastAsia="Times New Roman" w:hAnsi="Verdana" w:cs="Times New Roman"/>
          <w:bCs/>
          <w:kern w:val="36"/>
          <w:sz w:val="24"/>
          <w:szCs w:val="24"/>
          <w:lang w:eastAsia="en-GB"/>
        </w:rPr>
        <w:t xml:space="preserve"> 24.5 (May</w:t>
      </w:r>
      <w:r w:rsidRPr="00954F99">
        <w:rPr>
          <w:rFonts w:ascii="Verdana" w:eastAsia="Times New Roman" w:hAnsi="Verdana" w:cs="Times New Roman"/>
          <w:bCs/>
          <w:kern w:val="36"/>
          <w:sz w:val="24"/>
          <w:szCs w:val="24"/>
          <w:lang w:eastAsia="en-GB"/>
        </w:rPr>
        <w:t xml:space="preserve">), </w:t>
      </w:r>
      <w:r w:rsidR="00954F99" w:rsidRPr="00954F99">
        <w:rPr>
          <w:rFonts w:ascii="Verdana" w:eastAsia="Times New Roman" w:hAnsi="Verdana" w:cs="Times New Roman"/>
          <w:bCs/>
          <w:kern w:val="36"/>
          <w:sz w:val="24"/>
          <w:szCs w:val="24"/>
          <w:lang w:eastAsia="en-GB"/>
        </w:rPr>
        <w:t>213-214</w:t>
      </w:r>
      <w:r w:rsidRPr="00954F99">
        <w:rPr>
          <w:rFonts w:ascii="Verdana" w:eastAsia="Times New Roman" w:hAnsi="Verdana" w:cs="Times New Roman"/>
          <w:bCs/>
          <w:kern w:val="36"/>
          <w:sz w:val="24"/>
          <w:szCs w:val="24"/>
          <w:lang w:eastAsia="en-GB"/>
        </w:rPr>
        <w:t>.</w:t>
      </w:r>
    </w:p>
    <w:p w:rsidR="00954F99" w:rsidRDefault="00954F99" w:rsidP="00FD7C05">
      <w:pPr>
        <w:spacing w:before="100" w:beforeAutospacing="1" w:after="100" w:afterAutospacing="1"/>
        <w:outlineLvl w:val="0"/>
        <w:rPr>
          <w:rFonts w:ascii="Verdana" w:eastAsia="Times New Roman" w:hAnsi="Verdana" w:cs="Times New Roman"/>
          <w:bCs/>
          <w:kern w:val="36"/>
          <w:sz w:val="24"/>
          <w:szCs w:val="24"/>
          <w:lang w:eastAsia="en-GB"/>
        </w:rPr>
      </w:pPr>
      <w:proofErr w:type="spellStart"/>
      <w:proofErr w:type="gramStart"/>
      <w:r>
        <w:rPr>
          <w:rFonts w:ascii="Verdana" w:eastAsia="Times New Roman" w:hAnsi="Verdana" w:cs="Times New Roman"/>
          <w:bCs/>
          <w:kern w:val="36"/>
          <w:sz w:val="24"/>
          <w:szCs w:val="24"/>
          <w:lang w:eastAsia="en-GB"/>
        </w:rPr>
        <w:t>Sudre</w:t>
      </w:r>
      <w:proofErr w:type="spellEnd"/>
      <w:r>
        <w:rPr>
          <w:rFonts w:ascii="Verdana" w:eastAsia="Times New Roman" w:hAnsi="Verdana" w:cs="Times New Roman"/>
          <w:bCs/>
          <w:kern w:val="36"/>
          <w:sz w:val="24"/>
          <w:szCs w:val="24"/>
          <w:lang w:eastAsia="en-GB"/>
        </w:rPr>
        <w:t>, Rene, tr</w:t>
      </w:r>
      <w:r w:rsidR="00B7174A">
        <w:rPr>
          <w:rFonts w:ascii="Verdana" w:eastAsia="Times New Roman" w:hAnsi="Verdana" w:cs="Times New Roman"/>
          <w:bCs/>
          <w:kern w:val="36"/>
          <w:sz w:val="24"/>
          <w:szCs w:val="24"/>
          <w:lang w:eastAsia="en-GB"/>
        </w:rPr>
        <w:t>ans</w:t>
      </w:r>
      <w:r>
        <w:rPr>
          <w:rFonts w:ascii="Verdana" w:eastAsia="Times New Roman" w:hAnsi="Verdana" w:cs="Times New Roman"/>
          <w:bCs/>
          <w:kern w:val="36"/>
          <w:sz w:val="24"/>
          <w:szCs w:val="24"/>
          <w:lang w:eastAsia="en-GB"/>
        </w:rPr>
        <w:t>l. Frederick Bligh Bond (1930) Reincarnation and experience.</w:t>
      </w:r>
      <w:proofErr w:type="gramEnd"/>
      <w:r>
        <w:rPr>
          <w:rFonts w:ascii="Verdana" w:eastAsia="Times New Roman" w:hAnsi="Verdana" w:cs="Times New Roman"/>
          <w:bCs/>
          <w:kern w:val="36"/>
          <w:sz w:val="24"/>
          <w:szCs w:val="24"/>
          <w:lang w:eastAsia="en-GB"/>
        </w:rPr>
        <w:t xml:space="preserve"> </w:t>
      </w:r>
      <w:r w:rsidRPr="00954F99">
        <w:rPr>
          <w:rFonts w:ascii="Verdana" w:eastAsia="Times New Roman" w:hAnsi="Verdana" w:cs="Times New Roman"/>
          <w:bCs/>
          <w:i/>
          <w:kern w:val="36"/>
          <w:sz w:val="24"/>
          <w:szCs w:val="24"/>
          <w:lang w:eastAsia="en-GB"/>
        </w:rPr>
        <w:t>Psychic Research: Journal of the American Society for Psychical Research</w:t>
      </w:r>
      <w:r w:rsidRPr="00954F99">
        <w:rPr>
          <w:rFonts w:ascii="Verdana" w:eastAsia="Times New Roman" w:hAnsi="Verdana" w:cs="Times New Roman"/>
          <w:bCs/>
          <w:kern w:val="36"/>
          <w:sz w:val="24"/>
          <w:szCs w:val="24"/>
          <w:lang w:eastAsia="en-GB"/>
        </w:rPr>
        <w:t xml:space="preserve"> 24.5 (</w:t>
      </w:r>
      <w:r w:rsidRPr="00B7174A">
        <w:rPr>
          <w:rFonts w:ascii="Verdana" w:eastAsia="Times New Roman" w:hAnsi="Verdana" w:cs="Times New Roman"/>
          <w:bCs/>
          <w:kern w:val="36"/>
          <w:sz w:val="24"/>
          <w:szCs w:val="24"/>
          <w:lang w:eastAsia="en-GB"/>
        </w:rPr>
        <w:t xml:space="preserve">May), </w:t>
      </w:r>
      <w:r w:rsidR="00085E60" w:rsidRPr="00B7174A">
        <w:rPr>
          <w:rFonts w:ascii="Verdana" w:eastAsia="Times New Roman" w:hAnsi="Verdana" w:cs="Times New Roman"/>
          <w:bCs/>
          <w:kern w:val="36"/>
          <w:sz w:val="24"/>
          <w:szCs w:val="24"/>
          <w:lang w:eastAsia="en-GB"/>
        </w:rPr>
        <w:t>215</w:t>
      </w:r>
      <w:r w:rsidRPr="00B7174A">
        <w:rPr>
          <w:rFonts w:ascii="Verdana" w:eastAsia="Times New Roman" w:hAnsi="Verdana" w:cs="Times New Roman"/>
          <w:bCs/>
          <w:kern w:val="36"/>
          <w:sz w:val="24"/>
          <w:szCs w:val="24"/>
          <w:lang w:eastAsia="en-GB"/>
        </w:rPr>
        <w:t>-</w:t>
      </w:r>
      <w:r w:rsidR="00B7174A" w:rsidRPr="00B7174A">
        <w:rPr>
          <w:rFonts w:ascii="Verdana" w:eastAsia="Times New Roman" w:hAnsi="Verdana" w:cs="Times New Roman"/>
          <w:bCs/>
          <w:kern w:val="36"/>
          <w:sz w:val="24"/>
          <w:szCs w:val="24"/>
          <w:lang w:eastAsia="en-GB"/>
        </w:rPr>
        <w:t>218</w:t>
      </w:r>
      <w:r w:rsidRPr="00B7174A">
        <w:rPr>
          <w:rFonts w:ascii="Verdana" w:eastAsia="Times New Roman" w:hAnsi="Verdana" w:cs="Times New Roman"/>
          <w:bCs/>
          <w:kern w:val="36"/>
          <w:sz w:val="24"/>
          <w:szCs w:val="24"/>
          <w:lang w:eastAsia="en-GB"/>
        </w:rPr>
        <w:t>.</w:t>
      </w:r>
    </w:p>
    <w:p w:rsidR="00FC4822" w:rsidRDefault="00FC4822" w:rsidP="00FD7C05">
      <w:pPr>
        <w:spacing w:before="100" w:beforeAutospacing="1" w:after="100" w:afterAutospacing="1"/>
        <w:outlineLvl w:val="0"/>
        <w:rPr>
          <w:rFonts w:ascii="Verdana" w:eastAsia="Times New Roman" w:hAnsi="Verdana" w:cs="Times New Roman"/>
          <w:bCs/>
          <w:kern w:val="36"/>
          <w:sz w:val="24"/>
          <w:szCs w:val="24"/>
          <w:lang w:eastAsia="en-GB"/>
        </w:rPr>
      </w:pPr>
      <w:r w:rsidRPr="00FC4822">
        <w:rPr>
          <w:rFonts w:ascii="Verdana" w:eastAsia="Times New Roman" w:hAnsi="Verdana" w:cs="Times New Roman"/>
          <w:bCs/>
          <w:kern w:val="36"/>
          <w:sz w:val="24"/>
          <w:szCs w:val="24"/>
          <w:lang w:eastAsia="en-GB"/>
        </w:rPr>
        <w:t xml:space="preserve">Bond, Frederick Bligh </w:t>
      </w:r>
      <w:r>
        <w:rPr>
          <w:rFonts w:ascii="Verdana" w:eastAsia="Times New Roman" w:hAnsi="Verdana" w:cs="Times New Roman"/>
          <w:bCs/>
          <w:kern w:val="36"/>
          <w:sz w:val="24"/>
          <w:szCs w:val="24"/>
          <w:lang w:eastAsia="en-GB"/>
        </w:rPr>
        <w:t>(1930</w:t>
      </w:r>
      <w:r w:rsidR="00947116">
        <w:rPr>
          <w:rFonts w:ascii="Verdana" w:eastAsia="Times New Roman" w:hAnsi="Verdana" w:cs="Times New Roman"/>
          <w:bCs/>
          <w:kern w:val="36"/>
          <w:sz w:val="24"/>
          <w:szCs w:val="24"/>
          <w:lang w:eastAsia="en-GB"/>
        </w:rPr>
        <w:t xml:space="preserve">) </w:t>
      </w:r>
      <w:proofErr w:type="gramStart"/>
      <w:r w:rsidR="00947116" w:rsidRPr="00947116">
        <w:rPr>
          <w:rFonts w:ascii="Verdana" w:eastAsia="Times New Roman" w:hAnsi="Verdana" w:cs="Times New Roman"/>
          <w:bCs/>
          <w:kern w:val="36"/>
          <w:sz w:val="24"/>
          <w:szCs w:val="24"/>
          <w:lang w:eastAsia="en-GB"/>
        </w:rPr>
        <w:t>Some</w:t>
      </w:r>
      <w:proofErr w:type="gramEnd"/>
      <w:r w:rsidR="00947116" w:rsidRPr="00947116">
        <w:rPr>
          <w:rFonts w:ascii="Verdana" w:eastAsia="Times New Roman" w:hAnsi="Verdana" w:cs="Times New Roman"/>
          <w:bCs/>
          <w:kern w:val="36"/>
          <w:sz w:val="24"/>
          <w:szCs w:val="24"/>
          <w:lang w:eastAsia="en-GB"/>
        </w:rPr>
        <w:t xml:space="preserve"> rare forms of mediumship.</w:t>
      </w:r>
      <w:r w:rsidR="00947116">
        <w:rPr>
          <w:rFonts w:ascii="Verdana" w:eastAsia="Times New Roman" w:hAnsi="Verdana" w:cs="Times New Roman"/>
          <w:bCs/>
          <w:kern w:val="36"/>
          <w:sz w:val="24"/>
          <w:szCs w:val="24"/>
          <w:lang w:eastAsia="en-GB"/>
        </w:rPr>
        <w:t xml:space="preserve"> </w:t>
      </w:r>
      <w:r w:rsidR="005F1073" w:rsidRPr="005F1073">
        <w:rPr>
          <w:rFonts w:ascii="Verdana" w:eastAsia="Times New Roman" w:hAnsi="Verdana" w:cs="Times New Roman"/>
          <w:bCs/>
          <w:i/>
          <w:kern w:val="36"/>
          <w:sz w:val="24"/>
          <w:szCs w:val="24"/>
          <w:lang w:eastAsia="en-GB"/>
        </w:rPr>
        <w:t xml:space="preserve">Psychic Research: Journal of the American Society for Psychical Research </w:t>
      </w:r>
      <w:r w:rsidR="006302E0">
        <w:rPr>
          <w:rFonts w:ascii="Verdana" w:eastAsia="Times New Roman" w:hAnsi="Verdana" w:cs="Times New Roman"/>
          <w:bCs/>
          <w:kern w:val="36"/>
          <w:sz w:val="24"/>
          <w:szCs w:val="24"/>
          <w:lang w:eastAsia="en-GB"/>
        </w:rPr>
        <w:t>24, 437-439</w:t>
      </w:r>
      <w:r w:rsidR="00947116">
        <w:rPr>
          <w:rFonts w:ascii="Verdana" w:eastAsia="Times New Roman" w:hAnsi="Verdana" w:cs="Times New Roman"/>
          <w:bCs/>
          <w:kern w:val="36"/>
          <w:sz w:val="24"/>
          <w:szCs w:val="24"/>
          <w:lang w:eastAsia="en-GB"/>
        </w:rPr>
        <w:t>. [Also credited jointly to Harry Price.]</w:t>
      </w:r>
    </w:p>
    <w:p w:rsidR="00380426" w:rsidRPr="00380426" w:rsidRDefault="00380426" w:rsidP="00380426">
      <w:pPr>
        <w:spacing w:before="100" w:beforeAutospacing="1" w:after="100" w:afterAutospacing="1"/>
        <w:outlineLvl w:val="0"/>
        <w:rPr>
          <w:rFonts w:ascii="Verdana" w:eastAsia="Times New Roman" w:hAnsi="Verdana" w:cs="Times New Roman"/>
          <w:bCs/>
          <w:kern w:val="36"/>
          <w:sz w:val="24"/>
          <w:szCs w:val="24"/>
          <w:lang w:eastAsia="en-GB"/>
        </w:rPr>
      </w:pPr>
      <w:proofErr w:type="gramStart"/>
      <w:r w:rsidRPr="00380426">
        <w:rPr>
          <w:rFonts w:ascii="Verdana" w:eastAsia="Times New Roman" w:hAnsi="Verdana" w:cs="Times New Roman"/>
          <w:bCs/>
          <w:kern w:val="36"/>
          <w:sz w:val="24"/>
          <w:szCs w:val="24"/>
          <w:lang w:eastAsia="en-GB"/>
        </w:rPr>
        <w:t>Bond, Frederick Bligh (1930) The “Tad” episode.</w:t>
      </w:r>
      <w:proofErr w:type="gramEnd"/>
      <w:r w:rsidRPr="00380426">
        <w:rPr>
          <w:rFonts w:ascii="Verdana" w:eastAsia="Times New Roman" w:hAnsi="Verdana" w:cs="Times New Roman"/>
          <w:bCs/>
          <w:kern w:val="36"/>
          <w:sz w:val="24"/>
          <w:szCs w:val="24"/>
          <w:lang w:eastAsia="en-GB"/>
        </w:rPr>
        <w:t xml:space="preserve"> </w:t>
      </w:r>
      <w:r w:rsidRPr="00380426">
        <w:rPr>
          <w:rFonts w:ascii="Verdana" w:eastAsia="Times New Roman" w:hAnsi="Verdana" w:cs="Times New Roman"/>
          <w:bCs/>
          <w:i/>
          <w:kern w:val="36"/>
          <w:sz w:val="24"/>
          <w:szCs w:val="24"/>
          <w:lang w:eastAsia="en-GB"/>
        </w:rPr>
        <w:t>Psychic Research: Journal of the American Society for Psychical Research</w:t>
      </w:r>
      <w:r w:rsidRPr="00380426">
        <w:rPr>
          <w:rFonts w:ascii="Verdana" w:eastAsia="Times New Roman" w:hAnsi="Verdana" w:cs="Times New Roman"/>
          <w:bCs/>
          <w:kern w:val="36"/>
          <w:sz w:val="24"/>
          <w:szCs w:val="24"/>
          <w:lang w:eastAsia="en-GB"/>
        </w:rPr>
        <w:t xml:space="preserve"> 24, 440-444.</w:t>
      </w:r>
    </w:p>
    <w:p w:rsidR="007C7DE9" w:rsidRPr="007C7DE9" w:rsidRDefault="007C7DE9" w:rsidP="003D2202">
      <w:pPr>
        <w:spacing w:before="100" w:beforeAutospacing="1" w:after="100" w:afterAutospacing="1"/>
        <w:outlineLvl w:val="0"/>
        <w:rPr>
          <w:rFonts w:ascii="Verdana" w:eastAsia="Times New Roman" w:hAnsi="Verdana" w:cs="Times New Roman"/>
          <w:bCs/>
          <w:kern w:val="36"/>
          <w:sz w:val="24"/>
          <w:szCs w:val="24"/>
          <w:lang w:eastAsia="en-GB"/>
        </w:rPr>
      </w:pPr>
      <w:r w:rsidRPr="007C7DE9">
        <w:rPr>
          <w:rFonts w:ascii="Verdana" w:eastAsia="Times New Roman" w:hAnsi="Verdana" w:cs="Times New Roman"/>
          <w:bCs/>
          <w:kern w:val="36"/>
          <w:sz w:val="24"/>
          <w:szCs w:val="24"/>
          <w:lang w:eastAsia="en-GB"/>
        </w:rPr>
        <w:t>Bond, Frederick Bligh (1930) Varieties of cross correspondence: a c</w:t>
      </w:r>
      <w:r w:rsidR="00091A91">
        <w:rPr>
          <w:rFonts w:ascii="Verdana" w:eastAsia="Times New Roman" w:hAnsi="Verdana" w:cs="Times New Roman"/>
          <w:bCs/>
          <w:kern w:val="36"/>
          <w:sz w:val="24"/>
          <w:szCs w:val="24"/>
          <w:lang w:eastAsia="en-GB"/>
        </w:rPr>
        <w:t>omparison of notable instances</w:t>
      </w:r>
      <w:r w:rsidR="003D2202">
        <w:rPr>
          <w:rFonts w:ascii="Verdana" w:eastAsia="Times New Roman" w:hAnsi="Verdana" w:cs="Times New Roman"/>
          <w:bCs/>
          <w:kern w:val="36"/>
          <w:sz w:val="24"/>
          <w:szCs w:val="24"/>
          <w:lang w:eastAsia="en-GB"/>
        </w:rPr>
        <w:t>, such as the Piper and Margery series</w:t>
      </w:r>
      <w:r w:rsidR="00DA7D95">
        <w:rPr>
          <w:rFonts w:ascii="Verdana" w:eastAsia="Times New Roman" w:hAnsi="Verdana" w:cs="Times New Roman"/>
          <w:bCs/>
          <w:kern w:val="36"/>
          <w:sz w:val="24"/>
          <w:szCs w:val="24"/>
          <w:lang w:eastAsia="en-GB"/>
        </w:rPr>
        <w:t>,</w:t>
      </w:r>
      <w:r w:rsidR="003D2202">
        <w:rPr>
          <w:rFonts w:ascii="Verdana" w:eastAsia="Times New Roman" w:hAnsi="Verdana" w:cs="Times New Roman"/>
          <w:bCs/>
          <w:kern w:val="36"/>
          <w:sz w:val="24"/>
          <w:szCs w:val="24"/>
          <w:lang w:eastAsia="en-GB"/>
        </w:rPr>
        <w:t xml:space="preserve"> with a review of methods and results</w:t>
      </w:r>
      <w:r w:rsidRPr="007C7DE9">
        <w:rPr>
          <w:rFonts w:ascii="Verdana" w:eastAsia="Times New Roman" w:hAnsi="Verdana" w:cs="Times New Roman"/>
          <w:bCs/>
          <w:kern w:val="36"/>
          <w:sz w:val="24"/>
          <w:szCs w:val="24"/>
          <w:lang w:eastAsia="en-GB"/>
        </w:rPr>
        <w:t xml:space="preserve">. </w:t>
      </w:r>
      <w:r w:rsidR="005F1073" w:rsidRPr="005F1073">
        <w:rPr>
          <w:rFonts w:ascii="Verdana" w:eastAsia="Times New Roman" w:hAnsi="Verdana" w:cs="Times New Roman"/>
          <w:bCs/>
          <w:i/>
          <w:kern w:val="36"/>
          <w:sz w:val="24"/>
          <w:szCs w:val="24"/>
          <w:lang w:eastAsia="en-GB"/>
        </w:rPr>
        <w:t xml:space="preserve">Psychic Research: Journal of the American Society for Psychical Research </w:t>
      </w:r>
      <w:r w:rsidR="006909B4">
        <w:rPr>
          <w:rFonts w:ascii="Verdana" w:eastAsia="Times New Roman" w:hAnsi="Verdana" w:cs="Times New Roman"/>
          <w:bCs/>
          <w:kern w:val="36"/>
          <w:sz w:val="24"/>
          <w:szCs w:val="24"/>
          <w:lang w:eastAsia="en-GB"/>
        </w:rPr>
        <w:t>24.</w:t>
      </w:r>
      <w:r w:rsidR="006909B4" w:rsidRPr="00AB4249">
        <w:rPr>
          <w:rFonts w:ascii="Verdana" w:eastAsia="Times New Roman" w:hAnsi="Verdana" w:cs="Times New Roman"/>
          <w:bCs/>
          <w:kern w:val="36"/>
          <w:sz w:val="24"/>
          <w:szCs w:val="24"/>
          <w:lang w:eastAsia="en-GB"/>
        </w:rPr>
        <w:t>11</w:t>
      </w:r>
      <w:r w:rsidRPr="00AB4249">
        <w:rPr>
          <w:rFonts w:ascii="Verdana" w:eastAsia="Times New Roman" w:hAnsi="Verdana" w:cs="Times New Roman"/>
          <w:bCs/>
          <w:kern w:val="36"/>
          <w:sz w:val="24"/>
          <w:szCs w:val="24"/>
          <w:lang w:eastAsia="en-GB"/>
        </w:rPr>
        <w:t xml:space="preserve"> </w:t>
      </w:r>
      <w:r w:rsidRPr="007C7DE9">
        <w:rPr>
          <w:rFonts w:ascii="Verdana" w:eastAsia="Times New Roman" w:hAnsi="Verdana" w:cs="Times New Roman"/>
          <w:bCs/>
          <w:kern w:val="36"/>
          <w:sz w:val="24"/>
          <w:szCs w:val="24"/>
          <w:lang w:eastAsia="en-GB"/>
        </w:rPr>
        <w:t>(November),</w:t>
      </w:r>
      <w:r w:rsidR="006302E0">
        <w:rPr>
          <w:rFonts w:ascii="Verdana" w:eastAsia="Times New Roman" w:hAnsi="Verdana" w:cs="Times New Roman"/>
          <w:bCs/>
          <w:color w:val="FF0000"/>
          <w:kern w:val="36"/>
          <w:sz w:val="24"/>
          <w:szCs w:val="24"/>
          <w:lang w:eastAsia="en-GB"/>
        </w:rPr>
        <w:t xml:space="preserve"> </w:t>
      </w:r>
      <w:r w:rsidR="003D2202">
        <w:rPr>
          <w:rFonts w:ascii="Verdana" w:eastAsia="Times New Roman" w:hAnsi="Verdana" w:cs="Times New Roman"/>
          <w:bCs/>
          <w:kern w:val="36"/>
          <w:sz w:val="24"/>
          <w:szCs w:val="24"/>
          <w:lang w:eastAsia="en-GB"/>
        </w:rPr>
        <w:t>498</w:t>
      </w:r>
      <w:r w:rsidR="003D2202" w:rsidRPr="003D2202">
        <w:rPr>
          <w:rFonts w:ascii="Verdana" w:eastAsia="Times New Roman" w:hAnsi="Verdana" w:cs="Times New Roman"/>
          <w:bCs/>
          <w:kern w:val="36"/>
          <w:sz w:val="24"/>
          <w:szCs w:val="24"/>
          <w:lang w:eastAsia="en-GB"/>
        </w:rPr>
        <w:t>-512</w:t>
      </w:r>
      <w:r w:rsidR="00B75844" w:rsidRPr="003D2202">
        <w:rPr>
          <w:rFonts w:ascii="Verdana" w:eastAsia="Times New Roman" w:hAnsi="Verdana" w:cs="Times New Roman"/>
          <w:bCs/>
          <w:kern w:val="36"/>
          <w:sz w:val="24"/>
          <w:szCs w:val="24"/>
          <w:lang w:eastAsia="en-GB"/>
        </w:rPr>
        <w:t>.</w:t>
      </w:r>
      <w:r w:rsidRPr="007C7DE9">
        <w:rPr>
          <w:rFonts w:ascii="Verdana" w:eastAsia="Times New Roman" w:hAnsi="Verdana" w:cs="Times New Roman"/>
          <w:bCs/>
          <w:kern w:val="36"/>
          <w:sz w:val="24"/>
          <w:szCs w:val="24"/>
          <w:lang w:eastAsia="en-GB"/>
        </w:rPr>
        <w:t xml:space="preserve"> [Refers to the case of the </w:t>
      </w:r>
      <w:r w:rsidR="006302E0">
        <w:rPr>
          <w:rFonts w:ascii="Verdana" w:eastAsia="Times New Roman" w:hAnsi="Verdana" w:cs="Times New Roman"/>
          <w:bCs/>
          <w:kern w:val="36"/>
          <w:sz w:val="24"/>
          <w:szCs w:val="24"/>
          <w:lang w:eastAsia="en-GB"/>
        </w:rPr>
        <w:t>(in</w:t>
      </w:r>
      <w:proofErr w:type="gramStart"/>
      <w:r w:rsidR="006302E0">
        <w:rPr>
          <w:rFonts w:ascii="Verdana" w:eastAsia="Times New Roman" w:hAnsi="Verdana" w:cs="Times New Roman"/>
          <w:bCs/>
          <w:kern w:val="36"/>
          <w:sz w:val="24"/>
          <w:szCs w:val="24"/>
          <w:lang w:eastAsia="en-GB"/>
        </w:rPr>
        <w:t>)</w:t>
      </w:r>
      <w:r w:rsidRPr="007C7DE9">
        <w:rPr>
          <w:rFonts w:ascii="Verdana" w:eastAsia="Times New Roman" w:hAnsi="Verdana" w:cs="Times New Roman"/>
          <w:bCs/>
          <w:kern w:val="36"/>
          <w:sz w:val="24"/>
          <w:szCs w:val="24"/>
          <w:lang w:eastAsia="en-GB"/>
        </w:rPr>
        <w:t>famous</w:t>
      </w:r>
      <w:proofErr w:type="gramEnd"/>
      <w:r w:rsidRPr="007C7DE9">
        <w:rPr>
          <w:rFonts w:ascii="Verdana" w:eastAsia="Times New Roman" w:hAnsi="Verdana" w:cs="Times New Roman"/>
          <w:bCs/>
          <w:kern w:val="36"/>
          <w:sz w:val="24"/>
          <w:szCs w:val="24"/>
          <w:lang w:eastAsia="en-GB"/>
        </w:rPr>
        <w:t xml:space="preserve"> medium “Margery”</w:t>
      </w:r>
      <w:r w:rsidR="00CE6EF6">
        <w:rPr>
          <w:rFonts w:ascii="Verdana" w:eastAsia="Times New Roman" w:hAnsi="Verdana" w:cs="Times New Roman"/>
          <w:bCs/>
          <w:kern w:val="36"/>
          <w:sz w:val="24"/>
          <w:szCs w:val="24"/>
          <w:lang w:eastAsia="en-GB"/>
        </w:rPr>
        <w:t xml:space="preserve"> [i.e. Mina Crandon]</w:t>
      </w:r>
      <w:r w:rsidRPr="007C7DE9">
        <w:rPr>
          <w:rFonts w:ascii="Verdana" w:eastAsia="Times New Roman" w:hAnsi="Verdana" w:cs="Times New Roman"/>
          <w:bCs/>
          <w:kern w:val="36"/>
          <w:sz w:val="24"/>
          <w:szCs w:val="24"/>
          <w:lang w:eastAsia="en-GB"/>
        </w:rPr>
        <w:t xml:space="preserve">, whom FBB came to believe fraudulent. </w:t>
      </w:r>
      <w:proofErr w:type="gramStart"/>
      <w:r w:rsidRPr="007C7DE9">
        <w:rPr>
          <w:rFonts w:ascii="Verdana" w:eastAsia="Times New Roman" w:hAnsi="Verdana" w:cs="Times New Roman"/>
          <w:bCs/>
          <w:kern w:val="36"/>
          <w:sz w:val="24"/>
          <w:szCs w:val="24"/>
          <w:lang w:eastAsia="en-GB"/>
        </w:rPr>
        <w:t xml:space="preserve">Also </w:t>
      </w:r>
      <w:r w:rsidR="00A10ED5">
        <w:rPr>
          <w:rFonts w:ascii="Verdana" w:eastAsia="Times New Roman" w:hAnsi="Verdana" w:cs="Times New Roman"/>
          <w:bCs/>
          <w:kern w:val="36"/>
          <w:sz w:val="24"/>
          <w:szCs w:val="24"/>
          <w:lang w:eastAsia="en-GB"/>
        </w:rPr>
        <w:t xml:space="preserve">sometimes </w:t>
      </w:r>
      <w:r w:rsidRPr="007C7DE9">
        <w:rPr>
          <w:rFonts w:ascii="Verdana" w:eastAsia="Times New Roman" w:hAnsi="Verdana" w:cs="Times New Roman"/>
          <w:bCs/>
          <w:kern w:val="36"/>
          <w:sz w:val="24"/>
          <w:szCs w:val="24"/>
          <w:lang w:eastAsia="en-GB"/>
        </w:rPr>
        <w:t>credited jointly to Harry Price.]</w:t>
      </w:r>
      <w:proofErr w:type="gramEnd"/>
    </w:p>
    <w:p w:rsidR="00F937CD" w:rsidRPr="00F937CD" w:rsidRDefault="00F937CD" w:rsidP="00F937CD">
      <w:pPr>
        <w:rPr>
          <w:rFonts w:ascii="Verdana" w:hAnsi="Verdana"/>
          <w:bCs/>
          <w:sz w:val="24"/>
          <w:szCs w:val="24"/>
        </w:rPr>
      </w:pPr>
      <w:proofErr w:type="gramStart"/>
      <w:r>
        <w:rPr>
          <w:rFonts w:ascii="Verdana" w:hAnsi="Verdana"/>
          <w:bCs/>
          <w:sz w:val="24"/>
          <w:szCs w:val="24"/>
        </w:rPr>
        <w:t>Bond, Frederick Bligh (1931</w:t>
      </w:r>
      <w:r w:rsidRPr="00F937CD">
        <w:rPr>
          <w:rFonts w:ascii="Verdana" w:hAnsi="Verdana"/>
          <w:bCs/>
          <w:sz w:val="24"/>
          <w:szCs w:val="24"/>
        </w:rPr>
        <w:t xml:space="preserve">) </w:t>
      </w:r>
      <w:r>
        <w:rPr>
          <w:rFonts w:ascii="Verdana" w:hAnsi="Verdana"/>
          <w:bCs/>
          <w:sz w:val="24"/>
          <w:szCs w:val="24"/>
        </w:rPr>
        <w:t>Note [on Glover scripts].</w:t>
      </w:r>
      <w:proofErr w:type="gramEnd"/>
      <w:r w:rsidRPr="00F937CD">
        <w:rPr>
          <w:rFonts w:ascii="Verdana" w:hAnsi="Verdana"/>
          <w:bCs/>
          <w:sz w:val="24"/>
          <w:szCs w:val="24"/>
        </w:rPr>
        <w:t xml:space="preserve"> </w:t>
      </w:r>
      <w:r w:rsidRPr="00F937CD">
        <w:rPr>
          <w:rFonts w:ascii="Verdana" w:hAnsi="Verdana"/>
          <w:bCs/>
          <w:i/>
          <w:sz w:val="24"/>
          <w:szCs w:val="24"/>
        </w:rPr>
        <w:t>Psychic Research: Journal of the American Society for Psychical Research</w:t>
      </w:r>
      <w:r>
        <w:rPr>
          <w:rFonts w:ascii="Verdana" w:hAnsi="Verdana"/>
          <w:bCs/>
          <w:sz w:val="24"/>
          <w:szCs w:val="24"/>
        </w:rPr>
        <w:t xml:space="preserve"> 25</w:t>
      </w:r>
      <w:r w:rsidRPr="00F937CD">
        <w:rPr>
          <w:rFonts w:ascii="Verdana" w:hAnsi="Verdana"/>
          <w:bCs/>
          <w:sz w:val="24"/>
          <w:szCs w:val="24"/>
        </w:rPr>
        <w:t xml:space="preserve">, </w:t>
      </w:r>
      <w:r>
        <w:rPr>
          <w:rFonts w:ascii="Verdana" w:hAnsi="Verdana"/>
          <w:bCs/>
          <w:sz w:val="24"/>
          <w:szCs w:val="24"/>
        </w:rPr>
        <w:t>289</w:t>
      </w:r>
      <w:r w:rsidRPr="00F937CD">
        <w:rPr>
          <w:rFonts w:ascii="Verdana" w:hAnsi="Verdana"/>
          <w:bCs/>
          <w:sz w:val="24"/>
          <w:szCs w:val="24"/>
        </w:rPr>
        <w:t>.</w:t>
      </w:r>
    </w:p>
    <w:p w:rsidR="00C77981" w:rsidRPr="00DB0E51" w:rsidRDefault="00C77981" w:rsidP="00C77981">
      <w:pPr>
        <w:rPr>
          <w:rFonts w:ascii="Verdana" w:hAnsi="Verdana"/>
          <w:bCs/>
          <w:sz w:val="24"/>
          <w:szCs w:val="24"/>
        </w:rPr>
      </w:pPr>
      <w:r w:rsidRPr="00C77981">
        <w:rPr>
          <w:rFonts w:ascii="Verdana" w:hAnsi="Verdana"/>
          <w:bCs/>
          <w:sz w:val="24"/>
          <w:szCs w:val="24"/>
        </w:rPr>
        <w:t xml:space="preserve">Bond, Frederick Bligh (1931) </w:t>
      </w:r>
      <w:proofErr w:type="gramStart"/>
      <w:r>
        <w:rPr>
          <w:rFonts w:ascii="Verdana" w:hAnsi="Verdana"/>
          <w:bCs/>
          <w:sz w:val="24"/>
          <w:szCs w:val="24"/>
        </w:rPr>
        <w:t>An</w:t>
      </w:r>
      <w:proofErr w:type="gramEnd"/>
      <w:r>
        <w:rPr>
          <w:rFonts w:ascii="Verdana" w:hAnsi="Verdana"/>
          <w:bCs/>
          <w:sz w:val="24"/>
          <w:szCs w:val="24"/>
        </w:rPr>
        <w:t xml:space="preserve"> American Nostradamus</w:t>
      </w:r>
      <w:r w:rsidRPr="00C77981">
        <w:rPr>
          <w:rFonts w:ascii="Verdana" w:hAnsi="Verdana"/>
          <w:bCs/>
          <w:sz w:val="24"/>
          <w:szCs w:val="24"/>
        </w:rPr>
        <w:t xml:space="preserve">. </w:t>
      </w:r>
      <w:r w:rsidRPr="00C77981">
        <w:rPr>
          <w:rFonts w:ascii="Verdana" w:hAnsi="Verdana"/>
          <w:bCs/>
          <w:i/>
          <w:sz w:val="24"/>
          <w:szCs w:val="24"/>
        </w:rPr>
        <w:t>Psychic Research: Journal of the American Society for Psychical Research</w:t>
      </w:r>
      <w:r w:rsidRPr="00C77981">
        <w:rPr>
          <w:rFonts w:ascii="Verdana" w:hAnsi="Verdana"/>
          <w:bCs/>
          <w:sz w:val="24"/>
          <w:szCs w:val="24"/>
        </w:rPr>
        <w:t xml:space="preserve"> 25, </w:t>
      </w:r>
      <w:r w:rsidR="00DB0E51" w:rsidRPr="00DB0E51">
        <w:rPr>
          <w:rFonts w:ascii="Verdana" w:hAnsi="Verdana"/>
          <w:bCs/>
          <w:sz w:val="24"/>
          <w:szCs w:val="24"/>
        </w:rPr>
        <w:t>320-324</w:t>
      </w:r>
      <w:r w:rsidRPr="00DB0E51">
        <w:rPr>
          <w:rFonts w:ascii="Verdana" w:hAnsi="Verdana"/>
          <w:bCs/>
          <w:sz w:val="24"/>
          <w:szCs w:val="24"/>
        </w:rPr>
        <w:t xml:space="preserve">. </w:t>
      </w:r>
      <w:proofErr w:type="gramStart"/>
      <w:r w:rsidRPr="00DB0E51">
        <w:rPr>
          <w:rFonts w:ascii="Verdana" w:hAnsi="Verdana"/>
          <w:bCs/>
          <w:sz w:val="24"/>
          <w:szCs w:val="24"/>
        </w:rPr>
        <w:t>[On the seership of Edward M. Powers.]</w:t>
      </w:r>
      <w:proofErr w:type="gramEnd"/>
    </w:p>
    <w:p w:rsidR="005B0A36" w:rsidRPr="009E3C64" w:rsidRDefault="007C7DE9" w:rsidP="00FD7C05">
      <w:pPr>
        <w:rPr>
          <w:rFonts w:ascii="Verdana" w:hAnsi="Verdana"/>
          <w:color w:val="FF0000"/>
          <w:sz w:val="24"/>
          <w:szCs w:val="24"/>
        </w:rPr>
      </w:pPr>
      <w:r w:rsidRPr="009E3C64">
        <w:rPr>
          <w:rFonts w:ascii="Verdana" w:hAnsi="Verdana"/>
          <w:color w:val="FF0000"/>
          <w:sz w:val="24"/>
          <w:szCs w:val="24"/>
        </w:rPr>
        <w:t>F. B. [</w:t>
      </w:r>
      <w:r w:rsidR="00DB7D8A" w:rsidRPr="009E3C64">
        <w:rPr>
          <w:rFonts w:ascii="Verdana" w:hAnsi="Verdana"/>
          <w:color w:val="FF0000"/>
          <w:sz w:val="24"/>
          <w:szCs w:val="24"/>
        </w:rPr>
        <w:t xml:space="preserve">claimed </w:t>
      </w:r>
      <w:r w:rsidRPr="009E3C64">
        <w:rPr>
          <w:rFonts w:ascii="Verdana" w:hAnsi="Verdana"/>
          <w:color w:val="FF0000"/>
          <w:sz w:val="24"/>
          <w:szCs w:val="24"/>
        </w:rPr>
        <w:t xml:space="preserve">perhaps = Frederick Bligh Bond] (c.1931) </w:t>
      </w:r>
      <w:r w:rsidRPr="009E3C64">
        <w:rPr>
          <w:rFonts w:ascii="Verdana" w:hAnsi="Verdana"/>
          <w:i/>
          <w:color w:val="FF0000"/>
          <w:sz w:val="24"/>
          <w:szCs w:val="24"/>
        </w:rPr>
        <w:t xml:space="preserve">The Light and the Word. </w:t>
      </w:r>
      <w:proofErr w:type="gramStart"/>
      <w:r w:rsidRPr="009E3C64">
        <w:rPr>
          <w:rFonts w:ascii="Verdana" w:hAnsi="Verdana"/>
          <w:i/>
          <w:color w:val="FF0000"/>
          <w:sz w:val="24"/>
          <w:szCs w:val="24"/>
        </w:rPr>
        <w:t>Volume One.</w:t>
      </w:r>
      <w:proofErr w:type="gramEnd"/>
      <w:r w:rsidRPr="009E3C64">
        <w:rPr>
          <w:rFonts w:ascii="Verdana" w:hAnsi="Verdana"/>
          <w:i/>
          <w:color w:val="FF0000"/>
          <w:sz w:val="24"/>
          <w:szCs w:val="24"/>
        </w:rPr>
        <w:t xml:space="preserve"> </w:t>
      </w:r>
      <w:proofErr w:type="gramStart"/>
      <w:r w:rsidRPr="009E3C64">
        <w:rPr>
          <w:rFonts w:ascii="Verdana" w:hAnsi="Verdana"/>
          <w:i/>
          <w:color w:val="FF0000"/>
          <w:sz w:val="24"/>
          <w:szCs w:val="24"/>
        </w:rPr>
        <w:t>By Romulus the Monk.</w:t>
      </w:r>
      <w:proofErr w:type="gramEnd"/>
      <w:r w:rsidRPr="009E3C64">
        <w:rPr>
          <w:rFonts w:ascii="Verdana" w:hAnsi="Verdana"/>
          <w:i/>
          <w:color w:val="FF0000"/>
          <w:sz w:val="24"/>
          <w:szCs w:val="24"/>
        </w:rPr>
        <w:t xml:space="preserve"> </w:t>
      </w:r>
      <w:r w:rsidRPr="009E3C64">
        <w:rPr>
          <w:rFonts w:ascii="Verdana" w:hAnsi="Verdana"/>
          <w:color w:val="FF0000"/>
          <w:sz w:val="24"/>
          <w:szCs w:val="24"/>
        </w:rPr>
        <w:t xml:space="preserve">London: A. H. Stockwell. </w:t>
      </w:r>
      <w:proofErr w:type="gramStart"/>
      <w:r w:rsidRPr="009E3C64">
        <w:rPr>
          <w:rFonts w:ascii="Verdana" w:hAnsi="Verdana"/>
          <w:color w:val="FF0000"/>
          <w:sz w:val="24"/>
          <w:szCs w:val="24"/>
        </w:rPr>
        <w:t xml:space="preserve">[Identification </w:t>
      </w:r>
      <w:r w:rsidR="00F937CD" w:rsidRPr="009E3C64">
        <w:rPr>
          <w:rFonts w:ascii="Verdana" w:hAnsi="Verdana"/>
          <w:color w:val="FF0000"/>
          <w:sz w:val="24"/>
          <w:szCs w:val="24"/>
        </w:rPr>
        <w:t xml:space="preserve">very </w:t>
      </w:r>
      <w:r w:rsidRPr="009E3C64">
        <w:rPr>
          <w:rFonts w:ascii="Verdana" w:hAnsi="Verdana"/>
          <w:color w:val="FF0000"/>
          <w:sz w:val="24"/>
          <w:szCs w:val="24"/>
        </w:rPr>
        <w:t>questionable.</w:t>
      </w:r>
      <w:proofErr w:type="gramEnd"/>
      <w:r w:rsidRPr="009E3C64">
        <w:rPr>
          <w:rFonts w:ascii="Verdana" w:hAnsi="Verdana"/>
          <w:color w:val="FF0000"/>
          <w:sz w:val="24"/>
          <w:szCs w:val="24"/>
        </w:rPr>
        <w:t xml:space="preserve"> FBB otherwise always gave </w:t>
      </w:r>
      <w:r w:rsidR="00A31C52" w:rsidRPr="009E3C64">
        <w:rPr>
          <w:rFonts w:ascii="Verdana" w:hAnsi="Verdana"/>
          <w:color w:val="FF0000"/>
          <w:sz w:val="24"/>
          <w:szCs w:val="24"/>
        </w:rPr>
        <w:t>both his</w:t>
      </w:r>
      <w:r w:rsidRPr="009E3C64">
        <w:rPr>
          <w:rFonts w:ascii="Verdana" w:hAnsi="Verdana"/>
          <w:color w:val="FF0000"/>
          <w:sz w:val="24"/>
          <w:szCs w:val="24"/>
        </w:rPr>
        <w:t xml:space="preserve"> initials</w:t>
      </w:r>
      <w:r w:rsidR="00A31C52" w:rsidRPr="009E3C64">
        <w:rPr>
          <w:rFonts w:ascii="Verdana" w:hAnsi="Verdana"/>
          <w:color w:val="FF0000"/>
          <w:sz w:val="24"/>
          <w:szCs w:val="24"/>
        </w:rPr>
        <w:t xml:space="preserve"> + surname</w:t>
      </w:r>
      <w:r w:rsidRPr="009E3C64">
        <w:rPr>
          <w:rFonts w:ascii="Verdana" w:hAnsi="Verdana"/>
          <w:color w:val="FF0000"/>
          <w:sz w:val="24"/>
          <w:szCs w:val="24"/>
        </w:rPr>
        <w:t>, and he never otherwise used this publisher.</w:t>
      </w:r>
      <w:r w:rsidR="00D838EF" w:rsidRPr="009E3C64">
        <w:rPr>
          <w:rFonts w:ascii="Verdana" w:hAnsi="Verdana"/>
          <w:color w:val="FF0000"/>
          <w:sz w:val="24"/>
          <w:szCs w:val="24"/>
        </w:rPr>
        <w:t xml:space="preserve"> No Volume 2 has been identified.</w:t>
      </w:r>
      <w:r w:rsidR="00996A6C" w:rsidRPr="009E3C64">
        <w:rPr>
          <w:rFonts w:ascii="Verdana" w:hAnsi="Verdana"/>
          <w:color w:val="FF0000"/>
          <w:sz w:val="24"/>
          <w:szCs w:val="24"/>
        </w:rPr>
        <w:t xml:space="preserve"> “F.B.” describes </w:t>
      </w:r>
      <w:r w:rsidR="00A474FB" w:rsidRPr="009E3C64">
        <w:rPr>
          <w:rFonts w:ascii="Verdana" w:hAnsi="Verdana"/>
          <w:color w:val="FF0000"/>
          <w:sz w:val="24"/>
          <w:szCs w:val="24"/>
        </w:rPr>
        <w:t xml:space="preserve">him/herself </w:t>
      </w:r>
      <w:r w:rsidR="00996A6C" w:rsidRPr="009E3C64">
        <w:rPr>
          <w:rFonts w:ascii="Verdana" w:hAnsi="Verdana"/>
          <w:color w:val="FF0000"/>
          <w:sz w:val="24"/>
          <w:szCs w:val="24"/>
        </w:rPr>
        <w:t xml:space="preserve">as “the medium”, which </w:t>
      </w:r>
      <w:r w:rsidR="005E4D7A" w:rsidRPr="009E3C64">
        <w:rPr>
          <w:rFonts w:ascii="Verdana" w:hAnsi="Verdana"/>
          <w:color w:val="FF0000"/>
          <w:sz w:val="24"/>
          <w:szCs w:val="24"/>
        </w:rPr>
        <w:t xml:space="preserve">is something </w:t>
      </w:r>
      <w:r w:rsidR="00996A6C" w:rsidRPr="009E3C64">
        <w:rPr>
          <w:rFonts w:ascii="Verdana" w:hAnsi="Verdana"/>
          <w:color w:val="FF0000"/>
          <w:sz w:val="24"/>
          <w:szCs w:val="24"/>
        </w:rPr>
        <w:t>FBB was not</w:t>
      </w:r>
      <w:r w:rsidR="005E4D7A" w:rsidRPr="009E3C64">
        <w:rPr>
          <w:rFonts w:ascii="Verdana" w:hAnsi="Verdana"/>
          <w:color w:val="FF0000"/>
          <w:sz w:val="24"/>
          <w:szCs w:val="24"/>
        </w:rPr>
        <w:t xml:space="preserve"> and never claimed to be</w:t>
      </w:r>
      <w:r w:rsidR="00996A6C" w:rsidRPr="009E3C64">
        <w:rPr>
          <w:rFonts w:ascii="Verdana" w:hAnsi="Verdana"/>
          <w:color w:val="FF0000"/>
          <w:sz w:val="24"/>
          <w:szCs w:val="24"/>
        </w:rPr>
        <w:t>.</w:t>
      </w:r>
      <w:r w:rsidRPr="009E3C64">
        <w:rPr>
          <w:rFonts w:ascii="Verdana" w:hAnsi="Verdana"/>
          <w:color w:val="FF0000"/>
          <w:sz w:val="24"/>
          <w:szCs w:val="24"/>
        </w:rPr>
        <w:t>]</w:t>
      </w:r>
    </w:p>
    <w:p w:rsidR="006F3819" w:rsidRDefault="006F3819" w:rsidP="00FD7C05">
      <w:pPr>
        <w:rPr>
          <w:rFonts w:ascii="Verdana" w:hAnsi="Verdana"/>
          <w:sz w:val="24"/>
          <w:szCs w:val="24"/>
        </w:rPr>
        <w:sectPr w:rsidR="006F3819" w:rsidSect="006F3819">
          <w:type w:val="continuous"/>
          <w:pgSz w:w="11906" w:h="16838"/>
          <w:pgMar w:top="1440" w:right="1440" w:bottom="1440" w:left="1440" w:header="708" w:footer="708" w:gutter="0"/>
          <w:cols w:space="708"/>
          <w:docGrid w:linePitch="360"/>
        </w:sectPr>
      </w:pPr>
    </w:p>
    <w:p w:rsidR="009E615A" w:rsidRPr="009E615A" w:rsidRDefault="009E615A" w:rsidP="009E615A">
      <w:pPr>
        <w:rPr>
          <w:rFonts w:ascii="Verdana" w:hAnsi="Verdana"/>
          <w:sz w:val="24"/>
          <w:szCs w:val="24"/>
        </w:rPr>
      </w:pPr>
      <w:r w:rsidRPr="009E615A">
        <w:rPr>
          <w:rFonts w:ascii="Verdana" w:hAnsi="Verdana"/>
          <w:sz w:val="24"/>
          <w:szCs w:val="24"/>
        </w:rPr>
        <w:lastRenderedPageBreak/>
        <w:t xml:space="preserve">Bond, Frederick </w:t>
      </w:r>
      <w:r w:rsidRPr="009E615A">
        <w:rPr>
          <w:rFonts w:ascii="Verdana" w:hAnsi="Verdana"/>
          <w:iCs/>
          <w:sz w:val="24"/>
          <w:szCs w:val="24"/>
        </w:rPr>
        <w:t>Bligh</w:t>
      </w:r>
      <w:r w:rsidRPr="009E615A">
        <w:rPr>
          <w:rFonts w:ascii="Verdana" w:hAnsi="Verdana"/>
          <w:sz w:val="24"/>
          <w:szCs w:val="24"/>
        </w:rPr>
        <w:t xml:space="preserve"> (1932) </w:t>
      </w:r>
      <w:proofErr w:type="gramStart"/>
      <w:r w:rsidRPr="009E615A">
        <w:rPr>
          <w:rFonts w:ascii="Verdana" w:hAnsi="Verdana"/>
          <w:sz w:val="24"/>
          <w:szCs w:val="24"/>
        </w:rPr>
        <w:t>An</w:t>
      </w:r>
      <w:proofErr w:type="gramEnd"/>
      <w:r w:rsidRPr="009E615A">
        <w:rPr>
          <w:rFonts w:ascii="Verdana" w:hAnsi="Verdana"/>
          <w:sz w:val="24"/>
          <w:szCs w:val="24"/>
        </w:rPr>
        <w:t xml:space="preserve"> astronomical script and its verification.  </w:t>
      </w:r>
      <w:r w:rsidRPr="009E615A">
        <w:rPr>
          <w:rFonts w:ascii="Verdana" w:hAnsi="Verdana"/>
          <w:i/>
          <w:sz w:val="24"/>
          <w:szCs w:val="24"/>
        </w:rPr>
        <w:t xml:space="preserve">Psychic Research: Journal of the American Society for Psychical Research </w:t>
      </w:r>
      <w:r w:rsidRPr="009E615A">
        <w:rPr>
          <w:rFonts w:ascii="Verdana" w:hAnsi="Verdana"/>
          <w:sz w:val="24"/>
          <w:szCs w:val="24"/>
        </w:rPr>
        <w:lastRenderedPageBreak/>
        <w:t xml:space="preserve">26, 324-327-000. [Also referred to as: The gospel of Philip the Deacon: a note. See </w:t>
      </w:r>
      <w:r>
        <w:rPr>
          <w:rFonts w:ascii="Verdana" w:hAnsi="Verdana"/>
          <w:sz w:val="24"/>
          <w:szCs w:val="24"/>
        </w:rPr>
        <w:t>next</w:t>
      </w:r>
      <w:r w:rsidRPr="009E615A">
        <w:rPr>
          <w:rFonts w:ascii="Verdana" w:hAnsi="Verdana"/>
          <w:sz w:val="24"/>
          <w:szCs w:val="24"/>
        </w:rPr>
        <w:t xml:space="preserve"> item.]  </w:t>
      </w:r>
    </w:p>
    <w:p w:rsidR="009E615A" w:rsidRDefault="009E615A" w:rsidP="00FD7C05">
      <w:pPr>
        <w:rPr>
          <w:rFonts w:ascii="Verdana" w:hAnsi="Verdana"/>
          <w:sz w:val="24"/>
          <w:szCs w:val="24"/>
        </w:rPr>
        <w:sectPr w:rsidR="009E615A" w:rsidSect="009E615A">
          <w:type w:val="continuous"/>
          <w:pgSz w:w="11906" w:h="16838"/>
          <w:pgMar w:top="1440" w:right="1440" w:bottom="1440" w:left="1440" w:header="708" w:footer="708" w:gutter="0"/>
          <w:cols w:space="708"/>
          <w:docGrid w:linePitch="360"/>
        </w:sectPr>
      </w:pPr>
    </w:p>
    <w:p w:rsidR="00875715" w:rsidRDefault="00875715" w:rsidP="006062E4">
      <w:pPr>
        <w:spacing w:after="0"/>
        <w:rPr>
          <w:rFonts w:ascii="Verdana" w:hAnsi="Verdana"/>
          <w:sz w:val="24"/>
          <w:szCs w:val="24"/>
        </w:rPr>
      </w:pPr>
      <w:r w:rsidRPr="00FD7C05">
        <w:rPr>
          <w:rFonts w:ascii="Verdana" w:hAnsi="Verdana"/>
          <w:sz w:val="24"/>
          <w:szCs w:val="24"/>
        </w:rPr>
        <w:lastRenderedPageBreak/>
        <w:t xml:space="preserve">Bond, Frederick Bligh (1932) </w:t>
      </w:r>
      <w:r w:rsidRPr="00FD7C05">
        <w:rPr>
          <w:rFonts w:ascii="Verdana" w:hAnsi="Verdana"/>
          <w:i/>
          <w:sz w:val="24"/>
          <w:szCs w:val="24"/>
        </w:rPr>
        <w:t>The Gospel of Philip the Deacon</w:t>
      </w:r>
      <w:r w:rsidR="00C469B6">
        <w:rPr>
          <w:rFonts w:ascii="Verdana" w:hAnsi="Verdana"/>
          <w:i/>
          <w:sz w:val="24"/>
          <w:szCs w:val="24"/>
        </w:rPr>
        <w:t xml:space="preserve">; </w:t>
      </w:r>
      <w:r w:rsidR="00C469B6" w:rsidRPr="00C469B6">
        <w:rPr>
          <w:rFonts w:ascii="Verdana" w:hAnsi="Verdana"/>
          <w:i/>
          <w:sz w:val="24"/>
          <w:szCs w:val="24"/>
        </w:rPr>
        <w:t>claiming to be a reconstruction of the original document burned in Athens about the</w:t>
      </w:r>
      <w:r w:rsidR="00C469B6">
        <w:rPr>
          <w:rFonts w:ascii="Verdana" w:hAnsi="Verdana"/>
          <w:i/>
          <w:sz w:val="24"/>
          <w:szCs w:val="24"/>
        </w:rPr>
        <w:t xml:space="preserve"> time of Philip’s mission (say A.</w:t>
      </w:r>
      <w:r w:rsidR="00021D61">
        <w:rPr>
          <w:rFonts w:ascii="Verdana" w:hAnsi="Verdana"/>
          <w:i/>
          <w:sz w:val="24"/>
          <w:szCs w:val="24"/>
        </w:rPr>
        <w:t xml:space="preserve"> </w:t>
      </w:r>
      <w:r w:rsidR="00C469B6">
        <w:rPr>
          <w:rFonts w:ascii="Verdana" w:hAnsi="Verdana"/>
          <w:i/>
          <w:sz w:val="24"/>
          <w:szCs w:val="24"/>
        </w:rPr>
        <w:t xml:space="preserve">D. 36-40), through the recall of the spiritual </w:t>
      </w:r>
      <w:r w:rsidR="00C469B6" w:rsidRPr="00C469B6">
        <w:rPr>
          <w:rFonts w:ascii="Verdana" w:hAnsi="Verdana"/>
          <w:i/>
          <w:sz w:val="24"/>
          <w:szCs w:val="24"/>
        </w:rPr>
        <w:t>Memories</w:t>
      </w:r>
      <w:r w:rsidR="00C469B6" w:rsidRPr="00C469B6">
        <w:rPr>
          <w:rFonts w:ascii="Verdana" w:hAnsi="Verdana"/>
          <w:sz w:val="24"/>
          <w:szCs w:val="24"/>
        </w:rPr>
        <w:t xml:space="preserve"> </w:t>
      </w:r>
      <w:r w:rsidR="00C469B6" w:rsidRPr="00C469B6">
        <w:rPr>
          <w:rFonts w:ascii="Verdana" w:hAnsi="Verdana"/>
          <w:i/>
          <w:sz w:val="24"/>
          <w:szCs w:val="24"/>
        </w:rPr>
        <w:t>of the Past which ever persist, and are available to mental sympathy. Received by Frederick Bligh Bond th</w:t>
      </w:r>
      <w:r w:rsidR="004E79F6">
        <w:rPr>
          <w:rFonts w:ascii="Verdana" w:hAnsi="Verdana"/>
          <w:i/>
          <w:sz w:val="24"/>
          <w:szCs w:val="24"/>
        </w:rPr>
        <w:t xml:space="preserve">rough the hand of Hester Dowden. </w:t>
      </w:r>
      <w:proofErr w:type="gramStart"/>
      <w:r w:rsidR="00FC46E7">
        <w:rPr>
          <w:rFonts w:ascii="Verdana" w:hAnsi="Verdana"/>
          <w:sz w:val="24"/>
          <w:szCs w:val="24"/>
        </w:rPr>
        <w:t>First complete edition.</w:t>
      </w:r>
      <w:proofErr w:type="gramEnd"/>
      <w:r w:rsidR="00FC46E7">
        <w:rPr>
          <w:rFonts w:ascii="Verdana" w:hAnsi="Verdana"/>
          <w:sz w:val="24"/>
          <w:szCs w:val="24"/>
        </w:rPr>
        <w:t xml:space="preserve"> </w:t>
      </w:r>
      <w:r w:rsidRPr="00FD7C05">
        <w:rPr>
          <w:rFonts w:ascii="Verdana" w:hAnsi="Verdana"/>
          <w:sz w:val="24"/>
          <w:szCs w:val="24"/>
        </w:rPr>
        <w:t>New York:</w:t>
      </w:r>
      <w:r w:rsidR="00CA4EDD">
        <w:rPr>
          <w:rFonts w:ascii="Verdana" w:hAnsi="Verdana"/>
          <w:sz w:val="24"/>
          <w:szCs w:val="24"/>
        </w:rPr>
        <w:t xml:space="preserve"> </w:t>
      </w:r>
      <w:proofErr w:type="spellStart"/>
      <w:r w:rsidR="00CA4EDD">
        <w:rPr>
          <w:rFonts w:ascii="Verdana" w:hAnsi="Verdana"/>
          <w:sz w:val="24"/>
          <w:szCs w:val="24"/>
        </w:rPr>
        <w:t>Macoy</w:t>
      </w:r>
      <w:proofErr w:type="spellEnd"/>
      <w:r w:rsidR="00CA4EDD">
        <w:rPr>
          <w:rFonts w:ascii="Verdana" w:hAnsi="Verdana"/>
          <w:sz w:val="24"/>
          <w:szCs w:val="24"/>
        </w:rPr>
        <w:t xml:space="preserve"> Publishing Co. </w:t>
      </w:r>
      <w:r w:rsidR="005B0A36">
        <w:rPr>
          <w:rFonts w:ascii="Verdana" w:hAnsi="Verdana"/>
          <w:sz w:val="24"/>
          <w:szCs w:val="24"/>
        </w:rPr>
        <w:t xml:space="preserve">Online </w:t>
      </w:r>
      <w:r w:rsidR="00C469B6">
        <w:rPr>
          <w:rFonts w:ascii="Verdana" w:hAnsi="Verdana"/>
          <w:sz w:val="24"/>
          <w:szCs w:val="24"/>
        </w:rPr>
        <w:t xml:space="preserve">at </w:t>
      </w:r>
      <w:hyperlink r:id="rId66" w:history="1">
        <w:r w:rsidR="00D5746F" w:rsidRPr="005B0A36">
          <w:rPr>
            <w:rStyle w:val="Hyperlink"/>
            <w:rFonts w:ascii="Verdana" w:hAnsi="Verdana"/>
            <w:sz w:val="24"/>
            <w:szCs w:val="24"/>
          </w:rPr>
          <w:t>http://gutenberg.net.au/ebooks03</w:t>
        </w:r>
        <w:r w:rsidR="005B0A36" w:rsidRPr="005B0A36">
          <w:rPr>
            <w:rStyle w:val="Hyperlink"/>
            <w:rFonts w:ascii="Verdana" w:hAnsi="Verdana"/>
            <w:sz w:val="24"/>
            <w:szCs w:val="24"/>
          </w:rPr>
          <w:t>/0301371.txt</w:t>
        </w:r>
      </w:hyperlink>
      <w:r w:rsidRPr="00CA4EDD">
        <w:rPr>
          <w:rFonts w:ascii="Verdana" w:hAnsi="Verdana"/>
          <w:sz w:val="24"/>
          <w:szCs w:val="24"/>
        </w:rPr>
        <w:t xml:space="preserve">. </w:t>
      </w:r>
      <w:proofErr w:type="gramStart"/>
      <w:r w:rsidRPr="00CA4EDD">
        <w:rPr>
          <w:rFonts w:ascii="Verdana" w:hAnsi="Verdana"/>
          <w:sz w:val="24"/>
          <w:szCs w:val="24"/>
        </w:rPr>
        <w:t>Also</w:t>
      </w:r>
      <w:r>
        <w:rPr>
          <w:rFonts w:ascii="Verdana" w:hAnsi="Verdana"/>
          <w:sz w:val="24"/>
          <w:szCs w:val="24"/>
        </w:rPr>
        <w:t xml:space="preserve"> available as a NOOK Book (illustrated</w:t>
      </w:r>
      <w:r w:rsidR="002E1E21">
        <w:rPr>
          <w:rFonts w:ascii="Verdana" w:hAnsi="Verdana"/>
          <w:sz w:val="24"/>
          <w:szCs w:val="24"/>
        </w:rPr>
        <w:t xml:space="preserve"> </w:t>
      </w:r>
      <w:r w:rsidR="001D12A3">
        <w:rPr>
          <w:rFonts w:ascii="Verdana" w:hAnsi="Verdana"/>
          <w:sz w:val="24"/>
          <w:szCs w:val="24"/>
        </w:rPr>
        <w:t>right</w:t>
      </w:r>
      <w:r>
        <w:rPr>
          <w:rFonts w:ascii="Verdana" w:hAnsi="Verdana"/>
          <w:sz w:val="24"/>
          <w:szCs w:val="24"/>
        </w:rPr>
        <w:t>).</w:t>
      </w:r>
      <w:proofErr w:type="gramEnd"/>
      <w:r w:rsidR="005E4D7A">
        <w:rPr>
          <w:rFonts w:ascii="Verdana" w:hAnsi="Verdana"/>
          <w:sz w:val="24"/>
          <w:szCs w:val="24"/>
        </w:rPr>
        <w:t xml:space="preserve"> </w:t>
      </w:r>
      <w:r w:rsidR="00B324C2">
        <w:rPr>
          <w:rFonts w:ascii="Verdana" w:hAnsi="Verdana"/>
          <w:sz w:val="24"/>
          <w:szCs w:val="24"/>
        </w:rPr>
        <w:t>[</w:t>
      </w:r>
      <w:r w:rsidR="00C24071">
        <w:rPr>
          <w:rFonts w:ascii="Verdana" w:hAnsi="Verdana"/>
          <w:sz w:val="24"/>
          <w:szCs w:val="24"/>
        </w:rPr>
        <w:t>See also (1925)</w:t>
      </w:r>
      <w:r w:rsidR="009C48B7">
        <w:rPr>
          <w:rFonts w:ascii="Verdana" w:hAnsi="Verdana"/>
          <w:sz w:val="24"/>
          <w:szCs w:val="24"/>
        </w:rPr>
        <w:t xml:space="preserve"> and previous item</w:t>
      </w:r>
      <w:r w:rsidR="00C24071">
        <w:rPr>
          <w:rFonts w:ascii="Verdana" w:hAnsi="Verdana"/>
          <w:sz w:val="24"/>
          <w:szCs w:val="24"/>
        </w:rPr>
        <w:t xml:space="preserve">. </w:t>
      </w:r>
      <w:r w:rsidR="005E4D7A">
        <w:rPr>
          <w:rFonts w:ascii="Verdana" w:hAnsi="Verdana"/>
          <w:sz w:val="24"/>
          <w:szCs w:val="24"/>
        </w:rPr>
        <w:t xml:space="preserve">Dowden’s dates </w:t>
      </w:r>
      <w:r w:rsidR="004E79F6">
        <w:rPr>
          <w:rFonts w:ascii="Verdana" w:hAnsi="Verdana"/>
          <w:sz w:val="24"/>
          <w:szCs w:val="24"/>
        </w:rPr>
        <w:t xml:space="preserve">(1868-1949) </w:t>
      </w:r>
      <w:r w:rsidR="005E4D7A">
        <w:rPr>
          <w:rFonts w:ascii="Verdana" w:hAnsi="Verdana"/>
          <w:sz w:val="24"/>
          <w:szCs w:val="24"/>
        </w:rPr>
        <w:t xml:space="preserve">appear in </w:t>
      </w:r>
      <w:r w:rsidR="004E79F6">
        <w:rPr>
          <w:rFonts w:ascii="Verdana" w:hAnsi="Verdana"/>
          <w:sz w:val="24"/>
          <w:szCs w:val="24"/>
        </w:rPr>
        <w:t xml:space="preserve">the title of </w:t>
      </w:r>
      <w:r w:rsidR="005E4D7A">
        <w:rPr>
          <w:rFonts w:ascii="Verdana" w:hAnsi="Verdana"/>
          <w:sz w:val="24"/>
          <w:szCs w:val="24"/>
        </w:rPr>
        <w:t>reprinted editions.</w:t>
      </w:r>
      <w:r w:rsidR="00B324C2">
        <w:rPr>
          <w:rFonts w:ascii="Verdana" w:hAnsi="Verdana"/>
          <w:sz w:val="24"/>
          <w:szCs w:val="24"/>
        </w:rPr>
        <w:t>]</w:t>
      </w:r>
      <w:r>
        <w:rPr>
          <w:rFonts w:ascii="Verdana" w:hAnsi="Verdana"/>
          <w:sz w:val="24"/>
          <w:szCs w:val="24"/>
        </w:rPr>
        <w:t xml:space="preserve"> </w:t>
      </w:r>
    </w:p>
    <w:p w:rsidR="001D12A3" w:rsidRDefault="001D12A3" w:rsidP="00473B8F">
      <w:pPr>
        <w:jc w:val="center"/>
        <w:rPr>
          <w:rFonts w:ascii="Verdana" w:hAnsi="Verdana"/>
          <w:sz w:val="24"/>
          <w:szCs w:val="24"/>
        </w:rPr>
      </w:pPr>
    </w:p>
    <w:p w:rsidR="00473B8F" w:rsidRDefault="00473B8F" w:rsidP="00473B8F">
      <w:pPr>
        <w:jc w:val="center"/>
        <w:rPr>
          <w:rFonts w:ascii="Verdana" w:hAnsi="Verdana"/>
          <w:sz w:val="24"/>
          <w:szCs w:val="24"/>
        </w:rPr>
      </w:pPr>
      <w:r>
        <w:rPr>
          <w:noProof/>
          <w:lang w:eastAsia="en-GB"/>
        </w:rPr>
        <w:drawing>
          <wp:inline distT="0" distB="0" distL="0" distR="0" wp14:anchorId="4F2E26CC" wp14:editId="3893403E">
            <wp:extent cx="2538468" cy="3816000"/>
            <wp:effectExtent l="95250" t="95250" r="71755" b="70485"/>
            <wp:docPr id="17" name="rnd-1060269439" descr="The Gospel of Philip the Dea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d-1060269439" descr="The Gospel of Philip the Deaco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38468" cy="3816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B0A36" w:rsidRDefault="005B0A36" w:rsidP="00FD7C05">
      <w:pPr>
        <w:rPr>
          <w:rFonts w:ascii="Verdana" w:hAnsi="Verdana"/>
          <w:sz w:val="24"/>
          <w:szCs w:val="24"/>
        </w:rPr>
        <w:sectPr w:rsidR="005B0A36" w:rsidSect="005B0A36">
          <w:type w:val="continuous"/>
          <w:pgSz w:w="11906" w:h="16838"/>
          <w:pgMar w:top="1440" w:right="1440" w:bottom="1440" w:left="1440" w:header="708" w:footer="708" w:gutter="0"/>
          <w:cols w:num="2" w:space="708"/>
          <w:docGrid w:linePitch="360"/>
        </w:sectPr>
      </w:pPr>
    </w:p>
    <w:p w:rsidR="009B7A8F" w:rsidRDefault="009B7A8F" w:rsidP="001D12A3">
      <w:pPr>
        <w:rPr>
          <w:rFonts w:ascii="Verdana" w:hAnsi="Verdana"/>
          <w:sz w:val="24"/>
          <w:szCs w:val="24"/>
        </w:rPr>
      </w:pPr>
    </w:p>
    <w:p w:rsidR="00085E60" w:rsidRPr="009E31BD" w:rsidRDefault="00085E60" w:rsidP="00085E60">
      <w:pPr>
        <w:rPr>
          <w:rFonts w:ascii="Verdana" w:hAnsi="Verdana"/>
          <w:color w:val="FF0000"/>
          <w:sz w:val="24"/>
          <w:szCs w:val="24"/>
        </w:rPr>
      </w:pPr>
      <w:proofErr w:type="gramStart"/>
      <w:r w:rsidRPr="009E31BD">
        <w:rPr>
          <w:rFonts w:ascii="Verdana" w:hAnsi="Verdana"/>
          <w:sz w:val="24"/>
          <w:szCs w:val="24"/>
        </w:rPr>
        <w:t>the</w:t>
      </w:r>
      <w:proofErr w:type="gramEnd"/>
      <w:r w:rsidRPr="009E31BD">
        <w:rPr>
          <w:rFonts w:ascii="Verdana" w:hAnsi="Verdana"/>
          <w:sz w:val="24"/>
          <w:szCs w:val="24"/>
        </w:rPr>
        <w:t xml:space="preserve"> editor [= FBB] (1932) Notes: Transcendent powers of the living personality. AND Thumbprint records by ‘Walter’</w:t>
      </w:r>
      <w:r w:rsidRPr="001D12A3">
        <w:rPr>
          <w:rFonts w:ascii="Verdana" w:hAnsi="Verdana"/>
          <w:sz w:val="24"/>
          <w:szCs w:val="24"/>
        </w:rPr>
        <w:t xml:space="preserve">. </w:t>
      </w:r>
      <w:r w:rsidR="001D12A3" w:rsidRPr="001D12A3">
        <w:rPr>
          <w:rFonts w:ascii="Verdana" w:hAnsi="Verdana"/>
          <w:sz w:val="24"/>
          <w:szCs w:val="24"/>
        </w:rPr>
        <w:t>[</w:t>
      </w:r>
      <w:r w:rsidRPr="001D12A3">
        <w:rPr>
          <w:rFonts w:ascii="Verdana" w:hAnsi="Verdana"/>
          <w:sz w:val="24"/>
          <w:szCs w:val="24"/>
        </w:rPr>
        <w:t>AND</w:t>
      </w:r>
      <w:r w:rsidRPr="00157D62">
        <w:rPr>
          <w:rFonts w:ascii="Verdana" w:hAnsi="Verdana"/>
          <w:sz w:val="24"/>
          <w:szCs w:val="24"/>
        </w:rPr>
        <w:t xml:space="preserve"> others.</w:t>
      </w:r>
      <w:r w:rsidR="001D12A3">
        <w:rPr>
          <w:rFonts w:ascii="Verdana" w:hAnsi="Verdana"/>
          <w:sz w:val="24"/>
          <w:szCs w:val="24"/>
        </w:rPr>
        <w:t>]</w:t>
      </w:r>
      <w:r>
        <w:rPr>
          <w:rFonts w:ascii="Verdana" w:hAnsi="Verdana"/>
          <w:color w:val="FF0000"/>
          <w:sz w:val="24"/>
          <w:szCs w:val="24"/>
        </w:rPr>
        <w:t xml:space="preserve"> </w:t>
      </w:r>
      <w:r w:rsidRPr="009E31BD">
        <w:rPr>
          <w:rFonts w:ascii="Verdana" w:hAnsi="Verdana"/>
          <w:i/>
          <w:sz w:val="24"/>
          <w:szCs w:val="24"/>
        </w:rPr>
        <w:t xml:space="preserve">Psychic Research: Journal of the American Society for Psychical Research </w:t>
      </w:r>
      <w:r w:rsidRPr="009E31BD">
        <w:rPr>
          <w:rFonts w:ascii="Verdana" w:hAnsi="Verdana"/>
          <w:sz w:val="24"/>
          <w:szCs w:val="24"/>
        </w:rPr>
        <w:t xml:space="preserve">26, 93-94. </w:t>
      </w:r>
    </w:p>
    <w:p w:rsidR="00085E60" w:rsidRDefault="00085E60" w:rsidP="00085E60">
      <w:pPr>
        <w:spacing w:before="100" w:beforeAutospacing="1" w:after="100" w:afterAutospacing="1"/>
        <w:outlineLvl w:val="0"/>
        <w:rPr>
          <w:rFonts w:ascii="Verdana" w:eastAsia="Times New Roman" w:hAnsi="Verdana" w:cs="Times New Roman"/>
          <w:bCs/>
          <w:kern w:val="36"/>
          <w:sz w:val="24"/>
          <w:szCs w:val="24"/>
          <w:lang w:eastAsia="en-GB"/>
        </w:rPr>
      </w:pPr>
      <w:r>
        <w:rPr>
          <w:rFonts w:ascii="Verdana" w:eastAsia="Times New Roman" w:hAnsi="Verdana" w:cs="Times New Roman"/>
          <w:bCs/>
          <w:kern w:val="36"/>
          <w:sz w:val="24"/>
          <w:szCs w:val="24"/>
          <w:lang w:eastAsia="en-GB"/>
        </w:rPr>
        <w:t>Bond, Frederick Bligh (1932</w:t>
      </w:r>
      <w:r w:rsidRPr="00623938">
        <w:rPr>
          <w:rFonts w:ascii="Verdana" w:eastAsia="Times New Roman" w:hAnsi="Verdana" w:cs="Times New Roman"/>
          <w:bCs/>
          <w:kern w:val="36"/>
          <w:sz w:val="24"/>
          <w:szCs w:val="24"/>
          <w:lang w:eastAsia="en-GB"/>
        </w:rPr>
        <w:t xml:space="preserve">) </w:t>
      </w:r>
      <w:proofErr w:type="gramStart"/>
      <w:r w:rsidRPr="00623938">
        <w:rPr>
          <w:rFonts w:ascii="Verdana" w:eastAsia="Times New Roman" w:hAnsi="Verdana" w:cs="Times New Roman"/>
          <w:bCs/>
          <w:kern w:val="36"/>
          <w:sz w:val="24"/>
          <w:szCs w:val="24"/>
          <w:lang w:eastAsia="en-GB"/>
        </w:rPr>
        <w:t>A</w:t>
      </w:r>
      <w:proofErr w:type="gramEnd"/>
      <w:r w:rsidRPr="00623938">
        <w:rPr>
          <w:rFonts w:ascii="Verdana" w:eastAsia="Times New Roman" w:hAnsi="Verdana" w:cs="Times New Roman"/>
          <w:bCs/>
          <w:kern w:val="36"/>
          <w:sz w:val="24"/>
          <w:szCs w:val="24"/>
          <w:lang w:eastAsia="en-GB"/>
        </w:rPr>
        <w:t xml:space="preserve"> new type of </w:t>
      </w:r>
      <w:proofErr w:type="spellStart"/>
      <w:r w:rsidRPr="00623938">
        <w:rPr>
          <w:rFonts w:ascii="Verdana" w:eastAsia="Times New Roman" w:hAnsi="Verdana" w:cs="Times New Roman"/>
          <w:bCs/>
          <w:kern w:val="36"/>
          <w:sz w:val="24"/>
          <w:szCs w:val="24"/>
          <w:lang w:eastAsia="en-GB"/>
        </w:rPr>
        <w:t>metapsychic</w:t>
      </w:r>
      <w:proofErr w:type="spellEnd"/>
      <w:r w:rsidRPr="00623938">
        <w:rPr>
          <w:rFonts w:ascii="Verdana" w:eastAsia="Times New Roman" w:hAnsi="Verdana" w:cs="Times New Roman"/>
          <w:bCs/>
          <w:kern w:val="36"/>
          <w:sz w:val="24"/>
          <w:szCs w:val="24"/>
          <w:lang w:eastAsia="en-GB"/>
        </w:rPr>
        <w:t xml:space="preserve"> </w:t>
      </w:r>
      <w:r w:rsidRPr="00623938">
        <w:rPr>
          <w:rFonts w:ascii="Verdana" w:eastAsia="Times New Roman" w:hAnsi="Verdana" w:cs="Times New Roman"/>
          <w:bCs/>
          <w:iCs/>
          <w:kern w:val="36"/>
          <w:sz w:val="24"/>
          <w:szCs w:val="24"/>
          <w:lang w:eastAsia="en-GB"/>
        </w:rPr>
        <w:t>phenomenon</w:t>
      </w:r>
      <w:r>
        <w:rPr>
          <w:rFonts w:ascii="Verdana" w:eastAsia="Times New Roman" w:hAnsi="Verdana" w:cs="Times New Roman"/>
          <w:bCs/>
          <w:kern w:val="36"/>
          <w:sz w:val="24"/>
          <w:szCs w:val="24"/>
          <w:lang w:eastAsia="en-GB"/>
        </w:rPr>
        <w:t xml:space="preserve"> [in photography]: in </w:t>
      </w:r>
      <w:r w:rsidRPr="00623938">
        <w:rPr>
          <w:rFonts w:ascii="Verdana" w:eastAsia="Times New Roman" w:hAnsi="Verdana" w:cs="Times New Roman"/>
          <w:bCs/>
          <w:kern w:val="36"/>
          <w:sz w:val="24"/>
          <w:szCs w:val="24"/>
          <w:lang w:eastAsia="en-GB"/>
        </w:rPr>
        <w:t>the work of the W.</w:t>
      </w:r>
      <w:r>
        <w:rPr>
          <w:rFonts w:ascii="Verdana" w:eastAsia="Times New Roman" w:hAnsi="Verdana" w:cs="Times New Roman"/>
          <w:bCs/>
          <w:kern w:val="36"/>
          <w:sz w:val="24"/>
          <w:szCs w:val="24"/>
          <w:lang w:eastAsia="en-GB"/>
        </w:rPr>
        <w:t xml:space="preserve"> </w:t>
      </w:r>
      <w:r w:rsidRPr="00623938">
        <w:rPr>
          <w:rFonts w:ascii="Verdana" w:eastAsia="Times New Roman" w:hAnsi="Verdana" w:cs="Times New Roman"/>
          <w:bCs/>
          <w:kern w:val="36"/>
          <w:sz w:val="24"/>
          <w:szCs w:val="24"/>
          <w:lang w:eastAsia="en-GB"/>
        </w:rPr>
        <w:t>H.</w:t>
      </w:r>
      <w:r>
        <w:rPr>
          <w:rFonts w:ascii="Verdana" w:eastAsia="Times New Roman" w:hAnsi="Verdana" w:cs="Times New Roman"/>
          <w:bCs/>
          <w:kern w:val="36"/>
          <w:sz w:val="24"/>
          <w:szCs w:val="24"/>
          <w:lang w:eastAsia="en-GB"/>
        </w:rPr>
        <w:t xml:space="preserve"> </w:t>
      </w:r>
      <w:r w:rsidRPr="00623938">
        <w:rPr>
          <w:rFonts w:ascii="Verdana" w:eastAsia="Times New Roman" w:hAnsi="Verdana" w:cs="Times New Roman"/>
          <w:bCs/>
          <w:kern w:val="36"/>
          <w:sz w:val="24"/>
          <w:szCs w:val="24"/>
          <w:lang w:eastAsia="en-GB"/>
        </w:rPr>
        <w:t>P.</w:t>
      </w:r>
      <w:r>
        <w:rPr>
          <w:rFonts w:ascii="Verdana" w:eastAsia="Times New Roman" w:hAnsi="Verdana" w:cs="Times New Roman"/>
          <w:bCs/>
          <w:kern w:val="36"/>
          <w:sz w:val="24"/>
          <w:szCs w:val="24"/>
          <w:lang w:eastAsia="en-GB"/>
        </w:rPr>
        <w:t xml:space="preserve"> </w:t>
      </w:r>
      <w:r w:rsidRPr="00623938">
        <w:rPr>
          <w:rFonts w:ascii="Verdana" w:eastAsia="Times New Roman" w:hAnsi="Verdana" w:cs="Times New Roman"/>
          <w:bCs/>
          <w:kern w:val="36"/>
          <w:sz w:val="24"/>
          <w:szCs w:val="24"/>
          <w:lang w:eastAsia="en-GB"/>
        </w:rPr>
        <w:t>B. Group</w:t>
      </w:r>
      <w:r>
        <w:rPr>
          <w:rFonts w:ascii="Verdana" w:eastAsia="Times New Roman" w:hAnsi="Verdana" w:cs="Times New Roman"/>
          <w:bCs/>
          <w:kern w:val="36"/>
          <w:sz w:val="24"/>
          <w:szCs w:val="24"/>
          <w:lang w:eastAsia="en-GB"/>
        </w:rPr>
        <w:t>.</w:t>
      </w:r>
      <w:r w:rsidRPr="00623938">
        <w:rPr>
          <w:rFonts w:ascii="Verdana" w:hAnsi="Verdana"/>
          <w:i/>
          <w:sz w:val="24"/>
          <w:szCs w:val="24"/>
        </w:rPr>
        <w:t xml:space="preserve"> </w:t>
      </w:r>
      <w:r w:rsidRPr="00623938">
        <w:rPr>
          <w:rFonts w:ascii="Verdana" w:eastAsia="Times New Roman" w:hAnsi="Verdana" w:cs="Times New Roman"/>
          <w:bCs/>
          <w:i/>
          <w:kern w:val="36"/>
          <w:sz w:val="24"/>
          <w:szCs w:val="24"/>
          <w:lang w:eastAsia="en-GB"/>
        </w:rPr>
        <w:t>Psychic Research: Journal of the American Society for Psychical Research</w:t>
      </w:r>
      <w:r>
        <w:rPr>
          <w:rFonts w:ascii="Verdana" w:eastAsia="Times New Roman" w:hAnsi="Verdana" w:cs="Times New Roman"/>
          <w:bCs/>
          <w:kern w:val="36"/>
          <w:sz w:val="24"/>
          <w:szCs w:val="24"/>
          <w:lang w:eastAsia="en-GB"/>
        </w:rPr>
        <w:t xml:space="preserve"> 26</w:t>
      </w:r>
      <w:r w:rsidRPr="00623938">
        <w:rPr>
          <w:rFonts w:ascii="Verdana" w:eastAsia="Times New Roman" w:hAnsi="Verdana" w:cs="Times New Roman"/>
          <w:bCs/>
          <w:kern w:val="36"/>
          <w:sz w:val="24"/>
          <w:szCs w:val="24"/>
          <w:lang w:eastAsia="en-GB"/>
        </w:rPr>
        <w:t>, 241-250.</w:t>
      </w:r>
    </w:p>
    <w:p w:rsidR="00085E60" w:rsidRPr="00A474FB" w:rsidRDefault="00085E60" w:rsidP="00085E60">
      <w:pPr>
        <w:rPr>
          <w:rFonts w:ascii="Verdana" w:hAnsi="Verdana"/>
          <w:sz w:val="24"/>
          <w:szCs w:val="24"/>
        </w:rPr>
      </w:pPr>
      <w:proofErr w:type="gramStart"/>
      <w:r>
        <w:rPr>
          <w:rFonts w:ascii="Verdana" w:hAnsi="Verdana"/>
          <w:sz w:val="24"/>
          <w:szCs w:val="24"/>
        </w:rPr>
        <w:t>the</w:t>
      </w:r>
      <w:proofErr w:type="gramEnd"/>
      <w:r>
        <w:rPr>
          <w:rFonts w:ascii="Verdana" w:hAnsi="Verdana"/>
          <w:sz w:val="24"/>
          <w:szCs w:val="24"/>
        </w:rPr>
        <w:t xml:space="preserve"> editor [= FBB]</w:t>
      </w:r>
      <w:r w:rsidRPr="00A46020">
        <w:rPr>
          <w:rFonts w:ascii="Verdana" w:hAnsi="Verdana"/>
          <w:iCs/>
          <w:sz w:val="24"/>
          <w:szCs w:val="24"/>
        </w:rPr>
        <w:t>, transl.</w:t>
      </w:r>
      <w:r w:rsidRPr="00A46020">
        <w:rPr>
          <w:rFonts w:ascii="Verdana" w:hAnsi="Verdana"/>
          <w:sz w:val="24"/>
          <w:szCs w:val="24"/>
        </w:rPr>
        <w:t xml:space="preserve"> (1932) The explanation of Premonitions Theory of “</w:t>
      </w:r>
      <w:proofErr w:type="spellStart"/>
      <w:r w:rsidRPr="00A46020">
        <w:rPr>
          <w:rFonts w:ascii="Verdana" w:hAnsi="Verdana"/>
          <w:sz w:val="24"/>
          <w:szCs w:val="24"/>
        </w:rPr>
        <w:t>Psychoboly</w:t>
      </w:r>
      <w:proofErr w:type="spellEnd"/>
      <w:r w:rsidRPr="00A46020">
        <w:rPr>
          <w:rFonts w:ascii="Verdana" w:hAnsi="Verdana"/>
          <w:sz w:val="24"/>
          <w:szCs w:val="24"/>
        </w:rPr>
        <w:t xml:space="preserve">” by </w:t>
      </w:r>
      <w:r>
        <w:rPr>
          <w:rFonts w:ascii="Verdana" w:hAnsi="Verdana"/>
          <w:sz w:val="24"/>
          <w:szCs w:val="24"/>
        </w:rPr>
        <w:t>Dr A. Tanagra</w:t>
      </w:r>
      <w:r w:rsidRPr="00A46020">
        <w:rPr>
          <w:rFonts w:ascii="Verdana" w:hAnsi="Verdana"/>
          <w:sz w:val="24"/>
          <w:szCs w:val="24"/>
        </w:rPr>
        <w:t xml:space="preserve">. </w:t>
      </w:r>
      <w:r w:rsidRPr="00A46020">
        <w:rPr>
          <w:rFonts w:ascii="Verdana" w:hAnsi="Verdana"/>
          <w:i/>
          <w:sz w:val="24"/>
          <w:szCs w:val="24"/>
        </w:rPr>
        <w:t xml:space="preserve">Psychic Research: Journal of the American Society for Psychical Research </w:t>
      </w:r>
      <w:r>
        <w:rPr>
          <w:rFonts w:ascii="Verdana" w:hAnsi="Verdana"/>
          <w:sz w:val="24"/>
          <w:szCs w:val="24"/>
        </w:rPr>
        <w:t>26.10 (October), 369-374.</w:t>
      </w:r>
    </w:p>
    <w:p w:rsidR="00085E60" w:rsidRPr="001B0BF8" w:rsidRDefault="00085E60" w:rsidP="00085E60">
      <w:pPr>
        <w:rPr>
          <w:rFonts w:ascii="Verdana" w:hAnsi="Verdana"/>
          <w:sz w:val="24"/>
          <w:szCs w:val="24"/>
        </w:rPr>
      </w:pPr>
      <w:proofErr w:type="gramStart"/>
      <w:r w:rsidRPr="00A474FB">
        <w:rPr>
          <w:rFonts w:ascii="Verdana" w:hAnsi="Verdana"/>
          <w:sz w:val="24"/>
          <w:szCs w:val="24"/>
        </w:rPr>
        <w:t>the</w:t>
      </w:r>
      <w:proofErr w:type="gramEnd"/>
      <w:r w:rsidRPr="00A474FB">
        <w:rPr>
          <w:rFonts w:ascii="Verdana" w:hAnsi="Verdana"/>
          <w:sz w:val="24"/>
          <w:szCs w:val="24"/>
        </w:rPr>
        <w:t xml:space="preserve"> editor [= FBB] (1932) Psychical elements in heredity.  </w:t>
      </w:r>
      <w:r w:rsidRPr="00A474FB">
        <w:rPr>
          <w:rFonts w:ascii="Verdana" w:hAnsi="Verdana"/>
          <w:i/>
          <w:sz w:val="24"/>
          <w:szCs w:val="24"/>
        </w:rPr>
        <w:t xml:space="preserve">Psychic Research: Journal of the American Society for Psychical Research </w:t>
      </w:r>
      <w:r w:rsidRPr="00A474FB">
        <w:rPr>
          <w:rFonts w:ascii="Verdana" w:hAnsi="Verdana"/>
          <w:sz w:val="24"/>
          <w:szCs w:val="24"/>
        </w:rPr>
        <w:t>26</w:t>
      </w:r>
      <w:r>
        <w:rPr>
          <w:rFonts w:ascii="Verdana" w:hAnsi="Verdana"/>
          <w:sz w:val="24"/>
          <w:szCs w:val="24"/>
        </w:rPr>
        <w:t>.12 (December)</w:t>
      </w:r>
      <w:r w:rsidRPr="00A474FB">
        <w:rPr>
          <w:rFonts w:ascii="Verdana" w:hAnsi="Verdana"/>
          <w:sz w:val="24"/>
          <w:szCs w:val="24"/>
        </w:rPr>
        <w:t>,</w:t>
      </w:r>
      <w:r w:rsidRPr="009E31BD">
        <w:rPr>
          <w:rFonts w:ascii="Verdana" w:hAnsi="Verdana"/>
          <w:color w:val="FF0000"/>
          <w:sz w:val="24"/>
          <w:szCs w:val="24"/>
        </w:rPr>
        <w:t xml:space="preserve"> </w:t>
      </w:r>
      <w:r w:rsidRPr="001B0BF8">
        <w:rPr>
          <w:rFonts w:ascii="Verdana" w:hAnsi="Verdana"/>
          <w:sz w:val="24"/>
          <w:szCs w:val="24"/>
        </w:rPr>
        <w:t xml:space="preserve">433-434. </w:t>
      </w:r>
    </w:p>
    <w:p w:rsidR="00085E60" w:rsidRPr="001B0BF8" w:rsidRDefault="00085E60" w:rsidP="00085E60">
      <w:pPr>
        <w:rPr>
          <w:rFonts w:ascii="Verdana" w:hAnsi="Verdana"/>
          <w:sz w:val="24"/>
          <w:szCs w:val="24"/>
        </w:rPr>
        <w:sectPr w:rsidR="00085E60" w:rsidRPr="001B0BF8" w:rsidSect="00A46020">
          <w:type w:val="continuous"/>
          <w:pgSz w:w="11906" w:h="16838"/>
          <w:pgMar w:top="1440" w:right="1440" w:bottom="1440" w:left="1440" w:header="708" w:footer="708" w:gutter="0"/>
          <w:cols w:space="708"/>
          <w:docGrid w:linePitch="360"/>
        </w:sectPr>
      </w:pPr>
    </w:p>
    <w:p w:rsidR="007E6A99" w:rsidRPr="007E6A99" w:rsidRDefault="007E6A99" w:rsidP="007E6A99">
      <w:pPr>
        <w:rPr>
          <w:rFonts w:ascii="Verdana" w:hAnsi="Verdana"/>
          <w:sz w:val="24"/>
          <w:szCs w:val="24"/>
        </w:rPr>
      </w:pPr>
      <w:r w:rsidRPr="007E6A99">
        <w:rPr>
          <w:rFonts w:ascii="Verdana" w:hAnsi="Verdana"/>
          <w:sz w:val="24"/>
          <w:szCs w:val="24"/>
        </w:rPr>
        <w:lastRenderedPageBreak/>
        <w:t xml:space="preserve">Bond, Frederick </w:t>
      </w:r>
      <w:r w:rsidRPr="007E6A99">
        <w:rPr>
          <w:rFonts w:ascii="Verdana" w:hAnsi="Verdana"/>
          <w:iCs/>
          <w:sz w:val="24"/>
          <w:szCs w:val="24"/>
        </w:rPr>
        <w:t>Bligh</w:t>
      </w:r>
      <w:r w:rsidRPr="007E6A99">
        <w:rPr>
          <w:rFonts w:ascii="Verdana" w:hAnsi="Verdana"/>
          <w:sz w:val="24"/>
          <w:szCs w:val="24"/>
        </w:rPr>
        <w:t xml:space="preserve"> (1933) </w:t>
      </w:r>
      <w:proofErr w:type="gramStart"/>
      <w:r w:rsidR="00A674CB">
        <w:rPr>
          <w:rFonts w:ascii="Verdana" w:hAnsi="Verdana"/>
          <w:sz w:val="24"/>
          <w:szCs w:val="24"/>
        </w:rPr>
        <w:t>The</w:t>
      </w:r>
      <w:proofErr w:type="gramEnd"/>
      <w:r w:rsidR="00A674CB">
        <w:rPr>
          <w:rFonts w:ascii="Verdana" w:hAnsi="Verdana"/>
          <w:sz w:val="24"/>
          <w:szCs w:val="24"/>
        </w:rPr>
        <w:t xml:space="preserve"> record of a</w:t>
      </w:r>
      <w:r>
        <w:rPr>
          <w:rFonts w:ascii="Verdana" w:hAnsi="Verdana"/>
          <w:sz w:val="24"/>
          <w:szCs w:val="24"/>
        </w:rPr>
        <w:t xml:space="preserve"> strange automatic script</w:t>
      </w:r>
      <w:r w:rsidRPr="007E6A99">
        <w:rPr>
          <w:rFonts w:ascii="Verdana" w:hAnsi="Verdana"/>
          <w:sz w:val="24"/>
          <w:szCs w:val="24"/>
        </w:rPr>
        <w:t xml:space="preserve">. </w:t>
      </w:r>
      <w:proofErr w:type="gramStart"/>
      <w:r w:rsidR="00A674CB">
        <w:rPr>
          <w:rFonts w:ascii="Verdana" w:hAnsi="Verdana"/>
          <w:sz w:val="24"/>
          <w:szCs w:val="24"/>
        </w:rPr>
        <w:t>[</w:t>
      </w:r>
      <w:r w:rsidR="00A674CB" w:rsidRPr="00A674CB">
        <w:rPr>
          <w:rFonts w:ascii="Verdana" w:hAnsi="Verdana"/>
          <w:sz w:val="24"/>
          <w:szCs w:val="24"/>
        </w:rPr>
        <w:t>Mystery of the Fifth Point</w:t>
      </w:r>
      <w:r w:rsidR="00A674CB">
        <w:rPr>
          <w:rFonts w:ascii="Verdana" w:hAnsi="Verdana"/>
          <w:sz w:val="24"/>
          <w:szCs w:val="24"/>
        </w:rPr>
        <w:t>.]</w:t>
      </w:r>
      <w:proofErr w:type="gramEnd"/>
      <w:r w:rsidR="00A674CB" w:rsidRPr="00A674CB">
        <w:rPr>
          <w:rFonts w:ascii="Verdana" w:hAnsi="Verdana"/>
          <w:sz w:val="24"/>
          <w:szCs w:val="24"/>
        </w:rPr>
        <w:t xml:space="preserve"> </w:t>
      </w:r>
      <w:r w:rsidRPr="007E6A99">
        <w:rPr>
          <w:rFonts w:ascii="Verdana" w:hAnsi="Verdana"/>
          <w:i/>
          <w:sz w:val="24"/>
          <w:szCs w:val="24"/>
        </w:rPr>
        <w:t xml:space="preserve">Psychic Research: Journal of the American Society for Psychical Research </w:t>
      </w:r>
      <w:r w:rsidRPr="007E6A99">
        <w:rPr>
          <w:rFonts w:ascii="Verdana" w:hAnsi="Verdana"/>
          <w:sz w:val="24"/>
          <w:szCs w:val="24"/>
        </w:rPr>
        <w:t>27</w:t>
      </w:r>
      <w:r w:rsidR="00A674CB">
        <w:rPr>
          <w:rFonts w:ascii="Verdana" w:hAnsi="Verdana"/>
          <w:sz w:val="24"/>
          <w:szCs w:val="24"/>
        </w:rPr>
        <w:t xml:space="preserve">, </w:t>
      </w:r>
      <w:r>
        <w:rPr>
          <w:rFonts w:ascii="Verdana" w:hAnsi="Verdana"/>
          <w:sz w:val="24"/>
          <w:szCs w:val="24"/>
        </w:rPr>
        <w:t>138-140</w:t>
      </w:r>
      <w:r w:rsidRPr="007E6A99">
        <w:rPr>
          <w:rFonts w:ascii="Verdana" w:hAnsi="Verdana"/>
          <w:sz w:val="24"/>
          <w:szCs w:val="24"/>
        </w:rPr>
        <w:t xml:space="preserve">. </w:t>
      </w:r>
    </w:p>
    <w:p w:rsidR="007E6A99" w:rsidRPr="007E6A99" w:rsidRDefault="007E6A99" w:rsidP="007E6A99">
      <w:pPr>
        <w:rPr>
          <w:rFonts w:ascii="Verdana" w:hAnsi="Verdana"/>
          <w:sz w:val="24"/>
          <w:szCs w:val="24"/>
        </w:rPr>
      </w:pPr>
      <w:r w:rsidRPr="007E6A99">
        <w:rPr>
          <w:rFonts w:ascii="Verdana" w:hAnsi="Verdana"/>
          <w:sz w:val="24"/>
          <w:szCs w:val="24"/>
        </w:rPr>
        <w:t xml:space="preserve">Bond, Frederick </w:t>
      </w:r>
      <w:r w:rsidRPr="007E6A99">
        <w:rPr>
          <w:rFonts w:ascii="Verdana" w:hAnsi="Verdana"/>
          <w:iCs/>
          <w:sz w:val="24"/>
          <w:szCs w:val="24"/>
        </w:rPr>
        <w:t>Bligh</w:t>
      </w:r>
      <w:r w:rsidRPr="007E6A99">
        <w:rPr>
          <w:rFonts w:ascii="Verdana" w:hAnsi="Verdana"/>
          <w:sz w:val="24"/>
          <w:szCs w:val="24"/>
        </w:rPr>
        <w:t xml:space="preserve"> (1933) </w:t>
      </w:r>
      <w:proofErr w:type="gramStart"/>
      <w:r w:rsidRPr="007E6A99">
        <w:rPr>
          <w:rFonts w:ascii="Verdana" w:hAnsi="Verdana"/>
          <w:sz w:val="24"/>
          <w:szCs w:val="24"/>
        </w:rPr>
        <w:t>The</w:t>
      </w:r>
      <w:proofErr w:type="gramEnd"/>
      <w:r w:rsidRPr="007E6A99">
        <w:rPr>
          <w:rFonts w:ascii="Verdana" w:hAnsi="Verdana"/>
          <w:sz w:val="24"/>
          <w:szCs w:val="24"/>
        </w:rPr>
        <w:t xml:space="preserve"> oracle of </w:t>
      </w:r>
      <w:proofErr w:type="spellStart"/>
      <w:r w:rsidRPr="007E6A99">
        <w:rPr>
          <w:rFonts w:ascii="Verdana" w:hAnsi="Verdana"/>
          <w:sz w:val="24"/>
          <w:szCs w:val="24"/>
        </w:rPr>
        <w:t>Manumetaxyl</w:t>
      </w:r>
      <w:proofErr w:type="spellEnd"/>
      <w:r w:rsidR="00A674CB">
        <w:rPr>
          <w:rFonts w:ascii="Verdana" w:hAnsi="Verdana"/>
          <w:sz w:val="24"/>
          <w:szCs w:val="24"/>
        </w:rPr>
        <w:t>: a strange automatic script</w:t>
      </w:r>
      <w:r w:rsidRPr="007E6A99">
        <w:rPr>
          <w:rFonts w:ascii="Verdana" w:hAnsi="Verdana"/>
          <w:sz w:val="24"/>
          <w:szCs w:val="24"/>
        </w:rPr>
        <w:t xml:space="preserve">. </w:t>
      </w:r>
      <w:r w:rsidRPr="007E6A99">
        <w:rPr>
          <w:rFonts w:ascii="Verdana" w:hAnsi="Verdana"/>
          <w:i/>
          <w:sz w:val="24"/>
          <w:szCs w:val="24"/>
        </w:rPr>
        <w:t xml:space="preserve">Psychic Research: Journal of the American Society for Psychical Research </w:t>
      </w:r>
      <w:r w:rsidRPr="007E6A99">
        <w:rPr>
          <w:rFonts w:ascii="Verdana" w:hAnsi="Verdana"/>
          <w:sz w:val="24"/>
          <w:szCs w:val="24"/>
        </w:rPr>
        <w:t>27, 187-191.</w:t>
      </w:r>
    </w:p>
    <w:p w:rsidR="00AB4249" w:rsidRDefault="00AB4249" w:rsidP="00AB4249">
      <w:pPr>
        <w:rPr>
          <w:rFonts w:ascii="Verdana" w:hAnsi="Verdana"/>
          <w:sz w:val="24"/>
          <w:szCs w:val="24"/>
        </w:rPr>
      </w:pPr>
      <w:r w:rsidRPr="00AB4249">
        <w:rPr>
          <w:rFonts w:ascii="Verdana" w:hAnsi="Verdana"/>
          <w:sz w:val="24"/>
          <w:szCs w:val="24"/>
        </w:rPr>
        <w:t xml:space="preserve">Bond, Frederick </w:t>
      </w:r>
      <w:r w:rsidRPr="00AB4249">
        <w:rPr>
          <w:rFonts w:ascii="Verdana" w:hAnsi="Verdana"/>
          <w:iCs/>
          <w:sz w:val="24"/>
          <w:szCs w:val="24"/>
        </w:rPr>
        <w:t>Bligh</w:t>
      </w:r>
      <w:r w:rsidRPr="00AB4249">
        <w:rPr>
          <w:rFonts w:ascii="Verdana" w:hAnsi="Verdana"/>
          <w:sz w:val="24"/>
          <w:szCs w:val="24"/>
        </w:rPr>
        <w:t xml:space="preserve"> (1933) </w:t>
      </w:r>
      <w:proofErr w:type="gramStart"/>
      <w:r w:rsidRPr="00AB4249">
        <w:rPr>
          <w:rFonts w:ascii="Verdana" w:hAnsi="Verdana"/>
          <w:sz w:val="24"/>
          <w:szCs w:val="24"/>
        </w:rPr>
        <w:t>The</w:t>
      </w:r>
      <w:proofErr w:type="gramEnd"/>
      <w:r w:rsidRPr="00AB4249">
        <w:rPr>
          <w:rFonts w:ascii="Verdana" w:hAnsi="Verdana"/>
          <w:sz w:val="24"/>
          <w:szCs w:val="24"/>
        </w:rPr>
        <w:t xml:space="preserve"> present status of psychic research and spiritualism. </w:t>
      </w:r>
      <w:r w:rsidRPr="00AB4249">
        <w:rPr>
          <w:rFonts w:ascii="Verdana" w:hAnsi="Verdana"/>
          <w:i/>
          <w:sz w:val="24"/>
          <w:szCs w:val="24"/>
        </w:rPr>
        <w:t xml:space="preserve">Psychic Research: Journal of the American Society for Psychical Research </w:t>
      </w:r>
      <w:r w:rsidRPr="00AB4249">
        <w:rPr>
          <w:rFonts w:ascii="Verdana" w:hAnsi="Verdana"/>
          <w:sz w:val="24"/>
          <w:szCs w:val="24"/>
        </w:rPr>
        <w:t xml:space="preserve">27, 254-257. </w:t>
      </w:r>
    </w:p>
    <w:p w:rsidR="008C518B" w:rsidRPr="00AB4249" w:rsidRDefault="008C518B" w:rsidP="00AB4249">
      <w:pPr>
        <w:rPr>
          <w:rFonts w:ascii="Verdana" w:hAnsi="Verdana"/>
          <w:sz w:val="24"/>
          <w:szCs w:val="24"/>
        </w:rPr>
      </w:pPr>
      <w:proofErr w:type="gramStart"/>
      <w:r>
        <w:rPr>
          <w:rFonts w:ascii="Verdana" w:hAnsi="Verdana"/>
          <w:sz w:val="24"/>
          <w:szCs w:val="24"/>
        </w:rPr>
        <w:t>the</w:t>
      </w:r>
      <w:proofErr w:type="gramEnd"/>
      <w:r>
        <w:rPr>
          <w:rFonts w:ascii="Verdana" w:hAnsi="Verdana"/>
          <w:sz w:val="24"/>
          <w:szCs w:val="24"/>
        </w:rPr>
        <w:t xml:space="preserve"> editor [= FBB] (1933) A human aura photographically recorded. </w:t>
      </w:r>
      <w:r w:rsidRPr="008C518B">
        <w:rPr>
          <w:rFonts w:ascii="Verdana" w:hAnsi="Verdana"/>
          <w:i/>
          <w:sz w:val="24"/>
          <w:szCs w:val="24"/>
        </w:rPr>
        <w:t xml:space="preserve">Psychic Research: Journal of the American Society for Psychical Research </w:t>
      </w:r>
      <w:r>
        <w:rPr>
          <w:rFonts w:ascii="Verdana" w:hAnsi="Verdana"/>
          <w:sz w:val="24"/>
          <w:szCs w:val="24"/>
        </w:rPr>
        <w:t xml:space="preserve">27, </w:t>
      </w:r>
      <w:r w:rsidRPr="008C518B">
        <w:rPr>
          <w:rFonts w:ascii="Verdana" w:hAnsi="Verdana"/>
          <w:color w:val="FF0000"/>
          <w:sz w:val="24"/>
          <w:szCs w:val="24"/>
        </w:rPr>
        <w:t>000-000</w:t>
      </w:r>
      <w:r w:rsidRPr="008C518B">
        <w:rPr>
          <w:rFonts w:ascii="Verdana" w:hAnsi="Verdana"/>
          <w:sz w:val="24"/>
          <w:szCs w:val="24"/>
        </w:rPr>
        <w:t>.</w:t>
      </w:r>
      <w:r>
        <w:rPr>
          <w:rFonts w:ascii="Verdana" w:hAnsi="Verdana"/>
          <w:sz w:val="24"/>
          <w:szCs w:val="24"/>
        </w:rPr>
        <w:t xml:space="preserve"> </w:t>
      </w:r>
      <w:proofErr w:type="gramStart"/>
      <w:r>
        <w:rPr>
          <w:rFonts w:ascii="Verdana" w:hAnsi="Verdana"/>
          <w:sz w:val="24"/>
          <w:szCs w:val="24"/>
        </w:rPr>
        <w:t>[Sceptical.]</w:t>
      </w:r>
      <w:proofErr w:type="gramEnd"/>
    </w:p>
    <w:p w:rsidR="00F70205" w:rsidRPr="00F70205" w:rsidRDefault="00F70205" w:rsidP="00F70205">
      <w:pPr>
        <w:rPr>
          <w:rFonts w:ascii="Verdana" w:hAnsi="Verdana"/>
          <w:sz w:val="24"/>
          <w:szCs w:val="24"/>
        </w:rPr>
      </w:pPr>
      <w:r w:rsidRPr="00F70205">
        <w:rPr>
          <w:rFonts w:ascii="Verdana" w:hAnsi="Verdana"/>
          <w:sz w:val="24"/>
          <w:szCs w:val="24"/>
        </w:rPr>
        <w:t xml:space="preserve">Bond, Frederick </w:t>
      </w:r>
      <w:r w:rsidRPr="00F70205">
        <w:rPr>
          <w:rFonts w:ascii="Verdana" w:hAnsi="Verdana"/>
          <w:iCs/>
          <w:sz w:val="24"/>
          <w:szCs w:val="24"/>
        </w:rPr>
        <w:t>Bligh</w:t>
      </w:r>
      <w:r w:rsidRPr="00F70205">
        <w:rPr>
          <w:rFonts w:ascii="Verdana" w:hAnsi="Verdana"/>
          <w:sz w:val="24"/>
          <w:szCs w:val="24"/>
        </w:rPr>
        <w:t xml:space="preserve"> (1933) </w:t>
      </w:r>
      <w:proofErr w:type="gramStart"/>
      <w:r w:rsidRPr="00F70205">
        <w:rPr>
          <w:rFonts w:ascii="Verdana" w:hAnsi="Verdana"/>
          <w:sz w:val="24"/>
          <w:szCs w:val="24"/>
        </w:rPr>
        <w:t>The</w:t>
      </w:r>
      <w:proofErr w:type="gramEnd"/>
      <w:r w:rsidRPr="00F70205">
        <w:rPr>
          <w:rFonts w:ascii="Verdana" w:hAnsi="Verdana"/>
          <w:sz w:val="24"/>
          <w:szCs w:val="24"/>
        </w:rPr>
        <w:t xml:space="preserve"> inspiration of Glastonbury</w:t>
      </w:r>
      <w:r w:rsidR="00780ED5">
        <w:rPr>
          <w:rFonts w:ascii="Verdana" w:hAnsi="Verdana"/>
          <w:sz w:val="24"/>
          <w:szCs w:val="24"/>
        </w:rPr>
        <w:t xml:space="preserve"> I-III</w:t>
      </w:r>
      <w:r w:rsidR="00A95035">
        <w:rPr>
          <w:rFonts w:ascii="Verdana" w:hAnsi="Verdana"/>
          <w:sz w:val="24"/>
          <w:szCs w:val="24"/>
        </w:rPr>
        <w:t xml:space="preserve"> [3 parts</w:t>
      </w:r>
      <w:r w:rsidR="00704089">
        <w:rPr>
          <w:rFonts w:ascii="Verdana" w:hAnsi="Verdana"/>
          <w:sz w:val="24"/>
          <w:szCs w:val="24"/>
        </w:rPr>
        <w:t>; automatic writings of Jessie B. Stevens</w:t>
      </w:r>
      <w:r w:rsidR="00A95035">
        <w:rPr>
          <w:rFonts w:ascii="Verdana" w:hAnsi="Verdana"/>
          <w:sz w:val="24"/>
          <w:szCs w:val="24"/>
        </w:rPr>
        <w:t>]</w:t>
      </w:r>
      <w:r w:rsidRPr="00F70205">
        <w:rPr>
          <w:rFonts w:ascii="Verdana" w:hAnsi="Verdana"/>
          <w:sz w:val="24"/>
          <w:szCs w:val="24"/>
        </w:rPr>
        <w:t xml:space="preserve">. </w:t>
      </w:r>
      <w:r w:rsidR="005F1073" w:rsidRPr="005F1073">
        <w:rPr>
          <w:rFonts w:ascii="Verdana" w:hAnsi="Verdana"/>
          <w:i/>
          <w:sz w:val="24"/>
          <w:szCs w:val="24"/>
        </w:rPr>
        <w:t>Psychic Research: Journal of the American Society for Psychical Research</w:t>
      </w:r>
      <w:r w:rsidR="00A95035">
        <w:rPr>
          <w:rFonts w:ascii="Verdana" w:hAnsi="Verdana"/>
          <w:i/>
          <w:sz w:val="24"/>
          <w:szCs w:val="24"/>
        </w:rPr>
        <w:t xml:space="preserve"> </w:t>
      </w:r>
      <w:r>
        <w:rPr>
          <w:rFonts w:ascii="Verdana" w:hAnsi="Verdana"/>
          <w:sz w:val="24"/>
          <w:szCs w:val="24"/>
        </w:rPr>
        <w:t>27</w:t>
      </w:r>
      <w:r w:rsidR="00C77981" w:rsidRPr="00DB0E51">
        <w:rPr>
          <w:rFonts w:ascii="Verdana" w:hAnsi="Verdana"/>
          <w:sz w:val="24"/>
          <w:szCs w:val="24"/>
        </w:rPr>
        <w:t>.9-12</w:t>
      </w:r>
      <w:r w:rsidR="00F33671" w:rsidRPr="00DB0E51">
        <w:rPr>
          <w:rFonts w:ascii="Verdana" w:hAnsi="Verdana"/>
          <w:sz w:val="24"/>
          <w:szCs w:val="24"/>
        </w:rPr>
        <w:t>.</w:t>
      </w:r>
      <w:r w:rsidR="00F33671" w:rsidRPr="00C77981">
        <w:rPr>
          <w:rFonts w:ascii="Verdana" w:hAnsi="Verdana"/>
          <w:color w:val="FF0000"/>
          <w:sz w:val="24"/>
          <w:szCs w:val="24"/>
        </w:rPr>
        <w:t xml:space="preserve"> </w:t>
      </w:r>
      <w:r w:rsidR="00F937CD" w:rsidRPr="00EA3794">
        <w:rPr>
          <w:rFonts w:ascii="Verdana" w:hAnsi="Verdana"/>
          <w:sz w:val="24"/>
          <w:szCs w:val="24"/>
        </w:rPr>
        <w:t>[</w:t>
      </w:r>
      <w:r w:rsidR="00B7174A" w:rsidRPr="00EA3794">
        <w:rPr>
          <w:rFonts w:ascii="Verdana" w:hAnsi="Verdana"/>
          <w:sz w:val="24"/>
          <w:szCs w:val="24"/>
        </w:rPr>
        <w:t xml:space="preserve">Part </w:t>
      </w:r>
      <w:r w:rsidR="00F937CD" w:rsidRPr="00EA3794">
        <w:rPr>
          <w:rFonts w:ascii="Verdana" w:hAnsi="Verdana"/>
          <w:sz w:val="24"/>
          <w:szCs w:val="24"/>
        </w:rPr>
        <w:t xml:space="preserve">I: </w:t>
      </w:r>
      <w:r w:rsidR="00B82EF6" w:rsidRPr="00EA3794">
        <w:rPr>
          <w:rFonts w:ascii="Verdana" w:hAnsi="Verdana"/>
          <w:sz w:val="24"/>
          <w:szCs w:val="24"/>
        </w:rPr>
        <w:t>27.9,</w:t>
      </w:r>
      <w:r w:rsidR="00B82EF6">
        <w:rPr>
          <w:rFonts w:ascii="Verdana" w:hAnsi="Verdana"/>
          <w:color w:val="FF0000"/>
          <w:sz w:val="24"/>
          <w:szCs w:val="24"/>
        </w:rPr>
        <w:t xml:space="preserve"> </w:t>
      </w:r>
      <w:r w:rsidRPr="00EA3794">
        <w:rPr>
          <w:rFonts w:ascii="Verdana" w:hAnsi="Verdana"/>
          <w:sz w:val="24"/>
          <w:szCs w:val="24"/>
        </w:rPr>
        <w:t>258</w:t>
      </w:r>
      <w:r w:rsidR="00EB1714" w:rsidRPr="00EA3794">
        <w:rPr>
          <w:rFonts w:ascii="Verdana" w:hAnsi="Verdana"/>
          <w:sz w:val="24"/>
          <w:szCs w:val="24"/>
        </w:rPr>
        <w:t>-262</w:t>
      </w:r>
      <w:r w:rsidR="00F937CD" w:rsidRPr="00EA3794">
        <w:rPr>
          <w:rFonts w:ascii="Verdana" w:hAnsi="Verdana"/>
          <w:sz w:val="24"/>
          <w:szCs w:val="24"/>
        </w:rPr>
        <w:t>;</w:t>
      </w:r>
      <w:r w:rsidR="00F937CD">
        <w:rPr>
          <w:rFonts w:ascii="Verdana" w:hAnsi="Verdana"/>
          <w:color w:val="FF0000"/>
          <w:sz w:val="24"/>
          <w:szCs w:val="24"/>
        </w:rPr>
        <w:t xml:space="preserve"> </w:t>
      </w:r>
      <w:r w:rsidR="00F937CD" w:rsidRPr="00CB5C3E">
        <w:rPr>
          <w:rFonts w:ascii="Verdana" w:hAnsi="Verdana"/>
          <w:sz w:val="24"/>
          <w:szCs w:val="24"/>
        </w:rPr>
        <w:t>II:</w:t>
      </w:r>
      <w:r w:rsidRPr="00CB5C3E">
        <w:rPr>
          <w:rFonts w:ascii="Verdana" w:hAnsi="Verdana"/>
          <w:sz w:val="24"/>
          <w:szCs w:val="24"/>
        </w:rPr>
        <w:t xml:space="preserve"> </w:t>
      </w:r>
      <w:r w:rsidR="00B82EF6" w:rsidRPr="00CB5C3E">
        <w:rPr>
          <w:rFonts w:ascii="Verdana" w:hAnsi="Verdana"/>
          <w:sz w:val="24"/>
          <w:szCs w:val="24"/>
        </w:rPr>
        <w:t>27.11,</w:t>
      </w:r>
      <w:r w:rsidR="00B82EF6">
        <w:rPr>
          <w:rFonts w:ascii="Verdana" w:hAnsi="Verdana"/>
          <w:color w:val="FF0000"/>
          <w:sz w:val="24"/>
          <w:szCs w:val="24"/>
        </w:rPr>
        <w:t xml:space="preserve"> </w:t>
      </w:r>
      <w:r w:rsidRPr="00812E6C">
        <w:rPr>
          <w:rFonts w:ascii="Verdana" w:hAnsi="Verdana"/>
          <w:color w:val="FF0000"/>
          <w:sz w:val="24"/>
          <w:szCs w:val="24"/>
        </w:rPr>
        <w:t>319</w:t>
      </w:r>
      <w:r w:rsidR="00812E6C">
        <w:rPr>
          <w:rFonts w:ascii="Verdana" w:hAnsi="Verdana"/>
          <w:color w:val="FF0000"/>
          <w:sz w:val="24"/>
          <w:szCs w:val="24"/>
        </w:rPr>
        <w:t>-000</w:t>
      </w:r>
      <w:r w:rsidR="00F937CD">
        <w:rPr>
          <w:rFonts w:ascii="Verdana" w:hAnsi="Verdana"/>
          <w:color w:val="FF0000"/>
          <w:sz w:val="24"/>
          <w:szCs w:val="24"/>
        </w:rPr>
        <w:t xml:space="preserve">; </w:t>
      </w:r>
      <w:r w:rsidR="00615795" w:rsidRPr="008050A1">
        <w:rPr>
          <w:rFonts w:ascii="Verdana" w:hAnsi="Verdana"/>
          <w:sz w:val="24"/>
          <w:szCs w:val="24"/>
        </w:rPr>
        <w:t>III</w:t>
      </w:r>
      <w:r w:rsidR="00B82EF6" w:rsidRPr="008050A1">
        <w:rPr>
          <w:rFonts w:ascii="Verdana" w:hAnsi="Verdana"/>
          <w:sz w:val="24"/>
          <w:szCs w:val="24"/>
        </w:rPr>
        <w:t>:</w:t>
      </w:r>
      <w:r w:rsidR="00615795" w:rsidRPr="008050A1">
        <w:rPr>
          <w:rFonts w:ascii="Verdana" w:hAnsi="Verdana"/>
          <w:sz w:val="24"/>
          <w:szCs w:val="24"/>
        </w:rPr>
        <w:t xml:space="preserve"> 27.12</w:t>
      </w:r>
      <w:r w:rsidR="00B82EF6" w:rsidRPr="008050A1">
        <w:rPr>
          <w:rFonts w:ascii="Verdana" w:hAnsi="Verdana"/>
          <w:sz w:val="24"/>
          <w:szCs w:val="24"/>
        </w:rPr>
        <w:t>, 345-</w:t>
      </w:r>
      <w:r w:rsidR="008050A1" w:rsidRPr="008050A1">
        <w:rPr>
          <w:rFonts w:ascii="Verdana" w:hAnsi="Verdana"/>
          <w:sz w:val="24"/>
          <w:szCs w:val="24"/>
        </w:rPr>
        <w:t>351</w:t>
      </w:r>
      <w:r w:rsidR="00615795" w:rsidRPr="008050A1">
        <w:rPr>
          <w:rFonts w:ascii="Verdana" w:hAnsi="Verdana"/>
          <w:sz w:val="24"/>
          <w:szCs w:val="24"/>
        </w:rPr>
        <w:t>.</w:t>
      </w:r>
      <w:r w:rsidR="00615795" w:rsidRPr="00EA3794">
        <w:rPr>
          <w:rFonts w:ascii="Verdana" w:hAnsi="Verdana"/>
          <w:sz w:val="24"/>
          <w:szCs w:val="24"/>
        </w:rPr>
        <w:t>]</w:t>
      </w:r>
    </w:p>
    <w:p w:rsidR="00A95035" w:rsidRPr="007E6A99" w:rsidRDefault="00A95035" w:rsidP="00A95035">
      <w:pPr>
        <w:rPr>
          <w:rFonts w:ascii="Verdana" w:hAnsi="Verdana"/>
          <w:sz w:val="24"/>
          <w:szCs w:val="24"/>
        </w:rPr>
      </w:pPr>
      <w:r w:rsidRPr="00F70205">
        <w:rPr>
          <w:rFonts w:ascii="Verdana" w:hAnsi="Verdana"/>
          <w:sz w:val="24"/>
          <w:szCs w:val="24"/>
        </w:rPr>
        <w:t xml:space="preserve">Bond, Frederick </w:t>
      </w:r>
      <w:r w:rsidRPr="00F70205">
        <w:rPr>
          <w:rFonts w:ascii="Verdana" w:hAnsi="Verdana"/>
          <w:iCs/>
          <w:sz w:val="24"/>
          <w:szCs w:val="24"/>
        </w:rPr>
        <w:t>Bligh</w:t>
      </w:r>
      <w:r>
        <w:rPr>
          <w:rFonts w:ascii="Verdana" w:hAnsi="Verdana"/>
          <w:sz w:val="24"/>
          <w:szCs w:val="24"/>
        </w:rPr>
        <w:t xml:space="preserve"> (1934</w:t>
      </w:r>
      <w:r w:rsidRPr="00F70205">
        <w:rPr>
          <w:rFonts w:ascii="Verdana" w:hAnsi="Verdana"/>
          <w:sz w:val="24"/>
          <w:szCs w:val="24"/>
        </w:rPr>
        <w:t xml:space="preserve">) </w:t>
      </w:r>
      <w:proofErr w:type="gramStart"/>
      <w:r w:rsidRPr="00F70205">
        <w:rPr>
          <w:rFonts w:ascii="Verdana" w:hAnsi="Verdana"/>
          <w:sz w:val="24"/>
          <w:szCs w:val="24"/>
        </w:rPr>
        <w:t>The</w:t>
      </w:r>
      <w:proofErr w:type="gramEnd"/>
      <w:r w:rsidRPr="00F70205">
        <w:rPr>
          <w:rFonts w:ascii="Verdana" w:hAnsi="Verdana"/>
          <w:sz w:val="24"/>
          <w:szCs w:val="24"/>
        </w:rPr>
        <w:t xml:space="preserve"> inspiration of Glastonbury</w:t>
      </w:r>
      <w:r>
        <w:rPr>
          <w:rFonts w:ascii="Verdana" w:hAnsi="Verdana"/>
          <w:sz w:val="24"/>
          <w:szCs w:val="24"/>
        </w:rPr>
        <w:t xml:space="preserve"> </w:t>
      </w:r>
      <w:r w:rsidR="00780ED5">
        <w:rPr>
          <w:rFonts w:ascii="Verdana" w:hAnsi="Verdana"/>
          <w:sz w:val="24"/>
          <w:szCs w:val="24"/>
        </w:rPr>
        <w:t xml:space="preserve">IV-XI </w:t>
      </w:r>
      <w:r>
        <w:rPr>
          <w:rFonts w:ascii="Verdana" w:hAnsi="Verdana"/>
          <w:sz w:val="24"/>
          <w:szCs w:val="24"/>
        </w:rPr>
        <w:t xml:space="preserve">[9 parts, </w:t>
      </w:r>
      <w:r w:rsidR="00903E38">
        <w:rPr>
          <w:rFonts w:ascii="Verdana" w:hAnsi="Verdana"/>
          <w:sz w:val="24"/>
          <w:szCs w:val="24"/>
        </w:rPr>
        <w:t xml:space="preserve">including </w:t>
      </w:r>
      <w:r>
        <w:rPr>
          <w:rFonts w:ascii="Verdana" w:hAnsi="Verdana"/>
          <w:sz w:val="24"/>
          <w:szCs w:val="24"/>
        </w:rPr>
        <w:t>two consecutive ones numbered X</w:t>
      </w:r>
      <w:r w:rsidR="00704089">
        <w:rPr>
          <w:rFonts w:ascii="Verdana" w:hAnsi="Verdana"/>
          <w:sz w:val="24"/>
          <w:szCs w:val="24"/>
        </w:rPr>
        <w:t xml:space="preserve">; </w:t>
      </w:r>
      <w:r w:rsidR="0008296B">
        <w:rPr>
          <w:rFonts w:ascii="Verdana" w:hAnsi="Verdana"/>
          <w:sz w:val="24"/>
          <w:szCs w:val="24"/>
        </w:rPr>
        <w:t>automatic writings of Jessie B. Stevens</w:t>
      </w:r>
      <w:r>
        <w:rPr>
          <w:rFonts w:ascii="Verdana" w:hAnsi="Verdana"/>
          <w:sz w:val="24"/>
          <w:szCs w:val="24"/>
        </w:rPr>
        <w:t>]</w:t>
      </w:r>
      <w:r w:rsidRPr="00F70205">
        <w:rPr>
          <w:rFonts w:ascii="Verdana" w:hAnsi="Verdana"/>
          <w:sz w:val="24"/>
          <w:szCs w:val="24"/>
        </w:rPr>
        <w:t xml:space="preserve">. </w:t>
      </w:r>
      <w:r w:rsidR="005F1073" w:rsidRPr="005F1073">
        <w:rPr>
          <w:rFonts w:ascii="Verdana" w:hAnsi="Verdana"/>
          <w:i/>
          <w:sz w:val="24"/>
          <w:szCs w:val="24"/>
        </w:rPr>
        <w:t xml:space="preserve">Psychic Research: Journal of the American Society for Psychical Research </w:t>
      </w:r>
      <w:r>
        <w:rPr>
          <w:rFonts w:ascii="Verdana" w:hAnsi="Verdana"/>
          <w:sz w:val="24"/>
          <w:szCs w:val="24"/>
        </w:rPr>
        <w:t>28</w:t>
      </w:r>
      <w:r w:rsidR="00F33671">
        <w:rPr>
          <w:rFonts w:ascii="Verdana" w:hAnsi="Verdana"/>
          <w:sz w:val="24"/>
          <w:szCs w:val="24"/>
        </w:rPr>
        <w:t>.</w:t>
      </w:r>
      <w:r w:rsidR="008C518B" w:rsidRPr="008C518B">
        <w:rPr>
          <w:rFonts w:ascii="Verdana" w:hAnsi="Verdana"/>
          <w:sz w:val="24"/>
          <w:szCs w:val="24"/>
        </w:rPr>
        <w:t>1</w:t>
      </w:r>
      <w:r w:rsidR="008C518B" w:rsidRPr="00EA3794">
        <w:rPr>
          <w:rFonts w:ascii="Verdana" w:hAnsi="Verdana"/>
          <w:sz w:val="24"/>
          <w:szCs w:val="24"/>
        </w:rPr>
        <w:t>-</w:t>
      </w:r>
      <w:r w:rsidR="00CB5C3E" w:rsidRPr="00EA3794">
        <w:rPr>
          <w:rFonts w:ascii="Verdana" w:hAnsi="Verdana"/>
          <w:sz w:val="24"/>
          <w:szCs w:val="24"/>
        </w:rPr>
        <w:t>1</w:t>
      </w:r>
      <w:r w:rsidR="00EA3794">
        <w:rPr>
          <w:rFonts w:ascii="Verdana" w:hAnsi="Verdana"/>
          <w:sz w:val="24"/>
          <w:szCs w:val="24"/>
        </w:rPr>
        <w:t>2</w:t>
      </w:r>
      <w:r w:rsidR="00F33671" w:rsidRPr="00EA3794">
        <w:rPr>
          <w:rFonts w:ascii="Verdana" w:hAnsi="Verdana"/>
          <w:sz w:val="24"/>
          <w:szCs w:val="24"/>
        </w:rPr>
        <w:t>.</w:t>
      </w:r>
      <w:r w:rsidRPr="00EA3794">
        <w:rPr>
          <w:rFonts w:ascii="Verdana" w:hAnsi="Verdana"/>
          <w:sz w:val="24"/>
          <w:szCs w:val="24"/>
        </w:rPr>
        <w:t xml:space="preserve"> </w:t>
      </w:r>
      <w:r w:rsidR="00615795" w:rsidRPr="00EA3794">
        <w:rPr>
          <w:rFonts w:ascii="Verdana" w:hAnsi="Verdana"/>
          <w:sz w:val="24"/>
          <w:szCs w:val="24"/>
        </w:rPr>
        <w:t>[</w:t>
      </w:r>
      <w:r w:rsidR="00B7174A" w:rsidRPr="00EA3794">
        <w:rPr>
          <w:rFonts w:ascii="Verdana" w:hAnsi="Verdana"/>
          <w:sz w:val="24"/>
          <w:szCs w:val="24"/>
        </w:rPr>
        <w:t>Part</w:t>
      </w:r>
      <w:r w:rsidR="00B7174A">
        <w:rPr>
          <w:rFonts w:ascii="Verdana" w:hAnsi="Verdana"/>
          <w:sz w:val="24"/>
          <w:szCs w:val="24"/>
        </w:rPr>
        <w:t xml:space="preserve"> </w:t>
      </w:r>
      <w:r w:rsidR="00615795" w:rsidRPr="00D330D8">
        <w:rPr>
          <w:rFonts w:ascii="Verdana" w:hAnsi="Verdana"/>
          <w:sz w:val="24"/>
          <w:szCs w:val="24"/>
        </w:rPr>
        <w:t>IV</w:t>
      </w:r>
      <w:r w:rsidR="00F33671" w:rsidRPr="00D330D8">
        <w:rPr>
          <w:rFonts w:ascii="Verdana" w:hAnsi="Verdana"/>
          <w:sz w:val="24"/>
          <w:szCs w:val="24"/>
        </w:rPr>
        <w:t xml:space="preserve">: </w:t>
      </w:r>
      <w:r w:rsidR="00615795" w:rsidRPr="00D330D8">
        <w:rPr>
          <w:rFonts w:ascii="Verdana" w:hAnsi="Verdana"/>
          <w:sz w:val="24"/>
          <w:szCs w:val="24"/>
        </w:rPr>
        <w:t>28.</w:t>
      </w:r>
      <w:r w:rsidR="00615795" w:rsidRPr="008C518B">
        <w:rPr>
          <w:rFonts w:ascii="Verdana" w:hAnsi="Verdana"/>
          <w:sz w:val="24"/>
          <w:szCs w:val="24"/>
        </w:rPr>
        <w:t>1</w:t>
      </w:r>
      <w:r w:rsidR="00615795" w:rsidRPr="00D330D8">
        <w:rPr>
          <w:rFonts w:ascii="Verdana" w:hAnsi="Verdana"/>
          <w:sz w:val="24"/>
          <w:szCs w:val="24"/>
        </w:rPr>
        <w:t xml:space="preserve">, </w:t>
      </w:r>
      <w:r w:rsidR="00D330D8" w:rsidRPr="00D330D8">
        <w:rPr>
          <w:rFonts w:ascii="Verdana" w:hAnsi="Verdana"/>
          <w:sz w:val="24"/>
          <w:szCs w:val="24"/>
        </w:rPr>
        <w:t>22-26</w:t>
      </w:r>
      <w:r w:rsidR="00F33671" w:rsidRPr="00D330D8">
        <w:rPr>
          <w:rFonts w:ascii="Verdana" w:hAnsi="Verdana"/>
          <w:sz w:val="24"/>
          <w:szCs w:val="24"/>
        </w:rPr>
        <w:t>;</w:t>
      </w:r>
      <w:r w:rsidR="003D2202" w:rsidRPr="00D330D8">
        <w:rPr>
          <w:rFonts w:ascii="Verdana" w:hAnsi="Verdana"/>
          <w:sz w:val="24"/>
          <w:szCs w:val="24"/>
        </w:rPr>
        <w:t xml:space="preserve"> </w:t>
      </w:r>
      <w:r w:rsidR="00D330D8" w:rsidRPr="00D330D8">
        <w:rPr>
          <w:rFonts w:ascii="Verdana" w:hAnsi="Verdana"/>
          <w:sz w:val="24"/>
          <w:szCs w:val="24"/>
        </w:rPr>
        <w:t>V: 28.</w:t>
      </w:r>
      <w:r w:rsidR="00D330D8" w:rsidRPr="00CB5C3E">
        <w:rPr>
          <w:rFonts w:ascii="Verdana" w:hAnsi="Verdana"/>
          <w:sz w:val="24"/>
          <w:szCs w:val="24"/>
        </w:rPr>
        <w:t>2</w:t>
      </w:r>
      <w:r w:rsidR="00D330D8" w:rsidRPr="00D330D8">
        <w:rPr>
          <w:rFonts w:ascii="Verdana" w:hAnsi="Verdana"/>
          <w:sz w:val="24"/>
          <w:szCs w:val="24"/>
        </w:rPr>
        <w:t>, 31-33</w:t>
      </w:r>
      <w:r w:rsidR="00F33671" w:rsidRPr="00D330D8">
        <w:rPr>
          <w:rFonts w:ascii="Verdana" w:hAnsi="Verdana"/>
          <w:sz w:val="24"/>
          <w:szCs w:val="24"/>
        </w:rPr>
        <w:t xml:space="preserve">; </w:t>
      </w:r>
      <w:r w:rsidR="00615795" w:rsidRPr="00ED6DDB">
        <w:rPr>
          <w:rFonts w:ascii="Verdana" w:hAnsi="Verdana"/>
          <w:sz w:val="24"/>
          <w:szCs w:val="24"/>
        </w:rPr>
        <w:t>VI</w:t>
      </w:r>
      <w:r w:rsidR="00F33671" w:rsidRPr="00ED6DDB">
        <w:rPr>
          <w:rFonts w:ascii="Verdana" w:hAnsi="Verdana"/>
          <w:sz w:val="24"/>
          <w:szCs w:val="24"/>
        </w:rPr>
        <w:t xml:space="preserve">: </w:t>
      </w:r>
      <w:r w:rsidR="00615795" w:rsidRPr="00ED6DDB">
        <w:rPr>
          <w:rFonts w:ascii="Verdana" w:hAnsi="Verdana"/>
          <w:sz w:val="24"/>
          <w:szCs w:val="24"/>
        </w:rPr>
        <w:t>28.</w:t>
      </w:r>
      <w:r w:rsidR="00615795" w:rsidRPr="00180EA1">
        <w:rPr>
          <w:rFonts w:ascii="Verdana" w:hAnsi="Verdana"/>
          <w:sz w:val="24"/>
          <w:szCs w:val="24"/>
        </w:rPr>
        <w:t>3</w:t>
      </w:r>
      <w:r w:rsidR="00615795" w:rsidRPr="00ED6DDB">
        <w:rPr>
          <w:rFonts w:ascii="Verdana" w:hAnsi="Verdana"/>
          <w:sz w:val="24"/>
          <w:szCs w:val="24"/>
        </w:rPr>
        <w:t xml:space="preserve">, </w:t>
      </w:r>
      <w:r w:rsidR="00ED6DDB" w:rsidRPr="00ED6DDB">
        <w:rPr>
          <w:rFonts w:ascii="Verdana" w:hAnsi="Verdana"/>
          <w:sz w:val="24"/>
          <w:szCs w:val="24"/>
        </w:rPr>
        <w:t>67-7</w:t>
      </w:r>
      <w:r w:rsidR="00F33671" w:rsidRPr="00ED6DDB">
        <w:rPr>
          <w:rFonts w:ascii="Verdana" w:hAnsi="Verdana"/>
          <w:sz w:val="24"/>
          <w:szCs w:val="24"/>
        </w:rPr>
        <w:t>0;</w:t>
      </w:r>
      <w:r w:rsidR="00F33671">
        <w:rPr>
          <w:rFonts w:ascii="Verdana" w:hAnsi="Verdana"/>
          <w:color w:val="FF0000"/>
          <w:sz w:val="24"/>
          <w:szCs w:val="24"/>
        </w:rPr>
        <w:t xml:space="preserve"> </w:t>
      </w:r>
      <w:r w:rsidR="00615795" w:rsidRPr="008C518B">
        <w:rPr>
          <w:rFonts w:ascii="Verdana" w:hAnsi="Verdana"/>
          <w:sz w:val="24"/>
          <w:szCs w:val="24"/>
        </w:rPr>
        <w:t>VII</w:t>
      </w:r>
      <w:r w:rsidR="00F33671" w:rsidRPr="008C518B">
        <w:rPr>
          <w:rFonts w:ascii="Verdana" w:hAnsi="Verdana"/>
          <w:sz w:val="24"/>
          <w:szCs w:val="24"/>
        </w:rPr>
        <w:t xml:space="preserve">: </w:t>
      </w:r>
      <w:r w:rsidR="000532AF" w:rsidRPr="008C518B">
        <w:rPr>
          <w:rFonts w:ascii="Verdana" w:hAnsi="Verdana"/>
          <w:sz w:val="24"/>
          <w:szCs w:val="24"/>
        </w:rPr>
        <w:t>28.</w:t>
      </w:r>
      <w:r w:rsidR="008C518B" w:rsidRPr="008C518B">
        <w:rPr>
          <w:rFonts w:ascii="Verdana" w:hAnsi="Verdana"/>
          <w:sz w:val="24"/>
          <w:szCs w:val="24"/>
        </w:rPr>
        <w:t>4</w:t>
      </w:r>
      <w:r w:rsidR="00615795" w:rsidRPr="008C518B">
        <w:rPr>
          <w:rFonts w:ascii="Verdana" w:hAnsi="Verdana"/>
          <w:sz w:val="24"/>
          <w:szCs w:val="24"/>
        </w:rPr>
        <w:t>,</w:t>
      </w:r>
      <w:r w:rsidR="00615795">
        <w:rPr>
          <w:rFonts w:ascii="Verdana" w:hAnsi="Verdana"/>
          <w:color w:val="FF0000"/>
          <w:sz w:val="24"/>
          <w:szCs w:val="24"/>
        </w:rPr>
        <w:t xml:space="preserve"> </w:t>
      </w:r>
      <w:r w:rsidR="00D330D8">
        <w:rPr>
          <w:rFonts w:ascii="Verdana" w:hAnsi="Verdana"/>
          <w:color w:val="FF0000"/>
          <w:sz w:val="24"/>
          <w:szCs w:val="24"/>
        </w:rPr>
        <w:t xml:space="preserve">90-00; </w:t>
      </w:r>
      <w:r w:rsidR="000532AF">
        <w:rPr>
          <w:rFonts w:ascii="Verdana" w:hAnsi="Verdana"/>
          <w:sz w:val="24"/>
          <w:szCs w:val="24"/>
        </w:rPr>
        <w:t>VIII: 28.6</w:t>
      </w:r>
      <w:r w:rsidR="00D330D8" w:rsidRPr="00D330D8">
        <w:rPr>
          <w:rFonts w:ascii="Verdana" w:hAnsi="Verdana"/>
          <w:sz w:val="24"/>
          <w:szCs w:val="24"/>
        </w:rPr>
        <w:t>, 143-148</w:t>
      </w:r>
      <w:r w:rsidR="00F33671" w:rsidRPr="00D330D8">
        <w:rPr>
          <w:rFonts w:ascii="Verdana" w:hAnsi="Verdana"/>
          <w:sz w:val="24"/>
          <w:szCs w:val="24"/>
        </w:rPr>
        <w:t>;</w:t>
      </w:r>
      <w:r w:rsidR="003D2202">
        <w:rPr>
          <w:rFonts w:ascii="Verdana" w:hAnsi="Verdana"/>
          <w:color w:val="FF0000"/>
          <w:sz w:val="24"/>
          <w:szCs w:val="24"/>
        </w:rPr>
        <w:t xml:space="preserve"> </w:t>
      </w:r>
      <w:r w:rsidR="000532AF">
        <w:rPr>
          <w:rFonts w:ascii="Verdana" w:hAnsi="Verdana"/>
          <w:sz w:val="24"/>
          <w:szCs w:val="24"/>
        </w:rPr>
        <w:t>IX: 28</w:t>
      </w:r>
      <w:r w:rsidR="000532AF" w:rsidRPr="008C518B">
        <w:rPr>
          <w:rFonts w:ascii="Verdana" w:hAnsi="Verdana"/>
          <w:sz w:val="24"/>
          <w:szCs w:val="24"/>
        </w:rPr>
        <w:t>.</w:t>
      </w:r>
      <w:r w:rsidR="008C518B" w:rsidRPr="008C518B">
        <w:rPr>
          <w:rFonts w:ascii="Verdana" w:hAnsi="Verdana"/>
          <w:sz w:val="24"/>
          <w:szCs w:val="24"/>
        </w:rPr>
        <w:t>7</w:t>
      </w:r>
      <w:r w:rsidR="00D330D8" w:rsidRPr="00D330D8">
        <w:rPr>
          <w:rFonts w:ascii="Verdana" w:hAnsi="Verdana"/>
          <w:sz w:val="24"/>
          <w:szCs w:val="24"/>
        </w:rPr>
        <w:t>, 176-182</w:t>
      </w:r>
      <w:r w:rsidR="00F33671" w:rsidRPr="00D330D8">
        <w:rPr>
          <w:rFonts w:ascii="Verdana" w:hAnsi="Verdana"/>
          <w:sz w:val="24"/>
          <w:szCs w:val="24"/>
        </w:rPr>
        <w:t>;</w:t>
      </w:r>
      <w:r w:rsidR="00F33671">
        <w:rPr>
          <w:rFonts w:ascii="Verdana" w:hAnsi="Verdana"/>
          <w:color w:val="FF0000"/>
          <w:sz w:val="24"/>
          <w:szCs w:val="24"/>
        </w:rPr>
        <w:t xml:space="preserve"> </w:t>
      </w:r>
      <w:r w:rsidR="00F33671" w:rsidRPr="00ED6DDB">
        <w:rPr>
          <w:rFonts w:ascii="Verdana" w:hAnsi="Verdana"/>
          <w:sz w:val="24"/>
          <w:szCs w:val="24"/>
        </w:rPr>
        <w:t xml:space="preserve">X: </w:t>
      </w:r>
      <w:r w:rsidR="000532AF">
        <w:rPr>
          <w:rFonts w:ascii="Verdana" w:hAnsi="Verdana"/>
          <w:sz w:val="24"/>
          <w:szCs w:val="24"/>
        </w:rPr>
        <w:t>28.</w:t>
      </w:r>
      <w:r w:rsidR="000532AF" w:rsidRPr="000532AF">
        <w:rPr>
          <w:rFonts w:ascii="Verdana" w:hAnsi="Verdana"/>
          <w:sz w:val="24"/>
          <w:szCs w:val="24"/>
        </w:rPr>
        <w:t>9</w:t>
      </w:r>
      <w:r w:rsidR="00ED6DDB" w:rsidRPr="00ED6DDB">
        <w:rPr>
          <w:rFonts w:ascii="Verdana" w:hAnsi="Verdana"/>
          <w:sz w:val="24"/>
          <w:szCs w:val="24"/>
        </w:rPr>
        <w:t>, 225-229</w:t>
      </w:r>
      <w:r w:rsidR="00F33671" w:rsidRPr="00ED6DDB">
        <w:rPr>
          <w:rFonts w:ascii="Verdana" w:hAnsi="Verdana"/>
          <w:sz w:val="24"/>
          <w:szCs w:val="24"/>
        </w:rPr>
        <w:t>;</w:t>
      </w:r>
      <w:r w:rsidR="00F33671">
        <w:rPr>
          <w:rFonts w:ascii="Verdana" w:hAnsi="Verdana"/>
          <w:color w:val="FF0000"/>
          <w:sz w:val="24"/>
          <w:szCs w:val="24"/>
        </w:rPr>
        <w:t xml:space="preserve"> </w:t>
      </w:r>
      <w:r w:rsidR="00F33671" w:rsidRPr="00CB5C3E">
        <w:rPr>
          <w:rFonts w:ascii="Verdana" w:hAnsi="Verdana"/>
          <w:sz w:val="24"/>
          <w:szCs w:val="24"/>
        </w:rPr>
        <w:t>X</w:t>
      </w:r>
      <w:r w:rsidR="00F33671" w:rsidRPr="00CB5C3E">
        <w:rPr>
          <w:rFonts w:ascii="Verdana" w:hAnsi="Verdana"/>
          <w:sz w:val="24"/>
          <w:szCs w:val="24"/>
          <w:vertAlign w:val="superscript"/>
        </w:rPr>
        <w:t>[a]</w:t>
      </w:r>
      <w:r w:rsidR="000532AF" w:rsidRPr="00CB5C3E">
        <w:rPr>
          <w:rFonts w:ascii="Verdana" w:hAnsi="Verdana"/>
          <w:sz w:val="24"/>
          <w:szCs w:val="24"/>
        </w:rPr>
        <w:t>:</w:t>
      </w:r>
      <w:r w:rsidR="000532AF">
        <w:rPr>
          <w:rFonts w:ascii="Verdana" w:hAnsi="Verdana"/>
          <w:color w:val="FF0000"/>
          <w:sz w:val="24"/>
          <w:szCs w:val="24"/>
        </w:rPr>
        <w:t xml:space="preserve"> </w:t>
      </w:r>
      <w:r w:rsidR="000532AF" w:rsidRPr="00CB5C3E">
        <w:rPr>
          <w:rFonts w:ascii="Verdana" w:hAnsi="Verdana"/>
          <w:sz w:val="24"/>
          <w:szCs w:val="24"/>
        </w:rPr>
        <w:t>28.</w:t>
      </w:r>
      <w:r w:rsidR="000532AF" w:rsidRPr="00EA3794">
        <w:rPr>
          <w:rFonts w:ascii="Verdana" w:hAnsi="Verdana"/>
          <w:sz w:val="24"/>
          <w:szCs w:val="24"/>
        </w:rPr>
        <w:t>10</w:t>
      </w:r>
      <w:r w:rsidR="00903E38" w:rsidRPr="00EA3794">
        <w:rPr>
          <w:rFonts w:ascii="Verdana" w:hAnsi="Verdana"/>
          <w:sz w:val="24"/>
          <w:szCs w:val="24"/>
        </w:rPr>
        <w:t>,</w:t>
      </w:r>
      <w:r w:rsidR="00903E38">
        <w:rPr>
          <w:rFonts w:ascii="Verdana" w:hAnsi="Verdana"/>
          <w:color w:val="FF0000"/>
          <w:sz w:val="24"/>
          <w:szCs w:val="24"/>
        </w:rPr>
        <w:t xml:space="preserve"> </w:t>
      </w:r>
      <w:r w:rsidR="00903E38" w:rsidRPr="00EA3794">
        <w:rPr>
          <w:rFonts w:ascii="Verdana" w:hAnsi="Verdana"/>
          <w:sz w:val="24"/>
          <w:szCs w:val="24"/>
        </w:rPr>
        <w:t>24</w:t>
      </w:r>
      <w:r w:rsidR="00CB5C3E" w:rsidRPr="00EA3794">
        <w:rPr>
          <w:rFonts w:ascii="Verdana" w:hAnsi="Verdana"/>
          <w:sz w:val="24"/>
          <w:szCs w:val="24"/>
        </w:rPr>
        <w:t>7-251</w:t>
      </w:r>
      <w:r w:rsidR="00903E38" w:rsidRPr="00EA3794">
        <w:rPr>
          <w:rFonts w:ascii="Verdana" w:hAnsi="Verdana"/>
          <w:sz w:val="24"/>
          <w:szCs w:val="24"/>
        </w:rPr>
        <w:t>;</w:t>
      </w:r>
      <w:r w:rsidR="00F33671" w:rsidRPr="00EA3794">
        <w:rPr>
          <w:rFonts w:ascii="Verdana" w:hAnsi="Verdana"/>
          <w:sz w:val="24"/>
          <w:szCs w:val="24"/>
        </w:rPr>
        <w:t xml:space="preserve"> </w:t>
      </w:r>
      <w:r w:rsidR="00EA3794" w:rsidRPr="00EA3794">
        <w:rPr>
          <w:rFonts w:ascii="Verdana" w:hAnsi="Verdana"/>
          <w:sz w:val="24"/>
          <w:szCs w:val="24"/>
        </w:rPr>
        <w:t xml:space="preserve">and </w:t>
      </w:r>
      <w:r w:rsidR="000532AF" w:rsidRPr="00EA3794">
        <w:rPr>
          <w:rFonts w:ascii="Verdana" w:hAnsi="Verdana"/>
          <w:sz w:val="24"/>
          <w:szCs w:val="24"/>
        </w:rPr>
        <w:t>XI: 28.</w:t>
      </w:r>
      <w:r w:rsidR="00CB5C3E" w:rsidRPr="00EA3794">
        <w:rPr>
          <w:rFonts w:ascii="Verdana" w:hAnsi="Verdana"/>
          <w:sz w:val="24"/>
          <w:szCs w:val="24"/>
        </w:rPr>
        <w:t>1</w:t>
      </w:r>
      <w:r w:rsidR="00EA3794" w:rsidRPr="00EA3794">
        <w:rPr>
          <w:rFonts w:ascii="Verdana" w:hAnsi="Verdana"/>
          <w:sz w:val="24"/>
          <w:szCs w:val="24"/>
        </w:rPr>
        <w:t>2</w:t>
      </w:r>
      <w:r w:rsidR="00F33671" w:rsidRPr="00EA3794">
        <w:rPr>
          <w:rFonts w:ascii="Verdana" w:hAnsi="Verdana"/>
          <w:sz w:val="24"/>
          <w:szCs w:val="24"/>
        </w:rPr>
        <w:t>: 304-</w:t>
      </w:r>
      <w:r w:rsidR="00D330D8" w:rsidRPr="00EA3794">
        <w:rPr>
          <w:rFonts w:ascii="Verdana" w:hAnsi="Verdana"/>
          <w:sz w:val="24"/>
          <w:szCs w:val="24"/>
        </w:rPr>
        <w:t>309</w:t>
      </w:r>
      <w:r w:rsidR="00F33671" w:rsidRPr="00EA3794">
        <w:rPr>
          <w:rFonts w:ascii="Verdana" w:hAnsi="Verdana"/>
          <w:sz w:val="24"/>
          <w:szCs w:val="24"/>
        </w:rPr>
        <w:t xml:space="preserve">. </w:t>
      </w:r>
      <w:r w:rsidR="006609AB" w:rsidRPr="00EA3794">
        <w:rPr>
          <w:rFonts w:ascii="Verdana" w:hAnsi="Verdana"/>
          <w:sz w:val="24"/>
          <w:szCs w:val="24"/>
        </w:rPr>
        <w:t xml:space="preserve">The separate parts of </w:t>
      </w:r>
      <w:proofErr w:type="gramStart"/>
      <w:r w:rsidR="00B30FDD" w:rsidRPr="00EA3794">
        <w:rPr>
          <w:rFonts w:ascii="Verdana" w:hAnsi="Verdana"/>
          <w:i/>
          <w:sz w:val="24"/>
          <w:szCs w:val="24"/>
        </w:rPr>
        <w:t>The</w:t>
      </w:r>
      <w:proofErr w:type="gramEnd"/>
      <w:r w:rsidR="00B30FDD" w:rsidRPr="00EA3794">
        <w:rPr>
          <w:rFonts w:ascii="Verdana" w:hAnsi="Verdana"/>
          <w:i/>
          <w:sz w:val="24"/>
          <w:szCs w:val="24"/>
        </w:rPr>
        <w:t xml:space="preserve"> inspiration of Glastonbury</w:t>
      </w:r>
      <w:r w:rsidR="00B30FDD" w:rsidRPr="00EA3794">
        <w:rPr>
          <w:rFonts w:ascii="Verdana" w:hAnsi="Verdana"/>
          <w:sz w:val="24"/>
          <w:szCs w:val="24"/>
        </w:rPr>
        <w:t xml:space="preserve"> was</w:t>
      </w:r>
      <w:r w:rsidR="00B30FDD">
        <w:rPr>
          <w:rFonts w:ascii="Verdana" w:hAnsi="Verdana"/>
          <w:sz w:val="24"/>
          <w:szCs w:val="24"/>
        </w:rPr>
        <w:t xml:space="preserve"> re-edited for separate publication in 1939, but this did not happen</w:t>
      </w:r>
      <w:r w:rsidR="00B30FDD" w:rsidRPr="007E6A99">
        <w:rPr>
          <w:rFonts w:ascii="Verdana" w:hAnsi="Verdana"/>
          <w:sz w:val="24"/>
          <w:szCs w:val="24"/>
        </w:rPr>
        <w:t>.</w:t>
      </w:r>
      <w:r w:rsidR="00615795" w:rsidRPr="007E6A99">
        <w:rPr>
          <w:rFonts w:ascii="Verdana" w:hAnsi="Verdana"/>
          <w:sz w:val="24"/>
          <w:szCs w:val="24"/>
        </w:rPr>
        <w:t>]</w:t>
      </w:r>
    </w:p>
    <w:p w:rsidR="00EA0677" w:rsidRPr="000532AF" w:rsidRDefault="00EA0677" w:rsidP="00EA0677">
      <w:pPr>
        <w:rPr>
          <w:rFonts w:ascii="Verdana" w:hAnsi="Verdana"/>
          <w:sz w:val="24"/>
          <w:szCs w:val="24"/>
        </w:rPr>
      </w:pPr>
      <w:r w:rsidRPr="00EA0677">
        <w:rPr>
          <w:rFonts w:ascii="Verdana" w:hAnsi="Verdana"/>
          <w:sz w:val="24"/>
          <w:szCs w:val="24"/>
        </w:rPr>
        <w:t xml:space="preserve">Bond, Frederick </w:t>
      </w:r>
      <w:r w:rsidRPr="00EA0677">
        <w:rPr>
          <w:rFonts w:ascii="Verdana" w:hAnsi="Verdana"/>
          <w:iCs/>
          <w:sz w:val="24"/>
          <w:szCs w:val="24"/>
        </w:rPr>
        <w:t>Bligh</w:t>
      </w:r>
      <w:r w:rsidRPr="00EA0677">
        <w:rPr>
          <w:rFonts w:ascii="Verdana" w:hAnsi="Verdana"/>
          <w:sz w:val="24"/>
          <w:szCs w:val="24"/>
        </w:rPr>
        <w:t xml:space="preserve"> (1934) </w:t>
      </w:r>
      <w:r>
        <w:rPr>
          <w:rFonts w:ascii="Verdana" w:hAnsi="Verdana"/>
          <w:sz w:val="24"/>
          <w:szCs w:val="24"/>
        </w:rPr>
        <w:t>Debate with Dr Shailer Lawton: Do psychic phenomena prove survival?</w:t>
      </w:r>
      <w:r w:rsidR="000532AF">
        <w:rPr>
          <w:rFonts w:ascii="Verdana" w:hAnsi="Verdana"/>
          <w:sz w:val="24"/>
          <w:szCs w:val="24"/>
        </w:rPr>
        <w:t xml:space="preserve"> Notes on a debate held at </w:t>
      </w:r>
      <w:proofErr w:type="spellStart"/>
      <w:r w:rsidR="000532AF">
        <w:rPr>
          <w:rFonts w:ascii="Verdana" w:hAnsi="Verdana"/>
          <w:sz w:val="24"/>
          <w:szCs w:val="24"/>
        </w:rPr>
        <w:t>Hyslop</w:t>
      </w:r>
      <w:proofErr w:type="spellEnd"/>
      <w:r w:rsidR="000532AF">
        <w:rPr>
          <w:rFonts w:ascii="Verdana" w:hAnsi="Verdana"/>
          <w:sz w:val="24"/>
          <w:szCs w:val="24"/>
        </w:rPr>
        <w:t xml:space="preserve"> House on the evening of March 26th 1934 [etc.].</w:t>
      </w:r>
      <w:r w:rsidRPr="00EA0677">
        <w:rPr>
          <w:rFonts w:ascii="Verdana" w:hAnsi="Verdana"/>
          <w:sz w:val="24"/>
          <w:szCs w:val="24"/>
        </w:rPr>
        <w:t xml:space="preserve"> </w:t>
      </w:r>
      <w:r w:rsidRPr="00EA0677">
        <w:rPr>
          <w:rFonts w:ascii="Verdana" w:hAnsi="Verdana"/>
          <w:i/>
          <w:sz w:val="24"/>
          <w:szCs w:val="24"/>
        </w:rPr>
        <w:t xml:space="preserve">Psychic Research: Journal of the American Society for Psychical Research </w:t>
      </w:r>
      <w:r w:rsidRPr="00EA0677">
        <w:rPr>
          <w:rFonts w:ascii="Verdana" w:hAnsi="Verdana"/>
          <w:sz w:val="24"/>
          <w:szCs w:val="24"/>
        </w:rPr>
        <w:t>28</w:t>
      </w:r>
      <w:r w:rsidRPr="000532AF">
        <w:rPr>
          <w:rFonts w:ascii="Verdana" w:hAnsi="Verdana"/>
          <w:sz w:val="24"/>
          <w:szCs w:val="24"/>
        </w:rPr>
        <w:t>, 131-</w:t>
      </w:r>
      <w:r w:rsidR="000532AF" w:rsidRPr="000532AF">
        <w:rPr>
          <w:rFonts w:ascii="Verdana" w:hAnsi="Verdana"/>
          <w:sz w:val="24"/>
          <w:szCs w:val="24"/>
        </w:rPr>
        <w:t>137</w:t>
      </w:r>
      <w:r w:rsidRPr="000532AF">
        <w:rPr>
          <w:rFonts w:ascii="Verdana" w:hAnsi="Verdana"/>
          <w:sz w:val="24"/>
          <w:szCs w:val="24"/>
        </w:rPr>
        <w:t xml:space="preserve">. </w:t>
      </w:r>
    </w:p>
    <w:p w:rsidR="00B147F9" w:rsidRPr="00B147F9" w:rsidRDefault="00B147F9" w:rsidP="00B147F9">
      <w:pPr>
        <w:rPr>
          <w:rFonts w:ascii="Verdana" w:hAnsi="Verdana"/>
          <w:sz w:val="24"/>
          <w:szCs w:val="24"/>
        </w:rPr>
      </w:pPr>
      <w:r w:rsidRPr="00B147F9">
        <w:rPr>
          <w:rFonts w:ascii="Verdana" w:hAnsi="Verdana"/>
          <w:sz w:val="24"/>
          <w:szCs w:val="24"/>
        </w:rPr>
        <w:t xml:space="preserve">Bond, Frederick </w:t>
      </w:r>
      <w:r w:rsidRPr="00B147F9">
        <w:rPr>
          <w:rFonts w:ascii="Verdana" w:hAnsi="Verdana"/>
          <w:iCs/>
          <w:sz w:val="24"/>
          <w:szCs w:val="24"/>
        </w:rPr>
        <w:t>Bligh</w:t>
      </w:r>
      <w:r w:rsidRPr="00B147F9">
        <w:rPr>
          <w:rFonts w:ascii="Verdana" w:hAnsi="Verdana"/>
          <w:sz w:val="24"/>
          <w:szCs w:val="24"/>
        </w:rPr>
        <w:t xml:space="preserve"> (1934) Rejoinder to Fr. Herbert Thurston’s attack. </w:t>
      </w:r>
      <w:r w:rsidRPr="00B147F9">
        <w:rPr>
          <w:rFonts w:ascii="Verdana" w:hAnsi="Verdana"/>
          <w:i/>
          <w:sz w:val="24"/>
          <w:szCs w:val="24"/>
        </w:rPr>
        <w:t xml:space="preserve">Psychic Research: Journal of the American Society for Psychical Research </w:t>
      </w:r>
      <w:r w:rsidRPr="00B147F9">
        <w:rPr>
          <w:rFonts w:ascii="Verdana" w:hAnsi="Verdana"/>
          <w:sz w:val="24"/>
          <w:szCs w:val="24"/>
        </w:rPr>
        <w:t xml:space="preserve">28, 143-145. [Thurston was a meticulous English Jesuit scholar who was not unsympathetic to research into the paranormal. </w:t>
      </w:r>
      <w:r>
        <w:rPr>
          <w:rFonts w:ascii="Verdana" w:hAnsi="Verdana"/>
          <w:sz w:val="24"/>
          <w:szCs w:val="24"/>
        </w:rPr>
        <w:t>The specific</w:t>
      </w:r>
      <w:r w:rsidR="00682099">
        <w:rPr>
          <w:rFonts w:ascii="Verdana" w:hAnsi="Verdana"/>
          <w:sz w:val="24"/>
          <w:szCs w:val="24"/>
        </w:rPr>
        <w:t xml:space="preserve"> “attack”, in which</w:t>
      </w:r>
      <w:r w:rsidRPr="00B147F9">
        <w:rPr>
          <w:rFonts w:ascii="Verdana" w:hAnsi="Verdana"/>
          <w:sz w:val="24"/>
          <w:szCs w:val="24"/>
        </w:rPr>
        <w:t xml:space="preserve"> he is said to have found FBB’s views “nebulous and obscure”</w:t>
      </w:r>
      <w:r w:rsidR="00682099">
        <w:rPr>
          <w:rFonts w:ascii="Verdana" w:hAnsi="Verdana"/>
          <w:sz w:val="24"/>
          <w:szCs w:val="24"/>
        </w:rPr>
        <w:t xml:space="preserve">, may be Thurston’s (1918) </w:t>
      </w:r>
      <w:proofErr w:type="gramStart"/>
      <w:r w:rsidR="00682099">
        <w:rPr>
          <w:rFonts w:ascii="Verdana" w:hAnsi="Verdana"/>
          <w:sz w:val="24"/>
          <w:szCs w:val="24"/>
        </w:rPr>
        <w:t>Veridical</w:t>
      </w:r>
      <w:proofErr w:type="gramEnd"/>
      <w:r w:rsidR="00682099">
        <w:rPr>
          <w:rFonts w:ascii="Verdana" w:hAnsi="Verdana"/>
          <w:sz w:val="24"/>
          <w:szCs w:val="24"/>
        </w:rPr>
        <w:t xml:space="preserve"> automatism? </w:t>
      </w:r>
      <w:proofErr w:type="gramStart"/>
      <w:r w:rsidR="00682099">
        <w:rPr>
          <w:rFonts w:ascii="Verdana" w:hAnsi="Verdana"/>
          <w:sz w:val="24"/>
          <w:szCs w:val="24"/>
        </w:rPr>
        <w:t>A Glastonbury mystery.</w:t>
      </w:r>
      <w:proofErr w:type="gramEnd"/>
      <w:r w:rsidR="00682099">
        <w:rPr>
          <w:rFonts w:ascii="Verdana" w:hAnsi="Verdana"/>
          <w:sz w:val="24"/>
          <w:szCs w:val="24"/>
        </w:rPr>
        <w:t xml:space="preserve"> </w:t>
      </w:r>
      <w:proofErr w:type="gramStart"/>
      <w:r w:rsidR="00682099" w:rsidRPr="00682099">
        <w:rPr>
          <w:rFonts w:ascii="Verdana" w:hAnsi="Verdana"/>
          <w:i/>
          <w:sz w:val="24"/>
          <w:szCs w:val="24"/>
        </w:rPr>
        <w:t>The Month</w:t>
      </w:r>
      <w:r w:rsidR="00682099">
        <w:rPr>
          <w:rFonts w:ascii="Verdana" w:hAnsi="Verdana"/>
          <w:sz w:val="24"/>
          <w:szCs w:val="24"/>
        </w:rPr>
        <w:t xml:space="preserve"> 103,654 (March), or a later renewal</w:t>
      </w:r>
      <w:r w:rsidRPr="00B147F9">
        <w:rPr>
          <w:rFonts w:ascii="Verdana" w:hAnsi="Verdana"/>
          <w:sz w:val="24"/>
          <w:szCs w:val="24"/>
        </w:rPr>
        <w:t>.]</w:t>
      </w:r>
      <w:proofErr w:type="gramEnd"/>
    </w:p>
    <w:p w:rsidR="00EA0677" w:rsidRPr="00EA0677" w:rsidRDefault="00C47A71" w:rsidP="00EA0677">
      <w:pPr>
        <w:rPr>
          <w:rFonts w:ascii="Verdana" w:hAnsi="Verdana"/>
          <w:sz w:val="24"/>
          <w:szCs w:val="24"/>
        </w:rPr>
      </w:pPr>
      <w:proofErr w:type="gramStart"/>
      <w:r>
        <w:rPr>
          <w:rFonts w:ascii="Verdana" w:hAnsi="Verdana"/>
          <w:sz w:val="24"/>
          <w:szCs w:val="24"/>
        </w:rPr>
        <w:lastRenderedPageBreak/>
        <w:t>the</w:t>
      </w:r>
      <w:proofErr w:type="gramEnd"/>
      <w:r>
        <w:rPr>
          <w:rFonts w:ascii="Verdana" w:hAnsi="Verdana"/>
          <w:sz w:val="24"/>
          <w:szCs w:val="24"/>
        </w:rPr>
        <w:t xml:space="preserve"> editor [= FBB] </w:t>
      </w:r>
      <w:r w:rsidR="00EA0677" w:rsidRPr="00EA0677">
        <w:rPr>
          <w:rFonts w:ascii="Verdana" w:hAnsi="Verdana"/>
          <w:sz w:val="24"/>
          <w:szCs w:val="24"/>
        </w:rPr>
        <w:t xml:space="preserve">(1934) </w:t>
      </w:r>
      <w:r w:rsidR="00EA0677">
        <w:rPr>
          <w:rFonts w:ascii="Verdana" w:hAnsi="Verdana"/>
          <w:sz w:val="24"/>
          <w:szCs w:val="24"/>
        </w:rPr>
        <w:t xml:space="preserve">An </w:t>
      </w:r>
      <w:proofErr w:type="spellStart"/>
      <w:r w:rsidR="00EA0677">
        <w:rPr>
          <w:rFonts w:ascii="Verdana" w:hAnsi="Verdana"/>
          <w:sz w:val="24"/>
          <w:szCs w:val="24"/>
        </w:rPr>
        <w:t>XVIIIth</w:t>
      </w:r>
      <w:proofErr w:type="spellEnd"/>
      <w:r w:rsidR="00EA0677">
        <w:rPr>
          <w:rFonts w:ascii="Verdana" w:hAnsi="Verdana"/>
          <w:sz w:val="24"/>
          <w:szCs w:val="24"/>
        </w:rPr>
        <w:t xml:space="preserve"> century exponent of the </w:t>
      </w:r>
      <w:r>
        <w:rPr>
          <w:rFonts w:ascii="Verdana" w:hAnsi="Verdana"/>
          <w:sz w:val="24"/>
          <w:szCs w:val="24"/>
        </w:rPr>
        <w:t xml:space="preserve">immediate </w:t>
      </w:r>
      <w:r w:rsidR="00EA0677">
        <w:rPr>
          <w:rFonts w:ascii="Verdana" w:hAnsi="Verdana"/>
          <w:sz w:val="24"/>
          <w:szCs w:val="24"/>
        </w:rPr>
        <w:t>after-life conditions</w:t>
      </w:r>
      <w:r w:rsidR="00214C66">
        <w:rPr>
          <w:rFonts w:ascii="Verdana" w:hAnsi="Verdana"/>
          <w:sz w:val="24"/>
          <w:szCs w:val="24"/>
        </w:rPr>
        <w:t xml:space="preserve">: a memoir of </w:t>
      </w:r>
      <w:r>
        <w:rPr>
          <w:rFonts w:ascii="Verdana" w:hAnsi="Verdana"/>
          <w:sz w:val="24"/>
          <w:szCs w:val="24"/>
        </w:rPr>
        <w:t>Re</w:t>
      </w:r>
      <w:r w:rsidR="00214C66">
        <w:rPr>
          <w:rFonts w:ascii="Verdana" w:hAnsi="Verdana"/>
          <w:sz w:val="24"/>
          <w:szCs w:val="24"/>
        </w:rPr>
        <w:t xml:space="preserve">vd. Philip </w:t>
      </w:r>
      <w:proofErr w:type="spellStart"/>
      <w:r w:rsidR="00214C66">
        <w:rPr>
          <w:rFonts w:ascii="Verdana" w:hAnsi="Verdana"/>
          <w:sz w:val="24"/>
          <w:szCs w:val="24"/>
        </w:rPr>
        <w:t>Doddridge</w:t>
      </w:r>
      <w:proofErr w:type="spellEnd"/>
      <w:r w:rsidR="00214C66">
        <w:rPr>
          <w:rFonts w:ascii="Verdana" w:hAnsi="Verdana"/>
          <w:sz w:val="24"/>
          <w:szCs w:val="24"/>
        </w:rPr>
        <w:t>, 1702-1751</w:t>
      </w:r>
      <w:r w:rsidR="00EA0677" w:rsidRPr="00EA0677">
        <w:rPr>
          <w:rFonts w:ascii="Verdana" w:hAnsi="Verdana"/>
          <w:sz w:val="24"/>
          <w:szCs w:val="24"/>
        </w:rPr>
        <w:t xml:space="preserve">. </w:t>
      </w:r>
      <w:r w:rsidR="00EA0677" w:rsidRPr="00EA0677">
        <w:rPr>
          <w:rFonts w:ascii="Verdana" w:hAnsi="Verdana"/>
          <w:i/>
          <w:sz w:val="24"/>
          <w:szCs w:val="24"/>
        </w:rPr>
        <w:t xml:space="preserve">Psychic Research: Journal of the American Society for Psychical Research </w:t>
      </w:r>
      <w:r w:rsidR="00EA0677" w:rsidRPr="00EA0677">
        <w:rPr>
          <w:rFonts w:ascii="Verdana" w:hAnsi="Verdana"/>
          <w:sz w:val="24"/>
          <w:szCs w:val="24"/>
        </w:rPr>
        <w:t>28</w:t>
      </w:r>
      <w:r>
        <w:rPr>
          <w:rFonts w:ascii="Verdana" w:hAnsi="Verdana"/>
          <w:sz w:val="24"/>
          <w:szCs w:val="24"/>
        </w:rPr>
        <w:t xml:space="preserve">, </w:t>
      </w:r>
      <w:r w:rsidRPr="00C47A71">
        <w:rPr>
          <w:rFonts w:ascii="Verdana" w:hAnsi="Verdana"/>
          <w:color w:val="FF0000"/>
          <w:sz w:val="24"/>
          <w:szCs w:val="24"/>
        </w:rPr>
        <w:t>238-</w:t>
      </w:r>
      <w:r w:rsidR="00B147F9">
        <w:rPr>
          <w:rFonts w:ascii="Verdana" w:hAnsi="Verdana"/>
          <w:color w:val="FF0000"/>
          <w:sz w:val="24"/>
          <w:szCs w:val="24"/>
        </w:rPr>
        <w:t>241-</w:t>
      </w:r>
      <w:r w:rsidRPr="00C47A71">
        <w:rPr>
          <w:rFonts w:ascii="Verdana" w:hAnsi="Verdana"/>
          <w:color w:val="FF0000"/>
          <w:sz w:val="24"/>
          <w:szCs w:val="24"/>
        </w:rPr>
        <w:t>000</w:t>
      </w:r>
      <w:r w:rsidR="00EA0677" w:rsidRPr="00C47A71">
        <w:rPr>
          <w:rFonts w:ascii="Verdana" w:hAnsi="Verdana"/>
          <w:color w:val="FF0000"/>
          <w:sz w:val="24"/>
          <w:szCs w:val="24"/>
        </w:rPr>
        <w:t>.</w:t>
      </w:r>
      <w:r w:rsidR="00EA0677" w:rsidRPr="00EA0677">
        <w:rPr>
          <w:rFonts w:ascii="Verdana" w:hAnsi="Verdana"/>
          <w:sz w:val="24"/>
          <w:szCs w:val="24"/>
        </w:rPr>
        <w:t xml:space="preserve"> </w:t>
      </w:r>
    </w:p>
    <w:p w:rsidR="00FD7C05" w:rsidRDefault="00FD7C05" w:rsidP="00FD7C05">
      <w:pPr>
        <w:rPr>
          <w:rFonts w:ascii="Verdana" w:hAnsi="Verdana"/>
          <w:sz w:val="24"/>
          <w:szCs w:val="24"/>
        </w:rPr>
      </w:pPr>
      <w:r w:rsidRPr="00FD7C05">
        <w:rPr>
          <w:rFonts w:ascii="Verdana" w:hAnsi="Verdana"/>
          <w:sz w:val="24"/>
          <w:szCs w:val="24"/>
        </w:rPr>
        <w:t xml:space="preserve">Bond, Frederick Bligh (1934) </w:t>
      </w:r>
      <w:proofErr w:type="gramStart"/>
      <w:r w:rsidRPr="00FD7C05">
        <w:rPr>
          <w:rFonts w:ascii="Verdana" w:hAnsi="Verdana"/>
          <w:i/>
          <w:sz w:val="24"/>
          <w:szCs w:val="24"/>
        </w:rPr>
        <w:t>The</w:t>
      </w:r>
      <w:proofErr w:type="gramEnd"/>
      <w:r w:rsidRPr="00FD7C05">
        <w:rPr>
          <w:rFonts w:ascii="Verdana" w:hAnsi="Verdana"/>
          <w:i/>
          <w:sz w:val="24"/>
          <w:szCs w:val="24"/>
        </w:rPr>
        <w:t xml:space="preserve"> secret of immortality. </w:t>
      </w:r>
      <w:r w:rsidRPr="00FD7C05">
        <w:rPr>
          <w:rFonts w:ascii="Verdana" w:hAnsi="Verdana"/>
          <w:sz w:val="24"/>
          <w:szCs w:val="24"/>
        </w:rPr>
        <w:t>Boston, Mass.: Marshall, Jone</w:t>
      </w:r>
      <w:r w:rsidR="007913D7">
        <w:rPr>
          <w:rFonts w:ascii="Verdana" w:hAnsi="Verdana"/>
          <w:sz w:val="24"/>
          <w:szCs w:val="24"/>
        </w:rPr>
        <w:t>s. Online via</w:t>
      </w:r>
      <w:r w:rsidR="002E1E21">
        <w:rPr>
          <w:rFonts w:ascii="Verdana" w:hAnsi="Verdana"/>
          <w:sz w:val="24"/>
          <w:szCs w:val="24"/>
        </w:rPr>
        <w:t xml:space="preserve"> </w:t>
      </w:r>
      <w:hyperlink r:id="rId68" w:history="1">
        <w:r w:rsidR="00DE3493" w:rsidRPr="0006059E">
          <w:rPr>
            <w:rStyle w:val="Hyperlink"/>
            <w:rFonts w:ascii="Verdana" w:hAnsi="Verdana"/>
            <w:sz w:val="24"/>
            <w:szCs w:val="24"/>
          </w:rPr>
          <w:t>http://catalog.hathitrust.org/Record/000477032</w:t>
        </w:r>
      </w:hyperlink>
      <w:r w:rsidRPr="0008296B">
        <w:rPr>
          <w:rFonts w:ascii="Verdana" w:hAnsi="Verdana"/>
          <w:sz w:val="24"/>
          <w:szCs w:val="24"/>
        </w:rPr>
        <w:t xml:space="preserve">. </w:t>
      </w:r>
      <w:r w:rsidR="001A6AA9" w:rsidRPr="0008296B">
        <w:rPr>
          <w:rFonts w:ascii="Verdana" w:hAnsi="Verdana"/>
          <w:sz w:val="24"/>
          <w:szCs w:val="24"/>
        </w:rPr>
        <w:t>[</w:t>
      </w:r>
      <w:r w:rsidR="0008296B" w:rsidRPr="0008296B">
        <w:rPr>
          <w:rFonts w:ascii="Verdana" w:hAnsi="Verdana"/>
          <w:sz w:val="24"/>
          <w:szCs w:val="24"/>
        </w:rPr>
        <w:t xml:space="preserve">Prepared and advertised as </w:t>
      </w:r>
      <w:proofErr w:type="gramStart"/>
      <w:r w:rsidR="0008296B" w:rsidRPr="0008296B">
        <w:rPr>
          <w:rFonts w:ascii="Verdana" w:hAnsi="Verdana"/>
          <w:i/>
          <w:sz w:val="24"/>
          <w:szCs w:val="24"/>
        </w:rPr>
        <w:t>The</w:t>
      </w:r>
      <w:proofErr w:type="gramEnd"/>
      <w:r w:rsidR="0008296B" w:rsidRPr="0008296B">
        <w:rPr>
          <w:rFonts w:ascii="Verdana" w:hAnsi="Verdana"/>
          <w:i/>
          <w:sz w:val="24"/>
          <w:szCs w:val="24"/>
        </w:rPr>
        <w:t xml:space="preserve"> testament of the Watchers</w:t>
      </w:r>
      <w:r w:rsidR="0008296B" w:rsidRPr="0008296B">
        <w:rPr>
          <w:rFonts w:ascii="Verdana" w:hAnsi="Verdana"/>
          <w:sz w:val="24"/>
          <w:szCs w:val="24"/>
        </w:rPr>
        <w:t xml:space="preserve"> or </w:t>
      </w:r>
      <w:r w:rsidR="0008296B" w:rsidRPr="0008296B">
        <w:rPr>
          <w:rFonts w:ascii="Verdana" w:hAnsi="Verdana"/>
          <w:i/>
          <w:sz w:val="24"/>
          <w:szCs w:val="24"/>
        </w:rPr>
        <w:t>The wisdom of the Watchers</w:t>
      </w:r>
      <w:r w:rsidR="007A655D">
        <w:rPr>
          <w:rFonts w:ascii="Verdana" w:hAnsi="Verdana"/>
          <w:sz w:val="24"/>
          <w:szCs w:val="24"/>
        </w:rPr>
        <w:t xml:space="preserve">; late </w:t>
      </w:r>
      <w:r w:rsidR="00DB0E51">
        <w:rPr>
          <w:rFonts w:ascii="Verdana" w:hAnsi="Verdana"/>
          <w:sz w:val="24"/>
          <w:szCs w:val="24"/>
        </w:rPr>
        <w:t xml:space="preserve">change of </w:t>
      </w:r>
      <w:r w:rsidR="007A655D">
        <w:rPr>
          <w:rFonts w:ascii="Verdana" w:hAnsi="Verdana"/>
          <w:sz w:val="24"/>
          <w:szCs w:val="24"/>
        </w:rPr>
        <w:t>title</w:t>
      </w:r>
      <w:r w:rsidR="0008296B" w:rsidRPr="0008296B">
        <w:rPr>
          <w:rFonts w:ascii="Verdana" w:hAnsi="Verdana"/>
          <w:sz w:val="24"/>
          <w:szCs w:val="24"/>
        </w:rPr>
        <w:t>.</w:t>
      </w:r>
      <w:r w:rsidR="0008296B">
        <w:rPr>
          <w:rFonts w:ascii="Verdana" w:hAnsi="Verdana"/>
          <w:sz w:val="24"/>
          <w:szCs w:val="24"/>
        </w:rPr>
        <w:t xml:space="preserve"> </w:t>
      </w:r>
      <w:r w:rsidR="001A6AA9">
        <w:rPr>
          <w:rFonts w:ascii="Verdana" w:hAnsi="Verdana"/>
          <w:sz w:val="24"/>
          <w:szCs w:val="24"/>
        </w:rPr>
        <w:t xml:space="preserve">Reviewed by </w:t>
      </w:r>
      <w:proofErr w:type="spellStart"/>
      <w:r w:rsidR="001A6AA9" w:rsidRPr="001A6AA9">
        <w:rPr>
          <w:rFonts w:ascii="Verdana" w:hAnsi="Verdana"/>
          <w:sz w:val="24"/>
          <w:szCs w:val="24"/>
        </w:rPr>
        <w:t>Alida</w:t>
      </w:r>
      <w:proofErr w:type="spellEnd"/>
      <w:r w:rsidR="001A6AA9" w:rsidRPr="001A6AA9">
        <w:rPr>
          <w:rFonts w:ascii="Verdana" w:hAnsi="Verdana"/>
          <w:sz w:val="24"/>
          <w:szCs w:val="24"/>
        </w:rPr>
        <w:t xml:space="preserve"> F</w:t>
      </w:r>
      <w:r w:rsidR="004F391E">
        <w:rPr>
          <w:rFonts w:ascii="Verdana" w:hAnsi="Verdana"/>
          <w:sz w:val="24"/>
          <w:szCs w:val="24"/>
        </w:rPr>
        <w:t>.</w:t>
      </w:r>
      <w:r w:rsidR="001A6AA9" w:rsidRPr="001A6AA9">
        <w:rPr>
          <w:rFonts w:ascii="Verdana" w:hAnsi="Verdana"/>
          <w:sz w:val="24"/>
          <w:szCs w:val="24"/>
        </w:rPr>
        <w:t xml:space="preserve"> Babcock</w:t>
      </w:r>
      <w:r w:rsidR="001A6AA9">
        <w:rPr>
          <w:rFonts w:ascii="Verdana" w:hAnsi="Verdana"/>
          <w:sz w:val="24"/>
          <w:szCs w:val="24"/>
        </w:rPr>
        <w:t>,</w:t>
      </w:r>
      <w:r w:rsidR="001A6AA9" w:rsidRPr="001A6AA9">
        <w:rPr>
          <w:rFonts w:ascii="Verdana" w:hAnsi="Verdana"/>
          <w:sz w:val="24"/>
          <w:szCs w:val="24"/>
        </w:rPr>
        <w:t xml:space="preserve"> </w:t>
      </w:r>
      <w:r w:rsidR="001A6AA9" w:rsidRPr="001A6AA9">
        <w:rPr>
          <w:rFonts w:ascii="Verdana" w:hAnsi="Verdana"/>
          <w:i/>
          <w:sz w:val="24"/>
          <w:szCs w:val="24"/>
        </w:rPr>
        <w:t>American Theosophist</w:t>
      </w:r>
      <w:r w:rsidR="001A6AA9">
        <w:rPr>
          <w:rFonts w:ascii="Verdana" w:hAnsi="Verdana"/>
          <w:sz w:val="24"/>
          <w:szCs w:val="24"/>
        </w:rPr>
        <w:t xml:space="preserve"> </w:t>
      </w:r>
      <w:r w:rsidR="001A6AA9" w:rsidRPr="001A6AA9">
        <w:rPr>
          <w:rFonts w:ascii="Verdana" w:hAnsi="Verdana"/>
          <w:sz w:val="24"/>
          <w:szCs w:val="24"/>
        </w:rPr>
        <w:t>22</w:t>
      </w:r>
      <w:r w:rsidR="001A6AA9">
        <w:rPr>
          <w:rFonts w:ascii="Verdana" w:hAnsi="Verdana"/>
          <w:sz w:val="24"/>
          <w:szCs w:val="24"/>
        </w:rPr>
        <w:t>.17</w:t>
      </w:r>
      <w:r w:rsidR="001A6AA9" w:rsidRPr="001A6AA9">
        <w:rPr>
          <w:rFonts w:ascii="Verdana" w:hAnsi="Verdana"/>
          <w:sz w:val="24"/>
          <w:szCs w:val="24"/>
        </w:rPr>
        <w:t xml:space="preserve"> </w:t>
      </w:r>
      <w:r w:rsidR="00F55766">
        <w:rPr>
          <w:rFonts w:ascii="Verdana" w:hAnsi="Verdana"/>
          <w:sz w:val="24"/>
          <w:szCs w:val="24"/>
        </w:rPr>
        <w:t>(July</w:t>
      </w:r>
      <w:r w:rsidR="001A6AA9">
        <w:rPr>
          <w:rFonts w:ascii="Verdana" w:hAnsi="Verdana"/>
          <w:sz w:val="24"/>
          <w:szCs w:val="24"/>
        </w:rPr>
        <w:t xml:space="preserve">), </w:t>
      </w:r>
      <w:r w:rsidR="001A6AA9" w:rsidRPr="001A6AA9">
        <w:rPr>
          <w:rFonts w:ascii="Verdana" w:hAnsi="Verdana"/>
          <w:sz w:val="24"/>
          <w:szCs w:val="24"/>
        </w:rPr>
        <w:t>168</w:t>
      </w:r>
      <w:r w:rsidR="001A6AA9">
        <w:rPr>
          <w:rFonts w:ascii="Verdana" w:hAnsi="Verdana"/>
          <w:sz w:val="24"/>
          <w:szCs w:val="24"/>
        </w:rPr>
        <w:t xml:space="preserve">.] </w:t>
      </w:r>
    </w:p>
    <w:p w:rsidR="007548AD" w:rsidRPr="007A655D" w:rsidRDefault="007548AD" w:rsidP="00FD7C05">
      <w:pPr>
        <w:rPr>
          <w:rFonts w:ascii="Verdana" w:hAnsi="Verdana"/>
          <w:color w:val="0070C0"/>
          <w:sz w:val="24"/>
          <w:szCs w:val="24"/>
        </w:rPr>
      </w:pPr>
      <w:r w:rsidRPr="007A655D">
        <w:rPr>
          <w:rFonts w:ascii="Verdana" w:hAnsi="Verdana"/>
          <w:color w:val="0070C0"/>
          <w:sz w:val="24"/>
          <w:szCs w:val="24"/>
        </w:rPr>
        <w:t>Bon</w:t>
      </w:r>
      <w:r w:rsidR="00D52222" w:rsidRPr="007A655D">
        <w:rPr>
          <w:rFonts w:ascii="Verdana" w:hAnsi="Verdana"/>
          <w:color w:val="0070C0"/>
          <w:sz w:val="24"/>
          <w:szCs w:val="24"/>
        </w:rPr>
        <w:t>d, Frederick Bligh, ed.</w:t>
      </w:r>
      <w:r w:rsidRPr="007A655D">
        <w:rPr>
          <w:rFonts w:ascii="Verdana" w:hAnsi="Verdana"/>
          <w:color w:val="0070C0"/>
          <w:sz w:val="24"/>
          <w:szCs w:val="24"/>
        </w:rPr>
        <w:t xml:space="preserve"> (1934) </w:t>
      </w:r>
      <w:r w:rsidRPr="007A655D">
        <w:rPr>
          <w:rFonts w:ascii="Verdana" w:hAnsi="Verdana"/>
          <w:i/>
          <w:color w:val="0070C0"/>
          <w:sz w:val="24"/>
          <w:szCs w:val="24"/>
        </w:rPr>
        <w:t>The Glastonbury scripts I-IX.</w:t>
      </w:r>
      <w:r w:rsidRPr="007A655D">
        <w:rPr>
          <w:rFonts w:ascii="Verdana" w:hAnsi="Verdana"/>
          <w:color w:val="0070C0"/>
          <w:sz w:val="24"/>
          <w:szCs w:val="24"/>
        </w:rPr>
        <w:t xml:space="preserve"> </w:t>
      </w:r>
      <w:r w:rsidR="00D52222" w:rsidRPr="007A655D">
        <w:rPr>
          <w:rFonts w:ascii="Verdana" w:hAnsi="Verdana"/>
          <w:color w:val="0070C0"/>
          <w:sz w:val="24"/>
          <w:szCs w:val="24"/>
        </w:rPr>
        <w:t>[</w:t>
      </w:r>
      <w:r w:rsidRPr="007A655D">
        <w:rPr>
          <w:rFonts w:ascii="Verdana" w:hAnsi="Verdana"/>
          <w:color w:val="0070C0"/>
          <w:sz w:val="24"/>
          <w:szCs w:val="24"/>
        </w:rPr>
        <w:t>Collected edition.</w:t>
      </w:r>
      <w:r w:rsidR="00D52222" w:rsidRPr="007A655D">
        <w:rPr>
          <w:rFonts w:ascii="Verdana" w:hAnsi="Verdana"/>
          <w:color w:val="0070C0"/>
          <w:sz w:val="24"/>
          <w:szCs w:val="24"/>
        </w:rPr>
        <w:t>]</w:t>
      </w:r>
      <w:r w:rsidRPr="007A655D">
        <w:rPr>
          <w:rFonts w:ascii="Verdana" w:hAnsi="Verdana"/>
          <w:color w:val="0070C0"/>
          <w:sz w:val="24"/>
          <w:szCs w:val="24"/>
        </w:rPr>
        <w:t xml:space="preserve"> London: </w:t>
      </w:r>
      <w:r w:rsidR="00C10E45">
        <w:rPr>
          <w:rFonts w:ascii="Verdana" w:hAnsi="Verdana"/>
          <w:color w:val="0070C0"/>
          <w:sz w:val="24"/>
          <w:szCs w:val="24"/>
        </w:rPr>
        <w:t>“</w:t>
      </w:r>
      <w:r w:rsidRPr="007A655D">
        <w:rPr>
          <w:rFonts w:ascii="Verdana" w:hAnsi="Verdana"/>
          <w:color w:val="0070C0"/>
          <w:sz w:val="24"/>
          <w:szCs w:val="24"/>
        </w:rPr>
        <w:t xml:space="preserve">J. O. </w:t>
      </w:r>
      <w:proofErr w:type="spellStart"/>
      <w:r w:rsidRPr="007A655D">
        <w:rPr>
          <w:rFonts w:ascii="Verdana" w:hAnsi="Verdana"/>
          <w:color w:val="0070C0"/>
          <w:sz w:val="24"/>
          <w:szCs w:val="24"/>
        </w:rPr>
        <w:t>Hartes</w:t>
      </w:r>
      <w:proofErr w:type="spellEnd"/>
      <w:r w:rsidR="00C10E45">
        <w:rPr>
          <w:rFonts w:ascii="Verdana" w:hAnsi="Verdana"/>
          <w:color w:val="0070C0"/>
          <w:sz w:val="24"/>
          <w:szCs w:val="24"/>
        </w:rPr>
        <w:t>”</w:t>
      </w:r>
      <w:r w:rsidR="00021D61">
        <w:rPr>
          <w:rFonts w:ascii="Verdana" w:hAnsi="Verdana"/>
          <w:color w:val="0070C0"/>
          <w:sz w:val="24"/>
          <w:szCs w:val="24"/>
        </w:rPr>
        <w:t xml:space="preserve"> [i.e. Florence Pike]</w:t>
      </w:r>
      <w:r w:rsidRPr="007A655D">
        <w:rPr>
          <w:rFonts w:ascii="Verdana" w:hAnsi="Verdana"/>
          <w:color w:val="0070C0"/>
          <w:sz w:val="24"/>
          <w:szCs w:val="24"/>
        </w:rPr>
        <w:t>.</w:t>
      </w:r>
    </w:p>
    <w:p w:rsidR="00314A02" w:rsidRDefault="00314A02" w:rsidP="00FD7C05">
      <w:pPr>
        <w:rPr>
          <w:rFonts w:ascii="Verdana" w:hAnsi="Verdana"/>
          <w:sz w:val="24"/>
          <w:szCs w:val="24"/>
        </w:rPr>
      </w:pPr>
      <w:r>
        <w:rPr>
          <w:rFonts w:ascii="Verdana" w:hAnsi="Verdana"/>
          <w:sz w:val="24"/>
          <w:szCs w:val="24"/>
        </w:rPr>
        <w:t>Bond, Frederick Bligh (1934</w:t>
      </w:r>
      <w:r w:rsidRPr="00FD7C05">
        <w:rPr>
          <w:rFonts w:ascii="Verdana" w:hAnsi="Verdana"/>
          <w:sz w:val="24"/>
          <w:szCs w:val="24"/>
        </w:rPr>
        <w:t xml:space="preserve">) </w:t>
      </w:r>
      <w:proofErr w:type="gramStart"/>
      <w:r w:rsidRPr="00314A02">
        <w:rPr>
          <w:rFonts w:ascii="Verdana" w:hAnsi="Verdana"/>
          <w:i/>
          <w:sz w:val="24"/>
          <w:szCs w:val="24"/>
        </w:rPr>
        <w:t>The</w:t>
      </w:r>
      <w:proofErr w:type="gramEnd"/>
      <w:r w:rsidRPr="00314A02">
        <w:rPr>
          <w:rFonts w:ascii="Verdana" w:hAnsi="Verdana"/>
          <w:i/>
          <w:sz w:val="24"/>
          <w:szCs w:val="24"/>
        </w:rPr>
        <w:t xml:space="preserve"> arithmetical mystery in the Book of Numbers. </w:t>
      </w:r>
      <w:proofErr w:type="gramStart"/>
      <w:r w:rsidR="00B77382" w:rsidRPr="00B77382">
        <w:rPr>
          <w:rFonts w:ascii="Verdana" w:hAnsi="Verdana"/>
          <w:sz w:val="24"/>
          <w:szCs w:val="24"/>
        </w:rPr>
        <w:t>[</w:t>
      </w:r>
      <w:r>
        <w:rPr>
          <w:rFonts w:ascii="Verdana" w:hAnsi="Verdana"/>
          <w:sz w:val="24"/>
          <w:szCs w:val="24"/>
        </w:rPr>
        <w:t>Unpublished.</w:t>
      </w:r>
      <w:r w:rsidR="00B77382">
        <w:rPr>
          <w:rFonts w:ascii="Verdana" w:hAnsi="Verdana"/>
          <w:sz w:val="24"/>
          <w:szCs w:val="24"/>
        </w:rPr>
        <w:t>]</w:t>
      </w:r>
      <w:proofErr w:type="gramEnd"/>
    </w:p>
    <w:p w:rsidR="00F627BD" w:rsidRDefault="00F627BD" w:rsidP="00FD7C05">
      <w:pPr>
        <w:rPr>
          <w:rFonts w:ascii="Verdana" w:hAnsi="Verdana"/>
          <w:sz w:val="24"/>
          <w:szCs w:val="24"/>
        </w:rPr>
      </w:pPr>
      <w:proofErr w:type="gramStart"/>
      <w:r>
        <w:rPr>
          <w:rFonts w:ascii="Verdana" w:hAnsi="Verdana"/>
          <w:bCs/>
          <w:sz w:val="24"/>
          <w:szCs w:val="24"/>
        </w:rPr>
        <w:t>the</w:t>
      </w:r>
      <w:proofErr w:type="gramEnd"/>
      <w:r>
        <w:rPr>
          <w:rFonts w:ascii="Verdana" w:hAnsi="Verdana"/>
          <w:bCs/>
          <w:sz w:val="24"/>
          <w:szCs w:val="24"/>
        </w:rPr>
        <w:t xml:space="preserve"> editor [= FBB]</w:t>
      </w:r>
      <w:r w:rsidRPr="00F627BD">
        <w:rPr>
          <w:rFonts w:ascii="Verdana" w:hAnsi="Verdana"/>
          <w:bCs/>
          <w:sz w:val="24"/>
          <w:szCs w:val="24"/>
        </w:rPr>
        <w:t xml:space="preserve"> (1935) Mr. </w:t>
      </w:r>
      <w:r>
        <w:rPr>
          <w:rFonts w:ascii="Verdana" w:hAnsi="Verdana"/>
          <w:bCs/>
          <w:sz w:val="24"/>
          <w:szCs w:val="24"/>
        </w:rPr>
        <w:t>Hamlin Garland’s ob</w:t>
      </w:r>
      <w:r w:rsidR="00575437">
        <w:rPr>
          <w:rFonts w:ascii="Verdana" w:hAnsi="Verdana"/>
          <w:bCs/>
          <w:sz w:val="24"/>
          <w:szCs w:val="24"/>
        </w:rPr>
        <w:t>s</w:t>
      </w:r>
      <w:r>
        <w:rPr>
          <w:rFonts w:ascii="Verdana" w:hAnsi="Verdana"/>
          <w:bCs/>
          <w:sz w:val="24"/>
          <w:szCs w:val="24"/>
        </w:rPr>
        <w:t>ervations on psychical questions</w:t>
      </w:r>
      <w:r w:rsidR="004A7BAE">
        <w:t xml:space="preserve">, </w:t>
      </w:r>
      <w:r w:rsidR="004A7BAE" w:rsidRPr="004A7BAE">
        <w:rPr>
          <w:rFonts w:ascii="Verdana" w:hAnsi="Verdana"/>
        </w:rPr>
        <w:t>l</w:t>
      </w:r>
      <w:r w:rsidR="00D41DB5" w:rsidRPr="004A7BAE">
        <w:rPr>
          <w:rFonts w:ascii="Verdana" w:hAnsi="Verdana"/>
          <w:bCs/>
          <w:sz w:val="24"/>
          <w:szCs w:val="24"/>
        </w:rPr>
        <w:t>e</w:t>
      </w:r>
      <w:r w:rsidR="00D41DB5">
        <w:rPr>
          <w:rFonts w:ascii="Verdana" w:hAnsi="Verdana"/>
          <w:bCs/>
          <w:sz w:val="24"/>
          <w:szCs w:val="24"/>
        </w:rPr>
        <w:t>vitation a</w:t>
      </w:r>
      <w:r w:rsidR="00D41DB5" w:rsidRPr="00D41DB5">
        <w:rPr>
          <w:rFonts w:ascii="Verdana" w:hAnsi="Verdana"/>
          <w:bCs/>
          <w:sz w:val="24"/>
          <w:szCs w:val="24"/>
        </w:rPr>
        <w:t>mong the Indian Yogis, etc.</w:t>
      </w:r>
      <w:r>
        <w:rPr>
          <w:rFonts w:ascii="Verdana" w:hAnsi="Verdana"/>
          <w:bCs/>
          <w:sz w:val="24"/>
          <w:szCs w:val="24"/>
        </w:rPr>
        <w:t xml:space="preserve">: a review with excerpts. </w:t>
      </w:r>
      <w:r w:rsidRPr="00F627BD">
        <w:rPr>
          <w:rFonts w:ascii="Verdana" w:hAnsi="Verdana"/>
          <w:bCs/>
          <w:i/>
          <w:sz w:val="24"/>
          <w:szCs w:val="24"/>
        </w:rPr>
        <w:t xml:space="preserve">Psychic Research: Journal of the American Society for Psychical Research </w:t>
      </w:r>
      <w:r w:rsidRPr="00F627BD">
        <w:rPr>
          <w:rFonts w:ascii="Verdana" w:hAnsi="Verdana"/>
          <w:bCs/>
          <w:sz w:val="24"/>
          <w:szCs w:val="24"/>
        </w:rPr>
        <w:t>29</w:t>
      </w:r>
      <w:r w:rsidR="00D41DB5">
        <w:rPr>
          <w:rFonts w:ascii="Verdana" w:hAnsi="Verdana"/>
          <w:bCs/>
          <w:sz w:val="24"/>
          <w:szCs w:val="24"/>
        </w:rPr>
        <w:t>.3 (March)</w:t>
      </w:r>
      <w:r w:rsidRPr="00F627BD">
        <w:rPr>
          <w:rFonts w:ascii="Verdana" w:hAnsi="Verdana"/>
          <w:bCs/>
          <w:sz w:val="24"/>
          <w:szCs w:val="24"/>
        </w:rPr>
        <w:t xml:space="preserve">, </w:t>
      </w:r>
      <w:r w:rsidRPr="00F627BD">
        <w:rPr>
          <w:rFonts w:ascii="Verdana" w:hAnsi="Verdana"/>
          <w:bCs/>
          <w:color w:val="FF0000"/>
          <w:sz w:val="24"/>
          <w:szCs w:val="24"/>
        </w:rPr>
        <w:t>82-</w:t>
      </w:r>
      <w:r w:rsidR="00D45707">
        <w:rPr>
          <w:rFonts w:ascii="Verdana" w:hAnsi="Verdana"/>
          <w:bCs/>
          <w:color w:val="FF0000"/>
          <w:sz w:val="24"/>
          <w:szCs w:val="24"/>
        </w:rPr>
        <w:t>84-</w:t>
      </w:r>
      <w:r w:rsidR="001D12A3">
        <w:rPr>
          <w:rFonts w:ascii="Verdana" w:hAnsi="Verdana"/>
          <w:bCs/>
          <w:color w:val="FF0000"/>
          <w:sz w:val="24"/>
          <w:szCs w:val="24"/>
        </w:rPr>
        <w:t>0</w:t>
      </w:r>
      <w:r w:rsidRPr="00F627BD">
        <w:rPr>
          <w:rFonts w:ascii="Verdana" w:hAnsi="Verdana"/>
          <w:bCs/>
          <w:color w:val="FF0000"/>
          <w:sz w:val="24"/>
          <w:szCs w:val="24"/>
        </w:rPr>
        <w:t>0.</w:t>
      </w:r>
    </w:p>
    <w:p w:rsidR="00410051" w:rsidRDefault="00410051" w:rsidP="00FD7C05">
      <w:pPr>
        <w:rPr>
          <w:rFonts w:ascii="Verdana" w:hAnsi="Verdana"/>
          <w:sz w:val="24"/>
          <w:szCs w:val="24"/>
        </w:rPr>
      </w:pPr>
      <w:r w:rsidRPr="00410051">
        <w:rPr>
          <w:rFonts w:ascii="Verdana" w:hAnsi="Verdana"/>
          <w:sz w:val="24"/>
          <w:szCs w:val="24"/>
        </w:rPr>
        <w:t xml:space="preserve">Bond, Frederick </w:t>
      </w:r>
      <w:r>
        <w:rPr>
          <w:rFonts w:ascii="Verdana" w:hAnsi="Verdana"/>
          <w:sz w:val="24"/>
          <w:szCs w:val="24"/>
        </w:rPr>
        <w:t>Bligh (1935</w:t>
      </w:r>
      <w:r w:rsidRPr="00410051">
        <w:rPr>
          <w:rFonts w:ascii="Verdana" w:hAnsi="Verdana"/>
          <w:sz w:val="24"/>
          <w:szCs w:val="24"/>
        </w:rPr>
        <w:t xml:space="preserve">) </w:t>
      </w:r>
      <w:r w:rsidR="004A7BAE">
        <w:rPr>
          <w:rFonts w:ascii="Verdana" w:hAnsi="Verdana"/>
          <w:sz w:val="24"/>
          <w:szCs w:val="24"/>
        </w:rPr>
        <w:t xml:space="preserve">was </w:t>
      </w:r>
      <w:r>
        <w:rPr>
          <w:rFonts w:ascii="Verdana" w:hAnsi="Verdana"/>
          <w:sz w:val="24"/>
          <w:szCs w:val="24"/>
        </w:rPr>
        <w:t xml:space="preserve">editor of </w:t>
      </w:r>
      <w:r w:rsidRPr="00410051">
        <w:rPr>
          <w:rFonts w:ascii="Verdana" w:hAnsi="Verdana"/>
          <w:i/>
          <w:sz w:val="24"/>
          <w:szCs w:val="24"/>
        </w:rPr>
        <w:t>Survival</w:t>
      </w:r>
      <w:r>
        <w:rPr>
          <w:rFonts w:ascii="Verdana" w:hAnsi="Verdana"/>
          <w:sz w:val="24"/>
          <w:szCs w:val="24"/>
        </w:rPr>
        <w:t xml:space="preserve">, </w:t>
      </w:r>
      <w:r w:rsidR="00B453F6">
        <w:rPr>
          <w:rFonts w:ascii="Verdana" w:hAnsi="Verdana"/>
          <w:sz w:val="24"/>
          <w:szCs w:val="24"/>
        </w:rPr>
        <w:t xml:space="preserve">intendedly monthly </w:t>
      </w:r>
      <w:r>
        <w:rPr>
          <w:rFonts w:ascii="Verdana" w:hAnsi="Verdana"/>
          <w:sz w:val="24"/>
          <w:szCs w:val="24"/>
        </w:rPr>
        <w:t>magazine of The Survival Foundation Inc. [Three issues published.</w:t>
      </w:r>
      <w:r w:rsidR="004C7358">
        <w:rPr>
          <w:rFonts w:ascii="Verdana" w:hAnsi="Verdana"/>
          <w:sz w:val="24"/>
          <w:szCs w:val="24"/>
        </w:rPr>
        <w:t xml:space="preserve"> This is sometimes wrongly claimed to be a publication of the American Society for Psychical Research, of whose journal FBB had previously been editor until his dismissal earlier in 1935.</w:t>
      </w:r>
      <w:r>
        <w:rPr>
          <w:rFonts w:ascii="Verdana" w:hAnsi="Verdana"/>
          <w:sz w:val="24"/>
          <w:szCs w:val="24"/>
        </w:rPr>
        <w:t>]</w:t>
      </w:r>
    </w:p>
    <w:p w:rsidR="00FD7C05" w:rsidRDefault="00FD7C05" w:rsidP="00FD7C05">
      <w:pPr>
        <w:rPr>
          <w:rFonts w:ascii="Verdana" w:hAnsi="Verdana"/>
          <w:sz w:val="24"/>
          <w:szCs w:val="24"/>
        </w:rPr>
      </w:pPr>
      <w:r w:rsidRPr="00FD7C05">
        <w:rPr>
          <w:rFonts w:ascii="Verdana" w:hAnsi="Verdana"/>
          <w:sz w:val="24"/>
          <w:szCs w:val="24"/>
        </w:rPr>
        <w:t>Bond, Frederick Bligh (</w:t>
      </w:r>
      <w:r w:rsidR="00C10E45">
        <w:rPr>
          <w:rFonts w:ascii="Verdana" w:hAnsi="Verdana"/>
          <w:sz w:val="24"/>
          <w:szCs w:val="24"/>
        </w:rPr>
        <w:t xml:space="preserve">about </w:t>
      </w:r>
      <w:r w:rsidR="00C24371">
        <w:rPr>
          <w:rFonts w:ascii="Verdana" w:hAnsi="Verdana"/>
          <w:sz w:val="24"/>
          <w:szCs w:val="24"/>
        </w:rPr>
        <w:t>1935</w:t>
      </w:r>
      <w:r w:rsidRPr="00FD7C05">
        <w:rPr>
          <w:rFonts w:ascii="Verdana" w:hAnsi="Verdana"/>
          <w:sz w:val="24"/>
          <w:szCs w:val="24"/>
        </w:rPr>
        <w:t xml:space="preserve">) </w:t>
      </w:r>
      <w:r w:rsidR="00C24071">
        <w:rPr>
          <w:rFonts w:ascii="Verdana" w:hAnsi="Verdana"/>
          <w:sz w:val="24"/>
          <w:szCs w:val="24"/>
        </w:rPr>
        <w:t>M</w:t>
      </w:r>
      <w:r w:rsidRPr="00FD7C05">
        <w:rPr>
          <w:rFonts w:ascii="Verdana" w:hAnsi="Verdana"/>
          <w:sz w:val="24"/>
          <w:szCs w:val="24"/>
        </w:rPr>
        <w:t xml:space="preserve">anuscript comprising claimed communications from Captain William Bligh of H. M. S. </w:t>
      </w:r>
      <w:r w:rsidRPr="00AE61AE">
        <w:rPr>
          <w:rFonts w:ascii="Verdana" w:hAnsi="Verdana"/>
          <w:i/>
          <w:sz w:val="24"/>
          <w:szCs w:val="24"/>
        </w:rPr>
        <w:t>Bounty</w:t>
      </w:r>
      <w:r w:rsidRPr="00FD7C05">
        <w:rPr>
          <w:rFonts w:ascii="Verdana" w:hAnsi="Verdana"/>
          <w:sz w:val="24"/>
          <w:szCs w:val="24"/>
        </w:rPr>
        <w:t xml:space="preserve">, received through </w:t>
      </w:r>
      <w:r w:rsidR="007004DB">
        <w:rPr>
          <w:rFonts w:ascii="Verdana" w:hAnsi="Verdana"/>
          <w:sz w:val="24"/>
          <w:szCs w:val="24"/>
        </w:rPr>
        <w:t xml:space="preserve">the medium </w:t>
      </w:r>
      <w:r w:rsidR="0008296B">
        <w:rPr>
          <w:rFonts w:ascii="Verdana" w:hAnsi="Verdana"/>
          <w:sz w:val="24"/>
          <w:szCs w:val="24"/>
        </w:rPr>
        <w:t>Jessie B. Stevens</w:t>
      </w:r>
      <w:r w:rsidR="005B7A49">
        <w:rPr>
          <w:rFonts w:ascii="Verdana" w:hAnsi="Verdana"/>
          <w:sz w:val="24"/>
          <w:szCs w:val="24"/>
        </w:rPr>
        <w:t xml:space="preserve">. </w:t>
      </w:r>
      <w:proofErr w:type="gramStart"/>
      <w:r w:rsidR="005B7A49">
        <w:rPr>
          <w:rFonts w:ascii="Verdana" w:hAnsi="Verdana"/>
          <w:sz w:val="24"/>
          <w:szCs w:val="24"/>
        </w:rPr>
        <w:t>[</w:t>
      </w:r>
      <w:r w:rsidR="00C24071">
        <w:rPr>
          <w:rFonts w:ascii="Verdana" w:hAnsi="Verdana"/>
          <w:sz w:val="24"/>
          <w:szCs w:val="24"/>
        </w:rPr>
        <w:t>Unpublished.</w:t>
      </w:r>
      <w:proofErr w:type="gramEnd"/>
      <w:r w:rsidR="00C24071">
        <w:rPr>
          <w:rFonts w:ascii="Verdana" w:hAnsi="Verdana"/>
          <w:sz w:val="24"/>
          <w:szCs w:val="24"/>
        </w:rPr>
        <w:t xml:space="preserve"> </w:t>
      </w:r>
      <w:r w:rsidR="005B7A49">
        <w:rPr>
          <w:rFonts w:ascii="Verdana" w:hAnsi="Verdana"/>
          <w:sz w:val="24"/>
          <w:szCs w:val="24"/>
        </w:rPr>
        <w:t>Bligh was FBB’</w:t>
      </w:r>
      <w:r w:rsidRPr="00FD7C05">
        <w:rPr>
          <w:rFonts w:ascii="Verdana" w:hAnsi="Verdana"/>
          <w:sz w:val="24"/>
          <w:szCs w:val="24"/>
        </w:rPr>
        <w:t>s great-uncle.]</w:t>
      </w:r>
    </w:p>
    <w:p w:rsidR="0008296B" w:rsidRPr="005C0FA7" w:rsidRDefault="0008296B" w:rsidP="00FD7C05">
      <w:pPr>
        <w:rPr>
          <w:rFonts w:ascii="Verdana" w:hAnsi="Verdana"/>
          <w:sz w:val="24"/>
          <w:szCs w:val="24"/>
        </w:rPr>
      </w:pPr>
      <w:r w:rsidRPr="005C0FA7">
        <w:rPr>
          <w:rFonts w:ascii="Verdana" w:hAnsi="Verdana"/>
          <w:sz w:val="24"/>
          <w:szCs w:val="24"/>
        </w:rPr>
        <w:t>Bond, Fred</w:t>
      </w:r>
      <w:r w:rsidR="00314A02" w:rsidRPr="005C0FA7">
        <w:rPr>
          <w:rFonts w:ascii="Verdana" w:hAnsi="Verdana"/>
          <w:sz w:val="24"/>
          <w:szCs w:val="24"/>
        </w:rPr>
        <w:t>erick Bligh (1937</w:t>
      </w:r>
      <w:r w:rsidRPr="005C0FA7">
        <w:rPr>
          <w:rFonts w:ascii="Verdana" w:hAnsi="Verdana"/>
          <w:sz w:val="24"/>
          <w:szCs w:val="24"/>
        </w:rPr>
        <w:t xml:space="preserve">) </w:t>
      </w:r>
      <w:r w:rsidRPr="005C0FA7">
        <w:rPr>
          <w:rFonts w:ascii="Verdana" w:hAnsi="Verdana"/>
          <w:i/>
          <w:sz w:val="24"/>
          <w:szCs w:val="24"/>
        </w:rPr>
        <w:t xml:space="preserve">The </w:t>
      </w:r>
      <w:r w:rsidR="00314A02" w:rsidRPr="005C0FA7">
        <w:rPr>
          <w:rFonts w:ascii="Verdana" w:hAnsi="Verdana"/>
          <w:i/>
          <w:sz w:val="24"/>
          <w:szCs w:val="24"/>
        </w:rPr>
        <w:t>Canon of Number as a key to the interpretation of Scripture</w:t>
      </w:r>
      <w:r w:rsidRPr="005C0FA7">
        <w:rPr>
          <w:rFonts w:ascii="Verdana" w:hAnsi="Verdana"/>
          <w:i/>
          <w:sz w:val="24"/>
          <w:szCs w:val="24"/>
        </w:rPr>
        <w:t>.</w:t>
      </w:r>
      <w:r w:rsidR="00314A02" w:rsidRPr="005C0FA7">
        <w:rPr>
          <w:rFonts w:ascii="Verdana" w:hAnsi="Verdana"/>
          <w:sz w:val="24"/>
          <w:szCs w:val="24"/>
        </w:rPr>
        <w:t xml:space="preserve"> [</w:t>
      </w:r>
      <w:r w:rsidR="00812E6C" w:rsidRPr="005C0FA7">
        <w:rPr>
          <w:rFonts w:ascii="Verdana" w:hAnsi="Verdana"/>
          <w:sz w:val="24"/>
          <w:szCs w:val="24"/>
        </w:rPr>
        <w:t>Unpublished.]</w:t>
      </w:r>
    </w:p>
    <w:p w:rsidR="00E54AA1" w:rsidRDefault="00E54AA1" w:rsidP="00860238">
      <w:pPr>
        <w:rPr>
          <w:rFonts w:ascii="Verdana" w:hAnsi="Verdana"/>
          <w:sz w:val="24"/>
          <w:szCs w:val="24"/>
        </w:rPr>
      </w:pPr>
      <w:r w:rsidRPr="00E54AA1">
        <w:rPr>
          <w:rFonts w:ascii="Verdana" w:hAnsi="Verdana"/>
          <w:sz w:val="24"/>
          <w:szCs w:val="24"/>
        </w:rPr>
        <w:t>Bond, Frederick Bligh (1937</w:t>
      </w:r>
      <w:r w:rsidR="004068A1">
        <w:rPr>
          <w:rFonts w:ascii="Verdana" w:hAnsi="Verdana"/>
          <w:sz w:val="24"/>
          <w:szCs w:val="24"/>
        </w:rPr>
        <w:t>-8</w:t>
      </w:r>
      <w:r w:rsidRPr="00E54AA1">
        <w:rPr>
          <w:rFonts w:ascii="Verdana" w:hAnsi="Verdana"/>
          <w:sz w:val="24"/>
          <w:szCs w:val="24"/>
        </w:rPr>
        <w:t xml:space="preserve">) King Arthur’s knights. </w:t>
      </w:r>
      <w:r w:rsidRPr="00E54AA1">
        <w:rPr>
          <w:rFonts w:ascii="Verdana" w:hAnsi="Verdana"/>
          <w:i/>
          <w:sz w:val="24"/>
          <w:szCs w:val="24"/>
        </w:rPr>
        <w:t>The Somerset Countryman</w:t>
      </w:r>
      <w:r w:rsidR="004068A1">
        <w:rPr>
          <w:rFonts w:ascii="Verdana" w:hAnsi="Verdana"/>
          <w:sz w:val="24"/>
          <w:szCs w:val="24"/>
        </w:rPr>
        <w:t xml:space="preserve"> 8.1 (Winter</w:t>
      </w:r>
      <w:r w:rsidRPr="00E54AA1">
        <w:rPr>
          <w:rFonts w:ascii="Verdana" w:hAnsi="Verdana"/>
          <w:sz w:val="24"/>
          <w:szCs w:val="24"/>
        </w:rPr>
        <w:t xml:space="preserve">), 2-4. </w:t>
      </w:r>
    </w:p>
    <w:p w:rsidR="003823D1" w:rsidRDefault="00C24371" w:rsidP="00860238">
      <w:pPr>
        <w:rPr>
          <w:rFonts w:ascii="Verdana" w:hAnsi="Verdana"/>
          <w:sz w:val="24"/>
          <w:szCs w:val="24"/>
        </w:rPr>
      </w:pPr>
      <w:r w:rsidRPr="00FD7C05">
        <w:rPr>
          <w:rFonts w:ascii="Verdana" w:hAnsi="Verdana"/>
          <w:sz w:val="24"/>
          <w:szCs w:val="24"/>
        </w:rPr>
        <w:t xml:space="preserve">Bond, Frederick Bligh (1938) </w:t>
      </w:r>
      <w:proofErr w:type="gramStart"/>
      <w:r w:rsidRPr="00FD7C05">
        <w:rPr>
          <w:rFonts w:ascii="Verdana" w:hAnsi="Verdana"/>
          <w:i/>
          <w:sz w:val="24"/>
          <w:szCs w:val="24"/>
        </w:rPr>
        <w:t>The</w:t>
      </w:r>
      <w:proofErr w:type="gramEnd"/>
      <w:r w:rsidRPr="00FD7C05">
        <w:rPr>
          <w:rFonts w:ascii="Verdana" w:hAnsi="Verdana"/>
          <w:i/>
          <w:sz w:val="24"/>
          <w:szCs w:val="24"/>
        </w:rPr>
        <w:t xml:space="preserve"> mystery of </w:t>
      </w:r>
      <w:proofErr w:type="spellStart"/>
      <w:r w:rsidRPr="00FD7C05">
        <w:rPr>
          <w:rFonts w:ascii="Verdana" w:hAnsi="Verdana"/>
          <w:i/>
          <w:sz w:val="24"/>
          <w:szCs w:val="24"/>
        </w:rPr>
        <w:t>Glaston</w:t>
      </w:r>
      <w:proofErr w:type="spellEnd"/>
      <w:r w:rsidRPr="00FD7C05">
        <w:rPr>
          <w:rFonts w:ascii="Verdana" w:hAnsi="Verdana"/>
          <w:i/>
          <w:sz w:val="24"/>
          <w:szCs w:val="24"/>
        </w:rPr>
        <w:t xml:space="preserve"> and her immortal traditions. </w:t>
      </w:r>
      <w:r w:rsidRPr="00FD7C05">
        <w:rPr>
          <w:rFonts w:ascii="Verdana" w:hAnsi="Verdana"/>
          <w:sz w:val="24"/>
          <w:szCs w:val="24"/>
        </w:rPr>
        <w:t xml:space="preserve">London: </w:t>
      </w:r>
      <w:proofErr w:type="spellStart"/>
      <w:r w:rsidRPr="00FD7C05">
        <w:rPr>
          <w:rFonts w:ascii="Verdana" w:hAnsi="Verdana"/>
          <w:sz w:val="24"/>
          <w:szCs w:val="24"/>
        </w:rPr>
        <w:t>Simpkin</w:t>
      </w:r>
      <w:proofErr w:type="spellEnd"/>
      <w:r w:rsidRPr="00FD7C05">
        <w:rPr>
          <w:rFonts w:ascii="Verdana" w:hAnsi="Verdana"/>
          <w:sz w:val="24"/>
          <w:szCs w:val="24"/>
        </w:rPr>
        <w:t xml:space="preserve"> Marshall</w:t>
      </w:r>
      <w:r w:rsidR="003E53E6">
        <w:rPr>
          <w:rFonts w:ascii="Verdana" w:hAnsi="Verdana"/>
          <w:color w:val="FF0000"/>
          <w:sz w:val="24"/>
          <w:szCs w:val="24"/>
        </w:rPr>
        <w:t xml:space="preserve"> </w:t>
      </w:r>
      <w:r w:rsidR="003E53E6" w:rsidRPr="003E53E6">
        <w:rPr>
          <w:rFonts w:ascii="Verdana" w:hAnsi="Verdana"/>
          <w:sz w:val="24"/>
          <w:szCs w:val="24"/>
        </w:rPr>
        <w:t>(Glastonbury Publications).</w:t>
      </w:r>
    </w:p>
    <w:p w:rsidR="00E54AA1" w:rsidRPr="00CE7D4C" w:rsidRDefault="00E54AA1" w:rsidP="00860238">
      <w:pPr>
        <w:rPr>
          <w:rFonts w:ascii="Verdana" w:hAnsi="Verdana"/>
          <w:sz w:val="24"/>
          <w:szCs w:val="24"/>
        </w:rPr>
      </w:pPr>
      <w:r w:rsidRPr="00DA6BD3">
        <w:rPr>
          <w:rFonts w:ascii="Verdana" w:hAnsi="Verdana"/>
          <w:sz w:val="24"/>
          <w:szCs w:val="24"/>
        </w:rPr>
        <w:t xml:space="preserve">Bond, Frederick Bligh (1938) Glastonbury Abbey: harmony of traditional measures of total length and verification of same by excavation. </w:t>
      </w:r>
      <w:proofErr w:type="gramStart"/>
      <w:r w:rsidRPr="00DA6BD3">
        <w:rPr>
          <w:rFonts w:ascii="Verdana" w:hAnsi="Verdana"/>
          <w:i/>
          <w:sz w:val="24"/>
          <w:szCs w:val="24"/>
        </w:rPr>
        <w:t xml:space="preserve">Notes </w:t>
      </w:r>
      <w:r w:rsidRPr="00DA6BD3">
        <w:rPr>
          <w:rFonts w:ascii="Verdana" w:hAnsi="Verdana"/>
          <w:i/>
          <w:sz w:val="24"/>
          <w:szCs w:val="24"/>
        </w:rPr>
        <w:lastRenderedPageBreak/>
        <w:t xml:space="preserve">and Queries for Somerset and </w:t>
      </w:r>
      <w:r w:rsidRPr="009B2AEB">
        <w:rPr>
          <w:rFonts w:ascii="Verdana" w:hAnsi="Verdana"/>
          <w:i/>
          <w:sz w:val="24"/>
          <w:szCs w:val="24"/>
        </w:rPr>
        <w:t>Dorset</w:t>
      </w:r>
      <w:r w:rsidRPr="009B2AEB">
        <w:rPr>
          <w:rFonts w:ascii="Verdana" w:hAnsi="Verdana"/>
          <w:sz w:val="24"/>
          <w:szCs w:val="24"/>
        </w:rPr>
        <w:t xml:space="preserve"> </w:t>
      </w:r>
      <w:r w:rsidR="00021D61">
        <w:rPr>
          <w:rFonts w:ascii="Verdana" w:hAnsi="Verdana"/>
          <w:sz w:val="24"/>
          <w:szCs w:val="24"/>
        </w:rPr>
        <w:t>22,</w:t>
      </w:r>
      <w:r w:rsidR="009B2AEB" w:rsidRPr="009B2AEB">
        <w:rPr>
          <w:rFonts w:ascii="Verdana" w:hAnsi="Verdana"/>
          <w:sz w:val="24"/>
          <w:szCs w:val="24"/>
        </w:rPr>
        <w:t>197</w:t>
      </w:r>
      <w:r w:rsidRPr="009B2AEB">
        <w:rPr>
          <w:rFonts w:ascii="Verdana" w:hAnsi="Verdana"/>
          <w:sz w:val="24"/>
          <w:szCs w:val="24"/>
        </w:rPr>
        <w:t xml:space="preserve"> (June</w:t>
      </w:r>
      <w:r w:rsidRPr="00DA6BD3">
        <w:rPr>
          <w:rFonts w:ascii="Verdana" w:hAnsi="Verdana"/>
          <w:sz w:val="24"/>
          <w:szCs w:val="24"/>
        </w:rPr>
        <w:t xml:space="preserve">), </w:t>
      </w:r>
      <w:r w:rsidR="009B2AEB">
        <w:rPr>
          <w:rFonts w:ascii="Verdana" w:hAnsi="Verdana"/>
          <w:sz w:val="24"/>
          <w:szCs w:val="24"/>
        </w:rPr>
        <w:t xml:space="preserve">note </w:t>
      </w:r>
      <w:r w:rsidR="009B2AEB" w:rsidRPr="00CE7D4C">
        <w:rPr>
          <w:rFonts w:ascii="Verdana" w:hAnsi="Verdana"/>
          <w:sz w:val="24"/>
          <w:szCs w:val="24"/>
        </w:rPr>
        <w:t xml:space="preserve">206, </w:t>
      </w:r>
      <w:r w:rsidR="00DA6BD3" w:rsidRPr="00CE7D4C">
        <w:rPr>
          <w:rFonts w:ascii="Verdana" w:hAnsi="Verdana"/>
          <w:sz w:val="24"/>
          <w:szCs w:val="24"/>
        </w:rPr>
        <w:t>217-219.</w:t>
      </w:r>
      <w:proofErr w:type="gramEnd"/>
      <w:r w:rsidRPr="00E54AA1">
        <w:rPr>
          <w:rFonts w:ascii="Verdana" w:hAnsi="Verdana"/>
          <w:color w:val="FF0000"/>
          <w:sz w:val="24"/>
          <w:szCs w:val="24"/>
        </w:rPr>
        <w:t xml:space="preserve"> </w:t>
      </w:r>
      <w:r w:rsidR="007004DB">
        <w:rPr>
          <w:rFonts w:ascii="Verdana" w:hAnsi="Verdana"/>
          <w:sz w:val="24"/>
          <w:szCs w:val="24"/>
        </w:rPr>
        <w:t>See</w:t>
      </w:r>
      <w:r w:rsidRPr="007004DB">
        <w:rPr>
          <w:rFonts w:ascii="Verdana" w:hAnsi="Verdana"/>
          <w:sz w:val="24"/>
          <w:szCs w:val="24"/>
        </w:rPr>
        <w:t xml:space="preserve"> also the reply </w:t>
      </w:r>
      <w:r w:rsidR="007004DB" w:rsidRPr="007004DB">
        <w:rPr>
          <w:rFonts w:ascii="Verdana" w:hAnsi="Verdana"/>
          <w:sz w:val="24"/>
          <w:szCs w:val="24"/>
        </w:rPr>
        <w:t xml:space="preserve">by R. H. Malden on behalf </w:t>
      </w:r>
      <w:r w:rsidRPr="007004DB">
        <w:rPr>
          <w:rFonts w:ascii="Verdana" w:hAnsi="Verdana"/>
          <w:sz w:val="24"/>
          <w:szCs w:val="24"/>
        </w:rPr>
        <w:t>of the Trustees of Glastonbury Abbey</w:t>
      </w:r>
      <w:r w:rsidR="007004DB">
        <w:rPr>
          <w:rFonts w:ascii="Verdana" w:hAnsi="Verdana"/>
          <w:sz w:val="24"/>
          <w:szCs w:val="24"/>
        </w:rPr>
        <w:t xml:space="preserve"> declining to enter </w:t>
      </w:r>
      <w:r w:rsidR="00DA7D95">
        <w:rPr>
          <w:rFonts w:ascii="Verdana" w:hAnsi="Verdana"/>
          <w:sz w:val="24"/>
          <w:szCs w:val="24"/>
        </w:rPr>
        <w:t xml:space="preserve">into </w:t>
      </w:r>
      <w:r w:rsidR="007004DB">
        <w:rPr>
          <w:rFonts w:ascii="Verdana" w:hAnsi="Verdana"/>
          <w:sz w:val="24"/>
          <w:szCs w:val="24"/>
        </w:rPr>
        <w:t>detailed discussion of FBB’s paper</w:t>
      </w:r>
      <w:r w:rsidRPr="007004DB">
        <w:rPr>
          <w:rFonts w:ascii="Verdana" w:hAnsi="Verdana"/>
          <w:sz w:val="24"/>
          <w:szCs w:val="24"/>
        </w:rPr>
        <w:t xml:space="preserve">, </w:t>
      </w:r>
      <w:r w:rsidRPr="007004DB">
        <w:rPr>
          <w:rFonts w:ascii="Verdana" w:hAnsi="Verdana"/>
          <w:i/>
          <w:sz w:val="24"/>
          <w:szCs w:val="24"/>
        </w:rPr>
        <w:t>Notes and Queries for Somerset and Dorset</w:t>
      </w:r>
      <w:r w:rsidRPr="007004DB">
        <w:rPr>
          <w:rFonts w:ascii="Verdana" w:hAnsi="Verdana"/>
          <w:sz w:val="24"/>
          <w:szCs w:val="24"/>
        </w:rPr>
        <w:t xml:space="preserve"> </w:t>
      </w:r>
      <w:r w:rsidR="00A95035" w:rsidRPr="007004DB">
        <w:rPr>
          <w:rFonts w:ascii="Verdana" w:hAnsi="Verdana"/>
          <w:sz w:val="24"/>
          <w:szCs w:val="24"/>
        </w:rPr>
        <w:t>22</w:t>
      </w:r>
      <w:r w:rsidR="00021D61">
        <w:rPr>
          <w:rFonts w:ascii="Verdana" w:hAnsi="Verdana"/>
          <w:sz w:val="24"/>
          <w:szCs w:val="24"/>
        </w:rPr>
        <w:t>,</w:t>
      </w:r>
      <w:r w:rsidR="009B2AEB" w:rsidRPr="007004DB">
        <w:rPr>
          <w:rFonts w:ascii="Verdana" w:hAnsi="Verdana"/>
          <w:sz w:val="24"/>
          <w:szCs w:val="24"/>
        </w:rPr>
        <w:t>198 (September)</w:t>
      </w:r>
      <w:r w:rsidR="00A95035" w:rsidRPr="007004DB">
        <w:rPr>
          <w:rFonts w:ascii="Verdana" w:hAnsi="Verdana"/>
          <w:sz w:val="24"/>
          <w:szCs w:val="24"/>
        </w:rPr>
        <w:t>,</w:t>
      </w:r>
      <w:r w:rsidR="009B2AEB" w:rsidRPr="007004DB">
        <w:rPr>
          <w:rFonts w:ascii="Verdana" w:hAnsi="Verdana"/>
          <w:sz w:val="24"/>
          <w:szCs w:val="24"/>
        </w:rPr>
        <w:t xml:space="preserve"> note 229, 242-243</w:t>
      </w:r>
      <w:r w:rsidRPr="007004DB">
        <w:rPr>
          <w:rFonts w:ascii="Verdana" w:hAnsi="Verdana"/>
          <w:sz w:val="24"/>
          <w:szCs w:val="24"/>
        </w:rPr>
        <w:t>.</w:t>
      </w:r>
    </w:p>
    <w:p w:rsidR="00105D30" w:rsidRPr="00554975" w:rsidRDefault="00105D30" w:rsidP="00860238">
      <w:pPr>
        <w:rPr>
          <w:rFonts w:ascii="Verdana" w:hAnsi="Verdana"/>
          <w:color w:val="FF0000"/>
          <w:sz w:val="24"/>
          <w:szCs w:val="24"/>
        </w:rPr>
      </w:pPr>
      <w:proofErr w:type="gramStart"/>
      <w:r w:rsidRPr="003118DE">
        <w:rPr>
          <w:rFonts w:ascii="Verdana" w:hAnsi="Verdana"/>
          <w:sz w:val="24"/>
          <w:szCs w:val="24"/>
        </w:rPr>
        <w:t xml:space="preserve">Bond, Frederick Bligh (1938) </w:t>
      </w:r>
      <w:r w:rsidR="00646146">
        <w:rPr>
          <w:rFonts w:ascii="Verdana" w:hAnsi="Verdana"/>
          <w:sz w:val="24"/>
          <w:szCs w:val="24"/>
        </w:rPr>
        <w:t>[</w:t>
      </w:r>
      <w:r w:rsidRPr="003118DE">
        <w:rPr>
          <w:rFonts w:ascii="Verdana" w:hAnsi="Verdana"/>
          <w:sz w:val="24"/>
          <w:szCs w:val="24"/>
        </w:rPr>
        <w:t>Letter about the supposed “effacement” of his archaeological findings at Glastonbury.</w:t>
      </w:r>
      <w:r w:rsidR="00646146">
        <w:rPr>
          <w:rFonts w:ascii="Verdana" w:hAnsi="Verdana"/>
          <w:sz w:val="24"/>
          <w:szCs w:val="24"/>
        </w:rPr>
        <w:t>]</w:t>
      </w:r>
      <w:proofErr w:type="gramEnd"/>
      <w:r w:rsidRPr="003118DE">
        <w:rPr>
          <w:rFonts w:ascii="Verdana" w:hAnsi="Verdana"/>
          <w:sz w:val="24"/>
          <w:szCs w:val="24"/>
        </w:rPr>
        <w:t xml:space="preserve"> </w:t>
      </w:r>
      <w:r w:rsidRPr="003118DE">
        <w:rPr>
          <w:rFonts w:ascii="Verdana" w:hAnsi="Verdana"/>
          <w:i/>
          <w:sz w:val="24"/>
          <w:szCs w:val="24"/>
        </w:rPr>
        <w:t>The Times</w:t>
      </w:r>
      <w:r w:rsidR="00DA7D95">
        <w:rPr>
          <w:rFonts w:ascii="Verdana" w:hAnsi="Verdana"/>
          <w:color w:val="FF0000"/>
          <w:sz w:val="24"/>
          <w:szCs w:val="24"/>
        </w:rPr>
        <w:t xml:space="preserve"> [</w:t>
      </w:r>
      <w:r w:rsidR="00C37D27">
        <w:rPr>
          <w:rFonts w:ascii="Verdana" w:hAnsi="Verdana"/>
          <w:color w:val="FF0000"/>
          <w:sz w:val="24"/>
          <w:szCs w:val="24"/>
        </w:rPr>
        <w:t xml:space="preserve">exact </w:t>
      </w:r>
      <w:r w:rsidR="00DA7D95">
        <w:rPr>
          <w:rFonts w:ascii="Verdana" w:hAnsi="Verdana"/>
          <w:color w:val="FF0000"/>
          <w:sz w:val="24"/>
          <w:szCs w:val="24"/>
        </w:rPr>
        <w:t>date uncertain].</w:t>
      </w:r>
    </w:p>
    <w:p w:rsidR="00B30FDD" w:rsidRPr="00554975" w:rsidRDefault="00B30FDD" w:rsidP="00860238">
      <w:pPr>
        <w:rPr>
          <w:rFonts w:ascii="Verdana" w:hAnsi="Verdana"/>
          <w:color w:val="FF0000"/>
          <w:sz w:val="24"/>
          <w:szCs w:val="24"/>
        </w:rPr>
      </w:pPr>
      <w:r w:rsidRPr="003118DE">
        <w:rPr>
          <w:rFonts w:ascii="Verdana" w:hAnsi="Verdana"/>
          <w:sz w:val="24"/>
          <w:szCs w:val="24"/>
        </w:rPr>
        <w:t xml:space="preserve">Bond, Frederick Bligh (1939) Glastonbury is ruined forever! </w:t>
      </w:r>
      <w:r w:rsidR="00857789">
        <w:rPr>
          <w:rFonts w:ascii="Verdana" w:hAnsi="Verdana"/>
          <w:sz w:val="24"/>
          <w:szCs w:val="24"/>
        </w:rPr>
        <w:t xml:space="preserve">+ </w:t>
      </w:r>
      <w:proofErr w:type="gramStart"/>
      <w:r w:rsidR="00857789">
        <w:rPr>
          <w:rFonts w:ascii="Verdana" w:hAnsi="Verdana"/>
          <w:sz w:val="24"/>
          <w:szCs w:val="24"/>
        </w:rPr>
        <w:t>editorial</w:t>
      </w:r>
      <w:proofErr w:type="gramEnd"/>
      <w:r w:rsidR="00857789">
        <w:rPr>
          <w:rFonts w:ascii="Verdana" w:hAnsi="Verdana"/>
          <w:sz w:val="24"/>
          <w:szCs w:val="24"/>
        </w:rPr>
        <w:t xml:space="preserve">. </w:t>
      </w:r>
      <w:proofErr w:type="gramStart"/>
      <w:r w:rsidRPr="003118DE">
        <w:rPr>
          <w:rFonts w:ascii="Verdana" w:hAnsi="Verdana"/>
          <w:i/>
          <w:sz w:val="24"/>
          <w:szCs w:val="24"/>
        </w:rPr>
        <w:t>Psychic News</w:t>
      </w:r>
      <w:r w:rsidR="00F67DAE" w:rsidRPr="003118DE">
        <w:rPr>
          <w:rFonts w:ascii="Verdana" w:hAnsi="Verdana"/>
          <w:sz w:val="24"/>
          <w:szCs w:val="24"/>
        </w:rPr>
        <w:t xml:space="preserve"> </w:t>
      </w:r>
      <w:r w:rsidR="00857789">
        <w:rPr>
          <w:rFonts w:ascii="Verdana" w:hAnsi="Verdana"/>
          <w:sz w:val="24"/>
          <w:szCs w:val="24"/>
        </w:rPr>
        <w:t xml:space="preserve">353 </w:t>
      </w:r>
      <w:r w:rsidR="00857789" w:rsidRPr="00857789">
        <w:rPr>
          <w:rFonts w:ascii="Verdana" w:hAnsi="Verdana"/>
          <w:sz w:val="24"/>
          <w:szCs w:val="24"/>
        </w:rPr>
        <w:t>(25 February),</w:t>
      </w:r>
      <w:r w:rsidR="00F67DAE" w:rsidRPr="003118DE">
        <w:rPr>
          <w:rFonts w:ascii="Verdana" w:hAnsi="Verdana"/>
          <w:sz w:val="24"/>
          <w:szCs w:val="24"/>
        </w:rPr>
        <w:t xml:space="preserve"> 1.</w:t>
      </w:r>
      <w:proofErr w:type="gramEnd"/>
    </w:p>
    <w:p w:rsidR="00E42697" w:rsidRPr="007A655D" w:rsidRDefault="00F55766" w:rsidP="00860238">
      <w:pPr>
        <w:rPr>
          <w:rFonts w:ascii="Verdana" w:hAnsi="Verdana"/>
          <w:sz w:val="24"/>
          <w:szCs w:val="24"/>
        </w:rPr>
      </w:pPr>
      <w:proofErr w:type="gramStart"/>
      <w:r w:rsidRPr="007A655D">
        <w:rPr>
          <w:rFonts w:ascii="Verdana" w:hAnsi="Verdana"/>
          <w:sz w:val="24"/>
          <w:szCs w:val="24"/>
        </w:rPr>
        <w:t xml:space="preserve">Bond, Frederick Bligh (1939) </w:t>
      </w:r>
      <w:r w:rsidR="007A655D" w:rsidRPr="007A655D">
        <w:rPr>
          <w:rFonts w:ascii="Verdana" w:hAnsi="Verdana"/>
          <w:sz w:val="24"/>
          <w:szCs w:val="24"/>
        </w:rPr>
        <w:t>[Musicians’ gallery in Portishead church</w:t>
      </w:r>
      <w:r w:rsidR="007A655D">
        <w:rPr>
          <w:rFonts w:ascii="Verdana" w:hAnsi="Verdana"/>
          <w:sz w:val="24"/>
          <w:szCs w:val="24"/>
        </w:rPr>
        <w:t>.</w:t>
      </w:r>
      <w:r w:rsidR="007A655D" w:rsidRPr="007A655D">
        <w:rPr>
          <w:rFonts w:ascii="Verdana" w:hAnsi="Verdana"/>
          <w:sz w:val="24"/>
          <w:szCs w:val="24"/>
        </w:rPr>
        <w:t>]</w:t>
      </w:r>
      <w:proofErr w:type="gramEnd"/>
      <w:r w:rsidRPr="007A655D">
        <w:rPr>
          <w:rFonts w:ascii="Verdana" w:hAnsi="Verdana"/>
          <w:sz w:val="24"/>
          <w:szCs w:val="24"/>
        </w:rPr>
        <w:t xml:space="preserve"> </w:t>
      </w:r>
      <w:r w:rsidRPr="007A655D">
        <w:rPr>
          <w:rFonts w:ascii="Verdana" w:hAnsi="Verdana"/>
          <w:i/>
          <w:sz w:val="24"/>
          <w:szCs w:val="24"/>
        </w:rPr>
        <w:t>Proceedings of the Somersetshire Archaeological and Natural History Society</w:t>
      </w:r>
      <w:r w:rsidRPr="007A655D">
        <w:rPr>
          <w:rFonts w:ascii="Verdana" w:hAnsi="Verdana"/>
          <w:sz w:val="24"/>
          <w:szCs w:val="24"/>
        </w:rPr>
        <w:t xml:space="preserve"> 84.</w:t>
      </w:r>
      <w:r w:rsidR="007A655D" w:rsidRPr="007A655D">
        <w:rPr>
          <w:rFonts w:ascii="Verdana" w:hAnsi="Verdana"/>
          <w:sz w:val="24"/>
          <w:szCs w:val="24"/>
        </w:rPr>
        <w:t>1</w:t>
      </w:r>
      <w:r w:rsidRPr="007A655D">
        <w:rPr>
          <w:rFonts w:ascii="Verdana" w:hAnsi="Verdana"/>
          <w:sz w:val="24"/>
          <w:szCs w:val="24"/>
        </w:rPr>
        <w:t xml:space="preserve">, </w:t>
      </w:r>
      <w:r w:rsidR="007A655D" w:rsidRPr="007A655D">
        <w:rPr>
          <w:rFonts w:ascii="Verdana" w:hAnsi="Verdana"/>
          <w:sz w:val="24"/>
          <w:szCs w:val="24"/>
        </w:rPr>
        <w:t>34</w:t>
      </w:r>
      <w:r w:rsidRPr="007A655D">
        <w:rPr>
          <w:rFonts w:ascii="Verdana" w:hAnsi="Verdana"/>
          <w:sz w:val="24"/>
          <w:szCs w:val="24"/>
        </w:rPr>
        <w:t>.</w:t>
      </w:r>
      <w:r w:rsidR="00DA6BD3" w:rsidRPr="007A655D">
        <w:rPr>
          <w:rFonts w:ascii="Verdana" w:hAnsi="Verdana"/>
          <w:sz w:val="24"/>
          <w:szCs w:val="24"/>
        </w:rPr>
        <w:t xml:space="preserve"> </w:t>
      </w:r>
      <w:r w:rsidR="007A655D" w:rsidRPr="007A655D">
        <w:rPr>
          <w:rFonts w:ascii="Verdana" w:hAnsi="Verdana"/>
          <w:sz w:val="24"/>
          <w:szCs w:val="24"/>
        </w:rPr>
        <w:t>[This volume contains references to other excursion notes by FBB, but no complete texts. Th</w:t>
      </w:r>
      <w:r w:rsidR="007A655D">
        <w:rPr>
          <w:rFonts w:ascii="Verdana" w:hAnsi="Verdana"/>
          <w:sz w:val="24"/>
          <w:szCs w:val="24"/>
        </w:rPr>
        <w:t xml:space="preserve">ere are </w:t>
      </w:r>
      <w:r w:rsidR="00C10E45">
        <w:rPr>
          <w:rFonts w:ascii="Verdana" w:hAnsi="Verdana"/>
          <w:sz w:val="24"/>
          <w:szCs w:val="24"/>
        </w:rPr>
        <w:t xml:space="preserve">instead </w:t>
      </w:r>
      <w:r w:rsidR="007A655D">
        <w:rPr>
          <w:rFonts w:ascii="Verdana" w:hAnsi="Verdana"/>
          <w:sz w:val="24"/>
          <w:szCs w:val="24"/>
        </w:rPr>
        <w:t>back-references to some</w:t>
      </w:r>
      <w:r w:rsidR="007A655D" w:rsidRPr="007A655D">
        <w:rPr>
          <w:rFonts w:ascii="Verdana" w:hAnsi="Verdana"/>
          <w:sz w:val="24"/>
          <w:szCs w:val="24"/>
        </w:rPr>
        <w:t xml:space="preserve"> of his previously published notes.]</w:t>
      </w:r>
    </w:p>
    <w:p w:rsidR="00652702" w:rsidRDefault="00A95035" w:rsidP="00652702">
      <w:pPr>
        <w:rPr>
          <w:rFonts w:ascii="Verdana" w:hAnsi="Verdana"/>
          <w:sz w:val="24"/>
          <w:szCs w:val="24"/>
        </w:rPr>
      </w:pPr>
      <w:r w:rsidRPr="00F70205">
        <w:rPr>
          <w:rFonts w:ascii="Verdana" w:hAnsi="Verdana"/>
          <w:sz w:val="24"/>
          <w:szCs w:val="24"/>
        </w:rPr>
        <w:t xml:space="preserve">Bond, Frederick </w:t>
      </w:r>
      <w:r w:rsidRPr="00F70205">
        <w:rPr>
          <w:rFonts w:ascii="Verdana" w:hAnsi="Verdana"/>
          <w:iCs/>
          <w:sz w:val="24"/>
          <w:szCs w:val="24"/>
        </w:rPr>
        <w:t>Bligh</w:t>
      </w:r>
      <w:r>
        <w:rPr>
          <w:rFonts w:ascii="Verdana" w:hAnsi="Verdana"/>
          <w:sz w:val="24"/>
          <w:szCs w:val="24"/>
        </w:rPr>
        <w:t xml:space="preserve"> (194</w:t>
      </w:r>
      <w:r w:rsidRPr="00F70205">
        <w:rPr>
          <w:rFonts w:ascii="Verdana" w:hAnsi="Verdana"/>
          <w:sz w:val="24"/>
          <w:szCs w:val="24"/>
        </w:rPr>
        <w:t xml:space="preserve">3) </w:t>
      </w:r>
      <w:r>
        <w:rPr>
          <w:rFonts w:ascii="Verdana" w:hAnsi="Verdana"/>
          <w:sz w:val="24"/>
          <w:szCs w:val="24"/>
        </w:rPr>
        <w:t>A sign from above</w:t>
      </w:r>
      <w:r w:rsidRPr="00F70205">
        <w:rPr>
          <w:rFonts w:ascii="Verdana" w:hAnsi="Verdana"/>
          <w:sz w:val="24"/>
          <w:szCs w:val="24"/>
        </w:rPr>
        <w:t xml:space="preserve">. </w:t>
      </w:r>
      <w:r>
        <w:rPr>
          <w:rFonts w:ascii="Verdana" w:hAnsi="Verdana"/>
          <w:i/>
          <w:sz w:val="24"/>
          <w:szCs w:val="24"/>
        </w:rPr>
        <w:t>Light</w:t>
      </w:r>
      <w:r w:rsidR="00704089">
        <w:rPr>
          <w:rFonts w:ascii="Verdana" w:hAnsi="Verdana"/>
          <w:i/>
          <w:sz w:val="24"/>
          <w:szCs w:val="24"/>
        </w:rPr>
        <w:t>: a journal of spiritual progress and psychical research</w:t>
      </w:r>
      <w:r w:rsidRPr="00F70205">
        <w:rPr>
          <w:rFonts w:ascii="Verdana" w:hAnsi="Verdana"/>
          <w:i/>
          <w:sz w:val="24"/>
          <w:szCs w:val="24"/>
        </w:rPr>
        <w:t xml:space="preserve"> </w:t>
      </w:r>
      <w:r w:rsidR="00704089">
        <w:rPr>
          <w:rFonts w:ascii="Verdana" w:hAnsi="Verdana"/>
          <w:sz w:val="24"/>
          <w:szCs w:val="24"/>
        </w:rPr>
        <w:t>6</w:t>
      </w:r>
      <w:r>
        <w:rPr>
          <w:rFonts w:ascii="Verdana" w:hAnsi="Verdana"/>
          <w:sz w:val="24"/>
          <w:szCs w:val="24"/>
        </w:rPr>
        <w:t>3 (4 February).</w:t>
      </w:r>
      <w:r w:rsidR="001C1599">
        <w:rPr>
          <w:rFonts w:ascii="Verdana" w:hAnsi="Verdana"/>
          <w:sz w:val="24"/>
          <w:szCs w:val="24"/>
        </w:rPr>
        <w:t xml:space="preserve"> </w:t>
      </w:r>
      <w:proofErr w:type="gramStart"/>
      <w:r w:rsidR="001C1599">
        <w:rPr>
          <w:rFonts w:ascii="Verdana" w:hAnsi="Verdana"/>
          <w:sz w:val="24"/>
          <w:szCs w:val="24"/>
        </w:rPr>
        <w:t>[Recalls a personal spiritual event of 1915.]</w:t>
      </w:r>
      <w:proofErr w:type="gramEnd"/>
    </w:p>
    <w:p w:rsidR="00682099" w:rsidRPr="00652702" w:rsidRDefault="00682099" w:rsidP="00652702">
      <w:pPr>
        <w:rPr>
          <w:rFonts w:ascii="Verdana" w:hAnsi="Verdana"/>
          <w:sz w:val="24"/>
          <w:szCs w:val="24"/>
        </w:rPr>
      </w:pPr>
    </w:p>
    <w:p w:rsidR="00126D18" w:rsidRDefault="00126D18" w:rsidP="00126D18">
      <w:pPr>
        <w:pStyle w:val="ListParagraph"/>
        <w:numPr>
          <w:ilvl w:val="0"/>
          <w:numId w:val="2"/>
        </w:numPr>
        <w:pBdr>
          <w:top w:val="single" w:sz="6" w:space="1" w:color="auto"/>
          <w:bottom w:val="single" w:sz="6" w:space="1" w:color="auto"/>
        </w:pBdr>
        <w:spacing w:before="240"/>
        <w:rPr>
          <w:rFonts w:ascii="Verdana" w:hAnsi="Verdana"/>
          <w:b/>
          <w:i/>
          <w:sz w:val="24"/>
          <w:szCs w:val="24"/>
        </w:rPr>
      </w:pPr>
      <w:r w:rsidRPr="00126D18">
        <w:rPr>
          <w:rFonts w:ascii="Verdana" w:hAnsi="Verdana"/>
          <w:b/>
          <w:i/>
          <w:sz w:val="24"/>
          <w:szCs w:val="24"/>
        </w:rPr>
        <w:t xml:space="preserve">Other </w:t>
      </w:r>
      <w:r w:rsidR="006062E4">
        <w:rPr>
          <w:rFonts w:ascii="Verdana" w:hAnsi="Verdana"/>
          <w:b/>
          <w:i/>
          <w:sz w:val="24"/>
          <w:szCs w:val="24"/>
        </w:rPr>
        <w:t>works</w:t>
      </w:r>
      <w:r w:rsidRPr="00126D18">
        <w:rPr>
          <w:rFonts w:ascii="Verdana" w:hAnsi="Verdana"/>
          <w:b/>
          <w:i/>
          <w:sz w:val="24"/>
          <w:szCs w:val="24"/>
        </w:rPr>
        <w:t>:</w:t>
      </w:r>
    </w:p>
    <w:p w:rsidR="00062067" w:rsidRPr="006062E4" w:rsidRDefault="00996A6C" w:rsidP="009E615A">
      <w:pPr>
        <w:pStyle w:val="ListParagraph"/>
        <w:numPr>
          <w:ilvl w:val="0"/>
          <w:numId w:val="2"/>
        </w:numPr>
        <w:pBdr>
          <w:top w:val="single" w:sz="6" w:space="1" w:color="auto"/>
          <w:bottom w:val="single" w:sz="6" w:space="1" w:color="auto"/>
        </w:pBdr>
        <w:rPr>
          <w:rFonts w:ascii="Verdana" w:hAnsi="Verdana"/>
          <w:sz w:val="24"/>
          <w:szCs w:val="24"/>
        </w:rPr>
      </w:pPr>
      <w:r w:rsidRPr="009E615A">
        <w:rPr>
          <w:rFonts w:ascii="Verdana" w:hAnsi="Verdana"/>
          <w:i/>
          <w:sz w:val="24"/>
          <w:szCs w:val="24"/>
        </w:rPr>
        <w:t>American Who’s Who</w:t>
      </w:r>
      <w:r w:rsidRPr="009E615A">
        <w:rPr>
          <w:rFonts w:ascii="Verdana" w:hAnsi="Verdana"/>
          <w:sz w:val="24"/>
          <w:szCs w:val="24"/>
        </w:rPr>
        <w:t xml:space="preserve"> 4 (1929-30) credits </w:t>
      </w:r>
      <w:r w:rsidR="006062E4">
        <w:rPr>
          <w:rFonts w:ascii="Verdana" w:hAnsi="Verdana"/>
          <w:sz w:val="24"/>
          <w:szCs w:val="24"/>
        </w:rPr>
        <w:t>FBB</w:t>
      </w:r>
      <w:r w:rsidRPr="009E615A">
        <w:rPr>
          <w:rFonts w:ascii="Verdana" w:hAnsi="Verdana"/>
          <w:sz w:val="24"/>
          <w:szCs w:val="24"/>
        </w:rPr>
        <w:t xml:space="preserve"> with writing poems, but no</w:t>
      </w:r>
      <w:r w:rsidR="00AE4FC5" w:rsidRPr="009E615A">
        <w:rPr>
          <w:rFonts w:ascii="Verdana" w:hAnsi="Verdana"/>
          <w:sz w:val="24"/>
          <w:szCs w:val="24"/>
        </w:rPr>
        <w:t xml:space="preserve"> strictly original work</w:t>
      </w:r>
      <w:r w:rsidRPr="009E615A">
        <w:rPr>
          <w:rFonts w:ascii="Verdana" w:hAnsi="Verdana"/>
          <w:sz w:val="24"/>
          <w:szCs w:val="24"/>
        </w:rPr>
        <w:t xml:space="preserve"> has been identified. </w:t>
      </w:r>
      <w:r w:rsidR="00AE4FC5" w:rsidRPr="009E615A">
        <w:rPr>
          <w:rFonts w:ascii="Verdana" w:hAnsi="Verdana"/>
          <w:sz w:val="24"/>
          <w:szCs w:val="24"/>
        </w:rPr>
        <w:t>However, he did arrange some of Hester Dowden’s automatic scripts into metrical form (e.g.</w:t>
      </w:r>
      <w:r w:rsidR="00AE4FC5" w:rsidRPr="009E615A">
        <w:rPr>
          <w:rFonts w:ascii="Verdana" w:eastAsia="Times New Roman" w:hAnsi="Verdana" w:cs="Times New Roman"/>
          <w:bCs/>
          <w:i/>
          <w:color w:val="0070C0"/>
          <w:kern w:val="36"/>
          <w:sz w:val="24"/>
          <w:szCs w:val="24"/>
          <w:lang w:eastAsia="en-GB"/>
        </w:rPr>
        <w:t xml:space="preserve"> The Glastonbury scripts VI: The Rose Miraculous </w:t>
      </w:r>
      <w:r w:rsidR="00AE4FC5" w:rsidRPr="009E615A">
        <w:rPr>
          <w:rFonts w:ascii="Verdana" w:eastAsia="Times New Roman" w:hAnsi="Verdana" w:cs="Times New Roman"/>
          <w:bCs/>
          <w:kern w:val="36"/>
          <w:sz w:val="24"/>
          <w:szCs w:val="24"/>
          <w:lang w:eastAsia="en-GB"/>
        </w:rPr>
        <w:t xml:space="preserve">and </w:t>
      </w:r>
      <w:r w:rsidR="00AE4FC5" w:rsidRPr="009E615A">
        <w:rPr>
          <w:rFonts w:ascii="Verdana" w:eastAsia="Times New Roman" w:hAnsi="Verdana" w:cs="Times New Roman"/>
          <w:bCs/>
          <w:i/>
          <w:color w:val="0070C0"/>
          <w:kern w:val="36"/>
          <w:sz w:val="24"/>
          <w:szCs w:val="24"/>
          <w:lang w:eastAsia="en-GB"/>
        </w:rPr>
        <w:t>The Glastonbury scripts IX: The story of King Arthur</w:t>
      </w:r>
      <w:r w:rsidR="00AE4FC5" w:rsidRPr="009E615A">
        <w:rPr>
          <w:rFonts w:ascii="Verdana" w:eastAsia="Times New Roman" w:hAnsi="Verdana" w:cs="Times New Roman"/>
          <w:bCs/>
          <w:kern w:val="36"/>
          <w:sz w:val="24"/>
          <w:szCs w:val="24"/>
          <w:lang w:eastAsia="en-GB"/>
        </w:rPr>
        <w:t>), and perhaps that qualifies him, although he claimed</w:t>
      </w:r>
      <w:r w:rsidR="00C90282" w:rsidRPr="009E615A">
        <w:rPr>
          <w:rFonts w:ascii="Verdana" w:eastAsia="Times New Roman" w:hAnsi="Verdana" w:cs="Times New Roman"/>
          <w:bCs/>
          <w:kern w:val="36"/>
          <w:sz w:val="24"/>
          <w:szCs w:val="24"/>
          <w:lang w:eastAsia="en-GB"/>
        </w:rPr>
        <w:t xml:space="preserve"> the original text “in some passage</w:t>
      </w:r>
      <w:r w:rsidR="00AE4FC5" w:rsidRPr="009E615A">
        <w:rPr>
          <w:rFonts w:ascii="Verdana" w:eastAsia="Times New Roman" w:hAnsi="Verdana" w:cs="Times New Roman"/>
          <w:bCs/>
          <w:kern w:val="36"/>
          <w:sz w:val="24"/>
          <w:szCs w:val="24"/>
          <w:lang w:eastAsia="en-GB"/>
        </w:rPr>
        <w:t>s actually falls into pentameters”.</w:t>
      </w:r>
      <w:r w:rsidR="00554975" w:rsidRPr="009E615A">
        <w:rPr>
          <w:rFonts w:ascii="Verdana" w:eastAsia="Times New Roman" w:hAnsi="Verdana" w:cs="Times New Roman"/>
          <w:bCs/>
          <w:kern w:val="36"/>
          <w:sz w:val="24"/>
          <w:szCs w:val="24"/>
          <w:lang w:eastAsia="en-GB"/>
        </w:rPr>
        <w:t xml:space="preserve"> A </w:t>
      </w:r>
      <w:r w:rsidR="00554975" w:rsidRPr="009E615A">
        <w:rPr>
          <w:rFonts w:ascii="Verdana" w:eastAsia="Times New Roman" w:hAnsi="Verdana" w:cs="Times New Roman"/>
          <w:bCs/>
          <w:i/>
          <w:kern w:val="36"/>
          <w:sz w:val="24"/>
          <w:szCs w:val="24"/>
          <w:lang w:eastAsia="en-GB"/>
        </w:rPr>
        <w:t>Church Times</w:t>
      </w:r>
      <w:r w:rsidR="00554975" w:rsidRPr="009E615A">
        <w:rPr>
          <w:rFonts w:ascii="Verdana" w:eastAsia="Times New Roman" w:hAnsi="Verdana" w:cs="Times New Roman"/>
          <w:bCs/>
          <w:kern w:val="36"/>
          <w:sz w:val="24"/>
          <w:szCs w:val="24"/>
          <w:lang w:eastAsia="en-GB"/>
        </w:rPr>
        <w:t xml:space="preserve"> reviewer concluded: “We have read worse poetry, but only once or twice.”</w:t>
      </w:r>
      <w:r w:rsidR="00C37D27" w:rsidRPr="009E615A">
        <w:rPr>
          <w:rFonts w:ascii="Verdana" w:eastAsia="Times New Roman" w:hAnsi="Verdana" w:cs="Times New Roman"/>
          <w:bCs/>
          <w:kern w:val="36"/>
          <w:sz w:val="24"/>
          <w:szCs w:val="24"/>
          <w:lang w:eastAsia="en-GB"/>
        </w:rPr>
        <w:t xml:space="preserve"> FBB appears to have seized on this judgement with glee.</w:t>
      </w:r>
    </w:p>
    <w:p w:rsidR="006062E4" w:rsidRDefault="006062E4" w:rsidP="009E615A">
      <w:pPr>
        <w:pStyle w:val="ListParagraph"/>
        <w:numPr>
          <w:ilvl w:val="0"/>
          <w:numId w:val="2"/>
        </w:numPr>
        <w:pBdr>
          <w:top w:val="single" w:sz="6" w:space="1" w:color="auto"/>
          <w:bottom w:val="single" w:sz="6" w:space="1" w:color="auto"/>
        </w:pBdr>
        <w:rPr>
          <w:rFonts w:ascii="Verdana" w:hAnsi="Verdana"/>
          <w:sz w:val="24"/>
          <w:szCs w:val="24"/>
        </w:rPr>
      </w:pPr>
      <w:r w:rsidRPr="006062E4">
        <w:rPr>
          <w:rFonts w:ascii="Verdana" w:hAnsi="Verdana"/>
          <w:sz w:val="24"/>
          <w:szCs w:val="24"/>
        </w:rPr>
        <w:t>During his time in America, FBB invented a word-game, published in newspapers.</w:t>
      </w:r>
    </w:p>
    <w:p w:rsidR="00857789" w:rsidRPr="006062E4" w:rsidRDefault="00857789" w:rsidP="009E615A">
      <w:pPr>
        <w:pStyle w:val="ListParagraph"/>
        <w:numPr>
          <w:ilvl w:val="0"/>
          <w:numId w:val="2"/>
        </w:numPr>
        <w:pBdr>
          <w:top w:val="single" w:sz="6" w:space="1" w:color="auto"/>
          <w:bottom w:val="single" w:sz="6" w:space="1" w:color="auto"/>
        </w:pBdr>
        <w:rPr>
          <w:rFonts w:ascii="Verdana" w:hAnsi="Verdana"/>
          <w:sz w:val="24"/>
          <w:szCs w:val="24"/>
        </w:rPr>
      </w:pPr>
      <w:r>
        <w:rPr>
          <w:rFonts w:ascii="Verdana" w:hAnsi="Verdana"/>
          <w:sz w:val="24"/>
          <w:szCs w:val="24"/>
        </w:rPr>
        <w:t>FBB was a prolific illustrator and photographer, especially earlier in his career.</w:t>
      </w:r>
    </w:p>
    <w:p w:rsidR="009E615A" w:rsidRDefault="003823D1" w:rsidP="009E615A">
      <w:pPr>
        <w:pStyle w:val="ListParagraph"/>
        <w:numPr>
          <w:ilvl w:val="0"/>
          <w:numId w:val="2"/>
        </w:numPr>
        <w:pBdr>
          <w:top w:val="single" w:sz="6" w:space="1" w:color="auto"/>
          <w:bottom w:val="single" w:sz="6" w:space="1" w:color="auto"/>
        </w:pBdr>
        <w:rPr>
          <w:rFonts w:ascii="Verdana" w:hAnsi="Verdana"/>
          <w:sz w:val="24"/>
          <w:szCs w:val="24"/>
        </w:rPr>
      </w:pPr>
      <w:r w:rsidRPr="009E615A">
        <w:rPr>
          <w:rFonts w:ascii="Verdana" w:hAnsi="Verdana"/>
          <w:sz w:val="24"/>
          <w:szCs w:val="24"/>
        </w:rPr>
        <w:t>FBB also contributed brief introductory notes to a ran</w:t>
      </w:r>
      <w:r w:rsidR="00CE7D4C" w:rsidRPr="009E615A">
        <w:rPr>
          <w:rFonts w:ascii="Verdana" w:hAnsi="Verdana"/>
          <w:sz w:val="24"/>
          <w:szCs w:val="24"/>
        </w:rPr>
        <w:t xml:space="preserve">ge of automatists’ publications, </w:t>
      </w:r>
      <w:r w:rsidRPr="009E615A">
        <w:rPr>
          <w:rFonts w:ascii="Verdana" w:hAnsi="Verdana"/>
          <w:sz w:val="24"/>
          <w:szCs w:val="24"/>
        </w:rPr>
        <w:t xml:space="preserve">not </w:t>
      </w:r>
      <w:r w:rsidR="00AE61AE" w:rsidRPr="009E615A">
        <w:rPr>
          <w:rFonts w:ascii="Verdana" w:hAnsi="Verdana"/>
          <w:sz w:val="24"/>
          <w:szCs w:val="24"/>
        </w:rPr>
        <w:t xml:space="preserve">all </w:t>
      </w:r>
      <w:r w:rsidR="0062485F" w:rsidRPr="009E615A">
        <w:rPr>
          <w:rFonts w:ascii="Verdana" w:hAnsi="Verdana"/>
          <w:sz w:val="24"/>
          <w:szCs w:val="24"/>
        </w:rPr>
        <w:t>recorded</w:t>
      </w:r>
      <w:r w:rsidR="00AE61AE" w:rsidRPr="009E615A">
        <w:rPr>
          <w:rFonts w:ascii="Verdana" w:hAnsi="Verdana"/>
          <w:sz w:val="24"/>
          <w:szCs w:val="24"/>
        </w:rPr>
        <w:t xml:space="preserve"> separately </w:t>
      </w:r>
      <w:r w:rsidR="006F0E22" w:rsidRPr="009E615A">
        <w:rPr>
          <w:rFonts w:ascii="Verdana" w:hAnsi="Verdana"/>
          <w:sz w:val="24"/>
          <w:szCs w:val="24"/>
        </w:rPr>
        <w:t>in this bibliography</w:t>
      </w:r>
      <w:r w:rsidR="00CE7D4C" w:rsidRPr="009E615A">
        <w:rPr>
          <w:rFonts w:ascii="Verdana" w:hAnsi="Verdana"/>
          <w:sz w:val="24"/>
          <w:szCs w:val="24"/>
        </w:rPr>
        <w:t>, e.g.</w:t>
      </w:r>
      <w:r w:rsidRPr="009E615A">
        <w:rPr>
          <w:rFonts w:ascii="Verdana" w:hAnsi="Verdana"/>
          <w:sz w:val="24"/>
          <w:szCs w:val="24"/>
        </w:rPr>
        <w:t>:</w:t>
      </w:r>
    </w:p>
    <w:p w:rsidR="009E615A" w:rsidRDefault="009E615A" w:rsidP="009E615A">
      <w:pPr>
        <w:pStyle w:val="ListParagraph"/>
        <w:numPr>
          <w:ilvl w:val="0"/>
          <w:numId w:val="2"/>
        </w:numPr>
        <w:pBdr>
          <w:top w:val="single" w:sz="6" w:space="1" w:color="auto"/>
          <w:bottom w:val="single" w:sz="6" w:space="1" w:color="auto"/>
        </w:pBdr>
        <w:rPr>
          <w:rFonts w:ascii="Verdana" w:hAnsi="Verdana"/>
          <w:sz w:val="24"/>
          <w:szCs w:val="24"/>
        </w:rPr>
      </w:pPr>
      <w:r>
        <w:rPr>
          <w:rFonts w:ascii="Verdana" w:hAnsi="Verdana"/>
          <w:sz w:val="24"/>
          <w:szCs w:val="24"/>
        </w:rPr>
        <w:lastRenderedPageBreak/>
        <w:t xml:space="preserve">    </w:t>
      </w:r>
      <w:r w:rsidR="004C7358">
        <w:rPr>
          <w:rFonts w:ascii="Verdana" w:hAnsi="Verdana"/>
          <w:sz w:val="24"/>
          <w:szCs w:val="24"/>
        </w:rPr>
        <w:tab/>
        <w:t xml:space="preserve">&gt; </w:t>
      </w:r>
      <w:r w:rsidR="003823D1" w:rsidRPr="009E615A">
        <w:rPr>
          <w:rFonts w:ascii="Verdana" w:hAnsi="Verdana"/>
          <w:sz w:val="24"/>
          <w:szCs w:val="24"/>
        </w:rPr>
        <w:t xml:space="preserve">Dallas, Harriet Louise Hughes (1932) </w:t>
      </w:r>
      <w:proofErr w:type="gramStart"/>
      <w:r w:rsidR="003823D1" w:rsidRPr="009E615A">
        <w:rPr>
          <w:rFonts w:ascii="Verdana" w:hAnsi="Verdana"/>
          <w:i/>
          <w:sz w:val="24"/>
          <w:szCs w:val="24"/>
        </w:rPr>
        <w:t>The</w:t>
      </w:r>
      <w:proofErr w:type="gramEnd"/>
      <w:r w:rsidR="003823D1" w:rsidRPr="009E615A">
        <w:rPr>
          <w:rFonts w:ascii="Verdana" w:hAnsi="Verdana"/>
          <w:i/>
          <w:sz w:val="24"/>
          <w:szCs w:val="24"/>
        </w:rPr>
        <w:t xml:space="preserve"> teaching of </w:t>
      </w:r>
      <w:proofErr w:type="spellStart"/>
      <w:r w:rsidR="003823D1" w:rsidRPr="009E615A">
        <w:rPr>
          <w:rFonts w:ascii="Verdana" w:hAnsi="Verdana"/>
          <w:i/>
          <w:sz w:val="24"/>
          <w:szCs w:val="24"/>
        </w:rPr>
        <w:t>Platonius</w:t>
      </w:r>
      <w:proofErr w:type="spellEnd"/>
      <w:r w:rsidR="003823D1" w:rsidRPr="009E615A">
        <w:rPr>
          <w:rFonts w:ascii="Verdana" w:hAnsi="Verdana"/>
          <w:i/>
          <w:sz w:val="24"/>
          <w:szCs w:val="24"/>
        </w:rPr>
        <w:t>. Received by Harriet H. Dallas.</w:t>
      </w:r>
      <w:r w:rsidR="003823D1" w:rsidRPr="009E615A">
        <w:rPr>
          <w:rFonts w:ascii="Verdana" w:hAnsi="Verdana"/>
          <w:sz w:val="24"/>
          <w:szCs w:val="24"/>
        </w:rPr>
        <w:t xml:space="preserve"> Introduction by Frederick Bligh Bond. New York: </w:t>
      </w:r>
      <w:proofErr w:type="spellStart"/>
      <w:r w:rsidR="003823D1" w:rsidRPr="009E615A">
        <w:rPr>
          <w:rFonts w:ascii="Verdana" w:hAnsi="Verdana"/>
          <w:sz w:val="24"/>
          <w:szCs w:val="24"/>
        </w:rPr>
        <w:t>Macoy</w:t>
      </w:r>
      <w:proofErr w:type="spellEnd"/>
      <w:r w:rsidR="003823D1" w:rsidRPr="009E615A">
        <w:rPr>
          <w:rFonts w:ascii="Verdana" w:hAnsi="Verdana"/>
          <w:sz w:val="24"/>
          <w:szCs w:val="24"/>
        </w:rPr>
        <w:t xml:space="preserve"> Publishing Co. </w:t>
      </w:r>
    </w:p>
    <w:p w:rsidR="009C48B7" w:rsidRPr="009E615A" w:rsidRDefault="009E615A" w:rsidP="00785BF2">
      <w:pPr>
        <w:pStyle w:val="ListParagraph"/>
        <w:numPr>
          <w:ilvl w:val="0"/>
          <w:numId w:val="2"/>
        </w:numPr>
        <w:pBdr>
          <w:top w:val="single" w:sz="6" w:space="1" w:color="auto"/>
          <w:bottom w:val="single" w:sz="6" w:space="1" w:color="auto"/>
        </w:pBdr>
        <w:rPr>
          <w:rFonts w:ascii="Verdana" w:hAnsi="Verdana"/>
          <w:sz w:val="24"/>
          <w:szCs w:val="24"/>
        </w:rPr>
      </w:pPr>
      <w:r>
        <w:rPr>
          <w:rFonts w:ascii="Verdana" w:hAnsi="Verdana"/>
          <w:sz w:val="24"/>
          <w:szCs w:val="24"/>
        </w:rPr>
        <w:t xml:space="preserve">    </w:t>
      </w:r>
      <w:r w:rsidR="004C7358">
        <w:rPr>
          <w:rFonts w:ascii="Verdana" w:hAnsi="Verdana"/>
          <w:sz w:val="24"/>
          <w:szCs w:val="24"/>
        </w:rPr>
        <w:tab/>
        <w:t xml:space="preserve">&gt; </w:t>
      </w:r>
      <w:r w:rsidR="003823D1" w:rsidRPr="009E615A">
        <w:rPr>
          <w:rFonts w:ascii="Verdana" w:hAnsi="Verdana"/>
          <w:sz w:val="24"/>
          <w:szCs w:val="24"/>
        </w:rPr>
        <w:t xml:space="preserve">Burke, Jane Revere (1936) </w:t>
      </w:r>
      <w:proofErr w:type="gramStart"/>
      <w:r w:rsidR="003823D1" w:rsidRPr="009E615A">
        <w:rPr>
          <w:rFonts w:ascii="Verdana" w:hAnsi="Verdana"/>
          <w:i/>
          <w:sz w:val="24"/>
          <w:szCs w:val="24"/>
        </w:rPr>
        <w:t>The</w:t>
      </w:r>
      <w:proofErr w:type="gramEnd"/>
      <w:r w:rsidR="003823D1" w:rsidRPr="009E615A">
        <w:rPr>
          <w:rFonts w:ascii="Verdana" w:hAnsi="Verdana"/>
          <w:i/>
          <w:sz w:val="24"/>
          <w:szCs w:val="24"/>
        </w:rPr>
        <w:t xml:space="preserve"> immutable law, being messages on thought projection, mental control, and the present crisis in human affairs. Understood to be dictated by Thomas </w:t>
      </w:r>
      <w:proofErr w:type="spellStart"/>
      <w:r w:rsidR="003823D1" w:rsidRPr="009E615A">
        <w:rPr>
          <w:rFonts w:ascii="Verdana" w:hAnsi="Verdana"/>
          <w:i/>
          <w:sz w:val="24"/>
          <w:szCs w:val="24"/>
        </w:rPr>
        <w:t>Troward</w:t>
      </w:r>
      <w:proofErr w:type="spellEnd"/>
      <w:r w:rsidR="003823D1" w:rsidRPr="009E615A">
        <w:rPr>
          <w:rFonts w:ascii="Verdana" w:hAnsi="Verdana"/>
          <w:i/>
          <w:sz w:val="24"/>
          <w:szCs w:val="24"/>
        </w:rPr>
        <w:t>. Received by Jane Revere Burke,</w:t>
      </w:r>
      <w:r w:rsidR="003823D1" w:rsidRPr="009E615A">
        <w:rPr>
          <w:rFonts w:ascii="Verdana" w:hAnsi="Verdana"/>
          <w:sz w:val="24"/>
          <w:szCs w:val="24"/>
        </w:rPr>
        <w:t xml:space="preserve"> with introductory notes by Mrs. Burke, F. Bligh Bond &amp; Edward S. Martin.</w:t>
      </w:r>
      <w:r w:rsidR="00CE7D4C" w:rsidRPr="009E615A">
        <w:rPr>
          <w:rFonts w:ascii="Verdana" w:hAnsi="Verdana"/>
          <w:sz w:val="24"/>
          <w:szCs w:val="24"/>
        </w:rPr>
        <w:t xml:space="preserve"> New York: E. P. Dutton.</w:t>
      </w:r>
    </w:p>
    <w:p w:rsidR="009E615A" w:rsidRDefault="000B6516" w:rsidP="000262AF">
      <w:pPr>
        <w:pStyle w:val="ListParagraph"/>
        <w:numPr>
          <w:ilvl w:val="0"/>
          <w:numId w:val="3"/>
        </w:numPr>
        <w:pBdr>
          <w:top w:val="single" w:sz="6" w:space="1" w:color="auto"/>
          <w:bottom w:val="single" w:sz="6" w:space="1" w:color="auto"/>
        </w:pBdr>
        <w:rPr>
          <w:rFonts w:ascii="Verdana" w:hAnsi="Verdana"/>
          <w:sz w:val="24"/>
          <w:szCs w:val="24"/>
        </w:rPr>
      </w:pPr>
      <w:r w:rsidRPr="009E615A">
        <w:rPr>
          <w:rFonts w:ascii="Verdana" w:hAnsi="Verdana"/>
          <w:sz w:val="24"/>
          <w:szCs w:val="24"/>
        </w:rPr>
        <w:t>There is correspondence with FBB</w:t>
      </w:r>
      <w:r w:rsidRPr="000B6516">
        <w:t xml:space="preserve"> </w:t>
      </w:r>
      <w:r w:rsidRPr="009E615A">
        <w:rPr>
          <w:rFonts w:ascii="Verdana" w:hAnsi="Verdana"/>
          <w:sz w:val="24"/>
          <w:szCs w:val="24"/>
        </w:rPr>
        <w:t xml:space="preserve">about printing blocks, the history of roodscreens, slides and excavations at Glastonbury in the Somerset Heritage Centre, Taunton, at A\DWX/2/12 (1904-24). </w:t>
      </w:r>
      <w:r w:rsidR="00D70741" w:rsidRPr="009E615A">
        <w:rPr>
          <w:rFonts w:ascii="Verdana" w:hAnsi="Verdana"/>
          <w:sz w:val="24"/>
          <w:szCs w:val="24"/>
        </w:rPr>
        <w:t>There is</w:t>
      </w:r>
      <w:r w:rsidRPr="009E615A">
        <w:rPr>
          <w:rFonts w:ascii="Verdana" w:hAnsi="Verdana"/>
          <w:sz w:val="24"/>
          <w:szCs w:val="24"/>
        </w:rPr>
        <w:t xml:space="preserve"> also</w:t>
      </w:r>
      <w:r w:rsidR="00D70741" w:rsidRPr="009E615A">
        <w:rPr>
          <w:rFonts w:ascii="Verdana" w:hAnsi="Verdana"/>
          <w:sz w:val="24"/>
          <w:szCs w:val="24"/>
        </w:rPr>
        <w:t xml:space="preserve"> extensive correspondence </w:t>
      </w:r>
      <w:r w:rsidRPr="009E615A">
        <w:rPr>
          <w:rFonts w:ascii="Verdana" w:hAnsi="Verdana"/>
          <w:sz w:val="24"/>
          <w:szCs w:val="24"/>
        </w:rPr>
        <w:t>with</w:t>
      </w:r>
      <w:r w:rsidR="00D70741" w:rsidRPr="009E615A">
        <w:rPr>
          <w:rFonts w:ascii="Verdana" w:hAnsi="Verdana"/>
          <w:sz w:val="24"/>
          <w:szCs w:val="24"/>
        </w:rPr>
        <w:t xml:space="preserve"> FBB </w:t>
      </w:r>
      <w:r w:rsidRPr="009E615A">
        <w:rPr>
          <w:rFonts w:ascii="Verdana" w:hAnsi="Verdana"/>
          <w:sz w:val="24"/>
          <w:szCs w:val="24"/>
        </w:rPr>
        <w:t xml:space="preserve">about his disputes with the authorities over his non-appointment as diocesan architect in 1914 </w:t>
      </w:r>
      <w:r w:rsidR="00D70741" w:rsidRPr="009E615A">
        <w:rPr>
          <w:rFonts w:ascii="Verdana" w:hAnsi="Verdana"/>
          <w:sz w:val="24"/>
          <w:szCs w:val="24"/>
        </w:rPr>
        <w:t xml:space="preserve">and </w:t>
      </w:r>
      <w:r w:rsidRPr="009E615A">
        <w:rPr>
          <w:rFonts w:ascii="Verdana" w:hAnsi="Verdana"/>
          <w:sz w:val="24"/>
          <w:szCs w:val="24"/>
        </w:rPr>
        <w:t xml:space="preserve">over other matters involving </w:t>
      </w:r>
      <w:r w:rsidR="00D70741" w:rsidRPr="009E615A">
        <w:rPr>
          <w:rFonts w:ascii="Verdana" w:hAnsi="Verdana"/>
          <w:sz w:val="24"/>
          <w:szCs w:val="24"/>
        </w:rPr>
        <w:t>Glastonbury</w:t>
      </w:r>
      <w:r w:rsidRPr="009E615A">
        <w:rPr>
          <w:rFonts w:ascii="Verdana" w:hAnsi="Verdana"/>
          <w:sz w:val="24"/>
          <w:szCs w:val="24"/>
        </w:rPr>
        <w:t xml:space="preserve"> Abbey at A\DWX/3/4 (1914-1943).</w:t>
      </w:r>
      <w:r w:rsidR="00E54AA1" w:rsidRPr="009E615A">
        <w:rPr>
          <w:rFonts w:ascii="Verdana" w:hAnsi="Verdana"/>
          <w:sz w:val="24"/>
          <w:szCs w:val="24"/>
        </w:rPr>
        <w:t xml:space="preserve"> Correspondence with Mrs Fothergill Cooke of Cheltenham, including a transcript of certain “psychic messages” of Mrs H. C. Webber of Cheltenham, can be found </w:t>
      </w:r>
      <w:r w:rsidR="000F290D" w:rsidRPr="009E615A">
        <w:rPr>
          <w:rFonts w:ascii="Verdana" w:hAnsi="Verdana"/>
          <w:sz w:val="24"/>
          <w:szCs w:val="24"/>
        </w:rPr>
        <w:t>at A\AMK/27 (1937-8).</w:t>
      </w:r>
      <w:r w:rsidR="00B65666" w:rsidRPr="009E615A">
        <w:rPr>
          <w:rFonts w:ascii="Verdana" w:hAnsi="Verdana"/>
          <w:sz w:val="24"/>
          <w:szCs w:val="24"/>
        </w:rPr>
        <w:t xml:space="preserve"> Correspondence with Prebendary G. W. Saunders of Martock about the southern inclined wall of Glastonbury Abbey is at A\DQO/189/2/54 (1939). Other material relating to FBB can be found elsewhere in A\AMK and A\DQO/189.</w:t>
      </w:r>
    </w:p>
    <w:p w:rsidR="00276D97" w:rsidRDefault="00276D97" w:rsidP="000262AF">
      <w:pPr>
        <w:pStyle w:val="ListParagraph"/>
        <w:numPr>
          <w:ilvl w:val="0"/>
          <w:numId w:val="3"/>
        </w:numPr>
        <w:pBdr>
          <w:top w:val="single" w:sz="6" w:space="1" w:color="auto"/>
          <w:bottom w:val="single" w:sz="6" w:space="1" w:color="auto"/>
        </w:pBdr>
        <w:rPr>
          <w:rFonts w:ascii="Verdana" w:hAnsi="Verdana"/>
          <w:sz w:val="24"/>
          <w:szCs w:val="24"/>
        </w:rPr>
      </w:pPr>
      <w:r>
        <w:rPr>
          <w:rFonts w:ascii="Verdana" w:hAnsi="Verdana"/>
          <w:sz w:val="24"/>
          <w:szCs w:val="24"/>
        </w:rPr>
        <w:t xml:space="preserve">Correspondence with Ralph Adams Cram can be found in Boston (Mass.) Public Library, at </w:t>
      </w:r>
      <w:r w:rsidRPr="00276D97">
        <w:rPr>
          <w:rFonts w:ascii="Verdana" w:hAnsi="Verdana"/>
          <w:sz w:val="24"/>
          <w:szCs w:val="24"/>
        </w:rPr>
        <w:t>FA 2015.01</w:t>
      </w:r>
      <w:r w:rsidR="00A46820">
        <w:rPr>
          <w:rFonts w:ascii="Verdana" w:hAnsi="Verdana"/>
          <w:sz w:val="24"/>
          <w:szCs w:val="24"/>
        </w:rPr>
        <w:t>, folders 721-717 (1915-19)</w:t>
      </w:r>
      <w:r>
        <w:rPr>
          <w:rFonts w:ascii="Verdana" w:hAnsi="Verdana"/>
          <w:sz w:val="24"/>
          <w:szCs w:val="24"/>
        </w:rPr>
        <w:t>.</w:t>
      </w:r>
    </w:p>
    <w:p w:rsidR="00652702" w:rsidRDefault="00652702" w:rsidP="000262AF">
      <w:pPr>
        <w:pStyle w:val="ListParagraph"/>
        <w:numPr>
          <w:ilvl w:val="0"/>
          <w:numId w:val="3"/>
        </w:numPr>
        <w:pBdr>
          <w:top w:val="single" w:sz="6" w:space="1" w:color="auto"/>
          <w:bottom w:val="single" w:sz="6" w:space="1" w:color="auto"/>
        </w:pBdr>
        <w:rPr>
          <w:rFonts w:ascii="Verdana" w:hAnsi="Verdana"/>
          <w:sz w:val="24"/>
          <w:szCs w:val="24"/>
        </w:rPr>
      </w:pPr>
      <w:r w:rsidRPr="00652702">
        <w:rPr>
          <w:rFonts w:ascii="Verdana" w:hAnsi="Verdana"/>
          <w:sz w:val="24"/>
          <w:szCs w:val="24"/>
        </w:rPr>
        <w:t>There is a reference to</w:t>
      </w:r>
      <w:r>
        <w:rPr>
          <w:rFonts w:ascii="Verdana" w:hAnsi="Verdana"/>
          <w:sz w:val="24"/>
          <w:szCs w:val="24"/>
        </w:rPr>
        <w:t xml:space="preserve"> FBB’s</w:t>
      </w:r>
      <w:r w:rsidRPr="00652702">
        <w:rPr>
          <w:rFonts w:ascii="Verdana" w:hAnsi="Verdana"/>
          <w:sz w:val="24"/>
          <w:szCs w:val="24"/>
        </w:rPr>
        <w:t xml:space="preserve"> correspondence </w:t>
      </w:r>
      <w:r>
        <w:rPr>
          <w:rFonts w:ascii="Verdana" w:hAnsi="Verdana"/>
          <w:sz w:val="24"/>
          <w:szCs w:val="24"/>
        </w:rPr>
        <w:t xml:space="preserve">with Tudor Pole (1926-7) in the papers </w:t>
      </w:r>
      <w:r w:rsidRPr="00652702">
        <w:rPr>
          <w:rFonts w:ascii="Verdana" w:hAnsi="Verdana"/>
          <w:sz w:val="24"/>
          <w:szCs w:val="24"/>
        </w:rPr>
        <w:t xml:space="preserve">of Sir David Russell archived at the University of St Andrews, call number ms38515/5/26/5, </w:t>
      </w:r>
      <w:r>
        <w:rPr>
          <w:rFonts w:ascii="Verdana" w:hAnsi="Verdana"/>
          <w:sz w:val="24"/>
          <w:szCs w:val="24"/>
        </w:rPr>
        <w:t>especially in regard</w:t>
      </w:r>
      <w:r w:rsidRPr="00652702">
        <w:rPr>
          <w:rFonts w:ascii="Verdana" w:hAnsi="Verdana"/>
          <w:sz w:val="24"/>
          <w:szCs w:val="24"/>
        </w:rPr>
        <w:t xml:space="preserve"> to the </w:t>
      </w:r>
      <w:r>
        <w:rPr>
          <w:rFonts w:ascii="Verdana" w:hAnsi="Verdana"/>
          <w:sz w:val="24"/>
          <w:szCs w:val="24"/>
        </w:rPr>
        <w:t>Geraldine Cummins/</w:t>
      </w:r>
      <w:proofErr w:type="spellStart"/>
      <w:r w:rsidRPr="00652702">
        <w:rPr>
          <w:rFonts w:ascii="Verdana" w:hAnsi="Verdana"/>
          <w:sz w:val="24"/>
          <w:szCs w:val="24"/>
        </w:rPr>
        <w:t>Cleophas</w:t>
      </w:r>
      <w:proofErr w:type="spellEnd"/>
      <w:r w:rsidRPr="00652702">
        <w:rPr>
          <w:rFonts w:ascii="Verdana" w:hAnsi="Verdana"/>
          <w:sz w:val="24"/>
          <w:szCs w:val="24"/>
        </w:rPr>
        <w:t xml:space="preserve"> scripts case.]</w:t>
      </w:r>
    </w:p>
    <w:p w:rsidR="00652702" w:rsidRPr="00126D18" w:rsidRDefault="00652702" w:rsidP="00652702">
      <w:pPr>
        <w:pStyle w:val="ListParagraph"/>
        <w:numPr>
          <w:ilvl w:val="0"/>
          <w:numId w:val="2"/>
        </w:numPr>
        <w:pBdr>
          <w:top w:val="single" w:sz="6" w:space="1" w:color="auto"/>
          <w:bottom w:val="single" w:sz="6" w:space="1" w:color="auto"/>
        </w:pBdr>
        <w:spacing w:before="240"/>
        <w:rPr>
          <w:rFonts w:ascii="Verdana" w:hAnsi="Verdana"/>
          <w:b/>
          <w:i/>
          <w:sz w:val="24"/>
          <w:szCs w:val="24"/>
        </w:rPr>
      </w:pPr>
      <w:r w:rsidRPr="00126D18">
        <w:rPr>
          <w:rFonts w:ascii="Verdana" w:hAnsi="Verdana"/>
          <w:sz w:val="24"/>
          <w:szCs w:val="24"/>
        </w:rPr>
        <w:t xml:space="preserve">FBB also, late in life in Wales, made oil paintings of churches, most of which were discovered only after his death. At least one, of </w:t>
      </w:r>
      <w:proofErr w:type="spellStart"/>
      <w:r w:rsidRPr="00126D18">
        <w:rPr>
          <w:rFonts w:ascii="Verdana" w:hAnsi="Verdana"/>
          <w:sz w:val="24"/>
          <w:szCs w:val="24"/>
        </w:rPr>
        <w:t>Llanelltyd</w:t>
      </w:r>
      <w:proofErr w:type="spellEnd"/>
      <w:r w:rsidRPr="00126D18">
        <w:rPr>
          <w:rFonts w:ascii="Verdana" w:hAnsi="Verdana"/>
          <w:sz w:val="24"/>
          <w:szCs w:val="24"/>
        </w:rPr>
        <w:t xml:space="preserve"> church, was published locally in postcard form. </w:t>
      </w:r>
    </w:p>
    <w:p w:rsidR="00652702" w:rsidRPr="00652702" w:rsidRDefault="00652702" w:rsidP="00652702">
      <w:pPr>
        <w:pBdr>
          <w:top w:val="single" w:sz="6" w:space="1" w:color="auto"/>
          <w:bottom w:val="single" w:sz="6" w:space="1" w:color="auto"/>
        </w:pBdr>
        <w:ind w:left="360"/>
        <w:rPr>
          <w:rFonts w:ascii="Verdana" w:hAnsi="Verdana"/>
          <w:sz w:val="24"/>
          <w:szCs w:val="24"/>
        </w:rPr>
      </w:pPr>
    </w:p>
    <w:p w:rsidR="000262AF" w:rsidRDefault="000262AF" w:rsidP="006062E4">
      <w:pPr>
        <w:spacing w:after="0" w:line="360" w:lineRule="auto"/>
        <w:rPr>
          <w:rFonts w:ascii="Verdana" w:eastAsia="Times" w:hAnsi="Verdana" w:cs="Times New Roman"/>
          <w:b/>
          <w:i/>
          <w:sz w:val="32"/>
          <w:szCs w:val="32"/>
          <w:lang w:eastAsia="en-GB"/>
        </w:rPr>
      </w:pPr>
    </w:p>
    <w:p w:rsidR="00682099" w:rsidRDefault="00682099" w:rsidP="006062E4">
      <w:pPr>
        <w:spacing w:after="0" w:line="360" w:lineRule="auto"/>
        <w:rPr>
          <w:rFonts w:ascii="Verdana" w:eastAsia="Times" w:hAnsi="Verdana" w:cs="Times New Roman"/>
          <w:b/>
          <w:i/>
          <w:sz w:val="32"/>
          <w:szCs w:val="32"/>
          <w:lang w:eastAsia="en-GB"/>
        </w:rPr>
      </w:pPr>
    </w:p>
    <w:p w:rsidR="00682099" w:rsidRDefault="00682099" w:rsidP="006062E4">
      <w:pPr>
        <w:spacing w:after="0" w:line="360" w:lineRule="auto"/>
        <w:rPr>
          <w:rFonts w:ascii="Verdana" w:eastAsia="Times" w:hAnsi="Verdana" w:cs="Times New Roman"/>
          <w:b/>
          <w:i/>
          <w:sz w:val="32"/>
          <w:szCs w:val="32"/>
          <w:lang w:eastAsia="en-GB"/>
        </w:rPr>
      </w:pPr>
    </w:p>
    <w:p w:rsidR="00682099" w:rsidRDefault="00682099" w:rsidP="006062E4">
      <w:pPr>
        <w:spacing w:after="0" w:line="360" w:lineRule="auto"/>
        <w:rPr>
          <w:rFonts w:ascii="Verdana" w:eastAsia="Times" w:hAnsi="Verdana" w:cs="Times New Roman"/>
          <w:b/>
          <w:i/>
          <w:sz w:val="32"/>
          <w:szCs w:val="32"/>
          <w:lang w:eastAsia="en-GB"/>
        </w:rPr>
      </w:pPr>
    </w:p>
    <w:p w:rsidR="00682099" w:rsidRDefault="00682099" w:rsidP="006062E4">
      <w:pPr>
        <w:spacing w:after="0" w:line="360" w:lineRule="auto"/>
        <w:rPr>
          <w:rFonts w:ascii="Verdana" w:eastAsia="Times" w:hAnsi="Verdana" w:cs="Times New Roman"/>
          <w:b/>
          <w:i/>
          <w:sz w:val="32"/>
          <w:szCs w:val="32"/>
          <w:lang w:eastAsia="en-GB"/>
        </w:rPr>
      </w:pPr>
    </w:p>
    <w:p w:rsidR="0020111A" w:rsidRDefault="0078757A" w:rsidP="0020111A">
      <w:pPr>
        <w:spacing w:after="0" w:line="360" w:lineRule="auto"/>
        <w:jc w:val="center"/>
        <w:rPr>
          <w:rFonts w:ascii="Verdana" w:eastAsia="Times" w:hAnsi="Verdana" w:cs="Times New Roman"/>
          <w:b/>
          <w:i/>
          <w:sz w:val="32"/>
          <w:szCs w:val="32"/>
          <w:lang w:eastAsia="en-GB"/>
        </w:rPr>
      </w:pPr>
      <w:r w:rsidRPr="0078757A">
        <w:rPr>
          <w:rFonts w:ascii="Verdana" w:eastAsia="Times" w:hAnsi="Verdana" w:cs="Times New Roman"/>
          <w:b/>
          <w:i/>
          <w:sz w:val="32"/>
          <w:szCs w:val="32"/>
          <w:lang w:eastAsia="en-GB"/>
        </w:rPr>
        <w:lastRenderedPageBreak/>
        <w:t>Buildings, artefacts and restorations</w:t>
      </w:r>
    </w:p>
    <w:p w:rsidR="0078757A" w:rsidRPr="0078757A" w:rsidRDefault="0078757A" w:rsidP="0020111A">
      <w:pPr>
        <w:spacing w:after="0" w:line="360" w:lineRule="auto"/>
        <w:jc w:val="center"/>
        <w:rPr>
          <w:rFonts w:ascii="Verdana" w:eastAsia="Times" w:hAnsi="Verdana" w:cs="Times New Roman"/>
          <w:b/>
          <w:i/>
          <w:sz w:val="32"/>
          <w:szCs w:val="32"/>
          <w:lang w:eastAsia="en-GB"/>
        </w:rPr>
      </w:pPr>
      <w:proofErr w:type="gramStart"/>
      <w:r w:rsidRPr="0078757A">
        <w:rPr>
          <w:rFonts w:ascii="Verdana" w:eastAsia="Times" w:hAnsi="Verdana" w:cs="Times New Roman"/>
          <w:b/>
          <w:i/>
          <w:sz w:val="32"/>
          <w:szCs w:val="32"/>
          <w:lang w:eastAsia="en-GB"/>
        </w:rPr>
        <w:t>by</w:t>
      </w:r>
      <w:proofErr w:type="gramEnd"/>
      <w:r w:rsidRPr="0078757A">
        <w:rPr>
          <w:rFonts w:ascii="Verdana" w:eastAsia="Times" w:hAnsi="Verdana" w:cs="Times New Roman"/>
          <w:b/>
          <w:i/>
          <w:sz w:val="32"/>
          <w:szCs w:val="32"/>
          <w:lang w:eastAsia="en-GB"/>
        </w:rPr>
        <w:t xml:space="preserve"> Frederick Bligh Bond</w:t>
      </w:r>
    </w:p>
    <w:p w:rsidR="0078757A" w:rsidRPr="0078757A" w:rsidRDefault="0078757A" w:rsidP="0078757A">
      <w:pPr>
        <w:spacing w:after="0" w:line="360" w:lineRule="auto"/>
        <w:rPr>
          <w:rFonts w:ascii="Verdana" w:eastAsia="Times" w:hAnsi="Verdana" w:cs="Times New Roman"/>
          <w:b/>
          <w:sz w:val="24"/>
          <w:szCs w:val="24"/>
          <w:lang w:eastAsia="en-GB"/>
        </w:rPr>
      </w:pPr>
    </w:p>
    <w:p w:rsidR="0078757A" w:rsidRPr="0078757A" w:rsidRDefault="00682099" w:rsidP="0078757A">
      <w:pPr>
        <w:spacing w:after="0"/>
        <w:rPr>
          <w:rFonts w:ascii="Verdana" w:eastAsia="Times" w:hAnsi="Verdana" w:cs="Times New Roman"/>
          <w:sz w:val="24"/>
          <w:szCs w:val="24"/>
          <w:lang w:eastAsia="en-GB"/>
        </w:rPr>
      </w:pPr>
      <w:r>
        <w:rPr>
          <w:rFonts w:ascii="Verdana" w:eastAsia="Times" w:hAnsi="Verdana" w:cs="Times New Roman"/>
          <w:sz w:val="24"/>
          <w:szCs w:val="24"/>
          <w:lang w:eastAsia="en-GB"/>
        </w:rPr>
        <w:t>The following</w:t>
      </w:r>
      <w:r w:rsidR="00240FAD">
        <w:rPr>
          <w:rFonts w:ascii="Verdana" w:eastAsia="Times" w:hAnsi="Verdana" w:cs="Times New Roman"/>
          <w:sz w:val="24"/>
          <w:szCs w:val="24"/>
          <w:lang w:eastAsia="en-GB"/>
        </w:rPr>
        <w:t xml:space="preserve"> list is probably not</w:t>
      </w:r>
      <w:r w:rsidR="0078757A" w:rsidRPr="0078757A">
        <w:rPr>
          <w:rFonts w:ascii="Verdana" w:eastAsia="Times" w:hAnsi="Verdana" w:cs="Times New Roman"/>
          <w:sz w:val="24"/>
          <w:szCs w:val="24"/>
          <w:lang w:eastAsia="en-GB"/>
        </w:rPr>
        <w:t xml:space="preserve"> complete. It is likely to underestimate the quantity of FBB’s completed work. Its accuracy in every detail is not guaranteed; different sources often cite different dates, sometimes that of the first submitted design, sometimes that of completion, sometimes that of any </w:t>
      </w:r>
      <w:r w:rsidR="004A5533">
        <w:rPr>
          <w:rFonts w:ascii="Verdana" w:eastAsia="Times" w:hAnsi="Verdana" w:cs="Times New Roman"/>
          <w:sz w:val="24"/>
          <w:szCs w:val="24"/>
          <w:lang w:eastAsia="en-GB"/>
        </w:rPr>
        <w:t>approximation</w:t>
      </w:r>
      <w:r w:rsidR="0078757A" w:rsidRPr="0078757A">
        <w:rPr>
          <w:rFonts w:ascii="Verdana" w:eastAsia="Times" w:hAnsi="Verdana" w:cs="Times New Roman"/>
          <w:sz w:val="24"/>
          <w:szCs w:val="24"/>
          <w:lang w:eastAsia="en-GB"/>
        </w:rPr>
        <w:t xml:space="preserve"> in between. </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b/>
          <w:i/>
          <w:sz w:val="24"/>
          <w:szCs w:val="24"/>
          <w:lang w:eastAsia="en-GB"/>
        </w:rPr>
      </w:pPr>
      <w:r w:rsidRPr="0078757A">
        <w:rPr>
          <w:rFonts w:ascii="Verdana" w:eastAsia="Times" w:hAnsi="Verdana" w:cs="Times New Roman"/>
          <w:b/>
          <w:i/>
          <w:sz w:val="24"/>
          <w:szCs w:val="24"/>
          <w:lang w:eastAsia="en-GB"/>
        </w:rPr>
        <w:t xml:space="preserve">FBB’s professional life </w:t>
      </w:r>
    </w:p>
    <w:p w:rsidR="0078757A" w:rsidRPr="0078757A" w:rsidRDefault="0078757A" w:rsidP="0078757A">
      <w:pPr>
        <w:spacing w:after="0"/>
        <w:rPr>
          <w:rFonts w:ascii="Verdana" w:eastAsia="Times" w:hAnsi="Verdana" w:cs="Times New Roman"/>
          <w:b/>
          <w:i/>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Articled to Charles F. Hansom</w:t>
      </w:r>
      <w:r w:rsidR="0020111A">
        <w:rPr>
          <w:rFonts w:ascii="Verdana" w:eastAsia="Times" w:hAnsi="Verdana" w:cs="Times New Roman"/>
          <w:sz w:val="24"/>
          <w:szCs w:val="24"/>
          <w:lang w:eastAsia="en-GB"/>
        </w:rPr>
        <w:t>,</w:t>
      </w:r>
      <w:r w:rsidRPr="0078757A">
        <w:rPr>
          <w:rFonts w:ascii="Verdana" w:eastAsia="Times" w:hAnsi="Verdana" w:cs="Times New Roman"/>
          <w:sz w:val="24"/>
          <w:szCs w:val="24"/>
          <w:lang w:eastAsia="en-GB"/>
        </w:rPr>
        <w:t xml:space="preserve"> 1882</w:t>
      </w: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Improver to Arthur </w:t>
      </w:r>
      <w:proofErr w:type="spellStart"/>
      <w:r w:rsidRPr="0078757A">
        <w:rPr>
          <w:rFonts w:ascii="Verdana" w:eastAsia="Times" w:hAnsi="Verdana" w:cs="Times New Roman"/>
          <w:sz w:val="24"/>
          <w:szCs w:val="24"/>
          <w:lang w:eastAsia="en-GB"/>
        </w:rPr>
        <w:t>Blomfield</w:t>
      </w:r>
      <w:proofErr w:type="spellEnd"/>
      <w:r w:rsidR="0020111A">
        <w:rPr>
          <w:rFonts w:ascii="Verdana" w:eastAsia="Times" w:hAnsi="Verdana" w:cs="Times New Roman"/>
          <w:sz w:val="24"/>
          <w:szCs w:val="24"/>
          <w:lang w:eastAsia="en-GB"/>
        </w:rPr>
        <w:t>,</w:t>
      </w:r>
      <w:r w:rsidRPr="0078757A">
        <w:rPr>
          <w:rFonts w:ascii="Verdana" w:eastAsia="Times" w:hAnsi="Verdana" w:cs="Times New Roman"/>
          <w:sz w:val="24"/>
          <w:szCs w:val="24"/>
          <w:lang w:eastAsia="en-GB"/>
        </w:rPr>
        <w:t xml:space="preserve"> 1886</w:t>
      </w: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Partner of Charles F. Hansom</w:t>
      </w:r>
      <w:r w:rsidR="0020111A">
        <w:rPr>
          <w:rFonts w:ascii="Verdana" w:eastAsia="Times" w:hAnsi="Verdana" w:cs="Times New Roman"/>
          <w:sz w:val="24"/>
          <w:szCs w:val="24"/>
          <w:lang w:eastAsia="en-GB"/>
        </w:rPr>
        <w:t>,</w:t>
      </w:r>
      <w:r w:rsidRPr="0078757A">
        <w:rPr>
          <w:rFonts w:ascii="Verdana" w:eastAsia="Times" w:hAnsi="Verdana" w:cs="Times New Roman"/>
          <w:sz w:val="24"/>
          <w:szCs w:val="24"/>
          <w:lang w:eastAsia="en-GB"/>
        </w:rPr>
        <w:t xml:space="preserve"> </w:t>
      </w:r>
      <w:r w:rsidR="00CB5ACC">
        <w:rPr>
          <w:rFonts w:ascii="Verdana" w:eastAsia="Times" w:hAnsi="Verdana" w:cs="Times New Roman"/>
          <w:sz w:val="24"/>
          <w:szCs w:val="24"/>
          <w:lang w:eastAsia="en-GB"/>
        </w:rPr>
        <w:t>1886-88</w:t>
      </w:r>
      <w:r w:rsidRPr="0078757A">
        <w:rPr>
          <w:rFonts w:ascii="Verdana" w:eastAsia="Times" w:hAnsi="Verdana" w:cs="Times New Roman"/>
          <w:sz w:val="24"/>
          <w:szCs w:val="24"/>
          <w:lang w:eastAsia="en-GB"/>
        </w:rPr>
        <w:t xml:space="preserve"> [i.e. till Hansom’s death]</w:t>
      </w:r>
    </w:p>
    <w:p w:rsidR="00CB5ACC" w:rsidRDefault="0078757A" w:rsidP="00CB5ACC">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Worked with Edward Hansom </w:t>
      </w:r>
      <w:r w:rsidR="00CB5ACC">
        <w:rPr>
          <w:rFonts w:ascii="Verdana" w:eastAsia="Times" w:hAnsi="Verdana" w:cs="Times New Roman"/>
          <w:sz w:val="24"/>
          <w:szCs w:val="24"/>
          <w:lang w:eastAsia="en-GB"/>
        </w:rPr>
        <w:t xml:space="preserve">and with Archibald Dunn </w:t>
      </w:r>
      <w:r w:rsidRPr="0078757A">
        <w:rPr>
          <w:rFonts w:ascii="Verdana" w:eastAsia="Times" w:hAnsi="Verdana" w:cs="Times New Roman"/>
          <w:sz w:val="24"/>
          <w:szCs w:val="24"/>
          <w:lang w:eastAsia="en-GB"/>
        </w:rPr>
        <w:t xml:space="preserve">on buildings for </w:t>
      </w:r>
    </w:p>
    <w:p w:rsidR="0078757A" w:rsidRPr="0078757A" w:rsidRDefault="0078757A" w:rsidP="00CB5ACC">
      <w:pPr>
        <w:spacing w:after="0"/>
        <w:ind w:firstLine="720"/>
        <w:rPr>
          <w:rFonts w:ascii="Verdana" w:eastAsia="Times" w:hAnsi="Verdana" w:cs="Times New Roman"/>
          <w:sz w:val="24"/>
          <w:szCs w:val="24"/>
          <w:lang w:eastAsia="en-GB"/>
        </w:rPr>
      </w:pPr>
      <w:proofErr w:type="gramStart"/>
      <w:r w:rsidRPr="0078757A">
        <w:rPr>
          <w:rFonts w:ascii="Verdana" w:eastAsia="Times" w:hAnsi="Verdana" w:cs="Times New Roman"/>
          <w:sz w:val="24"/>
          <w:szCs w:val="24"/>
          <w:lang w:eastAsia="en-GB"/>
        </w:rPr>
        <w:t>the</w:t>
      </w:r>
      <w:proofErr w:type="gramEnd"/>
      <w:r w:rsidRPr="0078757A">
        <w:rPr>
          <w:rFonts w:ascii="Verdana" w:eastAsia="Times" w:hAnsi="Verdana" w:cs="Times New Roman"/>
          <w:sz w:val="24"/>
          <w:szCs w:val="24"/>
          <w:lang w:eastAsia="en-GB"/>
        </w:rPr>
        <w:t xml:space="preserve"> University of Bristol </w:t>
      </w:r>
      <w:r w:rsidR="00CB5ACC">
        <w:rPr>
          <w:rFonts w:ascii="Verdana" w:eastAsia="Times" w:hAnsi="Verdana" w:cs="Times New Roman"/>
          <w:sz w:val="24"/>
          <w:szCs w:val="24"/>
          <w:lang w:eastAsia="en-GB"/>
        </w:rPr>
        <w:t>1888-1904</w:t>
      </w:r>
    </w:p>
    <w:p w:rsidR="0078757A" w:rsidRPr="0078757A" w:rsidRDefault="0078757A" w:rsidP="0078757A">
      <w:pPr>
        <w:spacing w:after="0"/>
        <w:rPr>
          <w:rFonts w:ascii="Verdana" w:eastAsia="Times" w:hAnsi="Verdana" w:cs="Times New Roman"/>
          <w:sz w:val="24"/>
          <w:szCs w:val="24"/>
          <w:lang w:eastAsia="en-GB"/>
        </w:rPr>
      </w:pPr>
      <w:proofErr w:type="gramStart"/>
      <w:r w:rsidRPr="0078757A">
        <w:rPr>
          <w:rFonts w:ascii="Verdana" w:eastAsia="Times" w:hAnsi="Verdana" w:cs="Times New Roman"/>
          <w:sz w:val="24"/>
          <w:szCs w:val="24"/>
          <w:lang w:eastAsia="en-GB"/>
        </w:rPr>
        <w:t>Partner of W. E. Jones</w:t>
      </w:r>
      <w:r w:rsidR="0020111A">
        <w:rPr>
          <w:rFonts w:ascii="Verdana" w:eastAsia="Times" w:hAnsi="Verdana" w:cs="Times New Roman"/>
          <w:sz w:val="24"/>
          <w:szCs w:val="24"/>
          <w:lang w:eastAsia="en-GB"/>
        </w:rPr>
        <w:t>,</w:t>
      </w:r>
      <w:r w:rsidRPr="0078757A">
        <w:rPr>
          <w:rFonts w:ascii="Verdana" w:eastAsia="Times" w:hAnsi="Verdana" w:cs="Times New Roman"/>
          <w:sz w:val="24"/>
          <w:szCs w:val="24"/>
          <w:lang w:eastAsia="en-GB"/>
        </w:rPr>
        <w:t xml:space="preserve"> </w:t>
      </w:r>
      <w:r w:rsidR="00CB5ACC">
        <w:rPr>
          <w:rFonts w:ascii="Verdana" w:eastAsia="Times" w:hAnsi="Verdana" w:cs="Times New Roman"/>
          <w:color w:val="FF0000"/>
          <w:sz w:val="24"/>
          <w:szCs w:val="24"/>
          <w:lang w:eastAsia="en-GB"/>
        </w:rPr>
        <w:t>[unknown date; 1888?]</w:t>
      </w:r>
      <w:proofErr w:type="gramEnd"/>
      <w:r w:rsidRPr="0078757A">
        <w:rPr>
          <w:rFonts w:ascii="Verdana" w:eastAsia="Times" w:hAnsi="Verdana" w:cs="Times New Roman"/>
          <w:sz w:val="24"/>
          <w:szCs w:val="24"/>
          <w:lang w:eastAsia="en-GB"/>
        </w:rPr>
        <w:t>-1897</w:t>
      </w: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Partner of W. Bruce </w:t>
      </w:r>
      <w:proofErr w:type="spellStart"/>
      <w:r w:rsidRPr="0078757A">
        <w:rPr>
          <w:rFonts w:ascii="Verdana" w:eastAsia="Times" w:hAnsi="Verdana" w:cs="Times New Roman"/>
          <w:sz w:val="24"/>
          <w:szCs w:val="24"/>
          <w:lang w:eastAsia="en-GB"/>
        </w:rPr>
        <w:t>Gingell</w:t>
      </w:r>
      <w:proofErr w:type="spellEnd"/>
      <w:r w:rsidR="0020111A">
        <w:rPr>
          <w:rFonts w:ascii="Verdana" w:eastAsia="Times" w:hAnsi="Verdana" w:cs="Times New Roman"/>
          <w:sz w:val="24"/>
          <w:szCs w:val="24"/>
          <w:lang w:eastAsia="en-GB"/>
        </w:rPr>
        <w:t>,</w:t>
      </w:r>
      <w:r w:rsidRPr="0078757A">
        <w:rPr>
          <w:rFonts w:ascii="Verdana" w:eastAsia="Times" w:hAnsi="Verdana" w:cs="Times New Roman"/>
          <w:sz w:val="24"/>
          <w:szCs w:val="24"/>
          <w:lang w:eastAsia="en-GB"/>
        </w:rPr>
        <w:t xml:space="preserve"> 1896</w:t>
      </w:r>
      <w:r w:rsidR="0009225A">
        <w:rPr>
          <w:rFonts w:ascii="Verdana" w:eastAsia="Times" w:hAnsi="Verdana" w:cs="Times New Roman"/>
          <w:sz w:val="24"/>
          <w:szCs w:val="24"/>
          <w:lang w:eastAsia="en-GB"/>
        </w:rPr>
        <w:t>/7</w:t>
      </w:r>
      <w:r w:rsidRPr="0078757A">
        <w:rPr>
          <w:rFonts w:ascii="Verdana" w:eastAsia="Times" w:hAnsi="Verdana" w:cs="Times New Roman"/>
          <w:sz w:val="24"/>
          <w:szCs w:val="24"/>
          <w:lang w:eastAsia="en-GB"/>
        </w:rPr>
        <w:t xml:space="preserve">-1899 [i.e. till </w:t>
      </w:r>
      <w:proofErr w:type="spellStart"/>
      <w:r w:rsidRPr="0078757A">
        <w:rPr>
          <w:rFonts w:ascii="Verdana" w:eastAsia="Times" w:hAnsi="Verdana" w:cs="Times New Roman"/>
          <w:sz w:val="24"/>
          <w:szCs w:val="24"/>
          <w:lang w:eastAsia="en-GB"/>
        </w:rPr>
        <w:t>Gingell’s</w:t>
      </w:r>
      <w:proofErr w:type="spellEnd"/>
      <w:r w:rsidRPr="0078757A">
        <w:rPr>
          <w:rFonts w:ascii="Verdana" w:eastAsia="Times" w:hAnsi="Verdana" w:cs="Times New Roman"/>
          <w:sz w:val="24"/>
          <w:szCs w:val="24"/>
          <w:lang w:eastAsia="en-GB"/>
        </w:rPr>
        <w:t xml:space="preserve"> death]</w:t>
      </w: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F</w:t>
      </w:r>
      <w:r w:rsidR="0020111A">
        <w:rPr>
          <w:rFonts w:ascii="Verdana" w:eastAsia="Times" w:hAnsi="Verdana" w:cs="Times New Roman"/>
          <w:sz w:val="24"/>
          <w:szCs w:val="24"/>
          <w:lang w:eastAsia="en-GB"/>
        </w:rPr>
        <w:t xml:space="preserve">ellow of the </w:t>
      </w:r>
      <w:r w:rsidRPr="0078757A">
        <w:rPr>
          <w:rFonts w:ascii="Verdana" w:eastAsia="Times" w:hAnsi="Verdana" w:cs="Times New Roman"/>
          <w:sz w:val="24"/>
          <w:szCs w:val="24"/>
          <w:lang w:eastAsia="en-GB"/>
        </w:rPr>
        <w:t>R</w:t>
      </w:r>
      <w:r w:rsidR="0020111A">
        <w:rPr>
          <w:rFonts w:ascii="Verdana" w:eastAsia="Times" w:hAnsi="Verdana" w:cs="Times New Roman"/>
          <w:sz w:val="24"/>
          <w:szCs w:val="24"/>
          <w:lang w:eastAsia="en-GB"/>
        </w:rPr>
        <w:t xml:space="preserve">oyal </w:t>
      </w:r>
      <w:r w:rsidRPr="0078757A">
        <w:rPr>
          <w:rFonts w:ascii="Verdana" w:eastAsia="Times" w:hAnsi="Verdana" w:cs="Times New Roman"/>
          <w:sz w:val="24"/>
          <w:szCs w:val="24"/>
          <w:lang w:eastAsia="en-GB"/>
        </w:rPr>
        <w:t>I</w:t>
      </w:r>
      <w:r w:rsidR="0020111A">
        <w:rPr>
          <w:rFonts w:ascii="Verdana" w:eastAsia="Times" w:hAnsi="Verdana" w:cs="Times New Roman"/>
          <w:sz w:val="24"/>
          <w:szCs w:val="24"/>
          <w:lang w:eastAsia="en-GB"/>
        </w:rPr>
        <w:t xml:space="preserve">nstitute of </w:t>
      </w:r>
      <w:r w:rsidRPr="0078757A">
        <w:rPr>
          <w:rFonts w:ascii="Verdana" w:eastAsia="Times" w:hAnsi="Verdana" w:cs="Times New Roman"/>
          <w:sz w:val="24"/>
          <w:szCs w:val="24"/>
          <w:lang w:eastAsia="en-GB"/>
        </w:rPr>
        <w:t>B</w:t>
      </w:r>
      <w:r w:rsidR="0020111A">
        <w:rPr>
          <w:rFonts w:ascii="Verdana" w:eastAsia="Times" w:hAnsi="Verdana" w:cs="Times New Roman"/>
          <w:sz w:val="24"/>
          <w:szCs w:val="24"/>
          <w:lang w:eastAsia="en-GB"/>
        </w:rPr>
        <w:t xml:space="preserve">ritish </w:t>
      </w:r>
      <w:r w:rsidRPr="0078757A">
        <w:rPr>
          <w:rFonts w:ascii="Verdana" w:eastAsia="Times" w:hAnsi="Verdana" w:cs="Times New Roman"/>
          <w:sz w:val="24"/>
          <w:szCs w:val="24"/>
          <w:lang w:eastAsia="en-GB"/>
        </w:rPr>
        <w:t>A</w:t>
      </w:r>
      <w:r w:rsidR="0020111A">
        <w:rPr>
          <w:rFonts w:ascii="Verdana" w:eastAsia="Times" w:hAnsi="Verdana" w:cs="Times New Roman"/>
          <w:sz w:val="24"/>
          <w:szCs w:val="24"/>
          <w:lang w:eastAsia="en-GB"/>
        </w:rPr>
        <w:t>rchitects,</w:t>
      </w:r>
      <w:r w:rsidRPr="0078757A">
        <w:rPr>
          <w:rFonts w:ascii="Verdana" w:eastAsia="Times" w:hAnsi="Verdana" w:cs="Times New Roman"/>
          <w:sz w:val="24"/>
          <w:szCs w:val="24"/>
          <w:lang w:eastAsia="en-GB"/>
        </w:rPr>
        <w:t xml:space="preserve"> 1896</w:t>
      </w: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Practised alone</w:t>
      </w:r>
      <w:r w:rsidR="0020111A">
        <w:rPr>
          <w:rFonts w:ascii="Verdana" w:eastAsia="Times" w:hAnsi="Verdana" w:cs="Times New Roman"/>
          <w:sz w:val="24"/>
          <w:szCs w:val="24"/>
          <w:lang w:eastAsia="en-GB"/>
        </w:rPr>
        <w:t>,</w:t>
      </w:r>
      <w:r w:rsidRPr="0078757A">
        <w:rPr>
          <w:rFonts w:ascii="Verdana" w:eastAsia="Times" w:hAnsi="Verdana" w:cs="Times New Roman"/>
          <w:sz w:val="24"/>
          <w:szCs w:val="24"/>
          <w:lang w:eastAsia="en-GB"/>
        </w:rPr>
        <w:t xml:space="preserve"> 1899-1913/14, followed by bankruptcy</w:t>
      </w: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Director of excavatio</w:t>
      </w:r>
      <w:r w:rsidR="00DA1651">
        <w:rPr>
          <w:rFonts w:ascii="Verdana" w:eastAsia="Times" w:hAnsi="Verdana" w:cs="Times New Roman"/>
          <w:sz w:val="24"/>
          <w:szCs w:val="24"/>
          <w:lang w:eastAsia="en-GB"/>
        </w:rPr>
        <w:t>ns at Glastonbury Abbey, 1908-21</w:t>
      </w: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Architect to Malvern Priory Church, Worcestershire, 1909-14</w:t>
      </w: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Honorary architect to the diocese of Bath and Wells, 1909-14</w:t>
      </w: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Consultant for Rutland </w:t>
      </w:r>
      <w:proofErr w:type="spellStart"/>
      <w:r w:rsidRPr="0078757A">
        <w:rPr>
          <w:rFonts w:ascii="Verdana" w:eastAsia="Times" w:hAnsi="Verdana" w:cs="Times New Roman"/>
          <w:sz w:val="24"/>
          <w:szCs w:val="24"/>
          <w:lang w:eastAsia="en-GB"/>
        </w:rPr>
        <w:t>Boughton’s</w:t>
      </w:r>
      <w:proofErr w:type="spellEnd"/>
      <w:r w:rsidRPr="0078757A">
        <w:rPr>
          <w:rFonts w:ascii="Verdana" w:eastAsia="Times" w:hAnsi="Verdana" w:cs="Times New Roman"/>
          <w:sz w:val="24"/>
          <w:szCs w:val="24"/>
          <w:lang w:eastAsia="en-GB"/>
        </w:rPr>
        <w:t xml:space="preserve"> abortive scheme for a National Opera </w:t>
      </w:r>
    </w:p>
    <w:p w:rsidR="0078757A" w:rsidRPr="0078757A" w:rsidRDefault="0078757A" w:rsidP="0078757A">
      <w:pPr>
        <w:spacing w:after="0"/>
        <w:ind w:left="720"/>
        <w:rPr>
          <w:rFonts w:ascii="Verdana" w:eastAsia="Times" w:hAnsi="Verdana" w:cs="Times New Roman"/>
          <w:b/>
          <w:bCs/>
          <w:sz w:val="24"/>
          <w:szCs w:val="24"/>
          <w:lang w:eastAsia="en-GB"/>
        </w:rPr>
      </w:pPr>
      <w:r w:rsidRPr="0078757A">
        <w:rPr>
          <w:rFonts w:ascii="Verdana" w:eastAsia="Times" w:hAnsi="Verdana" w:cs="Times New Roman"/>
          <w:sz w:val="24"/>
          <w:szCs w:val="24"/>
          <w:lang w:eastAsia="en-GB"/>
        </w:rPr>
        <w:t xml:space="preserve">House to be built at Glastonbury: see Lovell, Percy (1969) </w:t>
      </w:r>
      <w:proofErr w:type="gramStart"/>
      <w:r w:rsidRPr="0078757A">
        <w:rPr>
          <w:rFonts w:ascii="Verdana" w:eastAsia="Times" w:hAnsi="Verdana" w:cs="Times New Roman"/>
          <w:bCs/>
          <w:sz w:val="24"/>
          <w:szCs w:val="24"/>
          <w:lang w:eastAsia="en-GB"/>
        </w:rPr>
        <w:t>The</w:t>
      </w:r>
      <w:proofErr w:type="gramEnd"/>
      <w:r w:rsidRPr="0078757A">
        <w:rPr>
          <w:rFonts w:ascii="Verdana" w:eastAsia="Times" w:hAnsi="Verdana" w:cs="Times New Roman"/>
          <w:bCs/>
          <w:sz w:val="24"/>
          <w:szCs w:val="24"/>
          <w:lang w:eastAsia="en-GB"/>
        </w:rPr>
        <w:t xml:space="preserve"> proposed National Opera House at Glastonbury, 1913-15.</w:t>
      </w:r>
      <w:r w:rsidRPr="0078757A">
        <w:rPr>
          <w:rFonts w:ascii="Verdana" w:eastAsia="Times" w:hAnsi="Verdana" w:cs="Times New Roman"/>
          <w:b/>
          <w:bCs/>
          <w:sz w:val="24"/>
          <w:szCs w:val="24"/>
          <w:lang w:eastAsia="en-GB"/>
        </w:rPr>
        <w:t xml:space="preserve"> </w:t>
      </w:r>
      <w:r w:rsidR="00CB5ACC">
        <w:rPr>
          <w:rFonts w:ascii="Verdana" w:eastAsia="Times" w:hAnsi="Verdana" w:cs="Times New Roman"/>
          <w:i/>
          <w:iCs/>
          <w:sz w:val="24"/>
          <w:szCs w:val="24"/>
          <w:lang w:eastAsia="en-GB"/>
        </w:rPr>
        <w:t>Music and</w:t>
      </w:r>
      <w:r w:rsidRPr="0078757A">
        <w:rPr>
          <w:rFonts w:ascii="Verdana" w:eastAsia="Times" w:hAnsi="Verdana" w:cs="Times New Roman"/>
          <w:i/>
          <w:iCs/>
          <w:sz w:val="24"/>
          <w:szCs w:val="24"/>
          <w:lang w:eastAsia="en-GB"/>
        </w:rPr>
        <w:t xml:space="preserve"> Letters</w:t>
      </w:r>
      <w:r w:rsidRPr="0078757A">
        <w:rPr>
          <w:rFonts w:ascii="Verdana" w:eastAsia="Times" w:hAnsi="Verdana" w:cs="Times New Roman"/>
          <w:sz w:val="24"/>
          <w:szCs w:val="24"/>
          <w:lang w:eastAsia="en-GB"/>
        </w:rPr>
        <w:t xml:space="preserve"> 50.1 (January), 172-179. </w:t>
      </w:r>
      <w:proofErr w:type="gramStart"/>
      <w:r w:rsidRPr="0078757A">
        <w:rPr>
          <w:rFonts w:ascii="Verdana" w:eastAsia="Times" w:hAnsi="Verdana" w:cs="Times New Roman"/>
          <w:sz w:val="24"/>
          <w:szCs w:val="24"/>
          <w:lang w:eastAsia="en-GB"/>
        </w:rPr>
        <w:t xml:space="preserve">Online at </w:t>
      </w:r>
      <w:hyperlink r:id="rId69" w:history="1">
        <w:r w:rsidRPr="0078757A">
          <w:rPr>
            <w:rFonts w:ascii="Verdana" w:eastAsia="Times" w:hAnsi="Verdana" w:cs="Times New Roman"/>
            <w:color w:val="0000FF" w:themeColor="hyperlink"/>
            <w:sz w:val="24"/>
            <w:szCs w:val="24"/>
            <w:u w:val="single"/>
            <w:lang w:eastAsia="en-GB"/>
          </w:rPr>
          <w:t>http://www.jstor.org/stable/732911</w:t>
        </w:r>
      </w:hyperlink>
      <w:r w:rsidRPr="0078757A">
        <w:rPr>
          <w:rFonts w:ascii="Verdana" w:eastAsia="Times" w:hAnsi="Verdana" w:cs="Times New Roman"/>
          <w:sz w:val="24"/>
          <w:szCs w:val="24"/>
          <w:lang w:eastAsia="en-GB"/>
        </w:rPr>
        <w:t>.</w:t>
      </w:r>
      <w:proofErr w:type="gramEnd"/>
      <w:r w:rsidRPr="0078757A">
        <w:rPr>
          <w:rFonts w:ascii="Verdana" w:eastAsia="Times" w:hAnsi="Verdana" w:cs="Times New Roman"/>
          <w:sz w:val="24"/>
          <w:szCs w:val="24"/>
          <w:lang w:eastAsia="en-GB"/>
        </w:rPr>
        <w:t xml:space="preserve"> [FBB is mentioned casually on 175.]</w:t>
      </w: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Consultancy advertised while living at Dolgellau, about 1936; probably no </w:t>
      </w:r>
    </w:p>
    <w:p w:rsidR="0078757A" w:rsidRPr="0078757A" w:rsidRDefault="0078757A" w:rsidP="0078757A">
      <w:pPr>
        <w:spacing w:after="0"/>
        <w:ind w:firstLine="720"/>
        <w:rPr>
          <w:rFonts w:ascii="Verdana" w:eastAsia="Times" w:hAnsi="Verdana" w:cs="Times New Roman"/>
          <w:sz w:val="24"/>
          <w:szCs w:val="24"/>
          <w:lang w:eastAsia="en-GB"/>
        </w:rPr>
      </w:pPr>
      <w:proofErr w:type="gramStart"/>
      <w:r w:rsidRPr="0078757A">
        <w:rPr>
          <w:rFonts w:ascii="Verdana" w:eastAsia="Times" w:hAnsi="Verdana" w:cs="Times New Roman"/>
          <w:sz w:val="24"/>
          <w:szCs w:val="24"/>
          <w:lang w:eastAsia="en-GB"/>
        </w:rPr>
        <w:t>takers</w:t>
      </w:r>
      <w:proofErr w:type="gramEnd"/>
    </w:p>
    <w:p w:rsidR="001D3661" w:rsidRPr="0078757A" w:rsidRDefault="001D3661" w:rsidP="0078757A">
      <w:pPr>
        <w:spacing w:after="0"/>
        <w:rPr>
          <w:rFonts w:ascii="Verdana" w:eastAsia="Times" w:hAnsi="Verdana" w:cs="Times New Roman"/>
          <w:sz w:val="24"/>
          <w:szCs w:val="24"/>
          <w:lang w:eastAsia="en-GB"/>
        </w:rPr>
      </w:pPr>
      <w:r>
        <w:rPr>
          <w:rFonts w:ascii="Verdana" w:eastAsia="Times" w:hAnsi="Verdana" w:cs="Times New Roman"/>
          <w:sz w:val="24"/>
          <w:szCs w:val="24"/>
          <w:lang w:eastAsia="en-GB"/>
        </w:rPr>
        <w:t xml:space="preserve">It is hard to characterize FBB’s architectural style(s), but he displayed considerable fondness for elements and motifs of the early 18th century, and is sometimes thought to represent the Queen Anne revival; </w:t>
      </w:r>
      <w:r w:rsidR="008D54CF">
        <w:rPr>
          <w:rFonts w:ascii="Verdana" w:eastAsia="Times" w:hAnsi="Verdana" w:cs="Times New Roman"/>
          <w:sz w:val="24"/>
          <w:szCs w:val="24"/>
          <w:lang w:eastAsia="en-GB"/>
        </w:rPr>
        <w:t>but placing him</w:t>
      </w:r>
      <w:r>
        <w:rPr>
          <w:rFonts w:ascii="Verdana" w:eastAsia="Times" w:hAnsi="Verdana" w:cs="Times New Roman"/>
          <w:sz w:val="24"/>
          <w:szCs w:val="24"/>
          <w:lang w:eastAsia="en-GB"/>
        </w:rPr>
        <w:t xml:space="preserve"> cannot be that straightforward.</w:t>
      </w:r>
    </w:p>
    <w:p w:rsidR="0020111A" w:rsidRDefault="0020111A" w:rsidP="0078757A">
      <w:pPr>
        <w:spacing w:after="0"/>
        <w:rPr>
          <w:rFonts w:ascii="Verdana" w:eastAsia="Times" w:hAnsi="Verdana" w:cs="Times New Roman"/>
          <w:i/>
          <w:sz w:val="24"/>
          <w:szCs w:val="24"/>
          <w:lang w:eastAsia="en-GB"/>
        </w:rPr>
      </w:pPr>
    </w:p>
    <w:p w:rsidR="0078757A" w:rsidRDefault="0020111A" w:rsidP="0078757A">
      <w:pPr>
        <w:spacing w:after="0"/>
        <w:rPr>
          <w:rFonts w:ascii="Verdana" w:eastAsia="Times" w:hAnsi="Verdana" w:cs="Times New Roman"/>
          <w:i/>
          <w:sz w:val="24"/>
          <w:szCs w:val="24"/>
          <w:lang w:eastAsia="en-GB"/>
        </w:rPr>
      </w:pPr>
      <w:r>
        <w:rPr>
          <w:rFonts w:ascii="Verdana" w:eastAsia="Times" w:hAnsi="Verdana" w:cs="Times New Roman"/>
          <w:i/>
          <w:sz w:val="24"/>
          <w:szCs w:val="24"/>
          <w:lang w:eastAsia="en-GB"/>
        </w:rPr>
        <w:t>Some of FBB’s buildings are listed by Historic Engla</w:t>
      </w:r>
      <w:r w:rsidR="009C48B7">
        <w:rPr>
          <w:rFonts w:ascii="Verdana" w:eastAsia="Times" w:hAnsi="Verdana" w:cs="Times New Roman"/>
          <w:i/>
          <w:sz w:val="24"/>
          <w:szCs w:val="24"/>
          <w:lang w:eastAsia="en-GB"/>
        </w:rPr>
        <w:t xml:space="preserve">nd (formerly English Heritage). </w:t>
      </w:r>
      <w:r>
        <w:rPr>
          <w:rFonts w:ascii="Verdana" w:eastAsia="Times" w:hAnsi="Verdana" w:cs="Times New Roman"/>
          <w:i/>
          <w:sz w:val="24"/>
          <w:szCs w:val="24"/>
          <w:lang w:eastAsia="en-GB"/>
        </w:rPr>
        <w:t>L</w:t>
      </w:r>
      <w:r w:rsidR="0078757A" w:rsidRPr="0078757A">
        <w:rPr>
          <w:rFonts w:ascii="Verdana" w:eastAsia="Times" w:hAnsi="Verdana" w:cs="Times New Roman"/>
          <w:i/>
          <w:sz w:val="24"/>
          <w:szCs w:val="24"/>
          <w:lang w:eastAsia="en-GB"/>
        </w:rPr>
        <w:t xml:space="preserve">isted building status is mentioned only when FBB was principally responsible for designing </w:t>
      </w:r>
      <w:r>
        <w:rPr>
          <w:rFonts w:ascii="Verdana" w:eastAsia="Times" w:hAnsi="Verdana" w:cs="Times New Roman"/>
          <w:i/>
          <w:sz w:val="24"/>
          <w:szCs w:val="24"/>
          <w:lang w:eastAsia="en-GB"/>
        </w:rPr>
        <w:t xml:space="preserve">an entire </w:t>
      </w:r>
      <w:r w:rsidR="0078757A" w:rsidRPr="0078757A">
        <w:rPr>
          <w:rFonts w:ascii="Verdana" w:eastAsia="Times" w:hAnsi="Verdana" w:cs="Times New Roman"/>
          <w:i/>
          <w:sz w:val="24"/>
          <w:szCs w:val="24"/>
          <w:lang w:eastAsia="en-GB"/>
        </w:rPr>
        <w:t>building.</w:t>
      </w:r>
    </w:p>
    <w:p w:rsidR="00F37193" w:rsidRPr="00F37193" w:rsidRDefault="00F37193" w:rsidP="00F37193">
      <w:pPr>
        <w:spacing w:after="0"/>
        <w:rPr>
          <w:rFonts w:ascii="Verdana" w:eastAsia="Times" w:hAnsi="Verdana" w:cs="Times New Roman"/>
          <w:i/>
          <w:sz w:val="24"/>
          <w:szCs w:val="24"/>
          <w:lang w:eastAsia="en-GB"/>
        </w:rPr>
      </w:pPr>
    </w:p>
    <w:p w:rsidR="00F37193" w:rsidRPr="00F37193" w:rsidRDefault="00F37193" w:rsidP="00F37193">
      <w:pPr>
        <w:spacing w:after="0"/>
        <w:rPr>
          <w:rFonts w:ascii="Verdana" w:eastAsia="Times" w:hAnsi="Verdana" w:cs="Times New Roman"/>
          <w:i/>
          <w:sz w:val="24"/>
          <w:szCs w:val="24"/>
          <w:lang w:eastAsia="en-GB"/>
        </w:rPr>
      </w:pPr>
      <w:r w:rsidRPr="00F37193">
        <w:rPr>
          <w:rFonts w:ascii="Verdana" w:eastAsia="Times" w:hAnsi="Verdana" w:cs="Times New Roman"/>
          <w:i/>
          <w:sz w:val="24"/>
          <w:szCs w:val="24"/>
          <w:lang w:eastAsia="en-GB"/>
        </w:rPr>
        <w:t xml:space="preserve">Individual architectural </w:t>
      </w:r>
      <w:r w:rsidR="004C7358">
        <w:rPr>
          <w:rFonts w:ascii="Verdana" w:eastAsia="Times" w:hAnsi="Verdana" w:cs="Times New Roman"/>
          <w:i/>
          <w:sz w:val="24"/>
          <w:szCs w:val="24"/>
          <w:lang w:eastAsia="en-GB"/>
        </w:rPr>
        <w:t xml:space="preserve">or archaeological </w:t>
      </w:r>
      <w:r w:rsidRPr="00F37193">
        <w:rPr>
          <w:rFonts w:ascii="Verdana" w:eastAsia="Times" w:hAnsi="Verdana" w:cs="Times New Roman"/>
          <w:i/>
          <w:sz w:val="24"/>
          <w:szCs w:val="24"/>
          <w:lang w:eastAsia="en-GB"/>
        </w:rPr>
        <w:t xml:space="preserve">drawings and recreational </w:t>
      </w:r>
      <w:r w:rsidR="009C48B7">
        <w:rPr>
          <w:rFonts w:ascii="Verdana" w:eastAsia="Times" w:hAnsi="Verdana" w:cs="Times New Roman"/>
          <w:i/>
          <w:sz w:val="24"/>
          <w:szCs w:val="24"/>
          <w:lang w:eastAsia="en-GB"/>
        </w:rPr>
        <w:t xml:space="preserve">drawings and </w:t>
      </w:r>
      <w:r w:rsidRPr="00F37193">
        <w:rPr>
          <w:rFonts w:ascii="Verdana" w:eastAsia="Times" w:hAnsi="Verdana" w:cs="Times New Roman"/>
          <w:i/>
          <w:sz w:val="24"/>
          <w:szCs w:val="24"/>
          <w:lang w:eastAsia="en-GB"/>
        </w:rPr>
        <w:t>paintings that FBB is known to have produced are not included.</w:t>
      </w:r>
    </w:p>
    <w:p w:rsidR="0020111A" w:rsidRPr="0020111A" w:rsidRDefault="0020111A" w:rsidP="0078757A">
      <w:pPr>
        <w:spacing w:after="0"/>
        <w:rPr>
          <w:rFonts w:ascii="Verdana" w:eastAsia="Times" w:hAnsi="Verdana" w:cs="Times New Roman"/>
          <w:i/>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b/>
          <w:i/>
          <w:sz w:val="24"/>
          <w:szCs w:val="24"/>
          <w:lang w:eastAsia="en-GB"/>
        </w:rPr>
      </w:pPr>
      <w:r w:rsidRPr="0078757A">
        <w:rPr>
          <w:rFonts w:ascii="Verdana" w:eastAsia="Times" w:hAnsi="Verdana" w:cs="Times New Roman"/>
          <w:b/>
          <w:i/>
          <w:sz w:val="24"/>
          <w:szCs w:val="24"/>
          <w:lang w:eastAsia="en-GB"/>
        </w:rPr>
        <w:t>FBB’s buildings, artefacts and restorations</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1882 All Saints church, Kenton, Devon: reconstruction of 15th-century pulpit.</w:t>
      </w:r>
    </w:p>
    <w:p w:rsidR="0078757A" w:rsidRPr="0078757A" w:rsidRDefault="0078757A" w:rsidP="0078757A">
      <w:pPr>
        <w:spacing w:after="0"/>
        <w:rPr>
          <w:rFonts w:ascii="Verdana" w:eastAsia="Times" w:hAnsi="Verdana" w:cs="Times New Roman"/>
          <w:sz w:val="24"/>
          <w:szCs w:val="24"/>
          <w:lang w:eastAsia="en-GB"/>
        </w:rPr>
      </w:pPr>
    </w:p>
    <w:p w:rsidR="0078757A" w:rsidRPr="0009225A" w:rsidRDefault="0078757A" w:rsidP="0009225A">
      <w:pPr>
        <w:spacing w:after="0"/>
        <w:rPr>
          <w:rFonts w:ascii="Verdana" w:eastAsia="Times" w:hAnsi="Verdana" w:cs="Times New Roman"/>
          <w:color w:val="FF0000"/>
          <w:sz w:val="24"/>
          <w:szCs w:val="24"/>
          <w:lang w:eastAsia="en-GB"/>
        </w:rPr>
      </w:pPr>
      <w:proofErr w:type="gramStart"/>
      <w:r w:rsidRPr="0078757A">
        <w:rPr>
          <w:rFonts w:ascii="Verdana" w:eastAsia="Times" w:hAnsi="Verdana" w:cs="Times New Roman"/>
          <w:sz w:val="24"/>
          <w:szCs w:val="24"/>
          <w:lang w:eastAsia="en-GB"/>
        </w:rPr>
        <w:t>1887 Chapel, Bath College</w:t>
      </w:r>
      <w:r w:rsidR="00DD40B0">
        <w:rPr>
          <w:rFonts w:ascii="Verdana" w:eastAsia="Times" w:hAnsi="Verdana" w:cs="Times New Roman"/>
          <w:sz w:val="24"/>
          <w:szCs w:val="24"/>
          <w:lang w:eastAsia="en-GB"/>
        </w:rPr>
        <w:t xml:space="preserve"> [public school</w:t>
      </w:r>
      <w:r w:rsidR="00121362">
        <w:rPr>
          <w:rFonts w:ascii="Verdana" w:eastAsia="Times" w:hAnsi="Verdana" w:cs="Times New Roman"/>
          <w:sz w:val="24"/>
          <w:szCs w:val="24"/>
          <w:lang w:eastAsia="en-GB"/>
        </w:rPr>
        <w:t>, FBB’s alma mater</w:t>
      </w:r>
      <w:r w:rsidR="00791A08">
        <w:rPr>
          <w:rFonts w:ascii="Verdana" w:eastAsia="Times" w:hAnsi="Verdana" w:cs="Times New Roman"/>
          <w:sz w:val="24"/>
          <w:szCs w:val="24"/>
          <w:lang w:eastAsia="en-GB"/>
        </w:rPr>
        <w:t>, where his father was or had been headmaster</w:t>
      </w:r>
      <w:r w:rsidR="00DD40B0">
        <w:rPr>
          <w:rFonts w:ascii="Verdana" w:eastAsia="Times" w:hAnsi="Verdana" w:cs="Times New Roman"/>
          <w:sz w:val="24"/>
          <w:szCs w:val="24"/>
          <w:lang w:eastAsia="en-GB"/>
        </w:rPr>
        <w:t>]</w:t>
      </w:r>
      <w:r w:rsidRPr="0078757A">
        <w:rPr>
          <w:rFonts w:ascii="Verdana" w:eastAsia="Times" w:hAnsi="Verdana" w:cs="Times New Roman"/>
          <w:sz w:val="24"/>
          <w:szCs w:val="24"/>
          <w:lang w:eastAsia="en-GB"/>
        </w:rPr>
        <w:t>, Bath, Somerset (with Charles Hansom).</w:t>
      </w:r>
      <w:proofErr w:type="gramEnd"/>
      <w:r w:rsidRPr="0078757A">
        <w:rPr>
          <w:rFonts w:ascii="Verdana" w:eastAsia="Times" w:hAnsi="Verdana" w:cs="Times New Roman"/>
          <w:sz w:val="24"/>
          <w:szCs w:val="24"/>
          <w:lang w:eastAsia="en-GB"/>
        </w:rPr>
        <w:t xml:space="preserve"> </w:t>
      </w:r>
      <w:r w:rsidR="00FF5164">
        <w:rPr>
          <w:rFonts w:ascii="Verdana" w:eastAsia="Times" w:hAnsi="Verdana" w:cs="Times New Roman"/>
          <w:color w:val="FF0000"/>
          <w:sz w:val="24"/>
          <w:szCs w:val="24"/>
          <w:lang w:eastAsia="en-GB"/>
        </w:rPr>
        <w:t>[It is n</w:t>
      </w:r>
      <w:r w:rsidR="00DD40B0">
        <w:rPr>
          <w:rFonts w:ascii="Verdana" w:eastAsia="Times" w:hAnsi="Verdana" w:cs="Times New Roman"/>
          <w:color w:val="FF0000"/>
          <w:sz w:val="24"/>
          <w:szCs w:val="24"/>
          <w:lang w:eastAsia="en-GB"/>
        </w:rPr>
        <w:t xml:space="preserve">ot clear whether </w:t>
      </w:r>
      <w:r w:rsidR="00121362">
        <w:rPr>
          <w:rFonts w:ascii="Verdana" w:eastAsia="Times" w:hAnsi="Verdana" w:cs="Times New Roman"/>
          <w:color w:val="FF0000"/>
          <w:sz w:val="24"/>
          <w:szCs w:val="24"/>
          <w:lang w:eastAsia="en-GB"/>
        </w:rPr>
        <w:t>this was</w:t>
      </w:r>
      <w:r w:rsidR="00494164">
        <w:rPr>
          <w:rFonts w:ascii="Verdana" w:eastAsia="Times" w:hAnsi="Verdana" w:cs="Times New Roman"/>
          <w:color w:val="FF0000"/>
          <w:sz w:val="24"/>
          <w:szCs w:val="24"/>
          <w:lang w:eastAsia="en-GB"/>
        </w:rPr>
        <w:t xml:space="preserve"> ever</w:t>
      </w:r>
      <w:r w:rsidR="00121362">
        <w:rPr>
          <w:rFonts w:ascii="Verdana" w:eastAsia="Times" w:hAnsi="Verdana" w:cs="Times New Roman"/>
          <w:color w:val="FF0000"/>
          <w:sz w:val="24"/>
          <w:szCs w:val="24"/>
          <w:lang w:eastAsia="en-GB"/>
        </w:rPr>
        <w:t xml:space="preserve"> </w:t>
      </w:r>
      <w:r w:rsidR="00DD40B0">
        <w:rPr>
          <w:rFonts w:ascii="Verdana" w:eastAsia="Times" w:hAnsi="Verdana" w:cs="Times New Roman"/>
          <w:color w:val="FF0000"/>
          <w:sz w:val="24"/>
          <w:szCs w:val="24"/>
          <w:lang w:eastAsia="en-GB"/>
        </w:rPr>
        <w:t>built</w:t>
      </w:r>
      <w:r w:rsidR="00745441">
        <w:rPr>
          <w:rFonts w:ascii="Verdana" w:eastAsia="Times" w:hAnsi="Verdana" w:cs="Times New Roman"/>
          <w:color w:val="FF0000"/>
          <w:sz w:val="24"/>
          <w:szCs w:val="24"/>
          <w:lang w:eastAsia="en-GB"/>
        </w:rPr>
        <w:t>;</w:t>
      </w:r>
      <w:r w:rsidR="00494164">
        <w:rPr>
          <w:rFonts w:ascii="Verdana" w:eastAsia="Times" w:hAnsi="Verdana" w:cs="Times New Roman"/>
          <w:color w:val="FF0000"/>
          <w:sz w:val="24"/>
          <w:szCs w:val="24"/>
          <w:lang w:eastAsia="en-GB"/>
        </w:rPr>
        <w:t xml:space="preserve"> there is</w:t>
      </w:r>
      <w:r w:rsidR="00745441">
        <w:rPr>
          <w:rFonts w:ascii="Verdana" w:eastAsia="Times" w:hAnsi="Verdana" w:cs="Times New Roman"/>
          <w:color w:val="FF0000"/>
          <w:sz w:val="24"/>
          <w:szCs w:val="24"/>
          <w:lang w:eastAsia="en-GB"/>
        </w:rPr>
        <w:t xml:space="preserve"> no convincing mention of the school’s existence after about 1902</w:t>
      </w:r>
      <w:r w:rsidR="00460E5E">
        <w:rPr>
          <w:rFonts w:ascii="Verdana" w:eastAsia="Times" w:hAnsi="Verdana" w:cs="Times New Roman"/>
          <w:color w:val="FF0000"/>
          <w:sz w:val="24"/>
          <w:szCs w:val="24"/>
          <w:lang w:eastAsia="en-GB"/>
        </w:rPr>
        <w:t>; it appears to have had a “financial crisis three years ago” in 1905</w:t>
      </w:r>
      <w:r w:rsidRPr="0078757A">
        <w:rPr>
          <w:rFonts w:ascii="Verdana" w:eastAsia="Times" w:hAnsi="Verdana" w:cs="Times New Roman"/>
          <w:color w:val="FF0000"/>
          <w:sz w:val="24"/>
          <w:szCs w:val="24"/>
          <w:lang w:eastAsia="en-GB"/>
        </w:rPr>
        <w:t>.</w:t>
      </w:r>
      <w:r w:rsidR="00460E5E">
        <w:rPr>
          <w:rFonts w:ascii="Verdana" w:eastAsia="Times" w:hAnsi="Verdana" w:cs="Times New Roman"/>
          <w:color w:val="FF0000"/>
          <w:sz w:val="24"/>
          <w:szCs w:val="24"/>
          <w:lang w:eastAsia="en-GB"/>
        </w:rPr>
        <w:t xml:space="preserve"> T</w:t>
      </w:r>
      <w:r w:rsidR="0009225A">
        <w:rPr>
          <w:rFonts w:ascii="Verdana" w:eastAsia="Times" w:hAnsi="Verdana" w:cs="Times New Roman"/>
          <w:color w:val="FF0000"/>
          <w:sz w:val="24"/>
          <w:szCs w:val="24"/>
          <w:lang w:eastAsia="en-GB"/>
        </w:rPr>
        <w:t xml:space="preserve">he </w:t>
      </w:r>
      <w:r w:rsidR="001D12A3">
        <w:rPr>
          <w:rFonts w:ascii="Verdana" w:eastAsia="Times" w:hAnsi="Verdana" w:cs="Times New Roman"/>
          <w:color w:val="FF0000"/>
          <w:sz w:val="24"/>
          <w:szCs w:val="24"/>
          <w:lang w:eastAsia="en-GB"/>
        </w:rPr>
        <w:t xml:space="preserve">main </w:t>
      </w:r>
      <w:r w:rsidR="0009225A">
        <w:rPr>
          <w:rFonts w:ascii="Verdana" w:eastAsia="Times" w:hAnsi="Verdana" w:cs="Times New Roman"/>
          <w:color w:val="FF0000"/>
          <w:sz w:val="24"/>
          <w:szCs w:val="24"/>
          <w:lang w:eastAsia="en-GB"/>
        </w:rPr>
        <w:t xml:space="preserve">buildings </w:t>
      </w:r>
      <w:r w:rsidR="00460E5E">
        <w:rPr>
          <w:rFonts w:ascii="Verdana" w:eastAsia="Times" w:hAnsi="Verdana" w:cs="Times New Roman"/>
          <w:color w:val="FF0000"/>
          <w:sz w:val="24"/>
          <w:szCs w:val="24"/>
          <w:lang w:eastAsia="en-GB"/>
        </w:rPr>
        <w:t xml:space="preserve">were originally </w:t>
      </w:r>
      <w:r w:rsidR="0009225A">
        <w:rPr>
          <w:rFonts w:ascii="Verdana" w:eastAsia="Times" w:hAnsi="Verdana" w:cs="Times New Roman"/>
          <w:color w:val="FF0000"/>
          <w:sz w:val="24"/>
          <w:szCs w:val="24"/>
          <w:lang w:eastAsia="en-GB"/>
        </w:rPr>
        <w:t xml:space="preserve">those of </w:t>
      </w:r>
      <w:r w:rsidR="00460E5E">
        <w:rPr>
          <w:rFonts w:ascii="Verdana" w:eastAsia="Times" w:hAnsi="Verdana" w:cs="Times New Roman"/>
          <w:color w:val="FF0000"/>
          <w:sz w:val="24"/>
          <w:szCs w:val="24"/>
          <w:lang w:eastAsia="en-GB"/>
        </w:rPr>
        <w:t xml:space="preserve">a house called </w:t>
      </w:r>
      <w:r w:rsidR="00460E5E" w:rsidRPr="00460E5E">
        <w:rPr>
          <w:rFonts w:ascii="Verdana" w:eastAsia="Times" w:hAnsi="Verdana" w:cs="Times New Roman"/>
          <w:i/>
          <w:color w:val="FF0000"/>
          <w:sz w:val="24"/>
          <w:szCs w:val="24"/>
          <w:lang w:eastAsia="en-GB"/>
        </w:rPr>
        <w:t>Vellore</w:t>
      </w:r>
      <w:r w:rsidR="00460E5E">
        <w:rPr>
          <w:rFonts w:ascii="Verdana" w:eastAsia="Times" w:hAnsi="Verdana" w:cs="Times New Roman"/>
          <w:color w:val="FF0000"/>
          <w:sz w:val="24"/>
          <w:szCs w:val="24"/>
          <w:lang w:eastAsia="en-GB"/>
        </w:rPr>
        <w:t xml:space="preserve">; they are now the </w:t>
      </w:r>
      <w:r w:rsidR="0009225A">
        <w:rPr>
          <w:rFonts w:ascii="Verdana" w:eastAsia="Times" w:hAnsi="Verdana" w:cs="Times New Roman"/>
          <w:color w:val="FF0000"/>
          <w:sz w:val="24"/>
          <w:szCs w:val="24"/>
          <w:lang w:eastAsia="en-GB"/>
        </w:rPr>
        <w:t xml:space="preserve">Macdonald </w:t>
      </w:r>
      <w:r w:rsidR="00460E5E">
        <w:rPr>
          <w:rFonts w:ascii="Verdana" w:eastAsia="Times" w:hAnsi="Verdana" w:cs="Times New Roman"/>
          <w:color w:val="FF0000"/>
          <w:sz w:val="24"/>
          <w:szCs w:val="24"/>
          <w:lang w:eastAsia="en-GB"/>
        </w:rPr>
        <w:t>Bath Spa Hotel.</w:t>
      </w:r>
      <w:r w:rsidRPr="0078757A">
        <w:rPr>
          <w:rFonts w:ascii="Verdana" w:eastAsia="Times" w:hAnsi="Verdana" w:cs="Times New Roman"/>
          <w:color w:val="FF0000"/>
          <w:sz w:val="24"/>
          <w:szCs w:val="24"/>
          <w:lang w:eastAsia="en-GB"/>
        </w:rPr>
        <w:t xml:space="preserve">] </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1887 Monkey house and snake house, Clifton Zoological Gardens, Bristol (with Charles Hansom). </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proofErr w:type="gramStart"/>
      <w:r w:rsidRPr="0078757A">
        <w:rPr>
          <w:rFonts w:ascii="Verdana" w:eastAsia="Times" w:hAnsi="Verdana" w:cs="Times New Roman"/>
          <w:sz w:val="24"/>
          <w:szCs w:val="24"/>
          <w:lang w:eastAsia="en-GB"/>
        </w:rPr>
        <w:t>1888 Refreshment room, Clifton Zoological Gardens, Bristol (with Charles Hansom).</w:t>
      </w:r>
      <w:proofErr w:type="gramEnd"/>
      <w:r w:rsidRPr="0078757A">
        <w:rPr>
          <w:rFonts w:ascii="Verdana" w:eastAsia="Times" w:hAnsi="Verdana" w:cs="Times New Roman"/>
          <w:sz w:val="24"/>
          <w:szCs w:val="24"/>
          <w:lang w:eastAsia="en-GB"/>
        </w:rPr>
        <w:t xml:space="preserve"> </w:t>
      </w:r>
    </w:p>
    <w:p w:rsidR="0078757A" w:rsidRPr="0078757A" w:rsidRDefault="0078757A" w:rsidP="0078757A">
      <w:pPr>
        <w:spacing w:after="0"/>
        <w:rPr>
          <w:rFonts w:ascii="Verdana" w:eastAsia="Times" w:hAnsi="Verdana" w:cs="Times New Roman"/>
          <w:i/>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1888 New chancel and nuns’ choir, Carmelite convent church, Wells, Somerset (with Charles Hansom). </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proofErr w:type="gramStart"/>
      <w:r w:rsidRPr="0078757A">
        <w:rPr>
          <w:rFonts w:ascii="Verdana" w:eastAsia="Times" w:hAnsi="Verdana" w:cs="Times New Roman"/>
          <w:sz w:val="24"/>
          <w:szCs w:val="24"/>
          <w:lang w:eastAsia="en-GB"/>
        </w:rPr>
        <w:t xml:space="preserve">1888 Private house for photographic pioneer Philip Henry </w:t>
      </w:r>
      <w:proofErr w:type="spellStart"/>
      <w:r w:rsidRPr="0078757A">
        <w:rPr>
          <w:rFonts w:ascii="Verdana" w:eastAsia="Times" w:hAnsi="Verdana" w:cs="Times New Roman"/>
          <w:sz w:val="24"/>
          <w:szCs w:val="24"/>
          <w:lang w:eastAsia="en-GB"/>
        </w:rPr>
        <w:t>Delamotte</w:t>
      </w:r>
      <w:proofErr w:type="spellEnd"/>
      <w:r w:rsidRPr="0078757A">
        <w:rPr>
          <w:rFonts w:ascii="Verdana" w:eastAsia="Times" w:hAnsi="Verdana" w:cs="Times New Roman"/>
          <w:sz w:val="24"/>
          <w:szCs w:val="24"/>
          <w:lang w:eastAsia="en-GB"/>
        </w:rPr>
        <w:t>, Headley, Liphook, Hampshire.</w:t>
      </w:r>
      <w:proofErr w:type="gramEnd"/>
      <w:r w:rsidRPr="0078757A">
        <w:rPr>
          <w:rFonts w:ascii="Verdana" w:eastAsia="Times" w:hAnsi="Verdana" w:cs="Times New Roman"/>
          <w:sz w:val="24"/>
          <w:szCs w:val="24"/>
          <w:lang w:eastAsia="en-GB"/>
        </w:rPr>
        <w:t xml:space="preserve"> </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1887-8 Easton Road Board School, Bristol (with Charles Hansom). </w:t>
      </w:r>
      <w:proofErr w:type="gramStart"/>
      <w:r w:rsidRPr="0078757A">
        <w:rPr>
          <w:rFonts w:ascii="Verdana" w:eastAsia="Times" w:hAnsi="Verdana" w:cs="Times New Roman"/>
          <w:sz w:val="24"/>
          <w:szCs w:val="24"/>
          <w:lang w:eastAsia="en-GB"/>
        </w:rPr>
        <w:t>[Demolished 1973.]</w:t>
      </w:r>
      <w:proofErr w:type="gramEnd"/>
      <w:r w:rsidRPr="0078757A">
        <w:rPr>
          <w:rFonts w:ascii="Verdana" w:eastAsia="Times" w:hAnsi="Verdana" w:cs="Times New Roman"/>
          <w:sz w:val="24"/>
          <w:szCs w:val="24"/>
          <w:lang w:eastAsia="en-GB"/>
        </w:rPr>
        <w:t xml:space="preserve"> </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color w:val="FF0000"/>
          <w:sz w:val="24"/>
          <w:szCs w:val="24"/>
          <w:lang w:eastAsia="en-GB"/>
        </w:rPr>
      </w:pPr>
      <w:proofErr w:type="gramStart"/>
      <w:r w:rsidRPr="0078757A">
        <w:rPr>
          <w:rFonts w:ascii="Verdana" w:eastAsia="Times" w:hAnsi="Verdana" w:cs="Times New Roman"/>
          <w:sz w:val="24"/>
          <w:szCs w:val="24"/>
          <w:lang w:eastAsia="en-GB"/>
        </w:rPr>
        <w:t>1876-89 Ashton Gate Board School, North Street and Greenway Bush Lane, Bedminster (Charles Hansom, later parts with FBB).</w:t>
      </w:r>
      <w:proofErr w:type="gramEnd"/>
    </w:p>
    <w:p w:rsidR="0078757A" w:rsidRPr="0078757A" w:rsidRDefault="0078757A" w:rsidP="0078757A">
      <w:pPr>
        <w:spacing w:after="0"/>
        <w:rPr>
          <w:rFonts w:ascii="Verdana" w:eastAsia="Times" w:hAnsi="Verdana" w:cs="Times New Roman"/>
          <w:sz w:val="24"/>
          <w:szCs w:val="24"/>
          <w:lang w:eastAsia="en-GB"/>
        </w:rPr>
      </w:pPr>
    </w:p>
    <w:p w:rsid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1889 </w:t>
      </w:r>
      <w:r w:rsidR="00540E36">
        <w:rPr>
          <w:rFonts w:ascii="Verdana" w:eastAsia="Times" w:hAnsi="Verdana" w:cs="Times New Roman"/>
          <w:sz w:val="24"/>
          <w:szCs w:val="24"/>
          <w:lang w:eastAsia="en-GB"/>
        </w:rPr>
        <w:t>Clifton College, Bristol: tower; 1891 Council Chamber;</w:t>
      </w:r>
      <w:r w:rsidR="0020111A">
        <w:rPr>
          <w:rFonts w:ascii="Verdana" w:eastAsia="Times" w:hAnsi="Verdana" w:cs="Times New Roman"/>
          <w:sz w:val="24"/>
          <w:szCs w:val="24"/>
          <w:lang w:eastAsia="en-GB"/>
        </w:rPr>
        <w:t xml:space="preserve"> </w:t>
      </w:r>
      <w:r w:rsidR="00DA1651">
        <w:rPr>
          <w:rFonts w:ascii="Verdana" w:eastAsia="Times" w:hAnsi="Verdana" w:cs="Times New Roman"/>
          <w:sz w:val="24"/>
          <w:szCs w:val="24"/>
          <w:lang w:eastAsia="en-GB"/>
        </w:rPr>
        <w:t>1898 Music Room</w:t>
      </w:r>
      <w:r w:rsidR="0020111A">
        <w:rPr>
          <w:rFonts w:ascii="Verdana" w:eastAsia="Times" w:hAnsi="Verdana" w:cs="Times New Roman"/>
          <w:sz w:val="24"/>
          <w:szCs w:val="24"/>
          <w:lang w:eastAsia="en-GB"/>
        </w:rPr>
        <w:t>.</w:t>
      </w:r>
      <w:r w:rsidRPr="0078757A">
        <w:rPr>
          <w:rFonts w:ascii="Verdana" w:eastAsia="Times" w:hAnsi="Verdana" w:cs="Times New Roman"/>
          <w:sz w:val="24"/>
          <w:szCs w:val="24"/>
          <w:lang w:eastAsia="en-GB"/>
        </w:rPr>
        <w:t xml:space="preserve"> </w:t>
      </w:r>
    </w:p>
    <w:p w:rsidR="0052010C" w:rsidRPr="0078757A" w:rsidRDefault="0052010C"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1889-1915 St Peter’s church, Lew </w:t>
      </w:r>
      <w:proofErr w:type="spellStart"/>
      <w:r w:rsidRPr="0078757A">
        <w:rPr>
          <w:rFonts w:ascii="Verdana" w:eastAsia="Times" w:hAnsi="Verdana" w:cs="Times New Roman"/>
          <w:sz w:val="24"/>
          <w:szCs w:val="24"/>
          <w:lang w:eastAsia="en-GB"/>
        </w:rPr>
        <w:t>Trenchard</w:t>
      </w:r>
      <w:proofErr w:type="spellEnd"/>
      <w:r w:rsidRPr="0078757A">
        <w:rPr>
          <w:rFonts w:ascii="Verdana" w:eastAsia="Times" w:hAnsi="Verdana" w:cs="Times New Roman"/>
          <w:sz w:val="24"/>
          <w:szCs w:val="24"/>
          <w:lang w:eastAsia="en-GB"/>
        </w:rPr>
        <w:t>, Devon</w:t>
      </w:r>
      <w:r w:rsidR="00540E36">
        <w:rPr>
          <w:rFonts w:ascii="Verdana" w:eastAsia="Times" w:hAnsi="Verdana" w:cs="Times New Roman"/>
          <w:sz w:val="24"/>
          <w:szCs w:val="24"/>
          <w:lang w:eastAsia="en-GB"/>
        </w:rPr>
        <w:t>: rood screen</w:t>
      </w:r>
      <w:r w:rsidRPr="0078757A">
        <w:rPr>
          <w:rFonts w:ascii="Verdana" w:eastAsia="Times" w:hAnsi="Verdana" w:cs="Times New Roman"/>
          <w:sz w:val="24"/>
          <w:szCs w:val="24"/>
          <w:lang w:eastAsia="en-GB"/>
        </w:rPr>
        <w:t>.</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1889-91 St Paul de Leon church, </w:t>
      </w:r>
      <w:proofErr w:type="spellStart"/>
      <w:r w:rsidRPr="0078757A">
        <w:rPr>
          <w:rFonts w:ascii="Verdana" w:eastAsia="Times" w:hAnsi="Verdana" w:cs="Times New Roman"/>
          <w:sz w:val="24"/>
          <w:szCs w:val="24"/>
          <w:lang w:eastAsia="en-GB"/>
        </w:rPr>
        <w:t>Staverton</w:t>
      </w:r>
      <w:proofErr w:type="spellEnd"/>
      <w:r w:rsidRPr="0078757A">
        <w:rPr>
          <w:rFonts w:ascii="Verdana" w:eastAsia="Times" w:hAnsi="Verdana" w:cs="Times New Roman"/>
          <w:sz w:val="24"/>
          <w:szCs w:val="24"/>
          <w:lang w:eastAsia="en-GB"/>
        </w:rPr>
        <w:t xml:space="preserve">, Devon: restoration of rood screen and rood loft. </w:t>
      </w:r>
    </w:p>
    <w:p w:rsidR="0078757A" w:rsidRPr="0078757A" w:rsidRDefault="0078757A" w:rsidP="0078757A">
      <w:pPr>
        <w:spacing w:after="0"/>
        <w:rPr>
          <w:rFonts w:ascii="Verdana" w:eastAsia="Times" w:hAnsi="Verdana" w:cs="Times New Roman"/>
          <w:sz w:val="24"/>
          <w:szCs w:val="24"/>
          <w:lang w:eastAsia="en-GB"/>
        </w:rPr>
      </w:pPr>
    </w:p>
    <w:p w:rsidR="001D12A3" w:rsidRDefault="0078757A" w:rsidP="0078757A">
      <w:pPr>
        <w:spacing w:after="0"/>
        <w:rPr>
          <w:rFonts w:ascii="Verdana" w:eastAsia="Times" w:hAnsi="Verdana" w:cs="Times New Roman"/>
          <w:sz w:val="24"/>
          <w:szCs w:val="24"/>
          <w:lang w:eastAsia="en-GB"/>
        </w:rPr>
      </w:pPr>
      <w:proofErr w:type="gramStart"/>
      <w:r w:rsidRPr="0078757A">
        <w:rPr>
          <w:rFonts w:ascii="Verdana" w:eastAsia="Times" w:hAnsi="Verdana" w:cs="Times New Roman"/>
          <w:sz w:val="24"/>
          <w:szCs w:val="24"/>
          <w:lang w:eastAsia="en-GB"/>
        </w:rPr>
        <w:t>1891-</w:t>
      </w:r>
      <w:r w:rsidR="00C37D27">
        <w:rPr>
          <w:rFonts w:ascii="Verdana" w:eastAsia="Times" w:hAnsi="Verdana" w:cs="Times New Roman"/>
          <w:sz w:val="24"/>
          <w:szCs w:val="24"/>
          <w:lang w:eastAsia="en-GB"/>
        </w:rPr>
        <w:t>9</w:t>
      </w:r>
      <w:r w:rsidRPr="0078757A">
        <w:rPr>
          <w:rFonts w:ascii="Verdana" w:eastAsia="Times" w:hAnsi="Verdana" w:cs="Times New Roman"/>
          <w:sz w:val="24"/>
          <w:szCs w:val="24"/>
          <w:lang w:eastAsia="en-GB"/>
        </w:rPr>
        <w:t xml:space="preserve">2 </w:t>
      </w:r>
      <w:proofErr w:type="spellStart"/>
      <w:r w:rsidRPr="0078757A">
        <w:rPr>
          <w:rFonts w:ascii="Verdana" w:eastAsia="Times" w:hAnsi="Verdana" w:cs="Times New Roman"/>
          <w:sz w:val="24"/>
          <w:szCs w:val="24"/>
          <w:lang w:eastAsia="en-GB"/>
        </w:rPr>
        <w:t>Treworgan</w:t>
      </w:r>
      <w:proofErr w:type="spellEnd"/>
      <w:r w:rsidRPr="0078757A">
        <w:rPr>
          <w:rFonts w:ascii="Verdana" w:eastAsia="Times" w:hAnsi="Verdana" w:cs="Times New Roman"/>
          <w:sz w:val="24"/>
          <w:szCs w:val="24"/>
          <w:lang w:eastAsia="en-GB"/>
        </w:rPr>
        <w:t xml:space="preserve">, private house for Charles Cole, </w:t>
      </w:r>
      <w:proofErr w:type="spellStart"/>
      <w:r w:rsidRPr="0078757A">
        <w:rPr>
          <w:rFonts w:ascii="Verdana" w:eastAsia="Times" w:hAnsi="Verdana" w:cs="Times New Roman"/>
          <w:sz w:val="24"/>
          <w:szCs w:val="24"/>
          <w:lang w:eastAsia="en-GB"/>
        </w:rPr>
        <w:t>Mawnan</w:t>
      </w:r>
      <w:proofErr w:type="spellEnd"/>
      <w:r w:rsidRPr="0078757A">
        <w:rPr>
          <w:rFonts w:ascii="Verdana" w:eastAsia="Times" w:hAnsi="Verdana" w:cs="Times New Roman"/>
          <w:sz w:val="24"/>
          <w:szCs w:val="24"/>
          <w:lang w:eastAsia="en-GB"/>
        </w:rPr>
        <w:t xml:space="preserve"> Smith, Cornwall.</w:t>
      </w:r>
      <w:proofErr w:type="gramEnd"/>
      <w:r w:rsidRPr="0078757A">
        <w:rPr>
          <w:rFonts w:ascii="Verdana" w:eastAsia="Times" w:hAnsi="Verdana" w:cs="Times New Roman"/>
          <w:sz w:val="24"/>
          <w:szCs w:val="24"/>
          <w:lang w:eastAsia="en-GB"/>
        </w:rPr>
        <w:t xml:space="preserve"> </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color w:val="000000"/>
          <w:sz w:val="24"/>
          <w:szCs w:val="24"/>
          <w:lang w:eastAsia="en-GB"/>
        </w:rPr>
      </w:pPr>
      <w:r w:rsidRPr="0078757A">
        <w:rPr>
          <w:rFonts w:ascii="Verdana" w:eastAsia="Times" w:hAnsi="Verdana" w:cs="Times New Roman"/>
          <w:sz w:val="24"/>
          <w:szCs w:val="24"/>
          <w:lang w:eastAsia="en-GB"/>
        </w:rPr>
        <w:t xml:space="preserve">1891 </w:t>
      </w:r>
      <w:proofErr w:type="spellStart"/>
      <w:r w:rsidRPr="0078757A">
        <w:rPr>
          <w:rFonts w:ascii="Verdana" w:eastAsia="Times" w:hAnsi="Verdana" w:cs="Times New Roman"/>
          <w:color w:val="000000"/>
          <w:sz w:val="24"/>
          <w:szCs w:val="24"/>
          <w:lang w:eastAsia="en-GB"/>
        </w:rPr>
        <w:t>Barle</w:t>
      </w:r>
      <w:r w:rsidR="007E4B57">
        <w:rPr>
          <w:rFonts w:ascii="Verdana" w:eastAsia="Times" w:hAnsi="Verdana" w:cs="Times New Roman"/>
          <w:color w:val="000000"/>
          <w:sz w:val="24"/>
          <w:szCs w:val="24"/>
          <w:lang w:eastAsia="en-GB"/>
        </w:rPr>
        <w:t>yfields</w:t>
      </w:r>
      <w:proofErr w:type="spellEnd"/>
      <w:r w:rsidR="007E4B57">
        <w:rPr>
          <w:rFonts w:ascii="Verdana" w:eastAsia="Times" w:hAnsi="Verdana" w:cs="Times New Roman"/>
          <w:color w:val="000000"/>
          <w:sz w:val="24"/>
          <w:szCs w:val="24"/>
          <w:lang w:eastAsia="en-GB"/>
        </w:rPr>
        <w:t xml:space="preserve"> [</w:t>
      </w:r>
      <w:r w:rsidRPr="0078757A">
        <w:rPr>
          <w:rFonts w:ascii="Verdana" w:eastAsia="Times" w:hAnsi="Verdana" w:cs="Times New Roman"/>
          <w:color w:val="000000"/>
          <w:sz w:val="24"/>
          <w:szCs w:val="24"/>
          <w:lang w:eastAsia="en-GB"/>
        </w:rPr>
        <w:t xml:space="preserve">St Philip’s] Board </w:t>
      </w:r>
      <w:r w:rsidR="008644AE">
        <w:rPr>
          <w:rFonts w:ascii="Verdana" w:eastAsia="Times" w:hAnsi="Verdana" w:cs="Times New Roman"/>
          <w:color w:val="000000"/>
          <w:sz w:val="24"/>
          <w:szCs w:val="24"/>
          <w:lang w:eastAsia="en-GB"/>
        </w:rPr>
        <w:t xml:space="preserve">High </w:t>
      </w:r>
      <w:r w:rsidRPr="0078757A">
        <w:rPr>
          <w:rFonts w:ascii="Verdana" w:eastAsia="Times" w:hAnsi="Verdana" w:cs="Times New Roman"/>
          <w:color w:val="000000"/>
          <w:sz w:val="24"/>
          <w:szCs w:val="24"/>
          <w:lang w:eastAsia="en-GB"/>
        </w:rPr>
        <w:t xml:space="preserve">School [now Hannah More </w:t>
      </w:r>
      <w:r w:rsidR="008644AE">
        <w:rPr>
          <w:rFonts w:ascii="Verdana" w:eastAsia="Times" w:hAnsi="Verdana" w:cs="Times New Roman"/>
          <w:color w:val="000000"/>
          <w:sz w:val="24"/>
          <w:szCs w:val="24"/>
          <w:lang w:eastAsia="en-GB"/>
        </w:rPr>
        <w:t xml:space="preserve">Primary </w:t>
      </w:r>
      <w:r w:rsidRPr="0078757A">
        <w:rPr>
          <w:rFonts w:ascii="Verdana" w:eastAsia="Times" w:hAnsi="Verdana" w:cs="Times New Roman"/>
          <w:color w:val="000000"/>
          <w:sz w:val="24"/>
          <w:szCs w:val="24"/>
          <w:lang w:eastAsia="en-GB"/>
        </w:rPr>
        <w:t xml:space="preserve">School], </w:t>
      </w:r>
      <w:r w:rsidR="009A0623">
        <w:rPr>
          <w:rFonts w:ascii="Verdana" w:eastAsia="Times" w:hAnsi="Verdana" w:cs="Times New Roman"/>
          <w:color w:val="000000"/>
          <w:sz w:val="24"/>
          <w:szCs w:val="24"/>
          <w:lang w:eastAsia="en-GB"/>
        </w:rPr>
        <w:t xml:space="preserve">Upper Cheese Lane [later Horton Street/ </w:t>
      </w:r>
      <w:r w:rsidR="00524C21">
        <w:rPr>
          <w:rFonts w:ascii="Verdana" w:eastAsia="Times" w:hAnsi="Verdana" w:cs="Times New Roman"/>
          <w:color w:val="000000"/>
          <w:sz w:val="24"/>
          <w:szCs w:val="24"/>
          <w:lang w:eastAsia="en-GB"/>
        </w:rPr>
        <w:t>New Kingsley Road</w:t>
      </w:r>
      <w:r w:rsidR="009A0623">
        <w:rPr>
          <w:rFonts w:ascii="Verdana" w:eastAsia="Times" w:hAnsi="Verdana" w:cs="Times New Roman"/>
          <w:color w:val="000000"/>
          <w:sz w:val="24"/>
          <w:szCs w:val="24"/>
          <w:lang w:eastAsia="en-GB"/>
        </w:rPr>
        <w:t>]</w:t>
      </w:r>
      <w:r w:rsidRPr="0078757A">
        <w:rPr>
          <w:rFonts w:ascii="Verdana" w:eastAsia="Times" w:hAnsi="Verdana" w:cs="Times New Roman"/>
          <w:color w:val="000000"/>
          <w:sz w:val="24"/>
          <w:szCs w:val="24"/>
          <w:lang w:eastAsia="en-GB"/>
        </w:rPr>
        <w:t xml:space="preserve">, St Philip’s, Bristol. </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proofErr w:type="gramStart"/>
      <w:r w:rsidRPr="0078757A">
        <w:rPr>
          <w:rFonts w:ascii="Verdana" w:eastAsia="Times" w:hAnsi="Verdana" w:cs="Times New Roman"/>
          <w:sz w:val="24"/>
          <w:szCs w:val="24"/>
          <w:lang w:eastAsia="en-GB"/>
        </w:rPr>
        <w:t>1892 Medical School (now Department of Geography), University College, University Road, Bristol.</w:t>
      </w:r>
      <w:proofErr w:type="gramEnd"/>
    </w:p>
    <w:p w:rsidR="0078757A" w:rsidRPr="0078757A" w:rsidRDefault="0078757A" w:rsidP="0078757A">
      <w:pPr>
        <w:spacing w:after="0"/>
        <w:rPr>
          <w:rFonts w:ascii="Verdana" w:eastAsia="Times" w:hAnsi="Verdana" w:cs="Times New Roman"/>
          <w:sz w:val="24"/>
          <w:szCs w:val="24"/>
          <w:lang w:eastAsia="en-GB"/>
        </w:rPr>
      </w:pPr>
    </w:p>
    <w:p w:rsidR="0059577E" w:rsidRPr="0059577E" w:rsidRDefault="0059577E" w:rsidP="0059577E">
      <w:pPr>
        <w:spacing w:after="0"/>
        <w:rPr>
          <w:rFonts w:ascii="Verdana" w:eastAsia="Times" w:hAnsi="Verdana" w:cs="Times New Roman"/>
          <w:sz w:val="24"/>
          <w:szCs w:val="24"/>
          <w:lang w:eastAsia="en-GB"/>
        </w:rPr>
      </w:pPr>
      <w:proofErr w:type="gramStart"/>
      <w:r w:rsidRPr="0059577E">
        <w:rPr>
          <w:rFonts w:ascii="Verdana" w:eastAsia="Times" w:hAnsi="Verdana" w:cs="Times New Roman"/>
          <w:sz w:val="24"/>
          <w:szCs w:val="24"/>
          <w:lang w:eastAsia="en-GB"/>
        </w:rPr>
        <w:t>about</w:t>
      </w:r>
      <w:proofErr w:type="gramEnd"/>
      <w:r w:rsidRPr="0059577E">
        <w:rPr>
          <w:rFonts w:ascii="Verdana" w:eastAsia="Times" w:hAnsi="Verdana" w:cs="Times New Roman"/>
          <w:sz w:val="24"/>
          <w:szCs w:val="24"/>
          <w:lang w:eastAsia="en-GB"/>
        </w:rPr>
        <w:t xml:space="preserve"> 1894 Rebuilding of </w:t>
      </w:r>
      <w:proofErr w:type="spellStart"/>
      <w:r w:rsidRPr="0059577E">
        <w:rPr>
          <w:rFonts w:ascii="Verdana" w:eastAsia="Times" w:hAnsi="Verdana" w:cs="Times New Roman"/>
          <w:sz w:val="24"/>
          <w:szCs w:val="24"/>
          <w:lang w:eastAsia="en-GB"/>
        </w:rPr>
        <w:t>Hurlditch</w:t>
      </w:r>
      <w:proofErr w:type="spellEnd"/>
      <w:r w:rsidRPr="0059577E">
        <w:rPr>
          <w:rFonts w:ascii="Verdana" w:eastAsia="Times" w:hAnsi="Verdana" w:cs="Times New Roman"/>
          <w:sz w:val="24"/>
          <w:szCs w:val="24"/>
          <w:lang w:eastAsia="en-GB"/>
        </w:rPr>
        <w:t xml:space="preserve"> Court, </w:t>
      </w:r>
      <w:proofErr w:type="spellStart"/>
      <w:r w:rsidRPr="0059577E">
        <w:rPr>
          <w:rFonts w:ascii="Verdana" w:eastAsia="Times" w:hAnsi="Verdana" w:cs="Times New Roman"/>
          <w:sz w:val="24"/>
          <w:szCs w:val="24"/>
          <w:lang w:eastAsia="en-GB"/>
        </w:rPr>
        <w:t>Lamerton</w:t>
      </w:r>
      <w:proofErr w:type="spellEnd"/>
      <w:r w:rsidRPr="0059577E">
        <w:rPr>
          <w:rFonts w:ascii="Verdana" w:eastAsia="Times" w:hAnsi="Verdana" w:cs="Times New Roman"/>
          <w:sz w:val="24"/>
          <w:szCs w:val="24"/>
          <w:lang w:eastAsia="en-GB"/>
        </w:rPr>
        <w:t xml:space="preserve">, near Tavistock, Devon, for Reginald </w:t>
      </w:r>
      <w:proofErr w:type="spellStart"/>
      <w:r w:rsidRPr="0059577E">
        <w:rPr>
          <w:rFonts w:ascii="Verdana" w:eastAsia="Times" w:hAnsi="Verdana" w:cs="Times New Roman"/>
          <w:sz w:val="24"/>
          <w:szCs w:val="24"/>
          <w:lang w:eastAsia="en-GB"/>
        </w:rPr>
        <w:t>Mor</w:t>
      </w:r>
      <w:proofErr w:type="spellEnd"/>
      <w:r w:rsidRPr="0059577E">
        <w:rPr>
          <w:rFonts w:ascii="Verdana" w:eastAsia="Times" w:hAnsi="Verdana" w:cs="Times New Roman"/>
          <w:sz w:val="24"/>
          <w:szCs w:val="24"/>
          <w:lang w:eastAsia="en-GB"/>
        </w:rPr>
        <w:t>[e]</w:t>
      </w:r>
      <w:proofErr w:type="spellStart"/>
      <w:r w:rsidRPr="0059577E">
        <w:rPr>
          <w:rFonts w:ascii="Verdana" w:eastAsia="Times" w:hAnsi="Verdana" w:cs="Times New Roman"/>
          <w:sz w:val="24"/>
          <w:szCs w:val="24"/>
          <w:lang w:eastAsia="en-GB"/>
        </w:rPr>
        <w:t>shead</w:t>
      </w:r>
      <w:proofErr w:type="spellEnd"/>
      <w:r w:rsidRPr="0059577E">
        <w:rPr>
          <w:rFonts w:ascii="Verdana" w:eastAsia="Times" w:hAnsi="Verdana" w:cs="Times New Roman"/>
          <w:sz w:val="24"/>
          <w:szCs w:val="24"/>
          <w:lang w:eastAsia="en-GB"/>
        </w:rPr>
        <w:t xml:space="preserve">. [Grade II listed building. FBB’s illustration appears in </w:t>
      </w:r>
      <w:r w:rsidRPr="0059577E">
        <w:rPr>
          <w:rFonts w:ascii="Verdana" w:eastAsia="Times" w:hAnsi="Verdana" w:cs="Times New Roman"/>
          <w:i/>
          <w:sz w:val="24"/>
          <w:szCs w:val="24"/>
          <w:lang w:eastAsia="en-GB"/>
        </w:rPr>
        <w:t>The Building News</w:t>
      </w:r>
      <w:r w:rsidRPr="0059577E">
        <w:rPr>
          <w:rFonts w:ascii="Verdana" w:eastAsia="Times" w:hAnsi="Verdana" w:cs="Times New Roman"/>
          <w:sz w:val="24"/>
          <w:szCs w:val="24"/>
          <w:lang w:eastAsia="en-GB"/>
        </w:rPr>
        <w:t xml:space="preserve"> (9 February 1894).]</w:t>
      </w:r>
    </w:p>
    <w:p w:rsidR="0059577E" w:rsidRDefault="0059577E"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proofErr w:type="gramStart"/>
      <w:r w:rsidRPr="0059577E">
        <w:rPr>
          <w:rFonts w:ascii="Verdana" w:eastAsia="Times" w:hAnsi="Verdana" w:cs="Times New Roman"/>
          <w:sz w:val="24"/>
          <w:szCs w:val="24"/>
          <w:lang w:eastAsia="en-GB"/>
        </w:rPr>
        <w:t>189</w:t>
      </w:r>
      <w:r w:rsidR="0059577E" w:rsidRPr="0059577E">
        <w:rPr>
          <w:rFonts w:ascii="Verdana" w:eastAsia="Times" w:hAnsi="Verdana" w:cs="Times New Roman"/>
          <w:sz w:val="24"/>
          <w:szCs w:val="24"/>
          <w:lang w:eastAsia="en-GB"/>
        </w:rPr>
        <w:t>4-</w:t>
      </w:r>
      <w:r w:rsidRPr="0059577E">
        <w:rPr>
          <w:rFonts w:ascii="Verdana" w:eastAsia="Times" w:hAnsi="Verdana" w:cs="Times New Roman"/>
          <w:sz w:val="24"/>
          <w:szCs w:val="24"/>
          <w:lang w:eastAsia="en-GB"/>
        </w:rPr>
        <w:t>5 Queen Anne Road Board School [also known as Barton Hill, now</w:t>
      </w:r>
      <w:r w:rsidRPr="0078757A">
        <w:rPr>
          <w:rFonts w:ascii="Verdana" w:eastAsia="Times" w:hAnsi="Verdana" w:cs="Times New Roman"/>
          <w:sz w:val="24"/>
          <w:szCs w:val="24"/>
          <w:lang w:eastAsia="en-GB"/>
        </w:rPr>
        <w:t xml:space="preserve"> Barton Hill Academy], Barton Hill, Bristol.</w:t>
      </w:r>
      <w:proofErr w:type="gramEnd"/>
      <w:r w:rsidRPr="0078757A">
        <w:rPr>
          <w:rFonts w:ascii="Verdana" w:eastAsia="Times" w:hAnsi="Verdana" w:cs="Times New Roman"/>
          <w:sz w:val="24"/>
          <w:szCs w:val="24"/>
          <w:lang w:eastAsia="en-GB"/>
        </w:rPr>
        <w:t xml:space="preserve"> </w:t>
      </w:r>
      <w:proofErr w:type="gramStart"/>
      <w:r w:rsidRPr="0078757A">
        <w:rPr>
          <w:rFonts w:ascii="Verdana" w:eastAsia="Times" w:hAnsi="Verdana" w:cs="Times New Roman"/>
          <w:sz w:val="24"/>
          <w:szCs w:val="24"/>
          <w:lang w:eastAsia="en-GB"/>
        </w:rPr>
        <w:t xml:space="preserve">[School, but not the </w:t>
      </w:r>
      <w:r w:rsidR="00BE2242">
        <w:rPr>
          <w:rFonts w:ascii="Verdana" w:eastAsia="Times" w:hAnsi="Verdana" w:cs="Times New Roman"/>
          <w:sz w:val="24"/>
          <w:szCs w:val="24"/>
          <w:lang w:eastAsia="en-GB"/>
        </w:rPr>
        <w:t xml:space="preserve">entire </w:t>
      </w:r>
      <w:r w:rsidRPr="0078757A">
        <w:rPr>
          <w:rFonts w:ascii="Verdana" w:eastAsia="Times" w:hAnsi="Verdana" w:cs="Times New Roman"/>
          <w:sz w:val="24"/>
          <w:szCs w:val="24"/>
          <w:lang w:eastAsia="en-GB"/>
        </w:rPr>
        <w:t>building</w:t>
      </w:r>
      <w:r w:rsidR="001C1429">
        <w:rPr>
          <w:rFonts w:ascii="Verdana" w:eastAsia="Times" w:hAnsi="Verdana" w:cs="Times New Roman"/>
          <w:sz w:val="24"/>
          <w:szCs w:val="24"/>
          <w:lang w:eastAsia="en-GB"/>
        </w:rPr>
        <w:t>s</w:t>
      </w:r>
      <w:r w:rsidRPr="0078757A">
        <w:rPr>
          <w:rFonts w:ascii="Verdana" w:eastAsia="Times" w:hAnsi="Verdana" w:cs="Times New Roman"/>
          <w:sz w:val="24"/>
          <w:szCs w:val="24"/>
          <w:lang w:eastAsia="en-GB"/>
        </w:rPr>
        <w:t>, in existence 1883.]</w:t>
      </w:r>
      <w:proofErr w:type="gramEnd"/>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1895 Duke of Bedford’s Grammar School [known as the Alexander School</w:t>
      </w:r>
      <w:r w:rsidR="00D7700E">
        <w:rPr>
          <w:rFonts w:ascii="Verdana" w:eastAsia="Times" w:hAnsi="Verdana" w:cs="Times New Roman"/>
          <w:sz w:val="24"/>
          <w:szCs w:val="24"/>
          <w:lang w:eastAsia="en-GB"/>
        </w:rPr>
        <w:t>, now Centre</w:t>
      </w:r>
      <w:r w:rsidRPr="0078757A">
        <w:rPr>
          <w:rFonts w:ascii="Verdana" w:eastAsia="Times" w:hAnsi="Verdana" w:cs="Times New Roman"/>
          <w:sz w:val="24"/>
          <w:szCs w:val="24"/>
          <w:lang w:eastAsia="en-GB"/>
        </w:rPr>
        <w:t>], Plymouth Road, Tavistock, Devon.</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BE2242" w:rsidP="0078757A">
      <w:pPr>
        <w:spacing w:after="0"/>
        <w:rPr>
          <w:rFonts w:ascii="Verdana" w:eastAsia="Times" w:hAnsi="Verdana" w:cs="Times New Roman"/>
          <w:sz w:val="24"/>
          <w:szCs w:val="24"/>
          <w:lang w:eastAsia="en-GB"/>
        </w:rPr>
      </w:pPr>
      <w:r>
        <w:rPr>
          <w:rFonts w:ascii="Verdana" w:eastAsia="Times" w:hAnsi="Verdana" w:cs="Times New Roman"/>
          <w:sz w:val="24"/>
          <w:szCs w:val="24"/>
          <w:lang w:eastAsia="en-GB"/>
        </w:rPr>
        <w:t>1896 County Auction Mart and R</w:t>
      </w:r>
      <w:r w:rsidR="0078757A" w:rsidRPr="0078757A">
        <w:rPr>
          <w:rFonts w:ascii="Verdana" w:eastAsia="Times" w:hAnsi="Verdana" w:cs="Times New Roman"/>
          <w:sz w:val="24"/>
          <w:szCs w:val="24"/>
          <w:lang w:eastAsia="en-GB"/>
        </w:rPr>
        <w:t>ooms</w:t>
      </w:r>
      <w:proofErr w:type="gramStart"/>
      <w:r w:rsidR="0078757A" w:rsidRPr="0078757A">
        <w:rPr>
          <w:rFonts w:ascii="Verdana" w:eastAsia="Times" w:hAnsi="Verdana" w:cs="Times New Roman"/>
          <w:sz w:val="24"/>
          <w:szCs w:val="24"/>
          <w:lang w:eastAsia="en-GB"/>
        </w:rPr>
        <w:t xml:space="preserve">, </w:t>
      </w:r>
      <w:r w:rsidR="00FF5164" w:rsidRPr="00FF5164">
        <w:rPr>
          <w:rFonts w:ascii="Verdana" w:eastAsia="Times" w:hAnsi="Verdana" w:cs="Times New Roman"/>
          <w:color w:val="FF0000"/>
          <w:sz w:val="24"/>
          <w:szCs w:val="24"/>
          <w:lang w:eastAsia="en-GB"/>
        </w:rPr>
        <w:t>?</w:t>
      </w:r>
      <w:proofErr w:type="gramEnd"/>
      <w:r w:rsidR="00FF5164" w:rsidRPr="00FF5164">
        <w:rPr>
          <w:rFonts w:ascii="Verdana" w:eastAsia="Times" w:hAnsi="Verdana" w:cs="Times New Roman"/>
          <w:color w:val="FF0000"/>
          <w:sz w:val="24"/>
          <w:szCs w:val="24"/>
          <w:lang w:eastAsia="en-GB"/>
        </w:rPr>
        <w:t>42</w:t>
      </w:r>
      <w:r w:rsidR="00FF5164">
        <w:rPr>
          <w:rFonts w:ascii="Verdana" w:eastAsia="Times" w:hAnsi="Verdana" w:cs="Times New Roman"/>
          <w:sz w:val="24"/>
          <w:szCs w:val="24"/>
          <w:lang w:eastAsia="en-GB"/>
        </w:rPr>
        <w:t xml:space="preserve"> </w:t>
      </w:r>
      <w:r w:rsidR="0078757A" w:rsidRPr="0078757A">
        <w:rPr>
          <w:rFonts w:ascii="Verdana" w:eastAsia="Times" w:hAnsi="Verdana" w:cs="Times New Roman"/>
          <w:sz w:val="24"/>
          <w:szCs w:val="24"/>
          <w:lang w:eastAsia="en-GB"/>
        </w:rPr>
        <w:t xml:space="preserve">Baldwin Street, Bristol (with W. Bruce </w:t>
      </w:r>
      <w:proofErr w:type="spellStart"/>
      <w:r w:rsidR="0078757A" w:rsidRPr="0078757A">
        <w:rPr>
          <w:rFonts w:ascii="Verdana" w:eastAsia="Times" w:hAnsi="Verdana" w:cs="Times New Roman"/>
          <w:sz w:val="24"/>
          <w:szCs w:val="24"/>
          <w:lang w:eastAsia="en-GB"/>
        </w:rPr>
        <w:t>Gingell</w:t>
      </w:r>
      <w:proofErr w:type="spellEnd"/>
      <w:r w:rsidR="0078757A" w:rsidRPr="0078757A">
        <w:rPr>
          <w:rFonts w:ascii="Verdana" w:eastAsia="Times" w:hAnsi="Verdana" w:cs="Times New Roman"/>
          <w:sz w:val="24"/>
          <w:szCs w:val="24"/>
          <w:lang w:eastAsia="en-GB"/>
        </w:rPr>
        <w:t>). [</w:t>
      </w:r>
      <w:r w:rsidR="00FF5164">
        <w:rPr>
          <w:rFonts w:ascii="Verdana" w:eastAsia="Times" w:hAnsi="Verdana" w:cs="Times New Roman"/>
          <w:sz w:val="24"/>
          <w:szCs w:val="24"/>
          <w:lang w:eastAsia="en-GB"/>
        </w:rPr>
        <w:t xml:space="preserve">The eponymous firm was trading from St Stephen’s Street by 1905. </w:t>
      </w:r>
      <w:proofErr w:type="gramStart"/>
      <w:r w:rsidR="0078757A" w:rsidRPr="0078757A">
        <w:rPr>
          <w:rFonts w:ascii="Verdana" w:eastAsia="Times" w:hAnsi="Verdana" w:cs="Times New Roman"/>
          <w:sz w:val="24"/>
          <w:szCs w:val="24"/>
          <w:lang w:eastAsia="en-GB"/>
        </w:rPr>
        <w:t xml:space="preserve">Demolished </w:t>
      </w:r>
      <w:r w:rsidR="00C37D27">
        <w:rPr>
          <w:rFonts w:ascii="Verdana" w:eastAsia="Times" w:hAnsi="Verdana" w:cs="Times New Roman"/>
          <w:color w:val="FF0000"/>
          <w:sz w:val="24"/>
          <w:szCs w:val="24"/>
          <w:lang w:eastAsia="en-GB"/>
        </w:rPr>
        <w:t>at an unknown date.</w:t>
      </w:r>
      <w:r w:rsidR="0078757A" w:rsidRPr="0078757A">
        <w:rPr>
          <w:rFonts w:ascii="Verdana" w:eastAsia="Times" w:hAnsi="Verdana" w:cs="Times New Roman"/>
          <w:sz w:val="24"/>
          <w:szCs w:val="24"/>
          <w:lang w:eastAsia="en-GB"/>
        </w:rPr>
        <w:t>]</w:t>
      </w:r>
      <w:proofErr w:type="gramEnd"/>
    </w:p>
    <w:p w:rsidR="0078757A" w:rsidRPr="0078757A" w:rsidRDefault="0078757A" w:rsidP="0078757A">
      <w:pPr>
        <w:spacing w:after="0"/>
        <w:rPr>
          <w:rFonts w:ascii="Verdana" w:eastAsia="Times" w:hAnsi="Verdana" w:cs="Times New Roman"/>
          <w:sz w:val="24"/>
          <w:szCs w:val="24"/>
          <w:lang w:eastAsia="en-GB"/>
        </w:rPr>
      </w:pPr>
    </w:p>
    <w:p w:rsidR="00DA1651" w:rsidRPr="00DA1651" w:rsidRDefault="00DA1651" w:rsidP="00DA1651">
      <w:pPr>
        <w:spacing w:after="0"/>
        <w:rPr>
          <w:rFonts w:ascii="Verdana" w:eastAsia="Times" w:hAnsi="Verdana" w:cs="Times New Roman"/>
          <w:sz w:val="24"/>
          <w:szCs w:val="24"/>
          <w:lang w:eastAsia="en-GB"/>
        </w:rPr>
      </w:pPr>
      <w:r w:rsidRPr="00DA1651">
        <w:rPr>
          <w:rFonts w:ascii="Verdana" w:eastAsia="Times" w:hAnsi="Verdana" w:cs="Times New Roman"/>
          <w:sz w:val="24"/>
          <w:szCs w:val="24"/>
          <w:lang w:eastAsia="en-GB"/>
        </w:rPr>
        <w:t xml:space="preserve">1896-97 St John the Baptist church [formerly Christ Church], </w:t>
      </w:r>
      <w:proofErr w:type="spellStart"/>
      <w:r w:rsidRPr="00DA1651">
        <w:rPr>
          <w:rFonts w:ascii="Verdana" w:eastAsia="Times" w:hAnsi="Verdana" w:cs="Times New Roman"/>
          <w:sz w:val="24"/>
          <w:szCs w:val="24"/>
          <w:lang w:eastAsia="en-GB"/>
        </w:rPr>
        <w:t>Chilcompton</w:t>
      </w:r>
      <w:proofErr w:type="spellEnd"/>
      <w:r w:rsidRPr="00DA1651">
        <w:rPr>
          <w:rFonts w:ascii="Verdana" w:eastAsia="Times" w:hAnsi="Verdana" w:cs="Times New Roman"/>
          <w:sz w:val="24"/>
          <w:szCs w:val="24"/>
          <w:lang w:eastAsia="en-GB"/>
        </w:rPr>
        <w:t>, Somerset: reconstruction of chancel and adding flanking chapels.</w:t>
      </w:r>
    </w:p>
    <w:p w:rsidR="00DA1651" w:rsidRPr="00DA1651" w:rsidRDefault="00DA1651" w:rsidP="00DA1651">
      <w:pPr>
        <w:spacing w:after="0"/>
        <w:rPr>
          <w:rFonts w:ascii="Verdana" w:eastAsia="Times" w:hAnsi="Verdana" w:cs="Times New Roman"/>
          <w:sz w:val="24"/>
          <w:szCs w:val="24"/>
          <w:lang w:eastAsia="en-GB"/>
        </w:rPr>
      </w:pPr>
    </w:p>
    <w:p w:rsidR="0078757A" w:rsidRPr="0078757A" w:rsidRDefault="00791A08" w:rsidP="0078757A">
      <w:pPr>
        <w:spacing w:after="0"/>
        <w:rPr>
          <w:rFonts w:ascii="Verdana" w:eastAsia="Times" w:hAnsi="Verdana" w:cs="Times New Roman"/>
          <w:sz w:val="24"/>
          <w:szCs w:val="24"/>
          <w:lang w:eastAsia="en-GB"/>
        </w:rPr>
      </w:pPr>
      <w:r>
        <w:rPr>
          <w:rFonts w:ascii="Verdana" w:eastAsia="Times" w:hAnsi="Verdana" w:cs="Times New Roman"/>
          <w:sz w:val="24"/>
          <w:szCs w:val="24"/>
          <w:lang w:eastAsia="en-GB"/>
        </w:rPr>
        <w:t xml:space="preserve">1898-99 </w:t>
      </w:r>
      <w:proofErr w:type="spellStart"/>
      <w:r w:rsidR="0078757A" w:rsidRPr="0078757A">
        <w:rPr>
          <w:rFonts w:ascii="Verdana" w:eastAsia="Times" w:hAnsi="Verdana" w:cs="Times New Roman"/>
          <w:sz w:val="24"/>
          <w:szCs w:val="24"/>
          <w:lang w:eastAsia="en-GB"/>
        </w:rPr>
        <w:t>Greenbank</w:t>
      </w:r>
      <w:proofErr w:type="spellEnd"/>
      <w:r w:rsidR="0078757A" w:rsidRPr="0078757A">
        <w:rPr>
          <w:rFonts w:ascii="Verdana" w:eastAsia="Times" w:hAnsi="Verdana" w:cs="Times New Roman"/>
          <w:sz w:val="24"/>
          <w:szCs w:val="24"/>
          <w:lang w:eastAsia="en-GB"/>
        </w:rPr>
        <w:t xml:space="preserve"> </w:t>
      </w:r>
      <w:r>
        <w:rPr>
          <w:rFonts w:ascii="Verdana" w:eastAsia="Times" w:hAnsi="Verdana" w:cs="Times New Roman"/>
          <w:sz w:val="24"/>
          <w:szCs w:val="24"/>
          <w:lang w:eastAsia="en-GB"/>
        </w:rPr>
        <w:t xml:space="preserve">[Road] </w:t>
      </w:r>
      <w:r w:rsidR="0078757A" w:rsidRPr="0078757A">
        <w:rPr>
          <w:rFonts w:ascii="Verdana" w:eastAsia="Times" w:hAnsi="Verdana" w:cs="Times New Roman"/>
          <w:sz w:val="24"/>
          <w:szCs w:val="24"/>
          <w:lang w:eastAsia="en-GB"/>
        </w:rPr>
        <w:t xml:space="preserve">Elementary [Board] School, </w:t>
      </w:r>
      <w:r w:rsidR="00397943">
        <w:rPr>
          <w:rFonts w:ascii="Verdana" w:eastAsia="Times" w:hAnsi="Verdana" w:cs="Times New Roman"/>
          <w:sz w:val="24"/>
          <w:szCs w:val="24"/>
          <w:lang w:eastAsia="en-GB"/>
        </w:rPr>
        <w:t xml:space="preserve">St Leonard’s Road, off </w:t>
      </w:r>
      <w:proofErr w:type="spellStart"/>
      <w:r w:rsidR="0078757A" w:rsidRPr="0078757A">
        <w:rPr>
          <w:rFonts w:ascii="Verdana" w:eastAsia="Times" w:hAnsi="Verdana" w:cs="Times New Roman"/>
          <w:sz w:val="24"/>
          <w:szCs w:val="24"/>
          <w:lang w:eastAsia="en-GB"/>
        </w:rPr>
        <w:t>Gre</w:t>
      </w:r>
      <w:r>
        <w:rPr>
          <w:rFonts w:ascii="Verdana" w:eastAsia="Times" w:hAnsi="Verdana" w:cs="Times New Roman"/>
          <w:sz w:val="24"/>
          <w:szCs w:val="24"/>
          <w:lang w:eastAsia="en-GB"/>
        </w:rPr>
        <w:t>enbank</w:t>
      </w:r>
      <w:proofErr w:type="spellEnd"/>
      <w:r>
        <w:rPr>
          <w:rFonts w:ascii="Verdana" w:eastAsia="Times" w:hAnsi="Verdana" w:cs="Times New Roman"/>
          <w:sz w:val="24"/>
          <w:szCs w:val="24"/>
          <w:lang w:eastAsia="en-GB"/>
        </w:rPr>
        <w:t xml:space="preserve"> Road,</w:t>
      </w:r>
      <w:r w:rsidR="00921079">
        <w:rPr>
          <w:rFonts w:ascii="Verdana" w:eastAsia="Times" w:hAnsi="Verdana" w:cs="Times New Roman"/>
          <w:sz w:val="24"/>
          <w:szCs w:val="24"/>
          <w:lang w:eastAsia="en-GB"/>
        </w:rPr>
        <w:t xml:space="preserve"> </w:t>
      </w:r>
      <w:proofErr w:type="spellStart"/>
      <w:r w:rsidR="00921079">
        <w:rPr>
          <w:rFonts w:ascii="Verdana" w:eastAsia="Times" w:hAnsi="Verdana" w:cs="Times New Roman"/>
          <w:sz w:val="24"/>
          <w:szCs w:val="24"/>
          <w:lang w:eastAsia="en-GB"/>
        </w:rPr>
        <w:t>Eastville</w:t>
      </w:r>
      <w:proofErr w:type="spellEnd"/>
      <w:r w:rsidR="00921079">
        <w:rPr>
          <w:rFonts w:ascii="Verdana" w:eastAsia="Times" w:hAnsi="Verdana" w:cs="Times New Roman"/>
          <w:sz w:val="24"/>
          <w:szCs w:val="24"/>
          <w:lang w:eastAsia="en-GB"/>
        </w:rPr>
        <w:t>, Bristol: extensions;</w:t>
      </w:r>
      <w:r>
        <w:rPr>
          <w:rFonts w:ascii="Verdana" w:eastAsia="Times" w:hAnsi="Verdana" w:cs="Times New Roman"/>
          <w:sz w:val="24"/>
          <w:szCs w:val="24"/>
          <w:lang w:eastAsia="en-GB"/>
        </w:rPr>
        <w:t xml:space="preserve"> 1904: further additions.</w:t>
      </w:r>
      <w:r w:rsidR="0078757A" w:rsidRPr="0078757A">
        <w:rPr>
          <w:rFonts w:ascii="Verdana" w:eastAsia="Times" w:hAnsi="Verdana" w:cs="Times New Roman"/>
          <w:sz w:val="24"/>
          <w:szCs w:val="24"/>
          <w:lang w:eastAsia="en-GB"/>
        </w:rPr>
        <w:t xml:space="preserve"> </w:t>
      </w:r>
      <w:proofErr w:type="gramStart"/>
      <w:r w:rsidR="0078757A" w:rsidRPr="0078757A">
        <w:rPr>
          <w:rFonts w:ascii="Verdana" w:eastAsia="Times" w:hAnsi="Verdana" w:cs="Times New Roman"/>
          <w:sz w:val="24"/>
          <w:szCs w:val="24"/>
          <w:lang w:eastAsia="en-GB"/>
        </w:rPr>
        <w:t xml:space="preserve">[Demolished </w:t>
      </w:r>
      <w:r w:rsidR="0078757A" w:rsidRPr="0078757A">
        <w:rPr>
          <w:rFonts w:ascii="Verdana" w:eastAsia="Times" w:hAnsi="Verdana" w:cs="Times New Roman"/>
          <w:color w:val="FF0000"/>
          <w:sz w:val="24"/>
          <w:szCs w:val="24"/>
          <w:lang w:eastAsia="en-GB"/>
        </w:rPr>
        <w:t>around 2000</w:t>
      </w:r>
      <w:r w:rsidR="0078757A" w:rsidRPr="0078757A">
        <w:rPr>
          <w:rFonts w:ascii="Verdana" w:eastAsia="Times" w:hAnsi="Verdana" w:cs="Times New Roman"/>
          <w:sz w:val="24"/>
          <w:szCs w:val="24"/>
          <w:lang w:eastAsia="en-GB"/>
        </w:rPr>
        <w:t>.]</w:t>
      </w:r>
      <w:proofErr w:type="gramEnd"/>
    </w:p>
    <w:p w:rsidR="0078757A" w:rsidRPr="0078757A" w:rsidRDefault="0078757A" w:rsidP="0078757A">
      <w:pPr>
        <w:spacing w:after="0"/>
        <w:rPr>
          <w:rFonts w:ascii="Verdana" w:eastAsia="Times" w:hAnsi="Verdana" w:cs="Times New Roman"/>
          <w:sz w:val="24"/>
          <w:szCs w:val="24"/>
          <w:lang w:eastAsia="en-GB"/>
        </w:rPr>
      </w:pPr>
    </w:p>
    <w:p w:rsidR="00B70E63" w:rsidRDefault="00EC3851" w:rsidP="0078757A">
      <w:pPr>
        <w:spacing w:after="0"/>
        <w:rPr>
          <w:rFonts w:ascii="Verdana" w:eastAsia="Calibri" w:hAnsi="Verdana" w:cs="Times New Roman"/>
          <w:sz w:val="24"/>
          <w:szCs w:val="24"/>
        </w:rPr>
      </w:pPr>
      <w:proofErr w:type="gramStart"/>
      <w:r>
        <w:rPr>
          <w:rFonts w:ascii="Verdana" w:eastAsia="Calibri" w:hAnsi="Verdana" w:cs="Times New Roman"/>
          <w:sz w:val="24"/>
          <w:szCs w:val="24"/>
        </w:rPr>
        <w:t>1898 Houses in Farr Street, and for Messrs Elder</w:t>
      </w:r>
      <w:r w:rsidR="00B70E63">
        <w:rPr>
          <w:rFonts w:ascii="Verdana" w:eastAsia="Calibri" w:hAnsi="Verdana" w:cs="Times New Roman"/>
          <w:sz w:val="24"/>
          <w:szCs w:val="24"/>
        </w:rPr>
        <w:t xml:space="preserve"> </w:t>
      </w:r>
      <w:proofErr w:type="spellStart"/>
      <w:r w:rsidR="00B70E63">
        <w:rPr>
          <w:rFonts w:ascii="Verdana" w:eastAsia="Calibri" w:hAnsi="Verdana" w:cs="Times New Roman"/>
          <w:sz w:val="24"/>
          <w:szCs w:val="24"/>
        </w:rPr>
        <w:t>Dempster</w:t>
      </w:r>
      <w:proofErr w:type="spellEnd"/>
      <w:r w:rsidR="00B70E63">
        <w:rPr>
          <w:rFonts w:ascii="Verdana" w:eastAsia="Calibri" w:hAnsi="Verdana" w:cs="Times New Roman"/>
          <w:sz w:val="24"/>
          <w:szCs w:val="24"/>
        </w:rPr>
        <w:t xml:space="preserve"> in Green Lane, </w:t>
      </w:r>
      <w:proofErr w:type="spellStart"/>
      <w:r w:rsidR="00B70E63">
        <w:rPr>
          <w:rFonts w:ascii="Verdana" w:eastAsia="Calibri" w:hAnsi="Verdana" w:cs="Times New Roman"/>
          <w:sz w:val="24"/>
          <w:szCs w:val="24"/>
        </w:rPr>
        <w:t>Avonmouth</w:t>
      </w:r>
      <w:proofErr w:type="spellEnd"/>
      <w:r w:rsidR="00B70E63">
        <w:rPr>
          <w:rFonts w:ascii="Verdana" w:eastAsia="Calibri" w:hAnsi="Verdana" w:cs="Times New Roman"/>
          <w:sz w:val="24"/>
          <w:szCs w:val="24"/>
        </w:rPr>
        <w:t>.</w:t>
      </w:r>
      <w:proofErr w:type="gramEnd"/>
    </w:p>
    <w:p w:rsidR="00B70E63" w:rsidRDefault="00B70E63" w:rsidP="0078757A">
      <w:pPr>
        <w:spacing w:after="0"/>
        <w:rPr>
          <w:rFonts w:ascii="Verdana" w:eastAsia="Calibri" w:hAnsi="Verdana" w:cs="Times New Roman"/>
          <w:sz w:val="24"/>
          <w:szCs w:val="24"/>
        </w:rPr>
      </w:pPr>
    </w:p>
    <w:p w:rsidR="0078757A" w:rsidRPr="0078757A" w:rsidRDefault="0078757A" w:rsidP="0078757A">
      <w:pPr>
        <w:spacing w:after="0"/>
        <w:rPr>
          <w:rFonts w:ascii="Verdana" w:eastAsia="Calibri" w:hAnsi="Verdana" w:cs="Times New Roman"/>
          <w:sz w:val="24"/>
          <w:szCs w:val="24"/>
        </w:rPr>
      </w:pPr>
      <w:proofErr w:type="gramStart"/>
      <w:r w:rsidRPr="0078757A">
        <w:rPr>
          <w:rFonts w:ascii="Verdana" w:eastAsia="Calibri" w:hAnsi="Verdana" w:cs="Times New Roman"/>
          <w:sz w:val="24"/>
          <w:szCs w:val="24"/>
        </w:rPr>
        <w:lastRenderedPageBreak/>
        <w:t xml:space="preserve">1899 </w:t>
      </w:r>
      <w:proofErr w:type="spellStart"/>
      <w:r w:rsidRPr="0078757A">
        <w:rPr>
          <w:rFonts w:ascii="Verdana" w:eastAsia="Calibri" w:hAnsi="Verdana" w:cs="Times New Roman"/>
          <w:sz w:val="24"/>
          <w:szCs w:val="24"/>
        </w:rPr>
        <w:t>Avonmouth</w:t>
      </w:r>
      <w:proofErr w:type="spellEnd"/>
      <w:r w:rsidRPr="0078757A">
        <w:rPr>
          <w:rFonts w:ascii="Verdana" w:eastAsia="Calibri" w:hAnsi="Verdana" w:cs="Times New Roman"/>
          <w:sz w:val="24"/>
          <w:szCs w:val="24"/>
        </w:rPr>
        <w:t xml:space="preserve"> Hotel</w:t>
      </w:r>
      <w:r w:rsidR="00D7700E">
        <w:rPr>
          <w:rFonts w:ascii="Verdana" w:eastAsia="Calibri" w:hAnsi="Verdana" w:cs="Times New Roman"/>
          <w:sz w:val="24"/>
          <w:szCs w:val="24"/>
        </w:rPr>
        <w:t xml:space="preserve"> </w:t>
      </w:r>
      <w:r w:rsidR="00D7700E" w:rsidRPr="00D7700E">
        <w:rPr>
          <w:rFonts w:ascii="Verdana" w:eastAsia="Calibri" w:hAnsi="Verdana" w:cs="Times New Roman"/>
          <w:sz w:val="24"/>
          <w:szCs w:val="24"/>
        </w:rPr>
        <w:t xml:space="preserve">[now </w:t>
      </w:r>
      <w:proofErr w:type="spellStart"/>
      <w:r w:rsidR="00D7700E" w:rsidRPr="00D7700E">
        <w:rPr>
          <w:rFonts w:ascii="Verdana" w:eastAsia="Calibri" w:hAnsi="Verdana" w:cs="Times New Roman"/>
          <w:sz w:val="24"/>
          <w:szCs w:val="24"/>
        </w:rPr>
        <w:t>Avonmouth</w:t>
      </w:r>
      <w:proofErr w:type="spellEnd"/>
      <w:r w:rsidR="00D7700E" w:rsidRPr="00D7700E">
        <w:rPr>
          <w:rFonts w:ascii="Verdana" w:eastAsia="Calibri" w:hAnsi="Verdana" w:cs="Times New Roman"/>
          <w:sz w:val="24"/>
          <w:szCs w:val="24"/>
        </w:rPr>
        <w:t xml:space="preserve"> Tavern]</w:t>
      </w:r>
      <w:r w:rsidRPr="0078757A">
        <w:rPr>
          <w:rFonts w:ascii="Verdana" w:eastAsia="Calibri" w:hAnsi="Verdana" w:cs="Times New Roman"/>
          <w:sz w:val="24"/>
          <w:szCs w:val="24"/>
        </w:rPr>
        <w:t xml:space="preserve">, </w:t>
      </w:r>
      <w:proofErr w:type="spellStart"/>
      <w:r w:rsidR="00D7700E">
        <w:rPr>
          <w:rFonts w:ascii="Verdana" w:eastAsia="Calibri" w:hAnsi="Verdana" w:cs="Times New Roman"/>
          <w:sz w:val="24"/>
          <w:szCs w:val="24"/>
        </w:rPr>
        <w:t>Portview</w:t>
      </w:r>
      <w:proofErr w:type="spellEnd"/>
      <w:r w:rsidR="00D7700E">
        <w:rPr>
          <w:rFonts w:ascii="Verdana" w:eastAsia="Calibri" w:hAnsi="Verdana" w:cs="Times New Roman"/>
          <w:sz w:val="24"/>
          <w:szCs w:val="24"/>
        </w:rPr>
        <w:t xml:space="preserve"> Road, </w:t>
      </w:r>
      <w:proofErr w:type="spellStart"/>
      <w:r w:rsidRPr="0078757A">
        <w:rPr>
          <w:rFonts w:ascii="Verdana" w:eastAsia="Calibri" w:hAnsi="Verdana" w:cs="Times New Roman"/>
          <w:sz w:val="24"/>
          <w:szCs w:val="24"/>
        </w:rPr>
        <w:t>Avonmouth</w:t>
      </w:r>
      <w:proofErr w:type="spellEnd"/>
      <w:r w:rsidR="00D7700E">
        <w:rPr>
          <w:rFonts w:ascii="Verdana" w:eastAsia="Calibri" w:hAnsi="Verdana" w:cs="Times New Roman"/>
          <w:sz w:val="24"/>
          <w:szCs w:val="24"/>
        </w:rPr>
        <w:t>, Bristol</w:t>
      </w:r>
      <w:r w:rsidRPr="0078757A">
        <w:rPr>
          <w:rFonts w:ascii="Verdana" w:eastAsia="Calibri" w:hAnsi="Verdana" w:cs="Times New Roman"/>
          <w:sz w:val="24"/>
          <w:szCs w:val="24"/>
        </w:rPr>
        <w:t>.</w:t>
      </w:r>
      <w:proofErr w:type="gramEnd"/>
      <w:r w:rsidRPr="0078757A">
        <w:rPr>
          <w:rFonts w:ascii="Verdana" w:eastAsia="Calibri" w:hAnsi="Verdana" w:cs="Times New Roman"/>
          <w:sz w:val="24"/>
          <w:szCs w:val="24"/>
        </w:rPr>
        <w:t xml:space="preserve"> </w:t>
      </w:r>
    </w:p>
    <w:p w:rsidR="0078757A" w:rsidRPr="0078757A" w:rsidRDefault="0078757A" w:rsidP="0078757A">
      <w:pPr>
        <w:spacing w:after="0"/>
        <w:rPr>
          <w:rFonts w:ascii="Verdana" w:eastAsia="Times" w:hAnsi="Verdana" w:cs="Times New Roman"/>
          <w:sz w:val="24"/>
          <w:szCs w:val="24"/>
          <w:lang w:eastAsia="en-GB"/>
        </w:rPr>
      </w:pPr>
    </w:p>
    <w:p w:rsidR="0078757A" w:rsidRDefault="0078757A" w:rsidP="0078757A">
      <w:pPr>
        <w:spacing w:after="0"/>
        <w:rPr>
          <w:rFonts w:ascii="Verdana" w:eastAsia="Times" w:hAnsi="Verdana" w:cs="Times New Roman"/>
          <w:sz w:val="24"/>
          <w:szCs w:val="24"/>
          <w:lang w:eastAsia="en-GB"/>
        </w:rPr>
      </w:pPr>
      <w:proofErr w:type="gramStart"/>
      <w:r w:rsidRPr="0078757A">
        <w:rPr>
          <w:rFonts w:ascii="Verdana" w:eastAsia="Times" w:hAnsi="Verdana" w:cs="Times New Roman"/>
          <w:sz w:val="24"/>
          <w:szCs w:val="24"/>
          <w:lang w:eastAsia="en-GB"/>
        </w:rPr>
        <w:t xml:space="preserve">1899 Canada House for Messrs Ford and Canning, </w:t>
      </w:r>
      <w:r w:rsidR="000C456E">
        <w:rPr>
          <w:rFonts w:ascii="Verdana" w:eastAsia="Times" w:hAnsi="Verdana" w:cs="Times New Roman"/>
          <w:sz w:val="24"/>
          <w:szCs w:val="24"/>
          <w:lang w:eastAsia="en-GB"/>
        </w:rPr>
        <w:t xml:space="preserve">44 </w:t>
      </w:r>
      <w:r w:rsidRPr="0078757A">
        <w:rPr>
          <w:rFonts w:ascii="Verdana" w:eastAsia="Times" w:hAnsi="Verdana" w:cs="Times New Roman"/>
          <w:sz w:val="24"/>
          <w:szCs w:val="24"/>
          <w:lang w:eastAsia="en-GB"/>
        </w:rPr>
        <w:t xml:space="preserve">Baldwin Street, Bristol (with W. Bruce </w:t>
      </w:r>
      <w:proofErr w:type="spellStart"/>
      <w:r w:rsidRPr="0078757A">
        <w:rPr>
          <w:rFonts w:ascii="Verdana" w:eastAsia="Times" w:hAnsi="Verdana" w:cs="Times New Roman"/>
          <w:sz w:val="24"/>
          <w:szCs w:val="24"/>
          <w:lang w:eastAsia="en-GB"/>
        </w:rPr>
        <w:t>Gingell</w:t>
      </w:r>
      <w:proofErr w:type="spellEnd"/>
      <w:r w:rsidRPr="0078757A">
        <w:rPr>
          <w:rFonts w:ascii="Verdana" w:eastAsia="Times" w:hAnsi="Verdana" w:cs="Times New Roman"/>
          <w:sz w:val="24"/>
          <w:szCs w:val="24"/>
          <w:lang w:eastAsia="en-GB"/>
        </w:rPr>
        <w:t>).</w:t>
      </w:r>
      <w:proofErr w:type="gramEnd"/>
      <w:r w:rsidRPr="0078757A">
        <w:rPr>
          <w:rFonts w:ascii="Verdana" w:eastAsia="Times" w:hAnsi="Verdana" w:cs="Times New Roman"/>
          <w:sz w:val="24"/>
          <w:szCs w:val="24"/>
          <w:lang w:eastAsia="en-GB"/>
        </w:rPr>
        <w:t xml:space="preserve"> </w:t>
      </w:r>
      <w:proofErr w:type="gramStart"/>
      <w:r w:rsidRPr="0078757A">
        <w:rPr>
          <w:rFonts w:ascii="Verdana" w:eastAsia="Times" w:hAnsi="Verdana" w:cs="Times New Roman"/>
          <w:sz w:val="24"/>
          <w:szCs w:val="24"/>
          <w:lang w:eastAsia="en-GB"/>
        </w:rPr>
        <w:t>[Used by Elder</w:t>
      </w:r>
      <w:r w:rsidR="00B66565">
        <w:rPr>
          <w:rFonts w:ascii="Verdana" w:eastAsia="Times" w:hAnsi="Verdana" w:cs="Times New Roman"/>
          <w:sz w:val="24"/>
          <w:szCs w:val="24"/>
          <w:lang w:eastAsia="en-GB"/>
        </w:rPr>
        <w:t xml:space="preserve">, </w:t>
      </w:r>
      <w:proofErr w:type="spellStart"/>
      <w:r w:rsidR="00B66565">
        <w:rPr>
          <w:rFonts w:ascii="Verdana" w:eastAsia="Times" w:hAnsi="Verdana" w:cs="Times New Roman"/>
          <w:sz w:val="24"/>
          <w:szCs w:val="24"/>
          <w:lang w:eastAsia="en-GB"/>
        </w:rPr>
        <w:t>Dempster</w:t>
      </w:r>
      <w:proofErr w:type="spellEnd"/>
      <w:r w:rsidR="00B66565">
        <w:rPr>
          <w:rFonts w:ascii="Verdana" w:eastAsia="Times" w:hAnsi="Verdana" w:cs="Times New Roman"/>
          <w:sz w:val="24"/>
          <w:szCs w:val="24"/>
          <w:lang w:eastAsia="en-GB"/>
        </w:rPr>
        <w:t xml:space="preserve"> Lines and The Modern Office Training College, </w:t>
      </w:r>
      <w:r w:rsidRPr="0078757A">
        <w:rPr>
          <w:rFonts w:ascii="Verdana" w:eastAsia="Times" w:hAnsi="Verdana" w:cs="Times New Roman"/>
          <w:sz w:val="24"/>
          <w:szCs w:val="24"/>
          <w:lang w:eastAsia="en-GB"/>
        </w:rPr>
        <w:t>among other</w:t>
      </w:r>
      <w:r w:rsidR="009C48B7">
        <w:rPr>
          <w:rFonts w:ascii="Verdana" w:eastAsia="Times" w:hAnsi="Verdana" w:cs="Times New Roman"/>
          <w:sz w:val="24"/>
          <w:szCs w:val="24"/>
          <w:lang w:eastAsia="en-GB"/>
        </w:rPr>
        <w:t xml:space="preserve"> firm</w:t>
      </w:r>
      <w:r w:rsidRPr="0078757A">
        <w:rPr>
          <w:rFonts w:ascii="Verdana" w:eastAsia="Times" w:hAnsi="Verdana" w:cs="Times New Roman"/>
          <w:sz w:val="24"/>
          <w:szCs w:val="24"/>
          <w:lang w:eastAsia="en-GB"/>
        </w:rPr>
        <w:t>s.</w:t>
      </w:r>
      <w:proofErr w:type="gramEnd"/>
      <w:r w:rsidRPr="0078757A">
        <w:rPr>
          <w:rFonts w:ascii="Verdana" w:eastAsia="Times" w:hAnsi="Verdana" w:cs="Times New Roman"/>
          <w:color w:val="FF0000"/>
          <w:sz w:val="24"/>
          <w:szCs w:val="24"/>
          <w:lang w:eastAsia="en-GB"/>
        </w:rPr>
        <w:t xml:space="preserve"> </w:t>
      </w:r>
      <w:r w:rsidR="00CD27E5" w:rsidRPr="00C37D27">
        <w:rPr>
          <w:rFonts w:ascii="Verdana" w:eastAsia="Times" w:hAnsi="Verdana" w:cs="Times New Roman"/>
          <w:sz w:val="24"/>
          <w:szCs w:val="24"/>
          <w:lang w:eastAsia="en-GB"/>
        </w:rPr>
        <w:t xml:space="preserve">Demolished </w:t>
      </w:r>
      <w:r w:rsidR="00B66565">
        <w:rPr>
          <w:rFonts w:ascii="Verdana" w:eastAsia="Times" w:hAnsi="Verdana" w:cs="Times New Roman"/>
          <w:color w:val="FF0000"/>
          <w:sz w:val="24"/>
          <w:szCs w:val="24"/>
          <w:lang w:eastAsia="en-GB"/>
        </w:rPr>
        <w:t>after 1940</w:t>
      </w:r>
      <w:r w:rsidR="003056C7">
        <w:rPr>
          <w:rFonts w:ascii="Verdana" w:eastAsia="Times" w:hAnsi="Verdana" w:cs="Times New Roman"/>
          <w:color w:val="FF0000"/>
          <w:sz w:val="24"/>
          <w:szCs w:val="24"/>
          <w:lang w:eastAsia="en-GB"/>
        </w:rPr>
        <w:t>; war damage?</w:t>
      </w:r>
      <w:r w:rsidR="00C37D27" w:rsidRPr="00C37D27">
        <w:rPr>
          <w:rFonts w:ascii="Verdana" w:eastAsia="Times" w:hAnsi="Verdana" w:cs="Times New Roman"/>
          <w:sz w:val="24"/>
          <w:szCs w:val="24"/>
          <w:lang w:eastAsia="en-GB"/>
        </w:rPr>
        <w:t>]</w:t>
      </w:r>
      <w:r w:rsidRPr="0078757A">
        <w:rPr>
          <w:rFonts w:ascii="Verdana" w:eastAsia="Times" w:hAnsi="Verdana" w:cs="Times New Roman"/>
          <w:sz w:val="24"/>
          <w:szCs w:val="24"/>
          <w:lang w:eastAsia="en-GB"/>
        </w:rPr>
        <w:t xml:space="preserve"> </w:t>
      </w:r>
    </w:p>
    <w:p w:rsidR="0020111A" w:rsidRPr="0078757A" w:rsidRDefault="0020111A" w:rsidP="0078757A">
      <w:pPr>
        <w:spacing w:after="0"/>
        <w:rPr>
          <w:rFonts w:ascii="Verdana" w:eastAsia="Times" w:hAnsi="Verdana" w:cs="Times New Roman"/>
          <w:sz w:val="24"/>
          <w:szCs w:val="24"/>
          <w:lang w:eastAsia="en-GB"/>
        </w:rPr>
      </w:pPr>
    </w:p>
    <w:p w:rsidR="00124159" w:rsidRDefault="00124159" w:rsidP="00124159">
      <w:pPr>
        <w:spacing w:after="0"/>
        <w:rPr>
          <w:rFonts w:ascii="Verdana" w:eastAsia="Times" w:hAnsi="Verdana" w:cs="Times New Roman"/>
          <w:sz w:val="24"/>
          <w:szCs w:val="24"/>
          <w:lang w:eastAsia="en-GB"/>
        </w:rPr>
      </w:pPr>
      <w:r w:rsidRPr="00124159">
        <w:rPr>
          <w:rFonts w:ascii="Verdana" w:eastAsia="Times" w:hAnsi="Verdana" w:cs="Times New Roman"/>
          <w:sz w:val="24"/>
          <w:szCs w:val="24"/>
          <w:lang w:eastAsia="en-GB"/>
        </w:rPr>
        <w:t xml:space="preserve">1899 </w:t>
      </w:r>
      <w:r>
        <w:rPr>
          <w:rFonts w:ascii="Verdana" w:eastAsia="Times" w:hAnsi="Verdana" w:cs="Times New Roman"/>
          <w:sz w:val="24"/>
          <w:szCs w:val="24"/>
          <w:lang w:eastAsia="en-GB"/>
        </w:rPr>
        <w:t>W. J. Rogers’ brewery,</w:t>
      </w:r>
      <w:r w:rsidRPr="00124159">
        <w:rPr>
          <w:rFonts w:ascii="Verdana" w:eastAsia="Times" w:hAnsi="Verdana" w:cs="Times New Roman"/>
          <w:sz w:val="24"/>
          <w:szCs w:val="24"/>
          <w:lang w:eastAsia="en-GB"/>
        </w:rPr>
        <w:t xml:space="preserve"> </w:t>
      </w:r>
      <w:r>
        <w:rPr>
          <w:rFonts w:ascii="Verdana" w:eastAsia="Times" w:hAnsi="Verdana" w:cs="Times New Roman"/>
          <w:sz w:val="24"/>
          <w:szCs w:val="24"/>
          <w:lang w:eastAsia="en-GB"/>
        </w:rPr>
        <w:t>Jacob Street</w:t>
      </w:r>
      <w:r w:rsidRPr="00124159">
        <w:rPr>
          <w:rFonts w:ascii="Verdana" w:eastAsia="Times" w:hAnsi="Verdana" w:cs="Times New Roman"/>
          <w:sz w:val="24"/>
          <w:szCs w:val="24"/>
          <w:lang w:eastAsia="en-GB"/>
        </w:rPr>
        <w:t>, Bristol</w:t>
      </w:r>
      <w:r>
        <w:rPr>
          <w:rFonts w:ascii="Verdana" w:eastAsia="Times" w:hAnsi="Verdana" w:cs="Times New Roman"/>
          <w:sz w:val="24"/>
          <w:szCs w:val="24"/>
          <w:lang w:eastAsia="en-GB"/>
        </w:rPr>
        <w:t xml:space="preserve">: offices and cork-washing shed </w:t>
      </w:r>
      <w:r w:rsidRPr="00124159">
        <w:rPr>
          <w:rFonts w:ascii="Verdana" w:eastAsia="Times" w:hAnsi="Verdana" w:cs="Times New Roman"/>
          <w:sz w:val="24"/>
          <w:szCs w:val="24"/>
          <w:lang w:eastAsia="en-GB"/>
        </w:rPr>
        <w:t xml:space="preserve">(with W. Bruce </w:t>
      </w:r>
      <w:proofErr w:type="spellStart"/>
      <w:r w:rsidRPr="00124159">
        <w:rPr>
          <w:rFonts w:ascii="Verdana" w:eastAsia="Times" w:hAnsi="Verdana" w:cs="Times New Roman"/>
          <w:sz w:val="24"/>
          <w:szCs w:val="24"/>
          <w:lang w:eastAsia="en-GB"/>
        </w:rPr>
        <w:t>Gingell</w:t>
      </w:r>
      <w:proofErr w:type="spellEnd"/>
      <w:r w:rsidRPr="00124159">
        <w:rPr>
          <w:rFonts w:ascii="Verdana" w:eastAsia="Times" w:hAnsi="Verdana" w:cs="Times New Roman"/>
          <w:sz w:val="24"/>
          <w:szCs w:val="24"/>
          <w:lang w:eastAsia="en-GB"/>
        </w:rPr>
        <w:t>). [</w:t>
      </w:r>
      <w:proofErr w:type="gramStart"/>
      <w:r>
        <w:rPr>
          <w:rFonts w:ascii="Verdana" w:eastAsia="Times" w:hAnsi="Verdana" w:cs="Times New Roman"/>
          <w:sz w:val="24"/>
          <w:szCs w:val="24"/>
          <w:lang w:eastAsia="en-GB"/>
        </w:rPr>
        <w:t xml:space="preserve">Demolished </w:t>
      </w:r>
      <w:r w:rsidR="001C36BE">
        <w:rPr>
          <w:rFonts w:ascii="Verdana" w:eastAsia="Times" w:hAnsi="Verdana" w:cs="Times New Roman"/>
          <w:color w:val="FF0000"/>
          <w:sz w:val="24"/>
          <w:szCs w:val="24"/>
          <w:lang w:eastAsia="en-GB"/>
        </w:rPr>
        <w:t>?</w:t>
      </w:r>
      <w:proofErr w:type="gramEnd"/>
      <w:r w:rsidR="001C36BE">
        <w:rPr>
          <w:rFonts w:ascii="Verdana" w:eastAsia="Times" w:hAnsi="Verdana" w:cs="Times New Roman"/>
          <w:color w:val="FF0000"/>
          <w:sz w:val="24"/>
          <w:szCs w:val="24"/>
          <w:lang w:eastAsia="en-GB"/>
        </w:rPr>
        <w:t xml:space="preserve">1960s/70s for the office development One </w:t>
      </w:r>
      <w:proofErr w:type="spellStart"/>
      <w:r w:rsidR="001C36BE">
        <w:rPr>
          <w:rFonts w:ascii="Verdana" w:eastAsia="Times" w:hAnsi="Verdana" w:cs="Times New Roman"/>
          <w:color w:val="FF0000"/>
          <w:sz w:val="24"/>
          <w:szCs w:val="24"/>
          <w:lang w:eastAsia="en-GB"/>
        </w:rPr>
        <w:t>Castlepark</w:t>
      </w:r>
      <w:proofErr w:type="spellEnd"/>
      <w:r w:rsidR="001C36BE">
        <w:rPr>
          <w:rFonts w:ascii="Verdana" w:eastAsia="Times" w:hAnsi="Verdana" w:cs="Times New Roman"/>
          <w:color w:val="FF0000"/>
          <w:sz w:val="24"/>
          <w:szCs w:val="24"/>
          <w:lang w:eastAsia="en-GB"/>
        </w:rPr>
        <w:t>.</w:t>
      </w:r>
      <w:r w:rsidR="001C36BE" w:rsidRPr="001C36BE">
        <w:rPr>
          <w:rFonts w:ascii="Verdana" w:eastAsia="Times" w:hAnsi="Verdana" w:cs="Times New Roman"/>
          <w:sz w:val="24"/>
          <w:szCs w:val="24"/>
          <w:lang w:eastAsia="en-GB"/>
        </w:rPr>
        <w:t>]</w:t>
      </w:r>
    </w:p>
    <w:p w:rsidR="00124159" w:rsidRPr="00124159" w:rsidRDefault="00124159" w:rsidP="00124159">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proofErr w:type="gramStart"/>
      <w:r w:rsidRPr="0078757A">
        <w:rPr>
          <w:rFonts w:ascii="Verdana" w:eastAsia="Times" w:hAnsi="Verdana" w:cs="Times New Roman"/>
          <w:sz w:val="24"/>
          <w:szCs w:val="24"/>
          <w:lang w:eastAsia="en-GB"/>
        </w:rPr>
        <w:t>1900 School of Engineering, University College, University Road, Bristol (with Edward Hansom).</w:t>
      </w:r>
      <w:proofErr w:type="gramEnd"/>
      <w:r w:rsidRPr="0078757A">
        <w:rPr>
          <w:rFonts w:ascii="Verdana" w:eastAsia="Times" w:hAnsi="Verdana" w:cs="Times New Roman"/>
          <w:sz w:val="24"/>
          <w:szCs w:val="24"/>
          <w:lang w:eastAsia="en-GB"/>
        </w:rPr>
        <w:t xml:space="preserve"> </w:t>
      </w:r>
    </w:p>
    <w:p w:rsidR="0078757A" w:rsidRPr="00540E36" w:rsidRDefault="0078757A" w:rsidP="0078757A">
      <w:pPr>
        <w:spacing w:after="0"/>
        <w:rPr>
          <w:rFonts w:ascii="Verdana" w:eastAsia="Times" w:hAnsi="Verdana" w:cs="Times New Roman"/>
          <w:sz w:val="24"/>
          <w:szCs w:val="24"/>
          <w:lang w:eastAsia="en-GB"/>
        </w:rPr>
      </w:pPr>
    </w:p>
    <w:p w:rsidR="0078757A" w:rsidRPr="00540E36" w:rsidRDefault="004A5533" w:rsidP="0078757A">
      <w:pPr>
        <w:spacing w:after="0"/>
        <w:rPr>
          <w:rFonts w:ascii="Verdana" w:eastAsia="Times" w:hAnsi="Verdana" w:cs="Times New Roman"/>
          <w:sz w:val="24"/>
          <w:szCs w:val="24"/>
          <w:lang w:eastAsia="en-GB"/>
        </w:rPr>
      </w:pPr>
      <w:proofErr w:type="gramStart"/>
      <w:r w:rsidRPr="00540E36">
        <w:rPr>
          <w:rFonts w:ascii="Verdana" w:eastAsia="Times" w:hAnsi="Verdana" w:cs="Times New Roman"/>
          <w:sz w:val="24"/>
          <w:szCs w:val="24"/>
          <w:lang w:eastAsia="en-GB"/>
        </w:rPr>
        <w:t>about</w:t>
      </w:r>
      <w:proofErr w:type="gramEnd"/>
      <w:r w:rsidRPr="00540E36">
        <w:rPr>
          <w:rFonts w:ascii="Verdana" w:eastAsia="Times" w:hAnsi="Verdana" w:cs="Times New Roman"/>
          <w:sz w:val="24"/>
          <w:szCs w:val="24"/>
          <w:lang w:eastAsia="en-GB"/>
        </w:rPr>
        <w:t xml:space="preserve"> </w:t>
      </w:r>
      <w:r w:rsidR="0078757A" w:rsidRPr="00540E36">
        <w:rPr>
          <w:rFonts w:ascii="Verdana" w:eastAsia="Times" w:hAnsi="Verdana" w:cs="Times New Roman"/>
          <w:sz w:val="24"/>
          <w:szCs w:val="24"/>
          <w:lang w:eastAsia="en-GB"/>
        </w:rPr>
        <w:t xml:space="preserve">1900 Richmond Buildings, nine shops with flats over in </w:t>
      </w:r>
      <w:proofErr w:type="spellStart"/>
      <w:r w:rsidR="0078757A" w:rsidRPr="00540E36">
        <w:rPr>
          <w:rFonts w:ascii="Verdana" w:eastAsia="Times" w:hAnsi="Verdana" w:cs="Times New Roman"/>
          <w:sz w:val="24"/>
          <w:szCs w:val="24"/>
          <w:lang w:eastAsia="en-GB"/>
        </w:rPr>
        <w:t>Shirehampton</w:t>
      </w:r>
      <w:proofErr w:type="spellEnd"/>
      <w:r w:rsidR="0078757A" w:rsidRPr="00540E36">
        <w:rPr>
          <w:rFonts w:ascii="Verdana" w:eastAsia="Times" w:hAnsi="Verdana" w:cs="Times New Roman"/>
          <w:sz w:val="24"/>
          <w:szCs w:val="24"/>
          <w:lang w:eastAsia="en-GB"/>
        </w:rPr>
        <w:t xml:space="preserve"> Road [now </w:t>
      </w:r>
      <w:proofErr w:type="spellStart"/>
      <w:r w:rsidR="0078757A" w:rsidRPr="00540E36">
        <w:rPr>
          <w:rFonts w:ascii="Verdana" w:eastAsia="Times" w:hAnsi="Verdana" w:cs="Times New Roman"/>
          <w:sz w:val="24"/>
          <w:szCs w:val="24"/>
          <w:lang w:eastAsia="en-GB"/>
        </w:rPr>
        <w:t>Avonmouth</w:t>
      </w:r>
      <w:proofErr w:type="spellEnd"/>
      <w:r w:rsidR="0078757A" w:rsidRPr="00540E36">
        <w:rPr>
          <w:rFonts w:ascii="Verdana" w:eastAsia="Times" w:hAnsi="Verdana" w:cs="Times New Roman"/>
          <w:sz w:val="24"/>
          <w:szCs w:val="24"/>
          <w:lang w:eastAsia="en-GB"/>
        </w:rPr>
        <w:t xml:space="preserve"> Road]</w:t>
      </w:r>
      <w:r w:rsidR="00D7700E" w:rsidRPr="00540E36">
        <w:rPr>
          <w:rFonts w:ascii="Verdana" w:eastAsia="Times" w:hAnsi="Verdana" w:cs="Times New Roman"/>
          <w:sz w:val="24"/>
          <w:szCs w:val="24"/>
          <w:lang w:eastAsia="en-GB"/>
        </w:rPr>
        <w:t xml:space="preserve">, </w:t>
      </w:r>
      <w:proofErr w:type="spellStart"/>
      <w:r w:rsidR="00D7700E" w:rsidRPr="00540E36">
        <w:rPr>
          <w:rFonts w:ascii="Verdana" w:eastAsia="Times" w:hAnsi="Verdana" w:cs="Times New Roman"/>
          <w:sz w:val="24"/>
          <w:szCs w:val="24"/>
          <w:lang w:eastAsia="en-GB"/>
        </w:rPr>
        <w:t>Avonmouth</w:t>
      </w:r>
      <w:proofErr w:type="spellEnd"/>
      <w:r w:rsidR="00D7700E" w:rsidRPr="00540E36">
        <w:rPr>
          <w:rFonts w:ascii="Verdana" w:eastAsia="Times" w:hAnsi="Verdana" w:cs="Times New Roman"/>
          <w:sz w:val="24"/>
          <w:szCs w:val="24"/>
          <w:lang w:eastAsia="en-GB"/>
        </w:rPr>
        <w:t>, Bristol.</w:t>
      </w:r>
      <w:r w:rsidR="0078757A" w:rsidRPr="00540E36">
        <w:rPr>
          <w:rFonts w:ascii="Verdana" w:eastAsia="Times" w:hAnsi="Verdana" w:cs="Times New Roman"/>
          <w:sz w:val="24"/>
          <w:szCs w:val="24"/>
          <w:lang w:eastAsia="en-GB"/>
        </w:rPr>
        <w:t xml:space="preserve"> </w:t>
      </w:r>
    </w:p>
    <w:p w:rsidR="0078757A" w:rsidRPr="00540E36" w:rsidRDefault="0078757A" w:rsidP="0078757A">
      <w:pPr>
        <w:spacing w:after="0"/>
        <w:rPr>
          <w:rFonts w:ascii="Verdana" w:eastAsia="Times" w:hAnsi="Verdana" w:cs="Times New Roman"/>
          <w:sz w:val="24"/>
          <w:szCs w:val="24"/>
          <w:lang w:eastAsia="en-GB"/>
        </w:rPr>
      </w:pPr>
    </w:p>
    <w:p w:rsidR="0078757A" w:rsidRPr="0078757A" w:rsidRDefault="004A5533" w:rsidP="0078757A">
      <w:pPr>
        <w:spacing w:after="0"/>
        <w:rPr>
          <w:rFonts w:ascii="Verdana" w:eastAsia="Times" w:hAnsi="Verdana" w:cs="Times New Roman"/>
          <w:sz w:val="24"/>
          <w:szCs w:val="24"/>
          <w:lang w:eastAsia="en-GB"/>
        </w:rPr>
      </w:pPr>
      <w:proofErr w:type="gramStart"/>
      <w:r w:rsidRPr="00540E36">
        <w:rPr>
          <w:rFonts w:ascii="Verdana" w:eastAsia="Times" w:hAnsi="Verdana" w:cs="Times New Roman"/>
          <w:sz w:val="24"/>
          <w:szCs w:val="24"/>
          <w:lang w:eastAsia="en-GB"/>
        </w:rPr>
        <w:t>about</w:t>
      </w:r>
      <w:proofErr w:type="gramEnd"/>
      <w:r w:rsidRPr="00540E36">
        <w:rPr>
          <w:rFonts w:ascii="Verdana" w:eastAsia="Times" w:hAnsi="Verdana" w:cs="Times New Roman"/>
          <w:sz w:val="24"/>
          <w:szCs w:val="24"/>
          <w:lang w:eastAsia="en-GB"/>
        </w:rPr>
        <w:t xml:space="preserve"> 1900 </w:t>
      </w:r>
      <w:proofErr w:type="spellStart"/>
      <w:r w:rsidR="0078757A" w:rsidRPr="00540E36">
        <w:rPr>
          <w:rFonts w:ascii="Verdana" w:eastAsia="Times" w:hAnsi="Verdana" w:cs="Times New Roman"/>
          <w:sz w:val="24"/>
          <w:szCs w:val="24"/>
          <w:lang w:eastAsia="en-GB"/>
        </w:rPr>
        <w:t>Knowle</w:t>
      </w:r>
      <w:proofErr w:type="spellEnd"/>
      <w:r w:rsidR="0078757A" w:rsidRPr="00540E36">
        <w:rPr>
          <w:rFonts w:ascii="Verdana" w:eastAsia="Times" w:hAnsi="Verdana" w:cs="Times New Roman"/>
          <w:sz w:val="24"/>
          <w:szCs w:val="24"/>
          <w:lang w:eastAsia="en-GB"/>
        </w:rPr>
        <w:t xml:space="preserve"> Board School, School Road, </w:t>
      </w:r>
      <w:proofErr w:type="spellStart"/>
      <w:r w:rsidR="0078757A" w:rsidRPr="00540E36">
        <w:rPr>
          <w:rFonts w:ascii="Verdana" w:eastAsia="Times" w:hAnsi="Verdana" w:cs="Times New Roman"/>
          <w:sz w:val="24"/>
          <w:szCs w:val="24"/>
          <w:lang w:eastAsia="en-GB"/>
        </w:rPr>
        <w:t>Totterdown</w:t>
      </w:r>
      <w:proofErr w:type="spellEnd"/>
      <w:r w:rsidR="0078757A" w:rsidRPr="00540E36">
        <w:rPr>
          <w:rFonts w:ascii="Verdana" w:eastAsia="Times" w:hAnsi="Verdana" w:cs="Times New Roman"/>
          <w:sz w:val="24"/>
          <w:szCs w:val="24"/>
          <w:lang w:eastAsia="en-GB"/>
        </w:rPr>
        <w:t xml:space="preserve">, Bristol. </w:t>
      </w:r>
      <w:proofErr w:type="gramStart"/>
      <w:r w:rsidR="0078757A" w:rsidRPr="00540E36">
        <w:rPr>
          <w:rFonts w:ascii="Verdana" w:eastAsia="Times" w:hAnsi="Verdana" w:cs="Times New Roman"/>
          <w:sz w:val="24"/>
          <w:szCs w:val="24"/>
          <w:lang w:eastAsia="en-GB"/>
        </w:rPr>
        <w:t xml:space="preserve">[Suspected of being </w:t>
      </w:r>
      <w:r w:rsidR="009C1E7A" w:rsidRPr="00540E36">
        <w:rPr>
          <w:rFonts w:ascii="Verdana" w:eastAsia="Times" w:hAnsi="Verdana" w:cs="Times New Roman"/>
          <w:sz w:val="24"/>
          <w:szCs w:val="24"/>
          <w:lang w:eastAsia="en-GB"/>
        </w:rPr>
        <w:t xml:space="preserve">either </w:t>
      </w:r>
      <w:r w:rsidR="0078757A" w:rsidRPr="00540E36">
        <w:rPr>
          <w:rFonts w:ascii="Verdana" w:eastAsia="Times" w:hAnsi="Verdana" w:cs="Times New Roman"/>
          <w:sz w:val="24"/>
          <w:szCs w:val="24"/>
          <w:lang w:eastAsia="en-GB"/>
        </w:rPr>
        <w:t xml:space="preserve">by H. Dare Bryan or </w:t>
      </w:r>
      <w:r w:rsidR="00944537" w:rsidRPr="00540E36">
        <w:rPr>
          <w:rFonts w:ascii="Verdana" w:eastAsia="Times" w:hAnsi="Verdana" w:cs="Times New Roman"/>
          <w:sz w:val="24"/>
          <w:szCs w:val="24"/>
          <w:lang w:eastAsia="en-GB"/>
        </w:rPr>
        <w:t xml:space="preserve">by </w:t>
      </w:r>
      <w:r w:rsidR="0078757A" w:rsidRPr="00540E36">
        <w:rPr>
          <w:rFonts w:ascii="Verdana" w:eastAsia="Times" w:hAnsi="Verdana" w:cs="Times New Roman"/>
          <w:sz w:val="24"/>
          <w:szCs w:val="24"/>
          <w:lang w:eastAsia="en-GB"/>
        </w:rPr>
        <w:t>Edward Hansom and</w:t>
      </w:r>
      <w:r w:rsidR="0078757A" w:rsidRPr="0078757A">
        <w:rPr>
          <w:rFonts w:ascii="Verdana" w:eastAsia="Times" w:hAnsi="Verdana" w:cs="Times New Roman"/>
          <w:sz w:val="24"/>
          <w:szCs w:val="24"/>
          <w:lang w:eastAsia="en-GB"/>
        </w:rPr>
        <w:t xml:space="preserve"> FBB.]</w:t>
      </w:r>
      <w:proofErr w:type="gramEnd"/>
      <w:r w:rsidR="0078757A" w:rsidRPr="0078757A">
        <w:rPr>
          <w:rFonts w:ascii="Verdana" w:eastAsia="Times" w:hAnsi="Verdana" w:cs="Times New Roman"/>
          <w:sz w:val="24"/>
          <w:szCs w:val="24"/>
          <w:lang w:eastAsia="en-GB"/>
        </w:rPr>
        <w:t xml:space="preserve"> </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1901-04 one new lodge </w:t>
      </w:r>
      <w:r w:rsidR="00524C21">
        <w:rPr>
          <w:rFonts w:ascii="Verdana" w:eastAsia="Times" w:hAnsi="Verdana" w:cs="Times New Roman"/>
          <w:sz w:val="24"/>
          <w:szCs w:val="24"/>
          <w:lang w:eastAsia="en-GB"/>
        </w:rPr>
        <w:t xml:space="preserve">house </w:t>
      </w:r>
      <w:r w:rsidRPr="0078757A">
        <w:rPr>
          <w:rFonts w:ascii="Verdana" w:eastAsia="Times" w:hAnsi="Verdana" w:cs="Times New Roman"/>
          <w:sz w:val="24"/>
          <w:szCs w:val="24"/>
          <w:lang w:eastAsia="en-GB"/>
        </w:rPr>
        <w:t>(Home Lodge), and alterations to three existing lodges, for the King’s Weston estate, Bristol.</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proofErr w:type="gramStart"/>
      <w:r w:rsidRPr="0078757A">
        <w:rPr>
          <w:rFonts w:ascii="Verdana" w:eastAsia="Times" w:hAnsi="Verdana" w:cs="Times New Roman"/>
          <w:sz w:val="24"/>
          <w:szCs w:val="24"/>
          <w:lang w:eastAsia="en-GB"/>
        </w:rPr>
        <w:t xml:space="preserve">1901-07 </w:t>
      </w:r>
      <w:proofErr w:type="spellStart"/>
      <w:r w:rsidRPr="0078757A">
        <w:rPr>
          <w:rFonts w:ascii="Verdana" w:eastAsia="Times" w:hAnsi="Verdana" w:cs="Times New Roman"/>
          <w:sz w:val="24"/>
          <w:szCs w:val="24"/>
          <w:lang w:eastAsia="en-GB"/>
        </w:rPr>
        <w:t>Cossham</w:t>
      </w:r>
      <w:proofErr w:type="spellEnd"/>
      <w:r w:rsidRPr="0078757A">
        <w:rPr>
          <w:rFonts w:ascii="Verdana" w:eastAsia="Times" w:hAnsi="Verdana" w:cs="Times New Roman"/>
          <w:sz w:val="24"/>
          <w:szCs w:val="24"/>
          <w:lang w:eastAsia="en-GB"/>
        </w:rPr>
        <w:t xml:space="preserve"> Memorial Hospital, Lodge Road, Kingswood, Gloucestershire [now Bristol] (with W. H. Watkins).</w:t>
      </w:r>
      <w:proofErr w:type="gramEnd"/>
      <w:r w:rsidRPr="0078757A">
        <w:rPr>
          <w:rFonts w:ascii="Verdana" w:eastAsia="Times" w:hAnsi="Verdana" w:cs="Times New Roman"/>
          <w:sz w:val="24"/>
          <w:szCs w:val="24"/>
          <w:lang w:eastAsia="en-GB"/>
        </w:rPr>
        <w:t xml:space="preserve"> [Grade II listed building.]</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944537" w:rsidP="0078757A">
      <w:pPr>
        <w:spacing w:after="0"/>
        <w:rPr>
          <w:rFonts w:ascii="Verdana" w:eastAsia="Times" w:hAnsi="Verdana" w:cs="Times New Roman"/>
          <w:sz w:val="24"/>
          <w:szCs w:val="24"/>
          <w:lang w:eastAsia="en-GB"/>
        </w:rPr>
      </w:pPr>
      <w:proofErr w:type="gramStart"/>
      <w:r>
        <w:rPr>
          <w:rFonts w:ascii="Verdana" w:eastAsia="Times" w:hAnsi="Verdana" w:cs="Times New Roman"/>
          <w:sz w:val="24"/>
          <w:szCs w:val="24"/>
          <w:lang w:eastAsia="en-GB"/>
        </w:rPr>
        <w:t>1902-</w:t>
      </w:r>
      <w:r w:rsidR="00C37D27">
        <w:rPr>
          <w:rFonts w:ascii="Verdana" w:eastAsia="Times" w:hAnsi="Verdana" w:cs="Times New Roman"/>
          <w:sz w:val="24"/>
          <w:szCs w:val="24"/>
          <w:lang w:eastAsia="en-GB"/>
        </w:rPr>
        <w:t>0</w:t>
      </w:r>
      <w:r>
        <w:rPr>
          <w:rFonts w:ascii="Verdana" w:eastAsia="Times" w:hAnsi="Verdana" w:cs="Times New Roman"/>
          <w:sz w:val="24"/>
          <w:szCs w:val="24"/>
          <w:lang w:eastAsia="en-GB"/>
        </w:rPr>
        <w:t>3</w:t>
      </w:r>
      <w:r w:rsidR="0078757A" w:rsidRPr="0078757A">
        <w:rPr>
          <w:rFonts w:ascii="Verdana" w:eastAsia="Times" w:hAnsi="Verdana" w:cs="Times New Roman"/>
          <w:sz w:val="24"/>
          <w:szCs w:val="24"/>
          <w:lang w:eastAsia="en-GB"/>
        </w:rPr>
        <w:t xml:space="preserve"> Westward House, estate office for King’s Weston, High Street, </w:t>
      </w:r>
      <w:proofErr w:type="spellStart"/>
      <w:r w:rsidR="0078757A" w:rsidRPr="0078757A">
        <w:rPr>
          <w:rFonts w:ascii="Verdana" w:eastAsia="Times" w:hAnsi="Verdana" w:cs="Times New Roman"/>
          <w:sz w:val="24"/>
          <w:szCs w:val="24"/>
          <w:lang w:eastAsia="en-GB"/>
        </w:rPr>
        <w:t>Shirehampton</w:t>
      </w:r>
      <w:proofErr w:type="spellEnd"/>
      <w:r w:rsidR="00D7700E">
        <w:rPr>
          <w:rFonts w:ascii="Verdana" w:eastAsia="Times" w:hAnsi="Verdana" w:cs="Times New Roman"/>
          <w:sz w:val="24"/>
          <w:szCs w:val="24"/>
          <w:lang w:eastAsia="en-GB"/>
        </w:rPr>
        <w:t>, Bristol</w:t>
      </w:r>
      <w:r w:rsidR="0078757A" w:rsidRPr="0078757A">
        <w:rPr>
          <w:rFonts w:ascii="Verdana" w:eastAsia="Times" w:hAnsi="Verdana" w:cs="Times New Roman"/>
          <w:sz w:val="24"/>
          <w:szCs w:val="24"/>
          <w:lang w:eastAsia="en-GB"/>
        </w:rPr>
        <w:t>.</w:t>
      </w:r>
      <w:proofErr w:type="gramEnd"/>
      <w:r w:rsidR="0078757A" w:rsidRPr="0078757A">
        <w:rPr>
          <w:rFonts w:ascii="Verdana" w:eastAsia="Times" w:hAnsi="Verdana" w:cs="Times New Roman"/>
          <w:sz w:val="24"/>
          <w:szCs w:val="24"/>
          <w:lang w:eastAsia="en-GB"/>
        </w:rPr>
        <w:t xml:space="preserve"> </w:t>
      </w:r>
      <w:proofErr w:type="gramStart"/>
      <w:r w:rsidR="0078757A" w:rsidRPr="0078757A">
        <w:rPr>
          <w:rFonts w:ascii="Verdana" w:eastAsia="Times" w:hAnsi="Verdana" w:cs="Times New Roman"/>
          <w:sz w:val="24"/>
          <w:szCs w:val="24"/>
          <w:lang w:eastAsia="en-GB"/>
        </w:rPr>
        <w:t>[Demolished 1952 in favour of a petrol station.]</w:t>
      </w:r>
      <w:proofErr w:type="gramEnd"/>
    </w:p>
    <w:p w:rsidR="00C37D27" w:rsidRPr="00C37D27" w:rsidRDefault="00C37D27" w:rsidP="00C37D27">
      <w:pPr>
        <w:spacing w:after="0"/>
        <w:rPr>
          <w:rFonts w:ascii="Verdana" w:eastAsia="Times" w:hAnsi="Verdana" w:cs="Times New Roman"/>
          <w:sz w:val="24"/>
          <w:szCs w:val="24"/>
          <w:lang w:eastAsia="en-GB"/>
        </w:rPr>
      </w:pPr>
    </w:p>
    <w:p w:rsidR="001660D5" w:rsidRPr="00C37D27" w:rsidRDefault="00C37D27" w:rsidP="00C37D27">
      <w:pPr>
        <w:spacing w:after="0"/>
        <w:rPr>
          <w:rFonts w:ascii="Verdana" w:eastAsia="Times" w:hAnsi="Verdana" w:cs="Times New Roman"/>
          <w:sz w:val="24"/>
          <w:szCs w:val="24"/>
          <w:lang w:eastAsia="en-GB"/>
        </w:rPr>
      </w:pPr>
      <w:proofErr w:type="gramStart"/>
      <w:r w:rsidRPr="00C37D27">
        <w:rPr>
          <w:rFonts w:ascii="Verdana" w:eastAsia="Times" w:hAnsi="Verdana" w:cs="Times New Roman"/>
          <w:sz w:val="24"/>
          <w:szCs w:val="24"/>
          <w:lang w:eastAsia="en-GB"/>
        </w:rPr>
        <w:t>about</w:t>
      </w:r>
      <w:proofErr w:type="gramEnd"/>
      <w:r w:rsidRPr="00C37D27">
        <w:rPr>
          <w:rFonts w:ascii="Verdana" w:eastAsia="Times" w:hAnsi="Verdana" w:cs="Times New Roman"/>
          <w:sz w:val="24"/>
          <w:szCs w:val="24"/>
          <w:lang w:eastAsia="en-GB"/>
        </w:rPr>
        <w:t xml:space="preserve"> 1902 Workers’ houses</w:t>
      </w:r>
      <w:r w:rsidRPr="009C1E7A">
        <w:rPr>
          <w:rFonts w:ascii="Verdana" w:eastAsia="Times" w:hAnsi="Verdana" w:cs="Times New Roman"/>
          <w:sz w:val="24"/>
          <w:szCs w:val="24"/>
          <w:lang w:eastAsia="en-GB"/>
        </w:rPr>
        <w:t xml:space="preserve">, </w:t>
      </w:r>
      <w:r w:rsidR="009C1E7A" w:rsidRPr="009C1E7A">
        <w:rPr>
          <w:rFonts w:ascii="Verdana" w:eastAsia="Times" w:hAnsi="Verdana" w:cs="Times New Roman"/>
          <w:sz w:val="24"/>
          <w:szCs w:val="24"/>
          <w:lang w:eastAsia="en-GB"/>
        </w:rPr>
        <w:t>16-36 and 19-39</w:t>
      </w:r>
      <w:r w:rsidRPr="009C1E7A">
        <w:rPr>
          <w:rFonts w:ascii="Verdana" w:eastAsia="Times" w:hAnsi="Verdana" w:cs="Times New Roman"/>
          <w:sz w:val="24"/>
          <w:szCs w:val="24"/>
          <w:lang w:eastAsia="en-GB"/>
        </w:rPr>
        <w:t xml:space="preserve"> Davis Street, </w:t>
      </w:r>
      <w:proofErr w:type="spellStart"/>
      <w:r w:rsidRPr="009C1E7A">
        <w:rPr>
          <w:rFonts w:ascii="Verdana" w:eastAsia="Times" w:hAnsi="Verdana" w:cs="Times New Roman"/>
          <w:sz w:val="24"/>
          <w:szCs w:val="24"/>
          <w:lang w:eastAsia="en-GB"/>
        </w:rPr>
        <w:t>Avonmouth</w:t>
      </w:r>
      <w:proofErr w:type="spellEnd"/>
      <w:r w:rsidRPr="00C37D27">
        <w:rPr>
          <w:rFonts w:ascii="Verdana" w:eastAsia="Times" w:hAnsi="Verdana" w:cs="Times New Roman"/>
          <w:sz w:val="24"/>
          <w:szCs w:val="24"/>
          <w:lang w:eastAsia="en-GB"/>
        </w:rPr>
        <w:t xml:space="preserve">, Bristol. [28-34 were destroyed or badly damaged by a German bomb on 1/2 September 1940 and rebuilt. The curious central gaps in these terraces at </w:t>
      </w:r>
      <w:r w:rsidR="009C1E7A">
        <w:rPr>
          <w:rFonts w:ascii="Verdana" w:eastAsia="Times" w:hAnsi="Verdana" w:cs="Times New Roman"/>
          <w:sz w:val="24"/>
          <w:szCs w:val="24"/>
          <w:lang w:eastAsia="en-GB"/>
        </w:rPr>
        <w:t xml:space="preserve">non-existent </w:t>
      </w:r>
      <w:r w:rsidRPr="00C37D27">
        <w:rPr>
          <w:rFonts w:ascii="Verdana" w:eastAsia="Times" w:hAnsi="Verdana" w:cs="Times New Roman"/>
          <w:sz w:val="24"/>
          <w:szCs w:val="24"/>
          <w:lang w:eastAsia="en-GB"/>
        </w:rPr>
        <w:t xml:space="preserve">numbers “26” and “29” were to accommodate the </w:t>
      </w:r>
      <w:r w:rsidR="009C1E7A">
        <w:rPr>
          <w:rFonts w:ascii="Verdana" w:eastAsia="Times" w:hAnsi="Verdana" w:cs="Times New Roman"/>
          <w:sz w:val="24"/>
          <w:szCs w:val="24"/>
          <w:lang w:eastAsia="en-GB"/>
        </w:rPr>
        <w:t xml:space="preserve">former </w:t>
      </w:r>
      <w:proofErr w:type="spellStart"/>
      <w:r w:rsidRPr="00C37D27">
        <w:rPr>
          <w:rFonts w:ascii="Verdana" w:eastAsia="Times" w:hAnsi="Verdana" w:cs="Times New Roman"/>
          <w:sz w:val="24"/>
          <w:szCs w:val="24"/>
          <w:lang w:eastAsia="en-GB"/>
        </w:rPr>
        <w:t>Avonmouth</w:t>
      </w:r>
      <w:proofErr w:type="spellEnd"/>
      <w:r w:rsidRPr="00C37D27">
        <w:rPr>
          <w:rFonts w:ascii="Verdana" w:eastAsia="Times" w:hAnsi="Verdana" w:cs="Times New Roman"/>
          <w:sz w:val="24"/>
          <w:szCs w:val="24"/>
          <w:lang w:eastAsia="en-GB"/>
        </w:rPr>
        <w:t xml:space="preserve"> Light Railway. </w:t>
      </w:r>
      <w:r w:rsidR="00260A0D">
        <w:rPr>
          <w:rFonts w:ascii="Verdana" w:eastAsia="Times" w:hAnsi="Verdana" w:cs="Times New Roman"/>
          <w:sz w:val="24"/>
          <w:szCs w:val="24"/>
          <w:lang w:eastAsia="en-GB"/>
        </w:rPr>
        <w:t>[</w:t>
      </w:r>
      <w:r w:rsidRPr="00C37D27">
        <w:rPr>
          <w:rFonts w:ascii="Verdana" w:eastAsia="Times" w:hAnsi="Verdana" w:cs="Times New Roman"/>
          <w:sz w:val="24"/>
          <w:szCs w:val="24"/>
          <w:lang w:eastAsia="en-GB"/>
        </w:rPr>
        <w:t xml:space="preserve">Other terraces in </w:t>
      </w:r>
      <w:proofErr w:type="spellStart"/>
      <w:r w:rsidRPr="00C37D27">
        <w:rPr>
          <w:rFonts w:ascii="Verdana" w:eastAsia="Times" w:hAnsi="Verdana" w:cs="Times New Roman"/>
          <w:sz w:val="24"/>
          <w:szCs w:val="24"/>
          <w:lang w:eastAsia="en-GB"/>
        </w:rPr>
        <w:t>Avonmouth</w:t>
      </w:r>
      <w:proofErr w:type="spellEnd"/>
      <w:r w:rsidRPr="00C37D27">
        <w:rPr>
          <w:rFonts w:ascii="Verdana" w:eastAsia="Times" w:hAnsi="Verdana" w:cs="Times New Roman"/>
          <w:sz w:val="24"/>
          <w:szCs w:val="24"/>
          <w:lang w:eastAsia="en-GB"/>
        </w:rPr>
        <w:t xml:space="preserve"> may be </w:t>
      </w:r>
      <w:r w:rsidR="00260A0D">
        <w:rPr>
          <w:rFonts w:ascii="Verdana" w:eastAsia="Times" w:hAnsi="Verdana" w:cs="Times New Roman"/>
          <w:sz w:val="24"/>
          <w:szCs w:val="24"/>
          <w:lang w:eastAsia="en-GB"/>
        </w:rPr>
        <w:t xml:space="preserve">designed </w:t>
      </w:r>
      <w:r w:rsidRPr="00C37D27">
        <w:rPr>
          <w:rFonts w:ascii="Verdana" w:eastAsia="Times" w:hAnsi="Verdana" w:cs="Times New Roman"/>
          <w:sz w:val="24"/>
          <w:szCs w:val="24"/>
          <w:lang w:eastAsia="en-GB"/>
        </w:rPr>
        <w:t xml:space="preserve">by FBB, but disguised in the </w:t>
      </w:r>
      <w:r w:rsidR="00260A0D">
        <w:rPr>
          <w:rFonts w:ascii="Verdana" w:eastAsia="Times" w:hAnsi="Verdana" w:cs="Times New Roman"/>
          <w:sz w:val="24"/>
          <w:szCs w:val="24"/>
          <w:lang w:eastAsia="en-GB"/>
        </w:rPr>
        <w:t>papers</w:t>
      </w:r>
      <w:r w:rsidRPr="00C37D27">
        <w:rPr>
          <w:rFonts w:ascii="Verdana" w:eastAsia="Times" w:hAnsi="Verdana" w:cs="Times New Roman"/>
          <w:sz w:val="24"/>
          <w:szCs w:val="24"/>
          <w:lang w:eastAsia="en-GB"/>
        </w:rPr>
        <w:t xml:space="preserve"> </w:t>
      </w:r>
      <w:r w:rsidR="00260A0D">
        <w:rPr>
          <w:rFonts w:ascii="Verdana" w:eastAsia="Times" w:hAnsi="Verdana" w:cs="Times New Roman"/>
          <w:sz w:val="24"/>
          <w:szCs w:val="24"/>
          <w:lang w:eastAsia="en-GB"/>
        </w:rPr>
        <w:t xml:space="preserve">in the Bristol Record Office </w:t>
      </w:r>
      <w:r w:rsidRPr="00C37D27">
        <w:rPr>
          <w:rFonts w:ascii="Verdana" w:eastAsia="Times" w:hAnsi="Verdana" w:cs="Times New Roman"/>
          <w:sz w:val="24"/>
          <w:szCs w:val="24"/>
          <w:lang w:eastAsia="en-GB"/>
        </w:rPr>
        <w:t>under the builders’ names (e.g. i</w:t>
      </w:r>
      <w:r w:rsidR="00B70E63">
        <w:rPr>
          <w:rFonts w:ascii="Verdana" w:eastAsia="Times" w:hAnsi="Verdana" w:cs="Times New Roman"/>
          <w:sz w:val="24"/>
          <w:szCs w:val="24"/>
          <w:lang w:eastAsia="en-GB"/>
        </w:rPr>
        <w:t xml:space="preserve">n Cook, Davis and Farr Streets </w:t>
      </w:r>
      <w:r w:rsidRPr="00C37D27">
        <w:rPr>
          <w:rFonts w:ascii="Verdana" w:eastAsia="Times" w:hAnsi="Verdana" w:cs="Times New Roman"/>
          <w:sz w:val="24"/>
          <w:szCs w:val="24"/>
          <w:lang w:eastAsia="en-GB"/>
        </w:rPr>
        <w:t xml:space="preserve">and </w:t>
      </w:r>
      <w:proofErr w:type="spellStart"/>
      <w:r w:rsidRPr="00C37D27">
        <w:rPr>
          <w:rFonts w:ascii="Verdana" w:eastAsia="Times" w:hAnsi="Verdana" w:cs="Times New Roman"/>
          <w:sz w:val="24"/>
          <w:szCs w:val="24"/>
          <w:lang w:eastAsia="en-GB"/>
        </w:rPr>
        <w:t>Portview</w:t>
      </w:r>
      <w:proofErr w:type="spellEnd"/>
      <w:r w:rsidRPr="00C37D27">
        <w:rPr>
          <w:rFonts w:ascii="Verdana" w:eastAsia="Times" w:hAnsi="Verdana" w:cs="Times New Roman"/>
          <w:sz w:val="24"/>
          <w:szCs w:val="24"/>
          <w:lang w:eastAsia="en-GB"/>
        </w:rPr>
        <w:t xml:space="preserve"> Road).</w:t>
      </w:r>
      <w:r w:rsidR="00260A0D">
        <w:rPr>
          <w:rFonts w:ascii="Verdana" w:eastAsia="Times" w:hAnsi="Verdana" w:cs="Times New Roman"/>
          <w:sz w:val="24"/>
          <w:szCs w:val="24"/>
          <w:lang w:eastAsia="en-GB"/>
        </w:rPr>
        <w:t>]</w:t>
      </w: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lastRenderedPageBreak/>
        <w:t>1903-</w:t>
      </w:r>
      <w:r w:rsidR="00C37D27">
        <w:rPr>
          <w:rFonts w:ascii="Verdana" w:eastAsia="Times" w:hAnsi="Verdana" w:cs="Times New Roman"/>
          <w:sz w:val="24"/>
          <w:szCs w:val="24"/>
          <w:lang w:eastAsia="en-GB"/>
        </w:rPr>
        <w:t>0</w:t>
      </w:r>
      <w:r w:rsidRPr="0078757A">
        <w:rPr>
          <w:rFonts w:ascii="Verdana" w:eastAsia="Times" w:hAnsi="Verdana" w:cs="Times New Roman"/>
          <w:sz w:val="24"/>
          <w:szCs w:val="24"/>
          <w:lang w:eastAsia="en-GB"/>
        </w:rPr>
        <w:t xml:space="preserve">4 </w:t>
      </w:r>
      <w:proofErr w:type="spellStart"/>
      <w:r w:rsidRPr="0078757A">
        <w:rPr>
          <w:rFonts w:ascii="Verdana" w:eastAsia="Times" w:hAnsi="Verdana" w:cs="Times New Roman"/>
          <w:sz w:val="24"/>
          <w:szCs w:val="24"/>
          <w:lang w:eastAsia="en-GB"/>
        </w:rPr>
        <w:t>Shirehampton</w:t>
      </w:r>
      <w:proofErr w:type="spellEnd"/>
      <w:r w:rsidRPr="0078757A">
        <w:rPr>
          <w:rFonts w:ascii="Verdana" w:eastAsia="Times" w:hAnsi="Verdana" w:cs="Times New Roman"/>
          <w:sz w:val="24"/>
          <w:szCs w:val="24"/>
          <w:lang w:eastAsia="en-GB"/>
        </w:rPr>
        <w:t xml:space="preserve"> parish [later: public] hall and library, Station Road, </w:t>
      </w:r>
      <w:proofErr w:type="spellStart"/>
      <w:r w:rsidRPr="0078757A">
        <w:rPr>
          <w:rFonts w:ascii="Verdana" w:eastAsia="Times" w:hAnsi="Verdana" w:cs="Times New Roman"/>
          <w:sz w:val="24"/>
          <w:szCs w:val="24"/>
          <w:lang w:eastAsia="en-GB"/>
        </w:rPr>
        <w:t>Shirehampton</w:t>
      </w:r>
      <w:proofErr w:type="spellEnd"/>
      <w:r w:rsidRPr="0078757A">
        <w:rPr>
          <w:rFonts w:ascii="Verdana" w:eastAsia="Times" w:hAnsi="Verdana" w:cs="Times New Roman"/>
          <w:sz w:val="24"/>
          <w:szCs w:val="24"/>
          <w:lang w:eastAsia="en-GB"/>
        </w:rPr>
        <w:t>, Bristol. [Grade II listed building.]</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C37D27" w:rsidP="0078757A">
      <w:pPr>
        <w:spacing w:after="0"/>
        <w:rPr>
          <w:rFonts w:ascii="Verdana" w:eastAsia="Times" w:hAnsi="Verdana" w:cs="Times New Roman"/>
          <w:sz w:val="24"/>
          <w:szCs w:val="24"/>
          <w:lang w:eastAsia="en-GB"/>
        </w:rPr>
      </w:pPr>
      <w:proofErr w:type="gramStart"/>
      <w:r>
        <w:rPr>
          <w:rFonts w:ascii="Verdana" w:eastAsia="Times" w:hAnsi="Verdana" w:cs="Times New Roman"/>
          <w:sz w:val="24"/>
          <w:szCs w:val="24"/>
          <w:lang w:eastAsia="en-GB"/>
        </w:rPr>
        <w:t>1903-04</w:t>
      </w:r>
      <w:r w:rsidR="0078757A" w:rsidRPr="0078757A">
        <w:rPr>
          <w:rFonts w:ascii="Verdana" w:eastAsia="Times" w:hAnsi="Verdana" w:cs="Times New Roman"/>
          <w:sz w:val="24"/>
          <w:szCs w:val="24"/>
          <w:lang w:eastAsia="en-GB"/>
        </w:rPr>
        <w:t xml:space="preserve"> Miles Arms Hotel, </w:t>
      </w:r>
      <w:proofErr w:type="spellStart"/>
      <w:r w:rsidR="0078757A" w:rsidRPr="0078757A">
        <w:rPr>
          <w:rFonts w:ascii="Verdana" w:eastAsia="Times" w:hAnsi="Verdana" w:cs="Times New Roman"/>
          <w:sz w:val="24"/>
          <w:szCs w:val="24"/>
          <w:lang w:eastAsia="en-GB"/>
        </w:rPr>
        <w:t>Shirehampton</w:t>
      </w:r>
      <w:proofErr w:type="spellEnd"/>
      <w:r w:rsidR="0078757A" w:rsidRPr="0078757A">
        <w:rPr>
          <w:rFonts w:ascii="Verdana" w:eastAsia="Times" w:hAnsi="Verdana" w:cs="Times New Roman"/>
          <w:sz w:val="24"/>
          <w:szCs w:val="24"/>
          <w:lang w:eastAsia="en-GB"/>
        </w:rPr>
        <w:t xml:space="preserve"> Road [now </w:t>
      </w:r>
      <w:proofErr w:type="spellStart"/>
      <w:r w:rsidR="0078757A" w:rsidRPr="0078757A">
        <w:rPr>
          <w:rFonts w:ascii="Verdana" w:eastAsia="Times" w:hAnsi="Verdana" w:cs="Times New Roman"/>
          <w:sz w:val="24"/>
          <w:szCs w:val="24"/>
          <w:lang w:eastAsia="en-GB"/>
        </w:rPr>
        <w:t>Avonmouth</w:t>
      </w:r>
      <w:proofErr w:type="spellEnd"/>
      <w:r w:rsidR="0078757A" w:rsidRPr="0078757A">
        <w:rPr>
          <w:rFonts w:ascii="Verdana" w:eastAsia="Times" w:hAnsi="Verdana" w:cs="Times New Roman"/>
          <w:sz w:val="24"/>
          <w:szCs w:val="24"/>
          <w:lang w:eastAsia="en-GB"/>
        </w:rPr>
        <w:t xml:space="preserve"> Road], </w:t>
      </w:r>
      <w:proofErr w:type="spellStart"/>
      <w:r w:rsidR="0078757A" w:rsidRPr="0078757A">
        <w:rPr>
          <w:rFonts w:ascii="Verdana" w:eastAsia="Times" w:hAnsi="Verdana" w:cs="Times New Roman"/>
          <w:sz w:val="24"/>
          <w:szCs w:val="24"/>
          <w:lang w:eastAsia="en-GB"/>
        </w:rPr>
        <w:t>Avonmouth</w:t>
      </w:r>
      <w:proofErr w:type="spellEnd"/>
      <w:r w:rsidR="0078757A" w:rsidRPr="0078757A">
        <w:rPr>
          <w:rFonts w:ascii="Verdana" w:eastAsia="Times" w:hAnsi="Verdana" w:cs="Times New Roman"/>
          <w:sz w:val="24"/>
          <w:szCs w:val="24"/>
          <w:lang w:eastAsia="en-GB"/>
        </w:rPr>
        <w:t>, Bristol.</w:t>
      </w:r>
      <w:proofErr w:type="gramEnd"/>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1904 St George’s Higher Grade and Technical School, Russell Town Avenue, </w:t>
      </w:r>
      <w:proofErr w:type="spellStart"/>
      <w:r w:rsidRPr="0078757A">
        <w:rPr>
          <w:rFonts w:ascii="Verdana" w:eastAsia="Times" w:hAnsi="Verdana" w:cs="Times New Roman"/>
          <w:sz w:val="24"/>
          <w:szCs w:val="24"/>
          <w:lang w:eastAsia="en-GB"/>
        </w:rPr>
        <w:t>Moorfields</w:t>
      </w:r>
      <w:proofErr w:type="spellEnd"/>
      <w:r w:rsidRPr="0078757A">
        <w:rPr>
          <w:rFonts w:ascii="Verdana" w:eastAsia="Times" w:hAnsi="Verdana" w:cs="Times New Roman"/>
          <w:sz w:val="24"/>
          <w:szCs w:val="24"/>
          <w:lang w:eastAsia="en-GB"/>
        </w:rPr>
        <w:t xml:space="preserve">, Bristol [later St George Grammar School </w:t>
      </w:r>
      <w:r w:rsidR="0020111A">
        <w:rPr>
          <w:rFonts w:ascii="Verdana" w:eastAsia="Times" w:hAnsi="Verdana" w:cs="Times New Roman"/>
          <w:sz w:val="24"/>
          <w:szCs w:val="24"/>
          <w:lang w:eastAsia="en-GB"/>
        </w:rPr>
        <w:t xml:space="preserve">and since 1995 </w:t>
      </w:r>
      <w:r w:rsidR="00B618CA">
        <w:rPr>
          <w:rFonts w:ascii="Verdana" w:eastAsia="Times" w:hAnsi="Verdana" w:cs="Times New Roman"/>
          <w:sz w:val="24"/>
          <w:szCs w:val="24"/>
          <w:lang w:eastAsia="en-GB"/>
        </w:rPr>
        <w:t xml:space="preserve">Sri Guru Singh </w:t>
      </w:r>
      <w:proofErr w:type="spellStart"/>
      <w:r w:rsidR="00B618CA">
        <w:rPr>
          <w:rFonts w:ascii="Verdana" w:eastAsia="Times" w:hAnsi="Verdana" w:cs="Times New Roman"/>
          <w:sz w:val="24"/>
          <w:szCs w:val="24"/>
          <w:lang w:eastAsia="en-GB"/>
        </w:rPr>
        <w:t>Saba</w:t>
      </w:r>
      <w:proofErr w:type="spellEnd"/>
      <w:r w:rsidR="00B618CA">
        <w:rPr>
          <w:rFonts w:ascii="Verdana" w:eastAsia="Times" w:hAnsi="Verdana" w:cs="Times New Roman"/>
          <w:sz w:val="24"/>
          <w:szCs w:val="24"/>
          <w:lang w:eastAsia="en-GB"/>
        </w:rPr>
        <w:t xml:space="preserve">, </w:t>
      </w:r>
      <w:r w:rsidR="0020111A">
        <w:rPr>
          <w:rFonts w:ascii="Verdana" w:eastAsia="Times" w:hAnsi="Verdana" w:cs="Times New Roman"/>
          <w:sz w:val="24"/>
          <w:szCs w:val="24"/>
          <w:lang w:eastAsia="en-GB"/>
        </w:rPr>
        <w:t xml:space="preserve">a Sikh temple]. </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1904 St </w:t>
      </w:r>
      <w:proofErr w:type="spellStart"/>
      <w:r w:rsidRPr="0078757A">
        <w:rPr>
          <w:rFonts w:ascii="Verdana" w:eastAsia="Times" w:hAnsi="Verdana" w:cs="Times New Roman"/>
          <w:sz w:val="24"/>
          <w:szCs w:val="24"/>
          <w:lang w:eastAsia="en-GB"/>
        </w:rPr>
        <w:t>Petrock’s</w:t>
      </w:r>
      <w:proofErr w:type="spellEnd"/>
      <w:r w:rsidRPr="0078757A">
        <w:rPr>
          <w:rFonts w:ascii="Verdana" w:eastAsia="Times" w:hAnsi="Verdana" w:cs="Times New Roman"/>
          <w:sz w:val="24"/>
          <w:szCs w:val="24"/>
          <w:lang w:eastAsia="en-GB"/>
        </w:rPr>
        <w:t xml:space="preserve"> church, </w:t>
      </w:r>
      <w:proofErr w:type="spellStart"/>
      <w:r w:rsidRPr="0078757A">
        <w:rPr>
          <w:rFonts w:ascii="Verdana" w:eastAsia="Times" w:hAnsi="Verdana" w:cs="Times New Roman"/>
          <w:sz w:val="24"/>
          <w:szCs w:val="24"/>
          <w:lang w:eastAsia="en-GB"/>
        </w:rPr>
        <w:t>Lydford</w:t>
      </w:r>
      <w:proofErr w:type="spellEnd"/>
      <w:r w:rsidRPr="0078757A">
        <w:rPr>
          <w:rFonts w:ascii="Verdana" w:eastAsia="Times" w:hAnsi="Verdana" w:cs="Times New Roman"/>
          <w:sz w:val="24"/>
          <w:szCs w:val="24"/>
          <w:lang w:eastAsia="en-GB"/>
        </w:rPr>
        <w:t>, Devon: screen.</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1904-05 Lecture block, University College, University Road, Bristol: Albert Fry Memorial extension to the north wing, including Albert Fry Tower.</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proofErr w:type="gramStart"/>
      <w:r w:rsidRPr="0078757A">
        <w:rPr>
          <w:rFonts w:ascii="Verdana" w:eastAsia="Times" w:hAnsi="Verdana" w:cs="Times New Roman"/>
          <w:sz w:val="24"/>
          <w:szCs w:val="24"/>
          <w:lang w:eastAsia="en-GB"/>
        </w:rPr>
        <w:t xml:space="preserve">1904-05 Shops with flats over, </w:t>
      </w:r>
      <w:proofErr w:type="spellStart"/>
      <w:r w:rsidRPr="0078757A">
        <w:rPr>
          <w:rFonts w:ascii="Verdana" w:eastAsia="Times" w:hAnsi="Verdana" w:cs="Times New Roman"/>
          <w:sz w:val="24"/>
          <w:szCs w:val="24"/>
          <w:lang w:eastAsia="en-GB"/>
        </w:rPr>
        <w:t>Shirehampton</w:t>
      </w:r>
      <w:proofErr w:type="spellEnd"/>
      <w:r w:rsidRPr="0078757A">
        <w:rPr>
          <w:rFonts w:ascii="Verdana" w:eastAsia="Times" w:hAnsi="Verdana" w:cs="Times New Roman"/>
          <w:sz w:val="24"/>
          <w:szCs w:val="24"/>
          <w:lang w:eastAsia="en-GB"/>
        </w:rPr>
        <w:t xml:space="preserve"> Road [now </w:t>
      </w:r>
      <w:proofErr w:type="spellStart"/>
      <w:r w:rsidRPr="0078757A">
        <w:rPr>
          <w:rFonts w:ascii="Verdana" w:eastAsia="Times" w:hAnsi="Verdana" w:cs="Times New Roman"/>
          <w:sz w:val="24"/>
          <w:szCs w:val="24"/>
          <w:lang w:eastAsia="en-GB"/>
        </w:rPr>
        <w:t>Avonmouth</w:t>
      </w:r>
      <w:proofErr w:type="spellEnd"/>
      <w:r w:rsidRPr="0078757A">
        <w:rPr>
          <w:rFonts w:ascii="Verdana" w:eastAsia="Times" w:hAnsi="Verdana" w:cs="Times New Roman"/>
          <w:sz w:val="24"/>
          <w:szCs w:val="24"/>
          <w:lang w:eastAsia="en-GB"/>
        </w:rPr>
        <w:t xml:space="preserve"> Road], to corner of Gloucester Road, </w:t>
      </w:r>
      <w:proofErr w:type="spellStart"/>
      <w:r w:rsidRPr="0078757A">
        <w:rPr>
          <w:rFonts w:ascii="Verdana" w:eastAsia="Times" w:hAnsi="Verdana" w:cs="Times New Roman"/>
          <w:sz w:val="24"/>
          <w:szCs w:val="24"/>
          <w:lang w:eastAsia="en-GB"/>
        </w:rPr>
        <w:t>Avonmouth</w:t>
      </w:r>
      <w:proofErr w:type="spellEnd"/>
      <w:r w:rsidRPr="0078757A">
        <w:rPr>
          <w:rFonts w:ascii="Verdana" w:eastAsia="Times" w:hAnsi="Verdana" w:cs="Times New Roman"/>
          <w:sz w:val="24"/>
          <w:szCs w:val="24"/>
          <w:lang w:eastAsia="en-GB"/>
        </w:rPr>
        <w:t>, Bristol.</w:t>
      </w:r>
      <w:proofErr w:type="gramEnd"/>
      <w:r w:rsidR="00B70E63">
        <w:rPr>
          <w:rFonts w:ascii="Verdana" w:eastAsia="Times" w:hAnsi="Verdana" w:cs="Times New Roman"/>
          <w:sz w:val="24"/>
          <w:szCs w:val="24"/>
          <w:lang w:eastAsia="en-GB"/>
        </w:rPr>
        <w:t xml:space="preserve"> [Has been claimed to be later, about 1915, and in FBB’s style rather than by him.]</w:t>
      </w:r>
    </w:p>
    <w:p w:rsidR="0078757A" w:rsidRPr="0078757A" w:rsidRDefault="0078757A" w:rsidP="0078757A">
      <w:pPr>
        <w:spacing w:after="0"/>
        <w:rPr>
          <w:rFonts w:ascii="Verdana" w:eastAsia="Times" w:hAnsi="Verdana" w:cs="Times New Roman"/>
          <w:sz w:val="24"/>
          <w:szCs w:val="24"/>
          <w:lang w:eastAsia="en-GB"/>
        </w:rPr>
      </w:pPr>
    </w:p>
    <w:p w:rsidR="0078757A" w:rsidRDefault="0078757A" w:rsidP="0078757A">
      <w:pPr>
        <w:spacing w:after="0"/>
        <w:rPr>
          <w:rFonts w:ascii="Verdana" w:eastAsia="Times" w:hAnsi="Verdana" w:cs="Times New Roman"/>
          <w:sz w:val="24"/>
          <w:szCs w:val="24"/>
          <w:lang w:eastAsia="en-GB"/>
        </w:rPr>
      </w:pPr>
      <w:proofErr w:type="gramStart"/>
      <w:r w:rsidRPr="0078757A">
        <w:rPr>
          <w:rFonts w:ascii="Verdana" w:eastAsia="Times" w:hAnsi="Verdana" w:cs="Times New Roman"/>
          <w:sz w:val="24"/>
          <w:szCs w:val="24"/>
          <w:lang w:eastAsia="en-GB"/>
        </w:rPr>
        <w:t xml:space="preserve">1904-05 Shops (formerly known as Winchester Buildings) and </w:t>
      </w:r>
      <w:r w:rsidR="00E4206C">
        <w:rPr>
          <w:rFonts w:ascii="Verdana" w:eastAsia="Times" w:hAnsi="Verdana" w:cs="Times New Roman"/>
          <w:sz w:val="24"/>
          <w:szCs w:val="24"/>
          <w:lang w:eastAsia="en-GB"/>
        </w:rPr>
        <w:t xml:space="preserve">eight </w:t>
      </w:r>
      <w:r w:rsidRPr="0078757A">
        <w:rPr>
          <w:rFonts w:ascii="Verdana" w:eastAsia="Times" w:hAnsi="Verdana" w:cs="Times New Roman"/>
          <w:sz w:val="24"/>
          <w:szCs w:val="24"/>
          <w:lang w:eastAsia="en-GB"/>
        </w:rPr>
        <w:t xml:space="preserve">private houses (19-29 and probably 50-52) Station Road, </w:t>
      </w:r>
      <w:proofErr w:type="spellStart"/>
      <w:r w:rsidRPr="0078757A">
        <w:rPr>
          <w:rFonts w:ascii="Verdana" w:eastAsia="Times" w:hAnsi="Verdana" w:cs="Times New Roman"/>
          <w:sz w:val="24"/>
          <w:szCs w:val="24"/>
          <w:lang w:eastAsia="en-GB"/>
        </w:rPr>
        <w:t>Shirehampton</w:t>
      </w:r>
      <w:proofErr w:type="spellEnd"/>
      <w:r w:rsidRPr="0078757A">
        <w:rPr>
          <w:rFonts w:ascii="Verdana" w:eastAsia="Times" w:hAnsi="Verdana" w:cs="Times New Roman"/>
          <w:sz w:val="24"/>
          <w:szCs w:val="24"/>
          <w:lang w:eastAsia="en-GB"/>
        </w:rPr>
        <w:t>, Bristol.</w:t>
      </w:r>
      <w:proofErr w:type="gramEnd"/>
      <w:r w:rsidRPr="0078757A">
        <w:rPr>
          <w:rFonts w:ascii="Verdana" w:eastAsia="Times" w:hAnsi="Verdana" w:cs="Times New Roman"/>
          <w:sz w:val="24"/>
          <w:szCs w:val="24"/>
          <w:lang w:eastAsia="en-GB"/>
        </w:rPr>
        <w:t xml:space="preserve"> </w:t>
      </w:r>
    </w:p>
    <w:p w:rsidR="0078757A" w:rsidRPr="0078757A" w:rsidRDefault="0078757A" w:rsidP="0078757A">
      <w:pPr>
        <w:spacing w:after="0"/>
        <w:rPr>
          <w:rFonts w:ascii="Verdana" w:eastAsia="Times" w:hAnsi="Verdana" w:cs="Times New Roman"/>
          <w:i/>
          <w:sz w:val="24"/>
          <w:szCs w:val="24"/>
          <w:lang w:eastAsia="en-GB"/>
        </w:rPr>
      </w:pPr>
    </w:p>
    <w:p w:rsidR="0078757A" w:rsidRPr="0078757A" w:rsidRDefault="001D3661" w:rsidP="0078757A">
      <w:pPr>
        <w:spacing w:after="0"/>
        <w:rPr>
          <w:rFonts w:ascii="Verdana" w:eastAsia="Times" w:hAnsi="Verdana" w:cs="Times New Roman"/>
          <w:sz w:val="24"/>
          <w:szCs w:val="24"/>
          <w:lang w:eastAsia="en-GB"/>
        </w:rPr>
      </w:pPr>
      <w:proofErr w:type="gramStart"/>
      <w:r w:rsidRPr="001D3661">
        <w:rPr>
          <w:rFonts w:ascii="Verdana" w:eastAsia="Times" w:hAnsi="Verdana" w:cs="Times New Roman"/>
          <w:sz w:val="24"/>
          <w:szCs w:val="24"/>
          <w:lang w:eastAsia="en-GB"/>
        </w:rPr>
        <w:t>about</w:t>
      </w:r>
      <w:proofErr w:type="gramEnd"/>
      <w:r>
        <w:rPr>
          <w:rFonts w:ascii="Verdana" w:eastAsia="Times" w:hAnsi="Verdana" w:cs="Times New Roman"/>
          <w:i/>
          <w:sz w:val="24"/>
          <w:szCs w:val="24"/>
          <w:lang w:eastAsia="en-GB"/>
        </w:rPr>
        <w:t xml:space="preserve"> </w:t>
      </w:r>
      <w:r w:rsidR="0078757A" w:rsidRPr="0078757A">
        <w:rPr>
          <w:rFonts w:ascii="Verdana" w:eastAsia="Times" w:hAnsi="Verdana" w:cs="Times New Roman"/>
          <w:sz w:val="24"/>
          <w:szCs w:val="24"/>
          <w:lang w:eastAsia="en-GB"/>
        </w:rPr>
        <w:t xml:space="preserve">1905 Board School, </w:t>
      </w:r>
      <w:proofErr w:type="spellStart"/>
      <w:r w:rsidR="0078757A" w:rsidRPr="0078757A">
        <w:rPr>
          <w:rFonts w:ascii="Verdana" w:eastAsia="Times" w:hAnsi="Verdana" w:cs="Times New Roman"/>
          <w:sz w:val="24"/>
          <w:szCs w:val="24"/>
          <w:lang w:eastAsia="en-GB"/>
        </w:rPr>
        <w:t>Horley</w:t>
      </w:r>
      <w:proofErr w:type="spellEnd"/>
      <w:r w:rsidR="0078757A" w:rsidRPr="0078757A">
        <w:rPr>
          <w:rFonts w:ascii="Verdana" w:eastAsia="Times" w:hAnsi="Verdana" w:cs="Times New Roman"/>
          <w:sz w:val="24"/>
          <w:szCs w:val="24"/>
          <w:lang w:eastAsia="en-GB"/>
        </w:rPr>
        <w:t xml:space="preserve"> Road, Baptist Mills, Bristol. </w:t>
      </w:r>
      <w:proofErr w:type="gramStart"/>
      <w:r w:rsidR="0078757A" w:rsidRPr="0078757A">
        <w:rPr>
          <w:rFonts w:ascii="Verdana" w:eastAsia="Times" w:hAnsi="Verdana" w:cs="Times New Roman"/>
          <w:sz w:val="24"/>
          <w:szCs w:val="24"/>
          <w:lang w:eastAsia="en-GB"/>
        </w:rPr>
        <w:t xml:space="preserve">[Now St </w:t>
      </w:r>
      <w:proofErr w:type="spellStart"/>
      <w:r w:rsidR="0078757A" w:rsidRPr="0078757A">
        <w:rPr>
          <w:rFonts w:ascii="Verdana" w:eastAsia="Times" w:hAnsi="Verdana" w:cs="Times New Roman"/>
          <w:sz w:val="24"/>
          <w:szCs w:val="24"/>
          <w:lang w:eastAsia="en-GB"/>
        </w:rPr>
        <w:t>Werburghs</w:t>
      </w:r>
      <w:proofErr w:type="spellEnd"/>
      <w:r w:rsidR="0078757A" w:rsidRPr="0078757A">
        <w:rPr>
          <w:rFonts w:ascii="Verdana" w:eastAsia="Times" w:hAnsi="Verdana" w:cs="Times New Roman"/>
          <w:sz w:val="24"/>
          <w:szCs w:val="24"/>
          <w:lang w:eastAsia="en-GB"/>
        </w:rPr>
        <w:t xml:space="preserve"> Community Centre.</w:t>
      </w:r>
      <w:proofErr w:type="gramEnd"/>
      <w:r w:rsidR="0078757A" w:rsidRPr="0078757A">
        <w:rPr>
          <w:rFonts w:ascii="Verdana" w:eastAsia="Times" w:hAnsi="Verdana" w:cs="Times New Roman"/>
          <w:sz w:val="24"/>
          <w:szCs w:val="24"/>
          <w:lang w:eastAsia="en-GB"/>
        </w:rPr>
        <w:t xml:space="preserve"> </w:t>
      </w:r>
      <w:proofErr w:type="gramStart"/>
      <w:r w:rsidR="0078757A" w:rsidRPr="0078757A">
        <w:rPr>
          <w:rFonts w:ascii="Verdana" w:eastAsia="Times" w:hAnsi="Verdana" w:cs="Times New Roman"/>
          <w:sz w:val="24"/>
          <w:szCs w:val="24"/>
          <w:lang w:eastAsia="en-GB"/>
        </w:rPr>
        <w:t>Due to be demolished in 2005.</w:t>
      </w:r>
      <w:proofErr w:type="gramEnd"/>
      <w:r w:rsidR="0078757A" w:rsidRPr="0078757A">
        <w:rPr>
          <w:rFonts w:ascii="Verdana" w:eastAsia="Times" w:hAnsi="Verdana" w:cs="Times New Roman"/>
          <w:sz w:val="24"/>
          <w:szCs w:val="24"/>
          <w:lang w:eastAsia="en-GB"/>
        </w:rPr>
        <w:t xml:space="preserve"> </w:t>
      </w:r>
      <w:proofErr w:type="gramStart"/>
      <w:r w:rsidR="0078757A" w:rsidRPr="0078757A">
        <w:rPr>
          <w:rFonts w:ascii="Verdana" w:eastAsia="Times" w:hAnsi="Verdana" w:cs="Times New Roman"/>
          <w:sz w:val="24"/>
          <w:szCs w:val="24"/>
          <w:lang w:eastAsia="en-GB"/>
        </w:rPr>
        <w:t>Still there!]</w:t>
      </w:r>
      <w:proofErr w:type="gramEnd"/>
      <w:r w:rsidR="0078757A" w:rsidRPr="0078757A">
        <w:rPr>
          <w:rFonts w:ascii="Verdana" w:eastAsia="Times" w:hAnsi="Verdana" w:cs="Times New Roman"/>
          <w:sz w:val="24"/>
          <w:szCs w:val="24"/>
          <w:lang w:eastAsia="en-GB"/>
        </w:rPr>
        <w:t xml:space="preserve"> </w:t>
      </w:r>
    </w:p>
    <w:p w:rsidR="0078757A" w:rsidRPr="0078757A" w:rsidRDefault="0078757A" w:rsidP="0078757A">
      <w:pPr>
        <w:spacing w:after="0"/>
        <w:rPr>
          <w:rFonts w:ascii="Verdana" w:eastAsia="Times" w:hAnsi="Verdana" w:cs="Times New Roman"/>
          <w:sz w:val="24"/>
          <w:szCs w:val="24"/>
          <w:lang w:eastAsia="en-GB"/>
        </w:rPr>
      </w:pPr>
    </w:p>
    <w:p w:rsidR="0078757A" w:rsidRPr="001D3661" w:rsidRDefault="001D3661" w:rsidP="0078757A">
      <w:pPr>
        <w:spacing w:after="0"/>
        <w:rPr>
          <w:rFonts w:ascii="Verdana" w:eastAsia="Times" w:hAnsi="Verdana" w:cs="Times New Roman"/>
          <w:sz w:val="24"/>
          <w:szCs w:val="24"/>
          <w:lang w:eastAsia="en-GB"/>
        </w:rPr>
      </w:pPr>
      <w:proofErr w:type="gramStart"/>
      <w:r w:rsidRPr="001D3661">
        <w:rPr>
          <w:rFonts w:ascii="Verdana" w:eastAsia="Times" w:hAnsi="Verdana" w:cs="Times New Roman"/>
          <w:sz w:val="24"/>
          <w:szCs w:val="24"/>
          <w:lang w:eastAsia="en-GB"/>
        </w:rPr>
        <w:t>about</w:t>
      </w:r>
      <w:proofErr w:type="gramEnd"/>
      <w:r>
        <w:rPr>
          <w:rFonts w:ascii="Verdana" w:eastAsia="Times" w:hAnsi="Verdana" w:cs="Times New Roman"/>
          <w:i/>
          <w:sz w:val="24"/>
          <w:szCs w:val="24"/>
          <w:lang w:eastAsia="en-GB"/>
        </w:rPr>
        <w:t xml:space="preserve"> </w:t>
      </w:r>
      <w:r w:rsidR="0078757A" w:rsidRPr="001D3661">
        <w:rPr>
          <w:rFonts w:ascii="Verdana" w:eastAsia="Times" w:hAnsi="Verdana" w:cs="Times New Roman"/>
          <w:sz w:val="24"/>
          <w:szCs w:val="24"/>
          <w:lang w:eastAsia="en-GB"/>
        </w:rPr>
        <w:t>1905 23-33 North View, Westbury Park, Bristol. [Suspected</w:t>
      </w:r>
      <w:r w:rsidR="0020111A" w:rsidRPr="001D3661">
        <w:rPr>
          <w:rFonts w:ascii="Verdana" w:eastAsia="Times" w:hAnsi="Verdana" w:cs="Times New Roman"/>
          <w:sz w:val="24"/>
          <w:szCs w:val="24"/>
          <w:lang w:eastAsia="en-GB"/>
        </w:rPr>
        <w:t xml:space="preserve"> </w:t>
      </w:r>
      <w:r w:rsidR="00767407" w:rsidRPr="001D3661">
        <w:rPr>
          <w:rFonts w:ascii="Verdana" w:eastAsia="Times" w:hAnsi="Verdana" w:cs="Times New Roman"/>
          <w:sz w:val="24"/>
          <w:szCs w:val="24"/>
          <w:lang w:eastAsia="en-GB"/>
        </w:rPr>
        <w:t xml:space="preserve">by </w:t>
      </w:r>
      <w:proofErr w:type="spellStart"/>
      <w:r w:rsidR="00131247">
        <w:rPr>
          <w:rFonts w:ascii="Verdana" w:eastAsia="Times" w:hAnsi="Verdana" w:cs="Times New Roman"/>
          <w:sz w:val="24"/>
          <w:szCs w:val="24"/>
          <w:lang w:eastAsia="en-GB"/>
        </w:rPr>
        <w:t>Gomme</w:t>
      </w:r>
      <w:proofErr w:type="spellEnd"/>
      <w:r w:rsidR="00131247">
        <w:rPr>
          <w:rFonts w:ascii="Verdana" w:eastAsia="Times" w:hAnsi="Verdana" w:cs="Times New Roman"/>
          <w:sz w:val="24"/>
          <w:szCs w:val="24"/>
          <w:lang w:eastAsia="en-GB"/>
        </w:rPr>
        <w:t xml:space="preserve">, </w:t>
      </w:r>
      <w:r w:rsidR="00CD27E5" w:rsidRPr="001D3661">
        <w:rPr>
          <w:rFonts w:ascii="Verdana" w:eastAsia="Times" w:hAnsi="Verdana" w:cs="Times New Roman"/>
          <w:sz w:val="24"/>
          <w:szCs w:val="24"/>
          <w:lang w:eastAsia="en-GB"/>
        </w:rPr>
        <w:t>Jenner</w:t>
      </w:r>
      <w:r w:rsidR="00131247">
        <w:rPr>
          <w:rFonts w:ascii="Verdana" w:eastAsia="Times" w:hAnsi="Verdana" w:cs="Times New Roman"/>
          <w:sz w:val="24"/>
          <w:szCs w:val="24"/>
          <w:lang w:eastAsia="en-GB"/>
        </w:rPr>
        <w:t xml:space="preserve"> and</w:t>
      </w:r>
      <w:r w:rsidR="00124159" w:rsidRPr="001D3661">
        <w:rPr>
          <w:rFonts w:ascii="Verdana" w:eastAsia="Times" w:hAnsi="Verdana" w:cs="Times New Roman"/>
          <w:sz w:val="24"/>
          <w:szCs w:val="24"/>
          <w:lang w:eastAsia="en-GB"/>
        </w:rPr>
        <w:t xml:space="preserve"> Little</w:t>
      </w:r>
      <w:r w:rsidRPr="001D3661">
        <w:rPr>
          <w:rFonts w:ascii="Verdana" w:eastAsia="Times" w:hAnsi="Verdana" w:cs="Times New Roman"/>
          <w:sz w:val="24"/>
          <w:szCs w:val="24"/>
          <w:lang w:eastAsia="en-GB"/>
        </w:rPr>
        <w:t xml:space="preserve">, </w:t>
      </w:r>
      <w:r w:rsidRPr="001D3661">
        <w:rPr>
          <w:rFonts w:ascii="Verdana" w:eastAsia="Times" w:hAnsi="Verdana" w:cs="Times New Roman"/>
          <w:i/>
          <w:sz w:val="24"/>
          <w:szCs w:val="24"/>
          <w:lang w:eastAsia="en-GB"/>
        </w:rPr>
        <w:t>Bristol: an architectural history</w:t>
      </w:r>
      <w:r w:rsidRPr="001D3661">
        <w:rPr>
          <w:rFonts w:ascii="Verdana" w:eastAsia="Times" w:hAnsi="Verdana" w:cs="Times New Roman"/>
          <w:sz w:val="24"/>
          <w:szCs w:val="24"/>
          <w:lang w:eastAsia="en-GB"/>
        </w:rPr>
        <w:t>, 400,</w:t>
      </w:r>
      <w:r w:rsidR="00767407" w:rsidRPr="001D3661">
        <w:rPr>
          <w:rFonts w:ascii="Verdana" w:eastAsia="Times" w:hAnsi="Verdana" w:cs="Times New Roman"/>
          <w:sz w:val="24"/>
          <w:szCs w:val="24"/>
          <w:lang w:eastAsia="en-GB"/>
        </w:rPr>
        <w:t xml:space="preserve"> </w:t>
      </w:r>
      <w:r w:rsidR="00124159" w:rsidRPr="001D3661">
        <w:rPr>
          <w:rFonts w:ascii="Verdana" w:eastAsia="Times" w:hAnsi="Verdana" w:cs="Times New Roman"/>
          <w:sz w:val="24"/>
          <w:szCs w:val="24"/>
          <w:lang w:eastAsia="en-GB"/>
        </w:rPr>
        <w:t>of being by FBB;</w:t>
      </w:r>
      <w:r w:rsidR="0020111A" w:rsidRPr="001D3661">
        <w:rPr>
          <w:rFonts w:ascii="Verdana" w:eastAsia="Times" w:hAnsi="Verdana" w:cs="Times New Roman"/>
          <w:sz w:val="24"/>
          <w:szCs w:val="24"/>
          <w:lang w:eastAsia="en-GB"/>
        </w:rPr>
        <w:t xml:space="preserve"> </w:t>
      </w:r>
      <w:r w:rsidR="00CD27E5" w:rsidRPr="001D3661">
        <w:rPr>
          <w:rFonts w:ascii="Verdana" w:eastAsia="Times" w:hAnsi="Verdana" w:cs="Times New Roman"/>
          <w:sz w:val="24"/>
          <w:szCs w:val="24"/>
          <w:lang w:eastAsia="en-GB"/>
        </w:rPr>
        <w:t xml:space="preserve">has been </w:t>
      </w:r>
      <w:r w:rsidR="00767407" w:rsidRPr="001D3661">
        <w:rPr>
          <w:rFonts w:ascii="Verdana" w:eastAsia="Times" w:hAnsi="Verdana" w:cs="Times New Roman"/>
          <w:sz w:val="24"/>
          <w:szCs w:val="24"/>
          <w:lang w:eastAsia="en-GB"/>
        </w:rPr>
        <w:t>disputed</w:t>
      </w:r>
      <w:r w:rsidR="00CD27E5" w:rsidRPr="001D3661">
        <w:rPr>
          <w:rFonts w:ascii="Verdana" w:eastAsia="Times" w:hAnsi="Verdana" w:cs="Times New Roman"/>
          <w:sz w:val="24"/>
          <w:szCs w:val="24"/>
          <w:lang w:eastAsia="en-GB"/>
        </w:rPr>
        <w:t xml:space="preserve"> by </w:t>
      </w:r>
      <w:r w:rsidR="00281FED" w:rsidRPr="001D3661">
        <w:rPr>
          <w:rFonts w:ascii="Verdana" w:eastAsia="Times" w:hAnsi="Verdana" w:cs="Times New Roman"/>
          <w:sz w:val="24"/>
          <w:szCs w:val="24"/>
          <w:lang w:eastAsia="en-GB"/>
        </w:rPr>
        <w:t xml:space="preserve">Stephen </w:t>
      </w:r>
      <w:proofErr w:type="spellStart"/>
      <w:r w:rsidR="00281FED" w:rsidRPr="001D3661">
        <w:rPr>
          <w:rFonts w:ascii="Verdana" w:eastAsia="Times" w:hAnsi="Verdana" w:cs="Times New Roman"/>
          <w:sz w:val="24"/>
          <w:szCs w:val="24"/>
          <w:lang w:eastAsia="en-GB"/>
        </w:rPr>
        <w:t>Dowle</w:t>
      </w:r>
      <w:proofErr w:type="spellEnd"/>
      <w:r w:rsidR="00281FED" w:rsidRPr="001D3661">
        <w:rPr>
          <w:rFonts w:ascii="Verdana" w:eastAsia="Times" w:hAnsi="Verdana" w:cs="Times New Roman"/>
          <w:sz w:val="24"/>
          <w:szCs w:val="24"/>
          <w:lang w:eastAsia="en-GB"/>
        </w:rPr>
        <w:t>,</w:t>
      </w:r>
      <w:r w:rsidR="00281FED">
        <w:rPr>
          <w:rFonts w:ascii="Verdana" w:eastAsia="Times" w:hAnsi="Verdana" w:cs="Times New Roman"/>
          <w:color w:val="FF0000"/>
          <w:sz w:val="24"/>
          <w:szCs w:val="24"/>
          <w:lang w:eastAsia="en-GB"/>
        </w:rPr>
        <w:t xml:space="preserve"> </w:t>
      </w:r>
      <w:hyperlink r:id="rId70" w:history="1">
        <w:r w:rsidR="00281FED" w:rsidRPr="002F6502">
          <w:rPr>
            <w:rStyle w:val="Hyperlink"/>
            <w:rFonts w:ascii="Verdana" w:eastAsia="Times" w:hAnsi="Verdana" w:cs="Times New Roman"/>
            <w:sz w:val="24"/>
            <w:szCs w:val="24"/>
            <w:lang w:eastAsia="en-GB"/>
          </w:rPr>
          <w:t>https://www.flickr.com/photos/fray_bentos/481905868/</w:t>
        </w:r>
      </w:hyperlink>
      <w:r w:rsidR="00281FED" w:rsidRPr="001D3661">
        <w:rPr>
          <w:rFonts w:ascii="Verdana" w:eastAsia="Times" w:hAnsi="Verdana" w:cs="Times New Roman"/>
          <w:sz w:val="24"/>
          <w:szCs w:val="24"/>
          <w:lang w:eastAsia="en-GB"/>
        </w:rPr>
        <w:t>, who suspects Henry Dare Bryan</w:t>
      </w:r>
      <w:r w:rsidR="0020111A" w:rsidRPr="001D3661">
        <w:rPr>
          <w:rFonts w:ascii="Verdana" w:eastAsia="Times" w:hAnsi="Verdana" w:cs="Times New Roman"/>
          <w:sz w:val="24"/>
          <w:szCs w:val="24"/>
          <w:lang w:eastAsia="en-GB"/>
        </w:rPr>
        <w:t>.]</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1905-08 St Peter and St Paul church, Weston-in-Gordano, Somerset: repairs.</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1905-12 Church of the Ascension, South </w:t>
      </w:r>
      <w:proofErr w:type="spellStart"/>
      <w:r w:rsidRPr="0078757A">
        <w:rPr>
          <w:rFonts w:ascii="Verdana" w:eastAsia="Times" w:hAnsi="Verdana" w:cs="Times New Roman"/>
          <w:sz w:val="24"/>
          <w:szCs w:val="24"/>
          <w:lang w:eastAsia="en-GB"/>
        </w:rPr>
        <w:t>Twerton</w:t>
      </w:r>
      <w:proofErr w:type="spellEnd"/>
      <w:r w:rsidRPr="0078757A">
        <w:rPr>
          <w:rFonts w:ascii="Verdana" w:eastAsia="Times" w:hAnsi="Verdana" w:cs="Times New Roman"/>
          <w:sz w:val="24"/>
          <w:szCs w:val="24"/>
          <w:lang w:eastAsia="en-GB"/>
        </w:rPr>
        <w:t xml:space="preserve">, Somerset: transepts and chancel (some alterations to the design prepared by the original architect Edmund Buckle); 1919 carved oak </w:t>
      </w:r>
      <w:proofErr w:type="spellStart"/>
      <w:r w:rsidRPr="0078757A">
        <w:rPr>
          <w:rFonts w:ascii="Verdana" w:eastAsia="Times" w:hAnsi="Verdana" w:cs="Times New Roman"/>
          <w:sz w:val="24"/>
          <w:szCs w:val="24"/>
          <w:lang w:eastAsia="en-GB"/>
        </w:rPr>
        <w:t>parclose</w:t>
      </w:r>
      <w:proofErr w:type="spellEnd"/>
      <w:r w:rsidRPr="0078757A">
        <w:rPr>
          <w:rFonts w:ascii="Verdana" w:eastAsia="Times" w:hAnsi="Verdana" w:cs="Times New Roman"/>
          <w:sz w:val="24"/>
          <w:szCs w:val="24"/>
          <w:lang w:eastAsia="en-GB"/>
        </w:rPr>
        <w:t xml:space="preserve"> screen and fumed oak war memorial tablet; 1921 rood screen and pulpit. </w:t>
      </w:r>
    </w:p>
    <w:p w:rsidR="0078757A" w:rsidRPr="0078757A" w:rsidRDefault="0078757A" w:rsidP="0078757A">
      <w:pPr>
        <w:tabs>
          <w:tab w:val="left" w:pos="720"/>
          <w:tab w:val="center" w:pos="4320"/>
          <w:tab w:val="right" w:pos="8640"/>
        </w:tabs>
        <w:spacing w:after="0"/>
        <w:rPr>
          <w:rFonts w:ascii="Verdana" w:eastAsia="Times" w:hAnsi="Verdana" w:cs="Times New Roman"/>
          <w:sz w:val="24"/>
          <w:szCs w:val="24"/>
          <w:lang w:eastAsia="en-GB"/>
        </w:rPr>
      </w:pPr>
    </w:p>
    <w:p w:rsidR="0078757A" w:rsidRDefault="0078757A" w:rsidP="0078757A">
      <w:pPr>
        <w:tabs>
          <w:tab w:val="left" w:pos="720"/>
          <w:tab w:val="center" w:pos="4320"/>
          <w:tab w:val="right" w:pos="8640"/>
        </w:tabs>
        <w:spacing w:after="0"/>
        <w:rPr>
          <w:rFonts w:ascii="Verdana" w:eastAsia="Times" w:hAnsi="Verdana" w:cs="Times New Roman"/>
          <w:sz w:val="24"/>
          <w:szCs w:val="24"/>
          <w:lang w:eastAsia="en-GB"/>
        </w:rPr>
      </w:pPr>
      <w:proofErr w:type="gramStart"/>
      <w:r w:rsidRPr="0078757A">
        <w:rPr>
          <w:rFonts w:ascii="Verdana" w:eastAsia="Times" w:hAnsi="Verdana" w:cs="Times New Roman"/>
          <w:sz w:val="24"/>
          <w:szCs w:val="24"/>
          <w:lang w:eastAsia="en-GB"/>
        </w:rPr>
        <w:lastRenderedPageBreak/>
        <w:t xml:space="preserve">1906-07 The </w:t>
      </w:r>
      <w:proofErr w:type="spellStart"/>
      <w:r w:rsidRPr="0078757A">
        <w:rPr>
          <w:rFonts w:ascii="Verdana" w:eastAsia="Times" w:hAnsi="Verdana" w:cs="Times New Roman"/>
          <w:sz w:val="24"/>
          <w:szCs w:val="24"/>
          <w:lang w:eastAsia="en-GB"/>
        </w:rPr>
        <w:t>Wylands</w:t>
      </w:r>
      <w:proofErr w:type="spellEnd"/>
      <w:r w:rsidRPr="0078757A">
        <w:rPr>
          <w:rFonts w:ascii="Verdana" w:eastAsia="Times" w:hAnsi="Verdana" w:cs="Times New Roman"/>
          <w:sz w:val="24"/>
          <w:szCs w:val="24"/>
          <w:lang w:eastAsia="en-GB"/>
        </w:rPr>
        <w:t xml:space="preserve">, private house, High Street, </w:t>
      </w:r>
      <w:proofErr w:type="spellStart"/>
      <w:r w:rsidRPr="0078757A">
        <w:rPr>
          <w:rFonts w:ascii="Verdana" w:eastAsia="Times" w:hAnsi="Verdana" w:cs="Times New Roman"/>
          <w:sz w:val="24"/>
          <w:szCs w:val="24"/>
          <w:lang w:eastAsia="en-GB"/>
        </w:rPr>
        <w:t>Shirehampton</w:t>
      </w:r>
      <w:proofErr w:type="spellEnd"/>
      <w:r w:rsidRPr="0078757A">
        <w:rPr>
          <w:rFonts w:ascii="Verdana" w:eastAsia="Times" w:hAnsi="Verdana" w:cs="Times New Roman"/>
          <w:sz w:val="24"/>
          <w:szCs w:val="24"/>
          <w:lang w:eastAsia="en-GB"/>
        </w:rPr>
        <w:t>, Bristol.</w:t>
      </w:r>
      <w:proofErr w:type="gramEnd"/>
      <w:r w:rsidRPr="0078757A">
        <w:rPr>
          <w:rFonts w:ascii="Verdana" w:eastAsia="Times" w:hAnsi="Verdana" w:cs="Times New Roman"/>
          <w:sz w:val="24"/>
          <w:szCs w:val="24"/>
          <w:lang w:eastAsia="en-GB"/>
        </w:rPr>
        <w:t xml:space="preserve"> </w:t>
      </w:r>
      <w:proofErr w:type="gramStart"/>
      <w:r w:rsidRPr="0078757A">
        <w:rPr>
          <w:rFonts w:ascii="Verdana" w:eastAsia="Times" w:hAnsi="Verdana" w:cs="Times New Roman"/>
          <w:sz w:val="24"/>
          <w:szCs w:val="24"/>
          <w:lang w:eastAsia="en-GB"/>
        </w:rPr>
        <w:t>[Later training centre, conference centre.</w:t>
      </w:r>
      <w:proofErr w:type="gramEnd"/>
      <w:r w:rsidRPr="0078757A">
        <w:rPr>
          <w:rFonts w:ascii="Verdana" w:eastAsia="Times" w:hAnsi="Verdana" w:cs="Times New Roman"/>
          <w:sz w:val="24"/>
          <w:szCs w:val="24"/>
          <w:lang w:eastAsia="en-GB"/>
        </w:rPr>
        <w:t xml:space="preserve"> Grade II listed building.]</w:t>
      </w:r>
    </w:p>
    <w:p w:rsidR="002545AD" w:rsidRPr="0078757A" w:rsidRDefault="002545AD" w:rsidP="0078757A">
      <w:pPr>
        <w:tabs>
          <w:tab w:val="left" w:pos="720"/>
          <w:tab w:val="center" w:pos="4320"/>
          <w:tab w:val="right" w:pos="8640"/>
        </w:tabs>
        <w:spacing w:after="0"/>
        <w:rPr>
          <w:rFonts w:ascii="Verdana" w:eastAsia="Times" w:hAnsi="Verdana" w:cs="Times New Roman"/>
          <w:sz w:val="24"/>
          <w:szCs w:val="24"/>
          <w:lang w:eastAsia="en-GB"/>
        </w:rPr>
      </w:pPr>
    </w:p>
    <w:p w:rsidR="0078757A" w:rsidRDefault="0078757A" w:rsidP="00682099">
      <w:pPr>
        <w:tabs>
          <w:tab w:val="left" w:pos="720"/>
          <w:tab w:val="center" w:pos="4320"/>
          <w:tab w:val="right" w:pos="8640"/>
        </w:tabs>
        <w:spacing w:after="0"/>
        <w:rPr>
          <w:rFonts w:ascii="Verdana" w:eastAsia="Times" w:hAnsi="Verdana" w:cs="Times New Roman"/>
          <w:sz w:val="24"/>
          <w:szCs w:val="24"/>
          <w:lang w:eastAsia="en-GB"/>
        </w:rPr>
      </w:pPr>
      <w:proofErr w:type="gramStart"/>
      <w:r w:rsidRPr="0078757A">
        <w:rPr>
          <w:rFonts w:ascii="Verdana" w:eastAsia="Times" w:hAnsi="Verdana" w:cs="Times New Roman"/>
          <w:sz w:val="24"/>
          <w:szCs w:val="24"/>
          <w:lang w:eastAsia="en-GB"/>
        </w:rPr>
        <w:t xml:space="preserve">1906-07 Park House, private house, 1 St Andrew’s Road, </w:t>
      </w:r>
      <w:proofErr w:type="spellStart"/>
      <w:r w:rsidRPr="0078757A">
        <w:rPr>
          <w:rFonts w:ascii="Verdana" w:eastAsia="Times" w:hAnsi="Verdana" w:cs="Times New Roman"/>
          <w:sz w:val="24"/>
          <w:szCs w:val="24"/>
          <w:lang w:eastAsia="en-GB"/>
        </w:rPr>
        <w:t>Avonmouth</w:t>
      </w:r>
      <w:proofErr w:type="spellEnd"/>
      <w:r w:rsidRPr="0078757A">
        <w:rPr>
          <w:rFonts w:ascii="Verdana" w:eastAsia="Times" w:hAnsi="Verdana" w:cs="Times New Roman"/>
          <w:sz w:val="24"/>
          <w:szCs w:val="24"/>
          <w:lang w:eastAsia="en-GB"/>
        </w:rPr>
        <w:t>, Bristol, and</w:t>
      </w:r>
      <w:r w:rsidR="00682099">
        <w:rPr>
          <w:rFonts w:ascii="Verdana" w:eastAsia="Times" w:hAnsi="Verdana" w:cs="Times New Roman"/>
          <w:sz w:val="24"/>
          <w:szCs w:val="24"/>
          <w:lang w:eastAsia="en-GB"/>
        </w:rPr>
        <w:t xml:space="preserve"> </w:t>
      </w:r>
      <w:proofErr w:type="spellStart"/>
      <w:r w:rsidR="00682099">
        <w:rPr>
          <w:rFonts w:ascii="Verdana" w:eastAsia="Times" w:hAnsi="Verdana" w:cs="Times New Roman"/>
          <w:sz w:val="24"/>
          <w:szCs w:val="24"/>
          <w:lang w:eastAsia="en-GB"/>
        </w:rPr>
        <w:t>Hughenden</w:t>
      </w:r>
      <w:proofErr w:type="spellEnd"/>
      <w:r w:rsidR="00682099">
        <w:rPr>
          <w:rFonts w:ascii="Verdana" w:eastAsia="Times" w:hAnsi="Verdana" w:cs="Times New Roman"/>
          <w:sz w:val="24"/>
          <w:szCs w:val="24"/>
          <w:lang w:eastAsia="en-GB"/>
        </w:rPr>
        <w:t>, 2 St Andrew’s Road.</w:t>
      </w:r>
      <w:proofErr w:type="gramEnd"/>
    </w:p>
    <w:p w:rsidR="00682099" w:rsidRPr="0078757A" w:rsidRDefault="00682099" w:rsidP="00682099">
      <w:pPr>
        <w:tabs>
          <w:tab w:val="left" w:pos="720"/>
          <w:tab w:val="center" w:pos="4320"/>
          <w:tab w:val="right" w:pos="8640"/>
        </w:tabs>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1909 St George’s church, </w:t>
      </w:r>
      <w:proofErr w:type="spellStart"/>
      <w:r w:rsidRPr="0078757A">
        <w:rPr>
          <w:rFonts w:ascii="Verdana" w:eastAsia="Times" w:hAnsi="Verdana" w:cs="Times New Roman"/>
          <w:sz w:val="24"/>
          <w:szCs w:val="24"/>
          <w:lang w:eastAsia="en-GB"/>
        </w:rPr>
        <w:t>Hanham</w:t>
      </w:r>
      <w:proofErr w:type="spellEnd"/>
      <w:r w:rsidRPr="0078757A">
        <w:rPr>
          <w:rFonts w:ascii="Verdana" w:eastAsia="Times" w:hAnsi="Verdana" w:cs="Times New Roman"/>
          <w:sz w:val="24"/>
          <w:szCs w:val="24"/>
          <w:lang w:eastAsia="en-GB"/>
        </w:rPr>
        <w:t xml:space="preserve"> Abbots, Gloucestershire: extensive restoration.</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1909 St John the Baptist’s church, Cirencester, Gloucestershire: </w:t>
      </w:r>
      <w:r w:rsidR="00794C76">
        <w:rPr>
          <w:rFonts w:ascii="Verdana" w:eastAsia="Times" w:hAnsi="Verdana" w:cs="Times New Roman"/>
          <w:sz w:val="24"/>
          <w:szCs w:val="24"/>
          <w:lang w:eastAsia="en-GB"/>
        </w:rPr>
        <w:t xml:space="preserve">organ. </w:t>
      </w:r>
      <w:r w:rsidR="00794C76">
        <w:rPr>
          <w:rFonts w:ascii="Verdana" w:eastAsia="Times" w:hAnsi="Verdana" w:cs="Times New Roman"/>
          <w:color w:val="FF0000"/>
          <w:sz w:val="24"/>
          <w:szCs w:val="24"/>
          <w:lang w:eastAsia="en-GB"/>
        </w:rPr>
        <w:t>[</w:t>
      </w:r>
      <w:r w:rsidR="008D54CF">
        <w:rPr>
          <w:rFonts w:ascii="Verdana" w:eastAsia="Times" w:hAnsi="Verdana" w:cs="Times New Roman"/>
          <w:color w:val="FF0000"/>
          <w:sz w:val="24"/>
          <w:szCs w:val="24"/>
          <w:lang w:eastAsia="en-GB"/>
        </w:rPr>
        <w:t>Not confirmed. The o</w:t>
      </w:r>
      <w:r w:rsidR="00794C76">
        <w:rPr>
          <w:rFonts w:ascii="Verdana" w:eastAsia="Times" w:hAnsi="Verdana" w:cs="Times New Roman"/>
          <w:color w:val="FF0000"/>
          <w:sz w:val="24"/>
          <w:szCs w:val="24"/>
          <w:lang w:eastAsia="en-GB"/>
        </w:rPr>
        <w:t>rgan c</w:t>
      </w:r>
      <w:r w:rsidRPr="0078757A">
        <w:rPr>
          <w:rFonts w:ascii="Verdana" w:eastAsia="Times" w:hAnsi="Verdana" w:cs="Times New Roman"/>
          <w:color w:val="FF0000"/>
          <w:sz w:val="24"/>
          <w:szCs w:val="24"/>
          <w:lang w:eastAsia="en-GB"/>
        </w:rPr>
        <w:t>ase was by Geo</w:t>
      </w:r>
      <w:r w:rsidR="00B618CA">
        <w:rPr>
          <w:rFonts w:ascii="Verdana" w:eastAsia="Times" w:hAnsi="Verdana" w:cs="Times New Roman"/>
          <w:color w:val="FF0000"/>
          <w:sz w:val="24"/>
          <w:szCs w:val="24"/>
          <w:lang w:eastAsia="en-GB"/>
        </w:rPr>
        <w:t>rge</w:t>
      </w:r>
      <w:r w:rsidRPr="0078757A">
        <w:rPr>
          <w:rFonts w:ascii="Verdana" w:eastAsia="Times" w:hAnsi="Verdana" w:cs="Times New Roman"/>
          <w:color w:val="FF0000"/>
          <w:sz w:val="24"/>
          <w:szCs w:val="24"/>
          <w:lang w:eastAsia="en-GB"/>
        </w:rPr>
        <w:t xml:space="preserve"> G</w:t>
      </w:r>
      <w:r w:rsidR="00B618CA">
        <w:rPr>
          <w:rFonts w:ascii="Verdana" w:eastAsia="Times" w:hAnsi="Verdana" w:cs="Times New Roman"/>
          <w:color w:val="FF0000"/>
          <w:sz w:val="24"/>
          <w:szCs w:val="24"/>
          <w:lang w:eastAsia="en-GB"/>
        </w:rPr>
        <w:t>ilbert</w:t>
      </w:r>
      <w:r w:rsidR="008D54CF">
        <w:rPr>
          <w:rFonts w:ascii="Verdana" w:eastAsia="Times" w:hAnsi="Verdana" w:cs="Times New Roman"/>
          <w:color w:val="FF0000"/>
          <w:sz w:val="24"/>
          <w:szCs w:val="24"/>
          <w:lang w:eastAsia="en-GB"/>
        </w:rPr>
        <w:t xml:space="preserve"> Scott.</w:t>
      </w:r>
      <w:r w:rsidR="00F06546">
        <w:rPr>
          <w:rFonts w:ascii="Verdana" w:eastAsia="Times" w:hAnsi="Verdana" w:cs="Times New Roman"/>
          <w:color w:val="FF0000"/>
          <w:sz w:val="24"/>
          <w:szCs w:val="24"/>
          <w:lang w:eastAsia="en-GB"/>
        </w:rPr>
        <w:t xml:space="preserve"> That </w:t>
      </w:r>
      <w:r w:rsidR="00260A0D">
        <w:rPr>
          <w:rFonts w:ascii="Verdana" w:eastAsia="Times" w:hAnsi="Verdana" w:cs="Times New Roman"/>
          <w:color w:val="FF0000"/>
          <w:sz w:val="24"/>
          <w:szCs w:val="24"/>
          <w:lang w:eastAsia="en-GB"/>
        </w:rPr>
        <w:t>FBB</w:t>
      </w:r>
      <w:r w:rsidR="00F06546">
        <w:rPr>
          <w:rFonts w:ascii="Verdana" w:eastAsia="Times" w:hAnsi="Verdana" w:cs="Times New Roman"/>
          <w:color w:val="FF0000"/>
          <w:sz w:val="24"/>
          <w:szCs w:val="24"/>
          <w:lang w:eastAsia="en-GB"/>
        </w:rPr>
        <w:t xml:space="preserve"> did some work at Cirencester is confirmed </w:t>
      </w:r>
      <w:r w:rsidR="00E4206C">
        <w:rPr>
          <w:rFonts w:ascii="Verdana" w:eastAsia="Times" w:hAnsi="Verdana" w:cs="Times New Roman"/>
          <w:color w:val="FF0000"/>
          <w:sz w:val="24"/>
          <w:szCs w:val="24"/>
          <w:lang w:eastAsia="en-GB"/>
        </w:rPr>
        <w:t xml:space="preserve">in a letter quoted in </w:t>
      </w:r>
      <w:proofErr w:type="spellStart"/>
      <w:r w:rsidR="00E4206C">
        <w:rPr>
          <w:rFonts w:ascii="Verdana" w:eastAsia="Times" w:hAnsi="Verdana" w:cs="Times New Roman"/>
          <w:color w:val="FF0000"/>
          <w:sz w:val="24"/>
          <w:szCs w:val="24"/>
          <w:lang w:eastAsia="en-GB"/>
        </w:rPr>
        <w:t>Kenawell</w:t>
      </w:r>
      <w:proofErr w:type="spellEnd"/>
      <w:r w:rsidR="00E4206C">
        <w:rPr>
          <w:rFonts w:ascii="Verdana" w:eastAsia="Times" w:hAnsi="Verdana" w:cs="Times New Roman"/>
          <w:color w:val="FF0000"/>
          <w:sz w:val="24"/>
          <w:szCs w:val="24"/>
          <w:lang w:eastAsia="en-GB"/>
        </w:rPr>
        <w:t>,</w:t>
      </w:r>
      <w:r w:rsidR="00F06546">
        <w:rPr>
          <w:rFonts w:ascii="Verdana" w:eastAsia="Times" w:hAnsi="Verdana" w:cs="Times New Roman"/>
          <w:color w:val="FF0000"/>
          <w:sz w:val="24"/>
          <w:szCs w:val="24"/>
          <w:lang w:eastAsia="en-GB"/>
        </w:rPr>
        <w:t xml:space="preserve"> </w:t>
      </w:r>
      <w:r w:rsidR="00F06546" w:rsidRPr="00F06546">
        <w:rPr>
          <w:rFonts w:ascii="Verdana" w:eastAsia="Times" w:hAnsi="Verdana" w:cs="Times New Roman"/>
          <w:i/>
          <w:color w:val="FF0000"/>
          <w:sz w:val="24"/>
          <w:szCs w:val="24"/>
          <w:lang w:eastAsia="en-GB"/>
        </w:rPr>
        <w:t>The quest at Glastonbury</w:t>
      </w:r>
      <w:r w:rsidR="00F06546">
        <w:rPr>
          <w:rFonts w:ascii="Verdana" w:eastAsia="Times" w:hAnsi="Verdana" w:cs="Times New Roman"/>
          <w:color w:val="FF0000"/>
          <w:sz w:val="24"/>
          <w:szCs w:val="24"/>
          <w:lang w:eastAsia="en-GB"/>
        </w:rPr>
        <w:t>, 47.</w:t>
      </w:r>
      <w:r w:rsidRPr="0078757A">
        <w:rPr>
          <w:rFonts w:ascii="Verdana" w:eastAsia="Times" w:hAnsi="Verdana" w:cs="Times New Roman"/>
          <w:color w:val="FF0000"/>
          <w:sz w:val="24"/>
          <w:szCs w:val="24"/>
          <w:lang w:eastAsia="en-GB"/>
        </w:rPr>
        <w:t>]</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1909-10 Chilton Priory, private house for Major Francis Kennedy on the </w:t>
      </w:r>
      <w:proofErr w:type="spellStart"/>
      <w:r w:rsidRPr="0078757A">
        <w:rPr>
          <w:rFonts w:ascii="Verdana" w:eastAsia="Times" w:hAnsi="Verdana" w:cs="Times New Roman"/>
          <w:sz w:val="24"/>
          <w:szCs w:val="24"/>
          <w:lang w:eastAsia="en-GB"/>
        </w:rPr>
        <w:t>Polden</w:t>
      </w:r>
      <w:proofErr w:type="spellEnd"/>
      <w:r w:rsidRPr="0078757A">
        <w:rPr>
          <w:rFonts w:ascii="Verdana" w:eastAsia="Times" w:hAnsi="Verdana" w:cs="Times New Roman"/>
          <w:sz w:val="24"/>
          <w:szCs w:val="24"/>
          <w:lang w:eastAsia="en-GB"/>
        </w:rPr>
        <w:t xml:space="preserve"> Hills near Glastonbury, Somerset: extension. [The original house was built by William Halliday for William </w:t>
      </w:r>
      <w:proofErr w:type="spellStart"/>
      <w:r w:rsidRPr="0078757A">
        <w:rPr>
          <w:rFonts w:ascii="Verdana" w:eastAsia="Times" w:hAnsi="Verdana" w:cs="Times New Roman"/>
          <w:sz w:val="24"/>
          <w:szCs w:val="24"/>
          <w:lang w:eastAsia="en-GB"/>
        </w:rPr>
        <w:t>Stradling</w:t>
      </w:r>
      <w:proofErr w:type="spellEnd"/>
      <w:r w:rsidRPr="0078757A">
        <w:rPr>
          <w:rFonts w:ascii="Verdana" w:eastAsia="Times" w:hAnsi="Verdana" w:cs="Times New Roman"/>
          <w:sz w:val="24"/>
          <w:szCs w:val="24"/>
          <w:lang w:eastAsia="en-GB"/>
        </w:rPr>
        <w:t xml:space="preserve"> in the early 19th century.] 1918: later additions for John and Katherine </w:t>
      </w:r>
      <w:proofErr w:type="spellStart"/>
      <w:r w:rsidRPr="0078757A">
        <w:rPr>
          <w:rFonts w:ascii="Verdana" w:eastAsia="Times" w:hAnsi="Verdana" w:cs="Times New Roman"/>
          <w:sz w:val="24"/>
          <w:szCs w:val="24"/>
          <w:lang w:eastAsia="en-GB"/>
        </w:rPr>
        <w:t>Maltwood</w:t>
      </w:r>
      <w:proofErr w:type="spellEnd"/>
      <w:r w:rsidRPr="0078757A">
        <w:rPr>
          <w:rFonts w:ascii="Verdana" w:eastAsia="Times" w:hAnsi="Verdana" w:cs="Times New Roman"/>
          <w:sz w:val="24"/>
          <w:szCs w:val="24"/>
          <w:lang w:eastAsia="en-GB"/>
        </w:rPr>
        <w:t xml:space="preserve">. </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1910 St David’s church, Moreton-in-Marsh, Gloucestershire: chancel screen.</w:t>
      </w:r>
    </w:p>
    <w:p w:rsidR="0078757A" w:rsidRPr="0078757A" w:rsidRDefault="0078757A" w:rsidP="0078757A">
      <w:pPr>
        <w:spacing w:after="0"/>
        <w:rPr>
          <w:rFonts w:ascii="Verdana" w:eastAsia="Times" w:hAnsi="Verdana" w:cs="Times New Roman"/>
          <w:sz w:val="24"/>
          <w:szCs w:val="24"/>
          <w:lang w:eastAsia="en-GB"/>
        </w:rPr>
      </w:pPr>
    </w:p>
    <w:p w:rsidR="003009D2" w:rsidRDefault="003009D2" w:rsidP="0078757A">
      <w:pPr>
        <w:spacing w:after="0"/>
        <w:rPr>
          <w:rFonts w:ascii="Verdana" w:eastAsia="Times" w:hAnsi="Verdana" w:cs="Times New Roman"/>
          <w:sz w:val="24"/>
          <w:szCs w:val="24"/>
          <w:lang w:eastAsia="en-GB"/>
        </w:rPr>
      </w:pPr>
      <w:r w:rsidRPr="003009D2">
        <w:rPr>
          <w:rFonts w:ascii="Verdana" w:eastAsia="Times" w:hAnsi="Verdana" w:cs="Times New Roman"/>
          <w:sz w:val="24"/>
          <w:szCs w:val="24"/>
          <w:lang w:eastAsia="en-GB"/>
        </w:rPr>
        <w:t xml:space="preserve">1910 Christ Church, Bath, </w:t>
      </w:r>
      <w:proofErr w:type="gramStart"/>
      <w:r w:rsidRPr="003009D2">
        <w:rPr>
          <w:rFonts w:ascii="Verdana" w:eastAsia="Times" w:hAnsi="Verdana" w:cs="Times New Roman"/>
          <w:sz w:val="24"/>
          <w:szCs w:val="24"/>
          <w:lang w:eastAsia="en-GB"/>
        </w:rPr>
        <w:t>Somerset</w:t>
      </w:r>
      <w:proofErr w:type="gramEnd"/>
      <w:r w:rsidRPr="003009D2">
        <w:rPr>
          <w:rFonts w:ascii="Verdana" w:eastAsia="Times" w:hAnsi="Verdana" w:cs="Times New Roman"/>
          <w:sz w:val="24"/>
          <w:szCs w:val="24"/>
          <w:lang w:eastAsia="en-GB"/>
        </w:rPr>
        <w:t xml:space="preserve">: choir stalls. </w:t>
      </w:r>
    </w:p>
    <w:p w:rsidR="003009D2" w:rsidRDefault="003009D2" w:rsidP="0078757A">
      <w:pPr>
        <w:spacing w:after="0"/>
        <w:rPr>
          <w:rFonts w:ascii="Verdana" w:eastAsia="Times" w:hAnsi="Verdana" w:cs="Times New Roman"/>
          <w:sz w:val="24"/>
          <w:szCs w:val="24"/>
          <w:lang w:eastAsia="en-GB"/>
        </w:rPr>
      </w:pPr>
    </w:p>
    <w:p w:rsidR="00540E36" w:rsidRDefault="00540E36" w:rsidP="0078757A">
      <w:pPr>
        <w:spacing w:after="0"/>
        <w:rPr>
          <w:rFonts w:ascii="Verdana" w:eastAsia="Times" w:hAnsi="Verdana" w:cs="Times New Roman"/>
          <w:sz w:val="24"/>
          <w:szCs w:val="24"/>
          <w:lang w:eastAsia="en-GB"/>
        </w:rPr>
      </w:pPr>
      <w:r>
        <w:rPr>
          <w:rFonts w:ascii="Verdana" w:eastAsia="Times" w:hAnsi="Verdana" w:cs="Times New Roman"/>
          <w:sz w:val="24"/>
          <w:szCs w:val="24"/>
          <w:lang w:eastAsia="en-GB"/>
        </w:rPr>
        <w:t>1910 Malvern Priory, Malvern, Worcestershire: repairs to tower.</w:t>
      </w:r>
    </w:p>
    <w:p w:rsidR="00540E36" w:rsidRDefault="00540E36"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1911 St Peter and St Paul’s church, </w:t>
      </w:r>
      <w:proofErr w:type="spellStart"/>
      <w:r w:rsidRPr="0078757A">
        <w:rPr>
          <w:rFonts w:ascii="Verdana" w:eastAsia="Times" w:hAnsi="Verdana" w:cs="Times New Roman"/>
          <w:sz w:val="24"/>
          <w:szCs w:val="24"/>
          <w:lang w:eastAsia="en-GB"/>
        </w:rPr>
        <w:t>Chiselborough</w:t>
      </w:r>
      <w:proofErr w:type="spellEnd"/>
      <w:r w:rsidRPr="0078757A">
        <w:rPr>
          <w:rFonts w:ascii="Verdana" w:eastAsia="Times" w:hAnsi="Verdana" w:cs="Times New Roman"/>
          <w:sz w:val="24"/>
          <w:szCs w:val="24"/>
          <w:lang w:eastAsia="en-GB"/>
        </w:rPr>
        <w:t xml:space="preserve">, Somerset: restoration. </w:t>
      </w:r>
    </w:p>
    <w:p w:rsidR="0078757A" w:rsidRPr="0078757A" w:rsidRDefault="0078757A" w:rsidP="0078757A">
      <w:pPr>
        <w:keepNext/>
        <w:spacing w:after="0"/>
        <w:outlineLvl w:val="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1911 All Saints church, East </w:t>
      </w:r>
      <w:proofErr w:type="spellStart"/>
      <w:r w:rsidRPr="0078757A">
        <w:rPr>
          <w:rFonts w:ascii="Verdana" w:eastAsia="Times" w:hAnsi="Verdana" w:cs="Times New Roman"/>
          <w:sz w:val="24"/>
          <w:szCs w:val="24"/>
          <w:lang w:eastAsia="en-GB"/>
        </w:rPr>
        <w:t>P</w:t>
      </w:r>
      <w:r w:rsidR="004A565D">
        <w:rPr>
          <w:rFonts w:ascii="Verdana" w:eastAsia="Times" w:hAnsi="Verdana" w:cs="Times New Roman"/>
          <w:sz w:val="24"/>
          <w:szCs w:val="24"/>
          <w:lang w:eastAsia="en-GB"/>
        </w:rPr>
        <w:t>ennard</w:t>
      </w:r>
      <w:proofErr w:type="spellEnd"/>
      <w:r w:rsidR="004A565D">
        <w:rPr>
          <w:rFonts w:ascii="Verdana" w:eastAsia="Times" w:hAnsi="Verdana" w:cs="Times New Roman"/>
          <w:sz w:val="24"/>
          <w:szCs w:val="24"/>
          <w:lang w:eastAsia="en-GB"/>
        </w:rPr>
        <w:t xml:space="preserve">, Somerset: restoration. </w:t>
      </w:r>
      <w:r w:rsidRPr="0078757A">
        <w:rPr>
          <w:rFonts w:ascii="Verdana" w:eastAsia="Times" w:hAnsi="Verdana" w:cs="Times New Roman"/>
          <w:sz w:val="24"/>
          <w:szCs w:val="24"/>
          <w:lang w:eastAsia="en-GB"/>
        </w:rPr>
        <w:t xml:space="preserve"> </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proofErr w:type="gramStart"/>
      <w:r w:rsidRPr="0078757A">
        <w:rPr>
          <w:rFonts w:ascii="Verdana" w:eastAsia="Times" w:hAnsi="Verdana" w:cs="Times New Roman"/>
          <w:sz w:val="24"/>
          <w:szCs w:val="24"/>
          <w:lang w:eastAsia="en-GB"/>
        </w:rPr>
        <w:t xml:space="preserve">1911 St Bartholomew’s church, West </w:t>
      </w:r>
      <w:proofErr w:type="spellStart"/>
      <w:r w:rsidRPr="0078757A">
        <w:rPr>
          <w:rFonts w:ascii="Verdana" w:eastAsia="Times" w:hAnsi="Verdana" w:cs="Times New Roman"/>
          <w:sz w:val="24"/>
          <w:szCs w:val="24"/>
          <w:lang w:eastAsia="en-GB"/>
        </w:rPr>
        <w:t>Lyncombe</w:t>
      </w:r>
      <w:proofErr w:type="spellEnd"/>
      <w:r w:rsidRPr="0078757A">
        <w:rPr>
          <w:rFonts w:ascii="Verdana" w:eastAsia="Times" w:hAnsi="Verdana" w:cs="Times New Roman"/>
          <w:sz w:val="24"/>
          <w:szCs w:val="24"/>
          <w:lang w:eastAsia="en-GB"/>
        </w:rPr>
        <w:t>, Bath, Somerset [with William Ellery Anderson].</w:t>
      </w:r>
      <w:proofErr w:type="gramEnd"/>
      <w:r w:rsidRPr="0078757A">
        <w:rPr>
          <w:rFonts w:ascii="Verdana" w:eastAsia="Times" w:hAnsi="Verdana" w:cs="Times New Roman"/>
          <w:sz w:val="24"/>
          <w:szCs w:val="24"/>
          <w:lang w:eastAsia="en-GB"/>
        </w:rPr>
        <w:t xml:space="preserve"> </w:t>
      </w:r>
    </w:p>
    <w:p w:rsidR="0078757A" w:rsidRPr="0078757A" w:rsidRDefault="0078757A" w:rsidP="0078757A">
      <w:pPr>
        <w:spacing w:after="0"/>
        <w:rPr>
          <w:rFonts w:ascii="Verdana" w:eastAsia="Times" w:hAnsi="Verdana" w:cs="Times New Roman"/>
          <w:sz w:val="24"/>
          <w:szCs w:val="24"/>
          <w:lang w:eastAsia="en-GB"/>
        </w:rPr>
      </w:pPr>
    </w:p>
    <w:p w:rsid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1911 St Mary’s church, </w:t>
      </w:r>
      <w:proofErr w:type="spellStart"/>
      <w:r w:rsidRPr="0078757A">
        <w:rPr>
          <w:rFonts w:ascii="Verdana" w:eastAsia="Times" w:hAnsi="Verdana" w:cs="Times New Roman"/>
          <w:sz w:val="24"/>
          <w:szCs w:val="24"/>
          <w:lang w:eastAsia="en-GB"/>
        </w:rPr>
        <w:t>Ilminster</w:t>
      </w:r>
      <w:proofErr w:type="spellEnd"/>
      <w:r w:rsidRPr="0078757A">
        <w:rPr>
          <w:rFonts w:ascii="Verdana" w:eastAsia="Times" w:hAnsi="Verdana" w:cs="Times New Roman"/>
          <w:sz w:val="24"/>
          <w:szCs w:val="24"/>
          <w:lang w:eastAsia="en-GB"/>
        </w:rPr>
        <w:t xml:space="preserve">, Somerset: reredos. </w:t>
      </w:r>
    </w:p>
    <w:p w:rsidR="00533D47" w:rsidRDefault="00533D47" w:rsidP="0078757A">
      <w:pPr>
        <w:spacing w:after="0"/>
        <w:rPr>
          <w:rFonts w:ascii="Verdana" w:eastAsia="Times" w:hAnsi="Verdana" w:cs="Times New Roman"/>
          <w:sz w:val="24"/>
          <w:szCs w:val="24"/>
          <w:lang w:eastAsia="en-GB"/>
        </w:rPr>
      </w:pPr>
    </w:p>
    <w:p w:rsidR="00533D47" w:rsidRPr="0078757A" w:rsidRDefault="00533D47" w:rsidP="0078757A">
      <w:pPr>
        <w:spacing w:after="0"/>
        <w:rPr>
          <w:rFonts w:ascii="Verdana" w:eastAsia="Times" w:hAnsi="Verdana" w:cs="Times New Roman"/>
          <w:sz w:val="24"/>
          <w:szCs w:val="24"/>
          <w:lang w:eastAsia="en-GB"/>
        </w:rPr>
      </w:pPr>
      <w:r>
        <w:rPr>
          <w:rFonts w:ascii="Verdana" w:eastAsia="Times" w:hAnsi="Verdana" w:cs="Times New Roman"/>
          <w:sz w:val="24"/>
          <w:szCs w:val="24"/>
          <w:lang w:eastAsia="en-GB"/>
        </w:rPr>
        <w:t>1911 All Saints church, Evesham, Worcestershire: tester to pulpit.</w:t>
      </w:r>
    </w:p>
    <w:p w:rsidR="00AC23A6" w:rsidRDefault="00AC23A6"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1911-13 St Mary Magdalene’s church, </w:t>
      </w:r>
      <w:proofErr w:type="spellStart"/>
      <w:r w:rsidRPr="0078757A">
        <w:rPr>
          <w:rFonts w:ascii="Verdana" w:eastAsia="Times" w:hAnsi="Verdana" w:cs="Times New Roman"/>
          <w:sz w:val="24"/>
          <w:szCs w:val="24"/>
          <w:lang w:eastAsia="en-GB"/>
        </w:rPr>
        <w:t>Stowell</w:t>
      </w:r>
      <w:proofErr w:type="spellEnd"/>
      <w:r w:rsidRPr="0078757A">
        <w:rPr>
          <w:rFonts w:ascii="Verdana" w:eastAsia="Times" w:hAnsi="Verdana" w:cs="Times New Roman"/>
          <w:sz w:val="24"/>
          <w:szCs w:val="24"/>
          <w:lang w:eastAsia="en-GB"/>
        </w:rPr>
        <w:t xml:space="preserve">, Somerset: rebuilding nave and chancel. </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1912 St Giles’ church, Bradford-on-Tone</w:t>
      </w:r>
      <w:r w:rsidR="00533DFB">
        <w:rPr>
          <w:rFonts w:ascii="Verdana" w:eastAsia="Times" w:hAnsi="Verdana" w:cs="Times New Roman"/>
          <w:sz w:val="24"/>
          <w:szCs w:val="24"/>
          <w:lang w:eastAsia="en-GB"/>
        </w:rPr>
        <w:t>, Somerset</w:t>
      </w:r>
      <w:r w:rsidRPr="0078757A">
        <w:rPr>
          <w:rFonts w:ascii="Verdana" w:eastAsia="Times" w:hAnsi="Verdana" w:cs="Times New Roman"/>
          <w:sz w:val="24"/>
          <w:szCs w:val="24"/>
          <w:lang w:eastAsia="en-GB"/>
        </w:rPr>
        <w:t xml:space="preserve">: choir stalls. </w:t>
      </w:r>
    </w:p>
    <w:p w:rsidR="00AC23A6" w:rsidRDefault="00AC23A6" w:rsidP="0078757A">
      <w:pPr>
        <w:spacing w:after="0"/>
        <w:rPr>
          <w:rFonts w:ascii="Verdana" w:eastAsia="Times" w:hAnsi="Verdana" w:cs="Times New Roman"/>
          <w:sz w:val="24"/>
          <w:szCs w:val="24"/>
          <w:lang w:eastAsia="en-GB"/>
        </w:rPr>
      </w:pPr>
    </w:p>
    <w:p w:rsidR="00533DFB" w:rsidRPr="00533DFB" w:rsidRDefault="00533DFB" w:rsidP="00533DFB">
      <w:pPr>
        <w:spacing w:after="0"/>
        <w:rPr>
          <w:rFonts w:ascii="Verdana" w:eastAsia="Times" w:hAnsi="Verdana" w:cs="Times New Roman"/>
          <w:sz w:val="24"/>
          <w:szCs w:val="24"/>
          <w:lang w:eastAsia="en-GB"/>
        </w:rPr>
      </w:pPr>
      <w:r w:rsidRPr="00533DFB">
        <w:rPr>
          <w:rFonts w:ascii="Verdana" w:eastAsia="Times" w:hAnsi="Verdana" w:cs="Times New Roman"/>
          <w:sz w:val="24"/>
          <w:szCs w:val="24"/>
          <w:lang w:eastAsia="en-GB"/>
        </w:rPr>
        <w:t xml:space="preserve">1912 All Saints’ church, </w:t>
      </w:r>
      <w:proofErr w:type="spellStart"/>
      <w:r w:rsidRPr="00533DFB">
        <w:rPr>
          <w:rFonts w:ascii="Verdana" w:eastAsia="Times" w:hAnsi="Verdana" w:cs="Times New Roman"/>
          <w:sz w:val="24"/>
          <w:szCs w:val="24"/>
          <w:lang w:eastAsia="en-GB"/>
        </w:rPr>
        <w:t>Nynehead</w:t>
      </w:r>
      <w:proofErr w:type="spellEnd"/>
      <w:r w:rsidRPr="00533DFB">
        <w:rPr>
          <w:rFonts w:ascii="Verdana" w:eastAsia="Times" w:hAnsi="Verdana" w:cs="Times New Roman"/>
          <w:sz w:val="24"/>
          <w:szCs w:val="24"/>
          <w:lang w:eastAsia="en-GB"/>
        </w:rPr>
        <w:t xml:space="preserve">, Somerset: two north wall windows “installed” by FBB. </w:t>
      </w:r>
    </w:p>
    <w:p w:rsidR="00533DFB" w:rsidRDefault="00533DFB"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1912 St Aiden’s church, Small Heath, Birmingham: guild chapel rood and screens. </w:t>
      </w:r>
      <w:proofErr w:type="gramStart"/>
      <w:r w:rsidRPr="0078757A">
        <w:rPr>
          <w:rFonts w:ascii="Verdana" w:eastAsia="Times" w:hAnsi="Verdana" w:cs="Times New Roman"/>
          <w:sz w:val="24"/>
          <w:szCs w:val="24"/>
          <w:lang w:eastAsia="en-GB"/>
        </w:rPr>
        <w:t>[With William Ellery Anderson.</w:t>
      </w:r>
      <w:proofErr w:type="gramEnd"/>
      <w:r w:rsidRPr="0078757A">
        <w:rPr>
          <w:rFonts w:ascii="Verdana" w:eastAsia="Times" w:hAnsi="Verdana" w:cs="Times New Roman"/>
          <w:sz w:val="24"/>
          <w:szCs w:val="24"/>
          <w:lang w:eastAsia="en-GB"/>
        </w:rPr>
        <w:t xml:space="preserve"> More was planned than was built.]</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1913-15 Christ Church, Long Load, Somerset: repairs.</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1914 St Thomas à Becket’s church, Widcombe, Bath, Somerset: reredos in sanctuary.</w:t>
      </w:r>
    </w:p>
    <w:p w:rsidR="004A565D" w:rsidRPr="0078757A" w:rsidRDefault="004A565D" w:rsidP="004A565D">
      <w:pPr>
        <w:spacing w:after="0"/>
        <w:rPr>
          <w:rFonts w:ascii="Verdana" w:eastAsia="Times" w:hAnsi="Verdana" w:cs="Times New Roman"/>
          <w:sz w:val="24"/>
          <w:szCs w:val="24"/>
          <w:lang w:eastAsia="en-GB"/>
        </w:rPr>
      </w:pPr>
    </w:p>
    <w:p w:rsidR="0078757A" w:rsidRDefault="004A565D" w:rsidP="004A565D">
      <w:pPr>
        <w:spacing w:after="0"/>
        <w:rPr>
          <w:rFonts w:ascii="Verdana" w:eastAsia="Times" w:hAnsi="Verdana" w:cs="Times New Roman"/>
          <w:sz w:val="24"/>
          <w:szCs w:val="24"/>
          <w:lang w:eastAsia="en-GB"/>
        </w:rPr>
      </w:pPr>
      <w:r w:rsidRPr="004A565D">
        <w:rPr>
          <w:rFonts w:ascii="Verdana" w:eastAsia="Times" w:hAnsi="Verdana" w:cs="Times New Roman"/>
          <w:sz w:val="24"/>
          <w:szCs w:val="24"/>
          <w:lang w:eastAsia="en-GB"/>
        </w:rPr>
        <w:t>1914 S</w:t>
      </w:r>
      <w:r w:rsidRPr="0078757A">
        <w:rPr>
          <w:rFonts w:ascii="Verdana" w:eastAsia="Times" w:hAnsi="Verdana" w:cs="Times New Roman"/>
          <w:sz w:val="24"/>
          <w:szCs w:val="24"/>
          <w:lang w:eastAsia="en-GB"/>
        </w:rPr>
        <w:t xml:space="preserve">t John the Evangelist’s church, </w:t>
      </w:r>
      <w:proofErr w:type="spellStart"/>
      <w:r w:rsidRPr="0078757A">
        <w:rPr>
          <w:rFonts w:ascii="Verdana" w:eastAsia="Times" w:hAnsi="Verdana" w:cs="Times New Roman"/>
          <w:sz w:val="24"/>
          <w:szCs w:val="24"/>
          <w:lang w:eastAsia="en-GB"/>
        </w:rPr>
        <w:t>Highbridge</w:t>
      </w:r>
      <w:proofErr w:type="spellEnd"/>
      <w:r w:rsidRPr="0078757A">
        <w:rPr>
          <w:rFonts w:ascii="Verdana" w:eastAsia="Times" w:hAnsi="Verdana" w:cs="Times New Roman"/>
          <w:sz w:val="24"/>
          <w:szCs w:val="24"/>
          <w:lang w:eastAsia="en-GB"/>
        </w:rPr>
        <w:t>, Somerset: restoration.</w:t>
      </w:r>
    </w:p>
    <w:p w:rsidR="004A565D" w:rsidRPr="0078757A" w:rsidRDefault="004A565D" w:rsidP="004A565D">
      <w:pPr>
        <w:spacing w:after="0"/>
        <w:rPr>
          <w:rFonts w:ascii="Verdana" w:eastAsia="Times" w:hAnsi="Verdana" w:cs="Times New Roman"/>
          <w:sz w:val="24"/>
          <w:szCs w:val="24"/>
          <w:lang w:eastAsia="en-GB"/>
        </w:rPr>
      </w:pPr>
    </w:p>
    <w:p w:rsidR="00533DFB" w:rsidRDefault="00533DFB" w:rsidP="0078757A">
      <w:pPr>
        <w:spacing w:after="0"/>
        <w:rPr>
          <w:rFonts w:ascii="Verdana" w:eastAsia="Times" w:hAnsi="Verdana" w:cs="Times New Roman"/>
          <w:sz w:val="24"/>
          <w:szCs w:val="24"/>
          <w:lang w:eastAsia="en-GB"/>
        </w:rPr>
      </w:pPr>
      <w:r>
        <w:rPr>
          <w:rFonts w:ascii="Verdana" w:eastAsia="Times" w:hAnsi="Verdana" w:cs="Times New Roman"/>
          <w:sz w:val="24"/>
          <w:szCs w:val="24"/>
          <w:lang w:eastAsia="en-GB"/>
        </w:rPr>
        <w:t>1914 St Mary’s church, Thornbury, Gloucestershire: south chapel screen.</w:t>
      </w:r>
    </w:p>
    <w:p w:rsidR="00533DFB" w:rsidRDefault="00533DFB" w:rsidP="0078757A">
      <w:pPr>
        <w:spacing w:after="0"/>
        <w:rPr>
          <w:rFonts w:ascii="Verdana" w:eastAsia="Times" w:hAnsi="Verdana" w:cs="Times New Roman"/>
          <w:sz w:val="24"/>
          <w:szCs w:val="24"/>
          <w:lang w:eastAsia="en-GB"/>
        </w:rPr>
      </w:pPr>
    </w:p>
    <w:p w:rsidR="0078757A" w:rsidRPr="0078757A" w:rsidRDefault="00EA5A09" w:rsidP="0078757A">
      <w:pPr>
        <w:spacing w:after="0"/>
        <w:rPr>
          <w:rFonts w:ascii="Verdana" w:eastAsia="Times" w:hAnsi="Verdana" w:cs="Times New Roman"/>
          <w:sz w:val="24"/>
          <w:szCs w:val="24"/>
          <w:lang w:eastAsia="en-GB"/>
        </w:rPr>
      </w:pPr>
      <w:proofErr w:type="gramStart"/>
      <w:r w:rsidRPr="004A565D">
        <w:rPr>
          <w:rFonts w:ascii="Verdana" w:eastAsia="Times" w:hAnsi="Verdana" w:cs="Times New Roman"/>
          <w:sz w:val="24"/>
          <w:szCs w:val="24"/>
          <w:lang w:eastAsia="en-GB"/>
        </w:rPr>
        <w:t>about</w:t>
      </w:r>
      <w:proofErr w:type="gramEnd"/>
      <w:r>
        <w:rPr>
          <w:rFonts w:ascii="Verdana" w:eastAsia="Times" w:hAnsi="Verdana" w:cs="Times New Roman"/>
          <w:sz w:val="24"/>
          <w:szCs w:val="24"/>
          <w:lang w:eastAsia="en-GB"/>
        </w:rPr>
        <w:t xml:space="preserve"> </w:t>
      </w:r>
      <w:r w:rsidR="0078757A" w:rsidRPr="0078757A">
        <w:rPr>
          <w:rFonts w:ascii="Verdana" w:eastAsia="Times" w:hAnsi="Verdana" w:cs="Times New Roman"/>
          <w:sz w:val="24"/>
          <w:szCs w:val="24"/>
          <w:lang w:eastAsia="en-GB"/>
        </w:rPr>
        <w:t xml:space="preserve">1915 St Andrew’s church, Curry </w:t>
      </w:r>
      <w:proofErr w:type="spellStart"/>
      <w:r w:rsidR="0078757A" w:rsidRPr="0078757A">
        <w:rPr>
          <w:rFonts w:ascii="Verdana" w:eastAsia="Times" w:hAnsi="Verdana" w:cs="Times New Roman"/>
          <w:sz w:val="24"/>
          <w:szCs w:val="24"/>
          <w:lang w:eastAsia="en-GB"/>
        </w:rPr>
        <w:t>Rivel</w:t>
      </w:r>
      <w:proofErr w:type="spellEnd"/>
      <w:r w:rsidR="0078757A" w:rsidRPr="0078757A">
        <w:rPr>
          <w:rFonts w:ascii="Verdana" w:eastAsia="Times" w:hAnsi="Verdana" w:cs="Times New Roman"/>
          <w:sz w:val="24"/>
          <w:szCs w:val="24"/>
          <w:lang w:eastAsia="en-GB"/>
        </w:rPr>
        <w:t>: restoration and oak litany desk.</w:t>
      </w:r>
    </w:p>
    <w:p w:rsidR="0078757A" w:rsidRPr="00AC23A6" w:rsidRDefault="0078757A" w:rsidP="0078757A">
      <w:pPr>
        <w:spacing w:after="0"/>
        <w:rPr>
          <w:rFonts w:ascii="Verdana" w:eastAsia="Times" w:hAnsi="Verdana" w:cs="Times New Roman"/>
          <w:sz w:val="24"/>
          <w:szCs w:val="24"/>
          <w:lang w:eastAsia="en-GB"/>
        </w:rPr>
      </w:pPr>
    </w:p>
    <w:p w:rsidR="0078757A" w:rsidRDefault="0078757A" w:rsidP="0078757A">
      <w:pPr>
        <w:spacing w:after="0"/>
        <w:rPr>
          <w:rFonts w:ascii="Verdana" w:eastAsia="Times" w:hAnsi="Verdana" w:cs="Times New Roman"/>
          <w:color w:val="000000"/>
          <w:sz w:val="24"/>
          <w:szCs w:val="24"/>
          <w:lang w:eastAsia="en-GB"/>
        </w:rPr>
      </w:pPr>
      <w:r w:rsidRPr="0078757A">
        <w:rPr>
          <w:rFonts w:ascii="Verdana" w:eastAsia="Times" w:hAnsi="Verdana" w:cs="Times New Roman"/>
          <w:color w:val="000000"/>
          <w:sz w:val="24"/>
          <w:szCs w:val="24"/>
          <w:lang w:eastAsia="en-GB"/>
        </w:rPr>
        <w:t>1916 St Michael’s church</w:t>
      </w:r>
      <w:r w:rsidR="00EA3794">
        <w:rPr>
          <w:rFonts w:ascii="Verdana" w:eastAsia="Times" w:hAnsi="Verdana" w:cs="Times New Roman"/>
          <w:color w:val="000000"/>
          <w:sz w:val="24"/>
          <w:szCs w:val="24"/>
          <w:lang w:eastAsia="en-GB"/>
        </w:rPr>
        <w:t xml:space="preserve">, </w:t>
      </w:r>
      <w:proofErr w:type="spellStart"/>
      <w:r w:rsidR="00EA3794">
        <w:rPr>
          <w:rFonts w:ascii="Verdana" w:eastAsia="Times" w:hAnsi="Verdana" w:cs="Times New Roman"/>
          <w:color w:val="000000"/>
          <w:sz w:val="24"/>
          <w:szCs w:val="24"/>
          <w:lang w:eastAsia="en-GB"/>
        </w:rPr>
        <w:t>Blackford</w:t>
      </w:r>
      <w:proofErr w:type="spellEnd"/>
      <w:r w:rsidR="00EA3794">
        <w:rPr>
          <w:rFonts w:ascii="Verdana" w:eastAsia="Times" w:hAnsi="Verdana" w:cs="Times New Roman"/>
          <w:color w:val="000000"/>
          <w:sz w:val="24"/>
          <w:szCs w:val="24"/>
          <w:lang w:eastAsia="en-GB"/>
        </w:rPr>
        <w:t xml:space="preserve">, Somerset: screen. </w:t>
      </w:r>
    </w:p>
    <w:p w:rsidR="00EA3794" w:rsidRDefault="00EA3794" w:rsidP="00EA3794">
      <w:pPr>
        <w:spacing w:after="0"/>
        <w:rPr>
          <w:rFonts w:ascii="Verdana" w:eastAsia="Times" w:hAnsi="Verdana" w:cs="Times New Roman"/>
          <w:sz w:val="24"/>
          <w:szCs w:val="24"/>
          <w:lang w:eastAsia="en-GB"/>
        </w:rPr>
      </w:pPr>
    </w:p>
    <w:p w:rsidR="00EA3794" w:rsidRPr="0078757A" w:rsidRDefault="00EA3794" w:rsidP="00EA3794">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1917 St Peter and St Paul’s church, North Curry: screen and reredos. </w:t>
      </w:r>
    </w:p>
    <w:p w:rsidR="00EA3794" w:rsidRPr="0078757A" w:rsidRDefault="00EA3794" w:rsidP="00EA3794">
      <w:pPr>
        <w:spacing w:after="0"/>
        <w:rPr>
          <w:rFonts w:ascii="Verdana" w:eastAsia="Times" w:hAnsi="Verdana" w:cs="Times New Roman"/>
          <w:sz w:val="24"/>
          <w:szCs w:val="24"/>
          <w:lang w:eastAsia="en-GB"/>
        </w:rPr>
      </w:pPr>
    </w:p>
    <w:p w:rsidR="00EA3794" w:rsidRPr="0078757A" w:rsidRDefault="00EA3794" w:rsidP="00EA3794">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1917 Fairfield church, Somerset: screen. </w:t>
      </w:r>
    </w:p>
    <w:p w:rsidR="00EA3794" w:rsidRPr="00EA3794" w:rsidRDefault="00EA3794" w:rsidP="0078757A">
      <w:pPr>
        <w:spacing w:after="0"/>
        <w:rPr>
          <w:rFonts w:ascii="Verdana" w:eastAsia="Times" w:hAnsi="Verdana" w:cs="Times New Roman"/>
          <w:color w:val="000000"/>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1917 St John the Baptist’s church, </w:t>
      </w:r>
      <w:proofErr w:type="spellStart"/>
      <w:r w:rsidRPr="0078757A">
        <w:rPr>
          <w:rFonts w:ascii="Verdana" w:eastAsia="Times" w:hAnsi="Verdana" w:cs="Times New Roman"/>
          <w:sz w:val="24"/>
          <w:szCs w:val="24"/>
          <w:lang w:eastAsia="en-GB"/>
        </w:rPr>
        <w:t>Coln</w:t>
      </w:r>
      <w:proofErr w:type="spellEnd"/>
      <w:r w:rsidRPr="0078757A">
        <w:rPr>
          <w:rFonts w:ascii="Verdana" w:eastAsia="Times" w:hAnsi="Verdana" w:cs="Times New Roman"/>
          <w:sz w:val="24"/>
          <w:szCs w:val="24"/>
          <w:lang w:eastAsia="en-GB"/>
        </w:rPr>
        <w:t xml:space="preserve"> St </w:t>
      </w:r>
      <w:proofErr w:type="spellStart"/>
      <w:r w:rsidRPr="0078757A">
        <w:rPr>
          <w:rFonts w:ascii="Verdana" w:eastAsia="Times" w:hAnsi="Verdana" w:cs="Times New Roman"/>
          <w:sz w:val="24"/>
          <w:szCs w:val="24"/>
          <w:lang w:eastAsia="en-GB"/>
        </w:rPr>
        <w:t>Aldwyn</w:t>
      </w:r>
      <w:proofErr w:type="spellEnd"/>
      <w:r w:rsidRPr="0078757A">
        <w:rPr>
          <w:rFonts w:ascii="Verdana" w:eastAsia="Times" w:hAnsi="Verdana" w:cs="Times New Roman"/>
          <w:sz w:val="24"/>
          <w:szCs w:val="24"/>
          <w:lang w:eastAsia="en-GB"/>
        </w:rPr>
        <w:t xml:space="preserve">, Gloucestershire: refurbished chancel/sanctuary as a memorial to the first Earl of St </w:t>
      </w:r>
      <w:proofErr w:type="spellStart"/>
      <w:r w:rsidRPr="0078757A">
        <w:rPr>
          <w:rFonts w:ascii="Verdana" w:eastAsia="Times" w:hAnsi="Verdana" w:cs="Times New Roman"/>
          <w:sz w:val="24"/>
          <w:szCs w:val="24"/>
          <w:lang w:eastAsia="en-GB"/>
        </w:rPr>
        <w:t>Aldwyn</w:t>
      </w:r>
      <w:proofErr w:type="spellEnd"/>
      <w:r w:rsidRPr="0078757A">
        <w:rPr>
          <w:rFonts w:ascii="Verdana" w:eastAsia="Times" w:hAnsi="Verdana" w:cs="Times New Roman"/>
          <w:sz w:val="24"/>
          <w:szCs w:val="24"/>
          <w:lang w:eastAsia="en-GB"/>
        </w:rPr>
        <w:t xml:space="preserve"> (and other family members) and screen.</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proofErr w:type="gramStart"/>
      <w:r w:rsidRPr="0078757A">
        <w:rPr>
          <w:rFonts w:ascii="Verdana" w:eastAsia="Times" w:hAnsi="Verdana" w:cs="Times New Roman"/>
          <w:sz w:val="24"/>
          <w:szCs w:val="24"/>
          <w:lang w:eastAsia="en-GB"/>
        </w:rPr>
        <w:t xml:space="preserve">1917 War memorial, </w:t>
      </w:r>
      <w:proofErr w:type="spellStart"/>
      <w:r w:rsidRPr="0078757A">
        <w:rPr>
          <w:rFonts w:ascii="Verdana" w:eastAsia="Times" w:hAnsi="Verdana" w:cs="Times New Roman"/>
          <w:sz w:val="24"/>
          <w:szCs w:val="24"/>
          <w:lang w:eastAsia="en-GB"/>
        </w:rPr>
        <w:t>Ilminster</w:t>
      </w:r>
      <w:proofErr w:type="spellEnd"/>
      <w:r w:rsidRPr="0078757A">
        <w:rPr>
          <w:rFonts w:ascii="Verdana" w:eastAsia="Times" w:hAnsi="Verdana" w:cs="Times New Roman"/>
          <w:sz w:val="24"/>
          <w:szCs w:val="24"/>
          <w:lang w:eastAsia="en-GB"/>
        </w:rPr>
        <w:t>, Somerset.</w:t>
      </w:r>
      <w:proofErr w:type="gramEnd"/>
      <w:r w:rsidRPr="0078757A">
        <w:rPr>
          <w:rFonts w:ascii="Verdana" w:eastAsia="Times" w:hAnsi="Verdana" w:cs="Times New Roman"/>
          <w:sz w:val="24"/>
          <w:szCs w:val="24"/>
          <w:lang w:eastAsia="en-GB"/>
        </w:rPr>
        <w:t xml:space="preserve"> [The date is correct: it was prepared in advance of peace.]</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proofErr w:type="gramStart"/>
      <w:r w:rsidRPr="0078757A">
        <w:rPr>
          <w:rFonts w:ascii="Verdana" w:eastAsia="Times" w:hAnsi="Verdana" w:cs="Times New Roman"/>
          <w:sz w:val="24"/>
          <w:szCs w:val="24"/>
          <w:lang w:eastAsia="en-GB"/>
        </w:rPr>
        <w:t>1919 War memorial, Glastonbury, Somerset.</w:t>
      </w:r>
      <w:proofErr w:type="gramEnd"/>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1919 Cover for Chalice Well, Glastonbury, Somerset.</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1919-21 Holy Cross church, </w:t>
      </w:r>
      <w:proofErr w:type="spellStart"/>
      <w:r w:rsidRPr="0078757A">
        <w:rPr>
          <w:rFonts w:ascii="Verdana" w:eastAsia="Times" w:hAnsi="Verdana" w:cs="Times New Roman"/>
          <w:sz w:val="24"/>
          <w:szCs w:val="24"/>
          <w:lang w:eastAsia="en-GB"/>
        </w:rPr>
        <w:t>Thornfalcon</w:t>
      </w:r>
      <w:proofErr w:type="spellEnd"/>
      <w:r w:rsidRPr="0078757A">
        <w:rPr>
          <w:rFonts w:ascii="Verdana" w:eastAsia="Times" w:hAnsi="Verdana" w:cs="Times New Roman"/>
          <w:sz w:val="24"/>
          <w:szCs w:val="24"/>
          <w:lang w:eastAsia="en-GB"/>
        </w:rPr>
        <w:t>, Somerset: repairs.</w:t>
      </w:r>
    </w:p>
    <w:p w:rsidR="0078757A" w:rsidRPr="0078757A" w:rsidRDefault="0078757A" w:rsidP="0078757A">
      <w:pPr>
        <w:spacing w:after="0"/>
        <w:rPr>
          <w:rFonts w:ascii="Verdana" w:eastAsia="Times" w:hAnsi="Verdana" w:cs="Times New Roman"/>
          <w:sz w:val="24"/>
          <w:szCs w:val="24"/>
          <w:lang w:eastAsia="en-GB"/>
        </w:rPr>
      </w:pPr>
    </w:p>
    <w:p w:rsidR="00F151AF" w:rsidRDefault="00F151AF" w:rsidP="00F151AF">
      <w:pPr>
        <w:spacing w:after="0"/>
        <w:rPr>
          <w:rFonts w:ascii="Verdana" w:eastAsia="Calibri" w:hAnsi="Verdana" w:cs="Times New Roman"/>
          <w:color w:val="FF0000"/>
          <w:sz w:val="24"/>
          <w:szCs w:val="24"/>
        </w:rPr>
      </w:pPr>
      <w:r w:rsidRPr="00F151AF">
        <w:rPr>
          <w:rFonts w:ascii="Verdana" w:eastAsia="Calibri" w:hAnsi="Verdana" w:cs="Times New Roman"/>
          <w:sz w:val="24"/>
          <w:szCs w:val="24"/>
        </w:rPr>
        <w:t xml:space="preserve">1920 </w:t>
      </w:r>
      <w:r w:rsidRPr="00533D47">
        <w:rPr>
          <w:rFonts w:ascii="Verdana" w:eastAsia="Calibri" w:hAnsi="Verdana" w:cs="Times New Roman"/>
          <w:sz w:val="24"/>
          <w:szCs w:val="24"/>
        </w:rPr>
        <w:t>St Mary Magdalene church, Stockland Bristol, Somerset: chancel screen reused from the earlier church, restored as a war memorial.</w:t>
      </w:r>
      <w:r w:rsidRPr="00533D47">
        <w:rPr>
          <w:rFonts w:ascii="Verdana" w:eastAsia="Calibri" w:hAnsi="Verdana" w:cs="Times New Roman"/>
          <w:color w:val="FF0000"/>
          <w:sz w:val="24"/>
          <w:szCs w:val="24"/>
        </w:rPr>
        <w:t xml:space="preserve"> </w:t>
      </w:r>
    </w:p>
    <w:p w:rsidR="00F151AF" w:rsidRDefault="00F151AF" w:rsidP="0078757A">
      <w:pPr>
        <w:spacing w:after="0"/>
        <w:rPr>
          <w:rFonts w:ascii="Verdana" w:eastAsia="Times" w:hAnsi="Verdana" w:cs="Times New Roman"/>
          <w:sz w:val="24"/>
          <w:szCs w:val="24"/>
          <w:lang w:eastAsia="en-GB"/>
        </w:rPr>
      </w:pPr>
    </w:p>
    <w:p w:rsidR="0059577E" w:rsidRPr="0059577E" w:rsidRDefault="0059577E" w:rsidP="0059577E">
      <w:pPr>
        <w:spacing w:after="0"/>
        <w:rPr>
          <w:rFonts w:ascii="Verdana" w:eastAsia="Times" w:hAnsi="Verdana" w:cs="Times New Roman"/>
          <w:sz w:val="24"/>
          <w:szCs w:val="24"/>
          <w:lang w:eastAsia="en-GB"/>
        </w:rPr>
      </w:pPr>
      <w:r w:rsidRPr="0059577E">
        <w:rPr>
          <w:rFonts w:ascii="Verdana" w:eastAsia="Times" w:hAnsi="Verdana" w:cs="Times New Roman"/>
          <w:sz w:val="24"/>
          <w:szCs w:val="24"/>
          <w:lang w:eastAsia="en-GB"/>
        </w:rPr>
        <w:lastRenderedPageBreak/>
        <w:t xml:space="preserve">1920 </w:t>
      </w:r>
      <w:r>
        <w:rPr>
          <w:rFonts w:ascii="Verdana" w:eastAsia="Times" w:hAnsi="Verdana" w:cs="Times New Roman"/>
          <w:sz w:val="24"/>
          <w:szCs w:val="24"/>
          <w:lang w:eastAsia="en-GB"/>
        </w:rPr>
        <w:t>Warminster, Wiltshire</w:t>
      </w:r>
      <w:r w:rsidRPr="0059577E">
        <w:rPr>
          <w:rFonts w:ascii="Verdana" w:eastAsia="Times" w:hAnsi="Verdana" w:cs="Times New Roman"/>
          <w:sz w:val="24"/>
          <w:szCs w:val="24"/>
          <w:lang w:eastAsia="en-GB"/>
        </w:rPr>
        <w:t xml:space="preserve">: war memorial. </w:t>
      </w:r>
    </w:p>
    <w:p w:rsidR="0059577E" w:rsidRDefault="0059577E" w:rsidP="00F37193">
      <w:pPr>
        <w:spacing w:after="0"/>
        <w:rPr>
          <w:rFonts w:ascii="Verdana" w:eastAsia="Times" w:hAnsi="Verdana" w:cs="Times New Roman"/>
          <w:sz w:val="24"/>
          <w:szCs w:val="24"/>
          <w:lang w:eastAsia="en-GB"/>
        </w:rPr>
      </w:pPr>
    </w:p>
    <w:p w:rsidR="00F37193" w:rsidRPr="00F37193" w:rsidRDefault="00F37193" w:rsidP="00F37193">
      <w:pPr>
        <w:spacing w:after="0"/>
        <w:rPr>
          <w:rFonts w:ascii="Verdana" w:eastAsia="Times" w:hAnsi="Verdana" w:cs="Times New Roman"/>
          <w:sz w:val="24"/>
          <w:szCs w:val="24"/>
          <w:lang w:eastAsia="en-GB"/>
        </w:rPr>
      </w:pPr>
      <w:proofErr w:type="gramStart"/>
      <w:r>
        <w:rPr>
          <w:rFonts w:ascii="Verdana" w:eastAsia="Times" w:hAnsi="Verdana" w:cs="Times New Roman"/>
          <w:sz w:val="24"/>
          <w:szCs w:val="24"/>
          <w:lang w:eastAsia="en-GB"/>
        </w:rPr>
        <w:t>about</w:t>
      </w:r>
      <w:proofErr w:type="gramEnd"/>
      <w:r>
        <w:rPr>
          <w:rFonts w:ascii="Verdana" w:eastAsia="Times" w:hAnsi="Verdana" w:cs="Times New Roman"/>
          <w:sz w:val="24"/>
          <w:szCs w:val="24"/>
          <w:lang w:eastAsia="en-GB"/>
        </w:rPr>
        <w:t xml:space="preserve"> 1920</w:t>
      </w:r>
      <w:r w:rsidRPr="00F37193">
        <w:rPr>
          <w:rFonts w:ascii="Verdana" w:eastAsia="Times" w:hAnsi="Verdana" w:cs="Times New Roman"/>
          <w:sz w:val="24"/>
          <w:szCs w:val="24"/>
          <w:lang w:eastAsia="en-GB"/>
        </w:rPr>
        <w:t xml:space="preserve"> All S</w:t>
      </w:r>
      <w:r w:rsidR="0059577E">
        <w:rPr>
          <w:rFonts w:ascii="Verdana" w:eastAsia="Times" w:hAnsi="Verdana" w:cs="Times New Roman"/>
          <w:sz w:val="24"/>
          <w:szCs w:val="24"/>
          <w:lang w:eastAsia="en-GB"/>
        </w:rPr>
        <w:t>aints church, Martock, Somerset:</w:t>
      </w:r>
      <w:r w:rsidRPr="00F37193">
        <w:rPr>
          <w:rFonts w:ascii="Verdana" w:eastAsia="Times" w:hAnsi="Verdana" w:cs="Times New Roman"/>
          <w:sz w:val="24"/>
          <w:szCs w:val="24"/>
          <w:lang w:eastAsia="en-GB"/>
        </w:rPr>
        <w:t xml:space="preserve"> Lady Chapel screen and altar table in south chapel refurbished as a war memorial.</w:t>
      </w:r>
    </w:p>
    <w:p w:rsidR="00F37193" w:rsidRPr="00F37193" w:rsidRDefault="00F37193" w:rsidP="00F37193">
      <w:pPr>
        <w:spacing w:after="0"/>
        <w:rPr>
          <w:rFonts w:ascii="Verdana" w:eastAsia="Times" w:hAnsi="Verdana" w:cs="Times New Roman"/>
          <w:sz w:val="24"/>
          <w:szCs w:val="24"/>
          <w:lang w:eastAsia="en-GB"/>
        </w:rPr>
      </w:pPr>
    </w:p>
    <w:p w:rsidR="00F37193" w:rsidRPr="00F37193" w:rsidRDefault="00F37193" w:rsidP="00F37193">
      <w:pPr>
        <w:spacing w:after="0"/>
        <w:rPr>
          <w:rFonts w:ascii="Verdana" w:eastAsia="Times" w:hAnsi="Verdana" w:cs="Times New Roman"/>
          <w:sz w:val="24"/>
          <w:szCs w:val="24"/>
          <w:lang w:eastAsia="en-GB"/>
        </w:rPr>
      </w:pPr>
      <w:proofErr w:type="gramStart"/>
      <w:r>
        <w:rPr>
          <w:rFonts w:ascii="Verdana" w:eastAsia="Times" w:hAnsi="Verdana" w:cs="Times New Roman"/>
          <w:sz w:val="24"/>
          <w:szCs w:val="24"/>
          <w:lang w:eastAsia="en-GB"/>
        </w:rPr>
        <w:t>about</w:t>
      </w:r>
      <w:proofErr w:type="gramEnd"/>
      <w:r>
        <w:rPr>
          <w:rFonts w:ascii="Verdana" w:eastAsia="Times" w:hAnsi="Verdana" w:cs="Times New Roman"/>
          <w:sz w:val="24"/>
          <w:szCs w:val="24"/>
          <w:lang w:eastAsia="en-GB"/>
        </w:rPr>
        <w:t xml:space="preserve"> 1920</w:t>
      </w:r>
      <w:r w:rsidRPr="00F37193">
        <w:rPr>
          <w:rFonts w:ascii="Verdana" w:eastAsia="Times" w:hAnsi="Verdana" w:cs="Times New Roman"/>
          <w:sz w:val="24"/>
          <w:szCs w:val="24"/>
          <w:lang w:eastAsia="en-GB"/>
        </w:rPr>
        <w:t xml:space="preserve"> St Andrew’s church, </w:t>
      </w:r>
      <w:proofErr w:type="spellStart"/>
      <w:r w:rsidRPr="00F37193">
        <w:rPr>
          <w:rFonts w:ascii="Verdana" w:eastAsia="Times" w:hAnsi="Verdana" w:cs="Times New Roman"/>
          <w:sz w:val="24"/>
          <w:szCs w:val="24"/>
          <w:lang w:eastAsia="en-GB"/>
        </w:rPr>
        <w:t>Wiveliscombe</w:t>
      </w:r>
      <w:proofErr w:type="spellEnd"/>
      <w:r w:rsidRPr="00F37193">
        <w:rPr>
          <w:rFonts w:ascii="Verdana" w:eastAsia="Times" w:hAnsi="Verdana" w:cs="Times New Roman"/>
          <w:sz w:val="24"/>
          <w:szCs w:val="24"/>
          <w:lang w:eastAsia="en-GB"/>
        </w:rPr>
        <w:t>: dark oak war memorial reredos for Lt. Ralph Hancock.</w:t>
      </w:r>
    </w:p>
    <w:p w:rsidR="00F37193" w:rsidRPr="00F37193" w:rsidRDefault="00F37193" w:rsidP="00F37193">
      <w:pPr>
        <w:spacing w:after="0"/>
        <w:rPr>
          <w:rFonts w:ascii="Verdana" w:eastAsia="Times" w:hAnsi="Verdana" w:cs="Times New Roman"/>
          <w:sz w:val="24"/>
          <w:szCs w:val="24"/>
          <w:lang w:eastAsia="en-GB"/>
        </w:rPr>
      </w:pPr>
    </w:p>
    <w:p w:rsidR="00F37193" w:rsidRDefault="00F37193" w:rsidP="00F37193">
      <w:pPr>
        <w:spacing w:after="0"/>
        <w:rPr>
          <w:rFonts w:ascii="Verdana" w:eastAsia="Times" w:hAnsi="Verdana" w:cs="Times New Roman"/>
          <w:sz w:val="24"/>
          <w:szCs w:val="24"/>
          <w:lang w:eastAsia="en-GB"/>
        </w:rPr>
      </w:pPr>
      <w:proofErr w:type="gramStart"/>
      <w:r>
        <w:rPr>
          <w:rFonts w:ascii="Verdana" w:eastAsia="Times" w:hAnsi="Verdana" w:cs="Times New Roman"/>
          <w:sz w:val="24"/>
          <w:szCs w:val="24"/>
          <w:lang w:eastAsia="en-GB"/>
        </w:rPr>
        <w:t>about</w:t>
      </w:r>
      <w:proofErr w:type="gramEnd"/>
      <w:r>
        <w:rPr>
          <w:rFonts w:ascii="Verdana" w:eastAsia="Times" w:hAnsi="Verdana" w:cs="Times New Roman"/>
          <w:sz w:val="24"/>
          <w:szCs w:val="24"/>
          <w:lang w:eastAsia="en-GB"/>
        </w:rPr>
        <w:t xml:space="preserve"> 1920</w:t>
      </w:r>
      <w:r w:rsidRPr="00F37193">
        <w:rPr>
          <w:rFonts w:ascii="Verdana" w:eastAsia="Times" w:hAnsi="Verdana" w:cs="Times New Roman"/>
          <w:sz w:val="24"/>
          <w:szCs w:val="24"/>
          <w:lang w:eastAsia="en-GB"/>
        </w:rPr>
        <w:t xml:space="preserve"> </w:t>
      </w:r>
      <w:proofErr w:type="spellStart"/>
      <w:r w:rsidRPr="00F37193">
        <w:rPr>
          <w:rFonts w:ascii="Verdana" w:eastAsia="Times" w:hAnsi="Verdana" w:cs="Times New Roman"/>
          <w:sz w:val="24"/>
          <w:szCs w:val="24"/>
          <w:lang w:eastAsia="en-GB"/>
        </w:rPr>
        <w:t>Wrington</w:t>
      </w:r>
      <w:proofErr w:type="spellEnd"/>
      <w:r w:rsidRPr="00F37193">
        <w:rPr>
          <w:rFonts w:ascii="Verdana" w:eastAsia="Times" w:hAnsi="Verdana" w:cs="Times New Roman"/>
          <w:sz w:val="24"/>
          <w:szCs w:val="24"/>
          <w:lang w:eastAsia="en-GB"/>
        </w:rPr>
        <w:t>, Somerset: Calvary memorial cross in churchyard. [Grade II listed building.]</w:t>
      </w:r>
    </w:p>
    <w:p w:rsidR="00F37193" w:rsidRPr="00F37193" w:rsidRDefault="00F37193" w:rsidP="00F37193">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color w:val="FF0000"/>
          <w:sz w:val="24"/>
          <w:szCs w:val="24"/>
          <w:lang w:eastAsia="en-GB"/>
        </w:rPr>
      </w:pPr>
      <w:r w:rsidRPr="0078757A">
        <w:rPr>
          <w:rFonts w:ascii="Verdana" w:eastAsia="Times" w:hAnsi="Verdana" w:cs="Times New Roman"/>
          <w:sz w:val="24"/>
          <w:szCs w:val="24"/>
          <w:lang w:eastAsia="en-GB"/>
        </w:rPr>
        <w:t xml:space="preserve">1920-21 War </w:t>
      </w:r>
      <w:proofErr w:type="gramStart"/>
      <w:r w:rsidRPr="0078757A">
        <w:rPr>
          <w:rFonts w:ascii="Verdana" w:eastAsia="Times" w:hAnsi="Verdana" w:cs="Times New Roman"/>
          <w:sz w:val="24"/>
          <w:szCs w:val="24"/>
          <w:lang w:eastAsia="en-GB"/>
        </w:rPr>
        <w:t>memorial</w:t>
      </w:r>
      <w:proofErr w:type="gramEnd"/>
      <w:r w:rsidRPr="0078757A">
        <w:rPr>
          <w:rFonts w:ascii="Verdana" w:eastAsia="Times" w:hAnsi="Verdana" w:cs="Times New Roman"/>
          <w:sz w:val="24"/>
          <w:szCs w:val="24"/>
          <w:lang w:eastAsia="en-GB"/>
        </w:rPr>
        <w:t xml:space="preserve">, </w:t>
      </w:r>
      <w:r w:rsidR="002C5E5E">
        <w:rPr>
          <w:rFonts w:ascii="Verdana" w:eastAsia="Times" w:hAnsi="Verdana" w:cs="Times New Roman"/>
          <w:sz w:val="24"/>
          <w:szCs w:val="24"/>
          <w:lang w:eastAsia="en-GB"/>
        </w:rPr>
        <w:t xml:space="preserve">by St George’s church, </w:t>
      </w:r>
      <w:r w:rsidRPr="0078757A">
        <w:rPr>
          <w:rFonts w:ascii="Verdana" w:eastAsia="Times" w:hAnsi="Verdana" w:cs="Times New Roman"/>
          <w:sz w:val="24"/>
          <w:szCs w:val="24"/>
          <w:lang w:eastAsia="en-GB"/>
        </w:rPr>
        <w:t xml:space="preserve">Nailsworth, Gloucestershire (with Thomas Falconer and Harold Baker). </w:t>
      </w:r>
      <w:proofErr w:type="gramStart"/>
      <w:r w:rsidR="00124159" w:rsidRPr="00124159">
        <w:rPr>
          <w:rFonts w:ascii="Verdana" w:eastAsia="Times" w:hAnsi="Verdana" w:cs="Times New Roman"/>
          <w:color w:val="FF0000"/>
          <w:sz w:val="24"/>
          <w:szCs w:val="24"/>
          <w:lang w:eastAsia="en-GB"/>
        </w:rPr>
        <w:t>[</w:t>
      </w:r>
      <w:r w:rsidR="002C5E5E" w:rsidRPr="002C5E5E">
        <w:rPr>
          <w:rFonts w:ascii="Verdana" w:eastAsia="Times" w:hAnsi="Verdana" w:cs="Times New Roman"/>
          <w:color w:val="FF0000"/>
          <w:sz w:val="24"/>
          <w:szCs w:val="24"/>
          <w:lang w:eastAsia="en-GB"/>
        </w:rPr>
        <w:t>1918</w:t>
      </w:r>
      <w:r w:rsidR="002C5E5E">
        <w:rPr>
          <w:rFonts w:ascii="Verdana" w:eastAsia="Times" w:hAnsi="Verdana" w:cs="Times New Roman"/>
          <w:color w:val="FF0000"/>
          <w:sz w:val="24"/>
          <w:szCs w:val="24"/>
          <w:lang w:eastAsia="en-GB"/>
        </w:rPr>
        <w:t>-21</w:t>
      </w:r>
      <w:r w:rsidR="002C5E5E" w:rsidRPr="002C5E5E">
        <w:rPr>
          <w:rFonts w:ascii="Verdana" w:eastAsia="Times" w:hAnsi="Verdana" w:cs="Times New Roman"/>
          <w:color w:val="FF0000"/>
          <w:sz w:val="24"/>
          <w:szCs w:val="24"/>
          <w:lang w:eastAsia="en-GB"/>
        </w:rPr>
        <w:t xml:space="preserve"> P</w:t>
      </w:r>
      <w:r w:rsidR="002C5E5E">
        <w:rPr>
          <w:rFonts w:ascii="Verdana" w:eastAsia="Times" w:hAnsi="Verdana" w:cs="Times New Roman"/>
          <w:color w:val="FF0000"/>
          <w:sz w:val="24"/>
          <w:szCs w:val="24"/>
          <w:lang w:eastAsia="en-GB"/>
        </w:rPr>
        <w:t>roposal to build c</w:t>
      </w:r>
      <w:r w:rsidRPr="0078757A">
        <w:rPr>
          <w:rFonts w:ascii="Verdana" w:eastAsia="Times" w:hAnsi="Verdana" w:cs="Times New Roman"/>
          <w:color w:val="FF0000"/>
          <w:sz w:val="24"/>
          <w:szCs w:val="24"/>
          <w:lang w:eastAsia="en-GB"/>
        </w:rPr>
        <w:t>hancel as</w:t>
      </w:r>
      <w:r w:rsidR="002C5E5E">
        <w:rPr>
          <w:rFonts w:ascii="Verdana" w:eastAsia="Times" w:hAnsi="Verdana" w:cs="Times New Roman"/>
          <w:color w:val="FF0000"/>
          <w:sz w:val="24"/>
          <w:szCs w:val="24"/>
          <w:lang w:eastAsia="en-GB"/>
        </w:rPr>
        <w:t xml:space="preserve"> war memorial.</w:t>
      </w:r>
      <w:proofErr w:type="gramEnd"/>
      <w:r w:rsidR="002C5E5E">
        <w:rPr>
          <w:rFonts w:ascii="Verdana" w:eastAsia="Times" w:hAnsi="Verdana" w:cs="Times New Roman"/>
          <w:color w:val="FF0000"/>
          <w:sz w:val="24"/>
          <w:szCs w:val="24"/>
          <w:lang w:eastAsia="en-GB"/>
        </w:rPr>
        <w:t xml:space="preserve"> </w:t>
      </w:r>
      <w:r w:rsidRPr="0078757A">
        <w:rPr>
          <w:rFonts w:ascii="Verdana" w:eastAsia="Times" w:hAnsi="Verdana" w:cs="Times New Roman"/>
          <w:color w:val="FF0000"/>
          <w:sz w:val="24"/>
          <w:szCs w:val="24"/>
          <w:lang w:eastAsia="en-GB"/>
        </w:rPr>
        <w:t>Work postponed 1922</w:t>
      </w:r>
      <w:r w:rsidR="002C5E5E">
        <w:rPr>
          <w:rFonts w:ascii="Verdana" w:eastAsia="Times" w:hAnsi="Verdana" w:cs="Times New Roman"/>
          <w:color w:val="FF0000"/>
          <w:sz w:val="24"/>
          <w:szCs w:val="24"/>
          <w:lang w:eastAsia="en-GB"/>
        </w:rPr>
        <w:t xml:space="preserve"> and not carried out till 1939, unclear whether </w:t>
      </w:r>
      <w:r w:rsidR="00EA5A09">
        <w:rPr>
          <w:rFonts w:ascii="Verdana" w:eastAsia="Times" w:hAnsi="Verdana" w:cs="Times New Roman"/>
          <w:color w:val="FF0000"/>
          <w:sz w:val="24"/>
          <w:szCs w:val="24"/>
          <w:lang w:eastAsia="en-GB"/>
        </w:rPr>
        <w:t xml:space="preserve">eventually </w:t>
      </w:r>
      <w:r w:rsidR="002C5E5E">
        <w:rPr>
          <w:rFonts w:ascii="Verdana" w:eastAsia="Times" w:hAnsi="Verdana" w:cs="Times New Roman"/>
          <w:color w:val="FF0000"/>
          <w:sz w:val="24"/>
          <w:szCs w:val="24"/>
          <w:lang w:eastAsia="en-GB"/>
        </w:rPr>
        <w:t>to FBB’s design.]</w:t>
      </w:r>
      <w:r w:rsidRPr="0078757A">
        <w:rPr>
          <w:rFonts w:ascii="Verdana" w:eastAsia="Times" w:hAnsi="Verdana" w:cs="Times New Roman"/>
          <w:color w:val="FF0000"/>
          <w:sz w:val="24"/>
          <w:szCs w:val="24"/>
          <w:lang w:eastAsia="en-GB"/>
        </w:rPr>
        <w:t xml:space="preserve"> </w:t>
      </w:r>
    </w:p>
    <w:p w:rsidR="0078757A" w:rsidRPr="0078757A" w:rsidRDefault="0078757A" w:rsidP="0078757A">
      <w:pPr>
        <w:spacing w:after="0"/>
        <w:rPr>
          <w:rFonts w:ascii="Verdana" w:eastAsia="Times" w:hAnsi="Verdana" w:cs="Times New Roman"/>
          <w:sz w:val="24"/>
          <w:szCs w:val="24"/>
          <w:lang w:eastAsia="en-GB"/>
        </w:rPr>
      </w:pPr>
    </w:p>
    <w:p w:rsidR="00F37193" w:rsidRDefault="00F37193" w:rsidP="00F37193">
      <w:pPr>
        <w:spacing w:after="0"/>
        <w:rPr>
          <w:rFonts w:ascii="Verdana" w:eastAsia="Times" w:hAnsi="Verdana" w:cs="Times New Roman"/>
          <w:sz w:val="24"/>
          <w:szCs w:val="24"/>
          <w:lang w:eastAsia="en-GB"/>
        </w:rPr>
      </w:pPr>
      <w:proofErr w:type="gramStart"/>
      <w:r w:rsidRPr="00F37193">
        <w:rPr>
          <w:rFonts w:ascii="Verdana" w:eastAsia="Times" w:hAnsi="Verdana" w:cs="Times New Roman"/>
          <w:sz w:val="24"/>
          <w:szCs w:val="24"/>
          <w:lang w:eastAsia="en-GB"/>
        </w:rPr>
        <w:t>early</w:t>
      </w:r>
      <w:proofErr w:type="gramEnd"/>
      <w:r w:rsidRPr="00F37193">
        <w:rPr>
          <w:rFonts w:ascii="Verdana" w:eastAsia="Times" w:hAnsi="Verdana" w:cs="Times New Roman"/>
          <w:sz w:val="24"/>
          <w:szCs w:val="24"/>
          <w:lang w:eastAsia="en-GB"/>
        </w:rPr>
        <w:t xml:space="preserve"> 1920s St Andrew’s church, Kingswood, Ewell, Surrey: reredos (with Thomas Falconer and Harold Baker).</w:t>
      </w:r>
    </w:p>
    <w:p w:rsidR="009B46C0" w:rsidRPr="00F37193" w:rsidRDefault="009B46C0" w:rsidP="00F37193">
      <w:pPr>
        <w:spacing w:after="0"/>
        <w:rPr>
          <w:rFonts w:ascii="Verdana" w:eastAsia="Times" w:hAnsi="Verdana" w:cs="Times New Roman"/>
          <w:sz w:val="24"/>
          <w:szCs w:val="24"/>
          <w:lang w:eastAsia="en-GB"/>
        </w:rPr>
      </w:pPr>
    </w:p>
    <w:p w:rsidR="001C1429" w:rsidRDefault="001C1429" w:rsidP="0078757A">
      <w:pPr>
        <w:spacing w:after="0"/>
        <w:rPr>
          <w:rFonts w:ascii="Verdana" w:eastAsia="Times" w:hAnsi="Verdana" w:cs="Times New Roman"/>
          <w:sz w:val="24"/>
          <w:szCs w:val="24"/>
          <w:lang w:eastAsia="en-GB"/>
        </w:rPr>
      </w:pPr>
      <w:proofErr w:type="gramStart"/>
      <w:r>
        <w:rPr>
          <w:rFonts w:ascii="Verdana" w:eastAsia="Times" w:hAnsi="Verdana" w:cs="Times New Roman"/>
          <w:sz w:val="24"/>
          <w:szCs w:val="24"/>
          <w:lang w:eastAsia="en-GB"/>
        </w:rPr>
        <w:t>by</w:t>
      </w:r>
      <w:proofErr w:type="gramEnd"/>
      <w:r>
        <w:rPr>
          <w:rFonts w:ascii="Verdana" w:eastAsia="Times" w:hAnsi="Verdana" w:cs="Times New Roman"/>
          <w:sz w:val="24"/>
          <w:szCs w:val="24"/>
          <w:lang w:eastAsia="en-GB"/>
        </w:rPr>
        <w:t xml:space="preserve"> 1922 </w:t>
      </w:r>
      <w:proofErr w:type="spellStart"/>
      <w:r>
        <w:rPr>
          <w:rFonts w:ascii="Verdana" w:eastAsia="Times" w:hAnsi="Verdana" w:cs="Times New Roman"/>
          <w:sz w:val="24"/>
          <w:szCs w:val="24"/>
          <w:lang w:eastAsia="en-GB"/>
        </w:rPr>
        <w:t>Pitminster</w:t>
      </w:r>
      <w:proofErr w:type="spellEnd"/>
      <w:r>
        <w:rPr>
          <w:rFonts w:ascii="Verdana" w:eastAsia="Times" w:hAnsi="Verdana" w:cs="Times New Roman"/>
          <w:sz w:val="24"/>
          <w:szCs w:val="24"/>
          <w:lang w:eastAsia="en-GB"/>
        </w:rPr>
        <w:t>, Somerset: war memorial.</w:t>
      </w:r>
    </w:p>
    <w:p w:rsidR="001C1429" w:rsidRDefault="001C1429"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 xml:space="preserve">1922 </w:t>
      </w:r>
      <w:proofErr w:type="spellStart"/>
      <w:r w:rsidRPr="0078757A">
        <w:rPr>
          <w:rFonts w:ascii="Verdana" w:eastAsia="Times" w:hAnsi="Verdana" w:cs="Times New Roman"/>
          <w:sz w:val="24"/>
          <w:szCs w:val="24"/>
          <w:lang w:eastAsia="en-GB"/>
        </w:rPr>
        <w:t>Crewkerne</w:t>
      </w:r>
      <w:proofErr w:type="spellEnd"/>
      <w:r w:rsidRPr="0078757A">
        <w:rPr>
          <w:rFonts w:ascii="Verdana" w:eastAsia="Times" w:hAnsi="Verdana" w:cs="Times New Roman"/>
          <w:sz w:val="24"/>
          <w:szCs w:val="24"/>
          <w:lang w:eastAsia="en-GB"/>
        </w:rPr>
        <w:t>, Somerset:</w:t>
      </w:r>
      <w:r w:rsidR="009B46C0">
        <w:rPr>
          <w:rFonts w:ascii="Verdana" w:eastAsia="Times" w:hAnsi="Verdana" w:cs="Times New Roman"/>
          <w:sz w:val="24"/>
          <w:szCs w:val="24"/>
          <w:lang w:eastAsia="en-GB"/>
        </w:rPr>
        <w:t xml:space="preserve"> war memorial. [N</w:t>
      </w:r>
      <w:r w:rsidRPr="0078757A">
        <w:rPr>
          <w:rFonts w:ascii="Verdana" w:eastAsia="Times" w:hAnsi="Verdana" w:cs="Times New Roman"/>
          <w:sz w:val="24"/>
          <w:szCs w:val="24"/>
          <w:lang w:eastAsia="en-GB"/>
        </w:rPr>
        <w:t>ear-duplicate of Glastonbury‘s</w:t>
      </w:r>
      <w:r w:rsidR="00AC23A6">
        <w:rPr>
          <w:rFonts w:ascii="Verdana" w:eastAsia="Times" w:hAnsi="Verdana" w:cs="Times New Roman"/>
          <w:sz w:val="24"/>
          <w:szCs w:val="24"/>
          <w:lang w:eastAsia="en-GB"/>
        </w:rPr>
        <w:t>.</w:t>
      </w:r>
      <w:r w:rsidR="009B46C0">
        <w:rPr>
          <w:rFonts w:ascii="Verdana" w:eastAsia="Times" w:hAnsi="Verdana" w:cs="Times New Roman"/>
          <w:sz w:val="24"/>
          <w:szCs w:val="24"/>
          <w:lang w:eastAsia="en-GB"/>
        </w:rPr>
        <w:t>]</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proofErr w:type="gramStart"/>
      <w:r w:rsidRPr="0078757A">
        <w:rPr>
          <w:rFonts w:ascii="Verdana" w:eastAsia="Times" w:hAnsi="Verdana" w:cs="Times New Roman"/>
          <w:sz w:val="24"/>
          <w:szCs w:val="24"/>
          <w:lang w:eastAsia="en-GB"/>
        </w:rPr>
        <w:t xml:space="preserve">1923 Market Cross war memorial, </w:t>
      </w:r>
      <w:proofErr w:type="spellStart"/>
      <w:r w:rsidRPr="0078757A">
        <w:rPr>
          <w:rFonts w:ascii="Verdana" w:eastAsia="Times" w:hAnsi="Verdana" w:cs="Times New Roman"/>
          <w:sz w:val="24"/>
          <w:szCs w:val="24"/>
          <w:lang w:eastAsia="en-GB"/>
        </w:rPr>
        <w:t>Crediton</w:t>
      </w:r>
      <w:proofErr w:type="spellEnd"/>
      <w:r w:rsidRPr="0078757A">
        <w:rPr>
          <w:rFonts w:ascii="Verdana" w:eastAsia="Times" w:hAnsi="Verdana" w:cs="Times New Roman"/>
          <w:sz w:val="24"/>
          <w:szCs w:val="24"/>
          <w:lang w:eastAsia="en-GB"/>
        </w:rPr>
        <w:t>, Devon.</w:t>
      </w:r>
      <w:proofErr w:type="gramEnd"/>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r w:rsidRPr="0078757A">
        <w:rPr>
          <w:rFonts w:ascii="Verdana" w:eastAsia="Times" w:hAnsi="Verdana" w:cs="Times New Roman"/>
          <w:sz w:val="24"/>
          <w:szCs w:val="24"/>
          <w:lang w:eastAsia="en-GB"/>
        </w:rPr>
        <w:t>1924-</w:t>
      </w:r>
      <w:r w:rsidR="00EA5A09">
        <w:rPr>
          <w:rFonts w:ascii="Verdana" w:eastAsia="Times" w:hAnsi="Verdana" w:cs="Times New Roman"/>
          <w:sz w:val="24"/>
          <w:szCs w:val="24"/>
          <w:lang w:eastAsia="en-GB"/>
        </w:rPr>
        <w:t>2</w:t>
      </w:r>
      <w:r w:rsidRPr="0078757A">
        <w:rPr>
          <w:rFonts w:ascii="Verdana" w:eastAsia="Times" w:hAnsi="Verdana" w:cs="Times New Roman"/>
          <w:sz w:val="24"/>
          <w:szCs w:val="24"/>
          <w:lang w:eastAsia="en-GB"/>
        </w:rPr>
        <w:t xml:space="preserve">5 Parish church, </w:t>
      </w:r>
      <w:proofErr w:type="spellStart"/>
      <w:r w:rsidRPr="0078757A">
        <w:rPr>
          <w:rFonts w:ascii="Verdana" w:eastAsia="Times" w:hAnsi="Verdana" w:cs="Times New Roman"/>
          <w:sz w:val="24"/>
          <w:szCs w:val="24"/>
          <w:lang w:eastAsia="en-GB"/>
        </w:rPr>
        <w:t>Bitterley</w:t>
      </w:r>
      <w:proofErr w:type="spellEnd"/>
      <w:r w:rsidRPr="0078757A">
        <w:rPr>
          <w:rFonts w:ascii="Verdana" w:eastAsia="Times" w:hAnsi="Verdana" w:cs="Times New Roman"/>
          <w:sz w:val="24"/>
          <w:szCs w:val="24"/>
          <w:lang w:eastAsia="en-GB"/>
        </w:rPr>
        <w:t xml:space="preserve">, Shropshire: restoration of rood screen. </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78757A" w:rsidP="0078757A">
      <w:pPr>
        <w:spacing w:after="0"/>
        <w:rPr>
          <w:rFonts w:ascii="Verdana" w:eastAsia="Times" w:hAnsi="Verdana" w:cs="Times New Roman"/>
          <w:sz w:val="24"/>
          <w:szCs w:val="24"/>
          <w:lang w:eastAsia="en-GB"/>
        </w:rPr>
      </w:pPr>
      <w:proofErr w:type="gramStart"/>
      <w:r w:rsidRPr="0078757A">
        <w:rPr>
          <w:rFonts w:ascii="Verdana" w:eastAsia="Times" w:hAnsi="Verdana" w:cs="Times New Roman"/>
          <w:sz w:val="24"/>
          <w:szCs w:val="24"/>
          <w:lang w:eastAsia="en-GB"/>
        </w:rPr>
        <w:t>1925 Extension to private house for Theresa Hardcastle, New Forest, Hampshire.</w:t>
      </w:r>
      <w:proofErr w:type="gramEnd"/>
      <w:r w:rsidRPr="0078757A">
        <w:rPr>
          <w:rFonts w:ascii="Verdana" w:eastAsia="Times" w:hAnsi="Verdana" w:cs="Times New Roman"/>
          <w:sz w:val="24"/>
          <w:szCs w:val="24"/>
          <w:lang w:eastAsia="en-GB"/>
        </w:rPr>
        <w:t xml:space="preserve"> </w:t>
      </w:r>
    </w:p>
    <w:p w:rsidR="0078757A" w:rsidRPr="0078757A" w:rsidRDefault="0078757A" w:rsidP="0078757A">
      <w:pPr>
        <w:spacing w:after="0"/>
        <w:rPr>
          <w:rFonts w:ascii="Verdana" w:eastAsia="Times" w:hAnsi="Verdana" w:cs="Times New Roman"/>
          <w:sz w:val="24"/>
          <w:szCs w:val="24"/>
          <w:lang w:eastAsia="en-GB"/>
        </w:rPr>
      </w:pPr>
    </w:p>
    <w:p w:rsidR="0078757A" w:rsidRPr="00794C76" w:rsidRDefault="0078757A" w:rsidP="0078757A">
      <w:pPr>
        <w:spacing w:after="0"/>
        <w:rPr>
          <w:rFonts w:ascii="Verdana" w:eastAsia="Calibri" w:hAnsi="Verdana" w:cs="Times New Roman"/>
          <w:sz w:val="24"/>
          <w:szCs w:val="24"/>
        </w:rPr>
      </w:pPr>
      <w:r w:rsidRPr="00794C76">
        <w:rPr>
          <w:rFonts w:ascii="Verdana" w:eastAsia="Times" w:hAnsi="Verdana" w:cs="Times New Roman"/>
          <w:sz w:val="24"/>
          <w:szCs w:val="24"/>
          <w:lang w:eastAsia="en-GB"/>
        </w:rPr>
        <w:t>1927 St John</w:t>
      </w:r>
      <w:r w:rsidR="00794C76">
        <w:rPr>
          <w:rFonts w:ascii="Verdana" w:eastAsia="Times" w:hAnsi="Verdana" w:cs="Times New Roman"/>
          <w:sz w:val="24"/>
          <w:szCs w:val="24"/>
          <w:lang w:eastAsia="en-GB"/>
        </w:rPr>
        <w:t xml:space="preserve"> the Baptist</w:t>
      </w:r>
      <w:r w:rsidRPr="00794C76">
        <w:rPr>
          <w:rFonts w:ascii="Verdana" w:eastAsia="Times" w:hAnsi="Verdana" w:cs="Times New Roman"/>
          <w:sz w:val="24"/>
          <w:szCs w:val="24"/>
          <w:lang w:eastAsia="en-GB"/>
        </w:rPr>
        <w:t xml:space="preserve">’s church, Glastonbury, Somerset: reconstruction of original </w:t>
      </w:r>
      <w:r w:rsidR="00794C76" w:rsidRPr="00794C76">
        <w:rPr>
          <w:rFonts w:ascii="Verdana" w:eastAsia="Times" w:hAnsi="Verdana" w:cs="Times New Roman"/>
          <w:sz w:val="24"/>
          <w:szCs w:val="24"/>
          <w:lang w:eastAsia="en-GB"/>
        </w:rPr>
        <w:t>oak screen (south transept)</w:t>
      </w:r>
      <w:r w:rsidR="00794C76" w:rsidRPr="00794C76">
        <w:rPr>
          <w:rFonts w:ascii="Verdana" w:eastAsia="Calibri" w:hAnsi="Verdana" w:cs="Times New Roman"/>
          <w:sz w:val="24"/>
          <w:szCs w:val="24"/>
        </w:rPr>
        <w:t xml:space="preserve"> incorporating fifteenth-century fragments found in an old house.</w:t>
      </w:r>
    </w:p>
    <w:p w:rsidR="0078757A" w:rsidRPr="0078757A" w:rsidRDefault="0078757A" w:rsidP="0078757A">
      <w:pPr>
        <w:spacing w:after="0"/>
        <w:rPr>
          <w:rFonts w:ascii="Verdana" w:eastAsia="Times" w:hAnsi="Verdana" w:cs="Times New Roman"/>
          <w:sz w:val="24"/>
          <w:szCs w:val="24"/>
          <w:lang w:eastAsia="en-GB"/>
        </w:rPr>
      </w:pPr>
    </w:p>
    <w:p w:rsidR="0078757A" w:rsidRPr="0078757A" w:rsidRDefault="00F37193" w:rsidP="0078757A">
      <w:pPr>
        <w:spacing w:after="0"/>
        <w:rPr>
          <w:rFonts w:ascii="Verdana" w:eastAsia="Times" w:hAnsi="Verdana" w:cs="Times New Roman"/>
          <w:b/>
          <w:i/>
          <w:sz w:val="24"/>
          <w:szCs w:val="24"/>
          <w:lang w:eastAsia="en-GB"/>
        </w:rPr>
      </w:pPr>
      <w:r>
        <w:rPr>
          <w:rFonts w:ascii="Verdana" w:eastAsia="Times" w:hAnsi="Verdana" w:cs="Times New Roman"/>
          <w:b/>
          <w:i/>
          <w:sz w:val="24"/>
          <w:szCs w:val="24"/>
          <w:lang w:eastAsia="en-GB"/>
        </w:rPr>
        <w:t>Un</w:t>
      </w:r>
      <w:r w:rsidR="0078757A" w:rsidRPr="0078757A">
        <w:rPr>
          <w:rFonts w:ascii="Verdana" w:eastAsia="Times" w:hAnsi="Verdana" w:cs="Times New Roman"/>
          <w:b/>
          <w:i/>
          <w:sz w:val="24"/>
          <w:szCs w:val="24"/>
          <w:lang w:eastAsia="en-GB"/>
        </w:rPr>
        <w:t>certain dates</w:t>
      </w:r>
    </w:p>
    <w:p w:rsidR="0078757A" w:rsidRPr="0078757A" w:rsidRDefault="0078757A" w:rsidP="0078757A">
      <w:pPr>
        <w:spacing w:after="0"/>
        <w:rPr>
          <w:rFonts w:ascii="Verdana" w:eastAsia="Times" w:hAnsi="Verdana" w:cs="Times New Roman"/>
          <w:sz w:val="24"/>
          <w:szCs w:val="24"/>
          <w:lang w:eastAsia="en-GB"/>
        </w:rPr>
      </w:pPr>
    </w:p>
    <w:p w:rsidR="00670660" w:rsidRPr="0078757A" w:rsidRDefault="00670660" w:rsidP="00670660">
      <w:pPr>
        <w:spacing w:after="0"/>
        <w:rPr>
          <w:rFonts w:ascii="Verdana" w:eastAsia="Times" w:hAnsi="Verdana" w:cs="Times New Roman"/>
          <w:sz w:val="24"/>
          <w:szCs w:val="24"/>
          <w:lang w:eastAsia="en-GB"/>
        </w:rPr>
      </w:pPr>
      <w:r w:rsidRPr="00B7174A">
        <w:rPr>
          <w:rFonts w:ascii="Verdana" w:eastAsia="Times" w:hAnsi="Verdana" w:cs="Times New Roman"/>
          <w:color w:val="FF0000"/>
          <w:sz w:val="24"/>
          <w:szCs w:val="24"/>
          <w:lang w:eastAsia="en-GB"/>
        </w:rPr>
        <w:t>1890s</w:t>
      </w:r>
      <w:r w:rsidRPr="0078757A">
        <w:rPr>
          <w:rFonts w:ascii="Verdana" w:eastAsia="Times" w:hAnsi="Verdana" w:cs="Times New Roman"/>
          <w:sz w:val="24"/>
          <w:szCs w:val="24"/>
          <w:lang w:eastAsia="en-GB"/>
        </w:rPr>
        <w:t xml:space="preserve"> The Dene, private house</w:t>
      </w:r>
      <w:r>
        <w:rPr>
          <w:rFonts w:ascii="Verdana" w:eastAsia="Times" w:hAnsi="Verdana" w:cs="Times New Roman"/>
          <w:sz w:val="24"/>
          <w:szCs w:val="24"/>
          <w:lang w:eastAsia="en-GB"/>
        </w:rPr>
        <w:t xml:space="preserve">, </w:t>
      </w:r>
      <w:proofErr w:type="spellStart"/>
      <w:r>
        <w:rPr>
          <w:rFonts w:ascii="Verdana" w:eastAsia="Times" w:hAnsi="Verdana" w:cs="Times New Roman"/>
          <w:sz w:val="24"/>
          <w:szCs w:val="24"/>
          <w:lang w:eastAsia="en-GB"/>
        </w:rPr>
        <w:t>Alcombe</w:t>
      </w:r>
      <w:proofErr w:type="spellEnd"/>
      <w:r>
        <w:rPr>
          <w:rFonts w:ascii="Verdana" w:eastAsia="Times" w:hAnsi="Verdana" w:cs="Times New Roman"/>
          <w:sz w:val="24"/>
          <w:szCs w:val="24"/>
          <w:lang w:eastAsia="en-GB"/>
        </w:rPr>
        <w:t xml:space="preserve">, </w:t>
      </w:r>
      <w:proofErr w:type="spellStart"/>
      <w:r>
        <w:rPr>
          <w:rFonts w:ascii="Verdana" w:eastAsia="Times" w:hAnsi="Verdana" w:cs="Times New Roman"/>
          <w:sz w:val="24"/>
          <w:szCs w:val="24"/>
          <w:lang w:eastAsia="en-GB"/>
        </w:rPr>
        <w:t>Minehead</w:t>
      </w:r>
      <w:proofErr w:type="spellEnd"/>
      <w:r>
        <w:rPr>
          <w:rFonts w:ascii="Verdana" w:eastAsia="Times" w:hAnsi="Verdana" w:cs="Times New Roman"/>
          <w:sz w:val="24"/>
          <w:szCs w:val="24"/>
          <w:lang w:eastAsia="en-GB"/>
        </w:rPr>
        <w:t xml:space="preserve">, Somerset. </w:t>
      </w:r>
      <w:proofErr w:type="gramStart"/>
      <w:r>
        <w:rPr>
          <w:rFonts w:ascii="Verdana" w:eastAsia="Times" w:hAnsi="Verdana" w:cs="Times New Roman"/>
          <w:sz w:val="24"/>
          <w:szCs w:val="24"/>
          <w:lang w:eastAsia="en-GB"/>
        </w:rPr>
        <w:t>[Now The Dene Lodge care home.]</w:t>
      </w:r>
      <w:proofErr w:type="gramEnd"/>
    </w:p>
    <w:p w:rsidR="00670660" w:rsidRPr="0078757A" w:rsidRDefault="00670660" w:rsidP="00670660">
      <w:pPr>
        <w:spacing w:after="0"/>
        <w:rPr>
          <w:rFonts w:ascii="Verdana" w:eastAsia="Times" w:hAnsi="Verdana" w:cs="Times New Roman"/>
          <w:sz w:val="24"/>
          <w:szCs w:val="24"/>
          <w:lang w:eastAsia="en-GB"/>
        </w:rPr>
      </w:pPr>
    </w:p>
    <w:p w:rsidR="00180BB2" w:rsidRPr="00180BB2" w:rsidRDefault="00180BB2" w:rsidP="00180BB2">
      <w:pPr>
        <w:spacing w:after="0"/>
        <w:rPr>
          <w:rFonts w:ascii="Verdana" w:eastAsia="Calibri" w:hAnsi="Verdana" w:cs="Times New Roman"/>
          <w:color w:val="FF0000"/>
          <w:sz w:val="24"/>
          <w:szCs w:val="24"/>
        </w:rPr>
      </w:pPr>
      <w:r w:rsidRPr="00180BB2">
        <w:rPr>
          <w:rFonts w:ascii="Verdana" w:eastAsia="Calibri" w:hAnsi="Verdana" w:cs="Times New Roman"/>
          <w:color w:val="FF0000"/>
          <w:sz w:val="24"/>
          <w:szCs w:val="24"/>
        </w:rPr>
        <w:t xml:space="preserve">0000 </w:t>
      </w:r>
      <w:r w:rsidRPr="007E4B57">
        <w:rPr>
          <w:rFonts w:ascii="Verdana" w:eastAsia="Calibri" w:hAnsi="Verdana" w:cs="Times New Roman"/>
          <w:sz w:val="24"/>
          <w:szCs w:val="24"/>
        </w:rPr>
        <w:t xml:space="preserve">St Michael’s church, </w:t>
      </w:r>
      <w:proofErr w:type="spellStart"/>
      <w:r w:rsidRPr="007E4B57">
        <w:rPr>
          <w:rFonts w:ascii="Verdana" w:eastAsia="Calibri" w:hAnsi="Verdana" w:cs="Times New Roman"/>
          <w:sz w:val="24"/>
          <w:szCs w:val="24"/>
        </w:rPr>
        <w:t>Pitminster</w:t>
      </w:r>
      <w:proofErr w:type="spellEnd"/>
      <w:r w:rsidRPr="007E4B57">
        <w:rPr>
          <w:rFonts w:ascii="Verdana" w:eastAsia="Calibri" w:hAnsi="Verdana" w:cs="Times New Roman"/>
          <w:sz w:val="24"/>
          <w:szCs w:val="24"/>
        </w:rPr>
        <w:t>, Somerset: panelled reredos.</w:t>
      </w:r>
    </w:p>
    <w:p w:rsidR="00180BB2" w:rsidRPr="00180BB2" w:rsidRDefault="00180BB2" w:rsidP="00180BB2">
      <w:pPr>
        <w:spacing w:after="0"/>
        <w:rPr>
          <w:rFonts w:ascii="Verdana" w:eastAsia="Calibri" w:hAnsi="Verdana" w:cs="Times New Roman"/>
          <w:color w:val="FF0000"/>
          <w:sz w:val="24"/>
          <w:szCs w:val="24"/>
        </w:rPr>
      </w:pPr>
    </w:p>
    <w:p w:rsidR="00180BB2" w:rsidRPr="00180BB2" w:rsidRDefault="00332C94" w:rsidP="00180BB2">
      <w:pPr>
        <w:spacing w:after="0"/>
        <w:rPr>
          <w:rFonts w:ascii="Verdana" w:eastAsia="Calibri" w:hAnsi="Verdana" w:cs="Times New Roman"/>
          <w:color w:val="FF0000"/>
          <w:sz w:val="24"/>
          <w:szCs w:val="24"/>
        </w:rPr>
      </w:pPr>
      <w:proofErr w:type="gramStart"/>
      <w:r>
        <w:rPr>
          <w:rFonts w:ascii="Verdana" w:eastAsia="Calibri" w:hAnsi="Verdana" w:cs="Times New Roman"/>
          <w:color w:val="FF0000"/>
          <w:sz w:val="24"/>
          <w:szCs w:val="24"/>
        </w:rPr>
        <w:t>after</w:t>
      </w:r>
      <w:proofErr w:type="gramEnd"/>
      <w:r>
        <w:rPr>
          <w:rFonts w:ascii="Verdana" w:eastAsia="Calibri" w:hAnsi="Verdana" w:cs="Times New Roman"/>
          <w:color w:val="FF0000"/>
          <w:sz w:val="24"/>
          <w:szCs w:val="24"/>
        </w:rPr>
        <w:t xml:space="preserve"> 1918</w:t>
      </w:r>
      <w:r w:rsidR="00180BB2" w:rsidRPr="00180BB2">
        <w:rPr>
          <w:rFonts w:ascii="Verdana" w:eastAsia="Calibri" w:hAnsi="Verdana" w:cs="Times New Roman"/>
          <w:color w:val="FF0000"/>
          <w:sz w:val="24"/>
          <w:szCs w:val="24"/>
        </w:rPr>
        <w:t xml:space="preserve"> </w:t>
      </w:r>
      <w:r w:rsidR="00180BB2" w:rsidRPr="007E4B57">
        <w:rPr>
          <w:rFonts w:ascii="Verdana" w:eastAsia="Calibri" w:hAnsi="Verdana" w:cs="Times New Roman"/>
          <w:sz w:val="24"/>
          <w:szCs w:val="24"/>
        </w:rPr>
        <w:t xml:space="preserve">Holy Trinity church, Taunton, Somerset: </w:t>
      </w:r>
      <w:r w:rsidR="001660D5">
        <w:rPr>
          <w:rFonts w:ascii="Verdana" w:eastAsia="Calibri" w:hAnsi="Verdana" w:cs="Times New Roman"/>
          <w:sz w:val="24"/>
          <w:szCs w:val="24"/>
        </w:rPr>
        <w:t xml:space="preserve">oak </w:t>
      </w:r>
      <w:r w:rsidR="00180BB2" w:rsidRPr="007E4B57">
        <w:rPr>
          <w:rFonts w:ascii="Verdana" w:eastAsia="Calibri" w:hAnsi="Verdana" w:cs="Times New Roman"/>
          <w:sz w:val="24"/>
          <w:szCs w:val="24"/>
        </w:rPr>
        <w:t>reredos.</w:t>
      </w:r>
      <w:r w:rsidR="00180BB2" w:rsidRPr="00180BB2">
        <w:rPr>
          <w:rFonts w:ascii="Verdana" w:eastAsia="Calibri" w:hAnsi="Verdana" w:cs="Times New Roman"/>
          <w:color w:val="FF0000"/>
          <w:sz w:val="24"/>
          <w:szCs w:val="24"/>
        </w:rPr>
        <w:t xml:space="preserve"> </w:t>
      </w:r>
    </w:p>
    <w:p w:rsidR="00180BB2" w:rsidRPr="00180BB2" w:rsidRDefault="00180BB2" w:rsidP="0078757A">
      <w:pPr>
        <w:spacing w:after="0"/>
        <w:rPr>
          <w:rFonts w:ascii="Verdana" w:eastAsia="Calibri" w:hAnsi="Verdana" w:cs="Times New Roman"/>
          <w:color w:val="FF0000"/>
          <w:sz w:val="24"/>
          <w:szCs w:val="24"/>
        </w:rPr>
      </w:pPr>
    </w:p>
    <w:p w:rsidR="00214C66" w:rsidRDefault="003D326F" w:rsidP="00682099">
      <w:pPr>
        <w:spacing w:after="0"/>
        <w:rPr>
          <w:rFonts w:ascii="Verdana" w:eastAsia="Calibri" w:hAnsi="Verdana" w:cs="Times New Roman"/>
          <w:sz w:val="24"/>
          <w:szCs w:val="24"/>
        </w:rPr>
      </w:pPr>
      <w:proofErr w:type="gramStart"/>
      <w:r>
        <w:rPr>
          <w:rFonts w:ascii="Verdana" w:eastAsia="Calibri" w:hAnsi="Verdana" w:cs="Times New Roman"/>
          <w:color w:val="FF0000"/>
          <w:sz w:val="24"/>
          <w:szCs w:val="24"/>
        </w:rPr>
        <w:t>about</w:t>
      </w:r>
      <w:proofErr w:type="gramEnd"/>
      <w:r>
        <w:rPr>
          <w:rFonts w:ascii="Verdana" w:eastAsia="Calibri" w:hAnsi="Verdana" w:cs="Times New Roman"/>
          <w:color w:val="FF0000"/>
          <w:sz w:val="24"/>
          <w:szCs w:val="24"/>
        </w:rPr>
        <w:t xml:space="preserve"> 1927</w:t>
      </w:r>
      <w:r w:rsidR="0078757A" w:rsidRPr="00180BB2">
        <w:rPr>
          <w:rFonts w:ascii="Verdana" w:eastAsia="Calibri" w:hAnsi="Verdana" w:cs="Times New Roman"/>
          <w:color w:val="FF0000"/>
          <w:sz w:val="24"/>
          <w:szCs w:val="24"/>
        </w:rPr>
        <w:t xml:space="preserve"> </w:t>
      </w:r>
      <w:proofErr w:type="spellStart"/>
      <w:r w:rsidR="0078757A" w:rsidRPr="007E4B57">
        <w:rPr>
          <w:rFonts w:ascii="Verdana" w:eastAsia="Calibri" w:hAnsi="Verdana" w:cs="Times New Roman"/>
          <w:sz w:val="24"/>
          <w:szCs w:val="24"/>
        </w:rPr>
        <w:t>Parclose</w:t>
      </w:r>
      <w:proofErr w:type="spellEnd"/>
      <w:r w:rsidR="0078757A" w:rsidRPr="007E4B57">
        <w:rPr>
          <w:rFonts w:ascii="Verdana" w:eastAsia="Calibri" w:hAnsi="Verdana" w:cs="Times New Roman"/>
          <w:sz w:val="24"/>
          <w:szCs w:val="24"/>
        </w:rPr>
        <w:t xml:space="preserve"> and rood screens in some churches in America for </w:t>
      </w:r>
      <w:r>
        <w:rPr>
          <w:rFonts w:ascii="Verdana" w:eastAsia="Calibri" w:hAnsi="Verdana" w:cs="Times New Roman"/>
          <w:sz w:val="24"/>
          <w:szCs w:val="24"/>
        </w:rPr>
        <w:t xml:space="preserve">architect </w:t>
      </w:r>
      <w:r w:rsidR="0078757A" w:rsidRPr="007E4B57">
        <w:rPr>
          <w:rFonts w:ascii="Verdana" w:eastAsia="Calibri" w:hAnsi="Verdana" w:cs="Times New Roman"/>
          <w:sz w:val="24"/>
          <w:szCs w:val="24"/>
        </w:rPr>
        <w:t>Ralph Adams Cram.</w:t>
      </w:r>
      <w:r>
        <w:rPr>
          <w:rFonts w:ascii="Verdana" w:eastAsia="Calibri" w:hAnsi="Verdana" w:cs="Times New Roman"/>
          <w:sz w:val="24"/>
          <w:szCs w:val="24"/>
        </w:rPr>
        <w:t xml:space="preserve"> </w:t>
      </w:r>
      <w:proofErr w:type="gramStart"/>
      <w:r w:rsidRPr="003D326F">
        <w:rPr>
          <w:rFonts w:ascii="Verdana" w:eastAsia="Calibri" w:hAnsi="Verdana" w:cs="Times New Roman"/>
          <w:color w:val="FF0000"/>
          <w:sz w:val="24"/>
          <w:szCs w:val="24"/>
        </w:rPr>
        <w:t>[Details not known.]</w:t>
      </w:r>
      <w:proofErr w:type="gramEnd"/>
      <w:r w:rsidR="0078757A" w:rsidRPr="007E4B57">
        <w:rPr>
          <w:rFonts w:ascii="Verdana" w:eastAsia="Calibri" w:hAnsi="Verdana" w:cs="Times New Roman"/>
          <w:sz w:val="24"/>
          <w:szCs w:val="24"/>
        </w:rPr>
        <w:t xml:space="preserve"> </w:t>
      </w:r>
    </w:p>
    <w:p w:rsidR="001C36BE" w:rsidRDefault="001C36BE" w:rsidP="00682099">
      <w:pPr>
        <w:spacing w:after="0"/>
        <w:rPr>
          <w:rFonts w:ascii="Verdana" w:eastAsia="Calibri" w:hAnsi="Verdana" w:cs="Times New Roman"/>
          <w:sz w:val="24"/>
          <w:szCs w:val="24"/>
        </w:rPr>
      </w:pPr>
    </w:p>
    <w:p w:rsidR="001C36BE" w:rsidRDefault="001C36BE" w:rsidP="00682099">
      <w:pPr>
        <w:spacing w:after="0"/>
        <w:rPr>
          <w:rFonts w:ascii="Verdana" w:eastAsia="Calibri" w:hAnsi="Verdana" w:cs="Times New Roman"/>
          <w:sz w:val="24"/>
          <w:szCs w:val="24"/>
        </w:rPr>
      </w:pPr>
    </w:p>
    <w:p w:rsidR="001C36BE" w:rsidRPr="00682099" w:rsidRDefault="001C36BE" w:rsidP="00682099">
      <w:pPr>
        <w:spacing w:after="0"/>
        <w:rPr>
          <w:rFonts w:ascii="Verdana" w:eastAsia="Calibri" w:hAnsi="Verdana" w:cs="Times New Roman"/>
          <w:sz w:val="24"/>
          <w:szCs w:val="24"/>
        </w:rPr>
      </w:pPr>
    </w:p>
    <w:p w:rsidR="00DD111B" w:rsidRDefault="00FD7C05" w:rsidP="00260A0D">
      <w:pPr>
        <w:spacing w:after="0"/>
        <w:jc w:val="center"/>
        <w:rPr>
          <w:rFonts w:ascii="Verdana" w:hAnsi="Verdana"/>
          <w:b/>
          <w:i/>
          <w:sz w:val="32"/>
          <w:szCs w:val="32"/>
        </w:rPr>
      </w:pPr>
      <w:r w:rsidRPr="0063469F">
        <w:rPr>
          <w:rFonts w:ascii="Verdana" w:hAnsi="Verdana"/>
          <w:b/>
          <w:i/>
          <w:sz w:val="32"/>
          <w:szCs w:val="32"/>
        </w:rPr>
        <w:t xml:space="preserve">Selected </w:t>
      </w:r>
      <w:r w:rsidR="00BC10D0" w:rsidRPr="0063469F">
        <w:rPr>
          <w:rFonts w:ascii="Verdana" w:hAnsi="Verdana"/>
          <w:b/>
          <w:i/>
          <w:sz w:val="32"/>
          <w:szCs w:val="32"/>
        </w:rPr>
        <w:t xml:space="preserve">printed </w:t>
      </w:r>
      <w:r w:rsidRPr="0063469F">
        <w:rPr>
          <w:rFonts w:ascii="Verdana" w:hAnsi="Verdana"/>
          <w:b/>
          <w:i/>
          <w:sz w:val="32"/>
          <w:szCs w:val="32"/>
        </w:rPr>
        <w:t>biographical material</w:t>
      </w:r>
      <w:r w:rsidR="0010650F" w:rsidRPr="0063469F">
        <w:rPr>
          <w:rFonts w:ascii="Verdana" w:hAnsi="Verdana"/>
          <w:b/>
          <w:i/>
          <w:sz w:val="32"/>
          <w:szCs w:val="32"/>
        </w:rPr>
        <w:t xml:space="preserve"> on FBB</w:t>
      </w:r>
    </w:p>
    <w:p w:rsidR="00260A0D" w:rsidRDefault="00260A0D" w:rsidP="00FD7C05">
      <w:pPr>
        <w:rPr>
          <w:rFonts w:ascii="Verdana" w:hAnsi="Verdana"/>
          <w:b/>
          <w:i/>
          <w:sz w:val="32"/>
          <w:szCs w:val="32"/>
        </w:rPr>
      </w:pPr>
    </w:p>
    <w:p w:rsidR="00987717" w:rsidRDefault="00987717" w:rsidP="00FD7C05">
      <w:pPr>
        <w:rPr>
          <w:rFonts w:ascii="Verdana" w:hAnsi="Verdana"/>
          <w:sz w:val="24"/>
          <w:szCs w:val="24"/>
        </w:rPr>
      </w:pPr>
      <w:proofErr w:type="gramStart"/>
      <w:r>
        <w:rPr>
          <w:rFonts w:ascii="Verdana" w:hAnsi="Verdana"/>
          <w:sz w:val="24"/>
          <w:szCs w:val="24"/>
        </w:rPr>
        <w:t>anonymous</w:t>
      </w:r>
      <w:proofErr w:type="gramEnd"/>
      <w:r>
        <w:rPr>
          <w:rFonts w:ascii="Verdana" w:hAnsi="Verdana"/>
          <w:sz w:val="24"/>
          <w:szCs w:val="24"/>
        </w:rPr>
        <w:t xml:space="preserve"> (1904) </w:t>
      </w:r>
      <w:r w:rsidRPr="00987717">
        <w:rPr>
          <w:rFonts w:ascii="Verdana" w:hAnsi="Verdana"/>
          <w:sz w:val="24"/>
          <w:szCs w:val="24"/>
        </w:rPr>
        <w:t>Bristol University College.</w:t>
      </w:r>
      <w:r>
        <w:rPr>
          <w:rFonts w:ascii="Verdana" w:hAnsi="Verdana"/>
          <w:sz w:val="24"/>
          <w:szCs w:val="24"/>
        </w:rPr>
        <w:t xml:space="preserve"> </w:t>
      </w:r>
      <w:r w:rsidRPr="00987717">
        <w:rPr>
          <w:rFonts w:ascii="Verdana" w:hAnsi="Verdana"/>
          <w:sz w:val="24"/>
          <w:szCs w:val="24"/>
        </w:rPr>
        <w:t>The new wing with Fry Memorial Tower and entrance gates shortly to be erected.</w:t>
      </w:r>
      <w:r>
        <w:rPr>
          <w:rFonts w:ascii="Verdana" w:hAnsi="Verdana"/>
          <w:sz w:val="24"/>
          <w:szCs w:val="24"/>
        </w:rPr>
        <w:t xml:space="preserve"> </w:t>
      </w:r>
      <w:r w:rsidRPr="00987717">
        <w:rPr>
          <w:rFonts w:ascii="Verdana" w:hAnsi="Verdana"/>
          <w:sz w:val="24"/>
          <w:szCs w:val="24"/>
        </w:rPr>
        <w:t>Frederick Bligh Bond F.R.I B.A. architect.</w:t>
      </w:r>
      <w:r>
        <w:rPr>
          <w:rFonts w:ascii="Verdana" w:hAnsi="Verdana"/>
          <w:sz w:val="24"/>
          <w:szCs w:val="24"/>
        </w:rPr>
        <w:t xml:space="preserve"> </w:t>
      </w:r>
      <w:r w:rsidRPr="00987717">
        <w:rPr>
          <w:rFonts w:ascii="Verdana" w:hAnsi="Verdana"/>
          <w:i/>
          <w:sz w:val="24"/>
          <w:szCs w:val="24"/>
        </w:rPr>
        <w:t>The Building News</w:t>
      </w:r>
      <w:r>
        <w:rPr>
          <w:rFonts w:ascii="Verdana" w:hAnsi="Verdana"/>
          <w:sz w:val="24"/>
          <w:szCs w:val="24"/>
        </w:rPr>
        <w:t xml:space="preserve"> (21 October)</w:t>
      </w:r>
      <w:r w:rsidRPr="00987717">
        <w:rPr>
          <w:rFonts w:ascii="Verdana" w:hAnsi="Verdana"/>
          <w:sz w:val="24"/>
          <w:szCs w:val="24"/>
        </w:rPr>
        <w:t xml:space="preserve">. </w:t>
      </w:r>
      <w:r>
        <w:rPr>
          <w:rFonts w:ascii="Verdana" w:hAnsi="Verdana"/>
          <w:sz w:val="24"/>
          <w:szCs w:val="24"/>
        </w:rPr>
        <w:t xml:space="preserve">Available in </w:t>
      </w:r>
      <w:proofErr w:type="spellStart"/>
      <w:r>
        <w:rPr>
          <w:rFonts w:ascii="Verdana" w:hAnsi="Verdana"/>
          <w:sz w:val="24"/>
          <w:szCs w:val="24"/>
        </w:rPr>
        <w:t>Colston</w:t>
      </w:r>
      <w:proofErr w:type="spellEnd"/>
      <w:r>
        <w:rPr>
          <w:rFonts w:ascii="Verdana" w:hAnsi="Verdana"/>
          <w:sz w:val="24"/>
          <w:szCs w:val="24"/>
        </w:rPr>
        <w:t xml:space="preserve"> Research Society scrapbook, v</w:t>
      </w:r>
      <w:r w:rsidRPr="00987717">
        <w:rPr>
          <w:rFonts w:ascii="Verdana" w:hAnsi="Verdana"/>
          <w:sz w:val="24"/>
          <w:szCs w:val="24"/>
        </w:rPr>
        <w:t>olume 8</w:t>
      </w:r>
      <w:r>
        <w:rPr>
          <w:rFonts w:ascii="Verdana" w:hAnsi="Verdana"/>
          <w:sz w:val="24"/>
          <w:szCs w:val="24"/>
        </w:rPr>
        <w:t>, University of Bristol Library.</w:t>
      </w:r>
    </w:p>
    <w:p w:rsidR="00FD7C05" w:rsidRPr="00FD7C05" w:rsidRDefault="00FD7C05" w:rsidP="00FD7C05">
      <w:pPr>
        <w:rPr>
          <w:rFonts w:ascii="Verdana" w:hAnsi="Verdana"/>
          <w:sz w:val="24"/>
          <w:szCs w:val="24"/>
        </w:rPr>
      </w:pPr>
      <w:r w:rsidRPr="00FD7C05">
        <w:rPr>
          <w:rFonts w:ascii="Verdana" w:hAnsi="Verdana"/>
          <w:sz w:val="24"/>
          <w:szCs w:val="24"/>
        </w:rPr>
        <w:t xml:space="preserve">Aston, Mick, and Roger Leech (1977) </w:t>
      </w:r>
      <w:r w:rsidRPr="00FD7C05">
        <w:rPr>
          <w:rFonts w:ascii="Verdana" w:hAnsi="Verdana"/>
          <w:i/>
          <w:sz w:val="24"/>
          <w:szCs w:val="24"/>
        </w:rPr>
        <w:t xml:space="preserve">Historic towns in Somerset. </w:t>
      </w:r>
      <w:r w:rsidRPr="00FD7C05">
        <w:rPr>
          <w:rFonts w:ascii="Verdana" w:hAnsi="Verdana"/>
          <w:sz w:val="24"/>
          <w:szCs w:val="24"/>
        </w:rPr>
        <w:t>Bristol: Committee for Rescue Archaeology (</w:t>
      </w:r>
      <w:proofErr w:type="spellStart"/>
      <w:r w:rsidRPr="00FD7C05">
        <w:rPr>
          <w:rFonts w:ascii="Verdana" w:hAnsi="Verdana"/>
          <w:sz w:val="24"/>
          <w:szCs w:val="24"/>
        </w:rPr>
        <w:t>Craggs</w:t>
      </w:r>
      <w:proofErr w:type="spellEnd"/>
      <w:r w:rsidRPr="00FD7C05">
        <w:rPr>
          <w:rFonts w:ascii="Verdana" w:hAnsi="Verdana"/>
          <w:sz w:val="24"/>
          <w:szCs w:val="24"/>
        </w:rPr>
        <w:t>), 57-62. [On the history of excavations at Glastonbury.]</w:t>
      </w:r>
    </w:p>
    <w:p w:rsidR="00FD7C05" w:rsidRDefault="00FD7C05" w:rsidP="00FD7C05">
      <w:pPr>
        <w:rPr>
          <w:rFonts w:ascii="Verdana" w:hAnsi="Verdana"/>
          <w:sz w:val="24"/>
          <w:szCs w:val="24"/>
        </w:rPr>
      </w:pPr>
      <w:proofErr w:type="spellStart"/>
      <w:r w:rsidRPr="00FD7C05">
        <w:rPr>
          <w:rFonts w:ascii="Verdana" w:hAnsi="Verdana"/>
          <w:sz w:val="24"/>
          <w:szCs w:val="24"/>
        </w:rPr>
        <w:t>Benham</w:t>
      </w:r>
      <w:proofErr w:type="spellEnd"/>
      <w:r w:rsidRPr="00FD7C05">
        <w:rPr>
          <w:rFonts w:ascii="Verdana" w:hAnsi="Verdana"/>
          <w:sz w:val="24"/>
          <w:szCs w:val="24"/>
        </w:rPr>
        <w:t xml:space="preserve">, Patrick (1993) </w:t>
      </w:r>
      <w:proofErr w:type="gramStart"/>
      <w:r w:rsidRPr="00FD7C05">
        <w:rPr>
          <w:rFonts w:ascii="Verdana" w:hAnsi="Verdana"/>
          <w:i/>
          <w:sz w:val="24"/>
          <w:szCs w:val="24"/>
        </w:rPr>
        <w:t>The</w:t>
      </w:r>
      <w:proofErr w:type="gramEnd"/>
      <w:r w:rsidRPr="00FD7C05">
        <w:rPr>
          <w:rFonts w:ascii="Verdana" w:hAnsi="Verdana"/>
          <w:i/>
          <w:sz w:val="24"/>
          <w:szCs w:val="24"/>
        </w:rPr>
        <w:t xml:space="preserve"> </w:t>
      </w:r>
      <w:proofErr w:type="spellStart"/>
      <w:r w:rsidRPr="00FD7C05">
        <w:rPr>
          <w:rFonts w:ascii="Verdana" w:hAnsi="Verdana"/>
          <w:i/>
          <w:sz w:val="24"/>
          <w:szCs w:val="24"/>
        </w:rPr>
        <w:t>Avalonians</w:t>
      </w:r>
      <w:proofErr w:type="spellEnd"/>
      <w:r w:rsidRPr="00FD7C05">
        <w:rPr>
          <w:rFonts w:ascii="Verdana" w:hAnsi="Verdana"/>
          <w:i/>
          <w:sz w:val="24"/>
          <w:szCs w:val="24"/>
        </w:rPr>
        <w:t>.</w:t>
      </w:r>
      <w:r w:rsidRPr="00FD7C05">
        <w:rPr>
          <w:rFonts w:ascii="Verdana" w:hAnsi="Verdana"/>
          <w:sz w:val="24"/>
          <w:szCs w:val="24"/>
        </w:rPr>
        <w:t xml:space="preserve"> Glastonbury: Gothic Image. [Second edition </w:t>
      </w:r>
      <w:r w:rsidR="006B20B5">
        <w:rPr>
          <w:rFonts w:ascii="Verdana" w:hAnsi="Verdana"/>
          <w:sz w:val="24"/>
          <w:szCs w:val="24"/>
        </w:rPr>
        <w:t>(</w:t>
      </w:r>
      <w:r w:rsidRPr="00FD7C05">
        <w:rPr>
          <w:rFonts w:ascii="Verdana" w:hAnsi="Verdana"/>
          <w:sz w:val="24"/>
          <w:szCs w:val="24"/>
        </w:rPr>
        <w:t>2007</w:t>
      </w:r>
      <w:r w:rsidR="006B20B5">
        <w:rPr>
          <w:rFonts w:ascii="Verdana" w:hAnsi="Verdana"/>
          <w:sz w:val="24"/>
          <w:szCs w:val="24"/>
        </w:rPr>
        <w:t>)</w:t>
      </w:r>
      <w:r w:rsidRPr="00FD7C05">
        <w:rPr>
          <w:rFonts w:ascii="Verdana" w:hAnsi="Verdana"/>
          <w:sz w:val="24"/>
          <w:szCs w:val="24"/>
        </w:rPr>
        <w:t>.]</w:t>
      </w:r>
    </w:p>
    <w:p w:rsidR="00213D36" w:rsidRDefault="00213D36" w:rsidP="00FD7C05">
      <w:pPr>
        <w:rPr>
          <w:rFonts w:ascii="Verdana" w:hAnsi="Verdana"/>
          <w:sz w:val="24"/>
          <w:szCs w:val="24"/>
        </w:rPr>
      </w:pPr>
      <w:r>
        <w:rPr>
          <w:rFonts w:ascii="Verdana" w:hAnsi="Verdana"/>
          <w:sz w:val="24"/>
          <w:szCs w:val="24"/>
        </w:rPr>
        <w:t xml:space="preserve">Bradley, H. Dennis (1931) </w:t>
      </w:r>
      <w:r w:rsidRPr="00213D36">
        <w:rPr>
          <w:rFonts w:ascii="Verdana" w:hAnsi="Verdana"/>
          <w:i/>
          <w:sz w:val="24"/>
          <w:szCs w:val="24"/>
        </w:rPr>
        <w:t>… And after.</w:t>
      </w:r>
      <w:r>
        <w:rPr>
          <w:rFonts w:ascii="Verdana" w:hAnsi="Verdana"/>
          <w:sz w:val="24"/>
          <w:szCs w:val="24"/>
        </w:rPr>
        <w:t xml:space="preserve"> London: T. Werner Laurie. [Contains an account of a séance involving FBB on 195-197.]</w:t>
      </w:r>
    </w:p>
    <w:p w:rsidR="006062E4" w:rsidRDefault="00DD0844" w:rsidP="00FD7C05">
      <w:pPr>
        <w:rPr>
          <w:rFonts w:ascii="Verdana" w:hAnsi="Verdana"/>
          <w:sz w:val="24"/>
          <w:szCs w:val="24"/>
        </w:rPr>
      </w:pPr>
      <w:r>
        <w:rPr>
          <w:rFonts w:ascii="Verdana" w:hAnsi="Verdana"/>
          <w:sz w:val="24"/>
          <w:szCs w:val="24"/>
        </w:rPr>
        <w:t xml:space="preserve">Cram, Ralph (1918) </w:t>
      </w:r>
      <w:proofErr w:type="gramStart"/>
      <w:r>
        <w:rPr>
          <w:rFonts w:ascii="Verdana" w:hAnsi="Verdana"/>
          <w:sz w:val="24"/>
          <w:szCs w:val="24"/>
        </w:rPr>
        <w:t>The</w:t>
      </w:r>
      <w:proofErr w:type="gramEnd"/>
      <w:r>
        <w:rPr>
          <w:rFonts w:ascii="Verdana" w:hAnsi="Verdana"/>
          <w:sz w:val="24"/>
          <w:szCs w:val="24"/>
        </w:rPr>
        <w:t xml:space="preserve"> writing on the foolscap. </w:t>
      </w:r>
      <w:r w:rsidRPr="00DD0844">
        <w:rPr>
          <w:rFonts w:ascii="Verdana" w:hAnsi="Verdana"/>
          <w:i/>
          <w:sz w:val="24"/>
          <w:szCs w:val="24"/>
        </w:rPr>
        <w:t>Metropolitan Magazine</w:t>
      </w:r>
      <w:r>
        <w:rPr>
          <w:rFonts w:ascii="Verdana" w:hAnsi="Verdana"/>
          <w:sz w:val="24"/>
          <w:szCs w:val="24"/>
        </w:rPr>
        <w:t xml:space="preserve">. [A publicity-oriented account of FBB’s work on </w:t>
      </w:r>
      <w:proofErr w:type="gramStart"/>
      <w:r w:rsidRPr="00DD0844">
        <w:rPr>
          <w:rFonts w:ascii="Verdana" w:hAnsi="Verdana"/>
          <w:i/>
          <w:sz w:val="24"/>
          <w:szCs w:val="24"/>
        </w:rPr>
        <w:t>The</w:t>
      </w:r>
      <w:proofErr w:type="gramEnd"/>
      <w:r w:rsidRPr="00DD0844">
        <w:rPr>
          <w:rFonts w:ascii="Verdana" w:hAnsi="Verdana"/>
          <w:i/>
          <w:sz w:val="24"/>
          <w:szCs w:val="24"/>
        </w:rPr>
        <w:t xml:space="preserve"> gate of remembrance</w:t>
      </w:r>
      <w:r>
        <w:rPr>
          <w:rFonts w:ascii="Verdana" w:hAnsi="Verdana"/>
          <w:sz w:val="24"/>
          <w:szCs w:val="24"/>
        </w:rPr>
        <w:t>.]</w:t>
      </w:r>
    </w:p>
    <w:p w:rsidR="000F290D" w:rsidRPr="00FD7C05" w:rsidRDefault="000F290D" w:rsidP="00FD7C05">
      <w:pPr>
        <w:rPr>
          <w:rFonts w:ascii="Verdana" w:hAnsi="Verdana"/>
          <w:sz w:val="24"/>
          <w:szCs w:val="24"/>
        </w:rPr>
      </w:pPr>
      <w:r>
        <w:rPr>
          <w:rFonts w:ascii="Verdana" w:hAnsi="Verdana"/>
          <w:sz w:val="24"/>
          <w:szCs w:val="24"/>
        </w:rPr>
        <w:t xml:space="preserve">Critchlow, Keith (1979) </w:t>
      </w:r>
      <w:proofErr w:type="gramStart"/>
      <w:r w:rsidRPr="000F290D">
        <w:rPr>
          <w:rFonts w:ascii="Verdana" w:hAnsi="Verdana"/>
          <w:bCs/>
          <w:i/>
          <w:sz w:val="24"/>
          <w:szCs w:val="24"/>
        </w:rPr>
        <w:t>Sacred</w:t>
      </w:r>
      <w:proofErr w:type="gramEnd"/>
      <w:r w:rsidRPr="000F290D">
        <w:rPr>
          <w:rFonts w:ascii="Verdana" w:hAnsi="Verdana"/>
          <w:bCs/>
          <w:i/>
          <w:sz w:val="24"/>
          <w:szCs w:val="24"/>
        </w:rPr>
        <w:t xml:space="preserve"> geometry: the proposals of Frederick Bligh Bond at Glastonbury Abbey reviewed.</w:t>
      </w:r>
      <w:r>
        <w:rPr>
          <w:rFonts w:ascii="Verdana" w:hAnsi="Verdana"/>
          <w:bCs/>
          <w:sz w:val="24"/>
          <w:szCs w:val="24"/>
        </w:rPr>
        <w:t xml:space="preserve"> Booklet; copy at Somerset Heritage Centre, A\DQO/189/2/49.</w:t>
      </w:r>
    </w:p>
    <w:p w:rsidR="00F627BD" w:rsidRPr="00F627BD" w:rsidRDefault="00F627BD" w:rsidP="00F627BD">
      <w:pPr>
        <w:spacing w:before="100" w:beforeAutospacing="1" w:after="100" w:afterAutospacing="1"/>
        <w:outlineLvl w:val="0"/>
        <w:rPr>
          <w:rFonts w:ascii="Verdana" w:eastAsia="Times New Roman" w:hAnsi="Verdana" w:cs="Times New Roman"/>
          <w:bCs/>
          <w:kern w:val="36"/>
          <w:sz w:val="24"/>
          <w:szCs w:val="24"/>
          <w:lang w:eastAsia="en-GB"/>
        </w:rPr>
      </w:pPr>
      <w:proofErr w:type="gramStart"/>
      <w:r w:rsidRPr="00F627BD">
        <w:rPr>
          <w:rFonts w:ascii="Verdana" w:eastAsia="Times New Roman" w:hAnsi="Verdana" w:cs="Times New Roman"/>
          <w:bCs/>
          <w:kern w:val="36"/>
          <w:sz w:val="24"/>
          <w:szCs w:val="24"/>
          <w:lang w:eastAsia="en-GB"/>
        </w:rPr>
        <w:t>Executive Committee of the American Society for Psychical Research (1935) Mr. Bond and the “Margery” mediumship.</w:t>
      </w:r>
      <w:proofErr w:type="gramEnd"/>
      <w:r w:rsidRPr="00F627BD">
        <w:rPr>
          <w:rFonts w:ascii="Verdana" w:eastAsia="Times New Roman" w:hAnsi="Verdana" w:cs="Times New Roman"/>
          <w:bCs/>
          <w:kern w:val="36"/>
          <w:sz w:val="24"/>
          <w:szCs w:val="24"/>
          <w:lang w:eastAsia="en-GB"/>
        </w:rPr>
        <w:t xml:space="preserve"> </w:t>
      </w:r>
      <w:r w:rsidRPr="00F627BD">
        <w:rPr>
          <w:rFonts w:ascii="Verdana" w:eastAsia="Times New Roman" w:hAnsi="Verdana" w:cs="Times New Roman"/>
          <w:bCs/>
          <w:i/>
          <w:kern w:val="36"/>
          <w:sz w:val="24"/>
          <w:szCs w:val="24"/>
          <w:lang w:eastAsia="en-GB"/>
        </w:rPr>
        <w:t xml:space="preserve">Psychic Research: Journal of the American Society for Psychical Research </w:t>
      </w:r>
      <w:r w:rsidRPr="00F627BD">
        <w:rPr>
          <w:rFonts w:ascii="Verdana" w:eastAsia="Times New Roman" w:hAnsi="Verdana" w:cs="Times New Roman"/>
          <w:bCs/>
          <w:kern w:val="36"/>
          <w:sz w:val="24"/>
          <w:szCs w:val="24"/>
          <w:lang w:eastAsia="en-GB"/>
        </w:rPr>
        <w:t>29</w:t>
      </w:r>
      <w:r w:rsidR="004A5533">
        <w:rPr>
          <w:rFonts w:ascii="Verdana" w:eastAsia="Times New Roman" w:hAnsi="Verdana" w:cs="Times New Roman"/>
          <w:bCs/>
          <w:kern w:val="36"/>
          <w:sz w:val="24"/>
          <w:szCs w:val="24"/>
          <w:lang w:eastAsia="en-GB"/>
        </w:rPr>
        <w:t>.6 (June)</w:t>
      </w:r>
      <w:r w:rsidRPr="00F627BD">
        <w:rPr>
          <w:rFonts w:ascii="Verdana" w:eastAsia="Times New Roman" w:hAnsi="Verdana" w:cs="Times New Roman"/>
          <w:bCs/>
          <w:kern w:val="36"/>
          <w:sz w:val="24"/>
          <w:szCs w:val="24"/>
          <w:lang w:eastAsia="en-GB"/>
        </w:rPr>
        <w:t xml:space="preserve">, </w:t>
      </w:r>
      <w:r w:rsidRPr="00F627BD">
        <w:rPr>
          <w:rFonts w:ascii="Verdana" w:eastAsia="Times New Roman" w:hAnsi="Verdana" w:cs="Times New Roman"/>
          <w:bCs/>
          <w:color w:val="FF0000"/>
          <w:kern w:val="36"/>
          <w:sz w:val="24"/>
          <w:szCs w:val="24"/>
          <w:lang w:eastAsia="en-GB"/>
        </w:rPr>
        <w:t>159-161-000.</w:t>
      </w:r>
      <w:r>
        <w:rPr>
          <w:rFonts w:ascii="Verdana" w:eastAsia="Times New Roman" w:hAnsi="Verdana" w:cs="Times New Roman"/>
          <w:bCs/>
          <w:color w:val="FF0000"/>
          <w:kern w:val="36"/>
          <w:sz w:val="24"/>
          <w:szCs w:val="24"/>
          <w:lang w:eastAsia="en-GB"/>
        </w:rPr>
        <w:t xml:space="preserve"> </w:t>
      </w:r>
      <w:r w:rsidRPr="00F627BD">
        <w:rPr>
          <w:rFonts w:ascii="Verdana" w:eastAsia="Times New Roman" w:hAnsi="Verdana" w:cs="Times New Roman"/>
          <w:bCs/>
          <w:kern w:val="36"/>
          <w:sz w:val="24"/>
          <w:szCs w:val="24"/>
          <w:lang w:eastAsia="en-GB"/>
        </w:rPr>
        <w:t xml:space="preserve">[Some correspondence </w:t>
      </w:r>
      <w:r>
        <w:rPr>
          <w:rFonts w:ascii="Verdana" w:eastAsia="Times New Roman" w:hAnsi="Verdana" w:cs="Times New Roman"/>
          <w:bCs/>
          <w:kern w:val="36"/>
          <w:sz w:val="24"/>
          <w:szCs w:val="24"/>
          <w:lang w:eastAsia="en-GB"/>
        </w:rPr>
        <w:t xml:space="preserve">involving FBB </w:t>
      </w:r>
      <w:r w:rsidR="00131247">
        <w:rPr>
          <w:rFonts w:ascii="Verdana" w:eastAsia="Times New Roman" w:hAnsi="Verdana" w:cs="Times New Roman"/>
          <w:bCs/>
          <w:kern w:val="36"/>
          <w:sz w:val="24"/>
          <w:szCs w:val="24"/>
          <w:lang w:eastAsia="en-GB"/>
        </w:rPr>
        <w:t>and another s</w:t>
      </w:r>
      <w:r w:rsidR="00D45707">
        <w:rPr>
          <w:rFonts w:ascii="Verdana" w:eastAsia="Times New Roman" w:hAnsi="Verdana" w:cs="Times New Roman"/>
          <w:bCs/>
          <w:kern w:val="36"/>
          <w:sz w:val="24"/>
          <w:szCs w:val="24"/>
          <w:lang w:eastAsia="en-GB"/>
        </w:rPr>
        <w:t xml:space="preserve">tatement </w:t>
      </w:r>
      <w:r w:rsidRPr="00F627BD">
        <w:rPr>
          <w:rFonts w:ascii="Verdana" w:eastAsia="Times New Roman" w:hAnsi="Verdana" w:cs="Times New Roman"/>
          <w:bCs/>
          <w:kern w:val="36"/>
          <w:sz w:val="24"/>
          <w:szCs w:val="24"/>
          <w:lang w:eastAsia="en-GB"/>
        </w:rPr>
        <w:t>pre</w:t>
      </w:r>
      <w:r w:rsidR="00D45707">
        <w:rPr>
          <w:rFonts w:ascii="Verdana" w:eastAsia="Times New Roman" w:hAnsi="Verdana" w:cs="Times New Roman"/>
          <w:bCs/>
          <w:kern w:val="36"/>
          <w:sz w:val="24"/>
          <w:szCs w:val="24"/>
          <w:lang w:eastAsia="en-GB"/>
        </w:rPr>
        <w:t>cede</w:t>
      </w:r>
      <w:r w:rsidRPr="00F627BD">
        <w:rPr>
          <w:rFonts w:ascii="Verdana" w:eastAsia="Times New Roman" w:hAnsi="Verdana" w:cs="Times New Roman"/>
          <w:bCs/>
          <w:kern w:val="36"/>
          <w:sz w:val="24"/>
          <w:szCs w:val="24"/>
          <w:lang w:eastAsia="en-GB"/>
        </w:rPr>
        <w:t xml:space="preserve"> this statement.</w:t>
      </w:r>
      <w:r w:rsidR="00D45707">
        <w:rPr>
          <w:rFonts w:ascii="Verdana" w:eastAsia="Times New Roman" w:hAnsi="Verdana" w:cs="Times New Roman"/>
          <w:bCs/>
          <w:kern w:val="36"/>
          <w:sz w:val="24"/>
          <w:szCs w:val="24"/>
          <w:lang w:eastAsia="en-GB"/>
        </w:rPr>
        <w:t xml:space="preserve"> The matter involved led to FBB’s dismissal as the editor of </w:t>
      </w:r>
      <w:r w:rsidR="00D45707" w:rsidRPr="00D45707">
        <w:rPr>
          <w:rFonts w:ascii="Verdana" w:eastAsia="Times New Roman" w:hAnsi="Verdana" w:cs="Times New Roman"/>
          <w:bCs/>
          <w:i/>
          <w:kern w:val="36"/>
          <w:sz w:val="24"/>
          <w:szCs w:val="24"/>
          <w:lang w:eastAsia="en-GB"/>
        </w:rPr>
        <w:t>Psychic Research</w:t>
      </w:r>
      <w:r w:rsidR="00D45707">
        <w:rPr>
          <w:rFonts w:ascii="Verdana" w:eastAsia="Times New Roman" w:hAnsi="Verdana" w:cs="Times New Roman"/>
          <w:bCs/>
          <w:kern w:val="36"/>
          <w:sz w:val="24"/>
          <w:szCs w:val="24"/>
          <w:lang w:eastAsia="en-GB"/>
        </w:rPr>
        <w:t>.</w:t>
      </w:r>
      <w:r w:rsidRPr="00F627BD">
        <w:rPr>
          <w:rFonts w:ascii="Verdana" w:eastAsia="Times New Roman" w:hAnsi="Verdana" w:cs="Times New Roman"/>
          <w:bCs/>
          <w:kern w:val="36"/>
          <w:sz w:val="24"/>
          <w:szCs w:val="24"/>
          <w:lang w:eastAsia="en-GB"/>
        </w:rPr>
        <w:t>]</w:t>
      </w:r>
    </w:p>
    <w:p w:rsidR="00DC3E40" w:rsidRPr="00DC3E40" w:rsidRDefault="00DC3E40" w:rsidP="00FD7C05">
      <w:pPr>
        <w:spacing w:before="100" w:beforeAutospacing="1" w:after="100" w:afterAutospacing="1"/>
        <w:outlineLvl w:val="0"/>
        <w:rPr>
          <w:rFonts w:ascii="Verdana" w:eastAsia="Times New Roman" w:hAnsi="Verdana" w:cs="Times New Roman"/>
          <w:bCs/>
          <w:kern w:val="36"/>
          <w:sz w:val="24"/>
          <w:szCs w:val="24"/>
          <w:lang w:eastAsia="en-GB"/>
        </w:rPr>
      </w:pPr>
      <w:proofErr w:type="spellStart"/>
      <w:r>
        <w:rPr>
          <w:rFonts w:ascii="Verdana" w:eastAsia="Times New Roman" w:hAnsi="Verdana" w:cs="Times New Roman"/>
          <w:bCs/>
          <w:kern w:val="36"/>
          <w:sz w:val="24"/>
          <w:szCs w:val="24"/>
          <w:lang w:eastAsia="en-GB"/>
        </w:rPr>
        <w:t>Fodor</w:t>
      </w:r>
      <w:proofErr w:type="spellEnd"/>
      <w:r>
        <w:rPr>
          <w:rFonts w:ascii="Verdana" w:eastAsia="Times New Roman" w:hAnsi="Verdana" w:cs="Times New Roman"/>
          <w:bCs/>
          <w:kern w:val="36"/>
          <w:sz w:val="24"/>
          <w:szCs w:val="24"/>
          <w:lang w:eastAsia="en-GB"/>
        </w:rPr>
        <w:t xml:space="preserve">, </w:t>
      </w:r>
      <w:proofErr w:type="spellStart"/>
      <w:r>
        <w:rPr>
          <w:rFonts w:ascii="Verdana" w:eastAsia="Times New Roman" w:hAnsi="Verdana" w:cs="Times New Roman"/>
          <w:bCs/>
          <w:kern w:val="36"/>
          <w:sz w:val="24"/>
          <w:szCs w:val="24"/>
          <w:lang w:eastAsia="en-GB"/>
        </w:rPr>
        <w:t>Nandor</w:t>
      </w:r>
      <w:proofErr w:type="spellEnd"/>
      <w:r>
        <w:rPr>
          <w:rFonts w:ascii="Verdana" w:eastAsia="Times New Roman" w:hAnsi="Verdana" w:cs="Times New Roman"/>
          <w:bCs/>
          <w:kern w:val="36"/>
          <w:sz w:val="24"/>
          <w:szCs w:val="24"/>
          <w:lang w:eastAsia="en-GB"/>
        </w:rPr>
        <w:t xml:space="preserve"> (1934</w:t>
      </w:r>
      <w:r w:rsidR="003823D1">
        <w:rPr>
          <w:rFonts w:ascii="Verdana" w:eastAsia="Times New Roman" w:hAnsi="Verdana" w:cs="Times New Roman"/>
          <w:bCs/>
          <w:kern w:val="36"/>
          <w:sz w:val="24"/>
          <w:szCs w:val="24"/>
          <w:lang w:eastAsia="en-GB"/>
        </w:rPr>
        <w:t xml:space="preserve">) </w:t>
      </w:r>
      <w:r>
        <w:rPr>
          <w:rFonts w:ascii="Verdana" w:eastAsia="Times New Roman" w:hAnsi="Verdana" w:cs="Times New Roman"/>
          <w:bCs/>
          <w:kern w:val="36"/>
          <w:sz w:val="24"/>
          <w:szCs w:val="24"/>
          <w:lang w:eastAsia="en-GB"/>
        </w:rPr>
        <w:t xml:space="preserve">Bond, Frederick Bligh, F.R.I.B.A. </w:t>
      </w:r>
      <w:proofErr w:type="gramStart"/>
      <w:r>
        <w:rPr>
          <w:rFonts w:ascii="Verdana" w:eastAsia="Times New Roman" w:hAnsi="Verdana" w:cs="Times New Roman"/>
          <w:bCs/>
          <w:kern w:val="36"/>
          <w:sz w:val="24"/>
          <w:szCs w:val="24"/>
          <w:lang w:eastAsia="en-GB"/>
        </w:rPr>
        <w:t xml:space="preserve">In the alphabetical section of </w:t>
      </w:r>
      <w:r w:rsidRPr="00DC3E40">
        <w:rPr>
          <w:rFonts w:ascii="Verdana" w:eastAsia="Times New Roman" w:hAnsi="Verdana" w:cs="Times New Roman"/>
          <w:bCs/>
          <w:i/>
          <w:kern w:val="36"/>
          <w:sz w:val="24"/>
          <w:szCs w:val="24"/>
          <w:lang w:eastAsia="en-GB"/>
        </w:rPr>
        <w:t>Encyclopaedia of psychic science.</w:t>
      </w:r>
      <w:proofErr w:type="gramEnd"/>
      <w:r>
        <w:rPr>
          <w:rFonts w:ascii="Verdana" w:eastAsia="Times New Roman" w:hAnsi="Verdana" w:cs="Times New Roman"/>
          <w:bCs/>
          <w:i/>
          <w:kern w:val="36"/>
          <w:sz w:val="24"/>
          <w:szCs w:val="24"/>
          <w:lang w:eastAsia="en-GB"/>
        </w:rPr>
        <w:t xml:space="preserve"> </w:t>
      </w:r>
      <w:r>
        <w:rPr>
          <w:rFonts w:ascii="Verdana" w:eastAsia="Times New Roman" w:hAnsi="Verdana" w:cs="Times New Roman"/>
          <w:bCs/>
          <w:kern w:val="36"/>
          <w:sz w:val="24"/>
          <w:szCs w:val="24"/>
          <w:lang w:eastAsia="en-GB"/>
        </w:rPr>
        <w:t xml:space="preserve">London: Arthurs Press. Online </w:t>
      </w:r>
      <w:r>
        <w:rPr>
          <w:rFonts w:ascii="Verdana" w:eastAsia="Times New Roman" w:hAnsi="Verdana" w:cs="Times New Roman"/>
          <w:bCs/>
          <w:kern w:val="36"/>
          <w:sz w:val="24"/>
          <w:szCs w:val="24"/>
          <w:lang w:eastAsia="en-GB"/>
        </w:rPr>
        <w:lastRenderedPageBreak/>
        <w:t xml:space="preserve">at </w:t>
      </w:r>
      <w:hyperlink r:id="rId71" w:history="1">
        <w:r w:rsidRPr="0028643B">
          <w:rPr>
            <w:rStyle w:val="Hyperlink"/>
            <w:rFonts w:ascii="Verdana" w:eastAsia="Times New Roman" w:hAnsi="Verdana" w:cs="Times New Roman"/>
            <w:bCs/>
            <w:kern w:val="36"/>
            <w:sz w:val="24"/>
            <w:szCs w:val="24"/>
            <w:lang w:eastAsia="en-GB"/>
          </w:rPr>
          <w:t>http://survivalafterdeath.blogspot.co.uk/2012/04/encyclopaedia-of-psychic-science-nandor.html</w:t>
        </w:r>
      </w:hyperlink>
      <w:r>
        <w:rPr>
          <w:rFonts w:ascii="Verdana" w:eastAsia="Times New Roman" w:hAnsi="Verdana" w:cs="Times New Roman"/>
          <w:bCs/>
          <w:kern w:val="36"/>
          <w:sz w:val="24"/>
          <w:szCs w:val="24"/>
          <w:lang w:eastAsia="en-GB"/>
        </w:rPr>
        <w:t xml:space="preserve">. </w:t>
      </w:r>
    </w:p>
    <w:p w:rsidR="0010650F" w:rsidRPr="0010650F" w:rsidRDefault="00C54B72" w:rsidP="00FD7C05">
      <w:pPr>
        <w:spacing w:before="100" w:beforeAutospacing="1" w:after="100" w:afterAutospacing="1"/>
        <w:outlineLvl w:val="0"/>
        <w:rPr>
          <w:rFonts w:ascii="Verdana" w:eastAsia="Times New Roman" w:hAnsi="Verdana" w:cs="Arial"/>
          <w:bCs/>
          <w:kern w:val="36"/>
          <w:sz w:val="24"/>
          <w:szCs w:val="24"/>
          <w:lang w:eastAsia="en-GB"/>
        </w:rPr>
      </w:pPr>
      <w:r>
        <w:rPr>
          <w:rFonts w:ascii="Verdana" w:hAnsi="Verdana" w:cs="Arial"/>
          <w:sz w:val="24"/>
          <w:szCs w:val="24"/>
        </w:rPr>
        <w:t xml:space="preserve">Gilbert, R. </w:t>
      </w:r>
      <w:r w:rsidR="0010650F" w:rsidRPr="0010650F">
        <w:rPr>
          <w:rFonts w:ascii="Verdana" w:hAnsi="Verdana" w:cs="Arial"/>
          <w:sz w:val="24"/>
          <w:szCs w:val="24"/>
        </w:rPr>
        <w:t xml:space="preserve">A. (2004) </w:t>
      </w:r>
      <w:r w:rsidR="0010650F" w:rsidRPr="0010650F">
        <w:rPr>
          <w:rStyle w:val="headword"/>
          <w:rFonts w:ascii="Verdana" w:hAnsi="Verdana" w:cs="Arial"/>
          <w:sz w:val="24"/>
          <w:szCs w:val="24"/>
        </w:rPr>
        <w:t>Bond, Frederick Bligh</w:t>
      </w:r>
      <w:r w:rsidR="0010650F" w:rsidRPr="0010650F">
        <w:rPr>
          <w:rStyle w:val="roman"/>
          <w:rFonts w:ascii="Verdana" w:hAnsi="Verdana" w:cs="Arial"/>
          <w:sz w:val="24"/>
          <w:szCs w:val="24"/>
        </w:rPr>
        <w:t xml:space="preserve"> (1864–1945)</w:t>
      </w:r>
      <w:r w:rsidR="0010650F" w:rsidRPr="0010650F">
        <w:rPr>
          <w:rFonts w:ascii="Verdana" w:hAnsi="Verdana" w:cs="Arial"/>
          <w:sz w:val="24"/>
          <w:szCs w:val="24"/>
        </w:rPr>
        <w:t xml:space="preserve">. </w:t>
      </w:r>
      <w:r w:rsidR="0010650F">
        <w:rPr>
          <w:rFonts w:ascii="Verdana" w:hAnsi="Verdana" w:cs="Arial"/>
          <w:sz w:val="24"/>
          <w:szCs w:val="24"/>
        </w:rPr>
        <w:t xml:space="preserve">In </w:t>
      </w:r>
      <w:r w:rsidR="0010650F" w:rsidRPr="0010650F">
        <w:rPr>
          <w:rFonts w:ascii="Verdana" w:hAnsi="Verdana" w:cs="Arial"/>
          <w:i/>
          <w:iCs/>
          <w:sz w:val="24"/>
          <w:szCs w:val="24"/>
        </w:rPr>
        <w:t>Oxford dictionary of national biography</w:t>
      </w:r>
      <w:r w:rsidR="0010650F" w:rsidRPr="0010650F">
        <w:rPr>
          <w:rFonts w:ascii="Verdana" w:hAnsi="Verdana" w:cs="Arial"/>
          <w:sz w:val="24"/>
          <w:szCs w:val="24"/>
        </w:rPr>
        <w:t>. Oxford: Oxford University Press. Online editio</w:t>
      </w:r>
      <w:r w:rsidR="0010650F">
        <w:rPr>
          <w:rFonts w:ascii="Verdana" w:hAnsi="Verdana" w:cs="Arial"/>
          <w:sz w:val="24"/>
          <w:szCs w:val="24"/>
        </w:rPr>
        <w:t>n (</w:t>
      </w:r>
      <w:r w:rsidR="0010650F" w:rsidRPr="0010650F">
        <w:rPr>
          <w:rFonts w:ascii="Verdana" w:hAnsi="Verdana" w:cs="Arial"/>
          <w:sz w:val="24"/>
          <w:szCs w:val="24"/>
        </w:rPr>
        <w:t>May 2006</w:t>
      </w:r>
      <w:r w:rsidR="0010650F">
        <w:rPr>
          <w:rFonts w:ascii="Verdana" w:hAnsi="Verdana" w:cs="Arial"/>
          <w:sz w:val="24"/>
          <w:szCs w:val="24"/>
        </w:rPr>
        <w:t>)</w:t>
      </w:r>
      <w:r w:rsidR="00F865AB">
        <w:rPr>
          <w:rFonts w:ascii="Verdana" w:hAnsi="Verdana" w:cs="Arial"/>
          <w:sz w:val="24"/>
          <w:szCs w:val="24"/>
        </w:rPr>
        <w:t xml:space="preserve"> at</w:t>
      </w:r>
      <w:r w:rsidR="0010650F" w:rsidRPr="0010650F">
        <w:rPr>
          <w:rFonts w:ascii="Verdana" w:hAnsi="Verdana" w:cs="Arial"/>
          <w:sz w:val="24"/>
          <w:szCs w:val="24"/>
        </w:rPr>
        <w:t xml:space="preserve"> </w:t>
      </w:r>
      <w:hyperlink r:id="rId72" w:history="1">
        <w:r w:rsidR="0010650F" w:rsidRPr="0010650F">
          <w:rPr>
            <w:rStyle w:val="Hyperlink"/>
            <w:rFonts w:ascii="Verdana" w:hAnsi="Verdana" w:cs="Arial"/>
            <w:sz w:val="24"/>
            <w:szCs w:val="24"/>
          </w:rPr>
          <w:t>http://www.oxforddnb.com/view/article/53875</w:t>
        </w:r>
      </w:hyperlink>
      <w:r w:rsidR="0010650F" w:rsidRPr="0010650F">
        <w:rPr>
          <w:rFonts w:ascii="Verdana" w:eastAsia="Times New Roman" w:hAnsi="Verdana" w:cs="Arial"/>
          <w:bCs/>
          <w:kern w:val="36"/>
          <w:sz w:val="24"/>
          <w:szCs w:val="24"/>
          <w:lang w:eastAsia="en-GB"/>
        </w:rPr>
        <w:t xml:space="preserve"> </w:t>
      </w:r>
      <w:r w:rsidR="00FC0327">
        <w:rPr>
          <w:rFonts w:ascii="Verdana" w:eastAsia="Times New Roman" w:hAnsi="Verdana" w:cs="Arial"/>
          <w:bCs/>
          <w:kern w:val="36"/>
          <w:sz w:val="24"/>
          <w:szCs w:val="24"/>
          <w:lang w:eastAsia="en-GB"/>
        </w:rPr>
        <w:t>(subscription required).</w:t>
      </w:r>
    </w:p>
    <w:p w:rsidR="00FD7C05" w:rsidRPr="00922F89" w:rsidRDefault="00FD7C05" w:rsidP="00A668B0">
      <w:pPr>
        <w:spacing w:before="100" w:beforeAutospacing="1" w:after="100" w:afterAutospacing="1"/>
        <w:outlineLvl w:val="0"/>
        <w:rPr>
          <w:rFonts w:ascii="Verdana" w:eastAsia="Times New Roman" w:hAnsi="Verdana" w:cs="Times New Roman"/>
          <w:bCs/>
          <w:kern w:val="36"/>
          <w:sz w:val="24"/>
          <w:szCs w:val="24"/>
          <w:lang w:eastAsia="en-GB"/>
        </w:rPr>
      </w:pPr>
      <w:r w:rsidRPr="0010650F">
        <w:rPr>
          <w:rFonts w:ascii="Verdana" w:eastAsia="Times New Roman" w:hAnsi="Verdana" w:cs="Times New Roman"/>
          <w:bCs/>
          <w:kern w:val="36"/>
          <w:sz w:val="24"/>
          <w:szCs w:val="24"/>
          <w:lang w:eastAsia="en-GB"/>
        </w:rPr>
        <w:t>Gilchrist, Roberta</w:t>
      </w:r>
      <w:r w:rsidR="00922F89">
        <w:rPr>
          <w:rFonts w:ascii="Verdana" w:eastAsia="Times New Roman" w:hAnsi="Verdana" w:cs="Times New Roman"/>
          <w:bCs/>
          <w:kern w:val="36"/>
          <w:sz w:val="24"/>
          <w:szCs w:val="24"/>
          <w:lang w:eastAsia="en-GB"/>
        </w:rPr>
        <w:t xml:space="preserve"> A.</w:t>
      </w:r>
      <w:r w:rsidRPr="0010650F">
        <w:rPr>
          <w:rFonts w:ascii="Verdana" w:eastAsia="Times New Roman" w:hAnsi="Verdana" w:cs="Times New Roman"/>
          <w:bCs/>
          <w:kern w:val="36"/>
          <w:sz w:val="24"/>
          <w:szCs w:val="24"/>
          <w:lang w:eastAsia="en-GB"/>
        </w:rPr>
        <w:t xml:space="preserve">, and others (forthcoming) </w:t>
      </w:r>
      <w:r w:rsidRPr="0010650F">
        <w:rPr>
          <w:rFonts w:ascii="Verdana" w:eastAsia="Times New Roman" w:hAnsi="Verdana" w:cs="Times New Roman"/>
          <w:bCs/>
          <w:i/>
          <w:kern w:val="36"/>
          <w:sz w:val="24"/>
          <w:szCs w:val="24"/>
          <w:lang w:eastAsia="en-GB"/>
        </w:rPr>
        <w:t>Glastonbury Abbey: Archaeological Archive Project.</w:t>
      </w:r>
      <w:r w:rsidR="00922F89">
        <w:rPr>
          <w:rFonts w:ascii="Verdana" w:eastAsia="Times New Roman" w:hAnsi="Verdana" w:cs="Times New Roman"/>
          <w:bCs/>
          <w:kern w:val="36"/>
          <w:sz w:val="24"/>
          <w:szCs w:val="24"/>
          <w:lang w:eastAsia="en-GB"/>
        </w:rPr>
        <w:t xml:space="preserve"> [The excavation archive was due to be published by the Society of Antiquaries</w:t>
      </w:r>
      <w:r w:rsidR="00AF67FF">
        <w:rPr>
          <w:rFonts w:ascii="Verdana" w:eastAsia="Times New Roman" w:hAnsi="Verdana" w:cs="Times New Roman"/>
          <w:bCs/>
          <w:kern w:val="36"/>
          <w:sz w:val="24"/>
          <w:szCs w:val="24"/>
          <w:lang w:eastAsia="en-GB"/>
        </w:rPr>
        <w:t xml:space="preserve"> of London</w:t>
      </w:r>
      <w:r w:rsidR="00922F89">
        <w:rPr>
          <w:rFonts w:ascii="Verdana" w:eastAsia="Times New Roman" w:hAnsi="Verdana" w:cs="Times New Roman"/>
          <w:bCs/>
          <w:kern w:val="36"/>
          <w:sz w:val="24"/>
          <w:szCs w:val="24"/>
          <w:lang w:eastAsia="en-GB"/>
        </w:rPr>
        <w:t xml:space="preserve"> in 2014.]</w:t>
      </w:r>
    </w:p>
    <w:p w:rsidR="00021D61" w:rsidRPr="00021D61" w:rsidRDefault="00021D61" w:rsidP="00FD7C05">
      <w:pPr>
        <w:spacing w:before="100" w:beforeAutospacing="1" w:after="100" w:afterAutospacing="1"/>
        <w:outlineLvl w:val="0"/>
        <w:rPr>
          <w:rFonts w:ascii="Verdana" w:eastAsia="Times New Roman" w:hAnsi="Verdana" w:cs="Times New Roman"/>
          <w:bCs/>
          <w:kern w:val="36"/>
          <w:sz w:val="24"/>
          <w:szCs w:val="24"/>
          <w:lang w:eastAsia="en-GB"/>
        </w:rPr>
      </w:pPr>
      <w:r w:rsidRPr="00021D61">
        <w:rPr>
          <w:rFonts w:ascii="Verdana" w:eastAsia="Times New Roman" w:hAnsi="Verdana" w:cs="Times New Roman"/>
          <w:bCs/>
          <w:iCs/>
          <w:kern w:val="36"/>
          <w:sz w:val="24"/>
          <w:szCs w:val="24"/>
          <w:lang w:eastAsia="en-GB"/>
        </w:rPr>
        <w:t>Gray</w:t>
      </w:r>
      <w:r w:rsidRPr="00021D61">
        <w:rPr>
          <w:rFonts w:ascii="Verdana" w:eastAsia="Times New Roman" w:hAnsi="Verdana" w:cs="Times New Roman"/>
          <w:bCs/>
          <w:kern w:val="36"/>
          <w:sz w:val="24"/>
          <w:szCs w:val="24"/>
          <w:lang w:eastAsia="en-GB"/>
        </w:rPr>
        <w:t>, A. Stuart</w:t>
      </w:r>
      <w:r w:rsidR="00DB7D8A">
        <w:rPr>
          <w:rFonts w:ascii="Verdana" w:eastAsia="Times New Roman" w:hAnsi="Verdana" w:cs="Times New Roman"/>
          <w:bCs/>
          <w:kern w:val="36"/>
          <w:sz w:val="24"/>
          <w:szCs w:val="24"/>
          <w:lang w:eastAsia="en-GB"/>
        </w:rPr>
        <w:t>, Jean Breach and Nicholas Breach</w:t>
      </w:r>
      <w:r w:rsidRPr="00021D61">
        <w:rPr>
          <w:rFonts w:ascii="Verdana" w:eastAsia="Times New Roman" w:hAnsi="Verdana" w:cs="Times New Roman"/>
          <w:bCs/>
          <w:kern w:val="36"/>
          <w:sz w:val="24"/>
          <w:szCs w:val="24"/>
          <w:lang w:eastAsia="en-GB"/>
        </w:rPr>
        <w:t xml:space="preserve"> (1985) </w:t>
      </w:r>
      <w:r w:rsidRPr="00021D61">
        <w:rPr>
          <w:rFonts w:ascii="Verdana" w:eastAsia="Times New Roman" w:hAnsi="Verdana" w:cs="Times New Roman"/>
          <w:bCs/>
          <w:i/>
          <w:iCs/>
          <w:kern w:val="36"/>
          <w:sz w:val="24"/>
          <w:szCs w:val="24"/>
          <w:lang w:eastAsia="en-GB"/>
        </w:rPr>
        <w:t>Edwardian architecture</w:t>
      </w:r>
      <w:r w:rsidRPr="00021D61">
        <w:rPr>
          <w:rFonts w:ascii="Verdana" w:eastAsia="Times New Roman" w:hAnsi="Verdana" w:cs="Times New Roman"/>
          <w:bCs/>
          <w:kern w:val="36"/>
          <w:sz w:val="24"/>
          <w:szCs w:val="24"/>
          <w:lang w:eastAsia="en-GB"/>
        </w:rPr>
        <w:t xml:space="preserve">: </w:t>
      </w:r>
      <w:r w:rsidRPr="00021D61">
        <w:rPr>
          <w:rFonts w:ascii="Verdana" w:eastAsia="Times New Roman" w:hAnsi="Verdana" w:cs="Times New Roman"/>
          <w:bCs/>
          <w:i/>
          <w:iCs/>
          <w:kern w:val="36"/>
          <w:sz w:val="24"/>
          <w:szCs w:val="24"/>
          <w:lang w:eastAsia="en-GB"/>
        </w:rPr>
        <w:t>a biographical dictionary</w:t>
      </w:r>
      <w:r w:rsidRPr="00021D61">
        <w:rPr>
          <w:rFonts w:ascii="Verdana" w:eastAsia="Times New Roman" w:hAnsi="Verdana" w:cs="Times New Roman"/>
          <w:bCs/>
          <w:kern w:val="36"/>
          <w:sz w:val="24"/>
          <w:szCs w:val="24"/>
          <w:lang w:eastAsia="en-GB"/>
        </w:rPr>
        <w:t>. London: Duckworth. [Entry on FBB.]</w:t>
      </w:r>
    </w:p>
    <w:p w:rsidR="00FD7C05" w:rsidRPr="00FD7C05" w:rsidRDefault="00FD7C05" w:rsidP="00FD7C05">
      <w:pPr>
        <w:spacing w:before="100" w:beforeAutospacing="1" w:after="100" w:afterAutospacing="1"/>
        <w:outlineLvl w:val="0"/>
        <w:rPr>
          <w:rFonts w:ascii="Verdana" w:eastAsia="Times New Roman" w:hAnsi="Verdana" w:cs="Times New Roman"/>
          <w:bCs/>
          <w:kern w:val="36"/>
          <w:sz w:val="24"/>
          <w:szCs w:val="24"/>
          <w:lang w:eastAsia="en-GB"/>
        </w:rPr>
      </w:pPr>
      <w:proofErr w:type="spellStart"/>
      <w:r w:rsidRPr="00FD7C05">
        <w:rPr>
          <w:rFonts w:ascii="Verdana" w:eastAsia="Times New Roman" w:hAnsi="Verdana" w:cs="Times New Roman"/>
          <w:bCs/>
          <w:kern w:val="36"/>
          <w:sz w:val="24"/>
          <w:szCs w:val="24"/>
          <w:lang w:eastAsia="en-GB"/>
        </w:rPr>
        <w:t>Guiley</w:t>
      </w:r>
      <w:proofErr w:type="spellEnd"/>
      <w:r w:rsidRPr="00FD7C05">
        <w:rPr>
          <w:rFonts w:ascii="Verdana" w:eastAsia="Times New Roman" w:hAnsi="Verdana" w:cs="Times New Roman"/>
          <w:bCs/>
          <w:kern w:val="36"/>
          <w:sz w:val="24"/>
          <w:szCs w:val="24"/>
          <w:lang w:eastAsia="en-GB"/>
        </w:rPr>
        <w:t>, Rosemary Ellen (1992) Bond, Frederick Bligh (1864–1945). In R</w:t>
      </w:r>
      <w:r w:rsidR="001660D5">
        <w:rPr>
          <w:rFonts w:ascii="Verdana" w:eastAsia="Times New Roman" w:hAnsi="Verdana" w:cs="Times New Roman"/>
          <w:bCs/>
          <w:kern w:val="36"/>
          <w:sz w:val="24"/>
          <w:szCs w:val="24"/>
          <w:lang w:eastAsia="en-GB"/>
        </w:rPr>
        <w:t xml:space="preserve">osemary Ellen </w:t>
      </w:r>
      <w:proofErr w:type="spellStart"/>
      <w:r w:rsidR="001660D5">
        <w:rPr>
          <w:rFonts w:ascii="Verdana" w:eastAsia="Times New Roman" w:hAnsi="Verdana" w:cs="Times New Roman"/>
          <w:bCs/>
          <w:kern w:val="36"/>
          <w:sz w:val="24"/>
          <w:szCs w:val="24"/>
          <w:lang w:eastAsia="en-GB"/>
        </w:rPr>
        <w:t>Guiley</w:t>
      </w:r>
      <w:proofErr w:type="spellEnd"/>
      <w:r w:rsidR="001660D5">
        <w:rPr>
          <w:rFonts w:ascii="Verdana" w:eastAsia="Times New Roman" w:hAnsi="Verdana" w:cs="Times New Roman"/>
          <w:bCs/>
          <w:kern w:val="36"/>
          <w:sz w:val="24"/>
          <w:szCs w:val="24"/>
          <w:lang w:eastAsia="en-GB"/>
        </w:rPr>
        <w:t>, ed.,</w:t>
      </w:r>
      <w:r w:rsidRPr="00FD7C05">
        <w:rPr>
          <w:rFonts w:ascii="Verdana" w:eastAsia="Times New Roman" w:hAnsi="Verdana" w:cs="Times New Roman"/>
          <w:bCs/>
          <w:kern w:val="36"/>
          <w:sz w:val="24"/>
          <w:szCs w:val="24"/>
          <w:lang w:eastAsia="en-GB"/>
        </w:rPr>
        <w:t xml:space="preserve"> </w:t>
      </w:r>
      <w:proofErr w:type="gramStart"/>
      <w:r w:rsidRPr="006B20B5">
        <w:rPr>
          <w:rFonts w:ascii="Verdana" w:eastAsia="Times New Roman" w:hAnsi="Verdana" w:cs="Times New Roman"/>
          <w:bCs/>
          <w:i/>
          <w:kern w:val="36"/>
          <w:sz w:val="24"/>
          <w:szCs w:val="24"/>
          <w:lang w:eastAsia="en-GB"/>
        </w:rPr>
        <w:t>The</w:t>
      </w:r>
      <w:proofErr w:type="gramEnd"/>
      <w:r w:rsidRPr="006B20B5">
        <w:rPr>
          <w:rFonts w:ascii="Verdana" w:eastAsia="Times New Roman" w:hAnsi="Verdana" w:cs="Times New Roman"/>
          <w:bCs/>
          <w:i/>
          <w:kern w:val="36"/>
          <w:sz w:val="24"/>
          <w:szCs w:val="24"/>
          <w:lang w:eastAsia="en-GB"/>
        </w:rPr>
        <w:t xml:space="preserve"> </w:t>
      </w:r>
      <w:proofErr w:type="spellStart"/>
      <w:r w:rsidRPr="006B20B5">
        <w:rPr>
          <w:rFonts w:ascii="Verdana" w:eastAsia="Times New Roman" w:hAnsi="Verdana" w:cs="Times New Roman"/>
          <w:bCs/>
          <w:i/>
          <w:kern w:val="36"/>
          <w:sz w:val="24"/>
          <w:szCs w:val="24"/>
          <w:lang w:eastAsia="en-GB"/>
        </w:rPr>
        <w:t>encyclopedia</w:t>
      </w:r>
      <w:proofErr w:type="spellEnd"/>
      <w:r w:rsidRPr="006B20B5">
        <w:rPr>
          <w:rFonts w:ascii="Verdana" w:eastAsia="Times New Roman" w:hAnsi="Verdana" w:cs="Times New Roman"/>
          <w:bCs/>
          <w:i/>
          <w:kern w:val="36"/>
          <w:sz w:val="24"/>
          <w:szCs w:val="24"/>
          <w:lang w:eastAsia="en-GB"/>
        </w:rPr>
        <w:t xml:space="preserve"> of ghosts and spirits</w:t>
      </w:r>
      <w:r w:rsidRPr="00FD7C05">
        <w:rPr>
          <w:rFonts w:ascii="Verdana" w:eastAsia="Times New Roman" w:hAnsi="Verdana" w:cs="Times New Roman"/>
          <w:bCs/>
          <w:kern w:val="36"/>
          <w:sz w:val="24"/>
          <w:szCs w:val="24"/>
          <w:lang w:eastAsia="en-GB"/>
        </w:rPr>
        <w:t xml:space="preserve"> [third edition]. New York: Facts </w:t>
      </w:r>
      <w:proofErr w:type="gramStart"/>
      <w:r w:rsidRPr="00FD7C05">
        <w:rPr>
          <w:rFonts w:ascii="Verdana" w:eastAsia="Times New Roman" w:hAnsi="Verdana" w:cs="Times New Roman"/>
          <w:bCs/>
          <w:kern w:val="36"/>
          <w:sz w:val="24"/>
          <w:szCs w:val="24"/>
          <w:lang w:eastAsia="en-GB"/>
        </w:rPr>
        <w:t>On</w:t>
      </w:r>
      <w:proofErr w:type="gramEnd"/>
      <w:r w:rsidRPr="00FD7C05">
        <w:rPr>
          <w:rFonts w:ascii="Verdana" w:eastAsia="Times New Roman" w:hAnsi="Verdana" w:cs="Times New Roman"/>
          <w:bCs/>
          <w:kern w:val="36"/>
          <w:sz w:val="24"/>
          <w:szCs w:val="24"/>
          <w:lang w:eastAsia="en-GB"/>
        </w:rPr>
        <w:t xml:space="preserve"> File, 64-66. </w:t>
      </w:r>
      <w:r w:rsidR="00DC3E40">
        <w:rPr>
          <w:rFonts w:ascii="Verdana" w:eastAsia="Times New Roman" w:hAnsi="Verdana" w:cs="Times New Roman"/>
          <w:bCs/>
          <w:kern w:val="36"/>
          <w:sz w:val="24"/>
          <w:szCs w:val="24"/>
          <w:lang w:eastAsia="en-GB"/>
        </w:rPr>
        <w:t>O</w:t>
      </w:r>
      <w:r w:rsidRPr="00FD7C05">
        <w:rPr>
          <w:rFonts w:ascii="Verdana" w:eastAsia="Times New Roman" w:hAnsi="Verdana" w:cs="Times New Roman"/>
          <w:bCs/>
          <w:kern w:val="36"/>
          <w:sz w:val="24"/>
          <w:szCs w:val="24"/>
          <w:lang w:eastAsia="en-GB"/>
        </w:rPr>
        <w:t xml:space="preserve">nline at </w:t>
      </w:r>
      <w:hyperlink r:id="rId73" w:history="1">
        <w:r w:rsidRPr="00FD7C05">
          <w:rPr>
            <w:rFonts w:ascii="Verdana" w:eastAsia="Times New Roman" w:hAnsi="Verdana" w:cs="Times New Roman"/>
            <w:bCs/>
            <w:color w:val="0000FF" w:themeColor="hyperlink"/>
            <w:kern w:val="36"/>
            <w:sz w:val="24"/>
            <w:szCs w:val="24"/>
            <w:u w:val="single"/>
            <w:lang w:eastAsia="en-GB"/>
          </w:rPr>
          <w:t>http://www.scribd.com/doc/114691958/The-Encyclopedia-of-Ghosts-and-Spirits</w:t>
        </w:r>
      </w:hyperlink>
      <w:r w:rsidRPr="00FD7C05">
        <w:rPr>
          <w:rFonts w:ascii="Verdana" w:eastAsia="Times New Roman" w:hAnsi="Verdana" w:cs="Times New Roman"/>
          <w:bCs/>
          <w:kern w:val="36"/>
          <w:sz w:val="24"/>
          <w:szCs w:val="24"/>
          <w:lang w:eastAsia="en-GB"/>
        </w:rPr>
        <w:t>.</w:t>
      </w:r>
    </w:p>
    <w:p w:rsidR="00D45707" w:rsidRDefault="00FD7C05" w:rsidP="00D45707">
      <w:pPr>
        <w:rPr>
          <w:rFonts w:ascii="Verdana" w:hAnsi="Verdana"/>
          <w:sz w:val="24"/>
          <w:szCs w:val="24"/>
        </w:rPr>
      </w:pPr>
      <w:r w:rsidRPr="00FD7C05">
        <w:rPr>
          <w:rFonts w:ascii="Verdana" w:eastAsia="Times New Roman" w:hAnsi="Verdana" w:cs="Times New Roman"/>
          <w:bCs/>
          <w:kern w:val="36"/>
          <w:sz w:val="24"/>
          <w:szCs w:val="24"/>
          <w:lang w:eastAsia="en-GB"/>
        </w:rPr>
        <w:t xml:space="preserve">Hopkinson-Ball, Tim [T. F.] (2007) </w:t>
      </w:r>
      <w:proofErr w:type="gramStart"/>
      <w:r w:rsidRPr="00FD7C05">
        <w:rPr>
          <w:rFonts w:ascii="Verdana" w:eastAsia="Times New Roman" w:hAnsi="Verdana" w:cs="Times New Roman"/>
          <w:bCs/>
          <w:i/>
          <w:kern w:val="36"/>
          <w:sz w:val="24"/>
          <w:szCs w:val="24"/>
          <w:lang w:eastAsia="en-GB"/>
        </w:rPr>
        <w:t>The</w:t>
      </w:r>
      <w:proofErr w:type="gramEnd"/>
      <w:r w:rsidRPr="00FD7C05">
        <w:rPr>
          <w:rFonts w:ascii="Verdana" w:eastAsia="Times New Roman" w:hAnsi="Verdana" w:cs="Times New Roman"/>
          <w:bCs/>
          <w:i/>
          <w:kern w:val="36"/>
          <w:sz w:val="24"/>
          <w:szCs w:val="24"/>
          <w:lang w:eastAsia="en-GB"/>
        </w:rPr>
        <w:t xml:space="preserve"> rediscovery of Glastonbury: Frederick Bligh Bond, architect of the New Age. </w:t>
      </w:r>
      <w:r w:rsidRPr="00FD7C05">
        <w:rPr>
          <w:rFonts w:ascii="Verdana" w:eastAsia="Times New Roman" w:hAnsi="Verdana" w:cs="Times New Roman"/>
          <w:bCs/>
          <w:kern w:val="36"/>
          <w:sz w:val="24"/>
          <w:szCs w:val="24"/>
          <w:lang w:eastAsia="en-GB"/>
        </w:rPr>
        <w:t>Stroud: Alan Sutton. [</w:t>
      </w:r>
      <w:r w:rsidR="00213D36">
        <w:rPr>
          <w:rFonts w:ascii="Verdana" w:eastAsia="Times New Roman" w:hAnsi="Verdana" w:cs="Times New Roman"/>
          <w:bCs/>
          <w:kern w:val="36"/>
          <w:sz w:val="24"/>
          <w:szCs w:val="24"/>
          <w:lang w:eastAsia="en-GB"/>
        </w:rPr>
        <w:t xml:space="preserve">The most important modern appraisal of FBB. </w:t>
      </w:r>
      <w:r w:rsidR="00AC2F59">
        <w:rPr>
          <w:rFonts w:ascii="Verdana" w:eastAsia="Times New Roman" w:hAnsi="Verdana" w:cs="Times New Roman"/>
          <w:bCs/>
          <w:kern w:val="36"/>
          <w:sz w:val="24"/>
          <w:szCs w:val="24"/>
          <w:lang w:eastAsia="en-GB"/>
        </w:rPr>
        <w:t xml:space="preserve">See the bibliography </w:t>
      </w:r>
      <w:r w:rsidR="00213D36">
        <w:rPr>
          <w:rFonts w:ascii="Verdana" w:eastAsia="Times New Roman" w:hAnsi="Verdana" w:cs="Times New Roman"/>
          <w:bCs/>
          <w:kern w:val="36"/>
          <w:sz w:val="24"/>
          <w:szCs w:val="24"/>
          <w:lang w:eastAsia="en-GB"/>
        </w:rPr>
        <w:t xml:space="preserve">it contains </w:t>
      </w:r>
      <w:r w:rsidR="00AC2F59">
        <w:rPr>
          <w:rFonts w:ascii="Verdana" w:eastAsia="Times New Roman" w:hAnsi="Verdana" w:cs="Times New Roman"/>
          <w:bCs/>
          <w:kern w:val="36"/>
          <w:sz w:val="24"/>
          <w:szCs w:val="24"/>
          <w:lang w:eastAsia="en-GB"/>
        </w:rPr>
        <w:t>on 216-219</w:t>
      </w:r>
      <w:r w:rsidR="00213D36">
        <w:rPr>
          <w:rFonts w:ascii="Verdana" w:eastAsia="Times New Roman" w:hAnsi="Verdana" w:cs="Times New Roman"/>
          <w:bCs/>
          <w:kern w:val="36"/>
          <w:sz w:val="24"/>
          <w:szCs w:val="24"/>
          <w:lang w:eastAsia="en-GB"/>
        </w:rPr>
        <w:t xml:space="preserve"> and in the index</w:t>
      </w:r>
      <w:r w:rsidR="00AC2F59">
        <w:rPr>
          <w:rFonts w:ascii="Verdana" w:eastAsia="Times New Roman" w:hAnsi="Verdana" w:cs="Times New Roman"/>
          <w:bCs/>
          <w:kern w:val="36"/>
          <w:sz w:val="24"/>
          <w:szCs w:val="24"/>
          <w:lang w:eastAsia="en-GB"/>
        </w:rPr>
        <w:t xml:space="preserve">. </w:t>
      </w:r>
      <w:proofErr w:type="gramStart"/>
      <w:r w:rsidRPr="00FD7C05">
        <w:rPr>
          <w:rFonts w:ascii="Verdana" w:eastAsia="Times New Roman" w:hAnsi="Verdana" w:cs="Times New Roman"/>
          <w:bCs/>
          <w:kern w:val="36"/>
          <w:sz w:val="24"/>
          <w:szCs w:val="24"/>
          <w:lang w:eastAsia="en-GB"/>
        </w:rPr>
        <w:t xml:space="preserve">Reviewed by Paul Ashdown </w:t>
      </w:r>
      <w:r w:rsidR="00FC0327">
        <w:rPr>
          <w:rFonts w:ascii="Verdana" w:eastAsia="Times New Roman" w:hAnsi="Verdana" w:cs="Times New Roman"/>
          <w:bCs/>
          <w:kern w:val="36"/>
          <w:sz w:val="24"/>
          <w:szCs w:val="24"/>
          <w:lang w:eastAsia="en-GB"/>
        </w:rPr>
        <w:t xml:space="preserve">in </w:t>
      </w:r>
      <w:r w:rsidR="00FC0327" w:rsidRPr="00FC0327">
        <w:rPr>
          <w:rFonts w:ascii="Verdana" w:eastAsia="Times New Roman" w:hAnsi="Verdana" w:cs="Times New Roman"/>
          <w:bCs/>
          <w:i/>
          <w:kern w:val="36"/>
          <w:sz w:val="24"/>
          <w:szCs w:val="24"/>
          <w:lang w:eastAsia="en-GB"/>
        </w:rPr>
        <w:t>Glastonbury Review</w:t>
      </w:r>
      <w:r w:rsidR="00FC0327">
        <w:rPr>
          <w:rFonts w:ascii="Verdana" w:eastAsia="Times New Roman" w:hAnsi="Verdana" w:cs="Times New Roman"/>
          <w:bCs/>
          <w:kern w:val="36"/>
          <w:sz w:val="24"/>
          <w:szCs w:val="24"/>
          <w:lang w:eastAsia="en-GB"/>
        </w:rPr>
        <w:t xml:space="preserve">, online </w:t>
      </w:r>
      <w:r w:rsidRPr="00FD7C05">
        <w:rPr>
          <w:rFonts w:ascii="Verdana" w:eastAsia="Times New Roman" w:hAnsi="Verdana" w:cs="Times New Roman"/>
          <w:bCs/>
          <w:kern w:val="36"/>
          <w:sz w:val="24"/>
          <w:szCs w:val="24"/>
          <w:lang w:eastAsia="en-GB"/>
        </w:rPr>
        <w:t xml:space="preserve">at </w:t>
      </w:r>
      <w:hyperlink r:id="rId74" w:history="1">
        <w:r w:rsidRPr="00FD7C05">
          <w:rPr>
            <w:rFonts w:ascii="Verdana" w:eastAsia="Times New Roman" w:hAnsi="Verdana" w:cs="Times New Roman"/>
            <w:bCs/>
            <w:color w:val="0000FF" w:themeColor="hyperlink"/>
            <w:kern w:val="36"/>
            <w:sz w:val="24"/>
            <w:szCs w:val="24"/>
            <w:u w:val="single"/>
            <w:lang w:eastAsia="en-GB"/>
          </w:rPr>
          <w:t>http://britishorthodox.org/glastonbury-review-archive/glastonbury-review-archive-issue-116/9/</w:t>
        </w:r>
      </w:hyperlink>
      <w:r w:rsidR="00BC0AD9">
        <w:rPr>
          <w:rFonts w:ascii="Verdana" w:eastAsia="Times New Roman" w:hAnsi="Verdana" w:cs="Times New Roman"/>
          <w:bCs/>
          <w:kern w:val="36"/>
          <w:sz w:val="24"/>
          <w:szCs w:val="24"/>
          <w:lang w:eastAsia="en-GB"/>
        </w:rPr>
        <w:t>; by</w:t>
      </w:r>
      <w:r w:rsidRPr="00FD7C05">
        <w:rPr>
          <w:rFonts w:ascii="Verdana" w:eastAsia="Times New Roman" w:hAnsi="Verdana" w:cs="Times New Roman"/>
          <w:bCs/>
          <w:kern w:val="36"/>
          <w:sz w:val="24"/>
          <w:szCs w:val="24"/>
          <w:lang w:eastAsia="en-GB"/>
        </w:rPr>
        <w:t xml:space="preserve"> </w:t>
      </w:r>
      <w:r w:rsidR="00BC0AD9">
        <w:rPr>
          <w:rFonts w:ascii="Verdana" w:eastAsia="Times New Roman" w:hAnsi="Verdana" w:cs="Times New Roman"/>
          <w:bCs/>
          <w:kern w:val="36"/>
          <w:sz w:val="24"/>
          <w:szCs w:val="24"/>
          <w:lang w:eastAsia="en-GB"/>
        </w:rPr>
        <w:t xml:space="preserve">Christopher </w:t>
      </w:r>
      <w:proofErr w:type="spellStart"/>
      <w:r w:rsidR="00BC0AD9">
        <w:rPr>
          <w:rFonts w:ascii="Verdana" w:hAnsi="Verdana"/>
          <w:sz w:val="24"/>
          <w:szCs w:val="24"/>
        </w:rPr>
        <w:t>Chippindale</w:t>
      </w:r>
      <w:proofErr w:type="spellEnd"/>
      <w:r w:rsidR="00BC0AD9" w:rsidRPr="00FD7C05">
        <w:rPr>
          <w:rFonts w:ascii="Verdana" w:hAnsi="Verdana"/>
          <w:sz w:val="24"/>
          <w:szCs w:val="24"/>
        </w:rPr>
        <w:t xml:space="preserve"> (2010</w:t>
      </w:r>
      <w:r w:rsidR="00BC0AD9">
        <w:rPr>
          <w:rFonts w:ascii="Verdana" w:hAnsi="Verdana"/>
          <w:sz w:val="24"/>
          <w:szCs w:val="24"/>
        </w:rPr>
        <w:t xml:space="preserve">) in </w:t>
      </w:r>
      <w:r w:rsidR="00BC0AD9" w:rsidRPr="00FD7C05">
        <w:rPr>
          <w:rFonts w:ascii="Verdana" w:hAnsi="Verdana"/>
          <w:i/>
          <w:sz w:val="24"/>
          <w:szCs w:val="24"/>
        </w:rPr>
        <w:t>Time &amp; mind: the journal of archaeology, consciousness and culture</w:t>
      </w:r>
      <w:r w:rsidR="00BC0AD9" w:rsidRPr="00FD7C05">
        <w:rPr>
          <w:rFonts w:ascii="Verdana" w:hAnsi="Verdana"/>
          <w:sz w:val="24"/>
          <w:szCs w:val="24"/>
        </w:rPr>
        <w:t xml:space="preserve"> 3.2, 215-216</w:t>
      </w:r>
      <w:r w:rsidR="00150DEF">
        <w:rPr>
          <w:rFonts w:ascii="Verdana" w:hAnsi="Verdana"/>
          <w:sz w:val="24"/>
          <w:szCs w:val="24"/>
        </w:rPr>
        <w:t xml:space="preserve">; and by Wendy E. Cousins (2008) in </w:t>
      </w:r>
      <w:r w:rsidR="00150DEF" w:rsidRPr="00150DEF">
        <w:rPr>
          <w:rFonts w:ascii="Verdana" w:hAnsi="Verdana"/>
          <w:i/>
          <w:sz w:val="24"/>
          <w:szCs w:val="24"/>
        </w:rPr>
        <w:t xml:space="preserve">Journal of the Society for Psychical Research </w:t>
      </w:r>
      <w:r w:rsidR="00150DEF">
        <w:rPr>
          <w:rFonts w:ascii="Verdana" w:hAnsi="Verdana"/>
          <w:sz w:val="24"/>
          <w:szCs w:val="24"/>
        </w:rPr>
        <w:t>72.3, 182-183</w:t>
      </w:r>
      <w:r w:rsidR="00BC0AD9" w:rsidRPr="00FD7C05">
        <w:rPr>
          <w:rFonts w:ascii="Verdana" w:hAnsi="Verdana"/>
          <w:sz w:val="24"/>
          <w:szCs w:val="24"/>
        </w:rPr>
        <w:t>.</w:t>
      </w:r>
      <w:proofErr w:type="gramEnd"/>
      <w:r w:rsidR="00554975">
        <w:rPr>
          <w:rFonts w:ascii="Verdana" w:hAnsi="Verdana"/>
          <w:sz w:val="24"/>
          <w:szCs w:val="24"/>
        </w:rPr>
        <w:t xml:space="preserve"> This book and Ashdown’s review make up the </w:t>
      </w:r>
      <w:r w:rsidR="002D513C">
        <w:rPr>
          <w:rFonts w:ascii="Verdana" w:hAnsi="Verdana"/>
          <w:sz w:val="24"/>
          <w:szCs w:val="24"/>
        </w:rPr>
        <w:t>essential nucleus of a balanced appreciation of FBB.</w:t>
      </w:r>
      <w:r w:rsidR="00BC0AD9">
        <w:rPr>
          <w:rFonts w:ascii="Verdana" w:hAnsi="Verdana"/>
          <w:sz w:val="24"/>
          <w:szCs w:val="24"/>
        </w:rPr>
        <w:t>]</w:t>
      </w:r>
    </w:p>
    <w:p w:rsidR="00FD7C05" w:rsidRPr="00D45707" w:rsidRDefault="00FD7C05" w:rsidP="00D45707">
      <w:pPr>
        <w:rPr>
          <w:rFonts w:ascii="Verdana" w:hAnsi="Verdana"/>
          <w:sz w:val="24"/>
          <w:szCs w:val="24"/>
        </w:rPr>
      </w:pPr>
      <w:r w:rsidRPr="00FD7C05">
        <w:rPr>
          <w:rFonts w:ascii="Verdana" w:eastAsiaTheme="majorEastAsia" w:hAnsi="Verdana" w:cstheme="majorBidi"/>
          <w:bCs/>
          <w:sz w:val="24"/>
          <w:szCs w:val="24"/>
        </w:rPr>
        <w:t xml:space="preserve">Hopkinson-Ball, Tim (2007) Will the real </w:t>
      </w:r>
      <w:r w:rsidR="00C1448A">
        <w:rPr>
          <w:rFonts w:ascii="Verdana" w:eastAsiaTheme="majorEastAsia" w:hAnsi="Verdana" w:cstheme="majorBidi"/>
          <w:bCs/>
          <w:sz w:val="24"/>
          <w:szCs w:val="24"/>
        </w:rPr>
        <w:t xml:space="preserve">Frederick </w:t>
      </w:r>
      <w:r w:rsidRPr="00FD7C05">
        <w:rPr>
          <w:rFonts w:ascii="Verdana" w:eastAsiaTheme="majorEastAsia" w:hAnsi="Verdana" w:cstheme="majorBidi"/>
          <w:bCs/>
          <w:sz w:val="24"/>
          <w:szCs w:val="24"/>
        </w:rPr>
        <w:t xml:space="preserve">Bligh Bond stand up? </w:t>
      </w:r>
      <w:proofErr w:type="gramStart"/>
      <w:r w:rsidRPr="00FD7C05">
        <w:rPr>
          <w:rFonts w:ascii="Verdana" w:eastAsiaTheme="majorEastAsia" w:hAnsi="Verdana" w:cstheme="majorBidi"/>
          <w:bCs/>
          <w:i/>
          <w:iCs/>
          <w:sz w:val="24"/>
          <w:szCs w:val="24"/>
        </w:rPr>
        <w:t>Avalon Magazine</w:t>
      </w:r>
      <w:r w:rsidR="00791486">
        <w:rPr>
          <w:rFonts w:ascii="Verdana" w:eastAsiaTheme="majorEastAsia" w:hAnsi="Verdana" w:cstheme="majorBidi"/>
          <w:bCs/>
          <w:sz w:val="24"/>
          <w:szCs w:val="24"/>
        </w:rPr>
        <w:t xml:space="preserve"> 37 (autumn/w</w:t>
      </w:r>
      <w:r w:rsidRPr="00FD7C05">
        <w:rPr>
          <w:rFonts w:ascii="Verdana" w:eastAsiaTheme="majorEastAsia" w:hAnsi="Verdana" w:cstheme="majorBidi"/>
          <w:bCs/>
          <w:sz w:val="24"/>
          <w:szCs w:val="24"/>
        </w:rPr>
        <w:t>inter), 26-30.</w:t>
      </w:r>
      <w:proofErr w:type="gramEnd"/>
    </w:p>
    <w:p w:rsidR="006909B4" w:rsidRDefault="00C441A9" w:rsidP="009349D5">
      <w:pPr>
        <w:spacing w:before="100" w:beforeAutospacing="1" w:after="100" w:afterAutospacing="1"/>
        <w:outlineLvl w:val="0"/>
        <w:rPr>
          <w:rFonts w:ascii="Verdana" w:eastAsia="Times New Roman" w:hAnsi="Verdana" w:cs="Times New Roman"/>
          <w:bCs/>
          <w:kern w:val="36"/>
          <w:sz w:val="24"/>
          <w:szCs w:val="24"/>
          <w:lang w:eastAsia="en-GB"/>
        </w:rPr>
      </w:pPr>
      <w:r>
        <w:rPr>
          <w:rFonts w:ascii="Verdana" w:eastAsia="Times New Roman" w:hAnsi="Verdana" w:cs="Times New Roman"/>
          <w:bCs/>
          <w:kern w:val="36"/>
          <w:sz w:val="24"/>
          <w:szCs w:val="24"/>
          <w:lang w:eastAsia="en-GB"/>
        </w:rPr>
        <w:t xml:space="preserve">Hopkinson-Ball, Tim </w:t>
      </w:r>
      <w:r w:rsidRPr="00FD7C05">
        <w:rPr>
          <w:rFonts w:ascii="Verdana" w:eastAsia="Times New Roman" w:hAnsi="Verdana" w:cs="Times New Roman"/>
          <w:bCs/>
          <w:kern w:val="36"/>
          <w:sz w:val="24"/>
          <w:szCs w:val="24"/>
          <w:lang w:eastAsia="en-GB"/>
        </w:rPr>
        <w:t xml:space="preserve">(2008) </w:t>
      </w:r>
      <w:proofErr w:type="gramStart"/>
      <w:r w:rsidRPr="00FD7C05">
        <w:rPr>
          <w:rFonts w:ascii="Verdana" w:eastAsia="Times New Roman" w:hAnsi="Verdana" w:cs="Times New Roman"/>
          <w:bCs/>
          <w:kern w:val="36"/>
          <w:sz w:val="24"/>
          <w:szCs w:val="24"/>
          <w:lang w:eastAsia="en-GB"/>
        </w:rPr>
        <w:t>The</w:t>
      </w:r>
      <w:proofErr w:type="gramEnd"/>
      <w:r w:rsidRPr="00FD7C05">
        <w:rPr>
          <w:rFonts w:ascii="Verdana" w:eastAsia="Times New Roman" w:hAnsi="Verdana" w:cs="Times New Roman"/>
          <w:bCs/>
          <w:kern w:val="36"/>
          <w:sz w:val="24"/>
          <w:szCs w:val="24"/>
          <w:lang w:eastAsia="en-GB"/>
        </w:rPr>
        <w:t xml:space="preserve"> mecca of all irrationality? F. Bligh Bond and Glastonbury. </w:t>
      </w:r>
      <w:r w:rsidRPr="00FD7C05">
        <w:rPr>
          <w:rFonts w:ascii="Verdana" w:eastAsia="Times New Roman" w:hAnsi="Verdana" w:cs="Times New Roman"/>
          <w:bCs/>
          <w:i/>
          <w:kern w:val="36"/>
          <w:sz w:val="24"/>
          <w:szCs w:val="24"/>
          <w:lang w:eastAsia="en-GB"/>
        </w:rPr>
        <w:t>Current Archaeology</w:t>
      </w:r>
      <w:r w:rsidRPr="00FD7C05">
        <w:rPr>
          <w:rFonts w:ascii="Verdana" w:eastAsia="Times New Roman" w:hAnsi="Verdana" w:cs="Times New Roman"/>
          <w:bCs/>
          <w:kern w:val="36"/>
          <w:sz w:val="24"/>
          <w:szCs w:val="24"/>
          <w:lang w:eastAsia="en-GB"/>
        </w:rPr>
        <w:t xml:space="preserve"> 219, 33-39.</w:t>
      </w:r>
    </w:p>
    <w:p w:rsidR="009349D5" w:rsidRPr="000A22E4" w:rsidRDefault="009349D5" w:rsidP="009349D5">
      <w:pPr>
        <w:spacing w:before="100" w:beforeAutospacing="1" w:after="100" w:afterAutospacing="1"/>
        <w:outlineLvl w:val="0"/>
        <w:rPr>
          <w:rFonts w:ascii="Verdana" w:eastAsia="Times New Roman" w:hAnsi="Verdana" w:cs="Times New Roman"/>
          <w:bCs/>
          <w:kern w:val="36"/>
          <w:sz w:val="24"/>
          <w:szCs w:val="24"/>
          <w:lang w:eastAsia="en-GB"/>
        </w:rPr>
      </w:pPr>
      <w:r>
        <w:rPr>
          <w:rFonts w:ascii="Verdana" w:eastAsia="Times New Roman" w:hAnsi="Verdana" w:cs="Times New Roman"/>
          <w:bCs/>
          <w:kern w:val="36"/>
          <w:sz w:val="24"/>
          <w:szCs w:val="24"/>
          <w:lang w:eastAsia="en-GB"/>
        </w:rPr>
        <w:t xml:space="preserve">Hopkinson-Ball, Tim </w:t>
      </w:r>
      <w:r w:rsidRPr="00FD7C05">
        <w:rPr>
          <w:rFonts w:ascii="Verdana" w:eastAsia="Times New Roman" w:hAnsi="Verdana" w:cs="Times New Roman"/>
          <w:bCs/>
          <w:kern w:val="36"/>
          <w:sz w:val="24"/>
          <w:szCs w:val="24"/>
          <w:lang w:eastAsia="en-GB"/>
        </w:rPr>
        <w:t>(2008) T</w:t>
      </w:r>
      <w:r>
        <w:rPr>
          <w:rFonts w:ascii="Verdana" w:eastAsia="Times New Roman" w:hAnsi="Verdana" w:cs="Times New Roman"/>
          <w:bCs/>
          <w:kern w:val="36"/>
          <w:sz w:val="24"/>
          <w:szCs w:val="24"/>
          <w:lang w:eastAsia="en-GB"/>
        </w:rPr>
        <w:t>rouble at the abbey</w:t>
      </w:r>
      <w:r w:rsidRPr="00FD7C05">
        <w:rPr>
          <w:rFonts w:ascii="Verdana" w:eastAsia="Times New Roman" w:hAnsi="Verdana" w:cs="Times New Roman"/>
          <w:bCs/>
          <w:kern w:val="36"/>
          <w:sz w:val="24"/>
          <w:szCs w:val="24"/>
          <w:lang w:eastAsia="en-GB"/>
        </w:rPr>
        <w:t xml:space="preserve">. </w:t>
      </w:r>
      <w:r>
        <w:rPr>
          <w:rFonts w:ascii="Verdana" w:eastAsia="Times New Roman" w:hAnsi="Verdana" w:cs="Times New Roman"/>
          <w:bCs/>
          <w:i/>
          <w:kern w:val="36"/>
          <w:sz w:val="24"/>
          <w:szCs w:val="24"/>
          <w:lang w:eastAsia="en-GB"/>
        </w:rPr>
        <w:t>British</w:t>
      </w:r>
      <w:r w:rsidRPr="00FD7C05">
        <w:rPr>
          <w:rFonts w:ascii="Verdana" w:eastAsia="Times New Roman" w:hAnsi="Verdana" w:cs="Times New Roman"/>
          <w:bCs/>
          <w:i/>
          <w:kern w:val="36"/>
          <w:sz w:val="24"/>
          <w:szCs w:val="24"/>
          <w:lang w:eastAsia="en-GB"/>
        </w:rPr>
        <w:t xml:space="preserve"> Archaeology</w:t>
      </w:r>
      <w:r w:rsidRPr="00FD7C05">
        <w:rPr>
          <w:rFonts w:ascii="Verdana" w:eastAsia="Times New Roman" w:hAnsi="Verdana" w:cs="Times New Roman"/>
          <w:bCs/>
          <w:kern w:val="36"/>
          <w:sz w:val="24"/>
          <w:szCs w:val="24"/>
          <w:lang w:eastAsia="en-GB"/>
        </w:rPr>
        <w:t xml:space="preserve"> </w:t>
      </w:r>
      <w:r>
        <w:rPr>
          <w:rFonts w:ascii="Verdana" w:eastAsia="Times New Roman" w:hAnsi="Verdana" w:cs="Times New Roman"/>
          <w:bCs/>
          <w:kern w:val="36"/>
          <w:sz w:val="24"/>
          <w:szCs w:val="24"/>
          <w:lang w:eastAsia="en-GB"/>
        </w:rPr>
        <w:t>98</w:t>
      </w:r>
      <w:r w:rsidRPr="00FD7C05">
        <w:rPr>
          <w:rFonts w:ascii="Verdana" w:eastAsia="Times New Roman" w:hAnsi="Verdana" w:cs="Times New Roman"/>
          <w:bCs/>
          <w:kern w:val="36"/>
          <w:sz w:val="24"/>
          <w:szCs w:val="24"/>
          <w:lang w:eastAsia="en-GB"/>
        </w:rPr>
        <w:t xml:space="preserve">, </w:t>
      </w:r>
      <w:r w:rsidR="000A22E4" w:rsidRPr="000A22E4">
        <w:rPr>
          <w:rFonts w:ascii="Verdana" w:eastAsia="Times New Roman" w:hAnsi="Verdana" w:cs="Times New Roman"/>
          <w:bCs/>
          <w:kern w:val="36"/>
          <w:sz w:val="24"/>
          <w:szCs w:val="24"/>
          <w:lang w:eastAsia="en-GB"/>
        </w:rPr>
        <w:t>32-37</w:t>
      </w:r>
      <w:r w:rsidRPr="000A22E4">
        <w:rPr>
          <w:rFonts w:ascii="Verdana" w:eastAsia="Times New Roman" w:hAnsi="Verdana" w:cs="Times New Roman"/>
          <w:bCs/>
          <w:kern w:val="36"/>
          <w:sz w:val="24"/>
          <w:szCs w:val="24"/>
          <w:lang w:eastAsia="en-GB"/>
        </w:rPr>
        <w:t>.</w:t>
      </w:r>
    </w:p>
    <w:p w:rsidR="00FD7C05" w:rsidRPr="00CA52A7" w:rsidRDefault="00FD7C05" w:rsidP="00FD7C05">
      <w:pPr>
        <w:spacing w:before="200"/>
        <w:rPr>
          <w:rFonts w:ascii="Verdana" w:hAnsi="Verdana"/>
          <w:sz w:val="24"/>
          <w:szCs w:val="24"/>
        </w:rPr>
      </w:pPr>
      <w:r w:rsidRPr="00CA52A7">
        <w:rPr>
          <w:rFonts w:ascii="Verdana" w:hAnsi="Verdana"/>
          <w:sz w:val="24"/>
          <w:szCs w:val="24"/>
        </w:rPr>
        <w:lastRenderedPageBreak/>
        <w:t xml:space="preserve">Hopkinson-Ball, Tim (2012) </w:t>
      </w:r>
      <w:r w:rsidRPr="00CA52A7">
        <w:rPr>
          <w:rFonts w:ascii="Verdana" w:hAnsi="Verdana"/>
          <w:i/>
          <w:sz w:val="24"/>
          <w:szCs w:val="24"/>
        </w:rPr>
        <w:t>Glastonbury: origins of the sacred.</w:t>
      </w:r>
      <w:r w:rsidRPr="00CA52A7">
        <w:rPr>
          <w:rFonts w:ascii="Verdana" w:hAnsi="Verdana"/>
          <w:sz w:val="24"/>
          <w:szCs w:val="24"/>
        </w:rPr>
        <w:t xml:space="preserve"> Bristol: Antioch Papers.</w:t>
      </w:r>
    </w:p>
    <w:p w:rsidR="00FD7C05" w:rsidRPr="00CA52A7" w:rsidRDefault="00F865AB" w:rsidP="00FD7C05">
      <w:pPr>
        <w:rPr>
          <w:rFonts w:ascii="Verdana" w:hAnsi="Verdana"/>
          <w:sz w:val="24"/>
          <w:szCs w:val="24"/>
        </w:rPr>
      </w:pPr>
      <w:proofErr w:type="spellStart"/>
      <w:proofErr w:type="gramStart"/>
      <w:r w:rsidRPr="00CA52A7">
        <w:rPr>
          <w:rFonts w:ascii="Verdana" w:hAnsi="Verdana"/>
          <w:sz w:val="24"/>
          <w:szCs w:val="24"/>
        </w:rPr>
        <w:t>Kenawell</w:t>
      </w:r>
      <w:proofErr w:type="spellEnd"/>
      <w:r w:rsidRPr="00CA52A7">
        <w:rPr>
          <w:rFonts w:ascii="Verdana" w:hAnsi="Verdana"/>
          <w:sz w:val="24"/>
          <w:szCs w:val="24"/>
        </w:rPr>
        <w:t xml:space="preserve">, </w:t>
      </w:r>
      <w:r w:rsidR="00501E3E">
        <w:rPr>
          <w:rFonts w:ascii="Verdana" w:hAnsi="Verdana"/>
          <w:sz w:val="24"/>
          <w:szCs w:val="24"/>
        </w:rPr>
        <w:t>William W. (1961</w:t>
      </w:r>
      <w:r w:rsidR="00FD7C05" w:rsidRPr="00CA52A7">
        <w:rPr>
          <w:rFonts w:ascii="Verdana" w:hAnsi="Verdana"/>
          <w:sz w:val="24"/>
          <w:szCs w:val="24"/>
        </w:rPr>
        <w:t>) Frederick Bligh Bond’s psychic search.</w:t>
      </w:r>
      <w:proofErr w:type="gramEnd"/>
      <w:r w:rsidR="00FD7C05" w:rsidRPr="00CA52A7">
        <w:rPr>
          <w:rFonts w:ascii="Verdana" w:hAnsi="Verdana"/>
          <w:sz w:val="24"/>
          <w:szCs w:val="24"/>
        </w:rPr>
        <w:t xml:space="preserve"> </w:t>
      </w:r>
      <w:r w:rsidR="00FD7C05" w:rsidRPr="00CA52A7">
        <w:rPr>
          <w:rFonts w:ascii="Verdana" w:hAnsi="Verdana"/>
          <w:i/>
          <w:sz w:val="24"/>
          <w:szCs w:val="24"/>
        </w:rPr>
        <w:t>Tomorrow</w:t>
      </w:r>
      <w:r w:rsidR="00CA52A7" w:rsidRPr="00CA52A7">
        <w:rPr>
          <w:rFonts w:ascii="Verdana" w:hAnsi="Verdana"/>
          <w:sz w:val="24"/>
          <w:szCs w:val="24"/>
        </w:rPr>
        <w:t xml:space="preserve"> </w:t>
      </w:r>
      <w:r w:rsidR="00501E3E">
        <w:rPr>
          <w:rFonts w:ascii="Verdana" w:hAnsi="Verdana"/>
          <w:sz w:val="24"/>
          <w:szCs w:val="24"/>
        </w:rPr>
        <w:t xml:space="preserve">10.3 (summer), </w:t>
      </w:r>
      <w:r w:rsidR="00306956" w:rsidRPr="00306956">
        <w:rPr>
          <w:rFonts w:ascii="Verdana" w:hAnsi="Verdana"/>
          <w:sz w:val="24"/>
          <w:szCs w:val="24"/>
        </w:rPr>
        <w:t>35-41</w:t>
      </w:r>
      <w:r w:rsidR="00FD7C05" w:rsidRPr="00306956">
        <w:rPr>
          <w:rFonts w:ascii="Verdana" w:hAnsi="Verdana"/>
          <w:sz w:val="24"/>
          <w:szCs w:val="24"/>
        </w:rPr>
        <w:t>.</w:t>
      </w:r>
      <w:r w:rsidR="00DC4939" w:rsidRPr="00306956">
        <w:rPr>
          <w:rFonts w:ascii="Verdana" w:hAnsi="Verdana"/>
          <w:sz w:val="24"/>
          <w:szCs w:val="24"/>
        </w:rPr>
        <w:t xml:space="preserve"> [There</w:t>
      </w:r>
      <w:r w:rsidR="00DC4939">
        <w:rPr>
          <w:rFonts w:ascii="Verdana" w:hAnsi="Verdana"/>
          <w:sz w:val="24"/>
          <w:szCs w:val="24"/>
        </w:rPr>
        <w:t xml:space="preserve"> is a reproduction of a</w:t>
      </w:r>
      <w:r w:rsidR="00306956">
        <w:rPr>
          <w:rFonts w:ascii="Verdana" w:hAnsi="Verdana"/>
          <w:sz w:val="24"/>
          <w:szCs w:val="24"/>
        </w:rPr>
        <w:t>n oil-</w:t>
      </w:r>
      <w:r w:rsidR="00DC4939">
        <w:rPr>
          <w:rFonts w:ascii="Verdana" w:hAnsi="Verdana"/>
          <w:sz w:val="24"/>
          <w:szCs w:val="24"/>
        </w:rPr>
        <w:t xml:space="preserve">painting of </w:t>
      </w:r>
      <w:proofErr w:type="spellStart"/>
      <w:r w:rsidR="00DC4939">
        <w:rPr>
          <w:rFonts w:ascii="Verdana" w:hAnsi="Verdana"/>
          <w:sz w:val="24"/>
          <w:szCs w:val="24"/>
        </w:rPr>
        <w:t>Llanelltyd</w:t>
      </w:r>
      <w:proofErr w:type="spellEnd"/>
      <w:r w:rsidR="00DC4939">
        <w:rPr>
          <w:rFonts w:ascii="Verdana" w:hAnsi="Verdana"/>
          <w:sz w:val="24"/>
          <w:szCs w:val="24"/>
        </w:rPr>
        <w:t xml:space="preserve"> church </w:t>
      </w:r>
      <w:r w:rsidR="00306956">
        <w:rPr>
          <w:rFonts w:ascii="Verdana" w:hAnsi="Verdana"/>
          <w:sz w:val="24"/>
          <w:szCs w:val="24"/>
        </w:rPr>
        <w:t xml:space="preserve">issued </w:t>
      </w:r>
      <w:r w:rsidR="00DC4939">
        <w:rPr>
          <w:rFonts w:ascii="Verdana" w:hAnsi="Verdana"/>
          <w:sz w:val="24"/>
          <w:szCs w:val="24"/>
        </w:rPr>
        <w:t xml:space="preserve">by FBB </w:t>
      </w:r>
      <w:r w:rsidR="00306956">
        <w:rPr>
          <w:rFonts w:ascii="Verdana" w:hAnsi="Verdana"/>
          <w:sz w:val="24"/>
          <w:szCs w:val="24"/>
        </w:rPr>
        <w:t xml:space="preserve">as a postcard </w:t>
      </w:r>
      <w:r w:rsidR="00DC4939">
        <w:rPr>
          <w:rFonts w:ascii="Verdana" w:hAnsi="Verdana"/>
          <w:sz w:val="24"/>
          <w:szCs w:val="24"/>
        </w:rPr>
        <w:t>on 39.]</w:t>
      </w:r>
    </w:p>
    <w:p w:rsidR="00FD7C05" w:rsidRPr="00FD7C05" w:rsidRDefault="00FD7C05" w:rsidP="00FD7C05">
      <w:pPr>
        <w:rPr>
          <w:rFonts w:ascii="Verdana" w:hAnsi="Verdana"/>
          <w:sz w:val="24"/>
          <w:szCs w:val="24"/>
        </w:rPr>
      </w:pPr>
      <w:proofErr w:type="spellStart"/>
      <w:r w:rsidRPr="00CA52A7">
        <w:rPr>
          <w:rFonts w:ascii="Verdana" w:hAnsi="Verdana"/>
          <w:sz w:val="24"/>
          <w:szCs w:val="24"/>
        </w:rPr>
        <w:t>Kenawell</w:t>
      </w:r>
      <w:proofErr w:type="spellEnd"/>
      <w:r w:rsidRPr="00CA52A7">
        <w:rPr>
          <w:rFonts w:ascii="Verdana" w:hAnsi="Verdana"/>
          <w:sz w:val="24"/>
          <w:szCs w:val="24"/>
        </w:rPr>
        <w:t xml:space="preserve">, William W. (1965) </w:t>
      </w:r>
      <w:proofErr w:type="gramStart"/>
      <w:r w:rsidRPr="00CA52A7">
        <w:rPr>
          <w:rFonts w:ascii="Verdana" w:hAnsi="Verdana"/>
          <w:i/>
          <w:sz w:val="24"/>
          <w:szCs w:val="24"/>
        </w:rPr>
        <w:t>The</w:t>
      </w:r>
      <w:proofErr w:type="gramEnd"/>
      <w:r w:rsidRPr="00CA52A7">
        <w:rPr>
          <w:rFonts w:ascii="Verdana" w:hAnsi="Verdana"/>
          <w:i/>
          <w:sz w:val="24"/>
          <w:szCs w:val="24"/>
        </w:rPr>
        <w:t xml:space="preserve"> quest at Glastonbury: a biographical study of Frederick</w:t>
      </w:r>
      <w:r w:rsidRPr="00FD7C05">
        <w:rPr>
          <w:rFonts w:ascii="Verdana" w:hAnsi="Verdana"/>
          <w:i/>
          <w:sz w:val="24"/>
          <w:szCs w:val="24"/>
        </w:rPr>
        <w:t xml:space="preserve"> Bligh Bond.</w:t>
      </w:r>
      <w:r w:rsidRPr="00FD7C05">
        <w:rPr>
          <w:rFonts w:ascii="Verdana" w:hAnsi="Verdana"/>
          <w:sz w:val="24"/>
          <w:szCs w:val="24"/>
        </w:rPr>
        <w:t xml:space="preserve"> New York: Helix Press / Garrett Publications.</w:t>
      </w:r>
      <w:r w:rsidR="00BA1691">
        <w:rPr>
          <w:rFonts w:ascii="Verdana" w:hAnsi="Verdana"/>
          <w:sz w:val="24"/>
          <w:szCs w:val="24"/>
        </w:rPr>
        <w:t xml:space="preserve"> [This includes </w:t>
      </w:r>
      <w:r w:rsidR="00DF2309">
        <w:rPr>
          <w:rFonts w:ascii="Verdana" w:hAnsi="Verdana"/>
          <w:sz w:val="24"/>
          <w:szCs w:val="24"/>
        </w:rPr>
        <w:t xml:space="preserve">reprints of </w:t>
      </w:r>
      <w:r w:rsidR="00BA1691">
        <w:rPr>
          <w:rFonts w:ascii="Verdana" w:hAnsi="Verdana"/>
          <w:sz w:val="24"/>
          <w:szCs w:val="24"/>
        </w:rPr>
        <w:t>FBB’s Glastonbury excavation reports.]</w:t>
      </w:r>
    </w:p>
    <w:p w:rsidR="00FD7C05" w:rsidRDefault="0084118E" w:rsidP="00FD7C05">
      <w:pPr>
        <w:rPr>
          <w:rFonts w:ascii="Verdana" w:hAnsi="Verdana"/>
          <w:sz w:val="24"/>
          <w:szCs w:val="24"/>
        </w:rPr>
      </w:pPr>
      <w:r>
        <w:rPr>
          <w:rFonts w:ascii="Verdana" w:hAnsi="Verdana"/>
          <w:sz w:val="24"/>
          <w:szCs w:val="24"/>
        </w:rPr>
        <w:t>Lambert, G. W. (1966) "The q</w:t>
      </w:r>
      <w:r w:rsidR="00FD7C05" w:rsidRPr="00FD7C05">
        <w:rPr>
          <w:rFonts w:ascii="Verdana" w:hAnsi="Verdana"/>
          <w:sz w:val="24"/>
          <w:szCs w:val="24"/>
        </w:rPr>
        <w:t xml:space="preserve">uest at Glastonbury." </w:t>
      </w:r>
      <w:r w:rsidR="00FD7C05" w:rsidRPr="00FD7C05">
        <w:rPr>
          <w:rFonts w:ascii="Verdana" w:hAnsi="Verdana"/>
          <w:i/>
          <w:sz w:val="24"/>
          <w:szCs w:val="24"/>
        </w:rPr>
        <w:t>Journal of the Society for Psychical Research</w:t>
      </w:r>
      <w:r w:rsidR="00FD7C05" w:rsidRPr="00FD7C05">
        <w:rPr>
          <w:rFonts w:ascii="Verdana" w:hAnsi="Verdana"/>
          <w:sz w:val="24"/>
          <w:szCs w:val="24"/>
        </w:rPr>
        <w:t xml:space="preserve"> 43</w:t>
      </w:r>
      <w:r w:rsidR="008D0F59">
        <w:rPr>
          <w:rFonts w:ascii="Verdana" w:hAnsi="Verdana"/>
          <w:sz w:val="24"/>
          <w:szCs w:val="24"/>
        </w:rPr>
        <w:t>, 728</w:t>
      </w:r>
      <w:r w:rsidR="00DC3E40">
        <w:rPr>
          <w:rFonts w:ascii="Verdana" w:hAnsi="Verdana"/>
          <w:sz w:val="24"/>
          <w:szCs w:val="24"/>
        </w:rPr>
        <w:t xml:space="preserve"> (June), </w:t>
      </w:r>
      <w:r>
        <w:rPr>
          <w:rFonts w:ascii="Verdana" w:hAnsi="Verdana"/>
          <w:sz w:val="24"/>
          <w:szCs w:val="24"/>
        </w:rPr>
        <w:t>301-30</w:t>
      </w:r>
      <w:r w:rsidR="008D0F59">
        <w:rPr>
          <w:rFonts w:ascii="Verdana" w:hAnsi="Verdana"/>
          <w:sz w:val="24"/>
          <w:szCs w:val="24"/>
        </w:rPr>
        <w:t>9</w:t>
      </w:r>
      <w:r w:rsidR="00DC3E40">
        <w:rPr>
          <w:rFonts w:ascii="Verdana" w:hAnsi="Verdana"/>
          <w:sz w:val="24"/>
          <w:szCs w:val="24"/>
        </w:rPr>
        <w:t>.</w:t>
      </w:r>
      <w:r w:rsidR="008D0F59">
        <w:rPr>
          <w:rFonts w:ascii="Verdana" w:hAnsi="Verdana"/>
          <w:sz w:val="24"/>
          <w:szCs w:val="24"/>
        </w:rPr>
        <w:t xml:space="preserve"> [Adds to </w:t>
      </w:r>
      <w:proofErr w:type="spellStart"/>
      <w:r w:rsidR="008D0F59">
        <w:rPr>
          <w:rFonts w:ascii="Verdana" w:hAnsi="Verdana"/>
          <w:sz w:val="24"/>
          <w:szCs w:val="24"/>
        </w:rPr>
        <w:t>Kenawell’s</w:t>
      </w:r>
      <w:proofErr w:type="spellEnd"/>
      <w:r w:rsidR="008D0F59">
        <w:rPr>
          <w:rFonts w:ascii="Verdana" w:hAnsi="Verdana"/>
          <w:sz w:val="24"/>
          <w:szCs w:val="24"/>
        </w:rPr>
        <w:t xml:space="preserve"> book (1965), dealing especially with FBB’s early relations with John Allen Bartlett and some other less well known biographical material tending to undermine FBB’s claims about his sources of knowledge about Glastonbury Abbey.]</w:t>
      </w:r>
    </w:p>
    <w:p w:rsidR="008D0F59" w:rsidRPr="00FD7C05" w:rsidRDefault="008D0F59" w:rsidP="00FD7C05">
      <w:pPr>
        <w:rPr>
          <w:rFonts w:ascii="Verdana" w:hAnsi="Verdana"/>
          <w:sz w:val="24"/>
          <w:szCs w:val="24"/>
        </w:rPr>
      </w:pPr>
      <w:r>
        <w:rPr>
          <w:rFonts w:ascii="Verdana" w:hAnsi="Verdana"/>
          <w:sz w:val="24"/>
          <w:szCs w:val="24"/>
        </w:rPr>
        <w:t xml:space="preserve">Lambert, G. W. </w:t>
      </w:r>
      <w:r w:rsidR="004425CB">
        <w:rPr>
          <w:rFonts w:ascii="Verdana" w:hAnsi="Verdana"/>
          <w:sz w:val="24"/>
          <w:szCs w:val="24"/>
        </w:rPr>
        <w:t xml:space="preserve">(1968) </w:t>
      </w:r>
      <w:r w:rsidR="004425CB" w:rsidRPr="004425CB">
        <w:rPr>
          <w:rFonts w:ascii="Verdana" w:hAnsi="Verdana"/>
          <w:sz w:val="24"/>
          <w:szCs w:val="24"/>
        </w:rPr>
        <w:t xml:space="preserve">Johannes, the monk: a study in </w:t>
      </w:r>
      <w:r w:rsidR="004425CB">
        <w:rPr>
          <w:rFonts w:ascii="Verdana" w:hAnsi="Verdana"/>
          <w:sz w:val="24"/>
          <w:szCs w:val="24"/>
        </w:rPr>
        <w:t>t</w:t>
      </w:r>
      <w:r w:rsidR="00101612">
        <w:rPr>
          <w:rFonts w:ascii="Verdana" w:hAnsi="Verdana"/>
          <w:sz w:val="24"/>
          <w:szCs w:val="24"/>
        </w:rPr>
        <w:t>he script of J[</w:t>
      </w:r>
      <w:proofErr w:type="spellStart"/>
      <w:r w:rsidR="00101612">
        <w:rPr>
          <w:rFonts w:ascii="Verdana" w:hAnsi="Verdana"/>
          <w:sz w:val="24"/>
          <w:szCs w:val="24"/>
        </w:rPr>
        <w:t>ohn</w:t>
      </w:r>
      <w:proofErr w:type="spellEnd"/>
      <w:r w:rsidR="00101612">
        <w:rPr>
          <w:rFonts w:ascii="Verdana" w:hAnsi="Verdana"/>
          <w:sz w:val="24"/>
          <w:szCs w:val="24"/>
        </w:rPr>
        <w:t>]</w:t>
      </w:r>
      <w:r w:rsidR="004425CB">
        <w:rPr>
          <w:rFonts w:ascii="Verdana" w:hAnsi="Verdana"/>
          <w:sz w:val="24"/>
          <w:szCs w:val="24"/>
        </w:rPr>
        <w:t xml:space="preserve"> </w:t>
      </w:r>
      <w:proofErr w:type="gramStart"/>
      <w:r w:rsidR="00101612">
        <w:rPr>
          <w:rFonts w:ascii="Verdana" w:hAnsi="Verdana"/>
          <w:sz w:val="24"/>
          <w:szCs w:val="24"/>
        </w:rPr>
        <w:t>A[</w:t>
      </w:r>
      <w:proofErr w:type="spellStart"/>
      <w:proofErr w:type="gramEnd"/>
      <w:r w:rsidR="00101612">
        <w:rPr>
          <w:rFonts w:ascii="Verdana" w:hAnsi="Verdana"/>
          <w:sz w:val="24"/>
          <w:szCs w:val="24"/>
        </w:rPr>
        <w:t>lleyne</w:t>
      </w:r>
      <w:proofErr w:type="spellEnd"/>
      <w:r w:rsidR="00101612">
        <w:rPr>
          <w:rFonts w:ascii="Verdana" w:hAnsi="Verdana"/>
          <w:sz w:val="24"/>
          <w:szCs w:val="24"/>
        </w:rPr>
        <w:t>]</w:t>
      </w:r>
      <w:r w:rsidR="004425CB" w:rsidRPr="004425CB">
        <w:rPr>
          <w:rFonts w:ascii="Verdana" w:hAnsi="Verdana"/>
          <w:sz w:val="24"/>
          <w:szCs w:val="24"/>
        </w:rPr>
        <w:t xml:space="preserve"> </w:t>
      </w:r>
      <w:r w:rsidR="00072E02">
        <w:rPr>
          <w:rFonts w:ascii="Verdana" w:hAnsi="Verdana"/>
          <w:sz w:val="24"/>
          <w:szCs w:val="24"/>
        </w:rPr>
        <w:t xml:space="preserve">in </w:t>
      </w:r>
      <w:r w:rsidR="004425CB" w:rsidRPr="00072E02">
        <w:rPr>
          <w:rFonts w:ascii="Verdana" w:hAnsi="Verdana"/>
          <w:b/>
          <w:sz w:val="24"/>
          <w:szCs w:val="24"/>
        </w:rPr>
        <w:t>The gate of remembrance</w:t>
      </w:r>
      <w:r w:rsidR="004425CB">
        <w:rPr>
          <w:rFonts w:ascii="Verdana" w:hAnsi="Verdana"/>
          <w:sz w:val="24"/>
          <w:szCs w:val="24"/>
        </w:rPr>
        <w:t xml:space="preserve">. </w:t>
      </w:r>
      <w:r w:rsidR="006909B4">
        <w:rPr>
          <w:rFonts w:ascii="Verdana" w:hAnsi="Verdana"/>
          <w:i/>
          <w:sz w:val="24"/>
          <w:szCs w:val="24"/>
        </w:rPr>
        <w:t xml:space="preserve">Psychic Research: </w:t>
      </w:r>
      <w:r w:rsidR="004425CB" w:rsidRPr="004425CB">
        <w:rPr>
          <w:rFonts w:ascii="Verdana" w:hAnsi="Verdana"/>
          <w:i/>
          <w:sz w:val="24"/>
          <w:szCs w:val="24"/>
        </w:rPr>
        <w:t>Journal of the Society for Psychical Research</w:t>
      </w:r>
      <w:r w:rsidR="004425CB">
        <w:rPr>
          <w:rFonts w:ascii="Verdana" w:hAnsi="Verdana"/>
          <w:sz w:val="24"/>
          <w:szCs w:val="24"/>
        </w:rPr>
        <w:t xml:space="preserve"> 44, </w:t>
      </w:r>
      <w:r w:rsidR="004425CB" w:rsidRPr="004425CB">
        <w:rPr>
          <w:rFonts w:ascii="Verdana" w:hAnsi="Verdana"/>
          <w:sz w:val="24"/>
          <w:szCs w:val="24"/>
        </w:rPr>
        <w:t xml:space="preserve">736 </w:t>
      </w:r>
      <w:r w:rsidR="004425CB">
        <w:rPr>
          <w:rFonts w:ascii="Verdana" w:hAnsi="Verdana"/>
          <w:sz w:val="24"/>
          <w:szCs w:val="24"/>
        </w:rPr>
        <w:t>(</w:t>
      </w:r>
      <w:r w:rsidR="004425CB" w:rsidRPr="004425CB">
        <w:rPr>
          <w:rFonts w:ascii="Verdana" w:hAnsi="Verdana"/>
          <w:sz w:val="24"/>
          <w:szCs w:val="24"/>
        </w:rPr>
        <w:t>June</w:t>
      </w:r>
      <w:r w:rsidR="004425CB">
        <w:rPr>
          <w:rFonts w:ascii="Verdana" w:hAnsi="Verdana"/>
          <w:sz w:val="24"/>
          <w:szCs w:val="24"/>
        </w:rPr>
        <w:t>),</w:t>
      </w:r>
      <w:r w:rsidR="004425CB" w:rsidRPr="004425CB">
        <w:rPr>
          <w:rFonts w:ascii="Verdana" w:hAnsi="Verdana"/>
          <w:sz w:val="24"/>
          <w:szCs w:val="24"/>
        </w:rPr>
        <w:t xml:space="preserve"> </w:t>
      </w:r>
      <w:r w:rsidR="004425CB">
        <w:rPr>
          <w:rFonts w:ascii="Verdana" w:hAnsi="Verdana"/>
          <w:sz w:val="24"/>
          <w:szCs w:val="24"/>
        </w:rPr>
        <w:t>275-283.</w:t>
      </w:r>
      <w:r w:rsidR="004425CB" w:rsidRPr="004425CB">
        <w:rPr>
          <w:rFonts w:ascii="Verdana" w:hAnsi="Verdana"/>
          <w:sz w:val="24"/>
          <w:szCs w:val="24"/>
        </w:rPr>
        <w:tab/>
      </w:r>
    </w:p>
    <w:p w:rsidR="00072E02" w:rsidRDefault="00072E02" w:rsidP="00FD7C05">
      <w:pPr>
        <w:rPr>
          <w:rFonts w:ascii="Verdana" w:hAnsi="Verdana"/>
          <w:sz w:val="24"/>
          <w:szCs w:val="24"/>
        </w:rPr>
      </w:pPr>
      <w:r>
        <w:rPr>
          <w:rFonts w:ascii="Verdana" w:hAnsi="Verdana"/>
          <w:sz w:val="24"/>
          <w:szCs w:val="24"/>
        </w:rPr>
        <w:t xml:space="preserve">Lamond, John (1927) Frederick Bligh Bond – Christian spiritualist. </w:t>
      </w:r>
      <w:r w:rsidRPr="00072E02">
        <w:rPr>
          <w:rFonts w:ascii="Verdana" w:hAnsi="Verdana"/>
          <w:i/>
          <w:sz w:val="24"/>
          <w:szCs w:val="24"/>
        </w:rPr>
        <w:t>Christian Spiritualist</w:t>
      </w:r>
      <w:r>
        <w:rPr>
          <w:rFonts w:ascii="Verdana" w:hAnsi="Verdana"/>
          <w:sz w:val="24"/>
          <w:szCs w:val="24"/>
        </w:rPr>
        <w:t xml:space="preserve"> (27 January). [There is a reference to otherwise undiscovered cuttings of FBB’s articles in this periodical in correspondence of Sir David Russell archived at the University of St Andrews, call number</w:t>
      </w:r>
      <w:r w:rsidRPr="00072E02">
        <w:rPr>
          <w:rFonts w:ascii="Verdana" w:hAnsi="Verdana"/>
          <w:sz w:val="24"/>
          <w:szCs w:val="24"/>
        </w:rPr>
        <w:t xml:space="preserve"> </w:t>
      </w:r>
      <w:r>
        <w:rPr>
          <w:rFonts w:ascii="Verdana" w:hAnsi="Verdana"/>
          <w:sz w:val="24"/>
          <w:szCs w:val="24"/>
        </w:rPr>
        <w:t xml:space="preserve">ms38515/5/26/5, among papers referring to the </w:t>
      </w:r>
      <w:proofErr w:type="spellStart"/>
      <w:r>
        <w:rPr>
          <w:rFonts w:ascii="Verdana" w:hAnsi="Verdana"/>
          <w:sz w:val="24"/>
          <w:szCs w:val="24"/>
        </w:rPr>
        <w:t>Cleophas</w:t>
      </w:r>
      <w:proofErr w:type="spellEnd"/>
      <w:r>
        <w:rPr>
          <w:rFonts w:ascii="Verdana" w:hAnsi="Verdana"/>
          <w:sz w:val="24"/>
          <w:szCs w:val="24"/>
        </w:rPr>
        <w:t xml:space="preserve"> scripts case.]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072E02" w:rsidRPr="00072E02" w:rsidTr="00072E02">
        <w:trPr>
          <w:tblCellSpacing w:w="15" w:type="dxa"/>
        </w:trPr>
        <w:tc>
          <w:tcPr>
            <w:tcW w:w="0" w:type="auto"/>
            <w:vAlign w:val="center"/>
            <w:hideMark/>
          </w:tcPr>
          <w:p w:rsidR="00072E02" w:rsidRPr="00072E02" w:rsidRDefault="00072E02" w:rsidP="00072E02">
            <w:pPr>
              <w:rPr>
                <w:rFonts w:ascii="Verdana" w:hAnsi="Verdana"/>
                <w:sz w:val="24"/>
                <w:szCs w:val="24"/>
              </w:rPr>
            </w:pPr>
          </w:p>
        </w:tc>
        <w:tc>
          <w:tcPr>
            <w:tcW w:w="0" w:type="auto"/>
            <w:vAlign w:val="center"/>
            <w:hideMark/>
          </w:tcPr>
          <w:p w:rsidR="00072E02" w:rsidRPr="00072E02" w:rsidRDefault="00072E02" w:rsidP="00072E02">
            <w:pPr>
              <w:rPr>
                <w:rFonts w:ascii="Verdana" w:hAnsi="Verdana"/>
                <w:sz w:val="24"/>
                <w:szCs w:val="24"/>
              </w:rPr>
            </w:pPr>
          </w:p>
        </w:tc>
      </w:tr>
    </w:tbl>
    <w:p w:rsidR="00FD7C05" w:rsidRPr="00FD7C05" w:rsidRDefault="00FD7C05" w:rsidP="00FD7C05">
      <w:pPr>
        <w:rPr>
          <w:rFonts w:ascii="Verdana" w:hAnsi="Verdana"/>
          <w:sz w:val="24"/>
          <w:szCs w:val="24"/>
        </w:rPr>
      </w:pPr>
      <w:proofErr w:type="spellStart"/>
      <w:r w:rsidRPr="00FD7C05">
        <w:rPr>
          <w:rFonts w:ascii="Verdana" w:hAnsi="Verdana"/>
          <w:sz w:val="24"/>
          <w:szCs w:val="24"/>
        </w:rPr>
        <w:t>McCusick</w:t>
      </w:r>
      <w:proofErr w:type="spellEnd"/>
      <w:r w:rsidRPr="00FD7C05">
        <w:rPr>
          <w:rFonts w:ascii="Verdana" w:hAnsi="Verdana"/>
          <w:sz w:val="24"/>
          <w:szCs w:val="24"/>
        </w:rPr>
        <w:t xml:space="preserve">, Marshall (1982) Psychic archaeology: theory, method and mythology. </w:t>
      </w:r>
      <w:r w:rsidRPr="00FD7C05">
        <w:rPr>
          <w:rFonts w:ascii="Verdana" w:hAnsi="Verdana"/>
          <w:i/>
          <w:sz w:val="24"/>
          <w:szCs w:val="24"/>
        </w:rPr>
        <w:t xml:space="preserve">Journal of Field Archaeology </w:t>
      </w:r>
      <w:r w:rsidRPr="00FD7C05">
        <w:rPr>
          <w:rFonts w:ascii="Verdana" w:hAnsi="Verdana"/>
          <w:sz w:val="24"/>
          <w:szCs w:val="24"/>
        </w:rPr>
        <w:t>9, 101-106.</w:t>
      </w:r>
    </w:p>
    <w:p w:rsidR="006062E4" w:rsidRDefault="00AC2F59" w:rsidP="00FD7C05">
      <w:pPr>
        <w:spacing w:before="100" w:beforeAutospacing="1" w:after="100" w:afterAutospacing="1"/>
        <w:rPr>
          <w:rFonts w:ascii="Verdana" w:eastAsia="Times New Roman" w:hAnsi="Verdana" w:cs="Times New Roman"/>
          <w:sz w:val="24"/>
          <w:szCs w:val="24"/>
          <w:lang w:eastAsia="en-GB"/>
        </w:rPr>
      </w:pPr>
      <w:r>
        <w:rPr>
          <w:rFonts w:ascii="Verdana" w:eastAsia="Times New Roman" w:hAnsi="Verdana" w:cs="Times New Roman"/>
          <w:sz w:val="24"/>
          <w:szCs w:val="24"/>
          <w:lang w:eastAsia="en-GB"/>
        </w:rPr>
        <w:t xml:space="preserve">Price, Leslie (2008) Was Bligh Bond a persecuted spiritualist? </w:t>
      </w:r>
      <w:proofErr w:type="spellStart"/>
      <w:r w:rsidRPr="00AC2F59">
        <w:rPr>
          <w:rFonts w:ascii="Verdana" w:eastAsia="Times New Roman" w:hAnsi="Verdana" w:cs="Times New Roman"/>
          <w:i/>
          <w:sz w:val="24"/>
          <w:szCs w:val="24"/>
          <w:lang w:eastAsia="en-GB"/>
        </w:rPr>
        <w:t>Psypioneer</w:t>
      </w:r>
      <w:proofErr w:type="spellEnd"/>
      <w:r w:rsidRPr="00AC2F59">
        <w:rPr>
          <w:rFonts w:ascii="Verdana" w:eastAsia="Times New Roman" w:hAnsi="Verdana" w:cs="Times New Roman"/>
          <w:i/>
          <w:sz w:val="24"/>
          <w:szCs w:val="24"/>
          <w:lang w:eastAsia="en-GB"/>
        </w:rPr>
        <w:t xml:space="preserve"> </w:t>
      </w:r>
      <w:r>
        <w:rPr>
          <w:rFonts w:ascii="Verdana" w:eastAsia="Times New Roman" w:hAnsi="Verdana" w:cs="Times New Roman"/>
          <w:sz w:val="24"/>
          <w:szCs w:val="24"/>
          <w:lang w:eastAsia="en-GB"/>
        </w:rPr>
        <w:t>4.3, 53-54.</w:t>
      </w:r>
    </w:p>
    <w:p w:rsidR="00FD7C05" w:rsidRPr="00FD7C05" w:rsidRDefault="00FD7C05" w:rsidP="00FD7C05">
      <w:pPr>
        <w:spacing w:before="100" w:beforeAutospacing="1" w:after="100" w:afterAutospacing="1"/>
        <w:rPr>
          <w:rFonts w:ascii="Verdana" w:eastAsia="Times New Roman" w:hAnsi="Verdana" w:cs="Times New Roman"/>
          <w:sz w:val="24"/>
          <w:szCs w:val="24"/>
          <w:lang w:eastAsia="en-GB"/>
        </w:rPr>
      </w:pPr>
      <w:r w:rsidRPr="00FD7C05">
        <w:rPr>
          <w:rFonts w:ascii="Verdana" w:eastAsia="Times New Roman" w:hAnsi="Verdana" w:cs="Times New Roman"/>
          <w:sz w:val="24"/>
          <w:szCs w:val="24"/>
          <w:lang w:eastAsia="en-GB"/>
        </w:rPr>
        <w:t xml:space="preserve">Radford, C. A. </w:t>
      </w:r>
      <w:proofErr w:type="spellStart"/>
      <w:r w:rsidRPr="00FD7C05">
        <w:rPr>
          <w:rFonts w:ascii="Verdana" w:eastAsia="Times New Roman" w:hAnsi="Verdana" w:cs="Times New Roman"/>
          <w:sz w:val="24"/>
          <w:szCs w:val="24"/>
          <w:lang w:eastAsia="en-GB"/>
        </w:rPr>
        <w:t>Ralegh</w:t>
      </w:r>
      <w:proofErr w:type="spellEnd"/>
      <w:r w:rsidRPr="00FD7C05">
        <w:rPr>
          <w:rFonts w:ascii="Verdana" w:eastAsia="Times New Roman" w:hAnsi="Verdana" w:cs="Times New Roman"/>
          <w:sz w:val="24"/>
          <w:szCs w:val="24"/>
          <w:lang w:eastAsia="en-GB"/>
        </w:rPr>
        <w:t xml:space="preserve"> (1981) Glastonbury Abbey before 1184: interim report on the excavations, 1908-64. In Nicola Coldstream and Peter Draper, </w:t>
      </w:r>
      <w:proofErr w:type="spellStart"/>
      <w:proofErr w:type="gramStart"/>
      <w:r w:rsidRPr="00FD7C05">
        <w:rPr>
          <w:rFonts w:ascii="Verdana" w:eastAsia="Times New Roman" w:hAnsi="Verdana" w:cs="Times New Roman"/>
          <w:sz w:val="24"/>
          <w:szCs w:val="24"/>
          <w:lang w:eastAsia="en-GB"/>
        </w:rPr>
        <w:t>eds</w:t>
      </w:r>
      <w:proofErr w:type="spellEnd"/>
      <w:proofErr w:type="gramEnd"/>
      <w:r w:rsidRPr="00FD7C05">
        <w:rPr>
          <w:rFonts w:ascii="Verdana" w:eastAsia="Times New Roman" w:hAnsi="Verdana" w:cs="Times New Roman"/>
          <w:sz w:val="24"/>
          <w:szCs w:val="24"/>
          <w:lang w:eastAsia="en-GB"/>
        </w:rPr>
        <w:t xml:space="preserve">, </w:t>
      </w:r>
      <w:r w:rsidRPr="00FD7C05">
        <w:rPr>
          <w:rFonts w:ascii="Verdana" w:eastAsia="Times New Roman" w:hAnsi="Verdana" w:cs="Times New Roman"/>
          <w:i/>
          <w:sz w:val="24"/>
          <w:szCs w:val="24"/>
          <w:lang w:eastAsia="en-GB"/>
        </w:rPr>
        <w:t xml:space="preserve">Medieval art and architecture at Wells and Glastonbury. </w:t>
      </w:r>
      <w:r w:rsidRPr="00FD7C05">
        <w:rPr>
          <w:rFonts w:ascii="Verdana" w:eastAsia="Times New Roman" w:hAnsi="Verdana" w:cs="Times New Roman"/>
          <w:sz w:val="24"/>
          <w:szCs w:val="24"/>
          <w:lang w:eastAsia="en-GB"/>
        </w:rPr>
        <w:t>Oxford</w:t>
      </w:r>
      <w:r w:rsidR="00B4131A">
        <w:rPr>
          <w:rFonts w:ascii="Verdana" w:eastAsia="Times New Roman" w:hAnsi="Verdana" w:cs="Times New Roman"/>
          <w:sz w:val="24"/>
          <w:szCs w:val="24"/>
          <w:lang w:eastAsia="en-GB"/>
        </w:rPr>
        <w:t>:</w:t>
      </w:r>
      <w:r w:rsidRPr="00FD7C05">
        <w:rPr>
          <w:rFonts w:ascii="Verdana" w:eastAsia="Times New Roman" w:hAnsi="Verdana" w:cs="Times New Roman"/>
          <w:sz w:val="24"/>
          <w:szCs w:val="24"/>
          <w:lang w:eastAsia="en-GB"/>
        </w:rPr>
        <w:t xml:space="preserve"> British Archaeological Association, 110-134.</w:t>
      </w:r>
    </w:p>
    <w:p w:rsidR="00791486" w:rsidRDefault="00791486" w:rsidP="00FD7C05">
      <w:pPr>
        <w:rPr>
          <w:rFonts w:ascii="Verdana" w:eastAsiaTheme="majorEastAsia" w:hAnsi="Verdana" w:cstheme="majorBidi"/>
          <w:bCs/>
          <w:sz w:val="24"/>
          <w:szCs w:val="24"/>
        </w:rPr>
      </w:pPr>
      <w:proofErr w:type="spellStart"/>
      <w:r>
        <w:rPr>
          <w:rFonts w:ascii="Verdana" w:eastAsiaTheme="majorEastAsia" w:hAnsi="Verdana" w:cstheme="majorBidi"/>
          <w:bCs/>
          <w:sz w:val="24"/>
          <w:szCs w:val="24"/>
        </w:rPr>
        <w:t>Rendall</w:t>
      </w:r>
      <w:proofErr w:type="spellEnd"/>
      <w:r>
        <w:rPr>
          <w:rFonts w:ascii="Verdana" w:eastAsiaTheme="majorEastAsia" w:hAnsi="Verdana" w:cstheme="majorBidi"/>
          <w:bCs/>
          <w:sz w:val="24"/>
          <w:szCs w:val="24"/>
        </w:rPr>
        <w:t>, P. D. (2005, 2006) T</w:t>
      </w:r>
      <w:r w:rsidRPr="00791486">
        <w:rPr>
          <w:rFonts w:ascii="Verdana" w:eastAsiaTheme="majorEastAsia" w:hAnsi="Verdana" w:cstheme="majorBidi"/>
          <w:bCs/>
          <w:sz w:val="24"/>
          <w:szCs w:val="24"/>
        </w:rPr>
        <w:t>rial &amp; tr</w:t>
      </w:r>
      <w:r>
        <w:rPr>
          <w:rFonts w:ascii="Verdana" w:eastAsiaTheme="majorEastAsia" w:hAnsi="Verdana" w:cstheme="majorBidi"/>
          <w:bCs/>
          <w:sz w:val="24"/>
          <w:szCs w:val="24"/>
        </w:rPr>
        <w:t>ibulation: the early years of Frederick Bligh B</w:t>
      </w:r>
      <w:r w:rsidRPr="00791486">
        <w:rPr>
          <w:rFonts w:ascii="Verdana" w:eastAsiaTheme="majorEastAsia" w:hAnsi="Verdana" w:cstheme="majorBidi"/>
          <w:bCs/>
          <w:sz w:val="24"/>
          <w:szCs w:val="24"/>
        </w:rPr>
        <w:t>ond</w:t>
      </w:r>
      <w:r>
        <w:rPr>
          <w:rFonts w:ascii="Verdana" w:eastAsiaTheme="majorEastAsia" w:hAnsi="Verdana" w:cstheme="majorBidi"/>
          <w:bCs/>
          <w:sz w:val="24"/>
          <w:szCs w:val="24"/>
        </w:rPr>
        <w:t xml:space="preserve"> [two parts]. </w:t>
      </w:r>
      <w:proofErr w:type="gramStart"/>
      <w:r w:rsidRPr="00791486">
        <w:rPr>
          <w:rFonts w:ascii="Verdana" w:eastAsiaTheme="majorEastAsia" w:hAnsi="Verdana" w:cstheme="majorBidi"/>
          <w:bCs/>
          <w:i/>
          <w:sz w:val="24"/>
          <w:szCs w:val="24"/>
        </w:rPr>
        <w:t>Avalon</w:t>
      </w:r>
      <w:r>
        <w:rPr>
          <w:rFonts w:ascii="Verdana" w:eastAsiaTheme="majorEastAsia" w:hAnsi="Verdana" w:cstheme="majorBidi"/>
          <w:bCs/>
          <w:i/>
          <w:sz w:val="24"/>
          <w:szCs w:val="24"/>
        </w:rPr>
        <w:t xml:space="preserve"> Magazine</w:t>
      </w:r>
      <w:r>
        <w:rPr>
          <w:rFonts w:ascii="Verdana" w:eastAsiaTheme="majorEastAsia" w:hAnsi="Verdana" w:cstheme="majorBidi"/>
          <w:bCs/>
          <w:sz w:val="24"/>
          <w:szCs w:val="24"/>
        </w:rPr>
        <w:t xml:space="preserve"> 31 (autumn/winter) and 32 (spring).</w:t>
      </w:r>
      <w:proofErr w:type="gramEnd"/>
    </w:p>
    <w:p w:rsidR="00C75E04" w:rsidRDefault="00C75E04" w:rsidP="00FD7C05">
      <w:pPr>
        <w:rPr>
          <w:rFonts w:ascii="Verdana" w:eastAsiaTheme="majorEastAsia" w:hAnsi="Verdana" w:cstheme="majorBidi"/>
          <w:bCs/>
          <w:sz w:val="24"/>
          <w:szCs w:val="24"/>
        </w:rPr>
      </w:pPr>
      <w:r>
        <w:rPr>
          <w:rFonts w:ascii="Verdana" w:eastAsiaTheme="majorEastAsia" w:hAnsi="Verdana" w:cstheme="majorBidi"/>
          <w:bCs/>
          <w:sz w:val="24"/>
          <w:szCs w:val="24"/>
        </w:rPr>
        <w:lastRenderedPageBreak/>
        <w:t xml:space="preserve">Romano, Jack (2001) </w:t>
      </w:r>
      <w:r w:rsidR="006A5808">
        <w:rPr>
          <w:rFonts w:ascii="Verdana" w:eastAsiaTheme="majorEastAsia" w:hAnsi="Verdana" w:cstheme="majorBidi"/>
          <w:bCs/>
          <w:sz w:val="24"/>
          <w:szCs w:val="24"/>
        </w:rPr>
        <w:t xml:space="preserve">Glastonbury enigma. </w:t>
      </w:r>
      <w:proofErr w:type="spellStart"/>
      <w:r w:rsidRPr="006A5808">
        <w:rPr>
          <w:rFonts w:ascii="Verdana" w:eastAsiaTheme="majorEastAsia" w:hAnsi="Verdana" w:cstheme="majorBidi"/>
          <w:bCs/>
          <w:i/>
          <w:sz w:val="24"/>
          <w:szCs w:val="24"/>
        </w:rPr>
        <w:t>Fortean</w:t>
      </w:r>
      <w:proofErr w:type="spellEnd"/>
      <w:r w:rsidRPr="006A5808">
        <w:rPr>
          <w:rFonts w:ascii="Verdana" w:eastAsiaTheme="majorEastAsia" w:hAnsi="Verdana" w:cstheme="majorBidi"/>
          <w:bCs/>
          <w:i/>
          <w:sz w:val="24"/>
          <w:szCs w:val="24"/>
        </w:rPr>
        <w:t xml:space="preserve"> Times</w:t>
      </w:r>
      <w:r w:rsidR="006A5808">
        <w:rPr>
          <w:rFonts w:ascii="Verdana" w:eastAsiaTheme="majorEastAsia" w:hAnsi="Verdana" w:cstheme="majorBidi"/>
          <w:bCs/>
          <w:sz w:val="24"/>
          <w:szCs w:val="24"/>
        </w:rPr>
        <w:t xml:space="preserve"> (February). Online at </w:t>
      </w:r>
      <w:hyperlink r:id="rId75" w:history="1">
        <w:r w:rsidR="006A5808" w:rsidRPr="001271A3">
          <w:rPr>
            <w:rStyle w:val="Hyperlink"/>
            <w:rFonts w:ascii="Verdana" w:eastAsiaTheme="majorEastAsia" w:hAnsi="Verdana" w:cstheme="majorBidi"/>
            <w:bCs/>
            <w:sz w:val="24"/>
            <w:szCs w:val="24"/>
          </w:rPr>
          <w:t>http://www.466ad.co.uk/glastonbury-abbey-2.html</w:t>
        </w:r>
      </w:hyperlink>
      <w:r w:rsidR="006A5808">
        <w:rPr>
          <w:rFonts w:ascii="Verdana" w:eastAsiaTheme="majorEastAsia" w:hAnsi="Verdana" w:cstheme="majorBidi"/>
          <w:bCs/>
          <w:sz w:val="24"/>
          <w:szCs w:val="24"/>
        </w:rPr>
        <w:t xml:space="preserve">. </w:t>
      </w:r>
    </w:p>
    <w:p w:rsidR="00791486" w:rsidRDefault="00791486" w:rsidP="00FD7C05">
      <w:pPr>
        <w:rPr>
          <w:rFonts w:ascii="Verdana" w:eastAsiaTheme="majorEastAsia" w:hAnsi="Verdana" w:cstheme="majorBidi"/>
          <w:bCs/>
          <w:sz w:val="24"/>
          <w:szCs w:val="24"/>
        </w:rPr>
      </w:pPr>
      <w:r>
        <w:rPr>
          <w:rFonts w:ascii="Verdana" w:eastAsiaTheme="majorEastAsia" w:hAnsi="Verdana" w:cstheme="majorBidi"/>
          <w:bCs/>
          <w:sz w:val="24"/>
          <w:szCs w:val="24"/>
        </w:rPr>
        <w:t xml:space="preserve">Royce, Alan (2009) Numbers and the Abbey. </w:t>
      </w:r>
      <w:proofErr w:type="gramStart"/>
      <w:r w:rsidRPr="00791486">
        <w:rPr>
          <w:rFonts w:ascii="Verdana" w:eastAsiaTheme="majorEastAsia" w:hAnsi="Verdana" w:cstheme="majorBidi"/>
          <w:bCs/>
          <w:i/>
          <w:sz w:val="24"/>
          <w:szCs w:val="24"/>
        </w:rPr>
        <w:t>Avalon</w:t>
      </w:r>
      <w:r>
        <w:rPr>
          <w:rFonts w:ascii="Verdana" w:eastAsiaTheme="majorEastAsia" w:hAnsi="Verdana" w:cstheme="majorBidi"/>
          <w:bCs/>
          <w:i/>
          <w:sz w:val="24"/>
          <w:szCs w:val="24"/>
        </w:rPr>
        <w:t xml:space="preserve"> Magazine</w:t>
      </w:r>
      <w:r>
        <w:rPr>
          <w:rFonts w:ascii="Verdana" w:eastAsiaTheme="majorEastAsia" w:hAnsi="Verdana" w:cstheme="majorBidi"/>
          <w:bCs/>
          <w:sz w:val="24"/>
          <w:szCs w:val="24"/>
        </w:rPr>
        <w:t xml:space="preserve"> 41 (spring).</w:t>
      </w:r>
      <w:proofErr w:type="gramEnd"/>
    </w:p>
    <w:p w:rsidR="00DC3E40" w:rsidRDefault="00DC3E40" w:rsidP="00FD7C05">
      <w:pPr>
        <w:rPr>
          <w:rFonts w:ascii="Verdana" w:eastAsiaTheme="majorEastAsia" w:hAnsi="Verdana" w:cstheme="majorBidi"/>
          <w:bCs/>
          <w:sz w:val="24"/>
          <w:szCs w:val="24"/>
        </w:rPr>
      </w:pPr>
      <w:r>
        <w:rPr>
          <w:rFonts w:ascii="Verdana" w:eastAsiaTheme="majorEastAsia" w:hAnsi="Verdana" w:cstheme="majorBidi"/>
          <w:bCs/>
          <w:sz w:val="24"/>
          <w:szCs w:val="24"/>
        </w:rPr>
        <w:t xml:space="preserve">Smith, Susy (1999) </w:t>
      </w:r>
      <w:r w:rsidR="009B655C">
        <w:rPr>
          <w:rFonts w:ascii="Verdana" w:eastAsiaTheme="majorEastAsia" w:hAnsi="Verdana" w:cstheme="majorBidi"/>
          <w:bCs/>
          <w:i/>
          <w:sz w:val="24"/>
          <w:szCs w:val="24"/>
        </w:rPr>
        <w:t>Life is forever: e</w:t>
      </w:r>
      <w:r w:rsidRPr="00DC3E40">
        <w:rPr>
          <w:rFonts w:ascii="Verdana" w:eastAsiaTheme="majorEastAsia" w:hAnsi="Verdana" w:cstheme="majorBidi"/>
          <w:bCs/>
          <w:i/>
          <w:sz w:val="24"/>
          <w:szCs w:val="24"/>
        </w:rPr>
        <w:t>vidence for survival after death.</w:t>
      </w:r>
      <w:r>
        <w:rPr>
          <w:rFonts w:ascii="Verdana" w:eastAsiaTheme="majorEastAsia" w:hAnsi="Verdana" w:cstheme="majorBidi"/>
          <w:bCs/>
          <w:sz w:val="24"/>
          <w:szCs w:val="24"/>
        </w:rPr>
        <w:t xml:space="preserve"> </w:t>
      </w:r>
      <w:r w:rsidR="009B655C">
        <w:rPr>
          <w:rFonts w:ascii="Verdana" w:eastAsiaTheme="majorEastAsia" w:hAnsi="Verdana" w:cstheme="majorBidi"/>
          <w:bCs/>
          <w:sz w:val="24"/>
          <w:szCs w:val="24"/>
        </w:rPr>
        <w:t xml:space="preserve">New York: Putnam. </w:t>
      </w:r>
      <w:r>
        <w:rPr>
          <w:rFonts w:ascii="Verdana" w:eastAsiaTheme="majorEastAsia" w:hAnsi="Verdana" w:cstheme="majorBidi"/>
          <w:bCs/>
          <w:sz w:val="24"/>
          <w:szCs w:val="24"/>
        </w:rPr>
        <w:t>[Especially chapter 12 on automatic writing</w:t>
      </w:r>
      <w:r w:rsidR="009B655C">
        <w:rPr>
          <w:rFonts w:ascii="Verdana" w:eastAsiaTheme="majorEastAsia" w:hAnsi="Verdana" w:cstheme="majorBidi"/>
          <w:bCs/>
          <w:sz w:val="24"/>
          <w:szCs w:val="24"/>
        </w:rPr>
        <w:t>, with reflections on FBB</w:t>
      </w:r>
      <w:r>
        <w:rPr>
          <w:rFonts w:ascii="Verdana" w:eastAsiaTheme="majorEastAsia" w:hAnsi="Verdana" w:cstheme="majorBidi"/>
          <w:bCs/>
          <w:sz w:val="24"/>
          <w:szCs w:val="24"/>
        </w:rPr>
        <w:t>.]</w:t>
      </w:r>
    </w:p>
    <w:p w:rsidR="009F798C" w:rsidRDefault="009F798C" w:rsidP="00FD7C05">
      <w:pPr>
        <w:rPr>
          <w:rFonts w:ascii="Verdana" w:eastAsiaTheme="majorEastAsia" w:hAnsi="Verdana" w:cstheme="majorBidi"/>
          <w:bCs/>
          <w:sz w:val="24"/>
          <w:szCs w:val="24"/>
        </w:rPr>
      </w:pPr>
      <w:r>
        <w:rPr>
          <w:rFonts w:ascii="Verdana" w:eastAsiaTheme="majorEastAsia" w:hAnsi="Verdana" w:cstheme="majorBidi"/>
          <w:bCs/>
          <w:sz w:val="24"/>
          <w:szCs w:val="24"/>
        </w:rPr>
        <w:t xml:space="preserve">Schwartz, Stephan A. (1978) </w:t>
      </w:r>
      <w:r w:rsidRPr="009F798C">
        <w:rPr>
          <w:rFonts w:ascii="Verdana" w:eastAsiaTheme="majorEastAsia" w:hAnsi="Verdana" w:cstheme="majorBidi"/>
          <w:bCs/>
          <w:i/>
          <w:sz w:val="24"/>
          <w:szCs w:val="24"/>
        </w:rPr>
        <w:t>Secret vaults of time: psychic archaeology and the quest for man's beginnings.</w:t>
      </w:r>
      <w:r>
        <w:rPr>
          <w:rFonts w:ascii="Verdana" w:eastAsiaTheme="majorEastAsia" w:hAnsi="Verdana" w:cstheme="majorBidi"/>
          <w:bCs/>
          <w:sz w:val="24"/>
          <w:szCs w:val="24"/>
        </w:rPr>
        <w:t xml:space="preserve"> New York: </w:t>
      </w:r>
      <w:proofErr w:type="spellStart"/>
      <w:r>
        <w:rPr>
          <w:rFonts w:ascii="Verdana" w:eastAsiaTheme="majorEastAsia" w:hAnsi="Verdana" w:cstheme="majorBidi"/>
          <w:bCs/>
          <w:sz w:val="24"/>
          <w:szCs w:val="24"/>
        </w:rPr>
        <w:t>Grosset</w:t>
      </w:r>
      <w:proofErr w:type="spellEnd"/>
      <w:r>
        <w:rPr>
          <w:rFonts w:ascii="Verdana" w:eastAsiaTheme="majorEastAsia" w:hAnsi="Verdana" w:cstheme="majorBidi"/>
          <w:bCs/>
          <w:sz w:val="24"/>
          <w:szCs w:val="24"/>
        </w:rPr>
        <w:t xml:space="preserve"> and Dunlap. [Includes as the first chapter </w:t>
      </w:r>
      <w:r w:rsidR="00095E9E">
        <w:rPr>
          <w:rFonts w:ascii="Verdana" w:eastAsiaTheme="majorEastAsia" w:hAnsi="Verdana" w:cstheme="majorBidi"/>
          <w:bCs/>
          <w:sz w:val="24"/>
          <w:szCs w:val="24"/>
        </w:rPr>
        <w:t xml:space="preserve">(7-56) </w:t>
      </w:r>
      <w:r>
        <w:rPr>
          <w:rFonts w:ascii="Verdana" w:eastAsiaTheme="majorEastAsia" w:hAnsi="Verdana" w:cstheme="majorBidi"/>
          <w:bCs/>
          <w:sz w:val="24"/>
          <w:szCs w:val="24"/>
        </w:rPr>
        <w:t xml:space="preserve">an account of FBB’s </w:t>
      </w:r>
      <w:r w:rsidRPr="009F798C">
        <w:rPr>
          <w:rFonts w:ascii="Verdana" w:eastAsiaTheme="majorEastAsia" w:hAnsi="Verdana" w:cstheme="majorBidi"/>
          <w:bCs/>
          <w:sz w:val="24"/>
          <w:szCs w:val="24"/>
        </w:rPr>
        <w:t>Glastonbury scripts</w:t>
      </w:r>
      <w:r>
        <w:rPr>
          <w:rFonts w:ascii="Verdana" w:eastAsiaTheme="majorEastAsia" w:hAnsi="Verdana" w:cstheme="majorBidi"/>
          <w:bCs/>
          <w:sz w:val="24"/>
          <w:szCs w:val="24"/>
        </w:rPr>
        <w:t>.</w:t>
      </w:r>
      <w:r w:rsidR="00095E9E">
        <w:rPr>
          <w:rFonts w:ascii="Verdana" w:eastAsiaTheme="majorEastAsia" w:hAnsi="Verdana" w:cstheme="majorBidi"/>
          <w:bCs/>
          <w:sz w:val="24"/>
          <w:szCs w:val="24"/>
        </w:rPr>
        <w:t xml:space="preserve"> Reissued Newburyport, Mass.: Hampton Roads Publishing (2007).</w:t>
      </w:r>
      <w:r>
        <w:rPr>
          <w:rFonts w:ascii="Verdana" w:eastAsiaTheme="majorEastAsia" w:hAnsi="Verdana" w:cstheme="majorBidi"/>
          <w:bCs/>
          <w:sz w:val="24"/>
          <w:szCs w:val="24"/>
        </w:rPr>
        <w:t>]</w:t>
      </w:r>
    </w:p>
    <w:p w:rsidR="00652702" w:rsidRDefault="00652702" w:rsidP="00652702">
      <w:pPr>
        <w:rPr>
          <w:rFonts w:ascii="Verdana" w:eastAsiaTheme="majorEastAsia" w:hAnsi="Verdana" w:cstheme="majorBidi"/>
          <w:bCs/>
          <w:sz w:val="24"/>
          <w:szCs w:val="24"/>
        </w:rPr>
      </w:pPr>
      <w:r>
        <w:rPr>
          <w:rFonts w:ascii="Verdana" w:eastAsiaTheme="majorEastAsia" w:hAnsi="Verdana" w:cstheme="majorBidi"/>
          <w:bCs/>
          <w:sz w:val="24"/>
          <w:szCs w:val="24"/>
        </w:rPr>
        <w:t xml:space="preserve">Thomas, John (1981/2) </w:t>
      </w:r>
      <w:r w:rsidRPr="00652702">
        <w:rPr>
          <w:rFonts w:ascii="Verdana" w:eastAsiaTheme="majorEastAsia" w:hAnsi="Verdana" w:cstheme="majorBidi"/>
          <w:bCs/>
          <w:sz w:val="24"/>
          <w:szCs w:val="24"/>
        </w:rPr>
        <w:t>‘The King Edgar Chapel M</w:t>
      </w:r>
      <w:r>
        <w:rPr>
          <w:rFonts w:ascii="Verdana" w:eastAsiaTheme="majorEastAsia" w:hAnsi="Verdana" w:cstheme="majorBidi"/>
          <w:bCs/>
          <w:sz w:val="24"/>
          <w:szCs w:val="24"/>
        </w:rPr>
        <w:t xml:space="preserve">an’: Bond, Glastonbury, and the </w:t>
      </w:r>
      <w:r w:rsidRPr="00652702">
        <w:rPr>
          <w:rFonts w:ascii="Verdana" w:eastAsiaTheme="majorEastAsia" w:hAnsi="Verdana" w:cstheme="majorBidi"/>
          <w:bCs/>
          <w:sz w:val="24"/>
          <w:szCs w:val="24"/>
        </w:rPr>
        <w:t>‘Alternative’ Theory of Gothic Architectu</w:t>
      </w:r>
      <w:r>
        <w:rPr>
          <w:rFonts w:ascii="Verdana" w:eastAsiaTheme="majorEastAsia" w:hAnsi="Verdana" w:cstheme="majorBidi"/>
          <w:bCs/>
          <w:sz w:val="24"/>
          <w:szCs w:val="24"/>
        </w:rPr>
        <w:t xml:space="preserve">re’. </w:t>
      </w:r>
      <w:proofErr w:type="gramStart"/>
      <w:r w:rsidRPr="00652702">
        <w:rPr>
          <w:rFonts w:ascii="Verdana" w:eastAsiaTheme="majorEastAsia" w:hAnsi="Verdana" w:cstheme="majorBidi"/>
          <w:bCs/>
          <w:i/>
          <w:sz w:val="24"/>
          <w:szCs w:val="24"/>
        </w:rPr>
        <w:t>Powys Review</w:t>
      </w:r>
      <w:r>
        <w:rPr>
          <w:rFonts w:ascii="Verdana" w:eastAsiaTheme="majorEastAsia" w:hAnsi="Verdana" w:cstheme="majorBidi"/>
          <w:bCs/>
          <w:sz w:val="24"/>
          <w:szCs w:val="24"/>
        </w:rPr>
        <w:t xml:space="preserve"> </w:t>
      </w:r>
      <w:r w:rsidR="00682099">
        <w:rPr>
          <w:rFonts w:ascii="Verdana" w:eastAsiaTheme="majorEastAsia" w:hAnsi="Verdana" w:cstheme="majorBidi"/>
          <w:bCs/>
          <w:sz w:val="24"/>
          <w:szCs w:val="24"/>
        </w:rPr>
        <w:t xml:space="preserve">3.1 [number </w:t>
      </w:r>
      <w:r>
        <w:rPr>
          <w:rFonts w:ascii="Verdana" w:eastAsiaTheme="majorEastAsia" w:hAnsi="Verdana" w:cstheme="majorBidi"/>
          <w:bCs/>
          <w:sz w:val="24"/>
          <w:szCs w:val="24"/>
        </w:rPr>
        <w:t>9</w:t>
      </w:r>
      <w:r w:rsidR="00682099">
        <w:rPr>
          <w:rFonts w:ascii="Verdana" w:eastAsiaTheme="majorEastAsia" w:hAnsi="Verdana" w:cstheme="majorBidi"/>
          <w:bCs/>
          <w:sz w:val="24"/>
          <w:szCs w:val="24"/>
        </w:rPr>
        <w:t>]</w:t>
      </w:r>
      <w:r>
        <w:rPr>
          <w:rFonts w:ascii="Verdana" w:eastAsiaTheme="majorEastAsia" w:hAnsi="Verdana" w:cstheme="majorBidi"/>
          <w:bCs/>
          <w:sz w:val="24"/>
          <w:szCs w:val="24"/>
        </w:rPr>
        <w:t>, 39-43.</w:t>
      </w:r>
      <w:proofErr w:type="gramEnd"/>
    </w:p>
    <w:p w:rsidR="00FD7C05" w:rsidRPr="00860238" w:rsidRDefault="00FD7C05" w:rsidP="00FD7C05">
      <w:pPr>
        <w:rPr>
          <w:rFonts w:ascii="Verdana" w:eastAsiaTheme="majorEastAsia" w:hAnsi="Verdana" w:cstheme="majorBidi"/>
          <w:bCs/>
          <w:sz w:val="24"/>
          <w:szCs w:val="24"/>
        </w:rPr>
      </w:pPr>
      <w:proofErr w:type="spellStart"/>
      <w:r>
        <w:rPr>
          <w:rFonts w:ascii="Verdana" w:eastAsiaTheme="majorEastAsia" w:hAnsi="Verdana" w:cstheme="majorBidi"/>
          <w:bCs/>
          <w:sz w:val="24"/>
          <w:szCs w:val="24"/>
        </w:rPr>
        <w:t>Thurgill</w:t>
      </w:r>
      <w:proofErr w:type="spellEnd"/>
      <w:r>
        <w:rPr>
          <w:rFonts w:ascii="Verdana" w:eastAsiaTheme="majorEastAsia" w:hAnsi="Verdana" w:cstheme="majorBidi"/>
          <w:bCs/>
          <w:sz w:val="24"/>
          <w:szCs w:val="24"/>
        </w:rPr>
        <w:t>, James (2012) Revenant a</w:t>
      </w:r>
      <w:r w:rsidRPr="00FD7C05">
        <w:rPr>
          <w:rFonts w:ascii="Verdana" w:eastAsiaTheme="majorEastAsia" w:hAnsi="Verdana" w:cstheme="majorBidi"/>
          <w:bCs/>
          <w:sz w:val="24"/>
          <w:szCs w:val="24"/>
        </w:rPr>
        <w:t>rchaeologies: Bligh Bond and the spectral excavations of Glastonbury Abbey</w:t>
      </w:r>
      <w:r w:rsidR="00F865AB">
        <w:rPr>
          <w:rFonts w:ascii="Verdana" w:eastAsiaTheme="majorEastAsia" w:hAnsi="Verdana" w:cstheme="majorBidi"/>
          <w:bCs/>
          <w:sz w:val="24"/>
          <w:szCs w:val="24"/>
        </w:rPr>
        <w:t xml:space="preserve">. Blog post at </w:t>
      </w:r>
      <w:hyperlink r:id="rId76" w:history="1">
        <w:r w:rsidR="00860238" w:rsidRPr="00860238">
          <w:rPr>
            <w:rStyle w:val="Hyperlink"/>
            <w:rFonts w:ascii="Verdana" w:eastAsiaTheme="majorEastAsia" w:hAnsi="Verdana" w:cstheme="majorBidi"/>
            <w:bCs/>
            <w:sz w:val="24"/>
            <w:szCs w:val="24"/>
          </w:rPr>
          <w:t>http://jamesthurgill.wordpress.com/2012/11/14/revenant-archaeologies-bligh-bond-and-the-spectral-excavations-of-glastonbury-abbey/</w:t>
        </w:r>
      </w:hyperlink>
      <w:r w:rsidR="00D5746F">
        <w:rPr>
          <w:rFonts w:ascii="Verdana" w:eastAsiaTheme="majorEastAsia" w:hAnsi="Verdana" w:cstheme="majorBidi"/>
          <w:bCs/>
          <w:sz w:val="24"/>
          <w:szCs w:val="24"/>
        </w:rPr>
        <w:t xml:space="preserve">. </w:t>
      </w:r>
      <w:r w:rsidR="00382181">
        <w:rPr>
          <w:rFonts w:ascii="Verdana" w:eastAsiaTheme="majorEastAsia" w:hAnsi="Verdana" w:cstheme="majorBidi"/>
          <w:bCs/>
          <w:sz w:val="24"/>
          <w:szCs w:val="24"/>
        </w:rPr>
        <w:t>[</w:t>
      </w:r>
      <w:r w:rsidR="00D5746F">
        <w:rPr>
          <w:rFonts w:ascii="Verdana" w:eastAsiaTheme="majorEastAsia" w:hAnsi="Verdana" w:cstheme="majorBidi"/>
          <w:bCs/>
          <w:sz w:val="24"/>
          <w:szCs w:val="24"/>
        </w:rPr>
        <w:t>Refers also to “</w:t>
      </w:r>
      <w:r w:rsidR="00D5746F" w:rsidRPr="00D5746F">
        <w:rPr>
          <w:rFonts w:ascii="Verdana" w:eastAsiaTheme="majorEastAsia" w:hAnsi="Verdana" w:cstheme="majorBidi"/>
          <w:bCs/>
          <w:iCs/>
          <w:sz w:val="24"/>
          <w:szCs w:val="24"/>
        </w:rPr>
        <w:t>Enchanted Geographies: experiences of place in contemporary British landscape mysticism</w:t>
      </w:r>
      <w:r w:rsidR="00D5746F">
        <w:rPr>
          <w:rFonts w:ascii="Verdana" w:eastAsiaTheme="majorEastAsia" w:hAnsi="Verdana" w:cstheme="majorBidi"/>
          <w:bCs/>
          <w:iCs/>
          <w:sz w:val="24"/>
          <w:szCs w:val="24"/>
        </w:rPr>
        <w:t>”</w:t>
      </w:r>
      <w:r w:rsidR="00D5746F" w:rsidRPr="00D5746F">
        <w:rPr>
          <w:rFonts w:ascii="Verdana" w:eastAsiaTheme="majorEastAsia" w:hAnsi="Verdana" w:cstheme="majorBidi"/>
          <w:bCs/>
          <w:iCs/>
          <w:sz w:val="24"/>
          <w:szCs w:val="24"/>
        </w:rPr>
        <w:t>,</w:t>
      </w:r>
      <w:r w:rsidR="00D5746F">
        <w:rPr>
          <w:rFonts w:ascii="Verdana" w:eastAsiaTheme="majorEastAsia" w:hAnsi="Verdana" w:cstheme="majorBidi"/>
          <w:bCs/>
          <w:iCs/>
          <w:sz w:val="24"/>
          <w:szCs w:val="24"/>
        </w:rPr>
        <w:t xml:space="preserve"> PhD thesis</w:t>
      </w:r>
      <w:r w:rsidR="00D5746F">
        <w:rPr>
          <w:rFonts w:ascii="Verdana" w:eastAsiaTheme="majorEastAsia" w:hAnsi="Verdana" w:cstheme="majorBidi"/>
          <w:b/>
          <w:bCs/>
          <w:i/>
          <w:iCs/>
          <w:sz w:val="24"/>
          <w:szCs w:val="24"/>
        </w:rPr>
        <w:t xml:space="preserve"> </w:t>
      </w:r>
      <w:r w:rsidR="00860238" w:rsidRPr="00860238">
        <w:rPr>
          <w:rFonts w:ascii="Verdana" w:eastAsiaTheme="majorEastAsia" w:hAnsi="Verdana" w:cstheme="majorBidi"/>
          <w:bCs/>
          <w:sz w:val="24"/>
          <w:szCs w:val="24"/>
        </w:rPr>
        <w:t xml:space="preserve">by James </w:t>
      </w:r>
      <w:proofErr w:type="spellStart"/>
      <w:r w:rsidR="00860238" w:rsidRPr="00860238">
        <w:rPr>
          <w:rFonts w:ascii="Verdana" w:eastAsiaTheme="majorEastAsia" w:hAnsi="Verdana" w:cstheme="majorBidi"/>
          <w:bCs/>
          <w:sz w:val="24"/>
          <w:szCs w:val="24"/>
        </w:rPr>
        <w:t>Thurgill</w:t>
      </w:r>
      <w:proofErr w:type="spellEnd"/>
      <w:r w:rsidR="00860238" w:rsidRPr="00860238">
        <w:rPr>
          <w:rFonts w:ascii="Verdana" w:eastAsiaTheme="majorEastAsia" w:hAnsi="Verdana" w:cstheme="majorBidi"/>
          <w:bCs/>
          <w:sz w:val="24"/>
          <w:szCs w:val="24"/>
        </w:rPr>
        <w:t>, Royal Holloway, London</w:t>
      </w:r>
      <w:r w:rsidR="00D5746F">
        <w:rPr>
          <w:rFonts w:ascii="Verdana" w:eastAsiaTheme="majorEastAsia" w:hAnsi="Verdana" w:cstheme="majorBidi"/>
          <w:bCs/>
          <w:sz w:val="24"/>
          <w:szCs w:val="24"/>
        </w:rPr>
        <w:t xml:space="preserve"> (2012)</w:t>
      </w:r>
      <w:r w:rsidR="00382181">
        <w:rPr>
          <w:rFonts w:ascii="Verdana" w:eastAsiaTheme="majorEastAsia" w:hAnsi="Verdana" w:cstheme="majorBidi"/>
          <w:bCs/>
          <w:sz w:val="24"/>
          <w:szCs w:val="24"/>
        </w:rPr>
        <w:t>.]</w:t>
      </w:r>
    </w:p>
    <w:p w:rsidR="008E6ED1" w:rsidRDefault="008E6ED1" w:rsidP="00506541">
      <w:pPr>
        <w:rPr>
          <w:rFonts w:ascii="Verdana" w:eastAsiaTheme="majorEastAsia" w:hAnsi="Verdana" w:cstheme="majorBidi"/>
          <w:bCs/>
          <w:sz w:val="24"/>
          <w:szCs w:val="24"/>
        </w:rPr>
      </w:pPr>
      <w:proofErr w:type="spellStart"/>
      <w:r>
        <w:rPr>
          <w:rFonts w:ascii="Verdana" w:eastAsiaTheme="majorEastAsia" w:hAnsi="Verdana" w:cstheme="majorBidi"/>
          <w:bCs/>
          <w:sz w:val="24"/>
          <w:szCs w:val="24"/>
        </w:rPr>
        <w:t>Tymn</w:t>
      </w:r>
      <w:proofErr w:type="spellEnd"/>
      <w:r>
        <w:rPr>
          <w:rFonts w:ascii="Verdana" w:eastAsiaTheme="majorEastAsia" w:hAnsi="Verdana" w:cstheme="majorBidi"/>
          <w:bCs/>
          <w:sz w:val="24"/>
          <w:szCs w:val="24"/>
        </w:rPr>
        <w:t xml:space="preserve">, Michael E. (2004) </w:t>
      </w:r>
      <w:proofErr w:type="gramStart"/>
      <w:r>
        <w:rPr>
          <w:rFonts w:ascii="Verdana" w:eastAsiaTheme="majorEastAsia" w:hAnsi="Verdana" w:cstheme="majorBidi"/>
          <w:bCs/>
          <w:sz w:val="24"/>
          <w:szCs w:val="24"/>
        </w:rPr>
        <w:t>The</w:t>
      </w:r>
      <w:proofErr w:type="gramEnd"/>
      <w:r>
        <w:rPr>
          <w:rFonts w:ascii="Verdana" w:eastAsiaTheme="majorEastAsia" w:hAnsi="Verdana" w:cstheme="majorBidi"/>
          <w:bCs/>
          <w:sz w:val="24"/>
          <w:szCs w:val="24"/>
        </w:rPr>
        <w:t xml:space="preserve"> Glastonbury Scripts.</w:t>
      </w:r>
      <w:r w:rsidRPr="008E6ED1">
        <w:rPr>
          <w:rFonts w:ascii="Verdana" w:eastAsiaTheme="majorEastAsia" w:hAnsi="Verdana" w:cstheme="majorBidi"/>
          <w:bCs/>
          <w:sz w:val="24"/>
          <w:szCs w:val="24"/>
        </w:rPr>
        <w:t xml:space="preserve"> </w:t>
      </w:r>
      <w:r>
        <w:rPr>
          <w:rFonts w:ascii="Verdana" w:eastAsiaTheme="majorEastAsia" w:hAnsi="Verdana" w:cstheme="majorBidi"/>
          <w:bCs/>
          <w:i/>
          <w:iCs/>
          <w:sz w:val="24"/>
          <w:szCs w:val="24"/>
        </w:rPr>
        <w:t xml:space="preserve">Proceedings of the Academy of Religion and Psychical Research </w:t>
      </w:r>
      <w:r>
        <w:rPr>
          <w:rFonts w:ascii="Verdana" w:eastAsiaTheme="majorEastAsia" w:hAnsi="Verdana" w:cstheme="majorBidi"/>
          <w:bCs/>
          <w:iCs/>
          <w:sz w:val="24"/>
          <w:szCs w:val="24"/>
        </w:rPr>
        <w:t>[29],</w:t>
      </w:r>
      <w:r w:rsidRPr="008E6ED1">
        <w:rPr>
          <w:rFonts w:ascii="Verdana" w:eastAsiaTheme="majorEastAsia" w:hAnsi="Verdana" w:cstheme="majorBidi"/>
          <w:bCs/>
          <w:sz w:val="24"/>
          <w:szCs w:val="24"/>
        </w:rPr>
        <w:t xml:space="preserve"> 27-35. </w:t>
      </w:r>
    </w:p>
    <w:p w:rsidR="00CA43FA" w:rsidRPr="00506541" w:rsidRDefault="00CA43FA" w:rsidP="00506541">
      <w:pPr>
        <w:rPr>
          <w:rFonts w:ascii="Verdana" w:eastAsiaTheme="majorEastAsia" w:hAnsi="Verdana" w:cstheme="majorBidi"/>
          <w:bCs/>
          <w:sz w:val="24"/>
          <w:szCs w:val="24"/>
        </w:rPr>
      </w:pPr>
      <w:r w:rsidRPr="00CA43FA">
        <w:rPr>
          <w:rFonts w:ascii="Verdana" w:eastAsiaTheme="majorEastAsia" w:hAnsi="Verdana" w:cstheme="majorBidi"/>
          <w:bCs/>
          <w:sz w:val="24"/>
          <w:szCs w:val="24"/>
        </w:rPr>
        <w:t xml:space="preserve">Wallis-Newport, C. W. </w:t>
      </w:r>
      <w:r w:rsidR="00506541">
        <w:rPr>
          <w:rFonts w:ascii="Verdana" w:eastAsiaTheme="majorEastAsia" w:hAnsi="Verdana" w:cstheme="majorBidi"/>
          <w:bCs/>
          <w:sz w:val="24"/>
          <w:szCs w:val="24"/>
        </w:rPr>
        <w:t>(2004-5</w:t>
      </w:r>
      <w:r w:rsidRPr="00CA43FA">
        <w:rPr>
          <w:rFonts w:ascii="Verdana" w:eastAsiaTheme="majorEastAsia" w:hAnsi="Verdana" w:cstheme="majorBidi"/>
          <w:bCs/>
          <w:sz w:val="24"/>
          <w:szCs w:val="24"/>
        </w:rPr>
        <w:t>)</w:t>
      </w:r>
      <w:r w:rsidRPr="00CA43FA">
        <w:rPr>
          <w:rFonts w:ascii="Times New Roman" w:hAnsi="Times New Roman" w:cs="Times New Roman"/>
          <w:bCs/>
          <w:sz w:val="32"/>
          <w:szCs w:val="32"/>
        </w:rPr>
        <w:t xml:space="preserve"> </w:t>
      </w:r>
      <w:proofErr w:type="gramStart"/>
      <w:r w:rsidRPr="00CA43FA">
        <w:rPr>
          <w:rFonts w:ascii="Verdana" w:eastAsiaTheme="majorEastAsia" w:hAnsi="Verdana" w:cstheme="majorBidi"/>
          <w:bCs/>
          <w:sz w:val="24"/>
          <w:szCs w:val="24"/>
        </w:rPr>
        <w:t>The</w:t>
      </w:r>
      <w:proofErr w:type="gramEnd"/>
      <w:r w:rsidRPr="00CA43FA">
        <w:rPr>
          <w:rFonts w:ascii="Verdana" w:eastAsiaTheme="majorEastAsia" w:hAnsi="Verdana" w:cstheme="majorBidi"/>
          <w:bCs/>
          <w:sz w:val="24"/>
          <w:szCs w:val="24"/>
        </w:rPr>
        <w:t xml:space="preserve"> mystical </w:t>
      </w:r>
      <w:proofErr w:type="spellStart"/>
      <w:r w:rsidRPr="00CA43FA">
        <w:rPr>
          <w:rFonts w:ascii="Verdana" w:eastAsiaTheme="majorEastAsia" w:hAnsi="Verdana" w:cstheme="majorBidi"/>
          <w:bCs/>
          <w:sz w:val="24"/>
          <w:szCs w:val="24"/>
        </w:rPr>
        <w:t>Avalonian</w:t>
      </w:r>
      <w:proofErr w:type="spellEnd"/>
      <w:r w:rsidRPr="00CA43FA">
        <w:rPr>
          <w:rFonts w:ascii="Verdana" w:eastAsiaTheme="majorEastAsia" w:hAnsi="Verdana" w:cstheme="majorBidi"/>
          <w:bCs/>
          <w:sz w:val="24"/>
          <w:szCs w:val="24"/>
        </w:rPr>
        <w:t xml:space="preserve"> labours</w:t>
      </w:r>
      <w:r>
        <w:rPr>
          <w:rFonts w:ascii="Verdana" w:eastAsiaTheme="majorEastAsia" w:hAnsi="Verdana" w:cstheme="majorBidi"/>
          <w:bCs/>
          <w:sz w:val="24"/>
          <w:szCs w:val="24"/>
        </w:rPr>
        <w:t xml:space="preserve"> </w:t>
      </w:r>
      <w:r w:rsidRPr="00CA43FA">
        <w:rPr>
          <w:rFonts w:ascii="Verdana" w:eastAsiaTheme="majorEastAsia" w:hAnsi="Verdana" w:cstheme="majorBidi"/>
          <w:bCs/>
          <w:sz w:val="24"/>
          <w:szCs w:val="24"/>
        </w:rPr>
        <w:t>of a Rosicrucian Bristol Freemason:</w:t>
      </w:r>
      <w:r>
        <w:rPr>
          <w:rFonts w:ascii="Verdana" w:eastAsiaTheme="majorEastAsia" w:hAnsi="Verdana" w:cstheme="majorBidi"/>
          <w:bCs/>
          <w:sz w:val="24"/>
          <w:szCs w:val="24"/>
        </w:rPr>
        <w:t xml:space="preserve"> </w:t>
      </w:r>
      <w:proofErr w:type="spellStart"/>
      <w:r w:rsidR="00506541">
        <w:rPr>
          <w:rFonts w:ascii="Verdana" w:eastAsiaTheme="majorEastAsia" w:hAnsi="Verdana" w:cstheme="majorBidi"/>
          <w:bCs/>
          <w:sz w:val="24"/>
          <w:szCs w:val="24"/>
        </w:rPr>
        <w:t>Rt</w:t>
      </w:r>
      <w:proofErr w:type="spellEnd"/>
      <w:r w:rsidR="00506541">
        <w:rPr>
          <w:rFonts w:ascii="Verdana" w:eastAsiaTheme="majorEastAsia" w:hAnsi="Verdana" w:cstheme="majorBidi"/>
          <w:bCs/>
          <w:sz w:val="24"/>
          <w:szCs w:val="24"/>
        </w:rPr>
        <w:t xml:space="preserve"> Revd</w:t>
      </w:r>
      <w:r w:rsidRPr="00CA43FA">
        <w:rPr>
          <w:rFonts w:ascii="Verdana" w:eastAsiaTheme="majorEastAsia" w:hAnsi="Verdana" w:cstheme="majorBidi"/>
          <w:bCs/>
          <w:sz w:val="24"/>
          <w:szCs w:val="24"/>
        </w:rPr>
        <w:t xml:space="preserve"> Frater Frederick Bligh Bond; FRIB</w:t>
      </w:r>
      <w:r w:rsidR="006B20B5">
        <w:rPr>
          <w:rFonts w:ascii="Verdana" w:eastAsiaTheme="majorEastAsia" w:hAnsi="Verdana" w:cstheme="majorBidi"/>
          <w:bCs/>
          <w:sz w:val="24"/>
          <w:szCs w:val="24"/>
        </w:rPr>
        <w:t xml:space="preserve"> [sic]</w:t>
      </w:r>
      <w:r w:rsidRPr="00CA43FA">
        <w:rPr>
          <w:rFonts w:ascii="Verdana" w:eastAsiaTheme="majorEastAsia" w:hAnsi="Verdana" w:cstheme="majorBidi"/>
          <w:bCs/>
          <w:sz w:val="24"/>
          <w:szCs w:val="24"/>
        </w:rPr>
        <w:t>; OSB (1864-1945).</w:t>
      </w:r>
      <w:r w:rsidR="00506541">
        <w:rPr>
          <w:rFonts w:ascii="Verdana" w:eastAsiaTheme="majorEastAsia" w:hAnsi="Verdana" w:cstheme="majorBidi"/>
          <w:bCs/>
          <w:sz w:val="24"/>
          <w:szCs w:val="24"/>
        </w:rPr>
        <w:t xml:space="preserve"> </w:t>
      </w:r>
      <w:r w:rsidR="00506541">
        <w:rPr>
          <w:rFonts w:ascii="Verdana" w:eastAsiaTheme="majorEastAsia" w:hAnsi="Verdana" w:cstheme="majorBidi"/>
          <w:bCs/>
          <w:i/>
          <w:iCs/>
          <w:sz w:val="24"/>
          <w:szCs w:val="24"/>
        </w:rPr>
        <w:t xml:space="preserve">Corona </w:t>
      </w:r>
      <w:proofErr w:type="spellStart"/>
      <w:r w:rsidR="00506541">
        <w:rPr>
          <w:rFonts w:ascii="Verdana" w:eastAsiaTheme="majorEastAsia" w:hAnsi="Verdana" w:cstheme="majorBidi"/>
          <w:bCs/>
          <w:i/>
          <w:iCs/>
          <w:sz w:val="24"/>
          <w:szCs w:val="24"/>
        </w:rPr>
        <w:t>Gladiorum</w:t>
      </w:r>
      <w:proofErr w:type="spellEnd"/>
      <w:r w:rsidR="00506541">
        <w:rPr>
          <w:rFonts w:ascii="Verdana" w:eastAsiaTheme="majorEastAsia" w:hAnsi="Verdana" w:cstheme="majorBidi"/>
          <w:bCs/>
          <w:i/>
          <w:iCs/>
          <w:sz w:val="24"/>
          <w:szCs w:val="24"/>
        </w:rPr>
        <w:t>: Transactions of the Bristol Masonic Society</w:t>
      </w:r>
      <w:r w:rsidR="00506541">
        <w:rPr>
          <w:rFonts w:ascii="Verdana" w:eastAsiaTheme="majorEastAsia" w:hAnsi="Verdana" w:cstheme="majorBidi"/>
          <w:bCs/>
          <w:iCs/>
          <w:sz w:val="24"/>
          <w:szCs w:val="24"/>
        </w:rPr>
        <w:t xml:space="preserve">, </w:t>
      </w:r>
      <w:r w:rsidR="00E87F04">
        <w:rPr>
          <w:rFonts w:ascii="Verdana" w:eastAsiaTheme="majorEastAsia" w:hAnsi="Verdana" w:cstheme="majorBidi"/>
          <w:bCs/>
          <w:iCs/>
          <w:sz w:val="24"/>
          <w:szCs w:val="24"/>
        </w:rPr>
        <w:t>165-182 [</w:t>
      </w:r>
      <w:r w:rsidR="00506541">
        <w:rPr>
          <w:rFonts w:ascii="Verdana" w:eastAsiaTheme="majorEastAsia" w:hAnsi="Verdana" w:cstheme="majorBidi"/>
          <w:bCs/>
          <w:iCs/>
          <w:sz w:val="24"/>
          <w:szCs w:val="24"/>
        </w:rPr>
        <w:t>145-158</w:t>
      </w:r>
      <w:r w:rsidR="00E87F04">
        <w:rPr>
          <w:rFonts w:ascii="Verdana" w:eastAsiaTheme="majorEastAsia" w:hAnsi="Verdana" w:cstheme="majorBidi"/>
          <w:bCs/>
          <w:iCs/>
          <w:sz w:val="24"/>
          <w:szCs w:val="24"/>
        </w:rPr>
        <w:t xml:space="preserve"> in the online version]</w:t>
      </w:r>
      <w:r w:rsidR="00506541">
        <w:rPr>
          <w:rFonts w:ascii="Verdana" w:eastAsiaTheme="majorEastAsia" w:hAnsi="Verdana" w:cstheme="majorBidi"/>
          <w:bCs/>
          <w:iCs/>
          <w:sz w:val="24"/>
          <w:szCs w:val="24"/>
        </w:rPr>
        <w:t xml:space="preserve">. Online at </w:t>
      </w:r>
      <w:hyperlink r:id="rId77" w:history="1">
        <w:r w:rsidR="00506541" w:rsidRPr="009E0C86">
          <w:rPr>
            <w:rStyle w:val="Hyperlink"/>
            <w:rFonts w:ascii="Verdana" w:eastAsiaTheme="majorEastAsia" w:hAnsi="Verdana" w:cstheme="majorBidi"/>
            <w:bCs/>
            <w:iCs/>
            <w:sz w:val="24"/>
            <w:szCs w:val="24"/>
          </w:rPr>
          <w:t>http://www.bristol-masonic-society.org.uk/Corona%20Gladiorum.pdf</w:t>
        </w:r>
      </w:hyperlink>
      <w:r w:rsidR="00506541">
        <w:rPr>
          <w:rFonts w:ascii="Verdana" w:eastAsiaTheme="majorEastAsia" w:hAnsi="Verdana" w:cstheme="majorBidi"/>
          <w:bCs/>
          <w:iCs/>
          <w:sz w:val="24"/>
          <w:szCs w:val="24"/>
        </w:rPr>
        <w:t xml:space="preserve">. </w:t>
      </w:r>
      <w:r w:rsidR="00E07DE7">
        <w:rPr>
          <w:rFonts w:ascii="Verdana" w:eastAsiaTheme="majorEastAsia" w:hAnsi="Verdana" w:cstheme="majorBidi"/>
          <w:bCs/>
          <w:iCs/>
          <w:sz w:val="24"/>
          <w:szCs w:val="24"/>
        </w:rPr>
        <w:t>[Transcript of a paper read on 29 March 2001.]</w:t>
      </w:r>
    </w:p>
    <w:p w:rsidR="00F75B8F" w:rsidRPr="00F75B8F" w:rsidRDefault="00F75B8F" w:rsidP="00F75B8F">
      <w:pPr>
        <w:pStyle w:val="Heading1"/>
        <w:spacing w:line="276" w:lineRule="auto"/>
        <w:rPr>
          <w:rFonts w:ascii="Verdana" w:hAnsi="Verdana"/>
          <w:b w:val="0"/>
          <w:sz w:val="24"/>
          <w:szCs w:val="24"/>
        </w:rPr>
      </w:pPr>
      <w:proofErr w:type="spellStart"/>
      <w:r w:rsidRPr="00F75B8F">
        <w:rPr>
          <w:rFonts w:ascii="Verdana" w:hAnsi="Verdana"/>
          <w:b w:val="0"/>
          <w:sz w:val="24"/>
          <w:szCs w:val="24"/>
        </w:rPr>
        <w:t>Whittingham</w:t>
      </w:r>
      <w:proofErr w:type="spellEnd"/>
      <w:r w:rsidRPr="00F75B8F">
        <w:rPr>
          <w:rFonts w:ascii="Verdana" w:hAnsi="Verdana"/>
          <w:b w:val="0"/>
          <w:sz w:val="24"/>
          <w:szCs w:val="24"/>
        </w:rPr>
        <w:t>, Sarah (1996)</w:t>
      </w:r>
      <w:r w:rsidR="00817807">
        <w:rPr>
          <w:rFonts w:ascii="Verdana" w:hAnsi="Verdana"/>
          <w:b w:val="0"/>
          <w:sz w:val="24"/>
          <w:szCs w:val="24"/>
        </w:rPr>
        <w:t xml:space="preserve"> </w:t>
      </w:r>
      <w:r>
        <w:rPr>
          <w:rFonts w:ascii="Verdana" w:hAnsi="Verdana"/>
          <w:b w:val="0"/>
          <w:sz w:val="24"/>
          <w:szCs w:val="24"/>
        </w:rPr>
        <w:t>Mind of an a</w:t>
      </w:r>
      <w:r w:rsidR="00817807">
        <w:rPr>
          <w:rFonts w:ascii="Verdana" w:hAnsi="Verdana"/>
          <w:b w:val="0"/>
          <w:sz w:val="24"/>
          <w:szCs w:val="24"/>
        </w:rPr>
        <w:t>rchitect.</w:t>
      </w:r>
      <w:r w:rsidRPr="00F75B8F">
        <w:rPr>
          <w:rFonts w:ascii="Verdana" w:hAnsi="Verdana"/>
          <w:b w:val="0"/>
          <w:sz w:val="24"/>
          <w:szCs w:val="24"/>
        </w:rPr>
        <w:t xml:space="preserve"> </w:t>
      </w:r>
      <w:proofErr w:type="gramStart"/>
      <w:r w:rsidRPr="00F75B8F">
        <w:rPr>
          <w:rFonts w:ascii="Verdana" w:hAnsi="Verdana"/>
          <w:b w:val="0"/>
          <w:i/>
          <w:sz w:val="24"/>
          <w:szCs w:val="24"/>
        </w:rPr>
        <w:t>Nonesuch</w:t>
      </w:r>
      <w:r w:rsidRPr="00F75B8F">
        <w:rPr>
          <w:rFonts w:ascii="Verdana" w:hAnsi="Verdana"/>
          <w:b w:val="0"/>
          <w:sz w:val="24"/>
          <w:szCs w:val="24"/>
        </w:rPr>
        <w:t xml:space="preserve"> </w:t>
      </w:r>
      <w:r w:rsidR="00767407">
        <w:rPr>
          <w:rFonts w:ascii="Verdana" w:hAnsi="Verdana"/>
          <w:b w:val="0"/>
          <w:sz w:val="24"/>
          <w:szCs w:val="24"/>
        </w:rPr>
        <w:t xml:space="preserve">[University of Bristol graduate magazine] </w:t>
      </w:r>
      <w:r w:rsidRPr="00F75B8F">
        <w:rPr>
          <w:rFonts w:ascii="Verdana" w:hAnsi="Verdana"/>
          <w:b w:val="0"/>
          <w:sz w:val="24"/>
          <w:szCs w:val="24"/>
        </w:rPr>
        <w:t>7.1, 34-37.</w:t>
      </w:r>
      <w:proofErr w:type="gramEnd"/>
    </w:p>
    <w:p w:rsidR="00D45707" w:rsidRDefault="00FD7C05" w:rsidP="00F024A8">
      <w:pPr>
        <w:spacing w:before="100" w:beforeAutospacing="1" w:after="100" w:afterAutospacing="1"/>
        <w:outlineLvl w:val="0"/>
        <w:rPr>
          <w:rFonts w:ascii="Verdana" w:eastAsiaTheme="majorEastAsia" w:hAnsi="Verdana" w:cstheme="majorBidi"/>
          <w:bCs/>
          <w:sz w:val="24"/>
          <w:szCs w:val="24"/>
        </w:rPr>
      </w:pPr>
      <w:proofErr w:type="spellStart"/>
      <w:r w:rsidRPr="00FD7C05">
        <w:rPr>
          <w:rFonts w:ascii="Verdana" w:eastAsiaTheme="majorEastAsia" w:hAnsi="Verdana" w:cstheme="majorBidi"/>
          <w:bCs/>
          <w:sz w:val="24"/>
          <w:szCs w:val="24"/>
        </w:rPr>
        <w:t>Winterbottom</w:t>
      </w:r>
      <w:proofErr w:type="spellEnd"/>
      <w:r w:rsidRPr="00FD7C05">
        <w:rPr>
          <w:rFonts w:ascii="Verdana" w:eastAsiaTheme="majorEastAsia" w:hAnsi="Verdana" w:cstheme="majorBidi"/>
          <w:bCs/>
          <w:sz w:val="24"/>
          <w:szCs w:val="24"/>
        </w:rPr>
        <w:t xml:space="preserve">, Michael (2008) </w:t>
      </w:r>
      <w:proofErr w:type="gramStart"/>
      <w:r w:rsidRPr="00FD7C05">
        <w:rPr>
          <w:rFonts w:ascii="Verdana" w:eastAsiaTheme="majorEastAsia" w:hAnsi="Verdana" w:cstheme="majorBidi"/>
          <w:bCs/>
          <w:sz w:val="24"/>
          <w:szCs w:val="24"/>
        </w:rPr>
        <w:t>The</w:t>
      </w:r>
      <w:proofErr w:type="gramEnd"/>
      <w:r w:rsidRPr="00FD7C05">
        <w:rPr>
          <w:rFonts w:ascii="Verdana" w:eastAsiaTheme="majorEastAsia" w:hAnsi="Verdana" w:cstheme="majorBidi"/>
          <w:bCs/>
          <w:sz w:val="24"/>
          <w:szCs w:val="24"/>
        </w:rPr>
        <w:t xml:space="preserve"> oddest little gentleman. Frederick Bligh Bond and the Glastonbury Abbey excavations. </w:t>
      </w:r>
      <w:r w:rsidRPr="00FD7C05">
        <w:rPr>
          <w:rFonts w:ascii="Verdana" w:eastAsiaTheme="majorEastAsia" w:hAnsi="Verdana" w:cstheme="majorBidi"/>
          <w:bCs/>
          <w:i/>
          <w:sz w:val="24"/>
          <w:szCs w:val="24"/>
        </w:rPr>
        <w:t>Church Building</w:t>
      </w:r>
      <w:r w:rsidRPr="00FD7C05">
        <w:rPr>
          <w:rFonts w:ascii="Verdana" w:eastAsiaTheme="majorEastAsia" w:hAnsi="Verdana" w:cstheme="majorBidi"/>
          <w:bCs/>
          <w:sz w:val="24"/>
          <w:szCs w:val="24"/>
        </w:rPr>
        <w:t xml:space="preserve"> 111, 24-25. [The title was also the title of the exhibition held in Glastonbury in </w:t>
      </w:r>
      <w:r w:rsidRPr="00FD7C05">
        <w:rPr>
          <w:rFonts w:ascii="Verdana" w:eastAsiaTheme="majorEastAsia" w:hAnsi="Verdana" w:cstheme="majorBidi"/>
          <w:bCs/>
          <w:sz w:val="24"/>
          <w:szCs w:val="24"/>
        </w:rPr>
        <w:lastRenderedPageBreak/>
        <w:t>2008. The description of</w:t>
      </w:r>
      <w:r w:rsidR="00101612">
        <w:rPr>
          <w:rFonts w:ascii="Verdana" w:eastAsiaTheme="majorEastAsia" w:hAnsi="Verdana" w:cstheme="majorBidi"/>
          <w:bCs/>
          <w:sz w:val="24"/>
          <w:szCs w:val="24"/>
        </w:rPr>
        <w:t xml:space="preserve"> FBB </w:t>
      </w:r>
      <w:r w:rsidR="006B20B5">
        <w:rPr>
          <w:rFonts w:ascii="Verdana" w:eastAsiaTheme="majorEastAsia" w:hAnsi="Verdana" w:cstheme="majorBidi"/>
          <w:bCs/>
          <w:sz w:val="24"/>
          <w:szCs w:val="24"/>
        </w:rPr>
        <w:t xml:space="preserve">in the title </w:t>
      </w:r>
      <w:r w:rsidR="00101612">
        <w:rPr>
          <w:rFonts w:ascii="Verdana" w:eastAsiaTheme="majorEastAsia" w:hAnsi="Verdana" w:cstheme="majorBidi"/>
          <w:bCs/>
          <w:sz w:val="24"/>
          <w:szCs w:val="24"/>
        </w:rPr>
        <w:t>was by Dorothy L. Sayers: “</w:t>
      </w:r>
      <w:r w:rsidRPr="00FD7C05">
        <w:rPr>
          <w:rFonts w:ascii="Verdana" w:eastAsiaTheme="majorEastAsia" w:hAnsi="Verdana" w:cstheme="majorBidi"/>
          <w:bCs/>
          <w:sz w:val="24"/>
          <w:szCs w:val="24"/>
        </w:rPr>
        <w:t>… the oddest little gentleman; he sits and talks about spirituality, archaeology, the fourth dimension and the mathematical relation of form to colour, till you don’t know if you are on your head or your heels</w:t>
      </w:r>
      <w:r w:rsidR="006A5808">
        <w:rPr>
          <w:rFonts w:ascii="Verdana" w:eastAsiaTheme="majorEastAsia" w:hAnsi="Verdana" w:cstheme="majorBidi"/>
          <w:bCs/>
          <w:sz w:val="24"/>
          <w:szCs w:val="24"/>
        </w:rPr>
        <w:t xml:space="preserve"> </w:t>
      </w:r>
      <w:r w:rsidR="00101612">
        <w:rPr>
          <w:rFonts w:ascii="Verdana" w:eastAsiaTheme="majorEastAsia" w:hAnsi="Verdana" w:cstheme="majorBidi"/>
          <w:bCs/>
          <w:sz w:val="24"/>
          <w:szCs w:val="24"/>
        </w:rPr>
        <w:t>…”</w:t>
      </w:r>
      <w:r w:rsidRPr="00FD7C05">
        <w:rPr>
          <w:rFonts w:ascii="Verdana" w:eastAsiaTheme="majorEastAsia" w:hAnsi="Verdana" w:cstheme="majorBidi"/>
          <w:bCs/>
          <w:sz w:val="24"/>
          <w:szCs w:val="24"/>
        </w:rPr>
        <w:t>.]</w:t>
      </w:r>
    </w:p>
    <w:p w:rsidR="006609AB" w:rsidRDefault="00446B39" w:rsidP="00446B39">
      <w:pPr>
        <w:rPr>
          <w:rFonts w:ascii="Verdana" w:hAnsi="Verdana"/>
          <w:sz w:val="24"/>
          <w:szCs w:val="24"/>
        </w:rPr>
      </w:pPr>
      <w:r>
        <w:rPr>
          <w:rFonts w:ascii="Verdana" w:hAnsi="Verdana"/>
          <w:sz w:val="24"/>
          <w:szCs w:val="24"/>
        </w:rPr>
        <w:t xml:space="preserve">Woods, Humphrey (1994) </w:t>
      </w:r>
      <w:r w:rsidRPr="00446B39">
        <w:rPr>
          <w:rFonts w:ascii="Verdana" w:hAnsi="Verdana"/>
          <w:sz w:val="24"/>
          <w:szCs w:val="24"/>
        </w:rPr>
        <w:t xml:space="preserve">Excavations </w:t>
      </w:r>
      <w:r>
        <w:rPr>
          <w:rFonts w:ascii="Verdana" w:hAnsi="Verdana"/>
          <w:sz w:val="24"/>
          <w:szCs w:val="24"/>
        </w:rPr>
        <w:t>at Glastonbury Abbey 1987-1993.</w:t>
      </w:r>
      <w:r w:rsidRPr="00446B39">
        <w:rPr>
          <w:rFonts w:ascii="Verdana" w:hAnsi="Verdana"/>
          <w:sz w:val="24"/>
          <w:szCs w:val="24"/>
        </w:rPr>
        <w:t xml:space="preserve"> </w:t>
      </w:r>
      <w:r w:rsidRPr="007548AD">
        <w:rPr>
          <w:rFonts w:ascii="Verdana" w:hAnsi="Verdana"/>
          <w:i/>
          <w:sz w:val="24"/>
          <w:szCs w:val="24"/>
        </w:rPr>
        <w:t xml:space="preserve">Proceedings of the Somersetshire </w:t>
      </w:r>
      <w:proofErr w:type="spellStart"/>
      <w:r w:rsidRPr="007548AD">
        <w:rPr>
          <w:rFonts w:ascii="Verdana" w:hAnsi="Verdana"/>
          <w:i/>
          <w:sz w:val="24"/>
          <w:szCs w:val="24"/>
        </w:rPr>
        <w:t>Archæological</w:t>
      </w:r>
      <w:proofErr w:type="spellEnd"/>
      <w:r w:rsidRPr="007548AD">
        <w:rPr>
          <w:rFonts w:ascii="Verdana" w:hAnsi="Verdana"/>
          <w:i/>
          <w:sz w:val="24"/>
          <w:szCs w:val="24"/>
        </w:rPr>
        <w:t xml:space="preserve"> and Natural History Society</w:t>
      </w:r>
      <w:r w:rsidRPr="007548AD">
        <w:rPr>
          <w:rFonts w:ascii="Verdana" w:hAnsi="Verdana"/>
          <w:sz w:val="24"/>
          <w:szCs w:val="24"/>
        </w:rPr>
        <w:t xml:space="preserve"> </w:t>
      </w:r>
      <w:r>
        <w:rPr>
          <w:rFonts w:ascii="Verdana" w:hAnsi="Verdana"/>
          <w:sz w:val="24"/>
          <w:szCs w:val="24"/>
        </w:rPr>
        <w:t xml:space="preserve">138, </w:t>
      </w:r>
      <w:r w:rsidRPr="00446B39">
        <w:rPr>
          <w:rFonts w:ascii="Verdana" w:hAnsi="Verdana"/>
          <w:sz w:val="24"/>
          <w:szCs w:val="24"/>
        </w:rPr>
        <w:t xml:space="preserve">7-73. </w:t>
      </w:r>
      <w:proofErr w:type="gramStart"/>
      <w:r>
        <w:rPr>
          <w:rFonts w:ascii="Verdana" w:hAnsi="Verdana"/>
          <w:sz w:val="24"/>
          <w:szCs w:val="24"/>
        </w:rPr>
        <w:t>[Reference</w:t>
      </w:r>
      <w:r w:rsidR="004A565D">
        <w:rPr>
          <w:rFonts w:ascii="Verdana" w:hAnsi="Verdana"/>
          <w:sz w:val="24"/>
          <w:szCs w:val="24"/>
        </w:rPr>
        <w:t>s to FBB on 11, 12, 64-65, 68.]</w:t>
      </w:r>
      <w:proofErr w:type="gramEnd"/>
    </w:p>
    <w:p w:rsidR="001C36BE" w:rsidRPr="00446B39" w:rsidRDefault="001C36BE" w:rsidP="00446B39">
      <w:pPr>
        <w:rPr>
          <w:rFonts w:ascii="Verdana" w:hAnsi="Verdana"/>
          <w:sz w:val="24"/>
          <w:szCs w:val="24"/>
        </w:rPr>
      </w:pPr>
    </w:p>
    <w:p w:rsidR="005B45A3" w:rsidRPr="006909B4" w:rsidRDefault="005B45A3" w:rsidP="005B45A3">
      <w:pPr>
        <w:pBdr>
          <w:top w:val="single" w:sz="4" w:space="1" w:color="auto"/>
          <w:left w:val="single" w:sz="4" w:space="4" w:color="auto"/>
          <w:bottom w:val="single" w:sz="4" w:space="1" w:color="auto"/>
          <w:right w:val="single" w:sz="4" w:space="4" w:color="auto"/>
        </w:pBdr>
        <w:ind w:left="720"/>
        <w:rPr>
          <w:rFonts w:ascii="Verdana" w:hAnsi="Verdana"/>
          <w:b/>
          <w:color w:val="00B050"/>
          <w:sz w:val="24"/>
          <w:szCs w:val="24"/>
          <w:u w:val="single"/>
        </w:rPr>
      </w:pPr>
      <w:r w:rsidRPr="00C54B72">
        <w:rPr>
          <w:rFonts w:ascii="Verdana" w:hAnsi="Verdana"/>
          <w:b/>
          <w:color w:val="00B050"/>
          <w:sz w:val="24"/>
          <w:szCs w:val="24"/>
          <w:u w:val="single"/>
        </w:rPr>
        <w:t xml:space="preserve">A biographical file on FBB can be obtained at the Royal Institute of British Architects (RIBA), </w:t>
      </w:r>
      <w:r>
        <w:rPr>
          <w:rFonts w:ascii="Verdana" w:hAnsi="Verdana"/>
          <w:b/>
          <w:color w:val="00B050"/>
          <w:sz w:val="24"/>
          <w:szCs w:val="24"/>
          <w:u w:val="single"/>
        </w:rPr>
        <w:t xml:space="preserve">London, </w:t>
      </w:r>
      <w:r w:rsidRPr="00C54B72">
        <w:rPr>
          <w:rFonts w:ascii="Verdana" w:hAnsi="Verdana"/>
          <w:b/>
          <w:color w:val="00B050"/>
          <w:sz w:val="24"/>
          <w:szCs w:val="24"/>
          <w:u w:val="single"/>
        </w:rPr>
        <w:t>of which he was a Fellow.</w:t>
      </w:r>
    </w:p>
    <w:p w:rsidR="00682099" w:rsidRDefault="00C82B2E" w:rsidP="00682099">
      <w:pPr>
        <w:pBdr>
          <w:top w:val="single" w:sz="4" w:space="1" w:color="auto"/>
          <w:left w:val="single" w:sz="4" w:space="4" w:color="auto"/>
          <w:bottom w:val="single" w:sz="4" w:space="1" w:color="auto"/>
          <w:right w:val="single" w:sz="4" w:space="4" w:color="auto"/>
        </w:pBdr>
        <w:spacing w:after="0"/>
        <w:ind w:left="720"/>
        <w:rPr>
          <w:rFonts w:ascii="Verdana" w:hAnsi="Verdana"/>
          <w:b/>
          <w:color w:val="00B050"/>
          <w:sz w:val="24"/>
          <w:szCs w:val="24"/>
          <w:u w:val="single"/>
        </w:rPr>
      </w:pPr>
      <w:r w:rsidRPr="00AD3E02">
        <w:rPr>
          <w:rFonts w:ascii="Verdana" w:hAnsi="Verdana"/>
          <w:b/>
          <w:color w:val="00B050"/>
          <w:sz w:val="24"/>
          <w:szCs w:val="24"/>
          <w:u w:val="single"/>
        </w:rPr>
        <w:t>Many Bond family papers</w:t>
      </w:r>
      <w:r w:rsidR="00AC32E5">
        <w:rPr>
          <w:rFonts w:ascii="Verdana" w:hAnsi="Verdana"/>
          <w:b/>
          <w:color w:val="00B050"/>
          <w:sz w:val="24"/>
          <w:szCs w:val="24"/>
          <w:u w:val="single"/>
        </w:rPr>
        <w:t>, including personal correspondence,</w:t>
      </w:r>
      <w:r w:rsidRPr="00AD3E02">
        <w:rPr>
          <w:rFonts w:ascii="Verdana" w:hAnsi="Verdana"/>
          <w:b/>
          <w:color w:val="00B050"/>
          <w:sz w:val="24"/>
          <w:szCs w:val="24"/>
          <w:u w:val="single"/>
        </w:rPr>
        <w:t xml:space="preserve"> are now in the </w:t>
      </w:r>
      <w:r w:rsidR="00132334">
        <w:rPr>
          <w:rFonts w:ascii="Verdana" w:hAnsi="Verdana"/>
          <w:b/>
          <w:color w:val="00B050"/>
          <w:sz w:val="24"/>
          <w:szCs w:val="24"/>
          <w:u w:val="single"/>
        </w:rPr>
        <w:t>care</w:t>
      </w:r>
      <w:r w:rsidRPr="00AD3E02">
        <w:rPr>
          <w:rFonts w:ascii="Verdana" w:hAnsi="Verdana"/>
          <w:b/>
          <w:color w:val="00B050"/>
          <w:sz w:val="24"/>
          <w:szCs w:val="24"/>
          <w:u w:val="single"/>
        </w:rPr>
        <w:t xml:space="preserve"> of Dr Tim Hopkinson-Ball.</w:t>
      </w:r>
      <w:r w:rsidR="00917FEA">
        <w:rPr>
          <w:rFonts w:ascii="Verdana" w:hAnsi="Verdana"/>
          <w:b/>
          <w:color w:val="00B050"/>
          <w:sz w:val="24"/>
          <w:szCs w:val="24"/>
          <w:u w:val="single"/>
        </w:rPr>
        <w:t xml:space="preserve"> Others, such as the scrapbooks known as </w:t>
      </w:r>
      <w:proofErr w:type="spellStart"/>
      <w:r w:rsidR="00917FEA" w:rsidRPr="008B68EB">
        <w:rPr>
          <w:rFonts w:ascii="Verdana" w:hAnsi="Verdana"/>
          <w:b/>
          <w:i/>
          <w:color w:val="00B050"/>
          <w:sz w:val="24"/>
          <w:szCs w:val="24"/>
          <w:u w:val="single"/>
        </w:rPr>
        <w:t>Craigfoot</w:t>
      </w:r>
      <w:proofErr w:type="spellEnd"/>
      <w:r w:rsidR="00917FEA" w:rsidRPr="008B68EB">
        <w:rPr>
          <w:rFonts w:ascii="Verdana" w:hAnsi="Verdana"/>
          <w:b/>
          <w:i/>
          <w:color w:val="00B050"/>
          <w:sz w:val="24"/>
          <w:szCs w:val="24"/>
          <w:u w:val="single"/>
        </w:rPr>
        <w:t xml:space="preserve"> Family Papers</w:t>
      </w:r>
      <w:r w:rsidR="00917FEA">
        <w:rPr>
          <w:rFonts w:ascii="Verdana" w:hAnsi="Verdana"/>
          <w:b/>
          <w:color w:val="00B050"/>
          <w:sz w:val="24"/>
          <w:szCs w:val="24"/>
          <w:u w:val="single"/>
        </w:rPr>
        <w:t xml:space="preserve"> (1886-</w:t>
      </w:r>
      <w:r w:rsidR="008B68EB">
        <w:rPr>
          <w:rFonts w:ascii="Verdana" w:hAnsi="Verdana"/>
          <w:b/>
          <w:color w:val="00B050"/>
          <w:sz w:val="24"/>
          <w:szCs w:val="24"/>
          <w:u w:val="single"/>
        </w:rPr>
        <w:t>????</w:t>
      </w:r>
      <w:r w:rsidR="00917FEA">
        <w:rPr>
          <w:rFonts w:ascii="Verdana" w:hAnsi="Verdana"/>
          <w:b/>
          <w:color w:val="00B050"/>
          <w:sz w:val="24"/>
          <w:szCs w:val="24"/>
          <w:u w:val="single"/>
        </w:rPr>
        <w:t>)</w:t>
      </w:r>
      <w:r w:rsidR="0087400C">
        <w:rPr>
          <w:rFonts w:ascii="Verdana" w:hAnsi="Verdana"/>
          <w:b/>
          <w:color w:val="00B050"/>
          <w:sz w:val="24"/>
          <w:szCs w:val="24"/>
          <w:u w:val="single"/>
        </w:rPr>
        <w:t>, to which FBB contributed,</w:t>
      </w:r>
      <w:r w:rsidR="00917FEA">
        <w:rPr>
          <w:rFonts w:ascii="Verdana" w:hAnsi="Verdana"/>
          <w:b/>
          <w:color w:val="00B050"/>
          <w:sz w:val="24"/>
          <w:szCs w:val="24"/>
          <w:u w:val="single"/>
        </w:rPr>
        <w:t xml:space="preserve"> </w:t>
      </w:r>
      <w:r w:rsidR="003C6A14">
        <w:rPr>
          <w:rFonts w:ascii="Verdana" w:hAnsi="Verdana"/>
          <w:b/>
          <w:color w:val="00B050"/>
          <w:sz w:val="24"/>
          <w:szCs w:val="24"/>
          <w:u w:val="single"/>
        </w:rPr>
        <w:t xml:space="preserve">also </w:t>
      </w:r>
      <w:r w:rsidR="00917FEA">
        <w:rPr>
          <w:rFonts w:ascii="Verdana" w:hAnsi="Verdana"/>
          <w:b/>
          <w:color w:val="00B050"/>
          <w:sz w:val="24"/>
          <w:szCs w:val="24"/>
          <w:u w:val="single"/>
        </w:rPr>
        <w:t>remain in private hands.</w:t>
      </w:r>
    </w:p>
    <w:p w:rsidR="00791486" w:rsidRDefault="00054530" w:rsidP="00682099">
      <w:pPr>
        <w:pBdr>
          <w:top w:val="single" w:sz="4" w:space="1" w:color="auto"/>
          <w:left w:val="single" w:sz="4" w:space="4" w:color="auto"/>
          <w:bottom w:val="single" w:sz="4" w:space="1" w:color="auto"/>
          <w:right w:val="single" w:sz="4" w:space="4" w:color="auto"/>
        </w:pBdr>
        <w:spacing w:after="0"/>
        <w:ind w:left="720"/>
        <w:rPr>
          <w:rFonts w:ascii="Verdana" w:hAnsi="Verdana"/>
          <w:b/>
          <w:color w:val="00B050"/>
          <w:sz w:val="24"/>
          <w:szCs w:val="24"/>
          <w:u w:val="single"/>
        </w:rPr>
      </w:pPr>
      <w:r>
        <w:rPr>
          <w:rFonts w:ascii="Verdana" w:hAnsi="Verdana"/>
          <w:b/>
          <w:color w:val="00B050"/>
          <w:sz w:val="24"/>
          <w:szCs w:val="24"/>
          <w:u w:val="single"/>
        </w:rPr>
        <w:t>Other documents relating to FBB’s life and work may be found in the archives of the Somerset Archaeological and Natural History Society, Glastonbury Abbey, Bristol Record Office, the [British] Soc</w:t>
      </w:r>
      <w:r w:rsidR="00260A0D">
        <w:rPr>
          <w:rFonts w:ascii="Verdana" w:hAnsi="Verdana"/>
          <w:b/>
          <w:color w:val="00B050"/>
          <w:sz w:val="24"/>
          <w:szCs w:val="24"/>
          <w:u w:val="single"/>
        </w:rPr>
        <w:t xml:space="preserve">iety for Psychical Research, </w:t>
      </w:r>
      <w:r>
        <w:rPr>
          <w:rFonts w:ascii="Verdana" w:hAnsi="Verdana"/>
          <w:b/>
          <w:color w:val="00B050"/>
          <w:sz w:val="24"/>
          <w:szCs w:val="24"/>
          <w:u w:val="single"/>
        </w:rPr>
        <w:t>the American Society for Psychical Research</w:t>
      </w:r>
      <w:r w:rsidR="00260A0D">
        <w:rPr>
          <w:rFonts w:ascii="Verdana" w:hAnsi="Verdana"/>
          <w:b/>
          <w:color w:val="00B050"/>
          <w:sz w:val="24"/>
          <w:szCs w:val="24"/>
          <w:u w:val="single"/>
        </w:rPr>
        <w:t>, and the Hamil</w:t>
      </w:r>
      <w:r w:rsidR="00682099">
        <w:rPr>
          <w:rFonts w:ascii="Verdana" w:hAnsi="Verdana"/>
          <w:b/>
          <w:color w:val="00B050"/>
          <w:sz w:val="24"/>
          <w:szCs w:val="24"/>
          <w:u w:val="single"/>
        </w:rPr>
        <w:t>t</w:t>
      </w:r>
      <w:r w:rsidR="00260A0D">
        <w:rPr>
          <w:rFonts w:ascii="Verdana" w:hAnsi="Verdana"/>
          <w:b/>
          <w:color w:val="00B050"/>
          <w:sz w:val="24"/>
          <w:szCs w:val="24"/>
          <w:u w:val="single"/>
        </w:rPr>
        <w:t>on Collection, University of Manitoba, Winnipeg</w:t>
      </w:r>
      <w:r>
        <w:rPr>
          <w:rFonts w:ascii="Verdana" w:hAnsi="Verdana"/>
          <w:b/>
          <w:color w:val="00B050"/>
          <w:sz w:val="24"/>
          <w:szCs w:val="24"/>
          <w:u w:val="single"/>
        </w:rPr>
        <w:t>.</w:t>
      </w:r>
    </w:p>
    <w:p w:rsidR="006609AB" w:rsidRDefault="006609AB" w:rsidP="004A565D">
      <w:pPr>
        <w:pBdr>
          <w:top w:val="single" w:sz="4" w:space="1" w:color="auto"/>
          <w:left w:val="single" w:sz="4" w:space="4" w:color="auto"/>
          <w:bottom w:val="single" w:sz="4" w:space="1" w:color="auto"/>
          <w:right w:val="single" w:sz="4" w:space="4" w:color="auto"/>
        </w:pBdr>
        <w:spacing w:after="0"/>
        <w:ind w:left="720"/>
        <w:rPr>
          <w:rFonts w:ascii="Verdana" w:hAnsi="Verdana"/>
          <w:b/>
          <w:color w:val="00B050"/>
          <w:sz w:val="24"/>
          <w:szCs w:val="24"/>
          <w:u w:val="single"/>
        </w:rPr>
      </w:pPr>
    </w:p>
    <w:p w:rsidR="006609AB" w:rsidRPr="004A565D" w:rsidRDefault="006609AB" w:rsidP="006609AB">
      <w:pPr>
        <w:pBdr>
          <w:top w:val="single" w:sz="4" w:space="1" w:color="auto"/>
          <w:left w:val="single" w:sz="4" w:space="4" w:color="auto"/>
          <w:bottom w:val="single" w:sz="4" w:space="1" w:color="auto"/>
          <w:right w:val="single" w:sz="4" w:space="4" w:color="auto"/>
        </w:pBdr>
        <w:ind w:left="720"/>
        <w:rPr>
          <w:rFonts w:ascii="Verdana" w:hAnsi="Verdana"/>
          <w:b/>
          <w:color w:val="00B050"/>
          <w:sz w:val="24"/>
          <w:szCs w:val="24"/>
          <w:u w:val="single"/>
        </w:rPr>
      </w:pPr>
      <w:r>
        <w:rPr>
          <w:rFonts w:ascii="Verdana" w:hAnsi="Verdana"/>
          <w:b/>
          <w:color w:val="00B050"/>
          <w:sz w:val="24"/>
          <w:szCs w:val="24"/>
          <w:u w:val="single"/>
        </w:rPr>
        <w:t xml:space="preserve">Recollections of FBB by </w:t>
      </w:r>
      <w:r w:rsidRPr="00B65666">
        <w:rPr>
          <w:rFonts w:ascii="Verdana" w:hAnsi="Verdana"/>
          <w:b/>
          <w:color w:val="00B050"/>
          <w:sz w:val="24"/>
          <w:szCs w:val="24"/>
          <w:u w:val="single"/>
        </w:rPr>
        <w:t>J. F. Cooke can be found in</w:t>
      </w:r>
      <w:r>
        <w:rPr>
          <w:rFonts w:ascii="Verdana" w:hAnsi="Verdana"/>
          <w:b/>
          <w:color w:val="00B050"/>
          <w:sz w:val="24"/>
          <w:szCs w:val="24"/>
          <w:u w:val="single"/>
        </w:rPr>
        <w:t xml:space="preserve"> the</w:t>
      </w:r>
      <w:r w:rsidRPr="00B65666">
        <w:rPr>
          <w:rFonts w:ascii="Verdana" w:hAnsi="Verdana"/>
          <w:b/>
          <w:color w:val="00B050"/>
          <w:sz w:val="24"/>
          <w:szCs w:val="24"/>
          <w:u w:val="single"/>
        </w:rPr>
        <w:t xml:space="preserve"> </w:t>
      </w:r>
      <w:r>
        <w:rPr>
          <w:rFonts w:ascii="Verdana" w:hAnsi="Verdana"/>
          <w:b/>
          <w:color w:val="00B050"/>
          <w:sz w:val="24"/>
          <w:szCs w:val="24"/>
          <w:u w:val="single"/>
        </w:rPr>
        <w:t xml:space="preserve">archive at the </w:t>
      </w:r>
      <w:r w:rsidRPr="00B65666">
        <w:rPr>
          <w:rFonts w:ascii="Verdana" w:hAnsi="Verdana"/>
          <w:b/>
          <w:color w:val="00B050"/>
          <w:sz w:val="24"/>
          <w:szCs w:val="24"/>
          <w:u w:val="single"/>
        </w:rPr>
        <w:t>Somerset Heritage Centr</w:t>
      </w:r>
      <w:r>
        <w:rPr>
          <w:rFonts w:ascii="Verdana" w:hAnsi="Verdana"/>
          <w:b/>
          <w:color w:val="00B050"/>
          <w:sz w:val="24"/>
          <w:szCs w:val="24"/>
          <w:u w:val="single"/>
        </w:rPr>
        <w:t>e, Taunton, at A\AMK/28 (1993).</w:t>
      </w:r>
    </w:p>
    <w:p w:rsidR="006609AB" w:rsidRDefault="006609AB" w:rsidP="00260A0D">
      <w:pPr>
        <w:spacing w:after="0"/>
        <w:rPr>
          <w:rFonts w:ascii="Verdana" w:hAnsi="Verdana"/>
          <w:b/>
          <w:i/>
          <w:sz w:val="32"/>
          <w:szCs w:val="32"/>
        </w:rPr>
      </w:pPr>
    </w:p>
    <w:p w:rsidR="00260A0D" w:rsidRDefault="00260A0D" w:rsidP="00260A0D">
      <w:pPr>
        <w:spacing w:after="0"/>
        <w:rPr>
          <w:rFonts w:ascii="Verdana" w:hAnsi="Verdana"/>
          <w:b/>
          <w:i/>
          <w:sz w:val="32"/>
          <w:szCs w:val="32"/>
        </w:rPr>
      </w:pPr>
    </w:p>
    <w:p w:rsidR="00A35630" w:rsidRPr="0063469F" w:rsidRDefault="001C1599" w:rsidP="00AF2B8A">
      <w:pPr>
        <w:spacing w:after="0"/>
        <w:jc w:val="center"/>
        <w:rPr>
          <w:rFonts w:ascii="Verdana" w:hAnsi="Verdana"/>
          <w:b/>
          <w:i/>
          <w:sz w:val="32"/>
          <w:szCs w:val="32"/>
        </w:rPr>
      </w:pPr>
      <w:r>
        <w:rPr>
          <w:rFonts w:ascii="Verdana" w:hAnsi="Verdana"/>
          <w:b/>
          <w:i/>
          <w:sz w:val="32"/>
          <w:szCs w:val="32"/>
        </w:rPr>
        <w:t>Selected p</w:t>
      </w:r>
      <w:r w:rsidR="00A35630" w:rsidRPr="0063469F">
        <w:rPr>
          <w:rFonts w:ascii="Verdana" w:hAnsi="Verdana"/>
          <w:b/>
          <w:i/>
          <w:sz w:val="32"/>
          <w:szCs w:val="32"/>
        </w:rPr>
        <w:t>rinted obituaries</w:t>
      </w:r>
      <w:r w:rsidR="00BC0AD9" w:rsidRPr="0063469F">
        <w:rPr>
          <w:rFonts w:ascii="Verdana" w:hAnsi="Verdana"/>
          <w:b/>
          <w:i/>
          <w:sz w:val="32"/>
          <w:szCs w:val="32"/>
        </w:rPr>
        <w:t xml:space="preserve"> of FBB</w:t>
      </w:r>
    </w:p>
    <w:p w:rsidR="007E4B57" w:rsidRDefault="007E4B57" w:rsidP="00132334">
      <w:pPr>
        <w:rPr>
          <w:rFonts w:ascii="Verdana" w:hAnsi="Verdana"/>
          <w:b/>
          <w:i/>
          <w:sz w:val="24"/>
          <w:szCs w:val="24"/>
        </w:rPr>
      </w:pPr>
    </w:p>
    <w:p w:rsidR="007636E7" w:rsidRDefault="007636E7" w:rsidP="00132334">
      <w:pPr>
        <w:rPr>
          <w:rFonts w:ascii="Verdana" w:hAnsi="Verdana"/>
          <w:i/>
          <w:sz w:val="24"/>
          <w:szCs w:val="24"/>
        </w:rPr>
      </w:pPr>
      <w:r>
        <w:rPr>
          <w:rFonts w:ascii="Verdana" w:hAnsi="Verdana"/>
          <w:i/>
          <w:sz w:val="24"/>
          <w:szCs w:val="24"/>
        </w:rPr>
        <w:t>The Times</w:t>
      </w:r>
      <w:r w:rsidRPr="007636E7">
        <w:rPr>
          <w:rFonts w:ascii="Verdana" w:hAnsi="Verdana"/>
          <w:sz w:val="24"/>
          <w:szCs w:val="24"/>
        </w:rPr>
        <w:t>, 13 March 1945.</w:t>
      </w:r>
    </w:p>
    <w:p w:rsidR="007636E7" w:rsidRPr="007636E7" w:rsidRDefault="007636E7" w:rsidP="00132334">
      <w:pPr>
        <w:rPr>
          <w:rFonts w:ascii="Verdana" w:hAnsi="Verdana"/>
          <w:sz w:val="24"/>
          <w:szCs w:val="24"/>
        </w:rPr>
      </w:pPr>
      <w:r w:rsidRPr="007636E7">
        <w:rPr>
          <w:rFonts w:ascii="Verdana" w:hAnsi="Verdana"/>
          <w:i/>
          <w:sz w:val="24"/>
          <w:szCs w:val="24"/>
        </w:rPr>
        <w:t>Central Somerset Gazette</w:t>
      </w:r>
      <w:r w:rsidRPr="007636E7">
        <w:rPr>
          <w:rFonts w:ascii="Verdana" w:hAnsi="Verdana"/>
          <w:sz w:val="24"/>
          <w:szCs w:val="24"/>
        </w:rPr>
        <w:t>, 16 March 1945.</w:t>
      </w:r>
    </w:p>
    <w:p w:rsidR="007636E7" w:rsidRDefault="007636E7" w:rsidP="007636E7">
      <w:proofErr w:type="gramStart"/>
      <w:r w:rsidRPr="006A5808">
        <w:rPr>
          <w:rFonts w:ascii="Verdana" w:hAnsi="Verdana"/>
          <w:i/>
          <w:sz w:val="24"/>
          <w:szCs w:val="24"/>
        </w:rPr>
        <w:t>The Builder</w:t>
      </w:r>
      <w:r w:rsidRPr="006A5808">
        <w:rPr>
          <w:rFonts w:ascii="Verdana" w:hAnsi="Verdana"/>
          <w:sz w:val="24"/>
          <w:szCs w:val="24"/>
        </w:rPr>
        <w:t xml:space="preserve"> 168, 16 Mar</w:t>
      </w:r>
      <w:r>
        <w:rPr>
          <w:rFonts w:ascii="Verdana" w:hAnsi="Verdana"/>
          <w:sz w:val="24"/>
          <w:szCs w:val="24"/>
        </w:rPr>
        <w:t>ch</w:t>
      </w:r>
      <w:r w:rsidRPr="006A5808">
        <w:rPr>
          <w:rFonts w:ascii="Verdana" w:hAnsi="Verdana"/>
          <w:sz w:val="24"/>
          <w:szCs w:val="24"/>
        </w:rPr>
        <w:t xml:space="preserve"> 1945, 220.</w:t>
      </w:r>
      <w:proofErr w:type="gramEnd"/>
      <w:r w:rsidRPr="001B2DD6">
        <w:t xml:space="preserve"> </w:t>
      </w:r>
    </w:p>
    <w:p w:rsidR="00A35630" w:rsidRPr="006A5808" w:rsidRDefault="00A35630" w:rsidP="00A35630">
      <w:pPr>
        <w:rPr>
          <w:rFonts w:ascii="Verdana" w:hAnsi="Verdana"/>
          <w:sz w:val="24"/>
          <w:szCs w:val="24"/>
        </w:rPr>
      </w:pPr>
      <w:proofErr w:type="gramStart"/>
      <w:r w:rsidRPr="006A5808">
        <w:rPr>
          <w:rFonts w:ascii="Verdana" w:hAnsi="Verdana"/>
          <w:i/>
          <w:sz w:val="24"/>
          <w:szCs w:val="24"/>
        </w:rPr>
        <w:t>Architecture &amp; Building News</w:t>
      </w:r>
      <w:r w:rsidRPr="006A5808">
        <w:rPr>
          <w:rFonts w:ascii="Verdana" w:hAnsi="Verdana"/>
          <w:sz w:val="24"/>
          <w:szCs w:val="24"/>
        </w:rPr>
        <w:t xml:space="preserve"> 181, 23 Mar</w:t>
      </w:r>
      <w:r>
        <w:rPr>
          <w:rFonts w:ascii="Verdana" w:hAnsi="Verdana"/>
          <w:sz w:val="24"/>
          <w:szCs w:val="24"/>
        </w:rPr>
        <w:t>ch</w:t>
      </w:r>
      <w:r w:rsidRPr="006A5808">
        <w:rPr>
          <w:rFonts w:ascii="Verdana" w:hAnsi="Verdana"/>
          <w:sz w:val="24"/>
          <w:szCs w:val="24"/>
        </w:rPr>
        <w:t xml:space="preserve"> 1945, 187.</w:t>
      </w:r>
      <w:proofErr w:type="gramEnd"/>
      <w:r w:rsidRPr="006A5808">
        <w:rPr>
          <w:rFonts w:ascii="Verdana" w:hAnsi="Verdana"/>
          <w:sz w:val="24"/>
          <w:szCs w:val="24"/>
        </w:rPr>
        <w:t xml:space="preserve"> </w:t>
      </w:r>
    </w:p>
    <w:p w:rsidR="00260A0D" w:rsidRDefault="006338B5" w:rsidP="00CD788D">
      <w:pPr>
        <w:rPr>
          <w:rFonts w:ascii="Verdana" w:hAnsi="Verdana"/>
          <w:sz w:val="24"/>
          <w:szCs w:val="24"/>
        </w:rPr>
      </w:pPr>
      <w:r>
        <w:rPr>
          <w:rFonts w:ascii="Verdana" w:hAnsi="Verdana"/>
          <w:i/>
          <w:sz w:val="24"/>
          <w:szCs w:val="24"/>
        </w:rPr>
        <w:lastRenderedPageBreak/>
        <w:t xml:space="preserve">Proceedings of the Somersetshire </w:t>
      </w:r>
      <w:r w:rsidR="001B2DD6" w:rsidRPr="001B2DD6">
        <w:rPr>
          <w:rFonts w:ascii="Verdana" w:hAnsi="Verdana"/>
          <w:i/>
          <w:sz w:val="24"/>
          <w:szCs w:val="24"/>
        </w:rPr>
        <w:t>Archæological and Natural History Society</w:t>
      </w:r>
      <w:r w:rsidR="001B2DD6" w:rsidRPr="001B2DD6">
        <w:rPr>
          <w:rFonts w:ascii="Verdana" w:hAnsi="Verdana"/>
          <w:sz w:val="24"/>
          <w:szCs w:val="24"/>
        </w:rPr>
        <w:t xml:space="preserve"> 91</w:t>
      </w:r>
      <w:r w:rsidR="00171AD6">
        <w:rPr>
          <w:rFonts w:ascii="Verdana" w:hAnsi="Verdana"/>
          <w:sz w:val="24"/>
          <w:szCs w:val="24"/>
        </w:rPr>
        <w:t>.1</w:t>
      </w:r>
      <w:r w:rsidR="001B2DD6" w:rsidRPr="001B2DD6">
        <w:rPr>
          <w:rFonts w:ascii="Verdana" w:hAnsi="Verdana"/>
          <w:sz w:val="24"/>
          <w:szCs w:val="24"/>
        </w:rPr>
        <w:t xml:space="preserve"> (1945)</w:t>
      </w:r>
      <w:r w:rsidR="001B2DD6">
        <w:rPr>
          <w:rFonts w:ascii="Verdana" w:hAnsi="Verdana"/>
          <w:sz w:val="24"/>
          <w:szCs w:val="24"/>
        </w:rPr>
        <w:t xml:space="preserve">, </w:t>
      </w:r>
      <w:r w:rsidR="001B2DD6" w:rsidRPr="001B2DD6">
        <w:rPr>
          <w:rFonts w:ascii="Verdana" w:hAnsi="Verdana"/>
          <w:sz w:val="24"/>
          <w:szCs w:val="24"/>
        </w:rPr>
        <w:t>114-115</w:t>
      </w:r>
      <w:r w:rsidR="001B2DD6">
        <w:rPr>
          <w:rFonts w:ascii="Verdana" w:hAnsi="Verdana"/>
          <w:sz w:val="24"/>
          <w:szCs w:val="24"/>
        </w:rPr>
        <w:t xml:space="preserve"> (G. W. Saunders)</w:t>
      </w:r>
      <w:r w:rsidR="001B2DD6" w:rsidRPr="001B2DD6">
        <w:rPr>
          <w:rFonts w:ascii="Verdana" w:hAnsi="Verdana"/>
          <w:sz w:val="24"/>
          <w:szCs w:val="24"/>
        </w:rPr>
        <w:t>.</w:t>
      </w:r>
      <w:r w:rsidR="00171AD6">
        <w:rPr>
          <w:rFonts w:ascii="Verdana" w:hAnsi="Verdana"/>
          <w:sz w:val="24"/>
          <w:szCs w:val="24"/>
        </w:rPr>
        <w:t xml:space="preserve"> [A guarded outline of FBB’s life with no explicit mention of his unorthodox techniques. A list of books given to the Society by FBB in 1936</w:t>
      </w:r>
      <w:r w:rsidR="00E72868">
        <w:rPr>
          <w:rFonts w:ascii="Verdana" w:hAnsi="Verdana"/>
          <w:sz w:val="24"/>
          <w:szCs w:val="24"/>
        </w:rPr>
        <w:t xml:space="preserve"> and catalogued in 1944-5</w:t>
      </w:r>
      <w:r w:rsidR="00171AD6">
        <w:rPr>
          <w:rFonts w:ascii="Verdana" w:hAnsi="Verdana"/>
          <w:sz w:val="24"/>
          <w:szCs w:val="24"/>
        </w:rPr>
        <w:t xml:space="preserve"> is printed on 49-53 of the same volume.]</w:t>
      </w:r>
    </w:p>
    <w:p w:rsidR="001C36BE" w:rsidRPr="00CD788D" w:rsidRDefault="001C36BE" w:rsidP="00CD788D">
      <w:pPr>
        <w:rPr>
          <w:rFonts w:ascii="Verdana" w:hAnsi="Verdana"/>
          <w:sz w:val="24"/>
          <w:szCs w:val="24"/>
        </w:rPr>
      </w:pPr>
    </w:p>
    <w:p w:rsidR="00FD7C05" w:rsidRPr="0063469F" w:rsidRDefault="0010650F" w:rsidP="00AF2B8A">
      <w:pPr>
        <w:spacing w:after="0"/>
        <w:jc w:val="center"/>
        <w:rPr>
          <w:rFonts w:ascii="Verdana" w:hAnsi="Verdana"/>
          <w:b/>
          <w:i/>
          <w:sz w:val="32"/>
          <w:szCs w:val="32"/>
        </w:rPr>
      </w:pPr>
      <w:r w:rsidRPr="0063469F">
        <w:rPr>
          <w:rFonts w:ascii="Verdana" w:hAnsi="Verdana"/>
          <w:b/>
          <w:i/>
          <w:sz w:val="32"/>
          <w:szCs w:val="32"/>
        </w:rPr>
        <w:t>Other online biographical resources</w:t>
      </w:r>
    </w:p>
    <w:p w:rsidR="00AF2B8A" w:rsidRPr="0063469F" w:rsidRDefault="00AF2B8A" w:rsidP="00AF2B8A">
      <w:pPr>
        <w:spacing w:after="0"/>
        <w:jc w:val="center"/>
        <w:rPr>
          <w:rFonts w:ascii="Verdana" w:hAnsi="Verdana"/>
          <w:b/>
          <w:i/>
          <w:sz w:val="32"/>
          <w:szCs w:val="32"/>
        </w:rPr>
      </w:pPr>
    </w:p>
    <w:p w:rsidR="00C10E45" w:rsidRPr="00C10E45" w:rsidRDefault="00C10E45" w:rsidP="00C10E45">
      <w:pPr>
        <w:rPr>
          <w:rFonts w:ascii="Verdana" w:hAnsi="Verdana"/>
          <w:sz w:val="24"/>
          <w:szCs w:val="24"/>
        </w:rPr>
      </w:pPr>
      <w:r w:rsidRPr="00C10E45">
        <w:rPr>
          <w:rFonts w:ascii="Verdana" w:hAnsi="Verdana"/>
          <w:sz w:val="24"/>
          <w:szCs w:val="24"/>
        </w:rPr>
        <w:t xml:space="preserve">Gilchrist: </w:t>
      </w:r>
      <w:hyperlink r:id="rId78" w:history="1">
        <w:r w:rsidRPr="00C10E45">
          <w:rPr>
            <w:rStyle w:val="Hyperlink"/>
            <w:rFonts w:ascii="Verdana" w:hAnsi="Verdana"/>
            <w:sz w:val="24"/>
            <w:szCs w:val="24"/>
          </w:rPr>
          <w:t>http://www.466ad.co.uk/glastonbury-abbey-2.html</w:t>
        </w:r>
      </w:hyperlink>
      <w:r w:rsidRPr="00C10E45">
        <w:rPr>
          <w:rFonts w:ascii="Verdana" w:hAnsi="Verdana"/>
          <w:sz w:val="24"/>
          <w:szCs w:val="24"/>
        </w:rPr>
        <w:t xml:space="preserve">  (featuring a University of Reading source, referencing the work of Roberta Gilchrist and Cheryl </w:t>
      </w:r>
      <w:proofErr w:type="spellStart"/>
      <w:r w:rsidRPr="00C10E45">
        <w:rPr>
          <w:rFonts w:ascii="Verdana" w:hAnsi="Verdana"/>
          <w:sz w:val="24"/>
          <w:szCs w:val="24"/>
        </w:rPr>
        <w:t>Allum</w:t>
      </w:r>
      <w:proofErr w:type="spellEnd"/>
      <w:r w:rsidRPr="00C10E45">
        <w:rPr>
          <w:rFonts w:ascii="Verdana" w:hAnsi="Verdana"/>
          <w:sz w:val="24"/>
          <w:szCs w:val="24"/>
        </w:rPr>
        <w:t xml:space="preserve">, </w:t>
      </w:r>
      <w:hyperlink r:id="rId79" w:history="1">
        <w:r w:rsidRPr="00C10E45">
          <w:rPr>
            <w:rStyle w:val="Hyperlink"/>
            <w:rFonts w:ascii="Verdana" w:hAnsi="Verdana"/>
            <w:sz w:val="24"/>
            <w:szCs w:val="24"/>
          </w:rPr>
          <w:t>http://www.reading.ac.uk/archaeology/research/Projects/arch-RG-Glastonbury.aspx</w:t>
        </w:r>
      </w:hyperlink>
      <w:r w:rsidRPr="00C10E45">
        <w:rPr>
          <w:rFonts w:ascii="Verdana" w:hAnsi="Verdana"/>
          <w:sz w:val="24"/>
          <w:szCs w:val="24"/>
        </w:rPr>
        <w:t xml:space="preserve">, a project to evaluate </w:t>
      </w:r>
      <w:proofErr w:type="spellStart"/>
      <w:r w:rsidRPr="00C10E45">
        <w:rPr>
          <w:rFonts w:ascii="Verdana" w:hAnsi="Verdana"/>
          <w:sz w:val="24"/>
          <w:szCs w:val="24"/>
        </w:rPr>
        <w:t>Ralegh</w:t>
      </w:r>
      <w:proofErr w:type="spellEnd"/>
      <w:r w:rsidRPr="00C10E45">
        <w:rPr>
          <w:rFonts w:ascii="Verdana" w:hAnsi="Verdana"/>
          <w:sz w:val="24"/>
          <w:szCs w:val="24"/>
        </w:rPr>
        <w:t xml:space="preserve"> Radford’s early (post-FBB) excavations and a symposium at Glastonbury in 2011 to which this led: </w:t>
      </w:r>
      <w:hyperlink w:history="1">
        <w:r w:rsidRPr="00C10E45">
          <w:rPr>
            <w:rStyle w:val="Hyperlink"/>
            <w:rFonts w:ascii="Verdana" w:hAnsi="Verdana"/>
            <w:sz w:val="24"/>
            <w:szCs w:val="24"/>
          </w:rPr>
          <w:t>http://www.glastonburyabbeysymposium.com /background.php</w:t>
        </w:r>
      </w:hyperlink>
      <w:r w:rsidRPr="00C10E45">
        <w:rPr>
          <w:rFonts w:ascii="Verdana" w:hAnsi="Verdana"/>
          <w:sz w:val="24"/>
          <w:szCs w:val="24"/>
        </w:rPr>
        <w:t xml:space="preserve">). </w:t>
      </w:r>
    </w:p>
    <w:p w:rsidR="00C10E45" w:rsidRPr="007F6F99" w:rsidRDefault="00C10E45" w:rsidP="00C10E45">
      <w:pPr>
        <w:rPr>
          <w:rFonts w:ascii="Verdana" w:hAnsi="Verdana"/>
          <w:sz w:val="24"/>
          <w:szCs w:val="24"/>
        </w:rPr>
      </w:pPr>
      <w:proofErr w:type="gramStart"/>
      <w:r w:rsidRPr="00B5602A">
        <w:rPr>
          <w:rFonts w:ascii="Verdana" w:hAnsi="Verdana"/>
          <w:sz w:val="24"/>
          <w:szCs w:val="24"/>
        </w:rPr>
        <w:t>Glastonbury Abbey Museum.</w:t>
      </w:r>
      <w:proofErr w:type="gramEnd"/>
      <w:r w:rsidRPr="00B5602A">
        <w:rPr>
          <w:rFonts w:ascii="Verdana" w:hAnsi="Verdana"/>
          <w:sz w:val="24"/>
          <w:szCs w:val="24"/>
        </w:rPr>
        <w:t xml:space="preserve"> </w:t>
      </w:r>
      <w:proofErr w:type="gramStart"/>
      <w:r w:rsidRPr="00B5602A">
        <w:rPr>
          <w:rFonts w:ascii="Verdana" w:hAnsi="Verdana"/>
          <w:i/>
          <w:sz w:val="24"/>
          <w:szCs w:val="24"/>
        </w:rPr>
        <w:t>A treasure of Christendom.</w:t>
      </w:r>
      <w:proofErr w:type="gramEnd"/>
      <w:r w:rsidRPr="00B5602A">
        <w:rPr>
          <w:rFonts w:ascii="Verdana" w:hAnsi="Verdana"/>
          <w:sz w:val="24"/>
          <w:szCs w:val="24"/>
        </w:rPr>
        <w:t xml:space="preserve"> Catalogued as (</w:t>
      </w:r>
      <w:r w:rsidRPr="00B5602A">
        <w:rPr>
          <w:rFonts w:ascii="Verdana" w:eastAsia="Times New Roman" w:hAnsi="Verdana" w:cs="Times New Roman"/>
          <w:sz w:val="24"/>
          <w:szCs w:val="24"/>
          <w:lang w:eastAsia="en-GB"/>
        </w:rPr>
        <w:t>GLSGA</w:t>
      </w:r>
      <w:proofErr w:type="gramStart"/>
      <w:r w:rsidRPr="00B5602A">
        <w:rPr>
          <w:rFonts w:ascii="Verdana" w:eastAsia="Times New Roman" w:hAnsi="Verdana" w:cs="Times New Roman"/>
          <w:sz w:val="24"/>
          <w:szCs w:val="24"/>
          <w:lang w:eastAsia="en-GB"/>
        </w:rPr>
        <w:t>:1994</w:t>
      </w:r>
      <w:proofErr w:type="gramEnd"/>
      <w:r w:rsidRPr="00B5602A">
        <w:rPr>
          <w:rFonts w:ascii="Verdana" w:eastAsia="Times New Roman" w:hAnsi="Verdana" w:cs="Times New Roman"/>
          <w:sz w:val="24"/>
          <w:szCs w:val="24"/>
          <w:lang w:eastAsia="en-GB"/>
        </w:rPr>
        <w:t>/4</w:t>
      </w:r>
      <w:r w:rsidRPr="00BC0AD9">
        <w:rPr>
          <w:rFonts w:ascii="Verdana" w:eastAsia="Times New Roman" w:hAnsi="Verdana" w:cs="Times New Roman"/>
          <w:sz w:val="24"/>
          <w:szCs w:val="24"/>
          <w:lang w:eastAsia="en-GB"/>
        </w:rPr>
        <w:t xml:space="preserve">) </w:t>
      </w:r>
      <w:r w:rsidRPr="00B5602A">
        <w:rPr>
          <w:rFonts w:ascii="Verdana" w:eastAsia="Times New Roman" w:hAnsi="Verdana" w:cs="Times New Roman"/>
          <w:sz w:val="24"/>
          <w:szCs w:val="24"/>
          <w:lang w:eastAsia="en-GB"/>
        </w:rPr>
        <w:t xml:space="preserve">by The National Archives, the catalogue being online at </w:t>
      </w:r>
      <w:hyperlink r:id="rId80" w:history="1">
        <w:r w:rsidRPr="006A5808">
          <w:rPr>
            <w:rFonts w:ascii="Verdana" w:hAnsi="Verdana"/>
            <w:color w:val="0000FF" w:themeColor="hyperlink"/>
            <w:sz w:val="24"/>
            <w:szCs w:val="24"/>
            <w:u w:val="single"/>
          </w:rPr>
          <w:t>http://www.nationalarchives.gov.uk/nra/onlinelists/GB1792%20ARCHIVES.pdf</w:t>
        </w:r>
      </w:hyperlink>
      <w:r>
        <w:t>.</w:t>
      </w:r>
      <w:r w:rsidRPr="006A5808">
        <w:rPr>
          <w:rFonts w:ascii="Verdana" w:hAnsi="Verdana"/>
          <w:sz w:val="24"/>
          <w:szCs w:val="24"/>
        </w:rPr>
        <w:t xml:space="preserve">  [Pamphlet containing letters reprinted from the </w:t>
      </w:r>
      <w:r w:rsidRPr="006A5808">
        <w:rPr>
          <w:rFonts w:ascii="Verdana" w:hAnsi="Verdana"/>
          <w:i/>
          <w:sz w:val="24"/>
          <w:szCs w:val="24"/>
        </w:rPr>
        <w:t>Morning Post</w:t>
      </w:r>
      <w:r w:rsidRPr="006A5808">
        <w:rPr>
          <w:rFonts w:ascii="Verdana" w:hAnsi="Verdana"/>
          <w:sz w:val="24"/>
          <w:szCs w:val="24"/>
        </w:rPr>
        <w:t xml:space="preserve"> between July and December 1924 concerning neglect of the Abbey ruins and the archaeological finds by the Abbey Trustees</w:t>
      </w:r>
      <w:r>
        <w:rPr>
          <w:rFonts w:ascii="Verdana" w:hAnsi="Verdana"/>
          <w:sz w:val="24"/>
          <w:szCs w:val="24"/>
        </w:rPr>
        <w:t>,</w:t>
      </w:r>
      <w:r w:rsidRPr="006A5808">
        <w:rPr>
          <w:rFonts w:ascii="Verdana" w:hAnsi="Verdana"/>
          <w:sz w:val="24"/>
          <w:szCs w:val="24"/>
        </w:rPr>
        <w:t xml:space="preserve"> </w:t>
      </w:r>
      <w:r>
        <w:rPr>
          <w:rFonts w:ascii="Verdana" w:hAnsi="Verdana"/>
          <w:sz w:val="24"/>
          <w:szCs w:val="24"/>
        </w:rPr>
        <w:t>and the way the Trustees</w:t>
      </w:r>
      <w:r w:rsidRPr="006A5808">
        <w:rPr>
          <w:rFonts w:ascii="Verdana" w:hAnsi="Verdana"/>
          <w:sz w:val="24"/>
          <w:szCs w:val="24"/>
        </w:rPr>
        <w:t xml:space="preserve"> treated F</w:t>
      </w:r>
      <w:r>
        <w:rPr>
          <w:rFonts w:ascii="Verdana" w:hAnsi="Verdana"/>
          <w:sz w:val="24"/>
          <w:szCs w:val="24"/>
        </w:rPr>
        <w:t>BB.]</w:t>
      </w:r>
    </w:p>
    <w:p w:rsidR="00C10E45" w:rsidRPr="006A5808" w:rsidRDefault="00C10E45" w:rsidP="00C10E45">
      <w:pPr>
        <w:rPr>
          <w:rFonts w:ascii="Verdana" w:hAnsi="Verdana"/>
          <w:color w:val="0000FF" w:themeColor="hyperlink"/>
          <w:sz w:val="24"/>
          <w:szCs w:val="24"/>
          <w:u w:val="single"/>
        </w:rPr>
      </w:pPr>
      <w:proofErr w:type="spellStart"/>
      <w:r>
        <w:rPr>
          <w:rFonts w:ascii="Verdana" w:hAnsi="Verdana"/>
          <w:sz w:val="24"/>
          <w:szCs w:val="24"/>
        </w:rPr>
        <w:t>J</w:t>
      </w:r>
      <w:r w:rsidRPr="00C10E45">
        <w:rPr>
          <w:rFonts w:ascii="Verdana" w:hAnsi="Verdana"/>
          <w:sz w:val="24"/>
          <w:szCs w:val="24"/>
        </w:rPr>
        <w:t>hadav</w:t>
      </w:r>
      <w:proofErr w:type="spellEnd"/>
      <w:r w:rsidRPr="00C10E45">
        <w:rPr>
          <w:rFonts w:ascii="Verdana" w:hAnsi="Verdana"/>
          <w:sz w:val="24"/>
          <w:szCs w:val="24"/>
        </w:rPr>
        <w:t xml:space="preserve">: </w:t>
      </w:r>
      <w:hyperlink r:id="rId81" w:history="1">
        <w:r w:rsidRPr="00C10E45">
          <w:rPr>
            <w:rFonts w:ascii="Verdana" w:hAnsi="Verdana"/>
            <w:color w:val="0000FF" w:themeColor="hyperlink"/>
            <w:sz w:val="24"/>
            <w:szCs w:val="24"/>
            <w:u w:val="single"/>
          </w:rPr>
          <w:t>http://digitalseance.wordpress.com/2012/05/24/glastonbury-frederick-bligh-bond/</w:t>
        </w:r>
      </w:hyperlink>
      <w:r w:rsidRPr="00C10E45">
        <w:rPr>
          <w:rFonts w:ascii="Verdana" w:hAnsi="Verdana"/>
          <w:color w:val="0000FF" w:themeColor="hyperlink"/>
          <w:sz w:val="24"/>
          <w:szCs w:val="24"/>
          <w:u w:val="single"/>
        </w:rPr>
        <w:t xml:space="preserve"> </w:t>
      </w:r>
      <w:r w:rsidRPr="00C10E45">
        <w:rPr>
          <w:rFonts w:ascii="Verdana" w:hAnsi="Verdana"/>
          <w:sz w:val="24"/>
          <w:szCs w:val="24"/>
        </w:rPr>
        <w:t>(lahar9jhadav,</w:t>
      </w:r>
      <w:r w:rsidRPr="00C10E45">
        <w:rPr>
          <w:rFonts w:ascii="Verdana" w:hAnsi="Verdana"/>
          <w:i/>
          <w:sz w:val="24"/>
          <w:szCs w:val="24"/>
        </w:rPr>
        <w:t xml:space="preserve"> Eye of the cyclone</w:t>
      </w:r>
      <w:r w:rsidRPr="00C10E45">
        <w:rPr>
          <w:rFonts w:ascii="Verdana" w:hAnsi="Verdana"/>
          <w:sz w:val="24"/>
          <w:szCs w:val="24"/>
        </w:rPr>
        <w:t>, blog post (24 May 2012)). [Also includes the previous item and the</w:t>
      </w:r>
      <w:r w:rsidRPr="006A5808">
        <w:rPr>
          <w:rFonts w:ascii="Verdana" w:hAnsi="Verdana"/>
          <w:sz w:val="24"/>
          <w:szCs w:val="24"/>
        </w:rPr>
        <w:t xml:space="preserve"> </w:t>
      </w:r>
      <w:r w:rsidRPr="00132334">
        <w:rPr>
          <w:rFonts w:ascii="Verdana" w:hAnsi="Verdana"/>
          <w:i/>
          <w:sz w:val="24"/>
          <w:szCs w:val="24"/>
        </w:rPr>
        <w:t>Wikipedia</w:t>
      </w:r>
      <w:r w:rsidRPr="006A5808">
        <w:rPr>
          <w:rFonts w:ascii="Verdana" w:hAnsi="Verdana"/>
          <w:sz w:val="24"/>
          <w:szCs w:val="24"/>
        </w:rPr>
        <w:t xml:space="preserve"> entry for FBB.]</w:t>
      </w:r>
    </w:p>
    <w:p w:rsidR="00DF2309" w:rsidRPr="00C54B72" w:rsidRDefault="00D52222" w:rsidP="00DF2309">
      <w:pPr>
        <w:rPr>
          <w:rFonts w:ascii="Verdana" w:hAnsi="Verdana"/>
          <w:color w:val="0000FF" w:themeColor="hyperlink"/>
          <w:sz w:val="24"/>
          <w:szCs w:val="24"/>
          <w:u w:val="single"/>
        </w:rPr>
      </w:pPr>
      <w:r w:rsidRPr="00D52222">
        <w:rPr>
          <w:rFonts w:ascii="Verdana" w:hAnsi="Verdana"/>
          <w:sz w:val="24"/>
          <w:szCs w:val="24"/>
        </w:rPr>
        <w:t xml:space="preserve">Melton: </w:t>
      </w:r>
      <w:hyperlink r:id="rId82" w:history="1">
        <w:r w:rsidR="00DF2309" w:rsidRPr="00D52222">
          <w:rPr>
            <w:rStyle w:val="Hyperlink"/>
            <w:rFonts w:ascii="Verdana" w:hAnsi="Verdana"/>
            <w:sz w:val="24"/>
            <w:szCs w:val="24"/>
          </w:rPr>
          <w:t>http://www.encyclopedia.com/doc/1G2-3403800726.html</w:t>
        </w:r>
      </w:hyperlink>
      <w:r w:rsidR="00C54B72" w:rsidRPr="00C54B72">
        <w:rPr>
          <w:rStyle w:val="Hyperlink"/>
          <w:rFonts w:ascii="Verdana" w:hAnsi="Verdana"/>
          <w:color w:val="auto"/>
          <w:sz w:val="24"/>
          <w:szCs w:val="24"/>
          <w:u w:val="none"/>
        </w:rPr>
        <w:t>. In J. Gordon Melton, ed. (2001)</w:t>
      </w:r>
      <w:r w:rsidR="00DF2309" w:rsidRPr="006A5808">
        <w:rPr>
          <w:rFonts w:ascii="Verdana" w:hAnsi="Verdana"/>
          <w:sz w:val="24"/>
          <w:szCs w:val="24"/>
        </w:rPr>
        <w:t xml:space="preserve"> </w:t>
      </w:r>
      <w:r w:rsidR="00DF2309">
        <w:rPr>
          <w:rFonts w:ascii="Verdana" w:hAnsi="Verdana"/>
          <w:i/>
          <w:sz w:val="24"/>
          <w:szCs w:val="24"/>
        </w:rPr>
        <w:t xml:space="preserve">Gale </w:t>
      </w:r>
      <w:proofErr w:type="spellStart"/>
      <w:r w:rsidR="00382181">
        <w:rPr>
          <w:rFonts w:ascii="Verdana" w:hAnsi="Verdana"/>
          <w:i/>
          <w:sz w:val="24"/>
          <w:szCs w:val="24"/>
        </w:rPr>
        <w:t>encyclopedia</w:t>
      </w:r>
      <w:proofErr w:type="spellEnd"/>
      <w:r w:rsidR="00382181">
        <w:rPr>
          <w:rFonts w:ascii="Verdana" w:hAnsi="Verdana"/>
          <w:i/>
          <w:sz w:val="24"/>
          <w:szCs w:val="24"/>
        </w:rPr>
        <w:t xml:space="preserve"> of occultism and p</w:t>
      </w:r>
      <w:r w:rsidR="00DF2309" w:rsidRPr="006A5808">
        <w:rPr>
          <w:rFonts w:ascii="Verdana" w:hAnsi="Verdana"/>
          <w:i/>
          <w:sz w:val="24"/>
          <w:szCs w:val="24"/>
        </w:rPr>
        <w:t>arapsychology</w:t>
      </w:r>
      <w:r w:rsidR="00C54B72" w:rsidRPr="00C54B72">
        <w:rPr>
          <w:rFonts w:ascii="Verdana" w:hAnsi="Verdana"/>
          <w:sz w:val="24"/>
          <w:szCs w:val="24"/>
        </w:rPr>
        <w:t>, 5</w:t>
      </w:r>
      <w:r w:rsidR="00C54B72" w:rsidRPr="00C54B72">
        <w:rPr>
          <w:rFonts w:ascii="Verdana" w:hAnsi="Verdana"/>
          <w:sz w:val="24"/>
          <w:szCs w:val="24"/>
          <w:vertAlign w:val="superscript"/>
        </w:rPr>
        <w:t>th</w:t>
      </w:r>
      <w:r w:rsidR="00C54B72" w:rsidRPr="00C54B72">
        <w:rPr>
          <w:rFonts w:ascii="Verdana" w:hAnsi="Verdana"/>
          <w:sz w:val="24"/>
          <w:szCs w:val="24"/>
        </w:rPr>
        <w:t xml:space="preserve"> </w:t>
      </w:r>
      <w:proofErr w:type="spellStart"/>
      <w:r w:rsidR="00C54B72" w:rsidRPr="00C54B72">
        <w:rPr>
          <w:rFonts w:ascii="Verdana" w:hAnsi="Verdana"/>
          <w:sz w:val="24"/>
          <w:szCs w:val="24"/>
        </w:rPr>
        <w:t>edn</w:t>
      </w:r>
      <w:proofErr w:type="spellEnd"/>
      <w:r w:rsidR="00C54B72" w:rsidRPr="00C54B72">
        <w:rPr>
          <w:rFonts w:ascii="Verdana" w:hAnsi="Verdana"/>
          <w:sz w:val="24"/>
          <w:szCs w:val="24"/>
        </w:rPr>
        <w:t>. Detroit, etc.: Gale Group.</w:t>
      </w:r>
      <w:r w:rsidR="009F3C6B" w:rsidRPr="009F3C6B">
        <w:t xml:space="preserve"> </w:t>
      </w:r>
    </w:p>
    <w:p w:rsidR="00C10E45" w:rsidRPr="00B5602A" w:rsidRDefault="00C10E45" w:rsidP="00C10E45">
      <w:pPr>
        <w:rPr>
          <w:rFonts w:ascii="Verdana" w:hAnsi="Verdana"/>
          <w:sz w:val="24"/>
          <w:szCs w:val="24"/>
        </w:rPr>
      </w:pPr>
      <w:r w:rsidRPr="00681480">
        <w:rPr>
          <w:rFonts w:ascii="Verdana" w:hAnsi="Verdana"/>
          <w:sz w:val="24"/>
          <w:szCs w:val="24"/>
        </w:rPr>
        <w:t>Pollard:</w:t>
      </w:r>
      <w:r>
        <w:t xml:space="preserve"> </w:t>
      </w:r>
      <w:hyperlink r:id="rId83" w:history="1">
        <w:r w:rsidRPr="006A5808">
          <w:rPr>
            <w:rStyle w:val="Hyperlink"/>
            <w:rFonts w:ascii="Verdana" w:hAnsi="Verdana"/>
            <w:sz w:val="24"/>
            <w:szCs w:val="24"/>
          </w:rPr>
          <w:t>http://www.shire.org.uk/index.php?page=bligh_bond</w:t>
        </w:r>
      </w:hyperlink>
      <w:r w:rsidRPr="006A5808">
        <w:rPr>
          <w:rFonts w:ascii="Verdana" w:hAnsi="Verdana"/>
          <w:sz w:val="24"/>
          <w:szCs w:val="24"/>
        </w:rPr>
        <w:t xml:space="preserve"> (Kate Pollard: </w:t>
      </w:r>
      <w:r w:rsidRPr="006A5808">
        <w:rPr>
          <w:rFonts w:ascii="Verdana" w:hAnsi="Verdana"/>
          <w:i/>
          <w:sz w:val="24"/>
          <w:szCs w:val="24"/>
        </w:rPr>
        <w:t>A colourful architect</w:t>
      </w:r>
      <w:r>
        <w:rPr>
          <w:rFonts w:ascii="Verdana" w:hAnsi="Verdana"/>
          <w:sz w:val="24"/>
          <w:szCs w:val="24"/>
        </w:rPr>
        <w:t xml:space="preserve">; previously published in the </w:t>
      </w:r>
      <w:r w:rsidRPr="003448FB">
        <w:rPr>
          <w:rFonts w:ascii="Verdana" w:hAnsi="Verdana"/>
          <w:i/>
          <w:sz w:val="24"/>
          <w:szCs w:val="24"/>
        </w:rPr>
        <w:t>Bristol Evening Post</w:t>
      </w:r>
      <w:r w:rsidRPr="00132334">
        <w:rPr>
          <w:rStyle w:val="Hyperlink"/>
          <w:rFonts w:ascii="Verdana" w:hAnsi="Verdana"/>
          <w:color w:val="000000"/>
          <w:sz w:val="24"/>
          <w:szCs w:val="24"/>
          <w:u w:val="none"/>
        </w:rPr>
        <w:t xml:space="preserve">, 2 </w:t>
      </w:r>
      <w:r w:rsidRPr="00132334">
        <w:rPr>
          <w:rStyle w:val="Emphasis"/>
          <w:rFonts w:ascii="Verdana" w:hAnsi="Verdana"/>
          <w:i w:val="0"/>
          <w:color w:val="000000"/>
          <w:sz w:val="24"/>
          <w:szCs w:val="24"/>
        </w:rPr>
        <w:t>December 2003</w:t>
      </w:r>
      <w:r w:rsidRPr="00132334">
        <w:rPr>
          <w:rFonts w:ascii="Verdana" w:hAnsi="Verdana"/>
          <w:sz w:val="24"/>
          <w:szCs w:val="24"/>
        </w:rPr>
        <w:t>)</w:t>
      </w:r>
      <w:r>
        <w:rPr>
          <w:rFonts w:ascii="Verdana" w:hAnsi="Verdana"/>
          <w:sz w:val="24"/>
          <w:szCs w:val="24"/>
        </w:rPr>
        <w:t>.</w:t>
      </w:r>
    </w:p>
    <w:p w:rsidR="00CD788D" w:rsidRPr="001C36BE" w:rsidRDefault="00D52222" w:rsidP="00EA3794">
      <w:pPr>
        <w:rPr>
          <w:rFonts w:ascii="Verdana" w:hAnsi="Verdana"/>
          <w:sz w:val="24"/>
          <w:szCs w:val="24"/>
        </w:rPr>
      </w:pPr>
      <w:proofErr w:type="spellStart"/>
      <w:r w:rsidRPr="00D52222">
        <w:rPr>
          <w:rFonts w:ascii="Verdana" w:hAnsi="Verdana"/>
          <w:sz w:val="24"/>
          <w:szCs w:val="24"/>
        </w:rPr>
        <w:t>Tymn</w:t>
      </w:r>
      <w:proofErr w:type="spellEnd"/>
      <w:r w:rsidRPr="00D52222">
        <w:rPr>
          <w:rFonts w:ascii="Verdana" w:hAnsi="Verdana"/>
          <w:sz w:val="24"/>
          <w:szCs w:val="24"/>
        </w:rPr>
        <w:t>:</w:t>
      </w:r>
      <w:r>
        <w:t xml:space="preserve">  </w:t>
      </w:r>
      <w:hyperlink r:id="rId84" w:history="1">
        <w:r w:rsidR="00FD7C05" w:rsidRPr="006A5808">
          <w:rPr>
            <w:rFonts w:ascii="Verdana" w:hAnsi="Verdana"/>
            <w:color w:val="0000FF" w:themeColor="hyperlink"/>
            <w:sz w:val="24"/>
            <w:szCs w:val="24"/>
            <w:u w:val="single"/>
          </w:rPr>
          <w:t>http://survivalafterdeath.info/researchers/bond.htm</w:t>
        </w:r>
      </w:hyperlink>
      <w:r w:rsidR="00C75E04" w:rsidRPr="006A5808">
        <w:rPr>
          <w:rFonts w:ascii="Verdana" w:hAnsi="Verdana"/>
          <w:color w:val="0000FF" w:themeColor="hyperlink"/>
          <w:sz w:val="24"/>
          <w:szCs w:val="24"/>
          <w:u w:val="single"/>
        </w:rPr>
        <w:t xml:space="preserve"> </w:t>
      </w:r>
      <w:r w:rsidR="00C75E04" w:rsidRPr="006A5808">
        <w:rPr>
          <w:rFonts w:ascii="Verdana" w:hAnsi="Verdana"/>
          <w:sz w:val="24"/>
          <w:szCs w:val="24"/>
        </w:rPr>
        <w:t xml:space="preserve">(Michael E. </w:t>
      </w:r>
      <w:proofErr w:type="spellStart"/>
      <w:r w:rsidR="00C75E04" w:rsidRPr="006A5808">
        <w:rPr>
          <w:rFonts w:ascii="Verdana" w:hAnsi="Verdana"/>
          <w:sz w:val="24"/>
          <w:szCs w:val="24"/>
        </w:rPr>
        <w:t>Tymn</w:t>
      </w:r>
      <w:proofErr w:type="spellEnd"/>
      <w:r w:rsidR="00A353E5">
        <w:rPr>
          <w:rFonts w:ascii="Verdana" w:hAnsi="Verdana"/>
          <w:sz w:val="24"/>
          <w:szCs w:val="24"/>
        </w:rPr>
        <w:t>, 2010</w:t>
      </w:r>
      <w:r w:rsidR="00C75E04" w:rsidRPr="006A5808">
        <w:rPr>
          <w:rFonts w:ascii="Verdana" w:hAnsi="Verdana"/>
          <w:sz w:val="24"/>
          <w:szCs w:val="24"/>
        </w:rPr>
        <w:t>)</w:t>
      </w:r>
      <w:r w:rsidR="007627A2">
        <w:rPr>
          <w:rFonts w:ascii="Verdana" w:hAnsi="Verdana"/>
          <w:sz w:val="24"/>
          <w:szCs w:val="24"/>
        </w:rPr>
        <w:t xml:space="preserve">; </w:t>
      </w:r>
      <w:r w:rsidR="00A353E5">
        <w:rPr>
          <w:rFonts w:ascii="Verdana" w:hAnsi="Verdana"/>
          <w:sz w:val="24"/>
          <w:szCs w:val="24"/>
        </w:rPr>
        <w:t xml:space="preserve">also at </w:t>
      </w:r>
      <w:hyperlink r:id="rId85" w:history="1">
        <w:r w:rsidR="00DE3493" w:rsidRPr="0006059E">
          <w:rPr>
            <w:rStyle w:val="Hyperlink"/>
            <w:rFonts w:ascii="Verdana" w:hAnsi="Verdana"/>
            <w:sz w:val="24"/>
            <w:szCs w:val="24"/>
          </w:rPr>
          <w:t>http://www.ascsi.org/ASCS/Library/LegacyRoom/Biographies/Bond_FB.pdf</w:t>
        </w:r>
      </w:hyperlink>
      <w:r w:rsidR="007627A2">
        <w:rPr>
          <w:rFonts w:ascii="Verdana" w:hAnsi="Verdana"/>
          <w:sz w:val="24"/>
          <w:szCs w:val="24"/>
        </w:rPr>
        <w:t xml:space="preserve"> </w:t>
      </w:r>
      <w:r w:rsidR="007627A2" w:rsidRPr="007627A2">
        <w:rPr>
          <w:rFonts w:ascii="Verdana" w:hAnsi="Verdana"/>
          <w:sz w:val="24"/>
          <w:szCs w:val="24"/>
        </w:rPr>
        <w:t>(Academy for Spiritual and Consciousness Studies).</w:t>
      </w:r>
    </w:p>
    <w:p w:rsidR="00FD7C05" w:rsidRPr="0063469F" w:rsidRDefault="00FD7C05" w:rsidP="0008345C">
      <w:pPr>
        <w:jc w:val="center"/>
        <w:rPr>
          <w:rFonts w:ascii="Verdana" w:hAnsi="Verdana"/>
          <w:b/>
          <w:i/>
          <w:sz w:val="32"/>
          <w:szCs w:val="32"/>
        </w:rPr>
      </w:pPr>
      <w:r w:rsidRPr="0063469F">
        <w:rPr>
          <w:rFonts w:ascii="Verdana" w:hAnsi="Verdana"/>
          <w:b/>
          <w:i/>
          <w:sz w:val="32"/>
          <w:szCs w:val="32"/>
        </w:rPr>
        <w:lastRenderedPageBreak/>
        <w:t>Exhibiti</w:t>
      </w:r>
      <w:r w:rsidR="0010650F" w:rsidRPr="0063469F">
        <w:rPr>
          <w:rFonts w:ascii="Verdana" w:hAnsi="Verdana"/>
          <w:b/>
          <w:i/>
          <w:sz w:val="32"/>
          <w:szCs w:val="32"/>
        </w:rPr>
        <w:t>on of 2008 at Glastonbury Abbey</w:t>
      </w:r>
    </w:p>
    <w:p w:rsidR="00AF2B8A" w:rsidRPr="0010650F" w:rsidRDefault="00AF2B8A" w:rsidP="00AF2B8A">
      <w:pPr>
        <w:spacing w:after="0"/>
        <w:jc w:val="center"/>
        <w:rPr>
          <w:rFonts w:ascii="Verdana" w:hAnsi="Verdana"/>
          <w:b/>
          <w:i/>
          <w:sz w:val="24"/>
          <w:szCs w:val="24"/>
        </w:rPr>
      </w:pPr>
    </w:p>
    <w:p w:rsidR="00767407" w:rsidRDefault="0058238F" w:rsidP="00767407">
      <w:pPr>
        <w:autoSpaceDE w:val="0"/>
        <w:autoSpaceDN w:val="0"/>
        <w:adjustRightInd w:val="0"/>
        <w:spacing w:after="0"/>
        <w:rPr>
          <w:rFonts w:ascii="Verdana" w:hAnsi="Verdana" w:cs="Verdana,Italic"/>
          <w:iCs/>
          <w:sz w:val="24"/>
          <w:szCs w:val="24"/>
        </w:rPr>
      </w:pPr>
      <w:r w:rsidRPr="0058238F">
        <w:rPr>
          <w:rFonts w:ascii="Verdana" w:hAnsi="Verdana"/>
          <w:sz w:val="24"/>
          <w:szCs w:val="24"/>
        </w:rPr>
        <w:t xml:space="preserve">Bell, Janet A. (2008) </w:t>
      </w:r>
      <w:proofErr w:type="gramStart"/>
      <w:r>
        <w:rPr>
          <w:rFonts w:ascii="Verdana" w:hAnsi="Verdana" w:cs="Verdana,Bold"/>
          <w:bCs/>
          <w:sz w:val="24"/>
          <w:szCs w:val="24"/>
        </w:rPr>
        <w:t>The</w:t>
      </w:r>
      <w:proofErr w:type="gramEnd"/>
      <w:r>
        <w:rPr>
          <w:rFonts w:ascii="Verdana" w:hAnsi="Verdana" w:cs="Verdana,Bold"/>
          <w:bCs/>
          <w:sz w:val="24"/>
          <w:szCs w:val="24"/>
        </w:rPr>
        <w:t xml:space="preserve"> oddest little g</w:t>
      </w:r>
      <w:r w:rsidRPr="0058238F">
        <w:rPr>
          <w:rFonts w:ascii="Verdana" w:hAnsi="Verdana" w:cs="Verdana,Bold"/>
          <w:bCs/>
          <w:sz w:val="24"/>
          <w:szCs w:val="24"/>
        </w:rPr>
        <w:t>entleman.</w:t>
      </w:r>
      <w:r>
        <w:rPr>
          <w:rFonts w:ascii="Verdana" w:hAnsi="Verdana" w:cs="Verdana,Bold"/>
          <w:bCs/>
          <w:sz w:val="24"/>
          <w:szCs w:val="24"/>
        </w:rPr>
        <w:t xml:space="preserve"> </w:t>
      </w:r>
      <w:r w:rsidRPr="0058238F">
        <w:rPr>
          <w:rFonts w:ascii="Verdana" w:hAnsi="Verdana" w:cs="Verdana,Bold"/>
          <w:bCs/>
          <w:sz w:val="24"/>
          <w:szCs w:val="24"/>
        </w:rPr>
        <w:t>Gray Fund: Project Report</w:t>
      </w:r>
      <w:r w:rsidRPr="0058238F">
        <w:rPr>
          <w:rFonts w:ascii="Verdana" w:hAnsi="Verdana"/>
          <w:sz w:val="24"/>
          <w:szCs w:val="24"/>
        </w:rPr>
        <w:t xml:space="preserve">. </w:t>
      </w:r>
      <w:r w:rsidRPr="0058238F">
        <w:rPr>
          <w:rFonts w:ascii="Verdana" w:hAnsi="Verdana" w:cs="Verdana,BoldItalic"/>
          <w:bCs/>
          <w:i/>
          <w:iCs/>
          <w:sz w:val="24"/>
          <w:szCs w:val="24"/>
        </w:rPr>
        <w:t>SANHS News:</w:t>
      </w:r>
      <w:r>
        <w:rPr>
          <w:rFonts w:ascii="Verdana" w:hAnsi="Verdana" w:cs="Verdana,Bold"/>
          <w:bCs/>
          <w:sz w:val="24"/>
          <w:szCs w:val="24"/>
        </w:rPr>
        <w:t xml:space="preserve"> </w:t>
      </w:r>
      <w:r w:rsidRPr="0058238F">
        <w:rPr>
          <w:rFonts w:ascii="Verdana" w:hAnsi="Verdana" w:cs="Verdana,Italic"/>
          <w:i/>
          <w:iCs/>
          <w:sz w:val="24"/>
          <w:szCs w:val="24"/>
        </w:rPr>
        <w:t xml:space="preserve">the newsletter of the Somerset Archaeological and Natural History Society </w:t>
      </w:r>
      <w:r w:rsidRPr="0058238F">
        <w:rPr>
          <w:rFonts w:ascii="Verdana" w:hAnsi="Verdana" w:cs="Verdana,Italic"/>
          <w:iCs/>
          <w:sz w:val="24"/>
          <w:szCs w:val="24"/>
        </w:rPr>
        <w:t>78 (autumn), 42.</w:t>
      </w:r>
      <w:r w:rsidR="003C6A14" w:rsidRPr="003C6A14">
        <w:rPr>
          <w:rFonts w:ascii="Verdana" w:hAnsi="Verdana"/>
          <w:sz w:val="24"/>
          <w:szCs w:val="24"/>
        </w:rPr>
        <w:t xml:space="preserve"> </w:t>
      </w:r>
      <w:r w:rsidR="003C6A14" w:rsidRPr="0058238F">
        <w:rPr>
          <w:rFonts w:ascii="Verdana" w:hAnsi="Verdana"/>
          <w:sz w:val="24"/>
          <w:szCs w:val="24"/>
        </w:rPr>
        <w:t xml:space="preserve">[Report </w:t>
      </w:r>
      <w:r w:rsidR="003C6A14">
        <w:rPr>
          <w:rFonts w:ascii="Verdana" w:hAnsi="Verdana"/>
          <w:sz w:val="24"/>
          <w:szCs w:val="24"/>
        </w:rPr>
        <w:t>on</w:t>
      </w:r>
      <w:r w:rsidR="003C6A14" w:rsidRPr="0058238F">
        <w:rPr>
          <w:rFonts w:ascii="Verdana" w:hAnsi="Verdana"/>
          <w:sz w:val="24"/>
          <w:szCs w:val="24"/>
        </w:rPr>
        <w:t xml:space="preserve"> the exhibition</w:t>
      </w:r>
      <w:r w:rsidR="003C6A14">
        <w:rPr>
          <w:rFonts w:ascii="Verdana" w:hAnsi="Verdana"/>
          <w:sz w:val="24"/>
          <w:szCs w:val="24"/>
        </w:rPr>
        <w:t>, which ran from June to August 2008</w:t>
      </w:r>
      <w:r w:rsidR="003C6A14" w:rsidRPr="0058238F">
        <w:rPr>
          <w:rFonts w:ascii="Verdana" w:hAnsi="Verdana"/>
          <w:sz w:val="24"/>
          <w:szCs w:val="24"/>
        </w:rPr>
        <w:t>.]</w:t>
      </w:r>
    </w:p>
    <w:p w:rsidR="00767407" w:rsidRDefault="00767407" w:rsidP="00767407">
      <w:pPr>
        <w:autoSpaceDE w:val="0"/>
        <w:autoSpaceDN w:val="0"/>
        <w:adjustRightInd w:val="0"/>
        <w:spacing w:after="0"/>
        <w:rPr>
          <w:rFonts w:ascii="Verdana" w:hAnsi="Verdana" w:cs="Verdana,Italic"/>
          <w:iCs/>
          <w:sz w:val="24"/>
          <w:szCs w:val="24"/>
        </w:rPr>
      </w:pPr>
    </w:p>
    <w:p w:rsidR="00AF67FF" w:rsidRPr="00767407" w:rsidRDefault="00AD5C48" w:rsidP="00767407">
      <w:pPr>
        <w:autoSpaceDE w:val="0"/>
        <w:autoSpaceDN w:val="0"/>
        <w:adjustRightInd w:val="0"/>
        <w:spacing w:after="0"/>
        <w:rPr>
          <w:rFonts w:ascii="Verdana" w:hAnsi="Verdana" w:cs="Verdana,Italic"/>
          <w:iCs/>
          <w:sz w:val="24"/>
          <w:szCs w:val="24"/>
        </w:rPr>
      </w:pPr>
      <w:r w:rsidRPr="00AD5C48">
        <w:rPr>
          <w:rFonts w:ascii="Verdana" w:hAnsi="Verdana"/>
          <w:sz w:val="24"/>
          <w:szCs w:val="24"/>
        </w:rPr>
        <w:t xml:space="preserve">Lewis, Caroline (2008) Glastonbury Abbey celebrates the antiquarian Frederick Bligh Bond. </w:t>
      </w:r>
      <w:proofErr w:type="gramStart"/>
      <w:r w:rsidRPr="00AD5C48">
        <w:rPr>
          <w:rFonts w:ascii="Verdana" w:hAnsi="Verdana"/>
          <w:sz w:val="24"/>
          <w:szCs w:val="24"/>
        </w:rPr>
        <w:t>Online at</w:t>
      </w:r>
      <w:r>
        <w:t xml:space="preserve"> </w:t>
      </w:r>
      <w:hyperlink r:id="rId86" w:history="1">
        <w:r w:rsidR="00FD7C05" w:rsidRPr="006A5808">
          <w:rPr>
            <w:rFonts w:ascii="Verdana" w:hAnsi="Verdana"/>
            <w:color w:val="0000FF" w:themeColor="hyperlink"/>
            <w:sz w:val="24"/>
            <w:szCs w:val="24"/>
            <w:u w:val="single"/>
          </w:rPr>
          <w:t>http://www.culture24.org.uk/history-and-heritage/art58399</w:t>
        </w:r>
      </w:hyperlink>
      <w:r w:rsidR="0010650F">
        <w:t>.</w:t>
      </w:r>
      <w:proofErr w:type="gramEnd"/>
      <w:r w:rsidR="00C37F69">
        <w:rPr>
          <w:rFonts w:ascii="Verdana" w:hAnsi="Verdana"/>
          <w:color w:val="0000FF" w:themeColor="hyperlink"/>
          <w:sz w:val="24"/>
          <w:szCs w:val="24"/>
          <w:u w:val="single"/>
        </w:rPr>
        <w:t xml:space="preserve"> </w:t>
      </w:r>
    </w:p>
    <w:p w:rsidR="00921079" w:rsidRDefault="00921079" w:rsidP="0008345C">
      <w:pPr>
        <w:spacing w:after="0"/>
        <w:jc w:val="center"/>
        <w:rPr>
          <w:rFonts w:ascii="Verdana" w:hAnsi="Verdana"/>
          <w:b/>
          <w:i/>
          <w:sz w:val="32"/>
          <w:szCs w:val="32"/>
        </w:rPr>
      </w:pPr>
    </w:p>
    <w:p w:rsidR="00921079" w:rsidRDefault="00921079" w:rsidP="0008345C">
      <w:pPr>
        <w:spacing w:after="0"/>
        <w:jc w:val="center"/>
        <w:rPr>
          <w:rFonts w:ascii="Verdana" w:hAnsi="Verdana"/>
          <w:b/>
          <w:i/>
          <w:sz w:val="32"/>
          <w:szCs w:val="32"/>
        </w:rPr>
      </w:pPr>
    </w:p>
    <w:p w:rsidR="0008345C" w:rsidRPr="0063469F" w:rsidRDefault="0008345C" w:rsidP="0008345C">
      <w:pPr>
        <w:spacing w:after="0"/>
        <w:jc w:val="center"/>
        <w:rPr>
          <w:rFonts w:ascii="Verdana" w:hAnsi="Verdana"/>
          <w:b/>
          <w:i/>
          <w:sz w:val="32"/>
          <w:szCs w:val="32"/>
        </w:rPr>
      </w:pPr>
      <w:r w:rsidRPr="0063469F">
        <w:rPr>
          <w:rFonts w:ascii="Verdana" w:hAnsi="Verdana"/>
          <w:b/>
          <w:i/>
          <w:sz w:val="32"/>
          <w:szCs w:val="32"/>
        </w:rPr>
        <w:t>Material published in other media relevant to FBB</w:t>
      </w:r>
    </w:p>
    <w:p w:rsidR="0008345C" w:rsidRPr="0063469F" w:rsidRDefault="0008345C" w:rsidP="0008345C">
      <w:pPr>
        <w:spacing w:after="0"/>
        <w:jc w:val="center"/>
        <w:rPr>
          <w:rFonts w:ascii="Verdana" w:hAnsi="Verdana"/>
          <w:b/>
          <w:i/>
          <w:sz w:val="32"/>
          <w:szCs w:val="32"/>
        </w:rPr>
      </w:pPr>
    </w:p>
    <w:p w:rsidR="0008345C" w:rsidRDefault="0008345C" w:rsidP="0008345C">
      <w:pPr>
        <w:rPr>
          <w:rFonts w:ascii="Verdana" w:hAnsi="Verdana"/>
          <w:i/>
          <w:sz w:val="24"/>
          <w:szCs w:val="24"/>
        </w:rPr>
      </w:pPr>
      <w:r w:rsidRPr="00FD7C05">
        <w:rPr>
          <w:rFonts w:ascii="Verdana" w:eastAsiaTheme="majorEastAsia" w:hAnsi="Verdana" w:cstheme="majorBidi"/>
          <w:bCs/>
          <w:sz w:val="24"/>
          <w:szCs w:val="24"/>
        </w:rPr>
        <w:t xml:space="preserve">Hopkinson-Ball, Tim, and others (2008) </w:t>
      </w:r>
      <w:r w:rsidRPr="00FD7C05">
        <w:rPr>
          <w:rFonts w:ascii="Verdana" w:eastAsiaTheme="majorEastAsia" w:hAnsi="Verdana" w:cstheme="majorBidi"/>
          <w:bCs/>
          <w:i/>
          <w:sz w:val="24"/>
          <w:szCs w:val="24"/>
        </w:rPr>
        <w:t>Glastonbury: the untold story.</w:t>
      </w:r>
      <w:r>
        <w:rPr>
          <w:rFonts w:ascii="Verdana" w:eastAsiaTheme="majorEastAsia" w:hAnsi="Verdana" w:cstheme="majorBidi"/>
          <w:bCs/>
          <w:sz w:val="24"/>
          <w:szCs w:val="24"/>
        </w:rPr>
        <w:t xml:space="preserve"> DVD.</w:t>
      </w:r>
      <w:r w:rsidRPr="00FD7C05">
        <w:rPr>
          <w:rFonts w:ascii="Verdana" w:eastAsiaTheme="majorEastAsia" w:hAnsi="Verdana" w:cstheme="majorBidi"/>
          <w:bCs/>
          <w:sz w:val="24"/>
          <w:szCs w:val="24"/>
        </w:rPr>
        <w:t xml:space="preserve"> Glastonbury: Strode Theatre. </w:t>
      </w:r>
    </w:p>
    <w:p w:rsidR="0008345C" w:rsidRPr="00601910" w:rsidRDefault="0008345C" w:rsidP="0008345C">
      <w:pPr>
        <w:rPr>
          <w:rFonts w:ascii="Verdana" w:hAnsi="Verdana"/>
          <w:sz w:val="24"/>
          <w:szCs w:val="24"/>
        </w:rPr>
      </w:pPr>
      <w:r w:rsidRPr="006A5808">
        <w:rPr>
          <w:rFonts w:ascii="Verdana" w:hAnsi="Verdana"/>
          <w:sz w:val="24"/>
          <w:szCs w:val="24"/>
        </w:rPr>
        <w:t xml:space="preserve">Pérez </w:t>
      </w:r>
      <w:proofErr w:type="spellStart"/>
      <w:r w:rsidRPr="006A5808">
        <w:rPr>
          <w:rFonts w:ascii="Verdana" w:hAnsi="Verdana"/>
          <w:sz w:val="24"/>
          <w:szCs w:val="24"/>
        </w:rPr>
        <w:t>Cuervo</w:t>
      </w:r>
      <w:proofErr w:type="spellEnd"/>
      <w:r w:rsidRPr="006A5808">
        <w:rPr>
          <w:rFonts w:ascii="Verdana" w:hAnsi="Verdana"/>
          <w:sz w:val="24"/>
          <w:szCs w:val="24"/>
        </w:rPr>
        <w:t xml:space="preserve">, </w:t>
      </w:r>
      <w:proofErr w:type="spellStart"/>
      <w:r w:rsidRPr="006A5808">
        <w:rPr>
          <w:rFonts w:ascii="Verdana" w:hAnsi="Verdana"/>
          <w:sz w:val="24"/>
          <w:szCs w:val="24"/>
        </w:rPr>
        <w:t>María</w:t>
      </w:r>
      <w:proofErr w:type="spellEnd"/>
      <w:r w:rsidRPr="006A5808">
        <w:rPr>
          <w:rFonts w:ascii="Verdana" w:hAnsi="Verdana"/>
          <w:sz w:val="24"/>
          <w:szCs w:val="24"/>
        </w:rPr>
        <w:t xml:space="preserve"> </w:t>
      </w:r>
      <w:proofErr w:type="spellStart"/>
      <w:r w:rsidRPr="006A5808">
        <w:rPr>
          <w:rFonts w:ascii="Verdana" w:hAnsi="Verdana"/>
          <w:sz w:val="24"/>
          <w:szCs w:val="24"/>
        </w:rPr>
        <w:t>Jes</w:t>
      </w:r>
      <w:r>
        <w:rPr>
          <w:rFonts w:ascii="Verdana" w:hAnsi="Verdana"/>
          <w:sz w:val="24"/>
          <w:szCs w:val="24"/>
        </w:rPr>
        <w:t>ú</w:t>
      </w:r>
      <w:r w:rsidRPr="006A5808">
        <w:rPr>
          <w:rFonts w:ascii="Verdana" w:hAnsi="Verdana"/>
          <w:sz w:val="24"/>
          <w:szCs w:val="24"/>
        </w:rPr>
        <w:t>s</w:t>
      </w:r>
      <w:proofErr w:type="spellEnd"/>
      <w:r w:rsidRPr="006A5808">
        <w:rPr>
          <w:rFonts w:ascii="Verdana" w:hAnsi="Verdana"/>
          <w:sz w:val="24"/>
          <w:szCs w:val="24"/>
        </w:rPr>
        <w:t xml:space="preserve"> (2007) The Glastonbury fraud. </w:t>
      </w:r>
      <w:proofErr w:type="gramStart"/>
      <w:r w:rsidRPr="006A5808">
        <w:rPr>
          <w:rFonts w:ascii="Verdana" w:hAnsi="Verdana"/>
          <w:sz w:val="24"/>
          <w:szCs w:val="24"/>
        </w:rPr>
        <w:t>Short film.</w:t>
      </w:r>
      <w:proofErr w:type="gramEnd"/>
      <w:r w:rsidRPr="006A5808">
        <w:rPr>
          <w:rFonts w:ascii="Verdana" w:hAnsi="Verdana"/>
          <w:sz w:val="24"/>
          <w:szCs w:val="24"/>
        </w:rPr>
        <w:t xml:space="preserve"> </w:t>
      </w:r>
      <w:hyperlink r:id="rId87" w:history="1">
        <w:r w:rsidRPr="006A5808">
          <w:rPr>
            <w:rFonts w:ascii="Verdana" w:hAnsi="Verdana"/>
            <w:color w:val="0000FF" w:themeColor="hyperlink"/>
            <w:sz w:val="24"/>
            <w:szCs w:val="24"/>
            <w:u w:val="single"/>
          </w:rPr>
          <w:t>https://www.youtube.com/watch?v=VoD5p2j8VOQ</w:t>
        </w:r>
      </w:hyperlink>
      <w:proofErr w:type="gramStart"/>
      <w:r>
        <w:rPr>
          <w:rFonts w:ascii="Verdana" w:hAnsi="Verdana"/>
          <w:sz w:val="24"/>
          <w:szCs w:val="24"/>
        </w:rPr>
        <w:t>,</w:t>
      </w:r>
      <w:proofErr w:type="gramEnd"/>
      <w:r>
        <w:rPr>
          <w:rFonts w:ascii="Verdana" w:hAnsi="Verdana"/>
          <w:sz w:val="24"/>
          <w:szCs w:val="24"/>
        </w:rPr>
        <w:t xml:space="preserve"> uploaded 2008.</w:t>
      </w:r>
      <w:r w:rsidRPr="006A5808">
        <w:rPr>
          <w:rFonts w:ascii="Verdana" w:hAnsi="Verdana"/>
          <w:sz w:val="24"/>
          <w:szCs w:val="24"/>
        </w:rPr>
        <w:t xml:space="preserve"> </w:t>
      </w:r>
      <w:r>
        <w:rPr>
          <w:rFonts w:ascii="Verdana" w:hAnsi="Verdana"/>
          <w:sz w:val="24"/>
          <w:szCs w:val="24"/>
        </w:rPr>
        <w:t xml:space="preserve">[The “fraud” referred to is the “discovery” of the bones of Joseph of </w:t>
      </w:r>
      <w:proofErr w:type="spellStart"/>
      <w:r>
        <w:rPr>
          <w:rFonts w:ascii="Verdana" w:hAnsi="Verdana"/>
          <w:sz w:val="24"/>
          <w:szCs w:val="24"/>
        </w:rPr>
        <w:t>Arimathea</w:t>
      </w:r>
      <w:proofErr w:type="spellEnd"/>
      <w:r>
        <w:rPr>
          <w:rFonts w:ascii="Verdana" w:hAnsi="Verdana"/>
          <w:sz w:val="24"/>
          <w:szCs w:val="24"/>
        </w:rPr>
        <w:t xml:space="preserve"> by William </w:t>
      </w:r>
      <w:proofErr w:type="spellStart"/>
      <w:r>
        <w:rPr>
          <w:rFonts w:ascii="Verdana" w:hAnsi="Verdana"/>
          <w:sz w:val="24"/>
          <w:szCs w:val="24"/>
        </w:rPr>
        <w:t>Kerrich</w:t>
      </w:r>
      <w:proofErr w:type="spellEnd"/>
      <w:r>
        <w:rPr>
          <w:rFonts w:ascii="Verdana" w:hAnsi="Verdana"/>
          <w:sz w:val="24"/>
          <w:szCs w:val="24"/>
        </w:rPr>
        <w:t xml:space="preserve"> in 1920, but FBB’s researches and damaged reputation are referred to.]</w:t>
      </w:r>
    </w:p>
    <w:p w:rsidR="0008345C" w:rsidRDefault="0008345C" w:rsidP="0008345C">
      <w:pPr>
        <w:rPr>
          <w:rFonts w:ascii="Verdana" w:hAnsi="Verdana"/>
          <w:sz w:val="24"/>
          <w:szCs w:val="24"/>
        </w:rPr>
      </w:pPr>
      <w:r w:rsidRPr="00FD7C05">
        <w:rPr>
          <w:rFonts w:ascii="Verdana" w:hAnsi="Verdana"/>
          <w:sz w:val="24"/>
          <w:szCs w:val="24"/>
        </w:rPr>
        <w:t xml:space="preserve">Robinson, Tony (2008) </w:t>
      </w:r>
      <w:proofErr w:type="gramStart"/>
      <w:r w:rsidRPr="00FD7C05">
        <w:rPr>
          <w:rFonts w:ascii="Verdana" w:hAnsi="Verdana"/>
          <w:i/>
          <w:sz w:val="24"/>
          <w:szCs w:val="24"/>
        </w:rPr>
        <w:t>The</w:t>
      </w:r>
      <w:proofErr w:type="gramEnd"/>
      <w:r w:rsidRPr="00FD7C05">
        <w:rPr>
          <w:rFonts w:ascii="Verdana" w:hAnsi="Verdana"/>
          <w:i/>
          <w:sz w:val="24"/>
          <w:szCs w:val="24"/>
        </w:rPr>
        <w:t xml:space="preserve"> ghosts of Glastonbury.</w:t>
      </w:r>
      <w:r w:rsidRPr="00FD7C05">
        <w:rPr>
          <w:rFonts w:ascii="Verdana" w:hAnsi="Verdana"/>
          <w:sz w:val="24"/>
          <w:szCs w:val="24"/>
        </w:rPr>
        <w:t xml:space="preserve"> TV programme. Channe</w:t>
      </w:r>
      <w:r>
        <w:rPr>
          <w:rFonts w:ascii="Verdana" w:hAnsi="Verdana"/>
          <w:sz w:val="24"/>
          <w:szCs w:val="24"/>
        </w:rPr>
        <w:t xml:space="preserve">l 4, broadcast 30 December 2008. Referred to at </w:t>
      </w:r>
      <w:hyperlink r:id="rId88" w:history="1">
        <w:r w:rsidRPr="00D950AE">
          <w:rPr>
            <w:rStyle w:val="Hyperlink"/>
            <w:rFonts w:ascii="Verdana" w:hAnsi="Verdana"/>
            <w:sz w:val="24"/>
            <w:szCs w:val="24"/>
          </w:rPr>
          <w:t>http://www.imdb.com/title/tt1330952/</w:t>
        </w:r>
      </w:hyperlink>
      <w:r>
        <w:rPr>
          <w:rFonts w:ascii="Verdana" w:hAnsi="Verdana"/>
          <w:sz w:val="24"/>
          <w:szCs w:val="24"/>
        </w:rPr>
        <w:t xml:space="preserve"> and formerly online at </w:t>
      </w:r>
      <w:hyperlink r:id="rId89" w:history="1">
        <w:r w:rsidRPr="00D950AE">
          <w:rPr>
            <w:rStyle w:val="Hyperlink"/>
            <w:rFonts w:ascii="Verdana" w:hAnsi="Verdana"/>
            <w:sz w:val="24"/>
            <w:szCs w:val="24"/>
          </w:rPr>
          <w:t>http://www.youtube.com/watch?v=Is5W-dGNIM</w:t>
        </w:r>
      </w:hyperlink>
      <w:r>
        <w:rPr>
          <w:rFonts w:ascii="Verdana" w:hAnsi="Verdana"/>
          <w:sz w:val="24"/>
          <w:szCs w:val="24"/>
        </w:rPr>
        <w:t xml:space="preserve">, uploaded 2008/9. </w:t>
      </w:r>
      <w:proofErr w:type="gramStart"/>
      <w:r>
        <w:rPr>
          <w:rFonts w:ascii="Verdana" w:hAnsi="Verdana"/>
          <w:sz w:val="24"/>
          <w:szCs w:val="24"/>
        </w:rPr>
        <w:t>[Classified by the International Movie Database (IMDb) as a “horror documentary”!]</w:t>
      </w:r>
      <w:proofErr w:type="gramEnd"/>
    </w:p>
    <w:p w:rsidR="000C7889" w:rsidRDefault="0008345C" w:rsidP="0008345C">
      <w:pPr>
        <w:rPr>
          <w:rFonts w:ascii="Verdana" w:hAnsi="Verdana"/>
          <w:sz w:val="24"/>
          <w:szCs w:val="24"/>
        </w:rPr>
      </w:pPr>
      <w:proofErr w:type="spellStart"/>
      <w:r>
        <w:rPr>
          <w:rFonts w:ascii="Verdana" w:hAnsi="Verdana"/>
          <w:sz w:val="24"/>
          <w:szCs w:val="24"/>
        </w:rPr>
        <w:t>Squiers</w:t>
      </w:r>
      <w:proofErr w:type="spellEnd"/>
      <w:r>
        <w:rPr>
          <w:rFonts w:ascii="Verdana" w:hAnsi="Verdana"/>
          <w:sz w:val="24"/>
          <w:szCs w:val="24"/>
        </w:rPr>
        <w:t xml:space="preserve">, Joseph Granville, dir. (1941) Documentary film commissioned by FBB about his work at Glastonbury. B. S. Productions. </w:t>
      </w:r>
      <w:proofErr w:type="gramStart"/>
      <w:r>
        <w:rPr>
          <w:rFonts w:ascii="Verdana" w:hAnsi="Verdana"/>
          <w:sz w:val="24"/>
          <w:szCs w:val="24"/>
        </w:rPr>
        <w:t>[Lost.]</w:t>
      </w:r>
      <w:proofErr w:type="gramEnd"/>
      <w:r>
        <w:rPr>
          <w:rFonts w:ascii="Verdana" w:hAnsi="Verdana"/>
          <w:sz w:val="24"/>
          <w:szCs w:val="24"/>
        </w:rPr>
        <w:t xml:space="preserve">  </w:t>
      </w:r>
    </w:p>
    <w:p w:rsidR="00260A0D" w:rsidRDefault="00260A0D" w:rsidP="006F3819">
      <w:pPr>
        <w:spacing w:after="0"/>
        <w:rPr>
          <w:rFonts w:ascii="Verdana" w:hAnsi="Verdana"/>
          <w:b/>
          <w:i/>
          <w:sz w:val="32"/>
          <w:szCs w:val="32"/>
        </w:rPr>
      </w:pPr>
    </w:p>
    <w:p w:rsidR="001C36BE" w:rsidRDefault="001C36BE" w:rsidP="00AF2B8A">
      <w:pPr>
        <w:spacing w:after="0"/>
        <w:jc w:val="center"/>
        <w:rPr>
          <w:rFonts w:ascii="Verdana" w:hAnsi="Verdana"/>
          <w:b/>
          <w:i/>
          <w:sz w:val="32"/>
          <w:szCs w:val="32"/>
        </w:rPr>
      </w:pPr>
    </w:p>
    <w:p w:rsidR="001C36BE" w:rsidRDefault="001C36BE" w:rsidP="00AF2B8A">
      <w:pPr>
        <w:spacing w:after="0"/>
        <w:jc w:val="center"/>
        <w:rPr>
          <w:rFonts w:ascii="Verdana" w:hAnsi="Verdana"/>
          <w:b/>
          <w:i/>
          <w:sz w:val="32"/>
          <w:szCs w:val="32"/>
        </w:rPr>
      </w:pPr>
    </w:p>
    <w:p w:rsidR="001C36BE" w:rsidRDefault="001C36BE" w:rsidP="00AF2B8A">
      <w:pPr>
        <w:spacing w:after="0"/>
        <w:jc w:val="center"/>
        <w:rPr>
          <w:rFonts w:ascii="Verdana" w:hAnsi="Verdana"/>
          <w:b/>
          <w:i/>
          <w:sz w:val="32"/>
          <w:szCs w:val="32"/>
        </w:rPr>
      </w:pPr>
    </w:p>
    <w:p w:rsidR="001C36BE" w:rsidRDefault="001C36BE" w:rsidP="00AF2B8A">
      <w:pPr>
        <w:spacing w:after="0"/>
        <w:jc w:val="center"/>
        <w:rPr>
          <w:rFonts w:ascii="Verdana" w:hAnsi="Verdana"/>
          <w:b/>
          <w:i/>
          <w:sz w:val="32"/>
          <w:szCs w:val="32"/>
        </w:rPr>
      </w:pPr>
    </w:p>
    <w:p w:rsidR="00AF67FF" w:rsidRDefault="00FD7C05" w:rsidP="00AF2B8A">
      <w:pPr>
        <w:spacing w:after="0"/>
        <w:jc w:val="center"/>
        <w:rPr>
          <w:rFonts w:ascii="Verdana" w:hAnsi="Verdana"/>
          <w:b/>
          <w:i/>
          <w:sz w:val="32"/>
          <w:szCs w:val="32"/>
        </w:rPr>
      </w:pPr>
      <w:r w:rsidRPr="0063469F">
        <w:rPr>
          <w:rFonts w:ascii="Verdana" w:hAnsi="Verdana"/>
          <w:b/>
          <w:i/>
          <w:sz w:val="32"/>
          <w:szCs w:val="32"/>
        </w:rPr>
        <w:lastRenderedPageBreak/>
        <w:t>On automatic writing</w:t>
      </w:r>
      <w:r w:rsidR="00B43F28">
        <w:rPr>
          <w:rFonts w:ascii="Verdana" w:hAnsi="Verdana"/>
          <w:b/>
          <w:i/>
          <w:sz w:val="32"/>
          <w:szCs w:val="32"/>
        </w:rPr>
        <w:t>,</w:t>
      </w:r>
      <w:r w:rsidR="00E42697" w:rsidRPr="0063469F">
        <w:rPr>
          <w:rFonts w:ascii="Verdana" w:hAnsi="Verdana"/>
          <w:b/>
          <w:i/>
          <w:sz w:val="32"/>
          <w:szCs w:val="32"/>
        </w:rPr>
        <w:t xml:space="preserve"> and its relation to Surrealism and the intellectual context </w:t>
      </w:r>
    </w:p>
    <w:p w:rsidR="00FD7C05" w:rsidRPr="0063469F" w:rsidRDefault="00E42697" w:rsidP="00AF2B8A">
      <w:pPr>
        <w:spacing w:after="0"/>
        <w:jc w:val="center"/>
        <w:rPr>
          <w:rFonts w:ascii="Verdana" w:hAnsi="Verdana"/>
          <w:b/>
          <w:i/>
          <w:sz w:val="32"/>
          <w:szCs w:val="32"/>
        </w:rPr>
      </w:pPr>
      <w:proofErr w:type="gramStart"/>
      <w:r w:rsidRPr="0063469F">
        <w:rPr>
          <w:rFonts w:ascii="Verdana" w:hAnsi="Verdana"/>
          <w:b/>
          <w:i/>
          <w:sz w:val="32"/>
          <w:szCs w:val="32"/>
        </w:rPr>
        <w:t>of</w:t>
      </w:r>
      <w:proofErr w:type="gramEnd"/>
      <w:r w:rsidRPr="0063469F">
        <w:rPr>
          <w:rFonts w:ascii="Verdana" w:hAnsi="Verdana"/>
          <w:b/>
          <w:i/>
          <w:sz w:val="32"/>
          <w:szCs w:val="32"/>
        </w:rPr>
        <w:t xml:space="preserve"> inter-war art</w:t>
      </w:r>
    </w:p>
    <w:p w:rsidR="00AF2B8A" w:rsidRPr="0063469F" w:rsidRDefault="00AF2B8A" w:rsidP="00AF2B8A">
      <w:pPr>
        <w:spacing w:after="0"/>
        <w:jc w:val="center"/>
        <w:rPr>
          <w:rFonts w:ascii="Verdana" w:hAnsi="Verdana"/>
          <w:b/>
          <w:i/>
          <w:sz w:val="32"/>
          <w:szCs w:val="32"/>
        </w:rPr>
      </w:pPr>
    </w:p>
    <w:p w:rsidR="00475A3A" w:rsidRDefault="00475A3A" w:rsidP="00FD7C05">
      <w:pPr>
        <w:rPr>
          <w:rFonts w:ascii="Verdana" w:hAnsi="Verdana"/>
          <w:sz w:val="24"/>
          <w:szCs w:val="24"/>
        </w:rPr>
      </w:pPr>
      <w:r w:rsidRPr="00475A3A">
        <w:rPr>
          <w:rFonts w:ascii="Verdana" w:hAnsi="Verdana"/>
          <w:sz w:val="24"/>
          <w:szCs w:val="24"/>
        </w:rPr>
        <w:t xml:space="preserve">Colquhoun, </w:t>
      </w:r>
      <w:proofErr w:type="spellStart"/>
      <w:r w:rsidRPr="00475A3A">
        <w:rPr>
          <w:rFonts w:ascii="Verdana" w:hAnsi="Verdana"/>
          <w:sz w:val="24"/>
          <w:szCs w:val="24"/>
        </w:rPr>
        <w:t>I</w:t>
      </w:r>
      <w:r>
        <w:rPr>
          <w:rFonts w:ascii="Verdana" w:hAnsi="Verdana"/>
          <w:sz w:val="24"/>
          <w:szCs w:val="24"/>
        </w:rPr>
        <w:t>thell</w:t>
      </w:r>
      <w:proofErr w:type="spellEnd"/>
      <w:r>
        <w:rPr>
          <w:rFonts w:ascii="Verdana" w:hAnsi="Verdana"/>
          <w:sz w:val="24"/>
          <w:szCs w:val="24"/>
        </w:rPr>
        <w:t xml:space="preserve"> (1980) Notes on a</w:t>
      </w:r>
      <w:r w:rsidRPr="00475A3A">
        <w:rPr>
          <w:rFonts w:ascii="Verdana" w:hAnsi="Verdana"/>
          <w:sz w:val="24"/>
          <w:szCs w:val="24"/>
        </w:rPr>
        <w:t xml:space="preserve">utomatism. </w:t>
      </w:r>
      <w:proofErr w:type="spellStart"/>
      <w:r w:rsidRPr="00475A3A">
        <w:rPr>
          <w:rFonts w:ascii="Verdana" w:hAnsi="Verdana"/>
          <w:i/>
          <w:iCs/>
          <w:sz w:val="24"/>
          <w:szCs w:val="24"/>
        </w:rPr>
        <w:t>Melmoth</w:t>
      </w:r>
      <w:proofErr w:type="spellEnd"/>
      <w:r>
        <w:rPr>
          <w:rFonts w:ascii="Verdana" w:hAnsi="Verdana"/>
          <w:sz w:val="24"/>
          <w:szCs w:val="24"/>
        </w:rPr>
        <w:t xml:space="preserve"> 2, </w:t>
      </w:r>
      <w:r w:rsidRPr="00475A3A">
        <w:rPr>
          <w:rFonts w:ascii="Verdana" w:hAnsi="Verdana"/>
          <w:sz w:val="24"/>
          <w:szCs w:val="24"/>
        </w:rPr>
        <w:t xml:space="preserve">31-32. </w:t>
      </w:r>
    </w:p>
    <w:p w:rsidR="003C5C9B" w:rsidRDefault="003C5C9B" w:rsidP="00FD7C05">
      <w:pPr>
        <w:rPr>
          <w:rFonts w:ascii="Verdana" w:hAnsi="Verdana"/>
          <w:sz w:val="24"/>
          <w:szCs w:val="24"/>
        </w:rPr>
      </w:pPr>
      <w:r>
        <w:rPr>
          <w:rFonts w:ascii="Verdana" w:hAnsi="Verdana"/>
          <w:sz w:val="24"/>
          <w:szCs w:val="24"/>
        </w:rPr>
        <w:t xml:space="preserve">Harper, George Mills (1987) </w:t>
      </w:r>
      <w:proofErr w:type="gramStart"/>
      <w:r w:rsidRPr="003C5C9B">
        <w:rPr>
          <w:rFonts w:ascii="Verdana" w:hAnsi="Verdana"/>
          <w:i/>
          <w:sz w:val="24"/>
          <w:szCs w:val="24"/>
        </w:rPr>
        <w:t>The</w:t>
      </w:r>
      <w:proofErr w:type="gramEnd"/>
      <w:r w:rsidRPr="003C5C9B">
        <w:rPr>
          <w:rFonts w:ascii="Verdana" w:hAnsi="Verdana"/>
          <w:i/>
          <w:sz w:val="24"/>
          <w:szCs w:val="24"/>
        </w:rPr>
        <w:t xml:space="preserve"> making of Yeats’</w:t>
      </w:r>
      <w:r>
        <w:rPr>
          <w:rFonts w:ascii="Verdana" w:hAnsi="Verdana"/>
          <w:i/>
          <w:sz w:val="24"/>
          <w:szCs w:val="24"/>
        </w:rPr>
        <w:t>s</w:t>
      </w:r>
      <w:r w:rsidRPr="003C5C9B">
        <w:rPr>
          <w:rFonts w:ascii="Verdana" w:hAnsi="Verdana"/>
          <w:i/>
          <w:sz w:val="24"/>
          <w:szCs w:val="24"/>
        </w:rPr>
        <w:t xml:space="preserve"> </w:t>
      </w:r>
      <w:r w:rsidRPr="003C5C9B">
        <w:rPr>
          <w:rFonts w:ascii="Verdana" w:hAnsi="Verdana"/>
          <w:b/>
          <w:i/>
          <w:sz w:val="24"/>
          <w:szCs w:val="24"/>
        </w:rPr>
        <w:t>A vision</w:t>
      </w:r>
      <w:r w:rsidRPr="003C5C9B">
        <w:rPr>
          <w:rFonts w:ascii="Verdana" w:hAnsi="Verdana"/>
          <w:i/>
          <w:sz w:val="24"/>
          <w:szCs w:val="24"/>
        </w:rPr>
        <w:t>.</w:t>
      </w:r>
      <w:r>
        <w:rPr>
          <w:rFonts w:ascii="Verdana" w:hAnsi="Verdana"/>
          <w:sz w:val="24"/>
          <w:szCs w:val="24"/>
        </w:rPr>
        <w:t xml:space="preserve"> Basingstoke: Macmillan, chapter 7 (275-327, esp. 291). </w:t>
      </w:r>
      <w:proofErr w:type="gramStart"/>
      <w:r>
        <w:rPr>
          <w:rFonts w:ascii="Verdana" w:hAnsi="Verdana"/>
          <w:sz w:val="24"/>
          <w:szCs w:val="24"/>
        </w:rPr>
        <w:t>[Suggests the wider impact of FBB’s work on occultists.]</w:t>
      </w:r>
      <w:proofErr w:type="gramEnd"/>
    </w:p>
    <w:p w:rsidR="0087400C" w:rsidRPr="00577D91" w:rsidRDefault="0087400C" w:rsidP="00FD7C05">
      <w:pPr>
        <w:rPr>
          <w:rFonts w:ascii="Verdana" w:hAnsi="Verdana"/>
          <w:sz w:val="24"/>
          <w:szCs w:val="24"/>
        </w:rPr>
      </w:pPr>
      <w:proofErr w:type="spellStart"/>
      <w:proofErr w:type="gramStart"/>
      <w:r>
        <w:rPr>
          <w:rFonts w:ascii="Verdana" w:hAnsi="Verdana"/>
          <w:sz w:val="24"/>
          <w:szCs w:val="24"/>
        </w:rPr>
        <w:t>M</w:t>
      </w:r>
      <w:r w:rsidR="00577D91">
        <w:rPr>
          <w:rFonts w:ascii="Verdana" w:hAnsi="Verdana"/>
          <w:sz w:val="24"/>
          <w:szCs w:val="24"/>
        </w:rPr>
        <w:t>ü</w:t>
      </w:r>
      <w:r>
        <w:rPr>
          <w:rFonts w:ascii="Verdana" w:hAnsi="Verdana"/>
          <w:sz w:val="24"/>
          <w:szCs w:val="24"/>
        </w:rPr>
        <w:t>hl</w:t>
      </w:r>
      <w:proofErr w:type="spellEnd"/>
      <w:r>
        <w:rPr>
          <w:rFonts w:ascii="Verdana" w:hAnsi="Verdana"/>
          <w:sz w:val="24"/>
          <w:szCs w:val="24"/>
        </w:rPr>
        <w:t>, A</w:t>
      </w:r>
      <w:r w:rsidR="00577D91">
        <w:rPr>
          <w:rFonts w:ascii="Verdana" w:hAnsi="Verdana"/>
          <w:sz w:val="24"/>
          <w:szCs w:val="24"/>
        </w:rPr>
        <w:t>nita</w:t>
      </w:r>
      <w:r>
        <w:rPr>
          <w:rFonts w:ascii="Verdana" w:hAnsi="Verdana"/>
          <w:sz w:val="24"/>
          <w:szCs w:val="24"/>
        </w:rPr>
        <w:t xml:space="preserve"> M. (1930) </w:t>
      </w:r>
      <w:r w:rsidRPr="00577D91">
        <w:rPr>
          <w:rFonts w:ascii="Verdana" w:hAnsi="Verdana"/>
          <w:i/>
          <w:sz w:val="24"/>
          <w:szCs w:val="24"/>
        </w:rPr>
        <w:t>Automatic writing: an approach to the unconscious.</w:t>
      </w:r>
      <w:proofErr w:type="gramEnd"/>
      <w:r>
        <w:rPr>
          <w:rFonts w:ascii="Verdana" w:hAnsi="Verdana"/>
          <w:sz w:val="24"/>
          <w:szCs w:val="24"/>
        </w:rPr>
        <w:t xml:space="preserve"> </w:t>
      </w:r>
      <w:r w:rsidR="00577D91">
        <w:rPr>
          <w:rFonts w:ascii="Verdana" w:hAnsi="Verdana"/>
          <w:sz w:val="24"/>
          <w:szCs w:val="24"/>
        </w:rPr>
        <w:t>Dresden and Leipzig</w:t>
      </w:r>
      <w:r w:rsidR="00577D91" w:rsidRPr="00577D91">
        <w:rPr>
          <w:rFonts w:ascii="Verdana" w:hAnsi="Verdana"/>
          <w:sz w:val="24"/>
          <w:szCs w:val="24"/>
        </w:rPr>
        <w:t xml:space="preserve">: T. </w:t>
      </w:r>
      <w:proofErr w:type="spellStart"/>
      <w:r w:rsidR="00577D91" w:rsidRPr="00577D91">
        <w:rPr>
          <w:rFonts w:ascii="Verdana" w:hAnsi="Verdana"/>
          <w:sz w:val="24"/>
          <w:szCs w:val="24"/>
        </w:rPr>
        <w:t>Steinkopff</w:t>
      </w:r>
      <w:proofErr w:type="spellEnd"/>
      <w:r w:rsidR="00577D91">
        <w:rPr>
          <w:rFonts w:ascii="Verdana" w:hAnsi="Verdana"/>
          <w:sz w:val="24"/>
          <w:szCs w:val="24"/>
        </w:rPr>
        <w:t xml:space="preserve">. </w:t>
      </w:r>
      <w:proofErr w:type="gramStart"/>
      <w:r w:rsidR="00577D91">
        <w:rPr>
          <w:rFonts w:ascii="Verdana" w:hAnsi="Verdana"/>
          <w:sz w:val="24"/>
          <w:szCs w:val="24"/>
        </w:rPr>
        <w:t>[Reprinted New York: Helix Press (1963).]</w:t>
      </w:r>
      <w:proofErr w:type="gramEnd"/>
    </w:p>
    <w:p w:rsidR="004A5533" w:rsidRDefault="00E42697" w:rsidP="004A5533">
      <w:pPr>
        <w:rPr>
          <w:rFonts w:ascii="Verdana" w:hAnsi="Verdana"/>
          <w:color w:val="0000FF" w:themeColor="hyperlink"/>
          <w:sz w:val="24"/>
          <w:szCs w:val="24"/>
          <w:u w:val="single"/>
        </w:rPr>
      </w:pPr>
      <w:proofErr w:type="spellStart"/>
      <w:r>
        <w:rPr>
          <w:rFonts w:ascii="Verdana" w:hAnsi="Verdana"/>
          <w:sz w:val="24"/>
          <w:szCs w:val="24"/>
        </w:rPr>
        <w:t>Shillitoe</w:t>
      </w:r>
      <w:proofErr w:type="spellEnd"/>
      <w:r>
        <w:rPr>
          <w:rFonts w:ascii="Verdana" w:hAnsi="Verdana"/>
          <w:sz w:val="24"/>
          <w:szCs w:val="24"/>
        </w:rPr>
        <w:t>, Richard (</w:t>
      </w:r>
      <w:r w:rsidR="00AD3E02">
        <w:rPr>
          <w:rFonts w:ascii="Verdana" w:hAnsi="Verdana"/>
          <w:sz w:val="24"/>
          <w:szCs w:val="24"/>
        </w:rPr>
        <w:t>after 2006</w:t>
      </w:r>
      <w:r>
        <w:rPr>
          <w:rFonts w:ascii="Verdana" w:hAnsi="Verdana"/>
          <w:sz w:val="24"/>
          <w:szCs w:val="24"/>
        </w:rPr>
        <w:t>)</w:t>
      </w:r>
      <w:r w:rsidRPr="00E42697">
        <w:rPr>
          <w:rFonts w:ascii="Verdana" w:hAnsi="Verdana"/>
          <w:sz w:val="24"/>
          <w:szCs w:val="24"/>
        </w:rPr>
        <w:t xml:space="preserve"> Occult Surrealist: </w:t>
      </w:r>
      <w:proofErr w:type="spellStart"/>
      <w:r w:rsidRPr="00E42697">
        <w:rPr>
          <w:rFonts w:ascii="Verdana" w:hAnsi="Verdana"/>
          <w:sz w:val="24"/>
          <w:szCs w:val="24"/>
        </w:rPr>
        <w:t>Ithell</w:t>
      </w:r>
      <w:proofErr w:type="spellEnd"/>
      <w:r w:rsidRPr="00E42697">
        <w:rPr>
          <w:rFonts w:ascii="Verdana" w:hAnsi="Verdana"/>
          <w:sz w:val="24"/>
          <w:szCs w:val="24"/>
        </w:rPr>
        <w:t xml:space="preserve"> Colquhoun and </w:t>
      </w:r>
      <w:r w:rsidR="00AD3E02">
        <w:rPr>
          <w:rFonts w:ascii="Verdana" w:hAnsi="Verdana"/>
          <w:sz w:val="24"/>
          <w:szCs w:val="24"/>
        </w:rPr>
        <w:t xml:space="preserve">automatism. </w:t>
      </w:r>
      <w:proofErr w:type="gramStart"/>
      <w:r w:rsidR="00AD3E02">
        <w:rPr>
          <w:rFonts w:ascii="Verdana" w:hAnsi="Verdana"/>
          <w:sz w:val="24"/>
          <w:szCs w:val="24"/>
        </w:rPr>
        <w:t xml:space="preserve">Online at </w:t>
      </w:r>
      <w:hyperlink r:id="rId90" w:history="1">
        <w:r w:rsidR="00A47FE8" w:rsidRPr="0066484D">
          <w:rPr>
            <w:rStyle w:val="Hyperlink"/>
            <w:rFonts w:ascii="Verdana" w:hAnsi="Verdana"/>
            <w:sz w:val="24"/>
            <w:szCs w:val="24"/>
          </w:rPr>
          <w:t>http://www.artcornwall.org/features/The%20Occult%20Surrealist_Ithell_Colquhoun_%20and_Automatism.htm</w:t>
        </w:r>
      </w:hyperlink>
      <w:r>
        <w:rPr>
          <w:rFonts w:ascii="Verdana" w:hAnsi="Verdana"/>
          <w:color w:val="0000FF" w:themeColor="hyperlink"/>
          <w:sz w:val="24"/>
          <w:szCs w:val="24"/>
          <w:u w:val="single"/>
        </w:rPr>
        <w:t>.</w:t>
      </w:r>
      <w:proofErr w:type="gramEnd"/>
    </w:p>
    <w:p w:rsidR="00F040AC" w:rsidRPr="004A5533" w:rsidRDefault="00F040AC" w:rsidP="004A5533">
      <w:pPr>
        <w:rPr>
          <w:rFonts w:ascii="Verdana" w:hAnsi="Verdana"/>
          <w:color w:val="0000FF" w:themeColor="hyperlink"/>
          <w:sz w:val="24"/>
          <w:szCs w:val="24"/>
          <w:u w:val="single"/>
        </w:rPr>
      </w:pPr>
    </w:p>
    <w:p w:rsidR="00AD3E02" w:rsidRDefault="00A35630" w:rsidP="00AD3E02">
      <w:pPr>
        <w:spacing w:after="0"/>
        <w:jc w:val="center"/>
        <w:rPr>
          <w:rFonts w:ascii="Verdana" w:hAnsi="Verdana"/>
          <w:b/>
          <w:i/>
          <w:sz w:val="32"/>
          <w:szCs w:val="32"/>
        </w:rPr>
      </w:pPr>
      <w:r w:rsidRPr="0063469F">
        <w:rPr>
          <w:rFonts w:ascii="Verdana" w:hAnsi="Verdana"/>
          <w:b/>
          <w:i/>
          <w:sz w:val="32"/>
          <w:szCs w:val="32"/>
        </w:rPr>
        <w:t>Other related f</w:t>
      </w:r>
      <w:r w:rsidR="0010650F" w:rsidRPr="0063469F">
        <w:rPr>
          <w:rFonts w:ascii="Verdana" w:hAnsi="Verdana"/>
          <w:b/>
          <w:i/>
          <w:sz w:val="32"/>
          <w:szCs w:val="32"/>
        </w:rPr>
        <w:t>amily writings</w:t>
      </w:r>
    </w:p>
    <w:p w:rsidR="00AD3E02" w:rsidRDefault="00AD3E02" w:rsidP="00AD3E02">
      <w:pPr>
        <w:spacing w:after="0"/>
        <w:jc w:val="center"/>
        <w:rPr>
          <w:rFonts w:ascii="Verdana" w:hAnsi="Verdana"/>
          <w:b/>
          <w:i/>
          <w:sz w:val="32"/>
          <w:szCs w:val="32"/>
        </w:rPr>
      </w:pPr>
    </w:p>
    <w:p w:rsidR="00AD3E02" w:rsidRDefault="00BC10D0" w:rsidP="00AD3E02">
      <w:pPr>
        <w:spacing w:after="0"/>
        <w:rPr>
          <w:rFonts w:ascii="Verdana" w:hAnsi="Verdana"/>
          <w:sz w:val="24"/>
          <w:szCs w:val="24"/>
        </w:rPr>
      </w:pPr>
      <w:r w:rsidRPr="00BC10D0">
        <w:rPr>
          <w:rFonts w:ascii="Verdana" w:hAnsi="Verdana"/>
          <w:sz w:val="24"/>
          <w:szCs w:val="24"/>
        </w:rPr>
        <w:t xml:space="preserve">Bond, Mary Bligh (1924) </w:t>
      </w:r>
      <w:r w:rsidRPr="00A35630">
        <w:rPr>
          <w:rFonts w:ascii="Verdana" w:hAnsi="Verdana"/>
          <w:i/>
          <w:sz w:val="24"/>
          <w:szCs w:val="24"/>
        </w:rPr>
        <w:t>Avernus</w:t>
      </w:r>
      <w:r w:rsidR="00230A36">
        <w:rPr>
          <w:rFonts w:ascii="Verdana" w:hAnsi="Verdana"/>
          <w:i/>
          <w:sz w:val="24"/>
          <w:szCs w:val="24"/>
        </w:rPr>
        <w:t>: a tale of terror</w:t>
      </w:r>
      <w:r w:rsidRPr="00A35630">
        <w:rPr>
          <w:rFonts w:ascii="Verdana" w:hAnsi="Verdana"/>
          <w:i/>
          <w:sz w:val="24"/>
          <w:szCs w:val="24"/>
        </w:rPr>
        <w:t>.</w:t>
      </w:r>
      <w:r w:rsidRPr="00BC10D0">
        <w:rPr>
          <w:rFonts w:ascii="Verdana" w:hAnsi="Verdana"/>
          <w:sz w:val="24"/>
          <w:szCs w:val="24"/>
        </w:rPr>
        <w:t xml:space="preserve"> Oxford: B. H. Blackwell.</w:t>
      </w:r>
      <w:r w:rsidR="00E136C7">
        <w:rPr>
          <w:rFonts w:ascii="Verdana" w:hAnsi="Verdana"/>
          <w:sz w:val="24"/>
          <w:szCs w:val="24"/>
        </w:rPr>
        <w:t xml:space="preserve"> [</w:t>
      </w:r>
      <w:r w:rsidR="00DE3493">
        <w:rPr>
          <w:rFonts w:ascii="Verdana" w:hAnsi="Verdana"/>
          <w:sz w:val="24"/>
          <w:szCs w:val="24"/>
        </w:rPr>
        <w:t>N</w:t>
      </w:r>
      <w:r w:rsidR="004F391E">
        <w:rPr>
          <w:rFonts w:ascii="Verdana" w:hAnsi="Verdana"/>
          <w:sz w:val="24"/>
          <w:szCs w:val="24"/>
        </w:rPr>
        <w:t xml:space="preserve">ovel. </w:t>
      </w:r>
      <w:r w:rsidR="00E136C7">
        <w:rPr>
          <w:rFonts w:ascii="Verdana" w:hAnsi="Verdana"/>
          <w:sz w:val="24"/>
          <w:szCs w:val="24"/>
        </w:rPr>
        <w:t>Mary was FBB’s daughter</w:t>
      </w:r>
      <w:r w:rsidR="00101612">
        <w:rPr>
          <w:rFonts w:ascii="Verdana" w:hAnsi="Verdana"/>
          <w:sz w:val="24"/>
          <w:szCs w:val="24"/>
        </w:rPr>
        <w:t xml:space="preserve">, a </w:t>
      </w:r>
      <w:proofErr w:type="spellStart"/>
      <w:r w:rsidR="00101612">
        <w:rPr>
          <w:rFonts w:ascii="Verdana" w:hAnsi="Verdana"/>
          <w:sz w:val="24"/>
          <w:szCs w:val="24"/>
        </w:rPr>
        <w:t>paranormalist</w:t>
      </w:r>
      <w:proofErr w:type="spellEnd"/>
      <w:r w:rsidR="00101612">
        <w:rPr>
          <w:rFonts w:ascii="Verdana" w:hAnsi="Verdana"/>
          <w:sz w:val="24"/>
          <w:szCs w:val="24"/>
        </w:rPr>
        <w:t xml:space="preserve"> and vegan</w:t>
      </w:r>
      <w:r w:rsidR="004C205F">
        <w:rPr>
          <w:rFonts w:ascii="Verdana" w:hAnsi="Verdana"/>
          <w:sz w:val="24"/>
          <w:szCs w:val="24"/>
        </w:rPr>
        <w:t xml:space="preserve">; </w:t>
      </w:r>
      <w:r w:rsidR="00B43F28">
        <w:rPr>
          <w:rFonts w:ascii="Verdana" w:hAnsi="Verdana"/>
          <w:sz w:val="24"/>
          <w:szCs w:val="24"/>
        </w:rPr>
        <w:t>also known as</w:t>
      </w:r>
      <w:r w:rsidR="00AB1FCD">
        <w:rPr>
          <w:rFonts w:ascii="Verdana" w:hAnsi="Verdana"/>
          <w:sz w:val="24"/>
          <w:szCs w:val="24"/>
        </w:rPr>
        <w:t xml:space="preserve"> Mary or </w:t>
      </w:r>
      <w:r w:rsidR="004C205F">
        <w:rPr>
          <w:rFonts w:ascii="Verdana" w:hAnsi="Verdana"/>
          <w:sz w:val="24"/>
          <w:szCs w:val="24"/>
        </w:rPr>
        <w:t>Maria</w:t>
      </w:r>
      <w:r w:rsidR="00C74251">
        <w:rPr>
          <w:rFonts w:ascii="Verdana" w:hAnsi="Verdana"/>
          <w:sz w:val="24"/>
          <w:szCs w:val="24"/>
        </w:rPr>
        <w:t xml:space="preserve"> Saunders</w:t>
      </w:r>
      <w:r w:rsidR="00922F89">
        <w:rPr>
          <w:rFonts w:ascii="Verdana" w:hAnsi="Verdana"/>
          <w:sz w:val="24"/>
          <w:szCs w:val="24"/>
        </w:rPr>
        <w:t>.</w:t>
      </w:r>
      <w:r w:rsidR="004C205F">
        <w:rPr>
          <w:rFonts w:ascii="Verdana" w:hAnsi="Verdana"/>
          <w:sz w:val="24"/>
          <w:szCs w:val="24"/>
        </w:rPr>
        <w:t>]</w:t>
      </w:r>
    </w:p>
    <w:p w:rsidR="00DE3493" w:rsidRPr="00DE3493" w:rsidRDefault="00DE3493" w:rsidP="00AD3E02">
      <w:pPr>
        <w:spacing w:after="0"/>
        <w:rPr>
          <w:rFonts w:ascii="Verdana" w:hAnsi="Verdana"/>
          <w:sz w:val="24"/>
          <w:szCs w:val="24"/>
        </w:rPr>
      </w:pPr>
    </w:p>
    <w:p w:rsidR="00B77382" w:rsidRDefault="00C54B72" w:rsidP="00FC0327">
      <w:pPr>
        <w:rPr>
          <w:rFonts w:ascii="Verdana" w:hAnsi="Verdana"/>
          <w:sz w:val="24"/>
          <w:szCs w:val="24"/>
        </w:rPr>
      </w:pPr>
      <w:r>
        <w:rPr>
          <w:rFonts w:ascii="Verdana" w:hAnsi="Verdana"/>
          <w:sz w:val="24"/>
          <w:szCs w:val="24"/>
        </w:rPr>
        <w:t>Bond, Mary Bligh,</w:t>
      </w:r>
      <w:r w:rsidR="00C74251">
        <w:rPr>
          <w:rFonts w:ascii="Verdana" w:hAnsi="Verdana"/>
          <w:sz w:val="24"/>
          <w:szCs w:val="24"/>
        </w:rPr>
        <w:t xml:space="preserve"> </w:t>
      </w:r>
      <w:r w:rsidR="00C74251" w:rsidRPr="00C74251">
        <w:rPr>
          <w:rFonts w:ascii="Verdana" w:hAnsi="Verdana"/>
          <w:i/>
          <w:sz w:val="24"/>
          <w:szCs w:val="24"/>
        </w:rPr>
        <w:t>Atlantis, story of the most mysterious of the</w:t>
      </w:r>
      <w:r w:rsidR="004C205F">
        <w:rPr>
          <w:rFonts w:ascii="Verdana" w:hAnsi="Verdana"/>
          <w:i/>
          <w:sz w:val="24"/>
          <w:szCs w:val="24"/>
        </w:rPr>
        <w:t xml:space="preserve"> </w:t>
      </w:r>
      <w:proofErr w:type="gramStart"/>
      <w:r w:rsidR="00C74251" w:rsidRPr="00C74251">
        <w:rPr>
          <w:rFonts w:ascii="Verdana" w:hAnsi="Verdana"/>
          <w:i/>
          <w:sz w:val="24"/>
          <w:szCs w:val="24"/>
        </w:rPr>
        <w:t>world's</w:t>
      </w:r>
      <w:proofErr w:type="gramEnd"/>
      <w:r w:rsidR="00C74251" w:rsidRPr="00C74251">
        <w:rPr>
          <w:rFonts w:ascii="Verdana" w:hAnsi="Verdana"/>
          <w:i/>
          <w:sz w:val="24"/>
          <w:szCs w:val="24"/>
        </w:rPr>
        <w:t xml:space="preserve"> lost ages.</w:t>
      </w:r>
      <w:r w:rsidR="00C74251">
        <w:rPr>
          <w:rFonts w:ascii="Verdana" w:hAnsi="Verdana"/>
          <w:i/>
          <w:sz w:val="24"/>
          <w:szCs w:val="24"/>
        </w:rPr>
        <w:t xml:space="preserve"> </w:t>
      </w:r>
      <w:r w:rsidR="00C74251">
        <w:rPr>
          <w:rFonts w:ascii="Verdana" w:hAnsi="Verdana"/>
          <w:sz w:val="24"/>
          <w:szCs w:val="24"/>
        </w:rPr>
        <w:t xml:space="preserve">[This item is recorded in W. C. Hartmann’s </w:t>
      </w:r>
      <w:r w:rsidR="00C74251" w:rsidRPr="00C74251">
        <w:rPr>
          <w:rFonts w:ascii="Verdana" w:hAnsi="Verdana"/>
          <w:i/>
          <w:sz w:val="24"/>
          <w:szCs w:val="24"/>
        </w:rPr>
        <w:t>Who's who</w:t>
      </w:r>
      <w:r w:rsidR="00922F89">
        <w:rPr>
          <w:rFonts w:ascii="Verdana" w:hAnsi="Verdana"/>
          <w:b/>
          <w:i/>
          <w:sz w:val="32"/>
          <w:szCs w:val="32"/>
        </w:rPr>
        <w:t xml:space="preserve"> </w:t>
      </w:r>
      <w:r w:rsidR="00C74251" w:rsidRPr="00C74251">
        <w:rPr>
          <w:rFonts w:ascii="Verdana" w:hAnsi="Verdana"/>
          <w:i/>
          <w:sz w:val="24"/>
          <w:szCs w:val="24"/>
        </w:rPr>
        <w:t>in occult, psychic and spiritual realms</w:t>
      </w:r>
      <w:r w:rsidR="00C74251">
        <w:rPr>
          <w:rFonts w:ascii="Verdana" w:hAnsi="Verdana"/>
          <w:sz w:val="24"/>
          <w:szCs w:val="24"/>
        </w:rPr>
        <w:t xml:space="preserve"> (Jamaica, New York, 1925), but no trace </w:t>
      </w:r>
      <w:r w:rsidR="00681480">
        <w:rPr>
          <w:rFonts w:ascii="Verdana" w:hAnsi="Verdana"/>
          <w:sz w:val="24"/>
          <w:szCs w:val="24"/>
        </w:rPr>
        <w:t xml:space="preserve">of any book with this title </w:t>
      </w:r>
      <w:r w:rsidR="00C74251">
        <w:rPr>
          <w:rFonts w:ascii="Verdana" w:hAnsi="Verdana"/>
          <w:sz w:val="24"/>
          <w:szCs w:val="24"/>
        </w:rPr>
        <w:t xml:space="preserve">has been found anywhere else, and </w:t>
      </w:r>
      <w:r w:rsidR="00C74251" w:rsidRPr="00C74251">
        <w:rPr>
          <w:rFonts w:ascii="Verdana" w:hAnsi="Verdana"/>
          <w:i/>
          <w:sz w:val="24"/>
          <w:szCs w:val="24"/>
        </w:rPr>
        <w:t>Avernus</w:t>
      </w:r>
      <w:r w:rsidR="00C74251">
        <w:rPr>
          <w:rFonts w:ascii="Verdana" w:hAnsi="Verdana"/>
          <w:sz w:val="24"/>
          <w:szCs w:val="24"/>
        </w:rPr>
        <w:t xml:space="preserve"> is generally described as MBB’s only book.]</w:t>
      </w:r>
    </w:p>
    <w:p w:rsidR="005D0F23" w:rsidRPr="005D0F23" w:rsidRDefault="005D0F23" w:rsidP="005D0F23">
      <w:pPr>
        <w:pBdr>
          <w:top w:val="single" w:sz="4" w:space="1" w:color="auto"/>
          <w:left w:val="single" w:sz="4" w:space="4" w:color="auto"/>
          <w:bottom w:val="single" w:sz="4" w:space="1" w:color="auto"/>
          <w:right w:val="single" w:sz="4" w:space="4" w:color="auto"/>
        </w:pBdr>
        <w:ind w:left="720"/>
        <w:rPr>
          <w:rFonts w:ascii="Verdana" w:hAnsi="Verdana"/>
          <w:b/>
          <w:color w:val="00B050"/>
          <w:sz w:val="24"/>
          <w:szCs w:val="24"/>
          <w:u w:val="single"/>
        </w:rPr>
      </w:pPr>
      <w:r>
        <w:rPr>
          <w:rFonts w:ascii="Verdana" w:hAnsi="Verdana"/>
          <w:b/>
          <w:color w:val="00B050"/>
          <w:sz w:val="24"/>
          <w:szCs w:val="24"/>
          <w:u w:val="single"/>
        </w:rPr>
        <w:t xml:space="preserve">MBB produced automatic drawings, reported on by FBB in </w:t>
      </w:r>
      <w:r w:rsidRPr="005D0F23">
        <w:rPr>
          <w:rFonts w:ascii="Verdana" w:hAnsi="Verdana"/>
          <w:b/>
          <w:i/>
          <w:color w:val="00B050"/>
          <w:sz w:val="24"/>
          <w:szCs w:val="24"/>
          <w:u w:val="single"/>
        </w:rPr>
        <w:t>Journal of the Society for Psychical Research</w:t>
      </w:r>
      <w:r>
        <w:rPr>
          <w:rFonts w:ascii="Verdana" w:hAnsi="Verdana"/>
          <w:b/>
          <w:color w:val="00B050"/>
          <w:sz w:val="24"/>
          <w:szCs w:val="24"/>
          <w:u w:val="single"/>
        </w:rPr>
        <w:t xml:space="preserve"> 20 (1921-2), 213-214. (“</w:t>
      </w:r>
      <w:r w:rsidRPr="005D0F23">
        <w:rPr>
          <w:rFonts w:ascii="Verdana" w:hAnsi="Verdana"/>
          <w:b/>
          <w:color w:val="00B050"/>
          <w:sz w:val="24"/>
          <w:szCs w:val="24"/>
          <w:u w:val="single"/>
        </w:rPr>
        <w:t xml:space="preserve">Mr. Bligh Bond gave an interesting account of the </w:t>
      </w:r>
      <w:r>
        <w:rPr>
          <w:rFonts w:ascii="Verdana" w:hAnsi="Verdana"/>
          <w:b/>
          <w:color w:val="00B050"/>
          <w:sz w:val="24"/>
          <w:szCs w:val="24"/>
          <w:u w:val="single"/>
        </w:rPr>
        <w:t xml:space="preserve">beginning </w:t>
      </w:r>
      <w:r w:rsidRPr="005D0F23">
        <w:rPr>
          <w:rFonts w:ascii="Verdana" w:hAnsi="Verdana"/>
          <w:b/>
          <w:color w:val="00B050"/>
          <w:sz w:val="24"/>
          <w:szCs w:val="24"/>
          <w:u w:val="single"/>
        </w:rPr>
        <w:t>and development of his daughter's power</w:t>
      </w:r>
      <w:r>
        <w:rPr>
          <w:rFonts w:ascii="Verdana" w:hAnsi="Verdana"/>
          <w:b/>
          <w:color w:val="00B050"/>
          <w:sz w:val="24"/>
          <w:szCs w:val="24"/>
          <w:u w:val="single"/>
        </w:rPr>
        <w:t>.”)</w:t>
      </w:r>
    </w:p>
    <w:p w:rsidR="006062E4" w:rsidRPr="006062E4" w:rsidRDefault="005D0F23" w:rsidP="006062E4">
      <w:pPr>
        <w:pBdr>
          <w:top w:val="single" w:sz="4" w:space="1" w:color="auto"/>
          <w:left w:val="single" w:sz="4" w:space="4" w:color="auto"/>
          <w:bottom w:val="single" w:sz="4" w:space="1" w:color="auto"/>
          <w:right w:val="single" w:sz="4" w:space="4" w:color="auto"/>
        </w:pBdr>
        <w:ind w:left="720"/>
        <w:rPr>
          <w:rFonts w:ascii="Verdana" w:hAnsi="Verdana"/>
          <w:b/>
          <w:i/>
          <w:color w:val="00B050"/>
          <w:sz w:val="24"/>
          <w:szCs w:val="24"/>
          <w:u w:val="single"/>
        </w:rPr>
      </w:pPr>
      <w:r>
        <w:rPr>
          <w:rFonts w:ascii="Verdana" w:hAnsi="Verdana"/>
          <w:b/>
          <w:color w:val="00B050"/>
          <w:sz w:val="24"/>
          <w:szCs w:val="24"/>
          <w:u w:val="single"/>
        </w:rPr>
        <w:t>She</w:t>
      </w:r>
      <w:r w:rsidR="00E80EAE" w:rsidRPr="00E80EAE">
        <w:rPr>
          <w:rFonts w:ascii="Verdana" w:hAnsi="Verdana"/>
          <w:b/>
          <w:color w:val="00B050"/>
          <w:sz w:val="24"/>
          <w:szCs w:val="24"/>
          <w:u w:val="single"/>
        </w:rPr>
        <w:t xml:space="preserve"> </w:t>
      </w:r>
      <w:r w:rsidR="00B77382">
        <w:rPr>
          <w:rFonts w:ascii="Verdana" w:hAnsi="Verdana"/>
          <w:b/>
          <w:color w:val="00B050"/>
          <w:sz w:val="24"/>
          <w:szCs w:val="24"/>
          <w:u w:val="single"/>
        </w:rPr>
        <w:t xml:space="preserve">also </w:t>
      </w:r>
      <w:r w:rsidR="00E80EAE" w:rsidRPr="00E80EAE">
        <w:rPr>
          <w:rFonts w:ascii="Verdana" w:hAnsi="Verdana"/>
          <w:b/>
          <w:color w:val="00B050"/>
          <w:sz w:val="24"/>
          <w:szCs w:val="24"/>
          <w:u w:val="single"/>
        </w:rPr>
        <w:t xml:space="preserve">created puppets, and was lecturing </w:t>
      </w:r>
      <w:r w:rsidR="00E80EAE">
        <w:rPr>
          <w:rFonts w:ascii="Verdana" w:hAnsi="Verdana"/>
          <w:b/>
          <w:color w:val="00B050"/>
          <w:sz w:val="24"/>
          <w:szCs w:val="24"/>
          <w:u w:val="single"/>
        </w:rPr>
        <w:t xml:space="preserve">to the Wimbledon Vegetarian Society </w:t>
      </w:r>
      <w:r w:rsidR="00E80EAE" w:rsidRPr="00E80EAE">
        <w:rPr>
          <w:rFonts w:ascii="Verdana" w:hAnsi="Verdana"/>
          <w:b/>
          <w:color w:val="00B050"/>
          <w:sz w:val="24"/>
          <w:szCs w:val="24"/>
          <w:u w:val="single"/>
        </w:rPr>
        <w:t>on “</w:t>
      </w:r>
      <w:r w:rsidR="00E80EAE" w:rsidRPr="00E80EAE">
        <w:rPr>
          <w:rStyle w:val="st"/>
          <w:rFonts w:ascii="Verdana" w:hAnsi="Verdana"/>
          <w:b/>
          <w:color w:val="00B050"/>
          <w:sz w:val="24"/>
          <w:szCs w:val="24"/>
          <w:u w:val="single"/>
        </w:rPr>
        <w:t>Esoteric unders</w:t>
      </w:r>
      <w:r w:rsidR="006062E4">
        <w:rPr>
          <w:rStyle w:val="st"/>
          <w:rFonts w:ascii="Verdana" w:hAnsi="Verdana"/>
          <w:b/>
          <w:color w:val="00B050"/>
          <w:sz w:val="24"/>
          <w:szCs w:val="24"/>
          <w:u w:val="single"/>
        </w:rPr>
        <w:t>tanding of food reform” in 1957.</w:t>
      </w:r>
    </w:p>
    <w:p w:rsidR="006062E4" w:rsidRDefault="006062E4" w:rsidP="000C7889">
      <w:pPr>
        <w:jc w:val="center"/>
        <w:rPr>
          <w:rFonts w:ascii="Verdana" w:hAnsi="Verdana"/>
          <w:sz w:val="24"/>
          <w:szCs w:val="24"/>
        </w:rPr>
      </w:pPr>
    </w:p>
    <w:p w:rsidR="000C7889" w:rsidRPr="000C7889" w:rsidRDefault="000C7889" w:rsidP="000C7889">
      <w:pPr>
        <w:jc w:val="center"/>
        <w:rPr>
          <w:rFonts w:ascii="Verdana" w:hAnsi="Verdana"/>
          <w:sz w:val="24"/>
          <w:szCs w:val="24"/>
        </w:rPr>
      </w:pPr>
      <w:r w:rsidRPr="00875715">
        <w:rPr>
          <w:rFonts w:ascii="Verdana" w:hAnsi="Verdana"/>
          <w:noProof/>
          <w:sz w:val="24"/>
          <w:szCs w:val="24"/>
          <w:lang w:eastAsia="en-GB"/>
        </w:rPr>
        <w:drawing>
          <wp:inline distT="0" distB="0" distL="0" distR="0" wp14:anchorId="1BA3CAA8" wp14:editId="75A247AD">
            <wp:extent cx="4173264" cy="4896000"/>
            <wp:effectExtent l="95250" t="95250" r="74930" b="76200"/>
            <wp:docPr id="6" name="Picture 6" descr="http://upload.wikimedia.org/wikipedia/commons/thumb/5/58/An_Old_English_Home_and_Its_Dependencies.djvu/page65-1024px-An_Old_English_Home_and_Its_Dependencies.dj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5/58/An_Old_English_Home_and_Its_Dependencies.djvu/page65-1024px-An_Old_English_Home_and_Its_Dependencies.djvu.jp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11640" b="14286"/>
                    <a:stretch/>
                  </pic:blipFill>
                  <pic:spPr bwMode="auto">
                    <a:xfrm>
                      <a:off x="0" y="0"/>
                      <a:ext cx="4173264" cy="48960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0C7889" w:rsidRDefault="000C7889" w:rsidP="000C7889">
      <w:pPr>
        <w:jc w:val="center"/>
        <w:rPr>
          <w:rFonts w:ascii="Verdana" w:hAnsi="Verdana"/>
          <w:i/>
          <w:sz w:val="24"/>
          <w:szCs w:val="24"/>
        </w:rPr>
      </w:pPr>
    </w:p>
    <w:p w:rsidR="000C7889" w:rsidRPr="000C7889" w:rsidRDefault="000C7889" w:rsidP="000C7889">
      <w:pPr>
        <w:jc w:val="center"/>
        <w:rPr>
          <w:rFonts w:ascii="Verdana" w:hAnsi="Verdana"/>
          <w:i/>
          <w:sz w:val="24"/>
          <w:szCs w:val="24"/>
        </w:rPr>
      </w:pPr>
      <w:r w:rsidRPr="000C7889">
        <w:rPr>
          <w:rFonts w:ascii="Verdana" w:hAnsi="Verdana"/>
          <w:i/>
          <w:sz w:val="24"/>
          <w:szCs w:val="24"/>
        </w:rPr>
        <w:t>An early illustration by FBB from a book by his cousin Sabine Baring-Gould (1898), showing his competence as a draughtsman</w:t>
      </w:r>
    </w:p>
    <w:p w:rsidR="00FF5164" w:rsidRDefault="00FF5164" w:rsidP="00B5602A">
      <w:pPr>
        <w:jc w:val="center"/>
        <w:rPr>
          <w:rFonts w:ascii="Verdana" w:hAnsi="Verdana"/>
          <w:sz w:val="24"/>
          <w:szCs w:val="24"/>
        </w:rPr>
      </w:pPr>
    </w:p>
    <w:p w:rsidR="00FF5164" w:rsidRDefault="00FF5164" w:rsidP="00B5602A">
      <w:pPr>
        <w:jc w:val="center"/>
        <w:rPr>
          <w:rFonts w:ascii="Verdana" w:hAnsi="Verdana"/>
          <w:sz w:val="24"/>
          <w:szCs w:val="24"/>
        </w:rPr>
      </w:pPr>
    </w:p>
    <w:p w:rsidR="00AB1FCD" w:rsidRDefault="00062067" w:rsidP="00B5602A">
      <w:pPr>
        <w:jc w:val="center"/>
        <w:rPr>
          <w:rFonts w:ascii="Verdana" w:hAnsi="Verdana"/>
          <w:sz w:val="24"/>
          <w:szCs w:val="24"/>
        </w:rPr>
      </w:pPr>
      <w:r w:rsidRPr="00B5602A">
        <w:rPr>
          <w:rFonts w:ascii="Verdana" w:hAnsi="Verdana"/>
          <w:i/>
          <w:noProof/>
          <w:sz w:val="24"/>
          <w:szCs w:val="24"/>
          <w:lang w:eastAsia="en-GB"/>
        </w:rPr>
        <w:lastRenderedPageBreak/>
        <w:drawing>
          <wp:inline distT="0" distB="0" distL="0" distR="0">
            <wp:extent cx="4854888" cy="3240000"/>
            <wp:effectExtent l="95250" t="95250" r="79375" b="74930"/>
            <wp:docPr id="9" name="Picture 1" descr="C:\Users\User\Desktop\SHIRE HISTORICAL\SHIRE 128\TC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HIRE HISTORICAL\SHIRE 128\TC002.jpg"/>
                    <pic:cNvPicPr>
                      <a:picLocks noChangeAspect="1" noChangeArrowheads="1"/>
                    </pic:cNvPicPr>
                  </pic:nvPicPr>
                  <pic:blipFill>
                    <a:blip r:embed="rId92" cstate="print"/>
                    <a:srcRect/>
                    <a:stretch>
                      <a:fillRect/>
                    </a:stretch>
                  </pic:blipFill>
                  <pic:spPr bwMode="auto">
                    <a:xfrm>
                      <a:off x="0" y="0"/>
                      <a:ext cx="4854888" cy="32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62067" w:rsidRDefault="00062067" w:rsidP="00EA0677">
      <w:pPr>
        <w:jc w:val="center"/>
        <w:rPr>
          <w:rFonts w:ascii="Verdana" w:hAnsi="Verdana"/>
          <w:i/>
          <w:sz w:val="24"/>
          <w:szCs w:val="24"/>
        </w:rPr>
      </w:pPr>
      <w:r>
        <w:rPr>
          <w:rFonts w:ascii="Verdana" w:hAnsi="Verdana"/>
          <w:i/>
          <w:sz w:val="24"/>
          <w:szCs w:val="24"/>
        </w:rPr>
        <w:t xml:space="preserve">FBB’s Westward House, </w:t>
      </w:r>
      <w:proofErr w:type="spellStart"/>
      <w:r>
        <w:rPr>
          <w:rFonts w:ascii="Verdana" w:hAnsi="Verdana"/>
          <w:i/>
          <w:sz w:val="24"/>
          <w:szCs w:val="24"/>
        </w:rPr>
        <w:t>Shirehampton</w:t>
      </w:r>
      <w:proofErr w:type="spellEnd"/>
      <w:r>
        <w:rPr>
          <w:rFonts w:ascii="Verdana" w:hAnsi="Verdana"/>
          <w:i/>
          <w:sz w:val="24"/>
          <w:szCs w:val="24"/>
        </w:rPr>
        <w:t xml:space="preserve"> (1906), demolished in 1952</w:t>
      </w:r>
    </w:p>
    <w:p w:rsidR="00EA0677" w:rsidRPr="00EA0677" w:rsidRDefault="00EA0677" w:rsidP="00EA0677">
      <w:pPr>
        <w:jc w:val="center"/>
        <w:rPr>
          <w:rFonts w:ascii="Verdana" w:hAnsi="Verdana"/>
          <w:i/>
          <w:sz w:val="24"/>
          <w:szCs w:val="24"/>
        </w:rPr>
      </w:pPr>
    </w:p>
    <w:p w:rsidR="00062067" w:rsidRDefault="00062067" w:rsidP="00B5602A">
      <w:pPr>
        <w:jc w:val="center"/>
        <w:rPr>
          <w:rFonts w:ascii="Verdana" w:hAnsi="Verdana"/>
          <w:sz w:val="24"/>
          <w:szCs w:val="24"/>
        </w:rPr>
      </w:pPr>
      <w:r>
        <w:rPr>
          <w:noProof/>
          <w:lang w:eastAsia="en-GB"/>
        </w:rPr>
        <w:drawing>
          <wp:inline distT="0" distB="0" distL="0" distR="0">
            <wp:extent cx="2292950" cy="3132000"/>
            <wp:effectExtent l="0" t="0" r="0" b="0"/>
            <wp:docPr id="10" name="irc_mi" descr="https://c1.staticflickr.com/9/8027/7549479744_87fdf65dc3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1.staticflickr.com/9/8027/7549479744_87fdf65dc3_h.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92950" cy="3132000"/>
                    </a:xfrm>
                    <a:prstGeom prst="rect">
                      <a:avLst/>
                    </a:prstGeom>
                    <a:noFill/>
                    <a:ln>
                      <a:noFill/>
                    </a:ln>
                  </pic:spPr>
                </pic:pic>
              </a:graphicData>
            </a:graphic>
          </wp:inline>
        </w:drawing>
      </w:r>
    </w:p>
    <w:p w:rsidR="00062067" w:rsidRPr="00EA0677" w:rsidRDefault="00062067" w:rsidP="00EA0677">
      <w:pPr>
        <w:jc w:val="center"/>
        <w:rPr>
          <w:rFonts w:ascii="Verdana" w:hAnsi="Verdana"/>
          <w:i/>
          <w:sz w:val="24"/>
          <w:szCs w:val="24"/>
        </w:rPr>
      </w:pPr>
      <w:r w:rsidRPr="00062067">
        <w:rPr>
          <w:rFonts w:ascii="Verdana" w:hAnsi="Verdana"/>
          <w:i/>
          <w:sz w:val="24"/>
          <w:szCs w:val="24"/>
        </w:rPr>
        <w:t xml:space="preserve">FBB’s Glastonbury </w:t>
      </w:r>
      <w:r w:rsidR="00AF67FF">
        <w:rPr>
          <w:rFonts w:ascii="Verdana" w:hAnsi="Verdana"/>
          <w:i/>
          <w:sz w:val="24"/>
          <w:szCs w:val="24"/>
        </w:rPr>
        <w:t>war memorial, 1919</w:t>
      </w:r>
      <w:r w:rsidR="00EA0677">
        <w:rPr>
          <w:rFonts w:ascii="Verdana" w:hAnsi="Verdana"/>
          <w:i/>
          <w:sz w:val="24"/>
          <w:szCs w:val="24"/>
        </w:rPr>
        <w:t xml:space="preserve"> (</w:t>
      </w:r>
      <w:r w:rsidR="00157D62">
        <w:rPr>
          <w:rFonts w:ascii="Verdana" w:hAnsi="Verdana"/>
          <w:i/>
          <w:sz w:val="24"/>
          <w:szCs w:val="24"/>
        </w:rPr>
        <w:t xml:space="preserve">photo: </w:t>
      </w:r>
      <w:r w:rsidR="00EA0677">
        <w:rPr>
          <w:rFonts w:ascii="Verdana" w:hAnsi="Verdana"/>
          <w:i/>
          <w:sz w:val="24"/>
          <w:szCs w:val="24"/>
        </w:rPr>
        <w:t>Jim Linwood, 2012)</w:t>
      </w:r>
    </w:p>
    <w:p w:rsidR="00E80EAE" w:rsidRDefault="00E80EAE" w:rsidP="00C82B2E">
      <w:pPr>
        <w:rPr>
          <w:rFonts w:ascii="Verdana" w:hAnsi="Verdana"/>
          <w:i/>
          <w:sz w:val="24"/>
          <w:szCs w:val="24"/>
        </w:rPr>
      </w:pPr>
    </w:p>
    <w:p w:rsidR="00AA4A5B" w:rsidRDefault="00AA4A5B" w:rsidP="00601910">
      <w:pPr>
        <w:jc w:val="center"/>
        <w:rPr>
          <w:rFonts w:ascii="Verdana" w:hAnsi="Verdana"/>
          <w:b/>
          <w:i/>
          <w:sz w:val="24"/>
          <w:szCs w:val="24"/>
        </w:rPr>
      </w:pPr>
      <w:r w:rsidRPr="000C7889">
        <w:rPr>
          <w:rFonts w:ascii="Verdana" w:hAnsi="Verdana"/>
          <w:b/>
          <w:i/>
          <w:sz w:val="24"/>
          <w:szCs w:val="24"/>
          <w:bdr w:val="single" w:sz="4" w:space="0" w:color="auto"/>
        </w:rPr>
        <w:t>End of document</w:t>
      </w:r>
    </w:p>
    <w:p w:rsidR="00F86F86" w:rsidRPr="00C54B72" w:rsidRDefault="00F86F86" w:rsidP="000C7889">
      <w:pPr>
        <w:rPr>
          <w:rFonts w:ascii="Verdana" w:hAnsi="Verdana"/>
          <w:b/>
          <w:i/>
          <w:sz w:val="24"/>
          <w:szCs w:val="24"/>
        </w:rPr>
      </w:pPr>
    </w:p>
    <w:sectPr w:rsidR="00F86F86" w:rsidRPr="00C54B72" w:rsidSect="005B0A3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6A6" w:rsidRDefault="001B26A6" w:rsidP="00BC10D0">
      <w:pPr>
        <w:spacing w:after="0" w:line="240" w:lineRule="auto"/>
      </w:pPr>
      <w:r>
        <w:separator/>
      </w:r>
    </w:p>
  </w:endnote>
  <w:endnote w:type="continuationSeparator" w:id="0">
    <w:p w:rsidR="001B26A6" w:rsidRDefault="001B26A6" w:rsidP="00BC1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Italic">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6A6" w:rsidRDefault="001B26A6" w:rsidP="00BC10D0">
      <w:pPr>
        <w:spacing w:after="0" w:line="240" w:lineRule="auto"/>
      </w:pPr>
      <w:r>
        <w:separator/>
      </w:r>
    </w:p>
  </w:footnote>
  <w:footnote w:type="continuationSeparator" w:id="0">
    <w:p w:rsidR="001B26A6" w:rsidRDefault="001B26A6" w:rsidP="00BC10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E63" w:rsidRDefault="001B26A6" w:rsidP="008C347B">
    <w:pPr>
      <w:pStyle w:val="Header"/>
    </w:pPr>
    <w:sdt>
      <w:sdtPr>
        <w:id w:val="113946947"/>
        <w:docPartObj>
          <w:docPartGallery w:val="Page Numbers (Top of Page)"/>
          <w:docPartUnique/>
        </w:docPartObj>
      </w:sdtPr>
      <w:sdtEndPr>
        <w:rPr>
          <w:noProof/>
        </w:rPr>
      </w:sdtEndPr>
      <w:sdtContent>
        <w:r w:rsidR="00B70E63">
          <w:t xml:space="preserve"> </w:t>
        </w:r>
        <w:r w:rsidR="00B70E63">
          <w:tab/>
        </w:r>
        <w:r w:rsidR="00B70E63">
          <w:tab/>
        </w:r>
        <w:r w:rsidR="00B70E63">
          <w:fldChar w:fldCharType="begin"/>
        </w:r>
        <w:r w:rsidR="00B70E63">
          <w:instrText xml:space="preserve"> PAGE   \* MERGEFORMAT </w:instrText>
        </w:r>
        <w:r w:rsidR="00B70E63">
          <w:fldChar w:fldCharType="separate"/>
        </w:r>
        <w:r w:rsidR="00113EB9">
          <w:rPr>
            <w:noProof/>
          </w:rPr>
          <w:t>2</w:t>
        </w:r>
        <w:r w:rsidR="00B70E63">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EE7356"/>
    <w:multiLevelType w:val="hybridMultilevel"/>
    <w:tmpl w:val="C0143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D545006"/>
    <w:multiLevelType w:val="hybridMultilevel"/>
    <w:tmpl w:val="9D7E7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9116DAE"/>
    <w:multiLevelType w:val="multilevel"/>
    <w:tmpl w:val="E550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C18AD"/>
    <w:rsid w:val="00000F14"/>
    <w:rsid w:val="00001169"/>
    <w:rsid w:val="000075FD"/>
    <w:rsid w:val="000119F1"/>
    <w:rsid w:val="000150D7"/>
    <w:rsid w:val="00021C89"/>
    <w:rsid w:val="00021D61"/>
    <w:rsid w:val="000229AD"/>
    <w:rsid w:val="0002432A"/>
    <w:rsid w:val="00025D52"/>
    <w:rsid w:val="000262AF"/>
    <w:rsid w:val="000276F9"/>
    <w:rsid w:val="00032EA1"/>
    <w:rsid w:val="000333EB"/>
    <w:rsid w:val="00040732"/>
    <w:rsid w:val="00043A39"/>
    <w:rsid w:val="00050EA8"/>
    <w:rsid w:val="000532AF"/>
    <w:rsid w:val="00054530"/>
    <w:rsid w:val="00062067"/>
    <w:rsid w:val="00072E02"/>
    <w:rsid w:val="000758A4"/>
    <w:rsid w:val="00081804"/>
    <w:rsid w:val="0008189C"/>
    <w:rsid w:val="0008296B"/>
    <w:rsid w:val="0008345C"/>
    <w:rsid w:val="00085E60"/>
    <w:rsid w:val="00091A91"/>
    <w:rsid w:val="0009225A"/>
    <w:rsid w:val="00095E9E"/>
    <w:rsid w:val="00097693"/>
    <w:rsid w:val="000A22E4"/>
    <w:rsid w:val="000A529F"/>
    <w:rsid w:val="000B0B06"/>
    <w:rsid w:val="000B5899"/>
    <w:rsid w:val="000B6516"/>
    <w:rsid w:val="000C2555"/>
    <w:rsid w:val="000C456E"/>
    <w:rsid w:val="000C7889"/>
    <w:rsid w:val="000D7F53"/>
    <w:rsid w:val="000E2DA8"/>
    <w:rsid w:val="000F08F6"/>
    <w:rsid w:val="000F290D"/>
    <w:rsid w:val="000F32CA"/>
    <w:rsid w:val="000F404A"/>
    <w:rsid w:val="000F4F0F"/>
    <w:rsid w:val="000F560A"/>
    <w:rsid w:val="000F7971"/>
    <w:rsid w:val="00101612"/>
    <w:rsid w:val="0010430A"/>
    <w:rsid w:val="00105D30"/>
    <w:rsid w:val="0010650F"/>
    <w:rsid w:val="00113EB9"/>
    <w:rsid w:val="00114AE8"/>
    <w:rsid w:val="00121362"/>
    <w:rsid w:val="00124159"/>
    <w:rsid w:val="00126D18"/>
    <w:rsid w:val="00130A7A"/>
    <w:rsid w:val="00131247"/>
    <w:rsid w:val="0013150B"/>
    <w:rsid w:val="00132334"/>
    <w:rsid w:val="00136CEF"/>
    <w:rsid w:val="00140EC4"/>
    <w:rsid w:val="0014614D"/>
    <w:rsid w:val="00150DEF"/>
    <w:rsid w:val="0015148F"/>
    <w:rsid w:val="00152117"/>
    <w:rsid w:val="00157D62"/>
    <w:rsid w:val="001627E8"/>
    <w:rsid w:val="001660D5"/>
    <w:rsid w:val="00167150"/>
    <w:rsid w:val="00167DD6"/>
    <w:rsid w:val="00171AD6"/>
    <w:rsid w:val="00180BB2"/>
    <w:rsid w:val="00180EA1"/>
    <w:rsid w:val="0018194C"/>
    <w:rsid w:val="00183D5C"/>
    <w:rsid w:val="00184F25"/>
    <w:rsid w:val="00185061"/>
    <w:rsid w:val="00191003"/>
    <w:rsid w:val="0019498D"/>
    <w:rsid w:val="001978DB"/>
    <w:rsid w:val="001A0506"/>
    <w:rsid w:val="001A6AA9"/>
    <w:rsid w:val="001A7203"/>
    <w:rsid w:val="001B0BF8"/>
    <w:rsid w:val="001B1B49"/>
    <w:rsid w:val="001B26A6"/>
    <w:rsid w:val="001B2DD6"/>
    <w:rsid w:val="001B30DD"/>
    <w:rsid w:val="001C1429"/>
    <w:rsid w:val="001C1599"/>
    <w:rsid w:val="001C2020"/>
    <w:rsid w:val="001C36BE"/>
    <w:rsid w:val="001C7658"/>
    <w:rsid w:val="001D12A3"/>
    <w:rsid w:val="001D259C"/>
    <w:rsid w:val="001D3661"/>
    <w:rsid w:val="001D4C8F"/>
    <w:rsid w:val="001D548E"/>
    <w:rsid w:val="001D6826"/>
    <w:rsid w:val="001F3D04"/>
    <w:rsid w:val="001F6217"/>
    <w:rsid w:val="0020111A"/>
    <w:rsid w:val="00202367"/>
    <w:rsid w:val="002119DB"/>
    <w:rsid w:val="00212FB1"/>
    <w:rsid w:val="00212FE6"/>
    <w:rsid w:val="00213D36"/>
    <w:rsid w:val="00214C66"/>
    <w:rsid w:val="00217B43"/>
    <w:rsid w:val="0022017F"/>
    <w:rsid w:val="00230A36"/>
    <w:rsid w:val="002327EE"/>
    <w:rsid w:val="00234AEB"/>
    <w:rsid w:val="00240FAD"/>
    <w:rsid w:val="0025330B"/>
    <w:rsid w:val="002545AD"/>
    <w:rsid w:val="00260A0D"/>
    <w:rsid w:val="00260A6B"/>
    <w:rsid w:val="00267D09"/>
    <w:rsid w:val="0027118A"/>
    <w:rsid w:val="00275B34"/>
    <w:rsid w:val="00276D97"/>
    <w:rsid w:val="002771FD"/>
    <w:rsid w:val="00281FED"/>
    <w:rsid w:val="002831A0"/>
    <w:rsid w:val="0028325E"/>
    <w:rsid w:val="002877B3"/>
    <w:rsid w:val="00292EA8"/>
    <w:rsid w:val="002B3E27"/>
    <w:rsid w:val="002B5FFE"/>
    <w:rsid w:val="002C5E5E"/>
    <w:rsid w:val="002D269F"/>
    <w:rsid w:val="002D513C"/>
    <w:rsid w:val="002E1941"/>
    <w:rsid w:val="002E1B05"/>
    <w:rsid w:val="002E1E21"/>
    <w:rsid w:val="002E4B39"/>
    <w:rsid w:val="003009D2"/>
    <w:rsid w:val="00303F89"/>
    <w:rsid w:val="00304B07"/>
    <w:rsid w:val="003056C7"/>
    <w:rsid w:val="00306956"/>
    <w:rsid w:val="003118DE"/>
    <w:rsid w:val="00312619"/>
    <w:rsid w:val="00314A02"/>
    <w:rsid w:val="00321353"/>
    <w:rsid w:val="003305D8"/>
    <w:rsid w:val="00332C94"/>
    <w:rsid w:val="003411DB"/>
    <w:rsid w:val="003448FB"/>
    <w:rsid w:val="00353013"/>
    <w:rsid w:val="00356310"/>
    <w:rsid w:val="00360A1C"/>
    <w:rsid w:val="00361B6F"/>
    <w:rsid w:val="0036385E"/>
    <w:rsid w:val="00376232"/>
    <w:rsid w:val="00380426"/>
    <w:rsid w:val="0038156F"/>
    <w:rsid w:val="00382181"/>
    <w:rsid w:val="003823D1"/>
    <w:rsid w:val="0038470E"/>
    <w:rsid w:val="00394533"/>
    <w:rsid w:val="003973EA"/>
    <w:rsid w:val="00397943"/>
    <w:rsid w:val="003A100C"/>
    <w:rsid w:val="003A2561"/>
    <w:rsid w:val="003A3676"/>
    <w:rsid w:val="003A670A"/>
    <w:rsid w:val="003B2A14"/>
    <w:rsid w:val="003C5C9B"/>
    <w:rsid w:val="003C6A14"/>
    <w:rsid w:val="003D1559"/>
    <w:rsid w:val="003D2202"/>
    <w:rsid w:val="003D326F"/>
    <w:rsid w:val="003E0BE9"/>
    <w:rsid w:val="003E53E6"/>
    <w:rsid w:val="003E6E35"/>
    <w:rsid w:val="003E7117"/>
    <w:rsid w:val="003F10C6"/>
    <w:rsid w:val="003F5301"/>
    <w:rsid w:val="003F6142"/>
    <w:rsid w:val="00401A23"/>
    <w:rsid w:val="0040216D"/>
    <w:rsid w:val="0040678B"/>
    <w:rsid w:val="004068A1"/>
    <w:rsid w:val="00410051"/>
    <w:rsid w:val="00410DFF"/>
    <w:rsid w:val="00411601"/>
    <w:rsid w:val="004134EF"/>
    <w:rsid w:val="00421D35"/>
    <w:rsid w:val="00427B62"/>
    <w:rsid w:val="00435448"/>
    <w:rsid w:val="004425CB"/>
    <w:rsid w:val="004461F9"/>
    <w:rsid w:val="00446B39"/>
    <w:rsid w:val="00452F0F"/>
    <w:rsid w:val="00460E5E"/>
    <w:rsid w:val="00461B61"/>
    <w:rsid w:val="00465F65"/>
    <w:rsid w:val="00471B38"/>
    <w:rsid w:val="00473B8F"/>
    <w:rsid w:val="00474570"/>
    <w:rsid w:val="00474C75"/>
    <w:rsid w:val="00475A3A"/>
    <w:rsid w:val="00481BDE"/>
    <w:rsid w:val="00483F61"/>
    <w:rsid w:val="00494164"/>
    <w:rsid w:val="00494AAE"/>
    <w:rsid w:val="00495978"/>
    <w:rsid w:val="004A39F8"/>
    <w:rsid w:val="004A4D90"/>
    <w:rsid w:val="004A4F28"/>
    <w:rsid w:val="004A5533"/>
    <w:rsid w:val="004A565D"/>
    <w:rsid w:val="004A7BAE"/>
    <w:rsid w:val="004B68AE"/>
    <w:rsid w:val="004C1B4E"/>
    <w:rsid w:val="004C205F"/>
    <w:rsid w:val="004C7358"/>
    <w:rsid w:val="004D2106"/>
    <w:rsid w:val="004E34E0"/>
    <w:rsid w:val="004E79F6"/>
    <w:rsid w:val="004F391E"/>
    <w:rsid w:val="004F7435"/>
    <w:rsid w:val="00501E3E"/>
    <w:rsid w:val="00506541"/>
    <w:rsid w:val="00506E01"/>
    <w:rsid w:val="0052010C"/>
    <w:rsid w:val="00522619"/>
    <w:rsid w:val="00524C21"/>
    <w:rsid w:val="00533D47"/>
    <w:rsid w:val="00533DFB"/>
    <w:rsid w:val="00536362"/>
    <w:rsid w:val="00536AF1"/>
    <w:rsid w:val="00540E36"/>
    <w:rsid w:val="00541AAB"/>
    <w:rsid w:val="00541F84"/>
    <w:rsid w:val="00551F52"/>
    <w:rsid w:val="005522FD"/>
    <w:rsid w:val="00553E9E"/>
    <w:rsid w:val="00554975"/>
    <w:rsid w:val="00570F73"/>
    <w:rsid w:val="00574327"/>
    <w:rsid w:val="0057452A"/>
    <w:rsid w:val="00575437"/>
    <w:rsid w:val="00577D91"/>
    <w:rsid w:val="0058238F"/>
    <w:rsid w:val="00591377"/>
    <w:rsid w:val="00594A5D"/>
    <w:rsid w:val="0059577E"/>
    <w:rsid w:val="005A1142"/>
    <w:rsid w:val="005A2A0F"/>
    <w:rsid w:val="005A5AC2"/>
    <w:rsid w:val="005B0A36"/>
    <w:rsid w:val="005B45A3"/>
    <w:rsid w:val="005B6D58"/>
    <w:rsid w:val="005B7A49"/>
    <w:rsid w:val="005C0FA7"/>
    <w:rsid w:val="005C18AD"/>
    <w:rsid w:val="005C5455"/>
    <w:rsid w:val="005D0F23"/>
    <w:rsid w:val="005D12FC"/>
    <w:rsid w:val="005D340D"/>
    <w:rsid w:val="005D49C1"/>
    <w:rsid w:val="005E4D7A"/>
    <w:rsid w:val="005E6356"/>
    <w:rsid w:val="005F1073"/>
    <w:rsid w:val="005F3A2B"/>
    <w:rsid w:val="005F3CCA"/>
    <w:rsid w:val="005F6385"/>
    <w:rsid w:val="00601910"/>
    <w:rsid w:val="00605726"/>
    <w:rsid w:val="00605A1A"/>
    <w:rsid w:val="006062E4"/>
    <w:rsid w:val="00607EF6"/>
    <w:rsid w:val="00615795"/>
    <w:rsid w:val="00623938"/>
    <w:rsid w:val="0062485F"/>
    <w:rsid w:val="006302E0"/>
    <w:rsid w:val="006330DA"/>
    <w:rsid w:val="00633323"/>
    <w:rsid w:val="006338B5"/>
    <w:rsid w:val="0063469F"/>
    <w:rsid w:val="006359E9"/>
    <w:rsid w:val="00646146"/>
    <w:rsid w:val="00646546"/>
    <w:rsid w:val="0064772C"/>
    <w:rsid w:val="00652702"/>
    <w:rsid w:val="00652C87"/>
    <w:rsid w:val="00655DF9"/>
    <w:rsid w:val="006609AB"/>
    <w:rsid w:val="00663604"/>
    <w:rsid w:val="00670660"/>
    <w:rsid w:val="00677605"/>
    <w:rsid w:val="00680A2C"/>
    <w:rsid w:val="00680AAB"/>
    <w:rsid w:val="0068117D"/>
    <w:rsid w:val="00681480"/>
    <w:rsid w:val="00682099"/>
    <w:rsid w:val="0068242A"/>
    <w:rsid w:val="00690105"/>
    <w:rsid w:val="006909B4"/>
    <w:rsid w:val="006936AF"/>
    <w:rsid w:val="006A3B02"/>
    <w:rsid w:val="006A5808"/>
    <w:rsid w:val="006B20B5"/>
    <w:rsid w:val="006B318E"/>
    <w:rsid w:val="006B5AED"/>
    <w:rsid w:val="006D19AE"/>
    <w:rsid w:val="006D566E"/>
    <w:rsid w:val="006D63A0"/>
    <w:rsid w:val="006E2246"/>
    <w:rsid w:val="006E42F4"/>
    <w:rsid w:val="006E6D9A"/>
    <w:rsid w:val="006F0E22"/>
    <w:rsid w:val="006F3819"/>
    <w:rsid w:val="007004DB"/>
    <w:rsid w:val="00704089"/>
    <w:rsid w:val="00711B96"/>
    <w:rsid w:val="00725B43"/>
    <w:rsid w:val="00740B80"/>
    <w:rsid w:val="00744E00"/>
    <w:rsid w:val="00745441"/>
    <w:rsid w:val="007548AD"/>
    <w:rsid w:val="007627A2"/>
    <w:rsid w:val="007636E7"/>
    <w:rsid w:val="00767407"/>
    <w:rsid w:val="007756F3"/>
    <w:rsid w:val="00780ED5"/>
    <w:rsid w:val="00782C53"/>
    <w:rsid w:val="00784021"/>
    <w:rsid w:val="00785BF2"/>
    <w:rsid w:val="00787162"/>
    <w:rsid w:val="0078757A"/>
    <w:rsid w:val="007907FB"/>
    <w:rsid w:val="00790BBA"/>
    <w:rsid w:val="007913D7"/>
    <w:rsid w:val="00791486"/>
    <w:rsid w:val="00791A08"/>
    <w:rsid w:val="00792942"/>
    <w:rsid w:val="00794C76"/>
    <w:rsid w:val="00797454"/>
    <w:rsid w:val="007A02AD"/>
    <w:rsid w:val="007A655D"/>
    <w:rsid w:val="007B713E"/>
    <w:rsid w:val="007C2D12"/>
    <w:rsid w:val="007C615E"/>
    <w:rsid w:val="007C7DE9"/>
    <w:rsid w:val="007D06CA"/>
    <w:rsid w:val="007D520F"/>
    <w:rsid w:val="007E05CB"/>
    <w:rsid w:val="007E4B57"/>
    <w:rsid w:val="007E6A99"/>
    <w:rsid w:val="007F6F99"/>
    <w:rsid w:val="00800748"/>
    <w:rsid w:val="00801770"/>
    <w:rsid w:val="008050A1"/>
    <w:rsid w:val="00812E6C"/>
    <w:rsid w:val="00817807"/>
    <w:rsid w:val="008248DC"/>
    <w:rsid w:val="00824DE1"/>
    <w:rsid w:val="00825CBD"/>
    <w:rsid w:val="00840DA5"/>
    <w:rsid w:val="0084118E"/>
    <w:rsid w:val="008459B3"/>
    <w:rsid w:val="00847E3E"/>
    <w:rsid w:val="00851827"/>
    <w:rsid w:val="00856264"/>
    <w:rsid w:val="00857789"/>
    <w:rsid w:val="00860238"/>
    <w:rsid w:val="008644AE"/>
    <w:rsid w:val="00867C3A"/>
    <w:rsid w:val="0087400C"/>
    <w:rsid w:val="008748DA"/>
    <w:rsid w:val="00875715"/>
    <w:rsid w:val="00884E3A"/>
    <w:rsid w:val="00891A4D"/>
    <w:rsid w:val="00891DC4"/>
    <w:rsid w:val="008A12C4"/>
    <w:rsid w:val="008A1888"/>
    <w:rsid w:val="008A2A03"/>
    <w:rsid w:val="008B392E"/>
    <w:rsid w:val="008B68EB"/>
    <w:rsid w:val="008C28AD"/>
    <w:rsid w:val="008C2EF2"/>
    <w:rsid w:val="008C347B"/>
    <w:rsid w:val="008C4D08"/>
    <w:rsid w:val="008C518B"/>
    <w:rsid w:val="008D0F59"/>
    <w:rsid w:val="008D54CF"/>
    <w:rsid w:val="008D76B0"/>
    <w:rsid w:val="008E6ED1"/>
    <w:rsid w:val="008F2125"/>
    <w:rsid w:val="008F7711"/>
    <w:rsid w:val="00903E38"/>
    <w:rsid w:val="009052C5"/>
    <w:rsid w:val="00910C2C"/>
    <w:rsid w:val="00915D0D"/>
    <w:rsid w:val="0091622A"/>
    <w:rsid w:val="00917FEA"/>
    <w:rsid w:val="00921079"/>
    <w:rsid w:val="00922170"/>
    <w:rsid w:val="00922CB9"/>
    <w:rsid w:val="00922F89"/>
    <w:rsid w:val="0092302D"/>
    <w:rsid w:val="00923688"/>
    <w:rsid w:val="00927A47"/>
    <w:rsid w:val="00930994"/>
    <w:rsid w:val="00930D00"/>
    <w:rsid w:val="009349D5"/>
    <w:rsid w:val="00936027"/>
    <w:rsid w:val="009405C1"/>
    <w:rsid w:val="00941391"/>
    <w:rsid w:val="00944537"/>
    <w:rsid w:val="00947116"/>
    <w:rsid w:val="00954F99"/>
    <w:rsid w:val="00956393"/>
    <w:rsid w:val="0095796E"/>
    <w:rsid w:val="00960D26"/>
    <w:rsid w:val="00960E90"/>
    <w:rsid w:val="009714A2"/>
    <w:rsid w:val="00987717"/>
    <w:rsid w:val="00996A6C"/>
    <w:rsid w:val="009A0623"/>
    <w:rsid w:val="009A20D2"/>
    <w:rsid w:val="009B2AEB"/>
    <w:rsid w:val="009B3C97"/>
    <w:rsid w:val="009B46C0"/>
    <w:rsid w:val="009B50F1"/>
    <w:rsid w:val="009B655C"/>
    <w:rsid w:val="009B7A8F"/>
    <w:rsid w:val="009B7C07"/>
    <w:rsid w:val="009C1E7A"/>
    <w:rsid w:val="009C48B7"/>
    <w:rsid w:val="009C4934"/>
    <w:rsid w:val="009D1B2B"/>
    <w:rsid w:val="009D5EDD"/>
    <w:rsid w:val="009D6820"/>
    <w:rsid w:val="009E092B"/>
    <w:rsid w:val="009E2A79"/>
    <w:rsid w:val="009E2B90"/>
    <w:rsid w:val="009E31BD"/>
    <w:rsid w:val="009E3C64"/>
    <w:rsid w:val="009E615A"/>
    <w:rsid w:val="009F050C"/>
    <w:rsid w:val="009F14A4"/>
    <w:rsid w:val="009F1808"/>
    <w:rsid w:val="009F28F5"/>
    <w:rsid w:val="009F3C6B"/>
    <w:rsid w:val="009F798C"/>
    <w:rsid w:val="00A01CFE"/>
    <w:rsid w:val="00A03BC2"/>
    <w:rsid w:val="00A04481"/>
    <w:rsid w:val="00A10ED5"/>
    <w:rsid w:val="00A240F4"/>
    <w:rsid w:val="00A25266"/>
    <w:rsid w:val="00A31C52"/>
    <w:rsid w:val="00A353E5"/>
    <w:rsid w:val="00A35630"/>
    <w:rsid w:val="00A35F6A"/>
    <w:rsid w:val="00A3748D"/>
    <w:rsid w:val="00A45363"/>
    <w:rsid w:val="00A46020"/>
    <w:rsid w:val="00A46820"/>
    <w:rsid w:val="00A474FB"/>
    <w:rsid w:val="00A47FE8"/>
    <w:rsid w:val="00A668B0"/>
    <w:rsid w:val="00A674CB"/>
    <w:rsid w:val="00A70BF8"/>
    <w:rsid w:val="00A7405C"/>
    <w:rsid w:val="00A80AEC"/>
    <w:rsid w:val="00A90FD4"/>
    <w:rsid w:val="00A95035"/>
    <w:rsid w:val="00AA1B75"/>
    <w:rsid w:val="00AA4A5B"/>
    <w:rsid w:val="00AA6F12"/>
    <w:rsid w:val="00AB1FCD"/>
    <w:rsid w:val="00AB4249"/>
    <w:rsid w:val="00AC0F46"/>
    <w:rsid w:val="00AC1CBB"/>
    <w:rsid w:val="00AC23A6"/>
    <w:rsid w:val="00AC2BAC"/>
    <w:rsid w:val="00AC2F59"/>
    <w:rsid w:val="00AC32E5"/>
    <w:rsid w:val="00AD12DB"/>
    <w:rsid w:val="00AD3E02"/>
    <w:rsid w:val="00AD5C48"/>
    <w:rsid w:val="00AE4FC5"/>
    <w:rsid w:val="00AE5340"/>
    <w:rsid w:val="00AE61AE"/>
    <w:rsid w:val="00AF01E3"/>
    <w:rsid w:val="00AF0542"/>
    <w:rsid w:val="00AF2B8A"/>
    <w:rsid w:val="00AF4622"/>
    <w:rsid w:val="00AF67FF"/>
    <w:rsid w:val="00B00D89"/>
    <w:rsid w:val="00B03AB8"/>
    <w:rsid w:val="00B147F9"/>
    <w:rsid w:val="00B14FB3"/>
    <w:rsid w:val="00B15C59"/>
    <w:rsid w:val="00B21061"/>
    <w:rsid w:val="00B21735"/>
    <w:rsid w:val="00B26405"/>
    <w:rsid w:val="00B300A9"/>
    <w:rsid w:val="00B30FDD"/>
    <w:rsid w:val="00B324C2"/>
    <w:rsid w:val="00B32696"/>
    <w:rsid w:val="00B327B5"/>
    <w:rsid w:val="00B34847"/>
    <w:rsid w:val="00B40B18"/>
    <w:rsid w:val="00B4131A"/>
    <w:rsid w:val="00B41B00"/>
    <w:rsid w:val="00B422B1"/>
    <w:rsid w:val="00B43F28"/>
    <w:rsid w:val="00B453F6"/>
    <w:rsid w:val="00B51AEA"/>
    <w:rsid w:val="00B5602A"/>
    <w:rsid w:val="00B579D2"/>
    <w:rsid w:val="00B618CA"/>
    <w:rsid w:val="00B62E9B"/>
    <w:rsid w:val="00B65582"/>
    <w:rsid w:val="00B65666"/>
    <w:rsid w:val="00B66565"/>
    <w:rsid w:val="00B70E63"/>
    <w:rsid w:val="00B7174A"/>
    <w:rsid w:val="00B75844"/>
    <w:rsid w:val="00B77382"/>
    <w:rsid w:val="00B77744"/>
    <w:rsid w:val="00B82143"/>
    <w:rsid w:val="00B82B53"/>
    <w:rsid w:val="00B82EF6"/>
    <w:rsid w:val="00B845CB"/>
    <w:rsid w:val="00B91B86"/>
    <w:rsid w:val="00B926F9"/>
    <w:rsid w:val="00BA1691"/>
    <w:rsid w:val="00BC0AD9"/>
    <w:rsid w:val="00BC10D0"/>
    <w:rsid w:val="00BC50D7"/>
    <w:rsid w:val="00BC5690"/>
    <w:rsid w:val="00BC6865"/>
    <w:rsid w:val="00BD0F66"/>
    <w:rsid w:val="00BD5EA8"/>
    <w:rsid w:val="00BD6748"/>
    <w:rsid w:val="00BE2242"/>
    <w:rsid w:val="00BF6B30"/>
    <w:rsid w:val="00BF6C22"/>
    <w:rsid w:val="00BF77D4"/>
    <w:rsid w:val="00C00AC8"/>
    <w:rsid w:val="00C018ED"/>
    <w:rsid w:val="00C04F91"/>
    <w:rsid w:val="00C10E45"/>
    <w:rsid w:val="00C1448A"/>
    <w:rsid w:val="00C16E8E"/>
    <w:rsid w:val="00C24071"/>
    <w:rsid w:val="00C24371"/>
    <w:rsid w:val="00C30640"/>
    <w:rsid w:val="00C31A4E"/>
    <w:rsid w:val="00C34E3E"/>
    <w:rsid w:val="00C37D27"/>
    <w:rsid w:val="00C37F69"/>
    <w:rsid w:val="00C40D39"/>
    <w:rsid w:val="00C4134B"/>
    <w:rsid w:val="00C441A9"/>
    <w:rsid w:val="00C46357"/>
    <w:rsid w:val="00C469B6"/>
    <w:rsid w:val="00C47A71"/>
    <w:rsid w:val="00C54B72"/>
    <w:rsid w:val="00C57101"/>
    <w:rsid w:val="00C60818"/>
    <w:rsid w:val="00C62DDA"/>
    <w:rsid w:val="00C66E2D"/>
    <w:rsid w:val="00C6714B"/>
    <w:rsid w:val="00C73866"/>
    <w:rsid w:val="00C74251"/>
    <w:rsid w:val="00C743F6"/>
    <w:rsid w:val="00C75E04"/>
    <w:rsid w:val="00C762A4"/>
    <w:rsid w:val="00C77981"/>
    <w:rsid w:val="00C81549"/>
    <w:rsid w:val="00C82B2E"/>
    <w:rsid w:val="00C84C33"/>
    <w:rsid w:val="00C90282"/>
    <w:rsid w:val="00CA34CA"/>
    <w:rsid w:val="00CA43FA"/>
    <w:rsid w:val="00CA4EDD"/>
    <w:rsid w:val="00CA52A7"/>
    <w:rsid w:val="00CB072F"/>
    <w:rsid w:val="00CB2934"/>
    <w:rsid w:val="00CB2C23"/>
    <w:rsid w:val="00CB54B6"/>
    <w:rsid w:val="00CB5ACC"/>
    <w:rsid w:val="00CB5C3E"/>
    <w:rsid w:val="00CB6813"/>
    <w:rsid w:val="00CC285E"/>
    <w:rsid w:val="00CC7EE6"/>
    <w:rsid w:val="00CD27E5"/>
    <w:rsid w:val="00CD3E15"/>
    <w:rsid w:val="00CD77B7"/>
    <w:rsid w:val="00CD788D"/>
    <w:rsid w:val="00CE4387"/>
    <w:rsid w:val="00CE6EF6"/>
    <w:rsid w:val="00CE7D4C"/>
    <w:rsid w:val="00CF3A77"/>
    <w:rsid w:val="00D04B31"/>
    <w:rsid w:val="00D070FC"/>
    <w:rsid w:val="00D1184F"/>
    <w:rsid w:val="00D13172"/>
    <w:rsid w:val="00D2174B"/>
    <w:rsid w:val="00D2439E"/>
    <w:rsid w:val="00D25D0C"/>
    <w:rsid w:val="00D330D8"/>
    <w:rsid w:val="00D41DB5"/>
    <w:rsid w:val="00D45707"/>
    <w:rsid w:val="00D52222"/>
    <w:rsid w:val="00D5692A"/>
    <w:rsid w:val="00D56E10"/>
    <w:rsid w:val="00D5746F"/>
    <w:rsid w:val="00D6592E"/>
    <w:rsid w:val="00D70741"/>
    <w:rsid w:val="00D75624"/>
    <w:rsid w:val="00D7700E"/>
    <w:rsid w:val="00D7765A"/>
    <w:rsid w:val="00D838EF"/>
    <w:rsid w:val="00D85BE1"/>
    <w:rsid w:val="00D87A9E"/>
    <w:rsid w:val="00D92D1F"/>
    <w:rsid w:val="00D974C0"/>
    <w:rsid w:val="00DA1651"/>
    <w:rsid w:val="00DA6BD3"/>
    <w:rsid w:val="00DA7D95"/>
    <w:rsid w:val="00DB0E51"/>
    <w:rsid w:val="00DB114E"/>
    <w:rsid w:val="00DB1470"/>
    <w:rsid w:val="00DB2A96"/>
    <w:rsid w:val="00DB7D8A"/>
    <w:rsid w:val="00DC3B86"/>
    <w:rsid w:val="00DC3E40"/>
    <w:rsid w:val="00DC4939"/>
    <w:rsid w:val="00DC6BBF"/>
    <w:rsid w:val="00DC6D2A"/>
    <w:rsid w:val="00DD0844"/>
    <w:rsid w:val="00DD111B"/>
    <w:rsid w:val="00DD40B0"/>
    <w:rsid w:val="00DE101E"/>
    <w:rsid w:val="00DE2385"/>
    <w:rsid w:val="00DE3493"/>
    <w:rsid w:val="00DE5A95"/>
    <w:rsid w:val="00DF0ABA"/>
    <w:rsid w:val="00DF2309"/>
    <w:rsid w:val="00DF7379"/>
    <w:rsid w:val="00DF7E65"/>
    <w:rsid w:val="00E00F16"/>
    <w:rsid w:val="00E07DE7"/>
    <w:rsid w:val="00E136A4"/>
    <w:rsid w:val="00E136C7"/>
    <w:rsid w:val="00E23A15"/>
    <w:rsid w:val="00E30E27"/>
    <w:rsid w:val="00E4206C"/>
    <w:rsid w:val="00E42697"/>
    <w:rsid w:val="00E42748"/>
    <w:rsid w:val="00E54AA1"/>
    <w:rsid w:val="00E5662C"/>
    <w:rsid w:val="00E615B5"/>
    <w:rsid w:val="00E642B3"/>
    <w:rsid w:val="00E72868"/>
    <w:rsid w:val="00E80EAE"/>
    <w:rsid w:val="00E85450"/>
    <w:rsid w:val="00E87F04"/>
    <w:rsid w:val="00EA0181"/>
    <w:rsid w:val="00EA0677"/>
    <w:rsid w:val="00EA3794"/>
    <w:rsid w:val="00EA3E03"/>
    <w:rsid w:val="00EA5A09"/>
    <w:rsid w:val="00EB1714"/>
    <w:rsid w:val="00EC23F9"/>
    <w:rsid w:val="00EC2CBD"/>
    <w:rsid w:val="00EC3851"/>
    <w:rsid w:val="00ED6DDB"/>
    <w:rsid w:val="00ED7398"/>
    <w:rsid w:val="00EE1FF5"/>
    <w:rsid w:val="00EE6359"/>
    <w:rsid w:val="00EF1C21"/>
    <w:rsid w:val="00F024A8"/>
    <w:rsid w:val="00F040AC"/>
    <w:rsid w:val="00F04507"/>
    <w:rsid w:val="00F05410"/>
    <w:rsid w:val="00F06546"/>
    <w:rsid w:val="00F1301E"/>
    <w:rsid w:val="00F13423"/>
    <w:rsid w:val="00F151AF"/>
    <w:rsid w:val="00F23869"/>
    <w:rsid w:val="00F33671"/>
    <w:rsid w:val="00F37193"/>
    <w:rsid w:val="00F50EC7"/>
    <w:rsid w:val="00F55766"/>
    <w:rsid w:val="00F60E59"/>
    <w:rsid w:val="00F627BD"/>
    <w:rsid w:val="00F6697A"/>
    <w:rsid w:val="00F67DAE"/>
    <w:rsid w:val="00F70205"/>
    <w:rsid w:val="00F7535C"/>
    <w:rsid w:val="00F75B8F"/>
    <w:rsid w:val="00F865AB"/>
    <w:rsid w:val="00F86F86"/>
    <w:rsid w:val="00F91081"/>
    <w:rsid w:val="00F928C7"/>
    <w:rsid w:val="00F93783"/>
    <w:rsid w:val="00F937CD"/>
    <w:rsid w:val="00F94E25"/>
    <w:rsid w:val="00FA234C"/>
    <w:rsid w:val="00FA4E52"/>
    <w:rsid w:val="00FB5113"/>
    <w:rsid w:val="00FC0327"/>
    <w:rsid w:val="00FC3840"/>
    <w:rsid w:val="00FC46E7"/>
    <w:rsid w:val="00FC4822"/>
    <w:rsid w:val="00FC485A"/>
    <w:rsid w:val="00FC776B"/>
    <w:rsid w:val="00FD29AD"/>
    <w:rsid w:val="00FD2FC3"/>
    <w:rsid w:val="00FD4A15"/>
    <w:rsid w:val="00FD7C05"/>
    <w:rsid w:val="00FE0806"/>
    <w:rsid w:val="00FE08F7"/>
    <w:rsid w:val="00FE4C5E"/>
    <w:rsid w:val="00FF04DC"/>
    <w:rsid w:val="00FF32FF"/>
    <w:rsid w:val="00FF5164"/>
    <w:rsid w:val="00FF5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0F4"/>
  </w:style>
  <w:style w:type="paragraph" w:styleId="Heading1">
    <w:name w:val="heading 1"/>
    <w:basedOn w:val="Normal"/>
    <w:link w:val="Heading1Char"/>
    <w:uiPriority w:val="9"/>
    <w:qFormat/>
    <w:rsid w:val="006936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8748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63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3840"/>
    <w:rPr>
      <w:color w:val="0000FF" w:themeColor="hyperlink"/>
      <w:u w:val="single"/>
    </w:rPr>
  </w:style>
  <w:style w:type="paragraph" w:styleId="BalloonText">
    <w:name w:val="Balloon Text"/>
    <w:basedOn w:val="Normal"/>
    <w:link w:val="BalloonTextChar"/>
    <w:uiPriority w:val="99"/>
    <w:semiHidden/>
    <w:unhideWhenUsed/>
    <w:rsid w:val="00EC2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3F9"/>
    <w:rPr>
      <w:rFonts w:ascii="Tahoma" w:hAnsi="Tahoma" w:cs="Tahoma"/>
      <w:sz w:val="16"/>
      <w:szCs w:val="16"/>
    </w:rPr>
  </w:style>
  <w:style w:type="paragraph" w:styleId="HTMLPreformatted">
    <w:name w:val="HTML Preformatted"/>
    <w:basedOn w:val="Normal"/>
    <w:link w:val="HTMLPreformattedChar"/>
    <w:uiPriority w:val="99"/>
    <w:unhideWhenUsed/>
    <w:rsid w:val="009E2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9E2A79"/>
    <w:rPr>
      <w:rFonts w:ascii="Courier New" w:eastAsia="Times New Roman" w:hAnsi="Courier New" w:cs="Courier New"/>
      <w:sz w:val="20"/>
      <w:szCs w:val="20"/>
      <w:lang w:eastAsia="en-GB"/>
    </w:rPr>
  </w:style>
  <w:style w:type="character" w:customStyle="1" w:styleId="Heading1Char">
    <w:name w:val="Heading 1 Char"/>
    <w:basedOn w:val="DefaultParagraphFont"/>
    <w:link w:val="Heading1"/>
    <w:uiPriority w:val="9"/>
    <w:rsid w:val="006936AF"/>
    <w:rPr>
      <w:rFonts w:ascii="Times New Roman" w:eastAsia="Times New Roman" w:hAnsi="Times New Roman" w:cs="Times New Roman"/>
      <w:b/>
      <w:bCs/>
      <w:kern w:val="36"/>
      <w:sz w:val="48"/>
      <w:szCs w:val="48"/>
      <w:lang w:eastAsia="en-GB"/>
    </w:rPr>
  </w:style>
  <w:style w:type="character" w:customStyle="1" w:styleId="fn">
    <w:name w:val="fn"/>
    <w:basedOn w:val="DefaultParagraphFont"/>
    <w:rsid w:val="006936AF"/>
  </w:style>
  <w:style w:type="character" w:customStyle="1" w:styleId="a-size-large">
    <w:name w:val="a-size-large"/>
    <w:basedOn w:val="DefaultParagraphFont"/>
    <w:rsid w:val="001D259C"/>
  </w:style>
  <w:style w:type="character" w:customStyle="1" w:styleId="reference-text">
    <w:name w:val="reference-text"/>
    <w:basedOn w:val="DefaultParagraphFont"/>
    <w:rsid w:val="00E642B3"/>
  </w:style>
  <w:style w:type="character" w:customStyle="1" w:styleId="Subtitle1">
    <w:name w:val="Subtitle1"/>
    <w:basedOn w:val="DefaultParagraphFont"/>
    <w:rsid w:val="00FB5113"/>
  </w:style>
  <w:style w:type="character" w:customStyle="1" w:styleId="Heading3Char">
    <w:name w:val="Heading 3 Char"/>
    <w:basedOn w:val="DefaultParagraphFont"/>
    <w:link w:val="Heading3"/>
    <w:uiPriority w:val="9"/>
    <w:rsid w:val="005E6356"/>
    <w:rPr>
      <w:rFonts w:asciiTheme="majorHAnsi" w:eastAsiaTheme="majorEastAsia" w:hAnsiTheme="majorHAnsi" w:cstheme="majorBidi"/>
      <w:b/>
      <w:bCs/>
      <w:color w:val="4F81BD" w:themeColor="accent1"/>
    </w:rPr>
  </w:style>
  <w:style w:type="character" w:customStyle="1" w:styleId="citation">
    <w:name w:val="citation"/>
    <w:basedOn w:val="DefaultParagraphFont"/>
    <w:rsid w:val="005E6356"/>
  </w:style>
  <w:style w:type="character" w:customStyle="1" w:styleId="searchword">
    <w:name w:val="searchword"/>
    <w:basedOn w:val="DefaultParagraphFont"/>
    <w:rsid w:val="00BC6865"/>
  </w:style>
  <w:style w:type="character" w:styleId="Strong">
    <w:name w:val="Strong"/>
    <w:basedOn w:val="DefaultParagraphFont"/>
    <w:uiPriority w:val="22"/>
    <w:qFormat/>
    <w:rsid w:val="00183D5C"/>
    <w:rPr>
      <w:b/>
      <w:bCs/>
    </w:rPr>
  </w:style>
  <w:style w:type="character" w:customStyle="1" w:styleId="Heading2Char">
    <w:name w:val="Heading 2 Char"/>
    <w:basedOn w:val="DefaultParagraphFont"/>
    <w:link w:val="Heading2"/>
    <w:uiPriority w:val="9"/>
    <w:rsid w:val="008748D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B2A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60A1C"/>
    <w:rPr>
      <w:color w:val="800080" w:themeColor="followedHyperlink"/>
      <w:u w:val="single"/>
    </w:rPr>
  </w:style>
  <w:style w:type="paragraph" w:styleId="Header">
    <w:name w:val="header"/>
    <w:basedOn w:val="Normal"/>
    <w:link w:val="HeaderChar"/>
    <w:uiPriority w:val="99"/>
    <w:unhideWhenUsed/>
    <w:rsid w:val="00BC10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10D0"/>
  </w:style>
  <w:style w:type="paragraph" w:styleId="Footer">
    <w:name w:val="footer"/>
    <w:basedOn w:val="Normal"/>
    <w:link w:val="FooterChar"/>
    <w:uiPriority w:val="99"/>
    <w:unhideWhenUsed/>
    <w:rsid w:val="00BC10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10D0"/>
  </w:style>
  <w:style w:type="character" w:customStyle="1" w:styleId="roman">
    <w:name w:val="roman"/>
    <w:basedOn w:val="DefaultParagraphFont"/>
    <w:rsid w:val="0010650F"/>
  </w:style>
  <w:style w:type="character" w:customStyle="1" w:styleId="headword">
    <w:name w:val="headword"/>
    <w:basedOn w:val="DefaultParagraphFont"/>
    <w:rsid w:val="0010650F"/>
  </w:style>
  <w:style w:type="character" w:customStyle="1" w:styleId="listdetailvalue">
    <w:name w:val="list_detail_value"/>
    <w:basedOn w:val="DefaultParagraphFont"/>
    <w:rsid w:val="000F560A"/>
  </w:style>
  <w:style w:type="paragraph" w:styleId="ListParagraph">
    <w:name w:val="List Paragraph"/>
    <w:basedOn w:val="Normal"/>
    <w:uiPriority w:val="34"/>
    <w:qFormat/>
    <w:rsid w:val="007548AD"/>
    <w:pPr>
      <w:ind w:left="720"/>
      <w:contextualSpacing/>
    </w:pPr>
  </w:style>
  <w:style w:type="character" w:styleId="Emphasis">
    <w:name w:val="Emphasis"/>
    <w:basedOn w:val="DefaultParagraphFont"/>
    <w:uiPriority w:val="20"/>
    <w:qFormat/>
    <w:rsid w:val="00132334"/>
    <w:rPr>
      <w:i/>
      <w:iCs/>
    </w:rPr>
  </w:style>
  <w:style w:type="character" w:customStyle="1" w:styleId="st">
    <w:name w:val="st"/>
    <w:basedOn w:val="DefaultParagraphFont"/>
    <w:rsid w:val="00E80EAE"/>
  </w:style>
  <w:style w:type="character" w:customStyle="1" w:styleId="journalname">
    <w:name w:val="journalname"/>
    <w:basedOn w:val="DefaultParagraphFont"/>
    <w:rsid w:val="003C6A14"/>
  </w:style>
  <w:style w:type="character" w:customStyle="1" w:styleId="journalnumber">
    <w:name w:val="journalnumber"/>
    <w:basedOn w:val="DefaultParagraphFont"/>
    <w:rsid w:val="003C6A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936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8748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63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3840"/>
    <w:rPr>
      <w:color w:val="0000FF" w:themeColor="hyperlink"/>
      <w:u w:val="single"/>
    </w:rPr>
  </w:style>
  <w:style w:type="paragraph" w:styleId="BalloonText">
    <w:name w:val="Balloon Text"/>
    <w:basedOn w:val="Normal"/>
    <w:link w:val="BalloonTextChar"/>
    <w:uiPriority w:val="99"/>
    <w:semiHidden/>
    <w:unhideWhenUsed/>
    <w:rsid w:val="00EC2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3F9"/>
    <w:rPr>
      <w:rFonts w:ascii="Tahoma" w:hAnsi="Tahoma" w:cs="Tahoma"/>
      <w:sz w:val="16"/>
      <w:szCs w:val="16"/>
    </w:rPr>
  </w:style>
  <w:style w:type="paragraph" w:styleId="HTMLPreformatted">
    <w:name w:val="HTML Preformatted"/>
    <w:basedOn w:val="Normal"/>
    <w:link w:val="HTMLPreformattedChar"/>
    <w:uiPriority w:val="99"/>
    <w:unhideWhenUsed/>
    <w:rsid w:val="009E2A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9E2A79"/>
    <w:rPr>
      <w:rFonts w:ascii="Courier New" w:eastAsia="Times New Roman" w:hAnsi="Courier New" w:cs="Courier New"/>
      <w:sz w:val="20"/>
      <w:szCs w:val="20"/>
      <w:lang w:eastAsia="en-GB"/>
    </w:rPr>
  </w:style>
  <w:style w:type="character" w:customStyle="1" w:styleId="Heading1Char">
    <w:name w:val="Heading 1 Char"/>
    <w:basedOn w:val="DefaultParagraphFont"/>
    <w:link w:val="Heading1"/>
    <w:uiPriority w:val="9"/>
    <w:rsid w:val="006936AF"/>
    <w:rPr>
      <w:rFonts w:ascii="Times New Roman" w:eastAsia="Times New Roman" w:hAnsi="Times New Roman" w:cs="Times New Roman"/>
      <w:b/>
      <w:bCs/>
      <w:kern w:val="36"/>
      <w:sz w:val="48"/>
      <w:szCs w:val="48"/>
      <w:lang w:eastAsia="en-GB"/>
    </w:rPr>
  </w:style>
  <w:style w:type="character" w:customStyle="1" w:styleId="fn">
    <w:name w:val="fn"/>
    <w:basedOn w:val="DefaultParagraphFont"/>
    <w:rsid w:val="006936AF"/>
  </w:style>
  <w:style w:type="character" w:customStyle="1" w:styleId="a-size-large">
    <w:name w:val="a-size-large"/>
    <w:basedOn w:val="DefaultParagraphFont"/>
    <w:rsid w:val="001D259C"/>
  </w:style>
  <w:style w:type="character" w:customStyle="1" w:styleId="reference-text">
    <w:name w:val="reference-text"/>
    <w:basedOn w:val="DefaultParagraphFont"/>
    <w:rsid w:val="00E642B3"/>
  </w:style>
  <w:style w:type="character" w:customStyle="1" w:styleId="Subtitle1">
    <w:name w:val="Subtitle1"/>
    <w:basedOn w:val="DefaultParagraphFont"/>
    <w:rsid w:val="00FB5113"/>
  </w:style>
  <w:style w:type="character" w:customStyle="1" w:styleId="Heading3Char">
    <w:name w:val="Heading 3 Char"/>
    <w:basedOn w:val="DefaultParagraphFont"/>
    <w:link w:val="Heading3"/>
    <w:uiPriority w:val="9"/>
    <w:rsid w:val="005E6356"/>
    <w:rPr>
      <w:rFonts w:asciiTheme="majorHAnsi" w:eastAsiaTheme="majorEastAsia" w:hAnsiTheme="majorHAnsi" w:cstheme="majorBidi"/>
      <w:b/>
      <w:bCs/>
      <w:color w:val="4F81BD" w:themeColor="accent1"/>
    </w:rPr>
  </w:style>
  <w:style w:type="character" w:customStyle="1" w:styleId="citation">
    <w:name w:val="citation"/>
    <w:basedOn w:val="DefaultParagraphFont"/>
    <w:rsid w:val="005E6356"/>
  </w:style>
  <w:style w:type="character" w:customStyle="1" w:styleId="searchword">
    <w:name w:val="searchword"/>
    <w:basedOn w:val="DefaultParagraphFont"/>
    <w:rsid w:val="00BC6865"/>
  </w:style>
  <w:style w:type="character" w:styleId="Strong">
    <w:name w:val="Strong"/>
    <w:basedOn w:val="DefaultParagraphFont"/>
    <w:uiPriority w:val="22"/>
    <w:qFormat/>
    <w:rsid w:val="00183D5C"/>
    <w:rPr>
      <w:b/>
      <w:bCs/>
    </w:rPr>
  </w:style>
  <w:style w:type="character" w:customStyle="1" w:styleId="Heading2Char">
    <w:name w:val="Heading 2 Char"/>
    <w:basedOn w:val="DefaultParagraphFont"/>
    <w:link w:val="Heading2"/>
    <w:uiPriority w:val="9"/>
    <w:rsid w:val="008748DA"/>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B2A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60A1C"/>
    <w:rPr>
      <w:color w:val="800080" w:themeColor="followedHyperlink"/>
      <w:u w:val="single"/>
    </w:rPr>
  </w:style>
  <w:style w:type="paragraph" w:styleId="Header">
    <w:name w:val="header"/>
    <w:basedOn w:val="Normal"/>
    <w:link w:val="HeaderChar"/>
    <w:uiPriority w:val="99"/>
    <w:unhideWhenUsed/>
    <w:rsid w:val="00BC10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10D0"/>
  </w:style>
  <w:style w:type="paragraph" w:styleId="Footer">
    <w:name w:val="footer"/>
    <w:basedOn w:val="Normal"/>
    <w:link w:val="FooterChar"/>
    <w:uiPriority w:val="99"/>
    <w:unhideWhenUsed/>
    <w:rsid w:val="00BC10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1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9138">
      <w:bodyDiv w:val="1"/>
      <w:marLeft w:val="0"/>
      <w:marRight w:val="0"/>
      <w:marTop w:val="0"/>
      <w:marBottom w:val="0"/>
      <w:divBdr>
        <w:top w:val="none" w:sz="0" w:space="0" w:color="auto"/>
        <w:left w:val="none" w:sz="0" w:space="0" w:color="auto"/>
        <w:bottom w:val="none" w:sz="0" w:space="0" w:color="auto"/>
        <w:right w:val="none" w:sz="0" w:space="0" w:color="auto"/>
      </w:divBdr>
    </w:div>
    <w:div w:id="50734036">
      <w:bodyDiv w:val="1"/>
      <w:marLeft w:val="0"/>
      <w:marRight w:val="0"/>
      <w:marTop w:val="0"/>
      <w:marBottom w:val="0"/>
      <w:divBdr>
        <w:top w:val="none" w:sz="0" w:space="0" w:color="auto"/>
        <w:left w:val="none" w:sz="0" w:space="0" w:color="auto"/>
        <w:bottom w:val="none" w:sz="0" w:space="0" w:color="auto"/>
        <w:right w:val="none" w:sz="0" w:space="0" w:color="auto"/>
      </w:divBdr>
    </w:div>
    <w:div w:id="101533212">
      <w:bodyDiv w:val="1"/>
      <w:marLeft w:val="0"/>
      <w:marRight w:val="0"/>
      <w:marTop w:val="0"/>
      <w:marBottom w:val="0"/>
      <w:divBdr>
        <w:top w:val="none" w:sz="0" w:space="0" w:color="auto"/>
        <w:left w:val="none" w:sz="0" w:space="0" w:color="auto"/>
        <w:bottom w:val="none" w:sz="0" w:space="0" w:color="auto"/>
        <w:right w:val="none" w:sz="0" w:space="0" w:color="auto"/>
      </w:divBdr>
    </w:div>
    <w:div w:id="119231901">
      <w:bodyDiv w:val="1"/>
      <w:marLeft w:val="0"/>
      <w:marRight w:val="0"/>
      <w:marTop w:val="0"/>
      <w:marBottom w:val="0"/>
      <w:divBdr>
        <w:top w:val="none" w:sz="0" w:space="0" w:color="auto"/>
        <w:left w:val="none" w:sz="0" w:space="0" w:color="auto"/>
        <w:bottom w:val="none" w:sz="0" w:space="0" w:color="auto"/>
        <w:right w:val="none" w:sz="0" w:space="0" w:color="auto"/>
      </w:divBdr>
      <w:divsChild>
        <w:div w:id="735712968">
          <w:marLeft w:val="0"/>
          <w:marRight w:val="0"/>
          <w:marTop w:val="0"/>
          <w:marBottom w:val="0"/>
          <w:divBdr>
            <w:top w:val="none" w:sz="0" w:space="0" w:color="auto"/>
            <w:left w:val="none" w:sz="0" w:space="0" w:color="auto"/>
            <w:bottom w:val="none" w:sz="0" w:space="0" w:color="auto"/>
            <w:right w:val="none" w:sz="0" w:space="0" w:color="auto"/>
          </w:divBdr>
        </w:div>
        <w:div w:id="1956709366">
          <w:marLeft w:val="0"/>
          <w:marRight w:val="0"/>
          <w:marTop w:val="0"/>
          <w:marBottom w:val="0"/>
          <w:divBdr>
            <w:top w:val="none" w:sz="0" w:space="0" w:color="auto"/>
            <w:left w:val="none" w:sz="0" w:space="0" w:color="auto"/>
            <w:bottom w:val="none" w:sz="0" w:space="0" w:color="auto"/>
            <w:right w:val="none" w:sz="0" w:space="0" w:color="auto"/>
          </w:divBdr>
        </w:div>
      </w:divsChild>
    </w:div>
    <w:div w:id="191379289">
      <w:bodyDiv w:val="1"/>
      <w:marLeft w:val="0"/>
      <w:marRight w:val="0"/>
      <w:marTop w:val="0"/>
      <w:marBottom w:val="0"/>
      <w:divBdr>
        <w:top w:val="none" w:sz="0" w:space="0" w:color="auto"/>
        <w:left w:val="none" w:sz="0" w:space="0" w:color="auto"/>
        <w:bottom w:val="none" w:sz="0" w:space="0" w:color="auto"/>
        <w:right w:val="none" w:sz="0" w:space="0" w:color="auto"/>
      </w:divBdr>
    </w:div>
    <w:div w:id="206526691">
      <w:bodyDiv w:val="1"/>
      <w:marLeft w:val="0"/>
      <w:marRight w:val="0"/>
      <w:marTop w:val="0"/>
      <w:marBottom w:val="0"/>
      <w:divBdr>
        <w:top w:val="none" w:sz="0" w:space="0" w:color="auto"/>
        <w:left w:val="none" w:sz="0" w:space="0" w:color="auto"/>
        <w:bottom w:val="none" w:sz="0" w:space="0" w:color="auto"/>
        <w:right w:val="none" w:sz="0" w:space="0" w:color="auto"/>
      </w:divBdr>
      <w:divsChild>
        <w:div w:id="1945335783">
          <w:marLeft w:val="0"/>
          <w:marRight w:val="0"/>
          <w:marTop w:val="0"/>
          <w:marBottom w:val="0"/>
          <w:divBdr>
            <w:top w:val="none" w:sz="0" w:space="0" w:color="auto"/>
            <w:left w:val="none" w:sz="0" w:space="0" w:color="auto"/>
            <w:bottom w:val="none" w:sz="0" w:space="0" w:color="auto"/>
            <w:right w:val="none" w:sz="0" w:space="0" w:color="auto"/>
          </w:divBdr>
          <w:divsChild>
            <w:div w:id="6216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1329">
      <w:bodyDiv w:val="1"/>
      <w:marLeft w:val="0"/>
      <w:marRight w:val="0"/>
      <w:marTop w:val="0"/>
      <w:marBottom w:val="0"/>
      <w:divBdr>
        <w:top w:val="none" w:sz="0" w:space="0" w:color="auto"/>
        <w:left w:val="none" w:sz="0" w:space="0" w:color="auto"/>
        <w:bottom w:val="none" w:sz="0" w:space="0" w:color="auto"/>
        <w:right w:val="none" w:sz="0" w:space="0" w:color="auto"/>
      </w:divBdr>
    </w:div>
    <w:div w:id="245311708">
      <w:bodyDiv w:val="1"/>
      <w:marLeft w:val="0"/>
      <w:marRight w:val="0"/>
      <w:marTop w:val="0"/>
      <w:marBottom w:val="0"/>
      <w:divBdr>
        <w:top w:val="none" w:sz="0" w:space="0" w:color="auto"/>
        <w:left w:val="none" w:sz="0" w:space="0" w:color="auto"/>
        <w:bottom w:val="none" w:sz="0" w:space="0" w:color="auto"/>
        <w:right w:val="none" w:sz="0" w:space="0" w:color="auto"/>
      </w:divBdr>
      <w:divsChild>
        <w:div w:id="1240404044">
          <w:marLeft w:val="0"/>
          <w:marRight w:val="0"/>
          <w:marTop w:val="0"/>
          <w:marBottom w:val="0"/>
          <w:divBdr>
            <w:top w:val="none" w:sz="0" w:space="0" w:color="auto"/>
            <w:left w:val="none" w:sz="0" w:space="0" w:color="auto"/>
            <w:bottom w:val="none" w:sz="0" w:space="0" w:color="auto"/>
            <w:right w:val="none" w:sz="0" w:space="0" w:color="auto"/>
          </w:divBdr>
        </w:div>
        <w:div w:id="1353070132">
          <w:marLeft w:val="0"/>
          <w:marRight w:val="0"/>
          <w:marTop w:val="0"/>
          <w:marBottom w:val="0"/>
          <w:divBdr>
            <w:top w:val="none" w:sz="0" w:space="0" w:color="auto"/>
            <w:left w:val="none" w:sz="0" w:space="0" w:color="auto"/>
            <w:bottom w:val="none" w:sz="0" w:space="0" w:color="auto"/>
            <w:right w:val="none" w:sz="0" w:space="0" w:color="auto"/>
          </w:divBdr>
        </w:div>
      </w:divsChild>
    </w:div>
    <w:div w:id="274022796">
      <w:bodyDiv w:val="1"/>
      <w:marLeft w:val="0"/>
      <w:marRight w:val="0"/>
      <w:marTop w:val="0"/>
      <w:marBottom w:val="0"/>
      <w:divBdr>
        <w:top w:val="none" w:sz="0" w:space="0" w:color="auto"/>
        <w:left w:val="none" w:sz="0" w:space="0" w:color="auto"/>
        <w:bottom w:val="none" w:sz="0" w:space="0" w:color="auto"/>
        <w:right w:val="none" w:sz="0" w:space="0" w:color="auto"/>
      </w:divBdr>
    </w:div>
    <w:div w:id="281693088">
      <w:bodyDiv w:val="1"/>
      <w:marLeft w:val="0"/>
      <w:marRight w:val="0"/>
      <w:marTop w:val="0"/>
      <w:marBottom w:val="0"/>
      <w:divBdr>
        <w:top w:val="none" w:sz="0" w:space="0" w:color="auto"/>
        <w:left w:val="none" w:sz="0" w:space="0" w:color="auto"/>
        <w:bottom w:val="none" w:sz="0" w:space="0" w:color="auto"/>
        <w:right w:val="none" w:sz="0" w:space="0" w:color="auto"/>
      </w:divBdr>
    </w:div>
    <w:div w:id="323434574">
      <w:bodyDiv w:val="1"/>
      <w:marLeft w:val="0"/>
      <w:marRight w:val="0"/>
      <w:marTop w:val="0"/>
      <w:marBottom w:val="0"/>
      <w:divBdr>
        <w:top w:val="none" w:sz="0" w:space="0" w:color="auto"/>
        <w:left w:val="none" w:sz="0" w:space="0" w:color="auto"/>
        <w:bottom w:val="none" w:sz="0" w:space="0" w:color="auto"/>
        <w:right w:val="none" w:sz="0" w:space="0" w:color="auto"/>
      </w:divBdr>
    </w:div>
    <w:div w:id="344089667">
      <w:bodyDiv w:val="1"/>
      <w:marLeft w:val="0"/>
      <w:marRight w:val="0"/>
      <w:marTop w:val="0"/>
      <w:marBottom w:val="0"/>
      <w:divBdr>
        <w:top w:val="none" w:sz="0" w:space="0" w:color="auto"/>
        <w:left w:val="none" w:sz="0" w:space="0" w:color="auto"/>
        <w:bottom w:val="none" w:sz="0" w:space="0" w:color="auto"/>
        <w:right w:val="none" w:sz="0" w:space="0" w:color="auto"/>
      </w:divBdr>
      <w:divsChild>
        <w:div w:id="155998555">
          <w:marLeft w:val="0"/>
          <w:marRight w:val="0"/>
          <w:marTop w:val="0"/>
          <w:marBottom w:val="0"/>
          <w:divBdr>
            <w:top w:val="none" w:sz="0" w:space="0" w:color="auto"/>
            <w:left w:val="none" w:sz="0" w:space="0" w:color="auto"/>
            <w:bottom w:val="none" w:sz="0" w:space="0" w:color="auto"/>
            <w:right w:val="none" w:sz="0" w:space="0" w:color="auto"/>
          </w:divBdr>
        </w:div>
        <w:div w:id="186716805">
          <w:marLeft w:val="0"/>
          <w:marRight w:val="0"/>
          <w:marTop w:val="0"/>
          <w:marBottom w:val="0"/>
          <w:divBdr>
            <w:top w:val="none" w:sz="0" w:space="0" w:color="auto"/>
            <w:left w:val="none" w:sz="0" w:space="0" w:color="auto"/>
            <w:bottom w:val="none" w:sz="0" w:space="0" w:color="auto"/>
            <w:right w:val="none" w:sz="0" w:space="0" w:color="auto"/>
          </w:divBdr>
        </w:div>
      </w:divsChild>
    </w:div>
    <w:div w:id="344289891">
      <w:bodyDiv w:val="1"/>
      <w:marLeft w:val="0"/>
      <w:marRight w:val="0"/>
      <w:marTop w:val="0"/>
      <w:marBottom w:val="0"/>
      <w:divBdr>
        <w:top w:val="none" w:sz="0" w:space="0" w:color="auto"/>
        <w:left w:val="none" w:sz="0" w:space="0" w:color="auto"/>
        <w:bottom w:val="none" w:sz="0" w:space="0" w:color="auto"/>
        <w:right w:val="none" w:sz="0" w:space="0" w:color="auto"/>
      </w:divBdr>
    </w:div>
    <w:div w:id="348338455">
      <w:bodyDiv w:val="1"/>
      <w:marLeft w:val="0"/>
      <w:marRight w:val="0"/>
      <w:marTop w:val="0"/>
      <w:marBottom w:val="0"/>
      <w:divBdr>
        <w:top w:val="none" w:sz="0" w:space="0" w:color="auto"/>
        <w:left w:val="none" w:sz="0" w:space="0" w:color="auto"/>
        <w:bottom w:val="none" w:sz="0" w:space="0" w:color="auto"/>
        <w:right w:val="none" w:sz="0" w:space="0" w:color="auto"/>
      </w:divBdr>
    </w:div>
    <w:div w:id="363024258">
      <w:bodyDiv w:val="1"/>
      <w:marLeft w:val="0"/>
      <w:marRight w:val="0"/>
      <w:marTop w:val="0"/>
      <w:marBottom w:val="0"/>
      <w:divBdr>
        <w:top w:val="none" w:sz="0" w:space="0" w:color="auto"/>
        <w:left w:val="none" w:sz="0" w:space="0" w:color="auto"/>
        <w:bottom w:val="none" w:sz="0" w:space="0" w:color="auto"/>
        <w:right w:val="none" w:sz="0" w:space="0" w:color="auto"/>
      </w:divBdr>
    </w:div>
    <w:div w:id="418717462">
      <w:bodyDiv w:val="1"/>
      <w:marLeft w:val="0"/>
      <w:marRight w:val="0"/>
      <w:marTop w:val="0"/>
      <w:marBottom w:val="0"/>
      <w:divBdr>
        <w:top w:val="none" w:sz="0" w:space="0" w:color="auto"/>
        <w:left w:val="none" w:sz="0" w:space="0" w:color="auto"/>
        <w:bottom w:val="none" w:sz="0" w:space="0" w:color="auto"/>
        <w:right w:val="none" w:sz="0" w:space="0" w:color="auto"/>
      </w:divBdr>
      <w:divsChild>
        <w:div w:id="1636642860">
          <w:marLeft w:val="0"/>
          <w:marRight w:val="0"/>
          <w:marTop w:val="0"/>
          <w:marBottom w:val="0"/>
          <w:divBdr>
            <w:top w:val="none" w:sz="0" w:space="0" w:color="auto"/>
            <w:left w:val="none" w:sz="0" w:space="0" w:color="auto"/>
            <w:bottom w:val="none" w:sz="0" w:space="0" w:color="auto"/>
            <w:right w:val="none" w:sz="0" w:space="0" w:color="auto"/>
          </w:divBdr>
        </w:div>
        <w:div w:id="403063213">
          <w:marLeft w:val="0"/>
          <w:marRight w:val="0"/>
          <w:marTop w:val="0"/>
          <w:marBottom w:val="0"/>
          <w:divBdr>
            <w:top w:val="none" w:sz="0" w:space="0" w:color="auto"/>
            <w:left w:val="none" w:sz="0" w:space="0" w:color="auto"/>
            <w:bottom w:val="none" w:sz="0" w:space="0" w:color="auto"/>
            <w:right w:val="none" w:sz="0" w:space="0" w:color="auto"/>
          </w:divBdr>
        </w:div>
      </w:divsChild>
    </w:div>
    <w:div w:id="425542009">
      <w:bodyDiv w:val="1"/>
      <w:marLeft w:val="0"/>
      <w:marRight w:val="0"/>
      <w:marTop w:val="0"/>
      <w:marBottom w:val="0"/>
      <w:divBdr>
        <w:top w:val="none" w:sz="0" w:space="0" w:color="auto"/>
        <w:left w:val="none" w:sz="0" w:space="0" w:color="auto"/>
        <w:bottom w:val="none" w:sz="0" w:space="0" w:color="auto"/>
        <w:right w:val="none" w:sz="0" w:space="0" w:color="auto"/>
      </w:divBdr>
    </w:div>
    <w:div w:id="438332211">
      <w:bodyDiv w:val="1"/>
      <w:marLeft w:val="0"/>
      <w:marRight w:val="0"/>
      <w:marTop w:val="0"/>
      <w:marBottom w:val="0"/>
      <w:divBdr>
        <w:top w:val="none" w:sz="0" w:space="0" w:color="auto"/>
        <w:left w:val="none" w:sz="0" w:space="0" w:color="auto"/>
        <w:bottom w:val="none" w:sz="0" w:space="0" w:color="auto"/>
        <w:right w:val="none" w:sz="0" w:space="0" w:color="auto"/>
      </w:divBdr>
      <w:divsChild>
        <w:div w:id="1101604394">
          <w:marLeft w:val="0"/>
          <w:marRight w:val="0"/>
          <w:marTop w:val="0"/>
          <w:marBottom w:val="0"/>
          <w:divBdr>
            <w:top w:val="none" w:sz="0" w:space="0" w:color="auto"/>
            <w:left w:val="none" w:sz="0" w:space="0" w:color="auto"/>
            <w:bottom w:val="none" w:sz="0" w:space="0" w:color="auto"/>
            <w:right w:val="none" w:sz="0" w:space="0" w:color="auto"/>
          </w:divBdr>
        </w:div>
      </w:divsChild>
    </w:div>
    <w:div w:id="449278272">
      <w:bodyDiv w:val="1"/>
      <w:marLeft w:val="0"/>
      <w:marRight w:val="0"/>
      <w:marTop w:val="0"/>
      <w:marBottom w:val="0"/>
      <w:divBdr>
        <w:top w:val="none" w:sz="0" w:space="0" w:color="auto"/>
        <w:left w:val="none" w:sz="0" w:space="0" w:color="auto"/>
        <w:bottom w:val="none" w:sz="0" w:space="0" w:color="auto"/>
        <w:right w:val="none" w:sz="0" w:space="0" w:color="auto"/>
      </w:divBdr>
    </w:div>
    <w:div w:id="500238138">
      <w:bodyDiv w:val="1"/>
      <w:marLeft w:val="0"/>
      <w:marRight w:val="0"/>
      <w:marTop w:val="0"/>
      <w:marBottom w:val="0"/>
      <w:divBdr>
        <w:top w:val="none" w:sz="0" w:space="0" w:color="auto"/>
        <w:left w:val="none" w:sz="0" w:space="0" w:color="auto"/>
        <w:bottom w:val="none" w:sz="0" w:space="0" w:color="auto"/>
        <w:right w:val="none" w:sz="0" w:space="0" w:color="auto"/>
      </w:divBdr>
    </w:div>
    <w:div w:id="505092802">
      <w:bodyDiv w:val="1"/>
      <w:marLeft w:val="0"/>
      <w:marRight w:val="0"/>
      <w:marTop w:val="0"/>
      <w:marBottom w:val="0"/>
      <w:divBdr>
        <w:top w:val="none" w:sz="0" w:space="0" w:color="auto"/>
        <w:left w:val="none" w:sz="0" w:space="0" w:color="auto"/>
        <w:bottom w:val="none" w:sz="0" w:space="0" w:color="auto"/>
        <w:right w:val="none" w:sz="0" w:space="0" w:color="auto"/>
      </w:divBdr>
    </w:div>
    <w:div w:id="544948670">
      <w:bodyDiv w:val="1"/>
      <w:marLeft w:val="10"/>
      <w:marRight w:val="10"/>
      <w:marTop w:val="0"/>
      <w:marBottom w:val="0"/>
      <w:divBdr>
        <w:top w:val="none" w:sz="0" w:space="0" w:color="auto"/>
        <w:left w:val="none" w:sz="0" w:space="0" w:color="auto"/>
        <w:bottom w:val="none" w:sz="0" w:space="0" w:color="auto"/>
        <w:right w:val="none" w:sz="0" w:space="0" w:color="auto"/>
      </w:divBdr>
      <w:divsChild>
        <w:div w:id="1160195082">
          <w:marLeft w:val="17"/>
          <w:marRight w:val="17"/>
          <w:marTop w:val="0"/>
          <w:marBottom w:val="0"/>
          <w:divBdr>
            <w:top w:val="single" w:sz="12" w:space="0" w:color="auto"/>
            <w:left w:val="single" w:sz="12" w:space="0" w:color="auto"/>
            <w:bottom w:val="single" w:sz="12" w:space="0" w:color="auto"/>
            <w:right w:val="single" w:sz="12" w:space="0" w:color="auto"/>
          </w:divBdr>
        </w:div>
      </w:divsChild>
    </w:div>
    <w:div w:id="574894555">
      <w:bodyDiv w:val="1"/>
      <w:marLeft w:val="0"/>
      <w:marRight w:val="0"/>
      <w:marTop w:val="0"/>
      <w:marBottom w:val="0"/>
      <w:divBdr>
        <w:top w:val="none" w:sz="0" w:space="0" w:color="auto"/>
        <w:left w:val="none" w:sz="0" w:space="0" w:color="auto"/>
        <w:bottom w:val="none" w:sz="0" w:space="0" w:color="auto"/>
        <w:right w:val="none" w:sz="0" w:space="0" w:color="auto"/>
      </w:divBdr>
      <w:divsChild>
        <w:div w:id="1319383289">
          <w:marLeft w:val="0"/>
          <w:marRight w:val="0"/>
          <w:marTop w:val="0"/>
          <w:marBottom w:val="0"/>
          <w:divBdr>
            <w:top w:val="none" w:sz="0" w:space="0" w:color="auto"/>
            <w:left w:val="none" w:sz="0" w:space="0" w:color="auto"/>
            <w:bottom w:val="none" w:sz="0" w:space="0" w:color="auto"/>
            <w:right w:val="none" w:sz="0" w:space="0" w:color="auto"/>
          </w:divBdr>
        </w:div>
      </w:divsChild>
    </w:div>
    <w:div w:id="589779353">
      <w:bodyDiv w:val="1"/>
      <w:marLeft w:val="0"/>
      <w:marRight w:val="0"/>
      <w:marTop w:val="0"/>
      <w:marBottom w:val="0"/>
      <w:divBdr>
        <w:top w:val="none" w:sz="0" w:space="0" w:color="auto"/>
        <w:left w:val="none" w:sz="0" w:space="0" w:color="auto"/>
        <w:bottom w:val="none" w:sz="0" w:space="0" w:color="auto"/>
        <w:right w:val="none" w:sz="0" w:space="0" w:color="auto"/>
      </w:divBdr>
    </w:div>
    <w:div w:id="622349188">
      <w:bodyDiv w:val="1"/>
      <w:marLeft w:val="0"/>
      <w:marRight w:val="0"/>
      <w:marTop w:val="0"/>
      <w:marBottom w:val="0"/>
      <w:divBdr>
        <w:top w:val="none" w:sz="0" w:space="0" w:color="auto"/>
        <w:left w:val="none" w:sz="0" w:space="0" w:color="auto"/>
        <w:bottom w:val="none" w:sz="0" w:space="0" w:color="auto"/>
        <w:right w:val="none" w:sz="0" w:space="0" w:color="auto"/>
      </w:divBdr>
    </w:div>
    <w:div w:id="670527700">
      <w:bodyDiv w:val="1"/>
      <w:marLeft w:val="0"/>
      <w:marRight w:val="0"/>
      <w:marTop w:val="0"/>
      <w:marBottom w:val="0"/>
      <w:divBdr>
        <w:top w:val="none" w:sz="0" w:space="0" w:color="auto"/>
        <w:left w:val="none" w:sz="0" w:space="0" w:color="auto"/>
        <w:bottom w:val="none" w:sz="0" w:space="0" w:color="auto"/>
        <w:right w:val="none" w:sz="0" w:space="0" w:color="auto"/>
      </w:divBdr>
    </w:div>
    <w:div w:id="721052302">
      <w:bodyDiv w:val="1"/>
      <w:marLeft w:val="0"/>
      <w:marRight w:val="0"/>
      <w:marTop w:val="0"/>
      <w:marBottom w:val="0"/>
      <w:divBdr>
        <w:top w:val="none" w:sz="0" w:space="0" w:color="auto"/>
        <w:left w:val="none" w:sz="0" w:space="0" w:color="auto"/>
        <w:bottom w:val="none" w:sz="0" w:space="0" w:color="auto"/>
        <w:right w:val="none" w:sz="0" w:space="0" w:color="auto"/>
      </w:divBdr>
    </w:div>
    <w:div w:id="791217666">
      <w:bodyDiv w:val="1"/>
      <w:marLeft w:val="0"/>
      <w:marRight w:val="0"/>
      <w:marTop w:val="0"/>
      <w:marBottom w:val="0"/>
      <w:divBdr>
        <w:top w:val="none" w:sz="0" w:space="0" w:color="auto"/>
        <w:left w:val="none" w:sz="0" w:space="0" w:color="auto"/>
        <w:bottom w:val="none" w:sz="0" w:space="0" w:color="auto"/>
        <w:right w:val="none" w:sz="0" w:space="0" w:color="auto"/>
      </w:divBdr>
    </w:div>
    <w:div w:id="814875878">
      <w:bodyDiv w:val="1"/>
      <w:marLeft w:val="0"/>
      <w:marRight w:val="0"/>
      <w:marTop w:val="0"/>
      <w:marBottom w:val="0"/>
      <w:divBdr>
        <w:top w:val="none" w:sz="0" w:space="0" w:color="auto"/>
        <w:left w:val="none" w:sz="0" w:space="0" w:color="auto"/>
        <w:bottom w:val="none" w:sz="0" w:space="0" w:color="auto"/>
        <w:right w:val="none" w:sz="0" w:space="0" w:color="auto"/>
      </w:divBdr>
    </w:div>
    <w:div w:id="818813290">
      <w:bodyDiv w:val="1"/>
      <w:marLeft w:val="0"/>
      <w:marRight w:val="0"/>
      <w:marTop w:val="0"/>
      <w:marBottom w:val="0"/>
      <w:divBdr>
        <w:top w:val="none" w:sz="0" w:space="0" w:color="auto"/>
        <w:left w:val="none" w:sz="0" w:space="0" w:color="auto"/>
        <w:bottom w:val="none" w:sz="0" w:space="0" w:color="auto"/>
        <w:right w:val="none" w:sz="0" w:space="0" w:color="auto"/>
      </w:divBdr>
    </w:div>
    <w:div w:id="936211271">
      <w:bodyDiv w:val="1"/>
      <w:marLeft w:val="0"/>
      <w:marRight w:val="0"/>
      <w:marTop w:val="0"/>
      <w:marBottom w:val="0"/>
      <w:divBdr>
        <w:top w:val="none" w:sz="0" w:space="0" w:color="auto"/>
        <w:left w:val="none" w:sz="0" w:space="0" w:color="auto"/>
        <w:bottom w:val="none" w:sz="0" w:space="0" w:color="auto"/>
        <w:right w:val="none" w:sz="0" w:space="0" w:color="auto"/>
      </w:divBdr>
    </w:div>
    <w:div w:id="1002196355">
      <w:bodyDiv w:val="1"/>
      <w:marLeft w:val="0"/>
      <w:marRight w:val="0"/>
      <w:marTop w:val="0"/>
      <w:marBottom w:val="0"/>
      <w:divBdr>
        <w:top w:val="none" w:sz="0" w:space="0" w:color="auto"/>
        <w:left w:val="none" w:sz="0" w:space="0" w:color="auto"/>
        <w:bottom w:val="none" w:sz="0" w:space="0" w:color="auto"/>
        <w:right w:val="none" w:sz="0" w:space="0" w:color="auto"/>
      </w:divBdr>
    </w:div>
    <w:div w:id="1113092486">
      <w:bodyDiv w:val="1"/>
      <w:marLeft w:val="0"/>
      <w:marRight w:val="0"/>
      <w:marTop w:val="0"/>
      <w:marBottom w:val="0"/>
      <w:divBdr>
        <w:top w:val="none" w:sz="0" w:space="0" w:color="auto"/>
        <w:left w:val="none" w:sz="0" w:space="0" w:color="auto"/>
        <w:bottom w:val="none" w:sz="0" w:space="0" w:color="auto"/>
        <w:right w:val="none" w:sz="0" w:space="0" w:color="auto"/>
      </w:divBdr>
    </w:div>
    <w:div w:id="1121344790">
      <w:bodyDiv w:val="1"/>
      <w:marLeft w:val="0"/>
      <w:marRight w:val="0"/>
      <w:marTop w:val="0"/>
      <w:marBottom w:val="0"/>
      <w:divBdr>
        <w:top w:val="none" w:sz="0" w:space="0" w:color="auto"/>
        <w:left w:val="none" w:sz="0" w:space="0" w:color="auto"/>
        <w:bottom w:val="none" w:sz="0" w:space="0" w:color="auto"/>
        <w:right w:val="none" w:sz="0" w:space="0" w:color="auto"/>
      </w:divBdr>
      <w:divsChild>
        <w:div w:id="894245494">
          <w:marLeft w:val="0"/>
          <w:marRight w:val="0"/>
          <w:marTop w:val="0"/>
          <w:marBottom w:val="0"/>
          <w:divBdr>
            <w:top w:val="none" w:sz="0" w:space="0" w:color="auto"/>
            <w:left w:val="none" w:sz="0" w:space="0" w:color="auto"/>
            <w:bottom w:val="none" w:sz="0" w:space="0" w:color="auto"/>
            <w:right w:val="none" w:sz="0" w:space="0" w:color="auto"/>
          </w:divBdr>
          <w:divsChild>
            <w:div w:id="11678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535969">
      <w:bodyDiv w:val="1"/>
      <w:marLeft w:val="0"/>
      <w:marRight w:val="0"/>
      <w:marTop w:val="0"/>
      <w:marBottom w:val="0"/>
      <w:divBdr>
        <w:top w:val="none" w:sz="0" w:space="0" w:color="auto"/>
        <w:left w:val="none" w:sz="0" w:space="0" w:color="auto"/>
        <w:bottom w:val="none" w:sz="0" w:space="0" w:color="auto"/>
        <w:right w:val="none" w:sz="0" w:space="0" w:color="auto"/>
      </w:divBdr>
    </w:div>
    <w:div w:id="1207831576">
      <w:bodyDiv w:val="1"/>
      <w:marLeft w:val="0"/>
      <w:marRight w:val="0"/>
      <w:marTop w:val="0"/>
      <w:marBottom w:val="0"/>
      <w:divBdr>
        <w:top w:val="none" w:sz="0" w:space="0" w:color="auto"/>
        <w:left w:val="none" w:sz="0" w:space="0" w:color="auto"/>
        <w:bottom w:val="none" w:sz="0" w:space="0" w:color="auto"/>
        <w:right w:val="none" w:sz="0" w:space="0" w:color="auto"/>
      </w:divBdr>
    </w:div>
    <w:div w:id="1215316934">
      <w:bodyDiv w:val="1"/>
      <w:marLeft w:val="0"/>
      <w:marRight w:val="0"/>
      <w:marTop w:val="0"/>
      <w:marBottom w:val="0"/>
      <w:divBdr>
        <w:top w:val="none" w:sz="0" w:space="0" w:color="auto"/>
        <w:left w:val="none" w:sz="0" w:space="0" w:color="auto"/>
        <w:bottom w:val="none" w:sz="0" w:space="0" w:color="auto"/>
        <w:right w:val="none" w:sz="0" w:space="0" w:color="auto"/>
      </w:divBdr>
    </w:div>
    <w:div w:id="1269504172">
      <w:bodyDiv w:val="1"/>
      <w:marLeft w:val="0"/>
      <w:marRight w:val="0"/>
      <w:marTop w:val="0"/>
      <w:marBottom w:val="0"/>
      <w:divBdr>
        <w:top w:val="none" w:sz="0" w:space="0" w:color="auto"/>
        <w:left w:val="none" w:sz="0" w:space="0" w:color="auto"/>
        <w:bottom w:val="none" w:sz="0" w:space="0" w:color="auto"/>
        <w:right w:val="none" w:sz="0" w:space="0" w:color="auto"/>
      </w:divBdr>
      <w:divsChild>
        <w:div w:id="1588029058">
          <w:marLeft w:val="0"/>
          <w:marRight w:val="0"/>
          <w:marTop w:val="0"/>
          <w:marBottom w:val="0"/>
          <w:divBdr>
            <w:top w:val="none" w:sz="0" w:space="0" w:color="auto"/>
            <w:left w:val="none" w:sz="0" w:space="0" w:color="auto"/>
            <w:bottom w:val="none" w:sz="0" w:space="0" w:color="auto"/>
            <w:right w:val="none" w:sz="0" w:space="0" w:color="auto"/>
          </w:divBdr>
          <w:divsChild>
            <w:div w:id="110519566">
              <w:marLeft w:val="0"/>
              <w:marRight w:val="0"/>
              <w:marTop w:val="0"/>
              <w:marBottom w:val="0"/>
              <w:divBdr>
                <w:top w:val="none" w:sz="0" w:space="0" w:color="auto"/>
                <w:left w:val="none" w:sz="0" w:space="0" w:color="auto"/>
                <w:bottom w:val="none" w:sz="0" w:space="0" w:color="auto"/>
                <w:right w:val="none" w:sz="0" w:space="0" w:color="auto"/>
              </w:divBdr>
            </w:div>
          </w:divsChild>
        </w:div>
        <w:div w:id="1083140978">
          <w:marLeft w:val="0"/>
          <w:marRight w:val="0"/>
          <w:marTop w:val="0"/>
          <w:marBottom w:val="0"/>
          <w:divBdr>
            <w:top w:val="none" w:sz="0" w:space="0" w:color="auto"/>
            <w:left w:val="none" w:sz="0" w:space="0" w:color="auto"/>
            <w:bottom w:val="none" w:sz="0" w:space="0" w:color="auto"/>
            <w:right w:val="none" w:sz="0" w:space="0" w:color="auto"/>
          </w:divBdr>
          <w:divsChild>
            <w:div w:id="370961747">
              <w:marLeft w:val="0"/>
              <w:marRight w:val="0"/>
              <w:marTop w:val="0"/>
              <w:marBottom w:val="0"/>
              <w:divBdr>
                <w:top w:val="none" w:sz="0" w:space="0" w:color="auto"/>
                <w:left w:val="none" w:sz="0" w:space="0" w:color="auto"/>
                <w:bottom w:val="none" w:sz="0" w:space="0" w:color="auto"/>
                <w:right w:val="none" w:sz="0" w:space="0" w:color="auto"/>
              </w:divBdr>
              <w:divsChild>
                <w:div w:id="9022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00236">
          <w:marLeft w:val="0"/>
          <w:marRight w:val="0"/>
          <w:marTop w:val="0"/>
          <w:marBottom w:val="0"/>
          <w:divBdr>
            <w:top w:val="none" w:sz="0" w:space="0" w:color="auto"/>
            <w:left w:val="none" w:sz="0" w:space="0" w:color="auto"/>
            <w:bottom w:val="none" w:sz="0" w:space="0" w:color="auto"/>
            <w:right w:val="none" w:sz="0" w:space="0" w:color="auto"/>
          </w:divBdr>
          <w:divsChild>
            <w:div w:id="1099715569">
              <w:marLeft w:val="0"/>
              <w:marRight w:val="0"/>
              <w:marTop w:val="0"/>
              <w:marBottom w:val="0"/>
              <w:divBdr>
                <w:top w:val="none" w:sz="0" w:space="0" w:color="auto"/>
                <w:left w:val="none" w:sz="0" w:space="0" w:color="auto"/>
                <w:bottom w:val="none" w:sz="0" w:space="0" w:color="auto"/>
                <w:right w:val="none" w:sz="0" w:space="0" w:color="auto"/>
              </w:divBdr>
              <w:divsChild>
                <w:div w:id="3809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76391">
      <w:bodyDiv w:val="1"/>
      <w:marLeft w:val="0"/>
      <w:marRight w:val="0"/>
      <w:marTop w:val="0"/>
      <w:marBottom w:val="0"/>
      <w:divBdr>
        <w:top w:val="none" w:sz="0" w:space="0" w:color="auto"/>
        <w:left w:val="none" w:sz="0" w:space="0" w:color="auto"/>
        <w:bottom w:val="none" w:sz="0" w:space="0" w:color="auto"/>
        <w:right w:val="none" w:sz="0" w:space="0" w:color="auto"/>
      </w:divBdr>
    </w:div>
    <w:div w:id="1359619294">
      <w:bodyDiv w:val="1"/>
      <w:marLeft w:val="0"/>
      <w:marRight w:val="0"/>
      <w:marTop w:val="0"/>
      <w:marBottom w:val="0"/>
      <w:divBdr>
        <w:top w:val="none" w:sz="0" w:space="0" w:color="auto"/>
        <w:left w:val="none" w:sz="0" w:space="0" w:color="auto"/>
        <w:bottom w:val="none" w:sz="0" w:space="0" w:color="auto"/>
        <w:right w:val="none" w:sz="0" w:space="0" w:color="auto"/>
      </w:divBdr>
    </w:div>
    <w:div w:id="1446193990">
      <w:bodyDiv w:val="1"/>
      <w:marLeft w:val="0"/>
      <w:marRight w:val="0"/>
      <w:marTop w:val="0"/>
      <w:marBottom w:val="0"/>
      <w:divBdr>
        <w:top w:val="none" w:sz="0" w:space="0" w:color="auto"/>
        <w:left w:val="none" w:sz="0" w:space="0" w:color="auto"/>
        <w:bottom w:val="none" w:sz="0" w:space="0" w:color="auto"/>
        <w:right w:val="none" w:sz="0" w:space="0" w:color="auto"/>
      </w:divBdr>
    </w:div>
    <w:div w:id="1459764205">
      <w:bodyDiv w:val="1"/>
      <w:marLeft w:val="0"/>
      <w:marRight w:val="0"/>
      <w:marTop w:val="0"/>
      <w:marBottom w:val="0"/>
      <w:divBdr>
        <w:top w:val="none" w:sz="0" w:space="0" w:color="auto"/>
        <w:left w:val="none" w:sz="0" w:space="0" w:color="auto"/>
        <w:bottom w:val="none" w:sz="0" w:space="0" w:color="auto"/>
        <w:right w:val="none" w:sz="0" w:space="0" w:color="auto"/>
      </w:divBdr>
    </w:div>
    <w:div w:id="1470171387">
      <w:bodyDiv w:val="1"/>
      <w:marLeft w:val="0"/>
      <w:marRight w:val="0"/>
      <w:marTop w:val="0"/>
      <w:marBottom w:val="0"/>
      <w:divBdr>
        <w:top w:val="none" w:sz="0" w:space="0" w:color="auto"/>
        <w:left w:val="none" w:sz="0" w:space="0" w:color="auto"/>
        <w:bottom w:val="none" w:sz="0" w:space="0" w:color="auto"/>
        <w:right w:val="none" w:sz="0" w:space="0" w:color="auto"/>
      </w:divBdr>
    </w:div>
    <w:div w:id="1487824503">
      <w:bodyDiv w:val="1"/>
      <w:marLeft w:val="0"/>
      <w:marRight w:val="0"/>
      <w:marTop w:val="0"/>
      <w:marBottom w:val="0"/>
      <w:divBdr>
        <w:top w:val="none" w:sz="0" w:space="0" w:color="auto"/>
        <w:left w:val="none" w:sz="0" w:space="0" w:color="auto"/>
        <w:bottom w:val="none" w:sz="0" w:space="0" w:color="auto"/>
        <w:right w:val="none" w:sz="0" w:space="0" w:color="auto"/>
      </w:divBdr>
    </w:div>
    <w:div w:id="1490558520">
      <w:bodyDiv w:val="1"/>
      <w:marLeft w:val="0"/>
      <w:marRight w:val="0"/>
      <w:marTop w:val="0"/>
      <w:marBottom w:val="0"/>
      <w:divBdr>
        <w:top w:val="none" w:sz="0" w:space="0" w:color="auto"/>
        <w:left w:val="none" w:sz="0" w:space="0" w:color="auto"/>
        <w:bottom w:val="none" w:sz="0" w:space="0" w:color="auto"/>
        <w:right w:val="none" w:sz="0" w:space="0" w:color="auto"/>
      </w:divBdr>
    </w:div>
    <w:div w:id="1493374589">
      <w:bodyDiv w:val="1"/>
      <w:marLeft w:val="0"/>
      <w:marRight w:val="0"/>
      <w:marTop w:val="0"/>
      <w:marBottom w:val="0"/>
      <w:divBdr>
        <w:top w:val="none" w:sz="0" w:space="0" w:color="auto"/>
        <w:left w:val="none" w:sz="0" w:space="0" w:color="auto"/>
        <w:bottom w:val="none" w:sz="0" w:space="0" w:color="auto"/>
        <w:right w:val="none" w:sz="0" w:space="0" w:color="auto"/>
      </w:divBdr>
    </w:div>
    <w:div w:id="1506242579">
      <w:bodyDiv w:val="1"/>
      <w:marLeft w:val="0"/>
      <w:marRight w:val="0"/>
      <w:marTop w:val="0"/>
      <w:marBottom w:val="0"/>
      <w:divBdr>
        <w:top w:val="none" w:sz="0" w:space="0" w:color="auto"/>
        <w:left w:val="none" w:sz="0" w:space="0" w:color="auto"/>
        <w:bottom w:val="none" w:sz="0" w:space="0" w:color="auto"/>
        <w:right w:val="none" w:sz="0" w:space="0" w:color="auto"/>
      </w:divBdr>
    </w:div>
    <w:div w:id="1547641579">
      <w:bodyDiv w:val="1"/>
      <w:marLeft w:val="0"/>
      <w:marRight w:val="0"/>
      <w:marTop w:val="0"/>
      <w:marBottom w:val="0"/>
      <w:divBdr>
        <w:top w:val="none" w:sz="0" w:space="0" w:color="auto"/>
        <w:left w:val="none" w:sz="0" w:space="0" w:color="auto"/>
        <w:bottom w:val="none" w:sz="0" w:space="0" w:color="auto"/>
        <w:right w:val="none" w:sz="0" w:space="0" w:color="auto"/>
      </w:divBdr>
    </w:div>
    <w:div w:id="1562253128">
      <w:bodyDiv w:val="1"/>
      <w:marLeft w:val="0"/>
      <w:marRight w:val="0"/>
      <w:marTop w:val="0"/>
      <w:marBottom w:val="0"/>
      <w:divBdr>
        <w:top w:val="none" w:sz="0" w:space="0" w:color="auto"/>
        <w:left w:val="none" w:sz="0" w:space="0" w:color="auto"/>
        <w:bottom w:val="none" w:sz="0" w:space="0" w:color="auto"/>
        <w:right w:val="none" w:sz="0" w:space="0" w:color="auto"/>
      </w:divBdr>
    </w:div>
    <w:div w:id="1648823138">
      <w:bodyDiv w:val="1"/>
      <w:marLeft w:val="0"/>
      <w:marRight w:val="0"/>
      <w:marTop w:val="0"/>
      <w:marBottom w:val="0"/>
      <w:divBdr>
        <w:top w:val="none" w:sz="0" w:space="0" w:color="auto"/>
        <w:left w:val="none" w:sz="0" w:space="0" w:color="auto"/>
        <w:bottom w:val="none" w:sz="0" w:space="0" w:color="auto"/>
        <w:right w:val="none" w:sz="0" w:space="0" w:color="auto"/>
      </w:divBdr>
    </w:div>
    <w:div w:id="1700888185">
      <w:bodyDiv w:val="1"/>
      <w:marLeft w:val="0"/>
      <w:marRight w:val="0"/>
      <w:marTop w:val="0"/>
      <w:marBottom w:val="0"/>
      <w:divBdr>
        <w:top w:val="none" w:sz="0" w:space="0" w:color="auto"/>
        <w:left w:val="none" w:sz="0" w:space="0" w:color="auto"/>
        <w:bottom w:val="none" w:sz="0" w:space="0" w:color="auto"/>
        <w:right w:val="none" w:sz="0" w:space="0" w:color="auto"/>
      </w:divBdr>
    </w:div>
    <w:div w:id="1714306785">
      <w:bodyDiv w:val="1"/>
      <w:marLeft w:val="0"/>
      <w:marRight w:val="0"/>
      <w:marTop w:val="0"/>
      <w:marBottom w:val="0"/>
      <w:divBdr>
        <w:top w:val="none" w:sz="0" w:space="0" w:color="auto"/>
        <w:left w:val="none" w:sz="0" w:space="0" w:color="auto"/>
        <w:bottom w:val="none" w:sz="0" w:space="0" w:color="auto"/>
        <w:right w:val="none" w:sz="0" w:space="0" w:color="auto"/>
      </w:divBdr>
    </w:div>
    <w:div w:id="1748921628">
      <w:bodyDiv w:val="1"/>
      <w:marLeft w:val="0"/>
      <w:marRight w:val="0"/>
      <w:marTop w:val="0"/>
      <w:marBottom w:val="0"/>
      <w:divBdr>
        <w:top w:val="none" w:sz="0" w:space="0" w:color="auto"/>
        <w:left w:val="none" w:sz="0" w:space="0" w:color="auto"/>
        <w:bottom w:val="none" w:sz="0" w:space="0" w:color="auto"/>
        <w:right w:val="none" w:sz="0" w:space="0" w:color="auto"/>
      </w:divBdr>
    </w:div>
    <w:div w:id="1776166601">
      <w:bodyDiv w:val="1"/>
      <w:marLeft w:val="0"/>
      <w:marRight w:val="0"/>
      <w:marTop w:val="0"/>
      <w:marBottom w:val="0"/>
      <w:divBdr>
        <w:top w:val="none" w:sz="0" w:space="0" w:color="auto"/>
        <w:left w:val="none" w:sz="0" w:space="0" w:color="auto"/>
        <w:bottom w:val="none" w:sz="0" w:space="0" w:color="auto"/>
        <w:right w:val="none" w:sz="0" w:space="0" w:color="auto"/>
      </w:divBdr>
      <w:divsChild>
        <w:div w:id="1871609160">
          <w:marLeft w:val="0"/>
          <w:marRight w:val="0"/>
          <w:marTop w:val="0"/>
          <w:marBottom w:val="0"/>
          <w:divBdr>
            <w:top w:val="none" w:sz="0" w:space="0" w:color="auto"/>
            <w:left w:val="none" w:sz="0" w:space="0" w:color="auto"/>
            <w:bottom w:val="none" w:sz="0" w:space="0" w:color="auto"/>
            <w:right w:val="none" w:sz="0" w:space="0" w:color="auto"/>
          </w:divBdr>
          <w:divsChild>
            <w:div w:id="166115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70967">
      <w:bodyDiv w:val="1"/>
      <w:marLeft w:val="0"/>
      <w:marRight w:val="0"/>
      <w:marTop w:val="0"/>
      <w:marBottom w:val="0"/>
      <w:divBdr>
        <w:top w:val="none" w:sz="0" w:space="0" w:color="auto"/>
        <w:left w:val="none" w:sz="0" w:space="0" w:color="auto"/>
        <w:bottom w:val="none" w:sz="0" w:space="0" w:color="auto"/>
        <w:right w:val="none" w:sz="0" w:space="0" w:color="auto"/>
      </w:divBdr>
    </w:div>
    <w:div w:id="1824465429">
      <w:bodyDiv w:val="1"/>
      <w:marLeft w:val="0"/>
      <w:marRight w:val="0"/>
      <w:marTop w:val="0"/>
      <w:marBottom w:val="0"/>
      <w:divBdr>
        <w:top w:val="none" w:sz="0" w:space="0" w:color="auto"/>
        <w:left w:val="none" w:sz="0" w:space="0" w:color="auto"/>
        <w:bottom w:val="none" w:sz="0" w:space="0" w:color="auto"/>
        <w:right w:val="none" w:sz="0" w:space="0" w:color="auto"/>
      </w:divBdr>
    </w:div>
    <w:div w:id="1835684333">
      <w:bodyDiv w:val="1"/>
      <w:marLeft w:val="0"/>
      <w:marRight w:val="0"/>
      <w:marTop w:val="0"/>
      <w:marBottom w:val="0"/>
      <w:divBdr>
        <w:top w:val="none" w:sz="0" w:space="0" w:color="auto"/>
        <w:left w:val="none" w:sz="0" w:space="0" w:color="auto"/>
        <w:bottom w:val="none" w:sz="0" w:space="0" w:color="auto"/>
        <w:right w:val="none" w:sz="0" w:space="0" w:color="auto"/>
      </w:divBdr>
    </w:div>
    <w:div w:id="1919704550">
      <w:bodyDiv w:val="1"/>
      <w:marLeft w:val="0"/>
      <w:marRight w:val="0"/>
      <w:marTop w:val="0"/>
      <w:marBottom w:val="0"/>
      <w:divBdr>
        <w:top w:val="none" w:sz="0" w:space="0" w:color="auto"/>
        <w:left w:val="none" w:sz="0" w:space="0" w:color="auto"/>
        <w:bottom w:val="none" w:sz="0" w:space="0" w:color="auto"/>
        <w:right w:val="none" w:sz="0" w:space="0" w:color="auto"/>
      </w:divBdr>
    </w:div>
    <w:div w:id="1932858118">
      <w:bodyDiv w:val="1"/>
      <w:marLeft w:val="0"/>
      <w:marRight w:val="0"/>
      <w:marTop w:val="0"/>
      <w:marBottom w:val="0"/>
      <w:divBdr>
        <w:top w:val="none" w:sz="0" w:space="0" w:color="auto"/>
        <w:left w:val="none" w:sz="0" w:space="0" w:color="auto"/>
        <w:bottom w:val="none" w:sz="0" w:space="0" w:color="auto"/>
        <w:right w:val="none" w:sz="0" w:space="0" w:color="auto"/>
      </w:divBdr>
    </w:div>
    <w:div w:id="1992446381">
      <w:bodyDiv w:val="1"/>
      <w:marLeft w:val="0"/>
      <w:marRight w:val="0"/>
      <w:marTop w:val="0"/>
      <w:marBottom w:val="0"/>
      <w:divBdr>
        <w:top w:val="none" w:sz="0" w:space="0" w:color="auto"/>
        <w:left w:val="none" w:sz="0" w:space="0" w:color="auto"/>
        <w:bottom w:val="none" w:sz="0" w:space="0" w:color="auto"/>
        <w:right w:val="none" w:sz="0" w:space="0" w:color="auto"/>
      </w:divBdr>
    </w:div>
    <w:div w:id="1994140981">
      <w:bodyDiv w:val="1"/>
      <w:marLeft w:val="0"/>
      <w:marRight w:val="0"/>
      <w:marTop w:val="0"/>
      <w:marBottom w:val="0"/>
      <w:divBdr>
        <w:top w:val="none" w:sz="0" w:space="0" w:color="auto"/>
        <w:left w:val="none" w:sz="0" w:space="0" w:color="auto"/>
        <w:bottom w:val="none" w:sz="0" w:space="0" w:color="auto"/>
        <w:right w:val="none" w:sz="0" w:space="0" w:color="auto"/>
      </w:divBdr>
      <w:divsChild>
        <w:div w:id="2128623916">
          <w:marLeft w:val="0"/>
          <w:marRight w:val="0"/>
          <w:marTop w:val="0"/>
          <w:marBottom w:val="0"/>
          <w:divBdr>
            <w:top w:val="none" w:sz="0" w:space="0" w:color="auto"/>
            <w:left w:val="none" w:sz="0" w:space="0" w:color="auto"/>
            <w:bottom w:val="none" w:sz="0" w:space="0" w:color="auto"/>
            <w:right w:val="none" w:sz="0" w:space="0" w:color="auto"/>
          </w:divBdr>
          <w:divsChild>
            <w:div w:id="830679450">
              <w:marLeft w:val="0"/>
              <w:marRight w:val="0"/>
              <w:marTop w:val="0"/>
              <w:marBottom w:val="0"/>
              <w:divBdr>
                <w:top w:val="none" w:sz="0" w:space="0" w:color="auto"/>
                <w:left w:val="none" w:sz="0" w:space="0" w:color="auto"/>
                <w:bottom w:val="none" w:sz="0" w:space="0" w:color="auto"/>
                <w:right w:val="none" w:sz="0" w:space="0" w:color="auto"/>
              </w:divBdr>
              <w:divsChild>
                <w:div w:id="1716150560">
                  <w:marLeft w:val="0"/>
                  <w:marRight w:val="0"/>
                  <w:marTop w:val="0"/>
                  <w:marBottom w:val="0"/>
                  <w:divBdr>
                    <w:top w:val="none" w:sz="0" w:space="0" w:color="auto"/>
                    <w:left w:val="none" w:sz="0" w:space="0" w:color="auto"/>
                    <w:bottom w:val="none" w:sz="0" w:space="0" w:color="auto"/>
                    <w:right w:val="none" w:sz="0" w:space="0" w:color="auto"/>
                  </w:divBdr>
                  <w:divsChild>
                    <w:div w:id="804272124">
                      <w:marLeft w:val="0"/>
                      <w:marRight w:val="0"/>
                      <w:marTop w:val="0"/>
                      <w:marBottom w:val="0"/>
                      <w:divBdr>
                        <w:top w:val="none" w:sz="0" w:space="0" w:color="auto"/>
                        <w:left w:val="none" w:sz="0" w:space="0" w:color="auto"/>
                        <w:bottom w:val="none" w:sz="0" w:space="0" w:color="auto"/>
                        <w:right w:val="none" w:sz="0" w:space="0" w:color="auto"/>
                      </w:divBdr>
                      <w:divsChild>
                        <w:div w:id="1950623154">
                          <w:marLeft w:val="-225"/>
                          <w:marRight w:val="-225"/>
                          <w:marTop w:val="0"/>
                          <w:marBottom w:val="0"/>
                          <w:divBdr>
                            <w:top w:val="none" w:sz="0" w:space="0" w:color="auto"/>
                            <w:left w:val="none" w:sz="0" w:space="0" w:color="auto"/>
                            <w:bottom w:val="none" w:sz="0" w:space="0" w:color="auto"/>
                            <w:right w:val="none" w:sz="0" w:space="0" w:color="auto"/>
                          </w:divBdr>
                          <w:divsChild>
                            <w:div w:id="442767385">
                              <w:marLeft w:val="0"/>
                              <w:marRight w:val="0"/>
                              <w:marTop w:val="0"/>
                              <w:marBottom w:val="0"/>
                              <w:divBdr>
                                <w:top w:val="none" w:sz="0" w:space="0" w:color="auto"/>
                                <w:left w:val="none" w:sz="0" w:space="0" w:color="auto"/>
                                <w:bottom w:val="none" w:sz="0" w:space="0" w:color="auto"/>
                                <w:right w:val="none" w:sz="0" w:space="0" w:color="auto"/>
                              </w:divBdr>
                              <w:divsChild>
                                <w:div w:id="475491323">
                                  <w:marLeft w:val="0"/>
                                  <w:marRight w:val="0"/>
                                  <w:marTop w:val="0"/>
                                  <w:marBottom w:val="0"/>
                                  <w:divBdr>
                                    <w:top w:val="none" w:sz="0" w:space="0" w:color="auto"/>
                                    <w:left w:val="none" w:sz="0" w:space="0" w:color="auto"/>
                                    <w:bottom w:val="none" w:sz="0" w:space="0" w:color="auto"/>
                                    <w:right w:val="none" w:sz="0" w:space="0" w:color="auto"/>
                                  </w:divBdr>
                                  <w:divsChild>
                                    <w:div w:id="1944681501">
                                      <w:marLeft w:val="-150"/>
                                      <w:marRight w:val="-150"/>
                                      <w:marTop w:val="0"/>
                                      <w:marBottom w:val="0"/>
                                      <w:divBdr>
                                        <w:top w:val="none" w:sz="0" w:space="0" w:color="auto"/>
                                        <w:left w:val="none" w:sz="0" w:space="0" w:color="auto"/>
                                        <w:bottom w:val="none" w:sz="0" w:space="0" w:color="auto"/>
                                        <w:right w:val="none" w:sz="0" w:space="0" w:color="auto"/>
                                      </w:divBdr>
                                      <w:divsChild>
                                        <w:div w:id="894505534">
                                          <w:marLeft w:val="0"/>
                                          <w:marRight w:val="0"/>
                                          <w:marTop w:val="0"/>
                                          <w:marBottom w:val="0"/>
                                          <w:divBdr>
                                            <w:top w:val="none" w:sz="0" w:space="0" w:color="auto"/>
                                            <w:left w:val="none" w:sz="0" w:space="0" w:color="auto"/>
                                            <w:bottom w:val="none" w:sz="0" w:space="0" w:color="auto"/>
                                            <w:right w:val="none" w:sz="0" w:space="0" w:color="auto"/>
                                          </w:divBdr>
                                          <w:divsChild>
                                            <w:div w:id="673535587">
                                              <w:marLeft w:val="0"/>
                                              <w:marRight w:val="0"/>
                                              <w:marTop w:val="0"/>
                                              <w:marBottom w:val="0"/>
                                              <w:divBdr>
                                                <w:top w:val="none" w:sz="0" w:space="0" w:color="auto"/>
                                                <w:left w:val="none" w:sz="0" w:space="0" w:color="auto"/>
                                                <w:bottom w:val="none" w:sz="0" w:space="0" w:color="auto"/>
                                                <w:right w:val="none" w:sz="0" w:space="0" w:color="auto"/>
                                              </w:divBdr>
                                              <w:divsChild>
                                                <w:div w:id="1588996230">
                                                  <w:marLeft w:val="0"/>
                                                  <w:marRight w:val="0"/>
                                                  <w:marTop w:val="0"/>
                                                  <w:marBottom w:val="0"/>
                                                  <w:divBdr>
                                                    <w:top w:val="none" w:sz="0" w:space="0" w:color="auto"/>
                                                    <w:left w:val="none" w:sz="0" w:space="0" w:color="auto"/>
                                                    <w:bottom w:val="none" w:sz="0" w:space="0" w:color="auto"/>
                                                    <w:right w:val="none" w:sz="0" w:space="0" w:color="auto"/>
                                                  </w:divBdr>
                                                  <w:divsChild>
                                                    <w:div w:id="1658413719">
                                                      <w:marLeft w:val="0"/>
                                                      <w:marRight w:val="0"/>
                                                      <w:marTop w:val="0"/>
                                                      <w:marBottom w:val="0"/>
                                                      <w:divBdr>
                                                        <w:top w:val="none" w:sz="0" w:space="0" w:color="auto"/>
                                                        <w:left w:val="none" w:sz="0" w:space="0" w:color="auto"/>
                                                        <w:bottom w:val="none" w:sz="0" w:space="0" w:color="auto"/>
                                                        <w:right w:val="none" w:sz="0" w:space="0" w:color="auto"/>
                                                      </w:divBdr>
                                                      <w:divsChild>
                                                        <w:div w:id="156385140">
                                                          <w:marLeft w:val="150"/>
                                                          <w:marRight w:val="150"/>
                                                          <w:marTop w:val="150"/>
                                                          <w:marBottom w:val="300"/>
                                                          <w:divBdr>
                                                            <w:top w:val="none" w:sz="0" w:space="0" w:color="auto"/>
                                                            <w:left w:val="none" w:sz="0" w:space="0" w:color="auto"/>
                                                            <w:bottom w:val="none" w:sz="0" w:space="0" w:color="auto"/>
                                                            <w:right w:val="none" w:sz="0" w:space="0" w:color="auto"/>
                                                          </w:divBdr>
                                                          <w:divsChild>
                                                            <w:div w:id="928349900">
                                                              <w:marLeft w:val="0"/>
                                                              <w:marRight w:val="0"/>
                                                              <w:marTop w:val="0"/>
                                                              <w:marBottom w:val="0"/>
                                                              <w:divBdr>
                                                                <w:top w:val="none" w:sz="0" w:space="0" w:color="auto"/>
                                                                <w:left w:val="none" w:sz="0" w:space="0" w:color="auto"/>
                                                                <w:bottom w:val="none" w:sz="0" w:space="0" w:color="auto"/>
                                                                <w:right w:val="none" w:sz="0" w:space="0" w:color="auto"/>
                                                              </w:divBdr>
                                                              <w:divsChild>
                                                                <w:div w:id="1872762920">
                                                                  <w:marLeft w:val="0"/>
                                                                  <w:marRight w:val="0"/>
                                                                  <w:marTop w:val="0"/>
                                                                  <w:marBottom w:val="0"/>
                                                                  <w:divBdr>
                                                                    <w:top w:val="none" w:sz="0" w:space="0" w:color="auto"/>
                                                                    <w:left w:val="none" w:sz="0" w:space="0" w:color="auto"/>
                                                                    <w:bottom w:val="none" w:sz="0" w:space="0" w:color="auto"/>
                                                                    <w:right w:val="none" w:sz="0" w:space="0" w:color="auto"/>
                                                                  </w:divBdr>
                                                                  <w:divsChild>
                                                                    <w:div w:id="768887022">
                                                                      <w:marLeft w:val="0"/>
                                                                      <w:marRight w:val="0"/>
                                                                      <w:marTop w:val="0"/>
                                                                      <w:marBottom w:val="0"/>
                                                                      <w:divBdr>
                                                                        <w:top w:val="none" w:sz="0" w:space="0" w:color="auto"/>
                                                                        <w:left w:val="none" w:sz="0" w:space="0" w:color="auto"/>
                                                                        <w:bottom w:val="none" w:sz="0" w:space="0" w:color="auto"/>
                                                                        <w:right w:val="none" w:sz="0" w:space="0" w:color="auto"/>
                                                                      </w:divBdr>
                                                                      <w:divsChild>
                                                                        <w:div w:id="1255819183">
                                                                          <w:marLeft w:val="0"/>
                                                                          <w:marRight w:val="0"/>
                                                                          <w:marTop w:val="0"/>
                                                                          <w:marBottom w:val="0"/>
                                                                          <w:divBdr>
                                                                            <w:top w:val="none" w:sz="0" w:space="0" w:color="auto"/>
                                                                            <w:left w:val="none" w:sz="0" w:space="0" w:color="auto"/>
                                                                            <w:bottom w:val="none" w:sz="0" w:space="0" w:color="auto"/>
                                                                            <w:right w:val="none" w:sz="0" w:space="0" w:color="auto"/>
                                                                          </w:divBdr>
                                                                          <w:divsChild>
                                                                            <w:div w:id="957224256">
                                                                              <w:marLeft w:val="0"/>
                                                                              <w:marRight w:val="0"/>
                                                                              <w:marTop w:val="0"/>
                                                                              <w:marBottom w:val="0"/>
                                                                              <w:divBdr>
                                                                                <w:top w:val="none" w:sz="0" w:space="0" w:color="auto"/>
                                                                                <w:left w:val="none" w:sz="0" w:space="0" w:color="auto"/>
                                                                                <w:bottom w:val="none" w:sz="0" w:space="0" w:color="auto"/>
                                                                                <w:right w:val="none" w:sz="0" w:space="0" w:color="auto"/>
                                                                              </w:divBdr>
                                                                            </w:div>
                                                                            <w:div w:id="1300843040">
                                                                              <w:marLeft w:val="0"/>
                                                                              <w:marRight w:val="0"/>
                                                                              <w:marTop w:val="0"/>
                                                                              <w:marBottom w:val="0"/>
                                                                              <w:divBdr>
                                                                                <w:top w:val="none" w:sz="0" w:space="0" w:color="auto"/>
                                                                                <w:left w:val="none" w:sz="0" w:space="0" w:color="auto"/>
                                                                                <w:bottom w:val="none" w:sz="0" w:space="0" w:color="auto"/>
                                                                                <w:right w:val="none" w:sz="0" w:space="0" w:color="auto"/>
                                                                              </w:divBdr>
                                                                            </w:div>
                                                                            <w:div w:id="104143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082824">
      <w:bodyDiv w:val="1"/>
      <w:marLeft w:val="0"/>
      <w:marRight w:val="0"/>
      <w:marTop w:val="0"/>
      <w:marBottom w:val="0"/>
      <w:divBdr>
        <w:top w:val="none" w:sz="0" w:space="0" w:color="auto"/>
        <w:left w:val="none" w:sz="0" w:space="0" w:color="auto"/>
        <w:bottom w:val="none" w:sz="0" w:space="0" w:color="auto"/>
        <w:right w:val="none" w:sz="0" w:space="0" w:color="auto"/>
      </w:divBdr>
    </w:div>
    <w:div w:id="2011441852">
      <w:bodyDiv w:val="1"/>
      <w:marLeft w:val="0"/>
      <w:marRight w:val="0"/>
      <w:marTop w:val="0"/>
      <w:marBottom w:val="0"/>
      <w:divBdr>
        <w:top w:val="none" w:sz="0" w:space="0" w:color="auto"/>
        <w:left w:val="none" w:sz="0" w:space="0" w:color="auto"/>
        <w:bottom w:val="none" w:sz="0" w:space="0" w:color="auto"/>
        <w:right w:val="none" w:sz="0" w:space="0" w:color="auto"/>
      </w:divBdr>
    </w:div>
    <w:div w:id="2026635323">
      <w:bodyDiv w:val="1"/>
      <w:marLeft w:val="0"/>
      <w:marRight w:val="0"/>
      <w:marTop w:val="0"/>
      <w:marBottom w:val="0"/>
      <w:divBdr>
        <w:top w:val="none" w:sz="0" w:space="0" w:color="auto"/>
        <w:left w:val="none" w:sz="0" w:space="0" w:color="auto"/>
        <w:bottom w:val="none" w:sz="0" w:space="0" w:color="auto"/>
        <w:right w:val="none" w:sz="0" w:space="0" w:color="auto"/>
      </w:divBdr>
    </w:div>
    <w:div w:id="2060128377">
      <w:bodyDiv w:val="1"/>
      <w:marLeft w:val="0"/>
      <w:marRight w:val="0"/>
      <w:marTop w:val="0"/>
      <w:marBottom w:val="0"/>
      <w:divBdr>
        <w:top w:val="none" w:sz="0" w:space="0" w:color="auto"/>
        <w:left w:val="none" w:sz="0" w:space="0" w:color="auto"/>
        <w:bottom w:val="none" w:sz="0" w:space="0" w:color="auto"/>
        <w:right w:val="none" w:sz="0" w:space="0" w:color="auto"/>
      </w:divBdr>
      <w:divsChild>
        <w:div w:id="1058893452">
          <w:marLeft w:val="0"/>
          <w:marRight w:val="0"/>
          <w:marTop w:val="0"/>
          <w:marBottom w:val="0"/>
          <w:divBdr>
            <w:top w:val="none" w:sz="0" w:space="0" w:color="auto"/>
            <w:left w:val="none" w:sz="0" w:space="0" w:color="auto"/>
            <w:bottom w:val="none" w:sz="0" w:space="0" w:color="auto"/>
            <w:right w:val="none" w:sz="0" w:space="0" w:color="auto"/>
          </w:divBdr>
        </w:div>
        <w:div w:id="587662016">
          <w:marLeft w:val="0"/>
          <w:marRight w:val="0"/>
          <w:marTop w:val="0"/>
          <w:marBottom w:val="0"/>
          <w:divBdr>
            <w:top w:val="none" w:sz="0" w:space="0" w:color="auto"/>
            <w:left w:val="none" w:sz="0" w:space="0" w:color="auto"/>
            <w:bottom w:val="none" w:sz="0" w:space="0" w:color="auto"/>
            <w:right w:val="none" w:sz="0" w:space="0" w:color="auto"/>
          </w:divBdr>
        </w:div>
        <w:div w:id="2144151308">
          <w:marLeft w:val="0"/>
          <w:marRight w:val="0"/>
          <w:marTop w:val="0"/>
          <w:marBottom w:val="0"/>
          <w:divBdr>
            <w:top w:val="none" w:sz="0" w:space="0" w:color="auto"/>
            <w:left w:val="none" w:sz="0" w:space="0" w:color="auto"/>
            <w:bottom w:val="none" w:sz="0" w:space="0" w:color="auto"/>
            <w:right w:val="none" w:sz="0" w:space="0" w:color="auto"/>
          </w:divBdr>
        </w:div>
      </w:divsChild>
    </w:div>
    <w:div w:id="2069069639">
      <w:bodyDiv w:val="1"/>
      <w:marLeft w:val="0"/>
      <w:marRight w:val="0"/>
      <w:marTop w:val="0"/>
      <w:marBottom w:val="0"/>
      <w:divBdr>
        <w:top w:val="none" w:sz="0" w:space="0" w:color="auto"/>
        <w:left w:val="none" w:sz="0" w:space="0" w:color="auto"/>
        <w:bottom w:val="none" w:sz="0" w:space="0" w:color="auto"/>
        <w:right w:val="none" w:sz="0" w:space="0" w:color="auto"/>
      </w:divBdr>
    </w:div>
    <w:div w:id="214330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Francis_Godolphin_Bond" TargetMode="External"/><Relationship Id="rId18" Type="http://schemas.openxmlformats.org/officeDocument/2006/relationships/hyperlink" Target="http://en.wikipedia.org/wiki/Easton,_Bristol" TargetMode="External"/><Relationship Id="rId26" Type="http://schemas.openxmlformats.org/officeDocument/2006/relationships/hyperlink" Target="http://en.wikipedia.org/wiki/Freemasonry" TargetMode="External"/><Relationship Id="rId39" Type="http://schemas.openxmlformats.org/officeDocument/2006/relationships/hyperlink" Target="https://archive.org/stream/transactionsofst05stpa" TargetMode="External"/><Relationship Id="rId21" Type="http://schemas.openxmlformats.org/officeDocument/2006/relationships/hyperlink" Target="http://en.wikipedia.org/wiki/Clifton_College" TargetMode="External"/><Relationship Id="rId34" Type="http://schemas.openxmlformats.org/officeDocument/2006/relationships/image" Target="media/image3.png"/><Relationship Id="rId42" Type="http://schemas.openxmlformats.org/officeDocument/2006/relationships/hyperlink" Target="http://catalog.hathitrust.org/Record/000567894" TargetMode="External"/><Relationship Id="rId47" Type="http://schemas.openxmlformats.org/officeDocument/2006/relationships/hyperlink" Target="http://www.scribd.com/doc/133723017/Frederick-Bligh-Bond-Gematria-A-Preliminary-Investigation-of-the-Cabala" TargetMode="External"/><Relationship Id="rId50" Type="http://schemas.openxmlformats.org/officeDocument/2006/relationships/hyperlink" Target="http://www.gutenberg.org/files/48568/48568-h/48568-h.htm" TargetMode="External"/><Relationship Id="rId55" Type="http://schemas.openxmlformats.org/officeDocument/2006/relationships/hyperlink" Target="http://tinyurl.com/oxxowlt" TargetMode="External"/><Relationship Id="rId63" Type="http://schemas.openxmlformats.org/officeDocument/2006/relationships/hyperlink" Target="https://books.google.co.uk/books?id=u_y3_noE2hYC&amp;pg=PT30&amp;dq=%22pragmatist+in+psychic+research%22+bligh&amp;hl=en&amp;sa=X&amp;ei=cPhBVYaUH8XLaMSpgdAH&amp;ved=0CDAQ6AEwAQ" TargetMode="External"/><Relationship Id="rId68" Type="http://schemas.openxmlformats.org/officeDocument/2006/relationships/hyperlink" Target="http://catalog.hathitrust.org/Record/000477032" TargetMode="External"/><Relationship Id="rId76" Type="http://schemas.openxmlformats.org/officeDocument/2006/relationships/hyperlink" Target="http://jamesthurgill.wordpress.com/2012/11/14/revenant-archaeologies-bligh-bond-and-the-spectral-excavations-of-glastonbury-abbey/" TargetMode="External"/><Relationship Id="rId84" Type="http://schemas.openxmlformats.org/officeDocument/2006/relationships/hyperlink" Target="http://survivalafterdeath.info/researchers/bond.htm" TargetMode="External"/><Relationship Id="rId89" Type="http://schemas.openxmlformats.org/officeDocument/2006/relationships/hyperlink" Target="http://www.youtube.com/watch?v=Is5W-dGNIM" TargetMode="External"/><Relationship Id="rId7" Type="http://schemas.openxmlformats.org/officeDocument/2006/relationships/endnotes" Target="endnotes.xml"/><Relationship Id="rId71" Type="http://schemas.openxmlformats.org/officeDocument/2006/relationships/hyperlink" Target="http://survivalafterdeath.blogspot.co.uk/2012/04/encyclopaedia-of-psychic-science-nandor.html" TargetMode="External"/><Relationship Id="rId92"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en.wikipedia.org/wiki/Board_school" TargetMode="External"/><Relationship Id="rId29" Type="http://schemas.openxmlformats.org/officeDocument/2006/relationships/hyperlink" Target="http://en.wikipedia.org/wiki/Societas_Rosicruciana_in_Anglia" TargetMode="External"/><Relationship Id="rId11" Type="http://schemas.openxmlformats.org/officeDocument/2006/relationships/hyperlink" Target="http://creativecommons.org/licenses/by-nc-nd/4.0/" TargetMode="External"/><Relationship Id="rId24" Type="http://schemas.openxmlformats.org/officeDocument/2006/relationships/hyperlink" Target="http://en.wikipedia.org/wiki/Philip_Napier_Miles" TargetMode="External"/><Relationship Id="rId32" Type="http://schemas.openxmlformats.org/officeDocument/2006/relationships/hyperlink" Target="http://en.wikipedia.org/wiki/Dolgellau" TargetMode="External"/><Relationship Id="rId37" Type="http://schemas.openxmlformats.org/officeDocument/2006/relationships/hyperlink" Target="http://dawsonheritage.co.uk/somerset_churches/description.asp?ChooseSubtheme=Work%20by%20Frederick%20Bligh%20Bond" TargetMode="External"/><Relationship Id="rId40" Type="http://schemas.openxmlformats.org/officeDocument/2006/relationships/image" Target="media/image5.jpeg"/><Relationship Id="rId45" Type="http://schemas.openxmlformats.org/officeDocument/2006/relationships/hyperlink" Target="https://archive.org/stream/architecturalhan00bond" TargetMode="External"/><Relationship Id="rId53" Type="http://schemas.openxmlformats.org/officeDocument/2006/relationships/hyperlink" Target="http://catalog.hathitrust.org/Record/009514205" TargetMode="External"/><Relationship Id="rId58" Type="http://schemas.openxmlformats.org/officeDocument/2006/relationships/image" Target="media/image9.png"/><Relationship Id="rId66" Type="http://schemas.openxmlformats.org/officeDocument/2006/relationships/hyperlink" Target="http://gutenberg.net.au/ebooks03%20/0301371.txt" TargetMode="External"/><Relationship Id="rId74" Type="http://schemas.openxmlformats.org/officeDocument/2006/relationships/hyperlink" Target="http://britishorthodox.org/glastonbury-review-archive/glastonbury-review-archive-issue-116/9/" TargetMode="External"/><Relationship Id="rId79" Type="http://schemas.openxmlformats.org/officeDocument/2006/relationships/hyperlink" Target="http://www.reading.ac.uk/archaeology/research/Projects/arch-RG-Glastonbury.aspx" TargetMode="External"/><Relationship Id="rId87" Type="http://schemas.openxmlformats.org/officeDocument/2006/relationships/hyperlink" Target="https://www.youtube.com/watch?v=VoD5p2j8VOQ" TargetMode="External"/><Relationship Id="rId5" Type="http://schemas.openxmlformats.org/officeDocument/2006/relationships/webSettings" Target="webSettings.xml"/><Relationship Id="rId61" Type="http://schemas.openxmlformats.org/officeDocument/2006/relationships/hyperlink" Target="https://archive.org/details/recentdiscoverie00mantuoft" TargetMode="External"/><Relationship Id="rId82" Type="http://schemas.openxmlformats.org/officeDocument/2006/relationships/hyperlink" Target="http://www.encyclopedia.com/doc/1G2-3403800726.html" TargetMode="External"/><Relationship Id="rId90" Type="http://schemas.openxmlformats.org/officeDocument/2006/relationships/hyperlink" Target="http://www.artcornwall.org/features/The%20Occult%20Surrealist_Ithell_Colquhoun_%20and_Automatism.htm" TargetMode="External"/><Relationship Id="rId95" Type="http://schemas.openxmlformats.org/officeDocument/2006/relationships/theme" Target="theme/theme1.xml"/><Relationship Id="rId19" Type="http://schemas.openxmlformats.org/officeDocument/2006/relationships/hyperlink" Target="http://en.wikipedia.org/wiki/Southville,_Bristol" TargetMode="External"/><Relationship Id="rId14" Type="http://schemas.openxmlformats.org/officeDocument/2006/relationships/hyperlink" Target="http://en.wikipedia.org/wiki/Sabine_Baring-Gould" TargetMode="External"/><Relationship Id="rId22" Type="http://schemas.openxmlformats.org/officeDocument/2006/relationships/hyperlink" Target="http://en.wikipedia.org/wiki/Cossham_Memorial_Hospital" TargetMode="External"/><Relationship Id="rId27" Type="http://schemas.openxmlformats.org/officeDocument/2006/relationships/hyperlink" Target="http://en.wikipedia.org/wiki/Theosophical_Society" TargetMode="External"/><Relationship Id="rId30" Type="http://schemas.openxmlformats.org/officeDocument/2006/relationships/hyperlink" Target="http://en.wikipedia.org/wiki/The_Ghost_Club" TargetMode="External"/><Relationship Id="rId35" Type="http://schemas.openxmlformats.org/officeDocument/2006/relationships/hyperlink" Target="http://www.gettextbooks.com/author/Frederick_Bligh_Bond" TargetMode="External"/><Relationship Id="rId43" Type="http://schemas.openxmlformats.org/officeDocument/2006/relationships/header" Target="header1.xml"/><Relationship Id="rId48" Type="http://schemas.openxmlformats.org/officeDocument/2006/relationships/hyperlink" Target="http://www.scribd.com/doc/222299525/Frederick-Bligh-Bond-Gematria-A-Preliminary-Investigation-of-the-Cabala" TargetMode="External"/><Relationship Id="rId56" Type="http://schemas.openxmlformats.org/officeDocument/2006/relationships/hyperlink" Target="http://catalog.hathitrust.org/Record/000447083" TargetMode="External"/><Relationship Id="rId64" Type="http://schemas.openxmlformats.org/officeDocument/2006/relationships/hyperlink" Target="http://librarum.org/book/27104%20/653" TargetMode="External"/><Relationship Id="rId69" Type="http://schemas.openxmlformats.org/officeDocument/2006/relationships/hyperlink" Target="http://www.jstor.org/stable/732911" TargetMode="External"/><Relationship Id="rId77" Type="http://schemas.openxmlformats.org/officeDocument/2006/relationships/hyperlink" Target="http://www.bristol-masonic-society.org.uk/Corona%20Gladiorum.pdf" TargetMode="External"/><Relationship Id="rId8" Type="http://schemas.openxmlformats.org/officeDocument/2006/relationships/image" Target="media/image1.png"/><Relationship Id="rId51" Type="http://schemas.openxmlformats.org/officeDocument/2006/relationships/hyperlink" Target="http://catalog.hathitrust.org/Record/005767598" TargetMode="External"/><Relationship Id="rId72" Type="http://schemas.openxmlformats.org/officeDocument/2006/relationships/hyperlink" Target="http://www.oxforddnb.com/view/article/53875" TargetMode="External"/><Relationship Id="rId80" Type="http://schemas.openxmlformats.org/officeDocument/2006/relationships/hyperlink" Target="http://www.nationalarchives.gov.uk/nra/onlinelists/GB1792%20ARCHIVES.pdf" TargetMode="External"/><Relationship Id="rId85" Type="http://schemas.openxmlformats.org/officeDocument/2006/relationships/hyperlink" Target="http://www.ascsi.org/ASCS/Library/LegacyRoom/Biographies/Bond_FB.pdf" TargetMode="External"/><Relationship Id="rId93" Type="http://schemas.openxmlformats.org/officeDocument/2006/relationships/image" Target="media/image14.jpeg"/><Relationship Id="rId3" Type="http://schemas.microsoft.com/office/2007/relationships/stylesWithEffects" Target="stylesWithEffects.xml"/><Relationship Id="rId12" Type="http://schemas.openxmlformats.org/officeDocument/2006/relationships/hyperlink" Target="http://en.wikipedia.org/wiki/William_Bligh" TargetMode="External"/><Relationship Id="rId17" Type="http://schemas.openxmlformats.org/officeDocument/2006/relationships/hyperlink" Target="http://en.wikipedia.org/wiki/Barton_Hill,_Bristol" TargetMode="External"/><Relationship Id="rId25" Type="http://schemas.openxmlformats.org/officeDocument/2006/relationships/hyperlink" Target="http://en.wikipedia.org/wiki/Shirehampton" TargetMode="External"/><Relationship Id="rId33" Type="http://schemas.openxmlformats.org/officeDocument/2006/relationships/hyperlink" Target="http://en.wikipedia.org/wiki/Merionethshire" TargetMode="External"/><Relationship Id="rId38" Type="http://schemas.openxmlformats.org/officeDocument/2006/relationships/image" Target="media/image4.jpeg"/><Relationship Id="rId46" Type="http://schemas.openxmlformats.org/officeDocument/2006/relationships/image" Target="media/image7.jpeg"/><Relationship Id="rId59" Type="http://schemas.openxmlformats.org/officeDocument/2006/relationships/hyperlink" Target="http://www.iapsop.com/archive/materials/psychic_research_quarterly/psychic_research_quarterly_v1_1920-1921.pdf" TargetMode="External"/><Relationship Id="rId67" Type="http://schemas.openxmlformats.org/officeDocument/2006/relationships/image" Target="media/image11.jpeg"/><Relationship Id="rId20" Type="http://schemas.openxmlformats.org/officeDocument/2006/relationships/hyperlink" Target="http://en.wikipedia.org/wiki/Bristol_University" TargetMode="External"/><Relationship Id="rId41" Type="http://schemas.openxmlformats.org/officeDocument/2006/relationships/hyperlink" Target="https://archive.org/stream/roodscreensroodl01bond" TargetMode="External"/><Relationship Id="rId54" Type="http://schemas.openxmlformats.org/officeDocument/2006/relationships/hyperlink" Target="https://archive.org/details/materialsforstud01leatiala" TargetMode="External"/><Relationship Id="rId62" Type="http://schemas.openxmlformats.org/officeDocument/2006/relationships/hyperlink" Target="https://archive.org/stream/caseforandagains032328mbp" TargetMode="External"/><Relationship Id="rId70" Type="http://schemas.openxmlformats.org/officeDocument/2006/relationships/hyperlink" Target="https://www.flickr.com/photos/fray_bentos/481905868/" TargetMode="External"/><Relationship Id="rId75" Type="http://schemas.openxmlformats.org/officeDocument/2006/relationships/hyperlink" Target="http://www.466ad.co.uk/glastonbury-abbey-2.html" TargetMode="External"/><Relationship Id="rId83" Type="http://schemas.openxmlformats.org/officeDocument/2006/relationships/hyperlink" Target="http://www.shire.org.uk/index.php?page=bligh_bond" TargetMode="External"/><Relationship Id="rId88" Type="http://schemas.openxmlformats.org/officeDocument/2006/relationships/hyperlink" Target="http://www.imdb.com/title/tt1330952/" TargetMode="External"/><Relationship Id="rId9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en.wikipedia.org/wiki/Bristol" TargetMode="External"/><Relationship Id="rId23" Type="http://schemas.openxmlformats.org/officeDocument/2006/relationships/hyperlink" Target="http://en.wikipedia.org/wiki/King%27s_Weston" TargetMode="External"/><Relationship Id="rId28" Type="http://schemas.openxmlformats.org/officeDocument/2006/relationships/hyperlink" Target="http://en.wikipedia.org/wiki/Society_for_Psychical_Research" TargetMode="External"/><Relationship Id="rId36" Type="http://schemas.openxmlformats.org/officeDocument/2006/relationships/hyperlink" Target="mailto:richard.coates@uwe.ac.uk" TargetMode="External"/><Relationship Id="rId49" Type="http://schemas.openxmlformats.org/officeDocument/2006/relationships/image" Target="media/image8.jpeg"/><Relationship Id="rId57" Type="http://schemas.openxmlformats.org/officeDocument/2006/relationships/hyperlink" Target="http://catalog.hathitrust.org/Record/009587190" TargetMode="External"/><Relationship Id="rId10" Type="http://schemas.openxmlformats.org/officeDocument/2006/relationships/image" Target="media/image2.png"/><Relationship Id="rId31" Type="http://schemas.openxmlformats.org/officeDocument/2006/relationships/hyperlink" Target="http://en.wikipedia.org/wiki/Gematria" TargetMode="External"/><Relationship Id="rId44" Type="http://schemas.openxmlformats.org/officeDocument/2006/relationships/image" Target="media/image6.jpeg"/><Relationship Id="rId52" Type="http://schemas.openxmlformats.org/officeDocument/2006/relationships/hyperlink" Target="http://catalog.hathitrust.org/Record/009792467" TargetMode="External"/><Relationship Id="rId60" Type="http://schemas.openxmlformats.org/officeDocument/2006/relationships/image" Target="media/image10.jpeg"/><Relationship Id="rId65" Type="http://schemas.openxmlformats.org/officeDocument/2006/relationships/hyperlink" Target="http://www.iapsop.com/archive/materials/direct_voice/" TargetMode="External"/><Relationship Id="rId73" Type="http://schemas.openxmlformats.org/officeDocument/2006/relationships/hyperlink" Target="http://www.scribd.com/doc/114691958/The-Encyclopedia-of-Ghosts-and-Spirits" TargetMode="External"/><Relationship Id="rId78" Type="http://schemas.openxmlformats.org/officeDocument/2006/relationships/hyperlink" Target="http://www.466ad.co.uk/glastonbury-abbey-2.html" TargetMode="External"/><Relationship Id="rId81" Type="http://schemas.openxmlformats.org/officeDocument/2006/relationships/hyperlink" Target="http://digitalseance.wordpress.com/2012/05/24/glastonbury-frederick-bligh-bond/" TargetMode="External"/><Relationship Id="rId86" Type="http://schemas.openxmlformats.org/officeDocument/2006/relationships/hyperlink" Target="http://www.culture24.org.uk/history-and-heritage/art58399" TargetMode="External"/><Relationship Id="rId9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2060</TotalTime>
  <Pages>57</Pages>
  <Words>16133</Words>
  <Characters>91963</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107881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Coates</dc:creator>
  <cp:lastModifiedBy>Charlotte Vaughton</cp:lastModifiedBy>
  <cp:revision>60</cp:revision>
  <dcterms:created xsi:type="dcterms:W3CDTF">2015-05-21T20:51:00Z</dcterms:created>
  <dcterms:modified xsi:type="dcterms:W3CDTF">2015-06-10T10:11:00Z</dcterms:modified>
</cp:coreProperties>
</file>