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DB" w:rsidRDefault="009816DB" w:rsidP="001E7964">
      <w:pPr>
        <w:snapToGrid w:val="0"/>
        <w:rPr>
          <w:rFonts w:ascii="Arial" w:hAnsi="Arial" w:cs="Arial"/>
          <w:b/>
          <w:sz w:val="44"/>
          <w:szCs w:val="40"/>
        </w:rPr>
      </w:pPr>
      <w:bookmarkStart w:id="0" w:name="_GoBack"/>
      <w:bookmarkEnd w:id="0"/>
    </w:p>
    <w:p w:rsidR="009816DB" w:rsidRDefault="00A66D72" w:rsidP="00A66D72">
      <w:pPr>
        <w:snapToGrid w:val="0"/>
        <w:jc w:val="center"/>
        <w:rPr>
          <w:rFonts w:ascii="Arial" w:hAnsi="Arial" w:cs="Arial"/>
          <w:b/>
          <w:sz w:val="44"/>
          <w:szCs w:val="40"/>
        </w:rPr>
      </w:pPr>
      <w:r w:rsidRPr="00C51CCE">
        <w:rPr>
          <w:noProof/>
          <w:lang w:eastAsia="en-GB"/>
        </w:rPr>
        <w:drawing>
          <wp:inline distT="0" distB="0" distL="0" distR="0" wp14:anchorId="7E8F23BA" wp14:editId="545A88FC">
            <wp:extent cx="3733800" cy="346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3467100"/>
                    </a:xfrm>
                    <a:prstGeom prst="rect">
                      <a:avLst/>
                    </a:prstGeom>
                    <a:noFill/>
                    <a:ln>
                      <a:noFill/>
                    </a:ln>
                  </pic:spPr>
                </pic:pic>
              </a:graphicData>
            </a:graphic>
          </wp:inline>
        </w:drawing>
      </w:r>
    </w:p>
    <w:p w:rsidR="009816DB" w:rsidRDefault="009816DB" w:rsidP="001E7964">
      <w:pPr>
        <w:snapToGrid w:val="0"/>
        <w:rPr>
          <w:rFonts w:ascii="Arial" w:hAnsi="Arial" w:cs="Arial"/>
          <w:b/>
          <w:sz w:val="44"/>
          <w:szCs w:val="40"/>
        </w:rPr>
      </w:pPr>
    </w:p>
    <w:p w:rsidR="001E7964" w:rsidRDefault="006F42D5" w:rsidP="001E7964">
      <w:pPr>
        <w:snapToGrid w:val="0"/>
        <w:rPr>
          <w:rFonts w:ascii="Arial" w:hAnsi="Arial" w:cs="Arial"/>
          <w:b/>
          <w:sz w:val="44"/>
          <w:szCs w:val="40"/>
        </w:rPr>
      </w:pPr>
      <w:r w:rsidRPr="00422A47">
        <w:rPr>
          <w:rFonts w:ascii="Arial" w:hAnsi="Arial" w:cs="Arial"/>
          <w:b/>
          <w:sz w:val="44"/>
          <w:szCs w:val="40"/>
        </w:rPr>
        <w:t>Understanding changing travel behaviour over the life course: Contributions from biographical research</w:t>
      </w:r>
    </w:p>
    <w:p w:rsidR="001E7964" w:rsidRDefault="001E7964" w:rsidP="001E7964">
      <w:pPr>
        <w:snapToGrid w:val="0"/>
        <w:rPr>
          <w:rFonts w:ascii="Arial" w:hAnsi="Arial" w:cs="Arial"/>
          <w:b/>
          <w:sz w:val="40"/>
          <w:szCs w:val="40"/>
        </w:rPr>
      </w:pPr>
    </w:p>
    <w:p w:rsidR="001E7964" w:rsidRDefault="001E7964" w:rsidP="001E7964">
      <w:pPr>
        <w:snapToGrid w:val="0"/>
        <w:rPr>
          <w:rFonts w:ascii="Arial" w:hAnsi="Arial" w:cs="Arial"/>
          <w:sz w:val="32"/>
          <w:szCs w:val="40"/>
          <w:lang w:val="en-CA"/>
        </w:rPr>
      </w:pPr>
      <w:bookmarkStart w:id="1" w:name="OLE_LINK350"/>
      <w:bookmarkStart w:id="2" w:name="OLE_LINK349"/>
      <w:bookmarkStart w:id="3" w:name="OLE_LINK348"/>
      <w:r>
        <w:rPr>
          <w:rFonts w:ascii="Arial" w:hAnsi="Arial" w:cs="Arial"/>
          <w:sz w:val="32"/>
          <w:szCs w:val="40"/>
          <w:lang w:val="en-CA"/>
        </w:rPr>
        <w:t xml:space="preserve">A </w:t>
      </w:r>
      <w:r w:rsidR="006F42D5">
        <w:rPr>
          <w:rFonts w:ascii="Arial" w:hAnsi="Arial" w:cs="Arial"/>
          <w:sz w:val="32"/>
          <w:szCs w:val="40"/>
          <w:lang w:val="en-CA"/>
        </w:rPr>
        <w:t>resource</w:t>
      </w:r>
      <w:r>
        <w:rPr>
          <w:rFonts w:ascii="Arial" w:hAnsi="Arial" w:cs="Arial"/>
          <w:sz w:val="32"/>
          <w:szCs w:val="40"/>
          <w:lang w:val="en-CA"/>
        </w:rPr>
        <w:t xml:space="preserve"> paper for the Workshop “Life-Oriented Approach for Transportation Studies”</w:t>
      </w:r>
      <w:r w:rsidR="00653F40">
        <w:rPr>
          <w:rFonts w:ascii="Arial" w:hAnsi="Arial" w:cs="Arial"/>
          <w:sz w:val="32"/>
          <w:szCs w:val="40"/>
          <w:lang w:val="en-CA"/>
        </w:rPr>
        <w:t xml:space="preserve"> (version 16/10/15)</w:t>
      </w:r>
    </w:p>
    <w:bookmarkEnd w:id="1"/>
    <w:bookmarkEnd w:id="2"/>
    <w:bookmarkEnd w:id="3"/>
    <w:p w:rsidR="001E7964" w:rsidRDefault="001E7964" w:rsidP="001E7964">
      <w:pPr>
        <w:snapToGrid w:val="0"/>
        <w:rPr>
          <w:rFonts w:ascii="Arial" w:hAnsi="Arial" w:cs="Arial"/>
          <w:b/>
          <w:sz w:val="40"/>
          <w:szCs w:val="40"/>
          <w:lang w:val="en-CA"/>
        </w:rPr>
      </w:pPr>
    </w:p>
    <w:p w:rsidR="001E7964" w:rsidRDefault="001E7964" w:rsidP="001E7964">
      <w:pPr>
        <w:snapToGrid w:val="0"/>
        <w:rPr>
          <w:rFonts w:ascii="Arial" w:hAnsi="Arial" w:cs="Arial"/>
          <w:b/>
          <w:sz w:val="40"/>
          <w:szCs w:val="40"/>
          <w:lang w:val="en-CA"/>
        </w:rPr>
      </w:pPr>
    </w:p>
    <w:p w:rsidR="001E7964" w:rsidRPr="00422A47" w:rsidRDefault="006F42D5" w:rsidP="001E7964">
      <w:pPr>
        <w:snapToGrid w:val="0"/>
        <w:rPr>
          <w:rFonts w:ascii="Arial" w:hAnsi="Arial" w:cs="Arial"/>
          <w:b/>
          <w:sz w:val="28"/>
          <w:szCs w:val="28"/>
          <w:lang w:val="es-ES"/>
        </w:rPr>
      </w:pPr>
      <w:r w:rsidRPr="00422A47">
        <w:rPr>
          <w:rFonts w:ascii="Arial" w:hAnsi="Arial" w:cs="Arial"/>
          <w:b/>
          <w:sz w:val="28"/>
          <w:szCs w:val="28"/>
          <w:lang w:val="es-ES"/>
        </w:rPr>
        <w:t>Kiron Chatterjee</w:t>
      </w:r>
      <w:r w:rsidR="001E7964" w:rsidRPr="00422A47">
        <w:rPr>
          <w:rFonts w:ascii="Arial" w:hAnsi="Arial" w:cs="Arial"/>
          <w:b/>
          <w:sz w:val="28"/>
          <w:szCs w:val="28"/>
          <w:lang w:val="es-ES"/>
        </w:rPr>
        <w:t xml:space="preserve">, </w:t>
      </w:r>
      <w:r w:rsidRPr="00422A47">
        <w:rPr>
          <w:rFonts w:ascii="Arial" w:hAnsi="Arial" w:cs="Arial"/>
          <w:b/>
          <w:sz w:val="28"/>
          <w:szCs w:val="28"/>
          <w:lang w:val="es-ES"/>
        </w:rPr>
        <w:t>University of the West of England, Bristol</w:t>
      </w:r>
      <w:r w:rsidR="009816DB">
        <w:rPr>
          <w:rFonts w:ascii="Arial" w:hAnsi="Arial" w:cs="Arial"/>
          <w:b/>
          <w:sz w:val="28"/>
          <w:szCs w:val="28"/>
          <w:lang w:val="es-ES"/>
        </w:rPr>
        <w:t>, UK</w:t>
      </w:r>
    </w:p>
    <w:p w:rsidR="006F42D5" w:rsidRPr="00422A47" w:rsidRDefault="006F42D5" w:rsidP="001E7964">
      <w:pPr>
        <w:snapToGrid w:val="0"/>
        <w:rPr>
          <w:rFonts w:ascii="Arial" w:hAnsi="Arial" w:cs="Arial"/>
          <w:b/>
          <w:sz w:val="28"/>
          <w:szCs w:val="28"/>
          <w:lang w:val="es-ES"/>
        </w:rPr>
      </w:pPr>
      <w:r w:rsidRPr="00422A47">
        <w:rPr>
          <w:rFonts w:ascii="Arial" w:hAnsi="Arial" w:cs="Arial"/>
          <w:b/>
          <w:sz w:val="28"/>
          <w:szCs w:val="28"/>
          <w:lang w:val="es-ES"/>
        </w:rPr>
        <w:t xml:space="preserve">Joachim Scheiner, </w:t>
      </w:r>
      <w:r w:rsidR="009816DB" w:rsidRPr="00422A47">
        <w:rPr>
          <w:rFonts w:ascii="Arial" w:hAnsi="Arial" w:cs="Arial"/>
          <w:b/>
          <w:sz w:val="28"/>
          <w:szCs w:val="28"/>
          <w:lang w:val="es-ES"/>
        </w:rPr>
        <w:t>TU Dortmund, Dortmund</w:t>
      </w:r>
      <w:r w:rsidR="009816DB">
        <w:rPr>
          <w:rFonts w:ascii="Arial" w:hAnsi="Arial" w:cs="Arial"/>
          <w:b/>
          <w:sz w:val="28"/>
          <w:szCs w:val="28"/>
          <w:lang w:val="es-ES"/>
        </w:rPr>
        <w:t>, Germany</w:t>
      </w:r>
    </w:p>
    <w:p w:rsidR="001E7964" w:rsidRDefault="001E7964" w:rsidP="001E7964">
      <w:pPr>
        <w:snapToGrid w:val="0"/>
        <w:rPr>
          <w:rFonts w:ascii="Arial" w:hAnsi="Arial" w:cs="Arial"/>
          <w:b/>
          <w:sz w:val="32"/>
          <w:szCs w:val="32"/>
          <w:lang w:val="en-CA"/>
        </w:rPr>
      </w:pPr>
    </w:p>
    <w:p w:rsidR="001E7964" w:rsidRDefault="001E7964" w:rsidP="001E7964">
      <w:pPr>
        <w:snapToGrid w:val="0"/>
        <w:rPr>
          <w:rFonts w:ascii="Arial" w:hAnsi="Arial" w:cs="Arial"/>
          <w:b/>
          <w:sz w:val="32"/>
          <w:szCs w:val="32"/>
          <w:lang w:val="en-CA"/>
        </w:rPr>
      </w:pPr>
    </w:p>
    <w:p w:rsidR="001E7964" w:rsidRDefault="001E7964" w:rsidP="001E7964">
      <w:pPr>
        <w:snapToGrid w:val="0"/>
        <w:rPr>
          <w:rFonts w:ascii="Arial" w:hAnsi="Arial" w:cs="Arial"/>
          <w:b/>
          <w:sz w:val="32"/>
          <w:szCs w:val="32"/>
          <w:lang w:val="en-CA"/>
        </w:rPr>
      </w:pPr>
    </w:p>
    <w:p w:rsidR="001E7964" w:rsidRDefault="001E7964" w:rsidP="001E7964">
      <w:pPr>
        <w:snapToGrid w:val="0"/>
        <w:rPr>
          <w:rFonts w:ascii="Arial" w:hAnsi="Arial" w:cs="Arial"/>
          <w:b/>
          <w:sz w:val="32"/>
          <w:szCs w:val="32"/>
          <w:lang w:val="en-CA"/>
        </w:rPr>
      </w:pPr>
      <w:r>
        <w:rPr>
          <w:rFonts w:ascii="Century" w:hAnsi="Century"/>
          <w:noProof/>
          <w:sz w:val="21"/>
          <w:lang w:eastAsia="en-GB"/>
        </w:rPr>
        <w:drawing>
          <wp:anchor distT="0" distB="0" distL="114300" distR="114300" simplePos="0" relativeHeight="251661312" behindDoc="0" locked="0" layoutInCell="1" allowOverlap="1" wp14:anchorId="5939059B" wp14:editId="7B98F089">
            <wp:simplePos x="0" y="0"/>
            <wp:positionH relativeFrom="column">
              <wp:posOffset>6350</wp:posOffset>
            </wp:positionH>
            <wp:positionV relativeFrom="paragraph">
              <wp:posOffset>137795</wp:posOffset>
            </wp:positionV>
            <wp:extent cx="12763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914400"/>
                    </a:xfrm>
                    <a:prstGeom prst="rect">
                      <a:avLst/>
                    </a:prstGeom>
                    <a:noFill/>
                  </pic:spPr>
                </pic:pic>
              </a:graphicData>
            </a:graphic>
            <wp14:sizeRelH relativeFrom="page">
              <wp14:pctWidth>0</wp14:pctWidth>
            </wp14:sizeRelH>
            <wp14:sizeRelV relativeFrom="page">
              <wp14:pctHeight>0</wp14:pctHeight>
            </wp14:sizeRelV>
          </wp:anchor>
        </w:drawing>
      </w:r>
    </w:p>
    <w:p w:rsidR="001E7964" w:rsidRDefault="001E7964" w:rsidP="001E7964">
      <w:pPr>
        <w:snapToGrid w:val="0"/>
        <w:ind w:leftChars="1200" w:left="2640"/>
        <w:rPr>
          <w:rFonts w:ascii="Arial" w:hAnsi="Arial" w:cs="Arial"/>
          <w:b/>
          <w:sz w:val="28"/>
          <w:szCs w:val="28"/>
        </w:rPr>
      </w:pPr>
      <w:r>
        <w:rPr>
          <w:rFonts w:ascii="Arial" w:hAnsi="Arial" w:cs="Arial"/>
          <w:b/>
          <w:sz w:val="28"/>
          <w:szCs w:val="28"/>
        </w:rPr>
        <w:t>Transitions in a Digital World</w:t>
      </w:r>
    </w:p>
    <w:p w:rsidR="001E7964" w:rsidRDefault="001E7964" w:rsidP="001E7964">
      <w:pPr>
        <w:snapToGrid w:val="0"/>
        <w:ind w:leftChars="1314" w:left="2891"/>
        <w:rPr>
          <w:rFonts w:ascii="Arial" w:hAnsi="Arial" w:cs="Arial"/>
          <w:b/>
          <w:sz w:val="28"/>
          <w:szCs w:val="28"/>
          <w:lang w:val="en-CA"/>
        </w:rPr>
      </w:pPr>
    </w:p>
    <w:p w:rsidR="001E7964" w:rsidRDefault="001E7964" w:rsidP="001E7964">
      <w:pPr>
        <w:snapToGrid w:val="0"/>
        <w:ind w:leftChars="1200" w:left="2640"/>
        <w:rPr>
          <w:rFonts w:ascii="Helvetica" w:hAnsi="Helvetica" w:cs="Arial"/>
          <w:sz w:val="24"/>
          <w:szCs w:val="24"/>
          <w:lang w:val="en-CA"/>
        </w:rPr>
      </w:pPr>
      <w:r>
        <w:rPr>
          <w:rFonts w:ascii="Helvetica" w:hAnsi="Helvetica" w:cs="Arial"/>
          <w:sz w:val="24"/>
          <w:szCs w:val="24"/>
          <w:lang w:val="en-CA"/>
        </w:rPr>
        <w:t>14th International Conference on Travel Behaviour Research</w:t>
      </w:r>
    </w:p>
    <w:p w:rsidR="001E7964" w:rsidRDefault="001E7964" w:rsidP="001E7964">
      <w:pPr>
        <w:snapToGrid w:val="0"/>
        <w:ind w:leftChars="1200" w:left="2640"/>
        <w:rPr>
          <w:rFonts w:ascii="Helvetica" w:hAnsi="Helvetica" w:cs="Arial"/>
          <w:sz w:val="24"/>
          <w:szCs w:val="24"/>
          <w:lang w:val="en-CA"/>
        </w:rPr>
      </w:pPr>
      <w:r>
        <w:rPr>
          <w:rFonts w:ascii="Helvetica" w:hAnsi="Helvetica" w:cs="Arial"/>
          <w:sz w:val="24"/>
          <w:szCs w:val="24"/>
          <w:lang w:val="en-CA"/>
        </w:rPr>
        <w:t>Windsor, UK, 19-23 July 2015</w:t>
      </w:r>
    </w:p>
    <w:p w:rsidR="001E7964" w:rsidRDefault="001E7964" w:rsidP="001E7964">
      <w:pPr>
        <w:rPr>
          <w:rFonts w:ascii="Helvetica" w:hAnsi="Helvetica" w:cs="Arial"/>
          <w:sz w:val="24"/>
          <w:szCs w:val="24"/>
          <w:lang w:val="en-CA"/>
        </w:rPr>
        <w:sectPr w:rsidR="001E7964">
          <w:headerReference w:type="default" r:id="rId11"/>
          <w:pgSz w:w="11906" w:h="16838"/>
          <w:pgMar w:top="1701" w:right="1418" w:bottom="1418" w:left="1418" w:header="851" w:footer="992" w:gutter="0"/>
          <w:pgNumType w:start="0"/>
          <w:cols w:space="720"/>
        </w:sectPr>
      </w:pPr>
    </w:p>
    <w:p w:rsidR="009816DB" w:rsidRDefault="009816DB" w:rsidP="009816DB">
      <w:pPr>
        <w:snapToGrid w:val="0"/>
        <w:rPr>
          <w:rFonts w:ascii="Times New Roman" w:eastAsia="SimSun" w:hAnsi="Times New Roman"/>
          <w:sz w:val="24"/>
          <w:szCs w:val="24"/>
          <w:lang w:val="en-CA" w:eastAsia="zh-CN"/>
        </w:rPr>
      </w:pPr>
    </w:p>
    <w:p w:rsidR="009816DB" w:rsidRDefault="009816DB" w:rsidP="00AC1ABA">
      <w:pPr>
        <w:snapToGrid w:val="0"/>
        <w:jc w:val="both"/>
        <w:rPr>
          <w:rFonts w:ascii="Arial" w:hAnsi="Arial" w:cs="Arial"/>
          <w:b/>
          <w:sz w:val="44"/>
          <w:szCs w:val="40"/>
        </w:rPr>
      </w:pPr>
      <w:r w:rsidRPr="00B40BB8">
        <w:rPr>
          <w:rFonts w:ascii="Arial" w:hAnsi="Arial" w:cs="Arial"/>
          <w:b/>
          <w:sz w:val="44"/>
          <w:szCs w:val="40"/>
        </w:rPr>
        <w:t>Understanding changing travel behaviour over the life course: Contributions from biographical research</w:t>
      </w:r>
    </w:p>
    <w:p w:rsidR="009816DB" w:rsidRPr="00422A47" w:rsidRDefault="009816DB" w:rsidP="00AC1ABA">
      <w:pPr>
        <w:pStyle w:val="BodyText"/>
        <w:spacing w:beforeLines="200" w:before="480" w:afterLines="100" w:after="240"/>
        <w:jc w:val="both"/>
        <w:rPr>
          <w:rFonts w:ascii="Arial" w:hAnsi="Arial" w:cs="Arial"/>
          <w:b/>
          <w:color w:val="000000"/>
          <w:sz w:val="32"/>
          <w:szCs w:val="22"/>
          <w:lang w:val="en-US" w:eastAsia="ja-JP"/>
        </w:rPr>
      </w:pPr>
      <w:r w:rsidRPr="00422A47">
        <w:rPr>
          <w:rFonts w:ascii="Arial" w:hAnsi="Arial" w:cs="Arial"/>
          <w:b/>
          <w:color w:val="000000"/>
          <w:sz w:val="32"/>
          <w:szCs w:val="22"/>
          <w:lang w:val="en-US" w:eastAsia="ja-JP"/>
        </w:rPr>
        <w:t>Abstract</w:t>
      </w:r>
    </w:p>
    <w:p w:rsidR="009C5C3E" w:rsidRDefault="00596B0C" w:rsidP="009C5C3E">
      <w:pPr>
        <w:jc w:val="both"/>
        <w:rPr>
          <w:rFonts w:ascii="Arial" w:eastAsia="Times New Roman" w:hAnsi="Arial" w:cs="Arial"/>
          <w:sz w:val="24"/>
          <w:szCs w:val="24"/>
          <w:lang w:eastAsia="en-GB"/>
        </w:rPr>
      </w:pPr>
      <w:r>
        <w:rPr>
          <w:rFonts w:ascii="Arial" w:hAnsi="Arial" w:cs="Arial"/>
          <w:bCs/>
          <w:sz w:val="24"/>
          <w:szCs w:val="24"/>
        </w:rPr>
        <w:t>L</w:t>
      </w:r>
      <w:r>
        <w:rPr>
          <w:rFonts w:ascii="Arial" w:eastAsia="Times New Roman" w:hAnsi="Arial" w:cs="Arial"/>
          <w:sz w:val="24"/>
          <w:szCs w:val="24"/>
          <w:lang w:eastAsia="en-GB"/>
        </w:rPr>
        <w:t xml:space="preserve">ife course approaches to travel behaviour, often labelled as mobility biographies, have emerged as a fruitful and promising research field over the past decade. They understand travel behaviour in the context of individual life courses and their phases of stability and change induced by life transitions and events, and they consider these individual processes to be embedded in personal networks and wider societal, economic and spatial processes. </w:t>
      </w:r>
      <w:r w:rsidR="00392EDE">
        <w:rPr>
          <w:rFonts w:ascii="Arial" w:hAnsi="Arial" w:cs="Arial"/>
          <w:bCs/>
          <w:sz w:val="24"/>
          <w:szCs w:val="24"/>
        </w:rPr>
        <w:t xml:space="preserve">The paper first identifies motivations to pursue biographical research before introducing theoretical perspectives which can assist with biographical research of travel behaviour. It then summarises the contribution to date of travel behaviour studies which have adopted a biographical approach. This is presented in sections on life event effects on travel behaviour, </w:t>
      </w:r>
      <w:r w:rsidR="00DC23D4">
        <w:rPr>
          <w:rFonts w:ascii="Arial" w:hAnsi="Arial" w:cs="Arial"/>
          <w:bCs/>
          <w:sz w:val="24"/>
          <w:szCs w:val="24"/>
        </w:rPr>
        <w:t xml:space="preserve">the </w:t>
      </w:r>
      <w:r w:rsidR="00392EDE">
        <w:rPr>
          <w:rFonts w:ascii="Arial" w:hAnsi="Arial" w:cs="Arial"/>
          <w:bCs/>
          <w:sz w:val="24"/>
          <w:szCs w:val="24"/>
        </w:rPr>
        <w:t xml:space="preserve">residential relocation and travel behaviour inter-relationship and the role of socialisation in travel behaviour. </w:t>
      </w:r>
      <w:r>
        <w:rPr>
          <w:rFonts w:ascii="Arial" w:eastAsia="Times New Roman" w:hAnsi="Arial" w:cs="Arial"/>
          <w:sz w:val="24"/>
          <w:szCs w:val="24"/>
          <w:lang w:eastAsia="en-GB"/>
        </w:rPr>
        <w:t xml:space="preserve">Research to date has shown that changes to travel behaviour are closely associated with life course events and with broader life development. Of particular interest for the future is to better understand what features of life course events are important in determining travel behaviour changes, to consider how life events themselves are influenced by travel preferences, to consider how different events interact to shape travel behaviour and to view and understand travel behaviour development over the life span.   </w:t>
      </w:r>
    </w:p>
    <w:p w:rsidR="00F22371" w:rsidRDefault="00F22371" w:rsidP="00AC1ABA">
      <w:pPr>
        <w:snapToGrid w:val="0"/>
        <w:jc w:val="both"/>
        <w:rPr>
          <w:rFonts w:ascii="Arial" w:hAnsi="Arial" w:cs="Arial"/>
          <w:b/>
          <w:sz w:val="32"/>
          <w:szCs w:val="32"/>
          <w:lang w:val="en-CA"/>
        </w:rPr>
      </w:pPr>
      <w:bookmarkStart w:id="4" w:name="_Toc475437483"/>
    </w:p>
    <w:p w:rsidR="009816DB" w:rsidRPr="00422A47" w:rsidRDefault="009816DB" w:rsidP="00AC1ABA">
      <w:pPr>
        <w:snapToGrid w:val="0"/>
        <w:jc w:val="both"/>
        <w:rPr>
          <w:rFonts w:ascii="Arial" w:eastAsia="MS Mincho" w:hAnsi="Arial" w:cs="Arial"/>
          <w:b/>
          <w:sz w:val="32"/>
          <w:szCs w:val="32"/>
          <w:lang w:val="en-CA" w:eastAsia="ja-JP"/>
        </w:rPr>
      </w:pPr>
      <w:r w:rsidRPr="00422A47">
        <w:rPr>
          <w:rFonts w:ascii="Arial" w:hAnsi="Arial" w:cs="Arial"/>
          <w:b/>
          <w:sz w:val="32"/>
          <w:szCs w:val="32"/>
          <w:lang w:val="en-CA"/>
        </w:rPr>
        <w:t xml:space="preserve">Keywords </w:t>
      </w:r>
    </w:p>
    <w:bookmarkEnd w:id="4"/>
    <w:p w:rsidR="009816DB" w:rsidRPr="00422A47" w:rsidRDefault="00594CE3" w:rsidP="00AC1ABA">
      <w:pPr>
        <w:snapToGrid w:val="0"/>
        <w:jc w:val="both"/>
        <w:rPr>
          <w:rFonts w:ascii="Arial" w:eastAsia="SimSun" w:hAnsi="Arial" w:cs="Arial"/>
          <w:sz w:val="24"/>
          <w:szCs w:val="24"/>
          <w:lang w:val="en-CA" w:eastAsia="zh-CN"/>
        </w:rPr>
      </w:pPr>
      <w:r>
        <w:rPr>
          <w:rFonts w:ascii="Arial" w:eastAsia="SimSun" w:hAnsi="Arial" w:cs="Arial"/>
          <w:sz w:val="24"/>
          <w:szCs w:val="24"/>
          <w:lang w:eastAsia="zh-CN"/>
        </w:rPr>
        <w:t>Travel behaviour, l</w:t>
      </w:r>
      <w:r w:rsidR="009816DB" w:rsidRPr="00422A47">
        <w:rPr>
          <w:rFonts w:ascii="Arial" w:eastAsia="SimSun" w:hAnsi="Arial" w:cs="Arial"/>
          <w:sz w:val="24"/>
          <w:szCs w:val="24"/>
          <w:lang w:eastAsia="zh-CN"/>
        </w:rPr>
        <w:t xml:space="preserve">ife course, biographical, </w:t>
      </w:r>
      <w:r w:rsidR="00AC1ABA">
        <w:rPr>
          <w:rFonts w:ascii="Arial" w:eastAsia="SimSun" w:hAnsi="Arial" w:cs="Arial"/>
          <w:sz w:val="24"/>
          <w:szCs w:val="24"/>
          <w:lang w:eastAsia="zh-CN"/>
        </w:rPr>
        <w:t xml:space="preserve">habit, life events, life transitions, turning points, </w:t>
      </w:r>
      <w:r w:rsidR="009816DB" w:rsidRPr="00422A47">
        <w:rPr>
          <w:rFonts w:ascii="Arial" w:eastAsia="SimSun" w:hAnsi="Arial" w:cs="Arial"/>
          <w:sz w:val="24"/>
          <w:szCs w:val="24"/>
          <w:lang w:eastAsia="zh-CN"/>
        </w:rPr>
        <w:t>mobility biographies</w:t>
      </w:r>
      <w:r w:rsidR="00DC69F0" w:rsidRPr="00422A47">
        <w:rPr>
          <w:rFonts w:ascii="Arial" w:eastAsia="SimSun" w:hAnsi="Arial" w:cs="Arial"/>
          <w:sz w:val="24"/>
          <w:szCs w:val="24"/>
          <w:lang w:eastAsia="zh-CN"/>
        </w:rPr>
        <w:t>,</w:t>
      </w:r>
      <w:r w:rsidR="00AC1ABA">
        <w:rPr>
          <w:rFonts w:ascii="Arial" w:eastAsia="SimSun" w:hAnsi="Arial" w:cs="Arial"/>
          <w:sz w:val="24"/>
          <w:szCs w:val="24"/>
          <w:lang w:eastAsia="zh-CN"/>
        </w:rPr>
        <w:t xml:space="preserve"> panel data, life history interviews</w:t>
      </w:r>
      <w:r w:rsidR="009816DB" w:rsidRPr="00422A47">
        <w:rPr>
          <w:rFonts w:ascii="Arial" w:eastAsia="SimSun" w:hAnsi="Arial" w:cs="Arial"/>
          <w:sz w:val="24"/>
          <w:szCs w:val="24"/>
          <w:lang w:eastAsia="zh-CN"/>
        </w:rPr>
        <w:t xml:space="preserve"> </w:t>
      </w:r>
    </w:p>
    <w:p w:rsidR="00F22371" w:rsidRDefault="00F22371" w:rsidP="00AC1ABA">
      <w:pPr>
        <w:snapToGrid w:val="0"/>
        <w:jc w:val="both"/>
        <w:rPr>
          <w:rFonts w:ascii="Arial" w:hAnsi="Arial" w:cs="Arial"/>
          <w:b/>
          <w:sz w:val="32"/>
          <w:szCs w:val="32"/>
          <w:lang w:val="en-CA"/>
        </w:rPr>
      </w:pPr>
    </w:p>
    <w:p w:rsidR="009816DB" w:rsidRPr="00422A47" w:rsidRDefault="009816DB" w:rsidP="00AC1ABA">
      <w:pPr>
        <w:snapToGrid w:val="0"/>
        <w:jc w:val="both"/>
        <w:rPr>
          <w:rFonts w:ascii="Arial" w:eastAsia="MS Mincho" w:hAnsi="Arial" w:cs="Arial"/>
          <w:b/>
          <w:sz w:val="32"/>
          <w:szCs w:val="32"/>
          <w:lang w:val="en-CA" w:eastAsia="ja-JP"/>
        </w:rPr>
      </w:pPr>
      <w:r w:rsidRPr="00422A47">
        <w:rPr>
          <w:rFonts w:ascii="Arial" w:hAnsi="Arial" w:cs="Arial"/>
          <w:b/>
          <w:sz w:val="32"/>
          <w:szCs w:val="32"/>
          <w:lang w:val="en-CA"/>
        </w:rPr>
        <w:t xml:space="preserve">Preferred Citation </w:t>
      </w:r>
    </w:p>
    <w:p w:rsidR="009816DB" w:rsidRPr="00422A47" w:rsidRDefault="009816DB" w:rsidP="00AC1ABA">
      <w:pPr>
        <w:snapToGrid w:val="0"/>
        <w:jc w:val="both"/>
        <w:rPr>
          <w:rFonts w:ascii="Arial" w:eastAsia="SimSun" w:hAnsi="Arial" w:cs="Arial"/>
          <w:sz w:val="24"/>
          <w:szCs w:val="24"/>
          <w:lang w:val="en-US"/>
        </w:rPr>
      </w:pPr>
      <w:r w:rsidRPr="00422A47">
        <w:rPr>
          <w:rFonts w:ascii="Arial" w:eastAsia="SimSun" w:hAnsi="Arial" w:cs="Arial"/>
          <w:sz w:val="24"/>
          <w:szCs w:val="24"/>
        </w:rPr>
        <w:t>Chatterjee, K. and Scheiner, J. (2015</w:t>
      </w:r>
      <w:r w:rsidR="00161D21">
        <w:rPr>
          <w:rFonts w:ascii="Arial" w:eastAsia="SimSun" w:hAnsi="Arial" w:cs="Arial"/>
          <w:sz w:val="24"/>
          <w:szCs w:val="24"/>
        </w:rPr>
        <w:t>)</w:t>
      </w:r>
      <w:r w:rsidRPr="00422A47">
        <w:rPr>
          <w:rFonts w:ascii="Arial" w:hAnsi="Arial" w:cs="Arial"/>
          <w:b/>
          <w:sz w:val="44"/>
          <w:szCs w:val="40"/>
        </w:rPr>
        <w:t xml:space="preserve"> </w:t>
      </w:r>
      <w:r w:rsidRPr="00422A47">
        <w:rPr>
          <w:rFonts w:ascii="Arial" w:eastAsia="SimSun" w:hAnsi="Arial" w:cs="Arial"/>
          <w:sz w:val="24"/>
          <w:szCs w:val="24"/>
        </w:rPr>
        <w:t xml:space="preserve">Understanding changing travel behaviour over the life course: Contributions from biographical research. </w:t>
      </w:r>
      <w:r w:rsidR="00653F40">
        <w:rPr>
          <w:rFonts w:ascii="Arial" w:eastAsia="SimSun" w:hAnsi="Arial" w:cs="Arial"/>
          <w:sz w:val="24"/>
          <w:szCs w:val="24"/>
        </w:rPr>
        <w:t>R</w:t>
      </w:r>
      <w:r w:rsidRPr="00422A47">
        <w:rPr>
          <w:rFonts w:ascii="Arial" w:eastAsia="SimSun" w:hAnsi="Arial" w:cs="Arial"/>
          <w:sz w:val="24"/>
          <w:szCs w:val="24"/>
        </w:rPr>
        <w:t xml:space="preserve">esource paper </w:t>
      </w:r>
      <w:r w:rsidR="00653F40">
        <w:rPr>
          <w:rFonts w:ascii="Arial" w:eastAsia="SimSun" w:hAnsi="Arial" w:cs="Arial"/>
          <w:sz w:val="24"/>
          <w:szCs w:val="24"/>
        </w:rPr>
        <w:t xml:space="preserve">presented at </w:t>
      </w:r>
      <w:r w:rsidRPr="00422A47">
        <w:rPr>
          <w:rFonts w:ascii="Arial" w:eastAsia="SimSun" w:hAnsi="Arial" w:cs="Arial"/>
          <w:sz w:val="24"/>
          <w:szCs w:val="24"/>
        </w:rPr>
        <w:t xml:space="preserve">the </w:t>
      </w:r>
      <w:r w:rsidRPr="00422A47">
        <w:rPr>
          <w:rFonts w:ascii="Arial" w:hAnsi="Arial" w:cs="Arial"/>
          <w:sz w:val="24"/>
          <w:szCs w:val="24"/>
        </w:rPr>
        <w:t>14th International Conference on Travel Behaviour Research, Windsor, UK, July 19-23.</w:t>
      </w:r>
    </w:p>
    <w:p w:rsidR="00F22371" w:rsidRDefault="00F22371" w:rsidP="00F22371">
      <w:pPr>
        <w:pStyle w:val="BodyText"/>
        <w:jc w:val="both"/>
        <w:rPr>
          <w:rFonts w:ascii="Arial" w:hAnsi="Arial" w:cs="Arial"/>
          <w:b/>
          <w:color w:val="000000"/>
          <w:szCs w:val="22"/>
          <w:lang w:val="en-US" w:eastAsia="ja-JP"/>
        </w:rPr>
      </w:pPr>
    </w:p>
    <w:p w:rsidR="00FA09E1" w:rsidRDefault="009816DB" w:rsidP="006B558E">
      <w:pPr>
        <w:pStyle w:val="BodyText"/>
        <w:jc w:val="both"/>
        <w:rPr>
          <w:rFonts w:ascii="Arial" w:eastAsia="Times New Roman" w:hAnsi="Arial" w:cs="Arial"/>
          <w:sz w:val="24"/>
          <w:lang w:eastAsia="en-GB"/>
        </w:rPr>
      </w:pPr>
      <w:r w:rsidRPr="00422A47">
        <w:rPr>
          <w:rFonts w:ascii="Arial" w:hAnsi="Arial" w:cs="Arial"/>
          <w:b/>
          <w:color w:val="000000"/>
          <w:szCs w:val="22"/>
          <w:lang w:val="en-US" w:eastAsia="ja-JP"/>
        </w:rPr>
        <w:t xml:space="preserve">Words in the text: </w:t>
      </w:r>
      <w:r w:rsidR="00E035AC" w:rsidRPr="00E035AC">
        <w:rPr>
          <w:rFonts w:ascii="Arial" w:hAnsi="Arial" w:cs="Arial"/>
          <w:color w:val="000000"/>
          <w:szCs w:val="22"/>
          <w:lang w:val="en-US" w:eastAsia="ja-JP"/>
        </w:rPr>
        <w:t>9</w:t>
      </w:r>
      <w:r w:rsidR="0067272C">
        <w:rPr>
          <w:rFonts w:ascii="Arial" w:hAnsi="Arial" w:cs="Arial"/>
          <w:color w:val="000000"/>
          <w:szCs w:val="22"/>
          <w:lang w:val="en-US" w:eastAsia="ja-JP"/>
        </w:rPr>
        <w:t>894</w:t>
      </w:r>
      <w:r w:rsidRPr="00422A47">
        <w:rPr>
          <w:rFonts w:ascii="Arial" w:hAnsi="Arial" w:cs="Arial"/>
          <w:color w:val="000000"/>
          <w:szCs w:val="22"/>
          <w:lang w:val="en-US" w:eastAsia="ja-JP"/>
        </w:rPr>
        <w:t xml:space="preserve"> words</w:t>
      </w:r>
      <w:r w:rsidR="00E035AC">
        <w:rPr>
          <w:rFonts w:ascii="Arial" w:hAnsi="Arial" w:cs="Arial"/>
          <w:color w:val="000000"/>
          <w:szCs w:val="22"/>
          <w:lang w:val="en-US" w:eastAsia="ja-JP"/>
        </w:rPr>
        <w:t xml:space="preserve"> (without list of references)</w:t>
      </w:r>
      <w:r w:rsidRPr="00422A47">
        <w:rPr>
          <w:rFonts w:ascii="Arial" w:hAnsi="Arial" w:cs="Arial"/>
          <w:color w:val="000000"/>
          <w:szCs w:val="22"/>
          <w:lang w:val="en-US" w:eastAsia="ja-JP"/>
        </w:rPr>
        <w:t xml:space="preserve">; </w:t>
      </w:r>
      <w:r w:rsidR="00594CE3">
        <w:rPr>
          <w:rFonts w:ascii="Arial" w:hAnsi="Arial" w:cs="Arial"/>
          <w:color w:val="000000"/>
          <w:szCs w:val="22"/>
          <w:lang w:val="en-US" w:eastAsia="ja-JP"/>
        </w:rPr>
        <w:t>2</w:t>
      </w:r>
      <w:r w:rsidRPr="00422A47">
        <w:rPr>
          <w:rFonts w:ascii="Arial" w:hAnsi="Arial" w:cs="Arial"/>
          <w:color w:val="000000"/>
          <w:szCs w:val="22"/>
          <w:lang w:val="en-US" w:eastAsia="ja-JP"/>
        </w:rPr>
        <w:t xml:space="preserve"> Tables + </w:t>
      </w:r>
      <w:r w:rsidR="00594CE3">
        <w:rPr>
          <w:rFonts w:ascii="Arial" w:hAnsi="Arial" w:cs="Arial"/>
          <w:color w:val="000000"/>
          <w:szCs w:val="22"/>
          <w:lang w:val="en-US" w:eastAsia="ja-JP"/>
        </w:rPr>
        <w:t>3</w:t>
      </w:r>
      <w:r w:rsidRPr="00422A47">
        <w:rPr>
          <w:rFonts w:ascii="Arial" w:hAnsi="Arial" w:cs="Arial"/>
          <w:color w:val="000000"/>
          <w:szCs w:val="22"/>
          <w:lang w:val="en-US" w:eastAsia="ja-JP"/>
        </w:rPr>
        <w:t xml:space="preserve"> Figures</w:t>
      </w:r>
      <w:r w:rsidR="00594CE3">
        <w:rPr>
          <w:rFonts w:ascii="Arial" w:hAnsi="Arial" w:cs="Arial"/>
          <w:color w:val="000000"/>
          <w:szCs w:val="22"/>
          <w:lang w:val="en-US" w:eastAsia="ja-JP"/>
        </w:rPr>
        <w:t xml:space="preserve"> + 1 Text box</w:t>
      </w:r>
    </w:p>
    <w:p w:rsidR="00DC69F0" w:rsidRDefault="00DC69F0">
      <w:pPr>
        <w:spacing w:after="200" w:line="276" w:lineRule="auto"/>
        <w:rPr>
          <w:rFonts w:ascii="Arial" w:eastAsia="Times New Roman" w:hAnsi="Arial" w:cs="Arial"/>
          <w:b/>
          <w:sz w:val="24"/>
          <w:szCs w:val="24"/>
          <w:lang w:eastAsia="en-GB"/>
        </w:rPr>
      </w:pPr>
    </w:p>
    <w:p w:rsidR="00DC23D4" w:rsidRDefault="00DC23D4">
      <w:pPr>
        <w:spacing w:after="200" w:line="276"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rsidR="00FA09E1" w:rsidRPr="008D7292" w:rsidRDefault="00FA09E1" w:rsidP="001E7304">
      <w:pPr>
        <w:pStyle w:val="ListParagraph"/>
        <w:numPr>
          <w:ilvl w:val="0"/>
          <w:numId w:val="13"/>
        </w:numPr>
        <w:ind w:left="426" w:hanging="426"/>
        <w:rPr>
          <w:rFonts w:ascii="Arial" w:eastAsia="Times New Roman" w:hAnsi="Arial" w:cs="Arial"/>
          <w:b/>
          <w:sz w:val="24"/>
          <w:szCs w:val="24"/>
          <w:lang w:eastAsia="en-GB"/>
        </w:rPr>
      </w:pPr>
      <w:r w:rsidRPr="008D7292">
        <w:rPr>
          <w:rFonts w:ascii="Arial" w:eastAsia="Times New Roman" w:hAnsi="Arial" w:cs="Arial"/>
          <w:b/>
          <w:sz w:val="24"/>
          <w:szCs w:val="24"/>
          <w:lang w:eastAsia="en-GB"/>
        </w:rPr>
        <w:lastRenderedPageBreak/>
        <w:t>Introduction</w:t>
      </w:r>
    </w:p>
    <w:p w:rsidR="00FA09E1" w:rsidRDefault="00FA09E1" w:rsidP="00E17289">
      <w:pPr>
        <w:rPr>
          <w:rFonts w:ascii="Arial" w:eastAsia="Times New Roman" w:hAnsi="Arial" w:cs="Arial"/>
          <w:sz w:val="24"/>
          <w:szCs w:val="24"/>
          <w:lang w:eastAsia="en-GB"/>
        </w:rPr>
      </w:pPr>
    </w:p>
    <w:p w:rsidR="00226118" w:rsidRPr="008D7292" w:rsidRDefault="00DD29E4" w:rsidP="001E7304">
      <w:pPr>
        <w:jc w:val="both"/>
        <w:rPr>
          <w:rFonts w:ascii="Arial" w:eastAsia="Times New Roman" w:hAnsi="Arial" w:cs="Arial"/>
          <w:b/>
          <w:sz w:val="24"/>
          <w:szCs w:val="24"/>
          <w:lang w:eastAsia="en-GB"/>
        </w:rPr>
      </w:pPr>
      <w:r>
        <w:rPr>
          <w:rFonts w:ascii="Arial" w:hAnsi="Arial" w:cs="Arial"/>
          <w:bCs/>
          <w:sz w:val="24"/>
          <w:szCs w:val="24"/>
        </w:rPr>
        <w:t xml:space="preserve">The </w:t>
      </w:r>
      <w:r w:rsidR="00FA09E1" w:rsidRPr="00994605">
        <w:rPr>
          <w:rFonts w:ascii="Arial" w:hAnsi="Arial" w:cs="Arial"/>
          <w:bCs/>
          <w:sz w:val="24"/>
          <w:szCs w:val="24"/>
        </w:rPr>
        <w:t xml:space="preserve">IATBR conference brings together the international research community with an interest in gaining a better understanding of travel behaviour: </w:t>
      </w:r>
      <w:r w:rsidR="00785480">
        <w:rPr>
          <w:rFonts w:ascii="Arial" w:hAnsi="Arial" w:cs="Arial"/>
          <w:bCs/>
          <w:sz w:val="24"/>
          <w:szCs w:val="24"/>
        </w:rPr>
        <w:t xml:space="preserve">for example </w:t>
      </w:r>
      <w:r w:rsidR="00FA09E1" w:rsidRPr="00994605">
        <w:rPr>
          <w:rFonts w:ascii="Arial" w:hAnsi="Arial" w:cs="Arial"/>
          <w:bCs/>
          <w:sz w:val="24"/>
          <w:szCs w:val="24"/>
        </w:rPr>
        <w:t xml:space="preserve">how </w:t>
      </w:r>
      <w:r w:rsidR="0026706F">
        <w:rPr>
          <w:rFonts w:ascii="Arial" w:hAnsi="Arial" w:cs="Arial"/>
          <w:bCs/>
          <w:sz w:val="24"/>
          <w:szCs w:val="24"/>
        </w:rPr>
        <w:t>behaviour</w:t>
      </w:r>
      <w:r w:rsidR="00FA09E1" w:rsidRPr="00994605">
        <w:rPr>
          <w:rFonts w:ascii="Arial" w:hAnsi="Arial" w:cs="Arial"/>
          <w:bCs/>
          <w:sz w:val="24"/>
          <w:szCs w:val="24"/>
        </w:rPr>
        <w:t xml:space="preserve"> varies in different contexts, </w:t>
      </w:r>
      <w:r w:rsidR="00785480">
        <w:rPr>
          <w:rFonts w:ascii="Arial" w:hAnsi="Arial" w:cs="Arial"/>
          <w:bCs/>
          <w:sz w:val="24"/>
          <w:szCs w:val="24"/>
        </w:rPr>
        <w:t xml:space="preserve">varies </w:t>
      </w:r>
      <w:r w:rsidR="00FA09E1" w:rsidRPr="00994605">
        <w:rPr>
          <w:rFonts w:ascii="Arial" w:hAnsi="Arial" w:cs="Arial"/>
          <w:bCs/>
          <w:sz w:val="24"/>
          <w:szCs w:val="24"/>
        </w:rPr>
        <w:t>across the population</w:t>
      </w:r>
      <w:r w:rsidR="00785480">
        <w:rPr>
          <w:rFonts w:ascii="Arial" w:hAnsi="Arial" w:cs="Arial"/>
          <w:bCs/>
          <w:sz w:val="24"/>
          <w:szCs w:val="24"/>
        </w:rPr>
        <w:t xml:space="preserve"> and</w:t>
      </w:r>
      <w:r w:rsidR="00FA09E1" w:rsidRPr="00994605">
        <w:rPr>
          <w:rFonts w:ascii="Arial" w:hAnsi="Arial" w:cs="Arial"/>
          <w:bCs/>
          <w:sz w:val="24"/>
          <w:szCs w:val="24"/>
        </w:rPr>
        <w:t xml:space="preserve"> in response to interventions.</w:t>
      </w:r>
      <w:r w:rsidR="00FB6459">
        <w:rPr>
          <w:rFonts w:ascii="Arial" w:hAnsi="Arial" w:cs="Arial"/>
          <w:bCs/>
          <w:sz w:val="24"/>
          <w:szCs w:val="24"/>
        </w:rPr>
        <w:t xml:space="preserve"> An area that has received </w:t>
      </w:r>
      <w:r w:rsidR="00785480">
        <w:rPr>
          <w:rFonts w:ascii="Arial" w:hAnsi="Arial" w:cs="Arial"/>
          <w:bCs/>
          <w:sz w:val="24"/>
          <w:szCs w:val="24"/>
        </w:rPr>
        <w:t>relatively limited</w:t>
      </w:r>
      <w:r w:rsidR="00FB6459">
        <w:rPr>
          <w:rFonts w:ascii="Arial" w:hAnsi="Arial" w:cs="Arial"/>
          <w:bCs/>
          <w:sz w:val="24"/>
          <w:szCs w:val="24"/>
        </w:rPr>
        <w:t xml:space="preserve"> attention </w:t>
      </w:r>
      <w:r w:rsidR="00785480">
        <w:rPr>
          <w:rFonts w:ascii="Arial" w:hAnsi="Arial" w:cs="Arial"/>
          <w:bCs/>
          <w:sz w:val="24"/>
          <w:szCs w:val="24"/>
        </w:rPr>
        <w:t>by</w:t>
      </w:r>
      <w:r w:rsidR="00FB6459">
        <w:rPr>
          <w:rFonts w:ascii="Arial" w:hAnsi="Arial" w:cs="Arial"/>
          <w:bCs/>
          <w:sz w:val="24"/>
          <w:szCs w:val="24"/>
        </w:rPr>
        <w:t xml:space="preserve"> the </w:t>
      </w:r>
      <w:r w:rsidR="00785480">
        <w:rPr>
          <w:rFonts w:ascii="Arial" w:hAnsi="Arial" w:cs="Arial"/>
          <w:bCs/>
          <w:sz w:val="24"/>
          <w:szCs w:val="24"/>
        </w:rPr>
        <w:t>research</w:t>
      </w:r>
      <w:r w:rsidR="00FB6459">
        <w:rPr>
          <w:rFonts w:ascii="Arial" w:hAnsi="Arial" w:cs="Arial"/>
          <w:bCs/>
          <w:sz w:val="24"/>
          <w:szCs w:val="24"/>
        </w:rPr>
        <w:t xml:space="preserve"> community is how travel behaviour changes over the life course of individuals.</w:t>
      </w:r>
      <w:r w:rsidR="00D25EA6">
        <w:rPr>
          <w:rFonts w:ascii="Arial" w:hAnsi="Arial" w:cs="Arial"/>
          <w:bCs/>
          <w:sz w:val="24"/>
          <w:szCs w:val="24"/>
        </w:rPr>
        <w:t xml:space="preserve"> </w:t>
      </w:r>
      <w:r w:rsidR="00D25EA6" w:rsidRPr="00994605">
        <w:rPr>
          <w:rFonts w:ascii="Arial" w:hAnsi="Arial" w:cs="Arial"/>
          <w:bCs/>
          <w:sz w:val="24"/>
          <w:szCs w:val="24"/>
        </w:rPr>
        <w:t xml:space="preserve">Biographical research </w:t>
      </w:r>
      <w:r w:rsidR="00D25EA6">
        <w:rPr>
          <w:rFonts w:ascii="Arial" w:hAnsi="Arial" w:cs="Arial"/>
          <w:bCs/>
          <w:sz w:val="24"/>
          <w:szCs w:val="24"/>
        </w:rPr>
        <w:t>is</w:t>
      </w:r>
      <w:r w:rsidR="00D25EA6" w:rsidRPr="00994605">
        <w:rPr>
          <w:rFonts w:ascii="Arial" w:hAnsi="Arial" w:cs="Arial"/>
          <w:bCs/>
          <w:sz w:val="24"/>
          <w:szCs w:val="24"/>
        </w:rPr>
        <w:t xml:space="preserve"> concern</w:t>
      </w:r>
      <w:r w:rsidR="00D25EA6">
        <w:rPr>
          <w:rFonts w:ascii="Arial" w:hAnsi="Arial" w:cs="Arial"/>
          <w:bCs/>
          <w:sz w:val="24"/>
          <w:szCs w:val="24"/>
        </w:rPr>
        <w:t>ed</w:t>
      </w:r>
      <w:r w:rsidR="00D25EA6" w:rsidRPr="00994605">
        <w:rPr>
          <w:rFonts w:ascii="Arial" w:hAnsi="Arial" w:cs="Arial"/>
          <w:bCs/>
          <w:sz w:val="24"/>
          <w:szCs w:val="24"/>
        </w:rPr>
        <w:t xml:space="preserve"> with the details of a person’s life</w:t>
      </w:r>
      <w:r w:rsidR="00D25EA6">
        <w:rPr>
          <w:rFonts w:ascii="Arial" w:hAnsi="Arial" w:cs="Arial"/>
          <w:bCs/>
          <w:sz w:val="24"/>
          <w:szCs w:val="24"/>
        </w:rPr>
        <w:t>, considering their whole life or a segment of their life</w:t>
      </w:r>
      <w:r w:rsidR="00D25EA6" w:rsidRPr="00994605">
        <w:rPr>
          <w:rFonts w:ascii="Arial" w:hAnsi="Arial" w:cs="Arial"/>
          <w:bCs/>
          <w:sz w:val="24"/>
          <w:szCs w:val="24"/>
        </w:rPr>
        <w:t xml:space="preserve">. Unlike research which concentrates on a current ‘snapshot’ of a person’s life situation, it enables the person’s current position to be seen in the light of their </w:t>
      </w:r>
      <w:r w:rsidR="00D25EA6">
        <w:rPr>
          <w:rFonts w:ascii="Arial" w:hAnsi="Arial" w:cs="Arial"/>
          <w:bCs/>
          <w:sz w:val="24"/>
          <w:szCs w:val="24"/>
        </w:rPr>
        <w:t>past</w:t>
      </w:r>
      <w:r w:rsidR="00D25EA6" w:rsidRPr="00994605">
        <w:rPr>
          <w:rFonts w:ascii="Arial" w:hAnsi="Arial" w:cs="Arial"/>
          <w:bCs/>
          <w:sz w:val="24"/>
          <w:szCs w:val="24"/>
        </w:rPr>
        <w:t xml:space="preserve"> experiences</w:t>
      </w:r>
      <w:r w:rsidR="00D25EA6">
        <w:rPr>
          <w:rFonts w:ascii="Arial" w:hAnsi="Arial" w:cs="Arial"/>
          <w:bCs/>
          <w:sz w:val="24"/>
          <w:szCs w:val="24"/>
        </w:rPr>
        <w:t xml:space="preserve"> and development</w:t>
      </w:r>
      <w:r w:rsidR="00D25EA6" w:rsidRPr="00994605">
        <w:rPr>
          <w:rFonts w:ascii="Arial" w:hAnsi="Arial" w:cs="Arial"/>
          <w:bCs/>
          <w:sz w:val="24"/>
          <w:szCs w:val="24"/>
        </w:rPr>
        <w:t>.</w:t>
      </w:r>
      <w:r w:rsidR="0005683C">
        <w:rPr>
          <w:rFonts w:ascii="Arial" w:hAnsi="Arial" w:cs="Arial"/>
          <w:bCs/>
          <w:sz w:val="24"/>
          <w:szCs w:val="24"/>
        </w:rPr>
        <w:t xml:space="preserve"> </w:t>
      </w:r>
      <w:r w:rsidR="00DE4C92">
        <w:rPr>
          <w:rFonts w:ascii="Arial" w:hAnsi="Arial" w:cs="Arial"/>
          <w:bCs/>
          <w:sz w:val="24"/>
          <w:szCs w:val="24"/>
        </w:rPr>
        <w:t xml:space="preserve">The </w:t>
      </w:r>
      <w:r w:rsidR="00B1648F">
        <w:rPr>
          <w:rFonts w:ascii="Arial" w:hAnsi="Arial" w:cs="Arial"/>
          <w:bCs/>
          <w:sz w:val="24"/>
          <w:szCs w:val="24"/>
        </w:rPr>
        <w:t>paper first identifies motivation</w:t>
      </w:r>
      <w:r w:rsidR="000C4323">
        <w:rPr>
          <w:rFonts w:ascii="Arial" w:hAnsi="Arial" w:cs="Arial"/>
          <w:bCs/>
          <w:sz w:val="24"/>
          <w:szCs w:val="24"/>
        </w:rPr>
        <w:t>s</w:t>
      </w:r>
      <w:r w:rsidR="00B1648F">
        <w:rPr>
          <w:rFonts w:ascii="Arial" w:hAnsi="Arial" w:cs="Arial"/>
          <w:bCs/>
          <w:sz w:val="24"/>
          <w:szCs w:val="24"/>
        </w:rPr>
        <w:t xml:space="preserve"> to pursue biographical research</w:t>
      </w:r>
      <w:r w:rsidR="0034539B">
        <w:rPr>
          <w:rFonts w:ascii="Arial" w:hAnsi="Arial" w:cs="Arial"/>
          <w:bCs/>
          <w:sz w:val="24"/>
          <w:szCs w:val="24"/>
        </w:rPr>
        <w:t xml:space="preserve"> before </w:t>
      </w:r>
      <w:r w:rsidR="00AC7D71">
        <w:rPr>
          <w:rFonts w:ascii="Arial" w:hAnsi="Arial" w:cs="Arial"/>
          <w:bCs/>
          <w:sz w:val="24"/>
          <w:szCs w:val="24"/>
        </w:rPr>
        <w:t>introduc</w:t>
      </w:r>
      <w:r w:rsidR="0034539B">
        <w:rPr>
          <w:rFonts w:ascii="Arial" w:hAnsi="Arial" w:cs="Arial"/>
          <w:bCs/>
          <w:sz w:val="24"/>
          <w:szCs w:val="24"/>
        </w:rPr>
        <w:t>ing</w:t>
      </w:r>
      <w:r w:rsidR="00AC7D71">
        <w:rPr>
          <w:rFonts w:ascii="Arial" w:hAnsi="Arial" w:cs="Arial"/>
          <w:bCs/>
          <w:sz w:val="24"/>
          <w:szCs w:val="24"/>
        </w:rPr>
        <w:t xml:space="preserve"> theoretical perspectives which can assist with biographical research of travel behaviour</w:t>
      </w:r>
      <w:r w:rsidR="00B1648F">
        <w:rPr>
          <w:rFonts w:ascii="Arial" w:hAnsi="Arial" w:cs="Arial"/>
          <w:bCs/>
          <w:sz w:val="24"/>
          <w:szCs w:val="24"/>
        </w:rPr>
        <w:t xml:space="preserve">. </w:t>
      </w:r>
      <w:r w:rsidR="0034539B">
        <w:rPr>
          <w:rFonts w:ascii="Arial" w:hAnsi="Arial" w:cs="Arial"/>
          <w:bCs/>
          <w:sz w:val="24"/>
          <w:szCs w:val="24"/>
        </w:rPr>
        <w:t>It then</w:t>
      </w:r>
      <w:r w:rsidR="00AC7D71">
        <w:rPr>
          <w:rFonts w:ascii="Arial" w:hAnsi="Arial" w:cs="Arial"/>
          <w:bCs/>
          <w:sz w:val="24"/>
          <w:szCs w:val="24"/>
        </w:rPr>
        <w:t xml:space="preserve"> </w:t>
      </w:r>
      <w:r w:rsidR="0034539B">
        <w:rPr>
          <w:rFonts w:ascii="Arial" w:hAnsi="Arial" w:cs="Arial"/>
          <w:bCs/>
          <w:sz w:val="24"/>
          <w:szCs w:val="24"/>
        </w:rPr>
        <w:t xml:space="preserve">summarises the contribution to date of travel behaviour studies </w:t>
      </w:r>
      <w:r w:rsidR="00AC7D71">
        <w:rPr>
          <w:rFonts w:ascii="Arial" w:hAnsi="Arial" w:cs="Arial"/>
          <w:bCs/>
          <w:sz w:val="24"/>
          <w:szCs w:val="24"/>
        </w:rPr>
        <w:t>which ha</w:t>
      </w:r>
      <w:r w:rsidR="00392EDE">
        <w:rPr>
          <w:rFonts w:ascii="Arial" w:hAnsi="Arial" w:cs="Arial"/>
          <w:bCs/>
          <w:sz w:val="24"/>
          <w:szCs w:val="24"/>
        </w:rPr>
        <w:t>ve</w:t>
      </w:r>
      <w:r w:rsidR="00AC7D71">
        <w:rPr>
          <w:rFonts w:ascii="Arial" w:hAnsi="Arial" w:cs="Arial"/>
          <w:bCs/>
          <w:sz w:val="24"/>
          <w:szCs w:val="24"/>
        </w:rPr>
        <w:t xml:space="preserve"> </w:t>
      </w:r>
      <w:r w:rsidR="0034539B">
        <w:rPr>
          <w:rFonts w:ascii="Arial" w:hAnsi="Arial" w:cs="Arial"/>
          <w:bCs/>
          <w:sz w:val="24"/>
          <w:szCs w:val="24"/>
        </w:rPr>
        <w:t>adopted a biographical approach</w:t>
      </w:r>
      <w:r w:rsidR="00DE3CDA">
        <w:rPr>
          <w:rFonts w:ascii="Arial" w:hAnsi="Arial" w:cs="Arial"/>
          <w:bCs/>
          <w:sz w:val="24"/>
          <w:szCs w:val="24"/>
        </w:rPr>
        <w:t xml:space="preserve">. This is presented in sections on life event effects on travel behaviour, </w:t>
      </w:r>
      <w:r w:rsidR="00DC23D4">
        <w:rPr>
          <w:rFonts w:ascii="Arial" w:hAnsi="Arial" w:cs="Arial"/>
          <w:bCs/>
          <w:sz w:val="24"/>
          <w:szCs w:val="24"/>
        </w:rPr>
        <w:t xml:space="preserve">the </w:t>
      </w:r>
      <w:r w:rsidR="00DE3CDA">
        <w:rPr>
          <w:rFonts w:ascii="Arial" w:hAnsi="Arial" w:cs="Arial"/>
          <w:bCs/>
          <w:sz w:val="24"/>
          <w:szCs w:val="24"/>
        </w:rPr>
        <w:t xml:space="preserve">residential relocation and travel behaviour </w:t>
      </w:r>
      <w:r w:rsidR="003052B0">
        <w:rPr>
          <w:rFonts w:ascii="Arial" w:hAnsi="Arial" w:cs="Arial"/>
          <w:bCs/>
          <w:sz w:val="24"/>
          <w:szCs w:val="24"/>
        </w:rPr>
        <w:t xml:space="preserve">inter-relationship </w:t>
      </w:r>
      <w:r w:rsidR="00DE3CDA">
        <w:rPr>
          <w:rFonts w:ascii="Arial" w:hAnsi="Arial" w:cs="Arial"/>
          <w:bCs/>
          <w:sz w:val="24"/>
          <w:szCs w:val="24"/>
        </w:rPr>
        <w:t xml:space="preserve">and the role of socialisation </w:t>
      </w:r>
      <w:r w:rsidR="003052B0">
        <w:rPr>
          <w:rFonts w:ascii="Arial" w:hAnsi="Arial" w:cs="Arial"/>
          <w:bCs/>
          <w:sz w:val="24"/>
          <w:szCs w:val="24"/>
        </w:rPr>
        <w:t>in travel behaviour</w:t>
      </w:r>
      <w:r w:rsidR="00DE3CDA">
        <w:rPr>
          <w:rFonts w:ascii="Arial" w:hAnsi="Arial" w:cs="Arial"/>
          <w:bCs/>
          <w:sz w:val="24"/>
          <w:szCs w:val="24"/>
        </w:rPr>
        <w:t>. The paper</w:t>
      </w:r>
      <w:r w:rsidR="00B1648F">
        <w:rPr>
          <w:rFonts w:ascii="Arial" w:hAnsi="Arial" w:cs="Arial"/>
          <w:bCs/>
          <w:sz w:val="24"/>
          <w:szCs w:val="24"/>
        </w:rPr>
        <w:t xml:space="preserve"> conclud</w:t>
      </w:r>
      <w:r w:rsidR="00DE3CDA">
        <w:rPr>
          <w:rFonts w:ascii="Arial" w:hAnsi="Arial" w:cs="Arial"/>
          <w:bCs/>
          <w:sz w:val="24"/>
          <w:szCs w:val="24"/>
        </w:rPr>
        <w:t>es</w:t>
      </w:r>
      <w:r w:rsidR="00B1648F">
        <w:rPr>
          <w:rFonts w:ascii="Arial" w:hAnsi="Arial" w:cs="Arial"/>
          <w:bCs/>
          <w:sz w:val="24"/>
          <w:szCs w:val="24"/>
        </w:rPr>
        <w:t xml:space="preserve"> with suggestions on</w:t>
      </w:r>
      <w:r w:rsidR="00DE4C92">
        <w:rPr>
          <w:rFonts w:ascii="Arial" w:hAnsi="Arial" w:cs="Arial"/>
          <w:bCs/>
          <w:sz w:val="24"/>
          <w:szCs w:val="24"/>
        </w:rPr>
        <w:t xml:space="preserve"> future </w:t>
      </w:r>
      <w:r w:rsidR="008831E7">
        <w:rPr>
          <w:rFonts w:ascii="Arial" w:hAnsi="Arial" w:cs="Arial"/>
          <w:bCs/>
          <w:sz w:val="24"/>
          <w:szCs w:val="24"/>
        </w:rPr>
        <w:t xml:space="preserve">directions for </w:t>
      </w:r>
      <w:r w:rsidR="0005683C">
        <w:rPr>
          <w:rFonts w:ascii="Arial" w:hAnsi="Arial" w:cs="Arial"/>
          <w:bCs/>
          <w:sz w:val="24"/>
          <w:szCs w:val="24"/>
        </w:rPr>
        <w:t xml:space="preserve">biographical </w:t>
      </w:r>
      <w:r w:rsidR="008831E7">
        <w:rPr>
          <w:rFonts w:ascii="Arial" w:hAnsi="Arial" w:cs="Arial"/>
          <w:bCs/>
          <w:sz w:val="24"/>
          <w:szCs w:val="24"/>
        </w:rPr>
        <w:t>research</w:t>
      </w:r>
      <w:r w:rsidR="00DE4C92">
        <w:rPr>
          <w:rFonts w:ascii="Arial" w:hAnsi="Arial" w:cs="Arial"/>
          <w:bCs/>
          <w:sz w:val="24"/>
          <w:szCs w:val="24"/>
        </w:rPr>
        <w:t xml:space="preserve">. </w:t>
      </w:r>
      <w:r w:rsidR="00541B42" w:rsidRPr="008D7292">
        <w:rPr>
          <w:rFonts w:ascii="Arial" w:eastAsia="Times New Roman" w:hAnsi="Arial" w:cs="Arial"/>
          <w:b/>
          <w:sz w:val="24"/>
          <w:szCs w:val="24"/>
          <w:lang w:eastAsia="en-GB"/>
        </w:rPr>
        <w:t xml:space="preserve"> </w:t>
      </w:r>
    </w:p>
    <w:p w:rsidR="00226118" w:rsidRPr="00356544" w:rsidRDefault="00226118" w:rsidP="001E7304">
      <w:pPr>
        <w:jc w:val="both"/>
        <w:rPr>
          <w:rFonts w:ascii="Arial" w:eastAsia="Times New Roman" w:hAnsi="Arial" w:cs="Arial"/>
          <w:b/>
          <w:sz w:val="24"/>
          <w:szCs w:val="24"/>
          <w:lang w:eastAsia="en-GB"/>
        </w:rPr>
      </w:pPr>
    </w:p>
    <w:p w:rsidR="00BD4A66" w:rsidRPr="00B40BB8" w:rsidRDefault="00BD4A66" w:rsidP="000C4323">
      <w:pPr>
        <w:pStyle w:val="ListParagraph"/>
        <w:numPr>
          <w:ilvl w:val="0"/>
          <w:numId w:val="13"/>
        </w:numPr>
        <w:ind w:left="426" w:hanging="426"/>
        <w:rPr>
          <w:rFonts w:ascii="Arial" w:hAnsi="Arial" w:cs="Arial"/>
          <w:b/>
          <w:bCs/>
          <w:sz w:val="24"/>
          <w:szCs w:val="24"/>
        </w:rPr>
      </w:pPr>
      <w:r>
        <w:rPr>
          <w:rFonts w:ascii="Arial" w:eastAsia="Times New Roman" w:hAnsi="Arial" w:cs="Arial"/>
          <w:b/>
          <w:sz w:val="24"/>
          <w:szCs w:val="24"/>
          <w:lang w:eastAsia="en-GB"/>
        </w:rPr>
        <w:t>Motivation</w:t>
      </w:r>
      <w:r w:rsidR="000C4323">
        <w:rPr>
          <w:rFonts w:ascii="Arial" w:eastAsia="Times New Roman" w:hAnsi="Arial" w:cs="Arial"/>
          <w:b/>
          <w:sz w:val="24"/>
          <w:szCs w:val="24"/>
          <w:lang w:eastAsia="en-GB"/>
        </w:rPr>
        <w:t>s</w:t>
      </w:r>
      <w:r>
        <w:rPr>
          <w:rFonts w:ascii="Arial" w:eastAsia="Times New Roman" w:hAnsi="Arial" w:cs="Arial"/>
          <w:b/>
          <w:sz w:val="24"/>
          <w:szCs w:val="24"/>
          <w:lang w:eastAsia="en-GB"/>
        </w:rPr>
        <w:t xml:space="preserve"> for biographical research</w:t>
      </w:r>
      <w:r w:rsidRPr="001E7304">
        <w:rPr>
          <w:rFonts w:ascii="Arial" w:eastAsia="Times New Roman" w:hAnsi="Arial" w:cs="Arial"/>
          <w:b/>
          <w:sz w:val="24"/>
          <w:szCs w:val="24"/>
          <w:lang w:eastAsia="en-GB"/>
        </w:rPr>
        <w:t xml:space="preserve"> </w:t>
      </w:r>
      <w:r w:rsidR="000E21D5">
        <w:rPr>
          <w:rFonts w:ascii="Arial" w:eastAsia="Times New Roman" w:hAnsi="Arial" w:cs="Arial"/>
          <w:b/>
          <w:sz w:val="24"/>
          <w:szCs w:val="24"/>
          <w:lang w:eastAsia="en-GB"/>
        </w:rPr>
        <w:t>in travel behaviour studies</w:t>
      </w:r>
    </w:p>
    <w:p w:rsidR="00BD4A66" w:rsidRPr="00B40BB8" w:rsidRDefault="00BD4A66" w:rsidP="00BD4A66">
      <w:pPr>
        <w:ind w:left="360"/>
        <w:rPr>
          <w:rFonts w:ascii="Arial" w:eastAsia="Times New Roman" w:hAnsi="Arial" w:cs="Arial"/>
          <w:sz w:val="24"/>
          <w:szCs w:val="24"/>
          <w:lang w:eastAsia="en-GB"/>
        </w:rPr>
      </w:pPr>
    </w:p>
    <w:p w:rsidR="00053139" w:rsidRDefault="003040BD" w:rsidP="006B558E">
      <w:pPr>
        <w:jc w:val="both"/>
        <w:rPr>
          <w:rFonts w:ascii="Arial" w:hAnsi="Arial" w:cs="Arial"/>
          <w:bCs/>
          <w:sz w:val="24"/>
          <w:szCs w:val="24"/>
          <w:u w:val="single"/>
        </w:rPr>
      </w:pPr>
      <w:r w:rsidRPr="006B558E">
        <w:rPr>
          <w:rFonts w:ascii="Arial" w:hAnsi="Arial" w:cs="Arial"/>
          <w:bCs/>
          <w:sz w:val="24"/>
          <w:szCs w:val="24"/>
        </w:rPr>
        <w:t>Motivation</w:t>
      </w:r>
      <w:r w:rsidR="00053139" w:rsidRPr="006B558E">
        <w:rPr>
          <w:rFonts w:ascii="Arial" w:hAnsi="Arial" w:cs="Arial"/>
          <w:bCs/>
          <w:sz w:val="24"/>
          <w:szCs w:val="24"/>
        </w:rPr>
        <w:t xml:space="preserve"> to conduct biographical research in travel behaviour studies has been driven by recognition of limitations of using cross-sectional data. We start the resource paper</w:t>
      </w:r>
      <w:r w:rsidRPr="006B558E">
        <w:rPr>
          <w:rFonts w:ascii="Arial" w:hAnsi="Arial" w:cs="Arial"/>
          <w:bCs/>
          <w:sz w:val="24"/>
          <w:szCs w:val="24"/>
        </w:rPr>
        <w:t xml:space="preserve"> by identifying three key motivations for biographical research. </w:t>
      </w:r>
      <w:r w:rsidRPr="00770F9E">
        <w:rPr>
          <w:rFonts w:ascii="Arial" w:hAnsi="Arial" w:cs="Arial"/>
          <w:bCs/>
          <w:sz w:val="24"/>
          <w:szCs w:val="24"/>
        </w:rPr>
        <w:t>T</w:t>
      </w:r>
      <w:r>
        <w:rPr>
          <w:rFonts w:ascii="Arial" w:hAnsi="Arial" w:cs="Arial"/>
          <w:bCs/>
          <w:sz w:val="24"/>
          <w:szCs w:val="24"/>
        </w:rPr>
        <w:t xml:space="preserve">he first motivation is to recognise how life situation context influences travel behaviour. The second motivation is to understand </w:t>
      </w:r>
      <w:r w:rsidR="00F17F85">
        <w:rPr>
          <w:rFonts w:ascii="Arial" w:hAnsi="Arial" w:cs="Arial"/>
          <w:bCs/>
          <w:sz w:val="24"/>
          <w:szCs w:val="24"/>
        </w:rPr>
        <w:t xml:space="preserve">what specific </w:t>
      </w:r>
      <w:r>
        <w:rPr>
          <w:rFonts w:ascii="Arial" w:hAnsi="Arial" w:cs="Arial"/>
          <w:bCs/>
          <w:sz w:val="24"/>
          <w:szCs w:val="24"/>
        </w:rPr>
        <w:t>contextual change</w:t>
      </w:r>
      <w:r w:rsidR="00F17F85">
        <w:rPr>
          <w:rFonts w:ascii="Arial" w:hAnsi="Arial" w:cs="Arial"/>
          <w:bCs/>
          <w:sz w:val="24"/>
          <w:szCs w:val="24"/>
        </w:rPr>
        <w:t>s</w:t>
      </w:r>
      <w:r>
        <w:rPr>
          <w:rFonts w:ascii="Arial" w:hAnsi="Arial" w:cs="Arial"/>
          <w:bCs/>
          <w:sz w:val="24"/>
          <w:szCs w:val="24"/>
        </w:rPr>
        <w:t xml:space="preserve"> can disrupt habitual behaviour. The third motivation is</w:t>
      </w:r>
      <w:r w:rsidR="00ED5641">
        <w:rPr>
          <w:rFonts w:ascii="Arial" w:hAnsi="Arial" w:cs="Arial"/>
          <w:bCs/>
          <w:sz w:val="24"/>
          <w:szCs w:val="24"/>
        </w:rPr>
        <w:t xml:space="preserve"> </w:t>
      </w:r>
      <w:r w:rsidR="00A21253">
        <w:rPr>
          <w:rFonts w:ascii="Arial" w:hAnsi="Arial" w:cs="Arial"/>
          <w:bCs/>
          <w:sz w:val="24"/>
          <w:szCs w:val="24"/>
        </w:rPr>
        <w:t>that understand</w:t>
      </w:r>
      <w:r w:rsidR="00C23147">
        <w:rPr>
          <w:rFonts w:ascii="Arial" w:hAnsi="Arial" w:cs="Arial"/>
          <w:bCs/>
          <w:sz w:val="24"/>
          <w:szCs w:val="24"/>
        </w:rPr>
        <w:t>ing</w:t>
      </w:r>
      <w:r w:rsidR="00A21253">
        <w:rPr>
          <w:rFonts w:ascii="Arial" w:hAnsi="Arial" w:cs="Arial"/>
          <w:bCs/>
          <w:sz w:val="24"/>
          <w:szCs w:val="24"/>
        </w:rPr>
        <w:t xml:space="preserve"> the impact on travel behaviour of changes to the transport system </w:t>
      </w:r>
      <w:r w:rsidR="00C23147">
        <w:rPr>
          <w:rFonts w:ascii="Arial" w:hAnsi="Arial" w:cs="Arial"/>
          <w:bCs/>
          <w:sz w:val="24"/>
          <w:szCs w:val="24"/>
        </w:rPr>
        <w:t>requires</w:t>
      </w:r>
      <w:r w:rsidR="00A21253">
        <w:rPr>
          <w:rFonts w:ascii="Arial" w:hAnsi="Arial" w:cs="Arial"/>
          <w:bCs/>
          <w:sz w:val="24"/>
          <w:szCs w:val="24"/>
        </w:rPr>
        <w:t xml:space="preserve"> us to understand the lives of the population that experience it. </w:t>
      </w:r>
      <w:r>
        <w:rPr>
          <w:rFonts w:ascii="Arial" w:hAnsi="Arial" w:cs="Arial"/>
          <w:bCs/>
          <w:sz w:val="24"/>
          <w:szCs w:val="24"/>
        </w:rPr>
        <w:t xml:space="preserve"> </w:t>
      </w:r>
      <w:r w:rsidR="00053139">
        <w:rPr>
          <w:rFonts w:ascii="Arial" w:hAnsi="Arial" w:cs="Arial"/>
          <w:bCs/>
          <w:sz w:val="24"/>
          <w:szCs w:val="24"/>
          <w:u w:val="single"/>
        </w:rPr>
        <w:t xml:space="preserve">    </w:t>
      </w:r>
    </w:p>
    <w:p w:rsidR="00053139" w:rsidRDefault="00053139" w:rsidP="00CC619F">
      <w:pPr>
        <w:rPr>
          <w:rFonts w:ascii="Arial" w:hAnsi="Arial" w:cs="Arial"/>
          <w:bCs/>
          <w:sz w:val="24"/>
          <w:szCs w:val="24"/>
          <w:u w:val="single"/>
        </w:rPr>
      </w:pPr>
    </w:p>
    <w:p w:rsidR="00F11DAC" w:rsidRPr="000C4323" w:rsidRDefault="00D25EA6" w:rsidP="00CC619F">
      <w:pPr>
        <w:rPr>
          <w:rFonts w:ascii="Arial" w:hAnsi="Arial" w:cs="Arial"/>
          <w:bCs/>
          <w:sz w:val="24"/>
          <w:szCs w:val="24"/>
          <w:u w:val="single"/>
        </w:rPr>
      </w:pPr>
      <w:r w:rsidRPr="000C4323">
        <w:rPr>
          <w:rFonts w:ascii="Arial" w:hAnsi="Arial" w:cs="Arial"/>
          <w:bCs/>
          <w:sz w:val="24"/>
          <w:szCs w:val="24"/>
          <w:u w:val="single"/>
        </w:rPr>
        <w:t xml:space="preserve">2.1 </w:t>
      </w:r>
      <w:r w:rsidR="005F1039" w:rsidRPr="000C4323">
        <w:rPr>
          <w:rFonts w:ascii="Arial" w:hAnsi="Arial" w:cs="Arial"/>
          <w:bCs/>
          <w:sz w:val="24"/>
          <w:szCs w:val="24"/>
          <w:u w:val="single"/>
        </w:rPr>
        <w:t>Recognising l</w:t>
      </w:r>
      <w:r w:rsidR="00F11DAC" w:rsidRPr="000C4323">
        <w:rPr>
          <w:rFonts w:ascii="Arial" w:hAnsi="Arial" w:cs="Arial"/>
          <w:bCs/>
          <w:sz w:val="24"/>
          <w:szCs w:val="24"/>
          <w:u w:val="single"/>
        </w:rPr>
        <w:t>ife situation context</w:t>
      </w:r>
    </w:p>
    <w:p w:rsidR="00F11DAC" w:rsidRPr="000C4323" w:rsidRDefault="00F11DAC" w:rsidP="00CC619F">
      <w:pPr>
        <w:rPr>
          <w:rFonts w:ascii="Arial" w:hAnsi="Arial" w:cs="Arial"/>
          <w:bCs/>
          <w:sz w:val="24"/>
          <w:szCs w:val="24"/>
        </w:rPr>
      </w:pPr>
    </w:p>
    <w:p w:rsidR="00CC619F" w:rsidRDefault="00CC619F" w:rsidP="000C4323">
      <w:pPr>
        <w:jc w:val="both"/>
        <w:rPr>
          <w:rFonts w:ascii="Arial" w:hAnsi="Arial" w:cs="Arial"/>
          <w:bCs/>
          <w:sz w:val="24"/>
          <w:szCs w:val="24"/>
        </w:rPr>
      </w:pPr>
      <w:r>
        <w:rPr>
          <w:rFonts w:ascii="Arial" w:hAnsi="Arial" w:cs="Arial"/>
          <w:bCs/>
          <w:sz w:val="24"/>
          <w:szCs w:val="24"/>
        </w:rPr>
        <w:t xml:space="preserve">The </w:t>
      </w:r>
      <w:r w:rsidR="006C4C05">
        <w:rPr>
          <w:rFonts w:ascii="Arial" w:hAnsi="Arial" w:cs="Arial"/>
          <w:bCs/>
          <w:sz w:val="24"/>
          <w:szCs w:val="24"/>
        </w:rPr>
        <w:t>interest in</w:t>
      </w:r>
      <w:r>
        <w:rPr>
          <w:rFonts w:ascii="Arial" w:hAnsi="Arial" w:cs="Arial"/>
          <w:bCs/>
          <w:sz w:val="24"/>
          <w:szCs w:val="24"/>
        </w:rPr>
        <w:t xml:space="preserve"> consider</w:t>
      </w:r>
      <w:r w:rsidR="006C4C05">
        <w:rPr>
          <w:rFonts w:ascii="Arial" w:hAnsi="Arial" w:cs="Arial"/>
          <w:bCs/>
          <w:sz w:val="24"/>
          <w:szCs w:val="24"/>
        </w:rPr>
        <w:t>ing</w:t>
      </w:r>
      <w:r>
        <w:rPr>
          <w:rFonts w:ascii="Arial" w:hAnsi="Arial" w:cs="Arial"/>
          <w:bCs/>
          <w:sz w:val="24"/>
          <w:szCs w:val="24"/>
        </w:rPr>
        <w:t xml:space="preserve"> the long-term perspective in understanding individual travel behaviour is not new. Hägerstrand (1970) created time geography in the 1960s </w:t>
      </w:r>
      <w:r w:rsidR="00471C63">
        <w:rPr>
          <w:rFonts w:ascii="Arial" w:hAnsi="Arial" w:cs="Arial"/>
          <w:bCs/>
          <w:sz w:val="24"/>
          <w:szCs w:val="24"/>
        </w:rPr>
        <w:t>and introduced the concept of time-space paths: ‘</w:t>
      </w:r>
      <w:r w:rsidR="00471C63" w:rsidRPr="000C4323">
        <w:rPr>
          <w:rFonts w:ascii="Arial" w:hAnsi="Arial" w:cs="Arial"/>
          <w:bCs/>
          <w:sz w:val="24"/>
          <w:szCs w:val="24"/>
        </w:rPr>
        <w:t>life paths become captured within a net of constraints, some of which are imposed by physiological and physical necessities and some imposed by private and common decisions</w:t>
      </w:r>
      <w:r w:rsidR="00471C63">
        <w:rPr>
          <w:rFonts w:ascii="Arial" w:hAnsi="Arial" w:cs="Arial"/>
          <w:bCs/>
          <w:sz w:val="24"/>
          <w:szCs w:val="24"/>
        </w:rPr>
        <w:t xml:space="preserve">’. Time-space paths </w:t>
      </w:r>
      <w:r w:rsidR="006C4C05">
        <w:rPr>
          <w:rFonts w:ascii="Arial" w:hAnsi="Arial" w:cs="Arial"/>
          <w:bCs/>
          <w:sz w:val="24"/>
          <w:szCs w:val="24"/>
        </w:rPr>
        <w:t>have</w:t>
      </w:r>
      <w:r w:rsidR="00471C63">
        <w:rPr>
          <w:rFonts w:ascii="Arial" w:hAnsi="Arial" w:cs="Arial"/>
          <w:bCs/>
          <w:sz w:val="24"/>
          <w:szCs w:val="24"/>
        </w:rPr>
        <w:t xml:space="preserve"> </w:t>
      </w:r>
      <w:r>
        <w:rPr>
          <w:rFonts w:ascii="Arial" w:hAnsi="Arial" w:cs="Arial"/>
          <w:bCs/>
          <w:sz w:val="24"/>
          <w:szCs w:val="24"/>
        </w:rPr>
        <w:t xml:space="preserve">mainly </w:t>
      </w:r>
      <w:r w:rsidR="006C4C05">
        <w:rPr>
          <w:rFonts w:ascii="Arial" w:hAnsi="Arial" w:cs="Arial"/>
          <w:bCs/>
          <w:sz w:val="24"/>
          <w:szCs w:val="24"/>
        </w:rPr>
        <w:t xml:space="preserve">been </w:t>
      </w:r>
      <w:r>
        <w:rPr>
          <w:rFonts w:ascii="Arial" w:hAnsi="Arial" w:cs="Arial"/>
          <w:bCs/>
          <w:sz w:val="24"/>
          <w:szCs w:val="24"/>
        </w:rPr>
        <w:t xml:space="preserve">studied </w:t>
      </w:r>
      <w:r w:rsidR="00471C63">
        <w:rPr>
          <w:rFonts w:ascii="Arial" w:hAnsi="Arial" w:cs="Arial"/>
          <w:bCs/>
          <w:sz w:val="24"/>
          <w:szCs w:val="24"/>
        </w:rPr>
        <w:t>at</w:t>
      </w:r>
      <w:r>
        <w:rPr>
          <w:rFonts w:ascii="Arial" w:hAnsi="Arial" w:cs="Arial"/>
          <w:bCs/>
          <w:sz w:val="24"/>
          <w:szCs w:val="24"/>
        </w:rPr>
        <w:t xml:space="preserve"> the level of daily trips and activities, but </w:t>
      </w:r>
      <w:r w:rsidR="00471C63">
        <w:rPr>
          <w:rFonts w:ascii="Arial" w:hAnsi="Arial" w:cs="Arial"/>
          <w:bCs/>
          <w:sz w:val="24"/>
          <w:szCs w:val="24"/>
        </w:rPr>
        <w:t xml:space="preserve">in principle could </w:t>
      </w:r>
      <w:r>
        <w:rPr>
          <w:rFonts w:ascii="Arial" w:hAnsi="Arial" w:cs="Arial"/>
          <w:bCs/>
          <w:sz w:val="24"/>
          <w:szCs w:val="24"/>
        </w:rPr>
        <w:t xml:space="preserve">be extended to the life span, as outlined by Martensson (1979). She studied workplace relocation and </w:t>
      </w:r>
      <w:r w:rsidRPr="00FB3804">
        <w:rPr>
          <w:rFonts w:ascii="Arial" w:hAnsi="Arial" w:cs="Arial"/>
          <w:bCs/>
          <w:sz w:val="24"/>
          <w:szCs w:val="24"/>
        </w:rPr>
        <w:t>temporal organisation</w:t>
      </w:r>
      <w:r>
        <w:rPr>
          <w:rFonts w:ascii="Arial" w:hAnsi="Arial" w:cs="Arial"/>
          <w:bCs/>
          <w:sz w:val="24"/>
          <w:szCs w:val="24"/>
        </w:rPr>
        <w:t xml:space="preserve"> in family households. Her empirical work was largely based on cross-sectional data due to lack of </w:t>
      </w:r>
      <w:r w:rsidR="00D22CD3">
        <w:rPr>
          <w:rFonts w:ascii="Arial" w:hAnsi="Arial" w:cs="Arial"/>
          <w:bCs/>
          <w:sz w:val="24"/>
          <w:szCs w:val="24"/>
        </w:rPr>
        <w:t xml:space="preserve">available </w:t>
      </w:r>
      <w:r>
        <w:rPr>
          <w:rFonts w:ascii="Arial" w:hAnsi="Arial" w:cs="Arial"/>
          <w:bCs/>
          <w:sz w:val="24"/>
          <w:szCs w:val="24"/>
        </w:rPr>
        <w:t>longitudinal data.</w:t>
      </w:r>
    </w:p>
    <w:p w:rsidR="00CC619F" w:rsidRDefault="00CC619F" w:rsidP="000C4323">
      <w:pPr>
        <w:jc w:val="both"/>
        <w:rPr>
          <w:rFonts w:ascii="Arial" w:hAnsi="Arial" w:cs="Arial"/>
          <w:bCs/>
          <w:sz w:val="24"/>
          <w:szCs w:val="24"/>
        </w:rPr>
      </w:pPr>
    </w:p>
    <w:p w:rsidR="001339B0" w:rsidRDefault="008E2312" w:rsidP="000C4323">
      <w:pPr>
        <w:jc w:val="both"/>
        <w:rPr>
          <w:rFonts w:ascii="Arial" w:hAnsi="Arial" w:cs="Arial"/>
          <w:bCs/>
          <w:sz w:val="24"/>
          <w:szCs w:val="24"/>
        </w:rPr>
      </w:pPr>
      <w:r>
        <w:rPr>
          <w:rFonts w:ascii="Arial" w:hAnsi="Arial" w:cs="Arial"/>
          <w:bCs/>
          <w:sz w:val="24"/>
          <w:szCs w:val="24"/>
        </w:rPr>
        <w:t xml:space="preserve">Salomon and Ben-Akiva (1983) </w:t>
      </w:r>
      <w:r w:rsidR="00932125">
        <w:rPr>
          <w:rFonts w:ascii="Arial" w:hAnsi="Arial" w:cs="Arial"/>
          <w:bCs/>
          <w:sz w:val="24"/>
          <w:szCs w:val="24"/>
        </w:rPr>
        <w:t xml:space="preserve">argued for the importance of accounting for long-term life decisions in seeking to understand </w:t>
      </w:r>
      <w:r w:rsidR="00974445">
        <w:rPr>
          <w:rFonts w:ascii="Arial" w:hAnsi="Arial" w:cs="Arial"/>
          <w:bCs/>
          <w:sz w:val="24"/>
          <w:szCs w:val="24"/>
        </w:rPr>
        <w:t xml:space="preserve">daily </w:t>
      </w:r>
      <w:r w:rsidR="00932125">
        <w:rPr>
          <w:rFonts w:ascii="Arial" w:hAnsi="Arial" w:cs="Arial"/>
          <w:bCs/>
          <w:sz w:val="24"/>
          <w:szCs w:val="24"/>
        </w:rPr>
        <w:t xml:space="preserve">travel behaviour. They </w:t>
      </w:r>
      <w:r w:rsidR="005B5D6B">
        <w:rPr>
          <w:rFonts w:ascii="Arial" w:hAnsi="Arial" w:cs="Arial"/>
          <w:bCs/>
          <w:sz w:val="24"/>
          <w:szCs w:val="24"/>
        </w:rPr>
        <w:t>suggest</w:t>
      </w:r>
      <w:r>
        <w:rPr>
          <w:rFonts w:ascii="Arial" w:hAnsi="Arial" w:cs="Arial"/>
          <w:bCs/>
          <w:sz w:val="24"/>
          <w:szCs w:val="24"/>
        </w:rPr>
        <w:t xml:space="preserve">ed </w:t>
      </w:r>
      <w:r w:rsidR="004B697B">
        <w:rPr>
          <w:rFonts w:ascii="Arial" w:hAnsi="Arial" w:cs="Arial"/>
          <w:bCs/>
          <w:sz w:val="24"/>
          <w:szCs w:val="24"/>
        </w:rPr>
        <w:t>that</w:t>
      </w:r>
      <w:r>
        <w:rPr>
          <w:rFonts w:ascii="Arial" w:hAnsi="Arial" w:cs="Arial"/>
          <w:bCs/>
          <w:sz w:val="24"/>
          <w:szCs w:val="24"/>
        </w:rPr>
        <w:t xml:space="preserve"> travel </w:t>
      </w:r>
      <w:r w:rsidR="004B697B">
        <w:rPr>
          <w:rFonts w:ascii="Arial" w:hAnsi="Arial" w:cs="Arial"/>
          <w:bCs/>
          <w:sz w:val="24"/>
          <w:szCs w:val="24"/>
        </w:rPr>
        <w:t xml:space="preserve">choices </w:t>
      </w:r>
      <w:r w:rsidR="00291482">
        <w:rPr>
          <w:rFonts w:ascii="Arial" w:hAnsi="Arial" w:cs="Arial"/>
          <w:bCs/>
          <w:sz w:val="24"/>
          <w:szCs w:val="24"/>
        </w:rPr>
        <w:t>a</w:t>
      </w:r>
      <w:r w:rsidR="004B697B">
        <w:rPr>
          <w:rFonts w:ascii="Arial" w:hAnsi="Arial" w:cs="Arial"/>
          <w:bCs/>
          <w:sz w:val="24"/>
          <w:szCs w:val="24"/>
        </w:rPr>
        <w:t xml:space="preserve">re best understood by recognising that they </w:t>
      </w:r>
      <w:r w:rsidR="00291482">
        <w:rPr>
          <w:rFonts w:ascii="Arial" w:hAnsi="Arial" w:cs="Arial"/>
          <w:bCs/>
          <w:sz w:val="24"/>
          <w:szCs w:val="24"/>
        </w:rPr>
        <w:t>a</w:t>
      </w:r>
      <w:r w:rsidR="004B697B">
        <w:rPr>
          <w:rFonts w:ascii="Arial" w:hAnsi="Arial" w:cs="Arial"/>
          <w:bCs/>
          <w:sz w:val="24"/>
          <w:szCs w:val="24"/>
        </w:rPr>
        <w:t xml:space="preserve">re </w:t>
      </w:r>
      <w:r w:rsidR="00291482">
        <w:rPr>
          <w:rFonts w:ascii="Arial" w:hAnsi="Arial" w:cs="Arial"/>
          <w:bCs/>
          <w:sz w:val="24"/>
          <w:szCs w:val="24"/>
        </w:rPr>
        <w:t>part of an extended choice hierarchy</w:t>
      </w:r>
      <w:r w:rsidR="005B5D6B">
        <w:rPr>
          <w:rFonts w:ascii="Arial" w:hAnsi="Arial" w:cs="Arial"/>
          <w:bCs/>
          <w:sz w:val="24"/>
          <w:szCs w:val="24"/>
        </w:rPr>
        <w:t xml:space="preserve">. </w:t>
      </w:r>
      <w:r w:rsidR="005B5D6B" w:rsidRPr="005B5D6B">
        <w:rPr>
          <w:rFonts w:ascii="Arial" w:hAnsi="Arial" w:cs="Arial"/>
          <w:bCs/>
          <w:i/>
          <w:sz w:val="24"/>
          <w:szCs w:val="24"/>
        </w:rPr>
        <w:t>L</w:t>
      </w:r>
      <w:r w:rsidRPr="005B5D6B">
        <w:rPr>
          <w:rFonts w:ascii="Arial" w:hAnsi="Arial" w:cs="Arial"/>
          <w:bCs/>
          <w:i/>
          <w:sz w:val="24"/>
          <w:szCs w:val="24"/>
        </w:rPr>
        <w:t>ife-style</w:t>
      </w:r>
      <w:r w:rsidRPr="00F51ADC">
        <w:rPr>
          <w:rFonts w:ascii="Arial" w:hAnsi="Arial" w:cs="Arial"/>
          <w:bCs/>
          <w:i/>
          <w:sz w:val="24"/>
          <w:szCs w:val="24"/>
        </w:rPr>
        <w:t xml:space="preserve"> choice</w:t>
      </w:r>
      <w:r w:rsidR="005B5D6B">
        <w:rPr>
          <w:rFonts w:ascii="Arial" w:hAnsi="Arial" w:cs="Arial"/>
          <w:bCs/>
          <w:i/>
          <w:sz w:val="24"/>
          <w:szCs w:val="24"/>
        </w:rPr>
        <w:t>s</w:t>
      </w:r>
      <w:r w:rsidR="00C2391A">
        <w:rPr>
          <w:rStyle w:val="FootnoteReference"/>
          <w:rFonts w:ascii="Arial" w:hAnsi="Arial" w:cs="Arial"/>
          <w:bCs/>
          <w:sz w:val="24"/>
          <w:szCs w:val="24"/>
        </w:rPr>
        <w:footnoteReference w:id="1"/>
      </w:r>
      <w:r>
        <w:rPr>
          <w:rFonts w:ascii="Arial" w:hAnsi="Arial" w:cs="Arial"/>
          <w:bCs/>
          <w:sz w:val="24"/>
          <w:szCs w:val="24"/>
        </w:rPr>
        <w:t xml:space="preserve"> </w:t>
      </w:r>
      <w:r w:rsidR="005B5D6B">
        <w:rPr>
          <w:rFonts w:ascii="Arial" w:hAnsi="Arial" w:cs="Arial"/>
          <w:bCs/>
          <w:sz w:val="24"/>
          <w:szCs w:val="24"/>
        </w:rPr>
        <w:t xml:space="preserve">are </w:t>
      </w:r>
      <w:r>
        <w:rPr>
          <w:rFonts w:ascii="Arial" w:hAnsi="Arial" w:cs="Arial"/>
          <w:bCs/>
          <w:sz w:val="24"/>
          <w:szCs w:val="24"/>
        </w:rPr>
        <w:t>at the top level of the hierarchy</w:t>
      </w:r>
      <w:r w:rsidR="004B697B">
        <w:rPr>
          <w:rFonts w:ascii="Arial" w:hAnsi="Arial" w:cs="Arial"/>
          <w:bCs/>
          <w:sz w:val="24"/>
          <w:szCs w:val="24"/>
        </w:rPr>
        <w:t>,</w:t>
      </w:r>
      <w:r>
        <w:rPr>
          <w:rFonts w:ascii="Arial" w:hAnsi="Arial" w:cs="Arial"/>
          <w:bCs/>
          <w:sz w:val="24"/>
          <w:szCs w:val="24"/>
        </w:rPr>
        <w:t xml:space="preserve"> </w:t>
      </w:r>
      <w:r>
        <w:rPr>
          <w:rFonts w:ascii="Arial" w:hAnsi="Arial" w:cs="Arial"/>
          <w:bCs/>
          <w:sz w:val="24"/>
          <w:szCs w:val="24"/>
        </w:rPr>
        <w:lastRenderedPageBreak/>
        <w:t>represent</w:t>
      </w:r>
      <w:r w:rsidR="004B697B">
        <w:rPr>
          <w:rFonts w:ascii="Arial" w:hAnsi="Arial" w:cs="Arial"/>
          <w:bCs/>
          <w:sz w:val="24"/>
          <w:szCs w:val="24"/>
        </w:rPr>
        <w:t>ing</w:t>
      </w:r>
      <w:r>
        <w:rPr>
          <w:rFonts w:ascii="Arial" w:hAnsi="Arial" w:cs="Arial"/>
          <w:bCs/>
          <w:sz w:val="24"/>
          <w:szCs w:val="24"/>
        </w:rPr>
        <w:t xml:space="preserve"> </w:t>
      </w:r>
      <w:r w:rsidR="00291482">
        <w:rPr>
          <w:rFonts w:ascii="Arial" w:hAnsi="Arial" w:cs="Arial"/>
          <w:bCs/>
          <w:sz w:val="24"/>
          <w:szCs w:val="24"/>
        </w:rPr>
        <w:t xml:space="preserve">the long term view of ‘what life should be like’ </w:t>
      </w:r>
      <w:r w:rsidR="00932125">
        <w:rPr>
          <w:rFonts w:ascii="Arial" w:hAnsi="Arial" w:cs="Arial"/>
          <w:bCs/>
          <w:sz w:val="24"/>
          <w:szCs w:val="24"/>
        </w:rPr>
        <w:t xml:space="preserve">and manifested in decisions on </w:t>
      </w:r>
      <w:r>
        <w:rPr>
          <w:rFonts w:ascii="Arial" w:hAnsi="Arial" w:cs="Arial"/>
          <w:bCs/>
          <w:sz w:val="24"/>
          <w:szCs w:val="24"/>
        </w:rPr>
        <w:t>family formation</w:t>
      </w:r>
      <w:r w:rsidR="004B697B">
        <w:rPr>
          <w:rFonts w:ascii="Arial" w:hAnsi="Arial" w:cs="Arial"/>
          <w:bCs/>
          <w:sz w:val="24"/>
          <w:szCs w:val="24"/>
        </w:rPr>
        <w:t xml:space="preserve">, participation in </w:t>
      </w:r>
      <w:r w:rsidR="00F134DE">
        <w:rPr>
          <w:rFonts w:ascii="Arial" w:hAnsi="Arial" w:cs="Arial"/>
          <w:bCs/>
          <w:sz w:val="24"/>
          <w:szCs w:val="24"/>
        </w:rPr>
        <w:t xml:space="preserve">the </w:t>
      </w:r>
      <w:r w:rsidR="004B697B">
        <w:rPr>
          <w:rFonts w:ascii="Arial" w:hAnsi="Arial" w:cs="Arial"/>
          <w:bCs/>
          <w:sz w:val="24"/>
          <w:szCs w:val="24"/>
        </w:rPr>
        <w:t>labour force</w:t>
      </w:r>
      <w:r w:rsidR="00932125">
        <w:rPr>
          <w:rFonts w:ascii="Arial" w:hAnsi="Arial" w:cs="Arial"/>
          <w:bCs/>
          <w:sz w:val="24"/>
          <w:szCs w:val="24"/>
        </w:rPr>
        <w:t xml:space="preserve"> and</w:t>
      </w:r>
      <w:r w:rsidR="004B697B">
        <w:rPr>
          <w:rFonts w:ascii="Arial" w:hAnsi="Arial" w:cs="Arial"/>
          <w:bCs/>
          <w:sz w:val="24"/>
          <w:szCs w:val="24"/>
        </w:rPr>
        <w:t xml:space="preserve"> orientation to leisure</w:t>
      </w:r>
      <w:r w:rsidR="00932125">
        <w:rPr>
          <w:rFonts w:ascii="Arial" w:hAnsi="Arial" w:cs="Arial"/>
          <w:bCs/>
          <w:sz w:val="24"/>
          <w:szCs w:val="24"/>
        </w:rPr>
        <w:t xml:space="preserve">. These are </w:t>
      </w:r>
      <w:r w:rsidR="00C7016B">
        <w:rPr>
          <w:rFonts w:ascii="Arial" w:hAnsi="Arial" w:cs="Arial"/>
          <w:bCs/>
          <w:sz w:val="24"/>
          <w:szCs w:val="24"/>
        </w:rPr>
        <w:t>made in the context of the social, cultural and political environment</w:t>
      </w:r>
      <w:r w:rsidR="00F134DE">
        <w:rPr>
          <w:rFonts w:ascii="Arial" w:hAnsi="Arial" w:cs="Arial"/>
          <w:bCs/>
          <w:sz w:val="24"/>
          <w:szCs w:val="24"/>
        </w:rPr>
        <w:t>s</w:t>
      </w:r>
      <w:r w:rsidR="00C7016B">
        <w:rPr>
          <w:rFonts w:ascii="Arial" w:hAnsi="Arial" w:cs="Arial"/>
          <w:bCs/>
          <w:sz w:val="24"/>
          <w:szCs w:val="24"/>
        </w:rPr>
        <w:t xml:space="preserve"> that prevail. </w:t>
      </w:r>
      <w:r w:rsidR="00932125">
        <w:rPr>
          <w:rFonts w:ascii="Arial" w:hAnsi="Arial" w:cs="Arial"/>
          <w:bCs/>
          <w:sz w:val="24"/>
          <w:szCs w:val="24"/>
        </w:rPr>
        <w:t>Individuals will the</w:t>
      </w:r>
      <w:r w:rsidR="005D7912">
        <w:rPr>
          <w:rFonts w:ascii="Arial" w:hAnsi="Arial" w:cs="Arial"/>
          <w:bCs/>
          <w:sz w:val="24"/>
          <w:szCs w:val="24"/>
        </w:rPr>
        <w:t>n</w:t>
      </w:r>
      <w:r w:rsidR="00932125">
        <w:rPr>
          <w:rFonts w:ascii="Arial" w:hAnsi="Arial" w:cs="Arial"/>
          <w:bCs/>
          <w:sz w:val="24"/>
          <w:szCs w:val="24"/>
        </w:rPr>
        <w:t xml:space="preserve"> make </w:t>
      </w:r>
      <w:r w:rsidR="005D7912">
        <w:rPr>
          <w:rFonts w:ascii="Arial" w:hAnsi="Arial" w:cs="Arial"/>
          <w:bCs/>
          <w:sz w:val="24"/>
          <w:szCs w:val="24"/>
        </w:rPr>
        <w:t xml:space="preserve">mid-term </w:t>
      </w:r>
      <w:r w:rsidR="00932125" w:rsidRPr="00932125">
        <w:rPr>
          <w:rFonts w:ascii="Arial" w:hAnsi="Arial" w:cs="Arial"/>
          <w:bCs/>
          <w:i/>
          <w:sz w:val="24"/>
          <w:szCs w:val="24"/>
        </w:rPr>
        <w:t>m</w:t>
      </w:r>
      <w:r w:rsidRPr="00932125">
        <w:rPr>
          <w:rFonts w:ascii="Arial" w:hAnsi="Arial" w:cs="Arial"/>
          <w:bCs/>
          <w:i/>
          <w:sz w:val="24"/>
          <w:szCs w:val="24"/>
        </w:rPr>
        <w:t xml:space="preserve">obility </w:t>
      </w:r>
      <w:r w:rsidRPr="00F51ADC">
        <w:rPr>
          <w:rFonts w:ascii="Arial" w:hAnsi="Arial" w:cs="Arial"/>
          <w:bCs/>
          <w:i/>
          <w:sz w:val="24"/>
          <w:szCs w:val="24"/>
        </w:rPr>
        <w:t>choices</w:t>
      </w:r>
      <w:r>
        <w:rPr>
          <w:rFonts w:ascii="Arial" w:hAnsi="Arial" w:cs="Arial"/>
          <w:bCs/>
          <w:sz w:val="24"/>
          <w:szCs w:val="24"/>
        </w:rPr>
        <w:t xml:space="preserve"> (</w:t>
      </w:r>
      <w:r w:rsidR="0095116D">
        <w:rPr>
          <w:rFonts w:ascii="Arial" w:hAnsi="Arial" w:cs="Arial"/>
          <w:bCs/>
          <w:sz w:val="24"/>
          <w:szCs w:val="24"/>
        </w:rPr>
        <w:t xml:space="preserve">employment location, residential location, housing type, </w:t>
      </w:r>
      <w:r>
        <w:rPr>
          <w:rFonts w:ascii="Arial" w:hAnsi="Arial" w:cs="Arial"/>
          <w:bCs/>
          <w:sz w:val="24"/>
          <w:szCs w:val="24"/>
        </w:rPr>
        <w:t>car ownership</w:t>
      </w:r>
      <w:r w:rsidR="0095116D">
        <w:rPr>
          <w:rFonts w:ascii="Arial" w:hAnsi="Arial" w:cs="Arial"/>
          <w:bCs/>
          <w:sz w:val="24"/>
          <w:szCs w:val="24"/>
        </w:rPr>
        <w:t>, mode to work</w:t>
      </w:r>
      <w:r>
        <w:rPr>
          <w:rFonts w:ascii="Arial" w:hAnsi="Arial" w:cs="Arial"/>
          <w:bCs/>
          <w:sz w:val="24"/>
          <w:szCs w:val="24"/>
        </w:rPr>
        <w:t xml:space="preserve">) </w:t>
      </w:r>
      <w:r w:rsidR="00F134DE">
        <w:rPr>
          <w:rFonts w:ascii="Arial" w:hAnsi="Arial" w:cs="Arial"/>
          <w:bCs/>
          <w:sz w:val="24"/>
          <w:szCs w:val="24"/>
        </w:rPr>
        <w:t xml:space="preserve">to fulfil their lifestyle choices </w:t>
      </w:r>
      <w:r w:rsidR="00291482">
        <w:rPr>
          <w:rFonts w:ascii="Arial" w:hAnsi="Arial" w:cs="Arial"/>
          <w:bCs/>
          <w:sz w:val="24"/>
          <w:szCs w:val="24"/>
        </w:rPr>
        <w:t>and</w:t>
      </w:r>
      <w:r w:rsidR="0095116D">
        <w:rPr>
          <w:rFonts w:ascii="Arial" w:hAnsi="Arial" w:cs="Arial"/>
          <w:bCs/>
          <w:sz w:val="24"/>
          <w:szCs w:val="24"/>
        </w:rPr>
        <w:t xml:space="preserve"> </w:t>
      </w:r>
      <w:r w:rsidR="005D7912">
        <w:rPr>
          <w:rFonts w:ascii="Arial" w:hAnsi="Arial" w:cs="Arial"/>
          <w:bCs/>
          <w:sz w:val="24"/>
          <w:szCs w:val="24"/>
        </w:rPr>
        <w:t xml:space="preserve">short-term </w:t>
      </w:r>
      <w:r w:rsidRPr="00F51ADC">
        <w:rPr>
          <w:rFonts w:ascii="Arial" w:hAnsi="Arial" w:cs="Arial"/>
          <w:bCs/>
          <w:i/>
          <w:sz w:val="24"/>
          <w:szCs w:val="24"/>
        </w:rPr>
        <w:t>activity and travel choices</w:t>
      </w:r>
      <w:r>
        <w:rPr>
          <w:rFonts w:ascii="Arial" w:hAnsi="Arial" w:cs="Arial"/>
          <w:bCs/>
          <w:sz w:val="24"/>
          <w:szCs w:val="24"/>
        </w:rPr>
        <w:t xml:space="preserve"> </w:t>
      </w:r>
      <w:r w:rsidR="0095116D">
        <w:rPr>
          <w:rFonts w:ascii="Arial" w:hAnsi="Arial" w:cs="Arial"/>
          <w:bCs/>
          <w:sz w:val="24"/>
          <w:szCs w:val="24"/>
        </w:rPr>
        <w:t>(activity type, activity duration, destination, route, mode)</w:t>
      </w:r>
      <w:r w:rsidR="00C7016B">
        <w:rPr>
          <w:rFonts w:ascii="Arial" w:hAnsi="Arial" w:cs="Arial"/>
          <w:bCs/>
          <w:sz w:val="24"/>
          <w:szCs w:val="24"/>
        </w:rPr>
        <w:t xml:space="preserve"> </w:t>
      </w:r>
      <w:r w:rsidR="00F134DE">
        <w:rPr>
          <w:rFonts w:ascii="Arial" w:hAnsi="Arial" w:cs="Arial"/>
          <w:bCs/>
          <w:sz w:val="24"/>
          <w:szCs w:val="24"/>
        </w:rPr>
        <w:t xml:space="preserve">will be made </w:t>
      </w:r>
      <w:r w:rsidR="007368EF">
        <w:rPr>
          <w:rFonts w:ascii="Arial" w:hAnsi="Arial" w:cs="Arial"/>
          <w:bCs/>
          <w:sz w:val="24"/>
          <w:szCs w:val="24"/>
        </w:rPr>
        <w:t xml:space="preserve">in line with their </w:t>
      </w:r>
      <w:r w:rsidR="00291482" w:rsidRPr="00291482">
        <w:rPr>
          <w:rFonts w:ascii="Arial" w:hAnsi="Arial" w:cs="Arial"/>
          <w:bCs/>
          <w:i/>
          <w:sz w:val="24"/>
          <w:szCs w:val="24"/>
        </w:rPr>
        <w:t xml:space="preserve">life-style </w:t>
      </w:r>
      <w:r w:rsidR="00F134DE">
        <w:rPr>
          <w:rFonts w:ascii="Arial" w:hAnsi="Arial" w:cs="Arial"/>
          <w:bCs/>
          <w:i/>
          <w:sz w:val="24"/>
          <w:szCs w:val="24"/>
        </w:rPr>
        <w:t xml:space="preserve">and mobility </w:t>
      </w:r>
      <w:r w:rsidR="00291482" w:rsidRPr="00291482">
        <w:rPr>
          <w:rFonts w:ascii="Arial" w:hAnsi="Arial" w:cs="Arial"/>
          <w:bCs/>
          <w:i/>
          <w:sz w:val="24"/>
          <w:szCs w:val="24"/>
        </w:rPr>
        <w:t>choices</w:t>
      </w:r>
      <w:r>
        <w:rPr>
          <w:rFonts w:ascii="Arial" w:hAnsi="Arial" w:cs="Arial"/>
          <w:bCs/>
          <w:sz w:val="24"/>
          <w:szCs w:val="24"/>
        </w:rPr>
        <w:t xml:space="preserve">. </w:t>
      </w:r>
    </w:p>
    <w:p w:rsidR="001449C8" w:rsidRDefault="00AA3612" w:rsidP="000C4323">
      <w:pPr>
        <w:jc w:val="both"/>
        <w:rPr>
          <w:rFonts w:ascii="Arial" w:hAnsi="Arial" w:cs="Arial"/>
          <w:bCs/>
          <w:sz w:val="24"/>
          <w:szCs w:val="24"/>
        </w:rPr>
      </w:pPr>
      <w:r>
        <w:rPr>
          <w:rFonts w:ascii="Arial" w:hAnsi="Arial" w:cs="Arial"/>
          <w:bCs/>
          <w:sz w:val="24"/>
          <w:szCs w:val="24"/>
        </w:rPr>
        <w:t xml:space="preserve"> </w:t>
      </w:r>
    </w:p>
    <w:p w:rsidR="00953771" w:rsidRPr="005844F5" w:rsidRDefault="00953771" w:rsidP="000C4323">
      <w:pPr>
        <w:autoSpaceDE w:val="0"/>
        <w:autoSpaceDN w:val="0"/>
        <w:adjustRightInd w:val="0"/>
        <w:jc w:val="both"/>
        <w:rPr>
          <w:rFonts w:ascii="Arial" w:hAnsi="Arial" w:cs="Arial"/>
          <w:bCs/>
          <w:sz w:val="24"/>
          <w:szCs w:val="24"/>
        </w:rPr>
      </w:pPr>
      <w:r>
        <w:rPr>
          <w:rFonts w:ascii="Arial" w:hAnsi="Arial" w:cs="Arial"/>
          <w:bCs/>
          <w:sz w:val="24"/>
          <w:szCs w:val="24"/>
        </w:rPr>
        <w:t xml:space="preserve">Salomon and Ben-Akiva (1983) claimed that </w:t>
      </w:r>
      <w:r w:rsidR="00540509">
        <w:rPr>
          <w:rFonts w:ascii="Arial" w:hAnsi="Arial" w:cs="Arial"/>
          <w:bCs/>
          <w:sz w:val="24"/>
          <w:szCs w:val="24"/>
        </w:rPr>
        <w:t>“</w:t>
      </w:r>
      <w:r w:rsidR="007368EF">
        <w:rPr>
          <w:rFonts w:ascii="Arial" w:hAnsi="Arial" w:cs="Arial"/>
          <w:bCs/>
          <w:sz w:val="24"/>
          <w:szCs w:val="24"/>
        </w:rPr>
        <w:t xml:space="preserve">explanation of </w:t>
      </w:r>
      <w:r>
        <w:rPr>
          <w:rFonts w:ascii="Arial" w:hAnsi="Arial" w:cs="Arial"/>
          <w:bCs/>
          <w:sz w:val="24"/>
          <w:szCs w:val="24"/>
        </w:rPr>
        <w:t>human be</w:t>
      </w:r>
      <w:r w:rsidR="007368EF">
        <w:rPr>
          <w:rFonts w:ascii="Arial" w:hAnsi="Arial" w:cs="Arial"/>
          <w:bCs/>
          <w:sz w:val="24"/>
          <w:szCs w:val="24"/>
        </w:rPr>
        <w:t>haviour is often done by the use of</w:t>
      </w:r>
      <w:r>
        <w:rPr>
          <w:rFonts w:ascii="Arial" w:hAnsi="Arial" w:cs="Arial"/>
          <w:bCs/>
          <w:sz w:val="24"/>
          <w:szCs w:val="24"/>
        </w:rPr>
        <w:t xml:space="preserve"> </w:t>
      </w:r>
      <w:r w:rsidR="00540509">
        <w:rPr>
          <w:rFonts w:ascii="Arial" w:hAnsi="Arial" w:cs="Arial"/>
          <w:bCs/>
          <w:sz w:val="24"/>
          <w:szCs w:val="24"/>
        </w:rPr>
        <w:t>‘</w:t>
      </w:r>
      <w:r>
        <w:rPr>
          <w:rFonts w:ascii="Arial" w:hAnsi="Arial" w:cs="Arial"/>
          <w:bCs/>
          <w:sz w:val="24"/>
          <w:szCs w:val="24"/>
        </w:rPr>
        <w:t>low-level</w:t>
      </w:r>
      <w:r w:rsidR="00540509">
        <w:rPr>
          <w:rFonts w:ascii="Arial" w:hAnsi="Arial" w:cs="Arial"/>
          <w:bCs/>
          <w:sz w:val="24"/>
          <w:szCs w:val="24"/>
        </w:rPr>
        <w:t>’</w:t>
      </w:r>
      <w:r>
        <w:rPr>
          <w:rFonts w:ascii="Arial" w:hAnsi="Arial" w:cs="Arial"/>
          <w:bCs/>
          <w:sz w:val="24"/>
          <w:szCs w:val="24"/>
        </w:rPr>
        <w:t xml:space="preserve"> descriptors, such as </w:t>
      </w:r>
      <w:r w:rsidR="007368EF" w:rsidRPr="007368EF">
        <w:rPr>
          <w:rFonts w:ascii="Arial" w:hAnsi="Arial" w:cs="Arial"/>
          <w:bCs/>
          <w:sz w:val="24"/>
          <w:szCs w:val="24"/>
        </w:rPr>
        <w:t>income, expenditures, personality traits, attitudes toward specific</w:t>
      </w:r>
      <w:r w:rsidR="007368EF">
        <w:rPr>
          <w:rFonts w:ascii="Arial" w:hAnsi="Arial" w:cs="Arial"/>
          <w:bCs/>
          <w:sz w:val="24"/>
          <w:szCs w:val="24"/>
        </w:rPr>
        <w:t xml:space="preserve"> </w:t>
      </w:r>
      <w:r w:rsidR="007368EF" w:rsidRPr="007368EF">
        <w:rPr>
          <w:rFonts w:ascii="Arial" w:hAnsi="Arial" w:cs="Arial"/>
          <w:bCs/>
          <w:sz w:val="24"/>
          <w:szCs w:val="24"/>
        </w:rPr>
        <w:t>issues, age, and family structure</w:t>
      </w:r>
      <w:r w:rsidR="007368EF">
        <w:rPr>
          <w:rFonts w:ascii="Arial" w:hAnsi="Arial" w:cs="Arial"/>
          <w:bCs/>
          <w:sz w:val="24"/>
          <w:szCs w:val="24"/>
        </w:rPr>
        <w:t>, etc.</w:t>
      </w:r>
      <w:r w:rsidR="00540509">
        <w:rPr>
          <w:rFonts w:ascii="Arial" w:hAnsi="Arial" w:cs="Arial"/>
          <w:bCs/>
          <w:sz w:val="24"/>
          <w:szCs w:val="24"/>
        </w:rPr>
        <w:t>”</w:t>
      </w:r>
      <w:r>
        <w:rPr>
          <w:rFonts w:ascii="Arial" w:hAnsi="Arial" w:cs="Arial"/>
          <w:bCs/>
          <w:sz w:val="24"/>
          <w:szCs w:val="24"/>
        </w:rPr>
        <w:t xml:space="preserve"> without </w:t>
      </w:r>
      <w:r w:rsidR="00540509">
        <w:rPr>
          <w:rFonts w:ascii="Arial" w:hAnsi="Arial" w:cs="Arial"/>
          <w:bCs/>
          <w:sz w:val="24"/>
          <w:szCs w:val="24"/>
        </w:rPr>
        <w:t>“</w:t>
      </w:r>
      <w:r>
        <w:rPr>
          <w:rFonts w:ascii="Arial" w:hAnsi="Arial" w:cs="Arial"/>
          <w:bCs/>
          <w:sz w:val="24"/>
          <w:szCs w:val="24"/>
        </w:rPr>
        <w:t>attempt to describe the individual in a comprehensive context</w:t>
      </w:r>
      <w:r w:rsidR="00540509">
        <w:rPr>
          <w:rFonts w:ascii="Arial" w:hAnsi="Arial" w:cs="Arial"/>
          <w:bCs/>
          <w:sz w:val="24"/>
          <w:szCs w:val="24"/>
        </w:rPr>
        <w:t>”</w:t>
      </w:r>
      <w:r>
        <w:rPr>
          <w:rFonts w:ascii="Arial" w:hAnsi="Arial" w:cs="Arial"/>
          <w:bCs/>
          <w:sz w:val="24"/>
          <w:szCs w:val="24"/>
        </w:rPr>
        <w:t xml:space="preserve">. </w:t>
      </w:r>
      <w:r w:rsidRPr="00994605">
        <w:rPr>
          <w:rFonts w:ascii="Arial" w:hAnsi="Arial" w:cs="Arial"/>
          <w:bCs/>
          <w:sz w:val="24"/>
          <w:szCs w:val="24"/>
        </w:rPr>
        <w:t xml:space="preserve">They also </w:t>
      </w:r>
      <w:r w:rsidR="00D74008">
        <w:rPr>
          <w:rFonts w:ascii="Arial" w:hAnsi="Arial" w:cs="Arial"/>
          <w:bCs/>
          <w:sz w:val="24"/>
          <w:szCs w:val="24"/>
        </w:rPr>
        <w:t>went</w:t>
      </w:r>
      <w:r w:rsidRPr="00994605">
        <w:rPr>
          <w:rFonts w:ascii="Arial" w:hAnsi="Arial" w:cs="Arial"/>
          <w:bCs/>
          <w:sz w:val="24"/>
          <w:szCs w:val="24"/>
        </w:rPr>
        <w:t xml:space="preserve"> on to note ‘Unfortunately, even when such attempts are made</w:t>
      </w:r>
      <w:r w:rsidR="007368EF">
        <w:rPr>
          <w:rFonts w:ascii="Arial" w:hAnsi="Arial" w:cs="Arial"/>
          <w:bCs/>
          <w:sz w:val="24"/>
          <w:szCs w:val="24"/>
        </w:rPr>
        <w:t>…</w:t>
      </w:r>
      <w:r w:rsidRPr="00994605">
        <w:rPr>
          <w:rFonts w:ascii="Arial" w:hAnsi="Arial" w:cs="Arial"/>
          <w:bCs/>
          <w:sz w:val="24"/>
          <w:szCs w:val="24"/>
        </w:rPr>
        <w:t xml:space="preserve">most often the temporal dimension is overlooked.’ </w:t>
      </w:r>
      <w:r w:rsidR="00033BD2">
        <w:rPr>
          <w:rFonts w:ascii="Arial" w:hAnsi="Arial" w:cs="Arial"/>
          <w:bCs/>
          <w:sz w:val="24"/>
          <w:szCs w:val="24"/>
        </w:rPr>
        <w:t>S</w:t>
      </w:r>
      <w:r w:rsidR="00D74008">
        <w:rPr>
          <w:rFonts w:ascii="Arial" w:hAnsi="Arial" w:cs="Arial"/>
          <w:bCs/>
          <w:sz w:val="24"/>
          <w:szCs w:val="24"/>
        </w:rPr>
        <w:t>alomon and Ben-Akiva wrote this over 30 year</w:t>
      </w:r>
      <w:r w:rsidR="005D7912">
        <w:rPr>
          <w:rFonts w:ascii="Arial" w:hAnsi="Arial" w:cs="Arial"/>
          <w:bCs/>
          <w:sz w:val="24"/>
          <w:szCs w:val="24"/>
        </w:rPr>
        <w:t>s</w:t>
      </w:r>
      <w:r w:rsidR="00D74008">
        <w:rPr>
          <w:rFonts w:ascii="Arial" w:hAnsi="Arial" w:cs="Arial"/>
          <w:bCs/>
          <w:sz w:val="24"/>
          <w:szCs w:val="24"/>
        </w:rPr>
        <w:t xml:space="preserve"> ago</w:t>
      </w:r>
      <w:r w:rsidR="00033BD2">
        <w:rPr>
          <w:rFonts w:ascii="Arial" w:hAnsi="Arial" w:cs="Arial"/>
          <w:bCs/>
          <w:sz w:val="24"/>
          <w:szCs w:val="24"/>
        </w:rPr>
        <w:t xml:space="preserve"> and at the time concentrated on measuring lifestyles</w:t>
      </w:r>
      <w:r w:rsidR="00FF48B0">
        <w:rPr>
          <w:rFonts w:ascii="Arial" w:hAnsi="Arial" w:cs="Arial"/>
          <w:bCs/>
          <w:sz w:val="24"/>
          <w:szCs w:val="24"/>
        </w:rPr>
        <w:t xml:space="preserve"> and assessing (using cross-sectional data) how travel behaviour varied according to life style type, rather than investigating (presumably due to lack of longitudinal data) the temporal dimension</w:t>
      </w:r>
      <w:r w:rsidR="00F134DE">
        <w:rPr>
          <w:rFonts w:ascii="Arial" w:hAnsi="Arial" w:cs="Arial"/>
          <w:bCs/>
          <w:sz w:val="24"/>
          <w:szCs w:val="24"/>
        </w:rPr>
        <w:t>:</w:t>
      </w:r>
      <w:r w:rsidR="00FF48B0">
        <w:rPr>
          <w:rFonts w:ascii="Arial" w:hAnsi="Arial" w:cs="Arial"/>
          <w:bCs/>
          <w:sz w:val="24"/>
          <w:szCs w:val="24"/>
        </w:rPr>
        <w:t xml:space="preserve"> the effects </w:t>
      </w:r>
      <w:r w:rsidR="00F134DE">
        <w:rPr>
          <w:rFonts w:ascii="Arial" w:hAnsi="Arial" w:cs="Arial"/>
          <w:bCs/>
          <w:sz w:val="24"/>
          <w:szCs w:val="24"/>
        </w:rPr>
        <w:t xml:space="preserve">on travel behaviour </w:t>
      </w:r>
      <w:r w:rsidR="00FF48B0">
        <w:rPr>
          <w:rFonts w:ascii="Arial" w:hAnsi="Arial" w:cs="Arial"/>
          <w:bCs/>
          <w:sz w:val="24"/>
          <w:szCs w:val="24"/>
        </w:rPr>
        <w:t xml:space="preserve">of changes to lifestyle choices. </w:t>
      </w:r>
      <w:r w:rsidR="00FF48B0" w:rsidRPr="000C4323">
        <w:rPr>
          <w:rFonts w:ascii="Arial" w:hAnsi="Arial" w:cs="Arial"/>
          <w:bCs/>
          <w:sz w:val="24"/>
          <w:szCs w:val="24"/>
        </w:rPr>
        <w:t>U</w:t>
      </w:r>
      <w:r w:rsidR="00D74008" w:rsidRPr="000C4323">
        <w:rPr>
          <w:rFonts w:ascii="Arial" w:hAnsi="Arial" w:cs="Arial"/>
          <w:bCs/>
          <w:sz w:val="24"/>
          <w:szCs w:val="24"/>
        </w:rPr>
        <w:t xml:space="preserve">ntil recently </w:t>
      </w:r>
      <w:r w:rsidR="00FF48B0" w:rsidRPr="000C4323">
        <w:rPr>
          <w:rFonts w:ascii="Arial" w:hAnsi="Arial" w:cs="Arial"/>
          <w:bCs/>
          <w:sz w:val="24"/>
          <w:szCs w:val="24"/>
        </w:rPr>
        <w:t>there have been limited efforts to follow up their call to action, but it</w:t>
      </w:r>
      <w:r w:rsidR="00D74008" w:rsidRPr="000C4323">
        <w:rPr>
          <w:rFonts w:ascii="Arial" w:hAnsi="Arial" w:cs="Arial"/>
          <w:bCs/>
          <w:sz w:val="24"/>
          <w:szCs w:val="24"/>
        </w:rPr>
        <w:t xml:space="preserve"> is clear that biographical research has the potential to consider both the comprehensive context</w:t>
      </w:r>
      <w:r w:rsidR="00D74008" w:rsidRPr="000C4323">
        <w:rPr>
          <w:rStyle w:val="FootnoteReference"/>
          <w:rFonts w:ascii="Arial" w:hAnsi="Arial" w:cs="Arial"/>
          <w:bCs/>
          <w:sz w:val="24"/>
          <w:szCs w:val="24"/>
        </w:rPr>
        <w:footnoteReference w:id="2"/>
      </w:r>
      <w:r w:rsidR="00D74008" w:rsidRPr="000C4323">
        <w:rPr>
          <w:rFonts w:ascii="Arial" w:hAnsi="Arial" w:cs="Arial"/>
          <w:bCs/>
          <w:sz w:val="24"/>
          <w:szCs w:val="24"/>
        </w:rPr>
        <w:t xml:space="preserve"> and the temporal dimension.</w:t>
      </w:r>
    </w:p>
    <w:p w:rsidR="00F11DAC" w:rsidRDefault="00F11DAC" w:rsidP="00953771">
      <w:pPr>
        <w:rPr>
          <w:rFonts w:ascii="Arial" w:hAnsi="Arial" w:cs="Arial"/>
          <w:bCs/>
          <w:sz w:val="24"/>
          <w:szCs w:val="24"/>
        </w:rPr>
      </w:pPr>
    </w:p>
    <w:p w:rsidR="00F11DAC" w:rsidRDefault="00B1648F" w:rsidP="00953771">
      <w:pPr>
        <w:rPr>
          <w:rFonts w:ascii="Arial" w:hAnsi="Arial" w:cs="Arial"/>
          <w:bCs/>
          <w:sz w:val="24"/>
          <w:szCs w:val="24"/>
          <w:u w:val="single"/>
        </w:rPr>
      </w:pPr>
      <w:r>
        <w:rPr>
          <w:rFonts w:ascii="Arial" w:hAnsi="Arial" w:cs="Arial"/>
          <w:bCs/>
          <w:sz w:val="24"/>
          <w:szCs w:val="24"/>
          <w:u w:val="single"/>
        </w:rPr>
        <w:t xml:space="preserve">2.2 </w:t>
      </w:r>
      <w:r w:rsidR="00F11DAC" w:rsidRPr="000C4323">
        <w:rPr>
          <w:rFonts w:ascii="Arial" w:hAnsi="Arial" w:cs="Arial"/>
          <w:bCs/>
          <w:sz w:val="24"/>
          <w:szCs w:val="24"/>
          <w:u w:val="single"/>
        </w:rPr>
        <w:t>Habitual behaviour</w:t>
      </w:r>
    </w:p>
    <w:p w:rsidR="00D22CD3" w:rsidRPr="000C4323" w:rsidRDefault="00D22CD3" w:rsidP="00953771">
      <w:pPr>
        <w:rPr>
          <w:rFonts w:ascii="Arial" w:hAnsi="Arial" w:cs="Arial"/>
          <w:bCs/>
          <w:sz w:val="24"/>
          <w:szCs w:val="24"/>
          <w:u w:val="single"/>
        </w:rPr>
      </w:pPr>
    </w:p>
    <w:p w:rsidR="00FF48B0" w:rsidRDefault="00AA6D97" w:rsidP="000C4323">
      <w:pPr>
        <w:jc w:val="both"/>
        <w:rPr>
          <w:rFonts w:ascii="Arial" w:hAnsi="Arial" w:cs="Arial"/>
          <w:bCs/>
          <w:sz w:val="24"/>
          <w:szCs w:val="24"/>
        </w:rPr>
      </w:pPr>
      <w:r>
        <w:rPr>
          <w:rFonts w:ascii="Arial" w:hAnsi="Arial" w:cs="Arial"/>
          <w:bCs/>
          <w:sz w:val="24"/>
          <w:szCs w:val="24"/>
        </w:rPr>
        <w:t>S</w:t>
      </w:r>
      <w:r w:rsidR="00994605">
        <w:rPr>
          <w:rFonts w:ascii="Arial" w:hAnsi="Arial" w:cs="Arial"/>
          <w:bCs/>
          <w:sz w:val="24"/>
          <w:szCs w:val="24"/>
        </w:rPr>
        <w:t xml:space="preserve">ocial psychologists have </w:t>
      </w:r>
      <w:r w:rsidR="0026706F">
        <w:rPr>
          <w:rFonts w:ascii="Arial" w:hAnsi="Arial" w:cs="Arial"/>
          <w:bCs/>
          <w:sz w:val="24"/>
          <w:szCs w:val="24"/>
        </w:rPr>
        <w:t xml:space="preserve">observed that </w:t>
      </w:r>
      <w:r w:rsidR="00674046">
        <w:rPr>
          <w:rFonts w:ascii="Arial" w:hAnsi="Arial" w:cs="Arial"/>
          <w:bCs/>
          <w:sz w:val="24"/>
          <w:szCs w:val="24"/>
        </w:rPr>
        <w:t xml:space="preserve"> behaviour </w:t>
      </w:r>
      <w:r w:rsidR="0026706F">
        <w:rPr>
          <w:rFonts w:ascii="Arial" w:hAnsi="Arial" w:cs="Arial"/>
          <w:bCs/>
          <w:sz w:val="24"/>
          <w:szCs w:val="24"/>
        </w:rPr>
        <w:t xml:space="preserve">tends to be unchanged for long periods </w:t>
      </w:r>
      <w:r w:rsidR="00674046">
        <w:rPr>
          <w:rFonts w:ascii="Arial" w:hAnsi="Arial" w:cs="Arial"/>
          <w:bCs/>
          <w:sz w:val="24"/>
          <w:szCs w:val="24"/>
        </w:rPr>
        <w:t>and developed habit theory</w:t>
      </w:r>
      <w:r w:rsidR="00785480">
        <w:rPr>
          <w:rFonts w:ascii="Arial" w:hAnsi="Arial" w:cs="Arial"/>
          <w:bCs/>
          <w:sz w:val="24"/>
          <w:szCs w:val="24"/>
        </w:rPr>
        <w:t xml:space="preserve"> which </w:t>
      </w:r>
      <w:r w:rsidR="00F11DAC">
        <w:rPr>
          <w:rFonts w:ascii="Arial" w:hAnsi="Arial" w:cs="Arial"/>
          <w:bCs/>
          <w:sz w:val="24"/>
          <w:szCs w:val="24"/>
        </w:rPr>
        <w:t xml:space="preserve">hypothesises </w:t>
      </w:r>
      <w:r w:rsidR="00674046">
        <w:rPr>
          <w:rFonts w:ascii="Arial" w:hAnsi="Arial" w:cs="Arial"/>
          <w:bCs/>
          <w:sz w:val="24"/>
          <w:szCs w:val="24"/>
        </w:rPr>
        <w:t>that behaviour when first initiated is the product of rational decision making but when repeated in a stable context becomes automatic or scripted, even if circumstances change</w:t>
      </w:r>
      <w:r w:rsidR="00605D7F">
        <w:rPr>
          <w:rStyle w:val="FootnoteReference"/>
          <w:rFonts w:ascii="Arial" w:hAnsi="Arial" w:cs="Arial"/>
          <w:bCs/>
          <w:sz w:val="24"/>
          <w:szCs w:val="24"/>
        </w:rPr>
        <w:footnoteReference w:id="3"/>
      </w:r>
      <w:r w:rsidR="00674046">
        <w:rPr>
          <w:rFonts w:ascii="Arial" w:hAnsi="Arial" w:cs="Arial"/>
          <w:bCs/>
          <w:sz w:val="24"/>
          <w:szCs w:val="24"/>
        </w:rPr>
        <w:t xml:space="preserve">. </w:t>
      </w:r>
      <w:r w:rsidR="00674046" w:rsidRPr="00674046">
        <w:rPr>
          <w:rFonts w:ascii="Arial" w:hAnsi="Arial" w:cs="Arial"/>
          <w:bCs/>
          <w:sz w:val="24"/>
          <w:szCs w:val="24"/>
        </w:rPr>
        <w:t>The ‘habit-discontinuity hypothesis’ posits that habits may become weakened when routine behaviours, such as commuting, are interrupted by a contextual change (Verplanken et al</w:t>
      </w:r>
      <w:r w:rsidR="006136A6">
        <w:rPr>
          <w:rFonts w:ascii="Arial" w:hAnsi="Arial" w:cs="Arial"/>
          <w:bCs/>
          <w:sz w:val="24"/>
          <w:szCs w:val="24"/>
        </w:rPr>
        <w:t>.</w:t>
      </w:r>
      <w:r w:rsidR="00674046" w:rsidRPr="00674046">
        <w:rPr>
          <w:rFonts w:ascii="Arial" w:hAnsi="Arial" w:cs="Arial"/>
          <w:bCs/>
          <w:sz w:val="24"/>
          <w:szCs w:val="24"/>
        </w:rPr>
        <w:t>, 2008).</w:t>
      </w:r>
      <w:r w:rsidR="00674046">
        <w:rPr>
          <w:rFonts w:ascii="Arial" w:hAnsi="Arial" w:cs="Arial"/>
          <w:bCs/>
          <w:sz w:val="24"/>
          <w:szCs w:val="24"/>
        </w:rPr>
        <w:t xml:space="preserve"> </w:t>
      </w:r>
    </w:p>
    <w:p w:rsidR="00FF48B0" w:rsidRDefault="00FF48B0" w:rsidP="000C4323">
      <w:pPr>
        <w:jc w:val="both"/>
        <w:rPr>
          <w:rFonts w:ascii="Arial" w:hAnsi="Arial" w:cs="Arial"/>
          <w:bCs/>
          <w:sz w:val="24"/>
          <w:szCs w:val="24"/>
        </w:rPr>
      </w:pPr>
    </w:p>
    <w:p w:rsidR="00994605" w:rsidRDefault="00FF48B0" w:rsidP="000C4323">
      <w:pPr>
        <w:jc w:val="both"/>
        <w:rPr>
          <w:rFonts w:ascii="Arial" w:hAnsi="Arial" w:cs="Arial"/>
          <w:bCs/>
          <w:sz w:val="24"/>
          <w:szCs w:val="24"/>
        </w:rPr>
      </w:pPr>
      <w:r>
        <w:rPr>
          <w:rFonts w:ascii="Arial" w:hAnsi="Arial" w:cs="Arial"/>
          <w:bCs/>
          <w:sz w:val="24"/>
          <w:szCs w:val="24"/>
        </w:rPr>
        <w:t>H</w:t>
      </w:r>
      <w:r w:rsidR="001A137B">
        <w:rPr>
          <w:rFonts w:ascii="Arial" w:hAnsi="Arial" w:cs="Arial"/>
          <w:bCs/>
          <w:sz w:val="24"/>
          <w:szCs w:val="24"/>
        </w:rPr>
        <w:t xml:space="preserve">abit theory would suggest that behaviour is </w:t>
      </w:r>
      <w:r w:rsidR="00BB2E41">
        <w:rPr>
          <w:rFonts w:ascii="Arial" w:hAnsi="Arial" w:cs="Arial"/>
          <w:bCs/>
          <w:sz w:val="24"/>
          <w:szCs w:val="24"/>
        </w:rPr>
        <w:t xml:space="preserve">only </w:t>
      </w:r>
      <w:r w:rsidR="001A137B">
        <w:rPr>
          <w:rFonts w:ascii="Arial" w:hAnsi="Arial" w:cs="Arial"/>
          <w:bCs/>
          <w:sz w:val="24"/>
          <w:szCs w:val="24"/>
        </w:rPr>
        <w:t xml:space="preserve">intermittently reconsidered when significant events </w:t>
      </w:r>
      <w:r w:rsidR="00F65861">
        <w:rPr>
          <w:rFonts w:ascii="Arial" w:hAnsi="Arial" w:cs="Arial"/>
          <w:bCs/>
          <w:sz w:val="24"/>
          <w:szCs w:val="24"/>
        </w:rPr>
        <w:t xml:space="preserve">(contextual discontinuities) </w:t>
      </w:r>
      <w:r w:rsidR="001A137B">
        <w:rPr>
          <w:rFonts w:ascii="Arial" w:hAnsi="Arial" w:cs="Arial"/>
          <w:bCs/>
          <w:sz w:val="24"/>
          <w:szCs w:val="24"/>
        </w:rPr>
        <w:t xml:space="preserve">occur in people’s lives. This has led to interest about the nature of events which bring about reconsideration of behaviour. </w:t>
      </w:r>
      <w:r w:rsidR="00652C9B">
        <w:rPr>
          <w:rFonts w:ascii="Arial" w:hAnsi="Arial" w:cs="Arial"/>
          <w:bCs/>
          <w:sz w:val="24"/>
          <w:szCs w:val="24"/>
        </w:rPr>
        <w:t xml:space="preserve">Events can be </w:t>
      </w:r>
      <w:r w:rsidR="00FB3804">
        <w:rPr>
          <w:rFonts w:ascii="Arial" w:hAnsi="Arial" w:cs="Arial"/>
          <w:bCs/>
          <w:sz w:val="24"/>
          <w:szCs w:val="24"/>
        </w:rPr>
        <w:t xml:space="preserve">on the micro level </w:t>
      </w:r>
      <w:r w:rsidR="00652C9B">
        <w:rPr>
          <w:rFonts w:ascii="Arial" w:hAnsi="Arial" w:cs="Arial"/>
          <w:bCs/>
          <w:sz w:val="24"/>
          <w:szCs w:val="24"/>
        </w:rPr>
        <w:t>(</w:t>
      </w:r>
      <w:r w:rsidR="008831E7">
        <w:rPr>
          <w:rFonts w:ascii="Arial" w:hAnsi="Arial" w:cs="Arial"/>
          <w:bCs/>
          <w:sz w:val="24"/>
          <w:szCs w:val="24"/>
        </w:rPr>
        <w:t>relating to the life of an individual and their immediate social network</w:t>
      </w:r>
      <w:r w:rsidR="00652C9B">
        <w:rPr>
          <w:rFonts w:ascii="Arial" w:hAnsi="Arial" w:cs="Arial"/>
          <w:bCs/>
          <w:sz w:val="24"/>
          <w:szCs w:val="24"/>
        </w:rPr>
        <w:t>)</w:t>
      </w:r>
      <w:r w:rsidR="008831E7">
        <w:rPr>
          <w:rFonts w:ascii="Arial" w:hAnsi="Arial" w:cs="Arial"/>
          <w:bCs/>
          <w:sz w:val="24"/>
          <w:szCs w:val="24"/>
        </w:rPr>
        <w:t>,</w:t>
      </w:r>
      <w:r w:rsidR="00652C9B">
        <w:rPr>
          <w:rFonts w:ascii="Arial" w:hAnsi="Arial" w:cs="Arial"/>
          <w:bCs/>
          <w:sz w:val="24"/>
          <w:szCs w:val="24"/>
        </w:rPr>
        <w:t xml:space="preserve"> or </w:t>
      </w:r>
      <w:r w:rsidR="00FB3804">
        <w:rPr>
          <w:rFonts w:ascii="Arial" w:hAnsi="Arial" w:cs="Arial"/>
          <w:bCs/>
          <w:sz w:val="24"/>
          <w:szCs w:val="24"/>
        </w:rPr>
        <w:t>on the macro level</w:t>
      </w:r>
      <w:r w:rsidR="00652C9B">
        <w:rPr>
          <w:rFonts w:ascii="Arial" w:hAnsi="Arial" w:cs="Arial"/>
          <w:bCs/>
          <w:sz w:val="24"/>
          <w:szCs w:val="24"/>
        </w:rPr>
        <w:t xml:space="preserve"> (</w:t>
      </w:r>
      <w:r w:rsidR="008831E7">
        <w:rPr>
          <w:rFonts w:ascii="Arial" w:hAnsi="Arial" w:cs="Arial"/>
          <w:bCs/>
          <w:sz w:val="24"/>
          <w:szCs w:val="24"/>
        </w:rPr>
        <w:t>relating to wider social system, including transport system) and they can be planne</w:t>
      </w:r>
      <w:r w:rsidR="00652C9B">
        <w:rPr>
          <w:rFonts w:ascii="Arial" w:hAnsi="Arial" w:cs="Arial"/>
          <w:bCs/>
          <w:sz w:val="24"/>
          <w:szCs w:val="24"/>
        </w:rPr>
        <w:t xml:space="preserve">d </w:t>
      </w:r>
      <w:r w:rsidR="008831E7">
        <w:rPr>
          <w:rFonts w:ascii="Arial" w:hAnsi="Arial" w:cs="Arial"/>
          <w:bCs/>
          <w:sz w:val="24"/>
          <w:szCs w:val="24"/>
        </w:rPr>
        <w:t>or</w:t>
      </w:r>
      <w:r w:rsidR="00652C9B">
        <w:rPr>
          <w:rFonts w:ascii="Arial" w:hAnsi="Arial" w:cs="Arial"/>
          <w:bCs/>
          <w:sz w:val="24"/>
          <w:szCs w:val="24"/>
        </w:rPr>
        <w:t xml:space="preserve"> unplanned. </w:t>
      </w:r>
      <w:r w:rsidR="001A137B">
        <w:rPr>
          <w:rFonts w:ascii="Arial" w:hAnsi="Arial" w:cs="Arial"/>
          <w:bCs/>
          <w:sz w:val="24"/>
          <w:szCs w:val="24"/>
        </w:rPr>
        <w:t>Biographical research can seek to discover more about these events and the role they play in influencing behaviour.</w:t>
      </w:r>
    </w:p>
    <w:p w:rsidR="001A137B" w:rsidRDefault="001A137B" w:rsidP="000C4323">
      <w:pPr>
        <w:jc w:val="both"/>
        <w:rPr>
          <w:rFonts w:ascii="Arial" w:hAnsi="Arial" w:cs="Arial"/>
          <w:bCs/>
          <w:sz w:val="24"/>
          <w:szCs w:val="24"/>
        </w:rPr>
      </w:pPr>
    </w:p>
    <w:p w:rsidR="00DE046F" w:rsidRDefault="00F51ADC" w:rsidP="000C4323">
      <w:pPr>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This conceptualisation of (un)changing behaviour as being shaped by </w:t>
      </w:r>
      <w:r w:rsidR="002D7BE9">
        <w:rPr>
          <w:rFonts w:ascii="Arial" w:eastAsia="Times New Roman" w:hAnsi="Arial" w:cs="Arial"/>
          <w:sz w:val="24"/>
          <w:szCs w:val="24"/>
          <w:lang w:eastAsia="en-GB"/>
        </w:rPr>
        <w:t xml:space="preserve">micro </w:t>
      </w:r>
      <w:r>
        <w:rPr>
          <w:rFonts w:ascii="Arial" w:eastAsia="Times New Roman" w:hAnsi="Arial" w:cs="Arial"/>
          <w:sz w:val="24"/>
          <w:szCs w:val="24"/>
          <w:lang w:eastAsia="en-GB"/>
        </w:rPr>
        <w:t xml:space="preserve">and </w:t>
      </w:r>
      <w:r w:rsidR="002D7BE9">
        <w:rPr>
          <w:rFonts w:ascii="Arial" w:eastAsia="Times New Roman" w:hAnsi="Arial" w:cs="Arial"/>
          <w:sz w:val="24"/>
          <w:szCs w:val="24"/>
          <w:lang w:eastAsia="en-GB"/>
        </w:rPr>
        <w:t xml:space="preserve">macro </w:t>
      </w:r>
      <w:r>
        <w:rPr>
          <w:rFonts w:ascii="Arial" w:eastAsia="Times New Roman" w:hAnsi="Arial" w:cs="Arial"/>
          <w:sz w:val="24"/>
          <w:szCs w:val="24"/>
          <w:lang w:eastAsia="en-GB"/>
        </w:rPr>
        <w:t xml:space="preserve">stimuli through the progression of life is still somewhat narrow.  It ignores the importance of past experience and development. </w:t>
      </w:r>
      <w:r w:rsidR="00FF48B0">
        <w:rPr>
          <w:rFonts w:ascii="Arial" w:eastAsia="Times New Roman" w:hAnsi="Arial" w:cs="Arial"/>
          <w:sz w:val="24"/>
          <w:szCs w:val="24"/>
          <w:lang w:eastAsia="en-GB"/>
        </w:rPr>
        <w:t xml:space="preserve">The lifestyle direction taken </w:t>
      </w:r>
      <w:r w:rsidR="002D7BE9">
        <w:rPr>
          <w:rFonts w:ascii="Arial" w:eastAsia="Times New Roman" w:hAnsi="Arial" w:cs="Arial"/>
          <w:sz w:val="24"/>
          <w:szCs w:val="24"/>
          <w:lang w:eastAsia="en-GB"/>
        </w:rPr>
        <w:t xml:space="preserve">today </w:t>
      </w:r>
      <w:r w:rsidR="00FF48B0">
        <w:rPr>
          <w:rFonts w:ascii="Arial" w:eastAsia="Times New Roman" w:hAnsi="Arial" w:cs="Arial"/>
          <w:sz w:val="24"/>
          <w:szCs w:val="24"/>
          <w:lang w:eastAsia="en-GB"/>
        </w:rPr>
        <w:t xml:space="preserve">is dependent on the path </w:t>
      </w:r>
      <w:r w:rsidR="002D7BE9">
        <w:rPr>
          <w:rFonts w:ascii="Arial" w:eastAsia="Times New Roman" w:hAnsi="Arial" w:cs="Arial"/>
          <w:sz w:val="24"/>
          <w:szCs w:val="24"/>
          <w:lang w:eastAsia="en-GB"/>
        </w:rPr>
        <w:t xml:space="preserve">taken </w:t>
      </w:r>
      <w:r w:rsidR="00FF48B0">
        <w:rPr>
          <w:rFonts w:ascii="Arial" w:eastAsia="Times New Roman" w:hAnsi="Arial" w:cs="Arial"/>
          <w:sz w:val="24"/>
          <w:szCs w:val="24"/>
          <w:lang w:eastAsia="en-GB"/>
        </w:rPr>
        <w:t xml:space="preserve">up to </w:t>
      </w:r>
      <w:r w:rsidR="002D7BE9">
        <w:rPr>
          <w:rFonts w:ascii="Arial" w:eastAsia="Times New Roman" w:hAnsi="Arial" w:cs="Arial"/>
          <w:sz w:val="24"/>
          <w:szCs w:val="24"/>
          <w:lang w:eastAsia="en-GB"/>
        </w:rPr>
        <w:t>today</w:t>
      </w:r>
      <w:r w:rsidR="00FF48B0">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The way someone responds to a particular situation </w:t>
      </w:r>
      <w:r w:rsidR="00605D7F">
        <w:rPr>
          <w:rFonts w:ascii="Arial" w:eastAsia="Times New Roman" w:hAnsi="Arial" w:cs="Arial"/>
          <w:sz w:val="24"/>
          <w:szCs w:val="24"/>
          <w:lang w:eastAsia="en-GB"/>
        </w:rPr>
        <w:t>is</w:t>
      </w:r>
      <w:r>
        <w:rPr>
          <w:rFonts w:ascii="Arial" w:eastAsia="Times New Roman" w:hAnsi="Arial" w:cs="Arial"/>
          <w:sz w:val="24"/>
          <w:szCs w:val="24"/>
          <w:lang w:eastAsia="en-GB"/>
        </w:rPr>
        <w:t xml:space="preserve"> likely </w:t>
      </w:r>
      <w:r w:rsidR="00605D7F">
        <w:rPr>
          <w:rFonts w:ascii="Arial" w:eastAsia="Times New Roman" w:hAnsi="Arial" w:cs="Arial"/>
          <w:sz w:val="24"/>
          <w:szCs w:val="24"/>
          <w:lang w:eastAsia="en-GB"/>
        </w:rPr>
        <w:t xml:space="preserve">to </w:t>
      </w:r>
      <w:r>
        <w:rPr>
          <w:rFonts w:ascii="Arial" w:eastAsia="Times New Roman" w:hAnsi="Arial" w:cs="Arial"/>
          <w:sz w:val="24"/>
          <w:szCs w:val="24"/>
          <w:lang w:eastAsia="en-GB"/>
        </w:rPr>
        <w:t>be affected by the knowledge</w:t>
      </w:r>
      <w:r w:rsidR="002D7BE9">
        <w:rPr>
          <w:rFonts w:ascii="Arial" w:eastAsia="Times New Roman" w:hAnsi="Arial" w:cs="Arial"/>
          <w:sz w:val="24"/>
          <w:szCs w:val="24"/>
          <w:lang w:eastAsia="en-GB"/>
        </w:rPr>
        <w:t>,</w:t>
      </w:r>
      <w:r>
        <w:rPr>
          <w:rFonts w:ascii="Arial" w:eastAsia="Times New Roman" w:hAnsi="Arial" w:cs="Arial"/>
          <w:sz w:val="24"/>
          <w:szCs w:val="24"/>
          <w:lang w:eastAsia="en-GB"/>
        </w:rPr>
        <w:t xml:space="preserve"> capabilities</w:t>
      </w:r>
      <w:r w:rsidR="00DE046F">
        <w:rPr>
          <w:rFonts w:ascii="Arial" w:eastAsia="Times New Roman" w:hAnsi="Arial" w:cs="Arial"/>
          <w:sz w:val="24"/>
          <w:szCs w:val="24"/>
          <w:lang w:eastAsia="en-GB"/>
        </w:rPr>
        <w:t xml:space="preserve"> </w:t>
      </w:r>
      <w:r w:rsidR="002D7BE9">
        <w:rPr>
          <w:rFonts w:ascii="Arial" w:eastAsia="Times New Roman" w:hAnsi="Arial" w:cs="Arial"/>
          <w:sz w:val="24"/>
          <w:szCs w:val="24"/>
          <w:lang w:eastAsia="en-GB"/>
        </w:rPr>
        <w:t xml:space="preserve">and preferences </w:t>
      </w:r>
      <w:r w:rsidR="00DE046F">
        <w:rPr>
          <w:rFonts w:ascii="Arial" w:eastAsia="Times New Roman" w:hAnsi="Arial" w:cs="Arial"/>
          <w:sz w:val="24"/>
          <w:szCs w:val="24"/>
          <w:lang w:eastAsia="en-GB"/>
        </w:rPr>
        <w:t>they have built.</w:t>
      </w:r>
      <w:r w:rsidR="0026706F" w:rsidRPr="0026706F">
        <w:rPr>
          <w:rFonts w:ascii="Arial" w:hAnsi="Arial" w:cs="Arial"/>
          <w:bCs/>
          <w:sz w:val="24"/>
          <w:szCs w:val="24"/>
        </w:rPr>
        <w:t xml:space="preserve"> </w:t>
      </w:r>
      <w:r w:rsidR="0026706F" w:rsidRPr="00605D7F">
        <w:rPr>
          <w:rFonts w:ascii="Arial" w:hAnsi="Arial" w:cs="Arial"/>
          <w:bCs/>
          <w:sz w:val="24"/>
          <w:szCs w:val="24"/>
        </w:rPr>
        <w:t>Schwanen et al</w:t>
      </w:r>
      <w:r w:rsidR="006136A6">
        <w:rPr>
          <w:rFonts w:ascii="Arial" w:hAnsi="Arial" w:cs="Arial"/>
          <w:bCs/>
          <w:sz w:val="24"/>
          <w:szCs w:val="24"/>
        </w:rPr>
        <w:t>.</w:t>
      </w:r>
      <w:r w:rsidR="0026706F" w:rsidRPr="00605D7F">
        <w:rPr>
          <w:rFonts w:ascii="Arial" w:hAnsi="Arial" w:cs="Arial"/>
          <w:bCs/>
          <w:sz w:val="24"/>
          <w:szCs w:val="24"/>
        </w:rPr>
        <w:t xml:space="preserve"> (2012) noted that habits can be latent, formed earlier in the life-course, and with possibility of being re-enacted if socio-technological changes can be brought about to support them.</w:t>
      </w:r>
      <w:r w:rsidR="0026706F">
        <w:rPr>
          <w:rFonts w:ascii="Arial" w:hAnsi="Arial" w:cs="Arial"/>
          <w:bCs/>
          <w:sz w:val="24"/>
          <w:szCs w:val="24"/>
        </w:rPr>
        <w:t xml:space="preserve"> </w:t>
      </w:r>
      <w:r w:rsidR="00BF36C6">
        <w:rPr>
          <w:rFonts w:ascii="Arial" w:hAnsi="Arial" w:cs="Arial"/>
          <w:bCs/>
          <w:sz w:val="24"/>
          <w:szCs w:val="24"/>
        </w:rPr>
        <w:t xml:space="preserve">The way someone responds </w:t>
      </w:r>
      <w:r w:rsidR="00FF48B0">
        <w:rPr>
          <w:rFonts w:ascii="Arial" w:eastAsia="Times New Roman" w:hAnsi="Arial" w:cs="Arial"/>
          <w:sz w:val="24"/>
          <w:szCs w:val="24"/>
          <w:lang w:eastAsia="en-GB"/>
        </w:rPr>
        <w:t xml:space="preserve">to a particular situation </w:t>
      </w:r>
      <w:r w:rsidR="002D7BE9">
        <w:rPr>
          <w:rFonts w:ascii="Arial" w:eastAsia="Times New Roman" w:hAnsi="Arial" w:cs="Arial"/>
          <w:sz w:val="24"/>
          <w:szCs w:val="24"/>
          <w:lang w:eastAsia="en-GB"/>
        </w:rPr>
        <w:t xml:space="preserve">may </w:t>
      </w:r>
      <w:r w:rsidR="00BF36C6">
        <w:rPr>
          <w:rFonts w:ascii="Arial" w:eastAsia="Times New Roman" w:hAnsi="Arial" w:cs="Arial"/>
          <w:sz w:val="24"/>
          <w:szCs w:val="24"/>
          <w:lang w:eastAsia="en-GB"/>
        </w:rPr>
        <w:t xml:space="preserve">also be affected by what they are aiming for in the future. </w:t>
      </w:r>
      <w:r w:rsidR="00DE046F">
        <w:rPr>
          <w:rFonts w:ascii="Arial" w:eastAsia="Times New Roman" w:hAnsi="Arial" w:cs="Arial"/>
          <w:sz w:val="24"/>
          <w:szCs w:val="24"/>
          <w:lang w:eastAsia="en-GB"/>
        </w:rPr>
        <w:t>Biographical research can capture the historic development process to explain plausibly how behaviour changes</w:t>
      </w:r>
      <w:r w:rsidR="00B1648F">
        <w:rPr>
          <w:rFonts w:ascii="Arial" w:eastAsia="Times New Roman" w:hAnsi="Arial" w:cs="Arial"/>
          <w:sz w:val="24"/>
          <w:szCs w:val="24"/>
          <w:lang w:eastAsia="en-GB"/>
        </w:rPr>
        <w:t xml:space="preserve"> and i</w:t>
      </w:r>
      <w:r w:rsidR="00FF48B0">
        <w:rPr>
          <w:rFonts w:ascii="Arial" w:eastAsia="Times New Roman" w:hAnsi="Arial" w:cs="Arial"/>
          <w:sz w:val="24"/>
          <w:szCs w:val="24"/>
          <w:lang w:eastAsia="en-GB"/>
        </w:rPr>
        <w:t>t can also enquire about future aspirations and plans.</w:t>
      </w:r>
      <w:r w:rsidR="00DE046F">
        <w:rPr>
          <w:rFonts w:ascii="Arial" w:eastAsia="Times New Roman" w:hAnsi="Arial" w:cs="Arial"/>
          <w:sz w:val="24"/>
          <w:szCs w:val="24"/>
          <w:lang w:eastAsia="en-GB"/>
        </w:rPr>
        <w:t xml:space="preserve"> </w:t>
      </w:r>
    </w:p>
    <w:p w:rsidR="00F51ADC" w:rsidRDefault="00F51ADC" w:rsidP="000C4323">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DE046F" w:rsidRDefault="00D4421B" w:rsidP="00C23147">
      <w:pPr>
        <w:jc w:val="both"/>
        <w:rPr>
          <w:rFonts w:ascii="Arial" w:hAnsi="Arial" w:cs="Arial"/>
          <w:bCs/>
          <w:sz w:val="24"/>
          <w:szCs w:val="24"/>
        </w:rPr>
      </w:pPr>
      <w:r>
        <w:rPr>
          <w:rFonts w:ascii="Arial" w:hAnsi="Arial" w:cs="Arial"/>
          <w:bCs/>
          <w:sz w:val="24"/>
          <w:szCs w:val="24"/>
        </w:rPr>
        <w:t>It can be argued that the</w:t>
      </w:r>
      <w:r w:rsidR="00BF36C6">
        <w:rPr>
          <w:rFonts w:ascii="Arial" w:hAnsi="Arial" w:cs="Arial"/>
          <w:bCs/>
          <w:sz w:val="24"/>
          <w:szCs w:val="24"/>
        </w:rPr>
        <w:t xml:space="preserve"> main interest in transportation </w:t>
      </w:r>
      <w:r>
        <w:rPr>
          <w:rFonts w:ascii="Arial" w:hAnsi="Arial" w:cs="Arial"/>
          <w:bCs/>
          <w:sz w:val="24"/>
          <w:szCs w:val="24"/>
        </w:rPr>
        <w:t xml:space="preserve">is </w:t>
      </w:r>
      <w:r w:rsidR="00BF36C6">
        <w:rPr>
          <w:rFonts w:ascii="Arial" w:hAnsi="Arial" w:cs="Arial"/>
          <w:bCs/>
          <w:sz w:val="24"/>
          <w:szCs w:val="24"/>
        </w:rPr>
        <w:t xml:space="preserve">to understand how people’s travel behaviour </w:t>
      </w:r>
      <w:r w:rsidR="00C23147">
        <w:rPr>
          <w:rFonts w:ascii="Arial" w:hAnsi="Arial" w:cs="Arial"/>
          <w:bCs/>
          <w:sz w:val="24"/>
          <w:szCs w:val="24"/>
        </w:rPr>
        <w:t xml:space="preserve">responds </w:t>
      </w:r>
      <w:r w:rsidR="00BF36C6">
        <w:rPr>
          <w:rFonts w:ascii="Arial" w:hAnsi="Arial" w:cs="Arial"/>
          <w:bCs/>
          <w:sz w:val="24"/>
          <w:szCs w:val="24"/>
        </w:rPr>
        <w:t xml:space="preserve">to </w:t>
      </w:r>
      <w:r w:rsidR="00DE046F">
        <w:rPr>
          <w:rFonts w:ascii="Arial" w:hAnsi="Arial" w:cs="Arial"/>
          <w:bCs/>
          <w:sz w:val="24"/>
          <w:szCs w:val="24"/>
        </w:rPr>
        <w:t>change</w:t>
      </w:r>
      <w:r w:rsidR="00BF36C6">
        <w:rPr>
          <w:rFonts w:ascii="Arial" w:hAnsi="Arial" w:cs="Arial"/>
          <w:bCs/>
          <w:sz w:val="24"/>
          <w:szCs w:val="24"/>
        </w:rPr>
        <w:t>s</w:t>
      </w:r>
      <w:r w:rsidR="00DE046F">
        <w:rPr>
          <w:rFonts w:ascii="Arial" w:hAnsi="Arial" w:cs="Arial"/>
          <w:bCs/>
          <w:sz w:val="24"/>
          <w:szCs w:val="24"/>
        </w:rPr>
        <w:t xml:space="preserve"> in the transport system</w:t>
      </w:r>
      <w:r w:rsidR="00BF36C6">
        <w:rPr>
          <w:rFonts w:ascii="Arial" w:hAnsi="Arial" w:cs="Arial"/>
          <w:bCs/>
          <w:sz w:val="24"/>
          <w:szCs w:val="24"/>
        </w:rPr>
        <w:t>,</w:t>
      </w:r>
      <w:r w:rsidR="00DE046F">
        <w:rPr>
          <w:rFonts w:ascii="Arial" w:hAnsi="Arial" w:cs="Arial"/>
          <w:bCs/>
          <w:sz w:val="24"/>
          <w:szCs w:val="24"/>
        </w:rPr>
        <w:t xml:space="preserve"> and not </w:t>
      </w:r>
      <w:r w:rsidR="00BF36C6">
        <w:rPr>
          <w:rFonts w:ascii="Arial" w:hAnsi="Arial" w:cs="Arial"/>
          <w:bCs/>
          <w:sz w:val="24"/>
          <w:szCs w:val="24"/>
        </w:rPr>
        <w:t>to changes in their lives</w:t>
      </w:r>
      <w:r w:rsidR="00F17F85">
        <w:rPr>
          <w:rFonts w:ascii="Arial" w:hAnsi="Arial" w:cs="Arial"/>
          <w:bCs/>
          <w:sz w:val="24"/>
          <w:szCs w:val="24"/>
        </w:rPr>
        <w:t xml:space="preserve"> (which are outside the control of transport planners)</w:t>
      </w:r>
      <w:r w:rsidR="009761C9">
        <w:rPr>
          <w:rFonts w:ascii="Arial" w:hAnsi="Arial" w:cs="Arial"/>
          <w:bCs/>
          <w:sz w:val="24"/>
          <w:szCs w:val="24"/>
        </w:rPr>
        <w:t>.</w:t>
      </w:r>
      <w:r w:rsidR="00FF48B0">
        <w:rPr>
          <w:rFonts w:ascii="Arial" w:hAnsi="Arial" w:cs="Arial"/>
          <w:bCs/>
          <w:sz w:val="24"/>
          <w:szCs w:val="24"/>
        </w:rPr>
        <w:t xml:space="preserve"> </w:t>
      </w:r>
      <w:r w:rsidR="00D22CD3">
        <w:rPr>
          <w:rFonts w:ascii="Arial" w:hAnsi="Arial" w:cs="Arial"/>
          <w:bCs/>
          <w:sz w:val="24"/>
          <w:szCs w:val="24"/>
        </w:rPr>
        <w:t>However,</w:t>
      </w:r>
      <w:r w:rsidR="00FF48B0">
        <w:rPr>
          <w:rFonts w:ascii="Arial" w:hAnsi="Arial" w:cs="Arial"/>
          <w:bCs/>
          <w:sz w:val="24"/>
          <w:szCs w:val="24"/>
        </w:rPr>
        <w:t xml:space="preserve"> </w:t>
      </w:r>
      <w:r w:rsidR="006A5961">
        <w:rPr>
          <w:rFonts w:ascii="Arial" w:hAnsi="Arial" w:cs="Arial"/>
          <w:bCs/>
          <w:sz w:val="24"/>
          <w:szCs w:val="24"/>
        </w:rPr>
        <w:t xml:space="preserve">it is </w:t>
      </w:r>
      <w:r w:rsidR="00F17F85">
        <w:rPr>
          <w:rFonts w:ascii="Arial" w:hAnsi="Arial" w:cs="Arial"/>
          <w:bCs/>
          <w:sz w:val="24"/>
          <w:szCs w:val="24"/>
        </w:rPr>
        <w:t>important</w:t>
      </w:r>
      <w:r>
        <w:rPr>
          <w:rFonts w:ascii="Arial" w:hAnsi="Arial" w:cs="Arial"/>
          <w:bCs/>
          <w:sz w:val="24"/>
          <w:szCs w:val="24"/>
        </w:rPr>
        <w:t xml:space="preserve"> </w:t>
      </w:r>
      <w:r w:rsidR="006A5961">
        <w:rPr>
          <w:rFonts w:ascii="Arial" w:hAnsi="Arial" w:cs="Arial"/>
          <w:bCs/>
          <w:sz w:val="24"/>
          <w:szCs w:val="24"/>
        </w:rPr>
        <w:t xml:space="preserve">to understand how secular factors (outside of transport) are influencing travel </w:t>
      </w:r>
      <w:r w:rsidR="006A5961" w:rsidRPr="006A5961">
        <w:rPr>
          <w:rFonts w:ascii="Arial" w:hAnsi="Arial" w:cs="Arial"/>
          <w:bCs/>
          <w:sz w:val="24"/>
          <w:szCs w:val="24"/>
        </w:rPr>
        <w:t xml:space="preserve">behaviour. </w:t>
      </w:r>
      <w:r w:rsidR="00D22CD3">
        <w:rPr>
          <w:rFonts w:ascii="Arial" w:hAnsi="Arial" w:cs="Arial"/>
          <w:bCs/>
          <w:sz w:val="24"/>
          <w:szCs w:val="24"/>
        </w:rPr>
        <w:t>T</w:t>
      </w:r>
      <w:r w:rsidR="00EE053D">
        <w:rPr>
          <w:rFonts w:ascii="Arial" w:hAnsi="Arial" w:cs="Arial"/>
          <w:bCs/>
          <w:sz w:val="24"/>
          <w:szCs w:val="24"/>
        </w:rPr>
        <w:t>ransport planning</w:t>
      </w:r>
      <w:r w:rsidR="00D22CD3">
        <w:rPr>
          <w:rFonts w:ascii="Arial" w:hAnsi="Arial" w:cs="Arial"/>
          <w:bCs/>
          <w:sz w:val="24"/>
          <w:szCs w:val="24"/>
        </w:rPr>
        <w:t xml:space="preserve"> needs to account for th</w:t>
      </w:r>
      <w:r w:rsidR="00C23147">
        <w:rPr>
          <w:rFonts w:ascii="Arial" w:hAnsi="Arial" w:cs="Arial"/>
          <w:bCs/>
          <w:sz w:val="24"/>
          <w:szCs w:val="24"/>
        </w:rPr>
        <w:t xml:space="preserve">ese as they influence </w:t>
      </w:r>
      <w:r w:rsidR="006A5961">
        <w:rPr>
          <w:rFonts w:ascii="Arial" w:hAnsi="Arial" w:cs="Arial"/>
          <w:bCs/>
          <w:sz w:val="24"/>
          <w:szCs w:val="24"/>
        </w:rPr>
        <w:t xml:space="preserve">people’s </w:t>
      </w:r>
      <w:r>
        <w:rPr>
          <w:rFonts w:ascii="Arial" w:hAnsi="Arial" w:cs="Arial"/>
          <w:bCs/>
          <w:sz w:val="24"/>
          <w:szCs w:val="24"/>
        </w:rPr>
        <w:t xml:space="preserve">ability to </w:t>
      </w:r>
      <w:r w:rsidR="006A5961">
        <w:rPr>
          <w:rFonts w:ascii="Arial" w:hAnsi="Arial" w:cs="Arial"/>
          <w:bCs/>
          <w:sz w:val="24"/>
          <w:szCs w:val="24"/>
        </w:rPr>
        <w:t>respon</w:t>
      </w:r>
      <w:r>
        <w:rPr>
          <w:rFonts w:ascii="Arial" w:hAnsi="Arial" w:cs="Arial"/>
          <w:bCs/>
          <w:sz w:val="24"/>
          <w:szCs w:val="24"/>
        </w:rPr>
        <w:t>d</w:t>
      </w:r>
      <w:r w:rsidR="006A5961">
        <w:rPr>
          <w:rFonts w:ascii="Arial" w:hAnsi="Arial" w:cs="Arial"/>
          <w:bCs/>
          <w:sz w:val="24"/>
          <w:szCs w:val="24"/>
        </w:rPr>
        <w:t xml:space="preserve"> to changes in the transport system. </w:t>
      </w:r>
      <w:r w:rsidR="00C23147">
        <w:rPr>
          <w:rFonts w:ascii="Arial" w:hAnsi="Arial" w:cs="Arial"/>
          <w:bCs/>
          <w:sz w:val="24"/>
          <w:szCs w:val="24"/>
        </w:rPr>
        <w:t>W</w:t>
      </w:r>
      <w:r w:rsidR="00F17F85">
        <w:rPr>
          <w:rFonts w:ascii="Arial" w:hAnsi="Arial" w:cs="Arial"/>
          <w:bCs/>
          <w:sz w:val="24"/>
          <w:szCs w:val="24"/>
        </w:rPr>
        <w:t>e</w:t>
      </w:r>
      <w:r w:rsidR="006A5961">
        <w:rPr>
          <w:rFonts w:ascii="Arial" w:hAnsi="Arial" w:cs="Arial"/>
          <w:bCs/>
          <w:sz w:val="24"/>
          <w:szCs w:val="24"/>
        </w:rPr>
        <w:t xml:space="preserve"> </w:t>
      </w:r>
      <w:r w:rsidR="00F17F85">
        <w:rPr>
          <w:rFonts w:ascii="Arial" w:hAnsi="Arial" w:cs="Arial"/>
          <w:bCs/>
          <w:sz w:val="24"/>
          <w:szCs w:val="24"/>
        </w:rPr>
        <w:t xml:space="preserve">now highlight </w:t>
      </w:r>
      <w:r w:rsidR="006A5961">
        <w:rPr>
          <w:rFonts w:ascii="Arial" w:hAnsi="Arial" w:cs="Arial"/>
          <w:bCs/>
          <w:sz w:val="24"/>
          <w:szCs w:val="24"/>
        </w:rPr>
        <w:t xml:space="preserve">evidence </w:t>
      </w:r>
      <w:r w:rsidR="00ED5641">
        <w:rPr>
          <w:rFonts w:ascii="Arial" w:hAnsi="Arial" w:cs="Arial"/>
          <w:bCs/>
          <w:sz w:val="24"/>
          <w:szCs w:val="24"/>
        </w:rPr>
        <w:t xml:space="preserve">from studies, not overtly biographical in nature, </w:t>
      </w:r>
      <w:r w:rsidR="005D10B8">
        <w:rPr>
          <w:rFonts w:ascii="Arial" w:hAnsi="Arial" w:cs="Arial"/>
          <w:bCs/>
          <w:sz w:val="24"/>
          <w:szCs w:val="24"/>
        </w:rPr>
        <w:t>which demonstrate that to understand the impact on travel behaviour of changes to the transport system we need to understand the lives of the population that experience it</w:t>
      </w:r>
      <w:r w:rsidR="00BB2E41">
        <w:rPr>
          <w:rFonts w:ascii="Arial" w:hAnsi="Arial" w:cs="Arial"/>
          <w:bCs/>
          <w:sz w:val="24"/>
          <w:szCs w:val="24"/>
        </w:rPr>
        <w:t xml:space="preserve">. </w:t>
      </w:r>
    </w:p>
    <w:p w:rsidR="00DE046F" w:rsidRDefault="00DE046F" w:rsidP="00E17289">
      <w:pPr>
        <w:rPr>
          <w:rFonts w:ascii="Arial" w:hAnsi="Arial" w:cs="Arial"/>
          <w:bCs/>
          <w:sz w:val="24"/>
          <w:szCs w:val="24"/>
        </w:rPr>
      </w:pPr>
    </w:p>
    <w:p w:rsidR="00EE053D" w:rsidRPr="00C23147" w:rsidRDefault="00B1648F" w:rsidP="00E17289">
      <w:pPr>
        <w:rPr>
          <w:rFonts w:ascii="Arial" w:hAnsi="Arial" w:cs="Arial"/>
          <w:bCs/>
          <w:sz w:val="24"/>
          <w:szCs w:val="24"/>
          <w:u w:val="single"/>
        </w:rPr>
      </w:pPr>
      <w:r w:rsidRPr="00C23147">
        <w:rPr>
          <w:rFonts w:ascii="Arial" w:hAnsi="Arial" w:cs="Arial"/>
          <w:bCs/>
          <w:sz w:val="24"/>
          <w:szCs w:val="24"/>
          <w:u w:val="single"/>
        </w:rPr>
        <w:t xml:space="preserve">2.3 </w:t>
      </w:r>
      <w:r w:rsidR="00C23147" w:rsidRPr="00C23147">
        <w:rPr>
          <w:rFonts w:ascii="Arial" w:hAnsi="Arial" w:cs="Arial"/>
          <w:bCs/>
          <w:sz w:val="24"/>
          <w:szCs w:val="24"/>
          <w:u w:val="single"/>
        </w:rPr>
        <w:t>U</w:t>
      </w:r>
      <w:r w:rsidR="00C23147" w:rsidRPr="006B558E">
        <w:rPr>
          <w:rFonts w:ascii="Arial" w:hAnsi="Arial" w:cs="Arial"/>
          <w:bCs/>
          <w:sz w:val="24"/>
          <w:szCs w:val="24"/>
          <w:u w:val="single"/>
        </w:rPr>
        <w:t>nderstanding the impact on travel behaviour of changes to the transport system</w:t>
      </w:r>
    </w:p>
    <w:p w:rsidR="00EE053D" w:rsidRDefault="00EE053D" w:rsidP="00E17289">
      <w:pPr>
        <w:rPr>
          <w:rFonts w:ascii="Arial" w:hAnsi="Arial" w:cs="Arial"/>
          <w:bCs/>
          <w:sz w:val="24"/>
          <w:szCs w:val="24"/>
        </w:rPr>
      </w:pPr>
    </w:p>
    <w:p w:rsidR="00A21253" w:rsidRPr="00A21253" w:rsidRDefault="002B0595" w:rsidP="006B558E">
      <w:pPr>
        <w:pStyle w:val="NormalWeb"/>
        <w:kinsoku w:val="0"/>
        <w:overflowPunct w:val="0"/>
        <w:spacing w:before="86" w:beforeAutospacing="0" w:after="0" w:afterAutospacing="0"/>
        <w:jc w:val="both"/>
        <w:textAlignment w:val="baseline"/>
      </w:pPr>
      <w:r>
        <w:rPr>
          <w:rFonts w:ascii="Arial" w:hAnsi="Arial" w:cs="Arial"/>
          <w:bCs/>
        </w:rPr>
        <w:t>Jones</w:t>
      </w:r>
      <w:r w:rsidR="00A21CBD">
        <w:rPr>
          <w:rFonts w:ascii="Arial" w:hAnsi="Arial" w:cs="Arial"/>
          <w:bCs/>
        </w:rPr>
        <w:t xml:space="preserve"> et al</w:t>
      </w:r>
      <w:r w:rsidR="00B1648F">
        <w:rPr>
          <w:rFonts w:ascii="Arial" w:hAnsi="Arial" w:cs="Arial"/>
          <w:bCs/>
        </w:rPr>
        <w:t>.</w:t>
      </w:r>
      <w:r>
        <w:rPr>
          <w:rFonts w:ascii="Arial" w:hAnsi="Arial" w:cs="Arial"/>
          <w:bCs/>
        </w:rPr>
        <w:t xml:space="preserve"> (1983) provided detailed findings on how travel behaviour varied </w:t>
      </w:r>
      <w:r w:rsidR="00ED5641">
        <w:rPr>
          <w:rFonts w:ascii="Arial" w:hAnsi="Arial" w:cs="Arial"/>
          <w:bCs/>
        </w:rPr>
        <w:t>by</w:t>
      </w:r>
      <w:r>
        <w:rPr>
          <w:rFonts w:ascii="Arial" w:hAnsi="Arial" w:cs="Arial"/>
          <w:bCs/>
        </w:rPr>
        <w:t xml:space="preserve"> family life-cycle stage</w:t>
      </w:r>
      <w:r w:rsidRPr="00A21CBD">
        <w:rPr>
          <w:rFonts w:ascii="Arial" w:hAnsi="Arial" w:cs="Arial"/>
          <w:bCs/>
        </w:rPr>
        <w:t>, particularly noting the importance of constraints that exist at each stage</w:t>
      </w:r>
      <w:r w:rsidR="00B1648F">
        <w:rPr>
          <w:rStyle w:val="FootnoteReference"/>
          <w:rFonts w:ascii="Arial" w:hAnsi="Arial" w:cs="Arial"/>
          <w:bCs/>
        </w:rPr>
        <w:footnoteReference w:id="4"/>
      </w:r>
      <w:r w:rsidRPr="00A21CBD">
        <w:rPr>
          <w:rFonts w:ascii="Arial" w:hAnsi="Arial" w:cs="Arial"/>
          <w:bCs/>
        </w:rPr>
        <w:t>.</w:t>
      </w:r>
      <w:r w:rsidR="00CC1872">
        <w:rPr>
          <w:rFonts w:ascii="Arial" w:hAnsi="Arial" w:cs="Arial"/>
          <w:bCs/>
        </w:rPr>
        <w:t xml:space="preserve"> </w:t>
      </w:r>
      <w:r w:rsidRPr="00A21CBD">
        <w:rPr>
          <w:rFonts w:ascii="Arial" w:hAnsi="Arial" w:cs="Arial"/>
          <w:bCs/>
        </w:rPr>
        <w:t xml:space="preserve">The implication is that changes in life stage are likely to lead to change in travel behaviour. </w:t>
      </w:r>
      <w:r w:rsidR="00A21253" w:rsidRPr="00A21253">
        <w:rPr>
          <w:rFonts w:ascii="Arial" w:eastAsiaTheme="minorEastAsia" w:hAnsi="Arial" w:cstheme="minorBidi"/>
          <w:color w:val="000000" w:themeColor="text1"/>
          <w:kern w:val="24"/>
        </w:rPr>
        <w:t xml:space="preserve">Dargay and Vythoulkas (1999) constructed a psedo-panel using annual data from </w:t>
      </w:r>
      <w:r w:rsidR="007126E6">
        <w:rPr>
          <w:rFonts w:ascii="Arial" w:eastAsiaTheme="minorEastAsia" w:hAnsi="Arial" w:cstheme="minorBidi"/>
          <w:color w:val="000000" w:themeColor="text1"/>
          <w:kern w:val="24"/>
        </w:rPr>
        <w:t xml:space="preserve">the UK </w:t>
      </w:r>
      <w:r w:rsidR="00A21253" w:rsidRPr="00A21253">
        <w:rPr>
          <w:rFonts w:ascii="Arial" w:eastAsiaTheme="minorEastAsia" w:hAnsi="Arial" w:cstheme="minorBidi"/>
          <w:color w:val="000000" w:themeColor="text1"/>
          <w:kern w:val="24"/>
        </w:rPr>
        <w:t xml:space="preserve">Family Expenditure Survey to study car ownership profiles of different cohorts. They showed a car ownership life-cycle effect where car ownership increases as head of household reaches the age of 50 and thereafter declines. They found also that successive generations have higher car ownership than earlier ones, indicating the importance of the historic time in which the cohort lived. This highlights that in understanding travel behaviour we need to account for life development but also </w:t>
      </w:r>
      <w:r w:rsidR="007126E6">
        <w:rPr>
          <w:rFonts w:ascii="Arial" w:eastAsiaTheme="minorEastAsia" w:hAnsi="Arial" w:cstheme="minorBidi"/>
          <w:color w:val="000000" w:themeColor="text1"/>
          <w:kern w:val="24"/>
        </w:rPr>
        <w:t xml:space="preserve">the </w:t>
      </w:r>
      <w:r w:rsidR="00A21253" w:rsidRPr="00A21253">
        <w:rPr>
          <w:rFonts w:ascii="Arial" w:eastAsiaTheme="minorEastAsia" w:hAnsi="Arial" w:cstheme="minorBidi"/>
          <w:color w:val="000000" w:themeColor="text1"/>
          <w:kern w:val="24"/>
        </w:rPr>
        <w:t>broader context which people have experienced.</w:t>
      </w:r>
    </w:p>
    <w:p w:rsidR="00160F16" w:rsidRPr="00A21CBD" w:rsidRDefault="00160F16" w:rsidP="000C4323">
      <w:pPr>
        <w:jc w:val="both"/>
        <w:rPr>
          <w:rFonts w:ascii="Arial" w:hAnsi="Arial" w:cs="Arial"/>
          <w:bCs/>
          <w:sz w:val="24"/>
          <w:szCs w:val="24"/>
        </w:rPr>
      </w:pPr>
    </w:p>
    <w:p w:rsidR="009C794A" w:rsidRDefault="00A67101">
      <w:pPr>
        <w:jc w:val="both"/>
        <w:rPr>
          <w:rFonts w:ascii="Arial" w:hAnsi="Arial" w:cs="Arial"/>
          <w:bCs/>
          <w:sz w:val="24"/>
          <w:szCs w:val="24"/>
        </w:rPr>
      </w:pPr>
      <w:r>
        <w:rPr>
          <w:rFonts w:ascii="Arial" w:hAnsi="Arial" w:cs="Arial"/>
          <w:bCs/>
          <w:sz w:val="24"/>
          <w:szCs w:val="24"/>
        </w:rPr>
        <w:t>Goodwin (1997) discusse</w:t>
      </w:r>
      <w:r w:rsidR="00F037B2">
        <w:rPr>
          <w:rFonts w:ascii="Arial" w:hAnsi="Arial" w:cs="Arial"/>
          <w:bCs/>
          <w:sz w:val="24"/>
          <w:szCs w:val="24"/>
        </w:rPr>
        <w:t>d</w:t>
      </w:r>
      <w:r>
        <w:rPr>
          <w:rFonts w:ascii="Arial" w:hAnsi="Arial" w:cs="Arial"/>
          <w:bCs/>
          <w:sz w:val="24"/>
          <w:szCs w:val="24"/>
        </w:rPr>
        <w:t xml:space="preserve"> the widely observed aggregate phenomenon that long </w:t>
      </w:r>
      <w:r w:rsidR="00F037B2">
        <w:rPr>
          <w:rFonts w:ascii="Arial" w:hAnsi="Arial" w:cs="Arial"/>
          <w:bCs/>
          <w:sz w:val="24"/>
          <w:szCs w:val="24"/>
        </w:rPr>
        <w:t xml:space="preserve">long-term elasticities (for example, with respect to motoring fuel costs or public transport fares) are larger than short-term elasticities and rationalises “that people’s response to policy variables is often delayed until it can be incorporated within their response to personal changes. In that case, the time scale for a full response to policies is determined by the actuarial incidence of other life-shocks.” The suggestion that people experiencing life events are more likely to change travel behaviour is supported by evidence from </w:t>
      </w:r>
      <w:r w:rsidR="009C794A">
        <w:rPr>
          <w:rFonts w:ascii="Arial" w:hAnsi="Arial" w:cs="Arial"/>
          <w:bCs/>
          <w:sz w:val="24"/>
          <w:szCs w:val="24"/>
        </w:rPr>
        <w:t xml:space="preserve">the </w:t>
      </w:r>
      <w:r w:rsidR="009C794A" w:rsidRPr="00A21CBD">
        <w:rPr>
          <w:rFonts w:ascii="Arial" w:hAnsi="Arial" w:cs="Arial"/>
          <w:bCs/>
          <w:sz w:val="24"/>
          <w:szCs w:val="24"/>
        </w:rPr>
        <w:t xml:space="preserve">Dutch National Transport Panel Survey that change </w:t>
      </w:r>
      <w:r w:rsidR="009C794A" w:rsidRPr="00A21CBD">
        <w:rPr>
          <w:rFonts w:ascii="Arial" w:hAnsi="Arial" w:cs="Arial"/>
          <w:bCs/>
          <w:sz w:val="24"/>
          <w:szCs w:val="24"/>
        </w:rPr>
        <w:lastRenderedPageBreak/>
        <w:t>in car ownership and public transport use f</w:t>
      </w:r>
      <w:r w:rsidR="00033BD2">
        <w:rPr>
          <w:rFonts w:ascii="Arial" w:hAnsi="Arial" w:cs="Arial"/>
          <w:bCs/>
          <w:sz w:val="24"/>
          <w:szCs w:val="24"/>
        </w:rPr>
        <w:t>r</w:t>
      </w:r>
      <w:r w:rsidR="009C794A" w:rsidRPr="00A21CBD">
        <w:rPr>
          <w:rFonts w:ascii="Arial" w:hAnsi="Arial" w:cs="Arial"/>
          <w:bCs/>
          <w:sz w:val="24"/>
          <w:szCs w:val="24"/>
        </w:rPr>
        <w:t xml:space="preserve">om one year to </w:t>
      </w:r>
      <w:r w:rsidR="006A5961">
        <w:rPr>
          <w:rFonts w:ascii="Arial" w:hAnsi="Arial" w:cs="Arial"/>
          <w:bCs/>
          <w:sz w:val="24"/>
          <w:szCs w:val="24"/>
        </w:rPr>
        <w:t xml:space="preserve">the </w:t>
      </w:r>
      <w:r w:rsidR="009C794A" w:rsidRPr="00A21CBD">
        <w:rPr>
          <w:rFonts w:ascii="Arial" w:hAnsi="Arial" w:cs="Arial"/>
          <w:bCs/>
          <w:sz w:val="24"/>
          <w:szCs w:val="24"/>
        </w:rPr>
        <w:t xml:space="preserve">next were more common among those experiencing life </w:t>
      </w:r>
      <w:r w:rsidR="008D5B65">
        <w:rPr>
          <w:rFonts w:ascii="Arial" w:hAnsi="Arial" w:cs="Arial"/>
          <w:bCs/>
          <w:sz w:val="24"/>
          <w:szCs w:val="24"/>
        </w:rPr>
        <w:t>events</w:t>
      </w:r>
      <w:r w:rsidR="008D5B65" w:rsidRPr="00A21CBD">
        <w:rPr>
          <w:rFonts w:ascii="Arial" w:hAnsi="Arial" w:cs="Arial"/>
          <w:bCs/>
          <w:sz w:val="24"/>
          <w:szCs w:val="24"/>
        </w:rPr>
        <w:t xml:space="preserve"> </w:t>
      </w:r>
      <w:r w:rsidR="009C794A" w:rsidRPr="00A21CBD">
        <w:rPr>
          <w:rFonts w:ascii="Arial" w:hAnsi="Arial" w:cs="Arial"/>
          <w:bCs/>
          <w:sz w:val="24"/>
          <w:szCs w:val="24"/>
        </w:rPr>
        <w:t>(births, deaths, marriages, retirement, and changes of workplace) than those who did not</w:t>
      </w:r>
      <w:r w:rsidR="00F037B2">
        <w:rPr>
          <w:rFonts w:ascii="Arial" w:hAnsi="Arial" w:cs="Arial"/>
          <w:bCs/>
          <w:sz w:val="24"/>
          <w:szCs w:val="24"/>
        </w:rPr>
        <w:t xml:space="preserve"> (Goodwin, 1989)</w:t>
      </w:r>
      <w:r w:rsidR="009C794A" w:rsidRPr="00A21CBD">
        <w:rPr>
          <w:rFonts w:ascii="Arial" w:hAnsi="Arial" w:cs="Arial"/>
          <w:bCs/>
          <w:sz w:val="24"/>
          <w:szCs w:val="24"/>
        </w:rPr>
        <w:t xml:space="preserve">. </w:t>
      </w:r>
      <w:r w:rsidR="00C47D91">
        <w:rPr>
          <w:rFonts w:ascii="Arial" w:hAnsi="Arial" w:cs="Arial"/>
          <w:bCs/>
          <w:sz w:val="24"/>
          <w:szCs w:val="24"/>
        </w:rPr>
        <w:t xml:space="preserve">It is also supported by </w:t>
      </w:r>
      <w:r w:rsidR="008D5B65">
        <w:rPr>
          <w:rFonts w:ascii="Arial" w:hAnsi="Arial" w:cs="Arial"/>
          <w:bCs/>
          <w:sz w:val="24"/>
          <w:szCs w:val="24"/>
        </w:rPr>
        <w:t xml:space="preserve">the finding from </w:t>
      </w:r>
      <w:r w:rsidR="00C536E3" w:rsidRPr="00A21CBD">
        <w:rPr>
          <w:rFonts w:ascii="Arial" w:hAnsi="Arial" w:cs="Arial"/>
          <w:bCs/>
          <w:sz w:val="24"/>
          <w:szCs w:val="24"/>
        </w:rPr>
        <w:t xml:space="preserve">an intervention in Copenhagen which targeted commuters who owned a car (Thøgersen 2012). An intervention group received a free public transport travel card and a control group did not receive the card. The study showed that it was only those in the experiment group who had moved home or changed workplace within the last three months that increased their public transport use. </w:t>
      </w:r>
    </w:p>
    <w:p w:rsidR="00033BD2" w:rsidRDefault="00033BD2" w:rsidP="000C4323">
      <w:pPr>
        <w:jc w:val="both"/>
        <w:rPr>
          <w:rFonts w:ascii="Arial" w:hAnsi="Arial" w:cs="Arial"/>
          <w:bCs/>
          <w:sz w:val="24"/>
          <w:szCs w:val="24"/>
        </w:rPr>
      </w:pPr>
    </w:p>
    <w:p w:rsidR="00FA09E1" w:rsidRDefault="00C662A7" w:rsidP="000C4323">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There is also evidence that past experience can influence current behaviour. </w:t>
      </w:r>
      <w:r w:rsidR="007B1F15">
        <w:rPr>
          <w:rFonts w:ascii="Arial" w:eastAsia="Times New Roman" w:hAnsi="Arial" w:cs="Arial"/>
          <w:sz w:val="24"/>
          <w:szCs w:val="24"/>
          <w:lang w:eastAsia="en-GB"/>
        </w:rPr>
        <w:t>For example it has been found that there are differences in travel behaviour of people living in the same area based on where they lived previously</w:t>
      </w:r>
      <w:r w:rsidR="00356544">
        <w:rPr>
          <w:rFonts w:ascii="Arial" w:eastAsia="Times New Roman" w:hAnsi="Arial" w:cs="Arial"/>
          <w:sz w:val="24"/>
          <w:szCs w:val="24"/>
          <w:lang w:eastAsia="en-GB"/>
        </w:rPr>
        <w:t xml:space="preserve"> (Weinberger and Goetzke, 2010)</w:t>
      </w:r>
      <w:r w:rsidR="007B1F15">
        <w:rPr>
          <w:rFonts w:ascii="Arial" w:eastAsia="Times New Roman" w:hAnsi="Arial" w:cs="Arial"/>
          <w:sz w:val="24"/>
          <w:szCs w:val="24"/>
          <w:lang w:eastAsia="en-GB"/>
        </w:rPr>
        <w:t xml:space="preserve">. </w:t>
      </w:r>
      <w:r w:rsidR="005B18D3">
        <w:rPr>
          <w:rFonts w:ascii="Arial" w:eastAsia="Times New Roman" w:hAnsi="Arial" w:cs="Arial"/>
          <w:sz w:val="24"/>
          <w:szCs w:val="24"/>
          <w:lang w:eastAsia="en-GB"/>
        </w:rPr>
        <w:t>Those moving to cities in the United States from major metropolitan areas had lower car ownership than those moving from smaller metropolitan areas or non-metropolitan areas.</w:t>
      </w:r>
      <w:r w:rsidR="00B73FED">
        <w:rPr>
          <w:rFonts w:ascii="Arial" w:eastAsia="Times New Roman" w:hAnsi="Arial" w:cs="Arial"/>
          <w:sz w:val="24"/>
          <w:szCs w:val="24"/>
          <w:lang w:eastAsia="en-GB"/>
        </w:rPr>
        <w:t xml:space="preserve"> S</w:t>
      </w:r>
      <w:r w:rsidR="00D83A25">
        <w:rPr>
          <w:rFonts w:ascii="Arial" w:eastAsia="Times New Roman" w:hAnsi="Arial" w:cs="Arial"/>
          <w:sz w:val="24"/>
          <w:szCs w:val="24"/>
          <w:lang w:eastAsia="en-GB"/>
        </w:rPr>
        <w:t>imilarly, S</w:t>
      </w:r>
      <w:r w:rsidR="00B73FED">
        <w:rPr>
          <w:rFonts w:ascii="Arial" w:eastAsia="Times New Roman" w:hAnsi="Arial" w:cs="Arial"/>
          <w:sz w:val="24"/>
          <w:szCs w:val="24"/>
          <w:lang w:eastAsia="en-GB"/>
        </w:rPr>
        <w:t xml:space="preserve">imonsohn (2006) provides </w:t>
      </w:r>
      <w:r w:rsidR="00D83A25">
        <w:rPr>
          <w:rFonts w:ascii="Arial" w:eastAsia="Times New Roman" w:hAnsi="Arial" w:cs="Arial"/>
          <w:sz w:val="24"/>
          <w:szCs w:val="24"/>
          <w:lang w:eastAsia="en-GB"/>
        </w:rPr>
        <w:t xml:space="preserve">evidence of </w:t>
      </w:r>
      <w:r w:rsidR="00B73FED">
        <w:rPr>
          <w:rFonts w:ascii="Arial" w:eastAsia="Times New Roman" w:hAnsi="Arial" w:cs="Arial"/>
          <w:sz w:val="24"/>
          <w:szCs w:val="24"/>
          <w:lang w:eastAsia="en-GB"/>
        </w:rPr>
        <w:t>path dependencies in commut</w:t>
      </w:r>
      <w:r w:rsidR="00D83A25">
        <w:rPr>
          <w:rFonts w:ascii="Arial" w:eastAsia="Times New Roman" w:hAnsi="Arial" w:cs="Arial"/>
          <w:sz w:val="24"/>
          <w:szCs w:val="24"/>
          <w:lang w:eastAsia="en-GB"/>
        </w:rPr>
        <w:t xml:space="preserve">e duration by showing that movers </w:t>
      </w:r>
      <w:r w:rsidR="00F26EA8">
        <w:rPr>
          <w:rFonts w:ascii="Arial" w:eastAsia="Times New Roman" w:hAnsi="Arial" w:cs="Arial"/>
          <w:sz w:val="24"/>
          <w:szCs w:val="24"/>
          <w:lang w:eastAsia="en-GB"/>
        </w:rPr>
        <w:t xml:space="preserve">between cities </w:t>
      </w:r>
      <w:r w:rsidR="00D83A25">
        <w:rPr>
          <w:rFonts w:ascii="Arial" w:eastAsia="Times New Roman" w:hAnsi="Arial" w:cs="Arial"/>
          <w:sz w:val="24"/>
          <w:szCs w:val="24"/>
          <w:lang w:eastAsia="en-GB"/>
        </w:rPr>
        <w:t>tend to commute further</w:t>
      </w:r>
      <w:r w:rsidR="00F26EA8">
        <w:rPr>
          <w:rFonts w:ascii="Arial" w:eastAsia="Times New Roman" w:hAnsi="Arial" w:cs="Arial"/>
          <w:sz w:val="24"/>
          <w:szCs w:val="24"/>
          <w:lang w:eastAsia="en-GB"/>
        </w:rPr>
        <w:t xml:space="preserve"> in their new city if they have come from a city with a longer average commute duration</w:t>
      </w:r>
      <w:r w:rsidR="00B73FED">
        <w:rPr>
          <w:rFonts w:ascii="Arial" w:eastAsia="Times New Roman" w:hAnsi="Arial" w:cs="Arial"/>
          <w:sz w:val="24"/>
          <w:szCs w:val="24"/>
          <w:lang w:eastAsia="en-GB"/>
        </w:rPr>
        <w:t xml:space="preserve">. </w:t>
      </w:r>
    </w:p>
    <w:p w:rsidR="00033BD2" w:rsidRDefault="00033BD2" w:rsidP="000C4323">
      <w:pPr>
        <w:jc w:val="both"/>
        <w:rPr>
          <w:rFonts w:ascii="Arial" w:eastAsia="Times New Roman" w:hAnsi="Arial" w:cs="Arial"/>
          <w:sz w:val="24"/>
          <w:szCs w:val="24"/>
          <w:lang w:eastAsia="en-GB"/>
        </w:rPr>
      </w:pPr>
    </w:p>
    <w:p w:rsidR="00033BD2" w:rsidRDefault="00033BD2" w:rsidP="000C4323">
      <w:pPr>
        <w:jc w:val="both"/>
        <w:rPr>
          <w:rFonts w:ascii="Arial" w:hAnsi="Arial" w:cs="Arial"/>
          <w:bCs/>
          <w:sz w:val="24"/>
          <w:szCs w:val="24"/>
        </w:rPr>
      </w:pPr>
      <w:r>
        <w:rPr>
          <w:rFonts w:ascii="Arial" w:hAnsi="Arial" w:cs="Arial"/>
          <w:bCs/>
          <w:sz w:val="24"/>
          <w:szCs w:val="24"/>
        </w:rPr>
        <w:t xml:space="preserve">These research insights suggest that </w:t>
      </w:r>
      <w:r w:rsidR="008D5B65">
        <w:rPr>
          <w:rFonts w:ascii="Arial" w:hAnsi="Arial" w:cs="Arial"/>
          <w:bCs/>
          <w:sz w:val="24"/>
          <w:szCs w:val="24"/>
        </w:rPr>
        <w:t>a full</w:t>
      </w:r>
      <w:r>
        <w:rPr>
          <w:rFonts w:ascii="Arial" w:hAnsi="Arial" w:cs="Arial"/>
          <w:bCs/>
          <w:sz w:val="24"/>
          <w:szCs w:val="24"/>
        </w:rPr>
        <w:t xml:space="preserve"> understanding of travel behaviour change can </w:t>
      </w:r>
      <w:r w:rsidR="008D5B65">
        <w:rPr>
          <w:rFonts w:ascii="Arial" w:hAnsi="Arial" w:cs="Arial"/>
          <w:bCs/>
          <w:sz w:val="24"/>
          <w:szCs w:val="24"/>
        </w:rPr>
        <w:t xml:space="preserve">only </w:t>
      </w:r>
      <w:r>
        <w:rPr>
          <w:rFonts w:ascii="Arial" w:hAnsi="Arial" w:cs="Arial"/>
          <w:bCs/>
          <w:sz w:val="24"/>
          <w:szCs w:val="24"/>
        </w:rPr>
        <w:t xml:space="preserve">be achieved by examining </w:t>
      </w:r>
      <w:r w:rsidR="006A5961">
        <w:rPr>
          <w:rFonts w:ascii="Arial" w:hAnsi="Arial" w:cs="Arial"/>
          <w:bCs/>
          <w:sz w:val="24"/>
          <w:szCs w:val="24"/>
        </w:rPr>
        <w:t xml:space="preserve">it </w:t>
      </w:r>
      <w:r>
        <w:rPr>
          <w:rFonts w:ascii="Arial" w:hAnsi="Arial" w:cs="Arial"/>
          <w:bCs/>
          <w:sz w:val="24"/>
          <w:szCs w:val="24"/>
        </w:rPr>
        <w:t xml:space="preserve">in the context of </w:t>
      </w:r>
      <w:r w:rsidR="007807CE">
        <w:rPr>
          <w:rFonts w:ascii="Arial" w:hAnsi="Arial" w:cs="Arial"/>
          <w:bCs/>
          <w:sz w:val="24"/>
          <w:szCs w:val="24"/>
        </w:rPr>
        <w:t>people’s</w:t>
      </w:r>
      <w:r>
        <w:rPr>
          <w:rFonts w:ascii="Arial" w:hAnsi="Arial" w:cs="Arial"/>
          <w:bCs/>
          <w:sz w:val="24"/>
          <w:szCs w:val="24"/>
        </w:rPr>
        <w:t xml:space="preserve"> </w:t>
      </w:r>
      <w:r w:rsidR="006A5961">
        <w:rPr>
          <w:rFonts w:ascii="Arial" w:hAnsi="Arial" w:cs="Arial"/>
          <w:bCs/>
          <w:sz w:val="24"/>
          <w:szCs w:val="24"/>
        </w:rPr>
        <w:t xml:space="preserve">evolving </w:t>
      </w:r>
      <w:r>
        <w:rPr>
          <w:rFonts w:ascii="Arial" w:hAnsi="Arial" w:cs="Arial"/>
          <w:bCs/>
          <w:sz w:val="24"/>
          <w:szCs w:val="24"/>
        </w:rPr>
        <w:t>life situation</w:t>
      </w:r>
      <w:r w:rsidR="00002D98">
        <w:rPr>
          <w:rFonts w:ascii="Arial" w:hAnsi="Arial" w:cs="Arial"/>
          <w:bCs/>
          <w:sz w:val="24"/>
          <w:szCs w:val="24"/>
        </w:rPr>
        <w:t xml:space="preserve"> and therefore employing biographical research methods</w:t>
      </w:r>
      <w:r>
        <w:rPr>
          <w:rFonts w:ascii="Arial" w:hAnsi="Arial" w:cs="Arial"/>
          <w:bCs/>
          <w:sz w:val="24"/>
          <w:szCs w:val="24"/>
        </w:rPr>
        <w:t xml:space="preserve">. </w:t>
      </w:r>
    </w:p>
    <w:p w:rsidR="00D25EA6" w:rsidRPr="001E7304" w:rsidRDefault="00D25EA6" w:rsidP="00D25EA6">
      <w:pPr>
        <w:ind w:firstLine="720"/>
        <w:rPr>
          <w:rFonts w:ascii="Arial" w:eastAsia="Times New Roman" w:hAnsi="Arial" w:cs="Arial"/>
          <w:b/>
          <w:sz w:val="24"/>
          <w:szCs w:val="24"/>
          <w:lang w:eastAsia="en-GB"/>
        </w:rPr>
      </w:pPr>
    </w:p>
    <w:p w:rsidR="00D25EA6" w:rsidRPr="00B40BB8" w:rsidRDefault="00D25EA6" w:rsidP="00AC1ABA">
      <w:pPr>
        <w:pStyle w:val="ListParagraph"/>
        <w:numPr>
          <w:ilvl w:val="0"/>
          <w:numId w:val="13"/>
        </w:numPr>
        <w:ind w:left="426" w:hanging="426"/>
        <w:rPr>
          <w:rFonts w:ascii="Arial" w:hAnsi="Arial" w:cs="Arial"/>
          <w:b/>
          <w:bCs/>
          <w:sz w:val="24"/>
          <w:szCs w:val="24"/>
        </w:rPr>
      </w:pPr>
      <w:r w:rsidRPr="001E7304">
        <w:rPr>
          <w:rFonts w:ascii="Arial" w:eastAsia="Times New Roman" w:hAnsi="Arial" w:cs="Arial"/>
          <w:b/>
          <w:sz w:val="24"/>
          <w:szCs w:val="24"/>
          <w:lang w:eastAsia="en-GB"/>
        </w:rPr>
        <w:t xml:space="preserve">Theoretical perspectives </w:t>
      </w:r>
    </w:p>
    <w:p w:rsidR="00D25EA6" w:rsidRPr="00B40BB8" w:rsidRDefault="00D25EA6" w:rsidP="00AC1ABA">
      <w:pPr>
        <w:ind w:left="360"/>
        <w:jc w:val="both"/>
        <w:rPr>
          <w:rFonts w:ascii="Arial" w:eastAsia="Times New Roman" w:hAnsi="Arial" w:cs="Arial"/>
          <w:sz w:val="24"/>
          <w:szCs w:val="24"/>
          <w:lang w:eastAsia="en-GB"/>
        </w:rPr>
      </w:pPr>
    </w:p>
    <w:p w:rsidR="009717E5" w:rsidRDefault="005F1039" w:rsidP="00AC1ABA">
      <w:pPr>
        <w:jc w:val="both"/>
        <w:rPr>
          <w:rFonts w:ascii="Arial" w:eastAsia="Times New Roman" w:hAnsi="Arial" w:cs="Arial"/>
          <w:sz w:val="24"/>
          <w:szCs w:val="24"/>
          <w:lang w:eastAsia="en-GB"/>
        </w:rPr>
      </w:pPr>
      <w:r>
        <w:rPr>
          <w:rFonts w:ascii="Arial" w:eastAsia="Times New Roman" w:hAnsi="Arial" w:cs="Arial"/>
          <w:sz w:val="24"/>
          <w:szCs w:val="24"/>
          <w:lang w:eastAsia="en-GB"/>
        </w:rPr>
        <w:t>W</w:t>
      </w:r>
      <w:r w:rsidR="004E1792">
        <w:rPr>
          <w:rFonts w:ascii="Arial" w:eastAsia="Times New Roman" w:hAnsi="Arial" w:cs="Arial"/>
          <w:sz w:val="24"/>
          <w:szCs w:val="24"/>
          <w:lang w:eastAsia="en-GB"/>
        </w:rPr>
        <w:t xml:space="preserve">e </w:t>
      </w:r>
      <w:r>
        <w:rPr>
          <w:rFonts w:ascii="Arial" w:eastAsia="Times New Roman" w:hAnsi="Arial" w:cs="Arial"/>
          <w:sz w:val="24"/>
          <w:szCs w:val="24"/>
          <w:lang w:eastAsia="en-GB"/>
        </w:rPr>
        <w:t xml:space="preserve">now </w:t>
      </w:r>
      <w:r w:rsidR="004E1792">
        <w:rPr>
          <w:rFonts w:ascii="Arial" w:eastAsia="Times New Roman" w:hAnsi="Arial" w:cs="Arial"/>
          <w:sz w:val="24"/>
          <w:szCs w:val="24"/>
          <w:lang w:eastAsia="en-GB"/>
        </w:rPr>
        <w:t xml:space="preserve">introduce theory that </w:t>
      </w:r>
      <w:r w:rsidR="00874605">
        <w:rPr>
          <w:rFonts w:ascii="Arial" w:eastAsia="Times New Roman" w:hAnsi="Arial" w:cs="Arial"/>
          <w:sz w:val="24"/>
          <w:szCs w:val="24"/>
          <w:lang w:eastAsia="en-GB"/>
        </w:rPr>
        <w:t xml:space="preserve">provides a basis for </w:t>
      </w:r>
      <w:r>
        <w:rPr>
          <w:rFonts w:ascii="Arial" w:eastAsia="Times New Roman" w:hAnsi="Arial" w:cs="Arial"/>
          <w:sz w:val="24"/>
          <w:szCs w:val="24"/>
          <w:lang w:eastAsia="en-GB"/>
        </w:rPr>
        <w:t xml:space="preserve">the </w:t>
      </w:r>
      <w:r w:rsidR="00874605">
        <w:rPr>
          <w:rFonts w:ascii="Arial" w:eastAsia="Times New Roman" w:hAnsi="Arial" w:cs="Arial"/>
          <w:sz w:val="24"/>
          <w:szCs w:val="24"/>
          <w:lang w:eastAsia="en-GB"/>
        </w:rPr>
        <w:t xml:space="preserve">study of how </w:t>
      </w:r>
      <w:r w:rsidR="004E1792">
        <w:rPr>
          <w:rFonts w:ascii="Arial" w:eastAsia="Times New Roman" w:hAnsi="Arial" w:cs="Arial"/>
          <w:sz w:val="24"/>
          <w:szCs w:val="24"/>
          <w:lang w:eastAsia="en-GB"/>
        </w:rPr>
        <w:t>behaviour</w:t>
      </w:r>
      <w:r w:rsidR="00874605">
        <w:rPr>
          <w:rFonts w:ascii="Arial" w:eastAsia="Times New Roman" w:hAnsi="Arial" w:cs="Arial"/>
          <w:sz w:val="24"/>
          <w:szCs w:val="24"/>
          <w:lang w:eastAsia="en-GB"/>
        </w:rPr>
        <w:t xml:space="preserve"> evolves over individual life courses</w:t>
      </w:r>
      <w:r w:rsidR="004E1792">
        <w:rPr>
          <w:rFonts w:ascii="Arial" w:eastAsia="Times New Roman" w:hAnsi="Arial" w:cs="Arial"/>
          <w:sz w:val="24"/>
          <w:szCs w:val="24"/>
          <w:lang w:eastAsia="en-GB"/>
        </w:rPr>
        <w:t xml:space="preserve">. </w:t>
      </w:r>
      <w:r w:rsidR="00D6497F">
        <w:rPr>
          <w:rFonts w:ascii="Arial" w:eastAsia="Times New Roman" w:hAnsi="Arial" w:cs="Arial"/>
          <w:sz w:val="24"/>
          <w:szCs w:val="24"/>
          <w:lang w:eastAsia="en-GB"/>
        </w:rPr>
        <w:t xml:space="preserve">In particular we introduce the </w:t>
      </w:r>
      <w:r w:rsidR="00DE4C92">
        <w:rPr>
          <w:rFonts w:ascii="Arial" w:eastAsia="Times New Roman" w:hAnsi="Arial" w:cs="Arial"/>
          <w:sz w:val="24"/>
          <w:szCs w:val="24"/>
          <w:lang w:eastAsia="en-GB"/>
        </w:rPr>
        <w:t>life course perspective</w:t>
      </w:r>
      <w:r w:rsidR="00D6497F">
        <w:rPr>
          <w:rFonts w:ascii="Arial" w:eastAsia="Times New Roman" w:hAnsi="Arial" w:cs="Arial"/>
          <w:sz w:val="24"/>
          <w:szCs w:val="24"/>
          <w:lang w:eastAsia="en-GB"/>
        </w:rPr>
        <w:t xml:space="preserve"> which explicitly addresses the relationship between time and human behaviour</w:t>
      </w:r>
      <w:r w:rsidR="00DE4C92">
        <w:rPr>
          <w:rFonts w:ascii="Arial" w:eastAsia="Times New Roman" w:hAnsi="Arial" w:cs="Arial"/>
          <w:sz w:val="24"/>
          <w:szCs w:val="24"/>
          <w:lang w:eastAsia="en-GB"/>
        </w:rPr>
        <w:t>.</w:t>
      </w:r>
      <w:r w:rsidR="00E6327C">
        <w:rPr>
          <w:rFonts w:ascii="Arial" w:eastAsia="Times New Roman" w:hAnsi="Arial" w:cs="Arial"/>
          <w:sz w:val="24"/>
          <w:szCs w:val="24"/>
          <w:lang w:eastAsia="en-GB"/>
        </w:rPr>
        <w:t xml:space="preserve"> </w:t>
      </w:r>
      <w:r w:rsidR="00652129">
        <w:rPr>
          <w:rFonts w:ascii="Arial" w:eastAsia="Times New Roman" w:hAnsi="Arial" w:cs="Arial"/>
          <w:sz w:val="24"/>
          <w:szCs w:val="24"/>
          <w:lang w:eastAsia="en-GB"/>
        </w:rPr>
        <w:t>It</w:t>
      </w:r>
      <w:r w:rsidR="00D4421B">
        <w:rPr>
          <w:rFonts w:ascii="Arial" w:eastAsia="Times New Roman" w:hAnsi="Arial" w:cs="Arial"/>
          <w:sz w:val="24"/>
          <w:szCs w:val="24"/>
          <w:lang w:eastAsia="en-GB"/>
        </w:rPr>
        <w:t xml:space="preserve">s concepts and principles have not been widely </w:t>
      </w:r>
      <w:r w:rsidR="008B3FF0">
        <w:rPr>
          <w:rFonts w:ascii="Arial" w:eastAsia="Times New Roman" w:hAnsi="Arial" w:cs="Arial"/>
          <w:sz w:val="24"/>
          <w:szCs w:val="24"/>
          <w:lang w:eastAsia="en-GB"/>
        </w:rPr>
        <w:t xml:space="preserve">adopted in travel behaviour studies, </w:t>
      </w:r>
      <w:r w:rsidR="00D4421B">
        <w:rPr>
          <w:rFonts w:ascii="Arial" w:eastAsia="Times New Roman" w:hAnsi="Arial" w:cs="Arial"/>
          <w:sz w:val="24"/>
          <w:szCs w:val="24"/>
          <w:lang w:eastAsia="en-GB"/>
        </w:rPr>
        <w:t xml:space="preserve">even </w:t>
      </w:r>
      <w:r w:rsidR="008B3FF0">
        <w:rPr>
          <w:rFonts w:ascii="Arial" w:eastAsia="Times New Roman" w:hAnsi="Arial" w:cs="Arial"/>
          <w:sz w:val="24"/>
          <w:szCs w:val="24"/>
          <w:lang w:eastAsia="en-GB"/>
        </w:rPr>
        <w:t xml:space="preserve">within the research </w:t>
      </w:r>
      <w:r>
        <w:rPr>
          <w:rFonts w:ascii="Arial" w:eastAsia="Times New Roman" w:hAnsi="Arial" w:cs="Arial"/>
          <w:sz w:val="24"/>
          <w:szCs w:val="24"/>
          <w:lang w:eastAsia="en-GB"/>
        </w:rPr>
        <w:t xml:space="preserve">which we later summarise </w:t>
      </w:r>
      <w:r w:rsidR="008B3FF0">
        <w:rPr>
          <w:rFonts w:ascii="Arial" w:eastAsia="Times New Roman" w:hAnsi="Arial" w:cs="Arial"/>
          <w:sz w:val="24"/>
          <w:szCs w:val="24"/>
          <w:lang w:eastAsia="en-GB"/>
        </w:rPr>
        <w:t>that has used biographical methods</w:t>
      </w:r>
      <w:r w:rsidR="00C63EF9">
        <w:rPr>
          <w:rFonts w:ascii="Arial" w:eastAsia="Times New Roman" w:hAnsi="Arial" w:cs="Arial"/>
          <w:sz w:val="24"/>
          <w:szCs w:val="24"/>
          <w:lang w:eastAsia="en-GB"/>
        </w:rPr>
        <w:t>.</w:t>
      </w:r>
      <w:r w:rsidR="00EA4EC4">
        <w:rPr>
          <w:rFonts w:ascii="Arial" w:eastAsia="Times New Roman" w:hAnsi="Arial" w:cs="Arial"/>
          <w:sz w:val="24"/>
          <w:szCs w:val="24"/>
          <w:lang w:eastAsia="en-GB"/>
        </w:rPr>
        <w:t xml:space="preserve"> </w:t>
      </w:r>
      <w:r w:rsidR="00652129">
        <w:rPr>
          <w:rFonts w:ascii="Arial" w:eastAsia="Times New Roman" w:hAnsi="Arial" w:cs="Arial"/>
          <w:sz w:val="24"/>
          <w:szCs w:val="24"/>
          <w:lang w:eastAsia="en-GB"/>
        </w:rPr>
        <w:t xml:space="preserve">  </w:t>
      </w:r>
    </w:p>
    <w:p w:rsidR="00E6327C" w:rsidRDefault="00E6327C" w:rsidP="00E17289">
      <w:pPr>
        <w:rPr>
          <w:rFonts w:ascii="Arial" w:eastAsia="Times New Roman" w:hAnsi="Arial" w:cs="Arial"/>
          <w:sz w:val="24"/>
          <w:szCs w:val="24"/>
          <w:lang w:eastAsia="en-GB"/>
        </w:rPr>
      </w:pPr>
    </w:p>
    <w:p w:rsidR="004D0F15" w:rsidRPr="00AC1ABA" w:rsidRDefault="008D7292" w:rsidP="00E17289">
      <w:pPr>
        <w:rPr>
          <w:rFonts w:ascii="Arial" w:eastAsia="Times New Roman" w:hAnsi="Arial" w:cs="Arial"/>
          <w:sz w:val="24"/>
          <w:szCs w:val="24"/>
          <w:u w:val="single"/>
          <w:lang w:eastAsia="en-GB"/>
        </w:rPr>
      </w:pPr>
      <w:r w:rsidRPr="00AC1ABA">
        <w:rPr>
          <w:rFonts w:ascii="Arial" w:eastAsia="Times New Roman" w:hAnsi="Arial" w:cs="Arial"/>
          <w:sz w:val="24"/>
          <w:szCs w:val="24"/>
          <w:u w:val="single"/>
          <w:lang w:eastAsia="en-GB"/>
        </w:rPr>
        <w:t>3.</w:t>
      </w:r>
      <w:r w:rsidR="00AC1ABA" w:rsidRPr="00AC1ABA">
        <w:rPr>
          <w:rFonts w:ascii="Arial" w:eastAsia="Times New Roman" w:hAnsi="Arial" w:cs="Arial"/>
          <w:sz w:val="24"/>
          <w:szCs w:val="24"/>
          <w:u w:val="single"/>
          <w:lang w:eastAsia="en-GB"/>
        </w:rPr>
        <w:t>1</w:t>
      </w:r>
      <w:r w:rsidRPr="00AC1ABA">
        <w:rPr>
          <w:rFonts w:ascii="Arial" w:eastAsia="Times New Roman" w:hAnsi="Arial" w:cs="Arial"/>
          <w:sz w:val="24"/>
          <w:szCs w:val="24"/>
          <w:u w:val="single"/>
          <w:lang w:eastAsia="en-GB"/>
        </w:rPr>
        <w:t xml:space="preserve"> </w:t>
      </w:r>
      <w:r w:rsidR="004D0F15" w:rsidRPr="00AC1ABA">
        <w:rPr>
          <w:rFonts w:ascii="Arial" w:eastAsia="Times New Roman" w:hAnsi="Arial" w:cs="Arial"/>
          <w:sz w:val="24"/>
          <w:szCs w:val="24"/>
          <w:u w:val="single"/>
          <w:lang w:eastAsia="en-GB"/>
        </w:rPr>
        <w:t>Life course perspective</w:t>
      </w:r>
    </w:p>
    <w:p w:rsidR="004D0F15" w:rsidRDefault="004D0F15" w:rsidP="00E17289">
      <w:pPr>
        <w:rPr>
          <w:rFonts w:ascii="Arial" w:eastAsia="Times New Roman" w:hAnsi="Arial" w:cs="Arial"/>
          <w:sz w:val="24"/>
          <w:szCs w:val="24"/>
          <w:lang w:eastAsia="en-GB"/>
        </w:rPr>
      </w:pPr>
    </w:p>
    <w:p w:rsidR="00CE4011" w:rsidRDefault="00CA6FB5" w:rsidP="001A1D6C">
      <w:pPr>
        <w:jc w:val="both"/>
        <w:rPr>
          <w:rFonts w:ascii="Arial" w:eastAsia="Times New Roman" w:hAnsi="Arial" w:cs="Arial"/>
          <w:sz w:val="24"/>
          <w:szCs w:val="24"/>
          <w:lang w:eastAsia="en-GB"/>
        </w:rPr>
      </w:pPr>
      <w:r>
        <w:rPr>
          <w:rFonts w:ascii="Arial" w:eastAsia="Times New Roman" w:hAnsi="Arial" w:cs="Arial"/>
          <w:sz w:val="24"/>
          <w:szCs w:val="24"/>
          <w:lang w:eastAsia="en-GB"/>
        </w:rPr>
        <w:t>The</w:t>
      </w:r>
      <w:r w:rsidR="00EB6969" w:rsidRPr="00CA6FB5">
        <w:rPr>
          <w:rFonts w:ascii="Arial" w:eastAsia="Times New Roman" w:hAnsi="Arial" w:cs="Arial"/>
          <w:sz w:val="24"/>
          <w:szCs w:val="24"/>
          <w:lang w:eastAsia="en-GB"/>
        </w:rPr>
        <w:t xml:space="preserve"> life course perspective focus</w:t>
      </w:r>
      <w:r>
        <w:rPr>
          <w:rFonts w:ascii="Arial" w:eastAsia="Times New Roman" w:hAnsi="Arial" w:cs="Arial"/>
          <w:sz w:val="24"/>
          <w:szCs w:val="24"/>
          <w:lang w:eastAsia="en-GB"/>
        </w:rPr>
        <w:t xml:space="preserve">es </w:t>
      </w:r>
      <w:r w:rsidR="00EB6969" w:rsidRPr="00CA6FB5">
        <w:rPr>
          <w:rFonts w:ascii="Arial" w:eastAsia="Times New Roman" w:hAnsi="Arial" w:cs="Arial"/>
          <w:sz w:val="24"/>
          <w:szCs w:val="24"/>
          <w:lang w:eastAsia="en-GB"/>
        </w:rPr>
        <w:t xml:space="preserve">on the relationship between individuals and the historical and socio-economic contexts in which </w:t>
      </w:r>
      <w:r w:rsidRPr="00CA6FB5">
        <w:rPr>
          <w:rFonts w:ascii="Arial" w:eastAsia="Times New Roman" w:hAnsi="Arial" w:cs="Arial"/>
          <w:sz w:val="24"/>
          <w:szCs w:val="24"/>
          <w:lang w:eastAsia="en-GB"/>
        </w:rPr>
        <w:t xml:space="preserve">they </w:t>
      </w:r>
      <w:r>
        <w:rPr>
          <w:rFonts w:ascii="Arial" w:eastAsia="Times New Roman" w:hAnsi="Arial" w:cs="Arial"/>
          <w:sz w:val="24"/>
          <w:szCs w:val="24"/>
          <w:lang w:eastAsia="en-GB"/>
        </w:rPr>
        <w:t xml:space="preserve">have </w:t>
      </w:r>
      <w:r w:rsidRPr="00CA6FB5">
        <w:rPr>
          <w:rFonts w:ascii="Arial" w:eastAsia="Times New Roman" w:hAnsi="Arial" w:cs="Arial"/>
          <w:sz w:val="24"/>
          <w:szCs w:val="24"/>
          <w:lang w:eastAsia="en-GB"/>
        </w:rPr>
        <w:t>lived</w:t>
      </w:r>
      <w:r>
        <w:rPr>
          <w:rFonts w:ascii="Arial" w:eastAsia="Times New Roman" w:hAnsi="Arial" w:cs="Arial"/>
          <w:sz w:val="24"/>
          <w:szCs w:val="24"/>
          <w:lang w:eastAsia="en-GB"/>
        </w:rPr>
        <w:t xml:space="preserve"> </w:t>
      </w:r>
      <w:r w:rsidR="00D6497F">
        <w:rPr>
          <w:rFonts w:ascii="Arial" w:eastAsia="Times New Roman" w:hAnsi="Arial" w:cs="Arial"/>
          <w:sz w:val="24"/>
          <w:szCs w:val="24"/>
          <w:lang w:eastAsia="en-GB"/>
        </w:rPr>
        <w:t>with the</w:t>
      </w:r>
      <w:r w:rsidR="00652129" w:rsidRPr="00C3079A">
        <w:rPr>
          <w:rFonts w:ascii="Arial" w:eastAsia="Times New Roman" w:hAnsi="Arial" w:cs="Arial"/>
          <w:sz w:val="24"/>
          <w:szCs w:val="24"/>
          <w:lang w:eastAsia="en-GB"/>
        </w:rPr>
        <w:t xml:space="preserve"> assum</w:t>
      </w:r>
      <w:r w:rsidR="00D6497F">
        <w:rPr>
          <w:rFonts w:ascii="Arial" w:eastAsia="Times New Roman" w:hAnsi="Arial" w:cs="Arial"/>
          <w:sz w:val="24"/>
          <w:szCs w:val="24"/>
          <w:lang w:eastAsia="en-GB"/>
        </w:rPr>
        <w:t xml:space="preserve">ption </w:t>
      </w:r>
      <w:r w:rsidR="00652129" w:rsidRPr="00C3079A">
        <w:rPr>
          <w:rFonts w:ascii="Arial" w:eastAsia="Times New Roman" w:hAnsi="Arial" w:cs="Arial"/>
          <w:sz w:val="24"/>
          <w:szCs w:val="24"/>
          <w:lang w:eastAsia="en-GB"/>
        </w:rPr>
        <w:t>that “any point in the life span must be viewed dynamically as the consequence of past experience and future expectation as well as the integration of individual motive with external constraint”</w:t>
      </w:r>
      <w:r w:rsidR="003E0966">
        <w:rPr>
          <w:rFonts w:ascii="Arial" w:eastAsia="Times New Roman" w:hAnsi="Arial" w:cs="Arial"/>
          <w:sz w:val="24"/>
          <w:szCs w:val="24"/>
          <w:lang w:eastAsia="en-GB"/>
        </w:rPr>
        <w:t xml:space="preserve"> (Giele and Elder, 1998)</w:t>
      </w:r>
      <w:r w:rsidR="00652129" w:rsidRPr="00C3079A">
        <w:rPr>
          <w:rFonts w:ascii="Arial" w:eastAsia="Times New Roman" w:hAnsi="Arial" w:cs="Arial"/>
          <w:sz w:val="24"/>
          <w:szCs w:val="24"/>
          <w:lang w:eastAsia="en-GB"/>
        </w:rPr>
        <w:t>.</w:t>
      </w:r>
      <w:r w:rsidR="001A1D6C">
        <w:rPr>
          <w:rFonts w:ascii="Arial" w:eastAsia="Times New Roman" w:hAnsi="Arial" w:cs="Arial"/>
          <w:sz w:val="24"/>
          <w:szCs w:val="24"/>
          <w:lang w:eastAsia="en-GB"/>
        </w:rPr>
        <w:t xml:space="preserve"> </w:t>
      </w:r>
      <w:r w:rsidR="00CE4011">
        <w:rPr>
          <w:rFonts w:ascii="Arial" w:eastAsia="Times New Roman" w:hAnsi="Arial" w:cs="Arial"/>
          <w:sz w:val="24"/>
          <w:szCs w:val="24"/>
          <w:lang w:eastAsia="en-GB"/>
        </w:rPr>
        <w:t xml:space="preserve">Rather than a formal theory, the </w:t>
      </w:r>
      <w:r w:rsidR="00CE4011" w:rsidRPr="00CA6FB5">
        <w:rPr>
          <w:rFonts w:ascii="Arial" w:eastAsia="Times New Roman" w:hAnsi="Arial" w:cs="Arial"/>
          <w:sz w:val="24"/>
          <w:szCs w:val="24"/>
          <w:lang w:eastAsia="en-GB"/>
        </w:rPr>
        <w:t>life course perspective</w:t>
      </w:r>
      <w:r w:rsidR="00CE4011">
        <w:rPr>
          <w:rFonts w:ascii="Arial" w:eastAsia="Times New Roman" w:hAnsi="Arial" w:cs="Arial"/>
          <w:sz w:val="24"/>
          <w:szCs w:val="24"/>
          <w:lang w:eastAsia="en-GB"/>
        </w:rPr>
        <w:t xml:space="preserve"> is a multidisciplinary paradigm for the study of people’s lives, structural contexts and social change. </w:t>
      </w:r>
    </w:p>
    <w:p w:rsidR="001A1D6C" w:rsidRDefault="001A1D6C" w:rsidP="001A1D6C">
      <w:pPr>
        <w:jc w:val="both"/>
        <w:rPr>
          <w:rFonts w:ascii="Arial" w:eastAsia="Times New Roman" w:hAnsi="Arial" w:cs="Arial"/>
          <w:sz w:val="24"/>
          <w:szCs w:val="24"/>
          <w:lang w:eastAsia="en-GB"/>
        </w:rPr>
      </w:pPr>
    </w:p>
    <w:p w:rsidR="000229BC" w:rsidRDefault="00EA4EC4" w:rsidP="001A1D6C">
      <w:pPr>
        <w:jc w:val="both"/>
        <w:rPr>
          <w:rFonts w:ascii="Arial" w:hAnsi="Arial" w:cs="Arial"/>
          <w:color w:val="000000"/>
          <w:sz w:val="24"/>
          <w:szCs w:val="24"/>
        </w:rPr>
      </w:pPr>
      <w:r w:rsidRPr="007A669D">
        <w:rPr>
          <w:rFonts w:ascii="Arial" w:eastAsia="Times New Roman" w:hAnsi="Arial" w:cs="Arial"/>
          <w:sz w:val="24"/>
          <w:szCs w:val="24"/>
          <w:lang w:eastAsia="en-GB"/>
        </w:rPr>
        <w:t>The life course perspective utilises a set of concepts</w:t>
      </w:r>
      <w:r w:rsidR="009F7DAE" w:rsidRPr="007A669D">
        <w:rPr>
          <w:rFonts w:ascii="Arial" w:eastAsia="Times New Roman" w:hAnsi="Arial" w:cs="Arial"/>
          <w:sz w:val="24"/>
          <w:szCs w:val="24"/>
          <w:lang w:eastAsia="en-GB"/>
        </w:rPr>
        <w:t xml:space="preserve"> which are described in Box </w:t>
      </w:r>
      <w:r w:rsidR="008B3FF0">
        <w:rPr>
          <w:rFonts w:ascii="Arial" w:eastAsia="Times New Roman" w:hAnsi="Arial" w:cs="Arial"/>
          <w:sz w:val="24"/>
          <w:szCs w:val="24"/>
          <w:lang w:eastAsia="en-GB"/>
        </w:rPr>
        <w:t>1</w:t>
      </w:r>
      <w:r w:rsidRPr="007A669D">
        <w:rPr>
          <w:rFonts w:ascii="Arial" w:eastAsia="Times New Roman" w:hAnsi="Arial" w:cs="Arial"/>
          <w:sz w:val="24"/>
          <w:szCs w:val="24"/>
          <w:lang w:eastAsia="en-GB"/>
        </w:rPr>
        <w:t xml:space="preserve">. </w:t>
      </w:r>
      <w:r w:rsidR="008C4305" w:rsidRPr="007A669D">
        <w:rPr>
          <w:rFonts w:ascii="Arial" w:hAnsi="Arial" w:cs="Arial"/>
          <w:color w:val="000000"/>
          <w:sz w:val="24"/>
          <w:szCs w:val="24"/>
        </w:rPr>
        <w:t xml:space="preserve">People arrive at their current </w:t>
      </w:r>
      <w:r w:rsidR="008B3FF0">
        <w:rPr>
          <w:rFonts w:ascii="Arial" w:hAnsi="Arial" w:cs="Arial"/>
          <w:color w:val="000000"/>
          <w:sz w:val="24"/>
          <w:szCs w:val="24"/>
        </w:rPr>
        <w:t>life situation</w:t>
      </w:r>
      <w:r w:rsidR="008C4305" w:rsidRPr="007A669D">
        <w:rPr>
          <w:rFonts w:ascii="Arial" w:hAnsi="Arial" w:cs="Arial"/>
          <w:color w:val="000000"/>
          <w:sz w:val="24"/>
          <w:szCs w:val="24"/>
        </w:rPr>
        <w:t xml:space="preserve"> within </w:t>
      </w:r>
      <w:r w:rsidR="008C4305" w:rsidRPr="001A1D6C">
        <w:rPr>
          <w:rFonts w:ascii="Arial" w:hAnsi="Arial" w:cs="Arial"/>
          <w:i/>
          <w:color w:val="000000"/>
          <w:sz w:val="24"/>
          <w:szCs w:val="24"/>
        </w:rPr>
        <w:t>trajectories</w:t>
      </w:r>
      <w:r w:rsidR="008C4305" w:rsidRPr="007A669D">
        <w:rPr>
          <w:rFonts w:ascii="Arial" w:hAnsi="Arial" w:cs="Arial"/>
          <w:color w:val="000000"/>
          <w:sz w:val="24"/>
          <w:szCs w:val="24"/>
        </w:rPr>
        <w:t xml:space="preserve"> that are developed over the course of their lives and shaped by the environments they encounter </w:t>
      </w:r>
      <w:r w:rsidR="00F93021">
        <w:rPr>
          <w:rFonts w:ascii="Arial" w:hAnsi="Arial" w:cs="Arial"/>
          <w:color w:val="000000"/>
          <w:sz w:val="24"/>
          <w:szCs w:val="24"/>
        </w:rPr>
        <w:t xml:space="preserve">as well as </w:t>
      </w:r>
      <w:r w:rsidR="008C4305" w:rsidRPr="007A669D">
        <w:rPr>
          <w:rFonts w:ascii="Arial" w:hAnsi="Arial" w:cs="Arial"/>
          <w:i/>
          <w:iCs/>
          <w:color w:val="000000"/>
          <w:sz w:val="24"/>
          <w:szCs w:val="24"/>
        </w:rPr>
        <w:t xml:space="preserve">transitions </w:t>
      </w:r>
      <w:r w:rsidR="008C4305" w:rsidRPr="007A669D">
        <w:rPr>
          <w:rFonts w:ascii="Arial" w:hAnsi="Arial" w:cs="Arial"/>
          <w:color w:val="000000"/>
          <w:sz w:val="24"/>
          <w:szCs w:val="24"/>
        </w:rPr>
        <w:t>that they have made</w:t>
      </w:r>
      <w:r w:rsidR="005844F5">
        <w:rPr>
          <w:rFonts w:ascii="Arial" w:hAnsi="Arial" w:cs="Arial"/>
          <w:color w:val="000000"/>
          <w:sz w:val="24"/>
          <w:szCs w:val="24"/>
        </w:rPr>
        <w:t xml:space="preserve"> and </w:t>
      </w:r>
      <w:r w:rsidR="005844F5" w:rsidRPr="001A1D6C">
        <w:rPr>
          <w:rFonts w:ascii="Arial" w:hAnsi="Arial" w:cs="Arial"/>
          <w:i/>
          <w:color w:val="000000"/>
          <w:sz w:val="24"/>
          <w:szCs w:val="24"/>
        </w:rPr>
        <w:t>life events</w:t>
      </w:r>
      <w:r w:rsidR="005844F5">
        <w:rPr>
          <w:rFonts w:ascii="Arial" w:hAnsi="Arial" w:cs="Arial"/>
          <w:color w:val="000000"/>
          <w:sz w:val="24"/>
          <w:szCs w:val="24"/>
        </w:rPr>
        <w:t xml:space="preserve"> that they have experienced</w:t>
      </w:r>
      <w:r w:rsidR="008C4305" w:rsidRPr="007A669D">
        <w:rPr>
          <w:rFonts w:ascii="Arial" w:hAnsi="Arial" w:cs="Arial"/>
          <w:color w:val="000000"/>
          <w:sz w:val="24"/>
          <w:szCs w:val="24"/>
        </w:rPr>
        <w:t>.</w:t>
      </w:r>
      <w:r w:rsidR="004D0F15" w:rsidRPr="007A669D">
        <w:rPr>
          <w:rFonts w:ascii="Arial" w:hAnsi="Arial" w:cs="Arial"/>
          <w:color w:val="000000"/>
          <w:sz w:val="24"/>
          <w:szCs w:val="24"/>
        </w:rPr>
        <w:t xml:space="preserve"> </w:t>
      </w:r>
      <w:r w:rsidR="00F93021">
        <w:rPr>
          <w:rFonts w:ascii="Arial" w:hAnsi="Arial" w:cs="Arial"/>
          <w:color w:val="000000"/>
          <w:sz w:val="24"/>
          <w:szCs w:val="24"/>
        </w:rPr>
        <w:t xml:space="preserve">Life events can turn out to </w:t>
      </w:r>
      <w:r w:rsidR="00114055">
        <w:rPr>
          <w:rFonts w:ascii="Arial" w:hAnsi="Arial" w:cs="Arial"/>
          <w:color w:val="000000"/>
          <w:sz w:val="24"/>
          <w:szCs w:val="24"/>
        </w:rPr>
        <w:t xml:space="preserve">result in </w:t>
      </w:r>
      <w:r w:rsidR="00F93021">
        <w:rPr>
          <w:rFonts w:ascii="Arial" w:hAnsi="Arial" w:cs="Arial"/>
          <w:i/>
          <w:iCs/>
          <w:color w:val="000000"/>
          <w:sz w:val="24"/>
          <w:szCs w:val="24"/>
        </w:rPr>
        <w:t>t</w:t>
      </w:r>
      <w:r w:rsidR="008C4305" w:rsidRPr="007A669D">
        <w:rPr>
          <w:rFonts w:ascii="Arial" w:hAnsi="Arial" w:cs="Arial"/>
          <w:i/>
          <w:iCs/>
          <w:color w:val="000000"/>
          <w:sz w:val="24"/>
          <w:szCs w:val="24"/>
        </w:rPr>
        <w:t xml:space="preserve">urning points </w:t>
      </w:r>
      <w:r w:rsidR="008C4305" w:rsidRPr="007A669D">
        <w:rPr>
          <w:rFonts w:ascii="Arial" w:hAnsi="Arial" w:cs="Arial"/>
          <w:color w:val="000000"/>
          <w:sz w:val="24"/>
          <w:szCs w:val="24"/>
        </w:rPr>
        <w:t xml:space="preserve">when </w:t>
      </w:r>
      <w:r w:rsidR="00F93021">
        <w:rPr>
          <w:rFonts w:ascii="Arial" w:hAnsi="Arial" w:cs="Arial"/>
          <w:color w:val="000000"/>
          <w:sz w:val="24"/>
          <w:szCs w:val="24"/>
        </w:rPr>
        <w:t xml:space="preserve">a lasting change </w:t>
      </w:r>
      <w:r w:rsidR="00114055">
        <w:rPr>
          <w:rFonts w:ascii="Arial" w:hAnsi="Arial" w:cs="Arial"/>
          <w:color w:val="000000"/>
          <w:sz w:val="24"/>
          <w:szCs w:val="24"/>
        </w:rPr>
        <w:t xml:space="preserve">occurs </w:t>
      </w:r>
      <w:r w:rsidR="00F93021">
        <w:rPr>
          <w:rFonts w:ascii="Arial" w:hAnsi="Arial" w:cs="Arial"/>
          <w:color w:val="000000"/>
          <w:sz w:val="24"/>
          <w:szCs w:val="24"/>
        </w:rPr>
        <w:t>rather than a temporary diversion</w:t>
      </w:r>
      <w:r w:rsidR="008C4305" w:rsidRPr="007A669D">
        <w:rPr>
          <w:rFonts w:ascii="Arial" w:hAnsi="Arial" w:cs="Arial"/>
          <w:color w:val="000000"/>
          <w:sz w:val="24"/>
          <w:szCs w:val="24"/>
        </w:rPr>
        <w:t xml:space="preserve">. </w:t>
      </w:r>
      <w:r w:rsidR="000229BC">
        <w:rPr>
          <w:rFonts w:ascii="Arial" w:hAnsi="Arial" w:cs="Arial"/>
          <w:color w:val="000000"/>
          <w:sz w:val="24"/>
          <w:szCs w:val="24"/>
        </w:rPr>
        <w:t>It has been suggested that three types of life events serve as turning points (Rutter, 1996).</w:t>
      </w:r>
    </w:p>
    <w:p w:rsidR="000229BC" w:rsidRDefault="000229BC" w:rsidP="001A1D6C">
      <w:pPr>
        <w:jc w:val="both"/>
        <w:rPr>
          <w:rFonts w:ascii="Arial" w:hAnsi="Arial" w:cs="Arial"/>
          <w:color w:val="000000"/>
          <w:sz w:val="24"/>
          <w:szCs w:val="24"/>
        </w:rPr>
      </w:pPr>
    </w:p>
    <w:p w:rsidR="000229BC" w:rsidRDefault="000229BC" w:rsidP="001A1D6C">
      <w:pPr>
        <w:pStyle w:val="ListParagraph"/>
        <w:numPr>
          <w:ilvl w:val="0"/>
          <w:numId w:val="10"/>
        </w:numPr>
        <w:jc w:val="both"/>
        <w:rPr>
          <w:rFonts w:ascii="Arial" w:hAnsi="Arial" w:cs="Arial"/>
          <w:color w:val="000000"/>
          <w:sz w:val="24"/>
          <w:szCs w:val="24"/>
        </w:rPr>
      </w:pPr>
      <w:r>
        <w:rPr>
          <w:rFonts w:ascii="Arial" w:hAnsi="Arial" w:cs="Arial"/>
          <w:color w:val="000000"/>
          <w:sz w:val="24"/>
          <w:szCs w:val="24"/>
        </w:rPr>
        <w:t>Life events that open or close opportunities.</w:t>
      </w:r>
    </w:p>
    <w:p w:rsidR="000229BC" w:rsidRDefault="000229BC" w:rsidP="001A1D6C">
      <w:pPr>
        <w:pStyle w:val="ListParagraph"/>
        <w:numPr>
          <w:ilvl w:val="0"/>
          <w:numId w:val="10"/>
        </w:numPr>
        <w:jc w:val="both"/>
        <w:rPr>
          <w:rFonts w:ascii="Arial" w:hAnsi="Arial" w:cs="Arial"/>
          <w:color w:val="000000"/>
          <w:sz w:val="24"/>
          <w:szCs w:val="24"/>
        </w:rPr>
      </w:pPr>
      <w:r>
        <w:rPr>
          <w:rFonts w:ascii="Arial" w:hAnsi="Arial" w:cs="Arial"/>
          <w:color w:val="000000"/>
          <w:sz w:val="24"/>
          <w:szCs w:val="24"/>
        </w:rPr>
        <w:t>Life events that make a lasting impact on personal environment.</w:t>
      </w:r>
    </w:p>
    <w:p w:rsidR="000229BC" w:rsidRPr="000229BC" w:rsidRDefault="000229BC" w:rsidP="001A1D6C">
      <w:pPr>
        <w:pStyle w:val="ListParagraph"/>
        <w:numPr>
          <w:ilvl w:val="0"/>
          <w:numId w:val="10"/>
        </w:numPr>
        <w:jc w:val="both"/>
        <w:rPr>
          <w:rFonts w:ascii="Arial" w:hAnsi="Arial" w:cs="Arial"/>
          <w:color w:val="000000"/>
          <w:sz w:val="24"/>
          <w:szCs w:val="24"/>
        </w:rPr>
      </w:pPr>
      <w:r>
        <w:rPr>
          <w:rFonts w:ascii="Arial" w:hAnsi="Arial" w:cs="Arial"/>
          <w:color w:val="000000"/>
          <w:sz w:val="24"/>
          <w:szCs w:val="24"/>
        </w:rPr>
        <w:t>Life events that change a person’s self-concept, beliefs or expectations.</w:t>
      </w:r>
    </w:p>
    <w:p w:rsidR="00762D1C" w:rsidRDefault="00DE4C92" w:rsidP="001A1D6C">
      <w:pPr>
        <w:jc w:val="both"/>
        <w:rPr>
          <w:rFonts w:ascii="Arial" w:eastAsia="Times New Roman" w:hAnsi="Arial" w:cs="Arial"/>
          <w:sz w:val="24"/>
          <w:szCs w:val="24"/>
          <w:lang w:eastAsia="en-GB"/>
        </w:rPr>
      </w:pPr>
      <w:r w:rsidRPr="007A669D">
        <w:rPr>
          <w:rFonts w:ascii="Arial" w:eastAsia="Times New Roman" w:hAnsi="Arial" w:cs="Arial"/>
          <w:sz w:val="24"/>
          <w:szCs w:val="24"/>
          <w:lang w:eastAsia="en-GB"/>
        </w:rPr>
        <w:t xml:space="preserve"> </w:t>
      </w:r>
    </w:p>
    <w:p w:rsidR="001A1D6C" w:rsidRDefault="001A1D6C" w:rsidP="00F90F31">
      <w:pPr>
        <w:jc w:val="both"/>
        <w:rPr>
          <w:rFonts w:ascii="Arial" w:hAnsi="Arial" w:cs="Arial"/>
          <w:color w:val="000000"/>
          <w:sz w:val="24"/>
          <w:szCs w:val="24"/>
        </w:rPr>
      </w:pPr>
      <w:r w:rsidRPr="00B40BB8">
        <w:rPr>
          <w:rFonts w:ascii="Arial" w:hAnsi="Arial" w:cs="Arial"/>
          <w:color w:val="000000"/>
          <w:sz w:val="24"/>
          <w:szCs w:val="24"/>
        </w:rPr>
        <w:t xml:space="preserve">Figure 1 (from Jones et al., 2015) illustrates some of the above life course concepts in an application to the study of walking and cycling. From left to right at the centre it shows interwoven trajectories, including walking and cycling. It highlights transition to adulthood and work-retirement transition </w:t>
      </w:r>
      <w:r>
        <w:rPr>
          <w:rFonts w:ascii="Arial" w:hAnsi="Arial" w:cs="Arial"/>
          <w:color w:val="000000"/>
          <w:sz w:val="24"/>
          <w:szCs w:val="24"/>
        </w:rPr>
        <w:t>as being particularly sensitive periods for changes to be made in walking and cycling behaviour.</w:t>
      </w:r>
    </w:p>
    <w:p w:rsidR="00134BF6" w:rsidRDefault="00134BF6" w:rsidP="00134BF6">
      <w:pPr>
        <w:spacing w:after="200" w:line="276" w:lineRule="auto"/>
        <w:rPr>
          <w:rFonts w:ascii="Arial" w:eastAsia="Times New Roman" w:hAnsi="Arial" w:cs="Arial"/>
          <w:b/>
          <w:sz w:val="24"/>
          <w:szCs w:val="24"/>
          <w:lang w:eastAsia="en-GB"/>
        </w:rPr>
      </w:pPr>
    </w:p>
    <w:p w:rsidR="008B3FF0" w:rsidRPr="00184927" w:rsidRDefault="00594CE3" w:rsidP="00134BF6">
      <w:pPr>
        <w:spacing w:after="200" w:line="276" w:lineRule="auto"/>
        <w:rPr>
          <w:rFonts w:ascii="Arial" w:eastAsia="Times New Roman" w:hAnsi="Arial" w:cs="Arial"/>
          <w:b/>
          <w:sz w:val="24"/>
          <w:szCs w:val="24"/>
          <w:lang w:eastAsia="en-GB"/>
        </w:rPr>
      </w:pPr>
      <w:r>
        <w:rPr>
          <w:rFonts w:ascii="Arial" w:eastAsia="Times New Roman" w:hAnsi="Arial" w:cs="Arial"/>
          <w:b/>
          <w:sz w:val="24"/>
          <w:szCs w:val="24"/>
          <w:lang w:eastAsia="en-GB"/>
        </w:rPr>
        <w:t>Text b</w:t>
      </w:r>
      <w:r w:rsidR="008B3FF0" w:rsidRPr="00184927">
        <w:rPr>
          <w:rFonts w:ascii="Arial" w:eastAsia="Times New Roman" w:hAnsi="Arial" w:cs="Arial"/>
          <w:b/>
          <w:sz w:val="24"/>
          <w:szCs w:val="24"/>
          <w:lang w:eastAsia="en-GB"/>
        </w:rPr>
        <w:t>ox 1: Life course perspective concepts</w:t>
      </w:r>
    </w:p>
    <w:p w:rsidR="00DE4C92" w:rsidRDefault="00F93021" w:rsidP="00E17289">
      <w:pPr>
        <w:rPr>
          <w:rFonts w:ascii="Arial" w:eastAsia="Times New Roman" w:hAnsi="Arial" w:cs="Arial"/>
          <w:sz w:val="24"/>
          <w:szCs w:val="24"/>
          <w:lang w:eastAsia="en-GB"/>
        </w:rPr>
      </w:pPr>
      <w:r w:rsidRPr="0064086A">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37C640B6" wp14:editId="4BAD6A12">
                <wp:simplePos x="0" y="0"/>
                <wp:positionH relativeFrom="column">
                  <wp:posOffset>129396</wp:posOffset>
                </wp:positionH>
                <wp:positionV relativeFrom="paragraph">
                  <wp:posOffset>135291</wp:posOffset>
                </wp:positionV>
                <wp:extent cx="5443268" cy="1403985"/>
                <wp:effectExtent l="0" t="0" r="2413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68" cy="1403985"/>
                        </a:xfrm>
                        <a:prstGeom prst="rect">
                          <a:avLst/>
                        </a:prstGeom>
                        <a:solidFill>
                          <a:srgbClr val="FFFFFF"/>
                        </a:solidFill>
                        <a:ln w="9525">
                          <a:solidFill>
                            <a:srgbClr val="000000"/>
                          </a:solidFill>
                          <a:miter lim="800000"/>
                          <a:headEnd/>
                          <a:tailEnd/>
                        </a:ln>
                      </wps:spPr>
                      <wps:txbx>
                        <w:txbxContent>
                          <w:p w:rsidR="00596B0C" w:rsidRPr="00A66D72" w:rsidRDefault="00596B0C">
                            <w:pPr>
                              <w:rPr>
                                <w:rFonts w:ascii="Arial" w:hAnsi="Arial" w:cs="Arial"/>
                                <w:sz w:val="20"/>
                                <w:szCs w:val="20"/>
                              </w:rPr>
                            </w:pPr>
                            <w:r w:rsidRPr="00A66D72">
                              <w:rPr>
                                <w:rFonts w:ascii="Arial" w:hAnsi="Arial" w:cs="Arial"/>
                                <w:sz w:val="20"/>
                                <w:szCs w:val="20"/>
                              </w:rPr>
                              <w:t xml:space="preserve">Trajectories – refer to long-term patterns of stability and change in a person’s life. People’s lives can be considered to be made up of multiple, interrelated trajectories in different domains such as health and work trajectories.  The trajectory for a particular domain can encompass </w:t>
                            </w:r>
                            <w:r>
                              <w:rPr>
                                <w:rFonts w:ascii="Arial" w:hAnsi="Arial" w:cs="Arial"/>
                                <w:sz w:val="20"/>
                                <w:szCs w:val="20"/>
                              </w:rPr>
                              <w:t>“</w:t>
                            </w:r>
                            <w:r w:rsidRPr="00A66D72">
                              <w:rPr>
                                <w:rFonts w:ascii="Arial" w:hAnsi="Arial" w:cs="Arial"/>
                                <w:sz w:val="20"/>
                                <w:szCs w:val="20"/>
                              </w:rPr>
                              <w:t>thoughts, feelings, strategies and actions</w:t>
                            </w:r>
                            <w:r>
                              <w:rPr>
                                <w:rFonts w:ascii="Arial" w:hAnsi="Arial" w:cs="Arial"/>
                                <w:sz w:val="20"/>
                                <w:szCs w:val="20"/>
                              </w:rPr>
                              <w:t>”</w:t>
                            </w:r>
                            <w:r w:rsidRPr="00A66D72">
                              <w:rPr>
                                <w:rFonts w:ascii="Arial" w:hAnsi="Arial" w:cs="Arial"/>
                                <w:sz w:val="20"/>
                                <w:szCs w:val="20"/>
                              </w:rPr>
                              <w:t xml:space="preserve"> (Sobal et al, 2006). Pathways may be considered to represent sub-periods of trajectories.  </w:t>
                            </w:r>
                          </w:p>
                          <w:p w:rsidR="00596B0C" w:rsidRPr="00A66D72" w:rsidRDefault="00596B0C">
                            <w:pPr>
                              <w:rPr>
                                <w:rFonts w:ascii="Arial" w:hAnsi="Arial" w:cs="Arial"/>
                                <w:sz w:val="20"/>
                                <w:szCs w:val="20"/>
                              </w:rPr>
                            </w:pPr>
                          </w:p>
                          <w:p w:rsidR="00596B0C" w:rsidRPr="00A66D72" w:rsidRDefault="00596B0C">
                            <w:pPr>
                              <w:rPr>
                                <w:rFonts w:ascii="Arial" w:hAnsi="Arial" w:cs="Arial"/>
                                <w:sz w:val="20"/>
                                <w:szCs w:val="20"/>
                              </w:rPr>
                            </w:pPr>
                            <w:r w:rsidRPr="00A66D72">
                              <w:rPr>
                                <w:rFonts w:ascii="Arial" w:hAnsi="Arial" w:cs="Arial"/>
                                <w:sz w:val="20"/>
                                <w:szCs w:val="20"/>
                              </w:rPr>
                              <w:t>Transitions – these are occasions when a person experiences a change in role and status (e.g. leaving school, starting first job</w:t>
                            </w:r>
                            <w:r>
                              <w:rPr>
                                <w:rFonts w:ascii="Arial" w:hAnsi="Arial" w:cs="Arial"/>
                                <w:sz w:val="20"/>
                                <w:szCs w:val="20"/>
                              </w:rPr>
                              <w:t>, marriage</w:t>
                            </w:r>
                            <w:r w:rsidRPr="00A66D72">
                              <w:rPr>
                                <w:rFonts w:ascii="Arial" w:hAnsi="Arial" w:cs="Arial"/>
                                <w:sz w:val="20"/>
                                <w:szCs w:val="20"/>
                              </w:rPr>
                              <w:t>). The changes are discrete and bounded unlike trajectories which take longer view and may involve multiple transitions.</w:t>
                            </w:r>
                          </w:p>
                          <w:p w:rsidR="00596B0C" w:rsidRPr="00A66D72" w:rsidRDefault="00596B0C">
                            <w:pPr>
                              <w:rPr>
                                <w:rFonts w:ascii="Arial" w:hAnsi="Arial" w:cs="Arial"/>
                                <w:sz w:val="20"/>
                                <w:szCs w:val="20"/>
                              </w:rPr>
                            </w:pPr>
                          </w:p>
                          <w:p w:rsidR="00596B0C" w:rsidRPr="00A66D72" w:rsidRDefault="00596B0C">
                            <w:pPr>
                              <w:rPr>
                                <w:rFonts w:ascii="Arial" w:hAnsi="Arial" w:cs="Arial"/>
                                <w:sz w:val="20"/>
                                <w:szCs w:val="20"/>
                              </w:rPr>
                            </w:pPr>
                            <w:r w:rsidRPr="00A66D72">
                              <w:rPr>
                                <w:rFonts w:ascii="Arial" w:hAnsi="Arial" w:cs="Arial"/>
                                <w:sz w:val="20"/>
                                <w:szCs w:val="20"/>
                              </w:rPr>
                              <w:t>Life events – these are significant occurrences, involving a relatively abrupt change that may or may not have lasting effects. They refer to events (e.g. wedding) and not the consequences that arise (e.g. marriage).</w:t>
                            </w:r>
                          </w:p>
                          <w:p w:rsidR="00596B0C" w:rsidRPr="00A66D72" w:rsidRDefault="00596B0C">
                            <w:pPr>
                              <w:rPr>
                                <w:rFonts w:ascii="Arial" w:hAnsi="Arial" w:cs="Arial"/>
                                <w:sz w:val="20"/>
                                <w:szCs w:val="20"/>
                              </w:rPr>
                            </w:pPr>
                          </w:p>
                          <w:p w:rsidR="00596B0C" w:rsidRPr="00A66D72" w:rsidRDefault="00596B0C" w:rsidP="009D56AA">
                            <w:pPr>
                              <w:rPr>
                                <w:rFonts w:ascii="Arial" w:hAnsi="Arial" w:cs="Arial"/>
                                <w:sz w:val="20"/>
                                <w:szCs w:val="20"/>
                              </w:rPr>
                            </w:pPr>
                            <w:r w:rsidRPr="00A66D72">
                              <w:rPr>
                                <w:rFonts w:ascii="Arial" w:hAnsi="Arial" w:cs="Arial"/>
                                <w:sz w:val="20"/>
                                <w:szCs w:val="20"/>
                              </w:rPr>
                              <w:t>Turning points – these are times when a major change occurs in the life trajectory, often associated with a life event. They represent a lasting change rather than a temporary diversion.</w:t>
                            </w:r>
                          </w:p>
                          <w:p w:rsidR="00596B0C" w:rsidRPr="00A66D72" w:rsidRDefault="00596B0C">
                            <w:pPr>
                              <w:rPr>
                                <w:rFonts w:ascii="Arial" w:hAnsi="Arial" w:cs="Arial"/>
                                <w:sz w:val="20"/>
                                <w:szCs w:val="20"/>
                              </w:rPr>
                            </w:pPr>
                          </w:p>
                          <w:p w:rsidR="00596B0C" w:rsidRPr="00A66D72" w:rsidRDefault="00596B0C">
                            <w:pPr>
                              <w:rPr>
                                <w:rFonts w:ascii="Arial" w:hAnsi="Arial" w:cs="Arial"/>
                                <w:sz w:val="20"/>
                                <w:szCs w:val="20"/>
                              </w:rPr>
                            </w:pPr>
                            <w:r w:rsidRPr="00A66D72">
                              <w:rPr>
                                <w:rFonts w:ascii="Arial" w:hAnsi="Arial" w:cs="Arial"/>
                                <w:sz w:val="20"/>
                                <w:szCs w:val="20"/>
                              </w:rPr>
                              <w:t>Contexts – represent the environments within which life course changes occur and encompass social structure, economic conditions, historical eras and the changing physical environment.</w:t>
                            </w:r>
                          </w:p>
                          <w:p w:rsidR="00596B0C" w:rsidRPr="00A66D72" w:rsidRDefault="00596B0C">
                            <w:pPr>
                              <w:rPr>
                                <w:rFonts w:ascii="Arial" w:hAnsi="Arial" w:cs="Arial"/>
                                <w:sz w:val="20"/>
                                <w:szCs w:val="20"/>
                              </w:rPr>
                            </w:pPr>
                          </w:p>
                          <w:p w:rsidR="00596B0C" w:rsidRPr="00A66D72" w:rsidRDefault="00596B0C">
                            <w:pPr>
                              <w:rPr>
                                <w:rFonts w:ascii="Arial" w:hAnsi="Arial" w:cs="Arial"/>
                                <w:sz w:val="20"/>
                                <w:szCs w:val="20"/>
                              </w:rPr>
                            </w:pPr>
                            <w:r w:rsidRPr="00A66D72">
                              <w:rPr>
                                <w:rFonts w:ascii="Arial" w:hAnsi="Arial" w:cs="Arial"/>
                                <w:sz w:val="20"/>
                                <w:szCs w:val="20"/>
                              </w:rPr>
                              <w:t>Cohort – group who experience a particular event in the same period and experience particular social change within a given culture in the same sequence and at the same age. Cohorts are mostly defined by their birth date. A generation is a similar concept but often applied to a period of about 20 years and sometimes on the basis of a recognised shared identity. Generations may also be defined based on their famili</w:t>
                            </w:r>
                            <w:r>
                              <w:rPr>
                                <w:rFonts w:ascii="Arial" w:hAnsi="Arial" w:cs="Arial"/>
                                <w:sz w:val="20"/>
                                <w:szCs w:val="20"/>
                              </w:rPr>
                              <w:t>al relationship (parent/child).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pt;margin-top:10.65pt;width:428.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MaJQIAAEcEAAAOAAAAZHJzL2Uyb0RvYy54bWysU9uO2yAQfa/Uf0C8N3YcZzex4qy22aaq&#10;tL1Iu/2AMcYxKgYKJPb26ztgb5reXqrygBhmOMycM7O5GTpJTtw6oVVJ57OUEq6YroU6lPTz4/7V&#10;ihLnQdUgteIlfeKO3mxfvtj0puCZbrWsuSUIolzRm5K23psiSRxreQdupg1X6Gy07cCjaQ9JbaFH&#10;9E4mWZpeJb22tbGacefw9m500m3EbxrO/MemcdwTWVLMzcfdxr0Ke7LdQHGwYFrBpjTgH7LoQCj8&#10;9Ax1Bx7I0YrfoDrBrHa68TOmu0Q3jWA81oDVzNNfqnlowfBYC5LjzJkm9/9g2YfTJ0tEXdJFek2J&#10;gg5FeuSDJ6/1QLLAT29cgWEPBgP9gNeoc6zVmXvNvjii9K4FdeC31uq+5VBjfvPwMrl4OuK4AFL1&#10;73WN38DR6wg0NLYL5CEdBNFRp6ezNiEVhpfLPF9kV9hNDH3zPF2sV8v4BxTPz411/i3XHQmHkloU&#10;P8LD6d75kA4UzyHhN6elqPdCymjYQ7WTlpwAG2Uf14T+U5hUpC/pepktRwb+CpHG9SeITnjseCm6&#10;kq7OQVAE3t6oOvajByHHM6Ys1URk4G5k0Q/VMAlT6foJKbV67GycRDy02n6jpMeuLqn7egTLKZHv&#10;FMqynud5GINo5MvrDA176akuPaAYQpXUUzIedz6OTiTM3KJ8exGJDTqPmUy5YrdGvqfJCuNwaceo&#10;H/O//Q4AAP//AwBQSwMEFAAGAAgAAAAhABlRFCDeAAAACQEAAA8AAABkcnMvZG93bnJldi54bWxM&#10;j0FPwzAMhe9I/IfISFwmlq7ruqk0nWDSTpxWxj1rTFvROCXJtu7fY05wsuz39Py9cjvZQVzQh96R&#10;gsU8AYHUONNTq+D4vn/agAhRk9GDI1RwwwDb6v6u1IVxVzrgpY6t4BAKhVbQxTgWUoamQ6vD3I1I&#10;rH06b3Xk1bfSeH3lcDvINElyaXVP/KHTI+46bL7qs1WQf9fL2duHmdHhtn/1jV2Z3XGl1OPD9PIM&#10;IuIU/8zwi8/oUDHTyZ3JBDEoSJOMnTwXSxCsb9brHMSJD1magaxK+b9B9QMAAP//AwBQSwECLQAU&#10;AAYACAAAACEAtoM4kv4AAADhAQAAEwAAAAAAAAAAAAAAAAAAAAAAW0NvbnRlbnRfVHlwZXNdLnht&#10;bFBLAQItABQABgAIAAAAIQA4/SH/1gAAAJQBAAALAAAAAAAAAAAAAAAAAC8BAABfcmVscy8ucmVs&#10;c1BLAQItABQABgAIAAAAIQAZUHMaJQIAAEcEAAAOAAAAAAAAAAAAAAAAAC4CAABkcnMvZTJvRG9j&#10;LnhtbFBLAQItABQABgAIAAAAIQAZURQg3gAAAAkBAAAPAAAAAAAAAAAAAAAAAH8EAABkcnMvZG93&#10;bnJldi54bWxQSwUGAAAAAAQABADzAAAAigUAAAAA&#10;">
                <v:textbox style="mso-fit-shape-to-text:t">
                  <w:txbxContent>
                    <w:p w:rsidR="00596B0C" w:rsidRPr="00A66D72" w:rsidRDefault="00596B0C">
                      <w:pPr>
                        <w:rPr>
                          <w:rFonts w:ascii="Arial" w:hAnsi="Arial" w:cs="Arial"/>
                          <w:sz w:val="20"/>
                          <w:szCs w:val="20"/>
                        </w:rPr>
                      </w:pPr>
                      <w:r w:rsidRPr="00A66D72">
                        <w:rPr>
                          <w:rFonts w:ascii="Arial" w:hAnsi="Arial" w:cs="Arial"/>
                          <w:sz w:val="20"/>
                          <w:szCs w:val="20"/>
                        </w:rPr>
                        <w:t xml:space="preserve">Trajectories – refer to long-term patterns of stability and change in a person’s life. People’s lives can be considered to be made up of multiple, interrelated trajectories in different domains such as health and work trajectories.  The trajectory for a particular domain can encompass </w:t>
                      </w:r>
                      <w:r>
                        <w:rPr>
                          <w:rFonts w:ascii="Arial" w:hAnsi="Arial" w:cs="Arial"/>
                          <w:sz w:val="20"/>
                          <w:szCs w:val="20"/>
                        </w:rPr>
                        <w:t>“</w:t>
                      </w:r>
                      <w:r w:rsidRPr="00A66D72">
                        <w:rPr>
                          <w:rFonts w:ascii="Arial" w:hAnsi="Arial" w:cs="Arial"/>
                          <w:sz w:val="20"/>
                          <w:szCs w:val="20"/>
                        </w:rPr>
                        <w:t>thoughts, feelings, strategies and actions</w:t>
                      </w:r>
                      <w:r>
                        <w:rPr>
                          <w:rFonts w:ascii="Arial" w:hAnsi="Arial" w:cs="Arial"/>
                          <w:sz w:val="20"/>
                          <w:szCs w:val="20"/>
                        </w:rPr>
                        <w:t>”</w:t>
                      </w:r>
                      <w:r w:rsidRPr="00A66D72">
                        <w:rPr>
                          <w:rFonts w:ascii="Arial" w:hAnsi="Arial" w:cs="Arial"/>
                          <w:sz w:val="20"/>
                          <w:szCs w:val="20"/>
                        </w:rPr>
                        <w:t xml:space="preserve"> (Sobal et al, 2006). Pathways may be considered to represent sub-periods of trajectories.  </w:t>
                      </w:r>
                    </w:p>
                    <w:p w:rsidR="00596B0C" w:rsidRPr="00A66D72" w:rsidRDefault="00596B0C">
                      <w:pPr>
                        <w:rPr>
                          <w:rFonts w:ascii="Arial" w:hAnsi="Arial" w:cs="Arial"/>
                          <w:sz w:val="20"/>
                          <w:szCs w:val="20"/>
                        </w:rPr>
                      </w:pPr>
                    </w:p>
                    <w:p w:rsidR="00596B0C" w:rsidRPr="00A66D72" w:rsidRDefault="00596B0C">
                      <w:pPr>
                        <w:rPr>
                          <w:rFonts w:ascii="Arial" w:hAnsi="Arial" w:cs="Arial"/>
                          <w:sz w:val="20"/>
                          <w:szCs w:val="20"/>
                        </w:rPr>
                      </w:pPr>
                      <w:r w:rsidRPr="00A66D72">
                        <w:rPr>
                          <w:rFonts w:ascii="Arial" w:hAnsi="Arial" w:cs="Arial"/>
                          <w:sz w:val="20"/>
                          <w:szCs w:val="20"/>
                        </w:rPr>
                        <w:t>Transitions – these are occasions when a person experiences a change in role and status (e.g. leaving school, starting first job</w:t>
                      </w:r>
                      <w:r>
                        <w:rPr>
                          <w:rFonts w:ascii="Arial" w:hAnsi="Arial" w:cs="Arial"/>
                          <w:sz w:val="20"/>
                          <w:szCs w:val="20"/>
                        </w:rPr>
                        <w:t>, marriage</w:t>
                      </w:r>
                      <w:r w:rsidRPr="00A66D72">
                        <w:rPr>
                          <w:rFonts w:ascii="Arial" w:hAnsi="Arial" w:cs="Arial"/>
                          <w:sz w:val="20"/>
                          <w:szCs w:val="20"/>
                        </w:rPr>
                        <w:t>). The changes are discrete and bounded unlike trajectories which take longer view and may involve multiple transitions.</w:t>
                      </w:r>
                    </w:p>
                    <w:p w:rsidR="00596B0C" w:rsidRPr="00A66D72" w:rsidRDefault="00596B0C">
                      <w:pPr>
                        <w:rPr>
                          <w:rFonts w:ascii="Arial" w:hAnsi="Arial" w:cs="Arial"/>
                          <w:sz w:val="20"/>
                          <w:szCs w:val="20"/>
                        </w:rPr>
                      </w:pPr>
                    </w:p>
                    <w:p w:rsidR="00596B0C" w:rsidRPr="00A66D72" w:rsidRDefault="00596B0C">
                      <w:pPr>
                        <w:rPr>
                          <w:rFonts w:ascii="Arial" w:hAnsi="Arial" w:cs="Arial"/>
                          <w:sz w:val="20"/>
                          <w:szCs w:val="20"/>
                        </w:rPr>
                      </w:pPr>
                      <w:r w:rsidRPr="00A66D72">
                        <w:rPr>
                          <w:rFonts w:ascii="Arial" w:hAnsi="Arial" w:cs="Arial"/>
                          <w:sz w:val="20"/>
                          <w:szCs w:val="20"/>
                        </w:rPr>
                        <w:t>Life events – these are significant occurrences, involving a relatively abrupt change that may or may not have lasting effects. They refer to events (e.g. wedding) and not the consequences that arise (e.g. marriage).</w:t>
                      </w:r>
                    </w:p>
                    <w:p w:rsidR="00596B0C" w:rsidRPr="00A66D72" w:rsidRDefault="00596B0C">
                      <w:pPr>
                        <w:rPr>
                          <w:rFonts w:ascii="Arial" w:hAnsi="Arial" w:cs="Arial"/>
                          <w:sz w:val="20"/>
                          <w:szCs w:val="20"/>
                        </w:rPr>
                      </w:pPr>
                    </w:p>
                    <w:p w:rsidR="00596B0C" w:rsidRPr="00A66D72" w:rsidRDefault="00596B0C" w:rsidP="009D56AA">
                      <w:pPr>
                        <w:rPr>
                          <w:rFonts w:ascii="Arial" w:hAnsi="Arial" w:cs="Arial"/>
                          <w:sz w:val="20"/>
                          <w:szCs w:val="20"/>
                        </w:rPr>
                      </w:pPr>
                      <w:r w:rsidRPr="00A66D72">
                        <w:rPr>
                          <w:rFonts w:ascii="Arial" w:hAnsi="Arial" w:cs="Arial"/>
                          <w:sz w:val="20"/>
                          <w:szCs w:val="20"/>
                        </w:rPr>
                        <w:t>Turning points – these are times when a major change occurs in the life trajectory, often associated with a life event. They represent a lasting change rather than a temporary diversion.</w:t>
                      </w:r>
                    </w:p>
                    <w:p w:rsidR="00596B0C" w:rsidRPr="00A66D72" w:rsidRDefault="00596B0C">
                      <w:pPr>
                        <w:rPr>
                          <w:rFonts w:ascii="Arial" w:hAnsi="Arial" w:cs="Arial"/>
                          <w:sz w:val="20"/>
                          <w:szCs w:val="20"/>
                        </w:rPr>
                      </w:pPr>
                    </w:p>
                    <w:p w:rsidR="00596B0C" w:rsidRPr="00A66D72" w:rsidRDefault="00596B0C">
                      <w:pPr>
                        <w:rPr>
                          <w:rFonts w:ascii="Arial" w:hAnsi="Arial" w:cs="Arial"/>
                          <w:sz w:val="20"/>
                          <w:szCs w:val="20"/>
                        </w:rPr>
                      </w:pPr>
                      <w:r w:rsidRPr="00A66D72">
                        <w:rPr>
                          <w:rFonts w:ascii="Arial" w:hAnsi="Arial" w:cs="Arial"/>
                          <w:sz w:val="20"/>
                          <w:szCs w:val="20"/>
                        </w:rPr>
                        <w:t>Contexts – represent the environments within which life course changes occur and encompass social structure, economic conditions, historical eras and the changing physical environment.</w:t>
                      </w:r>
                    </w:p>
                    <w:p w:rsidR="00596B0C" w:rsidRPr="00A66D72" w:rsidRDefault="00596B0C">
                      <w:pPr>
                        <w:rPr>
                          <w:rFonts w:ascii="Arial" w:hAnsi="Arial" w:cs="Arial"/>
                          <w:sz w:val="20"/>
                          <w:szCs w:val="20"/>
                        </w:rPr>
                      </w:pPr>
                    </w:p>
                    <w:p w:rsidR="00596B0C" w:rsidRPr="00A66D72" w:rsidRDefault="00596B0C">
                      <w:pPr>
                        <w:rPr>
                          <w:rFonts w:ascii="Arial" w:hAnsi="Arial" w:cs="Arial"/>
                          <w:sz w:val="20"/>
                          <w:szCs w:val="20"/>
                        </w:rPr>
                      </w:pPr>
                      <w:r w:rsidRPr="00A66D72">
                        <w:rPr>
                          <w:rFonts w:ascii="Arial" w:hAnsi="Arial" w:cs="Arial"/>
                          <w:sz w:val="20"/>
                          <w:szCs w:val="20"/>
                        </w:rPr>
                        <w:t>Cohort – group who experience a particular event in the same period and experience particular social change within a given culture in the same sequence and at the same age. Cohorts are mostly defined by their birth date. A generation is a similar concept but often applied to a period of about 20 years and sometimes on the basis of a recognised shared identity. Generations may also be defined based on their famili</w:t>
                      </w:r>
                      <w:r>
                        <w:rPr>
                          <w:rFonts w:ascii="Arial" w:hAnsi="Arial" w:cs="Arial"/>
                          <w:sz w:val="20"/>
                          <w:szCs w:val="20"/>
                        </w:rPr>
                        <w:t>al relationship (parent/child).</w:t>
                      </w:r>
                    </w:p>
                  </w:txbxContent>
                </v:textbox>
              </v:shape>
            </w:pict>
          </mc:Fallback>
        </mc:AlternateContent>
      </w:r>
    </w:p>
    <w:p w:rsidR="00DE4C92" w:rsidRDefault="00DE4C92" w:rsidP="00E17289">
      <w:pPr>
        <w:rPr>
          <w:rFonts w:ascii="Arial" w:eastAsia="Times New Roman" w:hAnsi="Arial" w:cs="Arial"/>
          <w:sz w:val="24"/>
          <w:szCs w:val="24"/>
          <w:lang w:eastAsia="en-GB"/>
        </w:rPr>
      </w:pPr>
    </w:p>
    <w:p w:rsidR="00762D1C" w:rsidRDefault="00762D1C" w:rsidP="00E17289">
      <w:pPr>
        <w:rPr>
          <w:rFonts w:ascii="Arial" w:eastAsia="Times New Roman" w:hAnsi="Arial" w:cs="Arial"/>
          <w:sz w:val="24"/>
          <w:szCs w:val="24"/>
          <w:lang w:eastAsia="en-GB"/>
        </w:rPr>
      </w:pPr>
    </w:p>
    <w:p w:rsidR="00EE0740" w:rsidRDefault="00EE0740" w:rsidP="00E17289">
      <w:pPr>
        <w:rPr>
          <w:rFonts w:ascii="Arial" w:eastAsia="Times New Roman" w:hAnsi="Arial" w:cs="Arial"/>
          <w:sz w:val="24"/>
          <w:szCs w:val="24"/>
          <w:lang w:eastAsia="en-GB"/>
        </w:rPr>
      </w:pPr>
    </w:p>
    <w:p w:rsidR="00EE0740" w:rsidRDefault="00EE0740" w:rsidP="00E17289">
      <w:pPr>
        <w:rPr>
          <w:rFonts w:ascii="Arial" w:eastAsia="Times New Roman" w:hAnsi="Arial" w:cs="Arial"/>
          <w:sz w:val="24"/>
          <w:szCs w:val="24"/>
          <w:lang w:eastAsia="en-GB"/>
        </w:rPr>
      </w:pPr>
    </w:p>
    <w:p w:rsidR="0064086A" w:rsidRDefault="0064086A" w:rsidP="00E17289">
      <w:pPr>
        <w:rPr>
          <w:rFonts w:ascii="Arial" w:eastAsia="Times New Roman" w:hAnsi="Arial" w:cs="Arial"/>
          <w:sz w:val="24"/>
          <w:szCs w:val="24"/>
          <w:lang w:eastAsia="en-GB"/>
        </w:rPr>
      </w:pPr>
    </w:p>
    <w:p w:rsidR="0064086A" w:rsidRDefault="0064086A" w:rsidP="00E17289">
      <w:pPr>
        <w:rPr>
          <w:rFonts w:ascii="Arial" w:eastAsia="Times New Roman" w:hAnsi="Arial" w:cs="Arial"/>
          <w:sz w:val="24"/>
          <w:szCs w:val="24"/>
          <w:lang w:eastAsia="en-GB"/>
        </w:rPr>
      </w:pPr>
    </w:p>
    <w:p w:rsidR="0064086A" w:rsidRDefault="0064086A" w:rsidP="00E17289">
      <w:pPr>
        <w:rPr>
          <w:rFonts w:ascii="Arial" w:eastAsia="Times New Roman" w:hAnsi="Arial" w:cs="Arial"/>
          <w:sz w:val="24"/>
          <w:szCs w:val="24"/>
          <w:lang w:eastAsia="en-GB"/>
        </w:rPr>
      </w:pPr>
    </w:p>
    <w:p w:rsidR="0064086A" w:rsidRDefault="0064086A" w:rsidP="00E17289">
      <w:pPr>
        <w:rPr>
          <w:rFonts w:ascii="Arial" w:eastAsia="Times New Roman" w:hAnsi="Arial" w:cs="Arial"/>
          <w:sz w:val="24"/>
          <w:szCs w:val="24"/>
          <w:lang w:eastAsia="en-GB"/>
        </w:rPr>
      </w:pPr>
    </w:p>
    <w:p w:rsidR="00E52ED5" w:rsidRDefault="00E52ED5" w:rsidP="00E17289">
      <w:pPr>
        <w:rPr>
          <w:rFonts w:cs="Arial"/>
        </w:rPr>
      </w:pPr>
    </w:p>
    <w:p w:rsidR="00E52ED5" w:rsidRDefault="00E52ED5" w:rsidP="00E17289">
      <w:pPr>
        <w:rPr>
          <w:rFonts w:cs="Arial"/>
        </w:rPr>
      </w:pPr>
    </w:p>
    <w:p w:rsidR="00E52ED5" w:rsidRDefault="00E52ED5" w:rsidP="00E17289">
      <w:pPr>
        <w:rPr>
          <w:rFonts w:cs="Arial"/>
        </w:rPr>
      </w:pPr>
    </w:p>
    <w:p w:rsidR="00E52ED5" w:rsidRDefault="00E52ED5" w:rsidP="00E17289">
      <w:pPr>
        <w:rPr>
          <w:rFonts w:cs="Arial"/>
        </w:rPr>
      </w:pPr>
    </w:p>
    <w:p w:rsidR="00E52ED5" w:rsidRDefault="00E52ED5" w:rsidP="00E17289">
      <w:pPr>
        <w:rPr>
          <w:rFonts w:cs="Arial"/>
        </w:rPr>
      </w:pPr>
    </w:p>
    <w:p w:rsidR="00E52ED5" w:rsidRDefault="00E52ED5" w:rsidP="00E17289">
      <w:pPr>
        <w:rPr>
          <w:rFonts w:cs="Arial"/>
        </w:rPr>
      </w:pPr>
    </w:p>
    <w:p w:rsidR="00E52ED5" w:rsidRDefault="00E52ED5" w:rsidP="00E17289">
      <w:pPr>
        <w:rPr>
          <w:rFonts w:cs="Arial"/>
        </w:rPr>
      </w:pPr>
    </w:p>
    <w:p w:rsidR="00021C6E" w:rsidRDefault="00021C6E" w:rsidP="00E17289">
      <w:pPr>
        <w:rPr>
          <w:rFonts w:cs="Arial"/>
        </w:rPr>
      </w:pPr>
    </w:p>
    <w:p w:rsidR="00021C6E" w:rsidRDefault="00021C6E" w:rsidP="00E17289">
      <w:pPr>
        <w:rPr>
          <w:rFonts w:cs="Arial"/>
        </w:rPr>
      </w:pPr>
    </w:p>
    <w:p w:rsidR="00021C6E" w:rsidRDefault="00021C6E" w:rsidP="00E17289">
      <w:pPr>
        <w:rPr>
          <w:rFonts w:cs="Arial"/>
        </w:rPr>
      </w:pPr>
    </w:p>
    <w:p w:rsidR="00021C6E" w:rsidRDefault="00021C6E" w:rsidP="00E17289">
      <w:pPr>
        <w:rPr>
          <w:rFonts w:cs="Arial"/>
        </w:rPr>
      </w:pPr>
    </w:p>
    <w:p w:rsidR="00021C6E" w:rsidRDefault="00021C6E" w:rsidP="00E17289">
      <w:pPr>
        <w:rPr>
          <w:rFonts w:cs="Arial"/>
        </w:rPr>
      </w:pPr>
    </w:p>
    <w:p w:rsidR="009E6AFF" w:rsidRDefault="009E6AFF" w:rsidP="00E17289">
      <w:pPr>
        <w:rPr>
          <w:rFonts w:cs="Arial"/>
        </w:rPr>
      </w:pPr>
    </w:p>
    <w:p w:rsidR="009E6AFF" w:rsidRDefault="009E6AFF" w:rsidP="00E17289">
      <w:pPr>
        <w:rPr>
          <w:rFonts w:cs="Arial"/>
        </w:rPr>
      </w:pPr>
    </w:p>
    <w:p w:rsidR="009E6AFF" w:rsidRDefault="009E6AFF" w:rsidP="00E17289">
      <w:pPr>
        <w:rPr>
          <w:rFonts w:cs="Arial"/>
        </w:rPr>
      </w:pPr>
    </w:p>
    <w:p w:rsidR="009E6AFF" w:rsidRDefault="009E6AFF" w:rsidP="00E17289">
      <w:pPr>
        <w:rPr>
          <w:rFonts w:cs="Arial"/>
        </w:rPr>
      </w:pPr>
    </w:p>
    <w:p w:rsidR="009E6AFF" w:rsidRDefault="009E6AFF" w:rsidP="00E17289">
      <w:pPr>
        <w:rPr>
          <w:rFonts w:cs="Arial"/>
        </w:rPr>
      </w:pPr>
    </w:p>
    <w:p w:rsidR="009E6AFF" w:rsidRDefault="009E6AFF" w:rsidP="00E17289">
      <w:pPr>
        <w:rPr>
          <w:rFonts w:cs="Arial"/>
        </w:rPr>
      </w:pPr>
    </w:p>
    <w:p w:rsidR="00114055" w:rsidRDefault="00114055" w:rsidP="008B3FF0">
      <w:pPr>
        <w:rPr>
          <w:rFonts w:ascii="Arial" w:hAnsi="Arial" w:cs="Arial"/>
          <w:color w:val="000000"/>
          <w:sz w:val="24"/>
          <w:szCs w:val="24"/>
        </w:rPr>
      </w:pPr>
    </w:p>
    <w:p w:rsidR="008B3FF0" w:rsidRDefault="00185AD8" w:rsidP="002458D3">
      <w:pPr>
        <w:jc w:val="center"/>
        <w:rPr>
          <w:rFonts w:ascii="Arial" w:hAnsi="Arial" w:cs="Arial"/>
          <w:bCs/>
          <w:sz w:val="24"/>
          <w:szCs w:val="24"/>
        </w:rPr>
      </w:pPr>
      <w:r w:rsidRPr="002F045B">
        <w:object w:dxaOrig="1634"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36.25pt" o:ole="" o:bordertopcolor="this" o:borderleftcolor="this" o:borderbottomcolor="this" o:borderrightcolor="this">
            <v:imagedata r:id="rId12" o:title="" cropbottom="2425f" cropleft="1592f" cropright="2501f"/>
            <w10:bordertop type="single" width="12"/>
            <w10:borderleft type="single" width="12"/>
            <w10:borderbottom type="single" width="12"/>
            <w10:borderright type="single" width="12"/>
          </v:shape>
          <o:OLEObject Type="Embed" ProgID="PowerPoint.Slide.12" ShapeID="_x0000_i1025" DrawAspect="Content" ObjectID="_1517128659" r:id="rId13"/>
        </w:object>
      </w:r>
    </w:p>
    <w:p w:rsidR="008B3FF0" w:rsidRDefault="008B3FF0" w:rsidP="008B3FF0">
      <w:pPr>
        <w:rPr>
          <w:rFonts w:ascii="Arial" w:hAnsi="Arial" w:cs="Arial"/>
          <w:bCs/>
          <w:sz w:val="24"/>
          <w:szCs w:val="24"/>
        </w:rPr>
      </w:pPr>
    </w:p>
    <w:p w:rsidR="008B3FF0" w:rsidRPr="003B580C" w:rsidRDefault="00114055" w:rsidP="00184927">
      <w:pPr>
        <w:jc w:val="center"/>
        <w:rPr>
          <w:rFonts w:ascii="Arial" w:eastAsia="Times New Roman" w:hAnsi="Arial" w:cs="Arial"/>
          <w:sz w:val="24"/>
          <w:szCs w:val="24"/>
          <w:lang w:eastAsia="en-GB"/>
        </w:rPr>
      </w:pPr>
      <w:r w:rsidRPr="00184927">
        <w:rPr>
          <w:rFonts w:ascii="Arial" w:eastAsia="Times New Roman" w:hAnsi="Arial" w:cs="Arial"/>
          <w:b/>
          <w:sz w:val="24"/>
          <w:szCs w:val="24"/>
          <w:lang w:eastAsia="en-GB"/>
        </w:rPr>
        <w:t xml:space="preserve">Figure 1: Conceptual framework of a life course trajectory of walking or cycling </w:t>
      </w:r>
      <w:r w:rsidRPr="003B580C">
        <w:rPr>
          <w:rFonts w:ascii="Arial" w:eastAsia="Times New Roman" w:hAnsi="Arial" w:cs="Arial"/>
          <w:sz w:val="24"/>
          <w:szCs w:val="24"/>
          <w:lang w:eastAsia="en-GB"/>
        </w:rPr>
        <w:t>(</w:t>
      </w:r>
      <w:r w:rsidR="00B64ADE" w:rsidRPr="003B580C">
        <w:rPr>
          <w:rFonts w:ascii="Arial" w:eastAsia="Times New Roman" w:hAnsi="Arial" w:cs="Arial"/>
          <w:sz w:val="24"/>
          <w:szCs w:val="24"/>
          <w:lang w:eastAsia="en-GB"/>
        </w:rPr>
        <w:t>originally included in</w:t>
      </w:r>
      <w:r w:rsidRPr="003B580C">
        <w:rPr>
          <w:rFonts w:ascii="Arial" w:eastAsia="Times New Roman" w:hAnsi="Arial" w:cs="Arial"/>
          <w:sz w:val="24"/>
          <w:szCs w:val="24"/>
          <w:lang w:eastAsia="en-GB"/>
        </w:rPr>
        <w:t xml:space="preserve"> Jones et al., 2015)</w:t>
      </w:r>
    </w:p>
    <w:p w:rsidR="008B3FF0" w:rsidRDefault="008B3FF0" w:rsidP="00E17289">
      <w:pPr>
        <w:rPr>
          <w:rFonts w:ascii="Arial" w:eastAsia="Times New Roman" w:hAnsi="Arial" w:cs="Arial"/>
          <w:sz w:val="24"/>
          <w:szCs w:val="24"/>
          <w:lang w:eastAsia="en-GB"/>
        </w:rPr>
      </w:pPr>
    </w:p>
    <w:p w:rsidR="0064086A" w:rsidRDefault="00910653" w:rsidP="00F90F31">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Glen Elder </w:t>
      </w:r>
      <w:r w:rsidR="00135EA1">
        <w:rPr>
          <w:rFonts w:ascii="Arial" w:eastAsia="Times New Roman" w:hAnsi="Arial" w:cs="Arial"/>
          <w:sz w:val="24"/>
          <w:szCs w:val="24"/>
          <w:lang w:eastAsia="en-GB"/>
        </w:rPr>
        <w:t xml:space="preserve">initially </w:t>
      </w:r>
      <w:r>
        <w:rPr>
          <w:rFonts w:ascii="Arial" w:eastAsia="Times New Roman" w:hAnsi="Arial" w:cs="Arial"/>
          <w:sz w:val="24"/>
          <w:szCs w:val="24"/>
          <w:lang w:eastAsia="en-GB"/>
        </w:rPr>
        <w:t>identified four</w:t>
      </w:r>
      <w:r w:rsidR="00B96A1D" w:rsidRPr="005D769D">
        <w:rPr>
          <w:rFonts w:ascii="Arial" w:eastAsia="Times New Roman" w:hAnsi="Arial" w:cs="Arial"/>
          <w:sz w:val="24"/>
          <w:szCs w:val="24"/>
          <w:lang w:eastAsia="en-GB"/>
        </w:rPr>
        <w:t xml:space="preserve"> primary analytic themes </w:t>
      </w:r>
      <w:r>
        <w:rPr>
          <w:rFonts w:ascii="Arial" w:eastAsia="Times New Roman" w:hAnsi="Arial" w:cs="Arial"/>
          <w:sz w:val="24"/>
          <w:szCs w:val="24"/>
          <w:lang w:eastAsia="en-GB"/>
        </w:rPr>
        <w:t>of the life course perspective</w:t>
      </w:r>
      <w:r w:rsidR="00135EA1">
        <w:rPr>
          <w:rFonts w:ascii="Arial" w:eastAsia="Times New Roman" w:hAnsi="Arial" w:cs="Arial"/>
          <w:sz w:val="24"/>
          <w:szCs w:val="24"/>
          <w:lang w:eastAsia="en-GB"/>
        </w:rPr>
        <w:t xml:space="preserve"> </w:t>
      </w:r>
      <w:r w:rsidR="00135EA1" w:rsidRPr="005D769D">
        <w:rPr>
          <w:rFonts w:ascii="Arial" w:eastAsia="Times New Roman" w:hAnsi="Arial" w:cs="Arial"/>
          <w:sz w:val="24"/>
          <w:szCs w:val="24"/>
          <w:lang w:eastAsia="en-GB"/>
        </w:rPr>
        <w:t>(Elder, 1998)</w:t>
      </w:r>
      <w:r>
        <w:rPr>
          <w:rFonts w:ascii="Arial" w:eastAsia="Times New Roman" w:hAnsi="Arial" w:cs="Arial"/>
          <w:sz w:val="24"/>
          <w:szCs w:val="24"/>
          <w:lang w:eastAsia="en-GB"/>
        </w:rPr>
        <w:t>:</w:t>
      </w:r>
    </w:p>
    <w:p w:rsidR="0064086A" w:rsidRDefault="0064086A" w:rsidP="00F90F31">
      <w:pPr>
        <w:jc w:val="both"/>
        <w:rPr>
          <w:rFonts w:ascii="Arial" w:eastAsia="Times New Roman" w:hAnsi="Arial" w:cs="Arial"/>
          <w:sz w:val="24"/>
          <w:szCs w:val="24"/>
          <w:lang w:eastAsia="en-GB"/>
        </w:rPr>
      </w:pPr>
    </w:p>
    <w:p w:rsidR="005D769D" w:rsidRDefault="00D22CD3" w:rsidP="00F90F31">
      <w:pPr>
        <w:jc w:val="both"/>
        <w:rPr>
          <w:rFonts w:ascii="Arial" w:eastAsia="Times New Roman" w:hAnsi="Arial" w:cs="Arial"/>
          <w:sz w:val="24"/>
          <w:szCs w:val="24"/>
          <w:lang w:eastAsia="en-GB"/>
        </w:rPr>
      </w:pPr>
      <w:r>
        <w:rPr>
          <w:rFonts w:ascii="Arial" w:eastAsia="Times New Roman" w:hAnsi="Arial" w:cs="Arial"/>
          <w:i/>
          <w:sz w:val="24"/>
          <w:szCs w:val="24"/>
          <w:lang w:eastAsia="en-GB"/>
        </w:rPr>
        <w:t xml:space="preserve">1. </w:t>
      </w:r>
      <w:r w:rsidR="00910653" w:rsidRPr="0016269A">
        <w:rPr>
          <w:rFonts w:ascii="Arial" w:eastAsia="Times New Roman" w:hAnsi="Arial" w:cs="Arial"/>
          <w:i/>
          <w:sz w:val="24"/>
          <w:szCs w:val="24"/>
          <w:lang w:eastAsia="en-GB"/>
        </w:rPr>
        <w:t>H</w:t>
      </w:r>
      <w:r w:rsidR="005D769D" w:rsidRPr="0016269A">
        <w:rPr>
          <w:rFonts w:ascii="Arial" w:eastAsia="Times New Roman" w:hAnsi="Arial" w:cs="Arial"/>
          <w:i/>
          <w:sz w:val="24"/>
          <w:szCs w:val="24"/>
          <w:lang w:eastAsia="en-GB"/>
        </w:rPr>
        <w:t xml:space="preserve">istorical time </w:t>
      </w:r>
      <w:r w:rsidR="00910653" w:rsidRPr="0016269A">
        <w:rPr>
          <w:rFonts w:ascii="Arial" w:eastAsia="Times New Roman" w:hAnsi="Arial" w:cs="Arial"/>
          <w:i/>
          <w:sz w:val="24"/>
          <w:szCs w:val="24"/>
          <w:lang w:eastAsia="en-GB"/>
        </w:rPr>
        <w:t xml:space="preserve">and place </w:t>
      </w:r>
      <w:r w:rsidR="005D769D" w:rsidRPr="0016269A">
        <w:rPr>
          <w:rFonts w:ascii="Arial" w:eastAsia="Times New Roman" w:hAnsi="Arial" w:cs="Arial"/>
          <w:i/>
          <w:sz w:val="24"/>
          <w:szCs w:val="24"/>
          <w:lang w:eastAsia="en-GB"/>
        </w:rPr>
        <w:t xml:space="preserve">– </w:t>
      </w:r>
      <w:r w:rsidR="0016269A" w:rsidRPr="0016269A">
        <w:rPr>
          <w:rFonts w:ascii="Arial" w:eastAsia="Times New Roman" w:hAnsi="Arial" w:cs="Arial"/>
          <w:i/>
          <w:sz w:val="24"/>
          <w:szCs w:val="24"/>
          <w:lang w:eastAsia="en-GB"/>
        </w:rPr>
        <w:t>the life course of individuals</w:t>
      </w:r>
      <w:r w:rsidR="005126C3" w:rsidRPr="0016269A">
        <w:rPr>
          <w:rFonts w:ascii="Arial" w:eastAsia="Times New Roman" w:hAnsi="Arial" w:cs="Arial"/>
          <w:i/>
          <w:sz w:val="24"/>
          <w:szCs w:val="24"/>
          <w:lang w:eastAsia="en-GB"/>
        </w:rPr>
        <w:t xml:space="preserve"> </w:t>
      </w:r>
      <w:r w:rsidR="00910653" w:rsidRPr="0016269A">
        <w:rPr>
          <w:rFonts w:ascii="Arial" w:eastAsia="Times New Roman" w:hAnsi="Arial" w:cs="Arial"/>
          <w:i/>
          <w:sz w:val="24"/>
          <w:szCs w:val="24"/>
          <w:lang w:eastAsia="en-GB"/>
        </w:rPr>
        <w:t xml:space="preserve">is embedded in and shaped by the historical times and places </w:t>
      </w:r>
      <w:r w:rsidR="0016269A" w:rsidRPr="0016269A">
        <w:rPr>
          <w:rFonts w:ascii="Arial" w:eastAsia="Times New Roman" w:hAnsi="Arial" w:cs="Arial"/>
          <w:i/>
          <w:sz w:val="24"/>
          <w:szCs w:val="24"/>
          <w:lang w:eastAsia="en-GB"/>
        </w:rPr>
        <w:t xml:space="preserve">they </w:t>
      </w:r>
      <w:r w:rsidR="00910653" w:rsidRPr="0016269A">
        <w:rPr>
          <w:rFonts w:ascii="Arial" w:eastAsia="Times New Roman" w:hAnsi="Arial" w:cs="Arial"/>
          <w:i/>
          <w:sz w:val="24"/>
          <w:szCs w:val="24"/>
          <w:lang w:eastAsia="en-GB"/>
        </w:rPr>
        <w:t>experience over the</w:t>
      </w:r>
      <w:r w:rsidR="0016269A" w:rsidRPr="0016269A">
        <w:rPr>
          <w:rFonts w:ascii="Arial" w:eastAsia="Times New Roman" w:hAnsi="Arial" w:cs="Arial"/>
          <w:i/>
          <w:sz w:val="24"/>
          <w:szCs w:val="24"/>
          <w:lang w:eastAsia="en-GB"/>
        </w:rPr>
        <w:t>ir</w:t>
      </w:r>
      <w:r w:rsidR="00910653" w:rsidRPr="0016269A">
        <w:rPr>
          <w:rFonts w:ascii="Arial" w:eastAsia="Times New Roman" w:hAnsi="Arial" w:cs="Arial"/>
          <w:i/>
          <w:sz w:val="24"/>
          <w:szCs w:val="24"/>
          <w:lang w:eastAsia="en-GB"/>
        </w:rPr>
        <w:t xml:space="preserve"> life</w:t>
      </w:r>
      <w:r w:rsidR="0016269A" w:rsidRPr="0016269A">
        <w:rPr>
          <w:rFonts w:ascii="Arial" w:eastAsia="Times New Roman" w:hAnsi="Arial" w:cs="Arial"/>
          <w:i/>
          <w:sz w:val="24"/>
          <w:szCs w:val="24"/>
          <w:lang w:eastAsia="en-GB"/>
        </w:rPr>
        <w:t>-</w:t>
      </w:r>
      <w:r w:rsidR="00910653" w:rsidRPr="0016269A">
        <w:rPr>
          <w:rFonts w:ascii="Arial" w:eastAsia="Times New Roman" w:hAnsi="Arial" w:cs="Arial"/>
          <w:i/>
          <w:sz w:val="24"/>
          <w:szCs w:val="24"/>
          <w:lang w:eastAsia="en-GB"/>
        </w:rPr>
        <w:t>time</w:t>
      </w:r>
      <w:r w:rsidR="005126C3">
        <w:rPr>
          <w:rFonts w:ascii="Arial" w:eastAsia="Times New Roman" w:hAnsi="Arial" w:cs="Arial"/>
          <w:sz w:val="24"/>
          <w:szCs w:val="24"/>
          <w:lang w:eastAsia="en-GB"/>
        </w:rPr>
        <w:t>.</w:t>
      </w:r>
      <w:r w:rsidR="007D1104">
        <w:rPr>
          <w:rFonts w:ascii="Arial" w:eastAsia="Times New Roman" w:hAnsi="Arial" w:cs="Arial"/>
          <w:sz w:val="24"/>
          <w:szCs w:val="24"/>
          <w:lang w:eastAsia="en-GB"/>
        </w:rPr>
        <w:t xml:space="preserve"> This signals the importance of cohort effects where distinctive formative experiences are shared at the same point in the life course by birth cohorts. The same historical events can affect different cohorts in different ways.</w:t>
      </w:r>
      <w:r w:rsidR="005126C3">
        <w:rPr>
          <w:rFonts w:ascii="Arial" w:eastAsia="Times New Roman" w:hAnsi="Arial" w:cs="Arial"/>
          <w:sz w:val="24"/>
          <w:szCs w:val="24"/>
          <w:lang w:eastAsia="en-GB"/>
        </w:rPr>
        <w:t xml:space="preserve"> </w:t>
      </w:r>
    </w:p>
    <w:p w:rsidR="008B3FF0" w:rsidRDefault="008B3FF0" w:rsidP="00F90F31">
      <w:pPr>
        <w:jc w:val="both"/>
        <w:rPr>
          <w:rFonts w:ascii="Arial" w:eastAsia="Times New Roman" w:hAnsi="Arial" w:cs="Arial"/>
          <w:sz w:val="24"/>
          <w:szCs w:val="24"/>
          <w:lang w:eastAsia="en-GB"/>
        </w:rPr>
      </w:pPr>
    </w:p>
    <w:p w:rsidR="005D769D" w:rsidRDefault="00D22CD3" w:rsidP="00F90F31">
      <w:pPr>
        <w:jc w:val="both"/>
        <w:rPr>
          <w:rFonts w:ascii="Arial" w:eastAsia="Times New Roman" w:hAnsi="Arial" w:cs="Arial"/>
          <w:sz w:val="24"/>
          <w:szCs w:val="24"/>
          <w:lang w:eastAsia="en-GB"/>
        </w:rPr>
      </w:pPr>
      <w:r>
        <w:rPr>
          <w:rFonts w:ascii="Arial" w:eastAsia="Times New Roman" w:hAnsi="Arial" w:cs="Arial"/>
          <w:i/>
          <w:sz w:val="24"/>
          <w:szCs w:val="24"/>
          <w:lang w:eastAsia="en-GB"/>
        </w:rPr>
        <w:t xml:space="preserve">2. </w:t>
      </w:r>
      <w:r w:rsidR="00887A2D" w:rsidRPr="0016269A">
        <w:rPr>
          <w:rFonts w:ascii="Arial" w:eastAsia="Times New Roman" w:hAnsi="Arial" w:cs="Arial"/>
          <w:i/>
          <w:sz w:val="24"/>
          <w:szCs w:val="24"/>
          <w:lang w:eastAsia="en-GB"/>
        </w:rPr>
        <w:t xml:space="preserve">Timing of lives </w:t>
      </w:r>
      <w:r w:rsidR="00E61CD8" w:rsidRPr="0016269A">
        <w:rPr>
          <w:rFonts w:ascii="Arial" w:eastAsia="Times New Roman" w:hAnsi="Arial" w:cs="Arial"/>
          <w:i/>
          <w:sz w:val="24"/>
          <w:szCs w:val="24"/>
          <w:lang w:eastAsia="en-GB"/>
        </w:rPr>
        <w:t>–</w:t>
      </w:r>
      <w:r w:rsidR="00887A2D" w:rsidRPr="0016269A">
        <w:rPr>
          <w:rFonts w:ascii="Arial" w:eastAsia="Times New Roman" w:hAnsi="Arial" w:cs="Arial"/>
          <w:i/>
          <w:sz w:val="24"/>
          <w:szCs w:val="24"/>
          <w:lang w:eastAsia="en-GB"/>
        </w:rPr>
        <w:t xml:space="preserve"> </w:t>
      </w:r>
      <w:r w:rsidR="00E61CD8" w:rsidRPr="0016269A">
        <w:rPr>
          <w:rFonts w:ascii="Arial" w:eastAsia="Times New Roman" w:hAnsi="Arial" w:cs="Arial"/>
          <w:i/>
          <w:sz w:val="24"/>
          <w:szCs w:val="24"/>
          <w:lang w:eastAsia="en-GB"/>
        </w:rPr>
        <w:t>the development impact of</w:t>
      </w:r>
      <w:r w:rsidR="0016269A" w:rsidRPr="0016269A">
        <w:rPr>
          <w:rFonts w:ascii="Arial" w:eastAsia="Times New Roman" w:hAnsi="Arial" w:cs="Arial"/>
          <w:i/>
          <w:sz w:val="24"/>
          <w:szCs w:val="24"/>
          <w:lang w:eastAsia="en-GB"/>
        </w:rPr>
        <w:t xml:space="preserve"> a succession of</w:t>
      </w:r>
      <w:r w:rsidR="00E61CD8" w:rsidRPr="0016269A">
        <w:rPr>
          <w:rFonts w:ascii="Arial" w:eastAsia="Times New Roman" w:hAnsi="Arial" w:cs="Arial"/>
          <w:i/>
          <w:sz w:val="24"/>
          <w:szCs w:val="24"/>
          <w:lang w:eastAsia="en-GB"/>
        </w:rPr>
        <w:t xml:space="preserve"> life transitions or events is </w:t>
      </w:r>
      <w:r w:rsidR="0016269A" w:rsidRPr="0016269A">
        <w:rPr>
          <w:rFonts w:ascii="Arial" w:eastAsia="Times New Roman" w:hAnsi="Arial" w:cs="Arial"/>
          <w:i/>
          <w:sz w:val="24"/>
          <w:szCs w:val="24"/>
          <w:lang w:eastAsia="en-GB"/>
        </w:rPr>
        <w:t>conting</w:t>
      </w:r>
      <w:r w:rsidR="00E61CD8" w:rsidRPr="0016269A">
        <w:rPr>
          <w:rFonts w:ascii="Arial" w:eastAsia="Times New Roman" w:hAnsi="Arial" w:cs="Arial"/>
          <w:i/>
          <w:sz w:val="24"/>
          <w:szCs w:val="24"/>
          <w:lang w:eastAsia="en-GB"/>
        </w:rPr>
        <w:t>ent on when they occur in a person’s life</w:t>
      </w:r>
      <w:r w:rsidR="00E61CD8">
        <w:rPr>
          <w:rFonts w:ascii="Arial" w:eastAsia="Times New Roman" w:hAnsi="Arial" w:cs="Arial"/>
          <w:sz w:val="24"/>
          <w:szCs w:val="24"/>
          <w:lang w:eastAsia="en-GB"/>
        </w:rPr>
        <w:t>. The timing of life transitions and events can be considered as ‘on-time’ or ‘off-time’ based on social norms.</w:t>
      </w:r>
    </w:p>
    <w:p w:rsidR="00E61CD8" w:rsidRDefault="00E61CD8" w:rsidP="00F90F31">
      <w:pPr>
        <w:jc w:val="both"/>
        <w:rPr>
          <w:rFonts w:ascii="Arial" w:eastAsia="Times New Roman" w:hAnsi="Arial" w:cs="Arial"/>
          <w:sz w:val="24"/>
          <w:szCs w:val="24"/>
          <w:lang w:eastAsia="en-GB"/>
        </w:rPr>
      </w:pPr>
    </w:p>
    <w:p w:rsidR="00F71148" w:rsidRDefault="00D22CD3" w:rsidP="00F90F31">
      <w:pPr>
        <w:jc w:val="both"/>
        <w:rPr>
          <w:rFonts w:ascii="Arial" w:eastAsia="Times New Roman" w:hAnsi="Arial" w:cs="Arial"/>
          <w:sz w:val="24"/>
          <w:szCs w:val="24"/>
          <w:lang w:eastAsia="en-GB"/>
        </w:rPr>
      </w:pPr>
      <w:r>
        <w:rPr>
          <w:rFonts w:ascii="Arial" w:eastAsia="Times New Roman" w:hAnsi="Arial" w:cs="Arial"/>
          <w:i/>
          <w:sz w:val="24"/>
          <w:szCs w:val="24"/>
          <w:lang w:eastAsia="en-GB"/>
        </w:rPr>
        <w:t xml:space="preserve">3. </w:t>
      </w:r>
      <w:r w:rsidR="00F71148" w:rsidRPr="0016269A">
        <w:rPr>
          <w:rFonts w:ascii="Arial" w:eastAsia="Times New Roman" w:hAnsi="Arial" w:cs="Arial"/>
          <w:i/>
          <w:sz w:val="24"/>
          <w:szCs w:val="24"/>
          <w:lang w:eastAsia="en-GB"/>
        </w:rPr>
        <w:t>Linked lives – lives are lived interdependently</w:t>
      </w:r>
      <w:r w:rsidR="0016269A" w:rsidRPr="0016269A">
        <w:rPr>
          <w:rFonts w:ascii="Arial" w:eastAsia="Times New Roman" w:hAnsi="Arial" w:cs="Arial"/>
          <w:i/>
          <w:sz w:val="24"/>
          <w:szCs w:val="24"/>
          <w:lang w:eastAsia="en-GB"/>
        </w:rPr>
        <w:t>, and social and historical influences are expressed through this network of shared relationship</w:t>
      </w:r>
      <w:r w:rsidR="0016269A">
        <w:rPr>
          <w:rFonts w:ascii="Arial" w:eastAsia="Times New Roman" w:hAnsi="Arial" w:cs="Arial"/>
          <w:sz w:val="24"/>
          <w:szCs w:val="24"/>
          <w:lang w:eastAsia="en-GB"/>
        </w:rPr>
        <w:t>s.</w:t>
      </w:r>
      <w:r w:rsidR="00F71148">
        <w:rPr>
          <w:rFonts w:ascii="Arial" w:eastAsia="Times New Roman" w:hAnsi="Arial" w:cs="Arial"/>
          <w:sz w:val="24"/>
          <w:szCs w:val="24"/>
          <w:lang w:eastAsia="en-GB"/>
        </w:rPr>
        <w:t xml:space="preserve"> </w:t>
      </w:r>
      <w:r w:rsidR="0016269A">
        <w:rPr>
          <w:rFonts w:ascii="Arial" w:eastAsia="Times New Roman" w:hAnsi="Arial" w:cs="Arial"/>
          <w:sz w:val="24"/>
          <w:szCs w:val="24"/>
          <w:lang w:eastAsia="en-GB"/>
        </w:rPr>
        <w:t xml:space="preserve">The family </w:t>
      </w:r>
      <w:r w:rsidR="00185B94">
        <w:rPr>
          <w:rFonts w:ascii="Arial" w:eastAsia="Times New Roman" w:hAnsi="Arial" w:cs="Arial"/>
          <w:sz w:val="24"/>
          <w:szCs w:val="24"/>
          <w:lang w:eastAsia="en-GB"/>
        </w:rPr>
        <w:t xml:space="preserve">has been the prime focus of life course research in this respect, but social relationships can be considered in a wider sense. </w:t>
      </w:r>
      <w:r w:rsidR="0016269A">
        <w:rPr>
          <w:rFonts w:ascii="Arial" w:eastAsia="Times New Roman" w:hAnsi="Arial" w:cs="Arial"/>
          <w:sz w:val="24"/>
          <w:szCs w:val="24"/>
          <w:lang w:eastAsia="en-GB"/>
        </w:rPr>
        <w:t>Social relationships can both support and control behaviour.</w:t>
      </w:r>
      <w:r w:rsidR="00312BBD">
        <w:rPr>
          <w:rFonts w:ascii="Arial" w:eastAsia="Times New Roman" w:hAnsi="Arial" w:cs="Arial"/>
          <w:sz w:val="24"/>
          <w:szCs w:val="24"/>
          <w:lang w:eastAsia="en-GB"/>
        </w:rPr>
        <w:t xml:space="preserve"> Intergenerational influences such as from parent to child and vice versa </w:t>
      </w:r>
      <w:r w:rsidR="008B3FF0">
        <w:rPr>
          <w:rFonts w:ascii="Arial" w:eastAsia="Times New Roman" w:hAnsi="Arial" w:cs="Arial"/>
          <w:sz w:val="24"/>
          <w:szCs w:val="24"/>
          <w:lang w:eastAsia="en-GB"/>
        </w:rPr>
        <w:t>can be highly</w:t>
      </w:r>
      <w:r w:rsidR="00312BBD">
        <w:rPr>
          <w:rFonts w:ascii="Arial" w:eastAsia="Times New Roman" w:hAnsi="Arial" w:cs="Arial"/>
          <w:sz w:val="24"/>
          <w:szCs w:val="24"/>
          <w:lang w:eastAsia="en-GB"/>
        </w:rPr>
        <w:t xml:space="preserve"> influential.</w:t>
      </w:r>
    </w:p>
    <w:p w:rsidR="00F71148" w:rsidRDefault="00F71148" w:rsidP="00F90F31">
      <w:pPr>
        <w:jc w:val="both"/>
        <w:rPr>
          <w:rFonts w:ascii="Arial" w:eastAsia="Times New Roman" w:hAnsi="Arial" w:cs="Arial"/>
          <w:sz w:val="24"/>
          <w:szCs w:val="24"/>
          <w:lang w:eastAsia="en-GB"/>
        </w:rPr>
      </w:pPr>
    </w:p>
    <w:p w:rsidR="00185B94" w:rsidRDefault="00D22CD3" w:rsidP="00F90F31">
      <w:pPr>
        <w:jc w:val="both"/>
        <w:rPr>
          <w:rFonts w:ascii="Arial" w:eastAsia="Times New Roman" w:hAnsi="Arial" w:cs="Arial"/>
          <w:sz w:val="24"/>
          <w:szCs w:val="24"/>
          <w:lang w:eastAsia="en-GB"/>
        </w:rPr>
      </w:pPr>
      <w:r>
        <w:rPr>
          <w:rFonts w:ascii="Arial" w:eastAsia="Times New Roman" w:hAnsi="Arial" w:cs="Arial"/>
          <w:i/>
          <w:sz w:val="24"/>
          <w:szCs w:val="24"/>
          <w:lang w:eastAsia="en-GB"/>
        </w:rPr>
        <w:t xml:space="preserve">4. </w:t>
      </w:r>
      <w:r w:rsidR="00AB7208" w:rsidRPr="00185B94">
        <w:rPr>
          <w:rFonts w:ascii="Arial" w:eastAsia="Times New Roman" w:hAnsi="Arial" w:cs="Arial"/>
          <w:i/>
          <w:sz w:val="24"/>
          <w:szCs w:val="24"/>
          <w:lang w:eastAsia="en-GB"/>
        </w:rPr>
        <w:t xml:space="preserve">Human agency </w:t>
      </w:r>
      <w:r w:rsidR="00185B94" w:rsidRPr="00185B94">
        <w:rPr>
          <w:rFonts w:ascii="Arial" w:eastAsia="Times New Roman" w:hAnsi="Arial" w:cs="Arial"/>
          <w:i/>
          <w:sz w:val="24"/>
          <w:szCs w:val="24"/>
          <w:lang w:eastAsia="en-GB"/>
        </w:rPr>
        <w:t>–</w:t>
      </w:r>
      <w:r w:rsidR="00AB7208" w:rsidRPr="00185B94">
        <w:rPr>
          <w:rFonts w:ascii="Arial" w:eastAsia="Times New Roman" w:hAnsi="Arial" w:cs="Arial"/>
          <w:i/>
          <w:sz w:val="24"/>
          <w:szCs w:val="24"/>
          <w:lang w:eastAsia="en-GB"/>
        </w:rPr>
        <w:t xml:space="preserve"> i</w:t>
      </w:r>
      <w:r w:rsidR="00B0590E" w:rsidRPr="00185B94">
        <w:rPr>
          <w:rFonts w:ascii="Arial" w:eastAsia="Times New Roman" w:hAnsi="Arial" w:cs="Arial"/>
          <w:i/>
          <w:sz w:val="24"/>
          <w:szCs w:val="24"/>
          <w:lang w:eastAsia="en-GB"/>
        </w:rPr>
        <w:t>ndividuals</w:t>
      </w:r>
      <w:r w:rsidR="00185B94" w:rsidRPr="00185B94">
        <w:rPr>
          <w:rFonts w:ascii="Arial" w:eastAsia="Times New Roman" w:hAnsi="Arial" w:cs="Arial"/>
          <w:i/>
          <w:sz w:val="24"/>
          <w:szCs w:val="24"/>
          <w:lang w:eastAsia="en-GB"/>
        </w:rPr>
        <w:t xml:space="preserve"> construct their own life course through the choices and actions they take within the opportunities and constraints of history and social circumstances</w:t>
      </w:r>
      <w:r w:rsidR="00185B94">
        <w:rPr>
          <w:rFonts w:ascii="Arial" w:eastAsia="Times New Roman" w:hAnsi="Arial" w:cs="Arial"/>
          <w:sz w:val="24"/>
          <w:szCs w:val="24"/>
          <w:lang w:eastAsia="en-GB"/>
        </w:rPr>
        <w:t>.</w:t>
      </w:r>
      <w:r w:rsidR="00B0590E" w:rsidRPr="005D769D">
        <w:rPr>
          <w:rFonts w:ascii="Arial" w:eastAsia="Times New Roman" w:hAnsi="Arial" w:cs="Arial"/>
          <w:sz w:val="24"/>
          <w:szCs w:val="24"/>
          <w:lang w:eastAsia="en-GB"/>
        </w:rPr>
        <w:t xml:space="preserve"> </w:t>
      </w:r>
      <w:r w:rsidR="000166F5">
        <w:rPr>
          <w:rFonts w:ascii="Arial" w:eastAsia="Times New Roman" w:hAnsi="Arial" w:cs="Arial"/>
          <w:sz w:val="24"/>
          <w:szCs w:val="24"/>
          <w:lang w:eastAsia="en-GB"/>
        </w:rPr>
        <w:t xml:space="preserve">This acknowledges that individuals act with an orientation to the future (with an eye for ‘possible selves’) and not just present. Human agency is not considered to only be personal but can also be proxy (exercised to influence others with greater resources to act on one’s behalf) or collective (when exercised </w:t>
      </w:r>
      <w:r w:rsidR="00635AA0">
        <w:rPr>
          <w:rFonts w:ascii="Arial" w:eastAsia="Times New Roman" w:hAnsi="Arial" w:cs="Arial"/>
          <w:sz w:val="24"/>
          <w:szCs w:val="24"/>
          <w:lang w:eastAsia="en-GB"/>
        </w:rPr>
        <w:t xml:space="preserve">at </w:t>
      </w:r>
      <w:r w:rsidR="000166F5">
        <w:rPr>
          <w:rFonts w:ascii="Arial" w:eastAsia="Times New Roman" w:hAnsi="Arial" w:cs="Arial"/>
          <w:sz w:val="24"/>
          <w:szCs w:val="24"/>
          <w:lang w:eastAsia="en-GB"/>
        </w:rPr>
        <w:t xml:space="preserve">group level to meet common goals) (Bandura, 2006).     </w:t>
      </w:r>
    </w:p>
    <w:p w:rsidR="00185B94" w:rsidRPr="008B3FF0" w:rsidRDefault="00185B94" w:rsidP="00F90F31">
      <w:pPr>
        <w:jc w:val="both"/>
        <w:rPr>
          <w:rFonts w:ascii="Arial" w:eastAsia="Times New Roman" w:hAnsi="Arial" w:cs="Arial"/>
          <w:sz w:val="24"/>
          <w:szCs w:val="24"/>
          <w:lang w:eastAsia="en-GB"/>
        </w:rPr>
      </w:pPr>
    </w:p>
    <w:p w:rsidR="00312BBD" w:rsidRPr="008B3FF0" w:rsidRDefault="00CC2E6D" w:rsidP="00F90F31">
      <w:pPr>
        <w:jc w:val="both"/>
        <w:rPr>
          <w:rFonts w:ascii="Arial" w:eastAsia="Times New Roman" w:hAnsi="Arial" w:cs="Arial"/>
          <w:sz w:val="24"/>
          <w:szCs w:val="24"/>
          <w:lang w:eastAsia="en-GB"/>
        </w:rPr>
      </w:pPr>
      <w:r w:rsidRPr="008B3FF0">
        <w:rPr>
          <w:rFonts w:ascii="Arial" w:eastAsia="Times New Roman" w:hAnsi="Arial" w:cs="Arial"/>
          <w:sz w:val="24"/>
          <w:szCs w:val="24"/>
          <w:lang w:eastAsia="en-GB"/>
        </w:rPr>
        <w:lastRenderedPageBreak/>
        <w:t xml:space="preserve">Two additional themes have been put forward subsequently. </w:t>
      </w:r>
    </w:p>
    <w:p w:rsidR="004620E0" w:rsidRPr="00CC2E6D" w:rsidRDefault="004620E0" w:rsidP="00F90F31">
      <w:pPr>
        <w:jc w:val="both"/>
        <w:rPr>
          <w:rFonts w:ascii="Arial" w:eastAsia="Times New Roman" w:hAnsi="Arial" w:cs="Arial"/>
          <w:i/>
          <w:sz w:val="24"/>
          <w:szCs w:val="24"/>
          <w:lang w:eastAsia="en-GB"/>
        </w:rPr>
      </w:pPr>
    </w:p>
    <w:p w:rsidR="00CC2E6D" w:rsidRDefault="00D22CD3" w:rsidP="00F90F31">
      <w:pPr>
        <w:jc w:val="both"/>
        <w:rPr>
          <w:rFonts w:ascii="Arial" w:eastAsia="Times New Roman" w:hAnsi="Arial" w:cs="Arial"/>
          <w:sz w:val="24"/>
          <w:szCs w:val="24"/>
          <w:lang w:eastAsia="en-GB"/>
        </w:rPr>
      </w:pPr>
      <w:r>
        <w:rPr>
          <w:rFonts w:ascii="Arial" w:eastAsia="Times New Roman" w:hAnsi="Arial" w:cs="Arial"/>
          <w:i/>
          <w:sz w:val="24"/>
          <w:szCs w:val="24"/>
          <w:lang w:eastAsia="en-GB"/>
        </w:rPr>
        <w:t xml:space="preserve">5. </w:t>
      </w:r>
      <w:r w:rsidR="00CC2E6D" w:rsidRPr="00CC2E6D">
        <w:rPr>
          <w:rFonts w:ascii="Arial" w:eastAsia="Times New Roman" w:hAnsi="Arial" w:cs="Arial"/>
          <w:i/>
          <w:sz w:val="24"/>
          <w:szCs w:val="24"/>
          <w:lang w:eastAsia="en-GB"/>
        </w:rPr>
        <w:t>Diversity</w:t>
      </w:r>
      <w:r w:rsidR="00CC2E6D">
        <w:rPr>
          <w:rFonts w:ascii="Arial" w:eastAsia="Times New Roman" w:hAnsi="Arial" w:cs="Arial"/>
          <w:sz w:val="24"/>
          <w:szCs w:val="24"/>
          <w:lang w:eastAsia="en-GB"/>
        </w:rPr>
        <w:t xml:space="preserve"> in life course trajectories – this arises from </w:t>
      </w:r>
      <w:r w:rsidR="007A4E70">
        <w:rPr>
          <w:rFonts w:ascii="Arial" w:eastAsia="Times New Roman" w:hAnsi="Arial" w:cs="Arial"/>
          <w:sz w:val="24"/>
          <w:szCs w:val="24"/>
          <w:lang w:eastAsia="en-GB"/>
        </w:rPr>
        <w:t>between</w:t>
      </w:r>
      <w:r w:rsidR="003B580C">
        <w:rPr>
          <w:rFonts w:ascii="Arial" w:eastAsia="Times New Roman" w:hAnsi="Arial" w:cs="Arial"/>
          <w:sz w:val="24"/>
          <w:szCs w:val="24"/>
          <w:lang w:eastAsia="en-GB"/>
        </w:rPr>
        <w:t>-</w:t>
      </w:r>
      <w:r w:rsidR="00CC2E6D">
        <w:rPr>
          <w:rFonts w:ascii="Arial" w:eastAsia="Times New Roman" w:hAnsi="Arial" w:cs="Arial"/>
          <w:sz w:val="24"/>
          <w:szCs w:val="24"/>
          <w:lang w:eastAsia="en-GB"/>
        </w:rPr>
        <w:t>cohort variations</w:t>
      </w:r>
      <w:r w:rsidR="003B580C">
        <w:rPr>
          <w:rFonts w:ascii="Arial" w:eastAsia="Times New Roman" w:hAnsi="Arial" w:cs="Arial"/>
          <w:sz w:val="24"/>
          <w:szCs w:val="24"/>
          <w:lang w:eastAsia="en-GB"/>
        </w:rPr>
        <w:t xml:space="preserve"> and within-</w:t>
      </w:r>
      <w:r w:rsidR="007A4E70">
        <w:rPr>
          <w:rFonts w:ascii="Arial" w:eastAsia="Times New Roman" w:hAnsi="Arial" w:cs="Arial"/>
          <w:sz w:val="24"/>
          <w:szCs w:val="24"/>
          <w:lang w:eastAsia="en-GB"/>
        </w:rPr>
        <w:t xml:space="preserve">cohort variations related to </w:t>
      </w:r>
      <w:r w:rsidR="00CC2E6D">
        <w:rPr>
          <w:rFonts w:ascii="Arial" w:eastAsia="Times New Roman" w:hAnsi="Arial" w:cs="Arial"/>
          <w:sz w:val="24"/>
          <w:szCs w:val="24"/>
          <w:lang w:eastAsia="en-GB"/>
        </w:rPr>
        <w:t>social class, culture, gender and individual agency</w:t>
      </w:r>
      <w:r w:rsidR="00C7107B">
        <w:rPr>
          <w:rFonts w:ascii="Arial" w:eastAsia="Times New Roman" w:hAnsi="Arial" w:cs="Arial"/>
          <w:sz w:val="24"/>
          <w:szCs w:val="24"/>
          <w:lang w:eastAsia="en-GB"/>
        </w:rPr>
        <w:t xml:space="preserve"> (see </w:t>
      </w:r>
      <w:r w:rsidR="00C73109">
        <w:rPr>
          <w:rFonts w:ascii="Arial" w:eastAsia="Times New Roman" w:hAnsi="Arial" w:cs="Arial"/>
          <w:sz w:val="24"/>
          <w:szCs w:val="24"/>
          <w:lang w:eastAsia="en-GB"/>
        </w:rPr>
        <w:t xml:space="preserve">Elzinga and Liefbroer (2007) and </w:t>
      </w:r>
      <w:r w:rsidR="00C7107B">
        <w:rPr>
          <w:rFonts w:ascii="Arial" w:eastAsia="Times New Roman" w:hAnsi="Arial" w:cs="Arial"/>
          <w:sz w:val="24"/>
          <w:szCs w:val="24"/>
          <w:lang w:eastAsia="en-GB"/>
        </w:rPr>
        <w:t xml:space="preserve">Widmer and Ritschard </w:t>
      </w:r>
      <w:r w:rsidR="00C73109">
        <w:rPr>
          <w:rFonts w:ascii="Arial" w:eastAsia="Times New Roman" w:hAnsi="Arial" w:cs="Arial"/>
          <w:sz w:val="24"/>
          <w:szCs w:val="24"/>
          <w:lang w:eastAsia="en-GB"/>
        </w:rPr>
        <w:t>(</w:t>
      </w:r>
      <w:r w:rsidR="00C7107B">
        <w:rPr>
          <w:rFonts w:ascii="Arial" w:eastAsia="Times New Roman" w:hAnsi="Arial" w:cs="Arial"/>
          <w:sz w:val="24"/>
          <w:szCs w:val="24"/>
          <w:lang w:eastAsia="en-GB"/>
        </w:rPr>
        <w:t>2009</w:t>
      </w:r>
      <w:r w:rsidR="00C73109">
        <w:rPr>
          <w:rFonts w:ascii="Arial" w:eastAsia="Times New Roman" w:hAnsi="Arial" w:cs="Arial"/>
          <w:sz w:val="24"/>
          <w:szCs w:val="24"/>
          <w:lang w:eastAsia="en-GB"/>
        </w:rPr>
        <w:t>)</w:t>
      </w:r>
      <w:r w:rsidR="00C7107B">
        <w:rPr>
          <w:rFonts w:ascii="Arial" w:eastAsia="Times New Roman" w:hAnsi="Arial" w:cs="Arial"/>
          <w:sz w:val="24"/>
          <w:szCs w:val="24"/>
          <w:lang w:eastAsia="en-GB"/>
        </w:rPr>
        <w:t xml:space="preserve"> for examples)</w:t>
      </w:r>
      <w:r w:rsidR="00CC2E6D">
        <w:rPr>
          <w:rFonts w:ascii="Arial" w:eastAsia="Times New Roman" w:hAnsi="Arial" w:cs="Arial"/>
          <w:sz w:val="24"/>
          <w:szCs w:val="24"/>
          <w:lang w:eastAsia="en-GB"/>
        </w:rPr>
        <w:t xml:space="preserve">. </w:t>
      </w:r>
    </w:p>
    <w:p w:rsidR="004620E0" w:rsidRDefault="004620E0" w:rsidP="00F90F31">
      <w:pPr>
        <w:jc w:val="both"/>
        <w:rPr>
          <w:rFonts w:ascii="Arial" w:eastAsia="Times New Roman" w:hAnsi="Arial" w:cs="Arial"/>
          <w:sz w:val="24"/>
          <w:szCs w:val="24"/>
          <w:lang w:eastAsia="en-GB"/>
        </w:rPr>
      </w:pPr>
    </w:p>
    <w:p w:rsidR="00312BBD" w:rsidRDefault="00D22CD3" w:rsidP="00F90F31">
      <w:pPr>
        <w:jc w:val="both"/>
        <w:rPr>
          <w:rFonts w:ascii="Arial" w:eastAsia="Times New Roman" w:hAnsi="Arial" w:cs="Arial"/>
          <w:sz w:val="24"/>
          <w:szCs w:val="24"/>
          <w:lang w:eastAsia="en-GB"/>
        </w:rPr>
      </w:pPr>
      <w:r>
        <w:rPr>
          <w:rFonts w:ascii="Arial" w:eastAsia="Times New Roman" w:hAnsi="Arial" w:cs="Arial"/>
          <w:i/>
          <w:sz w:val="24"/>
          <w:szCs w:val="24"/>
          <w:lang w:eastAsia="en-GB"/>
        </w:rPr>
        <w:t xml:space="preserve">6. </w:t>
      </w:r>
      <w:r w:rsidR="00CC2E6D" w:rsidRPr="008B3FF0">
        <w:rPr>
          <w:rFonts w:ascii="Arial" w:eastAsia="Times New Roman" w:hAnsi="Arial" w:cs="Arial"/>
          <w:i/>
          <w:sz w:val="24"/>
          <w:szCs w:val="24"/>
          <w:lang w:eastAsia="en-GB"/>
        </w:rPr>
        <w:t>Development risk and protection</w:t>
      </w:r>
      <w:r w:rsidR="00CC2E6D">
        <w:rPr>
          <w:rFonts w:ascii="Arial" w:eastAsia="Times New Roman" w:hAnsi="Arial" w:cs="Arial"/>
          <w:sz w:val="24"/>
          <w:szCs w:val="24"/>
          <w:lang w:eastAsia="en-GB"/>
        </w:rPr>
        <w:t xml:space="preserve"> – experiences with one life transition or event may have an impact on subsequent transitions or events and may protect or present a risk.</w:t>
      </w:r>
      <w:r w:rsidR="007A4E70">
        <w:rPr>
          <w:rFonts w:ascii="Arial" w:eastAsia="Times New Roman" w:hAnsi="Arial" w:cs="Arial"/>
          <w:sz w:val="24"/>
          <w:szCs w:val="24"/>
          <w:lang w:eastAsia="en-GB"/>
        </w:rPr>
        <w:t xml:space="preserve"> This can include adult impacts of childhood or adolescent transitions or events.</w:t>
      </w:r>
    </w:p>
    <w:p w:rsidR="00B0590E" w:rsidRDefault="00B0590E" w:rsidP="00F90F31">
      <w:pPr>
        <w:jc w:val="both"/>
        <w:rPr>
          <w:rFonts w:ascii="Arial" w:eastAsia="Times New Roman" w:hAnsi="Arial" w:cs="Arial"/>
          <w:sz w:val="24"/>
          <w:szCs w:val="24"/>
          <w:lang w:eastAsia="en-GB"/>
        </w:rPr>
      </w:pPr>
    </w:p>
    <w:p w:rsidR="00CE4011" w:rsidRDefault="00CE4011" w:rsidP="00F90F31">
      <w:pPr>
        <w:jc w:val="both"/>
        <w:rPr>
          <w:rFonts w:ascii="Arial" w:hAnsi="Arial" w:cs="Arial"/>
          <w:bCs/>
          <w:sz w:val="24"/>
          <w:szCs w:val="24"/>
        </w:rPr>
      </w:pPr>
      <w:r w:rsidRPr="00CE4011">
        <w:rPr>
          <w:rFonts w:ascii="Arial" w:hAnsi="Arial" w:cs="Arial"/>
          <w:bCs/>
          <w:sz w:val="24"/>
          <w:szCs w:val="24"/>
        </w:rPr>
        <w:t xml:space="preserve">We now </w:t>
      </w:r>
      <w:r w:rsidR="00635AA0">
        <w:rPr>
          <w:rFonts w:ascii="Arial" w:hAnsi="Arial" w:cs="Arial"/>
          <w:bCs/>
          <w:sz w:val="24"/>
          <w:szCs w:val="24"/>
        </w:rPr>
        <w:t xml:space="preserve">look at </w:t>
      </w:r>
      <w:r w:rsidR="00105556">
        <w:rPr>
          <w:rFonts w:ascii="Arial" w:hAnsi="Arial" w:cs="Arial"/>
          <w:bCs/>
          <w:sz w:val="24"/>
          <w:szCs w:val="24"/>
        </w:rPr>
        <w:t>how</w:t>
      </w:r>
      <w:r w:rsidR="00635AA0">
        <w:rPr>
          <w:rFonts w:ascii="Arial" w:hAnsi="Arial" w:cs="Arial"/>
          <w:bCs/>
          <w:sz w:val="24"/>
          <w:szCs w:val="24"/>
        </w:rPr>
        <w:t xml:space="preserve"> life course perspective</w:t>
      </w:r>
      <w:r w:rsidR="00105556">
        <w:rPr>
          <w:rFonts w:ascii="Arial" w:hAnsi="Arial" w:cs="Arial"/>
          <w:bCs/>
          <w:sz w:val="24"/>
          <w:szCs w:val="24"/>
        </w:rPr>
        <w:t>s</w:t>
      </w:r>
      <w:r w:rsidR="00635AA0">
        <w:rPr>
          <w:rFonts w:ascii="Arial" w:hAnsi="Arial" w:cs="Arial"/>
          <w:bCs/>
          <w:sz w:val="24"/>
          <w:szCs w:val="24"/>
        </w:rPr>
        <w:t xml:space="preserve"> ha</w:t>
      </w:r>
      <w:r w:rsidR="00105556">
        <w:rPr>
          <w:rFonts w:ascii="Arial" w:hAnsi="Arial" w:cs="Arial"/>
          <w:bCs/>
          <w:sz w:val="24"/>
          <w:szCs w:val="24"/>
        </w:rPr>
        <w:t>ve</w:t>
      </w:r>
      <w:r w:rsidR="00635AA0">
        <w:rPr>
          <w:rFonts w:ascii="Arial" w:hAnsi="Arial" w:cs="Arial"/>
          <w:bCs/>
          <w:sz w:val="24"/>
          <w:szCs w:val="24"/>
        </w:rPr>
        <w:t xml:space="preserve"> been applied </w:t>
      </w:r>
      <w:r w:rsidR="00105556">
        <w:rPr>
          <w:rFonts w:ascii="Arial" w:hAnsi="Arial" w:cs="Arial"/>
          <w:bCs/>
          <w:sz w:val="24"/>
          <w:szCs w:val="24"/>
        </w:rPr>
        <w:t>in</w:t>
      </w:r>
      <w:r w:rsidR="00105556" w:rsidRPr="00CE4011">
        <w:rPr>
          <w:rFonts w:ascii="Arial" w:hAnsi="Arial" w:cs="Arial"/>
          <w:bCs/>
          <w:sz w:val="24"/>
          <w:szCs w:val="24"/>
        </w:rPr>
        <w:t xml:space="preserve"> </w:t>
      </w:r>
      <w:r w:rsidRPr="00CE4011">
        <w:rPr>
          <w:rFonts w:ascii="Arial" w:hAnsi="Arial" w:cs="Arial"/>
          <w:bCs/>
          <w:sz w:val="24"/>
          <w:szCs w:val="24"/>
        </w:rPr>
        <w:t>travel behaviour research.</w:t>
      </w:r>
      <w:r>
        <w:rPr>
          <w:rFonts w:ascii="Arial" w:hAnsi="Arial" w:cs="Arial"/>
          <w:bCs/>
          <w:sz w:val="24"/>
          <w:szCs w:val="24"/>
        </w:rPr>
        <w:t xml:space="preserve"> </w:t>
      </w:r>
    </w:p>
    <w:p w:rsidR="00CE4011" w:rsidRDefault="00CE4011" w:rsidP="00E17289">
      <w:pPr>
        <w:rPr>
          <w:rFonts w:ascii="Arial" w:hAnsi="Arial" w:cs="Arial"/>
          <w:bCs/>
          <w:sz w:val="24"/>
          <w:szCs w:val="24"/>
        </w:rPr>
      </w:pPr>
    </w:p>
    <w:p w:rsidR="003451E4" w:rsidRPr="0051202B" w:rsidRDefault="008D7292" w:rsidP="00E17289">
      <w:pPr>
        <w:rPr>
          <w:rFonts w:ascii="Arial" w:hAnsi="Arial" w:cs="Arial"/>
          <w:bCs/>
          <w:sz w:val="24"/>
          <w:szCs w:val="24"/>
          <w:u w:val="single"/>
        </w:rPr>
      </w:pPr>
      <w:r w:rsidRPr="0051202B">
        <w:rPr>
          <w:rFonts w:ascii="Arial" w:hAnsi="Arial" w:cs="Arial"/>
          <w:bCs/>
          <w:sz w:val="24"/>
          <w:szCs w:val="24"/>
          <w:u w:val="single"/>
        </w:rPr>
        <w:t>3.</w:t>
      </w:r>
      <w:r w:rsidR="00184927" w:rsidRPr="0051202B">
        <w:rPr>
          <w:rFonts w:ascii="Arial" w:hAnsi="Arial" w:cs="Arial"/>
          <w:bCs/>
          <w:sz w:val="24"/>
          <w:szCs w:val="24"/>
          <w:u w:val="single"/>
        </w:rPr>
        <w:t>2</w:t>
      </w:r>
      <w:r w:rsidRPr="0051202B">
        <w:rPr>
          <w:rFonts w:ascii="Arial" w:hAnsi="Arial" w:cs="Arial"/>
          <w:bCs/>
          <w:sz w:val="24"/>
          <w:szCs w:val="24"/>
          <w:u w:val="single"/>
        </w:rPr>
        <w:t xml:space="preserve"> </w:t>
      </w:r>
      <w:r w:rsidR="003451E4" w:rsidRPr="0051202B">
        <w:rPr>
          <w:rFonts w:ascii="Arial" w:hAnsi="Arial" w:cs="Arial"/>
          <w:bCs/>
          <w:sz w:val="24"/>
          <w:szCs w:val="24"/>
          <w:u w:val="single"/>
        </w:rPr>
        <w:t>Mobility biographies</w:t>
      </w:r>
    </w:p>
    <w:p w:rsidR="003451E4" w:rsidRDefault="003451E4" w:rsidP="00E17289">
      <w:pPr>
        <w:rPr>
          <w:rFonts w:ascii="Arial" w:hAnsi="Arial" w:cs="Arial"/>
          <w:bCs/>
          <w:sz w:val="24"/>
          <w:szCs w:val="24"/>
        </w:rPr>
      </w:pPr>
    </w:p>
    <w:p w:rsidR="00CB5808" w:rsidRPr="009C37D6" w:rsidRDefault="0020569D" w:rsidP="0051202B">
      <w:pPr>
        <w:jc w:val="both"/>
        <w:rPr>
          <w:rFonts w:ascii="Arial" w:hAnsi="Arial" w:cs="Arial"/>
          <w:bCs/>
          <w:sz w:val="24"/>
          <w:szCs w:val="24"/>
          <w:u w:val="single"/>
        </w:rPr>
      </w:pPr>
      <w:r>
        <w:rPr>
          <w:rFonts w:ascii="Arial" w:hAnsi="Arial" w:cs="Arial"/>
          <w:bCs/>
          <w:sz w:val="24"/>
          <w:szCs w:val="24"/>
        </w:rPr>
        <w:t xml:space="preserve">Twenty years later, Lanzendorf (2003) returned to the ideas of Salomon and Ben-Akiva (1983) </w:t>
      </w:r>
      <w:r w:rsidR="009C37D6">
        <w:rPr>
          <w:rFonts w:ascii="Arial" w:hAnsi="Arial" w:cs="Arial"/>
          <w:bCs/>
          <w:sz w:val="24"/>
          <w:szCs w:val="24"/>
        </w:rPr>
        <w:t>(</w:t>
      </w:r>
      <w:r w:rsidR="000C6290">
        <w:rPr>
          <w:rFonts w:ascii="Arial" w:hAnsi="Arial" w:cs="Arial"/>
          <w:bCs/>
          <w:sz w:val="24"/>
          <w:szCs w:val="24"/>
        </w:rPr>
        <w:t>of an extended choice hierarchy</w:t>
      </w:r>
      <w:r w:rsidR="009C37D6">
        <w:rPr>
          <w:rFonts w:ascii="Arial" w:hAnsi="Arial" w:cs="Arial"/>
          <w:bCs/>
          <w:sz w:val="24"/>
          <w:szCs w:val="24"/>
        </w:rPr>
        <w:t>)</w:t>
      </w:r>
      <w:r w:rsidR="003B1788">
        <w:rPr>
          <w:rFonts w:ascii="Arial" w:hAnsi="Arial" w:cs="Arial"/>
          <w:bCs/>
          <w:sz w:val="24"/>
          <w:szCs w:val="24"/>
        </w:rPr>
        <w:t>,</w:t>
      </w:r>
      <w:r w:rsidR="009C37D6">
        <w:rPr>
          <w:rFonts w:ascii="Arial" w:hAnsi="Arial" w:cs="Arial"/>
          <w:bCs/>
          <w:sz w:val="24"/>
          <w:szCs w:val="24"/>
        </w:rPr>
        <w:t xml:space="preserve"> </w:t>
      </w:r>
      <w:r>
        <w:rPr>
          <w:rFonts w:ascii="Arial" w:hAnsi="Arial" w:cs="Arial"/>
          <w:bCs/>
          <w:sz w:val="24"/>
          <w:szCs w:val="24"/>
        </w:rPr>
        <w:t xml:space="preserve">but gave explicit consideration to the temporal dimension </w:t>
      </w:r>
      <w:r w:rsidR="00411869">
        <w:rPr>
          <w:rFonts w:ascii="Arial" w:hAnsi="Arial" w:cs="Arial"/>
          <w:bCs/>
          <w:sz w:val="24"/>
          <w:szCs w:val="24"/>
        </w:rPr>
        <w:t>and introduced ideas from the life course perspective</w:t>
      </w:r>
      <w:r w:rsidR="003B1788">
        <w:rPr>
          <w:rFonts w:ascii="Arial" w:hAnsi="Arial" w:cs="Arial"/>
          <w:bCs/>
          <w:sz w:val="24"/>
          <w:szCs w:val="24"/>
        </w:rPr>
        <w:t>. He</w:t>
      </w:r>
      <w:r w:rsidR="00411869">
        <w:rPr>
          <w:rFonts w:ascii="Arial" w:hAnsi="Arial" w:cs="Arial"/>
          <w:bCs/>
          <w:sz w:val="24"/>
          <w:szCs w:val="24"/>
        </w:rPr>
        <w:t xml:space="preserve"> </w:t>
      </w:r>
      <w:r w:rsidR="008A6491">
        <w:rPr>
          <w:rFonts w:ascii="Arial" w:hAnsi="Arial" w:cs="Arial"/>
          <w:bCs/>
          <w:sz w:val="24"/>
          <w:szCs w:val="24"/>
        </w:rPr>
        <w:t xml:space="preserve">put forward the </w:t>
      </w:r>
      <w:r w:rsidR="009C37D6">
        <w:rPr>
          <w:rFonts w:ascii="Arial" w:hAnsi="Arial" w:cs="Arial"/>
          <w:bCs/>
          <w:sz w:val="24"/>
          <w:szCs w:val="24"/>
        </w:rPr>
        <w:t>concept</w:t>
      </w:r>
      <w:r w:rsidR="008A6491">
        <w:rPr>
          <w:rFonts w:ascii="Arial" w:hAnsi="Arial" w:cs="Arial"/>
          <w:bCs/>
          <w:sz w:val="24"/>
          <w:szCs w:val="24"/>
        </w:rPr>
        <w:t xml:space="preserve"> of</w:t>
      </w:r>
      <w:r w:rsidR="00411869">
        <w:rPr>
          <w:rFonts w:ascii="Arial" w:hAnsi="Arial" w:cs="Arial"/>
          <w:bCs/>
          <w:sz w:val="24"/>
          <w:szCs w:val="24"/>
        </w:rPr>
        <w:t xml:space="preserve"> </w:t>
      </w:r>
      <w:r>
        <w:rPr>
          <w:rFonts w:ascii="Arial" w:hAnsi="Arial" w:cs="Arial"/>
          <w:bCs/>
          <w:sz w:val="24"/>
          <w:szCs w:val="24"/>
        </w:rPr>
        <w:t>mobility biographies</w:t>
      </w:r>
      <w:r w:rsidR="003B1788">
        <w:rPr>
          <w:rFonts w:ascii="Arial" w:hAnsi="Arial" w:cs="Arial"/>
          <w:bCs/>
          <w:sz w:val="24"/>
          <w:szCs w:val="24"/>
        </w:rPr>
        <w:t xml:space="preserve"> where he </w:t>
      </w:r>
      <w:r w:rsidR="00411869">
        <w:rPr>
          <w:rFonts w:ascii="Arial" w:hAnsi="Arial" w:cs="Arial"/>
          <w:bCs/>
          <w:sz w:val="24"/>
          <w:szCs w:val="24"/>
        </w:rPr>
        <w:t xml:space="preserve">defined </w:t>
      </w:r>
      <w:r w:rsidR="008A6491">
        <w:rPr>
          <w:rFonts w:ascii="Arial" w:hAnsi="Arial" w:cs="Arial"/>
          <w:bCs/>
          <w:sz w:val="24"/>
          <w:szCs w:val="24"/>
        </w:rPr>
        <w:t>the mobility biography</w:t>
      </w:r>
      <w:r w:rsidR="00411869">
        <w:rPr>
          <w:rFonts w:ascii="Arial" w:hAnsi="Arial" w:cs="Arial"/>
          <w:bCs/>
          <w:sz w:val="24"/>
          <w:szCs w:val="24"/>
        </w:rPr>
        <w:t xml:space="preserve"> as ‘the total of an individual’s longitudinal trajectories in the mobility domain’. </w:t>
      </w:r>
      <w:r w:rsidR="00C7107B">
        <w:rPr>
          <w:rFonts w:ascii="Arial" w:hAnsi="Arial" w:cs="Arial"/>
          <w:bCs/>
          <w:sz w:val="24"/>
          <w:szCs w:val="24"/>
        </w:rPr>
        <w:t>In line with Salomon and Ben-Akiva</w:t>
      </w:r>
      <w:r w:rsidR="00184927">
        <w:rPr>
          <w:rFonts w:ascii="Arial" w:hAnsi="Arial" w:cs="Arial"/>
          <w:bCs/>
          <w:sz w:val="24"/>
          <w:szCs w:val="24"/>
        </w:rPr>
        <w:t>,</w:t>
      </w:r>
      <w:r w:rsidR="00C7107B">
        <w:rPr>
          <w:rFonts w:ascii="Arial" w:hAnsi="Arial" w:cs="Arial"/>
          <w:bCs/>
          <w:sz w:val="24"/>
          <w:szCs w:val="24"/>
        </w:rPr>
        <w:t xml:space="preserve"> h</w:t>
      </w:r>
      <w:r w:rsidR="004E1792">
        <w:rPr>
          <w:rFonts w:ascii="Arial" w:hAnsi="Arial" w:cs="Arial"/>
          <w:bCs/>
          <w:sz w:val="24"/>
          <w:szCs w:val="24"/>
        </w:rPr>
        <w:t>e proposed three domains (lifestyle, accessibility and mobility domains) which are interlinked with events in on</w:t>
      </w:r>
      <w:r w:rsidR="008A6491">
        <w:rPr>
          <w:rFonts w:ascii="Arial" w:hAnsi="Arial" w:cs="Arial"/>
          <w:bCs/>
          <w:sz w:val="24"/>
          <w:szCs w:val="24"/>
        </w:rPr>
        <w:t>e domain affecting the others</w:t>
      </w:r>
      <w:r w:rsidR="00B76B1F">
        <w:rPr>
          <w:rFonts w:ascii="Arial" w:hAnsi="Arial" w:cs="Arial"/>
          <w:bCs/>
          <w:sz w:val="24"/>
          <w:szCs w:val="24"/>
        </w:rPr>
        <w:t xml:space="preserve"> – see Figure 2</w:t>
      </w:r>
      <w:r w:rsidR="008A6491">
        <w:rPr>
          <w:rFonts w:ascii="Arial" w:hAnsi="Arial" w:cs="Arial"/>
          <w:bCs/>
          <w:sz w:val="24"/>
          <w:szCs w:val="24"/>
        </w:rPr>
        <w:t>.</w:t>
      </w:r>
      <w:r w:rsidR="00CB5808">
        <w:rPr>
          <w:rFonts w:ascii="Arial" w:hAnsi="Arial" w:cs="Arial"/>
          <w:bCs/>
          <w:sz w:val="24"/>
          <w:szCs w:val="24"/>
        </w:rPr>
        <w:t xml:space="preserve"> </w:t>
      </w:r>
      <w:r w:rsidR="009C37D6" w:rsidRPr="006136A6">
        <w:rPr>
          <w:rFonts w:ascii="Arial" w:hAnsi="Arial" w:cs="Arial"/>
          <w:bCs/>
          <w:sz w:val="24"/>
          <w:szCs w:val="24"/>
        </w:rPr>
        <w:t>We understand the concept of mobility biographies to refer not only to the mobility domain but its interaction with other relevant biography domains.</w:t>
      </w:r>
      <w:r w:rsidR="009C37D6" w:rsidRPr="009C37D6">
        <w:rPr>
          <w:rFonts w:ascii="Arial" w:hAnsi="Arial" w:cs="Arial"/>
          <w:bCs/>
          <w:sz w:val="24"/>
          <w:szCs w:val="24"/>
          <w:u w:val="single"/>
        </w:rPr>
        <w:t xml:space="preserve"> </w:t>
      </w:r>
    </w:p>
    <w:p w:rsidR="00CB5808" w:rsidRDefault="00CB5808" w:rsidP="008A6491">
      <w:pPr>
        <w:rPr>
          <w:rFonts w:ascii="Arial" w:hAnsi="Arial" w:cs="Arial"/>
          <w:bCs/>
          <w:sz w:val="24"/>
          <w:szCs w:val="24"/>
        </w:rPr>
      </w:pPr>
    </w:p>
    <w:p w:rsidR="009C37D6" w:rsidRDefault="00E058A1" w:rsidP="002458D3">
      <w:pPr>
        <w:jc w:val="center"/>
        <w:rPr>
          <w:rFonts w:ascii="Arial" w:hAnsi="Arial" w:cs="Arial"/>
          <w:bCs/>
          <w:sz w:val="24"/>
          <w:szCs w:val="24"/>
        </w:rPr>
      </w:pPr>
      <w:r>
        <w:rPr>
          <w:rFonts w:ascii="Arial" w:hAnsi="Arial" w:cs="Arial"/>
          <w:bCs/>
          <w:noProof/>
          <w:sz w:val="24"/>
          <w:szCs w:val="24"/>
          <w:lang w:eastAsia="en-GB"/>
        </w:rPr>
        <w:lastRenderedPageBreak/>
        <w:drawing>
          <wp:inline distT="0" distB="0" distL="0" distR="0" wp14:anchorId="41C52ED5" wp14:editId="44A270A7">
            <wp:extent cx="5303520" cy="502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3520" cy="5021580"/>
                    </a:xfrm>
                    <a:prstGeom prst="rect">
                      <a:avLst/>
                    </a:prstGeom>
                    <a:noFill/>
                  </pic:spPr>
                </pic:pic>
              </a:graphicData>
            </a:graphic>
          </wp:inline>
        </w:drawing>
      </w:r>
    </w:p>
    <w:p w:rsidR="003B1788" w:rsidRDefault="003B1788" w:rsidP="008A6491">
      <w:pPr>
        <w:rPr>
          <w:rFonts w:ascii="Arial" w:hAnsi="Arial" w:cs="Arial"/>
          <w:bCs/>
          <w:sz w:val="24"/>
          <w:szCs w:val="24"/>
        </w:rPr>
      </w:pPr>
    </w:p>
    <w:p w:rsidR="003B1788" w:rsidRPr="003B580C" w:rsidRDefault="003B1788" w:rsidP="0051202B">
      <w:pPr>
        <w:jc w:val="center"/>
        <w:rPr>
          <w:rFonts w:ascii="Arial" w:eastAsia="Times New Roman" w:hAnsi="Arial" w:cs="Arial"/>
          <w:sz w:val="24"/>
          <w:szCs w:val="24"/>
          <w:lang w:eastAsia="en-GB"/>
        </w:rPr>
      </w:pPr>
      <w:r w:rsidRPr="0051202B">
        <w:rPr>
          <w:rFonts w:ascii="Arial" w:eastAsia="Times New Roman" w:hAnsi="Arial" w:cs="Arial"/>
          <w:b/>
          <w:sz w:val="24"/>
          <w:szCs w:val="24"/>
          <w:lang w:eastAsia="en-GB"/>
        </w:rPr>
        <w:t xml:space="preserve">Figure 2: Life domains and related events that affect mobility biographies </w:t>
      </w:r>
      <w:r w:rsidRPr="003B580C">
        <w:rPr>
          <w:rFonts w:ascii="Arial" w:eastAsia="Times New Roman" w:hAnsi="Arial" w:cs="Arial"/>
          <w:sz w:val="24"/>
          <w:szCs w:val="24"/>
          <w:lang w:eastAsia="en-GB"/>
        </w:rPr>
        <w:t>(</w:t>
      </w:r>
      <w:r w:rsidR="00E058A1" w:rsidRPr="003B580C">
        <w:rPr>
          <w:rFonts w:ascii="Arial" w:eastAsia="Times New Roman" w:hAnsi="Arial" w:cs="Arial"/>
          <w:sz w:val="24"/>
          <w:szCs w:val="24"/>
          <w:lang w:eastAsia="en-GB"/>
        </w:rPr>
        <w:t>Original source: Lanzendorf (2003). Reproduced with kind permission from Martin Lanzendorf</w:t>
      </w:r>
      <w:r w:rsidRPr="003B580C">
        <w:rPr>
          <w:rFonts w:ascii="Arial" w:eastAsia="Times New Roman" w:hAnsi="Arial" w:cs="Arial"/>
          <w:sz w:val="24"/>
          <w:szCs w:val="24"/>
          <w:lang w:eastAsia="en-GB"/>
        </w:rPr>
        <w:t>)</w:t>
      </w:r>
    </w:p>
    <w:p w:rsidR="003B1788" w:rsidRDefault="003B1788" w:rsidP="008A6491">
      <w:pPr>
        <w:rPr>
          <w:rFonts w:ascii="Arial" w:hAnsi="Arial" w:cs="Arial"/>
          <w:bCs/>
          <w:sz w:val="24"/>
          <w:szCs w:val="24"/>
        </w:rPr>
      </w:pPr>
    </w:p>
    <w:p w:rsidR="00D77797" w:rsidRPr="00555A65" w:rsidRDefault="008A6491" w:rsidP="0051202B">
      <w:pPr>
        <w:jc w:val="both"/>
        <w:rPr>
          <w:rFonts w:ascii="Arial" w:hAnsi="Arial" w:cs="Arial"/>
          <w:bCs/>
          <w:sz w:val="24"/>
          <w:szCs w:val="24"/>
        </w:rPr>
      </w:pPr>
      <w:r>
        <w:rPr>
          <w:rFonts w:ascii="Arial" w:hAnsi="Arial" w:cs="Arial"/>
          <w:bCs/>
          <w:sz w:val="24"/>
          <w:szCs w:val="24"/>
        </w:rPr>
        <w:t xml:space="preserve">Lanzendorf </w:t>
      </w:r>
      <w:r w:rsidR="00555A65">
        <w:rPr>
          <w:rFonts w:ascii="Arial" w:hAnsi="Arial" w:cs="Arial"/>
          <w:bCs/>
          <w:sz w:val="24"/>
          <w:szCs w:val="24"/>
        </w:rPr>
        <w:t xml:space="preserve">considered that </w:t>
      </w:r>
      <w:r w:rsidR="003B580C">
        <w:rPr>
          <w:rFonts w:ascii="Arial" w:hAnsi="Arial" w:cs="Arial"/>
          <w:bCs/>
          <w:sz w:val="24"/>
          <w:szCs w:val="24"/>
        </w:rPr>
        <w:t>“</w:t>
      </w:r>
      <w:r w:rsidR="00555A65">
        <w:rPr>
          <w:rFonts w:ascii="Arial" w:hAnsi="Arial" w:cs="Arial"/>
          <w:bCs/>
          <w:sz w:val="24"/>
          <w:szCs w:val="24"/>
        </w:rPr>
        <w:t>travel behaviour is to a large extent habitual</w:t>
      </w:r>
      <w:r w:rsidR="003B580C">
        <w:rPr>
          <w:rFonts w:ascii="Arial" w:hAnsi="Arial" w:cs="Arial"/>
          <w:bCs/>
          <w:sz w:val="24"/>
          <w:szCs w:val="24"/>
        </w:rPr>
        <w:t>”</w:t>
      </w:r>
      <w:r w:rsidR="00555A65">
        <w:rPr>
          <w:rFonts w:ascii="Arial" w:hAnsi="Arial" w:cs="Arial"/>
          <w:bCs/>
          <w:sz w:val="24"/>
          <w:szCs w:val="24"/>
        </w:rPr>
        <w:t xml:space="preserve"> </w:t>
      </w:r>
      <w:r w:rsidR="00AF4CBD">
        <w:rPr>
          <w:rFonts w:ascii="Arial" w:hAnsi="Arial" w:cs="Arial"/>
          <w:bCs/>
          <w:sz w:val="24"/>
          <w:szCs w:val="24"/>
        </w:rPr>
        <w:t>(</w:t>
      </w:r>
      <w:r w:rsidR="00AF4CBD">
        <w:rPr>
          <w:rFonts w:ascii="Arial" w:eastAsia="Times New Roman" w:hAnsi="Arial" w:cs="Arial"/>
          <w:sz w:val="24"/>
          <w:szCs w:val="24"/>
          <w:lang w:eastAsia="en-GB"/>
        </w:rPr>
        <w:t xml:space="preserve">Lanzendorf, 2003) </w:t>
      </w:r>
      <w:r w:rsidR="00555A65">
        <w:rPr>
          <w:rFonts w:ascii="Arial" w:hAnsi="Arial" w:cs="Arial"/>
          <w:bCs/>
          <w:sz w:val="24"/>
          <w:szCs w:val="24"/>
        </w:rPr>
        <w:t xml:space="preserve">and </w:t>
      </w:r>
      <w:r>
        <w:rPr>
          <w:rFonts w:ascii="Arial" w:hAnsi="Arial" w:cs="Arial"/>
          <w:bCs/>
          <w:sz w:val="24"/>
          <w:szCs w:val="24"/>
        </w:rPr>
        <w:t xml:space="preserve">stated that </w:t>
      </w:r>
      <w:r w:rsidR="003B580C">
        <w:rPr>
          <w:rFonts w:ascii="Arial" w:hAnsi="Arial" w:cs="Arial"/>
          <w:bCs/>
          <w:sz w:val="24"/>
          <w:szCs w:val="24"/>
        </w:rPr>
        <w:t>“</w:t>
      </w:r>
      <w:r>
        <w:rPr>
          <w:rFonts w:ascii="Arial" w:hAnsi="Arial" w:cs="Arial"/>
          <w:bCs/>
          <w:sz w:val="24"/>
          <w:szCs w:val="24"/>
        </w:rPr>
        <w:t>t</w:t>
      </w:r>
      <w:r w:rsidRPr="008A6491">
        <w:rPr>
          <w:rFonts w:ascii="Arial" w:hAnsi="Arial" w:cs="Arial"/>
          <w:bCs/>
          <w:sz w:val="24"/>
          <w:szCs w:val="24"/>
        </w:rPr>
        <w:t>he main objective of the mobility biographies approach is to emphasize the importance of certain stages and events in the life course for travel behaviour of individual’s and households</w:t>
      </w:r>
      <w:r w:rsidR="003B580C">
        <w:rPr>
          <w:rFonts w:ascii="Arial" w:hAnsi="Arial" w:cs="Arial"/>
          <w:bCs/>
          <w:sz w:val="24"/>
          <w:szCs w:val="24"/>
        </w:rPr>
        <w:t>”</w:t>
      </w:r>
      <w:r w:rsidR="00AF4CBD" w:rsidRPr="00AF4CBD">
        <w:rPr>
          <w:rFonts w:ascii="Arial" w:eastAsia="Times New Roman" w:hAnsi="Arial" w:cs="Arial"/>
          <w:sz w:val="24"/>
          <w:szCs w:val="24"/>
          <w:lang w:eastAsia="en-GB"/>
        </w:rPr>
        <w:t xml:space="preserve"> </w:t>
      </w:r>
      <w:r w:rsidR="00AF4CBD">
        <w:rPr>
          <w:rFonts w:ascii="Arial" w:eastAsia="Times New Roman" w:hAnsi="Arial" w:cs="Arial"/>
          <w:sz w:val="24"/>
          <w:szCs w:val="24"/>
          <w:lang w:eastAsia="en-GB"/>
        </w:rPr>
        <w:t>(Lanzendorf, 2010)</w:t>
      </w:r>
      <w:r w:rsidRPr="008A6491">
        <w:rPr>
          <w:rFonts w:ascii="Arial" w:hAnsi="Arial" w:cs="Arial"/>
          <w:bCs/>
          <w:sz w:val="24"/>
          <w:szCs w:val="24"/>
        </w:rPr>
        <w:t>.</w:t>
      </w:r>
      <w:r w:rsidRPr="00555A65">
        <w:rPr>
          <w:rFonts w:ascii="Arial" w:hAnsi="Arial" w:cs="Arial"/>
          <w:bCs/>
          <w:sz w:val="24"/>
          <w:szCs w:val="24"/>
        </w:rPr>
        <w:t xml:space="preserve"> </w:t>
      </w:r>
      <w:r w:rsidR="00555A65" w:rsidRPr="00555A65">
        <w:rPr>
          <w:rFonts w:ascii="Arial" w:hAnsi="Arial" w:cs="Arial"/>
          <w:bCs/>
          <w:sz w:val="24"/>
          <w:szCs w:val="24"/>
        </w:rPr>
        <w:t>Consequently, t</w:t>
      </w:r>
      <w:r w:rsidRPr="00555A65">
        <w:rPr>
          <w:rFonts w:ascii="Arial" w:hAnsi="Arial" w:cs="Arial"/>
          <w:bCs/>
          <w:sz w:val="24"/>
          <w:szCs w:val="24"/>
        </w:rPr>
        <w:t xml:space="preserve">he emphasis in mobility biographies </w:t>
      </w:r>
      <w:r w:rsidR="00ED763C">
        <w:rPr>
          <w:rFonts w:ascii="Arial" w:hAnsi="Arial" w:cs="Arial"/>
          <w:bCs/>
          <w:sz w:val="24"/>
          <w:szCs w:val="24"/>
        </w:rPr>
        <w:t xml:space="preserve">research </w:t>
      </w:r>
      <w:r w:rsidRPr="00555A65">
        <w:rPr>
          <w:rFonts w:ascii="Arial" w:hAnsi="Arial" w:cs="Arial"/>
          <w:bCs/>
          <w:sz w:val="24"/>
          <w:szCs w:val="24"/>
        </w:rPr>
        <w:t xml:space="preserve">has been to study how events in the life course influence a change in travel habits. </w:t>
      </w:r>
      <w:r w:rsidR="00555A65" w:rsidRPr="00555A65">
        <w:rPr>
          <w:rFonts w:ascii="Arial" w:hAnsi="Arial" w:cs="Arial"/>
          <w:bCs/>
          <w:sz w:val="24"/>
          <w:szCs w:val="24"/>
        </w:rPr>
        <w:t xml:space="preserve">The preferred method of data collection for Lanzendorf has been retrospective qualitative interviews </w:t>
      </w:r>
      <w:r w:rsidR="003B580C">
        <w:rPr>
          <w:rFonts w:ascii="Arial" w:hAnsi="Arial" w:cs="Arial"/>
          <w:bCs/>
          <w:sz w:val="24"/>
          <w:szCs w:val="24"/>
        </w:rPr>
        <w:t>“</w:t>
      </w:r>
      <w:r w:rsidR="00555A65" w:rsidRPr="00555A65">
        <w:rPr>
          <w:rFonts w:ascii="Arial" w:hAnsi="Arial" w:cs="Arial"/>
          <w:bCs/>
          <w:sz w:val="24"/>
          <w:szCs w:val="24"/>
        </w:rPr>
        <w:t>to explore the variety of interactions and to discover causal relationships between different life domains</w:t>
      </w:r>
      <w:r w:rsidR="003B580C">
        <w:rPr>
          <w:rFonts w:ascii="Arial" w:hAnsi="Arial" w:cs="Arial"/>
          <w:bCs/>
          <w:sz w:val="24"/>
          <w:szCs w:val="24"/>
        </w:rPr>
        <w:t>”</w:t>
      </w:r>
      <w:r w:rsidR="00555A65" w:rsidRPr="00555A65">
        <w:rPr>
          <w:rFonts w:ascii="Arial" w:hAnsi="Arial" w:cs="Arial"/>
          <w:bCs/>
          <w:sz w:val="24"/>
          <w:szCs w:val="24"/>
        </w:rPr>
        <w:t>.</w:t>
      </w:r>
    </w:p>
    <w:p w:rsidR="00555A65" w:rsidRPr="00555A65" w:rsidRDefault="00555A65" w:rsidP="0051202B">
      <w:pPr>
        <w:jc w:val="both"/>
        <w:rPr>
          <w:rFonts w:ascii="Arial" w:hAnsi="Arial" w:cs="Arial"/>
          <w:bCs/>
          <w:sz w:val="24"/>
          <w:szCs w:val="24"/>
        </w:rPr>
      </w:pPr>
    </w:p>
    <w:p w:rsidR="0030073A" w:rsidRDefault="00A46C70" w:rsidP="0051202B">
      <w:pPr>
        <w:jc w:val="both"/>
        <w:rPr>
          <w:rFonts w:ascii="Arial" w:hAnsi="Arial" w:cs="Arial"/>
          <w:bCs/>
          <w:sz w:val="24"/>
          <w:szCs w:val="24"/>
        </w:rPr>
      </w:pPr>
      <w:r w:rsidRPr="00A5539E">
        <w:rPr>
          <w:rFonts w:ascii="Arial" w:hAnsi="Arial" w:cs="Arial"/>
          <w:bCs/>
          <w:sz w:val="24"/>
          <w:szCs w:val="24"/>
        </w:rPr>
        <w:t>Sch</w:t>
      </w:r>
      <w:r w:rsidR="00A5539E">
        <w:rPr>
          <w:rFonts w:ascii="Arial" w:hAnsi="Arial" w:cs="Arial"/>
          <w:bCs/>
          <w:sz w:val="24"/>
          <w:szCs w:val="24"/>
        </w:rPr>
        <w:t xml:space="preserve">einer (2007) </w:t>
      </w:r>
      <w:r w:rsidR="00184927">
        <w:rPr>
          <w:rFonts w:ascii="Arial" w:hAnsi="Arial" w:cs="Arial"/>
          <w:bCs/>
          <w:sz w:val="24"/>
          <w:szCs w:val="24"/>
        </w:rPr>
        <w:t>noted that</w:t>
      </w:r>
      <w:r w:rsidR="0030073A">
        <w:rPr>
          <w:rFonts w:ascii="Arial" w:hAnsi="Arial" w:cs="Arial"/>
          <w:bCs/>
          <w:sz w:val="24"/>
          <w:szCs w:val="24"/>
        </w:rPr>
        <w:t xml:space="preserve"> </w:t>
      </w:r>
      <w:r w:rsidR="00184927">
        <w:rPr>
          <w:rFonts w:ascii="Arial" w:hAnsi="Arial" w:cs="Arial"/>
          <w:bCs/>
          <w:sz w:val="24"/>
          <w:szCs w:val="24"/>
        </w:rPr>
        <w:t xml:space="preserve">unidirectional causal relationships cannot be assumed </w:t>
      </w:r>
      <w:r w:rsidR="0030073A">
        <w:rPr>
          <w:rFonts w:ascii="Arial" w:hAnsi="Arial" w:cs="Arial"/>
          <w:bCs/>
          <w:sz w:val="24"/>
          <w:szCs w:val="24"/>
        </w:rPr>
        <w:t xml:space="preserve">between </w:t>
      </w:r>
      <w:r w:rsidR="00EF7AC7">
        <w:rPr>
          <w:rFonts w:ascii="Arial" w:hAnsi="Arial" w:cs="Arial"/>
          <w:bCs/>
          <w:sz w:val="24"/>
          <w:szCs w:val="24"/>
        </w:rPr>
        <w:t xml:space="preserve">the </w:t>
      </w:r>
      <w:r w:rsidR="0030073A">
        <w:rPr>
          <w:rFonts w:ascii="Arial" w:hAnsi="Arial" w:cs="Arial"/>
          <w:bCs/>
          <w:sz w:val="24"/>
          <w:szCs w:val="24"/>
        </w:rPr>
        <w:t>mobility biography and other relevant ‘partial biographies’</w:t>
      </w:r>
      <w:r w:rsidR="007C6F85">
        <w:rPr>
          <w:rFonts w:ascii="Arial" w:hAnsi="Arial" w:cs="Arial"/>
          <w:bCs/>
          <w:sz w:val="24"/>
          <w:szCs w:val="24"/>
        </w:rPr>
        <w:t xml:space="preserve"> (employment, household, residential</w:t>
      </w:r>
      <w:r w:rsidR="00184927">
        <w:rPr>
          <w:rFonts w:ascii="Arial" w:hAnsi="Arial" w:cs="Arial"/>
          <w:bCs/>
          <w:sz w:val="24"/>
          <w:szCs w:val="24"/>
        </w:rPr>
        <w:t>)</w:t>
      </w:r>
      <w:r w:rsidR="0030073A">
        <w:rPr>
          <w:rFonts w:ascii="Arial" w:hAnsi="Arial" w:cs="Arial"/>
          <w:bCs/>
          <w:sz w:val="24"/>
          <w:szCs w:val="24"/>
        </w:rPr>
        <w:t xml:space="preserve"> and what is regarded as</w:t>
      </w:r>
      <w:r w:rsidR="00ED763C">
        <w:rPr>
          <w:rFonts w:ascii="Arial" w:hAnsi="Arial" w:cs="Arial"/>
          <w:bCs/>
          <w:sz w:val="24"/>
          <w:szCs w:val="24"/>
        </w:rPr>
        <w:t xml:space="preserve"> the</w:t>
      </w:r>
      <w:r w:rsidR="0030073A">
        <w:rPr>
          <w:rFonts w:ascii="Arial" w:hAnsi="Arial" w:cs="Arial"/>
          <w:bCs/>
          <w:sz w:val="24"/>
          <w:szCs w:val="24"/>
        </w:rPr>
        <w:t xml:space="preserve"> ‘dependent variable’</w:t>
      </w:r>
      <w:r w:rsidR="00ED763C" w:rsidRPr="00ED763C">
        <w:rPr>
          <w:rFonts w:ascii="Arial" w:hAnsi="Arial" w:cs="Arial"/>
          <w:bCs/>
          <w:sz w:val="24"/>
          <w:szCs w:val="24"/>
        </w:rPr>
        <w:t xml:space="preserve"> </w:t>
      </w:r>
      <w:r w:rsidR="00ED763C">
        <w:rPr>
          <w:rFonts w:ascii="Arial" w:hAnsi="Arial" w:cs="Arial"/>
          <w:bCs/>
          <w:sz w:val="24"/>
          <w:szCs w:val="24"/>
        </w:rPr>
        <w:t>depends on the research question</w:t>
      </w:r>
      <w:r w:rsidR="0030073A">
        <w:rPr>
          <w:rFonts w:ascii="Arial" w:hAnsi="Arial" w:cs="Arial"/>
          <w:bCs/>
          <w:sz w:val="24"/>
          <w:szCs w:val="24"/>
        </w:rPr>
        <w:t xml:space="preserve">. If our interest is a better understanding of travel demand then this is regarded as a dependent variable. </w:t>
      </w:r>
      <w:r w:rsidR="00ED763C">
        <w:rPr>
          <w:rFonts w:ascii="Arial" w:hAnsi="Arial" w:cs="Arial"/>
          <w:bCs/>
          <w:sz w:val="24"/>
          <w:szCs w:val="24"/>
        </w:rPr>
        <w:t>T</w:t>
      </w:r>
      <w:r w:rsidR="00EF7AC7">
        <w:rPr>
          <w:rFonts w:ascii="Arial" w:hAnsi="Arial" w:cs="Arial"/>
          <w:bCs/>
          <w:sz w:val="24"/>
          <w:szCs w:val="24"/>
        </w:rPr>
        <w:t xml:space="preserve">he three other partial biographies are explanatory background with events in them potentially affecting the mobility </w:t>
      </w:r>
      <w:r w:rsidR="00EF7AC7">
        <w:rPr>
          <w:rFonts w:ascii="Arial" w:hAnsi="Arial" w:cs="Arial"/>
          <w:bCs/>
          <w:sz w:val="24"/>
          <w:szCs w:val="24"/>
        </w:rPr>
        <w:lastRenderedPageBreak/>
        <w:t xml:space="preserve">biography. Scheiner </w:t>
      </w:r>
      <w:r w:rsidR="009C37D6">
        <w:rPr>
          <w:rFonts w:ascii="Arial" w:hAnsi="Arial" w:cs="Arial"/>
          <w:bCs/>
          <w:sz w:val="24"/>
          <w:szCs w:val="24"/>
        </w:rPr>
        <w:t xml:space="preserve">makes a distinction </w:t>
      </w:r>
      <w:r w:rsidR="00EF7AC7">
        <w:rPr>
          <w:rFonts w:ascii="Arial" w:hAnsi="Arial" w:cs="Arial"/>
          <w:bCs/>
          <w:sz w:val="24"/>
          <w:szCs w:val="24"/>
        </w:rPr>
        <w:t>in the mobility biography between availability of transport means (which may be regarded as a relatively stable pre-decision) and actual use of transport</w:t>
      </w:r>
      <w:r w:rsidR="00941DA3">
        <w:rPr>
          <w:rFonts w:ascii="Arial" w:hAnsi="Arial" w:cs="Arial"/>
          <w:bCs/>
          <w:sz w:val="24"/>
          <w:szCs w:val="24"/>
        </w:rPr>
        <w:t xml:space="preserve"> modes</w:t>
      </w:r>
      <w:r w:rsidR="00EF7AC7">
        <w:rPr>
          <w:rFonts w:ascii="Arial" w:hAnsi="Arial" w:cs="Arial"/>
          <w:bCs/>
          <w:sz w:val="24"/>
          <w:szCs w:val="24"/>
        </w:rPr>
        <w:t>.</w:t>
      </w:r>
    </w:p>
    <w:p w:rsidR="00EF7AC7" w:rsidRDefault="00EF7AC7" w:rsidP="00E17289">
      <w:pPr>
        <w:rPr>
          <w:rFonts w:ascii="Arial" w:hAnsi="Arial" w:cs="Arial"/>
          <w:bCs/>
          <w:sz w:val="24"/>
          <w:szCs w:val="24"/>
        </w:rPr>
      </w:pPr>
    </w:p>
    <w:p w:rsidR="00892A9E" w:rsidRPr="0051202B" w:rsidRDefault="008D7292" w:rsidP="00E17289">
      <w:pPr>
        <w:rPr>
          <w:rFonts w:ascii="Arial" w:hAnsi="Arial" w:cs="Arial"/>
          <w:bCs/>
          <w:sz w:val="24"/>
          <w:szCs w:val="24"/>
          <w:u w:val="single"/>
        </w:rPr>
      </w:pPr>
      <w:r w:rsidRPr="0051202B">
        <w:rPr>
          <w:rFonts w:ascii="Arial" w:hAnsi="Arial" w:cs="Arial"/>
          <w:bCs/>
          <w:sz w:val="24"/>
          <w:szCs w:val="24"/>
          <w:u w:val="single"/>
        </w:rPr>
        <w:t>3.</w:t>
      </w:r>
      <w:r w:rsidR="00184927" w:rsidRPr="0051202B">
        <w:rPr>
          <w:rFonts w:ascii="Arial" w:hAnsi="Arial" w:cs="Arial"/>
          <w:bCs/>
          <w:sz w:val="24"/>
          <w:szCs w:val="24"/>
          <w:u w:val="single"/>
        </w:rPr>
        <w:t>3</w:t>
      </w:r>
      <w:r w:rsidRPr="0051202B">
        <w:rPr>
          <w:rFonts w:ascii="Arial" w:hAnsi="Arial" w:cs="Arial"/>
          <w:bCs/>
          <w:sz w:val="24"/>
          <w:szCs w:val="24"/>
          <w:u w:val="single"/>
        </w:rPr>
        <w:t xml:space="preserve"> </w:t>
      </w:r>
      <w:r w:rsidR="00C67E8C" w:rsidRPr="0051202B">
        <w:rPr>
          <w:rFonts w:ascii="Arial" w:hAnsi="Arial" w:cs="Arial"/>
          <w:bCs/>
          <w:sz w:val="24"/>
          <w:szCs w:val="24"/>
          <w:u w:val="single"/>
        </w:rPr>
        <w:t>Why l</w:t>
      </w:r>
      <w:r w:rsidR="00892A9E" w:rsidRPr="0051202B">
        <w:rPr>
          <w:rFonts w:ascii="Arial" w:hAnsi="Arial" w:cs="Arial"/>
          <w:bCs/>
          <w:sz w:val="24"/>
          <w:szCs w:val="24"/>
          <w:u w:val="single"/>
        </w:rPr>
        <w:t xml:space="preserve">ife events </w:t>
      </w:r>
      <w:r w:rsidR="00C67E8C" w:rsidRPr="0051202B">
        <w:rPr>
          <w:rFonts w:ascii="Arial" w:hAnsi="Arial" w:cs="Arial"/>
          <w:bCs/>
          <w:sz w:val="24"/>
          <w:szCs w:val="24"/>
          <w:u w:val="single"/>
        </w:rPr>
        <w:t xml:space="preserve">invoke change in </w:t>
      </w:r>
      <w:r w:rsidR="00C50315" w:rsidRPr="0051202B">
        <w:rPr>
          <w:rFonts w:ascii="Arial" w:hAnsi="Arial" w:cs="Arial"/>
          <w:bCs/>
          <w:sz w:val="24"/>
          <w:szCs w:val="24"/>
          <w:u w:val="single"/>
        </w:rPr>
        <w:t xml:space="preserve">travel </w:t>
      </w:r>
      <w:r w:rsidR="00C67E8C" w:rsidRPr="0051202B">
        <w:rPr>
          <w:rFonts w:ascii="Arial" w:hAnsi="Arial" w:cs="Arial"/>
          <w:bCs/>
          <w:sz w:val="24"/>
          <w:szCs w:val="24"/>
          <w:u w:val="single"/>
        </w:rPr>
        <w:t>behaviour</w:t>
      </w:r>
      <w:r w:rsidR="00892A9E" w:rsidRPr="0051202B">
        <w:rPr>
          <w:rFonts w:ascii="Arial" w:hAnsi="Arial" w:cs="Arial"/>
          <w:bCs/>
          <w:sz w:val="24"/>
          <w:szCs w:val="24"/>
          <w:u w:val="single"/>
        </w:rPr>
        <w:t xml:space="preserve"> </w:t>
      </w:r>
    </w:p>
    <w:p w:rsidR="00892A9E" w:rsidRDefault="00892A9E" w:rsidP="00E17289">
      <w:pPr>
        <w:rPr>
          <w:rFonts w:ascii="Arial" w:hAnsi="Arial" w:cs="Arial"/>
          <w:bCs/>
          <w:sz w:val="24"/>
          <w:szCs w:val="24"/>
        </w:rPr>
      </w:pPr>
    </w:p>
    <w:p w:rsidR="00B826C5" w:rsidRDefault="0051202B" w:rsidP="0051202B">
      <w:pPr>
        <w:jc w:val="both"/>
        <w:rPr>
          <w:rFonts w:ascii="Arial" w:hAnsi="Arial" w:cs="Arial"/>
          <w:bCs/>
          <w:sz w:val="24"/>
          <w:szCs w:val="24"/>
        </w:rPr>
      </w:pPr>
      <w:r>
        <w:rPr>
          <w:rFonts w:ascii="Arial" w:hAnsi="Arial" w:cs="Arial"/>
          <w:bCs/>
          <w:sz w:val="24"/>
          <w:szCs w:val="24"/>
        </w:rPr>
        <w:t xml:space="preserve">The mobility biographies concept emphasises life events as moments when stable travel behaviour is modified but it is important to </w:t>
      </w:r>
      <w:r w:rsidR="00ED763C">
        <w:rPr>
          <w:rFonts w:ascii="Arial" w:hAnsi="Arial" w:cs="Arial"/>
          <w:bCs/>
          <w:sz w:val="24"/>
          <w:szCs w:val="24"/>
        </w:rPr>
        <w:t xml:space="preserve">consider </w:t>
      </w:r>
      <w:r>
        <w:rPr>
          <w:rFonts w:ascii="Arial" w:hAnsi="Arial" w:cs="Arial"/>
          <w:bCs/>
          <w:sz w:val="24"/>
          <w:szCs w:val="24"/>
        </w:rPr>
        <w:t xml:space="preserve">what theoretical reasons </w:t>
      </w:r>
      <w:r w:rsidR="00ED763C">
        <w:rPr>
          <w:rFonts w:ascii="Arial" w:hAnsi="Arial" w:cs="Arial"/>
          <w:bCs/>
          <w:sz w:val="24"/>
          <w:szCs w:val="24"/>
        </w:rPr>
        <w:t>exist</w:t>
      </w:r>
      <w:r>
        <w:rPr>
          <w:rFonts w:ascii="Arial" w:hAnsi="Arial" w:cs="Arial"/>
          <w:bCs/>
          <w:sz w:val="24"/>
          <w:szCs w:val="24"/>
        </w:rPr>
        <w:t xml:space="preserve"> for life events influenc</w:t>
      </w:r>
      <w:r w:rsidR="00AA1ED6">
        <w:rPr>
          <w:rFonts w:ascii="Arial" w:hAnsi="Arial" w:cs="Arial"/>
          <w:bCs/>
          <w:sz w:val="24"/>
          <w:szCs w:val="24"/>
        </w:rPr>
        <w:t>ing</w:t>
      </w:r>
      <w:r>
        <w:rPr>
          <w:rFonts w:ascii="Arial" w:hAnsi="Arial" w:cs="Arial"/>
          <w:bCs/>
          <w:sz w:val="24"/>
          <w:szCs w:val="24"/>
        </w:rPr>
        <w:t xml:space="preserve"> travel behaviour. </w:t>
      </w:r>
      <w:r w:rsidR="00B826C5">
        <w:rPr>
          <w:rFonts w:ascii="Arial" w:hAnsi="Arial" w:cs="Arial"/>
          <w:bCs/>
          <w:sz w:val="24"/>
          <w:szCs w:val="24"/>
        </w:rPr>
        <w:t xml:space="preserve">The general proposition is </w:t>
      </w:r>
      <w:r>
        <w:rPr>
          <w:rFonts w:ascii="Arial" w:hAnsi="Arial" w:cs="Arial"/>
          <w:bCs/>
          <w:sz w:val="24"/>
          <w:szCs w:val="24"/>
        </w:rPr>
        <w:t>that</w:t>
      </w:r>
      <w:r w:rsidR="00B826C5">
        <w:rPr>
          <w:rFonts w:ascii="Arial" w:hAnsi="Arial" w:cs="Arial"/>
          <w:bCs/>
          <w:sz w:val="24"/>
          <w:szCs w:val="24"/>
        </w:rPr>
        <w:t xml:space="preserve"> life events disturb </w:t>
      </w:r>
      <w:r>
        <w:rPr>
          <w:rFonts w:ascii="Arial" w:hAnsi="Arial" w:cs="Arial"/>
          <w:bCs/>
          <w:sz w:val="24"/>
          <w:szCs w:val="24"/>
        </w:rPr>
        <w:t xml:space="preserve">habitual behaviour </w:t>
      </w:r>
      <w:r w:rsidR="00B826C5">
        <w:rPr>
          <w:rFonts w:ascii="Arial" w:hAnsi="Arial" w:cs="Arial"/>
          <w:bCs/>
          <w:sz w:val="24"/>
          <w:szCs w:val="24"/>
        </w:rPr>
        <w:t xml:space="preserve">by invoking </w:t>
      </w:r>
      <w:r>
        <w:rPr>
          <w:rFonts w:ascii="Arial" w:hAnsi="Arial" w:cs="Arial"/>
          <w:bCs/>
          <w:sz w:val="24"/>
          <w:szCs w:val="24"/>
        </w:rPr>
        <w:t>imbalance,</w:t>
      </w:r>
      <w:r w:rsidR="00B826C5">
        <w:rPr>
          <w:rFonts w:ascii="Arial" w:hAnsi="Arial" w:cs="Arial"/>
          <w:bCs/>
          <w:sz w:val="24"/>
          <w:szCs w:val="24"/>
        </w:rPr>
        <w:t xml:space="preserve"> discrepancy, </w:t>
      </w:r>
      <w:r>
        <w:rPr>
          <w:rFonts w:ascii="Arial" w:hAnsi="Arial" w:cs="Arial"/>
          <w:bCs/>
          <w:sz w:val="24"/>
          <w:szCs w:val="24"/>
        </w:rPr>
        <w:t xml:space="preserve">stress </w:t>
      </w:r>
      <w:r w:rsidR="00B826C5">
        <w:rPr>
          <w:rFonts w:ascii="Arial" w:hAnsi="Arial" w:cs="Arial"/>
          <w:bCs/>
          <w:sz w:val="24"/>
          <w:szCs w:val="24"/>
        </w:rPr>
        <w:t xml:space="preserve">or role change. </w:t>
      </w:r>
    </w:p>
    <w:p w:rsidR="00B826C5" w:rsidRDefault="00B826C5" w:rsidP="0051202B">
      <w:pPr>
        <w:jc w:val="both"/>
        <w:rPr>
          <w:rFonts w:ascii="Arial" w:hAnsi="Arial" w:cs="Arial"/>
          <w:bCs/>
          <w:sz w:val="24"/>
          <w:szCs w:val="24"/>
        </w:rPr>
      </w:pPr>
    </w:p>
    <w:p w:rsidR="00E52B39" w:rsidRDefault="00892A9E" w:rsidP="0051202B">
      <w:pPr>
        <w:jc w:val="both"/>
        <w:rPr>
          <w:rFonts w:ascii="Arial" w:hAnsi="Arial" w:cs="Arial"/>
          <w:bCs/>
          <w:sz w:val="24"/>
          <w:szCs w:val="24"/>
        </w:rPr>
      </w:pPr>
      <w:r>
        <w:rPr>
          <w:rFonts w:ascii="Arial" w:hAnsi="Arial" w:cs="Arial"/>
          <w:bCs/>
          <w:sz w:val="24"/>
          <w:szCs w:val="24"/>
        </w:rPr>
        <w:t xml:space="preserve">Fried et al. (1977) </w:t>
      </w:r>
      <w:r w:rsidR="00B900AE">
        <w:rPr>
          <w:rFonts w:ascii="Arial" w:hAnsi="Arial" w:cs="Arial"/>
          <w:bCs/>
          <w:sz w:val="24"/>
          <w:szCs w:val="24"/>
        </w:rPr>
        <w:t xml:space="preserve">suggested in their </w:t>
      </w:r>
      <w:r>
        <w:rPr>
          <w:rFonts w:ascii="Arial" w:hAnsi="Arial" w:cs="Arial"/>
          <w:bCs/>
          <w:sz w:val="24"/>
          <w:szCs w:val="24"/>
        </w:rPr>
        <w:t>synthesi</w:t>
      </w:r>
      <w:r w:rsidR="00B900AE">
        <w:rPr>
          <w:rFonts w:ascii="Arial" w:hAnsi="Arial" w:cs="Arial"/>
          <w:bCs/>
          <w:sz w:val="24"/>
          <w:szCs w:val="24"/>
        </w:rPr>
        <w:t xml:space="preserve">zed theory of travel behaviour that </w:t>
      </w:r>
      <w:r>
        <w:rPr>
          <w:rFonts w:ascii="Arial" w:hAnsi="Arial" w:cs="Arial"/>
          <w:bCs/>
          <w:sz w:val="24"/>
          <w:szCs w:val="24"/>
        </w:rPr>
        <w:t>behaviour is continually in a process of adaptation to reduce imbalances in personal needs and environmental structures.</w:t>
      </w:r>
      <w:r w:rsidR="00E81166">
        <w:rPr>
          <w:rFonts w:ascii="Arial" w:hAnsi="Arial" w:cs="Arial"/>
          <w:bCs/>
          <w:sz w:val="24"/>
          <w:szCs w:val="24"/>
        </w:rPr>
        <w:t xml:space="preserve"> They stated </w:t>
      </w:r>
      <w:r w:rsidR="003B580C">
        <w:rPr>
          <w:rFonts w:ascii="Arial" w:hAnsi="Arial" w:cs="Arial"/>
          <w:bCs/>
          <w:sz w:val="24"/>
          <w:szCs w:val="24"/>
        </w:rPr>
        <w:t>“</w:t>
      </w:r>
      <w:r w:rsidR="00E81166" w:rsidRPr="00E81166">
        <w:rPr>
          <w:rFonts w:ascii="Arial" w:hAnsi="Arial" w:cs="Arial"/>
          <w:bCs/>
          <w:sz w:val="24"/>
          <w:szCs w:val="24"/>
        </w:rPr>
        <w:t>Discrepancies in person-environment fit invoke the adaptional process consisting of informed trial-and-error sequences that continue until the discrepancies are resolved</w:t>
      </w:r>
      <w:r w:rsidR="003B580C">
        <w:rPr>
          <w:rFonts w:ascii="Arial" w:hAnsi="Arial" w:cs="Arial"/>
          <w:bCs/>
          <w:sz w:val="24"/>
          <w:szCs w:val="24"/>
        </w:rPr>
        <w:t>”</w:t>
      </w:r>
      <w:r w:rsidR="00E81166">
        <w:rPr>
          <w:rFonts w:ascii="Arial" w:hAnsi="Arial" w:cs="Arial"/>
          <w:bCs/>
          <w:sz w:val="24"/>
          <w:szCs w:val="24"/>
        </w:rPr>
        <w:t xml:space="preserve">. A discrepancy in person-environment fit can logically arise as a consequence of changes in the conditions of the person or of the environment.   </w:t>
      </w:r>
    </w:p>
    <w:p w:rsidR="00892A9E" w:rsidRDefault="00892A9E" w:rsidP="0051202B">
      <w:pPr>
        <w:jc w:val="both"/>
        <w:rPr>
          <w:rFonts w:ascii="Arial" w:hAnsi="Arial" w:cs="Arial"/>
          <w:bCs/>
          <w:sz w:val="24"/>
          <w:szCs w:val="24"/>
        </w:rPr>
      </w:pPr>
    </w:p>
    <w:p w:rsidR="00C3207F" w:rsidRDefault="002E78E6" w:rsidP="0051202B">
      <w:pPr>
        <w:jc w:val="both"/>
        <w:rPr>
          <w:rFonts w:ascii="Arial" w:hAnsi="Arial" w:cs="Arial"/>
          <w:bCs/>
          <w:sz w:val="24"/>
          <w:szCs w:val="24"/>
        </w:rPr>
      </w:pPr>
      <w:r>
        <w:rPr>
          <w:rFonts w:ascii="Arial" w:hAnsi="Arial" w:cs="Arial"/>
          <w:bCs/>
          <w:sz w:val="24"/>
          <w:szCs w:val="24"/>
        </w:rPr>
        <w:t xml:space="preserve">A similar idea has been put forward by </w:t>
      </w:r>
      <w:r w:rsidR="00D27B63">
        <w:rPr>
          <w:rFonts w:ascii="Arial" w:hAnsi="Arial" w:cs="Arial"/>
          <w:bCs/>
          <w:sz w:val="24"/>
          <w:szCs w:val="24"/>
        </w:rPr>
        <w:t xml:space="preserve">Salvini and </w:t>
      </w:r>
      <w:r w:rsidR="005910D1" w:rsidRPr="008066B4">
        <w:rPr>
          <w:rFonts w:ascii="Arial" w:hAnsi="Arial" w:cs="Arial"/>
          <w:bCs/>
          <w:sz w:val="24"/>
          <w:szCs w:val="24"/>
        </w:rPr>
        <w:t xml:space="preserve">Miller (2005) </w:t>
      </w:r>
      <w:r w:rsidR="00E378BA">
        <w:rPr>
          <w:rFonts w:ascii="Arial" w:hAnsi="Arial" w:cs="Arial"/>
          <w:bCs/>
          <w:sz w:val="24"/>
          <w:szCs w:val="24"/>
        </w:rPr>
        <w:t xml:space="preserve">who conceived of life events as causing a discrepancy between a household’s aspiration level and its current circumstances and therefore acting as stressors (sources of stress).  </w:t>
      </w:r>
      <w:r w:rsidR="00D27B63">
        <w:rPr>
          <w:rFonts w:ascii="Arial" w:hAnsi="Arial" w:cs="Arial"/>
          <w:bCs/>
          <w:sz w:val="24"/>
          <w:szCs w:val="24"/>
        </w:rPr>
        <w:t>Oakil et al</w:t>
      </w:r>
      <w:r w:rsidR="00073F54">
        <w:rPr>
          <w:rFonts w:ascii="Arial" w:hAnsi="Arial" w:cs="Arial"/>
          <w:bCs/>
          <w:sz w:val="24"/>
          <w:szCs w:val="24"/>
        </w:rPr>
        <w:t>.</w:t>
      </w:r>
      <w:r w:rsidR="00D27B63">
        <w:rPr>
          <w:rFonts w:ascii="Arial" w:hAnsi="Arial" w:cs="Arial"/>
          <w:bCs/>
          <w:sz w:val="24"/>
          <w:szCs w:val="24"/>
        </w:rPr>
        <w:t xml:space="preserve"> (201</w:t>
      </w:r>
      <w:r w:rsidR="007648BE">
        <w:rPr>
          <w:rFonts w:ascii="Arial" w:hAnsi="Arial" w:cs="Arial"/>
          <w:bCs/>
          <w:sz w:val="24"/>
          <w:szCs w:val="24"/>
        </w:rPr>
        <w:t>4</w:t>
      </w:r>
      <w:r w:rsidR="00D27B63">
        <w:rPr>
          <w:rFonts w:ascii="Arial" w:hAnsi="Arial" w:cs="Arial"/>
          <w:bCs/>
          <w:sz w:val="24"/>
          <w:szCs w:val="24"/>
        </w:rPr>
        <w:t xml:space="preserve">) </w:t>
      </w:r>
      <w:r w:rsidR="00DA4212">
        <w:rPr>
          <w:rFonts w:ascii="Arial" w:hAnsi="Arial" w:cs="Arial"/>
          <w:bCs/>
          <w:sz w:val="24"/>
          <w:szCs w:val="24"/>
        </w:rPr>
        <w:t xml:space="preserve">noted that the effect of life events can be forward (path dependence) and backward (anticipatory) in time. The latter occurs when preparation is made for an anticipated future event </w:t>
      </w:r>
      <w:r w:rsidR="000130DC">
        <w:rPr>
          <w:rFonts w:ascii="Arial" w:hAnsi="Arial" w:cs="Arial"/>
          <w:bCs/>
          <w:sz w:val="24"/>
          <w:szCs w:val="24"/>
        </w:rPr>
        <w:t>by adjusting behaviour (for example, acquiring a car in advance of having a child). Oakil et al</w:t>
      </w:r>
      <w:r w:rsidR="00073F54">
        <w:rPr>
          <w:rFonts w:ascii="Arial" w:hAnsi="Arial" w:cs="Arial"/>
          <w:bCs/>
          <w:sz w:val="24"/>
          <w:szCs w:val="24"/>
        </w:rPr>
        <w:t>.</w:t>
      </w:r>
      <w:r w:rsidR="000130DC">
        <w:rPr>
          <w:rFonts w:ascii="Arial" w:hAnsi="Arial" w:cs="Arial"/>
          <w:bCs/>
          <w:sz w:val="24"/>
          <w:szCs w:val="24"/>
        </w:rPr>
        <w:t xml:space="preserve"> (201</w:t>
      </w:r>
      <w:r w:rsidR="007648BE">
        <w:rPr>
          <w:rFonts w:ascii="Arial" w:hAnsi="Arial" w:cs="Arial"/>
          <w:bCs/>
          <w:sz w:val="24"/>
          <w:szCs w:val="24"/>
        </w:rPr>
        <w:t>4</w:t>
      </w:r>
      <w:r w:rsidR="000130DC">
        <w:rPr>
          <w:rFonts w:ascii="Arial" w:hAnsi="Arial" w:cs="Arial"/>
          <w:bCs/>
          <w:sz w:val="24"/>
          <w:szCs w:val="24"/>
        </w:rPr>
        <w:t xml:space="preserve">) also </w:t>
      </w:r>
      <w:r w:rsidR="00C67E8C">
        <w:rPr>
          <w:rFonts w:ascii="Arial" w:hAnsi="Arial" w:cs="Arial"/>
          <w:bCs/>
          <w:sz w:val="24"/>
          <w:szCs w:val="24"/>
        </w:rPr>
        <w:t>noted that a</w:t>
      </w:r>
      <w:r w:rsidR="00FF65AB">
        <w:rPr>
          <w:rFonts w:ascii="Arial" w:hAnsi="Arial" w:cs="Arial"/>
          <w:bCs/>
          <w:sz w:val="24"/>
          <w:szCs w:val="24"/>
        </w:rPr>
        <w:t xml:space="preserve"> change in aspiration may arise due to internal sources (family) or external sources (income, social influence). </w:t>
      </w:r>
      <w:r w:rsidR="00C67E8C">
        <w:rPr>
          <w:rFonts w:ascii="Arial" w:hAnsi="Arial" w:cs="Arial"/>
          <w:bCs/>
          <w:sz w:val="24"/>
          <w:szCs w:val="24"/>
        </w:rPr>
        <w:t xml:space="preserve">They also note that time is required to adapt to stress since there may be </w:t>
      </w:r>
      <w:r w:rsidR="0051202B">
        <w:rPr>
          <w:rFonts w:ascii="Arial" w:hAnsi="Arial" w:cs="Arial"/>
          <w:bCs/>
          <w:sz w:val="24"/>
          <w:szCs w:val="24"/>
        </w:rPr>
        <w:t xml:space="preserve">the </w:t>
      </w:r>
      <w:r w:rsidR="00C67E8C">
        <w:rPr>
          <w:rFonts w:ascii="Arial" w:hAnsi="Arial" w:cs="Arial"/>
          <w:bCs/>
          <w:sz w:val="24"/>
          <w:szCs w:val="24"/>
        </w:rPr>
        <w:t>need for time and money investment</w:t>
      </w:r>
      <w:r w:rsidR="00531903">
        <w:rPr>
          <w:rFonts w:ascii="Arial" w:hAnsi="Arial" w:cs="Arial"/>
          <w:bCs/>
          <w:sz w:val="24"/>
          <w:szCs w:val="24"/>
        </w:rPr>
        <w:t>,</w:t>
      </w:r>
      <w:r w:rsidR="00C67E8C">
        <w:rPr>
          <w:rFonts w:ascii="Arial" w:hAnsi="Arial" w:cs="Arial"/>
          <w:bCs/>
          <w:sz w:val="24"/>
          <w:szCs w:val="24"/>
        </w:rPr>
        <w:t xml:space="preserve"> and that there is path dependency where a recent change may sets limits to new changes.</w:t>
      </w:r>
      <w:r w:rsidR="00DA4212">
        <w:rPr>
          <w:rFonts w:ascii="Arial" w:hAnsi="Arial" w:cs="Arial"/>
          <w:bCs/>
          <w:sz w:val="24"/>
          <w:szCs w:val="24"/>
        </w:rPr>
        <w:t xml:space="preserve"> </w:t>
      </w:r>
    </w:p>
    <w:p w:rsidR="00FF65AB" w:rsidRDefault="00FF65AB" w:rsidP="0051202B">
      <w:pPr>
        <w:jc w:val="both"/>
        <w:rPr>
          <w:rFonts w:ascii="Arial" w:hAnsi="Arial" w:cs="Arial"/>
          <w:bCs/>
          <w:sz w:val="24"/>
          <w:szCs w:val="24"/>
        </w:rPr>
      </w:pPr>
    </w:p>
    <w:p w:rsidR="00E52B39" w:rsidRDefault="0051202B" w:rsidP="000B0A5F">
      <w:pPr>
        <w:jc w:val="both"/>
        <w:rPr>
          <w:rFonts w:ascii="Arial" w:hAnsi="Arial" w:cs="Arial"/>
          <w:bCs/>
          <w:sz w:val="24"/>
          <w:szCs w:val="24"/>
        </w:rPr>
      </w:pPr>
      <w:r>
        <w:rPr>
          <w:rFonts w:ascii="Arial" w:hAnsi="Arial" w:cs="Arial"/>
          <w:bCs/>
          <w:sz w:val="24"/>
          <w:szCs w:val="24"/>
        </w:rPr>
        <w:t>C</w:t>
      </w:r>
      <w:r w:rsidR="00EB4375">
        <w:rPr>
          <w:rFonts w:ascii="Arial" w:hAnsi="Arial" w:cs="Arial"/>
          <w:bCs/>
          <w:sz w:val="24"/>
          <w:szCs w:val="24"/>
        </w:rPr>
        <w:t>lark</w:t>
      </w:r>
      <w:r w:rsidR="00C67E8C" w:rsidRPr="008066B4">
        <w:rPr>
          <w:rFonts w:ascii="Arial" w:hAnsi="Arial" w:cs="Arial"/>
          <w:bCs/>
          <w:sz w:val="24"/>
          <w:szCs w:val="24"/>
        </w:rPr>
        <w:t xml:space="preserve"> et al</w:t>
      </w:r>
      <w:r w:rsidR="000B0A5F">
        <w:rPr>
          <w:rFonts w:ascii="Arial" w:hAnsi="Arial" w:cs="Arial"/>
          <w:bCs/>
          <w:sz w:val="24"/>
          <w:szCs w:val="24"/>
        </w:rPr>
        <w:t>.</w:t>
      </w:r>
      <w:r w:rsidR="00C67E8C" w:rsidRPr="008066B4">
        <w:rPr>
          <w:rFonts w:ascii="Arial" w:hAnsi="Arial" w:cs="Arial"/>
          <w:bCs/>
          <w:sz w:val="24"/>
          <w:szCs w:val="24"/>
        </w:rPr>
        <w:t xml:space="preserve"> (201</w:t>
      </w:r>
      <w:r w:rsidR="007648BE">
        <w:rPr>
          <w:rFonts w:ascii="Arial" w:hAnsi="Arial" w:cs="Arial"/>
          <w:bCs/>
          <w:sz w:val="24"/>
          <w:szCs w:val="24"/>
        </w:rPr>
        <w:t>5</w:t>
      </w:r>
      <w:r w:rsidR="00EB4375">
        <w:rPr>
          <w:rFonts w:ascii="Arial" w:hAnsi="Arial" w:cs="Arial"/>
          <w:bCs/>
          <w:sz w:val="24"/>
          <w:szCs w:val="24"/>
        </w:rPr>
        <w:t>a</w:t>
      </w:r>
      <w:r w:rsidR="00C67E8C" w:rsidRPr="008066B4">
        <w:rPr>
          <w:rFonts w:ascii="Arial" w:hAnsi="Arial" w:cs="Arial"/>
          <w:bCs/>
          <w:sz w:val="24"/>
          <w:szCs w:val="24"/>
        </w:rPr>
        <w:t>) put forward a conceptual model for turning points in trave</w:t>
      </w:r>
      <w:r w:rsidR="00ED763C">
        <w:rPr>
          <w:rFonts w:ascii="Arial" w:hAnsi="Arial" w:cs="Arial"/>
          <w:bCs/>
          <w:sz w:val="24"/>
          <w:szCs w:val="24"/>
        </w:rPr>
        <w:t xml:space="preserve">l behaviour </w:t>
      </w:r>
      <w:r w:rsidR="000B0A5F">
        <w:rPr>
          <w:rFonts w:ascii="Arial" w:hAnsi="Arial" w:cs="Arial"/>
          <w:bCs/>
          <w:sz w:val="24"/>
          <w:szCs w:val="24"/>
        </w:rPr>
        <w:t xml:space="preserve">(see Figure 3) </w:t>
      </w:r>
      <w:r w:rsidR="00ED763C">
        <w:rPr>
          <w:rFonts w:ascii="Arial" w:hAnsi="Arial" w:cs="Arial"/>
          <w:bCs/>
          <w:sz w:val="24"/>
          <w:szCs w:val="24"/>
        </w:rPr>
        <w:t xml:space="preserve">where life events </w:t>
      </w:r>
      <w:r w:rsidR="00C67E8C" w:rsidRPr="008066B4">
        <w:rPr>
          <w:rFonts w:ascii="Arial" w:hAnsi="Arial" w:cs="Arial"/>
          <w:bCs/>
          <w:sz w:val="24"/>
          <w:szCs w:val="24"/>
        </w:rPr>
        <w:t xml:space="preserve">trigger consideration of behaviour and </w:t>
      </w:r>
      <w:r w:rsidR="00ED763C">
        <w:rPr>
          <w:rFonts w:ascii="Arial" w:hAnsi="Arial" w:cs="Arial"/>
          <w:bCs/>
          <w:sz w:val="24"/>
          <w:szCs w:val="24"/>
        </w:rPr>
        <w:t xml:space="preserve">the occurrence of </w:t>
      </w:r>
      <w:r w:rsidR="00C67E8C" w:rsidRPr="008066B4">
        <w:rPr>
          <w:rFonts w:ascii="Arial" w:hAnsi="Arial" w:cs="Arial"/>
          <w:bCs/>
          <w:sz w:val="24"/>
          <w:szCs w:val="24"/>
        </w:rPr>
        <w:t>behavioural change is contingent on personal history, intrinsic motivations and facilitating conditions in the environment. This is founded on the argument that life events can alter the roles that people perform within their family and social networks, alter the values people hold, alter the resources available for travel and alter the context for travel.</w:t>
      </w:r>
    </w:p>
    <w:p w:rsidR="00C67E8C" w:rsidRDefault="00C67E8C" w:rsidP="00E17289">
      <w:pPr>
        <w:rPr>
          <w:rFonts w:ascii="Arial" w:hAnsi="Arial" w:cs="Arial"/>
          <w:bCs/>
          <w:sz w:val="24"/>
          <w:szCs w:val="24"/>
        </w:rPr>
      </w:pPr>
    </w:p>
    <w:p w:rsidR="00EA6501" w:rsidRDefault="00EA6501" w:rsidP="00E17289">
      <w:pPr>
        <w:rPr>
          <w:rFonts w:ascii="Arial" w:hAnsi="Arial" w:cs="Arial"/>
          <w:bCs/>
          <w:sz w:val="24"/>
          <w:szCs w:val="24"/>
        </w:rPr>
      </w:pPr>
    </w:p>
    <w:p w:rsidR="00C51CCE" w:rsidRDefault="00C51CCE" w:rsidP="002458D3">
      <w:pPr>
        <w:jc w:val="center"/>
        <w:rPr>
          <w:rFonts w:ascii="Arial" w:hAnsi="Arial" w:cs="Arial"/>
          <w:bCs/>
          <w:i/>
          <w:sz w:val="24"/>
          <w:szCs w:val="24"/>
        </w:rPr>
      </w:pPr>
      <w:r w:rsidRPr="00C51CCE">
        <w:rPr>
          <w:noProof/>
          <w:lang w:eastAsia="en-GB"/>
        </w:rPr>
        <w:lastRenderedPageBreak/>
        <w:drawing>
          <wp:inline distT="0" distB="0" distL="0" distR="0" wp14:anchorId="43467409" wp14:editId="00DE570A">
            <wp:extent cx="3733800" cy="34671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3467100"/>
                    </a:xfrm>
                    <a:prstGeom prst="rect">
                      <a:avLst/>
                    </a:prstGeom>
                    <a:noFill/>
                    <a:ln>
                      <a:noFill/>
                    </a:ln>
                  </pic:spPr>
                </pic:pic>
              </a:graphicData>
            </a:graphic>
          </wp:inline>
        </w:drawing>
      </w:r>
    </w:p>
    <w:p w:rsidR="00C51CCE" w:rsidRDefault="00C51CCE" w:rsidP="00E17289">
      <w:pPr>
        <w:rPr>
          <w:rFonts w:ascii="Arial" w:hAnsi="Arial" w:cs="Arial"/>
          <w:bCs/>
          <w:i/>
          <w:sz w:val="24"/>
          <w:szCs w:val="24"/>
        </w:rPr>
      </w:pPr>
    </w:p>
    <w:p w:rsidR="00073F54" w:rsidRPr="0051202B" w:rsidRDefault="00073F54" w:rsidP="0051202B">
      <w:pPr>
        <w:jc w:val="center"/>
        <w:rPr>
          <w:rFonts w:ascii="Arial" w:eastAsia="Times New Roman" w:hAnsi="Arial" w:cs="Arial"/>
          <w:b/>
          <w:sz w:val="24"/>
          <w:szCs w:val="24"/>
          <w:lang w:eastAsia="en-GB"/>
        </w:rPr>
      </w:pPr>
      <w:r w:rsidRPr="0051202B">
        <w:rPr>
          <w:rFonts w:ascii="Arial" w:eastAsia="Times New Roman" w:hAnsi="Arial" w:cs="Arial"/>
          <w:b/>
          <w:sz w:val="24"/>
          <w:szCs w:val="24"/>
          <w:lang w:eastAsia="en-GB"/>
        </w:rPr>
        <w:t xml:space="preserve">Figure </w:t>
      </w:r>
      <w:r w:rsidR="0051202B" w:rsidRPr="0051202B">
        <w:rPr>
          <w:rFonts w:ascii="Arial" w:eastAsia="Times New Roman" w:hAnsi="Arial" w:cs="Arial"/>
          <w:b/>
          <w:sz w:val="24"/>
          <w:szCs w:val="24"/>
          <w:lang w:eastAsia="en-GB"/>
        </w:rPr>
        <w:t>3</w:t>
      </w:r>
      <w:r w:rsidRPr="0051202B">
        <w:rPr>
          <w:rFonts w:ascii="Arial" w:eastAsia="Times New Roman" w:hAnsi="Arial" w:cs="Arial"/>
          <w:b/>
          <w:sz w:val="24"/>
          <w:szCs w:val="24"/>
          <w:lang w:eastAsia="en-GB"/>
        </w:rPr>
        <w:t xml:space="preserve">: Conceptual model for explaining turning points in travel behaviour </w:t>
      </w:r>
      <w:r w:rsidRPr="000B0A5F">
        <w:rPr>
          <w:rFonts w:ascii="Arial" w:eastAsia="Times New Roman" w:hAnsi="Arial" w:cs="Arial"/>
          <w:sz w:val="24"/>
          <w:szCs w:val="24"/>
          <w:lang w:eastAsia="en-GB"/>
        </w:rPr>
        <w:t>(</w:t>
      </w:r>
      <w:r w:rsidR="000B0A5F" w:rsidRPr="000B0A5F">
        <w:rPr>
          <w:rFonts w:ascii="Arial" w:eastAsia="Times New Roman" w:hAnsi="Arial" w:cs="Arial"/>
          <w:sz w:val="24"/>
          <w:szCs w:val="24"/>
          <w:lang w:eastAsia="en-GB"/>
        </w:rPr>
        <w:t>originally included in</w:t>
      </w:r>
      <w:r w:rsidRPr="000B0A5F">
        <w:rPr>
          <w:rFonts w:ascii="Arial" w:eastAsia="Times New Roman" w:hAnsi="Arial" w:cs="Arial"/>
          <w:sz w:val="24"/>
          <w:szCs w:val="24"/>
          <w:lang w:eastAsia="en-GB"/>
        </w:rPr>
        <w:t xml:space="preserve"> Clark et al., 2015</w:t>
      </w:r>
      <w:r w:rsidR="00EB4375">
        <w:rPr>
          <w:rFonts w:ascii="Arial" w:eastAsia="Times New Roman" w:hAnsi="Arial" w:cs="Arial"/>
          <w:sz w:val="24"/>
          <w:szCs w:val="24"/>
          <w:lang w:eastAsia="en-GB"/>
        </w:rPr>
        <w:t>a</w:t>
      </w:r>
      <w:r w:rsidRPr="000B0A5F">
        <w:rPr>
          <w:rFonts w:ascii="Arial" w:eastAsia="Times New Roman" w:hAnsi="Arial" w:cs="Arial"/>
          <w:sz w:val="24"/>
          <w:szCs w:val="24"/>
          <w:lang w:eastAsia="en-GB"/>
        </w:rPr>
        <w:t>)</w:t>
      </w:r>
    </w:p>
    <w:p w:rsidR="00C51CCE" w:rsidRDefault="00C51CCE" w:rsidP="00E17289">
      <w:pPr>
        <w:rPr>
          <w:rFonts w:ascii="Arial" w:hAnsi="Arial" w:cs="Arial"/>
          <w:bCs/>
          <w:i/>
          <w:sz w:val="24"/>
          <w:szCs w:val="24"/>
        </w:rPr>
      </w:pPr>
    </w:p>
    <w:p w:rsidR="00E52B39" w:rsidRPr="0051202B" w:rsidRDefault="008D7292" w:rsidP="00E17289">
      <w:pPr>
        <w:rPr>
          <w:rFonts w:ascii="Arial" w:hAnsi="Arial" w:cs="Arial"/>
          <w:bCs/>
          <w:sz w:val="24"/>
          <w:szCs w:val="24"/>
          <w:u w:val="single"/>
        </w:rPr>
      </w:pPr>
      <w:r w:rsidRPr="0051202B">
        <w:rPr>
          <w:rFonts w:ascii="Arial" w:hAnsi="Arial" w:cs="Arial"/>
          <w:bCs/>
          <w:sz w:val="24"/>
          <w:szCs w:val="24"/>
          <w:u w:val="single"/>
        </w:rPr>
        <w:t>3.</w:t>
      </w:r>
      <w:r w:rsidR="0051202B">
        <w:rPr>
          <w:rFonts w:ascii="Arial" w:hAnsi="Arial" w:cs="Arial"/>
          <w:bCs/>
          <w:sz w:val="24"/>
          <w:szCs w:val="24"/>
          <w:u w:val="single"/>
        </w:rPr>
        <w:t>4</w:t>
      </w:r>
      <w:r w:rsidRPr="0051202B">
        <w:rPr>
          <w:rFonts w:ascii="Arial" w:hAnsi="Arial" w:cs="Arial"/>
          <w:bCs/>
          <w:sz w:val="24"/>
          <w:szCs w:val="24"/>
          <w:u w:val="single"/>
        </w:rPr>
        <w:t xml:space="preserve"> </w:t>
      </w:r>
      <w:r w:rsidR="00EA6501" w:rsidRPr="0051202B">
        <w:rPr>
          <w:rFonts w:ascii="Arial" w:hAnsi="Arial" w:cs="Arial"/>
          <w:bCs/>
          <w:sz w:val="24"/>
          <w:szCs w:val="24"/>
          <w:u w:val="single"/>
        </w:rPr>
        <w:t>S</w:t>
      </w:r>
      <w:r w:rsidR="00E52B39" w:rsidRPr="0051202B">
        <w:rPr>
          <w:rFonts w:ascii="Arial" w:hAnsi="Arial" w:cs="Arial"/>
          <w:bCs/>
          <w:sz w:val="24"/>
          <w:szCs w:val="24"/>
          <w:u w:val="single"/>
        </w:rPr>
        <w:t>ocialisation</w:t>
      </w:r>
      <w:r w:rsidR="00540B95" w:rsidRPr="0051202B">
        <w:rPr>
          <w:rFonts w:ascii="Arial" w:hAnsi="Arial" w:cs="Arial"/>
          <w:bCs/>
          <w:sz w:val="24"/>
          <w:szCs w:val="24"/>
          <w:u w:val="single"/>
        </w:rPr>
        <w:t xml:space="preserve"> </w:t>
      </w:r>
    </w:p>
    <w:p w:rsidR="00E52B39" w:rsidRDefault="00E52B39" w:rsidP="00E17289">
      <w:pPr>
        <w:rPr>
          <w:rFonts w:ascii="Arial" w:hAnsi="Arial" w:cs="Arial"/>
          <w:bCs/>
          <w:sz w:val="24"/>
          <w:szCs w:val="24"/>
        </w:rPr>
      </w:pPr>
    </w:p>
    <w:p w:rsidR="00137838" w:rsidRDefault="00C4629E" w:rsidP="000365B1">
      <w:pPr>
        <w:jc w:val="both"/>
        <w:rPr>
          <w:rFonts w:ascii="Arial" w:hAnsi="Arial" w:cs="Arial"/>
          <w:bCs/>
          <w:sz w:val="24"/>
          <w:szCs w:val="24"/>
        </w:rPr>
      </w:pPr>
      <w:r>
        <w:rPr>
          <w:rFonts w:ascii="Arial" w:hAnsi="Arial" w:cs="Arial"/>
          <w:bCs/>
          <w:sz w:val="24"/>
          <w:szCs w:val="24"/>
        </w:rPr>
        <w:t>The life course perspective offers more than a framework to consider how life events influence behaviour. It emphasises the importance of accumulated experiences</w:t>
      </w:r>
      <w:r w:rsidR="00B826C5">
        <w:rPr>
          <w:rFonts w:ascii="Arial" w:hAnsi="Arial" w:cs="Arial"/>
          <w:bCs/>
          <w:sz w:val="24"/>
          <w:szCs w:val="24"/>
        </w:rPr>
        <w:t xml:space="preserve"> and learning</w:t>
      </w:r>
      <w:r>
        <w:rPr>
          <w:rFonts w:ascii="Arial" w:hAnsi="Arial" w:cs="Arial"/>
          <w:bCs/>
          <w:sz w:val="24"/>
          <w:szCs w:val="24"/>
        </w:rPr>
        <w:t xml:space="preserve"> on current and future behaviour. </w:t>
      </w:r>
      <w:r w:rsidR="00DF3358">
        <w:rPr>
          <w:rFonts w:ascii="Arial" w:hAnsi="Arial" w:cs="Arial"/>
          <w:bCs/>
          <w:sz w:val="24"/>
          <w:szCs w:val="24"/>
        </w:rPr>
        <w:t xml:space="preserve">Experiences and learning take place in social and spatio-temporal settings and, hence, life courses must not be understood as isolated entities, separate from other people. This idea is captured in </w:t>
      </w:r>
      <w:r w:rsidR="00073F54">
        <w:rPr>
          <w:rFonts w:ascii="Arial" w:hAnsi="Arial" w:cs="Arial"/>
          <w:bCs/>
          <w:sz w:val="24"/>
          <w:szCs w:val="24"/>
        </w:rPr>
        <w:t xml:space="preserve">the analytic theme mentioned earlier of ‘linked lives’ and also in the concept of </w:t>
      </w:r>
      <w:r>
        <w:rPr>
          <w:rFonts w:ascii="Arial" w:hAnsi="Arial" w:cs="Arial"/>
          <w:bCs/>
          <w:sz w:val="24"/>
          <w:szCs w:val="24"/>
        </w:rPr>
        <w:t>socialisation</w:t>
      </w:r>
      <w:r w:rsidR="00FB415C">
        <w:rPr>
          <w:rFonts w:ascii="Arial" w:hAnsi="Arial" w:cs="Arial"/>
          <w:bCs/>
          <w:sz w:val="24"/>
          <w:szCs w:val="24"/>
        </w:rPr>
        <w:t>.</w:t>
      </w:r>
      <w:r w:rsidR="00FB415C" w:rsidRPr="00FB415C">
        <w:rPr>
          <w:rFonts w:ascii="Arial" w:hAnsi="Arial" w:cs="Arial"/>
          <w:bCs/>
          <w:sz w:val="24"/>
          <w:szCs w:val="24"/>
        </w:rPr>
        <w:t xml:space="preserve"> </w:t>
      </w:r>
    </w:p>
    <w:p w:rsidR="00137838" w:rsidRDefault="00137838" w:rsidP="000365B1">
      <w:pPr>
        <w:jc w:val="both"/>
        <w:rPr>
          <w:rFonts w:ascii="Arial" w:hAnsi="Arial" w:cs="Arial"/>
          <w:bCs/>
          <w:sz w:val="24"/>
          <w:szCs w:val="24"/>
        </w:rPr>
      </w:pPr>
    </w:p>
    <w:p w:rsidR="00471B17" w:rsidRDefault="00DF3358" w:rsidP="000365B1">
      <w:pPr>
        <w:jc w:val="both"/>
        <w:rPr>
          <w:rFonts w:ascii="Arial" w:hAnsi="Arial" w:cs="Arial"/>
          <w:bCs/>
          <w:sz w:val="24"/>
          <w:szCs w:val="24"/>
        </w:rPr>
      </w:pPr>
      <w:r>
        <w:rPr>
          <w:rFonts w:ascii="Arial" w:hAnsi="Arial" w:cs="Arial"/>
          <w:bCs/>
          <w:sz w:val="24"/>
          <w:szCs w:val="24"/>
        </w:rPr>
        <w:t xml:space="preserve">Socialisation </w:t>
      </w:r>
      <w:r w:rsidR="00FB415C">
        <w:rPr>
          <w:rFonts w:ascii="Arial" w:hAnsi="Arial" w:cs="Arial"/>
          <w:bCs/>
          <w:sz w:val="24"/>
          <w:szCs w:val="24"/>
        </w:rPr>
        <w:t>has been defined as the</w:t>
      </w:r>
      <w:r w:rsidR="00B62134">
        <w:rPr>
          <w:rFonts w:ascii="Arial" w:hAnsi="Arial" w:cs="Arial"/>
          <w:bCs/>
          <w:sz w:val="24"/>
          <w:szCs w:val="24"/>
        </w:rPr>
        <w:t xml:space="preserve"> “</w:t>
      </w:r>
      <w:r w:rsidR="00FB415C" w:rsidRPr="00FB415C">
        <w:rPr>
          <w:rFonts w:ascii="Arial" w:hAnsi="Arial" w:cs="Arial"/>
          <w:bCs/>
          <w:sz w:val="24"/>
          <w:szCs w:val="24"/>
        </w:rPr>
        <w:t>the ways in which individuals learn skills, knowledge, values, motives, and roles</w:t>
      </w:r>
      <w:r w:rsidR="00FB415C">
        <w:rPr>
          <w:rFonts w:ascii="Arial" w:hAnsi="Arial" w:cs="Arial"/>
          <w:bCs/>
          <w:sz w:val="24"/>
          <w:szCs w:val="24"/>
        </w:rPr>
        <w:t xml:space="preserve"> </w:t>
      </w:r>
      <w:r w:rsidR="00FB415C" w:rsidRPr="00FB415C">
        <w:rPr>
          <w:rFonts w:ascii="Arial" w:hAnsi="Arial" w:cs="Arial"/>
          <w:bCs/>
          <w:sz w:val="24"/>
          <w:szCs w:val="24"/>
        </w:rPr>
        <w:t>appropriate to their position in a group or society</w:t>
      </w:r>
      <w:r w:rsidR="00B62134">
        <w:rPr>
          <w:rFonts w:ascii="Arial" w:hAnsi="Arial" w:cs="Arial"/>
          <w:bCs/>
          <w:sz w:val="24"/>
          <w:szCs w:val="24"/>
        </w:rPr>
        <w:t>”</w:t>
      </w:r>
      <w:r w:rsidR="00FB415C" w:rsidRPr="00FB415C">
        <w:rPr>
          <w:rFonts w:ascii="Arial" w:hAnsi="Arial" w:cs="Arial"/>
          <w:bCs/>
          <w:sz w:val="24"/>
          <w:szCs w:val="24"/>
        </w:rPr>
        <w:t xml:space="preserve"> (Bush</w:t>
      </w:r>
      <w:r w:rsidR="00B47CFE">
        <w:rPr>
          <w:rFonts w:ascii="Arial" w:hAnsi="Arial" w:cs="Arial"/>
          <w:bCs/>
          <w:sz w:val="24"/>
          <w:szCs w:val="24"/>
        </w:rPr>
        <w:t xml:space="preserve"> and</w:t>
      </w:r>
      <w:r w:rsidR="00FB415C" w:rsidRPr="00FB415C">
        <w:rPr>
          <w:rFonts w:ascii="Arial" w:hAnsi="Arial" w:cs="Arial"/>
          <w:bCs/>
          <w:sz w:val="24"/>
          <w:szCs w:val="24"/>
        </w:rPr>
        <w:t xml:space="preserve"> Simmons,</w:t>
      </w:r>
      <w:r w:rsidR="00B47CFE">
        <w:rPr>
          <w:rFonts w:ascii="Arial" w:hAnsi="Arial" w:cs="Arial"/>
          <w:bCs/>
          <w:sz w:val="24"/>
          <w:szCs w:val="24"/>
        </w:rPr>
        <w:t xml:space="preserve"> 1981</w:t>
      </w:r>
      <w:r w:rsidR="00B62134">
        <w:rPr>
          <w:rFonts w:ascii="Arial" w:hAnsi="Arial" w:cs="Arial"/>
          <w:bCs/>
          <w:sz w:val="24"/>
          <w:szCs w:val="24"/>
        </w:rPr>
        <w:t>, p135</w:t>
      </w:r>
      <w:r w:rsidR="00B47CFE">
        <w:rPr>
          <w:rFonts w:ascii="Arial" w:hAnsi="Arial" w:cs="Arial"/>
          <w:bCs/>
          <w:sz w:val="24"/>
          <w:szCs w:val="24"/>
        </w:rPr>
        <w:t xml:space="preserve">). </w:t>
      </w:r>
      <w:r w:rsidR="00471B17" w:rsidRPr="008D7292">
        <w:rPr>
          <w:rFonts w:ascii="Arial" w:hAnsi="Arial" w:cs="Arial"/>
          <w:bCs/>
          <w:sz w:val="24"/>
          <w:szCs w:val="24"/>
        </w:rPr>
        <w:t xml:space="preserve">Socialisation has been proposed as a mechanism through which social norms regarding specific behaviour are transmitted via socialising agents (Haustein, 2009). </w:t>
      </w:r>
      <w:r w:rsidR="00B47CFE">
        <w:rPr>
          <w:rFonts w:ascii="Arial" w:hAnsi="Arial" w:cs="Arial"/>
          <w:bCs/>
          <w:sz w:val="24"/>
          <w:szCs w:val="24"/>
        </w:rPr>
        <w:t xml:space="preserve">With travel behaviour it has been suggested that the agents of </w:t>
      </w:r>
      <w:r w:rsidR="00B47CFE" w:rsidRPr="00471B17">
        <w:rPr>
          <w:rFonts w:ascii="Arial" w:hAnsi="Arial" w:cs="Arial"/>
          <w:bCs/>
          <w:sz w:val="24"/>
          <w:szCs w:val="24"/>
        </w:rPr>
        <w:t xml:space="preserve">socialisation </w:t>
      </w:r>
      <w:r w:rsidR="00471B17" w:rsidRPr="00471B17">
        <w:rPr>
          <w:rFonts w:ascii="Arial" w:hAnsi="Arial" w:cs="Arial"/>
          <w:bCs/>
          <w:sz w:val="24"/>
          <w:szCs w:val="24"/>
        </w:rPr>
        <w:t xml:space="preserve">for children </w:t>
      </w:r>
      <w:r w:rsidR="00B47CFE" w:rsidRPr="00471B17">
        <w:rPr>
          <w:rFonts w:ascii="Arial" w:hAnsi="Arial" w:cs="Arial"/>
          <w:bCs/>
          <w:sz w:val="24"/>
          <w:szCs w:val="24"/>
        </w:rPr>
        <w:t>are family, school, media and peer groups</w:t>
      </w:r>
      <w:r w:rsidR="00471B17" w:rsidRPr="00471B17">
        <w:rPr>
          <w:rFonts w:ascii="Arial" w:hAnsi="Arial" w:cs="Arial"/>
          <w:bCs/>
          <w:sz w:val="24"/>
          <w:szCs w:val="24"/>
        </w:rPr>
        <w:t xml:space="preserve"> (Baslington, 2008)</w:t>
      </w:r>
      <w:r w:rsidR="00B47CFE" w:rsidRPr="00471B17">
        <w:rPr>
          <w:rFonts w:ascii="Arial" w:hAnsi="Arial" w:cs="Arial"/>
          <w:bCs/>
          <w:sz w:val="24"/>
          <w:szCs w:val="24"/>
        </w:rPr>
        <w:t xml:space="preserve">. </w:t>
      </w:r>
      <w:r w:rsidR="00471B17">
        <w:rPr>
          <w:rFonts w:ascii="Arial" w:hAnsi="Arial" w:cs="Arial"/>
          <w:bCs/>
          <w:sz w:val="24"/>
          <w:szCs w:val="24"/>
        </w:rPr>
        <w:t>D</w:t>
      </w:r>
      <w:r w:rsidR="000365B1">
        <w:rPr>
          <w:rFonts w:ascii="Arial" w:hAnsi="Arial" w:cs="Arial"/>
          <w:bCs/>
          <w:sz w:val="24"/>
          <w:szCs w:val="24"/>
        </w:rPr>
        <w:t>ö</w:t>
      </w:r>
      <w:r w:rsidR="00471B17">
        <w:rPr>
          <w:rFonts w:ascii="Arial" w:hAnsi="Arial" w:cs="Arial"/>
          <w:bCs/>
          <w:sz w:val="24"/>
          <w:szCs w:val="24"/>
        </w:rPr>
        <w:t>ring et al</w:t>
      </w:r>
      <w:r w:rsidR="000365B1">
        <w:rPr>
          <w:rFonts w:ascii="Arial" w:hAnsi="Arial" w:cs="Arial"/>
          <w:bCs/>
          <w:sz w:val="24"/>
          <w:szCs w:val="24"/>
        </w:rPr>
        <w:t>.</w:t>
      </w:r>
      <w:r w:rsidR="00471B17">
        <w:rPr>
          <w:rFonts w:ascii="Arial" w:hAnsi="Arial" w:cs="Arial"/>
          <w:bCs/>
          <w:sz w:val="24"/>
          <w:szCs w:val="24"/>
        </w:rPr>
        <w:t xml:space="preserve"> (2013) refer to </w:t>
      </w:r>
      <w:r w:rsidR="00471B17" w:rsidRPr="008D7292">
        <w:rPr>
          <w:rFonts w:ascii="Arial" w:hAnsi="Arial" w:cs="Arial"/>
          <w:bCs/>
          <w:sz w:val="24"/>
          <w:szCs w:val="24"/>
        </w:rPr>
        <w:t>Tully and Baier (2006) who define mobility socialisation as a process that makes the individual be a part of the mobile society. The outcome of this process is a mobility lifestyle which determines individual mobility behaviour in the long-term.</w:t>
      </w:r>
      <w:r w:rsidR="00137838">
        <w:rPr>
          <w:rFonts w:ascii="Arial" w:hAnsi="Arial" w:cs="Arial"/>
          <w:bCs/>
          <w:sz w:val="24"/>
          <w:szCs w:val="24"/>
        </w:rPr>
        <w:t xml:space="preserve"> </w:t>
      </w:r>
      <w:r w:rsidR="00740D09">
        <w:rPr>
          <w:rFonts w:ascii="Arial" w:hAnsi="Arial" w:cs="Arial"/>
          <w:bCs/>
          <w:sz w:val="24"/>
          <w:szCs w:val="24"/>
        </w:rPr>
        <w:t xml:space="preserve">Note that </w:t>
      </w:r>
      <w:r>
        <w:rPr>
          <w:rFonts w:ascii="Arial" w:hAnsi="Arial" w:cs="Arial"/>
          <w:bCs/>
          <w:sz w:val="24"/>
          <w:szCs w:val="24"/>
        </w:rPr>
        <w:t>socialisation not only refer</w:t>
      </w:r>
      <w:r w:rsidR="00137838">
        <w:rPr>
          <w:rFonts w:ascii="Arial" w:hAnsi="Arial" w:cs="Arial"/>
          <w:bCs/>
          <w:sz w:val="24"/>
          <w:szCs w:val="24"/>
        </w:rPr>
        <w:t>s</w:t>
      </w:r>
      <w:r>
        <w:rPr>
          <w:rFonts w:ascii="Arial" w:hAnsi="Arial" w:cs="Arial"/>
          <w:bCs/>
          <w:sz w:val="24"/>
          <w:szCs w:val="24"/>
        </w:rPr>
        <w:t xml:space="preserve"> to children, but also to a life-long process of interaction with one</w:t>
      </w:r>
      <w:r w:rsidR="007E5AEE">
        <w:rPr>
          <w:rFonts w:ascii="Arial" w:hAnsi="Arial" w:cs="Arial"/>
          <w:bCs/>
          <w:sz w:val="24"/>
          <w:szCs w:val="24"/>
        </w:rPr>
        <w:t>’</w:t>
      </w:r>
      <w:r>
        <w:rPr>
          <w:rFonts w:ascii="Arial" w:hAnsi="Arial" w:cs="Arial"/>
          <w:bCs/>
          <w:sz w:val="24"/>
          <w:szCs w:val="24"/>
        </w:rPr>
        <w:t xml:space="preserve">s peers (family, friends, etc.). </w:t>
      </w:r>
    </w:p>
    <w:p w:rsidR="00B826C5" w:rsidRDefault="00B826C5" w:rsidP="000365B1">
      <w:pPr>
        <w:jc w:val="both"/>
        <w:rPr>
          <w:rFonts w:ascii="Arial" w:hAnsi="Arial" w:cs="Arial"/>
          <w:bCs/>
          <w:sz w:val="24"/>
          <w:szCs w:val="24"/>
        </w:rPr>
      </w:pPr>
    </w:p>
    <w:p w:rsidR="00D7229C" w:rsidRDefault="00B826C5" w:rsidP="000365B1">
      <w:pPr>
        <w:jc w:val="both"/>
        <w:rPr>
          <w:rFonts w:ascii="Arial" w:hAnsi="Arial" w:cs="Arial"/>
          <w:bCs/>
          <w:sz w:val="24"/>
          <w:szCs w:val="24"/>
        </w:rPr>
      </w:pPr>
      <w:r>
        <w:rPr>
          <w:rFonts w:ascii="Arial" w:hAnsi="Arial" w:cs="Arial"/>
          <w:bCs/>
          <w:sz w:val="24"/>
          <w:szCs w:val="24"/>
        </w:rPr>
        <w:t>Socialisation</w:t>
      </w:r>
      <w:r w:rsidR="00DF3358">
        <w:rPr>
          <w:rFonts w:ascii="Arial" w:hAnsi="Arial" w:cs="Arial"/>
          <w:bCs/>
          <w:sz w:val="24"/>
          <w:szCs w:val="24"/>
        </w:rPr>
        <w:t xml:space="preserve"> contributes to societal integration. It</w:t>
      </w:r>
      <w:r>
        <w:rPr>
          <w:rFonts w:ascii="Arial" w:hAnsi="Arial" w:cs="Arial"/>
          <w:bCs/>
          <w:sz w:val="24"/>
          <w:szCs w:val="24"/>
        </w:rPr>
        <w:t xml:space="preserve"> tends to reproduce and, hence, reinforce existing structures. </w:t>
      </w:r>
      <w:r w:rsidR="00DF3358">
        <w:rPr>
          <w:rFonts w:ascii="Arial" w:hAnsi="Arial" w:cs="Arial"/>
          <w:bCs/>
          <w:sz w:val="24"/>
          <w:szCs w:val="24"/>
        </w:rPr>
        <w:t xml:space="preserve">For instance, the social norm to use the car in a strongly motorised society may be understood as an outcome of socialisation. Aggregate car use produces and reproduces this norm which in turn reinforces car </w:t>
      </w:r>
      <w:r w:rsidR="00DF3358">
        <w:rPr>
          <w:rFonts w:ascii="Arial" w:hAnsi="Arial" w:cs="Arial"/>
          <w:bCs/>
          <w:sz w:val="24"/>
          <w:szCs w:val="24"/>
        </w:rPr>
        <w:lastRenderedPageBreak/>
        <w:t xml:space="preserve">use. Socialisation </w:t>
      </w:r>
      <w:r>
        <w:rPr>
          <w:rFonts w:ascii="Arial" w:hAnsi="Arial" w:cs="Arial"/>
          <w:bCs/>
          <w:sz w:val="24"/>
          <w:szCs w:val="24"/>
        </w:rPr>
        <w:t xml:space="preserve">may thus work against change in the aggregate. </w:t>
      </w:r>
      <w:r w:rsidR="00137838">
        <w:rPr>
          <w:rFonts w:ascii="Arial" w:hAnsi="Arial" w:cs="Arial"/>
          <w:bCs/>
          <w:sz w:val="24"/>
          <w:szCs w:val="24"/>
        </w:rPr>
        <w:t>It</w:t>
      </w:r>
      <w:r>
        <w:rPr>
          <w:rFonts w:ascii="Arial" w:hAnsi="Arial" w:cs="Arial"/>
          <w:bCs/>
          <w:sz w:val="24"/>
          <w:szCs w:val="24"/>
        </w:rPr>
        <w:t xml:space="preserve"> </w:t>
      </w:r>
      <w:r w:rsidR="00137838">
        <w:rPr>
          <w:rFonts w:ascii="Arial" w:hAnsi="Arial" w:cs="Arial"/>
          <w:bCs/>
          <w:sz w:val="24"/>
          <w:szCs w:val="24"/>
        </w:rPr>
        <w:t>might also</w:t>
      </w:r>
      <w:r>
        <w:rPr>
          <w:rFonts w:ascii="Arial" w:hAnsi="Arial" w:cs="Arial"/>
          <w:bCs/>
          <w:sz w:val="24"/>
          <w:szCs w:val="24"/>
        </w:rPr>
        <w:t xml:space="preserve"> be understood as </w:t>
      </w:r>
      <w:r w:rsidR="00137838">
        <w:rPr>
          <w:rFonts w:ascii="Arial" w:hAnsi="Arial" w:cs="Arial"/>
          <w:bCs/>
          <w:sz w:val="24"/>
          <w:szCs w:val="24"/>
        </w:rPr>
        <w:t xml:space="preserve">a </w:t>
      </w:r>
      <w:r w:rsidR="00EB12DF">
        <w:rPr>
          <w:rFonts w:ascii="Arial" w:hAnsi="Arial" w:cs="Arial"/>
          <w:bCs/>
          <w:sz w:val="24"/>
          <w:szCs w:val="24"/>
        </w:rPr>
        <w:t>‘</w:t>
      </w:r>
      <w:r>
        <w:rPr>
          <w:rFonts w:ascii="Arial" w:hAnsi="Arial" w:cs="Arial"/>
          <w:bCs/>
          <w:sz w:val="24"/>
          <w:szCs w:val="24"/>
        </w:rPr>
        <w:t xml:space="preserve">habit on the </w:t>
      </w:r>
      <w:r w:rsidR="00740D09">
        <w:rPr>
          <w:rFonts w:ascii="Arial" w:hAnsi="Arial" w:cs="Arial"/>
          <w:bCs/>
          <w:sz w:val="24"/>
          <w:szCs w:val="24"/>
        </w:rPr>
        <w:t xml:space="preserve">aggregate (or </w:t>
      </w:r>
      <w:r>
        <w:rPr>
          <w:rFonts w:ascii="Arial" w:hAnsi="Arial" w:cs="Arial"/>
          <w:bCs/>
          <w:sz w:val="24"/>
          <w:szCs w:val="24"/>
        </w:rPr>
        <w:t>system</w:t>
      </w:r>
      <w:r w:rsidR="00740D09">
        <w:rPr>
          <w:rFonts w:ascii="Arial" w:hAnsi="Arial" w:cs="Arial"/>
          <w:bCs/>
          <w:sz w:val="24"/>
          <w:szCs w:val="24"/>
        </w:rPr>
        <w:t>)</w:t>
      </w:r>
      <w:r>
        <w:rPr>
          <w:rFonts w:ascii="Arial" w:hAnsi="Arial" w:cs="Arial"/>
          <w:bCs/>
          <w:sz w:val="24"/>
          <w:szCs w:val="24"/>
        </w:rPr>
        <w:t xml:space="preserve"> level</w:t>
      </w:r>
      <w:r w:rsidR="00EB12DF">
        <w:rPr>
          <w:rFonts w:ascii="Arial" w:hAnsi="Arial" w:cs="Arial"/>
          <w:bCs/>
          <w:sz w:val="24"/>
          <w:szCs w:val="24"/>
        </w:rPr>
        <w:t>’</w:t>
      </w:r>
      <w:r w:rsidR="006B4655">
        <w:rPr>
          <w:rFonts w:ascii="Arial" w:hAnsi="Arial" w:cs="Arial"/>
          <w:bCs/>
          <w:sz w:val="24"/>
          <w:szCs w:val="24"/>
        </w:rPr>
        <w:t xml:space="preserve"> and </w:t>
      </w:r>
      <w:r w:rsidR="00137838">
        <w:rPr>
          <w:rFonts w:ascii="Arial" w:hAnsi="Arial" w:cs="Arial"/>
          <w:bCs/>
          <w:sz w:val="24"/>
          <w:szCs w:val="24"/>
        </w:rPr>
        <w:t>seen to have much in common with the concept of habit</w:t>
      </w:r>
      <w:r w:rsidR="009C08A2">
        <w:rPr>
          <w:rFonts w:ascii="Arial" w:hAnsi="Arial" w:cs="Arial"/>
          <w:bCs/>
          <w:sz w:val="24"/>
          <w:szCs w:val="24"/>
        </w:rPr>
        <w:t>us</w:t>
      </w:r>
      <w:r w:rsidR="000365B1">
        <w:rPr>
          <w:rFonts w:ascii="Arial" w:hAnsi="Arial" w:cs="Arial"/>
          <w:bCs/>
          <w:sz w:val="24"/>
          <w:szCs w:val="24"/>
        </w:rPr>
        <w:t>.</w:t>
      </w:r>
      <w:r w:rsidR="00137838">
        <w:rPr>
          <w:rFonts w:ascii="Arial" w:hAnsi="Arial" w:cs="Arial"/>
          <w:bCs/>
          <w:sz w:val="24"/>
          <w:szCs w:val="24"/>
        </w:rPr>
        <w:t xml:space="preserve"> </w:t>
      </w:r>
      <w:bookmarkStart w:id="5" w:name="top"/>
      <w:bookmarkStart w:id="6" w:name="MalcolmHabitusFieldCapital"/>
      <w:bookmarkEnd w:id="5"/>
      <w:r w:rsidR="00D7229C" w:rsidRPr="000365B1">
        <w:rPr>
          <w:rFonts w:ascii="Arial" w:hAnsi="Arial" w:cs="Arial"/>
          <w:bCs/>
          <w:sz w:val="24"/>
          <w:szCs w:val="24"/>
        </w:rPr>
        <w:t xml:space="preserve">Habitus is </w:t>
      </w:r>
      <w:r w:rsidR="00EB12DF">
        <w:rPr>
          <w:rFonts w:ascii="Arial" w:hAnsi="Arial" w:cs="Arial"/>
          <w:bCs/>
          <w:sz w:val="24"/>
          <w:szCs w:val="24"/>
        </w:rPr>
        <w:t>“</w:t>
      </w:r>
      <w:r w:rsidR="00D7229C" w:rsidRPr="000365B1">
        <w:rPr>
          <w:rFonts w:ascii="Arial" w:hAnsi="Arial" w:cs="Arial"/>
          <w:bCs/>
          <w:sz w:val="24"/>
          <w:szCs w:val="24"/>
        </w:rPr>
        <w:t>society written into the body, into the biological individual</w:t>
      </w:r>
      <w:r w:rsidR="00EB12DF">
        <w:rPr>
          <w:rFonts w:ascii="Arial" w:hAnsi="Arial" w:cs="Arial"/>
          <w:bCs/>
          <w:sz w:val="24"/>
          <w:szCs w:val="24"/>
        </w:rPr>
        <w:t>”</w:t>
      </w:r>
      <w:r w:rsidR="00D7229C" w:rsidRPr="000365B1">
        <w:rPr>
          <w:rFonts w:ascii="Arial" w:hAnsi="Arial" w:cs="Arial"/>
          <w:bCs/>
          <w:sz w:val="24"/>
          <w:szCs w:val="24"/>
        </w:rPr>
        <w:t xml:space="preserve"> (Bourdieu, </w:t>
      </w:r>
      <w:bookmarkEnd w:id="6"/>
      <w:r w:rsidR="00D7229C" w:rsidRPr="000365B1">
        <w:rPr>
          <w:rFonts w:ascii="Arial" w:hAnsi="Arial" w:cs="Arial"/>
          <w:bCs/>
          <w:sz w:val="24"/>
          <w:szCs w:val="24"/>
        </w:rPr>
        <w:fldChar w:fldCharType="begin"/>
      </w:r>
      <w:r w:rsidR="00D7229C" w:rsidRPr="000365B1">
        <w:rPr>
          <w:rFonts w:ascii="Arial" w:hAnsi="Arial" w:cs="Arial"/>
          <w:bCs/>
          <w:sz w:val="24"/>
          <w:szCs w:val="24"/>
        </w:rPr>
        <w:instrText xml:space="preserve"> HYPERLINK "http://studymore.org.uk/sshbib.htm" \l "Bourdieu1990" </w:instrText>
      </w:r>
      <w:r w:rsidR="00D7229C" w:rsidRPr="000365B1">
        <w:rPr>
          <w:rFonts w:ascii="Arial" w:hAnsi="Arial" w:cs="Arial"/>
          <w:bCs/>
          <w:sz w:val="24"/>
          <w:szCs w:val="24"/>
        </w:rPr>
        <w:fldChar w:fldCharType="separate"/>
      </w:r>
      <w:r w:rsidR="00D7229C" w:rsidRPr="000365B1">
        <w:rPr>
          <w:rFonts w:ascii="Arial" w:hAnsi="Arial" w:cs="Arial"/>
          <w:bCs/>
          <w:sz w:val="24"/>
          <w:szCs w:val="24"/>
        </w:rPr>
        <w:t>1990</w:t>
      </w:r>
      <w:r w:rsidR="00D7229C" w:rsidRPr="000365B1">
        <w:rPr>
          <w:rFonts w:ascii="Arial" w:hAnsi="Arial" w:cs="Arial"/>
          <w:bCs/>
          <w:sz w:val="24"/>
          <w:szCs w:val="24"/>
        </w:rPr>
        <w:fldChar w:fldCharType="end"/>
      </w:r>
      <w:r w:rsidR="00D7229C" w:rsidRPr="000365B1">
        <w:rPr>
          <w:rFonts w:ascii="Arial" w:hAnsi="Arial" w:cs="Arial"/>
          <w:bCs/>
          <w:sz w:val="24"/>
          <w:szCs w:val="24"/>
        </w:rPr>
        <w:t>, p63).</w:t>
      </w:r>
    </w:p>
    <w:p w:rsidR="00D7229C" w:rsidRDefault="00D7229C" w:rsidP="000365B1">
      <w:pPr>
        <w:jc w:val="both"/>
        <w:rPr>
          <w:rFonts w:ascii="Arial" w:hAnsi="Arial" w:cs="Arial"/>
          <w:bCs/>
          <w:sz w:val="24"/>
          <w:szCs w:val="24"/>
        </w:rPr>
      </w:pPr>
    </w:p>
    <w:p w:rsidR="000130DC" w:rsidRPr="001F60EE" w:rsidRDefault="000130DC" w:rsidP="000365B1">
      <w:pPr>
        <w:pStyle w:val="ListParagraph"/>
        <w:numPr>
          <w:ilvl w:val="0"/>
          <w:numId w:val="10"/>
        </w:numPr>
        <w:ind w:left="426" w:hanging="426"/>
        <w:rPr>
          <w:rFonts w:ascii="Arial" w:eastAsia="Times New Roman" w:hAnsi="Arial" w:cs="Arial"/>
          <w:b/>
          <w:sz w:val="24"/>
          <w:szCs w:val="24"/>
          <w:lang w:eastAsia="en-GB"/>
        </w:rPr>
      </w:pPr>
      <w:r w:rsidRPr="001F60EE">
        <w:rPr>
          <w:rFonts w:ascii="Arial" w:eastAsia="Times New Roman" w:hAnsi="Arial" w:cs="Arial"/>
          <w:b/>
          <w:sz w:val="24"/>
          <w:szCs w:val="24"/>
          <w:lang w:eastAsia="en-GB"/>
        </w:rPr>
        <w:t xml:space="preserve">Data collection methods  </w:t>
      </w:r>
    </w:p>
    <w:p w:rsidR="000130DC" w:rsidRPr="00356544" w:rsidRDefault="000130DC" w:rsidP="000130DC">
      <w:pPr>
        <w:rPr>
          <w:rFonts w:ascii="Arial" w:eastAsia="Times New Roman" w:hAnsi="Arial" w:cs="Arial"/>
          <w:b/>
          <w:sz w:val="24"/>
          <w:szCs w:val="24"/>
          <w:lang w:eastAsia="en-GB"/>
        </w:rPr>
      </w:pPr>
    </w:p>
    <w:p w:rsidR="00706857" w:rsidRDefault="00C531B3" w:rsidP="000365B1">
      <w:pPr>
        <w:jc w:val="both"/>
        <w:rPr>
          <w:rFonts w:ascii="Arial" w:hAnsi="Arial" w:cs="Arial"/>
          <w:bCs/>
          <w:sz w:val="24"/>
          <w:szCs w:val="24"/>
        </w:rPr>
      </w:pPr>
      <w:r>
        <w:rPr>
          <w:rFonts w:ascii="Arial" w:hAnsi="Arial" w:cs="Arial"/>
          <w:bCs/>
          <w:sz w:val="24"/>
          <w:szCs w:val="24"/>
        </w:rPr>
        <w:t xml:space="preserve">It is outside the scope of this paper to give detailed consideration to data collection but in this section we </w:t>
      </w:r>
      <w:r w:rsidR="00706857">
        <w:rPr>
          <w:rFonts w:ascii="Arial" w:hAnsi="Arial" w:cs="Arial"/>
          <w:bCs/>
          <w:sz w:val="24"/>
          <w:szCs w:val="24"/>
        </w:rPr>
        <w:t xml:space="preserve">briefly introduce different methods that can be used to collect data for biographical research. The </w:t>
      </w:r>
      <w:r w:rsidR="007C6F85">
        <w:rPr>
          <w:rFonts w:ascii="Arial" w:hAnsi="Arial" w:cs="Arial"/>
          <w:bCs/>
          <w:sz w:val="24"/>
          <w:szCs w:val="24"/>
        </w:rPr>
        <w:t>aim in</w:t>
      </w:r>
      <w:r w:rsidR="00706857">
        <w:rPr>
          <w:rFonts w:ascii="Arial" w:hAnsi="Arial" w:cs="Arial"/>
          <w:bCs/>
          <w:sz w:val="24"/>
          <w:szCs w:val="24"/>
        </w:rPr>
        <w:t xml:space="preserve"> biographical research is </w:t>
      </w:r>
      <w:r w:rsidR="007C6F85">
        <w:rPr>
          <w:rFonts w:ascii="Arial" w:hAnsi="Arial" w:cs="Arial"/>
          <w:bCs/>
          <w:sz w:val="24"/>
          <w:szCs w:val="24"/>
        </w:rPr>
        <w:t xml:space="preserve">to obtain </w:t>
      </w:r>
      <w:r w:rsidR="00706857">
        <w:rPr>
          <w:rFonts w:ascii="Arial" w:hAnsi="Arial" w:cs="Arial"/>
          <w:bCs/>
          <w:sz w:val="24"/>
          <w:szCs w:val="24"/>
        </w:rPr>
        <w:t xml:space="preserve">accurate </w:t>
      </w:r>
      <w:r w:rsidR="00620107">
        <w:rPr>
          <w:rFonts w:ascii="Arial" w:hAnsi="Arial" w:cs="Arial"/>
          <w:bCs/>
          <w:sz w:val="24"/>
          <w:szCs w:val="24"/>
        </w:rPr>
        <w:t>life</w:t>
      </w:r>
      <w:r w:rsidR="00706857">
        <w:rPr>
          <w:rFonts w:ascii="Arial" w:hAnsi="Arial" w:cs="Arial"/>
          <w:bCs/>
          <w:sz w:val="24"/>
          <w:szCs w:val="24"/>
        </w:rPr>
        <w:t xml:space="preserve"> history data. Adopting the mobilities biographies approach, this would include information on </w:t>
      </w:r>
      <w:r w:rsidR="007C6F85">
        <w:rPr>
          <w:rFonts w:ascii="Arial" w:hAnsi="Arial" w:cs="Arial"/>
          <w:bCs/>
          <w:sz w:val="24"/>
          <w:szCs w:val="24"/>
        </w:rPr>
        <w:t xml:space="preserve">events in domains of </w:t>
      </w:r>
      <w:r w:rsidR="00706857">
        <w:rPr>
          <w:rFonts w:ascii="Arial" w:hAnsi="Arial" w:cs="Arial"/>
          <w:bCs/>
          <w:sz w:val="24"/>
          <w:szCs w:val="24"/>
        </w:rPr>
        <w:t>employment, household, residential</w:t>
      </w:r>
      <w:r w:rsidR="00941DA3">
        <w:rPr>
          <w:rFonts w:ascii="Arial" w:hAnsi="Arial" w:cs="Arial"/>
          <w:bCs/>
          <w:sz w:val="24"/>
          <w:szCs w:val="24"/>
        </w:rPr>
        <w:t xml:space="preserve"> </w:t>
      </w:r>
      <w:r w:rsidR="00706857">
        <w:rPr>
          <w:rFonts w:ascii="Arial" w:hAnsi="Arial" w:cs="Arial"/>
          <w:bCs/>
          <w:sz w:val="24"/>
          <w:szCs w:val="24"/>
        </w:rPr>
        <w:t>mobility</w:t>
      </w:r>
      <w:r w:rsidR="00620107">
        <w:rPr>
          <w:rFonts w:ascii="Arial" w:hAnsi="Arial" w:cs="Arial"/>
          <w:bCs/>
          <w:sz w:val="24"/>
          <w:szCs w:val="24"/>
        </w:rPr>
        <w:t xml:space="preserve"> and travel behaviour</w:t>
      </w:r>
      <w:r w:rsidR="00706857">
        <w:rPr>
          <w:rFonts w:ascii="Arial" w:hAnsi="Arial" w:cs="Arial"/>
          <w:bCs/>
          <w:sz w:val="24"/>
          <w:szCs w:val="24"/>
        </w:rPr>
        <w:t>.</w:t>
      </w:r>
      <w:r w:rsidR="007C6F85">
        <w:rPr>
          <w:rFonts w:ascii="Arial" w:hAnsi="Arial" w:cs="Arial"/>
          <w:bCs/>
          <w:sz w:val="24"/>
          <w:szCs w:val="24"/>
        </w:rPr>
        <w:t xml:space="preserve"> </w:t>
      </w:r>
      <w:r w:rsidR="001457EA">
        <w:rPr>
          <w:rFonts w:ascii="Arial" w:hAnsi="Arial" w:cs="Arial"/>
          <w:bCs/>
          <w:sz w:val="24"/>
          <w:szCs w:val="24"/>
        </w:rPr>
        <w:t>It can also be sought to obtain</w:t>
      </w:r>
      <w:r w:rsidR="00706857">
        <w:rPr>
          <w:rFonts w:ascii="Arial" w:hAnsi="Arial" w:cs="Arial"/>
          <w:bCs/>
          <w:sz w:val="24"/>
          <w:szCs w:val="24"/>
        </w:rPr>
        <w:t xml:space="preserve"> subjective reason</w:t>
      </w:r>
      <w:r w:rsidR="001457EA">
        <w:rPr>
          <w:rFonts w:ascii="Arial" w:hAnsi="Arial" w:cs="Arial"/>
          <w:bCs/>
          <w:sz w:val="24"/>
          <w:szCs w:val="24"/>
        </w:rPr>
        <w:t xml:space="preserve">ing from individuals for </w:t>
      </w:r>
      <w:r w:rsidR="008D7292">
        <w:rPr>
          <w:rFonts w:ascii="Arial" w:hAnsi="Arial" w:cs="Arial"/>
          <w:bCs/>
          <w:sz w:val="24"/>
          <w:szCs w:val="24"/>
        </w:rPr>
        <w:t>notable</w:t>
      </w:r>
      <w:r w:rsidR="00706857">
        <w:rPr>
          <w:rFonts w:ascii="Arial" w:hAnsi="Arial" w:cs="Arial"/>
          <w:bCs/>
          <w:sz w:val="24"/>
          <w:szCs w:val="24"/>
        </w:rPr>
        <w:t xml:space="preserve"> developments in trajectories. </w:t>
      </w:r>
    </w:p>
    <w:p w:rsidR="00706857" w:rsidRDefault="00706857" w:rsidP="000365B1">
      <w:pPr>
        <w:jc w:val="both"/>
        <w:rPr>
          <w:rFonts w:ascii="Arial" w:hAnsi="Arial" w:cs="Arial"/>
          <w:bCs/>
          <w:sz w:val="24"/>
          <w:szCs w:val="24"/>
        </w:rPr>
      </w:pPr>
    </w:p>
    <w:p w:rsidR="00245E83" w:rsidRDefault="007C6F85" w:rsidP="000365B1">
      <w:pPr>
        <w:pStyle w:val="ListParagraph"/>
        <w:numPr>
          <w:ilvl w:val="0"/>
          <w:numId w:val="12"/>
        </w:numPr>
        <w:jc w:val="both"/>
        <w:rPr>
          <w:rFonts w:ascii="Arial" w:hAnsi="Arial" w:cs="Arial"/>
          <w:bCs/>
          <w:sz w:val="24"/>
          <w:szCs w:val="24"/>
        </w:rPr>
      </w:pPr>
      <w:r w:rsidRPr="00706857">
        <w:rPr>
          <w:rFonts w:ascii="Arial" w:hAnsi="Arial" w:cs="Arial"/>
          <w:bCs/>
          <w:sz w:val="24"/>
          <w:szCs w:val="24"/>
        </w:rPr>
        <w:t xml:space="preserve">Panel </w:t>
      </w:r>
      <w:r w:rsidR="00E0066D">
        <w:rPr>
          <w:rFonts w:ascii="Arial" w:hAnsi="Arial" w:cs="Arial"/>
          <w:bCs/>
          <w:sz w:val="24"/>
          <w:szCs w:val="24"/>
        </w:rPr>
        <w:t>studies</w:t>
      </w:r>
      <w:r>
        <w:rPr>
          <w:rFonts w:ascii="Arial" w:hAnsi="Arial" w:cs="Arial"/>
          <w:bCs/>
          <w:sz w:val="24"/>
          <w:szCs w:val="24"/>
        </w:rPr>
        <w:t xml:space="preserve"> –</w:t>
      </w:r>
      <w:r w:rsidR="00E0066D">
        <w:rPr>
          <w:rFonts w:ascii="Arial" w:hAnsi="Arial" w:cs="Arial"/>
          <w:bCs/>
          <w:sz w:val="24"/>
          <w:szCs w:val="24"/>
        </w:rPr>
        <w:t xml:space="preserve"> these </w:t>
      </w:r>
      <w:r w:rsidR="000F7F33">
        <w:rPr>
          <w:rFonts w:ascii="Arial" w:hAnsi="Arial" w:cs="Arial"/>
          <w:bCs/>
          <w:sz w:val="24"/>
          <w:szCs w:val="24"/>
        </w:rPr>
        <w:t xml:space="preserve">are prospective studies </w:t>
      </w:r>
      <w:r w:rsidR="00E0066D">
        <w:rPr>
          <w:rFonts w:ascii="Arial" w:hAnsi="Arial" w:cs="Arial"/>
          <w:bCs/>
          <w:sz w:val="24"/>
          <w:szCs w:val="24"/>
        </w:rPr>
        <w:t>involv</w:t>
      </w:r>
      <w:r w:rsidR="000F7F33">
        <w:rPr>
          <w:rFonts w:ascii="Arial" w:hAnsi="Arial" w:cs="Arial"/>
          <w:bCs/>
          <w:sz w:val="24"/>
          <w:szCs w:val="24"/>
        </w:rPr>
        <w:t>ing</w:t>
      </w:r>
      <w:r w:rsidR="00E0066D">
        <w:rPr>
          <w:rFonts w:ascii="Arial" w:hAnsi="Arial" w:cs="Arial"/>
          <w:bCs/>
          <w:sz w:val="24"/>
          <w:szCs w:val="24"/>
        </w:rPr>
        <w:t xml:space="preserve"> repeated surveys of the same individuals over time gathering the required breadth of information regarding people’s lives. Panel studies need to be continued for </w:t>
      </w:r>
      <w:r w:rsidR="00245E83">
        <w:rPr>
          <w:rFonts w:ascii="Arial" w:hAnsi="Arial" w:cs="Arial"/>
          <w:bCs/>
          <w:sz w:val="24"/>
          <w:szCs w:val="24"/>
        </w:rPr>
        <w:t xml:space="preserve">many years to bear fruition in terms of providing whole life courses. It is rare that longstanding panel studies are available permitting analysis. Reporting of events should be accurate </w:t>
      </w:r>
      <w:r w:rsidR="00C82AE7">
        <w:rPr>
          <w:rFonts w:ascii="Arial" w:hAnsi="Arial" w:cs="Arial"/>
          <w:bCs/>
          <w:sz w:val="24"/>
          <w:szCs w:val="24"/>
        </w:rPr>
        <w:t xml:space="preserve">in panel studies conducted on an annual basis </w:t>
      </w:r>
      <w:r w:rsidR="00245E83">
        <w:rPr>
          <w:rFonts w:ascii="Arial" w:hAnsi="Arial" w:cs="Arial"/>
          <w:bCs/>
          <w:sz w:val="24"/>
          <w:szCs w:val="24"/>
        </w:rPr>
        <w:t xml:space="preserve">given that </w:t>
      </w:r>
      <w:r w:rsidR="00C82AE7">
        <w:rPr>
          <w:rFonts w:ascii="Arial" w:hAnsi="Arial" w:cs="Arial"/>
          <w:bCs/>
          <w:sz w:val="24"/>
          <w:szCs w:val="24"/>
        </w:rPr>
        <w:t xml:space="preserve">relatively </w:t>
      </w:r>
      <w:r w:rsidR="00245E83">
        <w:rPr>
          <w:rFonts w:ascii="Arial" w:hAnsi="Arial" w:cs="Arial"/>
          <w:bCs/>
          <w:sz w:val="24"/>
          <w:szCs w:val="24"/>
        </w:rPr>
        <w:t xml:space="preserve">little time will have elapsed </w:t>
      </w:r>
      <w:r w:rsidR="00C82AE7">
        <w:rPr>
          <w:rFonts w:ascii="Arial" w:hAnsi="Arial" w:cs="Arial"/>
          <w:bCs/>
          <w:sz w:val="24"/>
          <w:szCs w:val="24"/>
        </w:rPr>
        <w:t xml:space="preserve">between </w:t>
      </w:r>
      <w:r w:rsidR="00245E83">
        <w:rPr>
          <w:rFonts w:ascii="Arial" w:hAnsi="Arial" w:cs="Arial"/>
          <w:bCs/>
          <w:sz w:val="24"/>
          <w:szCs w:val="24"/>
        </w:rPr>
        <w:t xml:space="preserve">the event and survey. However, it is possible that events will be missed due to timing of survey. There are well-known problems with panels of attrition meaning that limited numbers of participants provide long histories.  </w:t>
      </w:r>
    </w:p>
    <w:p w:rsidR="00245E83" w:rsidRPr="00245E83" w:rsidRDefault="00245E83" w:rsidP="000365B1">
      <w:pPr>
        <w:jc w:val="both"/>
        <w:rPr>
          <w:rFonts w:ascii="Arial" w:hAnsi="Arial" w:cs="Arial"/>
          <w:bCs/>
          <w:sz w:val="24"/>
          <w:szCs w:val="24"/>
        </w:rPr>
      </w:pPr>
    </w:p>
    <w:p w:rsidR="00574FD1" w:rsidRPr="00706857" w:rsidRDefault="00706857" w:rsidP="000365B1">
      <w:pPr>
        <w:pStyle w:val="ListParagraph"/>
        <w:numPr>
          <w:ilvl w:val="0"/>
          <w:numId w:val="12"/>
        </w:numPr>
        <w:jc w:val="both"/>
        <w:rPr>
          <w:rFonts w:ascii="Arial" w:hAnsi="Arial" w:cs="Arial"/>
          <w:bCs/>
          <w:sz w:val="24"/>
          <w:szCs w:val="24"/>
        </w:rPr>
      </w:pPr>
      <w:r w:rsidRPr="00706857">
        <w:rPr>
          <w:rFonts w:ascii="Arial" w:hAnsi="Arial" w:cs="Arial"/>
          <w:bCs/>
          <w:sz w:val="24"/>
          <w:szCs w:val="24"/>
        </w:rPr>
        <w:t>Pseudo-panels from time series data</w:t>
      </w:r>
      <w:r w:rsidR="00245E83">
        <w:rPr>
          <w:rFonts w:ascii="Arial" w:hAnsi="Arial" w:cs="Arial"/>
          <w:bCs/>
          <w:sz w:val="24"/>
          <w:szCs w:val="24"/>
        </w:rPr>
        <w:t xml:space="preserve"> – this involves utilising data from cross-sectional surveys from different time periods to construct cohort-specific data </w:t>
      </w:r>
      <w:r w:rsidR="00610756">
        <w:rPr>
          <w:rFonts w:ascii="Arial" w:hAnsi="Arial" w:cs="Arial"/>
          <w:bCs/>
          <w:sz w:val="24"/>
          <w:szCs w:val="24"/>
        </w:rPr>
        <w:t>and</w:t>
      </w:r>
      <w:r w:rsidR="00245E83">
        <w:rPr>
          <w:rFonts w:ascii="Arial" w:hAnsi="Arial" w:cs="Arial"/>
          <w:bCs/>
          <w:sz w:val="24"/>
          <w:szCs w:val="24"/>
        </w:rPr>
        <w:t xml:space="preserve"> examining mean behaviour</w:t>
      </w:r>
      <w:r w:rsidR="00610756">
        <w:rPr>
          <w:rFonts w:ascii="Arial" w:hAnsi="Arial" w:cs="Arial"/>
          <w:bCs/>
          <w:sz w:val="24"/>
          <w:szCs w:val="24"/>
        </w:rPr>
        <w:t xml:space="preserve"> for cohorts at different time points and differences between cohorts at the same time point. It does not allow the effects of individual biographical events to be analysed and hence does not meet the full requirements of biographical research. </w:t>
      </w:r>
      <w:r w:rsidR="00245E83">
        <w:rPr>
          <w:rFonts w:ascii="Arial" w:hAnsi="Arial" w:cs="Arial"/>
          <w:bCs/>
          <w:sz w:val="24"/>
          <w:szCs w:val="24"/>
        </w:rPr>
        <w:t xml:space="preserve">  </w:t>
      </w:r>
    </w:p>
    <w:p w:rsidR="00706857" w:rsidRDefault="00706857" w:rsidP="000365B1">
      <w:pPr>
        <w:jc w:val="both"/>
        <w:rPr>
          <w:rFonts w:ascii="Arial" w:hAnsi="Arial" w:cs="Arial"/>
          <w:bCs/>
          <w:sz w:val="24"/>
          <w:szCs w:val="24"/>
        </w:rPr>
      </w:pPr>
    </w:p>
    <w:p w:rsidR="000F7F33" w:rsidRDefault="00610756" w:rsidP="000365B1">
      <w:pPr>
        <w:pStyle w:val="ListParagraph"/>
        <w:numPr>
          <w:ilvl w:val="0"/>
          <w:numId w:val="12"/>
        </w:numPr>
        <w:jc w:val="both"/>
        <w:rPr>
          <w:rFonts w:ascii="Arial" w:hAnsi="Arial" w:cs="Arial"/>
          <w:bCs/>
          <w:sz w:val="24"/>
          <w:szCs w:val="24"/>
        </w:rPr>
      </w:pPr>
      <w:r>
        <w:rPr>
          <w:rFonts w:ascii="Arial" w:hAnsi="Arial" w:cs="Arial"/>
          <w:bCs/>
          <w:sz w:val="24"/>
          <w:szCs w:val="24"/>
        </w:rPr>
        <w:t>Retrospective surveys</w:t>
      </w:r>
      <w:r w:rsidR="00706857" w:rsidRPr="00706857">
        <w:rPr>
          <w:rFonts w:ascii="Arial" w:hAnsi="Arial" w:cs="Arial"/>
          <w:bCs/>
          <w:sz w:val="24"/>
          <w:szCs w:val="24"/>
        </w:rPr>
        <w:t xml:space="preserve"> </w:t>
      </w:r>
      <w:r>
        <w:rPr>
          <w:rFonts w:ascii="Arial" w:hAnsi="Arial" w:cs="Arial"/>
          <w:bCs/>
          <w:sz w:val="24"/>
          <w:szCs w:val="24"/>
        </w:rPr>
        <w:t xml:space="preserve">– these involve asking participants to recollect relevant information about their lives to date. They rely on the autobiographical memory of participants. </w:t>
      </w:r>
      <w:r w:rsidR="00317513">
        <w:rPr>
          <w:rFonts w:ascii="Arial" w:hAnsi="Arial" w:cs="Arial"/>
          <w:bCs/>
          <w:sz w:val="24"/>
          <w:szCs w:val="24"/>
        </w:rPr>
        <w:t>The surveys can be designed to support elicitation of biographical details, for example, through starting with the most recent event and working backwards</w:t>
      </w:r>
      <w:r w:rsidR="000F7F33">
        <w:rPr>
          <w:rFonts w:ascii="Arial" w:hAnsi="Arial" w:cs="Arial"/>
          <w:bCs/>
          <w:sz w:val="24"/>
          <w:szCs w:val="24"/>
        </w:rPr>
        <w:t>, and the use of life calendars</w:t>
      </w:r>
      <w:r w:rsidR="00317513">
        <w:rPr>
          <w:rFonts w:ascii="Arial" w:hAnsi="Arial" w:cs="Arial"/>
          <w:bCs/>
          <w:sz w:val="24"/>
          <w:szCs w:val="24"/>
        </w:rPr>
        <w:t>.</w:t>
      </w:r>
      <w:r w:rsidR="001B3FA1">
        <w:rPr>
          <w:rFonts w:ascii="Arial" w:hAnsi="Arial" w:cs="Arial"/>
          <w:bCs/>
          <w:sz w:val="24"/>
          <w:szCs w:val="24"/>
        </w:rPr>
        <w:t xml:space="preserve"> Schoenduwe et al. (2015) discuss the design and use of life calendars.</w:t>
      </w:r>
    </w:p>
    <w:p w:rsidR="000F7F33" w:rsidRPr="000F7F33" w:rsidRDefault="000F7F33" w:rsidP="000365B1">
      <w:pPr>
        <w:pStyle w:val="ListParagraph"/>
        <w:jc w:val="both"/>
        <w:rPr>
          <w:rFonts w:ascii="Arial" w:hAnsi="Arial" w:cs="Arial"/>
          <w:bCs/>
          <w:sz w:val="24"/>
          <w:szCs w:val="24"/>
        </w:rPr>
      </w:pPr>
    </w:p>
    <w:p w:rsidR="00706857" w:rsidRPr="00706857" w:rsidRDefault="000F7F33" w:rsidP="000365B1">
      <w:pPr>
        <w:pStyle w:val="ListParagraph"/>
        <w:numPr>
          <w:ilvl w:val="0"/>
          <w:numId w:val="12"/>
        </w:numPr>
        <w:jc w:val="both"/>
        <w:rPr>
          <w:rFonts w:ascii="Arial" w:hAnsi="Arial" w:cs="Arial"/>
          <w:bCs/>
          <w:sz w:val="24"/>
          <w:szCs w:val="24"/>
        </w:rPr>
      </w:pPr>
      <w:r>
        <w:rPr>
          <w:rFonts w:ascii="Arial" w:hAnsi="Arial" w:cs="Arial"/>
          <w:bCs/>
          <w:sz w:val="24"/>
          <w:szCs w:val="24"/>
        </w:rPr>
        <w:t xml:space="preserve">Life history interviews – these are semi-structured </w:t>
      </w:r>
      <w:r w:rsidR="003B727E">
        <w:rPr>
          <w:rFonts w:ascii="Arial" w:hAnsi="Arial" w:cs="Arial"/>
          <w:bCs/>
          <w:sz w:val="24"/>
          <w:szCs w:val="24"/>
        </w:rPr>
        <w:t xml:space="preserve">or narrative </w:t>
      </w:r>
      <w:r>
        <w:rPr>
          <w:rFonts w:ascii="Arial" w:hAnsi="Arial" w:cs="Arial"/>
          <w:bCs/>
          <w:sz w:val="24"/>
          <w:szCs w:val="24"/>
        </w:rPr>
        <w:t>and involve open ended questions about current and past thoughts and actions regarding the behaviour</w:t>
      </w:r>
      <w:r w:rsidR="00610756">
        <w:rPr>
          <w:rFonts w:ascii="Arial" w:hAnsi="Arial" w:cs="Arial"/>
          <w:bCs/>
          <w:sz w:val="24"/>
          <w:szCs w:val="24"/>
        </w:rPr>
        <w:t xml:space="preserve"> </w:t>
      </w:r>
      <w:r>
        <w:rPr>
          <w:rFonts w:ascii="Arial" w:hAnsi="Arial" w:cs="Arial"/>
          <w:bCs/>
          <w:sz w:val="24"/>
          <w:szCs w:val="24"/>
        </w:rPr>
        <w:t xml:space="preserve">and how they relate to </w:t>
      </w:r>
      <w:r w:rsidR="001457EA">
        <w:rPr>
          <w:rFonts w:ascii="Arial" w:hAnsi="Arial" w:cs="Arial"/>
          <w:bCs/>
          <w:sz w:val="24"/>
          <w:szCs w:val="24"/>
        </w:rPr>
        <w:t>other aspects of the life course.</w:t>
      </w:r>
      <w:r w:rsidR="00610756">
        <w:rPr>
          <w:rFonts w:ascii="Arial" w:hAnsi="Arial" w:cs="Arial"/>
          <w:bCs/>
          <w:sz w:val="24"/>
          <w:szCs w:val="24"/>
        </w:rPr>
        <w:t xml:space="preserve"> </w:t>
      </w:r>
      <w:r w:rsidR="003B727E">
        <w:rPr>
          <w:rFonts w:ascii="Arial" w:hAnsi="Arial" w:cs="Arial"/>
          <w:bCs/>
          <w:sz w:val="24"/>
          <w:szCs w:val="24"/>
        </w:rPr>
        <w:t>This method specifically allows the reconstruction of someone's biography from his/her own perspective, depending on subjective importance, memory and interpretation.</w:t>
      </w:r>
    </w:p>
    <w:p w:rsidR="00706857" w:rsidRDefault="00706857" w:rsidP="002458D3">
      <w:pPr>
        <w:jc w:val="both"/>
        <w:rPr>
          <w:rFonts w:ascii="Arial" w:hAnsi="Arial" w:cs="Arial"/>
          <w:bCs/>
          <w:sz w:val="24"/>
          <w:szCs w:val="24"/>
        </w:rPr>
      </w:pPr>
    </w:p>
    <w:p w:rsidR="00CB5808" w:rsidRDefault="001457EA" w:rsidP="002458D3">
      <w:pPr>
        <w:jc w:val="both"/>
        <w:rPr>
          <w:rFonts w:ascii="Arial" w:hAnsi="Arial" w:cs="Arial"/>
          <w:bCs/>
          <w:sz w:val="24"/>
          <w:szCs w:val="24"/>
        </w:rPr>
      </w:pPr>
      <w:r>
        <w:rPr>
          <w:rFonts w:ascii="Arial" w:hAnsi="Arial" w:cs="Arial"/>
          <w:bCs/>
          <w:sz w:val="24"/>
          <w:szCs w:val="24"/>
        </w:rPr>
        <w:t>Quantitative analysis of biographical data can be used to examine i</w:t>
      </w:r>
      <w:r w:rsidR="00CB5808">
        <w:rPr>
          <w:rFonts w:ascii="Arial" w:hAnsi="Arial" w:cs="Arial"/>
          <w:bCs/>
          <w:sz w:val="24"/>
          <w:szCs w:val="24"/>
        </w:rPr>
        <w:t xml:space="preserve">nteractions between trajectories or between events in different domains </w:t>
      </w:r>
      <w:r>
        <w:rPr>
          <w:rFonts w:ascii="Arial" w:hAnsi="Arial" w:cs="Arial"/>
          <w:bCs/>
          <w:sz w:val="24"/>
          <w:szCs w:val="24"/>
        </w:rPr>
        <w:t xml:space="preserve">to seek to identify </w:t>
      </w:r>
      <w:r w:rsidR="008D7292">
        <w:rPr>
          <w:rFonts w:ascii="Arial" w:hAnsi="Arial" w:cs="Arial"/>
          <w:bCs/>
          <w:sz w:val="24"/>
          <w:szCs w:val="24"/>
        </w:rPr>
        <w:t>patterns</w:t>
      </w:r>
      <w:r w:rsidR="003B727E">
        <w:rPr>
          <w:rFonts w:ascii="Arial" w:hAnsi="Arial" w:cs="Arial"/>
          <w:bCs/>
          <w:sz w:val="24"/>
          <w:szCs w:val="24"/>
        </w:rPr>
        <w:t xml:space="preserve"> and seek significant explanations</w:t>
      </w:r>
      <w:r>
        <w:rPr>
          <w:rFonts w:ascii="Arial" w:hAnsi="Arial" w:cs="Arial"/>
          <w:bCs/>
          <w:sz w:val="24"/>
          <w:szCs w:val="24"/>
        </w:rPr>
        <w:t xml:space="preserve">. Qualitative analysis can be conducted to </w:t>
      </w:r>
      <w:r>
        <w:rPr>
          <w:rFonts w:ascii="Arial" w:hAnsi="Arial" w:cs="Arial"/>
          <w:bCs/>
          <w:sz w:val="24"/>
          <w:szCs w:val="24"/>
        </w:rPr>
        <w:lastRenderedPageBreak/>
        <w:t xml:space="preserve">seek </w:t>
      </w:r>
      <w:r w:rsidR="003B727E">
        <w:rPr>
          <w:rFonts w:ascii="Arial" w:hAnsi="Arial" w:cs="Arial"/>
          <w:bCs/>
          <w:sz w:val="24"/>
          <w:szCs w:val="24"/>
        </w:rPr>
        <w:t xml:space="preserve">to understand </w:t>
      </w:r>
      <w:r w:rsidR="00CB5808">
        <w:rPr>
          <w:rFonts w:ascii="Arial" w:hAnsi="Arial" w:cs="Arial"/>
          <w:bCs/>
          <w:sz w:val="24"/>
          <w:szCs w:val="24"/>
        </w:rPr>
        <w:t>trajectories</w:t>
      </w:r>
      <w:r w:rsidR="003B727E">
        <w:rPr>
          <w:rFonts w:ascii="Arial" w:hAnsi="Arial" w:cs="Arial"/>
          <w:bCs/>
          <w:sz w:val="24"/>
          <w:szCs w:val="24"/>
        </w:rPr>
        <w:t xml:space="preserve"> as interpreted by the subjects of research themselves</w:t>
      </w:r>
      <w:r>
        <w:rPr>
          <w:rFonts w:ascii="Arial" w:hAnsi="Arial" w:cs="Arial"/>
          <w:bCs/>
          <w:sz w:val="24"/>
          <w:szCs w:val="24"/>
        </w:rPr>
        <w:t>.</w:t>
      </w:r>
      <w:r w:rsidR="00CB5808">
        <w:rPr>
          <w:rFonts w:ascii="Arial" w:hAnsi="Arial" w:cs="Arial"/>
          <w:bCs/>
          <w:sz w:val="24"/>
          <w:szCs w:val="24"/>
        </w:rPr>
        <w:t xml:space="preserve"> </w:t>
      </w:r>
    </w:p>
    <w:p w:rsidR="001457EA" w:rsidRDefault="001457EA" w:rsidP="001457EA">
      <w:pPr>
        <w:rPr>
          <w:rFonts w:ascii="Arial" w:hAnsi="Arial" w:cs="Arial"/>
          <w:bCs/>
          <w:sz w:val="24"/>
          <w:szCs w:val="24"/>
        </w:rPr>
      </w:pPr>
    </w:p>
    <w:p w:rsidR="001457EA" w:rsidRPr="001F60EE" w:rsidRDefault="007F2A54" w:rsidP="002458D3">
      <w:pPr>
        <w:pStyle w:val="ListParagraph"/>
        <w:numPr>
          <w:ilvl w:val="0"/>
          <w:numId w:val="10"/>
        </w:numPr>
        <w:ind w:left="426" w:hanging="426"/>
        <w:rPr>
          <w:rFonts w:ascii="Arial" w:eastAsia="Times New Roman" w:hAnsi="Arial" w:cs="Arial"/>
          <w:b/>
          <w:sz w:val="24"/>
          <w:szCs w:val="24"/>
          <w:lang w:eastAsia="en-GB"/>
        </w:rPr>
      </w:pPr>
      <w:r>
        <w:rPr>
          <w:rFonts w:ascii="Arial" w:eastAsia="Times New Roman" w:hAnsi="Arial" w:cs="Arial"/>
          <w:b/>
          <w:sz w:val="24"/>
          <w:szCs w:val="24"/>
          <w:lang w:eastAsia="en-GB"/>
        </w:rPr>
        <w:t xml:space="preserve">The effects of </w:t>
      </w:r>
      <w:r w:rsidR="00106F6D" w:rsidRPr="001F60EE">
        <w:rPr>
          <w:rFonts w:ascii="Arial" w:eastAsia="Times New Roman" w:hAnsi="Arial" w:cs="Arial"/>
          <w:b/>
          <w:sz w:val="24"/>
          <w:szCs w:val="24"/>
          <w:lang w:eastAsia="en-GB"/>
        </w:rPr>
        <w:t>life events</w:t>
      </w:r>
      <w:r>
        <w:rPr>
          <w:rFonts w:ascii="Arial" w:eastAsia="Times New Roman" w:hAnsi="Arial" w:cs="Arial"/>
          <w:b/>
          <w:sz w:val="24"/>
          <w:szCs w:val="24"/>
          <w:lang w:eastAsia="en-GB"/>
        </w:rPr>
        <w:t xml:space="preserve"> on travel behaviour</w:t>
      </w:r>
      <w:r w:rsidR="001457EA" w:rsidRPr="001F60EE">
        <w:rPr>
          <w:rFonts w:ascii="Arial" w:eastAsia="Times New Roman" w:hAnsi="Arial" w:cs="Arial"/>
          <w:b/>
          <w:sz w:val="24"/>
          <w:szCs w:val="24"/>
          <w:lang w:eastAsia="en-GB"/>
        </w:rPr>
        <w:t xml:space="preserve"> </w:t>
      </w:r>
    </w:p>
    <w:p w:rsidR="001457EA" w:rsidRPr="00356544" w:rsidRDefault="001457EA" w:rsidP="001457EA">
      <w:pPr>
        <w:rPr>
          <w:rFonts w:ascii="Arial" w:eastAsia="Times New Roman" w:hAnsi="Arial" w:cs="Arial"/>
          <w:b/>
          <w:sz w:val="24"/>
          <w:szCs w:val="24"/>
          <w:lang w:eastAsia="en-GB"/>
        </w:rPr>
      </w:pPr>
    </w:p>
    <w:p w:rsidR="001457EA" w:rsidRDefault="001457EA" w:rsidP="002458D3">
      <w:pPr>
        <w:jc w:val="both"/>
        <w:rPr>
          <w:rFonts w:ascii="Arial" w:hAnsi="Arial" w:cs="Arial"/>
          <w:bCs/>
          <w:sz w:val="24"/>
          <w:szCs w:val="24"/>
        </w:rPr>
      </w:pPr>
      <w:r>
        <w:rPr>
          <w:rFonts w:ascii="Arial" w:hAnsi="Arial" w:cs="Arial"/>
          <w:bCs/>
          <w:sz w:val="24"/>
          <w:szCs w:val="24"/>
        </w:rPr>
        <w:t xml:space="preserve">We </w:t>
      </w:r>
      <w:r w:rsidR="001D0CF6">
        <w:rPr>
          <w:rFonts w:ascii="Arial" w:hAnsi="Arial" w:cs="Arial"/>
          <w:bCs/>
          <w:sz w:val="24"/>
          <w:szCs w:val="24"/>
        </w:rPr>
        <w:t xml:space="preserve">begin our </w:t>
      </w:r>
      <w:r>
        <w:rPr>
          <w:rFonts w:ascii="Arial" w:hAnsi="Arial" w:cs="Arial"/>
          <w:bCs/>
          <w:sz w:val="24"/>
          <w:szCs w:val="24"/>
        </w:rPr>
        <w:t xml:space="preserve">review </w:t>
      </w:r>
      <w:r w:rsidR="002458D3">
        <w:rPr>
          <w:rFonts w:ascii="Arial" w:hAnsi="Arial" w:cs="Arial"/>
          <w:bCs/>
          <w:sz w:val="24"/>
          <w:szCs w:val="24"/>
        </w:rPr>
        <w:t xml:space="preserve">of literature </w:t>
      </w:r>
      <w:r w:rsidR="001D0CF6">
        <w:rPr>
          <w:rFonts w:ascii="Arial" w:hAnsi="Arial" w:cs="Arial"/>
          <w:bCs/>
          <w:sz w:val="24"/>
          <w:szCs w:val="24"/>
        </w:rPr>
        <w:t xml:space="preserve">with </w:t>
      </w:r>
      <w:r>
        <w:rPr>
          <w:rFonts w:ascii="Arial" w:hAnsi="Arial" w:cs="Arial"/>
          <w:bCs/>
          <w:sz w:val="24"/>
          <w:szCs w:val="24"/>
        </w:rPr>
        <w:t xml:space="preserve">findings </w:t>
      </w:r>
      <w:r w:rsidR="00106F6D">
        <w:rPr>
          <w:rFonts w:ascii="Arial" w:hAnsi="Arial" w:cs="Arial"/>
          <w:bCs/>
          <w:sz w:val="24"/>
          <w:szCs w:val="24"/>
        </w:rPr>
        <w:t xml:space="preserve">from studies which have </w:t>
      </w:r>
      <w:r w:rsidR="007F2A54">
        <w:rPr>
          <w:rFonts w:ascii="Arial" w:hAnsi="Arial" w:cs="Arial"/>
          <w:bCs/>
          <w:sz w:val="24"/>
          <w:szCs w:val="24"/>
        </w:rPr>
        <w:t xml:space="preserve">investigated </w:t>
      </w:r>
      <w:r w:rsidR="00106F6D">
        <w:rPr>
          <w:rFonts w:ascii="Arial" w:hAnsi="Arial" w:cs="Arial"/>
          <w:bCs/>
          <w:sz w:val="24"/>
          <w:szCs w:val="24"/>
        </w:rPr>
        <w:t xml:space="preserve">the </w:t>
      </w:r>
      <w:r w:rsidR="007F2A54">
        <w:rPr>
          <w:rFonts w:ascii="Arial" w:hAnsi="Arial" w:cs="Arial"/>
          <w:bCs/>
          <w:sz w:val="24"/>
          <w:szCs w:val="24"/>
        </w:rPr>
        <w:t xml:space="preserve">effects </w:t>
      </w:r>
      <w:r w:rsidR="00106F6D">
        <w:rPr>
          <w:rFonts w:ascii="Arial" w:hAnsi="Arial" w:cs="Arial"/>
          <w:bCs/>
          <w:sz w:val="24"/>
          <w:szCs w:val="24"/>
        </w:rPr>
        <w:t xml:space="preserve">of </w:t>
      </w:r>
      <w:r>
        <w:rPr>
          <w:rFonts w:ascii="Arial" w:hAnsi="Arial" w:cs="Arial"/>
          <w:bCs/>
          <w:sz w:val="24"/>
          <w:szCs w:val="24"/>
        </w:rPr>
        <w:t>life events</w:t>
      </w:r>
      <w:r w:rsidR="00106F6D">
        <w:rPr>
          <w:rFonts w:ascii="Arial" w:hAnsi="Arial" w:cs="Arial"/>
          <w:bCs/>
          <w:sz w:val="24"/>
          <w:szCs w:val="24"/>
        </w:rPr>
        <w:t xml:space="preserve"> </w:t>
      </w:r>
      <w:r w:rsidR="007F2A54">
        <w:rPr>
          <w:rFonts w:ascii="Arial" w:hAnsi="Arial" w:cs="Arial"/>
          <w:bCs/>
          <w:sz w:val="24"/>
          <w:szCs w:val="24"/>
        </w:rPr>
        <w:t>on travel</w:t>
      </w:r>
      <w:r w:rsidR="00A97FFC">
        <w:rPr>
          <w:rFonts w:ascii="Arial" w:hAnsi="Arial" w:cs="Arial"/>
          <w:bCs/>
          <w:sz w:val="24"/>
          <w:szCs w:val="24"/>
        </w:rPr>
        <w:t xml:space="preserve"> behaviour</w:t>
      </w:r>
      <w:r>
        <w:rPr>
          <w:rFonts w:ascii="Arial" w:hAnsi="Arial" w:cs="Arial"/>
          <w:bCs/>
          <w:sz w:val="24"/>
          <w:szCs w:val="24"/>
        </w:rPr>
        <w:t>.</w:t>
      </w:r>
      <w:r w:rsidR="00106F6D">
        <w:rPr>
          <w:rFonts w:ascii="Arial" w:hAnsi="Arial" w:cs="Arial"/>
          <w:bCs/>
          <w:sz w:val="24"/>
          <w:szCs w:val="24"/>
        </w:rPr>
        <w:t xml:space="preserve"> </w:t>
      </w:r>
      <w:r w:rsidR="007F2A54">
        <w:rPr>
          <w:rFonts w:ascii="Arial" w:hAnsi="Arial" w:cs="Arial"/>
          <w:bCs/>
          <w:sz w:val="24"/>
          <w:szCs w:val="24"/>
        </w:rPr>
        <w:t>We start with some exploratory studies which set the scene for subsequent research.</w:t>
      </w:r>
      <w:r w:rsidR="00DE3C69">
        <w:rPr>
          <w:rFonts w:ascii="Arial" w:hAnsi="Arial" w:cs="Arial"/>
          <w:bCs/>
          <w:sz w:val="24"/>
          <w:szCs w:val="24"/>
        </w:rPr>
        <w:t xml:space="preserve">  </w:t>
      </w:r>
      <w:r w:rsidR="0077591F">
        <w:rPr>
          <w:rFonts w:ascii="Arial" w:hAnsi="Arial" w:cs="Arial"/>
          <w:bCs/>
          <w:sz w:val="24"/>
          <w:szCs w:val="24"/>
        </w:rPr>
        <w:t xml:space="preserve"> </w:t>
      </w:r>
    </w:p>
    <w:p w:rsidR="001457EA" w:rsidRDefault="001457EA" w:rsidP="001457EA">
      <w:pPr>
        <w:rPr>
          <w:rFonts w:ascii="Arial" w:hAnsi="Arial" w:cs="Arial"/>
          <w:bCs/>
          <w:sz w:val="24"/>
          <w:szCs w:val="24"/>
        </w:rPr>
      </w:pPr>
    </w:p>
    <w:p w:rsidR="0077591F" w:rsidRPr="00791F31" w:rsidRDefault="0077591F" w:rsidP="0077591F">
      <w:pPr>
        <w:jc w:val="both"/>
        <w:rPr>
          <w:rFonts w:ascii="Arial" w:eastAsia="Calibri" w:hAnsi="Arial" w:cs="Arial"/>
          <w:bCs/>
          <w:sz w:val="24"/>
          <w:szCs w:val="24"/>
          <w:u w:val="single"/>
          <w:lang w:bidi="he-IL"/>
        </w:rPr>
      </w:pPr>
      <w:r w:rsidRPr="00791F31">
        <w:rPr>
          <w:rFonts w:ascii="Arial" w:eastAsia="Calibri" w:hAnsi="Arial" w:cs="Arial"/>
          <w:bCs/>
          <w:sz w:val="24"/>
          <w:szCs w:val="24"/>
          <w:u w:val="single"/>
          <w:lang w:bidi="he-IL"/>
        </w:rPr>
        <w:t xml:space="preserve">5.1 </w:t>
      </w:r>
      <w:r w:rsidR="00DE3C69" w:rsidRPr="00791F31">
        <w:rPr>
          <w:rFonts w:ascii="Arial" w:eastAsia="Calibri" w:hAnsi="Arial" w:cs="Arial"/>
          <w:bCs/>
          <w:sz w:val="24"/>
          <w:szCs w:val="24"/>
          <w:u w:val="single"/>
          <w:lang w:bidi="he-IL"/>
        </w:rPr>
        <w:t>Exploratory studies</w:t>
      </w:r>
    </w:p>
    <w:p w:rsidR="0077591F" w:rsidRDefault="0077591F" w:rsidP="0077591F">
      <w:pPr>
        <w:jc w:val="both"/>
        <w:rPr>
          <w:rFonts w:ascii="Arial" w:eastAsia="Calibri" w:hAnsi="Arial" w:cs="Arial"/>
          <w:bCs/>
          <w:sz w:val="24"/>
          <w:szCs w:val="24"/>
          <w:lang w:bidi="he-IL"/>
        </w:rPr>
      </w:pPr>
    </w:p>
    <w:p w:rsidR="00DE3C69" w:rsidRPr="00851CE8" w:rsidRDefault="00B607B8" w:rsidP="00DE3C69">
      <w:pPr>
        <w:jc w:val="both"/>
        <w:rPr>
          <w:rFonts w:ascii="Arial" w:eastAsia="Calibri" w:hAnsi="Arial" w:cs="Arial"/>
          <w:bCs/>
          <w:sz w:val="24"/>
          <w:szCs w:val="24"/>
          <w:lang w:bidi="he-IL"/>
        </w:rPr>
      </w:pPr>
      <w:r>
        <w:rPr>
          <w:rFonts w:ascii="Arial" w:eastAsia="Calibri" w:hAnsi="Arial" w:cs="Arial"/>
          <w:bCs/>
          <w:sz w:val="24"/>
          <w:szCs w:val="24"/>
          <w:lang w:bidi="he-IL"/>
        </w:rPr>
        <w:t>V</w:t>
      </w:r>
      <w:r w:rsidRPr="00851CE8">
        <w:rPr>
          <w:rFonts w:ascii="Arial" w:eastAsia="Calibri" w:hAnsi="Arial" w:cs="Arial"/>
          <w:bCs/>
          <w:sz w:val="24"/>
          <w:szCs w:val="24"/>
          <w:lang w:bidi="he-IL"/>
        </w:rPr>
        <w:t>an der Waerden et al</w:t>
      </w:r>
      <w:r w:rsidR="00A97FFC">
        <w:rPr>
          <w:rFonts w:ascii="Arial" w:eastAsia="Calibri" w:hAnsi="Arial" w:cs="Arial"/>
          <w:bCs/>
          <w:sz w:val="24"/>
          <w:szCs w:val="24"/>
          <w:lang w:bidi="he-IL"/>
        </w:rPr>
        <w:t>.</w:t>
      </w:r>
      <w:r>
        <w:rPr>
          <w:rFonts w:ascii="Arial" w:eastAsia="Calibri" w:hAnsi="Arial" w:cs="Arial"/>
          <w:bCs/>
          <w:sz w:val="24"/>
          <w:szCs w:val="24"/>
          <w:lang w:bidi="he-IL"/>
        </w:rPr>
        <w:t xml:space="preserve"> (</w:t>
      </w:r>
      <w:r w:rsidRPr="00851CE8">
        <w:rPr>
          <w:rFonts w:ascii="Arial" w:eastAsia="Calibri" w:hAnsi="Arial" w:cs="Arial"/>
          <w:bCs/>
          <w:sz w:val="24"/>
          <w:szCs w:val="24"/>
          <w:lang w:bidi="he-IL"/>
        </w:rPr>
        <w:t>2003</w:t>
      </w:r>
      <w:r>
        <w:rPr>
          <w:rFonts w:ascii="Arial" w:eastAsia="Calibri" w:hAnsi="Arial" w:cs="Arial"/>
          <w:bCs/>
          <w:sz w:val="24"/>
          <w:szCs w:val="24"/>
          <w:lang w:bidi="he-IL"/>
        </w:rPr>
        <w:t>)</w:t>
      </w:r>
      <w:r w:rsidR="00DE3C69" w:rsidRPr="00851CE8">
        <w:rPr>
          <w:rFonts w:ascii="Arial" w:eastAsia="Calibri" w:hAnsi="Arial" w:cs="Arial"/>
          <w:bCs/>
          <w:sz w:val="24"/>
          <w:szCs w:val="24"/>
          <w:lang w:bidi="he-IL"/>
        </w:rPr>
        <w:t xml:space="preserve"> identif</w:t>
      </w:r>
      <w:r w:rsidR="00715495">
        <w:rPr>
          <w:rFonts w:ascii="Arial" w:eastAsia="Calibri" w:hAnsi="Arial" w:cs="Arial"/>
          <w:bCs/>
          <w:sz w:val="24"/>
          <w:szCs w:val="24"/>
          <w:lang w:bidi="he-IL"/>
        </w:rPr>
        <w:t>ied</w:t>
      </w:r>
      <w:r w:rsidR="00DE3C69" w:rsidRPr="00851CE8">
        <w:rPr>
          <w:rFonts w:ascii="Arial" w:eastAsia="Calibri" w:hAnsi="Arial" w:cs="Arial"/>
          <w:bCs/>
          <w:sz w:val="24"/>
          <w:szCs w:val="24"/>
          <w:lang w:bidi="he-IL"/>
        </w:rPr>
        <w:t xml:space="preserve"> 90 </w:t>
      </w:r>
      <w:r w:rsidR="00DE3C69">
        <w:rPr>
          <w:rFonts w:ascii="Arial" w:eastAsia="Calibri" w:hAnsi="Arial" w:cs="Arial"/>
          <w:bCs/>
          <w:sz w:val="24"/>
          <w:szCs w:val="24"/>
          <w:lang w:bidi="he-IL"/>
        </w:rPr>
        <w:t>key</w:t>
      </w:r>
      <w:r w:rsidR="00DE3C69" w:rsidRPr="00851CE8">
        <w:rPr>
          <w:rFonts w:ascii="Arial" w:eastAsia="Calibri" w:hAnsi="Arial" w:cs="Arial"/>
          <w:bCs/>
          <w:sz w:val="24"/>
          <w:szCs w:val="24"/>
          <w:lang w:bidi="he-IL"/>
        </w:rPr>
        <w:t xml:space="preserve"> events and critical incidents with potential to influence travel behaviour</w:t>
      </w:r>
      <w:r>
        <w:rPr>
          <w:rFonts w:ascii="Arial" w:eastAsia="Calibri" w:hAnsi="Arial" w:cs="Arial"/>
          <w:bCs/>
          <w:sz w:val="24"/>
          <w:szCs w:val="24"/>
          <w:lang w:bidi="he-IL"/>
        </w:rPr>
        <w:t xml:space="preserve">, short-listed 16 that appeared from an initial survey to be most influential and conducted </w:t>
      </w:r>
      <w:r w:rsidR="00DE3C69" w:rsidRPr="00851CE8">
        <w:rPr>
          <w:rFonts w:ascii="Arial" w:eastAsia="Calibri" w:hAnsi="Arial" w:cs="Arial"/>
          <w:bCs/>
          <w:sz w:val="24"/>
          <w:szCs w:val="24"/>
          <w:lang w:bidi="he-IL"/>
        </w:rPr>
        <w:t xml:space="preserve">a </w:t>
      </w:r>
      <w:r>
        <w:rPr>
          <w:rFonts w:ascii="Arial" w:eastAsia="Calibri" w:hAnsi="Arial" w:cs="Arial"/>
          <w:bCs/>
          <w:sz w:val="24"/>
          <w:szCs w:val="24"/>
          <w:lang w:bidi="he-IL"/>
        </w:rPr>
        <w:t xml:space="preserve">detailed </w:t>
      </w:r>
      <w:r w:rsidR="00DE3C69" w:rsidRPr="00851CE8">
        <w:rPr>
          <w:rFonts w:ascii="Arial" w:eastAsia="Calibri" w:hAnsi="Arial" w:cs="Arial"/>
          <w:bCs/>
          <w:sz w:val="24"/>
          <w:szCs w:val="24"/>
          <w:lang w:bidi="he-IL"/>
        </w:rPr>
        <w:t>survey</w:t>
      </w:r>
      <w:r w:rsidR="00A97FFC">
        <w:rPr>
          <w:rFonts w:ascii="Arial" w:eastAsia="Calibri" w:hAnsi="Arial" w:cs="Arial"/>
          <w:bCs/>
          <w:sz w:val="24"/>
          <w:szCs w:val="24"/>
          <w:lang w:bidi="he-IL"/>
        </w:rPr>
        <w:t>,</w:t>
      </w:r>
      <w:r w:rsidR="00DE3C69" w:rsidRPr="00851CE8">
        <w:rPr>
          <w:rFonts w:ascii="Arial" w:eastAsia="Calibri" w:hAnsi="Arial" w:cs="Arial"/>
          <w:bCs/>
          <w:sz w:val="24"/>
          <w:szCs w:val="24"/>
          <w:lang w:bidi="he-IL"/>
        </w:rPr>
        <w:t xml:space="preserve"> </w:t>
      </w:r>
      <w:r>
        <w:rPr>
          <w:rFonts w:ascii="Arial" w:eastAsia="Calibri" w:hAnsi="Arial" w:cs="Arial"/>
          <w:bCs/>
          <w:sz w:val="24"/>
          <w:szCs w:val="24"/>
          <w:lang w:bidi="he-IL"/>
        </w:rPr>
        <w:t xml:space="preserve">asking </w:t>
      </w:r>
      <w:r w:rsidR="00DE3C69">
        <w:rPr>
          <w:rFonts w:ascii="Arial" w:eastAsia="Calibri" w:hAnsi="Arial" w:cs="Arial"/>
          <w:sz w:val="24"/>
          <w:szCs w:val="24"/>
          <w:lang w:bidi="he-IL"/>
        </w:rPr>
        <w:t>respondent</w:t>
      </w:r>
      <w:r>
        <w:rPr>
          <w:rFonts w:ascii="Arial" w:eastAsia="Calibri" w:hAnsi="Arial" w:cs="Arial"/>
          <w:sz w:val="24"/>
          <w:szCs w:val="24"/>
          <w:lang w:bidi="he-IL"/>
        </w:rPr>
        <w:t>s</w:t>
      </w:r>
      <w:r w:rsidR="00DE3C69">
        <w:rPr>
          <w:rFonts w:ascii="Arial" w:eastAsia="Calibri" w:hAnsi="Arial" w:cs="Arial"/>
          <w:sz w:val="24"/>
          <w:szCs w:val="24"/>
          <w:lang w:bidi="he-IL"/>
        </w:rPr>
        <w:t xml:space="preserve"> to identify one or two </w:t>
      </w:r>
      <w:r>
        <w:rPr>
          <w:rFonts w:ascii="Arial" w:eastAsia="Calibri" w:hAnsi="Arial" w:cs="Arial"/>
          <w:bCs/>
          <w:sz w:val="24"/>
          <w:szCs w:val="24"/>
          <w:lang w:bidi="he-IL"/>
        </w:rPr>
        <w:t>of these</w:t>
      </w:r>
      <w:r w:rsidR="00DE3C69">
        <w:rPr>
          <w:rFonts w:ascii="Arial" w:eastAsia="Calibri" w:hAnsi="Arial" w:cs="Arial"/>
          <w:bCs/>
          <w:sz w:val="24"/>
          <w:szCs w:val="24"/>
          <w:lang w:bidi="he-IL"/>
        </w:rPr>
        <w:t xml:space="preserve"> that had influenced their </w:t>
      </w:r>
      <w:r w:rsidR="00DE3C69" w:rsidRPr="00851CE8">
        <w:rPr>
          <w:rFonts w:ascii="Arial" w:eastAsia="Calibri" w:hAnsi="Arial" w:cs="Arial"/>
          <w:sz w:val="24"/>
          <w:szCs w:val="24"/>
          <w:lang w:bidi="he-IL"/>
        </w:rPr>
        <w:t xml:space="preserve">mode </w:t>
      </w:r>
      <w:r w:rsidR="00DE3C69">
        <w:rPr>
          <w:rFonts w:ascii="Arial" w:eastAsia="Calibri" w:hAnsi="Arial" w:cs="Arial"/>
          <w:sz w:val="24"/>
          <w:szCs w:val="24"/>
          <w:lang w:bidi="he-IL"/>
        </w:rPr>
        <w:t>choice behaviour the most</w:t>
      </w:r>
      <w:r w:rsidR="00DE3C69" w:rsidRPr="00851CE8">
        <w:rPr>
          <w:rFonts w:ascii="Arial" w:eastAsia="Calibri" w:hAnsi="Arial" w:cs="Arial"/>
          <w:sz w:val="24"/>
          <w:szCs w:val="24"/>
          <w:lang w:bidi="he-IL"/>
        </w:rPr>
        <w:t>. The most commonl</w:t>
      </w:r>
      <w:r w:rsidR="00DE3C69">
        <w:rPr>
          <w:rFonts w:ascii="Arial" w:eastAsia="Calibri" w:hAnsi="Arial" w:cs="Arial"/>
          <w:sz w:val="24"/>
          <w:szCs w:val="24"/>
          <w:lang w:bidi="he-IL"/>
        </w:rPr>
        <w:t>y mentioned events were a house</w:t>
      </w:r>
      <w:r w:rsidR="00DE3C69" w:rsidRPr="00851CE8">
        <w:rPr>
          <w:rFonts w:ascii="Arial" w:eastAsia="Calibri" w:hAnsi="Arial" w:cs="Arial"/>
          <w:sz w:val="24"/>
          <w:szCs w:val="24"/>
          <w:lang w:bidi="he-IL"/>
        </w:rPr>
        <w:t xml:space="preserve"> move, starting first job, change of work situation, getting a driving licence and getting a car. </w:t>
      </w:r>
    </w:p>
    <w:p w:rsidR="00DE3C69" w:rsidRPr="00851CE8" w:rsidRDefault="00DE3C69" w:rsidP="00DE3C69">
      <w:pPr>
        <w:jc w:val="both"/>
        <w:rPr>
          <w:rFonts w:ascii="Arial" w:eastAsia="Calibri" w:hAnsi="Arial" w:cs="Arial"/>
          <w:bCs/>
          <w:sz w:val="24"/>
          <w:szCs w:val="24"/>
          <w:lang w:bidi="he-IL"/>
        </w:rPr>
      </w:pPr>
    </w:p>
    <w:p w:rsidR="00DE3C69" w:rsidRDefault="00DE3C69" w:rsidP="00DE3C69">
      <w:pPr>
        <w:jc w:val="both"/>
        <w:rPr>
          <w:rFonts w:ascii="Arial" w:eastAsia="Calibri" w:hAnsi="Arial" w:cs="Arial"/>
          <w:sz w:val="24"/>
          <w:szCs w:val="24"/>
          <w:lang w:bidi="he-IL"/>
        </w:rPr>
      </w:pPr>
      <w:r w:rsidRPr="00851CE8">
        <w:rPr>
          <w:rFonts w:ascii="Arial" w:eastAsia="Calibri" w:hAnsi="Arial" w:cs="Arial"/>
          <w:bCs/>
          <w:sz w:val="24"/>
          <w:szCs w:val="24"/>
          <w:lang w:bidi="he-IL"/>
        </w:rPr>
        <w:t xml:space="preserve">Klöckner (2004) </w:t>
      </w:r>
      <w:r w:rsidRPr="00851CE8">
        <w:rPr>
          <w:rFonts w:ascii="Arial" w:eastAsia="Calibri" w:hAnsi="Arial" w:cs="Arial"/>
          <w:sz w:val="24"/>
          <w:szCs w:val="24"/>
          <w:lang w:bidi="he-IL"/>
        </w:rPr>
        <w:t xml:space="preserve">carried out an online survey </w:t>
      </w:r>
      <w:r>
        <w:rPr>
          <w:rFonts w:ascii="Arial" w:eastAsia="Calibri" w:hAnsi="Arial" w:cs="Arial"/>
          <w:sz w:val="24"/>
          <w:szCs w:val="24"/>
          <w:lang w:bidi="he-IL"/>
        </w:rPr>
        <w:t xml:space="preserve">about the effect of life events </w:t>
      </w:r>
      <w:r w:rsidR="00791F31">
        <w:rPr>
          <w:rFonts w:ascii="Arial" w:eastAsia="Calibri" w:hAnsi="Arial" w:cs="Arial"/>
          <w:sz w:val="24"/>
          <w:szCs w:val="24"/>
          <w:lang w:bidi="he-IL"/>
        </w:rPr>
        <w:t xml:space="preserve">where he </w:t>
      </w:r>
      <w:r w:rsidRPr="00851CE8">
        <w:rPr>
          <w:rFonts w:ascii="Arial" w:eastAsia="Calibri" w:hAnsi="Arial" w:cs="Arial"/>
          <w:sz w:val="24"/>
          <w:szCs w:val="24"/>
          <w:lang w:bidi="he-IL"/>
        </w:rPr>
        <w:t xml:space="preserve">asked participants to identify up to 10 life events over their lifetimes that </w:t>
      </w:r>
      <w:r>
        <w:rPr>
          <w:rFonts w:ascii="Arial" w:eastAsia="Calibri" w:hAnsi="Arial" w:cs="Arial"/>
          <w:sz w:val="24"/>
          <w:szCs w:val="24"/>
          <w:lang w:bidi="he-IL"/>
        </w:rPr>
        <w:t xml:space="preserve">had </w:t>
      </w:r>
      <w:r w:rsidRPr="00851CE8">
        <w:rPr>
          <w:rFonts w:ascii="Arial" w:eastAsia="Calibri" w:hAnsi="Arial" w:cs="Arial"/>
          <w:sz w:val="24"/>
          <w:szCs w:val="24"/>
          <w:lang w:bidi="he-IL"/>
        </w:rPr>
        <w:t>influenced a change in travel mode</w:t>
      </w:r>
      <w:r>
        <w:rPr>
          <w:rFonts w:ascii="Arial" w:eastAsia="Calibri" w:hAnsi="Arial" w:cs="Arial"/>
          <w:sz w:val="24"/>
          <w:szCs w:val="24"/>
          <w:lang w:bidi="he-IL"/>
        </w:rPr>
        <w:t xml:space="preserve"> and </w:t>
      </w:r>
      <w:r w:rsidR="00791F31">
        <w:rPr>
          <w:rFonts w:ascii="Arial" w:eastAsia="Calibri" w:hAnsi="Arial" w:cs="Arial"/>
          <w:sz w:val="24"/>
          <w:szCs w:val="24"/>
          <w:lang w:bidi="he-IL"/>
        </w:rPr>
        <w:t xml:space="preserve">to </w:t>
      </w:r>
      <w:r>
        <w:rPr>
          <w:rFonts w:ascii="Arial" w:eastAsia="Calibri" w:hAnsi="Arial" w:cs="Arial"/>
          <w:sz w:val="24"/>
          <w:szCs w:val="24"/>
          <w:lang w:bidi="he-IL"/>
        </w:rPr>
        <w:t>select the three most important</w:t>
      </w:r>
      <w:r w:rsidRPr="00851CE8">
        <w:rPr>
          <w:rFonts w:ascii="Arial" w:eastAsia="Calibri" w:hAnsi="Arial" w:cs="Arial"/>
          <w:sz w:val="24"/>
          <w:szCs w:val="24"/>
          <w:lang w:bidi="he-IL"/>
        </w:rPr>
        <w:t>. The most commonly identified events were moving to a new town (mentioned by 61%), starting studies/apprentice (55%), acquiring driving licence (54%), change to secondary school (28%), buying a car (27%) and starting employment (23%).</w:t>
      </w:r>
      <w:r>
        <w:rPr>
          <w:rFonts w:ascii="Arial" w:eastAsia="Calibri" w:hAnsi="Arial" w:cs="Arial"/>
          <w:sz w:val="24"/>
          <w:szCs w:val="24"/>
          <w:lang w:bidi="he-IL"/>
        </w:rPr>
        <w:t xml:space="preserve"> </w:t>
      </w:r>
    </w:p>
    <w:p w:rsidR="00715495" w:rsidRDefault="00715495" w:rsidP="00DE3C69">
      <w:pPr>
        <w:jc w:val="both"/>
        <w:rPr>
          <w:rFonts w:ascii="Arial" w:eastAsia="Calibri" w:hAnsi="Arial" w:cs="Arial"/>
          <w:sz w:val="24"/>
          <w:szCs w:val="24"/>
          <w:lang w:bidi="he-IL"/>
        </w:rPr>
      </w:pPr>
    </w:p>
    <w:p w:rsidR="00BF5805" w:rsidRDefault="00BF5805" w:rsidP="00DE3C69">
      <w:pPr>
        <w:jc w:val="both"/>
        <w:rPr>
          <w:rFonts w:ascii="Arial" w:eastAsia="Calibri" w:hAnsi="Arial" w:cs="Arial"/>
          <w:sz w:val="24"/>
          <w:szCs w:val="24"/>
          <w:lang w:bidi="he-IL"/>
        </w:rPr>
      </w:pPr>
      <w:r>
        <w:rPr>
          <w:rFonts w:ascii="Arial" w:eastAsia="Calibri" w:hAnsi="Arial" w:cs="Arial"/>
          <w:sz w:val="24"/>
          <w:szCs w:val="24"/>
          <w:lang w:bidi="he-IL"/>
        </w:rPr>
        <w:t xml:space="preserve">It is noticeable that two of the events found to be most influential </w:t>
      </w:r>
      <w:r w:rsidR="00B82190">
        <w:rPr>
          <w:rFonts w:ascii="Arial" w:eastAsia="Calibri" w:hAnsi="Arial" w:cs="Arial"/>
          <w:sz w:val="24"/>
          <w:szCs w:val="24"/>
          <w:lang w:bidi="he-IL"/>
        </w:rPr>
        <w:t>relate to</w:t>
      </w:r>
      <w:r>
        <w:rPr>
          <w:rFonts w:ascii="Arial" w:eastAsia="Calibri" w:hAnsi="Arial" w:cs="Arial"/>
          <w:sz w:val="24"/>
          <w:szCs w:val="24"/>
          <w:lang w:bidi="he-IL"/>
        </w:rPr>
        <w:t xml:space="preserve"> acquiring the means for mobility</w:t>
      </w:r>
      <w:r w:rsidR="00A44620">
        <w:rPr>
          <w:rFonts w:ascii="Arial" w:eastAsia="Calibri" w:hAnsi="Arial" w:cs="Arial"/>
          <w:sz w:val="24"/>
          <w:szCs w:val="24"/>
          <w:lang w:bidi="he-IL"/>
        </w:rPr>
        <w:t xml:space="preserve"> (or 'mobility tools')</w:t>
      </w:r>
      <w:r>
        <w:rPr>
          <w:rFonts w:ascii="Arial" w:eastAsia="Calibri" w:hAnsi="Arial" w:cs="Arial"/>
          <w:sz w:val="24"/>
          <w:szCs w:val="24"/>
          <w:lang w:bidi="he-IL"/>
        </w:rPr>
        <w:t xml:space="preserve">: driving licence and a car. </w:t>
      </w:r>
      <w:r w:rsidR="00B82190">
        <w:rPr>
          <w:rFonts w:ascii="Arial" w:eastAsia="Calibri" w:hAnsi="Arial" w:cs="Arial"/>
          <w:sz w:val="24"/>
          <w:szCs w:val="24"/>
          <w:lang w:bidi="he-IL"/>
        </w:rPr>
        <w:t xml:space="preserve">These could be regarded both as life events that affect travel behaviour (‘independent variables’) or dimensions of behaviour itself </w:t>
      </w:r>
      <w:r w:rsidR="00D26EF1">
        <w:rPr>
          <w:rFonts w:ascii="Arial" w:eastAsia="Calibri" w:hAnsi="Arial" w:cs="Arial"/>
          <w:sz w:val="24"/>
          <w:szCs w:val="24"/>
          <w:lang w:bidi="he-IL"/>
        </w:rPr>
        <w:t xml:space="preserve">that are influenced by life events. </w:t>
      </w:r>
      <w:r w:rsidR="00B82190">
        <w:rPr>
          <w:rFonts w:ascii="Arial" w:eastAsia="Calibri" w:hAnsi="Arial" w:cs="Arial"/>
          <w:sz w:val="24"/>
          <w:szCs w:val="24"/>
          <w:lang w:bidi="he-IL"/>
        </w:rPr>
        <w:t xml:space="preserve">Scheiner (2007) suggested they are regarded as relatively stable pre-decision characteristics of mobility. </w:t>
      </w:r>
      <w:r w:rsidR="00D26EF1">
        <w:rPr>
          <w:rFonts w:ascii="Arial" w:eastAsia="Calibri" w:hAnsi="Arial" w:cs="Arial"/>
          <w:sz w:val="24"/>
          <w:szCs w:val="24"/>
          <w:lang w:bidi="he-IL"/>
        </w:rPr>
        <w:t>W</w:t>
      </w:r>
      <w:r>
        <w:rPr>
          <w:rFonts w:ascii="Arial" w:eastAsia="Calibri" w:hAnsi="Arial" w:cs="Arial"/>
          <w:sz w:val="24"/>
          <w:szCs w:val="24"/>
          <w:lang w:bidi="he-IL"/>
        </w:rPr>
        <w:t>e next look at evidence from studies that have investigated the effects of life events on acquisition or relinquishment of the means of mobility.</w:t>
      </w:r>
    </w:p>
    <w:p w:rsidR="00BF5805" w:rsidRDefault="00BF5805" w:rsidP="00DE3C69">
      <w:pPr>
        <w:jc w:val="both"/>
        <w:rPr>
          <w:rFonts w:ascii="Arial" w:eastAsia="Calibri" w:hAnsi="Arial" w:cs="Arial"/>
          <w:sz w:val="24"/>
          <w:szCs w:val="24"/>
          <w:lang w:bidi="he-IL"/>
        </w:rPr>
      </w:pPr>
    </w:p>
    <w:p w:rsidR="009C7B48" w:rsidRPr="00791F31" w:rsidRDefault="001F60EE" w:rsidP="009C7B48">
      <w:pPr>
        <w:jc w:val="both"/>
        <w:rPr>
          <w:rFonts w:ascii="Arial" w:eastAsia="Calibri" w:hAnsi="Arial" w:cs="Arial"/>
          <w:bCs/>
          <w:sz w:val="24"/>
          <w:szCs w:val="24"/>
          <w:u w:val="single"/>
          <w:lang w:bidi="he-IL"/>
        </w:rPr>
      </w:pPr>
      <w:r w:rsidRPr="00791F31">
        <w:rPr>
          <w:rFonts w:ascii="Arial" w:eastAsia="Calibri" w:hAnsi="Arial" w:cs="Arial"/>
          <w:bCs/>
          <w:sz w:val="24"/>
          <w:szCs w:val="24"/>
          <w:u w:val="single"/>
          <w:lang w:bidi="he-IL"/>
        </w:rPr>
        <w:t>5.</w:t>
      </w:r>
      <w:r w:rsidR="00DE3C69" w:rsidRPr="00791F31">
        <w:rPr>
          <w:rFonts w:ascii="Arial" w:eastAsia="Calibri" w:hAnsi="Arial" w:cs="Arial"/>
          <w:bCs/>
          <w:sz w:val="24"/>
          <w:szCs w:val="24"/>
          <w:u w:val="single"/>
          <w:lang w:bidi="he-IL"/>
        </w:rPr>
        <w:t>2</w:t>
      </w:r>
      <w:r w:rsidRPr="00791F31">
        <w:rPr>
          <w:rFonts w:ascii="Arial" w:eastAsia="Calibri" w:hAnsi="Arial" w:cs="Arial"/>
          <w:bCs/>
          <w:sz w:val="24"/>
          <w:szCs w:val="24"/>
          <w:u w:val="single"/>
          <w:lang w:bidi="he-IL"/>
        </w:rPr>
        <w:t xml:space="preserve"> </w:t>
      </w:r>
      <w:r w:rsidR="00D26EF1">
        <w:rPr>
          <w:rFonts w:ascii="Arial" w:eastAsia="Calibri" w:hAnsi="Arial" w:cs="Arial"/>
          <w:bCs/>
          <w:sz w:val="24"/>
          <w:szCs w:val="24"/>
          <w:u w:val="single"/>
          <w:lang w:bidi="he-IL"/>
        </w:rPr>
        <w:t>M</w:t>
      </w:r>
      <w:r w:rsidR="009C7B48" w:rsidRPr="00791F31">
        <w:rPr>
          <w:rFonts w:ascii="Arial" w:eastAsia="Calibri" w:hAnsi="Arial" w:cs="Arial"/>
          <w:bCs/>
          <w:sz w:val="24"/>
          <w:szCs w:val="24"/>
          <w:u w:val="single"/>
          <w:lang w:bidi="he-IL"/>
        </w:rPr>
        <w:t>eans</w:t>
      </w:r>
      <w:r w:rsidR="00B82190">
        <w:rPr>
          <w:rFonts w:ascii="Arial" w:eastAsia="Calibri" w:hAnsi="Arial" w:cs="Arial"/>
          <w:bCs/>
          <w:sz w:val="24"/>
          <w:szCs w:val="24"/>
          <w:u w:val="single"/>
          <w:lang w:bidi="he-IL"/>
        </w:rPr>
        <w:t xml:space="preserve"> </w:t>
      </w:r>
      <w:r w:rsidR="002C3FC8">
        <w:rPr>
          <w:rFonts w:ascii="Arial" w:eastAsia="Calibri" w:hAnsi="Arial" w:cs="Arial"/>
          <w:bCs/>
          <w:sz w:val="24"/>
          <w:szCs w:val="24"/>
          <w:u w:val="single"/>
          <w:lang w:bidi="he-IL"/>
        </w:rPr>
        <w:t>of</w:t>
      </w:r>
      <w:r w:rsidR="00B82190">
        <w:rPr>
          <w:rFonts w:ascii="Arial" w:eastAsia="Calibri" w:hAnsi="Arial" w:cs="Arial"/>
          <w:bCs/>
          <w:sz w:val="24"/>
          <w:szCs w:val="24"/>
          <w:u w:val="single"/>
          <w:lang w:bidi="he-IL"/>
        </w:rPr>
        <w:t xml:space="preserve"> mobility</w:t>
      </w:r>
    </w:p>
    <w:p w:rsidR="009C7B48" w:rsidRDefault="009C7B48" w:rsidP="009C7B48">
      <w:pPr>
        <w:jc w:val="both"/>
        <w:rPr>
          <w:rFonts w:ascii="Arial" w:eastAsia="Calibri" w:hAnsi="Arial" w:cs="Arial"/>
          <w:bCs/>
          <w:sz w:val="24"/>
          <w:szCs w:val="24"/>
          <w:lang w:bidi="he-IL"/>
        </w:rPr>
      </w:pPr>
    </w:p>
    <w:p w:rsidR="00594CE3" w:rsidRDefault="009C7B48" w:rsidP="00594CE3">
      <w:pPr>
        <w:jc w:val="both"/>
        <w:rPr>
          <w:rFonts w:ascii="Arial" w:eastAsia="Times New Roman" w:hAnsi="Arial" w:cs="Arial"/>
          <w:sz w:val="24"/>
          <w:szCs w:val="24"/>
          <w:lang w:eastAsia="en-GB"/>
        </w:rPr>
      </w:pPr>
      <w:r w:rsidRPr="00851CE8">
        <w:rPr>
          <w:rFonts w:ascii="Arial" w:eastAsia="Calibri" w:hAnsi="Arial" w:cs="Arial"/>
          <w:bCs/>
          <w:sz w:val="24"/>
          <w:szCs w:val="24"/>
          <w:lang w:bidi="he-IL"/>
        </w:rPr>
        <w:t xml:space="preserve">A number of studies have analysed </w:t>
      </w:r>
      <w:r w:rsidR="00D26EF1">
        <w:rPr>
          <w:rFonts w:ascii="Arial" w:eastAsia="Calibri" w:hAnsi="Arial" w:cs="Arial"/>
          <w:bCs/>
          <w:sz w:val="24"/>
          <w:szCs w:val="24"/>
          <w:lang w:bidi="he-IL"/>
        </w:rPr>
        <w:t xml:space="preserve">the effects of life events on </w:t>
      </w:r>
      <w:r w:rsidRPr="00851CE8">
        <w:rPr>
          <w:rFonts w:ascii="Arial" w:eastAsia="Calibri" w:hAnsi="Arial" w:cs="Arial"/>
          <w:bCs/>
          <w:sz w:val="24"/>
          <w:szCs w:val="24"/>
          <w:lang w:bidi="he-IL"/>
        </w:rPr>
        <w:t>changes in car ownership</w:t>
      </w:r>
      <w:r w:rsidR="00791F31">
        <w:rPr>
          <w:rFonts w:ascii="Arial" w:eastAsia="Calibri" w:hAnsi="Arial" w:cs="Arial"/>
          <w:bCs/>
          <w:sz w:val="24"/>
          <w:szCs w:val="24"/>
          <w:lang w:bidi="he-IL"/>
        </w:rPr>
        <w:t>/</w:t>
      </w:r>
      <w:r>
        <w:rPr>
          <w:rFonts w:ascii="Arial" w:eastAsia="Calibri" w:hAnsi="Arial" w:cs="Arial"/>
          <w:bCs/>
          <w:sz w:val="24"/>
          <w:szCs w:val="24"/>
          <w:lang w:bidi="he-IL"/>
        </w:rPr>
        <w:t>access</w:t>
      </w:r>
      <w:r w:rsidRPr="00851CE8">
        <w:rPr>
          <w:rFonts w:ascii="Arial" w:eastAsia="Calibri" w:hAnsi="Arial" w:cs="Arial"/>
          <w:bCs/>
          <w:sz w:val="24"/>
          <w:szCs w:val="24"/>
          <w:lang w:bidi="he-IL"/>
        </w:rPr>
        <w:t>.</w:t>
      </w:r>
      <w:r w:rsidR="00EC0195">
        <w:rPr>
          <w:rFonts w:ascii="Arial" w:eastAsia="Calibri" w:hAnsi="Arial" w:cs="Arial"/>
          <w:bCs/>
          <w:sz w:val="24"/>
          <w:szCs w:val="24"/>
          <w:lang w:bidi="he-IL"/>
        </w:rPr>
        <w:t xml:space="preserve"> </w:t>
      </w:r>
      <w:r>
        <w:rPr>
          <w:rFonts w:ascii="Arial" w:eastAsia="Calibri" w:hAnsi="Arial" w:cs="Arial"/>
          <w:sz w:val="24"/>
          <w:szCs w:val="24"/>
          <w:lang w:bidi="he-IL"/>
        </w:rPr>
        <w:t xml:space="preserve">Table </w:t>
      </w:r>
      <w:r w:rsidR="001F60EE">
        <w:rPr>
          <w:rFonts w:ascii="Arial" w:eastAsia="Calibri" w:hAnsi="Arial" w:cs="Arial"/>
          <w:sz w:val="24"/>
          <w:szCs w:val="24"/>
          <w:lang w:bidi="he-IL"/>
        </w:rPr>
        <w:t>1</w:t>
      </w:r>
      <w:r w:rsidR="00EC0195">
        <w:rPr>
          <w:rFonts w:ascii="Arial" w:eastAsia="Calibri" w:hAnsi="Arial" w:cs="Arial"/>
          <w:sz w:val="24"/>
          <w:szCs w:val="24"/>
          <w:lang w:bidi="he-IL"/>
        </w:rPr>
        <w:t xml:space="preserve"> summarises </w:t>
      </w:r>
      <w:r w:rsidR="001D0CF6">
        <w:rPr>
          <w:rFonts w:ascii="Arial" w:eastAsia="Calibri" w:hAnsi="Arial" w:cs="Arial"/>
          <w:sz w:val="24"/>
          <w:szCs w:val="24"/>
          <w:lang w:bidi="he-IL"/>
        </w:rPr>
        <w:t>these</w:t>
      </w:r>
      <w:r w:rsidR="00EC0195">
        <w:rPr>
          <w:rFonts w:ascii="Arial" w:eastAsia="Calibri" w:hAnsi="Arial" w:cs="Arial"/>
          <w:sz w:val="24"/>
          <w:szCs w:val="24"/>
          <w:lang w:bidi="he-IL"/>
        </w:rPr>
        <w:t xml:space="preserve"> studies and the</w:t>
      </w:r>
      <w:r w:rsidR="001D0CF6">
        <w:rPr>
          <w:rFonts w:ascii="Arial" w:eastAsia="Calibri" w:hAnsi="Arial" w:cs="Arial"/>
          <w:sz w:val="24"/>
          <w:szCs w:val="24"/>
          <w:lang w:bidi="he-IL"/>
        </w:rPr>
        <w:t>ir</w:t>
      </w:r>
      <w:r w:rsidR="00EC0195">
        <w:rPr>
          <w:rFonts w:ascii="Arial" w:eastAsia="Calibri" w:hAnsi="Arial" w:cs="Arial"/>
          <w:sz w:val="24"/>
          <w:szCs w:val="24"/>
          <w:lang w:bidi="he-IL"/>
        </w:rPr>
        <w:t xml:space="preserve"> findings.</w:t>
      </w:r>
      <w:r w:rsidR="002053C7">
        <w:rPr>
          <w:rFonts w:ascii="Arial" w:eastAsia="Times New Roman" w:hAnsi="Arial" w:cs="Arial"/>
          <w:sz w:val="24"/>
          <w:szCs w:val="24"/>
          <w:lang w:eastAsia="en-GB"/>
        </w:rPr>
        <w:t xml:space="preserve"> </w:t>
      </w:r>
      <w:r w:rsidR="00594CE3">
        <w:rPr>
          <w:rFonts w:ascii="Arial" w:eastAsia="Times New Roman" w:hAnsi="Arial" w:cs="Arial"/>
          <w:sz w:val="24"/>
          <w:szCs w:val="24"/>
          <w:lang w:eastAsia="en-GB"/>
        </w:rPr>
        <w:t xml:space="preserve">It is apparent from Table 1 that there are consistencies in findings despite the different national contexts, data used and analyses performed. Changes to car ownership are likely to occur when there are changes to adult composition of households and to driving licence availability. Birth of a child has been found to be associated with an increase in car ownership, although Clark et al. (2015a) found this only applied to households without a car and not those with a car already. Where the residential context of households has been taken into account (most fully by Clark et al. 2015a), it has been found that there is a modest effect of access to public transport on car ownership, both for those that continue living in the same dwelling and those that move to a new dwelling.  </w:t>
      </w:r>
    </w:p>
    <w:p w:rsidR="00594CE3" w:rsidRDefault="00594CE3" w:rsidP="00594CE3">
      <w:pPr>
        <w:jc w:val="both"/>
        <w:rPr>
          <w:rFonts w:ascii="Arial" w:eastAsia="Times New Roman" w:hAnsi="Arial" w:cs="Arial"/>
          <w:sz w:val="24"/>
          <w:szCs w:val="24"/>
          <w:lang w:eastAsia="en-GB"/>
        </w:rPr>
      </w:pPr>
    </w:p>
    <w:p w:rsidR="001B3E40" w:rsidRDefault="00594CE3" w:rsidP="006B558E">
      <w:pPr>
        <w:autoSpaceDE w:val="0"/>
        <w:autoSpaceDN w:val="0"/>
        <w:adjustRightInd w:val="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There remain specific areas worth further investigation such as further examining whether car ownership changes are made in response to or in anticipation of life </w:t>
      </w:r>
      <w:r>
        <w:rPr>
          <w:rFonts w:ascii="Arial" w:eastAsia="Times New Roman" w:hAnsi="Arial" w:cs="Arial"/>
          <w:sz w:val="24"/>
          <w:szCs w:val="24"/>
          <w:lang w:eastAsia="en-GB"/>
        </w:rPr>
        <w:lastRenderedPageBreak/>
        <w:t>events and whether car ownership decisions have an influence themselves on future life development</w:t>
      </w:r>
      <w:r w:rsidR="002053C7">
        <w:rPr>
          <w:rFonts w:ascii="Arial" w:eastAsia="Times New Roman" w:hAnsi="Arial" w:cs="Arial"/>
          <w:sz w:val="24"/>
          <w:szCs w:val="24"/>
          <w:lang w:eastAsia="en-GB"/>
        </w:rPr>
        <w:t xml:space="preserve">. For example, Gurley and Bruce (2005) showed using longitudinal data from welfare-to-work recipients in Tennessee that </w:t>
      </w:r>
      <w:r w:rsidR="00C6760D">
        <w:rPr>
          <w:rFonts w:ascii="Arial" w:eastAsia="Times New Roman" w:hAnsi="Arial" w:cs="Arial"/>
          <w:sz w:val="24"/>
          <w:szCs w:val="24"/>
          <w:lang w:eastAsia="en-GB"/>
        </w:rPr>
        <w:t xml:space="preserve">gaining </w:t>
      </w:r>
      <w:r w:rsidR="002053C7">
        <w:rPr>
          <w:rFonts w:ascii="Arial" w:eastAsia="Times New Roman" w:hAnsi="Arial" w:cs="Arial"/>
          <w:sz w:val="24"/>
          <w:szCs w:val="24"/>
          <w:lang w:eastAsia="en-GB"/>
        </w:rPr>
        <w:t xml:space="preserve">car access </w:t>
      </w:r>
      <w:r w:rsidR="002053C7" w:rsidRPr="006B558E">
        <w:rPr>
          <w:rFonts w:ascii="Arial" w:eastAsia="Times New Roman" w:hAnsi="Arial" w:cs="Arial"/>
          <w:sz w:val="24"/>
          <w:szCs w:val="24"/>
          <w:lang w:eastAsia="en-GB"/>
        </w:rPr>
        <w:t>increases the probability of be</w:t>
      </w:r>
      <w:r w:rsidR="00C6760D">
        <w:rPr>
          <w:rFonts w:ascii="Arial" w:eastAsia="Times New Roman" w:hAnsi="Arial" w:cs="Arial"/>
          <w:sz w:val="24"/>
          <w:szCs w:val="24"/>
          <w:lang w:eastAsia="en-GB"/>
        </w:rPr>
        <w:t>com</w:t>
      </w:r>
      <w:r w:rsidR="002053C7" w:rsidRPr="006B558E">
        <w:rPr>
          <w:rFonts w:ascii="Arial" w:eastAsia="Times New Roman" w:hAnsi="Arial" w:cs="Arial"/>
          <w:sz w:val="24"/>
          <w:szCs w:val="24"/>
          <w:lang w:eastAsia="en-GB"/>
        </w:rPr>
        <w:t>ing employed and leaving welfare</w:t>
      </w:r>
      <w:r>
        <w:rPr>
          <w:rFonts w:ascii="Arial" w:eastAsia="Times New Roman" w:hAnsi="Arial" w:cs="Arial"/>
          <w:sz w:val="24"/>
          <w:szCs w:val="24"/>
          <w:lang w:eastAsia="en-GB"/>
        </w:rPr>
        <w:t>.</w:t>
      </w:r>
      <w:r w:rsidR="002053C7">
        <w:rPr>
          <w:rFonts w:ascii="Arial" w:eastAsia="Times New Roman" w:hAnsi="Arial" w:cs="Arial"/>
          <w:sz w:val="24"/>
          <w:szCs w:val="24"/>
          <w:lang w:eastAsia="en-GB"/>
        </w:rPr>
        <w:t xml:space="preserve"> </w:t>
      </w:r>
    </w:p>
    <w:p w:rsidR="001B3E40" w:rsidRDefault="001B3E40" w:rsidP="006B558E">
      <w:pPr>
        <w:autoSpaceDE w:val="0"/>
        <w:autoSpaceDN w:val="0"/>
        <w:adjustRightInd w:val="0"/>
        <w:jc w:val="both"/>
        <w:rPr>
          <w:rFonts w:ascii="Arial" w:eastAsia="Times New Roman" w:hAnsi="Arial" w:cs="Arial"/>
          <w:sz w:val="24"/>
          <w:szCs w:val="24"/>
          <w:lang w:eastAsia="en-GB"/>
        </w:rPr>
      </w:pPr>
    </w:p>
    <w:p w:rsidR="00293348" w:rsidRDefault="002053C7" w:rsidP="006B558E">
      <w:pPr>
        <w:autoSpaceDE w:val="0"/>
        <w:autoSpaceDN w:val="0"/>
        <w:adjustRightInd w:val="0"/>
        <w:jc w:val="both"/>
        <w:rPr>
          <w:rFonts w:ascii="Arial" w:eastAsia="Times New Roman" w:hAnsi="Arial" w:cs="Arial"/>
          <w:sz w:val="24"/>
          <w:szCs w:val="24"/>
          <w:lang w:eastAsia="en-GB"/>
        </w:rPr>
      </w:pPr>
      <w:r>
        <w:rPr>
          <w:rFonts w:ascii="Arial" w:eastAsia="Times New Roman" w:hAnsi="Arial" w:cs="Arial"/>
          <w:sz w:val="24"/>
          <w:szCs w:val="24"/>
          <w:lang w:eastAsia="en-GB"/>
        </w:rPr>
        <w:t>It would also be valuable to investigate driving licence</w:t>
      </w:r>
      <w:r w:rsidR="001B3E40">
        <w:rPr>
          <w:rFonts w:ascii="Arial" w:eastAsia="Times New Roman" w:hAnsi="Arial" w:cs="Arial"/>
          <w:sz w:val="24"/>
          <w:szCs w:val="24"/>
          <w:lang w:eastAsia="en-GB"/>
        </w:rPr>
        <w:t xml:space="preserve"> acquisition and relinquishment</w:t>
      </w:r>
      <w:r>
        <w:rPr>
          <w:rFonts w:ascii="Arial" w:eastAsia="Times New Roman" w:hAnsi="Arial" w:cs="Arial"/>
          <w:sz w:val="24"/>
          <w:szCs w:val="24"/>
          <w:lang w:eastAsia="en-GB"/>
        </w:rPr>
        <w:t xml:space="preserve">. </w:t>
      </w:r>
      <w:r w:rsidR="00791051">
        <w:rPr>
          <w:rFonts w:ascii="Arial" w:eastAsia="Times New Roman" w:hAnsi="Arial" w:cs="Arial"/>
          <w:sz w:val="24"/>
          <w:szCs w:val="24"/>
          <w:lang w:eastAsia="en-GB"/>
        </w:rPr>
        <w:t>There is much current interest in the reasons for lower driving licenc</w:t>
      </w:r>
      <w:r w:rsidR="0057019A">
        <w:rPr>
          <w:rFonts w:ascii="Arial" w:eastAsia="Times New Roman" w:hAnsi="Arial" w:cs="Arial"/>
          <w:sz w:val="24"/>
          <w:szCs w:val="24"/>
          <w:lang w:eastAsia="en-GB"/>
        </w:rPr>
        <w:t>ing rates</w:t>
      </w:r>
      <w:r w:rsidR="00791051">
        <w:rPr>
          <w:rFonts w:ascii="Arial" w:eastAsia="Times New Roman" w:hAnsi="Arial" w:cs="Arial"/>
          <w:sz w:val="24"/>
          <w:szCs w:val="24"/>
          <w:lang w:eastAsia="en-GB"/>
        </w:rPr>
        <w:t xml:space="preserve"> </w:t>
      </w:r>
      <w:r w:rsidR="00293348">
        <w:rPr>
          <w:rFonts w:ascii="Arial" w:eastAsia="Times New Roman" w:hAnsi="Arial" w:cs="Arial"/>
          <w:sz w:val="24"/>
          <w:szCs w:val="24"/>
          <w:lang w:eastAsia="en-GB"/>
        </w:rPr>
        <w:t xml:space="preserve">seen </w:t>
      </w:r>
      <w:r w:rsidR="00791051">
        <w:rPr>
          <w:rFonts w:ascii="Arial" w:eastAsia="Times New Roman" w:hAnsi="Arial" w:cs="Arial"/>
          <w:sz w:val="24"/>
          <w:szCs w:val="24"/>
          <w:lang w:eastAsia="en-GB"/>
        </w:rPr>
        <w:t>among young adults in countries in Austral</w:t>
      </w:r>
      <w:r w:rsidR="00293348">
        <w:rPr>
          <w:rFonts w:ascii="Arial" w:eastAsia="Times New Roman" w:hAnsi="Arial" w:cs="Arial"/>
          <w:sz w:val="24"/>
          <w:szCs w:val="24"/>
          <w:lang w:eastAsia="en-GB"/>
        </w:rPr>
        <w:t>a</w:t>
      </w:r>
      <w:r w:rsidR="00791051">
        <w:rPr>
          <w:rFonts w:ascii="Arial" w:eastAsia="Times New Roman" w:hAnsi="Arial" w:cs="Arial"/>
          <w:sz w:val="24"/>
          <w:szCs w:val="24"/>
          <w:lang w:eastAsia="en-GB"/>
        </w:rPr>
        <w:t xml:space="preserve">sia, Europe and North America in recent years. For example, Delbosc and Currie (2014) used travel survey data for the period 1994 and 2009 for Melbourne, Australia, to find that </w:t>
      </w:r>
      <w:r w:rsidR="00791051" w:rsidRPr="006B558E">
        <w:rPr>
          <w:rFonts w:ascii="Arial" w:eastAsia="Times New Roman" w:hAnsi="Arial" w:cs="Arial"/>
          <w:sz w:val="24"/>
          <w:szCs w:val="24"/>
          <w:lang w:eastAsia="en-GB"/>
        </w:rPr>
        <w:t xml:space="preserve">full-time employment and </w:t>
      </w:r>
      <w:r w:rsidR="00791051">
        <w:rPr>
          <w:rFonts w:ascii="Arial" w:eastAsia="Times New Roman" w:hAnsi="Arial" w:cs="Arial"/>
          <w:sz w:val="24"/>
          <w:szCs w:val="24"/>
          <w:lang w:eastAsia="en-GB"/>
        </w:rPr>
        <w:t>having children</w:t>
      </w:r>
      <w:r w:rsidR="00791051" w:rsidRPr="006B558E">
        <w:rPr>
          <w:rFonts w:ascii="Arial" w:eastAsia="Times New Roman" w:hAnsi="Arial" w:cs="Arial"/>
          <w:sz w:val="24"/>
          <w:szCs w:val="24"/>
          <w:lang w:eastAsia="en-GB"/>
        </w:rPr>
        <w:t xml:space="preserve"> </w:t>
      </w:r>
      <w:r w:rsidR="00791051">
        <w:rPr>
          <w:rFonts w:ascii="Arial" w:eastAsia="Times New Roman" w:hAnsi="Arial" w:cs="Arial"/>
          <w:sz w:val="24"/>
          <w:szCs w:val="24"/>
          <w:lang w:eastAsia="en-GB"/>
        </w:rPr>
        <w:t xml:space="preserve">(decreasing in prevalence) </w:t>
      </w:r>
      <w:r w:rsidR="00791051" w:rsidRPr="006B558E">
        <w:rPr>
          <w:rFonts w:ascii="Arial" w:eastAsia="Times New Roman" w:hAnsi="Arial" w:cs="Arial"/>
          <w:sz w:val="24"/>
          <w:szCs w:val="24"/>
          <w:lang w:eastAsia="en-GB"/>
        </w:rPr>
        <w:t>are associated with higher young adult licen</w:t>
      </w:r>
      <w:r w:rsidR="00791051">
        <w:rPr>
          <w:rFonts w:ascii="Arial" w:eastAsia="Times New Roman" w:hAnsi="Arial" w:cs="Arial"/>
          <w:sz w:val="24"/>
          <w:szCs w:val="24"/>
          <w:lang w:eastAsia="en-GB"/>
        </w:rPr>
        <w:t>c</w:t>
      </w:r>
      <w:r w:rsidR="00791051" w:rsidRPr="006B558E">
        <w:rPr>
          <w:rFonts w:ascii="Arial" w:eastAsia="Times New Roman" w:hAnsi="Arial" w:cs="Arial"/>
          <w:sz w:val="24"/>
          <w:szCs w:val="24"/>
          <w:lang w:eastAsia="en-GB"/>
        </w:rPr>
        <w:t xml:space="preserve">ing rates whereas part-time work and studying </w:t>
      </w:r>
      <w:r w:rsidR="00791051">
        <w:rPr>
          <w:rFonts w:ascii="Arial" w:eastAsia="Times New Roman" w:hAnsi="Arial" w:cs="Arial"/>
          <w:sz w:val="24"/>
          <w:szCs w:val="24"/>
          <w:lang w:eastAsia="en-GB"/>
        </w:rPr>
        <w:t>(increasing in prevalence) a</w:t>
      </w:r>
      <w:r w:rsidR="00791051" w:rsidRPr="0057019A">
        <w:rPr>
          <w:rFonts w:ascii="Arial" w:eastAsia="Times New Roman" w:hAnsi="Arial" w:cs="Arial"/>
          <w:sz w:val="24"/>
          <w:szCs w:val="24"/>
          <w:lang w:eastAsia="en-GB"/>
        </w:rPr>
        <w:t>re associated with lower licen</w:t>
      </w:r>
      <w:r w:rsidR="00791051">
        <w:rPr>
          <w:rFonts w:ascii="Arial" w:eastAsia="Times New Roman" w:hAnsi="Arial" w:cs="Arial"/>
          <w:sz w:val="24"/>
          <w:szCs w:val="24"/>
          <w:lang w:eastAsia="en-GB"/>
        </w:rPr>
        <w:t>c</w:t>
      </w:r>
      <w:r w:rsidR="00791051" w:rsidRPr="006B558E">
        <w:rPr>
          <w:rFonts w:ascii="Arial" w:eastAsia="Times New Roman" w:hAnsi="Arial" w:cs="Arial"/>
          <w:sz w:val="24"/>
          <w:szCs w:val="24"/>
          <w:lang w:eastAsia="en-GB"/>
        </w:rPr>
        <w:t>ing rates</w:t>
      </w:r>
      <w:r w:rsidR="00791051">
        <w:rPr>
          <w:rFonts w:ascii="Arial" w:eastAsia="Times New Roman" w:hAnsi="Arial" w:cs="Arial"/>
          <w:sz w:val="24"/>
          <w:szCs w:val="24"/>
          <w:lang w:eastAsia="en-GB"/>
        </w:rPr>
        <w:t xml:space="preserve">. Further </w:t>
      </w:r>
      <w:r w:rsidR="001B3E40">
        <w:rPr>
          <w:rFonts w:ascii="Arial" w:eastAsia="Times New Roman" w:hAnsi="Arial" w:cs="Arial"/>
          <w:sz w:val="24"/>
          <w:szCs w:val="24"/>
          <w:lang w:eastAsia="en-GB"/>
        </w:rPr>
        <w:t>evidence to understand this phenomenon could be obtained by collecting biographical data and examining the timing of driving licence acquisition with respect to other events in people’s lives.</w:t>
      </w:r>
      <w:r w:rsidR="0057019A">
        <w:rPr>
          <w:rFonts w:ascii="Arial" w:eastAsia="Times New Roman" w:hAnsi="Arial" w:cs="Arial"/>
          <w:sz w:val="24"/>
          <w:szCs w:val="24"/>
          <w:lang w:eastAsia="en-GB"/>
        </w:rPr>
        <w:t xml:space="preserve"> </w:t>
      </w:r>
    </w:p>
    <w:p w:rsidR="00293348" w:rsidRDefault="00293348" w:rsidP="006B558E">
      <w:pPr>
        <w:autoSpaceDE w:val="0"/>
        <w:autoSpaceDN w:val="0"/>
        <w:adjustRightInd w:val="0"/>
        <w:jc w:val="both"/>
        <w:rPr>
          <w:rFonts w:ascii="Arial" w:eastAsia="Times New Roman" w:hAnsi="Arial" w:cs="Arial"/>
          <w:sz w:val="24"/>
          <w:szCs w:val="24"/>
          <w:lang w:eastAsia="en-GB"/>
        </w:rPr>
      </w:pPr>
    </w:p>
    <w:p w:rsidR="00594CE3" w:rsidRDefault="0057019A" w:rsidP="006B558E">
      <w:pPr>
        <w:autoSpaceDE w:val="0"/>
        <w:autoSpaceDN w:val="0"/>
        <w:adjustRightInd w:val="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same approach could also be used for driving licence relinquishment. Giving up driving has been found to be associated with negative well-being outcomes </w:t>
      </w:r>
      <w:r w:rsidR="00643EEF">
        <w:rPr>
          <w:rFonts w:ascii="Arial" w:eastAsia="Times New Roman" w:hAnsi="Arial" w:cs="Arial"/>
          <w:sz w:val="24"/>
          <w:szCs w:val="24"/>
          <w:lang w:eastAsia="en-GB"/>
        </w:rPr>
        <w:t>(</w:t>
      </w:r>
      <w:r w:rsidR="00EF6135">
        <w:rPr>
          <w:rFonts w:ascii="Arial" w:eastAsia="Times New Roman" w:hAnsi="Arial" w:cs="Arial"/>
          <w:sz w:val="24"/>
          <w:szCs w:val="24"/>
          <w:lang w:eastAsia="en-GB"/>
        </w:rPr>
        <w:t xml:space="preserve">see </w:t>
      </w:r>
      <w:r w:rsidR="00643EEF">
        <w:rPr>
          <w:rFonts w:ascii="Arial" w:eastAsia="Times New Roman" w:hAnsi="Arial" w:cs="Arial"/>
          <w:sz w:val="24"/>
          <w:szCs w:val="24"/>
          <w:lang w:eastAsia="en-GB"/>
        </w:rPr>
        <w:t xml:space="preserve">Chihuri et al. </w:t>
      </w:r>
      <w:r w:rsidR="005C5DFA">
        <w:rPr>
          <w:rFonts w:ascii="Arial" w:eastAsia="Times New Roman" w:hAnsi="Arial" w:cs="Arial"/>
          <w:sz w:val="24"/>
          <w:szCs w:val="24"/>
          <w:lang w:eastAsia="en-GB"/>
        </w:rPr>
        <w:t>(</w:t>
      </w:r>
      <w:r w:rsidR="00643EEF">
        <w:rPr>
          <w:rFonts w:ascii="Arial" w:eastAsia="Times New Roman" w:hAnsi="Arial" w:cs="Arial"/>
          <w:sz w:val="24"/>
          <w:szCs w:val="24"/>
          <w:lang w:eastAsia="en-GB"/>
        </w:rPr>
        <w:t>2015</w:t>
      </w:r>
      <w:r w:rsidR="005C5DFA">
        <w:rPr>
          <w:rFonts w:ascii="Arial" w:eastAsia="Times New Roman" w:hAnsi="Arial" w:cs="Arial"/>
          <w:sz w:val="24"/>
          <w:szCs w:val="24"/>
          <w:lang w:eastAsia="en-GB"/>
        </w:rPr>
        <w:t>)</w:t>
      </w:r>
      <w:r w:rsidR="00EF6135">
        <w:rPr>
          <w:rFonts w:ascii="Arial" w:eastAsia="Times New Roman" w:hAnsi="Arial" w:cs="Arial"/>
          <w:sz w:val="24"/>
          <w:szCs w:val="24"/>
          <w:lang w:eastAsia="en-GB"/>
        </w:rPr>
        <w:t xml:space="preserve"> for a review</w:t>
      </w:r>
      <w:r w:rsidR="00643EEF">
        <w:rPr>
          <w:rFonts w:ascii="Arial" w:eastAsia="Times New Roman" w:hAnsi="Arial" w:cs="Arial"/>
          <w:sz w:val="24"/>
          <w:szCs w:val="24"/>
          <w:lang w:eastAsia="en-GB"/>
        </w:rPr>
        <w:t xml:space="preserve">) </w:t>
      </w:r>
      <w:r>
        <w:rPr>
          <w:rFonts w:ascii="Arial" w:eastAsia="Times New Roman" w:hAnsi="Arial" w:cs="Arial"/>
          <w:sz w:val="24"/>
          <w:szCs w:val="24"/>
          <w:lang w:eastAsia="en-GB"/>
        </w:rPr>
        <w:t>and understanding the factors that affect the timing of driv</w:t>
      </w:r>
      <w:r w:rsidR="00A44620">
        <w:rPr>
          <w:rFonts w:ascii="Arial" w:eastAsia="Times New Roman" w:hAnsi="Arial" w:cs="Arial"/>
          <w:sz w:val="24"/>
          <w:szCs w:val="24"/>
          <w:lang w:eastAsia="en-GB"/>
        </w:rPr>
        <w:t>ing</w:t>
      </w:r>
      <w:r>
        <w:rPr>
          <w:rFonts w:ascii="Arial" w:eastAsia="Times New Roman" w:hAnsi="Arial" w:cs="Arial"/>
          <w:sz w:val="24"/>
          <w:szCs w:val="24"/>
          <w:lang w:eastAsia="en-GB"/>
        </w:rPr>
        <w:t xml:space="preserve"> cessation could be helpful in devising strategies to alleviate these outcomes. </w:t>
      </w:r>
      <w:r w:rsidR="00E34168">
        <w:rPr>
          <w:rFonts w:ascii="Arial" w:eastAsia="Times New Roman" w:hAnsi="Arial" w:cs="Arial"/>
          <w:sz w:val="24"/>
          <w:szCs w:val="24"/>
          <w:lang w:eastAsia="en-GB"/>
        </w:rPr>
        <w:t xml:space="preserve">A qualitative study involving </w:t>
      </w:r>
      <w:r w:rsidR="00CF364A">
        <w:rPr>
          <w:rFonts w:ascii="Arial" w:eastAsia="Times New Roman" w:hAnsi="Arial" w:cs="Arial"/>
          <w:sz w:val="24"/>
          <w:szCs w:val="24"/>
          <w:lang w:eastAsia="en-GB"/>
        </w:rPr>
        <w:t xml:space="preserve">a ten month study of 21 older drivers who were considering giving up driving showed that driving incidents, health issues and social influence were triggers for contemplating giving up driving </w:t>
      </w:r>
      <w:r w:rsidR="00E34168">
        <w:rPr>
          <w:rFonts w:ascii="Arial" w:eastAsia="Times New Roman" w:hAnsi="Arial" w:cs="Arial"/>
          <w:sz w:val="24"/>
          <w:szCs w:val="24"/>
          <w:lang w:eastAsia="en-GB"/>
        </w:rPr>
        <w:t>(</w:t>
      </w:r>
      <w:r w:rsidR="00E34168" w:rsidRPr="00A854EC">
        <w:rPr>
          <w:rFonts w:ascii="Arial" w:eastAsia="SimSun" w:hAnsi="Arial" w:cs="Arial"/>
          <w:sz w:val="24"/>
          <w:szCs w:val="24"/>
          <w:lang w:eastAsia="zh-CN"/>
        </w:rPr>
        <w:t>Musselwhite</w:t>
      </w:r>
      <w:r w:rsidR="00E34168">
        <w:rPr>
          <w:rFonts w:ascii="Arial" w:eastAsia="SimSun" w:hAnsi="Arial" w:cs="Arial"/>
          <w:sz w:val="24"/>
          <w:szCs w:val="24"/>
          <w:lang w:eastAsia="zh-CN"/>
        </w:rPr>
        <w:t xml:space="preserve"> </w:t>
      </w:r>
      <w:r w:rsidR="00E34168" w:rsidRPr="00A854EC">
        <w:rPr>
          <w:rFonts w:ascii="Arial" w:eastAsia="SimSun" w:hAnsi="Arial" w:cs="Arial"/>
          <w:sz w:val="24"/>
          <w:szCs w:val="24"/>
          <w:lang w:eastAsia="zh-CN"/>
        </w:rPr>
        <w:t>and Shergold</w:t>
      </w:r>
      <w:r w:rsidR="00E34168">
        <w:rPr>
          <w:rFonts w:ascii="Arial" w:eastAsia="SimSun" w:hAnsi="Arial" w:cs="Arial"/>
          <w:sz w:val="24"/>
          <w:szCs w:val="24"/>
          <w:lang w:eastAsia="zh-CN"/>
        </w:rPr>
        <w:t>,</w:t>
      </w:r>
      <w:r w:rsidR="00E34168" w:rsidRPr="00A854EC">
        <w:rPr>
          <w:rFonts w:ascii="Arial" w:eastAsia="SimSun" w:hAnsi="Arial" w:cs="Arial"/>
          <w:sz w:val="24"/>
          <w:szCs w:val="24"/>
          <w:lang w:eastAsia="zh-CN"/>
        </w:rPr>
        <w:t xml:space="preserve"> 2013)</w:t>
      </w:r>
      <w:r w:rsidR="00CF364A">
        <w:rPr>
          <w:rFonts w:ascii="Arial" w:eastAsia="SimSun" w:hAnsi="Arial" w:cs="Arial"/>
          <w:sz w:val="24"/>
          <w:szCs w:val="24"/>
          <w:lang w:eastAsia="zh-CN"/>
        </w:rPr>
        <w:t xml:space="preserve">. A larger, longer term study of older drivers could reveal more about life course events that influence driver cessation. </w:t>
      </w:r>
      <w:r w:rsidR="00E34168">
        <w:rPr>
          <w:rFonts w:ascii="Arial" w:eastAsia="SimSun" w:hAnsi="Arial" w:cs="Arial"/>
          <w:sz w:val="24"/>
          <w:szCs w:val="24"/>
          <w:lang w:eastAsia="zh-CN"/>
        </w:rPr>
        <w:t xml:space="preserve"> </w:t>
      </w:r>
      <w:r w:rsidR="001B3E40">
        <w:rPr>
          <w:rFonts w:ascii="Arial" w:eastAsia="Times New Roman" w:hAnsi="Arial" w:cs="Arial"/>
          <w:sz w:val="24"/>
          <w:szCs w:val="24"/>
          <w:lang w:eastAsia="en-GB"/>
        </w:rPr>
        <w:t xml:space="preserve"> </w:t>
      </w:r>
      <w:r w:rsidR="00791051">
        <w:rPr>
          <w:rFonts w:ascii="Arial" w:eastAsia="Times New Roman" w:hAnsi="Arial" w:cs="Arial"/>
          <w:sz w:val="24"/>
          <w:szCs w:val="24"/>
          <w:lang w:eastAsia="en-GB"/>
        </w:rPr>
        <w:t xml:space="preserve">   </w:t>
      </w:r>
      <w:r w:rsidR="002053C7">
        <w:rPr>
          <w:rFonts w:ascii="Arial" w:eastAsia="Times New Roman" w:hAnsi="Arial" w:cs="Arial"/>
          <w:sz w:val="24"/>
          <w:szCs w:val="24"/>
          <w:lang w:eastAsia="en-GB"/>
        </w:rPr>
        <w:t xml:space="preserve">   </w:t>
      </w:r>
    </w:p>
    <w:p w:rsidR="00A44620" w:rsidRDefault="00A44620" w:rsidP="0057019A">
      <w:pPr>
        <w:jc w:val="both"/>
        <w:rPr>
          <w:rFonts w:ascii="Arial" w:eastAsia="Times New Roman" w:hAnsi="Arial" w:cs="Arial"/>
          <w:sz w:val="24"/>
          <w:szCs w:val="24"/>
          <w:lang w:eastAsia="en-GB"/>
        </w:rPr>
      </w:pPr>
    </w:p>
    <w:p w:rsidR="0057019A" w:rsidRDefault="0057019A" w:rsidP="0057019A">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decision to acquire </w:t>
      </w:r>
      <w:r w:rsidR="005922F5">
        <w:rPr>
          <w:rFonts w:ascii="Arial" w:eastAsia="Times New Roman" w:hAnsi="Arial" w:cs="Arial"/>
          <w:sz w:val="24"/>
          <w:szCs w:val="24"/>
          <w:lang w:eastAsia="en-GB"/>
        </w:rPr>
        <w:t xml:space="preserve">and relinquish </w:t>
      </w:r>
      <w:r>
        <w:rPr>
          <w:rFonts w:ascii="Arial" w:eastAsia="Times New Roman" w:hAnsi="Arial" w:cs="Arial"/>
          <w:sz w:val="24"/>
          <w:szCs w:val="24"/>
          <w:lang w:eastAsia="en-GB"/>
        </w:rPr>
        <w:t xml:space="preserve">other means </w:t>
      </w:r>
      <w:r w:rsidR="00293348">
        <w:rPr>
          <w:rFonts w:ascii="Arial" w:eastAsia="Times New Roman" w:hAnsi="Arial" w:cs="Arial"/>
          <w:sz w:val="24"/>
          <w:szCs w:val="24"/>
          <w:lang w:eastAsia="en-GB"/>
        </w:rPr>
        <w:t>of</w:t>
      </w:r>
      <w:r w:rsidR="005922F5">
        <w:rPr>
          <w:rFonts w:ascii="Arial" w:eastAsia="Times New Roman" w:hAnsi="Arial" w:cs="Arial"/>
          <w:sz w:val="24"/>
          <w:szCs w:val="24"/>
          <w:lang w:eastAsia="en-GB"/>
        </w:rPr>
        <w:t xml:space="preserve"> mobility </w:t>
      </w:r>
      <w:r>
        <w:rPr>
          <w:rFonts w:ascii="Arial" w:eastAsia="Times New Roman" w:hAnsi="Arial" w:cs="Arial"/>
          <w:sz w:val="24"/>
          <w:szCs w:val="24"/>
          <w:lang w:eastAsia="en-GB"/>
        </w:rPr>
        <w:t xml:space="preserve">such as a bicycle or public transport </w:t>
      </w:r>
      <w:r w:rsidR="00293348">
        <w:rPr>
          <w:rFonts w:ascii="Arial" w:eastAsia="Times New Roman" w:hAnsi="Arial" w:cs="Arial"/>
          <w:sz w:val="24"/>
          <w:szCs w:val="24"/>
          <w:lang w:eastAsia="en-GB"/>
        </w:rPr>
        <w:t>annual pass</w:t>
      </w:r>
      <w:r>
        <w:rPr>
          <w:rFonts w:ascii="Arial" w:eastAsia="Times New Roman" w:hAnsi="Arial" w:cs="Arial"/>
          <w:sz w:val="24"/>
          <w:szCs w:val="24"/>
          <w:lang w:eastAsia="en-GB"/>
        </w:rPr>
        <w:t xml:space="preserve"> can significantly shape everyday mobility. </w:t>
      </w:r>
      <w:r w:rsidR="002C3FC8">
        <w:rPr>
          <w:rFonts w:ascii="Arial" w:eastAsia="Times New Roman" w:hAnsi="Arial" w:cs="Arial"/>
          <w:sz w:val="24"/>
          <w:szCs w:val="24"/>
          <w:lang w:eastAsia="en-GB"/>
        </w:rPr>
        <w:t>Alongside their investigation of the effects of life events on car availability, Beige and Axhausen (2012)</w:t>
      </w:r>
      <w:r w:rsidR="002C3FC8" w:rsidRPr="00917E0D">
        <w:rPr>
          <w:rFonts w:ascii="Arial" w:eastAsia="Times New Roman" w:hAnsi="Arial" w:cs="Arial"/>
          <w:sz w:val="24"/>
          <w:szCs w:val="24"/>
          <w:lang w:eastAsia="en-GB"/>
        </w:rPr>
        <w:t xml:space="preserve"> </w:t>
      </w:r>
      <w:r w:rsidR="002C3FC8">
        <w:rPr>
          <w:rFonts w:ascii="Arial" w:eastAsia="Times New Roman" w:hAnsi="Arial" w:cs="Arial"/>
          <w:sz w:val="24"/>
          <w:szCs w:val="24"/>
          <w:lang w:eastAsia="en-GB"/>
        </w:rPr>
        <w:t xml:space="preserve">found that an increase in income, moving out of parent’s house and migrating from abroad increased the likelihood of acquiring a season ticket. </w:t>
      </w:r>
      <w:r>
        <w:rPr>
          <w:rFonts w:ascii="Arial" w:eastAsia="Times New Roman" w:hAnsi="Arial" w:cs="Arial"/>
          <w:sz w:val="24"/>
          <w:szCs w:val="24"/>
          <w:lang w:eastAsia="en-GB"/>
        </w:rPr>
        <w:t xml:space="preserve">There is no research known to the authors that has investigated how life events influence bicycle ownership. </w:t>
      </w:r>
    </w:p>
    <w:p w:rsidR="006136A6" w:rsidRDefault="006136A6">
      <w:pPr>
        <w:spacing w:after="200" w:line="276"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rsidR="009C7B48" w:rsidRPr="00791F31" w:rsidRDefault="009C7B48" w:rsidP="00791F31">
      <w:pPr>
        <w:jc w:val="center"/>
        <w:rPr>
          <w:rFonts w:ascii="Arial" w:eastAsia="Times New Roman" w:hAnsi="Arial" w:cs="Arial"/>
          <w:b/>
          <w:sz w:val="24"/>
          <w:szCs w:val="24"/>
          <w:lang w:eastAsia="en-GB"/>
        </w:rPr>
      </w:pPr>
      <w:r w:rsidRPr="00791F31">
        <w:rPr>
          <w:rFonts w:ascii="Arial" w:eastAsia="Times New Roman" w:hAnsi="Arial" w:cs="Arial"/>
          <w:b/>
          <w:sz w:val="24"/>
          <w:szCs w:val="24"/>
          <w:lang w:eastAsia="en-GB"/>
        </w:rPr>
        <w:lastRenderedPageBreak/>
        <w:t xml:space="preserve">Table </w:t>
      </w:r>
      <w:r w:rsidR="001F60EE" w:rsidRPr="00791F31">
        <w:rPr>
          <w:rFonts w:ascii="Arial" w:eastAsia="Times New Roman" w:hAnsi="Arial" w:cs="Arial"/>
          <w:b/>
          <w:sz w:val="24"/>
          <w:szCs w:val="24"/>
          <w:lang w:eastAsia="en-GB"/>
        </w:rPr>
        <w:t>1</w:t>
      </w:r>
      <w:r w:rsidRPr="00791F31">
        <w:rPr>
          <w:rFonts w:ascii="Arial" w:eastAsia="Times New Roman" w:hAnsi="Arial" w:cs="Arial"/>
          <w:b/>
          <w:sz w:val="24"/>
          <w:szCs w:val="24"/>
          <w:lang w:eastAsia="en-GB"/>
        </w:rPr>
        <w:t xml:space="preserve">: Studies of the </w:t>
      </w:r>
      <w:r w:rsidR="00A97FFC">
        <w:rPr>
          <w:rFonts w:ascii="Arial" w:eastAsia="Times New Roman" w:hAnsi="Arial" w:cs="Arial"/>
          <w:b/>
          <w:sz w:val="24"/>
          <w:szCs w:val="24"/>
          <w:lang w:eastAsia="en-GB"/>
        </w:rPr>
        <w:t>e</w:t>
      </w:r>
      <w:r w:rsidRPr="00791F31">
        <w:rPr>
          <w:rFonts w:ascii="Arial" w:eastAsia="Times New Roman" w:hAnsi="Arial" w:cs="Arial"/>
          <w:b/>
          <w:sz w:val="24"/>
          <w:szCs w:val="24"/>
          <w:lang w:eastAsia="en-GB"/>
        </w:rPr>
        <w:t xml:space="preserve">ffects of </w:t>
      </w:r>
      <w:r w:rsidR="00A97FFC">
        <w:rPr>
          <w:rFonts w:ascii="Arial" w:eastAsia="Times New Roman" w:hAnsi="Arial" w:cs="Arial"/>
          <w:b/>
          <w:sz w:val="24"/>
          <w:szCs w:val="24"/>
          <w:lang w:eastAsia="en-GB"/>
        </w:rPr>
        <w:t>l</w:t>
      </w:r>
      <w:r w:rsidRPr="00791F31">
        <w:rPr>
          <w:rFonts w:ascii="Arial" w:eastAsia="Times New Roman" w:hAnsi="Arial" w:cs="Arial"/>
          <w:b/>
          <w:sz w:val="24"/>
          <w:szCs w:val="24"/>
          <w:lang w:eastAsia="en-GB"/>
        </w:rPr>
        <w:t xml:space="preserve">ife </w:t>
      </w:r>
      <w:r w:rsidR="00A97FFC">
        <w:rPr>
          <w:rFonts w:ascii="Arial" w:eastAsia="Times New Roman" w:hAnsi="Arial" w:cs="Arial"/>
          <w:b/>
          <w:sz w:val="24"/>
          <w:szCs w:val="24"/>
          <w:lang w:eastAsia="en-GB"/>
        </w:rPr>
        <w:t>e</w:t>
      </w:r>
      <w:r w:rsidRPr="00791F31">
        <w:rPr>
          <w:rFonts w:ascii="Arial" w:eastAsia="Times New Roman" w:hAnsi="Arial" w:cs="Arial"/>
          <w:b/>
          <w:sz w:val="24"/>
          <w:szCs w:val="24"/>
          <w:lang w:eastAsia="en-GB"/>
        </w:rPr>
        <w:t xml:space="preserve">vents on </w:t>
      </w:r>
      <w:r w:rsidR="00A97FFC">
        <w:rPr>
          <w:rFonts w:ascii="Arial" w:eastAsia="Times New Roman" w:hAnsi="Arial" w:cs="Arial"/>
          <w:b/>
          <w:sz w:val="24"/>
          <w:szCs w:val="24"/>
          <w:lang w:eastAsia="en-GB"/>
        </w:rPr>
        <w:t>c</w:t>
      </w:r>
      <w:r w:rsidRPr="00791F31">
        <w:rPr>
          <w:rFonts w:ascii="Arial" w:eastAsia="Times New Roman" w:hAnsi="Arial" w:cs="Arial"/>
          <w:b/>
          <w:sz w:val="24"/>
          <w:szCs w:val="24"/>
          <w:lang w:eastAsia="en-GB"/>
        </w:rPr>
        <w:t xml:space="preserve">ar </w:t>
      </w:r>
      <w:r w:rsidR="00A97FFC">
        <w:rPr>
          <w:rFonts w:ascii="Arial" w:eastAsia="Times New Roman" w:hAnsi="Arial" w:cs="Arial"/>
          <w:b/>
          <w:sz w:val="24"/>
          <w:szCs w:val="24"/>
          <w:lang w:eastAsia="en-GB"/>
        </w:rPr>
        <w:t>o</w:t>
      </w:r>
      <w:r w:rsidRPr="00791F31">
        <w:rPr>
          <w:rFonts w:ascii="Arial" w:eastAsia="Times New Roman" w:hAnsi="Arial" w:cs="Arial"/>
          <w:b/>
          <w:sz w:val="24"/>
          <w:szCs w:val="24"/>
          <w:lang w:eastAsia="en-GB"/>
        </w:rPr>
        <w:t>wnership</w:t>
      </w:r>
      <w:r w:rsidR="00EC0195" w:rsidRPr="00791F31">
        <w:rPr>
          <w:rFonts w:ascii="Arial" w:eastAsia="Times New Roman" w:hAnsi="Arial" w:cs="Arial"/>
          <w:b/>
          <w:sz w:val="24"/>
          <w:szCs w:val="24"/>
          <w:lang w:eastAsia="en-GB"/>
        </w:rPr>
        <w:t xml:space="preserve"> and </w:t>
      </w:r>
      <w:r w:rsidR="00A97FFC">
        <w:rPr>
          <w:rFonts w:ascii="Arial" w:eastAsia="Times New Roman" w:hAnsi="Arial" w:cs="Arial"/>
          <w:b/>
          <w:sz w:val="24"/>
          <w:szCs w:val="24"/>
          <w:lang w:eastAsia="en-GB"/>
        </w:rPr>
        <w:t>a</w:t>
      </w:r>
      <w:r w:rsidRPr="00791F31">
        <w:rPr>
          <w:rFonts w:ascii="Arial" w:eastAsia="Times New Roman" w:hAnsi="Arial" w:cs="Arial"/>
          <w:b/>
          <w:sz w:val="24"/>
          <w:szCs w:val="24"/>
          <w:lang w:eastAsia="en-GB"/>
        </w:rPr>
        <w:t>ccess</w:t>
      </w:r>
    </w:p>
    <w:p w:rsidR="009C7B48" w:rsidRDefault="009C7B48" w:rsidP="009C7B48">
      <w:pPr>
        <w:rPr>
          <w:rFonts w:ascii="Arial" w:eastAsia="Times New Roman" w:hAnsi="Arial" w:cs="Arial"/>
          <w:sz w:val="24"/>
          <w:szCs w:val="24"/>
          <w:lang w:eastAsia="en-GB"/>
        </w:rPr>
      </w:pPr>
    </w:p>
    <w:tbl>
      <w:tblPr>
        <w:tblStyle w:val="TableGrid"/>
        <w:tblW w:w="0" w:type="auto"/>
        <w:jc w:val="center"/>
        <w:tblLayout w:type="fixed"/>
        <w:tblLook w:val="04A0" w:firstRow="1" w:lastRow="0" w:firstColumn="1" w:lastColumn="0" w:noHBand="0" w:noVBand="1"/>
      </w:tblPr>
      <w:tblGrid>
        <w:gridCol w:w="1539"/>
        <w:gridCol w:w="1517"/>
        <w:gridCol w:w="1730"/>
        <w:gridCol w:w="2774"/>
        <w:gridCol w:w="1682"/>
      </w:tblGrid>
      <w:tr w:rsidR="001D0CF6" w:rsidTr="002A712F">
        <w:trPr>
          <w:cantSplit/>
          <w:tblHeader/>
          <w:jc w:val="center"/>
        </w:trPr>
        <w:tc>
          <w:tcPr>
            <w:tcW w:w="1539" w:type="dxa"/>
            <w:shd w:val="clear" w:color="auto" w:fill="D9D9D9" w:themeFill="background1" w:themeFillShade="D9"/>
          </w:tcPr>
          <w:p w:rsidR="009C7B48" w:rsidRPr="006136A6" w:rsidRDefault="009C7B48" w:rsidP="00917E0D">
            <w:pPr>
              <w:rPr>
                <w:rFonts w:ascii="Arial" w:eastAsia="Times New Roman" w:hAnsi="Arial" w:cs="Arial"/>
                <w:b/>
                <w:sz w:val="20"/>
                <w:szCs w:val="20"/>
                <w:lang w:eastAsia="en-GB"/>
              </w:rPr>
            </w:pPr>
            <w:r w:rsidRPr="006136A6">
              <w:rPr>
                <w:rFonts w:ascii="Arial" w:eastAsia="Times New Roman" w:hAnsi="Arial" w:cs="Arial"/>
                <w:b/>
                <w:sz w:val="20"/>
                <w:szCs w:val="20"/>
                <w:lang w:eastAsia="en-GB"/>
              </w:rPr>
              <w:t>Study</w:t>
            </w:r>
          </w:p>
        </w:tc>
        <w:tc>
          <w:tcPr>
            <w:tcW w:w="1517" w:type="dxa"/>
            <w:shd w:val="clear" w:color="auto" w:fill="D9D9D9" w:themeFill="background1" w:themeFillShade="D9"/>
          </w:tcPr>
          <w:p w:rsidR="009C7B48" w:rsidRPr="006136A6" w:rsidRDefault="009C7B48" w:rsidP="00917E0D">
            <w:pPr>
              <w:rPr>
                <w:rFonts w:ascii="Arial" w:eastAsia="Times New Roman" w:hAnsi="Arial" w:cs="Arial"/>
                <w:b/>
                <w:sz w:val="20"/>
                <w:szCs w:val="20"/>
                <w:lang w:eastAsia="en-GB"/>
              </w:rPr>
            </w:pPr>
            <w:r w:rsidRPr="006136A6">
              <w:rPr>
                <w:rFonts w:ascii="Arial" w:eastAsia="Times New Roman" w:hAnsi="Arial" w:cs="Arial"/>
                <w:b/>
                <w:sz w:val="20"/>
                <w:szCs w:val="20"/>
                <w:lang w:eastAsia="en-GB"/>
              </w:rPr>
              <w:t>Data</w:t>
            </w:r>
          </w:p>
        </w:tc>
        <w:tc>
          <w:tcPr>
            <w:tcW w:w="1730" w:type="dxa"/>
            <w:shd w:val="clear" w:color="auto" w:fill="D9D9D9" w:themeFill="background1" w:themeFillShade="D9"/>
          </w:tcPr>
          <w:p w:rsidR="009C7B48" w:rsidRPr="006136A6" w:rsidRDefault="009C7B48" w:rsidP="00917E0D">
            <w:pPr>
              <w:rPr>
                <w:rFonts w:ascii="Arial" w:eastAsia="Times New Roman" w:hAnsi="Arial" w:cs="Arial"/>
                <w:b/>
                <w:sz w:val="20"/>
                <w:szCs w:val="20"/>
                <w:lang w:eastAsia="en-GB"/>
              </w:rPr>
            </w:pPr>
            <w:r w:rsidRPr="006136A6">
              <w:rPr>
                <w:rFonts w:ascii="Arial" w:eastAsia="Times New Roman" w:hAnsi="Arial" w:cs="Arial"/>
                <w:b/>
                <w:sz w:val="20"/>
                <w:szCs w:val="20"/>
                <w:lang w:eastAsia="en-GB"/>
              </w:rPr>
              <w:t>Analysis</w:t>
            </w:r>
          </w:p>
        </w:tc>
        <w:tc>
          <w:tcPr>
            <w:tcW w:w="2774" w:type="dxa"/>
            <w:shd w:val="clear" w:color="auto" w:fill="D9D9D9" w:themeFill="background1" w:themeFillShade="D9"/>
          </w:tcPr>
          <w:p w:rsidR="009C7B48" w:rsidRPr="006136A6" w:rsidRDefault="009C7B48" w:rsidP="00917E0D">
            <w:pPr>
              <w:rPr>
                <w:rFonts w:ascii="Arial" w:eastAsia="Times New Roman" w:hAnsi="Arial" w:cs="Arial"/>
                <w:b/>
                <w:sz w:val="20"/>
                <w:szCs w:val="20"/>
                <w:lang w:eastAsia="en-GB"/>
              </w:rPr>
            </w:pPr>
            <w:r w:rsidRPr="006136A6">
              <w:rPr>
                <w:rFonts w:ascii="Arial" w:eastAsia="Times New Roman" w:hAnsi="Arial" w:cs="Arial"/>
                <w:b/>
                <w:sz w:val="20"/>
                <w:szCs w:val="20"/>
                <w:lang w:eastAsia="en-GB"/>
              </w:rPr>
              <w:t xml:space="preserve">Effects of life events </w:t>
            </w:r>
          </w:p>
        </w:tc>
        <w:tc>
          <w:tcPr>
            <w:tcW w:w="1682" w:type="dxa"/>
            <w:shd w:val="clear" w:color="auto" w:fill="D9D9D9" w:themeFill="background1" w:themeFillShade="D9"/>
          </w:tcPr>
          <w:p w:rsidR="009C7B48" w:rsidRPr="006136A6" w:rsidRDefault="009C7B48" w:rsidP="00917E0D">
            <w:pPr>
              <w:rPr>
                <w:rFonts w:ascii="Arial" w:eastAsia="Times New Roman" w:hAnsi="Arial" w:cs="Arial"/>
                <w:b/>
                <w:sz w:val="20"/>
                <w:szCs w:val="20"/>
                <w:lang w:eastAsia="en-GB"/>
              </w:rPr>
            </w:pPr>
            <w:r w:rsidRPr="006136A6">
              <w:rPr>
                <w:rFonts w:ascii="Arial" w:eastAsia="Times New Roman" w:hAnsi="Arial" w:cs="Arial"/>
                <w:b/>
                <w:sz w:val="20"/>
                <w:szCs w:val="20"/>
                <w:lang w:eastAsia="en-GB"/>
              </w:rPr>
              <w:t>Contribution</w:t>
            </w:r>
          </w:p>
        </w:tc>
      </w:tr>
      <w:tr w:rsidR="001D0CF6" w:rsidTr="005B6515">
        <w:trPr>
          <w:cantSplit/>
          <w:tblHeader/>
          <w:jc w:val="center"/>
        </w:trPr>
        <w:tc>
          <w:tcPr>
            <w:tcW w:w="1539"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Mohammadian and Miller (2003)</w:t>
            </w:r>
          </w:p>
        </w:tc>
        <w:tc>
          <w:tcPr>
            <w:tcW w:w="1517"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Retrospective car transaction data for 9 years for 700 households in Toronto</w:t>
            </w:r>
          </w:p>
        </w:tc>
        <w:tc>
          <w:tcPr>
            <w:tcW w:w="1730" w:type="dxa"/>
          </w:tcPr>
          <w:p w:rsidR="009C7B48" w:rsidRPr="006136A6" w:rsidRDefault="009C7B48" w:rsidP="00EC0195">
            <w:pPr>
              <w:rPr>
                <w:rFonts w:ascii="Arial" w:eastAsia="Times New Roman" w:hAnsi="Arial" w:cs="Arial"/>
                <w:sz w:val="20"/>
                <w:szCs w:val="20"/>
                <w:lang w:eastAsia="en-GB"/>
              </w:rPr>
            </w:pPr>
            <w:r w:rsidRPr="006136A6">
              <w:rPr>
                <w:rFonts w:ascii="Arial" w:eastAsia="Times New Roman" w:hAnsi="Arial" w:cs="Arial"/>
                <w:sz w:val="20"/>
                <w:szCs w:val="20"/>
                <w:lang w:eastAsia="en-GB"/>
              </w:rPr>
              <w:t>Dynamic multinomial logit model for buy, disposal, trade or do nothing (unit=</w:t>
            </w:r>
            <w:r w:rsidR="00EC0195" w:rsidRPr="006136A6">
              <w:rPr>
                <w:rFonts w:ascii="Arial" w:eastAsia="Times New Roman" w:hAnsi="Arial" w:cs="Arial"/>
                <w:sz w:val="20"/>
                <w:szCs w:val="20"/>
                <w:lang w:eastAsia="en-GB"/>
              </w:rPr>
              <w:t>household</w:t>
            </w:r>
            <w:r w:rsidRPr="006136A6">
              <w:rPr>
                <w:rFonts w:ascii="Arial" w:eastAsia="Times New Roman" w:hAnsi="Arial" w:cs="Arial"/>
                <w:sz w:val="20"/>
                <w:szCs w:val="20"/>
                <w:lang w:eastAsia="en-GB"/>
              </w:rPr>
              <w:t>-year)</w:t>
            </w:r>
          </w:p>
        </w:tc>
        <w:tc>
          <w:tcPr>
            <w:tcW w:w="2774"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 no. adults</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Moderate effect – no. workers</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Also relevant – recent buy or trade</w:t>
            </w:r>
          </w:p>
          <w:p w:rsidR="009C7B48" w:rsidRPr="006136A6" w:rsidRDefault="009C7B48" w:rsidP="00917E0D">
            <w:pPr>
              <w:rPr>
                <w:rFonts w:ascii="Arial" w:eastAsia="Times New Roman" w:hAnsi="Arial" w:cs="Arial"/>
                <w:sz w:val="20"/>
                <w:szCs w:val="20"/>
                <w:lang w:eastAsia="en-GB"/>
              </w:rPr>
            </w:pPr>
          </w:p>
          <w:p w:rsidR="009C7B48" w:rsidRPr="006136A6" w:rsidRDefault="009C7B48" w:rsidP="00917E0D">
            <w:pPr>
              <w:rPr>
                <w:rFonts w:ascii="Arial" w:eastAsia="Times New Roman" w:hAnsi="Arial" w:cs="Arial"/>
                <w:sz w:val="20"/>
                <w:szCs w:val="20"/>
                <w:lang w:eastAsia="en-GB"/>
              </w:rPr>
            </w:pPr>
          </w:p>
        </w:tc>
        <w:tc>
          <w:tcPr>
            <w:tcW w:w="1682"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Considered transactions rather than</w:t>
            </w:r>
            <w:r w:rsidR="00A97FFC">
              <w:rPr>
                <w:rFonts w:ascii="Arial" w:eastAsia="Times New Roman" w:hAnsi="Arial" w:cs="Arial"/>
                <w:sz w:val="20"/>
                <w:szCs w:val="20"/>
                <w:lang w:eastAsia="en-GB"/>
              </w:rPr>
              <w:t xml:space="preserve"> only</w:t>
            </w:r>
            <w:r w:rsidRPr="006136A6">
              <w:rPr>
                <w:rFonts w:ascii="Arial" w:eastAsia="Times New Roman" w:hAnsi="Arial" w:cs="Arial"/>
                <w:sz w:val="20"/>
                <w:szCs w:val="20"/>
                <w:lang w:eastAsia="en-GB"/>
              </w:rPr>
              <w:t xml:space="preserve"> holdings</w:t>
            </w:r>
            <w:r w:rsidR="00A97FFC">
              <w:rPr>
                <w:rFonts w:ascii="Arial" w:eastAsia="Times New Roman" w:hAnsi="Arial" w:cs="Arial"/>
                <w:sz w:val="20"/>
                <w:szCs w:val="20"/>
                <w:lang w:eastAsia="en-GB"/>
              </w:rPr>
              <w:t>.</w:t>
            </w:r>
            <w:r w:rsidRPr="006136A6">
              <w:rPr>
                <w:rFonts w:ascii="Arial" w:eastAsia="Times New Roman" w:hAnsi="Arial" w:cs="Arial"/>
                <w:sz w:val="20"/>
                <w:szCs w:val="20"/>
                <w:lang w:eastAsia="en-GB"/>
              </w:rPr>
              <w:t xml:space="preserve"> </w:t>
            </w:r>
            <w:r w:rsidR="00A97FFC" w:rsidRPr="006136A6">
              <w:rPr>
                <w:rFonts w:ascii="Arial" w:eastAsia="Times New Roman" w:hAnsi="Arial" w:cs="Arial"/>
                <w:sz w:val="20"/>
                <w:szCs w:val="20"/>
                <w:lang w:eastAsia="en-GB"/>
              </w:rPr>
              <w:t>Limited life event information available.</w:t>
            </w:r>
          </w:p>
        </w:tc>
      </w:tr>
      <w:tr w:rsidR="001D0CF6" w:rsidTr="005B6515">
        <w:trPr>
          <w:cantSplit/>
          <w:tblHeader/>
          <w:jc w:val="center"/>
        </w:trPr>
        <w:tc>
          <w:tcPr>
            <w:tcW w:w="1539"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Prillwitz et al</w:t>
            </w:r>
            <w:r w:rsidR="001D0CF6" w:rsidRPr="006136A6">
              <w:rPr>
                <w:rFonts w:ascii="Arial" w:eastAsia="Times New Roman" w:hAnsi="Arial" w:cs="Arial"/>
                <w:sz w:val="20"/>
                <w:szCs w:val="20"/>
                <w:lang w:eastAsia="en-GB"/>
              </w:rPr>
              <w:t>.</w:t>
            </w:r>
            <w:r w:rsidRPr="006136A6">
              <w:rPr>
                <w:rFonts w:ascii="Arial" w:eastAsia="Times New Roman" w:hAnsi="Arial" w:cs="Arial"/>
                <w:sz w:val="20"/>
                <w:szCs w:val="20"/>
                <w:lang w:eastAsia="en-GB"/>
              </w:rPr>
              <w:t xml:space="preserve"> (2006)</w:t>
            </w:r>
          </w:p>
        </w:tc>
        <w:tc>
          <w:tcPr>
            <w:tcW w:w="1517"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Panel data for 2 waves (5 years apart) for 4,700 households in Germany </w:t>
            </w:r>
          </w:p>
        </w:tc>
        <w:tc>
          <w:tcPr>
            <w:tcW w:w="1730"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Binomial probit model on the propensity to gain an additional car (</w:t>
            </w:r>
            <w:r w:rsidR="00EC0195" w:rsidRPr="006136A6">
              <w:rPr>
                <w:rFonts w:ascii="Arial" w:eastAsia="Times New Roman" w:hAnsi="Arial" w:cs="Arial"/>
                <w:sz w:val="20"/>
                <w:szCs w:val="20"/>
                <w:lang w:eastAsia="en-GB"/>
              </w:rPr>
              <w:t>unit=household</w:t>
            </w:r>
            <w:r w:rsidRPr="006136A6">
              <w:rPr>
                <w:rFonts w:ascii="Arial" w:eastAsia="Times New Roman" w:hAnsi="Arial" w:cs="Arial"/>
                <w:sz w:val="20"/>
                <w:szCs w:val="20"/>
                <w:lang w:eastAsia="en-GB"/>
              </w:rPr>
              <w:t>)</w:t>
            </w:r>
          </w:p>
        </w:tc>
        <w:tc>
          <w:tcPr>
            <w:tcW w:w="2774"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 no. adults, first child, income</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Moderate effect – move house</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No effect - employment status, retirement </w:t>
            </w:r>
          </w:p>
          <w:p w:rsidR="009C7B48" w:rsidRPr="006136A6" w:rsidRDefault="009C7B48" w:rsidP="00917E0D">
            <w:pPr>
              <w:rPr>
                <w:rFonts w:ascii="Arial" w:eastAsia="Times New Roman" w:hAnsi="Arial" w:cs="Arial"/>
                <w:sz w:val="20"/>
                <w:szCs w:val="20"/>
                <w:lang w:eastAsia="en-GB"/>
              </w:rPr>
            </w:pPr>
          </w:p>
        </w:tc>
        <w:tc>
          <w:tcPr>
            <w:tcW w:w="1682" w:type="dxa"/>
          </w:tcPr>
          <w:p w:rsidR="009C7B48" w:rsidRPr="006136A6" w:rsidRDefault="001D0CF6"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Considered</w:t>
            </w:r>
            <w:r w:rsidR="009C7B48" w:rsidRPr="006136A6">
              <w:rPr>
                <w:rFonts w:ascii="Arial" w:eastAsia="Times New Roman" w:hAnsi="Arial" w:cs="Arial"/>
                <w:sz w:val="20"/>
                <w:szCs w:val="20"/>
                <w:lang w:eastAsia="en-GB"/>
              </w:rPr>
              <w:t xml:space="preserve"> increase in car ownership only</w:t>
            </w:r>
          </w:p>
        </w:tc>
      </w:tr>
      <w:tr w:rsidR="001D0CF6" w:rsidTr="005B6515">
        <w:trPr>
          <w:cantSplit/>
          <w:tblHeader/>
          <w:jc w:val="center"/>
        </w:trPr>
        <w:tc>
          <w:tcPr>
            <w:tcW w:w="1539"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Dargay and Hanly (2007)</w:t>
            </w:r>
          </w:p>
        </w:tc>
        <w:tc>
          <w:tcPr>
            <w:tcW w:w="1517"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Panel data for 11 annual waves for 5,300 households in Britain</w:t>
            </w:r>
          </w:p>
        </w:tc>
        <w:tc>
          <w:tcPr>
            <w:tcW w:w="1730"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Bivariate associations between car ownership increases/decreases and life events (</w:t>
            </w:r>
            <w:r w:rsidR="00EC0195" w:rsidRPr="006136A6">
              <w:rPr>
                <w:rFonts w:ascii="Arial" w:eastAsia="Times New Roman" w:hAnsi="Arial" w:cs="Arial"/>
                <w:sz w:val="20"/>
                <w:szCs w:val="20"/>
                <w:lang w:eastAsia="en-GB"/>
              </w:rPr>
              <w:t>unit=household</w:t>
            </w:r>
            <w:r w:rsidRPr="006136A6">
              <w:rPr>
                <w:rFonts w:ascii="Arial" w:eastAsia="Times New Roman" w:hAnsi="Arial" w:cs="Arial"/>
                <w:sz w:val="20"/>
                <w:szCs w:val="20"/>
                <w:lang w:eastAsia="en-GB"/>
              </w:rPr>
              <w:t>)</w:t>
            </w:r>
          </w:p>
        </w:tc>
        <w:tc>
          <w:tcPr>
            <w:tcW w:w="2774"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 no. adults, employment status</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Moderate effect – move house, change employer</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No effect - retirement</w:t>
            </w:r>
          </w:p>
        </w:tc>
        <w:tc>
          <w:tcPr>
            <w:tcW w:w="1682"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Simple bivariate relationships only</w:t>
            </w:r>
          </w:p>
        </w:tc>
      </w:tr>
      <w:tr w:rsidR="001D0CF6" w:rsidTr="005B6515">
        <w:trPr>
          <w:cantSplit/>
          <w:tblHeader/>
          <w:jc w:val="center"/>
        </w:trPr>
        <w:tc>
          <w:tcPr>
            <w:tcW w:w="1539" w:type="dxa"/>
            <w:vMerge w:val="restart"/>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Yamomoto (2008)</w:t>
            </w:r>
          </w:p>
        </w:tc>
        <w:tc>
          <w:tcPr>
            <w:tcW w:w="1517"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Panel data for 15 annual waves for 3,600 households in France</w:t>
            </w:r>
          </w:p>
        </w:tc>
        <w:tc>
          <w:tcPr>
            <w:tcW w:w="1730"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Competing risks duration  model for car replacement, disposal and acquisition</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w:t>
            </w:r>
            <w:r w:rsidR="00EC0195" w:rsidRPr="006136A6">
              <w:rPr>
                <w:rFonts w:ascii="Arial" w:eastAsia="Times New Roman" w:hAnsi="Arial" w:cs="Arial"/>
                <w:sz w:val="20"/>
                <w:szCs w:val="20"/>
                <w:lang w:eastAsia="en-GB"/>
              </w:rPr>
              <w:t>unit=household</w:t>
            </w:r>
            <w:r w:rsidRPr="006136A6">
              <w:rPr>
                <w:rFonts w:ascii="Arial" w:eastAsia="Times New Roman" w:hAnsi="Arial" w:cs="Arial"/>
                <w:sz w:val="20"/>
                <w:szCs w:val="20"/>
                <w:lang w:eastAsia="en-GB"/>
              </w:rPr>
              <w:t>)</w:t>
            </w:r>
          </w:p>
        </w:tc>
        <w:tc>
          <w:tcPr>
            <w:tcW w:w="2774"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 no. adults, birth of child, income, move house</w:t>
            </w:r>
          </w:p>
          <w:p w:rsidR="009C7B48" w:rsidRPr="006136A6" w:rsidRDefault="009C7B48" w:rsidP="00917E0D">
            <w:pPr>
              <w:rPr>
                <w:rFonts w:ascii="Arial" w:eastAsia="Times New Roman" w:hAnsi="Arial" w:cs="Arial"/>
                <w:sz w:val="20"/>
                <w:szCs w:val="20"/>
                <w:lang w:eastAsia="en-GB"/>
              </w:rPr>
            </w:pPr>
          </w:p>
        </w:tc>
        <w:tc>
          <w:tcPr>
            <w:tcW w:w="1682"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Tested one/two year lagged effect of events and found some significant results</w:t>
            </w:r>
          </w:p>
        </w:tc>
      </w:tr>
      <w:tr w:rsidR="001D0CF6" w:rsidTr="005B6515">
        <w:trPr>
          <w:cantSplit/>
          <w:tblHeader/>
          <w:jc w:val="center"/>
        </w:trPr>
        <w:tc>
          <w:tcPr>
            <w:tcW w:w="1539" w:type="dxa"/>
            <w:vMerge/>
          </w:tcPr>
          <w:p w:rsidR="009C7B48" w:rsidRPr="006136A6" w:rsidRDefault="009C7B48" w:rsidP="00917E0D">
            <w:pPr>
              <w:rPr>
                <w:rFonts w:ascii="Arial" w:eastAsia="Times New Roman" w:hAnsi="Arial" w:cs="Arial"/>
                <w:sz w:val="20"/>
                <w:szCs w:val="20"/>
                <w:lang w:eastAsia="en-GB"/>
              </w:rPr>
            </w:pPr>
          </w:p>
        </w:tc>
        <w:tc>
          <w:tcPr>
            <w:tcW w:w="1517"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Retrospective car transaction data for 3 years for 2,200 households in Kofu, Japan</w:t>
            </w:r>
          </w:p>
        </w:tc>
        <w:tc>
          <w:tcPr>
            <w:tcW w:w="1730"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Multinomial logit model for decrease, increase or stay the same (</w:t>
            </w:r>
            <w:r w:rsidR="00EC0195" w:rsidRPr="006136A6">
              <w:rPr>
                <w:rFonts w:ascii="Arial" w:eastAsia="Times New Roman" w:hAnsi="Arial" w:cs="Arial"/>
                <w:sz w:val="20"/>
                <w:szCs w:val="20"/>
                <w:lang w:eastAsia="en-GB"/>
              </w:rPr>
              <w:t>unit=household</w:t>
            </w:r>
            <w:r w:rsidRPr="006136A6">
              <w:rPr>
                <w:rFonts w:ascii="Arial" w:eastAsia="Times New Roman" w:hAnsi="Arial" w:cs="Arial"/>
                <w:sz w:val="20"/>
                <w:szCs w:val="20"/>
                <w:lang w:eastAsia="en-GB"/>
              </w:rPr>
              <w:t>)</w:t>
            </w:r>
          </w:p>
        </w:tc>
        <w:tc>
          <w:tcPr>
            <w:tcW w:w="2774"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 no. drivers, no. workers</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Moderate effect – move house</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Also relevant – public transport access</w:t>
            </w:r>
          </w:p>
        </w:tc>
        <w:tc>
          <w:tcPr>
            <w:tcW w:w="1682" w:type="dxa"/>
          </w:tcPr>
          <w:p w:rsidR="009C7B48" w:rsidRPr="006136A6" w:rsidRDefault="001D0CF6"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Considered public transport access</w:t>
            </w:r>
          </w:p>
        </w:tc>
      </w:tr>
      <w:tr w:rsidR="001D0CF6" w:rsidTr="005B6515">
        <w:trPr>
          <w:cantSplit/>
          <w:tblHeader/>
          <w:jc w:val="center"/>
        </w:trPr>
        <w:tc>
          <w:tcPr>
            <w:tcW w:w="1539"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Rashidi et al</w:t>
            </w:r>
            <w:r w:rsidR="001D0CF6" w:rsidRPr="006136A6">
              <w:rPr>
                <w:rFonts w:ascii="Arial" w:eastAsia="Times New Roman" w:hAnsi="Arial" w:cs="Arial"/>
                <w:sz w:val="20"/>
                <w:szCs w:val="20"/>
                <w:lang w:eastAsia="en-GB"/>
              </w:rPr>
              <w:t>.</w:t>
            </w:r>
            <w:r w:rsidRPr="006136A6">
              <w:rPr>
                <w:rFonts w:ascii="Arial" w:eastAsia="Times New Roman" w:hAnsi="Arial" w:cs="Arial"/>
                <w:sz w:val="20"/>
                <w:szCs w:val="20"/>
                <w:lang w:eastAsia="en-GB"/>
              </w:rPr>
              <w:t xml:space="preserve"> (2011)</w:t>
            </w:r>
          </w:p>
        </w:tc>
        <w:tc>
          <w:tcPr>
            <w:tcW w:w="1517"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Panel data for 3 annual waves for 600 households in Seattle Metropolitan Area</w:t>
            </w:r>
          </w:p>
        </w:tc>
        <w:tc>
          <w:tcPr>
            <w:tcW w:w="1730"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Joint system of duration models between job relocation, residential relocation and car transaction (</w:t>
            </w:r>
            <w:r w:rsidR="00EC0195" w:rsidRPr="006136A6">
              <w:rPr>
                <w:rFonts w:ascii="Arial" w:eastAsia="Times New Roman" w:hAnsi="Arial" w:cs="Arial"/>
                <w:sz w:val="20"/>
                <w:szCs w:val="20"/>
                <w:lang w:eastAsia="en-GB"/>
              </w:rPr>
              <w:t>unit=household</w:t>
            </w:r>
            <w:r w:rsidRPr="006136A6">
              <w:rPr>
                <w:rFonts w:ascii="Arial" w:eastAsia="Times New Roman" w:hAnsi="Arial" w:cs="Arial"/>
                <w:sz w:val="20"/>
                <w:szCs w:val="20"/>
                <w:lang w:eastAsia="en-GB"/>
              </w:rPr>
              <w:t xml:space="preserve">) </w:t>
            </w:r>
          </w:p>
        </w:tc>
        <w:tc>
          <w:tcPr>
            <w:tcW w:w="2774"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 household member leaves, fuel price increase,</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Moderate effect – move house</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Also relevant – urban density, average household travel time</w:t>
            </w:r>
          </w:p>
        </w:tc>
        <w:tc>
          <w:tcPr>
            <w:tcW w:w="1682" w:type="dxa"/>
          </w:tcPr>
          <w:p w:rsidR="009C7B48" w:rsidRPr="006136A6" w:rsidRDefault="009C7B48" w:rsidP="006136A6">
            <w:pPr>
              <w:rPr>
                <w:rFonts w:ascii="Arial" w:eastAsia="Times New Roman" w:hAnsi="Arial" w:cs="Arial"/>
                <w:sz w:val="20"/>
                <w:szCs w:val="20"/>
                <w:lang w:eastAsia="en-GB"/>
              </w:rPr>
            </w:pPr>
            <w:r w:rsidRPr="006136A6">
              <w:rPr>
                <w:rFonts w:ascii="Arial" w:eastAsia="Times New Roman" w:hAnsi="Arial" w:cs="Arial"/>
                <w:sz w:val="20"/>
                <w:szCs w:val="20"/>
                <w:lang w:eastAsia="en-GB"/>
              </w:rPr>
              <w:t>Jointly consider</w:t>
            </w:r>
            <w:r w:rsidR="006136A6" w:rsidRPr="006136A6">
              <w:rPr>
                <w:rFonts w:ascii="Arial" w:eastAsia="Times New Roman" w:hAnsi="Arial" w:cs="Arial"/>
                <w:sz w:val="20"/>
                <w:szCs w:val="20"/>
                <w:lang w:eastAsia="en-GB"/>
              </w:rPr>
              <w:t>ed</w:t>
            </w:r>
            <w:r w:rsidRPr="006136A6">
              <w:rPr>
                <w:rFonts w:ascii="Arial" w:eastAsia="Times New Roman" w:hAnsi="Arial" w:cs="Arial"/>
                <w:sz w:val="20"/>
                <w:szCs w:val="20"/>
                <w:lang w:eastAsia="en-GB"/>
              </w:rPr>
              <w:t xml:space="preserve"> </w:t>
            </w:r>
            <w:r w:rsidR="001D0CF6" w:rsidRPr="006136A6">
              <w:rPr>
                <w:rFonts w:ascii="Arial" w:eastAsia="Times New Roman" w:hAnsi="Arial" w:cs="Arial"/>
                <w:sz w:val="20"/>
                <w:szCs w:val="20"/>
                <w:lang w:eastAsia="en-GB"/>
              </w:rPr>
              <w:t xml:space="preserve">different </w:t>
            </w:r>
            <w:r w:rsidRPr="006136A6">
              <w:rPr>
                <w:rFonts w:ascii="Arial" w:eastAsia="Times New Roman" w:hAnsi="Arial" w:cs="Arial"/>
                <w:sz w:val="20"/>
                <w:szCs w:val="20"/>
                <w:lang w:eastAsia="en-GB"/>
              </w:rPr>
              <w:t xml:space="preserve"> car transaction</w:t>
            </w:r>
            <w:r w:rsidR="001D0CF6" w:rsidRPr="006136A6">
              <w:rPr>
                <w:rFonts w:ascii="Arial" w:eastAsia="Times New Roman" w:hAnsi="Arial" w:cs="Arial"/>
                <w:sz w:val="20"/>
                <w:szCs w:val="20"/>
                <w:lang w:eastAsia="en-GB"/>
              </w:rPr>
              <w:t>s</w:t>
            </w:r>
            <w:r w:rsidRPr="006136A6">
              <w:rPr>
                <w:rFonts w:ascii="Arial" w:eastAsia="Times New Roman" w:hAnsi="Arial" w:cs="Arial"/>
                <w:sz w:val="20"/>
                <w:szCs w:val="20"/>
                <w:lang w:eastAsia="en-GB"/>
              </w:rPr>
              <w:t xml:space="preserve"> (buy, dispose, trade)</w:t>
            </w:r>
          </w:p>
        </w:tc>
      </w:tr>
      <w:tr w:rsidR="001D0CF6" w:rsidTr="005B6515">
        <w:trPr>
          <w:cantSplit/>
          <w:tblHeader/>
          <w:jc w:val="center"/>
        </w:trPr>
        <w:tc>
          <w:tcPr>
            <w:tcW w:w="1539"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Beige and Axhausen (2012)</w:t>
            </w:r>
          </w:p>
        </w:tc>
        <w:tc>
          <w:tcPr>
            <w:tcW w:w="1517"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Retrospective life history data for 20 years for 1,000 households in Switzerland</w:t>
            </w:r>
          </w:p>
        </w:tc>
        <w:tc>
          <w:tcPr>
            <w:tcW w:w="1730"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Random effects binary logit model for change in car availability (unit=person-year)</w:t>
            </w:r>
          </w:p>
        </w:tc>
        <w:tc>
          <w:tcPr>
            <w:tcW w:w="2774"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 income, moving out of parent’s house, birth of child, migration from abroad</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Moderate effect – increased distance from home to workplace</w:t>
            </w:r>
          </w:p>
        </w:tc>
        <w:tc>
          <w:tcPr>
            <w:tcW w:w="1682" w:type="dxa"/>
          </w:tcPr>
          <w:p w:rsidR="009C7B48" w:rsidRPr="006136A6" w:rsidRDefault="001D0CF6" w:rsidP="001D0CF6">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Did not differentiate between  car availability increase and decrease </w:t>
            </w:r>
          </w:p>
        </w:tc>
      </w:tr>
      <w:tr w:rsidR="001D0CF6" w:rsidTr="005B6515">
        <w:trPr>
          <w:cantSplit/>
          <w:tblHeader/>
          <w:jc w:val="center"/>
        </w:trPr>
        <w:tc>
          <w:tcPr>
            <w:tcW w:w="1539"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lastRenderedPageBreak/>
              <w:t>Oakil et al</w:t>
            </w:r>
            <w:r w:rsidR="001D0CF6" w:rsidRPr="006136A6">
              <w:rPr>
                <w:rFonts w:ascii="Arial" w:eastAsia="Times New Roman" w:hAnsi="Arial" w:cs="Arial"/>
                <w:sz w:val="20"/>
                <w:szCs w:val="20"/>
                <w:lang w:eastAsia="en-GB"/>
              </w:rPr>
              <w:t>.</w:t>
            </w:r>
            <w:r w:rsidRPr="006136A6">
              <w:rPr>
                <w:rFonts w:ascii="Arial" w:eastAsia="Times New Roman" w:hAnsi="Arial" w:cs="Arial"/>
                <w:sz w:val="20"/>
                <w:szCs w:val="20"/>
                <w:lang w:eastAsia="en-GB"/>
              </w:rPr>
              <w:t xml:space="preserve"> (2014)</w:t>
            </w:r>
          </w:p>
        </w:tc>
        <w:tc>
          <w:tcPr>
            <w:tcW w:w="1517"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Retrospective life history data for 21 years for 300 households in Utrecht, Netherlands </w:t>
            </w:r>
          </w:p>
        </w:tc>
        <w:tc>
          <w:tcPr>
            <w:tcW w:w="1730"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Random effects binary logit models for car ownership increases and decreases (unit=person-year)</w:t>
            </w:r>
          </w:p>
        </w:tc>
        <w:tc>
          <w:tcPr>
            <w:tcW w:w="2774"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–cohabitation/separation</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Moderate effect – birth of child (anticipated), move house, change employer, retirement (anticipated)</w:t>
            </w:r>
          </w:p>
          <w:p w:rsidR="009C7B48" w:rsidRPr="006136A6" w:rsidRDefault="009C7B48" w:rsidP="00917E0D">
            <w:pPr>
              <w:rPr>
                <w:rFonts w:ascii="Arial" w:eastAsia="Times New Roman" w:hAnsi="Arial" w:cs="Arial"/>
                <w:sz w:val="20"/>
                <w:szCs w:val="20"/>
                <w:lang w:eastAsia="en-GB"/>
              </w:rPr>
            </w:pPr>
          </w:p>
        </w:tc>
        <w:tc>
          <w:tcPr>
            <w:tcW w:w="1682"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Considered simultaneous, lagged and anticipated effects of life events</w:t>
            </w:r>
            <w:r w:rsidR="001D7037" w:rsidRPr="006136A6">
              <w:rPr>
                <w:rFonts w:ascii="Arial" w:eastAsia="Times New Roman" w:hAnsi="Arial" w:cs="Arial"/>
                <w:sz w:val="20"/>
                <w:szCs w:val="20"/>
                <w:lang w:eastAsia="en-GB"/>
              </w:rPr>
              <w:t>. Only small sample size.</w:t>
            </w:r>
          </w:p>
        </w:tc>
      </w:tr>
      <w:tr w:rsidR="00BA4B07" w:rsidTr="005B6515">
        <w:trPr>
          <w:cantSplit/>
          <w:tblHeader/>
          <w:jc w:val="center"/>
        </w:trPr>
        <w:tc>
          <w:tcPr>
            <w:tcW w:w="1539" w:type="dxa"/>
          </w:tcPr>
          <w:p w:rsidR="00BA4B07" w:rsidRPr="006136A6" w:rsidRDefault="00BA4B07" w:rsidP="00917E0D">
            <w:pPr>
              <w:rPr>
                <w:rFonts w:ascii="Arial" w:eastAsia="Times New Roman" w:hAnsi="Arial" w:cs="Arial"/>
                <w:sz w:val="20"/>
                <w:szCs w:val="20"/>
                <w:lang w:eastAsia="en-GB"/>
              </w:rPr>
            </w:pPr>
            <w:r>
              <w:rPr>
                <w:rFonts w:ascii="Arial" w:eastAsia="Times New Roman" w:hAnsi="Arial" w:cs="Arial"/>
                <w:sz w:val="20"/>
                <w:szCs w:val="20"/>
                <w:lang w:eastAsia="en-GB"/>
              </w:rPr>
              <w:t>Zhang et al. (2014)</w:t>
            </w:r>
          </w:p>
        </w:tc>
        <w:tc>
          <w:tcPr>
            <w:tcW w:w="1517" w:type="dxa"/>
          </w:tcPr>
          <w:p w:rsidR="00BA4B07" w:rsidRPr="006136A6" w:rsidRDefault="00BA4B07" w:rsidP="00917E0D">
            <w:pPr>
              <w:rPr>
                <w:rFonts w:ascii="Arial" w:eastAsia="Times New Roman" w:hAnsi="Arial" w:cs="Arial"/>
                <w:sz w:val="20"/>
                <w:szCs w:val="20"/>
                <w:lang w:eastAsia="en-GB"/>
              </w:rPr>
            </w:pPr>
            <w:r>
              <w:rPr>
                <w:rFonts w:ascii="Arial" w:eastAsia="Times New Roman" w:hAnsi="Arial" w:cs="Arial"/>
                <w:sz w:val="20"/>
                <w:szCs w:val="20"/>
                <w:lang w:eastAsia="en-GB"/>
              </w:rPr>
              <w:t>Retrospective life history data for 1,000 households in major cities in Japan</w:t>
            </w:r>
          </w:p>
        </w:tc>
        <w:tc>
          <w:tcPr>
            <w:tcW w:w="1730" w:type="dxa"/>
          </w:tcPr>
          <w:p w:rsidR="00BA4B07" w:rsidRPr="006136A6" w:rsidRDefault="00BA4B07" w:rsidP="00917E0D">
            <w:pPr>
              <w:rPr>
                <w:rFonts w:ascii="Arial" w:eastAsia="Times New Roman" w:hAnsi="Arial" w:cs="Arial"/>
                <w:sz w:val="20"/>
                <w:szCs w:val="20"/>
                <w:lang w:eastAsia="en-GB"/>
              </w:rPr>
            </w:pPr>
            <w:r w:rsidRPr="006B558E">
              <w:rPr>
                <w:rFonts w:ascii="Arial" w:eastAsia="Times New Roman" w:hAnsi="Arial" w:cs="Arial"/>
                <w:sz w:val="20"/>
                <w:szCs w:val="20"/>
                <w:lang w:eastAsia="en-GB"/>
              </w:rPr>
              <w:t xml:space="preserve">Chi-squared Automatic Interaction Detector (CHAID) analysis to </w:t>
            </w:r>
            <w:r w:rsidR="008A08C2" w:rsidRPr="006B558E">
              <w:rPr>
                <w:rFonts w:ascii="Arial" w:eastAsia="Times New Roman" w:hAnsi="Arial" w:cs="Arial"/>
                <w:sz w:val="20"/>
                <w:szCs w:val="20"/>
                <w:lang w:eastAsia="en-GB"/>
              </w:rPr>
              <w:t>examine inter-dependence between car ownership changes and life events</w:t>
            </w:r>
            <w:r w:rsidR="008A08C2">
              <w:rPr>
                <w:rFonts w:ascii="AdvGulliv-R" w:hAnsi="AdvGulliv-R" w:cs="AdvGulliv-R"/>
                <w:sz w:val="16"/>
                <w:szCs w:val="16"/>
              </w:rPr>
              <w:t xml:space="preserve"> </w:t>
            </w:r>
          </w:p>
        </w:tc>
        <w:tc>
          <w:tcPr>
            <w:tcW w:w="2774" w:type="dxa"/>
          </w:tcPr>
          <w:p w:rsidR="00BA4B07" w:rsidRDefault="002C3FC8" w:rsidP="002053C7">
            <w:pPr>
              <w:rPr>
                <w:rFonts w:ascii="Arial" w:eastAsia="Times New Roman" w:hAnsi="Arial" w:cs="Arial"/>
                <w:sz w:val="20"/>
                <w:szCs w:val="20"/>
                <w:lang w:eastAsia="en-GB"/>
              </w:rPr>
            </w:pPr>
            <w:r>
              <w:rPr>
                <w:rFonts w:ascii="Arial" w:eastAsia="Times New Roman" w:hAnsi="Arial" w:cs="Arial"/>
                <w:sz w:val="20"/>
                <w:szCs w:val="20"/>
                <w:lang w:eastAsia="en-GB"/>
              </w:rPr>
              <w:t>The timing of c</w:t>
            </w:r>
            <w:r w:rsidR="008A08C2">
              <w:rPr>
                <w:rFonts w:ascii="Arial" w:eastAsia="Times New Roman" w:hAnsi="Arial" w:cs="Arial"/>
                <w:sz w:val="20"/>
                <w:szCs w:val="20"/>
                <w:lang w:eastAsia="en-GB"/>
              </w:rPr>
              <w:t xml:space="preserve">ar ownership changes are more influenced by residential moves than household and employment/education changes </w:t>
            </w:r>
          </w:p>
          <w:p w:rsidR="008A08C2" w:rsidRPr="006136A6" w:rsidRDefault="002C3FC8" w:rsidP="002C3FC8">
            <w:pPr>
              <w:rPr>
                <w:rFonts w:ascii="Arial" w:eastAsia="Times New Roman" w:hAnsi="Arial" w:cs="Arial"/>
                <w:sz w:val="20"/>
                <w:szCs w:val="20"/>
                <w:lang w:eastAsia="en-GB"/>
              </w:rPr>
            </w:pPr>
            <w:r>
              <w:rPr>
                <w:rFonts w:ascii="Arial" w:eastAsia="Times New Roman" w:hAnsi="Arial" w:cs="Arial"/>
                <w:sz w:val="20"/>
                <w:szCs w:val="20"/>
                <w:lang w:eastAsia="en-GB"/>
              </w:rPr>
              <w:t>The timing of car ownership changes are strongly inter-dependent with past and future car ownership changes</w:t>
            </w:r>
          </w:p>
        </w:tc>
        <w:tc>
          <w:tcPr>
            <w:tcW w:w="1682" w:type="dxa"/>
          </w:tcPr>
          <w:p w:rsidR="00BA4B07" w:rsidRPr="006136A6" w:rsidRDefault="008A08C2"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Considered simultaneous, lagged </w:t>
            </w:r>
            <w:r>
              <w:rPr>
                <w:rFonts w:ascii="Arial" w:eastAsia="Times New Roman" w:hAnsi="Arial" w:cs="Arial"/>
                <w:sz w:val="20"/>
                <w:szCs w:val="20"/>
                <w:lang w:eastAsia="en-GB"/>
              </w:rPr>
              <w:t xml:space="preserve">(up to 25 years) </w:t>
            </w:r>
            <w:r w:rsidRPr="006136A6">
              <w:rPr>
                <w:rFonts w:ascii="Arial" w:eastAsia="Times New Roman" w:hAnsi="Arial" w:cs="Arial"/>
                <w:sz w:val="20"/>
                <w:szCs w:val="20"/>
                <w:lang w:eastAsia="en-GB"/>
              </w:rPr>
              <w:t xml:space="preserve">and anticipated </w:t>
            </w:r>
            <w:r>
              <w:rPr>
                <w:rFonts w:ascii="Arial" w:eastAsia="Times New Roman" w:hAnsi="Arial" w:cs="Arial"/>
                <w:sz w:val="20"/>
                <w:szCs w:val="20"/>
                <w:lang w:eastAsia="en-GB"/>
              </w:rPr>
              <w:t xml:space="preserve">(up to 10 years) </w:t>
            </w:r>
            <w:r w:rsidRPr="006136A6">
              <w:rPr>
                <w:rFonts w:ascii="Arial" w:eastAsia="Times New Roman" w:hAnsi="Arial" w:cs="Arial"/>
                <w:sz w:val="20"/>
                <w:szCs w:val="20"/>
                <w:lang w:eastAsia="en-GB"/>
              </w:rPr>
              <w:t xml:space="preserve">effects of life events. </w:t>
            </w:r>
            <w:r>
              <w:rPr>
                <w:rFonts w:ascii="Arial" w:eastAsia="Times New Roman" w:hAnsi="Arial" w:cs="Arial"/>
                <w:sz w:val="20"/>
                <w:szCs w:val="20"/>
                <w:lang w:eastAsia="en-GB"/>
              </w:rPr>
              <w:t xml:space="preserve">Did not distinguish acquiring and relinquishing car. </w:t>
            </w:r>
          </w:p>
        </w:tc>
      </w:tr>
      <w:tr w:rsidR="001D0CF6" w:rsidTr="005B6515">
        <w:trPr>
          <w:cantSplit/>
          <w:tblHeader/>
          <w:jc w:val="center"/>
        </w:trPr>
        <w:tc>
          <w:tcPr>
            <w:tcW w:w="1539"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Oakil (2015)</w:t>
            </w:r>
          </w:p>
        </w:tc>
        <w:tc>
          <w:tcPr>
            <w:tcW w:w="1517"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Retrospective life history data for 21 years for 300 households in Utrecht, Netherlands </w:t>
            </w:r>
          </w:p>
        </w:tc>
        <w:tc>
          <w:tcPr>
            <w:tcW w:w="1730"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Random effects binary logit models for getting and losing full car access (</w:t>
            </w:r>
            <w:r w:rsidR="00EC0195" w:rsidRPr="006136A6">
              <w:rPr>
                <w:rFonts w:ascii="Arial" w:eastAsia="Times New Roman" w:hAnsi="Arial" w:cs="Arial"/>
                <w:sz w:val="20"/>
                <w:szCs w:val="20"/>
                <w:lang w:eastAsia="en-GB"/>
              </w:rPr>
              <w:t>unit=household-year</w:t>
            </w:r>
            <w:r w:rsidRPr="006136A6">
              <w:rPr>
                <w:rFonts w:ascii="Arial" w:eastAsia="Times New Roman" w:hAnsi="Arial" w:cs="Arial"/>
                <w:sz w:val="20"/>
                <w:szCs w:val="20"/>
                <w:lang w:eastAsia="en-GB"/>
              </w:rPr>
              <w:t>)</w:t>
            </w:r>
          </w:p>
        </w:tc>
        <w:tc>
          <w:tcPr>
            <w:tcW w:w="2774"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–cohabitation/separation</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Moderate effect – birth of child, move house, change employer</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Also relevant – above effects greater for women</w:t>
            </w:r>
          </w:p>
        </w:tc>
        <w:tc>
          <w:tcPr>
            <w:tcW w:w="1682"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Focused on gender differences and finds female car access is more sensitive to life events</w:t>
            </w:r>
            <w:r w:rsidR="001D7037" w:rsidRPr="006136A6">
              <w:rPr>
                <w:rFonts w:ascii="Arial" w:eastAsia="Times New Roman" w:hAnsi="Arial" w:cs="Arial"/>
                <w:sz w:val="20"/>
                <w:szCs w:val="20"/>
                <w:lang w:eastAsia="en-GB"/>
              </w:rPr>
              <w:t>. Only small sample size.</w:t>
            </w:r>
          </w:p>
        </w:tc>
      </w:tr>
      <w:tr w:rsidR="001D0CF6" w:rsidTr="005B6515">
        <w:trPr>
          <w:cantSplit/>
          <w:tblHeader/>
          <w:jc w:val="center"/>
        </w:trPr>
        <w:tc>
          <w:tcPr>
            <w:tcW w:w="1539"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Clark et al</w:t>
            </w:r>
            <w:r w:rsidR="001D0CF6" w:rsidRPr="006136A6">
              <w:rPr>
                <w:rFonts w:ascii="Arial" w:eastAsia="Times New Roman" w:hAnsi="Arial" w:cs="Arial"/>
                <w:sz w:val="20"/>
                <w:szCs w:val="20"/>
                <w:lang w:eastAsia="en-GB"/>
              </w:rPr>
              <w:t>.</w:t>
            </w:r>
            <w:r w:rsidRPr="006136A6">
              <w:rPr>
                <w:rFonts w:ascii="Arial" w:eastAsia="Times New Roman" w:hAnsi="Arial" w:cs="Arial"/>
                <w:sz w:val="20"/>
                <w:szCs w:val="20"/>
                <w:lang w:eastAsia="en-GB"/>
              </w:rPr>
              <w:t xml:space="preserve"> (2015</w:t>
            </w:r>
            <w:r w:rsidR="00EC0195" w:rsidRPr="006136A6">
              <w:rPr>
                <w:rFonts w:ascii="Arial" w:eastAsia="Times New Roman" w:hAnsi="Arial" w:cs="Arial"/>
                <w:sz w:val="20"/>
                <w:szCs w:val="20"/>
                <w:lang w:eastAsia="en-GB"/>
              </w:rPr>
              <w:t>a</w:t>
            </w:r>
            <w:r w:rsidRPr="006136A6">
              <w:rPr>
                <w:rFonts w:ascii="Arial" w:eastAsia="Times New Roman" w:hAnsi="Arial" w:cs="Arial"/>
                <w:sz w:val="20"/>
                <w:szCs w:val="20"/>
                <w:lang w:eastAsia="en-GB"/>
              </w:rPr>
              <w:t>)</w:t>
            </w:r>
          </w:p>
        </w:tc>
        <w:tc>
          <w:tcPr>
            <w:tcW w:w="1517" w:type="dxa"/>
          </w:tcPr>
          <w:p w:rsidR="009C7B48" w:rsidRPr="006136A6" w:rsidRDefault="009F2ED3" w:rsidP="00DE3C69">
            <w:pPr>
              <w:rPr>
                <w:rFonts w:ascii="Arial" w:eastAsia="Times New Roman" w:hAnsi="Arial" w:cs="Arial"/>
                <w:sz w:val="20"/>
                <w:szCs w:val="20"/>
                <w:lang w:eastAsia="en-GB"/>
              </w:rPr>
            </w:pPr>
            <w:r w:rsidRPr="006136A6">
              <w:rPr>
                <w:rFonts w:ascii="Arial" w:eastAsia="Times New Roman" w:hAnsi="Arial" w:cs="Arial"/>
                <w:i/>
                <w:sz w:val="20"/>
                <w:szCs w:val="20"/>
                <w:lang w:eastAsia="en-GB"/>
              </w:rPr>
              <w:t>Understanding Society</w:t>
            </w:r>
            <w:r w:rsidRPr="006136A6">
              <w:rPr>
                <w:rFonts w:ascii="Arial" w:eastAsia="Times New Roman" w:hAnsi="Arial" w:cs="Arial"/>
                <w:sz w:val="20"/>
                <w:szCs w:val="20"/>
                <w:lang w:eastAsia="en-GB"/>
              </w:rPr>
              <w:t xml:space="preserve"> p</w:t>
            </w:r>
            <w:r w:rsidR="009C7B48" w:rsidRPr="006136A6">
              <w:rPr>
                <w:rFonts w:ascii="Arial" w:eastAsia="Times New Roman" w:hAnsi="Arial" w:cs="Arial"/>
                <w:sz w:val="20"/>
                <w:szCs w:val="20"/>
                <w:lang w:eastAsia="en-GB"/>
              </w:rPr>
              <w:t>anel data for 2 annual waves for 19,300 households in England</w:t>
            </w:r>
          </w:p>
        </w:tc>
        <w:tc>
          <w:tcPr>
            <w:tcW w:w="1730"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Binary logit models for different car ownership level changes (0-1, 1-2, 2-1, 1-0) (</w:t>
            </w:r>
            <w:r w:rsidR="00EC0195" w:rsidRPr="006136A6">
              <w:rPr>
                <w:rFonts w:ascii="Arial" w:eastAsia="Times New Roman" w:hAnsi="Arial" w:cs="Arial"/>
                <w:sz w:val="20"/>
                <w:szCs w:val="20"/>
                <w:lang w:eastAsia="en-GB"/>
              </w:rPr>
              <w:t>unit=household</w:t>
            </w:r>
            <w:r w:rsidRPr="006136A6">
              <w:rPr>
                <w:rFonts w:ascii="Arial" w:eastAsia="Times New Roman" w:hAnsi="Arial" w:cs="Arial"/>
                <w:sz w:val="20"/>
                <w:szCs w:val="20"/>
                <w:lang w:eastAsia="en-GB"/>
              </w:rPr>
              <w:t>)</w:t>
            </w:r>
          </w:p>
        </w:tc>
        <w:tc>
          <w:tcPr>
            <w:tcW w:w="2774"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 no. adults, cohabitation/separation, driving licence</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Moderate effect – employment status, income, birth of child, move house</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No effect – change employer, retirement</w:t>
            </w:r>
          </w:p>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Also relevant - public transport access</w:t>
            </w:r>
          </w:p>
        </w:tc>
        <w:tc>
          <w:tcPr>
            <w:tcW w:w="1682" w:type="dxa"/>
          </w:tcPr>
          <w:p w:rsidR="009C7B48" w:rsidRPr="006136A6" w:rsidRDefault="009C7B4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Separately considered different car ownership level changes (0-1, 1-2, 2-1, 1-0) </w:t>
            </w:r>
          </w:p>
        </w:tc>
      </w:tr>
      <w:tr w:rsidR="001D0CF6" w:rsidTr="005B6515">
        <w:trPr>
          <w:cantSplit/>
          <w:tblHeader/>
          <w:jc w:val="center"/>
        </w:trPr>
        <w:tc>
          <w:tcPr>
            <w:tcW w:w="1539" w:type="dxa"/>
          </w:tcPr>
          <w:p w:rsidR="009C7B48" w:rsidRPr="006136A6" w:rsidRDefault="009C7B48" w:rsidP="00EC0195">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Clark </w:t>
            </w:r>
            <w:r w:rsidR="00EC0195" w:rsidRPr="006136A6">
              <w:rPr>
                <w:rFonts w:ascii="Arial" w:eastAsia="Times New Roman" w:hAnsi="Arial" w:cs="Arial"/>
                <w:sz w:val="20"/>
                <w:szCs w:val="20"/>
                <w:lang w:eastAsia="en-GB"/>
              </w:rPr>
              <w:t>et al</w:t>
            </w:r>
            <w:r w:rsidR="001D0CF6" w:rsidRPr="006136A6">
              <w:rPr>
                <w:rFonts w:ascii="Arial" w:eastAsia="Times New Roman" w:hAnsi="Arial" w:cs="Arial"/>
                <w:sz w:val="20"/>
                <w:szCs w:val="20"/>
                <w:lang w:eastAsia="en-GB"/>
              </w:rPr>
              <w:t>.</w:t>
            </w:r>
            <w:r w:rsidR="00EC0195" w:rsidRPr="006136A6">
              <w:rPr>
                <w:rFonts w:ascii="Arial" w:eastAsia="Times New Roman" w:hAnsi="Arial" w:cs="Arial"/>
                <w:sz w:val="20"/>
                <w:szCs w:val="20"/>
                <w:lang w:eastAsia="en-GB"/>
              </w:rPr>
              <w:t xml:space="preserve"> </w:t>
            </w:r>
            <w:r w:rsidRPr="006136A6">
              <w:rPr>
                <w:rFonts w:ascii="Arial" w:eastAsia="Times New Roman" w:hAnsi="Arial" w:cs="Arial"/>
                <w:sz w:val="20"/>
                <w:szCs w:val="20"/>
                <w:lang w:eastAsia="en-GB"/>
              </w:rPr>
              <w:t>(201</w:t>
            </w:r>
            <w:r w:rsidR="00EC0195" w:rsidRPr="006136A6">
              <w:rPr>
                <w:rFonts w:ascii="Arial" w:eastAsia="Times New Roman" w:hAnsi="Arial" w:cs="Arial"/>
                <w:sz w:val="20"/>
                <w:szCs w:val="20"/>
                <w:lang w:eastAsia="en-GB"/>
              </w:rPr>
              <w:t>5b</w:t>
            </w:r>
            <w:r w:rsidRPr="006136A6">
              <w:rPr>
                <w:rFonts w:ascii="Arial" w:eastAsia="Times New Roman" w:hAnsi="Arial" w:cs="Arial"/>
                <w:sz w:val="20"/>
                <w:szCs w:val="20"/>
                <w:lang w:eastAsia="en-GB"/>
              </w:rPr>
              <w:t>)</w:t>
            </w:r>
          </w:p>
        </w:tc>
        <w:tc>
          <w:tcPr>
            <w:tcW w:w="1517" w:type="dxa"/>
          </w:tcPr>
          <w:p w:rsidR="009C7B48" w:rsidRPr="006136A6" w:rsidRDefault="002C0CD6" w:rsidP="002C0CD6">
            <w:pPr>
              <w:rPr>
                <w:rFonts w:ascii="Arial" w:eastAsia="Times New Roman" w:hAnsi="Arial" w:cs="Arial"/>
                <w:sz w:val="20"/>
                <w:szCs w:val="20"/>
                <w:lang w:eastAsia="en-GB"/>
              </w:rPr>
            </w:pPr>
            <w:r w:rsidRPr="006136A6">
              <w:rPr>
                <w:rFonts w:ascii="Arial" w:eastAsia="Times New Roman" w:hAnsi="Arial" w:cs="Arial"/>
                <w:sz w:val="20"/>
                <w:szCs w:val="20"/>
                <w:lang w:eastAsia="en-GB"/>
              </w:rPr>
              <w:t>In-depth interview of</w:t>
            </w:r>
            <w:r w:rsidR="00EC0195" w:rsidRPr="006136A6">
              <w:rPr>
                <w:rFonts w:ascii="Arial" w:eastAsia="Times New Roman" w:hAnsi="Arial" w:cs="Arial"/>
                <w:sz w:val="20"/>
                <w:szCs w:val="20"/>
                <w:lang w:eastAsia="en-GB"/>
              </w:rPr>
              <w:t xml:space="preserve"> 184 households in </w:t>
            </w:r>
            <w:r w:rsidRPr="006136A6">
              <w:rPr>
                <w:rFonts w:ascii="Arial" w:eastAsia="Times New Roman" w:hAnsi="Arial" w:cs="Arial"/>
                <w:sz w:val="20"/>
                <w:szCs w:val="20"/>
                <w:lang w:eastAsia="en-GB"/>
              </w:rPr>
              <w:t>Bristol, UK</w:t>
            </w:r>
          </w:p>
        </w:tc>
        <w:tc>
          <w:tcPr>
            <w:tcW w:w="1730" w:type="dxa"/>
          </w:tcPr>
          <w:p w:rsidR="009C7B48" w:rsidRPr="006136A6" w:rsidRDefault="002C0CD6" w:rsidP="002C0CD6">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Thematic coding of main reason for latest car ownership change </w:t>
            </w:r>
          </w:p>
        </w:tc>
        <w:tc>
          <w:tcPr>
            <w:tcW w:w="2774" w:type="dxa"/>
          </w:tcPr>
          <w:p w:rsidR="009C7B48" w:rsidRPr="006136A6" w:rsidRDefault="002C0CD6"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Most common reasons: change employer, change employment status, cohabitation, move house, birth of child; child reaching driving age; </w:t>
            </w:r>
            <w:r w:rsidR="00917E0D" w:rsidRPr="006136A6">
              <w:rPr>
                <w:rFonts w:ascii="Arial" w:eastAsia="Times New Roman" w:hAnsi="Arial" w:cs="Arial"/>
                <w:sz w:val="20"/>
                <w:szCs w:val="20"/>
                <w:lang w:eastAsia="en-GB"/>
              </w:rPr>
              <w:t>company car acquisition or relinquishment</w:t>
            </w:r>
          </w:p>
        </w:tc>
        <w:tc>
          <w:tcPr>
            <w:tcW w:w="1682" w:type="dxa"/>
          </w:tcPr>
          <w:p w:rsidR="009C7B48" w:rsidRPr="006136A6" w:rsidRDefault="00917E0D"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Inductive approach to identifying role of life events</w:t>
            </w:r>
          </w:p>
        </w:tc>
      </w:tr>
    </w:tbl>
    <w:p w:rsidR="009C7B48" w:rsidRDefault="009C7B48" w:rsidP="009C7B48">
      <w:pPr>
        <w:rPr>
          <w:rFonts w:ascii="Arial" w:eastAsia="Times New Roman" w:hAnsi="Arial" w:cs="Arial"/>
          <w:sz w:val="24"/>
          <w:szCs w:val="24"/>
          <w:lang w:eastAsia="en-GB"/>
        </w:rPr>
      </w:pPr>
    </w:p>
    <w:p w:rsidR="00EB47B9" w:rsidRDefault="00EB47B9" w:rsidP="00C77B0E">
      <w:pPr>
        <w:jc w:val="both"/>
        <w:rPr>
          <w:rFonts w:ascii="Arial" w:eastAsia="Times New Roman" w:hAnsi="Arial" w:cs="Arial"/>
          <w:sz w:val="24"/>
          <w:szCs w:val="24"/>
          <w:lang w:eastAsia="en-GB"/>
        </w:rPr>
      </w:pPr>
    </w:p>
    <w:p w:rsidR="009C7B48" w:rsidRDefault="009C7B48" w:rsidP="009C7B48">
      <w:pPr>
        <w:rPr>
          <w:rFonts w:ascii="Arial" w:eastAsia="Times New Roman" w:hAnsi="Arial" w:cs="Arial"/>
          <w:sz w:val="24"/>
          <w:szCs w:val="24"/>
          <w:lang w:eastAsia="en-GB"/>
        </w:rPr>
      </w:pPr>
    </w:p>
    <w:p w:rsidR="00917E0D" w:rsidRPr="009D7B7E" w:rsidRDefault="001F60EE" w:rsidP="00917E0D">
      <w:pPr>
        <w:jc w:val="both"/>
        <w:rPr>
          <w:rFonts w:ascii="Arial" w:eastAsia="Calibri" w:hAnsi="Arial" w:cs="Arial"/>
          <w:bCs/>
          <w:sz w:val="24"/>
          <w:szCs w:val="24"/>
          <w:u w:val="single"/>
          <w:lang w:bidi="he-IL"/>
        </w:rPr>
      </w:pPr>
      <w:r w:rsidRPr="009D7B7E">
        <w:rPr>
          <w:rFonts w:ascii="Arial" w:eastAsia="Calibri" w:hAnsi="Arial" w:cs="Arial"/>
          <w:bCs/>
          <w:sz w:val="24"/>
          <w:szCs w:val="24"/>
          <w:u w:val="single"/>
          <w:lang w:bidi="he-IL"/>
        </w:rPr>
        <w:t>5.</w:t>
      </w:r>
      <w:r w:rsidR="00DE3C69" w:rsidRPr="009D7B7E">
        <w:rPr>
          <w:rFonts w:ascii="Arial" w:eastAsia="Calibri" w:hAnsi="Arial" w:cs="Arial"/>
          <w:bCs/>
          <w:sz w:val="24"/>
          <w:szCs w:val="24"/>
          <w:u w:val="single"/>
          <w:lang w:bidi="he-IL"/>
        </w:rPr>
        <w:t>3</w:t>
      </w:r>
      <w:r w:rsidRPr="009D7B7E">
        <w:rPr>
          <w:rFonts w:ascii="Arial" w:eastAsia="Calibri" w:hAnsi="Arial" w:cs="Arial"/>
          <w:bCs/>
          <w:sz w:val="24"/>
          <w:szCs w:val="24"/>
          <w:u w:val="single"/>
          <w:lang w:bidi="he-IL"/>
        </w:rPr>
        <w:t xml:space="preserve"> </w:t>
      </w:r>
      <w:r w:rsidR="00917E0D" w:rsidRPr="009D7B7E">
        <w:rPr>
          <w:rFonts w:ascii="Arial" w:eastAsia="Calibri" w:hAnsi="Arial" w:cs="Arial"/>
          <w:bCs/>
          <w:sz w:val="24"/>
          <w:szCs w:val="24"/>
          <w:u w:val="single"/>
          <w:lang w:bidi="he-IL"/>
        </w:rPr>
        <w:t>Use of transport</w:t>
      </w:r>
      <w:r w:rsidR="00EB47B9" w:rsidRPr="009D7B7E">
        <w:rPr>
          <w:rFonts w:ascii="Arial" w:eastAsia="Calibri" w:hAnsi="Arial" w:cs="Arial"/>
          <w:bCs/>
          <w:sz w:val="24"/>
          <w:szCs w:val="24"/>
          <w:u w:val="single"/>
          <w:lang w:bidi="he-IL"/>
        </w:rPr>
        <w:t xml:space="preserve"> </w:t>
      </w:r>
      <w:r w:rsidR="00F50293" w:rsidRPr="009D7B7E">
        <w:rPr>
          <w:rFonts w:ascii="Arial" w:eastAsia="Calibri" w:hAnsi="Arial" w:cs="Arial"/>
          <w:bCs/>
          <w:sz w:val="24"/>
          <w:szCs w:val="24"/>
          <w:u w:val="single"/>
          <w:lang w:bidi="he-IL"/>
        </w:rPr>
        <w:t>modes</w:t>
      </w:r>
    </w:p>
    <w:p w:rsidR="00917E0D" w:rsidRDefault="00917E0D" w:rsidP="00917E0D">
      <w:pPr>
        <w:jc w:val="both"/>
        <w:rPr>
          <w:rFonts w:ascii="Arial" w:eastAsia="Calibri" w:hAnsi="Arial" w:cs="Arial"/>
          <w:bCs/>
          <w:sz w:val="24"/>
          <w:szCs w:val="24"/>
          <w:lang w:bidi="he-IL"/>
        </w:rPr>
      </w:pPr>
    </w:p>
    <w:p w:rsidR="00C77B0E" w:rsidRDefault="00351A34" w:rsidP="00A97FEF">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studies summarised in Table 2 have analysed a variety of different indicators of daily mobility. Findings on the relative importance of life events differ. Considering the two studies with the largest samples and most comprehensive recording of life events, </w:t>
      </w:r>
      <w:r w:rsidRPr="00B40BB8">
        <w:rPr>
          <w:rFonts w:ascii="Arial" w:eastAsia="Times New Roman" w:hAnsi="Arial" w:cs="Arial"/>
          <w:sz w:val="24"/>
          <w:szCs w:val="24"/>
          <w:lang w:eastAsia="en-GB"/>
        </w:rPr>
        <w:t>Scheiner and Holz-Rau (2013</w:t>
      </w:r>
      <w:r w:rsidR="00E27313">
        <w:rPr>
          <w:rFonts w:ascii="Arial" w:eastAsia="Times New Roman" w:hAnsi="Arial" w:cs="Arial"/>
          <w:sz w:val="24"/>
          <w:szCs w:val="24"/>
          <w:lang w:eastAsia="en-GB"/>
        </w:rPr>
        <w:t>a</w:t>
      </w:r>
      <w:r w:rsidRPr="00B40BB8">
        <w:rPr>
          <w:rFonts w:ascii="Arial" w:eastAsia="Times New Roman" w:hAnsi="Arial" w:cs="Arial"/>
          <w:sz w:val="24"/>
          <w:szCs w:val="24"/>
          <w:lang w:eastAsia="en-GB"/>
        </w:rPr>
        <w:t xml:space="preserve">) found modest effects </w:t>
      </w:r>
      <w:r w:rsidR="0035297C">
        <w:rPr>
          <w:rFonts w:ascii="Arial" w:eastAsia="Times New Roman" w:hAnsi="Arial" w:cs="Arial"/>
          <w:sz w:val="24"/>
          <w:szCs w:val="24"/>
          <w:lang w:eastAsia="en-GB"/>
        </w:rPr>
        <w:t xml:space="preserve">of life events </w:t>
      </w:r>
      <w:r w:rsidRPr="00B40BB8">
        <w:rPr>
          <w:rFonts w:ascii="Arial" w:eastAsia="Times New Roman" w:hAnsi="Arial" w:cs="Arial"/>
          <w:sz w:val="24"/>
          <w:szCs w:val="24"/>
          <w:lang w:eastAsia="en-GB"/>
        </w:rPr>
        <w:t xml:space="preserve">when considering </w:t>
      </w:r>
      <w:r w:rsidR="00C77B0E">
        <w:rPr>
          <w:rFonts w:ascii="Arial" w:eastAsia="Times New Roman" w:hAnsi="Arial" w:cs="Arial"/>
          <w:sz w:val="24"/>
          <w:szCs w:val="24"/>
          <w:lang w:eastAsia="en-GB"/>
        </w:rPr>
        <w:t xml:space="preserve">general </w:t>
      </w:r>
      <w:r w:rsidRPr="00B40BB8">
        <w:rPr>
          <w:rFonts w:ascii="Arial" w:eastAsia="Times New Roman" w:hAnsi="Arial" w:cs="Arial"/>
          <w:sz w:val="24"/>
          <w:szCs w:val="24"/>
          <w:lang w:eastAsia="en-GB"/>
        </w:rPr>
        <w:t xml:space="preserve">mode use frequency and Clark et al. </w:t>
      </w:r>
      <w:r>
        <w:rPr>
          <w:rFonts w:ascii="Arial" w:eastAsia="Times New Roman" w:hAnsi="Arial" w:cs="Arial"/>
          <w:sz w:val="24"/>
          <w:szCs w:val="24"/>
          <w:lang w:eastAsia="en-GB"/>
        </w:rPr>
        <w:t>(2015</w:t>
      </w:r>
      <w:r w:rsidR="009C7F6F">
        <w:rPr>
          <w:rFonts w:ascii="Arial" w:eastAsia="Times New Roman" w:hAnsi="Arial" w:cs="Arial"/>
          <w:sz w:val="24"/>
          <w:szCs w:val="24"/>
          <w:lang w:eastAsia="en-GB"/>
        </w:rPr>
        <w:t>c</w:t>
      </w:r>
      <w:r>
        <w:rPr>
          <w:rFonts w:ascii="Arial" w:eastAsia="Times New Roman" w:hAnsi="Arial" w:cs="Arial"/>
          <w:sz w:val="24"/>
          <w:szCs w:val="24"/>
          <w:lang w:eastAsia="en-GB"/>
        </w:rPr>
        <w:t xml:space="preserve">) </w:t>
      </w:r>
      <w:r w:rsidRPr="00B40BB8">
        <w:rPr>
          <w:rFonts w:ascii="Arial" w:eastAsia="Times New Roman" w:hAnsi="Arial" w:cs="Arial"/>
          <w:sz w:val="24"/>
          <w:szCs w:val="24"/>
          <w:lang w:eastAsia="en-GB"/>
        </w:rPr>
        <w:t xml:space="preserve">found large effects </w:t>
      </w:r>
      <w:r w:rsidR="00C77B0E">
        <w:rPr>
          <w:rFonts w:ascii="Arial" w:eastAsia="Times New Roman" w:hAnsi="Arial" w:cs="Arial"/>
          <w:sz w:val="24"/>
          <w:szCs w:val="24"/>
          <w:lang w:eastAsia="en-GB"/>
        </w:rPr>
        <w:t>when considering</w:t>
      </w:r>
      <w:r w:rsidRPr="00B40BB8">
        <w:rPr>
          <w:rFonts w:ascii="Arial" w:eastAsia="Times New Roman" w:hAnsi="Arial" w:cs="Arial"/>
          <w:sz w:val="24"/>
          <w:szCs w:val="24"/>
          <w:lang w:eastAsia="en-GB"/>
        </w:rPr>
        <w:t xml:space="preserve"> commute mode. </w:t>
      </w:r>
      <w:r w:rsidR="00C77B0E">
        <w:rPr>
          <w:rFonts w:ascii="Arial" w:eastAsia="Times New Roman" w:hAnsi="Arial" w:cs="Arial"/>
          <w:sz w:val="24"/>
          <w:szCs w:val="24"/>
          <w:lang w:eastAsia="en-GB"/>
        </w:rPr>
        <w:t xml:space="preserve">It is unsurprising that </w:t>
      </w:r>
      <w:r w:rsidRPr="00B40BB8">
        <w:rPr>
          <w:rFonts w:ascii="Arial" w:eastAsia="Times New Roman" w:hAnsi="Arial" w:cs="Arial"/>
          <w:sz w:val="24"/>
          <w:szCs w:val="24"/>
          <w:lang w:eastAsia="en-GB"/>
        </w:rPr>
        <w:t xml:space="preserve">a </w:t>
      </w:r>
      <w:r w:rsidR="00C77B0E">
        <w:rPr>
          <w:rFonts w:ascii="Arial" w:eastAsia="Times New Roman" w:hAnsi="Arial" w:cs="Arial"/>
          <w:sz w:val="24"/>
          <w:szCs w:val="24"/>
          <w:lang w:eastAsia="en-GB"/>
        </w:rPr>
        <w:t xml:space="preserve">more substantial effect is found for more specific </w:t>
      </w:r>
      <w:r w:rsidRPr="00B40BB8">
        <w:rPr>
          <w:rFonts w:ascii="Arial" w:eastAsia="Times New Roman" w:hAnsi="Arial" w:cs="Arial"/>
          <w:sz w:val="24"/>
          <w:szCs w:val="24"/>
          <w:lang w:eastAsia="en-GB"/>
        </w:rPr>
        <w:t>behaviour. Kroesen (20</w:t>
      </w:r>
      <w:r w:rsidR="00C77B0E">
        <w:rPr>
          <w:rFonts w:ascii="Arial" w:eastAsia="Times New Roman" w:hAnsi="Arial" w:cs="Arial"/>
          <w:sz w:val="24"/>
          <w:szCs w:val="24"/>
          <w:lang w:eastAsia="en-GB"/>
        </w:rPr>
        <w:t>1</w:t>
      </w:r>
      <w:r w:rsidRPr="00B40BB8">
        <w:rPr>
          <w:rFonts w:ascii="Arial" w:eastAsia="Times New Roman" w:hAnsi="Arial" w:cs="Arial"/>
          <w:sz w:val="24"/>
          <w:szCs w:val="24"/>
          <w:lang w:eastAsia="en-GB"/>
        </w:rPr>
        <w:t>4) consider</w:t>
      </w:r>
      <w:r w:rsidR="00C77B0E">
        <w:rPr>
          <w:rFonts w:ascii="Arial" w:eastAsia="Times New Roman" w:hAnsi="Arial" w:cs="Arial"/>
          <w:sz w:val="24"/>
          <w:szCs w:val="24"/>
          <w:lang w:eastAsia="en-GB"/>
        </w:rPr>
        <w:t>ed</w:t>
      </w:r>
      <w:r w:rsidRPr="00B40BB8">
        <w:rPr>
          <w:rFonts w:ascii="Arial" w:eastAsia="Times New Roman" w:hAnsi="Arial" w:cs="Arial"/>
          <w:sz w:val="24"/>
          <w:szCs w:val="24"/>
          <w:lang w:eastAsia="en-GB"/>
        </w:rPr>
        <w:t xml:space="preserve"> </w:t>
      </w:r>
      <w:r w:rsidR="00C77B0E">
        <w:rPr>
          <w:rFonts w:ascii="Arial" w:eastAsia="Times New Roman" w:hAnsi="Arial" w:cs="Arial"/>
          <w:sz w:val="24"/>
          <w:szCs w:val="24"/>
          <w:lang w:eastAsia="en-GB"/>
        </w:rPr>
        <w:t xml:space="preserve">changes in general </w:t>
      </w:r>
      <w:r w:rsidR="00C77B0E" w:rsidRPr="00B40BB8">
        <w:rPr>
          <w:rFonts w:ascii="Arial" w:eastAsia="Times New Roman" w:hAnsi="Arial" w:cs="Arial"/>
          <w:sz w:val="24"/>
          <w:szCs w:val="24"/>
          <w:lang w:eastAsia="en-GB"/>
        </w:rPr>
        <w:lastRenderedPageBreak/>
        <w:t xml:space="preserve">mode use frequency </w:t>
      </w:r>
      <w:r w:rsidR="00C77B0E">
        <w:rPr>
          <w:rFonts w:ascii="Arial" w:eastAsia="Times New Roman" w:hAnsi="Arial" w:cs="Arial"/>
          <w:sz w:val="24"/>
          <w:szCs w:val="24"/>
          <w:lang w:eastAsia="en-GB"/>
        </w:rPr>
        <w:t>using</w:t>
      </w:r>
      <w:r w:rsidRPr="00B40BB8">
        <w:rPr>
          <w:rFonts w:ascii="Arial" w:eastAsia="Times New Roman" w:hAnsi="Arial" w:cs="Arial"/>
          <w:sz w:val="24"/>
          <w:szCs w:val="24"/>
          <w:lang w:eastAsia="en-GB"/>
        </w:rPr>
        <w:t xml:space="preserve"> qualitative classification </w:t>
      </w:r>
      <w:r w:rsidR="00C77B0E">
        <w:rPr>
          <w:rFonts w:ascii="Arial" w:eastAsia="Times New Roman" w:hAnsi="Arial" w:cs="Arial"/>
          <w:sz w:val="24"/>
          <w:szCs w:val="24"/>
          <w:lang w:eastAsia="en-GB"/>
        </w:rPr>
        <w:t xml:space="preserve">of overall behaviour </w:t>
      </w:r>
      <w:r w:rsidRPr="00B40BB8">
        <w:rPr>
          <w:rFonts w:ascii="Arial" w:eastAsia="Times New Roman" w:hAnsi="Arial" w:cs="Arial"/>
          <w:sz w:val="24"/>
          <w:szCs w:val="24"/>
          <w:lang w:eastAsia="en-GB"/>
        </w:rPr>
        <w:t xml:space="preserve">into </w:t>
      </w:r>
      <w:r w:rsidR="007356B2">
        <w:rPr>
          <w:rFonts w:ascii="Arial" w:eastAsia="Times New Roman" w:hAnsi="Arial" w:cs="Arial"/>
          <w:sz w:val="24"/>
          <w:szCs w:val="24"/>
          <w:lang w:eastAsia="en-GB"/>
        </w:rPr>
        <w:t xml:space="preserve">travel behaviour </w:t>
      </w:r>
      <w:r w:rsidR="00C77B0E">
        <w:rPr>
          <w:rFonts w:ascii="Arial" w:eastAsia="Times New Roman" w:hAnsi="Arial" w:cs="Arial"/>
          <w:sz w:val="24"/>
          <w:szCs w:val="24"/>
          <w:lang w:eastAsia="en-GB"/>
        </w:rPr>
        <w:t>clusters</w:t>
      </w:r>
      <w:r w:rsidR="007356B2">
        <w:rPr>
          <w:rFonts w:ascii="Arial" w:eastAsia="Times New Roman" w:hAnsi="Arial" w:cs="Arial"/>
          <w:sz w:val="24"/>
          <w:szCs w:val="24"/>
          <w:lang w:eastAsia="en-GB"/>
        </w:rPr>
        <w:t xml:space="preserve"> or modality styles</w:t>
      </w:r>
      <w:r w:rsidR="00C77B0E">
        <w:rPr>
          <w:rFonts w:ascii="Arial" w:eastAsia="Times New Roman" w:hAnsi="Arial" w:cs="Arial"/>
          <w:sz w:val="24"/>
          <w:szCs w:val="24"/>
          <w:lang w:eastAsia="en-GB"/>
        </w:rPr>
        <w:t xml:space="preserve">. </w:t>
      </w:r>
      <w:r w:rsidR="00293348">
        <w:rPr>
          <w:rFonts w:ascii="Arial" w:eastAsia="Times New Roman" w:hAnsi="Arial" w:cs="Arial"/>
          <w:sz w:val="24"/>
          <w:szCs w:val="24"/>
          <w:lang w:eastAsia="en-GB"/>
        </w:rPr>
        <w:t>He found that moving home and changing job influenced modality style</w:t>
      </w:r>
      <w:r w:rsidRPr="00B40BB8">
        <w:rPr>
          <w:rFonts w:ascii="Arial" w:eastAsia="Times New Roman" w:hAnsi="Arial" w:cs="Arial"/>
          <w:sz w:val="24"/>
          <w:szCs w:val="24"/>
          <w:lang w:eastAsia="en-GB"/>
        </w:rPr>
        <w:t xml:space="preserve">. </w:t>
      </w:r>
    </w:p>
    <w:p w:rsidR="00C77B0E" w:rsidRDefault="00C77B0E" w:rsidP="00A97FEF">
      <w:pPr>
        <w:jc w:val="both"/>
        <w:rPr>
          <w:rFonts w:ascii="Arial" w:eastAsia="Times New Roman" w:hAnsi="Arial" w:cs="Arial"/>
          <w:sz w:val="24"/>
          <w:szCs w:val="24"/>
          <w:lang w:eastAsia="en-GB"/>
        </w:rPr>
      </w:pPr>
    </w:p>
    <w:p w:rsidR="00917E0D" w:rsidRPr="009D7B7E" w:rsidRDefault="00917E0D" w:rsidP="009D7B7E">
      <w:pPr>
        <w:jc w:val="center"/>
        <w:rPr>
          <w:rFonts w:ascii="Arial" w:eastAsia="Times New Roman" w:hAnsi="Arial" w:cs="Arial"/>
          <w:b/>
          <w:sz w:val="24"/>
          <w:szCs w:val="24"/>
          <w:lang w:eastAsia="en-GB"/>
        </w:rPr>
      </w:pPr>
      <w:r w:rsidRPr="009D7B7E">
        <w:rPr>
          <w:rFonts w:ascii="Arial" w:eastAsia="Times New Roman" w:hAnsi="Arial" w:cs="Arial"/>
          <w:b/>
          <w:sz w:val="24"/>
          <w:szCs w:val="24"/>
          <w:lang w:eastAsia="en-GB"/>
        </w:rPr>
        <w:t xml:space="preserve">Table </w:t>
      </w:r>
      <w:r w:rsidR="001F60EE" w:rsidRPr="009D7B7E">
        <w:rPr>
          <w:rFonts w:ascii="Arial" w:eastAsia="Times New Roman" w:hAnsi="Arial" w:cs="Arial"/>
          <w:b/>
          <w:sz w:val="24"/>
          <w:szCs w:val="24"/>
          <w:lang w:eastAsia="en-GB"/>
        </w:rPr>
        <w:t>2</w:t>
      </w:r>
      <w:r w:rsidRPr="009D7B7E">
        <w:rPr>
          <w:rFonts w:ascii="Arial" w:eastAsia="Times New Roman" w:hAnsi="Arial" w:cs="Arial"/>
          <w:b/>
          <w:sz w:val="24"/>
          <w:szCs w:val="24"/>
          <w:lang w:eastAsia="en-GB"/>
        </w:rPr>
        <w:t xml:space="preserve">: Studies of the </w:t>
      </w:r>
      <w:r w:rsidR="00A97FFC">
        <w:rPr>
          <w:rFonts w:ascii="Arial" w:eastAsia="Times New Roman" w:hAnsi="Arial" w:cs="Arial"/>
          <w:b/>
          <w:sz w:val="24"/>
          <w:szCs w:val="24"/>
          <w:lang w:eastAsia="en-GB"/>
        </w:rPr>
        <w:t>e</w:t>
      </w:r>
      <w:r w:rsidRPr="009D7B7E">
        <w:rPr>
          <w:rFonts w:ascii="Arial" w:eastAsia="Times New Roman" w:hAnsi="Arial" w:cs="Arial"/>
          <w:b/>
          <w:sz w:val="24"/>
          <w:szCs w:val="24"/>
          <w:lang w:eastAsia="en-GB"/>
        </w:rPr>
        <w:t xml:space="preserve">ffects of </w:t>
      </w:r>
      <w:r w:rsidR="00A97FFC">
        <w:rPr>
          <w:rFonts w:ascii="Arial" w:eastAsia="Times New Roman" w:hAnsi="Arial" w:cs="Arial"/>
          <w:b/>
          <w:sz w:val="24"/>
          <w:szCs w:val="24"/>
          <w:lang w:eastAsia="en-GB"/>
        </w:rPr>
        <w:t>l</w:t>
      </w:r>
      <w:r w:rsidRPr="009D7B7E">
        <w:rPr>
          <w:rFonts w:ascii="Arial" w:eastAsia="Times New Roman" w:hAnsi="Arial" w:cs="Arial"/>
          <w:b/>
          <w:sz w:val="24"/>
          <w:szCs w:val="24"/>
          <w:lang w:eastAsia="en-GB"/>
        </w:rPr>
        <w:t xml:space="preserve">ife </w:t>
      </w:r>
      <w:r w:rsidR="00A97FFC">
        <w:rPr>
          <w:rFonts w:ascii="Arial" w:eastAsia="Times New Roman" w:hAnsi="Arial" w:cs="Arial"/>
          <w:b/>
          <w:sz w:val="24"/>
          <w:szCs w:val="24"/>
          <w:lang w:eastAsia="en-GB"/>
        </w:rPr>
        <w:t>e</w:t>
      </w:r>
      <w:r w:rsidRPr="009D7B7E">
        <w:rPr>
          <w:rFonts w:ascii="Arial" w:eastAsia="Times New Roman" w:hAnsi="Arial" w:cs="Arial"/>
          <w:b/>
          <w:sz w:val="24"/>
          <w:szCs w:val="24"/>
          <w:lang w:eastAsia="en-GB"/>
        </w:rPr>
        <w:t xml:space="preserve">vents on </w:t>
      </w:r>
      <w:r w:rsidR="00A97FFC">
        <w:rPr>
          <w:rFonts w:ascii="Arial" w:eastAsia="Times New Roman" w:hAnsi="Arial" w:cs="Arial"/>
          <w:b/>
          <w:sz w:val="24"/>
          <w:szCs w:val="24"/>
          <w:lang w:eastAsia="en-GB"/>
        </w:rPr>
        <w:t>d</w:t>
      </w:r>
      <w:r w:rsidRPr="009D7B7E">
        <w:rPr>
          <w:rFonts w:ascii="Arial" w:eastAsia="Times New Roman" w:hAnsi="Arial" w:cs="Arial"/>
          <w:b/>
          <w:sz w:val="24"/>
          <w:szCs w:val="24"/>
          <w:lang w:eastAsia="en-GB"/>
        </w:rPr>
        <w:t xml:space="preserve">aily </w:t>
      </w:r>
      <w:r w:rsidR="00A97FFC">
        <w:rPr>
          <w:rFonts w:ascii="Arial" w:eastAsia="Times New Roman" w:hAnsi="Arial" w:cs="Arial"/>
          <w:b/>
          <w:sz w:val="24"/>
          <w:szCs w:val="24"/>
          <w:lang w:eastAsia="en-GB"/>
        </w:rPr>
        <w:t>m</w:t>
      </w:r>
      <w:r w:rsidRPr="009D7B7E">
        <w:rPr>
          <w:rFonts w:ascii="Arial" w:eastAsia="Times New Roman" w:hAnsi="Arial" w:cs="Arial"/>
          <w:b/>
          <w:sz w:val="24"/>
          <w:szCs w:val="24"/>
          <w:lang w:eastAsia="en-GB"/>
        </w:rPr>
        <w:t>obility</w:t>
      </w:r>
    </w:p>
    <w:p w:rsidR="00917E0D" w:rsidRDefault="00917E0D" w:rsidP="00917E0D">
      <w:pPr>
        <w:rPr>
          <w:rFonts w:ascii="Arial" w:eastAsia="Times New Roman" w:hAnsi="Arial" w:cs="Arial"/>
          <w:sz w:val="24"/>
          <w:szCs w:val="24"/>
          <w:lang w:eastAsia="en-GB"/>
        </w:rPr>
      </w:pPr>
    </w:p>
    <w:tbl>
      <w:tblPr>
        <w:tblStyle w:val="TableGrid"/>
        <w:tblW w:w="0" w:type="auto"/>
        <w:jc w:val="center"/>
        <w:tblLook w:val="04A0" w:firstRow="1" w:lastRow="0" w:firstColumn="1" w:lastColumn="0" w:noHBand="0" w:noVBand="1"/>
      </w:tblPr>
      <w:tblGrid>
        <w:gridCol w:w="1375"/>
        <w:gridCol w:w="1517"/>
        <w:gridCol w:w="1894"/>
        <w:gridCol w:w="2782"/>
        <w:gridCol w:w="1674"/>
      </w:tblGrid>
      <w:tr w:rsidR="007368B0" w:rsidTr="002A712F">
        <w:trPr>
          <w:cantSplit/>
          <w:tblHeader/>
          <w:jc w:val="center"/>
        </w:trPr>
        <w:tc>
          <w:tcPr>
            <w:tcW w:w="1375" w:type="dxa"/>
            <w:shd w:val="clear" w:color="auto" w:fill="D9D9D9" w:themeFill="background1" w:themeFillShade="D9"/>
          </w:tcPr>
          <w:p w:rsidR="00917E0D" w:rsidRPr="006136A6" w:rsidRDefault="00917E0D" w:rsidP="00917E0D">
            <w:pPr>
              <w:rPr>
                <w:rFonts w:ascii="Arial" w:eastAsia="Times New Roman" w:hAnsi="Arial" w:cs="Arial"/>
                <w:b/>
                <w:sz w:val="20"/>
                <w:szCs w:val="20"/>
                <w:lang w:eastAsia="en-GB"/>
              </w:rPr>
            </w:pPr>
            <w:r w:rsidRPr="006136A6">
              <w:rPr>
                <w:rFonts w:ascii="Arial" w:eastAsia="Times New Roman" w:hAnsi="Arial" w:cs="Arial"/>
                <w:b/>
                <w:sz w:val="20"/>
                <w:szCs w:val="20"/>
                <w:lang w:eastAsia="en-GB"/>
              </w:rPr>
              <w:t>Study</w:t>
            </w:r>
          </w:p>
        </w:tc>
        <w:tc>
          <w:tcPr>
            <w:tcW w:w="1517" w:type="dxa"/>
            <w:shd w:val="clear" w:color="auto" w:fill="D9D9D9" w:themeFill="background1" w:themeFillShade="D9"/>
          </w:tcPr>
          <w:p w:rsidR="00917E0D" w:rsidRPr="006136A6" w:rsidRDefault="00917E0D" w:rsidP="00917E0D">
            <w:pPr>
              <w:rPr>
                <w:rFonts w:ascii="Arial" w:eastAsia="Times New Roman" w:hAnsi="Arial" w:cs="Arial"/>
                <w:b/>
                <w:sz w:val="20"/>
                <w:szCs w:val="20"/>
                <w:lang w:eastAsia="en-GB"/>
              </w:rPr>
            </w:pPr>
            <w:r w:rsidRPr="006136A6">
              <w:rPr>
                <w:rFonts w:ascii="Arial" w:eastAsia="Times New Roman" w:hAnsi="Arial" w:cs="Arial"/>
                <w:b/>
                <w:sz w:val="20"/>
                <w:szCs w:val="20"/>
                <w:lang w:eastAsia="en-GB"/>
              </w:rPr>
              <w:t>Data</w:t>
            </w:r>
          </w:p>
        </w:tc>
        <w:tc>
          <w:tcPr>
            <w:tcW w:w="1894" w:type="dxa"/>
            <w:shd w:val="clear" w:color="auto" w:fill="D9D9D9" w:themeFill="background1" w:themeFillShade="D9"/>
          </w:tcPr>
          <w:p w:rsidR="00917E0D" w:rsidRPr="006136A6" w:rsidRDefault="00917E0D" w:rsidP="00917E0D">
            <w:pPr>
              <w:rPr>
                <w:rFonts w:ascii="Arial" w:eastAsia="Times New Roman" w:hAnsi="Arial" w:cs="Arial"/>
                <w:b/>
                <w:sz w:val="20"/>
                <w:szCs w:val="20"/>
                <w:lang w:eastAsia="en-GB"/>
              </w:rPr>
            </w:pPr>
            <w:r w:rsidRPr="006136A6">
              <w:rPr>
                <w:rFonts w:ascii="Arial" w:eastAsia="Times New Roman" w:hAnsi="Arial" w:cs="Arial"/>
                <w:b/>
                <w:sz w:val="20"/>
                <w:szCs w:val="20"/>
                <w:lang w:eastAsia="en-GB"/>
              </w:rPr>
              <w:t>Analysis</w:t>
            </w:r>
          </w:p>
        </w:tc>
        <w:tc>
          <w:tcPr>
            <w:tcW w:w="2782" w:type="dxa"/>
            <w:shd w:val="clear" w:color="auto" w:fill="D9D9D9" w:themeFill="background1" w:themeFillShade="D9"/>
          </w:tcPr>
          <w:p w:rsidR="00917E0D" w:rsidRPr="006136A6" w:rsidRDefault="0001602A" w:rsidP="0001602A">
            <w:pPr>
              <w:rPr>
                <w:rFonts w:ascii="Arial" w:eastAsia="Times New Roman" w:hAnsi="Arial" w:cs="Arial"/>
                <w:b/>
                <w:sz w:val="20"/>
                <w:szCs w:val="20"/>
                <w:lang w:eastAsia="en-GB"/>
              </w:rPr>
            </w:pPr>
            <w:r w:rsidRPr="006136A6">
              <w:rPr>
                <w:rFonts w:ascii="Arial" w:eastAsia="Times New Roman" w:hAnsi="Arial" w:cs="Arial"/>
                <w:b/>
                <w:sz w:val="20"/>
                <w:szCs w:val="20"/>
                <w:lang w:eastAsia="en-GB"/>
              </w:rPr>
              <w:t>L</w:t>
            </w:r>
            <w:r w:rsidR="00917E0D" w:rsidRPr="006136A6">
              <w:rPr>
                <w:rFonts w:ascii="Arial" w:eastAsia="Times New Roman" w:hAnsi="Arial" w:cs="Arial"/>
                <w:b/>
                <w:sz w:val="20"/>
                <w:szCs w:val="20"/>
                <w:lang w:eastAsia="en-GB"/>
              </w:rPr>
              <w:t>ife events</w:t>
            </w:r>
            <w:r w:rsidR="00522508" w:rsidRPr="006136A6">
              <w:rPr>
                <w:rFonts w:ascii="Arial" w:eastAsia="Times New Roman" w:hAnsi="Arial" w:cs="Arial"/>
                <w:b/>
                <w:sz w:val="20"/>
                <w:szCs w:val="20"/>
                <w:lang w:eastAsia="en-GB"/>
              </w:rPr>
              <w:t>*</w:t>
            </w:r>
          </w:p>
        </w:tc>
        <w:tc>
          <w:tcPr>
            <w:tcW w:w="1674" w:type="dxa"/>
            <w:shd w:val="clear" w:color="auto" w:fill="D9D9D9" w:themeFill="background1" w:themeFillShade="D9"/>
          </w:tcPr>
          <w:p w:rsidR="00917E0D" w:rsidRPr="006136A6" w:rsidRDefault="00917E0D" w:rsidP="00917E0D">
            <w:pPr>
              <w:rPr>
                <w:rFonts w:ascii="Arial" w:eastAsia="Times New Roman" w:hAnsi="Arial" w:cs="Arial"/>
                <w:b/>
                <w:sz w:val="20"/>
                <w:szCs w:val="20"/>
                <w:lang w:eastAsia="en-GB"/>
              </w:rPr>
            </w:pPr>
            <w:r w:rsidRPr="006136A6">
              <w:rPr>
                <w:rFonts w:ascii="Arial" w:eastAsia="Times New Roman" w:hAnsi="Arial" w:cs="Arial"/>
                <w:b/>
                <w:sz w:val="20"/>
                <w:szCs w:val="20"/>
                <w:lang w:eastAsia="en-GB"/>
              </w:rPr>
              <w:t>Contribution</w:t>
            </w:r>
          </w:p>
        </w:tc>
      </w:tr>
      <w:tr w:rsidR="007368B0" w:rsidTr="005B6515">
        <w:trPr>
          <w:cantSplit/>
          <w:tblHeader/>
          <w:jc w:val="center"/>
        </w:trPr>
        <w:tc>
          <w:tcPr>
            <w:tcW w:w="1375" w:type="dxa"/>
          </w:tcPr>
          <w:p w:rsidR="0001602A" w:rsidRPr="006136A6" w:rsidRDefault="0001602A" w:rsidP="0001602A">
            <w:pPr>
              <w:rPr>
                <w:rFonts w:ascii="Arial" w:eastAsia="Times New Roman" w:hAnsi="Arial" w:cs="Arial"/>
                <w:sz w:val="20"/>
                <w:szCs w:val="20"/>
                <w:lang w:eastAsia="en-GB"/>
              </w:rPr>
            </w:pPr>
            <w:r w:rsidRPr="006136A6">
              <w:rPr>
                <w:rFonts w:ascii="Arial" w:eastAsia="Times New Roman" w:hAnsi="Arial" w:cs="Arial"/>
                <w:sz w:val="20"/>
                <w:szCs w:val="20"/>
                <w:lang w:eastAsia="en-GB"/>
              </w:rPr>
              <w:t>Prillwitz and Lanzendorf (2006)</w:t>
            </w:r>
          </w:p>
          <w:p w:rsidR="00917E0D" w:rsidRPr="006136A6" w:rsidRDefault="00917E0D" w:rsidP="00917E0D">
            <w:pPr>
              <w:rPr>
                <w:rFonts w:ascii="Arial" w:eastAsia="Times New Roman" w:hAnsi="Arial" w:cs="Arial"/>
                <w:sz w:val="20"/>
                <w:szCs w:val="20"/>
                <w:lang w:eastAsia="en-GB"/>
              </w:rPr>
            </w:pPr>
          </w:p>
        </w:tc>
        <w:tc>
          <w:tcPr>
            <w:tcW w:w="1517" w:type="dxa"/>
          </w:tcPr>
          <w:p w:rsidR="00917E0D" w:rsidRPr="006136A6" w:rsidRDefault="00E96076" w:rsidP="00D26726">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Panel data for 2 waves (5 years apart) for </w:t>
            </w:r>
            <w:r w:rsidR="00D26726" w:rsidRPr="006136A6">
              <w:rPr>
                <w:rFonts w:ascii="Arial" w:eastAsia="Times New Roman" w:hAnsi="Arial" w:cs="Arial"/>
                <w:sz w:val="20"/>
                <w:szCs w:val="20"/>
                <w:lang w:eastAsia="en-GB"/>
              </w:rPr>
              <w:t>5</w:t>
            </w:r>
            <w:r w:rsidRPr="006136A6">
              <w:rPr>
                <w:rFonts w:ascii="Arial" w:eastAsia="Times New Roman" w:hAnsi="Arial" w:cs="Arial"/>
                <w:sz w:val="20"/>
                <w:szCs w:val="20"/>
                <w:lang w:eastAsia="en-GB"/>
              </w:rPr>
              <w:t>,</w:t>
            </w:r>
            <w:r w:rsidR="00D26726" w:rsidRPr="006136A6">
              <w:rPr>
                <w:rFonts w:ascii="Arial" w:eastAsia="Times New Roman" w:hAnsi="Arial" w:cs="Arial"/>
                <w:sz w:val="20"/>
                <w:szCs w:val="20"/>
                <w:lang w:eastAsia="en-GB"/>
              </w:rPr>
              <w:t>5</w:t>
            </w:r>
            <w:r w:rsidRPr="006136A6">
              <w:rPr>
                <w:rFonts w:ascii="Arial" w:eastAsia="Times New Roman" w:hAnsi="Arial" w:cs="Arial"/>
                <w:sz w:val="20"/>
                <w:szCs w:val="20"/>
                <w:lang w:eastAsia="en-GB"/>
              </w:rPr>
              <w:t>00 households in Germany</w:t>
            </w:r>
          </w:p>
        </w:tc>
        <w:tc>
          <w:tcPr>
            <w:tcW w:w="1894" w:type="dxa"/>
          </w:tcPr>
          <w:p w:rsidR="00917E0D" w:rsidRPr="006136A6" w:rsidRDefault="00D26726" w:rsidP="00D26726">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Change in </w:t>
            </w:r>
            <w:r w:rsidR="001D7037" w:rsidRPr="006136A6">
              <w:rPr>
                <w:rFonts w:ascii="Arial" w:eastAsia="Times New Roman" w:hAnsi="Arial" w:cs="Arial"/>
                <w:sz w:val="20"/>
                <w:szCs w:val="20"/>
                <w:lang w:eastAsia="en-GB"/>
              </w:rPr>
              <w:t xml:space="preserve">annual </w:t>
            </w:r>
            <w:r w:rsidRPr="006136A6">
              <w:rPr>
                <w:rFonts w:ascii="Arial" w:eastAsia="Times New Roman" w:hAnsi="Arial" w:cs="Arial"/>
                <w:sz w:val="20"/>
                <w:szCs w:val="20"/>
                <w:lang w:eastAsia="en-GB"/>
              </w:rPr>
              <w:t>household c</w:t>
            </w:r>
            <w:r w:rsidR="0001602A" w:rsidRPr="006136A6">
              <w:rPr>
                <w:rFonts w:ascii="Arial" w:eastAsia="Times New Roman" w:hAnsi="Arial" w:cs="Arial"/>
                <w:sz w:val="20"/>
                <w:szCs w:val="20"/>
                <w:lang w:eastAsia="en-GB"/>
              </w:rPr>
              <w:t xml:space="preserve">ar </w:t>
            </w:r>
            <w:r w:rsidRPr="006136A6">
              <w:rPr>
                <w:rFonts w:ascii="Arial" w:eastAsia="Times New Roman" w:hAnsi="Arial" w:cs="Arial"/>
                <w:sz w:val="20"/>
                <w:szCs w:val="20"/>
                <w:lang w:eastAsia="en-GB"/>
              </w:rPr>
              <w:t>kilometres travelled - bivariate relationships and linear regression model</w:t>
            </w:r>
            <w:r w:rsidR="00A11540" w:rsidRPr="006136A6">
              <w:rPr>
                <w:rFonts w:ascii="Arial" w:eastAsia="Times New Roman" w:hAnsi="Arial" w:cs="Arial"/>
                <w:sz w:val="20"/>
                <w:szCs w:val="20"/>
                <w:lang w:eastAsia="en-GB"/>
              </w:rPr>
              <w:t xml:space="preserve"> (unit=household)</w:t>
            </w:r>
          </w:p>
        </w:tc>
        <w:tc>
          <w:tcPr>
            <w:tcW w:w="2782" w:type="dxa"/>
          </w:tcPr>
          <w:p w:rsidR="00917E0D" w:rsidRPr="006136A6" w:rsidRDefault="006A6F98" w:rsidP="006A6F98">
            <w:pPr>
              <w:rPr>
                <w:rFonts w:ascii="Arial" w:eastAsia="Times New Roman" w:hAnsi="Arial" w:cs="Arial"/>
                <w:sz w:val="20"/>
                <w:szCs w:val="20"/>
                <w:lang w:eastAsia="en-GB"/>
              </w:rPr>
            </w:pPr>
            <w:r w:rsidRPr="006136A6">
              <w:rPr>
                <w:rFonts w:ascii="Arial" w:eastAsia="Times New Roman" w:hAnsi="Arial" w:cs="Arial"/>
                <w:sz w:val="20"/>
                <w:szCs w:val="20"/>
                <w:lang w:eastAsia="en-GB"/>
              </w:rPr>
              <w:t>Significant e</w:t>
            </w:r>
            <w:r w:rsidR="00D26726" w:rsidRPr="006136A6">
              <w:rPr>
                <w:rFonts w:ascii="Arial" w:eastAsia="Times New Roman" w:hAnsi="Arial" w:cs="Arial"/>
                <w:sz w:val="20"/>
                <w:szCs w:val="20"/>
                <w:lang w:eastAsia="en-GB"/>
              </w:rPr>
              <w:t>ffect</w:t>
            </w:r>
            <w:r w:rsidRPr="006136A6">
              <w:rPr>
                <w:rFonts w:ascii="Arial" w:eastAsia="Times New Roman" w:hAnsi="Arial" w:cs="Arial"/>
                <w:sz w:val="20"/>
                <w:szCs w:val="20"/>
                <w:lang w:eastAsia="en-GB"/>
              </w:rPr>
              <w:t>s</w:t>
            </w:r>
            <w:r w:rsidR="00D26726" w:rsidRPr="006136A6">
              <w:rPr>
                <w:rFonts w:ascii="Arial" w:eastAsia="Times New Roman" w:hAnsi="Arial" w:cs="Arial"/>
                <w:sz w:val="20"/>
                <w:szCs w:val="20"/>
                <w:lang w:eastAsia="en-GB"/>
              </w:rPr>
              <w:t xml:space="preserve"> – number</w:t>
            </w:r>
            <w:r w:rsidRPr="006136A6">
              <w:rPr>
                <w:rFonts w:ascii="Arial" w:eastAsia="Times New Roman" w:hAnsi="Arial" w:cs="Arial"/>
                <w:sz w:val="20"/>
                <w:szCs w:val="20"/>
                <w:lang w:eastAsia="en-GB"/>
              </w:rPr>
              <w:t xml:space="preserve"> of adults and</w:t>
            </w:r>
            <w:r w:rsidR="00D26726" w:rsidRPr="006136A6">
              <w:rPr>
                <w:rFonts w:ascii="Arial" w:eastAsia="Times New Roman" w:hAnsi="Arial" w:cs="Arial"/>
                <w:sz w:val="20"/>
                <w:szCs w:val="20"/>
                <w:lang w:eastAsia="en-GB"/>
              </w:rPr>
              <w:t xml:space="preserve"> children, number of cars, </w:t>
            </w:r>
            <w:r w:rsidRPr="006136A6">
              <w:rPr>
                <w:rFonts w:ascii="Arial" w:eastAsia="Times New Roman" w:hAnsi="Arial" w:cs="Arial"/>
                <w:sz w:val="20"/>
                <w:szCs w:val="20"/>
                <w:lang w:eastAsia="en-GB"/>
              </w:rPr>
              <w:t xml:space="preserve">change in commute distance, </w:t>
            </w:r>
            <w:r w:rsidR="00D26726" w:rsidRPr="006136A6">
              <w:rPr>
                <w:rFonts w:ascii="Arial" w:eastAsia="Times New Roman" w:hAnsi="Arial" w:cs="Arial"/>
                <w:sz w:val="20"/>
                <w:szCs w:val="20"/>
                <w:lang w:eastAsia="en-GB"/>
              </w:rPr>
              <w:t>retirement</w:t>
            </w:r>
            <w:r w:rsidRPr="006136A6">
              <w:rPr>
                <w:rFonts w:ascii="Arial" w:eastAsia="Times New Roman" w:hAnsi="Arial" w:cs="Arial"/>
                <w:sz w:val="20"/>
                <w:szCs w:val="20"/>
                <w:lang w:eastAsia="en-GB"/>
              </w:rPr>
              <w:t xml:space="preserve"> (negative)</w:t>
            </w:r>
            <w:r w:rsidR="00D26726" w:rsidRPr="006136A6">
              <w:rPr>
                <w:rFonts w:ascii="Arial" w:eastAsia="Times New Roman" w:hAnsi="Arial" w:cs="Arial"/>
                <w:sz w:val="20"/>
                <w:szCs w:val="20"/>
                <w:lang w:eastAsia="en-GB"/>
              </w:rPr>
              <w:t>, move house for house quality reasons</w:t>
            </w:r>
            <w:r w:rsidRPr="006136A6">
              <w:rPr>
                <w:rFonts w:ascii="Arial" w:eastAsia="Times New Roman" w:hAnsi="Arial" w:cs="Arial"/>
                <w:sz w:val="20"/>
                <w:szCs w:val="20"/>
                <w:lang w:eastAsia="en-GB"/>
              </w:rPr>
              <w:t xml:space="preserve"> (positive)</w:t>
            </w:r>
            <w:r w:rsidR="00D26726" w:rsidRPr="006136A6">
              <w:rPr>
                <w:rFonts w:ascii="Arial" w:eastAsia="Times New Roman" w:hAnsi="Arial" w:cs="Arial"/>
                <w:sz w:val="20"/>
                <w:szCs w:val="20"/>
                <w:lang w:eastAsia="en-GB"/>
              </w:rPr>
              <w:t>, move to traditional urban area</w:t>
            </w:r>
            <w:r w:rsidRPr="006136A6">
              <w:rPr>
                <w:rFonts w:ascii="Arial" w:eastAsia="Times New Roman" w:hAnsi="Arial" w:cs="Arial"/>
                <w:sz w:val="20"/>
                <w:szCs w:val="20"/>
                <w:lang w:eastAsia="en-GB"/>
              </w:rPr>
              <w:t xml:space="preserve"> (negative)</w:t>
            </w:r>
          </w:p>
        </w:tc>
        <w:tc>
          <w:tcPr>
            <w:tcW w:w="1674" w:type="dxa"/>
          </w:tcPr>
          <w:p w:rsidR="00917E0D" w:rsidRPr="006136A6" w:rsidRDefault="006A6F98"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Only study that </w:t>
            </w:r>
            <w:r w:rsidR="00A325D6" w:rsidRPr="006136A6">
              <w:rPr>
                <w:rFonts w:ascii="Arial" w:eastAsia="Times New Roman" w:hAnsi="Arial" w:cs="Arial"/>
                <w:sz w:val="20"/>
                <w:szCs w:val="20"/>
                <w:lang w:eastAsia="en-GB"/>
              </w:rPr>
              <w:t xml:space="preserve">has </w:t>
            </w:r>
            <w:r w:rsidRPr="006136A6">
              <w:rPr>
                <w:rFonts w:ascii="Arial" w:eastAsia="Times New Roman" w:hAnsi="Arial" w:cs="Arial"/>
                <w:sz w:val="20"/>
                <w:szCs w:val="20"/>
                <w:lang w:eastAsia="en-GB"/>
              </w:rPr>
              <w:t>considered household overall car travel</w:t>
            </w:r>
          </w:p>
        </w:tc>
      </w:tr>
      <w:tr w:rsidR="007368B0" w:rsidTr="005B6515">
        <w:trPr>
          <w:cantSplit/>
          <w:tblHeader/>
          <w:jc w:val="center"/>
        </w:trPr>
        <w:tc>
          <w:tcPr>
            <w:tcW w:w="1375" w:type="dxa"/>
          </w:tcPr>
          <w:p w:rsidR="0001602A" w:rsidRPr="006136A6" w:rsidRDefault="0001602A" w:rsidP="0001602A">
            <w:pPr>
              <w:rPr>
                <w:rFonts w:ascii="Arial" w:eastAsia="Times New Roman" w:hAnsi="Arial" w:cs="Arial"/>
                <w:sz w:val="20"/>
                <w:szCs w:val="20"/>
                <w:lang w:eastAsia="en-GB"/>
              </w:rPr>
            </w:pPr>
            <w:r w:rsidRPr="006136A6">
              <w:rPr>
                <w:rFonts w:ascii="Arial" w:eastAsia="Times New Roman" w:hAnsi="Arial" w:cs="Arial"/>
                <w:sz w:val="20"/>
                <w:szCs w:val="20"/>
                <w:lang w:eastAsia="en-GB"/>
              </w:rPr>
              <w:t>Scheiner and Holz-Rau (2013</w:t>
            </w:r>
            <w:r w:rsidR="00E27313">
              <w:rPr>
                <w:rFonts w:ascii="Arial" w:eastAsia="Times New Roman" w:hAnsi="Arial" w:cs="Arial"/>
                <w:sz w:val="20"/>
                <w:szCs w:val="20"/>
                <w:lang w:eastAsia="en-GB"/>
              </w:rPr>
              <w:t>a</w:t>
            </w:r>
            <w:r w:rsidRPr="006136A6">
              <w:rPr>
                <w:rFonts w:ascii="Arial" w:eastAsia="Times New Roman" w:hAnsi="Arial" w:cs="Arial"/>
                <w:sz w:val="20"/>
                <w:szCs w:val="20"/>
                <w:lang w:eastAsia="en-GB"/>
              </w:rPr>
              <w:t>)</w:t>
            </w:r>
          </w:p>
          <w:p w:rsidR="00917E0D" w:rsidRPr="006136A6" w:rsidRDefault="00917E0D" w:rsidP="00DE3C69">
            <w:pPr>
              <w:rPr>
                <w:rFonts w:ascii="Arial" w:eastAsia="Times New Roman" w:hAnsi="Arial" w:cs="Arial"/>
                <w:sz w:val="20"/>
                <w:szCs w:val="20"/>
                <w:lang w:eastAsia="en-GB"/>
              </w:rPr>
            </w:pPr>
          </w:p>
        </w:tc>
        <w:tc>
          <w:tcPr>
            <w:tcW w:w="1517" w:type="dxa"/>
          </w:tcPr>
          <w:p w:rsidR="00917E0D" w:rsidRPr="006136A6" w:rsidRDefault="006A6F98" w:rsidP="006A6F98">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German Mobility Panel 1994-2008 (each household provides </w:t>
            </w:r>
            <w:r w:rsidR="00082B41" w:rsidRPr="006136A6">
              <w:rPr>
                <w:rFonts w:ascii="Arial" w:eastAsia="Times New Roman" w:hAnsi="Arial" w:cs="Arial"/>
                <w:sz w:val="20"/>
                <w:szCs w:val="20"/>
                <w:lang w:eastAsia="en-GB"/>
              </w:rPr>
              <w:t xml:space="preserve">up to </w:t>
            </w:r>
            <w:r w:rsidRPr="006136A6">
              <w:rPr>
                <w:rFonts w:ascii="Arial" w:eastAsia="Times New Roman" w:hAnsi="Arial" w:cs="Arial"/>
                <w:sz w:val="20"/>
                <w:szCs w:val="20"/>
                <w:lang w:eastAsia="en-GB"/>
              </w:rPr>
              <w:t>3</w:t>
            </w:r>
            <w:r w:rsidR="00082B41" w:rsidRPr="006136A6">
              <w:rPr>
                <w:rFonts w:ascii="Arial" w:eastAsia="Times New Roman" w:hAnsi="Arial" w:cs="Arial"/>
                <w:sz w:val="20"/>
                <w:szCs w:val="20"/>
                <w:lang w:eastAsia="en-GB"/>
              </w:rPr>
              <w:t xml:space="preserve"> annual</w:t>
            </w:r>
            <w:r w:rsidRPr="006136A6">
              <w:rPr>
                <w:rFonts w:ascii="Arial" w:eastAsia="Times New Roman" w:hAnsi="Arial" w:cs="Arial"/>
                <w:sz w:val="20"/>
                <w:szCs w:val="20"/>
                <w:lang w:eastAsia="en-GB"/>
              </w:rPr>
              <w:t xml:space="preserve"> observations)</w:t>
            </w:r>
            <w:r w:rsidR="00082B41" w:rsidRPr="006136A6">
              <w:rPr>
                <w:rFonts w:ascii="Arial" w:eastAsia="Times New Roman" w:hAnsi="Arial" w:cs="Arial"/>
                <w:sz w:val="20"/>
                <w:szCs w:val="20"/>
                <w:lang w:eastAsia="en-GB"/>
              </w:rPr>
              <w:t xml:space="preserve"> for 6900 individuals</w:t>
            </w:r>
          </w:p>
        </w:tc>
        <w:tc>
          <w:tcPr>
            <w:tcW w:w="1894" w:type="dxa"/>
          </w:tcPr>
          <w:p w:rsidR="00917E0D" w:rsidRPr="006136A6" w:rsidRDefault="0001602A" w:rsidP="00082B41">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Change in </w:t>
            </w:r>
            <w:r w:rsidR="00C67678" w:rsidRPr="006136A6">
              <w:rPr>
                <w:rFonts w:ascii="Arial" w:eastAsia="Times New Roman" w:hAnsi="Arial" w:cs="Arial"/>
                <w:sz w:val="20"/>
                <w:szCs w:val="20"/>
                <w:lang w:eastAsia="en-GB"/>
              </w:rPr>
              <w:t xml:space="preserve">year-to-year </w:t>
            </w:r>
            <w:r w:rsidR="00082B41" w:rsidRPr="006136A6">
              <w:rPr>
                <w:rFonts w:ascii="Arial" w:eastAsia="Times New Roman" w:hAnsi="Arial" w:cs="Arial"/>
                <w:sz w:val="20"/>
                <w:szCs w:val="20"/>
                <w:lang w:eastAsia="en-GB"/>
              </w:rPr>
              <w:t>number of trips per day</w:t>
            </w:r>
            <w:r w:rsidRPr="006136A6">
              <w:rPr>
                <w:rFonts w:ascii="Arial" w:eastAsia="Times New Roman" w:hAnsi="Arial" w:cs="Arial"/>
                <w:sz w:val="20"/>
                <w:szCs w:val="20"/>
                <w:lang w:eastAsia="en-GB"/>
              </w:rPr>
              <w:t xml:space="preserve"> of different modes </w:t>
            </w:r>
            <w:r w:rsidR="00082B41" w:rsidRPr="006136A6">
              <w:rPr>
                <w:rFonts w:ascii="Arial" w:eastAsia="Times New Roman" w:hAnsi="Arial" w:cs="Arial"/>
                <w:sz w:val="20"/>
                <w:szCs w:val="20"/>
                <w:lang w:eastAsia="en-GB"/>
              </w:rPr>
              <w:t>(car driver, car passenger, public transport, walk, cycle) using cluster-robust regression</w:t>
            </w:r>
            <w:r w:rsidR="00A11540" w:rsidRPr="006136A6">
              <w:rPr>
                <w:rFonts w:ascii="Arial" w:eastAsia="Times New Roman" w:hAnsi="Arial" w:cs="Arial"/>
                <w:sz w:val="20"/>
                <w:szCs w:val="20"/>
                <w:lang w:eastAsia="en-GB"/>
              </w:rPr>
              <w:t xml:space="preserve"> (unit=individual)</w:t>
            </w:r>
          </w:p>
        </w:tc>
        <w:tc>
          <w:tcPr>
            <w:tcW w:w="2782" w:type="dxa"/>
          </w:tcPr>
          <w:p w:rsidR="00A81C5E" w:rsidRPr="006136A6" w:rsidRDefault="00522508" w:rsidP="00DE3C69">
            <w:pPr>
              <w:rPr>
                <w:rFonts w:ascii="Arial" w:eastAsia="Times New Roman" w:hAnsi="Arial" w:cs="Arial"/>
                <w:sz w:val="20"/>
                <w:szCs w:val="20"/>
                <w:lang w:eastAsia="en-GB"/>
              </w:rPr>
            </w:pPr>
            <w:r w:rsidRPr="006136A6">
              <w:rPr>
                <w:rFonts w:ascii="Arial" w:eastAsia="Times New Roman" w:hAnsi="Arial" w:cs="Arial"/>
                <w:sz w:val="20"/>
                <w:szCs w:val="20"/>
                <w:lang w:eastAsia="en-GB"/>
              </w:rPr>
              <w:t>Significant effects – driv</w:t>
            </w:r>
            <w:r w:rsidR="00A628AD" w:rsidRPr="006136A6">
              <w:rPr>
                <w:rFonts w:ascii="Arial" w:eastAsia="Times New Roman" w:hAnsi="Arial" w:cs="Arial"/>
                <w:sz w:val="20"/>
                <w:szCs w:val="20"/>
                <w:lang w:eastAsia="en-GB"/>
              </w:rPr>
              <w:t>ing</w:t>
            </w:r>
            <w:r w:rsidRPr="006136A6">
              <w:rPr>
                <w:rFonts w:ascii="Arial" w:eastAsia="Times New Roman" w:hAnsi="Arial" w:cs="Arial"/>
                <w:sz w:val="20"/>
                <w:szCs w:val="20"/>
                <w:lang w:eastAsia="en-GB"/>
              </w:rPr>
              <w:t xml:space="preserve"> licence, car availability, </w:t>
            </w:r>
            <w:r w:rsidR="00A81C5E" w:rsidRPr="006136A6">
              <w:rPr>
                <w:rFonts w:ascii="Arial" w:eastAsia="Times New Roman" w:hAnsi="Arial" w:cs="Arial"/>
                <w:sz w:val="20"/>
                <w:szCs w:val="20"/>
                <w:lang w:eastAsia="en-GB"/>
              </w:rPr>
              <w:t>birth of child (increases w</w:t>
            </w:r>
            <w:r w:rsidRPr="006136A6">
              <w:rPr>
                <w:rFonts w:ascii="Arial" w:eastAsia="Times New Roman" w:hAnsi="Arial" w:cs="Arial"/>
                <w:sz w:val="20"/>
                <w:szCs w:val="20"/>
                <w:lang w:eastAsia="en-GB"/>
              </w:rPr>
              <w:t>alk</w:t>
            </w:r>
            <w:r w:rsidR="00A81C5E" w:rsidRPr="006136A6">
              <w:rPr>
                <w:rFonts w:ascii="Arial" w:eastAsia="Times New Roman" w:hAnsi="Arial" w:cs="Arial"/>
                <w:sz w:val="20"/>
                <w:szCs w:val="20"/>
                <w:lang w:eastAsia="en-GB"/>
              </w:rPr>
              <w:t xml:space="preserve">), </w:t>
            </w:r>
            <w:r w:rsidRPr="006136A6">
              <w:rPr>
                <w:rFonts w:ascii="Arial" w:eastAsia="Times New Roman" w:hAnsi="Arial" w:cs="Arial"/>
                <w:sz w:val="20"/>
                <w:szCs w:val="20"/>
                <w:lang w:eastAsia="en-GB"/>
              </w:rPr>
              <w:t>co</w:t>
            </w:r>
            <w:r w:rsidR="00A81C5E" w:rsidRPr="006136A6">
              <w:rPr>
                <w:rFonts w:ascii="Arial" w:eastAsia="Times New Roman" w:hAnsi="Arial" w:cs="Arial"/>
                <w:sz w:val="20"/>
                <w:szCs w:val="20"/>
                <w:lang w:eastAsia="en-GB"/>
              </w:rPr>
              <w:t xml:space="preserve">habitating (increases car passenger), </w:t>
            </w:r>
            <w:r w:rsidRPr="006136A6">
              <w:rPr>
                <w:rFonts w:ascii="Arial" w:eastAsia="Times New Roman" w:hAnsi="Arial" w:cs="Arial"/>
                <w:sz w:val="20"/>
                <w:szCs w:val="20"/>
                <w:lang w:eastAsia="en-GB"/>
              </w:rPr>
              <w:t xml:space="preserve">change in employment status (gain increases car driver, loss increases walk) </w:t>
            </w:r>
            <w:r w:rsidR="00A81C5E" w:rsidRPr="006136A6">
              <w:rPr>
                <w:rFonts w:ascii="Arial" w:eastAsia="Times New Roman" w:hAnsi="Arial" w:cs="Arial"/>
                <w:sz w:val="20"/>
                <w:szCs w:val="20"/>
                <w:lang w:eastAsia="en-GB"/>
              </w:rPr>
              <w:t>easier parking at workplace (</w:t>
            </w:r>
            <w:r w:rsidRPr="006136A6">
              <w:rPr>
                <w:rFonts w:ascii="Arial" w:eastAsia="Times New Roman" w:hAnsi="Arial" w:cs="Arial"/>
                <w:sz w:val="20"/>
                <w:szCs w:val="20"/>
                <w:lang w:eastAsia="en-GB"/>
              </w:rPr>
              <w:t>increases car driver), house move to periphery (decrease</w:t>
            </w:r>
            <w:r w:rsidR="005B6515">
              <w:rPr>
                <w:rFonts w:ascii="Arial" w:eastAsia="Times New Roman" w:hAnsi="Arial" w:cs="Arial"/>
                <w:sz w:val="20"/>
                <w:szCs w:val="20"/>
                <w:lang w:eastAsia="en-GB"/>
              </w:rPr>
              <w:t>s</w:t>
            </w:r>
            <w:r w:rsidRPr="006136A6">
              <w:rPr>
                <w:rFonts w:ascii="Arial" w:eastAsia="Times New Roman" w:hAnsi="Arial" w:cs="Arial"/>
                <w:sz w:val="20"/>
                <w:szCs w:val="20"/>
                <w:lang w:eastAsia="en-GB"/>
              </w:rPr>
              <w:t xml:space="preserve"> walk), house move to urban c</w:t>
            </w:r>
            <w:r w:rsidR="00C67678" w:rsidRPr="006136A6">
              <w:rPr>
                <w:rFonts w:ascii="Arial" w:eastAsia="Times New Roman" w:hAnsi="Arial" w:cs="Arial"/>
                <w:sz w:val="20"/>
                <w:szCs w:val="20"/>
                <w:lang w:eastAsia="en-GB"/>
              </w:rPr>
              <w:t>entre</w:t>
            </w:r>
            <w:r w:rsidR="005B6515">
              <w:rPr>
                <w:rFonts w:ascii="Arial" w:eastAsia="Times New Roman" w:hAnsi="Arial" w:cs="Arial"/>
                <w:sz w:val="20"/>
                <w:szCs w:val="20"/>
                <w:lang w:eastAsia="en-GB"/>
              </w:rPr>
              <w:t xml:space="preserve"> (increases </w:t>
            </w:r>
            <w:r w:rsidRPr="006136A6">
              <w:rPr>
                <w:rFonts w:ascii="Arial" w:eastAsia="Times New Roman" w:hAnsi="Arial" w:cs="Arial"/>
                <w:sz w:val="20"/>
                <w:szCs w:val="20"/>
                <w:lang w:eastAsia="en-GB"/>
              </w:rPr>
              <w:t xml:space="preserve">walk) </w:t>
            </w:r>
          </w:p>
        </w:tc>
        <w:tc>
          <w:tcPr>
            <w:tcW w:w="1674" w:type="dxa"/>
          </w:tcPr>
          <w:p w:rsidR="00522508" w:rsidRPr="006136A6" w:rsidRDefault="00522508" w:rsidP="00522508">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Comprehensive set of life events examined. </w:t>
            </w:r>
          </w:p>
          <w:p w:rsidR="00917E0D" w:rsidRPr="006136A6" w:rsidRDefault="00A81C5E" w:rsidP="00DE3C69">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Only modest effect of life events found </w:t>
            </w:r>
            <w:r w:rsidR="00522508" w:rsidRPr="006136A6">
              <w:rPr>
                <w:rFonts w:ascii="Arial" w:eastAsia="Times New Roman" w:hAnsi="Arial" w:cs="Arial"/>
                <w:sz w:val="20"/>
                <w:szCs w:val="20"/>
                <w:lang w:eastAsia="en-GB"/>
              </w:rPr>
              <w:t>but</w:t>
            </w:r>
            <w:r w:rsidRPr="006136A6">
              <w:rPr>
                <w:rFonts w:ascii="Arial" w:eastAsia="Times New Roman" w:hAnsi="Arial" w:cs="Arial"/>
                <w:sz w:val="20"/>
                <w:szCs w:val="20"/>
                <w:lang w:eastAsia="en-GB"/>
              </w:rPr>
              <w:t xml:space="preserve"> strong baseline effect</w:t>
            </w:r>
            <w:r w:rsidR="005F7CCB" w:rsidRPr="006136A6">
              <w:rPr>
                <w:rFonts w:ascii="Arial" w:eastAsia="Times New Roman" w:hAnsi="Arial" w:cs="Arial"/>
                <w:sz w:val="20"/>
                <w:szCs w:val="20"/>
                <w:lang w:eastAsia="en-GB"/>
              </w:rPr>
              <w:t>s (</w:t>
            </w:r>
            <w:r w:rsidR="0038772B" w:rsidRPr="006136A6">
              <w:rPr>
                <w:rFonts w:ascii="Arial" w:eastAsia="Times New Roman" w:hAnsi="Arial" w:cs="Arial"/>
                <w:sz w:val="20"/>
                <w:szCs w:val="20"/>
                <w:lang w:eastAsia="en-GB"/>
              </w:rPr>
              <w:t>implying</w:t>
            </w:r>
            <w:r w:rsidRPr="006136A6">
              <w:rPr>
                <w:rFonts w:ascii="Arial" w:eastAsia="Times New Roman" w:hAnsi="Arial" w:cs="Arial"/>
                <w:sz w:val="20"/>
                <w:szCs w:val="20"/>
                <w:lang w:eastAsia="en-GB"/>
              </w:rPr>
              <w:t xml:space="preserve"> delayed response to life course changes)</w:t>
            </w:r>
            <w:r w:rsidR="005F7CCB" w:rsidRPr="006136A6">
              <w:rPr>
                <w:rFonts w:ascii="Arial" w:eastAsia="Times New Roman" w:hAnsi="Arial" w:cs="Arial"/>
                <w:sz w:val="20"/>
                <w:szCs w:val="20"/>
                <w:lang w:eastAsia="en-GB"/>
              </w:rPr>
              <w:t>.</w:t>
            </w:r>
          </w:p>
          <w:p w:rsidR="005F7CCB" w:rsidRPr="006136A6" w:rsidRDefault="005F7CCB" w:rsidP="00DE3C69">
            <w:pPr>
              <w:rPr>
                <w:rFonts w:ascii="Arial" w:eastAsia="Times New Roman" w:hAnsi="Arial" w:cs="Arial"/>
                <w:sz w:val="20"/>
                <w:szCs w:val="20"/>
                <w:lang w:eastAsia="en-GB"/>
              </w:rPr>
            </w:pPr>
          </w:p>
        </w:tc>
      </w:tr>
      <w:tr w:rsidR="001D7037" w:rsidTr="005B6515">
        <w:trPr>
          <w:cantSplit/>
          <w:tblHeader/>
          <w:jc w:val="center"/>
        </w:trPr>
        <w:tc>
          <w:tcPr>
            <w:tcW w:w="1375" w:type="dxa"/>
          </w:tcPr>
          <w:p w:rsidR="00C67678" w:rsidRPr="006136A6" w:rsidRDefault="00C67678" w:rsidP="00C67678">
            <w:pPr>
              <w:rPr>
                <w:rFonts w:ascii="Arial" w:eastAsia="Times New Roman" w:hAnsi="Arial" w:cs="Arial"/>
                <w:sz w:val="20"/>
                <w:szCs w:val="20"/>
                <w:lang w:eastAsia="en-GB"/>
              </w:rPr>
            </w:pPr>
            <w:r w:rsidRPr="006136A6">
              <w:rPr>
                <w:rFonts w:ascii="Arial" w:eastAsia="Times New Roman" w:hAnsi="Arial" w:cs="Arial"/>
                <w:sz w:val="20"/>
                <w:szCs w:val="20"/>
                <w:lang w:eastAsia="en-GB"/>
              </w:rPr>
              <w:t>Scheiner (2014</w:t>
            </w:r>
            <w:r w:rsidR="00E27313">
              <w:rPr>
                <w:rFonts w:ascii="Arial" w:eastAsia="Times New Roman" w:hAnsi="Arial" w:cs="Arial"/>
                <w:sz w:val="20"/>
                <w:szCs w:val="20"/>
                <w:lang w:eastAsia="en-GB"/>
              </w:rPr>
              <w:t>a</w:t>
            </w:r>
            <w:r w:rsidRPr="006136A6">
              <w:rPr>
                <w:rFonts w:ascii="Arial" w:eastAsia="Times New Roman" w:hAnsi="Arial" w:cs="Arial"/>
                <w:sz w:val="20"/>
                <w:szCs w:val="20"/>
                <w:lang w:eastAsia="en-GB"/>
              </w:rPr>
              <w:t>)</w:t>
            </w:r>
          </w:p>
          <w:p w:rsidR="00C67678" w:rsidRPr="006136A6" w:rsidRDefault="00C67678" w:rsidP="0001602A">
            <w:pPr>
              <w:rPr>
                <w:rFonts w:ascii="Arial" w:eastAsia="Times New Roman" w:hAnsi="Arial" w:cs="Arial"/>
                <w:sz w:val="20"/>
                <w:szCs w:val="20"/>
                <w:lang w:eastAsia="en-GB"/>
              </w:rPr>
            </w:pPr>
          </w:p>
        </w:tc>
        <w:tc>
          <w:tcPr>
            <w:tcW w:w="1517" w:type="dxa"/>
          </w:tcPr>
          <w:p w:rsidR="00C67678" w:rsidRPr="006136A6" w:rsidRDefault="00C67678" w:rsidP="006A6F98">
            <w:pPr>
              <w:rPr>
                <w:rFonts w:ascii="Arial" w:eastAsia="Times New Roman" w:hAnsi="Arial" w:cs="Arial"/>
                <w:sz w:val="20"/>
                <w:szCs w:val="20"/>
                <w:lang w:eastAsia="en-GB"/>
              </w:rPr>
            </w:pPr>
            <w:r w:rsidRPr="006136A6">
              <w:rPr>
                <w:rFonts w:ascii="Arial" w:eastAsia="Times New Roman" w:hAnsi="Arial" w:cs="Arial"/>
                <w:sz w:val="20"/>
                <w:szCs w:val="20"/>
                <w:lang w:eastAsia="en-GB"/>
              </w:rPr>
              <w:t>As above extended to 1994-2010 for 7700 individuals</w:t>
            </w:r>
          </w:p>
        </w:tc>
        <w:tc>
          <w:tcPr>
            <w:tcW w:w="1894" w:type="dxa"/>
          </w:tcPr>
          <w:p w:rsidR="00C67678" w:rsidRPr="006136A6" w:rsidRDefault="00C67678" w:rsidP="00DE3C69">
            <w:pPr>
              <w:rPr>
                <w:rFonts w:ascii="Arial" w:eastAsia="Times New Roman" w:hAnsi="Arial" w:cs="Arial"/>
                <w:sz w:val="20"/>
                <w:szCs w:val="20"/>
                <w:lang w:eastAsia="en-GB"/>
              </w:rPr>
            </w:pPr>
            <w:r w:rsidRPr="006136A6">
              <w:rPr>
                <w:rFonts w:ascii="Arial" w:eastAsia="Times New Roman" w:hAnsi="Arial" w:cs="Arial"/>
                <w:sz w:val="20"/>
                <w:szCs w:val="20"/>
                <w:lang w:eastAsia="en-GB"/>
              </w:rPr>
              <w:t>As above but with separate models for females and males and only for car driver, public transport and walk</w:t>
            </w:r>
            <w:r w:rsidR="00A11540" w:rsidRPr="006136A6">
              <w:rPr>
                <w:rFonts w:ascii="Arial" w:eastAsia="Times New Roman" w:hAnsi="Arial" w:cs="Arial"/>
                <w:sz w:val="20"/>
                <w:szCs w:val="20"/>
                <w:lang w:eastAsia="en-GB"/>
              </w:rPr>
              <w:t xml:space="preserve"> (unit=individual)</w:t>
            </w:r>
          </w:p>
        </w:tc>
        <w:tc>
          <w:tcPr>
            <w:tcW w:w="2782" w:type="dxa"/>
          </w:tcPr>
          <w:p w:rsidR="00C67678" w:rsidRPr="006136A6" w:rsidRDefault="00C67678" w:rsidP="00DE3C69">
            <w:pPr>
              <w:rPr>
                <w:rFonts w:ascii="Arial" w:eastAsia="Times New Roman" w:hAnsi="Arial" w:cs="Arial"/>
                <w:sz w:val="20"/>
                <w:szCs w:val="20"/>
                <w:lang w:eastAsia="en-GB"/>
              </w:rPr>
            </w:pPr>
            <w:r w:rsidRPr="006136A6">
              <w:rPr>
                <w:rFonts w:ascii="Arial" w:eastAsia="Times New Roman" w:hAnsi="Arial" w:cs="Arial"/>
                <w:sz w:val="20"/>
                <w:szCs w:val="20"/>
                <w:lang w:eastAsia="en-GB"/>
              </w:rPr>
              <w:t>Gender differences in effects – birth of child (increases walk of females only), leaving employment (decreases public transport for females), house move to urban centre (increase</w:t>
            </w:r>
            <w:r w:rsidR="005B6515">
              <w:rPr>
                <w:rFonts w:ascii="Arial" w:eastAsia="Times New Roman" w:hAnsi="Arial" w:cs="Arial"/>
                <w:sz w:val="20"/>
                <w:szCs w:val="20"/>
                <w:lang w:eastAsia="en-GB"/>
              </w:rPr>
              <w:t>s</w:t>
            </w:r>
            <w:r w:rsidRPr="006136A6">
              <w:rPr>
                <w:rFonts w:ascii="Arial" w:eastAsia="Times New Roman" w:hAnsi="Arial" w:cs="Arial"/>
                <w:sz w:val="20"/>
                <w:szCs w:val="20"/>
                <w:lang w:eastAsia="en-GB"/>
              </w:rPr>
              <w:t xml:space="preserve"> </w:t>
            </w:r>
            <w:r w:rsidR="00E44E40" w:rsidRPr="006136A6">
              <w:rPr>
                <w:rFonts w:ascii="Arial" w:eastAsia="Times New Roman" w:hAnsi="Arial" w:cs="Arial"/>
                <w:sz w:val="20"/>
                <w:szCs w:val="20"/>
                <w:lang w:eastAsia="en-GB"/>
              </w:rPr>
              <w:t>public transport</w:t>
            </w:r>
            <w:r w:rsidR="005F7CCB" w:rsidRPr="006136A6">
              <w:rPr>
                <w:rFonts w:ascii="Arial" w:eastAsia="Times New Roman" w:hAnsi="Arial" w:cs="Arial"/>
                <w:sz w:val="20"/>
                <w:szCs w:val="20"/>
                <w:lang w:eastAsia="en-GB"/>
              </w:rPr>
              <w:t xml:space="preserve"> for females</w:t>
            </w:r>
            <w:r w:rsidRPr="006136A6">
              <w:rPr>
                <w:rFonts w:ascii="Arial" w:eastAsia="Times New Roman" w:hAnsi="Arial" w:cs="Arial"/>
                <w:sz w:val="20"/>
                <w:szCs w:val="20"/>
                <w:lang w:eastAsia="en-GB"/>
              </w:rPr>
              <w:t>)</w:t>
            </w:r>
          </w:p>
        </w:tc>
        <w:tc>
          <w:tcPr>
            <w:tcW w:w="1674" w:type="dxa"/>
          </w:tcPr>
          <w:p w:rsidR="00C67678" w:rsidRPr="006136A6" w:rsidRDefault="007020D9">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Theory-based examination of </w:t>
            </w:r>
            <w:r w:rsidR="005F7CCB" w:rsidRPr="006136A6">
              <w:rPr>
                <w:rFonts w:ascii="Arial" w:eastAsia="Times New Roman" w:hAnsi="Arial" w:cs="Arial"/>
                <w:sz w:val="20"/>
                <w:szCs w:val="20"/>
                <w:lang w:eastAsia="en-GB"/>
              </w:rPr>
              <w:t xml:space="preserve">gender differences in </w:t>
            </w:r>
            <w:r w:rsidRPr="006136A6">
              <w:rPr>
                <w:rFonts w:ascii="Arial" w:eastAsia="Times New Roman" w:hAnsi="Arial" w:cs="Arial"/>
                <w:sz w:val="20"/>
                <w:szCs w:val="20"/>
                <w:lang w:eastAsia="en-GB"/>
              </w:rPr>
              <w:t>travel behaviour change-</w:t>
            </w:r>
            <w:r w:rsidR="005F7CCB" w:rsidRPr="006136A6">
              <w:rPr>
                <w:rFonts w:ascii="Arial" w:eastAsia="Times New Roman" w:hAnsi="Arial" w:cs="Arial"/>
                <w:sz w:val="20"/>
                <w:szCs w:val="20"/>
                <w:lang w:eastAsia="en-GB"/>
              </w:rPr>
              <w:t>life event effects</w:t>
            </w:r>
            <w:r w:rsidRPr="006136A6">
              <w:rPr>
                <w:rFonts w:ascii="Arial" w:eastAsia="Times New Roman" w:hAnsi="Arial" w:cs="Arial"/>
                <w:sz w:val="20"/>
                <w:szCs w:val="20"/>
                <w:lang w:eastAsia="en-GB"/>
              </w:rPr>
              <w:t>, finding modest differences.</w:t>
            </w:r>
          </w:p>
        </w:tc>
      </w:tr>
      <w:tr w:rsidR="007368B0" w:rsidTr="005B6515">
        <w:trPr>
          <w:cantSplit/>
          <w:tblHeader/>
          <w:jc w:val="center"/>
        </w:trPr>
        <w:tc>
          <w:tcPr>
            <w:tcW w:w="1375" w:type="dxa"/>
          </w:tcPr>
          <w:p w:rsidR="0001602A" w:rsidRPr="006136A6" w:rsidRDefault="0001602A" w:rsidP="0001602A">
            <w:pPr>
              <w:rPr>
                <w:rFonts w:ascii="Arial" w:eastAsia="Times New Roman" w:hAnsi="Arial" w:cs="Arial"/>
                <w:sz w:val="20"/>
                <w:szCs w:val="20"/>
                <w:lang w:eastAsia="en-GB"/>
              </w:rPr>
            </w:pPr>
            <w:r w:rsidRPr="006136A6">
              <w:rPr>
                <w:rFonts w:ascii="Arial" w:eastAsia="Times New Roman" w:hAnsi="Arial" w:cs="Arial"/>
                <w:sz w:val="20"/>
                <w:szCs w:val="20"/>
                <w:lang w:eastAsia="en-GB"/>
              </w:rPr>
              <w:t>Kroesen (2014)</w:t>
            </w:r>
          </w:p>
        </w:tc>
        <w:tc>
          <w:tcPr>
            <w:tcW w:w="1517" w:type="dxa"/>
          </w:tcPr>
          <w:p w:rsidR="0001602A" w:rsidRPr="006136A6" w:rsidRDefault="009F2ED3"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Dutch Mobility Panel 1984-89 for 5300 individuals</w:t>
            </w:r>
          </w:p>
        </w:tc>
        <w:tc>
          <w:tcPr>
            <w:tcW w:w="1894" w:type="dxa"/>
          </w:tcPr>
          <w:p w:rsidR="0001602A" w:rsidRPr="006136A6" w:rsidRDefault="0001602A" w:rsidP="00DE3C69">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Latent class transition analysis for </w:t>
            </w:r>
            <w:r w:rsidR="009F2ED3" w:rsidRPr="006136A6">
              <w:rPr>
                <w:rFonts w:ascii="Arial" w:eastAsia="Times New Roman" w:hAnsi="Arial" w:cs="Arial"/>
                <w:sz w:val="20"/>
                <w:szCs w:val="20"/>
                <w:lang w:eastAsia="en-GB"/>
              </w:rPr>
              <w:t xml:space="preserve">between year changes in travel behaviour clusters (strict bicycle user, strict car user, light traveler, joint car and bicycle user, public transport user) </w:t>
            </w:r>
            <w:r w:rsidR="00A11540" w:rsidRPr="006136A6">
              <w:rPr>
                <w:rFonts w:ascii="Arial" w:eastAsia="Times New Roman" w:hAnsi="Arial" w:cs="Arial"/>
                <w:sz w:val="20"/>
                <w:szCs w:val="20"/>
                <w:lang w:eastAsia="en-GB"/>
              </w:rPr>
              <w:t>(unit=individual)</w:t>
            </w:r>
          </w:p>
        </w:tc>
        <w:tc>
          <w:tcPr>
            <w:tcW w:w="2782" w:type="dxa"/>
          </w:tcPr>
          <w:p w:rsidR="0001602A" w:rsidRPr="006136A6" w:rsidRDefault="00A325D6" w:rsidP="005B6515">
            <w:pPr>
              <w:rPr>
                <w:rFonts w:ascii="Arial" w:eastAsia="Times New Roman" w:hAnsi="Arial" w:cs="Arial"/>
                <w:sz w:val="20"/>
                <w:szCs w:val="20"/>
                <w:lang w:eastAsia="en-GB"/>
              </w:rPr>
            </w:pPr>
            <w:r w:rsidRPr="006136A6">
              <w:rPr>
                <w:rFonts w:ascii="Arial" w:eastAsia="Times New Roman" w:hAnsi="Arial" w:cs="Arial"/>
                <w:sz w:val="20"/>
                <w:szCs w:val="20"/>
                <w:lang w:eastAsia="en-GB"/>
              </w:rPr>
              <w:t>Significant effects – moving house (changing from strict bicycle user to strict car user, strict car user to public transport user, public transport user to strict bicycle user</w:t>
            </w:r>
            <w:r w:rsidR="005B6515">
              <w:rPr>
                <w:rFonts w:ascii="Arial" w:eastAsia="Times New Roman" w:hAnsi="Arial" w:cs="Arial"/>
                <w:sz w:val="20"/>
                <w:szCs w:val="20"/>
                <w:lang w:eastAsia="en-GB"/>
              </w:rPr>
              <w:t>)</w:t>
            </w:r>
            <w:r w:rsidRPr="006136A6">
              <w:rPr>
                <w:rFonts w:ascii="Arial" w:eastAsia="Times New Roman" w:hAnsi="Arial" w:cs="Arial"/>
                <w:sz w:val="20"/>
                <w:szCs w:val="20"/>
                <w:lang w:eastAsia="en-GB"/>
              </w:rPr>
              <w:t>, job change (changing to public transport user)</w:t>
            </w:r>
          </w:p>
        </w:tc>
        <w:tc>
          <w:tcPr>
            <w:tcW w:w="1674" w:type="dxa"/>
          </w:tcPr>
          <w:p w:rsidR="0001602A" w:rsidRPr="006136A6" w:rsidRDefault="00A325D6" w:rsidP="00DE3C69">
            <w:pPr>
              <w:rPr>
                <w:rFonts w:ascii="Arial" w:eastAsia="Times New Roman" w:hAnsi="Arial" w:cs="Arial"/>
                <w:sz w:val="20"/>
                <w:szCs w:val="20"/>
                <w:lang w:eastAsia="en-GB"/>
              </w:rPr>
            </w:pPr>
            <w:r w:rsidRPr="006136A6">
              <w:rPr>
                <w:rFonts w:ascii="Arial" w:eastAsia="Times New Roman" w:hAnsi="Arial" w:cs="Arial"/>
                <w:sz w:val="20"/>
                <w:szCs w:val="20"/>
                <w:lang w:eastAsia="en-GB"/>
              </w:rPr>
              <w:t>Using latent class approach allows qualitative categorisation of daily mobility style and analysis of how life events contribute to change.</w:t>
            </w:r>
          </w:p>
        </w:tc>
      </w:tr>
      <w:tr w:rsidR="007368B0" w:rsidTr="005B6515">
        <w:trPr>
          <w:cantSplit/>
          <w:tblHeader/>
          <w:jc w:val="center"/>
        </w:trPr>
        <w:tc>
          <w:tcPr>
            <w:tcW w:w="1375" w:type="dxa"/>
          </w:tcPr>
          <w:p w:rsidR="00110501" w:rsidRPr="006136A6" w:rsidRDefault="00110501" w:rsidP="0001602A">
            <w:pPr>
              <w:rPr>
                <w:rFonts w:ascii="Arial" w:eastAsia="Times New Roman" w:hAnsi="Arial" w:cs="Arial"/>
                <w:sz w:val="20"/>
                <w:szCs w:val="20"/>
                <w:lang w:eastAsia="en-GB"/>
              </w:rPr>
            </w:pPr>
            <w:r w:rsidRPr="006136A6">
              <w:rPr>
                <w:rFonts w:ascii="Arial" w:eastAsia="Times New Roman" w:hAnsi="Arial" w:cs="Arial"/>
                <w:sz w:val="20"/>
                <w:szCs w:val="20"/>
                <w:lang w:eastAsia="en-GB"/>
              </w:rPr>
              <w:lastRenderedPageBreak/>
              <w:t>Prillwitz et al. (2007)</w:t>
            </w:r>
          </w:p>
          <w:p w:rsidR="00110501" w:rsidRPr="006136A6" w:rsidRDefault="00110501" w:rsidP="00917E0D">
            <w:pPr>
              <w:rPr>
                <w:rFonts w:ascii="Arial" w:eastAsia="Times New Roman" w:hAnsi="Arial" w:cs="Arial"/>
                <w:sz w:val="20"/>
                <w:szCs w:val="20"/>
                <w:lang w:eastAsia="en-GB"/>
              </w:rPr>
            </w:pPr>
          </w:p>
        </w:tc>
        <w:tc>
          <w:tcPr>
            <w:tcW w:w="1517" w:type="dxa"/>
          </w:tcPr>
          <w:p w:rsidR="00110501" w:rsidRPr="006136A6" w:rsidRDefault="00110501" w:rsidP="00DE3C69">
            <w:pPr>
              <w:rPr>
                <w:rFonts w:ascii="Arial" w:eastAsia="Times New Roman" w:hAnsi="Arial" w:cs="Arial"/>
                <w:sz w:val="20"/>
                <w:szCs w:val="20"/>
                <w:lang w:eastAsia="en-GB"/>
              </w:rPr>
            </w:pPr>
            <w:r w:rsidRPr="006136A6">
              <w:rPr>
                <w:rFonts w:ascii="Arial" w:eastAsia="Times New Roman" w:hAnsi="Arial" w:cs="Arial"/>
                <w:sz w:val="20"/>
                <w:szCs w:val="20"/>
                <w:lang w:eastAsia="en-GB"/>
              </w:rPr>
              <w:t>Panel data for 2 waves (5 years apart) for 3,200 workers in Germany</w:t>
            </w:r>
          </w:p>
        </w:tc>
        <w:tc>
          <w:tcPr>
            <w:tcW w:w="1894" w:type="dxa"/>
          </w:tcPr>
          <w:p w:rsidR="00110501" w:rsidRPr="006136A6" w:rsidRDefault="00110501" w:rsidP="00DE3C69">
            <w:pPr>
              <w:rPr>
                <w:rFonts w:ascii="Arial" w:eastAsia="Times New Roman" w:hAnsi="Arial" w:cs="Arial"/>
                <w:sz w:val="20"/>
                <w:szCs w:val="20"/>
                <w:lang w:eastAsia="en-GB"/>
              </w:rPr>
            </w:pPr>
            <w:r w:rsidRPr="006136A6">
              <w:rPr>
                <w:rFonts w:ascii="Arial" w:eastAsia="Times New Roman" w:hAnsi="Arial" w:cs="Arial"/>
                <w:sz w:val="20"/>
                <w:szCs w:val="20"/>
                <w:lang w:eastAsia="en-GB"/>
              </w:rPr>
              <w:t>Change in commute distance - linear regression model</w:t>
            </w:r>
            <w:r w:rsidR="00A11540" w:rsidRPr="006136A6">
              <w:rPr>
                <w:rFonts w:ascii="Arial" w:eastAsia="Times New Roman" w:hAnsi="Arial" w:cs="Arial"/>
                <w:sz w:val="20"/>
                <w:szCs w:val="20"/>
                <w:lang w:eastAsia="en-GB"/>
              </w:rPr>
              <w:t xml:space="preserve"> (unit=worker)</w:t>
            </w:r>
            <w:r w:rsidRPr="006136A6">
              <w:rPr>
                <w:rFonts w:ascii="Arial" w:eastAsia="Times New Roman" w:hAnsi="Arial" w:cs="Arial"/>
                <w:sz w:val="20"/>
                <w:szCs w:val="20"/>
                <w:lang w:eastAsia="en-GB"/>
              </w:rPr>
              <w:t xml:space="preserve"> </w:t>
            </w:r>
          </w:p>
        </w:tc>
        <w:tc>
          <w:tcPr>
            <w:tcW w:w="2782" w:type="dxa"/>
          </w:tcPr>
          <w:p w:rsidR="00110501" w:rsidRPr="006136A6" w:rsidRDefault="00110501">
            <w:pPr>
              <w:rPr>
                <w:rFonts w:ascii="Arial" w:eastAsia="Times New Roman" w:hAnsi="Arial" w:cs="Arial"/>
                <w:sz w:val="20"/>
                <w:szCs w:val="20"/>
                <w:lang w:eastAsia="en-GB"/>
              </w:rPr>
            </w:pPr>
            <w:r w:rsidRPr="006136A6">
              <w:rPr>
                <w:rFonts w:ascii="Arial" w:eastAsia="Times New Roman" w:hAnsi="Arial" w:cs="Arial"/>
                <w:sz w:val="20"/>
                <w:szCs w:val="20"/>
                <w:lang w:eastAsia="en-GB"/>
              </w:rPr>
              <w:t>Significant effects –</w:t>
            </w:r>
            <w:r w:rsidR="001A418E" w:rsidRPr="006136A6">
              <w:rPr>
                <w:rFonts w:ascii="Arial" w:eastAsia="Times New Roman" w:hAnsi="Arial" w:cs="Arial"/>
                <w:sz w:val="20"/>
                <w:szCs w:val="20"/>
                <w:lang w:eastAsia="en-GB"/>
              </w:rPr>
              <w:t xml:space="preserve"> </w:t>
            </w:r>
            <w:r w:rsidRPr="006136A6">
              <w:rPr>
                <w:rFonts w:ascii="Arial" w:eastAsia="Times New Roman" w:hAnsi="Arial" w:cs="Arial"/>
                <w:sz w:val="20"/>
                <w:szCs w:val="20"/>
                <w:lang w:eastAsia="en-GB"/>
              </w:rPr>
              <w:t>number of household cars, availability of car for commute, house move to less urbanised area (negative), house move to single family house (increase), job change (increase)</w:t>
            </w:r>
          </w:p>
          <w:p w:rsidR="00110501" w:rsidRPr="006136A6" w:rsidRDefault="00110501">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No effect – family changes, change in income, change in public transport access </w:t>
            </w:r>
          </w:p>
        </w:tc>
        <w:tc>
          <w:tcPr>
            <w:tcW w:w="1674" w:type="dxa"/>
          </w:tcPr>
          <w:p w:rsidR="00110501" w:rsidRPr="006136A6" w:rsidRDefault="00110501">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Only study that has considered </w:t>
            </w:r>
            <w:r w:rsidR="00A11540" w:rsidRPr="006136A6">
              <w:rPr>
                <w:rFonts w:ascii="Arial" w:eastAsia="Times New Roman" w:hAnsi="Arial" w:cs="Arial"/>
                <w:sz w:val="20"/>
                <w:szCs w:val="20"/>
                <w:lang w:eastAsia="en-GB"/>
              </w:rPr>
              <w:t>commute distance</w:t>
            </w:r>
          </w:p>
        </w:tc>
      </w:tr>
      <w:tr w:rsidR="005737C2" w:rsidTr="005B6515">
        <w:trPr>
          <w:cantSplit/>
          <w:tblHeader/>
          <w:jc w:val="center"/>
        </w:trPr>
        <w:tc>
          <w:tcPr>
            <w:tcW w:w="1375" w:type="dxa"/>
          </w:tcPr>
          <w:p w:rsidR="005737C2" w:rsidRPr="006136A6" w:rsidRDefault="005737C2" w:rsidP="00917E0D">
            <w:pPr>
              <w:rPr>
                <w:rFonts w:ascii="Arial" w:eastAsia="Times New Roman" w:hAnsi="Arial" w:cs="Arial"/>
                <w:sz w:val="20"/>
                <w:szCs w:val="20"/>
                <w:lang w:eastAsia="en-GB"/>
              </w:rPr>
            </w:pPr>
            <w:r w:rsidRPr="006136A6">
              <w:rPr>
                <w:rFonts w:ascii="Arial" w:eastAsia="Times New Roman" w:hAnsi="Arial" w:cs="Arial"/>
                <w:sz w:val="20"/>
                <w:szCs w:val="20"/>
                <w:lang w:eastAsia="en-GB"/>
              </w:rPr>
              <w:t>Dargay and Hanly (2007)</w:t>
            </w:r>
          </w:p>
        </w:tc>
        <w:tc>
          <w:tcPr>
            <w:tcW w:w="1517" w:type="dxa"/>
          </w:tcPr>
          <w:p w:rsidR="005737C2" w:rsidRPr="006136A6" w:rsidRDefault="005737C2" w:rsidP="00DE3C69">
            <w:pPr>
              <w:rPr>
                <w:rFonts w:ascii="Arial" w:eastAsia="Times New Roman" w:hAnsi="Arial" w:cs="Arial"/>
                <w:i/>
                <w:sz w:val="20"/>
                <w:szCs w:val="20"/>
                <w:lang w:eastAsia="en-GB"/>
              </w:rPr>
            </w:pPr>
            <w:r w:rsidRPr="006136A6">
              <w:rPr>
                <w:rFonts w:ascii="Arial" w:eastAsia="Times New Roman" w:hAnsi="Arial" w:cs="Arial"/>
                <w:sz w:val="20"/>
                <w:szCs w:val="20"/>
                <w:lang w:eastAsia="en-GB"/>
              </w:rPr>
              <w:t>Panel data for 11 annual waves for 5,400 workers in Britain</w:t>
            </w:r>
          </w:p>
        </w:tc>
        <w:tc>
          <w:tcPr>
            <w:tcW w:w="1894" w:type="dxa"/>
          </w:tcPr>
          <w:p w:rsidR="005737C2" w:rsidRPr="006136A6" w:rsidRDefault="005737C2" w:rsidP="00DE3C69">
            <w:pPr>
              <w:rPr>
                <w:rFonts w:ascii="Arial" w:eastAsia="Times New Roman" w:hAnsi="Arial" w:cs="Arial"/>
                <w:sz w:val="20"/>
                <w:szCs w:val="20"/>
                <w:lang w:eastAsia="en-GB"/>
              </w:rPr>
            </w:pPr>
            <w:r w:rsidRPr="006136A6">
              <w:rPr>
                <w:rFonts w:ascii="Arial" w:eastAsia="Times New Roman" w:hAnsi="Arial" w:cs="Arial"/>
                <w:sz w:val="20"/>
                <w:szCs w:val="20"/>
                <w:lang w:eastAsia="en-GB"/>
              </w:rPr>
              <w:t>Bivariate associations between commute mode changes and life events (unit=worker)</w:t>
            </w:r>
          </w:p>
        </w:tc>
        <w:tc>
          <w:tcPr>
            <w:tcW w:w="2782" w:type="dxa"/>
          </w:tcPr>
          <w:p w:rsidR="005737C2" w:rsidRPr="006136A6" w:rsidRDefault="005737C2" w:rsidP="005104B1">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 move house, change employer</w:t>
            </w:r>
          </w:p>
          <w:p w:rsidR="005737C2" w:rsidRPr="006136A6" w:rsidRDefault="005737C2" w:rsidP="00A628AD">
            <w:pPr>
              <w:rPr>
                <w:rFonts w:ascii="Arial" w:eastAsia="Times New Roman" w:hAnsi="Arial" w:cs="Arial"/>
                <w:sz w:val="20"/>
                <w:szCs w:val="20"/>
                <w:lang w:eastAsia="en-GB"/>
              </w:rPr>
            </w:pPr>
          </w:p>
        </w:tc>
        <w:tc>
          <w:tcPr>
            <w:tcW w:w="1674" w:type="dxa"/>
          </w:tcPr>
          <w:p w:rsidR="005737C2" w:rsidRPr="006136A6" w:rsidRDefault="005737C2" w:rsidP="00A11540">
            <w:pPr>
              <w:rPr>
                <w:rFonts w:ascii="Arial" w:eastAsia="Times New Roman" w:hAnsi="Arial" w:cs="Arial"/>
                <w:sz w:val="20"/>
                <w:szCs w:val="20"/>
                <w:lang w:eastAsia="en-GB"/>
              </w:rPr>
            </w:pPr>
            <w:r w:rsidRPr="006136A6">
              <w:rPr>
                <w:rFonts w:ascii="Arial" w:eastAsia="Times New Roman" w:hAnsi="Arial" w:cs="Arial"/>
                <w:sz w:val="20"/>
                <w:szCs w:val="20"/>
                <w:lang w:eastAsia="en-GB"/>
              </w:rPr>
              <w:t>Simple bivariate relationships only</w:t>
            </w:r>
          </w:p>
        </w:tc>
      </w:tr>
      <w:tr w:rsidR="005737C2" w:rsidTr="005B6515">
        <w:trPr>
          <w:cantSplit/>
          <w:tblHeader/>
          <w:jc w:val="center"/>
        </w:trPr>
        <w:tc>
          <w:tcPr>
            <w:tcW w:w="1375" w:type="dxa"/>
          </w:tcPr>
          <w:p w:rsidR="005737C2" w:rsidRPr="006136A6" w:rsidRDefault="005737C2" w:rsidP="00DE3C69">
            <w:pPr>
              <w:rPr>
                <w:rFonts w:ascii="Arial" w:eastAsia="Times New Roman" w:hAnsi="Arial" w:cs="Arial"/>
                <w:sz w:val="20"/>
                <w:szCs w:val="20"/>
                <w:lang w:eastAsia="en-GB"/>
              </w:rPr>
            </w:pPr>
            <w:r w:rsidRPr="006136A6">
              <w:rPr>
                <w:rFonts w:ascii="Arial" w:eastAsia="Times New Roman" w:hAnsi="Arial" w:cs="Arial"/>
                <w:sz w:val="20"/>
                <w:szCs w:val="20"/>
                <w:lang w:eastAsia="en-GB"/>
              </w:rPr>
              <w:t>Oakil et al. (2011)</w:t>
            </w:r>
          </w:p>
        </w:tc>
        <w:tc>
          <w:tcPr>
            <w:tcW w:w="1517" w:type="dxa"/>
          </w:tcPr>
          <w:p w:rsidR="005737C2" w:rsidRPr="006136A6" w:rsidRDefault="005737C2" w:rsidP="00DE3C69">
            <w:pPr>
              <w:rPr>
                <w:rFonts w:ascii="Arial" w:eastAsia="Times New Roman" w:hAnsi="Arial" w:cs="Arial"/>
                <w:i/>
                <w:sz w:val="20"/>
                <w:szCs w:val="20"/>
                <w:lang w:eastAsia="en-GB"/>
              </w:rPr>
            </w:pPr>
            <w:r w:rsidRPr="006136A6">
              <w:rPr>
                <w:rFonts w:ascii="Arial" w:eastAsia="Times New Roman" w:hAnsi="Arial" w:cs="Arial"/>
                <w:sz w:val="20"/>
                <w:szCs w:val="20"/>
                <w:lang w:eastAsia="en-GB"/>
              </w:rPr>
              <w:t xml:space="preserve">Retrospective life history data for 21 years for </w:t>
            </w:r>
            <w:r w:rsidR="007368B0" w:rsidRPr="006136A6">
              <w:rPr>
                <w:rFonts w:ascii="Arial" w:eastAsia="Times New Roman" w:hAnsi="Arial" w:cs="Arial"/>
                <w:sz w:val="20"/>
                <w:szCs w:val="20"/>
                <w:lang w:eastAsia="en-GB"/>
              </w:rPr>
              <w:t>less than 200 workers</w:t>
            </w:r>
            <w:r w:rsidRPr="006136A6">
              <w:rPr>
                <w:rFonts w:ascii="Arial" w:eastAsia="Times New Roman" w:hAnsi="Arial" w:cs="Arial"/>
                <w:sz w:val="20"/>
                <w:szCs w:val="20"/>
                <w:lang w:eastAsia="en-GB"/>
              </w:rPr>
              <w:t xml:space="preserve"> in Utrecht, Netherlands </w:t>
            </w:r>
          </w:p>
        </w:tc>
        <w:tc>
          <w:tcPr>
            <w:tcW w:w="1894" w:type="dxa"/>
          </w:tcPr>
          <w:p w:rsidR="005737C2" w:rsidRPr="006136A6" w:rsidRDefault="005737C2">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Random effects binary logit models for </w:t>
            </w:r>
            <w:r w:rsidR="007368B0" w:rsidRPr="006136A6">
              <w:rPr>
                <w:rFonts w:ascii="Arial" w:eastAsia="Times New Roman" w:hAnsi="Arial" w:cs="Arial"/>
                <w:sz w:val="20"/>
                <w:szCs w:val="20"/>
                <w:lang w:eastAsia="en-GB"/>
              </w:rPr>
              <w:t xml:space="preserve">changing between car and non-car commuting </w:t>
            </w:r>
            <w:r w:rsidRPr="006136A6">
              <w:rPr>
                <w:rFonts w:ascii="Arial" w:eastAsia="Times New Roman" w:hAnsi="Arial" w:cs="Arial"/>
                <w:sz w:val="20"/>
                <w:szCs w:val="20"/>
                <w:lang w:eastAsia="en-GB"/>
              </w:rPr>
              <w:t>(unit=</w:t>
            </w:r>
            <w:r w:rsidR="007368B0" w:rsidRPr="006136A6">
              <w:rPr>
                <w:rFonts w:ascii="Arial" w:eastAsia="Times New Roman" w:hAnsi="Arial" w:cs="Arial"/>
                <w:sz w:val="20"/>
                <w:szCs w:val="20"/>
                <w:lang w:eastAsia="en-GB"/>
              </w:rPr>
              <w:t>worker</w:t>
            </w:r>
            <w:r w:rsidRPr="006136A6">
              <w:rPr>
                <w:rFonts w:ascii="Arial" w:eastAsia="Times New Roman" w:hAnsi="Arial" w:cs="Arial"/>
                <w:sz w:val="20"/>
                <w:szCs w:val="20"/>
                <w:lang w:eastAsia="en-GB"/>
              </w:rPr>
              <w:t>-year)</w:t>
            </w:r>
          </w:p>
        </w:tc>
        <w:tc>
          <w:tcPr>
            <w:tcW w:w="2782" w:type="dxa"/>
          </w:tcPr>
          <w:p w:rsidR="001D7037" w:rsidRPr="006136A6" w:rsidRDefault="005737C2">
            <w:pPr>
              <w:rPr>
                <w:rFonts w:ascii="Arial" w:eastAsia="Times New Roman" w:hAnsi="Arial" w:cs="Arial"/>
                <w:sz w:val="20"/>
                <w:szCs w:val="20"/>
                <w:lang w:eastAsia="en-GB"/>
              </w:rPr>
            </w:pPr>
            <w:r w:rsidRPr="006136A6">
              <w:rPr>
                <w:rFonts w:ascii="Arial" w:eastAsia="Times New Roman" w:hAnsi="Arial" w:cs="Arial"/>
                <w:sz w:val="20"/>
                <w:szCs w:val="20"/>
                <w:lang w:eastAsia="en-GB"/>
              </w:rPr>
              <w:t>Strong effect –</w:t>
            </w:r>
            <w:r w:rsidR="007368B0" w:rsidRPr="006136A6">
              <w:rPr>
                <w:rFonts w:ascii="Arial" w:eastAsia="Times New Roman" w:hAnsi="Arial" w:cs="Arial"/>
                <w:sz w:val="20"/>
                <w:szCs w:val="20"/>
                <w:lang w:eastAsia="en-GB"/>
              </w:rPr>
              <w:t xml:space="preserve"> </w:t>
            </w:r>
            <w:r w:rsidR="001D7037" w:rsidRPr="006136A6">
              <w:rPr>
                <w:rFonts w:ascii="Arial" w:eastAsia="Times New Roman" w:hAnsi="Arial" w:cs="Arial"/>
                <w:sz w:val="20"/>
                <w:szCs w:val="20"/>
                <w:lang w:eastAsia="en-GB"/>
              </w:rPr>
              <w:t xml:space="preserve">household car ownership, </w:t>
            </w:r>
            <w:r w:rsidR="007368B0" w:rsidRPr="006136A6">
              <w:rPr>
                <w:rFonts w:ascii="Arial" w:eastAsia="Times New Roman" w:hAnsi="Arial" w:cs="Arial"/>
                <w:sz w:val="20"/>
                <w:szCs w:val="20"/>
                <w:lang w:eastAsia="en-GB"/>
              </w:rPr>
              <w:t xml:space="preserve">changing employer (simultaneous and </w:t>
            </w:r>
            <w:r w:rsidR="001D7037" w:rsidRPr="006136A6">
              <w:rPr>
                <w:rFonts w:ascii="Arial" w:eastAsia="Times New Roman" w:hAnsi="Arial" w:cs="Arial"/>
                <w:sz w:val="20"/>
                <w:szCs w:val="20"/>
                <w:lang w:eastAsia="en-GB"/>
              </w:rPr>
              <w:t>1</w:t>
            </w:r>
            <w:r w:rsidR="007368B0" w:rsidRPr="006136A6">
              <w:rPr>
                <w:rFonts w:ascii="Arial" w:eastAsia="Times New Roman" w:hAnsi="Arial" w:cs="Arial"/>
                <w:sz w:val="20"/>
                <w:szCs w:val="20"/>
                <w:lang w:eastAsia="en-GB"/>
              </w:rPr>
              <w:t xml:space="preserve"> year after), birth of first child (to car only), changing to part time work (to non-car), separation from a partner (1 year </w:t>
            </w:r>
            <w:r w:rsidR="001D7037" w:rsidRPr="006136A6">
              <w:rPr>
                <w:rFonts w:ascii="Arial" w:eastAsia="Times New Roman" w:hAnsi="Arial" w:cs="Arial"/>
                <w:sz w:val="20"/>
                <w:szCs w:val="20"/>
                <w:lang w:eastAsia="en-GB"/>
              </w:rPr>
              <w:t>after</w:t>
            </w:r>
            <w:r w:rsidR="007368B0" w:rsidRPr="006136A6">
              <w:rPr>
                <w:rFonts w:ascii="Arial" w:eastAsia="Times New Roman" w:hAnsi="Arial" w:cs="Arial"/>
                <w:sz w:val="20"/>
                <w:szCs w:val="20"/>
                <w:lang w:eastAsia="en-GB"/>
              </w:rPr>
              <w:t xml:space="preserve">). </w:t>
            </w:r>
          </w:p>
          <w:p w:rsidR="005737C2" w:rsidRPr="006136A6" w:rsidRDefault="001D7037">
            <w:pPr>
              <w:rPr>
                <w:rFonts w:ascii="Arial" w:eastAsia="Times New Roman" w:hAnsi="Arial" w:cs="Arial"/>
                <w:sz w:val="20"/>
                <w:szCs w:val="20"/>
                <w:lang w:eastAsia="en-GB"/>
              </w:rPr>
            </w:pPr>
            <w:r w:rsidRPr="006136A6">
              <w:rPr>
                <w:rFonts w:ascii="Arial" w:eastAsia="Times New Roman" w:hAnsi="Arial" w:cs="Arial"/>
                <w:sz w:val="20"/>
                <w:szCs w:val="20"/>
                <w:lang w:eastAsia="en-GB"/>
              </w:rPr>
              <w:t>No effect – house move</w:t>
            </w:r>
            <w:r w:rsidR="007368B0" w:rsidRPr="006136A6">
              <w:rPr>
                <w:rFonts w:ascii="Arial" w:eastAsia="Times New Roman" w:hAnsi="Arial" w:cs="Arial"/>
                <w:sz w:val="20"/>
                <w:szCs w:val="20"/>
                <w:lang w:eastAsia="en-GB"/>
              </w:rPr>
              <w:t>.</w:t>
            </w:r>
          </w:p>
        </w:tc>
        <w:tc>
          <w:tcPr>
            <w:tcW w:w="1674" w:type="dxa"/>
          </w:tcPr>
          <w:p w:rsidR="005737C2" w:rsidRPr="006136A6" w:rsidRDefault="005737C2" w:rsidP="00A11540">
            <w:pPr>
              <w:rPr>
                <w:rFonts w:ascii="Arial" w:eastAsia="Times New Roman" w:hAnsi="Arial" w:cs="Arial"/>
                <w:sz w:val="20"/>
                <w:szCs w:val="20"/>
                <w:lang w:eastAsia="en-GB"/>
              </w:rPr>
            </w:pPr>
            <w:r w:rsidRPr="006136A6">
              <w:rPr>
                <w:rFonts w:ascii="Arial" w:eastAsia="Times New Roman" w:hAnsi="Arial" w:cs="Arial"/>
                <w:sz w:val="20"/>
                <w:szCs w:val="20"/>
                <w:lang w:eastAsia="en-GB"/>
              </w:rPr>
              <w:t>Considered simultaneous, lagged and anticipated effects of life events</w:t>
            </w:r>
            <w:r w:rsidR="001D7037" w:rsidRPr="006136A6">
              <w:rPr>
                <w:rFonts w:ascii="Arial" w:eastAsia="Times New Roman" w:hAnsi="Arial" w:cs="Arial"/>
                <w:sz w:val="20"/>
                <w:szCs w:val="20"/>
                <w:lang w:eastAsia="en-GB"/>
              </w:rPr>
              <w:t>.</w:t>
            </w:r>
          </w:p>
          <w:p w:rsidR="001D7037" w:rsidRPr="006136A6" w:rsidRDefault="001D7037" w:rsidP="00A11540">
            <w:pPr>
              <w:rPr>
                <w:rFonts w:ascii="Arial" w:eastAsia="Times New Roman" w:hAnsi="Arial" w:cs="Arial"/>
                <w:sz w:val="20"/>
                <w:szCs w:val="20"/>
                <w:lang w:eastAsia="en-GB"/>
              </w:rPr>
            </w:pPr>
            <w:r w:rsidRPr="006136A6">
              <w:rPr>
                <w:rFonts w:ascii="Arial" w:eastAsia="Times New Roman" w:hAnsi="Arial" w:cs="Arial"/>
                <w:sz w:val="20"/>
                <w:szCs w:val="20"/>
                <w:lang w:eastAsia="en-GB"/>
              </w:rPr>
              <w:t>Only small sample size.</w:t>
            </w:r>
          </w:p>
        </w:tc>
      </w:tr>
      <w:tr w:rsidR="007368B0" w:rsidTr="005B6515">
        <w:trPr>
          <w:cantSplit/>
          <w:tblHeader/>
          <w:jc w:val="center"/>
        </w:trPr>
        <w:tc>
          <w:tcPr>
            <w:tcW w:w="1375" w:type="dxa"/>
          </w:tcPr>
          <w:p w:rsidR="00A11540" w:rsidRPr="006136A6" w:rsidRDefault="00A11540" w:rsidP="009C7F6F">
            <w:pPr>
              <w:rPr>
                <w:rFonts w:ascii="Arial" w:eastAsia="Times New Roman" w:hAnsi="Arial" w:cs="Arial"/>
                <w:sz w:val="20"/>
                <w:szCs w:val="20"/>
                <w:lang w:eastAsia="en-GB"/>
              </w:rPr>
            </w:pPr>
            <w:r w:rsidRPr="006136A6">
              <w:rPr>
                <w:rFonts w:ascii="Arial" w:eastAsia="Times New Roman" w:hAnsi="Arial" w:cs="Arial"/>
                <w:sz w:val="20"/>
                <w:szCs w:val="20"/>
                <w:lang w:eastAsia="en-GB"/>
              </w:rPr>
              <w:t>Clark et al. (2015</w:t>
            </w:r>
            <w:r w:rsidR="009C7F6F">
              <w:rPr>
                <w:rFonts w:ascii="Arial" w:eastAsia="Times New Roman" w:hAnsi="Arial" w:cs="Arial"/>
                <w:sz w:val="20"/>
                <w:szCs w:val="20"/>
                <w:lang w:eastAsia="en-GB"/>
              </w:rPr>
              <w:t>c</w:t>
            </w:r>
            <w:r w:rsidRPr="006136A6">
              <w:rPr>
                <w:rFonts w:ascii="Arial" w:eastAsia="Times New Roman" w:hAnsi="Arial" w:cs="Arial"/>
                <w:sz w:val="20"/>
                <w:szCs w:val="20"/>
                <w:lang w:eastAsia="en-GB"/>
              </w:rPr>
              <w:t>)</w:t>
            </w:r>
          </w:p>
        </w:tc>
        <w:tc>
          <w:tcPr>
            <w:tcW w:w="1517" w:type="dxa"/>
          </w:tcPr>
          <w:p w:rsidR="00A11540" w:rsidRPr="006136A6" w:rsidRDefault="00A11540" w:rsidP="00DE3C69">
            <w:pPr>
              <w:rPr>
                <w:rFonts w:ascii="Arial" w:eastAsia="Times New Roman" w:hAnsi="Arial" w:cs="Arial"/>
                <w:sz w:val="20"/>
                <w:szCs w:val="20"/>
                <w:lang w:eastAsia="en-GB"/>
              </w:rPr>
            </w:pPr>
            <w:r w:rsidRPr="006136A6">
              <w:rPr>
                <w:rFonts w:ascii="Arial" w:eastAsia="Times New Roman" w:hAnsi="Arial" w:cs="Arial"/>
                <w:i/>
                <w:sz w:val="20"/>
                <w:szCs w:val="20"/>
                <w:lang w:eastAsia="en-GB"/>
              </w:rPr>
              <w:t>Understanding Society</w:t>
            </w:r>
            <w:r w:rsidRPr="006136A6">
              <w:rPr>
                <w:rFonts w:ascii="Arial" w:eastAsia="Times New Roman" w:hAnsi="Arial" w:cs="Arial"/>
                <w:sz w:val="20"/>
                <w:szCs w:val="20"/>
                <w:lang w:eastAsia="en-GB"/>
              </w:rPr>
              <w:t xml:space="preserve"> panel data for 2 annual waves for 1</w:t>
            </w:r>
            <w:r w:rsidR="00386BE1" w:rsidRPr="006136A6">
              <w:rPr>
                <w:rFonts w:ascii="Arial" w:eastAsia="Times New Roman" w:hAnsi="Arial" w:cs="Arial"/>
                <w:sz w:val="20"/>
                <w:szCs w:val="20"/>
                <w:lang w:eastAsia="en-GB"/>
              </w:rPr>
              <w:t>5</w:t>
            </w:r>
            <w:r w:rsidRPr="006136A6">
              <w:rPr>
                <w:rFonts w:ascii="Arial" w:eastAsia="Times New Roman" w:hAnsi="Arial" w:cs="Arial"/>
                <w:sz w:val="20"/>
                <w:szCs w:val="20"/>
                <w:lang w:eastAsia="en-GB"/>
              </w:rPr>
              <w:t>,</w:t>
            </w:r>
            <w:r w:rsidR="00386BE1" w:rsidRPr="006136A6">
              <w:rPr>
                <w:rFonts w:ascii="Arial" w:eastAsia="Times New Roman" w:hAnsi="Arial" w:cs="Arial"/>
                <w:sz w:val="20"/>
                <w:szCs w:val="20"/>
                <w:lang w:eastAsia="en-GB"/>
              </w:rPr>
              <w:t>2</w:t>
            </w:r>
            <w:r w:rsidRPr="006136A6">
              <w:rPr>
                <w:rFonts w:ascii="Arial" w:eastAsia="Times New Roman" w:hAnsi="Arial" w:cs="Arial"/>
                <w:sz w:val="20"/>
                <w:szCs w:val="20"/>
                <w:lang w:eastAsia="en-GB"/>
              </w:rPr>
              <w:t xml:space="preserve">00 </w:t>
            </w:r>
            <w:r w:rsidR="00386BE1" w:rsidRPr="006136A6">
              <w:rPr>
                <w:rFonts w:ascii="Arial" w:eastAsia="Times New Roman" w:hAnsi="Arial" w:cs="Arial"/>
                <w:sz w:val="20"/>
                <w:szCs w:val="20"/>
                <w:lang w:eastAsia="en-GB"/>
              </w:rPr>
              <w:t>workers</w:t>
            </w:r>
            <w:r w:rsidRPr="006136A6">
              <w:rPr>
                <w:rFonts w:ascii="Arial" w:eastAsia="Times New Roman" w:hAnsi="Arial" w:cs="Arial"/>
                <w:sz w:val="20"/>
                <w:szCs w:val="20"/>
                <w:lang w:eastAsia="en-GB"/>
              </w:rPr>
              <w:t xml:space="preserve"> in England</w:t>
            </w:r>
          </w:p>
        </w:tc>
        <w:tc>
          <w:tcPr>
            <w:tcW w:w="1894" w:type="dxa"/>
          </w:tcPr>
          <w:p w:rsidR="00A11540" w:rsidRPr="006136A6" w:rsidRDefault="00A11540" w:rsidP="00DE3C69">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Binary logit models for </w:t>
            </w:r>
            <w:r w:rsidR="00A628AD" w:rsidRPr="006136A6">
              <w:rPr>
                <w:rFonts w:ascii="Arial" w:eastAsia="Times New Roman" w:hAnsi="Arial" w:cs="Arial"/>
                <w:sz w:val="20"/>
                <w:szCs w:val="20"/>
                <w:lang w:eastAsia="en-GB"/>
              </w:rPr>
              <w:t>changing between car and non-car commuting and active and non-active commuting</w:t>
            </w:r>
            <w:r w:rsidRPr="006136A6">
              <w:rPr>
                <w:rFonts w:ascii="Arial" w:eastAsia="Times New Roman" w:hAnsi="Arial" w:cs="Arial"/>
                <w:sz w:val="20"/>
                <w:szCs w:val="20"/>
                <w:lang w:eastAsia="en-GB"/>
              </w:rPr>
              <w:t xml:space="preserve"> (unit=worker)</w:t>
            </w:r>
          </w:p>
        </w:tc>
        <w:tc>
          <w:tcPr>
            <w:tcW w:w="2782" w:type="dxa"/>
          </w:tcPr>
          <w:p w:rsidR="00A11540" w:rsidRPr="006136A6" w:rsidRDefault="00A628AD">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Significant effects – driving licence, distance to work (associated with house move and/or job change), change in residential context (associated with house move), job change in its own right, </w:t>
            </w:r>
            <w:r w:rsidR="001D7037" w:rsidRPr="006136A6">
              <w:rPr>
                <w:rFonts w:ascii="Arial" w:eastAsia="Times New Roman" w:hAnsi="Arial" w:cs="Arial"/>
                <w:sz w:val="20"/>
                <w:szCs w:val="20"/>
                <w:lang w:eastAsia="en-GB"/>
              </w:rPr>
              <w:t>separation from a partner (to non-car)</w:t>
            </w:r>
          </w:p>
          <w:p w:rsidR="001D7037" w:rsidRPr="006136A6" w:rsidRDefault="001D7037">
            <w:pPr>
              <w:rPr>
                <w:rFonts w:ascii="Arial" w:eastAsia="Times New Roman" w:hAnsi="Arial" w:cs="Arial"/>
                <w:sz w:val="20"/>
                <w:szCs w:val="20"/>
                <w:lang w:eastAsia="en-GB"/>
              </w:rPr>
            </w:pPr>
            <w:r w:rsidRPr="006136A6">
              <w:rPr>
                <w:rFonts w:ascii="Arial" w:eastAsia="Times New Roman" w:hAnsi="Arial" w:cs="Arial"/>
                <w:sz w:val="20"/>
                <w:szCs w:val="20"/>
                <w:lang w:eastAsia="en-GB"/>
              </w:rPr>
              <w:t>No effect – birth of child, change in income</w:t>
            </w:r>
          </w:p>
        </w:tc>
        <w:tc>
          <w:tcPr>
            <w:tcW w:w="1674" w:type="dxa"/>
          </w:tcPr>
          <w:p w:rsidR="00A11540" w:rsidRPr="006136A6" w:rsidRDefault="007368B0">
            <w:pPr>
              <w:rPr>
                <w:rFonts w:ascii="Arial" w:eastAsia="Times New Roman" w:hAnsi="Arial" w:cs="Arial"/>
                <w:sz w:val="20"/>
                <w:szCs w:val="20"/>
                <w:lang w:eastAsia="en-GB"/>
              </w:rPr>
            </w:pPr>
            <w:r w:rsidRPr="006136A6">
              <w:rPr>
                <w:rFonts w:ascii="Arial" w:eastAsia="Times New Roman" w:hAnsi="Arial" w:cs="Arial"/>
                <w:sz w:val="20"/>
                <w:szCs w:val="20"/>
                <w:lang w:eastAsia="en-GB"/>
              </w:rPr>
              <w:t xml:space="preserve">Detailed spatial data considered. </w:t>
            </w:r>
            <w:r w:rsidR="0038772B" w:rsidRPr="006136A6">
              <w:rPr>
                <w:rFonts w:ascii="Arial" w:eastAsia="Times New Roman" w:hAnsi="Arial" w:cs="Arial"/>
                <w:sz w:val="20"/>
                <w:szCs w:val="20"/>
                <w:lang w:eastAsia="en-GB"/>
              </w:rPr>
              <w:t>but Also strong baseline effects for residential context (implying delayed response to life course changes) and for environmental attitude (implying adjustment in behaviour towards attitude).</w:t>
            </w:r>
          </w:p>
        </w:tc>
      </w:tr>
    </w:tbl>
    <w:p w:rsidR="00917E0D" w:rsidRPr="009D7B7E" w:rsidRDefault="00C77B0E" w:rsidP="00917E0D">
      <w:pPr>
        <w:rPr>
          <w:rFonts w:ascii="Arial" w:eastAsia="Times New Roman" w:hAnsi="Arial" w:cs="Arial"/>
          <w:sz w:val="20"/>
          <w:szCs w:val="20"/>
          <w:lang w:eastAsia="en-GB"/>
        </w:rPr>
      </w:pPr>
      <w:r>
        <w:rPr>
          <w:rFonts w:ascii="Arial" w:eastAsia="Times New Roman" w:hAnsi="Arial" w:cs="Arial"/>
          <w:sz w:val="20"/>
          <w:szCs w:val="20"/>
          <w:lang w:eastAsia="en-GB"/>
        </w:rPr>
        <w:t xml:space="preserve">Note: </w:t>
      </w:r>
      <w:r w:rsidR="00522508" w:rsidRPr="009D7B7E">
        <w:rPr>
          <w:rFonts w:ascii="Arial" w:eastAsia="Times New Roman" w:hAnsi="Arial" w:cs="Arial"/>
          <w:sz w:val="20"/>
          <w:szCs w:val="20"/>
          <w:lang w:eastAsia="en-GB"/>
        </w:rPr>
        <w:t xml:space="preserve">* </w:t>
      </w:r>
      <w:r w:rsidR="00C6760D">
        <w:rPr>
          <w:rFonts w:ascii="Arial" w:eastAsia="Times New Roman" w:hAnsi="Arial" w:cs="Arial"/>
          <w:sz w:val="20"/>
          <w:szCs w:val="20"/>
          <w:lang w:eastAsia="en-GB"/>
        </w:rPr>
        <w:t>Direction of e</w:t>
      </w:r>
      <w:r w:rsidR="00522508" w:rsidRPr="009D7B7E">
        <w:rPr>
          <w:rFonts w:ascii="Arial" w:eastAsia="Times New Roman" w:hAnsi="Arial" w:cs="Arial"/>
          <w:sz w:val="20"/>
          <w:szCs w:val="20"/>
          <w:lang w:eastAsia="en-GB"/>
        </w:rPr>
        <w:t xml:space="preserve">ffect of life events </w:t>
      </w:r>
      <w:r w:rsidR="00185AD8">
        <w:rPr>
          <w:rFonts w:ascii="Arial" w:eastAsia="Times New Roman" w:hAnsi="Arial" w:cs="Arial"/>
          <w:sz w:val="20"/>
          <w:szCs w:val="20"/>
          <w:lang w:eastAsia="en-GB"/>
        </w:rPr>
        <w:t xml:space="preserve">indicated </w:t>
      </w:r>
      <w:r w:rsidR="00522508" w:rsidRPr="009D7B7E">
        <w:rPr>
          <w:rFonts w:ascii="Arial" w:eastAsia="Times New Roman" w:hAnsi="Arial" w:cs="Arial"/>
          <w:sz w:val="20"/>
          <w:szCs w:val="20"/>
          <w:lang w:eastAsia="en-GB"/>
        </w:rPr>
        <w:t xml:space="preserve">where </w:t>
      </w:r>
      <w:r w:rsidR="00185AD8">
        <w:rPr>
          <w:rFonts w:ascii="Arial" w:eastAsia="Times New Roman" w:hAnsi="Arial" w:cs="Arial"/>
          <w:sz w:val="20"/>
          <w:szCs w:val="20"/>
          <w:lang w:eastAsia="en-GB"/>
        </w:rPr>
        <w:t>helpful</w:t>
      </w:r>
      <w:r w:rsidR="00522508" w:rsidRPr="009D7B7E">
        <w:rPr>
          <w:rFonts w:ascii="Arial" w:eastAsia="Times New Roman" w:hAnsi="Arial" w:cs="Arial"/>
          <w:sz w:val="20"/>
          <w:szCs w:val="20"/>
          <w:lang w:eastAsia="en-GB"/>
        </w:rPr>
        <w:t>, otherwise as intuitive</w:t>
      </w:r>
    </w:p>
    <w:p w:rsidR="00522508" w:rsidRDefault="00522508" w:rsidP="009D7B7E">
      <w:pPr>
        <w:jc w:val="both"/>
        <w:rPr>
          <w:rFonts w:ascii="Arial" w:eastAsia="Calibri" w:hAnsi="Arial" w:cs="Arial"/>
          <w:bCs/>
          <w:sz w:val="24"/>
          <w:szCs w:val="24"/>
          <w:lang w:bidi="he-IL"/>
        </w:rPr>
      </w:pPr>
    </w:p>
    <w:p w:rsidR="00594CE3" w:rsidRDefault="00594CE3" w:rsidP="00594CE3">
      <w:pPr>
        <w:jc w:val="both"/>
        <w:rPr>
          <w:rFonts w:ascii="Arial" w:eastAsia="Times New Roman" w:hAnsi="Arial" w:cs="Arial"/>
          <w:sz w:val="24"/>
          <w:szCs w:val="24"/>
          <w:lang w:eastAsia="en-GB"/>
        </w:rPr>
      </w:pPr>
      <w:r w:rsidRPr="00B40BB8">
        <w:rPr>
          <w:rFonts w:ascii="Arial" w:eastAsia="Times New Roman" w:hAnsi="Arial" w:cs="Arial"/>
          <w:sz w:val="24"/>
          <w:szCs w:val="24"/>
          <w:lang w:eastAsia="en-GB"/>
        </w:rPr>
        <w:t xml:space="preserve">Evidence of delayed (lagged) responses to life events is explicitly available from Oakil et al. (2011) and implicitly available in other studies where it is found that changes in mode use are related to baseline variables such as </w:t>
      </w:r>
      <w:r>
        <w:rPr>
          <w:rFonts w:ascii="Arial" w:eastAsia="Times New Roman" w:hAnsi="Arial" w:cs="Arial"/>
          <w:sz w:val="24"/>
          <w:szCs w:val="24"/>
          <w:lang w:eastAsia="en-GB"/>
        </w:rPr>
        <w:t xml:space="preserve">family composition and </w:t>
      </w:r>
      <w:r w:rsidRPr="00B40BB8">
        <w:rPr>
          <w:rFonts w:ascii="Arial" w:eastAsia="Times New Roman" w:hAnsi="Arial" w:cs="Arial"/>
          <w:sz w:val="24"/>
          <w:szCs w:val="24"/>
          <w:lang w:eastAsia="en-GB"/>
        </w:rPr>
        <w:t xml:space="preserve">residential </w:t>
      </w:r>
      <w:r>
        <w:rPr>
          <w:rFonts w:ascii="Arial" w:eastAsia="Times New Roman" w:hAnsi="Arial" w:cs="Arial"/>
          <w:sz w:val="24"/>
          <w:szCs w:val="24"/>
          <w:lang w:eastAsia="en-GB"/>
        </w:rPr>
        <w:t xml:space="preserve">and workplace </w:t>
      </w:r>
      <w:r w:rsidRPr="00B40BB8">
        <w:rPr>
          <w:rFonts w:ascii="Arial" w:eastAsia="Times New Roman" w:hAnsi="Arial" w:cs="Arial"/>
          <w:sz w:val="24"/>
          <w:szCs w:val="24"/>
          <w:lang w:eastAsia="en-GB"/>
        </w:rPr>
        <w:t>context</w:t>
      </w:r>
      <w:r>
        <w:rPr>
          <w:rFonts w:ascii="Arial" w:eastAsia="Times New Roman" w:hAnsi="Arial" w:cs="Arial"/>
          <w:sz w:val="24"/>
          <w:szCs w:val="24"/>
          <w:lang w:eastAsia="en-GB"/>
        </w:rPr>
        <w:t xml:space="preserve"> (</w:t>
      </w:r>
      <w:r w:rsidRPr="000D39F6">
        <w:rPr>
          <w:rFonts w:ascii="Arial" w:eastAsia="Times New Roman" w:hAnsi="Arial" w:cs="Arial"/>
          <w:sz w:val="24"/>
          <w:szCs w:val="24"/>
          <w:lang w:eastAsia="en-GB"/>
        </w:rPr>
        <w:t>Scheiner and Holz-Rau</w:t>
      </w:r>
      <w:r>
        <w:rPr>
          <w:rFonts w:ascii="Arial" w:eastAsia="Times New Roman" w:hAnsi="Arial" w:cs="Arial"/>
          <w:sz w:val="24"/>
          <w:szCs w:val="24"/>
          <w:lang w:eastAsia="en-GB"/>
        </w:rPr>
        <w:t>,</w:t>
      </w:r>
      <w:r w:rsidRPr="000D39F6">
        <w:rPr>
          <w:rFonts w:ascii="Arial" w:eastAsia="Times New Roman" w:hAnsi="Arial" w:cs="Arial"/>
          <w:sz w:val="24"/>
          <w:szCs w:val="24"/>
          <w:lang w:eastAsia="en-GB"/>
        </w:rPr>
        <w:t xml:space="preserve"> 2013</w:t>
      </w:r>
      <w:r>
        <w:rPr>
          <w:rFonts w:ascii="Arial" w:eastAsia="Times New Roman" w:hAnsi="Arial" w:cs="Arial"/>
          <w:sz w:val="24"/>
          <w:szCs w:val="24"/>
          <w:lang w:eastAsia="en-GB"/>
        </w:rPr>
        <w:t xml:space="preserve">a). It has been found that commute mode changes </w:t>
      </w:r>
      <w:r w:rsidR="0035297C">
        <w:rPr>
          <w:rFonts w:ascii="Arial" w:eastAsia="Times New Roman" w:hAnsi="Arial" w:cs="Arial"/>
          <w:sz w:val="24"/>
          <w:szCs w:val="24"/>
          <w:lang w:eastAsia="en-GB"/>
        </w:rPr>
        <w:t xml:space="preserve">are made consistently </w:t>
      </w:r>
      <w:r>
        <w:rPr>
          <w:rFonts w:ascii="Arial" w:eastAsia="Times New Roman" w:hAnsi="Arial" w:cs="Arial"/>
          <w:sz w:val="24"/>
          <w:szCs w:val="24"/>
          <w:lang w:eastAsia="en-GB"/>
        </w:rPr>
        <w:t>with baseline environmental attitude (</w:t>
      </w:r>
      <w:r w:rsidRPr="000D39F6">
        <w:rPr>
          <w:rFonts w:ascii="Arial" w:eastAsia="Times New Roman" w:hAnsi="Arial" w:cs="Arial"/>
          <w:sz w:val="24"/>
          <w:szCs w:val="24"/>
          <w:lang w:eastAsia="en-GB"/>
        </w:rPr>
        <w:t>Clark et al.</w:t>
      </w:r>
      <w:r>
        <w:rPr>
          <w:rFonts w:ascii="Arial" w:eastAsia="Times New Roman" w:hAnsi="Arial" w:cs="Arial"/>
          <w:sz w:val="24"/>
          <w:szCs w:val="24"/>
          <w:lang w:eastAsia="en-GB"/>
        </w:rPr>
        <w:t>,</w:t>
      </w:r>
      <w:r w:rsidRPr="000D39F6">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2015), implying </w:t>
      </w:r>
      <w:r w:rsidR="00293348">
        <w:rPr>
          <w:rFonts w:ascii="Arial" w:eastAsia="Times New Roman" w:hAnsi="Arial" w:cs="Arial"/>
          <w:sz w:val="24"/>
          <w:szCs w:val="24"/>
          <w:lang w:eastAsia="en-GB"/>
        </w:rPr>
        <w:t xml:space="preserve">long-term held </w:t>
      </w:r>
      <w:r>
        <w:rPr>
          <w:rFonts w:ascii="Arial" w:eastAsia="Times New Roman" w:hAnsi="Arial" w:cs="Arial"/>
          <w:sz w:val="24"/>
          <w:szCs w:val="24"/>
          <w:lang w:eastAsia="en-GB"/>
        </w:rPr>
        <w:t>attitudes play a role alongside life events</w:t>
      </w:r>
      <w:r w:rsidRPr="00B40BB8">
        <w:rPr>
          <w:rFonts w:ascii="Arial" w:eastAsia="Times New Roman" w:hAnsi="Arial" w:cs="Arial"/>
          <w:sz w:val="24"/>
          <w:szCs w:val="24"/>
          <w:lang w:eastAsia="en-GB"/>
        </w:rPr>
        <w:t xml:space="preserve">. </w:t>
      </w:r>
    </w:p>
    <w:p w:rsidR="00594CE3" w:rsidRDefault="00594CE3" w:rsidP="00594CE3">
      <w:pPr>
        <w:jc w:val="both"/>
        <w:rPr>
          <w:rFonts w:ascii="Arial" w:eastAsia="Times New Roman" w:hAnsi="Arial" w:cs="Arial"/>
          <w:sz w:val="24"/>
          <w:szCs w:val="24"/>
          <w:lang w:eastAsia="en-GB"/>
        </w:rPr>
      </w:pPr>
    </w:p>
    <w:p w:rsidR="00594CE3" w:rsidRDefault="00594CE3" w:rsidP="00594CE3">
      <w:pPr>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It would be valuable to extend research on </w:t>
      </w:r>
      <w:r w:rsidR="000A7124">
        <w:rPr>
          <w:rFonts w:ascii="Arial" w:eastAsia="Times New Roman" w:hAnsi="Arial" w:cs="Arial"/>
          <w:sz w:val="24"/>
          <w:szCs w:val="24"/>
          <w:lang w:eastAsia="en-GB"/>
        </w:rPr>
        <w:t>the use of transport modes</w:t>
      </w:r>
      <w:r>
        <w:rPr>
          <w:rFonts w:ascii="Arial" w:eastAsia="Times New Roman" w:hAnsi="Arial" w:cs="Arial"/>
          <w:sz w:val="24"/>
          <w:szCs w:val="24"/>
          <w:lang w:eastAsia="en-GB"/>
        </w:rPr>
        <w:t xml:space="preserve"> to examine </w:t>
      </w:r>
      <w:r w:rsidR="000A7124">
        <w:rPr>
          <w:rFonts w:ascii="Arial" w:eastAsia="Times New Roman" w:hAnsi="Arial" w:cs="Arial"/>
          <w:sz w:val="24"/>
          <w:szCs w:val="24"/>
          <w:lang w:eastAsia="en-GB"/>
        </w:rPr>
        <w:t>more</w:t>
      </w:r>
      <w:r w:rsidR="0035297C">
        <w:rPr>
          <w:rFonts w:ascii="Arial" w:eastAsia="Times New Roman" w:hAnsi="Arial" w:cs="Arial"/>
          <w:sz w:val="24"/>
          <w:szCs w:val="24"/>
          <w:lang w:eastAsia="en-GB"/>
        </w:rPr>
        <w:t xml:space="preserve"> </w:t>
      </w:r>
      <w:r>
        <w:rPr>
          <w:rFonts w:ascii="Arial" w:eastAsia="Times New Roman" w:hAnsi="Arial" w:cs="Arial"/>
          <w:sz w:val="24"/>
          <w:szCs w:val="24"/>
          <w:lang w:eastAsia="en-GB"/>
        </w:rPr>
        <w:t>specific types of travel behaviour (not only commuting</w:t>
      </w:r>
      <w:r w:rsidR="000A7124">
        <w:rPr>
          <w:rFonts w:ascii="Arial" w:eastAsia="Times New Roman" w:hAnsi="Arial" w:cs="Arial"/>
          <w:sz w:val="24"/>
          <w:szCs w:val="24"/>
          <w:lang w:eastAsia="en-GB"/>
        </w:rPr>
        <w:t xml:space="preserve"> but also other purposes of travel</w:t>
      </w:r>
      <w:r>
        <w:rPr>
          <w:rFonts w:ascii="Arial" w:eastAsia="Times New Roman" w:hAnsi="Arial" w:cs="Arial"/>
          <w:sz w:val="24"/>
          <w:szCs w:val="24"/>
          <w:lang w:eastAsia="en-GB"/>
        </w:rPr>
        <w:t xml:space="preserve">) and to extend the scope of life events (micro level events) considered, as well as also considering the influence of macro level changes (such as changes to transport system). The main barrier to this is the challenging data requirement of comprehensive information on travel behaviour and on life situation (both needing to be captured repeatedly) which is difficult to justify on a large-scale for the study of transport alone. It is also difficult to recreate retrospectively. Oakil et al. (2011) attempted this but their sample size is modest and </w:t>
      </w:r>
      <w:r>
        <w:rPr>
          <w:rFonts w:ascii="Arial" w:hAnsi="Arial" w:cs="Arial"/>
          <w:bCs/>
          <w:sz w:val="24"/>
          <w:szCs w:val="24"/>
        </w:rPr>
        <w:t>Schoenduwe et al. (2015) discuss</w:t>
      </w:r>
      <w:r w:rsidR="00293348">
        <w:rPr>
          <w:rFonts w:ascii="Arial" w:hAnsi="Arial" w:cs="Arial"/>
          <w:bCs/>
          <w:sz w:val="24"/>
          <w:szCs w:val="24"/>
        </w:rPr>
        <w:t>ed</w:t>
      </w:r>
      <w:r>
        <w:rPr>
          <w:rFonts w:ascii="Arial" w:hAnsi="Arial" w:cs="Arial"/>
          <w:bCs/>
          <w:sz w:val="24"/>
          <w:szCs w:val="24"/>
        </w:rPr>
        <w:t xml:space="preserve"> memory issues with recollecting past, routine behaviours.</w:t>
      </w:r>
    </w:p>
    <w:p w:rsidR="00594CE3" w:rsidRDefault="00594CE3" w:rsidP="004625A4">
      <w:pPr>
        <w:jc w:val="both"/>
        <w:rPr>
          <w:rFonts w:ascii="Arial" w:eastAsia="Calibri" w:hAnsi="Arial" w:cs="Arial"/>
          <w:bCs/>
          <w:sz w:val="24"/>
          <w:szCs w:val="24"/>
          <w:u w:val="single"/>
          <w:lang w:bidi="he-IL"/>
        </w:rPr>
      </w:pPr>
    </w:p>
    <w:p w:rsidR="004625A4" w:rsidRPr="009D7B7E" w:rsidRDefault="001F60EE" w:rsidP="004625A4">
      <w:pPr>
        <w:jc w:val="both"/>
        <w:rPr>
          <w:rFonts w:ascii="Arial" w:eastAsia="Calibri" w:hAnsi="Arial" w:cs="Arial"/>
          <w:bCs/>
          <w:sz w:val="24"/>
          <w:szCs w:val="24"/>
          <w:u w:val="single"/>
          <w:lang w:bidi="he-IL"/>
        </w:rPr>
      </w:pPr>
      <w:r w:rsidRPr="009D7B7E">
        <w:rPr>
          <w:rFonts w:ascii="Arial" w:eastAsia="Calibri" w:hAnsi="Arial" w:cs="Arial"/>
          <w:bCs/>
          <w:sz w:val="24"/>
          <w:szCs w:val="24"/>
          <w:u w:val="single"/>
          <w:lang w:bidi="he-IL"/>
        </w:rPr>
        <w:t>5.</w:t>
      </w:r>
      <w:r w:rsidR="00DE3C69" w:rsidRPr="009D7B7E">
        <w:rPr>
          <w:rFonts w:ascii="Arial" w:eastAsia="Calibri" w:hAnsi="Arial" w:cs="Arial"/>
          <w:bCs/>
          <w:sz w:val="24"/>
          <w:szCs w:val="24"/>
          <w:u w:val="single"/>
          <w:lang w:bidi="he-IL"/>
        </w:rPr>
        <w:t>4</w:t>
      </w:r>
      <w:r w:rsidRPr="009D7B7E">
        <w:rPr>
          <w:rFonts w:ascii="Arial" w:eastAsia="Calibri" w:hAnsi="Arial" w:cs="Arial"/>
          <w:bCs/>
          <w:sz w:val="24"/>
          <w:szCs w:val="24"/>
          <w:u w:val="single"/>
          <w:lang w:bidi="he-IL"/>
        </w:rPr>
        <w:t xml:space="preserve"> </w:t>
      </w:r>
      <w:r w:rsidR="004625A4" w:rsidRPr="009D7B7E">
        <w:rPr>
          <w:rFonts w:ascii="Arial" w:eastAsia="Calibri" w:hAnsi="Arial" w:cs="Arial"/>
          <w:bCs/>
          <w:sz w:val="24"/>
          <w:szCs w:val="24"/>
          <w:u w:val="single"/>
          <w:lang w:bidi="he-IL"/>
        </w:rPr>
        <w:t>Turning points in travel behaviour</w:t>
      </w:r>
    </w:p>
    <w:p w:rsidR="004625A4" w:rsidRDefault="004625A4" w:rsidP="004625A4">
      <w:pPr>
        <w:jc w:val="both"/>
        <w:rPr>
          <w:rFonts w:ascii="Arial" w:eastAsia="Calibri" w:hAnsi="Arial" w:cs="Arial"/>
          <w:bCs/>
          <w:sz w:val="24"/>
          <w:szCs w:val="24"/>
          <w:lang w:bidi="he-IL"/>
        </w:rPr>
      </w:pPr>
    </w:p>
    <w:p w:rsidR="005104B1" w:rsidRDefault="001F60EE" w:rsidP="009D7B7E">
      <w:pPr>
        <w:jc w:val="both"/>
        <w:rPr>
          <w:rFonts w:ascii="Arial" w:hAnsi="Arial" w:cs="Arial"/>
          <w:sz w:val="24"/>
          <w:szCs w:val="24"/>
        </w:rPr>
      </w:pPr>
      <w:r>
        <w:rPr>
          <w:rFonts w:ascii="Arial" w:eastAsia="Times New Roman" w:hAnsi="Arial" w:cs="Arial"/>
          <w:sz w:val="24"/>
          <w:szCs w:val="24"/>
          <w:lang w:eastAsia="en-GB"/>
        </w:rPr>
        <w:t xml:space="preserve">A small number of studies have investigated </w:t>
      </w:r>
      <w:r w:rsidR="004827BA">
        <w:rPr>
          <w:rFonts w:ascii="Arial" w:eastAsia="Times New Roman" w:hAnsi="Arial" w:cs="Arial"/>
          <w:sz w:val="24"/>
          <w:szCs w:val="24"/>
          <w:lang w:eastAsia="en-GB"/>
        </w:rPr>
        <w:t xml:space="preserve">the reasons for </w:t>
      </w:r>
      <w:r w:rsidR="00A06DB8">
        <w:rPr>
          <w:rFonts w:ascii="Arial" w:eastAsia="Times New Roman" w:hAnsi="Arial" w:cs="Arial"/>
          <w:sz w:val="24"/>
          <w:szCs w:val="24"/>
          <w:lang w:eastAsia="en-GB"/>
        </w:rPr>
        <w:t xml:space="preserve">significant </w:t>
      </w:r>
      <w:r w:rsidR="004827BA">
        <w:rPr>
          <w:rFonts w:ascii="Arial" w:eastAsia="Times New Roman" w:hAnsi="Arial" w:cs="Arial"/>
          <w:sz w:val="24"/>
          <w:szCs w:val="24"/>
          <w:lang w:eastAsia="en-GB"/>
        </w:rPr>
        <w:t xml:space="preserve">turning points occurring in the trajectories of travel behaviour with particular attention to the role of life events. They have all focused on cycling. </w:t>
      </w:r>
      <w:r w:rsidR="005104B1" w:rsidRPr="008066B4">
        <w:rPr>
          <w:rFonts w:ascii="Arial" w:hAnsi="Arial" w:cs="Arial"/>
          <w:sz w:val="24"/>
          <w:szCs w:val="24"/>
        </w:rPr>
        <w:t xml:space="preserve">Bonham and Wilson (2012) collected the cycling histories of 49 women in Australia who had returned to cycling and revealed the events and circumstances that triggered cycling returns. Social relationships were important for women returning to cycling in their 20s, while health and fitness concerns were important for those in 30s. </w:t>
      </w:r>
    </w:p>
    <w:p w:rsidR="005104B1" w:rsidRDefault="005104B1" w:rsidP="009D7B7E">
      <w:pPr>
        <w:jc w:val="both"/>
        <w:rPr>
          <w:rFonts w:ascii="Arial" w:hAnsi="Arial" w:cs="Arial"/>
          <w:sz w:val="24"/>
          <w:szCs w:val="24"/>
        </w:rPr>
      </w:pPr>
    </w:p>
    <w:p w:rsidR="00941DA3" w:rsidRDefault="00941DA3" w:rsidP="009D7B7E">
      <w:pPr>
        <w:autoSpaceDE w:val="0"/>
        <w:autoSpaceDN w:val="0"/>
        <w:adjustRightInd w:val="0"/>
        <w:jc w:val="both"/>
        <w:rPr>
          <w:rFonts w:ascii="Arial" w:hAnsi="Arial" w:cs="Arial"/>
          <w:sz w:val="24"/>
          <w:szCs w:val="24"/>
        </w:rPr>
      </w:pPr>
      <w:r w:rsidRPr="00DE3C69">
        <w:rPr>
          <w:rFonts w:ascii="Arial" w:hAnsi="Arial" w:cs="Arial"/>
          <w:sz w:val="24"/>
          <w:szCs w:val="24"/>
        </w:rPr>
        <w:t xml:space="preserve">Chatterjee et al. (2013) </w:t>
      </w:r>
      <w:r w:rsidRPr="008066B4">
        <w:rPr>
          <w:rFonts w:ascii="Arial" w:hAnsi="Arial" w:cs="Arial"/>
          <w:sz w:val="24"/>
          <w:szCs w:val="24"/>
        </w:rPr>
        <w:t>investigated turning points in the cycling behaviour of residents living in 12 city and towns in England that experienced investment in cycling</w:t>
      </w:r>
      <w:r>
        <w:rPr>
          <w:rFonts w:ascii="Arial" w:hAnsi="Arial" w:cs="Arial"/>
          <w:sz w:val="24"/>
          <w:szCs w:val="24"/>
        </w:rPr>
        <w:t xml:space="preserve"> through the use of </w:t>
      </w:r>
      <w:r w:rsidR="0077591F">
        <w:rPr>
          <w:rFonts w:ascii="Arial" w:hAnsi="Arial" w:cs="Arial"/>
          <w:sz w:val="24"/>
          <w:szCs w:val="24"/>
        </w:rPr>
        <w:t xml:space="preserve">retrospective </w:t>
      </w:r>
      <w:r>
        <w:rPr>
          <w:rFonts w:ascii="Arial" w:hAnsi="Arial" w:cs="Arial"/>
          <w:sz w:val="24"/>
          <w:szCs w:val="24"/>
        </w:rPr>
        <w:t>in-depth interviews</w:t>
      </w:r>
      <w:r w:rsidR="009D7B7E">
        <w:rPr>
          <w:rFonts w:ascii="Arial" w:hAnsi="Arial" w:cs="Arial"/>
          <w:sz w:val="24"/>
          <w:szCs w:val="24"/>
        </w:rPr>
        <w:t>,</w:t>
      </w:r>
      <w:r w:rsidR="0077591F" w:rsidRPr="0077591F">
        <w:rPr>
          <w:rFonts w:ascii="Arial" w:hAnsi="Arial" w:cs="Arial"/>
          <w:sz w:val="24"/>
          <w:szCs w:val="24"/>
        </w:rPr>
        <w:t xml:space="preserve"> </w:t>
      </w:r>
      <w:r w:rsidR="0077591F">
        <w:rPr>
          <w:rFonts w:ascii="Arial" w:hAnsi="Arial" w:cs="Arial"/>
          <w:sz w:val="24"/>
          <w:szCs w:val="24"/>
        </w:rPr>
        <w:t>supported by the use of three-year life segment calendars</w:t>
      </w:r>
      <w:r w:rsidRPr="008066B4">
        <w:rPr>
          <w:rFonts w:ascii="Arial" w:hAnsi="Arial" w:cs="Arial"/>
          <w:sz w:val="24"/>
          <w:szCs w:val="24"/>
        </w:rPr>
        <w:t xml:space="preserve">. They found that turning points were usually triggered by life </w:t>
      </w:r>
      <w:r>
        <w:rPr>
          <w:rFonts w:ascii="Arial" w:hAnsi="Arial" w:cs="Arial"/>
          <w:sz w:val="24"/>
          <w:szCs w:val="24"/>
        </w:rPr>
        <w:t xml:space="preserve">events </w:t>
      </w:r>
      <w:r w:rsidRPr="009D7B7E">
        <w:rPr>
          <w:rFonts w:ascii="Arial" w:hAnsi="Arial" w:cs="Arial"/>
          <w:sz w:val="24"/>
          <w:szCs w:val="24"/>
        </w:rPr>
        <w:t xml:space="preserve">but external changes to the bicycle environment played a facilitating role in enabling change. The types of life </w:t>
      </w:r>
      <w:r>
        <w:rPr>
          <w:rFonts w:ascii="Arial" w:hAnsi="Arial" w:cs="Arial"/>
          <w:sz w:val="24"/>
          <w:szCs w:val="24"/>
        </w:rPr>
        <w:t>transitions/events</w:t>
      </w:r>
      <w:r w:rsidRPr="009D7B7E">
        <w:rPr>
          <w:rFonts w:ascii="Arial" w:hAnsi="Arial" w:cs="Arial"/>
          <w:sz w:val="24"/>
          <w:szCs w:val="24"/>
        </w:rPr>
        <w:t xml:space="preserve"> that were relevant varied over the age span of participants</w:t>
      </w:r>
      <w:r>
        <w:rPr>
          <w:rFonts w:ascii="Arial" w:hAnsi="Arial" w:cs="Arial"/>
          <w:sz w:val="24"/>
          <w:szCs w:val="24"/>
        </w:rPr>
        <w:t xml:space="preserve"> but included educational and employment events, relationships and residential location events, children’s development, physical health episodes and </w:t>
      </w:r>
      <w:r w:rsidR="005104B1">
        <w:rPr>
          <w:rFonts w:ascii="Arial" w:hAnsi="Arial" w:cs="Arial"/>
          <w:sz w:val="24"/>
          <w:szCs w:val="24"/>
        </w:rPr>
        <w:t xml:space="preserve">changes in </w:t>
      </w:r>
      <w:r>
        <w:rPr>
          <w:rFonts w:ascii="Arial" w:hAnsi="Arial" w:cs="Arial"/>
          <w:sz w:val="24"/>
          <w:szCs w:val="24"/>
        </w:rPr>
        <w:t xml:space="preserve">leisure and fitness </w:t>
      </w:r>
      <w:r w:rsidR="005104B1">
        <w:rPr>
          <w:rFonts w:ascii="Arial" w:hAnsi="Arial" w:cs="Arial"/>
          <w:sz w:val="24"/>
          <w:szCs w:val="24"/>
        </w:rPr>
        <w:t>activities.</w:t>
      </w:r>
    </w:p>
    <w:p w:rsidR="005104B1" w:rsidRDefault="005104B1" w:rsidP="009D7B7E">
      <w:pPr>
        <w:jc w:val="both"/>
        <w:rPr>
          <w:rFonts w:ascii="Arial" w:eastAsia="Times New Roman" w:hAnsi="Arial" w:cs="Arial"/>
          <w:sz w:val="24"/>
          <w:szCs w:val="24"/>
          <w:lang w:eastAsia="en-GB"/>
        </w:rPr>
      </w:pPr>
    </w:p>
    <w:p w:rsidR="005104B1" w:rsidRDefault="005104B1" w:rsidP="009D7B7E">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Underwood et al. (2014) investigated why teenagers abandon cycling based on 54 in-depth interviews with adults in Davis, California. They found that attitudes to cycling </w:t>
      </w:r>
      <w:r w:rsidR="0077591F">
        <w:rPr>
          <w:rFonts w:ascii="Arial" w:eastAsia="Times New Roman" w:hAnsi="Arial" w:cs="Arial"/>
          <w:sz w:val="24"/>
          <w:szCs w:val="24"/>
          <w:lang w:eastAsia="en-GB"/>
        </w:rPr>
        <w:t>(particularly image associated with cycling) changed</w:t>
      </w:r>
      <w:r>
        <w:rPr>
          <w:rFonts w:ascii="Arial" w:eastAsia="Times New Roman" w:hAnsi="Arial" w:cs="Arial"/>
          <w:sz w:val="24"/>
          <w:szCs w:val="24"/>
          <w:lang w:eastAsia="en-GB"/>
        </w:rPr>
        <w:t xml:space="preserve"> </w:t>
      </w:r>
      <w:r w:rsidR="0077591F">
        <w:rPr>
          <w:rFonts w:ascii="Arial" w:eastAsia="Times New Roman" w:hAnsi="Arial" w:cs="Arial"/>
          <w:sz w:val="24"/>
          <w:szCs w:val="24"/>
          <w:lang w:eastAsia="en-GB"/>
        </w:rPr>
        <w:t>i</w:t>
      </w:r>
      <w:r>
        <w:rPr>
          <w:rFonts w:ascii="Arial" w:eastAsia="Times New Roman" w:hAnsi="Arial" w:cs="Arial"/>
          <w:sz w:val="24"/>
          <w:szCs w:val="24"/>
          <w:lang w:eastAsia="en-GB"/>
        </w:rPr>
        <w:t xml:space="preserve">n </w:t>
      </w:r>
      <w:r w:rsidR="0077591F">
        <w:rPr>
          <w:rFonts w:ascii="Arial" w:eastAsia="Times New Roman" w:hAnsi="Arial" w:cs="Arial"/>
          <w:sz w:val="24"/>
          <w:szCs w:val="24"/>
          <w:lang w:eastAsia="en-GB"/>
        </w:rPr>
        <w:t xml:space="preserve">the transition between </w:t>
      </w:r>
      <w:r>
        <w:rPr>
          <w:rFonts w:ascii="Arial" w:eastAsia="Times New Roman" w:hAnsi="Arial" w:cs="Arial"/>
          <w:sz w:val="24"/>
          <w:szCs w:val="24"/>
          <w:lang w:eastAsia="en-GB"/>
        </w:rPr>
        <w:t xml:space="preserve">elementary school </w:t>
      </w:r>
      <w:r w:rsidR="0077591F">
        <w:rPr>
          <w:rFonts w:ascii="Arial" w:eastAsia="Times New Roman" w:hAnsi="Arial" w:cs="Arial"/>
          <w:sz w:val="24"/>
          <w:szCs w:val="24"/>
          <w:lang w:eastAsia="en-GB"/>
        </w:rPr>
        <w:t>and</w:t>
      </w:r>
      <w:r>
        <w:rPr>
          <w:rFonts w:ascii="Arial" w:eastAsia="Times New Roman" w:hAnsi="Arial" w:cs="Arial"/>
          <w:sz w:val="24"/>
          <w:szCs w:val="24"/>
          <w:lang w:eastAsia="en-GB"/>
        </w:rPr>
        <w:t xml:space="preserve"> high school</w:t>
      </w:r>
      <w:r w:rsidR="0077591F" w:rsidRPr="008066B4">
        <w:rPr>
          <w:rFonts w:ascii="Arial" w:hAnsi="Arial" w:cs="Arial"/>
          <w:sz w:val="24"/>
          <w:szCs w:val="24"/>
        </w:rPr>
        <w:t>.</w:t>
      </w:r>
    </w:p>
    <w:p w:rsidR="002F6853" w:rsidRDefault="002F6853" w:rsidP="002F6853">
      <w:pPr>
        <w:rPr>
          <w:rFonts w:ascii="Arial" w:hAnsi="Arial" w:cs="Arial"/>
          <w:bCs/>
          <w:sz w:val="24"/>
          <w:szCs w:val="24"/>
        </w:rPr>
      </w:pPr>
    </w:p>
    <w:p w:rsidR="00F843C4" w:rsidRPr="00EE0FC0" w:rsidRDefault="00F843C4" w:rsidP="009363C0">
      <w:pPr>
        <w:jc w:val="both"/>
        <w:rPr>
          <w:rFonts w:ascii="Arial" w:eastAsia="Calibri" w:hAnsi="Arial" w:cs="Arial"/>
          <w:bCs/>
          <w:sz w:val="24"/>
          <w:szCs w:val="24"/>
          <w:u w:val="single"/>
          <w:lang w:bidi="he-IL"/>
        </w:rPr>
      </w:pPr>
      <w:r w:rsidRPr="00EE0FC0">
        <w:rPr>
          <w:rFonts w:ascii="Arial" w:eastAsia="Calibri" w:hAnsi="Arial" w:cs="Arial"/>
          <w:bCs/>
          <w:sz w:val="24"/>
          <w:szCs w:val="24"/>
          <w:u w:val="single"/>
          <w:lang w:bidi="he-IL"/>
        </w:rPr>
        <w:t>5.5 Summary</w:t>
      </w:r>
    </w:p>
    <w:p w:rsidR="00F843C4" w:rsidRPr="00EE0FC0" w:rsidRDefault="00F843C4" w:rsidP="009363C0">
      <w:pPr>
        <w:jc w:val="both"/>
        <w:rPr>
          <w:rFonts w:ascii="Arial" w:eastAsia="Calibri" w:hAnsi="Arial" w:cs="Arial"/>
          <w:bCs/>
          <w:sz w:val="24"/>
          <w:szCs w:val="24"/>
          <w:lang w:bidi="he-IL"/>
        </w:rPr>
      </w:pPr>
    </w:p>
    <w:p w:rsidR="00F843C4" w:rsidRDefault="00F843C4" w:rsidP="009363C0">
      <w:pPr>
        <w:jc w:val="both"/>
        <w:rPr>
          <w:rFonts w:ascii="Arial" w:hAnsi="Arial" w:cs="Arial"/>
          <w:bCs/>
          <w:sz w:val="24"/>
          <w:szCs w:val="24"/>
        </w:rPr>
      </w:pPr>
      <w:r w:rsidRPr="00EE0FC0">
        <w:rPr>
          <w:rFonts w:ascii="Arial" w:hAnsi="Arial" w:cs="Arial"/>
          <w:bCs/>
          <w:sz w:val="24"/>
          <w:szCs w:val="24"/>
        </w:rPr>
        <w:t xml:space="preserve">Changes to car ownership and access are found to be </w:t>
      </w:r>
      <w:r w:rsidR="009363C0" w:rsidRPr="00EE0FC0">
        <w:rPr>
          <w:rFonts w:ascii="Arial" w:hAnsi="Arial" w:cs="Arial"/>
          <w:bCs/>
          <w:sz w:val="24"/>
          <w:szCs w:val="24"/>
        </w:rPr>
        <w:t xml:space="preserve">strongly associated </w:t>
      </w:r>
      <w:r w:rsidRPr="00EE0FC0">
        <w:rPr>
          <w:rFonts w:ascii="Arial" w:hAnsi="Arial" w:cs="Arial"/>
          <w:bCs/>
          <w:sz w:val="24"/>
          <w:szCs w:val="24"/>
        </w:rPr>
        <w:t xml:space="preserve">with household composition </w:t>
      </w:r>
      <w:r w:rsidR="009363C0" w:rsidRPr="00EE0FC0">
        <w:rPr>
          <w:rFonts w:ascii="Arial" w:hAnsi="Arial" w:cs="Arial"/>
          <w:bCs/>
          <w:sz w:val="24"/>
          <w:szCs w:val="24"/>
        </w:rPr>
        <w:t xml:space="preserve">changes </w:t>
      </w:r>
      <w:r w:rsidRPr="00EE0FC0">
        <w:rPr>
          <w:rFonts w:ascii="Arial" w:hAnsi="Arial" w:cs="Arial"/>
          <w:bCs/>
          <w:sz w:val="24"/>
          <w:szCs w:val="24"/>
        </w:rPr>
        <w:t>and driver licence availability</w:t>
      </w:r>
      <w:r w:rsidR="009363C0" w:rsidRPr="00EE0FC0">
        <w:rPr>
          <w:rFonts w:ascii="Arial" w:hAnsi="Arial" w:cs="Arial"/>
          <w:bCs/>
          <w:sz w:val="24"/>
          <w:szCs w:val="24"/>
        </w:rPr>
        <w:t>. Results for changes to daily travel behaviour depend on the degree of specificity in how travel is measured. Commuting behaviour is strongly affected by changes in residential and workplace location. General use of travel modes is less clearly affected by particular life events. Existing studies have not given much insight into the timing of travel behaviour change with respect to life events and how combinations of life events act together to influence travel behaviour.</w:t>
      </w:r>
      <w:r w:rsidR="009363C0">
        <w:rPr>
          <w:rFonts w:ascii="Arial" w:hAnsi="Arial" w:cs="Arial"/>
          <w:bCs/>
          <w:sz w:val="24"/>
          <w:szCs w:val="24"/>
        </w:rPr>
        <w:t xml:space="preserve">   </w:t>
      </w:r>
      <w:r>
        <w:rPr>
          <w:rFonts w:ascii="Arial" w:hAnsi="Arial" w:cs="Arial"/>
          <w:bCs/>
          <w:sz w:val="24"/>
          <w:szCs w:val="24"/>
        </w:rPr>
        <w:t xml:space="preserve"> </w:t>
      </w:r>
    </w:p>
    <w:p w:rsidR="00F843C4" w:rsidRDefault="00F843C4" w:rsidP="002F6853">
      <w:pPr>
        <w:rPr>
          <w:rFonts w:ascii="Arial" w:hAnsi="Arial" w:cs="Arial"/>
          <w:bCs/>
          <w:sz w:val="24"/>
          <w:szCs w:val="24"/>
        </w:rPr>
      </w:pPr>
    </w:p>
    <w:p w:rsidR="00134BF6" w:rsidRDefault="00134BF6">
      <w:pPr>
        <w:spacing w:after="200" w:line="276"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rsidR="002F6853" w:rsidRPr="00C53726" w:rsidRDefault="00DC23D4" w:rsidP="001232B7">
      <w:pPr>
        <w:pStyle w:val="ListParagraph"/>
        <w:numPr>
          <w:ilvl w:val="0"/>
          <w:numId w:val="10"/>
        </w:numPr>
        <w:ind w:left="426" w:hanging="426"/>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The r</w:t>
      </w:r>
      <w:r w:rsidR="003F57A1" w:rsidRPr="009B023A">
        <w:rPr>
          <w:rFonts w:ascii="Arial" w:eastAsia="Times New Roman" w:hAnsi="Arial" w:cs="Arial"/>
          <w:b/>
          <w:sz w:val="24"/>
          <w:szCs w:val="24"/>
          <w:lang w:eastAsia="en-GB"/>
        </w:rPr>
        <w:t>esidential relocation</w:t>
      </w:r>
      <w:r w:rsidR="00DE3CDA">
        <w:rPr>
          <w:rFonts w:ascii="Arial" w:eastAsia="Times New Roman" w:hAnsi="Arial" w:cs="Arial"/>
          <w:b/>
          <w:sz w:val="24"/>
          <w:szCs w:val="24"/>
          <w:lang w:eastAsia="en-GB"/>
        </w:rPr>
        <w:t xml:space="preserve"> and travel behaviour inter-relationship</w:t>
      </w:r>
      <w:r w:rsidR="003F57A1" w:rsidRPr="009B023A">
        <w:rPr>
          <w:rFonts w:ascii="Arial" w:eastAsia="Times New Roman" w:hAnsi="Arial" w:cs="Arial"/>
          <w:b/>
          <w:sz w:val="24"/>
          <w:szCs w:val="24"/>
          <w:lang w:eastAsia="en-GB"/>
        </w:rPr>
        <w:t xml:space="preserve"> </w:t>
      </w:r>
    </w:p>
    <w:p w:rsidR="002F6853" w:rsidRDefault="002F6853" w:rsidP="002F6853">
      <w:pPr>
        <w:rPr>
          <w:rFonts w:ascii="Arial" w:eastAsia="Times New Roman" w:hAnsi="Arial" w:cs="Arial"/>
          <w:b/>
          <w:sz w:val="24"/>
          <w:szCs w:val="24"/>
          <w:lang w:eastAsia="en-GB"/>
        </w:rPr>
      </w:pPr>
    </w:p>
    <w:p w:rsidR="001232B7" w:rsidRDefault="00ED763C" w:rsidP="002A712F">
      <w:pPr>
        <w:jc w:val="both"/>
        <w:rPr>
          <w:rFonts w:ascii="Arial" w:eastAsia="Times New Roman" w:hAnsi="Arial" w:cs="Arial"/>
          <w:sz w:val="24"/>
          <w:szCs w:val="24"/>
          <w:lang w:eastAsia="en-GB"/>
        </w:rPr>
      </w:pPr>
      <w:r w:rsidRPr="001232B7">
        <w:rPr>
          <w:rFonts w:ascii="Arial" w:eastAsia="Times New Roman" w:hAnsi="Arial" w:cs="Arial"/>
          <w:sz w:val="24"/>
          <w:szCs w:val="24"/>
          <w:lang w:eastAsia="en-GB"/>
        </w:rPr>
        <w:t xml:space="preserve">Studies have looked at the effect on </w:t>
      </w:r>
      <w:r w:rsidR="000643CA">
        <w:rPr>
          <w:rFonts w:ascii="Arial" w:eastAsia="Times New Roman" w:hAnsi="Arial" w:cs="Arial"/>
          <w:sz w:val="24"/>
          <w:szCs w:val="24"/>
          <w:lang w:eastAsia="en-GB"/>
        </w:rPr>
        <w:t>the</w:t>
      </w:r>
      <w:r w:rsidRPr="001232B7">
        <w:rPr>
          <w:rFonts w:ascii="Arial" w:eastAsia="Times New Roman" w:hAnsi="Arial" w:cs="Arial"/>
          <w:sz w:val="24"/>
          <w:szCs w:val="24"/>
          <w:lang w:eastAsia="en-GB"/>
        </w:rPr>
        <w:t xml:space="preserve"> use of </w:t>
      </w:r>
      <w:r w:rsidR="000643CA">
        <w:rPr>
          <w:rFonts w:ascii="Arial" w:eastAsia="Times New Roman" w:hAnsi="Arial" w:cs="Arial"/>
          <w:sz w:val="24"/>
          <w:szCs w:val="24"/>
          <w:lang w:eastAsia="en-GB"/>
        </w:rPr>
        <w:t xml:space="preserve">transport modes of the </w:t>
      </w:r>
      <w:r w:rsidRPr="001232B7">
        <w:rPr>
          <w:rFonts w:ascii="Arial" w:eastAsia="Times New Roman" w:hAnsi="Arial" w:cs="Arial"/>
          <w:sz w:val="24"/>
          <w:szCs w:val="24"/>
          <w:lang w:eastAsia="en-GB"/>
        </w:rPr>
        <w:t xml:space="preserve">birth of children </w:t>
      </w:r>
      <w:r w:rsidR="001232B7" w:rsidRPr="001232B7">
        <w:rPr>
          <w:rFonts w:ascii="Arial" w:eastAsia="Times New Roman" w:hAnsi="Arial" w:cs="Arial"/>
          <w:sz w:val="24"/>
          <w:szCs w:val="24"/>
          <w:lang w:eastAsia="en-GB"/>
        </w:rPr>
        <w:t xml:space="preserve">(Lanzendorf, 2010), </w:t>
      </w:r>
      <w:r w:rsidRPr="001232B7">
        <w:rPr>
          <w:rFonts w:ascii="Arial" w:eastAsia="Times New Roman" w:hAnsi="Arial" w:cs="Arial"/>
          <w:sz w:val="24"/>
          <w:szCs w:val="24"/>
          <w:lang w:eastAsia="en-GB"/>
        </w:rPr>
        <w:t xml:space="preserve">leaving higher education </w:t>
      </w:r>
      <w:r w:rsidR="001232B7" w:rsidRPr="001232B7">
        <w:rPr>
          <w:rFonts w:ascii="Arial" w:eastAsia="Times New Roman" w:hAnsi="Arial" w:cs="Arial"/>
          <w:sz w:val="24"/>
          <w:szCs w:val="24"/>
          <w:lang w:eastAsia="en-GB"/>
        </w:rPr>
        <w:t>(</w:t>
      </w:r>
      <w:r w:rsidRPr="001232B7">
        <w:rPr>
          <w:rFonts w:ascii="Arial" w:eastAsia="Times New Roman" w:hAnsi="Arial" w:cs="Arial"/>
          <w:sz w:val="24"/>
          <w:szCs w:val="24"/>
          <w:lang w:eastAsia="en-GB"/>
        </w:rPr>
        <w:t>Harms and Lanzendorf</w:t>
      </w:r>
      <w:r w:rsidR="001232B7" w:rsidRPr="001232B7">
        <w:rPr>
          <w:rFonts w:ascii="Arial" w:eastAsia="Times New Roman" w:hAnsi="Arial" w:cs="Arial"/>
          <w:sz w:val="24"/>
          <w:szCs w:val="24"/>
          <w:lang w:eastAsia="en-GB"/>
        </w:rPr>
        <w:t>,</w:t>
      </w:r>
      <w:r w:rsidRPr="001232B7">
        <w:rPr>
          <w:rFonts w:ascii="Arial" w:eastAsia="Times New Roman" w:hAnsi="Arial" w:cs="Arial"/>
          <w:sz w:val="24"/>
          <w:szCs w:val="24"/>
          <w:lang w:eastAsia="en-GB"/>
        </w:rPr>
        <w:t xml:space="preserve"> 2007)</w:t>
      </w:r>
      <w:r w:rsidR="001232B7" w:rsidRPr="001232B7">
        <w:rPr>
          <w:rFonts w:ascii="Arial" w:eastAsia="Times New Roman" w:hAnsi="Arial" w:cs="Arial"/>
          <w:sz w:val="24"/>
          <w:szCs w:val="24"/>
          <w:lang w:eastAsia="en-GB"/>
        </w:rPr>
        <w:t xml:space="preserve"> and an office relocation (Walker et al., 2014), but m</w:t>
      </w:r>
      <w:r w:rsidR="003F57A1">
        <w:rPr>
          <w:rFonts w:ascii="Arial" w:eastAsia="Times New Roman" w:hAnsi="Arial" w:cs="Arial"/>
          <w:sz w:val="24"/>
          <w:szCs w:val="24"/>
          <w:lang w:eastAsia="en-GB"/>
        </w:rPr>
        <w:t xml:space="preserve">oving </w:t>
      </w:r>
      <w:r w:rsidR="003508BF">
        <w:rPr>
          <w:rFonts w:ascii="Arial" w:eastAsia="Times New Roman" w:hAnsi="Arial" w:cs="Arial"/>
          <w:sz w:val="24"/>
          <w:szCs w:val="24"/>
          <w:lang w:eastAsia="en-GB"/>
        </w:rPr>
        <w:t xml:space="preserve">home </w:t>
      </w:r>
      <w:r w:rsidR="003F57A1">
        <w:rPr>
          <w:rFonts w:ascii="Arial" w:eastAsia="Times New Roman" w:hAnsi="Arial" w:cs="Arial"/>
          <w:sz w:val="24"/>
          <w:szCs w:val="24"/>
          <w:lang w:eastAsia="en-GB"/>
        </w:rPr>
        <w:t xml:space="preserve">has been the life event that has been researched the most and we provide a summary of what has been learnt about the </w:t>
      </w:r>
      <w:r w:rsidR="00DE3CDA">
        <w:rPr>
          <w:rFonts w:ascii="Arial" w:eastAsia="Times New Roman" w:hAnsi="Arial" w:cs="Arial"/>
          <w:sz w:val="24"/>
          <w:szCs w:val="24"/>
          <w:lang w:eastAsia="en-GB"/>
        </w:rPr>
        <w:t>relationship between residential relocation and</w:t>
      </w:r>
      <w:r w:rsidR="003F57A1">
        <w:rPr>
          <w:rFonts w:ascii="Arial" w:eastAsia="Times New Roman" w:hAnsi="Arial" w:cs="Arial"/>
          <w:sz w:val="24"/>
          <w:szCs w:val="24"/>
          <w:lang w:eastAsia="en-GB"/>
        </w:rPr>
        <w:t xml:space="preserve"> travel behaviour. </w:t>
      </w:r>
    </w:p>
    <w:p w:rsidR="002A712F" w:rsidRDefault="002A712F" w:rsidP="002A712F">
      <w:pPr>
        <w:jc w:val="both"/>
        <w:rPr>
          <w:rFonts w:ascii="Arial" w:eastAsia="Times New Roman" w:hAnsi="Arial" w:cs="Arial"/>
          <w:sz w:val="24"/>
          <w:szCs w:val="24"/>
          <w:u w:val="single"/>
          <w:lang w:eastAsia="en-GB"/>
        </w:rPr>
      </w:pPr>
    </w:p>
    <w:p w:rsidR="003F57A1" w:rsidRPr="00AF57D4" w:rsidRDefault="003F57A1" w:rsidP="003F57A1">
      <w:pPr>
        <w:rPr>
          <w:rFonts w:ascii="Arial" w:eastAsia="Times New Roman" w:hAnsi="Arial" w:cs="Arial"/>
          <w:sz w:val="24"/>
          <w:szCs w:val="24"/>
          <w:u w:val="single"/>
          <w:lang w:eastAsia="en-GB"/>
        </w:rPr>
      </w:pPr>
      <w:r w:rsidRPr="00AF57D4">
        <w:rPr>
          <w:rFonts w:ascii="Arial" w:eastAsia="Times New Roman" w:hAnsi="Arial" w:cs="Arial"/>
          <w:sz w:val="24"/>
          <w:szCs w:val="24"/>
          <w:u w:val="single"/>
          <w:lang w:eastAsia="en-GB"/>
        </w:rPr>
        <w:t>6.1 Theoretical considerations</w:t>
      </w:r>
    </w:p>
    <w:p w:rsidR="003F57A1" w:rsidRDefault="003F57A1" w:rsidP="003F57A1">
      <w:pPr>
        <w:rPr>
          <w:rFonts w:ascii="Arial" w:hAnsi="Arial" w:cs="Arial"/>
          <w:sz w:val="24"/>
          <w:szCs w:val="24"/>
        </w:rPr>
      </w:pPr>
    </w:p>
    <w:p w:rsidR="003F57A1" w:rsidRDefault="003F57A1" w:rsidP="001232B7">
      <w:pPr>
        <w:jc w:val="both"/>
        <w:rPr>
          <w:rFonts w:ascii="Arial" w:hAnsi="Arial" w:cs="Arial"/>
          <w:sz w:val="24"/>
          <w:szCs w:val="24"/>
        </w:rPr>
      </w:pPr>
      <w:r>
        <w:rPr>
          <w:rFonts w:ascii="Arial" w:hAnsi="Arial" w:cs="Arial"/>
          <w:sz w:val="24"/>
          <w:szCs w:val="24"/>
        </w:rPr>
        <w:t xml:space="preserve">In Europe, about 7% of the population change their residence every year, compared to about 16% in the US. The figures vary strongly by country. </w:t>
      </w:r>
      <w:r w:rsidR="009B023A">
        <w:rPr>
          <w:rFonts w:ascii="Arial" w:hAnsi="Arial" w:cs="Arial"/>
          <w:sz w:val="24"/>
          <w:szCs w:val="24"/>
        </w:rPr>
        <w:t>T</w:t>
      </w:r>
      <w:r>
        <w:rPr>
          <w:rFonts w:ascii="Arial" w:hAnsi="Arial" w:cs="Arial"/>
          <w:sz w:val="24"/>
          <w:szCs w:val="24"/>
        </w:rPr>
        <w:t>he annual mobility rate in the UK is about 10%, while in Germany it is only 6% (Janiak and Wasmer 2008, p22). These figures are roughly twice as high among young adults (ibid.). Further, changing residence is more likely among single households than couples, among households without children than those with children</w:t>
      </w:r>
      <w:r w:rsidR="007E5AEE">
        <w:rPr>
          <w:rFonts w:ascii="Arial" w:hAnsi="Arial" w:cs="Arial"/>
          <w:sz w:val="24"/>
          <w:szCs w:val="24"/>
        </w:rPr>
        <w:t xml:space="preserve"> and</w:t>
      </w:r>
      <w:r>
        <w:rPr>
          <w:rFonts w:ascii="Arial" w:hAnsi="Arial" w:cs="Arial"/>
          <w:sz w:val="24"/>
          <w:szCs w:val="24"/>
        </w:rPr>
        <w:t xml:space="preserve"> among renters than home owners</w:t>
      </w:r>
      <w:r w:rsidR="001232B7">
        <w:rPr>
          <w:rFonts w:ascii="Arial" w:hAnsi="Arial" w:cs="Arial"/>
          <w:sz w:val="24"/>
          <w:szCs w:val="24"/>
        </w:rPr>
        <w:t xml:space="preserve"> </w:t>
      </w:r>
      <w:r>
        <w:rPr>
          <w:rFonts w:ascii="Arial" w:hAnsi="Arial" w:cs="Arial"/>
          <w:sz w:val="24"/>
          <w:szCs w:val="24"/>
        </w:rPr>
        <w:t xml:space="preserve">(see Kley, 2009). </w:t>
      </w:r>
    </w:p>
    <w:p w:rsidR="003F57A1" w:rsidRDefault="003F57A1" w:rsidP="001232B7">
      <w:pPr>
        <w:jc w:val="both"/>
        <w:rPr>
          <w:rFonts w:ascii="Arial" w:hAnsi="Arial" w:cs="Arial"/>
          <w:sz w:val="24"/>
          <w:szCs w:val="24"/>
        </w:rPr>
      </w:pPr>
    </w:p>
    <w:p w:rsidR="009B023A" w:rsidRPr="0098328D" w:rsidRDefault="003508BF" w:rsidP="001232B7">
      <w:pPr>
        <w:jc w:val="both"/>
        <w:rPr>
          <w:rFonts w:ascii="Arial" w:hAnsi="Arial" w:cs="Arial"/>
          <w:sz w:val="24"/>
          <w:szCs w:val="24"/>
        </w:rPr>
      </w:pPr>
      <w:r>
        <w:rPr>
          <w:rFonts w:ascii="Arial" w:hAnsi="Arial" w:cs="Arial"/>
          <w:sz w:val="24"/>
          <w:szCs w:val="24"/>
        </w:rPr>
        <w:t>Home moves often coincide with other life events. It has been found that o</w:t>
      </w:r>
      <w:r w:rsidR="009B023A" w:rsidRPr="0098328D">
        <w:rPr>
          <w:rFonts w:ascii="Arial" w:hAnsi="Arial" w:cs="Arial"/>
          <w:sz w:val="24"/>
          <w:szCs w:val="24"/>
        </w:rPr>
        <w:t xml:space="preserve">f </w:t>
      </w:r>
      <w:r>
        <w:rPr>
          <w:rFonts w:ascii="Arial" w:hAnsi="Arial" w:cs="Arial"/>
          <w:sz w:val="24"/>
          <w:szCs w:val="24"/>
        </w:rPr>
        <w:t>those</w:t>
      </w:r>
      <w:r w:rsidR="009B023A">
        <w:rPr>
          <w:rFonts w:ascii="Arial" w:hAnsi="Arial" w:cs="Arial"/>
          <w:sz w:val="24"/>
          <w:szCs w:val="24"/>
        </w:rPr>
        <w:t xml:space="preserve"> </w:t>
      </w:r>
      <w:r w:rsidR="009B023A" w:rsidRPr="0098328D">
        <w:rPr>
          <w:rFonts w:ascii="Arial" w:hAnsi="Arial" w:cs="Arial"/>
          <w:sz w:val="24"/>
          <w:szCs w:val="24"/>
        </w:rPr>
        <w:t xml:space="preserve">moving </w:t>
      </w:r>
      <w:r>
        <w:rPr>
          <w:rFonts w:ascii="Arial" w:hAnsi="Arial" w:cs="Arial"/>
          <w:sz w:val="24"/>
          <w:szCs w:val="24"/>
        </w:rPr>
        <w:t xml:space="preserve">home in England </w:t>
      </w:r>
      <w:r w:rsidR="009B023A" w:rsidRPr="0098328D">
        <w:rPr>
          <w:rFonts w:ascii="Arial" w:hAnsi="Arial" w:cs="Arial"/>
          <w:sz w:val="24"/>
          <w:szCs w:val="24"/>
        </w:rPr>
        <w:t>between 2009/10 and 2010/11, 19% had switched employer, 8% had gained employment, 10% had begun cohabiting with someone new and 7% had a baby</w:t>
      </w:r>
      <w:r w:rsidR="001232B7">
        <w:rPr>
          <w:rFonts w:ascii="Arial" w:hAnsi="Arial" w:cs="Arial"/>
          <w:sz w:val="24"/>
          <w:szCs w:val="24"/>
        </w:rPr>
        <w:t xml:space="preserve"> (</w:t>
      </w:r>
      <w:r>
        <w:rPr>
          <w:rFonts w:ascii="Arial" w:hAnsi="Arial" w:cs="Arial"/>
          <w:sz w:val="24"/>
          <w:szCs w:val="24"/>
        </w:rPr>
        <w:t xml:space="preserve">author’s own analysis of Understanding Society data - </w:t>
      </w:r>
      <w:r w:rsidR="001232B7">
        <w:rPr>
          <w:rFonts w:ascii="Arial" w:hAnsi="Arial" w:cs="Arial"/>
          <w:sz w:val="24"/>
          <w:szCs w:val="24"/>
        </w:rPr>
        <w:t>unpublished)</w:t>
      </w:r>
      <w:r w:rsidR="009B023A" w:rsidRPr="0098328D">
        <w:rPr>
          <w:rFonts w:ascii="Arial" w:hAnsi="Arial" w:cs="Arial"/>
          <w:sz w:val="24"/>
          <w:szCs w:val="24"/>
        </w:rPr>
        <w:t>. The strongest association is with employment changes, indicating that the two life events are often related. People often accept a need to move home in order to access a new job or alternatively need to find a new job having moved location for other reasons.</w:t>
      </w:r>
    </w:p>
    <w:p w:rsidR="009B023A" w:rsidRDefault="009B023A" w:rsidP="001232B7">
      <w:pPr>
        <w:jc w:val="both"/>
        <w:rPr>
          <w:rFonts w:ascii="Arial" w:hAnsi="Arial" w:cs="Arial"/>
          <w:sz w:val="24"/>
          <w:szCs w:val="24"/>
        </w:rPr>
      </w:pPr>
    </w:p>
    <w:p w:rsidR="003F57A1" w:rsidRDefault="003F57A1" w:rsidP="001232B7">
      <w:pPr>
        <w:jc w:val="both"/>
        <w:rPr>
          <w:rFonts w:ascii="Arial" w:hAnsi="Arial" w:cs="Arial"/>
          <w:sz w:val="24"/>
          <w:szCs w:val="24"/>
        </w:rPr>
      </w:pPr>
      <w:r>
        <w:rPr>
          <w:rFonts w:ascii="Arial" w:hAnsi="Arial" w:cs="Arial"/>
          <w:sz w:val="24"/>
          <w:szCs w:val="24"/>
        </w:rPr>
        <w:t xml:space="preserve">The reason why residential </w:t>
      </w:r>
      <w:r w:rsidR="00E12284">
        <w:rPr>
          <w:rFonts w:ascii="Arial" w:hAnsi="Arial" w:cs="Arial"/>
          <w:sz w:val="24"/>
          <w:szCs w:val="24"/>
        </w:rPr>
        <w:t>relocation</w:t>
      </w:r>
      <w:r>
        <w:rPr>
          <w:rFonts w:ascii="Arial" w:hAnsi="Arial" w:cs="Arial"/>
          <w:sz w:val="24"/>
          <w:szCs w:val="24"/>
        </w:rPr>
        <w:t xml:space="preserve"> </w:t>
      </w:r>
      <w:r w:rsidR="00E12284">
        <w:rPr>
          <w:rFonts w:ascii="Arial" w:hAnsi="Arial" w:cs="Arial"/>
          <w:sz w:val="24"/>
          <w:szCs w:val="24"/>
        </w:rPr>
        <w:t xml:space="preserve">can be expected to </w:t>
      </w:r>
      <w:r>
        <w:rPr>
          <w:rFonts w:ascii="Arial" w:hAnsi="Arial" w:cs="Arial"/>
          <w:sz w:val="24"/>
          <w:szCs w:val="24"/>
        </w:rPr>
        <w:t xml:space="preserve">affect travel behaviour is because access to opportunities is likely to change. Such opportunities include activity places like the workplace, retail and leisure facilities, </w:t>
      </w:r>
      <w:r w:rsidR="00E12284">
        <w:rPr>
          <w:rFonts w:ascii="Arial" w:hAnsi="Arial" w:cs="Arial"/>
          <w:sz w:val="24"/>
          <w:szCs w:val="24"/>
        </w:rPr>
        <w:t>and</w:t>
      </w:r>
      <w:r>
        <w:rPr>
          <w:rFonts w:ascii="Arial" w:hAnsi="Arial" w:cs="Arial"/>
          <w:sz w:val="24"/>
          <w:szCs w:val="24"/>
        </w:rPr>
        <w:t xml:space="preserve"> tra</w:t>
      </w:r>
      <w:r w:rsidR="00E12284">
        <w:rPr>
          <w:rFonts w:ascii="Arial" w:hAnsi="Arial" w:cs="Arial"/>
          <w:sz w:val="24"/>
          <w:szCs w:val="24"/>
        </w:rPr>
        <w:t>nsport</w:t>
      </w:r>
      <w:r>
        <w:rPr>
          <w:rFonts w:ascii="Arial" w:hAnsi="Arial" w:cs="Arial"/>
          <w:sz w:val="24"/>
          <w:szCs w:val="24"/>
        </w:rPr>
        <w:t xml:space="preserve"> opportunities (Van der Waerden et al. 2003). These considerations suggest that two features of relocation are important.</w:t>
      </w:r>
    </w:p>
    <w:p w:rsidR="003F57A1" w:rsidRDefault="003F57A1" w:rsidP="001232B7">
      <w:pPr>
        <w:jc w:val="both"/>
        <w:rPr>
          <w:rFonts w:ascii="Arial" w:hAnsi="Arial" w:cs="Arial"/>
          <w:sz w:val="24"/>
          <w:szCs w:val="24"/>
        </w:rPr>
      </w:pPr>
    </w:p>
    <w:p w:rsidR="003F57A1" w:rsidRDefault="003F57A1" w:rsidP="001232B7">
      <w:pPr>
        <w:jc w:val="both"/>
        <w:rPr>
          <w:rFonts w:ascii="Arial" w:hAnsi="Arial" w:cs="Arial"/>
          <w:sz w:val="24"/>
          <w:szCs w:val="24"/>
        </w:rPr>
      </w:pPr>
      <w:r>
        <w:rPr>
          <w:rFonts w:ascii="Arial" w:hAnsi="Arial" w:cs="Arial"/>
          <w:sz w:val="24"/>
          <w:szCs w:val="24"/>
        </w:rPr>
        <w:t xml:space="preserve">Firstly, the combination of </w:t>
      </w:r>
      <w:r w:rsidR="009B023A">
        <w:rPr>
          <w:rFonts w:ascii="Arial" w:hAnsi="Arial" w:cs="Arial"/>
          <w:sz w:val="24"/>
          <w:szCs w:val="24"/>
        </w:rPr>
        <w:t xml:space="preserve">the pre-move home location </w:t>
      </w:r>
      <w:r>
        <w:rPr>
          <w:rFonts w:ascii="Arial" w:hAnsi="Arial" w:cs="Arial"/>
          <w:sz w:val="24"/>
          <w:szCs w:val="24"/>
        </w:rPr>
        <w:t xml:space="preserve">and </w:t>
      </w:r>
      <w:r w:rsidR="009B023A">
        <w:rPr>
          <w:rFonts w:ascii="Arial" w:hAnsi="Arial" w:cs="Arial"/>
          <w:sz w:val="24"/>
          <w:szCs w:val="24"/>
        </w:rPr>
        <w:t>the post-move home location</w:t>
      </w:r>
      <w:r>
        <w:rPr>
          <w:rFonts w:ascii="Arial" w:hAnsi="Arial" w:cs="Arial"/>
          <w:sz w:val="24"/>
          <w:szCs w:val="24"/>
        </w:rPr>
        <w:t xml:space="preserve"> </w:t>
      </w:r>
      <w:r w:rsidR="00E12284">
        <w:rPr>
          <w:rFonts w:ascii="Arial" w:hAnsi="Arial" w:cs="Arial"/>
          <w:sz w:val="24"/>
          <w:szCs w:val="24"/>
        </w:rPr>
        <w:t>is</w:t>
      </w:r>
      <w:r>
        <w:rPr>
          <w:rFonts w:ascii="Arial" w:hAnsi="Arial" w:cs="Arial"/>
          <w:sz w:val="24"/>
          <w:szCs w:val="24"/>
        </w:rPr>
        <w:t xml:space="preserve"> of great importance, as a change in accessibility is as much influenced by neighbourhood/location attributes at the former place of residence as those of the new place (Krizek</w:t>
      </w:r>
      <w:r w:rsidR="001232B7">
        <w:rPr>
          <w:rFonts w:ascii="Arial" w:hAnsi="Arial" w:cs="Arial"/>
          <w:sz w:val="24"/>
          <w:szCs w:val="24"/>
        </w:rPr>
        <w:t>,</w:t>
      </w:r>
      <w:r>
        <w:rPr>
          <w:rFonts w:ascii="Arial" w:hAnsi="Arial" w:cs="Arial"/>
          <w:sz w:val="24"/>
          <w:szCs w:val="24"/>
        </w:rPr>
        <w:t xml:space="preserve"> 2000). For instance, there is no reason to </w:t>
      </w:r>
      <w:r w:rsidR="00E12284">
        <w:rPr>
          <w:rFonts w:ascii="Arial" w:hAnsi="Arial" w:cs="Arial"/>
          <w:sz w:val="24"/>
          <w:szCs w:val="24"/>
        </w:rPr>
        <w:t>expect</w:t>
      </w:r>
      <w:r>
        <w:rPr>
          <w:rFonts w:ascii="Arial" w:hAnsi="Arial" w:cs="Arial"/>
          <w:sz w:val="24"/>
          <w:szCs w:val="24"/>
        </w:rPr>
        <w:t xml:space="preserve"> </w:t>
      </w:r>
      <w:r w:rsidR="00E12284">
        <w:rPr>
          <w:rFonts w:ascii="Arial" w:hAnsi="Arial" w:cs="Arial"/>
          <w:sz w:val="24"/>
          <w:szCs w:val="24"/>
        </w:rPr>
        <w:t>a move</w:t>
      </w:r>
      <w:r>
        <w:rPr>
          <w:rFonts w:ascii="Arial" w:hAnsi="Arial" w:cs="Arial"/>
          <w:sz w:val="24"/>
          <w:szCs w:val="24"/>
        </w:rPr>
        <w:t xml:space="preserve"> to an inner city neighbourhood </w:t>
      </w:r>
      <w:r w:rsidR="00E12284">
        <w:rPr>
          <w:rFonts w:ascii="Arial" w:hAnsi="Arial" w:cs="Arial"/>
          <w:sz w:val="24"/>
          <w:szCs w:val="24"/>
        </w:rPr>
        <w:t xml:space="preserve">will </w:t>
      </w:r>
      <w:r>
        <w:rPr>
          <w:rFonts w:ascii="Arial" w:hAnsi="Arial" w:cs="Arial"/>
          <w:sz w:val="24"/>
          <w:szCs w:val="24"/>
        </w:rPr>
        <w:t xml:space="preserve">increase </w:t>
      </w:r>
      <w:r w:rsidR="009B023A">
        <w:rPr>
          <w:rFonts w:ascii="Arial" w:hAnsi="Arial" w:cs="Arial"/>
          <w:sz w:val="24"/>
          <w:szCs w:val="24"/>
        </w:rPr>
        <w:t>public transport</w:t>
      </w:r>
      <w:r>
        <w:rPr>
          <w:rFonts w:ascii="Arial" w:hAnsi="Arial" w:cs="Arial"/>
          <w:sz w:val="24"/>
          <w:szCs w:val="24"/>
        </w:rPr>
        <w:t xml:space="preserve"> use </w:t>
      </w:r>
      <w:r w:rsidR="00E12284">
        <w:rPr>
          <w:rFonts w:ascii="Arial" w:hAnsi="Arial" w:cs="Arial"/>
          <w:sz w:val="24"/>
          <w:szCs w:val="24"/>
        </w:rPr>
        <w:t>if</w:t>
      </w:r>
      <w:r>
        <w:rPr>
          <w:rFonts w:ascii="Arial" w:hAnsi="Arial" w:cs="Arial"/>
          <w:sz w:val="24"/>
          <w:szCs w:val="24"/>
        </w:rPr>
        <w:t xml:space="preserve"> the former residence was in a similar neighbourhood. Secondly, distance </w:t>
      </w:r>
      <w:r w:rsidR="00B107BB">
        <w:rPr>
          <w:rFonts w:ascii="Arial" w:hAnsi="Arial" w:cs="Arial"/>
          <w:sz w:val="24"/>
          <w:szCs w:val="24"/>
        </w:rPr>
        <w:t xml:space="preserve">of the move </w:t>
      </w:r>
      <w:r>
        <w:rPr>
          <w:rFonts w:ascii="Arial" w:hAnsi="Arial" w:cs="Arial"/>
          <w:sz w:val="24"/>
          <w:szCs w:val="24"/>
        </w:rPr>
        <w:t xml:space="preserve">needs to be considered, as it indicates the extent to which existing activity places can be maintained after the move. Long-distance migration might lead to more long-distance travel to visit relatives (Axhausen et al. 2006; Frändberg 2008), whereas the former workplace is not likely to be maintained (in </w:t>
      </w:r>
      <w:r w:rsidR="0098328D">
        <w:rPr>
          <w:rFonts w:ascii="Arial" w:hAnsi="Arial" w:cs="Arial"/>
          <w:sz w:val="24"/>
          <w:szCs w:val="24"/>
        </w:rPr>
        <w:t>many</w:t>
      </w:r>
      <w:r>
        <w:rPr>
          <w:rFonts w:ascii="Arial" w:hAnsi="Arial" w:cs="Arial"/>
          <w:sz w:val="24"/>
          <w:szCs w:val="24"/>
        </w:rPr>
        <w:t xml:space="preserve"> cases a workplace change </w:t>
      </w:r>
      <w:r w:rsidR="0098328D">
        <w:rPr>
          <w:rFonts w:ascii="Arial" w:hAnsi="Arial" w:cs="Arial"/>
          <w:sz w:val="24"/>
          <w:szCs w:val="24"/>
        </w:rPr>
        <w:t>will</w:t>
      </w:r>
      <w:r>
        <w:rPr>
          <w:rFonts w:ascii="Arial" w:hAnsi="Arial" w:cs="Arial"/>
          <w:sz w:val="24"/>
          <w:szCs w:val="24"/>
        </w:rPr>
        <w:t xml:space="preserve"> have triggered the long-distance </w:t>
      </w:r>
      <w:r w:rsidR="001232B7">
        <w:rPr>
          <w:rFonts w:ascii="Arial" w:hAnsi="Arial" w:cs="Arial"/>
          <w:sz w:val="24"/>
          <w:szCs w:val="24"/>
        </w:rPr>
        <w:t>relocation</w:t>
      </w:r>
      <w:r>
        <w:rPr>
          <w:rFonts w:ascii="Arial" w:hAnsi="Arial" w:cs="Arial"/>
          <w:sz w:val="24"/>
          <w:szCs w:val="24"/>
        </w:rPr>
        <w:t>). In double-income households, relocating closer to the workplace of one partner might lead to longer commutes for the other.</w:t>
      </w:r>
    </w:p>
    <w:p w:rsidR="003F57A1" w:rsidRDefault="003F57A1" w:rsidP="001232B7">
      <w:pPr>
        <w:jc w:val="both"/>
        <w:rPr>
          <w:rFonts w:ascii="Arial" w:hAnsi="Arial" w:cs="Arial"/>
          <w:sz w:val="24"/>
          <w:szCs w:val="24"/>
        </w:rPr>
      </w:pPr>
    </w:p>
    <w:p w:rsidR="00134BF6" w:rsidRDefault="00134BF6">
      <w:pPr>
        <w:spacing w:after="200" w:line="276" w:lineRule="auto"/>
        <w:rPr>
          <w:rFonts w:ascii="Arial" w:eastAsia="Times New Roman" w:hAnsi="Arial" w:cs="Arial"/>
          <w:sz w:val="24"/>
          <w:szCs w:val="24"/>
          <w:u w:val="single"/>
          <w:lang w:eastAsia="en-GB"/>
        </w:rPr>
      </w:pPr>
      <w:r>
        <w:rPr>
          <w:rFonts w:ascii="Arial" w:eastAsia="Times New Roman" w:hAnsi="Arial" w:cs="Arial"/>
          <w:sz w:val="24"/>
          <w:szCs w:val="24"/>
          <w:u w:val="single"/>
          <w:lang w:eastAsia="en-GB"/>
        </w:rPr>
        <w:br w:type="page"/>
      </w:r>
    </w:p>
    <w:p w:rsidR="003F57A1" w:rsidRPr="00AF57D4" w:rsidRDefault="00E12284" w:rsidP="0098328D">
      <w:pPr>
        <w:jc w:val="both"/>
        <w:rPr>
          <w:rFonts w:ascii="Arial" w:eastAsia="Times New Roman" w:hAnsi="Arial" w:cs="Arial"/>
          <w:sz w:val="24"/>
          <w:szCs w:val="24"/>
          <w:u w:val="single"/>
          <w:lang w:eastAsia="en-GB"/>
        </w:rPr>
      </w:pPr>
      <w:r>
        <w:rPr>
          <w:rFonts w:ascii="Arial" w:eastAsia="Times New Roman" w:hAnsi="Arial" w:cs="Arial"/>
          <w:sz w:val="24"/>
          <w:szCs w:val="24"/>
          <w:u w:val="single"/>
          <w:lang w:eastAsia="en-GB"/>
        </w:rPr>
        <w:lastRenderedPageBreak/>
        <w:t>6.2 Empirical findings: C</w:t>
      </w:r>
      <w:r w:rsidR="003F57A1" w:rsidRPr="00AF57D4">
        <w:rPr>
          <w:rFonts w:ascii="Arial" w:eastAsia="Times New Roman" w:hAnsi="Arial" w:cs="Arial"/>
          <w:sz w:val="24"/>
          <w:szCs w:val="24"/>
          <w:u w:val="single"/>
          <w:lang w:eastAsia="en-GB"/>
        </w:rPr>
        <w:t xml:space="preserve">ar availability and </w:t>
      </w:r>
      <w:r w:rsidR="007E5AEE">
        <w:rPr>
          <w:rFonts w:ascii="Arial" w:eastAsia="Times New Roman" w:hAnsi="Arial" w:cs="Arial"/>
          <w:sz w:val="24"/>
          <w:szCs w:val="24"/>
          <w:u w:val="single"/>
          <w:lang w:eastAsia="en-GB"/>
        </w:rPr>
        <w:t>use of transport modes</w:t>
      </w:r>
    </w:p>
    <w:p w:rsidR="003F57A1" w:rsidRDefault="003F57A1" w:rsidP="0098328D">
      <w:pPr>
        <w:jc w:val="both"/>
        <w:rPr>
          <w:rFonts w:ascii="Arial" w:hAnsi="Arial" w:cs="Arial"/>
          <w:sz w:val="24"/>
          <w:szCs w:val="24"/>
        </w:rPr>
      </w:pPr>
    </w:p>
    <w:p w:rsidR="003F57A1" w:rsidRDefault="003F57A1" w:rsidP="0098328D">
      <w:pPr>
        <w:jc w:val="both"/>
        <w:rPr>
          <w:rFonts w:ascii="Arial" w:hAnsi="Arial" w:cs="Arial"/>
          <w:sz w:val="24"/>
          <w:szCs w:val="24"/>
        </w:rPr>
      </w:pPr>
      <w:r>
        <w:rPr>
          <w:rFonts w:ascii="Arial" w:hAnsi="Arial" w:cs="Arial"/>
          <w:sz w:val="24"/>
          <w:szCs w:val="24"/>
        </w:rPr>
        <w:t xml:space="preserve">Several studies have found that car availability and travel mode use change after residential moves. This counters the idea of residential self-selection in travel behaviour to some extent. If spatial differences in travel were caused exclusively by residential self-selection, </w:t>
      </w:r>
      <w:r w:rsidR="00E12284">
        <w:rPr>
          <w:rFonts w:ascii="Arial" w:hAnsi="Arial" w:cs="Arial"/>
          <w:sz w:val="24"/>
          <w:szCs w:val="24"/>
        </w:rPr>
        <w:t>no</w:t>
      </w:r>
      <w:r>
        <w:rPr>
          <w:rFonts w:ascii="Arial" w:hAnsi="Arial" w:cs="Arial"/>
          <w:sz w:val="24"/>
          <w:szCs w:val="24"/>
        </w:rPr>
        <w:t xml:space="preserve"> change</w:t>
      </w:r>
      <w:r w:rsidR="00E12284">
        <w:rPr>
          <w:rFonts w:ascii="Arial" w:hAnsi="Arial" w:cs="Arial"/>
          <w:sz w:val="24"/>
          <w:szCs w:val="24"/>
        </w:rPr>
        <w:t>s</w:t>
      </w:r>
      <w:r>
        <w:rPr>
          <w:rFonts w:ascii="Arial" w:hAnsi="Arial" w:cs="Arial"/>
          <w:sz w:val="24"/>
          <w:szCs w:val="24"/>
        </w:rPr>
        <w:t xml:space="preserve"> </w:t>
      </w:r>
      <w:r w:rsidR="00E12284">
        <w:rPr>
          <w:rFonts w:ascii="Arial" w:hAnsi="Arial" w:cs="Arial"/>
          <w:sz w:val="24"/>
          <w:szCs w:val="24"/>
        </w:rPr>
        <w:t xml:space="preserve">to travel would be expected </w:t>
      </w:r>
      <w:r>
        <w:rPr>
          <w:rFonts w:ascii="Arial" w:hAnsi="Arial" w:cs="Arial"/>
          <w:sz w:val="24"/>
          <w:szCs w:val="24"/>
        </w:rPr>
        <w:t xml:space="preserve">after residential relocation as such changes suggest adaption to the built environment while the self-selection hypothesis suggests that travel behaviour is </w:t>
      </w:r>
      <w:r w:rsidR="00B107BB">
        <w:rPr>
          <w:rFonts w:ascii="Arial" w:hAnsi="Arial" w:cs="Arial"/>
          <w:sz w:val="24"/>
          <w:szCs w:val="24"/>
        </w:rPr>
        <w:t xml:space="preserve">instead </w:t>
      </w:r>
      <w:r>
        <w:rPr>
          <w:rFonts w:ascii="Arial" w:hAnsi="Arial" w:cs="Arial"/>
          <w:sz w:val="24"/>
          <w:szCs w:val="24"/>
        </w:rPr>
        <w:t xml:space="preserve">an effect of preferences. </w:t>
      </w:r>
    </w:p>
    <w:p w:rsidR="003F57A1" w:rsidRDefault="003F57A1" w:rsidP="0098328D">
      <w:pPr>
        <w:jc w:val="both"/>
        <w:rPr>
          <w:rFonts w:ascii="Arial" w:hAnsi="Arial" w:cs="Arial"/>
          <w:sz w:val="24"/>
          <w:szCs w:val="24"/>
        </w:rPr>
      </w:pPr>
    </w:p>
    <w:p w:rsidR="003F57A1" w:rsidRDefault="003F57A1" w:rsidP="0098328D">
      <w:pPr>
        <w:jc w:val="both"/>
        <w:rPr>
          <w:rFonts w:ascii="Arial" w:hAnsi="Arial" w:cs="Arial"/>
          <w:sz w:val="24"/>
          <w:szCs w:val="24"/>
        </w:rPr>
      </w:pPr>
      <w:r>
        <w:rPr>
          <w:rFonts w:ascii="Arial" w:hAnsi="Arial" w:cs="Arial"/>
          <w:sz w:val="24"/>
          <w:szCs w:val="24"/>
        </w:rPr>
        <w:t xml:space="preserve">Handy et al. (2005) </w:t>
      </w:r>
      <w:r w:rsidR="0098328D">
        <w:rPr>
          <w:rFonts w:ascii="Arial" w:hAnsi="Arial" w:cs="Arial"/>
          <w:sz w:val="24"/>
          <w:szCs w:val="24"/>
        </w:rPr>
        <w:t>found</w:t>
      </w:r>
      <w:r>
        <w:rPr>
          <w:rFonts w:ascii="Arial" w:hAnsi="Arial" w:cs="Arial"/>
          <w:sz w:val="24"/>
          <w:szCs w:val="24"/>
        </w:rPr>
        <w:t xml:space="preserve"> </w:t>
      </w:r>
      <w:r w:rsidR="00B107BB">
        <w:rPr>
          <w:rFonts w:ascii="Arial" w:hAnsi="Arial" w:cs="Arial"/>
          <w:sz w:val="24"/>
          <w:szCs w:val="24"/>
        </w:rPr>
        <w:t>from</w:t>
      </w:r>
      <w:r>
        <w:rPr>
          <w:rFonts w:ascii="Arial" w:hAnsi="Arial" w:cs="Arial"/>
          <w:sz w:val="24"/>
          <w:szCs w:val="24"/>
        </w:rPr>
        <w:t xml:space="preserve"> California data that there are significant changes in travel mode choice as well as in travel distances by car after residential moves, even when </w:t>
      </w:r>
      <w:r w:rsidR="00B107BB">
        <w:rPr>
          <w:rFonts w:ascii="Arial" w:hAnsi="Arial" w:cs="Arial"/>
          <w:sz w:val="24"/>
          <w:szCs w:val="24"/>
        </w:rPr>
        <w:t xml:space="preserve">controlling for </w:t>
      </w:r>
      <w:r>
        <w:rPr>
          <w:rFonts w:ascii="Arial" w:hAnsi="Arial" w:cs="Arial"/>
          <w:sz w:val="24"/>
          <w:szCs w:val="24"/>
        </w:rPr>
        <w:t>attitudes. This is confirmed for mode use (Cao et al.</w:t>
      </w:r>
      <w:r w:rsidR="0098328D">
        <w:rPr>
          <w:rFonts w:ascii="Arial" w:hAnsi="Arial" w:cs="Arial"/>
          <w:sz w:val="24"/>
          <w:szCs w:val="24"/>
        </w:rPr>
        <w:t>,</w:t>
      </w:r>
      <w:r>
        <w:rPr>
          <w:rFonts w:ascii="Arial" w:hAnsi="Arial" w:cs="Arial"/>
          <w:sz w:val="24"/>
          <w:szCs w:val="24"/>
        </w:rPr>
        <w:t xml:space="preserve"> 2007b), while conclusions in a related study on changes in car ownership are more cautious (Cao et al.</w:t>
      </w:r>
      <w:r w:rsidR="0098328D">
        <w:rPr>
          <w:rFonts w:ascii="Arial" w:hAnsi="Arial" w:cs="Arial"/>
          <w:sz w:val="24"/>
          <w:szCs w:val="24"/>
        </w:rPr>
        <w:t>,</w:t>
      </w:r>
      <w:r>
        <w:rPr>
          <w:rFonts w:ascii="Arial" w:hAnsi="Arial" w:cs="Arial"/>
          <w:sz w:val="24"/>
          <w:szCs w:val="24"/>
        </w:rPr>
        <w:t xml:space="preserve"> 2007a). Even though built environment effects are found in these studies, the effects of socio</w:t>
      </w:r>
      <w:r w:rsidR="0098328D">
        <w:rPr>
          <w:rFonts w:ascii="Arial" w:hAnsi="Arial" w:cs="Arial"/>
          <w:sz w:val="24"/>
          <w:szCs w:val="24"/>
        </w:rPr>
        <w:t>-</w:t>
      </w:r>
      <w:r>
        <w:rPr>
          <w:rFonts w:ascii="Arial" w:hAnsi="Arial" w:cs="Arial"/>
          <w:sz w:val="24"/>
          <w:szCs w:val="24"/>
        </w:rPr>
        <w:t>demographics</w:t>
      </w:r>
      <w:r w:rsidR="00E12284">
        <w:rPr>
          <w:rFonts w:ascii="Arial" w:hAnsi="Arial" w:cs="Arial"/>
          <w:sz w:val="24"/>
          <w:szCs w:val="24"/>
        </w:rPr>
        <w:t xml:space="preserve"> and attitudes</w:t>
      </w:r>
      <w:r>
        <w:rPr>
          <w:rFonts w:ascii="Arial" w:hAnsi="Arial" w:cs="Arial"/>
          <w:sz w:val="24"/>
          <w:szCs w:val="24"/>
        </w:rPr>
        <w:t xml:space="preserve"> on travel mode choice and car ownership dominate.</w:t>
      </w:r>
    </w:p>
    <w:p w:rsidR="003F57A1" w:rsidRDefault="003F57A1" w:rsidP="0098328D">
      <w:pPr>
        <w:jc w:val="both"/>
        <w:rPr>
          <w:rFonts w:ascii="Arial" w:hAnsi="Arial" w:cs="Arial"/>
          <w:sz w:val="24"/>
          <w:szCs w:val="24"/>
        </w:rPr>
      </w:pPr>
    </w:p>
    <w:p w:rsidR="003F57A1" w:rsidRDefault="003F57A1" w:rsidP="0098328D">
      <w:pPr>
        <w:jc w:val="both"/>
        <w:rPr>
          <w:rFonts w:ascii="Arial" w:hAnsi="Arial" w:cs="Arial"/>
          <w:sz w:val="24"/>
          <w:szCs w:val="24"/>
        </w:rPr>
      </w:pPr>
      <w:r>
        <w:rPr>
          <w:rFonts w:ascii="Arial" w:hAnsi="Arial" w:cs="Arial"/>
          <w:sz w:val="24"/>
          <w:szCs w:val="24"/>
        </w:rPr>
        <w:t>Scheiner and Holz-Rau (2013</w:t>
      </w:r>
      <w:r w:rsidR="00E27313">
        <w:rPr>
          <w:rFonts w:ascii="Arial" w:hAnsi="Arial" w:cs="Arial"/>
          <w:sz w:val="24"/>
          <w:szCs w:val="24"/>
        </w:rPr>
        <w:t>b</w:t>
      </w:r>
      <w:r>
        <w:rPr>
          <w:rFonts w:ascii="Arial" w:hAnsi="Arial" w:cs="Arial"/>
          <w:sz w:val="24"/>
          <w:szCs w:val="24"/>
        </w:rPr>
        <w:t>) show</w:t>
      </w:r>
      <w:r w:rsidR="0098328D">
        <w:rPr>
          <w:rFonts w:ascii="Arial" w:hAnsi="Arial" w:cs="Arial"/>
          <w:sz w:val="24"/>
          <w:szCs w:val="24"/>
        </w:rPr>
        <w:t>ed</w:t>
      </w:r>
      <w:r>
        <w:rPr>
          <w:rFonts w:ascii="Arial" w:hAnsi="Arial" w:cs="Arial"/>
          <w:sz w:val="24"/>
          <w:szCs w:val="24"/>
        </w:rPr>
        <w:t xml:space="preserve"> that suburban</w:t>
      </w:r>
      <w:r w:rsidR="0098328D">
        <w:rPr>
          <w:rFonts w:ascii="Arial" w:hAnsi="Arial" w:cs="Arial"/>
          <w:sz w:val="24"/>
          <w:szCs w:val="24"/>
        </w:rPr>
        <w:t xml:space="preserve"> moves </w:t>
      </w:r>
      <w:r>
        <w:rPr>
          <w:rFonts w:ascii="Arial" w:hAnsi="Arial" w:cs="Arial"/>
          <w:sz w:val="24"/>
          <w:szCs w:val="24"/>
        </w:rPr>
        <w:t xml:space="preserve">in Cologne </w:t>
      </w:r>
      <w:r w:rsidR="0098328D">
        <w:rPr>
          <w:rFonts w:ascii="Arial" w:hAnsi="Arial" w:cs="Arial"/>
          <w:sz w:val="24"/>
          <w:szCs w:val="24"/>
        </w:rPr>
        <w:t>are</w:t>
      </w:r>
      <w:r>
        <w:rPr>
          <w:rFonts w:ascii="Arial" w:hAnsi="Arial" w:cs="Arial"/>
          <w:sz w:val="24"/>
          <w:szCs w:val="24"/>
        </w:rPr>
        <w:t xml:space="preserve"> followed by increases in car use and decreases in public transport use, cycling and walking. The opposite is true for relocations into the city. The changes are stronger for car and </w:t>
      </w:r>
      <w:r w:rsidR="001A223F">
        <w:rPr>
          <w:rFonts w:ascii="Arial" w:hAnsi="Arial" w:cs="Arial"/>
          <w:sz w:val="24"/>
          <w:szCs w:val="24"/>
        </w:rPr>
        <w:t>public transport</w:t>
      </w:r>
      <w:r>
        <w:rPr>
          <w:rFonts w:ascii="Arial" w:hAnsi="Arial" w:cs="Arial"/>
          <w:sz w:val="24"/>
          <w:szCs w:val="24"/>
        </w:rPr>
        <w:t xml:space="preserve"> than for cycling and walking. These changes are not only induced by changes in the objective built environment, but also by changes in the levels of satisfaction with attributes of the built environment. </w:t>
      </w:r>
      <w:r w:rsidR="0088209B" w:rsidRPr="0098328D">
        <w:rPr>
          <w:rFonts w:ascii="Arial" w:hAnsi="Arial" w:cs="Arial"/>
          <w:sz w:val="24"/>
          <w:szCs w:val="24"/>
        </w:rPr>
        <w:t xml:space="preserve">They conclude that people adapt their travel behaviours to the new environment following a move. </w:t>
      </w:r>
      <w:r>
        <w:rPr>
          <w:rFonts w:ascii="Arial" w:hAnsi="Arial" w:cs="Arial"/>
          <w:sz w:val="24"/>
          <w:szCs w:val="24"/>
        </w:rPr>
        <w:t xml:space="preserve">Scheiner (2005) confirms this for the number of cars per adult in households. He adds that the number of cars per adult in suburbanising households </w:t>
      </w:r>
      <w:r>
        <w:rPr>
          <w:rFonts w:ascii="Arial" w:hAnsi="Arial" w:cs="Arial"/>
          <w:i/>
          <w:sz w:val="24"/>
          <w:szCs w:val="24"/>
        </w:rPr>
        <w:t xml:space="preserve">before </w:t>
      </w:r>
      <w:r>
        <w:rPr>
          <w:rFonts w:ascii="Arial" w:hAnsi="Arial" w:cs="Arial"/>
          <w:sz w:val="24"/>
          <w:szCs w:val="24"/>
        </w:rPr>
        <w:t xml:space="preserve">their move is distinctly higher than that of </w:t>
      </w:r>
      <w:r w:rsidR="00E12284">
        <w:rPr>
          <w:rFonts w:ascii="Arial" w:hAnsi="Arial" w:cs="Arial"/>
          <w:sz w:val="24"/>
          <w:szCs w:val="24"/>
        </w:rPr>
        <w:t>‘</w:t>
      </w:r>
      <w:r>
        <w:rPr>
          <w:rFonts w:ascii="Arial" w:hAnsi="Arial" w:cs="Arial"/>
          <w:sz w:val="24"/>
          <w:szCs w:val="24"/>
        </w:rPr>
        <w:t>stayers</w:t>
      </w:r>
      <w:r w:rsidR="00E12284">
        <w:rPr>
          <w:rFonts w:ascii="Arial" w:hAnsi="Arial" w:cs="Arial"/>
          <w:sz w:val="24"/>
          <w:szCs w:val="24"/>
        </w:rPr>
        <w:t>’</w:t>
      </w:r>
      <w:r>
        <w:rPr>
          <w:rFonts w:ascii="Arial" w:hAnsi="Arial" w:cs="Arial"/>
          <w:sz w:val="24"/>
          <w:szCs w:val="24"/>
        </w:rPr>
        <w:t xml:space="preserve"> in the city, suggesting that households select themselves into certain neighbourhood types according to their car availability. </w:t>
      </w:r>
      <w:r w:rsidR="0088209B">
        <w:rPr>
          <w:rFonts w:ascii="Arial" w:hAnsi="Arial" w:cs="Arial"/>
          <w:sz w:val="24"/>
          <w:szCs w:val="24"/>
        </w:rPr>
        <w:t>This result controlled for d</w:t>
      </w:r>
      <w:r>
        <w:rPr>
          <w:rFonts w:ascii="Arial" w:hAnsi="Arial" w:cs="Arial"/>
          <w:sz w:val="24"/>
          <w:szCs w:val="24"/>
        </w:rPr>
        <w:t>emographic differences between the groups.</w:t>
      </w:r>
      <w:r w:rsidR="000E64B4">
        <w:rPr>
          <w:rFonts w:ascii="Arial" w:hAnsi="Arial" w:cs="Arial"/>
          <w:sz w:val="24"/>
          <w:szCs w:val="24"/>
        </w:rPr>
        <w:t xml:space="preserve"> </w:t>
      </w:r>
      <w:r>
        <w:rPr>
          <w:rFonts w:ascii="Arial" w:hAnsi="Arial" w:cs="Arial"/>
          <w:sz w:val="24"/>
          <w:szCs w:val="24"/>
        </w:rPr>
        <w:t>Conversely, Buchanan and Barnett (2006) find little change in mode choice after relocating from a relatively central to a remote residential development in Christchurch, New Zealand. This may be due to the heavy reliance on the car in this setting irrespective of the residence.</w:t>
      </w:r>
    </w:p>
    <w:p w:rsidR="003F57A1" w:rsidRDefault="003F57A1" w:rsidP="0098328D">
      <w:pPr>
        <w:jc w:val="both"/>
        <w:rPr>
          <w:rFonts w:ascii="Arial" w:hAnsi="Arial" w:cs="Arial"/>
          <w:sz w:val="24"/>
          <w:szCs w:val="24"/>
        </w:rPr>
      </w:pPr>
    </w:p>
    <w:p w:rsidR="003F57A1" w:rsidRDefault="003F57A1" w:rsidP="0098328D">
      <w:pPr>
        <w:jc w:val="both"/>
        <w:rPr>
          <w:rFonts w:ascii="Arial" w:hAnsi="Arial" w:cs="Arial"/>
          <w:sz w:val="24"/>
          <w:szCs w:val="24"/>
        </w:rPr>
      </w:pPr>
      <w:r>
        <w:rPr>
          <w:rFonts w:ascii="Arial" w:eastAsia="Calibri" w:hAnsi="Arial" w:cs="Arial"/>
          <w:bCs/>
          <w:sz w:val="24"/>
          <w:szCs w:val="24"/>
          <w:lang w:val="en-US" w:bidi="he-IL"/>
        </w:rPr>
        <w:t>Weinberger and Goetzke (2010) stud</w:t>
      </w:r>
      <w:r w:rsidR="0098328D">
        <w:rPr>
          <w:rFonts w:ascii="Arial" w:eastAsia="Calibri" w:hAnsi="Arial" w:cs="Arial"/>
          <w:bCs/>
          <w:sz w:val="24"/>
          <w:szCs w:val="24"/>
          <w:lang w:val="en-US" w:bidi="he-IL"/>
        </w:rPr>
        <w:t>ied</w:t>
      </w:r>
      <w:r>
        <w:rPr>
          <w:rFonts w:ascii="Arial" w:eastAsia="Calibri" w:hAnsi="Arial" w:cs="Arial"/>
          <w:bCs/>
          <w:sz w:val="24"/>
          <w:szCs w:val="24"/>
          <w:lang w:val="en-US" w:bidi="he-IL"/>
        </w:rPr>
        <w:t xml:space="preserve"> car ownership among recent movers in the US. They find that those whose move originated in a major metropolitan area own fewer cars than those who moved from smaller metropolitan or non-metropolitan areas. They conclude that learning processes based on previous experience are at play. </w:t>
      </w:r>
      <w:r>
        <w:rPr>
          <w:rFonts w:ascii="Arial" w:hAnsi="Arial" w:cs="Arial"/>
          <w:sz w:val="24"/>
          <w:szCs w:val="24"/>
        </w:rPr>
        <w:t xml:space="preserve">Learning processes are also evident after relocation. Stanbridge </w:t>
      </w:r>
      <w:r w:rsidR="00DC3D39">
        <w:rPr>
          <w:rFonts w:ascii="Arial" w:hAnsi="Arial" w:cs="Arial"/>
          <w:sz w:val="24"/>
          <w:szCs w:val="24"/>
        </w:rPr>
        <w:t>and Lyons</w:t>
      </w:r>
      <w:r>
        <w:rPr>
          <w:rFonts w:ascii="Arial" w:hAnsi="Arial" w:cs="Arial"/>
          <w:sz w:val="24"/>
          <w:szCs w:val="24"/>
        </w:rPr>
        <w:t xml:space="preserve"> (200</w:t>
      </w:r>
      <w:r w:rsidR="00DC3D39">
        <w:rPr>
          <w:rFonts w:ascii="Arial" w:hAnsi="Arial" w:cs="Arial"/>
          <w:sz w:val="24"/>
          <w:szCs w:val="24"/>
        </w:rPr>
        <w:t>6</w:t>
      </w:r>
      <w:r>
        <w:rPr>
          <w:rFonts w:ascii="Arial" w:hAnsi="Arial" w:cs="Arial"/>
          <w:sz w:val="24"/>
          <w:szCs w:val="24"/>
        </w:rPr>
        <w:t xml:space="preserve">) </w:t>
      </w:r>
      <w:r w:rsidR="00DC3D39">
        <w:rPr>
          <w:rFonts w:ascii="Arial" w:hAnsi="Arial" w:cs="Arial"/>
          <w:sz w:val="24"/>
          <w:szCs w:val="24"/>
        </w:rPr>
        <w:t>found</w:t>
      </w:r>
      <w:r>
        <w:rPr>
          <w:rFonts w:ascii="Arial" w:hAnsi="Arial" w:cs="Arial"/>
          <w:sz w:val="24"/>
          <w:szCs w:val="24"/>
        </w:rPr>
        <w:t xml:space="preserve"> that travel mode options are reconsidered to a considerable degree after residential moves, even if this does not result in actual changes in behaviour. </w:t>
      </w:r>
    </w:p>
    <w:p w:rsidR="003F57A1" w:rsidRDefault="003F57A1" w:rsidP="0098328D">
      <w:pPr>
        <w:jc w:val="both"/>
        <w:rPr>
          <w:rFonts w:ascii="Arial" w:hAnsi="Arial" w:cs="Arial"/>
          <w:sz w:val="24"/>
          <w:szCs w:val="24"/>
        </w:rPr>
      </w:pPr>
    </w:p>
    <w:p w:rsidR="003F57A1" w:rsidRDefault="003F57A1" w:rsidP="0098328D">
      <w:pPr>
        <w:jc w:val="both"/>
        <w:rPr>
          <w:rFonts w:ascii="Arial" w:hAnsi="Arial" w:cs="Arial"/>
          <w:sz w:val="24"/>
          <w:szCs w:val="24"/>
        </w:rPr>
      </w:pPr>
      <w:r>
        <w:rPr>
          <w:rFonts w:ascii="Arial" w:hAnsi="Arial" w:cs="Arial"/>
          <w:sz w:val="24"/>
          <w:szCs w:val="24"/>
        </w:rPr>
        <w:t>Verplanken et al</w:t>
      </w:r>
      <w:r w:rsidR="00DC3D39">
        <w:rPr>
          <w:rFonts w:ascii="Arial" w:hAnsi="Arial" w:cs="Arial"/>
          <w:sz w:val="24"/>
          <w:szCs w:val="24"/>
        </w:rPr>
        <w:t>.</w:t>
      </w:r>
      <w:r>
        <w:rPr>
          <w:rFonts w:ascii="Arial" w:hAnsi="Arial" w:cs="Arial"/>
          <w:sz w:val="24"/>
          <w:szCs w:val="24"/>
        </w:rPr>
        <w:t xml:space="preserve"> (2008), using a sample of university employees in England, f</w:t>
      </w:r>
      <w:r w:rsidR="0098328D">
        <w:rPr>
          <w:rFonts w:ascii="Arial" w:hAnsi="Arial" w:cs="Arial"/>
          <w:sz w:val="24"/>
          <w:szCs w:val="24"/>
        </w:rPr>
        <w:t xml:space="preserve">ound </w:t>
      </w:r>
      <w:r>
        <w:rPr>
          <w:rFonts w:ascii="Arial" w:hAnsi="Arial" w:cs="Arial"/>
          <w:sz w:val="24"/>
          <w:szCs w:val="24"/>
        </w:rPr>
        <w:t xml:space="preserve">that </w:t>
      </w:r>
      <w:r w:rsidR="0088209B" w:rsidRPr="0098328D">
        <w:rPr>
          <w:rFonts w:ascii="Arial" w:hAnsi="Arial" w:cs="Arial"/>
          <w:sz w:val="24"/>
          <w:szCs w:val="24"/>
        </w:rPr>
        <w:t>people may use moving home as an opportunity to re-align their commuting behaviours with attitude orientations. People with environmental concern who had moved home within the last year were shown to use a car less to get to work than those who had environmental concern and not moved, and those who had moved and did not have environmental concern</w:t>
      </w:r>
    </w:p>
    <w:p w:rsidR="003F57A1" w:rsidRDefault="003F57A1" w:rsidP="0098328D">
      <w:pPr>
        <w:jc w:val="both"/>
        <w:rPr>
          <w:rFonts w:ascii="Arial" w:hAnsi="Arial" w:cs="Arial"/>
          <w:sz w:val="24"/>
          <w:szCs w:val="24"/>
        </w:rPr>
      </w:pPr>
    </w:p>
    <w:p w:rsidR="003F57A1" w:rsidRPr="00AF57D4" w:rsidRDefault="003F57A1" w:rsidP="0098328D">
      <w:pPr>
        <w:jc w:val="both"/>
        <w:rPr>
          <w:rFonts w:ascii="Arial" w:eastAsia="Times New Roman" w:hAnsi="Arial" w:cs="Arial"/>
          <w:sz w:val="24"/>
          <w:szCs w:val="24"/>
          <w:u w:val="single"/>
          <w:lang w:eastAsia="en-GB"/>
        </w:rPr>
      </w:pPr>
      <w:r w:rsidRPr="00AF57D4">
        <w:rPr>
          <w:rFonts w:ascii="Arial" w:eastAsia="Times New Roman" w:hAnsi="Arial" w:cs="Arial"/>
          <w:sz w:val="24"/>
          <w:szCs w:val="24"/>
          <w:u w:val="single"/>
          <w:lang w:eastAsia="en-GB"/>
        </w:rPr>
        <w:lastRenderedPageBreak/>
        <w:t xml:space="preserve">6.3 Empirical findings: </w:t>
      </w:r>
      <w:r w:rsidR="000E64B4">
        <w:rPr>
          <w:rFonts w:ascii="Arial" w:eastAsia="Times New Roman" w:hAnsi="Arial" w:cs="Arial"/>
          <w:sz w:val="24"/>
          <w:szCs w:val="24"/>
          <w:u w:val="single"/>
          <w:lang w:eastAsia="en-GB"/>
        </w:rPr>
        <w:t>A</w:t>
      </w:r>
      <w:r w:rsidRPr="00AF57D4">
        <w:rPr>
          <w:rFonts w:ascii="Arial" w:eastAsia="Times New Roman" w:hAnsi="Arial" w:cs="Arial"/>
          <w:sz w:val="24"/>
          <w:szCs w:val="24"/>
          <w:u w:val="single"/>
          <w:lang w:eastAsia="en-GB"/>
        </w:rPr>
        <w:t>ctivity spaces and trip distances</w:t>
      </w:r>
    </w:p>
    <w:p w:rsidR="003F57A1" w:rsidRDefault="003F57A1" w:rsidP="0098328D">
      <w:pPr>
        <w:jc w:val="both"/>
        <w:rPr>
          <w:rFonts w:ascii="Arial" w:hAnsi="Arial" w:cs="Arial"/>
          <w:sz w:val="24"/>
          <w:szCs w:val="24"/>
        </w:rPr>
      </w:pPr>
    </w:p>
    <w:p w:rsidR="003F57A1" w:rsidRDefault="003F57A1" w:rsidP="0098328D">
      <w:pPr>
        <w:jc w:val="both"/>
        <w:rPr>
          <w:rFonts w:ascii="Arial" w:hAnsi="Arial" w:cs="Arial"/>
          <w:sz w:val="24"/>
          <w:szCs w:val="24"/>
        </w:rPr>
      </w:pPr>
      <w:r>
        <w:rPr>
          <w:rFonts w:ascii="Arial" w:hAnsi="Arial" w:cs="Arial"/>
          <w:sz w:val="24"/>
          <w:szCs w:val="24"/>
        </w:rPr>
        <w:t xml:space="preserve">Destination choice, activity spaces and related trip distances (before and) after residential moves have been examined less frequently. The few studies available appear to be mostly from Germany. They typically focus on spatial ties to the former place of residence after the move. </w:t>
      </w:r>
    </w:p>
    <w:p w:rsidR="003F57A1" w:rsidRDefault="003F57A1" w:rsidP="0098328D">
      <w:pPr>
        <w:jc w:val="both"/>
        <w:rPr>
          <w:rFonts w:ascii="Arial" w:hAnsi="Arial" w:cs="Arial"/>
          <w:sz w:val="24"/>
          <w:szCs w:val="24"/>
        </w:rPr>
      </w:pPr>
    </w:p>
    <w:p w:rsidR="003F57A1" w:rsidRDefault="003F57A1" w:rsidP="0098328D">
      <w:pPr>
        <w:jc w:val="both"/>
        <w:rPr>
          <w:rFonts w:ascii="Arial" w:hAnsi="Arial" w:cs="Arial"/>
          <w:sz w:val="24"/>
          <w:szCs w:val="24"/>
        </w:rPr>
      </w:pPr>
      <w:r>
        <w:rPr>
          <w:rFonts w:ascii="Arial" w:hAnsi="Arial" w:cs="Arial"/>
          <w:sz w:val="24"/>
          <w:szCs w:val="24"/>
        </w:rPr>
        <w:t xml:space="preserve">In Berlin suburbs, Holz-Rau (2000) compares destination choice between the long-established population and those who have recently moved from the urban core. He shows that those who moved travel </w:t>
      </w:r>
      <w:r w:rsidR="0098328D">
        <w:rPr>
          <w:rFonts w:ascii="Arial" w:hAnsi="Arial" w:cs="Arial"/>
          <w:sz w:val="24"/>
          <w:szCs w:val="24"/>
        </w:rPr>
        <w:t xml:space="preserve">more often </w:t>
      </w:r>
      <w:r>
        <w:rPr>
          <w:rFonts w:ascii="Arial" w:hAnsi="Arial" w:cs="Arial"/>
          <w:sz w:val="24"/>
          <w:szCs w:val="24"/>
        </w:rPr>
        <w:t xml:space="preserve">to </w:t>
      </w:r>
      <w:r w:rsidR="00272A15">
        <w:rPr>
          <w:rFonts w:ascii="Arial" w:hAnsi="Arial" w:cs="Arial"/>
          <w:sz w:val="24"/>
          <w:szCs w:val="24"/>
        </w:rPr>
        <w:t>the</w:t>
      </w:r>
      <w:r w:rsidR="0098328D">
        <w:rPr>
          <w:rFonts w:ascii="Arial" w:hAnsi="Arial" w:cs="Arial"/>
          <w:sz w:val="24"/>
          <w:szCs w:val="24"/>
        </w:rPr>
        <w:t xml:space="preserve"> city centre</w:t>
      </w:r>
      <w:r>
        <w:rPr>
          <w:rFonts w:ascii="Arial" w:hAnsi="Arial" w:cs="Arial"/>
          <w:sz w:val="24"/>
          <w:szCs w:val="24"/>
        </w:rPr>
        <w:t xml:space="preserve">. He also points out that the </w:t>
      </w:r>
      <w:r w:rsidR="0098328D">
        <w:rPr>
          <w:rFonts w:ascii="Arial" w:hAnsi="Arial" w:cs="Arial"/>
          <w:sz w:val="24"/>
          <w:szCs w:val="24"/>
        </w:rPr>
        <w:t>‘</w:t>
      </w:r>
      <w:r>
        <w:rPr>
          <w:rFonts w:ascii="Arial" w:hAnsi="Arial" w:cs="Arial"/>
          <w:sz w:val="24"/>
          <w:szCs w:val="24"/>
        </w:rPr>
        <w:t>core city orientation</w:t>
      </w:r>
      <w:r w:rsidR="0098328D">
        <w:rPr>
          <w:rFonts w:ascii="Arial" w:hAnsi="Arial" w:cs="Arial"/>
          <w:sz w:val="24"/>
          <w:szCs w:val="24"/>
        </w:rPr>
        <w:t>’</w:t>
      </w:r>
      <w:r>
        <w:rPr>
          <w:rFonts w:ascii="Arial" w:hAnsi="Arial" w:cs="Arial"/>
          <w:sz w:val="24"/>
          <w:szCs w:val="24"/>
        </w:rPr>
        <w:t xml:space="preserve"> in commuting decreases with increasing duration of residence in the suburbs, suggesting time-lagged changes of workplace.</w:t>
      </w:r>
      <w:r w:rsidR="00237C2C">
        <w:rPr>
          <w:rFonts w:ascii="Arial" w:hAnsi="Arial" w:cs="Arial"/>
          <w:sz w:val="24"/>
          <w:szCs w:val="24"/>
        </w:rPr>
        <w:t xml:space="preserve"> </w:t>
      </w:r>
      <w:r>
        <w:rPr>
          <w:rFonts w:ascii="Arial" w:hAnsi="Arial" w:cs="Arial"/>
          <w:sz w:val="24"/>
          <w:szCs w:val="24"/>
        </w:rPr>
        <w:t>Both findings are echoed by Scheiner (2009) in a Cologne study. He adds that trip distances are positively correlated with relocation distance. This correlation is most pronounced for leisure activities.</w:t>
      </w:r>
    </w:p>
    <w:p w:rsidR="003F57A1" w:rsidRDefault="003F57A1" w:rsidP="0098328D">
      <w:pPr>
        <w:jc w:val="both"/>
        <w:rPr>
          <w:rFonts w:ascii="Arial" w:hAnsi="Arial" w:cs="Arial"/>
          <w:sz w:val="24"/>
          <w:szCs w:val="24"/>
          <w:lang w:val="fr-FR"/>
        </w:rPr>
      </w:pPr>
    </w:p>
    <w:p w:rsidR="003F57A1" w:rsidRDefault="003F57A1" w:rsidP="0098328D">
      <w:pPr>
        <w:jc w:val="both"/>
        <w:rPr>
          <w:rFonts w:ascii="Arial" w:hAnsi="Arial" w:cs="Arial"/>
          <w:sz w:val="24"/>
          <w:szCs w:val="24"/>
        </w:rPr>
      </w:pPr>
      <w:r>
        <w:rPr>
          <w:rFonts w:ascii="Arial" w:hAnsi="Arial" w:cs="Arial"/>
          <w:sz w:val="24"/>
          <w:szCs w:val="24"/>
          <w:lang w:val="fr-FR"/>
        </w:rPr>
        <w:t xml:space="preserve">Kloas et al. </w:t>
      </w:r>
      <w:r>
        <w:rPr>
          <w:rFonts w:ascii="Arial" w:hAnsi="Arial" w:cs="Arial"/>
          <w:sz w:val="24"/>
          <w:szCs w:val="24"/>
        </w:rPr>
        <w:t xml:space="preserve">(2001, pp. 118-137) investigate travel effects of relocating from cities to suburbs and vice versa in Germany, as measured by population density. Multiple regression models indicate that travel distances increase by 140 km </w:t>
      </w:r>
      <w:r w:rsidR="00237C2C">
        <w:rPr>
          <w:rFonts w:ascii="Arial" w:hAnsi="Arial" w:cs="Arial"/>
          <w:sz w:val="24"/>
          <w:szCs w:val="24"/>
        </w:rPr>
        <w:t>per capita per</w:t>
      </w:r>
      <w:r>
        <w:rPr>
          <w:rFonts w:ascii="Arial" w:hAnsi="Arial" w:cs="Arial"/>
          <w:sz w:val="24"/>
          <w:szCs w:val="24"/>
        </w:rPr>
        <w:t xml:space="preserve"> week after moving to a less dense area, even when socio-demographics and car availability are being controlled. Vice versa, travel distances decrease after moving to a denser area. </w:t>
      </w:r>
    </w:p>
    <w:p w:rsidR="003F57A1" w:rsidRDefault="003F57A1" w:rsidP="0098328D">
      <w:pPr>
        <w:jc w:val="both"/>
        <w:rPr>
          <w:rFonts w:ascii="Arial" w:eastAsia="Calibri" w:hAnsi="Arial" w:cs="Arial"/>
          <w:bCs/>
          <w:sz w:val="24"/>
          <w:szCs w:val="24"/>
          <w:lang w:bidi="he-IL"/>
        </w:rPr>
      </w:pPr>
    </w:p>
    <w:p w:rsidR="003F57A1" w:rsidRDefault="003F57A1" w:rsidP="0098328D">
      <w:pPr>
        <w:jc w:val="both"/>
        <w:rPr>
          <w:rFonts w:ascii="Arial" w:eastAsia="Calibri" w:hAnsi="Arial" w:cs="Arial"/>
          <w:bCs/>
          <w:sz w:val="24"/>
          <w:szCs w:val="24"/>
          <w:lang w:bidi="he-IL"/>
        </w:rPr>
      </w:pPr>
      <w:r>
        <w:rPr>
          <w:rFonts w:ascii="Arial" w:eastAsia="Calibri" w:hAnsi="Arial" w:cs="Arial"/>
          <w:bCs/>
          <w:sz w:val="24"/>
          <w:szCs w:val="24"/>
          <w:lang w:bidi="he-IL"/>
        </w:rPr>
        <w:t xml:space="preserve">Albrecht (2014) uses a sample from the Ruhr region (Germany) to study daily spatial ties to the former place of residence in terms of shopping, personal errands, leisure and private visits. She defines these ties as trip destinations located </w:t>
      </w:r>
      <w:r w:rsidR="00272A15">
        <w:rPr>
          <w:rFonts w:ascii="Arial" w:eastAsia="Calibri" w:hAnsi="Arial" w:cs="Arial"/>
          <w:bCs/>
          <w:sz w:val="24"/>
          <w:szCs w:val="24"/>
          <w:lang w:bidi="he-IL"/>
        </w:rPr>
        <w:t>near</w:t>
      </w:r>
      <w:r>
        <w:rPr>
          <w:rFonts w:ascii="Arial" w:eastAsia="Calibri" w:hAnsi="Arial" w:cs="Arial"/>
          <w:bCs/>
          <w:sz w:val="24"/>
          <w:szCs w:val="24"/>
          <w:lang w:bidi="he-IL"/>
        </w:rPr>
        <w:t xml:space="preserve"> the former residence in a circle whose radius is half the distance between the former and the recent residence. Six of ten respondents in her sample have such spatial ties; these amount to about 10% of trips. Regression analysis shows that the ties decrease over time after the move, with the distance of the move, and with land-use diversity at the new residence. Conversely, ties are stronger when the workplace is located close to the old residence.</w:t>
      </w:r>
    </w:p>
    <w:p w:rsidR="003F57A1" w:rsidRDefault="003F57A1" w:rsidP="0098328D">
      <w:pPr>
        <w:jc w:val="both"/>
        <w:rPr>
          <w:rFonts w:ascii="Arial" w:hAnsi="Arial" w:cs="Arial"/>
          <w:sz w:val="24"/>
          <w:szCs w:val="24"/>
        </w:rPr>
      </w:pPr>
    </w:p>
    <w:p w:rsidR="003F57A1" w:rsidRDefault="003F57A1" w:rsidP="0098328D">
      <w:pPr>
        <w:jc w:val="both"/>
        <w:rPr>
          <w:rFonts w:ascii="Arial" w:eastAsia="Calibri" w:hAnsi="Arial" w:cs="Arial"/>
          <w:bCs/>
          <w:sz w:val="24"/>
          <w:szCs w:val="24"/>
          <w:lang w:bidi="he-IL"/>
        </w:rPr>
      </w:pPr>
      <w:r>
        <w:rPr>
          <w:rFonts w:ascii="Arial" w:hAnsi="Arial" w:cs="Arial"/>
          <w:sz w:val="24"/>
          <w:szCs w:val="24"/>
        </w:rPr>
        <w:t>Buchanan and Barnett (2006) study trip distances after relocating to a remote residential development in Christchurch, New Zealand. The distances per trip increase by about 40% and 50% for trips to work/education (from 6.8 to 9.6 km) and shopping (from 2.9 to 4.4 km), respectively, while leisure trip distances increase marginally. The similarity between the increases in work/education and shopping trips is of particular interest, as in almost all cases the destination of work/education trips remained the same, while the majority of shopping destinations changed. Hence, distances increased even though shopping activity spaces were adapted after the relocation.</w:t>
      </w:r>
    </w:p>
    <w:p w:rsidR="003F57A1" w:rsidRDefault="003F57A1" w:rsidP="0098328D">
      <w:pPr>
        <w:jc w:val="both"/>
        <w:rPr>
          <w:rFonts w:ascii="Arial" w:eastAsia="Calibri" w:hAnsi="Arial" w:cs="Arial"/>
          <w:bCs/>
          <w:sz w:val="24"/>
          <w:szCs w:val="24"/>
          <w:lang w:bidi="he-IL"/>
        </w:rPr>
      </w:pPr>
    </w:p>
    <w:p w:rsidR="003F57A1" w:rsidRDefault="003F57A1" w:rsidP="0098328D">
      <w:pPr>
        <w:jc w:val="both"/>
        <w:rPr>
          <w:rFonts w:ascii="Arial" w:eastAsia="Calibri" w:hAnsi="Arial" w:cs="Arial"/>
          <w:bCs/>
          <w:sz w:val="24"/>
          <w:szCs w:val="24"/>
          <w:lang w:bidi="he-IL"/>
        </w:rPr>
      </w:pPr>
      <w:r>
        <w:rPr>
          <w:rFonts w:ascii="Arial" w:eastAsia="Calibri" w:hAnsi="Arial" w:cs="Arial"/>
          <w:bCs/>
          <w:sz w:val="24"/>
          <w:szCs w:val="24"/>
          <w:lang w:bidi="he-IL"/>
        </w:rPr>
        <w:t>Matthes (2015) reconstructs daily travel patterns from qualitative interviews held in Hamburg with households who relocated from a suburb to the urban core. Her data show that shorter trips and less car use after the move are based on households</w:t>
      </w:r>
      <w:r w:rsidR="0098328D">
        <w:rPr>
          <w:rFonts w:ascii="Arial" w:eastAsia="Calibri" w:hAnsi="Arial" w:cs="Arial"/>
          <w:bCs/>
          <w:sz w:val="24"/>
          <w:szCs w:val="24"/>
          <w:lang w:bidi="he-IL"/>
        </w:rPr>
        <w:t>’</w:t>
      </w:r>
      <w:r>
        <w:rPr>
          <w:rFonts w:ascii="Arial" w:eastAsia="Calibri" w:hAnsi="Arial" w:cs="Arial"/>
          <w:bCs/>
          <w:sz w:val="24"/>
          <w:szCs w:val="24"/>
          <w:lang w:bidi="he-IL"/>
        </w:rPr>
        <w:t xml:space="preserve"> deliberate considerations. For instance, households take </w:t>
      </w:r>
      <w:r w:rsidR="00C019D7">
        <w:rPr>
          <w:rFonts w:ascii="Arial" w:eastAsia="Calibri" w:hAnsi="Arial" w:cs="Arial"/>
          <w:bCs/>
          <w:sz w:val="24"/>
          <w:szCs w:val="24"/>
          <w:lang w:bidi="he-IL"/>
        </w:rPr>
        <w:t xml:space="preserve">into account </w:t>
      </w:r>
      <w:r>
        <w:rPr>
          <w:rFonts w:ascii="Arial" w:eastAsia="Calibri" w:hAnsi="Arial" w:cs="Arial"/>
          <w:bCs/>
          <w:sz w:val="24"/>
          <w:szCs w:val="24"/>
          <w:lang w:bidi="he-IL"/>
        </w:rPr>
        <w:t>an</w:t>
      </w:r>
      <w:r w:rsidR="00C019D7">
        <w:rPr>
          <w:rFonts w:ascii="Arial" w:eastAsia="Calibri" w:hAnsi="Arial" w:cs="Arial"/>
          <w:bCs/>
          <w:sz w:val="24"/>
          <w:szCs w:val="24"/>
          <w:lang w:bidi="he-IL"/>
        </w:rPr>
        <w:t>y</w:t>
      </w:r>
      <w:r>
        <w:rPr>
          <w:rFonts w:ascii="Arial" w:eastAsia="Calibri" w:hAnsi="Arial" w:cs="Arial"/>
          <w:bCs/>
          <w:sz w:val="24"/>
          <w:szCs w:val="24"/>
          <w:lang w:bidi="he-IL"/>
        </w:rPr>
        <w:t xml:space="preserve"> new workplace</w:t>
      </w:r>
      <w:r w:rsidR="00C019D7">
        <w:rPr>
          <w:rFonts w:ascii="Arial" w:eastAsia="Calibri" w:hAnsi="Arial" w:cs="Arial"/>
          <w:bCs/>
          <w:sz w:val="24"/>
          <w:szCs w:val="24"/>
          <w:lang w:bidi="he-IL"/>
        </w:rPr>
        <w:t>s</w:t>
      </w:r>
      <w:r>
        <w:rPr>
          <w:rFonts w:ascii="Arial" w:eastAsia="Calibri" w:hAnsi="Arial" w:cs="Arial"/>
          <w:bCs/>
          <w:sz w:val="24"/>
          <w:szCs w:val="24"/>
          <w:lang w:bidi="he-IL"/>
        </w:rPr>
        <w:t xml:space="preserve"> taken up by a household member in their relocation decision. </w:t>
      </w:r>
    </w:p>
    <w:p w:rsidR="003F57A1" w:rsidRDefault="003F57A1" w:rsidP="0098328D">
      <w:pPr>
        <w:jc w:val="both"/>
        <w:rPr>
          <w:rFonts w:ascii="Arial" w:eastAsia="Calibri" w:hAnsi="Arial" w:cs="Arial"/>
          <w:bCs/>
          <w:sz w:val="24"/>
          <w:szCs w:val="24"/>
          <w:lang w:bidi="he-IL"/>
        </w:rPr>
      </w:pPr>
    </w:p>
    <w:p w:rsidR="00134BF6" w:rsidRDefault="00134BF6">
      <w:pPr>
        <w:spacing w:after="200" w:line="276" w:lineRule="auto"/>
        <w:rPr>
          <w:rFonts w:ascii="Arial" w:eastAsia="Times New Roman" w:hAnsi="Arial" w:cs="Arial"/>
          <w:sz w:val="24"/>
          <w:szCs w:val="24"/>
          <w:u w:val="single"/>
          <w:lang w:eastAsia="en-GB"/>
        </w:rPr>
      </w:pPr>
      <w:r>
        <w:rPr>
          <w:rFonts w:ascii="Arial" w:eastAsia="Times New Roman" w:hAnsi="Arial" w:cs="Arial"/>
          <w:sz w:val="24"/>
          <w:szCs w:val="24"/>
          <w:u w:val="single"/>
          <w:lang w:eastAsia="en-GB"/>
        </w:rPr>
        <w:br w:type="page"/>
      </w:r>
    </w:p>
    <w:p w:rsidR="003F57A1" w:rsidRPr="00AF57D4" w:rsidRDefault="003F57A1" w:rsidP="0098328D">
      <w:pPr>
        <w:jc w:val="both"/>
        <w:rPr>
          <w:rFonts w:ascii="Arial" w:eastAsia="Times New Roman" w:hAnsi="Arial" w:cs="Arial"/>
          <w:sz w:val="24"/>
          <w:szCs w:val="24"/>
          <w:u w:val="single"/>
          <w:lang w:eastAsia="en-GB"/>
        </w:rPr>
      </w:pPr>
      <w:r w:rsidRPr="00AF57D4">
        <w:rPr>
          <w:rFonts w:ascii="Arial" w:eastAsia="Times New Roman" w:hAnsi="Arial" w:cs="Arial"/>
          <w:sz w:val="24"/>
          <w:szCs w:val="24"/>
          <w:u w:val="single"/>
          <w:lang w:eastAsia="en-GB"/>
        </w:rPr>
        <w:lastRenderedPageBreak/>
        <w:t xml:space="preserve">6.4 The role of transport and access </w:t>
      </w:r>
      <w:r w:rsidR="00C019D7">
        <w:rPr>
          <w:rFonts w:ascii="Arial" w:eastAsia="Times New Roman" w:hAnsi="Arial" w:cs="Arial"/>
          <w:sz w:val="24"/>
          <w:szCs w:val="24"/>
          <w:u w:val="single"/>
          <w:lang w:eastAsia="en-GB"/>
        </w:rPr>
        <w:t xml:space="preserve">in </w:t>
      </w:r>
      <w:r w:rsidRPr="00AF57D4">
        <w:rPr>
          <w:rFonts w:ascii="Arial" w:eastAsia="Times New Roman" w:hAnsi="Arial" w:cs="Arial"/>
          <w:sz w:val="24"/>
          <w:szCs w:val="24"/>
          <w:u w:val="single"/>
          <w:lang w:eastAsia="en-GB"/>
        </w:rPr>
        <w:t>relocation</w:t>
      </w:r>
      <w:r w:rsidR="00C019D7">
        <w:rPr>
          <w:rFonts w:ascii="Arial" w:eastAsia="Times New Roman" w:hAnsi="Arial" w:cs="Arial"/>
          <w:sz w:val="24"/>
          <w:szCs w:val="24"/>
          <w:u w:val="single"/>
          <w:lang w:eastAsia="en-GB"/>
        </w:rPr>
        <w:t>s</w:t>
      </w:r>
    </w:p>
    <w:p w:rsidR="003F57A1" w:rsidRDefault="003F57A1" w:rsidP="0098328D">
      <w:pPr>
        <w:jc w:val="both"/>
        <w:rPr>
          <w:rFonts w:ascii="Arial" w:hAnsi="Arial" w:cs="Arial"/>
          <w:sz w:val="24"/>
          <w:szCs w:val="24"/>
        </w:rPr>
      </w:pPr>
    </w:p>
    <w:p w:rsidR="003F57A1" w:rsidRDefault="003F57A1" w:rsidP="0098328D">
      <w:pPr>
        <w:jc w:val="both"/>
        <w:rPr>
          <w:rFonts w:ascii="Arial" w:hAnsi="Arial" w:cs="Arial"/>
          <w:sz w:val="24"/>
          <w:szCs w:val="24"/>
        </w:rPr>
      </w:pPr>
      <w:r>
        <w:rPr>
          <w:rFonts w:ascii="Arial" w:hAnsi="Arial" w:cs="Arial"/>
          <w:sz w:val="24"/>
          <w:szCs w:val="24"/>
        </w:rPr>
        <w:t>Not only does residential location affect tra</w:t>
      </w:r>
      <w:r w:rsidR="00C019D7">
        <w:rPr>
          <w:rFonts w:ascii="Arial" w:hAnsi="Arial" w:cs="Arial"/>
          <w:sz w:val="24"/>
          <w:szCs w:val="24"/>
        </w:rPr>
        <w:t>vel behaviour</w:t>
      </w:r>
      <w:r>
        <w:rPr>
          <w:rFonts w:ascii="Arial" w:hAnsi="Arial" w:cs="Arial"/>
          <w:sz w:val="24"/>
          <w:szCs w:val="24"/>
        </w:rPr>
        <w:t xml:space="preserve"> but transport and access also </w:t>
      </w:r>
      <w:r w:rsidR="00C019D7">
        <w:rPr>
          <w:rFonts w:ascii="Arial" w:hAnsi="Arial" w:cs="Arial"/>
          <w:sz w:val="24"/>
          <w:szCs w:val="24"/>
        </w:rPr>
        <w:t xml:space="preserve">can also influence </w:t>
      </w:r>
      <w:r>
        <w:rPr>
          <w:rFonts w:ascii="Arial" w:hAnsi="Arial" w:cs="Arial"/>
          <w:sz w:val="24"/>
          <w:szCs w:val="24"/>
        </w:rPr>
        <w:t>residential choice</w:t>
      </w:r>
      <w:r w:rsidR="00C019D7">
        <w:rPr>
          <w:rFonts w:ascii="Arial" w:hAnsi="Arial" w:cs="Arial"/>
          <w:sz w:val="24"/>
          <w:szCs w:val="24"/>
        </w:rPr>
        <w:t>s</w:t>
      </w:r>
      <w:r>
        <w:rPr>
          <w:rFonts w:ascii="Arial" w:hAnsi="Arial" w:cs="Arial"/>
          <w:sz w:val="24"/>
          <w:szCs w:val="24"/>
        </w:rPr>
        <w:t xml:space="preserve">, even though the primary factor for residential choices is the property market (availability, price and spatial distribution of property and dwellings). Transport and access in this context include a range of different dimensions: (1) transport </w:t>
      </w:r>
      <w:r w:rsidR="008C630B">
        <w:rPr>
          <w:rFonts w:ascii="Arial" w:hAnsi="Arial" w:cs="Arial"/>
          <w:sz w:val="24"/>
          <w:szCs w:val="24"/>
        </w:rPr>
        <w:t>supply</w:t>
      </w:r>
      <w:r>
        <w:rPr>
          <w:rFonts w:ascii="Arial" w:hAnsi="Arial" w:cs="Arial"/>
          <w:sz w:val="24"/>
          <w:szCs w:val="24"/>
        </w:rPr>
        <w:t xml:space="preserve"> i.e. transport infrastructure and services, (2) individual transport options and behaviour, and (3) access to facilities, which is determined by proximity (which is in turn a function of density and land-use) and transport (the former two dimensions). In c</w:t>
      </w:r>
      <w:r w:rsidR="008C630B">
        <w:rPr>
          <w:rFonts w:ascii="Arial" w:hAnsi="Arial" w:cs="Arial"/>
          <w:sz w:val="24"/>
          <w:szCs w:val="24"/>
        </w:rPr>
        <w:t>ombination</w:t>
      </w:r>
      <w:r>
        <w:rPr>
          <w:rFonts w:ascii="Arial" w:hAnsi="Arial" w:cs="Arial"/>
          <w:sz w:val="24"/>
          <w:szCs w:val="24"/>
        </w:rPr>
        <w:t xml:space="preserve"> with residential preferences these elements result in a trade-off made by households between housing costs and transport costs (Boarnet and Crane</w:t>
      </w:r>
      <w:r w:rsidR="00214DAB">
        <w:rPr>
          <w:rFonts w:ascii="Arial" w:hAnsi="Arial" w:cs="Arial"/>
          <w:sz w:val="24"/>
          <w:szCs w:val="24"/>
        </w:rPr>
        <w:t>,</w:t>
      </w:r>
      <w:r>
        <w:rPr>
          <w:rFonts w:ascii="Arial" w:hAnsi="Arial" w:cs="Arial"/>
          <w:sz w:val="24"/>
          <w:szCs w:val="24"/>
        </w:rPr>
        <w:t xml:space="preserve"> 2001).</w:t>
      </w:r>
    </w:p>
    <w:p w:rsidR="003F57A1" w:rsidRDefault="003F57A1" w:rsidP="0098328D">
      <w:pPr>
        <w:jc w:val="both"/>
        <w:rPr>
          <w:rFonts w:ascii="Arial" w:hAnsi="Arial" w:cs="Arial"/>
          <w:sz w:val="24"/>
          <w:szCs w:val="24"/>
        </w:rPr>
      </w:pPr>
    </w:p>
    <w:p w:rsidR="003F57A1" w:rsidRPr="00EE0FC0" w:rsidRDefault="003F57A1" w:rsidP="0098328D">
      <w:pPr>
        <w:jc w:val="both"/>
        <w:rPr>
          <w:rFonts w:ascii="Arial" w:hAnsi="Arial" w:cs="Arial"/>
          <w:sz w:val="24"/>
          <w:szCs w:val="24"/>
        </w:rPr>
      </w:pPr>
      <w:r>
        <w:rPr>
          <w:rFonts w:ascii="Arial" w:hAnsi="Arial" w:cs="Arial"/>
          <w:sz w:val="24"/>
          <w:szCs w:val="24"/>
        </w:rPr>
        <w:t xml:space="preserve">The role of transport </w:t>
      </w:r>
      <w:r w:rsidR="00A64202">
        <w:rPr>
          <w:rFonts w:ascii="Arial" w:hAnsi="Arial" w:cs="Arial"/>
          <w:sz w:val="24"/>
          <w:szCs w:val="24"/>
        </w:rPr>
        <w:t>supply</w:t>
      </w:r>
      <w:r>
        <w:rPr>
          <w:rFonts w:ascii="Arial" w:hAnsi="Arial" w:cs="Arial"/>
          <w:sz w:val="24"/>
          <w:szCs w:val="24"/>
        </w:rPr>
        <w:t xml:space="preserve"> and facilities (dimensions 1 and 3) in residential choice may be measured economically by the effects they have on land prices (e.g., Diao</w:t>
      </w:r>
      <w:r w:rsidR="00214DAB">
        <w:rPr>
          <w:rFonts w:ascii="Arial" w:hAnsi="Arial" w:cs="Arial"/>
          <w:sz w:val="24"/>
          <w:szCs w:val="24"/>
        </w:rPr>
        <w:t>,</w:t>
      </w:r>
      <w:r>
        <w:rPr>
          <w:rFonts w:ascii="Arial" w:hAnsi="Arial" w:cs="Arial"/>
          <w:sz w:val="24"/>
          <w:szCs w:val="24"/>
        </w:rPr>
        <w:t xml:space="preserve"> 2015), or by households</w:t>
      </w:r>
      <w:r w:rsidR="007E5AEE">
        <w:rPr>
          <w:rFonts w:ascii="Arial" w:hAnsi="Arial" w:cs="Arial"/>
          <w:sz w:val="24"/>
          <w:szCs w:val="24"/>
        </w:rPr>
        <w:t>’</w:t>
      </w:r>
      <w:r>
        <w:rPr>
          <w:rFonts w:ascii="Arial" w:hAnsi="Arial" w:cs="Arial"/>
          <w:sz w:val="24"/>
          <w:szCs w:val="24"/>
        </w:rPr>
        <w:t xml:space="preserve"> preference ratings. Different considerations come into play, if one approaches the problem from an individual travel perspective (dimension 2). The impact of individual travel options and behaviour on housing mobility may be illustrated with respect to the car. By the very cost of the initial investment, the purchase of a car predetermines future mode choice and multiplies the possibilities of a household's location choices, while the choices of non-car households depend on access to </w:t>
      </w:r>
      <w:r w:rsidR="00A64202">
        <w:rPr>
          <w:rFonts w:ascii="Arial" w:hAnsi="Arial" w:cs="Arial"/>
          <w:sz w:val="24"/>
          <w:szCs w:val="24"/>
        </w:rPr>
        <w:t>public transport</w:t>
      </w:r>
      <w:r>
        <w:rPr>
          <w:rFonts w:ascii="Arial" w:hAnsi="Arial" w:cs="Arial"/>
          <w:sz w:val="24"/>
          <w:szCs w:val="24"/>
        </w:rPr>
        <w:t xml:space="preserve"> and the quantity and quality of neighboourhood facilities (van Wee et al. 2002,</w:t>
      </w:r>
      <w:r>
        <w:t xml:space="preserve"> </w:t>
      </w:r>
      <w:r>
        <w:rPr>
          <w:rFonts w:ascii="Arial" w:hAnsi="Arial" w:cs="Arial"/>
          <w:sz w:val="24"/>
          <w:szCs w:val="24"/>
        </w:rPr>
        <w:t xml:space="preserve">Prashker et al. 2008). What is more, daily destinations such as the workplace or school, residences of </w:t>
      </w:r>
      <w:r w:rsidR="00A3465B">
        <w:rPr>
          <w:rFonts w:ascii="Arial" w:hAnsi="Arial" w:cs="Arial"/>
          <w:sz w:val="24"/>
          <w:szCs w:val="24"/>
        </w:rPr>
        <w:t xml:space="preserve">family </w:t>
      </w:r>
      <w:r>
        <w:rPr>
          <w:rFonts w:ascii="Arial" w:hAnsi="Arial" w:cs="Arial"/>
          <w:sz w:val="24"/>
          <w:szCs w:val="24"/>
        </w:rPr>
        <w:t xml:space="preserve">or friends, or leisure facilities regularly visited, may affect or even determine residential choice (see Michielin et al. 2008 for family network), albeit only in cases where these destinations are expected to be </w:t>
      </w:r>
      <w:r w:rsidRPr="00EE0FC0">
        <w:rPr>
          <w:rFonts w:ascii="Arial" w:hAnsi="Arial" w:cs="Arial"/>
          <w:sz w:val="24"/>
          <w:szCs w:val="24"/>
        </w:rPr>
        <w:t xml:space="preserve">maintained after the residential move. </w:t>
      </w:r>
    </w:p>
    <w:p w:rsidR="00E96CB2" w:rsidRPr="00EE0FC0" w:rsidRDefault="00E96CB2" w:rsidP="0098328D">
      <w:pPr>
        <w:jc w:val="both"/>
        <w:rPr>
          <w:rFonts w:ascii="Arial" w:hAnsi="Arial" w:cs="Arial"/>
          <w:sz w:val="24"/>
          <w:szCs w:val="24"/>
        </w:rPr>
      </w:pPr>
    </w:p>
    <w:p w:rsidR="003F57A1" w:rsidRPr="00B2085B" w:rsidRDefault="00E96CB2" w:rsidP="0098328D">
      <w:pPr>
        <w:jc w:val="both"/>
        <w:rPr>
          <w:rFonts w:ascii="Arial" w:hAnsi="Arial" w:cs="Arial"/>
          <w:sz w:val="24"/>
          <w:szCs w:val="24"/>
        </w:rPr>
      </w:pPr>
      <w:r w:rsidRPr="00EE0FC0">
        <w:rPr>
          <w:rFonts w:ascii="Arial" w:hAnsi="Arial" w:cs="Arial"/>
          <w:sz w:val="24"/>
          <w:szCs w:val="24"/>
        </w:rPr>
        <w:t xml:space="preserve">Although transport may not be the main factor for a move for most people, it nevertheless remains an important consideration during the moving process. Stanbridge </w:t>
      </w:r>
      <w:r w:rsidR="00214DAB" w:rsidRPr="00EE0FC0">
        <w:rPr>
          <w:rFonts w:ascii="Arial" w:hAnsi="Arial" w:cs="Arial"/>
          <w:sz w:val="24"/>
          <w:szCs w:val="24"/>
        </w:rPr>
        <w:t xml:space="preserve">and Lyons </w:t>
      </w:r>
      <w:r w:rsidRPr="00EE0FC0">
        <w:rPr>
          <w:rFonts w:ascii="Arial" w:hAnsi="Arial" w:cs="Arial"/>
          <w:sz w:val="24"/>
          <w:szCs w:val="24"/>
        </w:rPr>
        <w:t>(200</w:t>
      </w:r>
      <w:r w:rsidR="00214DAB" w:rsidRPr="00EE0FC0">
        <w:rPr>
          <w:rFonts w:ascii="Arial" w:hAnsi="Arial" w:cs="Arial"/>
          <w:sz w:val="24"/>
          <w:szCs w:val="24"/>
        </w:rPr>
        <w:t>6</w:t>
      </w:r>
      <w:r w:rsidRPr="00EE0FC0">
        <w:rPr>
          <w:rFonts w:ascii="Arial" w:hAnsi="Arial" w:cs="Arial"/>
          <w:sz w:val="24"/>
          <w:szCs w:val="24"/>
        </w:rPr>
        <w:t>) conducted a survey of 229 recent home buyers in Bristol in 2005 (rental movers were not considered in the study) and found that 26 per cent of the sample reported travel related prompts for moving home. The most commonly reported transport prompts were moving nearer to work (13% of all reported prompts for moving) followed by being nearer to family (10% of all reported prompts for moving) and being nearer to school (7% of all reported prompts for moving). With respect to the property search criteria, housing and neighbourhood quality/location were found to be ranked as being more important than transport considerations. However, accessibility to shops and schools was listed as the 5th most commonly reported search criterion, with travel to work and parking being ranked 8th and 9th respectively.</w:t>
      </w:r>
    </w:p>
    <w:p w:rsidR="00E96CB2" w:rsidRDefault="00E96CB2" w:rsidP="0098328D">
      <w:pPr>
        <w:jc w:val="both"/>
        <w:rPr>
          <w:rFonts w:ascii="Arial" w:hAnsi="Arial" w:cs="Arial"/>
          <w:sz w:val="24"/>
          <w:szCs w:val="24"/>
        </w:rPr>
      </w:pPr>
    </w:p>
    <w:p w:rsidR="003F57A1" w:rsidRPr="00AF57D4" w:rsidRDefault="003F57A1" w:rsidP="0098328D">
      <w:pPr>
        <w:jc w:val="both"/>
        <w:rPr>
          <w:rFonts w:ascii="Arial" w:eastAsia="Times New Roman" w:hAnsi="Arial" w:cs="Arial"/>
          <w:sz w:val="24"/>
          <w:szCs w:val="24"/>
          <w:u w:val="single"/>
          <w:lang w:eastAsia="en-GB"/>
        </w:rPr>
      </w:pPr>
      <w:r w:rsidRPr="00AF57D4">
        <w:rPr>
          <w:rFonts w:ascii="Arial" w:eastAsia="Times New Roman" w:hAnsi="Arial" w:cs="Arial"/>
          <w:sz w:val="24"/>
          <w:szCs w:val="24"/>
          <w:u w:val="single"/>
          <w:lang w:eastAsia="en-GB"/>
        </w:rPr>
        <w:t>6.5 The effectiveness of travel behaviour change interventions that target movers</w:t>
      </w:r>
    </w:p>
    <w:p w:rsidR="003F57A1" w:rsidRDefault="003F57A1" w:rsidP="0098328D">
      <w:pPr>
        <w:jc w:val="both"/>
        <w:rPr>
          <w:rFonts w:ascii="Arial" w:eastAsia="Calibri" w:hAnsi="Arial" w:cs="Arial"/>
          <w:bCs/>
          <w:sz w:val="24"/>
          <w:szCs w:val="24"/>
          <w:lang w:bidi="he-IL"/>
        </w:rPr>
      </w:pPr>
    </w:p>
    <w:p w:rsidR="003F57A1" w:rsidRDefault="003F57A1" w:rsidP="0098328D">
      <w:pPr>
        <w:jc w:val="both"/>
        <w:rPr>
          <w:rFonts w:ascii="Arial" w:eastAsia="Calibri" w:hAnsi="Arial" w:cs="Arial"/>
          <w:bCs/>
          <w:sz w:val="24"/>
          <w:szCs w:val="24"/>
          <w:lang w:bidi="he-IL"/>
        </w:rPr>
      </w:pPr>
      <w:r>
        <w:rPr>
          <w:rFonts w:ascii="Arial" w:eastAsia="Calibri" w:hAnsi="Arial" w:cs="Arial"/>
          <w:bCs/>
          <w:sz w:val="24"/>
          <w:szCs w:val="24"/>
          <w:lang w:bidi="he-IL"/>
        </w:rPr>
        <w:t xml:space="preserve">A number of </w:t>
      </w:r>
      <w:r w:rsidR="00B729AF">
        <w:rPr>
          <w:rFonts w:ascii="Arial" w:eastAsia="Calibri" w:hAnsi="Arial" w:cs="Arial"/>
          <w:bCs/>
          <w:sz w:val="24"/>
          <w:szCs w:val="24"/>
          <w:lang w:bidi="he-IL"/>
        </w:rPr>
        <w:t xml:space="preserve">studies have targeted home movers to encourage reduced car use. </w:t>
      </w:r>
      <w:r>
        <w:rPr>
          <w:rFonts w:ascii="Arial" w:eastAsia="Calibri" w:hAnsi="Arial" w:cs="Arial"/>
          <w:bCs/>
          <w:sz w:val="24"/>
          <w:szCs w:val="24"/>
          <w:lang w:bidi="he-IL"/>
        </w:rPr>
        <w:t xml:space="preserve">These </w:t>
      </w:r>
      <w:r w:rsidR="00B729AF">
        <w:rPr>
          <w:rFonts w:ascii="Arial" w:eastAsia="Calibri" w:hAnsi="Arial" w:cs="Arial"/>
          <w:bCs/>
          <w:sz w:val="24"/>
          <w:szCs w:val="24"/>
          <w:lang w:bidi="he-IL"/>
        </w:rPr>
        <w:t xml:space="preserve">are often </w:t>
      </w:r>
      <w:r>
        <w:rPr>
          <w:rFonts w:ascii="Arial" w:eastAsia="Calibri" w:hAnsi="Arial" w:cs="Arial"/>
          <w:bCs/>
          <w:sz w:val="24"/>
          <w:szCs w:val="24"/>
          <w:lang w:bidi="he-IL"/>
        </w:rPr>
        <w:t xml:space="preserve">part of wider </w:t>
      </w:r>
      <w:r w:rsidR="00B729AF">
        <w:rPr>
          <w:rFonts w:ascii="Arial" w:eastAsia="Calibri" w:hAnsi="Arial" w:cs="Arial"/>
          <w:bCs/>
          <w:sz w:val="24"/>
          <w:szCs w:val="24"/>
          <w:lang w:bidi="he-IL"/>
        </w:rPr>
        <w:t xml:space="preserve">programmes of </w:t>
      </w:r>
      <w:r>
        <w:rPr>
          <w:rFonts w:ascii="Arial" w:eastAsia="Calibri" w:hAnsi="Arial" w:cs="Arial"/>
          <w:bCs/>
          <w:sz w:val="24"/>
          <w:szCs w:val="24"/>
          <w:lang w:bidi="he-IL"/>
        </w:rPr>
        <w:t xml:space="preserve">voluntary </w:t>
      </w:r>
      <w:r w:rsidR="00B729AF">
        <w:rPr>
          <w:rFonts w:ascii="Arial" w:eastAsia="Calibri" w:hAnsi="Arial" w:cs="Arial"/>
          <w:bCs/>
          <w:sz w:val="24"/>
          <w:szCs w:val="24"/>
          <w:lang w:bidi="he-IL"/>
        </w:rPr>
        <w:t xml:space="preserve">travel </w:t>
      </w:r>
      <w:r>
        <w:rPr>
          <w:rFonts w:ascii="Arial" w:eastAsia="Calibri" w:hAnsi="Arial" w:cs="Arial"/>
          <w:bCs/>
          <w:sz w:val="24"/>
          <w:szCs w:val="24"/>
          <w:lang w:bidi="he-IL"/>
        </w:rPr>
        <w:t xml:space="preserve">behaviour change </w:t>
      </w:r>
      <w:r w:rsidR="006F3ADA">
        <w:rPr>
          <w:rFonts w:ascii="Arial" w:eastAsia="Calibri" w:hAnsi="Arial" w:cs="Arial"/>
          <w:bCs/>
          <w:sz w:val="24"/>
          <w:szCs w:val="24"/>
          <w:lang w:bidi="he-IL"/>
        </w:rPr>
        <w:t xml:space="preserve">(VTBC) </w:t>
      </w:r>
      <w:r w:rsidR="00B729AF">
        <w:rPr>
          <w:rFonts w:ascii="Arial" w:eastAsia="Calibri" w:hAnsi="Arial" w:cs="Arial"/>
          <w:bCs/>
          <w:sz w:val="24"/>
          <w:szCs w:val="24"/>
          <w:lang w:bidi="he-IL"/>
        </w:rPr>
        <w:t xml:space="preserve">or </w:t>
      </w:r>
      <w:r w:rsidR="006F3ADA">
        <w:rPr>
          <w:rFonts w:ascii="Arial" w:eastAsia="Calibri" w:hAnsi="Arial" w:cs="Arial"/>
          <w:bCs/>
          <w:sz w:val="24"/>
          <w:szCs w:val="24"/>
          <w:lang w:bidi="he-IL"/>
        </w:rPr>
        <w:t>Travel Demand M</w:t>
      </w:r>
      <w:r>
        <w:rPr>
          <w:rFonts w:ascii="Arial" w:eastAsia="Calibri" w:hAnsi="Arial" w:cs="Arial"/>
          <w:bCs/>
          <w:sz w:val="24"/>
          <w:szCs w:val="24"/>
          <w:lang w:bidi="he-IL"/>
        </w:rPr>
        <w:t xml:space="preserve">anagement </w:t>
      </w:r>
      <w:r w:rsidR="006F3ADA">
        <w:rPr>
          <w:rFonts w:ascii="Arial" w:eastAsia="Calibri" w:hAnsi="Arial" w:cs="Arial"/>
          <w:bCs/>
          <w:sz w:val="24"/>
          <w:szCs w:val="24"/>
          <w:lang w:bidi="he-IL"/>
        </w:rPr>
        <w:t xml:space="preserve">(TDM) </w:t>
      </w:r>
      <w:r>
        <w:rPr>
          <w:rFonts w:ascii="Arial" w:eastAsia="Calibri" w:hAnsi="Arial" w:cs="Arial"/>
          <w:bCs/>
          <w:sz w:val="24"/>
          <w:szCs w:val="24"/>
          <w:lang w:bidi="he-IL"/>
        </w:rPr>
        <w:t>(Chatterjee</w:t>
      </w:r>
      <w:r w:rsidR="00B729AF">
        <w:rPr>
          <w:rFonts w:ascii="Arial" w:eastAsia="Calibri" w:hAnsi="Arial" w:cs="Arial"/>
          <w:bCs/>
          <w:sz w:val="24"/>
          <w:szCs w:val="24"/>
          <w:lang w:bidi="he-IL"/>
        </w:rPr>
        <w:t>,</w:t>
      </w:r>
      <w:r>
        <w:rPr>
          <w:rFonts w:ascii="Arial" w:eastAsia="Calibri" w:hAnsi="Arial" w:cs="Arial"/>
          <w:bCs/>
          <w:sz w:val="24"/>
          <w:szCs w:val="24"/>
          <w:lang w:bidi="he-IL"/>
        </w:rPr>
        <w:t xml:space="preserve"> 2009). </w:t>
      </w:r>
    </w:p>
    <w:p w:rsidR="00B729AF" w:rsidRDefault="00B729AF" w:rsidP="0098328D">
      <w:pPr>
        <w:jc w:val="both"/>
        <w:rPr>
          <w:rFonts w:ascii="Arial" w:hAnsi="Arial" w:cs="Arial"/>
          <w:sz w:val="24"/>
          <w:szCs w:val="24"/>
        </w:rPr>
      </w:pPr>
    </w:p>
    <w:p w:rsidR="00B729AF" w:rsidRDefault="00B729AF" w:rsidP="00B729AF">
      <w:pPr>
        <w:jc w:val="both"/>
        <w:rPr>
          <w:rFonts w:ascii="Arial" w:eastAsia="Calibri" w:hAnsi="Arial" w:cs="Arial"/>
          <w:bCs/>
          <w:sz w:val="24"/>
          <w:lang w:val="en-US" w:bidi="he-IL"/>
        </w:rPr>
      </w:pPr>
      <w:r w:rsidRPr="008503CF">
        <w:rPr>
          <w:rFonts w:ascii="Arial" w:eastAsia="Calibri" w:hAnsi="Arial" w:cs="Arial"/>
          <w:bCs/>
          <w:sz w:val="24"/>
          <w:szCs w:val="24"/>
          <w:lang w:val="en-US" w:bidi="he-IL"/>
        </w:rPr>
        <w:t>A widely cited international study by Bamberg et al</w:t>
      </w:r>
      <w:r w:rsidR="00214DAB">
        <w:rPr>
          <w:rFonts w:ascii="Arial" w:eastAsia="Calibri" w:hAnsi="Arial" w:cs="Arial"/>
          <w:bCs/>
          <w:sz w:val="24"/>
          <w:szCs w:val="24"/>
          <w:lang w:val="en-US" w:bidi="he-IL"/>
        </w:rPr>
        <w:t>.</w:t>
      </w:r>
      <w:r w:rsidRPr="008503CF">
        <w:rPr>
          <w:rFonts w:ascii="Arial" w:eastAsia="Calibri" w:hAnsi="Arial" w:cs="Arial"/>
          <w:bCs/>
          <w:sz w:val="24"/>
          <w:szCs w:val="24"/>
          <w:lang w:val="en-US" w:bidi="he-IL"/>
        </w:rPr>
        <w:t xml:space="preserve"> (2003) targeted people who had moved to a new home in Stuttgart, Germany. Half of the subjects in this study were </w:t>
      </w:r>
      <w:r w:rsidRPr="008503CF">
        <w:rPr>
          <w:rFonts w:ascii="Arial" w:eastAsia="Calibri" w:hAnsi="Arial" w:cs="Arial"/>
          <w:bCs/>
          <w:sz w:val="24"/>
          <w:szCs w:val="24"/>
          <w:lang w:val="en-US" w:bidi="he-IL"/>
        </w:rPr>
        <w:lastRenderedPageBreak/>
        <w:t xml:space="preserve">given a public transport information pack (including a free day ticket) six weeks after they had moved and half were not given the pack. They found from comparing behaviour before the move and 12 weeks after the intervention that for both groups the change in decision context caused the subjects to re-evaluate their behaviour. Furthermore the experiment group </w:t>
      </w:r>
      <w:r w:rsidR="008C7CD2">
        <w:rPr>
          <w:rFonts w:ascii="Arial" w:eastAsia="Calibri" w:hAnsi="Arial" w:cs="Arial"/>
          <w:bCs/>
          <w:sz w:val="24"/>
          <w:szCs w:val="24"/>
          <w:lang w:val="en-US" w:bidi="he-IL"/>
        </w:rPr>
        <w:t>was</w:t>
      </w:r>
      <w:r w:rsidRPr="008503CF">
        <w:rPr>
          <w:rFonts w:ascii="Arial" w:eastAsia="Calibri" w:hAnsi="Arial" w:cs="Arial"/>
          <w:bCs/>
          <w:sz w:val="24"/>
          <w:szCs w:val="24"/>
          <w:lang w:val="en-US" w:bidi="he-IL"/>
        </w:rPr>
        <w:t xml:space="preserve"> more likely to change to public transport use after the move compared to the control group (19% to 47% for those that received the travel information compared to 19% to 24% for those that did not receive the travel information). The effect was found to be particularly large for those that expressed a more positive intention to use public transport use prior to the move and it was considered that the free ticket provided a ‘final push’ to act. Rölle et al. (2001, p. 112-116) report from the same study that the modal share of public transport was still higher in the experimental group than in the control group eight months later. This finding, however, was based on a very small sample (n=49 in the experimental group).</w:t>
      </w:r>
    </w:p>
    <w:p w:rsidR="00B729AF" w:rsidRDefault="00B729AF" w:rsidP="0098328D">
      <w:pPr>
        <w:jc w:val="both"/>
        <w:rPr>
          <w:rFonts w:ascii="Arial" w:hAnsi="Arial" w:cs="Arial"/>
          <w:sz w:val="24"/>
          <w:szCs w:val="24"/>
        </w:rPr>
      </w:pPr>
    </w:p>
    <w:p w:rsidR="003F57A1" w:rsidRDefault="008C7CD2" w:rsidP="008C7CD2">
      <w:pPr>
        <w:jc w:val="both"/>
        <w:rPr>
          <w:rFonts w:ascii="Arial" w:eastAsia="Calibri" w:hAnsi="Arial" w:cs="Arial"/>
          <w:bCs/>
          <w:sz w:val="24"/>
          <w:szCs w:val="24"/>
          <w:lang w:val="en-US" w:bidi="he-IL"/>
        </w:rPr>
      </w:pPr>
      <w:r>
        <w:rPr>
          <w:rFonts w:ascii="Arial" w:hAnsi="Arial" w:cs="Arial"/>
          <w:sz w:val="24"/>
          <w:szCs w:val="24"/>
        </w:rPr>
        <w:t>Further intervention studies aimed at new residents have taken place in other German cities (generally consisting of public transport information and free public transport taster ticket) and showed similarly positive results (</w:t>
      </w:r>
      <w:r w:rsidR="003F57A1">
        <w:rPr>
          <w:rFonts w:ascii="Arial" w:eastAsia="Calibri" w:hAnsi="Arial" w:cs="Arial"/>
          <w:bCs/>
          <w:sz w:val="24"/>
          <w:szCs w:val="24"/>
          <w:lang w:val="en-US" w:bidi="he-IL"/>
        </w:rPr>
        <w:t>Bamberg et al.</w:t>
      </w:r>
      <w:r w:rsidR="00B729AF">
        <w:rPr>
          <w:rFonts w:ascii="Arial" w:eastAsia="Calibri" w:hAnsi="Arial" w:cs="Arial"/>
          <w:bCs/>
          <w:sz w:val="24"/>
          <w:szCs w:val="24"/>
          <w:lang w:val="en-US" w:bidi="he-IL"/>
        </w:rPr>
        <w:t>,</w:t>
      </w:r>
      <w:r w:rsidR="003F57A1">
        <w:rPr>
          <w:rFonts w:ascii="Arial" w:eastAsia="Calibri" w:hAnsi="Arial" w:cs="Arial"/>
          <w:bCs/>
          <w:sz w:val="24"/>
          <w:szCs w:val="24"/>
          <w:lang w:val="en-US" w:bidi="he-IL"/>
        </w:rPr>
        <w:t xml:space="preserve"> 2008</w:t>
      </w:r>
      <w:r>
        <w:rPr>
          <w:rFonts w:ascii="Arial" w:eastAsia="Calibri" w:hAnsi="Arial" w:cs="Arial"/>
          <w:bCs/>
          <w:sz w:val="24"/>
          <w:szCs w:val="24"/>
          <w:lang w:val="en-US" w:bidi="he-IL"/>
        </w:rPr>
        <w:t xml:space="preserve">, </w:t>
      </w:r>
      <w:r w:rsidR="003F57A1">
        <w:rPr>
          <w:rFonts w:ascii="Arial" w:eastAsia="Calibri" w:hAnsi="Arial" w:cs="Arial"/>
          <w:bCs/>
          <w:sz w:val="24"/>
          <w:szCs w:val="24"/>
          <w:lang w:val="en-US" w:bidi="he-IL"/>
        </w:rPr>
        <w:t>Bamberg and Farrokhikhiavi</w:t>
      </w:r>
      <w:r>
        <w:rPr>
          <w:rFonts w:ascii="Arial" w:eastAsia="Calibri" w:hAnsi="Arial" w:cs="Arial"/>
          <w:bCs/>
          <w:sz w:val="24"/>
          <w:szCs w:val="24"/>
          <w:lang w:val="en-US" w:bidi="he-IL"/>
        </w:rPr>
        <w:t>,</w:t>
      </w:r>
      <w:r w:rsidR="003F57A1">
        <w:rPr>
          <w:rFonts w:ascii="Arial" w:eastAsia="Calibri" w:hAnsi="Arial" w:cs="Arial"/>
          <w:bCs/>
          <w:sz w:val="24"/>
          <w:szCs w:val="24"/>
          <w:lang w:val="en-US" w:bidi="he-IL"/>
        </w:rPr>
        <w:t xml:space="preserve"> 2009</w:t>
      </w:r>
      <w:r>
        <w:rPr>
          <w:rFonts w:ascii="Arial" w:eastAsia="Calibri" w:hAnsi="Arial" w:cs="Arial"/>
          <w:bCs/>
          <w:sz w:val="24"/>
          <w:szCs w:val="24"/>
          <w:lang w:val="en-US" w:bidi="he-IL"/>
        </w:rPr>
        <w:t>,</w:t>
      </w:r>
      <w:r w:rsidR="003F57A1">
        <w:rPr>
          <w:rFonts w:ascii="Arial" w:eastAsia="Calibri" w:hAnsi="Arial" w:cs="Arial"/>
          <w:bCs/>
          <w:sz w:val="24"/>
          <w:szCs w:val="24"/>
          <w:lang w:val="en-US" w:bidi="he-IL"/>
        </w:rPr>
        <w:t xml:space="preserve"> Vallée et al.</w:t>
      </w:r>
      <w:r>
        <w:rPr>
          <w:rFonts w:ascii="Arial" w:eastAsia="Calibri" w:hAnsi="Arial" w:cs="Arial"/>
          <w:bCs/>
          <w:sz w:val="24"/>
          <w:szCs w:val="24"/>
          <w:lang w:val="en-US" w:bidi="he-IL"/>
        </w:rPr>
        <w:t>,</w:t>
      </w:r>
      <w:r w:rsidR="003F57A1">
        <w:rPr>
          <w:rFonts w:ascii="Arial" w:eastAsia="Calibri" w:hAnsi="Arial" w:cs="Arial"/>
          <w:bCs/>
          <w:sz w:val="24"/>
          <w:szCs w:val="24"/>
          <w:lang w:val="en-US" w:bidi="he-IL"/>
        </w:rPr>
        <w:t xml:space="preserve"> 2010)</w:t>
      </w:r>
      <w:r>
        <w:rPr>
          <w:rFonts w:ascii="Arial" w:eastAsia="Calibri" w:hAnsi="Arial" w:cs="Arial"/>
          <w:bCs/>
          <w:sz w:val="24"/>
          <w:szCs w:val="24"/>
          <w:lang w:val="en-US" w:bidi="he-IL"/>
        </w:rPr>
        <w:t xml:space="preserve">. </w:t>
      </w:r>
    </w:p>
    <w:p w:rsidR="003F57A1" w:rsidRDefault="003F57A1" w:rsidP="0098328D">
      <w:pPr>
        <w:jc w:val="both"/>
        <w:rPr>
          <w:rFonts w:ascii="Arial" w:eastAsia="Calibri" w:hAnsi="Arial" w:cs="Arial"/>
          <w:bCs/>
          <w:sz w:val="24"/>
          <w:szCs w:val="24"/>
          <w:lang w:val="en-US" w:bidi="he-IL"/>
        </w:rPr>
      </w:pPr>
    </w:p>
    <w:p w:rsidR="001443D5" w:rsidRDefault="001443D5" w:rsidP="008503CF">
      <w:pPr>
        <w:jc w:val="both"/>
        <w:rPr>
          <w:rFonts w:ascii="Arial" w:eastAsia="Calibri" w:hAnsi="Arial" w:cs="Arial"/>
          <w:bCs/>
          <w:sz w:val="24"/>
          <w:szCs w:val="24"/>
          <w:lang w:val="en-US" w:bidi="he-IL"/>
        </w:rPr>
      </w:pPr>
      <w:r w:rsidRPr="008503CF">
        <w:rPr>
          <w:rFonts w:ascii="Arial" w:eastAsia="Calibri" w:hAnsi="Arial" w:cs="Arial"/>
          <w:bCs/>
          <w:sz w:val="24"/>
          <w:szCs w:val="24"/>
          <w:lang w:val="en-US" w:bidi="he-IL"/>
        </w:rPr>
        <w:t>The SEGMENT European project (SEGMENT 2013a) tested interventions aimed at people experiencing life change moments and sought to use attitudinal segmentation as a basis for differentiated marketing (the segmentation distinguished people by their attachment to the car, self-identification with alternative travel modes and motivations for fitness and environmental protection). Interventions aimed at new residents were undertaken in Almada (Portugal), Munich (Germany), Sofia (Bulgaria) and Utrecht (Netherlands). In Utrecht two types of new residents were identified: ‘practical peddlers’ and ‘aspiring environmentalists’</w:t>
      </w:r>
      <w:r w:rsidR="00CD2BFD">
        <w:rPr>
          <w:rFonts w:ascii="Arial" w:eastAsia="Calibri" w:hAnsi="Arial" w:cs="Arial"/>
          <w:bCs/>
          <w:sz w:val="24"/>
          <w:szCs w:val="24"/>
          <w:lang w:val="en-US" w:bidi="he-IL"/>
        </w:rPr>
        <w:t xml:space="preserve"> </w:t>
      </w:r>
      <w:r w:rsidR="00CD2BFD" w:rsidRPr="008503CF">
        <w:rPr>
          <w:rFonts w:ascii="Arial" w:eastAsia="Calibri" w:hAnsi="Arial" w:cs="Arial"/>
          <w:bCs/>
          <w:sz w:val="24"/>
          <w:szCs w:val="24"/>
          <w:lang w:val="en-US" w:bidi="he-IL"/>
        </w:rPr>
        <w:t>(SEGMENT 2013b)</w:t>
      </w:r>
      <w:r w:rsidRPr="008503CF">
        <w:rPr>
          <w:rFonts w:ascii="Arial" w:eastAsia="Calibri" w:hAnsi="Arial" w:cs="Arial"/>
          <w:bCs/>
          <w:sz w:val="24"/>
          <w:szCs w:val="24"/>
          <w:lang w:val="en-US" w:bidi="he-IL"/>
        </w:rPr>
        <w:t xml:space="preserve">. The marketing campaign attempted to reinforce desirable behaviour and to get people to experiment with new means of transport.  It involved welcome packs issued a few weeks after the residents moved to/within Utrecht, including a letter from the deputy mayor and a cycling map. </w:t>
      </w:r>
      <w:r w:rsidR="00CD2BFD">
        <w:rPr>
          <w:rFonts w:ascii="Arial" w:eastAsia="Calibri" w:hAnsi="Arial" w:cs="Arial"/>
          <w:bCs/>
          <w:sz w:val="24"/>
          <w:szCs w:val="24"/>
          <w:lang w:val="en-US" w:bidi="he-IL"/>
        </w:rPr>
        <w:t xml:space="preserve">A treatment </w:t>
      </w:r>
      <w:r w:rsidRPr="008503CF">
        <w:rPr>
          <w:rFonts w:ascii="Arial" w:eastAsia="Calibri" w:hAnsi="Arial" w:cs="Arial"/>
          <w:bCs/>
          <w:sz w:val="24"/>
          <w:szCs w:val="24"/>
          <w:lang w:val="en-US" w:bidi="he-IL"/>
        </w:rPr>
        <w:t xml:space="preserve">group received the welcome packs and a control group did not receive the packs. </w:t>
      </w:r>
      <w:r w:rsidR="00CD2BFD">
        <w:rPr>
          <w:rFonts w:ascii="Arial" w:eastAsia="Calibri" w:hAnsi="Arial" w:cs="Arial"/>
          <w:bCs/>
          <w:sz w:val="24"/>
          <w:szCs w:val="24"/>
          <w:lang w:val="en-US" w:bidi="he-IL"/>
        </w:rPr>
        <w:t>The results for the treatment group compared to the control group indicated a</w:t>
      </w:r>
      <w:r w:rsidRPr="008503CF">
        <w:rPr>
          <w:rFonts w:ascii="Arial" w:eastAsia="Calibri" w:hAnsi="Arial" w:cs="Arial"/>
          <w:bCs/>
          <w:sz w:val="24"/>
          <w:szCs w:val="24"/>
          <w:lang w:val="en-US" w:bidi="he-IL"/>
        </w:rPr>
        <w:t xml:space="preserve"> modal share reduction of 4% for car use and modal share increase of 3% for public transport and 2% for cycling. Results from similar surveys in Sofia showed positive results (7% reduction in car modal share) but for Munich showed negative results (2% increase in car modal share). </w:t>
      </w:r>
    </w:p>
    <w:p w:rsidR="00CD2BFD" w:rsidRDefault="00CD2BFD" w:rsidP="008503CF">
      <w:pPr>
        <w:jc w:val="both"/>
        <w:rPr>
          <w:rFonts w:ascii="Arial" w:eastAsia="Calibri" w:hAnsi="Arial" w:cs="Arial"/>
          <w:bCs/>
          <w:sz w:val="24"/>
          <w:szCs w:val="24"/>
          <w:lang w:val="en-US" w:bidi="he-IL"/>
        </w:rPr>
      </w:pPr>
    </w:p>
    <w:p w:rsidR="00F843C4" w:rsidRPr="00EE0FC0" w:rsidRDefault="00F843C4" w:rsidP="00F843C4">
      <w:pPr>
        <w:jc w:val="both"/>
        <w:rPr>
          <w:rFonts w:ascii="Arial" w:eastAsia="Times New Roman" w:hAnsi="Arial" w:cs="Arial"/>
          <w:sz w:val="24"/>
          <w:szCs w:val="24"/>
          <w:u w:val="single"/>
          <w:lang w:eastAsia="en-GB"/>
        </w:rPr>
      </w:pPr>
      <w:r w:rsidRPr="00EE0FC0">
        <w:rPr>
          <w:rFonts w:ascii="Arial" w:eastAsia="Times New Roman" w:hAnsi="Arial" w:cs="Arial"/>
          <w:sz w:val="24"/>
          <w:szCs w:val="24"/>
          <w:u w:val="single"/>
          <w:lang w:eastAsia="en-GB"/>
        </w:rPr>
        <w:t>6.6 Summary</w:t>
      </w:r>
    </w:p>
    <w:p w:rsidR="00F843C4" w:rsidRPr="00EE0FC0" w:rsidRDefault="00F843C4" w:rsidP="00F843C4">
      <w:pPr>
        <w:jc w:val="both"/>
        <w:rPr>
          <w:rFonts w:ascii="Arial" w:eastAsia="Calibri" w:hAnsi="Arial" w:cs="Arial"/>
          <w:bCs/>
          <w:sz w:val="24"/>
          <w:szCs w:val="24"/>
          <w:lang w:bidi="he-IL"/>
        </w:rPr>
      </w:pPr>
    </w:p>
    <w:p w:rsidR="00E96CB2" w:rsidRDefault="00CD2BFD" w:rsidP="008503CF">
      <w:pPr>
        <w:jc w:val="both"/>
        <w:rPr>
          <w:rFonts w:ascii="Arial" w:eastAsia="Calibri" w:hAnsi="Arial" w:cs="Arial"/>
          <w:bCs/>
          <w:sz w:val="24"/>
          <w:lang w:val="en-US" w:bidi="he-IL"/>
        </w:rPr>
      </w:pPr>
      <w:r w:rsidRPr="00EE0FC0">
        <w:rPr>
          <w:rFonts w:ascii="Arial" w:eastAsia="Calibri" w:hAnsi="Arial" w:cs="Arial"/>
          <w:bCs/>
          <w:sz w:val="24"/>
          <w:szCs w:val="24"/>
          <w:lang w:val="en-US" w:bidi="he-IL"/>
        </w:rPr>
        <w:t xml:space="preserve">The findings on residential relocation </w:t>
      </w:r>
      <w:r w:rsidR="006F3ADA" w:rsidRPr="00EE0FC0">
        <w:rPr>
          <w:rFonts w:ascii="Arial" w:eastAsia="Calibri" w:hAnsi="Arial" w:cs="Arial"/>
          <w:bCs/>
          <w:sz w:val="24"/>
          <w:szCs w:val="24"/>
          <w:lang w:val="en-US" w:bidi="he-IL"/>
        </w:rPr>
        <w:t xml:space="preserve">show that transport preferences enter into the decision making of many movers and they adjust their travel behavior to the new residential context but are also influenced by their former residential location. VTBC interventions have been shown to have an effect on the car use of new residents, indicating that </w:t>
      </w:r>
      <w:r w:rsidR="00B2085B" w:rsidRPr="00EE0FC0">
        <w:rPr>
          <w:rFonts w:ascii="Arial" w:eastAsia="Calibri" w:hAnsi="Arial" w:cs="Arial"/>
          <w:bCs/>
          <w:sz w:val="24"/>
          <w:szCs w:val="24"/>
          <w:lang w:val="en-US" w:bidi="he-IL"/>
        </w:rPr>
        <w:t xml:space="preserve">at least some </w:t>
      </w:r>
      <w:r w:rsidR="006F3ADA" w:rsidRPr="00EE0FC0">
        <w:rPr>
          <w:rFonts w:ascii="Arial" w:eastAsia="Calibri" w:hAnsi="Arial" w:cs="Arial"/>
          <w:bCs/>
          <w:sz w:val="24"/>
          <w:szCs w:val="24"/>
          <w:lang w:val="en-US" w:bidi="he-IL"/>
        </w:rPr>
        <w:t xml:space="preserve">are in a deliberative phase in the period after making a move. </w:t>
      </w:r>
      <w:r w:rsidR="00B2085B" w:rsidRPr="00EE0FC0">
        <w:rPr>
          <w:rFonts w:ascii="Arial" w:eastAsia="Calibri" w:hAnsi="Arial" w:cs="Arial"/>
          <w:bCs/>
          <w:sz w:val="24"/>
          <w:szCs w:val="24"/>
          <w:lang w:val="en-US" w:bidi="he-IL"/>
        </w:rPr>
        <w:t xml:space="preserve">Indeed, Stanbridge </w:t>
      </w:r>
      <w:r w:rsidR="00E37719" w:rsidRPr="00EE0FC0">
        <w:rPr>
          <w:rFonts w:ascii="Arial" w:eastAsia="Calibri" w:hAnsi="Arial" w:cs="Arial"/>
          <w:bCs/>
          <w:sz w:val="24"/>
          <w:szCs w:val="24"/>
          <w:lang w:val="en-US" w:bidi="he-IL"/>
        </w:rPr>
        <w:t xml:space="preserve">and Lyons </w:t>
      </w:r>
      <w:r w:rsidR="00B2085B" w:rsidRPr="00EE0FC0">
        <w:rPr>
          <w:rFonts w:ascii="Arial" w:eastAsia="Calibri" w:hAnsi="Arial" w:cs="Arial"/>
          <w:bCs/>
          <w:sz w:val="24"/>
          <w:szCs w:val="24"/>
          <w:lang w:val="en-US" w:bidi="he-IL"/>
        </w:rPr>
        <w:t>(200</w:t>
      </w:r>
      <w:r w:rsidR="00E37719" w:rsidRPr="00EE0FC0">
        <w:rPr>
          <w:rFonts w:ascii="Arial" w:eastAsia="Calibri" w:hAnsi="Arial" w:cs="Arial"/>
          <w:bCs/>
          <w:sz w:val="24"/>
          <w:szCs w:val="24"/>
          <w:lang w:val="en-US" w:bidi="he-IL"/>
        </w:rPr>
        <w:t>6</w:t>
      </w:r>
      <w:r w:rsidR="00B2085B" w:rsidRPr="00EE0FC0">
        <w:rPr>
          <w:rFonts w:ascii="Arial" w:eastAsia="Calibri" w:hAnsi="Arial" w:cs="Arial"/>
          <w:bCs/>
          <w:sz w:val="24"/>
          <w:szCs w:val="24"/>
          <w:lang w:val="en-US" w:bidi="he-IL"/>
        </w:rPr>
        <w:t>)</w:t>
      </w:r>
      <w:r w:rsidR="006F3ADA" w:rsidRPr="00EE0FC0">
        <w:rPr>
          <w:rFonts w:ascii="Arial" w:eastAsia="Calibri" w:hAnsi="Arial" w:cs="Arial"/>
          <w:bCs/>
          <w:sz w:val="24"/>
          <w:szCs w:val="24"/>
          <w:lang w:val="en-US" w:bidi="he-IL"/>
        </w:rPr>
        <w:t xml:space="preserve"> </w:t>
      </w:r>
      <w:r w:rsidR="00B2085B" w:rsidRPr="00EE0FC0">
        <w:rPr>
          <w:rFonts w:ascii="Arial" w:eastAsia="Calibri" w:hAnsi="Arial" w:cs="Arial"/>
          <w:bCs/>
          <w:sz w:val="24"/>
          <w:szCs w:val="24"/>
          <w:lang w:val="en-US" w:bidi="he-IL"/>
        </w:rPr>
        <w:t>found about 30% of new home buyers in Bristol still gave transport consideration some time after the move. Jones and Ogilvie (2012) found that p</w:t>
      </w:r>
      <w:r w:rsidR="00E96CB2" w:rsidRPr="00EE0FC0">
        <w:rPr>
          <w:rFonts w:ascii="Arial" w:eastAsia="Calibri" w:hAnsi="Arial" w:cs="Arial"/>
          <w:bCs/>
          <w:sz w:val="24"/>
          <w:szCs w:val="24"/>
          <w:lang w:val="en-US" w:bidi="he-IL"/>
        </w:rPr>
        <w:t>eople differ in the extent to which they plan travel, including the journey to work during the moving process</w:t>
      </w:r>
      <w:r w:rsidR="00EE0FC0" w:rsidRPr="00EE0FC0">
        <w:rPr>
          <w:rFonts w:ascii="Arial" w:eastAsia="Calibri" w:hAnsi="Arial" w:cs="Arial"/>
          <w:bCs/>
          <w:sz w:val="24"/>
          <w:szCs w:val="24"/>
          <w:lang w:val="en-US" w:bidi="he-IL"/>
        </w:rPr>
        <w:t>,</w:t>
      </w:r>
      <w:r w:rsidR="00E96CB2" w:rsidRPr="00EE0FC0">
        <w:rPr>
          <w:rFonts w:ascii="Arial" w:eastAsia="Calibri" w:hAnsi="Arial" w:cs="Arial"/>
          <w:bCs/>
          <w:sz w:val="24"/>
          <w:szCs w:val="24"/>
          <w:lang w:val="en-US" w:bidi="he-IL"/>
        </w:rPr>
        <w:t xml:space="preserve"> and are not fully aware of transport opportunities until after the move.</w:t>
      </w:r>
    </w:p>
    <w:p w:rsidR="00E96CB2" w:rsidRPr="008503CF" w:rsidRDefault="00E96CB2" w:rsidP="008503CF">
      <w:pPr>
        <w:jc w:val="both"/>
        <w:rPr>
          <w:rFonts w:ascii="Arial" w:eastAsia="Calibri" w:hAnsi="Arial" w:cs="Arial"/>
          <w:bCs/>
          <w:sz w:val="24"/>
          <w:lang w:val="en-US" w:bidi="he-IL"/>
        </w:rPr>
      </w:pPr>
    </w:p>
    <w:p w:rsidR="002F6853" w:rsidRPr="004827BA" w:rsidRDefault="00CC70E4" w:rsidP="008503CF">
      <w:pPr>
        <w:pStyle w:val="ListParagraph"/>
        <w:numPr>
          <w:ilvl w:val="0"/>
          <w:numId w:val="10"/>
        </w:numPr>
        <w:ind w:left="426" w:hanging="426"/>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The role of socialisation </w:t>
      </w:r>
      <w:r w:rsidR="003052B0">
        <w:rPr>
          <w:rFonts w:ascii="Arial" w:eastAsia="Times New Roman" w:hAnsi="Arial" w:cs="Arial"/>
          <w:b/>
          <w:sz w:val="24"/>
          <w:szCs w:val="24"/>
          <w:lang w:eastAsia="en-GB"/>
        </w:rPr>
        <w:t>in</w:t>
      </w:r>
      <w:r w:rsidR="00DE3CDA">
        <w:rPr>
          <w:rFonts w:ascii="Arial" w:eastAsia="Times New Roman" w:hAnsi="Arial" w:cs="Arial"/>
          <w:b/>
          <w:sz w:val="24"/>
          <w:szCs w:val="24"/>
          <w:lang w:eastAsia="en-GB"/>
        </w:rPr>
        <w:t xml:space="preserve"> travel behaviour</w:t>
      </w:r>
    </w:p>
    <w:p w:rsidR="002F6853" w:rsidRPr="00356544" w:rsidRDefault="002F6853" w:rsidP="008503CF">
      <w:pPr>
        <w:jc w:val="both"/>
        <w:rPr>
          <w:rFonts w:ascii="Arial" w:eastAsia="Times New Roman" w:hAnsi="Arial" w:cs="Arial"/>
          <w:b/>
          <w:sz w:val="24"/>
          <w:szCs w:val="24"/>
          <w:lang w:eastAsia="en-GB"/>
        </w:rPr>
      </w:pPr>
    </w:p>
    <w:p w:rsidR="00CC70E4" w:rsidRDefault="00CC70E4" w:rsidP="008503CF">
      <w:pPr>
        <w:jc w:val="both"/>
        <w:rPr>
          <w:rFonts w:ascii="Arial" w:eastAsia="Calibri" w:hAnsi="Arial" w:cs="Arial"/>
          <w:bCs/>
          <w:sz w:val="24"/>
          <w:szCs w:val="24"/>
          <w:lang w:bidi="he-IL"/>
        </w:rPr>
      </w:pPr>
      <w:r>
        <w:rPr>
          <w:rFonts w:ascii="Arial" w:eastAsia="Calibri" w:hAnsi="Arial" w:cs="Arial"/>
          <w:bCs/>
          <w:sz w:val="24"/>
          <w:szCs w:val="24"/>
          <w:lang w:bidi="he-IL"/>
        </w:rPr>
        <w:t xml:space="preserve">We now move away from considering discrete events to looking at the impact of peers on individual travel behaviour. This issue has been studied less, and the link to the life course is not always obvious. For instance, there is a large research on </w:t>
      </w:r>
      <w:r>
        <w:rPr>
          <w:rFonts w:ascii="Arial" w:eastAsia="Calibri" w:hAnsi="Arial" w:cs="Arial"/>
          <w:bCs/>
          <w:sz w:val="24"/>
          <w:szCs w:val="24"/>
          <w:lang w:val="en-US" w:bidi="he-IL"/>
        </w:rPr>
        <w:t xml:space="preserve">intra-household interactions in travel that does not explicitly consider life course issues (Ho and Mulley 2015). However, given that the effects of a partner or other family members on an </w:t>
      </w:r>
      <w:r>
        <w:rPr>
          <w:rFonts w:ascii="Arial" w:eastAsia="Calibri" w:hAnsi="Arial" w:cs="Arial"/>
          <w:bCs/>
          <w:sz w:val="24"/>
          <w:szCs w:val="24"/>
          <w:lang w:bidi="he-IL"/>
        </w:rPr>
        <w:t>individual</w:t>
      </w:r>
      <w:r w:rsidR="008503CF">
        <w:rPr>
          <w:rFonts w:ascii="Arial" w:eastAsia="Calibri" w:hAnsi="Arial" w:cs="Arial"/>
          <w:bCs/>
          <w:sz w:val="24"/>
          <w:szCs w:val="24"/>
          <w:lang w:bidi="he-IL"/>
        </w:rPr>
        <w:t>’</w:t>
      </w:r>
      <w:r>
        <w:rPr>
          <w:rFonts w:ascii="Arial" w:eastAsia="Calibri" w:hAnsi="Arial" w:cs="Arial"/>
          <w:bCs/>
          <w:sz w:val="24"/>
          <w:szCs w:val="24"/>
          <w:lang w:bidi="he-IL"/>
        </w:rPr>
        <w:t xml:space="preserve">s travel behaviour are likely to </w:t>
      </w:r>
      <w:r w:rsidR="008503CF">
        <w:rPr>
          <w:rFonts w:ascii="Arial" w:eastAsia="Calibri" w:hAnsi="Arial" w:cs="Arial"/>
          <w:bCs/>
          <w:sz w:val="24"/>
          <w:szCs w:val="24"/>
          <w:lang w:bidi="he-IL"/>
        </w:rPr>
        <w:t>persist</w:t>
      </w:r>
      <w:r>
        <w:rPr>
          <w:rFonts w:ascii="Arial" w:eastAsia="Calibri" w:hAnsi="Arial" w:cs="Arial"/>
          <w:bCs/>
          <w:sz w:val="24"/>
          <w:szCs w:val="24"/>
          <w:lang w:bidi="he-IL"/>
        </w:rPr>
        <w:t xml:space="preserve"> rather than just affect behaviour at a discrete point in time, these effects may </w:t>
      </w:r>
      <w:r w:rsidR="008503CF">
        <w:rPr>
          <w:rFonts w:ascii="Arial" w:eastAsia="Calibri" w:hAnsi="Arial" w:cs="Arial"/>
          <w:bCs/>
          <w:sz w:val="24"/>
          <w:szCs w:val="24"/>
          <w:lang w:bidi="he-IL"/>
        </w:rPr>
        <w:t>best</w:t>
      </w:r>
      <w:r>
        <w:rPr>
          <w:rFonts w:ascii="Arial" w:eastAsia="Calibri" w:hAnsi="Arial" w:cs="Arial"/>
          <w:bCs/>
          <w:sz w:val="24"/>
          <w:szCs w:val="24"/>
          <w:lang w:bidi="he-IL"/>
        </w:rPr>
        <w:t xml:space="preserve"> be understood </w:t>
      </w:r>
      <w:r w:rsidR="008503CF">
        <w:rPr>
          <w:rFonts w:ascii="Arial" w:eastAsia="Calibri" w:hAnsi="Arial" w:cs="Arial"/>
          <w:bCs/>
          <w:sz w:val="24"/>
          <w:szCs w:val="24"/>
          <w:lang w:bidi="he-IL"/>
        </w:rPr>
        <w:t xml:space="preserve">with </w:t>
      </w:r>
      <w:r>
        <w:rPr>
          <w:rFonts w:ascii="Arial" w:eastAsia="Calibri" w:hAnsi="Arial" w:cs="Arial"/>
          <w:bCs/>
          <w:sz w:val="24"/>
          <w:szCs w:val="24"/>
          <w:lang w:bidi="he-IL"/>
        </w:rPr>
        <w:t xml:space="preserve">a life course perspective. </w:t>
      </w:r>
    </w:p>
    <w:p w:rsidR="00CC70E4" w:rsidRDefault="00CC70E4" w:rsidP="008503CF">
      <w:pPr>
        <w:jc w:val="both"/>
        <w:rPr>
          <w:rFonts w:ascii="Arial" w:eastAsia="Calibri" w:hAnsi="Arial" w:cs="Arial"/>
          <w:bCs/>
          <w:sz w:val="24"/>
          <w:szCs w:val="24"/>
          <w:lang w:val="en-US" w:bidi="he-IL"/>
        </w:rPr>
      </w:pPr>
    </w:p>
    <w:p w:rsidR="00E3463C" w:rsidRDefault="00CC70E4" w:rsidP="008503CF">
      <w:pPr>
        <w:jc w:val="both"/>
        <w:rPr>
          <w:rFonts w:ascii="Arial" w:eastAsia="Calibri" w:hAnsi="Arial" w:cs="Arial"/>
          <w:bCs/>
          <w:sz w:val="24"/>
          <w:szCs w:val="24"/>
          <w:lang w:val="en-US" w:bidi="he-IL"/>
        </w:rPr>
      </w:pPr>
      <w:r>
        <w:rPr>
          <w:rFonts w:ascii="Arial" w:eastAsia="Calibri" w:hAnsi="Arial" w:cs="Arial"/>
          <w:bCs/>
          <w:sz w:val="24"/>
          <w:szCs w:val="24"/>
          <w:lang w:val="en-US" w:bidi="he-IL"/>
        </w:rPr>
        <w:t>Haustein et al</w:t>
      </w:r>
      <w:r w:rsidR="00DE7056">
        <w:rPr>
          <w:rFonts w:ascii="Arial" w:eastAsia="Calibri" w:hAnsi="Arial" w:cs="Arial"/>
          <w:bCs/>
          <w:sz w:val="24"/>
          <w:szCs w:val="24"/>
          <w:lang w:val="en-US" w:bidi="he-IL"/>
        </w:rPr>
        <w:t>.</w:t>
      </w:r>
      <w:r>
        <w:rPr>
          <w:rFonts w:ascii="Arial" w:eastAsia="Calibri" w:hAnsi="Arial" w:cs="Arial"/>
          <w:bCs/>
          <w:sz w:val="24"/>
          <w:szCs w:val="24"/>
          <w:lang w:val="en-US" w:bidi="he-IL"/>
        </w:rPr>
        <w:t xml:space="preserve"> (2009) conduct</w:t>
      </w:r>
      <w:r w:rsidR="008503CF">
        <w:rPr>
          <w:rFonts w:ascii="Arial" w:eastAsia="Calibri" w:hAnsi="Arial" w:cs="Arial"/>
          <w:bCs/>
          <w:sz w:val="24"/>
          <w:szCs w:val="24"/>
          <w:lang w:val="en-US" w:bidi="he-IL"/>
        </w:rPr>
        <w:t>ed</w:t>
      </w:r>
      <w:r>
        <w:rPr>
          <w:rFonts w:ascii="Arial" w:eastAsia="Calibri" w:hAnsi="Arial" w:cs="Arial"/>
          <w:bCs/>
          <w:sz w:val="24"/>
          <w:szCs w:val="24"/>
          <w:lang w:val="en-US" w:bidi="he-IL"/>
        </w:rPr>
        <w:t xml:space="preserve"> a study showing three different aspects of socialisation are relevant for car use: communication with parents about the environmental impact of travel mode choice at the participants’ age of 15; the symbolic-affective importance of driving and acquisition of a driver’s licen</w:t>
      </w:r>
      <w:r w:rsidR="00A7153E">
        <w:rPr>
          <w:rFonts w:ascii="Arial" w:eastAsia="Calibri" w:hAnsi="Arial" w:cs="Arial"/>
          <w:bCs/>
          <w:sz w:val="24"/>
          <w:szCs w:val="24"/>
          <w:lang w:val="en-US" w:bidi="he-IL"/>
        </w:rPr>
        <w:t>c</w:t>
      </w:r>
      <w:r>
        <w:rPr>
          <w:rFonts w:ascii="Arial" w:eastAsia="Calibri" w:hAnsi="Arial" w:cs="Arial"/>
          <w:bCs/>
          <w:sz w:val="24"/>
          <w:szCs w:val="24"/>
          <w:lang w:val="en-US" w:bidi="he-IL"/>
        </w:rPr>
        <w:t>e at the age of 18; and multi-mobility in the peer group at the age of 18.</w:t>
      </w:r>
      <w:r w:rsidR="00053226">
        <w:rPr>
          <w:rFonts w:ascii="Arial" w:eastAsia="Calibri" w:hAnsi="Arial" w:cs="Arial"/>
          <w:bCs/>
          <w:sz w:val="24"/>
          <w:szCs w:val="24"/>
          <w:lang w:val="en-US" w:bidi="he-IL"/>
        </w:rPr>
        <w:t xml:space="preserve"> </w:t>
      </w:r>
      <w:r w:rsidR="00E3463C">
        <w:rPr>
          <w:rFonts w:ascii="Arial" w:eastAsia="Calibri" w:hAnsi="Arial" w:cs="Arial"/>
          <w:bCs/>
          <w:sz w:val="24"/>
          <w:szCs w:val="24"/>
          <w:lang w:val="en-US" w:bidi="he-IL"/>
        </w:rPr>
        <w:t>Driller and Handy (2013) showed from qualitative interviews with parent-child pairs in Davis, California, how parents shape their children's attitudes towards and use of the bicycle.</w:t>
      </w:r>
    </w:p>
    <w:p w:rsidR="00E3463C" w:rsidRDefault="00E3463C" w:rsidP="008503CF">
      <w:pPr>
        <w:jc w:val="both"/>
        <w:rPr>
          <w:rFonts w:ascii="Arial" w:eastAsia="Calibri" w:hAnsi="Arial" w:cs="Arial"/>
          <w:bCs/>
          <w:sz w:val="24"/>
          <w:szCs w:val="24"/>
          <w:lang w:val="en-US" w:bidi="he-IL"/>
        </w:rPr>
      </w:pPr>
    </w:p>
    <w:p w:rsidR="00CC70E4" w:rsidRDefault="00CC70E4" w:rsidP="008503CF">
      <w:pPr>
        <w:jc w:val="both"/>
        <w:rPr>
          <w:rFonts w:ascii="Arial" w:eastAsia="Calibri" w:hAnsi="Arial" w:cs="Arial"/>
          <w:bCs/>
          <w:sz w:val="24"/>
          <w:szCs w:val="24"/>
          <w:lang w:bidi="he-IL"/>
        </w:rPr>
      </w:pPr>
      <w:r>
        <w:rPr>
          <w:rFonts w:ascii="Arial" w:eastAsia="Calibri" w:hAnsi="Arial" w:cs="Arial"/>
          <w:bCs/>
          <w:sz w:val="24"/>
          <w:szCs w:val="24"/>
          <w:lang w:val="en-US" w:bidi="he-IL"/>
        </w:rPr>
        <w:t>Döring et al. (2014) use</w:t>
      </w:r>
      <w:r w:rsidR="008503CF">
        <w:rPr>
          <w:rFonts w:ascii="Arial" w:eastAsia="Calibri" w:hAnsi="Arial" w:cs="Arial"/>
          <w:bCs/>
          <w:sz w:val="24"/>
          <w:szCs w:val="24"/>
          <w:lang w:val="en-US" w:bidi="he-IL"/>
        </w:rPr>
        <w:t>d</w:t>
      </w:r>
      <w:r>
        <w:rPr>
          <w:rFonts w:ascii="Arial" w:eastAsia="Calibri" w:hAnsi="Arial" w:cs="Arial"/>
          <w:bCs/>
          <w:sz w:val="24"/>
          <w:szCs w:val="24"/>
          <w:lang w:val="en-US" w:bidi="he-IL"/>
        </w:rPr>
        <w:t xml:space="preserve"> a sample of German students, their parents and grandparents to study i</w:t>
      </w:r>
      <w:r>
        <w:rPr>
          <w:rFonts w:ascii="Arial" w:eastAsia="Calibri" w:hAnsi="Arial" w:cs="Arial"/>
          <w:bCs/>
          <w:sz w:val="24"/>
          <w:szCs w:val="24"/>
          <w:lang w:bidi="he-IL"/>
        </w:rPr>
        <w:t>nter-generational influences in residential choice, travel attitudes and commute modes. The latter are measured roughly over the whole span of an individual</w:t>
      </w:r>
      <w:r w:rsidR="00DE7056">
        <w:rPr>
          <w:rFonts w:ascii="Arial" w:eastAsia="Calibri" w:hAnsi="Arial" w:cs="Arial"/>
          <w:bCs/>
          <w:sz w:val="24"/>
          <w:szCs w:val="24"/>
          <w:lang w:bidi="he-IL"/>
        </w:rPr>
        <w:t>’</w:t>
      </w:r>
      <w:r>
        <w:rPr>
          <w:rFonts w:ascii="Arial" w:eastAsia="Calibri" w:hAnsi="Arial" w:cs="Arial"/>
          <w:bCs/>
          <w:sz w:val="24"/>
          <w:szCs w:val="24"/>
          <w:lang w:bidi="he-IL"/>
        </w:rPr>
        <w:t xml:space="preserve">s employment career. The study is limited to the parental and grandparental generation in the sample, as few students had experienced any work trips. They find significant and positive interrelations between the generations in a family both with respect to residential choice and travel attitudes, while the evidence for inter-generational (socialisation) effects in mode use is limited. </w:t>
      </w:r>
    </w:p>
    <w:p w:rsidR="00CC70E4" w:rsidRDefault="00CC70E4" w:rsidP="008503CF">
      <w:pPr>
        <w:jc w:val="both"/>
        <w:rPr>
          <w:rFonts w:ascii="Arial" w:eastAsia="Calibri" w:hAnsi="Arial" w:cs="Arial"/>
          <w:bCs/>
          <w:sz w:val="24"/>
          <w:szCs w:val="24"/>
          <w:lang w:val="en-US" w:bidi="he-IL"/>
        </w:rPr>
      </w:pPr>
    </w:p>
    <w:p w:rsidR="00CC70E4" w:rsidRDefault="00CC70E4" w:rsidP="003D32EE">
      <w:pPr>
        <w:jc w:val="both"/>
        <w:rPr>
          <w:rFonts w:ascii="Arial" w:eastAsia="Calibri" w:hAnsi="Arial" w:cs="Arial"/>
          <w:bCs/>
          <w:sz w:val="24"/>
          <w:szCs w:val="24"/>
          <w:lang w:val="en-US" w:bidi="he-IL"/>
        </w:rPr>
      </w:pPr>
      <w:r>
        <w:rPr>
          <w:rFonts w:ascii="Arial" w:eastAsia="Calibri" w:hAnsi="Arial" w:cs="Arial"/>
          <w:bCs/>
          <w:sz w:val="24"/>
          <w:szCs w:val="24"/>
          <w:lang w:val="en-US" w:bidi="he-IL"/>
        </w:rPr>
        <w:t xml:space="preserve">Albrecht et al. (2015) use the same data as Döring et al. (2014) to </w:t>
      </w:r>
      <w:r w:rsidR="003D32EE">
        <w:rPr>
          <w:rFonts w:ascii="Arial" w:eastAsia="Calibri" w:hAnsi="Arial" w:cs="Arial"/>
          <w:bCs/>
          <w:sz w:val="24"/>
          <w:szCs w:val="24"/>
          <w:lang w:val="en-US" w:bidi="he-IL"/>
        </w:rPr>
        <w:t>focus on residential biographies</w:t>
      </w:r>
      <w:r>
        <w:rPr>
          <w:rFonts w:ascii="Arial" w:eastAsia="Calibri" w:hAnsi="Arial" w:cs="Arial"/>
          <w:bCs/>
          <w:sz w:val="24"/>
          <w:szCs w:val="24"/>
          <w:lang w:val="en-US" w:bidi="he-IL"/>
        </w:rPr>
        <w:t>. They f</w:t>
      </w:r>
      <w:r w:rsidR="00DE7056">
        <w:rPr>
          <w:rFonts w:ascii="Arial" w:eastAsia="Calibri" w:hAnsi="Arial" w:cs="Arial"/>
          <w:bCs/>
          <w:sz w:val="24"/>
          <w:szCs w:val="24"/>
          <w:lang w:val="en-US" w:bidi="he-IL"/>
        </w:rPr>
        <w:t>ou</w:t>
      </w:r>
      <w:r>
        <w:rPr>
          <w:rFonts w:ascii="Arial" w:eastAsia="Calibri" w:hAnsi="Arial" w:cs="Arial"/>
          <w:bCs/>
          <w:sz w:val="24"/>
          <w:szCs w:val="24"/>
          <w:lang w:val="en-US" w:bidi="he-IL"/>
        </w:rPr>
        <w:t xml:space="preserve">nd that the </w:t>
      </w:r>
      <w:r w:rsidR="00DE7056">
        <w:rPr>
          <w:rFonts w:ascii="Arial" w:eastAsia="Calibri" w:hAnsi="Arial" w:cs="Arial"/>
          <w:bCs/>
          <w:sz w:val="24"/>
          <w:szCs w:val="24"/>
          <w:lang w:val="en-US" w:bidi="he-IL"/>
        </w:rPr>
        <w:t xml:space="preserve">residential </w:t>
      </w:r>
      <w:r>
        <w:rPr>
          <w:rFonts w:ascii="Arial" w:eastAsia="Calibri" w:hAnsi="Arial" w:cs="Arial"/>
          <w:bCs/>
          <w:sz w:val="24"/>
          <w:szCs w:val="24"/>
          <w:lang w:val="en-US" w:bidi="he-IL"/>
        </w:rPr>
        <w:t xml:space="preserve">migration history of respondents at their family formation stage – being immobile, mobile or returner – is positively affected by having a parent with a similar migration history. </w:t>
      </w:r>
      <w:r w:rsidR="003D32EE">
        <w:rPr>
          <w:rFonts w:ascii="Arial" w:eastAsia="Calibri" w:hAnsi="Arial" w:cs="Arial"/>
          <w:bCs/>
          <w:sz w:val="24"/>
          <w:szCs w:val="24"/>
          <w:lang w:val="en-US" w:bidi="he-IL"/>
        </w:rPr>
        <w:t xml:space="preserve">In a similar </w:t>
      </w:r>
      <w:r w:rsidR="00053226">
        <w:rPr>
          <w:rFonts w:ascii="Arial" w:eastAsia="Calibri" w:hAnsi="Arial" w:cs="Arial"/>
          <w:bCs/>
          <w:sz w:val="24"/>
          <w:szCs w:val="24"/>
          <w:lang w:val="en-US" w:bidi="he-IL"/>
        </w:rPr>
        <w:t>way</w:t>
      </w:r>
      <w:r w:rsidR="003D32EE">
        <w:rPr>
          <w:rFonts w:ascii="Arial" w:eastAsia="Calibri" w:hAnsi="Arial" w:cs="Arial"/>
          <w:bCs/>
          <w:sz w:val="24"/>
          <w:szCs w:val="24"/>
          <w:lang w:val="en-US" w:bidi="he-IL"/>
        </w:rPr>
        <w:t>, Myers (1999) found that an adult child</w:t>
      </w:r>
      <w:r w:rsidR="00053226">
        <w:rPr>
          <w:rFonts w:ascii="Arial" w:eastAsia="Calibri" w:hAnsi="Arial" w:cs="Arial"/>
          <w:bCs/>
          <w:sz w:val="24"/>
          <w:szCs w:val="24"/>
          <w:lang w:val="en-US" w:bidi="he-IL"/>
        </w:rPr>
        <w:t>’</w:t>
      </w:r>
      <w:r w:rsidR="003D32EE">
        <w:rPr>
          <w:rFonts w:ascii="Arial" w:eastAsia="Calibri" w:hAnsi="Arial" w:cs="Arial"/>
          <w:bCs/>
          <w:sz w:val="24"/>
          <w:szCs w:val="24"/>
          <w:lang w:val="en-US" w:bidi="he-IL"/>
        </w:rPr>
        <w:t>s number of moves is positively associated with his/her parents</w:t>
      </w:r>
      <w:r w:rsidR="00053226">
        <w:rPr>
          <w:rFonts w:ascii="Arial" w:eastAsia="Calibri" w:hAnsi="Arial" w:cs="Arial"/>
          <w:bCs/>
          <w:sz w:val="24"/>
          <w:szCs w:val="24"/>
          <w:lang w:val="en-US" w:bidi="he-IL"/>
        </w:rPr>
        <w:t>’</w:t>
      </w:r>
      <w:r w:rsidR="003D32EE">
        <w:rPr>
          <w:rFonts w:ascii="Arial" w:eastAsia="Calibri" w:hAnsi="Arial" w:cs="Arial"/>
          <w:bCs/>
          <w:sz w:val="24"/>
          <w:szCs w:val="24"/>
          <w:lang w:val="en-US" w:bidi="he-IL"/>
        </w:rPr>
        <w:t xml:space="preserve"> number of moves. Blaauboer (2011) found inter-generational similarities in the choice of residential environment.</w:t>
      </w:r>
    </w:p>
    <w:p w:rsidR="00CC70E4" w:rsidRDefault="00CC70E4" w:rsidP="008503CF">
      <w:pPr>
        <w:jc w:val="both"/>
        <w:rPr>
          <w:rFonts w:ascii="Arial" w:eastAsia="Calibri" w:hAnsi="Arial" w:cs="Arial"/>
          <w:bCs/>
          <w:sz w:val="24"/>
          <w:szCs w:val="24"/>
          <w:lang w:val="en-US" w:bidi="he-IL"/>
        </w:rPr>
      </w:pPr>
    </w:p>
    <w:p w:rsidR="00CC70E4" w:rsidRDefault="00CC70E4" w:rsidP="008503CF">
      <w:pPr>
        <w:jc w:val="both"/>
        <w:rPr>
          <w:rFonts w:ascii="Arial" w:eastAsia="Calibri" w:hAnsi="Arial" w:cs="Arial"/>
          <w:bCs/>
          <w:sz w:val="24"/>
          <w:szCs w:val="24"/>
          <w:lang w:val="en-US" w:bidi="he-IL"/>
        </w:rPr>
      </w:pPr>
      <w:r>
        <w:rPr>
          <w:rFonts w:ascii="Arial" w:eastAsia="Calibri" w:hAnsi="Arial" w:cs="Arial"/>
          <w:bCs/>
          <w:sz w:val="24"/>
          <w:szCs w:val="24"/>
          <w:lang w:val="en-US" w:bidi="he-IL"/>
        </w:rPr>
        <w:t xml:space="preserve">In a wider sense, cohorts may be understood as peers in that they share collective experiences and histories. People belonging to a cohort may reinforce each other's attitudes and behaviour by way of developing social norms. This is also true for those sharing a place of residence where they develop a specific </w:t>
      </w:r>
      <w:r w:rsidR="00DE7056">
        <w:rPr>
          <w:rFonts w:ascii="Arial" w:eastAsia="Calibri" w:hAnsi="Arial" w:cs="Arial"/>
          <w:bCs/>
          <w:sz w:val="24"/>
          <w:szCs w:val="24"/>
          <w:lang w:val="en-US" w:bidi="he-IL"/>
        </w:rPr>
        <w:t>‘</w:t>
      </w:r>
      <w:r>
        <w:rPr>
          <w:rFonts w:ascii="Arial" w:eastAsia="Calibri" w:hAnsi="Arial" w:cs="Arial"/>
          <w:bCs/>
          <w:sz w:val="24"/>
          <w:szCs w:val="24"/>
          <w:lang w:val="en-US" w:bidi="he-IL"/>
        </w:rPr>
        <w:t>mobility culture</w:t>
      </w:r>
      <w:r w:rsidR="00DE7056">
        <w:rPr>
          <w:rFonts w:ascii="Arial" w:eastAsia="Calibri" w:hAnsi="Arial" w:cs="Arial"/>
          <w:bCs/>
          <w:sz w:val="24"/>
          <w:szCs w:val="24"/>
          <w:lang w:val="en-US" w:bidi="he-IL"/>
        </w:rPr>
        <w:t>’</w:t>
      </w:r>
      <w:r>
        <w:rPr>
          <w:rFonts w:ascii="Arial" w:eastAsia="Calibri" w:hAnsi="Arial" w:cs="Arial"/>
          <w:bCs/>
          <w:sz w:val="24"/>
          <w:szCs w:val="24"/>
          <w:lang w:val="en-US" w:bidi="he-IL"/>
        </w:rPr>
        <w:t xml:space="preserve"> (see for discussion Weinberger and Goetzke </w:t>
      </w:r>
      <w:r w:rsidR="00DE7056">
        <w:rPr>
          <w:rFonts w:ascii="Arial" w:eastAsia="Calibri" w:hAnsi="Arial" w:cs="Arial"/>
          <w:bCs/>
          <w:sz w:val="24"/>
          <w:szCs w:val="24"/>
          <w:lang w:val="en-US" w:bidi="he-IL"/>
        </w:rPr>
        <w:t>(</w:t>
      </w:r>
      <w:r>
        <w:rPr>
          <w:rFonts w:ascii="Arial" w:eastAsia="Calibri" w:hAnsi="Arial" w:cs="Arial"/>
          <w:bCs/>
          <w:sz w:val="24"/>
          <w:szCs w:val="24"/>
          <w:lang w:val="en-US" w:bidi="he-IL"/>
        </w:rPr>
        <w:t>2010</w:t>
      </w:r>
      <w:r w:rsidR="00DE7056">
        <w:rPr>
          <w:rFonts w:ascii="Arial" w:eastAsia="Calibri" w:hAnsi="Arial" w:cs="Arial"/>
          <w:bCs/>
          <w:sz w:val="24"/>
          <w:szCs w:val="24"/>
          <w:lang w:val="en-US" w:bidi="he-IL"/>
        </w:rPr>
        <w:t>)</w:t>
      </w:r>
      <w:r>
        <w:rPr>
          <w:rFonts w:ascii="Arial" w:eastAsia="Calibri" w:hAnsi="Arial" w:cs="Arial"/>
          <w:bCs/>
          <w:sz w:val="24"/>
          <w:szCs w:val="24"/>
          <w:lang w:val="en-US" w:bidi="he-IL"/>
        </w:rPr>
        <w:t xml:space="preserve">, Klinger and Lanzendorf </w:t>
      </w:r>
      <w:r w:rsidR="00DE7056">
        <w:rPr>
          <w:rFonts w:ascii="Arial" w:eastAsia="Calibri" w:hAnsi="Arial" w:cs="Arial"/>
          <w:bCs/>
          <w:sz w:val="24"/>
          <w:szCs w:val="24"/>
          <w:lang w:val="en-US" w:bidi="he-IL"/>
        </w:rPr>
        <w:t>(</w:t>
      </w:r>
      <w:r>
        <w:rPr>
          <w:rFonts w:ascii="Arial" w:eastAsia="Calibri" w:hAnsi="Arial" w:cs="Arial"/>
          <w:bCs/>
          <w:sz w:val="24"/>
          <w:szCs w:val="24"/>
          <w:lang w:val="en-US" w:bidi="he-IL"/>
        </w:rPr>
        <w:t>2015</w:t>
      </w:r>
      <w:r w:rsidR="00DE7056">
        <w:rPr>
          <w:rFonts w:ascii="Arial" w:eastAsia="Calibri" w:hAnsi="Arial" w:cs="Arial"/>
          <w:bCs/>
          <w:sz w:val="24"/>
          <w:szCs w:val="24"/>
          <w:lang w:val="en-US" w:bidi="he-IL"/>
        </w:rPr>
        <w:t>)</w:t>
      </w:r>
      <w:r>
        <w:rPr>
          <w:rFonts w:ascii="Arial" w:eastAsia="Calibri" w:hAnsi="Arial" w:cs="Arial"/>
          <w:bCs/>
          <w:sz w:val="24"/>
          <w:szCs w:val="24"/>
          <w:lang w:val="en-US" w:bidi="he-IL"/>
        </w:rPr>
        <w:t>). This may contribute to cohort effects in travel, but also to period effects, in cases where a historical event or situation at a particular point in time affects everyone who experiences it.</w:t>
      </w:r>
    </w:p>
    <w:p w:rsidR="00CC70E4" w:rsidRDefault="00CC70E4" w:rsidP="008503CF">
      <w:pPr>
        <w:jc w:val="both"/>
        <w:rPr>
          <w:rFonts w:ascii="Arial" w:eastAsia="Calibri" w:hAnsi="Arial" w:cs="Arial"/>
          <w:bCs/>
          <w:sz w:val="24"/>
          <w:szCs w:val="24"/>
          <w:lang w:val="en-US" w:bidi="he-IL"/>
        </w:rPr>
      </w:pPr>
    </w:p>
    <w:p w:rsidR="00CC70E4" w:rsidRPr="00EE0FC0" w:rsidRDefault="00CC70E4" w:rsidP="008503CF">
      <w:pPr>
        <w:jc w:val="both"/>
        <w:rPr>
          <w:rFonts w:ascii="Arial" w:eastAsia="Calibri" w:hAnsi="Arial" w:cs="Arial"/>
          <w:bCs/>
          <w:sz w:val="24"/>
          <w:szCs w:val="24"/>
          <w:lang w:val="en-US" w:bidi="he-IL"/>
        </w:rPr>
      </w:pPr>
      <w:r>
        <w:rPr>
          <w:rFonts w:ascii="Arial" w:eastAsia="Calibri" w:hAnsi="Arial" w:cs="Arial"/>
          <w:bCs/>
          <w:sz w:val="24"/>
          <w:szCs w:val="24"/>
          <w:lang w:val="en-US" w:bidi="he-IL"/>
        </w:rPr>
        <w:t>Cohort and period effects have been studied simultaneously with life course events by Scheiner and Holz-Rau (2013</w:t>
      </w:r>
      <w:r w:rsidR="00E27313">
        <w:rPr>
          <w:rFonts w:ascii="Arial" w:eastAsia="Calibri" w:hAnsi="Arial" w:cs="Arial"/>
          <w:bCs/>
          <w:sz w:val="24"/>
          <w:szCs w:val="24"/>
          <w:lang w:val="en-US" w:bidi="he-IL"/>
        </w:rPr>
        <w:t>a</w:t>
      </w:r>
      <w:r>
        <w:rPr>
          <w:rFonts w:ascii="Arial" w:eastAsia="Calibri" w:hAnsi="Arial" w:cs="Arial"/>
          <w:bCs/>
          <w:sz w:val="24"/>
          <w:szCs w:val="24"/>
          <w:lang w:val="en-US" w:bidi="he-IL"/>
        </w:rPr>
        <w:t>) and Scheiner (2014a, 2014b) using the German Mobility Panel. Scheiner and Holz-Rau (2013</w:t>
      </w:r>
      <w:r w:rsidR="006A3E57">
        <w:rPr>
          <w:rFonts w:ascii="Arial" w:eastAsia="Calibri" w:hAnsi="Arial" w:cs="Arial"/>
          <w:bCs/>
          <w:sz w:val="24"/>
          <w:szCs w:val="24"/>
          <w:lang w:val="en-US" w:bidi="he-IL"/>
        </w:rPr>
        <w:t>a</w:t>
      </w:r>
      <w:r>
        <w:rPr>
          <w:rFonts w:ascii="Arial" w:eastAsia="Calibri" w:hAnsi="Arial" w:cs="Arial"/>
          <w:bCs/>
          <w:sz w:val="24"/>
          <w:szCs w:val="24"/>
          <w:lang w:val="en-US" w:bidi="he-IL"/>
        </w:rPr>
        <w:t xml:space="preserve">) </w:t>
      </w:r>
      <w:r w:rsidR="008503CF">
        <w:rPr>
          <w:rFonts w:ascii="Arial" w:eastAsia="Calibri" w:hAnsi="Arial" w:cs="Arial"/>
          <w:bCs/>
          <w:sz w:val="24"/>
          <w:szCs w:val="24"/>
          <w:lang w:val="en-US" w:bidi="he-IL"/>
        </w:rPr>
        <w:t>found</w:t>
      </w:r>
      <w:r>
        <w:rPr>
          <w:rFonts w:ascii="Arial" w:eastAsia="Calibri" w:hAnsi="Arial" w:cs="Arial"/>
          <w:bCs/>
          <w:sz w:val="24"/>
          <w:szCs w:val="24"/>
          <w:lang w:val="en-US" w:bidi="he-IL"/>
        </w:rPr>
        <w:t xml:space="preserve"> that subsequent cohorts in Germany drive more and use </w:t>
      </w:r>
      <w:r w:rsidR="00C53726">
        <w:rPr>
          <w:rFonts w:ascii="Arial" w:eastAsia="Calibri" w:hAnsi="Arial" w:cs="Arial"/>
          <w:bCs/>
          <w:sz w:val="24"/>
          <w:szCs w:val="24"/>
          <w:lang w:val="en-US" w:bidi="he-IL"/>
        </w:rPr>
        <w:t>public transport</w:t>
      </w:r>
      <w:r>
        <w:rPr>
          <w:rFonts w:ascii="Arial" w:eastAsia="Calibri" w:hAnsi="Arial" w:cs="Arial"/>
          <w:bCs/>
          <w:sz w:val="24"/>
          <w:szCs w:val="24"/>
          <w:lang w:val="en-US" w:bidi="he-IL"/>
        </w:rPr>
        <w:t xml:space="preserve"> less than their predecessors, but the </w:t>
      </w:r>
      <w:r>
        <w:rPr>
          <w:rFonts w:ascii="Arial" w:eastAsia="Calibri" w:hAnsi="Arial" w:cs="Arial"/>
          <w:bCs/>
          <w:sz w:val="24"/>
          <w:szCs w:val="24"/>
          <w:lang w:val="en-US" w:bidi="he-IL"/>
        </w:rPr>
        <w:lastRenderedPageBreak/>
        <w:t>cohort changes are smoothing over time. No period effects in mode use could be detected. In a follow-up paper, Scheiner (2014</w:t>
      </w:r>
      <w:r w:rsidR="006A3E57">
        <w:rPr>
          <w:rFonts w:ascii="Arial" w:eastAsia="Calibri" w:hAnsi="Arial" w:cs="Arial"/>
          <w:bCs/>
          <w:sz w:val="24"/>
          <w:szCs w:val="24"/>
          <w:lang w:val="en-US" w:bidi="he-IL"/>
        </w:rPr>
        <w:t>a</w:t>
      </w:r>
      <w:r>
        <w:rPr>
          <w:rFonts w:ascii="Arial" w:eastAsia="Calibri" w:hAnsi="Arial" w:cs="Arial"/>
          <w:bCs/>
          <w:sz w:val="24"/>
          <w:szCs w:val="24"/>
          <w:lang w:val="en-US" w:bidi="he-IL"/>
        </w:rPr>
        <w:t xml:space="preserve">) </w:t>
      </w:r>
      <w:r w:rsidR="008503CF">
        <w:rPr>
          <w:rFonts w:ascii="Arial" w:eastAsia="Calibri" w:hAnsi="Arial" w:cs="Arial"/>
          <w:bCs/>
          <w:sz w:val="24"/>
          <w:szCs w:val="24"/>
          <w:lang w:val="en-US" w:bidi="he-IL"/>
        </w:rPr>
        <w:t>found</w:t>
      </w:r>
      <w:r>
        <w:rPr>
          <w:rFonts w:ascii="Arial" w:eastAsia="Calibri" w:hAnsi="Arial" w:cs="Arial"/>
          <w:bCs/>
          <w:sz w:val="24"/>
          <w:szCs w:val="24"/>
          <w:lang w:val="en-US" w:bidi="he-IL"/>
        </w:rPr>
        <w:t xml:space="preserve"> that these trends differ by gender. While </w:t>
      </w:r>
      <w:r w:rsidRPr="00EE0FC0">
        <w:rPr>
          <w:rFonts w:ascii="Arial" w:eastAsia="Calibri" w:hAnsi="Arial" w:cs="Arial"/>
          <w:bCs/>
          <w:sz w:val="24"/>
          <w:szCs w:val="24"/>
          <w:lang w:val="en-US" w:bidi="he-IL"/>
        </w:rPr>
        <w:t>driving trends for men are more affected by cohort, those for women are subject to period effects. Scheiner (2014b) add</w:t>
      </w:r>
      <w:r w:rsidR="008503CF" w:rsidRPr="00EE0FC0">
        <w:rPr>
          <w:rFonts w:ascii="Arial" w:eastAsia="Calibri" w:hAnsi="Arial" w:cs="Arial"/>
          <w:bCs/>
          <w:sz w:val="24"/>
          <w:szCs w:val="24"/>
          <w:lang w:val="en-US" w:bidi="he-IL"/>
        </w:rPr>
        <w:t>ed</w:t>
      </w:r>
      <w:r w:rsidRPr="00EE0FC0">
        <w:rPr>
          <w:rFonts w:ascii="Arial" w:eastAsia="Calibri" w:hAnsi="Arial" w:cs="Arial"/>
          <w:bCs/>
          <w:sz w:val="24"/>
          <w:szCs w:val="24"/>
          <w:lang w:val="en-US" w:bidi="he-IL"/>
        </w:rPr>
        <w:t xml:space="preserve"> that both tour complexity (trips per tour) and activity pattern entropy increase from one cohort to the next up to those born around 1980, but decrease in younger cohorts. </w:t>
      </w:r>
    </w:p>
    <w:p w:rsidR="00CC70E4" w:rsidRPr="00EE0FC0" w:rsidRDefault="00CC70E4" w:rsidP="008503CF">
      <w:pPr>
        <w:jc w:val="both"/>
        <w:rPr>
          <w:rFonts w:ascii="Arial" w:eastAsia="Calibri" w:hAnsi="Arial" w:cs="Arial"/>
          <w:bCs/>
          <w:sz w:val="24"/>
          <w:szCs w:val="24"/>
          <w:lang w:val="en-US" w:bidi="he-IL"/>
        </w:rPr>
      </w:pPr>
    </w:p>
    <w:p w:rsidR="00A07FAF" w:rsidRPr="00A07FAF" w:rsidRDefault="00DE7056" w:rsidP="008503CF">
      <w:pPr>
        <w:jc w:val="both"/>
        <w:rPr>
          <w:rFonts w:ascii="Arial" w:eastAsia="Calibri" w:hAnsi="Arial" w:cs="Arial"/>
          <w:bCs/>
          <w:sz w:val="24"/>
          <w:szCs w:val="24"/>
          <w:lang w:val="en-US" w:bidi="he-IL"/>
        </w:rPr>
      </w:pPr>
      <w:r w:rsidRPr="00EE0FC0">
        <w:rPr>
          <w:rFonts w:ascii="Arial" w:eastAsia="Calibri" w:hAnsi="Arial" w:cs="Arial"/>
          <w:bCs/>
          <w:sz w:val="24"/>
          <w:szCs w:val="24"/>
          <w:lang w:val="en-US" w:bidi="he-IL"/>
        </w:rPr>
        <w:t>Jones et al. (201</w:t>
      </w:r>
      <w:r w:rsidR="00A07FAF" w:rsidRPr="00EE0FC0">
        <w:rPr>
          <w:rFonts w:ascii="Arial" w:eastAsia="Calibri" w:hAnsi="Arial" w:cs="Arial"/>
          <w:bCs/>
          <w:sz w:val="24"/>
          <w:szCs w:val="24"/>
          <w:lang w:val="en-US" w:bidi="he-IL"/>
        </w:rPr>
        <w:t>5</w:t>
      </w:r>
      <w:r w:rsidRPr="00EE0FC0">
        <w:rPr>
          <w:rFonts w:ascii="Arial" w:eastAsia="Calibri" w:hAnsi="Arial" w:cs="Arial"/>
          <w:bCs/>
          <w:sz w:val="24"/>
          <w:szCs w:val="24"/>
          <w:lang w:val="en-US" w:bidi="he-IL"/>
        </w:rPr>
        <w:t xml:space="preserve">) conducted life history interviews with participants from two cohorts to study differences in the development of </w:t>
      </w:r>
      <w:r w:rsidR="00221445" w:rsidRPr="00EE0FC0">
        <w:rPr>
          <w:rFonts w:ascii="Arial" w:eastAsia="Calibri" w:hAnsi="Arial" w:cs="Arial"/>
          <w:bCs/>
          <w:sz w:val="24"/>
          <w:szCs w:val="24"/>
          <w:lang w:val="en-US" w:bidi="he-IL"/>
        </w:rPr>
        <w:t>travel</w:t>
      </w:r>
      <w:r w:rsidRPr="00EE0FC0">
        <w:rPr>
          <w:rFonts w:ascii="Arial" w:eastAsia="Calibri" w:hAnsi="Arial" w:cs="Arial"/>
          <w:bCs/>
          <w:sz w:val="24"/>
          <w:szCs w:val="24"/>
          <w:lang w:val="en-US" w:bidi="he-IL"/>
        </w:rPr>
        <w:t xml:space="preserve"> behaviour over the life course. The participants comprised eight females and eight males in their </w:t>
      </w:r>
      <w:r w:rsidR="00421DBC" w:rsidRPr="00EE0FC0">
        <w:rPr>
          <w:rFonts w:ascii="Arial" w:eastAsia="Calibri" w:hAnsi="Arial" w:cs="Arial"/>
          <w:bCs/>
          <w:sz w:val="24"/>
          <w:szCs w:val="24"/>
          <w:lang w:val="en-US" w:bidi="he-IL"/>
        </w:rPr>
        <w:t>50s</w:t>
      </w:r>
      <w:r w:rsidRPr="00EE0FC0">
        <w:rPr>
          <w:rFonts w:ascii="Arial" w:eastAsia="Calibri" w:hAnsi="Arial" w:cs="Arial"/>
          <w:bCs/>
          <w:sz w:val="24"/>
          <w:szCs w:val="24"/>
          <w:lang w:val="en-US" w:bidi="he-IL"/>
        </w:rPr>
        <w:t xml:space="preserve"> and </w:t>
      </w:r>
      <w:r w:rsidR="00421DBC" w:rsidRPr="00EE0FC0">
        <w:rPr>
          <w:rFonts w:ascii="Arial" w:eastAsia="Calibri" w:hAnsi="Arial" w:cs="Arial"/>
          <w:bCs/>
          <w:sz w:val="24"/>
          <w:szCs w:val="24"/>
          <w:lang w:val="en-US" w:bidi="he-IL"/>
        </w:rPr>
        <w:t>60s</w:t>
      </w:r>
      <w:r w:rsidRPr="00EE0FC0">
        <w:rPr>
          <w:rFonts w:ascii="Arial" w:eastAsia="Calibri" w:hAnsi="Arial" w:cs="Arial"/>
          <w:bCs/>
          <w:sz w:val="24"/>
          <w:szCs w:val="24"/>
          <w:lang w:val="en-US" w:bidi="he-IL"/>
        </w:rPr>
        <w:t xml:space="preserve"> (born 1945 to 1955</w:t>
      </w:r>
      <w:r w:rsidR="00A07FAF" w:rsidRPr="00EE0FC0">
        <w:rPr>
          <w:rFonts w:ascii="Arial" w:eastAsia="Calibri" w:hAnsi="Arial" w:cs="Arial"/>
          <w:bCs/>
          <w:sz w:val="24"/>
          <w:szCs w:val="24"/>
          <w:lang w:val="en-US" w:bidi="he-IL"/>
        </w:rPr>
        <w:t xml:space="preserve"> and labelled as ‘</w:t>
      </w:r>
      <w:r w:rsidR="00421DBC" w:rsidRPr="00EE0FC0">
        <w:rPr>
          <w:rFonts w:ascii="Arial" w:eastAsia="Calibri" w:hAnsi="Arial" w:cs="Arial"/>
          <w:bCs/>
          <w:sz w:val="24"/>
          <w:szCs w:val="24"/>
          <w:lang w:val="en-US" w:bidi="he-IL"/>
        </w:rPr>
        <w:t>B</w:t>
      </w:r>
      <w:r w:rsidR="00A07FAF" w:rsidRPr="00EE0FC0">
        <w:rPr>
          <w:rFonts w:ascii="Arial" w:eastAsia="Calibri" w:hAnsi="Arial" w:cs="Arial"/>
          <w:bCs/>
          <w:sz w:val="24"/>
          <w:szCs w:val="24"/>
          <w:lang w:val="en-US" w:bidi="he-IL"/>
        </w:rPr>
        <w:t>oomers’</w:t>
      </w:r>
      <w:r w:rsidRPr="00EE0FC0">
        <w:rPr>
          <w:rFonts w:ascii="Arial" w:eastAsia="Calibri" w:hAnsi="Arial" w:cs="Arial"/>
          <w:bCs/>
          <w:sz w:val="24"/>
          <w:szCs w:val="24"/>
          <w:lang w:val="en-US" w:bidi="he-IL"/>
        </w:rPr>
        <w:t xml:space="preserve">) and a further eight males and nine females in their </w:t>
      </w:r>
      <w:r w:rsidR="00421DBC" w:rsidRPr="00EE0FC0">
        <w:rPr>
          <w:rFonts w:ascii="Arial" w:eastAsia="Calibri" w:hAnsi="Arial" w:cs="Arial"/>
          <w:bCs/>
          <w:sz w:val="24"/>
          <w:szCs w:val="24"/>
          <w:lang w:val="en-US" w:bidi="he-IL"/>
        </w:rPr>
        <w:t>20</w:t>
      </w:r>
      <w:r w:rsidRPr="00EE0FC0">
        <w:rPr>
          <w:rFonts w:ascii="Arial" w:eastAsia="Calibri" w:hAnsi="Arial" w:cs="Arial"/>
          <w:bCs/>
          <w:sz w:val="24"/>
          <w:szCs w:val="24"/>
          <w:lang w:val="en-US" w:bidi="he-IL"/>
        </w:rPr>
        <w:t xml:space="preserve">s and </w:t>
      </w:r>
      <w:r w:rsidR="00421DBC" w:rsidRPr="00EE0FC0">
        <w:rPr>
          <w:rFonts w:ascii="Arial" w:eastAsia="Calibri" w:hAnsi="Arial" w:cs="Arial"/>
          <w:bCs/>
          <w:sz w:val="24"/>
          <w:szCs w:val="24"/>
          <w:lang w:val="en-US" w:bidi="he-IL"/>
        </w:rPr>
        <w:t>30</w:t>
      </w:r>
      <w:r w:rsidRPr="00EE0FC0">
        <w:rPr>
          <w:rFonts w:ascii="Arial" w:eastAsia="Calibri" w:hAnsi="Arial" w:cs="Arial"/>
          <w:bCs/>
          <w:sz w:val="24"/>
          <w:szCs w:val="24"/>
          <w:lang w:val="en-US" w:bidi="he-IL"/>
        </w:rPr>
        <w:t>s (born 1975 to 1985</w:t>
      </w:r>
      <w:r w:rsidR="00A07FAF" w:rsidRPr="00EE0FC0">
        <w:rPr>
          <w:rFonts w:ascii="Arial" w:eastAsia="Calibri" w:hAnsi="Arial" w:cs="Arial"/>
          <w:bCs/>
          <w:sz w:val="24"/>
          <w:szCs w:val="24"/>
          <w:lang w:val="en-US" w:bidi="he-IL"/>
        </w:rPr>
        <w:t xml:space="preserve"> and labelled as ‘</w:t>
      </w:r>
      <w:r w:rsidR="00421DBC" w:rsidRPr="00EE0FC0">
        <w:rPr>
          <w:rFonts w:ascii="Arial" w:eastAsia="Calibri" w:hAnsi="Arial" w:cs="Arial"/>
          <w:bCs/>
          <w:sz w:val="24"/>
          <w:szCs w:val="24"/>
          <w:lang w:val="en-US" w:bidi="he-IL"/>
        </w:rPr>
        <w:t>E</w:t>
      </w:r>
      <w:r w:rsidR="00A07FAF" w:rsidRPr="00EE0FC0">
        <w:rPr>
          <w:rFonts w:ascii="Arial" w:eastAsia="Calibri" w:hAnsi="Arial" w:cs="Arial"/>
          <w:bCs/>
          <w:sz w:val="24"/>
          <w:szCs w:val="24"/>
          <w:lang w:val="en-US" w:bidi="he-IL"/>
        </w:rPr>
        <w:t>choes’</w:t>
      </w:r>
      <w:r w:rsidRPr="00EE0FC0">
        <w:rPr>
          <w:rFonts w:ascii="Arial" w:eastAsia="Calibri" w:hAnsi="Arial" w:cs="Arial"/>
          <w:bCs/>
          <w:sz w:val="24"/>
          <w:szCs w:val="24"/>
          <w:lang w:val="en-US" w:bidi="he-IL"/>
        </w:rPr>
        <w:t>)</w:t>
      </w:r>
      <w:r w:rsidR="00DA2BFA" w:rsidRPr="00EE0FC0">
        <w:rPr>
          <w:rFonts w:ascii="Arial" w:eastAsia="Calibri" w:hAnsi="Arial" w:cs="Arial"/>
          <w:bCs/>
          <w:sz w:val="24"/>
          <w:szCs w:val="24"/>
          <w:lang w:val="en-US" w:bidi="he-IL"/>
        </w:rPr>
        <w:t xml:space="preserve"> with all participants recruited from the Bristol area in the UK</w:t>
      </w:r>
      <w:r w:rsidRPr="00EE0FC0">
        <w:rPr>
          <w:rFonts w:ascii="Arial" w:eastAsia="Calibri" w:hAnsi="Arial" w:cs="Arial"/>
          <w:bCs/>
          <w:sz w:val="24"/>
          <w:szCs w:val="24"/>
          <w:lang w:val="en-US" w:bidi="he-IL"/>
        </w:rPr>
        <w:t xml:space="preserve">.  </w:t>
      </w:r>
      <w:r w:rsidR="0097596F" w:rsidRPr="00EE0FC0">
        <w:rPr>
          <w:rFonts w:ascii="Arial" w:eastAsia="Calibri" w:hAnsi="Arial" w:cs="Arial"/>
          <w:bCs/>
          <w:sz w:val="24"/>
          <w:szCs w:val="24"/>
          <w:lang w:val="en-US" w:bidi="he-IL"/>
        </w:rPr>
        <w:t>D</w:t>
      </w:r>
      <w:r w:rsidR="00A07FAF" w:rsidRPr="00EE0FC0">
        <w:rPr>
          <w:rFonts w:ascii="Arial" w:eastAsia="Calibri" w:hAnsi="Arial" w:cs="Arial"/>
          <w:bCs/>
          <w:sz w:val="24"/>
          <w:szCs w:val="24"/>
          <w:lang w:val="en-US" w:bidi="he-IL"/>
        </w:rPr>
        <w:t xml:space="preserve">istinctions were apparent between the gender and cohort groups in </w:t>
      </w:r>
      <w:r w:rsidR="00DA2BFA" w:rsidRPr="00EE0FC0">
        <w:rPr>
          <w:rFonts w:ascii="Arial" w:eastAsia="Calibri" w:hAnsi="Arial" w:cs="Arial"/>
          <w:bCs/>
          <w:sz w:val="24"/>
          <w:szCs w:val="24"/>
          <w:lang w:val="en-US" w:bidi="he-IL"/>
        </w:rPr>
        <w:t>their travel behavior trajectories</w:t>
      </w:r>
      <w:r w:rsidR="00A07FAF" w:rsidRPr="00EE0FC0">
        <w:rPr>
          <w:rFonts w:ascii="Arial" w:eastAsia="Calibri" w:hAnsi="Arial" w:cs="Arial"/>
          <w:bCs/>
          <w:sz w:val="24"/>
          <w:szCs w:val="24"/>
          <w:lang w:val="en-US" w:bidi="he-IL"/>
        </w:rPr>
        <w:t xml:space="preserve">. For instance </w:t>
      </w:r>
      <w:r w:rsidR="00421DBC" w:rsidRPr="00EE0FC0">
        <w:rPr>
          <w:rFonts w:ascii="Arial" w:eastAsia="Calibri" w:hAnsi="Arial" w:cs="Arial"/>
          <w:bCs/>
          <w:sz w:val="24"/>
          <w:szCs w:val="24"/>
          <w:lang w:val="en-US" w:bidi="he-IL"/>
        </w:rPr>
        <w:t>Echo Females</w:t>
      </w:r>
      <w:r w:rsidR="0097596F" w:rsidRPr="00EE0FC0">
        <w:rPr>
          <w:rFonts w:ascii="Arial" w:eastAsia="Calibri" w:hAnsi="Arial" w:cs="Arial"/>
          <w:bCs/>
          <w:sz w:val="24"/>
          <w:szCs w:val="24"/>
          <w:lang w:val="en-US" w:bidi="he-IL"/>
        </w:rPr>
        <w:t xml:space="preserve"> tended to learn to drive earlier in life than </w:t>
      </w:r>
      <w:r w:rsidR="00421DBC" w:rsidRPr="00EE0FC0">
        <w:rPr>
          <w:rFonts w:ascii="Arial" w:eastAsia="Calibri" w:hAnsi="Arial" w:cs="Arial"/>
          <w:bCs/>
          <w:sz w:val="24"/>
          <w:szCs w:val="24"/>
          <w:lang w:val="en-US" w:bidi="he-IL"/>
        </w:rPr>
        <w:t>Boomer Females</w:t>
      </w:r>
      <w:r w:rsidR="0097596F" w:rsidRPr="00EE0FC0">
        <w:rPr>
          <w:rFonts w:ascii="Arial" w:eastAsia="Calibri" w:hAnsi="Arial" w:cs="Arial"/>
          <w:bCs/>
          <w:sz w:val="24"/>
          <w:szCs w:val="24"/>
          <w:lang w:val="en-US" w:bidi="he-IL"/>
        </w:rPr>
        <w:t xml:space="preserve"> and </w:t>
      </w:r>
      <w:r w:rsidR="00DA2BFA" w:rsidRPr="00EE0FC0">
        <w:rPr>
          <w:rFonts w:ascii="Arial" w:eastAsia="Calibri" w:hAnsi="Arial" w:cs="Arial"/>
          <w:bCs/>
          <w:sz w:val="24"/>
          <w:szCs w:val="24"/>
          <w:lang w:val="en-US" w:bidi="he-IL"/>
        </w:rPr>
        <w:t xml:space="preserve">organise their travel behaviour based on car use, while </w:t>
      </w:r>
      <w:r w:rsidR="00421DBC" w:rsidRPr="00EE0FC0">
        <w:rPr>
          <w:rFonts w:ascii="Arial" w:eastAsia="Calibri" w:hAnsi="Arial" w:cs="Arial"/>
          <w:bCs/>
          <w:sz w:val="24"/>
          <w:szCs w:val="24"/>
          <w:lang w:val="en-US" w:bidi="he-IL"/>
        </w:rPr>
        <w:t>Echo Males</w:t>
      </w:r>
      <w:r w:rsidR="00DA2BFA" w:rsidRPr="00EE0FC0">
        <w:rPr>
          <w:rFonts w:ascii="Arial" w:eastAsia="Calibri" w:hAnsi="Arial" w:cs="Arial"/>
          <w:bCs/>
          <w:sz w:val="24"/>
          <w:szCs w:val="24"/>
          <w:lang w:val="en-US" w:bidi="he-IL"/>
        </w:rPr>
        <w:t xml:space="preserve"> exhibited longer periods in early adulthood without daily use of the car than the </w:t>
      </w:r>
      <w:r w:rsidR="00421DBC" w:rsidRPr="00EE0FC0">
        <w:rPr>
          <w:rFonts w:ascii="Arial" w:eastAsia="Calibri" w:hAnsi="Arial" w:cs="Arial"/>
          <w:bCs/>
          <w:sz w:val="24"/>
          <w:szCs w:val="24"/>
          <w:lang w:val="en-US" w:bidi="he-IL"/>
        </w:rPr>
        <w:t>B</w:t>
      </w:r>
      <w:r w:rsidR="00DA2BFA" w:rsidRPr="00EE0FC0">
        <w:rPr>
          <w:rFonts w:ascii="Arial" w:eastAsia="Calibri" w:hAnsi="Arial" w:cs="Arial"/>
          <w:bCs/>
          <w:sz w:val="24"/>
          <w:szCs w:val="24"/>
          <w:lang w:val="en-US" w:bidi="he-IL"/>
        </w:rPr>
        <w:t xml:space="preserve">oomer </w:t>
      </w:r>
      <w:r w:rsidR="00421DBC" w:rsidRPr="00EE0FC0">
        <w:rPr>
          <w:rFonts w:ascii="Arial" w:eastAsia="Calibri" w:hAnsi="Arial" w:cs="Arial"/>
          <w:bCs/>
          <w:sz w:val="24"/>
          <w:szCs w:val="24"/>
          <w:lang w:val="en-US" w:bidi="he-IL"/>
        </w:rPr>
        <w:t>Males</w:t>
      </w:r>
      <w:r w:rsidR="00DA2BFA" w:rsidRPr="00EE0FC0">
        <w:rPr>
          <w:rFonts w:ascii="Arial" w:eastAsia="Calibri" w:hAnsi="Arial" w:cs="Arial"/>
          <w:bCs/>
          <w:sz w:val="24"/>
          <w:szCs w:val="24"/>
          <w:lang w:val="en-US" w:bidi="he-IL"/>
        </w:rPr>
        <w:t xml:space="preserve">. </w:t>
      </w:r>
      <w:r w:rsidR="00221445" w:rsidRPr="00EE0FC0">
        <w:rPr>
          <w:rFonts w:ascii="Arial" w:eastAsia="Calibri" w:hAnsi="Arial" w:cs="Arial"/>
          <w:bCs/>
          <w:sz w:val="24"/>
          <w:szCs w:val="24"/>
          <w:lang w:val="en-US" w:bidi="he-IL"/>
        </w:rPr>
        <w:t xml:space="preserve">The study also offered some support for early life experiences having longer term influence on later outcomes, specifically in that episodes of cycling in early adulthood enabled later engagement with cycling. This was evident for Boomer </w:t>
      </w:r>
      <w:r w:rsidR="00421DBC" w:rsidRPr="00EE0FC0">
        <w:rPr>
          <w:rFonts w:ascii="Arial" w:eastAsia="Calibri" w:hAnsi="Arial" w:cs="Arial"/>
          <w:bCs/>
          <w:sz w:val="24"/>
          <w:szCs w:val="24"/>
          <w:lang w:val="en-US" w:bidi="he-IL"/>
        </w:rPr>
        <w:t>F</w:t>
      </w:r>
      <w:r w:rsidR="00221445" w:rsidRPr="00EE0FC0">
        <w:rPr>
          <w:rFonts w:ascii="Arial" w:eastAsia="Calibri" w:hAnsi="Arial" w:cs="Arial"/>
          <w:bCs/>
          <w:sz w:val="24"/>
          <w:szCs w:val="24"/>
          <w:lang w:val="en-US" w:bidi="he-IL"/>
        </w:rPr>
        <w:t>emales who cycle</w:t>
      </w:r>
      <w:r w:rsidR="00421DBC" w:rsidRPr="00EE0FC0">
        <w:rPr>
          <w:rFonts w:ascii="Arial" w:eastAsia="Calibri" w:hAnsi="Arial" w:cs="Arial"/>
          <w:bCs/>
          <w:sz w:val="24"/>
          <w:szCs w:val="24"/>
          <w:lang w:val="en-US" w:bidi="he-IL"/>
        </w:rPr>
        <w:t>d</w:t>
      </w:r>
      <w:r w:rsidR="00221445" w:rsidRPr="00EE0FC0">
        <w:rPr>
          <w:rFonts w:ascii="Arial" w:eastAsia="Calibri" w:hAnsi="Arial" w:cs="Arial"/>
          <w:bCs/>
          <w:sz w:val="24"/>
          <w:szCs w:val="24"/>
          <w:lang w:val="en-US" w:bidi="he-IL"/>
        </w:rPr>
        <w:t xml:space="preserve"> </w:t>
      </w:r>
      <w:r w:rsidR="00421DBC" w:rsidRPr="00EE0FC0">
        <w:rPr>
          <w:rFonts w:ascii="Arial" w:eastAsia="Calibri" w:hAnsi="Arial" w:cs="Arial"/>
          <w:bCs/>
          <w:sz w:val="24"/>
          <w:szCs w:val="24"/>
          <w:lang w:val="en-US" w:bidi="he-IL"/>
        </w:rPr>
        <w:t xml:space="preserve">more </w:t>
      </w:r>
      <w:r w:rsidR="00221445" w:rsidRPr="00EE0FC0">
        <w:rPr>
          <w:rFonts w:ascii="Arial" w:eastAsia="Calibri" w:hAnsi="Arial" w:cs="Arial"/>
          <w:bCs/>
          <w:sz w:val="24"/>
          <w:szCs w:val="24"/>
          <w:lang w:val="en-US" w:bidi="he-IL"/>
        </w:rPr>
        <w:t>in early adult life (often during breaks in employment careers) and ma</w:t>
      </w:r>
      <w:r w:rsidR="00A7153E">
        <w:rPr>
          <w:rFonts w:ascii="Arial" w:eastAsia="Calibri" w:hAnsi="Arial" w:cs="Arial"/>
          <w:bCs/>
          <w:sz w:val="24"/>
          <w:szCs w:val="24"/>
          <w:lang w:val="en-US" w:bidi="he-IL"/>
        </w:rPr>
        <w:t>d</w:t>
      </w:r>
      <w:r w:rsidR="00221445" w:rsidRPr="00EE0FC0">
        <w:rPr>
          <w:rFonts w:ascii="Arial" w:eastAsia="Calibri" w:hAnsi="Arial" w:cs="Arial"/>
          <w:bCs/>
          <w:sz w:val="24"/>
          <w:szCs w:val="24"/>
          <w:lang w:val="en-US" w:bidi="he-IL"/>
        </w:rPr>
        <w:t>e successful returns to cycling i</w:t>
      </w:r>
      <w:r w:rsidR="00421DBC" w:rsidRPr="00EE0FC0">
        <w:rPr>
          <w:rFonts w:ascii="Arial" w:eastAsia="Calibri" w:hAnsi="Arial" w:cs="Arial"/>
          <w:bCs/>
          <w:sz w:val="24"/>
          <w:szCs w:val="24"/>
          <w:lang w:val="en-US" w:bidi="he-IL"/>
        </w:rPr>
        <w:t>n later adulthood and for Echo M</w:t>
      </w:r>
      <w:r w:rsidR="00221445" w:rsidRPr="00EE0FC0">
        <w:rPr>
          <w:rFonts w:ascii="Arial" w:eastAsia="Calibri" w:hAnsi="Arial" w:cs="Arial"/>
          <w:bCs/>
          <w:sz w:val="24"/>
          <w:szCs w:val="24"/>
          <w:lang w:val="en-US" w:bidi="he-IL"/>
        </w:rPr>
        <w:t xml:space="preserve">ales who </w:t>
      </w:r>
      <w:r w:rsidR="00421DBC" w:rsidRPr="00EE0FC0">
        <w:rPr>
          <w:rFonts w:ascii="Arial" w:eastAsia="Calibri" w:hAnsi="Arial" w:cs="Arial"/>
          <w:bCs/>
          <w:sz w:val="24"/>
          <w:szCs w:val="24"/>
          <w:lang w:val="en-US" w:bidi="he-IL"/>
        </w:rPr>
        <w:t xml:space="preserve">continued to </w:t>
      </w:r>
      <w:r w:rsidR="00221445" w:rsidRPr="00EE0FC0">
        <w:rPr>
          <w:rFonts w:ascii="Arial" w:eastAsia="Calibri" w:hAnsi="Arial" w:cs="Arial"/>
          <w:bCs/>
          <w:sz w:val="24"/>
          <w:szCs w:val="24"/>
          <w:lang w:val="en-US" w:bidi="he-IL"/>
        </w:rPr>
        <w:t>cycle</w:t>
      </w:r>
      <w:r w:rsidR="00421DBC" w:rsidRPr="00EE0FC0">
        <w:rPr>
          <w:rFonts w:ascii="Arial" w:eastAsia="Calibri" w:hAnsi="Arial" w:cs="Arial"/>
          <w:bCs/>
          <w:sz w:val="24"/>
          <w:szCs w:val="24"/>
          <w:lang w:val="en-US" w:bidi="he-IL"/>
        </w:rPr>
        <w:t xml:space="preserve"> in youth (often </w:t>
      </w:r>
      <w:r w:rsidR="00221445" w:rsidRPr="00EE0FC0">
        <w:rPr>
          <w:rFonts w:ascii="Arial" w:eastAsia="Calibri" w:hAnsi="Arial" w:cs="Arial"/>
          <w:bCs/>
          <w:sz w:val="24"/>
          <w:szCs w:val="24"/>
          <w:lang w:val="en-US" w:bidi="he-IL"/>
        </w:rPr>
        <w:t xml:space="preserve">as a </w:t>
      </w:r>
      <w:r w:rsidR="00421DBC" w:rsidRPr="00EE0FC0">
        <w:rPr>
          <w:rFonts w:ascii="Arial" w:eastAsia="Calibri" w:hAnsi="Arial" w:cs="Arial"/>
          <w:bCs/>
          <w:sz w:val="24"/>
          <w:szCs w:val="24"/>
          <w:lang w:val="en-US" w:bidi="he-IL"/>
        </w:rPr>
        <w:t>social/</w:t>
      </w:r>
      <w:r w:rsidR="00221445" w:rsidRPr="00EE0FC0">
        <w:rPr>
          <w:rFonts w:ascii="Arial" w:eastAsia="Calibri" w:hAnsi="Arial" w:cs="Arial"/>
          <w:bCs/>
          <w:sz w:val="24"/>
          <w:szCs w:val="24"/>
          <w:lang w:val="en-US" w:bidi="he-IL"/>
        </w:rPr>
        <w:t>leisure interest</w:t>
      </w:r>
      <w:r w:rsidR="00421DBC" w:rsidRPr="00EE0FC0">
        <w:rPr>
          <w:rFonts w:ascii="Arial" w:eastAsia="Calibri" w:hAnsi="Arial" w:cs="Arial"/>
          <w:bCs/>
          <w:sz w:val="24"/>
          <w:szCs w:val="24"/>
          <w:lang w:val="en-US" w:bidi="he-IL"/>
        </w:rPr>
        <w:t>) and incorporated cycling to work in their early working careers</w:t>
      </w:r>
      <w:r w:rsidR="00221445" w:rsidRPr="00EE0FC0">
        <w:rPr>
          <w:rFonts w:ascii="Arial" w:eastAsia="Calibri" w:hAnsi="Arial" w:cs="Arial"/>
          <w:bCs/>
          <w:sz w:val="24"/>
          <w:szCs w:val="24"/>
          <w:lang w:val="en-US" w:bidi="he-IL"/>
        </w:rPr>
        <w:t>.</w:t>
      </w:r>
    </w:p>
    <w:p w:rsidR="00A07FAF" w:rsidRPr="00A07FAF" w:rsidRDefault="00A07FAF" w:rsidP="008503CF">
      <w:pPr>
        <w:jc w:val="both"/>
        <w:rPr>
          <w:rFonts w:ascii="Arial" w:eastAsia="Calibri" w:hAnsi="Arial" w:cs="Arial"/>
          <w:bCs/>
          <w:sz w:val="24"/>
          <w:szCs w:val="24"/>
          <w:lang w:val="en-US" w:bidi="he-IL"/>
        </w:rPr>
      </w:pPr>
    </w:p>
    <w:p w:rsidR="00CC70E4" w:rsidRDefault="00CC70E4" w:rsidP="008503CF">
      <w:pPr>
        <w:jc w:val="both"/>
        <w:rPr>
          <w:rFonts w:ascii="Arial" w:eastAsia="Calibri" w:hAnsi="Arial" w:cs="Arial"/>
          <w:bCs/>
          <w:sz w:val="24"/>
          <w:szCs w:val="24"/>
          <w:lang w:val="en-US" w:bidi="he-IL"/>
        </w:rPr>
      </w:pPr>
      <w:r>
        <w:rPr>
          <w:rFonts w:ascii="Arial" w:eastAsia="Calibri" w:hAnsi="Arial" w:cs="Arial"/>
          <w:bCs/>
          <w:sz w:val="24"/>
          <w:szCs w:val="24"/>
          <w:lang w:val="en-US" w:bidi="he-IL"/>
        </w:rPr>
        <w:t xml:space="preserve">Socialisation plays an important part in the </w:t>
      </w:r>
      <w:r w:rsidR="00DA2BFA">
        <w:rPr>
          <w:rFonts w:ascii="Arial" w:eastAsia="Calibri" w:hAnsi="Arial" w:cs="Arial"/>
          <w:bCs/>
          <w:sz w:val="24"/>
          <w:szCs w:val="24"/>
          <w:lang w:val="en-US" w:bidi="he-IL"/>
        </w:rPr>
        <w:t>development of travel behavio</w:t>
      </w:r>
      <w:r w:rsidR="00221445">
        <w:rPr>
          <w:rFonts w:ascii="Arial" w:eastAsia="Calibri" w:hAnsi="Arial" w:cs="Arial"/>
          <w:bCs/>
          <w:sz w:val="24"/>
          <w:szCs w:val="24"/>
          <w:lang w:val="en-US" w:bidi="he-IL"/>
        </w:rPr>
        <w:t>u</w:t>
      </w:r>
      <w:r w:rsidR="00DA2BFA">
        <w:rPr>
          <w:rFonts w:ascii="Arial" w:eastAsia="Calibri" w:hAnsi="Arial" w:cs="Arial"/>
          <w:bCs/>
          <w:sz w:val="24"/>
          <w:szCs w:val="24"/>
          <w:lang w:val="en-US" w:bidi="he-IL"/>
        </w:rPr>
        <w:t>r</w:t>
      </w:r>
      <w:r>
        <w:rPr>
          <w:rFonts w:ascii="Arial" w:eastAsia="Calibri" w:hAnsi="Arial" w:cs="Arial"/>
          <w:bCs/>
          <w:sz w:val="24"/>
          <w:szCs w:val="24"/>
          <w:lang w:val="en-US" w:bidi="he-IL"/>
        </w:rPr>
        <w:t xml:space="preserve">. As such it may be used as a key concept in holistic approaches to </w:t>
      </w:r>
      <w:r w:rsidR="00DA2BFA">
        <w:rPr>
          <w:rFonts w:ascii="Arial" w:eastAsia="Calibri" w:hAnsi="Arial" w:cs="Arial"/>
          <w:bCs/>
          <w:sz w:val="24"/>
          <w:szCs w:val="24"/>
          <w:lang w:val="en-US" w:bidi="he-IL"/>
        </w:rPr>
        <w:t>studying</w:t>
      </w:r>
      <w:r w:rsidR="00221445" w:rsidRPr="00221445">
        <w:rPr>
          <w:rFonts w:ascii="Arial" w:eastAsia="Calibri" w:hAnsi="Arial" w:cs="Arial"/>
          <w:bCs/>
          <w:sz w:val="24"/>
          <w:szCs w:val="24"/>
          <w:lang w:val="en-US" w:bidi="he-IL"/>
        </w:rPr>
        <w:t xml:space="preserve"> </w:t>
      </w:r>
      <w:r w:rsidR="00221445">
        <w:rPr>
          <w:rFonts w:ascii="Arial" w:eastAsia="Calibri" w:hAnsi="Arial" w:cs="Arial"/>
          <w:bCs/>
          <w:sz w:val="24"/>
          <w:szCs w:val="24"/>
          <w:lang w:val="en-US" w:bidi="he-IL"/>
        </w:rPr>
        <w:t>travel behavior over the life course</w:t>
      </w:r>
      <w:r>
        <w:rPr>
          <w:rFonts w:ascii="Arial" w:eastAsia="Calibri" w:hAnsi="Arial" w:cs="Arial"/>
          <w:bCs/>
          <w:sz w:val="24"/>
          <w:szCs w:val="24"/>
          <w:lang w:val="en-US" w:bidi="he-IL"/>
        </w:rPr>
        <w:t xml:space="preserve">. Miles et al. (2013) </w:t>
      </w:r>
      <w:r w:rsidR="00C53726">
        <w:rPr>
          <w:rFonts w:ascii="Arial" w:eastAsia="Calibri" w:hAnsi="Arial" w:cs="Arial"/>
          <w:bCs/>
          <w:sz w:val="24"/>
          <w:szCs w:val="24"/>
          <w:lang w:val="en-US" w:bidi="he-IL"/>
        </w:rPr>
        <w:t>argue</w:t>
      </w:r>
      <w:r>
        <w:rPr>
          <w:rFonts w:ascii="Arial" w:eastAsia="Calibri" w:hAnsi="Arial" w:cs="Arial"/>
          <w:bCs/>
          <w:sz w:val="24"/>
          <w:szCs w:val="24"/>
          <w:lang w:val="en-US" w:bidi="he-IL"/>
        </w:rPr>
        <w:t xml:space="preserve"> for </w:t>
      </w:r>
      <w:r w:rsidR="00221445">
        <w:rPr>
          <w:rFonts w:ascii="Arial" w:eastAsia="Calibri" w:hAnsi="Arial" w:cs="Arial"/>
          <w:bCs/>
          <w:sz w:val="24"/>
          <w:szCs w:val="24"/>
          <w:lang w:val="en-US" w:bidi="he-IL"/>
        </w:rPr>
        <w:t xml:space="preserve">the use of </w:t>
      </w:r>
      <w:r>
        <w:rPr>
          <w:rFonts w:ascii="Arial" w:eastAsia="Calibri" w:hAnsi="Arial" w:cs="Arial"/>
          <w:bCs/>
          <w:sz w:val="24"/>
          <w:szCs w:val="24"/>
          <w:lang w:val="en-US" w:bidi="he-IL"/>
        </w:rPr>
        <w:t xml:space="preserve">life history </w:t>
      </w:r>
      <w:r w:rsidR="00221445">
        <w:rPr>
          <w:rFonts w:ascii="Arial" w:eastAsia="Calibri" w:hAnsi="Arial" w:cs="Arial"/>
          <w:bCs/>
          <w:sz w:val="24"/>
          <w:szCs w:val="24"/>
          <w:lang w:val="en-US" w:bidi="he-IL"/>
        </w:rPr>
        <w:t>interviews to investigate this</w:t>
      </w:r>
      <w:r>
        <w:rPr>
          <w:rFonts w:ascii="Arial" w:eastAsia="Calibri" w:hAnsi="Arial" w:cs="Arial"/>
          <w:bCs/>
          <w:sz w:val="24"/>
          <w:szCs w:val="24"/>
          <w:lang w:val="en-US" w:bidi="he-IL"/>
        </w:rPr>
        <w:t xml:space="preserve">. They make a case for interpretive, narrative research </w:t>
      </w:r>
      <w:r w:rsidR="00DA2BFA">
        <w:rPr>
          <w:rFonts w:ascii="Arial" w:eastAsia="Calibri" w:hAnsi="Arial" w:cs="Arial"/>
          <w:bCs/>
          <w:sz w:val="24"/>
          <w:szCs w:val="24"/>
          <w:lang w:val="en-US" w:bidi="he-IL"/>
        </w:rPr>
        <w:t>involving</w:t>
      </w:r>
      <w:r>
        <w:rPr>
          <w:rFonts w:ascii="Arial" w:eastAsia="Calibri" w:hAnsi="Arial" w:cs="Arial"/>
          <w:bCs/>
          <w:sz w:val="24"/>
          <w:szCs w:val="24"/>
          <w:lang w:val="en-US" w:bidi="he-IL"/>
        </w:rPr>
        <w:t xml:space="preserve"> </w:t>
      </w:r>
      <w:r w:rsidR="00DA2BFA">
        <w:rPr>
          <w:rFonts w:ascii="Arial" w:eastAsia="Calibri" w:hAnsi="Arial" w:cs="Arial"/>
          <w:bCs/>
          <w:sz w:val="24"/>
          <w:szCs w:val="24"/>
          <w:lang w:val="en-US" w:bidi="he-IL"/>
        </w:rPr>
        <w:t>“</w:t>
      </w:r>
      <w:r>
        <w:rPr>
          <w:rFonts w:ascii="Arial" w:eastAsia="Calibri" w:hAnsi="Arial" w:cs="Arial"/>
          <w:bCs/>
          <w:sz w:val="24"/>
          <w:szCs w:val="24"/>
          <w:lang w:val="en-US" w:bidi="he-IL"/>
        </w:rPr>
        <w:t>accounts of the past as a resource for better appreciating the ways in which people make meaning of (and justify) their lives</w:t>
      </w:r>
      <w:r w:rsidR="00DA2BFA">
        <w:rPr>
          <w:rFonts w:ascii="Arial" w:eastAsia="Calibri" w:hAnsi="Arial" w:cs="Arial"/>
          <w:bCs/>
          <w:sz w:val="24"/>
          <w:szCs w:val="24"/>
          <w:lang w:val="en-US" w:bidi="he-IL"/>
        </w:rPr>
        <w:t>”</w:t>
      </w:r>
      <w:r>
        <w:rPr>
          <w:rFonts w:ascii="Arial" w:eastAsia="Calibri" w:hAnsi="Arial" w:cs="Arial"/>
          <w:bCs/>
          <w:sz w:val="24"/>
          <w:szCs w:val="24"/>
          <w:lang w:val="en-US" w:bidi="he-IL"/>
        </w:rPr>
        <w:t xml:space="preserve"> (Miles et al. 2013, p. 176), rather than employing what they call linear, positivist, cause-impact oriented approaches.</w:t>
      </w:r>
    </w:p>
    <w:p w:rsidR="00E57FCD" w:rsidRDefault="00E57FCD" w:rsidP="00E57FCD">
      <w:pPr>
        <w:rPr>
          <w:rFonts w:ascii="Arial" w:eastAsia="Times New Roman" w:hAnsi="Arial" w:cs="Arial"/>
          <w:b/>
          <w:sz w:val="24"/>
          <w:szCs w:val="24"/>
          <w:lang w:eastAsia="en-GB"/>
        </w:rPr>
      </w:pPr>
    </w:p>
    <w:p w:rsidR="00E57FCD" w:rsidRPr="004827BA" w:rsidRDefault="009C5C3E" w:rsidP="00AF57D4">
      <w:pPr>
        <w:pStyle w:val="ListParagraph"/>
        <w:numPr>
          <w:ilvl w:val="0"/>
          <w:numId w:val="10"/>
        </w:numPr>
        <w:ind w:left="426" w:hanging="426"/>
        <w:rPr>
          <w:rFonts w:ascii="Arial" w:eastAsia="Times New Roman" w:hAnsi="Arial" w:cs="Arial"/>
          <w:b/>
          <w:sz w:val="24"/>
          <w:szCs w:val="24"/>
          <w:lang w:eastAsia="en-GB"/>
        </w:rPr>
      </w:pPr>
      <w:r>
        <w:rPr>
          <w:rFonts w:ascii="Arial" w:eastAsia="Times New Roman" w:hAnsi="Arial" w:cs="Arial"/>
          <w:b/>
          <w:sz w:val="24"/>
          <w:szCs w:val="24"/>
          <w:lang w:eastAsia="en-GB"/>
        </w:rPr>
        <w:t>F</w:t>
      </w:r>
      <w:r w:rsidR="00E57FCD" w:rsidRPr="004827BA">
        <w:rPr>
          <w:rFonts w:ascii="Arial" w:eastAsia="Times New Roman" w:hAnsi="Arial" w:cs="Arial"/>
          <w:b/>
          <w:sz w:val="24"/>
          <w:szCs w:val="24"/>
          <w:lang w:eastAsia="en-GB"/>
        </w:rPr>
        <w:t xml:space="preserve">uture research </w:t>
      </w:r>
      <w:r w:rsidR="004827BA">
        <w:rPr>
          <w:rFonts w:ascii="Arial" w:eastAsia="Times New Roman" w:hAnsi="Arial" w:cs="Arial"/>
          <w:b/>
          <w:sz w:val="24"/>
          <w:szCs w:val="24"/>
          <w:lang w:eastAsia="en-GB"/>
        </w:rPr>
        <w:t>direction</w:t>
      </w:r>
      <w:r w:rsidR="00E57FCD" w:rsidRPr="004827BA">
        <w:rPr>
          <w:rFonts w:ascii="Arial" w:eastAsia="Times New Roman" w:hAnsi="Arial" w:cs="Arial"/>
          <w:b/>
          <w:sz w:val="24"/>
          <w:szCs w:val="24"/>
          <w:lang w:eastAsia="en-GB"/>
        </w:rPr>
        <w:t xml:space="preserve">s </w:t>
      </w:r>
      <w:r>
        <w:rPr>
          <w:rFonts w:ascii="Arial" w:eastAsia="Times New Roman" w:hAnsi="Arial" w:cs="Arial"/>
          <w:b/>
          <w:sz w:val="24"/>
          <w:szCs w:val="24"/>
          <w:lang w:eastAsia="en-GB"/>
        </w:rPr>
        <w:t xml:space="preserve">and concluding remarks </w:t>
      </w:r>
    </w:p>
    <w:p w:rsidR="00E57FCD" w:rsidRPr="00356544" w:rsidRDefault="00E57FCD" w:rsidP="00E57FCD">
      <w:pPr>
        <w:rPr>
          <w:rFonts w:ascii="Arial" w:eastAsia="Times New Roman" w:hAnsi="Arial" w:cs="Arial"/>
          <w:b/>
          <w:sz w:val="24"/>
          <w:szCs w:val="24"/>
          <w:lang w:eastAsia="en-GB"/>
        </w:rPr>
      </w:pPr>
    </w:p>
    <w:p w:rsidR="00C53726" w:rsidRDefault="00053226" w:rsidP="008503CF">
      <w:pPr>
        <w:jc w:val="both"/>
        <w:rPr>
          <w:rFonts w:ascii="Arial" w:eastAsia="Times New Roman" w:hAnsi="Arial" w:cs="Arial"/>
          <w:sz w:val="24"/>
          <w:szCs w:val="24"/>
          <w:lang w:eastAsia="en-GB"/>
        </w:rPr>
      </w:pPr>
      <w:r>
        <w:rPr>
          <w:rFonts w:ascii="Arial" w:eastAsia="Times New Roman" w:hAnsi="Arial" w:cs="Arial"/>
          <w:sz w:val="24"/>
          <w:szCs w:val="24"/>
          <w:lang w:eastAsia="en-GB"/>
        </w:rPr>
        <w:t>From our</w:t>
      </w:r>
      <w:r w:rsidR="00C53726">
        <w:rPr>
          <w:rFonts w:ascii="Arial" w:eastAsia="Times New Roman" w:hAnsi="Arial" w:cs="Arial"/>
          <w:sz w:val="24"/>
          <w:szCs w:val="24"/>
          <w:lang w:eastAsia="en-GB"/>
        </w:rPr>
        <w:t xml:space="preserve"> review of the literature </w:t>
      </w:r>
      <w:r>
        <w:rPr>
          <w:rFonts w:ascii="Arial" w:eastAsia="Times New Roman" w:hAnsi="Arial" w:cs="Arial"/>
          <w:sz w:val="24"/>
          <w:szCs w:val="24"/>
          <w:lang w:eastAsia="en-GB"/>
        </w:rPr>
        <w:t xml:space="preserve">we </w:t>
      </w:r>
      <w:r w:rsidR="00B613A9">
        <w:rPr>
          <w:rFonts w:ascii="Arial" w:eastAsia="Times New Roman" w:hAnsi="Arial" w:cs="Arial"/>
          <w:sz w:val="24"/>
          <w:szCs w:val="24"/>
          <w:lang w:eastAsia="en-GB"/>
        </w:rPr>
        <w:t xml:space="preserve">identify </w:t>
      </w:r>
      <w:r>
        <w:rPr>
          <w:rFonts w:ascii="Arial" w:eastAsia="Times New Roman" w:hAnsi="Arial" w:cs="Arial"/>
          <w:sz w:val="24"/>
          <w:szCs w:val="24"/>
          <w:lang w:eastAsia="en-GB"/>
        </w:rPr>
        <w:t xml:space="preserve">ten recommendations for </w:t>
      </w:r>
      <w:r w:rsidR="00C53726">
        <w:rPr>
          <w:rFonts w:ascii="Arial" w:eastAsia="Times New Roman" w:hAnsi="Arial" w:cs="Arial"/>
          <w:sz w:val="24"/>
          <w:szCs w:val="24"/>
          <w:lang w:eastAsia="en-GB"/>
        </w:rPr>
        <w:t>future research in the area.</w:t>
      </w:r>
      <w:r w:rsidR="00B613A9">
        <w:rPr>
          <w:rFonts w:ascii="Arial" w:eastAsia="Times New Roman" w:hAnsi="Arial" w:cs="Arial"/>
          <w:sz w:val="24"/>
          <w:szCs w:val="24"/>
          <w:lang w:eastAsia="en-GB"/>
        </w:rPr>
        <w:t xml:space="preserve"> </w:t>
      </w:r>
      <w:r w:rsidR="00C53726">
        <w:rPr>
          <w:rFonts w:ascii="Arial" w:eastAsia="Times New Roman" w:hAnsi="Arial" w:cs="Arial"/>
          <w:sz w:val="24"/>
          <w:szCs w:val="24"/>
          <w:lang w:eastAsia="en-GB"/>
        </w:rPr>
        <w:t xml:space="preserve"> </w:t>
      </w:r>
    </w:p>
    <w:p w:rsidR="00D9425A" w:rsidRDefault="00D9425A" w:rsidP="008503CF">
      <w:pPr>
        <w:jc w:val="both"/>
        <w:rPr>
          <w:rFonts w:ascii="Arial" w:eastAsia="Times New Roman" w:hAnsi="Arial" w:cs="Arial"/>
          <w:sz w:val="24"/>
          <w:szCs w:val="24"/>
          <w:lang w:eastAsia="en-GB"/>
        </w:rPr>
      </w:pPr>
    </w:p>
    <w:p w:rsidR="00C53726" w:rsidRDefault="00053226" w:rsidP="00421DBC">
      <w:pPr>
        <w:jc w:val="both"/>
        <w:rPr>
          <w:rFonts w:ascii="Arial" w:eastAsia="Calibri" w:hAnsi="Arial" w:cs="Arial"/>
          <w:bCs/>
          <w:sz w:val="24"/>
          <w:szCs w:val="24"/>
          <w:lang w:bidi="he-IL"/>
        </w:rPr>
      </w:pPr>
      <w:r>
        <w:rPr>
          <w:rFonts w:ascii="Arial" w:eastAsia="Calibri" w:hAnsi="Arial" w:cs="Arial"/>
          <w:bCs/>
          <w:sz w:val="24"/>
          <w:szCs w:val="24"/>
          <w:lang w:bidi="he-IL"/>
        </w:rPr>
        <w:t xml:space="preserve">1. </w:t>
      </w:r>
      <w:r w:rsidRPr="006B558E">
        <w:rPr>
          <w:rFonts w:ascii="Arial" w:eastAsia="Calibri" w:hAnsi="Arial" w:cs="Arial"/>
          <w:bCs/>
          <w:sz w:val="24"/>
          <w:szCs w:val="24"/>
          <w:u w:val="single"/>
          <w:lang w:bidi="he-IL"/>
        </w:rPr>
        <w:t>Broaden scope of travel behaviour considered</w:t>
      </w:r>
      <w:r>
        <w:rPr>
          <w:rFonts w:ascii="Arial" w:eastAsia="Calibri" w:hAnsi="Arial" w:cs="Arial"/>
          <w:bCs/>
          <w:sz w:val="24"/>
          <w:szCs w:val="24"/>
          <w:lang w:bidi="he-IL"/>
        </w:rPr>
        <w:t xml:space="preserve">. </w:t>
      </w:r>
      <w:r w:rsidR="00C53726" w:rsidRPr="00421DBC">
        <w:rPr>
          <w:rFonts w:ascii="Arial" w:eastAsia="Calibri" w:hAnsi="Arial" w:cs="Arial"/>
          <w:bCs/>
          <w:sz w:val="24"/>
          <w:szCs w:val="24"/>
          <w:lang w:bidi="he-IL"/>
        </w:rPr>
        <w:t xml:space="preserve">Most studies focus </w:t>
      </w:r>
      <w:r w:rsidR="00421DBC">
        <w:rPr>
          <w:rFonts w:ascii="Arial" w:eastAsia="Calibri" w:hAnsi="Arial" w:cs="Arial"/>
          <w:bCs/>
          <w:sz w:val="24"/>
          <w:szCs w:val="24"/>
          <w:lang w:bidi="he-IL"/>
        </w:rPr>
        <w:t xml:space="preserve">on </w:t>
      </w:r>
      <w:r w:rsidR="00B4384C">
        <w:rPr>
          <w:rFonts w:ascii="Arial" w:eastAsia="Calibri" w:hAnsi="Arial" w:cs="Arial"/>
          <w:bCs/>
          <w:sz w:val="24"/>
          <w:szCs w:val="24"/>
          <w:lang w:bidi="he-IL"/>
        </w:rPr>
        <w:t xml:space="preserve">changes in </w:t>
      </w:r>
      <w:r w:rsidR="00421DBC">
        <w:rPr>
          <w:rFonts w:ascii="Arial" w:eastAsia="Calibri" w:hAnsi="Arial" w:cs="Arial"/>
          <w:bCs/>
          <w:sz w:val="24"/>
          <w:szCs w:val="24"/>
          <w:lang w:bidi="he-IL"/>
        </w:rPr>
        <w:t>car ownership/access and</w:t>
      </w:r>
      <w:r w:rsidR="00C53726" w:rsidRPr="00421DBC">
        <w:rPr>
          <w:rFonts w:ascii="Arial" w:eastAsia="Calibri" w:hAnsi="Arial" w:cs="Arial"/>
          <w:bCs/>
          <w:sz w:val="24"/>
          <w:szCs w:val="24"/>
          <w:lang w:bidi="he-IL"/>
        </w:rPr>
        <w:t xml:space="preserve"> </w:t>
      </w:r>
      <w:r w:rsidR="00B4384C">
        <w:rPr>
          <w:rFonts w:ascii="Arial" w:eastAsia="Calibri" w:hAnsi="Arial" w:cs="Arial"/>
          <w:bCs/>
          <w:sz w:val="24"/>
          <w:szCs w:val="24"/>
          <w:lang w:bidi="he-IL"/>
        </w:rPr>
        <w:t>the use of transport modes</w:t>
      </w:r>
      <w:r w:rsidR="00C53726" w:rsidRPr="00421DBC">
        <w:rPr>
          <w:rFonts w:ascii="Arial" w:eastAsia="Calibri" w:hAnsi="Arial" w:cs="Arial"/>
          <w:bCs/>
          <w:sz w:val="24"/>
          <w:szCs w:val="24"/>
          <w:lang w:bidi="he-IL"/>
        </w:rPr>
        <w:t>. The few existing studies on changes in trip distance, activity spaces and spatial orientations suggest that this may be another fruitful area of research. Changes in activity patterns, trip chaining and other dimensions of travel have hardly been studied (but see Scheiner</w:t>
      </w:r>
      <w:r w:rsidR="00DD270D">
        <w:rPr>
          <w:rFonts w:ascii="Arial" w:eastAsia="Calibri" w:hAnsi="Arial" w:cs="Arial"/>
          <w:bCs/>
          <w:sz w:val="24"/>
          <w:szCs w:val="24"/>
          <w:lang w:bidi="he-IL"/>
        </w:rPr>
        <w:t>,</w:t>
      </w:r>
      <w:r w:rsidR="00C53726" w:rsidRPr="00421DBC">
        <w:rPr>
          <w:rFonts w:ascii="Arial" w:eastAsia="Calibri" w:hAnsi="Arial" w:cs="Arial"/>
          <w:bCs/>
          <w:sz w:val="24"/>
          <w:szCs w:val="24"/>
          <w:lang w:bidi="he-IL"/>
        </w:rPr>
        <w:t xml:space="preserve"> 2014b).</w:t>
      </w:r>
    </w:p>
    <w:p w:rsidR="00421DBC" w:rsidRPr="00421DBC" w:rsidRDefault="00421DBC" w:rsidP="00421DBC">
      <w:pPr>
        <w:jc w:val="both"/>
        <w:rPr>
          <w:rFonts w:ascii="Arial" w:eastAsia="Calibri" w:hAnsi="Arial" w:cs="Arial"/>
          <w:bCs/>
          <w:sz w:val="24"/>
          <w:szCs w:val="24"/>
          <w:lang w:bidi="he-IL"/>
        </w:rPr>
      </w:pPr>
    </w:p>
    <w:p w:rsidR="00810FBA" w:rsidRDefault="0001119C" w:rsidP="00421DBC">
      <w:pPr>
        <w:jc w:val="both"/>
        <w:rPr>
          <w:rFonts w:ascii="Arial" w:eastAsia="Calibri" w:hAnsi="Arial" w:cs="Arial"/>
          <w:bCs/>
          <w:sz w:val="24"/>
          <w:szCs w:val="24"/>
          <w:lang w:bidi="he-IL"/>
        </w:rPr>
      </w:pPr>
      <w:r>
        <w:rPr>
          <w:rFonts w:ascii="Arial" w:hAnsi="Arial" w:cs="Arial"/>
          <w:sz w:val="24"/>
          <w:szCs w:val="24"/>
        </w:rPr>
        <w:t xml:space="preserve">2. </w:t>
      </w:r>
      <w:r w:rsidRPr="006B558E">
        <w:rPr>
          <w:rFonts w:ascii="Arial" w:hAnsi="Arial" w:cs="Arial"/>
          <w:sz w:val="24"/>
          <w:szCs w:val="24"/>
          <w:u w:val="single"/>
        </w:rPr>
        <w:t>Broaden scope of life events considered</w:t>
      </w:r>
      <w:r>
        <w:rPr>
          <w:rFonts w:ascii="Arial" w:hAnsi="Arial" w:cs="Arial"/>
          <w:sz w:val="24"/>
          <w:szCs w:val="24"/>
        </w:rPr>
        <w:t xml:space="preserve">. </w:t>
      </w:r>
      <w:r w:rsidR="00810FBA" w:rsidRPr="00421DBC">
        <w:rPr>
          <w:rFonts w:ascii="Arial" w:eastAsia="Calibri" w:hAnsi="Arial" w:cs="Arial"/>
          <w:bCs/>
          <w:sz w:val="24"/>
          <w:szCs w:val="24"/>
          <w:lang w:bidi="he-IL"/>
        </w:rPr>
        <w:t xml:space="preserve">While </w:t>
      </w:r>
      <w:r w:rsidR="00810FBA">
        <w:rPr>
          <w:rFonts w:ascii="Arial" w:eastAsia="Calibri" w:hAnsi="Arial" w:cs="Arial"/>
          <w:bCs/>
          <w:sz w:val="24"/>
          <w:szCs w:val="24"/>
          <w:lang w:bidi="he-IL"/>
        </w:rPr>
        <w:t xml:space="preserve">life events in </w:t>
      </w:r>
      <w:r w:rsidR="00810FBA" w:rsidRPr="00421DBC">
        <w:rPr>
          <w:rFonts w:ascii="Arial" w:eastAsia="Calibri" w:hAnsi="Arial" w:cs="Arial"/>
          <w:bCs/>
          <w:sz w:val="24"/>
          <w:szCs w:val="24"/>
          <w:lang w:bidi="he-IL"/>
        </w:rPr>
        <w:t>the residential, employment, and household domain</w:t>
      </w:r>
      <w:r w:rsidR="00810FBA">
        <w:rPr>
          <w:rFonts w:ascii="Arial" w:eastAsia="Calibri" w:hAnsi="Arial" w:cs="Arial"/>
          <w:bCs/>
          <w:sz w:val="24"/>
          <w:szCs w:val="24"/>
          <w:lang w:bidi="he-IL"/>
        </w:rPr>
        <w:t>s</w:t>
      </w:r>
      <w:r w:rsidR="00810FBA" w:rsidRPr="00421DBC">
        <w:rPr>
          <w:rFonts w:ascii="Arial" w:eastAsia="Calibri" w:hAnsi="Arial" w:cs="Arial"/>
          <w:bCs/>
          <w:sz w:val="24"/>
          <w:szCs w:val="24"/>
          <w:lang w:bidi="he-IL"/>
        </w:rPr>
        <w:t xml:space="preserve"> have </w:t>
      </w:r>
      <w:r w:rsidR="00810FBA">
        <w:rPr>
          <w:rFonts w:ascii="Arial" w:eastAsia="Calibri" w:hAnsi="Arial" w:cs="Arial"/>
          <w:bCs/>
          <w:sz w:val="24"/>
          <w:szCs w:val="24"/>
          <w:lang w:bidi="he-IL"/>
        </w:rPr>
        <w:t>been found</w:t>
      </w:r>
      <w:r w:rsidR="00810FBA" w:rsidRPr="00421DBC">
        <w:rPr>
          <w:rFonts w:ascii="Arial" w:eastAsia="Calibri" w:hAnsi="Arial" w:cs="Arial"/>
          <w:bCs/>
          <w:sz w:val="24"/>
          <w:szCs w:val="24"/>
          <w:lang w:bidi="he-IL"/>
        </w:rPr>
        <w:t xml:space="preserve"> to be important for </w:t>
      </w:r>
      <w:r w:rsidR="00810FBA">
        <w:rPr>
          <w:rFonts w:ascii="Arial" w:eastAsia="Calibri" w:hAnsi="Arial" w:cs="Arial"/>
          <w:bCs/>
          <w:sz w:val="24"/>
          <w:szCs w:val="24"/>
          <w:lang w:bidi="he-IL"/>
        </w:rPr>
        <w:t>understanding the development of travel behaviour</w:t>
      </w:r>
      <w:r w:rsidR="00810FBA" w:rsidRPr="00421DBC">
        <w:rPr>
          <w:rFonts w:ascii="Arial" w:eastAsia="Calibri" w:hAnsi="Arial" w:cs="Arial"/>
          <w:bCs/>
          <w:sz w:val="24"/>
          <w:szCs w:val="24"/>
          <w:lang w:bidi="he-IL"/>
        </w:rPr>
        <w:t xml:space="preserve">, </w:t>
      </w:r>
      <w:r w:rsidR="00810FBA">
        <w:rPr>
          <w:rFonts w:ascii="Arial" w:eastAsia="Calibri" w:hAnsi="Arial" w:cs="Arial"/>
          <w:bCs/>
          <w:sz w:val="24"/>
          <w:szCs w:val="24"/>
          <w:lang w:bidi="he-IL"/>
        </w:rPr>
        <w:t xml:space="preserve">events in other domains such as leisure participation or health could be helpful for </w:t>
      </w:r>
      <w:r w:rsidR="00810FBA" w:rsidRPr="00421DBC">
        <w:rPr>
          <w:rFonts w:ascii="Arial" w:eastAsia="Calibri" w:hAnsi="Arial" w:cs="Arial"/>
          <w:bCs/>
          <w:sz w:val="24"/>
          <w:szCs w:val="24"/>
          <w:lang w:bidi="he-IL"/>
        </w:rPr>
        <w:t xml:space="preserve">understanding </w:t>
      </w:r>
      <w:r w:rsidR="00810FBA">
        <w:rPr>
          <w:rFonts w:ascii="Arial" w:eastAsia="Calibri" w:hAnsi="Arial" w:cs="Arial"/>
          <w:bCs/>
          <w:sz w:val="24"/>
          <w:szCs w:val="24"/>
          <w:lang w:bidi="he-IL"/>
        </w:rPr>
        <w:t>travel behaviour</w:t>
      </w:r>
      <w:r w:rsidR="00810FBA" w:rsidRPr="00421DBC">
        <w:rPr>
          <w:rFonts w:ascii="Arial" w:eastAsia="Calibri" w:hAnsi="Arial" w:cs="Arial"/>
          <w:bCs/>
          <w:sz w:val="24"/>
          <w:szCs w:val="24"/>
          <w:lang w:bidi="he-IL"/>
        </w:rPr>
        <w:t xml:space="preserve">. </w:t>
      </w:r>
      <w:r w:rsidR="00810FBA">
        <w:rPr>
          <w:rFonts w:ascii="Arial" w:eastAsia="Calibri" w:hAnsi="Arial" w:cs="Arial"/>
          <w:bCs/>
          <w:sz w:val="24"/>
          <w:szCs w:val="24"/>
          <w:lang w:bidi="he-IL"/>
        </w:rPr>
        <w:t>Also undesirable events, such as traffic accidents, should also</w:t>
      </w:r>
      <w:r w:rsidR="00810FBA" w:rsidRPr="00421DBC">
        <w:rPr>
          <w:rFonts w:ascii="Arial" w:eastAsia="Calibri" w:hAnsi="Arial" w:cs="Arial"/>
          <w:bCs/>
          <w:sz w:val="24"/>
          <w:szCs w:val="24"/>
          <w:lang w:bidi="he-IL"/>
        </w:rPr>
        <w:t xml:space="preserve"> be accounted for in more depth in </w:t>
      </w:r>
      <w:r w:rsidR="00810FBA">
        <w:rPr>
          <w:rFonts w:ascii="Arial" w:eastAsia="Calibri" w:hAnsi="Arial" w:cs="Arial"/>
          <w:bCs/>
          <w:sz w:val="24"/>
          <w:szCs w:val="24"/>
          <w:lang w:bidi="he-IL"/>
        </w:rPr>
        <w:t xml:space="preserve">biographical research (see Lee et al. 2012 for a study that considered </w:t>
      </w:r>
      <w:r w:rsidR="00810FBA">
        <w:rPr>
          <w:rFonts w:ascii="Arial" w:eastAsia="Calibri" w:hAnsi="Arial" w:cs="Arial"/>
          <w:bCs/>
          <w:sz w:val="24"/>
          <w:szCs w:val="24"/>
          <w:lang w:bidi="he-IL"/>
        </w:rPr>
        <w:lastRenderedPageBreak/>
        <w:t>effect of bicycle incidents and crashes)</w:t>
      </w:r>
      <w:r w:rsidR="00810FBA" w:rsidRPr="00421DBC">
        <w:rPr>
          <w:rFonts w:ascii="Arial" w:eastAsia="Calibri" w:hAnsi="Arial" w:cs="Arial"/>
          <w:bCs/>
          <w:sz w:val="24"/>
          <w:szCs w:val="24"/>
          <w:lang w:bidi="he-IL"/>
        </w:rPr>
        <w:t>.</w:t>
      </w:r>
      <w:r w:rsidR="000A06ED" w:rsidRPr="000A06ED">
        <w:rPr>
          <w:rFonts w:ascii="Arial" w:hAnsi="Arial" w:cs="Arial"/>
          <w:sz w:val="24"/>
          <w:szCs w:val="24"/>
        </w:rPr>
        <w:t xml:space="preserve"> </w:t>
      </w:r>
      <w:r w:rsidR="000A06ED">
        <w:rPr>
          <w:rFonts w:ascii="Arial" w:hAnsi="Arial" w:cs="Arial"/>
          <w:sz w:val="24"/>
          <w:szCs w:val="24"/>
        </w:rPr>
        <w:t>Further, the effects of life events experienced by one family member on another family member have hardly been studied to date.</w:t>
      </w:r>
    </w:p>
    <w:p w:rsidR="000A06ED" w:rsidRDefault="000A06ED" w:rsidP="00421DBC">
      <w:pPr>
        <w:jc w:val="both"/>
        <w:rPr>
          <w:rFonts w:ascii="Arial" w:eastAsia="Calibri" w:hAnsi="Arial" w:cs="Arial"/>
          <w:bCs/>
          <w:sz w:val="24"/>
          <w:szCs w:val="24"/>
          <w:lang w:bidi="he-IL"/>
        </w:rPr>
      </w:pPr>
    </w:p>
    <w:p w:rsidR="00810FBA" w:rsidRDefault="000A06ED" w:rsidP="00421DBC">
      <w:pPr>
        <w:jc w:val="both"/>
        <w:rPr>
          <w:rFonts w:ascii="Arial" w:hAnsi="Arial" w:cs="Arial"/>
          <w:sz w:val="24"/>
          <w:szCs w:val="24"/>
        </w:rPr>
      </w:pPr>
      <w:r>
        <w:rPr>
          <w:rFonts w:ascii="Arial" w:eastAsia="Calibri" w:hAnsi="Arial" w:cs="Arial"/>
          <w:bCs/>
          <w:sz w:val="24"/>
          <w:szCs w:val="24"/>
          <w:lang w:bidi="he-IL"/>
        </w:rPr>
        <w:t xml:space="preserve">3. </w:t>
      </w:r>
      <w:r w:rsidRPr="006B558E">
        <w:rPr>
          <w:rFonts w:ascii="Arial" w:eastAsia="Calibri" w:hAnsi="Arial" w:cs="Arial"/>
          <w:bCs/>
          <w:sz w:val="24"/>
          <w:szCs w:val="24"/>
          <w:u w:val="single"/>
          <w:lang w:bidi="he-IL"/>
        </w:rPr>
        <w:t>Consider interactions between events</w:t>
      </w:r>
      <w:r>
        <w:rPr>
          <w:rFonts w:ascii="Arial" w:eastAsia="Calibri" w:hAnsi="Arial" w:cs="Arial"/>
          <w:bCs/>
          <w:sz w:val="24"/>
          <w:szCs w:val="24"/>
          <w:u w:val="single"/>
          <w:lang w:bidi="he-IL"/>
        </w:rPr>
        <w:t xml:space="preserve"> in different domains</w:t>
      </w:r>
      <w:r>
        <w:rPr>
          <w:rFonts w:ascii="Arial" w:eastAsia="Calibri" w:hAnsi="Arial" w:cs="Arial"/>
          <w:bCs/>
          <w:sz w:val="24"/>
          <w:szCs w:val="24"/>
          <w:lang w:bidi="he-IL"/>
        </w:rPr>
        <w:t>. The</w:t>
      </w:r>
      <w:r w:rsidR="00C53726" w:rsidRPr="00421DBC">
        <w:rPr>
          <w:rFonts w:ascii="Arial" w:hAnsi="Arial" w:cs="Arial"/>
          <w:sz w:val="24"/>
          <w:szCs w:val="24"/>
        </w:rPr>
        <w:t xml:space="preserve"> interactions between </w:t>
      </w:r>
      <w:r w:rsidR="00333C53">
        <w:rPr>
          <w:rFonts w:ascii="Arial" w:hAnsi="Arial" w:cs="Arial"/>
          <w:sz w:val="24"/>
          <w:szCs w:val="24"/>
        </w:rPr>
        <w:t>different life</w:t>
      </w:r>
      <w:r w:rsidR="00C53726" w:rsidRPr="00421DBC">
        <w:rPr>
          <w:rFonts w:ascii="Arial" w:hAnsi="Arial" w:cs="Arial"/>
          <w:sz w:val="24"/>
          <w:szCs w:val="24"/>
        </w:rPr>
        <w:t xml:space="preserve"> events have hardly been considered. For instance, residential moves often </w:t>
      </w:r>
      <w:r w:rsidR="00DD270D">
        <w:rPr>
          <w:rFonts w:ascii="Arial" w:hAnsi="Arial" w:cs="Arial"/>
          <w:sz w:val="24"/>
          <w:szCs w:val="24"/>
        </w:rPr>
        <w:t>are concurrent</w:t>
      </w:r>
      <w:r w:rsidR="00C53726" w:rsidRPr="00421DBC">
        <w:rPr>
          <w:rFonts w:ascii="Arial" w:hAnsi="Arial" w:cs="Arial"/>
          <w:sz w:val="24"/>
          <w:szCs w:val="24"/>
        </w:rPr>
        <w:t xml:space="preserve"> with household or work related events</w:t>
      </w:r>
      <w:r>
        <w:rPr>
          <w:rFonts w:ascii="Arial" w:hAnsi="Arial" w:cs="Arial"/>
          <w:sz w:val="24"/>
          <w:szCs w:val="24"/>
        </w:rPr>
        <w:t xml:space="preserve"> and the impact on travel behaviour will be affected by this</w:t>
      </w:r>
      <w:r w:rsidR="00C53726" w:rsidRPr="00421DBC">
        <w:rPr>
          <w:rFonts w:ascii="Arial" w:hAnsi="Arial" w:cs="Arial"/>
          <w:sz w:val="24"/>
          <w:szCs w:val="24"/>
        </w:rPr>
        <w:t xml:space="preserve">. </w:t>
      </w:r>
      <w:r>
        <w:rPr>
          <w:rFonts w:ascii="Arial" w:hAnsi="Arial" w:cs="Arial"/>
          <w:sz w:val="24"/>
          <w:szCs w:val="24"/>
        </w:rPr>
        <w:t xml:space="preserve">Also the sequence in which events occur will be important for future life development. </w:t>
      </w:r>
    </w:p>
    <w:p w:rsidR="00421DBC" w:rsidRDefault="00421DBC" w:rsidP="00421DBC">
      <w:pPr>
        <w:jc w:val="both"/>
        <w:rPr>
          <w:rFonts w:ascii="Arial" w:hAnsi="Arial" w:cs="Arial"/>
          <w:sz w:val="24"/>
          <w:szCs w:val="24"/>
        </w:rPr>
      </w:pPr>
    </w:p>
    <w:p w:rsidR="00421DBC" w:rsidRDefault="000A06ED" w:rsidP="00421DBC">
      <w:pPr>
        <w:jc w:val="both"/>
        <w:rPr>
          <w:rFonts w:ascii="Arial" w:eastAsia="Calibri" w:hAnsi="Arial" w:cs="Arial"/>
          <w:bCs/>
          <w:sz w:val="24"/>
          <w:szCs w:val="24"/>
          <w:lang w:bidi="he-IL"/>
        </w:rPr>
      </w:pPr>
      <w:r>
        <w:rPr>
          <w:rFonts w:ascii="Arial" w:hAnsi="Arial" w:cs="Arial"/>
          <w:sz w:val="24"/>
          <w:szCs w:val="24"/>
        </w:rPr>
        <w:t>4</w:t>
      </w:r>
      <w:r w:rsidR="0001119C">
        <w:rPr>
          <w:rFonts w:ascii="Arial" w:hAnsi="Arial" w:cs="Arial"/>
          <w:sz w:val="24"/>
          <w:szCs w:val="24"/>
        </w:rPr>
        <w:t xml:space="preserve">. </w:t>
      </w:r>
      <w:r w:rsidR="00917D3E" w:rsidRPr="006B558E">
        <w:rPr>
          <w:rFonts w:ascii="Arial" w:hAnsi="Arial" w:cs="Arial"/>
          <w:sz w:val="24"/>
          <w:szCs w:val="24"/>
          <w:u w:val="single"/>
        </w:rPr>
        <w:t>Apply</w:t>
      </w:r>
      <w:r w:rsidRPr="006B558E">
        <w:rPr>
          <w:rFonts w:ascii="Arial" w:hAnsi="Arial" w:cs="Arial"/>
          <w:sz w:val="24"/>
          <w:szCs w:val="24"/>
          <w:u w:val="single"/>
        </w:rPr>
        <w:t xml:space="preserve"> biographical research to study responses to c</w:t>
      </w:r>
      <w:r w:rsidR="0001119C" w:rsidRPr="006B558E">
        <w:rPr>
          <w:rFonts w:ascii="Arial" w:hAnsi="Arial" w:cs="Arial"/>
          <w:sz w:val="24"/>
          <w:szCs w:val="24"/>
          <w:u w:val="single"/>
        </w:rPr>
        <w:t>hanges to the transport system</w:t>
      </w:r>
      <w:r w:rsidR="0001119C">
        <w:rPr>
          <w:rFonts w:ascii="Arial" w:hAnsi="Arial" w:cs="Arial"/>
          <w:sz w:val="24"/>
          <w:szCs w:val="24"/>
        </w:rPr>
        <w:t xml:space="preserve">. </w:t>
      </w:r>
      <w:r w:rsidR="00421DBC">
        <w:rPr>
          <w:rFonts w:ascii="Arial" w:hAnsi="Arial" w:cs="Arial"/>
          <w:sz w:val="24"/>
          <w:szCs w:val="24"/>
        </w:rPr>
        <w:t xml:space="preserve">While we argued at the start of the paper that a major motivation for biographical research is to understand the role of life course changes in how people respond to </w:t>
      </w:r>
      <w:r w:rsidR="00C53726" w:rsidRPr="00421DBC">
        <w:rPr>
          <w:rFonts w:ascii="Arial" w:eastAsia="Calibri" w:hAnsi="Arial" w:cs="Arial"/>
          <w:bCs/>
          <w:sz w:val="24"/>
          <w:szCs w:val="24"/>
          <w:lang w:bidi="he-IL"/>
        </w:rPr>
        <w:t xml:space="preserve">(temporary or permanent) </w:t>
      </w:r>
      <w:r w:rsidR="00421DBC">
        <w:rPr>
          <w:rFonts w:ascii="Arial" w:eastAsia="Calibri" w:hAnsi="Arial" w:cs="Arial"/>
          <w:bCs/>
          <w:sz w:val="24"/>
          <w:szCs w:val="24"/>
          <w:lang w:bidi="he-IL"/>
        </w:rPr>
        <w:t xml:space="preserve">changes to the </w:t>
      </w:r>
      <w:r w:rsidR="00C53726" w:rsidRPr="00421DBC">
        <w:rPr>
          <w:rFonts w:ascii="Arial" w:eastAsia="Calibri" w:hAnsi="Arial" w:cs="Arial"/>
          <w:bCs/>
          <w:sz w:val="24"/>
          <w:szCs w:val="24"/>
          <w:lang w:bidi="he-IL"/>
        </w:rPr>
        <w:t>transport system</w:t>
      </w:r>
      <w:r w:rsidR="00421DBC">
        <w:rPr>
          <w:rFonts w:ascii="Arial" w:eastAsia="Calibri" w:hAnsi="Arial" w:cs="Arial"/>
          <w:bCs/>
          <w:sz w:val="24"/>
          <w:szCs w:val="24"/>
          <w:lang w:bidi="he-IL"/>
        </w:rPr>
        <w:t xml:space="preserve">, few studies have </w:t>
      </w:r>
      <w:r w:rsidR="004E2183">
        <w:rPr>
          <w:rFonts w:ascii="Arial" w:eastAsia="Calibri" w:hAnsi="Arial" w:cs="Arial"/>
          <w:bCs/>
          <w:sz w:val="24"/>
          <w:szCs w:val="24"/>
          <w:lang w:bidi="he-IL"/>
        </w:rPr>
        <w:t>sought to investigate this (Chatterjee et al. 2013 is an exception).</w:t>
      </w:r>
      <w:r w:rsidR="00C53726" w:rsidRPr="00421DBC">
        <w:rPr>
          <w:rFonts w:ascii="Arial" w:eastAsia="Calibri" w:hAnsi="Arial" w:cs="Arial"/>
          <w:bCs/>
          <w:sz w:val="24"/>
          <w:szCs w:val="24"/>
          <w:lang w:bidi="he-IL"/>
        </w:rPr>
        <w:t xml:space="preserve"> </w:t>
      </w:r>
      <w:r w:rsidR="004E2183">
        <w:rPr>
          <w:rFonts w:ascii="Arial" w:eastAsia="Calibri" w:hAnsi="Arial" w:cs="Arial"/>
          <w:bCs/>
          <w:sz w:val="24"/>
          <w:szCs w:val="24"/>
          <w:lang w:bidi="he-IL"/>
        </w:rPr>
        <w:t>To undertake this is challenging. It requires the collection of longitudinal data for a sufficient sample of individuals at an appropriate geographical scale (related to the transport system change)</w:t>
      </w:r>
      <w:r w:rsidR="004E2183" w:rsidRPr="004E2183">
        <w:rPr>
          <w:rFonts w:ascii="Arial" w:eastAsia="Calibri" w:hAnsi="Arial" w:cs="Arial"/>
          <w:bCs/>
          <w:sz w:val="24"/>
          <w:szCs w:val="24"/>
          <w:lang w:bidi="he-IL"/>
        </w:rPr>
        <w:t xml:space="preserve"> </w:t>
      </w:r>
      <w:r w:rsidR="004E2183">
        <w:rPr>
          <w:rFonts w:ascii="Arial" w:eastAsia="Calibri" w:hAnsi="Arial" w:cs="Arial"/>
          <w:bCs/>
          <w:sz w:val="24"/>
          <w:szCs w:val="24"/>
          <w:lang w:bidi="he-IL"/>
        </w:rPr>
        <w:t xml:space="preserve">and capturing changes to their life situation and travel behaviour. </w:t>
      </w:r>
      <w:r w:rsidR="00E3463C">
        <w:rPr>
          <w:rFonts w:ascii="Arial" w:eastAsia="Calibri" w:hAnsi="Arial" w:cs="Arial"/>
          <w:bCs/>
          <w:sz w:val="24"/>
          <w:szCs w:val="24"/>
          <w:lang w:bidi="he-IL"/>
        </w:rPr>
        <w:t>What is more, judging the policy relevance of behavioural changes requires not only look</w:t>
      </w:r>
      <w:r w:rsidR="00333C53">
        <w:rPr>
          <w:rFonts w:ascii="Arial" w:eastAsia="Calibri" w:hAnsi="Arial" w:cs="Arial"/>
          <w:bCs/>
          <w:sz w:val="24"/>
          <w:szCs w:val="24"/>
          <w:lang w:bidi="he-IL"/>
        </w:rPr>
        <w:t>ing</w:t>
      </w:r>
      <w:r w:rsidR="00E3463C">
        <w:rPr>
          <w:rFonts w:ascii="Arial" w:eastAsia="Calibri" w:hAnsi="Arial" w:cs="Arial"/>
          <w:bCs/>
          <w:sz w:val="24"/>
          <w:szCs w:val="24"/>
          <w:lang w:bidi="he-IL"/>
        </w:rPr>
        <w:t xml:space="preserve"> at the</w:t>
      </w:r>
      <w:r w:rsidR="00333C53">
        <w:rPr>
          <w:rFonts w:ascii="Arial" w:eastAsia="Calibri" w:hAnsi="Arial" w:cs="Arial"/>
          <w:bCs/>
          <w:sz w:val="24"/>
          <w:szCs w:val="24"/>
          <w:lang w:bidi="he-IL"/>
        </w:rPr>
        <w:t>ir statistical</w:t>
      </w:r>
      <w:r w:rsidR="00E3463C">
        <w:rPr>
          <w:rFonts w:ascii="Arial" w:eastAsia="Calibri" w:hAnsi="Arial" w:cs="Arial"/>
          <w:bCs/>
          <w:sz w:val="24"/>
          <w:szCs w:val="24"/>
          <w:lang w:bidi="he-IL"/>
        </w:rPr>
        <w:t xml:space="preserve"> significance, but also the magnitude of effects of policy relevant variables.</w:t>
      </w:r>
    </w:p>
    <w:p w:rsidR="00421DBC" w:rsidRPr="00421DBC" w:rsidRDefault="00421DBC" w:rsidP="00421DBC">
      <w:pPr>
        <w:jc w:val="both"/>
        <w:rPr>
          <w:rFonts w:ascii="Arial" w:eastAsia="Calibri" w:hAnsi="Arial" w:cs="Arial"/>
          <w:bCs/>
          <w:sz w:val="24"/>
          <w:szCs w:val="24"/>
          <w:lang w:bidi="he-IL"/>
        </w:rPr>
      </w:pPr>
    </w:p>
    <w:p w:rsidR="00C53726" w:rsidRDefault="000A06ED" w:rsidP="00421DBC">
      <w:pPr>
        <w:jc w:val="both"/>
        <w:rPr>
          <w:rFonts w:ascii="Arial" w:eastAsia="Calibri" w:hAnsi="Arial" w:cs="Arial"/>
          <w:bCs/>
          <w:sz w:val="24"/>
          <w:szCs w:val="24"/>
          <w:lang w:bidi="he-IL"/>
        </w:rPr>
      </w:pPr>
      <w:r>
        <w:rPr>
          <w:rFonts w:ascii="Arial" w:hAnsi="Arial" w:cs="Arial"/>
          <w:sz w:val="24"/>
          <w:szCs w:val="24"/>
        </w:rPr>
        <w:t>5</w:t>
      </w:r>
      <w:r w:rsidR="00333C53">
        <w:rPr>
          <w:rFonts w:ascii="Arial" w:hAnsi="Arial" w:cs="Arial"/>
          <w:sz w:val="24"/>
          <w:szCs w:val="24"/>
        </w:rPr>
        <w:t>.</w:t>
      </w:r>
      <w:r w:rsidR="00A045F5">
        <w:rPr>
          <w:rFonts w:ascii="Arial" w:hAnsi="Arial" w:cs="Arial"/>
          <w:sz w:val="24"/>
          <w:szCs w:val="24"/>
        </w:rPr>
        <w:t xml:space="preserve"> </w:t>
      </w:r>
      <w:r w:rsidR="00333C53" w:rsidRPr="006B558E">
        <w:rPr>
          <w:rFonts w:ascii="Arial" w:hAnsi="Arial" w:cs="Arial"/>
          <w:sz w:val="24"/>
          <w:szCs w:val="24"/>
          <w:u w:val="single"/>
        </w:rPr>
        <w:t>Account for reverse dependencies</w:t>
      </w:r>
      <w:r w:rsidR="00333C53">
        <w:rPr>
          <w:rFonts w:ascii="Arial" w:hAnsi="Arial" w:cs="Arial"/>
          <w:sz w:val="24"/>
          <w:szCs w:val="24"/>
        </w:rPr>
        <w:t xml:space="preserve">. </w:t>
      </w:r>
      <w:r w:rsidR="00C53726" w:rsidRPr="00421DBC">
        <w:rPr>
          <w:rFonts w:ascii="Arial" w:hAnsi="Arial" w:cs="Arial"/>
          <w:sz w:val="24"/>
          <w:szCs w:val="24"/>
        </w:rPr>
        <w:t xml:space="preserve">The findings </w:t>
      </w:r>
      <w:r w:rsidR="00333C53">
        <w:rPr>
          <w:rFonts w:ascii="Arial" w:hAnsi="Arial" w:cs="Arial"/>
          <w:sz w:val="24"/>
          <w:szCs w:val="24"/>
        </w:rPr>
        <w:t>from studies of</w:t>
      </w:r>
      <w:r w:rsidR="00C53726" w:rsidRPr="00421DBC">
        <w:rPr>
          <w:rFonts w:ascii="Arial" w:hAnsi="Arial" w:cs="Arial"/>
          <w:sz w:val="24"/>
          <w:szCs w:val="24"/>
        </w:rPr>
        <w:t xml:space="preserve"> residential relocation </w:t>
      </w:r>
      <w:r w:rsidR="00333C53">
        <w:rPr>
          <w:rFonts w:ascii="Arial" w:hAnsi="Arial" w:cs="Arial"/>
          <w:sz w:val="24"/>
          <w:szCs w:val="24"/>
        </w:rPr>
        <w:t>and</w:t>
      </w:r>
      <w:r w:rsidR="00C53726" w:rsidRPr="00421DBC">
        <w:rPr>
          <w:rFonts w:ascii="Arial" w:hAnsi="Arial" w:cs="Arial"/>
          <w:sz w:val="24"/>
          <w:szCs w:val="24"/>
        </w:rPr>
        <w:t xml:space="preserve"> travel </w:t>
      </w:r>
      <w:r w:rsidR="004E2183">
        <w:rPr>
          <w:rFonts w:ascii="Arial" w:hAnsi="Arial" w:cs="Arial"/>
          <w:sz w:val="24"/>
          <w:szCs w:val="24"/>
        </w:rPr>
        <w:t xml:space="preserve">behaviour </w:t>
      </w:r>
      <w:r w:rsidR="00C53726" w:rsidRPr="00421DBC">
        <w:rPr>
          <w:rFonts w:ascii="Arial" w:hAnsi="Arial" w:cs="Arial"/>
          <w:sz w:val="24"/>
          <w:szCs w:val="24"/>
        </w:rPr>
        <w:t xml:space="preserve">are of importance for spatial planning, as they contribute to knowledge about causality of the interrelationship between the built environment and travel behaviour. They are closely linked to the debate on residential self-selection effects in travel </w:t>
      </w:r>
      <w:r w:rsidR="004E2183">
        <w:rPr>
          <w:rFonts w:ascii="Arial" w:hAnsi="Arial" w:cs="Arial"/>
          <w:sz w:val="24"/>
          <w:szCs w:val="24"/>
        </w:rPr>
        <w:t xml:space="preserve">behaviour </w:t>
      </w:r>
      <w:r w:rsidR="00C53726" w:rsidRPr="00421DBC">
        <w:rPr>
          <w:rFonts w:ascii="Arial" w:hAnsi="Arial" w:cs="Arial"/>
          <w:sz w:val="24"/>
          <w:szCs w:val="24"/>
        </w:rPr>
        <w:t xml:space="preserve">(see the special issue of Journal of Transport and Land Use, Vol. 7(3), 2014). </w:t>
      </w:r>
      <w:r w:rsidR="004E2183">
        <w:rPr>
          <w:rFonts w:ascii="Arial" w:hAnsi="Arial" w:cs="Arial"/>
          <w:sz w:val="24"/>
          <w:szCs w:val="24"/>
        </w:rPr>
        <w:t>F</w:t>
      </w:r>
      <w:r w:rsidR="00C53726" w:rsidRPr="00421DBC">
        <w:rPr>
          <w:rFonts w:ascii="Arial" w:hAnsi="Arial" w:cs="Arial"/>
          <w:sz w:val="24"/>
          <w:szCs w:val="24"/>
        </w:rPr>
        <w:t xml:space="preserve">uture research needs to </w:t>
      </w:r>
      <w:r w:rsidR="00C53726" w:rsidRPr="00421DBC">
        <w:rPr>
          <w:rFonts w:ascii="Arial" w:eastAsia="Calibri" w:hAnsi="Arial" w:cs="Arial"/>
          <w:bCs/>
          <w:sz w:val="24"/>
          <w:szCs w:val="24"/>
          <w:lang w:bidi="he-IL"/>
        </w:rPr>
        <w:t xml:space="preserve">account more fully for reverse dependencies. </w:t>
      </w:r>
    </w:p>
    <w:p w:rsidR="004E2183" w:rsidRPr="00421DBC" w:rsidRDefault="004E2183" w:rsidP="00421DBC">
      <w:pPr>
        <w:jc w:val="both"/>
        <w:rPr>
          <w:rFonts w:ascii="Arial" w:eastAsia="Calibri" w:hAnsi="Arial" w:cs="Arial"/>
          <w:bCs/>
          <w:sz w:val="24"/>
          <w:szCs w:val="24"/>
          <w:lang w:bidi="he-IL"/>
        </w:rPr>
      </w:pPr>
    </w:p>
    <w:p w:rsidR="00C53726" w:rsidRDefault="000A06ED" w:rsidP="00421DBC">
      <w:pPr>
        <w:jc w:val="both"/>
        <w:rPr>
          <w:rFonts w:ascii="Arial" w:eastAsia="Calibri" w:hAnsi="Arial" w:cs="Arial"/>
          <w:bCs/>
          <w:sz w:val="24"/>
          <w:szCs w:val="24"/>
          <w:lang w:bidi="he-IL"/>
        </w:rPr>
      </w:pPr>
      <w:r>
        <w:rPr>
          <w:rFonts w:ascii="Arial" w:eastAsia="Calibri" w:hAnsi="Arial" w:cs="Arial"/>
          <w:bCs/>
          <w:sz w:val="24"/>
          <w:szCs w:val="24"/>
          <w:lang w:bidi="he-IL"/>
        </w:rPr>
        <w:t>6</w:t>
      </w:r>
      <w:r w:rsidR="00333C53">
        <w:rPr>
          <w:rFonts w:ascii="Arial" w:eastAsia="Calibri" w:hAnsi="Arial" w:cs="Arial"/>
          <w:bCs/>
          <w:sz w:val="24"/>
          <w:szCs w:val="24"/>
          <w:lang w:bidi="he-IL"/>
        </w:rPr>
        <w:t xml:space="preserve">. </w:t>
      </w:r>
      <w:r w:rsidR="00333C53" w:rsidRPr="006B558E">
        <w:rPr>
          <w:rFonts w:ascii="Arial" w:eastAsia="Calibri" w:hAnsi="Arial" w:cs="Arial"/>
          <w:bCs/>
          <w:sz w:val="24"/>
          <w:szCs w:val="24"/>
          <w:u w:val="single"/>
          <w:lang w:bidi="he-IL"/>
        </w:rPr>
        <w:t>Develop theory</w:t>
      </w:r>
      <w:r w:rsidR="00333C53">
        <w:rPr>
          <w:rFonts w:ascii="Arial" w:eastAsia="Calibri" w:hAnsi="Arial" w:cs="Arial"/>
          <w:bCs/>
          <w:sz w:val="24"/>
          <w:szCs w:val="24"/>
          <w:lang w:bidi="he-IL"/>
        </w:rPr>
        <w:t xml:space="preserve">. </w:t>
      </w:r>
      <w:r w:rsidR="00C53726" w:rsidRPr="00421DBC">
        <w:rPr>
          <w:rFonts w:ascii="Arial" w:eastAsia="Calibri" w:hAnsi="Arial" w:cs="Arial"/>
          <w:bCs/>
          <w:sz w:val="24"/>
          <w:szCs w:val="24"/>
          <w:lang w:bidi="he-IL"/>
        </w:rPr>
        <w:t xml:space="preserve">Theoretical explanations for the effects of </w:t>
      </w:r>
      <w:r w:rsidR="00333C53">
        <w:rPr>
          <w:rFonts w:ascii="Arial" w:eastAsia="Calibri" w:hAnsi="Arial" w:cs="Arial"/>
          <w:bCs/>
          <w:sz w:val="24"/>
          <w:szCs w:val="24"/>
          <w:lang w:bidi="he-IL"/>
        </w:rPr>
        <w:t xml:space="preserve">life </w:t>
      </w:r>
      <w:r w:rsidR="00C53726" w:rsidRPr="00421DBC">
        <w:rPr>
          <w:rFonts w:ascii="Arial" w:eastAsia="Calibri" w:hAnsi="Arial" w:cs="Arial"/>
          <w:bCs/>
          <w:sz w:val="24"/>
          <w:szCs w:val="24"/>
          <w:lang w:bidi="he-IL"/>
        </w:rPr>
        <w:t>transitions and events have not been fully developed to date. The concept of stress could be useful as a theoretical mechanism here. This not only refer</w:t>
      </w:r>
      <w:r w:rsidR="00B4384C">
        <w:rPr>
          <w:rFonts w:ascii="Arial" w:eastAsia="Calibri" w:hAnsi="Arial" w:cs="Arial"/>
          <w:bCs/>
          <w:sz w:val="24"/>
          <w:szCs w:val="24"/>
          <w:lang w:bidi="he-IL"/>
        </w:rPr>
        <w:t>s</w:t>
      </w:r>
      <w:r w:rsidR="00C53726" w:rsidRPr="00421DBC">
        <w:rPr>
          <w:rFonts w:ascii="Arial" w:eastAsia="Calibri" w:hAnsi="Arial" w:cs="Arial"/>
          <w:bCs/>
          <w:sz w:val="24"/>
          <w:szCs w:val="24"/>
          <w:lang w:bidi="he-IL"/>
        </w:rPr>
        <w:t xml:space="preserve"> to </w:t>
      </w:r>
      <w:r w:rsidR="00333C53">
        <w:rPr>
          <w:rFonts w:ascii="Arial" w:eastAsia="Calibri" w:hAnsi="Arial" w:cs="Arial"/>
          <w:bCs/>
          <w:sz w:val="24"/>
          <w:szCs w:val="24"/>
          <w:lang w:bidi="he-IL"/>
        </w:rPr>
        <w:t xml:space="preserve">the </w:t>
      </w:r>
      <w:r w:rsidR="00C53726" w:rsidRPr="00421DBC">
        <w:rPr>
          <w:rFonts w:ascii="Arial" w:eastAsia="Calibri" w:hAnsi="Arial" w:cs="Arial"/>
          <w:bCs/>
          <w:sz w:val="24"/>
          <w:szCs w:val="24"/>
          <w:lang w:bidi="he-IL"/>
        </w:rPr>
        <w:t>stress induced by life events</w:t>
      </w:r>
      <w:r w:rsidR="00333C53">
        <w:rPr>
          <w:rFonts w:ascii="Arial" w:eastAsia="Calibri" w:hAnsi="Arial" w:cs="Arial"/>
          <w:bCs/>
          <w:sz w:val="24"/>
          <w:szCs w:val="24"/>
          <w:lang w:bidi="he-IL"/>
        </w:rPr>
        <w:t xml:space="preserve"> on travel behaviour</w:t>
      </w:r>
      <w:r w:rsidR="00C53726" w:rsidRPr="00421DBC">
        <w:rPr>
          <w:rFonts w:ascii="Arial" w:eastAsia="Calibri" w:hAnsi="Arial" w:cs="Arial"/>
          <w:bCs/>
          <w:sz w:val="24"/>
          <w:szCs w:val="24"/>
          <w:lang w:bidi="he-IL"/>
        </w:rPr>
        <w:t xml:space="preserve">, but also </w:t>
      </w:r>
      <w:r w:rsidR="00333C53">
        <w:rPr>
          <w:rFonts w:ascii="Arial" w:eastAsia="Calibri" w:hAnsi="Arial" w:cs="Arial"/>
          <w:bCs/>
          <w:sz w:val="24"/>
          <w:szCs w:val="24"/>
          <w:lang w:bidi="he-IL"/>
        </w:rPr>
        <w:t xml:space="preserve">to </w:t>
      </w:r>
      <w:r w:rsidR="00C53726" w:rsidRPr="00421DBC">
        <w:rPr>
          <w:rFonts w:ascii="Arial" w:eastAsia="Calibri" w:hAnsi="Arial" w:cs="Arial"/>
          <w:bCs/>
          <w:sz w:val="24"/>
          <w:szCs w:val="24"/>
          <w:lang w:bidi="he-IL"/>
        </w:rPr>
        <w:t xml:space="preserve">the possible impact of accessibility or mobility stress on life events </w:t>
      </w:r>
      <w:r w:rsidR="004E2183">
        <w:rPr>
          <w:rFonts w:ascii="Arial" w:eastAsia="Calibri" w:hAnsi="Arial" w:cs="Arial"/>
          <w:bCs/>
          <w:sz w:val="24"/>
          <w:szCs w:val="24"/>
          <w:lang w:bidi="he-IL"/>
        </w:rPr>
        <w:t>s</w:t>
      </w:r>
      <w:r w:rsidR="00C53726" w:rsidRPr="00421DBC">
        <w:rPr>
          <w:rFonts w:ascii="Arial" w:eastAsia="Calibri" w:hAnsi="Arial" w:cs="Arial"/>
          <w:bCs/>
          <w:sz w:val="24"/>
          <w:szCs w:val="24"/>
          <w:lang w:bidi="he-IL"/>
        </w:rPr>
        <w:t xml:space="preserve">uch as </w:t>
      </w:r>
      <w:r w:rsidR="004E2183">
        <w:rPr>
          <w:rFonts w:ascii="Arial" w:eastAsia="Calibri" w:hAnsi="Arial" w:cs="Arial"/>
          <w:bCs/>
          <w:sz w:val="24"/>
          <w:szCs w:val="24"/>
          <w:lang w:bidi="he-IL"/>
        </w:rPr>
        <w:t xml:space="preserve">residential </w:t>
      </w:r>
      <w:r w:rsidR="00C53726" w:rsidRPr="00421DBC">
        <w:rPr>
          <w:rFonts w:ascii="Arial" w:eastAsia="Calibri" w:hAnsi="Arial" w:cs="Arial"/>
          <w:bCs/>
          <w:sz w:val="24"/>
          <w:szCs w:val="24"/>
          <w:lang w:bidi="he-IL"/>
        </w:rPr>
        <w:t>relocation (Motte-Baumvol et al.</w:t>
      </w:r>
      <w:r w:rsidR="00DD270D">
        <w:rPr>
          <w:rFonts w:ascii="Arial" w:eastAsia="Calibri" w:hAnsi="Arial" w:cs="Arial"/>
          <w:bCs/>
          <w:sz w:val="24"/>
          <w:szCs w:val="24"/>
          <w:lang w:bidi="he-IL"/>
        </w:rPr>
        <w:t>,</w:t>
      </w:r>
      <w:r w:rsidR="00C53726" w:rsidRPr="00421DBC">
        <w:rPr>
          <w:rFonts w:ascii="Arial" w:eastAsia="Calibri" w:hAnsi="Arial" w:cs="Arial"/>
          <w:bCs/>
          <w:sz w:val="24"/>
          <w:szCs w:val="24"/>
          <w:lang w:bidi="he-IL"/>
        </w:rPr>
        <w:t xml:space="preserve"> 2010).</w:t>
      </w:r>
    </w:p>
    <w:p w:rsidR="004E2183" w:rsidRPr="00421DBC" w:rsidRDefault="004E2183" w:rsidP="00421DBC">
      <w:pPr>
        <w:jc w:val="both"/>
        <w:rPr>
          <w:rFonts w:ascii="Arial" w:eastAsia="Calibri" w:hAnsi="Arial" w:cs="Arial"/>
          <w:bCs/>
          <w:sz w:val="24"/>
          <w:szCs w:val="24"/>
          <w:lang w:bidi="he-IL"/>
        </w:rPr>
      </w:pPr>
    </w:p>
    <w:p w:rsidR="00C53726" w:rsidRDefault="000A06ED" w:rsidP="00421DBC">
      <w:pPr>
        <w:jc w:val="both"/>
        <w:rPr>
          <w:rFonts w:ascii="Arial" w:eastAsia="Calibri" w:hAnsi="Arial" w:cs="Arial"/>
          <w:bCs/>
          <w:sz w:val="24"/>
          <w:szCs w:val="24"/>
          <w:lang w:bidi="he-IL"/>
        </w:rPr>
      </w:pPr>
      <w:r>
        <w:rPr>
          <w:rFonts w:ascii="Arial" w:eastAsia="Calibri" w:hAnsi="Arial" w:cs="Arial"/>
          <w:bCs/>
          <w:sz w:val="24"/>
          <w:szCs w:val="24"/>
          <w:lang w:bidi="he-IL"/>
        </w:rPr>
        <w:t>7</w:t>
      </w:r>
      <w:r w:rsidR="00333C53">
        <w:rPr>
          <w:rFonts w:ascii="Arial" w:eastAsia="Calibri" w:hAnsi="Arial" w:cs="Arial"/>
          <w:bCs/>
          <w:sz w:val="24"/>
          <w:szCs w:val="24"/>
          <w:lang w:bidi="he-IL"/>
        </w:rPr>
        <w:t xml:space="preserve">. </w:t>
      </w:r>
      <w:r w:rsidR="00A045F5" w:rsidRPr="006B558E">
        <w:rPr>
          <w:rFonts w:ascii="Arial" w:eastAsia="Calibri" w:hAnsi="Arial" w:cs="Arial"/>
          <w:bCs/>
          <w:sz w:val="24"/>
          <w:szCs w:val="24"/>
          <w:u w:val="single"/>
          <w:lang w:bidi="he-IL"/>
        </w:rPr>
        <w:t>Develop analytical methods</w:t>
      </w:r>
      <w:r w:rsidR="00333C53">
        <w:rPr>
          <w:rFonts w:ascii="Arial" w:eastAsia="Calibri" w:hAnsi="Arial" w:cs="Arial"/>
          <w:bCs/>
          <w:sz w:val="24"/>
          <w:szCs w:val="24"/>
          <w:lang w:bidi="he-IL"/>
        </w:rPr>
        <w:t xml:space="preserve">. </w:t>
      </w:r>
      <w:r w:rsidR="00C53726" w:rsidRPr="00421DBC">
        <w:rPr>
          <w:rFonts w:ascii="Arial" w:eastAsia="Calibri" w:hAnsi="Arial" w:cs="Arial"/>
          <w:bCs/>
          <w:sz w:val="24"/>
          <w:szCs w:val="24"/>
          <w:lang w:bidi="he-IL"/>
        </w:rPr>
        <w:t xml:space="preserve">Even though most studies </w:t>
      </w:r>
      <w:r w:rsidR="007356B2">
        <w:rPr>
          <w:rFonts w:ascii="Arial" w:eastAsia="Calibri" w:hAnsi="Arial" w:cs="Arial"/>
          <w:bCs/>
          <w:sz w:val="24"/>
          <w:szCs w:val="24"/>
          <w:lang w:bidi="he-IL"/>
        </w:rPr>
        <w:t xml:space="preserve">have utilised </w:t>
      </w:r>
      <w:r w:rsidR="00C53726" w:rsidRPr="00421DBC">
        <w:rPr>
          <w:rFonts w:ascii="Arial" w:eastAsia="Calibri" w:hAnsi="Arial" w:cs="Arial"/>
          <w:bCs/>
          <w:sz w:val="24"/>
          <w:szCs w:val="24"/>
          <w:lang w:bidi="he-IL"/>
        </w:rPr>
        <w:t xml:space="preserve">statistical modelling, more sophisticated frameworks for analysing interdependencies between transitions, </w:t>
      </w:r>
      <w:r w:rsidR="007356B2">
        <w:rPr>
          <w:rFonts w:ascii="Arial" w:eastAsia="Calibri" w:hAnsi="Arial" w:cs="Arial"/>
          <w:bCs/>
          <w:sz w:val="24"/>
          <w:szCs w:val="24"/>
          <w:lang w:bidi="he-IL"/>
        </w:rPr>
        <w:t xml:space="preserve">events </w:t>
      </w:r>
      <w:r w:rsidR="00C53726" w:rsidRPr="00421DBC">
        <w:rPr>
          <w:rFonts w:ascii="Arial" w:eastAsia="Calibri" w:hAnsi="Arial" w:cs="Arial"/>
          <w:bCs/>
          <w:sz w:val="24"/>
          <w:szCs w:val="24"/>
          <w:lang w:bidi="he-IL"/>
        </w:rPr>
        <w:t>and trajectories would be helpful. These may include structural equation modelling, Bayesian networks</w:t>
      </w:r>
      <w:r w:rsidR="00E7645C">
        <w:rPr>
          <w:rFonts w:ascii="Arial" w:eastAsia="Calibri" w:hAnsi="Arial" w:cs="Arial"/>
          <w:bCs/>
          <w:sz w:val="24"/>
          <w:szCs w:val="24"/>
          <w:lang w:bidi="he-IL"/>
        </w:rPr>
        <w:t>,</w:t>
      </w:r>
      <w:r w:rsidR="00C53726" w:rsidRPr="00421DBC">
        <w:rPr>
          <w:rFonts w:ascii="Arial" w:eastAsia="Calibri" w:hAnsi="Arial" w:cs="Arial"/>
          <w:bCs/>
          <w:sz w:val="24"/>
          <w:szCs w:val="24"/>
          <w:lang w:bidi="he-IL"/>
        </w:rPr>
        <w:t xml:space="preserve"> </w:t>
      </w:r>
      <w:r w:rsidR="00E7645C" w:rsidRPr="00421DBC">
        <w:rPr>
          <w:rFonts w:ascii="Arial" w:eastAsia="Calibri" w:hAnsi="Arial" w:cs="Arial"/>
          <w:bCs/>
          <w:sz w:val="24"/>
          <w:szCs w:val="24"/>
          <w:lang w:bidi="he-IL"/>
        </w:rPr>
        <w:t xml:space="preserve">latent growth models </w:t>
      </w:r>
      <w:r w:rsidR="00C53726" w:rsidRPr="00421DBC">
        <w:rPr>
          <w:rFonts w:ascii="Arial" w:eastAsia="Calibri" w:hAnsi="Arial" w:cs="Arial"/>
          <w:bCs/>
          <w:sz w:val="24"/>
          <w:szCs w:val="24"/>
          <w:lang w:bidi="he-IL"/>
        </w:rPr>
        <w:t>and other</w:t>
      </w:r>
      <w:r w:rsidR="00E7645C">
        <w:rPr>
          <w:rFonts w:ascii="Arial" w:eastAsia="Calibri" w:hAnsi="Arial" w:cs="Arial"/>
          <w:bCs/>
          <w:sz w:val="24"/>
          <w:szCs w:val="24"/>
          <w:lang w:bidi="he-IL"/>
        </w:rPr>
        <w:t xml:space="preserve"> analytical methods</w:t>
      </w:r>
      <w:r w:rsidR="00C53726" w:rsidRPr="00421DBC">
        <w:rPr>
          <w:rFonts w:ascii="Arial" w:eastAsia="Calibri" w:hAnsi="Arial" w:cs="Arial"/>
          <w:bCs/>
          <w:sz w:val="24"/>
          <w:szCs w:val="24"/>
          <w:lang w:bidi="he-IL"/>
        </w:rPr>
        <w:t xml:space="preserve">. The integration of lagged effects and anticipated events </w:t>
      </w:r>
      <w:r w:rsidR="007356B2">
        <w:rPr>
          <w:rFonts w:ascii="Arial" w:eastAsia="Calibri" w:hAnsi="Arial" w:cs="Arial"/>
          <w:bCs/>
          <w:sz w:val="24"/>
          <w:szCs w:val="24"/>
          <w:lang w:bidi="he-IL"/>
        </w:rPr>
        <w:t>is also</w:t>
      </w:r>
      <w:r w:rsidR="00C53726" w:rsidRPr="00421DBC">
        <w:rPr>
          <w:rFonts w:ascii="Arial" w:eastAsia="Calibri" w:hAnsi="Arial" w:cs="Arial"/>
          <w:bCs/>
          <w:sz w:val="24"/>
          <w:szCs w:val="24"/>
          <w:lang w:bidi="he-IL"/>
        </w:rPr>
        <w:t xml:space="preserve"> an important point here (Oakil et al.</w:t>
      </w:r>
      <w:r w:rsidR="007356B2">
        <w:rPr>
          <w:rFonts w:ascii="Arial" w:eastAsia="Calibri" w:hAnsi="Arial" w:cs="Arial"/>
          <w:bCs/>
          <w:sz w:val="24"/>
          <w:szCs w:val="24"/>
          <w:lang w:bidi="he-IL"/>
        </w:rPr>
        <w:t>,</w:t>
      </w:r>
      <w:r w:rsidR="00C53726" w:rsidRPr="00421DBC">
        <w:rPr>
          <w:rFonts w:ascii="Arial" w:eastAsia="Calibri" w:hAnsi="Arial" w:cs="Arial"/>
          <w:bCs/>
          <w:sz w:val="24"/>
          <w:szCs w:val="24"/>
          <w:lang w:bidi="he-IL"/>
        </w:rPr>
        <w:t xml:space="preserve"> 2014).</w:t>
      </w:r>
    </w:p>
    <w:p w:rsidR="00E7645C" w:rsidRPr="00421DBC" w:rsidRDefault="00E7645C" w:rsidP="00421DBC">
      <w:pPr>
        <w:jc w:val="both"/>
        <w:rPr>
          <w:rFonts w:ascii="Arial" w:eastAsia="Calibri" w:hAnsi="Arial" w:cs="Arial"/>
          <w:bCs/>
          <w:sz w:val="24"/>
          <w:szCs w:val="24"/>
          <w:lang w:bidi="he-IL"/>
        </w:rPr>
      </w:pPr>
    </w:p>
    <w:p w:rsidR="00C53726" w:rsidRDefault="00A045F5" w:rsidP="00421DBC">
      <w:pPr>
        <w:jc w:val="both"/>
        <w:rPr>
          <w:rFonts w:ascii="Arial" w:eastAsia="Calibri" w:hAnsi="Arial" w:cs="Arial"/>
          <w:bCs/>
          <w:sz w:val="24"/>
          <w:szCs w:val="24"/>
          <w:lang w:bidi="he-IL"/>
        </w:rPr>
      </w:pPr>
      <w:r>
        <w:rPr>
          <w:rFonts w:ascii="Arial" w:eastAsia="Calibri" w:hAnsi="Arial" w:cs="Arial"/>
          <w:bCs/>
          <w:sz w:val="24"/>
          <w:szCs w:val="24"/>
          <w:lang w:bidi="he-IL"/>
        </w:rPr>
        <w:t xml:space="preserve">8. </w:t>
      </w:r>
      <w:r w:rsidRPr="006B558E">
        <w:rPr>
          <w:rFonts w:ascii="Arial" w:eastAsia="Calibri" w:hAnsi="Arial" w:cs="Arial"/>
          <w:bCs/>
          <w:sz w:val="24"/>
          <w:szCs w:val="24"/>
          <w:u w:val="single"/>
          <w:lang w:bidi="he-IL"/>
        </w:rPr>
        <w:t>Recognise subjective perspective of individuals</w:t>
      </w:r>
      <w:r>
        <w:rPr>
          <w:rFonts w:ascii="Arial" w:eastAsia="Calibri" w:hAnsi="Arial" w:cs="Arial"/>
          <w:bCs/>
          <w:sz w:val="24"/>
          <w:szCs w:val="24"/>
          <w:lang w:bidi="he-IL"/>
        </w:rPr>
        <w:t xml:space="preserve">. </w:t>
      </w:r>
      <w:r w:rsidR="00C53726" w:rsidRPr="00421DBC">
        <w:rPr>
          <w:rFonts w:ascii="Arial" w:eastAsia="Calibri" w:hAnsi="Arial" w:cs="Arial"/>
          <w:bCs/>
          <w:sz w:val="24"/>
          <w:szCs w:val="24"/>
          <w:lang w:bidi="he-IL"/>
        </w:rPr>
        <w:t xml:space="preserve">The subjective perspective of individuals and their own reconstructions of their mobility biographies </w:t>
      </w:r>
      <w:r w:rsidR="007356B2">
        <w:rPr>
          <w:rFonts w:ascii="Arial" w:eastAsia="Calibri" w:hAnsi="Arial" w:cs="Arial"/>
          <w:bCs/>
          <w:sz w:val="24"/>
          <w:szCs w:val="24"/>
          <w:lang w:bidi="he-IL"/>
        </w:rPr>
        <w:t xml:space="preserve">has </w:t>
      </w:r>
      <w:r w:rsidR="00C53726" w:rsidRPr="00421DBC">
        <w:rPr>
          <w:rFonts w:ascii="Arial" w:eastAsia="Calibri" w:hAnsi="Arial" w:cs="Arial"/>
          <w:bCs/>
          <w:sz w:val="24"/>
          <w:szCs w:val="24"/>
          <w:lang w:bidi="he-IL"/>
        </w:rPr>
        <w:t>receive</w:t>
      </w:r>
      <w:r w:rsidR="007356B2">
        <w:rPr>
          <w:rFonts w:ascii="Arial" w:eastAsia="Calibri" w:hAnsi="Arial" w:cs="Arial"/>
          <w:bCs/>
          <w:sz w:val="24"/>
          <w:szCs w:val="24"/>
          <w:lang w:bidi="he-IL"/>
        </w:rPr>
        <w:t>d</w:t>
      </w:r>
      <w:r w:rsidR="00C53726" w:rsidRPr="00421DBC">
        <w:rPr>
          <w:rFonts w:ascii="Arial" w:eastAsia="Calibri" w:hAnsi="Arial" w:cs="Arial"/>
          <w:bCs/>
          <w:sz w:val="24"/>
          <w:szCs w:val="24"/>
          <w:lang w:bidi="he-IL"/>
        </w:rPr>
        <w:t xml:space="preserve"> </w:t>
      </w:r>
      <w:r w:rsidR="007356B2">
        <w:rPr>
          <w:rFonts w:ascii="Arial" w:eastAsia="Calibri" w:hAnsi="Arial" w:cs="Arial"/>
          <w:bCs/>
          <w:sz w:val="24"/>
          <w:szCs w:val="24"/>
          <w:lang w:bidi="he-IL"/>
        </w:rPr>
        <w:t xml:space="preserve">little </w:t>
      </w:r>
      <w:r w:rsidR="00C53726" w:rsidRPr="00421DBC">
        <w:rPr>
          <w:rFonts w:ascii="Arial" w:eastAsia="Calibri" w:hAnsi="Arial" w:cs="Arial"/>
          <w:bCs/>
          <w:sz w:val="24"/>
          <w:szCs w:val="24"/>
          <w:lang w:bidi="he-IL"/>
        </w:rPr>
        <w:t xml:space="preserve">attention (Miles et al. 2013). Looking at mobility biographies from the perspective of respondents and reflecting their statements and narratives against other historical material could further enhance understanding of the </w:t>
      </w:r>
      <w:r w:rsidR="007356B2">
        <w:rPr>
          <w:rFonts w:ascii="Arial" w:eastAsia="Calibri" w:hAnsi="Arial" w:cs="Arial"/>
          <w:bCs/>
          <w:sz w:val="24"/>
          <w:szCs w:val="24"/>
          <w:lang w:bidi="he-IL"/>
        </w:rPr>
        <w:t>development of travel behaviour</w:t>
      </w:r>
      <w:r w:rsidR="00C53726" w:rsidRPr="00421DBC">
        <w:rPr>
          <w:rFonts w:ascii="Arial" w:eastAsia="Calibri" w:hAnsi="Arial" w:cs="Arial"/>
          <w:bCs/>
          <w:sz w:val="24"/>
          <w:szCs w:val="24"/>
          <w:lang w:bidi="he-IL"/>
        </w:rPr>
        <w:t>.</w:t>
      </w:r>
    </w:p>
    <w:p w:rsidR="00E7645C" w:rsidRPr="00421DBC" w:rsidRDefault="00E7645C" w:rsidP="00421DBC">
      <w:pPr>
        <w:jc w:val="both"/>
        <w:rPr>
          <w:rFonts w:ascii="Arial" w:eastAsia="Calibri" w:hAnsi="Arial" w:cs="Arial"/>
          <w:bCs/>
          <w:sz w:val="24"/>
          <w:szCs w:val="24"/>
          <w:lang w:bidi="he-IL"/>
        </w:rPr>
      </w:pPr>
    </w:p>
    <w:p w:rsidR="005E0452" w:rsidRPr="00421DBC" w:rsidRDefault="00A045F5" w:rsidP="00917D3E">
      <w:pPr>
        <w:jc w:val="both"/>
        <w:rPr>
          <w:rFonts w:ascii="Arial" w:eastAsia="Calibri" w:hAnsi="Arial" w:cs="Arial"/>
          <w:bCs/>
          <w:sz w:val="24"/>
          <w:szCs w:val="24"/>
          <w:lang w:bidi="he-IL"/>
        </w:rPr>
      </w:pPr>
      <w:r>
        <w:rPr>
          <w:rFonts w:ascii="Arial" w:eastAsia="Calibri" w:hAnsi="Arial" w:cs="Arial"/>
          <w:bCs/>
          <w:sz w:val="24"/>
          <w:szCs w:val="24"/>
          <w:lang w:bidi="he-IL"/>
        </w:rPr>
        <w:lastRenderedPageBreak/>
        <w:t xml:space="preserve">9. </w:t>
      </w:r>
      <w:r w:rsidRPr="006B558E">
        <w:rPr>
          <w:rFonts w:ascii="Arial" w:eastAsia="Calibri" w:hAnsi="Arial" w:cs="Arial"/>
          <w:bCs/>
          <w:sz w:val="24"/>
          <w:szCs w:val="24"/>
          <w:u w:val="single"/>
          <w:lang w:bidi="he-IL"/>
        </w:rPr>
        <w:t>Investigate longer term trajectories</w:t>
      </w:r>
      <w:r>
        <w:rPr>
          <w:rFonts w:ascii="Arial" w:eastAsia="Calibri" w:hAnsi="Arial" w:cs="Arial"/>
          <w:bCs/>
          <w:sz w:val="24"/>
          <w:szCs w:val="24"/>
          <w:lang w:bidi="he-IL"/>
        </w:rPr>
        <w:t xml:space="preserve">. </w:t>
      </w:r>
      <w:r w:rsidR="00B613A9">
        <w:rPr>
          <w:rFonts w:ascii="Arial" w:eastAsia="Calibri" w:hAnsi="Arial" w:cs="Arial"/>
          <w:bCs/>
          <w:sz w:val="24"/>
          <w:szCs w:val="24"/>
          <w:lang w:bidi="he-IL"/>
        </w:rPr>
        <w:t>M</w:t>
      </w:r>
      <w:r w:rsidR="005E0452" w:rsidRPr="00421DBC">
        <w:rPr>
          <w:rFonts w:ascii="Arial" w:eastAsia="Calibri" w:hAnsi="Arial" w:cs="Arial"/>
          <w:bCs/>
          <w:sz w:val="24"/>
          <w:szCs w:val="24"/>
          <w:lang w:bidi="he-IL"/>
        </w:rPr>
        <w:t xml:space="preserve">ost of the research using biographical methods has focused on short segments of people’s life courses or on discrete events. </w:t>
      </w:r>
      <w:r w:rsidR="00B613A9" w:rsidRPr="00421DBC">
        <w:rPr>
          <w:rFonts w:ascii="Arial" w:eastAsia="Calibri" w:hAnsi="Arial" w:cs="Arial"/>
          <w:bCs/>
          <w:sz w:val="24"/>
          <w:szCs w:val="24"/>
          <w:lang w:bidi="he-IL"/>
        </w:rPr>
        <w:t xml:space="preserve">Study of </w:t>
      </w:r>
      <w:r w:rsidR="00B613A9">
        <w:rPr>
          <w:rFonts w:ascii="Arial" w:eastAsia="Calibri" w:hAnsi="Arial" w:cs="Arial"/>
          <w:bCs/>
          <w:sz w:val="24"/>
          <w:szCs w:val="24"/>
          <w:lang w:bidi="he-IL"/>
        </w:rPr>
        <w:t>longer-term</w:t>
      </w:r>
      <w:r w:rsidR="00B613A9" w:rsidRPr="00421DBC">
        <w:rPr>
          <w:rFonts w:ascii="Arial" w:eastAsia="Calibri" w:hAnsi="Arial" w:cs="Arial"/>
          <w:bCs/>
          <w:sz w:val="24"/>
          <w:szCs w:val="24"/>
          <w:lang w:bidi="he-IL"/>
        </w:rPr>
        <w:t xml:space="preserve"> trajectories offers potential to understand the broad development of travel behaviour over time and the key factors that influence individuals to take different paths.</w:t>
      </w:r>
      <w:r w:rsidR="00B613A9">
        <w:rPr>
          <w:rFonts w:ascii="Arial" w:eastAsia="Calibri" w:hAnsi="Arial" w:cs="Arial"/>
          <w:bCs/>
          <w:sz w:val="24"/>
          <w:szCs w:val="24"/>
          <w:lang w:bidi="he-IL"/>
        </w:rPr>
        <w:t xml:space="preserve"> </w:t>
      </w:r>
      <w:r w:rsidR="005E0452" w:rsidRPr="00421DBC">
        <w:rPr>
          <w:rFonts w:ascii="Arial" w:eastAsia="Calibri" w:hAnsi="Arial" w:cs="Arial"/>
          <w:bCs/>
          <w:sz w:val="24"/>
          <w:szCs w:val="24"/>
          <w:lang w:bidi="he-IL"/>
        </w:rPr>
        <w:t xml:space="preserve">Jones et al. (2014) </w:t>
      </w:r>
      <w:r w:rsidR="00B613A9">
        <w:rPr>
          <w:rFonts w:ascii="Arial" w:eastAsia="Calibri" w:hAnsi="Arial" w:cs="Arial"/>
          <w:bCs/>
          <w:sz w:val="24"/>
          <w:szCs w:val="24"/>
          <w:lang w:bidi="he-IL"/>
        </w:rPr>
        <w:t>used</w:t>
      </w:r>
      <w:r w:rsidR="005E0452" w:rsidRPr="00421DBC">
        <w:rPr>
          <w:rFonts w:ascii="Arial" w:eastAsia="Calibri" w:hAnsi="Arial" w:cs="Arial"/>
          <w:bCs/>
          <w:sz w:val="24"/>
          <w:szCs w:val="24"/>
          <w:lang w:bidi="he-IL"/>
        </w:rPr>
        <w:t xml:space="preserve"> life history interviews to </w:t>
      </w:r>
      <w:r w:rsidR="00B613A9">
        <w:rPr>
          <w:rFonts w:ascii="Arial" w:eastAsia="Calibri" w:hAnsi="Arial" w:cs="Arial"/>
          <w:bCs/>
          <w:sz w:val="24"/>
          <w:szCs w:val="24"/>
          <w:lang w:bidi="he-IL"/>
        </w:rPr>
        <w:t xml:space="preserve">retrospectively </w:t>
      </w:r>
      <w:r w:rsidR="005E0452" w:rsidRPr="00421DBC">
        <w:rPr>
          <w:rFonts w:ascii="Arial" w:eastAsia="Calibri" w:hAnsi="Arial" w:cs="Arial"/>
          <w:bCs/>
          <w:sz w:val="24"/>
          <w:szCs w:val="24"/>
          <w:lang w:bidi="he-IL"/>
        </w:rPr>
        <w:t>construct life-long trajectories of walking and cycling</w:t>
      </w:r>
      <w:r w:rsidR="00E7645C">
        <w:rPr>
          <w:rFonts w:ascii="Arial" w:eastAsia="Calibri" w:hAnsi="Arial" w:cs="Arial"/>
          <w:bCs/>
          <w:sz w:val="24"/>
          <w:szCs w:val="24"/>
          <w:lang w:bidi="he-IL"/>
        </w:rPr>
        <w:t xml:space="preserve"> and </w:t>
      </w:r>
      <w:r w:rsidR="00B613A9">
        <w:rPr>
          <w:rFonts w:ascii="Arial" w:eastAsia="Calibri" w:hAnsi="Arial" w:cs="Arial"/>
          <w:bCs/>
          <w:sz w:val="24"/>
          <w:szCs w:val="24"/>
          <w:lang w:bidi="he-IL"/>
        </w:rPr>
        <w:t>to seek to understand these</w:t>
      </w:r>
      <w:r w:rsidR="00E7645C">
        <w:rPr>
          <w:rFonts w:ascii="Arial" w:eastAsia="Calibri" w:hAnsi="Arial" w:cs="Arial"/>
          <w:bCs/>
          <w:sz w:val="24"/>
          <w:szCs w:val="24"/>
          <w:lang w:bidi="he-IL"/>
        </w:rPr>
        <w:t xml:space="preserve">. </w:t>
      </w:r>
      <w:r w:rsidR="00B613A9">
        <w:rPr>
          <w:rFonts w:ascii="Arial" w:eastAsia="Calibri" w:hAnsi="Arial" w:cs="Arial"/>
          <w:bCs/>
          <w:sz w:val="24"/>
          <w:szCs w:val="24"/>
          <w:lang w:bidi="he-IL"/>
        </w:rPr>
        <w:t xml:space="preserve">Outside transport, </w:t>
      </w:r>
      <w:r w:rsidR="005E0452" w:rsidRPr="00421DBC">
        <w:rPr>
          <w:rFonts w:ascii="Arial" w:eastAsia="Calibri" w:hAnsi="Arial" w:cs="Arial"/>
          <w:bCs/>
          <w:sz w:val="24"/>
          <w:szCs w:val="24"/>
          <w:lang w:bidi="he-IL"/>
        </w:rPr>
        <w:t>Barnett et al</w:t>
      </w:r>
      <w:r w:rsidR="00B613A9">
        <w:rPr>
          <w:rFonts w:ascii="Arial" w:eastAsia="Calibri" w:hAnsi="Arial" w:cs="Arial"/>
          <w:bCs/>
          <w:sz w:val="24"/>
          <w:szCs w:val="24"/>
          <w:lang w:bidi="he-IL"/>
        </w:rPr>
        <w:t>.</w:t>
      </w:r>
      <w:r w:rsidR="005E0452" w:rsidRPr="00421DBC">
        <w:rPr>
          <w:rFonts w:ascii="Arial" w:eastAsia="Calibri" w:hAnsi="Arial" w:cs="Arial"/>
          <w:bCs/>
          <w:sz w:val="24"/>
          <w:szCs w:val="24"/>
          <w:lang w:bidi="he-IL"/>
        </w:rPr>
        <w:t xml:space="preserve"> (2008) examined trajectories of individual behaviour constituted by prospective self-report</w:t>
      </w:r>
      <w:r w:rsidR="007356B2">
        <w:rPr>
          <w:rFonts w:ascii="Arial" w:eastAsia="Calibri" w:hAnsi="Arial" w:cs="Arial"/>
          <w:bCs/>
          <w:sz w:val="24"/>
          <w:szCs w:val="24"/>
          <w:lang w:bidi="he-IL"/>
        </w:rPr>
        <w:t>ing</w:t>
      </w:r>
      <w:r w:rsidR="005E0452" w:rsidRPr="00421DBC">
        <w:rPr>
          <w:rFonts w:ascii="Arial" w:eastAsia="Calibri" w:hAnsi="Arial" w:cs="Arial"/>
          <w:bCs/>
          <w:sz w:val="24"/>
          <w:szCs w:val="24"/>
          <w:lang w:bidi="he-IL"/>
        </w:rPr>
        <w:t xml:space="preserve"> of </w:t>
      </w:r>
      <w:r w:rsidR="009C5C3E">
        <w:rPr>
          <w:rFonts w:ascii="Arial" w:eastAsia="Calibri" w:hAnsi="Arial" w:cs="Arial"/>
          <w:bCs/>
          <w:sz w:val="24"/>
          <w:szCs w:val="24"/>
          <w:lang w:bidi="he-IL"/>
        </w:rPr>
        <w:t xml:space="preserve">physical </w:t>
      </w:r>
      <w:r w:rsidR="005E0452" w:rsidRPr="00421DBC">
        <w:rPr>
          <w:rFonts w:ascii="Arial" w:eastAsia="Calibri" w:hAnsi="Arial" w:cs="Arial"/>
          <w:bCs/>
          <w:sz w:val="24"/>
          <w:szCs w:val="24"/>
          <w:lang w:bidi="he-IL"/>
        </w:rPr>
        <w:t>activity at three time points w</w:t>
      </w:r>
      <w:r w:rsidR="009C5C3E">
        <w:rPr>
          <w:rFonts w:ascii="Arial" w:eastAsia="Calibri" w:hAnsi="Arial" w:cs="Arial"/>
          <w:bCs/>
          <w:sz w:val="24"/>
          <w:szCs w:val="24"/>
          <w:lang w:bidi="he-IL"/>
        </w:rPr>
        <w:t>ithin a twenty-two year period</w:t>
      </w:r>
      <w:r w:rsidR="005E0452" w:rsidRPr="00421DBC">
        <w:rPr>
          <w:rFonts w:ascii="Arial" w:eastAsia="Calibri" w:hAnsi="Arial" w:cs="Arial"/>
          <w:bCs/>
          <w:sz w:val="24"/>
          <w:szCs w:val="24"/>
          <w:lang w:bidi="he-IL"/>
        </w:rPr>
        <w:t xml:space="preserve">. Latent class growth analysis identified distinct classes of trajectory and found that being female, older, having low income or lower educational achievement predicted a type of trajectory that was inactive or decreasing. </w:t>
      </w:r>
    </w:p>
    <w:p w:rsidR="005E0452" w:rsidRDefault="005E0452" w:rsidP="005E0452">
      <w:pPr>
        <w:autoSpaceDE w:val="0"/>
        <w:autoSpaceDN w:val="0"/>
        <w:adjustRightInd w:val="0"/>
        <w:jc w:val="both"/>
        <w:rPr>
          <w:rFonts w:ascii="Arial" w:eastAsia="Calibri" w:hAnsi="Arial" w:cs="Arial"/>
          <w:bCs/>
          <w:sz w:val="24"/>
          <w:szCs w:val="24"/>
          <w:lang w:bidi="he-IL"/>
        </w:rPr>
      </w:pPr>
    </w:p>
    <w:p w:rsidR="00B613A9" w:rsidRDefault="00B613A9" w:rsidP="005E0452">
      <w:pPr>
        <w:autoSpaceDE w:val="0"/>
        <w:autoSpaceDN w:val="0"/>
        <w:adjustRightInd w:val="0"/>
        <w:jc w:val="both"/>
        <w:rPr>
          <w:rFonts w:ascii="Arial" w:eastAsia="Calibri" w:hAnsi="Arial" w:cs="Arial"/>
          <w:bCs/>
          <w:sz w:val="24"/>
          <w:szCs w:val="24"/>
          <w:lang w:bidi="he-IL"/>
        </w:rPr>
      </w:pPr>
      <w:r>
        <w:rPr>
          <w:rFonts w:ascii="Arial" w:eastAsia="Calibri" w:hAnsi="Arial" w:cs="Arial"/>
          <w:bCs/>
          <w:sz w:val="24"/>
          <w:szCs w:val="24"/>
          <w:lang w:bidi="he-IL"/>
        </w:rPr>
        <w:t xml:space="preserve">10. </w:t>
      </w:r>
      <w:r w:rsidR="00917D3E" w:rsidRPr="006B558E">
        <w:rPr>
          <w:rFonts w:ascii="Arial" w:eastAsia="Calibri" w:hAnsi="Arial" w:cs="Arial"/>
          <w:bCs/>
          <w:sz w:val="24"/>
          <w:szCs w:val="24"/>
          <w:u w:val="single"/>
          <w:lang w:bidi="he-IL"/>
        </w:rPr>
        <w:t>Gain an appreciation of the wider context</w:t>
      </w:r>
      <w:r w:rsidR="00917D3E">
        <w:rPr>
          <w:rFonts w:ascii="Arial" w:eastAsia="Calibri" w:hAnsi="Arial" w:cs="Arial"/>
          <w:bCs/>
          <w:sz w:val="24"/>
          <w:szCs w:val="24"/>
          <w:lang w:bidi="he-IL"/>
        </w:rPr>
        <w:t>. By obtaining biographical data for different cohorts (living in different times and places) it is possible to discover the role of social, economic and cultural contexts</w:t>
      </w:r>
      <w:r w:rsidR="000E38A6">
        <w:rPr>
          <w:rFonts w:ascii="Arial" w:eastAsia="Calibri" w:hAnsi="Arial" w:cs="Arial"/>
          <w:bCs/>
          <w:sz w:val="24"/>
          <w:szCs w:val="24"/>
          <w:lang w:bidi="he-IL"/>
        </w:rPr>
        <w:t xml:space="preserve"> in a methodologically sound way and to contribute to a deeper understanding of the context for travel</w:t>
      </w:r>
      <w:r w:rsidR="00917D3E">
        <w:rPr>
          <w:rFonts w:ascii="Arial" w:eastAsia="Calibri" w:hAnsi="Arial" w:cs="Arial"/>
          <w:bCs/>
          <w:sz w:val="24"/>
          <w:szCs w:val="24"/>
          <w:lang w:bidi="he-IL"/>
        </w:rPr>
        <w:t xml:space="preserve">.   </w:t>
      </w:r>
    </w:p>
    <w:p w:rsidR="00B613A9" w:rsidRDefault="00B613A9" w:rsidP="005E0452">
      <w:pPr>
        <w:autoSpaceDE w:val="0"/>
        <w:autoSpaceDN w:val="0"/>
        <w:adjustRightInd w:val="0"/>
        <w:jc w:val="both"/>
        <w:rPr>
          <w:rFonts w:ascii="Arial" w:eastAsia="Calibri" w:hAnsi="Arial" w:cs="Arial"/>
          <w:bCs/>
          <w:sz w:val="24"/>
          <w:szCs w:val="24"/>
          <w:lang w:bidi="he-IL"/>
        </w:rPr>
      </w:pPr>
    </w:p>
    <w:p w:rsidR="004F2B23" w:rsidRDefault="009C5C3E" w:rsidP="00E7645C">
      <w:pPr>
        <w:jc w:val="both"/>
        <w:rPr>
          <w:rFonts w:ascii="Arial" w:eastAsia="Times New Roman" w:hAnsi="Arial" w:cs="Arial"/>
          <w:sz w:val="24"/>
          <w:szCs w:val="24"/>
          <w:lang w:eastAsia="en-GB"/>
        </w:rPr>
      </w:pPr>
      <w:r>
        <w:rPr>
          <w:rFonts w:ascii="Arial" w:eastAsia="Times New Roman" w:hAnsi="Arial" w:cs="Arial"/>
          <w:sz w:val="24"/>
          <w:szCs w:val="24"/>
          <w:lang w:eastAsia="en-GB"/>
        </w:rPr>
        <w:t>In conclusion, l</w:t>
      </w:r>
      <w:r w:rsidR="00E7645C">
        <w:rPr>
          <w:rFonts w:ascii="Arial" w:eastAsia="Times New Roman" w:hAnsi="Arial" w:cs="Arial"/>
          <w:sz w:val="24"/>
          <w:szCs w:val="24"/>
          <w:lang w:eastAsia="en-GB"/>
        </w:rPr>
        <w:t xml:space="preserve">ife course </w:t>
      </w:r>
      <w:r w:rsidR="004F2B23">
        <w:rPr>
          <w:rFonts w:ascii="Arial" w:eastAsia="Times New Roman" w:hAnsi="Arial" w:cs="Arial"/>
          <w:sz w:val="24"/>
          <w:szCs w:val="24"/>
          <w:lang w:eastAsia="en-GB"/>
        </w:rPr>
        <w:t>approaches to travel behaviour, often labelled as mobility biographies, have emerged as a fruitful and promising research field over the past decade. They understand travel behaviour in the context of individual life courses and their phases of stability and change induced by life transitions and events, and they consider these individual processes to be embedded in personal networks and wider societal, economic and spatial processes. Doing so, they contribute to a better understanding of travel. Research to date has shown that changes to travel behaviour are closely associated with life course events and with broader life development. Of particular interest for the future is to better understand what features of life course events are important in determining travel behaviour changes, to consider how life events themselves are influenced by travel preferences, to consider how different events interact to shape travel behaviour and to view and understand travel behaviour development over the life span.</w:t>
      </w:r>
    </w:p>
    <w:p w:rsidR="00E7645C" w:rsidRDefault="00E7645C" w:rsidP="005E0452">
      <w:pPr>
        <w:autoSpaceDE w:val="0"/>
        <w:autoSpaceDN w:val="0"/>
        <w:adjustRightInd w:val="0"/>
        <w:jc w:val="both"/>
        <w:rPr>
          <w:rFonts w:ascii="Arial" w:eastAsia="Calibri" w:hAnsi="Arial" w:cs="Arial"/>
          <w:bCs/>
          <w:sz w:val="24"/>
          <w:szCs w:val="24"/>
          <w:lang w:bidi="he-IL"/>
        </w:rPr>
      </w:pPr>
    </w:p>
    <w:p w:rsidR="00351A34" w:rsidRPr="004827BA" w:rsidRDefault="00351A34" w:rsidP="00AF57D4">
      <w:pPr>
        <w:pStyle w:val="ListParagraph"/>
        <w:numPr>
          <w:ilvl w:val="0"/>
          <w:numId w:val="10"/>
        </w:numPr>
        <w:ind w:left="426" w:hanging="426"/>
        <w:rPr>
          <w:rFonts w:ascii="Arial" w:eastAsia="Times New Roman" w:hAnsi="Arial" w:cs="Arial"/>
          <w:b/>
          <w:sz w:val="24"/>
          <w:szCs w:val="24"/>
          <w:lang w:eastAsia="en-GB"/>
        </w:rPr>
      </w:pPr>
      <w:r>
        <w:rPr>
          <w:rFonts w:ascii="Arial" w:eastAsia="Times New Roman" w:hAnsi="Arial" w:cs="Arial"/>
          <w:b/>
          <w:sz w:val="24"/>
          <w:szCs w:val="24"/>
          <w:lang w:eastAsia="en-GB"/>
        </w:rPr>
        <w:t>Acknowledgements</w:t>
      </w:r>
    </w:p>
    <w:p w:rsidR="00351A34" w:rsidRPr="00356544" w:rsidRDefault="00351A34" w:rsidP="00351A34">
      <w:pPr>
        <w:rPr>
          <w:rFonts w:ascii="Arial" w:eastAsia="Times New Roman" w:hAnsi="Arial" w:cs="Arial"/>
          <w:b/>
          <w:sz w:val="24"/>
          <w:szCs w:val="24"/>
          <w:lang w:eastAsia="en-GB"/>
        </w:rPr>
      </w:pPr>
    </w:p>
    <w:p w:rsidR="008A0EF2" w:rsidRPr="006616AE" w:rsidRDefault="004F2B23" w:rsidP="008A0EF2">
      <w:pPr>
        <w:jc w:val="both"/>
        <w:rPr>
          <w:rFonts w:ascii="Arial" w:eastAsia="Times New Roman" w:hAnsi="Arial" w:cs="Arial"/>
          <w:sz w:val="24"/>
          <w:szCs w:val="24"/>
          <w:lang w:eastAsia="en-GB"/>
        </w:rPr>
      </w:pPr>
      <w:r w:rsidRPr="006616AE">
        <w:rPr>
          <w:rFonts w:ascii="Arial" w:eastAsia="Times New Roman" w:hAnsi="Arial" w:cs="Arial"/>
          <w:sz w:val="24"/>
          <w:szCs w:val="24"/>
          <w:lang w:eastAsia="en-GB"/>
        </w:rPr>
        <w:t xml:space="preserve">Kiron Chatterjee </w:t>
      </w:r>
      <w:r w:rsidR="005868B9">
        <w:rPr>
          <w:rFonts w:ascii="Arial" w:eastAsia="Times New Roman" w:hAnsi="Arial" w:cs="Arial"/>
          <w:sz w:val="24"/>
          <w:szCs w:val="24"/>
          <w:lang w:eastAsia="en-GB"/>
        </w:rPr>
        <w:t>gives</w:t>
      </w:r>
      <w:r w:rsidR="008A0EF2" w:rsidRPr="006616AE">
        <w:rPr>
          <w:rFonts w:ascii="Arial" w:eastAsia="Times New Roman" w:hAnsi="Arial" w:cs="Arial"/>
          <w:sz w:val="24"/>
          <w:szCs w:val="24"/>
          <w:lang w:eastAsia="en-GB"/>
        </w:rPr>
        <w:t xml:space="preserve"> thank</w:t>
      </w:r>
      <w:r w:rsidR="005868B9">
        <w:rPr>
          <w:rFonts w:ascii="Arial" w:eastAsia="Times New Roman" w:hAnsi="Arial" w:cs="Arial"/>
          <w:sz w:val="24"/>
          <w:szCs w:val="24"/>
          <w:lang w:eastAsia="en-GB"/>
        </w:rPr>
        <w:t>s to</w:t>
      </w:r>
      <w:r w:rsidR="008A0EF2" w:rsidRPr="006616AE">
        <w:rPr>
          <w:rFonts w:ascii="Arial" w:eastAsia="Times New Roman" w:hAnsi="Arial" w:cs="Arial"/>
          <w:sz w:val="24"/>
          <w:szCs w:val="24"/>
          <w:lang w:eastAsia="en-GB"/>
        </w:rPr>
        <w:t xml:space="preserve"> colleagues, Dr Ben Clark and Dr Heather Jones, for their contributions to research which has inspired the writing of this paper. </w:t>
      </w:r>
      <w:r w:rsidR="005868B9">
        <w:rPr>
          <w:rFonts w:ascii="Arial" w:eastAsia="Times New Roman" w:hAnsi="Arial" w:cs="Arial"/>
          <w:sz w:val="24"/>
          <w:szCs w:val="24"/>
          <w:lang w:eastAsia="en-GB"/>
        </w:rPr>
        <w:t>Some</w:t>
      </w:r>
      <w:r w:rsidR="008A0EF2" w:rsidRPr="006616AE">
        <w:rPr>
          <w:rFonts w:ascii="Arial" w:eastAsia="Times New Roman" w:hAnsi="Arial" w:cs="Arial"/>
          <w:sz w:val="24"/>
          <w:szCs w:val="24"/>
          <w:lang w:eastAsia="en-GB"/>
        </w:rPr>
        <w:t xml:space="preserve"> of the review of literature reported in this paper was conducted as part of the ‘Life Transitions and Travel Behaviour’ project </w:t>
      </w:r>
      <w:r w:rsidR="005868B9">
        <w:rPr>
          <w:rFonts w:ascii="Arial" w:eastAsia="Times New Roman" w:hAnsi="Arial" w:cs="Arial"/>
          <w:sz w:val="24"/>
          <w:szCs w:val="24"/>
          <w:lang w:eastAsia="en-GB"/>
        </w:rPr>
        <w:t xml:space="preserve">(2012-14) </w:t>
      </w:r>
      <w:r w:rsidR="008A0EF2" w:rsidRPr="006616AE">
        <w:rPr>
          <w:rFonts w:ascii="Arial" w:eastAsia="Times New Roman" w:hAnsi="Arial" w:cs="Arial"/>
          <w:sz w:val="24"/>
          <w:szCs w:val="24"/>
          <w:lang w:eastAsia="en-GB"/>
        </w:rPr>
        <w:t>supported by the UK Economic and Social Research Council under the Secondary Data Analysis Initiative (Grant Number ES/K00445X/1).</w:t>
      </w:r>
    </w:p>
    <w:p w:rsidR="008A0EF2" w:rsidRPr="006616AE" w:rsidRDefault="008A0EF2" w:rsidP="008A0EF2">
      <w:pPr>
        <w:jc w:val="both"/>
        <w:rPr>
          <w:rFonts w:ascii="Arial" w:eastAsia="Times New Roman" w:hAnsi="Arial" w:cs="Arial"/>
          <w:sz w:val="24"/>
          <w:szCs w:val="24"/>
          <w:lang w:eastAsia="en-GB"/>
        </w:rPr>
      </w:pPr>
    </w:p>
    <w:p w:rsidR="004F2B23" w:rsidRPr="006616AE" w:rsidRDefault="004F2B23" w:rsidP="004F2B23">
      <w:pPr>
        <w:jc w:val="both"/>
        <w:rPr>
          <w:rFonts w:ascii="Arial" w:eastAsia="Times New Roman" w:hAnsi="Arial" w:cs="Arial"/>
          <w:sz w:val="24"/>
          <w:szCs w:val="24"/>
          <w:lang w:eastAsia="en-GB"/>
        </w:rPr>
      </w:pPr>
      <w:r w:rsidRPr="006616AE">
        <w:rPr>
          <w:rFonts w:ascii="Arial" w:eastAsia="Times New Roman" w:hAnsi="Arial" w:cs="Arial"/>
          <w:sz w:val="24"/>
          <w:szCs w:val="24"/>
          <w:lang w:eastAsia="en-GB"/>
        </w:rPr>
        <w:t>The contribution of Joachim Scheiner to the paper was funded by the German Research Foundation (DFG) as part of the ‘Veränderungen der Mobilität im Lebenslauf: Die Bedeutung biografischer und erreichbarkeitsbezogener Schlüsselereignisse’ (</w:t>
      </w:r>
      <w:r w:rsidR="008A0EF2" w:rsidRPr="006616AE">
        <w:rPr>
          <w:rFonts w:ascii="Arial" w:eastAsia="Times New Roman" w:hAnsi="Arial" w:cs="Arial"/>
          <w:sz w:val="24"/>
          <w:szCs w:val="24"/>
          <w:lang w:eastAsia="en-GB"/>
        </w:rPr>
        <w:t>‘</w:t>
      </w:r>
      <w:r w:rsidRPr="006616AE">
        <w:rPr>
          <w:rFonts w:ascii="Arial" w:eastAsia="Times New Roman" w:hAnsi="Arial" w:cs="Arial"/>
          <w:sz w:val="24"/>
          <w:szCs w:val="24"/>
          <w:lang w:eastAsia="en-GB"/>
        </w:rPr>
        <w:t>Travel behaviour changes over the life course: the role of biographical and accessibility-related key events</w:t>
      </w:r>
      <w:r w:rsidR="008A0EF2" w:rsidRPr="006616AE">
        <w:rPr>
          <w:rFonts w:ascii="Arial" w:eastAsia="Times New Roman" w:hAnsi="Arial" w:cs="Arial"/>
          <w:sz w:val="24"/>
          <w:szCs w:val="24"/>
          <w:lang w:eastAsia="en-GB"/>
        </w:rPr>
        <w:t xml:space="preserve">’) project </w:t>
      </w:r>
      <w:r w:rsidR="005868B9">
        <w:rPr>
          <w:rFonts w:ascii="Arial" w:eastAsia="Times New Roman" w:hAnsi="Arial" w:cs="Arial"/>
          <w:sz w:val="24"/>
          <w:szCs w:val="24"/>
          <w:lang w:eastAsia="en-GB"/>
        </w:rPr>
        <w:t>(</w:t>
      </w:r>
      <w:r w:rsidRPr="006616AE">
        <w:rPr>
          <w:rFonts w:ascii="Arial" w:eastAsia="Times New Roman" w:hAnsi="Arial" w:cs="Arial"/>
          <w:sz w:val="24"/>
          <w:szCs w:val="24"/>
          <w:lang w:eastAsia="en-GB"/>
        </w:rPr>
        <w:t>2015-18</w:t>
      </w:r>
      <w:r w:rsidR="005868B9">
        <w:rPr>
          <w:rFonts w:ascii="Arial" w:eastAsia="Times New Roman" w:hAnsi="Arial" w:cs="Arial"/>
          <w:sz w:val="24"/>
          <w:szCs w:val="24"/>
          <w:lang w:eastAsia="en-GB"/>
        </w:rPr>
        <w:t>)</w:t>
      </w:r>
      <w:r w:rsidRPr="006616AE">
        <w:rPr>
          <w:rFonts w:ascii="Arial" w:eastAsia="Times New Roman" w:hAnsi="Arial" w:cs="Arial"/>
          <w:sz w:val="24"/>
          <w:szCs w:val="24"/>
          <w:lang w:eastAsia="en-GB"/>
        </w:rPr>
        <w:t>.</w:t>
      </w:r>
    </w:p>
    <w:p w:rsidR="004F2B23" w:rsidRDefault="004F2B23" w:rsidP="004F2B23">
      <w:pPr>
        <w:jc w:val="both"/>
        <w:rPr>
          <w:rFonts w:ascii="Arial" w:eastAsia="Times New Roman" w:hAnsi="Arial" w:cs="Arial"/>
          <w:sz w:val="24"/>
          <w:szCs w:val="24"/>
          <w:lang w:eastAsia="en-GB"/>
        </w:rPr>
      </w:pPr>
    </w:p>
    <w:p w:rsidR="00134BF6" w:rsidRDefault="00134BF6">
      <w:pPr>
        <w:spacing w:after="200" w:line="276"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rsidR="00E57FCD" w:rsidRPr="004827BA" w:rsidRDefault="00192442" w:rsidP="00AF57D4">
      <w:pPr>
        <w:pStyle w:val="ListParagraph"/>
        <w:numPr>
          <w:ilvl w:val="0"/>
          <w:numId w:val="10"/>
        </w:numPr>
        <w:ind w:left="426" w:hanging="426"/>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References</w:t>
      </w:r>
    </w:p>
    <w:p w:rsidR="00F22371" w:rsidRDefault="00F22371" w:rsidP="00F22371"/>
    <w:p w:rsidR="003F46A5" w:rsidRPr="006616AE" w:rsidRDefault="003F46A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Albrecht, J. (2014). Aktionsräumliche Bezüge zum vorherigen Wohnstandort. In: Danielzyk, R</w:t>
      </w:r>
      <w:r w:rsidR="00417EEC">
        <w:rPr>
          <w:rFonts w:ascii="Arial" w:eastAsia="SimSun" w:hAnsi="Arial" w:cs="Arial"/>
          <w:sz w:val="24"/>
          <w:szCs w:val="24"/>
          <w:lang w:eastAsia="zh-CN"/>
        </w:rPr>
        <w:t>.</w:t>
      </w:r>
      <w:r w:rsidRPr="006616AE">
        <w:rPr>
          <w:rFonts w:ascii="Arial" w:eastAsia="SimSun" w:hAnsi="Arial" w:cs="Arial"/>
          <w:sz w:val="24"/>
          <w:szCs w:val="24"/>
          <w:lang w:eastAsia="zh-CN"/>
        </w:rPr>
        <w:t xml:space="preserve"> Lentz, S</w:t>
      </w:r>
      <w:r w:rsidR="00417EEC">
        <w:rPr>
          <w:rFonts w:ascii="Arial" w:eastAsia="SimSun" w:hAnsi="Arial" w:cs="Arial"/>
          <w:sz w:val="24"/>
          <w:szCs w:val="24"/>
          <w:lang w:eastAsia="zh-CN"/>
        </w:rPr>
        <w:t>..</w:t>
      </w:r>
      <w:r w:rsidRPr="006616AE">
        <w:rPr>
          <w:rFonts w:ascii="Arial" w:eastAsia="SimSun" w:hAnsi="Arial" w:cs="Arial"/>
          <w:sz w:val="24"/>
          <w:szCs w:val="24"/>
          <w:lang w:eastAsia="zh-CN"/>
        </w:rPr>
        <w:t xml:space="preserve"> Wiegandt, C. (</w:t>
      </w:r>
      <w:r w:rsidR="00417EEC">
        <w:rPr>
          <w:rFonts w:ascii="Arial" w:eastAsia="SimSun" w:hAnsi="Arial" w:cs="Arial"/>
          <w:sz w:val="24"/>
          <w:szCs w:val="24"/>
          <w:lang w:eastAsia="zh-CN"/>
        </w:rPr>
        <w:t>Eds</w:t>
      </w:r>
      <w:r w:rsidRPr="006616AE">
        <w:rPr>
          <w:rFonts w:ascii="Arial" w:eastAsia="SimSun" w:hAnsi="Arial" w:cs="Arial"/>
          <w:sz w:val="24"/>
          <w:szCs w:val="24"/>
          <w:lang w:eastAsia="zh-CN"/>
        </w:rPr>
        <w:t>) Suchst du noch oder wohnst du schon? Wohnen in polyzentrischen Stadtregionen. Berlin: LIT Verlag</w:t>
      </w:r>
      <w:r w:rsidR="005868B9">
        <w:rPr>
          <w:rFonts w:ascii="Arial" w:eastAsia="SimSun" w:hAnsi="Arial" w:cs="Arial"/>
          <w:sz w:val="24"/>
          <w:szCs w:val="24"/>
          <w:lang w:eastAsia="zh-CN"/>
        </w:rPr>
        <w:t>,</w:t>
      </w:r>
      <w:r w:rsidRPr="006616AE">
        <w:rPr>
          <w:rFonts w:ascii="Arial" w:eastAsia="SimSun" w:hAnsi="Arial" w:cs="Arial"/>
          <w:sz w:val="24"/>
          <w:szCs w:val="24"/>
          <w:lang w:eastAsia="zh-CN"/>
        </w:rPr>
        <w:t xml:space="preserve"> 121-140.</w:t>
      </w:r>
    </w:p>
    <w:p w:rsidR="00E27313" w:rsidRPr="006616AE" w:rsidRDefault="00E27313"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Albrecht, J. Döring, L., Holz-Rau, C. and Scheiner, J. (2015). The relevance of the place of childhood and adolescence for residential choice in later life. A life-course and intergenerational approach. Online proceedings of 94th Transportation Research Board Annual Meeting, 11-15 January, Washington, D.C..</w:t>
      </w:r>
    </w:p>
    <w:p w:rsidR="005B3F25" w:rsidRPr="00D93E4C" w:rsidRDefault="005B3F25" w:rsidP="00417EEC">
      <w:pPr>
        <w:spacing w:after="120"/>
        <w:jc w:val="both"/>
        <w:rPr>
          <w:rFonts w:ascii="Arial" w:eastAsia="SimSun" w:hAnsi="Arial" w:cs="Arial"/>
          <w:sz w:val="24"/>
          <w:szCs w:val="24"/>
          <w:lang w:eastAsia="zh-CN"/>
        </w:rPr>
      </w:pPr>
      <w:r w:rsidRPr="005B3F25">
        <w:rPr>
          <w:rFonts w:ascii="Arial" w:eastAsia="SimSun" w:hAnsi="Arial" w:cs="Arial"/>
          <w:sz w:val="24"/>
          <w:szCs w:val="24"/>
          <w:lang w:eastAsia="zh-CN"/>
        </w:rPr>
        <w:t xml:space="preserve">Axhausen, K. W., Frei, A., </w:t>
      </w:r>
      <w:r w:rsidRPr="006616AE">
        <w:rPr>
          <w:rFonts w:ascii="Arial" w:eastAsia="SimSun" w:hAnsi="Arial" w:cs="Arial"/>
          <w:sz w:val="24"/>
          <w:szCs w:val="24"/>
          <w:lang w:eastAsia="zh-CN"/>
        </w:rPr>
        <w:t>and</w:t>
      </w:r>
      <w:r w:rsidRPr="005B3F25">
        <w:rPr>
          <w:rFonts w:ascii="Arial" w:eastAsia="SimSun" w:hAnsi="Arial" w:cs="Arial"/>
          <w:sz w:val="24"/>
          <w:szCs w:val="24"/>
          <w:lang w:eastAsia="zh-CN"/>
        </w:rPr>
        <w:t xml:space="preserve"> Ohnmacht, T. (2006). Networks, biographies and travel: First empirical and methodological results. </w:t>
      </w:r>
      <w:r w:rsidRPr="006616AE">
        <w:rPr>
          <w:rFonts w:ascii="Arial" w:eastAsia="SimSun" w:hAnsi="Arial" w:cs="Arial"/>
          <w:sz w:val="24"/>
          <w:szCs w:val="24"/>
          <w:lang w:eastAsia="zh-CN"/>
        </w:rPr>
        <w:t>Paper presented at</w:t>
      </w:r>
      <w:r w:rsidRPr="00D93E4C">
        <w:rPr>
          <w:rFonts w:ascii="Arial" w:eastAsia="SimSun" w:hAnsi="Arial" w:cs="Arial"/>
          <w:sz w:val="24"/>
          <w:szCs w:val="24"/>
          <w:lang w:eastAsia="zh-CN"/>
        </w:rPr>
        <w:t xml:space="preserve"> </w:t>
      </w:r>
      <w:r w:rsidRPr="006616AE">
        <w:rPr>
          <w:rFonts w:ascii="Arial" w:eastAsia="SimSun" w:hAnsi="Arial" w:cs="Arial"/>
          <w:sz w:val="24"/>
          <w:szCs w:val="24"/>
          <w:lang w:eastAsia="zh-CN"/>
        </w:rPr>
        <w:t xml:space="preserve">the </w:t>
      </w:r>
      <w:r w:rsidRPr="00D93E4C">
        <w:rPr>
          <w:rFonts w:ascii="Arial" w:eastAsia="SimSun" w:hAnsi="Arial" w:cs="Arial"/>
          <w:sz w:val="24"/>
          <w:szCs w:val="24"/>
          <w:lang w:eastAsia="zh-CN"/>
        </w:rPr>
        <w:t xml:space="preserve">11th </w:t>
      </w:r>
      <w:r w:rsidRPr="006616AE">
        <w:rPr>
          <w:rFonts w:ascii="Arial" w:eastAsia="SimSun" w:hAnsi="Arial" w:cs="Arial"/>
          <w:sz w:val="24"/>
          <w:szCs w:val="24"/>
          <w:lang w:eastAsia="zh-CN"/>
        </w:rPr>
        <w:t>International C</w:t>
      </w:r>
      <w:r w:rsidRPr="00D93E4C">
        <w:rPr>
          <w:rFonts w:ascii="Arial" w:eastAsia="SimSun" w:hAnsi="Arial" w:cs="Arial"/>
          <w:sz w:val="24"/>
          <w:szCs w:val="24"/>
          <w:lang w:eastAsia="zh-CN"/>
        </w:rPr>
        <w:t xml:space="preserve">onference on </w:t>
      </w:r>
      <w:r w:rsidRPr="006616AE">
        <w:rPr>
          <w:rFonts w:ascii="Arial" w:eastAsia="SimSun" w:hAnsi="Arial" w:cs="Arial"/>
          <w:sz w:val="24"/>
          <w:szCs w:val="24"/>
          <w:lang w:eastAsia="zh-CN"/>
        </w:rPr>
        <w:t>T</w:t>
      </w:r>
      <w:r w:rsidRPr="00D93E4C">
        <w:rPr>
          <w:rFonts w:ascii="Arial" w:eastAsia="SimSun" w:hAnsi="Arial" w:cs="Arial"/>
          <w:sz w:val="24"/>
          <w:szCs w:val="24"/>
          <w:lang w:eastAsia="zh-CN"/>
        </w:rPr>
        <w:t xml:space="preserve">ravel </w:t>
      </w:r>
      <w:r w:rsidRPr="006616AE">
        <w:rPr>
          <w:rFonts w:ascii="Arial" w:eastAsia="SimSun" w:hAnsi="Arial" w:cs="Arial"/>
          <w:sz w:val="24"/>
          <w:szCs w:val="24"/>
          <w:lang w:eastAsia="zh-CN"/>
        </w:rPr>
        <w:t>B</w:t>
      </w:r>
      <w:r w:rsidRPr="00D93E4C">
        <w:rPr>
          <w:rFonts w:ascii="Arial" w:eastAsia="SimSun" w:hAnsi="Arial" w:cs="Arial"/>
          <w:sz w:val="24"/>
          <w:szCs w:val="24"/>
          <w:lang w:eastAsia="zh-CN"/>
        </w:rPr>
        <w:t xml:space="preserve">ehaviour </w:t>
      </w:r>
      <w:r w:rsidRPr="006616AE">
        <w:rPr>
          <w:rFonts w:ascii="Arial" w:eastAsia="SimSun" w:hAnsi="Arial" w:cs="Arial"/>
          <w:sz w:val="24"/>
          <w:szCs w:val="24"/>
          <w:lang w:eastAsia="zh-CN"/>
        </w:rPr>
        <w:t>R</w:t>
      </w:r>
      <w:r w:rsidRPr="00D93E4C">
        <w:rPr>
          <w:rFonts w:ascii="Arial" w:eastAsia="SimSun" w:hAnsi="Arial" w:cs="Arial"/>
          <w:sz w:val="24"/>
          <w:szCs w:val="24"/>
          <w:lang w:eastAsia="zh-CN"/>
        </w:rPr>
        <w:t>esearch, Kyoto</w:t>
      </w:r>
      <w:r w:rsidRPr="006616AE">
        <w:rPr>
          <w:rFonts w:ascii="Arial" w:eastAsia="SimSun" w:hAnsi="Arial" w:cs="Arial"/>
          <w:sz w:val="24"/>
          <w:szCs w:val="24"/>
          <w:lang w:eastAsia="zh-CN"/>
        </w:rPr>
        <w:t>, Japan</w:t>
      </w:r>
      <w:r w:rsidRPr="00D93E4C">
        <w:rPr>
          <w:rFonts w:ascii="Arial" w:eastAsia="SimSun" w:hAnsi="Arial" w:cs="Arial"/>
          <w:sz w:val="24"/>
          <w:szCs w:val="24"/>
          <w:lang w:eastAsia="zh-CN"/>
        </w:rPr>
        <w:t>.</w:t>
      </w:r>
    </w:p>
    <w:p w:rsidR="00E37719" w:rsidRPr="006616AE" w:rsidRDefault="00E3771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Bamberg, S. and Farrokhikhiavi, R. (2009). Breaking habitualised car use with a ‘soft policy’ measure? – Effects of a dialogue marketing campaign on new citizens' daily mobility. Paper presented at the European Transport Conference, Leiden, Netherlands.</w:t>
      </w:r>
    </w:p>
    <w:p w:rsidR="00E37719" w:rsidRPr="00E37719" w:rsidRDefault="00E37719" w:rsidP="00417EEC">
      <w:pPr>
        <w:spacing w:after="120"/>
        <w:jc w:val="both"/>
        <w:rPr>
          <w:rFonts w:ascii="Arial" w:eastAsia="SimSun" w:hAnsi="Arial" w:cs="Arial"/>
          <w:sz w:val="24"/>
          <w:szCs w:val="24"/>
          <w:lang w:eastAsia="zh-CN"/>
        </w:rPr>
      </w:pPr>
      <w:r w:rsidRPr="00E37719">
        <w:rPr>
          <w:rFonts w:ascii="Arial" w:eastAsia="SimSun" w:hAnsi="Arial" w:cs="Arial"/>
          <w:sz w:val="24"/>
          <w:szCs w:val="24"/>
          <w:lang w:eastAsia="zh-CN"/>
        </w:rPr>
        <w:t xml:space="preserve">Bamberg, S., Heller, J., Heipp, G., </w:t>
      </w:r>
      <w:r w:rsidRPr="006616AE">
        <w:rPr>
          <w:rFonts w:ascii="Arial" w:eastAsia="SimSun" w:hAnsi="Arial" w:cs="Arial"/>
          <w:sz w:val="24"/>
          <w:szCs w:val="24"/>
          <w:lang w:eastAsia="zh-CN"/>
        </w:rPr>
        <w:t>and</w:t>
      </w:r>
      <w:r w:rsidRPr="00E37719">
        <w:rPr>
          <w:rFonts w:ascii="Arial" w:eastAsia="SimSun" w:hAnsi="Arial" w:cs="Arial"/>
          <w:sz w:val="24"/>
          <w:szCs w:val="24"/>
          <w:lang w:eastAsia="zh-CN"/>
        </w:rPr>
        <w:t xml:space="preserve"> Nallinger, S. (2008). Multimodales Marketing für Münchner Neubürger. Internationales Verkehrswesen, 60, 73-76.</w:t>
      </w:r>
    </w:p>
    <w:p w:rsidR="00214DAB" w:rsidRPr="006616AE" w:rsidRDefault="00214DAB"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Bamberg, S., Rölle, D. and Weber, C. (2003). Does habitual car use not lead to more resistance to change of travel mode? Transportation. 30, 97-108.</w:t>
      </w:r>
    </w:p>
    <w:p w:rsidR="00D930D5" w:rsidRPr="006616AE" w:rsidRDefault="00D930D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Bandura, A. (2006). Toward a psychology of human agency. Perspectives on Psychological Science, 1(2), 164-180.</w:t>
      </w:r>
    </w:p>
    <w:p w:rsidR="006A3E57" w:rsidRPr="006A3E57" w:rsidRDefault="006A3E57" w:rsidP="00417EEC">
      <w:pPr>
        <w:spacing w:after="120"/>
        <w:jc w:val="both"/>
        <w:rPr>
          <w:rFonts w:ascii="Arial" w:eastAsia="SimSun" w:hAnsi="Arial" w:cs="Arial"/>
          <w:sz w:val="24"/>
          <w:szCs w:val="24"/>
          <w:lang w:eastAsia="zh-CN"/>
        </w:rPr>
      </w:pPr>
      <w:r w:rsidRPr="006A3E57">
        <w:rPr>
          <w:rFonts w:ascii="Arial" w:eastAsia="SimSun" w:hAnsi="Arial" w:cs="Arial"/>
          <w:sz w:val="24"/>
          <w:szCs w:val="24"/>
          <w:lang w:eastAsia="zh-CN"/>
        </w:rPr>
        <w:t xml:space="preserve">Barnett, T. A., Gauvin, L., Craig, C. L., </w:t>
      </w:r>
      <w:r w:rsidRPr="006616AE">
        <w:rPr>
          <w:rFonts w:ascii="Arial" w:eastAsia="SimSun" w:hAnsi="Arial" w:cs="Arial"/>
          <w:sz w:val="24"/>
          <w:szCs w:val="24"/>
          <w:lang w:eastAsia="zh-CN"/>
        </w:rPr>
        <w:t>and</w:t>
      </w:r>
      <w:r w:rsidRPr="006A3E57">
        <w:rPr>
          <w:rFonts w:ascii="Arial" w:eastAsia="SimSun" w:hAnsi="Arial" w:cs="Arial"/>
          <w:sz w:val="24"/>
          <w:szCs w:val="24"/>
          <w:lang w:eastAsia="zh-CN"/>
        </w:rPr>
        <w:t xml:space="preserve"> Katzmarzyk, P. T. (2008). Distinct trajectories of leisure time physical activity and predictors of trajectory class membership: a 22 year cohort study. International Journal of Behavioral Nutrition and Physical Activity, 5(1), 57.</w:t>
      </w:r>
    </w:p>
    <w:p w:rsidR="00B62134" w:rsidRPr="00B62134" w:rsidRDefault="00B62134" w:rsidP="00417EEC">
      <w:pPr>
        <w:spacing w:after="120"/>
        <w:jc w:val="both"/>
        <w:rPr>
          <w:rFonts w:ascii="Arial" w:eastAsia="SimSun" w:hAnsi="Arial" w:cs="Arial"/>
          <w:sz w:val="24"/>
          <w:szCs w:val="24"/>
          <w:lang w:eastAsia="zh-CN"/>
        </w:rPr>
      </w:pPr>
      <w:r w:rsidRPr="00B62134">
        <w:rPr>
          <w:rFonts w:ascii="Arial" w:eastAsia="SimSun" w:hAnsi="Arial" w:cs="Arial"/>
          <w:sz w:val="24"/>
          <w:szCs w:val="24"/>
          <w:lang w:eastAsia="zh-CN"/>
        </w:rPr>
        <w:t xml:space="preserve">Baslington, H. (2008). Travel socialization: A </w:t>
      </w:r>
      <w:r w:rsidR="00EB12DF" w:rsidRPr="006616AE">
        <w:rPr>
          <w:rFonts w:ascii="Arial" w:eastAsia="SimSun" w:hAnsi="Arial" w:cs="Arial"/>
          <w:sz w:val="24"/>
          <w:szCs w:val="24"/>
          <w:lang w:eastAsia="zh-CN"/>
        </w:rPr>
        <w:t>s</w:t>
      </w:r>
      <w:r w:rsidRPr="00B62134">
        <w:rPr>
          <w:rFonts w:ascii="Arial" w:eastAsia="SimSun" w:hAnsi="Arial" w:cs="Arial"/>
          <w:sz w:val="24"/>
          <w:szCs w:val="24"/>
          <w:lang w:eastAsia="zh-CN"/>
        </w:rPr>
        <w:t xml:space="preserve">ocial theory of travel mode behavior. International </w:t>
      </w:r>
      <w:r w:rsidR="00EB12DF" w:rsidRPr="006616AE">
        <w:rPr>
          <w:rFonts w:ascii="Arial" w:eastAsia="SimSun" w:hAnsi="Arial" w:cs="Arial"/>
          <w:sz w:val="24"/>
          <w:szCs w:val="24"/>
          <w:lang w:eastAsia="zh-CN"/>
        </w:rPr>
        <w:t>J</w:t>
      </w:r>
      <w:r w:rsidRPr="00B62134">
        <w:rPr>
          <w:rFonts w:ascii="Arial" w:eastAsia="SimSun" w:hAnsi="Arial" w:cs="Arial"/>
          <w:sz w:val="24"/>
          <w:szCs w:val="24"/>
          <w:lang w:eastAsia="zh-CN"/>
        </w:rPr>
        <w:t xml:space="preserve">ournal of </w:t>
      </w:r>
      <w:r w:rsidR="00EB12DF" w:rsidRPr="006616AE">
        <w:rPr>
          <w:rFonts w:ascii="Arial" w:eastAsia="SimSun" w:hAnsi="Arial" w:cs="Arial"/>
          <w:sz w:val="24"/>
          <w:szCs w:val="24"/>
          <w:lang w:eastAsia="zh-CN"/>
        </w:rPr>
        <w:t>S</w:t>
      </w:r>
      <w:r w:rsidRPr="00B62134">
        <w:rPr>
          <w:rFonts w:ascii="Arial" w:eastAsia="SimSun" w:hAnsi="Arial" w:cs="Arial"/>
          <w:sz w:val="24"/>
          <w:szCs w:val="24"/>
          <w:lang w:eastAsia="zh-CN"/>
        </w:rPr>
        <w:t xml:space="preserve">ustainable </w:t>
      </w:r>
      <w:r w:rsidR="00EB12DF" w:rsidRPr="006616AE">
        <w:rPr>
          <w:rFonts w:ascii="Arial" w:eastAsia="SimSun" w:hAnsi="Arial" w:cs="Arial"/>
          <w:sz w:val="24"/>
          <w:szCs w:val="24"/>
          <w:lang w:eastAsia="zh-CN"/>
        </w:rPr>
        <w:t>T</w:t>
      </w:r>
      <w:r w:rsidRPr="00B62134">
        <w:rPr>
          <w:rFonts w:ascii="Arial" w:eastAsia="SimSun" w:hAnsi="Arial" w:cs="Arial"/>
          <w:sz w:val="24"/>
          <w:szCs w:val="24"/>
          <w:lang w:eastAsia="zh-CN"/>
        </w:rPr>
        <w:t>ransportation, 2(2), 91-114.</w:t>
      </w:r>
    </w:p>
    <w:p w:rsidR="00EB4375" w:rsidRPr="006616AE" w:rsidRDefault="00EB437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Beige, S. and Axhausen, K.W. (2012). Interdependencies between turning points in life and long-term mobility decisions. Transportation. 39, 857-872.</w:t>
      </w:r>
    </w:p>
    <w:p w:rsidR="00E27313" w:rsidRPr="00E27313" w:rsidRDefault="00E27313" w:rsidP="00417EEC">
      <w:pPr>
        <w:spacing w:after="120"/>
        <w:jc w:val="both"/>
        <w:rPr>
          <w:rFonts w:ascii="Arial" w:eastAsia="SimSun" w:hAnsi="Arial" w:cs="Arial"/>
          <w:sz w:val="24"/>
          <w:szCs w:val="24"/>
          <w:lang w:eastAsia="zh-CN"/>
        </w:rPr>
      </w:pPr>
      <w:r w:rsidRPr="00E27313">
        <w:rPr>
          <w:rFonts w:ascii="Arial" w:eastAsia="SimSun" w:hAnsi="Arial" w:cs="Arial"/>
          <w:sz w:val="24"/>
          <w:szCs w:val="24"/>
          <w:lang w:eastAsia="zh-CN"/>
        </w:rPr>
        <w:t>Blaauboer, M. (2011). The impact of childhood experiences and family members outside the household on residential environment choices. Urban Studies, 48(8), 1635-1650.</w:t>
      </w:r>
    </w:p>
    <w:p w:rsidR="00214DAB" w:rsidRPr="006616AE" w:rsidRDefault="00214DAB"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Boarnet, M.G. and Crane, R. (2001). Travel By Design. Oxford: Oxford University Press.</w:t>
      </w:r>
    </w:p>
    <w:p w:rsidR="009F1276" w:rsidRPr="009F1276" w:rsidRDefault="009F1276" w:rsidP="00417EEC">
      <w:pPr>
        <w:spacing w:after="120"/>
        <w:jc w:val="both"/>
        <w:rPr>
          <w:rFonts w:ascii="Arial" w:eastAsia="SimSun" w:hAnsi="Arial" w:cs="Arial"/>
          <w:sz w:val="24"/>
          <w:szCs w:val="24"/>
          <w:lang w:eastAsia="zh-CN"/>
        </w:rPr>
      </w:pPr>
      <w:r w:rsidRPr="009F1276">
        <w:rPr>
          <w:rFonts w:ascii="Arial" w:eastAsia="SimSun" w:hAnsi="Arial" w:cs="Arial"/>
          <w:sz w:val="24"/>
          <w:szCs w:val="24"/>
          <w:lang w:eastAsia="zh-CN"/>
        </w:rPr>
        <w:t xml:space="preserve">Bonham, J., </w:t>
      </w:r>
      <w:r w:rsidRPr="006616AE">
        <w:rPr>
          <w:rFonts w:ascii="Arial" w:eastAsia="SimSun" w:hAnsi="Arial" w:cs="Arial"/>
          <w:sz w:val="24"/>
          <w:szCs w:val="24"/>
          <w:lang w:eastAsia="zh-CN"/>
        </w:rPr>
        <w:t>and</w:t>
      </w:r>
      <w:r w:rsidRPr="009F1276">
        <w:rPr>
          <w:rFonts w:ascii="Arial" w:eastAsia="SimSun" w:hAnsi="Arial" w:cs="Arial"/>
          <w:sz w:val="24"/>
          <w:szCs w:val="24"/>
          <w:lang w:eastAsia="zh-CN"/>
        </w:rPr>
        <w:t xml:space="preserve"> Wilson, A. (2012). Bicycling and the life course: The start-stop-start experiences of women cycling. International Journal of Sustainable Transportation, 6(4), 195-213.</w:t>
      </w:r>
    </w:p>
    <w:p w:rsidR="00EB12DF" w:rsidRPr="00EB12DF" w:rsidRDefault="00EB12DF" w:rsidP="00417EEC">
      <w:pPr>
        <w:spacing w:after="120"/>
        <w:jc w:val="both"/>
        <w:rPr>
          <w:rFonts w:ascii="Arial" w:eastAsia="SimSun" w:hAnsi="Arial" w:cs="Arial"/>
          <w:sz w:val="24"/>
          <w:szCs w:val="24"/>
          <w:lang w:eastAsia="zh-CN"/>
        </w:rPr>
      </w:pPr>
      <w:r w:rsidRPr="00EB12DF">
        <w:rPr>
          <w:rFonts w:ascii="Arial" w:eastAsia="SimSun" w:hAnsi="Arial" w:cs="Arial"/>
          <w:sz w:val="24"/>
          <w:szCs w:val="24"/>
          <w:lang w:eastAsia="zh-CN"/>
        </w:rPr>
        <w:t xml:space="preserve">Bourdieu, P. (1990). In </w:t>
      </w:r>
      <w:r w:rsidRPr="006616AE">
        <w:rPr>
          <w:rFonts w:ascii="Arial" w:eastAsia="SimSun" w:hAnsi="Arial" w:cs="Arial"/>
          <w:sz w:val="24"/>
          <w:szCs w:val="24"/>
          <w:lang w:eastAsia="zh-CN"/>
        </w:rPr>
        <w:t>O</w:t>
      </w:r>
      <w:r w:rsidRPr="00EB12DF">
        <w:rPr>
          <w:rFonts w:ascii="Arial" w:eastAsia="SimSun" w:hAnsi="Arial" w:cs="Arial"/>
          <w:sz w:val="24"/>
          <w:szCs w:val="24"/>
          <w:lang w:eastAsia="zh-CN"/>
        </w:rPr>
        <w:t xml:space="preserve">ther </w:t>
      </w:r>
      <w:r w:rsidRPr="006616AE">
        <w:rPr>
          <w:rFonts w:ascii="Arial" w:eastAsia="SimSun" w:hAnsi="Arial" w:cs="Arial"/>
          <w:sz w:val="24"/>
          <w:szCs w:val="24"/>
          <w:lang w:eastAsia="zh-CN"/>
        </w:rPr>
        <w:t>W</w:t>
      </w:r>
      <w:r w:rsidRPr="00EB12DF">
        <w:rPr>
          <w:rFonts w:ascii="Arial" w:eastAsia="SimSun" w:hAnsi="Arial" w:cs="Arial"/>
          <w:sz w:val="24"/>
          <w:szCs w:val="24"/>
          <w:lang w:eastAsia="zh-CN"/>
        </w:rPr>
        <w:t xml:space="preserve">ords: Essays </w:t>
      </w:r>
      <w:r w:rsidRPr="006616AE">
        <w:rPr>
          <w:rFonts w:ascii="Arial" w:eastAsia="SimSun" w:hAnsi="Arial" w:cs="Arial"/>
          <w:sz w:val="24"/>
          <w:szCs w:val="24"/>
          <w:lang w:eastAsia="zh-CN"/>
        </w:rPr>
        <w:t>Towards a R</w:t>
      </w:r>
      <w:r w:rsidRPr="00EB12DF">
        <w:rPr>
          <w:rFonts w:ascii="Arial" w:eastAsia="SimSun" w:hAnsi="Arial" w:cs="Arial"/>
          <w:sz w:val="24"/>
          <w:szCs w:val="24"/>
          <w:lang w:eastAsia="zh-CN"/>
        </w:rPr>
        <w:t xml:space="preserve">eflexive </w:t>
      </w:r>
      <w:r w:rsidRPr="006616AE">
        <w:rPr>
          <w:rFonts w:ascii="Arial" w:eastAsia="SimSun" w:hAnsi="Arial" w:cs="Arial"/>
          <w:sz w:val="24"/>
          <w:szCs w:val="24"/>
          <w:lang w:eastAsia="zh-CN"/>
        </w:rPr>
        <w:t>S</w:t>
      </w:r>
      <w:r w:rsidRPr="00EB12DF">
        <w:rPr>
          <w:rFonts w:ascii="Arial" w:eastAsia="SimSun" w:hAnsi="Arial" w:cs="Arial"/>
          <w:sz w:val="24"/>
          <w:szCs w:val="24"/>
          <w:lang w:eastAsia="zh-CN"/>
        </w:rPr>
        <w:t>ociology. Stanford University Press.</w:t>
      </w:r>
    </w:p>
    <w:p w:rsidR="00DC3D39" w:rsidRPr="00DC3D39" w:rsidRDefault="00DC3D39" w:rsidP="00417EEC">
      <w:pPr>
        <w:spacing w:after="120"/>
        <w:jc w:val="both"/>
        <w:rPr>
          <w:rFonts w:ascii="Arial" w:eastAsia="SimSun" w:hAnsi="Arial" w:cs="Arial"/>
          <w:sz w:val="24"/>
          <w:szCs w:val="24"/>
          <w:lang w:eastAsia="zh-CN"/>
        </w:rPr>
      </w:pPr>
      <w:r w:rsidRPr="00DC3D39">
        <w:rPr>
          <w:rFonts w:ascii="Arial" w:eastAsia="SimSun" w:hAnsi="Arial" w:cs="Arial"/>
          <w:sz w:val="24"/>
          <w:szCs w:val="24"/>
          <w:lang w:eastAsia="zh-CN"/>
        </w:rPr>
        <w:t xml:space="preserve">Buchanan, N., </w:t>
      </w:r>
      <w:r w:rsidRPr="006616AE">
        <w:rPr>
          <w:rFonts w:ascii="Arial" w:eastAsia="SimSun" w:hAnsi="Arial" w:cs="Arial"/>
          <w:sz w:val="24"/>
          <w:szCs w:val="24"/>
          <w:lang w:eastAsia="zh-CN"/>
        </w:rPr>
        <w:t>and</w:t>
      </w:r>
      <w:r w:rsidRPr="00DC3D39">
        <w:rPr>
          <w:rFonts w:ascii="Arial" w:eastAsia="SimSun" w:hAnsi="Arial" w:cs="Arial"/>
          <w:sz w:val="24"/>
          <w:szCs w:val="24"/>
          <w:lang w:eastAsia="zh-CN"/>
        </w:rPr>
        <w:t xml:space="preserve"> Barnett, R. (2006). Peripheral residential relocation and travel pattern change. </w:t>
      </w:r>
      <w:r w:rsidRPr="006616AE">
        <w:rPr>
          <w:rFonts w:ascii="Arial" w:eastAsia="SimSun" w:hAnsi="Arial" w:cs="Arial"/>
          <w:sz w:val="24"/>
          <w:szCs w:val="24"/>
          <w:lang w:eastAsia="zh-CN"/>
        </w:rPr>
        <w:t>Urban Policy and R</w:t>
      </w:r>
      <w:r w:rsidRPr="00DC3D39">
        <w:rPr>
          <w:rFonts w:ascii="Arial" w:eastAsia="SimSun" w:hAnsi="Arial" w:cs="Arial"/>
          <w:sz w:val="24"/>
          <w:szCs w:val="24"/>
          <w:lang w:eastAsia="zh-CN"/>
        </w:rPr>
        <w:t>esearch, 24(2), 217-236.</w:t>
      </w:r>
    </w:p>
    <w:p w:rsidR="00B62134" w:rsidRPr="006616AE" w:rsidRDefault="00B62134"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lastRenderedPageBreak/>
        <w:t>Bush, D.M. and Simmons. R.G. (1981). Socialization processes over the life course. In: Rosenberg, M. and Turner, R.H. (Eds) Social Psychology. New York: Basic Books.</w:t>
      </w:r>
    </w:p>
    <w:p w:rsidR="005B3F25" w:rsidRPr="005B3F25" w:rsidRDefault="005B3F25" w:rsidP="00417EEC">
      <w:pPr>
        <w:spacing w:after="120"/>
        <w:jc w:val="both"/>
        <w:rPr>
          <w:rFonts w:ascii="Arial" w:eastAsia="SimSun" w:hAnsi="Arial" w:cs="Arial"/>
          <w:sz w:val="24"/>
          <w:szCs w:val="24"/>
          <w:lang w:eastAsia="zh-CN"/>
        </w:rPr>
      </w:pPr>
      <w:r w:rsidRPr="005B3F25">
        <w:rPr>
          <w:rFonts w:ascii="Arial" w:eastAsia="SimSun" w:hAnsi="Arial" w:cs="Arial"/>
          <w:sz w:val="24"/>
          <w:szCs w:val="24"/>
          <w:lang w:eastAsia="zh-CN"/>
        </w:rPr>
        <w:t xml:space="preserve">Cao, X., Mokhtarian, P. L., </w:t>
      </w:r>
      <w:r w:rsidRPr="006616AE">
        <w:rPr>
          <w:rFonts w:ascii="Arial" w:eastAsia="SimSun" w:hAnsi="Arial" w:cs="Arial"/>
          <w:sz w:val="24"/>
          <w:szCs w:val="24"/>
          <w:lang w:eastAsia="zh-CN"/>
        </w:rPr>
        <w:t>and</w:t>
      </w:r>
      <w:r w:rsidRPr="005B3F25">
        <w:rPr>
          <w:rFonts w:ascii="Arial" w:eastAsia="SimSun" w:hAnsi="Arial" w:cs="Arial"/>
          <w:sz w:val="24"/>
          <w:szCs w:val="24"/>
          <w:lang w:eastAsia="zh-CN"/>
        </w:rPr>
        <w:t xml:space="preserve"> Handy, S. L. (2007</w:t>
      </w:r>
      <w:r w:rsidRPr="006616AE">
        <w:rPr>
          <w:rFonts w:ascii="Arial" w:eastAsia="SimSun" w:hAnsi="Arial" w:cs="Arial"/>
          <w:sz w:val="24"/>
          <w:szCs w:val="24"/>
          <w:lang w:eastAsia="zh-CN"/>
        </w:rPr>
        <w:t>a</w:t>
      </w:r>
      <w:r w:rsidRPr="005B3F25">
        <w:rPr>
          <w:rFonts w:ascii="Arial" w:eastAsia="SimSun" w:hAnsi="Arial" w:cs="Arial"/>
          <w:sz w:val="24"/>
          <w:szCs w:val="24"/>
          <w:lang w:eastAsia="zh-CN"/>
        </w:rPr>
        <w:t>). Cross-sectional and quasi-panel explorations of the connection between the built environment and auto ownership. Institute of Transportation Studies.</w:t>
      </w:r>
    </w:p>
    <w:p w:rsidR="005B3F25" w:rsidRPr="005B3F25" w:rsidRDefault="005B3F25" w:rsidP="00417EEC">
      <w:pPr>
        <w:spacing w:after="120"/>
        <w:jc w:val="both"/>
        <w:rPr>
          <w:rFonts w:ascii="Arial" w:eastAsia="SimSun" w:hAnsi="Arial" w:cs="Arial"/>
          <w:sz w:val="24"/>
          <w:szCs w:val="24"/>
          <w:lang w:eastAsia="zh-CN"/>
        </w:rPr>
      </w:pPr>
      <w:r w:rsidRPr="005B3F25">
        <w:rPr>
          <w:rFonts w:ascii="Arial" w:eastAsia="SimSun" w:hAnsi="Arial" w:cs="Arial"/>
          <w:sz w:val="24"/>
          <w:szCs w:val="24"/>
          <w:lang w:eastAsia="zh-CN"/>
        </w:rPr>
        <w:t xml:space="preserve">Cao, X., Mokhtarian, P. L., </w:t>
      </w:r>
      <w:r w:rsidRPr="006616AE">
        <w:rPr>
          <w:rFonts w:ascii="Arial" w:eastAsia="SimSun" w:hAnsi="Arial" w:cs="Arial"/>
          <w:sz w:val="24"/>
          <w:szCs w:val="24"/>
          <w:lang w:eastAsia="zh-CN"/>
        </w:rPr>
        <w:t>and</w:t>
      </w:r>
      <w:r w:rsidRPr="005B3F25">
        <w:rPr>
          <w:rFonts w:ascii="Arial" w:eastAsia="SimSun" w:hAnsi="Arial" w:cs="Arial"/>
          <w:sz w:val="24"/>
          <w:szCs w:val="24"/>
          <w:lang w:eastAsia="zh-CN"/>
        </w:rPr>
        <w:t xml:space="preserve"> Handy, S. L. (2007</w:t>
      </w:r>
      <w:r w:rsidRPr="006616AE">
        <w:rPr>
          <w:rFonts w:ascii="Arial" w:eastAsia="SimSun" w:hAnsi="Arial" w:cs="Arial"/>
          <w:sz w:val="24"/>
          <w:szCs w:val="24"/>
          <w:lang w:eastAsia="zh-CN"/>
        </w:rPr>
        <w:t>b</w:t>
      </w:r>
      <w:r w:rsidRPr="005B3F25">
        <w:rPr>
          <w:rFonts w:ascii="Arial" w:eastAsia="SimSun" w:hAnsi="Arial" w:cs="Arial"/>
          <w:sz w:val="24"/>
          <w:szCs w:val="24"/>
          <w:lang w:eastAsia="zh-CN"/>
        </w:rPr>
        <w:t>). Do changes in neighborhood characteristics lead to changes in travel behavior? A structural equations modeling approach. Transportation, 34(5), 535-556.</w:t>
      </w:r>
    </w:p>
    <w:p w:rsidR="00214DAB" w:rsidRPr="00214DAB" w:rsidRDefault="00214DAB" w:rsidP="00417EEC">
      <w:pPr>
        <w:spacing w:after="120"/>
        <w:jc w:val="both"/>
        <w:rPr>
          <w:rFonts w:ascii="Arial" w:eastAsia="SimSun" w:hAnsi="Arial" w:cs="Arial"/>
          <w:sz w:val="24"/>
          <w:szCs w:val="24"/>
          <w:lang w:eastAsia="zh-CN"/>
        </w:rPr>
      </w:pPr>
      <w:r w:rsidRPr="00214DAB">
        <w:rPr>
          <w:rFonts w:ascii="Arial" w:eastAsia="SimSun" w:hAnsi="Arial" w:cs="Arial"/>
          <w:sz w:val="24"/>
          <w:szCs w:val="24"/>
          <w:lang w:eastAsia="zh-CN"/>
        </w:rPr>
        <w:t>Chatterjee, K. (2009). A comparative evaluation of large-scale personal travel planning projects in England. Transport Policy, 16(6), 293-305.</w:t>
      </w:r>
    </w:p>
    <w:p w:rsidR="009F1276" w:rsidRPr="006616AE" w:rsidRDefault="009F1276"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Chatterjee, K., Sherwin, H. and Jain, J. (2013). Triggers for changes in cycling: The role of life events and modifications to the external environment. Journal of Transport Geography, 30, 183-193.</w:t>
      </w:r>
    </w:p>
    <w:p w:rsidR="005C5DFA" w:rsidRDefault="00EF6135" w:rsidP="00EF6135">
      <w:pPr>
        <w:jc w:val="both"/>
        <w:rPr>
          <w:rFonts w:ascii="Arial" w:eastAsia="Times New Roman" w:hAnsi="Arial" w:cs="Arial"/>
          <w:sz w:val="24"/>
          <w:szCs w:val="24"/>
          <w:lang w:eastAsia="en-GB"/>
        </w:rPr>
      </w:pPr>
      <w:r w:rsidRPr="00A44620">
        <w:rPr>
          <w:rFonts w:ascii="Arial" w:eastAsia="Times New Roman" w:hAnsi="Arial" w:cs="Arial"/>
          <w:sz w:val="24"/>
          <w:szCs w:val="24"/>
          <w:lang w:eastAsia="en-GB"/>
        </w:rPr>
        <w:t>Chihuri, S</w:t>
      </w:r>
      <w:r w:rsidR="005C5DFA">
        <w:rPr>
          <w:rFonts w:ascii="Arial" w:eastAsia="Times New Roman" w:hAnsi="Arial" w:cs="Arial"/>
          <w:sz w:val="24"/>
          <w:szCs w:val="24"/>
          <w:lang w:eastAsia="en-GB"/>
        </w:rPr>
        <w:t xml:space="preserve">., </w:t>
      </w:r>
      <w:r w:rsidRPr="00A44620">
        <w:rPr>
          <w:rFonts w:ascii="Arial" w:eastAsia="Times New Roman" w:hAnsi="Arial" w:cs="Arial"/>
          <w:sz w:val="24"/>
          <w:szCs w:val="24"/>
          <w:lang w:eastAsia="en-GB"/>
        </w:rPr>
        <w:t>Mielenz, T</w:t>
      </w:r>
      <w:r w:rsidR="005C5DFA">
        <w:rPr>
          <w:rFonts w:ascii="Arial" w:eastAsia="Times New Roman" w:hAnsi="Arial" w:cs="Arial"/>
          <w:sz w:val="24"/>
          <w:szCs w:val="24"/>
          <w:lang w:eastAsia="en-GB"/>
        </w:rPr>
        <w:t>.</w:t>
      </w:r>
      <w:r w:rsidRPr="00A44620">
        <w:rPr>
          <w:rFonts w:ascii="Arial" w:eastAsia="Times New Roman" w:hAnsi="Arial" w:cs="Arial"/>
          <w:sz w:val="24"/>
          <w:szCs w:val="24"/>
          <w:lang w:eastAsia="en-GB"/>
        </w:rPr>
        <w:t>J.</w:t>
      </w:r>
      <w:r w:rsidR="005C5DFA">
        <w:rPr>
          <w:rFonts w:ascii="Arial" w:eastAsia="Times New Roman" w:hAnsi="Arial" w:cs="Arial"/>
          <w:sz w:val="24"/>
          <w:szCs w:val="24"/>
          <w:lang w:eastAsia="en-GB"/>
        </w:rPr>
        <w:t>,</w:t>
      </w:r>
      <w:r w:rsidRPr="00A44620">
        <w:rPr>
          <w:rFonts w:ascii="Arial" w:eastAsia="Times New Roman" w:hAnsi="Arial" w:cs="Arial"/>
          <w:sz w:val="24"/>
          <w:szCs w:val="24"/>
          <w:lang w:eastAsia="en-GB"/>
        </w:rPr>
        <w:t xml:space="preserve"> DiMaggio, C</w:t>
      </w:r>
      <w:r w:rsidR="005C5DFA">
        <w:rPr>
          <w:rFonts w:ascii="Arial" w:eastAsia="Times New Roman" w:hAnsi="Arial" w:cs="Arial"/>
          <w:sz w:val="24"/>
          <w:szCs w:val="24"/>
          <w:lang w:eastAsia="en-GB"/>
        </w:rPr>
        <w:t>.</w:t>
      </w:r>
      <w:r w:rsidRPr="00A44620">
        <w:rPr>
          <w:rFonts w:ascii="Arial" w:eastAsia="Times New Roman" w:hAnsi="Arial" w:cs="Arial"/>
          <w:sz w:val="24"/>
          <w:szCs w:val="24"/>
          <w:lang w:eastAsia="en-GB"/>
        </w:rPr>
        <w:t>J.</w:t>
      </w:r>
      <w:r w:rsidR="005C5DFA">
        <w:rPr>
          <w:rFonts w:ascii="Arial" w:eastAsia="Times New Roman" w:hAnsi="Arial" w:cs="Arial"/>
          <w:sz w:val="24"/>
          <w:szCs w:val="24"/>
          <w:lang w:eastAsia="en-GB"/>
        </w:rPr>
        <w:t xml:space="preserve">, </w:t>
      </w:r>
      <w:r w:rsidRPr="00A44620">
        <w:rPr>
          <w:rFonts w:ascii="Arial" w:eastAsia="Times New Roman" w:hAnsi="Arial" w:cs="Arial"/>
          <w:sz w:val="24"/>
          <w:szCs w:val="24"/>
          <w:lang w:eastAsia="en-GB"/>
        </w:rPr>
        <w:t>Betz, M</w:t>
      </w:r>
      <w:r w:rsidR="005C5DFA">
        <w:rPr>
          <w:rFonts w:ascii="Arial" w:eastAsia="Times New Roman" w:hAnsi="Arial" w:cs="Arial"/>
          <w:sz w:val="24"/>
          <w:szCs w:val="24"/>
          <w:lang w:eastAsia="en-GB"/>
        </w:rPr>
        <w:t>.</w:t>
      </w:r>
      <w:r w:rsidRPr="00A44620">
        <w:rPr>
          <w:rFonts w:ascii="Arial" w:eastAsia="Times New Roman" w:hAnsi="Arial" w:cs="Arial"/>
          <w:sz w:val="24"/>
          <w:szCs w:val="24"/>
          <w:lang w:eastAsia="en-GB"/>
        </w:rPr>
        <w:t>E.</w:t>
      </w:r>
      <w:r w:rsidR="005C5DFA">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A44620">
        <w:rPr>
          <w:rFonts w:ascii="Arial" w:eastAsia="Times New Roman" w:hAnsi="Arial" w:cs="Arial"/>
          <w:sz w:val="24"/>
          <w:szCs w:val="24"/>
          <w:lang w:eastAsia="en-GB"/>
        </w:rPr>
        <w:t>DiGuiseppi, C</w:t>
      </w:r>
      <w:r w:rsidR="005C5DFA">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A44620">
        <w:rPr>
          <w:rFonts w:ascii="Arial" w:eastAsia="Times New Roman" w:hAnsi="Arial" w:cs="Arial"/>
          <w:sz w:val="24"/>
          <w:szCs w:val="24"/>
          <w:lang w:eastAsia="en-GB"/>
        </w:rPr>
        <w:t>Jones, V</w:t>
      </w:r>
      <w:r w:rsidR="005C5DFA">
        <w:rPr>
          <w:rFonts w:ascii="Arial" w:eastAsia="Times New Roman" w:hAnsi="Arial" w:cs="Arial"/>
          <w:sz w:val="24"/>
          <w:szCs w:val="24"/>
          <w:lang w:eastAsia="en-GB"/>
        </w:rPr>
        <w:t>.</w:t>
      </w:r>
      <w:r w:rsidRPr="00A44620">
        <w:rPr>
          <w:rFonts w:ascii="Arial" w:eastAsia="Times New Roman" w:hAnsi="Arial" w:cs="Arial"/>
          <w:sz w:val="24"/>
          <w:szCs w:val="24"/>
          <w:lang w:eastAsia="en-GB"/>
        </w:rPr>
        <w:t xml:space="preserve">C. </w:t>
      </w:r>
      <w:r w:rsidR="005C5DFA">
        <w:rPr>
          <w:rFonts w:ascii="Arial" w:eastAsia="Times New Roman" w:hAnsi="Arial" w:cs="Arial"/>
          <w:sz w:val="24"/>
          <w:szCs w:val="24"/>
          <w:lang w:eastAsia="en-GB"/>
        </w:rPr>
        <w:t>and</w:t>
      </w:r>
      <w:r>
        <w:rPr>
          <w:rFonts w:ascii="Arial" w:eastAsia="Times New Roman" w:hAnsi="Arial" w:cs="Arial"/>
          <w:sz w:val="24"/>
          <w:szCs w:val="24"/>
          <w:lang w:eastAsia="en-GB"/>
        </w:rPr>
        <w:t xml:space="preserve"> </w:t>
      </w:r>
      <w:r w:rsidRPr="00A44620">
        <w:rPr>
          <w:rFonts w:ascii="Arial" w:eastAsia="Times New Roman" w:hAnsi="Arial" w:cs="Arial"/>
          <w:sz w:val="24"/>
          <w:szCs w:val="24"/>
          <w:lang w:eastAsia="en-GB"/>
        </w:rPr>
        <w:t>Li</w:t>
      </w:r>
      <w:r>
        <w:rPr>
          <w:rFonts w:ascii="Arial" w:eastAsia="Times New Roman" w:hAnsi="Arial" w:cs="Arial"/>
          <w:sz w:val="24"/>
          <w:szCs w:val="24"/>
          <w:lang w:eastAsia="en-GB"/>
        </w:rPr>
        <w:t>,</w:t>
      </w:r>
      <w:r w:rsidRPr="00A44620">
        <w:rPr>
          <w:rFonts w:ascii="Arial" w:eastAsia="Times New Roman" w:hAnsi="Arial" w:cs="Arial"/>
          <w:sz w:val="24"/>
          <w:szCs w:val="24"/>
          <w:lang w:eastAsia="en-GB"/>
        </w:rPr>
        <w:t xml:space="preserve"> G</w:t>
      </w:r>
      <w:r w:rsidR="005C5DFA">
        <w:rPr>
          <w:rFonts w:ascii="Arial" w:eastAsia="Times New Roman" w:hAnsi="Arial" w:cs="Arial"/>
          <w:sz w:val="24"/>
          <w:szCs w:val="24"/>
          <w:lang w:eastAsia="en-GB"/>
        </w:rPr>
        <w:t>.</w:t>
      </w:r>
      <w:r>
        <w:rPr>
          <w:rFonts w:ascii="Arial" w:eastAsia="Times New Roman" w:hAnsi="Arial" w:cs="Arial"/>
          <w:sz w:val="24"/>
          <w:szCs w:val="24"/>
          <w:lang w:eastAsia="en-GB"/>
        </w:rPr>
        <w:t xml:space="preserve"> (2015)</w:t>
      </w:r>
      <w:r w:rsidR="005C5DFA">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A44620">
        <w:rPr>
          <w:rFonts w:ascii="Arial" w:eastAsia="Times New Roman" w:hAnsi="Arial" w:cs="Arial"/>
          <w:sz w:val="24"/>
          <w:szCs w:val="24"/>
          <w:lang w:eastAsia="en-GB"/>
        </w:rPr>
        <w:t>Driving Cessation and</w:t>
      </w:r>
      <w:r>
        <w:rPr>
          <w:rFonts w:ascii="Arial" w:eastAsia="Times New Roman" w:hAnsi="Arial" w:cs="Arial"/>
          <w:sz w:val="24"/>
          <w:szCs w:val="24"/>
          <w:lang w:eastAsia="en-GB"/>
        </w:rPr>
        <w:t xml:space="preserve"> </w:t>
      </w:r>
      <w:r w:rsidRPr="00A44620">
        <w:rPr>
          <w:rFonts w:ascii="Arial" w:eastAsia="Times New Roman" w:hAnsi="Arial" w:cs="Arial"/>
          <w:sz w:val="24"/>
          <w:szCs w:val="24"/>
          <w:lang w:eastAsia="en-GB"/>
        </w:rPr>
        <w:t>Health Outcomes in Older Adults</w:t>
      </w:r>
      <w:r>
        <w:rPr>
          <w:rFonts w:ascii="Arial" w:eastAsia="Times New Roman" w:hAnsi="Arial" w:cs="Arial"/>
          <w:sz w:val="24"/>
          <w:szCs w:val="24"/>
          <w:lang w:eastAsia="en-GB"/>
        </w:rPr>
        <w:t xml:space="preserve">: A LongRoad Study. </w:t>
      </w:r>
      <w:r w:rsidR="005C5DFA">
        <w:rPr>
          <w:rFonts w:ascii="Arial" w:eastAsia="Times New Roman" w:hAnsi="Arial" w:cs="Arial"/>
          <w:sz w:val="24"/>
          <w:szCs w:val="24"/>
          <w:lang w:eastAsia="en-GB"/>
        </w:rPr>
        <w:t xml:space="preserve">Washington, D.C.: </w:t>
      </w:r>
      <w:r>
        <w:rPr>
          <w:rFonts w:ascii="Arial" w:eastAsia="Times New Roman" w:hAnsi="Arial" w:cs="Arial"/>
          <w:sz w:val="24"/>
          <w:szCs w:val="24"/>
          <w:lang w:eastAsia="en-GB"/>
        </w:rPr>
        <w:t>AAA Foundation for Traffic Safety</w:t>
      </w:r>
      <w:r w:rsidR="005C5DFA">
        <w:rPr>
          <w:rFonts w:ascii="Arial" w:eastAsia="Times New Roman" w:hAnsi="Arial" w:cs="Arial"/>
          <w:sz w:val="24"/>
          <w:szCs w:val="24"/>
          <w:lang w:eastAsia="en-GB"/>
        </w:rPr>
        <w:t xml:space="preserve">. Available at </w:t>
      </w:r>
      <w:hyperlink r:id="rId15" w:history="1">
        <w:r w:rsidR="005C5DFA" w:rsidRPr="005C5DFA">
          <w:rPr>
            <w:rStyle w:val="Hyperlink"/>
            <w:rFonts w:ascii="Arial" w:eastAsia="Times New Roman" w:hAnsi="Arial" w:cs="Arial"/>
            <w:sz w:val="24"/>
            <w:szCs w:val="24"/>
            <w:lang w:eastAsia="en-GB"/>
          </w:rPr>
          <w:t>https://www.aaafoundation.org/driving-ces</w:t>
        </w:r>
        <w:r w:rsidR="005C5DFA" w:rsidRPr="00053226">
          <w:rPr>
            <w:rStyle w:val="Hyperlink"/>
            <w:rFonts w:ascii="Arial" w:eastAsia="Times New Roman" w:hAnsi="Arial" w:cs="Arial"/>
            <w:sz w:val="24"/>
            <w:szCs w:val="24"/>
            <w:lang w:eastAsia="en-GB"/>
          </w:rPr>
          <w:t>sation-and-health-outcomes-older-adults-longroad-study</w:t>
        </w:r>
      </w:hyperlink>
      <w:r w:rsidR="005C5DFA">
        <w:rPr>
          <w:rFonts w:ascii="Arial" w:eastAsia="Times New Roman" w:hAnsi="Arial" w:cs="Arial"/>
          <w:sz w:val="24"/>
          <w:szCs w:val="24"/>
          <w:lang w:eastAsia="en-GB"/>
        </w:rPr>
        <w:t xml:space="preserve"> (16 October 2015).</w:t>
      </w:r>
    </w:p>
    <w:p w:rsidR="005C5DFA" w:rsidRDefault="00EF6135" w:rsidP="00EF6135">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7648BE" w:rsidRPr="006616AE" w:rsidRDefault="007648BE"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Clark, B., Chatterjee, K., and Melia, S. (2015</w:t>
      </w:r>
      <w:r w:rsidR="00EB4375" w:rsidRPr="006616AE">
        <w:rPr>
          <w:rFonts w:ascii="Arial" w:eastAsia="SimSun" w:hAnsi="Arial" w:cs="Arial"/>
          <w:sz w:val="24"/>
          <w:szCs w:val="24"/>
          <w:lang w:eastAsia="zh-CN"/>
        </w:rPr>
        <w:t>a</w:t>
      </w:r>
      <w:r w:rsidRPr="006616AE">
        <w:rPr>
          <w:rFonts w:ascii="Arial" w:eastAsia="SimSun" w:hAnsi="Arial" w:cs="Arial"/>
          <w:sz w:val="24"/>
          <w:szCs w:val="24"/>
          <w:lang w:eastAsia="zh-CN"/>
        </w:rPr>
        <w:t>). Changes in level of household car ownership: The role of life events and spatial context. Transportation, published online 5 March 2015</w:t>
      </w:r>
      <w:r w:rsidR="00E27313" w:rsidRPr="006616AE">
        <w:rPr>
          <w:rFonts w:ascii="Arial" w:eastAsia="SimSun" w:hAnsi="Arial" w:cs="Arial"/>
          <w:sz w:val="24"/>
          <w:szCs w:val="24"/>
          <w:lang w:eastAsia="zh-CN"/>
        </w:rPr>
        <w:t>. DOI 10.1007/s11116-015-9589-y</w:t>
      </w:r>
      <w:r w:rsidRPr="006616AE">
        <w:rPr>
          <w:rFonts w:ascii="Arial" w:eastAsia="SimSun" w:hAnsi="Arial" w:cs="Arial"/>
          <w:sz w:val="24"/>
          <w:szCs w:val="24"/>
          <w:lang w:eastAsia="zh-CN"/>
        </w:rPr>
        <w:t>.</w:t>
      </w:r>
    </w:p>
    <w:p w:rsidR="00EB4375" w:rsidRPr="006616AE" w:rsidRDefault="00EB437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Clark, B., Chatterjee, K. and Lyons, G. (2015b). Towards a theory of the dynamics of household car ownership: Insights from a mobility biographies approach. In Scheiner,</w:t>
      </w:r>
      <w:r w:rsidR="00C47D91">
        <w:rPr>
          <w:rFonts w:ascii="Arial" w:eastAsia="SimSun" w:hAnsi="Arial" w:cs="Arial"/>
          <w:sz w:val="24"/>
          <w:szCs w:val="24"/>
          <w:lang w:eastAsia="zh-CN"/>
        </w:rPr>
        <w:t xml:space="preserve"> </w:t>
      </w:r>
      <w:r w:rsidRPr="006616AE">
        <w:rPr>
          <w:rFonts w:ascii="Arial" w:eastAsia="SimSun" w:hAnsi="Arial" w:cs="Arial"/>
          <w:sz w:val="24"/>
          <w:szCs w:val="24"/>
          <w:lang w:eastAsia="zh-CN"/>
        </w:rPr>
        <w:t>J. and Holz-Rau, C. (</w:t>
      </w:r>
      <w:r w:rsidR="00417EEC">
        <w:rPr>
          <w:rFonts w:ascii="Arial" w:eastAsia="SimSun" w:hAnsi="Arial" w:cs="Arial"/>
          <w:sz w:val="24"/>
          <w:szCs w:val="24"/>
          <w:lang w:eastAsia="zh-CN"/>
        </w:rPr>
        <w:t>E</w:t>
      </w:r>
      <w:r w:rsidRPr="006616AE">
        <w:rPr>
          <w:rFonts w:ascii="Arial" w:eastAsia="SimSun" w:hAnsi="Arial" w:cs="Arial"/>
          <w:sz w:val="24"/>
          <w:szCs w:val="24"/>
          <w:lang w:eastAsia="zh-CN"/>
        </w:rPr>
        <w:t>ds) Räumliche Mobilität und Lebenslauf - Studien zu Mobilitätsbiografien und Mobilitätssozialisation</w:t>
      </w:r>
      <w:r w:rsidR="00417EEC">
        <w:rPr>
          <w:rFonts w:ascii="Arial" w:eastAsia="SimSun" w:hAnsi="Arial" w:cs="Arial"/>
          <w:sz w:val="24"/>
          <w:szCs w:val="24"/>
          <w:lang w:eastAsia="zh-CN"/>
        </w:rPr>
        <w:t>.</w:t>
      </w:r>
      <w:r w:rsidRPr="006616AE">
        <w:rPr>
          <w:rFonts w:ascii="Arial" w:eastAsia="SimSun" w:hAnsi="Arial" w:cs="Arial"/>
          <w:sz w:val="24"/>
          <w:szCs w:val="24"/>
          <w:lang w:eastAsia="zh-CN"/>
        </w:rPr>
        <w:t xml:space="preserve"> Wiesbaden</w:t>
      </w:r>
      <w:r w:rsidR="00417EEC">
        <w:rPr>
          <w:rFonts w:ascii="Arial" w:eastAsia="SimSun" w:hAnsi="Arial" w:cs="Arial"/>
          <w:sz w:val="24"/>
          <w:szCs w:val="24"/>
          <w:lang w:eastAsia="zh-CN"/>
        </w:rPr>
        <w:t xml:space="preserve">: </w:t>
      </w:r>
      <w:r w:rsidR="00417EEC" w:rsidRPr="006616AE">
        <w:rPr>
          <w:rFonts w:ascii="Arial" w:eastAsia="SimSun" w:hAnsi="Arial" w:cs="Arial"/>
          <w:sz w:val="24"/>
          <w:szCs w:val="24"/>
          <w:lang w:eastAsia="zh-CN"/>
        </w:rPr>
        <w:t>Springer-VS</w:t>
      </w:r>
      <w:r w:rsidRPr="006616AE">
        <w:rPr>
          <w:rFonts w:ascii="Arial" w:eastAsia="SimSun" w:hAnsi="Arial" w:cs="Arial"/>
          <w:sz w:val="24"/>
          <w:szCs w:val="24"/>
          <w:lang w:eastAsia="zh-CN"/>
        </w:rPr>
        <w:t>,  97-114.</w:t>
      </w:r>
    </w:p>
    <w:p w:rsidR="009C7F6F" w:rsidRPr="006616AE" w:rsidRDefault="009C7F6F"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Clark, B., Chatterjee, K., Melia, S. (2015c). Changes to commute mode: The role of life events, spatial context and environmental attitude. Online proceedings of 94th Transportation Research Board Annual Meeting, 11-15 January, Washington, D.C.</w:t>
      </w:r>
    </w:p>
    <w:p w:rsidR="00EB4375" w:rsidRPr="006616AE" w:rsidRDefault="00EB437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Dargay, J. and Hanly, M. (2007). Volatility of car ownership, commuting mode and time in the UK. Transportation Research Part A. 41 (1), 934-948.</w:t>
      </w:r>
    </w:p>
    <w:p w:rsidR="007126E6" w:rsidRPr="006B558E" w:rsidRDefault="007126E6" w:rsidP="006B558E">
      <w:pPr>
        <w:spacing w:after="120"/>
        <w:jc w:val="both"/>
        <w:rPr>
          <w:rFonts w:ascii="Arial" w:eastAsia="SimSun" w:hAnsi="Arial" w:cs="Arial"/>
          <w:sz w:val="24"/>
          <w:szCs w:val="24"/>
          <w:lang w:eastAsia="zh-CN"/>
        </w:rPr>
      </w:pPr>
      <w:r w:rsidRPr="006B558E">
        <w:rPr>
          <w:rFonts w:ascii="Arial" w:eastAsia="SimSun" w:hAnsi="Arial" w:cs="Arial"/>
          <w:sz w:val="24"/>
          <w:szCs w:val="24"/>
          <w:lang w:eastAsia="zh-CN"/>
        </w:rPr>
        <w:t>Dargay, J. M.</w:t>
      </w:r>
      <w:r>
        <w:rPr>
          <w:rFonts w:ascii="Arial" w:eastAsia="SimSun" w:hAnsi="Arial" w:cs="Arial"/>
          <w:sz w:val="24"/>
          <w:szCs w:val="24"/>
          <w:lang w:eastAsia="zh-CN"/>
        </w:rPr>
        <w:t xml:space="preserve"> and</w:t>
      </w:r>
      <w:r w:rsidRPr="006B558E">
        <w:rPr>
          <w:rFonts w:ascii="Arial" w:eastAsia="SimSun" w:hAnsi="Arial" w:cs="Arial"/>
          <w:sz w:val="24"/>
          <w:szCs w:val="24"/>
          <w:lang w:eastAsia="zh-CN"/>
        </w:rPr>
        <w:t xml:space="preserve"> Vythoulkas, P. C. (1999). Estimation of a dynamic car ownership model: a pseudo-panel approach. Journal of Transport Economics and Policy, 287-301.</w:t>
      </w:r>
    </w:p>
    <w:p w:rsidR="00E34168" w:rsidRPr="006B558E" w:rsidRDefault="00E34168" w:rsidP="006B558E">
      <w:pPr>
        <w:spacing w:after="120"/>
        <w:jc w:val="both"/>
        <w:rPr>
          <w:rFonts w:ascii="Arial" w:eastAsia="SimSun" w:hAnsi="Arial" w:cs="Arial"/>
          <w:sz w:val="24"/>
          <w:szCs w:val="24"/>
          <w:lang w:eastAsia="zh-CN"/>
        </w:rPr>
      </w:pPr>
      <w:r w:rsidRPr="006B558E">
        <w:rPr>
          <w:rFonts w:ascii="Arial" w:eastAsia="SimSun" w:hAnsi="Arial" w:cs="Arial"/>
          <w:sz w:val="24"/>
          <w:szCs w:val="24"/>
          <w:lang w:eastAsia="zh-CN"/>
        </w:rPr>
        <w:t xml:space="preserve">Delbosc, A., </w:t>
      </w:r>
      <w:r>
        <w:rPr>
          <w:rFonts w:ascii="Arial" w:eastAsia="SimSun" w:hAnsi="Arial" w:cs="Arial"/>
          <w:sz w:val="24"/>
          <w:szCs w:val="24"/>
          <w:lang w:eastAsia="zh-CN"/>
        </w:rPr>
        <w:t>and</w:t>
      </w:r>
      <w:r w:rsidRPr="006B558E">
        <w:rPr>
          <w:rFonts w:ascii="Arial" w:eastAsia="SimSun" w:hAnsi="Arial" w:cs="Arial"/>
          <w:sz w:val="24"/>
          <w:szCs w:val="24"/>
          <w:lang w:eastAsia="zh-CN"/>
        </w:rPr>
        <w:t xml:space="preserve"> Currie, G. (2014). Changing demographics and young adult driver license decline in Melbourne, Australia (1994–2009). Transportation, 41(3), 529-542.</w:t>
      </w:r>
    </w:p>
    <w:p w:rsidR="00214DAB" w:rsidRPr="00214DAB" w:rsidRDefault="00214DAB" w:rsidP="00417EEC">
      <w:pPr>
        <w:spacing w:after="120"/>
        <w:jc w:val="both"/>
        <w:rPr>
          <w:rFonts w:ascii="Arial" w:eastAsia="SimSun" w:hAnsi="Arial" w:cs="Arial"/>
          <w:sz w:val="24"/>
          <w:szCs w:val="24"/>
          <w:lang w:eastAsia="zh-CN"/>
        </w:rPr>
      </w:pPr>
      <w:r w:rsidRPr="00214DAB">
        <w:rPr>
          <w:rFonts w:ascii="Arial" w:eastAsia="SimSun" w:hAnsi="Arial" w:cs="Arial"/>
          <w:sz w:val="24"/>
          <w:szCs w:val="24"/>
          <w:lang w:eastAsia="zh-CN"/>
        </w:rPr>
        <w:t>Diao, M. (2015). Selectivity, spatial autocorrelation and the valuation of transit accessibility. Urban Studies, 52(1), 159-177.</w:t>
      </w:r>
    </w:p>
    <w:p w:rsidR="00EB12DF" w:rsidRPr="00EB12DF" w:rsidRDefault="00EB12DF" w:rsidP="00417EEC">
      <w:pPr>
        <w:spacing w:after="120"/>
        <w:jc w:val="both"/>
        <w:rPr>
          <w:rFonts w:ascii="Arial" w:eastAsia="SimSun" w:hAnsi="Arial" w:cs="Arial"/>
          <w:sz w:val="24"/>
          <w:szCs w:val="24"/>
          <w:lang w:eastAsia="zh-CN"/>
        </w:rPr>
      </w:pPr>
      <w:r w:rsidRPr="00EB12DF">
        <w:rPr>
          <w:rFonts w:ascii="Arial" w:eastAsia="SimSun" w:hAnsi="Arial" w:cs="Arial"/>
          <w:sz w:val="24"/>
          <w:szCs w:val="24"/>
          <w:lang w:eastAsia="zh-CN"/>
        </w:rPr>
        <w:t xml:space="preserve">Döring, L., Albrecht, J., Scheiner, J., </w:t>
      </w:r>
      <w:r w:rsidRPr="006616AE">
        <w:rPr>
          <w:rFonts w:ascii="Arial" w:eastAsia="SimSun" w:hAnsi="Arial" w:cs="Arial"/>
          <w:sz w:val="24"/>
          <w:szCs w:val="24"/>
          <w:lang w:eastAsia="zh-CN"/>
        </w:rPr>
        <w:t>and</w:t>
      </w:r>
      <w:r w:rsidRPr="00EB12DF">
        <w:rPr>
          <w:rFonts w:ascii="Arial" w:eastAsia="SimSun" w:hAnsi="Arial" w:cs="Arial"/>
          <w:sz w:val="24"/>
          <w:szCs w:val="24"/>
          <w:lang w:eastAsia="zh-CN"/>
        </w:rPr>
        <w:t xml:space="preserve"> Holz-Rau, C. (2014). Mobility biographies in three generations–socialization effects on commute mode choice. Transportation Research Procedia, 1(1), 165-176.</w:t>
      </w:r>
    </w:p>
    <w:p w:rsidR="000A06ED" w:rsidRPr="006616AE" w:rsidRDefault="003D32EE" w:rsidP="000A06ED">
      <w:pPr>
        <w:spacing w:after="120"/>
        <w:jc w:val="both"/>
        <w:rPr>
          <w:rFonts w:ascii="Arial" w:eastAsia="SimSun" w:hAnsi="Arial" w:cs="Arial"/>
          <w:sz w:val="24"/>
          <w:szCs w:val="24"/>
          <w:lang w:eastAsia="zh-CN"/>
        </w:rPr>
      </w:pPr>
      <w:r w:rsidRPr="003D32EE">
        <w:rPr>
          <w:rFonts w:ascii="Arial" w:eastAsia="SimSun" w:hAnsi="Arial" w:cs="Arial"/>
          <w:sz w:val="24"/>
          <w:szCs w:val="24"/>
          <w:lang w:eastAsia="zh-CN"/>
        </w:rPr>
        <w:lastRenderedPageBreak/>
        <w:t>Driller, B</w:t>
      </w:r>
      <w:r>
        <w:rPr>
          <w:rFonts w:ascii="Arial" w:eastAsia="SimSun" w:hAnsi="Arial" w:cs="Arial"/>
          <w:sz w:val="24"/>
          <w:szCs w:val="24"/>
          <w:lang w:eastAsia="zh-CN"/>
        </w:rPr>
        <w:t>.</w:t>
      </w:r>
      <w:r w:rsidRPr="003D32EE">
        <w:rPr>
          <w:rFonts w:ascii="Arial" w:eastAsia="SimSun" w:hAnsi="Arial" w:cs="Arial"/>
          <w:sz w:val="24"/>
          <w:szCs w:val="24"/>
          <w:lang w:eastAsia="zh-CN"/>
        </w:rPr>
        <w:t xml:space="preserve"> K.</w:t>
      </w:r>
      <w:r w:rsidR="00053226">
        <w:rPr>
          <w:rFonts w:ascii="Arial" w:eastAsia="SimSun" w:hAnsi="Arial" w:cs="Arial"/>
          <w:sz w:val="24"/>
          <w:szCs w:val="24"/>
          <w:lang w:eastAsia="zh-CN"/>
        </w:rPr>
        <w:t xml:space="preserve"> and</w:t>
      </w:r>
      <w:r w:rsidRPr="003D32EE">
        <w:rPr>
          <w:rFonts w:ascii="Arial" w:eastAsia="SimSun" w:hAnsi="Arial" w:cs="Arial"/>
          <w:sz w:val="24"/>
          <w:szCs w:val="24"/>
          <w:lang w:eastAsia="zh-CN"/>
        </w:rPr>
        <w:t xml:space="preserve"> Handy, S</w:t>
      </w:r>
      <w:r>
        <w:rPr>
          <w:rFonts w:ascii="Arial" w:eastAsia="SimSun" w:hAnsi="Arial" w:cs="Arial"/>
          <w:sz w:val="24"/>
          <w:szCs w:val="24"/>
          <w:lang w:eastAsia="zh-CN"/>
        </w:rPr>
        <w:t>.</w:t>
      </w:r>
      <w:r w:rsidRPr="003D32EE">
        <w:rPr>
          <w:rFonts w:ascii="Arial" w:eastAsia="SimSun" w:hAnsi="Arial" w:cs="Arial"/>
          <w:sz w:val="24"/>
          <w:szCs w:val="24"/>
          <w:lang w:eastAsia="zh-CN"/>
        </w:rPr>
        <w:t>L. (2013)</w:t>
      </w:r>
      <w:r w:rsidR="00053226">
        <w:rPr>
          <w:rFonts w:ascii="Arial" w:eastAsia="SimSun" w:hAnsi="Arial" w:cs="Arial"/>
          <w:sz w:val="24"/>
          <w:szCs w:val="24"/>
          <w:lang w:eastAsia="zh-CN"/>
        </w:rPr>
        <w:t>.</w:t>
      </w:r>
      <w:r w:rsidRPr="003D32EE">
        <w:rPr>
          <w:rFonts w:ascii="Arial" w:eastAsia="SimSun" w:hAnsi="Arial" w:cs="Arial"/>
          <w:sz w:val="24"/>
          <w:szCs w:val="24"/>
          <w:lang w:eastAsia="zh-CN"/>
        </w:rPr>
        <w:t xml:space="preserve"> Exploring the influence of parents on children’s bicycling in Davis, CA. </w:t>
      </w:r>
      <w:r w:rsidR="000A06ED" w:rsidRPr="006616AE">
        <w:rPr>
          <w:rFonts w:ascii="Arial" w:eastAsia="SimSun" w:hAnsi="Arial" w:cs="Arial"/>
          <w:sz w:val="24"/>
          <w:szCs w:val="24"/>
          <w:lang w:eastAsia="zh-CN"/>
        </w:rPr>
        <w:t xml:space="preserve">Online proceedings of </w:t>
      </w:r>
      <w:r w:rsidR="000A06ED">
        <w:rPr>
          <w:rFonts w:ascii="Arial" w:eastAsia="SimSun" w:hAnsi="Arial" w:cs="Arial"/>
          <w:sz w:val="24"/>
          <w:szCs w:val="24"/>
          <w:lang w:eastAsia="zh-CN"/>
        </w:rPr>
        <w:t>92nd</w:t>
      </w:r>
      <w:r w:rsidR="000A06ED" w:rsidRPr="006616AE">
        <w:rPr>
          <w:rFonts w:ascii="Arial" w:eastAsia="SimSun" w:hAnsi="Arial" w:cs="Arial"/>
          <w:sz w:val="24"/>
          <w:szCs w:val="24"/>
          <w:lang w:eastAsia="zh-CN"/>
        </w:rPr>
        <w:t xml:space="preserve"> Transportation Research Board Annual Meeting, </w:t>
      </w:r>
      <w:r w:rsidR="000A06ED">
        <w:rPr>
          <w:rFonts w:ascii="Arial" w:eastAsia="SimSun" w:hAnsi="Arial" w:cs="Arial"/>
          <w:sz w:val="24"/>
          <w:szCs w:val="24"/>
          <w:lang w:eastAsia="zh-CN"/>
        </w:rPr>
        <w:t>13</w:t>
      </w:r>
      <w:r w:rsidR="000A06ED" w:rsidRPr="006616AE">
        <w:rPr>
          <w:rFonts w:ascii="Arial" w:eastAsia="SimSun" w:hAnsi="Arial" w:cs="Arial"/>
          <w:sz w:val="24"/>
          <w:szCs w:val="24"/>
          <w:lang w:eastAsia="zh-CN"/>
        </w:rPr>
        <w:t>-</w:t>
      </w:r>
      <w:r w:rsidR="000A06ED">
        <w:rPr>
          <w:rFonts w:ascii="Arial" w:eastAsia="SimSun" w:hAnsi="Arial" w:cs="Arial"/>
          <w:sz w:val="24"/>
          <w:szCs w:val="24"/>
          <w:lang w:eastAsia="zh-CN"/>
        </w:rPr>
        <w:t>17</w:t>
      </w:r>
      <w:r w:rsidR="000A06ED" w:rsidRPr="006616AE">
        <w:rPr>
          <w:rFonts w:ascii="Arial" w:eastAsia="SimSun" w:hAnsi="Arial" w:cs="Arial"/>
          <w:sz w:val="24"/>
          <w:szCs w:val="24"/>
          <w:lang w:eastAsia="zh-CN"/>
        </w:rPr>
        <w:t xml:space="preserve"> January, Washington, D.C.</w:t>
      </w:r>
    </w:p>
    <w:p w:rsidR="00D930D5" w:rsidRPr="006616AE" w:rsidRDefault="00D930D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Elder, G. H. (1998). The life course as developmental theory. Child development, 69(1), 1-12.</w:t>
      </w:r>
    </w:p>
    <w:p w:rsidR="00C73109" w:rsidRPr="006616AE" w:rsidRDefault="00C7310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Elzinga, C. H., and Liefbroer, A. C. (2007). De-standardization of family-life trajectories of young adults: A cross-national comparison using sequence analysis. European Journal of Population/Revue européenne de Démographie, 23(3-4), 225-250.</w:t>
      </w:r>
    </w:p>
    <w:p w:rsidR="005B3F25" w:rsidRPr="005B3F25" w:rsidRDefault="005B3F25" w:rsidP="00417EEC">
      <w:pPr>
        <w:spacing w:after="120"/>
        <w:jc w:val="both"/>
        <w:rPr>
          <w:rFonts w:ascii="Arial" w:eastAsia="SimSun" w:hAnsi="Arial" w:cs="Arial"/>
          <w:sz w:val="24"/>
          <w:szCs w:val="24"/>
          <w:lang w:eastAsia="zh-CN"/>
        </w:rPr>
      </w:pPr>
      <w:r w:rsidRPr="005B3F25">
        <w:rPr>
          <w:rFonts w:ascii="Arial" w:eastAsia="SimSun" w:hAnsi="Arial" w:cs="Arial"/>
          <w:sz w:val="24"/>
          <w:szCs w:val="24"/>
          <w:lang w:eastAsia="zh-CN"/>
        </w:rPr>
        <w:t>Frändberg, L. (2008). Paths in transnational time</w:t>
      </w:r>
      <w:r w:rsidRPr="005B3F25">
        <w:rPr>
          <w:rFonts w:ascii="Cambria Math" w:eastAsia="SimSun" w:hAnsi="Cambria Math" w:cs="Cambria Math"/>
          <w:sz w:val="24"/>
          <w:szCs w:val="24"/>
          <w:lang w:eastAsia="zh-CN"/>
        </w:rPr>
        <w:t>‐</w:t>
      </w:r>
      <w:r w:rsidRPr="005B3F25">
        <w:rPr>
          <w:rFonts w:ascii="Arial" w:eastAsia="SimSun" w:hAnsi="Arial" w:cs="Arial"/>
          <w:sz w:val="24"/>
          <w:szCs w:val="24"/>
          <w:lang w:eastAsia="zh-CN"/>
        </w:rPr>
        <w:t>space: Representing mobility biographies of young Swedes. Geografiska Annaler: Series B, Human Geography, 90(1), 17-28.</w:t>
      </w:r>
    </w:p>
    <w:p w:rsidR="00C73109" w:rsidRPr="006616AE" w:rsidRDefault="00C7310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 xml:space="preserve">Fried, M., Havens, J. and  Thall, M. (1977). Travel Behaviour - A Synthesized Theory. </w:t>
      </w:r>
      <w:r w:rsidR="005868B9">
        <w:rPr>
          <w:rFonts w:ascii="Arial" w:eastAsia="SimSun" w:hAnsi="Arial" w:cs="Arial"/>
          <w:sz w:val="24"/>
          <w:szCs w:val="24"/>
          <w:lang w:eastAsia="zh-CN"/>
        </w:rPr>
        <w:t>Project 8-14 F</w:t>
      </w:r>
      <w:r w:rsidR="005868B9" w:rsidRPr="006616AE">
        <w:rPr>
          <w:rFonts w:ascii="Arial" w:eastAsia="SimSun" w:hAnsi="Arial" w:cs="Arial"/>
          <w:sz w:val="24"/>
          <w:szCs w:val="24"/>
          <w:lang w:eastAsia="zh-CN"/>
        </w:rPr>
        <w:t xml:space="preserve">inal </w:t>
      </w:r>
      <w:r w:rsidR="005868B9">
        <w:rPr>
          <w:rFonts w:ascii="Arial" w:eastAsia="SimSun" w:hAnsi="Arial" w:cs="Arial"/>
          <w:sz w:val="24"/>
          <w:szCs w:val="24"/>
          <w:lang w:eastAsia="zh-CN"/>
        </w:rPr>
        <w:t>R</w:t>
      </w:r>
      <w:r w:rsidR="005868B9" w:rsidRPr="006616AE">
        <w:rPr>
          <w:rFonts w:ascii="Arial" w:eastAsia="SimSun" w:hAnsi="Arial" w:cs="Arial"/>
          <w:sz w:val="24"/>
          <w:szCs w:val="24"/>
          <w:lang w:eastAsia="zh-CN"/>
        </w:rPr>
        <w:t>eport</w:t>
      </w:r>
      <w:r w:rsidR="005868B9">
        <w:rPr>
          <w:rFonts w:ascii="Arial" w:eastAsia="SimSun" w:hAnsi="Arial" w:cs="Arial"/>
          <w:sz w:val="24"/>
          <w:szCs w:val="24"/>
          <w:lang w:eastAsia="zh-CN"/>
        </w:rPr>
        <w:t xml:space="preserve">. </w:t>
      </w:r>
      <w:r w:rsidRPr="006616AE">
        <w:rPr>
          <w:rFonts w:ascii="Arial" w:eastAsia="SimSun" w:hAnsi="Arial" w:cs="Arial"/>
          <w:sz w:val="24"/>
          <w:szCs w:val="24"/>
          <w:lang w:eastAsia="zh-CN"/>
        </w:rPr>
        <w:t>Washington D</w:t>
      </w:r>
      <w:r w:rsidR="005868B9">
        <w:rPr>
          <w:rFonts w:ascii="Arial" w:eastAsia="SimSun" w:hAnsi="Arial" w:cs="Arial"/>
          <w:sz w:val="24"/>
          <w:szCs w:val="24"/>
          <w:lang w:eastAsia="zh-CN"/>
        </w:rPr>
        <w:t>.</w:t>
      </w:r>
      <w:r w:rsidRPr="006616AE">
        <w:rPr>
          <w:rFonts w:ascii="Arial" w:eastAsia="SimSun" w:hAnsi="Arial" w:cs="Arial"/>
          <w:sz w:val="24"/>
          <w:szCs w:val="24"/>
          <w:lang w:eastAsia="zh-CN"/>
        </w:rPr>
        <w:t>C</w:t>
      </w:r>
      <w:r w:rsidR="005868B9">
        <w:rPr>
          <w:rFonts w:ascii="Arial" w:eastAsia="SimSun" w:hAnsi="Arial" w:cs="Arial"/>
          <w:sz w:val="24"/>
          <w:szCs w:val="24"/>
          <w:lang w:eastAsia="zh-CN"/>
        </w:rPr>
        <w:t>.</w:t>
      </w:r>
      <w:r w:rsidRPr="006616AE">
        <w:rPr>
          <w:rFonts w:ascii="Arial" w:eastAsia="SimSun" w:hAnsi="Arial" w:cs="Arial"/>
          <w:sz w:val="24"/>
          <w:szCs w:val="24"/>
          <w:lang w:eastAsia="zh-CN"/>
        </w:rPr>
        <w:t xml:space="preserve">: Transportation Research Board.  </w:t>
      </w:r>
    </w:p>
    <w:p w:rsidR="00B5192E" w:rsidRPr="006616AE" w:rsidRDefault="00B5192E"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Giele, J.Z., and Elder, Jr., G.H., (Eds), 1998, Methods of Life Course Research: Qualitative and Quantitative Approaches. Thousand Oaks, CA: Sage.</w:t>
      </w:r>
    </w:p>
    <w:p w:rsidR="00816C43" w:rsidRPr="006616AE" w:rsidRDefault="00816C43"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Goodwin, P. B. (1989). Family changes and public transport use 1984–1987. Transportation, 16(2), 121-154.</w:t>
      </w:r>
    </w:p>
    <w:p w:rsidR="00C47D91" w:rsidRPr="006B558E" w:rsidRDefault="00C47D91" w:rsidP="006B558E">
      <w:pPr>
        <w:spacing w:after="120"/>
        <w:jc w:val="both"/>
        <w:rPr>
          <w:rFonts w:ascii="Arial" w:eastAsia="SimSun" w:hAnsi="Arial" w:cs="Arial"/>
          <w:sz w:val="24"/>
          <w:szCs w:val="24"/>
          <w:lang w:eastAsia="zh-CN"/>
        </w:rPr>
      </w:pPr>
      <w:r w:rsidRPr="006B558E">
        <w:rPr>
          <w:rFonts w:ascii="Arial" w:eastAsia="SimSun" w:hAnsi="Arial" w:cs="Arial"/>
          <w:sz w:val="24"/>
          <w:szCs w:val="24"/>
          <w:lang w:eastAsia="zh-CN"/>
        </w:rPr>
        <w:t xml:space="preserve">Goodwin, P. B. (1997). Have panel surveys told us anything new? In </w:t>
      </w:r>
      <w:r>
        <w:rPr>
          <w:rFonts w:ascii="Arial" w:eastAsia="SimSun" w:hAnsi="Arial" w:cs="Arial"/>
          <w:sz w:val="24"/>
          <w:szCs w:val="24"/>
          <w:lang w:eastAsia="zh-CN"/>
        </w:rPr>
        <w:t xml:space="preserve">Golob, T.F., Kitamura, R. and Long, L. (Eds) </w:t>
      </w:r>
      <w:r w:rsidRPr="006B558E">
        <w:rPr>
          <w:rFonts w:ascii="Arial" w:eastAsia="SimSun" w:hAnsi="Arial" w:cs="Arial"/>
          <w:sz w:val="24"/>
          <w:szCs w:val="24"/>
          <w:lang w:eastAsia="zh-CN"/>
        </w:rPr>
        <w:t xml:space="preserve">Panels for </w:t>
      </w:r>
      <w:r>
        <w:rPr>
          <w:rFonts w:ascii="Arial" w:eastAsia="SimSun" w:hAnsi="Arial" w:cs="Arial"/>
          <w:sz w:val="24"/>
          <w:szCs w:val="24"/>
          <w:lang w:eastAsia="zh-CN"/>
        </w:rPr>
        <w:t>T</w:t>
      </w:r>
      <w:r w:rsidRPr="006B558E">
        <w:rPr>
          <w:rFonts w:ascii="Arial" w:eastAsia="SimSun" w:hAnsi="Arial" w:cs="Arial"/>
          <w:sz w:val="24"/>
          <w:szCs w:val="24"/>
          <w:lang w:eastAsia="zh-CN"/>
        </w:rPr>
        <w:t xml:space="preserve">ransportation </w:t>
      </w:r>
      <w:r>
        <w:rPr>
          <w:rFonts w:ascii="Arial" w:eastAsia="SimSun" w:hAnsi="Arial" w:cs="Arial"/>
          <w:sz w:val="24"/>
          <w:szCs w:val="24"/>
          <w:lang w:eastAsia="zh-CN"/>
        </w:rPr>
        <w:t>P</w:t>
      </w:r>
      <w:r w:rsidRPr="006B558E">
        <w:rPr>
          <w:rFonts w:ascii="Arial" w:eastAsia="SimSun" w:hAnsi="Arial" w:cs="Arial"/>
          <w:sz w:val="24"/>
          <w:szCs w:val="24"/>
          <w:lang w:eastAsia="zh-CN"/>
        </w:rPr>
        <w:t xml:space="preserve">lanning. </w:t>
      </w:r>
      <w:r>
        <w:rPr>
          <w:rFonts w:ascii="Arial" w:eastAsia="SimSun" w:hAnsi="Arial" w:cs="Arial"/>
          <w:sz w:val="24"/>
          <w:szCs w:val="24"/>
          <w:lang w:eastAsia="zh-CN"/>
        </w:rPr>
        <w:t>Norwell, Ma: Kluwer, 79-96</w:t>
      </w:r>
      <w:r w:rsidRPr="006B558E">
        <w:rPr>
          <w:rFonts w:ascii="Arial" w:eastAsia="SimSun" w:hAnsi="Arial" w:cs="Arial"/>
          <w:sz w:val="24"/>
          <w:szCs w:val="24"/>
          <w:lang w:eastAsia="zh-CN"/>
        </w:rPr>
        <w:t>.</w:t>
      </w:r>
    </w:p>
    <w:p w:rsidR="00E34168" w:rsidRPr="006B558E" w:rsidRDefault="00E34168" w:rsidP="006B558E">
      <w:pPr>
        <w:spacing w:after="120"/>
        <w:jc w:val="both"/>
        <w:rPr>
          <w:rFonts w:ascii="Arial" w:eastAsia="SimSun" w:hAnsi="Arial" w:cs="Arial"/>
          <w:sz w:val="24"/>
          <w:szCs w:val="24"/>
          <w:lang w:eastAsia="zh-CN"/>
        </w:rPr>
      </w:pPr>
      <w:r w:rsidRPr="006B558E">
        <w:rPr>
          <w:rFonts w:ascii="Arial" w:eastAsia="SimSun" w:hAnsi="Arial" w:cs="Arial"/>
          <w:sz w:val="24"/>
          <w:szCs w:val="24"/>
          <w:lang w:eastAsia="zh-CN"/>
        </w:rPr>
        <w:t xml:space="preserve">Gurley, T. </w:t>
      </w:r>
      <w:r>
        <w:rPr>
          <w:rFonts w:ascii="Arial" w:eastAsia="SimSun" w:hAnsi="Arial" w:cs="Arial"/>
          <w:sz w:val="24"/>
          <w:szCs w:val="24"/>
          <w:lang w:eastAsia="zh-CN"/>
        </w:rPr>
        <w:t>and</w:t>
      </w:r>
      <w:r w:rsidRPr="006B558E">
        <w:rPr>
          <w:rFonts w:ascii="Arial" w:eastAsia="SimSun" w:hAnsi="Arial" w:cs="Arial"/>
          <w:sz w:val="24"/>
          <w:szCs w:val="24"/>
          <w:lang w:eastAsia="zh-CN"/>
        </w:rPr>
        <w:t xml:space="preserve"> Bruce, D. (2005). The effects of car access on employment outcomes for welfare recipients. Journal of Urban Economics, 58(2), 250-272.</w:t>
      </w:r>
    </w:p>
    <w:p w:rsidR="003C7615" w:rsidRPr="006616AE" w:rsidRDefault="003C761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Hägerstrand, T. (1970). What about people in regional science? Papers in Regional Science, 24(1), 6-21.</w:t>
      </w:r>
    </w:p>
    <w:p w:rsidR="005B3F25" w:rsidRPr="005B3F25" w:rsidRDefault="005B3F25" w:rsidP="00417EEC">
      <w:pPr>
        <w:spacing w:after="120"/>
        <w:jc w:val="both"/>
        <w:rPr>
          <w:rFonts w:ascii="Arial" w:eastAsia="SimSun" w:hAnsi="Arial" w:cs="Arial"/>
          <w:sz w:val="24"/>
          <w:szCs w:val="24"/>
          <w:lang w:eastAsia="zh-CN"/>
        </w:rPr>
      </w:pPr>
      <w:r w:rsidRPr="005B3F25">
        <w:rPr>
          <w:rFonts w:ascii="Arial" w:eastAsia="SimSun" w:hAnsi="Arial" w:cs="Arial"/>
          <w:sz w:val="24"/>
          <w:szCs w:val="24"/>
          <w:lang w:eastAsia="zh-CN"/>
        </w:rPr>
        <w:t xml:space="preserve">Handy, S., Cao, X., </w:t>
      </w:r>
      <w:r w:rsidRPr="006616AE">
        <w:rPr>
          <w:rFonts w:ascii="Arial" w:eastAsia="SimSun" w:hAnsi="Arial" w:cs="Arial"/>
          <w:sz w:val="24"/>
          <w:szCs w:val="24"/>
          <w:lang w:eastAsia="zh-CN"/>
        </w:rPr>
        <w:t>and</w:t>
      </w:r>
      <w:r w:rsidRPr="005B3F25">
        <w:rPr>
          <w:rFonts w:ascii="Arial" w:eastAsia="SimSun" w:hAnsi="Arial" w:cs="Arial"/>
          <w:sz w:val="24"/>
          <w:szCs w:val="24"/>
          <w:lang w:eastAsia="zh-CN"/>
        </w:rPr>
        <w:t xml:space="preserve"> Mokhtarian, P. (2005). Correlation or causality between the built environment and travel behavior? Evidence from Northern California. Transportation Research Part D: Transport and Environment, 10(6), 427-444.</w:t>
      </w:r>
    </w:p>
    <w:p w:rsidR="009F1276" w:rsidRPr="006616AE" w:rsidRDefault="009F1276"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 xml:space="preserve">Harms, S and Lanzendorf, M. (2007). From university to working life: impact of a critical life event on travel mode choice. Paper Presented at the 7th Biennial Conference on Environmental Psychology, Bayreuth, </w:t>
      </w:r>
      <w:r w:rsidR="005B5288" w:rsidRPr="006616AE">
        <w:rPr>
          <w:rFonts w:ascii="Arial" w:eastAsia="SimSun" w:hAnsi="Arial" w:cs="Arial"/>
          <w:sz w:val="24"/>
          <w:szCs w:val="24"/>
          <w:lang w:eastAsia="zh-CN"/>
        </w:rPr>
        <w:t>Germany.</w:t>
      </w:r>
    </w:p>
    <w:p w:rsidR="00B62134" w:rsidRPr="006616AE" w:rsidRDefault="00B62134" w:rsidP="00417EEC">
      <w:pPr>
        <w:spacing w:after="120"/>
        <w:jc w:val="both"/>
        <w:rPr>
          <w:rFonts w:ascii="Arial" w:eastAsia="SimSun" w:hAnsi="Arial" w:cs="Arial"/>
          <w:sz w:val="24"/>
          <w:szCs w:val="24"/>
          <w:lang w:eastAsia="zh-CN"/>
        </w:rPr>
      </w:pPr>
      <w:r w:rsidRPr="00B62134">
        <w:rPr>
          <w:rFonts w:ascii="Arial" w:eastAsia="SimSun" w:hAnsi="Arial" w:cs="Arial"/>
          <w:sz w:val="24"/>
          <w:szCs w:val="24"/>
          <w:lang w:eastAsia="zh-CN"/>
        </w:rPr>
        <w:t xml:space="preserve">Haustein, S., Klöckner, C. A., </w:t>
      </w:r>
      <w:r w:rsidRPr="006616AE">
        <w:rPr>
          <w:rFonts w:ascii="Arial" w:eastAsia="SimSun" w:hAnsi="Arial" w:cs="Arial"/>
          <w:sz w:val="24"/>
          <w:szCs w:val="24"/>
          <w:lang w:eastAsia="zh-CN"/>
        </w:rPr>
        <w:t>and</w:t>
      </w:r>
      <w:r w:rsidRPr="00B62134">
        <w:rPr>
          <w:rFonts w:ascii="Arial" w:eastAsia="SimSun" w:hAnsi="Arial" w:cs="Arial"/>
          <w:sz w:val="24"/>
          <w:szCs w:val="24"/>
          <w:lang w:eastAsia="zh-CN"/>
        </w:rPr>
        <w:t xml:space="preserve"> Blöbaum, A. (2009). Car use of young adults: The role of travel socialization. </w:t>
      </w:r>
      <w:r w:rsidRPr="006616AE">
        <w:rPr>
          <w:rFonts w:ascii="Arial" w:eastAsia="SimSun" w:hAnsi="Arial" w:cs="Arial"/>
          <w:sz w:val="24"/>
          <w:szCs w:val="24"/>
          <w:lang w:eastAsia="zh-CN"/>
        </w:rPr>
        <w:t>Transportation Research P</w:t>
      </w:r>
      <w:r w:rsidRPr="00B62134">
        <w:rPr>
          <w:rFonts w:ascii="Arial" w:eastAsia="SimSun" w:hAnsi="Arial" w:cs="Arial"/>
          <w:sz w:val="24"/>
          <w:szCs w:val="24"/>
          <w:lang w:eastAsia="zh-CN"/>
        </w:rPr>
        <w:t xml:space="preserve">art F: </w:t>
      </w:r>
      <w:r w:rsidRPr="006616AE">
        <w:rPr>
          <w:rFonts w:ascii="Arial" w:eastAsia="SimSun" w:hAnsi="Arial" w:cs="Arial"/>
          <w:sz w:val="24"/>
          <w:szCs w:val="24"/>
          <w:lang w:eastAsia="zh-CN"/>
        </w:rPr>
        <w:t>T</w:t>
      </w:r>
      <w:r w:rsidRPr="00B62134">
        <w:rPr>
          <w:rFonts w:ascii="Arial" w:eastAsia="SimSun" w:hAnsi="Arial" w:cs="Arial"/>
          <w:sz w:val="24"/>
          <w:szCs w:val="24"/>
          <w:lang w:eastAsia="zh-CN"/>
        </w:rPr>
        <w:t xml:space="preserve">raffic </w:t>
      </w:r>
      <w:r w:rsidRPr="006616AE">
        <w:rPr>
          <w:rFonts w:ascii="Arial" w:eastAsia="SimSun" w:hAnsi="Arial" w:cs="Arial"/>
          <w:sz w:val="24"/>
          <w:szCs w:val="24"/>
          <w:lang w:eastAsia="zh-CN"/>
        </w:rPr>
        <w:t>P</w:t>
      </w:r>
      <w:r w:rsidRPr="00B62134">
        <w:rPr>
          <w:rFonts w:ascii="Arial" w:eastAsia="SimSun" w:hAnsi="Arial" w:cs="Arial"/>
          <w:sz w:val="24"/>
          <w:szCs w:val="24"/>
          <w:lang w:eastAsia="zh-CN"/>
        </w:rPr>
        <w:t xml:space="preserve">sychology and </w:t>
      </w:r>
      <w:r w:rsidRPr="006616AE">
        <w:rPr>
          <w:rFonts w:ascii="Arial" w:eastAsia="SimSun" w:hAnsi="Arial" w:cs="Arial"/>
          <w:sz w:val="24"/>
          <w:szCs w:val="24"/>
          <w:lang w:eastAsia="zh-CN"/>
        </w:rPr>
        <w:t>B</w:t>
      </w:r>
      <w:r w:rsidRPr="00B62134">
        <w:rPr>
          <w:rFonts w:ascii="Arial" w:eastAsia="SimSun" w:hAnsi="Arial" w:cs="Arial"/>
          <w:sz w:val="24"/>
          <w:szCs w:val="24"/>
          <w:lang w:eastAsia="zh-CN"/>
        </w:rPr>
        <w:t>ehaviour, 12(2), 168-178.</w:t>
      </w:r>
    </w:p>
    <w:p w:rsidR="00E37719" w:rsidRPr="00E37719" w:rsidRDefault="00E37719" w:rsidP="00417EEC">
      <w:pPr>
        <w:spacing w:after="120"/>
        <w:jc w:val="both"/>
        <w:rPr>
          <w:rFonts w:ascii="Arial" w:eastAsia="SimSun" w:hAnsi="Arial" w:cs="Arial"/>
          <w:sz w:val="24"/>
          <w:szCs w:val="24"/>
          <w:lang w:eastAsia="zh-CN"/>
        </w:rPr>
      </w:pPr>
      <w:r w:rsidRPr="00E37719">
        <w:rPr>
          <w:rFonts w:ascii="Arial" w:eastAsia="SimSun" w:hAnsi="Arial" w:cs="Arial"/>
          <w:sz w:val="24"/>
          <w:szCs w:val="24"/>
          <w:lang w:eastAsia="zh-CN"/>
        </w:rPr>
        <w:t xml:space="preserve">Ho, C., </w:t>
      </w:r>
      <w:r w:rsidRPr="006616AE">
        <w:rPr>
          <w:rFonts w:ascii="Arial" w:eastAsia="SimSun" w:hAnsi="Arial" w:cs="Arial"/>
          <w:sz w:val="24"/>
          <w:szCs w:val="24"/>
          <w:lang w:eastAsia="zh-CN"/>
        </w:rPr>
        <w:t>and</w:t>
      </w:r>
      <w:r w:rsidRPr="00E37719">
        <w:rPr>
          <w:rFonts w:ascii="Arial" w:eastAsia="SimSun" w:hAnsi="Arial" w:cs="Arial"/>
          <w:sz w:val="24"/>
          <w:szCs w:val="24"/>
          <w:lang w:eastAsia="zh-CN"/>
        </w:rPr>
        <w:t xml:space="preserve"> Mulley, C. (2015). Intra-household interactions in transport research: a review. Transport Reviews, 35(1), 33-55.</w:t>
      </w:r>
    </w:p>
    <w:p w:rsidR="00DC3D39" w:rsidRPr="006616AE" w:rsidRDefault="00DC3D3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Holz-Rau, C. (2000). Randwanderung und Verkehrshandeln. Analysen der Verkehrserhebung Berlin-Brandenburg. Herdecke: Büro für Integrierte Planung.</w:t>
      </w:r>
    </w:p>
    <w:p w:rsidR="00364069" w:rsidRPr="006616AE" w:rsidRDefault="0036406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Hutchison, E. (2005). The life course perspective: A promising approach for bridging the micro and macro worlds for social work. Families in Society: The Journal of Contemporary Social Services, 86(1), 143-152.</w:t>
      </w:r>
    </w:p>
    <w:p w:rsidR="00A87894" w:rsidRPr="006616AE" w:rsidRDefault="00A87894"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lastRenderedPageBreak/>
        <w:t>Janiak, A. and Wasmer, E. (2008). Mobility in Europe. Why it is low, the bottlenecks, and the policy solutions (No. 340). Directorate-General Economic and Financial Affairs, European Commission.</w:t>
      </w:r>
    </w:p>
    <w:p w:rsidR="00E37719" w:rsidRPr="00E37719" w:rsidRDefault="00E37719" w:rsidP="00417EEC">
      <w:pPr>
        <w:spacing w:after="120"/>
        <w:jc w:val="both"/>
        <w:rPr>
          <w:rFonts w:ascii="Arial" w:eastAsia="SimSun" w:hAnsi="Arial" w:cs="Arial"/>
          <w:sz w:val="24"/>
          <w:szCs w:val="24"/>
          <w:lang w:eastAsia="zh-CN"/>
        </w:rPr>
      </w:pPr>
      <w:r w:rsidRPr="00E37719">
        <w:rPr>
          <w:rFonts w:ascii="Arial" w:eastAsia="SimSun" w:hAnsi="Arial" w:cs="Arial"/>
          <w:sz w:val="24"/>
          <w:szCs w:val="24"/>
          <w:lang w:eastAsia="zh-CN"/>
        </w:rPr>
        <w:t>Jones, C. and Ogilvie, D. (2012)</w:t>
      </w:r>
      <w:r w:rsidRPr="006616AE">
        <w:rPr>
          <w:rFonts w:ascii="Arial" w:eastAsia="SimSun" w:hAnsi="Arial" w:cs="Arial"/>
          <w:sz w:val="24"/>
          <w:szCs w:val="24"/>
          <w:lang w:eastAsia="zh-CN"/>
        </w:rPr>
        <w:t>.</w:t>
      </w:r>
      <w:r w:rsidRPr="00E37719">
        <w:rPr>
          <w:rFonts w:ascii="Arial" w:eastAsia="SimSun" w:hAnsi="Arial" w:cs="Arial"/>
          <w:sz w:val="24"/>
          <w:szCs w:val="24"/>
          <w:lang w:eastAsia="zh-CN"/>
        </w:rPr>
        <w:t xml:space="preserve"> Motivations for active commuting: a qualitative investigation of the period of home or work relocation. International Journal of Behavioural Nutrition and Physical Activity, 9(109).</w:t>
      </w:r>
    </w:p>
    <w:p w:rsidR="006A3E57" w:rsidRPr="006616AE" w:rsidRDefault="006A3E57"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Jones, H., Chatterjee, K., and Gray, S. (2014). A biographical approach to studying individual change and continuity in walking and cycling over the life course. Journal of Transport and Health, 1(3), 182-189.</w:t>
      </w:r>
    </w:p>
    <w:p w:rsidR="00E37719" w:rsidRPr="006616AE" w:rsidRDefault="00E3771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Jones, H., Chatterjee, K., and Gray, S. (2015). Understanding change and continuity in walking and cycling over the life course: A first look at gender and cohort differences. In Scheiner,J. and Holz-Rau, C. (eds) Räumliche Mobilität und Lebenslauf - Studien zu Mobilitätsbiografien und Mobilitätssozialisation</w:t>
      </w:r>
      <w:r w:rsidR="005868B9">
        <w:rPr>
          <w:rFonts w:ascii="Arial" w:eastAsia="SimSun" w:hAnsi="Arial" w:cs="Arial"/>
          <w:sz w:val="24"/>
          <w:szCs w:val="24"/>
          <w:lang w:eastAsia="zh-CN"/>
        </w:rPr>
        <w:t>.</w:t>
      </w:r>
      <w:r w:rsidRPr="006616AE">
        <w:rPr>
          <w:rFonts w:ascii="Arial" w:eastAsia="SimSun" w:hAnsi="Arial" w:cs="Arial"/>
          <w:sz w:val="24"/>
          <w:szCs w:val="24"/>
          <w:lang w:eastAsia="zh-CN"/>
        </w:rPr>
        <w:t xml:space="preserve"> </w:t>
      </w:r>
      <w:r w:rsidR="005868B9" w:rsidRPr="006616AE">
        <w:rPr>
          <w:rFonts w:ascii="Arial" w:eastAsia="SimSun" w:hAnsi="Arial" w:cs="Arial"/>
          <w:sz w:val="24"/>
          <w:szCs w:val="24"/>
          <w:lang w:eastAsia="zh-CN"/>
        </w:rPr>
        <w:t>Wiesbaden</w:t>
      </w:r>
      <w:r w:rsidR="005868B9">
        <w:rPr>
          <w:rFonts w:ascii="Arial" w:eastAsia="SimSun" w:hAnsi="Arial" w:cs="Arial"/>
          <w:sz w:val="24"/>
          <w:szCs w:val="24"/>
          <w:lang w:eastAsia="zh-CN"/>
        </w:rPr>
        <w:t xml:space="preserve">: </w:t>
      </w:r>
      <w:r w:rsidR="005868B9" w:rsidRPr="006616AE">
        <w:rPr>
          <w:rFonts w:ascii="Arial" w:eastAsia="SimSun" w:hAnsi="Arial" w:cs="Arial"/>
          <w:sz w:val="24"/>
          <w:szCs w:val="24"/>
          <w:lang w:eastAsia="zh-CN"/>
        </w:rPr>
        <w:t>Springer-VS,</w:t>
      </w:r>
      <w:r w:rsidR="005868B9">
        <w:rPr>
          <w:rFonts w:ascii="Arial" w:eastAsia="SimSun" w:hAnsi="Arial" w:cs="Arial"/>
          <w:sz w:val="24"/>
          <w:szCs w:val="24"/>
          <w:lang w:eastAsia="zh-CN"/>
        </w:rPr>
        <w:t xml:space="preserve"> </w:t>
      </w:r>
      <w:r w:rsidRPr="006616AE">
        <w:rPr>
          <w:rFonts w:ascii="Arial" w:eastAsia="SimSun" w:hAnsi="Arial" w:cs="Arial"/>
          <w:sz w:val="24"/>
          <w:szCs w:val="24"/>
          <w:lang w:eastAsia="zh-CN"/>
        </w:rPr>
        <w:t>115-132.</w:t>
      </w:r>
    </w:p>
    <w:p w:rsidR="00E37719" w:rsidRPr="006616AE" w:rsidRDefault="00E3771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Jones, P., Dix, M., Clarke, M. and Heggie, I. (1983). Understanding Travel Behaviour. 1st ed. Aldershot: Gower.</w:t>
      </w:r>
    </w:p>
    <w:p w:rsidR="00A87894" w:rsidRPr="006616AE" w:rsidRDefault="00A87894"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Kley, S. (2009). Migration im Lebensverlauf. Der Einfluss von Lebensbedingungen und Lebenslaufereignissen auf den Wohnortwechsel. Wiesbaden: VS Verlag.</w:t>
      </w:r>
    </w:p>
    <w:p w:rsidR="00E27313" w:rsidRPr="00E27313" w:rsidRDefault="00E27313" w:rsidP="00417EEC">
      <w:pPr>
        <w:spacing w:after="120"/>
        <w:jc w:val="both"/>
        <w:rPr>
          <w:rFonts w:ascii="Arial" w:eastAsia="SimSun" w:hAnsi="Arial" w:cs="Arial"/>
          <w:sz w:val="24"/>
          <w:szCs w:val="24"/>
          <w:lang w:eastAsia="zh-CN"/>
        </w:rPr>
      </w:pPr>
      <w:r w:rsidRPr="00E27313">
        <w:rPr>
          <w:rFonts w:ascii="Arial" w:eastAsia="SimSun" w:hAnsi="Arial" w:cs="Arial"/>
          <w:sz w:val="24"/>
          <w:szCs w:val="24"/>
          <w:lang w:eastAsia="zh-CN"/>
        </w:rPr>
        <w:t xml:space="preserve">Klinger, T., </w:t>
      </w:r>
      <w:r w:rsidRPr="006616AE">
        <w:rPr>
          <w:rFonts w:ascii="Arial" w:eastAsia="SimSun" w:hAnsi="Arial" w:cs="Arial"/>
          <w:sz w:val="24"/>
          <w:szCs w:val="24"/>
          <w:lang w:eastAsia="zh-CN"/>
        </w:rPr>
        <w:t>and</w:t>
      </w:r>
      <w:r w:rsidRPr="00E27313">
        <w:rPr>
          <w:rFonts w:ascii="Arial" w:eastAsia="SimSun" w:hAnsi="Arial" w:cs="Arial"/>
          <w:sz w:val="24"/>
          <w:szCs w:val="24"/>
          <w:lang w:eastAsia="zh-CN"/>
        </w:rPr>
        <w:t xml:space="preserve"> Lanzendorf, M. (2015). Moving between mobility cultures: what affects the travel behavior of new residents?. Transportation, </w:t>
      </w:r>
      <w:r w:rsidRPr="006616AE">
        <w:rPr>
          <w:rFonts w:ascii="Arial" w:eastAsia="SimSun" w:hAnsi="Arial" w:cs="Arial"/>
          <w:sz w:val="24"/>
          <w:szCs w:val="24"/>
          <w:lang w:eastAsia="zh-CN"/>
        </w:rPr>
        <w:t>published online 4 January 2015</w:t>
      </w:r>
      <w:r w:rsidRPr="00E27313">
        <w:rPr>
          <w:rFonts w:ascii="Arial" w:eastAsia="SimSun" w:hAnsi="Arial" w:cs="Arial"/>
          <w:sz w:val="24"/>
          <w:szCs w:val="24"/>
          <w:lang w:eastAsia="zh-CN"/>
        </w:rPr>
        <w:t>.</w:t>
      </w:r>
      <w:r w:rsidRPr="006616AE">
        <w:rPr>
          <w:rFonts w:ascii="Arial" w:eastAsia="SimSun" w:hAnsi="Arial" w:cs="Arial"/>
          <w:sz w:val="24"/>
          <w:szCs w:val="24"/>
          <w:lang w:eastAsia="zh-CN"/>
        </w:rPr>
        <w:t xml:space="preserve"> DOI 10.1007/s11116-014-9574-x</w:t>
      </w:r>
    </w:p>
    <w:p w:rsidR="00EB4375" w:rsidRPr="006616AE" w:rsidRDefault="00EB437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 xml:space="preserve">Klockner, C. (2004). How single events change travel mode choice—a life span perspective. Paper presented at the 4th International Conference of Traffic and Transport Psychology, Nottingham, </w:t>
      </w:r>
      <w:r w:rsidR="005868B9">
        <w:rPr>
          <w:rFonts w:ascii="Arial" w:eastAsia="SimSun" w:hAnsi="Arial" w:cs="Arial"/>
          <w:sz w:val="24"/>
          <w:szCs w:val="24"/>
          <w:lang w:eastAsia="zh-CN"/>
        </w:rPr>
        <w:t>UK</w:t>
      </w:r>
      <w:r w:rsidRPr="006616AE">
        <w:rPr>
          <w:rFonts w:ascii="Arial" w:eastAsia="SimSun" w:hAnsi="Arial" w:cs="Arial"/>
          <w:sz w:val="24"/>
          <w:szCs w:val="24"/>
          <w:lang w:eastAsia="zh-CN"/>
        </w:rPr>
        <w:t>.</w:t>
      </w:r>
    </w:p>
    <w:p w:rsidR="00DC3D39" w:rsidRPr="006616AE" w:rsidRDefault="00DC3D3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Kloas, J., Kuhfeld, H. and Kunert, U. (2001). Dynamik des Verkehrsverhaltens im Jahresvergleich. Analyse des deutschen Mobilitätspanels 1994 bis 1999. Berlin: DIW.</w:t>
      </w:r>
    </w:p>
    <w:p w:rsidR="005B3F25" w:rsidRPr="005B3F25" w:rsidRDefault="005B3F25" w:rsidP="00417EEC">
      <w:pPr>
        <w:spacing w:after="120"/>
        <w:jc w:val="both"/>
        <w:rPr>
          <w:rFonts w:ascii="Arial" w:eastAsia="SimSun" w:hAnsi="Arial" w:cs="Arial"/>
          <w:sz w:val="24"/>
          <w:szCs w:val="24"/>
          <w:lang w:eastAsia="zh-CN"/>
        </w:rPr>
      </w:pPr>
      <w:r w:rsidRPr="005B3F25">
        <w:rPr>
          <w:rFonts w:ascii="Arial" w:eastAsia="SimSun" w:hAnsi="Arial" w:cs="Arial"/>
          <w:sz w:val="24"/>
          <w:szCs w:val="24"/>
          <w:lang w:eastAsia="zh-CN"/>
        </w:rPr>
        <w:t>Krizek, K. (2000). Pretest-posttest strategy for researching neighborhood-scale urban form and travel behavior. Transportation Research Record, 1722, 48-55.</w:t>
      </w:r>
    </w:p>
    <w:p w:rsidR="009C7F6F" w:rsidRPr="009C7F6F" w:rsidRDefault="009C7F6F" w:rsidP="00417EEC">
      <w:pPr>
        <w:spacing w:after="120"/>
        <w:jc w:val="both"/>
        <w:rPr>
          <w:rFonts w:ascii="Arial" w:eastAsia="SimSun" w:hAnsi="Arial" w:cs="Arial"/>
          <w:sz w:val="24"/>
          <w:szCs w:val="24"/>
          <w:lang w:eastAsia="zh-CN"/>
        </w:rPr>
      </w:pPr>
      <w:r w:rsidRPr="009C7F6F">
        <w:rPr>
          <w:rFonts w:ascii="Arial" w:eastAsia="SimSun" w:hAnsi="Arial" w:cs="Arial"/>
          <w:sz w:val="24"/>
          <w:szCs w:val="24"/>
          <w:lang w:eastAsia="zh-CN"/>
        </w:rPr>
        <w:t>Kroesen, M. (2014). Modeling the behavioral determinants of travel behavior: An application of latent transition analysis. Transportation Research Part A: Policy and Practice, 65, 56-67.</w:t>
      </w:r>
    </w:p>
    <w:p w:rsidR="00816C43" w:rsidRPr="006616AE" w:rsidRDefault="00816C43"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Kutter, E. (1973). Model for individual travel behaviour. Urban Studies, 10(2).</w:t>
      </w:r>
    </w:p>
    <w:p w:rsidR="00816C43" w:rsidRPr="006616AE" w:rsidRDefault="00C7310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 xml:space="preserve">Lanzendorf, M. (2003) Mobility biographies. A new perspective for understanding travel behaviour. </w:t>
      </w:r>
      <w:r w:rsidR="00D93E4C" w:rsidRPr="006616AE">
        <w:rPr>
          <w:rFonts w:ascii="Arial" w:eastAsia="SimSun" w:hAnsi="Arial" w:cs="Arial"/>
          <w:sz w:val="24"/>
          <w:szCs w:val="24"/>
          <w:lang w:eastAsia="zh-CN"/>
        </w:rPr>
        <w:t>Paper presented at the</w:t>
      </w:r>
      <w:r w:rsidRPr="006616AE">
        <w:rPr>
          <w:rFonts w:ascii="Arial" w:eastAsia="SimSun" w:hAnsi="Arial" w:cs="Arial"/>
          <w:sz w:val="24"/>
          <w:szCs w:val="24"/>
          <w:lang w:eastAsia="zh-CN"/>
        </w:rPr>
        <w:t xml:space="preserve"> 10th International Conference on Travel Behaviour Research, Lucerne</w:t>
      </w:r>
      <w:r w:rsidR="00D93E4C" w:rsidRPr="006616AE">
        <w:rPr>
          <w:rFonts w:ascii="Arial" w:eastAsia="SimSun" w:hAnsi="Arial" w:cs="Arial"/>
          <w:sz w:val="24"/>
          <w:szCs w:val="24"/>
          <w:lang w:eastAsia="zh-CN"/>
        </w:rPr>
        <w:t>, Switzerland</w:t>
      </w:r>
      <w:r w:rsidRPr="006616AE">
        <w:rPr>
          <w:rFonts w:ascii="Arial" w:eastAsia="SimSun" w:hAnsi="Arial" w:cs="Arial"/>
          <w:sz w:val="24"/>
          <w:szCs w:val="24"/>
          <w:lang w:eastAsia="zh-CN"/>
        </w:rPr>
        <w:t>.</w:t>
      </w:r>
    </w:p>
    <w:p w:rsidR="00C73109" w:rsidRPr="006616AE" w:rsidRDefault="00C7310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Lanzendorf, M. (2010). Key events and their effect on mobility biographies: The case of childbirth. International Journal of Sustainable Transportation, 4(5), 272-292.</w:t>
      </w:r>
    </w:p>
    <w:p w:rsidR="000A06ED" w:rsidRPr="006616AE" w:rsidRDefault="00810FBA" w:rsidP="000A06ED">
      <w:pPr>
        <w:spacing w:after="120"/>
        <w:jc w:val="both"/>
        <w:rPr>
          <w:rFonts w:ascii="Arial" w:eastAsia="SimSun" w:hAnsi="Arial" w:cs="Arial"/>
          <w:sz w:val="24"/>
          <w:szCs w:val="24"/>
          <w:lang w:eastAsia="zh-CN"/>
        </w:rPr>
      </w:pPr>
      <w:r w:rsidRPr="006B558E">
        <w:rPr>
          <w:rFonts w:ascii="Arial" w:eastAsia="SimSun" w:hAnsi="Arial" w:cs="Arial"/>
          <w:sz w:val="24"/>
          <w:szCs w:val="24"/>
          <w:lang w:eastAsia="zh-CN"/>
        </w:rPr>
        <w:t>Lee, A. E., Handy, S. L.</w:t>
      </w:r>
      <w:r>
        <w:rPr>
          <w:rFonts w:ascii="Arial" w:eastAsia="SimSun" w:hAnsi="Arial" w:cs="Arial"/>
          <w:sz w:val="24"/>
          <w:szCs w:val="24"/>
          <w:lang w:eastAsia="zh-CN"/>
        </w:rPr>
        <w:t xml:space="preserve"> and</w:t>
      </w:r>
      <w:r w:rsidRPr="006B558E">
        <w:rPr>
          <w:rFonts w:ascii="Arial" w:eastAsia="SimSun" w:hAnsi="Arial" w:cs="Arial"/>
          <w:sz w:val="24"/>
          <w:szCs w:val="24"/>
          <w:lang w:eastAsia="zh-CN"/>
        </w:rPr>
        <w:t xml:space="preserve"> Underwood, S. (2012). Incidents and </w:t>
      </w:r>
      <w:r>
        <w:rPr>
          <w:rFonts w:ascii="Arial" w:eastAsia="SimSun" w:hAnsi="Arial" w:cs="Arial"/>
          <w:sz w:val="24"/>
          <w:szCs w:val="24"/>
          <w:lang w:eastAsia="zh-CN"/>
        </w:rPr>
        <w:t>c</w:t>
      </w:r>
      <w:r w:rsidRPr="006B558E">
        <w:rPr>
          <w:rFonts w:ascii="Arial" w:eastAsia="SimSun" w:hAnsi="Arial" w:cs="Arial"/>
          <w:sz w:val="24"/>
          <w:szCs w:val="24"/>
          <w:lang w:eastAsia="zh-CN"/>
        </w:rPr>
        <w:t xml:space="preserve">rashes: Exploring the </w:t>
      </w:r>
      <w:r>
        <w:rPr>
          <w:rFonts w:ascii="Arial" w:eastAsia="SimSun" w:hAnsi="Arial" w:cs="Arial"/>
          <w:sz w:val="24"/>
          <w:szCs w:val="24"/>
          <w:lang w:eastAsia="zh-CN"/>
        </w:rPr>
        <w:t>f</w:t>
      </w:r>
      <w:r w:rsidRPr="006B558E">
        <w:rPr>
          <w:rFonts w:ascii="Arial" w:eastAsia="SimSun" w:hAnsi="Arial" w:cs="Arial"/>
          <w:sz w:val="24"/>
          <w:szCs w:val="24"/>
          <w:lang w:eastAsia="zh-CN"/>
        </w:rPr>
        <w:t xml:space="preserve">ormation of </w:t>
      </w:r>
      <w:r>
        <w:rPr>
          <w:rFonts w:ascii="Arial" w:eastAsia="SimSun" w:hAnsi="Arial" w:cs="Arial"/>
          <w:sz w:val="24"/>
          <w:szCs w:val="24"/>
          <w:lang w:eastAsia="zh-CN"/>
        </w:rPr>
        <w:t>a</w:t>
      </w:r>
      <w:r w:rsidRPr="006B558E">
        <w:rPr>
          <w:rFonts w:ascii="Arial" w:eastAsia="SimSun" w:hAnsi="Arial" w:cs="Arial"/>
          <w:sz w:val="24"/>
          <w:szCs w:val="24"/>
          <w:lang w:eastAsia="zh-CN"/>
        </w:rPr>
        <w:t xml:space="preserve">ttitudes toward </w:t>
      </w:r>
      <w:r>
        <w:rPr>
          <w:rFonts w:ascii="Arial" w:eastAsia="SimSun" w:hAnsi="Arial" w:cs="Arial"/>
          <w:sz w:val="24"/>
          <w:szCs w:val="24"/>
          <w:lang w:eastAsia="zh-CN"/>
        </w:rPr>
        <w:t>b</w:t>
      </w:r>
      <w:r w:rsidRPr="006B558E">
        <w:rPr>
          <w:rFonts w:ascii="Arial" w:eastAsia="SimSun" w:hAnsi="Arial" w:cs="Arial"/>
          <w:sz w:val="24"/>
          <w:szCs w:val="24"/>
          <w:lang w:eastAsia="zh-CN"/>
        </w:rPr>
        <w:t xml:space="preserve">icycling. </w:t>
      </w:r>
      <w:r w:rsidR="000A06ED" w:rsidRPr="006616AE">
        <w:rPr>
          <w:rFonts w:ascii="Arial" w:eastAsia="SimSun" w:hAnsi="Arial" w:cs="Arial"/>
          <w:sz w:val="24"/>
          <w:szCs w:val="24"/>
          <w:lang w:eastAsia="zh-CN"/>
        </w:rPr>
        <w:t xml:space="preserve">Online proceedings of </w:t>
      </w:r>
      <w:r w:rsidR="000A06ED">
        <w:rPr>
          <w:rFonts w:ascii="Arial" w:eastAsia="SimSun" w:hAnsi="Arial" w:cs="Arial"/>
          <w:sz w:val="24"/>
          <w:szCs w:val="24"/>
          <w:lang w:eastAsia="zh-CN"/>
        </w:rPr>
        <w:t>91st</w:t>
      </w:r>
      <w:r w:rsidR="000A06ED" w:rsidRPr="006616AE">
        <w:rPr>
          <w:rFonts w:ascii="Arial" w:eastAsia="SimSun" w:hAnsi="Arial" w:cs="Arial"/>
          <w:sz w:val="24"/>
          <w:szCs w:val="24"/>
          <w:lang w:eastAsia="zh-CN"/>
        </w:rPr>
        <w:t xml:space="preserve"> Transportation Research Board Annual Meeting, </w:t>
      </w:r>
      <w:r w:rsidR="000A06ED">
        <w:rPr>
          <w:rFonts w:ascii="Arial" w:eastAsia="SimSun" w:hAnsi="Arial" w:cs="Arial"/>
          <w:sz w:val="24"/>
          <w:szCs w:val="24"/>
          <w:lang w:eastAsia="zh-CN"/>
        </w:rPr>
        <w:t>22</w:t>
      </w:r>
      <w:r w:rsidR="000A06ED" w:rsidRPr="006616AE">
        <w:rPr>
          <w:rFonts w:ascii="Arial" w:eastAsia="SimSun" w:hAnsi="Arial" w:cs="Arial"/>
          <w:sz w:val="24"/>
          <w:szCs w:val="24"/>
          <w:lang w:eastAsia="zh-CN"/>
        </w:rPr>
        <w:t>-</w:t>
      </w:r>
      <w:r w:rsidR="000A06ED">
        <w:rPr>
          <w:rFonts w:ascii="Arial" w:eastAsia="SimSun" w:hAnsi="Arial" w:cs="Arial"/>
          <w:sz w:val="24"/>
          <w:szCs w:val="24"/>
          <w:lang w:eastAsia="zh-CN"/>
        </w:rPr>
        <w:t>26</w:t>
      </w:r>
      <w:r w:rsidR="000A06ED" w:rsidRPr="006616AE">
        <w:rPr>
          <w:rFonts w:ascii="Arial" w:eastAsia="SimSun" w:hAnsi="Arial" w:cs="Arial"/>
          <w:sz w:val="24"/>
          <w:szCs w:val="24"/>
          <w:lang w:eastAsia="zh-CN"/>
        </w:rPr>
        <w:t xml:space="preserve"> January, Washington, D.C.</w:t>
      </w:r>
    </w:p>
    <w:p w:rsidR="00124E8C" w:rsidRPr="006616AE" w:rsidRDefault="00124E8C"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Mårtensson, S. (1979). On the formation of biographies in space-time environments. Royal University of Lund, Dept. of Geography.</w:t>
      </w:r>
    </w:p>
    <w:p w:rsidR="003F46A5" w:rsidRPr="006616AE" w:rsidRDefault="003F46A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lastRenderedPageBreak/>
        <w:t>Matthes, G. (2015). Veränderungen des Verkehrshandelns nach einer Wanderung in Richtung Stadt: Ergebnisse einer qualitativen Untersuchung. In Scheiner,J. and Holz-Rau, C. (eds) Räumliche Mobilität und Lebenslauf - Studien zu Mobilitätsbiografien und Mobilitätssozialisation</w:t>
      </w:r>
      <w:r w:rsidR="005868B9">
        <w:rPr>
          <w:rFonts w:ascii="Arial" w:eastAsia="SimSun" w:hAnsi="Arial" w:cs="Arial"/>
          <w:sz w:val="24"/>
          <w:szCs w:val="24"/>
          <w:lang w:eastAsia="zh-CN"/>
        </w:rPr>
        <w:t>.</w:t>
      </w:r>
      <w:r w:rsidRPr="006616AE">
        <w:rPr>
          <w:rFonts w:ascii="Arial" w:eastAsia="SimSun" w:hAnsi="Arial" w:cs="Arial"/>
          <w:sz w:val="24"/>
          <w:szCs w:val="24"/>
          <w:lang w:eastAsia="zh-CN"/>
        </w:rPr>
        <w:t xml:space="preserve"> </w:t>
      </w:r>
      <w:r w:rsidR="005868B9" w:rsidRPr="006616AE">
        <w:rPr>
          <w:rFonts w:ascii="Arial" w:eastAsia="SimSun" w:hAnsi="Arial" w:cs="Arial"/>
          <w:sz w:val="24"/>
          <w:szCs w:val="24"/>
          <w:lang w:eastAsia="zh-CN"/>
        </w:rPr>
        <w:t>Wiesbaden</w:t>
      </w:r>
      <w:r w:rsidR="005868B9">
        <w:rPr>
          <w:rFonts w:ascii="Arial" w:eastAsia="SimSun" w:hAnsi="Arial" w:cs="Arial"/>
          <w:sz w:val="24"/>
          <w:szCs w:val="24"/>
          <w:lang w:eastAsia="zh-CN"/>
        </w:rPr>
        <w:t xml:space="preserve">: </w:t>
      </w:r>
      <w:r w:rsidR="005868B9" w:rsidRPr="006616AE">
        <w:rPr>
          <w:rFonts w:ascii="Arial" w:eastAsia="SimSun" w:hAnsi="Arial" w:cs="Arial"/>
          <w:sz w:val="24"/>
          <w:szCs w:val="24"/>
          <w:lang w:eastAsia="zh-CN"/>
        </w:rPr>
        <w:t>Springer-VS,</w:t>
      </w:r>
      <w:r w:rsidRPr="006616AE">
        <w:rPr>
          <w:rFonts w:ascii="Arial" w:eastAsia="SimSun" w:hAnsi="Arial" w:cs="Arial"/>
          <w:sz w:val="24"/>
          <w:szCs w:val="24"/>
          <w:lang w:eastAsia="zh-CN"/>
        </w:rPr>
        <w:t xml:space="preserve">  133-150.</w:t>
      </w:r>
    </w:p>
    <w:p w:rsidR="00214DAB" w:rsidRPr="00214DAB" w:rsidRDefault="00214DAB" w:rsidP="00417EEC">
      <w:pPr>
        <w:spacing w:after="120"/>
        <w:jc w:val="both"/>
        <w:rPr>
          <w:rFonts w:ascii="Arial" w:eastAsia="SimSun" w:hAnsi="Arial" w:cs="Arial"/>
          <w:sz w:val="24"/>
          <w:szCs w:val="24"/>
          <w:lang w:eastAsia="zh-CN"/>
        </w:rPr>
      </w:pPr>
      <w:r w:rsidRPr="00214DAB">
        <w:rPr>
          <w:rFonts w:ascii="Arial" w:eastAsia="SimSun" w:hAnsi="Arial" w:cs="Arial"/>
          <w:sz w:val="24"/>
          <w:szCs w:val="24"/>
          <w:lang w:eastAsia="zh-CN"/>
        </w:rPr>
        <w:t xml:space="preserve">Michielin, F., Mulder, C. H., </w:t>
      </w:r>
      <w:r w:rsidRPr="006616AE">
        <w:rPr>
          <w:rFonts w:ascii="Arial" w:eastAsia="SimSun" w:hAnsi="Arial" w:cs="Arial"/>
          <w:sz w:val="24"/>
          <w:szCs w:val="24"/>
          <w:lang w:eastAsia="zh-CN"/>
        </w:rPr>
        <w:t>and</w:t>
      </w:r>
      <w:r w:rsidRPr="00214DAB">
        <w:rPr>
          <w:rFonts w:ascii="Arial" w:eastAsia="SimSun" w:hAnsi="Arial" w:cs="Arial"/>
          <w:sz w:val="24"/>
          <w:szCs w:val="24"/>
          <w:lang w:eastAsia="zh-CN"/>
        </w:rPr>
        <w:t xml:space="preserve"> Zorlu, A. (2008). Distance to parents and geographical mobility. Population, </w:t>
      </w:r>
      <w:r w:rsidRPr="006616AE">
        <w:rPr>
          <w:rFonts w:ascii="Arial" w:eastAsia="SimSun" w:hAnsi="Arial" w:cs="Arial"/>
          <w:sz w:val="24"/>
          <w:szCs w:val="24"/>
          <w:lang w:eastAsia="zh-CN"/>
        </w:rPr>
        <w:t>S</w:t>
      </w:r>
      <w:r w:rsidRPr="00214DAB">
        <w:rPr>
          <w:rFonts w:ascii="Arial" w:eastAsia="SimSun" w:hAnsi="Arial" w:cs="Arial"/>
          <w:sz w:val="24"/>
          <w:szCs w:val="24"/>
          <w:lang w:eastAsia="zh-CN"/>
        </w:rPr>
        <w:t xml:space="preserve">pace and </w:t>
      </w:r>
      <w:r w:rsidRPr="006616AE">
        <w:rPr>
          <w:rFonts w:ascii="Arial" w:eastAsia="SimSun" w:hAnsi="Arial" w:cs="Arial"/>
          <w:sz w:val="24"/>
          <w:szCs w:val="24"/>
          <w:lang w:eastAsia="zh-CN"/>
        </w:rPr>
        <w:t>P</w:t>
      </w:r>
      <w:r w:rsidRPr="00214DAB">
        <w:rPr>
          <w:rFonts w:ascii="Arial" w:eastAsia="SimSun" w:hAnsi="Arial" w:cs="Arial"/>
          <w:sz w:val="24"/>
          <w:szCs w:val="24"/>
          <w:lang w:eastAsia="zh-CN"/>
        </w:rPr>
        <w:t>lace, 14(4), 327-345.</w:t>
      </w:r>
    </w:p>
    <w:p w:rsidR="006A3E57" w:rsidRPr="006616AE" w:rsidRDefault="006A3E57"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Miles, A., Moore, N. and Muir, S. (2013). Mobility biographies: studying transport and travel behaviour through life histories. In: Gerike, R. Hülsmann, F. and Roller, K. (</w:t>
      </w:r>
      <w:r w:rsidR="005868B9">
        <w:rPr>
          <w:rFonts w:ascii="Arial" w:eastAsia="SimSun" w:hAnsi="Arial" w:cs="Arial"/>
          <w:sz w:val="24"/>
          <w:szCs w:val="24"/>
          <w:lang w:eastAsia="zh-CN"/>
        </w:rPr>
        <w:t>E</w:t>
      </w:r>
      <w:r w:rsidRPr="006616AE">
        <w:rPr>
          <w:rFonts w:ascii="Arial" w:eastAsia="SimSun" w:hAnsi="Arial" w:cs="Arial"/>
          <w:sz w:val="24"/>
          <w:szCs w:val="24"/>
          <w:lang w:eastAsia="zh-CN"/>
        </w:rPr>
        <w:t>ds.) Strategies for Sustainable Mobilities: Opportunities and Challenges. Farnham: Ashgate. 173-188.</w:t>
      </w:r>
    </w:p>
    <w:p w:rsidR="00EB4375" w:rsidRPr="006616AE" w:rsidRDefault="00EB437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Mohammadian, A. and Miller, E. (2003). Dynamic modelling of household automobile transactions. Transportation Research Record. 1831, 98-105.</w:t>
      </w:r>
    </w:p>
    <w:p w:rsidR="006A3E57" w:rsidRPr="006A3E57" w:rsidRDefault="006A3E57" w:rsidP="00417EEC">
      <w:pPr>
        <w:spacing w:after="120"/>
        <w:jc w:val="both"/>
        <w:rPr>
          <w:rFonts w:ascii="Arial" w:eastAsia="SimSun" w:hAnsi="Arial" w:cs="Arial"/>
          <w:sz w:val="24"/>
          <w:szCs w:val="24"/>
          <w:lang w:eastAsia="zh-CN"/>
        </w:rPr>
      </w:pPr>
      <w:r w:rsidRPr="006A3E57">
        <w:rPr>
          <w:rFonts w:ascii="Arial" w:eastAsia="SimSun" w:hAnsi="Arial" w:cs="Arial"/>
          <w:sz w:val="24"/>
          <w:szCs w:val="24"/>
          <w:lang w:eastAsia="zh-CN"/>
        </w:rPr>
        <w:t xml:space="preserve">Motte-Baumvol, B., Massot, M. H., </w:t>
      </w:r>
      <w:r w:rsidRPr="006616AE">
        <w:rPr>
          <w:rFonts w:ascii="Arial" w:eastAsia="SimSun" w:hAnsi="Arial" w:cs="Arial"/>
          <w:sz w:val="24"/>
          <w:szCs w:val="24"/>
          <w:lang w:eastAsia="zh-CN"/>
        </w:rPr>
        <w:t>and</w:t>
      </w:r>
      <w:r w:rsidRPr="006A3E57">
        <w:rPr>
          <w:rFonts w:ascii="Arial" w:eastAsia="SimSun" w:hAnsi="Arial" w:cs="Arial"/>
          <w:sz w:val="24"/>
          <w:szCs w:val="24"/>
          <w:lang w:eastAsia="zh-CN"/>
        </w:rPr>
        <w:t xml:space="preserve"> Byrd, A. M. (2010). Escaping car dependence in the outer suburbs of Paris. Urban Studies, 47(3), 604-619.</w:t>
      </w:r>
    </w:p>
    <w:p w:rsidR="0057019A" w:rsidRDefault="0057019A" w:rsidP="00417EEC">
      <w:pPr>
        <w:spacing w:after="120"/>
        <w:jc w:val="both"/>
        <w:rPr>
          <w:rFonts w:ascii="Arial" w:eastAsia="SimSun" w:hAnsi="Arial" w:cs="Arial"/>
          <w:sz w:val="24"/>
          <w:szCs w:val="24"/>
          <w:lang w:eastAsia="zh-CN"/>
        </w:rPr>
      </w:pPr>
      <w:r w:rsidRPr="006B558E">
        <w:rPr>
          <w:rFonts w:ascii="Arial" w:eastAsia="SimSun" w:hAnsi="Arial" w:cs="Arial"/>
          <w:sz w:val="24"/>
          <w:szCs w:val="24"/>
          <w:lang w:eastAsia="zh-CN"/>
        </w:rPr>
        <w:t>Musselwhite, C. B. A. and Shergold, I. (2013)</w:t>
      </w:r>
      <w:r>
        <w:rPr>
          <w:rFonts w:ascii="Arial" w:eastAsia="SimSun" w:hAnsi="Arial" w:cs="Arial"/>
          <w:sz w:val="24"/>
          <w:szCs w:val="24"/>
          <w:lang w:eastAsia="zh-CN"/>
        </w:rPr>
        <w:t>.</w:t>
      </w:r>
      <w:r w:rsidRPr="006B558E">
        <w:rPr>
          <w:rFonts w:ascii="Arial" w:eastAsia="SimSun" w:hAnsi="Arial" w:cs="Arial"/>
          <w:sz w:val="24"/>
          <w:szCs w:val="24"/>
          <w:lang w:eastAsia="zh-CN"/>
        </w:rPr>
        <w:t xml:space="preserve"> Examining the process of driving cessation in later life. European Journal of Ageing 10(2), 89–100.</w:t>
      </w:r>
    </w:p>
    <w:p w:rsidR="00E37719" w:rsidRPr="00E37719" w:rsidRDefault="00E37719" w:rsidP="00417EEC">
      <w:pPr>
        <w:spacing w:after="120"/>
        <w:jc w:val="both"/>
        <w:rPr>
          <w:rFonts w:ascii="Arial" w:eastAsia="SimSun" w:hAnsi="Arial" w:cs="Arial"/>
          <w:sz w:val="24"/>
          <w:szCs w:val="24"/>
          <w:lang w:eastAsia="zh-CN"/>
        </w:rPr>
      </w:pPr>
      <w:r w:rsidRPr="00E37719">
        <w:rPr>
          <w:rFonts w:ascii="Arial" w:eastAsia="SimSun" w:hAnsi="Arial" w:cs="Arial"/>
          <w:sz w:val="24"/>
          <w:szCs w:val="24"/>
          <w:lang w:eastAsia="zh-CN"/>
        </w:rPr>
        <w:t>Myers, S. M. (1999). Residential mobility as a way of life: Evidence of intergenerational similarities. Journal of Marriage and the Family, 871-880.</w:t>
      </w:r>
    </w:p>
    <w:p w:rsidR="009C7F6F" w:rsidRPr="009C7F6F" w:rsidRDefault="009C7F6F" w:rsidP="00417EEC">
      <w:pPr>
        <w:spacing w:after="120"/>
        <w:jc w:val="both"/>
        <w:rPr>
          <w:rFonts w:ascii="Arial" w:eastAsia="SimSun" w:hAnsi="Arial" w:cs="Arial"/>
          <w:sz w:val="24"/>
          <w:szCs w:val="24"/>
          <w:lang w:eastAsia="zh-CN"/>
        </w:rPr>
      </w:pPr>
      <w:r w:rsidRPr="009C7F6F">
        <w:rPr>
          <w:rFonts w:ascii="Arial" w:eastAsia="SimSun" w:hAnsi="Arial" w:cs="Arial"/>
          <w:sz w:val="24"/>
          <w:szCs w:val="24"/>
          <w:lang w:eastAsia="zh-CN"/>
        </w:rPr>
        <w:t xml:space="preserve">Oakil, A. M., Ettema, D., Arentze, T., </w:t>
      </w:r>
      <w:r w:rsidRPr="006616AE">
        <w:rPr>
          <w:rFonts w:ascii="Arial" w:eastAsia="SimSun" w:hAnsi="Arial" w:cs="Arial"/>
          <w:sz w:val="24"/>
          <w:szCs w:val="24"/>
          <w:lang w:eastAsia="zh-CN"/>
        </w:rPr>
        <w:t>and</w:t>
      </w:r>
      <w:r w:rsidRPr="009C7F6F">
        <w:rPr>
          <w:rFonts w:ascii="Arial" w:eastAsia="SimSun" w:hAnsi="Arial" w:cs="Arial"/>
          <w:sz w:val="24"/>
          <w:szCs w:val="24"/>
          <w:lang w:eastAsia="zh-CN"/>
        </w:rPr>
        <w:t xml:space="preserve"> Timmermans, H. (2011). A longitudinal analysis of the dependence of the commute mode switching decision on mobility decisions and life cycle events. In</w:t>
      </w:r>
      <w:r w:rsidR="005868B9">
        <w:rPr>
          <w:rFonts w:ascii="Arial" w:eastAsia="SimSun" w:hAnsi="Arial" w:cs="Arial"/>
          <w:sz w:val="24"/>
          <w:szCs w:val="24"/>
          <w:lang w:eastAsia="zh-CN"/>
        </w:rPr>
        <w:t>:</w:t>
      </w:r>
      <w:r w:rsidRPr="009C7F6F">
        <w:rPr>
          <w:rFonts w:ascii="Arial" w:eastAsia="SimSun" w:hAnsi="Arial" w:cs="Arial"/>
          <w:sz w:val="24"/>
          <w:szCs w:val="24"/>
          <w:lang w:eastAsia="zh-CN"/>
        </w:rPr>
        <w:t xml:space="preserve"> </w:t>
      </w:r>
      <w:r w:rsidRPr="006616AE">
        <w:rPr>
          <w:rFonts w:ascii="Arial" w:eastAsia="SimSun" w:hAnsi="Arial" w:cs="Arial"/>
          <w:sz w:val="24"/>
          <w:szCs w:val="24"/>
          <w:lang w:eastAsia="zh-CN"/>
        </w:rPr>
        <w:t xml:space="preserve">Szeto, W.Y., </w:t>
      </w:r>
      <w:r w:rsidR="00D93E4C" w:rsidRPr="006616AE">
        <w:rPr>
          <w:rFonts w:ascii="Arial" w:eastAsia="SimSun" w:hAnsi="Arial" w:cs="Arial"/>
          <w:sz w:val="24"/>
          <w:szCs w:val="24"/>
          <w:lang w:eastAsia="zh-CN"/>
        </w:rPr>
        <w:t>Wong, S.C. and Sze, N.N. (</w:t>
      </w:r>
      <w:r w:rsidR="005868B9">
        <w:rPr>
          <w:rFonts w:ascii="Arial" w:eastAsia="SimSun" w:hAnsi="Arial" w:cs="Arial"/>
          <w:sz w:val="24"/>
          <w:szCs w:val="24"/>
          <w:lang w:eastAsia="zh-CN"/>
        </w:rPr>
        <w:t>E</w:t>
      </w:r>
      <w:r w:rsidR="00D93E4C" w:rsidRPr="006616AE">
        <w:rPr>
          <w:rFonts w:ascii="Arial" w:eastAsia="SimSun" w:hAnsi="Arial" w:cs="Arial"/>
          <w:sz w:val="24"/>
          <w:szCs w:val="24"/>
          <w:lang w:eastAsia="zh-CN"/>
        </w:rPr>
        <w:t xml:space="preserve">ds). </w:t>
      </w:r>
      <w:r w:rsidRPr="009C7F6F">
        <w:rPr>
          <w:rFonts w:ascii="Arial" w:eastAsia="SimSun" w:hAnsi="Arial" w:cs="Arial"/>
          <w:sz w:val="24"/>
          <w:szCs w:val="24"/>
          <w:lang w:eastAsia="zh-CN"/>
        </w:rPr>
        <w:t>Proceedings of the 16th International Conference of Hong Kong</w:t>
      </w:r>
      <w:r w:rsidRPr="006616AE">
        <w:rPr>
          <w:rFonts w:ascii="Arial" w:eastAsia="SimSun" w:hAnsi="Arial" w:cs="Arial"/>
          <w:sz w:val="24"/>
          <w:szCs w:val="24"/>
          <w:lang w:eastAsia="zh-CN"/>
        </w:rPr>
        <w:t xml:space="preserve"> Society for Transportation Studies</w:t>
      </w:r>
      <w:r w:rsidRPr="009C7F6F">
        <w:rPr>
          <w:rFonts w:ascii="Arial" w:eastAsia="SimSun" w:hAnsi="Arial" w:cs="Arial"/>
          <w:sz w:val="24"/>
          <w:szCs w:val="24"/>
          <w:lang w:eastAsia="zh-CN"/>
        </w:rPr>
        <w:t>.</w:t>
      </w:r>
    </w:p>
    <w:p w:rsidR="007648BE" w:rsidRPr="006616AE" w:rsidRDefault="007648BE"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Oakil, A., Ettema, D., Arentze, T., Timmermans, H. (2014). Changing household car ownership level and life cycle events: an action in anticipation or an action on occurrence. Transportation, 41, 889-904.</w:t>
      </w:r>
    </w:p>
    <w:p w:rsidR="00EB4375" w:rsidRPr="006616AE" w:rsidRDefault="00EB4375" w:rsidP="00417EEC">
      <w:pPr>
        <w:spacing w:after="120"/>
        <w:jc w:val="both"/>
        <w:rPr>
          <w:rFonts w:ascii="Arial" w:eastAsia="SimSun" w:hAnsi="Arial" w:cs="Arial"/>
          <w:sz w:val="24"/>
          <w:szCs w:val="24"/>
          <w:lang w:eastAsia="zh-CN"/>
        </w:rPr>
      </w:pPr>
      <w:r w:rsidRPr="00EB4375">
        <w:rPr>
          <w:rFonts w:ascii="Arial" w:eastAsia="SimSun" w:hAnsi="Arial" w:cs="Arial"/>
          <w:sz w:val="24"/>
          <w:szCs w:val="24"/>
          <w:lang w:eastAsia="zh-CN"/>
        </w:rPr>
        <w:t>Oakil, A. T. M. (2015). Securing or sacrificing access to a car: Gender difference in the effects of life events. Travel Behaviour and Society</w:t>
      </w:r>
      <w:r w:rsidRPr="006616AE">
        <w:rPr>
          <w:rFonts w:ascii="Arial" w:eastAsia="SimSun" w:hAnsi="Arial" w:cs="Arial"/>
          <w:sz w:val="24"/>
          <w:szCs w:val="24"/>
          <w:lang w:eastAsia="zh-CN"/>
        </w:rPr>
        <w:t xml:space="preserve">, </w:t>
      </w:r>
      <w:hyperlink r:id="rId16" w:history="1">
        <w:r w:rsidRPr="006616AE">
          <w:rPr>
            <w:rFonts w:ascii="Arial" w:eastAsia="SimSun" w:hAnsi="Arial" w:cs="Arial"/>
            <w:sz w:val="24"/>
            <w:szCs w:val="24"/>
            <w:lang w:eastAsia="zh-CN"/>
          </w:rPr>
          <w:t>http://dx.doi.org/10.1016/j.tbs.2015.03.004</w:t>
        </w:r>
      </w:hyperlink>
    </w:p>
    <w:p w:rsidR="00214DAB" w:rsidRPr="00214DAB" w:rsidRDefault="00214DAB" w:rsidP="00417EEC">
      <w:pPr>
        <w:spacing w:after="120"/>
        <w:jc w:val="both"/>
        <w:rPr>
          <w:rFonts w:ascii="Arial" w:eastAsia="SimSun" w:hAnsi="Arial" w:cs="Arial"/>
          <w:sz w:val="24"/>
          <w:szCs w:val="24"/>
          <w:lang w:eastAsia="zh-CN"/>
        </w:rPr>
      </w:pPr>
      <w:r w:rsidRPr="00214DAB">
        <w:rPr>
          <w:rFonts w:ascii="Arial" w:eastAsia="SimSun" w:hAnsi="Arial" w:cs="Arial"/>
          <w:sz w:val="24"/>
          <w:szCs w:val="24"/>
          <w:lang w:eastAsia="zh-CN"/>
        </w:rPr>
        <w:t xml:space="preserve">Prashker, J., Shiftan, Y., </w:t>
      </w:r>
      <w:r w:rsidRPr="006616AE">
        <w:rPr>
          <w:rFonts w:ascii="Arial" w:eastAsia="SimSun" w:hAnsi="Arial" w:cs="Arial"/>
          <w:sz w:val="24"/>
          <w:szCs w:val="24"/>
          <w:lang w:eastAsia="zh-CN"/>
        </w:rPr>
        <w:t>and</w:t>
      </w:r>
      <w:r w:rsidRPr="00214DAB">
        <w:rPr>
          <w:rFonts w:ascii="Arial" w:eastAsia="SimSun" w:hAnsi="Arial" w:cs="Arial"/>
          <w:sz w:val="24"/>
          <w:szCs w:val="24"/>
          <w:lang w:eastAsia="zh-CN"/>
        </w:rPr>
        <w:t xml:space="preserve"> Hershkovitch-Sarusi, P. (2008). Residential choice location, gender and the commute trip to work in Tel Aviv. Journal of Transport Geography, 16(5), 332-341.</w:t>
      </w:r>
    </w:p>
    <w:p w:rsidR="00D93E4C" w:rsidRPr="00D93E4C" w:rsidRDefault="00D93E4C" w:rsidP="00417EEC">
      <w:pPr>
        <w:spacing w:after="120"/>
        <w:jc w:val="both"/>
        <w:rPr>
          <w:rFonts w:ascii="Arial" w:eastAsia="SimSun" w:hAnsi="Arial" w:cs="Arial"/>
          <w:sz w:val="24"/>
          <w:szCs w:val="24"/>
          <w:lang w:eastAsia="zh-CN"/>
        </w:rPr>
      </w:pPr>
      <w:r w:rsidRPr="00D93E4C">
        <w:rPr>
          <w:rFonts w:ascii="Arial" w:eastAsia="SimSun" w:hAnsi="Arial" w:cs="Arial"/>
          <w:sz w:val="24"/>
          <w:szCs w:val="24"/>
          <w:lang w:eastAsia="zh-CN"/>
        </w:rPr>
        <w:t xml:space="preserve">Prillwitz, J., </w:t>
      </w:r>
      <w:r w:rsidRPr="006616AE">
        <w:rPr>
          <w:rFonts w:ascii="Arial" w:eastAsia="SimSun" w:hAnsi="Arial" w:cs="Arial"/>
          <w:sz w:val="24"/>
          <w:szCs w:val="24"/>
          <w:lang w:eastAsia="zh-CN"/>
        </w:rPr>
        <w:t>and</w:t>
      </w:r>
      <w:r w:rsidRPr="00D93E4C">
        <w:rPr>
          <w:rFonts w:ascii="Arial" w:eastAsia="SimSun" w:hAnsi="Arial" w:cs="Arial"/>
          <w:sz w:val="24"/>
          <w:szCs w:val="24"/>
          <w:lang w:eastAsia="zh-CN"/>
        </w:rPr>
        <w:t xml:space="preserve"> Lanzendorf, M. (2006). The importance of life course events for daily travel behaviour: a panel analysis. </w:t>
      </w:r>
      <w:r w:rsidRPr="006616AE">
        <w:rPr>
          <w:rFonts w:ascii="Arial" w:eastAsia="SimSun" w:hAnsi="Arial" w:cs="Arial"/>
          <w:sz w:val="24"/>
          <w:szCs w:val="24"/>
          <w:lang w:eastAsia="zh-CN"/>
        </w:rPr>
        <w:t>Paper presented at</w:t>
      </w:r>
      <w:r w:rsidRPr="00D93E4C">
        <w:rPr>
          <w:rFonts w:ascii="Arial" w:eastAsia="SimSun" w:hAnsi="Arial" w:cs="Arial"/>
          <w:sz w:val="24"/>
          <w:szCs w:val="24"/>
          <w:lang w:eastAsia="zh-CN"/>
        </w:rPr>
        <w:t xml:space="preserve"> </w:t>
      </w:r>
      <w:r w:rsidRPr="006616AE">
        <w:rPr>
          <w:rFonts w:ascii="Arial" w:eastAsia="SimSun" w:hAnsi="Arial" w:cs="Arial"/>
          <w:sz w:val="24"/>
          <w:szCs w:val="24"/>
          <w:lang w:eastAsia="zh-CN"/>
        </w:rPr>
        <w:t xml:space="preserve">the </w:t>
      </w:r>
      <w:r w:rsidRPr="00D93E4C">
        <w:rPr>
          <w:rFonts w:ascii="Arial" w:eastAsia="SimSun" w:hAnsi="Arial" w:cs="Arial"/>
          <w:sz w:val="24"/>
          <w:szCs w:val="24"/>
          <w:lang w:eastAsia="zh-CN"/>
        </w:rPr>
        <w:t xml:space="preserve">11th </w:t>
      </w:r>
      <w:r w:rsidRPr="006616AE">
        <w:rPr>
          <w:rFonts w:ascii="Arial" w:eastAsia="SimSun" w:hAnsi="Arial" w:cs="Arial"/>
          <w:sz w:val="24"/>
          <w:szCs w:val="24"/>
          <w:lang w:eastAsia="zh-CN"/>
        </w:rPr>
        <w:t>International C</w:t>
      </w:r>
      <w:r w:rsidRPr="00D93E4C">
        <w:rPr>
          <w:rFonts w:ascii="Arial" w:eastAsia="SimSun" w:hAnsi="Arial" w:cs="Arial"/>
          <w:sz w:val="24"/>
          <w:szCs w:val="24"/>
          <w:lang w:eastAsia="zh-CN"/>
        </w:rPr>
        <w:t xml:space="preserve">onference on </w:t>
      </w:r>
      <w:r w:rsidRPr="006616AE">
        <w:rPr>
          <w:rFonts w:ascii="Arial" w:eastAsia="SimSun" w:hAnsi="Arial" w:cs="Arial"/>
          <w:sz w:val="24"/>
          <w:szCs w:val="24"/>
          <w:lang w:eastAsia="zh-CN"/>
        </w:rPr>
        <w:t>T</w:t>
      </w:r>
      <w:r w:rsidRPr="00D93E4C">
        <w:rPr>
          <w:rFonts w:ascii="Arial" w:eastAsia="SimSun" w:hAnsi="Arial" w:cs="Arial"/>
          <w:sz w:val="24"/>
          <w:szCs w:val="24"/>
          <w:lang w:eastAsia="zh-CN"/>
        </w:rPr>
        <w:t xml:space="preserve">ravel </w:t>
      </w:r>
      <w:r w:rsidRPr="006616AE">
        <w:rPr>
          <w:rFonts w:ascii="Arial" w:eastAsia="SimSun" w:hAnsi="Arial" w:cs="Arial"/>
          <w:sz w:val="24"/>
          <w:szCs w:val="24"/>
          <w:lang w:eastAsia="zh-CN"/>
        </w:rPr>
        <w:t>B</w:t>
      </w:r>
      <w:r w:rsidRPr="00D93E4C">
        <w:rPr>
          <w:rFonts w:ascii="Arial" w:eastAsia="SimSun" w:hAnsi="Arial" w:cs="Arial"/>
          <w:sz w:val="24"/>
          <w:szCs w:val="24"/>
          <w:lang w:eastAsia="zh-CN"/>
        </w:rPr>
        <w:t xml:space="preserve">ehaviour </w:t>
      </w:r>
      <w:r w:rsidRPr="006616AE">
        <w:rPr>
          <w:rFonts w:ascii="Arial" w:eastAsia="SimSun" w:hAnsi="Arial" w:cs="Arial"/>
          <w:sz w:val="24"/>
          <w:szCs w:val="24"/>
          <w:lang w:eastAsia="zh-CN"/>
        </w:rPr>
        <w:t>R</w:t>
      </w:r>
      <w:r w:rsidRPr="00D93E4C">
        <w:rPr>
          <w:rFonts w:ascii="Arial" w:eastAsia="SimSun" w:hAnsi="Arial" w:cs="Arial"/>
          <w:sz w:val="24"/>
          <w:szCs w:val="24"/>
          <w:lang w:eastAsia="zh-CN"/>
        </w:rPr>
        <w:t>esearch, Kyoto</w:t>
      </w:r>
      <w:r w:rsidRPr="006616AE">
        <w:rPr>
          <w:rFonts w:ascii="Arial" w:eastAsia="SimSun" w:hAnsi="Arial" w:cs="Arial"/>
          <w:sz w:val="24"/>
          <w:szCs w:val="24"/>
          <w:lang w:eastAsia="zh-CN"/>
        </w:rPr>
        <w:t>, Japan</w:t>
      </w:r>
      <w:r w:rsidRPr="00D93E4C">
        <w:rPr>
          <w:rFonts w:ascii="Arial" w:eastAsia="SimSun" w:hAnsi="Arial" w:cs="Arial"/>
          <w:sz w:val="24"/>
          <w:szCs w:val="24"/>
          <w:lang w:eastAsia="zh-CN"/>
        </w:rPr>
        <w:t>.</w:t>
      </w:r>
    </w:p>
    <w:p w:rsidR="00D93E4C" w:rsidRPr="006616AE" w:rsidRDefault="00D93E4C"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Prillwitz, J., Harms, S. and Lanzendorf, M. (2006). Impact of life-course events on car ownership. Transportation Research Record. 1985, 71-77.</w:t>
      </w:r>
    </w:p>
    <w:p w:rsidR="00D93E4C" w:rsidRPr="006616AE" w:rsidRDefault="00D93E4C"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Prillwitz, J., Harms, S., and Lanzendorf, M. (2007). Interactions between residential relocations, life course events and daily commute distances. Transportation Research Record. 2021, 64-69.</w:t>
      </w:r>
    </w:p>
    <w:p w:rsidR="00EB4375" w:rsidRPr="006616AE" w:rsidRDefault="00EB437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Rashidi T, Mohammadian A, Koppelman F (2011). Modeling interdependencies between vehicle transaction, residential relocation and job change. Transportation, 38, 909-932.</w:t>
      </w:r>
    </w:p>
    <w:p w:rsidR="00214DAB" w:rsidRPr="006616AE" w:rsidRDefault="00214DAB"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lastRenderedPageBreak/>
        <w:t xml:space="preserve">Rölle, D, Weber, C, and Bamberg, S. (2001). Mögliche Beiträge von Verkehrsverminderung und </w:t>
      </w:r>
      <w:r w:rsidRPr="006616AE">
        <w:rPr>
          <w:rFonts w:ascii="Arial" w:eastAsia="SimSun" w:hAnsi="Arial" w:cs="Arial"/>
          <w:sz w:val="24"/>
          <w:szCs w:val="24"/>
          <w:lang w:eastAsia="zh-CN"/>
        </w:rPr>
        <w:noBreakHyphen/>
        <w:t>verlagerung zu einem umweltgerechten Verkehr in Baden-Württemberg – eine Analyse der Bestimmungsfaktoren von Haushaltsentscheidungen. Stuttgart: Universität Stuttgart.</w:t>
      </w:r>
    </w:p>
    <w:p w:rsidR="002E4D57" w:rsidRPr="006616AE" w:rsidRDefault="002E4D57"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Rutter, M. (1996). Transitions and turning points in developmental psychopathology: As applied to the age span between childhood and mid-adulthood. International Journal of Behavioral Development, 19(3), 603-626.</w:t>
      </w:r>
    </w:p>
    <w:p w:rsidR="00124E8C" w:rsidRPr="006616AE" w:rsidRDefault="00124E8C"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Salomon, I. and Ben-Akiva, M. (1983). The use of the life-style concept in travel demand models. Environment and Planning A, 15, 623-638.</w:t>
      </w:r>
    </w:p>
    <w:p w:rsidR="007648BE" w:rsidRPr="006616AE" w:rsidRDefault="007648BE"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Salvini, P.A. and Miller, E.J. (2005). ILUTE: An operational prototype of a comprehensive microsimulation model of urban systems. Networks and Spatial Economics, 5, 217-234.</w:t>
      </w:r>
    </w:p>
    <w:p w:rsidR="00DC3D39" w:rsidRPr="006616AE" w:rsidRDefault="00DC3D39" w:rsidP="00417EEC">
      <w:pPr>
        <w:spacing w:after="120"/>
        <w:jc w:val="both"/>
        <w:rPr>
          <w:rFonts w:ascii="Arial" w:eastAsia="SimSun" w:hAnsi="Arial" w:cs="Arial"/>
          <w:sz w:val="24"/>
          <w:szCs w:val="24"/>
          <w:lang w:eastAsia="zh-CN"/>
        </w:rPr>
      </w:pPr>
      <w:bookmarkStart w:id="7" w:name="OLE_LINK5"/>
      <w:bookmarkStart w:id="8" w:name="OLE_LINK6"/>
      <w:r w:rsidRPr="006616AE">
        <w:rPr>
          <w:rFonts w:ascii="Arial" w:eastAsia="SimSun" w:hAnsi="Arial" w:cs="Arial"/>
          <w:sz w:val="24"/>
          <w:szCs w:val="24"/>
          <w:lang w:eastAsia="zh-CN"/>
        </w:rPr>
        <w:t>Scheiner, J. (2005). Auswirkungen der Stadt- und Umlandwanderung auf Motorisierung und Verkehrsmittelnutzung: ein dynamisches Modell des Verkehrsverhaltens. Verkehrsforschung Online</w:t>
      </w:r>
      <w:r w:rsidR="005868B9">
        <w:rPr>
          <w:rFonts w:ascii="Arial" w:eastAsia="SimSun" w:hAnsi="Arial" w:cs="Arial"/>
          <w:sz w:val="24"/>
          <w:szCs w:val="24"/>
          <w:lang w:eastAsia="zh-CN"/>
        </w:rPr>
        <w:t>,</w:t>
      </w:r>
      <w:r w:rsidRPr="006616AE">
        <w:rPr>
          <w:rFonts w:ascii="Arial" w:eastAsia="SimSun" w:hAnsi="Arial" w:cs="Arial"/>
          <w:sz w:val="24"/>
          <w:szCs w:val="24"/>
          <w:lang w:eastAsia="zh-CN"/>
        </w:rPr>
        <w:t xml:space="preserve"> 1(1), 1-17.</w:t>
      </w:r>
    </w:p>
    <w:bookmarkEnd w:id="7"/>
    <w:bookmarkEnd w:id="8"/>
    <w:p w:rsidR="00C73109" w:rsidRPr="006616AE" w:rsidRDefault="00C7310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Scheiner, J. (2007). Mobility biographies: elements of a biographical theory of travel demand. Erdkunde 61, 161–173.</w:t>
      </w:r>
    </w:p>
    <w:p w:rsidR="00DC3D39" w:rsidRPr="006616AE" w:rsidRDefault="00DC3D3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Scheiner, J. (2009). Sozialer Wandel, Raum und Mobilität. Empirische Untersuchungen zur Subjektivierung der Verkehrsnachfrage. Wiesbaden: VS Verlag.</w:t>
      </w:r>
    </w:p>
    <w:p w:rsidR="00D93E4C" w:rsidRPr="006616AE" w:rsidRDefault="00D93E4C" w:rsidP="00417EEC">
      <w:pPr>
        <w:spacing w:after="120"/>
        <w:jc w:val="both"/>
        <w:rPr>
          <w:rFonts w:ascii="Arial" w:eastAsia="SimSun" w:hAnsi="Arial" w:cs="Arial"/>
          <w:sz w:val="24"/>
          <w:szCs w:val="24"/>
          <w:lang w:eastAsia="zh-CN"/>
        </w:rPr>
      </w:pPr>
      <w:r w:rsidRPr="00D93E4C">
        <w:rPr>
          <w:rFonts w:ascii="Arial" w:eastAsia="SimSun" w:hAnsi="Arial" w:cs="Arial"/>
          <w:sz w:val="24"/>
          <w:szCs w:val="24"/>
          <w:lang w:eastAsia="zh-CN"/>
        </w:rPr>
        <w:t>Scheiner, J. (2014</w:t>
      </w:r>
      <w:r w:rsidR="00E27313" w:rsidRPr="006616AE">
        <w:rPr>
          <w:rFonts w:ascii="Arial" w:eastAsia="SimSun" w:hAnsi="Arial" w:cs="Arial"/>
          <w:sz w:val="24"/>
          <w:szCs w:val="24"/>
          <w:lang w:eastAsia="zh-CN"/>
        </w:rPr>
        <w:t>a</w:t>
      </w:r>
      <w:r w:rsidRPr="00D93E4C">
        <w:rPr>
          <w:rFonts w:ascii="Arial" w:eastAsia="SimSun" w:hAnsi="Arial" w:cs="Arial"/>
          <w:sz w:val="24"/>
          <w:szCs w:val="24"/>
          <w:lang w:eastAsia="zh-CN"/>
        </w:rPr>
        <w:t>). Gendered key events in the life course: effects on changes in travel mode choice over time. Journal of Transport Geography, 37, 47-60.</w:t>
      </w:r>
    </w:p>
    <w:p w:rsidR="00E27313" w:rsidRPr="00E27313" w:rsidRDefault="00E27313" w:rsidP="00417EEC">
      <w:pPr>
        <w:spacing w:after="120"/>
        <w:jc w:val="both"/>
        <w:rPr>
          <w:rFonts w:ascii="Arial" w:eastAsia="SimSun" w:hAnsi="Arial" w:cs="Arial"/>
          <w:sz w:val="24"/>
          <w:szCs w:val="24"/>
          <w:lang w:eastAsia="zh-CN"/>
        </w:rPr>
      </w:pPr>
      <w:r w:rsidRPr="00E27313">
        <w:rPr>
          <w:rFonts w:ascii="Arial" w:eastAsia="SimSun" w:hAnsi="Arial" w:cs="Arial"/>
          <w:sz w:val="24"/>
          <w:szCs w:val="24"/>
          <w:lang w:eastAsia="zh-CN"/>
        </w:rPr>
        <w:t>Scheiner, J. (2014</w:t>
      </w:r>
      <w:r w:rsidRPr="006616AE">
        <w:rPr>
          <w:rFonts w:ascii="Arial" w:eastAsia="SimSun" w:hAnsi="Arial" w:cs="Arial"/>
          <w:sz w:val="24"/>
          <w:szCs w:val="24"/>
          <w:lang w:eastAsia="zh-CN"/>
        </w:rPr>
        <w:t>b</w:t>
      </w:r>
      <w:r w:rsidRPr="00E27313">
        <w:rPr>
          <w:rFonts w:ascii="Arial" w:eastAsia="SimSun" w:hAnsi="Arial" w:cs="Arial"/>
          <w:sz w:val="24"/>
          <w:szCs w:val="24"/>
          <w:lang w:eastAsia="zh-CN"/>
        </w:rPr>
        <w:t>). The gendered complexity of daily life: Effects of life-course events on changes in activity entropy and tour complexity over time. Travel Behaviour and Society, 1(3), 91-105.</w:t>
      </w:r>
    </w:p>
    <w:p w:rsidR="00124E8C" w:rsidRPr="006616AE" w:rsidRDefault="00124E8C"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Scheiner, J., and Holz-Rau, C. (2007). Travel mode choice: affected by objective or subjective determinants? Transportation, 34(4), 487-511.</w:t>
      </w:r>
    </w:p>
    <w:p w:rsidR="00E27313" w:rsidRPr="00E27313" w:rsidRDefault="00E27313" w:rsidP="00417EEC">
      <w:pPr>
        <w:spacing w:after="120"/>
        <w:jc w:val="both"/>
        <w:rPr>
          <w:rFonts w:ascii="Arial" w:eastAsia="SimSun" w:hAnsi="Arial" w:cs="Arial"/>
          <w:sz w:val="24"/>
          <w:szCs w:val="24"/>
          <w:lang w:eastAsia="zh-CN"/>
        </w:rPr>
      </w:pPr>
      <w:r w:rsidRPr="00E27313">
        <w:rPr>
          <w:rFonts w:ascii="Arial" w:eastAsia="SimSun" w:hAnsi="Arial" w:cs="Arial"/>
          <w:sz w:val="24"/>
          <w:szCs w:val="24"/>
          <w:lang w:eastAsia="zh-CN"/>
        </w:rPr>
        <w:t xml:space="preserve">Scheiner, J., </w:t>
      </w:r>
      <w:r w:rsidRPr="006616AE">
        <w:rPr>
          <w:rFonts w:ascii="Arial" w:eastAsia="SimSun" w:hAnsi="Arial" w:cs="Arial"/>
          <w:sz w:val="24"/>
          <w:szCs w:val="24"/>
          <w:lang w:eastAsia="zh-CN"/>
        </w:rPr>
        <w:t>and</w:t>
      </w:r>
      <w:r w:rsidRPr="00E27313">
        <w:rPr>
          <w:rFonts w:ascii="Arial" w:eastAsia="SimSun" w:hAnsi="Arial" w:cs="Arial"/>
          <w:sz w:val="24"/>
          <w:szCs w:val="24"/>
          <w:lang w:eastAsia="zh-CN"/>
        </w:rPr>
        <w:t xml:space="preserve"> Holz-Rau, C. (2013</w:t>
      </w:r>
      <w:r w:rsidRPr="006616AE">
        <w:rPr>
          <w:rFonts w:ascii="Arial" w:eastAsia="SimSun" w:hAnsi="Arial" w:cs="Arial"/>
          <w:sz w:val="24"/>
          <w:szCs w:val="24"/>
          <w:lang w:eastAsia="zh-CN"/>
        </w:rPr>
        <w:t>a</w:t>
      </w:r>
      <w:r w:rsidRPr="00E27313">
        <w:rPr>
          <w:rFonts w:ascii="Arial" w:eastAsia="SimSun" w:hAnsi="Arial" w:cs="Arial"/>
          <w:sz w:val="24"/>
          <w:szCs w:val="24"/>
          <w:lang w:eastAsia="zh-CN"/>
        </w:rPr>
        <w:t>). A comprehensive study of life course, cohort, and period effects on changes in travel mode use. Transportation Research Part A: Policy and Practice, 47, 167-181.</w:t>
      </w:r>
    </w:p>
    <w:p w:rsidR="00E27313" w:rsidRPr="006616AE" w:rsidRDefault="00E27313"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Scheiner,J. and Holz-Rau, C. (2013b) Changes in travel mode use after residential relocation: a contribution to mobility biographies. Transportation, 47, 167-181.</w:t>
      </w:r>
    </w:p>
    <w:p w:rsidR="00EB12DF" w:rsidRPr="00EB12DF" w:rsidRDefault="00EB12DF" w:rsidP="00417EEC">
      <w:pPr>
        <w:spacing w:after="120"/>
        <w:jc w:val="both"/>
        <w:rPr>
          <w:rFonts w:ascii="Arial" w:eastAsia="SimSun" w:hAnsi="Arial" w:cs="Arial"/>
          <w:sz w:val="24"/>
          <w:szCs w:val="24"/>
          <w:lang w:eastAsia="zh-CN"/>
        </w:rPr>
      </w:pPr>
      <w:r w:rsidRPr="00EB12DF">
        <w:rPr>
          <w:rFonts w:ascii="Arial" w:eastAsia="SimSun" w:hAnsi="Arial" w:cs="Arial"/>
          <w:sz w:val="24"/>
          <w:szCs w:val="24"/>
          <w:lang w:eastAsia="zh-CN"/>
        </w:rPr>
        <w:t xml:space="preserve">Schoenduwe, R., Mueller, M. G., Peters, A., </w:t>
      </w:r>
      <w:r w:rsidRPr="006616AE">
        <w:rPr>
          <w:rFonts w:ascii="Arial" w:eastAsia="SimSun" w:hAnsi="Arial" w:cs="Arial"/>
          <w:sz w:val="24"/>
          <w:szCs w:val="24"/>
          <w:lang w:eastAsia="zh-CN"/>
        </w:rPr>
        <w:t>and</w:t>
      </w:r>
      <w:r w:rsidRPr="00EB12DF">
        <w:rPr>
          <w:rFonts w:ascii="Arial" w:eastAsia="SimSun" w:hAnsi="Arial" w:cs="Arial"/>
          <w:sz w:val="24"/>
          <w:szCs w:val="24"/>
          <w:lang w:eastAsia="zh-CN"/>
        </w:rPr>
        <w:t xml:space="preserve"> Lanzendorf, M. (2015). Analysing mobility biographies with the life course calendar: a retrospective survey methodology for longitudinal data collection. Journal of Transport Geography, 42, 98-109.</w:t>
      </w:r>
    </w:p>
    <w:p w:rsidR="00D93E4C" w:rsidRPr="006616AE" w:rsidRDefault="00D93E4C"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Schwanen, T., Banister, D., and Anable, J. (2012). Rethinking habits and their role in behaviour change: the case of low-carbon mobility. Journal of Transport Geography, 24, 522-532.</w:t>
      </w:r>
    </w:p>
    <w:p w:rsidR="00E37719" w:rsidRPr="00E37719" w:rsidRDefault="00E37719" w:rsidP="00417EEC">
      <w:pPr>
        <w:spacing w:after="120"/>
        <w:jc w:val="both"/>
        <w:rPr>
          <w:rFonts w:ascii="Arial" w:eastAsia="SimSun" w:hAnsi="Arial" w:cs="Arial"/>
          <w:sz w:val="24"/>
          <w:szCs w:val="24"/>
          <w:lang w:eastAsia="zh-CN"/>
        </w:rPr>
      </w:pPr>
      <w:r w:rsidRPr="00E37719">
        <w:rPr>
          <w:rFonts w:ascii="Arial" w:eastAsia="SimSun" w:hAnsi="Arial" w:cs="Arial"/>
          <w:sz w:val="24"/>
          <w:szCs w:val="24"/>
          <w:lang w:eastAsia="zh-CN"/>
        </w:rPr>
        <w:t xml:space="preserve">SEGMENT (2013a) SEGMENT Final Report May 2013. Available from </w:t>
      </w:r>
      <w:hyperlink r:id="rId17" w:history="1">
        <w:r w:rsidR="005868B9" w:rsidRPr="0064142C">
          <w:rPr>
            <w:rStyle w:val="Hyperlink"/>
            <w:rFonts w:ascii="Arial" w:eastAsia="SimSun" w:hAnsi="Arial" w:cs="Arial"/>
            <w:sz w:val="24"/>
            <w:szCs w:val="24"/>
            <w:lang w:eastAsia="zh-CN"/>
          </w:rPr>
          <w:t>http://www.segmentproject.eu/hounslow/segment.nsf/Pages/SEG-1</w:t>
        </w:r>
      </w:hyperlink>
      <w:r w:rsidR="005868B9">
        <w:rPr>
          <w:rFonts w:ascii="Arial" w:eastAsia="SimSun" w:hAnsi="Arial" w:cs="Arial"/>
          <w:sz w:val="24"/>
          <w:szCs w:val="24"/>
          <w:lang w:eastAsia="zh-CN"/>
        </w:rPr>
        <w:t xml:space="preserve"> (</w:t>
      </w:r>
      <w:r w:rsidR="005868B9" w:rsidRPr="006616AE">
        <w:rPr>
          <w:rFonts w:ascii="Arial" w:eastAsia="SimSun" w:hAnsi="Arial" w:cs="Arial"/>
          <w:sz w:val="24"/>
          <w:szCs w:val="24"/>
          <w:lang w:eastAsia="zh-CN"/>
        </w:rPr>
        <w:t>18/06/15)</w:t>
      </w:r>
    </w:p>
    <w:p w:rsidR="00E37719" w:rsidRPr="006616AE" w:rsidRDefault="00E3771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 xml:space="preserve">SEGMENT (2013b) SEGMENT WP3 – Final Report April 2013. Available from </w:t>
      </w:r>
      <w:hyperlink r:id="rId18" w:history="1">
        <w:r w:rsidR="005868B9" w:rsidRPr="0064142C">
          <w:rPr>
            <w:rStyle w:val="Hyperlink"/>
            <w:rFonts w:ascii="Arial" w:eastAsia="SimSun" w:hAnsi="Arial" w:cs="Arial"/>
            <w:sz w:val="24"/>
            <w:szCs w:val="24"/>
            <w:lang w:eastAsia="zh-CN"/>
          </w:rPr>
          <w:t>http://www.segmentproject.eu/hounslow/segment.nsf/Pages/SEG-18</w:t>
        </w:r>
      </w:hyperlink>
      <w:r w:rsidR="005868B9">
        <w:rPr>
          <w:rFonts w:ascii="Arial" w:eastAsia="SimSun" w:hAnsi="Arial" w:cs="Arial"/>
          <w:sz w:val="24"/>
          <w:szCs w:val="24"/>
          <w:lang w:eastAsia="zh-CN"/>
        </w:rPr>
        <w:t xml:space="preserve"> (</w:t>
      </w:r>
      <w:r w:rsidR="005868B9" w:rsidRPr="006616AE">
        <w:rPr>
          <w:rFonts w:ascii="Arial" w:eastAsia="SimSun" w:hAnsi="Arial" w:cs="Arial"/>
          <w:sz w:val="24"/>
          <w:szCs w:val="24"/>
          <w:lang w:eastAsia="zh-CN"/>
        </w:rPr>
        <w:t>18/06/15)</w:t>
      </w:r>
    </w:p>
    <w:p w:rsidR="00B5192E" w:rsidRPr="006616AE" w:rsidRDefault="00B5192E"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lastRenderedPageBreak/>
        <w:t>Simonsohn, U. (2006). New Yorkers commute more everywhere: contrast effects in the field. Review of Economics and Statistics, 88(1), 1-9.</w:t>
      </w:r>
    </w:p>
    <w:p w:rsidR="00D930D5" w:rsidRPr="006616AE" w:rsidRDefault="00D930D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Sobal, J., Bisogni, C. A., Devine, C. M., and Jastran, M. (2006). A conceptual model of the food choice process over the life course. Frontiers in Nutritional Science, 3, 1.</w:t>
      </w:r>
    </w:p>
    <w:p w:rsidR="00DC3D39" w:rsidRPr="006616AE" w:rsidRDefault="00DC3D3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Stanbridge, K. and Lyons, G. (2006). Travel behaviour considerations during the process of residential relocation. Paper presented at</w:t>
      </w:r>
      <w:r w:rsidRPr="00D93E4C">
        <w:rPr>
          <w:rFonts w:ascii="Arial" w:eastAsia="SimSun" w:hAnsi="Arial" w:cs="Arial"/>
          <w:sz w:val="24"/>
          <w:szCs w:val="24"/>
          <w:lang w:eastAsia="zh-CN"/>
        </w:rPr>
        <w:t xml:space="preserve"> </w:t>
      </w:r>
      <w:r w:rsidRPr="006616AE">
        <w:rPr>
          <w:rFonts w:ascii="Arial" w:eastAsia="SimSun" w:hAnsi="Arial" w:cs="Arial"/>
          <w:sz w:val="24"/>
          <w:szCs w:val="24"/>
          <w:lang w:eastAsia="zh-CN"/>
        </w:rPr>
        <w:t>the 11th International Conference on Travel Behaviour Research, Kyoto, Japan.</w:t>
      </w:r>
    </w:p>
    <w:p w:rsidR="00816C43" w:rsidRPr="006616AE" w:rsidRDefault="00816C43"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Thøgersen, J. (2012). The importance of timing for breaking commuters’ car driving habits. In Warde, A. and So</w:t>
      </w:r>
      <w:r w:rsidR="005868B9">
        <w:rPr>
          <w:rFonts w:ascii="Arial" w:eastAsia="SimSun" w:hAnsi="Arial" w:cs="Arial"/>
          <w:sz w:val="24"/>
          <w:szCs w:val="24"/>
          <w:lang w:eastAsia="zh-CN"/>
        </w:rPr>
        <w:t>utherton, D. (E</w:t>
      </w:r>
      <w:r w:rsidRPr="006616AE">
        <w:rPr>
          <w:rFonts w:ascii="Arial" w:eastAsia="SimSun" w:hAnsi="Arial" w:cs="Arial"/>
          <w:sz w:val="24"/>
          <w:szCs w:val="24"/>
          <w:lang w:eastAsia="zh-CN"/>
        </w:rPr>
        <w:t xml:space="preserve">ds.) The Habits of Consumption. Available from </w:t>
      </w:r>
      <w:hyperlink r:id="rId19" w:history="1">
        <w:r w:rsidRPr="006616AE">
          <w:rPr>
            <w:rFonts w:ascii="Arial" w:eastAsia="SimSun" w:hAnsi="Arial" w:cs="Arial"/>
            <w:sz w:val="24"/>
            <w:szCs w:val="24"/>
            <w:lang w:eastAsia="zh-CN"/>
          </w:rPr>
          <w:t>http://www.helsinki.fi/collegium/journal/volumes/volume_12/</w:t>
        </w:r>
      </w:hyperlink>
      <w:r w:rsidR="005868B9">
        <w:rPr>
          <w:rFonts w:ascii="Arial" w:eastAsia="SimSun" w:hAnsi="Arial" w:cs="Arial"/>
          <w:sz w:val="24"/>
          <w:szCs w:val="24"/>
          <w:lang w:eastAsia="zh-CN"/>
        </w:rPr>
        <w:t xml:space="preserve"> (</w:t>
      </w:r>
      <w:r w:rsidR="005868B9" w:rsidRPr="006616AE">
        <w:rPr>
          <w:rFonts w:ascii="Arial" w:eastAsia="SimSun" w:hAnsi="Arial" w:cs="Arial"/>
          <w:sz w:val="24"/>
          <w:szCs w:val="24"/>
          <w:lang w:eastAsia="zh-CN"/>
        </w:rPr>
        <w:t>18/06/15)</w:t>
      </w:r>
    </w:p>
    <w:p w:rsidR="00EB12DF" w:rsidRPr="00EB12DF" w:rsidRDefault="00EB12DF" w:rsidP="00417EEC">
      <w:pPr>
        <w:spacing w:after="120"/>
        <w:jc w:val="both"/>
        <w:rPr>
          <w:rFonts w:ascii="Arial" w:eastAsia="SimSun" w:hAnsi="Arial" w:cs="Arial"/>
          <w:sz w:val="24"/>
          <w:szCs w:val="24"/>
          <w:lang w:eastAsia="zh-CN"/>
        </w:rPr>
      </w:pPr>
      <w:r w:rsidRPr="00EB12DF">
        <w:rPr>
          <w:rFonts w:ascii="Arial" w:eastAsia="SimSun" w:hAnsi="Arial" w:cs="Arial"/>
          <w:sz w:val="24"/>
          <w:szCs w:val="24"/>
          <w:lang w:eastAsia="zh-CN"/>
        </w:rPr>
        <w:t xml:space="preserve">Tully, C. J., </w:t>
      </w:r>
      <w:r w:rsidRPr="006616AE">
        <w:rPr>
          <w:rFonts w:ascii="Arial" w:eastAsia="SimSun" w:hAnsi="Arial" w:cs="Arial"/>
          <w:sz w:val="24"/>
          <w:szCs w:val="24"/>
          <w:lang w:eastAsia="zh-CN"/>
        </w:rPr>
        <w:t>and</w:t>
      </w:r>
      <w:r w:rsidRPr="00EB12DF">
        <w:rPr>
          <w:rFonts w:ascii="Arial" w:eastAsia="SimSun" w:hAnsi="Arial" w:cs="Arial"/>
          <w:sz w:val="24"/>
          <w:szCs w:val="24"/>
          <w:lang w:eastAsia="zh-CN"/>
        </w:rPr>
        <w:t xml:space="preserve"> Baier, D. (2006). Mobiler Alltag: Mobilität zwischen Option und Zwang. Wiesbaden: VS.</w:t>
      </w:r>
    </w:p>
    <w:p w:rsidR="009F1276" w:rsidRPr="009F1276" w:rsidRDefault="009F1276" w:rsidP="00417EEC">
      <w:pPr>
        <w:spacing w:after="120"/>
        <w:jc w:val="both"/>
        <w:rPr>
          <w:rFonts w:ascii="Arial" w:eastAsia="SimSun" w:hAnsi="Arial" w:cs="Arial"/>
          <w:sz w:val="24"/>
          <w:szCs w:val="24"/>
          <w:lang w:eastAsia="zh-CN"/>
        </w:rPr>
      </w:pPr>
      <w:r w:rsidRPr="009F1276">
        <w:rPr>
          <w:rFonts w:ascii="Arial" w:eastAsia="SimSun" w:hAnsi="Arial" w:cs="Arial"/>
          <w:sz w:val="24"/>
          <w:szCs w:val="24"/>
          <w:lang w:eastAsia="zh-CN"/>
        </w:rPr>
        <w:t xml:space="preserve">Underwood, S. K., Handy, S. L., Paterniti, D. A., </w:t>
      </w:r>
      <w:r w:rsidRPr="006616AE">
        <w:rPr>
          <w:rFonts w:ascii="Arial" w:eastAsia="SimSun" w:hAnsi="Arial" w:cs="Arial"/>
          <w:sz w:val="24"/>
          <w:szCs w:val="24"/>
          <w:lang w:eastAsia="zh-CN"/>
        </w:rPr>
        <w:t>and</w:t>
      </w:r>
      <w:r w:rsidRPr="009F1276">
        <w:rPr>
          <w:rFonts w:ascii="Arial" w:eastAsia="SimSun" w:hAnsi="Arial" w:cs="Arial"/>
          <w:sz w:val="24"/>
          <w:szCs w:val="24"/>
          <w:lang w:eastAsia="zh-CN"/>
        </w:rPr>
        <w:t xml:space="preserve"> Lee, A. E. (2014). Why do teens abandon bicycling? A retrospective look at attitudes and behaviors. Journal of Transport &amp; Health, 1(1), 17-24.</w:t>
      </w:r>
    </w:p>
    <w:p w:rsidR="00E37719" w:rsidRPr="006616AE" w:rsidRDefault="00E37719"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Vallée, D., Hebel, C., Farrokhikhiavi, R., Langweg, A. and Louen, C. (2010). Mobilitätspaket für Aachener Neubürger. Kurzbericht. Aachen: RWTH.</w:t>
      </w:r>
    </w:p>
    <w:p w:rsidR="00124E8C" w:rsidRPr="006616AE" w:rsidRDefault="00124E8C"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Van Acker, V. (2015). Lifestyle and modal choices: Defining, measuring and using the ‘lifestyle’ concept. Paper presented at the meeting of the Transportation Research Board 9</w:t>
      </w:r>
      <w:r w:rsidR="00816C43" w:rsidRPr="006616AE">
        <w:rPr>
          <w:rFonts w:ascii="Arial" w:eastAsia="SimSun" w:hAnsi="Arial" w:cs="Arial"/>
          <w:sz w:val="24"/>
          <w:szCs w:val="24"/>
          <w:lang w:eastAsia="zh-CN"/>
        </w:rPr>
        <w:t>4th</w:t>
      </w:r>
      <w:r w:rsidRPr="006616AE">
        <w:rPr>
          <w:rFonts w:ascii="Arial" w:eastAsia="SimSun" w:hAnsi="Arial" w:cs="Arial"/>
          <w:sz w:val="24"/>
          <w:szCs w:val="24"/>
          <w:lang w:eastAsia="zh-CN"/>
        </w:rPr>
        <w:t xml:space="preserve"> Annua</w:t>
      </w:r>
      <w:r w:rsidR="005868B9">
        <w:rPr>
          <w:rFonts w:ascii="Arial" w:eastAsia="SimSun" w:hAnsi="Arial" w:cs="Arial"/>
          <w:sz w:val="24"/>
          <w:szCs w:val="24"/>
          <w:lang w:eastAsia="zh-CN"/>
        </w:rPr>
        <w:t>l Meeting, Washington, D.C</w:t>
      </w:r>
      <w:r w:rsidRPr="006616AE">
        <w:rPr>
          <w:rFonts w:ascii="Arial" w:eastAsia="SimSun" w:hAnsi="Arial" w:cs="Arial"/>
          <w:sz w:val="24"/>
          <w:szCs w:val="24"/>
          <w:lang w:eastAsia="zh-CN"/>
        </w:rPr>
        <w:t>.</w:t>
      </w:r>
    </w:p>
    <w:p w:rsidR="00EB4375" w:rsidRPr="006616AE" w:rsidRDefault="00EB437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Van der Waerden, P., Timmermans, H. and Borgers, A. (2003). The influence of key events and critical incidents on transport mode choice switching behaviour: A descriptive analysis. Paper presented at the 10th International Conference on Travel Behaviour, Lucerne Research 10-15 August 2003.</w:t>
      </w:r>
    </w:p>
    <w:p w:rsidR="00214DAB" w:rsidRPr="00214DAB" w:rsidRDefault="00214DAB" w:rsidP="00417EEC">
      <w:pPr>
        <w:spacing w:after="120"/>
        <w:jc w:val="both"/>
        <w:rPr>
          <w:rFonts w:ascii="Arial" w:eastAsia="SimSun" w:hAnsi="Arial" w:cs="Arial"/>
          <w:sz w:val="24"/>
          <w:szCs w:val="24"/>
          <w:lang w:eastAsia="zh-CN"/>
        </w:rPr>
      </w:pPr>
      <w:r w:rsidRPr="00214DAB">
        <w:rPr>
          <w:rFonts w:ascii="Arial" w:eastAsia="SimSun" w:hAnsi="Arial" w:cs="Arial"/>
          <w:sz w:val="24"/>
          <w:szCs w:val="24"/>
          <w:lang w:eastAsia="zh-CN"/>
        </w:rPr>
        <w:t xml:space="preserve">Van Wee, B., Holwerda, H., </w:t>
      </w:r>
      <w:r w:rsidRPr="006616AE">
        <w:rPr>
          <w:rFonts w:ascii="Arial" w:eastAsia="SimSun" w:hAnsi="Arial" w:cs="Arial"/>
          <w:sz w:val="24"/>
          <w:szCs w:val="24"/>
          <w:lang w:eastAsia="zh-CN"/>
        </w:rPr>
        <w:t>and</w:t>
      </w:r>
      <w:r w:rsidRPr="00214DAB">
        <w:rPr>
          <w:rFonts w:ascii="Arial" w:eastAsia="SimSun" w:hAnsi="Arial" w:cs="Arial"/>
          <w:sz w:val="24"/>
          <w:szCs w:val="24"/>
          <w:lang w:eastAsia="zh-CN"/>
        </w:rPr>
        <w:t xml:space="preserve"> Van Baren, R. (2002). Preferences for modes, residental </w:t>
      </w:r>
      <w:r w:rsidRPr="006616AE">
        <w:rPr>
          <w:rFonts w:ascii="Arial" w:eastAsia="SimSun" w:hAnsi="Arial" w:cs="Arial"/>
          <w:sz w:val="24"/>
          <w:szCs w:val="24"/>
          <w:lang w:eastAsia="zh-CN"/>
        </w:rPr>
        <w:t>location and travel behaviour: T</w:t>
      </w:r>
      <w:r w:rsidRPr="00214DAB">
        <w:rPr>
          <w:rFonts w:ascii="Arial" w:eastAsia="SimSun" w:hAnsi="Arial" w:cs="Arial"/>
          <w:sz w:val="24"/>
          <w:szCs w:val="24"/>
          <w:lang w:eastAsia="zh-CN"/>
        </w:rPr>
        <w:t>he relevance for land-use impacts on mobility. European Journal of Transport and Infrastructure Research 2 (3/4)</w:t>
      </w:r>
      <w:r w:rsidRPr="006616AE">
        <w:rPr>
          <w:rFonts w:ascii="Arial" w:eastAsia="SimSun" w:hAnsi="Arial" w:cs="Arial"/>
          <w:sz w:val="24"/>
          <w:szCs w:val="24"/>
          <w:lang w:eastAsia="zh-CN"/>
        </w:rPr>
        <w:t>,</w:t>
      </w:r>
      <w:r w:rsidRPr="00214DAB">
        <w:rPr>
          <w:rFonts w:ascii="Arial" w:eastAsia="SimSun" w:hAnsi="Arial" w:cs="Arial"/>
          <w:sz w:val="24"/>
          <w:szCs w:val="24"/>
          <w:lang w:eastAsia="zh-CN"/>
        </w:rPr>
        <w:t xml:space="preserve"> 305-316.</w:t>
      </w:r>
    </w:p>
    <w:p w:rsidR="003C7615" w:rsidRPr="006616AE" w:rsidRDefault="00124E8C"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Verplanken, B., Walker, I., Davis, A. and Jurasek, M., (2008). Context change and travel mode choice: Combining the habit discontinuity and self-activation hypotheses. Journal of Environmental Psychology, 28 (2), 121-127.</w:t>
      </w:r>
    </w:p>
    <w:p w:rsidR="00A87894" w:rsidRPr="00A87894" w:rsidRDefault="00A87894" w:rsidP="00417EEC">
      <w:pPr>
        <w:spacing w:after="120"/>
        <w:jc w:val="both"/>
        <w:rPr>
          <w:rFonts w:ascii="Arial" w:eastAsia="SimSun" w:hAnsi="Arial" w:cs="Arial"/>
          <w:sz w:val="24"/>
          <w:szCs w:val="24"/>
          <w:lang w:eastAsia="zh-CN"/>
        </w:rPr>
      </w:pPr>
      <w:r w:rsidRPr="00A87894">
        <w:rPr>
          <w:rFonts w:ascii="Arial" w:eastAsia="SimSun" w:hAnsi="Arial" w:cs="Arial"/>
          <w:sz w:val="24"/>
          <w:szCs w:val="24"/>
          <w:lang w:eastAsia="zh-CN"/>
        </w:rPr>
        <w:t xml:space="preserve">Walker, I., Thomas, G. O., </w:t>
      </w:r>
      <w:r w:rsidRPr="006616AE">
        <w:rPr>
          <w:rFonts w:ascii="Arial" w:eastAsia="SimSun" w:hAnsi="Arial" w:cs="Arial"/>
          <w:sz w:val="24"/>
          <w:szCs w:val="24"/>
          <w:lang w:eastAsia="zh-CN"/>
        </w:rPr>
        <w:t>and</w:t>
      </w:r>
      <w:r w:rsidRPr="00A87894">
        <w:rPr>
          <w:rFonts w:ascii="Arial" w:eastAsia="SimSun" w:hAnsi="Arial" w:cs="Arial"/>
          <w:sz w:val="24"/>
          <w:szCs w:val="24"/>
          <w:lang w:eastAsia="zh-CN"/>
        </w:rPr>
        <w:t xml:space="preserve"> Verplanken, B. (2014). Old Habits Die Hard Travel Habit Formation and Decay During an Office Relocation. Environment and Behavior, </w:t>
      </w:r>
      <w:r w:rsidRPr="006616AE">
        <w:rPr>
          <w:rFonts w:ascii="Arial" w:eastAsia="SimSun" w:hAnsi="Arial" w:cs="Arial"/>
          <w:sz w:val="24"/>
          <w:szCs w:val="24"/>
          <w:lang w:eastAsia="zh-CN"/>
        </w:rPr>
        <w:t xml:space="preserve">DOI: 10.1177/0013916514549619. </w:t>
      </w:r>
    </w:p>
    <w:p w:rsidR="00B5192E" w:rsidRPr="006616AE" w:rsidRDefault="00B5192E"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Weinberger, R., and Goetzke, F. (2010). Unpacking preference: How previous experience affects auto ownership in the United States. Urban Studies, 47(10) 2111–2128.</w:t>
      </w:r>
    </w:p>
    <w:p w:rsidR="00D930D5" w:rsidRPr="006616AE" w:rsidRDefault="00D930D5" w:rsidP="00417EEC">
      <w:pPr>
        <w:spacing w:after="120"/>
        <w:jc w:val="both"/>
        <w:rPr>
          <w:rFonts w:ascii="Arial" w:eastAsia="SimSun" w:hAnsi="Arial" w:cs="Arial"/>
          <w:sz w:val="24"/>
          <w:szCs w:val="24"/>
          <w:lang w:eastAsia="zh-CN"/>
        </w:rPr>
      </w:pPr>
      <w:r w:rsidRPr="006616AE">
        <w:rPr>
          <w:rFonts w:ascii="Arial" w:eastAsia="SimSun" w:hAnsi="Arial" w:cs="Arial"/>
          <w:sz w:val="24"/>
          <w:szCs w:val="24"/>
          <w:lang w:eastAsia="zh-CN"/>
        </w:rPr>
        <w:t xml:space="preserve">Widmer, E. D., </w:t>
      </w:r>
      <w:r w:rsidR="00C73109" w:rsidRPr="006616AE">
        <w:rPr>
          <w:rFonts w:ascii="Arial" w:eastAsia="SimSun" w:hAnsi="Arial" w:cs="Arial"/>
          <w:sz w:val="24"/>
          <w:szCs w:val="24"/>
          <w:lang w:eastAsia="zh-CN"/>
        </w:rPr>
        <w:t>and</w:t>
      </w:r>
      <w:r w:rsidRPr="006616AE">
        <w:rPr>
          <w:rFonts w:ascii="Arial" w:eastAsia="SimSun" w:hAnsi="Arial" w:cs="Arial"/>
          <w:sz w:val="24"/>
          <w:szCs w:val="24"/>
          <w:lang w:eastAsia="zh-CN"/>
        </w:rPr>
        <w:t xml:space="preserve"> Ritschard, G. (2009). The de-standardization of the life course: Are men and women equal? Advances in Life Course Research, 14(1), 28-39.</w:t>
      </w:r>
    </w:p>
    <w:p w:rsidR="00124E8C" w:rsidRPr="006616AE" w:rsidRDefault="00EB4375" w:rsidP="00417EEC">
      <w:pPr>
        <w:spacing w:after="120"/>
        <w:jc w:val="both"/>
        <w:rPr>
          <w:rFonts w:ascii="Arial" w:eastAsia="SimSun" w:hAnsi="Arial" w:cs="Arial"/>
          <w:sz w:val="24"/>
          <w:szCs w:val="24"/>
          <w:lang w:eastAsia="zh-CN"/>
        </w:rPr>
      </w:pPr>
      <w:r w:rsidRPr="00EB4375">
        <w:rPr>
          <w:rFonts w:ascii="Arial" w:eastAsia="SimSun" w:hAnsi="Arial" w:cs="Arial"/>
          <w:sz w:val="24"/>
          <w:szCs w:val="24"/>
          <w:lang w:eastAsia="zh-CN"/>
        </w:rPr>
        <w:t>Yamamoto, T. (2008)</w:t>
      </w:r>
      <w:r w:rsidRPr="006616AE">
        <w:rPr>
          <w:rFonts w:ascii="Arial" w:eastAsia="SimSun" w:hAnsi="Arial" w:cs="Arial"/>
          <w:sz w:val="24"/>
          <w:szCs w:val="24"/>
          <w:lang w:eastAsia="zh-CN"/>
        </w:rPr>
        <w:t>.</w:t>
      </w:r>
      <w:r w:rsidRPr="00EB4375">
        <w:rPr>
          <w:rFonts w:ascii="Arial" w:eastAsia="SimSun" w:hAnsi="Arial" w:cs="Arial"/>
          <w:sz w:val="24"/>
          <w:szCs w:val="24"/>
          <w:lang w:eastAsia="zh-CN"/>
        </w:rPr>
        <w:t xml:space="preserve"> The impact of life-course events on vehicle ownership dynamics. International Association of Traffic and Safety Sciences, 32 (2), 34-43.</w:t>
      </w:r>
    </w:p>
    <w:p w:rsidR="003C7615" w:rsidRPr="006B558E" w:rsidRDefault="00BA4B07" w:rsidP="00417EEC">
      <w:pPr>
        <w:spacing w:after="120"/>
        <w:jc w:val="both"/>
        <w:rPr>
          <w:rFonts w:ascii="Arial" w:eastAsia="SimSun" w:hAnsi="Arial" w:cs="Arial"/>
          <w:sz w:val="24"/>
          <w:szCs w:val="24"/>
          <w:lang w:eastAsia="zh-CN"/>
        </w:rPr>
      </w:pPr>
      <w:r w:rsidRPr="006B558E">
        <w:rPr>
          <w:rFonts w:ascii="Arial" w:eastAsia="SimSun" w:hAnsi="Arial" w:cs="Arial"/>
          <w:sz w:val="24"/>
          <w:szCs w:val="24"/>
          <w:lang w:eastAsia="zh-CN"/>
        </w:rPr>
        <w:t xml:space="preserve">Zhang, J., Yu, B., </w:t>
      </w:r>
      <w:r>
        <w:rPr>
          <w:rFonts w:ascii="Arial" w:eastAsia="SimSun" w:hAnsi="Arial" w:cs="Arial"/>
          <w:sz w:val="24"/>
          <w:szCs w:val="24"/>
          <w:lang w:eastAsia="zh-CN"/>
        </w:rPr>
        <w:t>and</w:t>
      </w:r>
      <w:r w:rsidRPr="006B558E">
        <w:rPr>
          <w:rFonts w:ascii="Arial" w:eastAsia="SimSun" w:hAnsi="Arial" w:cs="Arial"/>
          <w:sz w:val="24"/>
          <w:szCs w:val="24"/>
          <w:lang w:eastAsia="zh-CN"/>
        </w:rPr>
        <w:t xml:space="preserve"> Chikaraishi, M. (2014). Interdependences between household residential and car ownership behavior: A life history analysis. Journal of Transport Geography, 34, 165-174.</w:t>
      </w:r>
    </w:p>
    <w:sectPr w:rsidR="003C7615" w:rsidRPr="006B558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0C" w:rsidRDefault="000A1E0C" w:rsidP="00C2391A">
      <w:r>
        <w:separator/>
      </w:r>
    </w:p>
  </w:endnote>
  <w:endnote w:type="continuationSeparator" w:id="0">
    <w:p w:rsidR="000A1E0C" w:rsidRDefault="000A1E0C" w:rsidP="00C2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modern"/>
    <w:notTrueType/>
    <w:pitch w:val="variable"/>
    <w:sig w:usb0="00000001" w:usb1="4000005B" w:usb2="00000000" w:usb3="00000000" w:csb0="0000009B"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dvGulliv-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535709"/>
      <w:docPartObj>
        <w:docPartGallery w:val="Page Numbers (Bottom of Page)"/>
        <w:docPartUnique/>
      </w:docPartObj>
    </w:sdtPr>
    <w:sdtEndPr>
      <w:rPr>
        <w:rFonts w:ascii="Arial" w:hAnsi="Arial" w:cs="Arial"/>
        <w:noProof/>
      </w:rPr>
    </w:sdtEndPr>
    <w:sdtContent>
      <w:p w:rsidR="00596B0C" w:rsidRPr="00002D98" w:rsidRDefault="00596B0C">
        <w:pPr>
          <w:pStyle w:val="Footer"/>
          <w:jc w:val="center"/>
          <w:rPr>
            <w:rFonts w:ascii="Arial" w:hAnsi="Arial" w:cs="Arial"/>
          </w:rPr>
        </w:pPr>
        <w:r w:rsidRPr="00002D98">
          <w:rPr>
            <w:rFonts w:ascii="Arial" w:hAnsi="Arial" w:cs="Arial"/>
          </w:rPr>
          <w:fldChar w:fldCharType="begin"/>
        </w:r>
        <w:r w:rsidRPr="00002D98">
          <w:rPr>
            <w:rFonts w:ascii="Arial" w:hAnsi="Arial" w:cs="Arial"/>
          </w:rPr>
          <w:instrText xml:space="preserve"> PAGE   \* MERGEFORMAT </w:instrText>
        </w:r>
        <w:r w:rsidRPr="00002D98">
          <w:rPr>
            <w:rFonts w:ascii="Arial" w:hAnsi="Arial" w:cs="Arial"/>
          </w:rPr>
          <w:fldChar w:fldCharType="separate"/>
        </w:r>
        <w:r w:rsidR="00841B86">
          <w:rPr>
            <w:rFonts w:ascii="Arial" w:hAnsi="Arial" w:cs="Arial"/>
            <w:noProof/>
          </w:rPr>
          <w:t>1</w:t>
        </w:r>
        <w:r w:rsidRPr="00002D98">
          <w:rPr>
            <w:rFonts w:ascii="Arial" w:hAnsi="Arial" w:cs="Arial"/>
            <w:noProof/>
          </w:rPr>
          <w:fldChar w:fldCharType="end"/>
        </w:r>
      </w:p>
    </w:sdtContent>
  </w:sdt>
  <w:p w:rsidR="00596B0C" w:rsidRDefault="00596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0C" w:rsidRDefault="000A1E0C" w:rsidP="00C2391A">
      <w:r>
        <w:separator/>
      </w:r>
    </w:p>
  </w:footnote>
  <w:footnote w:type="continuationSeparator" w:id="0">
    <w:p w:rsidR="000A1E0C" w:rsidRDefault="000A1E0C" w:rsidP="00C2391A">
      <w:r>
        <w:continuationSeparator/>
      </w:r>
    </w:p>
  </w:footnote>
  <w:footnote w:id="1">
    <w:p w:rsidR="00596B0C" w:rsidRPr="00C2391A" w:rsidRDefault="00596B0C" w:rsidP="000C4323">
      <w:pPr>
        <w:pStyle w:val="FootnoteText"/>
        <w:jc w:val="both"/>
      </w:pPr>
      <w:r>
        <w:rPr>
          <w:rStyle w:val="FootnoteReference"/>
        </w:rPr>
        <w:footnoteRef/>
      </w:r>
      <w:r>
        <w:rPr>
          <w:rFonts w:ascii="Arial" w:hAnsi="Arial" w:cs="Arial"/>
          <w:bCs/>
        </w:rPr>
        <w:t xml:space="preserve"> Lifestyle has been defined in different ways </w:t>
      </w:r>
      <w:r w:rsidRPr="00C2391A">
        <w:rPr>
          <w:rFonts w:ascii="Arial" w:hAnsi="Arial" w:cs="Arial"/>
          <w:bCs/>
        </w:rPr>
        <w:t>(see Van Acker, 2015)</w:t>
      </w:r>
      <w:r>
        <w:rPr>
          <w:rFonts w:ascii="Arial" w:hAnsi="Arial" w:cs="Arial"/>
          <w:bCs/>
        </w:rPr>
        <w:t>, for example, in</w:t>
      </w:r>
      <w:r w:rsidRPr="00C2391A">
        <w:rPr>
          <w:rFonts w:ascii="Arial" w:hAnsi="Arial" w:cs="Arial"/>
          <w:bCs/>
        </w:rPr>
        <w:t xml:space="preserve"> </w:t>
      </w:r>
      <w:r>
        <w:rPr>
          <w:rFonts w:ascii="Arial" w:hAnsi="Arial" w:cs="Arial"/>
          <w:bCs/>
        </w:rPr>
        <w:t xml:space="preserve">terms of </w:t>
      </w:r>
      <w:r w:rsidRPr="00C2391A">
        <w:rPr>
          <w:rFonts w:ascii="Arial" w:hAnsi="Arial" w:cs="Arial"/>
          <w:bCs/>
        </w:rPr>
        <w:t xml:space="preserve">socio-demographics, orientations (values, attitudes and preferences) </w:t>
      </w:r>
      <w:r>
        <w:rPr>
          <w:rFonts w:ascii="Arial" w:hAnsi="Arial" w:cs="Arial"/>
          <w:bCs/>
        </w:rPr>
        <w:t>or</w:t>
      </w:r>
      <w:r w:rsidRPr="00C2391A">
        <w:rPr>
          <w:rFonts w:ascii="Arial" w:hAnsi="Arial" w:cs="Arial"/>
          <w:bCs/>
        </w:rPr>
        <w:t xml:space="preserve"> participation in activities.</w:t>
      </w:r>
    </w:p>
  </w:footnote>
  <w:footnote w:id="2">
    <w:p w:rsidR="00596B0C" w:rsidRPr="007368EF" w:rsidRDefault="00596B0C" w:rsidP="000C4323">
      <w:pPr>
        <w:pStyle w:val="FootnoteText"/>
        <w:jc w:val="both"/>
      </w:pPr>
      <w:r>
        <w:rPr>
          <w:rStyle w:val="FootnoteReference"/>
        </w:rPr>
        <w:footnoteRef/>
      </w:r>
      <w:r>
        <w:t xml:space="preserve"> </w:t>
      </w:r>
      <w:r w:rsidRPr="007368EF">
        <w:rPr>
          <w:rFonts w:ascii="Arial" w:hAnsi="Arial" w:cs="Arial"/>
          <w:bCs/>
        </w:rPr>
        <w:t>Even where cross-sectional research has included enriched measurement of the life context (e.g. Scheiner and Holz-Rau (2007), Van Acker (2015)</w:t>
      </w:r>
      <w:r>
        <w:rPr>
          <w:rFonts w:ascii="Arial" w:hAnsi="Arial" w:cs="Arial"/>
          <w:bCs/>
        </w:rPr>
        <w:t>) and helped to explain current travel behaviour</w:t>
      </w:r>
      <w:r w:rsidRPr="007368EF">
        <w:rPr>
          <w:rFonts w:ascii="Arial" w:hAnsi="Arial" w:cs="Arial"/>
          <w:bCs/>
        </w:rPr>
        <w:t xml:space="preserve">, it is not </w:t>
      </w:r>
      <w:r>
        <w:rPr>
          <w:rFonts w:ascii="Arial" w:hAnsi="Arial" w:cs="Arial"/>
          <w:bCs/>
        </w:rPr>
        <w:t xml:space="preserve">able to provide insights on </w:t>
      </w:r>
      <w:r w:rsidRPr="007368EF">
        <w:rPr>
          <w:rFonts w:ascii="Arial" w:hAnsi="Arial" w:cs="Arial"/>
          <w:bCs/>
        </w:rPr>
        <w:t xml:space="preserve">how travel behaviour </w:t>
      </w:r>
      <w:r>
        <w:rPr>
          <w:rFonts w:ascii="Arial" w:hAnsi="Arial" w:cs="Arial"/>
          <w:bCs/>
        </w:rPr>
        <w:t>change</w:t>
      </w:r>
      <w:r w:rsidRPr="007368EF">
        <w:rPr>
          <w:rFonts w:ascii="Arial" w:hAnsi="Arial" w:cs="Arial"/>
          <w:bCs/>
        </w:rPr>
        <w:t>s</w:t>
      </w:r>
      <w:r>
        <w:rPr>
          <w:rFonts w:ascii="Arial" w:hAnsi="Arial" w:cs="Arial"/>
          <w:bCs/>
        </w:rPr>
        <w:t xml:space="preserve"> over time</w:t>
      </w:r>
      <w:r w:rsidRPr="007368EF">
        <w:rPr>
          <w:rFonts w:ascii="Arial" w:hAnsi="Arial" w:cs="Arial"/>
          <w:bCs/>
        </w:rPr>
        <w:t>.</w:t>
      </w:r>
    </w:p>
  </w:footnote>
  <w:footnote w:id="3">
    <w:p w:rsidR="00596B0C" w:rsidRPr="00605D7F" w:rsidRDefault="00596B0C" w:rsidP="000C4323">
      <w:pPr>
        <w:pStyle w:val="FootnoteText"/>
        <w:jc w:val="both"/>
      </w:pPr>
      <w:r>
        <w:rPr>
          <w:rStyle w:val="FootnoteReference"/>
        </w:rPr>
        <w:footnoteRef/>
      </w:r>
      <w:r>
        <w:t xml:space="preserve"> </w:t>
      </w:r>
      <w:r w:rsidRPr="00605D7F">
        <w:rPr>
          <w:rFonts w:ascii="Arial" w:hAnsi="Arial" w:cs="Arial"/>
          <w:bCs/>
        </w:rPr>
        <w:t xml:space="preserve">An alternative conceptualisation of habit </w:t>
      </w:r>
      <w:r>
        <w:rPr>
          <w:rFonts w:ascii="Arial" w:hAnsi="Arial" w:cs="Arial"/>
          <w:bCs/>
        </w:rPr>
        <w:t xml:space="preserve">is provided </w:t>
      </w:r>
      <w:r w:rsidRPr="00605D7F">
        <w:rPr>
          <w:rFonts w:ascii="Arial" w:hAnsi="Arial" w:cs="Arial"/>
          <w:bCs/>
        </w:rPr>
        <w:t>by Schwanen et al (2012)</w:t>
      </w:r>
      <w:r>
        <w:rPr>
          <w:rFonts w:ascii="Arial" w:hAnsi="Arial" w:cs="Arial"/>
          <w:bCs/>
        </w:rPr>
        <w:t>:</w:t>
      </w:r>
      <w:r w:rsidRPr="00605D7F">
        <w:rPr>
          <w:rFonts w:ascii="Arial" w:hAnsi="Arial" w:cs="Arial"/>
          <w:bCs/>
        </w:rPr>
        <w:t xml:space="preserve"> </w:t>
      </w:r>
      <w:r>
        <w:rPr>
          <w:rFonts w:ascii="Arial" w:hAnsi="Arial" w:cs="Arial"/>
          <w:bCs/>
        </w:rPr>
        <w:t>“</w:t>
      </w:r>
      <w:r w:rsidRPr="00605D7F">
        <w:rPr>
          <w:rFonts w:ascii="Arial" w:hAnsi="Arial" w:cs="Arial"/>
          <w:bCs/>
        </w:rPr>
        <w:t>habit is understood here as a generative and propulsive capacity brought about through repetition and belonging to body–mind–world assemblages that exceed the human individual as conventionally understood</w:t>
      </w:r>
      <w:r>
        <w:rPr>
          <w:rFonts w:ascii="Arial" w:hAnsi="Arial" w:cs="Arial"/>
          <w:bCs/>
        </w:rPr>
        <w:t>”</w:t>
      </w:r>
      <w:r w:rsidRPr="00605D7F">
        <w:rPr>
          <w:rFonts w:ascii="Arial" w:hAnsi="Arial" w:cs="Arial"/>
          <w:bCs/>
        </w:rPr>
        <w:t xml:space="preserve">. This conceptualisation emphasises habits being formed not just in the individual but by </w:t>
      </w:r>
      <w:r>
        <w:rPr>
          <w:rFonts w:ascii="Arial" w:hAnsi="Arial" w:cs="Arial"/>
          <w:bCs/>
        </w:rPr>
        <w:t xml:space="preserve">the </w:t>
      </w:r>
      <w:r w:rsidRPr="00605D7F">
        <w:rPr>
          <w:rFonts w:ascii="Arial" w:hAnsi="Arial" w:cs="Arial"/>
          <w:bCs/>
        </w:rPr>
        <w:t xml:space="preserve">combination of the individual and their </w:t>
      </w:r>
      <w:r>
        <w:rPr>
          <w:rFonts w:ascii="Arial" w:hAnsi="Arial" w:cs="Arial"/>
          <w:bCs/>
        </w:rPr>
        <w:t>wider social and physical world</w:t>
      </w:r>
      <w:r w:rsidRPr="00605D7F">
        <w:rPr>
          <w:rFonts w:ascii="Arial" w:hAnsi="Arial" w:cs="Arial"/>
          <w:bCs/>
        </w:rPr>
        <w:t>.</w:t>
      </w:r>
    </w:p>
  </w:footnote>
  <w:footnote w:id="4">
    <w:p w:rsidR="00596B0C" w:rsidRPr="000C4323" w:rsidRDefault="00596B0C" w:rsidP="000C4323">
      <w:pPr>
        <w:pStyle w:val="FootnoteText"/>
        <w:jc w:val="both"/>
      </w:pPr>
      <w:r>
        <w:rPr>
          <w:rStyle w:val="FootnoteReference"/>
        </w:rPr>
        <w:footnoteRef/>
      </w:r>
      <w:r>
        <w:t xml:space="preserve"> </w:t>
      </w:r>
      <w:r w:rsidRPr="000C4323">
        <w:rPr>
          <w:rFonts w:ascii="Arial" w:hAnsi="Arial" w:cs="Arial"/>
          <w:bCs/>
        </w:rPr>
        <w:t>This resembles the construction of 'homogeneous behaviour groups' defined by stage in the life cycle, as suggested by Kutter (1973). It can be argued, however, that family life-cycle stage is a restrictive concept as it implies the existence of a common developmental pattern over the life span when there may be significant individual variation in developmental patterns.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879" w:rsidRPr="00433879" w:rsidRDefault="00433879" w:rsidP="00433879">
    <w:pPr>
      <w:autoSpaceDE w:val="0"/>
      <w:autoSpaceDN w:val="0"/>
      <w:adjustRightInd w:val="0"/>
      <w:rPr>
        <w:rFonts w:ascii="Arial" w:hAnsi="Arial" w:cs="Arial"/>
        <w:color w:val="000000"/>
        <w:sz w:val="24"/>
        <w:szCs w:val="24"/>
      </w:rPr>
    </w:pPr>
  </w:p>
  <w:p w:rsidR="00433879" w:rsidRPr="00433879" w:rsidRDefault="00433879" w:rsidP="00433879">
    <w:pPr>
      <w:pStyle w:val="Header"/>
      <w:rPr>
        <w:sz w:val="18"/>
        <w:szCs w:val="18"/>
      </w:rPr>
    </w:pPr>
    <w:r w:rsidRPr="00433879">
      <w:rPr>
        <w:rFonts w:ascii="Arial" w:hAnsi="Arial" w:cs="Arial"/>
        <w:color w:val="000000"/>
        <w:sz w:val="24"/>
        <w:szCs w:val="24"/>
      </w:rPr>
      <w:t xml:space="preserve"> </w:t>
    </w:r>
    <w:r w:rsidRPr="00433879">
      <w:rPr>
        <w:rFonts w:ascii="Arial" w:hAnsi="Arial" w:cs="Arial"/>
        <w:color w:val="000000"/>
        <w:sz w:val="18"/>
        <w:szCs w:val="18"/>
      </w:rPr>
      <w:t>Resource paper presented at 14</w:t>
    </w:r>
    <w:r w:rsidRPr="00433879">
      <w:rPr>
        <w:rFonts w:ascii="Arial" w:hAnsi="Arial" w:cs="Arial"/>
        <w:color w:val="000000"/>
        <w:sz w:val="18"/>
        <w:szCs w:val="18"/>
        <w:vertAlign w:val="superscript"/>
      </w:rPr>
      <w:t>th</w:t>
    </w:r>
    <w:r w:rsidRPr="00433879">
      <w:rPr>
        <w:rFonts w:ascii="Arial" w:hAnsi="Arial" w:cs="Arial"/>
        <w:color w:val="000000"/>
        <w:sz w:val="18"/>
        <w:szCs w:val="18"/>
      </w:rPr>
      <w:t xml:space="preserve"> International Conference on Travel Behaviour Research, Windsor, July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B5C"/>
    <w:multiLevelType w:val="hybridMultilevel"/>
    <w:tmpl w:val="E6EA4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561CE"/>
    <w:multiLevelType w:val="hybridMultilevel"/>
    <w:tmpl w:val="DE9E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CF0F96"/>
    <w:multiLevelType w:val="hybridMultilevel"/>
    <w:tmpl w:val="66B80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E57556"/>
    <w:multiLevelType w:val="hybridMultilevel"/>
    <w:tmpl w:val="2E524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E53300"/>
    <w:multiLevelType w:val="hybridMultilevel"/>
    <w:tmpl w:val="47304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F02226"/>
    <w:multiLevelType w:val="hybridMultilevel"/>
    <w:tmpl w:val="9BA23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9318E5"/>
    <w:multiLevelType w:val="hybridMultilevel"/>
    <w:tmpl w:val="5EF4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1B6561"/>
    <w:multiLevelType w:val="hybridMultilevel"/>
    <w:tmpl w:val="05E6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FC75A6"/>
    <w:multiLevelType w:val="hybridMultilevel"/>
    <w:tmpl w:val="4752AA3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nsid w:val="58575B79"/>
    <w:multiLevelType w:val="hybridMultilevel"/>
    <w:tmpl w:val="E756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AD6EE6"/>
    <w:multiLevelType w:val="hybridMultilevel"/>
    <w:tmpl w:val="78DC2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63048C"/>
    <w:multiLevelType w:val="hybridMultilevel"/>
    <w:tmpl w:val="23107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9E7C86"/>
    <w:multiLevelType w:val="hybridMultilevel"/>
    <w:tmpl w:val="0E86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3E0767"/>
    <w:multiLevelType w:val="hybridMultilevel"/>
    <w:tmpl w:val="3DBE3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AA5A07"/>
    <w:multiLevelType w:val="hybridMultilevel"/>
    <w:tmpl w:val="F1C009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0845C7"/>
    <w:multiLevelType w:val="hybridMultilevel"/>
    <w:tmpl w:val="5B3C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907A44"/>
    <w:multiLevelType w:val="hybridMultilevel"/>
    <w:tmpl w:val="C0482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8A930BD"/>
    <w:multiLevelType w:val="hybridMultilevel"/>
    <w:tmpl w:val="15B0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8"/>
  </w:num>
  <w:num w:numId="5">
    <w:abstractNumId w:val="17"/>
  </w:num>
  <w:num w:numId="6">
    <w:abstractNumId w:val="1"/>
  </w:num>
  <w:num w:numId="7">
    <w:abstractNumId w:val="2"/>
  </w:num>
  <w:num w:numId="8">
    <w:abstractNumId w:val="9"/>
  </w:num>
  <w:num w:numId="9">
    <w:abstractNumId w:val="6"/>
  </w:num>
  <w:num w:numId="10">
    <w:abstractNumId w:val="5"/>
  </w:num>
  <w:num w:numId="11">
    <w:abstractNumId w:val="14"/>
  </w:num>
  <w:num w:numId="12">
    <w:abstractNumId w:val="13"/>
  </w:num>
  <w:num w:numId="13">
    <w:abstractNumId w:val="0"/>
  </w:num>
  <w:num w:numId="14">
    <w:abstractNumId w:val="7"/>
  </w:num>
  <w:num w:numId="15">
    <w:abstractNumId w:val="15"/>
  </w:num>
  <w:num w:numId="16">
    <w:abstractNumId w:val="16"/>
  </w:num>
  <w:num w:numId="17">
    <w:abstractNumId w:val="11"/>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AF4"/>
    <w:rsid w:val="00002D98"/>
    <w:rsid w:val="000051FD"/>
    <w:rsid w:val="0001119C"/>
    <w:rsid w:val="000130DC"/>
    <w:rsid w:val="0001602A"/>
    <w:rsid w:val="000166F5"/>
    <w:rsid w:val="00021423"/>
    <w:rsid w:val="00021C6E"/>
    <w:rsid w:val="000229BC"/>
    <w:rsid w:val="000250F4"/>
    <w:rsid w:val="000258C9"/>
    <w:rsid w:val="00033BD2"/>
    <w:rsid w:val="000365B1"/>
    <w:rsid w:val="00053139"/>
    <w:rsid w:val="00053226"/>
    <w:rsid w:val="0005683C"/>
    <w:rsid w:val="000576ED"/>
    <w:rsid w:val="000640E0"/>
    <w:rsid w:val="000643CA"/>
    <w:rsid w:val="00073F54"/>
    <w:rsid w:val="00082B41"/>
    <w:rsid w:val="00086858"/>
    <w:rsid w:val="00092835"/>
    <w:rsid w:val="000943B4"/>
    <w:rsid w:val="000A06ED"/>
    <w:rsid w:val="000A1E0C"/>
    <w:rsid w:val="000A7124"/>
    <w:rsid w:val="000B0A5F"/>
    <w:rsid w:val="000B31C3"/>
    <w:rsid w:val="000B5081"/>
    <w:rsid w:val="000B571C"/>
    <w:rsid w:val="000C4323"/>
    <w:rsid w:val="000C6290"/>
    <w:rsid w:val="000E0E5A"/>
    <w:rsid w:val="000E21D5"/>
    <w:rsid w:val="000E38A6"/>
    <w:rsid w:val="000E64B4"/>
    <w:rsid w:val="000E64C1"/>
    <w:rsid w:val="000F5530"/>
    <w:rsid w:val="000F63F0"/>
    <w:rsid w:val="000F7F33"/>
    <w:rsid w:val="001017E3"/>
    <w:rsid w:val="00105556"/>
    <w:rsid w:val="001055ED"/>
    <w:rsid w:val="00106F6D"/>
    <w:rsid w:val="00107EC7"/>
    <w:rsid w:val="00110501"/>
    <w:rsid w:val="00114055"/>
    <w:rsid w:val="001232B7"/>
    <w:rsid w:val="00124E8C"/>
    <w:rsid w:val="00131EF6"/>
    <w:rsid w:val="001339B0"/>
    <w:rsid w:val="00134BF6"/>
    <w:rsid w:val="00135EA1"/>
    <w:rsid w:val="0013750F"/>
    <w:rsid w:val="00137838"/>
    <w:rsid w:val="00141A80"/>
    <w:rsid w:val="001443D5"/>
    <w:rsid w:val="001449C8"/>
    <w:rsid w:val="001457EA"/>
    <w:rsid w:val="00151628"/>
    <w:rsid w:val="00152C6A"/>
    <w:rsid w:val="00154038"/>
    <w:rsid w:val="00157BB8"/>
    <w:rsid w:val="00160F16"/>
    <w:rsid w:val="00161D21"/>
    <w:rsid w:val="0016269A"/>
    <w:rsid w:val="001630FD"/>
    <w:rsid w:val="001775B8"/>
    <w:rsid w:val="00184927"/>
    <w:rsid w:val="00185AD8"/>
    <w:rsid w:val="00185B94"/>
    <w:rsid w:val="00187FF4"/>
    <w:rsid w:val="00192442"/>
    <w:rsid w:val="00195ACA"/>
    <w:rsid w:val="001A137B"/>
    <w:rsid w:val="001A1D6C"/>
    <w:rsid w:val="001A223F"/>
    <w:rsid w:val="001A418E"/>
    <w:rsid w:val="001A455A"/>
    <w:rsid w:val="001A499D"/>
    <w:rsid w:val="001A64C4"/>
    <w:rsid w:val="001B0750"/>
    <w:rsid w:val="001B1639"/>
    <w:rsid w:val="001B3E40"/>
    <w:rsid w:val="001B3FA1"/>
    <w:rsid w:val="001B4197"/>
    <w:rsid w:val="001D0CF6"/>
    <w:rsid w:val="001D7037"/>
    <w:rsid w:val="001E16DD"/>
    <w:rsid w:val="001E23E9"/>
    <w:rsid w:val="001E7304"/>
    <w:rsid w:val="001E7964"/>
    <w:rsid w:val="001F0B31"/>
    <w:rsid w:val="001F60EE"/>
    <w:rsid w:val="001F6901"/>
    <w:rsid w:val="00202894"/>
    <w:rsid w:val="0020324A"/>
    <w:rsid w:val="00203ECD"/>
    <w:rsid w:val="002053C7"/>
    <w:rsid w:val="0020569D"/>
    <w:rsid w:val="00210BF9"/>
    <w:rsid w:val="00214DAB"/>
    <w:rsid w:val="00221251"/>
    <w:rsid w:val="00221445"/>
    <w:rsid w:val="002215B6"/>
    <w:rsid w:val="00223AF4"/>
    <w:rsid w:val="00226118"/>
    <w:rsid w:val="00237C2C"/>
    <w:rsid w:val="00241571"/>
    <w:rsid w:val="00242ADA"/>
    <w:rsid w:val="002458D3"/>
    <w:rsid w:val="00245E83"/>
    <w:rsid w:val="00260FED"/>
    <w:rsid w:val="0026706F"/>
    <w:rsid w:val="00272A15"/>
    <w:rsid w:val="00273F98"/>
    <w:rsid w:val="00283FE1"/>
    <w:rsid w:val="0028415D"/>
    <w:rsid w:val="002843B0"/>
    <w:rsid w:val="00291482"/>
    <w:rsid w:val="00293348"/>
    <w:rsid w:val="002A712F"/>
    <w:rsid w:val="002B0595"/>
    <w:rsid w:val="002C0CD6"/>
    <w:rsid w:val="002C1422"/>
    <w:rsid w:val="002C233B"/>
    <w:rsid w:val="002C3FC8"/>
    <w:rsid w:val="002C691C"/>
    <w:rsid w:val="002D5464"/>
    <w:rsid w:val="002D7BE9"/>
    <w:rsid w:val="002E20E7"/>
    <w:rsid w:val="002E4D57"/>
    <w:rsid w:val="002E78E6"/>
    <w:rsid w:val="002F520D"/>
    <w:rsid w:val="002F6853"/>
    <w:rsid w:val="0030073A"/>
    <w:rsid w:val="003040BD"/>
    <w:rsid w:val="003052B0"/>
    <w:rsid w:val="0031053A"/>
    <w:rsid w:val="00310D15"/>
    <w:rsid w:val="00312BBD"/>
    <w:rsid w:val="00315FBF"/>
    <w:rsid w:val="00317513"/>
    <w:rsid w:val="00333C53"/>
    <w:rsid w:val="003356F6"/>
    <w:rsid w:val="003451E4"/>
    <w:rsid w:val="0034539B"/>
    <w:rsid w:val="00346190"/>
    <w:rsid w:val="003508BF"/>
    <w:rsid w:val="00351A34"/>
    <w:rsid w:val="0035297C"/>
    <w:rsid w:val="0035314F"/>
    <w:rsid w:val="00356544"/>
    <w:rsid w:val="00364069"/>
    <w:rsid w:val="003656F3"/>
    <w:rsid w:val="00367154"/>
    <w:rsid w:val="0037385A"/>
    <w:rsid w:val="00383A62"/>
    <w:rsid w:val="00386BE1"/>
    <w:rsid w:val="0038772B"/>
    <w:rsid w:val="00391466"/>
    <w:rsid w:val="00392DD6"/>
    <w:rsid w:val="00392EDE"/>
    <w:rsid w:val="00396724"/>
    <w:rsid w:val="00396DB5"/>
    <w:rsid w:val="003A4900"/>
    <w:rsid w:val="003B1268"/>
    <w:rsid w:val="003B1788"/>
    <w:rsid w:val="003B580C"/>
    <w:rsid w:val="003B727E"/>
    <w:rsid w:val="003C7615"/>
    <w:rsid w:val="003D32EE"/>
    <w:rsid w:val="003E0966"/>
    <w:rsid w:val="003F0994"/>
    <w:rsid w:val="003F1AC5"/>
    <w:rsid w:val="003F46A5"/>
    <w:rsid w:val="003F57A1"/>
    <w:rsid w:val="003F57BF"/>
    <w:rsid w:val="003F5F25"/>
    <w:rsid w:val="003F794A"/>
    <w:rsid w:val="004038F3"/>
    <w:rsid w:val="00406B87"/>
    <w:rsid w:val="00410885"/>
    <w:rsid w:val="00411869"/>
    <w:rsid w:val="004176DE"/>
    <w:rsid w:val="00417EEC"/>
    <w:rsid w:val="00421DBC"/>
    <w:rsid w:val="00422A47"/>
    <w:rsid w:val="004303C0"/>
    <w:rsid w:val="00430FB0"/>
    <w:rsid w:val="00433879"/>
    <w:rsid w:val="00437324"/>
    <w:rsid w:val="00437C55"/>
    <w:rsid w:val="00440AF0"/>
    <w:rsid w:val="00441BB6"/>
    <w:rsid w:val="004434B5"/>
    <w:rsid w:val="004464E9"/>
    <w:rsid w:val="004553BC"/>
    <w:rsid w:val="004620E0"/>
    <w:rsid w:val="0046237B"/>
    <w:rsid w:val="004625A4"/>
    <w:rsid w:val="004625A5"/>
    <w:rsid w:val="00463425"/>
    <w:rsid w:val="00463DAB"/>
    <w:rsid w:val="00463E99"/>
    <w:rsid w:val="00471B17"/>
    <w:rsid w:val="00471C63"/>
    <w:rsid w:val="00472C3D"/>
    <w:rsid w:val="00473D86"/>
    <w:rsid w:val="00482633"/>
    <w:rsid w:val="004827BA"/>
    <w:rsid w:val="00484E8A"/>
    <w:rsid w:val="00495B7F"/>
    <w:rsid w:val="004A0C27"/>
    <w:rsid w:val="004B697B"/>
    <w:rsid w:val="004D0F15"/>
    <w:rsid w:val="004D629F"/>
    <w:rsid w:val="004E0620"/>
    <w:rsid w:val="004E1792"/>
    <w:rsid w:val="004E2183"/>
    <w:rsid w:val="004E2F61"/>
    <w:rsid w:val="004E54F3"/>
    <w:rsid w:val="004E590C"/>
    <w:rsid w:val="004E7587"/>
    <w:rsid w:val="004F02F7"/>
    <w:rsid w:val="004F1DD7"/>
    <w:rsid w:val="004F2B23"/>
    <w:rsid w:val="005104B1"/>
    <w:rsid w:val="0051202B"/>
    <w:rsid w:val="00512456"/>
    <w:rsid w:val="005126C3"/>
    <w:rsid w:val="005160A2"/>
    <w:rsid w:val="00516776"/>
    <w:rsid w:val="005202E8"/>
    <w:rsid w:val="00521BF2"/>
    <w:rsid w:val="00522508"/>
    <w:rsid w:val="0052489A"/>
    <w:rsid w:val="00531903"/>
    <w:rsid w:val="00540509"/>
    <w:rsid w:val="00540B95"/>
    <w:rsid w:val="00541B42"/>
    <w:rsid w:val="005445D6"/>
    <w:rsid w:val="0055083C"/>
    <w:rsid w:val="00555A65"/>
    <w:rsid w:val="00555BE5"/>
    <w:rsid w:val="00563FBA"/>
    <w:rsid w:val="0057019A"/>
    <w:rsid w:val="00570987"/>
    <w:rsid w:val="005737C2"/>
    <w:rsid w:val="0057403E"/>
    <w:rsid w:val="00574FD1"/>
    <w:rsid w:val="00576A54"/>
    <w:rsid w:val="00584356"/>
    <w:rsid w:val="005844F5"/>
    <w:rsid w:val="005868B9"/>
    <w:rsid w:val="00586EAE"/>
    <w:rsid w:val="005910D1"/>
    <w:rsid w:val="0059227B"/>
    <w:rsid w:val="005922F5"/>
    <w:rsid w:val="0059411E"/>
    <w:rsid w:val="00594CE3"/>
    <w:rsid w:val="0059638A"/>
    <w:rsid w:val="00596B0C"/>
    <w:rsid w:val="005A3BB1"/>
    <w:rsid w:val="005A6FC7"/>
    <w:rsid w:val="005B18D3"/>
    <w:rsid w:val="005B3F25"/>
    <w:rsid w:val="005B5288"/>
    <w:rsid w:val="005B5D6B"/>
    <w:rsid w:val="005B6515"/>
    <w:rsid w:val="005C1791"/>
    <w:rsid w:val="005C5C23"/>
    <w:rsid w:val="005C5DFA"/>
    <w:rsid w:val="005C64D9"/>
    <w:rsid w:val="005D10B8"/>
    <w:rsid w:val="005D769D"/>
    <w:rsid w:val="005D7912"/>
    <w:rsid w:val="005E0452"/>
    <w:rsid w:val="005E3B1D"/>
    <w:rsid w:val="005E457D"/>
    <w:rsid w:val="005F1039"/>
    <w:rsid w:val="005F7CCB"/>
    <w:rsid w:val="005F7D97"/>
    <w:rsid w:val="00605D7F"/>
    <w:rsid w:val="00610756"/>
    <w:rsid w:val="006136A6"/>
    <w:rsid w:val="00615284"/>
    <w:rsid w:val="00620107"/>
    <w:rsid w:val="006204CB"/>
    <w:rsid w:val="006251A1"/>
    <w:rsid w:val="00627265"/>
    <w:rsid w:val="00635AA0"/>
    <w:rsid w:val="0064086A"/>
    <w:rsid w:val="00643EEF"/>
    <w:rsid w:val="00651FEB"/>
    <w:rsid w:val="00652129"/>
    <w:rsid w:val="00652C9B"/>
    <w:rsid w:val="00653F40"/>
    <w:rsid w:val="0066160D"/>
    <w:rsid w:val="006616AE"/>
    <w:rsid w:val="0067272C"/>
    <w:rsid w:val="00674046"/>
    <w:rsid w:val="00683E01"/>
    <w:rsid w:val="006A3E57"/>
    <w:rsid w:val="006A5961"/>
    <w:rsid w:val="006A6F98"/>
    <w:rsid w:val="006B4655"/>
    <w:rsid w:val="006B558E"/>
    <w:rsid w:val="006B6471"/>
    <w:rsid w:val="006C3A87"/>
    <w:rsid w:val="006C4C05"/>
    <w:rsid w:val="006D632B"/>
    <w:rsid w:val="006F328E"/>
    <w:rsid w:val="006F3ADA"/>
    <w:rsid w:val="006F42D5"/>
    <w:rsid w:val="007020D9"/>
    <w:rsid w:val="0070510B"/>
    <w:rsid w:val="0070661C"/>
    <w:rsid w:val="00706857"/>
    <w:rsid w:val="007126E6"/>
    <w:rsid w:val="00715495"/>
    <w:rsid w:val="007218DE"/>
    <w:rsid w:val="0072512B"/>
    <w:rsid w:val="007356B2"/>
    <w:rsid w:val="007368B0"/>
    <w:rsid w:val="007368EF"/>
    <w:rsid w:val="00736F25"/>
    <w:rsid w:val="007402C5"/>
    <w:rsid w:val="00740D09"/>
    <w:rsid w:val="00745F23"/>
    <w:rsid w:val="00750F26"/>
    <w:rsid w:val="00751189"/>
    <w:rsid w:val="00752D0B"/>
    <w:rsid w:val="00756145"/>
    <w:rsid w:val="00756DF3"/>
    <w:rsid w:val="00762D1C"/>
    <w:rsid w:val="0076453E"/>
    <w:rsid w:val="007648BE"/>
    <w:rsid w:val="0076680C"/>
    <w:rsid w:val="00770F9E"/>
    <w:rsid w:val="00771113"/>
    <w:rsid w:val="0077508A"/>
    <w:rsid w:val="0077591F"/>
    <w:rsid w:val="007807CE"/>
    <w:rsid w:val="0078379E"/>
    <w:rsid w:val="007842B0"/>
    <w:rsid w:val="00785480"/>
    <w:rsid w:val="00791051"/>
    <w:rsid w:val="00791F31"/>
    <w:rsid w:val="00792A7C"/>
    <w:rsid w:val="007A4E70"/>
    <w:rsid w:val="007A669D"/>
    <w:rsid w:val="007B1F15"/>
    <w:rsid w:val="007C6F85"/>
    <w:rsid w:val="007D1104"/>
    <w:rsid w:val="007E5AEE"/>
    <w:rsid w:val="007E6635"/>
    <w:rsid w:val="007F2A54"/>
    <w:rsid w:val="008078CF"/>
    <w:rsid w:val="00810FBA"/>
    <w:rsid w:val="00816C43"/>
    <w:rsid w:val="008264EC"/>
    <w:rsid w:val="00830FDB"/>
    <w:rsid w:val="0083166D"/>
    <w:rsid w:val="00841B86"/>
    <w:rsid w:val="008503CF"/>
    <w:rsid w:val="00851CE8"/>
    <w:rsid w:val="00854E96"/>
    <w:rsid w:val="00856330"/>
    <w:rsid w:val="00874605"/>
    <w:rsid w:val="0088209B"/>
    <w:rsid w:val="008831E7"/>
    <w:rsid w:val="00887A2D"/>
    <w:rsid w:val="00892A9E"/>
    <w:rsid w:val="008A08C2"/>
    <w:rsid w:val="008A0EF2"/>
    <w:rsid w:val="008A279E"/>
    <w:rsid w:val="008A6491"/>
    <w:rsid w:val="008B3FF0"/>
    <w:rsid w:val="008C413D"/>
    <w:rsid w:val="008C4305"/>
    <w:rsid w:val="008C43D0"/>
    <w:rsid w:val="008C630B"/>
    <w:rsid w:val="008C7CD2"/>
    <w:rsid w:val="008D4AD8"/>
    <w:rsid w:val="008D5AF4"/>
    <w:rsid w:val="008D5B65"/>
    <w:rsid w:val="008D5D9E"/>
    <w:rsid w:val="008D7292"/>
    <w:rsid w:val="008E2312"/>
    <w:rsid w:val="008F0F42"/>
    <w:rsid w:val="00900990"/>
    <w:rsid w:val="00903615"/>
    <w:rsid w:val="00910576"/>
    <w:rsid w:val="00910653"/>
    <w:rsid w:val="00913F7C"/>
    <w:rsid w:val="009146DE"/>
    <w:rsid w:val="009148A7"/>
    <w:rsid w:val="00917D3E"/>
    <w:rsid w:val="00917E0D"/>
    <w:rsid w:val="00932125"/>
    <w:rsid w:val="009358AD"/>
    <w:rsid w:val="009363C0"/>
    <w:rsid w:val="00936B06"/>
    <w:rsid w:val="00941DA3"/>
    <w:rsid w:val="009468FD"/>
    <w:rsid w:val="0095116D"/>
    <w:rsid w:val="00952AAD"/>
    <w:rsid w:val="00953771"/>
    <w:rsid w:val="009643CC"/>
    <w:rsid w:val="00970CDA"/>
    <w:rsid w:val="009717E5"/>
    <w:rsid w:val="00971D30"/>
    <w:rsid w:val="00974445"/>
    <w:rsid w:val="0097596F"/>
    <w:rsid w:val="009761C9"/>
    <w:rsid w:val="009816DB"/>
    <w:rsid w:val="0098328D"/>
    <w:rsid w:val="0098689D"/>
    <w:rsid w:val="009911E8"/>
    <w:rsid w:val="00994605"/>
    <w:rsid w:val="00995FFD"/>
    <w:rsid w:val="009963E2"/>
    <w:rsid w:val="00996804"/>
    <w:rsid w:val="00997522"/>
    <w:rsid w:val="009A1E70"/>
    <w:rsid w:val="009B023A"/>
    <w:rsid w:val="009B05EB"/>
    <w:rsid w:val="009B75F4"/>
    <w:rsid w:val="009C08A2"/>
    <w:rsid w:val="009C254C"/>
    <w:rsid w:val="009C37D6"/>
    <w:rsid w:val="009C5C3E"/>
    <w:rsid w:val="009C794A"/>
    <w:rsid w:val="009C7B48"/>
    <w:rsid w:val="009C7F6F"/>
    <w:rsid w:val="009D56AA"/>
    <w:rsid w:val="009D7B7E"/>
    <w:rsid w:val="009E6318"/>
    <w:rsid w:val="009E6AFF"/>
    <w:rsid w:val="009F1276"/>
    <w:rsid w:val="009F2ED3"/>
    <w:rsid w:val="009F7DAE"/>
    <w:rsid w:val="00A045F5"/>
    <w:rsid w:val="00A06DB8"/>
    <w:rsid w:val="00A07FAF"/>
    <w:rsid w:val="00A11540"/>
    <w:rsid w:val="00A13DF5"/>
    <w:rsid w:val="00A15C1C"/>
    <w:rsid w:val="00A17F39"/>
    <w:rsid w:val="00A21253"/>
    <w:rsid w:val="00A21CBD"/>
    <w:rsid w:val="00A24ABB"/>
    <w:rsid w:val="00A25DCF"/>
    <w:rsid w:val="00A31F90"/>
    <w:rsid w:val="00A325D6"/>
    <w:rsid w:val="00A32EEE"/>
    <w:rsid w:val="00A343CC"/>
    <w:rsid w:val="00A3465B"/>
    <w:rsid w:val="00A44620"/>
    <w:rsid w:val="00A46352"/>
    <w:rsid w:val="00A4659E"/>
    <w:rsid w:val="00A46C70"/>
    <w:rsid w:val="00A5539E"/>
    <w:rsid w:val="00A628AD"/>
    <w:rsid w:val="00A64202"/>
    <w:rsid w:val="00A66D72"/>
    <w:rsid w:val="00A67101"/>
    <w:rsid w:val="00A7153E"/>
    <w:rsid w:val="00A73E39"/>
    <w:rsid w:val="00A75DFB"/>
    <w:rsid w:val="00A81C5E"/>
    <w:rsid w:val="00A87894"/>
    <w:rsid w:val="00A97FEF"/>
    <w:rsid w:val="00A97FFC"/>
    <w:rsid w:val="00AA1ED6"/>
    <w:rsid w:val="00AA3269"/>
    <w:rsid w:val="00AA3612"/>
    <w:rsid w:val="00AA6C1D"/>
    <w:rsid w:val="00AA6D97"/>
    <w:rsid w:val="00AB1827"/>
    <w:rsid w:val="00AB382C"/>
    <w:rsid w:val="00AB66B3"/>
    <w:rsid w:val="00AB7208"/>
    <w:rsid w:val="00AC14C7"/>
    <w:rsid w:val="00AC1ABA"/>
    <w:rsid w:val="00AC3B8A"/>
    <w:rsid w:val="00AC6164"/>
    <w:rsid w:val="00AC7D71"/>
    <w:rsid w:val="00AD27AD"/>
    <w:rsid w:val="00AE2ADD"/>
    <w:rsid w:val="00AE3837"/>
    <w:rsid w:val="00AE449B"/>
    <w:rsid w:val="00AF4CBD"/>
    <w:rsid w:val="00AF57D4"/>
    <w:rsid w:val="00B02CC6"/>
    <w:rsid w:val="00B0590E"/>
    <w:rsid w:val="00B107BB"/>
    <w:rsid w:val="00B11402"/>
    <w:rsid w:val="00B1648F"/>
    <w:rsid w:val="00B2085B"/>
    <w:rsid w:val="00B23335"/>
    <w:rsid w:val="00B4384C"/>
    <w:rsid w:val="00B45A6B"/>
    <w:rsid w:val="00B47CFE"/>
    <w:rsid w:val="00B5192E"/>
    <w:rsid w:val="00B52119"/>
    <w:rsid w:val="00B57392"/>
    <w:rsid w:val="00B607B8"/>
    <w:rsid w:val="00B613A9"/>
    <w:rsid w:val="00B62134"/>
    <w:rsid w:val="00B64ADE"/>
    <w:rsid w:val="00B65B67"/>
    <w:rsid w:val="00B729AF"/>
    <w:rsid w:val="00B73FED"/>
    <w:rsid w:val="00B76B1F"/>
    <w:rsid w:val="00B82190"/>
    <w:rsid w:val="00B826C5"/>
    <w:rsid w:val="00B900AE"/>
    <w:rsid w:val="00B9277F"/>
    <w:rsid w:val="00B9292C"/>
    <w:rsid w:val="00B96A1D"/>
    <w:rsid w:val="00B97197"/>
    <w:rsid w:val="00BA046A"/>
    <w:rsid w:val="00BA4B07"/>
    <w:rsid w:val="00BB2776"/>
    <w:rsid w:val="00BB2E41"/>
    <w:rsid w:val="00BB4D84"/>
    <w:rsid w:val="00BB4EB6"/>
    <w:rsid w:val="00BB5684"/>
    <w:rsid w:val="00BB6749"/>
    <w:rsid w:val="00BD4A66"/>
    <w:rsid w:val="00BD4DB9"/>
    <w:rsid w:val="00BD5A69"/>
    <w:rsid w:val="00BE0DC2"/>
    <w:rsid w:val="00BE1D9E"/>
    <w:rsid w:val="00BE2A89"/>
    <w:rsid w:val="00BE3904"/>
    <w:rsid w:val="00BF0FCF"/>
    <w:rsid w:val="00BF264C"/>
    <w:rsid w:val="00BF36C6"/>
    <w:rsid w:val="00BF5805"/>
    <w:rsid w:val="00BF7D02"/>
    <w:rsid w:val="00C019D7"/>
    <w:rsid w:val="00C110FB"/>
    <w:rsid w:val="00C16432"/>
    <w:rsid w:val="00C171FF"/>
    <w:rsid w:val="00C23147"/>
    <w:rsid w:val="00C2391A"/>
    <w:rsid w:val="00C248F2"/>
    <w:rsid w:val="00C3079A"/>
    <w:rsid w:val="00C3207F"/>
    <w:rsid w:val="00C32381"/>
    <w:rsid w:val="00C35A08"/>
    <w:rsid w:val="00C37A67"/>
    <w:rsid w:val="00C42214"/>
    <w:rsid w:val="00C4629E"/>
    <w:rsid w:val="00C471DD"/>
    <w:rsid w:val="00C47D91"/>
    <w:rsid w:val="00C50315"/>
    <w:rsid w:val="00C51CCE"/>
    <w:rsid w:val="00C531B3"/>
    <w:rsid w:val="00C536E3"/>
    <w:rsid w:val="00C53726"/>
    <w:rsid w:val="00C56FAC"/>
    <w:rsid w:val="00C625B4"/>
    <w:rsid w:val="00C63C06"/>
    <w:rsid w:val="00C63EF9"/>
    <w:rsid w:val="00C65655"/>
    <w:rsid w:val="00C662A7"/>
    <w:rsid w:val="00C6760D"/>
    <w:rsid w:val="00C67678"/>
    <w:rsid w:val="00C67E8C"/>
    <w:rsid w:val="00C7016B"/>
    <w:rsid w:val="00C7107B"/>
    <w:rsid w:val="00C73109"/>
    <w:rsid w:val="00C73AC2"/>
    <w:rsid w:val="00C77531"/>
    <w:rsid w:val="00C77B0E"/>
    <w:rsid w:val="00C82AE7"/>
    <w:rsid w:val="00C924D4"/>
    <w:rsid w:val="00C94759"/>
    <w:rsid w:val="00CA1A1C"/>
    <w:rsid w:val="00CA6C49"/>
    <w:rsid w:val="00CA6FB5"/>
    <w:rsid w:val="00CB09D5"/>
    <w:rsid w:val="00CB23A7"/>
    <w:rsid w:val="00CB2987"/>
    <w:rsid w:val="00CB5808"/>
    <w:rsid w:val="00CC1872"/>
    <w:rsid w:val="00CC2667"/>
    <w:rsid w:val="00CC2E6D"/>
    <w:rsid w:val="00CC619F"/>
    <w:rsid w:val="00CC70E4"/>
    <w:rsid w:val="00CD07DE"/>
    <w:rsid w:val="00CD28C1"/>
    <w:rsid w:val="00CD2BFD"/>
    <w:rsid w:val="00CD7AB8"/>
    <w:rsid w:val="00CE1780"/>
    <w:rsid w:val="00CE4011"/>
    <w:rsid w:val="00CF05EB"/>
    <w:rsid w:val="00CF1517"/>
    <w:rsid w:val="00CF364A"/>
    <w:rsid w:val="00CF4B41"/>
    <w:rsid w:val="00CF7EA6"/>
    <w:rsid w:val="00D22CD3"/>
    <w:rsid w:val="00D25EA6"/>
    <w:rsid w:val="00D26726"/>
    <w:rsid w:val="00D26EF1"/>
    <w:rsid w:val="00D27B63"/>
    <w:rsid w:val="00D332D6"/>
    <w:rsid w:val="00D4080F"/>
    <w:rsid w:val="00D4421B"/>
    <w:rsid w:val="00D57648"/>
    <w:rsid w:val="00D631C1"/>
    <w:rsid w:val="00D64975"/>
    <w:rsid w:val="00D6497F"/>
    <w:rsid w:val="00D709AB"/>
    <w:rsid w:val="00D71AC0"/>
    <w:rsid w:val="00D7229C"/>
    <w:rsid w:val="00D74008"/>
    <w:rsid w:val="00D77797"/>
    <w:rsid w:val="00D83506"/>
    <w:rsid w:val="00D83A25"/>
    <w:rsid w:val="00D92379"/>
    <w:rsid w:val="00D930D5"/>
    <w:rsid w:val="00D93E4C"/>
    <w:rsid w:val="00D9425A"/>
    <w:rsid w:val="00D94A0F"/>
    <w:rsid w:val="00DA2BFA"/>
    <w:rsid w:val="00DA4212"/>
    <w:rsid w:val="00DA6438"/>
    <w:rsid w:val="00DB0276"/>
    <w:rsid w:val="00DC23D4"/>
    <w:rsid w:val="00DC38FB"/>
    <w:rsid w:val="00DC3D39"/>
    <w:rsid w:val="00DC69F0"/>
    <w:rsid w:val="00DD068D"/>
    <w:rsid w:val="00DD247E"/>
    <w:rsid w:val="00DD270D"/>
    <w:rsid w:val="00DD29E4"/>
    <w:rsid w:val="00DE046F"/>
    <w:rsid w:val="00DE2834"/>
    <w:rsid w:val="00DE3C69"/>
    <w:rsid w:val="00DE3CDA"/>
    <w:rsid w:val="00DE4C92"/>
    <w:rsid w:val="00DE7056"/>
    <w:rsid w:val="00DF3358"/>
    <w:rsid w:val="00DF6C71"/>
    <w:rsid w:val="00E0066D"/>
    <w:rsid w:val="00E035AC"/>
    <w:rsid w:val="00E058A1"/>
    <w:rsid w:val="00E12284"/>
    <w:rsid w:val="00E12DC0"/>
    <w:rsid w:val="00E1593A"/>
    <w:rsid w:val="00E16504"/>
    <w:rsid w:val="00E17289"/>
    <w:rsid w:val="00E27313"/>
    <w:rsid w:val="00E34168"/>
    <w:rsid w:val="00E3463C"/>
    <w:rsid w:val="00E37719"/>
    <w:rsid w:val="00E378BA"/>
    <w:rsid w:val="00E37CC7"/>
    <w:rsid w:val="00E401DB"/>
    <w:rsid w:val="00E43C41"/>
    <w:rsid w:val="00E44E40"/>
    <w:rsid w:val="00E52B39"/>
    <w:rsid w:val="00E52ED5"/>
    <w:rsid w:val="00E57FCD"/>
    <w:rsid w:val="00E61CD8"/>
    <w:rsid w:val="00E6327C"/>
    <w:rsid w:val="00E66269"/>
    <w:rsid w:val="00E7645C"/>
    <w:rsid w:val="00E80227"/>
    <w:rsid w:val="00E81166"/>
    <w:rsid w:val="00E81C91"/>
    <w:rsid w:val="00E90AE0"/>
    <w:rsid w:val="00E95F46"/>
    <w:rsid w:val="00E96076"/>
    <w:rsid w:val="00E96CB2"/>
    <w:rsid w:val="00EA4EC4"/>
    <w:rsid w:val="00EA6501"/>
    <w:rsid w:val="00EA791C"/>
    <w:rsid w:val="00EB12DF"/>
    <w:rsid w:val="00EB4375"/>
    <w:rsid w:val="00EB47B9"/>
    <w:rsid w:val="00EB5A9A"/>
    <w:rsid w:val="00EB6969"/>
    <w:rsid w:val="00EC0195"/>
    <w:rsid w:val="00ED2214"/>
    <w:rsid w:val="00ED2F06"/>
    <w:rsid w:val="00ED5641"/>
    <w:rsid w:val="00ED763C"/>
    <w:rsid w:val="00EE053D"/>
    <w:rsid w:val="00EE0740"/>
    <w:rsid w:val="00EE0FC0"/>
    <w:rsid w:val="00EE4512"/>
    <w:rsid w:val="00EE62DA"/>
    <w:rsid w:val="00EE7754"/>
    <w:rsid w:val="00EF1035"/>
    <w:rsid w:val="00EF6135"/>
    <w:rsid w:val="00EF7AC7"/>
    <w:rsid w:val="00F037B2"/>
    <w:rsid w:val="00F11830"/>
    <w:rsid w:val="00F11DAC"/>
    <w:rsid w:val="00F134DE"/>
    <w:rsid w:val="00F17F85"/>
    <w:rsid w:val="00F17FD3"/>
    <w:rsid w:val="00F22371"/>
    <w:rsid w:val="00F26EA8"/>
    <w:rsid w:val="00F2711E"/>
    <w:rsid w:val="00F34A8C"/>
    <w:rsid w:val="00F41339"/>
    <w:rsid w:val="00F43A3C"/>
    <w:rsid w:val="00F43E99"/>
    <w:rsid w:val="00F50293"/>
    <w:rsid w:val="00F51ADC"/>
    <w:rsid w:val="00F5522A"/>
    <w:rsid w:val="00F65861"/>
    <w:rsid w:val="00F71148"/>
    <w:rsid w:val="00F772C9"/>
    <w:rsid w:val="00F843C4"/>
    <w:rsid w:val="00F90F31"/>
    <w:rsid w:val="00F93021"/>
    <w:rsid w:val="00F96C8B"/>
    <w:rsid w:val="00F9776E"/>
    <w:rsid w:val="00FA09E1"/>
    <w:rsid w:val="00FB3804"/>
    <w:rsid w:val="00FB3FE7"/>
    <w:rsid w:val="00FB415C"/>
    <w:rsid w:val="00FB6459"/>
    <w:rsid w:val="00FC2E89"/>
    <w:rsid w:val="00FD48EC"/>
    <w:rsid w:val="00FE37E0"/>
    <w:rsid w:val="00FF48B0"/>
    <w:rsid w:val="00FF6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6318"/>
    <w:rPr>
      <w:sz w:val="16"/>
      <w:szCs w:val="16"/>
    </w:rPr>
  </w:style>
  <w:style w:type="paragraph" w:styleId="CommentText">
    <w:name w:val="annotation text"/>
    <w:basedOn w:val="Normal"/>
    <w:link w:val="CommentTextChar"/>
    <w:uiPriority w:val="99"/>
    <w:semiHidden/>
    <w:unhideWhenUsed/>
    <w:rsid w:val="009E6318"/>
    <w:rPr>
      <w:sz w:val="20"/>
      <w:szCs w:val="20"/>
    </w:rPr>
  </w:style>
  <w:style w:type="character" w:customStyle="1" w:styleId="CommentTextChar">
    <w:name w:val="Comment Text Char"/>
    <w:basedOn w:val="DefaultParagraphFont"/>
    <w:link w:val="CommentText"/>
    <w:uiPriority w:val="99"/>
    <w:semiHidden/>
    <w:rsid w:val="009E631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6318"/>
    <w:rPr>
      <w:b/>
      <w:bCs/>
    </w:rPr>
  </w:style>
  <w:style w:type="character" w:customStyle="1" w:styleId="CommentSubjectChar">
    <w:name w:val="Comment Subject Char"/>
    <w:basedOn w:val="CommentTextChar"/>
    <w:link w:val="CommentSubject"/>
    <w:uiPriority w:val="99"/>
    <w:semiHidden/>
    <w:rsid w:val="009E6318"/>
    <w:rPr>
      <w:rFonts w:ascii="Calibri" w:hAnsi="Calibri" w:cs="Times New Roman"/>
      <w:b/>
      <w:bCs/>
      <w:sz w:val="20"/>
      <w:szCs w:val="20"/>
    </w:rPr>
  </w:style>
  <w:style w:type="paragraph" w:styleId="BalloonText">
    <w:name w:val="Balloon Text"/>
    <w:basedOn w:val="Normal"/>
    <w:link w:val="BalloonTextChar"/>
    <w:uiPriority w:val="99"/>
    <w:semiHidden/>
    <w:unhideWhenUsed/>
    <w:rsid w:val="009E6318"/>
    <w:rPr>
      <w:rFonts w:ascii="Tahoma" w:hAnsi="Tahoma" w:cs="Tahoma"/>
      <w:sz w:val="16"/>
      <w:szCs w:val="16"/>
    </w:rPr>
  </w:style>
  <w:style w:type="character" w:customStyle="1" w:styleId="BalloonTextChar">
    <w:name w:val="Balloon Text Char"/>
    <w:basedOn w:val="DefaultParagraphFont"/>
    <w:link w:val="BalloonText"/>
    <w:uiPriority w:val="99"/>
    <w:semiHidden/>
    <w:rsid w:val="009E6318"/>
    <w:rPr>
      <w:rFonts w:ascii="Tahoma" w:hAnsi="Tahoma" w:cs="Tahoma"/>
      <w:sz w:val="16"/>
      <w:szCs w:val="16"/>
    </w:rPr>
  </w:style>
  <w:style w:type="paragraph" w:styleId="ListParagraph">
    <w:name w:val="List Paragraph"/>
    <w:basedOn w:val="Normal"/>
    <w:uiPriority w:val="34"/>
    <w:qFormat/>
    <w:rsid w:val="0020324A"/>
    <w:pPr>
      <w:ind w:left="720"/>
      <w:contextualSpacing/>
    </w:pPr>
  </w:style>
  <w:style w:type="paragraph" w:customStyle="1" w:styleId="Default">
    <w:name w:val="Default"/>
    <w:rsid w:val="00B65B67"/>
    <w:pPr>
      <w:autoSpaceDE w:val="0"/>
      <w:autoSpaceDN w:val="0"/>
      <w:adjustRightInd w:val="0"/>
      <w:spacing w:after="0" w:line="240" w:lineRule="auto"/>
    </w:pPr>
    <w:rPr>
      <w:rFonts w:ascii="Gotham Book" w:hAnsi="Gotham Book" w:cs="Gotham Book"/>
      <w:color w:val="000000"/>
      <w:sz w:val="24"/>
      <w:szCs w:val="24"/>
    </w:rPr>
  </w:style>
  <w:style w:type="paragraph" w:styleId="NormalWeb">
    <w:name w:val="Normal (Web)"/>
    <w:basedOn w:val="Normal"/>
    <w:uiPriority w:val="99"/>
    <w:semiHidden/>
    <w:unhideWhenUsed/>
    <w:rsid w:val="008D5D9E"/>
    <w:pPr>
      <w:spacing w:before="100" w:beforeAutospacing="1" w:after="100" w:afterAutospacing="1"/>
    </w:pPr>
    <w:rPr>
      <w:rFonts w:ascii="Times New Roman" w:eastAsia="Times New Roman" w:hAnsi="Times New Roman"/>
      <w:sz w:val="24"/>
      <w:szCs w:val="24"/>
      <w:lang w:eastAsia="en-GB"/>
    </w:rPr>
  </w:style>
  <w:style w:type="table" w:styleId="TableGrid">
    <w:name w:val="Table Grid"/>
    <w:basedOn w:val="TableNormal"/>
    <w:uiPriority w:val="59"/>
    <w:rsid w:val="00F4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210BF9"/>
  </w:style>
  <w:style w:type="character" w:styleId="Hyperlink">
    <w:name w:val="Hyperlink"/>
    <w:basedOn w:val="DefaultParagraphFont"/>
    <w:uiPriority w:val="99"/>
    <w:unhideWhenUsed/>
    <w:rsid w:val="00CA6FB5"/>
    <w:rPr>
      <w:color w:val="0000FF"/>
      <w:u w:val="single"/>
    </w:rPr>
  </w:style>
  <w:style w:type="paragraph" w:styleId="FootnoteText">
    <w:name w:val="footnote text"/>
    <w:basedOn w:val="Normal"/>
    <w:link w:val="FootnoteTextChar"/>
    <w:uiPriority w:val="99"/>
    <w:semiHidden/>
    <w:unhideWhenUsed/>
    <w:rsid w:val="00C2391A"/>
    <w:rPr>
      <w:sz w:val="20"/>
      <w:szCs w:val="20"/>
    </w:rPr>
  </w:style>
  <w:style w:type="character" w:customStyle="1" w:styleId="FootnoteTextChar">
    <w:name w:val="Footnote Text Char"/>
    <w:basedOn w:val="DefaultParagraphFont"/>
    <w:link w:val="FootnoteText"/>
    <w:uiPriority w:val="99"/>
    <w:semiHidden/>
    <w:rsid w:val="00C2391A"/>
    <w:rPr>
      <w:rFonts w:ascii="Calibri" w:hAnsi="Calibri" w:cs="Times New Roman"/>
      <w:sz w:val="20"/>
      <w:szCs w:val="20"/>
    </w:rPr>
  </w:style>
  <w:style w:type="character" w:styleId="FootnoteReference">
    <w:name w:val="footnote reference"/>
    <w:basedOn w:val="DefaultParagraphFont"/>
    <w:uiPriority w:val="99"/>
    <w:semiHidden/>
    <w:unhideWhenUsed/>
    <w:rsid w:val="00C2391A"/>
    <w:rPr>
      <w:vertAlign w:val="superscript"/>
    </w:rPr>
  </w:style>
  <w:style w:type="paragraph" w:styleId="Header">
    <w:name w:val="header"/>
    <w:basedOn w:val="Normal"/>
    <w:link w:val="HeaderChar"/>
    <w:uiPriority w:val="99"/>
    <w:unhideWhenUsed/>
    <w:rsid w:val="00002D98"/>
    <w:pPr>
      <w:tabs>
        <w:tab w:val="center" w:pos="4513"/>
        <w:tab w:val="right" w:pos="9026"/>
      </w:tabs>
    </w:pPr>
  </w:style>
  <w:style w:type="character" w:customStyle="1" w:styleId="HeaderChar">
    <w:name w:val="Header Char"/>
    <w:basedOn w:val="DefaultParagraphFont"/>
    <w:link w:val="Header"/>
    <w:uiPriority w:val="99"/>
    <w:rsid w:val="00002D98"/>
    <w:rPr>
      <w:rFonts w:ascii="Calibri" w:hAnsi="Calibri" w:cs="Times New Roman"/>
    </w:rPr>
  </w:style>
  <w:style w:type="paragraph" w:styleId="Footer">
    <w:name w:val="footer"/>
    <w:basedOn w:val="Normal"/>
    <w:link w:val="FooterChar"/>
    <w:uiPriority w:val="99"/>
    <w:unhideWhenUsed/>
    <w:rsid w:val="00002D98"/>
    <w:pPr>
      <w:tabs>
        <w:tab w:val="center" w:pos="4513"/>
        <w:tab w:val="right" w:pos="9026"/>
      </w:tabs>
    </w:pPr>
  </w:style>
  <w:style w:type="character" w:customStyle="1" w:styleId="FooterChar">
    <w:name w:val="Footer Char"/>
    <w:basedOn w:val="DefaultParagraphFont"/>
    <w:link w:val="Footer"/>
    <w:uiPriority w:val="99"/>
    <w:rsid w:val="00002D98"/>
    <w:rPr>
      <w:rFonts w:ascii="Calibri" w:hAnsi="Calibri" w:cs="Times New Roman"/>
    </w:rPr>
  </w:style>
  <w:style w:type="paragraph" w:styleId="BodyText">
    <w:name w:val="Body Text"/>
    <w:basedOn w:val="Normal"/>
    <w:link w:val="BodyTextChar"/>
    <w:rsid w:val="00C16432"/>
    <w:pPr>
      <w:spacing w:after="120" w:line="360" w:lineRule="auto"/>
      <w:jc w:val="lowKashida"/>
    </w:pPr>
    <w:rPr>
      <w:rFonts w:ascii="Trebuchet MS" w:eastAsia="SimSun" w:hAnsi="Trebuchet MS"/>
      <w:szCs w:val="24"/>
      <w:lang w:eastAsia="zh-CN"/>
    </w:rPr>
  </w:style>
  <w:style w:type="character" w:customStyle="1" w:styleId="BodyTextChar">
    <w:name w:val="Body Text Char"/>
    <w:basedOn w:val="DefaultParagraphFont"/>
    <w:link w:val="BodyText"/>
    <w:rsid w:val="00C16432"/>
    <w:rPr>
      <w:rFonts w:ascii="Trebuchet MS" w:eastAsia="SimSun" w:hAnsi="Trebuchet MS" w:cs="Times New Roman"/>
      <w:szCs w:val="24"/>
      <w:lang w:eastAsia="zh-CN"/>
    </w:rPr>
  </w:style>
  <w:style w:type="paragraph" w:styleId="BodyTextFirstIndent">
    <w:name w:val="Body Text First Indent"/>
    <w:basedOn w:val="BodyText"/>
    <w:link w:val="BodyTextFirstIndentChar"/>
    <w:semiHidden/>
    <w:rsid w:val="00C16432"/>
    <w:pPr>
      <w:ind w:firstLine="210"/>
    </w:pPr>
  </w:style>
  <w:style w:type="character" w:customStyle="1" w:styleId="BodyTextFirstIndentChar">
    <w:name w:val="Body Text First Indent Char"/>
    <w:basedOn w:val="BodyTextChar"/>
    <w:link w:val="BodyTextFirstIndent"/>
    <w:semiHidden/>
    <w:rsid w:val="00C16432"/>
    <w:rPr>
      <w:rFonts w:ascii="Trebuchet MS" w:eastAsia="SimSun" w:hAnsi="Trebuchet MS" w:cs="Times New Roman"/>
      <w:szCs w:val="24"/>
      <w:lang w:eastAsia="zh-CN"/>
    </w:rPr>
  </w:style>
  <w:style w:type="character" w:styleId="Emphasis">
    <w:name w:val="Emphasis"/>
    <w:basedOn w:val="DefaultParagraphFont"/>
    <w:uiPriority w:val="20"/>
    <w:qFormat/>
    <w:rsid w:val="00471C63"/>
    <w:rPr>
      <w:i/>
      <w:iCs/>
    </w:rPr>
  </w:style>
  <w:style w:type="paragraph" w:styleId="PlainText">
    <w:name w:val="Plain Text"/>
    <w:basedOn w:val="Normal"/>
    <w:link w:val="PlainTextChar"/>
    <w:uiPriority w:val="99"/>
    <w:unhideWhenUsed/>
    <w:rsid w:val="004F2B23"/>
    <w:rPr>
      <w:rFonts w:cstheme="minorBidi"/>
      <w:szCs w:val="21"/>
    </w:rPr>
  </w:style>
  <w:style w:type="character" w:customStyle="1" w:styleId="PlainTextChar">
    <w:name w:val="Plain Text Char"/>
    <w:basedOn w:val="DefaultParagraphFont"/>
    <w:link w:val="PlainText"/>
    <w:uiPriority w:val="99"/>
    <w:rsid w:val="004F2B23"/>
    <w:rPr>
      <w:rFonts w:ascii="Calibri" w:hAnsi="Calibri"/>
      <w:szCs w:val="21"/>
    </w:rPr>
  </w:style>
  <w:style w:type="character" w:customStyle="1" w:styleId="cit-gray">
    <w:name w:val="cit-gray"/>
    <w:basedOn w:val="DefaultParagraphFont"/>
    <w:uiPriority w:val="99"/>
    <w:rsid w:val="00124E8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6318"/>
    <w:rPr>
      <w:sz w:val="16"/>
      <w:szCs w:val="16"/>
    </w:rPr>
  </w:style>
  <w:style w:type="paragraph" w:styleId="CommentText">
    <w:name w:val="annotation text"/>
    <w:basedOn w:val="Normal"/>
    <w:link w:val="CommentTextChar"/>
    <w:uiPriority w:val="99"/>
    <w:semiHidden/>
    <w:unhideWhenUsed/>
    <w:rsid w:val="009E6318"/>
    <w:rPr>
      <w:sz w:val="20"/>
      <w:szCs w:val="20"/>
    </w:rPr>
  </w:style>
  <w:style w:type="character" w:customStyle="1" w:styleId="CommentTextChar">
    <w:name w:val="Comment Text Char"/>
    <w:basedOn w:val="DefaultParagraphFont"/>
    <w:link w:val="CommentText"/>
    <w:uiPriority w:val="99"/>
    <w:semiHidden/>
    <w:rsid w:val="009E631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6318"/>
    <w:rPr>
      <w:b/>
      <w:bCs/>
    </w:rPr>
  </w:style>
  <w:style w:type="character" w:customStyle="1" w:styleId="CommentSubjectChar">
    <w:name w:val="Comment Subject Char"/>
    <w:basedOn w:val="CommentTextChar"/>
    <w:link w:val="CommentSubject"/>
    <w:uiPriority w:val="99"/>
    <w:semiHidden/>
    <w:rsid w:val="009E6318"/>
    <w:rPr>
      <w:rFonts w:ascii="Calibri" w:hAnsi="Calibri" w:cs="Times New Roman"/>
      <w:b/>
      <w:bCs/>
      <w:sz w:val="20"/>
      <w:szCs w:val="20"/>
    </w:rPr>
  </w:style>
  <w:style w:type="paragraph" w:styleId="BalloonText">
    <w:name w:val="Balloon Text"/>
    <w:basedOn w:val="Normal"/>
    <w:link w:val="BalloonTextChar"/>
    <w:uiPriority w:val="99"/>
    <w:semiHidden/>
    <w:unhideWhenUsed/>
    <w:rsid w:val="009E6318"/>
    <w:rPr>
      <w:rFonts w:ascii="Tahoma" w:hAnsi="Tahoma" w:cs="Tahoma"/>
      <w:sz w:val="16"/>
      <w:szCs w:val="16"/>
    </w:rPr>
  </w:style>
  <w:style w:type="character" w:customStyle="1" w:styleId="BalloonTextChar">
    <w:name w:val="Balloon Text Char"/>
    <w:basedOn w:val="DefaultParagraphFont"/>
    <w:link w:val="BalloonText"/>
    <w:uiPriority w:val="99"/>
    <w:semiHidden/>
    <w:rsid w:val="009E6318"/>
    <w:rPr>
      <w:rFonts w:ascii="Tahoma" w:hAnsi="Tahoma" w:cs="Tahoma"/>
      <w:sz w:val="16"/>
      <w:szCs w:val="16"/>
    </w:rPr>
  </w:style>
  <w:style w:type="paragraph" w:styleId="ListParagraph">
    <w:name w:val="List Paragraph"/>
    <w:basedOn w:val="Normal"/>
    <w:uiPriority w:val="34"/>
    <w:qFormat/>
    <w:rsid w:val="0020324A"/>
    <w:pPr>
      <w:ind w:left="720"/>
      <w:contextualSpacing/>
    </w:pPr>
  </w:style>
  <w:style w:type="paragraph" w:customStyle="1" w:styleId="Default">
    <w:name w:val="Default"/>
    <w:rsid w:val="00B65B67"/>
    <w:pPr>
      <w:autoSpaceDE w:val="0"/>
      <w:autoSpaceDN w:val="0"/>
      <w:adjustRightInd w:val="0"/>
      <w:spacing w:after="0" w:line="240" w:lineRule="auto"/>
    </w:pPr>
    <w:rPr>
      <w:rFonts w:ascii="Gotham Book" w:hAnsi="Gotham Book" w:cs="Gotham Book"/>
      <w:color w:val="000000"/>
      <w:sz w:val="24"/>
      <w:szCs w:val="24"/>
    </w:rPr>
  </w:style>
  <w:style w:type="paragraph" w:styleId="NormalWeb">
    <w:name w:val="Normal (Web)"/>
    <w:basedOn w:val="Normal"/>
    <w:uiPriority w:val="99"/>
    <w:semiHidden/>
    <w:unhideWhenUsed/>
    <w:rsid w:val="008D5D9E"/>
    <w:pPr>
      <w:spacing w:before="100" w:beforeAutospacing="1" w:after="100" w:afterAutospacing="1"/>
    </w:pPr>
    <w:rPr>
      <w:rFonts w:ascii="Times New Roman" w:eastAsia="Times New Roman" w:hAnsi="Times New Roman"/>
      <w:sz w:val="24"/>
      <w:szCs w:val="24"/>
      <w:lang w:eastAsia="en-GB"/>
    </w:rPr>
  </w:style>
  <w:style w:type="table" w:styleId="TableGrid">
    <w:name w:val="Table Grid"/>
    <w:basedOn w:val="TableNormal"/>
    <w:uiPriority w:val="59"/>
    <w:rsid w:val="00F4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210BF9"/>
  </w:style>
  <w:style w:type="character" w:styleId="Hyperlink">
    <w:name w:val="Hyperlink"/>
    <w:basedOn w:val="DefaultParagraphFont"/>
    <w:uiPriority w:val="99"/>
    <w:unhideWhenUsed/>
    <w:rsid w:val="00CA6FB5"/>
    <w:rPr>
      <w:color w:val="0000FF"/>
      <w:u w:val="single"/>
    </w:rPr>
  </w:style>
  <w:style w:type="paragraph" w:styleId="FootnoteText">
    <w:name w:val="footnote text"/>
    <w:basedOn w:val="Normal"/>
    <w:link w:val="FootnoteTextChar"/>
    <w:uiPriority w:val="99"/>
    <w:semiHidden/>
    <w:unhideWhenUsed/>
    <w:rsid w:val="00C2391A"/>
    <w:rPr>
      <w:sz w:val="20"/>
      <w:szCs w:val="20"/>
    </w:rPr>
  </w:style>
  <w:style w:type="character" w:customStyle="1" w:styleId="FootnoteTextChar">
    <w:name w:val="Footnote Text Char"/>
    <w:basedOn w:val="DefaultParagraphFont"/>
    <w:link w:val="FootnoteText"/>
    <w:uiPriority w:val="99"/>
    <w:semiHidden/>
    <w:rsid w:val="00C2391A"/>
    <w:rPr>
      <w:rFonts w:ascii="Calibri" w:hAnsi="Calibri" w:cs="Times New Roman"/>
      <w:sz w:val="20"/>
      <w:szCs w:val="20"/>
    </w:rPr>
  </w:style>
  <w:style w:type="character" w:styleId="FootnoteReference">
    <w:name w:val="footnote reference"/>
    <w:basedOn w:val="DefaultParagraphFont"/>
    <w:uiPriority w:val="99"/>
    <w:semiHidden/>
    <w:unhideWhenUsed/>
    <w:rsid w:val="00C2391A"/>
    <w:rPr>
      <w:vertAlign w:val="superscript"/>
    </w:rPr>
  </w:style>
  <w:style w:type="paragraph" w:styleId="Header">
    <w:name w:val="header"/>
    <w:basedOn w:val="Normal"/>
    <w:link w:val="HeaderChar"/>
    <w:uiPriority w:val="99"/>
    <w:unhideWhenUsed/>
    <w:rsid w:val="00002D98"/>
    <w:pPr>
      <w:tabs>
        <w:tab w:val="center" w:pos="4513"/>
        <w:tab w:val="right" w:pos="9026"/>
      </w:tabs>
    </w:pPr>
  </w:style>
  <w:style w:type="character" w:customStyle="1" w:styleId="HeaderChar">
    <w:name w:val="Header Char"/>
    <w:basedOn w:val="DefaultParagraphFont"/>
    <w:link w:val="Header"/>
    <w:uiPriority w:val="99"/>
    <w:rsid w:val="00002D98"/>
    <w:rPr>
      <w:rFonts w:ascii="Calibri" w:hAnsi="Calibri" w:cs="Times New Roman"/>
    </w:rPr>
  </w:style>
  <w:style w:type="paragraph" w:styleId="Footer">
    <w:name w:val="footer"/>
    <w:basedOn w:val="Normal"/>
    <w:link w:val="FooterChar"/>
    <w:uiPriority w:val="99"/>
    <w:unhideWhenUsed/>
    <w:rsid w:val="00002D98"/>
    <w:pPr>
      <w:tabs>
        <w:tab w:val="center" w:pos="4513"/>
        <w:tab w:val="right" w:pos="9026"/>
      </w:tabs>
    </w:pPr>
  </w:style>
  <w:style w:type="character" w:customStyle="1" w:styleId="FooterChar">
    <w:name w:val="Footer Char"/>
    <w:basedOn w:val="DefaultParagraphFont"/>
    <w:link w:val="Footer"/>
    <w:uiPriority w:val="99"/>
    <w:rsid w:val="00002D98"/>
    <w:rPr>
      <w:rFonts w:ascii="Calibri" w:hAnsi="Calibri" w:cs="Times New Roman"/>
    </w:rPr>
  </w:style>
  <w:style w:type="paragraph" w:styleId="BodyText">
    <w:name w:val="Body Text"/>
    <w:basedOn w:val="Normal"/>
    <w:link w:val="BodyTextChar"/>
    <w:rsid w:val="00C16432"/>
    <w:pPr>
      <w:spacing w:after="120" w:line="360" w:lineRule="auto"/>
      <w:jc w:val="lowKashida"/>
    </w:pPr>
    <w:rPr>
      <w:rFonts w:ascii="Trebuchet MS" w:eastAsia="SimSun" w:hAnsi="Trebuchet MS"/>
      <w:szCs w:val="24"/>
      <w:lang w:eastAsia="zh-CN"/>
    </w:rPr>
  </w:style>
  <w:style w:type="character" w:customStyle="1" w:styleId="BodyTextChar">
    <w:name w:val="Body Text Char"/>
    <w:basedOn w:val="DefaultParagraphFont"/>
    <w:link w:val="BodyText"/>
    <w:rsid w:val="00C16432"/>
    <w:rPr>
      <w:rFonts w:ascii="Trebuchet MS" w:eastAsia="SimSun" w:hAnsi="Trebuchet MS" w:cs="Times New Roman"/>
      <w:szCs w:val="24"/>
      <w:lang w:eastAsia="zh-CN"/>
    </w:rPr>
  </w:style>
  <w:style w:type="paragraph" w:styleId="BodyTextFirstIndent">
    <w:name w:val="Body Text First Indent"/>
    <w:basedOn w:val="BodyText"/>
    <w:link w:val="BodyTextFirstIndentChar"/>
    <w:semiHidden/>
    <w:rsid w:val="00C16432"/>
    <w:pPr>
      <w:ind w:firstLine="210"/>
    </w:pPr>
  </w:style>
  <w:style w:type="character" w:customStyle="1" w:styleId="BodyTextFirstIndentChar">
    <w:name w:val="Body Text First Indent Char"/>
    <w:basedOn w:val="BodyTextChar"/>
    <w:link w:val="BodyTextFirstIndent"/>
    <w:semiHidden/>
    <w:rsid w:val="00C16432"/>
    <w:rPr>
      <w:rFonts w:ascii="Trebuchet MS" w:eastAsia="SimSun" w:hAnsi="Trebuchet MS" w:cs="Times New Roman"/>
      <w:szCs w:val="24"/>
      <w:lang w:eastAsia="zh-CN"/>
    </w:rPr>
  </w:style>
  <w:style w:type="character" w:styleId="Emphasis">
    <w:name w:val="Emphasis"/>
    <w:basedOn w:val="DefaultParagraphFont"/>
    <w:uiPriority w:val="20"/>
    <w:qFormat/>
    <w:rsid w:val="00471C63"/>
    <w:rPr>
      <w:i/>
      <w:iCs/>
    </w:rPr>
  </w:style>
  <w:style w:type="paragraph" w:styleId="PlainText">
    <w:name w:val="Plain Text"/>
    <w:basedOn w:val="Normal"/>
    <w:link w:val="PlainTextChar"/>
    <w:uiPriority w:val="99"/>
    <w:unhideWhenUsed/>
    <w:rsid w:val="004F2B23"/>
    <w:rPr>
      <w:rFonts w:cstheme="minorBidi"/>
      <w:szCs w:val="21"/>
    </w:rPr>
  </w:style>
  <w:style w:type="character" w:customStyle="1" w:styleId="PlainTextChar">
    <w:name w:val="Plain Text Char"/>
    <w:basedOn w:val="DefaultParagraphFont"/>
    <w:link w:val="PlainText"/>
    <w:uiPriority w:val="99"/>
    <w:rsid w:val="004F2B23"/>
    <w:rPr>
      <w:rFonts w:ascii="Calibri" w:hAnsi="Calibri"/>
      <w:szCs w:val="21"/>
    </w:rPr>
  </w:style>
  <w:style w:type="character" w:customStyle="1" w:styleId="cit-gray">
    <w:name w:val="cit-gray"/>
    <w:basedOn w:val="DefaultParagraphFont"/>
    <w:uiPriority w:val="99"/>
    <w:rsid w:val="00124E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80">
      <w:bodyDiv w:val="1"/>
      <w:marLeft w:val="0"/>
      <w:marRight w:val="0"/>
      <w:marTop w:val="0"/>
      <w:marBottom w:val="0"/>
      <w:divBdr>
        <w:top w:val="none" w:sz="0" w:space="0" w:color="auto"/>
        <w:left w:val="none" w:sz="0" w:space="0" w:color="auto"/>
        <w:bottom w:val="none" w:sz="0" w:space="0" w:color="auto"/>
        <w:right w:val="none" w:sz="0" w:space="0" w:color="auto"/>
      </w:divBdr>
      <w:divsChild>
        <w:div w:id="1343509903">
          <w:marLeft w:val="0"/>
          <w:marRight w:val="0"/>
          <w:marTop w:val="0"/>
          <w:marBottom w:val="0"/>
          <w:divBdr>
            <w:top w:val="none" w:sz="0" w:space="0" w:color="auto"/>
            <w:left w:val="none" w:sz="0" w:space="0" w:color="auto"/>
            <w:bottom w:val="none" w:sz="0" w:space="0" w:color="auto"/>
            <w:right w:val="none" w:sz="0" w:space="0" w:color="auto"/>
          </w:divBdr>
          <w:divsChild>
            <w:div w:id="404913960">
              <w:marLeft w:val="0"/>
              <w:marRight w:val="0"/>
              <w:marTop w:val="0"/>
              <w:marBottom w:val="0"/>
              <w:divBdr>
                <w:top w:val="none" w:sz="0" w:space="0" w:color="auto"/>
                <w:left w:val="none" w:sz="0" w:space="0" w:color="auto"/>
                <w:bottom w:val="none" w:sz="0" w:space="0" w:color="auto"/>
                <w:right w:val="none" w:sz="0" w:space="0" w:color="auto"/>
              </w:divBdr>
              <w:divsChild>
                <w:div w:id="930162044">
                  <w:marLeft w:val="0"/>
                  <w:marRight w:val="0"/>
                  <w:marTop w:val="0"/>
                  <w:marBottom w:val="0"/>
                  <w:divBdr>
                    <w:top w:val="none" w:sz="0" w:space="0" w:color="auto"/>
                    <w:left w:val="none" w:sz="0" w:space="0" w:color="auto"/>
                    <w:bottom w:val="none" w:sz="0" w:space="0" w:color="auto"/>
                    <w:right w:val="none" w:sz="0" w:space="0" w:color="auto"/>
                  </w:divBdr>
                  <w:divsChild>
                    <w:div w:id="1300958017">
                      <w:marLeft w:val="0"/>
                      <w:marRight w:val="0"/>
                      <w:marTop w:val="0"/>
                      <w:marBottom w:val="0"/>
                      <w:divBdr>
                        <w:top w:val="none" w:sz="0" w:space="0" w:color="auto"/>
                        <w:left w:val="none" w:sz="0" w:space="0" w:color="auto"/>
                        <w:bottom w:val="none" w:sz="0" w:space="0" w:color="auto"/>
                        <w:right w:val="none" w:sz="0" w:space="0" w:color="auto"/>
                      </w:divBdr>
                      <w:divsChild>
                        <w:div w:id="774442591">
                          <w:marLeft w:val="0"/>
                          <w:marRight w:val="0"/>
                          <w:marTop w:val="0"/>
                          <w:marBottom w:val="0"/>
                          <w:divBdr>
                            <w:top w:val="none" w:sz="0" w:space="0" w:color="auto"/>
                            <w:left w:val="none" w:sz="0" w:space="0" w:color="auto"/>
                            <w:bottom w:val="none" w:sz="0" w:space="0" w:color="auto"/>
                            <w:right w:val="none" w:sz="0" w:space="0" w:color="auto"/>
                          </w:divBdr>
                          <w:divsChild>
                            <w:div w:id="19929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6408">
      <w:bodyDiv w:val="1"/>
      <w:marLeft w:val="0"/>
      <w:marRight w:val="0"/>
      <w:marTop w:val="0"/>
      <w:marBottom w:val="0"/>
      <w:divBdr>
        <w:top w:val="none" w:sz="0" w:space="0" w:color="auto"/>
        <w:left w:val="none" w:sz="0" w:space="0" w:color="auto"/>
        <w:bottom w:val="none" w:sz="0" w:space="0" w:color="auto"/>
        <w:right w:val="none" w:sz="0" w:space="0" w:color="auto"/>
      </w:divBdr>
      <w:divsChild>
        <w:div w:id="946622286">
          <w:marLeft w:val="0"/>
          <w:marRight w:val="0"/>
          <w:marTop w:val="0"/>
          <w:marBottom w:val="0"/>
          <w:divBdr>
            <w:top w:val="none" w:sz="0" w:space="0" w:color="auto"/>
            <w:left w:val="none" w:sz="0" w:space="0" w:color="auto"/>
            <w:bottom w:val="none" w:sz="0" w:space="0" w:color="auto"/>
            <w:right w:val="none" w:sz="0" w:space="0" w:color="auto"/>
          </w:divBdr>
          <w:divsChild>
            <w:div w:id="453719248">
              <w:marLeft w:val="0"/>
              <w:marRight w:val="0"/>
              <w:marTop w:val="0"/>
              <w:marBottom w:val="0"/>
              <w:divBdr>
                <w:top w:val="none" w:sz="0" w:space="0" w:color="auto"/>
                <w:left w:val="none" w:sz="0" w:space="0" w:color="auto"/>
                <w:bottom w:val="none" w:sz="0" w:space="0" w:color="auto"/>
                <w:right w:val="none" w:sz="0" w:space="0" w:color="auto"/>
              </w:divBdr>
              <w:divsChild>
                <w:div w:id="1782996492">
                  <w:marLeft w:val="0"/>
                  <w:marRight w:val="0"/>
                  <w:marTop w:val="0"/>
                  <w:marBottom w:val="0"/>
                  <w:divBdr>
                    <w:top w:val="none" w:sz="0" w:space="0" w:color="auto"/>
                    <w:left w:val="none" w:sz="0" w:space="0" w:color="auto"/>
                    <w:bottom w:val="none" w:sz="0" w:space="0" w:color="auto"/>
                    <w:right w:val="none" w:sz="0" w:space="0" w:color="auto"/>
                  </w:divBdr>
                  <w:divsChild>
                    <w:div w:id="1674793182">
                      <w:marLeft w:val="0"/>
                      <w:marRight w:val="0"/>
                      <w:marTop w:val="0"/>
                      <w:marBottom w:val="0"/>
                      <w:divBdr>
                        <w:top w:val="none" w:sz="0" w:space="0" w:color="auto"/>
                        <w:left w:val="none" w:sz="0" w:space="0" w:color="auto"/>
                        <w:bottom w:val="none" w:sz="0" w:space="0" w:color="auto"/>
                        <w:right w:val="none" w:sz="0" w:space="0" w:color="auto"/>
                      </w:divBdr>
                      <w:divsChild>
                        <w:div w:id="1725640376">
                          <w:marLeft w:val="0"/>
                          <w:marRight w:val="0"/>
                          <w:marTop w:val="0"/>
                          <w:marBottom w:val="0"/>
                          <w:divBdr>
                            <w:top w:val="none" w:sz="0" w:space="0" w:color="auto"/>
                            <w:left w:val="none" w:sz="0" w:space="0" w:color="auto"/>
                            <w:bottom w:val="none" w:sz="0" w:space="0" w:color="auto"/>
                            <w:right w:val="none" w:sz="0" w:space="0" w:color="auto"/>
                          </w:divBdr>
                          <w:divsChild>
                            <w:div w:id="5444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90389">
      <w:bodyDiv w:val="1"/>
      <w:marLeft w:val="0"/>
      <w:marRight w:val="0"/>
      <w:marTop w:val="0"/>
      <w:marBottom w:val="0"/>
      <w:divBdr>
        <w:top w:val="none" w:sz="0" w:space="0" w:color="auto"/>
        <w:left w:val="none" w:sz="0" w:space="0" w:color="auto"/>
        <w:bottom w:val="none" w:sz="0" w:space="0" w:color="auto"/>
        <w:right w:val="none" w:sz="0" w:space="0" w:color="auto"/>
      </w:divBdr>
      <w:divsChild>
        <w:div w:id="1825078608">
          <w:marLeft w:val="0"/>
          <w:marRight w:val="0"/>
          <w:marTop w:val="0"/>
          <w:marBottom w:val="0"/>
          <w:divBdr>
            <w:top w:val="none" w:sz="0" w:space="0" w:color="auto"/>
            <w:left w:val="none" w:sz="0" w:space="0" w:color="auto"/>
            <w:bottom w:val="none" w:sz="0" w:space="0" w:color="auto"/>
            <w:right w:val="none" w:sz="0" w:space="0" w:color="auto"/>
          </w:divBdr>
          <w:divsChild>
            <w:div w:id="937180307">
              <w:marLeft w:val="0"/>
              <w:marRight w:val="0"/>
              <w:marTop w:val="0"/>
              <w:marBottom w:val="0"/>
              <w:divBdr>
                <w:top w:val="none" w:sz="0" w:space="0" w:color="auto"/>
                <w:left w:val="none" w:sz="0" w:space="0" w:color="auto"/>
                <w:bottom w:val="none" w:sz="0" w:space="0" w:color="auto"/>
                <w:right w:val="none" w:sz="0" w:space="0" w:color="auto"/>
              </w:divBdr>
              <w:divsChild>
                <w:div w:id="2081949704">
                  <w:marLeft w:val="0"/>
                  <w:marRight w:val="0"/>
                  <w:marTop w:val="0"/>
                  <w:marBottom w:val="0"/>
                  <w:divBdr>
                    <w:top w:val="none" w:sz="0" w:space="0" w:color="auto"/>
                    <w:left w:val="none" w:sz="0" w:space="0" w:color="auto"/>
                    <w:bottom w:val="none" w:sz="0" w:space="0" w:color="auto"/>
                    <w:right w:val="none" w:sz="0" w:space="0" w:color="auto"/>
                  </w:divBdr>
                  <w:divsChild>
                    <w:div w:id="1762531543">
                      <w:marLeft w:val="0"/>
                      <w:marRight w:val="0"/>
                      <w:marTop w:val="0"/>
                      <w:marBottom w:val="0"/>
                      <w:divBdr>
                        <w:top w:val="none" w:sz="0" w:space="0" w:color="auto"/>
                        <w:left w:val="none" w:sz="0" w:space="0" w:color="auto"/>
                        <w:bottom w:val="none" w:sz="0" w:space="0" w:color="auto"/>
                        <w:right w:val="none" w:sz="0" w:space="0" w:color="auto"/>
                      </w:divBdr>
                      <w:divsChild>
                        <w:div w:id="1869366109">
                          <w:marLeft w:val="0"/>
                          <w:marRight w:val="0"/>
                          <w:marTop w:val="0"/>
                          <w:marBottom w:val="0"/>
                          <w:divBdr>
                            <w:top w:val="none" w:sz="0" w:space="0" w:color="auto"/>
                            <w:left w:val="none" w:sz="0" w:space="0" w:color="auto"/>
                            <w:bottom w:val="none" w:sz="0" w:space="0" w:color="auto"/>
                            <w:right w:val="none" w:sz="0" w:space="0" w:color="auto"/>
                          </w:divBdr>
                          <w:divsChild>
                            <w:div w:id="7374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34222">
      <w:bodyDiv w:val="1"/>
      <w:marLeft w:val="0"/>
      <w:marRight w:val="0"/>
      <w:marTop w:val="0"/>
      <w:marBottom w:val="0"/>
      <w:divBdr>
        <w:top w:val="none" w:sz="0" w:space="0" w:color="auto"/>
        <w:left w:val="none" w:sz="0" w:space="0" w:color="auto"/>
        <w:bottom w:val="none" w:sz="0" w:space="0" w:color="auto"/>
        <w:right w:val="none" w:sz="0" w:space="0" w:color="auto"/>
      </w:divBdr>
      <w:divsChild>
        <w:div w:id="1121338336">
          <w:marLeft w:val="0"/>
          <w:marRight w:val="0"/>
          <w:marTop w:val="0"/>
          <w:marBottom w:val="0"/>
          <w:divBdr>
            <w:top w:val="none" w:sz="0" w:space="0" w:color="auto"/>
            <w:left w:val="none" w:sz="0" w:space="0" w:color="auto"/>
            <w:bottom w:val="none" w:sz="0" w:space="0" w:color="auto"/>
            <w:right w:val="none" w:sz="0" w:space="0" w:color="auto"/>
          </w:divBdr>
          <w:divsChild>
            <w:div w:id="816338982">
              <w:marLeft w:val="0"/>
              <w:marRight w:val="0"/>
              <w:marTop w:val="0"/>
              <w:marBottom w:val="0"/>
              <w:divBdr>
                <w:top w:val="none" w:sz="0" w:space="0" w:color="auto"/>
                <w:left w:val="none" w:sz="0" w:space="0" w:color="auto"/>
                <w:bottom w:val="none" w:sz="0" w:space="0" w:color="auto"/>
                <w:right w:val="none" w:sz="0" w:space="0" w:color="auto"/>
              </w:divBdr>
              <w:divsChild>
                <w:div w:id="157890418">
                  <w:marLeft w:val="0"/>
                  <w:marRight w:val="0"/>
                  <w:marTop w:val="0"/>
                  <w:marBottom w:val="0"/>
                  <w:divBdr>
                    <w:top w:val="none" w:sz="0" w:space="0" w:color="auto"/>
                    <w:left w:val="none" w:sz="0" w:space="0" w:color="auto"/>
                    <w:bottom w:val="none" w:sz="0" w:space="0" w:color="auto"/>
                    <w:right w:val="none" w:sz="0" w:space="0" w:color="auto"/>
                  </w:divBdr>
                  <w:divsChild>
                    <w:div w:id="795100151">
                      <w:marLeft w:val="0"/>
                      <w:marRight w:val="0"/>
                      <w:marTop w:val="0"/>
                      <w:marBottom w:val="0"/>
                      <w:divBdr>
                        <w:top w:val="none" w:sz="0" w:space="0" w:color="auto"/>
                        <w:left w:val="none" w:sz="0" w:space="0" w:color="auto"/>
                        <w:bottom w:val="none" w:sz="0" w:space="0" w:color="auto"/>
                        <w:right w:val="none" w:sz="0" w:space="0" w:color="auto"/>
                      </w:divBdr>
                      <w:divsChild>
                        <w:div w:id="455027483">
                          <w:marLeft w:val="0"/>
                          <w:marRight w:val="0"/>
                          <w:marTop w:val="0"/>
                          <w:marBottom w:val="0"/>
                          <w:divBdr>
                            <w:top w:val="none" w:sz="0" w:space="0" w:color="auto"/>
                            <w:left w:val="none" w:sz="0" w:space="0" w:color="auto"/>
                            <w:bottom w:val="none" w:sz="0" w:space="0" w:color="auto"/>
                            <w:right w:val="none" w:sz="0" w:space="0" w:color="auto"/>
                          </w:divBdr>
                          <w:divsChild>
                            <w:div w:id="17155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9409">
      <w:bodyDiv w:val="1"/>
      <w:marLeft w:val="0"/>
      <w:marRight w:val="0"/>
      <w:marTop w:val="0"/>
      <w:marBottom w:val="0"/>
      <w:divBdr>
        <w:top w:val="none" w:sz="0" w:space="0" w:color="auto"/>
        <w:left w:val="none" w:sz="0" w:space="0" w:color="auto"/>
        <w:bottom w:val="none" w:sz="0" w:space="0" w:color="auto"/>
        <w:right w:val="none" w:sz="0" w:space="0" w:color="auto"/>
      </w:divBdr>
      <w:divsChild>
        <w:div w:id="1293366042">
          <w:marLeft w:val="0"/>
          <w:marRight w:val="0"/>
          <w:marTop w:val="0"/>
          <w:marBottom w:val="0"/>
          <w:divBdr>
            <w:top w:val="none" w:sz="0" w:space="0" w:color="auto"/>
            <w:left w:val="none" w:sz="0" w:space="0" w:color="auto"/>
            <w:bottom w:val="none" w:sz="0" w:space="0" w:color="auto"/>
            <w:right w:val="none" w:sz="0" w:space="0" w:color="auto"/>
          </w:divBdr>
          <w:divsChild>
            <w:div w:id="2101757518">
              <w:marLeft w:val="0"/>
              <w:marRight w:val="0"/>
              <w:marTop w:val="0"/>
              <w:marBottom w:val="0"/>
              <w:divBdr>
                <w:top w:val="none" w:sz="0" w:space="0" w:color="auto"/>
                <w:left w:val="none" w:sz="0" w:space="0" w:color="auto"/>
                <w:bottom w:val="none" w:sz="0" w:space="0" w:color="auto"/>
                <w:right w:val="none" w:sz="0" w:space="0" w:color="auto"/>
              </w:divBdr>
              <w:divsChild>
                <w:div w:id="781996575">
                  <w:marLeft w:val="0"/>
                  <w:marRight w:val="0"/>
                  <w:marTop w:val="0"/>
                  <w:marBottom w:val="0"/>
                  <w:divBdr>
                    <w:top w:val="none" w:sz="0" w:space="0" w:color="auto"/>
                    <w:left w:val="none" w:sz="0" w:space="0" w:color="auto"/>
                    <w:bottom w:val="none" w:sz="0" w:space="0" w:color="auto"/>
                    <w:right w:val="none" w:sz="0" w:space="0" w:color="auto"/>
                  </w:divBdr>
                  <w:divsChild>
                    <w:div w:id="981344776">
                      <w:marLeft w:val="0"/>
                      <w:marRight w:val="0"/>
                      <w:marTop w:val="0"/>
                      <w:marBottom w:val="0"/>
                      <w:divBdr>
                        <w:top w:val="none" w:sz="0" w:space="0" w:color="auto"/>
                        <w:left w:val="none" w:sz="0" w:space="0" w:color="auto"/>
                        <w:bottom w:val="none" w:sz="0" w:space="0" w:color="auto"/>
                        <w:right w:val="none" w:sz="0" w:space="0" w:color="auto"/>
                      </w:divBdr>
                      <w:divsChild>
                        <w:div w:id="1320572682">
                          <w:marLeft w:val="0"/>
                          <w:marRight w:val="0"/>
                          <w:marTop w:val="0"/>
                          <w:marBottom w:val="0"/>
                          <w:divBdr>
                            <w:top w:val="none" w:sz="0" w:space="0" w:color="auto"/>
                            <w:left w:val="none" w:sz="0" w:space="0" w:color="auto"/>
                            <w:bottom w:val="none" w:sz="0" w:space="0" w:color="auto"/>
                            <w:right w:val="none" w:sz="0" w:space="0" w:color="auto"/>
                          </w:divBdr>
                          <w:divsChild>
                            <w:div w:id="14522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7572">
      <w:bodyDiv w:val="1"/>
      <w:marLeft w:val="0"/>
      <w:marRight w:val="0"/>
      <w:marTop w:val="0"/>
      <w:marBottom w:val="0"/>
      <w:divBdr>
        <w:top w:val="none" w:sz="0" w:space="0" w:color="auto"/>
        <w:left w:val="none" w:sz="0" w:space="0" w:color="auto"/>
        <w:bottom w:val="none" w:sz="0" w:space="0" w:color="auto"/>
        <w:right w:val="none" w:sz="0" w:space="0" w:color="auto"/>
      </w:divBdr>
    </w:div>
    <w:div w:id="120274228">
      <w:bodyDiv w:val="1"/>
      <w:marLeft w:val="0"/>
      <w:marRight w:val="0"/>
      <w:marTop w:val="0"/>
      <w:marBottom w:val="0"/>
      <w:divBdr>
        <w:top w:val="none" w:sz="0" w:space="0" w:color="auto"/>
        <w:left w:val="none" w:sz="0" w:space="0" w:color="auto"/>
        <w:bottom w:val="none" w:sz="0" w:space="0" w:color="auto"/>
        <w:right w:val="none" w:sz="0" w:space="0" w:color="auto"/>
      </w:divBdr>
      <w:divsChild>
        <w:div w:id="723069078">
          <w:marLeft w:val="0"/>
          <w:marRight w:val="0"/>
          <w:marTop w:val="0"/>
          <w:marBottom w:val="0"/>
          <w:divBdr>
            <w:top w:val="none" w:sz="0" w:space="0" w:color="auto"/>
            <w:left w:val="none" w:sz="0" w:space="0" w:color="auto"/>
            <w:bottom w:val="none" w:sz="0" w:space="0" w:color="auto"/>
            <w:right w:val="none" w:sz="0" w:space="0" w:color="auto"/>
          </w:divBdr>
          <w:divsChild>
            <w:div w:id="2054844358">
              <w:marLeft w:val="0"/>
              <w:marRight w:val="0"/>
              <w:marTop w:val="0"/>
              <w:marBottom w:val="0"/>
              <w:divBdr>
                <w:top w:val="none" w:sz="0" w:space="0" w:color="auto"/>
                <w:left w:val="none" w:sz="0" w:space="0" w:color="auto"/>
                <w:bottom w:val="none" w:sz="0" w:space="0" w:color="auto"/>
                <w:right w:val="none" w:sz="0" w:space="0" w:color="auto"/>
              </w:divBdr>
              <w:divsChild>
                <w:div w:id="1270506686">
                  <w:marLeft w:val="0"/>
                  <w:marRight w:val="0"/>
                  <w:marTop w:val="0"/>
                  <w:marBottom w:val="0"/>
                  <w:divBdr>
                    <w:top w:val="none" w:sz="0" w:space="0" w:color="auto"/>
                    <w:left w:val="none" w:sz="0" w:space="0" w:color="auto"/>
                    <w:bottom w:val="none" w:sz="0" w:space="0" w:color="auto"/>
                    <w:right w:val="none" w:sz="0" w:space="0" w:color="auto"/>
                  </w:divBdr>
                  <w:divsChild>
                    <w:div w:id="1930262662">
                      <w:marLeft w:val="0"/>
                      <w:marRight w:val="0"/>
                      <w:marTop w:val="0"/>
                      <w:marBottom w:val="0"/>
                      <w:divBdr>
                        <w:top w:val="none" w:sz="0" w:space="0" w:color="auto"/>
                        <w:left w:val="none" w:sz="0" w:space="0" w:color="auto"/>
                        <w:bottom w:val="none" w:sz="0" w:space="0" w:color="auto"/>
                        <w:right w:val="none" w:sz="0" w:space="0" w:color="auto"/>
                      </w:divBdr>
                      <w:divsChild>
                        <w:div w:id="292442534">
                          <w:marLeft w:val="0"/>
                          <w:marRight w:val="0"/>
                          <w:marTop w:val="0"/>
                          <w:marBottom w:val="0"/>
                          <w:divBdr>
                            <w:top w:val="none" w:sz="0" w:space="0" w:color="auto"/>
                            <w:left w:val="none" w:sz="0" w:space="0" w:color="auto"/>
                            <w:bottom w:val="none" w:sz="0" w:space="0" w:color="auto"/>
                            <w:right w:val="none" w:sz="0" w:space="0" w:color="auto"/>
                          </w:divBdr>
                          <w:divsChild>
                            <w:div w:id="9204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06176">
      <w:bodyDiv w:val="1"/>
      <w:marLeft w:val="0"/>
      <w:marRight w:val="0"/>
      <w:marTop w:val="0"/>
      <w:marBottom w:val="0"/>
      <w:divBdr>
        <w:top w:val="none" w:sz="0" w:space="0" w:color="auto"/>
        <w:left w:val="none" w:sz="0" w:space="0" w:color="auto"/>
        <w:bottom w:val="none" w:sz="0" w:space="0" w:color="auto"/>
        <w:right w:val="none" w:sz="0" w:space="0" w:color="auto"/>
      </w:divBdr>
      <w:divsChild>
        <w:div w:id="973678555">
          <w:marLeft w:val="0"/>
          <w:marRight w:val="0"/>
          <w:marTop w:val="0"/>
          <w:marBottom w:val="0"/>
          <w:divBdr>
            <w:top w:val="none" w:sz="0" w:space="0" w:color="auto"/>
            <w:left w:val="none" w:sz="0" w:space="0" w:color="auto"/>
            <w:bottom w:val="none" w:sz="0" w:space="0" w:color="auto"/>
            <w:right w:val="none" w:sz="0" w:space="0" w:color="auto"/>
          </w:divBdr>
          <w:divsChild>
            <w:div w:id="1640963709">
              <w:marLeft w:val="0"/>
              <w:marRight w:val="0"/>
              <w:marTop w:val="0"/>
              <w:marBottom w:val="0"/>
              <w:divBdr>
                <w:top w:val="none" w:sz="0" w:space="0" w:color="auto"/>
                <w:left w:val="none" w:sz="0" w:space="0" w:color="auto"/>
                <w:bottom w:val="none" w:sz="0" w:space="0" w:color="auto"/>
                <w:right w:val="none" w:sz="0" w:space="0" w:color="auto"/>
              </w:divBdr>
              <w:divsChild>
                <w:div w:id="654332506">
                  <w:marLeft w:val="0"/>
                  <w:marRight w:val="0"/>
                  <w:marTop w:val="0"/>
                  <w:marBottom w:val="0"/>
                  <w:divBdr>
                    <w:top w:val="none" w:sz="0" w:space="0" w:color="auto"/>
                    <w:left w:val="none" w:sz="0" w:space="0" w:color="auto"/>
                    <w:bottom w:val="none" w:sz="0" w:space="0" w:color="auto"/>
                    <w:right w:val="none" w:sz="0" w:space="0" w:color="auto"/>
                  </w:divBdr>
                  <w:divsChild>
                    <w:div w:id="596980330">
                      <w:marLeft w:val="0"/>
                      <w:marRight w:val="0"/>
                      <w:marTop w:val="0"/>
                      <w:marBottom w:val="0"/>
                      <w:divBdr>
                        <w:top w:val="none" w:sz="0" w:space="0" w:color="auto"/>
                        <w:left w:val="none" w:sz="0" w:space="0" w:color="auto"/>
                        <w:bottom w:val="none" w:sz="0" w:space="0" w:color="auto"/>
                        <w:right w:val="none" w:sz="0" w:space="0" w:color="auto"/>
                      </w:divBdr>
                      <w:divsChild>
                        <w:div w:id="561335069">
                          <w:marLeft w:val="0"/>
                          <w:marRight w:val="0"/>
                          <w:marTop w:val="0"/>
                          <w:marBottom w:val="0"/>
                          <w:divBdr>
                            <w:top w:val="none" w:sz="0" w:space="0" w:color="auto"/>
                            <w:left w:val="none" w:sz="0" w:space="0" w:color="auto"/>
                            <w:bottom w:val="none" w:sz="0" w:space="0" w:color="auto"/>
                            <w:right w:val="none" w:sz="0" w:space="0" w:color="auto"/>
                          </w:divBdr>
                          <w:divsChild>
                            <w:div w:id="21052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15702">
      <w:bodyDiv w:val="1"/>
      <w:marLeft w:val="0"/>
      <w:marRight w:val="0"/>
      <w:marTop w:val="0"/>
      <w:marBottom w:val="0"/>
      <w:divBdr>
        <w:top w:val="none" w:sz="0" w:space="0" w:color="auto"/>
        <w:left w:val="none" w:sz="0" w:space="0" w:color="auto"/>
        <w:bottom w:val="none" w:sz="0" w:space="0" w:color="auto"/>
        <w:right w:val="none" w:sz="0" w:space="0" w:color="auto"/>
      </w:divBdr>
      <w:divsChild>
        <w:div w:id="1440369402">
          <w:marLeft w:val="0"/>
          <w:marRight w:val="0"/>
          <w:marTop w:val="0"/>
          <w:marBottom w:val="0"/>
          <w:divBdr>
            <w:top w:val="none" w:sz="0" w:space="0" w:color="auto"/>
            <w:left w:val="none" w:sz="0" w:space="0" w:color="auto"/>
            <w:bottom w:val="none" w:sz="0" w:space="0" w:color="auto"/>
            <w:right w:val="none" w:sz="0" w:space="0" w:color="auto"/>
          </w:divBdr>
          <w:divsChild>
            <w:div w:id="1369255968">
              <w:marLeft w:val="0"/>
              <w:marRight w:val="0"/>
              <w:marTop w:val="0"/>
              <w:marBottom w:val="0"/>
              <w:divBdr>
                <w:top w:val="none" w:sz="0" w:space="0" w:color="auto"/>
                <w:left w:val="none" w:sz="0" w:space="0" w:color="auto"/>
                <w:bottom w:val="none" w:sz="0" w:space="0" w:color="auto"/>
                <w:right w:val="none" w:sz="0" w:space="0" w:color="auto"/>
              </w:divBdr>
              <w:divsChild>
                <w:div w:id="422341398">
                  <w:marLeft w:val="0"/>
                  <w:marRight w:val="0"/>
                  <w:marTop w:val="0"/>
                  <w:marBottom w:val="0"/>
                  <w:divBdr>
                    <w:top w:val="none" w:sz="0" w:space="0" w:color="auto"/>
                    <w:left w:val="none" w:sz="0" w:space="0" w:color="auto"/>
                    <w:bottom w:val="none" w:sz="0" w:space="0" w:color="auto"/>
                    <w:right w:val="none" w:sz="0" w:space="0" w:color="auto"/>
                  </w:divBdr>
                  <w:divsChild>
                    <w:div w:id="1928464505">
                      <w:marLeft w:val="0"/>
                      <w:marRight w:val="0"/>
                      <w:marTop w:val="0"/>
                      <w:marBottom w:val="0"/>
                      <w:divBdr>
                        <w:top w:val="none" w:sz="0" w:space="0" w:color="auto"/>
                        <w:left w:val="none" w:sz="0" w:space="0" w:color="auto"/>
                        <w:bottom w:val="none" w:sz="0" w:space="0" w:color="auto"/>
                        <w:right w:val="none" w:sz="0" w:space="0" w:color="auto"/>
                      </w:divBdr>
                      <w:divsChild>
                        <w:div w:id="1407417616">
                          <w:marLeft w:val="0"/>
                          <w:marRight w:val="0"/>
                          <w:marTop w:val="0"/>
                          <w:marBottom w:val="0"/>
                          <w:divBdr>
                            <w:top w:val="none" w:sz="0" w:space="0" w:color="auto"/>
                            <w:left w:val="none" w:sz="0" w:space="0" w:color="auto"/>
                            <w:bottom w:val="none" w:sz="0" w:space="0" w:color="auto"/>
                            <w:right w:val="none" w:sz="0" w:space="0" w:color="auto"/>
                          </w:divBdr>
                          <w:divsChild>
                            <w:div w:id="6939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158">
      <w:bodyDiv w:val="1"/>
      <w:marLeft w:val="0"/>
      <w:marRight w:val="0"/>
      <w:marTop w:val="0"/>
      <w:marBottom w:val="0"/>
      <w:divBdr>
        <w:top w:val="none" w:sz="0" w:space="0" w:color="auto"/>
        <w:left w:val="none" w:sz="0" w:space="0" w:color="auto"/>
        <w:bottom w:val="none" w:sz="0" w:space="0" w:color="auto"/>
        <w:right w:val="none" w:sz="0" w:space="0" w:color="auto"/>
      </w:divBdr>
    </w:div>
    <w:div w:id="205870191">
      <w:bodyDiv w:val="1"/>
      <w:marLeft w:val="0"/>
      <w:marRight w:val="0"/>
      <w:marTop w:val="0"/>
      <w:marBottom w:val="0"/>
      <w:divBdr>
        <w:top w:val="none" w:sz="0" w:space="0" w:color="auto"/>
        <w:left w:val="none" w:sz="0" w:space="0" w:color="auto"/>
        <w:bottom w:val="none" w:sz="0" w:space="0" w:color="auto"/>
        <w:right w:val="none" w:sz="0" w:space="0" w:color="auto"/>
      </w:divBdr>
      <w:divsChild>
        <w:div w:id="1620378498">
          <w:marLeft w:val="0"/>
          <w:marRight w:val="0"/>
          <w:marTop w:val="0"/>
          <w:marBottom w:val="0"/>
          <w:divBdr>
            <w:top w:val="none" w:sz="0" w:space="0" w:color="auto"/>
            <w:left w:val="none" w:sz="0" w:space="0" w:color="auto"/>
            <w:bottom w:val="none" w:sz="0" w:space="0" w:color="auto"/>
            <w:right w:val="none" w:sz="0" w:space="0" w:color="auto"/>
          </w:divBdr>
          <w:divsChild>
            <w:div w:id="1775856149">
              <w:marLeft w:val="0"/>
              <w:marRight w:val="0"/>
              <w:marTop w:val="0"/>
              <w:marBottom w:val="0"/>
              <w:divBdr>
                <w:top w:val="none" w:sz="0" w:space="0" w:color="auto"/>
                <w:left w:val="none" w:sz="0" w:space="0" w:color="auto"/>
                <w:bottom w:val="none" w:sz="0" w:space="0" w:color="auto"/>
                <w:right w:val="none" w:sz="0" w:space="0" w:color="auto"/>
              </w:divBdr>
              <w:divsChild>
                <w:div w:id="904219222">
                  <w:marLeft w:val="0"/>
                  <w:marRight w:val="0"/>
                  <w:marTop w:val="0"/>
                  <w:marBottom w:val="0"/>
                  <w:divBdr>
                    <w:top w:val="none" w:sz="0" w:space="0" w:color="auto"/>
                    <w:left w:val="none" w:sz="0" w:space="0" w:color="auto"/>
                    <w:bottom w:val="none" w:sz="0" w:space="0" w:color="auto"/>
                    <w:right w:val="none" w:sz="0" w:space="0" w:color="auto"/>
                  </w:divBdr>
                  <w:divsChild>
                    <w:div w:id="1248152719">
                      <w:marLeft w:val="0"/>
                      <w:marRight w:val="0"/>
                      <w:marTop w:val="0"/>
                      <w:marBottom w:val="0"/>
                      <w:divBdr>
                        <w:top w:val="none" w:sz="0" w:space="0" w:color="auto"/>
                        <w:left w:val="none" w:sz="0" w:space="0" w:color="auto"/>
                        <w:bottom w:val="none" w:sz="0" w:space="0" w:color="auto"/>
                        <w:right w:val="none" w:sz="0" w:space="0" w:color="auto"/>
                      </w:divBdr>
                      <w:divsChild>
                        <w:div w:id="700086492">
                          <w:marLeft w:val="0"/>
                          <w:marRight w:val="0"/>
                          <w:marTop w:val="0"/>
                          <w:marBottom w:val="0"/>
                          <w:divBdr>
                            <w:top w:val="none" w:sz="0" w:space="0" w:color="auto"/>
                            <w:left w:val="none" w:sz="0" w:space="0" w:color="auto"/>
                            <w:bottom w:val="none" w:sz="0" w:space="0" w:color="auto"/>
                            <w:right w:val="none" w:sz="0" w:space="0" w:color="auto"/>
                          </w:divBdr>
                          <w:divsChild>
                            <w:div w:id="16422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951353">
      <w:bodyDiv w:val="1"/>
      <w:marLeft w:val="0"/>
      <w:marRight w:val="0"/>
      <w:marTop w:val="0"/>
      <w:marBottom w:val="0"/>
      <w:divBdr>
        <w:top w:val="none" w:sz="0" w:space="0" w:color="auto"/>
        <w:left w:val="none" w:sz="0" w:space="0" w:color="auto"/>
        <w:bottom w:val="none" w:sz="0" w:space="0" w:color="auto"/>
        <w:right w:val="none" w:sz="0" w:space="0" w:color="auto"/>
      </w:divBdr>
      <w:divsChild>
        <w:div w:id="1009790849">
          <w:marLeft w:val="0"/>
          <w:marRight w:val="0"/>
          <w:marTop w:val="0"/>
          <w:marBottom w:val="0"/>
          <w:divBdr>
            <w:top w:val="none" w:sz="0" w:space="0" w:color="auto"/>
            <w:left w:val="none" w:sz="0" w:space="0" w:color="auto"/>
            <w:bottom w:val="none" w:sz="0" w:space="0" w:color="auto"/>
            <w:right w:val="none" w:sz="0" w:space="0" w:color="auto"/>
          </w:divBdr>
          <w:divsChild>
            <w:div w:id="1042442045">
              <w:marLeft w:val="0"/>
              <w:marRight w:val="0"/>
              <w:marTop w:val="0"/>
              <w:marBottom w:val="0"/>
              <w:divBdr>
                <w:top w:val="none" w:sz="0" w:space="0" w:color="auto"/>
                <w:left w:val="none" w:sz="0" w:space="0" w:color="auto"/>
                <w:bottom w:val="none" w:sz="0" w:space="0" w:color="auto"/>
                <w:right w:val="none" w:sz="0" w:space="0" w:color="auto"/>
              </w:divBdr>
              <w:divsChild>
                <w:div w:id="1719469715">
                  <w:marLeft w:val="0"/>
                  <w:marRight w:val="0"/>
                  <w:marTop w:val="0"/>
                  <w:marBottom w:val="0"/>
                  <w:divBdr>
                    <w:top w:val="none" w:sz="0" w:space="0" w:color="auto"/>
                    <w:left w:val="none" w:sz="0" w:space="0" w:color="auto"/>
                    <w:bottom w:val="none" w:sz="0" w:space="0" w:color="auto"/>
                    <w:right w:val="none" w:sz="0" w:space="0" w:color="auto"/>
                  </w:divBdr>
                  <w:divsChild>
                    <w:div w:id="1977833921">
                      <w:marLeft w:val="0"/>
                      <w:marRight w:val="0"/>
                      <w:marTop w:val="0"/>
                      <w:marBottom w:val="0"/>
                      <w:divBdr>
                        <w:top w:val="none" w:sz="0" w:space="0" w:color="auto"/>
                        <w:left w:val="none" w:sz="0" w:space="0" w:color="auto"/>
                        <w:bottom w:val="none" w:sz="0" w:space="0" w:color="auto"/>
                        <w:right w:val="none" w:sz="0" w:space="0" w:color="auto"/>
                      </w:divBdr>
                      <w:divsChild>
                        <w:div w:id="1658268785">
                          <w:marLeft w:val="0"/>
                          <w:marRight w:val="0"/>
                          <w:marTop w:val="0"/>
                          <w:marBottom w:val="0"/>
                          <w:divBdr>
                            <w:top w:val="none" w:sz="0" w:space="0" w:color="auto"/>
                            <w:left w:val="none" w:sz="0" w:space="0" w:color="auto"/>
                            <w:bottom w:val="none" w:sz="0" w:space="0" w:color="auto"/>
                            <w:right w:val="none" w:sz="0" w:space="0" w:color="auto"/>
                          </w:divBdr>
                          <w:divsChild>
                            <w:div w:id="873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181135">
      <w:bodyDiv w:val="1"/>
      <w:marLeft w:val="0"/>
      <w:marRight w:val="0"/>
      <w:marTop w:val="0"/>
      <w:marBottom w:val="0"/>
      <w:divBdr>
        <w:top w:val="none" w:sz="0" w:space="0" w:color="auto"/>
        <w:left w:val="none" w:sz="0" w:space="0" w:color="auto"/>
        <w:bottom w:val="none" w:sz="0" w:space="0" w:color="auto"/>
        <w:right w:val="none" w:sz="0" w:space="0" w:color="auto"/>
      </w:divBdr>
      <w:divsChild>
        <w:div w:id="324288210">
          <w:marLeft w:val="0"/>
          <w:marRight w:val="0"/>
          <w:marTop w:val="0"/>
          <w:marBottom w:val="0"/>
          <w:divBdr>
            <w:top w:val="none" w:sz="0" w:space="0" w:color="auto"/>
            <w:left w:val="none" w:sz="0" w:space="0" w:color="auto"/>
            <w:bottom w:val="none" w:sz="0" w:space="0" w:color="auto"/>
            <w:right w:val="none" w:sz="0" w:space="0" w:color="auto"/>
          </w:divBdr>
          <w:divsChild>
            <w:div w:id="572862157">
              <w:marLeft w:val="0"/>
              <w:marRight w:val="0"/>
              <w:marTop w:val="0"/>
              <w:marBottom w:val="0"/>
              <w:divBdr>
                <w:top w:val="none" w:sz="0" w:space="0" w:color="auto"/>
                <w:left w:val="none" w:sz="0" w:space="0" w:color="auto"/>
                <w:bottom w:val="none" w:sz="0" w:space="0" w:color="auto"/>
                <w:right w:val="none" w:sz="0" w:space="0" w:color="auto"/>
              </w:divBdr>
              <w:divsChild>
                <w:div w:id="707602956">
                  <w:marLeft w:val="0"/>
                  <w:marRight w:val="0"/>
                  <w:marTop w:val="0"/>
                  <w:marBottom w:val="0"/>
                  <w:divBdr>
                    <w:top w:val="none" w:sz="0" w:space="0" w:color="auto"/>
                    <w:left w:val="none" w:sz="0" w:space="0" w:color="auto"/>
                    <w:bottom w:val="none" w:sz="0" w:space="0" w:color="auto"/>
                    <w:right w:val="none" w:sz="0" w:space="0" w:color="auto"/>
                  </w:divBdr>
                  <w:divsChild>
                    <w:div w:id="422804847">
                      <w:marLeft w:val="0"/>
                      <w:marRight w:val="0"/>
                      <w:marTop w:val="0"/>
                      <w:marBottom w:val="0"/>
                      <w:divBdr>
                        <w:top w:val="none" w:sz="0" w:space="0" w:color="auto"/>
                        <w:left w:val="none" w:sz="0" w:space="0" w:color="auto"/>
                        <w:bottom w:val="none" w:sz="0" w:space="0" w:color="auto"/>
                        <w:right w:val="none" w:sz="0" w:space="0" w:color="auto"/>
                      </w:divBdr>
                      <w:divsChild>
                        <w:div w:id="1905532434">
                          <w:marLeft w:val="0"/>
                          <w:marRight w:val="0"/>
                          <w:marTop w:val="0"/>
                          <w:marBottom w:val="0"/>
                          <w:divBdr>
                            <w:top w:val="none" w:sz="0" w:space="0" w:color="auto"/>
                            <w:left w:val="none" w:sz="0" w:space="0" w:color="auto"/>
                            <w:bottom w:val="none" w:sz="0" w:space="0" w:color="auto"/>
                            <w:right w:val="none" w:sz="0" w:space="0" w:color="auto"/>
                          </w:divBdr>
                          <w:divsChild>
                            <w:div w:id="17212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6655">
      <w:bodyDiv w:val="1"/>
      <w:marLeft w:val="0"/>
      <w:marRight w:val="0"/>
      <w:marTop w:val="0"/>
      <w:marBottom w:val="0"/>
      <w:divBdr>
        <w:top w:val="none" w:sz="0" w:space="0" w:color="auto"/>
        <w:left w:val="none" w:sz="0" w:space="0" w:color="auto"/>
        <w:bottom w:val="none" w:sz="0" w:space="0" w:color="auto"/>
        <w:right w:val="none" w:sz="0" w:space="0" w:color="auto"/>
      </w:divBdr>
      <w:divsChild>
        <w:div w:id="1565871937">
          <w:marLeft w:val="0"/>
          <w:marRight w:val="0"/>
          <w:marTop w:val="0"/>
          <w:marBottom w:val="0"/>
          <w:divBdr>
            <w:top w:val="none" w:sz="0" w:space="0" w:color="auto"/>
            <w:left w:val="none" w:sz="0" w:space="0" w:color="auto"/>
            <w:bottom w:val="none" w:sz="0" w:space="0" w:color="auto"/>
            <w:right w:val="none" w:sz="0" w:space="0" w:color="auto"/>
          </w:divBdr>
          <w:divsChild>
            <w:div w:id="877813075">
              <w:marLeft w:val="0"/>
              <w:marRight w:val="0"/>
              <w:marTop w:val="0"/>
              <w:marBottom w:val="0"/>
              <w:divBdr>
                <w:top w:val="none" w:sz="0" w:space="0" w:color="auto"/>
                <w:left w:val="none" w:sz="0" w:space="0" w:color="auto"/>
                <w:bottom w:val="none" w:sz="0" w:space="0" w:color="auto"/>
                <w:right w:val="none" w:sz="0" w:space="0" w:color="auto"/>
              </w:divBdr>
              <w:divsChild>
                <w:div w:id="2135445634">
                  <w:marLeft w:val="0"/>
                  <w:marRight w:val="0"/>
                  <w:marTop w:val="0"/>
                  <w:marBottom w:val="0"/>
                  <w:divBdr>
                    <w:top w:val="none" w:sz="0" w:space="0" w:color="auto"/>
                    <w:left w:val="none" w:sz="0" w:space="0" w:color="auto"/>
                    <w:bottom w:val="none" w:sz="0" w:space="0" w:color="auto"/>
                    <w:right w:val="none" w:sz="0" w:space="0" w:color="auto"/>
                  </w:divBdr>
                  <w:divsChild>
                    <w:div w:id="494997859">
                      <w:marLeft w:val="0"/>
                      <w:marRight w:val="0"/>
                      <w:marTop w:val="0"/>
                      <w:marBottom w:val="0"/>
                      <w:divBdr>
                        <w:top w:val="none" w:sz="0" w:space="0" w:color="auto"/>
                        <w:left w:val="none" w:sz="0" w:space="0" w:color="auto"/>
                        <w:bottom w:val="none" w:sz="0" w:space="0" w:color="auto"/>
                        <w:right w:val="none" w:sz="0" w:space="0" w:color="auto"/>
                      </w:divBdr>
                      <w:divsChild>
                        <w:div w:id="752358959">
                          <w:marLeft w:val="0"/>
                          <w:marRight w:val="0"/>
                          <w:marTop w:val="0"/>
                          <w:marBottom w:val="0"/>
                          <w:divBdr>
                            <w:top w:val="none" w:sz="0" w:space="0" w:color="auto"/>
                            <w:left w:val="none" w:sz="0" w:space="0" w:color="auto"/>
                            <w:bottom w:val="none" w:sz="0" w:space="0" w:color="auto"/>
                            <w:right w:val="none" w:sz="0" w:space="0" w:color="auto"/>
                          </w:divBdr>
                          <w:divsChild>
                            <w:div w:id="14132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810245">
      <w:bodyDiv w:val="1"/>
      <w:marLeft w:val="0"/>
      <w:marRight w:val="0"/>
      <w:marTop w:val="0"/>
      <w:marBottom w:val="0"/>
      <w:divBdr>
        <w:top w:val="none" w:sz="0" w:space="0" w:color="auto"/>
        <w:left w:val="none" w:sz="0" w:space="0" w:color="auto"/>
        <w:bottom w:val="none" w:sz="0" w:space="0" w:color="auto"/>
        <w:right w:val="none" w:sz="0" w:space="0" w:color="auto"/>
      </w:divBdr>
    </w:div>
    <w:div w:id="310334026">
      <w:bodyDiv w:val="1"/>
      <w:marLeft w:val="0"/>
      <w:marRight w:val="0"/>
      <w:marTop w:val="0"/>
      <w:marBottom w:val="0"/>
      <w:divBdr>
        <w:top w:val="none" w:sz="0" w:space="0" w:color="auto"/>
        <w:left w:val="none" w:sz="0" w:space="0" w:color="auto"/>
        <w:bottom w:val="none" w:sz="0" w:space="0" w:color="auto"/>
        <w:right w:val="none" w:sz="0" w:space="0" w:color="auto"/>
      </w:divBdr>
      <w:divsChild>
        <w:div w:id="495464588">
          <w:marLeft w:val="0"/>
          <w:marRight w:val="0"/>
          <w:marTop w:val="0"/>
          <w:marBottom w:val="0"/>
          <w:divBdr>
            <w:top w:val="none" w:sz="0" w:space="0" w:color="auto"/>
            <w:left w:val="none" w:sz="0" w:space="0" w:color="auto"/>
            <w:bottom w:val="none" w:sz="0" w:space="0" w:color="auto"/>
            <w:right w:val="none" w:sz="0" w:space="0" w:color="auto"/>
          </w:divBdr>
          <w:divsChild>
            <w:div w:id="1784227823">
              <w:marLeft w:val="0"/>
              <w:marRight w:val="0"/>
              <w:marTop w:val="0"/>
              <w:marBottom w:val="0"/>
              <w:divBdr>
                <w:top w:val="none" w:sz="0" w:space="0" w:color="auto"/>
                <w:left w:val="none" w:sz="0" w:space="0" w:color="auto"/>
                <w:bottom w:val="none" w:sz="0" w:space="0" w:color="auto"/>
                <w:right w:val="none" w:sz="0" w:space="0" w:color="auto"/>
              </w:divBdr>
              <w:divsChild>
                <w:div w:id="296767546">
                  <w:marLeft w:val="0"/>
                  <w:marRight w:val="0"/>
                  <w:marTop w:val="0"/>
                  <w:marBottom w:val="0"/>
                  <w:divBdr>
                    <w:top w:val="none" w:sz="0" w:space="0" w:color="auto"/>
                    <w:left w:val="none" w:sz="0" w:space="0" w:color="auto"/>
                    <w:bottom w:val="none" w:sz="0" w:space="0" w:color="auto"/>
                    <w:right w:val="none" w:sz="0" w:space="0" w:color="auto"/>
                  </w:divBdr>
                  <w:divsChild>
                    <w:div w:id="1479609419">
                      <w:marLeft w:val="0"/>
                      <w:marRight w:val="0"/>
                      <w:marTop w:val="0"/>
                      <w:marBottom w:val="0"/>
                      <w:divBdr>
                        <w:top w:val="none" w:sz="0" w:space="0" w:color="auto"/>
                        <w:left w:val="none" w:sz="0" w:space="0" w:color="auto"/>
                        <w:bottom w:val="none" w:sz="0" w:space="0" w:color="auto"/>
                        <w:right w:val="none" w:sz="0" w:space="0" w:color="auto"/>
                      </w:divBdr>
                      <w:divsChild>
                        <w:div w:id="892352064">
                          <w:marLeft w:val="0"/>
                          <w:marRight w:val="0"/>
                          <w:marTop w:val="0"/>
                          <w:marBottom w:val="0"/>
                          <w:divBdr>
                            <w:top w:val="none" w:sz="0" w:space="0" w:color="auto"/>
                            <w:left w:val="none" w:sz="0" w:space="0" w:color="auto"/>
                            <w:bottom w:val="none" w:sz="0" w:space="0" w:color="auto"/>
                            <w:right w:val="none" w:sz="0" w:space="0" w:color="auto"/>
                          </w:divBdr>
                          <w:divsChild>
                            <w:div w:id="4378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04615">
      <w:bodyDiv w:val="1"/>
      <w:marLeft w:val="0"/>
      <w:marRight w:val="0"/>
      <w:marTop w:val="0"/>
      <w:marBottom w:val="0"/>
      <w:divBdr>
        <w:top w:val="none" w:sz="0" w:space="0" w:color="auto"/>
        <w:left w:val="none" w:sz="0" w:space="0" w:color="auto"/>
        <w:bottom w:val="none" w:sz="0" w:space="0" w:color="auto"/>
        <w:right w:val="none" w:sz="0" w:space="0" w:color="auto"/>
      </w:divBdr>
      <w:divsChild>
        <w:div w:id="1501195145">
          <w:marLeft w:val="0"/>
          <w:marRight w:val="0"/>
          <w:marTop w:val="0"/>
          <w:marBottom w:val="0"/>
          <w:divBdr>
            <w:top w:val="none" w:sz="0" w:space="0" w:color="auto"/>
            <w:left w:val="none" w:sz="0" w:space="0" w:color="auto"/>
            <w:bottom w:val="none" w:sz="0" w:space="0" w:color="auto"/>
            <w:right w:val="none" w:sz="0" w:space="0" w:color="auto"/>
          </w:divBdr>
          <w:divsChild>
            <w:div w:id="739330332">
              <w:marLeft w:val="0"/>
              <w:marRight w:val="0"/>
              <w:marTop w:val="0"/>
              <w:marBottom w:val="0"/>
              <w:divBdr>
                <w:top w:val="none" w:sz="0" w:space="0" w:color="auto"/>
                <w:left w:val="none" w:sz="0" w:space="0" w:color="auto"/>
                <w:bottom w:val="none" w:sz="0" w:space="0" w:color="auto"/>
                <w:right w:val="none" w:sz="0" w:space="0" w:color="auto"/>
              </w:divBdr>
              <w:divsChild>
                <w:div w:id="1370254288">
                  <w:marLeft w:val="0"/>
                  <w:marRight w:val="0"/>
                  <w:marTop w:val="0"/>
                  <w:marBottom w:val="0"/>
                  <w:divBdr>
                    <w:top w:val="none" w:sz="0" w:space="0" w:color="auto"/>
                    <w:left w:val="none" w:sz="0" w:space="0" w:color="auto"/>
                    <w:bottom w:val="none" w:sz="0" w:space="0" w:color="auto"/>
                    <w:right w:val="none" w:sz="0" w:space="0" w:color="auto"/>
                  </w:divBdr>
                  <w:divsChild>
                    <w:div w:id="1644844040">
                      <w:marLeft w:val="0"/>
                      <w:marRight w:val="0"/>
                      <w:marTop w:val="0"/>
                      <w:marBottom w:val="0"/>
                      <w:divBdr>
                        <w:top w:val="none" w:sz="0" w:space="0" w:color="auto"/>
                        <w:left w:val="none" w:sz="0" w:space="0" w:color="auto"/>
                        <w:bottom w:val="none" w:sz="0" w:space="0" w:color="auto"/>
                        <w:right w:val="none" w:sz="0" w:space="0" w:color="auto"/>
                      </w:divBdr>
                      <w:divsChild>
                        <w:div w:id="116948039">
                          <w:marLeft w:val="0"/>
                          <w:marRight w:val="0"/>
                          <w:marTop w:val="0"/>
                          <w:marBottom w:val="0"/>
                          <w:divBdr>
                            <w:top w:val="none" w:sz="0" w:space="0" w:color="auto"/>
                            <w:left w:val="none" w:sz="0" w:space="0" w:color="auto"/>
                            <w:bottom w:val="none" w:sz="0" w:space="0" w:color="auto"/>
                            <w:right w:val="none" w:sz="0" w:space="0" w:color="auto"/>
                          </w:divBdr>
                          <w:divsChild>
                            <w:div w:id="12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922425">
      <w:bodyDiv w:val="1"/>
      <w:marLeft w:val="0"/>
      <w:marRight w:val="0"/>
      <w:marTop w:val="0"/>
      <w:marBottom w:val="0"/>
      <w:divBdr>
        <w:top w:val="none" w:sz="0" w:space="0" w:color="auto"/>
        <w:left w:val="none" w:sz="0" w:space="0" w:color="auto"/>
        <w:bottom w:val="none" w:sz="0" w:space="0" w:color="auto"/>
        <w:right w:val="none" w:sz="0" w:space="0" w:color="auto"/>
      </w:divBdr>
      <w:divsChild>
        <w:div w:id="816072276">
          <w:marLeft w:val="0"/>
          <w:marRight w:val="0"/>
          <w:marTop w:val="0"/>
          <w:marBottom w:val="0"/>
          <w:divBdr>
            <w:top w:val="none" w:sz="0" w:space="0" w:color="auto"/>
            <w:left w:val="none" w:sz="0" w:space="0" w:color="auto"/>
            <w:bottom w:val="none" w:sz="0" w:space="0" w:color="auto"/>
            <w:right w:val="none" w:sz="0" w:space="0" w:color="auto"/>
          </w:divBdr>
          <w:divsChild>
            <w:div w:id="1897928787">
              <w:marLeft w:val="0"/>
              <w:marRight w:val="0"/>
              <w:marTop w:val="0"/>
              <w:marBottom w:val="0"/>
              <w:divBdr>
                <w:top w:val="none" w:sz="0" w:space="0" w:color="auto"/>
                <w:left w:val="none" w:sz="0" w:space="0" w:color="auto"/>
                <w:bottom w:val="none" w:sz="0" w:space="0" w:color="auto"/>
                <w:right w:val="none" w:sz="0" w:space="0" w:color="auto"/>
              </w:divBdr>
              <w:divsChild>
                <w:div w:id="1777099085">
                  <w:marLeft w:val="0"/>
                  <w:marRight w:val="0"/>
                  <w:marTop w:val="0"/>
                  <w:marBottom w:val="0"/>
                  <w:divBdr>
                    <w:top w:val="none" w:sz="0" w:space="0" w:color="auto"/>
                    <w:left w:val="none" w:sz="0" w:space="0" w:color="auto"/>
                    <w:bottom w:val="none" w:sz="0" w:space="0" w:color="auto"/>
                    <w:right w:val="none" w:sz="0" w:space="0" w:color="auto"/>
                  </w:divBdr>
                  <w:divsChild>
                    <w:div w:id="1138449000">
                      <w:marLeft w:val="0"/>
                      <w:marRight w:val="0"/>
                      <w:marTop w:val="0"/>
                      <w:marBottom w:val="0"/>
                      <w:divBdr>
                        <w:top w:val="none" w:sz="0" w:space="0" w:color="auto"/>
                        <w:left w:val="none" w:sz="0" w:space="0" w:color="auto"/>
                        <w:bottom w:val="none" w:sz="0" w:space="0" w:color="auto"/>
                        <w:right w:val="none" w:sz="0" w:space="0" w:color="auto"/>
                      </w:divBdr>
                      <w:divsChild>
                        <w:div w:id="1233390648">
                          <w:marLeft w:val="0"/>
                          <w:marRight w:val="0"/>
                          <w:marTop w:val="0"/>
                          <w:marBottom w:val="0"/>
                          <w:divBdr>
                            <w:top w:val="none" w:sz="0" w:space="0" w:color="auto"/>
                            <w:left w:val="none" w:sz="0" w:space="0" w:color="auto"/>
                            <w:bottom w:val="none" w:sz="0" w:space="0" w:color="auto"/>
                            <w:right w:val="none" w:sz="0" w:space="0" w:color="auto"/>
                          </w:divBdr>
                          <w:divsChild>
                            <w:div w:id="144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309058">
      <w:bodyDiv w:val="1"/>
      <w:marLeft w:val="0"/>
      <w:marRight w:val="0"/>
      <w:marTop w:val="0"/>
      <w:marBottom w:val="0"/>
      <w:divBdr>
        <w:top w:val="none" w:sz="0" w:space="0" w:color="auto"/>
        <w:left w:val="none" w:sz="0" w:space="0" w:color="auto"/>
        <w:bottom w:val="none" w:sz="0" w:space="0" w:color="auto"/>
        <w:right w:val="none" w:sz="0" w:space="0" w:color="auto"/>
      </w:divBdr>
      <w:divsChild>
        <w:div w:id="698049120">
          <w:marLeft w:val="0"/>
          <w:marRight w:val="0"/>
          <w:marTop w:val="0"/>
          <w:marBottom w:val="0"/>
          <w:divBdr>
            <w:top w:val="none" w:sz="0" w:space="0" w:color="auto"/>
            <w:left w:val="none" w:sz="0" w:space="0" w:color="auto"/>
            <w:bottom w:val="none" w:sz="0" w:space="0" w:color="auto"/>
            <w:right w:val="none" w:sz="0" w:space="0" w:color="auto"/>
          </w:divBdr>
          <w:divsChild>
            <w:div w:id="638196072">
              <w:marLeft w:val="0"/>
              <w:marRight w:val="0"/>
              <w:marTop w:val="0"/>
              <w:marBottom w:val="0"/>
              <w:divBdr>
                <w:top w:val="none" w:sz="0" w:space="0" w:color="auto"/>
                <w:left w:val="none" w:sz="0" w:space="0" w:color="auto"/>
                <w:bottom w:val="none" w:sz="0" w:space="0" w:color="auto"/>
                <w:right w:val="none" w:sz="0" w:space="0" w:color="auto"/>
              </w:divBdr>
              <w:divsChild>
                <w:div w:id="582690850">
                  <w:marLeft w:val="0"/>
                  <w:marRight w:val="0"/>
                  <w:marTop w:val="0"/>
                  <w:marBottom w:val="0"/>
                  <w:divBdr>
                    <w:top w:val="none" w:sz="0" w:space="0" w:color="auto"/>
                    <w:left w:val="none" w:sz="0" w:space="0" w:color="auto"/>
                    <w:bottom w:val="none" w:sz="0" w:space="0" w:color="auto"/>
                    <w:right w:val="none" w:sz="0" w:space="0" w:color="auto"/>
                  </w:divBdr>
                  <w:divsChild>
                    <w:div w:id="1679385841">
                      <w:marLeft w:val="0"/>
                      <w:marRight w:val="0"/>
                      <w:marTop w:val="0"/>
                      <w:marBottom w:val="0"/>
                      <w:divBdr>
                        <w:top w:val="none" w:sz="0" w:space="0" w:color="auto"/>
                        <w:left w:val="none" w:sz="0" w:space="0" w:color="auto"/>
                        <w:bottom w:val="none" w:sz="0" w:space="0" w:color="auto"/>
                        <w:right w:val="none" w:sz="0" w:space="0" w:color="auto"/>
                      </w:divBdr>
                      <w:divsChild>
                        <w:div w:id="1044065676">
                          <w:marLeft w:val="0"/>
                          <w:marRight w:val="0"/>
                          <w:marTop w:val="0"/>
                          <w:marBottom w:val="0"/>
                          <w:divBdr>
                            <w:top w:val="none" w:sz="0" w:space="0" w:color="auto"/>
                            <w:left w:val="none" w:sz="0" w:space="0" w:color="auto"/>
                            <w:bottom w:val="none" w:sz="0" w:space="0" w:color="auto"/>
                            <w:right w:val="none" w:sz="0" w:space="0" w:color="auto"/>
                          </w:divBdr>
                          <w:divsChild>
                            <w:div w:id="19828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769569">
      <w:bodyDiv w:val="1"/>
      <w:marLeft w:val="0"/>
      <w:marRight w:val="0"/>
      <w:marTop w:val="0"/>
      <w:marBottom w:val="0"/>
      <w:divBdr>
        <w:top w:val="none" w:sz="0" w:space="0" w:color="auto"/>
        <w:left w:val="none" w:sz="0" w:space="0" w:color="auto"/>
        <w:bottom w:val="none" w:sz="0" w:space="0" w:color="auto"/>
        <w:right w:val="none" w:sz="0" w:space="0" w:color="auto"/>
      </w:divBdr>
      <w:divsChild>
        <w:div w:id="759452408">
          <w:marLeft w:val="0"/>
          <w:marRight w:val="0"/>
          <w:marTop w:val="0"/>
          <w:marBottom w:val="0"/>
          <w:divBdr>
            <w:top w:val="none" w:sz="0" w:space="0" w:color="auto"/>
            <w:left w:val="none" w:sz="0" w:space="0" w:color="auto"/>
            <w:bottom w:val="none" w:sz="0" w:space="0" w:color="auto"/>
            <w:right w:val="none" w:sz="0" w:space="0" w:color="auto"/>
          </w:divBdr>
          <w:divsChild>
            <w:div w:id="435295188">
              <w:marLeft w:val="0"/>
              <w:marRight w:val="0"/>
              <w:marTop w:val="0"/>
              <w:marBottom w:val="0"/>
              <w:divBdr>
                <w:top w:val="none" w:sz="0" w:space="0" w:color="auto"/>
                <w:left w:val="none" w:sz="0" w:space="0" w:color="auto"/>
                <w:bottom w:val="none" w:sz="0" w:space="0" w:color="auto"/>
                <w:right w:val="none" w:sz="0" w:space="0" w:color="auto"/>
              </w:divBdr>
              <w:divsChild>
                <w:div w:id="1956864071">
                  <w:marLeft w:val="0"/>
                  <w:marRight w:val="0"/>
                  <w:marTop w:val="0"/>
                  <w:marBottom w:val="0"/>
                  <w:divBdr>
                    <w:top w:val="none" w:sz="0" w:space="0" w:color="auto"/>
                    <w:left w:val="none" w:sz="0" w:space="0" w:color="auto"/>
                    <w:bottom w:val="none" w:sz="0" w:space="0" w:color="auto"/>
                    <w:right w:val="none" w:sz="0" w:space="0" w:color="auto"/>
                  </w:divBdr>
                  <w:divsChild>
                    <w:div w:id="2067025118">
                      <w:marLeft w:val="0"/>
                      <w:marRight w:val="0"/>
                      <w:marTop w:val="0"/>
                      <w:marBottom w:val="0"/>
                      <w:divBdr>
                        <w:top w:val="none" w:sz="0" w:space="0" w:color="auto"/>
                        <w:left w:val="none" w:sz="0" w:space="0" w:color="auto"/>
                        <w:bottom w:val="none" w:sz="0" w:space="0" w:color="auto"/>
                        <w:right w:val="none" w:sz="0" w:space="0" w:color="auto"/>
                      </w:divBdr>
                      <w:divsChild>
                        <w:div w:id="1368605727">
                          <w:marLeft w:val="0"/>
                          <w:marRight w:val="0"/>
                          <w:marTop w:val="0"/>
                          <w:marBottom w:val="0"/>
                          <w:divBdr>
                            <w:top w:val="none" w:sz="0" w:space="0" w:color="auto"/>
                            <w:left w:val="none" w:sz="0" w:space="0" w:color="auto"/>
                            <w:bottom w:val="none" w:sz="0" w:space="0" w:color="auto"/>
                            <w:right w:val="none" w:sz="0" w:space="0" w:color="auto"/>
                          </w:divBdr>
                          <w:divsChild>
                            <w:div w:id="9865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0769">
      <w:bodyDiv w:val="1"/>
      <w:marLeft w:val="0"/>
      <w:marRight w:val="0"/>
      <w:marTop w:val="0"/>
      <w:marBottom w:val="0"/>
      <w:divBdr>
        <w:top w:val="none" w:sz="0" w:space="0" w:color="auto"/>
        <w:left w:val="none" w:sz="0" w:space="0" w:color="auto"/>
        <w:bottom w:val="none" w:sz="0" w:space="0" w:color="auto"/>
        <w:right w:val="none" w:sz="0" w:space="0" w:color="auto"/>
      </w:divBdr>
      <w:divsChild>
        <w:div w:id="1749036132">
          <w:marLeft w:val="0"/>
          <w:marRight w:val="0"/>
          <w:marTop w:val="0"/>
          <w:marBottom w:val="0"/>
          <w:divBdr>
            <w:top w:val="none" w:sz="0" w:space="0" w:color="auto"/>
            <w:left w:val="none" w:sz="0" w:space="0" w:color="auto"/>
            <w:bottom w:val="none" w:sz="0" w:space="0" w:color="auto"/>
            <w:right w:val="none" w:sz="0" w:space="0" w:color="auto"/>
          </w:divBdr>
          <w:divsChild>
            <w:div w:id="1378775551">
              <w:marLeft w:val="0"/>
              <w:marRight w:val="0"/>
              <w:marTop w:val="0"/>
              <w:marBottom w:val="0"/>
              <w:divBdr>
                <w:top w:val="none" w:sz="0" w:space="0" w:color="auto"/>
                <w:left w:val="none" w:sz="0" w:space="0" w:color="auto"/>
                <w:bottom w:val="none" w:sz="0" w:space="0" w:color="auto"/>
                <w:right w:val="none" w:sz="0" w:space="0" w:color="auto"/>
              </w:divBdr>
              <w:divsChild>
                <w:div w:id="1771122450">
                  <w:marLeft w:val="0"/>
                  <w:marRight w:val="0"/>
                  <w:marTop w:val="0"/>
                  <w:marBottom w:val="0"/>
                  <w:divBdr>
                    <w:top w:val="none" w:sz="0" w:space="0" w:color="auto"/>
                    <w:left w:val="none" w:sz="0" w:space="0" w:color="auto"/>
                    <w:bottom w:val="none" w:sz="0" w:space="0" w:color="auto"/>
                    <w:right w:val="none" w:sz="0" w:space="0" w:color="auto"/>
                  </w:divBdr>
                  <w:divsChild>
                    <w:div w:id="1203326634">
                      <w:marLeft w:val="0"/>
                      <w:marRight w:val="0"/>
                      <w:marTop w:val="0"/>
                      <w:marBottom w:val="0"/>
                      <w:divBdr>
                        <w:top w:val="none" w:sz="0" w:space="0" w:color="auto"/>
                        <w:left w:val="none" w:sz="0" w:space="0" w:color="auto"/>
                        <w:bottom w:val="none" w:sz="0" w:space="0" w:color="auto"/>
                        <w:right w:val="none" w:sz="0" w:space="0" w:color="auto"/>
                      </w:divBdr>
                      <w:divsChild>
                        <w:div w:id="1992755309">
                          <w:marLeft w:val="0"/>
                          <w:marRight w:val="0"/>
                          <w:marTop w:val="0"/>
                          <w:marBottom w:val="0"/>
                          <w:divBdr>
                            <w:top w:val="none" w:sz="0" w:space="0" w:color="auto"/>
                            <w:left w:val="none" w:sz="0" w:space="0" w:color="auto"/>
                            <w:bottom w:val="none" w:sz="0" w:space="0" w:color="auto"/>
                            <w:right w:val="none" w:sz="0" w:space="0" w:color="auto"/>
                          </w:divBdr>
                          <w:divsChild>
                            <w:div w:id="5627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930275">
      <w:bodyDiv w:val="1"/>
      <w:marLeft w:val="0"/>
      <w:marRight w:val="0"/>
      <w:marTop w:val="0"/>
      <w:marBottom w:val="0"/>
      <w:divBdr>
        <w:top w:val="none" w:sz="0" w:space="0" w:color="auto"/>
        <w:left w:val="none" w:sz="0" w:space="0" w:color="auto"/>
        <w:bottom w:val="none" w:sz="0" w:space="0" w:color="auto"/>
        <w:right w:val="none" w:sz="0" w:space="0" w:color="auto"/>
      </w:divBdr>
      <w:divsChild>
        <w:div w:id="845286391">
          <w:marLeft w:val="0"/>
          <w:marRight w:val="0"/>
          <w:marTop w:val="0"/>
          <w:marBottom w:val="0"/>
          <w:divBdr>
            <w:top w:val="none" w:sz="0" w:space="0" w:color="auto"/>
            <w:left w:val="none" w:sz="0" w:space="0" w:color="auto"/>
            <w:bottom w:val="none" w:sz="0" w:space="0" w:color="auto"/>
            <w:right w:val="none" w:sz="0" w:space="0" w:color="auto"/>
          </w:divBdr>
          <w:divsChild>
            <w:div w:id="552617316">
              <w:marLeft w:val="0"/>
              <w:marRight w:val="0"/>
              <w:marTop w:val="0"/>
              <w:marBottom w:val="0"/>
              <w:divBdr>
                <w:top w:val="none" w:sz="0" w:space="0" w:color="auto"/>
                <w:left w:val="none" w:sz="0" w:space="0" w:color="auto"/>
                <w:bottom w:val="none" w:sz="0" w:space="0" w:color="auto"/>
                <w:right w:val="none" w:sz="0" w:space="0" w:color="auto"/>
              </w:divBdr>
              <w:divsChild>
                <w:div w:id="1303582342">
                  <w:marLeft w:val="0"/>
                  <w:marRight w:val="0"/>
                  <w:marTop w:val="0"/>
                  <w:marBottom w:val="0"/>
                  <w:divBdr>
                    <w:top w:val="none" w:sz="0" w:space="0" w:color="auto"/>
                    <w:left w:val="none" w:sz="0" w:space="0" w:color="auto"/>
                    <w:bottom w:val="none" w:sz="0" w:space="0" w:color="auto"/>
                    <w:right w:val="none" w:sz="0" w:space="0" w:color="auto"/>
                  </w:divBdr>
                  <w:divsChild>
                    <w:div w:id="1398094490">
                      <w:marLeft w:val="0"/>
                      <w:marRight w:val="0"/>
                      <w:marTop w:val="0"/>
                      <w:marBottom w:val="0"/>
                      <w:divBdr>
                        <w:top w:val="none" w:sz="0" w:space="0" w:color="auto"/>
                        <w:left w:val="none" w:sz="0" w:space="0" w:color="auto"/>
                        <w:bottom w:val="none" w:sz="0" w:space="0" w:color="auto"/>
                        <w:right w:val="none" w:sz="0" w:space="0" w:color="auto"/>
                      </w:divBdr>
                      <w:divsChild>
                        <w:div w:id="97415642">
                          <w:marLeft w:val="0"/>
                          <w:marRight w:val="0"/>
                          <w:marTop w:val="0"/>
                          <w:marBottom w:val="0"/>
                          <w:divBdr>
                            <w:top w:val="none" w:sz="0" w:space="0" w:color="auto"/>
                            <w:left w:val="none" w:sz="0" w:space="0" w:color="auto"/>
                            <w:bottom w:val="none" w:sz="0" w:space="0" w:color="auto"/>
                            <w:right w:val="none" w:sz="0" w:space="0" w:color="auto"/>
                          </w:divBdr>
                          <w:divsChild>
                            <w:div w:id="10097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23776">
      <w:bodyDiv w:val="1"/>
      <w:marLeft w:val="0"/>
      <w:marRight w:val="0"/>
      <w:marTop w:val="0"/>
      <w:marBottom w:val="0"/>
      <w:divBdr>
        <w:top w:val="none" w:sz="0" w:space="0" w:color="auto"/>
        <w:left w:val="none" w:sz="0" w:space="0" w:color="auto"/>
        <w:bottom w:val="none" w:sz="0" w:space="0" w:color="auto"/>
        <w:right w:val="none" w:sz="0" w:space="0" w:color="auto"/>
      </w:divBdr>
      <w:divsChild>
        <w:div w:id="827938906">
          <w:marLeft w:val="0"/>
          <w:marRight w:val="0"/>
          <w:marTop w:val="0"/>
          <w:marBottom w:val="0"/>
          <w:divBdr>
            <w:top w:val="none" w:sz="0" w:space="0" w:color="auto"/>
            <w:left w:val="none" w:sz="0" w:space="0" w:color="auto"/>
            <w:bottom w:val="none" w:sz="0" w:space="0" w:color="auto"/>
            <w:right w:val="none" w:sz="0" w:space="0" w:color="auto"/>
          </w:divBdr>
          <w:divsChild>
            <w:div w:id="998970687">
              <w:marLeft w:val="0"/>
              <w:marRight w:val="0"/>
              <w:marTop w:val="0"/>
              <w:marBottom w:val="0"/>
              <w:divBdr>
                <w:top w:val="none" w:sz="0" w:space="0" w:color="auto"/>
                <w:left w:val="none" w:sz="0" w:space="0" w:color="auto"/>
                <w:bottom w:val="none" w:sz="0" w:space="0" w:color="auto"/>
                <w:right w:val="none" w:sz="0" w:space="0" w:color="auto"/>
              </w:divBdr>
              <w:divsChild>
                <w:div w:id="1803885331">
                  <w:marLeft w:val="0"/>
                  <w:marRight w:val="0"/>
                  <w:marTop w:val="0"/>
                  <w:marBottom w:val="0"/>
                  <w:divBdr>
                    <w:top w:val="none" w:sz="0" w:space="0" w:color="auto"/>
                    <w:left w:val="none" w:sz="0" w:space="0" w:color="auto"/>
                    <w:bottom w:val="none" w:sz="0" w:space="0" w:color="auto"/>
                    <w:right w:val="none" w:sz="0" w:space="0" w:color="auto"/>
                  </w:divBdr>
                  <w:divsChild>
                    <w:div w:id="454644701">
                      <w:marLeft w:val="0"/>
                      <w:marRight w:val="0"/>
                      <w:marTop w:val="0"/>
                      <w:marBottom w:val="0"/>
                      <w:divBdr>
                        <w:top w:val="none" w:sz="0" w:space="0" w:color="auto"/>
                        <w:left w:val="none" w:sz="0" w:space="0" w:color="auto"/>
                        <w:bottom w:val="none" w:sz="0" w:space="0" w:color="auto"/>
                        <w:right w:val="none" w:sz="0" w:space="0" w:color="auto"/>
                      </w:divBdr>
                      <w:divsChild>
                        <w:div w:id="1688553271">
                          <w:marLeft w:val="0"/>
                          <w:marRight w:val="0"/>
                          <w:marTop w:val="0"/>
                          <w:marBottom w:val="0"/>
                          <w:divBdr>
                            <w:top w:val="none" w:sz="0" w:space="0" w:color="auto"/>
                            <w:left w:val="none" w:sz="0" w:space="0" w:color="auto"/>
                            <w:bottom w:val="none" w:sz="0" w:space="0" w:color="auto"/>
                            <w:right w:val="none" w:sz="0" w:space="0" w:color="auto"/>
                          </w:divBdr>
                          <w:divsChild>
                            <w:div w:id="2312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939103">
      <w:bodyDiv w:val="1"/>
      <w:marLeft w:val="0"/>
      <w:marRight w:val="0"/>
      <w:marTop w:val="0"/>
      <w:marBottom w:val="0"/>
      <w:divBdr>
        <w:top w:val="none" w:sz="0" w:space="0" w:color="auto"/>
        <w:left w:val="none" w:sz="0" w:space="0" w:color="auto"/>
        <w:bottom w:val="none" w:sz="0" w:space="0" w:color="auto"/>
        <w:right w:val="none" w:sz="0" w:space="0" w:color="auto"/>
      </w:divBdr>
      <w:divsChild>
        <w:div w:id="754593055">
          <w:marLeft w:val="0"/>
          <w:marRight w:val="0"/>
          <w:marTop w:val="0"/>
          <w:marBottom w:val="0"/>
          <w:divBdr>
            <w:top w:val="none" w:sz="0" w:space="0" w:color="auto"/>
            <w:left w:val="none" w:sz="0" w:space="0" w:color="auto"/>
            <w:bottom w:val="none" w:sz="0" w:space="0" w:color="auto"/>
            <w:right w:val="none" w:sz="0" w:space="0" w:color="auto"/>
          </w:divBdr>
          <w:divsChild>
            <w:div w:id="785808217">
              <w:marLeft w:val="0"/>
              <w:marRight w:val="0"/>
              <w:marTop w:val="0"/>
              <w:marBottom w:val="0"/>
              <w:divBdr>
                <w:top w:val="none" w:sz="0" w:space="0" w:color="auto"/>
                <w:left w:val="none" w:sz="0" w:space="0" w:color="auto"/>
                <w:bottom w:val="none" w:sz="0" w:space="0" w:color="auto"/>
                <w:right w:val="none" w:sz="0" w:space="0" w:color="auto"/>
              </w:divBdr>
              <w:divsChild>
                <w:div w:id="1004361068">
                  <w:marLeft w:val="0"/>
                  <w:marRight w:val="0"/>
                  <w:marTop w:val="0"/>
                  <w:marBottom w:val="0"/>
                  <w:divBdr>
                    <w:top w:val="none" w:sz="0" w:space="0" w:color="auto"/>
                    <w:left w:val="none" w:sz="0" w:space="0" w:color="auto"/>
                    <w:bottom w:val="none" w:sz="0" w:space="0" w:color="auto"/>
                    <w:right w:val="none" w:sz="0" w:space="0" w:color="auto"/>
                  </w:divBdr>
                  <w:divsChild>
                    <w:div w:id="163135220">
                      <w:marLeft w:val="0"/>
                      <w:marRight w:val="0"/>
                      <w:marTop w:val="0"/>
                      <w:marBottom w:val="0"/>
                      <w:divBdr>
                        <w:top w:val="none" w:sz="0" w:space="0" w:color="auto"/>
                        <w:left w:val="none" w:sz="0" w:space="0" w:color="auto"/>
                        <w:bottom w:val="none" w:sz="0" w:space="0" w:color="auto"/>
                        <w:right w:val="none" w:sz="0" w:space="0" w:color="auto"/>
                      </w:divBdr>
                      <w:divsChild>
                        <w:div w:id="1685741858">
                          <w:marLeft w:val="0"/>
                          <w:marRight w:val="0"/>
                          <w:marTop w:val="0"/>
                          <w:marBottom w:val="0"/>
                          <w:divBdr>
                            <w:top w:val="none" w:sz="0" w:space="0" w:color="auto"/>
                            <w:left w:val="none" w:sz="0" w:space="0" w:color="auto"/>
                            <w:bottom w:val="none" w:sz="0" w:space="0" w:color="auto"/>
                            <w:right w:val="none" w:sz="0" w:space="0" w:color="auto"/>
                          </w:divBdr>
                          <w:divsChild>
                            <w:div w:id="15444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65918">
      <w:bodyDiv w:val="1"/>
      <w:marLeft w:val="0"/>
      <w:marRight w:val="0"/>
      <w:marTop w:val="0"/>
      <w:marBottom w:val="0"/>
      <w:divBdr>
        <w:top w:val="none" w:sz="0" w:space="0" w:color="auto"/>
        <w:left w:val="none" w:sz="0" w:space="0" w:color="auto"/>
        <w:bottom w:val="none" w:sz="0" w:space="0" w:color="auto"/>
        <w:right w:val="none" w:sz="0" w:space="0" w:color="auto"/>
      </w:divBdr>
      <w:divsChild>
        <w:div w:id="262496771">
          <w:marLeft w:val="0"/>
          <w:marRight w:val="0"/>
          <w:marTop w:val="0"/>
          <w:marBottom w:val="0"/>
          <w:divBdr>
            <w:top w:val="none" w:sz="0" w:space="0" w:color="auto"/>
            <w:left w:val="none" w:sz="0" w:space="0" w:color="auto"/>
            <w:bottom w:val="none" w:sz="0" w:space="0" w:color="auto"/>
            <w:right w:val="none" w:sz="0" w:space="0" w:color="auto"/>
          </w:divBdr>
          <w:divsChild>
            <w:div w:id="612859219">
              <w:marLeft w:val="0"/>
              <w:marRight w:val="0"/>
              <w:marTop w:val="0"/>
              <w:marBottom w:val="0"/>
              <w:divBdr>
                <w:top w:val="none" w:sz="0" w:space="0" w:color="auto"/>
                <w:left w:val="none" w:sz="0" w:space="0" w:color="auto"/>
                <w:bottom w:val="none" w:sz="0" w:space="0" w:color="auto"/>
                <w:right w:val="none" w:sz="0" w:space="0" w:color="auto"/>
              </w:divBdr>
              <w:divsChild>
                <w:div w:id="348336506">
                  <w:marLeft w:val="0"/>
                  <w:marRight w:val="0"/>
                  <w:marTop w:val="0"/>
                  <w:marBottom w:val="0"/>
                  <w:divBdr>
                    <w:top w:val="none" w:sz="0" w:space="0" w:color="auto"/>
                    <w:left w:val="none" w:sz="0" w:space="0" w:color="auto"/>
                    <w:bottom w:val="none" w:sz="0" w:space="0" w:color="auto"/>
                    <w:right w:val="none" w:sz="0" w:space="0" w:color="auto"/>
                  </w:divBdr>
                  <w:divsChild>
                    <w:div w:id="251669965">
                      <w:marLeft w:val="0"/>
                      <w:marRight w:val="0"/>
                      <w:marTop w:val="0"/>
                      <w:marBottom w:val="0"/>
                      <w:divBdr>
                        <w:top w:val="none" w:sz="0" w:space="0" w:color="auto"/>
                        <w:left w:val="none" w:sz="0" w:space="0" w:color="auto"/>
                        <w:bottom w:val="none" w:sz="0" w:space="0" w:color="auto"/>
                        <w:right w:val="none" w:sz="0" w:space="0" w:color="auto"/>
                      </w:divBdr>
                      <w:divsChild>
                        <w:div w:id="340473250">
                          <w:marLeft w:val="0"/>
                          <w:marRight w:val="0"/>
                          <w:marTop w:val="0"/>
                          <w:marBottom w:val="0"/>
                          <w:divBdr>
                            <w:top w:val="none" w:sz="0" w:space="0" w:color="auto"/>
                            <w:left w:val="none" w:sz="0" w:space="0" w:color="auto"/>
                            <w:bottom w:val="none" w:sz="0" w:space="0" w:color="auto"/>
                            <w:right w:val="none" w:sz="0" w:space="0" w:color="auto"/>
                          </w:divBdr>
                          <w:divsChild>
                            <w:div w:id="8155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489076">
      <w:bodyDiv w:val="1"/>
      <w:marLeft w:val="0"/>
      <w:marRight w:val="0"/>
      <w:marTop w:val="0"/>
      <w:marBottom w:val="0"/>
      <w:divBdr>
        <w:top w:val="none" w:sz="0" w:space="0" w:color="auto"/>
        <w:left w:val="none" w:sz="0" w:space="0" w:color="auto"/>
        <w:bottom w:val="none" w:sz="0" w:space="0" w:color="auto"/>
        <w:right w:val="none" w:sz="0" w:space="0" w:color="auto"/>
      </w:divBdr>
      <w:divsChild>
        <w:div w:id="21446785">
          <w:marLeft w:val="0"/>
          <w:marRight w:val="0"/>
          <w:marTop w:val="0"/>
          <w:marBottom w:val="0"/>
          <w:divBdr>
            <w:top w:val="none" w:sz="0" w:space="0" w:color="auto"/>
            <w:left w:val="none" w:sz="0" w:space="0" w:color="auto"/>
            <w:bottom w:val="none" w:sz="0" w:space="0" w:color="auto"/>
            <w:right w:val="none" w:sz="0" w:space="0" w:color="auto"/>
          </w:divBdr>
          <w:divsChild>
            <w:div w:id="1726441342">
              <w:marLeft w:val="0"/>
              <w:marRight w:val="0"/>
              <w:marTop w:val="0"/>
              <w:marBottom w:val="0"/>
              <w:divBdr>
                <w:top w:val="none" w:sz="0" w:space="0" w:color="auto"/>
                <w:left w:val="none" w:sz="0" w:space="0" w:color="auto"/>
                <w:bottom w:val="none" w:sz="0" w:space="0" w:color="auto"/>
                <w:right w:val="none" w:sz="0" w:space="0" w:color="auto"/>
              </w:divBdr>
              <w:divsChild>
                <w:div w:id="1801072489">
                  <w:marLeft w:val="0"/>
                  <w:marRight w:val="0"/>
                  <w:marTop w:val="0"/>
                  <w:marBottom w:val="0"/>
                  <w:divBdr>
                    <w:top w:val="none" w:sz="0" w:space="0" w:color="auto"/>
                    <w:left w:val="none" w:sz="0" w:space="0" w:color="auto"/>
                    <w:bottom w:val="none" w:sz="0" w:space="0" w:color="auto"/>
                    <w:right w:val="none" w:sz="0" w:space="0" w:color="auto"/>
                  </w:divBdr>
                  <w:divsChild>
                    <w:div w:id="2071734608">
                      <w:marLeft w:val="0"/>
                      <w:marRight w:val="0"/>
                      <w:marTop w:val="0"/>
                      <w:marBottom w:val="0"/>
                      <w:divBdr>
                        <w:top w:val="none" w:sz="0" w:space="0" w:color="auto"/>
                        <w:left w:val="none" w:sz="0" w:space="0" w:color="auto"/>
                        <w:bottom w:val="none" w:sz="0" w:space="0" w:color="auto"/>
                        <w:right w:val="none" w:sz="0" w:space="0" w:color="auto"/>
                      </w:divBdr>
                      <w:divsChild>
                        <w:div w:id="494418664">
                          <w:marLeft w:val="0"/>
                          <w:marRight w:val="0"/>
                          <w:marTop w:val="0"/>
                          <w:marBottom w:val="0"/>
                          <w:divBdr>
                            <w:top w:val="none" w:sz="0" w:space="0" w:color="auto"/>
                            <w:left w:val="none" w:sz="0" w:space="0" w:color="auto"/>
                            <w:bottom w:val="none" w:sz="0" w:space="0" w:color="auto"/>
                            <w:right w:val="none" w:sz="0" w:space="0" w:color="auto"/>
                          </w:divBdr>
                          <w:divsChild>
                            <w:div w:id="11525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61492">
      <w:bodyDiv w:val="1"/>
      <w:marLeft w:val="0"/>
      <w:marRight w:val="0"/>
      <w:marTop w:val="0"/>
      <w:marBottom w:val="0"/>
      <w:divBdr>
        <w:top w:val="none" w:sz="0" w:space="0" w:color="auto"/>
        <w:left w:val="none" w:sz="0" w:space="0" w:color="auto"/>
        <w:bottom w:val="none" w:sz="0" w:space="0" w:color="auto"/>
        <w:right w:val="none" w:sz="0" w:space="0" w:color="auto"/>
      </w:divBdr>
      <w:divsChild>
        <w:div w:id="174685414">
          <w:marLeft w:val="0"/>
          <w:marRight w:val="0"/>
          <w:marTop w:val="0"/>
          <w:marBottom w:val="0"/>
          <w:divBdr>
            <w:top w:val="none" w:sz="0" w:space="0" w:color="auto"/>
            <w:left w:val="none" w:sz="0" w:space="0" w:color="auto"/>
            <w:bottom w:val="none" w:sz="0" w:space="0" w:color="auto"/>
            <w:right w:val="none" w:sz="0" w:space="0" w:color="auto"/>
          </w:divBdr>
          <w:divsChild>
            <w:div w:id="309598897">
              <w:marLeft w:val="0"/>
              <w:marRight w:val="0"/>
              <w:marTop w:val="0"/>
              <w:marBottom w:val="0"/>
              <w:divBdr>
                <w:top w:val="none" w:sz="0" w:space="0" w:color="auto"/>
                <w:left w:val="none" w:sz="0" w:space="0" w:color="auto"/>
                <w:bottom w:val="none" w:sz="0" w:space="0" w:color="auto"/>
                <w:right w:val="none" w:sz="0" w:space="0" w:color="auto"/>
              </w:divBdr>
              <w:divsChild>
                <w:div w:id="1968075271">
                  <w:marLeft w:val="0"/>
                  <w:marRight w:val="0"/>
                  <w:marTop w:val="0"/>
                  <w:marBottom w:val="0"/>
                  <w:divBdr>
                    <w:top w:val="none" w:sz="0" w:space="0" w:color="auto"/>
                    <w:left w:val="none" w:sz="0" w:space="0" w:color="auto"/>
                    <w:bottom w:val="none" w:sz="0" w:space="0" w:color="auto"/>
                    <w:right w:val="none" w:sz="0" w:space="0" w:color="auto"/>
                  </w:divBdr>
                  <w:divsChild>
                    <w:div w:id="2066829647">
                      <w:marLeft w:val="0"/>
                      <w:marRight w:val="0"/>
                      <w:marTop w:val="0"/>
                      <w:marBottom w:val="0"/>
                      <w:divBdr>
                        <w:top w:val="none" w:sz="0" w:space="0" w:color="auto"/>
                        <w:left w:val="none" w:sz="0" w:space="0" w:color="auto"/>
                        <w:bottom w:val="none" w:sz="0" w:space="0" w:color="auto"/>
                        <w:right w:val="none" w:sz="0" w:space="0" w:color="auto"/>
                      </w:divBdr>
                      <w:divsChild>
                        <w:div w:id="1712414520">
                          <w:marLeft w:val="0"/>
                          <w:marRight w:val="0"/>
                          <w:marTop w:val="0"/>
                          <w:marBottom w:val="0"/>
                          <w:divBdr>
                            <w:top w:val="none" w:sz="0" w:space="0" w:color="auto"/>
                            <w:left w:val="none" w:sz="0" w:space="0" w:color="auto"/>
                            <w:bottom w:val="none" w:sz="0" w:space="0" w:color="auto"/>
                            <w:right w:val="none" w:sz="0" w:space="0" w:color="auto"/>
                          </w:divBdr>
                          <w:divsChild>
                            <w:div w:id="15060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86048">
      <w:bodyDiv w:val="1"/>
      <w:marLeft w:val="0"/>
      <w:marRight w:val="0"/>
      <w:marTop w:val="0"/>
      <w:marBottom w:val="0"/>
      <w:divBdr>
        <w:top w:val="none" w:sz="0" w:space="0" w:color="auto"/>
        <w:left w:val="none" w:sz="0" w:space="0" w:color="auto"/>
        <w:bottom w:val="none" w:sz="0" w:space="0" w:color="auto"/>
        <w:right w:val="none" w:sz="0" w:space="0" w:color="auto"/>
      </w:divBdr>
    </w:div>
    <w:div w:id="631981191">
      <w:bodyDiv w:val="1"/>
      <w:marLeft w:val="0"/>
      <w:marRight w:val="0"/>
      <w:marTop w:val="0"/>
      <w:marBottom w:val="0"/>
      <w:divBdr>
        <w:top w:val="none" w:sz="0" w:space="0" w:color="auto"/>
        <w:left w:val="none" w:sz="0" w:space="0" w:color="auto"/>
        <w:bottom w:val="none" w:sz="0" w:space="0" w:color="auto"/>
        <w:right w:val="none" w:sz="0" w:space="0" w:color="auto"/>
      </w:divBdr>
      <w:divsChild>
        <w:div w:id="1391032559">
          <w:marLeft w:val="0"/>
          <w:marRight w:val="0"/>
          <w:marTop w:val="0"/>
          <w:marBottom w:val="0"/>
          <w:divBdr>
            <w:top w:val="none" w:sz="0" w:space="0" w:color="auto"/>
            <w:left w:val="none" w:sz="0" w:space="0" w:color="auto"/>
            <w:bottom w:val="none" w:sz="0" w:space="0" w:color="auto"/>
            <w:right w:val="none" w:sz="0" w:space="0" w:color="auto"/>
          </w:divBdr>
          <w:divsChild>
            <w:div w:id="1091781228">
              <w:marLeft w:val="0"/>
              <w:marRight w:val="0"/>
              <w:marTop w:val="0"/>
              <w:marBottom w:val="0"/>
              <w:divBdr>
                <w:top w:val="none" w:sz="0" w:space="0" w:color="auto"/>
                <w:left w:val="none" w:sz="0" w:space="0" w:color="auto"/>
                <w:bottom w:val="none" w:sz="0" w:space="0" w:color="auto"/>
                <w:right w:val="none" w:sz="0" w:space="0" w:color="auto"/>
              </w:divBdr>
              <w:divsChild>
                <w:div w:id="1892763478">
                  <w:marLeft w:val="0"/>
                  <w:marRight w:val="0"/>
                  <w:marTop w:val="0"/>
                  <w:marBottom w:val="0"/>
                  <w:divBdr>
                    <w:top w:val="none" w:sz="0" w:space="0" w:color="auto"/>
                    <w:left w:val="none" w:sz="0" w:space="0" w:color="auto"/>
                    <w:bottom w:val="none" w:sz="0" w:space="0" w:color="auto"/>
                    <w:right w:val="none" w:sz="0" w:space="0" w:color="auto"/>
                  </w:divBdr>
                  <w:divsChild>
                    <w:div w:id="1141002729">
                      <w:marLeft w:val="0"/>
                      <w:marRight w:val="0"/>
                      <w:marTop w:val="0"/>
                      <w:marBottom w:val="0"/>
                      <w:divBdr>
                        <w:top w:val="none" w:sz="0" w:space="0" w:color="auto"/>
                        <w:left w:val="none" w:sz="0" w:space="0" w:color="auto"/>
                        <w:bottom w:val="none" w:sz="0" w:space="0" w:color="auto"/>
                        <w:right w:val="none" w:sz="0" w:space="0" w:color="auto"/>
                      </w:divBdr>
                      <w:divsChild>
                        <w:div w:id="1366756198">
                          <w:marLeft w:val="0"/>
                          <w:marRight w:val="0"/>
                          <w:marTop w:val="0"/>
                          <w:marBottom w:val="0"/>
                          <w:divBdr>
                            <w:top w:val="none" w:sz="0" w:space="0" w:color="auto"/>
                            <w:left w:val="none" w:sz="0" w:space="0" w:color="auto"/>
                            <w:bottom w:val="none" w:sz="0" w:space="0" w:color="auto"/>
                            <w:right w:val="none" w:sz="0" w:space="0" w:color="auto"/>
                          </w:divBdr>
                          <w:divsChild>
                            <w:div w:id="13891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01689">
      <w:bodyDiv w:val="1"/>
      <w:marLeft w:val="0"/>
      <w:marRight w:val="0"/>
      <w:marTop w:val="0"/>
      <w:marBottom w:val="0"/>
      <w:divBdr>
        <w:top w:val="none" w:sz="0" w:space="0" w:color="auto"/>
        <w:left w:val="none" w:sz="0" w:space="0" w:color="auto"/>
        <w:bottom w:val="none" w:sz="0" w:space="0" w:color="auto"/>
        <w:right w:val="none" w:sz="0" w:space="0" w:color="auto"/>
      </w:divBdr>
      <w:divsChild>
        <w:div w:id="733967155">
          <w:marLeft w:val="0"/>
          <w:marRight w:val="0"/>
          <w:marTop w:val="0"/>
          <w:marBottom w:val="0"/>
          <w:divBdr>
            <w:top w:val="none" w:sz="0" w:space="0" w:color="auto"/>
            <w:left w:val="none" w:sz="0" w:space="0" w:color="auto"/>
            <w:bottom w:val="none" w:sz="0" w:space="0" w:color="auto"/>
            <w:right w:val="none" w:sz="0" w:space="0" w:color="auto"/>
          </w:divBdr>
          <w:divsChild>
            <w:div w:id="1207991653">
              <w:marLeft w:val="0"/>
              <w:marRight w:val="0"/>
              <w:marTop w:val="0"/>
              <w:marBottom w:val="0"/>
              <w:divBdr>
                <w:top w:val="none" w:sz="0" w:space="0" w:color="auto"/>
                <w:left w:val="none" w:sz="0" w:space="0" w:color="auto"/>
                <w:bottom w:val="none" w:sz="0" w:space="0" w:color="auto"/>
                <w:right w:val="none" w:sz="0" w:space="0" w:color="auto"/>
              </w:divBdr>
              <w:divsChild>
                <w:div w:id="2136370122">
                  <w:marLeft w:val="0"/>
                  <w:marRight w:val="0"/>
                  <w:marTop w:val="0"/>
                  <w:marBottom w:val="0"/>
                  <w:divBdr>
                    <w:top w:val="none" w:sz="0" w:space="0" w:color="auto"/>
                    <w:left w:val="none" w:sz="0" w:space="0" w:color="auto"/>
                    <w:bottom w:val="none" w:sz="0" w:space="0" w:color="auto"/>
                    <w:right w:val="none" w:sz="0" w:space="0" w:color="auto"/>
                  </w:divBdr>
                  <w:divsChild>
                    <w:div w:id="88819387">
                      <w:marLeft w:val="0"/>
                      <w:marRight w:val="0"/>
                      <w:marTop w:val="0"/>
                      <w:marBottom w:val="0"/>
                      <w:divBdr>
                        <w:top w:val="none" w:sz="0" w:space="0" w:color="auto"/>
                        <w:left w:val="none" w:sz="0" w:space="0" w:color="auto"/>
                        <w:bottom w:val="none" w:sz="0" w:space="0" w:color="auto"/>
                        <w:right w:val="none" w:sz="0" w:space="0" w:color="auto"/>
                      </w:divBdr>
                      <w:divsChild>
                        <w:div w:id="946350540">
                          <w:marLeft w:val="0"/>
                          <w:marRight w:val="0"/>
                          <w:marTop w:val="0"/>
                          <w:marBottom w:val="0"/>
                          <w:divBdr>
                            <w:top w:val="none" w:sz="0" w:space="0" w:color="auto"/>
                            <w:left w:val="none" w:sz="0" w:space="0" w:color="auto"/>
                            <w:bottom w:val="none" w:sz="0" w:space="0" w:color="auto"/>
                            <w:right w:val="none" w:sz="0" w:space="0" w:color="auto"/>
                          </w:divBdr>
                          <w:divsChild>
                            <w:div w:id="12352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225477">
      <w:bodyDiv w:val="1"/>
      <w:marLeft w:val="0"/>
      <w:marRight w:val="0"/>
      <w:marTop w:val="0"/>
      <w:marBottom w:val="0"/>
      <w:divBdr>
        <w:top w:val="none" w:sz="0" w:space="0" w:color="auto"/>
        <w:left w:val="none" w:sz="0" w:space="0" w:color="auto"/>
        <w:bottom w:val="none" w:sz="0" w:space="0" w:color="auto"/>
        <w:right w:val="none" w:sz="0" w:space="0" w:color="auto"/>
      </w:divBdr>
      <w:divsChild>
        <w:div w:id="189221053">
          <w:marLeft w:val="0"/>
          <w:marRight w:val="0"/>
          <w:marTop w:val="0"/>
          <w:marBottom w:val="0"/>
          <w:divBdr>
            <w:top w:val="none" w:sz="0" w:space="0" w:color="auto"/>
            <w:left w:val="none" w:sz="0" w:space="0" w:color="auto"/>
            <w:bottom w:val="none" w:sz="0" w:space="0" w:color="auto"/>
            <w:right w:val="none" w:sz="0" w:space="0" w:color="auto"/>
          </w:divBdr>
          <w:divsChild>
            <w:div w:id="1774668792">
              <w:marLeft w:val="0"/>
              <w:marRight w:val="0"/>
              <w:marTop w:val="0"/>
              <w:marBottom w:val="0"/>
              <w:divBdr>
                <w:top w:val="none" w:sz="0" w:space="0" w:color="auto"/>
                <w:left w:val="none" w:sz="0" w:space="0" w:color="auto"/>
                <w:bottom w:val="none" w:sz="0" w:space="0" w:color="auto"/>
                <w:right w:val="none" w:sz="0" w:space="0" w:color="auto"/>
              </w:divBdr>
              <w:divsChild>
                <w:div w:id="1647314777">
                  <w:marLeft w:val="0"/>
                  <w:marRight w:val="0"/>
                  <w:marTop w:val="0"/>
                  <w:marBottom w:val="0"/>
                  <w:divBdr>
                    <w:top w:val="none" w:sz="0" w:space="0" w:color="auto"/>
                    <w:left w:val="none" w:sz="0" w:space="0" w:color="auto"/>
                    <w:bottom w:val="none" w:sz="0" w:space="0" w:color="auto"/>
                    <w:right w:val="none" w:sz="0" w:space="0" w:color="auto"/>
                  </w:divBdr>
                  <w:divsChild>
                    <w:div w:id="1576012032">
                      <w:marLeft w:val="0"/>
                      <w:marRight w:val="0"/>
                      <w:marTop w:val="0"/>
                      <w:marBottom w:val="0"/>
                      <w:divBdr>
                        <w:top w:val="none" w:sz="0" w:space="0" w:color="auto"/>
                        <w:left w:val="none" w:sz="0" w:space="0" w:color="auto"/>
                        <w:bottom w:val="none" w:sz="0" w:space="0" w:color="auto"/>
                        <w:right w:val="none" w:sz="0" w:space="0" w:color="auto"/>
                      </w:divBdr>
                      <w:divsChild>
                        <w:div w:id="103766108">
                          <w:marLeft w:val="0"/>
                          <w:marRight w:val="0"/>
                          <w:marTop w:val="0"/>
                          <w:marBottom w:val="0"/>
                          <w:divBdr>
                            <w:top w:val="none" w:sz="0" w:space="0" w:color="auto"/>
                            <w:left w:val="none" w:sz="0" w:space="0" w:color="auto"/>
                            <w:bottom w:val="none" w:sz="0" w:space="0" w:color="auto"/>
                            <w:right w:val="none" w:sz="0" w:space="0" w:color="auto"/>
                          </w:divBdr>
                          <w:divsChild>
                            <w:div w:id="13280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3983">
      <w:bodyDiv w:val="1"/>
      <w:marLeft w:val="0"/>
      <w:marRight w:val="0"/>
      <w:marTop w:val="0"/>
      <w:marBottom w:val="0"/>
      <w:divBdr>
        <w:top w:val="none" w:sz="0" w:space="0" w:color="auto"/>
        <w:left w:val="none" w:sz="0" w:space="0" w:color="auto"/>
        <w:bottom w:val="none" w:sz="0" w:space="0" w:color="auto"/>
        <w:right w:val="none" w:sz="0" w:space="0" w:color="auto"/>
      </w:divBdr>
      <w:divsChild>
        <w:div w:id="568149144">
          <w:marLeft w:val="0"/>
          <w:marRight w:val="0"/>
          <w:marTop w:val="0"/>
          <w:marBottom w:val="0"/>
          <w:divBdr>
            <w:top w:val="none" w:sz="0" w:space="0" w:color="auto"/>
            <w:left w:val="none" w:sz="0" w:space="0" w:color="auto"/>
            <w:bottom w:val="none" w:sz="0" w:space="0" w:color="auto"/>
            <w:right w:val="none" w:sz="0" w:space="0" w:color="auto"/>
          </w:divBdr>
          <w:divsChild>
            <w:div w:id="1247954486">
              <w:marLeft w:val="0"/>
              <w:marRight w:val="0"/>
              <w:marTop w:val="0"/>
              <w:marBottom w:val="0"/>
              <w:divBdr>
                <w:top w:val="none" w:sz="0" w:space="0" w:color="auto"/>
                <w:left w:val="none" w:sz="0" w:space="0" w:color="auto"/>
                <w:bottom w:val="none" w:sz="0" w:space="0" w:color="auto"/>
                <w:right w:val="none" w:sz="0" w:space="0" w:color="auto"/>
              </w:divBdr>
              <w:divsChild>
                <w:div w:id="574630133">
                  <w:marLeft w:val="0"/>
                  <w:marRight w:val="0"/>
                  <w:marTop w:val="0"/>
                  <w:marBottom w:val="0"/>
                  <w:divBdr>
                    <w:top w:val="none" w:sz="0" w:space="0" w:color="auto"/>
                    <w:left w:val="none" w:sz="0" w:space="0" w:color="auto"/>
                    <w:bottom w:val="none" w:sz="0" w:space="0" w:color="auto"/>
                    <w:right w:val="none" w:sz="0" w:space="0" w:color="auto"/>
                  </w:divBdr>
                  <w:divsChild>
                    <w:div w:id="1144347775">
                      <w:marLeft w:val="0"/>
                      <w:marRight w:val="0"/>
                      <w:marTop w:val="0"/>
                      <w:marBottom w:val="0"/>
                      <w:divBdr>
                        <w:top w:val="none" w:sz="0" w:space="0" w:color="auto"/>
                        <w:left w:val="none" w:sz="0" w:space="0" w:color="auto"/>
                        <w:bottom w:val="none" w:sz="0" w:space="0" w:color="auto"/>
                        <w:right w:val="none" w:sz="0" w:space="0" w:color="auto"/>
                      </w:divBdr>
                      <w:divsChild>
                        <w:div w:id="1000502348">
                          <w:marLeft w:val="0"/>
                          <w:marRight w:val="0"/>
                          <w:marTop w:val="0"/>
                          <w:marBottom w:val="0"/>
                          <w:divBdr>
                            <w:top w:val="none" w:sz="0" w:space="0" w:color="auto"/>
                            <w:left w:val="none" w:sz="0" w:space="0" w:color="auto"/>
                            <w:bottom w:val="none" w:sz="0" w:space="0" w:color="auto"/>
                            <w:right w:val="none" w:sz="0" w:space="0" w:color="auto"/>
                          </w:divBdr>
                          <w:divsChild>
                            <w:div w:id="12743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726342">
      <w:bodyDiv w:val="1"/>
      <w:marLeft w:val="0"/>
      <w:marRight w:val="0"/>
      <w:marTop w:val="0"/>
      <w:marBottom w:val="0"/>
      <w:divBdr>
        <w:top w:val="none" w:sz="0" w:space="0" w:color="auto"/>
        <w:left w:val="none" w:sz="0" w:space="0" w:color="auto"/>
        <w:bottom w:val="none" w:sz="0" w:space="0" w:color="auto"/>
        <w:right w:val="none" w:sz="0" w:space="0" w:color="auto"/>
      </w:divBdr>
      <w:divsChild>
        <w:div w:id="1533490688">
          <w:marLeft w:val="0"/>
          <w:marRight w:val="0"/>
          <w:marTop w:val="0"/>
          <w:marBottom w:val="0"/>
          <w:divBdr>
            <w:top w:val="none" w:sz="0" w:space="0" w:color="auto"/>
            <w:left w:val="none" w:sz="0" w:space="0" w:color="auto"/>
            <w:bottom w:val="none" w:sz="0" w:space="0" w:color="auto"/>
            <w:right w:val="none" w:sz="0" w:space="0" w:color="auto"/>
          </w:divBdr>
          <w:divsChild>
            <w:div w:id="1925995752">
              <w:marLeft w:val="0"/>
              <w:marRight w:val="0"/>
              <w:marTop w:val="0"/>
              <w:marBottom w:val="0"/>
              <w:divBdr>
                <w:top w:val="none" w:sz="0" w:space="0" w:color="auto"/>
                <w:left w:val="none" w:sz="0" w:space="0" w:color="auto"/>
                <w:bottom w:val="none" w:sz="0" w:space="0" w:color="auto"/>
                <w:right w:val="none" w:sz="0" w:space="0" w:color="auto"/>
              </w:divBdr>
              <w:divsChild>
                <w:div w:id="196429685">
                  <w:marLeft w:val="0"/>
                  <w:marRight w:val="0"/>
                  <w:marTop w:val="0"/>
                  <w:marBottom w:val="0"/>
                  <w:divBdr>
                    <w:top w:val="none" w:sz="0" w:space="0" w:color="auto"/>
                    <w:left w:val="none" w:sz="0" w:space="0" w:color="auto"/>
                    <w:bottom w:val="none" w:sz="0" w:space="0" w:color="auto"/>
                    <w:right w:val="none" w:sz="0" w:space="0" w:color="auto"/>
                  </w:divBdr>
                  <w:divsChild>
                    <w:div w:id="1186871120">
                      <w:marLeft w:val="0"/>
                      <w:marRight w:val="0"/>
                      <w:marTop w:val="0"/>
                      <w:marBottom w:val="0"/>
                      <w:divBdr>
                        <w:top w:val="none" w:sz="0" w:space="0" w:color="auto"/>
                        <w:left w:val="none" w:sz="0" w:space="0" w:color="auto"/>
                        <w:bottom w:val="none" w:sz="0" w:space="0" w:color="auto"/>
                        <w:right w:val="none" w:sz="0" w:space="0" w:color="auto"/>
                      </w:divBdr>
                      <w:divsChild>
                        <w:div w:id="1520509889">
                          <w:marLeft w:val="0"/>
                          <w:marRight w:val="0"/>
                          <w:marTop w:val="0"/>
                          <w:marBottom w:val="0"/>
                          <w:divBdr>
                            <w:top w:val="none" w:sz="0" w:space="0" w:color="auto"/>
                            <w:left w:val="none" w:sz="0" w:space="0" w:color="auto"/>
                            <w:bottom w:val="none" w:sz="0" w:space="0" w:color="auto"/>
                            <w:right w:val="none" w:sz="0" w:space="0" w:color="auto"/>
                          </w:divBdr>
                          <w:divsChild>
                            <w:div w:id="18194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297035">
      <w:bodyDiv w:val="1"/>
      <w:marLeft w:val="0"/>
      <w:marRight w:val="0"/>
      <w:marTop w:val="0"/>
      <w:marBottom w:val="0"/>
      <w:divBdr>
        <w:top w:val="none" w:sz="0" w:space="0" w:color="auto"/>
        <w:left w:val="none" w:sz="0" w:space="0" w:color="auto"/>
        <w:bottom w:val="none" w:sz="0" w:space="0" w:color="auto"/>
        <w:right w:val="none" w:sz="0" w:space="0" w:color="auto"/>
      </w:divBdr>
      <w:divsChild>
        <w:div w:id="1677492000">
          <w:marLeft w:val="0"/>
          <w:marRight w:val="0"/>
          <w:marTop w:val="0"/>
          <w:marBottom w:val="0"/>
          <w:divBdr>
            <w:top w:val="none" w:sz="0" w:space="0" w:color="auto"/>
            <w:left w:val="none" w:sz="0" w:space="0" w:color="auto"/>
            <w:bottom w:val="none" w:sz="0" w:space="0" w:color="auto"/>
            <w:right w:val="none" w:sz="0" w:space="0" w:color="auto"/>
          </w:divBdr>
          <w:divsChild>
            <w:div w:id="43800181">
              <w:marLeft w:val="0"/>
              <w:marRight w:val="0"/>
              <w:marTop w:val="0"/>
              <w:marBottom w:val="0"/>
              <w:divBdr>
                <w:top w:val="none" w:sz="0" w:space="0" w:color="auto"/>
                <w:left w:val="none" w:sz="0" w:space="0" w:color="auto"/>
                <w:bottom w:val="none" w:sz="0" w:space="0" w:color="auto"/>
                <w:right w:val="none" w:sz="0" w:space="0" w:color="auto"/>
              </w:divBdr>
              <w:divsChild>
                <w:div w:id="1426194749">
                  <w:marLeft w:val="0"/>
                  <w:marRight w:val="0"/>
                  <w:marTop w:val="0"/>
                  <w:marBottom w:val="0"/>
                  <w:divBdr>
                    <w:top w:val="none" w:sz="0" w:space="0" w:color="auto"/>
                    <w:left w:val="none" w:sz="0" w:space="0" w:color="auto"/>
                    <w:bottom w:val="none" w:sz="0" w:space="0" w:color="auto"/>
                    <w:right w:val="none" w:sz="0" w:space="0" w:color="auto"/>
                  </w:divBdr>
                  <w:divsChild>
                    <w:div w:id="1497452688">
                      <w:marLeft w:val="0"/>
                      <w:marRight w:val="0"/>
                      <w:marTop w:val="0"/>
                      <w:marBottom w:val="0"/>
                      <w:divBdr>
                        <w:top w:val="none" w:sz="0" w:space="0" w:color="auto"/>
                        <w:left w:val="none" w:sz="0" w:space="0" w:color="auto"/>
                        <w:bottom w:val="none" w:sz="0" w:space="0" w:color="auto"/>
                        <w:right w:val="none" w:sz="0" w:space="0" w:color="auto"/>
                      </w:divBdr>
                      <w:divsChild>
                        <w:div w:id="1612779603">
                          <w:marLeft w:val="0"/>
                          <w:marRight w:val="0"/>
                          <w:marTop w:val="0"/>
                          <w:marBottom w:val="0"/>
                          <w:divBdr>
                            <w:top w:val="none" w:sz="0" w:space="0" w:color="auto"/>
                            <w:left w:val="none" w:sz="0" w:space="0" w:color="auto"/>
                            <w:bottom w:val="none" w:sz="0" w:space="0" w:color="auto"/>
                            <w:right w:val="none" w:sz="0" w:space="0" w:color="auto"/>
                          </w:divBdr>
                          <w:divsChild>
                            <w:div w:id="8117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748054">
      <w:bodyDiv w:val="1"/>
      <w:marLeft w:val="0"/>
      <w:marRight w:val="0"/>
      <w:marTop w:val="0"/>
      <w:marBottom w:val="0"/>
      <w:divBdr>
        <w:top w:val="none" w:sz="0" w:space="0" w:color="auto"/>
        <w:left w:val="none" w:sz="0" w:space="0" w:color="auto"/>
        <w:bottom w:val="none" w:sz="0" w:space="0" w:color="auto"/>
        <w:right w:val="none" w:sz="0" w:space="0" w:color="auto"/>
      </w:divBdr>
      <w:divsChild>
        <w:div w:id="1758554127">
          <w:marLeft w:val="0"/>
          <w:marRight w:val="0"/>
          <w:marTop w:val="0"/>
          <w:marBottom w:val="0"/>
          <w:divBdr>
            <w:top w:val="none" w:sz="0" w:space="0" w:color="auto"/>
            <w:left w:val="none" w:sz="0" w:space="0" w:color="auto"/>
            <w:bottom w:val="none" w:sz="0" w:space="0" w:color="auto"/>
            <w:right w:val="none" w:sz="0" w:space="0" w:color="auto"/>
          </w:divBdr>
          <w:divsChild>
            <w:div w:id="1526288352">
              <w:marLeft w:val="0"/>
              <w:marRight w:val="0"/>
              <w:marTop w:val="0"/>
              <w:marBottom w:val="0"/>
              <w:divBdr>
                <w:top w:val="none" w:sz="0" w:space="0" w:color="auto"/>
                <w:left w:val="none" w:sz="0" w:space="0" w:color="auto"/>
                <w:bottom w:val="none" w:sz="0" w:space="0" w:color="auto"/>
                <w:right w:val="none" w:sz="0" w:space="0" w:color="auto"/>
              </w:divBdr>
              <w:divsChild>
                <w:div w:id="390009015">
                  <w:marLeft w:val="0"/>
                  <w:marRight w:val="0"/>
                  <w:marTop w:val="0"/>
                  <w:marBottom w:val="0"/>
                  <w:divBdr>
                    <w:top w:val="none" w:sz="0" w:space="0" w:color="auto"/>
                    <w:left w:val="none" w:sz="0" w:space="0" w:color="auto"/>
                    <w:bottom w:val="none" w:sz="0" w:space="0" w:color="auto"/>
                    <w:right w:val="none" w:sz="0" w:space="0" w:color="auto"/>
                  </w:divBdr>
                  <w:divsChild>
                    <w:div w:id="1387988349">
                      <w:marLeft w:val="0"/>
                      <w:marRight w:val="0"/>
                      <w:marTop w:val="0"/>
                      <w:marBottom w:val="0"/>
                      <w:divBdr>
                        <w:top w:val="none" w:sz="0" w:space="0" w:color="auto"/>
                        <w:left w:val="none" w:sz="0" w:space="0" w:color="auto"/>
                        <w:bottom w:val="none" w:sz="0" w:space="0" w:color="auto"/>
                        <w:right w:val="none" w:sz="0" w:space="0" w:color="auto"/>
                      </w:divBdr>
                      <w:divsChild>
                        <w:div w:id="132716998">
                          <w:marLeft w:val="0"/>
                          <w:marRight w:val="0"/>
                          <w:marTop w:val="0"/>
                          <w:marBottom w:val="0"/>
                          <w:divBdr>
                            <w:top w:val="none" w:sz="0" w:space="0" w:color="auto"/>
                            <w:left w:val="none" w:sz="0" w:space="0" w:color="auto"/>
                            <w:bottom w:val="none" w:sz="0" w:space="0" w:color="auto"/>
                            <w:right w:val="none" w:sz="0" w:space="0" w:color="auto"/>
                          </w:divBdr>
                          <w:divsChild>
                            <w:div w:id="885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261630">
      <w:bodyDiv w:val="1"/>
      <w:marLeft w:val="0"/>
      <w:marRight w:val="0"/>
      <w:marTop w:val="0"/>
      <w:marBottom w:val="0"/>
      <w:divBdr>
        <w:top w:val="none" w:sz="0" w:space="0" w:color="auto"/>
        <w:left w:val="none" w:sz="0" w:space="0" w:color="auto"/>
        <w:bottom w:val="none" w:sz="0" w:space="0" w:color="auto"/>
        <w:right w:val="none" w:sz="0" w:space="0" w:color="auto"/>
      </w:divBdr>
    </w:div>
    <w:div w:id="962926809">
      <w:bodyDiv w:val="1"/>
      <w:marLeft w:val="0"/>
      <w:marRight w:val="0"/>
      <w:marTop w:val="0"/>
      <w:marBottom w:val="0"/>
      <w:divBdr>
        <w:top w:val="none" w:sz="0" w:space="0" w:color="auto"/>
        <w:left w:val="none" w:sz="0" w:space="0" w:color="auto"/>
        <w:bottom w:val="none" w:sz="0" w:space="0" w:color="auto"/>
        <w:right w:val="none" w:sz="0" w:space="0" w:color="auto"/>
      </w:divBdr>
      <w:divsChild>
        <w:div w:id="1810169937">
          <w:marLeft w:val="0"/>
          <w:marRight w:val="0"/>
          <w:marTop w:val="0"/>
          <w:marBottom w:val="0"/>
          <w:divBdr>
            <w:top w:val="none" w:sz="0" w:space="0" w:color="auto"/>
            <w:left w:val="none" w:sz="0" w:space="0" w:color="auto"/>
            <w:bottom w:val="none" w:sz="0" w:space="0" w:color="auto"/>
            <w:right w:val="none" w:sz="0" w:space="0" w:color="auto"/>
          </w:divBdr>
          <w:divsChild>
            <w:div w:id="1138113409">
              <w:marLeft w:val="0"/>
              <w:marRight w:val="0"/>
              <w:marTop w:val="0"/>
              <w:marBottom w:val="0"/>
              <w:divBdr>
                <w:top w:val="none" w:sz="0" w:space="0" w:color="auto"/>
                <w:left w:val="none" w:sz="0" w:space="0" w:color="auto"/>
                <w:bottom w:val="none" w:sz="0" w:space="0" w:color="auto"/>
                <w:right w:val="none" w:sz="0" w:space="0" w:color="auto"/>
              </w:divBdr>
              <w:divsChild>
                <w:div w:id="1093817171">
                  <w:marLeft w:val="0"/>
                  <w:marRight w:val="0"/>
                  <w:marTop w:val="0"/>
                  <w:marBottom w:val="0"/>
                  <w:divBdr>
                    <w:top w:val="none" w:sz="0" w:space="0" w:color="auto"/>
                    <w:left w:val="none" w:sz="0" w:space="0" w:color="auto"/>
                    <w:bottom w:val="none" w:sz="0" w:space="0" w:color="auto"/>
                    <w:right w:val="none" w:sz="0" w:space="0" w:color="auto"/>
                  </w:divBdr>
                  <w:divsChild>
                    <w:div w:id="674111782">
                      <w:marLeft w:val="0"/>
                      <w:marRight w:val="0"/>
                      <w:marTop w:val="0"/>
                      <w:marBottom w:val="0"/>
                      <w:divBdr>
                        <w:top w:val="none" w:sz="0" w:space="0" w:color="auto"/>
                        <w:left w:val="none" w:sz="0" w:space="0" w:color="auto"/>
                        <w:bottom w:val="none" w:sz="0" w:space="0" w:color="auto"/>
                        <w:right w:val="none" w:sz="0" w:space="0" w:color="auto"/>
                      </w:divBdr>
                      <w:divsChild>
                        <w:div w:id="374426724">
                          <w:marLeft w:val="0"/>
                          <w:marRight w:val="0"/>
                          <w:marTop w:val="0"/>
                          <w:marBottom w:val="0"/>
                          <w:divBdr>
                            <w:top w:val="none" w:sz="0" w:space="0" w:color="auto"/>
                            <w:left w:val="none" w:sz="0" w:space="0" w:color="auto"/>
                            <w:bottom w:val="none" w:sz="0" w:space="0" w:color="auto"/>
                            <w:right w:val="none" w:sz="0" w:space="0" w:color="auto"/>
                          </w:divBdr>
                          <w:divsChild>
                            <w:div w:id="19850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66604">
      <w:bodyDiv w:val="1"/>
      <w:marLeft w:val="0"/>
      <w:marRight w:val="0"/>
      <w:marTop w:val="0"/>
      <w:marBottom w:val="0"/>
      <w:divBdr>
        <w:top w:val="none" w:sz="0" w:space="0" w:color="auto"/>
        <w:left w:val="none" w:sz="0" w:space="0" w:color="auto"/>
        <w:bottom w:val="none" w:sz="0" w:space="0" w:color="auto"/>
        <w:right w:val="none" w:sz="0" w:space="0" w:color="auto"/>
      </w:divBdr>
      <w:divsChild>
        <w:div w:id="1956517297">
          <w:marLeft w:val="0"/>
          <w:marRight w:val="0"/>
          <w:marTop w:val="0"/>
          <w:marBottom w:val="0"/>
          <w:divBdr>
            <w:top w:val="none" w:sz="0" w:space="0" w:color="auto"/>
            <w:left w:val="none" w:sz="0" w:space="0" w:color="auto"/>
            <w:bottom w:val="none" w:sz="0" w:space="0" w:color="auto"/>
            <w:right w:val="none" w:sz="0" w:space="0" w:color="auto"/>
          </w:divBdr>
          <w:divsChild>
            <w:div w:id="1995837567">
              <w:marLeft w:val="0"/>
              <w:marRight w:val="0"/>
              <w:marTop w:val="0"/>
              <w:marBottom w:val="0"/>
              <w:divBdr>
                <w:top w:val="none" w:sz="0" w:space="0" w:color="auto"/>
                <w:left w:val="none" w:sz="0" w:space="0" w:color="auto"/>
                <w:bottom w:val="none" w:sz="0" w:space="0" w:color="auto"/>
                <w:right w:val="none" w:sz="0" w:space="0" w:color="auto"/>
              </w:divBdr>
              <w:divsChild>
                <w:div w:id="638076472">
                  <w:marLeft w:val="0"/>
                  <w:marRight w:val="0"/>
                  <w:marTop w:val="0"/>
                  <w:marBottom w:val="0"/>
                  <w:divBdr>
                    <w:top w:val="none" w:sz="0" w:space="0" w:color="auto"/>
                    <w:left w:val="none" w:sz="0" w:space="0" w:color="auto"/>
                    <w:bottom w:val="none" w:sz="0" w:space="0" w:color="auto"/>
                    <w:right w:val="none" w:sz="0" w:space="0" w:color="auto"/>
                  </w:divBdr>
                  <w:divsChild>
                    <w:div w:id="520703820">
                      <w:marLeft w:val="0"/>
                      <w:marRight w:val="0"/>
                      <w:marTop w:val="0"/>
                      <w:marBottom w:val="0"/>
                      <w:divBdr>
                        <w:top w:val="none" w:sz="0" w:space="0" w:color="auto"/>
                        <w:left w:val="none" w:sz="0" w:space="0" w:color="auto"/>
                        <w:bottom w:val="none" w:sz="0" w:space="0" w:color="auto"/>
                        <w:right w:val="none" w:sz="0" w:space="0" w:color="auto"/>
                      </w:divBdr>
                      <w:divsChild>
                        <w:div w:id="1386417854">
                          <w:marLeft w:val="0"/>
                          <w:marRight w:val="0"/>
                          <w:marTop w:val="0"/>
                          <w:marBottom w:val="0"/>
                          <w:divBdr>
                            <w:top w:val="none" w:sz="0" w:space="0" w:color="auto"/>
                            <w:left w:val="none" w:sz="0" w:space="0" w:color="auto"/>
                            <w:bottom w:val="none" w:sz="0" w:space="0" w:color="auto"/>
                            <w:right w:val="none" w:sz="0" w:space="0" w:color="auto"/>
                          </w:divBdr>
                          <w:divsChild>
                            <w:div w:id="3680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786662">
      <w:bodyDiv w:val="1"/>
      <w:marLeft w:val="0"/>
      <w:marRight w:val="0"/>
      <w:marTop w:val="0"/>
      <w:marBottom w:val="0"/>
      <w:divBdr>
        <w:top w:val="none" w:sz="0" w:space="0" w:color="auto"/>
        <w:left w:val="none" w:sz="0" w:space="0" w:color="auto"/>
        <w:bottom w:val="none" w:sz="0" w:space="0" w:color="auto"/>
        <w:right w:val="none" w:sz="0" w:space="0" w:color="auto"/>
      </w:divBdr>
      <w:divsChild>
        <w:div w:id="2051952357">
          <w:marLeft w:val="0"/>
          <w:marRight w:val="0"/>
          <w:marTop w:val="0"/>
          <w:marBottom w:val="0"/>
          <w:divBdr>
            <w:top w:val="none" w:sz="0" w:space="0" w:color="auto"/>
            <w:left w:val="none" w:sz="0" w:space="0" w:color="auto"/>
            <w:bottom w:val="none" w:sz="0" w:space="0" w:color="auto"/>
            <w:right w:val="none" w:sz="0" w:space="0" w:color="auto"/>
          </w:divBdr>
          <w:divsChild>
            <w:div w:id="1717662187">
              <w:marLeft w:val="0"/>
              <w:marRight w:val="0"/>
              <w:marTop w:val="0"/>
              <w:marBottom w:val="0"/>
              <w:divBdr>
                <w:top w:val="none" w:sz="0" w:space="0" w:color="auto"/>
                <w:left w:val="none" w:sz="0" w:space="0" w:color="auto"/>
                <w:bottom w:val="none" w:sz="0" w:space="0" w:color="auto"/>
                <w:right w:val="none" w:sz="0" w:space="0" w:color="auto"/>
              </w:divBdr>
              <w:divsChild>
                <w:div w:id="2096709509">
                  <w:marLeft w:val="0"/>
                  <w:marRight w:val="0"/>
                  <w:marTop w:val="0"/>
                  <w:marBottom w:val="0"/>
                  <w:divBdr>
                    <w:top w:val="none" w:sz="0" w:space="0" w:color="auto"/>
                    <w:left w:val="none" w:sz="0" w:space="0" w:color="auto"/>
                    <w:bottom w:val="none" w:sz="0" w:space="0" w:color="auto"/>
                    <w:right w:val="none" w:sz="0" w:space="0" w:color="auto"/>
                  </w:divBdr>
                  <w:divsChild>
                    <w:div w:id="223836936">
                      <w:marLeft w:val="0"/>
                      <w:marRight w:val="0"/>
                      <w:marTop w:val="0"/>
                      <w:marBottom w:val="0"/>
                      <w:divBdr>
                        <w:top w:val="none" w:sz="0" w:space="0" w:color="auto"/>
                        <w:left w:val="none" w:sz="0" w:space="0" w:color="auto"/>
                        <w:bottom w:val="none" w:sz="0" w:space="0" w:color="auto"/>
                        <w:right w:val="none" w:sz="0" w:space="0" w:color="auto"/>
                      </w:divBdr>
                      <w:divsChild>
                        <w:div w:id="184440722">
                          <w:marLeft w:val="0"/>
                          <w:marRight w:val="0"/>
                          <w:marTop w:val="0"/>
                          <w:marBottom w:val="0"/>
                          <w:divBdr>
                            <w:top w:val="none" w:sz="0" w:space="0" w:color="auto"/>
                            <w:left w:val="none" w:sz="0" w:space="0" w:color="auto"/>
                            <w:bottom w:val="none" w:sz="0" w:space="0" w:color="auto"/>
                            <w:right w:val="none" w:sz="0" w:space="0" w:color="auto"/>
                          </w:divBdr>
                          <w:divsChild>
                            <w:div w:id="2954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17264">
      <w:bodyDiv w:val="1"/>
      <w:marLeft w:val="0"/>
      <w:marRight w:val="0"/>
      <w:marTop w:val="0"/>
      <w:marBottom w:val="0"/>
      <w:divBdr>
        <w:top w:val="none" w:sz="0" w:space="0" w:color="auto"/>
        <w:left w:val="none" w:sz="0" w:space="0" w:color="auto"/>
        <w:bottom w:val="none" w:sz="0" w:space="0" w:color="auto"/>
        <w:right w:val="none" w:sz="0" w:space="0" w:color="auto"/>
      </w:divBdr>
      <w:divsChild>
        <w:div w:id="1799646280">
          <w:marLeft w:val="0"/>
          <w:marRight w:val="0"/>
          <w:marTop w:val="0"/>
          <w:marBottom w:val="0"/>
          <w:divBdr>
            <w:top w:val="none" w:sz="0" w:space="0" w:color="auto"/>
            <w:left w:val="none" w:sz="0" w:space="0" w:color="auto"/>
            <w:bottom w:val="none" w:sz="0" w:space="0" w:color="auto"/>
            <w:right w:val="none" w:sz="0" w:space="0" w:color="auto"/>
          </w:divBdr>
          <w:divsChild>
            <w:div w:id="1172597964">
              <w:marLeft w:val="0"/>
              <w:marRight w:val="0"/>
              <w:marTop w:val="0"/>
              <w:marBottom w:val="0"/>
              <w:divBdr>
                <w:top w:val="none" w:sz="0" w:space="0" w:color="auto"/>
                <w:left w:val="none" w:sz="0" w:space="0" w:color="auto"/>
                <w:bottom w:val="none" w:sz="0" w:space="0" w:color="auto"/>
                <w:right w:val="none" w:sz="0" w:space="0" w:color="auto"/>
              </w:divBdr>
              <w:divsChild>
                <w:div w:id="394744379">
                  <w:marLeft w:val="0"/>
                  <w:marRight w:val="0"/>
                  <w:marTop w:val="0"/>
                  <w:marBottom w:val="0"/>
                  <w:divBdr>
                    <w:top w:val="none" w:sz="0" w:space="0" w:color="auto"/>
                    <w:left w:val="none" w:sz="0" w:space="0" w:color="auto"/>
                    <w:bottom w:val="none" w:sz="0" w:space="0" w:color="auto"/>
                    <w:right w:val="none" w:sz="0" w:space="0" w:color="auto"/>
                  </w:divBdr>
                  <w:divsChild>
                    <w:div w:id="1809086219">
                      <w:marLeft w:val="0"/>
                      <w:marRight w:val="0"/>
                      <w:marTop w:val="0"/>
                      <w:marBottom w:val="0"/>
                      <w:divBdr>
                        <w:top w:val="none" w:sz="0" w:space="0" w:color="auto"/>
                        <w:left w:val="none" w:sz="0" w:space="0" w:color="auto"/>
                        <w:bottom w:val="none" w:sz="0" w:space="0" w:color="auto"/>
                        <w:right w:val="none" w:sz="0" w:space="0" w:color="auto"/>
                      </w:divBdr>
                      <w:divsChild>
                        <w:div w:id="2036300498">
                          <w:marLeft w:val="0"/>
                          <w:marRight w:val="0"/>
                          <w:marTop w:val="0"/>
                          <w:marBottom w:val="0"/>
                          <w:divBdr>
                            <w:top w:val="none" w:sz="0" w:space="0" w:color="auto"/>
                            <w:left w:val="none" w:sz="0" w:space="0" w:color="auto"/>
                            <w:bottom w:val="none" w:sz="0" w:space="0" w:color="auto"/>
                            <w:right w:val="none" w:sz="0" w:space="0" w:color="auto"/>
                          </w:divBdr>
                          <w:divsChild>
                            <w:div w:id="16331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93795">
      <w:bodyDiv w:val="1"/>
      <w:marLeft w:val="0"/>
      <w:marRight w:val="0"/>
      <w:marTop w:val="0"/>
      <w:marBottom w:val="0"/>
      <w:divBdr>
        <w:top w:val="none" w:sz="0" w:space="0" w:color="auto"/>
        <w:left w:val="none" w:sz="0" w:space="0" w:color="auto"/>
        <w:bottom w:val="none" w:sz="0" w:space="0" w:color="auto"/>
        <w:right w:val="none" w:sz="0" w:space="0" w:color="auto"/>
      </w:divBdr>
    </w:div>
    <w:div w:id="1083263965">
      <w:bodyDiv w:val="1"/>
      <w:marLeft w:val="0"/>
      <w:marRight w:val="0"/>
      <w:marTop w:val="0"/>
      <w:marBottom w:val="0"/>
      <w:divBdr>
        <w:top w:val="none" w:sz="0" w:space="0" w:color="auto"/>
        <w:left w:val="none" w:sz="0" w:space="0" w:color="auto"/>
        <w:bottom w:val="none" w:sz="0" w:space="0" w:color="auto"/>
        <w:right w:val="none" w:sz="0" w:space="0" w:color="auto"/>
      </w:divBdr>
      <w:divsChild>
        <w:div w:id="1544319633">
          <w:marLeft w:val="0"/>
          <w:marRight w:val="0"/>
          <w:marTop w:val="0"/>
          <w:marBottom w:val="0"/>
          <w:divBdr>
            <w:top w:val="none" w:sz="0" w:space="0" w:color="auto"/>
            <w:left w:val="none" w:sz="0" w:space="0" w:color="auto"/>
            <w:bottom w:val="none" w:sz="0" w:space="0" w:color="auto"/>
            <w:right w:val="none" w:sz="0" w:space="0" w:color="auto"/>
          </w:divBdr>
          <w:divsChild>
            <w:div w:id="1645426441">
              <w:marLeft w:val="0"/>
              <w:marRight w:val="0"/>
              <w:marTop w:val="0"/>
              <w:marBottom w:val="0"/>
              <w:divBdr>
                <w:top w:val="none" w:sz="0" w:space="0" w:color="auto"/>
                <w:left w:val="none" w:sz="0" w:space="0" w:color="auto"/>
                <w:bottom w:val="none" w:sz="0" w:space="0" w:color="auto"/>
                <w:right w:val="none" w:sz="0" w:space="0" w:color="auto"/>
              </w:divBdr>
              <w:divsChild>
                <w:div w:id="210919763">
                  <w:marLeft w:val="0"/>
                  <w:marRight w:val="0"/>
                  <w:marTop w:val="0"/>
                  <w:marBottom w:val="0"/>
                  <w:divBdr>
                    <w:top w:val="none" w:sz="0" w:space="0" w:color="auto"/>
                    <w:left w:val="none" w:sz="0" w:space="0" w:color="auto"/>
                    <w:bottom w:val="none" w:sz="0" w:space="0" w:color="auto"/>
                    <w:right w:val="none" w:sz="0" w:space="0" w:color="auto"/>
                  </w:divBdr>
                  <w:divsChild>
                    <w:div w:id="2065710722">
                      <w:marLeft w:val="0"/>
                      <w:marRight w:val="0"/>
                      <w:marTop w:val="0"/>
                      <w:marBottom w:val="0"/>
                      <w:divBdr>
                        <w:top w:val="none" w:sz="0" w:space="0" w:color="auto"/>
                        <w:left w:val="none" w:sz="0" w:space="0" w:color="auto"/>
                        <w:bottom w:val="none" w:sz="0" w:space="0" w:color="auto"/>
                        <w:right w:val="none" w:sz="0" w:space="0" w:color="auto"/>
                      </w:divBdr>
                      <w:divsChild>
                        <w:div w:id="1515027645">
                          <w:marLeft w:val="0"/>
                          <w:marRight w:val="0"/>
                          <w:marTop w:val="0"/>
                          <w:marBottom w:val="0"/>
                          <w:divBdr>
                            <w:top w:val="none" w:sz="0" w:space="0" w:color="auto"/>
                            <w:left w:val="none" w:sz="0" w:space="0" w:color="auto"/>
                            <w:bottom w:val="none" w:sz="0" w:space="0" w:color="auto"/>
                            <w:right w:val="none" w:sz="0" w:space="0" w:color="auto"/>
                          </w:divBdr>
                          <w:divsChild>
                            <w:div w:id="14196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085609">
      <w:bodyDiv w:val="1"/>
      <w:marLeft w:val="0"/>
      <w:marRight w:val="0"/>
      <w:marTop w:val="0"/>
      <w:marBottom w:val="0"/>
      <w:divBdr>
        <w:top w:val="none" w:sz="0" w:space="0" w:color="auto"/>
        <w:left w:val="none" w:sz="0" w:space="0" w:color="auto"/>
        <w:bottom w:val="none" w:sz="0" w:space="0" w:color="auto"/>
        <w:right w:val="none" w:sz="0" w:space="0" w:color="auto"/>
      </w:divBdr>
    </w:div>
    <w:div w:id="1109350201">
      <w:bodyDiv w:val="1"/>
      <w:marLeft w:val="0"/>
      <w:marRight w:val="0"/>
      <w:marTop w:val="0"/>
      <w:marBottom w:val="0"/>
      <w:divBdr>
        <w:top w:val="none" w:sz="0" w:space="0" w:color="auto"/>
        <w:left w:val="none" w:sz="0" w:space="0" w:color="auto"/>
        <w:bottom w:val="none" w:sz="0" w:space="0" w:color="auto"/>
        <w:right w:val="none" w:sz="0" w:space="0" w:color="auto"/>
      </w:divBdr>
      <w:divsChild>
        <w:div w:id="1836610193">
          <w:marLeft w:val="0"/>
          <w:marRight w:val="0"/>
          <w:marTop w:val="0"/>
          <w:marBottom w:val="0"/>
          <w:divBdr>
            <w:top w:val="none" w:sz="0" w:space="0" w:color="auto"/>
            <w:left w:val="none" w:sz="0" w:space="0" w:color="auto"/>
            <w:bottom w:val="none" w:sz="0" w:space="0" w:color="auto"/>
            <w:right w:val="none" w:sz="0" w:space="0" w:color="auto"/>
          </w:divBdr>
          <w:divsChild>
            <w:div w:id="1072042725">
              <w:marLeft w:val="0"/>
              <w:marRight w:val="0"/>
              <w:marTop w:val="0"/>
              <w:marBottom w:val="0"/>
              <w:divBdr>
                <w:top w:val="none" w:sz="0" w:space="0" w:color="auto"/>
                <w:left w:val="none" w:sz="0" w:space="0" w:color="auto"/>
                <w:bottom w:val="none" w:sz="0" w:space="0" w:color="auto"/>
                <w:right w:val="none" w:sz="0" w:space="0" w:color="auto"/>
              </w:divBdr>
              <w:divsChild>
                <w:div w:id="1176506027">
                  <w:marLeft w:val="0"/>
                  <w:marRight w:val="0"/>
                  <w:marTop w:val="0"/>
                  <w:marBottom w:val="0"/>
                  <w:divBdr>
                    <w:top w:val="none" w:sz="0" w:space="0" w:color="auto"/>
                    <w:left w:val="none" w:sz="0" w:space="0" w:color="auto"/>
                    <w:bottom w:val="none" w:sz="0" w:space="0" w:color="auto"/>
                    <w:right w:val="none" w:sz="0" w:space="0" w:color="auto"/>
                  </w:divBdr>
                  <w:divsChild>
                    <w:div w:id="722363134">
                      <w:marLeft w:val="0"/>
                      <w:marRight w:val="0"/>
                      <w:marTop w:val="0"/>
                      <w:marBottom w:val="0"/>
                      <w:divBdr>
                        <w:top w:val="none" w:sz="0" w:space="0" w:color="auto"/>
                        <w:left w:val="none" w:sz="0" w:space="0" w:color="auto"/>
                        <w:bottom w:val="none" w:sz="0" w:space="0" w:color="auto"/>
                        <w:right w:val="none" w:sz="0" w:space="0" w:color="auto"/>
                      </w:divBdr>
                      <w:divsChild>
                        <w:div w:id="1418792335">
                          <w:marLeft w:val="0"/>
                          <w:marRight w:val="0"/>
                          <w:marTop w:val="0"/>
                          <w:marBottom w:val="0"/>
                          <w:divBdr>
                            <w:top w:val="none" w:sz="0" w:space="0" w:color="auto"/>
                            <w:left w:val="none" w:sz="0" w:space="0" w:color="auto"/>
                            <w:bottom w:val="none" w:sz="0" w:space="0" w:color="auto"/>
                            <w:right w:val="none" w:sz="0" w:space="0" w:color="auto"/>
                          </w:divBdr>
                          <w:divsChild>
                            <w:div w:id="19604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405608">
      <w:bodyDiv w:val="1"/>
      <w:marLeft w:val="0"/>
      <w:marRight w:val="0"/>
      <w:marTop w:val="0"/>
      <w:marBottom w:val="0"/>
      <w:divBdr>
        <w:top w:val="none" w:sz="0" w:space="0" w:color="auto"/>
        <w:left w:val="none" w:sz="0" w:space="0" w:color="auto"/>
        <w:bottom w:val="none" w:sz="0" w:space="0" w:color="auto"/>
        <w:right w:val="none" w:sz="0" w:space="0" w:color="auto"/>
      </w:divBdr>
      <w:divsChild>
        <w:div w:id="212930179">
          <w:marLeft w:val="0"/>
          <w:marRight w:val="0"/>
          <w:marTop w:val="0"/>
          <w:marBottom w:val="0"/>
          <w:divBdr>
            <w:top w:val="none" w:sz="0" w:space="0" w:color="auto"/>
            <w:left w:val="none" w:sz="0" w:space="0" w:color="auto"/>
            <w:bottom w:val="none" w:sz="0" w:space="0" w:color="auto"/>
            <w:right w:val="none" w:sz="0" w:space="0" w:color="auto"/>
          </w:divBdr>
          <w:divsChild>
            <w:div w:id="896550977">
              <w:marLeft w:val="0"/>
              <w:marRight w:val="0"/>
              <w:marTop w:val="0"/>
              <w:marBottom w:val="0"/>
              <w:divBdr>
                <w:top w:val="none" w:sz="0" w:space="0" w:color="auto"/>
                <w:left w:val="none" w:sz="0" w:space="0" w:color="auto"/>
                <w:bottom w:val="none" w:sz="0" w:space="0" w:color="auto"/>
                <w:right w:val="none" w:sz="0" w:space="0" w:color="auto"/>
              </w:divBdr>
              <w:divsChild>
                <w:div w:id="1792019074">
                  <w:marLeft w:val="0"/>
                  <w:marRight w:val="0"/>
                  <w:marTop w:val="0"/>
                  <w:marBottom w:val="0"/>
                  <w:divBdr>
                    <w:top w:val="none" w:sz="0" w:space="0" w:color="auto"/>
                    <w:left w:val="none" w:sz="0" w:space="0" w:color="auto"/>
                    <w:bottom w:val="none" w:sz="0" w:space="0" w:color="auto"/>
                    <w:right w:val="none" w:sz="0" w:space="0" w:color="auto"/>
                  </w:divBdr>
                  <w:divsChild>
                    <w:div w:id="419134002">
                      <w:marLeft w:val="0"/>
                      <w:marRight w:val="0"/>
                      <w:marTop w:val="0"/>
                      <w:marBottom w:val="0"/>
                      <w:divBdr>
                        <w:top w:val="none" w:sz="0" w:space="0" w:color="auto"/>
                        <w:left w:val="none" w:sz="0" w:space="0" w:color="auto"/>
                        <w:bottom w:val="none" w:sz="0" w:space="0" w:color="auto"/>
                        <w:right w:val="none" w:sz="0" w:space="0" w:color="auto"/>
                      </w:divBdr>
                      <w:divsChild>
                        <w:div w:id="818621000">
                          <w:marLeft w:val="0"/>
                          <w:marRight w:val="0"/>
                          <w:marTop w:val="0"/>
                          <w:marBottom w:val="0"/>
                          <w:divBdr>
                            <w:top w:val="none" w:sz="0" w:space="0" w:color="auto"/>
                            <w:left w:val="none" w:sz="0" w:space="0" w:color="auto"/>
                            <w:bottom w:val="none" w:sz="0" w:space="0" w:color="auto"/>
                            <w:right w:val="none" w:sz="0" w:space="0" w:color="auto"/>
                          </w:divBdr>
                          <w:divsChild>
                            <w:div w:id="17673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057944">
      <w:bodyDiv w:val="1"/>
      <w:marLeft w:val="0"/>
      <w:marRight w:val="0"/>
      <w:marTop w:val="0"/>
      <w:marBottom w:val="0"/>
      <w:divBdr>
        <w:top w:val="none" w:sz="0" w:space="0" w:color="auto"/>
        <w:left w:val="none" w:sz="0" w:space="0" w:color="auto"/>
        <w:bottom w:val="none" w:sz="0" w:space="0" w:color="auto"/>
        <w:right w:val="none" w:sz="0" w:space="0" w:color="auto"/>
      </w:divBdr>
      <w:divsChild>
        <w:div w:id="1998268441">
          <w:marLeft w:val="0"/>
          <w:marRight w:val="0"/>
          <w:marTop w:val="0"/>
          <w:marBottom w:val="0"/>
          <w:divBdr>
            <w:top w:val="none" w:sz="0" w:space="0" w:color="auto"/>
            <w:left w:val="none" w:sz="0" w:space="0" w:color="auto"/>
            <w:bottom w:val="none" w:sz="0" w:space="0" w:color="auto"/>
            <w:right w:val="none" w:sz="0" w:space="0" w:color="auto"/>
          </w:divBdr>
          <w:divsChild>
            <w:div w:id="1994331150">
              <w:marLeft w:val="0"/>
              <w:marRight w:val="0"/>
              <w:marTop w:val="0"/>
              <w:marBottom w:val="0"/>
              <w:divBdr>
                <w:top w:val="none" w:sz="0" w:space="0" w:color="auto"/>
                <w:left w:val="none" w:sz="0" w:space="0" w:color="auto"/>
                <w:bottom w:val="none" w:sz="0" w:space="0" w:color="auto"/>
                <w:right w:val="none" w:sz="0" w:space="0" w:color="auto"/>
              </w:divBdr>
              <w:divsChild>
                <w:div w:id="704907898">
                  <w:marLeft w:val="0"/>
                  <w:marRight w:val="0"/>
                  <w:marTop w:val="0"/>
                  <w:marBottom w:val="0"/>
                  <w:divBdr>
                    <w:top w:val="none" w:sz="0" w:space="0" w:color="auto"/>
                    <w:left w:val="none" w:sz="0" w:space="0" w:color="auto"/>
                    <w:bottom w:val="none" w:sz="0" w:space="0" w:color="auto"/>
                    <w:right w:val="none" w:sz="0" w:space="0" w:color="auto"/>
                  </w:divBdr>
                  <w:divsChild>
                    <w:div w:id="1570916551">
                      <w:marLeft w:val="0"/>
                      <w:marRight w:val="0"/>
                      <w:marTop w:val="0"/>
                      <w:marBottom w:val="0"/>
                      <w:divBdr>
                        <w:top w:val="none" w:sz="0" w:space="0" w:color="auto"/>
                        <w:left w:val="none" w:sz="0" w:space="0" w:color="auto"/>
                        <w:bottom w:val="none" w:sz="0" w:space="0" w:color="auto"/>
                        <w:right w:val="none" w:sz="0" w:space="0" w:color="auto"/>
                      </w:divBdr>
                      <w:divsChild>
                        <w:div w:id="1599631290">
                          <w:marLeft w:val="0"/>
                          <w:marRight w:val="0"/>
                          <w:marTop w:val="0"/>
                          <w:marBottom w:val="0"/>
                          <w:divBdr>
                            <w:top w:val="none" w:sz="0" w:space="0" w:color="auto"/>
                            <w:left w:val="none" w:sz="0" w:space="0" w:color="auto"/>
                            <w:bottom w:val="none" w:sz="0" w:space="0" w:color="auto"/>
                            <w:right w:val="none" w:sz="0" w:space="0" w:color="auto"/>
                          </w:divBdr>
                          <w:divsChild>
                            <w:div w:id="16500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601878">
      <w:bodyDiv w:val="1"/>
      <w:marLeft w:val="0"/>
      <w:marRight w:val="0"/>
      <w:marTop w:val="0"/>
      <w:marBottom w:val="0"/>
      <w:divBdr>
        <w:top w:val="none" w:sz="0" w:space="0" w:color="auto"/>
        <w:left w:val="none" w:sz="0" w:space="0" w:color="auto"/>
        <w:bottom w:val="none" w:sz="0" w:space="0" w:color="auto"/>
        <w:right w:val="none" w:sz="0" w:space="0" w:color="auto"/>
      </w:divBdr>
    </w:div>
    <w:div w:id="1242980638">
      <w:bodyDiv w:val="1"/>
      <w:marLeft w:val="0"/>
      <w:marRight w:val="0"/>
      <w:marTop w:val="0"/>
      <w:marBottom w:val="0"/>
      <w:divBdr>
        <w:top w:val="none" w:sz="0" w:space="0" w:color="auto"/>
        <w:left w:val="none" w:sz="0" w:space="0" w:color="auto"/>
        <w:bottom w:val="none" w:sz="0" w:space="0" w:color="auto"/>
        <w:right w:val="none" w:sz="0" w:space="0" w:color="auto"/>
      </w:divBdr>
      <w:divsChild>
        <w:div w:id="980380047">
          <w:marLeft w:val="0"/>
          <w:marRight w:val="0"/>
          <w:marTop w:val="0"/>
          <w:marBottom w:val="0"/>
          <w:divBdr>
            <w:top w:val="none" w:sz="0" w:space="0" w:color="auto"/>
            <w:left w:val="none" w:sz="0" w:space="0" w:color="auto"/>
            <w:bottom w:val="none" w:sz="0" w:space="0" w:color="auto"/>
            <w:right w:val="none" w:sz="0" w:space="0" w:color="auto"/>
          </w:divBdr>
          <w:divsChild>
            <w:div w:id="635178970">
              <w:marLeft w:val="0"/>
              <w:marRight w:val="0"/>
              <w:marTop w:val="0"/>
              <w:marBottom w:val="0"/>
              <w:divBdr>
                <w:top w:val="none" w:sz="0" w:space="0" w:color="auto"/>
                <w:left w:val="none" w:sz="0" w:space="0" w:color="auto"/>
                <w:bottom w:val="none" w:sz="0" w:space="0" w:color="auto"/>
                <w:right w:val="none" w:sz="0" w:space="0" w:color="auto"/>
              </w:divBdr>
              <w:divsChild>
                <w:div w:id="1400134466">
                  <w:marLeft w:val="0"/>
                  <w:marRight w:val="0"/>
                  <w:marTop w:val="0"/>
                  <w:marBottom w:val="0"/>
                  <w:divBdr>
                    <w:top w:val="none" w:sz="0" w:space="0" w:color="auto"/>
                    <w:left w:val="none" w:sz="0" w:space="0" w:color="auto"/>
                    <w:bottom w:val="none" w:sz="0" w:space="0" w:color="auto"/>
                    <w:right w:val="none" w:sz="0" w:space="0" w:color="auto"/>
                  </w:divBdr>
                  <w:divsChild>
                    <w:div w:id="1899783160">
                      <w:marLeft w:val="0"/>
                      <w:marRight w:val="0"/>
                      <w:marTop w:val="0"/>
                      <w:marBottom w:val="0"/>
                      <w:divBdr>
                        <w:top w:val="none" w:sz="0" w:space="0" w:color="auto"/>
                        <w:left w:val="none" w:sz="0" w:space="0" w:color="auto"/>
                        <w:bottom w:val="none" w:sz="0" w:space="0" w:color="auto"/>
                        <w:right w:val="none" w:sz="0" w:space="0" w:color="auto"/>
                      </w:divBdr>
                      <w:divsChild>
                        <w:div w:id="1132674115">
                          <w:marLeft w:val="0"/>
                          <w:marRight w:val="0"/>
                          <w:marTop w:val="0"/>
                          <w:marBottom w:val="0"/>
                          <w:divBdr>
                            <w:top w:val="none" w:sz="0" w:space="0" w:color="auto"/>
                            <w:left w:val="none" w:sz="0" w:space="0" w:color="auto"/>
                            <w:bottom w:val="none" w:sz="0" w:space="0" w:color="auto"/>
                            <w:right w:val="none" w:sz="0" w:space="0" w:color="auto"/>
                          </w:divBdr>
                          <w:divsChild>
                            <w:div w:id="8695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565919">
      <w:bodyDiv w:val="1"/>
      <w:marLeft w:val="0"/>
      <w:marRight w:val="0"/>
      <w:marTop w:val="0"/>
      <w:marBottom w:val="0"/>
      <w:divBdr>
        <w:top w:val="none" w:sz="0" w:space="0" w:color="auto"/>
        <w:left w:val="none" w:sz="0" w:space="0" w:color="auto"/>
        <w:bottom w:val="none" w:sz="0" w:space="0" w:color="auto"/>
        <w:right w:val="none" w:sz="0" w:space="0" w:color="auto"/>
      </w:divBdr>
      <w:divsChild>
        <w:div w:id="542210936">
          <w:marLeft w:val="0"/>
          <w:marRight w:val="0"/>
          <w:marTop w:val="0"/>
          <w:marBottom w:val="0"/>
          <w:divBdr>
            <w:top w:val="none" w:sz="0" w:space="0" w:color="auto"/>
            <w:left w:val="none" w:sz="0" w:space="0" w:color="auto"/>
            <w:bottom w:val="none" w:sz="0" w:space="0" w:color="auto"/>
            <w:right w:val="none" w:sz="0" w:space="0" w:color="auto"/>
          </w:divBdr>
          <w:divsChild>
            <w:div w:id="1177768406">
              <w:marLeft w:val="0"/>
              <w:marRight w:val="0"/>
              <w:marTop w:val="0"/>
              <w:marBottom w:val="0"/>
              <w:divBdr>
                <w:top w:val="none" w:sz="0" w:space="0" w:color="auto"/>
                <w:left w:val="none" w:sz="0" w:space="0" w:color="auto"/>
                <w:bottom w:val="none" w:sz="0" w:space="0" w:color="auto"/>
                <w:right w:val="none" w:sz="0" w:space="0" w:color="auto"/>
              </w:divBdr>
              <w:divsChild>
                <w:div w:id="1490556017">
                  <w:marLeft w:val="0"/>
                  <w:marRight w:val="0"/>
                  <w:marTop w:val="0"/>
                  <w:marBottom w:val="0"/>
                  <w:divBdr>
                    <w:top w:val="none" w:sz="0" w:space="0" w:color="auto"/>
                    <w:left w:val="none" w:sz="0" w:space="0" w:color="auto"/>
                    <w:bottom w:val="none" w:sz="0" w:space="0" w:color="auto"/>
                    <w:right w:val="none" w:sz="0" w:space="0" w:color="auto"/>
                  </w:divBdr>
                  <w:divsChild>
                    <w:div w:id="653679154">
                      <w:marLeft w:val="0"/>
                      <w:marRight w:val="0"/>
                      <w:marTop w:val="0"/>
                      <w:marBottom w:val="0"/>
                      <w:divBdr>
                        <w:top w:val="none" w:sz="0" w:space="0" w:color="auto"/>
                        <w:left w:val="none" w:sz="0" w:space="0" w:color="auto"/>
                        <w:bottom w:val="none" w:sz="0" w:space="0" w:color="auto"/>
                        <w:right w:val="none" w:sz="0" w:space="0" w:color="auto"/>
                      </w:divBdr>
                      <w:divsChild>
                        <w:div w:id="1514102338">
                          <w:marLeft w:val="0"/>
                          <w:marRight w:val="0"/>
                          <w:marTop w:val="0"/>
                          <w:marBottom w:val="0"/>
                          <w:divBdr>
                            <w:top w:val="none" w:sz="0" w:space="0" w:color="auto"/>
                            <w:left w:val="none" w:sz="0" w:space="0" w:color="auto"/>
                            <w:bottom w:val="none" w:sz="0" w:space="0" w:color="auto"/>
                            <w:right w:val="none" w:sz="0" w:space="0" w:color="auto"/>
                          </w:divBdr>
                          <w:divsChild>
                            <w:div w:id="12048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06337">
      <w:bodyDiv w:val="1"/>
      <w:marLeft w:val="0"/>
      <w:marRight w:val="0"/>
      <w:marTop w:val="0"/>
      <w:marBottom w:val="0"/>
      <w:divBdr>
        <w:top w:val="none" w:sz="0" w:space="0" w:color="auto"/>
        <w:left w:val="none" w:sz="0" w:space="0" w:color="auto"/>
        <w:bottom w:val="none" w:sz="0" w:space="0" w:color="auto"/>
        <w:right w:val="none" w:sz="0" w:space="0" w:color="auto"/>
      </w:divBdr>
      <w:divsChild>
        <w:div w:id="73283360">
          <w:marLeft w:val="0"/>
          <w:marRight w:val="0"/>
          <w:marTop w:val="0"/>
          <w:marBottom w:val="0"/>
          <w:divBdr>
            <w:top w:val="none" w:sz="0" w:space="0" w:color="auto"/>
            <w:left w:val="none" w:sz="0" w:space="0" w:color="auto"/>
            <w:bottom w:val="none" w:sz="0" w:space="0" w:color="auto"/>
            <w:right w:val="none" w:sz="0" w:space="0" w:color="auto"/>
          </w:divBdr>
          <w:divsChild>
            <w:div w:id="539782625">
              <w:marLeft w:val="0"/>
              <w:marRight w:val="0"/>
              <w:marTop w:val="0"/>
              <w:marBottom w:val="0"/>
              <w:divBdr>
                <w:top w:val="none" w:sz="0" w:space="0" w:color="auto"/>
                <w:left w:val="none" w:sz="0" w:space="0" w:color="auto"/>
                <w:bottom w:val="none" w:sz="0" w:space="0" w:color="auto"/>
                <w:right w:val="none" w:sz="0" w:space="0" w:color="auto"/>
              </w:divBdr>
              <w:divsChild>
                <w:div w:id="311253089">
                  <w:marLeft w:val="0"/>
                  <w:marRight w:val="0"/>
                  <w:marTop w:val="0"/>
                  <w:marBottom w:val="0"/>
                  <w:divBdr>
                    <w:top w:val="none" w:sz="0" w:space="0" w:color="auto"/>
                    <w:left w:val="none" w:sz="0" w:space="0" w:color="auto"/>
                    <w:bottom w:val="none" w:sz="0" w:space="0" w:color="auto"/>
                    <w:right w:val="none" w:sz="0" w:space="0" w:color="auto"/>
                  </w:divBdr>
                  <w:divsChild>
                    <w:div w:id="1306467924">
                      <w:marLeft w:val="0"/>
                      <w:marRight w:val="0"/>
                      <w:marTop w:val="0"/>
                      <w:marBottom w:val="0"/>
                      <w:divBdr>
                        <w:top w:val="none" w:sz="0" w:space="0" w:color="auto"/>
                        <w:left w:val="none" w:sz="0" w:space="0" w:color="auto"/>
                        <w:bottom w:val="none" w:sz="0" w:space="0" w:color="auto"/>
                        <w:right w:val="none" w:sz="0" w:space="0" w:color="auto"/>
                      </w:divBdr>
                      <w:divsChild>
                        <w:div w:id="1640039806">
                          <w:marLeft w:val="0"/>
                          <w:marRight w:val="0"/>
                          <w:marTop w:val="0"/>
                          <w:marBottom w:val="0"/>
                          <w:divBdr>
                            <w:top w:val="none" w:sz="0" w:space="0" w:color="auto"/>
                            <w:left w:val="none" w:sz="0" w:space="0" w:color="auto"/>
                            <w:bottom w:val="none" w:sz="0" w:space="0" w:color="auto"/>
                            <w:right w:val="none" w:sz="0" w:space="0" w:color="auto"/>
                          </w:divBdr>
                          <w:divsChild>
                            <w:div w:id="13081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393515">
      <w:bodyDiv w:val="1"/>
      <w:marLeft w:val="0"/>
      <w:marRight w:val="0"/>
      <w:marTop w:val="0"/>
      <w:marBottom w:val="0"/>
      <w:divBdr>
        <w:top w:val="none" w:sz="0" w:space="0" w:color="auto"/>
        <w:left w:val="none" w:sz="0" w:space="0" w:color="auto"/>
        <w:bottom w:val="none" w:sz="0" w:space="0" w:color="auto"/>
        <w:right w:val="none" w:sz="0" w:space="0" w:color="auto"/>
      </w:divBdr>
      <w:divsChild>
        <w:div w:id="1516338547">
          <w:marLeft w:val="0"/>
          <w:marRight w:val="0"/>
          <w:marTop w:val="0"/>
          <w:marBottom w:val="0"/>
          <w:divBdr>
            <w:top w:val="none" w:sz="0" w:space="0" w:color="auto"/>
            <w:left w:val="none" w:sz="0" w:space="0" w:color="auto"/>
            <w:bottom w:val="none" w:sz="0" w:space="0" w:color="auto"/>
            <w:right w:val="none" w:sz="0" w:space="0" w:color="auto"/>
          </w:divBdr>
          <w:divsChild>
            <w:div w:id="499276682">
              <w:marLeft w:val="0"/>
              <w:marRight w:val="0"/>
              <w:marTop w:val="0"/>
              <w:marBottom w:val="0"/>
              <w:divBdr>
                <w:top w:val="none" w:sz="0" w:space="0" w:color="auto"/>
                <w:left w:val="none" w:sz="0" w:space="0" w:color="auto"/>
                <w:bottom w:val="none" w:sz="0" w:space="0" w:color="auto"/>
                <w:right w:val="none" w:sz="0" w:space="0" w:color="auto"/>
              </w:divBdr>
              <w:divsChild>
                <w:div w:id="17968605">
                  <w:marLeft w:val="0"/>
                  <w:marRight w:val="0"/>
                  <w:marTop w:val="0"/>
                  <w:marBottom w:val="0"/>
                  <w:divBdr>
                    <w:top w:val="none" w:sz="0" w:space="0" w:color="auto"/>
                    <w:left w:val="none" w:sz="0" w:space="0" w:color="auto"/>
                    <w:bottom w:val="none" w:sz="0" w:space="0" w:color="auto"/>
                    <w:right w:val="none" w:sz="0" w:space="0" w:color="auto"/>
                  </w:divBdr>
                  <w:divsChild>
                    <w:div w:id="1146775005">
                      <w:marLeft w:val="0"/>
                      <w:marRight w:val="0"/>
                      <w:marTop w:val="0"/>
                      <w:marBottom w:val="0"/>
                      <w:divBdr>
                        <w:top w:val="none" w:sz="0" w:space="0" w:color="auto"/>
                        <w:left w:val="none" w:sz="0" w:space="0" w:color="auto"/>
                        <w:bottom w:val="none" w:sz="0" w:space="0" w:color="auto"/>
                        <w:right w:val="none" w:sz="0" w:space="0" w:color="auto"/>
                      </w:divBdr>
                      <w:divsChild>
                        <w:div w:id="497767905">
                          <w:marLeft w:val="0"/>
                          <w:marRight w:val="0"/>
                          <w:marTop w:val="0"/>
                          <w:marBottom w:val="0"/>
                          <w:divBdr>
                            <w:top w:val="none" w:sz="0" w:space="0" w:color="auto"/>
                            <w:left w:val="none" w:sz="0" w:space="0" w:color="auto"/>
                            <w:bottom w:val="none" w:sz="0" w:space="0" w:color="auto"/>
                            <w:right w:val="none" w:sz="0" w:space="0" w:color="auto"/>
                          </w:divBdr>
                          <w:divsChild>
                            <w:div w:id="17153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399527">
      <w:bodyDiv w:val="1"/>
      <w:marLeft w:val="0"/>
      <w:marRight w:val="0"/>
      <w:marTop w:val="0"/>
      <w:marBottom w:val="0"/>
      <w:divBdr>
        <w:top w:val="none" w:sz="0" w:space="0" w:color="auto"/>
        <w:left w:val="none" w:sz="0" w:space="0" w:color="auto"/>
        <w:bottom w:val="none" w:sz="0" w:space="0" w:color="auto"/>
        <w:right w:val="none" w:sz="0" w:space="0" w:color="auto"/>
      </w:divBdr>
      <w:divsChild>
        <w:div w:id="4553882">
          <w:marLeft w:val="0"/>
          <w:marRight w:val="0"/>
          <w:marTop w:val="0"/>
          <w:marBottom w:val="0"/>
          <w:divBdr>
            <w:top w:val="none" w:sz="0" w:space="0" w:color="auto"/>
            <w:left w:val="none" w:sz="0" w:space="0" w:color="auto"/>
            <w:bottom w:val="none" w:sz="0" w:space="0" w:color="auto"/>
            <w:right w:val="none" w:sz="0" w:space="0" w:color="auto"/>
          </w:divBdr>
          <w:divsChild>
            <w:div w:id="335310052">
              <w:marLeft w:val="0"/>
              <w:marRight w:val="0"/>
              <w:marTop w:val="0"/>
              <w:marBottom w:val="0"/>
              <w:divBdr>
                <w:top w:val="none" w:sz="0" w:space="0" w:color="auto"/>
                <w:left w:val="none" w:sz="0" w:space="0" w:color="auto"/>
                <w:bottom w:val="none" w:sz="0" w:space="0" w:color="auto"/>
                <w:right w:val="none" w:sz="0" w:space="0" w:color="auto"/>
              </w:divBdr>
              <w:divsChild>
                <w:div w:id="2131625031">
                  <w:marLeft w:val="0"/>
                  <w:marRight w:val="0"/>
                  <w:marTop w:val="0"/>
                  <w:marBottom w:val="0"/>
                  <w:divBdr>
                    <w:top w:val="none" w:sz="0" w:space="0" w:color="auto"/>
                    <w:left w:val="none" w:sz="0" w:space="0" w:color="auto"/>
                    <w:bottom w:val="none" w:sz="0" w:space="0" w:color="auto"/>
                    <w:right w:val="none" w:sz="0" w:space="0" w:color="auto"/>
                  </w:divBdr>
                  <w:divsChild>
                    <w:div w:id="2032410703">
                      <w:marLeft w:val="0"/>
                      <w:marRight w:val="0"/>
                      <w:marTop w:val="0"/>
                      <w:marBottom w:val="0"/>
                      <w:divBdr>
                        <w:top w:val="none" w:sz="0" w:space="0" w:color="auto"/>
                        <w:left w:val="none" w:sz="0" w:space="0" w:color="auto"/>
                        <w:bottom w:val="none" w:sz="0" w:space="0" w:color="auto"/>
                        <w:right w:val="none" w:sz="0" w:space="0" w:color="auto"/>
                      </w:divBdr>
                      <w:divsChild>
                        <w:div w:id="174997014">
                          <w:marLeft w:val="0"/>
                          <w:marRight w:val="0"/>
                          <w:marTop w:val="0"/>
                          <w:marBottom w:val="0"/>
                          <w:divBdr>
                            <w:top w:val="none" w:sz="0" w:space="0" w:color="auto"/>
                            <w:left w:val="none" w:sz="0" w:space="0" w:color="auto"/>
                            <w:bottom w:val="none" w:sz="0" w:space="0" w:color="auto"/>
                            <w:right w:val="none" w:sz="0" w:space="0" w:color="auto"/>
                          </w:divBdr>
                          <w:divsChild>
                            <w:div w:id="7175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208798">
      <w:bodyDiv w:val="1"/>
      <w:marLeft w:val="0"/>
      <w:marRight w:val="0"/>
      <w:marTop w:val="0"/>
      <w:marBottom w:val="0"/>
      <w:divBdr>
        <w:top w:val="none" w:sz="0" w:space="0" w:color="auto"/>
        <w:left w:val="none" w:sz="0" w:space="0" w:color="auto"/>
        <w:bottom w:val="none" w:sz="0" w:space="0" w:color="auto"/>
        <w:right w:val="none" w:sz="0" w:space="0" w:color="auto"/>
      </w:divBdr>
    </w:div>
    <w:div w:id="1538860173">
      <w:bodyDiv w:val="1"/>
      <w:marLeft w:val="0"/>
      <w:marRight w:val="0"/>
      <w:marTop w:val="0"/>
      <w:marBottom w:val="0"/>
      <w:divBdr>
        <w:top w:val="none" w:sz="0" w:space="0" w:color="auto"/>
        <w:left w:val="none" w:sz="0" w:space="0" w:color="auto"/>
        <w:bottom w:val="none" w:sz="0" w:space="0" w:color="auto"/>
        <w:right w:val="none" w:sz="0" w:space="0" w:color="auto"/>
      </w:divBdr>
      <w:divsChild>
        <w:div w:id="1884518331">
          <w:marLeft w:val="0"/>
          <w:marRight w:val="0"/>
          <w:marTop w:val="0"/>
          <w:marBottom w:val="0"/>
          <w:divBdr>
            <w:top w:val="none" w:sz="0" w:space="0" w:color="auto"/>
            <w:left w:val="none" w:sz="0" w:space="0" w:color="auto"/>
            <w:bottom w:val="none" w:sz="0" w:space="0" w:color="auto"/>
            <w:right w:val="none" w:sz="0" w:space="0" w:color="auto"/>
          </w:divBdr>
          <w:divsChild>
            <w:div w:id="347147818">
              <w:marLeft w:val="0"/>
              <w:marRight w:val="0"/>
              <w:marTop w:val="0"/>
              <w:marBottom w:val="0"/>
              <w:divBdr>
                <w:top w:val="none" w:sz="0" w:space="0" w:color="auto"/>
                <w:left w:val="none" w:sz="0" w:space="0" w:color="auto"/>
                <w:bottom w:val="none" w:sz="0" w:space="0" w:color="auto"/>
                <w:right w:val="none" w:sz="0" w:space="0" w:color="auto"/>
              </w:divBdr>
              <w:divsChild>
                <w:div w:id="39719130">
                  <w:marLeft w:val="0"/>
                  <w:marRight w:val="0"/>
                  <w:marTop w:val="0"/>
                  <w:marBottom w:val="0"/>
                  <w:divBdr>
                    <w:top w:val="none" w:sz="0" w:space="0" w:color="auto"/>
                    <w:left w:val="none" w:sz="0" w:space="0" w:color="auto"/>
                    <w:bottom w:val="none" w:sz="0" w:space="0" w:color="auto"/>
                    <w:right w:val="none" w:sz="0" w:space="0" w:color="auto"/>
                  </w:divBdr>
                  <w:divsChild>
                    <w:div w:id="290326191">
                      <w:marLeft w:val="0"/>
                      <w:marRight w:val="0"/>
                      <w:marTop w:val="0"/>
                      <w:marBottom w:val="0"/>
                      <w:divBdr>
                        <w:top w:val="none" w:sz="0" w:space="0" w:color="auto"/>
                        <w:left w:val="none" w:sz="0" w:space="0" w:color="auto"/>
                        <w:bottom w:val="none" w:sz="0" w:space="0" w:color="auto"/>
                        <w:right w:val="none" w:sz="0" w:space="0" w:color="auto"/>
                      </w:divBdr>
                      <w:divsChild>
                        <w:div w:id="627706591">
                          <w:marLeft w:val="0"/>
                          <w:marRight w:val="0"/>
                          <w:marTop w:val="0"/>
                          <w:marBottom w:val="0"/>
                          <w:divBdr>
                            <w:top w:val="none" w:sz="0" w:space="0" w:color="auto"/>
                            <w:left w:val="none" w:sz="0" w:space="0" w:color="auto"/>
                            <w:bottom w:val="none" w:sz="0" w:space="0" w:color="auto"/>
                            <w:right w:val="none" w:sz="0" w:space="0" w:color="auto"/>
                          </w:divBdr>
                          <w:divsChild>
                            <w:div w:id="12332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80498">
      <w:bodyDiv w:val="1"/>
      <w:marLeft w:val="0"/>
      <w:marRight w:val="0"/>
      <w:marTop w:val="0"/>
      <w:marBottom w:val="0"/>
      <w:divBdr>
        <w:top w:val="none" w:sz="0" w:space="0" w:color="auto"/>
        <w:left w:val="none" w:sz="0" w:space="0" w:color="auto"/>
        <w:bottom w:val="none" w:sz="0" w:space="0" w:color="auto"/>
        <w:right w:val="none" w:sz="0" w:space="0" w:color="auto"/>
      </w:divBdr>
      <w:divsChild>
        <w:div w:id="1130174485">
          <w:marLeft w:val="0"/>
          <w:marRight w:val="0"/>
          <w:marTop w:val="0"/>
          <w:marBottom w:val="0"/>
          <w:divBdr>
            <w:top w:val="none" w:sz="0" w:space="0" w:color="auto"/>
            <w:left w:val="none" w:sz="0" w:space="0" w:color="auto"/>
            <w:bottom w:val="none" w:sz="0" w:space="0" w:color="auto"/>
            <w:right w:val="none" w:sz="0" w:space="0" w:color="auto"/>
          </w:divBdr>
          <w:divsChild>
            <w:div w:id="2052801953">
              <w:marLeft w:val="0"/>
              <w:marRight w:val="0"/>
              <w:marTop w:val="0"/>
              <w:marBottom w:val="0"/>
              <w:divBdr>
                <w:top w:val="none" w:sz="0" w:space="0" w:color="auto"/>
                <w:left w:val="none" w:sz="0" w:space="0" w:color="auto"/>
                <w:bottom w:val="none" w:sz="0" w:space="0" w:color="auto"/>
                <w:right w:val="none" w:sz="0" w:space="0" w:color="auto"/>
              </w:divBdr>
              <w:divsChild>
                <w:div w:id="1017581642">
                  <w:marLeft w:val="0"/>
                  <w:marRight w:val="0"/>
                  <w:marTop w:val="0"/>
                  <w:marBottom w:val="0"/>
                  <w:divBdr>
                    <w:top w:val="none" w:sz="0" w:space="0" w:color="auto"/>
                    <w:left w:val="none" w:sz="0" w:space="0" w:color="auto"/>
                    <w:bottom w:val="none" w:sz="0" w:space="0" w:color="auto"/>
                    <w:right w:val="none" w:sz="0" w:space="0" w:color="auto"/>
                  </w:divBdr>
                  <w:divsChild>
                    <w:div w:id="1101337219">
                      <w:marLeft w:val="0"/>
                      <w:marRight w:val="0"/>
                      <w:marTop w:val="0"/>
                      <w:marBottom w:val="0"/>
                      <w:divBdr>
                        <w:top w:val="none" w:sz="0" w:space="0" w:color="auto"/>
                        <w:left w:val="none" w:sz="0" w:space="0" w:color="auto"/>
                        <w:bottom w:val="none" w:sz="0" w:space="0" w:color="auto"/>
                        <w:right w:val="none" w:sz="0" w:space="0" w:color="auto"/>
                      </w:divBdr>
                      <w:divsChild>
                        <w:div w:id="1125200224">
                          <w:marLeft w:val="0"/>
                          <w:marRight w:val="0"/>
                          <w:marTop w:val="0"/>
                          <w:marBottom w:val="0"/>
                          <w:divBdr>
                            <w:top w:val="none" w:sz="0" w:space="0" w:color="auto"/>
                            <w:left w:val="none" w:sz="0" w:space="0" w:color="auto"/>
                            <w:bottom w:val="none" w:sz="0" w:space="0" w:color="auto"/>
                            <w:right w:val="none" w:sz="0" w:space="0" w:color="auto"/>
                          </w:divBdr>
                          <w:divsChild>
                            <w:div w:id="18074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379238">
      <w:bodyDiv w:val="1"/>
      <w:marLeft w:val="0"/>
      <w:marRight w:val="0"/>
      <w:marTop w:val="0"/>
      <w:marBottom w:val="0"/>
      <w:divBdr>
        <w:top w:val="none" w:sz="0" w:space="0" w:color="auto"/>
        <w:left w:val="none" w:sz="0" w:space="0" w:color="auto"/>
        <w:bottom w:val="none" w:sz="0" w:space="0" w:color="auto"/>
        <w:right w:val="none" w:sz="0" w:space="0" w:color="auto"/>
      </w:divBdr>
      <w:divsChild>
        <w:div w:id="1694457591">
          <w:marLeft w:val="0"/>
          <w:marRight w:val="0"/>
          <w:marTop w:val="0"/>
          <w:marBottom w:val="0"/>
          <w:divBdr>
            <w:top w:val="none" w:sz="0" w:space="0" w:color="auto"/>
            <w:left w:val="none" w:sz="0" w:space="0" w:color="auto"/>
            <w:bottom w:val="none" w:sz="0" w:space="0" w:color="auto"/>
            <w:right w:val="none" w:sz="0" w:space="0" w:color="auto"/>
          </w:divBdr>
          <w:divsChild>
            <w:div w:id="1875344549">
              <w:marLeft w:val="0"/>
              <w:marRight w:val="0"/>
              <w:marTop w:val="0"/>
              <w:marBottom w:val="0"/>
              <w:divBdr>
                <w:top w:val="none" w:sz="0" w:space="0" w:color="auto"/>
                <w:left w:val="none" w:sz="0" w:space="0" w:color="auto"/>
                <w:bottom w:val="none" w:sz="0" w:space="0" w:color="auto"/>
                <w:right w:val="none" w:sz="0" w:space="0" w:color="auto"/>
              </w:divBdr>
              <w:divsChild>
                <w:div w:id="37055422">
                  <w:marLeft w:val="0"/>
                  <w:marRight w:val="0"/>
                  <w:marTop w:val="0"/>
                  <w:marBottom w:val="0"/>
                  <w:divBdr>
                    <w:top w:val="none" w:sz="0" w:space="0" w:color="auto"/>
                    <w:left w:val="none" w:sz="0" w:space="0" w:color="auto"/>
                    <w:bottom w:val="none" w:sz="0" w:space="0" w:color="auto"/>
                    <w:right w:val="none" w:sz="0" w:space="0" w:color="auto"/>
                  </w:divBdr>
                  <w:divsChild>
                    <w:div w:id="579678919">
                      <w:marLeft w:val="0"/>
                      <w:marRight w:val="0"/>
                      <w:marTop w:val="0"/>
                      <w:marBottom w:val="0"/>
                      <w:divBdr>
                        <w:top w:val="none" w:sz="0" w:space="0" w:color="auto"/>
                        <w:left w:val="none" w:sz="0" w:space="0" w:color="auto"/>
                        <w:bottom w:val="none" w:sz="0" w:space="0" w:color="auto"/>
                        <w:right w:val="none" w:sz="0" w:space="0" w:color="auto"/>
                      </w:divBdr>
                      <w:divsChild>
                        <w:div w:id="370766857">
                          <w:marLeft w:val="0"/>
                          <w:marRight w:val="0"/>
                          <w:marTop w:val="0"/>
                          <w:marBottom w:val="0"/>
                          <w:divBdr>
                            <w:top w:val="none" w:sz="0" w:space="0" w:color="auto"/>
                            <w:left w:val="none" w:sz="0" w:space="0" w:color="auto"/>
                            <w:bottom w:val="none" w:sz="0" w:space="0" w:color="auto"/>
                            <w:right w:val="none" w:sz="0" w:space="0" w:color="auto"/>
                          </w:divBdr>
                          <w:divsChild>
                            <w:div w:id="7089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046989">
      <w:bodyDiv w:val="1"/>
      <w:marLeft w:val="0"/>
      <w:marRight w:val="0"/>
      <w:marTop w:val="0"/>
      <w:marBottom w:val="0"/>
      <w:divBdr>
        <w:top w:val="none" w:sz="0" w:space="0" w:color="auto"/>
        <w:left w:val="none" w:sz="0" w:space="0" w:color="auto"/>
        <w:bottom w:val="none" w:sz="0" w:space="0" w:color="auto"/>
        <w:right w:val="none" w:sz="0" w:space="0" w:color="auto"/>
      </w:divBdr>
    </w:div>
    <w:div w:id="1737705471">
      <w:bodyDiv w:val="1"/>
      <w:marLeft w:val="0"/>
      <w:marRight w:val="0"/>
      <w:marTop w:val="0"/>
      <w:marBottom w:val="0"/>
      <w:divBdr>
        <w:top w:val="none" w:sz="0" w:space="0" w:color="auto"/>
        <w:left w:val="none" w:sz="0" w:space="0" w:color="auto"/>
        <w:bottom w:val="none" w:sz="0" w:space="0" w:color="auto"/>
        <w:right w:val="none" w:sz="0" w:space="0" w:color="auto"/>
      </w:divBdr>
      <w:divsChild>
        <w:div w:id="2011635019">
          <w:marLeft w:val="0"/>
          <w:marRight w:val="0"/>
          <w:marTop w:val="0"/>
          <w:marBottom w:val="0"/>
          <w:divBdr>
            <w:top w:val="none" w:sz="0" w:space="0" w:color="auto"/>
            <w:left w:val="none" w:sz="0" w:space="0" w:color="auto"/>
            <w:bottom w:val="none" w:sz="0" w:space="0" w:color="auto"/>
            <w:right w:val="none" w:sz="0" w:space="0" w:color="auto"/>
          </w:divBdr>
          <w:divsChild>
            <w:div w:id="1354922392">
              <w:marLeft w:val="0"/>
              <w:marRight w:val="0"/>
              <w:marTop w:val="0"/>
              <w:marBottom w:val="0"/>
              <w:divBdr>
                <w:top w:val="none" w:sz="0" w:space="0" w:color="auto"/>
                <w:left w:val="none" w:sz="0" w:space="0" w:color="auto"/>
                <w:bottom w:val="none" w:sz="0" w:space="0" w:color="auto"/>
                <w:right w:val="none" w:sz="0" w:space="0" w:color="auto"/>
              </w:divBdr>
              <w:divsChild>
                <w:div w:id="727263297">
                  <w:marLeft w:val="0"/>
                  <w:marRight w:val="0"/>
                  <w:marTop w:val="0"/>
                  <w:marBottom w:val="0"/>
                  <w:divBdr>
                    <w:top w:val="none" w:sz="0" w:space="0" w:color="auto"/>
                    <w:left w:val="none" w:sz="0" w:space="0" w:color="auto"/>
                    <w:bottom w:val="none" w:sz="0" w:space="0" w:color="auto"/>
                    <w:right w:val="none" w:sz="0" w:space="0" w:color="auto"/>
                  </w:divBdr>
                  <w:divsChild>
                    <w:div w:id="925040808">
                      <w:marLeft w:val="0"/>
                      <w:marRight w:val="0"/>
                      <w:marTop w:val="0"/>
                      <w:marBottom w:val="0"/>
                      <w:divBdr>
                        <w:top w:val="none" w:sz="0" w:space="0" w:color="auto"/>
                        <w:left w:val="none" w:sz="0" w:space="0" w:color="auto"/>
                        <w:bottom w:val="none" w:sz="0" w:space="0" w:color="auto"/>
                        <w:right w:val="none" w:sz="0" w:space="0" w:color="auto"/>
                      </w:divBdr>
                      <w:divsChild>
                        <w:div w:id="207450935">
                          <w:marLeft w:val="0"/>
                          <w:marRight w:val="0"/>
                          <w:marTop w:val="0"/>
                          <w:marBottom w:val="0"/>
                          <w:divBdr>
                            <w:top w:val="none" w:sz="0" w:space="0" w:color="auto"/>
                            <w:left w:val="none" w:sz="0" w:space="0" w:color="auto"/>
                            <w:bottom w:val="none" w:sz="0" w:space="0" w:color="auto"/>
                            <w:right w:val="none" w:sz="0" w:space="0" w:color="auto"/>
                          </w:divBdr>
                          <w:divsChild>
                            <w:div w:id="19772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87604">
      <w:bodyDiv w:val="1"/>
      <w:marLeft w:val="0"/>
      <w:marRight w:val="0"/>
      <w:marTop w:val="0"/>
      <w:marBottom w:val="0"/>
      <w:divBdr>
        <w:top w:val="none" w:sz="0" w:space="0" w:color="auto"/>
        <w:left w:val="none" w:sz="0" w:space="0" w:color="auto"/>
        <w:bottom w:val="none" w:sz="0" w:space="0" w:color="auto"/>
        <w:right w:val="none" w:sz="0" w:space="0" w:color="auto"/>
      </w:divBdr>
      <w:divsChild>
        <w:div w:id="1139767774">
          <w:marLeft w:val="0"/>
          <w:marRight w:val="0"/>
          <w:marTop w:val="0"/>
          <w:marBottom w:val="0"/>
          <w:divBdr>
            <w:top w:val="none" w:sz="0" w:space="0" w:color="auto"/>
            <w:left w:val="none" w:sz="0" w:space="0" w:color="auto"/>
            <w:bottom w:val="none" w:sz="0" w:space="0" w:color="auto"/>
            <w:right w:val="none" w:sz="0" w:space="0" w:color="auto"/>
          </w:divBdr>
          <w:divsChild>
            <w:div w:id="409544849">
              <w:marLeft w:val="0"/>
              <w:marRight w:val="0"/>
              <w:marTop w:val="0"/>
              <w:marBottom w:val="0"/>
              <w:divBdr>
                <w:top w:val="none" w:sz="0" w:space="0" w:color="auto"/>
                <w:left w:val="none" w:sz="0" w:space="0" w:color="auto"/>
                <w:bottom w:val="none" w:sz="0" w:space="0" w:color="auto"/>
                <w:right w:val="none" w:sz="0" w:space="0" w:color="auto"/>
              </w:divBdr>
              <w:divsChild>
                <w:div w:id="845243113">
                  <w:marLeft w:val="0"/>
                  <w:marRight w:val="0"/>
                  <w:marTop w:val="0"/>
                  <w:marBottom w:val="0"/>
                  <w:divBdr>
                    <w:top w:val="none" w:sz="0" w:space="0" w:color="auto"/>
                    <w:left w:val="none" w:sz="0" w:space="0" w:color="auto"/>
                    <w:bottom w:val="none" w:sz="0" w:space="0" w:color="auto"/>
                    <w:right w:val="none" w:sz="0" w:space="0" w:color="auto"/>
                  </w:divBdr>
                  <w:divsChild>
                    <w:div w:id="150172017">
                      <w:marLeft w:val="0"/>
                      <w:marRight w:val="0"/>
                      <w:marTop w:val="0"/>
                      <w:marBottom w:val="0"/>
                      <w:divBdr>
                        <w:top w:val="none" w:sz="0" w:space="0" w:color="auto"/>
                        <w:left w:val="none" w:sz="0" w:space="0" w:color="auto"/>
                        <w:bottom w:val="none" w:sz="0" w:space="0" w:color="auto"/>
                        <w:right w:val="none" w:sz="0" w:space="0" w:color="auto"/>
                      </w:divBdr>
                      <w:divsChild>
                        <w:div w:id="536745442">
                          <w:marLeft w:val="0"/>
                          <w:marRight w:val="0"/>
                          <w:marTop w:val="0"/>
                          <w:marBottom w:val="0"/>
                          <w:divBdr>
                            <w:top w:val="none" w:sz="0" w:space="0" w:color="auto"/>
                            <w:left w:val="none" w:sz="0" w:space="0" w:color="auto"/>
                            <w:bottom w:val="none" w:sz="0" w:space="0" w:color="auto"/>
                            <w:right w:val="none" w:sz="0" w:space="0" w:color="auto"/>
                          </w:divBdr>
                          <w:divsChild>
                            <w:div w:id="332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980748">
      <w:bodyDiv w:val="1"/>
      <w:marLeft w:val="0"/>
      <w:marRight w:val="0"/>
      <w:marTop w:val="0"/>
      <w:marBottom w:val="0"/>
      <w:divBdr>
        <w:top w:val="none" w:sz="0" w:space="0" w:color="auto"/>
        <w:left w:val="none" w:sz="0" w:space="0" w:color="auto"/>
        <w:bottom w:val="none" w:sz="0" w:space="0" w:color="auto"/>
        <w:right w:val="none" w:sz="0" w:space="0" w:color="auto"/>
      </w:divBdr>
      <w:divsChild>
        <w:div w:id="1289975822">
          <w:marLeft w:val="0"/>
          <w:marRight w:val="0"/>
          <w:marTop w:val="0"/>
          <w:marBottom w:val="0"/>
          <w:divBdr>
            <w:top w:val="none" w:sz="0" w:space="0" w:color="auto"/>
            <w:left w:val="none" w:sz="0" w:space="0" w:color="auto"/>
            <w:bottom w:val="none" w:sz="0" w:space="0" w:color="auto"/>
            <w:right w:val="none" w:sz="0" w:space="0" w:color="auto"/>
          </w:divBdr>
          <w:divsChild>
            <w:div w:id="1441801110">
              <w:marLeft w:val="0"/>
              <w:marRight w:val="0"/>
              <w:marTop w:val="0"/>
              <w:marBottom w:val="0"/>
              <w:divBdr>
                <w:top w:val="none" w:sz="0" w:space="0" w:color="auto"/>
                <w:left w:val="none" w:sz="0" w:space="0" w:color="auto"/>
                <w:bottom w:val="none" w:sz="0" w:space="0" w:color="auto"/>
                <w:right w:val="none" w:sz="0" w:space="0" w:color="auto"/>
              </w:divBdr>
              <w:divsChild>
                <w:div w:id="381176599">
                  <w:marLeft w:val="0"/>
                  <w:marRight w:val="0"/>
                  <w:marTop w:val="0"/>
                  <w:marBottom w:val="0"/>
                  <w:divBdr>
                    <w:top w:val="none" w:sz="0" w:space="0" w:color="auto"/>
                    <w:left w:val="none" w:sz="0" w:space="0" w:color="auto"/>
                    <w:bottom w:val="none" w:sz="0" w:space="0" w:color="auto"/>
                    <w:right w:val="none" w:sz="0" w:space="0" w:color="auto"/>
                  </w:divBdr>
                  <w:divsChild>
                    <w:div w:id="1623075316">
                      <w:marLeft w:val="0"/>
                      <w:marRight w:val="0"/>
                      <w:marTop w:val="0"/>
                      <w:marBottom w:val="0"/>
                      <w:divBdr>
                        <w:top w:val="none" w:sz="0" w:space="0" w:color="auto"/>
                        <w:left w:val="none" w:sz="0" w:space="0" w:color="auto"/>
                        <w:bottom w:val="none" w:sz="0" w:space="0" w:color="auto"/>
                        <w:right w:val="none" w:sz="0" w:space="0" w:color="auto"/>
                      </w:divBdr>
                      <w:divsChild>
                        <w:div w:id="111021536">
                          <w:marLeft w:val="0"/>
                          <w:marRight w:val="0"/>
                          <w:marTop w:val="0"/>
                          <w:marBottom w:val="0"/>
                          <w:divBdr>
                            <w:top w:val="none" w:sz="0" w:space="0" w:color="auto"/>
                            <w:left w:val="none" w:sz="0" w:space="0" w:color="auto"/>
                            <w:bottom w:val="none" w:sz="0" w:space="0" w:color="auto"/>
                            <w:right w:val="none" w:sz="0" w:space="0" w:color="auto"/>
                          </w:divBdr>
                          <w:divsChild>
                            <w:div w:id="17523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829080">
      <w:bodyDiv w:val="1"/>
      <w:marLeft w:val="0"/>
      <w:marRight w:val="0"/>
      <w:marTop w:val="0"/>
      <w:marBottom w:val="0"/>
      <w:divBdr>
        <w:top w:val="none" w:sz="0" w:space="0" w:color="auto"/>
        <w:left w:val="none" w:sz="0" w:space="0" w:color="auto"/>
        <w:bottom w:val="none" w:sz="0" w:space="0" w:color="auto"/>
        <w:right w:val="none" w:sz="0" w:space="0" w:color="auto"/>
      </w:divBdr>
      <w:divsChild>
        <w:div w:id="1337153268">
          <w:marLeft w:val="0"/>
          <w:marRight w:val="0"/>
          <w:marTop w:val="0"/>
          <w:marBottom w:val="0"/>
          <w:divBdr>
            <w:top w:val="none" w:sz="0" w:space="0" w:color="auto"/>
            <w:left w:val="none" w:sz="0" w:space="0" w:color="auto"/>
            <w:bottom w:val="none" w:sz="0" w:space="0" w:color="auto"/>
            <w:right w:val="none" w:sz="0" w:space="0" w:color="auto"/>
          </w:divBdr>
          <w:divsChild>
            <w:div w:id="180241221">
              <w:marLeft w:val="0"/>
              <w:marRight w:val="0"/>
              <w:marTop w:val="0"/>
              <w:marBottom w:val="0"/>
              <w:divBdr>
                <w:top w:val="none" w:sz="0" w:space="0" w:color="auto"/>
                <w:left w:val="none" w:sz="0" w:space="0" w:color="auto"/>
                <w:bottom w:val="none" w:sz="0" w:space="0" w:color="auto"/>
                <w:right w:val="none" w:sz="0" w:space="0" w:color="auto"/>
              </w:divBdr>
              <w:divsChild>
                <w:div w:id="1273590288">
                  <w:marLeft w:val="0"/>
                  <w:marRight w:val="0"/>
                  <w:marTop w:val="0"/>
                  <w:marBottom w:val="0"/>
                  <w:divBdr>
                    <w:top w:val="none" w:sz="0" w:space="0" w:color="auto"/>
                    <w:left w:val="none" w:sz="0" w:space="0" w:color="auto"/>
                    <w:bottom w:val="none" w:sz="0" w:space="0" w:color="auto"/>
                    <w:right w:val="none" w:sz="0" w:space="0" w:color="auto"/>
                  </w:divBdr>
                  <w:divsChild>
                    <w:div w:id="1113985994">
                      <w:marLeft w:val="0"/>
                      <w:marRight w:val="0"/>
                      <w:marTop w:val="0"/>
                      <w:marBottom w:val="0"/>
                      <w:divBdr>
                        <w:top w:val="none" w:sz="0" w:space="0" w:color="auto"/>
                        <w:left w:val="none" w:sz="0" w:space="0" w:color="auto"/>
                        <w:bottom w:val="none" w:sz="0" w:space="0" w:color="auto"/>
                        <w:right w:val="none" w:sz="0" w:space="0" w:color="auto"/>
                      </w:divBdr>
                      <w:divsChild>
                        <w:div w:id="426973574">
                          <w:marLeft w:val="0"/>
                          <w:marRight w:val="0"/>
                          <w:marTop w:val="0"/>
                          <w:marBottom w:val="0"/>
                          <w:divBdr>
                            <w:top w:val="none" w:sz="0" w:space="0" w:color="auto"/>
                            <w:left w:val="none" w:sz="0" w:space="0" w:color="auto"/>
                            <w:bottom w:val="none" w:sz="0" w:space="0" w:color="auto"/>
                            <w:right w:val="none" w:sz="0" w:space="0" w:color="auto"/>
                          </w:divBdr>
                          <w:divsChild>
                            <w:div w:id="3089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708970">
      <w:bodyDiv w:val="1"/>
      <w:marLeft w:val="0"/>
      <w:marRight w:val="0"/>
      <w:marTop w:val="0"/>
      <w:marBottom w:val="0"/>
      <w:divBdr>
        <w:top w:val="none" w:sz="0" w:space="0" w:color="auto"/>
        <w:left w:val="none" w:sz="0" w:space="0" w:color="auto"/>
        <w:bottom w:val="none" w:sz="0" w:space="0" w:color="auto"/>
        <w:right w:val="none" w:sz="0" w:space="0" w:color="auto"/>
      </w:divBdr>
      <w:divsChild>
        <w:div w:id="949119820">
          <w:marLeft w:val="0"/>
          <w:marRight w:val="0"/>
          <w:marTop w:val="0"/>
          <w:marBottom w:val="0"/>
          <w:divBdr>
            <w:top w:val="none" w:sz="0" w:space="0" w:color="auto"/>
            <w:left w:val="none" w:sz="0" w:space="0" w:color="auto"/>
            <w:bottom w:val="none" w:sz="0" w:space="0" w:color="auto"/>
            <w:right w:val="none" w:sz="0" w:space="0" w:color="auto"/>
          </w:divBdr>
          <w:divsChild>
            <w:div w:id="678582757">
              <w:marLeft w:val="0"/>
              <w:marRight w:val="0"/>
              <w:marTop w:val="0"/>
              <w:marBottom w:val="0"/>
              <w:divBdr>
                <w:top w:val="none" w:sz="0" w:space="0" w:color="auto"/>
                <w:left w:val="none" w:sz="0" w:space="0" w:color="auto"/>
                <w:bottom w:val="none" w:sz="0" w:space="0" w:color="auto"/>
                <w:right w:val="none" w:sz="0" w:space="0" w:color="auto"/>
              </w:divBdr>
              <w:divsChild>
                <w:div w:id="540672161">
                  <w:marLeft w:val="0"/>
                  <w:marRight w:val="0"/>
                  <w:marTop w:val="0"/>
                  <w:marBottom w:val="0"/>
                  <w:divBdr>
                    <w:top w:val="none" w:sz="0" w:space="0" w:color="auto"/>
                    <w:left w:val="none" w:sz="0" w:space="0" w:color="auto"/>
                    <w:bottom w:val="none" w:sz="0" w:space="0" w:color="auto"/>
                    <w:right w:val="none" w:sz="0" w:space="0" w:color="auto"/>
                  </w:divBdr>
                  <w:divsChild>
                    <w:div w:id="91514428">
                      <w:marLeft w:val="0"/>
                      <w:marRight w:val="0"/>
                      <w:marTop w:val="0"/>
                      <w:marBottom w:val="0"/>
                      <w:divBdr>
                        <w:top w:val="none" w:sz="0" w:space="0" w:color="auto"/>
                        <w:left w:val="none" w:sz="0" w:space="0" w:color="auto"/>
                        <w:bottom w:val="none" w:sz="0" w:space="0" w:color="auto"/>
                        <w:right w:val="none" w:sz="0" w:space="0" w:color="auto"/>
                      </w:divBdr>
                      <w:divsChild>
                        <w:div w:id="1198278384">
                          <w:marLeft w:val="0"/>
                          <w:marRight w:val="0"/>
                          <w:marTop w:val="0"/>
                          <w:marBottom w:val="0"/>
                          <w:divBdr>
                            <w:top w:val="none" w:sz="0" w:space="0" w:color="auto"/>
                            <w:left w:val="none" w:sz="0" w:space="0" w:color="auto"/>
                            <w:bottom w:val="none" w:sz="0" w:space="0" w:color="auto"/>
                            <w:right w:val="none" w:sz="0" w:space="0" w:color="auto"/>
                          </w:divBdr>
                          <w:divsChild>
                            <w:div w:id="21386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504282">
      <w:bodyDiv w:val="1"/>
      <w:marLeft w:val="0"/>
      <w:marRight w:val="0"/>
      <w:marTop w:val="0"/>
      <w:marBottom w:val="0"/>
      <w:divBdr>
        <w:top w:val="none" w:sz="0" w:space="0" w:color="auto"/>
        <w:left w:val="none" w:sz="0" w:space="0" w:color="auto"/>
        <w:bottom w:val="none" w:sz="0" w:space="0" w:color="auto"/>
        <w:right w:val="none" w:sz="0" w:space="0" w:color="auto"/>
      </w:divBdr>
    </w:div>
    <w:div w:id="1802579261">
      <w:bodyDiv w:val="1"/>
      <w:marLeft w:val="0"/>
      <w:marRight w:val="0"/>
      <w:marTop w:val="0"/>
      <w:marBottom w:val="0"/>
      <w:divBdr>
        <w:top w:val="none" w:sz="0" w:space="0" w:color="auto"/>
        <w:left w:val="none" w:sz="0" w:space="0" w:color="auto"/>
        <w:bottom w:val="none" w:sz="0" w:space="0" w:color="auto"/>
        <w:right w:val="none" w:sz="0" w:space="0" w:color="auto"/>
      </w:divBdr>
      <w:divsChild>
        <w:div w:id="972559965">
          <w:marLeft w:val="0"/>
          <w:marRight w:val="0"/>
          <w:marTop w:val="0"/>
          <w:marBottom w:val="0"/>
          <w:divBdr>
            <w:top w:val="none" w:sz="0" w:space="0" w:color="auto"/>
            <w:left w:val="none" w:sz="0" w:space="0" w:color="auto"/>
            <w:bottom w:val="none" w:sz="0" w:space="0" w:color="auto"/>
            <w:right w:val="none" w:sz="0" w:space="0" w:color="auto"/>
          </w:divBdr>
          <w:divsChild>
            <w:div w:id="2087190623">
              <w:marLeft w:val="0"/>
              <w:marRight w:val="0"/>
              <w:marTop w:val="0"/>
              <w:marBottom w:val="0"/>
              <w:divBdr>
                <w:top w:val="none" w:sz="0" w:space="0" w:color="auto"/>
                <w:left w:val="none" w:sz="0" w:space="0" w:color="auto"/>
                <w:bottom w:val="none" w:sz="0" w:space="0" w:color="auto"/>
                <w:right w:val="none" w:sz="0" w:space="0" w:color="auto"/>
              </w:divBdr>
              <w:divsChild>
                <w:div w:id="273948270">
                  <w:marLeft w:val="0"/>
                  <w:marRight w:val="0"/>
                  <w:marTop w:val="0"/>
                  <w:marBottom w:val="0"/>
                  <w:divBdr>
                    <w:top w:val="none" w:sz="0" w:space="0" w:color="auto"/>
                    <w:left w:val="none" w:sz="0" w:space="0" w:color="auto"/>
                    <w:bottom w:val="none" w:sz="0" w:space="0" w:color="auto"/>
                    <w:right w:val="none" w:sz="0" w:space="0" w:color="auto"/>
                  </w:divBdr>
                  <w:divsChild>
                    <w:div w:id="1735277135">
                      <w:marLeft w:val="0"/>
                      <w:marRight w:val="0"/>
                      <w:marTop w:val="0"/>
                      <w:marBottom w:val="0"/>
                      <w:divBdr>
                        <w:top w:val="none" w:sz="0" w:space="0" w:color="auto"/>
                        <w:left w:val="none" w:sz="0" w:space="0" w:color="auto"/>
                        <w:bottom w:val="none" w:sz="0" w:space="0" w:color="auto"/>
                        <w:right w:val="none" w:sz="0" w:space="0" w:color="auto"/>
                      </w:divBdr>
                      <w:divsChild>
                        <w:div w:id="2050260813">
                          <w:marLeft w:val="0"/>
                          <w:marRight w:val="0"/>
                          <w:marTop w:val="0"/>
                          <w:marBottom w:val="0"/>
                          <w:divBdr>
                            <w:top w:val="none" w:sz="0" w:space="0" w:color="auto"/>
                            <w:left w:val="none" w:sz="0" w:space="0" w:color="auto"/>
                            <w:bottom w:val="none" w:sz="0" w:space="0" w:color="auto"/>
                            <w:right w:val="none" w:sz="0" w:space="0" w:color="auto"/>
                          </w:divBdr>
                          <w:divsChild>
                            <w:div w:id="18156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851606">
      <w:bodyDiv w:val="1"/>
      <w:marLeft w:val="0"/>
      <w:marRight w:val="0"/>
      <w:marTop w:val="0"/>
      <w:marBottom w:val="0"/>
      <w:divBdr>
        <w:top w:val="none" w:sz="0" w:space="0" w:color="auto"/>
        <w:left w:val="none" w:sz="0" w:space="0" w:color="auto"/>
        <w:bottom w:val="none" w:sz="0" w:space="0" w:color="auto"/>
        <w:right w:val="none" w:sz="0" w:space="0" w:color="auto"/>
      </w:divBdr>
      <w:divsChild>
        <w:div w:id="2039159089">
          <w:marLeft w:val="0"/>
          <w:marRight w:val="0"/>
          <w:marTop w:val="0"/>
          <w:marBottom w:val="0"/>
          <w:divBdr>
            <w:top w:val="none" w:sz="0" w:space="0" w:color="auto"/>
            <w:left w:val="none" w:sz="0" w:space="0" w:color="auto"/>
            <w:bottom w:val="none" w:sz="0" w:space="0" w:color="auto"/>
            <w:right w:val="none" w:sz="0" w:space="0" w:color="auto"/>
          </w:divBdr>
          <w:divsChild>
            <w:div w:id="441148830">
              <w:marLeft w:val="0"/>
              <w:marRight w:val="0"/>
              <w:marTop w:val="0"/>
              <w:marBottom w:val="0"/>
              <w:divBdr>
                <w:top w:val="none" w:sz="0" w:space="0" w:color="auto"/>
                <w:left w:val="none" w:sz="0" w:space="0" w:color="auto"/>
                <w:bottom w:val="none" w:sz="0" w:space="0" w:color="auto"/>
                <w:right w:val="none" w:sz="0" w:space="0" w:color="auto"/>
              </w:divBdr>
              <w:divsChild>
                <w:div w:id="892933739">
                  <w:marLeft w:val="0"/>
                  <w:marRight w:val="0"/>
                  <w:marTop w:val="0"/>
                  <w:marBottom w:val="0"/>
                  <w:divBdr>
                    <w:top w:val="none" w:sz="0" w:space="0" w:color="auto"/>
                    <w:left w:val="none" w:sz="0" w:space="0" w:color="auto"/>
                    <w:bottom w:val="none" w:sz="0" w:space="0" w:color="auto"/>
                    <w:right w:val="none" w:sz="0" w:space="0" w:color="auto"/>
                  </w:divBdr>
                  <w:divsChild>
                    <w:div w:id="1738942588">
                      <w:marLeft w:val="0"/>
                      <w:marRight w:val="0"/>
                      <w:marTop w:val="0"/>
                      <w:marBottom w:val="0"/>
                      <w:divBdr>
                        <w:top w:val="none" w:sz="0" w:space="0" w:color="auto"/>
                        <w:left w:val="none" w:sz="0" w:space="0" w:color="auto"/>
                        <w:bottom w:val="none" w:sz="0" w:space="0" w:color="auto"/>
                        <w:right w:val="none" w:sz="0" w:space="0" w:color="auto"/>
                      </w:divBdr>
                      <w:divsChild>
                        <w:div w:id="2007197619">
                          <w:marLeft w:val="0"/>
                          <w:marRight w:val="0"/>
                          <w:marTop w:val="0"/>
                          <w:marBottom w:val="0"/>
                          <w:divBdr>
                            <w:top w:val="none" w:sz="0" w:space="0" w:color="auto"/>
                            <w:left w:val="none" w:sz="0" w:space="0" w:color="auto"/>
                            <w:bottom w:val="none" w:sz="0" w:space="0" w:color="auto"/>
                            <w:right w:val="none" w:sz="0" w:space="0" w:color="auto"/>
                          </w:divBdr>
                          <w:divsChild>
                            <w:div w:id="13696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72577">
      <w:bodyDiv w:val="1"/>
      <w:marLeft w:val="0"/>
      <w:marRight w:val="0"/>
      <w:marTop w:val="0"/>
      <w:marBottom w:val="0"/>
      <w:divBdr>
        <w:top w:val="none" w:sz="0" w:space="0" w:color="auto"/>
        <w:left w:val="none" w:sz="0" w:space="0" w:color="auto"/>
        <w:bottom w:val="none" w:sz="0" w:space="0" w:color="auto"/>
        <w:right w:val="none" w:sz="0" w:space="0" w:color="auto"/>
      </w:divBdr>
      <w:divsChild>
        <w:div w:id="1617325340">
          <w:marLeft w:val="0"/>
          <w:marRight w:val="0"/>
          <w:marTop w:val="0"/>
          <w:marBottom w:val="0"/>
          <w:divBdr>
            <w:top w:val="none" w:sz="0" w:space="0" w:color="auto"/>
            <w:left w:val="none" w:sz="0" w:space="0" w:color="auto"/>
            <w:bottom w:val="none" w:sz="0" w:space="0" w:color="auto"/>
            <w:right w:val="none" w:sz="0" w:space="0" w:color="auto"/>
          </w:divBdr>
          <w:divsChild>
            <w:div w:id="1510094557">
              <w:marLeft w:val="0"/>
              <w:marRight w:val="0"/>
              <w:marTop w:val="0"/>
              <w:marBottom w:val="0"/>
              <w:divBdr>
                <w:top w:val="none" w:sz="0" w:space="0" w:color="auto"/>
                <w:left w:val="none" w:sz="0" w:space="0" w:color="auto"/>
                <w:bottom w:val="none" w:sz="0" w:space="0" w:color="auto"/>
                <w:right w:val="none" w:sz="0" w:space="0" w:color="auto"/>
              </w:divBdr>
              <w:divsChild>
                <w:div w:id="1842038691">
                  <w:marLeft w:val="0"/>
                  <w:marRight w:val="0"/>
                  <w:marTop w:val="0"/>
                  <w:marBottom w:val="0"/>
                  <w:divBdr>
                    <w:top w:val="none" w:sz="0" w:space="0" w:color="auto"/>
                    <w:left w:val="none" w:sz="0" w:space="0" w:color="auto"/>
                    <w:bottom w:val="none" w:sz="0" w:space="0" w:color="auto"/>
                    <w:right w:val="none" w:sz="0" w:space="0" w:color="auto"/>
                  </w:divBdr>
                  <w:divsChild>
                    <w:div w:id="546264406">
                      <w:marLeft w:val="0"/>
                      <w:marRight w:val="0"/>
                      <w:marTop w:val="0"/>
                      <w:marBottom w:val="0"/>
                      <w:divBdr>
                        <w:top w:val="none" w:sz="0" w:space="0" w:color="auto"/>
                        <w:left w:val="none" w:sz="0" w:space="0" w:color="auto"/>
                        <w:bottom w:val="none" w:sz="0" w:space="0" w:color="auto"/>
                        <w:right w:val="none" w:sz="0" w:space="0" w:color="auto"/>
                      </w:divBdr>
                      <w:divsChild>
                        <w:div w:id="650329233">
                          <w:marLeft w:val="0"/>
                          <w:marRight w:val="0"/>
                          <w:marTop w:val="0"/>
                          <w:marBottom w:val="0"/>
                          <w:divBdr>
                            <w:top w:val="none" w:sz="0" w:space="0" w:color="auto"/>
                            <w:left w:val="none" w:sz="0" w:space="0" w:color="auto"/>
                            <w:bottom w:val="none" w:sz="0" w:space="0" w:color="auto"/>
                            <w:right w:val="none" w:sz="0" w:space="0" w:color="auto"/>
                          </w:divBdr>
                          <w:divsChild>
                            <w:div w:id="4726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986185">
      <w:bodyDiv w:val="1"/>
      <w:marLeft w:val="0"/>
      <w:marRight w:val="0"/>
      <w:marTop w:val="0"/>
      <w:marBottom w:val="0"/>
      <w:divBdr>
        <w:top w:val="none" w:sz="0" w:space="0" w:color="auto"/>
        <w:left w:val="none" w:sz="0" w:space="0" w:color="auto"/>
        <w:bottom w:val="none" w:sz="0" w:space="0" w:color="auto"/>
        <w:right w:val="none" w:sz="0" w:space="0" w:color="auto"/>
      </w:divBdr>
    </w:div>
    <w:div w:id="1912807708">
      <w:bodyDiv w:val="1"/>
      <w:marLeft w:val="0"/>
      <w:marRight w:val="0"/>
      <w:marTop w:val="0"/>
      <w:marBottom w:val="0"/>
      <w:divBdr>
        <w:top w:val="none" w:sz="0" w:space="0" w:color="auto"/>
        <w:left w:val="none" w:sz="0" w:space="0" w:color="auto"/>
        <w:bottom w:val="none" w:sz="0" w:space="0" w:color="auto"/>
        <w:right w:val="none" w:sz="0" w:space="0" w:color="auto"/>
      </w:divBdr>
      <w:divsChild>
        <w:div w:id="1788819192">
          <w:marLeft w:val="0"/>
          <w:marRight w:val="0"/>
          <w:marTop w:val="0"/>
          <w:marBottom w:val="0"/>
          <w:divBdr>
            <w:top w:val="none" w:sz="0" w:space="0" w:color="auto"/>
            <w:left w:val="none" w:sz="0" w:space="0" w:color="auto"/>
            <w:bottom w:val="none" w:sz="0" w:space="0" w:color="auto"/>
            <w:right w:val="none" w:sz="0" w:space="0" w:color="auto"/>
          </w:divBdr>
          <w:divsChild>
            <w:div w:id="466969513">
              <w:marLeft w:val="0"/>
              <w:marRight w:val="0"/>
              <w:marTop w:val="0"/>
              <w:marBottom w:val="0"/>
              <w:divBdr>
                <w:top w:val="none" w:sz="0" w:space="0" w:color="auto"/>
                <w:left w:val="none" w:sz="0" w:space="0" w:color="auto"/>
                <w:bottom w:val="none" w:sz="0" w:space="0" w:color="auto"/>
                <w:right w:val="none" w:sz="0" w:space="0" w:color="auto"/>
              </w:divBdr>
              <w:divsChild>
                <w:div w:id="1152062116">
                  <w:marLeft w:val="0"/>
                  <w:marRight w:val="0"/>
                  <w:marTop w:val="0"/>
                  <w:marBottom w:val="0"/>
                  <w:divBdr>
                    <w:top w:val="none" w:sz="0" w:space="0" w:color="auto"/>
                    <w:left w:val="none" w:sz="0" w:space="0" w:color="auto"/>
                    <w:bottom w:val="none" w:sz="0" w:space="0" w:color="auto"/>
                    <w:right w:val="none" w:sz="0" w:space="0" w:color="auto"/>
                  </w:divBdr>
                  <w:divsChild>
                    <w:div w:id="1330907982">
                      <w:marLeft w:val="0"/>
                      <w:marRight w:val="0"/>
                      <w:marTop w:val="0"/>
                      <w:marBottom w:val="0"/>
                      <w:divBdr>
                        <w:top w:val="none" w:sz="0" w:space="0" w:color="auto"/>
                        <w:left w:val="none" w:sz="0" w:space="0" w:color="auto"/>
                        <w:bottom w:val="none" w:sz="0" w:space="0" w:color="auto"/>
                        <w:right w:val="none" w:sz="0" w:space="0" w:color="auto"/>
                      </w:divBdr>
                      <w:divsChild>
                        <w:div w:id="1523086846">
                          <w:marLeft w:val="0"/>
                          <w:marRight w:val="0"/>
                          <w:marTop w:val="0"/>
                          <w:marBottom w:val="0"/>
                          <w:divBdr>
                            <w:top w:val="none" w:sz="0" w:space="0" w:color="auto"/>
                            <w:left w:val="none" w:sz="0" w:space="0" w:color="auto"/>
                            <w:bottom w:val="none" w:sz="0" w:space="0" w:color="auto"/>
                            <w:right w:val="none" w:sz="0" w:space="0" w:color="auto"/>
                          </w:divBdr>
                          <w:divsChild>
                            <w:div w:id="19073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6479">
      <w:bodyDiv w:val="1"/>
      <w:marLeft w:val="0"/>
      <w:marRight w:val="0"/>
      <w:marTop w:val="0"/>
      <w:marBottom w:val="0"/>
      <w:divBdr>
        <w:top w:val="none" w:sz="0" w:space="0" w:color="auto"/>
        <w:left w:val="none" w:sz="0" w:space="0" w:color="auto"/>
        <w:bottom w:val="none" w:sz="0" w:space="0" w:color="auto"/>
        <w:right w:val="none" w:sz="0" w:space="0" w:color="auto"/>
      </w:divBdr>
      <w:divsChild>
        <w:div w:id="1776824963">
          <w:marLeft w:val="0"/>
          <w:marRight w:val="0"/>
          <w:marTop w:val="0"/>
          <w:marBottom w:val="0"/>
          <w:divBdr>
            <w:top w:val="none" w:sz="0" w:space="0" w:color="auto"/>
            <w:left w:val="none" w:sz="0" w:space="0" w:color="auto"/>
            <w:bottom w:val="none" w:sz="0" w:space="0" w:color="auto"/>
            <w:right w:val="none" w:sz="0" w:space="0" w:color="auto"/>
          </w:divBdr>
          <w:divsChild>
            <w:div w:id="22098400">
              <w:marLeft w:val="0"/>
              <w:marRight w:val="0"/>
              <w:marTop w:val="0"/>
              <w:marBottom w:val="0"/>
              <w:divBdr>
                <w:top w:val="none" w:sz="0" w:space="0" w:color="auto"/>
                <w:left w:val="none" w:sz="0" w:space="0" w:color="auto"/>
                <w:bottom w:val="none" w:sz="0" w:space="0" w:color="auto"/>
                <w:right w:val="none" w:sz="0" w:space="0" w:color="auto"/>
              </w:divBdr>
              <w:divsChild>
                <w:div w:id="638847660">
                  <w:marLeft w:val="0"/>
                  <w:marRight w:val="0"/>
                  <w:marTop w:val="0"/>
                  <w:marBottom w:val="0"/>
                  <w:divBdr>
                    <w:top w:val="none" w:sz="0" w:space="0" w:color="auto"/>
                    <w:left w:val="none" w:sz="0" w:space="0" w:color="auto"/>
                    <w:bottom w:val="none" w:sz="0" w:space="0" w:color="auto"/>
                    <w:right w:val="none" w:sz="0" w:space="0" w:color="auto"/>
                  </w:divBdr>
                  <w:divsChild>
                    <w:div w:id="2097247625">
                      <w:marLeft w:val="0"/>
                      <w:marRight w:val="0"/>
                      <w:marTop w:val="0"/>
                      <w:marBottom w:val="0"/>
                      <w:divBdr>
                        <w:top w:val="none" w:sz="0" w:space="0" w:color="auto"/>
                        <w:left w:val="none" w:sz="0" w:space="0" w:color="auto"/>
                        <w:bottom w:val="none" w:sz="0" w:space="0" w:color="auto"/>
                        <w:right w:val="none" w:sz="0" w:space="0" w:color="auto"/>
                      </w:divBdr>
                      <w:divsChild>
                        <w:div w:id="1789620322">
                          <w:marLeft w:val="0"/>
                          <w:marRight w:val="0"/>
                          <w:marTop w:val="0"/>
                          <w:marBottom w:val="0"/>
                          <w:divBdr>
                            <w:top w:val="none" w:sz="0" w:space="0" w:color="auto"/>
                            <w:left w:val="none" w:sz="0" w:space="0" w:color="auto"/>
                            <w:bottom w:val="none" w:sz="0" w:space="0" w:color="auto"/>
                            <w:right w:val="none" w:sz="0" w:space="0" w:color="auto"/>
                          </w:divBdr>
                          <w:divsChild>
                            <w:div w:id="7626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376373">
      <w:bodyDiv w:val="1"/>
      <w:marLeft w:val="0"/>
      <w:marRight w:val="0"/>
      <w:marTop w:val="0"/>
      <w:marBottom w:val="0"/>
      <w:divBdr>
        <w:top w:val="none" w:sz="0" w:space="0" w:color="auto"/>
        <w:left w:val="none" w:sz="0" w:space="0" w:color="auto"/>
        <w:bottom w:val="none" w:sz="0" w:space="0" w:color="auto"/>
        <w:right w:val="none" w:sz="0" w:space="0" w:color="auto"/>
      </w:divBdr>
    </w:div>
    <w:div w:id="1981380273">
      <w:bodyDiv w:val="1"/>
      <w:marLeft w:val="0"/>
      <w:marRight w:val="0"/>
      <w:marTop w:val="0"/>
      <w:marBottom w:val="0"/>
      <w:divBdr>
        <w:top w:val="none" w:sz="0" w:space="0" w:color="auto"/>
        <w:left w:val="none" w:sz="0" w:space="0" w:color="auto"/>
        <w:bottom w:val="none" w:sz="0" w:space="0" w:color="auto"/>
        <w:right w:val="none" w:sz="0" w:space="0" w:color="auto"/>
      </w:divBdr>
    </w:div>
    <w:div w:id="2003313109">
      <w:bodyDiv w:val="1"/>
      <w:marLeft w:val="0"/>
      <w:marRight w:val="0"/>
      <w:marTop w:val="0"/>
      <w:marBottom w:val="0"/>
      <w:divBdr>
        <w:top w:val="none" w:sz="0" w:space="0" w:color="auto"/>
        <w:left w:val="none" w:sz="0" w:space="0" w:color="auto"/>
        <w:bottom w:val="none" w:sz="0" w:space="0" w:color="auto"/>
        <w:right w:val="none" w:sz="0" w:space="0" w:color="auto"/>
      </w:divBdr>
    </w:div>
    <w:div w:id="2007707910">
      <w:bodyDiv w:val="1"/>
      <w:marLeft w:val="0"/>
      <w:marRight w:val="0"/>
      <w:marTop w:val="0"/>
      <w:marBottom w:val="0"/>
      <w:divBdr>
        <w:top w:val="none" w:sz="0" w:space="0" w:color="auto"/>
        <w:left w:val="none" w:sz="0" w:space="0" w:color="auto"/>
        <w:bottom w:val="none" w:sz="0" w:space="0" w:color="auto"/>
        <w:right w:val="none" w:sz="0" w:space="0" w:color="auto"/>
      </w:divBdr>
      <w:divsChild>
        <w:div w:id="1032733740">
          <w:marLeft w:val="0"/>
          <w:marRight w:val="0"/>
          <w:marTop w:val="0"/>
          <w:marBottom w:val="0"/>
          <w:divBdr>
            <w:top w:val="none" w:sz="0" w:space="0" w:color="auto"/>
            <w:left w:val="none" w:sz="0" w:space="0" w:color="auto"/>
            <w:bottom w:val="none" w:sz="0" w:space="0" w:color="auto"/>
            <w:right w:val="none" w:sz="0" w:space="0" w:color="auto"/>
          </w:divBdr>
          <w:divsChild>
            <w:div w:id="100104682">
              <w:marLeft w:val="0"/>
              <w:marRight w:val="0"/>
              <w:marTop w:val="0"/>
              <w:marBottom w:val="0"/>
              <w:divBdr>
                <w:top w:val="none" w:sz="0" w:space="0" w:color="auto"/>
                <w:left w:val="none" w:sz="0" w:space="0" w:color="auto"/>
                <w:bottom w:val="none" w:sz="0" w:space="0" w:color="auto"/>
                <w:right w:val="none" w:sz="0" w:space="0" w:color="auto"/>
              </w:divBdr>
              <w:divsChild>
                <w:div w:id="147600925">
                  <w:marLeft w:val="0"/>
                  <w:marRight w:val="0"/>
                  <w:marTop w:val="0"/>
                  <w:marBottom w:val="0"/>
                  <w:divBdr>
                    <w:top w:val="none" w:sz="0" w:space="0" w:color="auto"/>
                    <w:left w:val="none" w:sz="0" w:space="0" w:color="auto"/>
                    <w:bottom w:val="none" w:sz="0" w:space="0" w:color="auto"/>
                    <w:right w:val="none" w:sz="0" w:space="0" w:color="auto"/>
                  </w:divBdr>
                  <w:divsChild>
                    <w:div w:id="1804418086">
                      <w:marLeft w:val="0"/>
                      <w:marRight w:val="0"/>
                      <w:marTop w:val="0"/>
                      <w:marBottom w:val="0"/>
                      <w:divBdr>
                        <w:top w:val="none" w:sz="0" w:space="0" w:color="auto"/>
                        <w:left w:val="none" w:sz="0" w:space="0" w:color="auto"/>
                        <w:bottom w:val="none" w:sz="0" w:space="0" w:color="auto"/>
                        <w:right w:val="none" w:sz="0" w:space="0" w:color="auto"/>
                      </w:divBdr>
                      <w:divsChild>
                        <w:div w:id="429005602">
                          <w:marLeft w:val="0"/>
                          <w:marRight w:val="0"/>
                          <w:marTop w:val="0"/>
                          <w:marBottom w:val="0"/>
                          <w:divBdr>
                            <w:top w:val="none" w:sz="0" w:space="0" w:color="auto"/>
                            <w:left w:val="none" w:sz="0" w:space="0" w:color="auto"/>
                            <w:bottom w:val="none" w:sz="0" w:space="0" w:color="auto"/>
                            <w:right w:val="none" w:sz="0" w:space="0" w:color="auto"/>
                          </w:divBdr>
                          <w:divsChild>
                            <w:div w:id="18517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34725">
      <w:bodyDiv w:val="1"/>
      <w:marLeft w:val="0"/>
      <w:marRight w:val="0"/>
      <w:marTop w:val="0"/>
      <w:marBottom w:val="0"/>
      <w:divBdr>
        <w:top w:val="none" w:sz="0" w:space="0" w:color="auto"/>
        <w:left w:val="none" w:sz="0" w:space="0" w:color="auto"/>
        <w:bottom w:val="none" w:sz="0" w:space="0" w:color="auto"/>
        <w:right w:val="none" w:sz="0" w:space="0" w:color="auto"/>
      </w:divBdr>
    </w:div>
    <w:div w:id="2077389751">
      <w:bodyDiv w:val="1"/>
      <w:marLeft w:val="0"/>
      <w:marRight w:val="0"/>
      <w:marTop w:val="0"/>
      <w:marBottom w:val="0"/>
      <w:divBdr>
        <w:top w:val="none" w:sz="0" w:space="0" w:color="auto"/>
        <w:left w:val="none" w:sz="0" w:space="0" w:color="auto"/>
        <w:bottom w:val="none" w:sz="0" w:space="0" w:color="auto"/>
        <w:right w:val="none" w:sz="0" w:space="0" w:color="auto"/>
      </w:divBdr>
      <w:divsChild>
        <w:div w:id="1177698185">
          <w:marLeft w:val="0"/>
          <w:marRight w:val="0"/>
          <w:marTop w:val="0"/>
          <w:marBottom w:val="0"/>
          <w:divBdr>
            <w:top w:val="none" w:sz="0" w:space="0" w:color="auto"/>
            <w:left w:val="none" w:sz="0" w:space="0" w:color="auto"/>
            <w:bottom w:val="none" w:sz="0" w:space="0" w:color="auto"/>
            <w:right w:val="none" w:sz="0" w:space="0" w:color="auto"/>
          </w:divBdr>
          <w:divsChild>
            <w:div w:id="2066753574">
              <w:marLeft w:val="0"/>
              <w:marRight w:val="0"/>
              <w:marTop w:val="0"/>
              <w:marBottom w:val="0"/>
              <w:divBdr>
                <w:top w:val="none" w:sz="0" w:space="0" w:color="auto"/>
                <w:left w:val="none" w:sz="0" w:space="0" w:color="auto"/>
                <w:bottom w:val="none" w:sz="0" w:space="0" w:color="auto"/>
                <w:right w:val="none" w:sz="0" w:space="0" w:color="auto"/>
              </w:divBdr>
              <w:divsChild>
                <w:div w:id="1741362411">
                  <w:marLeft w:val="0"/>
                  <w:marRight w:val="0"/>
                  <w:marTop w:val="0"/>
                  <w:marBottom w:val="0"/>
                  <w:divBdr>
                    <w:top w:val="none" w:sz="0" w:space="0" w:color="auto"/>
                    <w:left w:val="none" w:sz="0" w:space="0" w:color="auto"/>
                    <w:bottom w:val="none" w:sz="0" w:space="0" w:color="auto"/>
                    <w:right w:val="none" w:sz="0" w:space="0" w:color="auto"/>
                  </w:divBdr>
                  <w:divsChild>
                    <w:div w:id="115294202">
                      <w:marLeft w:val="0"/>
                      <w:marRight w:val="0"/>
                      <w:marTop w:val="0"/>
                      <w:marBottom w:val="0"/>
                      <w:divBdr>
                        <w:top w:val="none" w:sz="0" w:space="0" w:color="auto"/>
                        <w:left w:val="none" w:sz="0" w:space="0" w:color="auto"/>
                        <w:bottom w:val="none" w:sz="0" w:space="0" w:color="auto"/>
                        <w:right w:val="none" w:sz="0" w:space="0" w:color="auto"/>
                      </w:divBdr>
                      <w:divsChild>
                        <w:div w:id="1637252288">
                          <w:marLeft w:val="0"/>
                          <w:marRight w:val="0"/>
                          <w:marTop w:val="0"/>
                          <w:marBottom w:val="0"/>
                          <w:divBdr>
                            <w:top w:val="none" w:sz="0" w:space="0" w:color="auto"/>
                            <w:left w:val="none" w:sz="0" w:space="0" w:color="auto"/>
                            <w:bottom w:val="none" w:sz="0" w:space="0" w:color="auto"/>
                            <w:right w:val="none" w:sz="0" w:space="0" w:color="auto"/>
                          </w:divBdr>
                          <w:divsChild>
                            <w:div w:id="13771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405709">
      <w:bodyDiv w:val="1"/>
      <w:marLeft w:val="0"/>
      <w:marRight w:val="0"/>
      <w:marTop w:val="0"/>
      <w:marBottom w:val="0"/>
      <w:divBdr>
        <w:top w:val="none" w:sz="0" w:space="0" w:color="auto"/>
        <w:left w:val="none" w:sz="0" w:space="0" w:color="auto"/>
        <w:bottom w:val="none" w:sz="0" w:space="0" w:color="auto"/>
        <w:right w:val="none" w:sz="0" w:space="0" w:color="auto"/>
      </w:divBdr>
      <w:divsChild>
        <w:div w:id="37634593">
          <w:marLeft w:val="0"/>
          <w:marRight w:val="0"/>
          <w:marTop w:val="0"/>
          <w:marBottom w:val="0"/>
          <w:divBdr>
            <w:top w:val="none" w:sz="0" w:space="0" w:color="auto"/>
            <w:left w:val="none" w:sz="0" w:space="0" w:color="auto"/>
            <w:bottom w:val="none" w:sz="0" w:space="0" w:color="auto"/>
            <w:right w:val="none" w:sz="0" w:space="0" w:color="auto"/>
          </w:divBdr>
          <w:divsChild>
            <w:div w:id="1021668336">
              <w:marLeft w:val="0"/>
              <w:marRight w:val="0"/>
              <w:marTop w:val="0"/>
              <w:marBottom w:val="0"/>
              <w:divBdr>
                <w:top w:val="none" w:sz="0" w:space="0" w:color="auto"/>
                <w:left w:val="none" w:sz="0" w:space="0" w:color="auto"/>
                <w:bottom w:val="none" w:sz="0" w:space="0" w:color="auto"/>
                <w:right w:val="none" w:sz="0" w:space="0" w:color="auto"/>
              </w:divBdr>
              <w:divsChild>
                <w:div w:id="1080759249">
                  <w:marLeft w:val="0"/>
                  <w:marRight w:val="0"/>
                  <w:marTop w:val="0"/>
                  <w:marBottom w:val="0"/>
                  <w:divBdr>
                    <w:top w:val="none" w:sz="0" w:space="0" w:color="auto"/>
                    <w:left w:val="none" w:sz="0" w:space="0" w:color="auto"/>
                    <w:bottom w:val="none" w:sz="0" w:space="0" w:color="auto"/>
                    <w:right w:val="none" w:sz="0" w:space="0" w:color="auto"/>
                  </w:divBdr>
                  <w:divsChild>
                    <w:div w:id="2038039791">
                      <w:marLeft w:val="0"/>
                      <w:marRight w:val="0"/>
                      <w:marTop w:val="0"/>
                      <w:marBottom w:val="0"/>
                      <w:divBdr>
                        <w:top w:val="none" w:sz="0" w:space="0" w:color="auto"/>
                        <w:left w:val="none" w:sz="0" w:space="0" w:color="auto"/>
                        <w:bottom w:val="none" w:sz="0" w:space="0" w:color="auto"/>
                        <w:right w:val="none" w:sz="0" w:space="0" w:color="auto"/>
                      </w:divBdr>
                      <w:divsChild>
                        <w:div w:id="1661884385">
                          <w:marLeft w:val="0"/>
                          <w:marRight w:val="0"/>
                          <w:marTop w:val="0"/>
                          <w:marBottom w:val="0"/>
                          <w:divBdr>
                            <w:top w:val="none" w:sz="0" w:space="0" w:color="auto"/>
                            <w:left w:val="none" w:sz="0" w:space="0" w:color="auto"/>
                            <w:bottom w:val="none" w:sz="0" w:space="0" w:color="auto"/>
                            <w:right w:val="none" w:sz="0" w:space="0" w:color="auto"/>
                          </w:divBdr>
                          <w:divsChild>
                            <w:div w:id="9685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PowerPoint_Slide1.sldx"/><Relationship Id="rId18" Type="http://schemas.openxmlformats.org/officeDocument/2006/relationships/hyperlink" Target="http://www.segmentproject.eu/hounslow/segment.nsf/Pages/SEG-1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segmentproject.eu/hounslow/segment.nsf/Pages/SEG-1" TargetMode="External"/><Relationship Id="rId2" Type="http://schemas.openxmlformats.org/officeDocument/2006/relationships/numbering" Target="numbering.xml"/><Relationship Id="rId16" Type="http://schemas.openxmlformats.org/officeDocument/2006/relationships/hyperlink" Target="http://dx.doi.org/10.1016/j.tbs.2015.03.0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aaafoundation.org/driving-cessation-and-health-outcomes-older-adults-longroad-study" TargetMode="External"/><Relationship Id="rId10" Type="http://schemas.openxmlformats.org/officeDocument/2006/relationships/image" Target="media/image2.wmf"/><Relationship Id="rId19" Type="http://schemas.openxmlformats.org/officeDocument/2006/relationships/hyperlink" Target="http://www.helsinki.fi/collegium/journal/volumes/volume_1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20CC3-E206-4D5E-B3BA-DC3BBAB8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14603</Words>
  <Characters>83240</Characters>
  <Application>Microsoft Office Word</Application>
  <DocSecurity>0</DocSecurity>
  <Lines>693</Lines>
  <Paragraphs>195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the West of England</Company>
  <LinksUpToDate>false</LinksUpToDate>
  <CharactersWithSpaces>97648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Jones</dc:creator>
  <cp:lastModifiedBy>Charlotte Vaughton</cp:lastModifiedBy>
  <cp:revision>2</cp:revision>
  <cp:lastPrinted>2016-01-18T10:11:00Z</cp:lastPrinted>
  <dcterms:created xsi:type="dcterms:W3CDTF">2016-02-16T11:51:00Z</dcterms:created>
  <dcterms:modified xsi:type="dcterms:W3CDTF">2016-02-16T11:51:00Z</dcterms:modified>
</cp:coreProperties>
</file>