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431" w:rsidRPr="007A29D1" w:rsidRDefault="001B1431" w:rsidP="007A29D1">
      <w:pPr>
        <w:spacing w:line="360" w:lineRule="auto"/>
        <w:jc w:val="center"/>
        <w:rPr>
          <w:rFonts w:ascii="Arial" w:hAnsi="Arial" w:cs="Arial"/>
          <w:b/>
          <w:sz w:val="22"/>
          <w:szCs w:val="22"/>
        </w:rPr>
      </w:pPr>
      <w:r w:rsidRPr="00832762">
        <w:rPr>
          <w:rFonts w:ascii="Arial" w:hAnsi="Arial" w:cs="Arial"/>
          <w:b/>
          <w:sz w:val="22"/>
          <w:szCs w:val="22"/>
        </w:rPr>
        <w:t>Sage Handbook of Human Geography</w:t>
      </w:r>
    </w:p>
    <w:p w:rsidR="001B1431" w:rsidRDefault="001B1431" w:rsidP="001B1431">
      <w:pPr>
        <w:spacing w:line="360" w:lineRule="auto"/>
        <w:rPr>
          <w:rFonts w:ascii="Arial" w:hAnsi="Arial" w:cs="Arial"/>
          <w:sz w:val="22"/>
          <w:szCs w:val="22"/>
        </w:rPr>
      </w:pPr>
    </w:p>
    <w:p w:rsidR="001B1431" w:rsidRPr="001B1431" w:rsidRDefault="001B1431" w:rsidP="001B1431">
      <w:pPr>
        <w:spacing w:line="360" w:lineRule="auto"/>
        <w:jc w:val="center"/>
        <w:rPr>
          <w:rFonts w:ascii="Arial" w:hAnsi="Arial" w:cs="Arial"/>
          <w:b/>
          <w:sz w:val="28"/>
          <w:szCs w:val="28"/>
        </w:rPr>
      </w:pPr>
      <w:r w:rsidRPr="001B1431">
        <w:rPr>
          <w:rFonts w:ascii="Arial" w:hAnsi="Arial" w:cs="Arial"/>
          <w:b/>
          <w:sz w:val="28"/>
          <w:szCs w:val="28"/>
        </w:rPr>
        <w:t>Educating</w:t>
      </w:r>
    </w:p>
    <w:p w:rsidR="001B1431" w:rsidRDefault="001B1431" w:rsidP="001B1431">
      <w:pPr>
        <w:spacing w:line="360" w:lineRule="auto"/>
        <w:rPr>
          <w:rFonts w:ascii="Arial" w:hAnsi="Arial" w:cs="Arial"/>
          <w:sz w:val="22"/>
          <w:szCs w:val="22"/>
        </w:rPr>
      </w:pPr>
    </w:p>
    <w:p w:rsidR="006B0145" w:rsidRDefault="001B1431" w:rsidP="006B0145">
      <w:pPr>
        <w:spacing w:line="360" w:lineRule="auto"/>
        <w:jc w:val="center"/>
        <w:rPr>
          <w:rFonts w:ascii="Arial" w:hAnsi="Arial" w:cs="Arial"/>
          <w:b/>
          <w:sz w:val="22"/>
          <w:szCs w:val="22"/>
        </w:rPr>
      </w:pPr>
      <w:r w:rsidRPr="00A81051">
        <w:rPr>
          <w:rFonts w:ascii="Arial" w:hAnsi="Arial" w:cs="Arial"/>
          <w:b/>
          <w:sz w:val="22"/>
          <w:szCs w:val="22"/>
        </w:rPr>
        <w:t>Jennifer Hill</w:t>
      </w:r>
      <w:r>
        <w:rPr>
          <w:rFonts w:ascii="Arial" w:hAnsi="Arial" w:cs="Arial"/>
          <w:b/>
          <w:sz w:val="22"/>
          <w:szCs w:val="22"/>
        </w:rPr>
        <w:t xml:space="preserve"> and </w:t>
      </w:r>
      <w:r w:rsidRPr="00A81051">
        <w:rPr>
          <w:rFonts w:ascii="Arial" w:hAnsi="Arial" w:cs="Arial"/>
          <w:b/>
          <w:sz w:val="22"/>
          <w:szCs w:val="22"/>
        </w:rPr>
        <w:t>Avril Maddrell</w:t>
      </w:r>
      <w:r>
        <w:rPr>
          <w:rFonts w:ascii="Arial" w:hAnsi="Arial" w:cs="Arial"/>
          <w:b/>
          <w:sz w:val="22"/>
          <w:szCs w:val="22"/>
        </w:rPr>
        <w:t xml:space="preserve"> </w:t>
      </w:r>
    </w:p>
    <w:p w:rsidR="001B1431" w:rsidRPr="00A81051" w:rsidRDefault="006B0145" w:rsidP="006B0145">
      <w:pPr>
        <w:spacing w:line="360" w:lineRule="auto"/>
        <w:jc w:val="center"/>
        <w:rPr>
          <w:rFonts w:ascii="Arial" w:hAnsi="Arial" w:cs="Arial"/>
          <w:b/>
          <w:sz w:val="22"/>
          <w:szCs w:val="22"/>
        </w:rPr>
      </w:pPr>
      <w:r>
        <w:rPr>
          <w:rFonts w:ascii="Arial" w:hAnsi="Arial" w:cs="Arial"/>
          <w:b/>
          <w:sz w:val="22"/>
          <w:szCs w:val="22"/>
        </w:rPr>
        <w:t>W</w:t>
      </w:r>
      <w:r w:rsidR="001B1431" w:rsidRPr="00A81051">
        <w:rPr>
          <w:rFonts w:ascii="Arial" w:hAnsi="Arial" w:cs="Arial"/>
          <w:b/>
          <w:sz w:val="22"/>
          <w:szCs w:val="22"/>
        </w:rPr>
        <w:t xml:space="preserve">ith Jay </w:t>
      </w:r>
      <w:proofErr w:type="spellStart"/>
      <w:r w:rsidR="001B1431" w:rsidRPr="00A81051">
        <w:rPr>
          <w:rFonts w:ascii="Arial" w:hAnsi="Arial" w:cs="Arial"/>
          <w:b/>
          <w:sz w:val="22"/>
          <w:szCs w:val="22"/>
        </w:rPr>
        <w:t>Gascgoine</w:t>
      </w:r>
      <w:proofErr w:type="spellEnd"/>
      <w:r w:rsidR="001B1431" w:rsidRPr="00A81051">
        <w:rPr>
          <w:rFonts w:ascii="Arial" w:hAnsi="Arial" w:cs="Arial"/>
          <w:b/>
          <w:sz w:val="22"/>
          <w:szCs w:val="22"/>
        </w:rPr>
        <w:t xml:space="preserve">, Danielle Hammond, Stephen </w:t>
      </w:r>
      <w:proofErr w:type="spellStart"/>
      <w:r w:rsidR="00CB7516">
        <w:rPr>
          <w:rFonts w:ascii="Arial" w:hAnsi="Arial" w:cs="Arial"/>
          <w:b/>
          <w:sz w:val="22"/>
          <w:szCs w:val="22"/>
        </w:rPr>
        <w:t>Treac</w:t>
      </w:r>
      <w:r w:rsidR="001B1431" w:rsidRPr="00A81051">
        <w:rPr>
          <w:rFonts w:ascii="Arial" w:hAnsi="Arial" w:cs="Arial"/>
          <w:b/>
          <w:sz w:val="22"/>
          <w:szCs w:val="22"/>
        </w:rPr>
        <w:t>y</w:t>
      </w:r>
      <w:proofErr w:type="spellEnd"/>
      <w:r w:rsidR="001B1431" w:rsidRPr="00A81051">
        <w:rPr>
          <w:rFonts w:ascii="Arial" w:hAnsi="Arial" w:cs="Arial"/>
          <w:b/>
          <w:sz w:val="22"/>
          <w:szCs w:val="22"/>
        </w:rPr>
        <w:t xml:space="preserve"> and Angela Parfitt</w:t>
      </w:r>
    </w:p>
    <w:p w:rsidR="001B1431" w:rsidRDefault="001B1431" w:rsidP="001B1431">
      <w:pPr>
        <w:spacing w:line="360" w:lineRule="auto"/>
        <w:rPr>
          <w:rFonts w:ascii="Arial" w:hAnsi="Arial" w:cs="Arial"/>
          <w:sz w:val="22"/>
          <w:szCs w:val="22"/>
        </w:rPr>
      </w:pPr>
    </w:p>
    <w:p w:rsidR="001B1431" w:rsidRPr="00832762" w:rsidRDefault="001B1431" w:rsidP="001B1431">
      <w:pPr>
        <w:spacing w:line="360" w:lineRule="auto"/>
        <w:rPr>
          <w:rFonts w:ascii="Arial" w:hAnsi="Arial" w:cs="Arial"/>
          <w:sz w:val="22"/>
          <w:szCs w:val="22"/>
        </w:rPr>
      </w:pPr>
      <w:r w:rsidRPr="00832762">
        <w:rPr>
          <w:rFonts w:ascii="Arial" w:hAnsi="Arial" w:cs="Arial"/>
          <w:sz w:val="22"/>
          <w:szCs w:val="22"/>
        </w:rPr>
        <w:t xml:space="preserve">This </w:t>
      </w:r>
      <w:r>
        <w:rPr>
          <w:rFonts w:ascii="Arial" w:hAnsi="Arial" w:cs="Arial"/>
          <w:sz w:val="22"/>
          <w:szCs w:val="22"/>
        </w:rPr>
        <w:t xml:space="preserve">chapter </w:t>
      </w:r>
      <w:r w:rsidRPr="00832762">
        <w:rPr>
          <w:rFonts w:ascii="Arial" w:hAnsi="Arial" w:cs="Arial"/>
          <w:sz w:val="22"/>
          <w:szCs w:val="22"/>
        </w:rPr>
        <w:t xml:space="preserve">considers the nature of what it is to ‘educate geographically’, how this </w:t>
      </w:r>
      <w:r>
        <w:rPr>
          <w:rFonts w:ascii="Arial" w:hAnsi="Arial" w:cs="Arial"/>
          <w:sz w:val="22"/>
          <w:szCs w:val="22"/>
        </w:rPr>
        <w:t xml:space="preserve">has </w:t>
      </w:r>
      <w:r w:rsidR="004F4FDF">
        <w:rPr>
          <w:rFonts w:ascii="Arial" w:hAnsi="Arial" w:cs="Arial"/>
          <w:sz w:val="22"/>
          <w:szCs w:val="22"/>
        </w:rPr>
        <w:t xml:space="preserve">developed historically, its </w:t>
      </w:r>
      <w:r w:rsidRPr="00832762">
        <w:rPr>
          <w:rFonts w:ascii="Arial" w:hAnsi="Arial" w:cs="Arial"/>
          <w:sz w:val="22"/>
          <w:szCs w:val="22"/>
        </w:rPr>
        <w:t>impact on stude</w:t>
      </w:r>
      <w:r>
        <w:rPr>
          <w:rFonts w:ascii="Arial" w:hAnsi="Arial" w:cs="Arial"/>
          <w:sz w:val="22"/>
          <w:szCs w:val="22"/>
        </w:rPr>
        <w:t>nts’ world views and experiences</w:t>
      </w:r>
      <w:r w:rsidRPr="00832762">
        <w:rPr>
          <w:rFonts w:ascii="Arial" w:hAnsi="Arial" w:cs="Arial"/>
          <w:sz w:val="22"/>
          <w:szCs w:val="22"/>
        </w:rPr>
        <w:t>, and what key challenges and opportunities face contemporary geographical education</w:t>
      </w:r>
      <w:r w:rsidR="009069BB">
        <w:rPr>
          <w:rFonts w:ascii="Arial" w:hAnsi="Arial" w:cs="Arial"/>
          <w:sz w:val="22"/>
          <w:szCs w:val="22"/>
        </w:rPr>
        <w:t xml:space="preserve">. These questions will be discussed in relation to </w:t>
      </w:r>
      <w:r w:rsidR="00EE3ECD">
        <w:rPr>
          <w:rFonts w:ascii="Arial" w:hAnsi="Arial" w:cs="Arial"/>
          <w:sz w:val="22"/>
          <w:szCs w:val="22"/>
        </w:rPr>
        <w:t>signature pedagogies (</w:t>
      </w:r>
      <w:proofErr w:type="spellStart"/>
      <w:r w:rsidR="00EE3ECD">
        <w:rPr>
          <w:rFonts w:ascii="Arial" w:hAnsi="Arial" w:cs="Arial"/>
          <w:sz w:val="22"/>
          <w:szCs w:val="22"/>
        </w:rPr>
        <w:t>Shulman</w:t>
      </w:r>
      <w:proofErr w:type="spellEnd"/>
      <w:r w:rsidR="00D22808">
        <w:rPr>
          <w:rFonts w:ascii="Arial" w:hAnsi="Arial" w:cs="Arial"/>
          <w:sz w:val="22"/>
          <w:szCs w:val="22"/>
        </w:rPr>
        <w:t>,</w:t>
      </w:r>
      <w:r w:rsidR="00EE3ECD">
        <w:rPr>
          <w:rFonts w:ascii="Arial" w:hAnsi="Arial" w:cs="Arial"/>
          <w:sz w:val="22"/>
          <w:szCs w:val="22"/>
        </w:rPr>
        <w:t xml:space="preserve"> 2005)</w:t>
      </w:r>
      <w:r w:rsidR="009069BB">
        <w:rPr>
          <w:rFonts w:ascii="Arial" w:hAnsi="Arial" w:cs="Arial"/>
          <w:sz w:val="22"/>
          <w:szCs w:val="22"/>
        </w:rPr>
        <w:t xml:space="preserve"> and an exploration of the following k</w:t>
      </w:r>
      <w:r w:rsidR="004F084D">
        <w:rPr>
          <w:rFonts w:ascii="Arial" w:hAnsi="Arial" w:cs="Arial"/>
          <w:sz w:val="22"/>
          <w:szCs w:val="22"/>
        </w:rPr>
        <w:t>ey themes</w:t>
      </w:r>
      <w:r w:rsidR="00AF7209">
        <w:rPr>
          <w:rFonts w:ascii="Arial" w:hAnsi="Arial" w:cs="Arial"/>
          <w:sz w:val="22"/>
          <w:szCs w:val="22"/>
        </w:rPr>
        <w:t>:</w:t>
      </w:r>
      <w:r w:rsidRPr="00832762">
        <w:rPr>
          <w:rFonts w:ascii="Arial" w:hAnsi="Arial" w:cs="Arial"/>
          <w:sz w:val="22"/>
          <w:szCs w:val="22"/>
        </w:rPr>
        <w:t xml:space="preserve"> the relationship between v</w:t>
      </w:r>
      <w:r w:rsidR="00AF7209">
        <w:rPr>
          <w:rFonts w:ascii="Arial" w:hAnsi="Arial" w:cs="Arial"/>
          <w:sz w:val="22"/>
          <w:szCs w:val="22"/>
        </w:rPr>
        <w:t>iewing the world and world view;</w:t>
      </w:r>
      <w:r w:rsidRPr="00832762">
        <w:rPr>
          <w:rFonts w:ascii="Arial" w:hAnsi="Arial" w:cs="Arial"/>
          <w:sz w:val="22"/>
          <w:szCs w:val="22"/>
        </w:rPr>
        <w:t xml:space="preserve"> fieldwork and geographical </w:t>
      </w:r>
      <w:r w:rsidR="00AF7209">
        <w:rPr>
          <w:rFonts w:ascii="Arial" w:hAnsi="Arial" w:cs="Arial"/>
          <w:sz w:val="22"/>
          <w:szCs w:val="22"/>
        </w:rPr>
        <w:t xml:space="preserve">knowledge, </w:t>
      </w:r>
      <w:r w:rsidRPr="00832762">
        <w:rPr>
          <w:rFonts w:ascii="Arial" w:hAnsi="Arial" w:cs="Arial"/>
          <w:sz w:val="22"/>
          <w:szCs w:val="22"/>
        </w:rPr>
        <w:t>skills</w:t>
      </w:r>
      <w:r w:rsidR="00AF7209">
        <w:rPr>
          <w:rFonts w:ascii="Arial" w:hAnsi="Arial" w:cs="Arial"/>
          <w:sz w:val="22"/>
          <w:szCs w:val="22"/>
        </w:rPr>
        <w:t xml:space="preserve"> and praxis;</w:t>
      </w:r>
      <w:r w:rsidRPr="00832762">
        <w:rPr>
          <w:rFonts w:ascii="Arial" w:hAnsi="Arial" w:cs="Arial"/>
          <w:sz w:val="22"/>
          <w:szCs w:val="22"/>
        </w:rPr>
        <w:t xml:space="preserve"> </w:t>
      </w:r>
      <w:r w:rsidR="004F084D">
        <w:rPr>
          <w:rFonts w:ascii="Arial" w:hAnsi="Arial" w:cs="Arial"/>
          <w:sz w:val="22"/>
          <w:szCs w:val="22"/>
        </w:rPr>
        <w:t xml:space="preserve">implications of Information and </w:t>
      </w:r>
      <w:r w:rsidR="00C178C7">
        <w:rPr>
          <w:rFonts w:ascii="Arial" w:hAnsi="Arial" w:cs="Arial"/>
          <w:sz w:val="22"/>
          <w:szCs w:val="22"/>
        </w:rPr>
        <w:t xml:space="preserve">Communications Technology </w:t>
      </w:r>
      <w:r w:rsidR="004F084D">
        <w:rPr>
          <w:rFonts w:ascii="Arial" w:hAnsi="Arial" w:cs="Arial"/>
          <w:sz w:val="22"/>
          <w:szCs w:val="22"/>
        </w:rPr>
        <w:t>for the production and consumption of geographic knowledge</w:t>
      </w:r>
      <w:r w:rsidR="00AF7209">
        <w:rPr>
          <w:rFonts w:ascii="Arial" w:hAnsi="Arial" w:cs="Arial"/>
          <w:sz w:val="22"/>
          <w:szCs w:val="22"/>
        </w:rPr>
        <w:t>;</w:t>
      </w:r>
      <w:r w:rsidR="004F084D">
        <w:rPr>
          <w:rFonts w:ascii="Arial" w:hAnsi="Arial" w:cs="Arial"/>
          <w:sz w:val="22"/>
          <w:szCs w:val="22"/>
        </w:rPr>
        <w:t xml:space="preserve"> </w:t>
      </w:r>
      <w:r w:rsidR="00AF7209">
        <w:rPr>
          <w:rFonts w:ascii="Arial" w:hAnsi="Arial" w:cs="Arial"/>
          <w:sz w:val="22"/>
          <w:szCs w:val="22"/>
        </w:rPr>
        <w:t xml:space="preserve">and </w:t>
      </w:r>
      <w:r w:rsidR="009069BB">
        <w:rPr>
          <w:rFonts w:ascii="Arial" w:hAnsi="Arial" w:cs="Arial"/>
          <w:sz w:val="22"/>
          <w:szCs w:val="22"/>
        </w:rPr>
        <w:t xml:space="preserve">whether </w:t>
      </w:r>
      <w:r w:rsidR="00D22808">
        <w:rPr>
          <w:rFonts w:ascii="Arial" w:hAnsi="Arial" w:cs="Arial"/>
          <w:sz w:val="22"/>
          <w:szCs w:val="22"/>
        </w:rPr>
        <w:t xml:space="preserve">an </w:t>
      </w:r>
      <w:r w:rsidR="009069BB">
        <w:rPr>
          <w:rFonts w:ascii="Arial" w:hAnsi="Arial" w:cs="Arial"/>
          <w:sz w:val="22"/>
          <w:szCs w:val="22"/>
        </w:rPr>
        <w:t>‘</w:t>
      </w:r>
      <w:r w:rsidR="00D22808">
        <w:rPr>
          <w:rFonts w:ascii="Arial" w:hAnsi="Arial" w:cs="Arial"/>
          <w:sz w:val="22"/>
          <w:szCs w:val="22"/>
        </w:rPr>
        <w:t>authentic</w:t>
      </w:r>
      <w:r w:rsidR="009069BB">
        <w:rPr>
          <w:rFonts w:ascii="Arial" w:hAnsi="Arial" w:cs="Arial"/>
          <w:sz w:val="22"/>
          <w:szCs w:val="22"/>
        </w:rPr>
        <w:t>’</w:t>
      </w:r>
      <w:r w:rsidR="00D22808">
        <w:rPr>
          <w:rFonts w:ascii="Arial" w:hAnsi="Arial" w:cs="Arial"/>
          <w:sz w:val="22"/>
          <w:szCs w:val="22"/>
        </w:rPr>
        <w:t xml:space="preserve"> </w:t>
      </w:r>
      <w:r w:rsidR="00AF7209">
        <w:rPr>
          <w:rFonts w:ascii="Arial" w:hAnsi="Arial" w:cs="Arial"/>
          <w:sz w:val="22"/>
          <w:szCs w:val="22"/>
        </w:rPr>
        <w:t>geographical education</w:t>
      </w:r>
      <w:r w:rsidR="00D22808">
        <w:rPr>
          <w:rFonts w:ascii="Arial" w:hAnsi="Arial" w:cs="Arial"/>
          <w:sz w:val="22"/>
          <w:szCs w:val="22"/>
        </w:rPr>
        <w:t xml:space="preserve"> can</w:t>
      </w:r>
      <w:r w:rsidR="004F084D">
        <w:rPr>
          <w:rFonts w:ascii="Arial" w:hAnsi="Arial" w:cs="Arial"/>
          <w:sz w:val="22"/>
          <w:szCs w:val="22"/>
        </w:rPr>
        <w:t xml:space="preserve"> </w:t>
      </w:r>
      <w:r w:rsidR="00D22808">
        <w:rPr>
          <w:rFonts w:ascii="Arial" w:hAnsi="Arial" w:cs="Arial"/>
          <w:sz w:val="22"/>
          <w:szCs w:val="22"/>
        </w:rPr>
        <w:t>prepare graduates</w:t>
      </w:r>
      <w:r w:rsidR="00080A10">
        <w:rPr>
          <w:rFonts w:ascii="Arial" w:hAnsi="Arial" w:cs="Arial"/>
          <w:sz w:val="22"/>
          <w:szCs w:val="22"/>
        </w:rPr>
        <w:t xml:space="preserve"> for living responsibly</w:t>
      </w:r>
      <w:r w:rsidR="00AF7209">
        <w:rPr>
          <w:rFonts w:ascii="Arial" w:hAnsi="Arial" w:cs="Arial"/>
          <w:sz w:val="22"/>
          <w:szCs w:val="22"/>
        </w:rPr>
        <w:t xml:space="preserve"> in a (super)complex world</w:t>
      </w:r>
      <w:r w:rsidR="00244837">
        <w:rPr>
          <w:rFonts w:ascii="Arial" w:hAnsi="Arial" w:cs="Arial"/>
          <w:sz w:val="22"/>
          <w:szCs w:val="22"/>
        </w:rPr>
        <w:t xml:space="preserve"> (Barnett, 2000)</w:t>
      </w:r>
      <w:r w:rsidRPr="00832762">
        <w:rPr>
          <w:rFonts w:ascii="Arial" w:hAnsi="Arial" w:cs="Arial"/>
          <w:sz w:val="22"/>
          <w:szCs w:val="22"/>
        </w:rPr>
        <w:t>.</w:t>
      </w:r>
      <w:r w:rsidR="00AF7209">
        <w:rPr>
          <w:rFonts w:ascii="Arial" w:hAnsi="Arial" w:cs="Arial"/>
          <w:sz w:val="22"/>
          <w:szCs w:val="22"/>
        </w:rPr>
        <w:t xml:space="preserve"> </w:t>
      </w:r>
      <w:r w:rsidR="00D22808">
        <w:rPr>
          <w:rFonts w:ascii="Arial" w:hAnsi="Arial" w:cs="Arial"/>
          <w:sz w:val="22"/>
          <w:szCs w:val="22"/>
        </w:rPr>
        <w:t>We contextualise t</w:t>
      </w:r>
      <w:r w:rsidR="00AF7209">
        <w:rPr>
          <w:rFonts w:ascii="Arial" w:hAnsi="Arial" w:cs="Arial"/>
          <w:sz w:val="22"/>
          <w:szCs w:val="22"/>
        </w:rPr>
        <w:t xml:space="preserve">hese themes </w:t>
      </w:r>
      <w:r w:rsidR="00D22808">
        <w:rPr>
          <w:rFonts w:ascii="Arial" w:hAnsi="Arial" w:cs="Arial"/>
          <w:sz w:val="22"/>
          <w:szCs w:val="22"/>
        </w:rPr>
        <w:t>in</w:t>
      </w:r>
      <w:r w:rsidR="00AF7209">
        <w:rPr>
          <w:rFonts w:ascii="Arial" w:hAnsi="Arial" w:cs="Arial"/>
          <w:sz w:val="22"/>
          <w:szCs w:val="22"/>
        </w:rPr>
        <w:t xml:space="preserve"> the discipline’s intellectual heritage</w:t>
      </w:r>
      <w:r w:rsidR="00D22808">
        <w:rPr>
          <w:rFonts w:ascii="Arial" w:hAnsi="Arial" w:cs="Arial"/>
          <w:sz w:val="22"/>
          <w:szCs w:val="22"/>
        </w:rPr>
        <w:t>, but we also relate them to</w:t>
      </w:r>
      <w:r w:rsidR="00AF7209">
        <w:rPr>
          <w:rFonts w:ascii="Arial" w:hAnsi="Arial" w:cs="Arial"/>
          <w:sz w:val="22"/>
          <w:szCs w:val="22"/>
        </w:rPr>
        <w:t xml:space="preserve"> constrain</w:t>
      </w:r>
      <w:r w:rsidR="00D22808">
        <w:rPr>
          <w:rFonts w:ascii="Arial" w:hAnsi="Arial" w:cs="Arial"/>
          <w:sz w:val="22"/>
          <w:szCs w:val="22"/>
        </w:rPr>
        <w:t>ts imposed</w:t>
      </w:r>
      <w:r w:rsidR="00AF7209">
        <w:rPr>
          <w:rFonts w:ascii="Arial" w:hAnsi="Arial" w:cs="Arial"/>
          <w:sz w:val="22"/>
          <w:szCs w:val="22"/>
        </w:rPr>
        <w:t xml:space="preserve"> by </w:t>
      </w:r>
      <w:r w:rsidR="00D22808">
        <w:rPr>
          <w:rFonts w:ascii="Arial" w:hAnsi="Arial" w:cs="Arial"/>
          <w:sz w:val="22"/>
          <w:szCs w:val="22"/>
        </w:rPr>
        <w:t>evolving</w:t>
      </w:r>
      <w:r w:rsidR="00AF7209">
        <w:rPr>
          <w:rFonts w:ascii="Arial" w:hAnsi="Arial" w:cs="Arial"/>
          <w:sz w:val="22"/>
          <w:szCs w:val="22"/>
        </w:rPr>
        <w:t xml:space="preserve"> </w:t>
      </w:r>
      <w:r w:rsidR="00D22808">
        <w:rPr>
          <w:rFonts w:ascii="Arial" w:hAnsi="Arial" w:cs="Arial"/>
          <w:sz w:val="22"/>
          <w:szCs w:val="22"/>
        </w:rPr>
        <w:t xml:space="preserve">government </w:t>
      </w:r>
      <w:r w:rsidR="00AF7209">
        <w:rPr>
          <w:rFonts w:ascii="Arial" w:hAnsi="Arial" w:cs="Arial"/>
          <w:sz w:val="22"/>
          <w:szCs w:val="22"/>
        </w:rPr>
        <w:t>polic</w:t>
      </w:r>
      <w:r w:rsidR="00D22808">
        <w:rPr>
          <w:rFonts w:ascii="Arial" w:hAnsi="Arial" w:cs="Arial"/>
          <w:sz w:val="22"/>
          <w:szCs w:val="22"/>
        </w:rPr>
        <w:t>ies</w:t>
      </w:r>
      <w:r w:rsidR="00AF7209">
        <w:rPr>
          <w:rFonts w:ascii="Arial" w:hAnsi="Arial" w:cs="Arial"/>
          <w:sz w:val="22"/>
          <w:szCs w:val="22"/>
        </w:rPr>
        <w:t xml:space="preserve">. </w:t>
      </w:r>
      <w:r w:rsidR="00D22808">
        <w:rPr>
          <w:rFonts w:ascii="Arial" w:hAnsi="Arial" w:cs="Arial"/>
          <w:sz w:val="22"/>
          <w:szCs w:val="22"/>
        </w:rPr>
        <w:t>We are</w:t>
      </w:r>
      <w:r w:rsidR="001A1B10">
        <w:rPr>
          <w:rFonts w:ascii="Arial" w:hAnsi="Arial" w:cs="Arial"/>
          <w:sz w:val="22"/>
          <w:szCs w:val="22"/>
        </w:rPr>
        <w:t xml:space="preserve"> aware </w:t>
      </w:r>
      <w:r w:rsidR="00D22808">
        <w:rPr>
          <w:rFonts w:ascii="Arial" w:hAnsi="Arial" w:cs="Arial"/>
          <w:sz w:val="22"/>
          <w:szCs w:val="22"/>
        </w:rPr>
        <w:t>that we offer a</w:t>
      </w:r>
      <w:r w:rsidR="009069BB">
        <w:rPr>
          <w:rFonts w:ascii="Arial" w:hAnsi="Arial" w:cs="Arial"/>
          <w:sz w:val="22"/>
          <w:szCs w:val="22"/>
        </w:rPr>
        <w:t xml:space="preserve">n inevitably </w:t>
      </w:r>
      <w:r w:rsidRPr="00832762">
        <w:rPr>
          <w:rFonts w:ascii="Arial" w:hAnsi="Arial" w:cs="Arial"/>
          <w:sz w:val="22"/>
          <w:szCs w:val="22"/>
        </w:rPr>
        <w:t xml:space="preserve">selective agenda, </w:t>
      </w:r>
      <w:r>
        <w:rPr>
          <w:rFonts w:ascii="Arial" w:hAnsi="Arial" w:cs="Arial"/>
          <w:sz w:val="22"/>
          <w:szCs w:val="22"/>
        </w:rPr>
        <w:t xml:space="preserve">and </w:t>
      </w:r>
      <w:r w:rsidR="001A1B10">
        <w:rPr>
          <w:rFonts w:ascii="Arial" w:hAnsi="Arial" w:cs="Arial"/>
          <w:sz w:val="22"/>
          <w:szCs w:val="22"/>
        </w:rPr>
        <w:t xml:space="preserve">we </w:t>
      </w:r>
      <w:r>
        <w:rPr>
          <w:rFonts w:ascii="Arial" w:hAnsi="Arial" w:cs="Arial"/>
          <w:sz w:val="22"/>
          <w:szCs w:val="22"/>
        </w:rPr>
        <w:t xml:space="preserve">are </w:t>
      </w:r>
      <w:r w:rsidRPr="00832762">
        <w:rPr>
          <w:rFonts w:ascii="Arial" w:hAnsi="Arial" w:cs="Arial"/>
          <w:sz w:val="22"/>
          <w:szCs w:val="22"/>
        </w:rPr>
        <w:t>equally conscious that the discussion is driven by Anglo-American literature, practices and policies, which marginalise</w:t>
      </w:r>
      <w:r w:rsidR="004F4FDF">
        <w:rPr>
          <w:rFonts w:ascii="Arial" w:hAnsi="Arial" w:cs="Arial"/>
          <w:sz w:val="22"/>
          <w:szCs w:val="22"/>
        </w:rPr>
        <w:t>s</w:t>
      </w:r>
      <w:r w:rsidRPr="00832762">
        <w:rPr>
          <w:rFonts w:ascii="Arial" w:hAnsi="Arial" w:cs="Arial"/>
          <w:sz w:val="22"/>
          <w:szCs w:val="22"/>
        </w:rPr>
        <w:t xml:space="preserve"> geographical work in other languages (Garcia</w:t>
      </w:r>
      <w:r>
        <w:rPr>
          <w:rFonts w:ascii="Arial" w:hAnsi="Arial" w:cs="Arial"/>
          <w:sz w:val="22"/>
          <w:szCs w:val="22"/>
        </w:rPr>
        <w:t>-</w:t>
      </w:r>
      <w:r w:rsidRPr="00832762">
        <w:rPr>
          <w:rFonts w:ascii="Arial" w:hAnsi="Arial" w:cs="Arial"/>
          <w:sz w:val="22"/>
          <w:szCs w:val="22"/>
        </w:rPr>
        <w:t>Ramon</w:t>
      </w:r>
      <w:r>
        <w:rPr>
          <w:rFonts w:ascii="Arial" w:hAnsi="Arial" w:cs="Arial"/>
          <w:sz w:val="22"/>
          <w:szCs w:val="22"/>
        </w:rPr>
        <w:t>,</w:t>
      </w:r>
      <w:r w:rsidRPr="00832762">
        <w:rPr>
          <w:rFonts w:ascii="Arial" w:hAnsi="Arial" w:cs="Arial"/>
          <w:sz w:val="22"/>
          <w:szCs w:val="22"/>
        </w:rPr>
        <w:t xml:space="preserve"> 2003)</w:t>
      </w:r>
      <w:r w:rsidR="00667A9C">
        <w:rPr>
          <w:rFonts w:ascii="Arial" w:hAnsi="Arial" w:cs="Arial"/>
          <w:sz w:val="22"/>
          <w:szCs w:val="22"/>
        </w:rPr>
        <w:t>. W</w:t>
      </w:r>
      <w:r w:rsidR="00BD22C6">
        <w:rPr>
          <w:rFonts w:ascii="Arial" w:hAnsi="Arial" w:cs="Arial"/>
          <w:sz w:val="22"/>
          <w:szCs w:val="22"/>
        </w:rPr>
        <w:t>e</w:t>
      </w:r>
      <w:r w:rsidR="009069BB">
        <w:rPr>
          <w:rFonts w:ascii="Arial" w:hAnsi="Arial" w:cs="Arial"/>
          <w:sz w:val="22"/>
          <w:szCs w:val="22"/>
        </w:rPr>
        <w:t xml:space="preserve"> have endeavoured</w:t>
      </w:r>
      <w:r w:rsidR="00667A9C">
        <w:rPr>
          <w:rFonts w:ascii="Arial" w:hAnsi="Arial" w:cs="Arial"/>
          <w:sz w:val="22"/>
          <w:szCs w:val="22"/>
        </w:rPr>
        <w:t>,</w:t>
      </w:r>
      <w:r w:rsidR="009069BB">
        <w:rPr>
          <w:rFonts w:ascii="Arial" w:hAnsi="Arial" w:cs="Arial"/>
          <w:sz w:val="22"/>
          <w:szCs w:val="22"/>
        </w:rPr>
        <w:t xml:space="preserve"> </w:t>
      </w:r>
      <w:r w:rsidR="00667A9C">
        <w:rPr>
          <w:rFonts w:ascii="Arial" w:hAnsi="Arial" w:cs="Arial"/>
          <w:sz w:val="22"/>
          <w:szCs w:val="22"/>
        </w:rPr>
        <w:t xml:space="preserve">nevertheless, </w:t>
      </w:r>
      <w:r w:rsidR="009069BB">
        <w:rPr>
          <w:rFonts w:ascii="Arial" w:hAnsi="Arial" w:cs="Arial"/>
          <w:sz w:val="22"/>
          <w:szCs w:val="22"/>
        </w:rPr>
        <w:t>to draw on a range of international examples and studies</w:t>
      </w:r>
      <w:r w:rsidRPr="00832762">
        <w:rPr>
          <w:rFonts w:ascii="Arial" w:hAnsi="Arial" w:cs="Arial"/>
          <w:sz w:val="22"/>
          <w:szCs w:val="22"/>
        </w:rPr>
        <w:t>.</w:t>
      </w:r>
      <w:r>
        <w:rPr>
          <w:rFonts w:ascii="Arial" w:hAnsi="Arial" w:cs="Arial"/>
          <w:sz w:val="22"/>
          <w:szCs w:val="22"/>
        </w:rPr>
        <w:t xml:space="preserve"> </w:t>
      </w:r>
      <w:r w:rsidR="00667A9C">
        <w:rPr>
          <w:rFonts w:ascii="Arial" w:hAnsi="Arial" w:cs="Arial"/>
          <w:sz w:val="22"/>
          <w:szCs w:val="22"/>
        </w:rPr>
        <w:t>In addressing the</w:t>
      </w:r>
      <w:r w:rsidRPr="00832762">
        <w:rPr>
          <w:rFonts w:ascii="Arial" w:hAnsi="Arial" w:cs="Arial"/>
          <w:sz w:val="22"/>
          <w:szCs w:val="22"/>
        </w:rPr>
        <w:t xml:space="preserve"> issues</w:t>
      </w:r>
      <w:r w:rsidR="009069BB">
        <w:rPr>
          <w:rFonts w:ascii="Arial" w:hAnsi="Arial" w:cs="Arial"/>
          <w:sz w:val="22"/>
          <w:szCs w:val="22"/>
        </w:rPr>
        <w:t>,</w:t>
      </w:r>
      <w:r w:rsidRPr="00832762">
        <w:rPr>
          <w:rFonts w:ascii="Arial" w:hAnsi="Arial" w:cs="Arial"/>
          <w:sz w:val="22"/>
          <w:szCs w:val="22"/>
        </w:rPr>
        <w:t xml:space="preserve"> we include </w:t>
      </w:r>
      <w:r w:rsidR="00667A9C">
        <w:rPr>
          <w:rFonts w:ascii="Arial" w:hAnsi="Arial" w:cs="Arial"/>
          <w:sz w:val="22"/>
          <w:szCs w:val="22"/>
        </w:rPr>
        <w:t xml:space="preserve">a range of </w:t>
      </w:r>
      <w:r w:rsidR="004F4FDF">
        <w:rPr>
          <w:rFonts w:ascii="Arial" w:hAnsi="Arial" w:cs="Arial"/>
          <w:sz w:val="22"/>
          <w:szCs w:val="22"/>
        </w:rPr>
        <w:t xml:space="preserve">undergraduate and postgraduate </w:t>
      </w:r>
      <w:r w:rsidR="00667A9C">
        <w:rPr>
          <w:rFonts w:ascii="Arial" w:hAnsi="Arial" w:cs="Arial"/>
          <w:sz w:val="22"/>
          <w:szCs w:val="22"/>
        </w:rPr>
        <w:t>student</w:t>
      </w:r>
      <w:r w:rsidRPr="00832762">
        <w:rPr>
          <w:rFonts w:ascii="Arial" w:hAnsi="Arial" w:cs="Arial"/>
          <w:sz w:val="22"/>
          <w:szCs w:val="22"/>
        </w:rPr>
        <w:t xml:space="preserve"> views</w:t>
      </w:r>
      <w:r>
        <w:rPr>
          <w:rFonts w:ascii="Arial" w:hAnsi="Arial" w:cs="Arial"/>
          <w:sz w:val="22"/>
          <w:szCs w:val="22"/>
        </w:rPr>
        <w:t xml:space="preserve"> from our own department</w:t>
      </w:r>
      <w:r w:rsidR="004F4FDF">
        <w:rPr>
          <w:rFonts w:ascii="Arial" w:hAnsi="Arial" w:cs="Arial"/>
          <w:sz w:val="22"/>
          <w:szCs w:val="22"/>
        </w:rPr>
        <w:t>,</w:t>
      </w:r>
      <w:r>
        <w:rPr>
          <w:rFonts w:ascii="Arial" w:hAnsi="Arial" w:cs="Arial"/>
          <w:sz w:val="22"/>
          <w:szCs w:val="22"/>
        </w:rPr>
        <w:t xml:space="preserve"> in order to gain</w:t>
      </w:r>
      <w:r w:rsidR="009069BB">
        <w:rPr>
          <w:rFonts w:ascii="Arial" w:hAnsi="Arial" w:cs="Arial"/>
          <w:sz w:val="22"/>
          <w:szCs w:val="22"/>
        </w:rPr>
        <w:t xml:space="preserve"> some</w:t>
      </w:r>
      <w:r>
        <w:rPr>
          <w:rFonts w:ascii="Arial" w:hAnsi="Arial" w:cs="Arial"/>
          <w:sz w:val="22"/>
          <w:szCs w:val="22"/>
        </w:rPr>
        <w:t xml:space="preserve"> </w:t>
      </w:r>
      <w:r w:rsidRPr="00832762">
        <w:rPr>
          <w:rFonts w:ascii="Arial" w:hAnsi="Arial" w:cs="Arial"/>
          <w:sz w:val="22"/>
          <w:szCs w:val="22"/>
        </w:rPr>
        <w:t xml:space="preserve">insight into what it is to </w:t>
      </w:r>
      <w:r w:rsidR="00893B6E">
        <w:rPr>
          <w:rFonts w:ascii="Arial" w:hAnsi="Arial" w:cs="Arial"/>
          <w:sz w:val="22"/>
          <w:szCs w:val="22"/>
        </w:rPr>
        <w:t>study geography today and how contemporary</w:t>
      </w:r>
      <w:r w:rsidR="009069BB">
        <w:rPr>
          <w:rFonts w:ascii="Arial" w:hAnsi="Arial" w:cs="Arial"/>
          <w:sz w:val="22"/>
          <w:szCs w:val="22"/>
        </w:rPr>
        <w:t xml:space="preserve"> students </w:t>
      </w:r>
      <w:r w:rsidRPr="00832762">
        <w:rPr>
          <w:rFonts w:ascii="Arial" w:hAnsi="Arial" w:cs="Arial"/>
          <w:sz w:val="22"/>
          <w:szCs w:val="22"/>
        </w:rPr>
        <w:t>imagine, think and act geographically</w:t>
      </w:r>
      <w:r>
        <w:rPr>
          <w:rFonts w:ascii="Arial" w:hAnsi="Arial" w:cs="Arial"/>
          <w:sz w:val="22"/>
          <w:szCs w:val="22"/>
        </w:rPr>
        <w:t>.</w:t>
      </w:r>
      <w:r w:rsidR="00685418">
        <w:rPr>
          <w:rFonts w:ascii="Arial" w:hAnsi="Arial" w:cs="Arial"/>
          <w:sz w:val="22"/>
          <w:szCs w:val="22"/>
        </w:rPr>
        <w:t xml:space="preserve"> Universities hav</w:t>
      </w:r>
      <w:r w:rsidR="00667A9C">
        <w:rPr>
          <w:rFonts w:ascii="Arial" w:hAnsi="Arial" w:cs="Arial"/>
          <w:sz w:val="22"/>
          <w:szCs w:val="22"/>
        </w:rPr>
        <w:t>e recently been defined as ‘</w:t>
      </w:r>
      <w:r w:rsidR="00685418">
        <w:rPr>
          <w:rFonts w:ascii="Arial" w:hAnsi="Arial" w:cs="Arial"/>
          <w:sz w:val="22"/>
          <w:szCs w:val="22"/>
        </w:rPr>
        <w:t>a home for attempts to extend and deepen human understanding in ways which are, simultaneously, disciplined and illimitable’ (</w:t>
      </w:r>
      <w:proofErr w:type="spellStart"/>
      <w:r w:rsidR="00685418">
        <w:rPr>
          <w:rFonts w:ascii="Arial" w:hAnsi="Arial" w:cs="Arial"/>
          <w:sz w:val="22"/>
          <w:szCs w:val="22"/>
        </w:rPr>
        <w:t>Collini</w:t>
      </w:r>
      <w:proofErr w:type="spellEnd"/>
      <w:r w:rsidR="007456A0">
        <w:rPr>
          <w:rFonts w:ascii="Arial" w:hAnsi="Arial" w:cs="Arial"/>
          <w:sz w:val="22"/>
          <w:szCs w:val="22"/>
        </w:rPr>
        <w:t xml:space="preserve">, </w:t>
      </w:r>
      <w:r w:rsidR="00685418">
        <w:rPr>
          <w:rFonts w:ascii="Arial" w:hAnsi="Arial" w:cs="Arial"/>
          <w:sz w:val="22"/>
          <w:szCs w:val="22"/>
        </w:rPr>
        <w:t xml:space="preserve">2012). </w:t>
      </w:r>
      <w:r w:rsidR="004F4FDF">
        <w:rPr>
          <w:rFonts w:ascii="Arial" w:hAnsi="Arial" w:cs="Arial"/>
          <w:sz w:val="22"/>
          <w:szCs w:val="22"/>
        </w:rPr>
        <w:t xml:space="preserve">The university setting is an important focus of discussion here, but it would be </w:t>
      </w:r>
      <w:r w:rsidR="00685418">
        <w:rPr>
          <w:rFonts w:ascii="Arial" w:hAnsi="Arial" w:cs="Arial"/>
          <w:sz w:val="22"/>
          <w:szCs w:val="22"/>
        </w:rPr>
        <w:t xml:space="preserve">a mistake to confine </w:t>
      </w:r>
      <w:r w:rsidR="004F4FDF">
        <w:rPr>
          <w:rFonts w:ascii="Arial" w:hAnsi="Arial" w:cs="Arial"/>
          <w:sz w:val="22"/>
          <w:szCs w:val="22"/>
        </w:rPr>
        <w:t xml:space="preserve">consideration of </w:t>
      </w:r>
      <w:r w:rsidR="00685418">
        <w:rPr>
          <w:rFonts w:ascii="Arial" w:hAnsi="Arial" w:cs="Arial"/>
          <w:sz w:val="22"/>
          <w:szCs w:val="22"/>
        </w:rPr>
        <w:t xml:space="preserve">educational experience to </w:t>
      </w:r>
      <w:r w:rsidR="004F4FDF">
        <w:rPr>
          <w:rFonts w:ascii="Arial" w:hAnsi="Arial" w:cs="Arial"/>
          <w:sz w:val="22"/>
          <w:szCs w:val="22"/>
        </w:rPr>
        <w:t xml:space="preserve">universities, or even </w:t>
      </w:r>
      <w:r w:rsidR="00ED2BF1">
        <w:rPr>
          <w:rFonts w:ascii="Arial" w:hAnsi="Arial" w:cs="Arial"/>
          <w:sz w:val="22"/>
          <w:szCs w:val="22"/>
        </w:rPr>
        <w:t>periods or spaces of formal study</w:t>
      </w:r>
      <w:r w:rsidR="004F4FDF">
        <w:rPr>
          <w:rFonts w:ascii="Arial" w:hAnsi="Arial" w:cs="Arial"/>
          <w:sz w:val="22"/>
          <w:szCs w:val="22"/>
        </w:rPr>
        <w:t>. Education</w:t>
      </w:r>
      <w:r w:rsidR="00ED2BF1">
        <w:rPr>
          <w:rFonts w:ascii="Arial" w:hAnsi="Arial" w:cs="Arial"/>
          <w:sz w:val="22"/>
          <w:szCs w:val="22"/>
        </w:rPr>
        <w:t xml:space="preserve"> </w:t>
      </w:r>
      <w:r w:rsidR="004F4FDF">
        <w:rPr>
          <w:rFonts w:ascii="Arial" w:hAnsi="Arial" w:cs="Arial"/>
          <w:sz w:val="22"/>
          <w:szCs w:val="22"/>
        </w:rPr>
        <w:t xml:space="preserve">is recognised increasingly as a lifelong endeavour which </w:t>
      </w:r>
      <w:r w:rsidR="00ED2BF1">
        <w:rPr>
          <w:rFonts w:ascii="Arial" w:hAnsi="Arial" w:cs="Arial"/>
          <w:sz w:val="22"/>
          <w:szCs w:val="22"/>
        </w:rPr>
        <w:t>takes place in many contexts</w:t>
      </w:r>
      <w:r w:rsidR="004F4FDF">
        <w:rPr>
          <w:rFonts w:ascii="Arial" w:hAnsi="Arial" w:cs="Arial"/>
          <w:sz w:val="22"/>
          <w:szCs w:val="22"/>
        </w:rPr>
        <w:t xml:space="preserve">, such as the </w:t>
      </w:r>
      <w:r w:rsidR="00ED2BF1">
        <w:rPr>
          <w:rFonts w:ascii="Arial" w:hAnsi="Arial" w:cs="Arial"/>
          <w:sz w:val="22"/>
          <w:szCs w:val="22"/>
        </w:rPr>
        <w:t>home, commune, street,</w:t>
      </w:r>
      <w:r w:rsidR="004F4FDF">
        <w:rPr>
          <w:rFonts w:ascii="Arial" w:hAnsi="Arial" w:cs="Arial"/>
          <w:sz w:val="22"/>
          <w:szCs w:val="22"/>
        </w:rPr>
        <w:t xml:space="preserve"> </w:t>
      </w:r>
      <w:r w:rsidR="00ED2BF1">
        <w:rPr>
          <w:rFonts w:ascii="Arial" w:hAnsi="Arial" w:cs="Arial"/>
          <w:sz w:val="22"/>
          <w:szCs w:val="22"/>
        </w:rPr>
        <w:t>social clu</w:t>
      </w:r>
      <w:r w:rsidR="00820905">
        <w:rPr>
          <w:rFonts w:ascii="Arial" w:hAnsi="Arial" w:cs="Arial"/>
          <w:sz w:val="22"/>
          <w:szCs w:val="22"/>
        </w:rPr>
        <w:t>b, workplace and</w:t>
      </w:r>
      <w:r w:rsidR="004F4FDF">
        <w:rPr>
          <w:rFonts w:ascii="Arial" w:hAnsi="Arial" w:cs="Arial"/>
          <w:sz w:val="22"/>
          <w:szCs w:val="22"/>
        </w:rPr>
        <w:t xml:space="preserve"> time-space of travel</w:t>
      </w:r>
      <w:r w:rsidR="00ED2BF1">
        <w:rPr>
          <w:rFonts w:ascii="Arial" w:hAnsi="Arial" w:cs="Arial"/>
          <w:sz w:val="22"/>
          <w:szCs w:val="22"/>
        </w:rPr>
        <w:t>.</w:t>
      </w:r>
      <w:r w:rsidR="004F4FDF">
        <w:rPr>
          <w:rFonts w:ascii="Arial" w:hAnsi="Arial" w:cs="Arial"/>
          <w:sz w:val="22"/>
          <w:szCs w:val="22"/>
        </w:rPr>
        <w:t xml:space="preserve"> </w:t>
      </w:r>
    </w:p>
    <w:p w:rsidR="001B1431" w:rsidRDefault="001B1431" w:rsidP="001B1431">
      <w:pPr>
        <w:spacing w:line="360" w:lineRule="auto"/>
        <w:rPr>
          <w:rFonts w:ascii="Arial" w:hAnsi="Arial" w:cs="Arial"/>
          <w:sz w:val="22"/>
          <w:szCs w:val="22"/>
        </w:rPr>
      </w:pPr>
    </w:p>
    <w:p w:rsidR="001B1431" w:rsidRPr="00A119EC" w:rsidRDefault="001B1431" w:rsidP="001B1431">
      <w:pPr>
        <w:spacing w:line="360" w:lineRule="auto"/>
        <w:rPr>
          <w:rFonts w:ascii="Arial" w:hAnsi="Arial" w:cs="Arial"/>
          <w:b/>
          <w:sz w:val="22"/>
          <w:szCs w:val="22"/>
        </w:rPr>
      </w:pPr>
      <w:r w:rsidRPr="00A119EC">
        <w:rPr>
          <w:rFonts w:ascii="Arial" w:hAnsi="Arial" w:cs="Arial"/>
          <w:b/>
          <w:sz w:val="22"/>
          <w:szCs w:val="22"/>
        </w:rPr>
        <w:t>Introduction</w:t>
      </w:r>
    </w:p>
    <w:p w:rsidR="001B1431" w:rsidRPr="00832762" w:rsidRDefault="001B1431" w:rsidP="001B1431">
      <w:pPr>
        <w:spacing w:line="360" w:lineRule="auto"/>
        <w:rPr>
          <w:rFonts w:ascii="Arial" w:hAnsi="Arial" w:cs="Arial"/>
          <w:sz w:val="22"/>
          <w:szCs w:val="22"/>
        </w:rPr>
      </w:pPr>
      <w:r w:rsidRPr="00832762">
        <w:rPr>
          <w:rFonts w:ascii="Arial" w:hAnsi="Arial" w:cs="Arial"/>
          <w:sz w:val="22"/>
          <w:szCs w:val="22"/>
        </w:rPr>
        <w:t>The advent of the ‘spatial turn’ across the social sciences and humanities suggests that ‘thinking geographically’ has gained new critical purchase as other disciplines discover the significance of space, place, geographical patterns and relationships (e.g. see Knott</w:t>
      </w:r>
      <w:r>
        <w:rPr>
          <w:rFonts w:ascii="Arial" w:hAnsi="Arial" w:cs="Arial"/>
          <w:sz w:val="22"/>
          <w:szCs w:val="22"/>
        </w:rPr>
        <w:t>,</w:t>
      </w:r>
      <w:r w:rsidRPr="00832762">
        <w:rPr>
          <w:rFonts w:ascii="Arial" w:hAnsi="Arial" w:cs="Arial"/>
          <w:sz w:val="22"/>
          <w:szCs w:val="22"/>
        </w:rPr>
        <w:t xml:space="preserve"> 2005 </w:t>
      </w:r>
      <w:r w:rsidRPr="00832762">
        <w:rPr>
          <w:rFonts w:ascii="Arial" w:hAnsi="Arial" w:cs="Arial"/>
          <w:sz w:val="22"/>
          <w:szCs w:val="22"/>
        </w:rPr>
        <w:lastRenderedPageBreak/>
        <w:t xml:space="preserve">on religion; </w:t>
      </w:r>
      <w:proofErr w:type="spellStart"/>
      <w:r w:rsidRPr="00832762">
        <w:rPr>
          <w:rFonts w:ascii="Arial" w:hAnsi="Arial" w:cs="Arial"/>
          <w:sz w:val="22"/>
          <w:szCs w:val="22"/>
        </w:rPr>
        <w:t>Middell</w:t>
      </w:r>
      <w:proofErr w:type="spellEnd"/>
      <w:r w:rsidRPr="00832762">
        <w:rPr>
          <w:rFonts w:ascii="Arial" w:hAnsi="Arial" w:cs="Arial"/>
          <w:sz w:val="22"/>
          <w:szCs w:val="22"/>
        </w:rPr>
        <w:t xml:space="preserve"> and </w:t>
      </w:r>
      <w:proofErr w:type="spellStart"/>
      <w:r w:rsidRPr="00832762">
        <w:rPr>
          <w:rFonts w:ascii="Arial" w:hAnsi="Arial" w:cs="Arial"/>
          <w:sz w:val="22"/>
          <w:szCs w:val="22"/>
        </w:rPr>
        <w:t>Naumann</w:t>
      </w:r>
      <w:proofErr w:type="spellEnd"/>
      <w:r>
        <w:rPr>
          <w:rFonts w:ascii="Arial" w:hAnsi="Arial" w:cs="Arial"/>
          <w:sz w:val="22"/>
          <w:szCs w:val="22"/>
        </w:rPr>
        <w:t>,</w:t>
      </w:r>
      <w:r w:rsidRPr="00832762">
        <w:rPr>
          <w:rFonts w:ascii="Arial" w:hAnsi="Arial" w:cs="Arial"/>
          <w:sz w:val="22"/>
          <w:szCs w:val="22"/>
        </w:rPr>
        <w:t xml:space="preserve"> 2010 on history). Indeed ‘other disciplines have increasingly come to regard space as an important dimension to their own areas of inquiry’ (Warf and Arias</w:t>
      </w:r>
      <w:r>
        <w:rPr>
          <w:rFonts w:ascii="Arial" w:hAnsi="Arial" w:cs="Arial"/>
          <w:sz w:val="22"/>
          <w:szCs w:val="22"/>
        </w:rPr>
        <w:t>,</w:t>
      </w:r>
      <w:r w:rsidRPr="00832762">
        <w:rPr>
          <w:rFonts w:ascii="Arial" w:hAnsi="Arial" w:cs="Arial"/>
          <w:sz w:val="22"/>
          <w:szCs w:val="22"/>
        </w:rPr>
        <w:t xml:space="preserve"> 2009: 1). </w:t>
      </w:r>
      <w:r>
        <w:rPr>
          <w:rFonts w:ascii="Arial" w:hAnsi="Arial" w:cs="Arial"/>
          <w:sz w:val="22"/>
          <w:szCs w:val="22"/>
        </w:rPr>
        <w:t>S</w:t>
      </w:r>
      <w:r w:rsidRPr="00832762">
        <w:rPr>
          <w:rFonts w:ascii="Arial" w:hAnsi="Arial" w:cs="Arial"/>
          <w:sz w:val="22"/>
          <w:szCs w:val="22"/>
        </w:rPr>
        <w:t xml:space="preserve">imply to ‘think spatially’ </w:t>
      </w:r>
      <w:r>
        <w:rPr>
          <w:rFonts w:ascii="Arial" w:hAnsi="Arial" w:cs="Arial"/>
          <w:sz w:val="22"/>
          <w:szCs w:val="22"/>
        </w:rPr>
        <w:t>h</w:t>
      </w:r>
      <w:r w:rsidRPr="00832762">
        <w:rPr>
          <w:rFonts w:ascii="Arial" w:hAnsi="Arial" w:cs="Arial"/>
          <w:sz w:val="22"/>
          <w:szCs w:val="22"/>
        </w:rPr>
        <w:t>owever,</w:t>
      </w:r>
      <w:r>
        <w:rPr>
          <w:rFonts w:ascii="Arial" w:hAnsi="Arial" w:cs="Arial"/>
          <w:sz w:val="22"/>
          <w:szCs w:val="22"/>
        </w:rPr>
        <w:t xml:space="preserve"> </w:t>
      </w:r>
      <w:r w:rsidRPr="00832762">
        <w:rPr>
          <w:rFonts w:ascii="Arial" w:hAnsi="Arial" w:cs="Arial"/>
          <w:sz w:val="22"/>
          <w:szCs w:val="22"/>
        </w:rPr>
        <w:t xml:space="preserve">is not inherently virtuous (deterministic and dehumanising spatial models and the </w:t>
      </w:r>
      <w:r>
        <w:rPr>
          <w:rFonts w:ascii="Arial" w:hAnsi="Arial" w:cs="Arial"/>
          <w:sz w:val="22"/>
          <w:szCs w:val="22"/>
        </w:rPr>
        <w:t xml:space="preserve">geopolitical implications </w:t>
      </w:r>
      <w:r w:rsidRPr="00832762">
        <w:rPr>
          <w:rFonts w:ascii="Arial" w:hAnsi="Arial" w:cs="Arial"/>
          <w:sz w:val="22"/>
          <w:szCs w:val="22"/>
        </w:rPr>
        <w:t xml:space="preserve">of </w:t>
      </w:r>
      <w:r w:rsidRPr="00832762">
        <w:rPr>
          <w:rFonts w:ascii="Arial" w:hAnsi="Arial" w:cs="Arial"/>
          <w:i/>
          <w:sz w:val="22"/>
          <w:szCs w:val="22"/>
        </w:rPr>
        <w:t>lebensraum</w:t>
      </w:r>
      <w:r w:rsidR="00726886">
        <w:rPr>
          <w:rFonts w:ascii="Arial" w:hAnsi="Arial" w:cs="Arial"/>
          <w:sz w:val="22"/>
          <w:szCs w:val="22"/>
        </w:rPr>
        <w:t xml:space="preserve"> </w:t>
      </w:r>
      <w:r w:rsidRPr="00832762">
        <w:rPr>
          <w:rFonts w:ascii="Arial" w:hAnsi="Arial" w:cs="Arial"/>
          <w:sz w:val="22"/>
          <w:szCs w:val="22"/>
        </w:rPr>
        <w:t>spring to mind)</w:t>
      </w:r>
      <w:r>
        <w:rPr>
          <w:rFonts w:ascii="Arial" w:hAnsi="Arial" w:cs="Arial"/>
          <w:sz w:val="22"/>
          <w:szCs w:val="22"/>
        </w:rPr>
        <w:t>. S</w:t>
      </w:r>
      <w:r w:rsidRPr="00832762">
        <w:rPr>
          <w:rFonts w:ascii="Arial" w:hAnsi="Arial" w:cs="Arial"/>
          <w:sz w:val="22"/>
          <w:szCs w:val="22"/>
        </w:rPr>
        <w:t>o what is it that geography adds to understanding the world, and how is that communicated via educating geographically? As Warf and Arias further note</w:t>
      </w:r>
      <w:r w:rsidR="00723752">
        <w:rPr>
          <w:rFonts w:ascii="Arial" w:hAnsi="Arial" w:cs="Arial"/>
          <w:sz w:val="22"/>
          <w:szCs w:val="22"/>
        </w:rPr>
        <w:t xml:space="preserve"> (</w:t>
      </w:r>
      <w:r w:rsidR="00723752" w:rsidRPr="00832762">
        <w:rPr>
          <w:rFonts w:ascii="Arial" w:hAnsi="Arial" w:cs="Arial"/>
          <w:sz w:val="22"/>
          <w:szCs w:val="22"/>
        </w:rPr>
        <w:t>2009: 1</w:t>
      </w:r>
      <w:r w:rsidR="00723752">
        <w:rPr>
          <w:rFonts w:ascii="Arial" w:hAnsi="Arial" w:cs="Arial"/>
          <w:sz w:val="22"/>
          <w:szCs w:val="22"/>
        </w:rPr>
        <w:t>):</w:t>
      </w:r>
      <w:r w:rsidRPr="00832762">
        <w:rPr>
          <w:rFonts w:ascii="Arial" w:hAnsi="Arial" w:cs="Arial"/>
          <w:sz w:val="22"/>
          <w:szCs w:val="22"/>
        </w:rPr>
        <w:t xml:space="preserve"> ‘Geography matters, not for the simplistic and overly used reason that everything happens in space, but because where things happen is critical to </w:t>
      </w:r>
      <w:r w:rsidR="00723752">
        <w:rPr>
          <w:rFonts w:ascii="Arial" w:hAnsi="Arial" w:cs="Arial"/>
          <w:sz w:val="22"/>
          <w:szCs w:val="22"/>
        </w:rPr>
        <w:t>knowing how and why they happen</w:t>
      </w:r>
      <w:r w:rsidRPr="00832762">
        <w:rPr>
          <w:rFonts w:ascii="Arial" w:hAnsi="Arial" w:cs="Arial"/>
          <w:sz w:val="22"/>
          <w:szCs w:val="22"/>
        </w:rPr>
        <w:t>’</w:t>
      </w:r>
      <w:r w:rsidR="00723752">
        <w:rPr>
          <w:rFonts w:ascii="Arial" w:hAnsi="Arial" w:cs="Arial"/>
          <w:sz w:val="22"/>
          <w:szCs w:val="22"/>
        </w:rPr>
        <w:t xml:space="preserve">. </w:t>
      </w:r>
      <w:r>
        <w:rPr>
          <w:rFonts w:ascii="Arial" w:hAnsi="Arial" w:cs="Arial"/>
          <w:sz w:val="22"/>
          <w:szCs w:val="22"/>
        </w:rPr>
        <w:t>W</w:t>
      </w:r>
      <w:r w:rsidRPr="00832762">
        <w:rPr>
          <w:rFonts w:ascii="Arial" w:hAnsi="Arial" w:cs="Arial"/>
          <w:sz w:val="22"/>
          <w:szCs w:val="22"/>
        </w:rPr>
        <w:t>hile these concerns are inevitably a</w:t>
      </w:r>
      <w:r w:rsidR="00F5258F">
        <w:rPr>
          <w:rFonts w:ascii="Arial" w:hAnsi="Arial" w:cs="Arial"/>
          <w:sz w:val="22"/>
          <w:szCs w:val="22"/>
        </w:rPr>
        <w:t xml:space="preserve"> professional</w:t>
      </w:r>
      <w:r w:rsidRPr="00832762">
        <w:rPr>
          <w:rFonts w:ascii="Arial" w:hAnsi="Arial" w:cs="Arial"/>
          <w:sz w:val="22"/>
          <w:szCs w:val="22"/>
        </w:rPr>
        <w:t xml:space="preserve"> preoccupation for those of us labelled and practising as ‘geographers’, </w:t>
      </w:r>
      <w:r>
        <w:rPr>
          <w:rFonts w:ascii="Arial" w:hAnsi="Arial" w:cs="Arial"/>
          <w:sz w:val="22"/>
          <w:szCs w:val="22"/>
        </w:rPr>
        <w:t xml:space="preserve">‘human </w:t>
      </w:r>
      <w:r w:rsidRPr="00832762">
        <w:rPr>
          <w:rFonts w:ascii="Arial" w:hAnsi="Arial" w:cs="Arial"/>
          <w:sz w:val="22"/>
          <w:szCs w:val="22"/>
        </w:rPr>
        <w:t>geographers’</w:t>
      </w:r>
      <w:r>
        <w:rPr>
          <w:rFonts w:ascii="Arial" w:hAnsi="Arial" w:cs="Arial"/>
          <w:sz w:val="22"/>
          <w:szCs w:val="22"/>
        </w:rPr>
        <w:t xml:space="preserve">, </w:t>
      </w:r>
      <w:r w:rsidRPr="00832762">
        <w:rPr>
          <w:rFonts w:ascii="Arial" w:hAnsi="Arial" w:cs="Arial"/>
          <w:sz w:val="22"/>
          <w:szCs w:val="22"/>
        </w:rPr>
        <w:t>as an intellectual community</w:t>
      </w:r>
      <w:r>
        <w:rPr>
          <w:rFonts w:ascii="Arial" w:hAnsi="Arial" w:cs="Arial"/>
          <w:sz w:val="22"/>
          <w:szCs w:val="22"/>
        </w:rPr>
        <w:t xml:space="preserve">, </w:t>
      </w:r>
      <w:r w:rsidRPr="00832762">
        <w:rPr>
          <w:rFonts w:ascii="Arial" w:hAnsi="Arial" w:cs="Arial"/>
          <w:sz w:val="22"/>
          <w:szCs w:val="22"/>
        </w:rPr>
        <w:t>draw widely from oth</w:t>
      </w:r>
      <w:r w:rsidR="00D247E7">
        <w:rPr>
          <w:rFonts w:ascii="Arial" w:hAnsi="Arial" w:cs="Arial"/>
          <w:sz w:val="22"/>
          <w:szCs w:val="22"/>
        </w:rPr>
        <w:t>er disciplines in addressing the</w:t>
      </w:r>
      <w:r w:rsidRPr="00832762">
        <w:rPr>
          <w:rFonts w:ascii="Arial" w:hAnsi="Arial" w:cs="Arial"/>
          <w:sz w:val="22"/>
          <w:szCs w:val="22"/>
        </w:rPr>
        <w:t>se i</w:t>
      </w:r>
      <w:r w:rsidR="00820905">
        <w:rPr>
          <w:rFonts w:ascii="Arial" w:hAnsi="Arial" w:cs="Arial"/>
          <w:sz w:val="22"/>
          <w:szCs w:val="22"/>
        </w:rPr>
        <w:t>ssues and i</w:t>
      </w:r>
      <w:r w:rsidRPr="00832762">
        <w:rPr>
          <w:rFonts w:ascii="Arial" w:hAnsi="Arial" w:cs="Arial"/>
          <w:sz w:val="22"/>
          <w:szCs w:val="22"/>
        </w:rPr>
        <w:t xml:space="preserve">n turn, speak to </w:t>
      </w:r>
      <w:r>
        <w:rPr>
          <w:rFonts w:ascii="Arial" w:hAnsi="Arial" w:cs="Arial"/>
          <w:sz w:val="22"/>
          <w:szCs w:val="22"/>
        </w:rPr>
        <w:t xml:space="preserve">a variety of </w:t>
      </w:r>
      <w:r w:rsidRPr="00832762">
        <w:rPr>
          <w:rFonts w:ascii="Arial" w:hAnsi="Arial" w:cs="Arial"/>
          <w:sz w:val="22"/>
          <w:szCs w:val="22"/>
        </w:rPr>
        <w:t>ot</w:t>
      </w:r>
      <w:r>
        <w:rPr>
          <w:rFonts w:ascii="Arial" w:hAnsi="Arial" w:cs="Arial"/>
          <w:sz w:val="22"/>
          <w:szCs w:val="22"/>
        </w:rPr>
        <w:t xml:space="preserve">her disciplines concerned with economic development, tourism, </w:t>
      </w:r>
      <w:r w:rsidRPr="00832762">
        <w:rPr>
          <w:rFonts w:ascii="Arial" w:hAnsi="Arial" w:cs="Arial"/>
          <w:sz w:val="22"/>
          <w:szCs w:val="22"/>
        </w:rPr>
        <w:t>power relations</w:t>
      </w:r>
      <w:r w:rsidR="005B77DF">
        <w:rPr>
          <w:rFonts w:ascii="Arial" w:hAnsi="Arial" w:cs="Arial"/>
          <w:sz w:val="22"/>
          <w:szCs w:val="22"/>
        </w:rPr>
        <w:t xml:space="preserve"> and </w:t>
      </w:r>
      <w:proofErr w:type="spellStart"/>
      <w:r w:rsidR="005B77DF">
        <w:rPr>
          <w:rFonts w:ascii="Arial" w:hAnsi="Arial" w:cs="Arial"/>
          <w:sz w:val="22"/>
          <w:szCs w:val="22"/>
        </w:rPr>
        <w:t>governmentality</w:t>
      </w:r>
      <w:proofErr w:type="spellEnd"/>
      <w:r w:rsidRPr="00832762">
        <w:rPr>
          <w:rFonts w:ascii="Arial" w:hAnsi="Arial" w:cs="Arial"/>
          <w:sz w:val="22"/>
          <w:szCs w:val="22"/>
        </w:rPr>
        <w:t xml:space="preserve">, urban and rural regeneration, social and cultural practices, </w:t>
      </w:r>
      <w:r w:rsidR="00FB0692">
        <w:rPr>
          <w:rFonts w:ascii="Arial" w:hAnsi="Arial" w:cs="Arial"/>
          <w:sz w:val="22"/>
          <w:szCs w:val="22"/>
        </w:rPr>
        <w:t>environment and sustainability -</w:t>
      </w:r>
      <w:r w:rsidRPr="00832762">
        <w:rPr>
          <w:rFonts w:ascii="Arial" w:hAnsi="Arial" w:cs="Arial"/>
          <w:sz w:val="22"/>
          <w:szCs w:val="22"/>
        </w:rPr>
        <w:t xml:space="preserve"> to name but a few. Thinking geographically, it seems, is always to be </w:t>
      </w:r>
      <w:r>
        <w:rPr>
          <w:rFonts w:ascii="Arial" w:hAnsi="Arial" w:cs="Arial"/>
          <w:sz w:val="22"/>
          <w:szCs w:val="22"/>
        </w:rPr>
        <w:t xml:space="preserve">informed by </w:t>
      </w:r>
      <w:r w:rsidRPr="00832762">
        <w:rPr>
          <w:rFonts w:ascii="Arial" w:hAnsi="Arial" w:cs="Arial"/>
          <w:sz w:val="22"/>
          <w:szCs w:val="22"/>
        </w:rPr>
        <w:t>dialogue.</w:t>
      </w:r>
    </w:p>
    <w:p w:rsidR="001B1431" w:rsidRDefault="001B1431" w:rsidP="001B1431">
      <w:pPr>
        <w:spacing w:line="360" w:lineRule="auto"/>
        <w:rPr>
          <w:rFonts w:ascii="Arial" w:hAnsi="Arial" w:cs="Arial"/>
          <w:sz w:val="22"/>
          <w:szCs w:val="22"/>
        </w:rPr>
      </w:pPr>
    </w:p>
    <w:p w:rsidR="001B1431" w:rsidRPr="00A119EC" w:rsidRDefault="001B1431" w:rsidP="001B1431">
      <w:pPr>
        <w:spacing w:line="360" w:lineRule="auto"/>
        <w:rPr>
          <w:rFonts w:ascii="Arial" w:hAnsi="Arial" w:cs="Arial"/>
          <w:b/>
          <w:sz w:val="22"/>
          <w:szCs w:val="22"/>
        </w:rPr>
      </w:pPr>
      <w:r w:rsidRPr="00A119EC">
        <w:rPr>
          <w:rFonts w:ascii="Arial" w:hAnsi="Arial" w:cs="Arial"/>
          <w:b/>
          <w:sz w:val="22"/>
          <w:szCs w:val="22"/>
        </w:rPr>
        <w:t>Thinking and doing geographically</w:t>
      </w:r>
    </w:p>
    <w:p w:rsidR="001B1431" w:rsidRPr="00832762" w:rsidRDefault="00576640" w:rsidP="001B1431">
      <w:pPr>
        <w:spacing w:line="360" w:lineRule="auto"/>
        <w:rPr>
          <w:rFonts w:ascii="Arial" w:hAnsi="Arial" w:cs="Arial"/>
          <w:sz w:val="22"/>
          <w:szCs w:val="22"/>
        </w:rPr>
      </w:pPr>
      <w:r>
        <w:rPr>
          <w:rFonts w:ascii="Arial" w:hAnsi="Arial" w:cs="Arial"/>
          <w:sz w:val="22"/>
          <w:szCs w:val="22"/>
        </w:rPr>
        <w:t>Part of</w:t>
      </w:r>
      <w:r w:rsidR="006C464B">
        <w:rPr>
          <w:rFonts w:ascii="Arial" w:hAnsi="Arial" w:cs="Arial"/>
          <w:sz w:val="22"/>
          <w:szCs w:val="22"/>
        </w:rPr>
        <w:t xml:space="preserve"> geographical</w:t>
      </w:r>
      <w:r w:rsidR="001B1431" w:rsidRPr="00832762">
        <w:rPr>
          <w:rFonts w:ascii="Arial" w:hAnsi="Arial" w:cs="Arial"/>
          <w:sz w:val="22"/>
          <w:szCs w:val="22"/>
        </w:rPr>
        <w:t xml:space="preserve"> dialogue is with contemporary contextual factors such as changes in economic climate, government policy and technology </w:t>
      </w:r>
      <w:r w:rsidR="001B1431">
        <w:rPr>
          <w:rFonts w:ascii="Arial" w:hAnsi="Arial" w:cs="Arial"/>
          <w:sz w:val="22"/>
          <w:szCs w:val="22"/>
        </w:rPr>
        <w:t>(</w:t>
      </w:r>
      <w:r w:rsidR="001B1431" w:rsidRPr="00832762">
        <w:rPr>
          <w:rFonts w:ascii="Arial" w:hAnsi="Arial" w:cs="Arial"/>
          <w:sz w:val="22"/>
          <w:szCs w:val="22"/>
        </w:rPr>
        <w:t>and we shall return to these</w:t>
      </w:r>
      <w:r w:rsidR="001B1431">
        <w:rPr>
          <w:rFonts w:ascii="Arial" w:hAnsi="Arial" w:cs="Arial"/>
          <w:sz w:val="22"/>
          <w:szCs w:val="22"/>
        </w:rPr>
        <w:t>). B</w:t>
      </w:r>
      <w:r w:rsidR="001B20EF">
        <w:rPr>
          <w:rFonts w:ascii="Arial" w:hAnsi="Arial" w:cs="Arial"/>
          <w:sz w:val="22"/>
          <w:szCs w:val="22"/>
        </w:rPr>
        <w:t>ut part of the</w:t>
      </w:r>
      <w:r w:rsidR="001B1431" w:rsidRPr="00832762">
        <w:rPr>
          <w:rFonts w:ascii="Arial" w:hAnsi="Arial" w:cs="Arial"/>
          <w:sz w:val="22"/>
          <w:szCs w:val="22"/>
        </w:rPr>
        <w:t xml:space="preserve"> dialogue is also with the discipline’s past. ‘Studying the history of geography illustrates ways in which geographical </w:t>
      </w:r>
      <w:proofErr w:type="spellStart"/>
      <w:r w:rsidR="001B1431" w:rsidRPr="00832762">
        <w:rPr>
          <w:rFonts w:ascii="Arial" w:hAnsi="Arial" w:cs="Arial"/>
          <w:sz w:val="22"/>
          <w:szCs w:val="22"/>
        </w:rPr>
        <w:t>knowledges</w:t>
      </w:r>
      <w:proofErr w:type="spellEnd"/>
      <w:r w:rsidR="001B1431" w:rsidRPr="00832762">
        <w:rPr>
          <w:rFonts w:ascii="Arial" w:hAnsi="Arial" w:cs="Arial"/>
          <w:sz w:val="22"/>
          <w:szCs w:val="22"/>
        </w:rPr>
        <w:t xml:space="preserve"> have been accrued, validated and challenged; how they have been shaped by national or regional scholarly traditions and manipulated to fit the ideological needs of other agents such as the state or commerce’ (Maddrell</w:t>
      </w:r>
      <w:r w:rsidR="001B1431">
        <w:rPr>
          <w:rFonts w:ascii="Arial" w:hAnsi="Arial" w:cs="Arial"/>
          <w:sz w:val="22"/>
          <w:szCs w:val="22"/>
        </w:rPr>
        <w:t>,</w:t>
      </w:r>
      <w:r w:rsidR="00E179D0">
        <w:rPr>
          <w:rFonts w:ascii="Arial" w:hAnsi="Arial" w:cs="Arial"/>
          <w:sz w:val="22"/>
          <w:szCs w:val="22"/>
        </w:rPr>
        <w:t xml:space="preserve"> 2009a</w:t>
      </w:r>
      <w:r w:rsidR="001B1431" w:rsidRPr="00832762">
        <w:rPr>
          <w:rFonts w:ascii="Arial" w:hAnsi="Arial" w:cs="Arial"/>
          <w:sz w:val="22"/>
          <w:szCs w:val="22"/>
        </w:rPr>
        <w:t>)</w:t>
      </w:r>
      <w:r w:rsidR="001B1431" w:rsidRPr="00832762">
        <w:rPr>
          <w:rStyle w:val="EndnoteReference"/>
          <w:rFonts w:ascii="Arial" w:hAnsi="Arial" w:cs="Arial"/>
          <w:sz w:val="22"/>
          <w:szCs w:val="22"/>
        </w:rPr>
        <w:endnoteReference w:id="1"/>
      </w:r>
      <w:r w:rsidR="001B1431" w:rsidRPr="00832762">
        <w:rPr>
          <w:rFonts w:ascii="Arial" w:hAnsi="Arial" w:cs="Arial"/>
          <w:sz w:val="22"/>
          <w:szCs w:val="22"/>
        </w:rPr>
        <w:t xml:space="preserve">. </w:t>
      </w:r>
      <w:r w:rsidR="00820905">
        <w:rPr>
          <w:rFonts w:ascii="Arial" w:hAnsi="Arial" w:cs="Arial"/>
          <w:sz w:val="22"/>
          <w:szCs w:val="22"/>
        </w:rPr>
        <w:t>The early modern universities</w:t>
      </w:r>
      <w:r w:rsidR="00820905" w:rsidRPr="007D3C1F">
        <w:rPr>
          <w:rFonts w:ascii="Arial" w:hAnsi="Arial" w:cs="Arial"/>
          <w:sz w:val="22"/>
          <w:szCs w:val="22"/>
        </w:rPr>
        <w:t xml:space="preserve"> (c.1580-1887)</w:t>
      </w:r>
      <w:r w:rsidR="00820905">
        <w:rPr>
          <w:rFonts w:ascii="Arial" w:hAnsi="Arial" w:cs="Arial"/>
          <w:sz w:val="22"/>
          <w:szCs w:val="22"/>
        </w:rPr>
        <w:t xml:space="preserve"> of </w:t>
      </w:r>
      <w:proofErr w:type="gramStart"/>
      <w:r w:rsidR="00820905">
        <w:rPr>
          <w:rFonts w:ascii="Arial" w:hAnsi="Arial" w:cs="Arial"/>
          <w:sz w:val="22"/>
          <w:szCs w:val="22"/>
        </w:rPr>
        <w:t xml:space="preserve">Europe </w:t>
      </w:r>
      <w:r w:rsidR="00820905" w:rsidRPr="007D3C1F">
        <w:rPr>
          <w:rFonts w:ascii="Arial" w:hAnsi="Arial" w:cs="Arial"/>
          <w:sz w:val="22"/>
          <w:szCs w:val="22"/>
        </w:rPr>
        <w:t xml:space="preserve"> </w:t>
      </w:r>
      <w:r w:rsidR="00820905">
        <w:rPr>
          <w:rFonts w:ascii="Arial" w:hAnsi="Arial" w:cs="Arial"/>
          <w:sz w:val="22"/>
          <w:szCs w:val="22"/>
        </w:rPr>
        <w:t>and</w:t>
      </w:r>
      <w:proofErr w:type="gramEnd"/>
      <w:r w:rsidR="00820905">
        <w:rPr>
          <w:rFonts w:ascii="Arial" w:hAnsi="Arial" w:cs="Arial"/>
          <w:sz w:val="22"/>
          <w:szCs w:val="22"/>
        </w:rPr>
        <w:t xml:space="preserve"> Britain </w:t>
      </w:r>
      <w:r w:rsidR="00820905" w:rsidRPr="007D3C1F">
        <w:rPr>
          <w:rFonts w:ascii="Arial" w:hAnsi="Arial" w:cs="Arial"/>
          <w:sz w:val="22"/>
          <w:szCs w:val="22"/>
        </w:rPr>
        <w:t xml:space="preserve">afforded coherent </w:t>
      </w:r>
      <w:r w:rsidR="00241450">
        <w:rPr>
          <w:rFonts w:ascii="Arial" w:hAnsi="Arial" w:cs="Arial"/>
          <w:sz w:val="22"/>
          <w:szCs w:val="22"/>
        </w:rPr>
        <w:t xml:space="preserve">(if not departmental) </w:t>
      </w:r>
      <w:r w:rsidR="00820905" w:rsidRPr="007D3C1F">
        <w:rPr>
          <w:rFonts w:ascii="Arial" w:hAnsi="Arial" w:cs="Arial"/>
          <w:sz w:val="22"/>
          <w:szCs w:val="22"/>
        </w:rPr>
        <w:t>contexts in which geography was taught, in both a descriptive/historical and mathematical conception</w:t>
      </w:r>
      <w:r w:rsidR="00241450">
        <w:rPr>
          <w:rFonts w:ascii="Arial" w:hAnsi="Arial" w:cs="Arial"/>
          <w:sz w:val="22"/>
          <w:szCs w:val="22"/>
        </w:rPr>
        <w:t>. Geography teaching demonstrated</w:t>
      </w:r>
      <w:r w:rsidR="00820905" w:rsidRPr="007D3C1F">
        <w:rPr>
          <w:rFonts w:ascii="Arial" w:hAnsi="Arial" w:cs="Arial"/>
          <w:sz w:val="22"/>
          <w:szCs w:val="22"/>
        </w:rPr>
        <w:t xml:space="preserve"> strong connections with other subjects</w:t>
      </w:r>
      <w:r w:rsidR="00241450">
        <w:rPr>
          <w:rFonts w:ascii="Arial" w:hAnsi="Arial" w:cs="Arial"/>
          <w:sz w:val="22"/>
          <w:szCs w:val="22"/>
        </w:rPr>
        <w:t xml:space="preserve"> and, viewed from this perspective, </w:t>
      </w:r>
      <w:r w:rsidR="00820905" w:rsidRPr="007D3C1F">
        <w:rPr>
          <w:rFonts w:ascii="Arial" w:hAnsi="Arial" w:cs="Arial"/>
          <w:sz w:val="22"/>
          <w:szCs w:val="22"/>
        </w:rPr>
        <w:t xml:space="preserve">geography can be implicated in some of the most profound shifts in educational and societal practice </w:t>
      </w:r>
      <w:r w:rsidR="00241450">
        <w:rPr>
          <w:rFonts w:ascii="Arial" w:hAnsi="Arial" w:cs="Arial"/>
          <w:sz w:val="22"/>
          <w:szCs w:val="22"/>
        </w:rPr>
        <w:t xml:space="preserve">in </w:t>
      </w:r>
      <w:r w:rsidR="00820905" w:rsidRPr="007D3C1F">
        <w:rPr>
          <w:rFonts w:ascii="Arial" w:hAnsi="Arial" w:cs="Arial"/>
          <w:sz w:val="22"/>
          <w:szCs w:val="22"/>
        </w:rPr>
        <w:t>post-Renaissance</w:t>
      </w:r>
      <w:r w:rsidR="00241450">
        <w:rPr>
          <w:rFonts w:ascii="Arial" w:hAnsi="Arial" w:cs="Arial"/>
          <w:sz w:val="22"/>
          <w:szCs w:val="22"/>
        </w:rPr>
        <w:t xml:space="preserve"> era (Withers and Mayhew </w:t>
      </w:r>
      <w:r w:rsidR="00241450" w:rsidRPr="007D3C1F">
        <w:rPr>
          <w:rFonts w:ascii="Arial" w:hAnsi="Arial" w:cs="Arial"/>
          <w:sz w:val="22"/>
          <w:szCs w:val="22"/>
        </w:rPr>
        <w:t>2002)</w:t>
      </w:r>
      <w:r w:rsidR="00820905" w:rsidRPr="007D3C1F">
        <w:rPr>
          <w:rFonts w:ascii="Arial" w:hAnsi="Arial" w:cs="Arial"/>
          <w:sz w:val="22"/>
          <w:szCs w:val="22"/>
        </w:rPr>
        <w:t xml:space="preserve">. </w:t>
      </w:r>
      <w:r w:rsidR="00241450">
        <w:rPr>
          <w:rFonts w:ascii="Arial" w:hAnsi="Arial" w:cs="Arial"/>
          <w:sz w:val="22"/>
          <w:szCs w:val="22"/>
        </w:rPr>
        <w:t xml:space="preserve">The concretisation of geography as a stand-alone discipline within </w:t>
      </w:r>
      <w:r w:rsidR="001B1431" w:rsidRPr="00832762">
        <w:rPr>
          <w:rFonts w:ascii="Arial" w:hAnsi="Arial" w:cs="Arial"/>
          <w:sz w:val="22"/>
          <w:szCs w:val="22"/>
        </w:rPr>
        <w:t xml:space="preserve">European </w:t>
      </w:r>
      <w:r w:rsidR="00241450">
        <w:rPr>
          <w:rFonts w:ascii="Arial" w:hAnsi="Arial" w:cs="Arial"/>
          <w:sz w:val="22"/>
          <w:szCs w:val="22"/>
        </w:rPr>
        <w:t xml:space="preserve">universities and learned societies </w:t>
      </w:r>
      <w:r w:rsidR="001B1431" w:rsidRPr="00832762">
        <w:rPr>
          <w:rFonts w:ascii="Arial" w:hAnsi="Arial" w:cs="Arial"/>
          <w:sz w:val="22"/>
          <w:szCs w:val="22"/>
        </w:rPr>
        <w:t xml:space="preserve">in the late nineteenth and early twentieth century was </w:t>
      </w:r>
      <w:r w:rsidR="00241450">
        <w:rPr>
          <w:rFonts w:ascii="Arial" w:hAnsi="Arial" w:cs="Arial"/>
          <w:sz w:val="22"/>
          <w:szCs w:val="22"/>
        </w:rPr>
        <w:t xml:space="preserve">inevitably </w:t>
      </w:r>
      <w:r w:rsidR="001B1431">
        <w:rPr>
          <w:rFonts w:ascii="Arial" w:hAnsi="Arial" w:cs="Arial"/>
          <w:sz w:val="22"/>
          <w:szCs w:val="22"/>
        </w:rPr>
        <w:t xml:space="preserve">bound up </w:t>
      </w:r>
      <w:r w:rsidR="001B1431" w:rsidRPr="00832762">
        <w:rPr>
          <w:rFonts w:ascii="Arial" w:hAnsi="Arial" w:cs="Arial"/>
          <w:sz w:val="22"/>
          <w:szCs w:val="22"/>
        </w:rPr>
        <w:t xml:space="preserve">with </w:t>
      </w:r>
      <w:r w:rsidR="00241450">
        <w:rPr>
          <w:rFonts w:ascii="Arial" w:hAnsi="Arial" w:cs="Arial"/>
          <w:sz w:val="22"/>
          <w:szCs w:val="22"/>
        </w:rPr>
        <w:t xml:space="preserve">contemporary </w:t>
      </w:r>
      <w:r w:rsidR="001B1431" w:rsidRPr="00832762">
        <w:rPr>
          <w:rFonts w:ascii="Arial" w:hAnsi="Arial" w:cs="Arial"/>
          <w:sz w:val="22"/>
          <w:szCs w:val="22"/>
        </w:rPr>
        <w:t>state interests in</w:t>
      </w:r>
      <w:r w:rsidR="00241450">
        <w:rPr>
          <w:rFonts w:ascii="Arial" w:hAnsi="Arial" w:cs="Arial"/>
          <w:sz w:val="22"/>
          <w:szCs w:val="22"/>
        </w:rPr>
        <w:t xml:space="preserve"> territorial security and</w:t>
      </w:r>
      <w:r w:rsidR="001B1431" w:rsidRPr="00832762">
        <w:rPr>
          <w:rFonts w:ascii="Arial" w:hAnsi="Arial" w:cs="Arial"/>
          <w:sz w:val="22"/>
          <w:szCs w:val="22"/>
        </w:rPr>
        <w:t xml:space="preserve"> empire</w:t>
      </w:r>
      <w:r w:rsidR="00241450">
        <w:rPr>
          <w:rFonts w:ascii="Arial" w:hAnsi="Arial" w:cs="Arial"/>
          <w:sz w:val="22"/>
          <w:szCs w:val="22"/>
        </w:rPr>
        <w:t>,</w:t>
      </w:r>
      <w:r w:rsidR="001B1431" w:rsidRPr="00832762">
        <w:rPr>
          <w:rFonts w:ascii="Arial" w:hAnsi="Arial" w:cs="Arial"/>
          <w:sz w:val="22"/>
          <w:szCs w:val="22"/>
        </w:rPr>
        <w:t xml:space="preserve"> and private interests in commerce (see </w:t>
      </w:r>
      <w:r w:rsidR="007E416F" w:rsidRPr="00832762">
        <w:rPr>
          <w:rFonts w:ascii="Arial" w:hAnsi="Arial" w:cs="Arial"/>
          <w:sz w:val="22"/>
          <w:szCs w:val="22"/>
        </w:rPr>
        <w:t xml:space="preserve">Bell </w:t>
      </w:r>
      <w:r w:rsidR="007E416F" w:rsidRPr="00AC7BD4">
        <w:rPr>
          <w:rFonts w:ascii="Arial" w:hAnsi="Arial" w:cs="Arial"/>
          <w:sz w:val="22"/>
          <w:szCs w:val="22"/>
        </w:rPr>
        <w:t>et al</w:t>
      </w:r>
      <w:r w:rsidR="007E416F">
        <w:rPr>
          <w:rFonts w:ascii="Arial" w:hAnsi="Arial" w:cs="Arial"/>
          <w:sz w:val="22"/>
          <w:szCs w:val="22"/>
        </w:rPr>
        <w:t>.,</w:t>
      </w:r>
      <w:r w:rsidR="007E416F" w:rsidRPr="00832762">
        <w:rPr>
          <w:rFonts w:ascii="Arial" w:hAnsi="Arial" w:cs="Arial"/>
          <w:sz w:val="22"/>
          <w:szCs w:val="22"/>
        </w:rPr>
        <w:t xml:space="preserve"> 1995; Driver</w:t>
      </w:r>
      <w:r w:rsidR="007E416F">
        <w:rPr>
          <w:rFonts w:ascii="Arial" w:hAnsi="Arial" w:cs="Arial"/>
          <w:sz w:val="22"/>
          <w:szCs w:val="22"/>
        </w:rPr>
        <w:t xml:space="preserve">, 2001; </w:t>
      </w:r>
      <w:proofErr w:type="spellStart"/>
      <w:r w:rsidR="001B1431" w:rsidRPr="00832762">
        <w:rPr>
          <w:rFonts w:ascii="Arial" w:hAnsi="Arial" w:cs="Arial"/>
          <w:sz w:val="22"/>
          <w:szCs w:val="22"/>
        </w:rPr>
        <w:t>Godlewska</w:t>
      </w:r>
      <w:proofErr w:type="spellEnd"/>
      <w:r w:rsidR="001B1431" w:rsidRPr="00832762">
        <w:rPr>
          <w:rFonts w:ascii="Arial" w:hAnsi="Arial" w:cs="Arial"/>
          <w:sz w:val="22"/>
          <w:szCs w:val="22"/>
        </w:rPr>
        <w:t xml:space="preserve"> and Smith</w:t>
      </w:r>
      <w:r w:rsidR="001B1431">
        <w:rPr>
          <w:rFonts w:ascii="Arial" w:hAnsi="Arial" w:cs="Arial"/>
          <w:sz w:val="22"/>
          <w:szCs w:val="22"/>
        </w:rPr>
        <w:t>,</w:t>
      </w:r>
      <w:r w:rsidR="001B1431" w:rsidRPr="00832762">
        <w:rPr>
          <w:rFonts w:ascii="Arial" w:hAnsi="Arial" w:cs="Arial"/>
          <w:sz w:val="22"/>
          <w:szCs w:val="22"/>
        </w:rPr>
        <w:t xml:space="preserve"> 1994; </w:t>
      </w:r>
      <w:proofErr w:type="spellStart"/>
      <w:r w:rsidR="007E416F" w:rsidRPr="00832762">
        <w:rPr>
          <w:rFonts w:ascii="Arial" w:hAnsi="Arial" w:cs="Arial"/>
          <w:sz w:val="22"/>
          <w:szCs w:val="22"/>
        </w:rPr>
        <w:t>Godlewska</w:t>
      </w:r>
      <w:proofErr w:type="spellEnd"/>
      <w:r w:rsidR="007E416F">
        <w:rPr>
          <w:rFonts w:ascii="Arial" w:hAnsi="Arial" w:cs="Arial"/>
          <w:sz w:val="22"/>
          <w:szCs w:val="22"/>
        </w:rPr>
        <w:t xml:space="preserve"> 1999; </w:t>
      </w:r>
      <w:r w:rsidR="00241450">
        <w:rPr>
          <w:rFonts w:ascii="Arial" w:hAnsi="Arial" w:cs="Arial"/>
          <w:sz w:val="22"/>
          <w:szCs w:val="22"/>
        </w:rPr>
        <w:t xml:space="preserve">Heffernan 1996; </w:t>
      </w:r>
      <w:r w:rsidR="007E416F">
        <w:rPr>
          <w:rFonts w:ascii="Arial" w:hAnsi="Arial" w:cs="Arial"/>
          <w:sz w:val="22"/>
          <w:szCs w:val="22"/>
        </w:rPr>
        <w:t xml:space="preserve">Hudson 1977; </w:t>
      </w:r>
      <w:r w:rsidR="001B1431" w:rsidRPr="00832762">
        <w:rPr>
          <w:rFonts w:ascii="Arial" w:hAnsi="Arial" w:cs="Arial"/>
          <w:sz w:val="22"/>
          <w:szCs w:val="22"/>
        </w:rPr>
        <w:t>Maddrell</w:t>
      </w:r>
      <w:r w:rsidR="001B1431">
        <w:rPr>
          <w:rFonts w:ascii="Arial" w:hAnsi="Arial" w:cs="Arial"/>
          <w:sz w:val="22"/>
          <w:szCs w:val="22"/>
        </w:rPr>
        <w:t>,</w:t>
      </w:r>
      <w:r w:rsidR="001B1431" w:rsidRPr="00832762">
        <w:rPr>
          <w:rFonts w:ascii="Arial" w:hAnsi="Arial" w:cs="Arial"/>
          <w:sz w:val="22"/>
          <w:szCs w:val="22"/>
        </w:rPr>
        <w:t xml:space="preserve"> 1996, 1998</w:t>
      </w:r>
      <w:r w:rsidR="00241450">
        <w:rPr>
          <w:rFonts w:ascii="Arial" w:hAnsi="Arial" w:cs="Arial"/>
          <w:sz w:val="22"/>
          <w:szCs w:val="22"/>
        </w:rPr>
        <w:t>, 2007</w:t>
      </w:r>
      <w:r w:rsidR="001B1431" w:rsidRPr="00832762">
        <w:rPr>
          <w:rFonts w:ascii="Arial" w:hAnsi="Arial" w:cs="Arial"/>
          <w:sz w:val="22"/>
          <w:szCs w:val="22"/>
        </w:rPr>
        <w:t>)</w:t>
      </w:r>
      <w:r w:rsidR="001B1431">
        <w:rPr>
          <w:rFonts w:ascii="Arial" w:hAnsi="Arial" w:cs="Arial"/>
          <w:sz w:val="22"/>
          <w:szCs w:val="22"/>
        </w:rPr>
        <w:t xml:space="preserve">. For example, John Scott </w:t>
      </w:r>
      <w:proofErr w:type="spellStart"/>
      <w:r w:rsidR="001B1431">
        <w:rPr>
          <w:rFonts w:ascii="Arial" w:hAnsi="Arial" w:cs="Arial"/>
          <w:sz w:val="22"/>
          <w:szCs w:val="22"/>
        </w:rPr>
        <w:t>Keltie</w:t>
      </w:r>
      <w:proofErr w:type="spellEnd"/>
      <w:r w:rsidR="001B1431">
        <w:rPr>
          <w:rFonts w:ascii="Arial" w:hAnsi="Arial" w:cs="Arial"/>
          <w:sz w:val="22"/>
          <w:szCs w:val="22"/>
        </w:rPr>
        <w:t>, in his report on geographical education to the</w:t>
      </w:r>
      <w:r w:rsidR="009D31E6">
        <w:rPr>
          <w:rFonts w:ascii="Arial" w:hAnsi="Arial" w:cs="Arial"/>
          <w:sz w:val="22"/>
          <w:szCs w:val="22"/>
        </w:rPr>
        <w:t xml:space="preserve"> </w:t>
      </w:r>
      <w:r w:rsidR="007E416F">
        <w:rPr>
          <w:rFonts w:ascii="Arial" w:hAnsi="Arial" w:cs="Arial"/>
          <w:sz w:val="22"/>
          <w:szCs w:val="22"/>
        </w:rPr>
        <w:t xml:space="preserve">UK’s </w:t>
      </w:r>
      <w:r w:rsidR="001B1431">
        <w:rPr>
          <w:rFonts w:ascii="Arial" w:hAnsi="Arial" w:cs="Arial"/>
          <w:sz w:val="22"/>
          <w:szCs w:val="22"/>
        </w:rPr>
        <w:t>Royal Geographical Society, noted that the subject was to be found at the core of military academy training across Europe (</w:t>
      </w:r>
      <w:proofErr w:type="spellStart"/>
      <w:r w:rsidR="001B1431">
        <w:rPr>
          <w:rFonts w:ascii="Arial" w:hAnsi="Arial" w:cs="Arial"/>
          <w:sz w:val="22"/>
          <w:szCs w:val="22"/>
        </w:rPr>
        <w:t>Keltie</w:t>
      </w:r>
      <w:proofErr w:type="spellEnd"/>
      <w:r w:rsidR="00005FC9">
        <w:rPr>
          <w:rFonts w:ascii="Arial" w:hAnsi="Arial" w:cs="Arial"/>
          <w:sz w:val="22"/>
          <w:szCs w:val="22"/>
        </w:rPr>
        <w:t>,</w:t>
      </w:r>
      <w:r w:rsidR="001B1431">
        <w:rPr>
          <w:rFonts w:ascii="Arial" w:hAnsi="Arial" w:cs="Arial"/>
          <w:sz w:val="22"/>
          <w:szCs w:val="22"/>
        </w:rPr>
        <w:t xml:space="preserve"> 1885).</w:t>
      </w:r>
      <w:r w:rsidR="001B1431" w:rsidRPr="00832762">
        <w:rPr>
          <w:rFonts w:ascii="Arial" w:hAnsi="Arial" w:cs="Arial"/>
          <w:sz w:val="22"/>
          <w:szCs w:val="22"/>
        </w:rPr>
        <w:t xml:space="preserve"> This </w:t>
      </w:r>
      <w:r w:rsidR="001B1431">
        <w:rPr>
          <w:rFonts w:ascii="Arial" w:hAnsi="Arial" w:cs="Arial"/>
          <w:sz w:val="22"/>
          <w:szCs w:val="22"/>
        </w:rPr>
        <w:t xml:space="preserve">meshing of interests </w:t>
      </w:r>
      <w:r w:rsidR="001B1431" w:rsidRPr="00832762">
        <w:rPr>
          <w:rFonts w:ascii="Arial" w:hAnsi="Arial" w:cs="Arial"/>
          <w:sz w:val="22"/>
          <w:szCs w:val="22"/>
        </w:rPr>
        <w:t xml:space="preserve">impacted on the </w:t>
      </w:r>
      <w:r w:rsidR="001B1431" w:rsidRPr="00832762">
        <w:rPr>
          <w:rFonts w:ascii="Arial" w:hAnsi="Arial" w:cs="Arial"/>
          <w:i/>
          <w:sz w:val="22"/>
          <w:szCs w:val="22"/>
        </w:rPr>
        <w:t>raison d’être</w:t>
      </w:r>
      <w:r w:rsidR="001B1431" w:rsidRPr="00832762">
        <w:rPr>
          <w:rFonts w:ascii="Arial" w:hAnsi="Arial" w:cs="Arial"/>
          <w:sz w:val="22"/>
          <w:szCs w:val="22"/>
        </w:rPr>
        <w:t xml:space="preserve"> for the emerging school and university discipline of geography, with the </w:t>
      </w:r>
      <w:r w:rsidR="001B1431" w:rsidRPr="00832762">
        <w:rPr>
          <w:rFonts w:ascii="Arial" w:hAnsi="Arial" w:cs="Arial"/>
          <w:sz w:val="22"/>
          <w:szCs w:val="22"/>
        </w:rPr>
        <w:lastRenderedPageBreak/>
        <w:t>subject’s utility being part of the rationale for its inclusion in the state syllabus in schools and for the creation of dedicated degrees and departments in geography</w:t>
      </w:r>
      <w:r w:rsidR="001B1431">
        <w:rPr>
          <w:rFonts w:ascii="Arial" w:hAnsi="Arial" w:cs="Arial"/>
          <w:sz w:val="22"/>
          <w:szCs w:val="22"/>
        </w:rPr>
        <w:t xml:space="preserve"> in universities and colleges</w:t>
      </w:r>
      <w:r w:rsidR="001B1431" w:rsidRPr="00832762">
        <w:rPr>
          <w:rFonts w:ascii="Arial" w:hAnsi="Arial" w:cs="Arial"/>
          <w:sz w:val="22"/>
          <w:szCs w:val="22"/>
        </w:rPr>
        <w:t xml:space="preserve">. The </w:t>
      </w:r>
      <w:r w:rsidR="007E416F">
        <w:rPr>
          <w:rFonts w:ascii="Arial" w:hAnsi="Arial" w:cs="Arial"/>
          <w:sz w:val="22"/>
          <w:szCs w:val="22"/>
        </w:rPr>
        <w:t xml:space="preserve">British </w:t>
      </w:r>
      <w:r w:rsidR="001B1431" w:rsidRPr="00832762">
        <w:rPr>
          <w:rFonts w:ascii="Arial" w:hAnsi="Arial" w:cs="Arial"/>
          <w:sz w:val="22"/>
          <w:szCs w:val="22"/>
        </w:rPr>
        <w:t xml:space="preserve">government’s desire to promote a sense of imperial citizenship to working class children can be seen in the 1885 guidance to school inspectors </w:t>
      </w:r>
      <w:r w:rsidR="001B1431">
        <w:rPr>
          <w:rFonts w:ascii="Arial" w:hAnsi="Arial" w:cs="Arial"/>
          <w:sz w:val="22"/>
          <w:szCs w:val="22"/>
        </w:rPr>
        <w:t xml:space="preserve">in England and Wales </w:t>
      </w:r>
      <w:r w:rsidR="001B1431" w:rsidRPr="00832762">
        <w:rPr>
          <w:rFonts w:ascii="Arial" w:hAnsi="Arial" w:cs="Arial"/>
          <w:sz w:val="22"/>
          <w:szCs w:val="22"/>
        </w:rPr>
        <w:t>to encourage the teaching of emigration as an ‘honourable enterprise’. The geography curriculum was not dominated by this ideology, but it was nonetheless an effective vehicle through which to communicate this message, especially to older pupils who were about to embark on their working lives (Maddrell</w:t>
      </w:r>
      <w:r w:rsidR="001B1431">
        <w:rPr>
          <w:rFonts w:ascii="Arial" w:hAnsi="Arial" w:cs="Arial"/>
          <w:sz w:val="22"/>
          <w:szCs w:val="22"/>
        </w:rPr>
        <w:t>,</w:t>
      </w:r>
      <w:r w:rsidR="001B1431" w:rsidRPr="00832762">
        <w:rPr>
          <w:rFonts w:ascii="Arial" w:hAnsi="Arial" w:cs="Arial"/>
          <w:sz w:val="22"/>
          <w:szCs w:val="22"/>
        </w:rPr>
        <w:t xml:space="preserve"> 1996</w:t>
      </w:r>
      <w:r w:rsidR="001B1431">
        <w:rPr>
          <w:rFonts w:ascii="Arial" w:hAnsi="Arial" w:cs="Arial"/>
          <w:sz w:val="22"/>
          <w:szCs w:val="22"/>
        </w:rPr>
        <w:t xml:space="preserve">; </w:t>
      </w:r>
      <w:proofErr w:type="spellStart"/>
      <w:r w:rsidR="001B1431">
        <w:rPr>
          <w:rFonts w:ascii="Arial" w:hAnsi="Arial" w:cs="Arial"/>
          <w:sz w:val="22"/>
          <w:szCs w:val="22"/>
        </w:rPr>
        <w:t>Walford</w:t>
      </w:r>
      <w:proofErr w:type="spellEnd"/>
      <w:r w:rsidR="00005FC9">
        <w:rPr>
          <w:rFonts w:ascii="Arial" w:hAnsi="Arial" w:cs="Arial"/>
          <w:sz w:val="22"/>
          <w:szCs w:val="22"/>
        </w:rPr>
        <w:t>,</w:t>
      </w:r>
      <w:r w:rsidR="001B1431">
        <w:rPr>
          <w:rFonts w:ascii="Arial" w:hAnsi="Arial" w:cs="Arial"/>
          <w:sz w:val="22"/>
          <w:szCs w:val="22"/>
        </w:rPr>
        <w:t xml:space="preserve"> 2001</w:t>
      </w:r>
      <w:r w:rsidR="003C738D">
        <w:rPr>
          <w:rFonts w:ascii="Arial" w:hAnsi="Arial" w:cs="Arial"/>
          <w:sz w:val="22"/>
          <w:szCs w:val="22"/>
        </w:rPr>
        <w:t xml:space="preserve">). </w:t>
      </w:r>
      <w:r w:rsidR="001B1431">
        <w:rPr>
          <w:rFonts w:ascii="Arial" w:hAnsi="Arial" w:cs="Arial"/>
          <w:sz w:val="22"/>
          <w:szCs w:val="22"/>
        </w:rPr>
        <w:t xml:space="preserve">Geographical education could thus be seen as a mainstay of commerce, a military and geopolitical tool, </w:t>
      </w:r>
      <w:r w:rsidR="005B77DF">
        <w:rPr>
          <w:rFonts w:ascii="Arial" w:hAnsi="Arial" w:cs="Arial"/>
          <w:sz w:val="22"/>
          <w:szCs w:val="22"/>
        </w:rPr>
        <w:t xml:space="preserve">a means of domestic </w:t>
      </w:r>
      <w:proofErr w:type="spellStart"/>
      <w:r w:rsidR="005B77DF">
        <w:rPr>
          <w:rFonts w:ascii="Arial" w:hAnsi="Arial" w:cs="Arial"/>
          <w:sz w:val="22"/>
          <w:szCs w:val="22"/>
        </w:rPr>
        <w:t>governmentality</w:t>
      </w:r>
      <w:proofErr w:type="spellEnd"/>
      <w:r w:rsidR="005B77DF">
        <w:rPr>
          <w:rFonts w:ascii="Arial" w:hAnsi="Arial" w:cs="Arial"/>
          <w:sz w:val="22"/>
          <w:szCs w:val="22"/>
        </w:rPr>
        <w:t xml:space="preserve">, </w:t>
      </w:r>
      <w:r w:rsidR="001B1431">
        <w:rPr>
          <w:rFonts w:ascii="Arial" w:hAnsi="Arial" w:cs="Arial"/>
          <w:sz w:val="22"/>
          <w:szCs w:val="22"/>
        </w:rPr>
        <w:t>and a means of claiming, maintaining and profiting from Empire</w:t>
      </w:r>
      <w:r w:rsidR="005B77DF">
        <w:rPr>
          <w:rFonts w:ascii="Arial" w:hAnsi="Arial" w:cs="Arial"/>
          <w:sz w:val="22"/>
          <w:szCs w:val="22"/>
        </w:rPr>
        <w:t xml:space="preserve">. Thus </w:t>
      </w:r>
      <w:r w:rsidR="001B1431">
        <w:rPr>
          <w:rFonts w:ascii="Arial" w:hAnsi="Arial" w:cs="Arial"/>
          <w:sz w:val="22"/>
          <w:szCs w:val="22"/>
        </w:rPr>
        <w:t xml:space="preserve">for the USA, </w:t>
      </w:r>
      <w:r w:rsidR="005B77DF">
        <w:rPr>
          <w:rFonts w:ascii="Arial" w:hAnsi="Arial" w:cs="Arial"/>
          <w:sz w:val="22"/>
          <w:szCs w:val="22"/>
        </w:rPr>
        <w:t xml:space="preserve">Russia, </w:t>
      </w:r>
      <w:r w:rsidR="001B1431">
        <w:rPr>
          <w:rFonts w:ascii="Arial" w:hAnsi="Arial" w:cs="Arial"/>
          <w:sz w:val="22"/>
          <w:szCs w:val="22"/>
        </w:rPr>
        <w:t xml:space="preserve">Britain and European powers, it paid to study geography </w:t>
      </w:r>
      <w:r w:rsidR="005B77DF">
        <w:rPr>
          <w:rFonts w:ascii="Arial" w:hAnsi="Arial" w:cs="Arial"/>
          <w:sz w:val="22"/>
          <w:szCs w:val="22"/>
        </w:rPr>
        <w:t xml:space="preserve">in the </w:t>
      </w:r>
      <w:r w:rsidR="00350E8C" w:rsidRPr="00350E8C">
        <w:rPr>
          <w:rFonts w:ascii="Arial" w:hAnsi="Arial" w:cs="Arial"/>
          <w:i/>
          <w:sz w:val="22"/>
          <w:szCs w:val="22"/>
        </w:rPr>
        <w:t>fin de siècle</w:t>
      </w:r>
      <w:r w:rsidR="00005FC9">
        <w:rPr>
          <w:rFonts w:ascii="Arial" w:hAnsi="Arial" w:cs="Arial"/>
          <w:sz w:val="22"/>
          <w:szCs w:val="22"/>
        </w:rPr>
        <w:t xml:space="preserve">. </w:t>
      </w:r>
      <w:r w:rsidR="001B1431">
        <w:rPr>
          <w:rFonts w:ascii="Arial" w:hAnsi="Arial" w:cs="Arial"/>
          <w:sz w:val="22"/>
          <w:szCs w:val="22"/>
        </w:rPr>
        <w:t xml:space="preserve">Nonetheless, </w:t>
      </w:r>
      <w:r w:rsidR="001B1431" w:rsidRPr="00832762">
        <w:rPr>
          <w:rFonts w:ascii="Arial" w:hAnsi="Arial" w:cs="Arial"/>
          <w:sz w:val="22"/>
          <w:szCs w:val="22"/>
        </w:rPr>
        <w:t>it</w:t>
      </w:r>
      <w:r w:rsidR="001B1431">
        <w:rPr>
          <w:rFonts w:ascii="Arial" w:hAnsi="Arial" w:cs="Arial"/>
          <w:sz w:val="22"/>
          <w:szCs w:val="22"/>
        </w:rPr>
        <w:t xml:space="preserve"> was also always more than this</w:t>
      </w:r>
      <w:r w:rsidR="003C738D" w:rsidRPr="003C738D">
        <w:rPr>
          <w:rFonts w:ascii="Arial" w:hAnsi="Arial" w:cs="Arial"/>
          <w:sz w:val="22"/>
          <w:szCs w:val="22"/>
        </w:rPr>
        <w:t>;</w:t>
      </w:r>
      <w:r w:rsidR="001B1431">
        <w:rPr>
          <w:rFonts w:ascii="Arial" w:hAnsi="Arial" w:cs="Arial"/>
          <w:sz w:val="22"/>
          <w:szCs w:val="22"/>
        </w:rPr>
        <w:t xml:space="preserve"> there wa</w:t>
      </w:r>
      <w:r w:rsidR="003C738D">
        <w:rPr>
          <w:rFonts w:ascii="Arial" w:hAnsi="Arial" w:cs="Arial"/>
          <w:sz w:val="22"/>
          <w:szCs w:val="22"/>
        </w:rPr>
        <w:t xml:space="preserve">s </w:t>
      </w:r>
      <w:r w:rsidR="005B77DF">
        <w:rPr>
          <w:rFonts w:ascii="Arial" w:hAnsi="Arial" w:cs="Arial"/>
          <w:sz w:val="22"/>
          <w:szCs w:val="22"/>
        </w:rPr>
        <w:t>‘</w:t>
      </w:r>
      <w:r w:rsidR="003C738D">
        <w:rPr>
          <w:rFonts w:ascii="Arial" w:hAnsi="Arial" w:cs="Arial"/>
          <w:sz w:val="22"/>
          <w:szCs w:val="22"/>
        </w:rPr>
        <w:t>pure</w:t>
      </w:r>
      <w:r w:rsidR="005B77DF">
        <w:rPr>
          <w:rFonts w:ascii="Arial" w:hAnsi="Arial" w:cs="Arial"/>
          <w:sz w:val="22"/>
          <w:szCs w:val="22"/>
        </w:rPr>
        <w:t>’</w:t>
      </w:r>
      <w:r w:rsidR="003C738D">
        <w:rPr>
          <w:rFonts w:ascii="Arial" w:hAnsi="Arial" w:cs="Arial"/>
          <w:sz w:val="22"/>
          <w:szCs w:val="22"/>
        </w:rPr>
        <w:t xml:space="preserve"> scholarly interest and </w:t>
      </w:r>
      <w:r w:rsidR="001B1431">
        <w:rPr>
          <w:rFonts w:ascii="Arial" w:hAnsi="Arial" w:cs="Arial"/>
          <w:sz w:val="22"/>
          <w:szCs w:val="22"/>
        </w:rPr>
        <w:t xml:space="preserve">fervour to communicate </w:t>
      </w:r>
      <w:r w:rsidR="007E416F">
        <w:rPr>
          <w:rFonts w:ascii="Arial" w:hAnsi="Arial" w:cs="Arial"/>
          <w:sz w:val="22"/>
          <w:szCs w:val="22"/>
        </w:rPr>
        <w:t xml:space="preserve">all types of </w:t>
      </w:r>
      <w:r w:rsidR="005B77DF">
        <w:rPr>
          <w:rFonts w:ascii="Arial" w:hAnsi="Arial" w:cs="Arial"/>
          <w:sz w:val="22"/>
          <w:szCs w:val="22"/>
        </w:rPr>
        <w:t xml:space="preserve">geographical </w:t>
      </w:r>
      <w:r w:rsidR="001B1431">
        <w:rPr>
          <w:rFonts w:ascii="Arial" w:hAnsi="Arial" w:cs="Arial"/>
          <w:sz w:val="22"/>
          <w:szCs w:val="22"/>
        </w:rPr>
        <w:t>knowledge and understanding</w:t>
      </w:r>
      <w:r w:rsidR="00005FC9">
        <w:rPr>
          <w:rFonts w:ascii="Arial" w:hAnsi="Arial" w:cs="Arial"/>
          <w:sz w:val="22"/>
          <w:szCs w:val="22"/>
        </w:rPr>
        <w:t xml:space="preserve"> (Hudson, 1977</w:t>
      </w:r>
      <w:r w:rsidR="00820905">
        <w:rPr>
          <w:rFonts w:ascii="Arial" w:hAnsi="Arial" w:cs="Arial"/>
          <w:sz w:val="22"/>
          <w:szCs w:val="22"/>
        </w:rPr>
        <w:t>; Livingstone 1992</w:t>
      </w:r>
      <w:r w:rsidR="00005FC9">
        <w:rPr>
          <w:rFonts w:ascii="Arial" w:hAnsi="Arial" w:cs="Arial"/>
          <w:sz w:val="22"/>
          <w:szCs w:val="22"/>
        </w:rPr>
        <w:t>).</w:t>
      </w:r>
      <w:r w:rsidR="001B1431">
        <w:rPr>
          <w:rFonts w:ascii="Arial" w:hAnsi="Arial" w:cs="Arial"/>
          <w:sz w:val="22"/>
          <w:szCs w:val="22"/>
        </w:rPr>
        <w:t xml:space="preserve"> </w:t>
      </w:r>
    </w:p>
    <w:p w:rsidR="001B1431" w:rsidRDefault="001B1431" w:rsidP="001B1431">
      <w:pPr>
        <w:spacing w:line="360" w:lineRule="auto"/>
        <w:rPr>
          <w:rFonts w:ascii="Arial" w:hAnsi="Arial" w:cs="Arial"/>
          <w:sz w:val="22"/>
          <w:szCs w:val="22"/>
        </w:rPr>
      </w:pPr>
      <w:r w:rsidRPr="00832762">
        <w:rPr>
          <w:rFonts w:ascii="Arial" w:hAnsi="Arial" w:cs="Arial"/>
          <w:sz w:val="22"/>
          <w:szCs w:val="22"/>
        </w:rPr>
        <w:t xml:space="preserve"> </w:t>
      </w:r>
    </w:p>
    <w:p w:rsidR="008D3B59" w:rsidRDefault="001B1431" w:rsidP="001B1431">
      <w:pPr>
        <w:spacing w:line="360" w:lineRule="auto"/>
        <w:rPr>
          <w:rFonts w:ascii="Arial" w:hAnsi="Arial" w:cs="Arial"/>
          <w:i/>
          <w:sz w:val="22"/>
          <w:szCs w:val="22"/>
        </w:rPr>
      </w:pPr>
      <w:r w:rsidRPr="00832762">
        <w:rPr>
          <w:rFonts w:ascii="Arial" w:hAnsi="Arial" w:cs="Arial"/>
          <w:sz w:val="22"/>
          <w:szCs w:val="22"/>
        </w:rPr>
        <w:t xml:space="preserve">It has been argued that it was a desire to distance the subject from the imperial project which caused </w:t>
      </w:r>
      <w:r>
        <w:rPr>
          <w:rFonts w:ascii="Arial" w:hAnsi="Arial" w:cs="Arial"/>
          <w:sz w:val="22"/>
          <w:szCs w:val="22"/>
        </w:rPr>
        <w:t xml:space="preserve">European </w:t>
      </w:r>
      <w:r w:rsidRPr="00832762">
        <w:rPr>
          <w:rFonts w:ascii="Arial" w:hAnsi="Arial" w:cs="Arial"/>
          <w:sz w:val="22"/>
          <w:szCs w:val="22"/>
        </w:rPr>
        <w:t>geography to turn its back on its global agenda (Bonnett</w:t>
      </w:r>
      <w:r>
        <w:rPr>
          <w:rFonts w:ascii="Arial" w:hAnsi="Arial" w:cs="Arial"/>
          <w:sz w:val="22"/>
          <w:szCs w:val="22"/>
        </w:rPr>
        <w:t>,</w:t>
      </w:r>
      <w:r w:rsidRPr="00832762">
        <w:rPr>
          <w:rFonts w:ascii="Arial" w:hAnsi="Arial" w:cs="Arial"/>
          <w:sz w:val="22"/>
          <w:szCs w:val="22"/>
        </w:rPr>
        <w:t xml:space="preserve"> 2003)</w:t>
      </w:r>
      <w:r w:rsidR="005E16B2">
        <w:rPr>
          <w:rFonts w:ascii="Arial" w:hAnsi="Arial" w:cs="Arial"/>
          <w:sz w:val="22"/>
          <w:szCs w:val="22"/>
        </w:rPr>
        <w:t xml:space="preserve">. </w:t>
      </w:r>
      <w:r w:rsidR="005B77DF">
        <w:rPr>
          <w:rFonts w:ascii="Arial" w:hAnsi="Arial" w:cs="Arial"/>
          <w:sz w:val="22"/>
          <w:szCs w:val="22"/>
        </w:rPr>
        <w:t>Undoubte</w:t>
      </w:r>
      <w:r w:rsidR="005E16B2">
        <w:rPr>
          <w:rFonts w:ascii="Arial" w:hAnsi="Arial" w:cs="Arial"/>
          <w:sz w:val="22"/>
          <w:szCs w:val="22"/>
        </w:rPr>
        <w:t>dl</w:t>
      </w:r>
      <w:r w:rsidR="005B77DF">
        <w:rPr>
          <w:rFonts w:ascii="Arial" w:hAnsi="Arial" w:cs="Arial"/>
          <w:sz w:val="22"/>
          <w:szCs w:val="22"/>
        </w:rPr>
        <w:t>y</w:t>
      </w:r>
      <w:r w:rsidR="005E16B2">
        <w:rPr>
          <w:rFonts w:ascii="Arial" w:hAnsi="Arial" w:cs="Arial"/>
          <w:sz w:val="22"/>
          <w:szCs w:val="22"/>
        </w:rPr>
        <w:t>,</w:t>
      </w:r>
      <w:r w:rsidR="005B77DF">
        <w:rPr>
          <w:rFonts w:ascii="Arial" w:hAnsi="Arial" w:cs="Arial"/>
          <w:sz w:val="22"/>
          <w:szCs w:val="22"/>
        </w:rPr>
        <w:t xml:space="preserve"> t</w:t>
      </w:r>
      <w:r w:rsidR="003C738D">
        <w:rPr>
          <w:rFonts w:ascii="Arial" w:hAnsi="Arial" w:cs="Arial"/>
          <w:sz w:val="22"/>
          <w:szCs w:val="22"/>
        </w:rPr>
        <w:t xml:space="preserve">here was </w:t>
      </w:r>
      <w:r>
        <w:rPr>
          <w:rFonts w:ascii="Arial" w:hAnsi="Arial" w:cs="Arial"/>
          <w:sz w:val="22"/>
          <w:szCs w:val="22"/>
        </w:rPr>
        <w:t>a</w:t>
      </w:r>
      <w:r w:rsidRPr="00832762">
        <w:rPr>
          <w:rFonts w:ascii="Arial" w:hAnsi="Arial" w:cs="Arial"/>
          <w:sz w:val="22"/>
          <w:szCs w:val="22"/>
        </w:rPr>
        <w:t xml:space="preserve"> </w:t>
      </w:r>
      <w:r w:rsidR="005B77DF">
        <w:rPr>
          <w:rFonts w:ascii="Arial" w:hAnsi="Arial" w:cs="Arial"/>
          <w:sz w:val="22"/>
          <w:szCs w:val="22"/>
        </w:rPr>
        <w:t xml:space="preserve">shift in the discipline’s focus </w:t>
      </w:r>
      <w:r>
        <w:rPr>
          <w:rFonts w:ascii="Arial" w:hAnsi="Arial" w:cs="Arial"/>
          <w:sz w:val="22"/>
          <w:szCs w:val="22"/>
        </w:rPr>
        <w:t xml:space="preserve">in the first half of the twentieth century, but this </w:t>
      </w:r>
      <w:r w:rsidRPr="00832762">
        <w:rPr>
          <w:rFonts w:ascii="Arial" w:hAnsi="Arial" w:cs="Arial"/>
          <w:sz w:val="22"/>
          <w:szCs w:val="22"/>
        </w:rPr>
        <w:t xml:space="preserve">reflected a </w:t>
      </w:r>
      <w:r>
        <w:rPr>
          <w:rFonts w:ascii="Arial" w:hAnsi="Arial" w:cs="Arial"/>
          <w:sz w:val="22"/>
          <w:szCs w:val="22"/>
        </w:rPr>
        <w:t xml:space="preserve">conceptual and methodological </w:t>
      </w:r>
      <w:r w:rsidRPr="00832762">
        <w:rPr>
          <w:rFonts w:ascii="Arial" w:hAnsi="Arial" w:cs="Arial"/>
          <w:sz w:val="22"/>
          <w:szCs w:val="22"/>
        </w:rPr>
        <w:t>shift to the region</w:t>
      </w:r>
      <w:r>
        <w:rPr>
          <w:rFonts w:ascii="Arial" w:hAnsi="Arial" w:cs="Arial"/>
          <w:sz w:val="22"/>
          <w:szCs w:val="22"/>
        </w:rPr>
        <w:t>al approach</w:t>
      </w:r>
      <w:r w:rsidRPr="00832762">
        <w:rPr>
          <w:rFonts w:ascii="Arial" w:hAnsi="Arial" w:cs="Arial"/>
          <w:sz w:val="22"/>
          <w:szCs w:val="22"/>
        </w:rPr>
        <w:t xml:space="preserve"> within </w:t>
      </w:r>
      <w:r>
        <w:rPr>
          <w:rFonts w:ascii="Arial" w:hAnsi="Arial" w:cs="Arial"/>
          <w:sz w:val="22"/>
          <w:szCs w:val="22"/>
        </w:rPr>
        <w:t xml:space="preserve">the </w:t>
      </w:r>
      <w:r w:rsidRPr="00832762">
        <w:rPr>
          <w:rFonts w:ascii="Arial" w:hAnsi="Arial" w:cs="Arial"/>
          <w:sz w:val="22"/>
          <w:szCs w:val="22"/>
        </w:rPr>
        <w:t>European discipline. Geography texts and curriculum in schools were already less jingoistic by the interwar years and university geography courses’ connections to empire were always more complex, tenuous and sometimes oppositio</w:t>
      </w:r>
      <w:r w:rsidR="0047752B">
        <w:rPr>
          <w:rFonts w:ascii="Arial" w:hAnsi="Arial" w:cs="Arial"/>
          <w:sz w:val="22"/>
          <w:szCs w:val="22"/>
        </w:rPr>
        <w:t>nal, especially when the region</w:t>
      </w:r>
      <w:r w:rsidR="005B77DF">
        <w:rPr>
          <w:rFonts w:ascii="Arial" w:hAnsi="Arial" w:cs="Arial"/>
          <w:sz w:val="22"/>
          <w:szCs w:val="22"/>
        </w:rPr>
        <w:t xml:space="preserve">al approach </w:t>
      </w:r>
      <w:r w:rsidRPr="00832762">
        <w:rPr>
          <w:rFonts w:ascii="Arial" w:hAnsi="Arial" w:cs="Arial"/>
          <w:sz w:val="22"/>
          <w:szCs w:val="22"/>
        </w:rPr>
        <w:t>grew to dominate pre-1945 European geography epistemologically and methodologically (</w:t>
      </w:r>
      <w:r w:rsidR="004B2FEF">
        <w:rPr>
          <w:rFonts w:ascii="Arial" w:hAnsi="Arial" w:cs="Arial"/>
          <w:sz w:val="22"/>
          <w:szCs w:val="22"/>
        </w:rPr>
        <w:t>Clout, 2003</w:t>
      </w:r>
      <w:r w:rsidR="007E416F">
        <w:rPr>
          <w:rFonts w:ascii="Arial" w:hAnsi="Arial" w:cs="Arial"/>
          <w:sz w:val="22"/>
          <w:szCs w:val="22"/>
        </w:rPr>
        <w:t xml:space="preserve">; </w:t>
      </w:r>
      <w:r w:rsidR="007E416F" w:rsidRPr="00832762">
        <w:rPr>
          <w:rFonts w:ascii="Arial" w:hAnsi="Arial" w:cs="Arial"/>
          <w:sz w:val="22"/>
          <w:szCs w:val="22"/>
        </w:rPr>
        <w:t>Maddrell</w:t>
      </w:r>
      <w:r w:rsidR="007E416F">
        <w:rPr>
          <w:rFonts w:ascii="Arial" w:hAnsi="Arial" w:cs="Arial"/>
          <w:sz w:val="22"/>
          <w:szCs w:val="22"/>
        </w:rPr>
        <w:t>,</w:t>
      </w:r>
      <w:r w:rsidR="00012EB9">
        <w:rPr>
          <w:rFonts w:ascii="Arial" w:hAnsi="Arial" w:cs="Arial"/>
          <w:sz w:val="22"/>
          <w:szCs w:val="22"/>
        </w:rPr>
        <w:t xml:space="preserve"> </w:t>
      </w:r>
      <w:r w:rsidR="007E416F">
        <w:rPr>
          <w:rFonts w:ascii="Arial" w:hAnsi="Arial" w:cs="Arial"/>
          <w:sz w:val="22"/>
          <w:szCs w:val="22"/>
        </w:rPr>
        <w:t>1996</w:t>
      </w:r>
      <w:r w:rsidRPr="00832762">
        <w:rPr>
          <w:rFonts w:ascii="Arial" w:hAnsi="Arial" w:cs="Arial"/>
          <w:sz w:val="22"/>
          <w:szCs w:val="22"/>
        </w:rPr>
        <w:t xml:space="preserve">). </w:t>
      </w:r>
      <w:r w:rsidR="00615AC1">
        <w:rPr>
          <w:rFonts w:ascii="Arial" w:hAnsi="Arial" w:cs="Arial"/>
          <w:sz w:val="22"/>
          <w:szCs w:val="22"/>
        </w:rPr>
        <w:t>W</w:t>
      </w:r>
      <w:r>
        <w:rPr>
          <w:rFonts w:ascii="Arial" w:hAnsi="Arial" w:cs="Arial"/>
          <w:sz w:val="22"/>
          <w:szCs w:val="22"/>
        </w:rPr>
        <w:t xml:space="preserve">hile this accommodated </w:t>
      </w:r>
      <w:r w:rsidR="005B77DF">
        <w:rPr>
          <w:rFonts w:ascii="Arial" w:hAnsi="Arial" w:cs="Arial"/>
          <w:sz w:val="22"/>
          <w:szCs w:val="22"/>
        </w:rPr>
        <w:t xml:space="preserve">the study of </w:t>
      </w:r>
      <w:r w:rsidRPr="00832762">
        <w:rPr>
          <w:rFonts w:ascii="Arial" w:hAnsi="Arial" w:cs="Arial"/>
          <w:sz w:val="22"/>
          <w:szCs w:val="22"/>
        </w:rPr>
        <w:t>local geographies</w:t>
      </w:r>
      <w:r>
        <w:rPr>
          <w:rFonts w:ascii="Arial" w:hAnsi="Arial" w:cs="Arial"/>
          <w:sz w:val="22"/>
          <w:szCs w:val="22"/>
        </w:rPr>
        <w:t xml:space="preserve">, it also encompassed international regions, and ultimately the whole globe. </w:t>
      </w:r>
      <w:r w:rsidRPr="00832762">
        <w:rPr>
          <w:rFonts w:ascii="Arial" w:hAnsi="Arial" w:cs="Arial"/>
          <w:sz w:val="22"/>
          <w:szCs w:val="22"/>
        </w:rPr>
        <w:t>At the same time, North American geographical discourses were more oriented to understanding the environment and landscape</w:t>
      </w:r>
      <w:r>
        <w:rPr>
          <w:rFonts w:ascii="Arial" w:hAnsi="Arial" w:cs="Arial"/>
          <w:sz w:val="22"/>
          <w:szCs w:val="22"/>
        </w:rPr>
        <w:t>, incorporating human ecology (while</w:t>
      </w:r>
      <w:r w:rsidR="00005FC9">
        <w:rPr>
          <w:rFonts w:ascii="Arial" w:hAnsi="Arial" w:cs="Arial"/>
          <w:sz w:val="22"/>
          <w:szCs w:val="22"/>
        </w:rPr>
        <w:t xml:space="preserve"> moving away f</w:t>
      </w:r>
      <w:r>
        <w:rPr>
          <w:rFonts w:ascii="Arial" w:hAnsi="Arial" w:cs="Arial"/>
          <w:sz w:val="22"/>
          <w:szCs w:val="22"/>
        </w:rPr>
        <w:t>r</w:t>
      </w:r>
      <w:r w:rsidR="00005FC9">
        <w:rPr>
          <w:rFonts w:ascii="Arial" w:hAnsi="Arial" w:cs="Arial"/>
          <w:sz w:val="22"/>
          <w:szCs w:val="22"/>
        </w:rPr>
        <w:t>om environmental determinism)</w:t>
      </w:r>
      <w:r>
        <w:rPr>
          <w:rFonts w:ascii="Arial" w:hAnsi="Arial" w:cs="Arial"/>
          <w:sz w:val="22"/>
          <w:szCs w:val="22"/>
        </w:rPr>
        <w:t xml:space="preserve">, chorological studies (much influenced by Carl Sauer), historical geography and applied </w:t>
      </w:r>
      <w:r w:rsidR="00005FC9">
        <w:rPr>
          <w:rFonts w:ascii="Arial" w:hAnsi="Arial" w:cs="Arial"/>
          <w:sz w:val="22"/>
          <w:szCs w:val="22"/>
        </w:rPr>
        <w:t xml:space="preserve">geography </w:t>
      </w:r>
      <w:r>
        <w:rPr>
          <w:rFonts w:ascii="Arial" w:hAnsi="Arial" w:cs="Arial"/>
          <w:sz w:val="22"/>
          <w:szCs w:val="22"/>
        </w:rPr>
        <w:t>(Martin</w:t>
      </w:r>
      <w:r w:rsidR="00005FC9">
        <w:rPr>
          <w:rFonts w:ascii="Arial" w:hAnsi="Arial" w:cs="Arial"/>
          <w:sz w:val="22"/>
          <w:szCs w:val="22"/>
        </w:rPr>
        <w:t>,</w:t>
      </w:r>
      <w:r>
        <w:rPr>
          <w:rFonts w:ascii="Arial" w:hAnsi="Arial" w:cs="Arial"/>
          <w:sz w:val="22"/>
          <w:szCs w:val="22"/>
        </w:rPr>
        <w:t xml:space="preserve"> 2005</w:t>
      </w:r>
      <w:r w:rsidR="000267B9">
        <w:rPr>
          <w:rFonts w:ascii="Arial" w:hAnsi="Arial" w:cs="Arial"/>
          <w:sz w:val="22"/>
          <w:szCs w:val="22"/>
        </w:rPr>
        <w:t>a</w:t>
      </w:r>
      <w:r>
        <w:rPr>
          <w:rFonts w:ascii="Arial" w:hAnsi="Arial" w:cs="Arial"/>
          <w:sz w:val="22"/>
          <w:szCs w:val="22"/>
        </w:rPr>
        <w:t>)</w:t>
      </w:r>
      <w:r w:rsidRPr="00832762">
        <w:rPr>
          <w:rFonts w:ascii="Arial" w:hAnsi="Arial" w:cs="Arial"/>
          <w:sz w:val="22"/>
          <w:szCs w:val="22"/>
        </w:rPr>
        <w:t xml:space="preserve">. </w:t>
      </w:r>
      <w:r>
        <w:rPr>
          <w:rFonts w:ascii="Arial" w:hAnsi="Arial" w:cs="Arial"/>
          <w:sz w:val="22"/>
          <w:szCs w:val="22"/>
        </w:rPr>
        <w:t>In the new Soviet Union, the centralised state’s need for applied knowledge, e.g. for industrial and urban location, motivated the support for geographical education</w:t>
      </w:r>
      <w:r w:rsidR="007E416F">
        <w:rPr>
          <w:rFonts w:ascii="Arial" w:hAnsi="Arial" w:cs="Arial"/>
          <w:sz w:val="22"/>
          <w:szCs w:val="22"/>
        </w:rPr>
        <w:t xml:space="preserve"> (</w:t>
      </w:r>
      <w:r w:rsidR="007E416F" w:rsidRPr="007E416F">
        <w:rPr>
          <w:rFonts w:ascii="Arial" w:hAnsi="Arial" w:cs="Arial"/>
          <w:i/>
          <w:sz w:val="22"/>
          <w:szCs w:val="22"/>
        </w:rPr>
        <w:t>ibid.</w:t>
      </w:r>
      <w:r w:rsidR="007E416F">
        <w:rPr>
          <w:rFonts w:ascii="Arial" w:hAnsi="Arial" w:cs="Arial"/>
          <w:sz w:val="22"/>
          <w:szCs w:val="22"/>
        </w:rPr>
        <w:t>)</w:t>
      </w:r>
      <w:r>
        <w:rPr>
          <w:rFonts w:ascii="Arial" w:hAnsi="Arial" w:cs="Arial"/>
          <w:i/>
          <w:sz w:val="22"/>
          <w:szCs w:val="22"/>
        </w:rPr>
        <w:t xml:space="preserve">. </w:t>
      </w:r>
    </w:p>
    <w:p w:rsidR="008D3B59" w:rsidRDefault="008D3B59" w:rsidP="001B1431">
      <w:pPr>
        <w:spacing w:line="360" w:lineRule="auto"/>
        <w:rPr>
          <w:rFonts w:ascii="Arial" w:hAnsi="Arial" w:cs="Arial"/>
          <w:i/>
          <w:sz w:val="22"/>
          <w:szCs w:val="22"/>
        </w:rPr>
      </w:pPr>
    </w:p>
    <w:p w:rsidR="001B1431" w:rsidRPr="00832762" w:rsidRDefault="001B1431" w:rsidP="001B1431">
      <w:pPr>
        <w:spacing w:line="360" w:lineRule="auto"/>
        <w:rPr>
          <w:rFonts w:ascii="Arial" w:hAnsi="Arial" w:cs="Arial"/>
          <w:sz w:val="22"/>
          <w:szCs w:val="22"/>
        </w:rPr>
      </w:pPr>
      <w:r w:rsidRPr="00832762">
        <w:rPr>
          <w:rFonts w:ascii="Arial" w:hAnsi="Arial" w:cs="Arial"/>
          <w:sz w:val="22"/>
          <w:szCs w:val="22"/>
        </w:rPr>
        <w:t xml:space="preserve">While the era of </w:t>
      </w:r>
      <w:r>
        <w:rPr>
          <w:rFonts w:ascii="Arial" w:hAnsi="Arial" w:cs="Arial"/>
          <w:sz w:val="22"/>
          <w:szCs w:val="22"/>
        </w:rPr>
        <w:t xml:space="preserve">geographical </w:t>
      </w:r>
      <w:r w:rsidRPr="00832762">
        <w:rPr>
          <w:rFonts w:ascii="Arial" w:hAnsi="Arial" w:cs="Arial"/>
          <w:sz w:val="22"/>
          <w:szCs w:val="22"/>
        </w:rPr>
        <w:t>exploration had largely been l</w:t>
      </w:r>
      <w:r w:rsidR="001A3B47">
        <w:rPr>
          <w:rFonts w:ascii="Arial" w:hAnsi="Arial" w:cs="Arial"/>
          <w:sz w:val="22"/>
          <w:szCs w:val="22"/>
        </w:rPr>
        <w:t>imited to the rich, adventurous</w:t>
      </w:r>
      <w:r w:rsidRPr="00832762">
        <w:rPr>
          <w:rFonts w:ascii="Arial" w:hAnsi="Arial" w:cs="Arial"/>
          <w:sz w:val="22"/>
          <w:szCs w:val="22"/>
        </w:rPr>
        <w:t xml:space="preserve"> agents of the state and early colonial settlers, the regional approach engendered a deep-rooted commitment to </w:t>
      </w:r>
      <w:r w:rsidRPr="00832762">
        <w:rPr>
          <w:rFonts w:ascii="Arial" w:hAnsi="Arial" w:cs="Arial"/>
          <w:i/>
          <w:sz w:val="22"/>
          <w:szCs w:val="22"/>
        </w:rPr>
        <w:t>fieldwork</w:t>
      </w:r>
      <w:r w:rsidRPr="00832762">
        <w:rPr>
          <w:rFonts w:ascii="Arial" w:hAnsi="Arial" w:cs="Arial"/>
          <w:sz w:val="22"/>
          <w:szCs w:val="22"/>
        </w:rPr>
        <w:t xml:space="preserve"> within geographical enquiry</w:t>
      </w:r>
      <w:r w:rsidR="00005FC9">
        <w:rPr>
          <w:rFonts w:ascii="Arial" w:hAnsi="Arial" w:cs="Arial"/>
          <w:sz w:val="22"/>
          <w:szCs w:val="22"/>
        </w:rPr>
        <w:t xml:space="preserve"> (Martin, 2005a)</w:t>
      </w:r>
      <w:r w:rsidRPr="00832762">
        <w:rPr>
          <w:rFonts w:ascii="Arial" w:hAnsi="Arial" w:cs="Arial"/>
          <w:sz w:val="22"/>
          <w:szCs w:val="22"/>
        </w:rPr>
        <w:t xml:space="preserve">. While the defining characteristics and scale of regions were debated (e.g. Vidal de la </w:t>
      </w:r>
      <w:proofErr w:type="spellStart"/>
      <w:r w:rsidRPr="00832762">
        <w:rPr>
          <w:rFonts w:ascii="Arial" w:hAnsi="Arial" w:cs="Arial"/>
          <w:sz w:val="22"/>
          <w:szCs w:val="22"/>
        </w:rPr>
        <w:t>Blache’s</w:t>
      </w:r>
      <w:proofErr w:type="spellEnd"/>
      <w:r w:rsidRPr="00832762">
        <w:rPr>
          <w:rFonts w:ascii="Arial" w:hAnsi="Arial" w:cs="Arial"/>
          <w:sz w:val="22"/>
          <w:szCs w:val="22"/>
        </w:rPr>
        <w:t xml:space="preserve"> </w:t>
      </w:r>
      <w:r w:rsidRPr="00832762">
        <w:rPr>
          <w:rFonts w:ascii="Arial" w:hAnsi="Arial" w:cs="Arial"/>
          <w:i/>
          <w:sz w:val="22"/>
          <w:szCs w:val="22"/>
        </w:rPr>
        <w:t>pays</w:t>
      </w:r>
      <w:r w:rsidRPr="00832762">
        <w:rPr>
          <w:rFonts w:ascii="Arial" w:hAnsi="Arial" w:cs="Arial"/>
          <w:sz w:val="22"/>
          <w:szCs w:val="22"/>
        </w:rPr>
        <w:t xml:space="preserve">, A.J. </w:t>
      </w:r>
      <w:proofErr w:type="spellStart"/>
      <w:r w:rsidRPr="00832762">
        <w:rPr>
          <w:rFonts w:ascii="Arial" w:hAnsi="Arial" w:cs="Arial"/>
          <w:sz w:val="22"/>
          <w:szCs w:val="22"/>
        </w:rPr>
        <w:t>Herbertson’s</w:t>
      </w:r>
      <w:proofErr w:type="spellEnd"/>
      <w:r w:rsidRPr="00832762">
        <w:rPr>
          <w:rFonts w:ascii="Arial" w:hAnsi="Arial" w:cs="Arial"/>
          <w:sz w:val="22"/>
          <w:szCs w:val="22"/>
        </w:rPr>
        <w:t xml:space="preserve"> natural regions and Hilda </w:t>
      </w:r>
      <w:proofErr w:type="spellStart"/>
      <w:r w:rsidRPr="00832762">
        <w:rPr>
          <w:rFonts w:ascii="Arial" w:hAnsi="Arial" w:cs="Arial"/>
          <w:sz w:val="22"/>
          <w:szCs w:val="22"/>
        </w:rPr>
        <w:t>Ormsby’s</w:t>
      </w:r>
      <w:proofErr w:type="spellEnd"/>
      <w:r w:rsidRPr="00832762">
        <w:rPr>
          <w:rFonts w:ascii="Arial" w:hAnsi="Arial" w:cs="Arial"/>
          <w:sz w:val="22"/>
          <w:szCs w:val="22"/>
        </w:rPr>
        <w:t xml:space="preserve"> regions delimited by drainage basins)</w:t>
      </w:r>
      <w:r>
        <w:rPr>
          <w:rFonts w:ascii="Arial" w:hAnsi="Arial" w:cs="Arial"/>
          <w:sz w:val="22"/>
          <w:szCs w:val="22"/>
        </w:rPr>
        <w:t>,</w:t>
      </w:r>
      <w:r w:rsidRPr="00832762">
        <w:rPr>
          <w:rFonts w:ascii="Arial" w:hAnsi="Arial" w:cs="Arial"/>
          <w:sz w:val="22"/>
          <w:szCs w:val="22"/>
        </w:rPr>
        <w:t xml:space="preserve"> </w:t>
      </w:r>
      <w:r w:rsidRPr="00832762">
        <w:rPr>
          <w:rFonts w:ascii="Arial" w:hAnsi="Arial" w:cs="Arial"/>
          <w:sz w:val="22"/>
          <w:szCs w:val="22"/>
        </w:rPr>
        <w:lastRenderedPageBreak/>
        <w:t>the paradigm focused on the relation between people and their environment, and crucial to both geographical epistemology and pedagogy, this included the local region.</w:t>
      </w:r>
      <w:r>
        <w:rPr>
          <w:rFonts w:ascii="Arial" w:hAnsi="Arial" w:cs="Arial"/>
          <w:sz w:val="22"/>
          <w:szCs w:val="22"/>
        </w:rPr>
        <w:t xml:space="preserve"> </w:t>
      </w:r>
      <w:r w:rsidRPr="00832762">
        <w:rPr>
          <w:rFonts w:ascii="Arial" w:hAnsi="Arial" w:cs="Arial"/>
          <w:sz w:val="22"/>
          <w:szCs w:val="22"/>
        </w:rPr>
        <w:t xml:space="preserve">Fieldwork took researchers, pupils and students out of the educational institution and into the wider world, including the immediate locality, generating a whole body of geographical work on the home area (e.g. </w:t>
      </w:r>
      <w:r w:rsidR="00012EB9">
        <w:rPr>
          <w:rFonts w:ascii="Arial" w:hAnsi="Arial" w:cs="Arial"/>
          <w:sz w:val="22"/>
          <w:szCs w:val="22"/>
        </w:rPr>
        <w:t xml:space="preserve">Patrick Geddes’ Outlook Tower and field parties in Edinburgh (Withers 2001); </w:t>
      </w:r>
      <w:proofErr w:type="spellStart"/>
      <w:r w:rsidRPr="00832762">
        <w:rPr>
          <w:rFonts w:ascii="Arial" w:hAnsi="Arial" w:cs="Arial"/>
          <w:i/>
          <w:sz w:val="22"/>
          <w:szCs w:val="22"/>
        </w:rPr>
        <w:t>heimatkunde</w:t>
      </w:r>
      <w:proofErr w:type="spellEnd"/>
      <w:r w:rsidRPr="00832762">
        <w:rPr>
          <w:rFonts w:ascii="Arial" w:hAnsi="Arial" w:cs="Arial"/>
          <w:sz w:val="22"/>
          <w:szCs w:val="22"/>
        </w:rPr>
        <w:t xml:space="preserve"> in Germany and </w:t>
      </w:r>
      <w:proofErr w:type="spellStart"/>
      <w:r w:rsidRPr="00832762">
        <w:rPr>
          <w:rFonts w:ascii="Arial" w:hAnsi="Arial" w:cs="Arial"/>
          <w:i/>
          <w:sz w:val="22"/>
          <w:szCs w:val="22"/>
        </w:rPr>
        <w:t>hembydsforskning</w:t>
      </w:r>
      <w:proofErr w:type="spellEnd"/>
      <w:r w:rsidRPr="00832762">
        <w:rPr>
          <w:rFonts w:ascii="Arial" w:hAnsi="Arial" w:cs="Arial"/>
          <w:sz w:val="22"/>
          <w:szCs w:val="22"/>
        </w:rPr>
        <w:t xml:space="preserve"> in</w:t>
      </w:r>
      <w:r w:rsidR="00012EB9">
        <w:rPr>
          <w:rFonts w:ascii="Arial" w:hAnsi="Arial" w:cs="Arial"/>
          <w:sz w:val="22"/>
          <w:szCs w:val="22"/>
        </w:rPr>
        <w:t xml:space="preserve"> Sweden</w:t>
      </w:r>
      <w:r>
        <w:rPr>
          <w:rFonts w:ascii="Arial" w:hAnsi="Arial" w:cs="Arial"/>
          <w:sz w:val="22"/>
          <w:szCs w:val="22"/>
        </w:rPr>
        <w:t xml:space="preserve"> (</w:t>
      </w:r>
      <w:proofErr w:type="spellStart"/>
      <w:r>
        <w:rPr>
          <w:rFonts w:ascii="Arial" w:hAnsi="Arial" w:cs="Arial"/>
          <w:sz w:val="22"/>
          <w:szCs w:val="22"/>
        </w:rPr>
        <w:t>Buttimer</w:t>
      </w:r>
      <w:proofErr w:type="spellEnd"/>
      <w:r>
        <w:rPr>
          <w:rFonts w:ascii="Arial" w:hAnsi="Arial" w:cs="Arial"/>
          <w:sz w:val="22"/>
          <w:szCs w:val="22"/>
        </w:rPr>
        <w:t xml:space="preserve"> and </w:t>
      </w:r>
      <w:proofErr w:type="spellStart"/>
      <w:r>
        <w:rPr>
          <w:rFonts w:ascii="Arial" w:hAnsi="Arial" w:cs="Arial"/>
          <w:sz w:val="22"/>
          <w:szCs w:val="22"/>
        </w:rPr>
        <w:t>Mels</w:t>
      </w:r>
      <w:proofErr w:type="spellEnd"/>
      <w:r w:rsidR="00005FC9">
        <w:rPr>
          <w:rFonts w:ascii="Arial" w:hAnsi="Arial" w:cs="Arial"/>
          <w:sz w:val="22"/>
          <w:szCs w:val="22"/>
        </w:rPr>
        <w:t>,</w:t>
      </w:r>
      <w:r>
        <w:rPr>
          <w:rFonts w:ascii="Arial" w:hAnsi="Arial" w:cs="Arial"/>
          <w:sz w:val="22"/>
          <w:szCs w:val="22"/>
        </w:rPr>
        <w:t xml:space="preserve"> 2006; Martin</w:t>
      </w:r>
      <w:r w:rsidR="00005FC9">
        <w:rPr>
          <w:rFonts w:ascii="Arial" w:hAnsi="Arial" w:cs="Arial"/>
          <w:sz w:val="22"/>
          <w:szCs w:val="22"/>
        </w:rPr>
        <w:t>,</w:t>
      </w:r>
      <w:r>
        <w:rPr>
          <w:rFonts w:ascii="Arial" w:hAnsi="Arial" w:cs="Arial"/>
          <w:sz w:val="22"/>
          <w:szCs w:val="22"/>
        </w:rPr>
        <w:t xml:space="preserve"> 2005</w:t>
      </w:r>
      <w:r w:rsidR="000267B9">
        <w:rPr>
          <w:rFonts w:ascii="Arial" w:hAnsi="Arial" w:cs="Arial"/>
          <w:sz w:val="22"/>
          <w:szCs w:val="22"/>
        </w:rPr>
        <w:t>a</w:t>
      </w:r>
      <w:r>
        <w:rPr>
          <w:rFonts w:ascii="Arial" w:hAnsi="Arial" w:cs="Arial"/>
          <w:sz w:val="22"/>
          <w:szCs w:val="22"/>
        </w:rPr>
        <w:t>)</w:t>
      </w:r>
      <w:r w:rsidR="00012EB9">
        <w:rPr>
          <w:rFonts w:ascii="Arial" w:hAnsi="Arial" w:cs="Arial"/>
          <w:sz w:val="22"/>
          <w:szCs w:val="22"/>
        </w:rPr>
        <w:t>)</w:t>
      </w:r>
      <w:r w:rsidRPr="00832762">
        <w:rPr>
          <w:rFonts w:ascii="Arial" w:hAnsi="Arial" w:cs="Arial"/>
          <w:sz w:val="22"/>
          <w:szCs w:val="22"/>
        </w:rPr>
        <w:t xml:space="preserve">. This </w:t>
      </w:r>
      <w:r w:rsidR="00012EB9">
        <w:rPr>
          <w:rFonts w:ascii="Arial" w:hAnsi="Arial" w:cs="Arial"/>
          <w:sz w:val="22"/>
          <w:szCs w:val="22"/>
        </w:rPr>
        <w:t xml:space="preserve">approach </w:t>
      </w:r>
      <w:r w:rsidRPr="00832762">
        <w:rPr>
          <w:rFonts w:ascii="Arial" w:hAnsi="Arial" w:cs="Arial"/>
          <w:sz w:val="22"/>
          <w:szCs w:val="22"/>
        </w:rPr>
        <w:t>provided a rationale to schools, teacher training colleges and universities for no- or low-cost fieldwork, removing the financial requirement for travel, although field research</w:t>
      </w:r>
      <w:r w:rsidR="00685418">
        <w:rPr>
          <w:rFonts w:ascii="Arial" w:hAnsi="Arial" w:cs="Arial"/>
          <w:sz w:val="22"/>
          <w:szCs w:val="22"/>
        </w:rPr>
        <w:t>-</w:t>
      </w:r>
      <w:r w:rsidRPr="00832762">
        <w:rPr>
          <w:rFonts w:ascii="Arial" w:hAnsi="Arial" w:cs="Arial"/>
          <w:sz w:val="22"/>
          <w:szCs w:val="22"/>
        </w:rPr>
        <w:t>dedicated groups such as the Le Play Society and later Geographical Field Group provided field study weeks in the UK and Europe between 1920s-1960s</w:t>
      </w:r>
      <w:r w:rsidR="00E62704">
        <w:rPr>
          <w:rFonts w:ascii="Arial" w:hAnsi="Arial" w:cs="Arial"/>
          <w:sz w:val="22"/>
          <w:szCs w:val="22"/>
        </w:rPr>
        <w:t xml:space="preserve">. </w:t>
      </w:r>
      <w:r w:rsidRPr="00832762">
        <w:rPr>
          <w:rFonts w:ascii="Arial" w:hAnsi="Arial" w:cs="Arial"/>
          <w:sz w:val="22"/>
          <w:szCs w:val="22"/>
        </w:rPr>
        <w:t>The latter attracted lecturers, school teachers and others interested in geographical enquiry, providing an opportunity for organised educational leisure and often novel travel and study abroad, a combination which attracted a significant number of women participants (Maddrell</w:t>
      </w:r>
      <w:r>
        <w:rPr>
          <w:rFonts w:ascii="Arial" w:hAnsi="Arial" w:cs="Arial"/>
          <w:sz w:val="22"/>
          <w:szCs w:val="22"/>
        </w:rPr>
        <w:t>,</w:t>
      </w:r>
      <w:r w:rsidR="00E179D0">
        <w:rPr>
          <w:rFonts w:ascii="Arial" w:hAnsi="Arial" w:cs="Arial"/>
          <w:sz w:val="22"/>
          <w:szCs w:val="22"/>
        </w:rPr>
        <w:t xml:space="preserve"> 2009b</w:t>
      </w:r>
      <w:r w:rsidRPr="00832762">
        <w:rPr>
          <w:rFonts w:ascii="Arial" w:hAnsi="Arial" w:cs="Arial"/>
          <w:sz w:val="22"/>
          <w:szCs w:val="22"/>
        </w:rPr>
        <w:t xml:space="preserve">). </w:t>
      </w:r>
      <w:r>
        <w:rPr>
          <w:rFonts w:ascii="Arial" w:hAnsi="Arial" w:cs="Arial"/>
          <w:sz w:val="22"/>
          <w:szCs w:val="22"/>
        </w:rPr>
        <w:t>T</w:t>
      </w:r>
      <w:r w:rsidRPr="00832762">
        <w:rPr>
          <w:rFonts w:ascii="Arial" w:hAnsi="Arial" w:cs="Arial"/>
          <w:sz w:val="22"/>
          <w:szCs w:val="22"/>
        </w:rPr>
        <w:t>his experience and knowledge</w:t>
      </w:r>
      <w:r w:rsidR="00685418">
        <w:rPr>
          <w:rFonts w:ascii="Arial" w:hAnsi="Arial" w:cs="Arial"/>
          <w:sz w:val="22"/>
          <w:szCs w:val="22"/>
        </w:rPr>
        <w:t xml:space="preserve"> can be seen as an example of the continuing professional development of geographical educators at this time, with knowledge and techniques</w:t>
      </w:r>
      <w:r w:rsidR="00685418" w:rsidRPr="00832762">
        <w:rPr>
          <w:rFonts w:ascii="Arial" w:hAnsi="Arial" w:cs="Arial"/>
          <w:sz w:val="22"/>
          <w:szCs w:val="22"/>
        </w:rPr>
        <w:t xml:space="preserve"> </w:t>
      </w:r>
      <w:r w:rsidRPr="00832762">
        <w:rPr>
          <w:rFonts w:ascii="Arial" w:hAnsi="Arial" w:cs="Arial"/>
          <w:sz w:val="22"/>
          <w:szCs w:val="22"/>
        </w:rPr>
        <w:t>fed back into lessons and lectures for school and university teachers, as well as reaching wider audiences through talks given by field party participants to local societies and institutions.</w:t>
      </w:r>
    </w:p>
    <w:p w:rsidR="001B1431" w:rsidRDefault="001B1431" w:rsidP="001B1431">
      <w:pPr>
        <w:spacing w:line="360" w:lineRule="auto"/>
        <w:rPr>
          <w:rFonts w:ascii="Arial" w:hAnsi="Arial" w:cs="Arial"/>
          <w:sz w:val="22"/>
          <w:szCs w:val="22"/>
        </w:rPr>
      </w:pPr>
    </w:p>
    <w:p w:rsidR="001B1431" w:rsidRPr="00832762" w:rsidRDefault="001B1431" w:rsidP="001B1431">
      <w:pPr>
        <w:spacing w:line="360" w:lineRule="auto"/>
        <w:rPr>
          <w:rFonts w:ascii="Arial" w:hAnsi="Arial" w:cs="Arial"/>
          <w:sz w:val="22"/>
          <w:szCs w:val="22"/>
        </w:rPr>
      </w:pPr>
      <w:proofErr w:type="gramStart"/>
      <w:r w:rsidRPr="00832762">
        <w:rPr>
          <w:rFonts w:ascii="Arial" w:hAnsi="Arial" w:cs="Arial"/>
          <w:sz w:val="22"/>
          <w:szCs w:val="22"/>
        </w:rPr>
        <w:t xml:space="preserve">Fieldwork, championed by many of the inter-war geographers, ‘has always been central to the enterprise and imaginary of geography’ (Bracken and </w:t>
      </w:r>
      <w:proofErr w:type="spellStart"/>
      <w:r w:rsidRPr="00832762">
        <w:rPr>
          <w:rFonts w:ascii="Arial" w:hAnsi="Arial" w:cs="Arial"/>
          <w:sz w:val="22"/>
          <w:szCs w:val="22"/>
        </w:rPr>
        <w:t>Mawdsley</w:t>
      </w:r>
      <w:proofErr w:type="spellEnd"/>
      <w:r>
        <w:rPr>
          <w:rFonts w:ascii="Arial" w:hAnsi="Arial" w:cs="Arial"/>
          <w:sz w:val="22"/>
          <w:szCs w:val="22"/>
        </w:rPr>
        <w:t>,</w:t>
      </w:r>
      <w:r w:rsidR="005F40A1">
        <w:rPr>
          <w:rFonts w:ascii="Arial" w:hAnsi="Arial" w:cs="Arial"/>
          <w:sz w:val="22"/>
          <w:szCs w:val="22"/>
        </w:rPr>
        <w:t xml:space="preserve"> 2004: 280</w:t>
      </w:r>
      <w:r w:rsidR="00422755">
        <w:rPr>
          <w:rFonts w:ascii="Arial" w:hAnsi="Arial" w:cs="Arial"/>
          <w:sz w:val="22"/>
          <w:szCs w:val="22"/>
        </w:rPr>
        <w:t xml:space="preserve">) </w:t>
      </w:r>
      <w:r w:rsidRPr="00832762">
        <w:rPr>
          <w:rFonts w:ascii="Arial" w:hAnsi="Arial" w:cs="Arial"/>
          <w:sz w:val="22"/>
          <w:szCs w:val="22"/>
        </w:rPr>
        <w:t>and hence to ‘educating geographically’.</w:t>
      </w:r>
      <w:proofErr w:type="gramEnd"/>
      <w:r w:rsidRPr="00832762">
        <w:rPr>
          <w:rFonts w:ascii="Arial" w:hAnsi="Arial" w:cs="Arial"/>
          <w:sz w:val="22"/>
          <w:szCs w:val="22"/>
        </w:rPr>
        <w:t xml:space="preserve"> Of course ‘going outside’ </w:t>
      </w:r>
      <w:r w:rsidR="00ED2BF1">
        <w:rPr>
          <w:rFonts w:ascii="Arial" w:hAnsi="Arial" w:cs="Arial"/>
          <w:sz w:val="22"/>
          <w:szCs w:val="22"/>
        </w:rPr>
        <w:t xml:space="preserve">in and of </w:t>
      </w:r>
      <w:r w:rsidRPr="00832762">
        <w:rPr>
          <w:rFonts w:ascii="Arial" w:hAnsi="Arial" w:cs="Arial"/>
          <w:sz w:val="22"/>
          <w:szCs w:val="22"/>
        </w:rPr>
        <w:t>itself is not a panacea</w:t>
      </w:r>
      <w:r>
        <w:rPr>
          <w:rFonts w:ascii="Arial" w:hAnsi="Arial" w:cs="Arial"/>
          <w:sz w:val="22"/>
          <w:szCs w:val="22"/>
        </w:rPr>
        <w:t>;</w:t>
      </w:r>
      <w:r w:rsidRPr="00832762">
        <w:rPr>
          <w:rFonts w:ascii="Arial" w:hAnsi="Arial" w:cs="Arial"/>
          <w:sz w:val="22"/>
          <w:szCs w:val="22"/>
        </w:rPr>
        <w:t xml:space="preserve"> it does not </w:t>
      </w:r>
      <w:r>
        <w:rPr>
          <w:rFonts w:ascii="Arial" w:hAnsi="Arial" w:cs="Arial"/>
          <w:sz w:val="22"/>
          <w:szCs w:val="22"/>
        </w:rPr>
        <w:t xml:space="preserve">necessarily </w:t>
      </w:r>
      <w:r w:rsidRPr="00832762">
        <w:rPr>
          <w:rFonts w:ascii="Arial" w:hAnsi="Arial" w:cs="Arial"/>
          <w:sz w:val="22"/>
          <w:szCs w:val="22"/>
        </w:rPr>
        <w:t>result in accessing ‘truth’ (Nairn</w:t>
      </w:r>
      <w:r>
        <w:rPr>
          <w:rFonts w:ascii="Arial" w:hAnsi="Arial" w:cs="Arial"/>
          <w:sz w:val="22"/>
          <w:szCs w:val="22"/>
        </w:rPr>
        <w:t>,</w:t>
      </w:r>
      <w:r w:rsidRPr="00832762">
        <w:rPr>
          <w:rFonts w:ascii="Arial" w:hAnsi="Arial" w:cs="Arial"/>
          <w:sz w:val="22"/>
          <w:szCs w:val="22"/>
        </w:rPr>
        <w:t xml:space="preserve"> 2005). Leaving the classroom is about ‘viewing the world’, but </w:t>
      </w:r>
      <w:r>
        <w:rPr>
          <w:rFonts w:ascii="Arial" w:hAnsi="Arial" w:cs="Arial"/>
          <w:sz w:val="22"/>
          <w:szCs w:val="22"/>
        </w:rPr>
        <w:t xml:space="preserve">it is </w:t>
      </w:r>
      <w:r w:rsidRPr="00832762">
        <w:rPr>
          <w:rFonts w:ascii="Arial" w:hAnsi="Arial" w:cs="Arial"/>
          <w:sz w:val="22"/>
          <w:szCs w:val="22"/>
        </w:rPr>
        <w:t xml:space="preserve">also about </w:t>
      </w:r>
      <w:r>
        <w:rPr>
          <w:rFonts w:ascii="Arial" w:hAnsi="Arial" w:cs="Arial"/>
          <w:sz w:val="22"/>
          <w:szCs w:val="22"/>
        </w:rPr>
        <w:t xml:space="preserve">being in, </w:t>
      </w:r>
      <w:r w:rsidRPr="00832762">
        <w:rPr>
          <w:rFonts w:ascii="Arial" w:hAnsi="Arial" w:cs="Arial"/>
          <w:sz w:val="22"/>
          <w:szCs w:val="22"/>
        </w:rPr>
        <w:t xml:space="preserve">experiencing and responding to </w:t>
      </w:r>
      <w:r>
        <w:rPr>
          <w:rFonts w:ascii="Arial" w:hAnsi="Arial" w:cs="Arial"/>
          <w:sz w:val="22"/>
          <w:szCs w:val="22"/>
        </w:rPr>
        <w:t>that world</w:t>
      </w:r>
      <w:r w:rsidRPr="00832762">
        <w:rPr>
          <w:rFonts w:ascii="Arial" w:hAnsi="Arial" w:cs="Arial"/>
          <w:sz w:val="22"/>
          <w:szCs w:val="22"/>
        </w:rPr>
        <w:t xml:space="preserve">. This experience has an important embodied dimension (e.g. consuming local food, carrying equipment cross country, living communally, </w:t>
      </w:r>
      <w:proofErr w:type="gramStart"/>
      <w:r w:rsidRPr="00832762">
        <w:rPr>
          <w:rFonts w:ascii="Arial" w:hAnsi="Arial" w:cs="Arial"/>
          <w:sz w:val="22"/>
          <w:szCs w:val="22"/>
        </w:rPr>
        <w:t>participating</w:t>
      </w:r>
      <w:proofErr w:type="gramEnd"/>
      <w:r w:rsidRPr="00832762">
        <w:rPr>
          <w:rFonts w:ascii="Arial" w:hAnsi="Arial" w:cs="Arial"/>
          <w:sz w:val="22"/>
          <w:szCs w:val="22"/>
        </w:rPr>
        <w:t xml:space="preserve"> in community practices and events) as well as a</w:t>
      </w:r>
      <w:r>
        <w:rPr>
          <w:rFonts w:ascii="Arial" w:hAnsi="Arial" w:cs="Arial"/>
          <w:sz w:val="22"/>
          <w:szCs w:val="22"/>
        </w:rPr>
        <w:t>n</w:t>
      </w:r>
      <w:r w:rsidRPr="00832762">
        <w:rPr>
          <w:rFonts w:ascii="Arial" w:hAnsi="Arial" w:cs="Arial"/>
          <w:sz w:val="22"/>
          <w:szCs w:val="22"/>
        </w:rPr>
        <w:t xml:space="preserve"> emotional one. As Jan Monk (2000) notes, fieldwork should lead to empathy</w:t>
      </w:r>
      <w:r>
        <w:rPr>
          <w:rFonts w:ascii="Arial" w:hAnsi="Arial" w:cs="Arial"/>
          <w:sz w:val="22"/>
          <w:szCs w:val="22"/>
        </w:rPr>
        <w:t xml:space="preserve">; </w:t>
      </w:r>
      <w:r w:rsidRPr="00832762">
        <w:rPr>
          <w:rFonts w:ascii="Arial" w:hAnsi="Arial" w:cs="Arial"/>
          <w:sz w:val="22"/>
          <w:szCs w:val="22"/>
        </w:rPr>
        <w:t xml:space="preserve">seeing through others’ eyes, resulting in a better understanding of communities encountered; but in practice it can result in what </w:t>
      </w:r>
      <w:proofErr w:type="spellStart"/>
      <w:r w:rsidRPr="00832762">
        <w:rPr>
          <w:rFonts w:ascii="Arial" w:hAnsi="Arial" w:cs="Arial"/>
          <w:sz w:val="22"/>
          <w:szCs w:val="22"/>
        </w:rPr>
        <w:t>Urry</w:t>
      </w:r>
      <w:proofErr w:type="spellEnd"/>
      <w:r w:rsidRPr="00832762">
        <w:rPr>
          <w:rFonts w:ascii="Arial" w:hAnsi="Arial" w:cs="Arial"/>
          <w:sz w:val="22"/>
          <w:szCs w:val="22"/>
        </w:rPr>
        <w:t xml:space="preserve"> (2002) described as the ‘tourist gaze’, whereby others are </w:t>
      </w:r>
      <w:proofErr w:type="spellStart"/>
      <w:r w:rsidRPr="00832762">
        <w:rPr>
          <w:rFonts w:ascii="Arial" w:hAnsi="Arial" w:cs="Arial"/>
          <w:sz w:val="22"/>
          <w:szCs w:val="22"/>
        </w:rPr>
        <w:t>Othered</w:t>
      </w:r>
      <w:proofErr w:type="spellEnd"/>
      <w:r w:rsidRPr="00832762">
        <w:rPr>
          <w:rFonts w:ascii="Arial" w:hAnsi="Arial" w:cs="Arial"/>
          <w:sz w:val="22"/>
          <w:szCs w:val="22"/>
        </w:rPr>
        <w:t>, and provoke paternalist views on the part of students by dint of Eurocentric and or classed perspectives</w:t>
      </w:r>
      <w:r w:rsidR="005B4E42">
        <w:rPr>
          <w:rFonts w:ascii="Arial" w:hAnsi="Arial" w:cs="Arial"/>
          <w:sz w:val="22"/>
          <w:szCs w:val="22"/>
        </w:rPr>
        <w:t xml:space="preserve"> </w:t>
      </w:r>
      <w:r w:rsidR="005B4E42" w:rsidRPr="00832762">
        <w:rPr>
          <w:rFonts w:ascii="Arial" w:hAnsi="Arial" w:cs="Arial"/>
          <w:sz w:val="22"/>
          <w:szCs w:val="22"/>
        </w:rPr>
        <w:t xml:space="preserve">(Nairn </w:t>
      </w:r>
      <w:r w:rsidR="005B4E42" w:rsidRPr="00075878">
        <w:rPr>
          <w:rFonts w:ascii="Arial" w:hAnsi="Arial" w:cs="Arial"/>
          <w:sz w:val="22"/>
          <w:szCs w:val="22"/>
        </w:rPr>
        <w:t>et al</w:t>
      </w:r>
      <w:r w:rsidR="005B4E42">
        <w:rPr>
          <w:rFonts w:ascii="Arial" w:hAnsi="Arial" w:cs="Arial"/>
          <w:sz w:val="22"/>
          <w:szCs w:val="22"/>
        </w:rPr>
        <w:t>.,</w:t>
      </w:r>
      <w:r w:rsidR="005B4E42" w:rsidRPr="00832762">
        <w:rPr>
          <w:rFonts w:ascii="Arial" w:hAnsi="Arial" w:cs="Arial"/>
          <w:sz w:val="22"/>
          <w:szCs w:val="22"/>
        </w:rPr>
        <w:t xml:space="preserve"> 2000)</w:t>
      </w:r>
      <w:r w:rsidRPr="00832762">
        <w:rPr>
          <w:rFonts w:ascii="Arial" w:hAnsi="Arial" w:cs="Arial"/>
          <w:sz w:val="22"/>
          <w:szCs w:val="22"/>
        </w:rPr>
        <w:t xml:space="preserve">. </w:t>
      </w:r>
      <w:r w:rsidR="009161FE">
        <w:rPr>
          <w:rFonts w:ascii="Arial" w:hAnsi="Arial" w:cs="Arial"/>
          <w:sz w:val="22"/>
          <w:szCs w:val="22"/>
        </w:rPr>
        <w:t>Those aspects of fieldwork which</w:t>
      </w:r>
      <w:r w:rsidRPr="00832762">
        <w:rPr>
          <w:rFonts w:ascii="Arial" w:hAnsi="Arial" w:cs="Arial"/>
          <w:sz w:val="22"/>
          <w:szCs w:val="22"/>
        </w:rPr>
        <w:t xml:space="preserve"> emphasise physical attributes and competitive masculine norms, as well as those which privilege a ‘masculine gaze’</w:t>
      </w:r>
      <w:r w:rsidR="007F1D59">
        <w:rPr>
          <w:rFonts w:ascii="Arial" w:hAnsi="Arial" w:cs="Arial"/>
          <w:sz w:val="22"/>
          <w:szCs w:val="22"/>
        </w:rPr>
        <w:t>,</w:t>
      </w:r>
      <w:r w:rsidRPr="00832762">
        <w:rPr>
          <w:rFonts w:ascii="Arial" w:hAnsi="Arial" w:cs="Arial"/>
          <w:sz w:val="22"/>
          <w:szCs w:val="22"/>
        </w:rPr>
        <w:t xml:space="preserve"> have been critiqued as </w:t>
      </w:r>
      <w:proofErr w:type="spellStart"/>
      <w:r w:rsidRPr="00832762">
        <w:rPr>
          <w:rFonts w:ascii="Arial" w:hAnsi="Arial" w:cs="Arial"/>
          <w:sz w:val="22"/>
          <w:szCs w:val="22"/>
        </w:rPr>
        <w:t>mas</w:t>
      </w:r>
      <w:r w:rsidR="00005FC9">
        <w:rPr>
          <w:rFonts w:ascii="Arial" w:hAnsi="Arial" w:cs="Arial"/>
          <w:sz w:val="22"/>
          <w:szCs w:val="22"/>
        </w:rPr>
        <w:t>culinist</w:t>
      </w:r>
      <w:proofErr w:type="spellEnd"/>
      <w:r w:rsidR="00005FC9">
        <w:rPr>
          <w:rFonts w:ascii="Arial" w:hAnsi="Arial" w:cs="Arial"/>
          <w:sz w:val="22"/>
          <w:szCs w:val="22"/>
        </w:rPr>
        <w:t xml:space="preserve"> (Bee et al.,</w:t>
      </w:r>
      <w:r w:rsidRPr="00832762">
        <w:rPr>
          <w:rFonts w:ascii="Arial" w:hAnsi="Arial" w:cs="Arial"/>
          <w:sz w:val="22"/>
          <w:szCs w:val="22"/>
        </w:rPr>
        <w:t xml:space="preserve"> 1998; Rose</w:t>
      </w:r>
      <w:r>
        <w:rPr>
          <w:rFonts w:ascii="Arial" w:hAnsi="Arial" w:cs="Arial"/>
          <w:sz w:val="22"/>
          <w:szCs w:val="22"/>
        </w:rPr>
        <w:t>,</w:t>
      </w:r>
      <w:r w:rsidRPr="00832762">
        <w:rPr>
          <w:rFonts w:ascii="Arial" w:hAnsi="Arial" w:cs="Arial"/>
          <w:sz w:val="22"/>
          <w:szCs w:val="22"/>
        </w:rPr>
        <w:t xml:space="preserve"> 1993; </w:t>
      </w:r>
      <w:proofErr w:type="spellStart"/>
      <w:r w:rsidRPr="00832762">
        <w:rPr>
          <w:rFonts w:ascii="Arial" w:hAnsi="Arial" w:cs="Arial"/>
          <w:sz w:val="22"/>
          <w:szCs w:val="22"/>
        </w:rPr>
        <w:t>Sparke</w:t>
      </w:r>
      <w:proofErr w:type="spellEnd"/>
      <w:r>
        <w:rPr>
          <w:rFonts w:ascii="Arial" w:hAnsi="Arial" w:cs="Arial"/>
          <w:sz w:val="22"/>
          <w:szCs w:val="22"/>
        </w:rPr>
        <w:t>,</w:t>
      </w:r>
      <w:r w:rsidRPr="00832762">
        <w:rPr>
          <w:rFonts w:ascii="Arial" w:hAnsi="Arial" w:cs="Arial"/>
          <w:sz w:val="22"/>
          <w:szCs w:val="22"/>
        </w:rPr>
        <w:t xml:space="preserve"> 1996); but there are </w:t>
      </w:r>
      <w:r w:rsidR="00012EB9">
        <w:rPr>
          <w:rFonts w:ascii="Arial" w:hAnsi="Arial" w:cs="Arial"/>
          <w:sz w:val="22"/>
          <w:szCs w:val="22"/>
        </w:rPr>
        <w:t xml:space="preserve">also </w:t>
      </w:r>
      <w:r w:rsidRPr="00832762">
        <w:rPr>
          <w:rFonts w:ascii="Arial" w:hAnsi="Arial" w:cs="Arial"/>
          <w:sz w:val="22"/>
          <w:szCs w:val="22"/>
        </w:rPr>
        <w:t xml:space="preserve">fieldwork contexts in which women students and scholars of geography have thrived historically and in the present day (Bracken and </w:t>
      </w:r>
      <w:proofErr w:type="spellStart"/>
      <w:r w:rsidRPr="00832762">
        <w:rPr>
          <w:rFonts w:ascii="Arial" w:hAnsi="Arial" w:cs="Arial"/>
          <w:sz w:val="22"/>
          <w:szCs w:val="22"/>
        </w:rPr>
        <w:t>Mawdsley</w:t>
      </w:r>
      <w:proofErr w:type="spellEnd"/>
      <w:r>
        <w:rPr>
          <w:rFonts w:ascii="Arial" w:hAnsi="Arial" w:cs="Arial"/>
          <w:sz w:val="22"/>
          <w:szCs w:val="22"/>
        </w:rPr>
        <w:t>,</w:t>
      </w:r>
      <w:r w:rsidRPr="00832762">
        <w:rPr>
          <w:rFonts w:ascii="Arial" w:hAnsi="Arial" w:cs="Arial"/>
          <w:sz w:val="22"/>
          <w:szCs w:val="22"/>
        </w:rPr>
        <w:t xml:space="preserve"> 2004; Maddrell</w:t>
      </w:r>
      <w:r>
        <w:rPr>
          <w:rFonts w:ascii="Arial" w:hAnsi="Arial" w:cs="Arial"/>
          <w:sz w:val="22"/>
          <w:szCs w:val="22"/>
        </w:rPr>
        <w:t>,</w:t>
      </w:r>
      <w:r w:rsidR="00E179D0">
        <w:rPr>
          <w:rFonts w:ascii="Arial" w:hAnsi="Arial" w:cs="Arial"/>
          <w:sz w:val="22"/>
          <w:szCs w:val="22"/>
        </w:rPr>
        <w:t xml:space="preserve"> 2009b</w:t>
      </w:r>
      <w:r w:rsidRPr="00832762">
        <w:rPr>
          <w:rFonts w:ascii="Arial" w:hAnsi="Arial" w:cs="Arial"/>
          <w:sz w:val="22"/>
          <w:szCs w:val="22"/>
        </w:rPr>
        <w:t xml:space="preserve">). This is the challenge for geographical educators: to facilitate fieldwork which avoids the pitfalls of </w:t>
      </w:r>
      <w:proofErr w:type="spellStart"/>
      <w:r w:rsidRPr="00832762">
        <w:rPr>
          <w:rFonts w:ascii="Arial" w:hAnsi="Arial" w:cs="Arial"/>
          <w:sz w:val="22"/>
          <w:szCs w:val="22"/>
        </w:rPr>
        <w:t>m</w:t>
      </w:r>
      <w:r w:rsidR="005F38AF">
        <w:rPr>
          <w:rFonts w:ascii="Arial" w:hAnsi="Arial" w:cs="Arial"/>
          <w:sz w:val="22"/>
          <w:szCs w:val="22"/>
        </w:rPr>
        <w:t>asculinism</w:t>
      </w:r>
      <w:proofErr w:type="spellEnd"/>
      <w:r w:rsidR="005F38AF">
        <w:rPr>
          <w:rFonts w:ascii="Arial" w:hAnsi="Arial" w:cs="Arial"/>
          <w:sz w:val="22"/>
          <w:szCs w:val="22"/>
        </w:rPr>
        <w:t xml:space="preserve">, </w:t>
      </w:r>
      <w:proofErr w:type="spellStart"/>
      <w:r w:rsidR="005F38AF">
        <w:rPr>
          <w:rFonts w:ascii="Arial" w:hAnsi="Arial" w:cs="Arial"/>
          <w:sz w:val="22"/>
          <w:szCs w:val="22"/>
        </w:rPr>
        <w:t>ableism</w:t>
      </w:r>
      <w:proofErr w:type="spellEnd"/>
      <w:r w:rsidR="005F38AF">
        <w:rPr>
          <w:rFonts w:ascii="Arial" w:hAnsi="Arial" w:cs="Arial"/>
          <w:sz w:val="22"/>
          <w:szCs w:val="22"/>
        </w:rPr>
        <w:t xml:space="preserve">, </w:t>
      </w:r>
      <w:proofErr w:type="spellStart"/>
      <w:r w:rsidR="005F38AF">
        <w:rPr>
          <w:rFonts w:ascii="Arial" w:hAnsi="Arial" w:cs="Arial"/>
          <w:sz w:val="22"/>
          <w:szCs w:val="22"/>
        </w:rPr>
        <w:t>Eurocentrism</w:t>
      </w:r>
      <w:proofErr w:type="spellEnd"/>
      <w:r w:rsidRPr="00832762">
        <w:rPr>
          <w:rFonts w:ascii="Arial" w:hAnsi="Arial" w:cs="Arial"/>
          <w:sz w:val="22"/>
          <w:szCs w:val="22"/>
        </w:rPr>
        <w:t xml:space="preserve"> and </w:t>
      </w:r>
      <w:r w:rsidRPr="00832762">
        <w:rPr>
          <w:rFonts w:ascii="Arial" w:hAnsi="Arial" w:cs="Arial"/>
          <w:sz w:val="22"/>
          <w:szCs w:val="22"/>
        </w:rPr>
        <w:lastRenderedPageBreak/>
        <w:t>paternalism, and instead blends knowledge, exper</w:t>
      </w:r>
      <w:r w:rsidR="00CC234B">
        <w:rPr>
          <w:rFonts w:ascii="Arial" w:hAnsi="Arial" w:cs="Arial"/>
          <w:sz w:val="22"/>
          <w:szCs w:val="22"/>
        </w:rPr>
        <w:t>ience, emotions,</w:t>
      </w:r>
      <w:r>
        <w:rPr>
          <w:rFonts w:ascii="Arial" w:hAnsi="Arial" w:cs="Arial"/>
          <w:sz w:val="22"/>
          <w:szCs w:val="22"/>
        </w:rPr>
        <w:t xml:space="preserve"> </w:t>
      </w:r>
      <w:r w:rsidRPr="00832762">
        <w:rPr>
          <w:rFonts w:ascii="Arial" w:hAnsi="Arial" w:cs="Arial"/>
          <w:sz w:val="22"/>
          <w:szCs w:val="22"/>
        </w:rPr>
        <w:t>analysis</w:t>
      </w:r>
      <w:r>
        <w:rPr>
          <w:rFonts w:ascii="Arial" w:hAnsi="Arial" w:cs="Arial"/>
          <w:sz w:val="22"/>
          <w:szCs w:val="22"/>
        </w:rPr>
        <w:t xml:space="preserve"> and reflection</w:t>
      </w:r>
      <w:r w:rsidRPr="00832762">
        <w:rPr>
          <w:rFonts w:ascii="Arial" w:hAnsi="Arial" w:cs="Arial"/>
          <w:sz w:val="22"/>
          <w:szCs w:val="22"/>
        </w:rPr>
        <w:t>. Indeed</w:t>
      </w:r>
      <w:r>
        <w:rPr>
          <w:rFonts w:ascii="Arial" w:hAnsi="Arial" w:cs="Arial"/>
          <w:sz w:val="22"/>
          <w:szCs w:val="22"/>
        </w:rPr>
        <w:t>,</w:t>
      </w:r>
      <w:r w:rsidRPr="00832762">
        <w:rPr>
          <w:rFonts w:ascii="Arial" w:hAnsi="Arial" w:cs="Arial"/>
          <w:sz w:val="22"/>
          <w:szCs w:val="22"/>
        </w:rPr>
        <w:t xml:space="preserve"> some of the most effective (and affecting) fieldwork can be achieved locally</w:t>
      </w:r>
      <w:r>
        <w:rPr>
          <w:rFonts w:ascii="Arial" w:hAnsi="Arial" w:cs="Arial"/>
          <w:sz w:val="22"/>
          <w:szCs w:val="22"/>
        </w:rPr>
        <w:t>,</w:t>
      </w:r>
      <w:r w:rsidRPr="00832762">
        <w:rPr>
          <w:rFonts w:ascii="Arial" w:hAnsi="Arial" w:cs="Arial"/>
          <w:sz w:val="22"/>
          <w:szCs w:val="22"/>
        </w:rPr>
        <w:t xml:space="preserve"> with migrant communities </w:t>
      </w:r>
      <w:r w:rsidR="00012EB9">
        <w:rPr>
          <w:rFonts w:ascii="Arial" w:hAnsi="Arial" w:cs="Arial"/>
          <w:sz w:val="22"/>
          <w:szCs w:val="22"/>
        </w:rPr>
        <w:t>for example</w:t>
      </w:r>
      <w:r w:rsidR="00012EB9" w:rsidRPr="00832762">
        <w:rPr>
          <w:rFonts w:ascii="Arial" w:hAnsi="Arial" w:cs="Arial"/>
          <w:sz w:val="22"/>
          <w:szCs w:val="22"/>
        </w:rPr>
        <w:t xml:space="preserve"> </w:t>
      </w:r>
      <w:r w:rsidR="00012EB9">
        <w:rPr>
          <w:rFonts w:ascii="Arial" w:hAnsi="Arial" w:cs="Arial"/>
          <w:sz w:val="22"/>
          <w:szCs w:val="22"/>
        </w:rPr>
        <w:t>q</w:t>
      </w:r>
      <w:r w:rsidR="00012EB9">
        <w:rPr>
          <w:rFonts w:ascii="Arial" w:hAnsi="Arial" w:cs="Arial"/>
          <w:sz w:val="22"/>
          <w:szCs w:val="22"/>
        </w:rPr>
        <w:tab/>
      </w:r>
      <w:r w:rsidRPr="00832762">
        <w:rPr>
          <w:rFonts w:ascii="Arial" w:hAnsi="Arial" w:cs="Arial"/>
          <w:sz w:val="22"/>
          <w:szCs w:val="22"/>
        </w:rPr>
        <w:t xml:space="preserve">(Nairn </w:t>
      </w:r>
      <w:r w:rsidRPr="00075878">
        <w:rPr>
          <w:rFonts w:ascii="Arial" w:hAnsi="Arial" w:cs="Arial"/>
          <w:sz w:val="22"/>
          <w:szCs w:val="22"/>
        </w:rPr>
        <w:t>et al</w:t>
      </w:r>
      <w:r>
        <w:rPr>
          <w:rFonts w:ascii="Arial" w:hAnsi="Arial" w:cs="Arial"/>
          <w:sz w:val="22"/>
          <w:szCs w:val="22"/>
        </w:rPr>
        <w:t>.,</w:t>
      </w:r>
      <w:r w:rsidRPr="00832762">
        <w:rPr>
          <w:rFonts w:ascii="Arial" w:hAnsi="Arial" w:cs="Arial"/>
          <w:sz w:val="22"/>
          <w:szCs w:val="22"/>
        </w:rPr>
        <w:t xml:space="preserve"> 2000).</w:t>
      </w:r>
    </w:p>
    <w:p w:rsidR="001B1431" w:rsidRDefault="001B1431" w:rsidP="001B1431">
      <w:pPr>
        <w:spacing w:line="360" w:lineRule="auto"/>
        <w:rPr>
          <w:rFonts w:ascii="Arial" w:hAnsi="Arial" w:cs="Arial"/>
          <w:sz w:val="22"/>
          <w:szCs w:val="22"/>
        </w:rPr>
      </w:pPr>
    </w:p>
    <w:p w:rsidR="001B1431" w:rsidRDefault="001B1431" w:rsidP="001B1431">
      <w:pPr>
        <w:spacing w:line="360" w:lineRule="auto"/>
        <w:rPr>
          <w:rFonts w:ascii="Arial" w:hAnsi="Arial" w:cs="Arial"/>
          <w:sz w:val="22"/>
          <w:szCs w:val="22"/>
        </w:rPr>
      </w:pPr>
      <w:r w:rsidRPr="00832762">
        <w:rPr>
          <w:rFonts w:ascii="Arial" w:hAnsi="Arial" w:cs="Arial"/>
          <w:sz w:val="22"/>
          <w:szCs w:val="22"/>
        </w:rPr>
        <w:t xml:space="preserve">Student </w:t>
      </w:r>
      <w:r w:rsidR="00A4645D">
        <w:rPr>
          <w:rFonts w:ascii="Arial" w:hAnsi="Arial" w:cs="Arial"/>
          <w:sz w:val="22"/>
          <w:szCs w:val="22"/>
        </w:rPr>
        <w:t>‘</w:t>
      </w:r>
      <w:r w:rsidR="00ED2BF1">
        <w:rPr>
          <w:rFonts w:ascii="Arial" w:hAnsi="Arial" w:cs="Arial"/>
          <w:sz w:val="22"/>
          <w:szCs w:val="22"/>
        </w:rPr>
        <w:t>P</w:t>
      </w:r>
      <w:r w:rsidR="00A4645D">
        <w:rPr>
          <w:rFonts w:ascii="Arial" w:hAnsi="Arial" w:cs="Arial"/>
          <w:sz w:val="22"/>
          <w:szCs w:val="22"/>
        </w:rPr>
        <w:t>’</w:t>
      </w:r>
      <w:r w:rsidRPr="00832762">
        <w:rPr>
          <w:rFonts w:ascii="Arial" w:hAnsi="Arial" w:cs="Arial"/>
          <w:sz w:val="22"/>
          <w:szCs w:val="22"/>
        </w:rPr>
        <w:t xml:space="preserve"> explains what studying geography has meant to her and the centrality of fieldwork to that experience:</w:t>
      </w:r>
    </w:p>
    <w:p w:rsidR="000B4ED9" w:rsidRPr="000B4ED9" w:rsidRDefault="000B4ED9" w:rsidP="001B1431">
      <w:pPr>
        <w:spacing w:line="360" w:lineRule="auto"/>
        <w:rPr>
          <w:rFonts w:ascii="Arial" w:hAnsi="Arial" w:cs="Arial"/>
        </w:rPr>
      </w:pPr>
    </w:p>
    <w:p w:rsidR="001B1431" w:rsidRPr="00E367A2" w:rsidRDefault="001B1431" w:rsidP="001B1431">
      <w:pPr>
        <w:ind w:left="720"/>
        <w:rPr>
          <w:rFonts w:ascii="Arial" w:hAnsi="Arial" w:cs="Arial"/>
          <w:lang w:eastAsia="en-GB"/>
        </w:rPr>
      </w:pPr>
      <w:r w:rsidRPr="00E367A2">
        <w:rPr>
          <w:rFonts w:ascii="Arial" w:hAnsi="Arial" w:cs="Arial"/>
          <w:lang w:eastAsia="en-GB"/>
        </w:rPr>
        <w:t>Geography helps us understand the world today because it links together many different disciplines and ideas. It helps us to better understand history and how the earth was formed; it helps us to better understand our relationships with others around the world, and it helps us to understand the future of how the earth will be.</w:t>
      </w:r>
      <w:r w:rsidR="00543E16" w:rsidRPr="00543E16">
        <w:t xml:space="preserve"> </w:t>
      </w:r>
      <w:r w:rsidR="00543E16">
        <w:t>It is a contemporary science that is dynamic and continually changing, just like the world in which we live.</w:t>
      </w:r>
      <w:r w:rsidR="00543E16">
        <w:rPr>
          <w:rFonts w:ascii="Arial" w:hAnsi="Arial" w:cs="Arial"/>
          <w:lang w:eastAsia="en-GB"/>
        </w:rPr>
        <w:t xml:space="preserve"> </w:t>
      </w:r>
    </w:p>
    <w:p w:rsidR="001B1431" w:rsidRPr="00E367A2" w:rsidRDefault="001B1431" w:rsidP="001B1431">
      <w:pPr>
        <w:ind w:left="720"/>
        <w:rPr>
          <w:rFonts w:ascii="Arial" w:hAnsi="Arial" w:cs="Arial"/>
          <w:lang w:eastAsia="en-GB"/>
        </w:rPr>
      </w:pPr>
    </w:p>
    <w:p w:rsidR="00350E8C" w:rsidRDefault="001B1431" w:rsidP="00350E8C">
      <w:pPr>
        <w:ind w:left="720"/>
      </w:pPr>
      <w:r w:rsidRPr="00E367A2">
        <w:rPr>
          <w:rFonts w:ascii="Arial" w:hAnsi="Arial" w:cs="Arial"/>
          <w:lang w:eastAsia="en-GB"/>
        </w:rPr>
        <w:t xml:space="preserve">I have always enjoyed studying about </w:t>
      </w:r>
      <w:r w:rsidR="00627843">
        <w:rPr>
          <w:rFonts w:ascii="Arial" w:hAnsi="Arial" w:cs="Arial"/>
          <w:lang w:eastAsia="en-GB"/>
        </w:rPr>
        <w:t>places and this inspired me at A-</w:t>
      </w:r>
      <w:r w:rsidRPr="00E367A2">
        <w:rPr>
          <w:rFonts w:ascii="Arial" w:hAnsi="Arial" w:cs="Arial"/>
          <w:lang w:eastAsia="en-GB"/>
        </w:rPr>
        <w:t xml:space="preserve">level to take on the subject of travel and tourism as well as Geography. This was a great experience for me and helped me to better understand what makes certain places special. It changed my view of geography in that it made me want to get out into the world and actively </w:t>
      </w:r>
      <w:r w:rsidR="00543E16">
        <w:t xml:space="preserve">engage with </w:t>
      </w:r>
      <w:r w:rsidRPr="00E367A2">
        <w:rPr>
          <w:rFonts w:ascii="Arial" w:hAnsi="Arial" w:cs="Arial"/>
          <w:lang w:eastAsia="en-GB"/>
        </w:rPr>
        <w:t xml:space="preserve">Geography, rather than study from a book. I </w:t>
      </w:r>
      <w:r>
        <w:rPr>
          <w:rFonts w:ascii="Arial" w:hAnsi="Arial" w:cs="Arial"/>
          <w:lang w:eastAsia="en-GB"/>
        </w:rPr>
        <w:t>[really]</w:t>
      </w:r>
      <w:r w:rsidRPr="00E367A2">
        <w:rPr>
          <w:rFonts w:ascii="Arial" w:hAnsi="Arial" w:cs="Arial"/>
          <w:lang w:eastAsia="en-GB"/>
        </w:rPr>
        <w:t xml:space="preserve"> feel that for Geography to be fully appreciated it should be lived. This is why for our A level Geography trip we chose to visit </w:t>
      </w:r>
      <w:proofErr w:type="gramStart"/>
      <w:r w:rsidRPr="00E367A2">
        <w:rPr>
          <w:rFonts w:ascii="Arial" w:hAnsi="Arial" w:cs="Arial"/>
          <w:lang w:eastAsia="en-GB"/>
        </w:rPr>
        <w:t>[ X</w:t>
      </w:r>
      <w:proofErr w:type="gramEnd"/>
      <w:r w:rsidRPr="00E367A2">
        <w:rPr>
          <w:rFonts w:ascii="Arial" w:hAnsi="Arial" w:cs="Arial"/>
          <w:lang w:eastAsia="en-GB"/>
        </w:rPr>
        <w:t>] Field Centre [in Y] and truly explored our own local Geography.</w:t>
      </w:r>
      <w:r w:rsidR="00543E16">
        <w:rPr>
          <w:rFonts w:ascii="Arial" w:hAnsi="Arial" w:cs="Arial"/>
          <w:lang w:eastAsia="en-GB"/>
        </w:rPr>
        <w:t xml:space="preserve"> </w:t>
      </w:r>
      <w:r w:rsidR="00543E16">
        <w:t>It was perhaps one of the defining moments of my studies thus far.</w:t>
      </w:r>
    </w:p>
    <w:p w:rsidR="001B1431" w:rsidRPr="00E367A2" w:rsidRDefault="001B1431" w:rsidP="00672E6D">
      <w:pPr>
        <w:rPr>
          <w:rFonts w:ascii="Arial" w:hAnsi="Arial" w:cs="Arial"/>
          <w:lang w:eastAsia="en-GB"/>
        </w:rPr>
      </w:pPr>
    </w:p>
    <w:p w:rsidR="001B1431" w:rsidRPr="00E367A2" w:rsidRDefault="001B1431" w:rsidP="001B1431">
      <w:pPr>
        <w:ind w:left="720"/>
        <w:rPr>
          <w:rFonts w:ascii="Arial" w:hAnsi="Arial" w:cs="Arial"/>
          <w:lang w:eastAsia="en-GB"/>
        </w:rPr>
      </w:pPr>
      <w:r w:rsidRPr="00E367A2">
        <w:rPr>
          <w:rFonts w:ascii="Arial" w:hAnsi="Arial" w:cs="Arial"/>
          <w:lang w:eastAsia="en-GB"/>
        </w:rPr>
        <w:t xml:space="preserve">(Student </w:t>
      </w:r>
      <w:r w:rsidR="00ED2BF1">
        <w:rPr>
          <w:rFonts w:ascii="Arial" w:hAnsi="Arial" w:cs="Arial"/>
          <w:lang w:eastAsia="en-GB"/>
        </w:rPr>
        <w:t>P</w:t>
      </w:r>
      <w:r w:rsidRPr="00E367A2">
        <w:rPr>
          <w:rFonts w:ascii="Arial" w:hAnsi="Arial" w:cs="Arial"/>
          <w:lang w:eastAsia="en-GB"/>
        </w:rPr>
        <w:t>, Year 1, Female, Age</w:t>
      </w:r>
      <w:r w:rsidR="00175EDD">
        <w:rPr>
          <w:rFonts w:ascii="Arial" w:hAnsi="Arial" w:cs="Arial"/>
          <w:lang w:eastAsia="en-GB"/>
        </w:rPr>
        <w:t>d</w:t>
      </w:r>
      <w:r w:rsidRPr="00E367A2">
        <w:rPr>
          <w:rFonts w:ascii="Arial" w:hAnsi="Arial" w:cs="Arial"/>
          <w:lang w:eastAsia="en-GB"/>
        </w:rPr>
        <w:t xml:space="preserve"> 18)</w:t>
      </w:r>
    </w:p>
    <w:p w:rsidR="001B1431" w:rsidRPr="00832762" w:rsidRDefault="001B1431" w:rsidP="001B1431">
      <w:pPr>
        <w:spacing w:line="360" w:lineRule="auto"/>
        <w:rPr>
          <w:rFonts w:ascii="Arial" w:hAnsi="Arial" w:cs="Arial"/>
          <w:sz w:val="22"/>
          <w:szCs w:val="22"/>
        </w:rPr>
      </w:pPr>
    </w:p>
    <w:p w:rsidR="003557F3" w:rsidRDefault="001B1431" w:rsidP="00477901">
      <w:pPr>
        <w:spacing w:line="360" w:lineRule="auto"/>
        <w:rPr>
          <w:rFonts w:ascii="Arial" w:hAnsi="Arial" w:cs="Arial"/>
          <w:sz w:val="22"/>
          <w:szCs w:val="22"/>
        </w:rPr>
      </w:pPr>
      <w:r w:rsidRPr="00832762">
        <w:rPr>
          <w:rFonts w:ascii="Arial" w:hAnsi="Arial" w:cs="Arial"/>
          <w:sz w:val="22"/>
          <w:szCs w:val="22"/>
        </w:rPr>
        <w:t xml:space="preserve">Geographical fieldwork has thus centred on viewing the world </w:t>
      </w:r>
      <w:r w:rsidR="00D5172F">
        <w:rPr>
          <w:rFonts w:ascii="Arial" w:hAnsi="Arial" w:cs="Arial"/>
          <w:sz w:val="22"/>
          <w:szCs w:val="22"/>
        </w:rPr>
        <w:t xml:space="preserve">first hand, often through studying </w:t>
      </w:r>
      <w:r w:rsidRPr="00832762">
        <w:rPr>
          <w:rFonts w:ascii="Arial" w:hAnsi="Arial" w:cs="Arial"/>
          <w:sz w:val="22"/>
          <w:szCs w:val="22"/>
        </w:rPr>
        <w:t>new places and ways of life</w:t>
      </w:r>
      <w:r>
        <w:rPr>
          <w:rFonts w:ascii="Arial" w:hAnsi="Arial" w:cs="Arial"/>
          <w:sz w:val="22"/>
          <w:szCs w:val="22"/>
        </w:rPr>
        <w:t>. W</w:t>
      </w:r>
      <w:r w:rsidRPr="00832762">
        <w:rPr>
          <w:rFonts w:ascii="Arial" w:hAnsi="Arial" w:cs="Arial"/>
          <w:sz w:val="22"/>
          <w:szCs w:val="22"/>
        </w:rPr>
        <w:t xml:space="preserve">hether </w:t>
      </w:r>
      <w:r>
        <w:rPr>
          <w:rFonts w:ascii="Arial" w:hAnsi="Arial" w:cs="Arial"/>
          <w:sz w:val="22"/>
          <w:szCs w:val="22"/>
        </w:rPr>
        <w:t xml:space="preserve">of one’s </w:t>
      </w:r>
      <w:r w:rsidRPr="00832762">
        <w:rPr>
          <w:rFonts w:ascii="Arial" w:hAnsi="Arial" w:cs="Arial"/>
          <w:sz w:val="22"/>
          <w:szCs w:val="22"/>
        </w:rPr>
        <w:t>immediate locality or</w:t>
      </w:r>
      <w:r w:rsidR="00477901">
        <w:rPr>
          <w:rFonts w:ascii="Arial" w:hAnsi="Arial" w:cs="Arial"/>
          <w:sz w:val="22"/>
          <w:szCs w:val="22"/>
        </w:rPr>
        <w:t xml:space="preserve"> </w:t>
      </w:r>
      <w:r>
        <w:rPr>
          <w:rFonts w:ascii="Arial" w:hAnsi="Arial" w:cs="Arial"/>
          <w:sz w:val="22"/>
          <w:szCs w:val="22"/>
        </w:rPr>
        <w:t>further afield</w:t>
      </w:r>
      <w:r w:rsidRPr="00832762">
        <w:rPr>
          <w:rFonts w:ascii="Arial" w:hAnsi="Arial" w:cs="Arial"/>
          <w:sz w:val="22"/>
          <w:szCs w:val="22"/>
        </w:rPr>
        <w:t xml:space="preserve">, thinking geographically is also about a world view and seeing things differently: </w:t>
      </w:r>
      <w:r w:rsidR="00012EB9">
        <w:rPr>
          <w:rFonts w:ascii="Arial" w:hAnsi="Arial" w:cs="Arial"/>
          <w:sz w:val="22"/>
          <w:szCs w:val="22"/>
        </w:rPr>
        <w:t>seeing people and</w:t>
      </w:r>
      <w:r w:rsidRPr="00832762">
        <w:rPr>
          <w:rFonts w:ascii="Arial" w:hAnsi="Arial" w:cs="Arial"/>
          <w:sz w:val="22"/>
          <w:szCs w:val="22"/>
        </w:rPr>
        <w:t xml:space="preserve"> environment</w:t>
      </w:r>
      <w:r w:rsidR="00012EB9">
        <w:rPr>
          <w:rFonts w:ascii="Arial" w:hAnsi="Arial" w:cs="Arial"/>
          <w:sz w:val="22"/>
          <w:szCs w:val="22"/>
        </w:rPr>
        <w:t>s</w:t>
      </w:r>
      <w:r>
        <w:rPr>
          <w:rFonts w:ascii="Arial" w:hAnsi="Arial" w:cs="Arial"/>
          <w:sz w:val="22"/>
          <w:szCs w:val="22"/>
        </w:rPr>
        <w:t>;</w:t>
      </w:r>
      <w:r w:rsidR="00012EB9">
        <w:rPr>
          <w:rFonts w:ascii="Arial" w:hAnsi="Arial" w:cs="Arial"/>
          <w:sz w:val="22"/>
          <w:szCs w:val="22"/>
        </w:rPr>
        <w:t xml:space="preserve"> experiencing the world; </w:t>
      </w:r>
      <w:r>
        <w:rPr>
          <w:rFonts w:ascii="Arial" w:hAnsi="Arial" w:cs="Arial"/>
          <w:sz w:val="22"/>
          <w:szCs w:val="22"/>
        </w:rPr>
        <w:t xml:space="preserve">potentially making links between </w:t>
      </w:r>
      <w:r w:rsidR="00012EB9">
        <w:rPr>
          <w:rFonts w:ascii="Arial" w:hAnsi="Arial" w:cs="Arial"/>
          <w:sz w:val="22"/>
          <w:szCs w:val="22"/>
        </w:rPr>
        <w:t>the locality and global processes and relations</w:t>
      </w:r>
      <w:r w:rsidRPr="00832762">
        <w:rPr>
          <w:rFonts w:ascii="Arial" w:hAnsi="Arial" w:cs="Arial"/>
          <w:sz w:val="22"/>
          <w:szCs w:val="22"/>
        </w:rPr>
        <w:t>,</w:t>
      </w:r>
      <w:r>
        <w:rPr>
          <w:rFonts w:ascii="Arial" w:hAnsi="Arial" w:cs="Arial"/>
          <w:sz w:val="22"/>
          <w:szCs w:val="22"/>
        </w:rPr>
        <w:t xml:space="preserve"> </w:t>
      </w:r>
      <w:r w:rsidR="00012EB9">
        <w:rPr>
          <w:rFonts w:ascii="Arial" w:hAnsi="Arial" w:cs="Arial"/>
          <w:sz w:val="22"/>
          <w:szCs w:val="22"/>
        </w:rPr>
        <w:t xml:space="preserve">and </w:t>
      </w:r>
      <w:r w:rsidR="00663594">
        <w:rPr>
          <w:rFonts w:ascii="Arial" w:hAnsi="Arial" w:cs="Arial"/>
          <w:sz w:val="22"/>
          <w:szCs w:val="22"/>
        </w:rPr>
        <w:t xml:space="preserve">appreciating </w:t>
      </w:r>
      <w:r w:rsidR="00012EB9">
        <w:rPr>
          <w:rFonts w:ascii="Arial" w:hAnsi="Arial" w:cs="Arial"/>
          <w:sz w:val="22"/>
          <w:szCs w:val="22"/>
        </w:rPr>
        <w:t xml:space="preserve">something of </w:t>
      </w:r>
      <w:r>
        <w:rPr>
          <w:rFonts w:ascii="Arial" w:hAnsi="Arial" w:cs="Arial"/>
          <w:sz w:val="22"/>
          <w:szCs w:val="22"/>
        </w:rPr>
        <w:t>one’s ow</w:t>
      </w:r>
      <w:r w:rsidR="00416B5C">
        <w:rPr>
          <w:rFonts w:ascii="Arial" w:hAnsi="Arial" w:cs="Arial"/>
          <w:sz w:val="22"/>
          <w:szCs w:val="22"/>
        </w:rPr>
        <w:t xml:space="preserve">n place and responsibility in </w:t>
      </w:r>
      <w:r>
        <w:rPr>
          <w:rFonts w:ascii="Arial" w:hAnsi="Arial" w:cs="Arial"/>
          <w:sz w:val="22"/>
          <w:szCs w:val="22"/>
        </w:rPr>
        <w:t>all this</w:t>
      </w:r>
      <w:r w:rsidRPr="00832762">
        <w:rPr>
          <w:rFonts w:ascii="Arial" w:hAnsi="Arial" w:cs="Arial"/>
          <w:sz w:val="22"/>
          <w:szCs w:val="22"/>
        </w:rPr>
        <w:t xml:space="preserve">. </w:t>
      </w:r>
    </w:p>
    <w:p w:rsidR="003557F3" w:rsidRDefault="003557F3" w:rsidP="00477901">
      <w:pPr>
        <w:spacing w:line="360" w:lineRule="auto"/>
        <w:rPr>
          <w:rFonts w:ascii="Arial" w:hAnsi="Arial" w:cs="Arial"/>
          <w:sz w:val="22"/>
          <w:szCs w:val="22"/>
        </w:rPr>
      </w:pPr>
    </w:p>
    <w:p w:rsidR="001B1431" w:rsidRDefault="001B1431" w:rsidP="00477901">
      <w:pPr>
        <w:spacing w:line="360" w:lineRule="auto"/>
        <w:rPr>
          <w:rFonts w:ascii="Arial" w:hAnsi="Arial" w:cs="Arial"/>
          <w:sz w:val="22"/>
          <w:szCs w:val="22"/>
        </w:rPr>
      </w:pPr>
      <w:r w:rsidRPr="00832762">
        <w:rPr>
          <w:rFonts w:ascii="Arial" w:hAnsi="Arial" w:cs="Arial"/>
          <w:sz w:val="22"/>
          <w:szCs w:val="22"/>
        </w:rPr>
        <w:t xml:space="preserve">Geographical claims to overview and synthesis of people and environment could verge </w:t>
      </w:r>
      <w:r>
        <w:rPr>
          <w:rFonts w:ascii="Arial" w:hAnsi="Arial" w:cs="Arial"/>
          <w:sz w:val="22"/>
          <w:szCs w:val="22"/>
        </w:rPr>
        <w:t xml:space="preserve">on </w:t>
      </w:r>
      <w:r w:rsidRPr="00832762">
        <w:rPr>
          <w:rFonts w:ascii="Arial" w:hAnsi="Arial" w:cs="Arial"/>
          <w:sz w:val="22"/>
          <w:szCs w:val="22"/>
        </w:rPr>
        <w:t xml:space="preserve">a sense of ‘God’s eye view’ or </w:t>
      </w:r>
      <w:proofErr w:type="spellStart"/>
      <w:r w:rsidRPr="00832762">
        <w:rPr>
          <w:rFonts w:ascii="Arial" w:hAnsi="Arial" w:cs="Arial"/>
          <w:sz w:val="22"/>
          <w:szCs w:val="22"/>
        </w:rPr>
        <w:t>masculinist</w:t>
      </w:r>
      <w:proofErr w:type="spellEnd"/>
      <w:r w:rsidRPr="00832762">
        <w:rPr>
          <w:rFonts w:ascii="Arial" w:hAnsi="Arial" w:cs="Arial"/>
          <w:sz w:val="22"/>
          <w:szCs w:val="22"/>
        </w:rPr>
        <w:t xml:space="preserve"> gaze critiqued by feminist and other scholars of the social construction of knowledge as partial (in both senses of the word)</w:t>
      </w:r>
      <w:r>
        <w:rPr>
          <w:rFonts w:ascii="Arial" w:hAnsi="Arial" w:cs="Arial"/>
          <w:sz w:val="22"/>
          <w:szCs w:val="22"/>
        </w:rPr>
        <w:t>,</w:t>
      </w:r>
      <w:r w:rsidRPr="00832762">
        <w:rPr>
          <w:rFonts w:ascii="Arial" w:hAnsi="Arial" w:cs="Arial"/>
          <w:sz w:val="22"/>
          <w:szCs w:val="22"/>
        </w:rPr>
        <w:t xml:space="preserve"> patriarchal, classed, </w:t>
      </w:r>
      <w:r>
        <w:rPr>
          <w:rFonts w:ascii="Arial" w:hAnsi="Arial" w:cs="Arial"/>
          <w:sz w:val="22"/>
          <w:szCs w:val="22"/>
        </w:rPr>
        <w:t xml:space="preserve">or </w:t>
      </w:r>
      <w:proofErr w:type="spellStart"/>
      <w:r w:rsidRPr="00832762">
        <w:rPr>
          <w:rFonts w:ascii="Arial" w:hAnsi="Arial" w:cs="Arial"/>
          <w:sz w:val="22"/>
          <w:szCs w:val="22"/>
        </w:rPr>
        <w:t>racialised</w:t>
      </w:r>
      <w:proofErr w:type="spellEnd"/>
      <w:r>
        <w:rPr>
          <w:rFonts w:ascii="Arial" w:hAnsi="Arial" w:cs="Arial"/>
          <w:sz w:val="22"/>
          <w:szCs w:val="22"/>
        </w:rPr>
        <w:t xml:space="preserve"> (for example see</w:t>
      </w:r>
      <w:r w:rsidRPr="00832762">
        <w:rPr>
          <w:rFonts w:ascii="Arial" w:hAnsi="Arial" w:cs="Arial"/>
          <w:sz w:val="22"/>
          <w:szCs w:val="22"/>
        </w:rPr>
        <w:t xml:space="preserve"> Rose</w:t>
      </w:r>
      <w:r>
        <w:rPr>
          <w:rFonts w:ascii="Arial" w:hAnsi="Arial" w:cs="Arial"/>
          <w:sz w:val="22"/>
          <w:szCs w:val="22"/>
        </w:rPr>
        <w:t>,</w:t>
      </w:r>
      <w:r w:rsidRPr="00832762">
        <w:rPr>
          <w:rFonts w:ascii="Arial" w:hAnsi="Arial" w:cs="Arial"/>
          <w:sz w:val="22"/>
          <w:szCs w:val="22"/>
        </w:rPr>
        <w:t xml:space="preserve"> 1993)</w:t>
      </w:r>
      <w:r>
        <w:rPr>
          <w:rFonts w:ascii="Arial" w:hAnsi="Arial" w:cs="Arial"/>
          <w:sz w:val="22"/>
          <w:szCs w:val="22"/>
        </w:rPr>
        <w:t>.</w:t>
      </w:r>
      <w:r w:rsidRPr="00832762">
        <w:rPr>
          <w:rFonts w:ascii="Arial" w:hAnsi="Arial" w:cs="Arial"/>
          <w:sz w:val="22"/>
          <w:szCs w:val="22"/>
        </w:rPr>
        <w:t xml:space="preserve"> So what difference</w:t>
      </w:r>
      <w:r w:rsidR="0000343D">
        <w:rPr>
          <w:rFonts w:ascii="Arial" w:hAnsi="Arial" w:cs="Arial"/>
          <w:sz w:val="22"/>
          <w:szCs w:val="22"/>
        </w:rPr>
        <w:t xml:space="preserve"> does it make to imagine, think and</w:t>
      </w:r>
      <w:r w:rsidRPr="00832762">
        <w:rPr>
          <w:rFonts w:ascii="Arial" w:hAnsi="Arial" w:cs="Arial"/>
          <w:sz w:val="22"/>
          <w:szCs w:val="22"/>
        </w:rPr>
        <w:t xml:space="preserve"> act geographically? It has already been mentioned that geography is in dialogue, making for a </w:t>
      </w:r>
      <w:r>
        <w:rPr>
          <w:rFonts w:ascii="Arial" w:hAnsi="Arial" w:cs="Arial"/>
          <w:sz w:val="22"/>
          <w:szCs w:val="22"/>
        </w:rPr>
        <w:t xml:space="preserve">dynamic </w:t>
      </w:r>
      <w:r w:rsidR="008D4E28">
        <w:rPr>
          <w:rFonts w:ascii="Arial" w:hAnsi="Arial" w:cs="Arial"/>
          <w:sz w:val="22"/>
          <w:szCs w:val="22"/>
        </w:rPr>
        <w:t>discourse that</w:t>
      </w:r>
      <w:r w:rsidRPr="00832762">
        <w:rPr>
          <w:rFonts w:ascii="Arial" w:hAnsi="Arial" w:cs="Arial"/>
          <w:sz w:val="22"/>
          <w:szCs w:val="22"/>
        </w:rPr>
        <w:t xml:space="preserve"> reflects both changes in thinking and methodology, but also </w:t>
      </w:r>
      <w:r>
        <w:rPr>
          <w:rFonts w:ascii="Arial" w:hAnsi="Arial" w:cs="Arial"/>
          <w:sz w:val="22"/>
          <w:szCs w:val="22"/>
        </w:rPr>
        <w:t xml:space="preserve">shifts in </w:t>
      </w:r>
      <w:r w:rsidRPr="00832762">
        <w:rPr>
          <w:rFonts w:ascii="Arial" w:hAnsi="Arial" w:cs="Arial"/>
          <w:sz w:val="22"/>
          <w:szCs w:val="22"/>
        </w:rPr>
        <w:t>human agency and relationship</w:t>
      </w:r>
      <w:r>
        <w:rPr>
          <w:rFonts w:ascii="Arial" w:hAnsi="Arial" w:cs="Arial"/>
          <w:sz w:val="22"/>
          <w:szCs w:val="22"/>
        </w:rPr>
        <w:t>s</w:t>
      </w:r>
      <w:r w:rsidRPr="00832762">
        <w:rPr>
          <w:rFonts w:ascii="Arial" w:hAnsi="Arial" w:cs="Arial"/>
          <w:sz w:val="22"/>
          <w:szCs w:val="22"/>
        </w:rPr>
        <w:t xml:space="preserve">. </w:t>
      </w:r>
      <w:r w:rsidR="00D5172F">
        <w:rPr>
          <w:rFonts w:ascii="Arial" w:hAnsi="Arial" w:cs="Arial"/>
          <w:sz w:val="22"/>
          <w:szCs w:val="22"/>
        </w:rPr>
        <w:t xml:space="preserve">Texts have been a mainstay in geographical knowledge and education, but have sometimes struggled to keep pace with the challenges of a changing world. </w:t>
      </w:r>
      <w:r>
        <w:rPr>
          <w:rFonts w:ascii="Arial" w:hAnsi="Arial" w:cs="Arial"/>
          <w:sz w:val="22"/>
          <w:szCs w:val="22"/>
        </w:rPr>
        <w:t>A sense of g</w:t>
      </w:r>
      <w:r w:rsidRPr="00832762">
        <w:rPr>
          <w:rFonts w:ascii="Arial" w:hAnsi="Arial" w:cs="Arial"/>
          <w:sz w:val="22"/>
          <w:szCs w:val="22"/>
        </w:rPr>
        <w:t>eographical knowledge as a ‘moving target’ was epitomised by nineteenth</w:t>
      </w:r>
      <w:r>
        <w:rPr>
          <w:rFonts w:ascii="Arial" w:hAnsi="Arial" w:cs="Arial"/>
          <w:sz w:val="22"/>
          <w:szCs w:val="22"/>
        </w:rPr>
        <w:t>-</w:t>
      </w:r>
      <w:r w:rsidRPr="00832762">
        <w:rPr>
          <w:rFonts w:ascii="Arial" w:hAnsi="Arial" w:cs="Arial"/>
          <w:sz w:val="22"/>
          <w:szCs w:val="22"/>
        </w:rPr>
        <w:t>century atlases which omitted dates from their frontispiece because knowledge new to Western science was constantly emerging</w:t>
      </w:r>
      <w:r>
        <w:rPr>
          <w:rFonts w:ascii="Arial" w:hAnsi="Arial" w:cs="Arial"/>
          <w:sz w:val="22"/>
          <w:szCs w:val="22"/>
        </w:rPr>
        <w:t>,</w:t>
      </w:r>
      <w:r w:rsidRPr="00832762">
        <w:rPr>
          <w:rFonts w:ascii="Arial" w:hAnsi="Arial" w:cs="Arial"/>
          <w:sz w:val="22"/>
          <w:szCs w:val="22"/>
        </w:rPr>
        <w:t xml:space="preserve"> as were territorial claims to the ‘New World’. </w:t>
      </w:r>
      <w:r w:rsidR="00D5172F">
        <w:rPr>
          <w:rFonts w:ascii="Arial" w:hAnsi="Arial" w:cs="Arial"/>
          <w:sz w:val="22"/>
          <w:szCs w:val="22"/>
        </w:rPr>
        <w:t xml:space="preserve">The context may be less territorial, but the </w:t>
      </w:r>
      <w:r>
        <w:rPr>
          <w:rFonts w:ascii="Arial" w:hAnsi="Arial" w:cs="Arial"/>
          <w:sz w:val="22"/>
          <w:szCs w:val="22"/>
        </w:rPr>
        <w:t xml:space="preserve">sense of a dynamic </w:t>
      </w:r>
      <w:r>
        <w:rPr>
          <w:rFonts w:ascii="Arial" w:hAnsi="Arial" w:cs="Arial"/>
          <w:sz w:val="22"/>
          <w:szCs w:val="22"/>
        </w:rPr>
        <w:lastRenderedPageBreak/>
        <w:t>world</w:t>
      </w:r>
      <w:r w:rsidR="003A0061">
        <w:rPr>
          <w:rFonts w:ascii="Arial" w:hAnsi="Arial" w:cs="Arial"/>
          <w:sz w:val="22"/>
          <w:szCs w:val="22"/>
        </w:rPr>
        <w:t xml:space="preserve"> </w:t>
      </w:r>
      <w:r w:rsidR="00D5172F">
        <w:rPr>
          <w:rFonts w:ascii="Arial" w:hAnsi="Arial" w:cs="Arial"/>
          <w:sz w:val="22"/>
          <w:szCs w:val="22"/>
        </w:rPr>
        <w:t xml:space="preserve">continues apace today and the value of a geographical perspective </w:t>
      </w:r>
      <w:r>
        <w:rPr>
          <w:rFonts w:ascii="Arial" w:hAnsi="Arial" w:cs="Arial"/>
          <w:sz w:val="22"/>
          <w:szCs w:val="22"/>
        </w:rPr>
        <w:t xml:space="preserve">is captured by student </w:t>
      </w:r>
      <w:r w:rsidR="00A4645D">
        <w:rPr>
          <w:rFonts w:ascii="Arial" w:hAnsi="Arial" w:cs="Arial"/>
          <w:sz w:val="22"/>
          <w:szCs w:val="22"/>
        </w:rPr>
        <w:t>‘</w:t>
      </w:r>
      <w:r w:rsidR="00515916">
        <w:rPr>
          <w:rFonts w:ascii="Arial" w:hAnsi="Arial" w:cs="Arial"/>
          <w:sz w:val="22"/>
          <w:szCs w:val="22"/>
        </w:rPr>
        <w:t>Q</w:t>
      </w:r>
      <w:r w:rsidR="00A4645D">
        <w:rPr>
          <w:rFonts w:ascii="Arial" w:hAnsi="Arial" w:cs="Arial"/>
          <w:sz w:val="22"/>
          <w:szCs w:val="22"/>
        </w:rPr>
        <w:t>’</w:t>
      </w:r>
      <w:r w:rsidR="000B4ED9">
        <w:rPr>
          <w:rFonts w:ascii="Arial" w:hAnsi="Arial" w:cs="Arial"/>
          <w:sz w:val="22"/>
          <w:szCs w:val="22"/>
        </w:rPr>
        <w:t>:</w:t>
      </w:r>
    </w:p>
    <w:p w:rsidR="00477901" w:rsidRDefault="00477901" w:rsidP="001B1431">
      <w:pPr>
        <w:pStyle w:val="NormalWeb"/>
        <w:spacing w:before="0" w:beforeAutospacing="0" w:after="0" w:afterAutospacing="0"/>
        <w:rPr>
          <w:rFonts w:ascii="Arial" w:hAnsi="Arial" w:cs="Arial"/>
          <w:sz w:val="22"/>
          <w:szCs w:val="22"/>
        </w:rPr>
      </w:pPr>
    </w:p>
    <w:p w:rsidR="00350E8C" w:rsidRPr="00175EDD" w:rsidRDefault="001B1431" w:rsidP="00350E8C">
      <w:pPr>
        <w:pStyle w:val="NormalWeb"/>
        <w:spacing w:before="0" w:beforeAutospacing="0" w:after="0" w:afterAutospacing="0"/>
        <w:ind w:left="720"/>
        <w:rPr>
          <w:rFonts w:ascii="Arial" w:hAnsi="Arial" w:cs="Arial"/>
          <w:sz w:val="20"/>
          <w:szCs w:val="20"/>
        </w:rPr>
      </w:pPr>
      <w:r w:rsidRPr="00175EDD">
        <w:rPr>
          <w:rFonts w:ascii="Arial" w:hAnsi="Arial" w:cs="Arial"/>
          <w:sz w:val="20"/>
          <w:szCs w:val="20"/>
        </w:rPr>
        <w:t xml:space="preserve">Geography enables us to make better sense of the world by recognising, and bringing together, the different perspectives which dominate a range of disciplines within the natural and human sciences, including history, sociology, anthropology, environmental science. This helps us to describe the world in more detail, giving a deeper and more nuanced understanding of both space and time, and the elements which contribute to everyday experiences at a range of scales. The incorporation of perspectives from other disciplines also contributes to the reflexive nature of geography: value-clarification in the production of knowledge contributes to appreciation of perspectives, values and bias in our understanding of the world. Studying geography is rather like attempting to complete a jigsaw puzzle whose picture represents the world: we can never complete the puzzle because we are unlikely to hold all the pieces at the same time, and how the pieces fit together is ever-changing as is the overall picture. However, geography’s ongoing attempts to make sense of the puzzle are what help us to understand the world. </w:t>
      </w:r>
    </w:p>
    <w:p w:rsidR="001B1431" w:rsidRPr="00175EDD" w:rsidRDefault="001B1431" w:rsidP="001B1431">
      <w:pPr>
        <w:pStyle w:val="NormalWeb"/>
        <w:spacing w:before="0" w:beforeAutospacing="0" w:after="0" w:afterAutospacing="0"/>
        <w:rPr>
          <w:rFonts w:ascii="Arial" w:hAnsi="Arial" w:cs="Arial"/>
          <w:sz w:val="20"/>
          <w:szCs w:val="20"/>
        </w:rPr>
      </w:pPr>
      <w:r w:rsidRPr="00175EDD">
        <w:rPr>
          <w:rFonts w:ascii="Arial" w:hAnsi="Arial" w:cs="Arial"/>
          <w:sz w:val="20"/>
          <w:szCs w:val="20"/>
        </w:rPr>
        <w:t xml:space="preserve"> </w:t>
      </w:r>
    </w:p>
    <w:p w:rsidR="001B1431" w:rsidRPr="00175EDD" w:rsidRDefault="001B1431" w:rsidP="00672E6D">
      <w:pPr>
        <w:ind w:left="720"/>
        <w:rPr>
          <w:rFonts w:ascii="Arial" w:hAnsi="Arial" w:cs="Arial"/>
        </w:rPr>
      </w:pPr>
      <w:r w:rsidRPr="00175EDD">
        <w:rPr>
          <w:rFonts w:ascii="Arial" w:hAnsi="Arial" w:cs="Arial"/>
        </w:rPr>
        <w:t>Geography’s use of multi-media, such as maps, charts, images and words, for conveying a ‘picture’ of the world, also makes it a flexible and accessible discipline for different perspectives to be represented in a variety of contexts, for different audiences.</w:t>
      </w:r>
    </w:p>
    <w:p w:rsidR="00672E6D" w:rsidRPr="00175EDD" w:rsidRDefault="00672E6D" w:rsidP="001B1431">
      <w:pPr>
        <w:spacing w:line="360" w:lineRule="auto"/>
        <w:rPr>
          <w:rFonts w:ascii="Arial" w:hAnsi="Arial" w:cs="Arial"/>
        </w:rPr>
      </w:pPr>
    </w:p>
    <w:p w:rsidR="001B1431" w:rsidRPr="00175EDD" w:rsidRDefault="001B1431" w:rsidP="00672E6D">
      <w:pPr>
        <w:spacing w:line="360" w:lineRule="auto"/>
        <w:ind w:firstLine="720"/>
        <w:rPr>
          <w:rFonts w:ascii="Arial" w:hAnsi="Arial" w:cs="Arial"/>
        </w:rPr>
      </w:pPr>
      <w:r w:rsidRPr="00175EDD">
        <w:rPr>
          <w:rFonts w:ascii="Arial" w:hAnsi="Arial" w:cs="Arial"/>
        </w:rPr>
        <w:t>(Student</w:t>
      </w:r>
      <w:r w:rsidR="00672E6D" w:rsidRPr="00175EDD">
        <w:rPr>
          <w:rFonts w:ascii="Arial" w:hAnsi="Arial" w:cs="Arial"/>
        </w:rPr>
        <w:t xml:space="preserve"> </w:t>
      </w:r>
      <w:r w:rsidR="00515916" w:rsidRPr="00175EDD">
        <w:rPr>
          <w:rFonts w:ascii="Arial" w:hAnsi="Arial" w:cs="Arial"/>
        </w:rPr>
        <w:t>Q</w:t>
      </w:r>
      <w:r w:rsidRPr="00175EDD">
        <w:rPr>
          <w:rFonts w:ascii="Arial" w:hAnsi="Arial" w:cs="Arial"/>
        </w:rPr>
        <w:t xml:space="preserve">, </w:t>
      </w:r>
      <w:r w:rsidR="00515916" w:rsidRPr="00175EDD">
        <w:rPr>
          <w:rFonts w:ascii="Arial" w:hAnsi="Arial" w:cs="Arial"/>
        </w:rPr>
        <w:t xml:space="preserve">Taught </w:t>
      </w:r>
      <w:r w:rsidRPr="00175EDD">
        <w:rPr>
          <w:rFonts w:ascii="Arial" w:hAnsi="Arial" w:cs="Arial"/>
        </w:rPr>
        <w:t xml:space="preserve">MA, Female, </w:t>
      </w:r>
      <w:r w:rsidR="00175EDD" w:rsidRPr="00175EDD">
        <w:rPr>
          <w:rFonts w:ascii="Arial" w:hAnsi="Arial" w:cs="Arial"/>
        </w:rPr>
        <w:t xml:space="preserve">Aged </w:t>
      </w:r>
      <w:r w:rsidRPr="00175EDD">
        <w:rPr>
          <w:rFonts w:ascii="Arial" w:hAnsi="Arial" w:cs="Arial"/>
        </w:rPr>
        <w:t>52)</w:t>
      </w:r>
    </w:p>
    <w:p w:rsidR="001B1431" w:rsidRPr="00832762" w:rsidRDefault="001B1431" w:rsidP="001B1431">
      <w:pPr>
        <w:spacing w:line="360" w:lineRule="auto"/>
        <w:rPr>
          <w:rFonts w:ascii="Arial" w:hAnsi="Arial" w:cs="Arial"/>
          <w:sz w:val="22"/>
          <w:szCs w:val="22"/>
        </w:rPr>
      </w:pPr>
    </w:p>
    <w:p w:rsidR="001B1431" w:rsidRPr="00832762" w:rsidRDefault="001B1431" w:rsidP="001B1431">
      <w:pPr>
        <w:spacing w:line="360" w:lineRule="auto"/>
        <w:rPr>
          <w:rFonts w:ascii="Arial" w:hAnsi="Arial" w:cs="Arial"/>
          <w:sz w:val="22"/>
          <w:szCs w:val="22"/>
        </w:rPr>
      </w:pPr>
      <w:r w:rsidRPr="00832762">
        <w:rPr>
          <w:rFonts w:ascii="Arial" w:hAnsi="Arial" w:cs="Arial"/>
          <w:sz w:val="22"/>
          <w:szCs w:val="22"/>
        </w:rPr>
        <w:t xml:space="preserve">Ultimately, the students contributing here point to </w:t>
      </w:r>
      <w:r>
        <w:rPr>
          <w:rFonts w:ascii="Arial" w:hAnsi="Arial" w:cs="Arial"/>
          <w:sz w:val="22"/>
          <w:szCs w:val="22"/>
        </w:rPr>
        <w:t xml:space="preserve">their own </w:t>
      </w:r>
      <w:r w:rsidRPr="00832762">
        <w:rPr>
          <w:rFonts w:ascii="Arial" w:hAnsi="Arial" w:cs="Arial"/>
          <w:sz w:val="22"/>
          <w:szCs w:val="22"/>
        </w:rPr>
        <w:t>changed world view as a result of being educated geographically</w:t>
      </w:r>
      <w:r w:rsidR="00515916">
        <w:rPr>
          <w:rFonts w:ascii="Arial" w:hAnsi="Arial" w:cs="Arial"/>
          <w:sz w:val="22"/>
          <w:szCs w:val="22"/>
        </w:rPr>
        <w:t xml:space="preserve"> and their transformative learning experience</w:t>
      </w:r>
      <w:r w:rsidR="000B4ED9">
        <w:rPr>
          <w:rFonts w:ascii="Arial" w:hAnsi="Arial" w:cs="Arial"/>
          <w:sz w:val="22"/>
          <w:szCs w:val="22"/>
        </w:rPr>
        <w:t>:</w:t>
      </w:r>
      <w:r w:rsidRPr="00832762">
        <w:rPr>
          <w:rFonts w:ascii="Arial" w:hAnsi="Arial" w:cs="Arial"/>
          <w:sz w:val="22"/>
          <w:szCs w:val="22"/>
        </w:rPr>
        <w:t xml:space="preserve"> </w:t>
      </w:r>
    </w:p>
    <w:p w:rsidR="000B4ED9" w:rsidRDefault="00350E8C" w:rsidP="000B4ED9">
      <w:pPr>
        <w:pStyle w:val="NormalWeb"/>
        <w:ind w:left="720"/>
        <w:rPr>
          <w:rFonts w:ascii="Arial" w:hAnsi="Arial" w:cs="Arial"/>
          <w:sz w:val="20"/>
          <w:szCs w:val="20"/>
        </w:rPr>
      </w:pPr>
      <w:r w:rsidRPr="002D74B7">
        <w:rPr>
          <w:rFonts w:ascii="Arial" w:hAnsi="Arial" w:cs="Arial"/>
          <w:sz w:val="20"/>
          <w:szCs w:val="20"/>
        </w:rPr>
        <w:t>Studying geography has made me more aware of the ways in which perspective and bias influence our view of the world, and how these values are products of our own sense of ‘place’ in the world, both as individuals and as members of communities such as the local community where we live, or communities of common interests. Specific topics have had particular influences on the way I view the world, for example studying the history of rural development in less economically developed countries has highlighted how we bring our own values to study, research and practice, sometimes without due regard for the va</w:t>
      </w:r>
      <w:r w:rsidR="00953277">
        <w:rPr>
          <w:rFonts w:ascii="Arial" w:hAnsi="Arial" w:cs="Arial"/>
          <w:sz w:val="20"/>
          <w:szCs w:val="20"/>
        </w:rPr>
        <w:t xml:space="preserve">lues of the research subjects. </w:t>
      </w:r>
      <w:r w:rsidRPr="002D74B7">
        <w:rPr>
          <w:rFonts w:ascii="Arial" w:hAnsi="Arial" w:cs="Arial"/>
          <w:sz w:val="20"/>
          <w:szCs w:val="20"/>
        </w:rPr>
        <w:t>This topic has also made me more aware of the way in which inequalities in the world may be compounded by not recognising and appreciating the centrality of cultural values and sense of identity which influence our everyday lives. Studying geography therefore seems particularly relevant as the process of globalisation continues, with the potential to erode national and local values and identities. The greatest impact studying geography has had on my life, is that I am less accepting of some aspects of the way the world is today, while being more accepting of others; geography provides partial answers to some questions while raising more questions; geography and its study are ongoing processes.</w:t>
      </w:r>
    </w:p>
    <w:p w:rsidR="000B4ED9" w:rsidRDefault="001B1431" w:rsidP="000B4ED9">
      <w:pPr>
        <w:pStyle w:val="NormalWeb"/>
        <w:ind w:firstLine="720"/>
        <w:rPr>
          <w:rFonts w:ascii="Arial" w:hAnsi="Arial" w:cs="Arial"/>
          <w:sz w:val="20"/>
          <w:szCs w:val="20"/>
        </w:rPr>
      </w:pPr>
      <w:r w:rsidRPr="000B4ED9">
        <w:rPr>
          <w:rFonts w:ascii="Arial" w:hAnsi="Arial" w:cs="Arial"/>
          <w:sz w:val="20"/>
          <w:szCs w:val="20"/>
        </w:rPr>
        <w:t xml:space="preserve">(Student </w:t>
      </w:r>
      <w:r w:rsidR="00515916" w:rsidRPr="000B4ED9">
        <w:rPr>
          <w:rFonts w:ascii="Arial" w:hAnsi="Arial" w:cs="Arial"/>
          <w:sz w:val="20"/>
          <w:szCs w:val="20"/>
        </w:rPr>
        <w:t>Q</w:t>
      </w:r>
      <w:r w:rsidRPr="000B4ED9">
        <w:rPr>
          <w:rFonts w:ascii="Arial" w:hAnsi="Arial" w:cs="Arial"/>
          <w:sz w:val="20"/>
          <w:szCs w:val="20"/>
        </w:rPr>
        <w:t>, Taught MA, Female, Aged 52)</w:t>
      </w:r>
    </w:p>
    <w:p w:rsidR="000B4ED9" w:rsidRPr="000B4ED9" w:rsidRDefault="00CB7516" w:rsidP="000B4ED9">
      <w:pPr>
        <w:pStyle w:val="NormalWeb"/>
        <w:ind w:left="720"/>
        <w:rPr>
          <w:rFonts w:ascii="Arial" w:hAnsi="Arial" w:cs="Arial"/>
          <w:sz w:val="20"/>
          <w:szCs w:val="20"/>
        </w:rPr>
      </w:pPr>
      <w:r w:rsidRPr="000B4ED9">
        <w:rPr>
          <w:rFonts w:ascii="Arial" w:hAnsi="Arial" w:cs="Arial"/>
          <w:sz w:val="20"/>
          <w:szCs w:val="20"/>
        </w:rPr>
        <w:t xml:space="preserve">I feel that the appreciation for space has made me into a far more liberal and understanding person. </w:t>
      </w:r>
      <w:proofErr w:type="gramStart"/>
      <w:r w:rsidRPr="000B4ED9">
        <w:rPr>
          <w:rFonts w:ascii="Arial" w:hAnsi="Arial" w:cs="Arial"/>
          <w:sz w:val="20"/>
          <w:szCs w:val="20"/>
        </w:rPr>
        <w:t>In particular, my views on the ‘homeless’ a</w:t>
      </w:r>
      <w:r w:rsidR="00D02B96">
        <w:rPr>
          <w:rFonts w:ascii="Arial" w:hAnsi="Arial" w:cs="Arial"/>
          <w:sz w:val="20"/>
          <w:szCs w:val="20"/>
        </w:rPr>
        <w:t>nd social order and mobility have</w:t>
      </w:r>
      <w:r w:rsidRPr="000B4ED9">
        <w:rPr>
          <w:rFonts w:ascii="Arial" w:hAnsi="Arial" w:cs="Arial"/>
          <w:sz w:val="20"/>
          <w:szCs w:val="20"/>
        </w:rPr>
        <w:t xml:space="preserve"> changed considerably.</w:t>
      </w:r>
      <w:proofErr w:type="gramEnd"/>
      <w:r w:rsidRPr="000B4ED9">
        <w:rPr>
          <w:rFonts w:ascii="Arial" w:hAnsi="Arial" w:cs="Arial"/>
          <w:sz w:val="20"/>
          <w:szCs w:val="20"/>
        </w:rPr>
        <w:t xml:space="preserve"> I now understand that even without a physical residence (considered the social norm), those who live on the streets are not necessarily ‘homeless’ as they find value in other spaces, constructed by a family of other people</w:t>
      </w:r>
      <w:r w:rsidR="00D02B96">
        <w:rPr>
          <w:rFonts w:ascii="Arial" w:hAnsi="Arial" w:cs="Arial"/>
          <w:sz w:val="20"/>
          <w:szCs w:val="20"/>
        </w:rPr>
        <w:t>,</w:t>
      </w:r>
      <w:r w:rsidRPr="000B4ED9">
        <w:rPr>
          <w:rFonts w:ascii="Arial" w:hAnsi="Arial" w:cs="Arial"/>
          <w:sz w:val="20"/>
          <w:szCs w:val="20"/>
        </w:rPr>
        <w:t xml:space="preserve"> and </w:t>
      </w:r>
      <w:proofErr w:type="spellStart"/>
      <w:r w:rsidRPr="000B4ED9">
        <w:rPr>
          <w:rFonts w:ascii="Arial" w:hAnsi="Arial" w:cs="Arial"/>
          <w:sz w:val="20"/>
          <w:szCs w:val="20"/>
        </w:rPr>
        <w:t>artifacts</w:t>
      </w:r>
      <w:proofErr w:type="spellEnd"/>
      <w:r w:rsidRPr="000B4ED9">
        <w:rPr>
          <w:rFonts w:ascii="Arial" w:hAnsi="Arial" w:cs="Arial"/>
          <w:sz w:val="20"/>
          <w:szCs w:val="20"/>
        </w:rPr>
        <w:t xml:space="preserve"> in the same situation as them. I feel this is an important step in understanding and tac</w:t>
      </w:r>
      <w:r w:rsidR="00D02B96">
        <w:rPr>
          <w:rFonts w:ascii="Arial" w:hAnsi="Arial" w:cs="Arial"/>
          <w:sz w:val="20"/>
          <w:szCs w:val="20"/>
        </w:rPr>
        <w:t>kling street poverty, w</w:t>
      </w:r>
      <w:r w:rsidRPr="000B4ED9">
        <w:rPr>
          <w:rFonts w:ascii="Arial" w:hAnsi="Arial" w:cs="Arial"/>
          <w:sz w:val="20"/>
          <w:szCs w:val="20"/>
        </w:rPr>
        <w:t>hich an alarming proporti</w:t>
      </w:r>
      <w:r w:rsidR="00D02B96">
        <w:rPr>
          <w:rFonts w:ascii="Arial" w:hAnsi="Arial" w:cs="Arial"/>
          <w:sz w:val="20"/>
          <w:szCs w:val="20"/>
        </w:rPr>
        <w:t>on of people find themselves in</w:t>
      </w:r>
      <w:r w:rsidRPr="000B4ED9">
        <w:rPr>
          <w:rFonts w:ascii="Arial" w:hAnsi="Arial" w:cs="Arial"/>
          <w:sz w:val="20"/>
          <w:szCs w:val="20"/>
        </w:rPr>
        <w:t xml:space="preserve"> at some point in their lives. Instead of taking a pessimistic view towards these people, I feel it is better to understand that they are functioning in the same ways as people higher up on the ‘socio- economic ladder’ and therefore hold the same potential as anyone els</w:t>
      </w:r>
      <w:r w:rsidR="002D5389" w:rsidRPr="000B4ED9">
        <w:rPr>
          <w:rFonts w:ascii="Arial" w:hAnsi="Arial" w:cs="Arial"/>
          <w:sz w:val="20"/>
          <w:szCs w:val="20"/>
        </w:rPr>
        <w:t>e. I now translate this to all g</w:t>
      </w:r>
      <w:r w:rsidRPr="000B4ED9">
        <w:rPr>
          <w:rFonts w:ascii="Arial" w:hAnsi="Arial" w:cs="Arial"/>
          <w:sz w:val="20"/>
          <w:szCs w:val="20"/>
        </w:rPr>
        <w:t xml:space="preserve">eographical scales, from </w:t>
      </w:r>
      <w:r w:rsidR="00D02B96">
        <w:rPr>
          <w:rFonts w:ascii="Arial" w:hAnsi="Arial" w:cs="Arial"/>
          <w:sz w:val="20"/>
          <w:szCs w:val="20"/>
        </w:rPr>
        <w:t>household issues to global crise</w:t>
      </w:r>
      <w:r w:rsidRPr="000B4ED9">
        <w:rPr>
          <w:rFonts w:ascii="Arial" w:hAnsi="Arial" w:cs="Arial"/>
          <w:sz w:val="20"/>
          <w:szCs w:val="20"/>
        </w:rPr>
        <w:t>s'. I view everyone as</w:t>
      </w:r>
      <w:r w:rsidR="00D02B96">
        <w:rPr>
          <w:rFonts w:ascii="Arial" w:hAnsi="Arial" w:cs="Arial"/>
          <w:sz w:val="20"/>
          <w:szCs w:val="20"/>
        </w:rPr>
        <w:t xml:space="preserve"> having equal potential, but</w:t>
      </w:r>
      <w:r w:rsidRPr="000B4ED9">
        <w:rPr>
          <w:rFonts w:ascii="Arial" w:hAnsi="Arial" w:cs="Arial"/>
          <w:sz w:val="20"/>
          <w:szCs w:val="20"/>
        </w:rPr>
        <w:t xml:space="preserve"> </w:t>
      </w:r>
      <w:r w:rsidRPr="000B4ED9">
        <w:rPr>
          <w:rFonts w:ascii="Arial" w:hAnsi="Arial" w:cs="Arial"/>
          <w:sz w:val="20"/>
          <w:szCs w:val="20"/>
        </w:rPr>
        <w:lastRenderedPageBreak/>
        <w:t>they ar</w:t>
      </w:r>
      <w:r w:rsidR="002D5389" w:rsidRPr="000B4ED9">
        <w:rPr>
          <w:rFonts w:ascii="Arial" w:hAnsi="Arial" w:cs="Arial"/>
          <w:sz w:val="20"/>
          <w:szCs w:val="20"/>
        </w:rPr>
        <w:t>e sometimes handicapped by the g</w:t>
      </w:r>
      <w:r w:rsidRPr="000B4ED9">
        <w:rPr>
          <w:rFonts w:ascii="Arial" w:hAnsi="Arial" w:cs="Arial"/>
          <w:sz w:val="20"/>
          <w:szCs w:val="20"/>
        </w:rPr>
        <w:t>eography of their homes. With this understanding, I feel that solutions to problems must be relevant to both varying phy</w:t>
      </w:r>
      <w:r w:rsidR="00D02B96">
        <w:rPr>
          <w:rFonts w:ascii="Arial" w:hAnsi="Arial" w:cs="Arial"/>
          <w:sz w:val="20"/>
          <w:szCs w:val="20"/>
        </w:rPr>
        <w:t>sical and social spaces and we</w:t>
      </w:r>
      <w:r w:rsidRPr="000B4ED9">
        <w:rPr>
          <w:rFonts w:ascii="Arial" w:hAnsi="Arial" w:cs="Arial"/>
          <w:sz w:val="20"/>
          <w:szCs w:val="20"/>
        </w:rPr>
        <w:t xml:space="preserve"> must appreciate that everyone is equal, regardless of the social restrictions of </w:t>
      </w:r>
      <w:r w:rsidR="002D5389" w:rsidRPr="000B4ED9">
        <w:rPr>
          <w:rFonts w:ascii="Arial" w:hAnsi="Arial" w:cs="Arial"/>
          <w:sz w:val="20"/>
          <w:szCs w:val="20"/>
        </w:rPr>
        <w:t xml:space="preserve">the </w:t>
      </w:r>
      <w:r w:rsidRPr="000B4ED9">
        <w:rPr>
          <w:rFonts w:ascii="Arial" w:hAnsi="Arial" w:cs="Arial"/>
          <w:sz w:val="20"/>
          <w:szCs w:val="20"/>
        </w:rPr>
        <w:t>globalized, capitalist world.</w:t>
      </w:r>
    </w:p>
    <w:p w:rsidR="001B1431" w:rsidRDefault="001B1431" w:rsidP="000B4ED9">
      <w:pPr>
        <w:ind w:left="720"/>
        <w:rPr>
          <w:rFonts w:ascii="Arial" w:hAnsi="Arial" w:cs="Arial"/>
        </w:rPr>
      </w:pPr>
      <w:r w:rsidRPr="004C48A3">
        <w:rPr>
          <w:rFonts w:ascii="Arial" w:hAnsi="Arial" w:cs="Arial"/>
        </w:rPr>
        <w:t>(Stude</w:t>
      </w:r>
      <w:r w:rsidR="00CC77D7">
        <w:rPr>
          <w:rFonts w:ascii="Arial" w:hAnsi="Arial" w:cs="Arial"/>
        </w:rPr>
        <w:t xml:space="preserve">nt </w:t>
      </w:r>
      <w:r w:rsidR="00515916">
        <w:rPr>
          <w:rFonts w:ascii="Arial" w:hAnsi="Arial" w:cs="Arial"/>
        </w:rPr>
        <w:t>R</w:t>
      </w:r>
      <w:r w:rsidR="00CC77D7">
        <w:rPr>
          <w:rFonts w:ascii="Arial" w:hAnsi="Arial" w:cs="Arial"/>
        </w:rPr>
        <w:t>, BA Year 1, Male, Aged 20)</w:t>
      </w:r>
    </w:p>
    <w:p w:rsidR="000B4ED9" w:rsidRPr="000B4ED9" w:rsidRDefault="000B4ED9" w:rsidP="000B4ED9">
      <w:pPr>
        <w:ind w:left="720"/>
        <w:rPr>
          <w:rFonts w:ascii="Arial" w:hAnsi="Arial" w:cs="Arial"/>
          <w:sz w:val="24"/>
          <w:szCs w:val="24"/>
        </w:rPr>
      </w:pPr>
    </w:p>
    <w:p w:rsidR="00FA4305" w:rsidRDefault="001B1431" w:rsidP="001B1431">
      <w:pPr>
        <w:spacing w:line="360" w:lineRule="auto"/>
        <w:rPr>
          <w:rFonts w:ascii="Arial" w:hAnsi="Arial" w:cs="Arial"/>
          <w:sz w:val="22"/>
          <w:szCs w:val="22"/>
        </w:rPr>
      </w:pPr>
      <w:r>
        <w:rPr>
          <w:rFonts w:ascii="Arial" w:hAnsi="Arial" w:cs="Arial"/>
          <w:sz w:val="22"/>
          <w:szCs w:val="22"/>
        </w:rPr>
        <w:t>In their responses</w:t>
      </w:r>
      <w:r w:rsidR="000B4ED9">
        <w:rPr>
          <w:rFonts w:ascii="Arial" w:hAnsi="Arial" w:cs="Arial"/>
          <w:sz w:val="22"/>
          <w:szCs w:val="22"/>
        </w:rPr>
        <w:t>,</w:t>
      </w:r>
      <w:r>
        <w:rPr>
          <w:rFonts w:ascii="Arial" w:hAnsi="Arial" w:cs="Arial"/>
          <w:sz w:val="22"/>
          <w:szCs w:val="22"/>
        </w:rPr>
        <w:t xml:space="preserve"> </w:t>
      </w:r>
      <w:r w:rsidRPr="00832762">
        <w:rPr>
          <w:rFonts w:ascii="Arial" w:hAnsi="Arial" w:cs="Arial"/>
          <w:sz w:val="22"/>
          <w:szCs w:val="22"/>
        </w:rPr>
        <w:t xml:space="preserve">Student </w:t>
      </w:r>
      <w:r>
        <w:rPr>
          <w:rFonts w:ascii="Arial" w:hAnsi="Arial" w:cs="Arial"/>
          <w:sz w:val="22"/>
          <w:szCs w:val="22"/>
        </w:rPr>
        <w:t>‘</w:t>
      </w:r>
      <w:r w:rsidR="002D5389">
        <w:rPr>
          <w:rFonts w:ascii="Arial" w:hAnsi="Arial" w:cs="Arial"/>
          <w:sz w:val="22"/>
          <w:szCs w:val="22"/>
        </w:rPr>
        <w:t>Q</w:t>
      </w:r>
      <w:r>
        <w:rPr>
          <w:rFonts w:ascii="Arial" w:hAnsi="Arial" w:cs="Arial"/>
          <w:sz w:val="22"/>
          <w:szCs w:val="22"/>
        </w:rPr>
        <w:t>’</w:t>
      </w:r>
      <w:r w:rsidRPr="00832762">
        <w:rPr>
          <w:rFonts w:ascii="Arial" w:hAnsi="Arial" w:cs="Arial"/>
          <w:sz w:val="22"/>
          <w:szCs w:val="22"/>
        </w:rPr>
        <w:t xml:space="preserve"> and Student </w:t>
      </w:r>
      <w:r>
        <w:rPr>
          <w:rFonts w:ascii="Arial" w:hAnsi="Arial" w:cs="Arial"/>
          <w:sz w:val="22"/>
          <w:szCs w:val="22"/>
        </w:rPr>
        <w:t>‘</w:t>
      </w:r>
      <w:r w:rsidR="002D5389">
        <w:rPr>
          <w:rFonts w:ascii="Arial" w:hAnsi="Arial" w:cs="Arial"/>
          <w:sz w:val="22"/>
          <w:szCs w:val="22"/>
        </w:rPr>
        <w:t>R</w:t>
      </w:r>
      <w:r>
        <w:rPr>
          <w:rFonts w:ascii="Arial" w:hAnsi="Arial" w:cs="Arial"/>
          <w:sz w:val="22"/>
          <w:szCs w:val="22"/>
        </w:rPr>
        <w:t>’</w:t>
      </w:r>
      <w:r w:rsidRPr="00832762">
        <w:rPr>
          <w:rFonts w:ascii="Arial" w:hAnsi="Arial" w:cs="Arial"/>
          <w:sz w:val="22"/>
          <w:szCs w:val="22"/>
        </w:rPr>
        <w:t xml:space="preserve"> point to the significance of values in their geographical education and consequently how they</w:t>
      </w:r>
      <w:r>
        <w:rPr>
          <w:rFonts w:ascii="Arial" w:hAnsi="Arial" w:cs="Arial"/>
          <w:sz w:val="22"/>
          <w:szCs w:val="22"/>
        </w:rPr>
        <w:t xml:space="preserve"> now</w:t>
      </w:r>
      <w:r w:rsidRPr="00832762">
        <w:rPr>
          <w:rFonts w:ascii="Arial" w:hAnsi="Arial" w:cs="Arial"/>
          <w:sz w:val="22"/>
          <w:szCs w:val="22"/>
        </w:rPr>
        <w:t xml:space="preserve"> view the world.</w:t>
      </w:r>
      <w:r>
        <w:rPr>
          <w:rFonts w:ascii="Arial" w:hAnsi="Arial" w:cs="Arial"/>
          <w:sz w:val="22"/>
          <w:szCs w:val="22"/>
        </w:rPr>
        <w:t xml:space="preserve"> Values can be embedded not only in </w:t>
      </w:r>
      <w:r w:rsidR="006E007D">
        <w:rPr>
          <w:rFonts w:ascii="Arial" w:hAnsi="Arial" w:cs="Arial"/>
          <w:sz w:val="22"/>
          <w:szCs w:val="22"/>
        </w:rPr>
        <w:t xml:space="preserve">the </w:t>
      </w:r>
      <w:r>
        <w:rPr>
          <w:rFonts w:ascii="Arial" w:hAnsi="Arial" w:cs="Arial"/>
          <w:sz w:val="22"/>
          <w:szCs w:val="22"/>
        </w:rPr>
        <w:t>subject content</w:t>
      </w:r>
      <w:r w:rsidR="006E007D">
        <w:rPr>
          <w:rFonts w:ascii="Arial" w:hAnsi="Arial" w:cs="Arial"/>
          <w:sz w:val="22"/>
          <w:szCs w:val="22"/>
        </w:rPr>
        <w:t xml:space="preserve"> of</w:t>
      </w:r>
      <w:r>
        <w:rPr>
          <w:rFonts w:ascii="Arial" w:hAnsi="Arial" w:cs="Arial"/>
          <w:sz w:val="22"/>
          <w:szCs w:val="22"/>
        </w:rPr>
        <w:t xml:space="preserve">, </w:t>
      </w:r>
      <w:r w:rsidR="00FA4305" w:rsidRPr="007D3C1F">
        <w:rPr>
          <w:rFonts w:ascii="Arial" w:hAnsi="Arial" w:cs="Arial"/>
          <w:sz w:val="22"/>
          <w:szCs w:val="22"/>
        </w:rPr>
        <w:t>for example, globalisation, environmentalism, sustainability, cultural tolerance and citizenship</w:t>
      </w:r>
      <w:r w:rsidR="00FA4305">
        <w:rPr>
          <w:rFonts w:ascii="Arial" w:hAnsi="Arial" w:cs="Arial"/>
          <w:sz w:val="22"/>
          <w:szCs w:val="22"/>
        </w:rPr>
        <w:t xml:space="preserve">, </w:t>
      </w:r>
      <w:r>
        <w:rPr>
          <w:rFonts w:ascii="Arial" w:hAnsi="Arial" w:cs="Arial"/>
          <w:sz w:val="22"/>
          <w:szCs w:val="22"/>
        </w:rPr>
        <w:t xml:space="preserve">but also in the wider context of both </w:t>
      </w:r>
      <w:r w:rsidR="00A4645D">
        <w:rPr>
          <w:rFonts w:ascii="Arial" w:hAnsi="Arial" w:cs="Arial"/>
          <w:sz w:val="22"/>
          <w:szCs w:val="22"/>
        </w:rPr>
        <w:t xml:space="preserve">educational </w:t>
      </w:r>
      <w:r>
        <w:rPr>
          <w:rFonts w:ascii="Arial" w:hAnsi="Arial" w:cs="Arial"/>
          <w:sz w:val="22"/>
          <w:szCs w:val="22"/>
        </w:rPr>
        <w:t xml:space="preserve">institutions and </w:t>
      </w:r>
      <w:r w:rsidR="00A4645D">
        <w:rPr>
          <w:rFonts w:ascii="Arial" w:hAnsi="Arial" w:cs="Arial"/>
          <w:sz w:val="22"/>
          <w:szCs w:val="22"/>
        </w:rPr>
        <w:t xml:space="preserve">teaching </w:t>
      </w:r>
      <w:r>
        <w:rPr>
          <w:rFonts w:ascii="Arial" w:hAnsi="Arial" w:cs="Arial"/>
          <w:sz w:val="22"/>
          <w:szCs w:val="22"/>
        </w:rPr>
        <w:t>practices (Jackson and Maddrell</w:t>
      </w:r>
      <w:r w:rsidR="007E1F01">
        <w:rPr>
          <w:rFonts w:ascii="Arial" w:hAnsi="Arial" w:cs="Arial"/>
          <w:sz w:val="22"/>
          <w:szCs w:val="22"/>
        </w:rPr>
        <w:t>,</w:t>
      </w:r>
      <w:r w:rsidR="00050859">
        <w:rPr>
          <w:rFonts w:ascii="Arial" w:hAnsi="Arial" w:cs="Arial"/>
          <w:sz w:val="22"/>
          <w:szCs w:val="22"/>
        </w:rPr>
        <w:t xml:space="preserve"> 1994). </w:t>
      </w:r>
      <w:r w:rsidR="00A4645D">
        <w:rPr>
          <w:rFonts w:ascii="Arial" w:hAnsi="Arial" w:cs="Arial"/>
          <w:sz w:val="22"/>
          <w:szCs w:val="22"/>
        </w:rPr>
        <w:t>Student-centred a</w:t>
      </w:r>
      <w:r>
        <w:rPr>
          <w:rFonts w:ascii="Arial" w:hAnsi="Arial" w:cs="Arial"/>
          <w:sz w:val="22"/>
          <w:szCs w:val="22"/>
        </w:rPr>
        <w:t xml:space="preserve">ctive </w:t>
      </w:r>
      <w:r w:rsidR="00050859">
        <w:rPr>
          <w:rFonts w:ascii="Arial" w:hAnsi="Arial" w:cs="Arial"/>
          <w:sz w:val="22"/>
          <w:szCs w:val="22"/>
        </w:rPr>
        <w:t>learning</w:t>
      </w:r>
      <w:r w:rsidR="00A4645D">
        <w:rPr>
          <w:rFonts w:ascii="Arial" w:hAnsi="Arial" w:cs="Arial"/>
          <w:sz w:val="22"/>
          <w:szCs w:val="22"/>
        </w:rPr>
        <w:t xml:space="preserve"> has long been associated with good educational practice </w:t>
      </w:r>
      <w:r w:rsidR="00B8572B">
        <w:rPr>
          <w:rFonts w:ascii="Arial" w:hAnsi="Arial" w:cs="Arial"/>
          <w:sz w:val="22"/>
          <w:szCs w:val="22"/>
        </w:rPr>
        <w:t xml:space="preserve">internationally </w:t>
      </w:r>
      <w:r w:rsidR="00A4645D">
        <w:rPr>
          <w:rFonts w:ascii="Arial" w:hAnsi="Arial" w:cs="Arial"/>
          <w:sz w:val="22"/>
          <w:szCs w:val="22"/>
        </w:rPr>
        <w:t xml:space="preserve">and is associated with </w:t>
      </w:r>
      <w:r>
        <w:rPr>
          <w:rFonts w:ascii="Arial" w:hAnsi="Arial" w:cs="Arial"/>
          <w:sz w:val="22"/>
          <w:szCs w:val="22"/>
        </w:rPr>
        <w:t xml:space="preserve">formats such as </w:t>
      </w:r>
      <w:r w:rsidR="00A4645D">
        <w:rPr>
          <w:rFonts w:ascii="Arial" w:hAnsi="Arial" w:cs="Arial"/>
          <w:sz w:val="22"/>
          <w:szCs w:val="22"/>
        </w:rPr>
        <w:t xml:space="preserve">inquiry- and work-based learning, decision-making </w:t>
      </w:r>
      <w:r>
        <w:rPr>
          <w:rFonts w:ascii="Arial" w:hAnsi="Arial" w:cs="Arial"/>
          <w:sz w:val="22"/>
          <w:szCs w:val="22"/>
        </w:rPr>
        <w:t>debates</w:t>
      </w:r>
      <w:r w:rsidR="00A4645D">
        <w:rPr>
          <w:rFonts w:ascii="Arial" w:hAnsi="Arial" w:cs="Arial"/>
          <w:sz w:val="22"/>
          <w:szCs w:val="22"/>
        </w:rPr>
        <w:t>, role plays, field and archive studies</w:t>
      </w:r>
      <w:r>
        <w:rPr>
          <w:rFonts w:ascii="Arial" w:hAnsi="Arial" w:cs="Arial"/>
          <w:sz w:val="22"/>
          <w:szCs w:val="22"/>
        </w:rPr>
        <w:t xml:space="preserve"> (</w:t>
      </w:r>
      <w:r w:rsidR="00A4645D">
        <w:rPr>
          <w:rFonts w:ascii="Arial" w:hAnsi="Arial" w:cs="Arial"/>
          <w:sz w:val="22"/>
          <w:szCs w:val="22"/>
        </w:rPr>
        <w:t>see Go</w:t>
      </w:r>
      <w:r w:rsidR="00B8572B">
        <w:rPr>
          <w:rFonts w:ascii="Arial" w:hAnsi="Arial" w:cs="Arial"/>
          <w:sz w:val="22"/>
          <w:szCs w:val="22"/>
        </w:rPr>
        <w:t>ld et al 1991; Healey et al 2010</w:t>
      </w:r>
      <w:r>
        <w:rPr>
          <w:rFonts w:ascii="Arial" w:hAnsi="Arial" w:cs="Arial"/>
          <w:sz w:val="22"/>
          <w:szCs w:val="22"/>
        </w:rPr>
        <w:t>)</w:t>
      </w:r>
      <w:r w:rsidR="003A38D9">
        <w:rPr>
          <w:rFonts w:ascii="Arial" w:hAnsi="Arial" w:cs="Arial"/>
          <w:sz w:val="22"/>
          <w:szCs w:val="22"/>
        </w:rPr>
        <w:t>. These in</w:t>
      </w:r>
      <w:r w:rsidR="00A4645D">
        <w:rPr>
          <w:rFonts w:ascii="Arial" w:hAnsi="Arial" w:cs="Arial"/>
          <w:sz w:val="22"/>
          <w:szCs w:val="22"/>
        </w:rPr>
        <w:t xml:space="preserve">quiry-based learning </w:t>
      </w:r>
      <w:r w:rsidR="003A38D9">
        <w:rPr>
          <w:rFonts w:ascii="Arial" w:hAnsi="Arial" w:cs="Arial"/>
          <w:sz w:val="22"/>
          <w:szCs w:val="22"/>
        </w:rPr>
        <w:t>approaches encourage</w:t>
      </w:r>
      <w:r w:rsidR="00A4645D">
        <w:rPr>
          <w:rFonts w:ascii="Arial" w:hAnsi="Arial" w:cs="Arial"/>
          <w:sz w:val="22"/>
          <w:szCs w:val="22"/>
        </w:rPr>
        <w:t xml:space="preserve"> students to </w:t>
      </w:r>
      <w:r w:rsidR="003A38D9">
        <w:rPr>
          <w:rFonts w:ascii="Arial" w:hAnsi="Arial" w:cs="Arial"/>
          <w:sz w:val="22"/>
          <w:szCs w:val="22"/>
        </w:rPr>
        <w:t xml:space="preserve">recognise the social construction of knowledge and to </w:t>
      </w:r>
      <w:r w:rsidR="00A4645D">
        <w:rPr>
          <w:rFonts w:ascii="Arial" w:hAnsi="Arial" w:cs="Arial"/>
          <w:sz w:val="22"/>
          <w:szCs w:val="22"/>
        </w:rPr>
        <w:t>explore</w:t>
      </w:r>
      <w:r>
        <w:rPr>
          <w:rFonts w:ascii="Arial" w:hAnsi="Arial" w:cs="Arial"/>
          <w:sz w:val="22"/>
          <w:szCs w:val="22"/>
        </w:rPr>
        <w:t xml:space="preserve"> and challen</w:t>
      </w:r>
      <w:r w:rsidR="00A4645D">
        <w:rPr>
          <w:rFonts w:ascii="Arial" w:hAnsi="Arial" w:cs="Arial"/>
          <w:sz w:val="22"/>
          <w:szCs w:val="22"/>
        </w:rPr>
        <w:t xml:space="preserve">ge social and personal </w:t>
      </w:r>
      <w:r w:rsidR="00FA2547">
        <w:rPr>
          <w:rFonts w:ascii="Arial" w:hAnsi="Arial" w:cs="Arial"/>
          <w:sz w:val="22"/>
          <w:szCs w:val="22"/>
        </w:rPr>
        <w:t>values and preconceptions</w:t>
      </w:r>
      <w:r>
        <w:rPr>
          <w:rFonts w:ascii="Arial" w:hAnsi="Arial" w:cs="Arial"/>
          <w:sz w:val="22"/>
          <w:szCs w:val="22"/>
        </w:rPr>
        <w:t xml:space="preserve">. </w:t>
      </w:r>
      <w:r w:rsidR="003A38D9">
        <w:rPr>
          <w:rFonts w:ascii="Arial" w:hAnsi="Arial" w:cs="Arial"/>
          <w:sz w:val="22"/>
          <w:szCs w:val="22"/>
        </w:rPr>
        <w:t xml:space="preserve">In the 1990s </w:t>
      </w:r>
      <w:r w:rsidRPr="00832762">
        <w:rPr>
          <w:rFonts w:ascii="Arial" w:hAnsi="Arial" w:cs="Arial"/>
          <w:sz w:val="22"/>
          <w:szCs w:val="22"/>
        </w:rPr>
        <w:t>Frances Slater made the case for greater attention to moral understanding and cultural sensitivity in a</w:t>
      </w:r>
      <w:r>
        <w:rPr>
          <w:rFonts w:ascii="Arial" w:hAnsi="Arial" w:cs="Arial"/>
          <w:sz w:val="22"/>
          <w:szCs w:val="22"/>
        </w:rPr>
        <w:t xml:space="preserve"> piece entitled </w:t>
      </w:r>
      <w:r w:rsidR="00371D9D">
        <w:rPr>
          <w:rFonts w:ascii="Arial" w:hAnsi="Arial" w:cs="Arial"/>
          <w:sz w:val="22"/>
          <w:szCs w:val="22"/>
        </w:rPr>
        <w:t>‘Education t</w:t>
      </w:r>
      <w:r>
        <w:rPr>
          <w:rFonts w:ascii="Arial" w:hAnsi="Arial" w:cs="Arial"/>
          <w:sz w:val="22"/>
          <w:szCs w:val="22"/>
        </w:rPr>
        <w:t>hrough G</w:t>
      </w:r>
      <w:r w:rsidRPr="00832762">
        <w:rPr>
          <w:rFonts w:ascii="Arial" w:hAnsi="Arial" w:cs="Arial"/>
          <w:sz w:val="22"/>
          <w:szCs w:val="22"/>
        </w:rPr>
        <w:t>eography’</w:t>
      </w:r>
      <w:r>
        <w:rPr>
          <w:rFonts w:ascii="Arial" w:hAnsi="Arial" w:cs="Arial"/>
          <w:sz w:val="22"/>
          <w:szCs w:val="22"/>
        </w:rPr>
        <w:t xml:space="preserve"> (Slater</w:t>
      </w:r>
      <w:r w:rsidR="00323D94">
        <w:rPr>
          <w:rFonts w:ascii="Arial" w:hAnsi="Arial" w:cs="Arial"/>
          <w:sz w:val="22"/>
          <w:szCs w:val="22"/>
        </w:rPr>
        <w:t>,</w:t>
      </w:r>
      <w:r>
        <w:rPr>
          <w:rFonts w:ascii="Arial" w:hAnsi="Arial" w:cs="Arial"/>
          <w:sz w:val="22"/>
          <w:szCs w:val="22"/>
        </w:rPr>
        <w:t xml:space="preserve"> </w:t>
      </w:r>
      <w:r w:rsidRPr="00832762">
        <w:rPr>
          <w:rFonts w:ascii="Arial" w:hAnsi="Arial" w:cs="Arial"/>
          <w:sz w:val="22"/>
          <w:szCs w:val="22"/>
        </w:rPr>
        <w:t>1994: 147)</w:t>
      </w:r>
      <w:r>
        <w:rPr>
          <w:rFonts w:ascii="Arial" w:hAnsi="Arial" w:cs="Arial"/>
          <w:sz w:val="22"/>
          <w:szCs w:val="22"/>
        </w:rPr>
        <w:t>. S</w:t>
      </w:r>
      <w:r w:rsidRPr="00832762">
        <w:rPr>
          <w:rFonts w:ascii="Arial" w:hAnsi="Arial" w:cs="Arial"/>
          <w:sz w:val="22"/>
          <w:szCs w:val="22"/>
        </w:rPr>
        <w:t xml:space="preserve">he argued that a ‘stronger sense of morality and culture should be integrated with geography’s sense of societies, spaces, places and environments’. </w:t>
      </w:r>
      <w:r w:rsidR="00FA4305">
        <w:rPr>
          <w:rFonts w:ascii="Arial" w:hAnsi="Arial" w:cs="Arial"/>
          <w:sz w:val="22"/>
          <w:szCs w:val="22"/>
        </w:rPr>
        <w:t xml:space="preserve">David </w:t>
      </w:r>
      <w:r w:rsidR="003E54D3">
        <w:rPr>
          <w:rFonts w:ascii="Arial" w:hAnsi="Arial" w:cs="Arial"/>
          <w:sz w:val="22"/>
          <w:szCs w:val="22"/>
        </w:rPr>
        <w:t xml:space="preserve">Lambert (2003: 47) </w:t>
      </w:r>
      <w:r w:rsidR="006E007D">
        <w:rPr>
          <w:rFonts w:ascii="Arial" w:hAnsi="Arial" w:cs="Arial"/>
          <w:sz w:val="22"/>
          <w:szCs w:val="22"/>
        </w:rPr>
        <w:t xml:space="preserve">has </w:t>
      </w:r>
      <w:r w:rsidR="003E54D3">
        <w:rPr>
          <w:rFonts w:ascii="Arial" w:hAnsi="Arial" w:cs="Arial"/>
          <w:sz w:val="22"/>
          <w:szCs w:val="22"/>
        </w:rPr>
        <w:t>noted that</w:t>
      </w:r>
      <w:r w:rsidR="00FA4305" w:rsidRPr="007D3C1F">
        <w:rPr>
          <w:rFonts w:ascii="Arial" w:hAnsi="Arial" w:cs="Arial"/>
          <w:sz w:val="22"/>
          <w:szCs w:val="22"/>
        </w:rPr>
        <w:t>: ‘Teaching geography for understanding requires students to be taught how to a</w:t>
      </w:r>
      <w:r w:rsidR="00FA4305">
        <w:rPr>
          <w:rFonts w:ascii="Arial" w:hAnsi="Arial" w:cs="Arial"/>
          <w:sz w:val="22"/>
          <w:szCs w:val="22"/>
        </w:rPr>
        <w:t>ssimilate values as a variable -</w:t>
      </w:r>
      <w:r w:rsidR="00FA4305" w:rsidRPr="007D3C1F">
        <w:rPr>
          <w:rFonts w:ascii="Arial" w:hAnsi="Arial" w:cs="Arial"/>
          <w:sz w:val="22"/>
          <w:szCs w:val="22"/>
        </w:rPr>
        <w:t xml:space="preserve"> facts also do not exist outside a values frame’. </w:t>
      </w:r>
      <w:r w:rsidR="00FA4305">
        <w:rPr>
          <w:rFonts w:ascii="Arial" w:hAnsi="Arial" w:cs="Arial"/>
          <w:sz w:val="22"/>
          <w:szCs w:val="22"/>
        </w:rPr>
        <w:t xml:space="preserve">Developing </w:t>
      </w:r>
      <w:r w:rsidR="003E54D3">
        <w:rPr>
          <w:rFonts w:ascii="Arial" w:hAnsi="Arial" w:cs="Arial"/>
          <w:sz w:val="22"/>
          <w:szCs w:val="22"/>
        </w:rPr>
        <w:t>both factual knowledge</w:t>
      </w:r>
      <w:r w:rsidR="00FA4305">
        <w:rPr>
          <w:rFonts w:ascii="Arial" w:hAnsi="Arial" w:cs="Arial"/>
          <w:sz w:val="22"/>
          <w:szCs w:val="22"/>
        </w:rPr>
        <w:t xml:space="preserve"> and attitudes and values </w:t>
      </w:r>
      <w:r w:rsidR="00FA4305" w:rsidRPr="007D3C1F">
        <w:rPr>
          <w:rFonts w:ascii="Arial" w:hAnsi="Arial" w:cs="Arial"/>
          <w:sz w:val="22"/>
          <w:szCs w:val="22"/>
        </w:rPr>
        <w:t xml:space="preserve">enables students educated </w:t>
      </w:r>
      <w:r w:rsidR="00FA4305" w:rsidRPr="007D3C1F">
        <w:rPr>
          <w:rFonts w:ascii="Arial" w:hAnsi="Arial" w:cs="Arial"/>
          <w:i/>
          <w:sz w:val="22"/>
          <w:szCs w:val="22"/>
        </w:rPr>
        <w:t>in</w:t>
      </w:r>
      <w:r w:rsidR="00FA4305" w:rsidRPr="007D3C1F">
        <w:rPr>
          <w:rFonts w:ascii="Arial" w:hAnsi="Arial" w:cs="Arial"/>
          <w:sz w:val="22"/>
          <w:szCs w:val="22"/>
        </w:rPr>
        <w:t xml:space="preserve"> and </w:t>
      </w:r>
      <w:r w:rsidR="00FA4305" w:rsidRPr="007D3C1F">
        <w:rPr>
          <w:rFonts w:ascii="Arial" w:hAnsi="Arial" w:cs="Arial"/>
          <w:i/>
          <w:sz w:val="22"/>
          <w:szCs w:val="22"/>
        </w:rPr>
        <w:t>through</w:t>
      </w:r>
      <w:r w:rsidR="00FA4305" w:rsidRPr="007D3C1F">
        <w:rPr>
          <w:rFonts w:ascii="Arial" w:hAnsi="Arial" w:cs="Arial"/>
          <w:sz w:val="22"/>
          <w:szCs w:val="22"/>
        </w:rPr>
        <w:t xml:space="preserve"> geography to understand the diverse, complex and changing world from alternative perspectives</w:t>
      </w:r>
      <w:r w:rsidR="003E54D3">
        <w:rPr>
          <w:rFonts w:ascii="Arial" w:hAnsi="Arial" w:cs="Arial"/>
          <w:sz w:val="22"/>
          <w:szCs w:val="22"/>
        </w:rPr>
        <w:t>. They are</w:t>
      </w:r>
      <w:r w:rsidR="00FA4305" w:rsidRPr="007D3C1F">
        <w:rPr>
          <w:rFonts w:ascii="Arial" w:hAnsi="Arial" w:cs="Arial"/>
          <w:sz w:val="22"/>
          <w:szCs w:val="22"/>
        </w:rPr>
        <w:t xml:space="preserve"> capable of making their own value judgements and distinguishing between useful insights and</w:t>
      </w:r>
      <w:r w:rsidR="00FA4305">
        <w:rPr>
          <w:rFonts w:ascii="Arial" w:hAnsi="Arial" w:cs="Arial"/>
          <w:sz w:val="22"/>
          <w:szCs w:val="22"/>
        </w:rPr>
        <w:t xml:space="preserve"> the </w:t>
      </w:r>
      <w:proofErr w:type="spellStart"/>
      <w:r w:rsidR="00FA4305">
        <w:rPr>
          <w:rFonts w:ascii="Arial" w:hAnsi="Arial" w:cs="Arial"/>
          <w:sz w:val="22"/>
          <w:szCs w:val="22"/>
        </w:rPr>
        <w:t>positionality</w:t>
      </w:r>
      <w:proofErr w:type="spellEnd"/>
      <w:r w:rsidR="00FA4305">
        <w:rPr>
          <w:rFonts w:ascii="Arial" w:hAnsi="Arial" w:cs="Arial"/>
          <w:sz w:val="22"/>
          <w:szCs w:val="22"/>
        </w:rPr>
        <w:t xml:space="preserve"> of any given data source</w:t>
      </w:r>
      <w:r w:rsidR="00FA4305" w:rsidRPr="007D3C1F">
        <w:rPr>
          <w:rFonts w:ascii="Arial" w:hAnsi="Arial" w:cs="Arial"/>
          <w:sz w:val="22"/>
          <w:szCs w:val="22"/>
        </w:rPr>
        <w:t>.</w:t>
      </w:r>
      <w:r w:rsidR="00063062">
        <w:rPr>
          <w:rFonts w:ascii="Arial" w:hAnsi="Arial" w:cs="Arial"/>
          <w:sz w:val="22"/>
          <w:szCs w:val="22"/>
        </w:rPr>
        <w:t xml:space="preserve"> T</w:t>
      </w:r>
      <w:r w:rsidR="00063062" w:rsidRPr="00832762">
        <w:rPr>
          <w:rFonts w:ascii="Arial" w:hAnsi="Arial" w:cs="Arial"/>
          <w:sz w:val="22"/>
          <w:szCs w:val="22"/>
        </w:rPr>
        <w:t>his combination of reason and emotion i</w:t>
      </w:r>
      <w:r w:rsidR="00063062">
        <w:rPr>
          <w:rFonts w:ascii="Arial" w:hAnsi="Arial" w:cs="Arial"/>
          <w:sz w:val="22"/>
          <w:szCs w:val="22"/>
        </w:rPr>
        <w:t xml:space="preserve">n higher education pedagogic publications was </w:t>
      </w:r>
      <w:r w:rsidR="00063062" w:rsidRPr="00832762">
        <w:rPr>
          <w:rFonts w:ascii="Arial" w:hAnsi="Arial" w:cs="Arial"/>
          <w:sz w:val="22"/>
          <w:szCs w:val="22"/>
        </w:rPr>
        <w:t>deemed to be quite rare (Monk</w:t>
      </w:r>
      <w:r w:rsidR="00063062">
        <w:rPr>
          <w:rFonts w:ascii="Arial" w:hAnsi="Arial" w:cs="Arial"/>
          <w:sz w:val="22"/>
          <w:szCs w:val="22"/>
        </w:rPr>
        <w:t xml:space="preserve">, 2000), but can </w:t>
      </w:r>
      <w:r w:rsidR="00063062" w:rsidRPr="00832762">
        <w:rPr>
          <w:rFonts w:ascii="Arial" w:hAnsi="Arial" w:cs="Arial"/>
          <w:sz w:val="22"/>
          <w:szCs w:val="22"/>
        </w:rPr>
        <w:t>be found in geography lessons in schools and university lectures and</w:t>
      </w:r>
      <w:r w:rsidR="00063062">
        <w:rPr>
          <w:rFonts w:ascii="Arial" w:hAnsi="Arial" w:cs="Arial"/>
          <w:sz w:val="22"/>
          <w:szCs w:val="22"/>
        </w:rPr>
        <w:t xml:space="preserve"> seminars where geographers are</w:t>
      </w:r>
      <w:r w:rsidR="00063062" w:rsidRPr="00832762">
        <w:rPr>
          <w:rFonts w:ascii="Arial" w:hAnsi="Arial" w:cs="Arial"/>
          <w:sz w:val="22"/>
          <w:szCs w:val="22"/>
        </w:rPr>
        <w:t xml:space="preserve"> committed to praxis,</w:t>
      </w:r>
      <w:r w:rsidR="00063062">
        <w:rPr>
          <w:rFonts w:ascii="Arial" w:hAnsi="Arial" w:cs="Arial"/>
          <w:sz w:val="22"/>
          <w:szCs w:val="22"/>
        </w:rPr>
        <w:t xml:space="preserve"> linking theory, practice and ethics (Kobayashi and Proctor 2003). For example</w:t>
      </w:r>
      <w:r w:rsidR="003E54D3">
        <w:rPr>
          <w:rFonts w:ascii="Arial" w:hAnsi="Arial" w:cs="Arial"/>
          <w:sz w:val="22"/>
          <w:szCs w:val="22"/>
        </w:rPr>
        <w:t xml:space="preserve">, </w:t>
      </w:r>
      <w:r w:rsidR="00291AB0">
        <w:rPr>
          <w:rFonts w:ascii="Arial" w:hAnsi="Arial" w:cs="Arial"/>
          <w:sz w:val="22"/>
          <w:szCs w:val="22"/>
        </w:rPr>
        <w:t>those engaging reflectively with the United Nations’ Decade for Education for Sustainable Dev</w:t>
      </w:r>
      <w:r w:rsidR="00063062">
        <w:rPr>
          <w:rFonts w:ascii="Arial" w:hAnsi="Arial" w:cs="Arial"/>
          <w:sz w:val="22"/>
          <w:szCs w:val="22"/>
        </w:rPr>
        <w:t>elopment (see Elliot, 2010-11) and contemporary issues such as migration and multi-cultural citize</w:t>
      </w:r>
      <w:r w:rsidR="00B8572B">
        <w:rPr>
          <w:rFonts w:ascii="Arial" w:hAnsi="Arial" w:cs="Arial"/>
          <w:sz w:val="22"/>
          <w:szCs w:val="22"/>
        </w:rPr>
        <w:t>nship (</w:t>
      </w:r>
      <w:proofErr w:type="spellStart"/>
      <w:r w:rsidR="00B8572B">
        <w:rPr>
          <w:rFonts w:ascii="Arial" w:hAnsi="Arial" w:cs="Arial"/>
          <w:sz w:val="22"/>
          <w:szCs w:val="22"/>
        </w:rPr>
        <w:t>Sarno</w:t>
      </w:r>
      <w:proofErr w:type="spellEnd"/>
      <w:r w:rsidR="00B8572B">
        <w:rPr>
          <w:rFonts w:ascii="Arial" w:hAnsi="Arial" w:cs="Arial"/>
          <w:sz w:val="22"/>
          <w:szCs w:val="22"/>
        </w:rPr>
        <w:t xml:space="preserve"> 2011); as well as </w:t>
      </w:r>
      <w:r w:rsidR="00063062">
        <w:rPr>
          <w:rFonts w:ascii="Arial" w:hAnsi="Arial" w:cs="Arial"/>
          <w:sz w:val="22"/>
          <w:szCs w:val="22"/>
        </w:rPr>
        <w:t>i</w:t>
      </w:r>
      <w:r w:rsidR="00063062" w:rsidRPr="00832762">
        <w:rPr>
          <w:rFonts w:ascii="Arial" w:hAnsi="Arial" w:cs="Arial"/>
          <w:sz w:val="22"/>
          <w:szCs w:val="22"/>
        </w:rPr>
        <w:t xml:space="preserve">ncreased attention to </w:t>
      </w:r>
      <w:r w:rsidR="00063062">
        <w:rPr>
          <w:rFonts w:ascii="Arial" w:hAnsi="Arial" w:cs="Arial"/>
          <w:sz w:val="22"/>
          <w:szCs w:val="22"/>
        </w:rPr>
        <w:t>pedagogy by feminist, emotional-</w:t>
      </w:r>
      <w:r w:rsidR="00063062" w:rsidRPr="00832762">
        <w:rPr>
          <w:rFonts w:ascii="Arial" w:hAnsi="Arial" w:cs="Arial"/>
          <w:sz w:val="22"/>
          <w:szCs w:val="22"/>
        </w:rPr>
        <w:t>affective and participatory scholars (</w:t>
      </w:r>
      <w:r w:rsidR="00063062">
        <w:rPr>
          <w:rFonts w:ascii="Arial" w:hAnsi="Arial" w:cs="Arial"/>
          <w:sz w:val="22"/>
          <w:szCs w:val="22"/>
        </w:rPr>
        <w:t>see</w:t>
      </w:r>
      <w:r w:rsidR="00063062" w:rsidRPr="00832762">
        <w:rPr>
          <w:rFonts w:ascii="Arial" w:hAnsi="Arial" w:cs="Arial"/>
          <w:sz w:val="22"/>
          <w:szCs w:val="22"/>
        </w:rPr>
        <w:t xml:space="preserve"> Davidson </w:t>
      </w:r>
      <w:r w:rsidR="00063062" w:rsidRPr="00C76C84">
        <w:rPr>
          <w:rFonts w:ascii="Arial" w:hAnsi="Arial" w:cs="Arial"/>
          <w:sz w:val="22"/>
          <w:szCs w:val="22"/>
        </w:rPr>
        <w:t>et al</w:t>
      </w:r>
      <w:r w:rsidR="00063062">
        <w:rPr>
          <w:rFonts w:ascii="Arial" w:hAnsi="Arial" w:cs="Arial"/>
          <w:sz w:val="22"/>
          <w:szCs w:val="22"/>
        </w:rPr>
        <w:t>.,</w:t>
      </w:r>
      <w:r w:rsidR="00063062" w:rsidRPr="00832762">
        <w:rPr>
          <w:rFonts w:ascii="Arial" w:hAnsi="Arial" w:cs="Arial"/>
          <w:sz w:val="22"/>
          <w:szCs w:val="22"/>
        </w:rPr>
        <w:t xml:space="preserve"> 2009</w:t>
      </w:r>
      <w:r w:rsidR="00063062">
        <w:rPr>
          <w:rFonts w:ascii="Arial" w:hAnsi="Arial" w:cs="Arial"/>
          <w:sz w:val="22"/>
          <w:szCs w:val="22"/>
        </w:rPr>
        <w:t>a, b</w:t>
      </w:r>
      <w:r w:rsidR="00063062" w:rsidRPr="00832762">
        <w:rPr>
          <w:rFonts w:ascii="Arial" w:hAnsi="Arial" w:cs="Arial"/>
          <w:sz w:val="22"/>
          <w:szCs w:val="22"/>
        </w:rPr>
        <w:t>; Pain</w:t>
      </w:r>
      <w:r w:rsidR="00063062">
        <w:rPr>
          <w:rFonts w:ascii="Arial" w:hAnsi="Arial" w:cs="Arial"/>
          <w:sz w:val="22"/>
          <w:szCs w:val="22"/>
        </w:rPr>
        <w:t>,</w:t>
      </w:r>
      <w:r w:rsidR="00063062" w:rsidRPr="00832762">
        <w:rPr>
          <w:rFonts w:ascii="Arial" w:hAnsi="Arial" w:cs="Arial"/>
          <w:sz w:val="22"/>
          <w:szCs w:val="22"/>
        </w:rPr>
        <w:t xml:space="preserve"> 2009</w:t>
      </w:r>
      <w:r w:rsidR="00063062">
        <w:rPr>
          <w:rFonts w:ascii="Arial" w:hAnsi="Arial" w:cs="Arial"/>
          <w:sz w:val="22"/>
          <w:szCs w:val="22"/>
        </w:rPr>
        <w:t xml:space="preserve">), </w:t>
      </w:r>
      <w:r w:rsidR="003E54D3">
        <w:rPr>
          <w:rFonts w:ascii="Arial" w:hAnsi="Arial" w:cs="Arial"/>
          <w:sz w:val="22"/>
          <w:szCs w:val="22"/>
        </w:rPr>
        <w:t xml:space="preserve">have </w:t>
      </w:r>
      <w:r w:rsidR="00063062">
        <w:rPr>
          <w:rFonts w:ascii="Arial" w:hAnsi="Arial" w:cs="Arial"/>
          <w:sz w:val="22"/>
          <w:szCs w:val="22"/>
        </w:rPr>
        <w:t xml:space="preserve">addressed links </w:t>
      </w:r>
      <w:r w:rsidR="006E007D">
        <w:rPr>
          <w:rFonts w:ascii="Arial" w:hAnsi="Arial" w:cs="Arial"/>
          <w:sz w:val="22"/>
          <w:szCs w:val="22"/>
        </w:rPr>
        <w:t>between the factual and moral content of curricula</w:t>
      </w:r>
      <w:r w:rsidRPr="00832762">
        <w:rPr>
          <w:rFonts w:ascii="Arial" w:hAnsi="Arial" w:cs="Arial"/>
          <w:sz w:val="22"/>
          <w:szCs w:val="22"/>
        </w:rPr>
        <w:t xml:space="preserve">. </w:t>
      </w:r>
    </w:p>
    <w:p w:rsidR="00063062" w:rsidRDefault="00063062" w:rsidP="001B1431">
      <w:pPr>
        <w:spacing w:line="360" w:lineRule="auto"/>
        <w:rPr>
          <w:rFonts w:ascii="Arial" w:hAnsi="Arial" w:cs="Arial"/>
          <w:sz w:val="22"/>
          <w:szCs w:val="22"/>
        </w:rPr>
      </w:pPr>
    </w:p>
    <w:p w:rsidR="001B1431" w:rsidRPr="00832762" w:rsidRDefault="001B1431" w:rsidP="001B1431">
      <w:pPr>
        <w:spacing w:line="360" w:lineRule="auto"/>
        <w:rPr>
          <w:rFonts w:ascii="Arial" w:hAnsi="Arial" w:cs="Arial"/>
          <w:sz w:val="22"/>
          <w:szCs w:val="22"/>
        </w:rPr>
      </w:pPr>
      <w:r>
        <w:rPr>
          <w:rFonts w:ascii="Arial" w:hAnsi="Arial" w:cs="Arial"/>
          <w:sz w:val="22"/>
          <w:szCs w:val="22"/>
        </w:rPr>
        <w:t>Critical thinking extends to the self as much as it does to policies, theories or sources. T</w:t>
      </w:r>
      <w:r w:rsidRPr="00832762">
        <w:rPr>
          <w:rFonts w:ascii="Arial" w:hAnsi="Arial" w:cs="Arial"/>
          <w:sz w:val="22"/>
          <w:szCs w:val="22"/>
        </w:rPr>
        <w:t>he experience of geographical education should engender reflexivity</w:t>
      </w:r>
      <w:r>
        <w:rPr>
          <w:rFonts w:ascii="Arial" w:hAnsi="Arial" w:cs="Arial"/>
          <w:sz w:val="22"/>
          <w:szCs w:val="22"/>
        </w:rPr>
        <w:t xml:space="preserve">, which </w:t>
      </w:r>
      <w:r w:rsidRPr="00832762">
        <w:rPr>
          <w:rFonts w:ascii="Arial" w:hAnsi="Arial" w:cs="Arial"/>
          <w:sz w:val="22"/>
          <w:szCs w:val="22"/>
        </w:rPr>
        <w:t xml:space="preserve">‘calls upon </w:t>
      </w:r>
      <w:r w:rsidRPr="00832762">
        <w:rPr>
          <w:rFonts w:ascii="Arial" w:hAnsi="Arial" w:cs="Arial"/>
          <w:sz w:val="22"/>
          <w:szCs w:val="22"/>
        </w:rPr>
        <w:lastRenderedPageBreak/>
        <w:t>researchers to reflect on their research relationships. In so doing, it aims to ensure that due consideration is given to the impact of unequal social relations, whether of gender, race, class, age or disability, and to the risks of reproducing relations of exploitation or disempowerment within the research.’ (</w:t>
      </w:r>
      <w:proofErr w:type="spellStart"/>
      <w:r w:rsidRPr="00832762">
        <w:rPr>
          <w:rFonts w:ascii="Arial" w:hAnsi="Arial" w:cs="Arial"/>
          <w:sz w:val="22"/>
          <w:szCs w:val="22"/>
        </w:rPr>
        <w:t>Bondi</w:t>
      </w:r>
      <w:proofErr w:type="spellEnd"/>
      <w:r>
        <w:rPr>
          <w:rFonts w:ascii="Arial" w:hAnsi="Arial" w:cs="Arial"/>
          <w:sz w:val="22"/>
          <w:szCs w:val="22"/>
        </w:rPr>
        <w:t>,</w:t>
      </w:r>
      <w:r w:rsidRPr="00832762">
        <w:rPr>
          <w:rFonts w:ascii="Arial" w:hAnsi="Arial" w:cs="Arial"/>
          <w:sz w:val="22"/>
          <w:szCs w:val="22"/>
        </w:rPr>
        <w:t xml:space="preserve"> 200</w:t>
      </w:r>
      <w:r>
        <w:rPr>
          <w:rFonts w:ascii="Arial" w:hAnsi="Arial" w:cs="Arial"/>
          <w:sz w:val="22"/>
          <w:szCs w:val="22"/>
        </w:rPr>
        <w:t>9</w:t>
      </w:r>
      <w:r w:rsidR="00231FEE">
        <w:rPr>
          <w:rFonts w:ascii="Arial" w:hAnsi="Arial" w:cs="Arial"/>
          <w:sz w:val="22"/>
          <w:szCs w:val="22"/>
        </w:rPr>
        <w:t>:</w:t>
      </w:r>
      <w:r>
        <w:rPr>
          <w:rFonts w:ascii="Arial" w:hAnsi="Arial" w:cs="Arial"/>
          <w:sz w:val="22"/>
          <w:szCs w:val="22"/>
        </w:rPr>
        <w:t xml:space="preserve"> 328). </w:t>
      </w:r>
      <w:proofErr w:type="spellStart"/>
      <w:r w:rsidRPr="00832762">
        <w:rPr>
          <w:rFonts w:ascii="Arial" w:hAnsi="Arial" w:cs="Arial"/>
          <w:sz w:val="22"/>
          <w:szCs w:val="22"/>
        </w:rPr>
        <w:t>Bondi</w:t>
      </w:r>
      <w:proofErr w:type="spellEnd"/>
      <w:r w:rsidRPr="00832762">
        <w:rPr>
          <w:rFonts w:ascii="Arial" w:hAnsi="Arial" w:cs="Arial"/>
          <w:sz w:val="22"/>
          <w:szCs w:val="22"/>
        </w:rPr>
        <w:t xml:space="preserve"> continues</w:t>
      </w:r>
      <w:r>
        <w:rPr>
          <w:rFonts w:ascii="Arial" w:hAnsi="Arial" w:cs="Arial"/>
          <w:sz w:val="22"/>
          <w:szCs w:val="22"/>
        </w:rPr>
        <w:t>,</w:t>
      </w:r>
      <w:r w:rsidRPr="00832762">
        <w:rPr>
          <w:rFonts w:ascii="Arial" w:hAnsi="Arial" w:cs="Arial"/>
          <w:sz w:val="22"/>
          <w:szCs w:val="22"/>
        </w:rPr>
        <w:t xml:space="preserve"> </w:t>
      </w:r>
      <w:r>
        <w:rPr>
          <w:rFonts w:ascii="Arial" w:hAnsi="Arial" w:cs="Arial"/>
          <w:sz w:val="22"/>
          <w:szCs w:val="22"/>
        </w:rPr>
        <w:t>however, that</w:t>
      </w:r>
      <w:r w:rsidR="00477901">
        <w:rPr>
          <w:rFonts w:ascii="Arial" w:hAnsi="Arial" w:cs="Arial"/>
          <w:sz w:val="22"/>
          <w:szCs w:val="22"/>
        </w:rPr>
        <w:t xml:space="preserve"> </w:t>
      </w:r>
      <w:r w:rsidRPr="00832762">
        <w:rPr>
          <w:rFonts w:ascii="Arial" w:hAnsi="Arial" w:cs="Arial"/>
          <w:sz w:val="22"/>
          <w:szCs w:val="22"/>
        </w:rPr>
        <w:t>‘Importantly, reflexivity is more than reflection’</w:t>
      </w:r>
      <w:r>
        <w:rPr>
          <w:rFonts w:ascii="Arial" w:hAnsi="Arial" w:cs="Arial"/>
          <w:sz w:val="22"/>
          <w:szCs w:val="22"/>
        </w:rPr>
        <w:t xml:space="preserve">; as </w:t>
      </w:r>
      <w:r w:rsidRPr="00832762">
        <w:rPr>
          <w:rFonts w:ascii="Arial" w:hAnsi="Arial" w:cs="Arial"/>
          <w:sz w:val="22"/>
          <w:szCs w:val="22"/>
        </w:rPr>
        <w:t xml:space="preserve">valuable as it </w:t>
      </w:r>
      <w:r w:rsidR="00477901">
        <w:rPr>
          <w:rFonts w:ascii="Arial" w:hAnsi="Arial" w:cs="Arial"/>
          <w:sz w:val="22"/>
          <w:szCs w:val="22"/>
        </w:rPr>
        <w:t>may be</w:t>
      </w:r>
      <w:r w:rsidR="00E80109">
        <w:rPr>
          <w:rFonts w:ascii="Arial" w:hAnsi="Arial" w:cs="Arial"/>
          <w:sz w:val="22"/>
          <w:szCs w:val="22"/>
        </w:rPr>
        <w:t xml:space="preserve">, </w:t>
      </w:r>
      <w:r w:rsidRPr="00832762">
        <w:rPr>
          <w:rFonts w:ascii="Arial" w:hAnsi="Arial" w:cs="Arial"/>
          <w:sz w:val="22"/>
          <w:szCs w:val="22"/>
        </w:rPr>
        <w:t>constantly reviewing one’s relation to experience can be uncomfortable and reflexiv</w:t>
      </w:r>
      <w:r>
        <w:rPr>
          <w:rFonts w:ascii="Arial" w:hAnsi="Arial" w:cs="Arial"/>
          <w:sz w:val="22"/>
          <w:szCs w:val="22"/>
        </w:rPr>
        <w:t>e praxis</w:t>
      </w:r>
      <w:r w:rsidRPr="00832762">
        <w:rPr>
          <w:rFonts w:ascii="Arial" w:hAnsi="Arial" w:cs="Arial"/>
          <w:sz w:val="22"/>
          <w:szCs w:val="22"/>
        </w:rPr>
        <w:t xml:space="preserve"> can be a ‘double edged sword’ which </w:t>
      </w:r>
      <w:r>
        <w:rPr>
          <w:rFonts w:ascii="Arial" w:hAnsi="Arial" w:cs="Arial"/>
          <w:sz w:val="22"/>
          <w:szCs w:val="22"/>
        </w:rPr>
        <w:t xml:space="preserve">may </w:t>
      </w:r>
      <w:r w:rsidRPr="00832762">
        <w:rPr>
          <w:rFonts w:ascii="Arial" w:hAnsi="Arial" w:cs="Arial"/>
          <w:sz w:val="22"/>
          <w:szCs w:val="22"/>
        </w:rPr>
        <w:t>reinforce gendere</w:t>
      </w:r>
      <w:r w:rsidR="00F0735C">
        <w:rPr>
          <w:rFonts w:ascii="Arial" w:hAnsi="Arial" w:cs="Arial"/>
          <w:sz w:val="22"/>
          <w:szCs w:val="22"/>
        </w:rPr>
        <w:t xml:space="preserve">d stereotypes. </w:t>
      </w:r>
      <w:r>
        <w:rPr>
          <w:rFonts w:ascii="Arial" w:hAnsi="Arial" w:cs="Arial"/>
          <w:sz w:val="22"/>
          <w:szCs w:val="22"/>
        </w:rPr>
        <w:t>Despite th</w:t>
      </w:r>
      <w:r w:rsidR="002D5389">
        <w:rPr>
          <w:rFonts w:ascii="Arial" w:hAnsi="Arial" w:cs="Arial"/>
          <w:sz w:val="22"/>
          <w:szCs w:val="22"/>
        </w:rPr>
        <w:t>ese potential pitfalls</w:t>
      </w:r>
      <w:r>
        <w:rPr>
          <w:rFonts w:ascii="Arial" w:hAnsi="Arial" w:cs="Arial"/>
          <w:sz w:val="22"/>
          <w:szCs w:val="22"/>
        </w:rPr>
        <w:t xml:space="preserve">, </w:t>
      </w:r>
      <w:r w:rsidRPr="00832762">
        <w:rPr>
          <w:rFonts w:ascii="Arial" w:hAnsi="Arial" w:cs="Arial"/>
          <w:sz w:val="22"/>
          <w:szCs w:val="22"/>
        </w:rPr>
        <w:t xml:space="preserve">reflexivity is widely adopted in </w:t>
      </w:r>
      <w:r w:rsidR="002D5389">
        <w:rPr>
          <w:rFonts w:ascii="Arial" w:hAnsi="Arial" w:cs="Arial"/>
          <w:sz w:val="22"/>
          <w:szCs w:val="22"/>
        </w:rPr>
        <w:t xml:space="preserve">transformative learning and </w:t>
      </w:r>
      <w:r w:rsidRPr="00832762">
        <w:rPr>
          <w:rFonts w:ascii="Arial" w:hAnsi="Arial" w:cs="Arial"/>
          <w:sz w:val="22"/>
          <w:szCs w:val="22"/>
        </w:rPr>
        <w:t>qualitative research, including Participatory Action Research (PAR)</w:t>
      </w:r>
      <w:r w:rsidR="002D5389">
        <w:rPr>
          <w:rFonts w:ascii="Arial" w:hAnsi="Arial" w:cs="Arial"/>
          <w:sz w:val="22"/>
          <w:szCs w:val="22"/>
        </w:rPr>
        <w:t xml:space="preserve">. </w:t>
      </w:r>
      <w:r w:rsidR="00F0735C">
        <w:rPr>
          <w:rFonts w:ascii="Arial" w:hAnsi="Arial" w:cs="Arial"/>
          <w:sz w:val="22"/>
          <w:szCs w:val="22"/>
        </w:rPr>
        <w:t>‘E</w:t>
      </w:r>
      <w:r w:rsidRPr="00832762">
        <w:rPr>
          <w:rFonts w:ascii="Arial" w:hAnsi="Arial" w:cs="Arial"/>
          <w:sz w:val="22"/>
          <w:szCs w:val="22"/>
        </w:rPr>
        <w:t xml:space="preserve">ngaging in PAR always involves (or should involve) confrontation and reappraisal of our own </w:t>
      </w:r>
      <w:proofErr w:type="spellStart"/>
      <w:r w:rsidRPr="00832762">
        <w:rPr>
          <w:rFonts w:ascii="Arial" w:hAnsi="Arial" w:cs="Arial"/>
          <w:sz w:val="22"/>
          <w:szCs w:val="22"/>
        </w:rPr>
        <w:t>positionalities</w:t>
      </w:r>
      <w:proofErr w:type="spellEnd"/>
      <w:r w:rsidRPr="00832762">
        <w:rPr>
          <w:rFonts w:ascii="Arial" w:hAnsi="Arial" w:cs="Arial"/>
          <w:sz w:val="22"/>
          <w:szCs w:val="22"/>
        </w:rPr>
        <w:t>, values and sets of ethics’ (Pain</w:t>
      </w:r>
      <w:r>
        <w:rPr>
          <w:rFonts w:ascii="Arial" w:hAnsi="Arial" w:cs="Arial"/>
          <w:sz w:val="22"/>
          <w:szCs w:val="22"/>
        </w:rPr>
        <w:t>,</w:t>
      </w:r>
      <w:r w:rsidRPr="00832762">
        <w:rPr>
          <w:rFonts w:ascii="Arial" w:hAnsi="Arial" w:cs="Arial"/>
          <w:sz w:val="22"/>
          <w:szCs w:val="22"/>
        </w:rPr>
        <w:t xml:space="preserve"> 2009: 83) </w:t>
      </w:r>
      <w:r>
        <w:rPr>
          <w:rFonts w:ascii="Arial" w:hAnsi="Arial" w:cs="Arial"/>
          <w:sz w:val="22"/>
          <w:szCs w:val="22"/>
        </w:rPr>
        <w:t xml:space="preserve">- </w:t>
      </w:r>
      <w:r w:rsidRPr="00832762">
        <w:rPr>
          <w:rFonts w:ascii="Arial" w:hAnsi="Arial" w:cs="Arial"/>
          <w:sz w:val="22"/>
          <w:szCs w:val="22"/>
        </w:rPr>
        <w:t xml:space="preserve">and </w:t>
      </w:r>
      <w:r w:rsidR="002D5389">
        <w:rPr>
          <w:rFonts w:ascii="Arial" w:hAnsi="Arial" w:cs="Arial"/>
          <w:sz w:val="22"/>
          <w:szCs w:val="22"/>
        </w:rPr>
        <w:t xml:space="preserve">this </w:t>
      </w:r>
      <w:r w:rsidRPr="00832762">
        <w:rPr>
          <w:rFonts w:ascii="Arial" w:hAnsi="Arial" w:cs="Arial"/>
          <w:sz w:val="22"/>
          <w:szCs w:val="22"/>
        </w:rPr>
        <w:t xml:space="preserve">continues to be at the heart of the research and educational practice of many critical geographers. This </w:t>
      </w:r>
      <w:r>
        <w:rPr>
          <w:rFonts w:ascii="Arial" w:hAnsi="Arial" w:cs="Arial"/>
          <w:sz w:val="22"/>
          <w:szCs w:val="22"/>
        </w:rPr>
        <w:t xml:space="preserve">form of </w:t>
      </w:r>
      <w:r w:rsidRPr="00832762">
        <w:rPr>
          <w:rFonts w:ascii="Arial" w:hAnsi="Arial" w:cs="Arial"/>
          <w:sz w:val="22"/>
          <w:szCs w:val="22"/>
        </w:rPr>
        <w:t>dialogue</w:t>
      </w:r>
      <w:r w:rsidR="002D5389">
        <w:rPr>
          <w:rFonts w:ascii="Arial" w:hAnsi="Arial" w:cs="Arial"/>
          <w:sz w:val="22"/>
          <w:szCs w:val="22"/>
        </w:rPr>
        <w:t xml:space="preserve"> with self as well as others</w:t>
      </w:r>
      <w:r w:rsidR="00F0735C">
        <w:rPr>
          <w:rFonts w:ascii="Arial" w:hAnsi="Arial" w:cs="Arial"/>
          <w:sz w:val="22"/>
          <w:szCs w:val="22"/>
        </w:rPr>
        <w:t xml:space="preserve"> </w:t>
      </w:r>
      <w:r>
        <w:rPr>
          <w:rFonts w:ascii="Arial" w:hAnsi="Arial" w:cs="Arial"/>
          <w:sz w:val="22"/>
          <w:szCs w:val="22"/>
        </w:rPr>
        <w:t xml:space="preserve">returns </w:t>
      </w:r>
      <w:r w:rsidRPr="00832762">
        <w:rPr>
          <w:rFonts w:ascii="Arial" w:hAnsi="Arial" w:cs="Arial"/>
          <w:sz w:val="22"/>
          <w:szCs w:val="22"/>
        </w:rPr>
        <w:t>us to geography and the art of conversation</w:t>
      </w:r>
      <w:r>
        <w:rPr>
          <w:rFonts w:ascii="Arial" w:hAnsi="Arial" w:cs="Arial"/>
          <w:sz w:val="22"/>
          <w:szCs w:val="22"/>
        </w:rPr>
        <w:t>.</w:t>
      </w:r>
    </w:p>
    <w:p w:rsidR="001B1431" w:rsidRPr="00832762" w:rsidRDefault="001B1431" w:rsidP="001B1431">
      <w:pPr>
        <w:spacing w:line="360" w:lineRule="auto"/>
        <w:rPr>
          <w:rFonts w:ascii="Arial" w:hAnsi="Arial" w:cs="Arial"/>
          <w:sz w:val="22"/>
          <w:szCs w:val="22"/>
        </w:rPr>
      </w:pPr>
    </w:p>
    <w:p w:rsidR="001B1431" w:rsidRDefault="001B1431" w:rsidP="001B1431">
      <w:pPr>
        <w:spacing w:line="360" w:lineRule="auto"/>
        <w:rPr>
          <w:rFonts w:ascii="Arial" w:hAnsi="Arial" w:cs="Arial"/>
          <w:sz w:val="22"/>
          <w:szCs w:val="22"/>
        </w:rPr>
      </w:pPr>
      <w:r w:rsidRPr="00832762">
        <w:rPr>
          <w:rFonts w:ascii="Arial" w:hAnsi="Arial" w:cs="Arial"/>
          <w:sz w:val="22"/>
          <w:szCs w:val="22"/>
        </w:rPr>
        <w:t xml:space="preserve">In an echo of </w:t>
      </w:r>
      <w:r w:rsidR="007E1F01">
        <w:rPr>
          <w:rFonts w:ascii="Arial" w:hAnsi="Arial" w:cs="Arial"/>
          <w:sz w:val="22"/>
          <w:szCs w:val="22"/>
        </w:rPr>
        <w:t>Warf and Ar</w:t>
      </w:r>
      <w:r>
        <w:rPr>
          <w:rFonts w:ascii="Arial" w:hAnsi="Arial" w:cs="Arial"/>
          <w:sz w:val="22"/>
          <w:szCs w:val="22"/>
        </w:rPr>
        <w:t>i</w:t>
      </w:r>
      <w:r w:rsidR="007E1F01">
        <w:rPr>
          <w:rFonts w:ascii="Arial" w:hAnsi="Arial" w:cs="Arial"/>
          <w:sz w:val="22"/>
          <w:szCs w:val="22"/>
        </w:rPr>
        <w:t>a</w:t>
      </w:r>
      <w:r>
        <w:rPr>
          <w:rFonts w:ascii="Arial" w:hAnsi="Arial" w:cs="Arial"/>
          <w:sz w:val="22"/>
          <w:szCs w:val="22"/>
        </w:rPr>
        <w:t>s’</w:t>
      </w:r>
      <w:r w:rsidRPr="00832762">
        <w:rPr>
          <w:rFonts w:ascii="Arial" w:hAnsi="Arial" w:cs="Arial"/>
          <w:sz w:val="22"/>
          <w:szCs w:val="22"/>
        </w:rPr>
        <w:t xml:space="preserve"> (2011) analysis</w:t>
      </w:r>
      <w:r>
        <w:rPr>
          <w:rFonts w:ascii="Arial" w:hAnsi="Arial" w:cs="Arial"/>
          <w:sz w:val="22"/>
          <w:szCs w:val="22"/>
        </w:rPr>
        <w:t xml:space="preserve">, </w:t>
      </w:r>
      <w:r w:rsidRPr="00832762">
        <w:rPr>
          <w:rFonts w:ascii="Arial" w:hAnsi="Arial" w:cs="Arial"/>
          <w:sz w:val="22"/>
          <w:szCs w:val="22"/>
        </w:rPr>
        <w:t>ou</w:t>
      </w:r>
      <w:r>
        <w:rPr>
          <w:rFonts w:ascii="Arial" w:hAnsi="Arial" w:cs="Arial"/>
          <w:sz w:val="22"/>
          <w:szCs w:val="22"/>
        </w:rPr>
        <w:t xml:space="preserve">r </w:t>
      </w:r>
      <w:r w:rsidRPr="00832762">
        <w:rPr>
          <w:rFonts w:ascii="Arial" w:hAnsi="Arial" w:cs="Arial"/>
          <w:sz w:val="22"/>
          <w:szCs w:val="22"/>
        </w:rPr>
        <w:t>final student contribution uses the experience of a visit to a Cornish garden to identify the why, how, when and where of geographical enquiry</w:t>
      </w:r>
      <w:r>
        <w:rPr>
          <w:rFonts w:ascii="Arial" w:hAnsi="Arial" w:cs="Arial"/>
          <w:sz w:val="22"/>
          <w:szCs w:val="22"/>
        </w:rPr>
        <w:t>. R</w:t>
      </w:r>
      <w:r w:rsidRPr="00832762">
        <w:rPr>
          <w:rFonts w:ascii="Arial" w:hAnsi="Arial" w:cs="Arial"/>
          <w:sz w:val="22"/>
          <w:szCs w:val="22"/>
        </w:rPr>
        <w:t xml:space="preserve">ather than ‘the view from everywhere’, </w:t>
      </w:r>
      <w:r w:rsidR="00231FEE">
        <w:rPr>
          <w:rFonts w:ascii="Arial" w:hAnsi="Arial" w:cs="Arial"/>
          <w:sz w:val="22"/>
          <w:szCs w:val="22"/>
        </w:rPr>
        <w:t xml:space="preserve">this is an expression of </w:t>
      </w:r>
      <w:r w:rsidRPr="00832762">
        <w:rPr>
          <w:rFonts w:ascii="Arial" w:hAnsi="Arial" w:cs="Arial"/>
          <w:sz w:val="22"/>
          <w:szCs w:val="22"/>
        </w:rPr>
        <w:t xml:space="preserve">geographical relationships </w:t>
      </w:r>
      <w:proofErr w:type="spellStart"/>
      <w:r w:rsidRPr="00832762">
        <w:rPr>
          <w:rFonts w:ascii="Arial" w:hAnsi="Arial" w:cs="Arial"/>
          <w:sz w:val="22"/>
          <w:szCs w:val="22"/>
        </w:rPr>
        <w:t>storying</w:t>
      </w:r>
      <w:proofErr w:type="spellEnd"/>
      <w:r>
        <w:rPr>
          <w:rFonts w:ascii="Arial" w:hAnsi="Arial" w:cs="Arial"/>
          <w:sz w:val="22"/>
          <w:szCs w:val="22"/>
        </w:rPr>
        <w:t xml:space="preserve"> a specific place and its socio-economic, cultural and political relations</w:t>
      </w:r>
      <w:r w:rsidR="004148DE">
        <w:rPr>
          <w:rFonts w:ascii="Arial" w:hAnsi="Arial" w:cs="Arial"/>
          <w:sz w:val="22"/>
          <w:szCs w:val="22"/>
        </w:rPr>
        <w:t>:</w:t>
      </w:r>
    </w:p>
    <w:p w:rsidR="00CB7516" w:rsidRDefault="00CB7516" w:rsidP="001B1431">
      <w:pPr>
        <w:ind w:left="720"/>
        <w:rPr>
          <w:rFonts w:ascii="Arial" w:hAnsi="Arial" w:cs="Arial"/>
          <w:lang w:eastAsia="en-GB"/>
        </w:rPr>
      </w:pPr>
    </w:p>
    <w:p w:rsidR="00CB7516" w:rsidRPr="00F051C5" w:rsidRDefault="00CB7516" w:rsidP="00CB7516">
      <w:pPr>
        <w:ind w:left="720"/>
        <w:rPr>
          <w:rFonts w:ascii="Arial" w:hAnsi="Arial" w:cs="Arial"/>
          <w:lang w:eastAsia="en-GB"/>
        </w:rPr>
      </w:pPr>
      <w:r w:rsidRPr="00F051C5">
        <w:rPr>
          <w:rFonts w:ascii="Arial" w:hAnsi="Arial" w:cs="Arial"/>
          <w:lang w:eastAsia="en-GB"/>
        </w:rPr>
        <w:t>The academic study of both theoretical and applied geography during my degree programme has dramatically changed the way in which I view the world. Reflecting on my world vision before my studies I can now appreciate that I would often take things for granted, I would rarely ask the never ending question of why, and on the occasions where reasonable justification was not enough to appease my curiosity I would seldom pursue the issue with the same question. Studying ‘Geography’ for three years (the scholars of which at best struggle to describe and at worst simply can’t describe</w:t>
      </w:r>
      <w:r w:rsidR="0003647E">
        <w:rPr>
          <w:rFonts w:ascii="Arial" w:hAnsi="Arial" w:cs="Arial"/>
          <w:lang w:eastAsia="en-GB"/>
        </w:rPr>
        <w:t>) opens up a curious insight in</w:t>
      </w:r>
      <w:r w:rsidRPr="00F051C5">
        <w:rPr>
          <w:rFonts w:ascii="Arial" w:hAnsi="Arial" w:cs="Arial"/>
          <w:lang w:eastAsia="en-GB"/>
        </w:rPr>
        <w:t>to not only the why of things, but also the how, the w</w:t>
      </w:r>
      <w:r w:rsidR="0003647E">
        <w:rPr>
          <w:rFonts w:ascii="Arial" w:hAnsi="Arial" w:cs="Arial"/>
          <w:lang w:eastAsia="en-GB"/>
        </w:rPr>
        <w:t>hen, and most crucially for the</w:t>
      </w:r>
      <w:r w:rsidRPr="00F051C5">
        <w:rPr>
          <w:rFonts w:ascii="Arial" w:hAnsi="Arial" w:cs="Arial"/>
          <w:lang w:eastAsia="en-GB"/>
        </w:rPr>
        <w:t xml:space="preserve"> geographic mind, the where. Today there is seldom a situation, a location or a person even</w:t>
      </w:r>
      <w:r>
        <w:rPr>
          <w:rFonts w:ascii="Arial" w:hAnsi="Arial" w:cs="Arial"/>
          <w:lang w:eastAsia="en-GB"/>
        </w:rPr>
        <w:t>,</w:t>
      </w:r>
      <w:r w:rsidRPr="00F051C5">
        <w:rPr>
          <w:rFonts w:ascii="Arial" w:hAnsi="Arial" w:cs="Arial"/>
          <w:lang w:eastAsia="en-GB"/>
        </w:rPr>
        <w:t xml:space="preserve"> that for me does not shine bright with the geographic good stuff.</w:t>
      </w:r>
    </w:p>
    <w:p w:rsidR="00CB7516" w:rsidRDefault="00CB7516" w:rsidP="00CB7516">
      <w:pPr>
        <w:ind w:left="720"/>
        <w:rPr>
          <w:rFonts w:ascii="Arial" w:hAnsi="Arial" w:cs="Arial"/>
          <w:lang w:eastAsia="en-GB"/>
        </w:rPr>
      </w:pPr>
    </w:p>
    <w:p w:rsidR="00CB7516" w:rsidRPr="00F051C5" w:rsidRDefault="00CB7516" w:rsidP="0003647E">
      <w:pPr>
        <w:ind w:left="720"/>
        <w:rPr>
          <w:rFonts w:ascii="Arial" w:hAnsi="Arial" w:cs="Arial"/>
          <w:lang w:eastAsia="en-GB"/>
        </w:rPr>
      </w:pPr>
      <w:r w:rsidRPr="00F051C5">
        <w:rPr>
          <w:rFonts w:ascii="Arial" w:hAnsi="Arial" w:cs="Arial"/>
          <w:lang w:eastAsia="en-GB"/>
        </w:rPr>
        <w:t>The ‘lost’ gardens I visited over Easter show an historic past of cultural class and distinction where fortune in life was a gift borne from the relatively lucky situation of being born to a rich family. In this era</w:t>
      </w:r>
      <w:r>
        <w:rPr>
          <w:rFonts w:ascii="Arial" w:hAnsi="Arial" w:cs="Arial"/>
          <w:lang w:eastAsia="en-GB"/>
        </w:rPr>
        <w:t>,</w:t>
      </w:r>
      <w:r w:rsidRPr="00F051C5">
        <w:rPr>
          <w:rFonts w:ascii="Arial" w:hAnsi="Arial" w:cs="Arial"/>
          <w:lang w:eastAsia="en-GB"/>
        </w:rPr>
        <w:t xml:space="preserve"> social mobility was barely conceived let alone pursued in public policy as is today. The wealth of this social elite enabled global travel to ‘new worlds’ where strange and </w:t>
      </w:r>
      <w:r w:rsidR="0003647E">
        <w:rPr>
          <w:rFonts w:ascii="Arial" w:hAnsi="Arial" w:cs="Arial"/>
          <w:lang w:eastAsia="en-GB"/>
        </w:rPr>
        <w:t>beautiful flora</w:t>
      </w:r>
      <w:r w:rsidRPr="00F051C5">
        <w:rPr>
          <w:rFonts w:ascii="Arial" w:hAnsi="Arial" w:cs="Arial"/>
          <w:lang w:eastAsia="en-GB"/>
        </w:rPr>
        <w:t xml:space="preserve"> was brought back to be recreated, today convincingly mimicking the faraway lands that these flowers, plants and trees were originally created. Yet now this wonder serves the needs of affluent middle class tourists (and mature geography students) seeking escape to the countryside from the urban race</w:t>
      </w:r>
      <w:r>
        <w:rPr>
          <w:rFonts w:ascii="Arial" w:hAnsi="Arial" w:cs="Arial"/>
          <w:lang w:eastAsia="en-GB"/>
        </w:rPr>
        <w:t xml:space="preserve"> -</w:t>
      </w:r>
      <w:r w:rsidRPr="00F051C5">
        <w:rPr>
          <w:rFonts w:ascii="Arial" w:hAnsi="Arial" w:cs="Arial"/>
          <w:lang w:eastAsia="en-GB"/>
        </w:rPr>
        <w:t xml:space="preserve"> Why? </w:t>
      </w:r>
      <w:proofErr w:type="gramStart"/>
      <w:r w:rsidR="006108F4">
        <w:rPr>
          <w:rFonts w:ascii="Arial" w:hAnsi="Arial" w:cs="Arial"/>
          <w:lang w:eastAsia="en-GB"/>
        </w:rPr>
        <w:t>Possibly b</w:t>
      </w:r>
      <w:r w:rsidRPr="00F051C5">
        <w:rPr>
          <w:rFonts w:ascii="Arial" w:hAnsi="Arial" w:cs="Arial"/>
          <w:lang w:eastAsia="en-GB"/>
        </w:rPr>
        <w:t>ecause the city is crowded and fast</w:t>
      </w:r>
      <w:r w:rsidR="006108F4">
        <w:rPr>
          <w:rFonts w:ascii="Arial" w:hAnsi="Arial" w:cs="Arial"/>
          <w:lang w:eastAsia="en-GB"/>
        </w:rPr>
        <w:t>-</w:t>
      </w:r>
      <w:r w:rsidRPr="00F051C5">
        <w:rPr>
          <w:rFonts w:ascii="Arial" w:hAnsi="Arial" w:cs="Arial"/>
          <w:lang w:eastAsia="en-GB"/>
        </w:rPr>
        <w:t>paced and rarely this green</w:t>
      </w:r>
      <w:r w:rsidR="006108F4">
        <w:rPr>
          <w:rFonts w:ascii="Arial" w:hAnsi="Arial" w:cs="Arial"/>
          <w:lang w:eastAsia="en-GB"/>
        </w:rPr>
        <w:t>.</w:t>
      </w:r>
      <w:proofErr w:type="gramEnd"/>
      <w:r w:rsidR="006108F4">
        <w:rPr>
          <w:rFonts w:ascii="Arial" w:hAnsi="Arial" w:cs="Arial"/>
          <w:lang w:eastAsia="en-GB"/>
        </w:rPr>
        <w:t xml:space="preserve"> Perhaps</w:t>
      </w:r>
      <w:r w:rsidRPr="00F051C5">
        <w:rPr>
          <w:rFonts w:ascii="Arial" w:hAnsi="Arial" w:cs="Arial"/>
          <w:lang w:eastAsia="en-GB"/>
        </w:rPr>
        <w:t xml:space="preserve"> these visitors hark back for the days when things were slower and apparently simpler, before wireless technology, </w:t>
      </w:r>
      <w:r w:rsidR="006108F4">
        <w:rPr>
          <w:rFonts w:ascii="Arial" w:hAnsi="Arial" w:cs="Arial"/>
          <w:lang w:eastAsia="en-GB"/>
        </w:rPr>
        <w:t>global finance and global war.</w:t>
      </w:r>
      <w:r w:rsidRPr="00F051C5">
        <w:rPr>
          <w:rFonts w:ascii="Arial" w:hAnsi="Arial" w:cs="Arial"/>
          <w:lang w:eastAsia="en-GB"/>
        </w:rPr>
        <w:t xml:space="preserve"> Yet the lost gardens represent an ethos of self-sufficiency which today is pursued under the guise of sustainability.</w:t>
      </w:r>
    </w:p>
    <w:p w:rsidR="00CB7516" w:rsidRDefault="00CB7516" w:rsidP="00CB7516">
      <w:pPr>
        <w:ind w:left="720"/>
        <w:rPr>
          <w:rFonts w:ascii="Arial" w:hAnsi="Arial" w:cs="Arial"/>
          <w:lang w:eastAsia="en-GB"/>
        </w:rPr>
      </w:pPr>
    </w:p>
    <w:p w:rsidR="00CB7516" w:rsidRPr="00F051C5" w:rsidRDefault="00CB7516" w:rsidP="00CB7516">
      <w:pPr>
        <w:ind w:left="720"/>
        <w:rPr>
          <w:rFonts w:ascii="Arial" w:hAnsi="Arial" w:cs="Arial"/>
          <w:lang w:eastAsia="en-GB"/>
        </w:rPr>
      </w:pPr>
      <w:r w:rsidRPr="00F051C5">
        <w:rPr>
          <w:rFonts w:ascii="Arial" w:hAnsi="Arial" w:cs="Arial"/>
          <w:lang w:eastAsia="en-GB"/>
        </w:rPr>
        <w:t xml:space="preserve">The fishermen at the social and hydrological bottom of this Cornish </w:t>
      </w:r>
      <w:r w:rsidR="006108F4">
        <w:rPr>
          <w:rFonts w:ascii="Arial" w:hAnsi="Arial" w:cs="Arial"/>
          <w:lang w:eastAsia="en-GB"/>
        </w:rPr>
        <w:t>valley know of sustainability because</w:t>
      </w:r>
      <w:r w:rsidRPr="00F051C5">
        <w:rPr>
          <w:rFonts w:ascii="Arial" w:hAnsi="Arial" w:cs="Arial"/>
          <w:lang w:eastAsia="en-GB"/>
        </w:rPr>
        <w:t xml:space="preserve"> the fishing grounds that were once so bountiful are today threatened by over</w:t>
      </w:r>
      <w:r w:rsidR="006108F4">
        <w:rPr>
          <w:rFonts w:ascii="Arial" w:hAnsi="Arial" w:cs="Arial"/>
          <w:lang w:eastAsia="en-GB"/>
        </w:rPr>
        <w:t>-</w:t>
      </w:r>
      <w:r w:rsidRPr="00F051C5">
        <w:rPr>
          <w:rFonts w:ascii="Arial" w:hAnsi="Arial" w:cs="Arial"/>
          <w:lang w:eastAsia="en-GB"/>
        </w:rPr>
        <w:t>fishing and depleted stocks. As these common pool resources become threatened so too are the livelihoods of the townsfolk who rely on the resource</w:t>
      </w:r>
      <w:r>
        <w:rPr>
          <w:rFonts w:ascii="Arial" w:hAnsi="Arial" w:cs="Arial"/>
          <w:lang w:eastAsia="en-GB"/>
        </w:rPr>
        <w:t xml:space="preserve"> -</w:t>
      </w:r>
      <w:r w:rsidRPr="00F051C5">
        <w:rPr>
          <w:rFonts w:ascii="Arial" w:hAnsi="Arial" w:cs="Arial"/>
          <w:lang w:eastAsia="en-GB"/>
        </w:rPr>
        <w:t xml:space="preserve"> from the Italian, Indian, </w:t>
      </w:r>
      <w:r w:rsidRPr="00F051C5">
        <w:rPr>
          <w:rFonts w:ascii="Arial" w:hAnsi="Arial" w:cs="Arial"/>
          <w:lang w:eastAsia="en-GB"/>
        </w:rPr>
        <w:lastRenderedPageBreak/>
        <w:t>Chinese, Cantonese and Thai restaurants that feed the tourists</w:t>
      </w:r>
      <w:r w:rsidR="006108F4">
        <w:rPr>
          <w:rFonts w:ascii="Arial" w:hAnsi="Arial" w:cs="Arial"/>
          <w:lang w:eastAsia="en-GB"/>
        </w:rPr>
        <w:t xml:space="preserve"> who stay in the hotels and B&amp;B</w:t>
      </w:r>
      <w:r w:rsidRPr="00F051C5">
        <w:rPr>
          <w:rFonts w:ascii="Arial" w:hAnsi="Arial" w:cs="Arial"/>
          <w:lang w:eastAsia="en-GB"/>
        </w:rPr>
        <w:t>s</w:t>
      </w:r>
      <w:r w:rsidR="00C84A64">
        <w:rPr>
          <w:rFonts w:ascii="Arial" w:hAnsi="Arial" w:cs="Arial"/>
          <w:lang w:eastAsia="en-GB"/>
        </w:rPr>
        <w:t xml:space="preserve">, to the dock workers, the fish </w:t>
      </w:r>
      <w:r w:rsidRPr="00F051C5">
        <w:rPr>
          <w:rFonts w:ascii="Arial" w:hAnsi="Arial" w:cs="Arial"/>
          <w:lang w:eastAsia="en-GB"/>
        </w:rPr>
        <w:t xml:space="preserve">market workers and the engineers that fix the boats, not to mention the slowly dying breed of local fisherman; this role slowly (or rather quickly) being over taken by global forces, international agreements and worldwide-competition. So what does all of this tell us? This example from a small part of a valley in southern Cornwall scratches the surface of what geography is. To the untrained geographer it is the overwhelming inclusion of everything, everyone, and everywhere: a mind boggling concoction of endless sub-categories and sub-sub-categories. And to some extent it is. But essentially geography is about interactions; interactions between people, interactions between places and interactions between people and places. The movements, connections and changes to these interactions continue throughout the globe. If we imagine we were zoomed in on </w:t>
      </w:r>
      <w:proofErr w:type="spellStart"/>
      <w:r w:rsidRPr="00F051C5">
        <w:rPr>
          <w:rFonts w:ascii="Arial" w:hAnsi="Arial" w:cs="Arial"/>
          <w:lang w:eastAsia="en-GB"/>
        </w:rPr>
        <w:t>Mevagissey</w:t>
      </w:r>
      <w:proofErr w:type="spellEnd"/>
      <w:r w:rsidRPr="00F051C5">
        <w:rPr>
          <w:rFonts w:ascii="Arial" w:hAnsi="Arial" w:cs="Arial"/>
          <w:lang w:eastAsia="en-GB"/>
        </w:rPr>
        <w:t xml:space="preserve"> on Google maps, let us now slowly zoom out. The familiar coastlines of what is Britain become apparent; think of all the interconnections across that space. Keep going, Europe is now visible, Asia the Americas, all interacting at multiple scales. </w:t>
      </w:r>
    </w:p>
    <w:p w:rsidR="00CB7516" w:rsidRDefault="00CB7516" w:rsidP="00CB7516">
      <w:pPr>
        <w:ind w:left="720"/>
        <w:rPr>
          <w:rFonts w:ascii="Arial" w:hAnsi="Arial" w:cs="Arial"/>
          <w:lang w:eastAsia="en-GB"/>
        </w:rPr>
      </w:pPr>
    </w:p>
    <w:p w:rsidR="00CB7516" w:rsidRPr="00F051C5" w:rsidRDefault="00CB7516" w:rsidP="00CB7516">
      <w:pPr>
        <w:ind w:left="720"/>
        <w:rPr>
          <w:rFonts w:ascii="Arial" w:hAnsi="Arial" w:cs="Arial"/>
          <w:lang w:eastAsia="en-GB"/>
        </w:rPr>
      </w:pPr>
      <w:r w:rsidRPr="00F051C5">
        <w:rPr>
          <w:rFonts w:ascii="Arial" w:hAnsi="Arial" w:cs="Arial"/>
          <w:lang w:eastAsia="en-GB"/>
        </w:rPr>
        <w:t>Ultimately, studying geography ends with the understanding of what geography is. It’s a bit like Neo at the end of the Matrix film, once you can see what geography is, you can see that it’s everywhere.</w:t>
      </w:r>
    </w:p>
    <w:p w:rsidR="00CB7516" w:rsidRPr="00F051C5" w:rsidRDefault="00CB7516" w:rsidP="001B1431">
      <w:pPr>
        <w:ind w:left="720"/>
        <w:rPr>
          <w:rFonts w:ascii="Arial" w:hAnsi="Arial" w:cs="Arial"/>
          <w:lang w:eastAsia="en-GB"/>
        </w:rPr>
      </w:pPr>
    </w:p>
    <w:p w:rsidR="001B1431" w:rsidRPr="00F051C5" w:rsidRDefault="001B1431" w:rsidP="001B1431">
      <w:pPr>
        <w:ind w:left="720"/>
        <w:rPr>
          <w:rFonts w:ascii="Arial" w:hAnsi="Arial" w:cs="Arial"/>
        </w:rPr>
      </w:pPr>
    </w:p>
    <w:p w:rsidR="001B1431" w:rsidRPr="00F051C5" w:rsidRDefault="001B1431" w:rsidP="001B1431">
      <w:pPr>
        <w:ind w:left="720"/>
        <w:rPr>
          <w:rFonts w:ascii="Arial" w:hAnsi="Arial" w:cs="Arial"/>
        </w:rPr>
      </w:pPr>
      <w:r w:rsidRPr="00F051C5">
        <w:rPr>
          <w:rFonts w:ascii="Arial" w:hAnsi="Arial" w:cs="Arial"/>
        </w:rPr>
        <w:t xml:space="preserve">(Student </w:t>
      </w:r>
      <w:r w:rsidR="008704DC">
        <w:rPr>
          <w:rFonts w:ascii="Arial" w:hAnsi="Arial" w:cs="Arial"/>
        </w:rPr>
        <w:t>S</w:t>
      </w:r>
      <w:r w:rsidRPr="00F051C5">
        <w:rPr>
          <w:rFonts w:ascii="Arial" w:hAnsi="Arial" w:cs="Arial"/>
        </w:rPr>
        <w:t xml:space="preserve">, BA Year 3, </w:t>
      </w:r>
      <w:r w:rsidR="00774C59">
        <w:rPr>
          <w:rFonts w:ascii="Arial" w:hAnsi="Arial" w:cs="Arial"/>
        </w:rPr>
        <w:t xml:space="preserve">Male, </w:t>
      </w:r>
      <w:r w:rsidRPr="00F051C5">
        <w:rPr>
          <w:rFonts w:ascii="Arial" w:hAnsi="Arial" w:cs="Arial"/>
        </w:rPr>
        <w:t>Aged 31)</w:t>
      </w:r>
    </w:p>
    <w:p w:rsidR="001B1431" w:rsidRPr="00DE5380" w:rsidRDefault="001B1431" w:rsidP="001B1431">
      <w:pPr>
        <w:spacing w:line="360" w:lineRule="auto"/>
        <w:rPr>
          <w:rFonts w:ascii="Arial" w:hAnsi="Arial" w:cs="Arial"/>
          <w:sz w:val="24"/>
          <w:szCs w:val="24"/>
        </w:rPr>
      </w:pPr>
    </w:p>
    <w:p w:rsidR="001B1431" w:rsidRPr="00082A16" w:rsidRDefault="00774C59" w:rsidP="007D3C1F">
      <w:pPr>
        <w:spacing w:line="360" w:lineRule="auto"/>
        <w:rPr>
          <w:rFonts w:ascii="Arial" w:hAnsi="Arial" w:cs="Arial"/>
          <w:sz w:val="22"/>
          <w:szCs w:val="22"/>
        </w:rPr>
      </w:pPr>
      <w:r>
        <w:rPr>
          <w:rFonts w:ascii="Arial" w:hAnsi="Arial" w:cs="Arial"/>
          <w:sz w:val="22"/>
          <w:szCs w:val="22"/>
        </w:rPr>
        <w:t>As highlighted in the observations above by student ‘S’, a</w:t>
      </w:r>
      <w:r w:rsidR="001B1431">
        <w:rPr>
          <w:rFonts w:ascii="Arial" w:hAnsi="Arial" w:cs="Arial"/>
          <w:sz w:val="22"/>
          <w:szCs w:val="22"/>
        </w:rPr>
        <w:t xml:space="preserve">n inescapable aspect of contemporary life </w:t>
      </w:r>
      <w:r w:rsidR="005318AC">
        <w:rPr>
          <w:rFonts w:ascii="Arial" w:hAnsi="Arial" w:cs="Arial"/>
          <w:sz w:val="22"/>
          <w:szCs w:val="22"/>
        </w:rPr>
        <w:t xml:space="preserve">is </w:t>
      </w:r>
      <w:r w:rsidR="00495FA0">
        <w:rPr>
          <w:rFonts w:ascii="Arial" w:hAnsi="Arial" w:cs="Arial"/>
          <w:sz w:val="22"/>
          <w:szCs w:val="22"/>
        </w:rPr>
        <w:t>the (uneven</w:t>
      </w:r>
      <w:r w:rsidR="004412D0">
        <w:rPr>
          <w:rFonts w:ascii="Arial" w:hAnsi="Arial" w:cs="Arial"/>
          <w:sz w:val="22"/>
          <w:szCs w:val="22"/>
        </w:rPr>
        <w:t>)</w:t>
      </w:r>
      <w:r w:rsidR="004412D0" w:rsidRPr="004412D0">
        <w:rPr>
          <w:rFonts w:ascii="Arial" w:hAnsi="Arial" w:cs="Arial"/>
          <w:sz w:val="22"/>
          <w:szCs w:val="22"/>
        </w:rPr>
        <w:t xml:space="preserve"> </w:t>
      </w:r>
      <w:r w:rsidR="004412D0">
        <w:rPr>
          <w:rFonts w:ascii="Arial" w:hAnsi="Arial" w:cs="Arial"/>
          <w:sz w:val="22"/>
          <w:szCs w:val="22"/>
        </w:rPr>
        <w:t>process of globalisation</w:t>
      </w:r>
      <w:r w:rsidR="00495FA0">
        <w:rPr>
          <w:rFonts w:ascii="Arial" w:hAnsi="Arial" w:cs="Arial"/>
          <w:sz w:val="22"/>
          <w:szCs w:val="22"/>
        </w:rPr>
        <w:t xml:space="preserve">, which goes hand-in-hand with </w:t>
      </w:r>
      <w:r w:rsidR="001B1431">
        <w:rPr>
          <w:rFonts w:ascii="Arial" w:hAnsi="Arial" w:cs="Arial"/>
          <w:sz w:val="22"/>
          <w:szCs w:val="22"/>
        </w:rPr>
        <w:t>ever-present</w:t>
      </w:r>
      <w:r w:rsidR="005318AC">
        <w:rPr>
          <w:rFonts w:ascii="Arial" w:hAnsi="Arial" w:cs="Arial"/>
          <w:sz w:val="22"/>
          <w:szCs w:val="22"/>
        </w:rPr>
        <w:t xml:space="preserve"> and all-pervasive t</w:t>
      </w:r>
      <w:r w:rsidR="00495FA0">
        <w:rPr>
          <w:rFonts w:ascii="Arial" w:hAnsi="Arial" w:cs="Arial"/>
          <w:sz w:val="22"/>
          <w:szCs w:val="22"/>
        </w:rPr>
        <w:t>echnology</w:t>
      </w:r>
      <w:r w:rsidR="001B1431">
        <w:rPr>
          <w:rFonts w:ascii="Arial" w:hAnsi="Arial" w:cs="Arial"/>
          <w:sz w:val="22"/>
          <w:szCs w:val="22"/>
        </w:rPr>
        <w:t xml:space="preserve">. </w:t>
      </w:r>
      <w:r w:rsidR="00F94572">
        <w:rPr>
          <w:rFonts w:ascii="Arial" w:hAnsi="Arial" w:cs="Arial"/>
          <w:sz w:val="22"/>
          <w:szCs w:val="22"/>
        </w:rPr>
        <w:t>Globalisation and I</w:t>
      </w:r>
      <w:r w:rsidR="001B1431" w:rsidRPr="00832762">
        <w:rPr>
          <w:rFonts w:ascii="Arial" w:hAnsi="Arial" w:cs="Arial"/>
          <w:sz w:val="22"/>
          <w:szCs w:val="22"/>
        </w:rPr>
        <w:t xml:space="preserve">nformation </w:t>
      </w:r>
      <w:r w:rsidR="00F94572">
        <w:rPr>
          <w:rFonts w:ascii="Arial" w:hAnsi="Arial" w:cs="Arial"/>
          <w:sz w:val="22"/>
          <w:szCs w:val="22"/>
        </w:rPr>
        <w:t>and C</w:t>
      </w:r>
      <w:r w:rsidR="001B1431">
        <w:rPr>
          <w:rFonts w:ascii="Arial" w:hAnsi="Arial" w:cs="Arial"/>
          <w:sz w:val="22"/>
          <w:szCs w:val="22"/>
        </w:rPr>
        <w:t>ommunication</w:t>
      </w:r>
      <w:r w:rsidR="00F94572">
        <w:rPr>
          <w:rFonts w:ascii="Arial" w:hAnsi="Arial" w:cs="Arial"/>
          <w:sz w:val="22"/>
          <w:szCs w:val="22"/>
        </w:rPr>
        <w:t>s T</w:t>
      </w:r>
      <w:r w:rsidR="001B1431" w:rsidRPr="00832762">
        <w:rPr>
          <w:rFonts w:ascii="Arial" w:hAnsi="Arial" w:cs="Arial"/>
          <w:sz w:val="22"/>
          <w:szCs w:val="22"/>
        </w:rPr>
        <w:t xml:space="preserve">echnology </w:t>
      </w:r>
      <w:r w:rsidR="001B1431">
        <w:rPr>
          <w:rFonts w:ascii="Arial" w:hAnsi="Arial" w:cs="Arial"/>
          <w:sz w:val="22"/>
          <w:szCs w:val="22"/>
        </w:rPr>
        <w:t xml:space="preserve">(ICT) </w:t>
      </w:r>
      <w:r w:rsidR="001B1431" w:rsidRPr="00832762">
        <w:rPr>
          <w:rFonts w:ascii="Arial" w:hAnsi="Arial" w:cs="Arial"/>
          <w:sz w:val="22"/>
          <w:szCs w:val="22"/>
        </w:rPr>
        <w:t xml:space="preserve">characterise </w:t>
      </w:r>
      <w:r w:rsidR="001B1431">
        <w:rPr>
          <w:rFonts w:ascii="Arial" w:hAnsi="Arial" w:cs="Arial"/>
          <w:sz w:val="22"/>
          <w:szCs w:val="22"/>
        </w:rPr>
        <w:t xml:space="preserve">and impact upon </w:t>
      </w:r>
      <w:r w:rsidR="001B1431" w:rsidRPr="00832762">
        <w:rPr>
          <w:rFonts w:ascii="Arial" w:hAnsi="Arial" w:cs="Arial"/>
          <w:sz w:val="22"/>
          <w:szCs w:val="22"/>
        </w:rPr>
        <w:t>contemporary students’ experience of geography</w:t>
      </w:r>
      <w:r w:rsidR="001B1431">
        <w:rPr>
          <w:rFonts w:ascii="Arial" w:hAnsi="Arial" w:cs="Arial"/>
          <w:sz w:val="22"/>
          <w:szCs w:val="22"/>
        </w:rPr>
        <w:t xml:space="preserve"> </w:t>
      </w:r>
      <w:r w:rsidR="005D1F33">
        <w:rPr>
          <w:rFonts w:ascii="Arial" w:hAnsi="Arial" w:cs="Arial"/>
          <w:sz w:val="22"/>
          <w:szCs w:val="22"/>
        </w:rPr>
        <w:t xml:space="preserve">in terms of subject matter and the </w:t>
      </w:r>
      <w:r w:rsidR="001B1431">
        <w:rPr>
          <w:rFonts w:ascii="Arial" w:hAnsi="Arial" w:cs="Arial"/>
          <w:sz w:val="22"/>
          <w:szCs w:val="22"/>
        </w:rPr>
        <w:t>space</w:t>
      </w:r>
      <w:r w:rsidR="005D1F33">
        <w:rPr>
          <w:rFonts w:ascii="Arial" w:hAnsi="Arial" w:cs="Arial"/>
          <w:sz w:val="22"/>
          <w:szCs w:val="22"/>
        </w:rPr>
        <w:t>s</w:t>
      </w:r>
      <w:r w:rsidR="001B1431">
        <w:rPr>
          <w:rFonts w:ascii="Arial" w:hAnsi="Arial" w:cs="Arial"/>
          <w:sz w:val="22"/>
          <w:szCs w:val="22"/>
        </w:rPr>
        <w:t xml:space="preserve"> of </w:t>
      </w:r>
      <w:r w:rsidR="001B1431" w:rsidRPr="00832762">
        <w:rPr>
          <w:rFonts w:ascii="Arial" w:hAnsi="Arial" w:cs="Arial"/>
          <w:sz w:val="22"/>
          <w:szCs w:val="22"/>
        </w:rPr>
        <w:t>virtual social, economic, cultural and political engagement. The c</w:t>
      </w:r>
      <w:r w:rsidR="005D1F33">
        <w:rPr>
          <w:rFonts w:ascii="Arial" w:hAnsi="Arial" w:cs="Arial"/>
          <w:sz w:val="22"/>
          <w:szCs w:val="22"/>
        </w:rPr>
        <w:t>hallenges and opportunities ICT</w:t>
      </w:r>
      <w:r w:rsidR="001B1431" w:rsidRPr="00832762">
        <w:rPr>
          <w:rFonts w:ascii="Arial" w:hAnsi="Arial" w:cs="Arial"/>
          <w:sz w:val="22"/>
          <w:szCs w:val="22"/>
        </w:rPr>
        <w:t xml:space="preserve"> presents for pedagogy </w:t>
      </w:r>
      <w:r w:rsidR="001B1431">
        <w:rPr>
          <w:rFonts w:ascii="Arial" w:hAnsi="Arial" w:cs="Arial"/>
          <w:sz w:val="22"/>
          <w:szCs w:val="22"/>
        </w:rPr>
        <w:t xml:space="preserve">are </w:t>
      </w:r>
      <w:r w:rsidR="001B1431" w:rsidRPr="00832762">
        <w:rPr>
          <w:rFonts w:ascii="Arial" w:hAnsi="Arial" w:cs="Arial"/>
          <w:sz w:val="22"/>
          <w:szCs w:val="22"/>
        </w:rPr>
        <w:t>discussed below, but at this point we want to signal the impact on viewing the world and world view</w:t>
      </w:r>
      <w:r w:rsidR="001B1431">
        <w:rPr>
          <w:rFonts w:ascii="Arial" w:hAnsi="Arial" w:cs="Arial"/>
          <w:sz w:val="22"/>
          <w:szCs w:val="22"/>
        </w:rPr>
        <w:t>, with particular reference to extended social networks, virtual worlds and immediate access to multiple and competing sources of knowledge</w:t>
      </w:r>
      <w:r w:rsidR="001B1431" w:rsidRPr="00832762">
        <w:rPr>
          <w:rFonts w:ascii="Arial" w:hAnsi="Arial" w:cs="Arial"/>
          <w:sz w:val="22"/>
          <w:szCs w:val="22"/>
        </w:rPr>
        <w:t xml:space="preserve">. </w:t>
      </w:r>
      <w:r w:rsidR="0048237B">
        <w:rPr>
          <w:rFonts w:ascii="Arial" w:hAnsi="Arial" w:cs="Arial"/>
          <w:sz w:val="22"/>
          <w:szCs w:val="22"/>
        </w:rPr>
        <w:t>ICT</w:t>
      </w:r>
      <w:r w:rsidR="001B1431">
        <w:rPr>
          <w:rFonts w:ascii="Arial" w:hAnsi="Arial" w:cs="Arial"/>
          <w:sz w:val="22"/>
          <w:szCs w:val="22"/>
        </w:rPr>
        <w:t xml:space="preserve"> can be seen as a democratisation of resources for students, but as current debates on open access to academic publications demonstrate, it also hides individual, institutional and national inequalities. I</w:t>
      </w:r>
      <w:r w:rsidR="001B1431" w:rsidRPr="00832762">
        <w:rPr>
          <w:rFonts w:ascii="Arial" w:hAnsi="Arial" w:cs="Arial"/>
          <w:sz w:val="22"/>
          <w:szCs w:val="22"/>
        </w:rPr>
        <w:t>n conjunction with economic recession</w:t>
      </w:r>
      <w:r w:rsidR="001B1431">
        <w:rPr>
          <w:rFonts w:ascii="Arial" w:hAnsi="Arial" w:cs="Arial"/>
          <w:sz w:val="22"/>
          <w:szCs w:val="22"/>
        </w:rPr>
        <w:t xml:space="preserve"> and political drive</w:t>
      </w:r>
      <w:r w:rsidR="001B1431" w:rsidRPr="00832762">
        <w:rPr>
          <w:rFonts w:ascii="Arial" w:hAnsi="Arial" w:cs="Arial"/>
          <w:sz w:val="22"/>
          <w:szCs w:val="22"/>
        </w:rPr>
        <w:t xml:space="preserve">, </w:t>
      </w:r>
      <w:r w:rsidR="001B1431">
        <w:rPr>
          <w:rFonts w:ascii="Arial" w:hAnsi="Arial" w:cs="Arial"/>
          <w:sz w:val="22"/>
          <w:szCs w:val="22"/>
        </w:rPr>
        <w:t xml:space="preserve">social networking has </w:t>
      </w:r>
      <w:r w:rsidR="001B1431" w:rsidRPr="00832762">
        <w:rPr>
          <w:rFonts w:ascii="Arial" w:hAnsi="Arial" w:cs="Arial"/>
          <w:sz w:val="22"/>
          <w:szCs w:val="22"/>
        </w:rPr>
        <w:t>facilitat</w:t>
      </w:r>
      <w:r w:rsidR="001B1431">
        <w:rPr>
          <w:rFonts w:ascii="Arial" w:hAnsi="Arial" w:cs="Arial"/>
          <w:sz w:val="22"/>
          <w:szCs w:val="22"/>
        </w:rPr>
        <w:t xml:space="preserve">ed </w:t>
      </w:r>
      <w:r w:rsidR="001B1431" w:rsidRPr="00832762">
        <w:rPr>
          <w:rFonts w:ascii="Arial" w:hAnsi="Arial" w:cs="Arial"/>
          <w:sz w:val="22"/>
          <w:szCs w:val="22"/>
        </w:rPr>
        <w:t>active participation and protest on the part of students and others (</w:t>
      </w:r>
      <w:r w:rsidR="001B1431">
        <w:rPr>
          <w:rFonts w:ascii="Arial" w:hAnsi="Arial" w:cs="Arial"/>
          <w:sz w:val="22"/>
          <w:szCs w:val="22"/>
        </w:rPr>
        <w:t xml:space="preserve">think of </w:t>
      </w:r>
      <w:r w:rsidR="001B1431" w:rsidRPr="00832762">
        <w:rPr>
          <w:rFonts w:ascii="Arial" w:hAnsi="Arial" w:cs="Arial"/>
          <w:sz w:val="22"/>
          <w:szCs w:val="22"/>
        </w:rPr>
        <w:t>the Arab Spring and Occupy Wall Street)</w:t>
      </w:r>
      <w:r w:rsidR="001B1431">
        <w:rPr>
          <w:rFonts w:ascii="Arial" w:hAnsi="Arial" w:cs="Arial"/>
          <w:sz w:val="22"/>
          <w:szCs w:val="22"/>
        </w:rPr>
        <w:t>. B</w:t>
      </w:r>
      <w:r w:rsidR="003C4FC7">
        <w:rPr>
          <w:rFonts w:ascii="Arial" w:hAnsi="Arial" w:cs="Arial"/>
          <w:sz w:val="22"/>
          <w:szCs w:val="22"/>
        </w:rPr>
        <w:t>ut</w:t>
      </w:r>
      <w:r w:rsidR="006D1033">
        <w:rPr>
          <w:rFonts w:ascii="Arial" w:hAnsi="Arial" w:cs="Arial"/>
          <w:sz w:val="22"/>
          <w:szCs w:val="22"/>
        </w:rPr>
        <w:t xml:space="preserve"> </w:t>
      </w:r>
      <w:r w:rsidR="003C4FC7">
        <w:rPr>
          <w:rFonts w:ascii="Arial" w:hAnsi="Arial" w:cs="Arial"/>
          <w:sz w:val="22"/>
          <w:szCs w:val="22"/>
        </w:rPr>
        <w:t xml:space="preserve">use of ICT </w:t>
      </w:r>
      <w:r w:rsidR="001B1431" w:rsidRPr="00832762">
        <w:rPr>
          <w:rFonts w:ascii="Arial" w:hAnsi="Arial" w:cs="Arial"/>
          <w:sz w:val="22"/>
          <w:szCs w:val="22"/>
        </w:rPr>
        <w:t>also requires critical e</w:t>
      </w:r>
      <w:r w:rsidR="000926F8">
        <w:rPr>
          <w:rFonts w:ascii="Arial" w:hAnsi="Arial" w:cs="Arial"/>
          <w:sz w:val="22"/>
          <w:szCs w:val="22"/>
        </w:rPr>
        <w:t xml:space="preserve">valuation of the origin and </w:t>
      </w:r>
      <w:r w:rsidR="005D1F33">
        <w:rPr>
          <w:rFonts w:ascii="Arial" w:hAnsi="Arial" w:cs="Arial"/>
          <w:sz w:val="22"/>
          <w:szCs w:val="22"/>
        </w:rPr>
        <w:t>relative reliability of sources</w:t>
      </w:r>
      <w:r w:rsidR="001B1431" w:rsidRPr="00832762">
        <w:rPr>
          <w:rFonts w:ascii="Arial" w:hAnsi="Arial" w:cs="Arial"/>
          <w:sz w:val="22"/>
          <w:szCs w:val="22"/>
        </w:rPr>
        <w:t xml:space="preserve"> </w:t>
      </w:r>
      <w:r w:rsidR="001B1431">
        <w:rPr>
          <w:rFonts w:ascii="Arial" w:hAnsi="Arial" w:cs="Arial"/>
          <w:sz w:val="22"/>
          <w:szCs w:val="22"/>
        </w:rPr>
        <w:t xml:space="preserve">and </w:t>
      </w:r>
      <w:r w:rsidR="001B1431" w:rsidRPr="00832762">
        <w:rPr>
          <w:rFonts w:ascii="Arial" w:hAnsi="Arial" w:cs="Arial"/>
          <w:sz w:val="22"/>
          <w:szCs w:val="22"/>
        </w:rPr>
        <w:t xml:space="preserve">an awareness of the </w:t>
      </w:r>
      <w:r w:rsidR="003C4FC7">
        <w:rPr>
          <w:rFonts w:ascii="Arial" w:hAnsi="Arial" w:cs="Arial"/>
          <w:sz w:val="22"/>
          <w:szCs w:val="22"/>
        </w:rPr>
        <w:t xml:space="preserve">simultaneous </w:t>
      </w:r>
      <w:r w:rsidR="001B1431" w:rsidRPr="00832762">
        <w:rPr>
          <w:rFonts w:ascii="Arial" w:hAnsi="Arial" w:cs="Arial"/>
          <w:sz w:val="22"/>
          <w:szCs w:val="22"/>
        </w:rPr>
        <w:t xml:space="preserve">dominance </w:t>
      </w:r>
      <w:r w:rsidR="002B06E2">
        <w:rPr>
          <w:rFonts w:ascii="Arial" w:hAnsi="Arial" w:cs="Arial"/>
          <w:sz w:val="22"/>
          <w:szCs w:val="22"/>
        </w:rPr>
        <w:t>of English language sources</w:t>
      </w:r>
      <w:r w:rsidR="003C4FC7">
        <w:rPr>
          <w:rFonts w:ascii="Arial" w:hAnsi="Arial" w:cs="Arial"/>
          <w:sz w:val="22"/>
          <w:szCs w:val="22"/>
        </w:rPr>
        <w:t xml:space="preserve"> and </w:t>
      </w:r>
      <w:r w:rsidR="001B1431" w:rsidRPr="00832762">
        <w:rPr>
          <w:rFonts w:ascii="Arial" w:hAnsi="Arial" w:cs="Arial"/>
          <w:sz w:val="22"/>
          <w:szCs w:val="22"/>
        </w:rPr>
        <w:t xml:space="preserve">the limitation of many </w:t>
      </w:r>
      <w:r w:rsidR="006D1033">
        <w:rPr>
          <w:rFonts w:ascii="Arial" w:hAnsi="Arial" w:cs="Arial"/>
          <w:sz w:val="22"/>
          <w:szCs w:val="22"/>
        </w:rPr>
        <w:t>of those</w:t>
      </w:r>
      <w:r w:rsidR="001B1431" w:rsidRPr="00832762">
        <w:rPr>
          <w:rFonts w:ascii="Arial" w:hAnsi="Arial" w:cs="Arial"/>
          <w:sz w:val="22"/>
          <w:szCs w:val="22"/>
        </w:rPr>
        <w:t xml:space="preserve"> English language sites</w:t>
      </w:r>
      <w:r w:rsidR="001B1431">
        <w:rPr>
          <w:rFonts w:ascii="Arial" w:hAnsi="Arial" w:cs="Arial"/>
          <w:sz w:val="22"/>
          <w:szCs w:val="22"/>
        </w:rPr>
        <w:t xml:space="preserve">. </w:t>
      </w:r>
      <w:r w:rsidR="002B06E2">
        <w:rPr>
          <w:rFonts w:ascii="Arial" w:hAnsi="Arial" w:cs="Arial"/>
          <w:sz w:val="22"/>
          <w:szCs w:val="22"/>
        </w:rPr>
        <w:t>F</w:t>
      </w:r>
      <w:r w:rsidR="001B1431" w:rsidRPr="00832762">
        <w:rPr>
          <w:rFonts w:ascii="Arial" w:hAnsi="Arial" w:cs="Arial"/>
          <w:sz w:val="22"/>
          <w:szCs w:val="22"/>
        </w:rPr>
        <w:t>rom a privileged MEDC perspective</w:t>
      </w:r>
      <w:r w:rsidR="006D1033">
        <w:rPr>
          <w:rFonts w:ascii="Arial" w:hAnsi="Arial" w:cs="Arial"/>
          <w:sz w:val="22"/>
          <w:szCs w:val="22"/>
        </w:rPr>
        <w:t>,</w:t>
      </w:r>
      <w:r w:rsidR="001B1431" w:rsidRPr="00832762">
        <w:rPr>
          <w:rFonts w:ascii="Arial" w:hAnsi="Arial" w:cs="Arial"/>
          <w:sz w:val="22"/>
          <w:szCs w:val="22"/>
        </w:rPr>
        <w:t xml:space="preserve"> </w:t>
      </w:r>
      <w:r w:rsidR="002B06E2">
        <w:rPr>
          <w:rFonts w:ascii="Arial" w:hAnsi="Arial" w:cs="Arial"/>
          <w:sz w:val="22"/>
          <w:szCs w:val="22"/>
        </w:rPr>
        <w:t xml:space="preserve">the world </w:t>
      </w:r>
      <w:r w:rsidR="001B1431" w:rsidRPr="00832762">
        <w:rPr>
          <w:rFonts w:ascii="Arial" w:hAnsi="Arial" w:cs="Arial"/>
          <w:sz w:val="22"/>
          <w:szCs w:val="22"/>
        </w:rPr>
        <w:t>seems accessible and interactive, but</w:t>
      </w:r>
      <w:r w:rsidR="002B06E2">
        <w:rPr>
          <w:rFonts w:ascii="Arial" w:hAnsi="Arial" w:cs="Arial"/>
          <w:sz w:val="22"/>
          <w:szCs w:val="22"/>
        </w:rPr>
        <w:t>,</w:t>
      </w:r>
      <w:r w:rsidR="001B1431" w:rsidRPr="00832762">
        <w:rPr>
          <w:rFonts w:ascii="Arial" w:hAnsi="Arial" w:cs="Arial"/>
          <w:sz w:val="22"/>
          <w:szCs w:val="22"/>
        </w:rPr>
        <w:t xml:space="preserve"> in fact</w:t>
      </w:r>
      <w:r w:rsidR="002B06E2">
        <w:rPr>
          <w:rFonts w:ascii="Arial" w:hAnsi="Arial" w:cs="Arial"/>
          <w:sz w:val="22"/>
          <w:szCs w:val="22"/>
        </w:rPr>
        <w:t>,</w:t>
      </w:r>
      <w:r w:rsidR="001B1431" w:rsidRPr="00832762">
        <w:rPr>
          <w:rFonts w:ascii="Arial" w:hAnsi="Arial" w:cs="Arial"/>
          <w:sz w:val="22"/>
          <w:szCs w:val="22"/>
        </w:rPr>
        <w:t xml:space="preserve"> huge inequalities</w:t>
      </w:r>
      <w:r w:rsidR="001B1431">
        <w:rPr>
          <w:rFonts w:ascii="Arial" w:hAnsi="Arial" w:cs="Arial"/>
          <w:sz w:val="22"/>
          <w:szCs w:val="22"/>
        </w:rPr>
        <w:t xml:space="preserve"> within and between countries</w:t>
      </w:r>
      <w:r w:rsidR="006D1033">
        <w:rPr>
          <w:rFonts w:ascii="Arial" w:hAnsi="Arial" w:cs="Arial"/>
          <w:sz w:val="22"/>
          <w:szCs w:val="22"/>
        </w:rPr>
        <w:t xml:space="preserve"> </w:t>
      </w:r>
      <w:r w:rsidR="003C4FC7">
        <w:rPr>
          <w:rFonts w:ascii="Arial" w:hAnsi="Arial" w:cs="Arial"/>
          <w:sz w:val="22"/>
          <w:szCs w:val="22"/>
        </w:rPr>
        <w:t>persist</w:t>
      </w:r>
      <w:r w:rsidR="001B1431" w:rsidRPr="00832762">
        <w:rPr>
          <w:rFonts w:ascii="Arial" w:hAnsi="Arial" w:cs="Arial"/>
          <w:sz w:val="22"/>
          <w:szCs w:val="22"/>
        </w:rPr>
        <w:t>. The</w:t>
      </w:r>
      <w:r w:rsidR="006D1033">
        <w:rPr>
          <w:rFonts w:ascii="Arial" w:hAnsi="Arial" w:cs="Arial"/>
          <w:sz w:val="22"/>
          <w:szCs w:val="22"/>
        </w:rPr>
        <w:t xml:space="preserve">se include commercial </w:t>
      </w:r>
      <w:r>
        <w:rPr>
          <w:rFonts w:ascii="Arial" w:hAnsi="Arial" w:cs="Arial"/>
          <w:sz w:val="22"/>
          <w:szCs w:val="22"/>
        </w:rPr>
        <w:t xml:space="preserve">and state </w:t>
      </w:r>
      <w:r w:rsidR="00011042">
        <w:rPr>
          <w:rFonts w:ascii="Arial" w:hAnsi="Arial" w:cs="Arial"/>
          <w:sz w:val="22"/>
          <w:szCs w:val="22"/>
        </w:rPr>
        <w:t>monitoring of the web, and</w:t>
      </w:r>
      <w:r w:rsidR="001B1431" w:rsidRPr="00832762">
        <w:rPr>
          <w:rFonts w:ascii="Arial" w:hAnsi="Arial" w:cs="Arial"/>
          <w:sz w:val="22"/>
          <w:szCs w:val="22"/>
        </w:rPr>
        <w:t xml:space="preserve"> uneven regional </w:t>
      </w:r>
      <w:r w:rsidR="003C4FC7">
        <w:rPr>
          <w:rFonts w:ascii="Arial" w:hAnsi="Arial" w:cs="Arial"/>
          <w:sz w:val="22"/>
          <w:szCs w:val="22"/>
        </w:rPr>
        <w:t xml:space="preserve">and </w:t>
      </w:r>
      <w:r w:rsidR="003C4FC7" w:rsidRPr="00832762">
        <w:rPr>
          <w:rFonts w:ascii="Arial" w:hAnsi="Arial" w:cs="Arial"/>
          <w:sz w:val="22"/>
          <w:szCs w:val="22"/>
        </w:rPr>
        <w:t xml:space="preserve">international </w:t>
      </w:r>
      <w:r w:rsidR="001B1431" w:rsidRPr="00832762">
        <w:rPr>
          <w:rFonts w:ascii="Arial" w:hAnsi="Arial" w:cs="Arial"/>
          <w:sz w:val="22"/>
          <w:szCs w:val="22"/>
        </w:rPr>
        <w:t xml:space="preserve">access to the internet, to say nothing of how this reflects access to wider economic, health </w:t>
      </w:r>
      <w:r w:rsidR="00E80109">
        <w:rPr>
          <w:rFonts w:ascii="Arial" w:hAnsi="Arial" w:cs="Arial"/>
          <w:sz w:val="22"/>
          <w:szCs w:val="22"/>
        </w:rPr>
        <w:t>- and educational -</w:t>
      </w:r>
      <w:r w:rsidR="001B1431">
        <w:rPr>
          <w:rFonts w:ascii="Arial" w:hAnsi="Arial" w:cs="Arial"/>
          <w:sz w:val="22"/>
          <w:szCs w:val="22"/>
        </w:rPr>
        <w:t xml:space="preserve"> </w:t>
      </w:r>
      <w:r w:rsidR="001B1431" w:rsidRPr="00832762">
        <w:rPr>
          <w:rFonts w:ascii="Arial" w:hAnsi="Arial" w:cs="Arial"/>
          <w:sz w:val="22"/>
          <w:szCs w:val="22"/>
        </w:rPr>
        <w:t xml:space="preserve">resources. Here is the ultimate challenge for educating geographically: understanding socio-economic, cultural and political difference, evaluating the complex and simple causes of inequalities, and responding intellectually and personally to </w:t>
      </w:r>
      <w:r w:rsidR="001B1431">
        <w:rPr>
          <w:rFonts w:ascii="Arial" w:hAnsi="Arial" w:cs="Arial"/>
          <w:sz w:val="22"/>
          <w:szCs w:val="22"/>
        </w:rPr>
        <w:t>them</w:t>
      </w:r>
      <w:r w:rsidR="001B1431" w:rsidRPr="00832762">
        <w:rPr>
          <w:rFonts w:ascii="Arial" w:hAnsi="Arial" w:cs="Arial"/>
          <w:sz w:val="22"/>
          <w:szCs w:val="22"/>
        </w:rPr>
        <w:t xml:space="preserve">: what has been described </w:t>
      </w:r>
      <w:r w:rsidR="001B1431">
        <w:rPr>
          <w:rFonts w:ascii="Arial" w:hAnsi="Arial" w:cs="Arial"/>
          <w:sz w:val="22"/>
          <w:szCs w:val="22"/>
        </w:rPr>
        <w:t xml:space="preserve">by one </w:t>
      </w:r>
      <w:r w:rsidR="001B1431">
        <w:rPr>
          <w:rFonts w:ascii="Arial" w:hAnsi="Arial" w:cs="Arial"/>
          <w:sz w:val="22"/>
          <w:szCs w:val="22"/>
        </w:rPr>
        <w:lastRenderedPageBreak/>
        <w:t xml:space="preserve">geographer </w:t>
      </w:r>
      <w:r w:rsidR="001B1431" w:rsidRPr="00832762">
        <w:rPr>
          <w:rFonts w:ascii="Arial" w:hAnsi="Arial" w:cs="Arial"/>
          <w:sz w:val="22"/>
          <w:szCs w:val="22"/>
        </w:rPr>
        <w:t>as ‘keeping conversations going’ in the interest of local spaces and practices of (even modest) ‘progress’ (Livingstone</w:t>
      </w:r>
      <w:r w:rsidR="001B1431">
        <w:rPr>
          <w:rFonts w:ascii="Arial" w:hAnsi="Arial" w:cs="Arial"/>
          <w:sz w:val="22"/>
          <w:szCs w:val="22"/>
        </w:rPr>
        <w:t>,</w:t>
      </w:r>
      <w:r w:rsidR="001B1431" w:rsidRPr="00832762">
        <w:rPr>
          <w:rFonts w:ascii="Arial" w:hAnsi="Arial" w:cs="Arial"/>
          <w:sz w:val="22"/>
          <w:szCs w:val="22"/>
        </w:rPr>
        <w:t xml:space="preserve"> 2006: 587)</w:t>
      </w:r>
      <w:r w:rsidR="002B06E2">
        <w:rPr>
          <w:rFonts w:ascii="Arial" w:hAnsi="Arial" w:cs="Arial"/>
          <w:sz w:val="22"/>
          <w:szCs w:val="22"/>
        </w:rPr>
        <w:t>. As another states</w:t>
      </w:r>
      <w:r w:rsidR="007F797B">
        <w:rPr>
          <w:rFonts w:ascii="Arial" w:hAnsi="Arial" w:cs="Arial"/>
          <w:sz w:val="22"/>
          <w:szCs w:val="22"/>
        </w:rPr>
        <w:t>,</w:t>
      </w:r>
      <w:r w:rsidR="006D1033">
        <w:rPr>
          <w:rFonts w:ascii="Arial" w:hAnsi="Arial" w:cs="Arial"/>
          <w:sz w:val="22"/>
          <w:szCs w:val="22"/>
        </w:rPr>
        <w:t xml:space="preserve"> </w:t>
      </w:r>
      <w:r w:rsidR="001B1431" w:rsidRPr="00832762">
        <w:rPr>
          <w:rFonts w:ascii="Arial" w:hAnsi="Arial" w:cs="Arial"/>
          <w:sz w:val="22"/>
          <w:szCs w:val="22"/>
        </w:rPr>
        <w:t>‘sustaining conver</w:t>
      </w:r>
      <w:r w:rsidR="007F797B">
        <w:rPr>
          <w:rFonts w:ascii="Arial" w:hAnsi="Arial" w:cs="Arial"/>
          <w:sz w:val="22"/>
          <w:szCs w:val="22"/>
        </w:rPr>
        <w:t>sations and a search for truth -</w:t>
      </w:r>
      <w:r w:rsidR="001B1431" w:rsidRPr="00832762">
        <w:rPr>
          <w:rFonts w:ascii="Arial" w:hAnsi="Arial" w:cs="Arial"/>
          <w:sz w:val="22"/>
          <w:szCs w:val="22"/>
        </w:rPr>
        <w:t xml:space="preserve"> even if that truth keeps disappearing over constantly expanding intellectual horizons or is repeatedly covered ov</w:t>
      </w:r>
      <w:r w:rsidR="007F797B">
        <w:rPr>
          <w:rFonts w:ascii="Arial" w:hAnsi="Arial" w:cs="Arial"/>
          <w:sz w:val="22"/>
          <w:szCs w:val="22"/>
        </w:rPr>
        <w:t>er by political contingency ’</w:t>
      </w:r>
      <w:r w:rsidR="001B1431">
        <w:rPr>
          <w:rFonts w:ascii="Arial" w:hAnsi="Arial" w:cs="Arial"/>
          <w:sz w:val="22"/>
          <w:szCs w:val="22"/>
        </w:rPr>
        <w:t xml:space="preserve"> is important in </w:t>
      </w:r>
      <w:r w:rsidR="006D1033">
        <w:rPr>
          <w:rFonts w:ascii="Arial" w:hAnsi="Arial" w:cs="Arial"/>
          <w:sz w:val="22"/>
          <w:szCs w:val="22"/>
        </w:rPr>
        <w:t>providing ‘</w:t>
      </w:r>
      <w:r w:rsidR="001B1431">
        <w:rPr>
          <w:rFonts w:ascii="Arial" w:hAnsi="Arial" w:cs="Arial"/>
          <w:sz w:val="22"/>
          <w:szCs w:val="22"/>
        </w:rPr>
        <w:t xml:space="preserve">small spaces of </w:t>
      </w:r>
      <w:r w:rsidR="001B1431" w:rsidRPr="00832762">
        <w:rPr>
          <w:rFonts w:ascii="Arial" w:hAnsi="Arial" w:cs="Arial"/>
          <w:sz w:val="22"/>
          <w:szCs w:val="22"/>
        </w:rPr>
        <w:t xml:space="preserve">hope and ... possible moral, material and political achievements’ (Lee </w:t>
      </w:r>
      <w:r w:rsidR="001B1431" w:rsidRPr="00C76C84">
        <w:rPr>
          <w:rFonts w:ascii="Arial" w:hAnsi="Arial" w:cs="Arial"/>
          <w:sz w:val="22"/>
          <w:szCs w:val="22"/>
        </w:rPr>
        <w:t>et al</w:t>
      </w:r>
      <w:r w:rsidR="001B1431">
        <w:rPr>
          <w:rFonts w:ascii="Arial" w:hAnsi="Arial" w:cs="Arial"/>
          <w:sz w:val="22"/>
          <w:szCs w:val="22"/>
        </w:rPr>
        <w:t>.,</w:t>
      </w:r>
      <w:r w:rsidR="001B1431" w:rsidRPr="00832762">
        <w:rPr>
          <w:rFonts w:ascii="Arial" w:hAnsi="Arial" w:cs="Arial"/>
          <w:sz w:val="22"/>
          <w:szCs w:val="22"/>
        </w:rPr>
        <w:t xml:space="preserve"> 2009: 4). </w:t>
      </w:r>
      <w:r w:rsidR="001B1431">
        <w:rPr>
          <w:rFonts w:ascii="Arial" w:hAnsi="Arial" w:cs="Arial"/>
          <w:sz w:val="22"/>
          <w:szCs w:val="22"/>
        </w:rPr>
        <w:t>T</w:t>
      </w:r>
      <w:r w:rsidR="001B1431" w:rsidRPr="00832762">
        <w:rPr>
          <w:rFonts w:ascii="Arial" w:hAnsi="Arial" w:cs="Arial"/>
          <w:sz w:val="22"/>
          <w:szCs w:val="22"/>
        </w:rPr>
        <w:t>his must ever be with an awareness that for man</w:t>
      </w:r>
      <w:r w:rsidR="007C18C4">
        <w:rPr>
          <w:rFonts w:ascii="Arial" w:hAnsi="Arial" w:cs="Arial"/>
          <w:sz w:val="22"/>
          <w:szCs w:val="22"/>
        </w:rPr>
        <w:t xml:space="preserve">y in the Anglophone world, </w:t>
      </w:r>
      <w:r w:rsidR="003C4FC7">
        <w:rPr>
          <w:rFonts w:ascii="Arial" w:hAnsi="Arial" w:cs="Arial"/>
          <w:sz w:val="22"/>
          <w:szCs w:val="22"/>
        </w:rPr>
        <w:t xml:space="preserve">any </w:t>
      </w:r>
      <w:r w:rsidR="001B1431" w:rsidRPr="00832762">
        <w:rPr>
          <w:rFonts w:ascii="Arial" w:hAnsi="Arial" w:cs="Arial"/>
          <w:sz w:val="22"/>
          <w:szCs w:val="22"/>
        </w:rPr>
        <w:t xml:space="preserve">educating </w:t>
      </w:r>
      <w:r w:rsidR="003C4FC7">
        <w:rPr>
          <w:rFonts w:ascii="Arial" w:hAnsi="Arial" w:cs="Arial"/>
          <w:sz w:val="22"/>
          <w:szCs w:val="22"/>
        </w:rPr>
        <w:t xml:space="preserve">conversation </w:t>
      </w:r>
      <w:r w:rsidR="001B1431" w:rsidRPr="00832762">
        <w:rPr>
          <w:rFonts w:ascii="Arial" w:hAnsi="Arial" w:cs="Arial"/>
          <w:sz w:val="22"/>
          <w:szCs w:val="22"/>
        </w:rPr>
        <w:t>will be limited</w:t>
      </w:r>
      <w:r w:rsidR="008704DC">
        <w:rPr>
          <w:rFonts w:ascii="Arial" w:hAnsi="Arial" w:cs="Arial"/>
          <w:sz w:val="22"/>
          <w:szCs w:val="22"/>
        </w:rPr>
        <w:t xml:space="preserve"> linguistically</w:t>
      </w:r>
      <w:r w:rsidR="001B1431" w:rsidRPr="00832762">
        <w:rPr>
          <w:rFonts w:ascii="Arial" w:hAnsi="Arial" w:cs="Arial"/>
          <w:sz w:val="22"/>
          <w:szCs w:val="22"/>
        </w:rPr>
        <w:t>, which in turn will inhibit international dialogue and collaboration within the geographi</w:t>
      </w:r>
      <w:r w:rsidR="001B1431">
        <w:rPr>
          <w:rFonts w:ascii="Arial" w:hAnsi="Arial" w:cs="Arial"/>
          <w:sz w:val="22"/>
          <w:szCs w:val="22"/>
        </w:rPr>
        <w:t>cal community (Monk and Garcia-</w:t>
      </w:r>
      <w:r w:rsidR="001B1431" w:rsidRPr="00832762">
        <w:rPr>
          <w:rFonts w:ascii="Arial" w:hAnsi="Arial" w:cs="Arial"/>
          <w:sz w:val="22"/>
          <w:szCs w:val="22"/>
        </w:rPr>
        <w:t>Ramon</w:t>
      </w:r>
      <w:r w:rsidR="001B1431">
        <w:rPr>
          <w:rFonts w:ascii="Arial" w:hAnsi="Arial" w:cs="Arial"/>
          <w:sz w:val="22"/>
          <w:szCs w:val="22"/>
        </w:rPr>
        <w:t>,</w:t>
      </w:r>
      <w:r w:rsidR="001B1431" w:rsidRPr="00832762">
        <w:rPr>
          <w:rFonts w:ascii="Arial" w:hAnsi="Arial" w:cs="Arial"/>
          <w:sz w:val="22"/>
          <w:szCs w:val="22"/>
        </w:rPr>
        <w:t xml:space="preserve"> 1997).</w:t>
      </w:r>
      <w:r w:rsidR="001B1431">
        <w:rPr>
          <w:rFonts w:ascii="Arial" w:hAnsi="Arial" w:cs="Arial"/>
          <w:sz w:val="22"/>
          <w:szCs w:val="22"/>
        </w:rPr>
        <w:t xml:space="preserve"> </w:t>
      </w:r>
      <w:r>
        <w:rPr>
          <w:rFonts w:ascii="Arial" w:hAnsi="Arial" w:cs="Arial"/>
          <w:sz w:val="22"/>
          <w:szCs w:val="22"/>
        </w:rPr>
        <w:t>A</w:t>
      </w:r>
      <w:r w:rsidR="001B1431">
        <w:rPr>
          <w:rFonts w:ascii="Arial" w:hAnsi="Arial" w:cs="Arial"/>
          <w:sz w:val="22"/>
          <w:szCs w:val="22"/>
        </w:rPr>
        <w:t>longside this</w:t>
      </w:r>
      <w:r>
        <w:rPr>
          <w:rFonts w:ascii="Arial" w:hAnsi="Arial" w:cs="Arial"/>
          <w:sz w:val="22"/>
          <w:szCs w:val="22"/>
        </w:rPr>
        <w:t xml:space="preserve"> however</w:t>
      </w:r>
      <w:r w:rsidR="001B1431">
        <w:rPr>
          <w:rFonts w:ascii="Arial" w:hAnsi="Arial" w:cs="Arial"/>
          <w:sz w:val="22"/>
          <w:szCs w:val="22"/>
        </w:rPr>
        <w:t>, it is important to recognise that regional and</w:t>
      </w:r>
      <w:r w:rsidR="00065B34">
        <w:rPr>
          <w:rFonts w:ascii="Arial" w:hAnsi="Arial" w:cs="Arial"/>
          <w:sz w:val="22"/>
          <w:szCs w:val="22"/>
        </w:rPr>
        <w:t xml:space="preserve"> global movements of migrants are</w:t>
      </w:r>
      <w:r w:rsidR="001B1431">
        <w:rPr>
          <w:rFonts w:ascii="Arial" w:hAnsi="Arial" w:cs="Arial"/>
          <w:sz w:val="22"/>
          <w:szCs w:val="22"/>
        </w:rPr>
        <w:t xml:space="preserve"> increasing </w:t>
      </w:r>
      <w:r>
        <w:rPr>
          <w:rFonts w:ascii="Arial" w:hAnsi="Arial" w:cs="Arial"/>
          <w:sz w:val="22"/>
          <w:szCs w:val="22"/>
        </w:rPr>
        <w:t>not only the multi-cultural but also the</w:t>
      </w:r>
      <w:r w:rsidR="001B1431">
        <w:rPr>
          <w:rFonts w:ascii="Arial" w:hAnsi="Arial" w:cs="Arial"/>
          <w:sz w:val="22"/>
          <w:szCs w:val="22"/>
        </w:rPr>
        <w:t xml:space="preserve"> </w:t>
      </w:r>
      <w:r w:rsidR="001B1431" w:rsidRPr="00774C59">
        <w:rPr>
          <w:rFonts w:ascii="Arial" w:hAnsi="Arial" w:cs="Arial"/>
          <w:i/>
          <w:sz w:val="22"/>
          <w:szCs w:val="22"/>
        </w:rPr>
        <w:t>multi-lingual</w:t>
      </w:r>
      <w:r w:rsidR="001B1431">
        <w:rPr>
          <w:rFonts w:ascii="Arial" w:hAnsi="Arial" w:cs="Arial"/>
          <w:sz w:val="22"/>
          <w:szCs w:val="22"/>
        </w:rPr>
        <w:t xml:space="preserve"> character of European and North American countries, with Spanish set to overtake English as </w:t>
      </w:r>
      <w:r w:rsidR="007C18C4">
        <w:rPr>
          <w:rFonts w:ascii="Arial" w:hAnsi="Arial" w:cs="Arial"/>
          <w:sz w:val="22"/>
          <w:szCs w:val="22"/>
        </w:rPr>
        <w:t xml:space="preserve">the </w:t>
      </w:r>
      <w:r>
        <w:rPr>
          <w:rFonts w:ascii="Arial" w:hAnsi="Arial" w:cs="Arial"/>
          <w:sz w:val="22"/>
          <w:szCs w:val="22"/>
        </w:rPr>
        <w:t xml:space="preserve">majority </w:t>
      </w:r>
      <w:r w:rsidR="001B1431">
        <w:rPr>
          <w:rFonts w:ascii="Arial" w:hAnsi="Arial" w:cs="Arial"/>
          <w:sz w:val="22"/>
          <w:szCs w:val="22"/>
        </w:rPr>
        <w:t xml:space="preserve">language in the USA </w:t>
      </w:r>
      <w:r w:rsidR="007C18C4">
        <w:rPr>
          <w:rFonts w:ascii="Arial" w:hAnsi="Arial" w:cs="Arial"/>
          <w:sz w:val="22"/>
          <w:szCs w:val="22"/>
        </w:rPr>
        <w:t xml:space="preserve">by 2020 (Shin and </w:t>
      </w:r>
      <w:proofErr w:type="spellStart"/>
      <w:r w:rsidR="007C18C4">
        <w:rPr>
          <w:rFonts w:ascii="Arial" w:hAnsi="Arial" w:cs="Arial"/>
          <w:sz w:val="22"/>
          <w:szCs w:val="22"/>
        </w:rPr>
        <w:t>Ortman</w:t>
      </w:r>
      <w:proofErr w:type="spellEnd"/>
      <w:r w:rsidR="007C18C4">
        <w:rPr>
          <w:rFonts w:ascii="Arial" w:hAnsi="Arial" w:cs="Arial"/>
          <w:sz w:val="22"/>
          <w:szCs w:val="22"/>
        </w:rPr>
        <w:t xml:space="preserve">, 2011). </w:t>
      </w:r>
      <w:r>
        <w:rPr>
          <w:rFonts w:ascii="Arial" w:hAnsi="Arial" w:cs="Arial"/>
          <w:sz w:val="22"/>
          <w:szCs w:val="22"/>
        </w:rPr>
        <w:t>These demographic changes suggest that current</w:t>
      </w:r>
      <w:r w:rsidR="001B1431">
        <w:rPr>
          <w:rFonts w:ascii="Arial" w:hAnsi="Arial" w:cs="Arial"/>
          <w:sz w:val="22"/>
          <w:szCs w:val="22"/>
        </w:rPr>
        <w:t xml:space="preserve"> Anglophone dominance of educational debate and resources may </w:t>
      </w:r>
      <w:r>
        <w:rPr>
          <w:rFonts w:ascii="Arial" w:hAnsi="Arial" w:cs="Arial"/>
          <w:sz w:val="22"/>
          <w:szCs w:val="22"/>
        </w:rPr>
        <w:t xml:space="preserve">be increasingly de-centralised </w:t>
      </w:r>
      <w:r w:rsidR="001B1431">
        <w:rPr>
          <w:rFonts w:ascii="Arial" w:hAnsi="Arial" w:cs="Arial"/>
          <w:sz w:val="22"/>
          <w:szCs w:val="22"/>
        </w:rPr>
        <w:t>in the future.</w:t>
      </w:r>
      <w:r>
        <w:rPr>
          <w:rFonts w:ascii="Arial" w:hAnsi="Arial" w:cs="Arial"/>
          <w:sz w:val="22"/>
          <w:szCs w:val="22"/>
        </w:rPr>
        <w:t xml:space="preserve"> </w:t>
      </w:r>
      <w:r w:rsidR="00065B34">
        <w:rPr>
          <w:rFonts w:ascii="Arial" w:hAnsi="Arial" w:cs="Arial"/>
          <w:sz w:val="22"/>
          <w:szCs w:val="22"/>
        </w:rPr>
        <w:t>Thus both the content and medium of geographical knowledge needs to be flexible in order to demonstrate relevance and respond to contemporary and future shifting socio-economic, cultural, environmental and geopolitical challenges. Geographical literacy offers important conceptual and practical tools to help students, policy makers</w:t>
      </w:r>
      <w:r w:rsidR="0064028C">
        <w:rPr>
          <w:rFonts w:ascii="Arial" w:hAnsi="Arial" w:cs="Arial"/>
          <w:sz w:val="22"/>
          <w:szCs w:val="22"/>
        </w:rPr>
        <w:t>, businesses, NGOs</w:t>
      </w:r>
      <w:r w:rsidR="00065B34">
        <w:rPr>
          <w:rFonts w:ascii="Arial" w:hAnsi="Arial" w:cs="Arial"/>
          <w:sz w:val="22"/>
          <w:szCs w:val="22"/>
        </w:rPr>
        <w:t xml:space="preserve"> and the general public face these challenge</w:t>
      </w:r>
      <w:r w:rsidR="0064028C">
        <w:rPr>
          <w:rFonts w:ascii="Arial" w:hAnsi="Arial" w:cs="Arial"/>
          <w:sz w:val="22"/>
          <w:szCs w:val="22"/>
        </w:rPr>
        <w:t xml:space="preserve">s </w:t>
      </w:r>
      <w:r w:rsidR="00065B34">
        <w:rPr>
          <w:rFonts w:ascii="Arial" w:hAnsi="Arial" w:cs="Arial"/>
          <w:sz w:val="22"/>
          <w:szCs w:val="22"/>
        </w:rPr>
        <w:t>(</w:t>
      </w:r>
      <w:proofErr w:type="spellStart"/>
      <w:r w:rsidR="00065B34">
        <w:rPr>
          <w:rFonts w:ascii="Arial" w:hAnsi="Arial" w:cs="Arial"/>
          <w:sz w:val="22"/>
          <w:szCs w:val="22"/>
        </w:rPr>
        <w:t>Bednarz</w:t>
      </w:r>
      <w:proofErr w:type="spellEnd"/>
      <w:r w:rsidR="00065B34">
        <w:rPr>
          <w:rFonts w:ascii="Arial" w:hAnsi="Arial" w:cs="Arial"/>
          <w:sz w:val="22"/>
          <w:szCs w:val="22"/>
        </w:rPr>
        <w:t xml:space="preserve"> et al</w:t>
      </w:r>
      <w:r w:rsidR="0064028C">
        <w:rPr>
          <w:rFonts w:ascii="Arial" w:hAnsi="Arial" w:cs="Arial"/>
          <w:sz w:val="22"/>
          <w:szCs w:val="22"/>
        </w:rPr>
        <w:t>.</w:t>
      </w:r>
      <w:r w:rsidR="00065B34">
        <w:rPr>
          <w:rFonts w:ascii="Arial" w:hAnsi="Arial" w:cs="Arial"/>
          <w:sz w:val="22"/>
          <w:szCs w:val="22"/>
        </w:rPr>
        <w:t xml:space="preserve"> 2003; de </w:t>
      </w:r>
      <w:proofErr w:type="spellStart"/>
      <w:r w:rsidR="00065B34">
        <w:rPr>
          <w:rFonts w:ascii="Arial" w:hAnsi="Arial" w:cs="Arial"/>
          <w:sz w:val="22"/>
          <w:szCs w:val="22"/>
        </w:rPr>
        <w:t>Blij</w:t>
      </w:r>
      <w:proofErr w:type="spellEnd"/>
      <w:r w:rsidR="00065B34">
        <w:rPr>
          <w:rFonts w:ascii="Arial" w:hAnsi="Arial" w:cs="Arial"/>
          <w:sz w:val="22"/>
          <w:szCs w:val="22"/>
        </w:rPr>
        <w:t xml:space="preserve"> 2005). We now turn to examine </w:t>
      </w:r>
      <w:r w:rsidR="0064028C">
        <w:rPr>
          <w:rFonts w:ascii="Arial" w:hAnsi="Arial" w:cs="Arial"/>
          <w:sz w:val="22"/>
          <w:szCs w:val="22"/>
        </w:rPr>
        <w:t xml:space="preserve">what constitutes </w:t>
      </w:r>
      <w:r w:rsidR="00065B34">
        <w:rPr>
          <w:rFonts w:ascii="Arial" w:hAnsi="Arial" w:cs="Arial"/>
          <w:sz w:val="22"/>
          <w:szCs w:val="22"/>
        </w:rPr>
        <w:t xml:space="preserve">that geographical literacy </w:t>
      </w:r>
      <w:r w:rsidR="0064028C">
        <w:rPr>
          <w:rFonts w:ascii="Arial" w:hAnsi="Arial" w:cs="Arial"/>
          <w:sz w:val="22"/>
          <w:szCs w:val="22"/>
        </w:rPr>
        <w:t xml:space="preserve">today and </w:t>
      </w:r>
      <w:r w:rsidR="00065B34">
        <w:rPr>
          <w:rFonts w:ascii="Arial" w:hAnsi="Arial" w:cs="Arial"/>
          <w:sz w:val="22"/>
          <w:szCs w:val="22"/>
        </w:rPr>
        <w:t xml:space="preserve">different mechanisms for its effective communication. </w:t>
      </w:r>
    </w:p>
    <w:p w:rsidR="001B1431" w:rsidRDefault="001B1431" w:rsidP="007D3C1F">
      <w:pPr>
        <w:spacing w:line="360" w:lineRule="auto"/>
        <w:rPr>
          <w:rFonts w:ascii="Arial" w:hAnsi="Arial" w:cs="Arial"/>
          <w:b/>
          <w:sz w:val="22"/>
          <w:szCs w:val="22"/>
        </w:rPr>
      </w:pPr>
    </w:p>
    <w:p w:rsidR="00684F65" w:rsidRPr="007D3C1F" w:rsidRDefault="00825EE4" w:rsidP="007D3C1F">
      <w:pPr>
        <w:spacing w:line="360" w:lineRule="auto"/>
        <w:rPr>
          <w:rFonts w:ascii="Arial" w:hAnsi="Arial" w:cs="Arial"/>
          <w:b/>
          <w:sz w:val="22"/>
          <w:szCs w:val="22"/>
        </w:rPr>
      </w:pPr>
      <w:r>
        <w:rPr>
          <w:rFonts w:ascii="Arial" w:hAnsi="Arial" w:cs="Arial"/>
          <w:b/>
          <w:sz w:val="22"/>
          <w:szCs w:val="22"/>
        </w:rPr>
        <w:t>Educating g</w:t>
      </w:r>
      <w:r w:rsidR="00BF1F59" w:rsidRPr="007D3C1F">
        <w:rPr>
          <w:rFonts w:ascii="Arial" w:hAnsi="Arial" w:cs="Arial"/>
          <w:b/>
          <w:sz w:val="22"/>
          <w:szCs w:val="22"/>
        </w:rPr>
        <w:t>eographically</w:t>
      </w:r>
    </w:p>
    <w:p w:rsidR="00142179" w:rsidRPr="007D3C1F" w:rsidRDefault="00615E29" w:rsidP="007D3C1F">
      <w:pPr>
        <w:spacing w:line="360" w:lineRule="auto"/>
        <w:rPr>
          <w:rFonts w:ascii="Arial" w:hAnsi="Arial" w:cs="Arial"/>
          <w:color w:val="1F497D" w:themeColor="text2"/>
          <w:sz w:val="22"/>
          <w:szCs w:val="22"/>
        </w:rPr>
      </w:pPr>
      <w:proofErr w:type="spellStart"/>
      <w:r w:rsidRPr="007D3C1F">
        <w:rPr>
          <w:rFonts w:ascii="Arial" w:hAnsi="Arial" w:cs="Arial"/>
          <w:sz w:val="22"/>
          <w:szCs w:val="22"/>
        </w:rPr>
        <w:t>Castree</w:t>
      </w:r>
      <w:proofErr w:type="spellEnd"/>
      <w:r w:rsidRPr="007D3C1F">
        <w:rPr>
          <w:rFonts w:ascii="Arial" w:hAnsi="Arial" w:cs="Arial"/>
          <w:sz w:val="22"/>
          <w:szCs w:val="22"/>
        </w:rPr>
        <w:t xml:space="preserve"> (2011</w:t>
      </w:r>
      <w:r w:rsidR="008E5354" w:rsidRPr="007D3C1F">
        <w:rPr>
          <w:rFonts w:ascii="Arial" w:hAnsi="Arial" w:cs="Arial"/>
          <w:sz w:val="22"/>
          <w:szCs w:val="22"/>
        </w:rPr>
        <w:t>: 298) asked “</w:t>
      </w:r>
      <w:r w:rsidR="000B31C2" w:rsidRPr="007D3C1F">
        <w:rPr>
          <w:rFonts w:ascii="Arial" w:hAnsi="Arial" w:cs="Arial"/>
          <w:sz w:val="22"/>
          <w:szCs w:val="22"/>
        </w:rPr>
        <w:t>What ‘knowledge’, ‘competencies’ and ‘skills’ are characteristic of a geography graduate? What is the substance of a rich and rounded ‘geograph</w:t>
      </w:r>
      <w:r w:rsidR="00DA505E" w:rsidRPr="007D3C1F">
        <w:rPr>
          <w:rFonts w:ascii="Arial" w:hAnsi="Arial" w:cs="Arial"/>
          <w:sz w:val="22"/>
          <w:szCs w:val="22"/>
        </w:rPr>
        <w:t>i</w:t>
      </w:r>
      <w:r w:rsidR="008B5595" w:rsidRPr="007D3C1F">
        <w:rPr>
          <w:rFonts w:ascii="Arial" w:hAnsi="Arial" w:cs="Arial"/>
          <w:sz w:val="22"/>
          <w:szCs w:val="22"/>
        </w:rPr>
        <w:t>cal education’?</w:t>
      </w:r>
      <w:r w:rsidR="008E5354" w:rsidRPr="007D3C1F">
        <w:rPr>
          <w:rFonts w:ascii="Arial" w:hAnsi="Arial" w:cs="Arial"/>
          <w:sz w:val="22"/>
          <w:szCs w:val="22"/>
        </w:rPr>
        <w:t>”</w:t>
      </w:r>
      <w:r w:rsidR="000B31C2" w:rsidRPr="007D3C1F">
        <w:rPr>
          <w:rFonts w:ascii="Arial" w:hAnsi="Arial" w:cs="Arial"/>
          <w:sz w:val="22"/>
          <w:szCs w:val="22"/>
        </w:rPr>
        <w:t xml:space="preserve"> </w:t>
      </w:r>
      <w:r w:rsidR="004325C8" w:rsidRPr="007D3C1F">
        <w:rPr>
          <w:rFonts w:ascii="Arial" w:hAnsi="Arial" w:cs="Arial"/>
          <w:sz w:val="22"/>
          <w:szCs w:val="22"/>
        </w:rPr>
        <w:t>While the preceding discussion has addressed th</w:t>
      </w:r>
      <w:r w:rsidR="006967D1" w:rsidRPr="007D3C1F">
        <w:rPr>
          <w:rFonts w:ascii="Arial" w:hAnsi="Arial" w:cs="Arial"/>
          <w:sz w:val="22"/>
          <w:szCs w:val="22"/>
        </w:rPr>
        <w:t>e theme of ‘educating geographi</w:t>
      </w:r>
      <w:r w:rsidR="004325C8" w:rsidRPr="007D3C1F">
        <w:rPr>
          <w:rFonts w:ascii="Arial" w:hAnsi="Arial" w:cs="Arial"/>
          <w:sz w:val="22"/>
          <w:szCs w:val="22"/>
        </w:rPr>
        <w:t>cally’ in relation to ‘thinki</w:t>
      </w:r>
      <w:r w:rsidR="009125D3" w:rsidRPr="007D3C1F">
        <w:rPr>
          <w:rFonts w:ascii="Arial" w:hAnsi="Arial" w:cs="Arial"/>
          <w:sz w:val="22"/>
          <w:szCs w:val="22"/>
        </w:rPr>
        <w:t xml:space="preserve">ng and acting geographically’, </w:t>
      </w:r>
      <w:r w:rsidR="003C4FC7">
        <w:rPr>
          <w:rFonts w:ascii="Arial" w:hAnsi="Arial" w:cs="Arial"/>
          <w:sz w:val="22"/>
          <w:szCs w:val="22"/>
        </w:rPr>
        <w:t>th</w:t>
      </w:r>
      <w:r w:rsidR="00591AC7">
        <w:rPr>
          <w:rFonts w:ascii="Arial" w:hAnsi="Arial" w:cs="Arial"/>
          <w:sz w:val="22"/>
          <w:szCs w:val="22"/>
        </w:rPr>
        <w:t xml:space="preserve">is </w:t>
      </w:r>
      <w:r w:rsidR="003C4FC7">
        <w:rPr>
          <w:rFonts w:ascii="Arial" w:hAnsi="Arial" w:cs="Arial"/>
          <w:sz w:val="22"/>
          <w:szCs w:val="22"/>
        </w:rPr>
        <w:t xml:space="preserve">section </w:t>
      </w:r>
      <w:r w:rsidR="00E90E3F" w:rsidRPr="007D3C1F">
        <w:rPr>
          <w:rFonts w:ascii="Arial" w:hAnsi="Arial" w:cs="Arial"/>
          <w:sz w:val="22"/>
          <w:szCs w:val="22"/>
        </w:rPr>
        <w:t>reflect</w:t>
      </w:r>
      <w:r w:rsidR="003C4FC7">
        <w:rPr>
          <w:rFonts w:ascii="Arial" w:hAnsi="Arial" w:cs="Arial"/>
          <w:sz w:val="22"/>
          <w:szCs w:val="22"/>
        </w:rPr>
        <w:t>s</w:t>
      </w:r>
      <w:r w:rsidR="00E90E3F" w:rsidRPr="007D3C1F">
        <w:rPr>
          <w:rFonts w:ascii="Arial" w:hAnsi="Arial" w:cs="Arial"/>
          <w:sz w:val="22"/>
          <w:szCs w:val="22"/>
        </w:rPr>
        <w:t xml:space="preserve"> on the pedagogic</w:t>
      </w:r>
      <w:r w:rsidR="004325C8" w:rsidRPr="007D3C1F">
        <w:rPr>
          <w:rFonts w:ascii="Arial" w:hAnsi="Arial" w:cs="Arial"/>
          <w:sz w:val="22"/>
          <w:szCs w:val="22"/>
        </w:rPr>
        <w:t xml:space="preserve"> implications of these o</w:t>
      </w:r>
      <w:r w:rsidR="009125D3" w:rsidRPr="007D3C1F">
        <w:rPr>
          <w:rFonts w:ascii="Arial" w:hAnsi="Arial" w:cs="Arial"/>
          <w:sz w:val="22"/>
          <w:szCs w:val="22"/>
        </w:rPr>
        <w:t>bservat</w:t>
      </w:r>
      <w:r w:rsidR="008B5595" w:rsidRPr="007D3C1F">
        <w:rPr>
          <w:rFonts w:ascii="Arial" w:hAnsi="Arial" w:cs="Arial"/>
          <w:sz w:val="22"/>
          <w:szCs w:val="22"/>
        </w:rPr>
        <w:t>ions by summarising</w:t>
      </w:r>
      <w:r w:rsidR="00E90E3F" w:rsidRPr="007D3C1F">
        <w:rPr>
          <w:rFonts w:ascii="Arial" w:hAnsi="Arial" w:cs="Arial"/>
          <w:sz w:val="22"/>
          <w:szCs w:val="22"/>
        </w:rPr>
        <w:t xml:space="preserve"> </w:t>
      </w:r>
      <w:r w:rsidR="009125D3" w:rsidRPr="007D3C1F">
        <w:rPr>
          <w:rFonts w:ascii="Arial" w:hAnsi="Arial" w:cs="Arial"/>
          <w:sz w:val="22"/>
          <w:szCs w:val="22"/>
        </w:rPr>
        <w:t>the nature and purpose</w:t>
      </w:r>
      <w:r w:rsidR="004325C8" w:rsidRPr="007D3C1F">
        <w:rPr>
          <w:rFonts w:ascii="Arial" w:hAnsi="Arial" w:cs="Arial"/>
          <w:sz w:val="22"/>
          <w:szCs w:val="22"/>
        </w:rPr>
        <w:t xml:space="preserve"> of geographical education today</w:t>
      </w:r>
      <w:r w:rsidR="00F32786" w:rsidRPr="007D3C1F">
        <w:rPr>
          <w:rFonts w:ascii="Arial" w:hAnsi="Arial" w:cs="Arial"/>
          <w:sz w:val="22"/>
          <w:szCs w:val="22"/>
        </w:rPr>
        <w:t>,</w:t>
      </w:r>
      <w:r w:rsidR="004325C8" w:rsidRPr="007D3C1F">
        <w:rPr>
          <w:rFonts w:ascii="Arial" w:hAnsi="Arial" w:cs="Arial"/>
          <w:sz w:val="22"/>
          <w:szCs w:val="22"/>
        </w:rPr>
        <w:t xml:space="preserve"> and </w:t>
      </w:r>
      <w:r w:rsidR="008B5595" w:rsidRPr="007D3C1F">
        <w:rPr>
          <w:rFonts w:ascii="Arial" w:hAnsi="Arial" w:cs="Arial"/>
          <w:sz w:val="22"/>
          <w:szCs w:val="22"/>
        </w:rPr>
        <w:t>delineating</w:t>
      </w:r>
      <w:r w:rsidR="004E1452" w:rsidRPr="007D3C1F">
        <w:rPr>
          <w:rFonts w:ascii="Arial" w:hAnsi="Arial" w:cs="Arial"/>
          <w:sz w:val="22"/>
          <w:szCs w:val="22"/>
        </w:rPr>
        <w:t xml:space="preserve"> </w:t>
      </w:r>
      <w:r w:rsidR="009125D3" w:rsidRPr="007D3C1F">
        <w:rPr>
          <w:rFonts w:ascii="Arial" w:hAnsi="Arial" w:cs="Arial"/>
          <w:sz w:val="22"/>
          <w:szCs w:val="22"/>
        </w:rPr>
        <w:t>some of the key challenges and opportunities</w:t>
      </w:r>
      <w:r w:rsidR="002038C0" w:rsidRPr="007D3C1F">
        <w:rPr>
          <w:rFonts w:ascii="Arial" w:hAnsi="Arial" w:cs="Arial"/>
          <w:sz w:val="22"/>
          <w:szCs w:val="22"/>
        </w:rPr>
        <w:t xml:space="preserve"> </w:t>
      </w:r>
      <w:r w:rsidR="00E90E3F" w:rsidRPr="007D3C1F">
        <w:rPr>
          <w:rFonts w:ascii="Arial" w:hAnsi="Arial" w:cs="Arial"/>
          <w:sz w:val="22"/>
          <w:szCs w:val="22"/>
        </w:rPr>
        <w:t>face</w:t>
      </w:r>
      <w:r w:rsidR="002038C0" w:rsidRPr="007D3C1F">
        <w:rPr>
          <w:rFonts w:ascii="Arial" w:hAnsi="Arial" w:cs="Arial"/>
          <w:sz w:val="22"/>
          <w:szCs w:val="22"/>
        </w:rPr>
        <w:t>d</w:t>
      </w:r>
      <w:r w:rsidR="009125D3" w:rsidRPr="007D3C1F">
        <w:rPr>
          <w:rFonts w:ascii="Arial" w:hAnsi="Arial" w:cs="Arial"/>
          <w:sz w:val="22"/>
          <w:szCs w:val="22"/>
        </w:rPr>
        <w:t xml:space="preserve"> in delivering</w:t>
      </w:r>
      <w:r w:rsidR="004E1452" w:rsidRPr="007D3C1F">
        <w:rPr>
          <w:rFonts w:ascii="Arial" w:hAnsi="Arial" w:cs="Arial"/>
          <w:sz w:val="22"/>
          <w:szCs w:val="22"/>
        </w:rPr>
        <w:t xml:space="preserve"> effective </w:t>
      </w:r>
      <w:r w:rsidR="000B31C2" w:rsidRPr="007D3C1F">
        <w:rPr>
          <w:rFonts w:ascii="Arial" w:hAnsi="Arial" w:cs="Arial"/>
          <w:sz w:val="22"/>
          <w:szCs w:val="22"/>
        </w:rPr>
        <w:t xml:space="preserve">geographical education </w:t>
      </w:r>
      <w:r w:rsidR="00513165" w:rsidRPr="007D3C1F">
        <w:rPr>
          <w:rFonts w:ascii="Arial" w:hAnsi="Arial" w:cs="Arial"/>
          <w:sz w:val="22"/>
          <w:szCs w:val="22"/>
        </w:rPr>
        <w:t xml:space="preserve">in </w:t>
      </w:r>
      <w:r w:rsidR="000B31C2" w:rsidRPr="007D3C1F">
        <w:rPr>
          <w:rFonts w:ascii="Arial" w:hAnsi="Arial" w:cs="Arial"/>
          <w:sz w:val="22"/>
          <w:szCs w:val="22"/>
        </w:rPr>
        <w:t xml:space="preserve">the </w:t>
      </w:r>
      <w:r w:rsidR="00513165" w:rsidRPr="007D3C1F">
        <w:rPr>
          <w:rFonts w:ascii="Arial" w:hAnsi="Arial" w:cs="Arial"/>
          <w:sz w:val="22"/>
          <w:szCs w:val="22"/>
        </w:rPr>
        <w:t>future</w:t>
      </w:r>
      <w:r w:rsidR="004E1452" w:rsidRPr="007D3C1F">
        <w:rPr>
          <w:rFonts w:ascii="Arial" w:hAnsi="Arial" w:cs="Arial"/>
          <w:sz w:val="22"/>
          <w:szCs w:val="22"/>
        </w:rPr>
        <w:t>.</w:t>
      </w:r>
      <w:r w:rsidR="004325C8" w:rsidRPr="007D3C1F">
        <w:rPr>
          <w:rFonts w:ascii="Arial" w:hAnsi="Arial" w:cs="Arial"/>
          <w:sz w:val="22"/>
          <w:szCs w:val="22"/>
        </w:rPr>
        <w:t xml:space="preserve"> </w:t>
      </w:r>
      <w:r w:rsidR="00B00E6D" w:rsidRPr="007D3C1F">
        <w:rPr>
          <w:rFonts w:ascii="Arial" w:hAnsi="Arial" w:cs="Arial"/>
          <w:sz w:val="22"/>
          <w:szCs w:val="22"/>
        </w:rPr>
        <w:t>It is clear that g</w:t>
      </w:r>
      <w:r w:rsidR="006F16B6" w:rsidRPr="007D3C1F">
        <w:rPr>
          <w:rFonts w:ascii="Arial" w:hAnsi="Arial" w:cs="Arial"/>
          <w:sz w:val="22"/>
          <w:szCs w:val="22"/>
        </w:rPr>
        <w:t>eography in higher educ</w:t>
      </w:r>
      <w:r w:rsidR="00B00E6D" w:rsidRPr="007D3C1F">
        <w:rPr>
          <w:rFonts w:ascii="Arial" w:hAnsi="Arial" w:cs="Arial"/>
          <w:sz w:val="22"/>
          <w:szCs w:val="22"/>
        </w:rPr>
        <w:t>ation has been shaped by a rich intellectual heritage</w:t>
      </w:r>
      <w:r w:rsidR="006F16B6" w:rsidRPr="007D3C1F">
        <w:rPr>
          <w:rFonts w:ascii="Arial" w:hAnsi="Arial" w:cs="Arial"/>
          <w:sz w:val="22"/>
          <w:szCs w:val="22"/>
        </w:rPr>
        <w:t xml:space="preserve"> </w:t>
      </w:r>
      <w:r w:rsidR="00B00E6D" w:rsidRPr="007D3C1F">
        <w:rPr>
          <w:rFonts w:ascii="Arial" w:hAnsi="Arial" w:cs="Arial"/>
          <w:sz w:val="22"/>
          <w:szCs w:val="22"/>
        </w:rPr>
        <w:t xml:space="preserve">that extends </w:t>
      </w:r>
      <w:r w:rsidR="006F16B6" w:rsidRPr="007D3C1F">
        <w:rPr>
          <w:rFonts w:ascii="Arial" w:hAnsi="Arial" w:cs="Arial"/>
          <w:sz w:val="22"/>
          <w:szCs w:val="22"/>
        </w:rPr>
        <w:t>within and beyond the discipline</w:t>
      </w:r>
      <w:r w:rsidR="00684F65" w:rsidRPr="007D3C1F">
        <w:rPr>
          <w:rFonts w:ascii="Arial" w:hAnsi="Arial" w:cs="Arial"/>
          <w:sz w:val="22"/>
          <w:szCs w:val="22"/>
        </w:rPr>
        <w:t>.</w:t>
      </w:r>
      <w:r w:rsidR="00B00E6D" w:rsidRPr="007D3C1F">
        <w:rPr>
          <w:rFonts w:ascii="Arial" w:hAnsi="Arial" w:cs="Arial"/>
          <w:sz w:val="22"/>
          <w:szCs w:val="22"/>
        </w:rPr>
        <w:t xml:space="preserve"> </w:t>
      </w:r>
      <w:r w:rsidR="002E0796" w:rsidRPr="007D3C1F">
        <w:rPr>
          <w:rFonts w:ascii="Arial" w:hAnsi="Arial" w:cs="Arial"/>
          <w:sz w:val="22"/>
          <w:szCs w:val="22"/>
        </w:rPr>
        <w:t xml:space="preserve">It is not always so clear </w:t>
      </w:r>
      <w:r w:rsidR="00B00E6D" w:rsidRPr="007D3C1F">
        <w:rPr>
          <w:rFonts w:ascii="Arial" w:hAnsi="Arial" w:cs="Arial"/>
          <w:sz w:val="22"/>
          <w:szCs w:val="22"/>
        </w:rPr>
        <w:t>how this</w:t>
      </w:r>
      <w:r w:rsidR="002038C0" w:rsidRPr="007D3C1F">
        <w:rPr>
          <w:rFonts w:ascii="Arial" w:hAnsi="Arial" w:cs="Arial"/>
          <w:sz w:val="22"/>
          <w:szCs w:val="22"/>
        </w:rPr>
        <w:t xml:space="preserve"> weight of history </w:t>
      </w:r>
      <w:r w:rsidR="00B00E6D" w:rsidRPr="007D3C1F">
        <w:rPr>
          <w:rFonts w:ascii="Arial" w:hAnsi="Arial" w:cs="Arial"/>
          <w:sz w:val="22"/>
          <w:szCs w:val="22"/>
        </w:rPr>
        <w:t xml:space="preserve">has been translated into </w:t>
      </w:r>
      <w:r w:rsidR="00B2064B" w:rsidRPr="007D3C1F">
        <w:rPr>
          <w:rFonts w:ascii="Arial" w:hAnsi="Arial" w:cs="Arial"/>
          <w:sz w:val="22"/>
          <w:szCs w:val="22"/>
        </w:rPr>
        <w:t xml:space="preserve">the practice of </w:t>
      </w:r>
      <w:r w:rsidR="00203350" w:rsidRPr="007D3C1F">
        <w:rPr>
          <w:rFonts w:ascii="Arial" w:hAnsi="Arial" w:cs="Arial"/>
          <w:sz w:val="22"/>
          <w:szCs w:val="22"/>
        </w:rPr>
        <w:t xml:space="preserve">geography </w:t>
      </w:r>
      <w:r w:rsidR="00B2064B" w:rsidRPr="007D3C1F">
        <w:rPr>
          <w:rFonts w:ascii="Arial" w:hAnsi="Arial" w:cs="Arial"/>
          <w:sz w:val="22"/>
          <w:szCs w:val="22"/>
        </w:rPr>
        <w:t>learning and teaching</w:t>
      </w:r>
      <w:r w:rsidR="00B00E6D" w:rsidRPr="007D3C1F">
        <w:rPr>
          <w:rFonts w:ascii="Arial" w:hAnsi="Arial" w:cs="Arial"/>
          <w:sz w:val="22"/>
          <w:szCs w:val="22"/>
        </w:rPr>
        <w:t xml:space="preserve">.   </w:t>
      </w:r>
    </w:p>
    <w:p w:rsidR="00035ADF" w:rsidRPr="007D3C1F" w:rsidRDefault="00035ADF" w:rsidP="007D3C1F">
      <w:pPr>
        <w:spacing w:line="360" w:lineRule="auto"/>
        <w:rPr>
          <w:rFonts w:ascii="Arial" w:hAnsi="Arial" w:cs="Arial"/>
          <w:sz w:val="22"/>
          <w:szCs w:val="22"/>
        </w:rPr>
      </w:pPr>
    </w:p>
    <w:p w:rsidR="00035ADF" w:rsidRPr="007D3C1F" w:rsidRDefault="007D782A" w:rsidP="007D3C1F">
      <w:pPr>
        <w:spacing w:line="360" w:lineRule="auto"/>
        <w:rPr>
          <w:rFonts w:ascii="Arial" w:hAnsi="Arial" w:cs="Arial"/>
          <w:i/>
          <w:sz w:val="22"/>
          <w:szCs w:val="22"/>
        </w:rPr>
      </w:pPr>
      <w:r w:rsidRPr="007D3C1F">
        <w:rPr>
          <w:rFonts w:ascii="Arial" w:hAnsi="Arial" w:cs="Arial"/>
          <w:i/>
          <w:sz w:val="22"/>
          <w:szCs w:val="22"/>
        </w:rPr>
        <w:t>T</w:t>
      </w:r>
      <w:r w:rsidR="00035ADF" w:rsidRPr="007D3C1F">
        <w:rPr>
          <w:rFonts w:ascii="Arial" w:hAnsi="Arial" w:cs="Arial"/>
          <w:i/>
          <w:sz w:val="22"/>
          <w:szCs w:val="22"/>
        </w:rPr>
        <w:t>he hallmarks and purp</w:t>
      </w:r>
      <w:r w:rsidRPr="007D3C1F">
        <w:rPr>
          <w:rFonts w:ascii="Arial" w:hAnsi="Arial" w:cs="Arial"/>
          <w:i/>
          <w:sz w:val="22"/>
          <w:szCs w:val="22"/>
        </w:rPr>
        <w:t>ose of a geographical education</w:t>
      </w:r>
    </w:p>
    <w:p w:rsidR="00781A83" w:rsidRPr="007D3C1F" w:rsidRDefault="00781A83" w:rsidP="007D3C1F">
      <w:pPr>
        <w:spacing w:line="360" w:lineRule="auto"/>
        <w:rPr>
          <w:rFonts w:ascii="Arial" w:hAnsi="Arial" w:cs="Arial"/>
          <w:sz w:val="22"/>
          <w:szCs w:val="22"/>
        </w:rPr>
      </w:pPr>
      <w:r w:rsidRPr="007D3C1F">
        <w:rPr>
          <w:rFonts w:ascii="Arial" w:hAnsi="Arial" w:cs="Arial"/>
          <w:sz w:val="22"/>
          <w:szCs w:val="22"/>
        </w:rPr>
        <w:t>During an Economic and Social Research Council (ESRC) sponsored ‘Engaging Geography’ seminar series</w:t>
      </w:r>
      <w:r w:rsidR="007D782A" w:rsidRPr="007D3C1F">
        <w:rPr>
          <w:rFonts w:ascii="Arial" w:hAnsi="Arial" w:cs="Arial"/>
          <w:sz w:val="22"/>
          <w:szCs w:val="22"/>
        </w:rPr>
        <w:t xml:space="preserve"> </w:t>
      </w:r>
      <w:r w:rsidR="00C86E96">
        <w:rPr>
          <w:rFonts w:ascii="Arial" w:hAnsi="Arial" w:cs="Arial"/>
          <w:sz w:val="22"/>
          <w:szCs w:val="22"/>
        </w:rPr>
        <w:t xml:space="preserve">in the UK </w:t>
      </w:r>
      <w:r w:rsidR="007D782A" w:rsidRPr="007D3C1F">
        <w:rPr>
          <w:rFonts w:ascii="Arial" w:hAnsi="Arial" w:cs="Arial"/>
          <w:sz w:val="22"/>
          <w:szCs w:val="22"/>
        </w:rPr>
        <w:t>between 2008 and 2010, one</w:t>
      </w:r>
      <w:r w:rsidRPr="007D3C1F">
        <w:rPr>
          <w:rFonts w:ascii="Arial" w:hAnsi="Arial" w:cs="Arial"/>
          <w:sz w:val="22"/>
          <w:szCs w:val="22"/>
        </w:rPr>
        <w:t xml:space="preserve"> year 7 school student</w:t>
      </w:r>
      <w:r w:rsidR="007D782A" w:rsidRPr="007D3C1F">
        <w:rPr>
          <w:rFonts w:ascii="Arial" w:hAnsi="Arial" w:cs="Arial"/>
          <w:sz w:val="22"/>
          <w:szCs w:val="22"/>
        </w:rPr>
        <w:t xml:space="preserve"> (aged </w:t>
      </w:r>
      <w:r w:rsidR="005A394E" w:rsidRPr="007D3C1F">
        <w:rPr>
          <w:rFonts w:ascii="Arial" w:hAnsi="Arial" w:cs="Arial"/>
          <w:sz w:val="22"/>
          <w:szCs w:val="22"/>
        </w:rPr>
        <w:t>11-12</w:t>
      </w:r>
      <w:r w:rsidR="007D782A" w:rsidRPr="007D3C1F">
        <w:rPr>
          <w:rFonts w:ascii="Arial" w:hAnsi="Arial" w:cs="Arial"/>
          <w:sz w:val="22"/>
          <w:szCs w:val="22"/>
        </w:rPr>
        <w:t>)</w:t>
      </w:r>
      <w:r w:rsidRPr="007D3C1F">
        <w:rPr>
          <w:rFonts w:ascii="Arial" w:hAnsi="Arial" w:cs="Arial"/>
          <w:sz w:val="22"/>
          <w:szCs w:val="22"/>
        </w:rPr>
        <w:t xml:space="preserve"> </w:t>
      </w:r>
      <w:r w:rsidRPr="007D3C1F">
        <w:rPr>
          <w:rFonts w:ascii="Arial" w:hAnsi="Arial" w:cs="Arial"/>
          <w:sz w:val="22"/>
          <w:szCs w:val="22"/>
        </w:rPr>
        <w:lastRenderedPageBreak/>
        <w:t>described geography as ‘everything from the edge of space to the end of my pencil’. This description acknowledges the broad identity of the discipline and the over-arching importance</w:t>
      </w:r>
      <w:r w:rsidR="00CF2738" w:rsidRPr="007D3C1F">
        <w:rPr>
          <w:rFonts w:ascii="Arial" w:hAnsi="Arial" w:cs="Arial"/>
          <w:sz w:val="22"/>
          <w:szCs w:val="22"/>
        </w:rPr>
        <w:t xml:space="preserve"> of scale, which acts as a lens</w:t>
      </w:r>
      <w:r w:rsidRPr="007D3C1F">
        <w:rPr>
          <w:rFonts w:ascii="Arial" w:hAnsi="Arial" w:cs="Arial"/>
          <w:sz w:val="22"/>
          <w:szCs w:val="22"/>
        </w:rPr>
        <w:t xml:space="preserve"> to focus the geographical imagination on different issues and processe</w:t>
      </w:r>
      <w:r w:rsidR="00CF2738" w:rsidRPr="007D3C1F">
        <w:rPr>
          <w:rFonts w:ascii="Arial" w:hAnsi="Arial" w:cs="Arial"/>
          <w:sz w:val="22"/>
          <w:szCs w:val="22"/>
        </w:rPr>
        <w:t>s at varying levels of resolution</w:t>
      </w:r>
      <w:r w:rsidRPr="007D3C1F">
        <w:rPr>
          <w:rFonts w:ascii="Arial" w:hAnsi="Arial" w:cs="Arial"/>
          <w:sz w:val="22"/>
          <w:szCs w:val="22"/>
        </w:rPr>
        <w:t>.</w:t>
      </w:r>
      <w:r w:rsidR="00E02684" w:rsidRPr="007D3C1F">
        <w:rPr>
          <w:rFonts w:ascii="Arial" w:hAnsi="Arial" w:cs="Arial"/>
          <w:sz w:val="22"/>
          <w:szCs w:val="22"/>
        </w:rPr>
        <w:t xml:space="preserve"> The comment</w:t>
      </w:r>
      <w:r w:rsidRPr="007D3C1F">
        <w:rPr>
          <w:rFonts w:ascii="Arial" w:hAnsi="Arial" w:cs="Arial"/>
          <w:sz w:val="22"/>
          <w:szCs w:val="22"/>
        </w:rPr>
        <w:t xml:space="preserve"> hints at the interactions between the physical and human environments as the embodied geographer (armed with </w:t>
      </w:r>
      <w:r w:rsidR="000B31C2" w:rsidRPr="007D3C1F">
        <w:rPr>
          <w:rFonts w:ascii="Arial" w:hAnsi="Arial" w:cs="Arial"/>
          <w:sz w:val="22"/>
          <w:szCs w:val="22"/>
        </w:rPr>
        <w:t>the most</w:t>
      </w:r>
      <w:r w:rsidRPr="007D3C1F">
        <w:rPr>
          <w:rFonts w:ascii="Arial" w:hAnsi="Arial" w:cs="Arial"/>
          <w:sz w:val="22"/>
          <w:szCs w:val="22"/>
        </w:rPr>
        <w:t xml:space="preserve"> </w:t>
      </w:r>
      <w:r w:rsidR="00125DB2">
        <w:rPr>
          <w:rFonts w:ascii="Arial" w:hAnsi="Arial" w:cs="Arial"/>
          <w:sz w:val="22"/>
          <w:szCs w:val="22"/>
        </w:rPr>
        <w:t>relevant -</w:t>
      </w:r>
      <w:r w:rsidR="00E02684" w:rsidRPr="007D3C1F">
        <w:rPr>
          <w:rFonts w:ascii="Arial" w:hAnsi="Arial" w:cs="Arial"/>
          <w:sz w:val="22"/>
          <w:szCs w:val="22"/>
        </w:rPr>
        <w:t xml:space="preserve"> and perhaps most </w:t>
      </w:r>
      <w:r w:rsidRPr="007D3C1F">
        <w:rPr>
          <w:rFonts w:ascii="Arial" w:hAnsi="Arial" w:cs="Arial"/>
          <w:sz w:val="22"/>
          <w:szCs w:val="22"/>
        </w:rPr>
        <w:t xml:space="preserve">basic </w:t>
      </w:r>
      <w:r w:rsidR="00125DB2">
        <w:rPr>
          <w:rFonts w:ascii="Arial" w:hAnsi="Arial" w:cs="Arial"/>
          <w:sz w:val="22"/>
          <w:szCs w:val="22"/>
        </w:rPr>
        <w:t>-</w:t>
      </w:r>
      <w:r w:rsidR="000B31C2" w:rsidRPr="007D3C1F">
        <w:rPr>
          <w:rFonts w:ascii="Arial" w:hAnsi="Arial" w:cs="Arial"/>
          <w:sz w:val="22"/>
          <w:szCs w:val="22"/>
        </w:rPr>
        <w:t xml:space="preserve"> </w:t>
      </w:r>
      <w:r w:rsidR="00A764FD" w:rsidRPr="007D3C1F">
        <w:rPr>
          <w:rFonts w:ascii="Arial" w:hAnsi="Arial" w:cs="Arial"/>
          <w:sz w:val="22"/>
          <w:szCs w:val="22"/>
        </w:rPr>
        <w:t>educational tool) observes the world</w:t>
      </w:r>
      <w:r w:rsidRPr="007D3C1F">
        <w:rPr>
          <w:rFonts w:ascii="Arial" w:hAnsi="Arial" w:cs="Arial"/>
          <w:sz w:val="22"/>
          <w:szCs w:val="22"/>
        </w:rPr>
        <w:t xml:space="preserve"> in order to </w:t>
      </w:r>
      <w:r w:rsidR="00A764FD" w:rsidRPr="007D3C1F">
        <w:rPr>
          <w:rFonts w:ascii="Arial" w:hAnsi="Arial" w:cs="Arial"/>
          <w:sz w:val="22"/>
          <w:szCs w:val="22"/>
        </w:rPr>
        <w:t xml:space="preserve">identify, catalogue </w:t>
      </w:r>
      <w:r w:rsidRPr="007D3C1F">
        <w:rPr>
          <w:rFonts w:ascii="Arial" w:hAnsi="Arial" w:cs="Arial"/>
          <w:sz w:val="22"/>
          <w:szCs w:val="22"/>
        </w:rPr>
        <w:t xml:space="preserve">and understand relevant societal </w:t>
      </w:r>
      <w:r w:rsidR="00C86E96">
        <w:rPr>
          <w:rFonts w:ascii="Arial" w:hAnsi="Arial" w:cs="Arial"/>
          <w:sz w:val="22"/>
          <w:szCs w:val="22"/>
        </w:rPr>
        <w:t xml:space="preserve">and environmental </w:t>
      </w:r>
      <w:r w:rsidRPr="007D3C1F">
        <w:rPr>
          <w:rFonts w:ascii="Arial" w:hAnsi="Arial" w:cs="Arial"/>
          <w:sz w:val="22"/>
          <w:szCs w:val="22"/>
        </w:rPr>
        <w:t xml:space="preserve">issues. </w:t>
      </w:r>
    </w:p>
    <w:p w:rsidR="00781A83" w:rsidRPr="007D3C1F" w:rsidRDefault="00781A83" w:rsidP="007D3C1F">
      <w:pPr>
        <w:spacing w:line="360" w:lineRule="auto"/>
        <w:rPr>
          <w:rFonts w:ascii="Arial" w:hAnsi="Arial" w:cs="Arial"/>
          <w:i/>
          <w:sz w:val="22"/>
          <w:szCs w:val="22"/>
        </w:rPr>
      </w:pPr>
    </w:p>
    <w:p w:rsidR="00656D0E" w:rsidRPr="007D3C1F" w:rsidRDefault="00C86E96" w:rsidP="007D3C1F">
      <w:pPr>
        <w:spacing w:line="360" w:lineRule="auto"/>
        <w:rPr>
          <w:rFonts w:ascii="Arial" w:hAnsi="Arial" w:cs="Arial"/>
          <w:sz w:val="22"/>
          <w:szCs w:val="22"/>
        </w:rPr>
      </w:pPr>
      <w:r>
        <w:rPr>
          <w:rFonts w:ascii="Arial" w:hAnsi="Arial" w:cs="Arial"/>
          <w:sz w:val="22"/>
          <w:szCs w:val="22"/>
        </w:rPr>
        <w:t>In common with the student and h</w:t>
      </w:r>
      <w:r w:rsidR="00F00EED">
        <w:rPr>
          <w:rFonts w:ascii="Arial" w:hAnsi="Arial" w:cs="Arial"/>
          <w:sz w:val="22"/>
          <w:szCs w:val="22"/>
        </w:rPr>
        <w:t xml:space="preserve">is </w:t>
      </w:r>
      <w:r>
        <w:rPr>
          <w:rFonts w:ascii="Arial" w:hAnsi="Arial" w:cs="Arial"/>
          <w:sz w:val="22"/>
          <w:szCs w:val="22"/>
        </w:rPr>
        <w:t xml:space="preserve">pencil, </w:t>
      </w:r>
      <w:r w:rsidR="00035ADF" w:rsidRPr="007D3C1F">
        <w:rPr>
          <w:rFonts w:ascii="Arial" w:hAnsi="Arial" w:cs="Arial"/>
          <w:sz w:val="22"/>
          <w:szCs w:val="22"/>
        </w:rPr>
        <w:t xml:space="preserve">Bonnett (2008, 2012) argues that geography is ‘the world discipline’, offering knowledge that is necessary for the human species not just to thrive, but to </w:t>
      </w:r>
      <w:r w:rsidR="00F03645" w:rsidRPr="007D3C1F">
        <w:rPr>
          <w:rFonts w:ascii="Arial" w:hAnsi="Arial" w:cs="Arial"/>
          <w:sz w:val="22"/>
          <w:szCs w:val="22"/>
        </w:rPr>
        <w:t xml:space="preserve">survive. A geographical education </w:t>
      </w:r>
      <w:r w:rsidR="00035ADF" w:rsidRPr="007D3C1F">
        <w:rPr>
          <w:rFonts w:ascii="Arial" w:hAnsi="Arial" w:cs="Arial"/>
          <w:sz w:val="22"/>
          <w:szCs w:val="22"/>
        </w:rPr>
        <w:t>helps us to recognise and understand complexity and change in the world in which we find ourselves. It offers a synthesizing framework that helps us make sense of the world</w:t>
      </w:r>
      <w:r w:rsidR="005D30D1" w:rsidRPr="007D3C1F">
        <w:rPr>
          <w:rFonts w:ascii="Arial" w:hAnsi="Arial" w:cs="Arial"/>
          <w:sz w:val="22"/>
          <w:szCs w:val="22"/>
        </w:rPr>
        <w:t>’s</w:t>
      </w:r>
      <w:r w:rsidR="00035ADF" w:rsidRPr="007D3C1F">
        <w:rPr>
          <w:rFonts w:ascii="Arial" w:hAnsi="Arial" w:cs="Arial"/>
          <w:sz w:val="22"/>
          <w:szCs w:val="22"/>
        </w:rPr>
        <w:t xml:space="preserve"> diversity </w:t>
      </w:r>
      <w:r>
        <w:rPr>
          <w:rFonts w:ascii="Arial" w:hAnsi="Arial" w:cs="Arial"/>
          <w:sz w:val="22"/>
          <w:szCs w:val="22"/>
        </w:rPr>
        <w:t xml:space="preserve">and dynamism, </w:t>
      </w:r>
      <w:r w:rsidR="00035ADF" w:rsidRPr="007D3C1F">
        <w:rPr>
          <w:rFonts w:ascii="Arial" w:hAnsi="Arial" w:cs="Arial"/>
          <w:sz w:val="22"/>
          <w:szCs w:val="22"/>
        </w:rPr>
        <w:t>and to understand ourselves relationally in this world</w:t>
      </w:r>
      <w:r w:rsidR="00F00EED">
        <w:rPr>
          <w:rFonts w:ascii="Arial" w:hAnsi="Arial" w:cs="Arial"/>
          <w:sz w:val="22"/>
          <w:szCs w:val="22"/>
        </w:rPr>
        <w:t>,</w:t>
      </w:r>
      <w:r w:rsidR="00A3695F" w:rsidRPr="007D3C1F">
        <w:rPr>
          <w:rFonts w:ascii="Arial" w:hAnsi="Arial" w:cs="Arial"/>
          <w:sz w:val="22"/>
          <w:szCs w:val="22"/>
        </w:rPr>
        <w:t xml:space="preserve"> including our ability to sustain or </w:t>
      </w:r>
      <w:r w:rsidR="005D30D1" w:rsidRPr="007D3C1F">
        <w:rPr>
          <w:rFonts w:ascii="Arial" w:hAnsi="Arial" w:cs="Arial"/>
          <w:sz w:val="22"/>
          <w:szCs w:val="22"/>
        </w:rPr>
        <w:t xml:space="preserve">to </w:t>
      </w:r>
      <w:r w:rsidR="00A3695F" w:rsidRPr="007D3C1F">
        <w:rPr>
          <w:rFonts w:ascii="Arial" w:hAnsi="Arial" w:cs="Arial"/>
          <w:sz w:val="22"/>
          <w:szCs w:val="22"/>
        </w:rPr>
        <w:t>destroy life on Earth</w:t>
      </w:r>
      <w:r w:rsidR="00035ADF" w:rsidRPr="007D3C1F">
        <w:rPr>
          <w:rFonts w:ascii="Arial" w:hAnsi="Arial" w:cs="Arial"/>
          <w:sz w:val="22"/>
          <w:szCs w:val="22"/>
        </w:rPr>
        <w:t xml:space="preserve">. </w:t>
      </w:r>
      <w:r w:rsidR="00AE6191" w:rsidRPr="007D3C1F">
        <w:rPr>
          <w:rFonts w:ascii="Arial" w:hAnsi="Arial" w:cs="Arial"/>
          <w:sz w:val="22"/>
          <w:szCs w:val="22"/>
        </w:rPr>
        <w:t xml:space="preserve">This </w:t>
      </w:r>
      <w:r w:rsidR="005D30D1" w:rsidRPr="007D3C1F">
        <w:rPr>
          <w:rFonts w:ascii="Arial" w:hAnsi="Arial" w:cs="Arial"/>
          <w:sz w:val="22"/>
          <w:szCs w:val="22"/>
        </w:rPr>
        <w:t xml:space="preserve">final sense </w:t>
      </w:r>
      <w:r w:rsidR="00DF6A6D" w:rsidRPr="007D3C1F">
        <w:rPr>
          <w:rFonts w:ascii="Arial" w:hAnsi="Arial" w:cs="Arial"/>
          <w:sz w:val="22"/>
          <w:szCs w:val="22"/>
        </w:rPr>
        <w:t>lends</w:t>
      </w:r>
      <w:r w:rsidR="00AE6191" w:rsidRPr="007D3C1F">
        <w:rPr>
          <w:rFonts w:ascii="Arial" w:hAnsi="Arial" w:cs="Arial"/>
          <w:sz w:val="22"/>
          <w:szCs w:val="22"/>
        </w:rPr>
        <w:t xml:space="preserve"> urgency to our work on human impact, global conflict and environmental management.</w:t>
      </w:r>
      <w:r w:rsidR="00DF6A6D" w:rsidRPr="007D3C1F">
        <w:rPr>
          <w:rFonts w:ascii="Arial" w:hAnsi="Arial" w:cs="Arial"/>
          <w:sz w:val="22"/>
          <w:szCs w:val="22"/>
        </w:rPr>
        <w:t xml:space="preserve"> </w:t>
      </w:r>
      <w:r w:rsidR="00840F0E" w:rsidRPr="007D3C1F">
        <w:rPr>
          <w:rFonts w:ascii="Arial" w:hAnsi="Arial" w:cs="Arial"/>
          <w:sz w:val="22"/>
          <w:szCs w:val="22"/>
        </w:rPr>
        <w:t>Geography</w:t>
      </w:r>
      <w:r w:rsidR="00DF6A6D" w:rsidRPr="007D3C1F">
        <w:rPr>
          <w:rFonts w:ascii="Arial" w:hAnsi="Arial" w:cs="Arial"/>
          <w:sz w:val="22"/>
          <w:szCs w:val="22"/>
        </w:rPr>
        <w:t xml:space="preserve"> is a linking discipline, connecting the physical and social sciences</w:t>
      </w:r>
      <w:r w:rsidR="00076B40" w:rsidRPr="007D3C1F">
        <w:rPr>
          <w:rFonts w:ascii="Arial" w:hAnsi="Arial" w:cs="Arial"/>
          <w:sz w:val="22"/>
          <w:szCs w:val="22"/>
        </w:rPr>
        <w:t xml:space="preserve"> and employing a range of epistemologies and methodologies.</w:t>
      </w:r>
      <w:r w:rsidR="00833422" w:rsidRPr="007D3C1F">
        <w:rPr>
          <w:rFonts w:ascii="Arial" w:hAnsi="Arial" w:cs="Arial"/>
          <w:sz w:val="22"/>
          <w:szCs w:val="22"/>
        </w:rPr>
        <w:t xml:space="preserve"> </w:t>
      </w:r>
      <w:r w:rsidR="00D81021">
        <w:rPr>
          <w:rFonts w:ascii="Arial" w:hAnsi="Arial" w:cs="Arial"/>
          <w:sz w:val="22"/>
          <w:szCs w:val="22"/>
        </w:rPr>
        <w:t xml:space="preserve">Students of geography </w:t>
      </w:r>
      <w:r w:rsidR="00105ED9" w:rsidRPr="007D3C1F">
        <w:rPr>
          <w:rFonts w:ascii="Arial" w:hAnsi="Arial" w:cs="Arial"/>
          <w:sz w:val="22"/>
          <w:szCs w:val="22"/>
        </w:rPr>
        <w:t>examine issues such as understanding and responding to environmental change, promoting sustainability, recognizing and coping with the rapid spatial reorganization of economy and society</w:t>
      </w:r>
      <w:r w:rsidR="00EC14AF" w:rsidRPr="007D3C1F">
        <w:rPr>
          <w:rFonts w:ascii="Arial" w:hAnsi="Arial" w:cs="Arial"/>
          <w:sz w:val="22"/>
          <w:szCs w:val="22"/>
        </w:rPr>
        <w:t>,</w:t>
      </w:r>
      <w:r w:rsidR="00105ED9" w:rsidRPr="007D3C1F">
        <w:rPr>
          <w:rFonts w:ascii="Arial" w:hAnsi="Arial" w:cs="Arial"/>
          <w:sz w:val="22"/>
          <w:szCs w:val="22"/>
        </w:rPr>
        <w:t xml:space="preserve"> and</w:t>
      </w:r>
      <w:r w:rsidR="00EC14AF" w:rsidRPr="007D3C1F">
        <w:rPr>
          <w:rFonts w:ascii="Arial" w:hAnsi="Arial" w:cs="Arial"/>
          <w:sz w:val="22"/>
          <w:szCs w:val="22"/>
        </w:rPr>
        <w:t xml:space="preserve"> </w:t>
      </w:r>
      <w:r w:rsidR="00105ED9" w:rsidRPr="007D3C1F">
        <w:rPr>
          <w:rFonts w:ascii="Arial" w:hAnsi="Arial" w:cs="Arial"/>
          <w:sz w:val="22"/>
          <w:szCs w:val="22"/>
        </w:rPr>
        <w:t>leverag</w:t>
      </w:r>
      <w:r w:rsidR="00EC14AF" w:rsidRPr="007D3C1F">
        <w:rPr>
          <w:rFonts w:ascii="Arial" w:hAnsi="Arial" w:cs="Arial"/>
          <w:sz w:val="22"/>
          <w:szCs w:val="22"/>
        </w:rPr>
        <w:t>ing</w:t>
      </w:r>
      <w:r w:rsidR="00105ED9" w:rsidRPr="007D3C1F">
        <w:rPr>
          <w:rFonts w:ascii="Arial" w:hAnsi="Arial" w:cs="Arial"/>
          <w:sz w:val="22"/>
          <w:szCs w:val="22"/>
        </w:rPr>
        <w:t xml:space="preserve"> technological change for the b</w:t>
      </w:r>
      <w:r w:rsidR="00EC14AF" w:rsidRPr="007D3C1F">
        <w:rPr>
          <w:rFonts w:ascii="Arial" w:hAnsi="Arial" w:cs="Arial"/>
          <w:sz w:val="22"/>
          <w:szCs w:val="22"/>
        </w:rPr>
        <w:t>e</w:t>
      </w:r>
      <w:r w:rsidR="00105ED9" w:rsidRPr="007D3C1F">
        <w:rPr>
          <w:rFonts w:ascii="Arial" w:hAnsi="Arial" w:cs="Arial"/>
          <w:sz w:val="22"/>
          <w:szCs w:val="22"/>
        </w:rPr>
        <w:t>n</w:t>
      </w:r>
      <w:r w:rsidR="00EC14AF" w:rsidRPr="007D3C1F">
        <w:rPr>
          <w:rFonts w:ascii="Arial" w:hAnsi="Arial" w:cs="Arial"/>
          <w:sz w:val="22"/>
          <w:szCs w:val="22"/>
        </w:rPr>
        <w:t>e</w:t>
      </w:r>
      <w:r w:rsidR="00105ED9" w:rsidRPr="007D3C1F">
        <w:rPr>
          <w:rFonts w:ascii="Arial" w:hAnsi="Arial" w:cs="Arial"/>
          <w:sz w:val="22"/>
          <w:szCs w:val="22"/>
        </w:rPr>
        <w:t>fit of soci</w:t>
      </w:r>
      <w:r w:rsidR="00EC14AF" w:rsidRPr="007D3C1F">
        <w:rPr>
          <w:rFonts w:ascii="Arial" w:hAnsi="Arial" w:cs="Arial"/>
          <w:sz w:val="22"/>
          <w:szCs w:val="22"/>
        </w:rPr>
        <w:t>et</w:t>
      </w:r>
      <w:r w:rsidR="00105ED9" w:rsidRPr="007D3C1F">
        <w:rPr>
          <w:rFonts w:ascii="Arial" w:hAnsi="Arial" w:cs="Arial"/>
          <w:sz w:val="22"/>
          <w:szCs w:val="22"/>
        </w:rPr>
        <w:t>y and environment (Sui</w:t>
      </w:r>
      <w:r w:rsidR="00A11608" w:rsidRPr="007D3C1F">
        <w:rPr>
          <w:rFonts w:ascii="Arial" w:hAnsi="Arial" w:cs="Arial"/>
          <w:sz w:val="22"/>
          <w:szCs w:val="22"/>
        </w:rPr>
        <w:t>,</w:t>
      </w:r>
      <w:r w:rsidR="00105ED9" w:rsidRPr="007D3C1F">
        <w:rPr>
          <w:rFonts w:ascii="Arial" w:hAnsi="Arial" w:cs="Arial"/>
          <w:sz w:val="22"/>
          <w:szCs w:val="22"/>
        </w:rPr>
        <w:t xml:space="preserve"> 2011).</w:t>
      </w:r>
      <w:r w:rsidR="00B15ED6" w:rsidRPr="007D3C1F">
        <w:rPr>
          <w:rFonts w:ascii="Arial" w:hAnsi="Arial" w:cs="Arial"/>
          <w:sz w:val="22"/>
          <w:szCs w:val="22"/>
        </w:rPr>
        <w:t xml:space="preserve"> </w:t>
      </w:r>
      <w:r w:rsidR="00656D0E" w:rsidRPr="007D3C1F">
        <w:rPr>
          <w:rFonts w:ascii="Arial" w:hAnsi="Arial" w:cs="Arial"/>
          <w:sz w:val="22"/>
          <w:szCs w:val="22"/>
        </w:rPr>
        <w:t>In short, b</w:t>
      </w:r>
      <w:r w:rsidR="00B15ED6" w:rsidRPr="007D3C1F">
        <w:rPr>
          <w:rFonts w:ascii="Arial" w:hAnsi="Arial" w:cs="Arial"/>
          <w:sz w:val="22"/>
          <w:szCs w:val="22"/>
        </w:rPr>
        <w:t xml:space="preserve">eing geographically literate can help us </w:t>
      </w:r>
      <w:r w:rsidR="00152D91" w:rsidRPr="007D3C1F">
        <w:rPr>
          <w:rFonts w:ascii="Arial" w:hAnsi="Arial" w:cs="Arial"/>
          <w:sz w:val="22"/>
          <w:szCs w:val="22"/>
        </w:rPr>
        <w:t>to</w:t>
      </w:r>
      <w:r>
        <w:rPr>
          <w:rFonts w:ascii="Arial" w:hAnsi="Arial" w:cs="Arial"/>
          <w:sz w:val="22"/>
          <w:szCs w:val="22"/>
        </w:rPr>
        <w:t xml:space="preserve"> understand contemporary patterns, </w:t>
      </w:r>
      <w:r w:rsidR="00152D91" w:rsidRPr="007D3C1F">
        <w:rPr>
          <w:rFonts w:ascii="Arial" w:hAnsi="Arial" w:cs="Arial"/>
          <w:sz w:val="22"/>
          <w:szCs w:val="22"/>
        </w:rPr>
        <w:t xml:space="preserve">challenge popular assumptions </w:t>
      </w:r>
      <w:r w:rsidR="00F860A5" w:rsidRPr="007D3C1F">
        <w:rPr>
          <w:rFonts w:ascii="Arial" w:hAnsi="Arial" w:cs="Arial"/>
          <w:sz w:val="22"/>
          <w:szCs w:val="22"/>
        </w:rPr>
        <w:t xml:space="preserve">about environment and society </w:t>
      </w:r>
      <w:r w:rsidR="00152D91" w:rsidRPr="007D3C1F">
        <w:rPr>
          <w:rFonts w:ascii="Arial" w:hAnsi="Arial" w:cs="Arial"/>
          <w:sz w:val="22"/>
          <w:szCs w:val="22"/>
        </w:rPr>
        <w:t xml:space="preserve">and </w:t>
      </w:r>
      <w:r w:rsidR="00812C19" w:rsidRPr="007D3C1F">
        <w:rPr>
          <w:rFonts w:ascii="Arial" w:hAnsi="Arial" w:cs="Arial"/>
          <w:sz w:val="22"/>
          <w:szCs w:val="22"/>
        </w:rPr>
        <w:t>help solve</w:t>
      </w:r>
      <w:r w:rsidR="00152D91" w:rsidRPr="007D3C1F">
        <w:rPr>
          <w:rFonts w:ascii="Arial" w:hAnsi="Arial" w:cs="Arial"/>
          <w:sz w:val="22"/>
          <w:szCs w:val="22"/>
        </w:rPr>
        <w:t xml:space="preserve"> some of </w:t>
      </w:r>
      <w:r w:rsidR="00B15ED6" w:rsidRPr="007D3C1F">
        <w:rPr>
          <w:rFonts w:ascii="Arial" w:hAnsi="Arial" w:cs="Arial"/>
          <w:sz w:val="22"/>
          <w:szCs w:val="22"/>
        </w:rPr>
        <w:t>the most pressing problems of our time</w:t>
      </w:r>
      <w:r w:rsidR="000642F1" w:rsidRPr="007D3C1F">
        <w:rPr>
          <w:rFonts w:ascii="Arial" w:hAnsi="Arial" w:cs="Arial"/>
          <w:sz w:val="22"/>
          <w:szCs w:val="22"/>
        </w:rPr>
        <w:t xml:space="preserve">. </w:t>
      </w:r>
    </w:p>
    <w:p w:rsidR="00656D0E" w:rsidRPr="007D3C1F" w:rsidRDefault="00656D0E" w:rsidP="007D3C1F">
      <w:pPr>
        <w:spacing w:line="360" w:lineRule="auto"/>
        <w:rPr>
          <w:rFonts w:ascii="Arial" w:hAnsi="Arial" w:cs="Arial"/>
          <w:sz w:val="22"/>
          <w:szCs w:val="22"/>
        </w:rPr>
      </w:pPr>
    </w:p>
    <w:p w:rsidR="00035ADF" w:rsidRPr="007D3C1F" w:rsidRDefault="00DA6393" w:rsidP="00875AD5">
      <w:pPr>
        <w:spacing w:line="360" w:lineRule="auto"/>
        <w:rPr>
          <w:rFonts w:ascii="Arial" w:hAnsi="Arial" w:cs="Arial"/>
          <w:sz w:val="22"/>
          <w:szCs w:val="22"/>
        </w:rPr>
      </w:pPr>
      <w:r w:rsidRPr="007D3C1F">
        <w:rPr>
          <w:rFonts w:ascii="Arial" w:hAnsi="Arial" w:cs="Arial"/>
          <w:sz w:val="22"/>
          <w:szCs w:val="22"/>
        </w:rPr>
        <w:t>What may be</w:t>
      </w:r>
      <w:r w:rsidR="00EE0B3C" w:rsidRPr="007D3C1F">
        <w:rPr>
          <w:rFonts w:ascii="Arial" w:hAnsi="Arial" w:cs="Arial"/>
          <w:sz w:val="22"/>
          <w:szCs w:val="22"/>
        </w:rPr>
        <w:t xml:space="preserve"> distinctive about geography education, it seems, </w:t>
      </w:r>
      <w:r w:rsidR="00BE16D2" w:rsidRPr="007D3C1F">
        <w:rPr>
          <w:rFonts w:ascii="Arial" w:hAnsi="Arial" w:cs="Arial"/>
          <w:sz w:val="22"/>
          <w:szCs w:val="22"/>
        </w:rPr>
        <w:t xml:space="preserve">is </w:t>
      </w:r>
      <w:r w:rsidR="00EE0B3C" w:rsidRPr="007D3C1F">
        <w:rPr>
          <w:rFonts w:ascii="Arial" w:hAnsi="Arial" w:cs="Arial"/>
          <w:sz w:val="22"/>
          <w:szCs w:val="22"/>
        </w:rPr>
        <w:t>enabl</w:t>
      </w:r>
      <w:r w:rsidRPr="007D3C1F">
        <w:rPr>
          <w:rFonts w:ascii="Arial" w:hAnsi="Arial" w:cs="Arial"/>
          <w:sz w:val="22"/>
          <w:szCs w:val="22"/>
        </w:rPr>
        <w:t>ing</w:t>
      </w:r>
      <w:r w:rsidR="00EE0B3C" w:rsidRPr="007D3C1F">
        <w:rPr>
          <w:rFonts w:ascii="Arial" w:hAnsi="Arial" w:cs="Arial"/>
          <w:sz w:val="22"/>
          <w:szCs w:val="22"/>
        </w:rPr>
        <w:t xml:space="preserve"> </w:t>
      </w:r>
      <w:r w:rsidR="001B17F9" w:rsidRPr="007D3C1F">
        <w:rPr>
          <w:rFonts w:ascii="Arial" w:hAnsi="Arial" w:cs="Arial"/>
          <w:sz w:val="22"/>
          <w:szCs w:val="22"/>
        </w:rPr>
        <w:t xml:space="preserve">a holistic </w:t>
      </w:r>
      <w:r w:rsidR="00EE0B3C" w:rsidRPr="007D3C1F">
        <w:rPr>
          <w:rFonts w:ascii="Arial" w:hAnsi="Arial" w:cs="Arial"/>
          <w:sz w:val="22"/>
          <w:szCs w:val="22"/>
        </w:rPr>
        <w:t xml:space="preserve">understanding </w:t>
      </w:r>
      <w:r w:rsidR="000F7004" w:rsidRPr="007D3C1F">
        <w:rPr>
          <w:rFonts w:ascii="Arial" w:hAnsi="Arial" w:cs="Arial"/>
          <w:sz w:val="22"/>
          <w:szCs w:val="22"/>
        </w:rPr>
        <w:t xml:space="preserve">of </w:t>
      </w:r>
      <w:r w:rsidR="00EE0B3C" w:rsidRPr="007D3C1F">
        <w:rPr>
          <w:rFonts w:ascii="Arial" w:hAnsi="Arial" w:cs="Arial"/>
          <w:sz w:val="22"/>
          <w:szCs w:val="22"/>
        </w:rPr>
        <w:t xml:space="preserve">complex problems </w:t>
      </w:r>
      <w:r w:rsidR="00E05672" w:rsidRPr="007D3C1F">
        <w:rPr>
          <w:rFonts w:ascii="Arial" w:hAnsi="Arial" w:cs="Arial"/>
          <w:sz w:val="22"/>
          <w:szCs w:val="22"/>
        </w:rPr>
        <w:t>by</w:t>
      </w:r>
      <w:r w:rsidRPr="007D3C1F">
        <w:rPr>
          <w:rFonts w:ascii="Arial" w:hAnsi="Arial" w:cs="Arial"/>
          <w:sz w:val="22"/>
          <w:szCs w:val="22"/>
        </w:rPr>
        <w:t xml:space="preserve"> </w:t>
      </w:r>
      <w:r w:rsidR="00DA461B" w:rsidRPr="007D3C1F">
        <w:rPr>
          <w:rFonts w:ascii="Arial" w:hAnsi="Arial" w:cs="Arial"/>
          <w:sz w:val="22"/>
          <w:szCs w:val="22"/>
        </w:rPr>
        <w:t xml:space="preserve">practitioners </w:t>
      </w:r>
      <w:r w:rsidR="00EE0B3C" w:rsidRPr="007D3C1F">
        <w:rPr>
          <w:rFonts w:ascii="Arial" w:hAnsi="Arial" w:cs="Arial"/>
          <w:sz w:val="22"/>
          <w:szCs w:val="22"/>
        </w:rPr>
        <w:t xml:space="preserve">and </w:t>
      </w:r>
      <w:r w:rsidR="00C86E96">
        <w:rPr>
          <w:rFonts w:ascii="Arial" w:hAnsi="Arial" w:cs="Arial"/>
          <w:sz w:val="22"/>
          <w:szCs w:val="22"/>
        </w:rPr>
        <w:t xml:space="preserve">the </w:t>
      </w:r>
      <w:r w:rsidR="00794B7B" w:rsidRPr="007D3C1F">
        <w:rPr>
          <w:rFonts w:ascii="Arial" w:hAnsi="Arial" w:cs="Arial"/>
          <w:sz w:val="22"/>
          <w:szCs w:val="22"/>
        </w:rPr>
        <w:t>development</w:t>
      </w:r>
      <w:r w:rsidR="00EE0B3C" w:rsidRPr="007D3C1F">
        <w:rPr>
          <w:rFonts w:ascii="Arial" w:hAnsi="Arial" w:cs="Arial"/>
          <w:sz w:val="22"/>
          <w:szCs w:val="22"/>
        </w:rPr>
        <w:t xml:space="preserve"> </w:t>
      </w:r>
      <w:r w:rsidR="00E05672" w:rsidRPr="007D3C1F">
        <w:rPr>
          <w:rFonts w:ascii="Arial" w:hAnsi="Arial" w:cs="Arial"/>
          <w:sz w:val="22"/>
          <w:szCs w:val="22"/>
        </w:rPr>
        <w:t xml:space="preserve">of </w:t>
      </w:r>
      <w:r w:rsidRPr="007D3C1F">
        <w:rPr>
          <w:rFonts w:ascii="Arial" w:hAnsi="Arial" w:cs="Arial"/>
          <w:sz w:val="22"/>
          <w:szCs w:val="22"/>
        </w:rPr>
        <w:t>an</w:t>
      </w:r>
      <w:r w:rsidR="00EE0B3C" w:rsidRPr="007D3C1F">
        <w:rPr>
          <w:rFonts w:ascii="Arial" w:hAnsi="Arial" w:cs="Arial"/>
          <w:sz w:val="22"/>
          <w:szCs w:val="22"/>
        </w:rPr>
        <w:t xml:space="preserve"> ab</w:t>
      </w:r>
      <w:r w:rsidR="000F7004" w:rsidRPr="007D3C1F">
        <w:rPr>
          <w:rFonts w:ascii="Arial" w:hAnsi="Arial" w:cs="Arial"/>
          <w:sz w:val="22"/>
          <w:szCs w:val="22"/>
        </w:rPr>
        <w:t>i</w:t>
      </w:r>
      <w:r w:rsidR="00EE0B3C" w:rsidRPr="007D3C1F">
        <w:rPr>
          <w:rFonts w:ascii="Arial" w:hAnsi="Arial" w:cs="Arial"/>
          <w:sz w:val="22"/>
          <w:szCs w:val="22"/>
        </w:rPr>
        <w:t xml:space="preserve">lity to make connections between </w:t>
      </w:r>
      <w:r w:rsidRPr="007D3C1F">
        <w:rPr>
          <w:rFonts w:ascii="Arial" w:hAnsi="Arial" w:cs="Arial"/>
          <w:sz w:val="22"/>
          <w:szCs w:val="22"/>
        </w:rPr>
        <w:t xml:space="preserve">phenomena </w:t>
      </w:r>
      <w:r w:rsidR="00275528" w:rsidRPr="007D3C1F">
        <w:rPr>
          <w:rFonts w:ascii="Arial" w:hAnsi="Arial" w:cs="Arial"/>
          <w:sz w:val="22"/>
          <w:szCs w:val="22"/>
        </w:rPr>
        <w:t>across</w:t>
      </w:r>
      <w:r w:rsidRPr="007D3C1F">
        <w:rPr>
          <w:rFonts w:ascii="Arial" w:hAnsi="Arial" w:cs="Arial"/>
          <w:sz w:val="22"/>
          <w:szCs w:val="22"/>
        </w:rPr>
        <w:t xml:space="preserve"> different </w:t>
      </w:r>
      <w:r w:rsidR="00EE0B3C" w:rsidRPr="007D3C1F">
        <w:rPr>
          <w:rFonts w:ascii="Arial" w:hAnsi="Arial" w:cs="Arial"/>
          <w:sz w:val="22"/>
          <w:szCs w:val="22"/>
        </w:rPr>
        <w:t>scales</w:t>
      </w:r>
      <w:r w:rsidRPr="007D3C1F">
        <w:rPr>
          <w:rFonts w:ascii="Arial" w:hAnsi="Arial" w:cs="Arial"/>
          <w:sz w:val="22"/>
          <w:szCs w:val="22"/>
        </w:rPr>
        <w:t>. This is not a new claim</w:t>
      </w:r>
      <w:r w:rsidR="008305FA" w:rsidRPr="007D3C1F">
        <w:rPr>
          <w:rFonts w:ascii="Arial" w:hAnsi="Arial" w:cs="Arial"/>
          <w:sz w:val="22"/>
          <w:szCs w:val="22"/>
        </w:rPr>
        <w:t xml:space="preserve"> (see, for example, </w:t>
      </w:r>
      <w:proofErr w:type="spellStart"/>
      <w:r w:rsidR="008D220D" w:rsidRPr="007D3C1F">
        <w:rPr>
          <w:rFonts w:ascii="Arial" w:hAnsi="Arial" w:cs="Arial"/>
          <w:sz w:val="22"/>
          <w:szCs w:val="22"/>
        </w:rPr>
        <w:t>Keltie</w:t>
      </w:r>
      <w:proofErr w:type="spellEnd"/>
      <w:r w:rsidR="00A11608" w:rsidRPr="007D3C1F">
        <w:rPr>
          <w:rFonts w:ascii="Arial" w:hAnsi="Arial" w:cs="Arial"/>
          <w:sz w:val="22"/>
          <w:szCs w:val="22"/>
        </w:rPr>
        <w:t>,</w:t>
      </w:r>
      <w:r w:rsidR="008D220D" w:rsidRPr="007D3C1F">
        <w:rPr>
          <w:rFonts w:ascii="Arial" w:hAnsi="Arial" w:cs="Arial"/>
          <w:sz w:val="22"/>
          <w:szCs w:val="22"/>
        </w:rPr>
        <w:t xml:space="preserve"> 1885</w:t>
      </w:r>
      <w:r w:rsidR="001E1BF9">
        <w:rPr>
          <w:rFonts w:ascii="Arial" w:hAnsi="Arial" w:cs="Arial"/>
          <w:sz w:val="22"/>
          <w:szCs w:val="22"/>
        </w:rPr>
        <w:t>; Mackinder, 1887</w:t>
      </w:r>
      <w:r w:rsidR="00EE0B3C" w:rsidRPr="007D3C1F">
        <w:rPr>
          <w:rFonts w:ascii="Arial" w:hAnsi="Arial" w:cs="Arial"/>
          <w:sz w:val="22"/>
          <w:szCs w:val="22"/>
        </w:rPr>
        <w:t>)</w:t>
      </w:r>
      <w:r w:rsidR="00DA461B" w:rsidRPr="007D3C1F">
        <w:rPr>
          <w:rFonts w:ascii="Arial" w:hAnsi="Arial" w:cs="Arial"/>
          <w:sz w:val="22"/>
          <w:szCs w:val="22"/>
        </w:rPr>
        <w:t>.</w:t>
      </w:r>
      <w:r w:rsidR="004A478D" w:rsidRPr="007D3C1F">
        <w:rPr>
          <w:rFonts w:ascii="Arial" w:hAnsi="Arial" w:cs="Arial"/>
          <w:sz w:val="22"/>
          <w:szCs w:val="22"/>
        </w:rPr>
        <w:t xml:space="preserve"> </w:t>
      </w:r>
      <w:r w:rsidR="00275528" w:rsidRPr="007D3C1F">
        <w:rPr>
          <w:rFonts w:ascii="Arial" w:hAnsi="Arial" w:cs="Arial"/>
          <w:sz w:val="22"/>
          <w:szCs w:val="22"/>
        </w:rPr>
        <w:t>The focus emanates from geographers’</w:t>
      </w:r>
      <w:r w:rsidR="00E05672" w:rsidRPr="007D3C1F">
        <w:rPr>
          <w:rFonts w:ascii="Arial" w:hAnsi="Arial" w:cs="Arial"/>
          <w:sz w:val="22"/>
          <w:szCs w:val="22"/>
        </w:rPr>
        <w:t xml:space="preserve"> adopt</w:t>
      </w:r>
      <w:r w:rsidR="00794B7B" w:rsidRPr="007D3C1F">
        <w:rPr>
          <w:rFonts w:ascii="Arial" w:hAnsi="Arial" w:cs="Arial"/>
          <w:sz w:val="22"/>
          <w:szCs w:val="22"/>
        </w:rPr>
        <w:t>ion of</w:t>
      </w:r>
      <w:r w:rsidR="00E05672" w:rsidRPr="007D3C1F">
        <w:rPr>
          <w:rFonts w:ascii="Arial" w:hAnsi="Arial" w:cs="Arial"/>
          <w:sz w:val="22"/>
          <w:szCs w:val="22"/>
        </w:rPr>
        <w:t xml:space="preserve"> </w:t>
      </w:r>
      <w:r w:rsidR="00035ADF" w:rsidRPr="007D3C1F">
        <w:rPr>
          <w:rFonts w:ascii="Arial" w:hAnsi="Arial" w:cs="Arial"/>
          <w:sz w:val="22"/>
          <w:szCs w:val="22"/>
        </w:rPr>
        <w:t>a</w:t>
      </w:r>
      <w:r w:rsidR="00384430" w:rsidRPr="007D3C1F">
        <w:rPr>
          <w:rFonts w:ascii="Arial" w:hAnsi="Arial" w:cs="Arial"/>
          <w:sz w:val="22"/>
          <w:szCs w:val="22"/>
        </w:rPr>
        <w:t>n</w:t>
      </w:r>
      <w:r w:rsidR="00035ADF" w:rsidRPr="007D3C1F">
        <w:rPr>
          <w:rFonts w:ascii="Arial" w:hAnsi="Arial" w:cs="Arial"/>
          <w:sz w:val="22"/>
          <w:szCs w:val="22"/>
        </w:rPr>
        <w:t xml:space="preserve"> </w:t>
      </w:r>
      <w:r w:rsidR="00384430" w:rsidRPr="007D3C1F">
        <w:rPr>
          <w:rFonts w:ascii="Arial" w:hAnsi="Arial" w:cs="Arial"/>
          <w:sz w:val="22"/>
          <w:szCs w:val="22"/>
        </w:rPr>
        <w:t xml:space="preserve">empirically based yet theoretically informed </w:t>
      </w:r>
      <w:r w:rsidR="00275528" w:rsidRPr="007D3C1F">
        <w:rPr>
          <w:rFonts w:ascii="Arial" w:hAnsi="Arial" w:cs="Arial"/>
          <w:sz w:val="22"/>
          <w:szCs w:val="22"/>
        </w:rPr>
        <w:t>synthesizing</w:t>
      </w:r>
      <w:r w:rsidR="00035ADF" w:rsidRPr="007D3C1F">
        <w:rPr>
          <w:rFonts w:ascii="Arial" w:hAnsi="Arial" w:cs="Arial"/>
          <w:sz w:val="22"/>
          <w:szCs w:val="22"/>
        </w:rPr>
        <w:t xml:space="preserve"> approach, </w:t>
      </w:r>
      <w:r w:rsidR="00656D0E" w:rsidRPr="007D3C1F">
        <w:rPr>
          <w:rFonts w:ascii="Arial" w:hAnsi="Arial" w:cs="Arial"/>
          <w:sz w:val="22"/>
          <w:szCs w:val="22"/>
        </w:rPr>
        <w:t>seeing for themselves</w:t>
      </w:r>
      <w:r w:rsidR="00035ADF" w:rsidRPr="007D3C1F">
        <w:rPr>
          <w:rFonts w:ascii="Arial" w:hAnsi="Arial" w:cs="Arial"/>
          <w:sz w:val="22"/>
          <w:szCs w:val="22"/>
        </w:rPr>
        <w:t xml:space="preserve"> </w:t>
      </w:r>
      <w:r w:rsidR="00384430" w:rsidRPr="007D3C1F">
        <w:rPr>
          <w:rFonts w:ascii="Arial" w:hAnsi="Arial" w:cs="Arial"/>
          <w:sz w:val="22"/>
          <w:szCs w:val="22"/>
        </w:rPr>
        <w:t>and making critically aware judgements</w:t>
      </w:r>
      <w:r w:rsidR="00035ADF" w:rsidRPr="007D3C1F">
        <w:rPr>
          <w:rFonts w:ascii="Arial" w:hAnsi="Arial" w:cs="Arial"/>
          <w:sz w:val="22"/>
          <w:szCs w:val="22"/>
        </w:rPr>
        <w:t xml:space="preserve"> </w:t>
      </w:r>
      <w:r w:rsidR="00384430" w:rsidRPr="007D3C1F">
        <w:rPr>
          <w:rFonts w:ascii="Arial" w:hAnsi="Arial" w:cs="Arial"/>
          <w:sz w:val="22"/>
          <w:szCs w:val="22"/>
        </w:rPr>
        <w:t>(notably related to</w:t>
      </w:r>
      <w:r w:rsidR="00035ADF" w:rsidRPr="007D3C1F">
        <w:rPr>
          <w:rFonts w:ascii="Arial" w:hAnsi="Arial" w:cs="Arial"/>
          <w:sz w:val="22"/>
          <w:szCs w:val="22"/>
        </w:rPr>
        <w:t xml:space="preserve"> fieldwork</w:t>
      </w:r>
      <w:r w:rsidR="00384430" w:rsidRPr="007D3C1F">
        <w:rPr>
          <w:rFonts w:ascii="Arial" w:hAnsi="Arial" w:cs="Arial"/>
          <w:sz w:val="22"/>
          <w:szCs w:val="22"/>
        </w:rPr>
        <w:t>)</w:t>
      </w:r>
      <w:r w:rsidR="00BE16D2" w:rsidRPr="007D3C1F">
        <w:rPr>
          <w:rFonts w:ascii="Arial" w:hAnsi="Arial" w:cs="Arial"/>
          <w:sz w:val="22"/>
          <w:szCs w:val="22"/>
        </w:rPr>
        <w:t xml:space="preserve"> and</w:t>
      </w:r>
      <w:r w:rsidR="00275528" w:rsidRPr="007D3C1F">
        <w:rPr>
          <w:rFonts w:ascii="Arial" w:hAnsi="Arial" w:cs="Arial"/>
          <w:sz w:val="22"/>
          <w:szCs w:val="22"/>
        </w:rPr>
        <w:t>,</w:t>
      </w:r>
      <w:r w:rsidR="00964E05" w:rsidRPr="007D3C1F">
        <w:rPr>
          <w:rFonts w:ascii="Arial" w:hAnsi="Arial" w:cs="Arial"/>
          <w:sz w:val="22"/>
          <w:szCs w:val="22"/>
        </w:rPr>
        <w:t xml:space="preserve"> </w:t>
      </w:r>
      <w:r w:rsidR="00275528" w:rsidRPr="007D3C1F">
        <w:rPr>
          <w:rFonts w:ascii="Arial" w:hAnsi="Arial" w:cs="Arial"/>
          <w:sz w:val="22"/>
          <w:szCs w:val="22"/>
        </w:rPr>
        <w:t xml:space="preserve">from this, using their </w:t>
      </w:r>
      <w:r w:rsidR="00964E05" w:rsidRPr="007D3C1F">
        <w:rPr>
          <w:rFonts w:ascii="Arial" w:hAnsi="Arial" w:cs="Arial"/>
          <w:sz w:val="22"/>
          <w:szCs w:val="22"/>
        </w:rPr>
        <w:t>repertoire of relevant</w:t>
      </w:r>
      <w:r w:rsidR="00035ADF" w:rsidRPr="007D3C1F">
        <w:rPr>
          <w:rFonts w:ascii="Arial" w:hAnsi="Arial" w:cs="Arial"/>
          <w:sz w:val="22"/>
          <w:szCs w:val="22"/>
        </w:rPr>
        <w:t xml:space="preserve"> </w:t>
      </w:r>
      <w:r w:rsidR="00964E05" w:rsidRPr="007D3C1F">
        <w:rPr>
          <w:rFonts w:ascii="Arial" w:hAnsi="Arial" w:cs="Arial"/>
          <w:sz w:val="22"/>
          <w:szCs w:val="22"/>
        </w:rPr>
        <w:t>skills, knowledge and competencies</w:t>
      </w:r>
      <w:r w:rsidR="00275528" w:rsidRPr="007D3C1F">
        <w:rPr>
          <w:rFonts w:ascii="Arial" w:hAnsi="Arial" w:cs="Arial"/>
          <w:sz w:val="22"/>
          <w:szCs w:val="22"/>
        </w:rPr>
        <w:t xml:space="preserve"> to</w:t>
      </w:r>
      <w:r w:rsidR="00964E05" w:rsidRPr="007D3C1F">
        <w:rPr>
          <w:rFonts w:ascii="Arial" w:hAnsi="Arial" w:cs="Arial"/>
          <w:sz w:val="22"/>
          <w:szCs w:val="22"/>
        </w:rPr>
        <w:t xml:space="preserve"> </w:t>
      </w:r>
      <w:r w:rsidR="00275528" w:rsidRPr="007D3C1F">
        <w:rPr>
          <w:rFonts w:ascii="Arial" w:hAnsi="Arial" w:cs="Arial"/>
          <w:sz w:val="22"/>
          <w:szCs w:val="22"/>
        </w:rPr>
        <w:t>render</w:t>
      </w:r>
      <w:r w:rsidR="00BE16D2" w:rsidRPr="007D3C1F">
        <w:rPr>
          <w:rFonts w:ascii="Arial" w:hAnsi="Arial" w:cs="Arial"/>
          <w:sz w:val="22"/>
          <w:szCs w:val="22"/>
        </w:rPr>
        <w:t xml:space="preserve"> them</w:t>
      </w:r>
      <w:r w:rsidR="00964E05" w:rsidRPr="007D3C1F">
        <w:rPr>
          <w:rFonts w:ascii="Arial" w:hAnsi="Arial" w:cs="Arial"/>
          <w:sz w:val="22"/>
          <w:szCs w:val="22"/>
        </w:rPr>
        <w:t xml:space="preserve"> </w:t>
      </w:r>
      <w:r w:rsidR="00BE16D2" w:rsidRPr="007D3C1F">
        <w:rPr>
          <w:rFonts w:ascii="Arial" w:hAnsi="Arial" w:cs="Arial"/>
          <w:sz w:val="22"/>
          <w:szCs w:val="22"/>
        </w:rPr>
        <w:t>employable</w:t>
      </w:r>
      <w:r w:rsidR="007E73C1" w:rsidRPr="007D3C1F">
        <w:rPr>
          <w:rFonts w:ascii="Arial" w:hAnsi="Arial" w:cs="Arial"/>
          <w:sz w:val="22"/>
          <w:szCs w:val="22"/>
        </w:rPr>
        <w:t xml:space="preserve"> </w:t>
      </w:r>
      <w:r w:rsidR="00035C60">
        <w:rPr>
          <w:rFonts w:ascii="Arial" w:hAnsi="Arial" w:cs="Arial"/>
          <w:sz w:val="22"/>
          <w:szCs w:val="22"/>
        </w:rPr>
        <w:t>as</w:t>
      </w:r>
      <w:r w:rsidR="00C86E96">
        <w:rPr>
          <w:rFonts w:ascii="Arial" w:hAnsi="Arial" w:cs="Arial"/>
          <w:sz w:val="22"/>
          <w:szCs w:val="22"/>
        </w:rPr>
        <w:t xml:space="preserve"> </w:t>
      </w:r>
      <w:r w:rsidR="0059524A" w:rsidRPr="007D3C1F">
        <w:rPr>
          <w:rFonts w:ascii="Arial" w:hAnsi="Arial" w:cs="Arial"/>
          <w:sz w:val="22"/>
          <w:szCs w:val="22"/>
        </w:rPr>
        <w:t>morally informed</w:t>
      </w:r>
      <w:r w:rsidR="00275528" w:rsidRPr="007D3C1F">
        <w:rPr>
          <w:rFonts w:ascii="Arial" w:hAnsi="Arial" w:cs="Arial"/>
          <w:sz w:val="22"/>
          <w:szCs w:val="22"/>
        </w:rPr>
        <w:t xml:space="preserve"> global</w:t>
      </w:r>
      <w:r w:rsidR="007E73C1" w:rsidRPr="007D3C1F">
        <w:rPr>
          <w:rFonts w:ascii="Arial" w:hAnsi="Arial" w:cs="Arial"/>
          <w:sz w:val="22"/>
          <w:szCs w:val="22"/>
        </w:rPr>
        <w:t xml:space="preserve"> citizens</w:t>
      </w:r>
      <w:r w:rsidR="00E05672" w:rsidRPr="007D3C1F">
        <w:rPr>
          <w:rFonts w:ascii="Arial" w:hAnsi="Arial" w:cs="Arial"/>
          <w:sz w:val="22"/>
          <w:szCs w:val="22"/>
        </w:rPr>
        <w:t xml:space="preserve"> (</w:t>
      </w:r>
      <w:proofErr w:type="spellStart"/>
      <w:r w:rsidR="00E05672" w:rsidRPr="007D3C1F">
        <w:rPr>
          <w:rFonts w:ascii="Arial" w:hAnsi="Arial" w:cs="Arial"/>
          <w:sz w:val="22"/>
          <w:szCs w:val="22"/>
        </w:rPr>
        <w:t>Stannard</w:t>
      </w:r>
      <w:proofErr w:type="spellEnd"/>
      <w:r w:rsidR="00A11608" w:rsidRPr="007D3C1F">
        <w:rPr>
          <w:rFonts w:ascii="Arial" w:hAnsi="Arial" w:cs="Arial"/>
          <w:sz w:val="22"/>
          <w:szCs w:val="22"/>
        </w:rPr>
        <w:t>,</w:t>
      </w:r>
      <w:r w:rsidR="00E05672" w:rsidRPr="007D3C1F">
        <w:rPr>
          <w:rFonts w:ascii="Arial" w:hAnsi="Arial" w:cs="Arial"/>
          <w:sz w:val="22"/>
          <w:szCs w:val="22"/>
        </w:rPr>
        <w:t xml:space="preserve"> 2002</w:t>
      </w:r>
      <w:r w:rsidR="00AF6DE8" w:rsidRPr="007D3C1F">
        <w:rPr>
          <w:rFonts w:ascii="Arial" w:hAnsi="Arial" w:cs="Arial"/>
          <w:sz w:val="22"/>
          <w:szCs w:val="22"/>
        </w:rPr>
        <w:t>; Whalley et al</w:t>
      </w:r>
      <w:r w:rsidR="00FA1C4B" w:rsidRPr="007D3C1F">
        <w:rPr>
          <w:rFonts w:ascii="Arial" w:hAnsi="Arial" w:cs="Arial"/>
          <w:sz w:val="22"/>
          <w:szCs w:val="22"/>
        </w:rPr>
        <w:t>.,</w:t>
      </w:r>
      <w:r w:rsidR="00AF6DE8" w:rsidRPr="007D3C1F">
        <w:rPr>
          <w:rFonts w:ascii="Arial" w:hAnsi="Arial" w:cs="Arial"/>
          <w:sz w:val="22"/>
          <w:szCs w:val="22"/>
        </w:rPr>
        <w:t xml:space="preserve"> 2011</w:t>
      </w:r>
      <w:r w:rsidR="00E05672" w:rsidRPr="007D3C1F">
        <w:rPr>
          <w:rFonts w:ascii="Arial" w:hAnsi="Arial" w:cs="Arial"/>
          <w:sz w:val="22"/>
          <w:szCs w:val="22"/>
        </w:rPr>
        <w:t>).</w:t>
      </w:r>
      <w:r w:rsidR="001B17F9" w:rsidRPr="007D3C1F">
        <w:rPr>
          <w:rFonts w:ascii="Arial" w:hAnsi="Arial" w:cs="Arial"/>
          <w:sz w:val="22"/>
          <w:szCs w:val="22"/>
        </w:rPr>
        <w:t xml:space="preserve"> </w:t>
      </w:r>
    </w:p>
    <w:p w:rsidR="00875AD5" w:rsidRDefault="00875AD5" w:rsidP="00875AD5">
      <w:pPr>
        <w:pStyle w:val="NormalWeb"/>
        <w:spacing w:before="0" w:beforeAutospacing="0" w:after="0" w:afterAutospacing="0" w:line="360" w:lineRule="auto"/>
        <w:rPr>
          <w:rFonts w:ascii="Arial" w:hAnsi="Arial" w:cs="Arial"/>
          <w:sz w:val="22"/>
          <w:szCs w:val="22"/>
          <w:lang w:val="en-US"/>
        </w:rPr>
      </w:pPr>
    </w:p>
    <w:p w:rsidR="00875AD5" w:rsidRPr="004A2D82" w:rsidRDefault="004A3FCD" w:rsidP="004A2D82">
      <w:pPr>
        <w:pStyle w:val="NormalWeb"/>
        <w:spacing w:before="0" w:beforeAutospacing="0" w:after="0" w:afterAutospacing="0" w:line="360" w:lineRule="auto"/>
        <w:rPr>
          <w:rFonts w:ascii="Arial" w:hAnsi="Arial" w:cs="Arial"/>
          <w:sz w:val="22"/>
          <w:szCs w:val="22"/>
        </w:rPr>
      </w:pPr>
      <w:r>
        <w:rPr>
          <w:rFonts w:ascii="Arial" w:hAnsi="Arial" w:cs="Arial"/>
          <w:sz w:val="22"/>
          <w:szCs w:val="22"/>
          <w:lang w:val="en-US"/>
        </w:rPr>
        <w:t>We might go so far as to</w:t>
      </w:r>
      <w:r w:rsidR="00875AD5">
        <w:rPr>
          <w:rFonts w:ascii="Arial" w:hAnsi="Arial" w:cs="Arial"/>
          <w:sz w:val="22"/>
          <w:szCs w:val="22"/>
          <w:lang w:val="en-US"/>
        </w:rPr>
        <w:t xml:space="preserve"> proffer that a</w:t>
      </w:r>
      <w:r w:rsidR="00875AD5" w:rsidRPr="009544CA">
        <w:rPr>
          <w:rFonts w:ascii="Arial" w:hAnsi="Arial" w:cs="Arial"/>
          <w:sz w:val="22"/>
          <w:szCs w:val="22"/>
          <w:lang w:val="en-US"/>
        </w:rPr>
        <w:t xml:space="preserve"> geographical education offers knowledge, skills and frames of </w:t>
      </w:r>
      <w:r w:rsidR="00875AD5" w:rsidRPr="004A2D82">
        <w:rPr>
          <w:rFonts w:ascii="Arial" w:hAnsi="Arial" w:cs="Arial"/>
          <w:sz w:val="22"/>
          <w:szCs w:val="22"/>
          <w:lang w:val="en-US"/>
        </w:rPr>
        <w:t xml:space="preserve">understanding to help us comprehend, make sense of and live </w:t>
      </w:r>
      <w:r>
        <w:rPr>
          <w:rFonts w:ascii="Arial" w:hAnsi="Arial" w:cs="Arial"/>
          <w:sz w:val="22"/>
          <w:szCs w:val="22"/>
          <w:lang w:val="en-US"/>
        </w:rPr>
        <w:t xml:space="preserve">more comfortably </w:t>
      </w:r>
      <w:r w:rsidR="00875AD5" w:rsidRPr="004A2D82">
        <w:rPr>
          <w:rFonts w:ascii="Arial" w:hAnsi="Arial" w:cs="Arial"/>
          <w:sz w:val="22"/>
          <w:szCs w:val="22"/>
          <w:lang w:val="en-US"/>
        </w:rPr>
        <w:t xml:space="preserve">in a </w:t>
      </w:r>
      <w:proofErr w:type="spellStart"/>
      <w:r w:rsidR="00875AD5" w:rsidRPr="004A2D82">
        <w:rPr>
          <w:rFonts w:ascii="Arial" w:hAnsi="Arial" w:cs="Arial"/>
          <w:sz w:val="22"/>
          <w:szCs w:val="22"/>
          <w:lang w:val="en-US"/>
        </w:rPr>
        <w:t>supercomplex</w:t>
      </w:r>
      <w:proofErr w:type="spellEnd"/>
      <w:r w:rsidR="00875AD5" w:rsidRPr="004A2D82">
        <w:rPr>
          <w:rFonts w:ascii="Arial" w:hAnsi="Arial" w:cs="Arial"/>
          <w:sz w:val="22"/>
          <w:szCs w:val="22"/>
          <w:lang w:val="en-US"/>
        </w:rPr>
        <w:t xml:space="preserve"> world </w:t>
      </w:r>
      <w:r w:rsidR="00875AD5" w:rsidRPr="004A2D82">
        <w:rPr>
          <w:rFonts w:ascii="Arial" w:hAnsi="Arial" w:cs="Arial"/>
          <w:sz w:val="22"/>
          <w:szCs w:val="22"/>
        </w:rPr>
        <w:t xml:space="preserve">(Barnett, 2000). In such a world, </w:t>
      </w:r>
      <w:r w:rsidR="00875AD5" w:rsidRPr="004A2D82">
        <w:rPr>
          <w:rFonts w:ascii="Arial" w:hAnsi="Arial" w:cs="Arial"/>
          <w:sz w:val="22"/>
          <w:szCs w:val="22"/>
          <w:lang w:val="en-US"/>
        </w:rPr>
        <w:t xml:space="preserve">one is </w:t>
      </w:r>
      <w:r w:rsidR="00875AD5" w:rsidRPr="004A2D82">
        <w:rPr>
          <w:rFonts w:ascii="Arial" w:eastAsia="Calibri" w:hAnsi="Arial" w:cs="Arial"/>
          <w:sz w:val="22"/>
          <w:szCs w:val="22"/>
        </w:rPr>
        <w:t xml:space="preserve">faced with </w:t>
      </w:r>
      <w:r w:rsidR="00875AD5" w:rsidRPr="004A2D82">
        <w:rPr>
          <w:rFonts w:ascii="Arial" w:hAnsi="Arial" w:cs="Arial"/>
          <w:sz w:val="22"/>
          <w:szCs w:val="22"/>
        </w:rPr>
        <w:t>uncertainty, unpredictability and contestability</w:t>
      </w:r>
      <w:r w:rsidR="007F797B">
        <w:rPr>
          <w:rFonts w:ascii="Arial" w:hAnsi="Arial" w:cs="Arial"/>
          <w:sz w:val="22"/>
          <w:szCs w:val="22"/>
        </w:rPr>
        <w:t>, concepts</w:t>
      </w:r>
      <w:r w:rsidR="00875AD5" w:rsidRPr="004A2D82">
        <w:rPr>
          <w:rFonts w:ascii="Arial" w:hAnsi="Arial" w:cs="Arial"/>
          <w:sz w:val="22"/>
          <w:szCs w:val="22"/>
        </w:rPr>
        <w:t xml:space="preserve"> </w:t>
      </w:r>
      <w:r>
        <w:rPr>
          <w:rFonts w:ascii="Arial" w:hAnsi="Arial" w:cs="Arial"/>
          <w:sz w:val="22"/>
          <w:szCs w:val="22"/>
        </w:rPr>
        <w:t xml:space="preserve">that </w:t>
      </w:r>
      <w:r w:rsidR="00875AD5" w:rsidRPr="004A2D82">
        <w:rPr>
          <w:rFonts w:ascii="Arial" w:hAnsi="Arial" w:cs="Arial"/>
          <w:sz w:val="22"/>
          <w:szCs w:val="22"/>
        </w:rPr>
        <w:t>requir</w:t>
      </w:r>
      <w:r>
        <w:rPr>
          <w:rFonts w:ascii="Arial" w:hAnsi="Arial" w:cs="Arial"/>
          <w:sz w:val="22"/>
          <w:szCs w:val="22"/>
        </w:rPr>
        <w:t>e</w:t>
      </w:r>
      <w:r w:rsidR="00875AD5" w:rsidRPr="004A2D82">
        <w:rPr>
          <w:rFonts w:ascii="Arial" w:hAnsi="Arial" w:cs="Arial"/>
          <w:sz w:val="22"/>
          <w:szCs w:val="22"/>
        </w:rPr>
        <w:t xml:space="preserve"> the deployment of </w:t>
      </w:r>
      <w:r w:rsidR="00875AD5" w:rsidRPr="004A2D82">
        <w:rPr>
          <w:rFonts w:ascii="Arial" w:eastAsia="Calibri" w:hAnsi="Arial" w:cs="Arial"/>
          <w:sz w:val="22"/>
          <w:szCs w:val="22"/>
        </w:rPr>
        <w:t>multiple</w:t>
      </w:r>
      <w:r w:rsidR="00875AD5" w:rsidRPr="004A2D82">
        <w:rPr>
          <w:rFonts w:ascii="Arial" w:hAnsi="Arial" w:cs="Arial"/>
          <w:sz w:val="22"/>
          <w:szCs w:val="22"/>
        </w:rPr>
        <w:t xml:space="preserve"> </w:t>
      </w:r>
      <w:r w:rsidR="00875AD5" w:rsidRPr="004A2D82">
        <w:rPr>
          <w:rFonts w:ascii="Arial" w:hAnsi="Arial" w:cs="Arial"/>
          <w:sz w:val="22"/>
          <w:szCs w:val="22"/>
        </w:rPr>
        <w:lastRenderedPageBreak/>
        <w:t xml:space="preserve">frameworks of understanding, </w:t>
      </w:r>
      <w:r w:rsidR="00875AD5" w:rsidRPr="004A2D82">
        <w:rPr>
          <w:rFonts w:ascii="Arial" w:eastAsia="Calibri" w:hAnsi="Arial" w:cs="Arial"/>
          <w:sz w:val="22"/>
          <w:szCs w:val="22"/>
        </w:rPr>
        <w:t>self-identity</w:t>
      </w:r>
      <w:r w:rsidR="0054398B">
        <w:rPr>
          <w:rFonts w:ascii="Arial" w:eastAsia="Calibri" w:hAnsi="Arial" w:cs="Arial"/>
          <w:sz w:val="22"/>
          <w:szCs w:val="22"/>
        </w:rPr>
        <w:t xml:space="preserve">, reflexivity </w:t>
      </w:r>
      <w:r w:rsidR="00875AD5" w:rsidRPr="004A2D82">
        <w:rPr>
          <w:rFonts w:ascii="Arial" w:hAnsi="Arial" w:cs="Arial"/>
          <w:sz w:val="22"/>
          <w:szCs w:val="22"/>
        </w:rPr>
        <w:t>and action</w:t>
      </w:r>
      <w:r w:rsidR="00875AD5" w:rsidRPr="004A2D82">
        <w:rPr>
          <w:rFonts w:ascii="Arial" w:eastAsia="Calibri" w:hAnsi="Arial" w:cs="Arial"/>
          <w:sz w:val="22"/>
          <w:szCs w:val="22"/>
        </w:rPr>
        <w:t>.</w:t>
      </w:r>
      <w:r w:rsidR="00875AD5" w:rsidRPr="004A2D82">
        <w:rPr>
          <w:rFonts w:ascii="Arial" w:hAnsi="Arial" w:cs="Arial"/>
          <w:sz w:val="22"/>
          <w:szCs w:val="22"/>
        </w:rPr>
        <w:t xml:space="preserve"> Offering </w:t>
      </w:r>
      <w:r w:rsidR="007803EC" w:rsidRPr="004A2D82">
        <w:rPr>
          <w:rFonts w:ascii="Arial" w:hAnsi="Arial" w:cs="Arial"/>
          <w:sz w:val="22"/>
          <w:szCs w:val="22"/>
        </w:rPr>
        <w:t>practical</w:t>
      </w:r>
      <w:r w:rsidR="007803EC">
        <w:rPr>
          <w:rFonts w:ascii="Arial" w:hAnsi="Arial" w:cs="Arial"/>
          <w:sz w:val="22"/>
          <w:szCs w:val="22"/>
        </w:rPr>
        <w:t xml:space="preserve"> skills, </w:t>
      </w:r>
      <w:r w:rsidR="00A62A2D">
        <w:rPr>
          <w:rFonts w:ascii="Arial" w:hAnsi="Arial" w:cs="Arial"/>
          <w:sz w:val="22"/>
          <w:szCs w:val="22"/>
        </w:rPr>
        <w:t xml:space="preserve">reflective </w:t>
      </w:r>
      <w:r w:rsidR="007803EC">
        <w:rPr>
          <w:rFonts w:ascii="Arial" w:hAnsi="Arial" w:cs="Arial"/>
          <w:sz w:val="22"/>
          <w:szCs w:val="22"/>
        </w:rPr>
        <w:t>understanding</w:t>
      </w:r>
      <w:r w:rsidR="00875AD5" w:rsidRPr="004A2D82">
        <w:rPr>
          <w:rFonts w:ascii="Arial" w:hAnsi="Arial" w:cs="Arial"/>
          <w:sz w:val="22"/>
          <w:szCs w:val="22"/>
        </w:rPr>
        <w:t xml:space="preserve"> and critical self-knowledge, a geographical education is </w:t>
      </w:r>
      <w:r w:rsidR="007F797B">
        <w:rPr>
          <w:rFonts w:ascii="Arial" w:hAnsi="Arial" w:cs="Arial"/>
          <w:sz w:val="22"/>
          <w:szCs w:val="22"/>
        </w:rPr>
        <w:t>an education for being in this</w:t>
      </w:r>
      <w:r w:rsidR="00875AD5" w:rsidRPr="004A2D82">
        <w:rPr>
          <w:rFonts w:ascii="Arial" w:hAnsi="Arial" w:cs="Arial"/>
          <w:sz w:val="22"/>
          <w:szCs w:val="22"/>
        </w:rPr>
        <w:t xml:space="preserve"> </w:t>
      </w:r>
      <w:r w:rsidR="007F797B">
        <w:rPr>
          <w:rFonts w:ascii="Arial" w:hAnsi="Arial" w:cs="Arial"/>
          <w:sz w:val="22"/>
          <w:szCs w:val="22"/>
        </w:rPr>
        <w:t xml:space="preserve">changing </w:t>
      </w:r>
      <w:r w:rsidR="00875AD5" w:rsidRPr="004A2D82">
        <w:rPr>
          <w:rFonts w:ascii="Arial" w:hAnsi="Arial" w:cs="Arial"/>
          <w:sz w:val="22"/>
          <w:szCs w:val="22"/>
        </w:rPr>
        <w:t>world.</w:t>
      </w:r>
    </w:p>
    <w:p w:rsidR="00C01120" w:rsidRDefault="00C01120" w:rsidP="004A2D82">
      <w:pPr>
        <w:spacing w:line="360" w:lineRule="auto"/>
        <w:rPr>
          <w:rFonts w:ascii="Arial" w:hAnsi="Arial" w:cs="Arial"/>
          <w:sz w:val="22"/>
          <w:szCs w:val="22"/>
        </w:rPr>
      </w:pPr>
    </w:p>
    <w:p w:rsidR="00035ADF" w:rsidRPr="004A2D82" w:rsidRDefault="00C3789E" w:rsidP="004A2D82">
      <w:pPr>
        <w:spacing w:line="360" w:lineRule="auto"/>
        <w:rPr>
          <w:rFonts w:ascii="Arial" w:hAnsi="Arial" w:cs="Arial"/>
          <w:i/>
          <w:sz w:val="22"/>
          <w:szCs w:val="22"/>
        </w:rPr>
      </w:pPr>
      <w:r w:rsidRPr="004A2D82">
        <w:rPr>
          <w:rFonts w:ascii="Arial" w:hAnsi="Arial" w:cs="Arial"/>
          <w:i/>
          <w:sz w:val="22"/>
          <w:szCs w:val="22"/>
        </w:rPr>
        <w:t>K</w:t>
      </w:r>
      <w:r w:rsidR="00035ADF" w:rsidRPr="004A2D82">
        <w:rPr>
          <w:rFonts w:ascii="Arial" w:hAnsi="Arial" w:cs="Arial"/>
          <w:i/>
          <w:sz w:val="22"/>
          <w:szCs w:val="22"/>
        </w:rPr>
        <w:t>ey challenges faci</w:t>
      </w:r>
      <w:r w:rsidR="00DA6393" w:rsidRPr="004A2D82">
        <w:rPr>
          <w:rFonts w:ascii="Arial" w:hAnsi="Arial" w:cs="Arial"/>
          <w:i/>
          <w:sz w:val="22"/>
          <w:szCs w:val="22"/>
        </w:rPr>
        <w:t>ng geographical education today</w:t>
      </w:r>
    </w:p>
    <w:p w:rsidR="007F6B70" w:rsidRPr="00154AD0" w:rsidRDefault="00035ADF" w:rsidP="00154AD0">
      <w:pPr>
        <w:spacing w:line="360" w:lineRule="auto"/>
        <w:rPr>
          <w:rFonts w:ascii="Arial" w:hAnsi="Arial" w:cs="Arial"/>
          <w:sz w:val="22"/>
          <w:szCs w:val="22"/>
        </w:rPr>
      </w:pPr>
      <w:r w:rsidRPr="007D3C1F">
        <w:rPr>
          <w:rFonts w:ascii="Arial" w:hAnsi="Arial" w:cs="Arial"/>
          <w:sz w:val="22"/>
          <w:szCs w:val="22"/>
        </w:rPr>
        <w:t>If geography education is to thrive in higher education</w:t>
      </w:r>
      <w:r w:rsidR="002831F1" w:rsidRPr="007D3C1F">
        <w:rPr>
          <w:rFonts w:ascii="Arial" w:hAnsi="Arial" w:cs="Arial"/>
          <w:sz w:val="22"/>
          <w:szCs w:val="22"/>
        </w:rPr>
        <w:t xml:space="preserve"> today</w:t>
      </w:r>
      <w:r w:rsidR="00872AC7" w:rsidRPr="007D3C1F">
        <w:rPr>
          <w:rFonts w:ascii="Arial" w:hAnsi="Arial" w:cs="Arial"/>
          <w:sz w:val="22"/>
          <w:szCs w:val="22"/>
        </w:rPr>
        <w:t xml:space="preserve"> then it must be </w:t>
      </w:r>
      <w:r w:rsidR="008704DC">
        <w:rPr>
          <w:rFonts w:ascii="Arial" w:hAnsi="Arial" w:cs="Arial"/>
          <w:sz w:val="22"/>
          <w:szCs w:val="22"/>
        </w:rPr>
        <w:t xml:space="preserve">seen </w:t>
      </w:r>
      <w:r w:rsidRPr="007D3C1F">
        <w:rPr>
          <w:rFonts w:ascii="Arial" w:hAnsi="Arial" w:cs="Arial"/>
          <w:sz w:val="22"/>
          <w:szCs w:val="22"/>
        </w:rPr>
        <w:t>as a relevant choice for post-16</w:t>
      </w:r>
      <w:r w:rsidR="00900319" w:rsidRPr="007D3C1F">
        <w:rPr>
          <w:rFonts w:ascii="Arial" w:hAnsi="Arial" w:cs="Arial"/>
          <w:sz w:val="22"/>
          <w:szCs w:val="22"/>
        </w:rPr>
        <w:t xml:space="preserve"> study</w:t>
      </w:r>
      <w:r w:rsidRPr="007D3C1F">
        <w:rPr>
          <w:rFonts w:ascii="Arial" w:hAnsi="Arial" w:cs="Arial"/>
          <w:sz w:val="22"/>
          <w:szCs w:val="22"/>
        </w:rPr>
        <w:t>. This relevance</w:t>
      </w:r>
      <w:r w:rsidR="00807C7C" w:rsidRPr="007D3C1F">
        <w:rPr>
          <w:rFonts w:ascii="Arial" w:hAnsi="Arial" w:cs="Arial"/>
          <w:sz w:val="22"/>
          <w:szCs w:val="22"/>
        </w:rPr>
        <w:t>,</w:t>
      </w:r>
      <w:r w:rsidRPr="007D3C1F">
        <w:rPr>
          <w:rFonts w:ascii="Arial" w:hAnsi="Arial" w:cs="Arial"/>
          <w:sz w:val="22"/>
          <w:szCs w:val="22"/>
        </w:rPr>
        <w:t xml:space="preserve"> grounded in the self-critical development of the discipline</w:t>
      </w:r>
      <w:r w:rsidR="004577EA" w:rsidRPr="007D3C1F">
        <w:rPr>
          <w:rFonts w:ascii="Arial" w:hAnsi="Arial" w:cs="Arial"/>
          <w:sz w:val="22"/>
          <w:szCs w:val="22"/>
        </w:rPr>
        <w:t xml:space="preserve"> (outlined above)</w:t>
      </w:r>
      <w:r w:rsidRPr="007D3C1F">
        <w:rPr>
          <w:rFonts w:ascii="Arial" w:hAnsi="Arial" w:cs="Arial"/>
          <w:sz w:val="22"/>
          <w:szCs w:val="22"/>
        </w:rPr>
        <w:t xml:space="preserve">, </w:t>
      </w:r>
      <w:r w:rsidR="00807C7C" w:rsidRPr="007D3C1F">
        <w:rPr>
          <w:rFonts w:ascii="Arial" w:hAnsi="Arial" w:cs="Arial"/>
          <w:sz w:val="22"/>
          <w:szCs w:val="22"/>
        </w:rPr>
        <w:t xml:space="preserve">is </w:t>
      </w:r>
      <w:r w:rsidRPr="007D3C1F">
        <w:rPr>
          <w:rFonts w:ascii="Arial" w:hAnsi="Arial" w:cs="Arial"/>
          <w:sz w:val="22"/>
          <w:szCs w:val="22"/>
        </w:rPr>
        <w:t xml:space="preserve">mobilised through the provision of programmes of study in higher education that offer relevant knowledge, skills and competencies. </w:t>
      </w:r>
      <w:r w:rsidR="007F6B70">
        <w:rPr>
          <w:rFonts w:ascii="Arial" w:hAnsi="Arial" w:cs="Arial"/>
          <w:sz w:val="22"/>
          <w:szCs w:val="22"/>
        </w:rPr>
        <w:t xml:space="preserve">Indeed, in some national contexts there is a strong emphasis on applied knowledge. In </w:t>
      </w:r>
      <w:r w:rsidR="0064028C">
        <w:rPr>
          <w:rFonts w:ascii="Arial" w:hAnsi="Arial" w:cs="Arial"/>
          <w:sz w:val="22"/>
          <w:szCs w:val="22"/>
        </w:rPr>
        <w:t xml:space="preserve">the USA </w:t>
      </w:r>
      <w:r w:rsidR="00E5048F">
        <w:rPr>
          <w:rFonts w:ascii="Arial" w:hAnsi="Arial" w:cs="Arial"/>
          <w:sz w:val="22"/>
          <w:szCs w:val="22"/>
        </w:rPr>
        <w:t>National Geography Standards refer to ‘Geography for life’ (</w:t>
      </w:r>
      <w:proofErr w:type="spellStart"/>
      <w:r w:rsidR="00E5048F">
        <w:rPr>
          <w:rFonts w:ascii="Arial" w:hAnsi="Arial" w:cs="Arial"/>
          <w:sz w:val="22"/>
          <w:szCs w:val="22"/>
        </w:rPr>
        <w:t>Bednarz</w:t>
      </w:r>
      <w:proofErr w:type="spellEnd"/>
      <w:r w:rsidR="00E5048F">
        <w:rPr>
          <w:rFonts w:ascii="Arial" w:hAnsi="Arial" w:cs="Arial"/>
          <w:sz w:val="22"/>
          <w:szCs w:val="22"/>
        </w:rPr>
        <w:t xml:space="preserve"> et al. 2003). In </w:t>
      </w:r>
      <w:r w:rsidR="007F6B70">
        <w:rPr>
          <w:rFonts w:ascii="Arial" w:hAnsi="Arial" w:cs="Arial"/>
          <w:sz w:val="22"/>
          <w:szCs w:val="22"/>
        </w:rPr>
        <w:t>Slovakia</w:t>
      </w:r>
      <w:r w:rsidR="002321EB">
        <w:rPr>
          <w:rFonts w:ascii="Arial" w:hAnsi="Arial" w:cs="Arial"/>
          <w:sz w:val="22"/>
          <w:szCs w:val="22"/>
        </w:rPr>
        <w:t>,</w:t>
      </w:r>
      <w:r w:rsidR="007F6B70">
        <w:rPr>
          <w:rFonts w:ascii="Arial" w:hAnsi="Arial" w:cs="Arial"/>
          <w:sz w:val="22"/>
          <w:szCs w:val="22"/>
        </w:rPr>
        <w:t xml:space="preserve"> the Educational System Reform </w:t>
      </w:r>
      <w:r w:rsidR="00E5048F">
        <w:rPr>
          <w:rFonts w:ascii="Arial" w:hAnsi="Arial" w:cs="Arial"/>
          <w:sz w:val="22"/>
          <w:szCs w:val="22"/>
        </w:rPr>
        <w:t xml:space="preserve">similarly </w:t>
      </w:r>
      <w:r w:rsidR="007F6B70">
        <w:rPr>
          <w:rFonts w:ascii="Arial" w:hAnsi="Arial" w:cs="Arial"/>
          <w:sz w:val="22"/>
          <w:szCs w:val="22"/>
        </w:rPr>
        <w:t xml:space="preserve">underscores the need for </w:t>
      </w:r>
      <w:r w:rsidR="00350E8C" w:rsidRPr="00350E8C">
        <w:rPr>
          <w:rFonts w:ascii="Arial" w:hAnsi="Arial" w:cs="Arial"/>
          <w:i/>
          <w:sz w:val="22"/>
          <w:szCs w:val="22"/>
        </w:rPr>
        <w:t>learning for lif</w:t>
      </w:r>
      <w:r w:rsidR="007F6B70">
        <w:rPr>
          <w:rFonts w:ascii="Arial" w:hAnsi="Arial" w:cs="Arial"/>
          <w:i/>
          <w:sz w:val="22"/>
          <w:szCs w:val="22"/>
        </w:rPr>
        <w:t xml:space="preserve">e, </w:t>
      </w:r>
      <w:r w:rsidR="00350E8C" w:rsidRPr="00350E8C">
        <w:rPr>
          <w:rFonts w:ascii="Arial" w:hAnsi="Arial" w:cs="Arial"/>
          <w:sz w:val="22"/>
          <w:szCs w:val="22"/>
        </w:rPr>
        <w:t xml:space="preserve">with the curriculum tailored to </w:t>
      </w:r>
      <w:r w:rsidR="007F6B70">
        <w:rPr>
          <w:rFonts w:ascii="Arial" w:hAnsi="Arial" w:cs="Arial"/>
          <w:sz w:val="22"/>
          <w:szCs w:val="22"/>
        </w:rPr>
        <w:t>practical use, which in the case of geographical education translates into map skills, planning and problem solving for ‘real civil situations’ (</w:t>
      </w:r>
      <w:proofErr w:type="spellStart"/>
      <w:r w:rsidR="007F6B70">
        <w:rPr>
          <w:rFonts w:ascii="Arial" w:hAnsi="Arial" w:cs="Arial"/>
          <w:sz w:val="22"/>
          <w:szCs w:val="22"/>
        </w:rPr>
        <w:t>Cizmarova</w:t>
      </w:r>
      <w:proofErr w:type="spellEnd"/>
      <w:r w:rsidR="00EF3D9F">
        <w:rPr>
          <w:rFonts w:ascii="Arial" w:hAnsi="Arial" w:cs="Arial"/>
          <w:sz w:val="22"/>
          <w:szCs w:val="22"/>
        </w:rPr>
        <w:t xml:space="preserve">, </w:t>
      </w:r>
      <w:r w:rsidR="007F6B70">
        <w:rPr>
          <w:rFonts w:ascii="Arial" w:hAnsi="Arial" w:cs="Arial"/>
          <w:sz w:val="22"/>
          <w:szCs w:val="22"/>
        </w:rPr>
        <w:t xml:space="preserve">2008). </w:t>
      </w:r>
      <w:r w:rsidR="006D05E7">
        <w:rPr>
          <w:rFonts w:ascii="Arial" w:hAnsi="Arial" w:cs="Arial"/>
          <w:sz w:val="22"/>
          <w:szCs w:val="22"/>
        </w:rPr>
        <w:t>In Australia, the Government Department of Industry, Innovation, Science, Research and Te</w:t>
      </w:r>
      <w:r w:rsidR="00BD683E">
        <w:rPr>
          <w:rFonts w:ascii="Arial" w:hAnsi="Arial" w:cs="Arial"/>
          <w:sz w:val="22"/>
          <w:szCs w:val="22"/>
        </w:rPr>
        <w:t>rtiary Education supports the higher education</w:t>
      </w:r>
      <w:r w:rsidR="006D05E7">
        <w:rPr>
          <w:rFonts w:ascii="Arial" w:hAnsi="Arial" w:cs="Arial"/>
          <w:sz w:val="22"/>
          <w:szCs w:val="22"/>
        </w:rPr>
        <w:t xml:space="preserve"> sector to educate </w:t>
      </w:r>
      <w:r w:rsidR="006D05E7" w:rsidRPr="00154AD0">
        <w:rPr>
          <w:rFonts w:ascii="Arial" w:hAnsi="Arial" w:cs="Arial"/>
          <w:sz w:val="22"/>
          <w:szCs w:val="22"/>
        </w:rPr>
        <w:t>the future workforce and develop future leaders, playing a key role in the growing knowledge and innovation based economy of the country (http://www.innovation.gov.au).</w:t>
      </w:r>
    </w:p>
    <w:p w:rsidR="007F6B70" w:rsidRPr="00154AD0" w:rsidRDefault="007F6B70" w:rsidP="00154AD0">
      <w:pPr>
        <w:spacing w:line="360" w:lineRule="auto"/>
        <w:rPr>
          <w:rFonts w:ascii="Arial" w:hAnsi="Arial" w:cs="Arial"/>
          <w:sz w:val="22"/>
          <w:szCs w:val="22"/>
        </w:rPr>
      </w:pPr>
    </w:p>
    <w:p w:rsidR="00A93F70" w:rsidRPr="00154AD0" w:rsidRDefault="00035ADF" w:rsidP="00154AD0">
      <w:pPr>
        <w:spacing w:line="360" w:lineRule="auto"/>
        <w:rPr>
          <w:rFonts w:ascii="Arial" w:hAnsi="Arial" w:cs="Arial"/>
          <w:sz w:val="22"/>
          <w:szCs w:val="22"/>
        </w:rPr>
      </w:pPr>
      <w:r w:rsidRPr="00154AD0">
        <w:rPr>
          <w:rFonts w:ascii="Arial" w:hAnsi="Arial" w:cs="Arial"/>
          <w:sz w:val="22"/>
          <w:szCs w:val="22"/>
        </w:rPr>
        <w:t xml:space="preserve">But do prospective post-16 students </w:t>
      </w:r>
      <w:r w:rsidR="002530E5" w:rsidRPr="00154AD0">
        <w:rPr>
          <w:rFonts w:ascii="Arial" w:hAnsi="Arial" w:cs="Arial"/>
          <w:sz w:val="22"/>
          <w:szCs w:val="22"/>
        </w:rPr>
        <w:t xml:space="preserve">and educators </w:t>
      </w:r>
      <w:r w:rsidR="007F6B70" w:rsidRPr="00154AD0">
        <w:rPr>
          <w:rFonts w:ascii="Arial" w:hAnsi="Arial" w:cs="Arial"/>
          <w:sz w:val="22"/>
          <w:szCs w:val="22"/>
        </w:rPr>
        <w:t xml:space="preserve">in all countries </w:t>
      </w:r>
      <w:r w:rsidR="0088157B" w:rsidRPr="00154AD0">
        <w:rPr>
          <w:rFonts w:ascii="Arial" w:hAnsi="Arial" w:cs="Arial"/>
          <w:sz w:val="22"/>
          <w:szCs w:val="22"/>
        </w:rPr>
        <w:t>recognise the relevance of the discipline in contributing to socio-economic goals</w:t>
      </w:r>
      <w:r w:rsidRPr="00154AD0">
        <w:rPr>
          <w:rFonts w:ascii="Arial" w:hAnsi="Arial" w:cs="Arial"/>
          <w:sz w:val="22"/>
          <w:szCs w:val="22"/>
        </w:rPr>
        <w:t xml:space="preserve">? </w:t>
      </w:r>
      <w:r w:rsidR="0088157B" w:rsidRPr="00154AD0">
        <w:rPr>
          <w:rFonts w:ascii="Arial" w:hAnsi="Arial" w:cs="Arial"/>
          <w:sz w:val="22"/>
          <w:szCs w:val="22"/>
        </w:rPr>
        <w:t>As Gerber (2001) notes for Australia</w:t>
      </w:r>
      <w:r w:rsidR="007112BD" w:rsidRPr="00154AD0">
        <w:rPr>
          <w:rFonts w:ascii="Arial" w:hAnsi="Arial" w:cs="Arial"/>
          <w:sz w:val="22"/>
          <w:szCs w:val="22"/>
        </w:rPr>
        <w:t xml:space="preserve">, </w:t>
      </w:r>
      <w:r w:rsidR="0088157B" w:rsidRPr="00154AD0">
        <w:rPr>
          <w:rFonts w:ascii="Arial" w:hAnsi="Arial" w:cs="Arial"/>
          <w:sz w:val="22"/>
          <w:szCs w:val="22"/>
        </w:rPr>
        <w:t>positive</w:t>
      </w:r>
      <w:r w:rsidR="007112BD" w:rsidRPr="00154AD0">
        <w:rPr>
          <w:rFonts w:ascii="Arial" w:hAnsi="Arial" w:cs="Arial"/>
          <w:sz w:val="22"/>
          <w:szCs w:val="22"/>
        </w:rPr>
        <w:t xml:space="preserve"> public </w:t>
      </w:r>
      <w:r w:rsidR="00E055FF" w:rsidRPr="00154AD0">
        <w:rPr>
          <w:rFonts w:ascii="Arial" w:hAnsi="Arial" w:cs="Arial"/>
          <w:sz w:val="22"/>
          <w:szCs w:val="22"/>
        </w:rPr>
        <w:t>perception</w:t>
      </w:r>
      <w:r w:rsidR="0088157B" w:rsidRPr="00154AD0">
        <w:rPr>
          <w:rFonts w:ascii="Arial" w:hAnsi="Arial" w:cs="Arial"/>
          <w:sz w:val="22"/>
          <w:szCs w:val="22"/>
        </w:rPr>
        <w:t xml:space="preserve"> of the importance of geography for society need</w:t>
      </w:r>
      <w:r w:rsidR="00E055FF" w:rsidRPr="00154AD0">
        <w:rPr>
          <w:rFonts w:ascii="Arial" w:hAnsi="Arial" w:cs="Arial"/>
          <w:sz w:val="22"/>
          <w:szCs w:val="22"/>
        </w:rPr>
        <w:t>s</w:t>
      </w:r>
      <w:r w:rsidR="0088157B" w:rsidRPr="00154AD0">
        <w:rPr>
          <w:rFonts w:ascii="Arial" w:hAnsi="Arial" w:cs="Arial"/>
          <w:sz w:val="22"/>
          <w:szCs w:val="22"/>
        </w:rPr>
        <w:t xml:space="preserve"> to be promoted ca</w:t>
      </w:r>
      <w:r w:rsidR="001F4AC7">
        <w:rPr>
          <w:rFonts w:ascii="Arial" w:hAnsi="Arial" w:cs="Arial"/>
          <w:sz w:val="22"/>
          <w:szCs w:val="22"/>
        </w:rPr>
        <w:t>refully in the education sector</w:t>
      </w:r>
      <w:r w:rsidR="0088157B" w:rsidRPr="00154AD0">
        <w:rPr>
          <w:rFonts w:ascii="Arial" w:hAnsi="Arial" w:cs="Arial"/>
          <w:sz w:val="22"/>
          <w:szCs w:val="22"/>
        </w:rPr>
        <w:t xml:space="preserve"> if</w:t>
      </w:r>
      <w:r w:rsidR="007112BD" w:rsidRPr="00154AD0">
        <w:rPr>
          <w:rFonts w:ascii="Arial" w:hAnsi="Arial" w:cs="Arial"/>
          <w:sz w:val="22"/>
          <w:szCs w:val="22"/>
        </w:rPr>
        <w:t xml:space="preserve"> the discipline</w:t>
      </w:r>
      <w:r w:rsidR="0088157B" w:rsidRPr="00154AD0">
        <w:rPr>
          <w:rFonts w:ascii="Arial" w:hAnsi="Arial" w:cs="Arial"/>
          <w:sz w:val="22"/>
          <w:szCs w:val="22"/>
        </w:rPr>
        <w:t xml:space="preserve"> is to </w:t>
      </w:r>
      <w:r w:rsidR="007112BD" w:rsidRPr="00154AD0">
        <w:rPr>
          <w:rFonts w:ascii="Arial" w:hAnsi="Arial" w:cs="Arial"/>
          <w:sz w:val="22"/>
          <w:szCs w:val="22"/>
        </w:rPr>
        <w:t>fulfil</w:t>
      </w:r>
      <w:r w:rsidR="0088157B" w:rsidRPr="00154AD0">
        <w:rPr>
          <w:rFonts w:ascii="Arial" w:hAnsi="Arial" w:cs="Arial"/>
          <w:sz w:val="22"/>
          <w:szCs w:val="22"/>
        </w:rPr>
        <w:t xml:space="preserve"> it</w:t>
      </w:r>
      <w:r w:rsidR="007112BD" w:rsidRPr="00154AD0">
        <w:rPr>
          <w:rFonts w:ascii="Arial" w:hAnsi="Arial" w:cs="Arial"/>
          <w:sz w:val="22"/>
          <w:szCs w:val="22"/>
        </w:rPr>
        <w:t>s potential</w:t>
      </w:r>
      <w:r w:rsidR="0088157B" w:rsidRPr="00154AD0">
        <w:rPr>
          <w:rFonts w:ascii="Arial" w:hAnsi="Arial" w:cs="Arial"/>
          <w:sz w:val="22"/>
          <w:szCs w:val="22"/>
        </w:rPr>
        <w:t>.</w:t>
      </w:r>
      <w:r w:rsidR="007112BD" w:rsidRPr="00154AD0">
        <w:rPr>
          <w:rFonts w:ascii="Arial" w:hAnsi="Arial" w:cs="Arial"/>
          <w:sz w:val="22"/>
          <w:szCs w:val="22"/>
        </w:rPr>
        <w:t xml:space="preserve"> </w:t>
      </w:r>
      <w:r w:rsidR="00E055FF" w:rsidRPr="00154AD0">
        <w:rPr>
          <w:rFonts w:ascii="Arial" w:hAnsi="Arial" w:cs="Arial"/>
          <w:sz w:val="22"/>
          <w:szCs w:val="22"/>
        </w:rPr>
        <w:t>Yet</w:t>
      </w:r>
      <w:r w:rsidR="006234C9" w:rsidRPr="00154AD0">
        <w:rPr>
          <w:rFonts w:ascii="Arial" w:hAnsi="Arial" w:cs="Arial"/>
          <w:sz w:val="22"/>
          <w:szCs w:val="22"/>
        </w:rPr>
        <w:t xml:space="preserve"> t</w:t>
      </w:r>
      <w:r w:rsidR="007112BD" w:rsidRPr="00154AD0">
        <w:rPr>
          <w:rFonts w:ascii="Arial" w:hAnsi="Arial" w:cs="Arial"/>
          <w:sz w:val="22"/>
          <w:szCs w:val="22"/>
        </w:rPr>
        <w:t xml:space="preserve">his </w:t>
      </w:r>
      <w:r w:rsidR="006234C9" w:rsidRPr="00154AD0">
        <w:rPr>
          <w:rFonts w:ascii="Arial" w:hAnsi="Arial" w:cs="Arial"/>
          <w:sz w:val="22"/>
          <w:szCs w:val="22"/>
        </w:rPr>
        <w:t xml:space="preserve">goal </w:t>
      </w:r>
      <w:r w:rsidR="007112BD" w:rsidRPr="00154AD0">
        <w:rPr>
          <w:rFonts w:ascii="Arial" w:hAnsi="Arial" w:cs="Arial"/>
          <w:sz w:val="22"/>
          <w:szCs w:val="22"/>
        </w:rPr>
        <w:t xml:space="preserve">has been hampered somewhat by the </w:t>
      </w:r>
      <w:r w:rsidR="006234C9" w:rsidRPr="00154AD0">
        <w:rPr>
          <w:rFonts w:ascii="Arial" w:hAnsi="Arial" w:cs="Arial"/>
          <w:sz w:val="22"/>
          <w:szCs w:val="22"/>
        </w:rPr>
        <w:t>numerous</w:t>
      </w:r>
      <w:r w:rsidR="007112BD" w:rsidRPr="00154AD0">
        <w:rPr>
          <w:rFonts w:ascii="Arial" w:hAnsi="Arial" w:cs="Arial"/>
          <w:sz w:val="22"/>
          <w:szCs w:val="22"/>
        </w:rPr>
        <w:t xml:space="preserve"> mergers between geography and environment studies that took place in Australian universities during the last decade of the twentieth century (Harvey et al., 2002). </w:t>
      </w:r>
      <w:r w:rsidR="00E055FF" w:rsidRPr="00154AD0">
        <w:rPr>
          <w:rFonts w:ascii="Arial" w:hAnsi="Arial" w:cs="Arial"/>
          <w:sz w:val="22"/>
          <w:szCs w:val="22"/>
        </w:rPr>
        <w:t>T</w:t>
      </w:r>
      <w:r w:rsidR="007112BD" w:rsidRPr="00154AD0">
        <w:rPr>
          <w:rFonts w:ascii="Arial" w:hAnsi="Arial" w:cs="Arial"/>
          <w:sz w:val="22"/>
          <w:szCs w:val="22"/>
        </w:rPr>
        <w:t xml:space="preserve">hese mergers </w:t>
      </w:r>
      <w:r w:rsidR="00E055FF" w:rsidRPr="00154AD0">
        <w:rPr>
          <w:rFonts w:ascii="Arial" w:hAnsi="Arial" w:cs="Arial"/>
          <w:sz w:val="22"/>
          <w:szCs w:val="22"/>
        </w:rPr>
        <w:t>were led by a</w:t>
      </w:r>
      <w:r w:rsidR="00C74B49" w:rsidRPr="00154AD0">
        <w:rPr>
          <w:rFonts w:ascii="Arial" w:hAnsi="Arial" w:cs="Arial"/>
          <w:sz w:val="22"/>
          <w:szCs w:val="22"/>
        </w:rPr>
        <w:t xml:space="preserve"> genuine academic rationale for consolidation</w:t>
      </w:r>
      <w:r w:rsidR="002530E5" w:rsidRPr="00154AD0">
        <w:rPr>
          <w:rFonts w:ascii="Arial" w:hAnsi="Arial" w:cs="Arial"/>
          <w:sz w:val="22"/>
          <w:szCs w:val="22"/>
        </w:rPr>
        <w:t xml:space="preserve"> in some instances</w:t>
      </w:r>
      <w:r w:rsidR="00C74B49" w:rsidRPr="00154AD0">
        <w:rPr>
          <w:rFonts w:ascii="Arial" w:hAnsi="Arial" w:cs="Arial"/>
          <w:sz w:val="22"/>
          <w:szCs w:val="22"/>
        </w:rPr>
        <w:t xml:space="preserve">, </w:t>
      </w:r>
      <w:r w:rsidR="002530E5" w:rsidRPr="00154AD0">
        <w:rPr>
          <w:rFonts w:ascii="Arial" w:hAnsi="Arial" w:cs="Arial"/>
          <w:sz w:val="22"/>
          <w:szCs w:val="22"/>
        </w:rPr>
        <w:t>but</w:t>
      </w:r>
      <w:r w:rsidR="00E055FF" w:rsidRPr="00154AD0">
        <w:rPr>
          <w:rFonts w:ascii="Arial" w:hAnsi="Arial" w:cs="Arial"/>
          <w:sz w:val="22"/>
          <w:szCs w:val="22"/>
        </w:rPr>
        <w:t xml:space="preserve"> were</w:t>
      </w:r>
      <w:r w:rsidR="00C74B49" w:rsidRPr="00154AD0">
        <w:rPr>
          <w:rFonts w:ascii="Arial" w:hAnsi="Arial" w:cs="Arial"/>
          <w:sz w:val="22"/>
          <w:szCs w:val="22"/>
        </w:rPr>
        <w:t xml:space="preserve"> </w:t>
      </w:r>
      <w:r w:rsidR="002530E5" w:rsidRPr="00154AD0">
        <w:rPr>
          <w:rFonts w:ascii="Arial" w:hAnsi="Arial" w:cs="Arial"/>
          <w:sz w:val="22"/>
          <w:szCs w:val="22"/>
        </w:rPr>
        <w:t xml:space="preserve">often driven </w:t>
      </w:r>
      <w:r w:rsidR="00C74B49" w:rsidRPr="00154AD0">
        <w:rPr>
          <w:rFonts w:ascii="Arial" w:hAnsi="Arial" w:cs="Arial"/>
          <w:sz w:val="22"/>
          <w:szCs w:val="22"/>
        </w:rPr>
        <w:t xml:space="preserve">by </w:t>
      </w:r>
      <w:r w:rsidR="007112BD" w:rsidRPr="00154AD0">
        <w:rPr>
          <w:rFonts w:ascii="Arial" w:hAnsi="Arial" w:cs="Arial"/>
          <w:sz w:val="22"/>
          <w:szCs w:val="22"/>
        </w:rPr>
        <w:t>financial savings, internal university politics,</w:t>
      </w:r>
      <w:r w:rsidR="00C74B49" w:rsidRPr="00154AD0">
        <w:rPr>
          <w:rFonts w:ascii="Arial" w:hAnsi="Arial" w:cs="Arial"/>
          <w:sz w:val="22"/>
          <w:szCs w:val="22"/>
        </w:rPr>
        <w:t xml:space="preserve"> and staff changes and mobility</w:t>
      </w:r>
      <w:r w:rsidR="007112BD" w:rsidRPr="00154AD0">
        <w:rPr>
          <w:rFonts w:ascii="Arial" w:hAnsi="Arial" w:cs="Arial"/>
          <w:sz w:val="22"/>
          <w:szCs w:val="22"/>
        </w:rPr>
        <w:t>.</w:t>
      </w:r>
      <w:r w:rsidR="002530E5" w:rsidRPr="00154AD0">
        <w:rPr>
          <w:rFonts w:ascii="Arial" w:hAnsi="Arial" w:cs="Arial"/>
          <w:sz w:val="22"/>
          <w:szCs w:val="22"/>
        </w:rPr>
        <w:t xml:space="preserve"> </w:t>
      </w:r>
      <w:r w:rsidR="00E5048F">
        <w:rPr>
          <w:rFonts w:ascii="Arial" w:hAnsi="Arial" w:cs="Arial"/>
          <w:sz w:val="22"/>
          <w:szCs w:val="22"/>
        </w:rPr>
        <w:t>Despite the work of leading figures in the American Asso</w:t>
      </w:r>
      <w:r w:rsidR="00A16EBD">
        <w:rPr>
          <w:rFonts w:ascii="Arial" w:hAnsi="Arial" w:cs="Arial"/>
          <w:sz w:val="22"/>
          <w:szCs w:val="22"/>
        </w:rPr>
        <w:t>ciation of Geographers (see Solem</w:t>
      </w:r>
      <w:r w:rsidR="00E5048F">
        <w:rPr>
          <w:rFonts w:ascii="Arial" w:hAnsi="Arial" w:cs="Arial"/>
          <w:sz w:val="22"/>
          <w:szCs w:val="22"/>
        </w:rPr>
        <w:t xml:space="preserve"> et al. 2012), commentators suggest that </w:t>
      </w:r>
      <w:r w:rsidR="002530E5" w:rsidRPr="00154AD0">
        <w:rPr>
          <w:rFonts w:ascii="Arial" w:hAnsi="Arial" w:cs="Arial"/>
          <w:sz w:val="22"/>
          <w:szCs w:val="22"/>
        </w:rPr>
        <w:t>w</w:t>
      </w:r>
      <w:r w:rsidR="00CB59EB">
        <w:rPr>
          <w:rFonts w:ascii="Arial" w:hAnsi="Arial" w:cs="Arial"/>
          <w:sz w:val="22"/>
          <w:szCs w:val="22"/>
        </w:rPr>
        <w:t>hile a</w:t>
      </w:r>
      <w:r w:rsidR="002530E5" w:rsidRPr="00154AD0">
        <w:rPr>
          <w:rFonts w:ascii="Arial" w:hAnsi="Arial" w:cs="Arial"/>
          <w:sz w:val="22"/>
          <w:szCs w:val="22"/>
        </w:rPr>
        <w:t xml:space="preserve"> liberal tradition in geography education has been strong</w:t>
      </w:r>
      <w:r w:rsidR="00E5048F">
        <w:rPr>
          <w:rFonts w:ascii="Arial" w:hAnsi="Arial" w:cs="Arial"/>
          <w:sz w:val="22"/>
          <w:szCs w:val="22"/>
        </w:rPr>
        <w:t xml:space="preserve"> i</w:t>
      </w:r>
      <w:r w:rsidR="00E5048F" w:rsidRPr="00154AD0">
        <w:rPr>
          <w:rFonts w:ascii="Arial" w:hAnsi="Arial" w:cs="Arial"/>
          <w:sz w:val="22"/>
          <w:szCs w:val="22"/>
        </w:rPr>
        <w:t>n the USA</w:t>
      </w:r>
      <w:r w:rsidR="002530E5" w:rsidRPr="00154AD0">
        <w:rPr>
          <w:rFonts w:ascii="Arial" w:hAnsi="Arial" w:cs="Arial"/>
          <w:sz w:val="22"/>
          <w:szCs w:val="22"/>
        </w:rPr>
        <w:t>, the approach to educating professional geographers has been less well developed. Erickson (2012</w:t>
      </w:r>
      <w:r w:rsidR="003A1EE2" w:rsidRPr="00154AD0">
        <w:rPr>
          <w:rFonts w:ascii="Arial" w:hAnsi="Arial" w:cs="Arial"/>
          <w:sz w:val="22"/>
          <w:szCs w:val="22"/>
        </w:rPr>
        <w:t>:</w:t>
      </w:r>
      <w:r w:rsidR="002530E5" w:rsidRPr="00154AD0">
        <w:rPr>
          <w:rFonts w:ascii="Arial" w:hAnsi="Arial" w:cs="Arial"/>
          <w:sz w:val="22"/>
          <w:szCs w:val="22"/>
        </w:rPr>
        <w:t xml:space="preserve"> 15) notes: ‘Too many geographers would find it difficult to articulate clearly the essential knowledge and skill attributes of a well-educated professional geographer in a way that would resonate with non-academics’.</w:t>
      </w:r>
      <w:r w:rsidR="00154AD0" w:rsidRPr="00154AD0">
        <w:rPr>
          <w:rFonts w:ascii="Arial" w:hAnsi="Arial" w:cs="Arial"/>
          <w:sz w:val="22"/>
          <w:szCs w:val="22"/>
        </w:rPr>
        <w:t xml:space="preserve"> </w:t>
      </w:r>
      <w:r w:rsidR="00154AD0">
        <w:rPr>
          <w:rFonts w:ascii="Arial" w:hAnsi="Arial" w:cs="Arial"/>
          <w:sz w:val="22"/>
          <w:szCs w:val="22"/>
        </w:rPr>
        <w:t>However,</w:t>
      </w:r>
      <w:r w:rsidR="00154AD0" w:rsidRPr="00154AD0">
        <w:rPr>
          <w:rFonts w:ascii="Arial" w:hAnsi="Arial" w:cs="Arial"/>
          <w:sz w:val="22"/>
          <w:szCs w:val="22"/>
        </w:rPr>
        <w:t xml:space="preserve"> </w:t>
      </w:r>
      <w:r w:rsidR="00533A66">
        <w:rPr>
          <w:rFonts w:ascii="Arial" w:hAnsi="Arial" w:cs="Arial"/>
          <w:sz w:val="22"/>
          <w:szCs w:val="22"/>
        </w:rPr>
        <w:t xml:space="preserve">he goes on to say that </w:t>
      </w:r>
      <w:r w:rsidR="00154AD0" w:rsidRPr="00154AD0">
        <w:rPr>
          <w:rFonts w:ascii="Arial" w:hAnsi="Arial" w:cs="Arial"/>
          <w:sz w:val="22"/>
          <w:szCs w:val="22"/>
        </w:rPr>
        <w:t xml:space="preserve">Geographic Information Sciences </w:t>
      </w:r>
      <w:r w:rsidR="00E5048F">
        <w:rPr>
          <w:rFonts w:ascii="Arial" w:hAnsi="Arial" w:cs="Arial"/>
          <w:sz w:val="22"/>
          <w:szCs w:val="22"/>
        </w:rPr>
        <w:t xml:space="preserve">(GIS) </w:t>
      </w:r>
      <w:r w:rsidR="00154AD0" w:rsidRPr="00154AD0">
        <w:rPr>
          <w:rFonts w:ascii="Arial" w:hAnsi="Arial" w:cs="Arial"/>
          <w:sz w:val="22"/>
          <w:szCs w:val="22"/>
        </w:rPr>
        <w:t xml:space="preserve">and environmental geography have helped to </w:t>
      </w:r>
      <w:r w:rsidR="00154AD0">
        <w:rPr>
          <w:rFonts w:ascii="Arial" w:hAnsi="Arial" w:cs="Arial"/>
          <w:sz w:val="22"/>
          <w:szCs w:val="22"/>
        </w:rPr>
        <w:t>position the discipline</w:t>
      </w:r>
      <w:r w:rsidR="00154AD0" w:rsidRPr="00154AD0">
        <w:rPr>
          <w:rFonts w:ascii="Arial" w:hAnsi="Arial" w:cs="Arial"/>
          <w:sz w:val="22"/>
          <w:szCs w:val="22"/>
        </w:rPr>
        <w:t xml:space="preserve"> much more strongly within</w:t>
      </w:r>
      <w:r w:rsidR="00154AD0">
        <w:rPr>
          <w:rFonts w:ascii="Arial" w:hAnsi="Arial" w:cs="Arial"/>
          <w:sz w:val="22"/>
          <w:szCs w:val="22"/>
        </w:rPr>
        <w:t xml:space="preserve"> the academy </w:t>
      </w:r>
      <w:r w:rsidR="00154AD0" w:rsidRPr="00154AD0">
        <w:rPr>
          <w:rFonts w:ascii="Arial" w:hAnsi="Arial" w:cs="Arial"/>
          <w:sz w:val="22"/>
          <w:szCs w:val="22"/>
        </w:rPr>
        <w:t xml:space="preserve">and </w:t>
      </w:r>
      <w:r w:rsidR="00154AD0">
        <w:rPr>
          <w:rFonts w:ascii="Arial" w:hAnsi="Arial" w:cs="Arial"/>
          <w:sz w:val="22"/>
          <w:szCs w:val="22"/>
        </w:rPr>
        <w:t xml:space="preserve">have </w:t>
      </w:r>
      <w:r w:rsidR="00154AD0" w:rsidRPr="00154AD0">
        <w:rPr>
          <w:rFonts w:ascii="Arial" w:hAnsi="Arial" w:cs="Arial"/>
          <w:sz w:val="22"/>
          <w:szCs w:val="22"/>
        </w:rPr>
        <w:t>opened up new horizons of opportunities for the professional practice of geography.</w:t>
      </w:r>
      <w:r w:rsidR="00E5048F">
        <w:rPr>
          <w:rFonts w:ascii="Arial" w:hAnsi="Arial" w:cs="Arial"/>
          <w:sz w:val="22"/>
          <w:szCs w:val="22"/>
        </w:rPr>
        <w:t xml:space="preserve"> This supports studies in other </w:t>
      </w:r>
      <w:r w:rsidR="00E5048F">
        <w:rPr>
          <w:rFonts w:ascii="Arial" w:hAnsi="Arial" w:cs="Arial"/>
          <w:sz w:val="22"/>
          <w:szCs w:val="22"/>
        </w:rPr>
        <w:lastRenderedPageBreak/>
        <w:t xml:space="preserve">countries which suggest geographical skills such as GIS enhance geography graduate employability </w:t>
      </w:r>
      <w:r w:rsidR="00F04DB5">
        <w:rPr>
          <w:rFonts w:ascii="Arial" w:hAnsi="Arial" w:cs="Arial"/>
          <w:sz w:val="22"/>
          <w:szCs w:val="22"/>
        </w:rPr>
        <w:t>(Brown 2004).</w:t>
      </w:r>
    </w:p>
    <w:p w:rsidR="002530E5" w:rsidRPr="00154AD0" w:rsidRDefault="002530E5" w:rsidP="00154AD0">
      <w:pPr>
        <w:spacing w:line="360" w:lineRule="auto"/>
        <w:rPr>
          <w:rFonts w:ascii="Arial" w:hAnsi="Arial" w:cs="Arial"/>
          <w:sz w:val="22"/>
          <w:szCs w:val="22"/>
        </w:rPr>
      </w:pPr>
    </w:p>
    <w:p w:rsidR="00035ADF" w:rsidRPr="00D3300E" w:rsidRDefault="00035ADF" w:rsidP="00154AD0">
      <w:pPr>
        <w:spacing w:line="360" w:lineRule="auto"/>
        <w:rPr>
          <w:rFonts w:ascii="Arial" w:hAnsi="Arial" w:cs="Arial"/>
          <w:sz w:val="22"/>
          <w:szCs w:val="22"/>
        </w:rPr>
      </w:pPr>
      <w:r w:rsidRPr="00154AD0">
        <w:rPr>
          <w:rFonts w:ascii="Arial" w:hAnsi="Arial" w:cs="Arial"/>
          <w:sz w:val="22"/>
          <w:szCs w:val="22"/>
        </w:rPr>
        <w:t>A familiar challenge</w:t>
      </w:r>
      <w:r w:rsidRPr="002530E5">
        <w:rPr>
          <w:rFonts w:ascii="Arial" w:hAnsi="Arial" w:cs="Arial"/>
          <w:sz w:val="22"/>
          <w:szCs w:val="22"/>
        </w:rPr>
        <w:t xml:space="preserve">, but one that gains renewed credence in the current economic and policy climate, is the need to transcend disciplinary myopia. </w:t>
      </w:r>
      <w:r w:rsidR="00A778DC">
        <w:rPr>
          <w:rFonts w:ascii="Arial" w:hAnsi="Arial" w:cs="Arial"/>
          <w:sz w:val="22"/>
          <w:szCs w:val="22"/>
        </w:rPr>
        <w:t xml:space="preserve">In the UK context, </w:t>
      </w:r>
      <w:proofErr w:type="spellStart"/>
      <w:r w:rsidR="000B31C2" w:rsidRPr="002530E5">
        <w:rPr>
          <w:rFonts w:ascii="Arial" w:hAnsi="Arial" w:cs="Arial"/>
          <w:sz w:val="22"/>
          <w:szCs w:val="22"/>
        </w:rPr>
        <w:t>Castree</w:t>
      </w:r>
      <w:proofErr w:type="spellEnd"/>
      <w:r w:rsidR="000B31C2" w:rsidRPr="002530E5">
        <w:rPr>
          <w:rFonts w:ascii="Arial" w:hAnsi="Arial" w:cs="Arial"/>
          <w:sz w:val="22"/>
          <w:szCs w:val="22"/>
        </w:rPr>
        <w:t xml:space="preserve"> (2011)</w:t>
      </w:r>
      <w:r w:rsidR="00A778DC">
        <w:rPr>
          <w:rFonts w:ascii="Arial" w:hAnsi="Arial" w:cs="Arial"/>
          <w:sz w:val="22"/>
          <w:szCs w:val="22"/>
        </w:rPr>
        <w:t xml:space="preserve"> identifies</w:t>
      </w:r>
      <w:r w:rsidR="000B31C2" w:rsidRPr="002530E5">
        <w:rPr>
          <w:rFonts w:ascii="Arial" w:hAnsi="Arial" w:cs="Arial"/>
          <w:sz w:val="22"/>
          <w:szCs w:val="22"/>
        </w:rPr>
        <w:t xml:space="preserve"> </w:t>
      </w:r>
      <w:r w:rsidRPr="002530E5">
        <w:rPr>
          <w:rFonts w:ascii="Arial" w:hAnsi="Arial" w:cs="Arial"/>
          <w:sz w:val="22"/>
          <w:szCs w:val="22"/>
        </w:rPr>
        <w:t>three important external drivers of change currently affecting English higher education. These are the</w:t>
      </w:r>
      <w:r w:rsidRPr="00D3300E">
        <w:rPr>
          <w:rFonts w:ascii="Arial" w:hAnsi="Arial" w:cs="Arial"/>
          <w:sz w:val="22"/>
          <w:szCs w:val="22"/>
        </w:rPr>
        <w:t xml:space="preserve"> poor state of Britain’s public finances, publication of the Browne Review (Browne, 2010) and the resultant Government White Paper (BIS, 2011), and the </w:t>
      </w:r>
      <w:r w:rsidR="00A778DC">
        <w:rPr>
          <w:rFonts w:ascii="Arial" w:hAnsi="Arial" w:cs="Arial"/>
          <w:sz w:val="22"/>
          <w:szCs w:val="22"/>
        </w:rPr>
        <w:t xml:space="preserve">annual </w:t>
      </w:r>
      <w:r w:rsidRPr="00D3300E">
        <w:rPr>
          <w:rFonts w:ascii="Arial" w:hAnsi="Arial" w:cs="Arial"/>
          <w:sz w:val="22"/>
          <w:szCs w:val="22"/>
        </w:rPr>
        <w:t xml:space="preserve">National Student Survey (NSS). These forces are creating an increasingly competitive higher education market, </w:t>
      </w:r>
      <w:r w:rsidR="00A778DC">
        <w:rPr>
          <w:rFonts w:ascii="Arial" w:hAnsi="Arial" w:cs="Arial"/>
          <w:sz w:val="22"/>
          <w:szCs w:val="22"/>
        </w:rPr>
        <w:t xml:space="preserve">which whilst </w:t>
      </w:r>
      <w:r w:rsidRPr="00D3300E">
        <w:rPr>
          <w:rFonts w:ascii="Arial" w:hAnsi="Arial" w:cs="Arial"/>
          <w:sz w:val="22"/>
          <w:szCs w:val="22"/>
        </w:rPr>
        <w:t>rendering</w:t>
      </w:r>
      <w:r w:rsidR="00A778DC">
        <w:rPr>
          <w:rFonts w:ascii="Arial" w:hAnsi="Arial" w:cs="Arial"/>
          <w:sz w:val="22"/>
          <w:szCs w:val="22"/>
        </w:rPr>
        <w:t xml:space="preserve"> student choice more meaningful</w:t>
      </w:r>
      <w:r w:rsidRPr="00D3300E">
        <w:rPr>
          <w:rFonts w:ascii="Arial" w:hAnsi="Arial" w:cs="Arial"/>
          <w:sz w:val="22"/>
          <w:szCs w:val="22"/>
        </w:rPr>
        <w:t xml:space="preserve"> and making educational provision more transparent and accountable</w:t>
      </w:r>
      <w:r w:rsidR="00A778DC">
        <w:rPr>
          <w:rFonts w:ascii="Arial" w:hAnsi="Arial" w:cs="Arial"/>
          <w:sz w:val="22"/>
          <w:szCs w:val="22"/>
        </w:rPr>
        <w:t xml:space="preserve">, simultaneously marks the neo-liberal </w:t>
      </w:r>
      <w:proofErr w:type="spellStart"/>
      <w:r w:rsidR="00A778DC">
        <w:rPr>
          <w:rFonts w:ascii="Arial" w:hAnsi="Arial" w:cs="Arial"/>
          <w:sz w:val="22"/>
          <w:szCs w:val="22"/>
        </w:rPr>
        <w:t>marketisation</w:t>
      </w:r>
      <w:proofErr w:type="spellEnd"/>
      <w:r w:rsidR="00A778DC">
        <w:rPr>
          <w:rFonts w:ascii="Arial" w:hAnsi="Arial" w:cs="Arial"/>
          <w:sz w:val="22"/>
          <w:szCs w:val="22"/>
        </w:rPr>
        <w:t xml:space="preserve"> of higher education, shifting from the European model of HE provision to closer to that of North America.</w:t>
      </w:r>
      <w:r w:rsidR="003106B3">
        <w:rPr>
          <w:rFonts w:ascii="Arial" w:eastAsia="+mn-ea" w:hAnsi="Arial" w:cs="Arial"/>
          <w:color w:val="000000"/>
          <w:kern w:val="24"/>
          <w:sz w:val="22"/>
          <w:szCs w:val="22"/>
          <w:lang w:eastAsia="en-GB"/>
        </w:rPr>
        <w:t xml:space="preserve"> </w:t>
      </w:r>
      <w:r w:rsidR="000B31C2" w:rsidRPr="00D3300E">
        <w:rPr>
          <w:rFonts w:ascii="Arial" w:hAnsi="Arial" w:cs="Arial"/>
          <w:sz w:val="22"/>
          <w:szCs w:val="22"/>
        </w:rPr>
        <w:t>Eri</w:t>
      </w:r>
      <w:r w:rsidR="008423F1" w:rsidRPr="00D3300E">
        <w:rPr>
          <w:rFonts w:ascii="Arial" w:hAnsi="Arial" w:cs="Arial"/>
          <w:sz w:val="22"/>
          <w:szCs w:val="22"/>
        </w:rPr>
        <w:t>c</w:t>
      </w:r>
      <w:r w:rsidR="003106B3">
        <w:rPr>
          <w:rFonts w:ascii="Arial" w:hAnsi="Arial" w:cs="Arial"/>
          <w:sz w:val="22"/>
          <w:szCs w:val="22"/>
        </w:rPr>
        <w:t>kson (</w:t>
      </w:r>
      <w:r w:rsidR="003106B3" w:rsidRPr="004C00C7">
        <w:rPr>
          <w:rFonts w:ascii="Arial" w:hAnsi="Arial" w:cs="Arial"/>
          <w:sz w:val="22"/>
          <w:szCs w:val="22"/>
        </w:rPr>
        <w:t xml:space="preserve">2012) </w:t>
      </w:r>
      <w:r w:rsidR="000B31C2" w:rsidRPr="004C00C7">
        <w:rPr>
          <w:rFonts w:ascii="Arial" w:hAnsi="Arial" w:cs="Arial"/>
          <w:sz w:val="22"/>
          <w:szCs w:val="22"/>
        </w:rPr>
        <w:t>identifies competition, technology, globalisation and sustainab</w:t>
      </w:r>
      <w:r w:rsidR="00943D6C" w:rsidRPr="004C00C7">
        <w:rPr>
          <w:rFonts w:ascii="Arial" w:hAnsi="Arial" w:cs="Arial"/>
          <w:sz w:val="22"/>
          <w:szCs w:val="22"/>
        </w:rPr>
        <w:t xml:space="preserve">ility as the key </w:t>
      </w:r>
      <w:r w:rsidR="00A2126E" w:rsidRPr="004C00C7">
        <w:rPr>
          <w:rFonts w:ascii="Arial" w:hAnsi="Arial" w:cs="Arial"/>
          <w:sz w:val="22"/>
          <w:szCs w:val="22"/>
        </w:rPr>
        <w:t xml:space="preserve">contemporary </w:t>
      </w:r>
      <w:r w:rsidR="00943D6C" w:rsidRPr="004C00C7">
        <w:rPr>
          <w:rFonts w:ascii="Arial" w:hAnsi="Arial" w:cs="Arial"/>
          <w:sz w:val="22"/>
          <w:szCs w:val="22"/>
        </w:rPr>
        <w:t>influences on h</w:t>
      </w:r>
      <w:r w:rsidR="000B31C2" w:rsidRPr="004C00C7">
        <w:rPr>
          <w:rFonts w:ascii="Arial" w:hAnsi="Arial" w:cs="Arial"/>
          <w:sz w:val="22"/>
          <w:szCs w:val="22"/>
        </w:rPr>
        <w:t>igh</w:t>
      </w:r>
      <w:r w:rsidR="00943D6C" w:rsidRPr="004C00C7">
        <w:rPr>
          <w:rFonts w:ascii="Arial" w:hAnsi="Arial" w:cs="Arial"/>
          <w:sz w:val="22"/>
          <w:szCs w:val="22"/>
        </w:rPr>
        <w:t>er e</w:t>
      </w:r>
      <w:r w:rsidR="000B31C2" w:rsidRPr="004C00C7">
        <w:rPr>
          <w:rFonts w:ascii="Arial" w:hAnsi="Arial" w:cs="Arial"/>
          <w:sz w:val="22"/>
          <w:szCs w:val="22"/>
        </w:rPr>
        <w:t>ducation</w:t>
      </w:r>
      <w:r w:rsidR="00A2126E" w:rsidRPr="004C00C7">
        <w:rPr>
          <w:rFonts w:ascii="Arial" w:hAnsi="Arial" w:cs="Arial"/>
          <w:sz w:val="22"/>
          <w:szCs w:val="22"/>
        </w:rPr>
        <w:t xml:space="preserve"> in the USA</w:t>
      </w:r>
      <w:r w:rsidR="00A778DC">
        <w:rPr>
          <w:rFonts w:ascii="Arial" w:hAnsi="Arial" w:cs="Arial"/>
          <w:sz w:val="22"/>
          <w:szCs w:val="22"/>
        </w:rPr>
        <w:t xml:space="preserve">; </w:t>
      </w:r>
      <w:r w:rsidR="003106B3" w:rsidRPr="004C00C7">
        <w:rPr>
          <w:rFonts w:ascii="Arial" w:hAnsi="Arial" w:cs="Arial"/>
          <w:sz w:val="22"/>
          <w:szCs w:val="22"/>
        </w:rPr>
        <w:t xml:space="preserve">forces </w:t>
      </w:r>
      <w:r w:rsidR="00A778DC">
        <w:rPr>
          <w:rFonts w:ascii="Arial" w:hAnsi="Arial" w:cs="Arial"/>
          <w:sz w:val="22"/>
          <w:szCs w:val="22"/>
        </w:rPr>
        <w:t xml:space="preserve">which he </w:t>
      </w:r>
      <w:proofErr w:type="spellStart"/>
      <w:r w:rsidR="00A778DC">
        <w:rPr>
          <w:rFonts w:ascii="Arial" w:hAnsi="Arial" w:cs="Arial"/>
          <w:sz w:val="22"/>
          <w:szCs w:val="22"/>
        </w:rPr>
        <w:t>contexualises</w:t>
      </w:r>
      <w:proofErr w:type="spellEnd"/>
      <w:r w:rsidR="00A778DC">
        <w:rPr>
          <w:rFonts w:ascii="Arial" w:hAnsi="Arial" w:cs="Arial"/>
          <w:sz w:val="22"/>
          <w:szCs w:val="22"/>
        </w:rPr>
        <w:t xml:space="preserve"> </w:t>
      </w:r>
      <w:r w:rsidR="00A2126E" w:rsidRPr="004C00C7">
        <w:rPr>
          <w:rFonts w:ascii="Arial" w:hAnsi="Arial" w:cs="Arial"/>
          <w:sz w:val="22"/>
          <w:szCs w:val="22"/>
        </w:rPr>
        <w:t xml:space="preserve">within </w:t>
      </w:r>
      <w:r w:rsidR="00A04408">
        <w:rPr>
          <w:rFonts w:ascii="Arial" w:hAnsi="Arial" w:cs="Arial"/>
          <w:sz w:val="22"/>
          <w:szCs w:val="22"/>
        </w:rPr>
        <w:t xml:space="preserve">prevailing </w:t>
      </w:r>
      <w:r w:rsidR="004C00C7" w:rsidRPr="004C00C7">
        <w:rPr>
          <w:rFonts w:ascii="Arial" w:hAnsi="Arial" w:cs="Arial"/>
          <w:sz w:val="22"/>
          <w:szCs w:val="22"/>
        </w:rPr>
        <w:t>‘financial and accountability crises’ (</w:t>
      </w:r>
      <w:r w:rsidR="003A1EE2" w:rsidRPr="00D3300E">
        <w:rPr>
          <w:rFonts w:ascii="Arial" w:hAnsi="Arial" w:cs="Arial"/>
          <w:sz w:val="22"/>
          <w:szCs w:val="22"/>
        </w:rPr>
        <w:t>Eric</w:t>
      </w:r>
      <w:r w:rsidR="003A1EE2">
        <w:rPr>
          <w:rFonts w:ascii="Arial" w:hAnsi="Arial" w:cs="Arial"/>
          <w:sz w:val="22"/>
          <w:szCs w:val="22"/>
        </w:rPr>
        <w:t xml:space="preserve">kson, </w:t>
      </w:r>
      <w:r w:rsidR="003A1EE2" w:rsidRPr="004C00C7">
        <w:rPr>
          <w:rFonts w:ascii="Arial" w:hAnsi="Arial" w:cs="Arial"/>
          <w:sz w:val="22"/>
          <w:szCs w:val="22"/>
        </w:rPr>
        <w:t>2012</w:t>
      </w:r>
      <w:r w:rsidR="003A1EE2">
        <w:rPr>
          <w:rFonts w:ascii="Arial" w:hAnsi="Arial" w:cs="Arial"/>
          <w:sz w:val="22"/>
          <w:szCs w:val="22"/>
        </w:rPr>
        <w:t xml:space="preserve">: </w:t>
      </w:r>
      <w:r w:rsidR="004C00C7" w:rsidRPr="004C00C7">
        <w:rPr>
          <w:rFonts w:ascii="Arial" w:hAnsi="Arial" w:cs="Arial"/>
          <w:sz w:val="22"/>
          <w:szCs w:val="22"/>
        </w:rPr>
        <w:t>12)</w:t>
      </w:r>
      <w:r w:rsidR="00A04408">
        <w:rPr>
          <w:rFonts w:ascii="Arial" w:hAnsi="Arial" w:cs="Arial"/>
          <w:sz w:val="22"/>
          <w:szCs w:val="22"/>
        </w:rPr>
        <w:t>.</w:t>
      </w:r>
      <w:r w:rsidR="004C00C7" w:rsidRPr="004C00C7">
        <w:rPr>
          <w:rFonts w:ascii="Arial" w:hAnsi="Arial" w:cs="Arial"/>
          <w:sz w:val="22"/>
          <w:szCs w:val="22"/>
        </w:rPr>
        <w:t xml:space="preserve"> </w:t>
      </w:r>
      <w:r w:rsidR="00A2126E" w:rsidRPr="004C00C7">
        <w:rPr>
          <w:rFonts w:ascii="Arial" w:hAnsi="Arial" w:cs="Arial"/>
          <w:sz w:val="22"/>
          <w:szCs w:val="22"/>
        </w:rPr>
        <w:t>As a result,</w:t>
      </w:r>
      <w:r w:rsidR="000B31C2" w:rsidRPr="004C00C7">
        <w:rPr>
          <w:rFonts w:ascii="Arial" w:hAnsi="Arial" w:cs="Arial"/>
          <w:sz w:val="22"/>
          <w:szCs w:val="22"/>
        </w:rPr>
        <w:t xml:space="preserve"> </w:t>
      </w:r>
      <w:r w:rsidR="00A2126E" w:rsidRPr="004C00C7">
        <w:rPr>
          <w:rFonts w:ascii="Arial" w:hAnsi="Arial" w:cs="Arial"/>
          <w:sz w:val="22"/>
          <w:szCs w:val="22"/>
        </w:rPr>
        <w:t>u</w:t>
      </w:r>
      <w:r w:rsidR="00E055FF" w:rsidRPr="004C00C7">
        <w:rPr>
          <w:rFonts w:ascii="Arial" w:hAnsi="Arial" w:cs="Arial"/>
          <w:sz w:val="22"/>
          <w:szCs w:val="22"/>
        </w:rPr>
        <w:t xml:space="preserve">niversities </w:t>
      </w:r>
      <w:r w:rsidR="00A04408">
        <w:rPr>
          <w:rFonts w:ascii="Arial" w:hAnsi="Arial" w:cs="Arial"/>
          <w:sz w:val="22"/>
          <w:szCs w:val="22"/>
        </w:rPr>
        <w:t xml:space="preserve">in the USA </w:t>
      </w:r>
      <w:r w:rsidR="00E055FF" w:rsidRPr="004C00C7">
        <w:rPr>
          <w:rFonts w:ascii="Arial" w:hAnsi="Arial" w:cs="Arial"/>
          <w:sz w:val="22"/>
          <w:szCs w:val="22"/>
        </w:rPr>
        <w:t>are increasingly requi</w:t>
      </w:r>
      <w:r w:rsidR="00A2126E" w:rsidRPr="004C00C7">
        <w:rPr>
          <w:rFonts w:ascii="Arial" w:hAnsi="Arial" w:cs="Arial"/>
          <w:sz w:val="22"/>
          <w:szCs w:val="22"/>
        </w:rPr>
        <w:t xml:space="preserve">red to measure student learning </w:t>
      </w:r>
      <w:r w:rsidR="00E055FF" w:rsidRPr="004C00C7">
        <w:rPr>
          <w:rFonts w:ascii="Arial" w:hAnsi="Arial" w:cs="Arial"/>
          <w:sz w:val="22"/>
          <w:szCs w:val="22"/>
        </w:rPr>
        <w:t>outcomes, retention and graduation rates, faculty performance, student satisfaction and</w:t>
      </w:r>
      <w:r w:rsidR="00A04408">
        <w:rPr>
          <w:rFonts w:ascii="Arial" w:hAnsi="Arial" w:cs="Arial"/>
          <w:sz w:val="22"/>
          <w:szCs w:val="22"/>
        </w:rPr>
        <w:t xml:space="preserve"> </w:t>
      </w:r>
      <w:r w:rsidR="00E055FF" w:rsidRPr="00D3300E">
        <w:rPr>
          <w:rFonts w:ascii="Arial" w:hAnsi="Arial" w:cs="Arial"/>
          <w:sz w:val="22"/>
          <w:szCs w:val="22"/>
        </w:rPr>
        <w:t>alumni employment.</w:t>
      </w:r>
      <w:r w:rsidR="00A2126E" w:rsidRPr="00D3300E">
        <w:rPr>
          <w:rFonts w:ascii="Arial" w:hAnsi="Arial" w:cs="Arial"/>
          <w:sz w:val="22"/>
          <w:szCs w:val="22"/>
        </w:rPr>
        <w:t xml:space="preserve"> </w:t>
      </w:r>
      <w:r w:rsidR="0054398B" w:rsidRPr="00D3300E">
        <w:rPr>
          <w:rFonts w:ascii="Arial" w:hAnsi="Arial" w:cs="Arial"/>
          <w:sz w:val="22"/>
          <w:szCs w:val="22"/>
        </w:rPr>
        <w:t>At first glance</w:t>
      </w:r>
      <w:r w:rsidR="006A76E8">
        <w:rPr>
          <w:rFonts w:ascii="Arial" w:hAnsi="Arial" w:cs="Arial"/>
          <w:sz w:val="22"/>
          <w:szCs w:val="22"/>
        </w:rPr>
        <w:t xml:space="preserve"> </w:t>
      </w:r>
      <w:r w:rsidR="00A778DC">
        <w:rPr>
          <w:rFonts w:ascii="Arial" w:hAnsi="Arial" w:cs="Arial"/>
          <w:sz w:val="22"/>
          <w:szCs w:val="22"/>
        </w:rPr>
        <w:t xml:space="preserve">the emphasis on </w:t>
      </w:r>
      <w:r w:rsidR="0054398B" w:rsidRPr="00D3300E">
        <w:rPr>
          <w:rFonts w:ascii="Arial" w:hAnsi="Arial" w:cs="Arial"/>
          <w:sz w:val="22"/>
          <w:szCs w:val="22"/>
        </w:rPr>
        <w:t>u</w:t>
      </w:r>
      <w:r w:rsidR="00894D95" w:rsidRPr="00D3300E">
        <w:rPr>
          <w:rFonts w:ascii="Arial" w:hAnsi="Arial" w:cs="Arial"/>
          <w:sz w:val="22"/>
          <w:szCs w:val="22"/>
        </w:rPr>
        <w:t>nderstanding local environments</w:t>
      </w:r>
      <w:r w:rsidR="00ED04E0" w:rsidRPr="00D3300E">
        <w:rPr>
          <w:rFonts w:ascii="Arial" w:hAnsi="Arial" w:cs="Arial"/>
          <w:sz w:val="22"/>
          <w:szCs w:val="22"/>
        </w:rPr>
        <w:t>,</w:t>
      </w:r>
      <w:r w:rsidR="00894D95" w:rsidRPr="00D3300E">
        <w:rPr>
          <w:rFonts w:ascii="Arial" w:hAnsi="Arial" w:cs="Arial"/>
          <w:sz w:val="22"/>
          <w:szCs w:val="22"/>
        </w:rPr>
        <w:t xml:space="preserve"> processes </w:t>
      </w:r>
      <w:r w:rsidR="00ED04E0" w:rsidRPr="00D3300E">
        <w:rPr>
          <w:rFonts w:ascii="Arial" w:hAnsi="Arial" w:cs="Arial"/>
          <w:sz w:val="22"/>
          <w:szCs w:val="22"/>
        </w:rPr>
        <w:t xml:space="preserve">and policies </w:t>
      </w:r>
      <w:r w:rsidR="00A778DC">
        <w:rPr>
          <w:rFonts w:ascii="Arial" w:hAnsi="Arial" w:cs="Arial"/>
          <w:sz w:val="22"/>
          <w:szCs w:val="22"/>
        </w:rPr>
        <w:t xml:space="preserve">might be seen </w:t>
      </w:r>
      <w:r w:rsidR="00894D95" w:rsidRPr="00D3300E">
        <w:rPr>
          <w:rFonts w:ascii="Arial" w:hAnsi="Arial" w:cs="Arial"/>
          <w:sz w:val="22"/>
          <w:szCs w:val="22"/>
        </w:rPr>
        <w:t>as a gateway to employment</w:t>
      </w:r>
      <w:r w:rsidR="002565E1" w:rsidRPr="00D3300E">
        <w:rPr>
          <w:rFonts w:ascii="Arial" w:hAnsi="Arial" w:cs="Arial"/>
          <w:sz w:val="22"/>
          <w:szCs w:val="22"/>
        </w:rPr>
        <w:t>,</w:t>
      </w:r>
      <w:r w:rsidR="008F7C63" w:rsidRPr="00D3300E">
        <w:rPr>
          <w:rFonts w:ascii="Arial" w:hAnsi="Arial" w:cs="Arial"/>
          <w:sz w:val="22"/>
          <w:szCs w:val="22"/>
        </w:rPr>
        <w:t xml:space="preserve"> while</w:t>
      </w:r>
      <w:r w:rsidR="00894D95" w:rsidRPr="00D3300E">
        <w:rPr>
          <w:rFonts w:ascii="Arial" w:hAnsi="Arial" w:cs="Arial"/>
          <w:sz w:val="22"/>
          <w:szCs w:val="22"/>
        </w:rPr>
        <w:t xml:space="preserve"> understanding global issues might be viewed as irrelevant to the </w:t>
      </w:r>
      <w:r w:rsidR="00D4554B" w:rsidRPr="00D3300E">
        <w:rPr>
          <w:rFonts w:ascii="Arial" w:hAnsi="Arial" w:cs="Arial"/>
          <w:sz w:val="22"/>
          <w:szCs w:val="22"/>
        </w:rPr>
        <w:t xml:space="preserve">effective </w:t>
      </w:r>
      <w:r w:rsidR="00894D95" w:rsidRPr="00D3300E">
        <w:rPr>
          <w:rFonts w:ascii="Arial" w:hAnsi="Arial" w:cs="Arial"/>
          <w:sz w:val="22"/>
          <w:szCs w:val="22"/>
        </w:rPr>
        <w:t>development of the individual in his/her immediate life world.</w:t>
      </w:r>
      <w:r w:rsidR="00F7477D" w:rsidRPr="00D3300E">
        <w:rPr>
          <w:rFonts w:ascii="Arial" w:hAnsi="Arial" w:cs="Arial"/>
          <w:sz w:val="22"/>
          <w:szCs w:val="22"/>
        </w:rPr>
        <w:t xml:space="preserve"> </w:t>
      </w:r>
      <w:r w:rsidR="002565E1" w:rsidRPr="00D3300E">
        <w:rPr>
          <w:rFonts w:ascii="Arial" w:hAnsi="Arial" w:cs="Arial"/>
          <w:sz w:val="22"/>
          <w:szCs w:val="22"/>
        </w:rPr>
        <w:t>But</w:t>
      </w:r>
      <w:r w:rsidR="00F9289F">
        <w:rPr>
          <w:rFonts w:ascii="Arial" w:hAnsi="Arial" w:cs="Arial"/>
          <w:sz w:val="22"/>
          <w:szCs w:val="22"/>
        </w:rPr>
        <w:t>,</w:t>
      </w:r>
      <w:r w:rsidR="002565E1" w:rsidRPr="00D3300E">
        <w:rPr>
          <w:rFonts w:ascii="Arial" w:hAnsi="Arial" w:cs="Arial"/>
          <w:sz w:val="22"/>
          <w:szCs w:val="22"/>
        </w:rPr>
        <w:t xml:space="preserve"> </w:t>
      </w:r>
      <w:r w:rsidR="0054398B" w:rsidRPr="00D3300E">
        <w:rPr>
          <w:rFonts w:ascii="Arial" w:hAnsi="Arial" w:cs="Arial"/>
          <w:sz w:val="22"/>
          <w:szCs w:val="22"/>
        </w:rPr>
        <w:t xml:space="preserve">a </w:t>
      </w:r>
      <w:r w:rsidR="002565E1" w:rsidRPr="00D3300E">
        <w:rPr>
          <w:rFonts w:ascii="Arial" w:hAnsi="Arial" w:cs="Arial"/>
          <w:sz w:val="22"/>
          <w:szCs w:val="22"/>
        </w:rPr>
        <w:t>g</w:t>
      </w:r>
      <w:r w:rsidR="003B52FD" w:rsidRPr="00D3300E">
        <w:rPr>
          <w:rFonts w:ascii="Arial" w:hAnsi="Arial" w:cs="Arial"/>
          <w:sz w:val="22"/>
          <w:szCs w:val="22"/>
        </w:rPr>
        <w:t>eograph</w:t>
      </w:r>
      <w:r w:rsidR="0054398B" w:rsidRPr="00D3300E">
        <w:rPr>
          <w:rFonts w:ascii="Arial" w:hAnsi="Arial" w:cs="Arial"/>
          <w:sz w:val="22"/>
          <w:szCs w:val="22"/>
        </w:rPr>
        <w:t xml:space="preserve">ical </w:t>
      </w:r>
      <w:r w:rsidR="003B52FD" w:rsidRPr="00D3300E">
        <w:rPr>
          <w:rFonts w:ascii="Arial" w:hAnsi="Arial" w:cs="Arial"/>
          <w:sz w:val="22"/>
          <w:szCs w:val="22"/>
        </w:rPr>
        <w:t xml:space="preserve">education </w:t>
      </w:r>
      <w:r w:rsidR="00A04408">
        <w:rPr>
          <w:rFonts w:ascii="Arial" w:hAnsi="Arial" w:cs="Arial"/>
          <w:sz w:val="22"/>
          <w:szCs w:val="22"/>
        </w:rPr>
        <w:t xml:space="preserve">that </w:t>
      </w:r>
      <w:r w:rsidR="003B52FD" w:rsidRPr="00D3300E">
        <w:rPr>
          <w:rFonts w:ascii="Arial" w:hAnsi="Arial" w:cs="Arial"/>
          <w:sz w:val="22"/>
          <w:szCs w:val="22"/>
        </w:rPr>
        <w:t>acknowledge</w:t>
      </w:r>
      <w:r w:rsidR="00A04408">
        <w:rPr>
          <w:rFonts w:ascii="Arial" w:hAnsi="Arial" w:cs="Arial"/>
          <w:sz w:val="22"/>
          <w:szCs w:val="22"/>
        </w:rPr>
        <w:t>s</w:t>
      </w:r>
      <w:r w:rsidR="003B52FD" w:rsidRPr="00D3300E">
        <w:rPr>
          <w:rFonts w:ascii="Arial" w:hAnsi="Arial" w:cs="Arial"/>
          <w:sz w:val="22"/>
          <w:szCs w:val="22"/>
        </w:rPr>
        <w:t xml:space="preserve"> the importance of both sca</w:t>
      </w:r>
      <w:r w:rsidR="00F9289F">
        <w:rPr>
          <w:rFonts w:ascii="Arial" w:hAnsi="Arial" w:cs="Arial"/>
          <w:sz w:val="22"/>
          <w:szCs w:val="22"/>
        </w:rPr>
        <w:t>le extremes</w:t>
      </w:r>
      <w:r w:rsidR="003B52FD" w:rsidRPr="00D3300E">
        <w:rPr>
          <w:rFonts w:ascii="Arial" w:hAnsi="Arial" w:cs="Arial"/>
          <w:sz w:val="22"/>
          <w:szCs w:val="22"/>
        </w:rPr>
        <w:t xml:space="preserve"> </w:t>
      </w:r>
      <w:r w:rsidR="0054398B" w:rsidRPr="00D3300E">
        <w:rPr>
          <w:rFonts w:ascii="Arial" w:hAnsi="Arial" w:cs="Arial"/>
          <w:sz w:val="22"/>
          <w:szCs w:val="22"/>
        </w:rPr>
        <w:t xml:space="preserve">can shape </w:t>
      </w:r>
      <w:r w:rsidR="003B52FD" w:rsidRPr="00D3300E">
        <w:rPr>
          <w:rFonts w:ascii="Arial" w:hAnsi="Arial" w:cs="Arial"/>
          <w:sz w:val="22"/>
          <w:szCs w:val="22"/>
        </w:rPr>
        <w:t>individuals who comprehend what the forces of globalisation mean for them in an inter-connected world</w:t>
      </w:r>
      <w:r w:rsidR="00C412F8" w:rsidRPr="00D3300E">
        <w:rPr>
          <w:rFonts w:ascii="Arial" w:hAnsi="Arial" w:cs="Arial"/>
          <w:sz w:val="22"/>
          <w:szCs w:val="22"/>
        </w:rPr>
        <w:t xml:space="preserve"> (Gerber</w:t>
      </w:r>
      <w:r w:rsidR="006C52EC" w:rsidRPr="00D3300E">
        <w:rPr>
          <w:rFonts w:ascii="Arial" w:hAnsi="Arial" w:cs="Arial"/>
          <w:sz w:val="22"/>
          <w:szCs w:val="22"/>
        </w:rPr>
        <w:t>,</w:t>
      </w:r>
      <w:r w:rsidR="00C412F8" w:rsidRPr="00D3300E">
        <w:rPr>
          <w:rFonts w:ascii="Arial" w:hAnsi="Arial" w:cs="Arial"/>
          <w:sz w:val="22"/>
          <w:szCs w:val="22"/>
        </w:rPr>
        <w:t xml:space="preserve"> 2007)</w:t>
      </w:r>
      <w:r w:rsidR="003B52FD" w:rsidRPr="00D3300E">
        <w:rPr>
          <w:rFonts w:ascii="Arial" w:hAnsi="Arial" w:cs="Arial"/>
          <w:sz w:val="22"/>
          <w:szCs w:val="22"/>
        </w:rPr>
        <w:t>.</w:t>
      </w:r>
      <w:r w:rsidR="00F7477D" w:rsidRPr="00D3300E">
        <w:rPr>
          <w:rFonts w:ascii="Arial" w:hAnsi="Arial" w:cs="Arial"/>
          <w:sz w:val="22"/>
          <w:szCs w:val="22"/>
        </w:rPr>
        <w:t xml:space="preserve"> Decisions taken at the local level have global c</w:t>
      </w:r>
      <w:r w:rsidR="008F7C63" w:rsidRPr="00D3300E">
        <w:rPr>
          <w:rFonts w:ascii="Arial" w:hAnsi="Arial" w:cs="Arial"/>
          <w:sz w:val="22"/>
          <w:szCs w:val="22"/>
        </w:rPr>
        <w:t>onsequences, while</w:t>
      </w:r>
      <w:r w:rsidR="00815D1D" w:rsidRPr="00D3300E">
        <w:rPr>
          <w:rFonts w:ascii="Arial" w:hAnsi="Arial" w:cs="Arial"/>
          <w:sz w:val="22"/>
          <w:szCs w:val="22"/>
        </w:rPr>
        <w:t xml:space="preserve"> decisions at global levels</w:t>
      </w:r>
      <w:r w:rsidR="00F7477D" w:rsidRPr="00D3300E">
        <w:rPr>
          <w:rFonts w:ascii="Arial" w:hAnsi="Arial" w:cs="Arial"/>
          <w:sz w:val="22"/>
          <w:szCs w:val="22"/>
        </w:rPr>
        <w:t xml:space="preserve"> have differential effects in different localities (Jackson</w:t>
      </w:r>
      <w:r w:rsidR="006C52EC" w:rsidRPr="00D3300E">
        <w:rPr>
          <w:rFonts w:ascii="Arial" w:hAnsi="Arial" w:cs="Arial"/>
          <w:sz w:val="22"/>
          <w:szCs w:val="22"/>
        </w:rPr>
        <w:t>,</w:t>
      </w:r>
      <w:r w:rsidR="00F7477D" w:rsidRPr="00D3300E">
        <w:rPr>
          <w:rFonts w:ascii="Arial" w:hAnsi="Arial" w:cs="Arial"/>
          <w:sz w:val="22"/>
          <w:szCs w:val="22"/>
        </w:rPr>
        <w:t xml:space="preserve"> 2006).</w:t>
      </w:r>
      <w:r w:rsidR="0075168C" w:rsidRPr="00D3300E">
        <w:rPr>
          <w:rFonts w:ascii="Arial" w:hAnsi="Arial" w:cs="Arial"/>
          <w:sz w:val="22"/>
          <w:szCs w:val="22"/>
        </w:rPr>
        <w:t xml:space="preserve"> </w:t>
      </w:r>
      <w:r w:rsidR="0054398B" w:rsidRPr="00D3300E">
        <w:rPr>
          <w:rFonts w:ascii="Arial" w:hAnsi="Arial" w:cs="Arial"/>
          <w:sz w:val="22"/>
          <w:szCs w:val="22"/>
        </w:rPr>
        <w:t xml:space="preserve">Thus, echoing </w:t>
      </w:r>
      <w:r w:rsidR="00A778DC">
        <w:rPr>
          <w:rFonts w:ascii="Arial" w:hAnsi="Arial" w:cs="Arial"/>
          <w:sz w:val="22"/>
          <w:szCs w:val="22"/>
        </w:rPr>
        <w:t xml:space="preserve">long-standing </w:t>
      </w:r>
      <w:r w:rsidR="0054398B" w:rsidRPr="00D3300E">
        <w:rPr>
          <w:rFonts w:ascii="Arial" w:hAnsi="Arial" w:cs="Arial"/>
          <w:sz w:val="22"/>
          <w:szCs w:val="22"/>
        </w:rPr>
        <w:t>educational models based on</w:t>
      </w:r>
      <w:r w:rsidR="00F9289F">
        <w:rPr>
          <w:rFonts w:ascii="Arial" w:hAnsi="Arial" w:cs="Arial"/>
          <w:sz w:val="22"/>
          <w:szCs w:val="22"/>
        </w:rPr>
        <w:t xml:space="preserve"> comparative </w:t>
      </w:r>
      <w:r w:rsidR="0054398B" w:rsidRPr="00D3300E">
        <w:rPr>
          <w:rFonts w:ascii="Arial" w:hAnsi="Arial" w:cs="Arial"/>
          <w:sz w:val="22"/>
          <w:szCs w:val="22"/>
        </w:rPr>
        <w:t xml:space="preserve">knowledge, Bonnett argues for </w:t>
      </w:r>
      <w:r w:rsidR="0075168C" w:rsidRPr="00D3300E">
        <w:rPr>
          <w:rFonts w:ascii="Arial" w:hAnsi="Arial" w:cs="Arial"/>
          <w:sz w:val="22"/>
          <w:szCs w:val="22"/>
        </w:rPr>
        <w:t>begin</w:t>
      </w:r>
      <w:r w:rsidR="004A0346">
        <w:rPr>
          <w:rFonts w:ascii="Arial" w:hAnsi="Arial" w:cs="Arial"/>
          <w:sz w:val="22"/>
          <w:szCs w:val="22"/>
        </w:rPr>
        <w:t xml:space="preserve">ning </w:t>
      </w:r>
      <w:r w:rsidR="0075168C" w:rsidRPr="00D3300E">
        <w:rPr>
          <w:rFonts w:ascii="Arial" w:hAnsi="Arial" w:cs="Arial"/>
          <w:sz w:val="22"/>
          <w:szCs w:val="22"/>
        </w:rPr>
        <w:t>with the lived exper</w:t>
      </w:r>
      <w:r w:rsidR="00815D1D" w:rsidRPr="00D3300E">
        <w:rPr>
          <w:rFonts w:ascii="Arial" w:hAnsi="Arial" w:cs="Arial"/>
          <w:sz w:val="22"/>
          <w:szCs w:val="22"/>
        </w:rPr>
        <w:t>iences of young people and mov</w:t>
      </w:r>
      <w:r w:rsidR="0054398B" w:rsidRPr="00D3300E">
        <w:rPr>
          <w:rFonts w:ascii="Arial" w:hAnsi="Arial" w:cs="Arial"/>
          <w:sz w:val="22"/>
          <w:szCs w:val="22"/>
        </w:rPr>
        <w:t>ing</w:t>
      </w:r>
      <w:r w:rsidR="0075168C" w:rsidRPr="00D3300E">
        <w:rPr>
          <w:rFonts w:ascii="Arial" w:hAnsi="Arial" w:cs="Arial"/>
          <w:sz w:val="22"/>
          <w:szCs w:val="22"/>
        </w:rPr>
        <w:t xml:space="preserve"> out to their global inter-relations</w:t>
      </w:r>
      <w:r w:rsidR="002565E1" w:rsidRPr="00D3300E">
        <w:rPr>
          <w:rFonts w:ascii="Arial" w:hAnsi="Arial" w:cs="Arial"/>
          <w:sz w:val="22"/>
          <w:szCs w:val="22"/>
        </w:rPr>
        <w:t xml:space="preserve"> </w:t>
      </w:r>
      <w:r w:rsidR="00BB23EC" w:rsidRPr="00D3300E">
        <w:rPr>
          <w:rFonts w:ascii="Arial" w:hAnsi="Arial" w:cs="Arial"/>
          <w:sz w:val="22"/>
          <w:szCs w:val="22"/>
        </w:rPr>
        <w:t xml:space="preserve">in an effort to </w:t>
      </w:r>
      <w:r w:rsidR="002565E1" w:rsidRPr="00D3300E">
        <w:rPr>
          <w:rFonts w:ascii="Arial" w:hAnsi="Arial" w:cs="Arial"/>
          <w:sz w:val="22"/>
          <w:szCs w:val="22"/>
        </w:rPr>
        <w:t xml:space="preserve">ensure that ‘an antipathy to insularity and parochialism </w:t>
      </w:r>
      <w:r w:rsidR="00BB23EC" w:rsidRPr="00D3300E">
        <w:rPr>
          <w:rFonts w:ascii="Arial" w:hAnsi="Arial" w:cs="Arial"/>
          <w:sz w:val="22"/>
          <w:szCs w:val="22"/>
        </w:rPr>
        <w:t>[remains]</w:t>
      </w:r>
      <w:r w:rsidR="002565E1" w:rsidRPr="00D3300E">
        <w:rPr>
          <w:rFonts w:ascii="Arial" w:hAnsi="Arial" w:cs="Arial"/>
          <w:sz w:val="22"/>
          <w:szCs w:val="22"/>
        </w:rPr>
        <w:t xml:space="preserve"> ... the defining attitude of the discipline’ (Bonnett</w:t>
      </w:r>
      <w:r w:rsidR="006C52EC" w:rsidRPr="00D3300E">
        <w:rPr>
          <w:rFonts w:ascii="Arial" w:hAnsi="Arial" w:cs="Arial"/>
          <w:sz w:val="22"/>
          <w:szCs w:val="22"/>
        </w:rPr>
        <w:t>,</w:t>
      </w:r>
      <w:r w:rsidR="002565E1" w:rsidRPr="00D3300E">
        <w:rPr>
          <w:rFonts w:ascii="Arial" w:hAnsi="Arial" w:cs="Arial"/>
          <w:sz w:val="22"/>
          <w:szCs w:val="22"/>
        </w:rPr>
        <w:t xml:space="preserve"> 2003:</w:t>
      </w:r>
      <w:r w:rsidR="00BB23EC" w:rsidRPr="00D3300E">
        <w:rPr>
          <w:rFonts w:ascii="Arial" w:hAnsi="Arial" w:cs="Arial"/>
          <w:sz w:val="22"/>
          <w:szCs w:val="22"/>
        </w:rPr>
        <w:t xml:space="preserve"> </w:t>
      </w:r>
      <w:r w:rsidR="002565E1" w:rsidRPr="00D3300E">
        <w:rPr>
          <w:rFonts w:ascii="Arial" w:hAnsi="Arial" w:cs="Arial"/>
          <w:sz w:val="22"/>
          <w:szCs w:val="22"/>
        </w:rPr>
        <w:t>56).</w:t>
      </w:r>
      <w:r w:rsidR="0075168C" w:rsidRPr="00D3300E">
        <w:rPr>
          <w:rFonts w:ascii="Arial" w:hAnsi="Arial" w:cs="Arial"/>
          <w:sz w:val="22"/>
          <w:szCs w:val="22"/>
        </w:rPr>
        <w:t xml:space="preserve"> </w:t>
      </w:r>
    </w:p>
    <w:p w:rsidR="004261A4" w:rsidRPr="007D3C1F" w:rsidRDefault="004261A4" w:rsidP="007D3C1F">
      <w:pPr>
        <w:spacing w:line="360" w:lineRule="auto"/>
        <w:rPr>
          <w:rFonts w:ascii="Arial" w:hAnsi="Arial" w:cs="Arial"/>
          <w:sz w:val="22"/>
          <w:szCs w:val="22"/>
        </w:rPr>
      </w:pPr>
    </w:p>
    <w:p w:rsidR="00BB369B" w:rsidRDefault="00035ADF" w:rsidP="00BB369B">
      <w:pPr>
        <w:spacing w:line="360" w:lineRule="auto"/>
        <w:rPr>
          <w:rFonts w:ascii="Arial" w:hAnsi="Arial" w:cs="Arial"/>
          <w:sz w:val="22"/>
          <w:szCs w:val="22"/>
        </w:rPr>
      </w:pPr>
      <w:r w:rsidRPr="007D3C1F">
        <w:rPr>
          <w:rFonts w:ascii="Arial" w:hAnsi="Arial" w:cs="Arial"/>
          <w:sz w:val="22"/>
          <w:szCs w:val="22"/>
        </w:rPr>
        <w:t>Evolving financial and policy environments might prompt greater interaction between school a</w:t>
      </w:r>
      <w:r w:rsidR="00081564" w:rsidRPr="007D3C1F">
        <w:rPr>
          <w:rFonts w:ascii="Arial" w:hAnsi="Arial" w:cs="Arial"/>
          <w:sz w:val="22"/>
          <w:szCs w:val="22"/>
        </w:rPr>
        <w:t xml:space="preserve">nd university geography staff. </w:t>
      </w:r>
      <w:r w:rsidRPr="007D3C1F">
        <w:rPr>
          <w:rFonts w:ascii="Arial" w:hAnsi="Arial" w:cs="Arial"/>
          <w:sz w:val="22"/>
          <w:szCs w:val="22"/>
        </w:rPr>
        <w:t>There was a time in the early 1960s when innovative academic geographers in the UK linked university and school geographies</w:t>
      </w:r>
      <w:r w:rsidR="00790751" w:rsidRPr="007D3C1F">
        <w:rPr>
          <w:rFonts w:ascii="Arial" w:hAnsi="Arial" w:cs="Arial"/>
          <w:sz w:val="22"/>
          <w:szCs w:val="22"/>
        </w:rPr>
        <w:t xml:space="preserve"> i</w:t>
      </w:r>
      <w:r w:rsidR="00FC7616">
        <w:rPr>
          <w:rFonts w:ascii="Arial" w:hAnsi="Arial" w:cs="Arial"/>
          <w:sz w:val="22"/>
          <w:szCs w:val="22"/>
        </w:rPr>
        <w:t>n a variety of ways</w:t>
      </w:r>
      <w:r w:rsidR="00173B31">
        <w:rPr>
          <w:rFonts w:ascii="Arial" w:hAnsi="Arial" w:cs="Arial"/>
          <w:sz w:val="22"/>
          <w:szCs w:val="22"/>
        </w:rPr>
        <w:t>, e.g. summer schools on emerging quantitative techniques</w:t>
      </w:r>
      <w:r w:rsidR="00FC7616">
        <w:rPr>
          <w:rFonts w:ascii="Arial" w:hAnsi="Arial" w:cs="Arial"/>
          <w:sz w:val="22"/>
          <w:szCs w:val="22"/>
        </w:rPr>
        <w:t xml:space="preserve"> (</w:t>
      </w:r>
      <w:proofErr w:type="spellStart"/>
      <w:r w:rsidR="00FC7616">
        <w:rPr>
          <w:rFonts w:ascii="Arial" w:hAnsi="Arial" w:cs="Arial"/>
          <w:sz w:val="22"/>
          <w:szCs w:val="22"/>
        </w:rPr>
        <w:t>Sidaway</w:t>
      </w:r>
      <w:proofErr w:type="spellEnd"/>
      <w:r w:rsidR="00FC7616">
        <w:rPr>
          <w:rFonts w:ascii="Arial" w:hAnsi="Arial" w:cs="Arial"/>
          <w:sz w:val="22"/>
          <w:szCs w:val="22"/>
        </w:rPr>
        <w:t xml:space="preserve"> and</w:t>
      </w:r>
      <w:r w:rsidR="00173B31">
        <w:rPr>
          <w:rFonts w:ascii="Arial" w:hAnsi="Arial" w:cs="Arial"/>
          <w:sz w:val="22"/>
          <w:szCs w:val="22"/>
        </w:rPr>
        <w:t xml:space="preserve"> Johnston, 2007; </w:t>
      </w:r>
      <w:r w:rsidRPr="007D3C1F">
        <w:rPr>
          <w:rFonts w:ascii="Arial" w:hAnsi="Arial" w:cs="Arial"/>
          <w:sz w:val="22"/>
          <w:szCs w:val="22"/>
        </w:rPr>
        <w:t xml:space="preserve">Taylor, 2005). Inherent links between the two sectors </w:t>
      </w:r>
      <w:r w:rsidR="00173B31">
        <w:rPr>
          <w:rFonts w:ascii="Arial" w:hAnsi="Arial" w:cs="Arial"/>
          <w:sz w:val="22"/>
          <w:szCs w:val="22"/>
        </w:rPr>
        <w:t>were still strong in the mid 1980s, but b</w:t>
      </w:r>
      <w:r w:rsidRPr="007D3C1F">
        <w:rPr>
          <w:rFonts w:ascii="Arial" w:hAnsi="Arial" w:cs="Arial"/>
          <w:sz w:val="22"/>
          <w:szCs w:val="22"/>
        </w:rPr>
        <w:t>y the early 1990s, a ‘great divide’ had developed between geography in schools and higher education</w:t>
      </w:r>
      <w:r w:rsidR="003F18AD">
        <w:rPr>
          <w:rFonts w:ascii="Arial" w:hAnsi="Arial" w:cs="Arial"/>
          <w:sz w:val="22"/>
          <w:szCs w:val="22"/>
        </w:rPr>
        <w:t xml:space="preserve">. This can be attributed to the dual government interventions in schools </w:t>
      </w:r>
      <w:r w:rsidR="003F18AD">
        <w:rPr>
          <w:rFonts w:ascii="Arial" w:hAnsi="Arial" w:cs="Arial"/>
          <w:sz w:val="22"/>
          <w:szCs w:val="22"/>
        </w:rPr>
        <w:lastRenderedPageBreak/>
        <w:t xml:space="preserve">and universities, firstly implementing a national curriculum in the former and initiating a reward-based review of university research in the latter. This generated </w:t>
      </w:r>
      <w:r w:rsidR="00BB369B">
        <w:rPr>
          <w:rFonts w:ascii="Arial" w:hAnsi="Arial" w:cs="Arial"/>
          <w:sz w:val="22"/>
          <w:szCs w:val="22"/>
        </w:rPr>
        <w:t xml:space="preserve">a research oriented </w:t>
      </w:r>
      <w:r w:rsidR="00BB369B" w:rsidRPr="00832762">
        <w:rPr>
          <w:rFonts w:ascii="Arial" w:hAnsi="Arial" w:cs="Arial"/>
          <w:sz w:val="22"/>
          <w:szCs w:val="22"/>
        </w:rPr>
        <w:t>target</w:t>
      </w:r>
      <w:r w:rsidR="00BB369B">
        <w:rPr>
          <w:rFonts w:ascii="Arial" w:hAnsi="Arial" w:cs="Arial"/>
          <w:sz w:val="22"/>
          <w:szCs w:val="22"/>
        </w:rPr>
        <w:t>-</w:t>
      </w:r>
      <w:r w:rsidR="00BB369B" w:rsidRPr="00832762">
        <w:rPr>
          <w:rFonts w:ascii="Arial" w:hAnsi="Arial" w:cs="Arial"/>
          <w:sz w:val="22"/>
          <w:szCs w:val="22"/>
        </w:rPr>
        <w:t>driven academic culture (Bonnett</w:t>
      </w:r>
      <w:r w:rsidR="00BB369B">
        <w:rPr>
          <w:rFonts w:ascii="Arial" w:hAnsi="Arial" w:cs="Arial"/>
          <w:sz w:val="22"/>
          <w:szCs w:val="22"/>
        </w:rPr>
        <w:t>,</w:t>
      </w:r>
      <w:r w:rsidR="00BB369B" w:rsidRPr="00832762">
        <w:rPr>
          <w:rFonts w:ascii="Arial" w:hAnsi="Arial" w:cs="Arial"/>
          <w:sz w:val="22"/>
          <w:szCs w:val="22"/>
        </w:rPr>
        <w:t xml:space="preserve"> 2003</w:t>
      </w:r>
      <w:r w:rsidR="00D25654">
        <w:rPr>
          <w:rFonts w:ascii="Arial" w:hAnsi="Arial" w:cs="Arial"/>
          <w:sz w:val="22"/>
          <w:szCs w:val="22"/>
        </w:rPr>
        <w:t>)</w:t>
      </w:r>
      <w:r w:rsidR="00BB369B">
        <w:rPr>
          <w:rFonts w:ascii="Arial" w:hAnsi="Arial" w:cs="Arial"/>
          <w:sz w:val="22"/>
          <w:szCs w:val="22"/>
        </w:rPr>
        <w:t xml:space="preserve"> </w:t>
      </w:r>
      <w:r w:rsidRPr="007D3C1F">
        <w:rPr>
          <w:rFonts w:ascii="Arial" w:hAnsi="Arial" w:cs="Arial"/>
          <w:sz w:val="22"/>
          <w:szCs w:val="22"/>
        </w:rPr>
        <w:t>perceived as detrimental to the future health of the discipline in both sectors (</w:t>
      </w:r>
      <w:proofErr w:type="spellStart"/>
      <w:r w:rsidRPr="007D3C1F">
        <w:rPr>
          <w:rFonts w:ascii="Arial" w:hAnsi="Arial" w:cs="Arial"/>
          <w:sz w:val="22"/>
          <w:szCs w:val="22"/>
        </w:rPr>
        <w:t>Goudie</w:t>
      </w:r>
      <w:proofErr w:type="spellEnd"/>
      <w:r w:rsidRPr="007D3C1F">
        <w:rPr>
          <w:rFonts w:ascii="Arial" w:hAnsi="Arial" w:cs="Arial"/>
          <w:sz w:val="22"/>
          <w:szCs w:val="22"/>
        </w:rPr>
        <w:t>, 1993)</w:t>
      </w:r>
      <w:r w:rsidR="00D25654">
        <w:rPr>
          <w:rFonts w:ascii="Arial" w:hAnsi="Arial" w:cs="Arial"/>
          <w:sz w:val="22"/>
          <w:szCs w:val="22"/>
        </w:rPr>
        <w:t>; but the impact of the introduction of a narrow and prescriptive geography syllabus in the national curriculum should not be underestimated, this served to reduce both teacher autonomy and the scope for cascading innovative university research in to the school curriculum</w:t>
      </w:r>
      <w:r w:rsidRPr="007D3C1F">
        <w:rPr>
          <w:rFonts w:ascii="Arial" w:hAnsi="Arial" w:cs="Arial"/>
          <w:sz w:val="22"/>
          <w:szCs w:val="22"/>
        </w:rPr>
        <w:t xml:space="preserve">. The </w:t>
      </w:r>
      <w:r w:rsidR="00D25654">
        <w:rPr>
          <w:rFonts w:ascii="Arial" w:hAnsi="Arial" w:cs="Arial"/>
          <w:sz w:val="22"/>
          <w:szCs w:val="22"/>
        </w:rPr>
        <w:t xml:space="preserve">legacy of this divide continues to be debated </w:t>
      </w:r>
      <w:r w:rsidRPr="007D3C1F">
        <w:rPr>
          <w:rFonts w:ascii="Arial" w:hAnsi="Arial" w:cs="Arial"/>
          <w:sz w:val="22"/>
          <w:szCs w:val="22"/>
        </w:rPr>
        <w:t>(</w:t>
      </w:r>
      <w:proofErr w:type="spellStart"/>
      <w:r w:rsidRPr="007D3C1F">
        <w:rPr>
          <w:rFonts w:ascii="Arial" w:hAnsi="Arial" w:cs="Arial"/>
          <w:sz w:val="22"/>
          <w:szCs w:val="22"/>
        </w:rPr>
        <w:t>Castree</w:t>
      </w:r>
      <w:proofErr w:type="spellEnd"/>
      <w:r w:rsidRPr="007D3C1F">
        <w:rPr>
          <w:rFonts w:ascii="Arial" w:hAnsi="Arial" w:cs="Arial"/>
          <w:sz w:val="22"/>
          <w:szCs w:val="22"/>
        </w:rPr>
        <w:t xml:space="preserve"> et al., 20</w:t>
      </w:r>
      <w:r w:rsidR="00D25654">
        <w:rPr>
          <w:rFonts w:ascii="Arial" w:hAnsi="Arial" w:cs="Arial"/>
          <w:sz w:val="22"/>
          <w:szCs w:val="22"/>
        </w:rPr>
        <w:t>07; Marriott, 2007) and addressed via</w:t>
      </w:r>
      <w:r w:rsidR="00F65F8A" w:rsidRPr="007D3C1F">
        <w:rPr>
          <w:rFonts w:ascii="Arial" w:hAnsi="Arial" w:cs="Arial"/>
          <w:sz w:val="22"/>
          <w:szCs w:val="22"/>
        </w:rPr>
        <w:t xml:space="preserve"> </w:t>
      </w:r>
      <w:r w:rsidRPr="007D3C1F">
        <w:rPr>
          <w:rFonts w:ascii="Arial" w:hAnsi="Arial" w:cs="Arial"/>
          <w:sz w:val="22"/>
          <w:szCs w:val="22"/>
        </w:rPr>
        <w:t xml:space="preserve">dialogue between university and school geographers (Bonnett, 2003; </w:t>
      </w:r>
      <w:proofErr w:type="spellStart"/>
      <w:r w:rsidRPr="007D3C1F">
        <w:rPr>
          <w:rFonts w:ascii="Arial" w:hAnsi="Arial" w:cs="Arial"/>
          <w:sz w:val="22"/>
          <w:szCs w:val="22"/>
        </w:rPr>
        <w:t>Stannard</w:t>
      </w:r>
      <w:proofErr w:type="spellEnd"/>
      <w:r w:rsidRPr="007D3C1F">
        <w:rPr>
          <w:rFonts w:ascii="Arial" w:hAnsi="Arial" w:cs="Arial"/>
          <w:sz w:val="22"/>
          <w:szCs w:val="22"/>
        </w:rPr>
        <w:t>, 2003</w:t>
      </w:r>
      <w:r w:rsidR="00FC7616">
        <w:rPr>
          <w:rFonts w:ascii="Arial" w:hAnsi="Arial" w:cs="Arial"/>
          <w:sz w:val="22"/>
          <w:szCs w:val="22"/>
        </w:rPr>
        <w:t>; Hill and</w:t>
      </w:r>
      <w:r w:rsidR="003A7C9D" w:rsidRPr="007D3C1F">
        <w:rPr>
          <w:rFonts w:ascii="Arial" w:hAnsi="Arial" w:cs="Arial"/>
          <w:sz w:val="22"/>
          <w:szCs w:val="22"/>
        </w:rPr>
        <w:t xml:space="preserve"> Jones, 2010</w:t>
      </w:r>
      <w:r w:rsidR="00F65F8A" w:rsidRPr="007D3C1F">
        <w:rPr>
          <w:rFonts w:ascii="Arial" w:hAnsi="Arial" w:cs="Arial"/>
          <w:sz w:val="22"/>
          <w:szCs w:val="22"/>
        </w:rPr>
        <w:t xml:space="preserve">); </w:t>
      </w:r>
      <w:r w:rsidR="00D6782A">
        <w:rPr>
          <w:rFonts w:ascii="Arial" w:hAnsi="Arial" w:cs="Arial"/>
          <w:sz w:val="22"/>
          <w:szCs w:val="22"/>
        </w:rPr>
        <w:t xml:space="preserve">and </w:t>
      </w:r>
      <w:r w:rsidR="00D25654">
        <w:rPr>
          <w:rFonts w:ascii="Arial" w:hAnsi="Arial" w:cs="Arial"/>
          <w:sz w:val="22"/>
          <w:szCs w:val="22"/>
        </w:rPr>
        <w:t>through</w:t>
      </w:r>
      <w:r w:rsidR="003F18AD">
        <w:rPr>
          <w:rFonts w:ascii="Arial" w:hAnsi="Arial" w:cs="Arial"/>
          <w:sz w:val="22"/>
          <w:szCs w:val="22"/>
        </w:rPr>
        <w:t xml:space="preserve"> national </w:t>
      </w:r>
      <w:r w:rsidR="00FC7616">
        <w:rPr>
          <w:rFonts w:ascii="Arial" w:hAnsi="Arial" w:cs="Arial"/>
          <w:sz w:val="22"/>
          <w:szCs w:val="22"/>
        </w:rPr>
        <w:t>(Yarwood and</w:t>
      </w:r>
      <w:r w:rsidRPr="007D3C1F">
        <w:rPr>
          <w:rFonts w:ascii="Arial" w:hAnsi="Arial" w:cs="Arial"/>
          <w:sz w:val="22"/>
          <w:szCs w:val="22"/>
        </w:rPr>
        <w:t xml:space="preserve"> Davison, 2007)</w:t>
      </w:r>
      <w:r w:rsidR="00D25654">
        <w:rPr>
          <w:rFonts w:ascii="Arial" w:hAnsi="Arial" w:cs="Arial"/>
          <w:sz w:val="22"/>
          <w:szCs w:val="22"/>
        </w:rPr>
        <w:t xml:space="preserve"> and international </w:t>
      </w:r>
      <w:r w:rsidR="00D25654" w:rsidRPr="007D3C1F">
        <w:rPr>
          <w:rFonts w:ascii="Arial" w:hAnsi="Arial" w:cs="Arial"/>
          <w:sz w:val="22"/>
          <w:szCs w:val="22"/>
        </w:rPr>
        <w:t>networking</w:t>
      </w:r>
      <w:r w:rsidR="00D25654">
        <w:rPr>
          <w:rFonts w:ascii="Arial" w:hAnsi="Arial" w:cs="Arial"/>
          <w:sz w:val="22"/>
          <w:szCs w:val="22"/>
        </w:rPr>
        <w:t xml:space="preserve"> and training </w:t>
      </w:r>
      <w:r w:rsidR="00D25654" w:rsidRPr="007D3C1F">
        <w:rPr>
          <w:rFonts w:ascii="Arial" w:hAnsi="Arial" w:cs="Arial"/>
          <w:sz w:val="22"/>
          <w:szCs w:val="22"/>
        </w:rPr>
        <w:t>(</w:t>
      </w:r>
      <w:proofErr w:type="spellStart"/>
      <w:r w:rsidR="00D25654" w:rsidRPr="007D3C1F">
        <w:rPr>
          <w:rFonts w:ascii="Arial" w:hAnsi="Arial" w:cs="Arial"/>
          <w:sz w:val="22"/>
          <w:szCs w:val="22"/>
        </w:rPr>
        <w:t>Bednarz</w:t>
      </w:r>
      <w:proofErr w:type="spellEnd"/>
      <w:r w:rsidR="00D25654" w:rsidRPr="007D3C1F">
        <w:rPr>
          <w:rFonts w:ascii="Arial" w:hAnsi="Arial" w:cs="Arial"/>
          <w:sz w:val="22"/>
          <w:szCs w:val="22"/>
        </w:rPr>
        <w:t xml:space="preserve"> et al., 2000)</w:t>
      </w:r>
      <w:r w:rsidR="00D25654">
        <w:rPr>
          <w:rFonts w:ascii="Arial" w:hAnsi="Arial" w:cs="Arial"/>
          <w:sz w:val="22"/>
          <w:szCs w:val="22"/>
        </w:rPr>
        <w:t>. These have served to ‘reconnect</w:t>
      </w:r>
      <w:r w:rsidRPr="007D3C1F">
        <w:rPr>
          <w:rFonts w:ascii="Arial" w:hAnsi="Arial" w:cs="Arial"/>
          <w:sz w:val="22"/>
          <w:szCs w:val="22"/>
        </w:rPr>
        <w:t>’ academic an</w:t>
      </w:r>
      <w:r w:rsidR="00FC7616">
        <w:rPr>
          <w:rFonts w:ascii="Arial" w:hAnsi="Arial" w:cs="Arial"/>
          <w:sz w:val="22"/>
          <w:szCs w:val="22"/>
        </w:rPr>
        <w:t>d school geographies (</w:t>
      </w:r>
      <w:proofErr w:type="spellStart"/>
      <w:r w:rsidR="00FC7616">
        <w:rPr>
          <w:rFonts w:ascii="Arial" w:hAnsi="Arial" w:cs="Arial"/>
          <w:sz w:val="22"/>
          <w:szCs w:val="22"/>
        </w:rPr>
        <w:t>Pykett</w:t>
      </w:r>
      <w:proofErr w:type="spellEnd"/>
      <w:r w:rsidR="00FC7616">
        <w:rPr>
          <w:rFonts w:ascii="Arial" w:hAnsi="Arial" w:cs="Arial"/>
          <w:sz w:val="22"/>
          <w:szCs w:val="22"/>
        </w:rPr>
        <w:t xml:space="preserve"> and</w:t>
      </w:r>
      <w:r w:rsidRPr="007D3C1F">
        <w:rPr>
          <w:rFonts w:ascii="Arial" w:hAnsi="Arial" w:cs="Arial"/>
          <w:sz w:val="22"/>
          <w:szCs w:val="22"/>
        </w:rPr>
        <w:t xml:space="preserve"> Smith, 2009</w:t>
      </w:r>
      <w:r w:rsidR="00E25367">
        <w:rPr>
          <w:rFonts w:ascii="Arial" w:hAnsi="Arial" w:cs="Arial"/>
          <w:sz w:val="22"/>
          <w:szCs w:val="22"/>
        </w:rPr>
        <w:t>) and generated</w:t>
      </w:r>
      <w:r w:rsidRPr="007D3C1F">
        <w:rPr>
          <w:rFonts w:ascii="Arial" w:hAnsi="Arial" w:cs="Arial"/>
          <w:sz w:val="22"/>
          <w:szCs w:val="22"/>
        </w:rPr>
        <w:t xml:space="preserve"> potential collaborative ventures that seek to embed a collective vision of (public) geographies into the future (</w:t>
      </w:r>
      <w:hyperlink r:id="rId8" w:history="1">
        <w:r w:rsidRPr="00D64C7B">
          <w:rPr>
            <w:rStyle w:val="Hyperlink"/>
            <w:rFonts w:ascii="Arial" w:hAnsi="Arial" w:cs="Arial"/>
            <w:color w:val="auto"/>
            <w:sz w:val="22"/>
            <w:szCs w:val="22"/>
            <w:u w:val="none"/>
          </w:rPr>
          <w:t>http://engaginggeography.wordpress.com/2-seminars/2e-geographies-in-schools/</w:t>
        </w:r>
      </w:hyperlink>
      <w:r w:rsidRPr="007D3C1F">
        <w:rPr>
          <w:rFonts w:ascii="Arial" w:hAnsi="Arial" w:cs="Arial"/>
          <w:sz w:val="22"/>
          <w:szCs w:val="22"/>
        </w:rPr>
        <w:t>).</w:t>
      </w:r>
      <w:bookmarkStart w:id="0" w:name="OLE_LINK3"/>
      <w:bookmarkStart w:id="1" w:name="OLE_LINK4"/>
      <w:r w:rsidRPr="007D3C1F">
        <w:rPr>
          <w:rFonts w:ascii="Arial" w:hAnsi="Arial" w:cs="Arial"/>
          <w:sz w:val="22"/>
          <w:szCs w:val="22"/>
        </w:rPr>
        <w:t xml:space="preserve"> </w:t>
      </w:r>
      <w:r w:rsidR="00E25367">
        <w:rPr>
          <w:rFonts w:ascii="Arial" w:hAnsi="Arial" w:cs="Arial"/>
          <w:sz w:val="22"/>
          <w:szCs w:val="22"/>
        </w:rPr>
        <w:t>Ironically, a recent recession-driven government funding imperative to demonstrate academic engagement with wider non-academic audiences and the applied ‘impact’ of research has prompted a number of university geographers to engage more with geographical education in schools</w:t>
      </w:r>
      <w:bookmarkEnd w:id="0"/>
      <w:bookmarkEnd w:id="1"/>
      <w:r w:rsidR="00E25367">
        <w:rPr>
          <w:rFonts w:ascii="Arial" w:hAnsi="Arial" w:cs="Arial"/>
          <w:sz w:val="22"/>
          <w:szCs w:val="22"/>
        </w:rPr>
        <w:t>. T</w:t>
      </w:r>
      <w:r w:rsidR="00BB369B">
        <w:rPr>
          <w:rFonts w:ascii="Arial" w:hAnsi="Arial" w:cs="Arial"/>
          <w:sz w:val="22"/>
          <w:szCs w:val="22"/>
        </w:rPr>
        <w:t xml:space="preserve">he </w:t>
      </w:r>
      <w:r w:rsidR="00BB369B" w:rsidRPr="00832762">
        <w:rPr>
          <w:rFonts w:ascii="Arial" w:hAnsi="Arial" w:cs="Arial"/>
          <w:sz w:val="22"/>
          <w:szCs w:val="22"/>
        </w:rPr>
        <w:t xml:space="preserve">challenge </w:t>
      </w:r>
      <w:r w:rsidR="00BB369B">
        <w:rPr>
          <w:rFonts w:ascii="Arial" w:hAnsi="Arial" w:cs="Arial"/>
          <w:sz w:val="22"/>
          <w:szCs w:val="22"/>
        </w:rPr>
        <w:t xml:space="preserve">for </w:t>
      </w:r>
      <w:r w:rsidR="00BB369B" w:rsidRPr="00832762">
        <w:rPr>
          <w:rFonts w:ascii="Arial" w:hAnsi="Arial" w:cs="Arial"/>
          <w:sz w:val="22"/>
          <w:szCs w:val="22"/>
        </w:rPr>
        <w:t xml:space="preserve">geographers to translate theorised academic research into accessible and interesting outputs which will </w:t>
      </w:r>
      <w:r w:rsidR="00E25367">
        <w:rPr>
          <w:rFonts w:ascii="Arial" w:hAnsi="Arial" w:cs="Arial"/>
          <w:sz w:val="22"/>
          <w:szCs w:val="22"/>
        </w:rPr>
        <w:t xml:space="preserve">speak to </w:t>
      </w:r>
      <w:r w:rsidR="00BB369B" w:rsidRPr="00832762">
        <w:rPr>
          <w:rFonts w:ascii="Arial" w:hAnsi="Arial" w:cs="Arial"/>
          <w:sz w:val="22"/>
          <w:szCs w:val="22"/>
        </w:rPr>
        <w:t>public audiences</w:t>
      </w:r>
      <w:r w:rsidR="00BB369B">
        <w:rPr>
          <w:rFonts w:ascii="Arial" w:hAnsi="Arial" w:cs="Arial"/>
          <w:sz w:val="22"/>
          <w:szCs w:val="22"/>
        </w:rPr>
        <w:t xml:space="preserve"> is ongoing. Nonetheless, t</w:t>
      </w:r>
      <w:r w:rsidR="00BB369B" w:rsidRPr="00832762">
        <w:rPr>
          <w:rFonts w:ascii="Arial" w:hAnsi="Arial" w:cs="Arial"/>
          <w:sz w:val="22"/>
          <w:szCs w:val="22"/>
        </w:rPr>
        <w:t>h</w:t>
      </w:r>
      <w:r w:rsidR="00BB369B">
        <w:rPr>
          <w:rFonts w:ascii="Arial" w:hAnsi="Arial" w:cs="Arial"/>
          <w:sz w:val="22"/>
          <w:szCs w:val="22"/>
        </w:rPr>
        <w:t>e</w:t>
      </w:r>
      <w:r w:rsidR="00BB369B" w:rsidRPr="00832762">
        <w:rPr>
          <w:rFonts w:ascii="Arial" w:hAnsi="Arial" w:cs="Arial"/>
          <w:sz w:val="22"/>
          <w:szCs w:val="22"/>
        </w:rPr>
        <w:t xml:space="preserve"> </w:t>
      </w:r>
      <w:r w:rsidR="00BB369B">
        <w:rPr>
          <w:rFonts w:ascii="Arial" w:hAnsi="Arial" w:cs="Arial"/>
          <w:sz w:val="22"/>
          <w:szCs w:val="22"/>
        </w:rPr>
        <w:t>drive to wider/</w:t>
      </w:r>
      <w:r w:rsidR="00962077">
        <w:rPr>
          <w:rFonts w:ascii="Arial" w:hAnsi="Arial" w:cs="Arial"/>
          <w:sz w:val="22"/>
          <w:szCs w:val="22"/>
        </w:rPr>
        <w:t>popular</w:t>
      </w:r>
      <w:r w:rsidR="00BB369B">
        <w:rPr>
          <w:rFonts w:ascii="Arial" w:hAnsi="Arial" w:cs="Arial"/>
          <w:sz w:val="22"/>
          <w:szCs w:val="22"/>
        </w:rPr>
        <w:t xml:space="preserve">  ‘geographical education’ </w:t>
      </w:r>
      <w:r w:rsidR="00BB369B" w:rsidRPr="00832762">
        <w:rPr>
          <w:rFonts w:ascii="Arial" w:hAnsi="Arial" w:cs="Arial"/>
          <w:sz w:val="22"/>
          <w:szCs w:val="22"/>
        </w:rPr>
        <w:t>has led to an interesting alliance of geographical societ</w:t>
      </w:r>
      <w:r w:rsidR="00BB369B">
        <w:rPr>
          <w:rFonts w:ascii="Arial" w:hAnsi="Arial" w:cs="Arial"/>
          <w:sz w:val="22"/>
          <w:szCs w:val="22"/>
        </w:rPr>
        <w:t xml:space="preserve">ies, praxis-oriented scholars (e.g. </w:t>
      </w:r>
      <w:r w:rsidR="00BB369B" w:rsidRPr="00832762">
        <w:rPr>
          <w:rFonts w:ascii="Arial" w:hAnsi="Arial" w:cs="Arial"/>
          <w:sz w:val="22"/>
          <w:szCs w:val="22"/>
        </w:rPr>
        <w:t>feminist, Marxist and participatory geographers), policy-oriented scholars (</w:t>
      </w:r>
      <w:r w:rsidR="00BB369B">
        <w:rPr>
          <w:rFonts w:ascii="Arial" w:hAnsi="Arial" w:cs="Arial"/>
          <w:sz w:val="22"/>
          <w:szCs w:val="22"/>
        </w:rPr>
        <w:t xml:space="preserve">such as </w:t>
      </w:r>
      <w:r w:rsidR="00BB369B" w:rsidRPr="00832762">
        <w:rPr>
          <w:rFonts w:ascii="Arial" w:hAnsi="Arial" w:cs="Arial"/>
          <w:sz w:val="22"/>
          <w:szCs w:val="22"/>
        </w:rPr>
        <w:t xml:space="preserve"> urban planners) and </w:t>
      </w:r>
      <w:r w:rsidR="00BB369B">
        <w:rPr>
          <w:rFonts w:ascii="Arial" w:hAnsi="Arial" w:cs="Arial"/>
          <w:sz w:val="22"/>
          <w:szCs w:val="22"/>
        </w:rPr>
        <w:t>government funded bodies</w:t>
      </w:r>
      <w:r w:rsidR="00BB369B" w:rsidRPr="00832762">
        <w:rPr>
          <w:rFonts w:ascii="Arial" w:hAnsi="Arial" w:cs="Arial"/>
          <w:sz w:val="22"/>
          <w:szCs w:val="22"/>
        </w:rPr>
        <w:t>, work</w:t>
      </w:r>
      <w:r w:rsidR="00BB369B">
        <w:rPr>
          <w:rFonts w:ascii="Arial" w:hAnsi="Arial" w:cs="Arial"/>
          <w:sz w:val="22"/>
          <w:szCs w:val="22"/>
        </w:rPr>
        <w:t>ing</w:t>
      </w:r>
      <w:r w:rsidR="00BB369B" w:rsidRPr="00832762">
        <w:rPr>
          <w:rFonts w:ascii="Arial" w:hAnsi="Arial" w:cs="Arial"/>
          <w:sz w:val="22"/>
          <w:szCs w:val="22"/>
        </w:rPr>
        <w:t xml:space="preserve"> </w:t>
      </w:r>
      <w:r w:rsidR="00BB369B">
        <w:rPr>
          <w:rFonts w:ascii="Arial" w:hAnsi="Arial" w:cs="Arial"/>
          <w:sz w:val="22"/>
          <w:szCs w:val="22"/>
        </w:rPr>
        <w:t xml:space="preserve">with </w:t>
      </w:r>
      <w:r w:rsidR="00BB369B" w:rsidRPr="00832762">
        <w:rPr>
          <w:rFonts w:ascii="Arial" w:hAnsi="Arial" w:cs="Arial"/>
          <w:sz w:val="22"/>
          <w:szCs w:val="22"/>
        </w:rPr>
        <w:t>public groups to collaboratively shape and communicate academic research more widely (</w:t>
      </w:r>
      <w:r w:rsidR="00BB369B">
        <w:rPr>
          <w:rFonts w:ascii="Arial" w:hAnsi="Arial" w:cs="Arial"/>
          <w:sz w:val="22"/>
          <w:szCs w:val="22"/>
        </w:rPr>
        <w:t xml:space="preserve">Fuller and </w:t>
      </w:r>
      <w:proofErr w:type="spellStart"/>
      <w:r w:rsidR="00BB369B">
        <w:rPr>
          <w:rFonts w:ascii="Arial" w:hAnsi="Arial" w:cs="Arial"/>
          <w:sz w:val="22"/>
          <w:szCs w:val="22"/>
        </w:rPr>
        <w:t>Kitchin</w:t>
      </w:r>
      <w:proofErr w:type="spellEnd"/>
      <w:r w:rsidR="00BB369B">
        <w:rPr>
          <w:rFonts w:ascii="Arial" w:hAnsi="Arial" w:cs="Arial"/>
          <w:sz w:val="22"/>
          <w:szCs w:val="22"/>
        </w:rPr>
        <w:t xml:space="preserve">, 2004; </w:t>
      </w:r>
      <w:r w:rsidR="00BB369B" w:rsidRPr="00832762">
        <w:rPr>
          <w:rFonts w:ascii="Arial" w:hAnsi="Arial" w:cs="Arial"/>
          <w:sz w:val="22"/>
          <w:szCs w:val="22"/>
        </w:rPr>
        <w:t>Maddrell</w:t>
      </w:r>
      <w:r w:rsidR="00BB369B">
        <w:rPr>
          <w:rFonts w:ascii="Arial" w:hAnsi="Arial" w:cs="Arial"/>
          <w:sz w:val="22"/>
          <w:szCs w:val="22"/>
        </w:rPr>
        <w:t>,</w:t>
      </w:r>
      <w:r w:rsidR="00BB369B" w:rsidRPr="00832762">
        <w:rPr>
          <w:rFonts w:ascii="Arial" w:hAnsi="Arial" w:cs="Arial"/>
          <w:sz w:val="22"/>
          <w:szCs w:val="22"/>
        </w:rPr>
        <w:t xml:space="preserve"> 2010; Pain </w:t>
      </w:r>
      <w:r w:rsidR="00BB369B" w:rsidRPr="00075878">
        <w:rPr>
          <w:rFonts w:ascii="Arial" w:hAnsi="Arial" w:cs="Arial"/>
          <w:sz w:val="22"/>
          <w:szCs w:val="22"/>
        </w:rPr>
        <w:t>et al</w:t>
      </w:r>
      <w:r w:rsidR="00BB369B">
        <w:rPr>
          <w:rFonts w:ascii="Arial" w:hAnsi="Arial" w:cs="Arial"/>
          <w:sz w:val="22"/>
          <w:szCs w:val="22"/>
        </w:rPr>
        <w:t>.,</w:t>
      </w:r>
      <w:r w:rsidR="00BB369B" w:rsidRPr="00832762">
        <w:rPr>
          <w:rFonts w:ascii="Arial" w:hAnsi="Arial" w:cs="Arial"/>
          <w:sz w:val="22"/>
          <w:szCs w:val="22"/>
        </w:rPr>
        <w:t xml:space="preserve"> 2011). </w:t>
      </w:r>
    </w:p>
    <w:p w:rsidR="00CC652B" w:rsidRDefault="00CC652B" w:rsidP="00BB369B">
      <w:pPr>
        <w:spacing w:line="360" w:lineRule="auto"/>
        <w:rPr>
          <w:rFonts w:ascii="Arial" w:hAnsi="Arial" w:cs="Arial"/>
          <w:sz w:val="22"/>
          <w:szCs w:val="22"/>
        </w:rPr>
      </w:pPr>
    </w:p>
    <w:p w:rsidR="00BB369B" w:rsidRPr="00832762" w:rsidRDefault="00BB369B" w:rsidP="00BB369B">
      <w:pPr>
        <w:spacing w:line="360" w:lineRule="auto"/>
        <w:rPr>
          <w:rFonts w:ascii="Arial" w:hAnsi="Arial" w:cs="Arial"/>
          <w:sz w:val="22"/>
          <w:szCs w:val="22"/>
        </w:rPr>
      </w:pPr>
      <w:r>
        <w:rPr>
          <w:rFonts w:ascii="Arial" w:hAnsi="Arial" w:cs="Arial"/>
          <w:sz w:val="22"/>
          <w:szCs w:val="22"/>
        </w:rPr>
        <w:t>Greater engagement between university and school sectors may</w:t>
      </w:r>
      <w:r w:rsidRPr="00832762">
        <w:rPr>
          <w:rFonts w:ascii="Arial" w:hAnsi="Arial" w:cs="Arial"/>
          <w:sz w:val="22"/>
          <w:szCs w:val="22"/>
        </w:rPr>
        <w:t xml:space="preserve"> be further encouraged by </w:t>
      </w:r>
      <w:r>
        <w:rPr>
          <w:rFonts w:ascii="Arial" w:hAnsi="Arial" w:cs="Arial"/>
          <w:sz w:val="22"/>
          <w:szCs w:val="22"/>
        </w:rPr>
        <w:t xml:space="preserve">the </w:t>
      </w:r>
      <w:r w:rsidRPr="00832762">
        <w:rPr>
          <w:rFonts w:ascii="Arial" w:hAnsi="Arial" w:cs="Arial"/>
          <w:sz w:val="22"/>
          <w:szCs w:val="22"/>
        </w:rPr>
        <w:t xml:space="preserve">increased competition affecting Anglo-American higher education identified by </w:t>
      </w:r>
      <w:proofErr w:type="spellStart"/>
      <w:r w:rsidRPr="00832762">
        <w:rPr>
          <w:rFonts w:ascii="Arial" w:hAnsi="Arial" w:cs="Arial"/>
          <w:sz w:val="22"/>
          <w:szCs w:val="22"/>
        </w:rPr>
        <w:t>Castree</w:t>
      </w:r>
      <w:proofErr w:type="spellEnd"/>
      <w:r w:rsidRPr="00832762">
        <w:rPr>
          <w:rFonts w:ascii="Arial" w:hAnsi="Arial" w:cs="Arial"/>
          <w:sz w:val="22"/>
          <w:szCs w:val="22"/>
        </w:rPr>
        <w:t xml:space="preserve"> (2011) and Eri</w:t>
      </w:r>
      <w:r w:rsidR="008423F1">
        <w:rPr>
          <w:rFonts w:ascii="Arial" w:hAnsi="Arial" w:cs="Arial"/>
          <w:sz w:val="22"/>
          <w:szCs w:val="22"/>
        </w:rPr>
        <w:t>c</w:t>
      </w:r>
      <w:r w:rsidRPr="00832762">
        <w:rPr>
          <w:rFonts w:ascii="Arial" w:hAnsi="Arial" w:cs="Arial"/>
          <w:sz w:val="22"/>
          <w:szCs w:val="22"/>
        </w:rPr>
        <w:t>kson (2012)</w:t>
      </w:r>
      <w:r>
        <w:rPr>
          <w:rFonts w:ascii="Arial" w:hAnsi="Arial" w:cs="Arial"/>
          <w:sz w:val="22"/>
          <w:szCs w:val="22"/>
        </w:rPr>
        <w:t>. However, this</w:t>
      </w:r>
      <w:r w:rsidRPr="00832762">
        <w:rPr>
          <w:rFonts w:ascii="Arial" w:hAnsi="Arial" w:cs="Arial"/>
          <w:sz w:val="22"/>
          <w:szCs w:val="22"/>
        </w:rPr>
        <w:t xml:space="preserve"> will also be tempered by the pressures of ‘demand-led provision’ of degrees (Saunders</w:t>
      </w:r>
      <w:r>
        <w:rPr>
          <w:rFonts w:ascii="Arial" w:hAnsi="Arial" w:cs="Arial"/>
          <w:sz w:val="22"/>
          <w:szCs w:val="22"/>
        </w:rPr>
        <w:t>,</w:t>
      </w:r>
      <w:r w:rsidRPr="00832762">
        <w:rPr>
          <w:rFonts w:ascii="Arial" w:hAnsi="Arial" w:cs="Arial"/>
          <w:sz w:val="22"/>
          <w:szCs w:val="22"/>
        </w:rPr>
        <w:t xml:space="preserve"> 2011), student satisfaction and its links to recruitment (</w:t>
      </w:r>
      <w:proofErr w:type="spellStart"/>
      <w:r w:rsidRPr="00832762">
        <w:rPr>
          <w:rFonts w:ascii="Arial" w:hAnsi="Arial" w:cs="Arial"/>
          <w:sz w:val="22"/>
          <w:szCs w:val="22"/>
        </w:rPr>
        <w:t>Castree</w:t>
      </w:r>
      <w:proofErr w:type="spellEnd"/>
      <w:r>
        <w:rPr>
          <w:rFonts w:ascii="Arial" w:hAnsi="Arial" w:cs="Arial"/>
          <w:sz w:val="22"/>
          <w:szCs w:val="22"/>
        </w:rPr>
        <w:t>,</w:t>
      </w:r>
      <w:r w:rsidRPr="00832762">
        <w:rPr>
          <w:rFonts w:ascii="Arial" w:hAnsi="Arial" w:cs="Arial"/>
          <w:sz w:val="22"/>
          <w:szCs w:val="22"/>
        </w:rPr>
        <w:t xml:space="preserve"> 2011)</w:t>
      </w:r>
      <w:r>
        <w:rPr>
          <w:rFonts w:ascii="Arial" w:hAnsi="Arial" w:cs="Arial"/>
          <w:sz w:val="22"/>
          <w:szCs w:val="22"/>
        </w:rPr>
        <w:t>,</w:t>
      </w:r>
      <w:r w:rsidRPr="00832762">
        <w:rPr>
          <w:rFonts w:ascii="Arial" w:hAnsi="Arial" w:cs="Arial"/>
          <w:sz w:val="22"/>
          <w:szCs w:val="22"/>
        </w:rPr>
        <w:t xml:space="preserve"> </w:t>
      </w:r>
      <w:r w:rsidR="002C3074">
        <w:rPr>
          <w:rFonts w:ascii="Arial" w:hAnsi="Arial" w:cs="Arial"/>
          <w:sz w:val="22"/>
          <w:szCs w:val="22"/>
        </w:rPr>
        <w:t xml:space="preserve">as well as </w:t>
      </w:r>
      <w:r w:rsidRPr="00832762">
        <w:rPr>
          <w:rFonts w:ascii="Arial" w:hAnsi="Arial" w:cs="Arial"/>
          <w:sz w:val="22"/>
          <w:szCs w:val="22"/>
        </w:rPr>
        <w:t xml:space="preserve">the ‘crude disciplining of scholarship by regulative audit’ and consequent competition for scarce and unevenly distributed academic resources (Lee </w:t>
      </w:r>
      <w:r w:rsidRPr="00075878">
        <w:rPr>
          <w:rFonts w:ascii="Arial" w:hAnsi="Arial" w:cs="Arial"/>
          <w:sz w:val="22"/>
          <w:szCs w:val="22"/>
        </w:rPr>
        <w:t>et al</w:t>
      </w:r>
      <w:r>
        <w:rPr>
          <w:rFonts w:ascii="Arial" w:hAnsi="Arial" w:cs="Arial"/>
          <w:sz w:val="22"/>
          <w:szCs w:val="22"/>
        </w:rPr>
        <w:t>.,</w:t>
      </w:r>
      <w:r w:rsidRPr="00832762">
        <w:rPr>
          <w:rFonts w:ascii="Arial" w:hAnsi="Arial" w:cs="Arial"/>
          <w:sz w:val="22"/>
          <w:szCs w:val="22"/>
        </w:rPr>
        <w:t xml:space="preserve"> 200</w:t>
      </w:r>
      <w:r>
        <w:rPr>
          <w:rFonts w:ascii="Arial" w:hAnsi="Arial" w:cs="Arial"/>
          <w:sz w:val="22"/>
          <w:szCs w:val="22"/>
        </w:rPr>
        <w:t>9:</w:t>
      </w:r>
      <w:r w:rsidRPr="00832762">
        <w:rPr>
          <w:rFonts w:ascii="Arial" w:hAnsi="Arial" w:cs="Arial"/>
          <w:sz w:val="22"/>
          <w:szCs w:val="22"/>
        </w:rPr>
        <w:t xml:space="preserve"> 3).</w:t>
      </w:r>
      <w:r w:rsidR="002A2770">
        <w:rPr>
          <w:rFonts w:ascii="Arial" w:hAnsi="Arial" w:cs="Arial"/>
          <w:sz w:val="22"/>
          <w:szCs w:val="22"/>
        </w:rPr>
        <w:t xml:space="preserve"> </w:t>
      </w:r>
      <w:r w:rsidRPr="00832762">
        <w:rPr>
          <w:rFonts w:ascii="Arial" w:hAnsi="Arial" w:cs="Arial"/>
          <w:sz w:val="22"/>
          <w:szCs w:val="22"/>
        </w:rPr>
        <w:t>In the wider European context</w:t>
      </w:r>
      <w:r>
        <w:rPr>
          <w:rFonts w:ascii="Arial" w:hAnsi="Arial" w:cs="Arial"/>
          <w:sz w:val="22"/>
          <w:szCs w:val="22"/>
        </w:rPr>
        <w:t>,</w:t>
      </w:r>
      <w:r w:rsidRPr="00832762">
        <w:rPr>
          <w:rFonts w:ascii="Arial" w:hAnsi="Arial" w:cs="Arial"/>
          <w:sz w:val="22"/>
          <w:szCs w:val="22"/>
        </w:rPr>
        <w:t xml:space="preserve"> the Bologna Process, intended to promote lifelong learning, employability, student centred- learning, pedagogic innovation, international mobility and openness, has in practice </w:t>
      </w:r>
      <w:r w:rsidR="00962077">
        <w:rPr>
          <w:rFonts w:ascii="Arial" w:hAnsi="Arial" w:cs="Arial"/>
          <w:sz w:val="22"/>
          <w:szCs w:val="22"/>
        </w:rPr>
        <w:t>often</w:t>
      </w:r>
      <w:r>
        <w:rPr>
          <w:rFonts w:ascii="Arial" w:hAnsi="Arial" w:cs="Arial"/>
          <w:sz w:val="22"/>
          <w:szCs w:val="22"/>
        </w:rPr>
        <w:t xml:space="preserve"> </w:t>
      </w:r>
      <w:r w:rsidRPr="00832762">
        <w:rPr>
          <w:rFonts w:ascii="Arial" w:hAnsi="Arial" w:cs="Arial"/>
          <w:sz w:val="22"/>
          <w:szCs w:val="22"/>
        </w:rPr>
        <w:t>lacked guidance for delivery and resulted in the application of blunt mechanistic transparency tools (</w:t>
      </w:r>
      <w:proofErr w:type="spellStart"/>
      <w:r w:rsidRPr="00832762">
        <w:rPr>
          <w:rFonts w:ascii="Arial" w:hAnsi="Arial" w:cs="Arial"/>
          <w:sz w:val="22"/>
          <w:szCs w:val="22"/>
        </w:rPr>
        <w:t>Wastl</w:t>
      </w:r>
      <w:proofErr w:type="spellEnd"/>
      <w:r w:rsidRPr="00832762">
        <w:rPr>
          <w:rFonts w:ascii="Arial" w:hAnsi="Arial" w:cs="Arial"/>
          <w:sz w:val="22"/>
          <w:szCs w:val="22"/>
        </w:rPr>
        <w:t xml:space="preserve">-Walter and </w:t>
      </w:r>
      <w:proofErr w:type="spellStart"/>
      <w:r w:rsidRPr="00832762">
        <w:rPr>
          <w:rFonts w:ascii="Arial" w:hAnsi="Arial" w:cs="Arial"/>
          <w:sz w:val="22"/>
          <w:szCs w:val="22"/>
        </w:rPr>
        <w:t>Wintzer</w:t>
      </w:r>
      <w:proofErr w:type="spellEnd"/>
      <w:r>
        <w:rPr>
          <w:rFonts w:ascii="Arial" w:hAnsi="Arial" w:cs="Arial"/>
          <w:sz w:val="22"/>
          <w:szCs w:val="22"/>
        </w:rPr>
        <w:t>,</w:t>
      </w:r>
      <w:r w:rsidRPr="00832762">
        <w:rPr>
          <w:rFonts w:ascii="Arial" w:hAnsi="Arial" w:cs="Arial"/>
          <w:sz w:val="22"/>
          <w:szCs w:val="22"/>
        </w:rPr>
        <w:t xml:space="preserve"> 2012).</w:t>
      </w:r>
    </w:p>
    <w:p w:rsidR="00BB369B" w:rsidRDefault="00BB369B" w:rsidP="007D3C1F">
      <w:pPr>
        <w:spacing w:line="360" w:lineRule="auto"/>
        <w:rPr>
          <w:rFonts w:ascii="Arial" w:hAnsi="Arial" w:cs="Arial"/>
          <w:sz w:val="22"/>
          <w:szCs w:val="22"/>
        </w:rPr>
      </w:pPr>
    </w:p>
    <w:p w:rsidR="00035ADF" w:rsidRPr="007D3C1F" w:rsidRDefault="00962077" w:rsidP="007D3C1F">
      <w:pPr>
        <w:spacing w:line="360" w:lineRule="auto"/>
        <w:rPr>
          <w:rFonts w:ascii="Arial" w:hAnsi="Arial" w:cs="Arial"/>
          <w:sz w:val="22"/>
          <w:szCs w:val="22"/>
        </w:rPr>
      </w:pPr>
      <w:r>
        <w:rPr>
          <w:rFonts w:ascii="Arial" w:hAnsi="Arial" w:cs="Arial"/>
          <w:sz w:val="22"/>
          <w:szCs w:val="22"/>
        </w:rPr>
        <w:t>Overall, h</w:t>
      </w:r>
      <w:r w:rsidR="00035ADF" w:rsidRPr="007D3C1F">
        <w:rPr>
          <w:rFonts w:ascii="Arial" w:hAnsi="Arial" w:cs="Arial"/>
          <w:sz w:val="22"/>
          <w:szCs w:val="22"/>
        </w:rPr>
        <w:t xml:space="preserve">eightened competition for students in </w:t>
      </w:r>
      <w:r w:rsidR="002C3074">
        <w:rPr>
          <w:rFonts w:ascii="Arial" w:hAnsi="Arial" w:cs="Arial"/>
          <w:sz w:val="22"/>
          <w:szCs w:val="22"/>
        </w:rPr>
        <w:t xml:space="preserve">an </w:t>
      </w:r>
      <w:r w:rsidR="00035ADF" w:rsidRPr="007D3C1F">
        <w:rPr>
          <w:rFonts w:ascii="Arial" w:hAnsi="Arial" w:cs="Arial"/>
          <w:sz w:val="22"/>
          <w:szCs w:val="22"/>
        </w:rPr>
        <w:t xml:space="preserve">era </w:t>
      </w:r>
      <w:r w:rsidR="002C3074">
        <w:rPr>
          <w:rFonts w:ascii="Arial" w:hAnsi="Arial" w:cs="Arial"/>
          <w:sz w:val="22"/>
          <w:szCs w:val="22"/>
        </w:rPr>
        <w:t xml:space="preserve">of near global recession </w:t>
      </w:r>
      <w:r w:rsidR="006A0F03">
        <w:rPr>
          <w:rFonts w:ascii="Arial" w:hAnsi="Arial" w:cs="Arial"/>
          <w:sz w:val="22"/>
          <w:szCs w:val="22"/>
        </w:rPr>
        <w:t xml:space="preserve">means </w:t>
      </w:r>
      <w:r w:rsidR="00035ADF" w:rsidRPr="007D3C1F">
        <w:rPr>
          <w:rFonts w:ascii="Arial" w:hAnsi="Arial" w:cs="Arial"/>
          <w:sz w:val="22"/>
          <w:szCs w:val="22"/>
        </w:rPr>
        <w:t xml:space="preserve">universities need to be pro-active in communicating how their courses lead on from and develop the knowledge, skills and competencies derived from school </w:t>
      </w:r>
      <w:r w:rsidR="002C3074">
        <w:rPr>
          <w:rFonts w:ascii="Arial" w:hAnsi="Arial" w:cs="Arial"/>
          <w:sz w:val="22"/>
          <w:szCs w:val="22"/>
        </w:rPr>
        <w:t>lev</w:t>
      </w:r>
      <w:r w:rsidR="006A0F03">
        <w:rPr>
          <w:rFonts w:ascii="Arial" w:hAnsi="Arial" w:cs="Arial"/>
          <w:sz w:val="22"/>
          <w:szCs w:val="22"/>
        </w:rPr>
        <w:t>el education</w:t>
      </w:r>
      <w:r w:rsidR="00035ADF" w:rsidRPr="007D3C1F">
        <w:rPr>
          <w:rFonts w:ascii="Arial" w:hAnsi="Arial" w:cs="Arial"/>
          <w:sz w:val="22"/>
          <w:szCs w:val="22"/>
        </w:rPr>
        <w:t>.</w:t>
      </w:r>
      <w:r w:rsidR="002C3074">
        <w:rPr>
          <w:rFonts w:ascii="Arial" w:hAnsi="Arial" w:cs="Arial"/>
          <w:sz w:val="22"/>
          <w:szCs w:val="22"/>
        </w:rPr>
        <w:t xml:space="preserve"> In turn</w:t>
      </w:r>
      <w:r w:rsidR="00035ADF" w:rsidRPr="007D3C1F">
        <w:rPr>
          <w:rFonts w:ascii="Arial" w:hAnsi="Arial" w:cs="Arial"/>
          <w:sz w:val="22"/>
          <w:szCs w:val="22"/>
        </w:rPr>
        <w:t xml:space="preserve">, more flexible curriculum frameworks for geography </w:t>
      </w:r>
      <w:r w:rsidR="002C3074">
        <w:rPr>
          <w:rFonts w:ascii="Arial" w:hAnsi="Arial" w:cs="Arial"/>
          <w:sz w:val="22"/>
          <w:szCs w:val="22"/>
        </w:rPr>
        <w:t xml:space="preserve">delivery in schools </w:t>
      </w:r>
      <w:r w:rsidR="00AE682E" w:rsidRPr="007D3C1F">
        <w:rPr>
          <w:rFonts w:ascii="Arial" w:hAnsi="Arial" w:cs="Arial"/>
          <w:sz w:val="22"/>
          <w:szCs w:val="22"/>
        </w:rPr>
        <w:t xml:space="preserve">could </w:t>
      </w:r>
      <w:r w:rsidR="002C3074">
        <w:rPr>
          <w:rFonts w:ascii="Arial" w:hAnsi="Arial" w:cs="Arial"/>
          <w:sz w:val="22"/>
          <w:szCs w:val="22"/>
        </w:rPr>
        <w:t xml:space="preserve">give </w:t>
      </w:r>
      <w:r w:rsidR="00035ADF" w:rsidRPr="007D3C1F">
        <w:rPr>
          <w:rFonts w:ascii="Arial" w:hAnsi="Arial" w:cs="Arial"/>
          <w:sz w:val="22"/>
          <w:szCs w:val="22"/>
        </w:rPr>
        <w:t xml:space="preserve">school teachers </w:t>
      </w:r>
      <w:r w:rsidR="002C3074">
        <w:rPr>
          <w:rFonts w:ascii="Arial" w:hAnsi="Arial" w:cs="Arial"/>
          <w:sz w:val="22"/>
          <w:szCs w:val="22"/>
        </w:rPr>
        <w:t xml:space="preserve">greater freedom to translate </w:t>
      </w:r>
      <w:r w:rsidR="00035ADF" w:rsidRPr="007D3C1F">
        <w:rPr>
          <w:rFonts w:ascii="Arial" w:hAnsi="Arial" w:cs="Arial"/>
          <w:sz w:val="22"/>
          <w:szCs w:val="22"/>
        </w:rPr>
        <w:t xml:space="preserve">concepts and processes </w:t>
      </w:r>
      <w:r w:rsidR="00AE682E" w:rsidRPr="007D3C1F">
        <w:rPr>
          <w:rFonts w:ascii="Arial" w:hAnsi="Arial" w:cs="Arial"/>
          <w:sz w:val="22"/>
          <w:szCs w:val="22"/>
        </w:rPr>
        <w:t>in</w:t>
      </w:r>
      <w:r w:rsidR="00CF359F">
        <w:rPr>
          <w:rFonts w:ascii="Arial" w:hAnsi="Arial" w:cs="Arial"/>
          <w:sz w:val="22"/>
          <w:szCs w:val="22"/>
        </w:rPr>
        <w:t>to</w:t>
      </w:r>
      <w:r w:rsidR="00AE682E" w:rsidRPr="007D3C1F">
        <w:rPr>
          <w:rFonts w:ascii="Arial" w:hAnsi="Arial" w:cs="Arial"/>
          <w:sz w:val="22"/>
          <w:szCs w:val="22"/>
        </w:rPr>
        <w:t xml:space="preserve"> </w:t>
      </w:r>
      <w:r w:rsidR="002C3074">
        <w:rPr>
          <w:rFonts w:ascii="Arial" w:hAnsi="Arial" w:cs="Arial"/>
          <w:sz w:val="22"/>
          <w:szCs w:val="22"/>
        </w:rPr>
        <w:t xml:space="preserve">more </w:t>
      </w:r>
      <w:r w:rsidR="00035ADF" w:rsidRPr="007D3C1F">
        <w:rPr>
          <w:rFonts w:ascii="Arial" w:hAnsi="Arial" w:cs="Arial"/>
          <w:sz w:val="22"/>
          <w:szCs w:val="22"/>
        </w:rPr>
        <w:t>innovative schemes of work across all key stages</w:t>
      </w:r>
      <w:r w:rsidR="002C3074">
        <w:rPr>
          <w:rFonts w:ascii="Arial" w:hAnsi="Arial" w:cs="Arial"/>
          <w:sz w:val="22"/>
          <w:szCs w:val="22"/>
        </w:rPr>
        <w:t xml:space="preserve">, invigorating the delivery of geographical </w:t>
      </w:r>
      <w:r w:rsidR="008E3A77">
        <w:rPr>
          <w:rFonts w:ascii="Arial" w:hAnsi="Arial" w:cs="Arial"/>
          <w:sz w:val="22"/>
          <w:szCs w:val="22"/>
        </w:rPr>
        <w:t>knowledge and skills in schools</w:t>
      </w:r>
      <w:r w:rsidR="00035ADF" w:rsidRPr="007D3C1F">
        <w:rPr>
          <w:rFonts w:ascii="Arial" w:hAnsi="Arial" w:cs="Arial"/>
          <w:sz w:val="22"/>
          <w:szCs w:val="22"/>
        </w:rPr>
        <w:t>.</w:t>
      </w:r>
    </w:p>
    <w:p w:rsidR="00035ADF" w:rsidRPr="007D3C1F" w:rsidRDefault="00035ADF" w:rsidP="007D3C1F">
      <w:pPr>
        <w:spacing w:line="360" w:lineRule="auto"/>
        <w:rPr>
          <w:rFonts w:ascii="Arial" w:hAnsi="Arial" w:cs="Arial"/>
          <w:sz w:val="22"/>
          <w:szCs w:val="22"/>
        </w:rPr>
      </w:pPr>
    </w:p>
    <w:p w:rsidR="00952E22" w:rsidRPr="007D3C1F" w:rsidRDefault="00B82427" w:rsidP="007D3C1F">
      <w:pPr>
        <w:spacing w:line="360" w:lineRule="auto"/>
        <w:rPr>
          <w:rFonts w:ascii="Arial" w:hAnsi="Arial" w:cs="Arial"/>
          <w:i/>
          <w:sz w:val="22"/>
          <w:szCs w:val="22"/>
        </w:rPr>
      </w:pPr>
      <w:r w:rsidRPr="007D3C1F">
        <w:rPr>
          <w:rFonts w:ascii="Arial" w:hAnsi="Arial" w:cs="Arial"/>
          <w:i/>
          <w:sz w:val="22"/>
          <w:szCs w:val="22"/>
        </w:rPr>
        <w:t>K</w:t>
      </w:r>
      <w:r w:rsidR="00952E22" w:rsidRPr="007D3C1F">
        <w:rPr>
          <w:rFonts w:ascii="Arial" w:hAnsi="Arial" w:cs="Arial"/>
          <w:i/>
          <w:sz w:val="22"/>
          <w:szCs w:val="22"/>
        </w:rPr>
        <w:t>ey opportunities faci</w:t>
      </w:r>
      <w:r w:rsidRPr="007D3C1F">
        <w:rPr>
          <w:rFonts w:ascii="Arial" w:hAnsi="Arial" w:cs="Arial"/>
          <w:i/>
          <w:sz w:val="22"/>
          <w:szCs w:val="22"/>
        </w:rPr>
        <w:t>ng geographical education today</w:t>
      </w:r>
    </w:p>
    <w:p w:rsidR="00C01120" w:rsidRPr="004A2D82" w:rsidRDefault="00C01120" w:rsidP="00C01120">
      <w:pPr>
        <w:spacing w:line="360" w:lineRule="auto"/>
        <w:rPr>
          <w:rFonts w:ascii="Arial" w:hAnsi="Arial" w:cs="Arial"/>
          <w:sz w:val="22"/>
          <w:szCs w:val="22"/>
        </w:rPr>
      </w:pPr>
      <w:r>
        <w:rPr>
          <w:rFonts w:ascii="Arial" w:hAnsi="Arial" w:cs="Arial"/>
          <w:sz w:val="22"/>
          <w:szCs w:val="22"/>
        </w:rPr>
        <w:t xml:space="preserve">In this section we will </w:t>
      </w:r>
      <w:r w:rsidRPr="004A2D82">
        <w:rPr>
          <w:rFonts w:ascii="Arial" w:hAnsi="Arial" w:cs="Arial"/>
          <w:sz w:val="22"/>
          <w:szCs w:val="22"/>
        </w:rPr>
        <w:t xml:space="preserve">interrogate </w:t>
      </w:r>
      <w:r>
        <w:rPr>
          <w:rFonts w:ascii="Arial" w:hAnsi="Arial" w:cs="Arial"/>
          <w:sz w:val="22"/>
          <w:szCs w:val="22"/>
        </w:rPr>
        <w:t>more deeply</w:t>
      </w:r>
      <w:r w:rsidRPr="004A2D82">
        <w:rPr>
          <w:rFonts w:ascii="Arial" w:hAnsi="Arial" w:cs="Arial"/>
          <w:sz w:val="22"/>
          <w:szCs w:val="22"/>
        </w:rPr>
        <w:t xml:space="preserve"> what it is to educate geographically by examining </w:t>
      </w:r>
      <w:r w:rsidR="002C3074">
        <w:rPr>
          <w:rFonts w:ascii="Arial" w:hAnsi="Arial" w:cs="Arial"/>
          <w:sz w:val="22"/>
          <w:szCs w:val="22"/>
        </w:rPr>
        <w:t xml:space="preserve">what are described as </w:t>
      </w:r>
      <w:r w:rsidRPr="004A2D82">
        <w:rPr>
          <w:rFonts w:ascii="Arial" w:hAnsi="Arial" w:cs="Arial"/>
          <w:sz w:val="22"/>
          <w:szCs w:val="22"/>
        </w:rPr>
        <w:t>the discipline’s signature pedagogies. These are ‘types of teaching that organise fundamental ways in which future practitioners are educated for their new professions’ (</w:t>
      </w:r>
      <w:proofErr w:type="spellStart"/>
      <w:r w:rsidRPr="004A2D82">
        <w:rPr>
          <w:rFonts w:ascii="Arial" w:hAnsi="Arial" w:cs="Arial"/>
          <w:sz w:val="22"/>
          <w:szCs w:val="22"/>
        </w:rPr>
        <w:t>Shulman</w:t>
      </w:r>
      <w:proofErr w:type="spellEnd"/>
      <w:r w:rsidRPr="004A2D82">
        <w:rPr>
          <w:rFonts w:ascii="Arial" w:hAnsi="Arial" w:cs="Arial"/>
          <w:sz w:val="22"/>
          <w:szCs w:val="22"/>
        </w:rPr>
        <w:t xml:space="preserve">, 2005: 52). </w:t>
      </w:r>
      <w:r w:rsidR="001C591B">
        <w:rPr>
          <w:rFonts w:ascii="Arial" w:hAnsi="Arial" w:cs="Arial"/>
          <w:sz w:val="22"/>
          <w:szCs w:val="22"/>
        </w:rPr>
        <w:t xml:space="preserve">We begin with a broad examination of </w:t>
      </w:r>
      <w:r w:rsidR="001C591B" w:rsidRPr="004A2D82">
        <w:rPr>
          <w:rFonts w:ascii="Arial" w:hAnsi="Arial" w:cs="Arial"/>
          <w:sz w:val="22"/>
          <w:szCs w:val="22"/>
        </w:rPr>
        <w:t xml:space="preserve">informal learning beyond the curriculum </w:t>
      </w:r>
      <w:r w:rsidR="001C591B">
        <w:rPr>
          <w:rFonts w:ascii="Arial" w:hAnsi="Arial" w:cs="Arial"/>
          <w:sz w:val="22"/>
          <w:szCs w:val="22"/>
        </w:rPr>
        <w:t>and progress to the explicit</w:t>
      </w:r>
      <w:r w:rsidRPr="004A2D82">
        <w:rPr>
          <w:rFonts w:ascii="Arial" w:hAnsi="Arial" w:cs="Arial"/>
          <w:sz w:val="22"/>
          <w:szCs w:val="22"/>
        </w:rPr>
        <w:t xml:space="preserve"> </w:t>
      </w:r>
      <w:r w:rsidR="001C591B" w:rsidRPr="004A2D82">
        <w:rPr>
          <w:rFonts w:ascii="Arial" w:hAnsi="Arial" w:cs="Arial"/>
          <w:sz w:val="22"/>
          <w:szCs w:val="22"/>
        </w:rPr>
        <w:t>signature pedago</w:t>
      </w:r>
      <w:r w:rsidR="001C591B">
        <w:rPr>
          <w:rFonts w:ascii="Arial" w:hAnsi="Arial" w:cs="Arial"/>
          <w:sz w:val="22"/>
          <w:szCs w:val="22"/>
        </w:rPr>
        <w:t xml:space="preserve">gy of geography; </w:t>
      </w:r>
      <w:r w:rsidR="0044507E">
        <w:rPr>
          <w:rFonts w:ascii="Arial" w:hAnsi="Arial" w:cs="Arial"/>
          <w:sz w:val="22"/>
          <w:szCs w:val="22"/>
        </w:rPr>
        <w:t>fieldwork</w:t>
      </w:r>
      <w:r w:rsidR="001C591B">
        <w:rPr>
          <w:rFonts w:ascii="Arial" w:hAnsi="Arial" w:cs="Arial"/>
          <w:sz w:val="22"/>
          <w:szCs w:val="22"/>
        </w:rPr>
        <w:t xml:space="preserve">. We then discuss </w:t>
      </w:r>
      <w:r w:rsidRPr="004A2D82">
        <w:rPr>
          <w:rFonts w:ascii="Arial" w:hAnsi="Arial" w:cs="Arial"/>
          <w:sz w:val="22"/>
          <w:szCs w:val="22"/>
        </w:rPr>
        <w:t>spatial information skills such as GIS mapping and geospatial visualisation (leading to a profound shift towards volunteered geographic information</w:t>
      </w:r>
      <w:r w:rsidR="00551576">
        <w:rPr>
          <w:rFonts w:ascii="Arial" w:hAnsi="Arial" w:cs="Arial"/>
          <w:sz w:val="22"/>
          <w:szCs w:val="22"/>
        </w:rPr>
        <w:t xml:space="preserve"> and citizen science</w:t>
      </w:r>
      <w:r w:rsidRPr="004A2D82">
        <w:rPr>
          <w:rFonts w:ascii="Arial" w:hAnsi="Arial" w:cs="Arial"/>
          <w:sz w:val="22"/>
          <w:szCs w:val="22"/>
        </w:rPr>
        <w:t xml:space="preserve">) </w:t>
      </w:r>
      <w:r w:rsidR="001C591B">
        <w:rPr>
          <w:rFonts w:ascii="Arial" w:hAnsi="Arial" w:cs="Arial"/>
          <w:sz w:val="22"/>
          <w:szCs w:val="22"/>
        </w:rPr>
        <w:t xml:space="preserve">before considering </w:t>
      </w:r>
      <w:r w:rsidRPr="004A2D82">
        <w:rPr>
          <w:rFonts w:ascii="Arial" w:hAnsi="Arial" w:cs="Arial"/>
          <w:sz w:val="22"/>
          <w:szCs w:val="22"/>
        </w:rPr>
        <w:t xml:space="preserve">students as </w:t>
      </w:r>
      <w:r>
        <w:rPr>
          <w:rFonts w:ascii="Arial" w:hAnsi="Arial" w:cs="Arial"/>
          <w:sz w:val="22"/>
          <w:szCs w:val="22"/>
        </w:rPr>
        <w:t xml:space="preserve">authentic </w:t>
      </w:r>
      <w:r w:rsidRPr="004A2D82">
        <w:rPr>
          <w:rFonts w:ascii="Arial" w:hAnsi="Arial" w:cs="Arial"/>
          <w:sz w:val="22"/>
          <w:szCs w:val="22"/>
        </w:rPr>
        <w:t>researchers</w:t>
      </w:r>
      <w:r>
        <w:rPr>
          <w:rFonts w:ascii="Arial" w:hAnsi="Arial" w:cs="Arial"/>
          <w:sz w:val="22"/>
          <w:szCs w:val="22"/>
        </w:rPr>
        <w:t xml:space="preserve"> within and beyond the academy</w:t>
      </w:r>
      <w:r w:rsidRPr="004A2D82">
        <w:rPr>
          <w:rFonts w:ascii="Arial" w:hAnsi="Arial" w:cs="Arial"/>
          <w:sz w:val="22"/>
          <w:szCs w:val="22"/>
        </w:rPr>
        <w:t xml:space="preserve">. </w:t>
      </w:r>
      <w:r>
        <w:rPr>
          <w:rFonts w:ascii="Arial" w:hAnsi="Arial" w:cs="Arial"/>
          <w:sz w:val="22"/>
          <w:szCs w:val="22"/>
        </w:rPr>
        <w:t>Such s</w:t>
      </w:r>
      <w:r w:rsidRPr="004A2D82">
        <w:rPr>
          <w:rFonts w:ascii="Arial" w:hAnsi="Arial" w:cs="Arial"/>
          <w:sz w:val="22"/>
          <w:szCs w:val="22"/>
        </w:rPr>
        <w:t xml:space="preserve">ignature pedagogies </w:t>
      </w:r>
      <w:r>
        <w:rPr>
          <w:rFonts w:ascii="Arial" w:hAnsi="Arial" w:cs="Arial"/>
          <w:sz w:val="22"/>
          <w:szCs w:val="22"/>
        </w:rPr>
        <w:t>offer</w:t>
      </w:r>
      <w:r w:rsidRPr="004A2D82">
        <w:rPr>
          <w:rFonts w:ascii="Arial" w:hAnsi="Arial" w:cs="Arial"/>
          <w:sz w:val="22"/>
          <w:szCs w:val="22"/>
        </w:rPr>
        <w:t xml:space="preserve"> students </w:t>
      </w:r>
      <w:r>
        <w:rPr>
          <w:rFonts w:ascii="Arial" w:hAnsi="Arial" w:cs="Arial"/>
          <w:sz w:val="22"/>
          <w:szCs w:val="22"/>
        </w:rPr>
        <w:t xml:space="preserve">the opportunity </w:t>
      </w:r>
      <w:r w:rsidRPr="004A2D82">
        <w:rPr>
          <w:rFonts w:ascii="Arial" w:hAnsi="Arial" w:cs="Arial"/>
          <w:sz w:val="22"/>
          <w:szCs w:val="22"/>
        </w:rPr>
        <w:t>to move along the continuum from disciplinary novices to disciplinary experts.</w:t>
      </w:r>
    </w:p>
    <w:p w:rsidR="00C01120" w:rsidRDefault="00C01120" w:rsidP="007D3C1F">
      <w:pPr>
        <w:autoSpaceDE/>
        <w:autoSpaceDN/>
        <w:adjustRightInd/>
        <w:spacing w:line="360" w:lineRule="auto"/>
        <w:rPr>
          <w:rFonts w:ascii="Arial" w:hAnsi="Arial" w:cs="Arial"/>
          <w:sz w:val="22"/>
          <w:szCs w:val="22"/>
        </w:rPr>
      </w:pPr>
    </w:p>
    <w:p w:rsidR="001B42C5" w:rsidRPr="007D3C1F" w:rsidRDefault="00A8750B" w:rsidP="007D3C1F">
      <w:pPr>
        <w:autoSpaceDE/>
        <w:autoSpaceDN/>
        <w:adjustRightInd/>
        <w:spacing w:line="360" w:lineRule="auto"/>
        <w:rPr>
          <w:rFonts w:ascii="Arial" w:hAnsi="Arial" w:cs="Arial"/>
          <w:sz w:val="22"/>
          <w:szCs w:val="22"/>
        </w:rPr>
      </w:pPr>
      <w:r w:rsidRPr="007D3C1F">
        <w:rPr>
          <w:rFonts w:ascii="Arial" w:hAnsi="Arial" w:cs="Arial"/>
          <w:sz w:val="22"/>
          <w:szCs w:val="22"/>
        </w:rPr>
        <w:t xml:space="preserve">Educating geographically extends beyond the boundaries of universities, colleges and schools. Indeed, it might be argued that a fundamental opportunity presents itself in terms of the increasingly </w:t>
      </w:r>
      <w:r w:rsidR="0050663A" w:rsidRPr="007D3C1F">
        <w:rPr>
          <w:rFonts w:ascii="Arial" w:hAnsi="Arial" w:cs="Arial"/>
          <w:sz w:val="22"/>
          <w:szCs w:val="22"/>
        </w:rPr>
        <w:t>expanding</w:t>
      </w:r>
      <w:r w:rsidRPr="007D3C1F">
        <w:rPr>
          <w:rFonts w:ascii="Arial" w:hAnsi="Arial" w:cs="Arial"/>
          <w:sz w:val="22"/>
          <w:szCs w:val="22"/>
        </w:rPr>
        <w:t xml:space="preserve"> and flexible spaces of geographical learning.</w:t>
      </w:r>
      <w:r w:rsidR="006F4A4C" w:rsidRPr="007D3C1F">
        <w:rPr>
          <w:rFonts w:ascii="Arial" w:hAnsi="Arial" w:cs="Arial"/>
          <w:sz w:val="22"/>
          <w:szCs w:val="22"/>
        </w:rPr>
        <w:t xml:space="preserve"> </w:t>
      </w:r>
      <w:r w:rsidR="002B6F92" w:rsidRPr="007D3C1F">
        <w:rPr>
          <w:rFonts w:ascii="Arial" w:hAnsi="Arial" w:cs="Arial"/>
          <w:sz w:val="22"/>
          <w:szCs w:val="22"/>
        </w:rPr>
        <w:t>Such i</w:t>
      </w:r>
      <w:r w:rsidR="0078294D" w:rsidRPr="007D3C1F">
        <w:rPr>
          <w:rFonts w:ascii="Arial" w:hAnsi="Arial" w:cs="Arial"/>
          <w:sz w:val="22"/>
          <w:szCs w:val="22"/>
        </w:rPr>
        <w:t xml:space="preserve">nformal learning spaces </w:t>
      </w:r>
      <w:r w:rsidR="006F4A4C" w:rsidRPr="007D3C1F">
        <w:rPr>
          <w:rFonts w:ascii="Arial" w:hAnsi="Arial" w:cs="Arial"/>
          <w:color w:val="000000"/>
          <w:sz w:val="22"/>
          <w:szCs w:val="22"/>
        </w:rPr>
        <w:t xml:space="preserve">extend </w:t>
      </w:r>
      <w:r w:rsidR="00C619E0" w:rsidRPr="007D3C1F">
        <w:rPr>
          <w:rFonts w:ascii="Arial" w:hAnsi="Arial" w:cs="Arial"/>
          <w:color w:val="000000"/>
          <w:sz w:val="22"/>
          <w:szCs w:val="22"/>
        </w:rPr>
        <w:t xml:space="preserve">into </w:t>
      </w:r>
      <w:r w:rsidR="00B87B4F" w:rsidRPr="007D3C1F">
        <w:rPr>
          <w:rFonts w:ascii="Arial" w:hAnsi="Arial" w:cs="Arial"/>
          <w:color w:val="000000"/>
          <w:sz w:val="22"/>
          <w:szCs w:val="22"/>
        </w:rPr>
        <w:t xml:space="preserve">the </w:t>
      </w:r>
      <w:r w:rsidR="00C619E0" w:rsidRPr="007D3C1F">
        <w:rPr>
          <w:rFonts w:ascii="Arial" w:hAnsi="Arial" w:cs="Arial"/>
          <w:color w:val="000000"/>
          <w:sz w:val="22"/>
          <w:szCs w:val="22"/>
        </w:rPr>
        <w:t>everyday spaces</w:t>
      </w:r>
      <w:r w:rsidR="0078294D" w:rsidRPr="007D3C1F">
        <w:rPr>
          <w:rFonts w:ascii="Arial" w:hAnsi="Arial" w:cs="Arial"/>
          <w:sz w:val="22"/>
          <w:szCs w:val="22"/>
        </w:rPr>
        <w:t xml:space="preserve"> in</w:t>
      </w:r>
      <w:r w:rsidRPr="007D3C1F">
        <w:rPr>
          <w:rFonts w:ascii="Arial" w:hAnsi="Arial" w:cs="Arial"/>
          <w:sz w:val="22"/>
          <w:szCs w:val="22"/>
        </w:rPr>
        <w:t xml:space="preserve"> </w:t>
      </w:r>
      <w:r w:rsidR="0078294D" w:rsidRPr="007D3C1F">
        <w:rPr>
          <w:rFonts w:ascii="Arial" w:hAnsi="Arial" w:cs="Arial"/>
          <w:sz w:val="22"/>
          <w:szCs w:val="22"/>
        </w:rPr>
        <w:t>which students</w:t>
      </w:r>
      <w:r w:rsidR="00941E46" w:rsidRPr="007D3C1F">
        <w:rPr>
          <w:rFonts w:ascii="Arial" w:hAnsi="Arial" w:cs="Arial"/>
          <w:sz w:val="22"/>
          <w:szCs w:val="22"/>
        </w:rPr>
        <w:t xml:space="preserve"> </w:t>
      </w:r>
      <w:r w:rsidR="0078294D" w:rsidRPr="007D3C1F">
        <w:rPr>
          <w:rFonts w:ascii="Arial" w:hAnsi="Arial" w:cs="Arial"/>
          <w:sz w:val="22"/>
          <w:szCs w:val="22"/>
        </w:rPr>
        <w:t xml:space="preserve">live and learn </w:t>
      </w:r>
      <w:r w:rsidR="00071BEE" w:rsidRPr="007D3C1F">
        <w:rPr>
          <w:rFonts w:ascii="Arial" w:hAnsi="Arial" w:cs="Arial"/>
          <w:sz w:val="22"/>
          <w:szCs w:val="22"/>
        </w:rPr>
        <w:t xml:space="preserve">to </w:t>
      </w:r>
      <w:r w:rsidR="00DD2D26" w:rsidRPr="007D3C1F">
        <w:rPr>
          <w:rFonts w:ascii="Arial" w:hAnsi="Arial" w:cs="Arial"/>
          <w:sz w:val="22"/>
          <w:szCs w:val="22"/>
        </w:rPr>
        <w:t>include numerous components of the built and natural environments, from</w:t>
      </w:r>
      <w:r w:rsidR="00941E46" w:rsidRPr="007D3C1F">
        <w:rPr>
          <w:rFonts w:ascii="Arial" w:hAnsi="Arial" w:cs="Arial"/>
          <w:sz w:val="22"/>
          <w:szCs w:val="22"/>
        </w:rPr>
        <w:t xml:space="preserve"> work places</w:t>
      </w:r>
      <w:r w:rsidR="00C4015F" w:rsidRPr="007D3C1F">
        <w:rPr>
          <w:rFonts w:ascii="Arial" w:hAnsi="Arial" w:cs="Arial"/>
          <w:sz w:val="22"/>
          <w:szCs w:val="22"/>
        </w:rPr>
        <w:t>,</w:t>
      </w:r>
      <w:r w:rsidR="00DD2D26" w:rsidRPr="007D3C1F">
        <w:rPr>
          <w:rFonts w:ascii="Arial" w:hAnsi="Arial" w:cs="Arial"/>
          <w:sz w:val="22"/>
          <w:szCs w:val="22"/>
        </w:rPr>
        <w:t xml:space="preserve"> through community woodlands</w:t>
      </w:r>
      <w:r w:rsidR="00921191">
        <w:rPr>
          <w:rFonts w:ascii="Arial" w:hAnsi="Arial" w:cs="Arial"/>
          <w:sz w:val="22"/>
          <w:szCs w:val="22"/>
        </w:rPr>
        <w:t>,</w:t>
      </w:r>
      <w:r w:rsidR="00847F89" w:rsidRPr="007D3C1F">
        <w:rPr>
          <w:rFonts w:ascii="Arial" w:hAnsi="Arial" w:cs="Arial"/>
          <w:sz w:val="22"/>
          <w:szCs w:val="22"/>
        </w:rPr>
        <w:t xml:space="preserve"> urban parks</w:t>
      </w:r>
      <w:r w:rsidR="00921191">
        <w:rPr>
          <w:rFonts w:ascii="Arial" w:hAnsi="Arial" w:cs="Arial"/>
          <w:sz w:val="22"/>
          <w:szCs w:val="22"/>
        </w:rPr>
        <w:t xml:space="preserve"> and forests</w:t>
      </w:r>
      <w:r w:rsidR="00C4015F" w:rsidRPr="007D3C1F">
        <w:rPr>
          <w:rFonts w:ascii="Arial" w:hAnsi="Arial" w:cs="Arial"/>
          <w:sz w:val="22"/>
          <w:szCs w:val="22"/>
        </w:rPr>
        <w:t>,</w:t>
      </w:r>
      <w:r w:rsidR="00DD2D26" w:rsidRPr="007D3C1F">
        <w:rPr>
          <w:rFonts w:ascii="Arial" w:hAnsi="Arial" w:cs="Arial"/>
          <w:sz w:val="22"/>
          <w:szCs w:val="22"/>
        </w:rPr>
        <w:t xml:space="preserve"> to the home</w:t>
      </w:r>
      <w:r w:rsidR="00847F89" w:rsidRPr="007D3C1F">
        <w:rPr>
          <w:rFonts w:ascii="Arial" w:hAnsi="Arial" w:cs="Arial"/>
          <w:sz w:val="22"/>
          <w:szCs w:val="22"/>
        </w:rPr>
        <w:t xml:space="preserve"> and</w:t>
      </w:r>
      <w:r w:rsidR="00071BEE" w:rsidRPr="007D3C1F">
        <w:rPr>
          <w:rFonts w:ascii="Arial" w:hAnsi="Arial" w:cs="Arial"/>
          <w:sz w:val="22"/>
          <w:szCs w:val="22"/>
        </w:rPr>
        <w:t>,</w:t>
      </w:r>
      <w:r w:rsidR="00847F89" w:rsidRPr="007D3C1F">
        <w:rPr>
          <w:rFonts w:ascii="Arial" w:hAnsi="Arial" w:cs="Arial"/>
          <w:sz w:val="22"/>
          <w:szCs w:val="22"/>
        </w:rPr>
        <w:t xml:space="preserve"> </w:t>
      </w:r>
      <w:r w:rsidR="001B394E" w:rsidRPr="007D3C1F">
        <w:rPr>
          <w:rFonts w:ascii="Arial" w:hAnsi="Arial" w:cs="Arial"/>
          <w:sz w:val="22"/>
          <w:szCs w:val="22"/>
        </w:rPr>
        <w:t>even</w:t>
      </w:r>
      <w:r w:rsidR="00071BEE" w:rsidRPr="007D3C1F">
        <w:rPr>
          <w:rFonts w:ascii="Arial" w:hAnsi="Arial" w:cs="Arial"/>
          <w:sz w:val="22"/>
          <w:szCs w:val="22"/>
        </w:rPr>
        <w:t>,</w:t>
      </w:r>
      <w:r w:rsidR="001B394E" w:rsidRPr="007D3C1F">
        <w:rPr>
          <w:rFonts w:ascii="Arial" w:hAnsi="Arial" w:cs="Arial"/>
          <w:sz w:val="22"/>
          <w:szCs w:val="22"/>
        </w:rPr>
        <w:t xml:space="preserve"> the </w:t>
      </w:r>
      <w:r w:rsidR="00847F89" w:rsidRPr="007D3C1F">
        <w:rPr>
          <w:rFonts w:ascii="Arial" w:hAnsi="Arial" w:cs="Arial"/>
          <w:sz w:val="22"/>
          <w:szCs w:val="22"/>
        </w:rPr>
        <w:t>family car</w:t>
      </w:r>
      <w:r w:rsidR="00DD2D26" w:rsidRPr="007D3C1F">
        <w:rPr>
          <w:rFonts w:ascii="Arial" w:hAnsi="Arial" w:cs="Arial"/>
          <w:sz w:val="22"/>
          <w:szCs w:val="22"/>
        </w:rPr>
        <w:t xml:space="preserve"> </w:t>
      </w:r>
      <w:r w:rsidR="001500AA" w:rsidRPr="007D3C1F">
        <w:rPr>
          <w:rFonts w:ascii="Arial" w:hAnsi="Arial" w:cs="Arial"/>
          <w:sz w:val="22"/>
          <w:szCs w:val="22"/>
        </w:rPr>
        <w:t>(Ward</w:t>
      </w:r>
      <w:r w:rsidR="00FC7616">
        <w:rPr>
          <w:rFonts w:ascii="Arial" w:hAnsi="Arial" w:cs="Arial"/>
          <w:sz w:val="22"/>
          <w:szCs w:val="22"/>
        </w:rPr>
        <w:t xml:space="preserve"> and</w:t>
      </w:r>
      <w:r w:rsidR="00DD2D26" w:rsidRPr="007D3C1F">
        <w:rPr>
          <w:rFonts w:ascii="Arial" w:hAnsi="Arial" w:cs="Arial"/>
          <w:sz w:val="22"/>
          <w:szCs w:val="22"/>
        </w:rPr>
        <w:t xml:space="preserve"> </w:t>
      </w:r>
      <w:proofErr w:type="spellStart"/>
      <w:r w:rsidR="00DD2D26" w:rsidRPr="007D3C1F">
        <w:rPr>
          <w:rFonts w:ascii="Arial" w:hAnsi="Arial" w:cs="Arial"/>
          <w:sz w:val="22"/>
          <w:szCs w:val="22"/>
        </w:rPr>
        <w:t>Fyson</w:t>
      </w:r>
      <w:proofErr w:type="spellEnd"/>
      <w:r w:rsidR="00EA68DC" w:rsidRPr="007D3C1F">
        <w:rPr>
          <w:rFonts w:ascii="Arial" w:hAnsi="Arial" w:cs="Arial"/>
          <w:sz w:val="22"/>
          <w:szCs w:val="22"/>
        </w:rPr>
        <w:t>,</w:t>
      </w:r>
      <w:r w:rsidR="00DD2D26" w:rsidRPr="007D3C1F">
        <w:rPr>
          <w:rFonts w:ascii="Arial" w:hAnsi="Arial" w:cs="Arial"/>
          <w:sz w:val="22"/>
          <w:szCs w:val="22"/>
        </w:rPr>
        <w:t xml:space="preserve"> 1973; </w:t>
      </w:r>
      <w:proofErr w:type="spellStart"/>
      <w:r w:rsidR="00FC7616">
        <w:rPr>
          <w:rFonts w:ascii="Arial" w:hAnsi="Arial" w:cs="Arial"/>
          <w:sz w:val="22"/>
          <w:szCs w:val="22"/>
        </w:rPr>
        <w:t>Boud</w:t>
      </w:r>
      <w:proofErr w:type="spellEnd"/>
      <w:r w:rsidR="00FC7616">
        <w:rPr>
          <w:rFonts w:ascii="Arial" w:hAnsi="Arial" w:cs="Arial"/>
          <w:sz w:val="22"/>
          <w:szCs w:val="22"/>
        </w:rPr>
        <w:t xml:space="preserve"> and</w:t>
      </w:r>
      <w:r w:rsidR="0047721D">
        <w:rPr>
          <w:rFonts w:ascii="Arial" w:hAnsi="Arial" w:cs="Arial"/>
          <w:sz w:val="22"/>
          <w:szCs w:val="22"/>
        </w:rPr>
        <w:t xml:space="preserve"> Middleton, 2003; </w:t>
      </w:r>
      <w:r w:rsidR="003D41CE">
        <w:rPr>
          <w:rFonts w:ascii="Arial" w:hAnsi="Arial" w:cs="Arial"/>
          <w:sz w:val="22"/>
          <w:szCs w:val="22"/>
        </w:rPr>
        <w:t xml:space="preserve">O’Brien, 2009; </w:t>
      </w:r>
      <w:r w:rsidR="00FC7616">
        <w:rPr>
          <w:rFonts w:ascii="Arial" w:hAnsi="Arial" w:cs="Arial"/>
          <w:sz w:val="22"/>
          <w:szCs w:val="22"/>
        </w:rPr>
        <w:t>Cook and</w:t>
      </w:r>
      <w:r w:rsidR="00EA68DC" w:rsidRPr="007D3C1F">
        <w:rPr>
          <w:rFonts w:ascii="Arial" w:hAnsi="Arial" w:cs="Arial"/>
          <w:sz w:val="22"/>
          <w:szCs w:val="22"/>
        </w:rPr>
        <w:t xml:space="preserve"> Hemming, 2010; </w:t>
      </w:r>
      <w:r w:rsidR="00DD2D26" w:rsidRPr="007D3C1F">
        <w:rPr>
          <w:rFonts w:ascii="Arial" w:hAnsi="Arial" w:cs="Arial"/>
          <w:sz w:val="22"/>
          <w:szCs w:val="22"/>
        </w:rPr>
        <w:t>Holloway et al</w:t>
      </w:r>
      <w:r w:rsidR="00DD2D26" w:rsidRPr="007D3C1F">
        <w:rPr>
          <w:rFonts w:ascii="Arial" w:hAnsi="Arial" w:cs="Arial"/>
          <w:i/>
          <w:sz w:val="22"/>
          <w:szCs w:val="22"/>
        </w:rPr>
        <w:t>.,</w:t>
      </w:r>
      <w:r w:rsidR="00DD2D26" w:rsidRPr="007D3C1F">
        <w:rPr>
          <w:rFonts w:ascii="Arial" w:hAnsi="Arial" w:cs="Arial"/>
          <w:sz w:val="22"/>
          <w:szCs w:val="22"/>
        </w:rPr>
        <w:t xml:space="preserve"> 2010; Kraftl</w:t>
      </w:r>
      <w:r w:rsidR="00EA68DC" w:rsidRPr="007D3C1F">
        <w:rPr>
          <w:rFonts w:ascii="Arial" w:hAnsi="Arial" w:cs="Arial"/>
          <w:sz w:val="22"/>
          <w:szCs w:val="22"/>
        </w:rPr>
        <w:t>,</w:t>
      </w:r>
      <w:r w:rsidR="001B394E" w:rsidRPr="007D3C1F">
        <w:rPr>
          <w:rFonts w:ascii="Arial" w:hAnsi="Arial" w:cs="Arial"/>
          <w:sz w:val="22"/>
          <w:szCs w:val="22"/>
        </w:rPr>
        <w:t xml:space="preserve"> forthcoming</w:t>
      </w:r>
      <w:r w:rsidR="00DD2D26" w:rsidRPr="007D3C1F">
        <w:rPr>
          <w:rFonts w:ascii="Arial" w:hAnsi="Arial" w:cs="Arial"/>
          <w:sz w:val="22"/>
          <w:szCs w:val="22"/>
        </w:rPr>
        <w:t xml:space="preserve">). </w:t>
      </w:r>
      <w:r w:rsidR="00071BEE" w:rsidRPr="007D3C1F">
        <w:rPr>
          <w:rFonts w:ascii="Arial" w:hAnsi="Arial" w:cs="Arial"/>
          <w:sz w:val="22"/>
          <w:szCs w:val="22"/>
        </w:rPr>
        <w:t>I</w:t>
      </w:r>
      <w:r w:rsidR="006F4A4C" w:rsidRPr="007D3C1F">
        <w:rPr>
          <w:rFonts w:ascii="Arial" w:hAnsi="Arial" w:cs="Arial"/>
          <w:sz w:val="22"/>
          <w:szCs w:val="22"/>
        </w:rPr>
        <w:t>n such environments, students can feel less intimidated than they do in form</w:t>
      </w:r>
      <w:r w:rsidR="00C619E0" w:rsidRPr="007D3C1F">
        <w:rPr>
          <w:rFonts w:ascii="Arial" w:hAnsi="Arial" w:cs="Arial"/>
          <w:sz w:val="22"/>
          <w:szCs w:val="22"/>
        </w:rPr>
        <w:t>al settings, released from the regulation</w:t>
      </w:r>
      <w:r w:rsidR="002B6F92" w:rsidRPr="007D3C1F">
        <w:rPr>
          <w:rFonts w:ascii="Arial" w:hAnsi="Arial" w:cs="Arial"/>
          <w:sz w:val="22"/>
          <w:szCs w:val="22"/>
        </w:rPr>
        <w:t>s</w:t>
      </w:r>
      <w:r w:rsidR="00C619E0" w:rsidRPr="007D3C1F">
        <w:rPr>
          <w:rFonts w:ascii="Arial" w:hAnsi="Arial" w:cs="Arial"/>
          <w:sz w:val="22"/>
          <w:szCs w:val="22"/>
        </w:rPr>
        <w:t xml:space="preserve"> of</w:t>
      </w:r>
      <w:r w:rsidR="002B6F92" w:rsidRPr="007D3C1F">
        <w:rPr>
          <w:rFonts w:ascii="Arial" w:hAnsi="Arial" w:cs="Arial"/>
          <w:sz w:val="22"/>
          <w:szCs w:val="22"/>
        </w:rPr>
        <w:t xml:space="preserve"> curricula</w:t>
      </w:r>
      <w:r w:rsidR="00B87B4F" w:rsidRPr="007D3C1F">
        <w:rPr>
          <w:rFonts w:ascii="Arial" w:hAnsi="Arial" w:cs="Arial"/>
          <w:sz w:val="22"/>
          <w:szCs w:val="22"/>
        </w:rPr>
        <w:t xml:space="preserve"> and guided </w:t>
      </w:r>
      <w:r w:rsidR="006F4A4C" w:rsidRPr="007D3C1F">
        <w:rPr>
          <w:rFonts w:ascii="Arial" w:hAnsi="Arial" w:cs="Arial"/>
          <w:sz w:val="22"/>
          <w:szCs w:val="22"/>
        </w:rPr>
        <w:t>more by experiential learning</w:t>
      </w:r>
      <w:r w:rsidR="00660806" w:rsidRPr="007D3C1F">
        <w:rPr>
          <w:rFonts w:ascii="Arial" w:hAnsi="Arial" w:cs="Arial"/>
          <w:sz w:val="22"/>
          <w:szCs w:val="22"/>
        </w:rPr>
        <w:t xml:space="preserve"> that is </w:t>
      </w:r>
      <w:r w:rsidR="002B6F92" w:rsidRPr="007D3C1F">
        <w:rPr>
          <w:rFonts w:ascii="Arial" w:hAnsi="Arial" w:cs="Arial"/>
          <w:sz w:val="22"/>
          <w:szCs w:val="22"/>
        </w:rPr>
        <w:t>shaped</w:t>
      </w:r>
      <w:r w:rsidR="00660806" w:rsidRPr="007D3C1F">
        <w:rPr>
          <w:rFonts w:ascii="Arial" w:hAnsi="Arial" w:cs="Arial"/>
          <w:sz w:val="22"/>
          <w:szCs w:val="22"/>
        </w:rPr>
        <w:t xml:space="preserve"> by inter-connections between a </w:t>
      </w:r>
      <w:proofErr w:type="gramStart"/>
      <w:r w:rsidR="00B87B4F" w:rsidRPr="007D3C1F">
        <w:rPr>
          <w:rFonts w:ascii="Arial" w:hAnsi="Arial" w:cs="Arial"/>
          <w:sz w:val="22"/>
          <w:szCs w:val="22"/>
        </w:rPr>
        <w:t>multiplicity</w:t>
      </w:r>
      <w:proofErr w:type="gramEnd"/>
      <w:r w:rsidR="00660806" w:rsidRPr="007D3C1F">
        <w:rPr>
          <w:rFonts w:ascii="Arial" w:hAnsi="Arial" w:cs="Arial"/>
          <w:sz w:val="22"/>
          <w:szCs w:val="22"/>
        </w:rPr>
        <w:t xml:space="preserve"> of peers</w:t>
      </w:r>
      <w:r w:rsidR="006F4A4C" w:rsidRPr="007D3C1F">
        <w:rPr>
          <w:rFonts w:ascii="Arial" w:hAnsi="Arial" w:cs="Arial"/>
          <w:sz w:val="22"/>
          <w:szCs w:val="22"/>
        </w:rPr>
        <w:t>.</w:t>
      </w:r>
      <w:r w:rsidR="00071BEE" w:rsidRPr="007D3C1F">
        <w:rPr>
          <w:rFonts w:ascii="Arial" w:hAnsi="Arial" w:cs="Arial"/>
          <w:sz w:val="22"/>
          <w:szCs w:val="22"/>
        </w:rPr>
        <w:t xml:space="preserve"> T</w:t>
      </w:r>
      <w:r w:rsidR="000302D5" w:rsidRPr="007D3C1F">
        <w:rPr>
          <w:rFonts w:ascii="Arial" w:hAnsi="Arial" w:cs="Arial"/>
          <w:sz w:val="22"/>
          <w:szCs w:val="22"/>
        </w:rPr>
        <w:t xml:space="preserve">here </w:t>
      </w:r>
      <w:r w:rsidR="00071BEE" w:rsidRPr="007D3C1F">
        <w:rPr>
          <w:rFonts w:ascii="Arial" w:hAnsi="Arial" w:cs="Arial"/>
          <w:sz w:val="22"/>
          <w:szCs w:val="22"/>
        </w:rPr>
        <w:t>are</w:t>
      </w:r>
      <w:r w:rsidR="001510FB">
        <w:rPr>
          <w:rFonts w:ascii="Arial" w:hAnsi="Arial" w:cs="Arial"/>
          <w:sz w:val="22"/>
          <w:szCs w:val="22"/>
        </w:rPr>
        <w:t>,</w:t>
      </w:r>
      <w:r w:rsidR="00071BEE" w:rsidRPr="007D3C1F">
        <w:rPr>
          <w:rFonts w:ascii="Arial" w:hAnsi="Arial" w:cs="Arial"/>
          <w:sz w:val="22"/>
          <w:szCs w:val="22"/>
        </w:rPr>
        <w:t xml:space="preserve"> no doubt</w:t>
      </w:r>
      <w:r w:rsidR="001510FB">
        <w:rPr>
          <w:rFonts w:ascii="Arial" w:hAnsi="Arial" w:cs="Arial"/>
          <w:sz w:val="22"/>
          <w:szCs w:val="22"/>
        </w:rPr>
        <w:t>,</w:t>
      </w:r>
      <w:r w:rsidR="00071BEE" w:rsidRPr="007D3C1F">
        <w:rPr>
          <w:rFonts w:ascii="Arial" w:hAnsi="Arial" w:cs="Arial"/>
          <w:sz w:val="22"/>
          <w:szCs w:val="22"/>
        </w:rPr>
        <w:t xml:space="preserve"> </w:t>
      </w:r>
      <w:r w:rsidR="00B45660" w:rsidRPr="007D3C1F">
        <w:rPr>
          <w:rFonts w:ascii="Arial" w:hAnsi="Arial" w:cs="Arial"/>
          <w:sz w:val="22"/>
          <w:szCs w:val="22"/>
        </w:rPr>
        <w:t xml:space="preserve">many questions concerning </w:t>
      </w:r>
      <w:r w:rsidR="00D41954" w:rsidRPr="007D3C1F">
        <w:rPr>
          <w:rFonts w:ascii="Arial" w:hAnsi="Arial" w:cs="Arial"/>
          <w:sz w:val="22"/>
          <w:szCs w:val="22"/>
        </w:rPr>
        <w:t xml:space="preserve">the </w:t>
      </w:r>
      <w:proofErr w:type="spellStart"/>
      <w:r w:rsidR="00D41954" w:rsidRPr="007D3C1F">
        <w:rPr>
          <w:rFonts w:ascii="Arial" w:hAnsi="Arial" w:cs="Arial"/>
          <w:sz w:val="22"/>
          <w:szCs w:val="22"/>
        </w:rPr>
        <w:t>materialities</w:t>
      </w:r>
      <w:proofErr w:type="spellEnd"/>
      <w:r w:rsidR="00D41954" w:rsidRPr="007D3C1F">
        <w:rPr>
          <w:rFonts w:ascii="Arial" w:hAnsi="Arial" w:cs="Arial"/>
          <w:sz w:val="22"/>
          <w:szCs w:val="22"/>
        </w:rPr>
        <w:t xml:space="preserve"> and </w:t>
      </w:r>
      <w:r w:rsidR="00D35BAD" w:rsidRPr="007D3C1F">
        <w:rPr>
          <w:rFonts w:ascii="Arial" w:hAnsi="Arial" w:cs="Arial"/>
          <w:sz w:val="22"/>
          <w:szCs w:val="22"/>
        </w:rPr>
        <w:t>pedagogic practices that result from</w:t>
      </w:r>
      <w:r w:rsidR="00D41954" w:rsidRPr="007D3C1F">
        <w:rPr>
          <w:rFonts w:ascii="Arial" w:hAnsi="Arial" w:cs="Arial"/>
          <w:sz w:val="22"/>
          <w:szCs w:val="22"/>
        </w:rPr>
        <w:t xml:space="preserve"> alternative learning environments</w:t>
      </w:r>
      <w:r w:rsidR="00D35BAD" w:rsidRPr="007D3C1F">
        <w:rPr>
          <w:rFonts w:ascii="Arial" w:hAnsi="Arial" w:cs="Arial"/>
          <w:sz w:val="22"/>
          <w:szCs w:val="22"/>
        </w:rPr>
        <w:t>.</w:t>
      </w:r>
      <w:r w:rsidR="00B87B4F" w:rsidRPr="007D3C1F">
        <w:rPr>
          <w:rFonts w:ascii="Arial" w:hAnsi="Arial" w:cs="Arial"/>
          <w:sz w:val="22"/>
          <w:szCs w:val="22"/>
        </w:rPr>
        <w:t xml:space="preserve"> These </w:t>
      </w:r>
      <w:r w:rsidR="00A1655E" w:rsidRPr="007D3C1F">
        <w:rPr>
          <w:rFonts w:ascii="Arial" w:hAnsi="Arial" w:cs="Arial"/>
          <w:sz w:val="22"/>
          <w:szCs w:val="22"/>
        </w:rPr>
        <w:t>comprise</w:t>
      </w:r>
      <w:r w:rsidR="00B87B4F" w:rsidRPr="007D3C1F">
        <w:rPr>
          <w:rFonts w:ascii="Arial" w:hAnsi="Arial" w:cs="Arial"/>
          <w:sz w:val="22"/>
          <w:szCs w:val="22"/>
        </w:rPr>
        <w:t xml:space="preserve"> </w:t>
      </w:r>
      <w:r w:rsidR="003C13B0" w:rsidRPr="007D3C1F">
        <w:rPr>
          <w:rFonts w:ascii="Arial" w:hAnsi="Arial" w:cs="Arial"/>
          <w:sz w:val="22"/>
          <w:szCs w:val="22"/>
        </w:rPr>
        <w:t xml:space="preserve">just </w:t>
      </w:r>
      <w:r w:rsidR="00B87B4F" w:rsidRPr="007D3C1F">
        <w:rPr>
          <w:rFonts w:ascii="Arial" w:hAnsi="Arial" w:cs="Arial"/>
          <w:sz w:val="22"/>
          <w:szCs w:val="22"/>
        </w:rPr>
        <w:t xml:space="preserve">part of the agenda of </w:t>
      </w:r>
      <w:r w:rsidR="003C13B0" w:rsidRPr="007D3C1F">
        <w:rPr>
          <w:rFonts w:ascii="Arial" w:hAnsi="Arial" w:cs="Arial"/>
          <w:sz w:val="22"/>
          <w:szCs w:val="22"/>
        </w:rPr>
        <w:t xml:space="preserve">the emerging field of </w:t>
      </w:r>
      <w:r w:rsidR="00B87B4F" w:rsidRPr="007D3C1F">
        <w:rPr>
          <w:rFonts w:ascii="Arial" w:hAnsi="Arial" w:cs="Arial"/>
          <w:sz w:val="22"/>
          <w:szCs w:val="22"/>
        </w:rPr>
        <w:t>education geogr</w:t>
      </w:r>
      <w:r w:rsidR="009D5168" w:rsidRPr="007D3C1F">
        <w:rPr>
          <w:rFonts w:ascii="Arial" w:hAnsi="Arial" w:cs="Arial"/>
          <w:sz w:val="22"/>
          <w:szCs w:val="22"/>
        </w:rPr>
        <w:t>a</w:t>
      </w:r>
      <w:r w:rsidR="00B87B4F" w:rsidRPr="007D3C1F">
        <w:rPr>
          <w:rFonts w:ascii="Arial" w:hAnsi="Arial" w:cs="Arial"/>
          <w:sz w:val="22"/>
          <w:szCs w:val="22"/>
        </w:rPr>
        <w:t>ph</w:t>
      </w:r>
      <w:r w:rsidR="000A00DF" w:rsidRPr="007D3C1F">
        <w:rPr>
          <w:rFonts w:ascii="Arial" w:hAnsi="Arial" w:cs="Arial"/>
          <w:sz w:val="22"/>
          <w:szCs w:val="22"/>
        </w:rPr>
        <w:t>ies</w:t>
      </w:r>
      <w:r w:rsidR="009D5168" w:rsidRPr="007D3C1F">
        <w:rPr>
          <w:rFonts w:ascii="Arial" w:hAnsi="Arial" w:cs="Arial"/>
          <w:sz w:val="22"/>
          <w:szCs w:val="22"/>
        </w:rPr>
        <w:t xml:space="preserve"> (</w:t>
      </w:r>
      <w:r w:rsidR="00FC7616">
        <w:rPr>
          <w:rFonts w:ascii="Arial" w:hAnsi="Arial" w:cs="Arial"/>
          <w:sz w:val="22"/>
          <w:szCs w:val="22"/>
        </w:rPr>
        <w:t>Collins and</w:t>
      </w:r>
      <w:r w:rsidR="003C13B0" w:rsidRPr="007D3C1F">
        <w:rPr>
          <w:rFonts w:ascii="Arial" w:hAnsi="Arial" w:cs="Arial"/>
          <w:sz w:val="22"/>
          <w:szCs w:val="22"/>
        </w:rPr>
        <w:t xml:space="preserve"> Coleman 2008</w:t>
      </w:r>
      <w:r w:rsidR="007A2AFE" w:rsidRPr="007D3C1F">
        <w:rPr>
          <w:rFonts w:ascii="Arial" w:hAnsi="Arial" w:cs="Arial"/>
          <w:sz w:val="22"/>
          <w:szCs w:val="22"/>
        </w:rPr>
        <w:t>; Holloway et al</w:t>
      </w:r>
      <w:r w:rsidR="007A2AFE" w:rsidRPr="007D3C1F">
        <w:rPr>
          <w:rFonts w:ascii="Arial" w:hAnsi="Arial" w:cs="Arial"/>
          <w:i/>
          <w:sz w:val="22"/>
          <w:szCs w:val="22"/>
        </w:rPr>
        <w:t>.,</w:t>
      </w:r>
      <w:r w:rsidR="007A2AFE" w:rsidRPr="007D3C1F">
        <w:rPr>
          <w:rFonts w:ascii="Arial" w:hAnsi="Arial" w:cs="Arial"/>
          <w:sz w:val="22"/>
          <w:szCs w:val="22"/>
        </w:rPr>
        <w:t xml:space="preserve"> 2010</w:t>
      </w:r>
      <w:r w:rsidR="00B8572B">
        <w:rPr>
          <w:rFonts w:ascii="Arial" w:hAnsi="Arial" w:cs="Arial"/>
          <w:sz w:val="22"/>
          <w:szCs w:val="22"/>
        </w:rPr>
        <w:t>; Healey et al. 200</w:t>
      </w:r>
      <w:r w:rsidR="009D5168" w:rsidRPr="007D3C1F">
        <w:rPr>
          <w:rFonts w:ascii="Arial" w:hAnsi="Arial" w:cs="Arial"/>
          <w:sz w:val="22"/>
          <w:szCs w:val="22"/>
        </w:rPr>
        <w:t>)</w:t>
      </w:r>
      <w:r w:rsidR="003C13B0" w:rsidRPr="007D3C1F">
        <w:rPr>
          <w:rFonts w:ascii="Arial" w:hAnsi="Arial" w:cs="Arial"/>
          <w:sz w:val="22"/>
          <w:szCs w:val="22"/>
        </w:rPr>
        <w:t>.</w:t>
      </w:r>
      <w:r w:rsidR="00B87B4F" w:rsidRPr="007D3C1F">
        <w:rPr>
          <w:rFonts w:ascii="Arial" w:hAnsi="Arial" w:cs="Arial"/>
          <w:sz w:val="22"/>
          <w:szCs w:val="22"/>
        </w:rPr>
        <w:t xml:space="preserve"> </w:t>
      </w:r>
    </w:p>
    <w:p w:rsidR="006B190D" w:rsidRDefault="006B190D" w:rsidP="007D3C1F">
      <w:pPr>
        <w:spacing w:line="360" w:lineRule="auto"/>
        <w:rPr>
          <w:rFonts w:ascii="Arial" w:eastAsia="Times New Roman" w:hAnsi="Arial" w:cs="Arial"/>
          <w:sz w:val="22"/>
          <w:szCs w:val="22"/>
          <w:lang w:val="en-US" w:eastAsia="en-GB"/>
        </w:rPr>
      </w:pPr>
    </w:p>
    <w:p w:rsidR="006F2AC7" w:rsidRPr="007D3C1F" w:rsidRDefault="0040744B" w:rsidP="007D3C1F">
      <w:pPr>
        <w:spacing w:line="360" w:lineRule="auto"/>
        <w:rPr>
          <w:rFonts w:ascii="Arial" w:eastAsia="Times New Roman" w:hAnsi="Arial" w:cs="Arial"/>
          <w:sz w:val="22"/>
          <w:szCs w:val="22"/>
          <w:lang w:val="en-US" w:eastAsia="en-GB"/>
        </w:rPr>
      </w:pPr>
      <w:r>
        <w:rPr>
          <w:rFonts w:ascii="Arial" w:eastAsia="Times New Roman" w:hAnsi="Arial" w:cs="Arial"/>
          <w:sz w:val="22"/>
          <w:szCs w:val="22"/>
          <w:lang w:val="en-US" w:eastAsia="en-GB"/>
        </w:rPr>
        <w:lastRenderedPageBreak/>
        <w:t>T</w:t>
      </w:r>
      <w:r w:rsidR="00A45BAC" w:rsidRPr="007D3C1F">
        <w:rPr>
          <w:rFonts w:ascii="Arial" w:eastAsia="Times New Roman" w:hAnsi="Arial" w:cs="Arial"/>
          <w:sz w:val="22"/>
          <w:szCs w:val="22"/>
          <w:lang w:val="en-US" w:eastAsia="en-GB"/>
        </w:rPr>
        <w:t xml:space="preserve">here </w:t>
      </w:r>
      <w:r w:rsidR="006F0F19" w:rsidRPr="007D3C1F">
        <w:rPr>
          <w:rFonts w:ascii="Arial" w:eastAsia="Times New Roman" w:hAnsi="Arial" w:cs="Arial"/>
          <w:sz w:val="22"/>
          <w:szCs w:val="22"/>
          <w:lang w:val="en-US" w:eastAsia="en-GB"/>
        </w:rPr>
        <w:t xml:space="preserve">are </w:t>
      </w:r>
      <w:r>
        <w:rPr>
          <w:rFonts w:ascii="Arial" w:eastAsia="Times New Roman" w:hAnsi="Arial" w:cs="Arial"/>
          <w:sz w:val="22"/>
          <w:szCs w:val="22"/>
          <w:lang w:val="en-US" w:eastAsia="en-GB"/>
        </w:rPr>
        <w:t xml:space="preserve">equally </w:t>
      </w:r>
      <w:r w:rsidR="006F0F19" w:rsidRPr="007D3C1F">
        <w:rPr>
          <w:rFonts w:ascii="Arial" w:eastAsia="Times New Roman" w:hAnsi="Arial" w:cs="Arial"/>
          <w:sz w:val="22"/>
          <w:szCs w:val="22"/>
          <w:lang w:val="en-US" w:eastAsia="en-GB"/>
        </w:rPr>
        <w:t xml:space="preserve">important lessons to </w:t>
      </w:r>
      <w:r w:rsidR="009414B7">
        <w:rPr>
          <w:rFonts w:ascii="Arial" w:eastAsia="Times New Roman" w:hAnsi="Arial" w:cs="Arial"/>
          <w:sz w:val="22"/>
          <w:szCs w:val="22"/>
          <w:lang w:val="en-US" w:eastAsia="en-GB"/>
        </w:rPr>
        <w:t xml:space="preserve">be </w:t>
      </w:r>
      <w:r w:rsidR="006F0F19" w:rsidRPr="007D3C1F">
        <w:rPr>
          <w:rFonts w:ascii="Arial" w:eastAsia="Times New Roman" w:hAnsi="Arial" w:cs="Arial"/>
          <w:sz w:val="22"/>
          <w:szCs w:val="22"/>
          <w:lang w:val="en-US" w:eastAsia="en-GB"/>
        </w:rPr>
        <w:t>learn</w:t>
      </w:r>
      <w:r w:rsidR="009414B7">
        <w:rPr>
          <w:rFonts w:ascii="Arial" w:eastAsia="Times New Roman" w:hAnsi="Arial" w:cs="Arial"/>
          <w:sz w:val="22"/>
          <w:szCs w:val="22"/>
          <w:lang w:val="en-US" w:eastAsia="en-GB"/>
        </w:rPr>
        <w:t>t</w:t>
      </w:r>
      <w:r w:rsidR="00A45BAC" w:rsidRPr="007D3C1F">
        <w:rPr>
          <w:rFonts w:ascii="Arial" w:eastAsia="Times New Roman" w:hAnsi="Arial" w:cs="Arial"/>
          <w:sz w:val="22"/>
          <w:szCs w:val="22"/>
          <w:lang w:val="en-US" w:eastAsia="en-GB"/>
        </w:rPr>
        <w:t xml:space="preserve"> </w:t>
      </w:r>
      <w:r w:rsidR="001C591B">
        <w:rPr>
          <w:rFonts w:ascii="Arial" w:eastAsia="Times New Roman" w:hAnsi="Arial" w:cs="Arial"/>
          <w:sz w:val="22"/>
          <w:szCs w:val="22"/>
          <w:lang w:val="en-US" w:eastAsia="en-GB"/>
        </w:rPr>
        <w:t xml:space="preserve">about informal learning </w:t>
      </w:r>
      <w:r w:rsidR="00A45BAC" w:rsidRPr="007D3C1F">
        <w:rPr>
          <w:rFonts w:ascii="Arial" w:eastAsia="Times New Roman" w:hAnsi="Arial" w:cs="Arial"/>
          <w:sz w:val="22"/>
          <w:szCs w:val="22"/>
          <w:lang w:val="en-US" w:eastAsia="en-GB"/>
        </w:rPr>
        <w:t xml:space="preserve">from research </w:t>
      </w:r>
      <w:r w:rsidR="009414B7">
        <w:rPr>
          <w:rFonts w:ascii="Arial" w:eastAsia="Times New Roman" w:hAnsi="Arial" w:cs="Arial"/>
          <w:sz w:val="22"/>
          <w:szCs w:val="22"/>
          <w:lang w:val="en-US" w:eastAsia="en-GB"/>
        </w:rPr>
        <w:t xml:space="preserve">undertaken in </w:t>
      </w:r>
      <w:r w:rsidR="0046194E">
        <w:rPr>
          <w:rFonts w:ascii="Arial" w:eastAsia="Times New Roman" w:hAnsi="Arial" w:cs="Arial"/>
          <w:sz w:val="22"/>
          <w:szCs w:val="22"/>
          <w:lang w:val="en-US" w:eastAsia="en-GB"/>
        </w:rPr>
        <w:t>schools. Evaluating</w:t>
      </w:r>
      <w:r w:rsidR="006F2AC7" w:rsidRPr="007D3C1F">
        <w:rPr>
          <w:rFonts w:ascii="Arial" w:eastAsia="Times New Roman" w:hAnsi="Arial" w:cs="Arial"/>
          <w:sz w:val="22"/>
          <w:szCs w:val="22"/>
          <w:lang w:val="en-US" w:eastAsia="en-GB"/>
        </w:rPr>
        <w:t xml:space="preserve"> </w:t>
      </w:r>
      <w:r w:rsidR="0046194E">
        <w:rPr>
          <w:rFonts w:ascii="Arial" w:eastAsia="Times New Roman" w:hAnsi="Arial" w:cs="Arial"/>
          <w:sz w:val="22"/>
          <w:szCs w:val="22"/>
          <w:lang w:val="en-US" w:eastAsia="en-GB"/>
        </w:rPr>
        <w:t>the geographical knowledge of children aged 5-11 years of age</w:t>
      </w:r>
      <w:r w:rsidR="00A45BAC" w:rsidRPr="007D3C1F">
        <w:rPr>
          <w:rFonts w:ascii="Arial" w:eastAsia="Times New Roman" w:hAnsi="Arial" w:cs="Arial"/>
          <w:sz w:val="22"/>
          <w:szCs w:val="22"/>
          <w:lang w:val="en-US" w:eastAsia="en-GB"/>
        </w:rPr>
        <w:t xml:space="preserve">, Martin </w:t>
      </w:r>
      <w:r w:rsidR="00A4504C" w:rsidRPr="007D3C1F">
        <w:rPr>
          <w:rFonts w:ascii="Arial" w:eastAsia="Times New Roman" w:hAnsi="Arial" w:cs="Arial"/>
          <w:sz w:val="22"/>
          <w:szCs w:val="22"/>
          <w:lang w:val="en-US" w:eastAsia="en-GB"/>
        </w:rPr>
        <w:t>makes</w:t>
      </w:r>
      <w:r w:rsidR="006F2AC7" w:rsidRPr="007D3C1F">
        <w:rPr>
          <w:rFonts w:ascii="Arial" w:eastAsia="Times New Roman" w:hAnsi="Arial" w:cs="Arial"/>
          <w:sz w:val="22"/>
          <w:szCs w:val="22"/>
          <w:lang w:val="en-US" w:eastAsia="en-GB"/>
        </w:rPr>
        <w:t xml:space="preserve"> a distinction between informal everyday geography, or </w:t>
      </w:r>
      <w:proofErr w:type="spellStart"/>
      <w:r w:rsidR="006F2AC7" w:rsidRPr="007D3C1F">
        <w:rPr>
          <w:rFonts w:ascii="Arial" w:eastAsia="Times New Roman" w:hAnsi="Arial" w:cs="Arial"/>
          <w:sz w:val="22"/>
          <w:szCs w:val="22"/>
          <w:lang w:val="en-US" w:eastAsia="en-GB"/>
        </w:rPr>
        <w:t>ethnogeography</w:t>
      </w:r>
      <w:proofErr w:type="spellEnd"/>
      <w:r w:rsidR="006F2AC7" w:rsidRPr="007D3C1F">
        <w:rPr>
          <w:rFonts w:ascii="Arial" w:eastAsia="Times New Roman" w:hAnsi="Arial" w:cs="Arial"/>
          <w:sz w:val="22"/>
          <w:szCs w:val="22"/>
          <w:lang w:val="en-US" w:eastAsia="en-GB"/>
        </w:rPr>
        <w:t>, and more formal academic geograph</w:t>
      </w:r>
      <w:r w:rsidR="00FC7616">
        <w:rPr>
          <w:rFonts w:ascii="Arial" w:eastAsia="Times New Roman" w:hAnsi="Arial" w:cs="Arial"/>
          <w:sz w:val="22"/>
          <w:szCs w:val="22"/>
          <w:lang w:val="en-US" w:eastAsia="en-GB"/>
        </w:rPr>
        <w:t>y (Martin, 2005</w:t>
      </w:r>
      <w:r w:rsidR="000267B9">
        <w:rPr>
          <w:rFonts w:ascii="Arial" w:eastAsia="Times New Roman" w:hAnsi="Arial" w:cs="Arial"/>
          <w:sz w:val="22"/>
          <w:szCs w:val="22"/>
          <w:lang w:val="en-US" w:eastAsia="en-GB"/>
        </w:rPr>
        <w:t>b</w:t>
      </w:r>
      <w:r w:rsidR="00FC7616">
        <w:rPr>
          <w:rFonts w:ascii="Arial" w:eastAsia="Times New Roman" w:hAnsi="Arial" w:cs="Arial"/>
          <w:sz w:val="22"/>
          <w:szCs w:val="22"/>
          <w:lang w:val="en-US" w:eastAsia="en-GB"/>
        </w:rPr>
        <w:t xml:space="preserve">; 2008; </w:t>
      </w:r>
      <w:proofErr w:type="spellStart"/>
      <w:r w:rsidR="00FC7616">
        <w:rPr>
          <w:rFonts w:ascii="Arial" w:eastAsia="Times New Roman" w:hAnsi="Arial" w:cs="Arial"/>
          <w:sz w:val="22"/>
          <w:szCs w:val="22"/>
          <w:lang w:val="en-US" w:eastAsia="en-GB"/>
        </w:rPr>
        <w:t>Catling</w:t>
      </w:r>
      <w:proofErr w:type="spellEnd"/>
      <w:r w:rsidR="00FC7616">
        <w:rPr>
          <w:rFonts w:ascii="Arial" w:eastAsia="Times New Roman" w:hAnsi="Arial" w:cs="Arial"/>
          <w:sz w:val="22"/>
          <w:szCs w:val="22"/>
          <w:lang w:val="en-US" w:eastAsia="en-GB"/>
        </w:rPr>
        <w:t xml:space="preserve"> and</w:t>
      </w:r>
      <w:r w:rsidR="0046194E">
        <w:rPr>
          <w:rFonts w:ascii="Arial" w:eastAsia="Times New Roman" w:hAnsi="Arial" w:cs="Arial"/>
          <w:sz w:val="22"/>
          <w:szCs w:val="22"/>
          <w:lang w:val="en-US" w:eastAsia="en-GB"/>
        </w:rPr>
        <w:t xml:space="preserve"> Martin, 2011). She goes on </w:t>
      </w:r>
      <w:r w:rsidR="006F2AC7" w:rsidRPr="007D3C1F">
        <w:rPr>
          <w:rFonts w:ascii="Arial" w:eastAsia="Times New Roman" w:hAnsi="Arial" w:cs="Arial"/>
          <w:sz w:val="22"/>
          <w:szCs w:val="22"/>
          <w:lang w:val="en-US" w:eastAsia="en-GB"/>
        </w:rPr>
        <w:t>to prop</w:t>
      </w:r>
      <w:r w:rsidR="00E72136" w:rsidRPr="007D3C1F">
        <w:rPr>
          <w:rFonts w:ascii="Arial" w:eastAsia="Times New Roman" w:hAnsi="Arial" w:cs="Arial"/>
          <w:sz w:val="22"/>
          <w:szCs w:val="22"/>
          <w:lang w:val="en-US" w:eastAsia="en-GB"/>
        </w:rPr>
        <w:t>ose a dialogue between the</w:t>
      </w:r>
      <w:r w:rsidR="006F0F19" w:rsidRPr="007D3C1F">
        <w:rPr>
          <w:rFonts w:ascii="Arial" w:eastAsia="Times New Roman" w:hAnsi="Arial" w:cs="Arial"/>
          <w:sz w:val="22"/>
          <w:szCs w:val="22"/>
          <w:lang w:val="en-US" w:eastAsia="en-GB"/>
        </w:rPr>
        <w:t>se</w:t>
      </w:r>
      <w:r w:rsidR="00E72136" w:rsidRPr="007D3C1F">
        <w:rPr>
          <w:rFonts w:ascii="Arial" w:eastAsia="Times New Roman" w:hAnsi="Arial" w:cs="Arial"/>
          <w:sz w:val="22"/>
          <w:szCs w:val="22"/>
          <w:lang w:val="en-US" w:eastAsia="en-GB"/>
        </w:rPr>
        <w:t xml:space="preserve"> two ways of knowing</w:t>
      </w:r>
      <w:r w:rsidR="006F2AC7" w:rsidRPr="007D3C1F">
        <w:rPr>
          <w:rFonts w:ascii="Arial" w:eastAsia="Times New Roman" w:hAnsi="Arial" w:cs="Arial"/>
          <w:sz w:val="22"/>
          <w:szCs w:val="22"/>
          <w:lang w:val="en-US" w:eastAsia="en-GB"/>
        </w:rPr>
        <w:t xml:space="preserve"> in which each has value and from wh</w:t>
      </w:r>
      <w:r w:rsidR="001A004C" w:rsidRPr="007D3C1F">
        <w:rPr>
          <w:rFonts w:ascii="Arial" w:eastAsia="Times New Roman" w:hAnsi="Arial" w:cs="Arial"/>
          <w:sz w:val="22"/>
          <w:szCs w:val="22"/>
          <w:lang w:val="en-US" w:eastAsia="en-GB"/>
        </w:rPr>
        <w:t xml:space="preserve">ich each can learn and develop. </w:t>
      </w:r>
      <w:r w:rsidR="0046194E">
        <w:rPr>
          <w:rFonts w:ascii="Arial" w:eastAsia="Times New Roman" w:hAnsi="Arial" w:cs="Arial"/>
          <w:sz w:val="22"/>
          <w:szCs w:val="22"/>
          <w:lang w:val="en-US" w:eastAsia="en-GB"/>
        </w:rPr>
        <w:t>While academic geog</w:t>
      </w:r>
      <w:r w:rsidR="002A2770">
        <w:rPr>
          <w:rFonts w:ascii="Arial" w:eastAsia="Times New Roman" w:hAnsi="Arial" w:cs="Arial"/>
          <w:sz w:val="22"/>
          <w:szCs w:val="22"/>
          <w:lang w:val="en-US" w:eastAsia="en-GB"/>
        </w:rPr>
        <w:t>r</w:t>
      </w:r>
      <w:r w:rsidR="0046194E">
        <w:rPr>
          <w:rFonts w:ascii="Arial" w:eastAsia="Times New Roman" w:hAnsi="Arial" w:cs="Arial"/>
          <w:sz w:val="22"/>
          <w:szCs w:val="22"/>
          <w:lang w:val="en-US" w:eastAsia="en-GB"/>
        </w:rPr>
        <w:t>aphi</w:t>
      </w:r>
      <w:r w:rsidR="002A2770">
        <w:rPr>
          <w:rFonts w:ascii="Arial" w:eastAsia="Times New Roman" w:hAnsi="Arial" w:cs="Arial"/>
          <w:sz w:val="22"/>
          <w:szCs w:val="22"/>
          <w:lang w:val="en-US" w:eastAsia="en-GB"/>
        </w:rPr>
        <w:t>c</w:t>
      </w:r>
      <w:r w:rsidR="0046194E">
        <w:rPr>
          <w:rFonts w:ascii="Arial" w:eastAsia="Times New Roman" w:hAnsi="Arial" w:cs="Arial"/>
          <w:sz w:val="22"/>
          <w:szCs w:val="22"/>
          <w:lang w:val="en-US" w:eastAsia="en-GB"/>
        </w:rPr>
        <w:t>al research increasingly engages with the everyday</w:t>
      </w:r>
      <w:r w:rsidR="002A2770">
        <w:rPr>
          <w:rFonts w:ascii="Arial" w:eastAsia="Times New Roman" w:hAnsi="Arial" w:cs="Arial"/>
          <w:sz w:val="22"/>
          <w:szCs w:val="22"/>
          <w:lang w:val="en-US" w:eastAsia="en-GB"/>
        </w:rPr>
        <w:t xml:space="preserve"> (e.g. Holloway and Valentine 2003), Martin’s observations still have </w:t>
      </w:r>
      <w:r w:rsidR="006F2AC7" w:rsidRPr="007D3C1F">
        <w:rPr>
          <w:rFonts w:ascii="Arial" w:eastAsia="Times New Roman" w:hAnsi="Arial" w:cs="Arial"/>
          <w:sz w:val="22"/>
          <w:szCs w:val="22"/>
          <w:lang w:val="en-US" w:eastAsia="en-GB"/>
        </w:rPr>
        <w:t>re</w:t>
      </w:r>
      <w:r w:rsidR="001A004C" w:rsidRPr="007D3C1F">
        <w:rPr>
          <w:rFonts w:ascii="Arial" w:eastAsia="Times New Roman" w:hAnsi="Arial" w:cs="Arial"/>
          <w:sz w:val="22"/>
          <w:szCs w:val="22"/>
          <w:lang w:val="en-US" w:eastAsia="en-GB"/>
        </w:rPr>
        <w:t xml:space="preserve">sonance for university pedagogy: </w:t>
      </w:r>
      <w:r w:rsidR="00A4504C" w:rsidRPr="007D3C1F">
        <w:rPr>
          <w:rFonts w:ascii="Arial" w:eastAsia="Times New Roman" w:hAnsi="Arial" w:cs="Arial"/>
          <w:sz w:val="22"/>
          <w:szCs w:val="22"/>
          <w:lang w:val="en-US" w:eastAsia="en-GB"/>
        </w:rPr>
        <w:t>‘</w:t>
      </w:r>
      <w:r w:rsidR="001A004C" w:rsidRPr="007D3C1F">
        <w:rPr>
          <w:rFonts w:ascii="Arial" w:eastAsia="Times New Roman" w:hAnsi="Arial" w:cs="Arial"/>
          <w:sz w:val="22"/>
          <w:szCs w:val="22"/>
          <w:lang w:val="en-US" w:eastAsia="en-GB"/>
        </w:rPr>
        <w:t>When the everyday is in dialogue with the academic there is the possibility of the creation of new knowledge that can give learners a sense of social and environmental agency’ (Martin, 2008: 441-442).</w:t>
      </w:r>
      <w:r w:rsidR="006F2AC7" w:rsidRPr="007D3C1F">
        <w:rPr>
          <w:rFonts w:ascii="Arial" w:eastAsia="Times New Roman" w:hAnsi="Arial" w:cs="Arial"/>
          <w:sz w:val="22"/>
          <w:szCs w:val="22"/>
          <w:lang w:val="en-US" w:eastAsia="en-GB"/>
        </w:rPr>
        <w:t xml:space="preserve"> Uniting formal and informal learning environments in higher education can engender a relevant curriculum that incorporates reflection on the culture of everyday experiences </w:t>
      </w:r>
      <w:r w:rsidR="001A004C" w:rsidRPr="007D3C1F">
        <w:rPr>
          <w:rFonts w:ascii="Arial" w:eastAsia="Times New Roman" w:hAnsi="Arial" w:cs="Arial"/>
          <w:sz w:val="22"/>
          <w:szCs w:val="22"/>
          <w:lang w:val="en-US" w:eastAsia="en-GB"/>
        </w:rPr>
        <w:t xml:space="preserve">(not necessarily </w:t>
      </w:r>
      <w:r w:rsidR="006F0F19" w:rsidRPr="007D3C1F">
        <w:rPr>
          <w:rFonts w:ascii="Arial" w:eastAsia="Times New Roman" w:hAnsi="Arial" w:cs="Arial"/>
          <w:sz w:val="22"/>
          <w:szCs w:val="22"/>
          <w:lang w:val="en-US" w:eastAsia="en-GB"/>
        </w:rPr>
        <w:t xml:space="preserve">the </w:t>
      </w:r>
      <w:r w:rsidR="002A2770">
        <w:rPr>
          <w:rFonts w:ascii="Arial" w:eastAsia="Times New Roman" w:hAnsi="Arial" w:cs="Arial"/>
          <w:sz w:val="22"/>
          <w:szCs w:val="22"/>
          <w:lang w:val="en-US" w:eastAsia="en-GB"/>
        </w:rPr>
        <w:t>mundane and local). Furthermore, this</w:t>
      </w:r>
      <w:r w:rsidR="006F2AC7" w:rsidRPr="007D3C1F">
        <w:rPr>
          <w:rFonts w:ascii="Arial" w:eastAsia="Times New Roman" w:hAnsi="Arial" w:cs="Arial"/>
          <w:sz w:val="22"/>
          <w:szCs w:val="22"/>
          <w:lang w:val="en-US" w:eastAsia="en-GB"/>
        </w:rPr>
        <w:t xml:space="preserve"> </w:t>
      </w:r>
      <w:r w:rsidR="00A4504C" w:rsidRPr="007D3C1F">
        <w:rPr>
          <w:rFonts w:ascii="Arial" w:eastAsia="Times New Roman" w:hAnsi="Arial" w:cs="Arial"/>
          <w:sz w:val="22"/>
          <w:szCs w:val="22"/>
          <w:lang w:val="en-US" w:eastAsia="en-GB"/>
        </w:rPr>
        <w:t xml:space="preserve">can </w:t>
      </w:r>
      <w:r w:rsidR="006F2AC7" w:rsidRPr="007D3C1F">
        <w:rPr>
          <w:rFonts w:ascii="Arial" w:eastAsia="Times New Roman" w:hAnsi="Arial" w:cs="Arial"/>
          <w:sz w:val="22"/>
          <w:szCs w:val="22"/>
          <w:lang w:val="en-US" w:eastAsia="en-GB"/>
        </w:rPr>
        <w:t xml:space="preserve">support the production of ‘powerful knowledge’, </w:t>
      </w:r>
      <w:r w:rsidR="006F2AC7" w:rsidRPr="007D3C1F">
        <w:rPr>
          <w:rFonts w:ascii="Arial" w:hAnsi="Arial" w:cs="Arial"/>
          <w:sz w:val="22"/>
          <w:szCs w:val="22"/>
          <w:lang w:val="en-US"/>
        </w:rPr>
        <w:t xml:space="preserve">where theoretical concepts are applied to everyday experiences </w:t>
      </w:r>
      <w:r w:rsidR="006F2AC7" w:rsidRPr="007D3C1F">
        <w:rPr>
          <w:rFonts w:ascii="Arial" w:eastAsia="Times New Roman" w:hAnsi="Arial" w:cs="Arial"/>
          <w:sz w:val="22"/>
          <w:szCs w:val="22"/>
          <w:lang w:val="en-US" w:eastAsia="en-GB"/>
        </w:rPr>
        <w:t xml:space="preserve">(Young, 2008). In this way, </w:t>
      </w:r>
      <w:r w:rsidR="006F2AC7" w:rsidRPr="007D3C1F">
        <w:rPr>
          <w:rFonts w:ascii="Arial" w:hAnsi="Arial" w:cs="Arial"/>
          <w:color w:val="000000"/>
          <w:sz w:val="22"/>
          <w:szCs w:val="22"/>
        </w:rPr>
        <w:t xml:space="preserve">geography teaching </w:t>
      </w:r>
      <w:r w:rsidR="00E72136" w:rsidRPr="007D3C1F">
        <w:rPr>
          <w:rFonts w:ascii="Arial" w:hAnsi="Arial" w:cs="Arial"/>
          <w:color w:val="000000"/>
          <w:sz w:val="22"/>
          <w:szCs w:val="22"/>
        </w:rPr>
        <w:t xml:space="preserve">at all levels can </w:t>
      </w:r>
      <w:r w:rsidR="006F0F19" w:rsidRPr="007D3C1F">
        <w:rPr>
          <w:rFonts w:ascii="Arial" w:hAnsi="Arial" w:cs="Arial"/>
          <w:color w:val="000000"/>
          <w:sz w:val="22"/>
          <w:szCs w:val="22"/>
        </w:rPr>
        <w:t>create</w:t>
      </w:r>
      <w:r w:rsidR="002A2770">
        <w:rPr>
          <w:rFonts w:ascii="Arial" w:hAnsi="Arial" w:cs="Arial"/>
          <w:color w:val="000000"/>
          <w:sz w:val="22"/>
          <w:szCs w:val="22"/>
        </w:rPr>
        <w:t xml:space="preserve"> </w:t>
      </w:r>
      <w:proofErr w:type="spellStart"/>
      <w:r w:rsidR="002A2770">
        <w:rPr>
          <w:rFonts w:ascii="Arial" w:hAnsi="Arial" w:cs="Arial"/>
          <w:color w:val="000000"/>
          <w:sz w:val="22"/>
          <w:szCs w:val="22"/>
        </w:rPr>
        <w:t>transformatory</w:t>
      </w:r>
      <w:proofErr w:type="spellEnd"/>
      <w:r w:rsidR="003925E3">
        <w:rPr>
          <w:rFonts w:ascii="Arial" w:hAnsi="Arial" w:cs="Arial"/>
          <w:color w:val="000000"/>
          <w:sz w:val="22"/>
          <w:szCs w:val="22"/>
        </w:rPr>
        <w:t xml:space="preserve"> knowledge</w:t>
      </w:r>
      <w:r w:rsidR="00BA52E5" w:rsidRPr="007D3C1F">
        <w:rPr>
          <w:rFonts w:ascii="Arial" w:hAnsi="Arial" w:cs="Arial"/>
          <w:color w:val="000000"/>
          <w:sz w:val="22"/>
          <w:szCs w:val="22"/>
        </w:rPr>
        <w:t xml:space="preserve">, </w:t>
      </w:r>
      <w:r w:rsidR="006F2AC7" w:rsidRPr="007D3C1F">
        <w:rPr>
          <w:rFonts w:ascii="Arial" w:hAnsi="Arial" w:cs="Arial"/>
          <w:color w:val="000000"/>
          <w:sz w:val="22"/>
          <w:szCs w:val="22"/>
        </w:rPr>
        <w:t>prov</w:t>
      </w:r>
      <w:r w:rsidR="00BA52E5" w:rsidRPr="007D3C1F">
        <w:rPr>
          <w:rFonts w:ascii="Arial" w:hAnsi="Arial" w:cs="Arial"/>
          <w:color w:val="000000"/>
          <w:sz w:val="22"/>
          <w:szCs w:val="22"/>
        </w:rPr>
        <w:t>iding</w:t>
      </w:r>
      <w:r w:rsidR="006F2AC7" w:rsidRPr="007D3C1F">
        <w:rPr>
          <w:rFonts w:ascii="Arial" w:hAnsi="Arial" w:cs="Arial"/>
          <w:color w:val="000000"/>
          <w:sz w:val="22"/>
          <w:szCs w:val="22"/>
        </w:rPr>
        <w:t xml:space="preserve"> </w:t>
      </w:r>
      <w:r w:rsidR="002A2770">
        <w:rPr>
          <w:rFonts w:ascii="Arial" w:hAnsi="Arial" w:cs="Arial"/>
          <w:color w:val="000000"/>
          <w:sz w:val="22"/>
          <w:szCs w:val="22"/>
        </w:rPr>
        <w:t xml:space="preserve">students </w:t>
      </w:r>
      <w:r w:rsidR="006F2AC7" w:rsidRPr="007D3C1F">
        <w:rPr>
          <w:rFonts w:ascii="Arial" w:hAnsi="Arial" w:cs="Arial"/>
          <w:color w:val="000000"/>
          <w:sz w:val="22"/>
          <w:szCs w:val="22"/>
        </w:rPr>
        <w:t xml:space="preserve">with an </w:t>
      </w:r>
      <w:r w:rsidR="002A2770">
        <w:rPr>
          <w:rFonts w:ascii="Arial" w:hAnsi="Arial" w:cs="Arial"/>
          <w:color w:val="000000"/>
          <w:sz w:val="22"/>
          <w:szCs w:val="22"/>
        </w:rPr>
        <w:t xml:space="preserve">increased </w:t>
      </w:r>
      <w:r w:rsidR="006F2AC7" w:rsidRPr="007D3C1F">
        <w:rPr>
          <w:rFonts w:ascii="Arial" w:hAnsi="Arial" w:cs="Arial"/>
          <w:color w:val="000000"/>
          <w:sz w:val="22"/>
          <w:szCs w:val="22"/>
        </w:rPr>
        <w:t xml:space="preserve">ability to comprehend and engage in </w:t>
      </w:r>
      <w:r w:rsidR="006F2AC7" w:rsidRPr="007D3C1F">
        <w:rPr>
          <w:rFonts w:ascii="Arial" w:eastAsia="Times New Roman" w:hAnsi="Arial" w:cs="Arial"/>
          <w:color w:val="000000"/>
          <w:sz w:val="22"/>
          <w:szCs w:val="22"/>
          <w:lang w:eastAsia="en-GB"/>
        </w:rPr>
        <w:t>political, moral and other debates</w:t>
      </w:r>
      <w:r w:rsidR="006F2AC7" w:rsidRPr="007D3C1F">
        <w:rPr>
          <w:rFonts w:ascii="Arial" w:hAnsi="Arial" w:cs="Arial"/>
          <w:color w:val="000000"/>
          <w:sz w:val="22"/>
          <w:szCs w:val="22"/>
        </w:rPr>
        <w:t xml:space="preserve">. </w:t>
      </w:r>
    </w:p>
    <w:p w:rsidR="006F2AC7" w:rsidRPr="007D3C1F" w:rsidRDefault="006F2AC7" w:rsidP="007D3C1F">
      <w:pPr>
        <w:spacing w:line="360" w:lineRule="auto"/>
        <w:rPr>
          <w:rFonts w:ascii="Arial" w:hAnsi="Arial" w:cs="Arial"/>
          <w:sz w:val="22"/>
          <w:szCs w:val="22"/>
        </w:rPr>
      </w:pPr>
    </w:p>
    <w:p w:rsidR="002C6D13" w:rsidRPr="00C17171" w:rsidRDefault="009414B7" w:rsidP="007D3C1F">
      <w:pPr>
        <w:spacing w:line="360" w:lineRule="auto"/>
        <w:rPr>
          <w:rFonts w:ascii="Arial" w:hAnsi="Arial" w:cs="Arial"/>
          <w:sz w:val="22"/>
          <w:szCs w:val="22"/>
        </w:rPr>
      </w:pPr>
      <w:r>
        <w:rPr>
          <w:rFonts w:ascii="Arial" w:hAnsi="Arial" w:cs="Arial"/>
          <w:sz w:val="22"/>
          <w:szCs w:val="22"/>
        </w:rPr>
        <w:t>The</w:t>
      </w:r>
      <w:r w:rsidR="00E93A02" w:rsidRPr="007D3C1F">
        <w:rPr>
          <w:rFonts w:ascii="Arial" w:hAnsi="Arial" w:cs="Arial"/>
          <w:sz w:val="22"/>
          <w:szCs w:val="22"/>
        </w:rPr>
        <w:t xml:space="preserve"> </w:t>
      </w:r>
      <w:r w:rsidR="003C1E07" w:rsidRPr="007D3C1F">
        <w:rPr>
          <w:rFonts w:ascii="Arial" w:hAnsi="Arial" w:cs="Arial"/>
          <w:sz w:val="22"/>
          <w:szCs w:val="22"/>
        </w:rPr>
        <w:t xml:space="preserve">space beyond the classroom </w:t>
      </w:r>
      <w:r w:rsidR="00E93A02" w:rsidRPr="007D3C1F">
        <w:rPr>
          <w:rFonts w:ascii="Arial" w:hAnsi="Arial" w:cs="Arial"/>
          <w:sz w:val="22"/>
          <w:szCs w:val="22"/>
        </w:rPr>
        <w:t xml:space="preserve">that </w:t>
      </w:r>
      <w:r w:rsidR="003C1E07" w:rsidRPr="007D3C1F">
        <w:rPr>
          <w:rFonts w:ascii="Arial" w:hAnsi="Arial" w:cs="Arial"/>
          <w:sz w:val="22"/>
          <w:szCs w:val="22"/>
        </w:rPr>
        <w:t xml:space="preserve">has been </w:t>
      </w:r>
      <w:r w:rsidR="00E93A02" w:rsidRPr="007D3C1F">
        <w:rPr>
          <w:rFonts w:ascii="Arial" w:hAnsi="Arial" w:cs="Arial"/>
          <w:sz w:val="22"/>
          <w:szCs w:val="22"/>
        </w:rPr>
        <w:t xml:space="preserve">privileged </w:t>
      </w:r>
      <w:r w:rsidR="00C74E60" w:rsidRPr="007D3C1F">
        <w:rPr>
          <w:rFonts w:ascii="Arial" w:hAnsi="Arial" w:cs="Arial"/>
          <w:sz w:val="22"/>
          <w:szCs w:val="22"/>
        </w:rPr>
        <w:t xml:space="preserve">traditionally </w:t>
      </w:r>
      <w:r w:rsidR="003A1998" w:rsidRPr="007D3C1F">
        <w:rPr>
          <w:rFonts w:ascii="Arial" w:hAnsi="Arial" w:cs="Arial"/>
          <w:sz w:val="22"/>
          <w:szCs w:val="22"/>
        </w:rPr>
        <w:t xml:space="preserve">as a locus of learning </w:t>
      </w:r>
      <w:r w:rsidR="00E93A02" w:rsidRPr="007D3C1F">
        <w:rPr>
          <w:rFonts w:ascii="Arial" w:hAnsi="Arial" w:cs="Arial"/>
          <w:sz w:val="22"/>
          <w:szCs w:val="22"/>
        </w:rPr>
        <w:t xml:space="preserve">by geography educators </w:t>
      </w:r>
      <w:r w:rsidR="006037EE">
        <w:rPr>
          <w:rFonts w:ascii="Arial" w:hAnsi="Arial" w:cs="Arial"/>
          <w:sz w:val="22"/>
          <w:szCs w:val="22"/>
        </w:rPr>
        <w:t xml:space="preserve">around the world </w:t>
      </w:r>
      <w:r w:rsidR="00E93A02" w:rsidRPr="007D3C1F">
        <w:rPr>
          <w:rFonts w:ascii="Arial" w:hAnsi="Arial" w:cs="Arial"/>
          <w:sz w:val="22"/>
          <w:szCs w:val="22"/>
        </w:rPr>
        <w:t xml:space="preserve">is </w:t>
      </w:r>
      <w:r w:rsidR="003C1E07" w:rsidRPr="007D3C1F">
        <w:rPr>
          <w:rFonts w:ascii="Arial" w:hAnsi="Arial" w:cs="Arial"/>
          <w:sz w:val="22"/>
          <w:szCs w:val="22"/>
        </w:rPr>
        <w:t>the field.</w:t>
      </w:r>
      <w:r w:rsidR="00577225" w:rsidRPr="007D3C1F">
        <w:rPr>
          <w:rFonts w:ascii="Arial" w:hAnsi="Arial" w:cs="Arial"/>
          <w:sz w:val="22"/>
          <w:szCs w:val="22"/>
        </w:rPr>
        <w:t xml:space="preserve"> </w:t>
      </w:r>
      <w:r w:rsidR="00E93A02" w:rsidRPr="007D3C1F">
        <w:rPr>
          <w:rFonts w:ascii="Arial" w:hAnsi="Arial" w:cs="Arial"/>
          <w:sz w:val="22"/>
          <w:szCs w:val="22"/>
        </w:rPr>
        <w:t>The field can be defined as ‘any place where supervised learning can take place via first-hand experience outside the constraints o</w:t>
      </w:r>
      <w:r w:rsidR="00FC7616">
        <w:rPr>
          <w:rFonts w:ascii="Arial" w:hAnsi="Arial" w:cs="Arial"/>
          <w:sz w:val="22"/>
          <w:szCs w:val="22"/>
        </w:rPr>
        <w:t>f ... the classroom’ (</w:t>
      </w:r>
      <w:proofErr w:type="spellStart"/>
      <w:r w:rsidR="00FC7616">
        <w:rPr>
          <w:rFonts w:ascii="Arial" w:hAnsi="Arial" w:cs="Arial"/>
          <w:sz w:val="22"/>
          <w:szCs w:val="22"/>
        </w:rPr>
        <w:t>Lonergan</w:t>
      </w:r>
      <w:proofErr w:type="spellEnd"/>
      <w:r w:rsidR="00FC7616">
        <w:rPr>
          <w:rFonts w:ascii="Arial" w:hAnsi="Arial" w:cs="Arial"/>
          <w:sz w:val="22"/>
          <w:szCs w:val="22"/>
        </w:rPr>
        <w:t xml:space="preserve"> and</w:t>
      </w:r>
      <w:r w:rsidR="00AD1081">
        <w:rPr>
          <w:rFonts w:ascii="Arial" w:hAnsi="Arial" w:cs="Arial"/>
          <w:sz w:val="22"/>
          <w:szCs w:val="22"/>
        </w:rPr>
        <w:t xml:space="preserve"> Andresen, 1988: 64). </w:t>
      </w:r>
      <w:r w:rsidR="006B1ECA" w:rsidRPr="007D3C1F">
        <w:rPr>
          <w:rFonts w:ascii="Arial" w:hAnsi="Arial" w:cs="Arial"/>
          <w:sz w:val="22"/>
          <w:szCs w:val="22"/>
        </w:rPr>
        <w:t>Undergraduate geography f</w:t>
      </w:r>
      <w:r w:rsidR="00AC13F1" w:rsidRPr="007D3C1F">
        <w:rPr>
          <w:rFonts w:ascii="Arial" w:hAnsi="Arial" w:cs="Arial"/>
          <w:sz w:val="22"/>
          <w:szCs w:val="22"/>
        </w:rPr>
        <w:t>ield courses</w:t>
      </w:r>
      <w:r w:rsidR="006B1ECA" w:rsidRPr="007D3C1F">
        <w:rPr>
          <w:rFonts w:ascii="Arial" w:hAnsi="Arial" w:cs="Arial"/>
          <w:sz w:val="22"/>
          <w:szCs w:val="22"/>
        </w:rPr>
        <w:t xml:space="preserve"> </w:t>
      </w:r>
      <w:r w:rsidR="0099221A" w:rsidRPr="007D3C1F">
        <w:rPr>
          <w:rFonts w:ascii="Arial" w:hAnsi="Arial" w:cs="Arial"/>
          <w:sz w:val="22"/>
          <w:szCs w:val="22"/>
        </w:rPr>
        <w:t xml:space="preserve">have </w:t>
      </w:r>
      <w:r w:rsidR="006B1ECA" w:rsidRPr="007D3C1F">
        <w:rPr>
          <w:rFonts w:ascii="Arial" w:hAnsi="Arial" w:cs="Arial"/>
          <w:sz w:val="22"/>
          <w:szCs w:val="22"/>
        </w:rPr>
        <w:t>evolved over time</w:t>
      </w:r>
      <w:r w:rsidR="00973EC5" w:rsidRPr="007D3C1F">
        <w:rPr>
          <w:rFonts w:ascii="Arial" w:hAnsi="Arial" w:cs="Arial"/>
          <w:sz w:val="22"/>
          <w:szCs w:val="22"/>
        </w:rPr>
        <w:t xml:space="preserve"> pedagogically</w:t>
      </w:r>
      <w:r w:rsidR="006B1ECA" w:rsidRPr="007D3C1F">
        <w:rPr>
          <w:rFonts w:ascii="Arial" w:hAnsi="Arial" w:cs="Arial"/>
          <w:sz w:val="22"/>
          <w:szCs w:val="22"/>
        </w:rPr>
        <w:t>, progressing</w:t>
      </w:r>
      <w:r w:rsidR="0099221A" w:rsidRPr="007D3C1F">
        <w:rPr>
          <w:rFonts w:ascii="Arial" w:hAnsi="Arial" w:cs="Arial"/>
          <w:sz w:val="22"/>
          <w:szCs w:val="22"/>
        </w:rPr>
        <w:t xml:space="preserve"> </w:t>
      </w:r>
      <w:r w:rsidR="006B1ECA" w:rsidRPr="007D3C1F">
        <w:rPr>
          <w:rFonts w:ascii="Arial" w:hAnsi="Arial" w:cs="Arial"/>
          <w:sz w:val="22"/>
          <w:szCs w:val="22"/>
        </w:rPr>
        <w:t>from</w:t>
      </w:r>
      <w:r w:rsidR="0099221A" w:rsidRPr="007D3C1F">
        <w:rPr>
          <w:rFonts w:ascii="Arial" w:hAnsi="Arial" w:cs="Arial"/>
          <w:sz w:val="22"/>
          <w:szCs w:val="22"/>
        </w:rPr>
        <w:t xml:space="preserve"> </w:t>
      </w:r>
      <w:r w:rsidR="005978A4" w:rsidRPr="007D3C1F">
        <w:rPr>
          <w:rFonts w:ascii="Arial" w:hAnsi="Arial" w:cs="Arial"/>
          <w:sz w:val="22"/>
          <w:szCs w:val="22"/>
        </w:rPr>
        <w:t xml:space="preserve">detached and </w:t>
      </w:r>
      <w:r w:rsidR="0099221A" w:rsidRPr="007D3C1F">
        <w:rPr>
          <w:rFonts w:ascii="Arial" w:hAnsi="Arial" w:cs="Arial"/>
          <w:sz w:val="22"/>
          <w:szCs w:val="22"/>
        </w:rPr>
        <w:t xml:space="preserve">passive observation </w:t>
      </w:r>
      <w:r w:rsidR="006B1ECA" w:rsidRPr="007D3C1F">
        <w:rPr>
          <w:rFonts w:ascii="Arial" w:hAnsi="Arial" w:cs="Arial"/>
          <w:sz w:val="22"/>
          <w:szCs w:val="22"/>
        </w:rPr>
        <w:t xml:space="preserve">on the part of students </w:t>
      </w:r>
      <w:r w:rsidR="0099221A" w:rsidRPr="007D3C1F">
        <w:rPr>
          <w:rFonts w:ascii="Arial" w:hAnsi="Arial" w:cs="Arial"/>
          <w:sz w:val="22"/>
          <w:szCs w:val="22"/>
        </w:rPr>
        <w:t xml:space="preserve">to </w:t>
      </w:r>
      <w:r w:rsidR="006B1ECA" w:rsidRPr="007D3C1F">
        <w:rPr>
          <w:rFonts w:ascii="Arial" w:hAnsi="Arial" w:cs="Arial"/>
          <w:sz w:val="22"/>
          <w:szCs w:val="22"/>
        </w:rPr>
        <w:t xml:space="preserve">their </w:t>
      </w:r>
      <w:r w:rsidR="00033294" w:rsidRPr="007D3C1F">
        <w:rPr>
          <w:rFonts w:ascii="Arial" w:hAnsi="Arial" w:cs="Arial"/>
          <w:sz w:val="22"/>
          <w:szCs w:val="22"/>
        </w:rPr>
        <w:t>active</w:t>
      </w:r>
      <w:r w:rsidR="006B1ECA" w:rsidRPr="007D3C1F">
        <w:rPr>
          <w:rFonts w:ascii="Arial" w:hAnsi="Arial" w:cs="Arial"/>
          <w:sz w:val="22"/>
          <w:szCs w:val="22"/>
        </w:rPr>
        <w:t xml:space="preserve"> participation in </w:t>
      </w:r>
      <w:r w:rsidR="00EE66AB">
        <w:rPr>
          <w:rFonts w:ascii="Arial" w:hAnsi="Arial" w:cs="Arial"/>
          <w:sz w:val="22"/>
          <w:szCs w:val="22"/>
        </w:rPr>
        <w:t xml:space="preserve">reflective problem-based </w:t>
      </w:r>
      <w:r w:rsidR="006B1ECA" w:rsidRPr="007D3C1F">
        <w:rPr>
          <w:rFonts w:ascii="Arial" w:hAnsi="Arial" w:cs="Arial"/>
          <w:sz w:val="22"/>
          <w:szCs w:val="22"/>
        </w:rPr>
        <w:t>learning</w:t>
      </w:r>
      <w:r w:rsidR="005978A4" w:rsidRPr="007D3C1F">
        <w:rPr>
          <w:rFonts w:ascii="Arial" w:hAnsi="Arial" w:cs="Arial"/>
          <w:sz w:val="22"/>
          <w:szCs w:val="22"/>
        </w:rPr>
        <w:t>,</w:t>
      </w:r>
      <w:r w:rsidR="003C4345" w:rsidRPr="007D3C1F">
        <w:rPr>
          <w:rFonts w:ascii="Arial" w:hAnsi="Arial" w:cs="Arial"/>
          <w:sz w:val="22"/>
          <w:szCs w:val="22"/>
        </w:rPr>
        <w:t xml:space="preserve"> </w:t>
      </w:r>
      <w:r w:rsidR="00C359C1" w:rsidRPr="007D3C1F">
        <w:rPr>
          <w:rFonts w:ascii="Arial" w:hAnsi="Arial" w:cs="Arial"/>
          <w:sz w:val="22"/>
          <w:szCs w:val="22"/>
        </w:rPr>
        <w:t>often</w:t>
      </w:r>
      <w:r w:rsidR="00E20F51" w:rsidRPr="007D3C1F">
        <w:rPr>
          <w:rFonts w:ascii="Arial" w:hAnsi="Arial" w:cs="Arial"/>
          <w:sz w:val="22"/>
          <w:szCs w:val="22"/>
        </w:rPr>
        <w:t xml:space="preserve"> </w:t>
      </w:r>
      <w:r w:rsidR="00C359C1" w:rsidRPr="007D3C1F">
        <w:rPr>
          <w:rFonts w:ascii="Arial" w:hAnsi="Arial" w:cs="Arial"/>
          <w:sz w:val="22"/>
          <w:szCs w:val="22"/>
        </w:rPr>
        <w:t>directly e</w:t>
      </w:r>
      <w:r w:rsidR="00E20F51" w:rsidRPr="007D3C1F">
        <w:rPr>
          <w:rFonts w:ascii="Arial" w:hAnsi="Arial" w:cs="Arial"/>
          <w:sz w:val="22"/>
          <w:szCs w:val="22"/>
        </w:rPr>
        <w:t>ngaging in the research process</w:t>
      </w:r>
      <w:r w:rsidR="005C48F0">
        <w:rPr>
          <w:rFonts w:ascii="Arial" w:hAnsi="Arial" w:cs="Arial"/>
          <w:sz w:val="22"/>
          <w:szCs w:val="22"/>
        </w:rPr>
        <w:t xml:space="preserve"> </w:t>
      </w:r>
      <w:r w:rsidR="006C69BF">
        <w:rPr>
          <w:rFonts w:ascii="Arial" w:hAnsi="Arial" w:cs="Arial"/>
          <w:sz w:val="22"/>
          <w:szCs w:val="22"/>
        </w:rPr>
        <w:t>which</w:t>
      </w:r>
      <w:r w:rsidR="007E1F01">
        <w:rPr>
          <w:rFonts w:ascii="Arial" w:hAnsi="Arial" w:cs="Arial"/>
          <w:sz w:val="22"/>
          <w:szCs w:val="22"/>
        </w:rPr>
        <w:t xml:space="preserve"> </w:t>
      </w:r>
      <w:r w:rsidR="005C48F0">
        <w:rPr>
          <w:rFonts w:ascii="Arial" w:hAnsi="Arial" w:cs="Arial"/>
          <w:sz w:val="22"/>
          <w:szCs w:val="22"/>
        </w:rPr>
        <w:t>facilitat</w:t>
      </w:r>
      <w:r w:rsidR="006C69BF">
        <w:rPr>
          <w:rFonts w:ascii="Arial" w:hAnsi="Arial" w:cs="Arial"/>
          <w:sz w:val="22"/>
          <w:szCs w:val="22"/>
        </w:rPr>
        <w:t>es</w:t>
      </w:r>
      <w:r w:rsidR="005C48F0" w:rsidRPr="00832762">
        <w:rPr>
          <w:rFonts w:ascii="Arial" w:hAnsi="Arial" w:cs="Arial"/>
          <w:sz w:val="22"/>
          <w:szCs w:val="22"/>
        </w:rPr>
        <w:t xml:space="preserve"> enquiry: asking questions, evaluating theories</w:t>
      </w:r>
      <w:r w:rsidR="005C48F0">
        <w:rPr>
          <w:rFonts w:ascii="Arial" w:hAnsi="Arial" w:cs="Arial"/>
          <w:sz w:val="22"/>
          <w:szCs w:val="22"/>
        </w:rPr>
        <w:t>,</w:t>
      </w:r>
      <w:r w:rsidR="005C48F0" w:rsidRPr="00832762">
        <w:rPr>
          <w:rFonts w:ascii="Arial" w:hAnsi="Arial" w:cs="Arial"/>
          <w:sz w:val="22"/>
          <w:szCs w:val="22"/>
        </w:rPr>
        <w:t xml:space="preserve"> observing and measuring, analysing relatio</w:t>
      </w:r>
      <w:r w:rsidR="005C48F0">
        <w:rPr>
          <w:rFonts w:ascii="Arial" w:hAnsi="Arial" w:cs="Arial"/>
          <w:sz w:val="22"/>
          <w:szCs w:val="22"/>
        </w:rPr>
        <w:t>nships, evidencing conclusions</w:t>
      </w:r>
      <w:r w:rsidR="005C48F0" w:rsidRPr="00832762">
        <w:rPr>
          <w:rFonts w:ascii="Arial" w:hAnsi="Arial" w:cs="Arial"/>
          <w:sz w:val="22"/>
          <w:szCs w:val="22"/>
        </w:rPr>
        <w:t xml:space="preserve"> </w:t>
      </w:r>
      <w:r w:rsidR="007E1F01">
        <w:rPr>
          <w:rFonts w:ascii="Arial" w:hAnsi="Arial" w:cs="Arial"/>
          <w:sz w:val="22"/>
          <w:szCs w:val="22"/>
        </w:rPr>
        <w:t>(Fuller et al., 2000,</w:t>
      </w:r>
      <w:r w:rsidR="00640FCC" w:rsidRPr="007D3C1F">
        <w:rPr>
          <w:rFonts w:ascii="Arial" w:hAnsi="Arial" w:cs="Arial"/>
          <w:sz w:val="22"/>
          <w:szCs w:val="22"/>
        </w:rPr>
        <w:t xml:space="preserve"> 2006</w:t>
      </w:r>
      <w:r w:rsidR="00E92447" w:rsidRPr="007D3C1F">
        <w:rPr>
          <w:rFonts w:ascii="Arial" w:hAnsi="Arial" w:cs="Arial"/>
          <w:sz w:val="22"/>
          <w:szCs w:val="22"/>
        </w:rPr>
        <w:t xml:space="preserve">; </w:t>
      </w:r>
      <w:proofErr w:type="spellStart"/>
      <w:r w:rsidR="00684B50">
        <w:rPr>
          <w:rFonts w:ascii="Arial" w:hAnsi="Arial" w:cs="Arial"/>
          <w:sz w:val="22"/>
          <w:szCs w:val="22"/>
        </w:rPr>
        <w:t>Panelli</w:t>
      </w:r>
      <w:proofErr w:type="spellEnd"/>
      <w:r w:rsidR="00684B50">
        <w:rPr>
          <w:rFonts w:ascii="Arial" w:hAnsi="Arial" w:cs="Arial"/>
          <w:sz w:val="22"/>
          <w:szCs w:val="22"/>
        </w:rPr>
        <w:t xml:space="preserve"> and</w:t>
      </w:r>
      <w:r w:rsidR="006C02BA">
        <w:rPr>
          <w:rFonts w:ascii="Arial" w:hAnsi="Arial" w:cs="Arial"/>
          <w:sz w:val="22"/>
          <w:szCs w:val="22"/>
        </w:rPr>
        <w:t xml:space="preserve"> Welch, 2005</w:t>
      </w:r>
      <w:r w:rsidR="007E70DF">
        <w:rPr>
          <w:rFonts w:ascii="Arial" w:hAnsi="Arial" w:cs="Arial"/>
          <w:sz w:val="22"/>
          <w:szCs w:val="22"/>
        </w:rPr>
        <w:t xml:space="preserve">; </w:t>
      </w:r>
      <w:r w:rsidR="00EE66AB" w:rsidRPr="00832762">
        <w:rPr>
          <w:rFonts w:ascii="Arial" w:hAnsi="Arial" w:cs="Arial"/>
          <w:sz w:val="22"/>
          <w:szCs w:val="22"/>
        </w:rPr>
        <w:t>Hope</w:t>
      </w:r>
      <w:r w:rsidR="00EE66AB">
        <w:rPr>
          <w:rFonts w:ascii="Arial" w:hAnsi="Arial" w:cs="Arial"/>
          <w:sz w:val="22"/>
          <w:szCs w:val="22"/>
        </w:rPr>
        <w:t xml:space="preserve">, 2009; </w:t>
      </w:r>
      <w:r w:rsidR="00E92447" w:rsidRPr="007D3C1F">
        <w:rPr>
          <w:rFonts w:ascii="Arial" w:hAnsi="Arial" w:cs="Arial"/>
          <w:sz w:val="22"/>
          <w:szCs w:val="22"/>
        </w:rPr>
        <w:t>Nicholson, 2011</w:t>
      </w:r>
      <w:r w:rsidR="00640FCC" w:rsidRPr="007D3C1F">
        <w:rPr>
          <w:rFonts w:ascii="Arial" w:hAnsi="Arial" w:cs="Arial"/>
          <w:sz w:val="22"/>
          <w:szCs w:val="22"/>
        </w:rPr>
        <w:t>)</w:t>
      </w:r>
      <w:r w:rsidR="00E20F51" w:rsidRPr="007D3C1F">
        <w:rPr>
          <w:rFonts w:ascii="Arial" w:hAnsi="Arial" w:cs="Arial"/>
          <w:sz w:val="22"/>
          <w:szCs w:val="22"/>
        </w:rPr>
        <w:t>.</w:t>
      </w:r>
      <w:r w:rsidR="004C49DF">
        <w:rPr>
          <w:rFonts w:ascii="Arial" w:hAnsi="Arial" w:cs="Arial"/>
          <w:sz w:val="22"/>
          <w:szCs w:val="22"/>
        </w:rPr>
        <w:t xml:space="preserve"> As detailed earlier</w:t>
      </w:r>
      <w:r w:rsidR="00C359C1" w:rsidRPr="007D3C1F">
        <w:rPr>
          <w:rFonts w:ascii="Arial" w:hAnsi="Arial" w:cs="Arial"/>
          <w:sz w:val="22"/>
          <w:szCs w:val="22"/>
        </w:rPr>
        <w:t>,</w:t>
      </w:r>
      <w:r w:rsidR="00BA52E5" w:rsidRPr="007D3C1F">
        <w:rPr>
          <w:rFonts w:ascii="Arial" w:hAnsi="Arial" w:cs="Arial"/>
          <w:sz w:val="22"/>
          <w:szCs w:val="22"/>
        </w:rPr>
        <w:t xml:space="preserve"> </w:t>
      </w:r>
      <w:r w:rsidR="003A1998" w:rsidRPr="007D3C1F">
        <w:rPr>
          <w:rFonts w:ascii="Arial" w:hAnsi="Arial" w:cs="Arial"/>
          <w:sz w:val="22"/>
          <w:szCs w:val="22"/>
        </w:rPr>
        <w:t>fieldwork can be pivotal to both ‘viewing the world’ and</w:t>
      </w:r>
      <w:r w:rsidR="005901C1" w:rsidRPr="007D3C1F">
        <w:rPr>
          <w:rFonts w:ascii="Arial" w:hAnsi="Arial" w:cs="Arial"/>
          <w:sz w:val="22"/>
          <w:szCs w:val="22"/>
        </w:rPr>
        <w:t xml:space="preserve"> to</w:t>
      </w:r>
      <w:r w:rsidR="003A1998" w:rsidRPr="007D3C1F">
        <w:rPr>
          <w:rFonts w:ascii="Arial" w:hAnsi="Arial" w:cs="Arial"/>
          <w:sz w:val="22"/>
          <w:szCs w:val="22"/>
        </w:rPr>
        <w:t xml:space="preserve"> informing </w:t>
      </w:r>
      <w:r w:rsidR="00B410F0" w:rsidRPr="007D3C1F">
        <w:rPr>
          <w:rFonts w:ascii="Arial" w:hAnsi="Arial" w:cs="Arial"/>
          <w:sz w:val="22"/>
          <w:szCs w:val="22"/>
        </w:rPr>
        <w:t xml:space="preserve">a student’s ‘world view’. </w:t>
      </w:r>
      <w:r w:rsidR="004C49DF">
        <w:rPr>
          <w:rFonts w:ascii="Arial" w:hAnsi="Arial" w:cs="Arial"/>
          <w:sz w:val="22"/>
          <w:szCs w:val="22"/>
        </w:rPr>
        <w:t xml:space="preserve">Suffice it to say here, </w:t>
      </w:r>
      <w:proofErr w:type="spellStart"/>
      <w:r w:rsidR="004C49DF">
        <w:rPr>
          <w:rFonts w:ascii="Arial" w:hAnsi="Arial" w:cs="Arial"/>
          <w:sz w:val="22"/>
          <w:szCs w:val="22"/>
        </w:rPr>
        <w:t>p</w:t>
      </w:r>
      <w:r w:rsidR="00B30FF1" w:rsidRPr="007D3C1F">
        <w:rPr>
          <w:rFonts w:ascii="Arial" w:hAnsi="Arial" w:cs="Arial"/>
          <w:sz w:val="22"/>
          <w:szCs w:val="22"/>
        </w:rPr>
        <w:t>ositionality</w:t>
      </w:r>
      <w:proofErr w:type="spellEnd"/>
      <w:r w:rsidR="00B30FF1" w:rsidRPr="007D3C1F">
        <w:rPr>
          <w:rFonts w:ascii="Arial" w:hAnsi="Arial" w:cs="Arial"/>
          <w:sz w:val="22"/>
          <w:szCs w:val="22"/>
        </w:rPr>
        <w:t xml:space="preserve"> </w:t>
      </w:r>
      <w:r w:rsidR="005901C1" w:rsidRPr="007D3C1F">
        <w:rPr>
          <w:rFonts w:ascii="Arial" w:hAnsi="Arial" w:cs="Arial"/>
          <w:sz w:val="22"/>
          <w:szCs w:val="22"/>
        </w:rPr>
        <w:t>and the negotiation of personal identity</w:t>
      </w:r>
      <w:r w:rsidR="002C6D13" w:rsidRPr="007D3C1F">
        <w:rPr>
          <w:rFonts w:ascii="Arial" w:hAnsi="Arial" w:cs="Arial"/>
          <w:sz w:val="22"/>
          <w:szCs w:val="22"/>
        </w:rPr>
        <w:t xml:space="preserve"> in field research, the reality of different power relationships in cross-cultural fieldwork, and the obligation of researchers to conduct studies that are meaningful in local contexts </w:t>
      </w:r>
      <w:r w:rsidR="005901C1" w:rsidRPr="007D3C1F">
        <w:rPr>
          <w:rFonts w:ascii="Arial" w:hAnsi="Arial" w:cs="Arial"/>
          <w:sz w:val="22"/>
          <w:szCs w:val="22"/>
        </w:rPr>
        <w:t>calls for</w:t>
      </w:r>
      <w:r w:rsidR="002C6D13" w:rsidRPr="007D3C1F">
        <w:rPr>
          <w:rFonts w:ascii="Arial" w:hAnsi="Arial" w:cs="Arial"/>
          <w:sz w:val="22"/>
          <w:szCs w:val="22"/>
        </w:rPr>
        <w:t xml:space="preserve"> </w:t>
      </w:r>
      <w:r w:rsidR="005901C1" w:rsidRPr="007D3C1F">
        <w:rPr>
          <w:rFonts w:ascii="Arial" w:hAnsi="Arial" w:cs="Arial"/>
          <w:sz w:val="22"/>
          <w:szCs w:val="22"/>
        </w:rPr>
        <w:t>reflexivity and self-scrutiny in</w:t>
      </w:r>
      <w:r w:rsidR="002C6D13" w:rsidRPr="007D3C1F">
        <w:rPr>
          <w:rFonts w:ascii="Arial" w:hAnsi="Arial" w:cs="Arial"/>
          <w:sz w:val="22"/>
          <w:szCs w:val="22"/>
        </w:rPr>
        <w:t xml:space="preserve"> field researchers. </w:t>
      </w:r>
      <w:r w:rsidR="00BA52E5" w:rsidRPr="007D3C1F">
        <w:rPr>
          <w:rFonts w:ascii="Arial" w:hAnsi="Arial" w:cs="Arial"/>
          <w:sz w:val="22"/>
          <w:szCs w:val="22"/>
        </w:rPr>
        <w:t>Through fieldwork, s</w:t>
      </w:r>
      <w:r w:rsidR="00723A22" w:rsidRPr="007D3C1F">
        <w:rPr>
          <w:rFonts w:ascii="Arial" w:hAnsi="Arial" w:cs="Arial"/>
          <w:sz w:val="22"/>
          <w:szCs w:val="22"/>
        </w:rPr>
        <w:t xml:space="preserve">tudents </w:t>
      </w:r>
      <w:r w:rsidR="00E20F51" w:rsidRPr="007D3C1F">
        <w:rPr>
          <w:rFonts w:ascii="Arial" w:hAnsi="Arial" w:cs="Arial"/>
          <w:sz w:val="22"/>
          <w:szCs w:val="22"/>
        </w:rPr>
        <w:t xml:space="preserve">can </w:t>
      </w:r>
      <w:r w:rsidR="00C359C1" w:rsidRPr="00C17171">
        <w:rPr>
          <w:rFonts w:ascii="Arial" w:hAnsi="Arial" w:cs="Arial"/>
          <w:sz w:val="22"/>
          <w:szCs w:val="22"/>
        </w:rPr>
        <w:t xml:space="preserve">come to </w:t>
      </w:r>
      <w:r w:rsidR="005978A4" w:rsidRPr="00C17171">
        <w:rPr>
          <w:rFonts w:ascii="Arial" w:hAnsi="Arial" w:cs="Arial"/>
          <w:sz w:val="22"/>
          <w:szCs w:val="22"/>
        </w:rPr>
        <w:t>appreciat</w:t>
      </w:r>
      <w:r w:rsidR="00C359C1" w:rsidRPr="00C17171">
        <w:rPr>
          <w:rFonts w:ascii="Arial" w:hAnsi="Arial" w:cs="Arial"/>
          <w:sz w:val="22"/>
          <w:szCs w:val="22"/>
        </w:rPr>
        <w:t>e</w:t>
      </w:r>
      <w:r w:rsidR="005978A4" w:rsidRPr="00C17171">
        <w:rPr>
          <w:rFonts w:ascii="Arial" w:hAnsi="Arial" w:cs="Arial"/>
          <w:sz w:val="22"/>
          <w:szCs w:val="22"/>
        </w:rPr>
        <w:t xml:space="preserve"> their</w:t>
      </w:r>
      <w:r w:rsidR="00A95B4F" w:rsidRPr="00C17171">
        <w:rPr>
          <w:rFonts w:ascii="Arial" w:hAnsi="Arial" w:cs="Arial"/>
          <w:sz w:val="22"/>
          <w:szCs w:val="22"/>
        </w:rPr>
        <w:t xml:space="preserve"> role in construing meaning</w:t>
      </w:r>
      <w:r w:rsidR="005978A4" w:rsidRPr="00C17171">
        <w:rPr>
          <w:rFonts w:ascii="Arial" w:hAnsi="Arial" w:cs="Arial"/>
          <w:sz w:val="22"/>
          <w:szCs w:val="22"/>
        </w:rPr>
        <w:t xml:space="preserve"> </w:t>
      </w:r>
      <w:r w:rsidR="002C6D13" w:rsidRPr="00C17171">
        <w:rPr>
          <w:rFonts w:ascii="Arial" w:hAnsi="Arial" w:cs="Arial"/>
          <w:sz w:val="22"/>
          <w:szCs w:val="22"/>
        </w:rPr>
        <w:t xml:space="preserve">upon </w:t>
      </w:r>
      <w:r w:rsidR="005978A4" w:rsidRPr="00C17171">
        <w:rPr>
          <w:rFonts w:ascii="Arial" w:hAnsi="Arial" w:cs="Arial"/>
          <w:sz w:val="22"/>
          <w:szCs w:val="22"/>
        </w:rPr>
        <w:t xml:space="preserve">as well as </w:t>
      </w:r>
      <w:r w:rsidR="00A95B4F" w:rsidRPr="00C17171">
        <w:rPr>
          <w:rFonts w:ascii="Arial" w:hAnsi="Arial" w:cs="Arial"/>
          <w:sz w:val="22"/>
          <w:szCs w:val="22"/>
        </w:rPr>
        <w:t xml:space="preserve">in </w:t>
      </w:r>
      <w:r w:rsidR="005978A4" w:rsidRPr="00C17171">
        <w:rPr>
          <w:rFonts w:ascii="Arial" w:hAnsi="Arial" w:cs="Arial"/>
          <w:sz w:val="22"/>
          <w:szCs w:val="22"/>
        </w:rPr>
        <w:t xml:space="preserve">acquiring meaning from </w:t>
      </w:r>
      <w:r w:rsidR="00723A22" w:rsidRPr="00C17171">
        <w:rPr>
          <w:rFonts w:ascii="Arial" w:hAnsi="Arial" w:cs="Arial"/>
          <w:sz w:val="22"/>
          <w:szCs w:val="22"/>
        </w:rPr>
        <w:t>the environments in which they are immersed</w:t>
      </w:r>
      <w:r w:rsidR="005978A4" w:rsidRPr="00C17171">
        <w:rPr>
          <w:rFonts w:ascii="Arial" w:hAnsi="Arial" w:cs="Arial"/>
          <w:sz w:val="22"/>
          <w:szCs w:val="22"/>
        </w:rPr>
        <w:t xml:space="preserve"> </w:t>
      </w:r>
      <w:r w:rsidR="0099221A" w:rsidRPr="00C17171">
        <w:rPr>
          <w:rFonts w:ascii="Arial" w:hAnsi="Arial" w:cs="Arial"/>
          <w:sz w:val="22"/>
          <w:szCs w:val="22"/>
        </w:rPr>
        <w:t>(</w:t>
      </w:r>
      <w:r w:rsidR="00BF654E" w:rsidRPr="00C17171">
        <w:rPr>
          <w:rFonts w:ascii="Arial" w:hAnsi="Arial" w:cs="Arial"/>
          <w:sz w:val="22"/>
          <w:szCs w:val="22"/>
        </w:rPr>
        <w:t xml:space="preserve">Driver, 2000; </w:t>
      </w:r>
      <w:r w:rsidR="00407032" w:rsidRPr="00C17171">
        <w:rPr>
          <w:rFonts w:ascii="Arial" w:hAnsi="Arial" w:cs="Arial"/>
          <w:sz w:val="22"/>
          <w:szCs w:val="22"/>
        </w:rPr>
        <w:t>Fuller et al</w:t>
      </w:r>
      <w:r w:rsidR="00407032" w:rsidRPr="00C17171">
        <w:rPr>
          <w:rFonts w:ascii="Arial" w:hAnsi="Arial" w:cs="Arial"/>
          <w:i/>
          <w:sz w:val="22"/>
          <w:szCs w:val="22"/>
        </w:rPr>
        <w:t>.,</w:t>
      </w:r>
      <w:r w:rsidR="00407032" w:rsidRPr="00C17171">
        <w:rPr>
          <w:rFonts w:ascii="Arial" w:hAnsi="Arial" w:cs="Arial"/>
          <w:sz w:val="22"/>
          <w:szCs w:val="22"/>
        </w:rPr>
        <w:t xml:space="preserve"> 2006</w:t>
      </w:r>
      <w:r w:rsidR="00C17171" w:rsidRPr="00C17171">
        <w:rPr>
          <w:rFonts w:ascii="Arial" w:hAnsi="Arial" w:cs="Arial"/>
          <w:sz w:val="22"/>
          <w:szCs w:val="22"/>
        </w:rPr>
        <w:t>; Phil</w:t>
      </w:r>
      <w:r w:rsidR="003F1689">
        <w:rPr>
          <w:rFonts w:ascii="Arial" w:hAnsi="Arial" w:cs="Arial"/>
          <w:sz w:val="22"/>
          <w:szCs w:val="22"/>
        </w:rPr>
        <w:t>l</w:t>
      </w:r>
      <w:r w:rsidR="00C17171" w:rsidRPr="00C17171">
        <w:rPr>
          <w:rFonts w:ascii="Arial" w:hAnsi="Arial" w:cs="Arial"/>
          <w:sz w:val="22"/>
          <w:szCs w:val="22"/>
        </w:rPr>
        <w:t>ips and Johns, 2012</w:t>
      </w:r>
      <w:r w:rsidR="0099221A" w:rsidRPr="00C17171">
        <w:rPr>
          <w:rFonts w:ascii="Arial" w:hAnsi="Arial" w:cs="Arial"/>
          <w:sz w:val="22"/>
          <w:szCs w:val="22"/>
        </w:rPr>
        <w:t>)</w:t>
      </w:r>
      <w:r w:rsidR="00033294" w:rsidRPr="00C17171">
        <w:rPr>
          <w:rFonts w:ascii="Arial" w:hAnsi="Arial" w:cs="Arial"/>
          <w:sz w:val="22"/>
          <w:szCs w:val="22"/>
        </w:rPr>
        <w:t>.</w:t>
      </w:r>
      <w:r w:rsidR="006B1ECA" w:rsidRPr="00C17171">
        <w:rPr>
          <w:rFonts w:ascii="Arial" w:hAnsi="Arial" w:cs="Arial"/>
          <w:sz w:val="22"/>
          <w:szCs w:val="22"/>
        </w:rPr>
        <w:t xml:space="preserve"> </w:t>
      </w:r>
    </w:p>
    <w:p w:rsidR="002C6D13" w:rsidRPr="00C17171" w:rsidRDefault="002C6D13" w:rsidP="007D3C1F">
      <w:pPr>
        <w:spacing w:line="360" w:lineRule="auto"/>
        <w:rPr>
          <w:rFonts w:ascii="Arial" w:hAnsi="Arial" w:cs="Arial"/>
          <w:sz w:val="22"/>
          <w:szCs w:val="22"/>
        </w:rPr>
      </w:pPr>
    </w:p>
    <w:p w:rsidR="003557F3" w:rsidRPr="008423F1" w:rsidRDefault="006B1ECA" w:rsidP="008423F1">
      <w:pPr>
        <w:spacing w:line="360" w:lineRule="auto"/>
        <w:rPr>
          <w:rFonts w:ascii="Arial" w:hAnsi="Arial" w:cs="Arial"/>
          <w:sz w:val="22"/>
          <w:szCs w:val="22"/>
        </w:rPr>
      </w:pPr>
      <w:r w:rsidRPr="007D3C1F">
        <w:rPr>
          <w:rFonts w:ascii="Arial" w:hAnsi="Arial" w:cs="Arial"/>
          <w:sz w:val="22"/>
          <w:szCs w:val="22"/>
        </w:rPr>
        <w:lastRenderedPageBreak/>
        <w:t>G</w:t>
      </w:r>
      <w:r w:rsidR="00FB449F" w:rsidRPr="007D3C1F">
        <w:rPr>
          <w:rFonts w:ascii="Arial" w:hAnsi="Arial" w:cs="Arial"/>
          <w:sz w:val="22"/>
          <w:szCs w:val="22"/>
        </w:rPr>
        <w:t xml:space="preserve">eographical fieldwork </w:t>
      </w:r>
      <w:r w:rsidR="00AC13F1" w:rsidRPr="007D3C1F">
        <w:rPr>
          <w:rFonts w:ascii="Arial" w:hAnsi="Arial" w:cs="Arial"/>
          <w:sz w:val="22"/>
          <w:szCs w:val="22"/>
        </w:rPr>
        <w:t>offers</w:t>
      </w:r>
      <w:r w:rsidR="00FB449F" w:rsidRPr="007D3C1F">
        <w:rPr>
          <w:rFonts w:ascii="Arial" w:hAnsi="Arial" w:cs="Arial"/>
          <w:sz w:val="22"/>
          <w:szCs w:val="22"/>
        </w:rPr>
        <w:t xml:space="preserve"> a learning environment conducive to </w:t>
      </w:r>
      <w:r w:rsidR="00033294" w:rsidRPr="007D3C1F">
        <w:rPr>
          <w:rFonts w:ascii="Arial" w:hAnsi="Arial" w:cs="Arial"/>
          <w:sz w:val="22"/>
          <w:szCs w:val="22"/>
        </w:rPr>
        <w:t>social constructivist learning</w:t>
      </w:r>
      <w:r w:rsidR="00973EC5" w:rsidRPr="007D3C1F">
        <w:rPr>
          <w:rFonts w:ascii="Arial" w:hAnsi="Arial" w:cs="Arial"/>
          <w:sz w:val="22"/>
          <w:szCs w:val="22"/>
        </w:rPr>
        <w:t xml:space="preserve"> (</w:t>
      </w:r>
      <w:proofErr w:type="spellStart"/>
      <w:r w:rsidR="00973EC5" w:rsidRPr="007D3C1F">
        <w:rPr>
          <w:rFonts w:ascii="Arial" w:hAnsi="Arial" w:cs="Arial"/>
          <w:sz w:val="22"/>
          <w:szCs w:val="22"/>
        </w:rPr>
        <w:t>Vygotsky</w:t>
      </w:r>
      <w:proofErr w:type="spellEnd"/>
      <w:r w:rsidR="00973EC5" w:rsidRPr="007D3C1F">
        <w:rPr>
          <w:rFonts w:ascii="Arial" w:hAnsi="Arial" w:cs="Arial"/>
          <w:sz w:val="22"/>
          <w:szCs w:val="22"/>
        </w:rPr>
        <w:t>, 1978)</w:t>
      </w:r>
      <w:r w:rsidR="00AC13F1" w:rsidRPr="007D3C1F">
        <w:rPr>
          <w:rFonts w:ascii="Arial" w:hAnsi="Arial" w:cs="Arial"/>
          <w:sz w:val="22"/>
          <w:szCs w:val="22"/>
        </w:rPr>
        <w:t xml:space="preserve"> </w:t>
      </w:r>
      <w:r w:rsidR="00E56EF7" w:rsidRPr="007D3C1F">
        <w:rPr>
          <w:rFonts w:ascii="Arial" w:hAnsi="Arial" w:cs="Arial"/>
          <w:sz w:val="22"/>
          <w:szCs w:val="22"/>
        </w:rPr>
        <w:t>in which</w:t>
      </w:r>
      <w:r w:rsidR="00AC13F1" w:rsidRPr="007D3C1F">
        <w:rPr>
          <w:rFonts w:ascii="Arial" w:hAnsi="Arial" w:cs="Arial"/>
          <w:sz w:val="22"/>
          <w:szCs w:val="22"/>
        </w:rPr>
        <w:t xml:space="preserve"> students</w:t>
      </w:r>
      <w:r w:rsidR="00203568" w:rsidRPr="007D3C1F">
        <w:rPr>
          <w:rFonts w:ascii="Arial" w:hAnsi="Arial" w:cs="Arial"/>
          <w:sz w:val="22"/>
          <w:szCs w:val="22"/>
        </w:rPr>
        <w:t>,</w:t>
      </w:r>
      <w:r w:rsidR="00033294" w:rsidRPr="007D3C1F">
        <w:rPr>
          <w:rFonts w:ascii="Arial" w:hAnsi="Arial" w:cs="Arial"/>
          <w:sz w:val="22"/>
          <w:szCs w:val="22"/>
        </w:rPr>
        <w:t xml:space="preserve"> </w:t>
      </w:r>
      <w:r w:rsidR="00973EC5" w:rsidRPr="007D3C1F">
        <w:rPr>
          <w:rFonts w:ascii="Arial" w:hAnsi="Arial" w:cs="Arial"/>
          <w:sz w:val="22"/>
          <w:szCs w:val="22"/>
        </w:rPr>
        <w:t>guided by staff</w:t>
      </w:r>
      <w:r w:rsidR="00203568" w:rsidRPr="007D3C1F">
        <w:rPr>
          <w:rFonts w:ascii="Arial" w:hAnsi="Arial" w:cs="Arial"/>
          <w:sz w:val="22"/>
          <w:szCs w:val="22"/>
        </w:rPr>
        <w:t>,</w:t>
      </w:r>
      <w:r w:rsidR="00973EC5" w:rsidRPr="007D3C1F">
        <w:rPr>
          <w:rFonts w:ascii="Arial" w:hAnsi="Arial" w:cs="Arial"/>
          <w:sz w:val="22"/>
          <w:szCs w:val="22"/>
        </w:rPr>
        <w:t xml:space="preserve"> </w:t>
      </w:r>
      <w:r w:rsidR="00AC13F1" w:rsidRPr="007D3C1F">
        <w:rPr>
          <w:rFonts w:ascii="Arial" w:hAnsi="Arial" w:cs="Arial"/>
          <w:sz w:val="22"/>
          <w:szCs w:val="22"/>
        </w:rPr>
        <w:t>co-</w:t>
      </w:r>
      <w:r w:rsidR="00203568" w:rsidRPr="007D3C1F">
        <w:rPr>
          <w:rFonts w:ascii="Arial" w:hAnsi="Arial" w:cs="Arial"/>
          <w:sz w:val="22"/>
          <w:szCs w:val="22"/>
        </w:rPr>
        <w:t>discover</w:t>
      </w:r>
      <w:r w:rsidR="00AC13F1" w:rsidRPr="007D3C1F">
        <w:rPr>
          <w:rFonts w:ascii="Arial" w:hAnsi="Arial" w:cs="Arial"/>
          <w:sz w:val="22"/>
          <w:szCs w:val="22"/>
        </w:rPr>
        <w:t xml:space="preserve"> </w:t>
      </w:r>
      <w:r w:rsidR="00730EF0" w:rsidRPr="007D3C1F">
        <w:rPr>
          <w:rFonts w:ascii="Arial" w:hAnsi="Arial" w:cs="Arial"/>
          <w:sz w:val="22"/>
          <w:szCs w:val="22"/>
        </w:rPr>
        <w:t>knowledge and understanding</w:t>
      </w:r>
      <w:r w:rsidR="00203568" w:rsidRPr="007D3C1F">
        <w:rPr>
          <w:rFonts w:ascii="Arial" w:hAnsi="Arial" w:cs="Arial"/>
          <w:sz w:val="22"/>
          <w:szCs w:val="22"/>
        </w:rPr>
        <w:t xml:space="preserve"> and</w:t>
      </w:r>
      <w:r w:rsidR="00AC13F1" w:rsidRPr="007D3C1F">
        <w:rPr>
          <w:rFonts w:ascii="Arial" w:hAnsi="Arial" w:cs="Arial"/>
          <w:sz w:val="22"/>
          <w:szCs w:val="22"/>
        </w:rPr>
        <w:t xml:space="preserve"> c</w:t>
      </w:r>
      <w:r w:rsidR="00203568" w:rsidRPr="007D3C1F">
        <w:rPr>
          <w:rFonts w:ascii="Arial" w:hAnsi="Arial" w:cs="Arial"/>
          <w:sz w:val="22"/>
          <w:szCs w:val="22"/>
        </w:rPr>
        <w:t>onnect</w:t>
      </w:r>
      <w:r w:rsidR="00AC13F1" w:rsidRPr="007D3C1F">
        <w:rPr>
          <w:rFonts w:ascii="Arial" w:hAnsi="Arial" w:cs="Arial"/>
          <w:sz w:val="22"/>
          <w:szCs w:val="22"/>
        </w:rPr>
        <w:t xml:space="preserve"> theoretical concepts with real-world scenarios </w:t>
      </w:r>
      <w:r w:rsidR="00FC7616">
        <w:rPr>
          <w:rFonts w:ascii="Arial" w:hAnsi="Arial" w:cs="Arial"/>
          <w:sz w:val="22"/>
          <w:szCs w:val="22"/>
        </w:rPr>
        <w:t>(</w:t>
      </w:r>
      <w:proofErr w:type="spellStart"/>
      <w:r w:rsidR="00FC7616">
        <w:rPr>
          <w:rFonts w:ascii="Arial" w:hAnsi="Arial" w:cs="Arial"/>
          <w:sz w:val="22"/>
          <w:szCs w:val="22"/>
        </w:rPr>
        <w:t>Hovorka</w:t>
      </w:r>
      <w:proofErr w:type="spellEnd"/>
      <w:r w:rsidR="00FC7616">
        <w:rPr>
          <w:rFonts w:ascii="Arial" w:hAnsi="Arial" w:cs="Arial"/>
          <w:sz w:val="22"/>
          <w:szCs w:val="22"/>
        </w:rPr>
        <w:t xml:space="preserve"> and</w:t>
      </w:r>
      <w:r w:rsidR="00033294" w:rsidRPr="007D3C1F">
        <w:rPr>
          <w:rFonts w:ascii="Arial" w:hAnsi="Arial" w:cs="Arial"/>
          <w:sz w:val="22"/>
          <w:szCs w:val="22"/>
        </w:rPr>
        <w:t xml:space="preserve"> Wolf, 2009).</w:t>
      </w:r>
      <w:r w:rsidR="000D2D43" w:rsidRPr="007D3C1F">
        <w:rPr>
          <w:rFonts w:ascii="Arial" w:hAnsi="Arial" w:cs="Arial"/>
          <w:sz w:val="22"/>
          <w:szCs w:val="22"/>
        </w:rPr>
        <w:t xml:space="preserve"> </w:t>
      </w:r>
      <w:proofErr w:type="spellStart"/>
      <w:r w:rsidR="00FC7616">
        <w:rPr>
          <w:rFonts w:ascii="Arial" w:hAnsi="Arial" w:cs="Arial"/>
          <w:sz w:val="22"/>
          <w:szCs w:val="22"/>
        </w:rPr>
        <w:t>Stoddart</w:t>
      </w:r>
      <w:proofErr w:type="spellEnd"/>
      <w:r w:rsidR="00FC7616">
        <w:rPr>
          <w:rFonts w:ascii="Arial" w:hAnsi="Arial" w:cs="Arial"/>
          <w:sz w:val="22"/>
          <w:szCs w:val="22"/>
        </w:rPr>
        <w:t xml:space="preserve"> and</w:t>
      </w:r>
      <w:r w:rsidR="000B33BF" w:rsidRPr="007D3C1F">
        <w:rPr>
          <w:rFonts w:ascii="Arial" w:hAnsi="Arial" w:cs="Arial"/>
          <w:sz w:val="22"/>
          <w:szCs w:val="22"/>
        </w:rPr>
        <w:t xml:space="preserve"> Adams (2004) suggest that the field reveals the complexity of geographical problems, but that in the field this complexity also becomes amenable to comprehension. </w:t>
      </w:r>
      <w:r w:rsidR="00AC13F1" w:rsidRPr="007D3C1F">
        <w:rPr>
          <w:rFonts w:ascii="Arial" w:hAnsi="Arial" w:cs="Arial"/>
          <w:sz w:val="22"/>
          <w:szCs w:val="22"/>
        </w:rPr>
        <w:t xml:space="preserve">Fieldwork </w:t>
      </w:r>
      <w:r w:rsidR="00E852B2" w:rsidRPr="007D3C1F">
        <w:rPr>
          <w:rFonts w:ascii="Arial" w:hAnsi="Arial" w:cs="Arial"/>
          <w:sz w:val="22"/>
          <w:szCs w:val="22"/>
        </w:rPr>
        <w:t>facilitate</w:t>
      </w:r>
      <w:r w:rsidR="00DF7C42" w:rsidRPr="007D3C1F">
        <w:rPr>
          <w:rFonts w:ascii="Arial" w:hAnsi="Arial" w:cs="Arial"/>
          <w:sz w:val="22"/>
          <w:szCs w:val="22"/>
        </w:rPr>
        <w:t>s</w:t>
      </w:r>
      <w:r w:rsidR="000D2D43" w:rsidRPr="007D3C1F">
        <w:rPr>
          <w:rFonts w:ascii="Arial" w:hAnsi="Arial" w:cs="Arial"/>
          <w:sz w:val="22"/>
          <w:szCs w:val="22"/>
        </w:rPr>
        <w:t xml:space="preserve"> deep learning</w:t>
      </w:r>
      <w:r w:rsidR="00FC7616">
        <w:rPr>
          <w:rFonts w:ascii="Arial" w:hAnsi="Arial" w:cs="Arial"/>
          <w:sz w:val="22"/>
          <w:szCs w:val="22"/>
        </w:rPr>
        <w:t xml:space="preserve"> (Hill and</w:t>
      </w:r>
      <w:r w:rsidR="00AC13F1" w:rsidRPr="007D3C1F">
        <w:rPr>
          <w:rFonts w:ascii="Arial" w:hAnsi="Arial" w:cs="Arial"/>
          <w:sz w:val="22"/>
          <w:szCs w:val="22"/>
        </w:rPr>
        <w:t xml:space="preserve"> Woodland, </w:t>
      </w:r>
      <w:r w:rsidR="005F0CF2" w:rsidRPr="007D3C1F">
        <w:rPr>
          <w:rFonts w:ascii="Arial" w:hAnsi="Arial" w:cs="Arial"/>
          <w:sz w:val="22"/>
          <w:szCs w:val="22"/>
        </w:rPr>
        <w:t>2002</w:t>
      </w:r>
      <w:r w:rsidR="00327285" w:rsidRPr="007D3C1F">
        <w:rPr>
          <w:rFonts w:ascii="Arial" w:hAnsi="Arial" w:cs="Arial"/>
          <w:sz w:val="22"/>
          <w:szCs w:val="22"/>
        </w:rPr>
        <w:t xml:space="preserve">; </w:t>
      </w:r>
      <w:proofErr w:type="spellStart"/>
      <w:r w:rsidR="00327285" w:rsidRPr="007D3C1F">
        <w:rPr>
          <w:rFonts w:ascii="Arial" w:hAnsi="Arial" w:cs="Arial"/>
          <w:sz w:val="22"/>
          <w:szCs w:val="22"/>
        </w:rPr>
        <w:t>Dummer</w:t>
      </w:r>
      <w:proofErr w:type="spellEnd"/>
      <w:r w:rsidR="00327285" w:rsidRPr="007D3C1F">
        <w:rPr>
          <w:rFonts w:ascii="Arial" w:hAnsi="Arial" w:cs="Arial"/>
          <w:sz w:val="22"/>
          <w:szCs w:val="22"/>
        </w:rPr>
        <w:t xml:space="preserve"> et al</w:t>
      </w:r>
      <w:r w:rsidR="00327285" w:rsidRPr="007D3C1F">
        <w:rPr>
          <w:rFonts w:ascii="Arial" w:hAnsi="Arial" w:cs="Arial"/>
          <w:i/>
          <w:sz w:val="22"/>
          <w:szCs w:val="22"/>
        </w:rPr>
        <w:t>.,</w:t>
      </w:r>
      <w:r w:rsidR="00327285" w:rsidRPr="007D3C1F">
        <w:rPr>
          <w:rFonts w:ascii="Arial" w:hAnsi="Arial" w:cs="Arial"/>
          <w:sz w:val="22"/>
          <w:szCs w:val="22"/>
        </w:rPr>
        <w:t xml:space="preserve"> 2008</w:t>
      </w:r>
      <w:r w:rsidR="005F0CF2" w:rsidRPr="007D3C1F">
        <w:rPr>
          <w:rFonts w:ascii="Arial" w:hAnsi="Arial" w:cs="Arial"/>
          <w:sz w:val="22"/>
          <w:szCs w:val="22"/>
        </w:rPr>
        <w:t>)</w:t>
      </w:r>
      <w:r w:rsidR="000073DE" w:rsidRPr="007D3C1F">
        <w:rPr>
          <w:rFonts w:ascii="Arial" w:hAnsi="Arial" w:cs="Arial"/>
          <w:sz w:val="22"/>
          <w:szCs w:val="22"/>
        </w:rPr>
        <w:t xml:space="preserve"> and skills acquisition (Mc</w:t>
      </w:r>
      <w:r w:rsidR="007E1F01">
        <w:rPr>
          <w:rFonts w:ascii="Arial" w:hAnsi="Arial" w:cs="Arial"/>
          <w:sz w:val="22"/>
          <w:szCs w:val="22"/>
        </w:rPr>
        <w:t>Ewen, 1996; Fuller et al., 2003,</w:t>
      </w:r>
      <w:r w:rsidR="000073DE" w:rsidRPr="007D3C1F">
        <w:rPr>
          <w:rFonts w:ascii="Arial" w:hAnsi="Arial" w:cs="Arial"/>
          <w:sz w:val="22"/>
          <w:szCs w:val="22"/>
        </w:rPr>
        <w:t xml:space="preserve"> 2006),</w:t>
      </w:r>
      <w:r w:rsidR="00973EC5" w:rsidRPr="007D3C1F">
        <w:rPr>
          <w:rFonts w:ascii="Arial" w:hAnsi="Arial" w:cs="Arial"/>
          <w:sz w:val="22"/>
          <w:szCs w:val="22"/>
        </w:rPr>
        <w:t xml:space="preserve"> as well as </w:t>
      </w:r>
      <w:r w:rsidR="00351415">
        <w:rPr>
          <w:rFonts w:ascii="Arial" w:hAnsi="Arial" w:cs="Arial"/>
          <w:sz w:val="22"/>
          <w:szCs w:val="22"/>
        </w:rPr>
        <w:t>potentially</w:t>
      </w:r>
      <w:r w:rsidR="00351415" w:rsidRPr="007D3C1F">
        <w:rPr>
          <w:rFonts w:ascii="Arial" w:hAnsi="Arial" w:cs="Arial"/>
          <w:sz w:val="22"/>
          <w:szCs w:val="22"/>
        </w:rPr>
        <w:t xml:space="preserve"> </w:t>
      </w:r>
      <w:r w:rsidR="00D506AB" w:rsidRPr="007D3C1F">
        <w:rPr>
          <w:rFonts w:ascii="Arial" w:hAnsi="Arial" w:cs="Arial"/>
          <w:sz w:val="22"/>
          <w:szCs w:val="22"/>
        </w:rPr>
        <w:t>strengthen</w:t>
      </w:r>
      <w:r w:rsidR="00351415">
        <w:rPr>
          <w:rFonts w:ascii="Arial" w:hAnsi="Arial" w:cs="Arial"/>
          <w:sz w:val="22"/>
          <w:szCs w:val="22"/>
        </w:rPr>
        <w:t>ing</w:t>
      </w:r>
      <w:r w:rsidR="00443098" w:rsidRPr="007D3C1F">
        <w:rPr>
          <w:rFonts w:ascii="Arial" w:hAnsi="Arial" w:cs="Arial"/>
          <w:sz w:val="22"/>
          <w:szCs w:val="22"/>
        </w:rPr>
        <w:t xml:space="preserve"> social bonds</w:t>
      </w:r>
      <w:r w:rsidR="00E114F8" w:rsidRPr="007D3C1F">
        <w:rPr>
          <w:rFonts w:ascii="Arial" w:hAnsi="Arial" w:cs="Arial"/>
          <w:sz w:val="22"/>
          <w:szCs w:val="22"/>
        </w:rPr>
        <w:t xml:space="preserve"> </w:t>
      </w:r>
      <w:r w:rsidR="00973EC5" w:rsidRPr="007D3C1F">
        <w:rPr>
          <w:rFonts w:ascii="Arial" w:hAnsi="Arial" w:cs="Arial"/>
          <w:sz w:val="22"/>
          <w:szCs w:val="22"/>
        </w:rPr>
        <w:t>(</w:t>
      </w:r>
      <w:r w:rsidR="00A1700B" w:rsidRPr="007D3C1F">
        <w:rPr>
          <w:rFonts w:ascii="Arial" w:hAnsi="Arial" w:cs="Arial"/>
          <w:sz w:val="22"/>
          <w:szCs w:val="22"/>
        </w:rPr>
        <w:t>Boyle et al</w:t>
      </w:r>
      <w:r w:rsidR="00A1700B" w:rsidRPr="007D3C1F">
        <w:rPr>
          <w:rFonts w:ascii="Arial" w:hAnsi="Arial" w:cs="Arial"/>
          <w:i/>
          <w:sz w:val="22"/>
          <w:szCs w:val="22"/>
        </w:rPr>
        <w:t>.,</w:t>
      </w:r>
      <w:r w:rsidR="00A1700B" w:rsidRPr="007D3C1F">
        <w:rPr>
          <w:rFonts w:ascii="Arial" w:hAnsi="Arial" w:cs="Arial"/>
          <w:sz w:val="22"/>
          <w:szCs w:val="22"/>
        </w:rPr>
        <w:t xml:space="preserve"> 2007</w:t>
      </w:r>
      <w:r w:rsidR="00973EC5" w:rsidRPr="007D3C1F">
        <w:rPr>
          <w:rFonts w:ascii="Arial" w:hAnsi="Arial" w:cs="Arial"/>
          <w:sz w:val="22"/>
          <w:szCs w:val="22"/>
        </w:rPr>
        <w:t>)</w:t>
      </w:r>
      <w:r w:rsidR="00E73455" w:rsidRPr="007D3C1F">
        <w:rPr>
          <w:rFonts w:ascii="Arial" w:hAnsi="Arial" w:cs="Arial"/>
          <w:sz w:val="22"/>
          <w:szCs w:val="22"/>
        </w:rPr>
        <w:t>.</w:t>
      </w:r>
      <w:r w:rsidR="00AB269C" w:rsidRPr="007D3C1F">
        <w:rPr>
          <w:rFonts w:ascii="Arial" w:hAnsi="Arial" w:cs="Arial"/>
          <w:sz w:val="22"/>
          <w:szCs w:val="22"/>
        </w:rPr>
        <w:t xml:space="preserve"> </w:t>
      </w:r>
      <w:r w:rsidR="00973EC5" w:rsidRPr="007D3C1F">
        <w:rPr>
          <w:rFonts w:ascii="Arial" w:hAnsi="Arial" w:cs="Arial"/>
          <w:sz w:val="22"/>
          <w:szCs w:val="22"/>
        </w:rPr>
        <w:t xml:space="preserve">Field experience allows practitioners to view objects </w:t>
      </w:r>
      <w:r w:rsidR="00351415">
        <w:rPr>
          <w:rFonts w:ascii="Arial" w:hAnsi="Arial" w:cs="Arial"/>
          <w:sz w:val="22"/>
          <w:szCs w:val="22"/>
        </w:rPr>
        <w:t xml:space="preserve">and relationships </w:t>
      </w:r>
      <w:r w:rsidR="00973EC5" w:rsidRPr="007D3C1F">
        <w:rPr>
          <w:rFonts w:ascii="Arial" w:hAnsi="Arial" w:cs="Arial"/>
          <w:sz w:val="22"/>
          <w:szCs w:val="22"/>
        </w:rPr>
        <w:t xml:space="preserve">in their </w:t>
      </w:r>
      <w:r w:rsidR="00351415">
        <w:rPr>
          <w:rFonts w:ascii="Arial" w:hAnsi="Arial" w:cs="Arial"/>
          <w:sz w:val="22"/>
          <w:szCs w:val="22"/>
        </w:rPr>
        <w:t xml:space="preserve">wider </w:t>
      </w:r>
      <w:r w:rsidR="00973EC5" w:rsidRPr="007D3C1F">
        <w:rPr>
          <w:rFonts w:ascii="Arial" w:hAnsi="Arial" w:cs="Arial"/>
          <w:sz w:val="22"/>
          <w:szCs w:val="22"/>
        </w:rPr>
        <w:t xml:space="preserve">context and to understand </w:t>
      </w:r>
      <w:r w:rsidR="00351415">
        <w:rPr>
          <w:rFonts w:ascii="Arial" w:hAnsi="Arial" w:cs="Arial"/>
          <w:sz w:val="22"/>
          <w:szCs w:val="22"/>
        </w:rPr>
        <w:t xml:space="preserve">links and </w:t>
      </w:r>
      <w:r w:rsidR="00973EC5" w:rsidRPr="007D3C1F">
        <w:rPr>
          <w:rFonts w:ascii="Arial" w:hAnsi="Arial" w:cs="Arial"/>
          <w:sz w:val="22"/>
          <w:szCs w:val="22"/>
        </w:rPr>
        <w:t>processes. Such abilities are complex and incorporate subject-orientated and personal transferable skills. For this reason, the importance of fieldwork in higher education</w:t>
      </w:r>
      <w:r w:rsidR="00BD08A5" w:rsidRPr="007D3C1F">
        <w:rPr>
          <w:rFonts w:ascii="Arial" w:hAnsi="Arial" w:cs="Arial"/>
          <w:sz w:val="22"/>
          <w:szCs w:val="22"/>
        </w:rPr>
        <w:t xml:space="preserve"> is continually reaffirmed</w:t>
      </w:r>
      <w:r w:rsidR="0049153C" w:rsidRPr="007D3C1F">
        <w:rPr>
          <w:rFonts w:ascii="Arial" w:hAnsi="Arial" w:cs="Arial"/>
          <w:sz w:val="22"/>
          <w:szCs w:val="22"/>
        </w:rPr>
        <w:t>,</w:t>
      </w:r>
      <w:r w:rsidR="00EF2A4B" w:rsidRPr="007D3C1F">
        <w:rPr>
          <w:rFonts w:ascii="Arial" w:hAnsi="Arial" w:cs="Arial"/>
          <w:sz w:val="22"/>
          <w:szCs w:val="22"/>
        </w:rPr>
        <w:t xml:space="preserve"> despite the increasing financial</w:t>
      </w:r>
      <w:r w:rsidR="0049153C" w:rsidRPr="007D3C1F">
        <w:rPr>
          <w:rFonts w:ascii="Arial" w:hAnsi="Arial" w:cs="Arial"/>
          <w:sz w:val="22"/>
          <w:szCs w:val="22"/>
        </w:rPr>
        <w:t xml:space="preserve"> </w:t>
      </w:r>
      <w:r w:rsidR="00B53F17" w:rsidRPr="007D3C1F">
        <w:rPr>
          <w:rFonts w:ascii="Arial" w:hAnsi="Arial" w:cs="Arial"/>
          <w:sz w:val="22"/>
          <w:szCs w:val="22"/>
        </w:rPr>
        <w:t xml:space="preserve">and organisational </w:t>
      </w:r>
      <w:r w:rsidR="0049153C" w:rsidRPr="007D3C1F">
        <w:rPr>
          <w:rFonts w:ascii="Arial" w:hAnsi="Arial" w:cs="Arial"/>
          <w:sz w:val="22"/>
          <w:szCs w:val="22"/>
        </w:rPr>
        <w:t>pressures</w:t>
      </w:r>
      <w:r w:rsidR="00973EC5" w:rsidRPr="007D3C1F">
        <w:rPr>
          <w:rFonts w:ascii="Arial" w:hAnsi="Arial" w:cs="Arial"/>
          <w:sz w:val="22"/>
          <w:szCs w:val="22"/>
        </w:rPr>
        <w:t xml:space="preserve"> </w:t>
      </w:r>
      <w:r w:rsidR="0049153C" w:rsidRPr="007D3C1F">
        <w:rPr>
          <w:rFonts w:ascii="Arial" w:hAnsi="Arial" w:cs="Arial"/>
          <w:sz w:val="22"/>
          <w:szCs w:val="22"/>
        </w:rPr>
        <w:t>faced by institutions</w:t>
      </w:r>
      <w:r w:rsidR="00F436A7" w:rsidRPr="007D3C1F">
        <w:rPr>
          <w:rFonts w:ascii="Arial" w:hAnsi="Arial" w:cs="Arial"/>
          <w:sz w:val="22"/>
          <w:szCs w:val="22"/>
        </w:rPr>
        <w:t xml:space="preserve"> </w:t>
      </w:r>
      <w:r w:rsidR="009414B7">
        <w:rPr>
          <w:rFonts w:ascii="Arial" w:hAnsi="Arial" w:cs="Arial"/>
          <w:sz w:val="22"/>
          <w:szCs w:val="22"/>
        </w:rPr>
        <w:t>(</w:t>
      </w:r>
      <w:r w:rsidR="00E50BF8" w:rsidRPr="007D3C1F">
        <w:rPr>
          <w:rFonts w:ascii="Arial" w:hAnsi="Arial" w:cs="Arial"/>
          <w:sz w:val="22"/>
          <w:szCs w:val="22"/>
        </w:rPr>
        <w:t>Fuller et al</w:t>
      </w:r>
      <w:r w:rsidR="00E50BF8" w:rsidRPr="007D3C1F">
        <w:rPr>
          <w:rFonts w:ascii="Arial" w:hAnsi="Arial" w:cs="Arial"/>
          <w:i/>
          <w:sz w:val="22"/>
          <w:szCs w:val="22"/>
        </w:rPr>
        <w:t>.,</w:t>
      </w:r>
      <w:r w:rsidR="00E50BF8" w:rsidRPr="007D3C1F">
        <w:rPr>
          <w:rFonts w:ascii="Arial" w:hAnsi="Arial" w:cs="Arial"/>
          <w:sz w:val="22"/>
          <w:szCs w:val="22"/>
        </w:rPr>
        <w:t xml:space="preserve"> 2000, 2003; </w:t>
      </w:r>
      <w:r w:rsidR="00FC7616">
        <w:rPr>
          <w:rFonts w:ascii="Arial" w:hAnsi="Arial" w:cs="Arial"/>
          <w:bCs/>
          <w:sz w:val="22"/>
          <w:szCs w:val="22"/>
        </w:rPr>
        <w:t>McGuinness and</w:t>
      </w:r>
      <w:r w:rsidR="009F097B" w:rsidRPr="007D3C1F">
        <w:rPr>
          <w:rFonts w:ascii="Arial" w:hAnsi="Arial" w:cs="Arial"/>
          <w:bCs/>
          <w:sz w:val="22"/>
          <w:szCs w:val="22"/>
        </w:rPr>
        <w:t xml:space="preserve"> Simm, </w:t>
      </w:r>
      <w:r w:rsidR="009F097B" w:rsidRPr="007D3C1F">
        <w:rPr>
          <w:rFonts w:ascii="Arial" w:hAnsi="Arial" w:cs="Arial"/>
          <w:sz w:val="22"/>
          <w:szCs w:val="22"/>
        </w:rPr>
        <w:t xml:space="preserve">2005; </w:t>
      </w:r>
      <w:r w:rsidR="00171AAE" w:rsidRPr="007D3C1F">
        <w:rPr>
          <w:rFonts w:ascii="Arial" w:hAnsi="Arial" w:cs="Arial"/>
          <w:sz w:val="22"/>
          <w:szCs w:val="22"/>
        </w:rPr>
        <w:t>Cook et al</w:t>
      </w:r>
      <w:r w:rsidR="00171AAE" w:rsidRPr="007D3C1F">
        <w:rPr>
          <w:rFonts w:ascii="Arial" w:hAnsi="Arial" w:cs="Arial"/>
          <w:i/>
          <w:sz w:val="22"/>
          <w:szCs w:val="22"/>
        </w:rPr>
        <w:t>.,</w:t>
      </w:r>
      <w:r w:rsidR="00171AAE" w:rsidRPr="007D3C1F">
        <w:rPr>
          <w:rFonts w:ascii="Arial" w:hAnsi="Arial" w:cs="Arial"/>
          <w:sz w:val="22"/>
          <w:szCs w:val="22"/>
        </w:rPr>
        <w:t xml:space="preserve"> 2006; </w:t>
      </w:r>
      <w:r w:rsidR="00AF7FAE" w:rsidRPr="007D3C1F">
        <w:rPr>
          <w:rFonts w:ascii="Arial" w:hAnsi="Arial" w:cs="Arial"/>
          <w:sz w:val="22"/>
          <w:szCs w:val="22"/>
        </w:rPr>
        <w:t>Herrick</w:t>
      </w:r>
      <w:r w:rsidR="00E50BF8" w:rsidRPr="007D3C1F">
        <w:rPr>
          <w:rFonts w:ascii="Arial" w:hAnsi="Arial" w:cs="Arial"/>
          <w:sz w:val="22"/>
          <w:szCs w:val="22"/>
        </w:rPr>
        <w:t>,</w:t>
      </w:r>
      <w:r w:rsidR="00AF7FAE" w:rsidRPr="007D3C1F">
        <w:rPr>
          <w:rFonts w:ascii="Arial" w:hAnsi="Arial" w:cs="Arial"/>
          <w:sz w:val="22"/>
          <w:szCs w:val="22"/>
        </w:rPr>
        <w:t xml:space="preserve"> 2010</w:t>
      </w:r>
      <w:r w:rsidR="009414B7">
        <w:rPr>
          <w:rFonts w:ascii="Arial" w:hAnsi="Arial" w:cs="Arial"/>
          <w:sz w:val="22"/>
          <w:szCs w:val="22"/>
        </w:rPr>
        <w:t xml:space="preserve">; </w:t>
      </w:r>
      <w:r w:rsidR="009414B7" w:rsidRPr="00C17171">
        <w:rPr>
          <w:rFonts w:ascii="Arial" w:hAnsi="Arial" w:cs="Arial"/>
          <w:sz w:val="22"/>
          <w:szCs w:val="22"/>
        </w:rPr>
        <w:t>Phil</w:t>
      </w:r>
      <w:r w:rsidR="009414B7">
        <w:rPr>
          <w:rFonts w:ascii="Arial" w:hAnsi="Arial" w:cs="Arial"/>
          <w:sz w:val="22"/>
          <w:szCs w:val="22"/>
        </w:rPr>
        <w:t>l</w:t>
      </w:r>
      <w:r w:rsidR="009414B7" w:rsidRPr="00C17171">
        <w:rPr>
          <w:rFonts w:ascii="Arial" w:hAnsi="Arial" w:cs="Arial"/>
          <w:sz w:val="22"/>
          <w:szCs w:val="22"/>
        </w:rPr>
        <w:t>ips and Johns, 2012</w:t>
      </w:r>
      <w:r w:rsidR="00973EC5" w:rsidRPr="007D3C1F">
        <w:rPr>
          <w:rFonts w:ascii="Arial" w:hAnsi="Arial" w:cs="Arial"/>
          <w:sz w:val="22"/>
          <w:szCs w:val="22"/>
        </w:rPr>
        <w:t>).</w:t>
      </w:r>
      <w:r w:rsidR="004C5BF7" w:rsidRPr="007D3C1F">
        <w:rPr>
          <w:rFonts w:ascii="Arial" w:hAnsi="Arial" w:cs="Arial"/>
          <w:sz w:val="22"/>
          <w:szCs w:val="22"/>
        </w:rPr>
        <w:t xml:space="preserve"> </w:t>
      </w:r>
      <w:r w:rsidR="009126AA" w:rsidRPr="007D3C1F">
        <w:rPr>
          <w:rFonts w:ascii="Arial" w:hAnsi="Arial" w:cs="Arial"/>
          <w:sz w:val="22"/>
          <w:szCs w:val="22"/>
        </w:rPr>
        <w:t>A</w:t>
      </w:r>
      <w:r w:rsidR="004C5BF7" w:rsidRPr="007D3C1F">
        <w:rPr>
          <w:rFonts w:ascii="Arial" w:hAnsi="Arial" w:cs="Arial"/>
          <w:sz w:val="22"/>
          <w:szCs w:val="22"/>
        </w:rPr>
        <w:t>s Fuller</w:t>
      </w:r>
      <w:r w:rsidR="00CC234B">
        <w:rPr>
          <w:rFonts w:ascii="Arial" w:hAnsi="Arial" w:cs="Arial"/>
          <w:sz w:val="22"/>
          <w:szCs w:val="22"/>
        </w:rPr>
        <w:t xml:space="preserve"> (2012)</w:t>
      </w:r>
      <w:r w:rsidR="00D11EB7">
        <w:rPr>
          <w:rFonts w:ascii="Arial" w:hAnsi="Arial" w:cs="Arial"/>
          <w:sz w:val="22"/>
          <w:szCs w:val="22"/>
        </w:rPr>
        <w:t xml:space="preserve"> has</w:t>
      </w:r>
      <w:r w:rsidR="00351415">
        <w:rPr>
          <w:rFonts w:ascii="Arial" w:hAnsi="Arial" w:cs="Arial"/>
          <w:sz w:val="22"/>
          <w:szCs w:val="22"/>
        </w:rPr>
        <w:t xml:space="preserve"> articulated</w:t>
      </w:r>
      <w:r w:rsidR="004C5BF7" w:rsidRPr="007D3C1F">
        <w:rPr>
          <w:rFonts w:ascii="Arial" w:hAnsi="Arial" w:cs="Arial"/>
          <w:sz w:val="22"/>
          <w:szCs w:val="22"/>
        </w:rPr>
        <w:t xml:space="preserve">, </w:t>
      </w:r>
      <w:r w:rsidR="009126AA" w:rsidRPr="007D3C1F">
        <w:rPr>
          <w:rFonts w:ascii="Arial" w:hAnsi="Arial" w:cs="Arial"/>
          <w:sz w:val="22"/>
          <w:szCs w:val="22"/>
        </w:rPr>
        <w:t xml:space="preserve">these factors challenge </w:t>
      </w:r>
      <w:r w:rsidR="00561111" w:rsidRPr="007D3C1F">
        <w:rPr>
          <w:rFonts w:ascii="Arial" w:hAnsi="Arial" w:cs="Arial"/>
          <w:sz w:val="22"/>
          <w:szCs w:val="22"/>
        </w:rPr>
        <w:t xml:space="preserve">anew </w:t>
      </w:r>
      <w:r w:rsidR="004C5BF7" w:rsidRPr="007D3C1F">
        <w:rPr>
          <w:rFonts w:ascii="Arial" w:hAnsi="Arial" w:cs="Arial"/>
          <w:sz w:val="22"/>
          <w:szCs w:val="22"/>
        </w:rPr>
        <w:t xml:space="preserve">our </w:t>
      </w:r>
      <w:r w:rsidR="009126AA" w:rsidRPr="007D3C1F">
        <w:rPr>
          <w:rFonts w:ascii="Arial" w:hAnsi="Arial" w:cs="Arial"/>
          <w:sz w:val="22"/>
          <w:szCs w:val="22"/>
        </w:rPr>
        <w:t>provision of best practice in pedagogy in the field</w:t>
      </w:r>
      <w:r w:rsidR="003B2B0D">
        <w:rPr>
          <w:rFonts w:ascii="Arial" w:hAnsi="Arial" w:cs="Arial"/>
          <w:sz w:val="22"/>
          <w:szCs w:val="22"/>
        </w:rPr>
        <w:t>,</w:t>
      </w:r>
      <w:r w:rsidR="003557F3">
        <w:rPr>
          <w:rFonts w:ascii="Arial" w:hAnsi="Arial" w:cs="Arial"/>
          <w:sz w:val="22"/>
          <w:szCs w:val="22"/>
        </w:rPr>
        <w:t xml:space="preserve"> </w:t>
      </w:r>
      <w:r w:rsidR="009143E2">
        <w:rPr>
          <w:rFonts w:ascii="Arial" w:hAnsi="Arial" w:cs="Arial"/>
          <w:sz w:val="22"/>
          <w:szCs w:val="22"/>
        </w:rPr>
        <w:t>assert</w:t>
      </w:r>
      <w:r w:rsidR="003B2B0D">
        <w:rPr>
          <w:rFonts w:ascii="Arial" w:hAnsi="Arial" w:cs="Arial"/>
          <w:sz w:val="22"/>
          <w:szCs w:val="22"/>
        </w:rPr>
        <w:t>ing</w:t>
      </w:r>
      <w:r w:rsidR="00352D9D">
        <w:rPr>
          <w:rFonts w:ascii="Arial" w:hAnsi="Arial" w:cs="Arial"/>
          <w:sz w:val="22"/>
          <w:szCs w:val="22"/>
        </w:rPr>
        <w:t xml:space="preserve"> </w:t>
      </w:r>
      <w:r w:rsidR="003557F3">
        <w:rPr>
          <w:rFonts w:ascii="Arial" w:hAnsi="Arial" w:cs="Arial"/>
          <w:sz w:val="22"/>
          <w:szCs w:val="22"/>
        </w:rPr>
        <w:t xml:space="preserve">pressure </w:t>
      </w:r>
      <w:r w:rsidR="00352D9D">
        <w:rPr>
          <w:rFonts w:ascii="Arial" w:hAnsi="Arial" w:cs="Arial"/>
          <w:sz w:val="22"/>
          <w:szCs w:val="22"/>
        </w:rPr>
        <w:t>on</w:t>
      </w:r>
      <w:r w:rsidR="003557F3">
        <w:rPr>
          <w:rFonts w:ascii="Arial" w:hAnsi="Arial" w:cs="Arial"/>
          <w:sz w:val="22"/>
          <w:szCs w:val="22"/>
        </w:rPr>
        <w:t xml:space="preserve"> geography educators to develop </w:t>
      </w:r>
      <w:r w:rsidR="00352D9D">
        <w:rPr>
          <w:rFonts w:ascii="Arial" w:hAnsi="Arial" w:cs="Arial"/>
          <w:sz w:val="22"/>
          <w:szCs w:val="22"/>
        </w:rPr>
        <w:t>transformative learning (</w:t>
      </w:r>
      <w:proofErr w:type="spellStart"/>
      <w:r w:rsidR="00352D9D">
        <w:rPr>
          <w:rFonts w:ascii="Arial" w:hAnsi="Arial" w:cs="Arial"/>
          <w:sz w:val="22"/>
          <w:szCs w:val="22"/>
        </w:rPr>
        <w:t>McEwan</w:t>
      </w:r>
      <w:proofErr w:type="spellEnd"/>
      <w:r w:rsidR="00352D9D">
        <w:rPr>
          <w:rFonts w:ascii="Arial" w:hAnsi="Arial" w:cs="Arial"/>
          <w:sz w:val="22"/>
          <w:szCs w:val="22"/>
        </w:rPr>
        <w:t xml:space="preserve"> et al., 2010-11) </w:t>
      </w:r>
      <w:r w:rsidR="003557F3">
        <w:rPr>
          <w:rFonts w:ascii="Arial" w:hAnsi="Arial" w:cs="Arial"/>
          <w:sz w:val="22"/>
          <w:szCs w:val="22"/>
        </w:rPr>
        <w:t xml:space="preserve">and </w:t>
      </w:r>
      <w:r w:rsidR="00352D9D">
        <w:rPr>
          <w:rFonts w:ascii="Arial" w:hAnsi="Arial" w:cs="Arial"/>
          <w:sz w:val="22"/>
          <w:szCs w:val="22"/>
        </w:rPr>
        <w:t xml:space="preserve">to </w:t>
      </w:r>
      <w:r w:rsidR="003557F3">
        <w:rPr>
          <w:rFonts w:ascii="Arial" w:hAnsi="Arial" w:cs="Arial"/>
          <w:sz w:val="22"/>
          <w:szCs w:val="22"/>
        </w:rPr>
        <w:t>refine subject</w:t>
      </w:r>
      <w:r w:rsidR="00352D9D">
        <w:rPr>
          <w:rFonts w:ascii="Arial" w:hAnsi="Arial" w:cs="Arial"/>
          <w:sz w:val="22"/>
          <w:szCs w:val="22"/>
        </w:rPr>
        <w:t>-</w:t>
      </w:r>
      <w:r w:rsidR="003557F3">
        <w:rPr>
          <w:rFonts w:ascii="Arial" w:hAnsi="Arial" w:cs="Arial"/>
          <w:sz w:val="22"/>
          <w:szCs w:val="22"/>
        </w:rPr>
        <w:t xml:space="preserve">specific and generic graduate attributes </w:t>
      </w:r>
      <w:r w:rsidR="003B2B0D">
        <w:rPr>
          <w:rFonts w:ascii="Arial" w:hAnsi="Arial" w:cs="Arial"/>
          <w:sz w:val="22"/>
          <w:szCs w:val="22"/>
        </w:rPr>
        <w:t xml:space="preserve">that </w:t>
      </w:r>
      <w:r w:rsidR="003557F3">
        <w:rPr>
          <w:rFonts w:ascii="Arial" w:hAnsi="Arial" w:cs="Arial"/>
          <w:sz w:val="22"/>
          <w:szCs w:val="22"/>
        </w:rPr>
        <w:t xml:space="preserve">move </w:t>
      </w:r>
      <w:r w:rsidR="003B2B0D">
        <w:rPr>
          <w:rFonts w:ascii="Arial" w:hAnsi="Arial" w:cs="Arial"/>
          <w:sz w:val="22"/>
          <w:szCs w:val="22"/>
        </w:rPr>
        <w:t>students</w:t>
      </w:r>
      <w:r w:rsidR="003557F3">
        <w:rPr>
          <w:rFonts w:ascii="Arial" w:hAnsi="Arial" w:cs="Arial"/>
          <w:sz w:val="22"/>
          <w:szCs w:val="22"/>
        </w:rPr>
        <w:t xml:space="preserve"> towards self-evaluation and self</w:t>
      </w:r>
      <w:r w:rsidR="00352D9D">
        <w:rPr>
          <w:rFonts w:ascii="Arial" w:hAnsi="Arial" w:cs="Arial"/>
          <w:sz w:val="22"/>
          <w:szCs w:val="22"/>
        </w:rPr>
        <w:t>-</w:t>
      </w:r>
      <w:r w:rsidR="003557F3" w:rsidRPr="008423F1">
        <w:rPr>
          <w:rFonts w:ascii="Arial" w:hAnsi="Arial" w:cs="Arial"/>
          <w:sz w:val="22"/>
          <w:szCs w:val="22"/>
        </w:rPr>
        <w:t>improvement</w:t>
      </w:r>
      <w:r w:rsidR="003B2B0D" w:rsidRPr="008423F1">
        <w:rPr>
          <w:rFonts w:ascii="Arial" w:hAnsi="Arial" w:cs="Arial"/>
          <w:sz w:val="22"/>
          <w:szCs w:val="22"/>
        </w:rPr>
        <w:t xml:space="preserve"> (</w:t>
      </w:r>
      <w:proofErr w:type="spellStart"/>
      <w:r w:rsidR="003B2B0D" w:rsidRPr="008423F1">
        <w:rPr>
          <w:rFonts w:ascii="Arial" w:hAnsi="Arial" w:cs="Arial"/>
          <w:sz w:val="22"/>
          <w:szCs w:val="22"/>
        </w:rPr>
        <w:t>Nicol</w:t>
      </w:r>
      <w:proofErr w:type="spellEnd"/>
      <w:r w:rsidR="003B2B0D" w:rsidRPr="008423F1">
        <w:rPr>
          <w:rFonts w:ascii="Arial" w:hAnsi="Arial" w:cs="Arial"/>
          <w:sz w:val="22"/>
          <w:szCs w:val="22"/>
        </w:rPr>
        <w:t>, 2010)</w:t>
      </w:r>
      <w:r w:rsidR="003557F3" w:rsidRPr="008423F1">
        <w:rPr>
          <w:rFonts w:ascii="Arial" w:hAnsi="Arial" w:cs="Arial"/>
          <w:sz w:val="22"/>
          <w:szCs w:val="22"/>
        </w:rPr>
        <w:t>.</w:t>
      </w:r>
    </w:p>
    <w:p w:rsidR="00214CEE" w:rsidRPr="008423F1" w:rsidRDefault="00214CEE" w:rsidP="008423F1">
      <w:pPr>
        <w:spacing w:line="360" w:lineRule="auto"/>
        <w:rPr>
          <w:rFonts w:ascii="Arial" w:hAnsi="Arial" w:cs="Arial"/>
          <w:sz w:val="22"/>
          <w:szCs w:val="22"/>
        </w:rPr>
      </w:pPr>
    </w:p>
    <w:p w:rsidR="000266E9" w:rsidRPr="008423F1" w:rsidRDefault="000E4DFC" w:rsidP="008423F1">
      <w:pPr>
        <w:spacing w:line="360" w:lineRule="auto"/>
        <w:rPr>
          <w:rFonts w:ascii="Arial" w:hAnsi="Arial" w:cs="Arial"/>
          <w:sz w:val="22"/>
          <w:szCs w:val="22"/>
        </w:rPr>
      </w:pPr>
      <w:r>
        <w:rPr>
          <w:rFonts w:ascii="Arial" w:hAnsi="Arial" w:cs="Arial"/>
          <w:sz w:val="22"/>
          <w:szCs w:val="22"/>
        </w:rPr>
        <w:t>The advent of ICT has been liberating in numerous educational contexts. In Italy teachers of geography in schools and HE have used interactive online discussion boards to formulate a timely collaborative response to the recent advent of a national curriculum (</w:t>
      </w:r>
      <w:proofErr w:type="spellStart"/>
      <w:r>
        <w:rPr>
          <w:rFonts w:ascii="Arial" w:hAnsi="Arial" w:cs="Arial"/>
          <w:sz w:val="22"/>
          <w:szCs w:val="22"/>
        </w:rPr>
        <w:t>Giorda</w:t>
      </w:r>
      <w:proofErr w:type="spellEnd"/>
      <w:r>
        <w:rPr>
          <w:rFonts w:ascii="Arial" w:hAnsi="Arial" w:cs="Arial"/>
          <w:sz w:val="22"/>
          <w:szCs w:val="22"/>
        </w:rPr>
        <w:t xml:space="preserve"> and Di Palma 2011). </w:t>
      </w:r>
      <w:r w:rsidR="001417DC" w:rsidRPr="008423F1">
        <w:rPr>
          <w:rFonts w:ascii="Arial" w:hAnsi="Arial" w:cs="Arial"/>
          <w:sz w:val="22"/>
          <w:szCs w:val="22"/>
        </w:rPr>
        <w:t xml:space="preserve">The development of ICT, especially </w:t>
      </w:r>
      <w:r w:rsidR="008E5FD8" w:rsidRPr="008423F1">
        <w:rPr>
          <w:rFonts w:ascii="Arial" w:hAnsi="Arial" w:cs="Arial"/>
          <w:sz w:val="22"/>
          <w:szCs w:val="22"/>
        </w:rPr>
        <w:t>in relation to wireless connectivity and mobile technologies</w:t>
      </w:r>
      <w:r w:rsidR="007F05FE" w:rsidRPr="008423F1">
        <w:rPr>
          <w:rFonts w:ascii="Arial" w:hAnsi="Arial" w:cs="Arial"/>
          <w:sz w:val="22"/>
          <w:szCs w:val="22"/>
        </w:rPr>
        <w:t>, is facilitating the movement of</w:t>
      </w:r>
      <w:r w:rsidR="001417DC" w:rsidRPr="008423F1">
        <w:rPr>
          <w:rFonts w:ascii="Arial" w:hAnsi="Arial" w:cs="Arial"/>
          <w:sz w:val="22"/>
          <w:szCs w:val="22"/>
        </w:rPr>
        <w:t xml:space="preserve"> </w:t>
      </w:r>
      <w:r w:rsidR="007F05FE" w:rsidRPr="008423F1">
        <w:rPr>
          <w:rFonts w:ascii="Arial" w:hAnsi="Arial" w:cs="Arial"/>
          <w:sz w:val="22"/>
          <w:szCs w:val="22"/>
        </w:rPr>
        <w:t xml:space="preserve">geography </w:t>
      </w:r>
      <w:r w:rsidR="001417DC" w:rsidRPr="008423F1">
        <w:rPr>
          <w:rFonts w:ascii="Arial" w:hAnsi="Arial" w:cs="Arial"/>
          <w:sz w:val="22"/>
          <w:szCs w:val="22"/>
        </w:rPr>
        <w:t xml:space="preserve">learning </w:t>
      </w:r>
      <w:r w:rsidR="007F05FE" w:rsidRPr="008423F1">
        <w:rPr>
          <w:rFonts w:ascii="Arial" w:hAnsi="Arial" w:cs="Arial"/>
          <w:sz w:val="22"/>
          <w:szCs w:val="22"/>
        </w:rPr>
        <w:t>and teaching</w:t>
      </w:r>
      <w:r w:rsidR="00B51A7D" w:rsidRPr="008423F1">
        <w:rPr>
          <w:rFonts w:ascii="Arial" w:hAnsi="Arial" w:cs="Arial"/>
          <w:sz w:val="22"/>
          <w:szCs w:val="22"/>
        </w:rPr>
        <w:t xml:space="preserve"> </w:t>
      </w:r>
      <w:r w:rsidR="007F05FE" w:rsidRPr="008423F1">
        <w:rPr>
          <w:rFonts w:ascii="Arial" w:hAnsi="Arial" w:cs="Arial"/>
          <w:sz w:val="22"/>
          <w:szCs w:val="22"/>
        </w:rPr>
        <w:t xml:space="preserve">beyond </w:t>
      </w:r>
      <w:r w:rsidR="005F055D" w:rsidRPr="008423F1">
        <w:rPr>
          <w:rFonts w:ascii="Arial" w:hAnsi="Arial" w:cs="Arial"/>
          <w:sz w:val="22"/>
          <w:szCs w:val="22"/>
        </w:rPr>
        <w:t xml:space="preserve">formal </w:t>
      </w:r>
      <w:r w:rsidR="007F05FE" w:rsidRPr="008423F1">
        <w:rPr>
          <w:rFonts w:ascii="Arial" w:hAnsi="Arial" w:cs="Arial"/>
          <w:sz w:val="22"/>
          <w:szCs w:val="22"/>
        </w:rPr>
        <w:t>classroom space</w:t>
      </w:r>
      <w:r w:rsidR="001417DC" w:rsidRPr="008423F1">
        <w:rPr>
          <w:rFonts w:ascii="Arial" w:hAnsi="Arial" w:cs="Arial"/>
          <w:sz w:val="22"/>
          <w:szCs w:val="22"/>
        </w:rPr>
        <w:t xml:space="preserve">, allowing </w:t>
      </w:r>
      <w:r w:rsidR="00351415" w:rsidRPr="008423F1">
        <w:rPr>
          <w:rFonts w:ascii="Arial" w:hAnsi="Arial" w:cs="Arial"/>
          <w:sz w:val="22"/>
          <w:szCs w:val="22"/>
        </w:rPr>
        <w:t xml:space="preserve">directed </w:t>
      </w:r>
      <w:r w:rsidR="001417DC" w:rsidRPr="008423F1">
        <w:rPr>
          <w:rFonts w:ascii="Arial" w:hAnsi="Arial" w:cs="Arial"/>
          <w:sz w:val="22"/>
          <w:szCs w:val="22"/>
        </w:rPr>
        <w:t>e-learning to take place anywhere</w:t>
      </w:r>
      <w:r w:rsidR="007167FE" w:rsidRPr="008423F1">
        <w:rPr>
          <w:rFonts w:ascii="Arial" w:hAnsi="Arial" w:cs="Arial"/>
          <w:sz w:val="22"/>
          <w:szCs w:val="22"/>
        </w:rPr>
        <w:t>,</w:t>
      </w:r>
      <w:r w:rsidR="005F055D" w:rsidRPr="008423F1">
        <w:rPr>
          <w:rFonts w:ascii="Arial" w:hAnsi="Arial" w:cs="Arial"/>
          <w:sz w:val="22"/>
          <w:szCs w:val="22"/>
        </w:rPr>
        <w:t xml:space="preserve"> </w:t>
      </w:r>
      <w:r w:rsidR="007167FE" w:rsidRPr="008423F1">
        <w:rPr>
          <w:rFonts w:ascii="Arial" w:hAnsi="Arial" w:cs="Arial"/>
          <w:sz w:val="22"/>
          <w:szCs w:val="22"/>
        </w:rPr>
        <w:t xml:space="preserve">anytime </w:t>
      </w:r>
      <w:r w:rsidR="005F055D" w:rsidRPr="008423F1">
        <w:rPr>
          <w:rFonts w:ascii="Arial" w:hAnsi="Arial" w:cs="Arial"/>
          <w:sz w:val="22"/>
          <w:szCs w:val="22"/>
        </w:rPr>
        <w:t>(Lynch et al</w:t>
      </w:r>
      <w:r w:rsidR="005F055D" w:rsidRPr="008423F1">
        <w:rPr>
          <w:rFonts w:ascii="Arial" w:hAnsi="Arial" w:cs="Arial"/>
          <w:i/>
          <w:sz w:val="22"/>
          <w:szCs w:val="22"/>
        </w:rPr>
        <w:t>.</w:t>
      </w:r>
      <w:r w:rsidR="00B51A7D" w:rsidRPr="008423F1">
        <w:rPr>
          <w:rFonts w:ascii="Arial" w:hAnsi="Arial" w:cs="Arial"/>
          <w:i/>
          <w:sz w:val="22"/>
          <w:szCs w:val="22"/>
        </w:rPr>
        <w:t>,</w:t>
      </w:r>
      <w:r w:rsidR="005F055D" w:rsidRPr="008423F1">
        <w:rPr>
          <w:rFonts w:ascii="Arial" w:hAnsi="Arial" w:cs="Arial"/>
          <w:sz w:val="22"/>
          <w:szCs w:val="22"/>
        </w:rPr>
        <w:t xml:space="preserve"> 2008)</w:t>
      </w:r>
      <w:r w:rsidR="001417DC" w:rsidRPr="008423F1">
        <w:rPr>
          <w:rFonts w:ascii="Arial" w:hAnsi="Arial" w:cs="Arial"/>
          <w:sz w:val="22"/>
          <w:szCs w:val="22"/>
        </w:rPr>
        <w:t xml:space="preserve">. </w:t>
      </w:r>
      <w:r w:rsidR="008423F1" w:rsidRPr="008423F1">
        <w:rPr>
          <w:rFonts w:ascii="Arial" w:hAnsi="Arial" w:cs="Arial"/>
          <w:sz w:val="22"/>
          <w:szCs w:val="22"/>
        </w:rPr>
        <w:t xml:space="preserve">One </w:t>
      </w:r>
      <w:r w:rsidR="008423F1">
        <w:rPr>
          <w:rFonts w:ascii="Arial" w:hAnsi="Arial" w:cs="Arial"/>
          <w:sz w:val="22"/>
          <w:szCs w:val="22"/>
        </w:rPr>
        <w:t xml:space="preserve">response to the </w:t>
      </w:r>
      <w:r w:rsidR="00BD683E">
        <w:rPr>
          <w:rFonts w:ascii="Arial" w:hAnsi="Arial" w:cs="Arial"/>
          <w:sz w:val="22"/>
          <w:szCs w:val="22"/>
        </w:rPr>
        <w:t>higher education</w:t>
      </w:r>
      <w:r w:rsidR="008423F1">
        <w:rPr>
          <w:rFonts w:ascii="Arial" w:hAnsi="Arial" w:cs="Arial"/>
          <w:sz w:val="22"/>
          <w:szCs w:val="22"/>
        </w:rPr>
        <w:t xml:space="preserve"> f</w:t>
      </w:r>
      <w:r w:rsidR="00A3661C">
        <w:rPr>
          <w:rFonts w:ascii="Arial" w:hAnsi="Arial" w:cs="Arial"/>
          <w:sz w:val="22"/>
          <w:szCs w:val="22"/>
        </w:rPr>
        <w:t>unding challenge</w:t>
      </w:r>
      <w:r w:rsidR="008423F1" w:rsidRPr="008423F1">
        <w:rPr>
          <w:rFonts w:ascii="Arial" w:hAnsi="Arial" w:cs="Arial"/>
          <w:sz w:val="22"/>
          <w:szCs w:val="22"/>
        </w:rPr>
        <w:t xml:space="preserve"> in the USA has been increased government appeals for </w:t>
      </w:r>
      <w:r w:rsidR="008423F1">
        <w:rPr>
          <w:rFonts w:ascii="Arial" w:hAnsi="Arial" w:cs="Arial"/>
          <w:sz w:val="22"/>
          <w:szCs w:val="22"/>
        </w:rPr>
        <w:t>institutions</w:t>
      </w:r>
      <w:r w:rsidR="000A4BBB">
        <w:rPr>
          <w:rFonts w:ascii="Arial" w:hAnsi="Arial" w:cs="Arial"/>
          <w:sz w:val="22"/>
          <w:szCs w:val="22"/>
        </w:rPr>
        <w:t xml:space="preserve"> to</w:t>
      </w:r>
      <w:r w:rsidR="008423F1" w:rsidRPr="008423F1">
        <w:rPr>
          <w:rFonts w:ascii="Arial" w:hAnsi="Arial" w:cs="Arial"/>
          <w:sz w:val="22"/>
          <w:szCs w:val="22"/>
        </w:rPr>
        <w:t xml:space="preserve"> increase online education</w:t>
      </w:r>
      <w:r w:rsidR="008423F1">
        <w:rPr>
          <w:rFonts w:ascii="Arial" w:hAnsi="Arial" w:cs="Arial"/>
          <w:sz w:val="22"/>
          <w:szCs w:val="22"/>
        </w:rPr>
        <w:t xml:space="preserve"> (Erickson, 2012)</w:t>
      </w:r>
      <w:r w:rsidR="008423F1" w:rsidRPr="008423F1">
        <w:rPr>
          <w:rFonts w:ascii="Arial" w:hAnsi="Arial" w:cs="Arial"/>
          <w:sz w:val="22"/>
          <w:szCs w:val="22"/>
        </w:rPr>
        <w:t xml:space="preserve">. The hope is </w:t>
      </w:r>
      <w:r w:rsidR="008423F1" w:rsidRPr="00B7000B">
        <w:rPr>
          <w:rFonts w:ascii="Arial" w:hAnsi="Arial" w:cs="Arial"/>
          <w:sz w:val="22"/>
          <w:szCs w:val="22"/>
        </w:rPr>
        <w:t xml:space="preserve">that more students will receive college degrees more rapidly and at less cost. </w:t>
      </w:r>
      <w:r w:rsidR="00A3661C" w:rsidRPr="00B7000B">
        <w:rPr>
          <w:rFonts w:ascii="Arial" w:hAnsi="Arial" w:cs="Arial"/>
          <w:sz w:val="22"/>
          <w:szCs w:val="22"/>
        </w:rPr>
        <w:t>As a result, n</w:t>
      </w:r>
      <w:r w:rsidR="008423F1" w:rsidRPr="00B7000B">
        <w:rPr>
          <w:rFonts w:ascii="Arial" w:hAnsi="Arial" w:cs="Arial"/>
          <w:sz w:val="22"/>
          <w:szCs w:val="22"/>
        </w:rPr>
        <w:t>early a third of all students at non-profit and for-profit colleges and universities in the USA took one or more</w:t>
      </w:r>
      <w:r w:rsidR="00A3661C" w:rsidRPr="00B7000B">
        <w:rPr>
          <w:rFonts w:ascii="Arial" w:hAnsi="Arial" w:cs="Arial"/>
          <w:sz w:val="22"/>
          <w:szCs w:val="22"/>
        </w:rPr>
        <w:t xml:space="preserve"> online courses in 2010</w:t>
      </w:r>
      <w:r w:rsidR="00C6252F">
        <w:rPr>
          <w:rFonts w:ascii="Arial" w:hAnsi="Arial" w:cs="Arial"/>
          <w:sz w:val="22"/>
          <w:szCs w:val="22"/>
        </w:rPr>
        <w:t xml:space="preserve"> </w:t>
      </w:r>
      <w:r w:rsidR="00A3661C" w:rsidRPr="00B7000B">
        <w:rPr>
          <w:rFonts w:ascii="Arial" w:hAnsi="Arial" w:cs="Arial"/>
          <w:sz w:val="22"/>
          <w:szCs w:val="22"/>
        </w:rPr>
        <w:t>(Green and</w:t>
      </w:r>
      <w:r w:rsidR="008423F1" w:rsidRPr="00B7000B">
        <w:rPr>
          <w:rFonts w:ascii="Arial" w:hAnsi="Arial" w:cs="Arial"/>
          <w:sz w:val="22"/>
          <w:szCs w:val="22"/>
        </w:rPr>
        <w:t xml:space="preserve"> Wagner, 2011</w:t>
      </w:r>
      <w:r w:rsidR="00C6252F">
        <w:rPr>
          <w:rFonts w:ascii="Arial" w:hAnsi="Arial" w:cs="Arial"/>
          <w:sz w:val="22"/>
          <w:szCs w:val="22"/>
        </w:rPr>
        <w:t>),</w:t>
      </w:r>
      <w:r w:rsidR="00C6252F" w:rsidRPr="00C6252F">
        <w:rPr>
          <w:rFonts w:ascii="Arial" w:hAnsi="Arial" w:cs="Arial"/>
          <w:sz w:val="22"/>
          <w:szCs w:val="22"/>
        </w:rPr>
        <w:t xml:space="preserve"> </w:t>
      </w:r>
      <w:r w:rsidR="00C6252F">
        <w:rPr>
          <w:rFonts w:ascii="Arial" w:hAnsi="Arial" w:cs="Arial"/>
          <w:sz w:val="22"/>
          <w:szCs w:val="22"/>
        </w:rPr>
        <w:t xml:space="preserve">helping to establish the popularity of </w:t>
      </w:r>
      <w:proofErr w:type="spellStart"/>
      <w:r w:rsidR="00C6252F">
        <w:rPr>
          <w:rFonts w:ascii="Arial" w:hAnsi="Arial" w:cs="Arial"/>
          <w:sz w:val="22"/>
          <w:szCs w:val="22"/>
        </w:rPr>
        <w:t>Moocs</w:t>
      </w:r>
      <w:proofErr w:type="spellEnd"/>
      <w:r w:rsidR="00C6252F">
        <w:rPr>
          <w:rFonts w:ascii="Arial" w:hAnsi="Arial" w:cs="Arial"/>
          <w:sz w:val="22"/>
          <w:szCs w:val="22"/>
        </w:rPr>
        <w:t xml:space="preserve"> (massive open online courses</w:t>
      </w:r>
      <w:r w:rsidR="008423F1" w:rsidRPr="00B7000B">
        <w:rPr>
          <w:rFonts w:ascii="Arial" w:hAnsi="Arial" w:cs="Arial"/>
          <w:sz w:val="22"/>
          <w:szCs w:val="22"/>
        </w:rPr>
        <w:t>).</w:t>
      </w:r>
      <w:r w:rsidR="00B7000B" w:rsidRPr="00B7000B">
        <w:rPr>
          <w:rFonts w:ascii="Arial" w:hAnsi="Arial" w:cs="Arial"/>
          <w:sz w:val="22"/>
          <w:szCs w:val="22"/>
        </w:rPr>
        <w:t xml:space="preserve"> </w:t>
      </w:r>
      <w:proofErr w:type="spellStart"/>
      <w:r w:rsidR="00B7000B" w:rsidRPr="00B7000B">
        <w:rPr>
          <w:rFonts w:ascii="Arial" w:hAnsi="Arial" w:cs="Arial"/>
          <w:sz w:val="22"/>
          <w:szCs w:val="22"/>
        </w:rPr>
        <w:t>Lenzner</w:t>
      </w:r>
      <w:proofErr w:type="spellEnd"/>
      <w:r w:rsidR="00B7000B" w:rsidRPr="00B7000B">
        <w:rPr>
          <w:rFonts w:ascii="Arial" w:hAnsi="Arial" w:cs="Arial"/>
          <w:sz w:val="22"/>
          <w:szCs w:val="22"/>
        </w:rPr>
        <w:t xml:space="preserve"> and Johnson (1997) suggest that technology may be the beginning of the end for traditional universities and their place-based campuses. Academics can be ‘sourced’ from a wide range of institutional settings and their knowledge ‘packaged’ for global distribution</w:t>
      </w:r>
      <w:r w:rsidR="00C45EE8">
        <w:rPr>
          <w:rFonts w:ascii="Arial" w:hAnsi="Arial" w:cs="Arial"/>
          <w:sz w:val="22"/>
          <w:szCs w:val="22"/>
        </w:rPr>
        <w:t xml:space="preserve"> and consumption</w:t>
      </w:r>
      <w:r w:rsidR="00B7000B" w:rsidRPr="00B7000B">
        <w:rPr>
          <w:rFonts w:ascii="Arial" w:hAnsi="Arial" w:cs="Arial"/>
          <w:sz w:val="22"/>
          <w:szCs w:val="22"/>
        </w:rPr>
        <w:t xml:space="preserve">. </w:t>
      </w:r>
      <w:r w:rsidR="008E5FD8" w:rsidRPr="00B7000B">
        <w:rPr>
          <w:rFonts w:ascii="Arial" w:hAnsi="Arial" w:cs="Arial"/>
          <w:sz w:val="22"/>
          <w:szCs w:val="22"/>
        </w:rPr>
        <w:t>Students can employ</w:t>
      </w:r>
      <w:r w:rsidR="0053220A" w:rsidRPr="00B7000B">
        <w:rPr>
          <w:rFonts w:ascii="Arial" w:hAnsi="Arial" w:cs="Arial"/>
          <w:sz w:val="22"/>
          <w:szCs w:val="22"/>
        </w:rPr>
        <w:t xml:space="preserve"> technology</w:t>
      </w:r>
      <w:r w:rsidR="00EC3D25" w:rsidRPr="00B7000B">
        <w:rPr>
          <w:rFonts w:ascii="Arial" w:hAnsi="Arial" w:cs="Arial"/>
          <w:sz w:val="22"/>
          <w:szCs w:val="22"/>
        </w:rPr>
        <w:t xml:space="preserve"> in a</w:t>
      </w:r>
      <w:r w:rsidR="006C7CA5" w:rsidRPr="00B7000B">
        <w:rPr>
          <w:rFonts w:ascii="Arial" w:hAnsi="Arial" w:cs="Arial"/>
          <w:sz w:val="22"/>
          <w:szCs w:val="22"/>
        </w:rPr>
        <w:t xml:space="preserve"> </w:t>
      </w:r>
      <w:r w:rsidR="0053220A" w:rsidRPr="00B7000B">
        <w:rPr>
          <w:rFonts w:ascii="Arial" w:hAnsi="Arial" w:cs="Arial"/>
          <w:sz w:val="22"/>
          <w:szCs w:val="22"/>
        </w:rPr>
        <w:t xml:space="preserve">wide array of </w:t>
      </w:r>
      <w:r w:rsidR="00EC3D25" w:rsidRPr="00B7000B">
        <w:rPr>
          <w:rFonts w:ascii="Arial" w:hAnsi="Arial" w:cs="Arial"/>
          <w:sz w:val="22"/>
          <w:szCs w:val="22"/>
        </w:rPr>
        <w:t>settings;</w:t>
      </w:r>
      <w:r w:rsidR="006C7CA5" w:rsidRPr="00B7000B">
        <w:rPr>
          <w:rFonts w:ascii="Arial" w:hAnsi="Arial" w:cs="Arial"/>
          <w:sz w:val="22"/>
          <w:szCs w:val="22"/>
        </w:rPr>
        <w:t xml:space="preserve"> public and private, shared and individual.</w:t>
      </w:r>
      <w:r w:rsidR="0053220A" w:rsidRPr="00B7000B">
        <w:rPr>
          <w:rFonts w:ascii="Arial" w:hAnsi="Arial" w:cs="Arial"/>
          <w:sz w:val="22"/>
          <w:szCs w:val="22"/>
        </w:rPr>
        <w:t xml:space="preserve"> </w:t>
      </w:r>
      <w:r w:rsidR="000E5C7D" w:rsidRPr="00B7000B">
        <w:rPr>
          <w:rFonts w:ascii="Arial" w:hAnsi="Arial" w:cs="Arial"/>
          <w:sz w:val="22"/>
          <w:szCs w:val="22"/>
        </w:rPr>
        <w:t>In addition to enhancing fieldwork learning</w:t>
      </w:r>
      <w:r w:rsidR="004C084D" w:rsidRPr="00B7000B">
        <w:rPr>
          <w:rFonts w:ascii="Arial" w:hAnsi="Arial" w:cs="Arial"/>
          <w:sz w:val="22"/>
          <w:szCs w:val="22"/>
        </w:rPr>
        <w:t xml:space="preserve">, notably by </w:t>
      </w:r>
      <w:r w:rsidR="00214CEE" w:rsidRPr="00B7000B">
        <w:rPr>
          <w:rFonts w:ascii="Arial" w:hAnsi="Arial" w:cs="Arial"/>
          <w:color w:val="000000"/>
          <w:sz w:val="22"/>
          <w:szCs w:val="22"/>
        </w:rPr>
        <w:t xml:space="preserve">supporting geospatial functionality </w:t>
      </w:r>
      <w:r w:rsidR="004C084D" w:rsidRPr="00B7000B">
        <w:rPr>
          <w:rFonts w:ascii="Arial" w:hAnsi="Arial" w:cs="Arial"/>
          <w:sz w:val="22"/>
          <w:szCs w:val="22"/>
        </w:rPr>
        <w:t xml:space="preserve">and improving connectivity between student groups </w:t>
      </w:r>
      <w:r w:rsidR="00936311" w:rsidRPr="00B7000B">
        <w:rPr>
          <w:rFonts w:ascii="Arial" w:hAnsi="Arial" w:cs="Arial"/>
          <w:sz w:val="22"/>
          <w:szCs w:val="22"/>
        </w:rPr>
        <w:t xml:space="preserve">via </w:t>
      </w:r>
      <w:r w:rsidR="0074613B" w:rsidRPr="00B7000B">
        <w:rPr>
          <w:rFonts w:ascii="Arial" w:hAnsi="Arial" w:cs="Arial"/>
          <w:sz w:val="22"/>
          <w:szCs w:val="22"/>
        </w:rPr>
        <w:t xml:space="preserve">GPS </w:t>
      </w:r>
      <w:r w:rsidR="0074613B" w:rsidRPr="00B7000B">
        <w:rPr>
          <w:rFonts w:ascii="Arial" w:hAnsi="Arial" w:cs="Arial"/>
          <w:sz w:val="22"/>
          <w:szCs w:val="22"/>
        </w:rPr>
        <w:lastRenderedPageBreak/>
        <w:t xml:space="preserve">handsets, </w:t>
      </w:r>
      <w:r w:rsidR="00936311" w:rsidRPr="00B7000B">
        <w:rPr>
          <w:rFonts w:ascii="Arial" w:hAnsi="Arial" w:cs="Arial"/>
          <w:sz w:val="22"/>
          <w:szCs w:val="22"/>
        </w:rPr>
        <w:t>mobile phones</w:t>
      </w:r>
      <w:r w:rsidR="00572E6E" w:rsidRPr="00B7000B">
        <w:rPr>
          <w:rFonts w:ascii="Arial" w:hAnsi="Arial" w:cs="Arial"/>
          <w:sz w:val="22"/>
          <w:szCs w:val="22"/>
        </w:rPr>
        <w:t xml:space="preserve"> and </w:t>
      </w:r>
      <w:r w:rsidR="0074613B" w:rsidRPr="00B7000B">
        <w:rPr>
          <w:rFonts w:ascii="Arial" w:hAnsi="Arial" w:cs="Arial"/>
          <w:sz w:val="22"/>
          <w:szCs w:val="22"/>
        </w:rPr>
        <w:t>networking applications</w:t>
      </w:r>
      <w:r w:rsidR="00572E6E" w:rsidRPr="00B7000B">
        <w:rPr>
          <w:rFonts w:ascii="Arial" w:hAnsi="Arial" w:cs="Arial"/>
          <w:sz w:val="22"/>
          <w:szCs w:val="22"/>
        </w:rPr>
        <w:t xml:space="preserve"> (Welsh et al</w:t>
      </w:r>
      <w:r w:rsidR="00572E6E" w:rsidRPr="00B7000B">
        <w:rPr>
          <w:rFonts w:ascii="Arial" w:hAnsi="Arial" w:cs="Arial"/>
          <w:i/>
          <w:sz w:val="22"/>
          <w:szCs w:val="22"/>
        </w:rPr>
        <w:t>.,</w:t>
      </w:r>
      <w:r w:rsidR="00572E6E" w:rsidRPr="00B7000B">
        <w:rPr>
          <w:rFonts w:ascii="Arial" w:hAnsi="Arial" w:cs="Arial"/>
          <w:sz w:val="22"/>
          <w:szCs w:val="22"/>
        </w:rPr>
        <w:t xml:space="preserve"> 2011, Welsh and France, 2012)</w:t>
      </w:r>
      <w:r w:rsidR="00582F05" w:rsidRPr="00B7000B">
        <w:rPr>
          <w:rFonts w:ascii="Arial" w:hAnsi="Arial" w:cs="Arial"/>
          <w:sz w:val="22"/>
          <w:szCs w:val="22"/>
        </w:rPr>
        <w:t>, students</w:t>
      </w:r>
      <w:r w:rsidR="0053220A" w:rsidRPr="00B7000B">
        <w:rPr>
          <w:rFonts w:ascii="Arial" w:hAnsi="Arial" w:cs="Arial"/>
          <w:sz w:val="22"/>
          <w:szCs w:val="22"/>
        </w:rPr>
        <w:t xml:space="preserve"> </w:t>
      </w:r>
      <w:r w:rsidR="00447AEB" w:rsidRPr="00B7000B">
        <w:rPr>
          <w:rFonts w:ascii="Arial" w:hAnsi="Arial" w:cs="Arial"/>
          <w:sz w:val="22"/>
          <w:szCs w:val="22"/>
        </w:rPr>
        <w:t>are increasingly able to access</w:t>
      </w:r>
      <w:r w:rsidR="00582F05" w:rsidRPr="00B7000B">
        <w:rPr>
          <w:rFonts w:ascii="Arial" w:hAnsi="Arial" w:cs="Arial"/>
          <w:sz w:val="22"/>
          <w:szCs w:val="22"/>
        </w:rPr>
        <w:t xml:space="preserve"> </w:t>
      </w:r>
      <w:r w:rsidR="00447AEB" w:rsidRPr="00B7000B">
        <w:rPr>
          <w:rFonts w:ascii="Arial" w:hAnsi="Arial" w:cs="Arial"/>
          <w:sz w:val="22"/>
          <w:szCs w:val="22"/>
        </w:rPr>
        <w:t>resources from around the world</w:t>
      </w:r>
      <w:r w:rsidR="00582F05" w:rsidRPr="008423F1">
        <w:rPr>
          <w:rFonts w:ascii="Arial" w:hAnsi="Arial" w:cs="Arial"/>
          <w:sz w:val="22"/>
          <w:szCs w:val="22"/>
        </w:rPr>
        <w:t xml:space="preserve"> in preparing their assessments</w:t>
      </w:r>
      <w:r w:rsidR="004822D2" w:rsidRPr="008423F1">
        <w:rPr>
          <w:rFonts w:ascii="Arial" w:hAnsi="Arial" w:cs="Arial"/>
          <w:sz w:val="22"/>
          <w:szCs w:val="22"/>
        </w:rPr>
        <w:t xml:space="preserve">, </w:t>
      </w:r>
      <w:r w:rsidR="00447AEB" w:rsidRPr="008423F1">
        <w:rPr>
          <w:rFonts w:ascii="Arial" w:hAnsi="Arial" w:cs="Arial"/>
          <w:sz w:val="22"/>
          <w:szCs w:val="22"/>
        </w:rPr>
        <w:t>as well as being able to make on-line</w:t>
      </w:r>
      <w:r w:rsidR="0053220A" w:rsidRPr="008423F1">
        <w:rPr>
          <w:rFonts w:ascii="Arial" w:hAnsi="Arial" w:cs="Arial"/>
          <w:sz w:val="22"/>
          <w:szCs w:val="22"/>
        </w:rPr>
        <w:t xml:space="preserve"> </w:t>
      </w:r>
      <w:r w:rsidR="00447AEB" w:rsidRPr="008423F1">
        <w:rPr>
          <w:rFonts w:ascii="Arial" w:hAnsi="Arial" w:cs="Arial"/>
          <w:sz w:val="22"/>
          <w:szCs w:val="22"/>
        </w:rPr>
        <w:t>connecti</w:t>
      </w:r>
      <w:r w:rsidR="004822D2" w:rsidRPr="008423F1">
        <w:rPr>
          <w:rFonts w:ascii="Arial" w:hAnsi="Arial" w:cs="Arial"/>
          <w:sz w:val="22"/>
          <w:szCs w:val="22"/>
        </w:rPr>
        <w:t xml:space="preserve">ons with, and </w:t>
      </w:r>
      <w:r w:rsidR="0053220A" w:rsidRPr="008423F1">
        <w:rPr>
          <w:rFonts w:ascii="Arial" w:hAnsi="Arial" w:cs="Arial"/>
          <w:sz w:val="22"/>
          <w:szCs w:val="22"/>
        </w:rPr>
        <w:t>access help from, peers</w:t>
      </w:r>
      <w:r w:rsidR="004822D2" w:rsidRPr="008423F1">
        <w:rPr>
          <w:rFonts w:ascii="Arial" w:hAnsi="Arial" w:cs="Arial"/>
          <w:sz w:val="22"/>
          <w:szCs w:val="22"/>
        </w:rPr>
        <w:t xml:space="preserve">, professionals and </w:t>
      </w:r>
      <w:r w:rsidR="00447AEB" w:rsidRPr="008423F1">
        <w:rPr>
          <w:rFonts w:ascii="Arial" w:hAnsi="Arial" w:cs="Arial"/>
          <w:sz w:val="22"/>
          <w:szCs w:val="22"/>
        </w:rPr>
        <w:t>employers.</w:t>
      </w:r>
      <w:r w:rsidR="004D12FA" w:rsidRPr="008423F1">
        <w:rPr>
          <w:rFonts w:ascii="Arial" w:hAnsi="Arial" w:cs="Arial"/>
          <w:sz w:val="22"/>
          <w:szCs w:val="22"/>
        </w:rPr>
        <w:t xml:space="preserve"> </w:t>
      </w:r>
      <w:r w:rsidR="00F056B9" w:rsidRPr="008423F1">
        <w:rPr>
          <w:rFonts w:ascii="Arial" w:hAnsi="Arial" w:cs="Arial"/>
          <w:sz w:val="22"/>
          <w:szCs w:val="22"/>
        </w:rPr>
        <w:t>Mobile technology has</w:t>
      </w:r>
      <w:r w:rsidR="007A0272" w:rsidRPr="008423F1">
        <w:rPr>
          <w:rFonts w:ascii="Arial" w:hAnsi="Arial" w:cs="Arial"/>
          <w:sz w:val="22"/>
          <w:szCs w:val="22"/>
        </w:rPr>
        <w:t xml:space="preserve"> also created</w:t>
      </w:r>
      <w:r w:rsidR="00C14324" w:rsidRPr="008423F1">
        <w:rPr>
          <w:rFonts w:ascii="Arial" w:hAnsi="Arial" w:cs="Arial"/>
          <w:sz w:val="22"/>
          <w:szCs w:val="22"/>
        </w:rPr>
        <w:t xml:space="preserve"> new roles for students, not as </w:t>
      </w:r>
      <w:r w:rsidR="007A0272" w:rsidRPr="008423F1">
        <w:rPr>
          <w:rFonts w:ascii="Arial" w:hAnsi="Arial" w:cs="Arial"/>
          <w:sz w:val="22"/>
          <w:szCs w:val="22"/>
        </w:rPr>
        <w:t xml:space="preserve">mere </w:t>
      </w:r>
      <w:r w:rsidR="00C14324" w:rsidRPr="008423F1">
        <w:rPr>
          <w:rFonts w:ascii="Arial" w:hAnsi="Arial" w:cs="Arial"/>
          <w:sz w:val="22"/>
          <w:szCs w:val="22"/>
        </w:rPr>
        <w:t>consum</w:t>
      </w:r>
      <w:r w:rsidR="007A0272" w:rsidRPr="008423F1">
        <w:rPr>
          <w:rFonts w:ascii="Arial" w:hAnsi="Arial" w:cs="Arial"/>
          <w:sz w:val="22"/>
          <w:szCs w:val="22"/>
        </w:rPr>
        <w:t>ers of online</w:t>
      </w:r>
      <w:r w:rsidR="007A0272" w:rsidRPr="007D3C1F">
        <w:rPr>
          <w:rFonts w:ascii="Arial" w:hAnsi="Arial" w:cs="Arial"/>
          <w:sz w:val="22"/>
          <w:szCs w:val="22"/>
        </w:rPr>
        <w:t xml:space="preserve"> content, but as creators</w:t>
      </w:r>
      <w:r w:rsidR="00C14324" w:rsidRPr="007D3C1F">
        <w:rPr>
          <w:rFonts w:ascii="Arial" w:hAnsi="Arial" w:cs="Arial"/>
          <w:sz w:val="22"/>
          <w:szCs w:val="22"/>
        </w:rPr>
        <w:t xml:space="preserve"> of that conte</w:t>
      </w:r>
      <w:r w:rsidR="007A0272" w:rsidRPr="007D3C1F">
        <w:rPr>
          <w:rFonts w:ascii="Arial" w:hAnsi="Arial" w:cs="Arial"/>
          <w:sz w:val="22"/>
          <w:szCs w:val="22"/>
        </w:rPr>
        <w:t>nt, a</w:t>
      </w:r>
      <w:r w:rsidR="00BD7D27" w:rsidRPr="007D3C1F">
        <w:rPr>
          <w:rFonts w:ascii="Arial" w:hAnsi="Arial" w:cs="Arial"/>
          <w:sz w:val="22"/>
          <w:szCs w:val="22"/>
        </w:rPr>
        <w:t xml:space="preserve"> process </w:t>
      </w:r>
      <w:r w:rsidR="007A0272" w:rsidRPr="007D3C1F">
        <w:rPr>
          <w:rFonts w:ascii="Arial" w:hAnsi="Arial" w:cs="Arial"/>
          <w:sz w:val="22"/>
          <w:szCs w:val="22"/>
        </w:rPr>
        <w:t xml:space="preserve">that </w:t>
      </w:r>
      <w:r w:rsidR="00BD7D27" w:rsidRPr="007D3C1F">
        <w:rPr>
          <w:rFonts w:ascii="Arial" w:hAnsi="Arial" w:cs="Arial"/>
          <w:sz w:val="22"/>
          <w:szCs w:val="22"/>
        </w:rPr>
        <w:t>has been referred to a</w:t>
      </w:r>
      <w:r w:rsidR="00C14324" w:rsidRPr="007D3C1F">
        <w:rPr>
          <w:rFonts w:ascii="Arial" w:hAnsi="Arial" w:cs="Arial"/>
          <w:sz w:val="22"/>
          <w:szCs w:val="22"/>
        </w:rPr>
        <w:t>s volunteered geographic</w:t>
      </w:r>
      <w:r w:rsidR="00BD7D27" w:rsidRPr="007D3C1F">
        <w:rPr>
          <w:rFonts w:ascii="Arial" w:hAnsi="Arial" w:cs="Arial"/>
          <w:sz w:val="22"/>
          <w:szCs w:val="22"/>
        </w:rPr>
        <w:t xml:space="preserve"> information (VGI</w:t>
      </w:r>
      <w:r w:rsidR="007A0272" w:rsidRPr="007D3C1F">
        <w:rPr>
          <w:rFonts w:ascii="Arial" w:hAnsi="Arial" w:cs="Arial"/>
          <w:sz w:val="22"/>
          <w:szCs w:val="22"/>
        </w:rPr>
        <w:t>)</w:t>
      </w:r>
      <w:r w:rsidR="00C14324" w:rsidRPr="007D3C1F">
        <w:rPr>
          <w:rFonts w:ascii="Arial" w:hAnsi="Arial" w:cs="Arial"/>
          <w:sz w:val="22"/>
          <w:szCs w:val="22"/>
        </w:rPr>
        <w:t xml:space="preserve"> </w:t>
      </w:r>
      <w:r w:rsidR="007A0272" w:rsidRPr="007D3C1F">
        <w:rPr>
          <w:rFonts w:ascii="Arial" w:hAnsi="Arial" w:cs="Arial"/>
          <w:sz w:val="22"/>
          <w:szCs w:val="22"/>
        </w:rPr>
        <w:t>(</w:t>
      </w:r>
      <w:r w:rsidR="00C14324" w:rsidRPr="007D3C1F">
        <w:rPr>
          <w:rFonts w:ascii="Arial" w:hAnsi="Arial" w:cs="Arial"/>
          <w:sz w:val="22"/>
          <w:szCs w:val="22"/>
        </w:rPr>
        <w:t>Goodchild</w:t>
      </w:r>
      <w:r w:rsidR="007A0272" w:rsidRPr="007D3C1F">
        <w:rPr>
          <w:rFonts w:ascii="Arial" w:hAnsi="Arial" w:cs="Arial"/>
          <w:sz w:val="22"/>
          <w:szCs w:val="22"/>
        </w:rPr>
        <w:t>, 2007</w:t>
      </w:r>
      <w:r w:rsidR="007E1F01">
        <w:rPr>
          <w:rFonts w:ascii="Arial" w:hAnsi="Arial" w:cs="Arial"/>
          <w:sz w:val="22"/>
          <w:szCs w:val="22"/>
        </w:rPr>
        <w:t>,</w:t>
      </w:r>
      <w:r w:rsidR="00FD46DE" w:rsidRPr="007D3C1F">
        <w:rPr>
          <w:rFonts w:ascii="Arial" w:hAnsi="Arial" w:cs="Arial"/>
          <w:sz w:val="22"/>
          <w:szCs w:val="22"/>
        </w:rPr>
        <w:t xml:space="preserve"> 2009</w:t>
      </w:r>
      <w:r w:rsidR="007A0272" w:rsidRPr="007D3C1F">
        <w:rPr>
          <w:rFonts w:ascii="Arial" w:hAnsi="Arial" w:cs="Arial"/>
          <w:sz w:val="22"/>
          <w:szCs w:val="22"/>
        </w:rPr>
        <w:t xml:space="preserve">). </w:t>
      </w:r>
      <w:r w:rsidR="00F67B80" w:rsidRPr="007D3C1F">
        <w:rPr>
          <w:rFonts w:ascii="Arial" w:hAnsi="Arial" w:cs="Arial"/>
          <w:sz w:val="22"/>
          <w:szCs w:val="22"/>
        </w:rPr>
        <w:t xml:space="preserve">VGI is a result of the growing range of interactions enabled by the evolving Web. </w:t>
      </w:r>
      <w:r w:rsidR="0058726C" w:rsidRPr="007D3C1F">
        <w:rPr>
          <w:rFonts w:ascii="Arial" w:hAnsi="Arial" w:cs="Arial"/>
          <w:sz w:val="22"/>
          <w:szCs w:val="22"/>
        </w:rPr>
        <w:t>Common forms</w:t>
      </w:r>
      <w:r w:rsidR="00F67B80" w:rsidRPr="007D3C1F">
        <w:rPr>
          <w:rFonts w:ascii="Arial" w:hAnsi="Arial" w:cs="Arial"/>
          <w:sz w:val="22"/>
          <w:szCs w:val="22"/>
        </w:rPr>
        <w:t xml:space="preserve"> </w:t>
      </w:r>
      <w:r w:rsidR="0058726C" w:rsidRPr="007D3C1F">
        <w:rPr>
          <w:rFonts w:ascii="Arial" w:hAnsi="Arial" w:cs="Arial"/>
          <w:sz w:val="22"/>
          <w:szCs w:val="22"/>
        </w:rPr>
        <w:t xml:space="preserve">include </w:t>
      </w:r>
      <w:proofErr w:type="spellStart"/>
      <w:r w:rsidR="0058726C" w:rsidRPr="007D3C1F">
        <w:rPr>
          <w:rFonts w:ascii="Arial" w:hAnsi="Arial" w:cs="Arial"/>
          <w:sz w:val="22"/>
          <w:szCs w:val="22"/>
        </w:rPr>
        <w:t>geotagged</w:t>
      </w:r>
      <w:proofErr w:type="spellEnd"/>
      <w:r w:rsidR="0058726C" w:rsidRPr="007D3C1F">
        <w:rPr>
          <w:rFonts w:ascii="Arial" w:hAnsi="Arial" w:cs="Arial"/>
          <w:sz w:val="22"/>
          <w:szCs w:val="22"/>
        </w:rPr>
        <w:t xml:space="preserve"> entries in Wikipedia and sites su</w:t>
      </w:r>
      <w:r w:rsidR="00A311D2" w:rsidRPr="007D3C1F">
        <w:rPr>
          <w:rFonts w:ascii="Arial" w:hAnsi="Arial" w:cs="Arial"/>
          <w:sz w:val="22"/>
          <w:szCs w:val="22"/>
        </w:rPr>
        <w:t xml:space="preserve">ch as </w:t>
      </w:r>
      <w:proofErr w:type="spellStart"/>
      <w:r w:rsidR="00A311D2" w:rsidRPr="007D3C1F">
        <w:rPr>
          <w:rFonts w:ascii="Arial" w:hAnsi="Arial" w:cs="Arial"/>
          <w:sz w:val="22"/>
          <w:szCs w:val="22"/>
        </w:rPr>
        <w:t>OpenStreetMap</w:t>
      </w:r>
      <w:proofErr w:type="spellEnd"/>
      <w:r w:rsidR="00A311D2" w:rsidRPr="007D3C1F">
        <w:rPr>
          <w:rFonts w:ascii="Arial" w:hAnsi="Arial" w:cs="Arial"/>
          <w:sz w:val="22"/>
          <w:szCs w:val="22"/>
        </w:rPr>
        <w:t xml:space="preserve"> that enable</w:t>
      </w:r>
      <w:r w:rsidR="0058726C" w:rsidRPr="007D3C1F">
        <w:rPr>
          <w:rFonts w:ascii="Arial" w:hAnsi="Arial" w:cs="Arial"/>
          <w:sz w:val="22"/>
          <w:szCs w:val="22"/>
        </w:rPr>
        <w:t xml:space="preserve"> volunteer</w:t>
      </w:r>
      <w:r w:rsidR="00A311D2" w:rsidRPr="007D3C1F">
        <w:rPr>
          <w:rFonts w:ascii="Arial" w:hAnsi="Arial" w:cs="Arial"/>
          <w:sz w:val="22"/>
          <w:szCs w:val="22"/>
        </w:rPr>
        <w:t>s to create public</w:t>
      </w:r>
      <w:r w:rsidR="0058726C" w:rsidRPr="007D3C1F">
        <w:rPr>
          <w:rFonts w:ascii="Arial" w:hAnsi="Arial" w:cs="Arial"/>
          <w:sz w:val="22"/>
          <w:szCs w:val="22"/>
        </w:rPr>
        <w:t xml:space="preserve"> geospatial data layers. </w:t>
      </w:r>
      <w:r w:rsidR="006C11A2" w:rsidRPr="007D3C1F">
        <w:rPr>
          <w:rFonts w:ascii="Arial" w:hAnsi="Arial" w:cs="Arial"/>
          <w:sz w:val="22"/>
          <w:szCs w:val="22"/>
        </w:rPr>
        <w:t>T</w:t>
      </w:r>
      <w:r w:rsidR="00C14324" w:rsidRPr="007D3C1F">
        <w:rPr>
          <w:rFonts w:ascii="Arial" w:hAnsi="Arial" w:cs="Arial"/>
          <w:sz w:val="22"/>
          <w:szCs w:val="22"/>
        </w:rPr>
        <w:t>he incre</w:t>
      </w:r>
      <w:r w:rsidR="00BD7D27" w:rsidRPr="007D3C1F">
        <w:rPr>
          <w:rFonts w:ascii="Arial" w:hAnsi="Arial" w:cs="Arial"/>
          <w:sz w:val="22"/>
          <w:szCs w:val="22"/>
        </w:rPr>
        <w:t>a</w:t>
      </w:r>
      <w:r w:rsidR="00C14324" w:rsidRPr="007D3C1F">
        <w:rPr>
          <w:rFonts w:ascii="Arial" w:hAnsi="Arial" w:cs="Arial"/>
          <w:sz w:val="22"/>
          <w:szCs w:val="22"/>
        </w:rPr>
        <w:t>si</w:t>
      </w:r>
      <w:r w:rsidR="00BD7D27" w:rsidRPr="007D3C1F">
        <w:rPr>
          <w:rFonts w:ascii="Arial" w:hAnsi="Arial" w:cs="Arial"/>
          <w:sz w:val="22"/>
          <w:szCs w:val="22"/>
        </w:rPr>
        <w:t>n</w:t>
      </w:r>
      <w:r w:rsidR="00C14324" w:rsidRPr="007D3C1F">
        <w:rPr>
          <w:rFonts w:ascii="Arial" w:hAnsi="Arial" w:cs="Arial"/>
          <w:sz w:val="22"/>
          <w:szCs w:val="22"/>
        </w:rPr>
        <w:t>g number of non</w:t>
      </w:r>
      <w:r w:rsidR="00BD7D27" w:rsidRPr="007D3C1F">
        <w:rPr>
          <w:rFonts w:ascii="Arial" w:hAnsi="Arial" w:cs="Arial"/>
          <w:sz w:val="22"/>
          <w:szCs w:val="22"/>
        </w:rPr>
        <w:t>-professional contributions to geographic</w:t>
      </w:r>
      <w:r w:rsidR="00C14324" w:rsidRPr="007D3C1F">
        <w:rPr>
          <w:rFonts w:ascii="Arial" w:hAnsi="Arial" w:cs="Arial"/>
          <w:sz w:val="22"/>
          <w:szCs w:val="22"/>
        </w:rPr>
        <w:t xml:space="preserve"> inf</w:t>
      </w:r>
      <w:r w:rsidR="00BD7D27" w:rsidRPr="007D3C1F">
        <w:rPr>
          <w:rFonts w:ascii="Arial" w:hAnsi="Arial" w:cs="Arial"/>
          <w:sz w:val="22"/>
          <w:szCs w:val="22"/>
        </w:rPr>
        <w:t>orm</w:t>
      </w:r>
      <w:r w:rsidR="00C14324" w:rsidRPr="007D3C1F">
        <w:rPr>
          <w:rFonts w:ascii="Arial" w:hAnsi="Arial" w:cs="Arial"/>
          <w:sz w:val="22"/>
          <w:szCs w:val="22"/>
        </w:rPr>
        <w:t>ation online wil</w:t>
      </w:r>
      <w:r w:rsidR="00BD7D27" w:rsidRPr="007D3C1F">
        <w:rPr>
          <w:rFonts w:ascii="Arial" w:hAnsi="Arial" w:cs="Arial"/>
          <w:sz w:val="22"/>
          <w:szCs w:val="22"/>
        </w:rPr>
        <w:t>l</w:t>
      </w:r>
      <w:r w:rsidR="00C14324" w:rsidRPr="007D3C1F">
        <w:rPr>
          <w:rFonts w:ascii="Arial" w:hAnsi="Arial" w:cs="Arial"/>
          <w:sz w:val="22"/>
          <w:szCs w:val="22"/>
        </w:rPr>
        <w:t xml:space="preserve"> have profound</w:t>
      </w:r>
      <w:r w:rsidR="00BD7D27" w:rsidRPr="007D3C1F">
        <w:rPr>
          <w:rFonts w:ascii="Arial" w:hAnsi="Arial" w:cs="Arial"/>
          <w:sz w:val="22"/>
          <w:szCs w:val="22"/>
        </w:rPr>
        <w:t xml:space="preserve"> conseq</w:t>
      </w:r>
      <w:r w:rsidR="00C14324" w:rsidRPr="007D3C1F">
        <w:rPr>
          <w:rFonts w:ascii="Arial" w:hAnsi="Arial" w:cs="Arial"/>
          <w:sz w:val="22"/>
          <w:szCs w:val="22"/>
        </w:rPr>
        <w:t xml:space="preserve">uences </w:t>
      </w:r>
      <w:r w:rsidR="007A0272" w:rsidRPr="007D3C1F">
        <w:rPr>
          <w:rFonts w:ascii="Arial" w:hAnsi="Arial" w:cs="Arial"/>
          <w:sz w:val="22"/>
          <w:szCs w:val="22"/>
        </w:rPr>
        <w:t xml:space="preserve">for </w:t>
      </w:r>
      <w:r w:rsidR="00C14324" w:rsidRPr="007D3C1F">
        <w:rPr>
          <w:rFonts w:ascii="Arial" w:hAnsi="Arial" w:cs="Arial"/>
          <w:sz w:val="22"/>
          <w:szCs w:val="22"/>
        </w:rPr>
        <w:t>the production and cons</w:t>
      </w:r>
      <w:r w:rsidR="00BD7D27" w:rsidRPr="007D3C1F">
        <w:rPr>
          <w:rFonts w:ascii="Arial" w:hAnsi="Arial" w:cs="Arial"/>
          <w:sz w:val="22"/>
          <w:szCs w:val="22"/>
        </w:rPr>
        <w:t>umptio</w:t>
      </w:r>
      <w:r w:rsidR="00C14324" w:rsidRPr="007D3C1F">
        <w:rPr>
          <w:rFonts w:ascii="Arial" w:hAnsi="Arial" w:cs="Arial"/>
          <w:sz w:val="22"/>
          <w:szCs w:val="22"/>
        </w:rPr>
        <w:t xml:space="preserve">n of </w:t>
      </w:r>
      <w:r w:rsidR="00BD7D27" w:rsidRPr="007D3C1F">
        <w:rPr>
          <w:rFonts w:ascii="Arial" w:hAnsi="Arial" w:cs="Arial"/>
          <w:sz w:val="22"/>
          <w:szCs w:val="22"/>
        </w:rPr>
        <w:t>geographic</w:t>
      </w:r>
      <w:r w:rsidR="00C14324" w:rsidRPr="007D3C1F">
        <w:rPr>
          <w:rFonts w:ascii="Arial" w:hAnsi="Arial" w:cs="Arial"/>
          <w:sz w:val="22"/>
          <w:szCs w:val="22"/>
        </w:rPr>
        <w:t xml:space="preserve"> knowledge</w:t>
      </w:r>
      <w:r w:rsidR="00551576">
        <w:rPr>
          <w:rFonts w:ascii="Arial" w:hAnsi="Arial" w:cs="Arial"/>
          <w:sz w:val="22"/>
          <w:szCs w:val="22"/>
        </w:rPr>
        <w:t xml:space="preserve"> (Hand, 2010)</w:t>
      </w:r>
      <w:r w:rsidR="00C14324" w:rsidRPr="007D3C1F">
        <w:rPr>
          <w:rFonts w:ascii="Arial" w:hAnsi="Arial" w:cs="Arial"/>
          <w:sz w:val="22"/>
          <w:szCs w:val="22"/>
        </w:rPr>
        <w:t>.</w:t>
      </w:r>
      <w:r w:rsidR="000266E9" w:rsidRPr="007D3C1F">
        <w:rPr>
          <w:rFonts w:ascii="Arial" w:hAnsi="Arial" w:cs="Arial"/>
          <w:sz w:val="22"/>
          <w:szCs w:val="22"/>
        </w:rPr>
        <w:t xml:space="preserve"> </w:t>
      </w:r>
      <w:r w:rsidR="00E32324" w:rsidRPr="007D3C1F">
        <w:rPr>
          <w:rFonts w:ascii="Arial" w:hAnsi="Arial" w:cs="Arial"/>
          <w:sz w:val="22"/>
          <w:szCs w:val="22"/>
        </w:rPr>
        <w:t xml:space="preserve">VGI </w:t>
      </w:r>
      <w:r w:rsidR="000266E9" w:rsidRPr="007D3C1F">
        <w:rPr>
          <w:rFonts w:ascii="Arial" w:hAnsi="Arial" w:cs="Arial"/>
          <w:sz w:val="22"/>
          <w:szCs w:val="22"/>
        </w:rPr>
        <w:t>can pot</w:t>
      </w:r>
      <w:r w:rsidR="00E32324" w:rsidRPr="007D3C1F">
        <w:rPr>
          <w:rFonts w:ascii="Arial" w:hAnsi="Arial" w:cs="Arial"/>
          <w:sz w:val="22"/>
          <w:szCs w:val="22"/>
        </w:rPr>
        <w:t>entially provide rich, abundant</w:t>
      </w:r>
      <w:r w:rsidR="000F7065" w:rsidRPr="007D3C1F">
        <w:rPr>
          <w:rFonts w:ascii="Arial" w:hAnsi="Arial" w:cs="Arial"/>
          <w:sz w:val="22"/>
          <w:szCs w:val="22"/>
        </w:rPr>
        <w:t>,</w:t>
      </w:r>
      <w:r w:rsidR="000266E9" w:rsidRPr="007D3C1F">
        <w:rPr>
          <w:rFonts w:ascii="Arial" w:hAnsi="Arial" w:cs="Arial"/>
          <w:sz w:val="22"/>
          <w:szCs w:val="22"/>
        </w:rPr>
        <w:t xml:space="preserve"> timely</w:t>
      </w:r>
      <w:r w:rsidR="000F7065" w:rsidRPr="007D3C1F">
        <w:rPr>
          <w:rFonts w:ascii="Arial" w:hAnsi="Arial" w:cs="Arial"/>
          <w:sz w:val="22"/>
          <w:szCs w:val="22"/>
        </w:rPr>
        <w:t xml:space="preserve"> and c</w:t>
      </w:r>
      <w:r w:rsidR="00E75BCC" w:rsidRPr="007D3C1F">
        <w:rPr>
          <w:rFonts w:ascii="Arial" w:hAnsi="Arial" w:cs="Arial"/>
          <w:sz w:val="22"/>
          <w:szCs w:val="22"/>
        </w:rPr>
        <w:t>ost-effective</w:t>
      </w:r>
      <w:r w:rsidR="000266E9" w:rsidRPr="007D3C1F">
        <w:rPr>
          <w:rFonts w:ascii="Arial" w:hAnsi="Arial" w:cs="Arial"/>
          <w:sz w:val="22"/>
          <w:szCs w:val="22"/>
        </w:rPr>
        <w:t xml:space="preserve"> flows of geographic and geo-referenced information. </w:t>
      </w:r>
      <w:r w:rsidR="0058726C" w:rsidRPr="007D3C1F">
        <w:rPr>
          <w:rFonts w:ascii="Arial" w:hAnsi="Arial" w:cs="Arial"/>
          <w:sz w:val="22"/>
          <w:szCs w:val="22"/>
        </w:rPr>
        <w:t xml:space="preserve">It </w:t>
      </w:r>
      <w:r w:rsidR="000266E9" w:rsidRPr="007D3C1F">
        <w:rPr>
          <w:rFonts w:ascii="Arial" w:hAnsi="Arial" w:cs="Arial"/>
          <w:sz w:val="22"/>
          <w:szCs w:val="22"/>
        </w:rPr>
        <w:t>has the potential to empower</w:t>
      </w:r>
      <w:r w:rsidR="00A311D2" w:rsidRPr="007D3C1F">
        <w:rPr>
          <w:rFonts w:ascii="Arial" w:hAnsi="Arial" w:cs="Arial"/>
          <w:sz w:val="22"/>
          <w:szCs w:val="22"/>
        </w:rPr>
        <w:t xml:space="preserve"> contributors</w:t>
      </w:r>
      <w:r w:rsidR="000266E9" w:rsidRPr="007D3C1F">
        <w:rPr>
          <w:rFonts w:ascii="Arial" w:hAnsi="Arial" w:cs="Arial"/>
          <w:sz w:val="22"/>
          <w:szCs w:val="22"/>
        </w:rPr>
        <w:t xml:space="preserve">, </w:t>
      </w:r>
      <w:r w:rsidR="0058726C" w:rsidRPr="007D3C1F">
        <w:rPr>
          <w:rFonts w:ascii="Arial" w:hAnsi="Arial" w:cs="Arial"/>
          <w:sz w:val="22"/>
          <w:szCs w:val="22"/>
        </w:rPr>
        <w:t xml:space="preserve">but </w:t>
      </w:r>
      <w:r w:rsidR="000266E9" w:rsidRPr="007D3C1F">
        <w:rPr>
          <w:rFonts w:ascii="Arial" w:hAnsi="Arial" w:cs="Arial"/>
          <w:sz w:val="22"/>
          <w:szCs w:val="22"/>
        </w:rPr>
        <w:t xml:space="preserve">it also draws forth questions concerning </w:t>
      </w:r>
      <w:r w:rsidR="00A311D2" w:rsidRPr="007D3C1F">
        <w:rPr>
          <w:rFonts w:ascii="Arial" w:hAnsi="Arial" w:cs="Arial"/>
          <w:sz w:val="22"/>
          <w:szCs w:val="22"/>
        </w:rPr>
        <w:t xml:space="preserve">validity, accuracy and credibility of </w:t>
      </w:r>
      <w:r w:rsidR="00E75BCC" w:rsidRPr="007D3C1F">
        <w:rPr>
          <w:rFonts w:ascii="Arial" w:hAnsi="Arial" w:cs="Arial"/>
          <w:sz w:val="22"/>
          <w:szCs w:val="22"/>
        </w:rPr>
        <w:t xml:space="preserve">online </w:t>
      </w:r>
      <w:proofErr w:type="gramStart"/>
      <w:r w:rsidR="00A311D2" w:rsidRPr="007D3C1F">
        <w:rPr>
          <w:rFonts w:ascii="Arial" w:hAnsi="Arial" w:cs="Arial"/>
          <w:sz w:val="22"/>
          <w:szCs w:val="22"/>
        </w:rPr>
        <w:t>content,</w:t>
      </w:r>
      <w:proofErr w:type="gramEnd"/>
      <w:r w:rsidR="00A311D2" w:rsidRPr="007D3C1F">
        <w:rPr>
          <w:rFonts w:ascii="Arial" w:hAnsi="Arial" w:cs="Arial"/>
          <w:sz w:val="22"/>
          <w:szCs w:val="22"/>
        </w:rPr>
        <w:t xml:space="preserve"> </w:t>
      </w:r>
      <w:r w:rsidR="00E75BCC" w:rsidRPr="007D3C1F">
        <w:rPr>
          <w:rFonts w:ascii="Arial" w:hAnsi="Arial" w:cs="Arial"/>
          <w:sz w:val="22"/>
          <w:szCs w:val="22"/>
        </w:rPr>
        <w:t xml:space="preserve">and </w:t>
      </w:r>
      <w:r w:rsidR="00DD581A" w:rsidRPr="007D3C1F">
        <w:rPr>
          <w:rFonts w:ascii="Arial" w:hAnsi="Arial" w:cs="Arial"/>
          <w:sz w:val="22"/>
          <w:szCs w:val="22"/>
        </w:rPr>
        <w:t xml:space="preserve">it </w:t>
      </w:r>
      <w:r w:rsidR="00E75BCC" w:rsidRPr="007D3C1F">
        <w:rPr>
          <w:rFonts w:ascii="Arial" w:hAnsi="Arial" w:cs="Arial"/>
          <w:sz w:val="22"/>
          <w:szCs w:val="22"/>
        </w:rPr>
        <w:t>opens up</w:t>
      </w:r>
      <w:r w:rsidR="00A311D2" w:rsidRPr="007D3C1F">
        <w:rPr>
          <w:rFonts w:ascii="Arial" w:hAnsi="Arial" w:cs="Arial"/>
          <w:sz w:val="22"/>
          <w:szCs w:val="22"/>
        </w:rPr>
        <w:t xml:space="preserve"> wider issues </w:t>
      </w:r>
      <w:r w:rsidR="00E75BCC" w:rsidRPr="007D3C1F">
        <w:rPr>
          <w:rFonts w:ascii="Arial" w:hAnsi="Arial" w:cs="Arial"/>
          <w:sz w:val="22"/>
          <w:szCs w:val="22"/>
        </w:rPr>
        <w:t>concerning</w:t>
      </w:r>
      <w:r w:rsidR="00A311D2" w:rsidRPr="007D3C1F">
        <w:rPr>
          <w:rFonts w:ascii="Arial" w:hAnsi="Arial" w:cs="Arial"/>
          <w:sz w:val="22"/>
          <w:szCs w:val="22"/>
        </w:rPr>
        <w:t xml:space="preserve"> authority, liability</w:t>
      </w:r>
      <w:r w:rsidR="000266E9" w:rsidRPr="007D3C1F">
        <w:rPr>
          <w:rFonts w:ascii="Arial" w:hAnsi="Arial" w:cs="Arial"/>
          <w:sz w:val="22"/>
          <w:szCs w:val="22"/>
        </w:rPr>
        <w:t xml:space="preserve"> and</w:t>
      </w:r>
      <w:r w:rsidR="00A311D2" w:rsidRPr="007D3C1F">
        <w:rPr>
          <w:rFonts w:ascii="Arial" w:hAnsi="Arial" w:cs="Arial"/>
          <w:sz w:val="22"/>
          <w:szCs w:val="22"/>
        </w:rPr>
        <w:t xml:space="preserve"> privacy</w:t>
      </w:r>
      <w:r w:rsidR="006A0A40" w:rsidRPr="007D3C1F">
        <w:rPr>
          <w:rFonts w:ascii="Arial" w:hAnsi="Arial" w:cs="Arial"/>
          <w:sz w:val="22"/>
          <w:szCs w:val="22"/>
        </w:rPr>
        <w:t xml:space="preserve"> </w:t>
      </w:r>
      <w:r w:rsidR="00FC7616">
        <w:rPr>
          <w:rFonts w:ascii="Arial" w:eastAsia="Times New Roman" w:hAnsi="Arial" w:cs="Arial"/>
          <w:sz w:val="22"/>
          <w:szCs w:val="22"/>
          <w:lang w:eastAsia="en-GB"/>
        </w:rPr>
        <w:t>(</w:t>
      </w:r>
      <w:proofErr w:type="spellStart"/>
      <w:r w:rsidR="00FC7616">
        <w:rPr>
          <w:rFonts w:ascii="Arial" w:eastAsia="Times New Roman" w:hAnsi="Arial" w:cs="Arial"/>
          <w:sz w:val="22"/>
          <w:szCs w:val="22"/>
          <w:lang w:eastAsia="en-GB"/>
        </w:rPr>
        <w:t>Flanagin</w:t>
      </w:r>
      <w:proofErr w:type="spellEnd"/>
      <w:r w:rsidR="00FC7616">
        <w:rPr>
          <w:rFonts w:ascii="Arial" w:eastAsia="Times New Roman" w:hAnsi="Arial" w:cs="Arial"/>
          <w:sz w:val="22"/>
          <w:szCs w:val="22"/>
          <w:lang w:eastAsia="en-GB"/>
        </w:rPr>
        <w:t xml:space="preserve"> and</w:t>
      </w:r>
      <w:r w:rsidR="000266E9" w:rsidRPr="007D3C1F">
        <w:rPr>
          <w:rFonts w:ascii="Arial" w:eastAsia="Times New Roman" w:hAnsi="Arial" w:cs="Arial"/>
          <w:sz w:val="22"/>
          <w:szCs w:val="22"/>
          <w:lang w:eastAsia="en-GB"/>
        </w:rPr>
        <w:t xml:space="preserve"> Metzger, 2008)</w:t>
      </w:r>
      <w:r w:rsidR="000266E9" w:rsidRPr="007D3C1F">
        <w:rPr>
          <w:rFonts w:ascii="Arial" w:hAnsi="Arial" w:cs="Arial"/>
          <w:sz w:val="22"/>
          <w:szCs w:val="22"/>
        </w:rPr>
        <w:t>.</w:t>
      </w:r>
    </w:p>
    <w:p w:rsidR="00C14324" w:rsidRPr="007D3C1F" w:rsidRDefault="00C14324" w:rsidP="007D3C1F">
      <w:pPr>
        <w:spacing w:line="360" w:lineRule="auto"/>
        <w:rPr>
          <w:rFonts w:ascii="Arial" w:hAnsi="Arial" w:cs="Arial"/>
          <w:sz w:val="22"/>
          <w:szCs w:val="22"/>
        </w:rPr>
      </w:pPr>
    </w:p>
    <w:p w:rsidR="00877706" w:rsidRPr="007D3C1F" w:rsidRDefault="007A371C" w:rsidP="007D3C1F">
      <w:pPr>
        <w:spacing w:line="360" w:lineRule="auto"/>
        <w:rPr>
          <w:rFonts w:ascii="Arial" w:hAnsi="Arial" w:cs="Arial"/>
          <w:sz w:val="22"/>
          <w:szCs w:val="22"/>
        </w:rPr>
      </w:pPr>
      <w:r w:rsidRPr="007D3C1F">
        <w:rPr>
          <w:rFonts w:ascii="Arial" w:hAnsi="Arial" w:cs="Arial"/>
          <w:sz w:val="22"/>
          <w:szCs w:val="22"/>
        </w:rPr>
        <w:t>Virtual learning spaces afforded by ICT enable learners an</w:t>
      </w:r>
      <w:r w:rsidR="00E10519" w:rsidRPr="007D3C1F">
        <w:rPr>
          <w:rFonts w:ascii="Arial" w:hAnsi="Arial" w:cs="Arial"/>
          <w:sz w:val="22"/>
          <w:szCs w:val="22"/>
        </w:rPr>
        <w:t>d teachers of geography</w:t>
      </w:r>
      <w:r w:rsidRPr="007D3C1F">
        <w:rPr>
          <w:rFonts w:ascii="Arial" w:hAnsi="Arial" w:cs="Arial"/>
          <w:sz w:val="22"/>
          <w:szCs w:val="22"/>
        </w:rPr>
        <w:t xml:space="preserve"> to locate, organise </w:t>
      </w:r>
      <w:r w:rsidR="00E10519" w:rsidRPr="007D3C1F">
        <w:rPr>
          <w:rFonts w:ascii="Arial" w:hAnsi="Arial" w:cs="Arial"/>
          <w:sz w:val="22"/>
          <w:szCs w:val="22"/>
        </w:rPr>
        <w:t>and create content and learning. But they should also go beyond this, facilitating</w:t>
      </w:r>
      <w:r w:rsidRPr="007D3C1F">
        <w:rPr>
          <w:rFonts w:ascii="Arial" w:hAnsi="Arial" w:cs="Arial"/>
          <w:sz w:val="22"/>
          <w:szCs w:val="22"/>
        </w:rPr>
        <w:t xml:space="preserve"> the social dimensions of learning. Such approaches contend that students learn best by ‘co-constructing’ knowledge and developing their views via dialogue with each other and their teacher, immersed in spaces that facilitate collaboration (</w:t>
      </w:r>
      <w:proofErr w:type="spellStart"/>
      <w:r w:rsidRPr="007D3C1F">
        <w:rPr>
          <w:rFonts w:ascii="Arial" w:hAnsi="Arial" w:cs="Arial"/>
          <w:sz w:val="22"/>
          <w:szCs w:val="22"/>
        </w:rPr>
        <w:t>Vygotsky</w:t>
      </w:r>
      <w:proofErr w:type="spellEnd"/>
      <w:r w:rsidRPr="007D3C1F">
        <w:rPr>
          <w:rFonts w:ascii="Arial" w:hAnsi="Arial" w:cs="Arial"/>
          <w:sz w:val="22"/>
          <w:szCs w:val="22"/>
        </w:rPr>
        <w:t>, 1978). This enables alternative viewpoints to be negotiated and ‘taught back’ (</w:t>
      </w:r>
      <w:proofErr w:type="spellStart"/>
      <w:r w:rsidRPr="007D3C1F">
        <w:rPr>
          <w:rFonts w:ascii="Arial" w:hAnsi="Arial" w:cs="Arial"/>
          <w:sz w:val="22"/>
          <w:szCs w:val="22"/>
        </w:rPr>
        <w:t>Pask</w:t>
      </w:r>
      <w:proofErr w:type="spellEnd"/>
      <w:r w:rsidRPr="007D3C1F">
        <w:rPr>
          <w:rFonts w:ascii="Arial" w:hAnsi="Arial" w:cs="Arial"/>
          <w:sz w:val="22"/>
          <w:szCs w:val="22"/>
        </w:rPr>
        <w:t>, 1975), and hence provides an explicit learning proc</w:t>
      </w:r>
      <w:r w:rsidR="000F4414" w:rsidRPr="007D3C1F">
        <w:rPr>
          <w:rFonts w:ascii="Arial" w:hAnsi="Arial" w:cs="Arial"/>
          <w:sz w:val="22"/>
          <w:szCs w:val="22"/>
        </w:rPr>
        <w:t xml:space="preserve">ess. </w:t>
      </w:r>
      <w:proofErr w:type="spellStart"/>
      <w:r w:rsidR="000F4414" w:rsidRPr="007D3C1F">
        <w:rPr>
          <w:rFonts w:ascii="Arial" w:hAnsi="Arial" w:cs="Arial"/>
          <w:sz w:val="22"/>
          <w:szCs w:val="22"/>
        </w:rPr>
        <w:t>Laurillard</w:t>
      </w:r>
      <w:proofErr w:type="spellEnd"/>
      <w:r w:rsidR="000F4414" w:rsidRPr="007D3C1F">
        <w:rPr>
          <w:rFonts w:ascii="Arial" w:hAnsi="Arial" w:cs="Arial"/>
          <w:sz w:val="22"/>
          <w:szCs w:val="22"/>
        </w:rPr>
        <w:t xml:space="preserve"> (2002) encapsulates</w:t>
      </w:r>
      <w:r w:rsidRPr="007D3C1F">
        <w:rPr>
          <w:rFonts w:ascii="Arial" w:hAnsi="Arial" w:cs="Arial"/>
          <w:sz w:val="22"/>
          <w:szCs w:val="22"/>
        </w:rPr>
        <w:t xml:space="preserve"> these learning theories in an iterative ‘conversational framework’, which</w:t>
      </w:r>
      <w:r w:rsidR="000F4414" w:rsidRPr="007D3C1F">
        <w:rPr>
          <w:rFonts w:ascii="Arial" w:hAnsi="Arial" w:cs="Arial"/>
          <w:sz w:val="22"/>
          <w:szCs w:val="22"/>
        </w:rPr>
        <w:t>,</w:t>
      </w:r>
      <w:r w:rsidRPr="007D3C1F">
        <w:rPr>
          <w:rFonts w:ascii="Arial" w:hAnsi="Arial" w:cs="Arial"/>
          <w:sz w:val="22"/>
          <w:szCs w:val="22"/>
        </w:rPr>
        <w:t xml:space="preserve"> she hopes</w:t>
      </w:r>
      <w:r w:rsidR="000F4414" w:rsidRPr="007D3C1F">
        <w:rPr>
          <w:rFonts w:ascii="Arial" w:hAnsi="Arial" w:cs="Arial"/>
          <w:sz w:val="22"/>
          <w:szCs w:val="22"/>
        </w:rPr>
        <w:t>,</w:t>
      </w:r>
      <w:r w:rsidRPr="007D3C1F">
        <w:rPr>
          <w:rFonts w:ascii="Arial" w:hAnsi="Arial" w:cs="Arial"/>
          <w:sz w:val="22"/>
          <w:szCs w:val="22"/>
        </w:rPr>
        <w:t xml:space="preserve"> will enable teachers to deliver the true potential of digital technologies to learners. There </w:t>
      </w:r>
      <w:r w:rsidR="00936311">
        <w:rPr>
          <w:rFonts w:ascii="Arial" w:hAnsi="Arial" w:cs="Arial"/>
          <w:sz w:val="22"/>
          <w:szCs w:val="22"/>
        </w:rPr>
        <w:t xml:space="preserve">may be </w:t>
      </w:r>
      <w:r w:rsidRPr="007D3C1F">
        <w:rPr>
          <w:rFonts w:ascii="Arial" w:hAnsi="Arial" w:cs="Arial"/>
          <w:sz w:val="22"/>
          <w:szCs w:val="22"/>
        </w:rPr>
        <w:t xml:space="preserve">a need, therefore, to anchor the flexibility of technology within discursive learning environments such as </w:t>
      </w:r>
      <w:r w:rsidR="000F4414" w:rsidRPr="007D3C1F">
        <w:rPr>
          <w:rFonts w:ascii="Arial" w:hAnsi="Arial" w:cs="Arial"/>
          <w:sz w:val="22"/>
          <w:szCs w:val="22"/>
        </w:rPr>
        <w:t xml:space="preserve">the </w:t>
      </w:r>
      <w:r w:rsidRPr="007D3C1F">
        <w:rPr>
          <w:rFonts w:ascii="Arial" w:hAnsi="Arial" w:cs="Arial"/>
          <w:sz w:val="22"/>
          <w:szCs w:val="22"/>
        </w:rPr>
        <w:t xml:space="preserve">classroom or </w:t>
      </w:r>
      <w:r w:rsidR="000F4414" w:rsidRPr="007D3C1F">
        <w:rPr>
          <w:rFonts w:ascii="Arial" w:hAnsi="Arial" w:cs="Arial"/>
          <w:sz w:val="22"/>
          <w:szCs w:val="22"/>
        </w:rPr>
        <w:t xml:space="preserve">in </w:t>
      </w:r>
      <w:r w:rsidRPr="007D3C1F">
        <w:rPr>
          <w:rFonts w:ascii="Arial" w:hAnsi="Arial" w:cs="Arial"/>
          <w:sz w:val="22"/>
          <w:szCs w:val="22"/>
        </w:rPr>
        <w:t xml:space="preserve">on-line discussions, with activities </w:t>
      </w:r>
      <w:r w:rsidR="000F4414" w:rsidRPr="007D3C1F">
        <w:rPr>
          <w:rFonts w:ascii="Arial" w:hAnsi="Arial" w:cs="Arial"/>
          <w:sz w:val="22"/>
          <w:szCs w:val="22"/>
        </w:rPr>
        <w:t>supported</w:t>
      </w:r>
      <w:r w:rsidRPr="007D3C1F">
        <w:rPr>
          <w:rFonts w:ascii="Arial" w:hAnsi="Arial" w:cs="Arial"/>
          <w:sz w:val="22"/>
          <w:szCs w:val="22"/>
        </w:rPr>
        <w:t xml:space="preserve"> and </w:t>
      </w:r>
      <w:r w:rsidR="000F4414" w:rsidRPr="007D3C1F">
        <w:rPr>
          <w:rFonts w:ascii="Arial" w:hAnsi="Arial" w:cs="Arial"/>
          <w:sz w:val="22"/>
          <w:szCs w:val="22"/>
        </w:rPr>
        <w:t>made purposeful</w:t>
      </w:r>
      <w:r w:rsidRPr="007D3C1F">
        <w:rPr>
          <w:rFonts w:ascii="Arial" w:hAnsi="Arial" w:cs="Arial"/>
          <w:sz w:val="22"/>
          <w:szCs w:val="22"/>
        </w:rPr>
        <w:t xml:space="preserve"> by the tutor (Hill et al</w:t>
      </w:r>
      <w:r w:rsidRPr="007D3C1F">
        <w:rPr>
          <w:rFonts w:ascii="Arial" w:hAnsi="Arial" w:cs="Arial"/>
          <w:i/>
          <w:sz w:val="22"/>
          <w:szCs w:val="22"/>
        </w:rPr>
        <w:t>.,</w:t>
      </w:r>
      <w:r w:rsidR="00D75BD6">
        <w:rPr>
          <w:rFonts w:ascii="Arial" w:hAnsi="Arial" w:cs="Arial"/>
          <w:sz w:val="22"/>
          <w:szCs w:val="22"/>
        </w:rPr>
        <w:t xml:space="preserve"> 2012</w:t>
      </w:r>
      <w:r w:rsidRPr="007D3C1F">
        <w:rPr>
          <w:rFonts w:ascii="Arial" w:hAnsi="Arial" w:cs="Arial"/>
          <w:sz w:val="22"/>
          <w:szCs w:val="22"/>
        </w:rPr>
        <w:t>). Such interactive discussion (student-</w:t>
      </w:r>
      <w:r w:rsidR="000F4414" w:rsidRPr="007D3C1F">
        <w:rPr>
          <w:rFonts w:ascii="Arial" w:hAnsi="Arial" w:cs="Arial"/>
          <w:sz w:val="22"/>
          <w:szCs w:val="22"/>
        </w:rPr>
        <w:t>student and student-staff) should</w:t>
      </w:r>
      <w:r w:rsidRPr="007D3C1F">
        <w:rPr>
          <w:rFonts w:ascii="Arial" w:hAnsi="Arial" w:cs="Arial"/>
          <w:sz w:val="22"/>
          <w:szCs w:val="22"/>
        </w:rPr>
        <w:t xml:space="preserve"> advance students </w:t>
      </w:r>
      <w:r w:rsidR="000F4414" w:rsidRPr="007D3C1F">
        <w:rPr>
          <w:rFonts w:ascii="Arial" w:hAnsi="Arial" w:cs="Arial"/>
          <w:sz w:val="22"/>
          <w:szCs w:val="22"/>
        </w:rPr>
        <w:t xml:space="preserve">in </w:t>
      </w:r>
      <w:proofErr w:type="gramStart"/>
      <w:r w:rsidR="000F4414" w:rsidRPr="007D3C1F">
        <w:rPr>
          <w:rFonts w:ascii="Arial" w:hAnsi="Arial" w:cs="Arial"/>
          <w:sz w:val="22"/>
          <w:szCs w:val="22"/>
        </w:rPr>
        <w:t xml:space="preserve">both </w:t>
      </w:r>
      <w:r w:rsidRPr="007D3C1F">
        <w:rPr>
          <w:rFonts w:ascii="Arial" w:hAnsi="Arial" w:cs="Arial"/>
          <w:sz w:val="22"/>
          <w:szCs w:val="22"/>
        </w:rPr>
        <w:t>cognitive</w:t>
      </w:r>
      <w:proofErr w:type="gramEnd"/>
      <w:r w:rsidRPr="007D3C1F">
        <w:rPr>
          <w:rFonts w:ascii="Arial" w:hAnsi="Arial" w:cs="Arial"/>
          <w:sz w:val="22"/>
          <w:szCs w:val="22"/>
        </w:rPr>
        <w:t xml:space="preserve"> and affective learning domains (Bloom et al</w:t>
      </w:r>
      <w:r w:rsidRPr="007D3C1F">
        <w:rPr>
          <w:rFonts w:ascii="Arial" w:hAnsi="Arial" w:cs="Arial"/>
          <w:i/>
          <w:sz w:val="22"/>
          <w:szCs w:val="22"/>
        </w:rPr>
        <w:t>.</w:t>
      </w:r>
      <w:r w:rsidRPr="007D3C1F">
        <w:rPr>
          <w:rFonts w:ascii="Arial" w:hAnsi="Arial" w:cs="Arial"/>
          <w:sz w:val="22"/>
          <w:szCs w:val="22"/>
        </w:rPr>
        <w:t xml:space="preserve">, 1956; </w:t>
      </w:r>
      <w:proofErr w:type="spellStart"/>
      <w:r w:rsidRPr="007D3C1F">
        <w:rPr>
          <w:rFonts w:ascii="Arial" w:hAnsi="Arial" w:cs="Arial"/>
          <w:sz w:val="22"/>
          <w:szCs w:val="22"/>
        </w:rPr>
        <w:t>Krathwohl</w:t>
      </w:r>
      <w:proofErr w:type="spellEnd"/>
      <w:r w:rsidRPr="007D3C1F">
        <w:rPr>
          <w:rFonts w:ascii="Arial" w:hAnsi="Arial" w:cs="Arial"/>
          <w:sz w:val="22"/>
          <w:szCs w:val="22"/>
        </w:rPr>
        <w:t xml:space="preserve"> et al</w:t>
      </w:r>
      <w:r w:rsidRPr="007D3C1F">
        <w:rPr>
          <w:rFonts w:ascii="Arial" w:hAnsi="Arial" w:cs="Arial"/>
          <w:i/>
          <w:sz w:val="22"/>
          <w:szCs w:val="22"/>
        </w:rPr>
        <w:t>.</w:t>
      </w:r>
      <w:r w:rsidRPr="007D3C1F">
        <w:rPr>
          <w:rFonts w:ascii="Arial" w:hAnsi="Arial" w:cs="Arial"/>
          <w:sz w:val="22"/>
          <w:szCs w:val="22"/>
        </w:rPr>
        <w:t>, 1964)</w:t>
      </w:r>
      <w:r w:rsidR="00572E6E">
        <w:rPr>
          <w:rFonts w:ascii="Arial" w:hAnsi="Arial" w:cs="Arial"/>
          <w:sz w:val="22"/>
          <w:szCs w:val="22"/>
        </w:rPr>
        <w:t>,</w:t>
      </w:r>
      <w:r w:rsidR="007C3858">
        <w:rPr>
          <w:rFonts w:ascii="Arial" w:hAnsi="Arial" w:cs="Arial"/>
          <w:sz w:val="22"/>
          <w:szCs w:val="22"/>
        </w:rPr>
        <w:t xml:space="preserve"> allowing them to </w:t>
      </w:r>
      <w:r w:rsidR="007C239C" w:rsidRPr="007D3C1F">
        <w:rPr>
          <w:rFonts w:ascii="Arial" w:hAnsi="Arial" w:cs="Arial"/>
          <w:sz w:val="22"/>
          <w:szCs w:val="22"/>
        </w:rPr>
        <w:t>practice higher level cognitive skills such as analysis, synthesis and evaluation, as well as encouraging them to formulate, assess and change their values and opinions</w:t>
      </w:r>
      <w:r w:rsidR="00D11EB7">
        <w:rPr>
          <w:rFonts w:ascii="Arial" w:hAnsi="Arial" w:cs="Arial"/>
          <w:sz w:val="22"/>
          <w:szCs w:val="22"/>
        </w:rPr>
        <w:t xml:space="preserve">. </w:t>
      </w:r>
      <w:r w:rsidRPr="007D3C1F">
        <w:rPr>
          <w:rFonts w:ascii="Arial" w:hAnsi="Arial" w:cs="Arial"/>
          <w:sz w:val="22"/>
          <w:szCs w:val="22"/>
        </w:rPr>
        <w:t>Th</w:t>
      </w:r>
      <w:r w:rsidR="002E07BE" w:rsidRPr="007D3C1F">
        <w:rPr>
          <w:rFonts w:ascii="Arial" w:hAnsi="Arial" w:cs="Arial"/>
          <w:sz w:val="22"/>
          <w:szCs w:val="22"/>
        </w:rPr>
        <w:t>e employment of ICT offers</w:t>
      </w:r>
      <w:r w:rsidRPr="007D3C1F">
        <w:rPr>
          <w:rFonts w:ascii="Arial" w:hAnsi="Arial" w:cs="Arial"/>
          <w:sz w:val="22"/>
          <w:szCs w:val="22"/>
        </w:rPr>
        <w:t xml:space="preserve"> the possibility that virtual learning spaces can become social learning spaces, which transcend </w:t>
      </w:r>
      <w:r w:rsidR="00DF755F">
        <w:rPr>
          <w:rFonts w:ascii="Arial" w:hAnsi="Arial" w:cs="Arial"/>
          <w:sz w:val="22"/>
          <w:szCs w:val="22"/>
        </w:rPr>
        <w:t xml:space="preserve">social and </w:t>
      </w:r>
      <w:r w:rsidR="00DF755F" w:rsidRPr="007D3C1F">
        <w:rPr>
          <w:rFonts w:ascii="Arial" w:hAnsi="Arial" w:cs="Arial"/>
          <w:sz w:val="22"/>
          <w:szCs w:val="22"/>
        </w:rPr>
        <w:t>academic perspective</w:t>
      </w:r>
      <w:r w:rsidR="00DF755F">
        <w:rPr>
          <w:rFonts w:ascii="Arial" w:hAnsi="Arial" w:cs="Arial"/>
          <w:sz w:val="22"/>
          <w:szCs w:val="22"/>
        </w:rPr>
        <w:t xml:space="preserve">s </w:t>
      </w:r>
      <w:r w:rsidRPr="007D3C1F">
        <w:rPr>
          <w:rFonts w:ascii="Arial" w:hAnsi="Arial" w:cs="Arial"/>
          <w:sz w:val="22"/>
          <w:szCs w:val="22"/>
        </w:rPr>
        <w:t>and facilitate both formal and inform</w:t>
      </w:r>
      <w:r w:rsidR="0035111C">
        <w:rPr>
          <w:rFonts w:ascii="Arial" w:hAnsi="Arial" w:cs="Arial"/>
          <w:sz w:val="22"/>
          <w:szCs w:val="22"/>
        </w:rPr>
        <w:t>al learning (</w:t>
      </w:r>
      <w:proofErr w:type="spellStart"/>
      <w:r w:rsidR="0035111C">
        <w:rPr>
          <w:rFonts w:ascii="Arial" w:hAnsi="Arial" w:cs="Arial"/>
          <w:sz w:val="22"/>
          <w:szCs w:val="22"/>
        </w:rPr>
        <w:t>Chism</w:t>
      </w:r>
      <w:proofErr w:type="spellEnd"/>
      <w:r w:rsidR="0035111C">
        <w:rPr>
          <w:rFonts w:ascii="Arial" w:hAnsi="Arial" w:cs="Arial"/>
          <w:sz w:val="22"/>
          <w:szCs w:val="22"/>
        </w:rPr>
        <w:t>, 2006</w:t>
      </w:r>
      <w:r w:rsidRPr="007D3C1F">
        <w:rPr>
          <w:rFonts w:ascii="Arial" w:hAnsi="Arial" w:cs="Arial"/>
          <w:sz w:val="22"/>
          <w:szCs w:val="22"/>
        </w:rPr>
        <w:t>).</w:t>
      </w:r>
      <w:r w:rsidR="000E4DFC">
        <w:rPr>
          <w:rFonts w:ascii="Arial" w:hAnsi="Arial" w:cs="Arial"/>
          <w:sz w:val="22"/>
          <w:szCs w:val="22"/>
        </w:rPr>
        <w:t xml:space="preserve"> </w:t>
      </w:r>
    </w:p>
    <w:p w:rsidR="00877706" w:rsidRPr="007D3C1F" w:rsidRDefault="00877706" w:rsidP="007D3C1F">
      <w:pPr>
        <w:spacing w:line="360" w:lineRule="auto"/>
        <w:rPr>
          <w:rFonts w:ascii="Arial" w:hAnsi="Arial" w:cs="Arial"/>
          <w:sz w:val="22"/>
          <w:szCs w:val="22"/>
        </w:rPr>
      </w:pPr>
    </w:p>
    <w:p w:rsidR="00F72C27" w:rsidRPr="007D3C1F" w:rsidRDefault="00325E42" w:rsidP="007D3C1F">
      <w:pPr>
        <w:spacing w:line="360" w:lineRule="auto"/>
        <w:rPr>
          <w:rFonts w:ascii="Arial" w:hAnsi="Arial" w:cs="Arial"/>
          <w:sz w:val="22"/>
          <w:szCs w:val="22"/>
        </w:rPr>
      </w:pPr>
      <w:r w:rsidRPr="007D3C1F">
        <w:rPr>
          <w:rFonts w:ascii="Arial" w:hAnsi="Arial" w:cs="Arial"/>
          <w:sz w:val="22"/>
          <w:szCs w:val="22"/>
        </w:rPr>
        <w:lastRenderedPageBreak/>
        <w:t>Yet changes in t</w:t>
      </w:r>
      <w:r w:rsidR="007A0272" w:rsidRPr="007D3C1F">
        <w:rPr>
          <w:rFonts w:ascii="Arial" w:hAnsi="Arial" w:cs="Arial"/>
          <w:sz w:val="22"/>
          <w:szCs w:val="22"/>
        </w:rPr>
        <w:t>e</w:t>
      </w:r>
      <w:r w:rsidR="00D6483E" w:rsidRPr="007D3C1F">
        <w:rPr>
          <w:rFonts w:ascii="Arial" w:hAnsi="Arial" w:cs="Arial"/>
          <w:sz w:val="22"/>
          <w:szCs w:val="22"/>
        </w:rPr>
        <w:t xml:space="preserve">chnology </w:t>
      </w:r>
      <w:r w:rsidRPr="007D3C1F">
        <w:rPr>
          <w:rFonts w:ascii="Arial" w:hAnsi="Arial" w:cs="Arial"/>
          <w:sz w:val="22"/>
          <w:szCs w:val="22"/>
        </w:rPr>
        <w:t>also bring with them</w:t>
      </w:r>
      <w:r w:rsidR="007A0272" w:rsidRPr="007D3C1F">
        <w:rPr>
          <w:rFonts w:ascii="Arial" w:hAnsi="Arial" w:cs="Arial"/>
          <w:sz w:val="22"/>
          <w:szCs w:val="22"/>
        </w:rPr>
        <w:t xml:space="preserve"> </w:t>
      </w:r>
      <w:r w:rsidR="008D64F0" w:rsidRPr="007D3C1F">
        <w:rPr>
          <w:rFonts w:ascii="Arial" w:hAnsi="Arial" w:cs="Arial"/>
          <w:sz w:val="22"/>
          <w:szCs w:val="22"/>
        </w:rPr>
        <w:t xml:space="preserve">pedagogic </w:t>
      </w:r>
      <w:r w:rsidR="00D6483E" w:rsidRPr="007D3C1F">
        <w:rPr>
          <w:rFonts w:ascii="Arial" w:hAnsi="Arial" w:cs="Arial"/>
          <w:sz w:val="22"/>
          <w:szCs w:val="22"/>
        </w:rPr>
        <w:t>concerns</w:t>
      </w:r>
      <w:r w:rsidR="007A0272" w:rsidRPr="007D3C1F">
        <w:rPr>
          <w:rFonts w:ascii="Arial" w:hAnsi="Arial" w:cs="Arial"/>
          <w:sz w:val="22"/>
          <w:szCs w:val="22"/>
        </w:rPr>
        <w:t>.</w:t>
      </w:r>
      <w:r w:rsidR="00D6483E" w:rsidRPr="007D3C1F">
        <w:rPr>
          <w:rFonts w:ascii="Arial" w:hAnsi="Arial" w:cs="Arial"/>
          <w:sz w:val="22"/>
          <w:szCs w:val="22"/>
        </w:rPr>
        <w:t xml:space="preserve"> </w:t>
      </w:r>
      <w:r w:rsidR="00F72C27" w:rsidRPr="007D3C1F">
        <w:rPr>
          <w:rFonts w:ascii="Arial" w:hAnsi="Arial" w:cs="Arial"/>
          <w:sz w:val="22"/>
          <w:szCs w:val="22"/>
        </w:rPr>
        <w:t>Spatial inequalities exist with respect to accessing global broadband networks and this mediate</w:t>
      </w:r>
      <w:r w:rsidR="008F7611" w:rsidRPr="007D3C1F">
        <w:rPr>
          <w:rFonts w:ascii="Arial" w:hAnsi="Arial" w:cs="Arial"/>
          <w:sz w:val="22"/>
          <w:szCs w:val="22"/>
        </w:rPr>
        <w:t>s</w:t>
      </w:r>
      <w:r w:rsidR="00F72C27" w:rsidRPr="007D3C1F">
        <w:rPr>
          <w:rFonts w:ascii="Arial" w:hAnsi="Arial" w:cs="Arial"/>
          <w:sz w:val="22"/>
          <w:szCs w:val="22"/>
        </w:rPr>
        <w:t xml:space="preserve"> dialogue between students in the Global North and Global South. Even though technology acts to reconfigure time and space, the limited t</w:t>
      </w:r>
      <w:r w:rsidR="008F7611" w:rsidRPr="007D3C1F">
        <w:rPr>
          <w:rFonts w:ascii="Arial" w:hAnsi="Arial" w:cs="Arial"/>
          <w:sz w:val="22"/>
          <w:szCs w:val="22"/>
        </w:rPr>
        <w:t>echnological capacity in many</w:t>
      </w:r>
      <w:r w:rsidR="00F72C27" w:rsidRPr="007D3C1F">
        <w:rPr>
          <w:rFonts w:ascii="Arial" w:hAnsi="Arial" w:cs="Arial"/>
          <w:sz w:val="22"/>
          <w:szCs w:val="22"/>
        </w:rPr>
        <w:t xml:space="preserve"> </w:t>
      </w:r>
      <w:r w:rsidR="008F7611" w:rsidRPr="007D3C1F">
        <w:rPr>
          <w:rFonts w:ascii="Arial" w:hAnsi="Arial" w:cs="Arial"/>
          <w:sz w:val="22"/>
          <w:szCs w:val="22"/>
        </w:rPr>
        <w:t xml:space="preserve">educational </w:t>
      </w:r>
      <w:r w:rsidR="00F72C27" w:rsidRPr="007D3C1F">
        <w:rPr>
          <w:rFonts w:ascii="Arial" w:hAnsi="Arial" w:cs="Arial"/>
          <w:sz w:val="22"/>
          <w:szCs w:val="22"/>
        </w:rPr>
        <w:t>institutions of the Global South inhibits</w:t>
      </w:r>
      <w:r w:rsidR="008F7611" w:rsidRPr="007D3C1F">
        <w:rPr>
          <w:rFonts w:ascii="Arial" w:hAnsi="Arial" w:cs="Arial"/>
          <w:sz w:val="22"/>
          <w:szCs w:val="22"/>
        </w:rPr>
        <w:t xml:space="preserve"> the</w:t>
      </w:r>
      <w:r w:rsidR="00F72C27" w:rsidRPr="007D3C1F">
        <w:rPr>
          <w:rFonts w:ascii="Arial" w:hAnsi="Arial" w:cs="Arial"/>
          <w:sz w:val="22"/>
          <w:szCs w:val="22"/>
        </w:rPr>
        <w:t xml:space="preserve"> capacity </w:t>
      </w:r>
      <w:r w:rsidR="008F7611" w:rsidRPr="007D3C1F">
        <w:rPr>
          <w:rFonts w:ascii="Arial" w:hAnsi="Arial" w:cs="Arial"/>
          <w:sz w:val="22"/>
          <w:szCs w:val="22"/>
        </w:rPr>
        <w:t xml:space="preserve">of their students </w:t>
      </w:r>
      <w:r w:rsidR="00F72C27" w:rsidRPr="007D3C1F">
        <w:rPr>
          <w:rFonts w:ascii="Arial" w:hAnsi="Arial" w:cs="Arial"/>
          <w:sz w:val="22"/>
          <w:szCs w:val="22"/>
        </w:rPr>
        <w:t>to ‘meet up’ on-line (Lynch et al</w:t>
      </w:r>
      <w:r w:rsidR="00F72C27" w:rsidRPr="007D3C1F">
        <w:rPr>
          <w:rFonts w:ascii="Arial" w:hAnsi="Arial" w:cs="Arial"/>
          <w:i/>
          <w:sz w:val="22"/>
          <w:szCs w:val="22"/>
        </w:rPr>
        <w:t>.,</w:t>
      </w:r>
      <w:r w:rsidR="00F72C27" w:rsidRPr="007D3C1F">
        <w:rPr>
          <w:rFonts w:ascii="Arial" w:hAnsi="Arial" w:cs="Arial"/>
          <w:sz w:val="22"/>
          <w:szCs w:val="22"/>
        </w:rPr>
        <w:t xml:space="preserve"> 2008). Computer and broadband access is uneven globally, nationally and regionally</w:t>
      </w:r>
      <w:r w:rsidR="0020180F" w:rsidRPr="007D3C1F">
        <w:rPr>
          <w:rFonts w:ascii="Arial" w:hAnsi="Arial" w:cs="Arial"/>
          <w:sz w:val="22"/>
          <w:szCs w:val="22"/>
        </w:rPr>
        <w:t>, facts that</w:t>
      </w:r>
      <w:r w:rsidR="00F72C27" w:rsidRPr="007D3C1F">
        <w:rPr>
          <w:rFonts w:ascii="Arial" w:hAnsi="Arial" w:cs="Arial"/>
          <w:sz w:val="22"/>
          <w:szCs w:val="22"/>
        </w:rPr>
        <w:t xml:space="preserve"> </w:t>
      </w:r>
      <w:r w:rsidR="008F7611" w:rsidRPr="007D3C1F">
        <w:rPr>
          <w:rFonts w:ascii="Arial" w:hAnsi="Arial" w:cs="Arial"/>
          <w:sz w:val="22"/>
          <w:szCs w:val="22"/>
        </w:rPr>
        <w:t xml:space="preserve">differentially </w:t>
      </w:r>
      <w:r w:rsidR="0020180F" w:rsidRPr="007D3C1F">
        <w:rPr>
          <w:rFonts w:ascii="Arial" w:hAnsi="Arial" w:cs="Arial"/>
          <w:sz w:val="22"/>
          <w:szCs w:val="22"/>
        </w:rPr>
        <w:t>influence</w:t>
      </w:r>
      <w:r w:rsidR="00F72C27" w:rsidRPr="007D3C1F">
        <w:rPr>
          <w:rFonts w:ascii="Arial" w:hAnsi="Arial" w:cs="Arial"/>
          <w:sz w:val="22"/>
          <w:szCs w:val="22"/>
        </w:rPr>
        <w:t xml:space="preserve"> personal learning experiences. </w:t>
      </w:r>
      <w:r w:rsidR="00D000B3">
        <w:rPr>
          <w:rFonts w:ascii="Arial" w:hAnsi="Arial" w:cs="Arial"/>
          <w:sz w:val="22"/>
          <w:szCs w:val="22"/>
        </w:rPr>
        <w:t>School pupils in Kenya, for example, recognised the potential of learning supported by ICT, but they also acknowledged poor access to such resources (</w:t>
      </w:r>
      <w:proofErr w:type="spellStart"/>
      <w:r w:rsidR="00D000B3">
        <w:rPr>
          <w:rFonts w:ascii="Arial" w:hAnsi="Arial" w:cs="Arial"/>
          <w:sz w:val="22"/>
          <w:szCs w:val="22"/>
        </w:rPr>
        <w:t>Kiforo</w:t>
      </w:r>
      <w:proofErr w:type="spellEnd"/>
      <w:r w:rsidR="00D000B3">
        <w:rPr>
          <w:rFonts w:ascii="Arial" w:hAnsi="Arial" w:cs="Arial"/>
          <w:sz w:val="22"/>
          <w:szCs w:val="22"/>
        </w:rPr>
        <w:t>, 2008). Likewise, r</w:t>
      </w:r>
      <w:r w:rsidR="00F72C27" w:rsidRPr="007D3C1F">
        <w:rPr>
          <w:rFonts w:ascii="Arial" w:hAnsi="Arial" w:cs="Arial"/>
          <w:sz w:val="22"/>
          <w:szCs w:val="22"/>
        </w:rPr>
        <w:t>esearch in schools</w:t>
      </w:r>
      <w:r w:rsidR="008F7611" w:rsidRPr="007D3C1F">
        <w:rPr>
          <w:rFonts w:ascii="Arial" w:hAnsi="Arial" w:cs="Arial"/>
          <w:sz w:val="22"/>
          <w:szCs w:val="22"/>
        </w:rPr>
        <w:t xml:space="preserve"> </w:t>
      </w:r>
      <w:r w:rsidR="00082ACC" w:rsidRPr="007D3C1F">
        <w:rPr>
          <w:rFonts w:ascii="Arial" w:hAnsi="Arial" w:cs="Arial"/>
          <w:sz w:val="22"/>
          <w:szCs w:val="22"/>
        </w:rPr>
        <w:t>i</w:t>
      </w:r>
      <w:r w:rsidR="008F7611" w:rsidRPr="007D3C1F">
        <w:rPr>
          <w:rFonts w:ascii="Arial" w:hAnsi="Arial" w:cs="Arial"/>
          <w:sz w:val="22"/>
          <w:szCs w:val="22"/>
        </w:rPr>
        <w:t>n the UK</w:t>
      </w:r>
      <w:r w:rsidR="00D000B3">
        <w:rPr>
          <w:rFonts w:ascii="Arial" w:hAnsi="Arial" w:cs="Arial"/>
          <w:sz w:val="22"/>
          <w:szCs w:val="22"/>
        </w:rPr>
        <w:t xml:space="preserve"> </w:t>
      </w:r>
      <w:r w:rsidR="00F72C27" w:rsidRPr="007D3C1F">
        <w:rPr>
          <w:rFonts w:ascii="Arial" w:hAnsi="Arial" w:cs="Arial"/>
          <w:sz w:val="22"/>
          <w:szCs w:val="22"/>
        </w:rPr>
        <w:t>identified that students without hom</w:t>
      </w:r>
      <w:r w:rsidR="0020180F" w:rsidRPr="007D3C1F">
        <w:rPr>
          <w:rFonts w:ascii="Arial" w:hAnsi="Arial" w:cs="Arial"/>
          <w:sz w:val="22"/>
          <w:szCs w:val="22"/>
        </w:rPr>
        <w:t xml:space="preserve">e-based access to ICT were </w:t>
      </w:r>
      <w:r w:rsidR="00F72C27" w:rsidRPr="007D3C1F">
        <w:rPr>
          <w:rFonts w:ascii="Arial" w:hAnsi="Arial" w:cs="Arial"/>
          <w:sz w:val="22"/>
          <w:szCs w:val="22"/>
        </w:rPr>
        <w:t>aware of the educational inequalities that resulted, which</w:t>
      </w:r>
      <w:r w:rsidR="0020180F" w:rsidRPr="007D3C1F">
        <w:rPr>
          <w:rFonts w:ascii="Arial" w:hAnsi="Arial" w:cs="Arial"/>
          <w:sz w:val="22"/>
          <w:szCs w:val="22"/>
        </w:rPr>
        <w:t>, in turn,</w:t>
      </w:r>
      <w:r w:rsidR="00F72C27" w:rsidRPr="007D3C1F">
        <w:rPr>
          <w:rFonts w:ascii="Arial" w:hAnsi="Arial" w:cs="Arial"/>
          <w:sz w:val="22"/>
          <w:szCs w:val="22"/>
        </w:rPr>
        <w:t xml:space="preserve"> led them to disen</w:t>
      </w:r>
      <w:r w:rsidR="00FC7616">
        <w:rPr>
          <w:rFonts w:ascii="Arial" w:hAnsi="Arial" w:cs="Arial"/>
          <w:sz w:val="22"/>
          <w:szCs w:val="22"/>
        </w:rPr>
        <w:t>gage from homework (Holloway and</w:t>
      </w:r>
      <w:r w:rsidR="00F72C27" w:rsidRPr="007D3C1F">
        <w:rPr>
          <w:rFonts w:ascii="Arial" w:hAnsi="Arial" w:cs="Arial"/>
          <w:sz w:val="22"/>
          <w:szCs w:val="22"/>
        </w:rPr>
        <w:t xml:space="preserve"> Valentine</w:t>
      </w:r>
      <w:r w:rsidR="0026722C" w:rsidRPr="007D3C1F">
        <w:rPr>
          <w:rFonts w:ascii="Arial" w:hAnsi="Arial" w:cs="Arial"/>
          <w:sz w:val="22"/>
          <w:szCs w:val="22"/>
        </w:rPr>
        <w:t>,</w:t>
      </w:r>
      <w:r w:rsidR="00F72C27" w:rsidRPr="007D3C1F">
        <w:rPr>
          <w:rFonts w:ascii="Arial" w:hAnsi="Arial" w:cs="Arial"/>
          <w:sz w:val="22"/>
          <w:szCs w:val="22"/>
        </w:rPr>
        <w:t xml:space="preserve"> 2003). Young people from privileged backgrounds are increasingly finding that the spec</w:t>
      </w:r>
      <w:r w:rsidR="00194393" w:rsidRPr="007D3C1F">
        <w:rPr>
          <w:rFonts w:ascii="Arial" w:hAnsi="Arial" w:cs="Arial"/>
          <w:sz w:val="22"/>
          <w:szCs w:val="22"/>
        </w:rPr>
        <w:t xml:space="preserve">ification of the computers </w:t>
      </w:r>
      <w:r w:rsidR="00F72C27" w:rsidRPr="007D3C1F">
        <w:rPr>
          <w:rFonts w:ascii="Arial" w:hAnsi="Arial" w:cs="Arial"/>
          <w:sz w:val="22"/>
          <w:szCs w:val="22"/>
        </w:rPr>
        <w:t>use</w:t>
      </w:r>
      <w:r w:rsidR="00194393" w:rsidRPr="007D3C1F">
        <w:rPr>
          <w:rFonts w:ascii="Arial" w:hAnsi="Arial" w:cs="Arial"/>
          <w:sz w:val="22"/>
          <w:szCs w:val="22"/>
        </w:rPr>
        <w:t>d at home is</w:t>
      </w:r>
      <w:r w:rsidR="00F72C27" w:rsidRPr="007D3C1F">
        <w:rPr>
          <w:rFonts w:ascii="Arial" w:hAnsi="Arial" w:cs="Arial"/>
          <w:sz w:val="22"/>
          <w:szCs w:val="22"/>
        </w:rPr>
        <w:t xml:space="preserve"> signi</w:t>
      </w:r>
      <w:r w:rsidR="00194393" w:rsidRPr="007D3C1F">
        <w:rPr>
          <w:rFonts w:ascii="Arial" w:hAnsi="Arial" w:cs="Arial"/>
          <w:sz w:val="22"/>
          <w:szCs w:val="22"/>
        </w:rPr>
        <w:t xml:space="preserve">ficantly better than those </w:t>
      </w:r>
      <w:r w:rsidR="00F72C27" w:rsidRPr="007D3C1F">
        <w:rPr>
          <w:rFonts w:ascii="Arial" w:hAnsi="Arial" w:cs="Arial"/>
          <w:sz w:val="22"/>
          <w:szCs w:val="22"/>
        </w:rPr>
        <w:t>encounter</w:t>
      </w:r>
      <w:r w:rsidR="00194393" w:rsidRPr="007D3C1F">
        <w:rPr>
          <w:rFonts w:ascii="Arial" w:hAnsi="Arial" w:cs="Arial"/>
          <w:sz w:val="22"/>
          <w:szCs w:val="22"/>
        </w:rPr>
        <w:t>ed</w:t>
      </w:r>
      <w:r w:rsidR="00F72C27" w:rsidRPr="007D3C1F">
        <w:rPr>
          <w:rFonts w:ascii="Arial" w:hAnsi="Arial" w:cs="Arial"/>
          <w:sz w:val="22"/>
          <w:szCs w:val="22"/>
        </w:rPr>
        <w:t xml:space="preserve"> at school/university</w:t>
      </w:r>
      <w:r w:rsidR="00B7142D">
        <w:rPr>
          <w:rFonts w:ascii="Arial" w:hAnsi="Arial" w:cs="Arial"/>
          <w:sz w:val="22"/>
          <w:szCs w:val="22"/>
        </w:rPr>
        <w:t xml:space="preserve"> -</w:t>
      </w:r>
      <w:r w:rsidR="00194393" w:rsidRPr="007D3C1F">
        <w:rPr>
          <w:rFonts w:ascii="Arial" w:hAnsi="Arial" w:cs="Arial"/>
          <w:sz w:val="22"/>
          <w:szCs w:val="22"/>
        </w:rPr>
        <w:t xml:space="preserve"> </w:t>
      </w:r>
      <w:r w:rsidR="00F72C27" w:rsidRPr="007D3C1F">
        <w:rPr>
          <w:rFonts w:ascii="Arial" w:hAnsi="Arial" w:cs="Arial"/>
          <w:sz w:val="22"/>
          <w:szCs w:val="22"/>
        </w:rPr>
        <w:t>the</w:t>
      </w:r>
      <w:r w:rsidR="00194393" w:rsidRPr="007D3C1F">
        <w:rPr>
          <w:rFonts w:ascii="Arial" w:hAnsi="Arial" w:cs="Arial"/>
          <w:sz w:val="22"/>
          <w:szCs w:val="22"/>
        </w:rPr>
        <w:t xml:space="preserve"> so-called</w:t>
      </w:r>
      <w:r w:rsidR="00FC7616">
        <w:rPr>
          <w:rFonts w:ascii="Arial" w:hAnsi="Arial" w:cs="Arial"/>
          <w:sz w:val="22"/>
          <w:szCs w:val="22"/>
        </w:rPr>
        <w:t xml:space="preserve"> ‘digital disconnect’ (Levin and</w:t>
      </w:r>
      <w:r w:rsidR="00F72C27" w:rsidRPr="007D3C1F">
        <w:rPr>
          <w:rFonts w:ascii="Arial" w:hAnsi="Arial" w:cs="Arial"/>
          <w:sz w:val="22"/>
          <w:szCs w:val="22"/>
        </w:rPr>
        <w:t xml:space="preserve"> </w:t>
      </w:r>
      <w:proofErr w:type="spellStart"/>
      <w:r w:rsidR="00F72C27" w:rsidRPr="007D3C1F">
        <w:rPr>
          <w:rFonts w:ascii="Arial" w:hAnsi="Arial" w:cs="Arial"/>
          <w:sz w:val="22"/>
          <w:szCs w:val="22"/>
        </w:rPr>
        <w:t>Arafeh</w:t>
      </w:r>
      <w:proofErr w:type="spellEnd"/>
      <w:r w:rsidR="00F72C27" w:rsidRPr="007D3C1F">
        <w:rPr>
          <w:rFonts w:ascii="Arial" w:hAnsi="Arial" w:cs="Arial"/>
          <w:sz w:val="22"/>
          <w:szCs w:val="22"/>
        </w:rPr>
        <w:t>, 2</w:t>
      </w:r>
      <w:r w:rsidR="00194393" w:rsidRPr="007D3C1F">
        <w:rPr>
          <w:rFonts w:ascii="Arial" w:hAnsi="Arial" w:cs="Arial"/>
          <w:sz w:val="22"/>
          <w:szCs w:val="22"/>
        </w:rPr>
        <w:t xml:space="preserve">002). There is </w:t>
      </w:r>
      <w:r w:rsidR="00DF755F">
        <w:rPr>
          <w:rFonts w:ascii="Arial" w:hAnsi="Arial" w:cs="Arial"/>
          <w:sz w:val="22"/>
          <w:szCs w:val="22"/>
        </w:rPr>
        <w:t xml:space="preserve">also </w:t>
      </w:r>
      <w:r w:rsidR="00F72C27" w:rsidRPr="007D3C1F">
        <w:rPr>
          <w:rFonts w:ascii="Arial" w:hAnsi="Arial" w:cs="Arial"/>
          <w:sz w:val="22"/>
          <w:szCs w:val="22"/>
        </w:rPr>
        <w:t>an issue concerning how the provision of school and university ICT resources can be synchronised to help students make a smooth transition from working at home to worki</w:t>
      </w:r>
      <w:r w:rsidR="00194393" w:rsidRPr="007D3C1F">
        <w:rPr>
          <w:rFonts w:ascii="Arial" w:hAnsi="Arial" w:cs="Arial"/>
          <w:sz w:val="22"/>
          <w:szCs w:val="22"/>
        </w:rPr>
        <w:t>ng in the classroom. One</w:t>
      </w:r>
      <w:r w:rsidR="00F72C27" w:rsidRPr="007D3C1F">
        <w:rPr>
          <w:rFonts w:ascii="Arial" w:hAnsi="Arial" w:cs="Arial"/>
          <w:sz w:val="22"/>
          <w:szCs w:val="22"/>
        </w:rPr>
        <w:t xml:space="preserve"> answer might be to move from desk-based ICT provision towards mobile devices, but this raises questions about cost</w:t>
      </w:r>
      <w:r w:rsidR="00DF755F">
        <w:rPr>
          <w:rFonts w:ascii="Arial" w:hAnsi="Arial" w:cs="Arial"/>
          <w:sz w:val="22"/>
          <w:szCs w:val="22"/>
        </w:rPr>
        <w:t>s</w:t>
      </w:r>
      <w:r w:rsidR="00F72C27" w:rsidRPr="007D3C1F">
        <w:rPr>
          <w:rFonts w:ascii="Arial" w:hAnsi="Arial" w:cs="Arial"/>
          <w:sz w:val="22"/>
          <w:szCs w:val="22"/>
        </w:rPr>
        <w:t xml:space="preserve"> and logistics.</w:t>
      </w:r>
    </w:p>
    <w:p w:rsidR="008F7611" w:rsidRPr="007D3C1F" w:rsidRDefault="008F7611" w:rsidP="007D3C1F">
      <w:pPr>
        <w:spacing w:line="360" w:lineRule="auto"/>
        <w:rPr>
          <w:rFonts w:ascii="Arial" w:hAnsi="Arial" w:cs="Arial"/>
          <w:sz w:val="22"/>
          <w:szCs w:val="22"/>
        </w:rPr>
      </w:pPr>
    </w:p>
    <w:p w:rsidR="00D6483E" w:rsidRPr="007D3C1F" w:rsidRDefault="00DF755F" w:rsidP="007D3C1F">
      <w:pPr>
        <w:spacing w:line="360" w:lineRule="auto"/>
        <w:rPr>
          <w:rFonts w:ascii="Arial" w:hAnsi="Arial" w:cs="Arial"/>
          <w:sz w:val="22"/>
          <w:szCs w:val="22"/>
        </w:rPr>
      </w:pPr>
      <w:r>
        <w:rPr>
          <w:rFonts w:ascii="Arial" w:hAnsi="Arial" w:cs="Arial"/>
          <w:sz w:val="22"/>
          <w:szCs w:val="22"/>
        </w:rPr>
        <w:t>F</w:t>
      </w:r>
      <w:r w:rsidR="008F7611" w:rsidRPr="007D3C1F">
        <w:rPr>
          <w:rFonts w:ascii="Arial" w:hAnsi="Arial" w:cs="Arial"/>
          <w:sz w:val="22"/>
          <w:szCs w:val="22"/>
        </w:rPr>
        <w:t>urther concern</w:t>
      </w:r>
      <w:r>
        <w:rPr>
          <w:rFonts w:ascii="Arial" w:hAnsi="Arial" w:cs="Arial"/>
          <w:sz w:val="22"/>
          <w:szCs w:val="22"/>
        </w:rPr>
        <w:t>s are</w:t>
      </w:r>
      <w:r w:rsidR="007A0272" w:rsidRPr="007D3C1F">
        <w:rPr>
          <w:rFonts w:ascii="Arial" w:hAnsi="Arial" w:cs="Arial"/>
          <w:sz w:val="22"/>
          <w:szCs w:val="22"/>
        </w:rPr>
        <w:t xml:space="preserve"> the possibility</w:t>
      </w:r>
      <w:r w:rsidR="00D6483E" w:rsidRPr="007D3C1F">
        <w:rPr>
          <w:rFonts w:ascii="Arial" w:hAnsi="Arial" w:cs="Arial"/>
          <w:sz w:val="22"/>
          <w:szCs w:val="22"/>
        </w:rPr>
        <w:t xml:space="preserve"> of </w:t>
      </w:r>
      <w:r w:rsidR="008F7611" w:rsidRPr="007D3C1F">
        <w:rPr>
          <w:rFonts w:ascii="Arial" w:hAnsi="Arial" w:cs="Arial"/>
          <w:sz w:val="22"/>
          <w:szCs w:val="22"/>
        </w:rPr>
        <w:t xml:space="preserve">rising </w:t>
      </w:r>
      <w:r w:rsidR="00D6483E" w:rsidRPr="007D3C1F">
        <w:rPr>
          <w:rFonts w:ascii="Arial" w:hAnsi="Arial" w:cs="Arial"/>
          <w:sz w:val="22"/>
          <w:szCs w:val="22"/>
        </w:rPr>
        <w:t xml:space="preserve">internet plagiarism by students, </w:t>
      </w:r>
      <w:r>
        <w:rPr>
          <w:rFonts w:ascii="Arial" w:hAnsi="Arial" w:cs="Arial"/>
          <w:sz w:val="22"/>
          <w:szCs w:val="22"/>
        </w:rPr>
        <w:t xml:space="preserve">and the need to provide students with </w:t>
      </w:r>
      <w:r w:rsidR="00D6483E" w:rsidRPr="007D3C1F">
        <w:rPr>
          <w:rFonts w:ascii="Arial" w:hAnsi="Arial" w:cs="Arial"/>
          <w:sz w:val="22"/>
          <w:szCs w:val="22"/>
        </w:rPr>
        <w:t>the skills necessary to cri</w:t>
      </w:r>
      <w:r w:rsidR="007A0272" w:rsidRPr="007D3C1F">
        <w:rPr>
          <w:rFonts w:ascii="Arial" w:hAnsi="Arial" w:cs="Arial"/>
          <w:sz w:val="22"/>
          <w:szCs w:val="22"/>
        </w:rPr>
        <w:t>tically evaluate the veracity and</w:t>
      </w:r>
      <w:r w:rsidR="00D6483E" w:rsidRPr="007D3C1F">
        <w:rPr>
          <w:rFonts w:ascii="Arial" w:hAnsi="Arial" w:cs="Arial"/>
          <w:sz w:val="22"/>
          <w:szCs w:val="22"/>
        </w:rPr>
        <w:t xml:space="preserve"> reliability of </w:t>
      </w:r>
      <w:r w:rsidR="00F91A09">
        <w:rPr>
          <w:rFonts w:ascii="Arial" w:hAnsi="Arial" w:cs="Arial"/>
          <w:sz w:val="22"/>
          <w:szCs w:val="22"/>
        </w:rPr>
        <w:t xml:space="preserve">the apparently ever-expanding </w:t>
      </w:r>
      <w:r w:rsidR="00D6483E" w:rsidRPr="007D3C1F">
        <w:rPr>
          <w:rFonts w:ascii="Arial" w:hAnsi="Arial" w:cs="Arial"/>
          <w:sz w:val="22"/>
          <w:szCs w:val="22"/>
        </w:rPr>
        <w:t>information</w:t>
      </w:r>
      <w:r w:rsidR="00F91A09">
        <w:rPr>
          <w:rFonts w:ascii="Arial" w:hAnsi="Arial" w:cs="Arial"/>
          <w:sz w:val="22"/>
          <w:szCs w:val="22"/>
        </w:rPr>
        <w:t xml:space="preserve"> available</w:t>
      </w:r>
      <w:r w:rsidR="008F7611" w:rsidRPr="007D3C1F">
        <w:rPr>
          <w:rFonts w:ascii="Arial" w:hAnsi="Arial" w:cs="Arial"/>
          <w:sz w:val="22"/>
          <w:szCs w:val="22"/>
        </w:rPr>
        <w:t xml:space="preserve"> online</w:t>
      </w:r>
      <w:r w:rsidR="007A0272" w:rsidRPr="007D3C1F">
        <w:rPr>
          <w:rFonts w:ascii="Arial" w:hAnsi="Arial" w:cs="Arial"/>
          <w:sz w:val="22"/>
          <w:szCs w:val="22"/>
        </w:rPr>
        <w:t xml:space="preserve">. </w:t>
      </w:r>
      <w:r w:rsidR="00F91A09" w:rsidRPr="00832762">
        <w:rPr>
          <w:rFonts w:ascii="Arial" w:hAnsi="Arial" w:cs="Arial"/>
          <w:sz w:val="22"/>
          <w:szCs w:val="22"/>
        </w:rPr>
        <w:t xml:space="preserve">In contrast to </w:t>
      </w:r>
      <w:r w:rsidR="00F91A09">
        <w:rPr>
          <w:rFonts w:ascii="Arial" w:hAnsi="Arial" w:cs="Arial"/>
          <w:sz w:val="22"/>
          <w:szCs w:val="22"/>
        </w:rPr>
        <w:t xml:space="preserve">those of us </w:t>
      </w:r>
      <w:r w:rsidR="00F91A09" w:rsidRPr="00832762">
        <w:rPr>
          <w:rFonts w:ascii="Arial" w:hAnsi="Arial" w:cs="Arial"/>
          <w:sz w:val="22"/>
          <w:szCs w:val="22"/>
        </w:rPr>
        <w:t>who competed for access to scarce material academic resources such as library books,</w:t>
      </w:r>
      <w:r w:rsidR="00F91A09">
        <w:rPr>
          <w:rFonts w:ascii="Arial" w:hAnsi="Arial" w:cs="Arial"/>
          <w:sz w:val="22"/>
          <w:szCs w:val="22"/>
        </w:rPr>
        <w:t xml:space="preserve"> </w:t>
      </w:r>
      <w:proofErr w:type="spellStart"/>
      <w:r w:rsidR="00F91A09" w:rsidRPr="00832762">
        <w:rPr>
          <w:rFonts w:ascii="Arial" w:hAnsi="Arial" w:cs="Arial"/>
          <w:sz w:val="22"/>
          <w:szCs w:val="22"/>
        </w:rPr>
        <w:t>Facebook</w:t>
      </w:r>
      <w:proofErr w:type="spellEnd"/>
      <w:r w:rsidR="00F91A09" w:rsidRPr="00832762">
        <w:rPr>
          <w:rFonts w:ascii="Arial" w:hAnsi="Arial" w:cs="Arial"/>
          <w:sz w:val="22"/>
          <w:szCs w:val="22"/>
        </w:rPr>
        <w:t xml:space="preserve"> and </w:t>
      </w:r>
      <w:proofErr w:type="spellStart"/>
      <w:r w:rsidR="00F91A09" w:rsidRPr="00832762">
        <w:rPr>
          <w:rFonts w:ascii="Arial" w:hAnsi="Arial" w:cs="Arial"/>
          <w:sz w:val="22"/>
          <w:szCs w:val="22"/>
        </w:rPr>
        <w:t>i</w:t>
      </w:r>
      <w:proofErr w:type="spellEnd"/>
      <w:r w:rsidR="00F91A09" w:rsidRPr="00832762">
        <w:rPr>
          <w:rFonts w:ascii="Arial" w:hAnsi="Arial" w:cs="Arial"/>
          <w:sz w:val="22"/>
          <w:szCs w:val="22"/>
        </w:rPr>
        <w:t xml:space="preserve">-pod generation students are increasingly viewing the world </w:t>
      </w:r>
      <w:r w:rsidR="00F91A09">
        <w:rPr>
          <w:rFonts w:ascii="Arial" w:hAnsi="Arial" w:cs="Arial"/>
          <w:sz w:val="22"/>
          <w:szCs w:val="22"/>
        </w:rPr>
        <w:t xml:space="preserve">from the palms of their hands, where they can access seemingly limitless </w:t>
      </w:r>
      <w:r w:rsidR="00F91A09" w:rsidRPr="00832762">
        <w:rPr>
          <w:rFonts w:ascii="Arial" w:hAnsi="Arial" w:cs="Arial"/>
          <w:sz w:val="22"/>
          <w:szCs w:val="22"/>
        </w:rPr>
        <w:t>source</w:t>
      </w:r>
      <w:r w:rsidR="00F91A09">
        <w:rPr>
          <w:rFonts w:ascii="Arial" w:hAnsi="Arial" w:cs="Arial"/>
          <w:sz w:val="22"/>
          <w:szCs w:val="22"/>
        </w:rPr>
        <w:t>s</w:t>
      </w:r>
      <w:r w:rsidR="00F91A09" w:rsidRPr="00832762">
        <w:rPr>
          <w:rFonts w:ascii="Arial" w:hAnsi="Arial" w:cs="Arial"/>
          <w:sz w:val="22"/>
          <w:szCs w:val="22"/>
        </w:rPr>
        <w:t xml:space="preserve"> of knowledge</w:t>
      </w:r>
      <w:r w:rsidR="00F91A09">
        <w:rPr>
          <w:rFonts w:ascii="Arial" w:hAnsi="Arial" w:cs="Arial"/>
          <w:sz w:val="22"/>
          <w:szCs w:val="22"/>
        </w:rPr>
        <w:t>.</w:t>
      </w:r>
      <w:r w:rsidR="00F91A09" w:rsidRPr="00832762">
        <w:rPr>
          <w:rFonts w:ascii="Arial" w:hAnsi="Arial" w:cs="Arial"/>
          <w:sz w:val="22"/>
          <w:szCs w:val="22"/>
        </w:rPr>
        <w:t xml:space="preserve"> </w:t>
      </w:r>
      <w:r w:rsidR="007A0272" w:rsidRPr="007D3C1F">
        <w:rPr>
          <w:rFonts w:ascii="Arial" w:hAnsi="Arial" w:cs="Arial"/>
          <w:sz w:val="22"/>
          <w:szCs w:val="22"/>
        </w:rPr>
        <w:t xml:space="preserve">This raises </w:t>
      </w:r>
      <w:r>
        <w:rPr>
          <w:rFonts w:ascii="Arial" w:hAnsi="Arial" w:cs="Arial"/>
          <w:sz w:val="22"/>
          <w:szCs w:val="22"/>
        </w:rPr>
        <w:t>t</w:t>
      </w:r>
      <w:r w:rsidR="006A0F03">
        <w:rPr>
          <w:rFonts w:ascii="Arial" w:hAnsi="Arial" w:cs="Arial"/>
          <w:sz w:val="22"/>
          <w:szCs w:val="22"/>
        </w:rPr>
        <w:t>he</w:t>
      </w:r>
      <w:r w:rsidR="00D6483E" w:rsidRPr="007D3C1F">
        <w:rPr>
          <w:rFonts w:ascii="Arial" w:hAnsi="Arial" w:cs="Arial"/>
          <w:sz w:val="22"/>
          <w:szCs w:val="22"/>
        </w:rPr>
        <w:t xml:space="preserve"> challenge</w:t>
      </w:r>
      <w:r>
        <w:rPr>
          <w:rFonts w:ascii="Arial" w:hAnsi="Arial" w:cs="Arial"/>
          <w:sz w:val="22"/>
          <w:szCs w:val="22"/>
        </w:rPr>
        <w:t xml:space="preserve"> of how </w:t>
      </w:r>
      <w:r w:rsidR="006A0F03">
        <w:rPr>
          <w:rFonts w:ascii="Arial" w:hAnsi="Arial" w:cs="Arial"/>
          <w:sz w:val="22"/>
          <w:szCs w:val="22"/>
        </w:rPr>
        <w:t xml:space="preserve">institutions </w:t>
      </w:r>
      <w:r w:rsidR="00D6483E" w:rsidRPr="007D3C1F">
        <w:rPr>
          <w:rFonts w:ascii="Arial" w:hAnsi="Arial" w:cs="Arial"/>
          <w:sz w:val="22"/>
          <w:szCs w:val="22"/>
        </w:rPr>
        <w:t xml:space="preserve">value and reward </w:t>
      </w:r>
      <w:r w:rsidR="007A0272" w:rsidRPr="007D3C1F">
        <w:rPr>
          <w:rFonts w:ascii="Arial" w:hAnsi="Arial" w:cs="Arial"/>
          <w:sz w:val="22"/>
          <w:szCs w:val="22"/>
        </w:rPr>
        <w:t>the learning that</w:t>
      </w:r>
      <w:r w:rsidR="00D6483E" w:rsidRPr="007D3C1F">
        <w:rPr>
          <w:rFonts w:ascii="Arial" w:hAnsi="Arial" w:cs="Arial"/>
          <w:sz w:val="22"/>
          <w:szCs w:val="22"/>
        </w:rPr>
        <w:t xml:space="preserve"> takes place out</w:t>
      </w:r>
      <w:r w:rsidR="007A0272" w:rsidRPr="007D3C1F">
        <w:rPr>
          <w:rFonts w:ascii="Arial" w:hAnsi="Arial" w:cs="Arial"/>
          <w:sz w:val="22"/>
          <w:szCs w:val="22"/>
        </w:rPr>
        <w:t xml:space="preserve">side </w:t>
      </w:r>
      <w:r w:rsidR="008F7611" w:rsidRPr="007D3C1F">
        <w:rPr>
          <w:rFonts w:ascii="Arial" w:hAnsi="Arial" w:cs="Arial"/>
          <w:sz w:val="22"/>
          <w:szCs w:val="22"/>
        </w:rPr>
        <w:t xml:space="preserve">of </w:t>
      </w:r>
      <w:r w:rsidR="007A0272" w:rsidRPr="007D3C1F">
        <w:rPr>
          <w:rFonts w:ascii="Arial" w:hAnsi="Arial" w:cs="Arial"/>
          <w:sz w:val="22"/>
          <w:szCs w:val="22"/>
        </w:rPr>
        <w:t xml:space="preserve">the classroom, </w:t>
      </w:r>
      <w:r w:rsidR="00D6483E" w:rsidRPr="007D3C1F">
        <w:rPr>
          <w:rFonts w:ascii="Arial" w:hAnsi="Arial" w:cs="Arial"/>
          <w:sz w:val="22"/>
          <w:szCs w:val="22"/>
        </w:rPr>
        <w:t>in technological spaces</w:t>
      </w:r>
      <w:r w:rsidR="007A0272" w:rsidRPr="007D3C1F">
        <w:rPr>
          <w:rFonts w:ascii="Arial" w:hAnsi="Arial" w:cs="Arial"/>
          <w:sz w:val="22"/>
          <w:szCs w:val="22"/>
        </w:rPr>
        <w:t xml:space="preserve"> and beyond, as they often fall outside of formal curriculum content and assessment</w:t>
      </w:r>
      <w:r w:rsidR="00D6483E" w:rsidRPr="007D3C1F">
        <w:rPr>
          <w:rFonts w:ascii="Arial" w:hAnsi="Arial" w:cs="Arial"/>
          <w:sz w:val="22"/>
          <w:szCs w:val="22"/>
        </w:rPr>
        <w:t>.</w:t>
      </w:r>
      <w:r w:rsidR="007A0272" w:rsidRPr="007D3C1F">
        <w:rPr>
          <w:rFonts w:ascii="Arial" w:hAnsi="Arial" w:cs="Arial"/>
          <w:sz w:val="22"/>
          <w:szCs w:val="22"/>
        </w:rPr>
        <w:t xml:space="preserve"> Integration into formal processes necessarily erodes the informal nat</w:t>
      </w:r>
      <w:r w:rsidR="008F7611" w:rsidRPr="007D3C1F">
        <w:rPr>
          <w:rFonts w:ascii="Arial" w:hAnsi="Arial" w:cs="Arial"/>
          <w:sz w:val="22"/>
          <w:szCs w:val="22"/>
        </w:rPr>
        <w:t>ure of the experience and shifts</w:t>
      </w:r>
      <w:r w:rsidR="007A0272" w:rsidRPr="007D3C1F">
        <w:rPr>
          <w:rFonts w:ascii="Arial" w:hAnsi="Arial" w:cs="Arial"/>
          <w:sz w:val="22"/>
          <w:szCs w:val="22"/>
        </w:rPr>
        <w:t xml:space="preserve"> the balances of power between participants.  </w:t>
      </w:r>
    </w:p>
    <w:p w:rsidR="00882E2C" w:rsidRPr="007D3C1F" w:rsidRDefault="00882E2C" w:rsidP="007D3C1F">
      <w:pPr>
        <w:spacing w:line="360" w:lineRule="auto"/>
        <w:rPr>
          <w:rFonts w:ascii="Arial" w:hAnsi="Arial" w:cs="Arial"/>
          <w:sz w:val="22"/>
          <w:szCs w:val="22"/>
        </w:rPr>
      </w:pPr>
    </w:p>
    <w:p w:rsidR="00C54B6B" w:rsidRPr="007D3C1F" w:rsidRDefault="00642C79" w:rsidP="007D3C1F">
      <w:pPr>
        <w:spacing w:line="360" w:lineRule="auto"/>
        <w:rPr>
          <w:rFonts w:ascii="Arial" w:hAnsi="Arial" w:cs="Arial"/>
          <w:sz w:val="22"/>
          <w:szCs w:val="22"/>
        </w:rPr>
      </w:pPr>
      <w:r w:rsidRPr="007D3C1F">
        <w:rPr>
          <w:rFonts w:ascii="Arial" w:hAnsi="Arial" w:cs="Arial"/>
          <w:iCs/>
          <w:sz w:val="22"/>
          <w:szCs w:val="22"/>
        </w:rPr>
        <w:t xml:space="preserve">University geographers should not </w:t>
      </w:r>
      <w:r w:rsidR="00C26658">
        <w:rPr>
          <w:rFonts w:ascii="Arial" w:hAnsi="Arial" w:cs="Arial"/>
          <w:iCs/>
          <w:sz w:val="22"/>
          <w:szCs w:val="22"/>
        </w:rPr>
        <w:t>be reticent about moving</w:t>
      </w:r>
      <w:r w:rsidRPr="007D3C1F">
        <w:rPr>
          <w:rFonts w:ascii="Arial" w:hAnsi="Arial" w:cs="Arial"/>
          <w:iCs/>
          <w:sz w:val="22"/>
          <w:szCs w:val="22"/>
        </w:rPr>
        <w:t xml:space="preserve"> </w:t>
      </w:r>
      <w:r w:rsidR="00952E22" w:rsidRPr="007D3C1F">
        <w:rPr>
          <w:rFonts w:ascii="Arial" w:hAnsi="Arial" w:cs="Arial"/>
          <w:iCs/>
          <w:sz w:val="22"/>
          <w:szCs w:val="22"/>
        </w:rPr>
        <w:t>learner</w:t>
      </w:r>
      <w:r w:rsidRPr="007D3C1F">
        <w:rPr>
          <w:rFonts w:ascii="Arial" w:hAnsi="Arial" w:cs="Arial"/>
          <w:iCs/>
          <w:sz w:val="22"/>
          <w:szCs w:val="22"/>
        </w:rPr>
        <w:t>s</w:t>
      </w:r>
      <w:r w:rsidR="00952E22" w:rsidRPr="007D3C1F">
        <w:rPr>
          <w:rFonts w:ascii="Arial" w:hAnsi="Arial" w:cs="Arial"/>
          <w:iCs/>
          <w:sz w:val="22"/>
          <w:szCs w:val="22"/>
        </w:rPr>
        <w:t xml:space="preserve"> from the periphery to the centre</w:t>
      </w:r>
      <w:r w:rsidR="00952E22" w:rsidRPr="007D3C1F">
        <w:rPr>
          <w:rFonts w:ascii="Arial" w:hAnsi="Arial" w:cs="Arial"/>
          <w:sz w:val="22"/>
          <w:szCs w:val="22"/>
        </w:rPr>
        <w:t xml:space="preserve"> of the learning experience</w:t>
      </w:r>
      <w:r w:rsidR="00BE48C7" w:rsidRPr="007D3C1F">
        <w:rPr>
          <w:rFonts w:ascii="Arial" w:hAnsi="Arial" w:cs="Arial"/>
          <w:sz w:val="22"/>
          <w:szCs w:val="22"/>
        </w:rPr>
        <w:t xml:space="preserve">, embracing the spirit of radical collegiality that originated in </w:t>
      </w:r>
      <w:r w:rsidR="00E21821">
        <w:rPr>
          <w:rFonts w:ascii="Arial" w:hAnsi="Arial" w:cs="Arial"/>
          <w:sz w:val="22"/>
          <w:szCs w:val="22"/>
        </w:rPr>
        <w:t xml:space="preserve">student-centred learning in </w:t>
      </w:r>
      <w:r w:rsidR="00BE48C7" w:rsidRPr="007D3C1F">
        <w:rPr>
          <w:rFonts w:ascii="Arial" w:hAnsi="Arial" w:cs="Arial"/>
          <w:sz w:val="22"/>
          <w:szCs w:val="22"/>
        </w:rPr>
        <w:t xml:space="preserve">schools </w:t>
      </w:r>
      <w:r w:rsidR="00444EBA">
        <w:rPr>
          <w:rFonts w:ascii="Arial" w:hAnsi="Arial" w:cs="Arial"/>
          <w:sz w:val="22"/>
          <w:szCs w:val="22"/>
        </w:rPr>
        <w:t xml:space="preserve">in the UK </w:t>
      </w:r>
      <w:r w:rsidR="00BE48C7" w:rsidRPr="007D3C1F">
        <w:rPr>
          <w:rFonts w:ascii="Arial" w:hAnsi="Arial" w:cs="Arial"/>
          <w:sz w:val="22"/>
          <w:szCs w:val="22"/>
        </w:rPr>
        <w:t xml:space="preserve">(Fielding, </w:t>
      </w:r>
      <w:r w:rsidR="00444EBA">
        <w:rPr>
          <w:rFonts w:ascii="Arial" w:eastAsia="Times New Roman" w:hAnsi="Arial" w:cs="Arial"/>
          <w:sz w:val="22"/>
          <w:szCs w:val="22"/>
          <w:lang w:eastAsia="en-GB"/>
        </w:rPr>
        <w:t xml:space="preserve">1999, </w:t>
      </w:r>
      <w:r w:rsidR="00BE48C7" w:rsidRPr="007D3C1F">
        <w:rPr>
          <w:rFonts w:ascii="Arial" w:eastAsia="Times New Roman" w:hAnsi="Arial" w:cs="Arial"/>
          <w:sz w:val="22"/>
          <w:szCs w:val="22"/>
          <w:lang w:eastAsia="en-GB"/>
        </w:rPr>
        <w:t>2004</w:t>
      </w:r>
      <w:r w:rsidR="0046523D">
        <w:rPr>
          <w:rFonts w:ascii="Arial" w:eastAsia="Times New Roman" w:hAnsi="Arial" w:cs="Arial"/>
          <w:sz w:val="22"/>
          <w:szCs w:val="22"/>
          <w:lang w:eastAsia="en-GB"/>
        </w:rPr>
        <w:t xml:space="preserve">; </w:t>
      </w:r>
      <w:proofErr w:type="spellStart"/>
      <w:r w:rsidR="0046523D">
        <w:rPr>
          <w:rFonts w:ascii="Arial" w:eastAsia="Times New Roman" w:hAnsi="Arial" w:cs="Arial"/>
          <w:sz w:val="22"/>
          <w:szCs w:val="22"/>
          <w:lang w:eastAsia="en-GB"/>
        </w:rPr>
        <w:t>Rudduck</w:t>
      </w:r>
      <w:proofErr w:type="spellEnd"/>
      <w:r w:rsidR="0046523D">
        <w:rPr>
          <w:rFonts w:ascii="Arial" w:eastAsia="Times New Roman" w:hAnsi="Arial" w:cs="Arial"/>
          <w:sz w:val="22"/>
          <w:szCs w:val="22"/>
          <w:lang w:eastAsia="en-GB"/>
        </w:rPr>
        <w:t>, 2002</w:t>
      </w:r>
      <w:r w:rsidR="00862FD4">
        <w:rPr>
          <w:rFonts w:ascii="Arial" w:eastAsia="Times New Roman" w:hAnsi="Arial" w:cs="Arial"/>
          <w:sz w:val="22"/>
          <w:szCs w:val="22"/>
          <w:lang w:eastAsia="en-GB"/>
        </w:rPr>
        <w:t xml:space="preserve">; </w:t>
      </w:r>
      <w:proofErr w:type="spellStart"/>
      <w:r w:rsidR="00862FD4">
        <w:rPr>
          <w:rFonts w:ascii="Arial" w:eastAsia="Times New Roman" w:hAnsi="Arial" w:cs="Arial"/>
          <w:sz w:val="22"/>
          <w:szCs w:val="22"/>
          <w:lang w:eastAsia="en-GB"/>
        </w:rPr>
        <w:t>Rudduck</w:t>
      </w:r>
      <w:proofErr w:type="spellEnd"/>
      <w:r w:rsidR="00862FD4">
        <w:rPr>
          <w:rFonts w:ascii="Arial" w:eastAsia="Times New Roman" w:hAnsi="Arial" w:cs="Arial"/>
          <w:sz w:val="22"/>
          <w:szCs w:val="22"/>
          <w:lang w:eastAsia="en-GB"/>
        </w:rPr>
        <w:t xml:space="preserve"> and Flutter, 2004</w:t>
      </w:r>
      <w:r w:rsidR="00444EBA">
        <w:rPr>
          <w:rFonts w:ascii="Arial" w:eastAsia="Times New Roman" w:hAnsi="Arial" w:cs="Arial"/>
          <w:sz w:val="22"/>
          <w:szCs w:val="22"/>
          <w:lang w:eastAsia="en-GB"/>
        </w:rPr>
        <w:t>), Australia</w:t>
      </w:r>
      <w:r w:rsidR="00C26658">
        <w:rPr>
          <w:rFonts w:ascii="Arial" w:eastAsia="Times New Roman" w:hAnsi="Arial" w:cs="Arial"/>
          <w:sz w:val="22"/>
          <w:szCs w:val="22"/>
          <w:lang w:eastAsia="en-GB"/>
        </w:rPr>
        <w:t xml:space="preserve"> </w:t>
      </w:r>
      <w:r w:rsidR="00444EBA">
        <w:rPr>
          <w:rFonts w:ascii="Arial" w:eastAsia="Times New Roman" w:hAnsi="Arial" w:cs="Arial"/>
          <w:sz w:val="22"/>
          <w:szCs w:val="22"/>
          <w:lang w:eastAsia="en-GB"/>
        </w:rPr>
        <w:t>(</w:t>
      </w:r>
      <w:r w:rsidR="00C26658">
        <w:rPr>
          <w:rFonts w:ascii="Arial" w:eastAsia="Times New Roman" w:hAnsi="Arial" w:cs="Arial"/>
          <w:sz w:val="22"/>
          <w:szCs w:val="22"/>
          <w:lang w:eastAsia="en-GB"/>
        </w:rPr>
        <w:t>Thomson and Holdsworth</w:t>
      </w:r>
      <w:r w:rsidR="00444EBA">
        <w:rPr>
          <w:rFonts w:ascii="Arial" w:eastAsia="Times New Roman" w:hAnsi="Arial" w:cs="Arial"/>
          <w:sz w:val="22"/>
          <w:szCs w:val="22"/>
          <w:lang w:eastAsia="en-GB"/>
        </w:rPr>
        <w:t>,</w:t>
      </w:r>
      <w:r w:rsidR="00C26658">
        <w:rPr>
          <w:rFonts w:ascii="Arial" w:eastAsia="Times New Roman" w:hAnsi="Arial" w:cs="Arial"/>
          <w:sz w:val="22"/>
          <w:szCs w:val="22"/>
          <w:lang w:eastAsia="en-GB"/>
        </w:rPr>
        <w:t xml:space="preserve"> 2003</w:t>
      </w:r>
      <w:r w:rsidR="00BE48C7" w:rsidRPr="007D3C1F">
        <w:rPr>
          <w:rFonts w:ascii="Arial" w:eastAsia="Times New Roman" w:hAnsi="Arial" w:cs="Arial"/>
          <w:sz w:val="22"/>
          <w:szCs w:val="22"/>
          <w:lang w:eastAsia="en-GB"/>
        </w:rPr>
        <w:t>)</w:t>
      </w:r>
      <w:r w:rsidR="00444EBA">
        <w:rPr>
          <w:rFonts w:ascii="Arial" w:eastAsia="Times New Roman" w:hAnsi="Arial" w:cs="Arial"/>
          <w:sz w:val="22"/>
          <w:szCs w:val="22"/>
          <w:lang w:eastAsia="en-GB"/>
        </w:rPr>
        <w:t>, Canada (</w:t>
      </w:r>
      <w:r w:rsidR="00444EBA">
        <w:rPr>
          <w:sz w:val="23"/>
          <w:szCs w:val="23"/>
        </w:rPr>
        <w:t xml:space="preserve">Levin and </w:t>
      </w:r>
      <w:proofErr w:type="spellStart"/>
      <w:r w:rsidR="00444EBA">
        <w:rPr>
          <w:sz w:val="23"/>
          <w:szCs w:val="23"/>
        </w:rPr>
        <w:t>Pekrulm</w:t>
      </w:r>
      <w:proofErr w:type="spellEnd"/>
      <w:r w:rsidR="00444EBA">
        <w:rPr>
          <w:sz w:val="23"/>
          <w:szCs w:val="23"/>
        </w:rPr>
        <w:t xml:space="preserve">, </w:t>
      </w:r>
      <w:r w:rsidR="00444EBA">
        <w:rPr>
          <w:rFonts w:ascii="Arial" w:eastAsia="Times New Roman" w:hAnsi="Arial" w:cs="Arial"/>
          <w:sz w:val="22"/>
          <w:szCs w:val="22"/>
          <w:lang w:eastAsia="en-GB"/>
        </w:rPr>
        <w:t>2007) and the USA (</w:t>
      </w:r>
      <w:proofErr w:type="spellStart"/>
      <w:r w:rsidR="00444EBA">
        <w:rPr>
          <w:rStyle w:val="addmd1"/>
          <w:rFonts w:ascii="Arial" w:hAnsi="Arial" w:cs="Arial"/>
          <w:sz w:val="22"/>
          <w:szCs w:val="22"/>
        </w:rPr>
        <w:t>Thiessen</w:t>
      </w:r>
      <w:proofErr w:type="spellEnd"/>
      <w:r w:rsidR="00444EBA">
        <w:rPr>
          <w:rStyle w:val="addmd1"/>
          <w:rFonts w:ascii="Arial" w:hAnsi="Arial" w:cs="Arial"/>
          <w:sz w:val="22"/>
          <w:szCs w:val="22"/>
        </w:rPr>
        <w:t xml:space="preserve"> </w:t>
      </w:r>
      <w:r w:rsidR="00444EBA" w:rsidRPr="00963CD0">
        <w:rPr>
          <w:rStyle w:val="addmd1"/>
          <w:rFonts w:ascii="Arial" w:hAnsi="Arial" w:cs="Arial"/>
          <w:sz w:val="22"/>
          <w:szCs w:val="22"/>
        </w:rPr>
        <w:t>and Cook-Sather,</w:t>
      </w:r>
      <w:r w:rsidR="00444EBA">
        <w:rPr>
          <w:rStyle w:val="addmd1"/>
          <w:rFonts w:ascii="Arial" w:hAnsi="Arial" w:cs="Arial"/>
          <w:sz w:val="22"/>
          <w:szCs w:val="22"/>
        </w:rPr>
        <w:t xml:space="preserve"> </w:t>
      </w:r>
      <w:r w:rsidR="00444EBA" w:rsidRPr="00963CD0">
        <w:rPr>
          <w:rStyle w:val="addmd1"/>
          <w:rFonts w:ascii="Arial" w:hAnsi="Arial" w:cs="Arial"/>
          <w:sz w:val="22"/>
          <w:szCs w:val="22"/>
        </w:rPr>
        <w:t>2007)</w:t>
      </w:r>
      <w:r w:rsidR="00BE48C7" w:rsidRPr="007D3C1F">
        <w:rPr>
          <w:rFonts w:ascii="Arial" w:eastAsia="Times New Roman" w:hAnsi="Arial" w:cs="Arial"/>
          <w:sz w:val="22"/>
          <w:szCs w:val="22"/>
          <w:lang w:eastAsia="en-GB"/>
        </w:rPr>
        <w:t>. Radical collegiality</w:t>
      </w:r>
      <w:r w:rsidR="00DA527C" w:rsidRPr="007D3C1F">
        <w:rPr>
          <w:rFonts w:ascii="Arial" w:eastAsia="Times New Roman" w:hAnsi="Arial" w:cs="Arial"/>
          <w:sz w:val="22"/>
          <w:szCs w:val="22"/>
          <w:lang w:eastAsia="en-GB"/>
        </w:rPr>
        <w:t xml:space="preserve"> perceives</w:t>
      </w:r>
      <w:r w:rsidR="00BE48C7" w:rsidRPr="007D3C1F">
        <w:rPr>
          <w:rFonts w:ascii="Arial" w:eastAsia="Times New Roman" w:hAnsi="Arial" w:cs="Arial"/>
          <w:sz w:val="22"/>
          <w:szCs w:val="22"/>
          <w:lang w:eastAsia="en-GB"/>
        </w:rPr>
        <w:t xml:space="preserve"> education as a genuine partnership between students and staff, </w:t>
      </w:r>
      <w:proofErr w:type="gramStart"/>
      <w:r w:rsidR="00BE48C7" w:rsidRPr="007D3C1F">
        <w:rPr>
          <w:rFonts w:ascii="Arial" w:eastAsia="Times New Roman" w:hAnsi="Arial" w:cs="Arial"/>
          <w:sz w:val="22"/>
          <w:szCs w:val="22"/>
          <w:lang w:eastAsia="en-GB"/>
        </w:rPr>
        <w:t>each learning</w:t>
      </w:r>
      <w:proofErr w:type="gramEnd"/>
      <w:r w:rsidR="00BE48C7" w:rsidRPr="007D3C1F">
        <w:rPr>
          <w:rFonts w:ascii="Arial" w:eastAsia="Times New Roman" w:hAnsi="Arial" w:cs="Arial"/>
          <w:sz w:val="22"/>
          <w:szCs w:val="22"/>
          <w:lang w:eastAsia="en-GB"/>
        </w:rPr>
        <w:t xml:space="preserve"> from the other. It has evolved from the concept of </w:t>
      </w:r>
      <w:r w:rsidR="00AC229D" w:rsidRPr="007D3C1F">
        <w:rPr>
          <w:rFonts w:ascii="Arial" w:eastAsia="Times New Roman" w:hAnsi="Arial" w:cs="Arial"/>
          <w:sz w:val="22"/>
          <w:szCs w:val="22"/>
          <w:lang w:eastAsia="en-GB"/>
        </w:rPr>
        <w:t>student voice</w:t>
      </w:r>
      <w:r w:rsidR="00D01C74" w:rsidRPr="007D3C1F">
        <w:rPr>
          <w:rFonts w:ascii="Arial" w:eastAsia="Times New Roman" w:hAnsi="Arial" w:cs="Arial"/>
          <w:sz w:val="22"/>
          <w:szCs w:val="22"/>
          <w:lang w:eastAsia="en-GB"/>
        </w:rPr>
        <w:t xml:space="preserve">, affording learners </w:t>
      </w:r>
      <w:r w:rsidR="00D01C74" w:rsidRPr="007D3C1F">
        <w:rPr>
          <w:rFonts w:ascii="Arial" w:eastAsia="Times New Roman" w:hAnsi="Arial" w:cs="Arial"/>
          <w:sz w:val="22"/>
          <w:szCs w:val="22"/>
          <w:lang w:eastAsia="en-GB"/>
        </w:rPr>
        <w:lastRenderedPageBreak/>
        <w:t>the opportunity to share with staff their views about the learning experience,</w:t>
      </w:r>
      <w:r w:rsidR="00BE48C7" w:rsidRPr="007D3C1F">
        <w:rPr>
          <w:rFonts w:ascii="Arial" w:eastAsia="Times New Roman" w:hAnsi="Arial" w:cs="Arial"/>
          <w:sz w:val="22"/>
          <w:szCs w:val="22"/>
          <w:lang w:eastAsia="en-GB"/>
        </w:rPr>
        <w:t xml:space="preserve"> to that of students as </w:t>
      </w:r>
      <w:r w:rsidR="00D01C74" w:rsidRPr="007D3C1F">
        <w:rPr>
          <w:rFonts w:ascii="Arial" w:eastAsia="Times New Roman" w:hAnsi="Arial" w:cs="Arial"/>
          <w:sz w:val="22"/>
          <w:szCs w:val="22"/>
          <w:lang w:eastAsia="en-GB"/>
        </w:rPr>
        <w:t xml:space="preserve">change agents, </w:t>
      </w:r>
      <w:r w:rsidR="00BE48C7" w:rsidRPr="007D3C1F">
        <w:rPr>
          <w:rFonts w:ascii="Arial" w:eastAsia="Times New Roman" w:hAnsi="Arial" w:cs="Arial"/>
          <w:sz w:val="22"/>
          <w:szCs w:val="22"/>
          <w:lang w:eastAsia="en-GB"/>
        </w:rPr>
        <w:t xml:space="preserve">denoting true empowerment of learners </w:t>
      </w:r>
      <w:r w:rsidR="00D01C74" w:rsidRPr="007D3C1F">
        <w:rPr>
          <w:rFonts w:ascii="Arial" w:eastAsia="Times New Roman" w:hAnsi="Arial" w:cs="Arial"/>
          <w:sz w:val="22"/>
          <w:szCs w:val="22"/>
          <w:lang w:eastAsia="en-GB"/>
        </w:rPr>
        <w:t>as they lead</w:t>
      </w:r>
      <w:r w:rsidR="00BE48C7" w:rsidRPr="007D3C1F">
        <w:rPr>
          <w:rFonts w:ascii="Arial" w:eastAsia="Times New Roman" w:hAnsi="Arial" w:cs="Arial"/>
          <w:sz w:val="22"/>
          <w:szCs w:val="22"/>
          <w:lang w:eastAsia="en-GB"/>
        </w:rPr>
        <w:t xml:space="preserve"> staff to action change in their institu</w:t>
      </w:r>
      <w:r w:rsidR="00D01C74" w:rsidRPr="007D3C1F">
        <w:rPr>
          <w:rFonts w:ascii="Arial" w:eastAsia="Times New Roman" w:hAnsi="Arial" w:cs="Arial"/>
          <w:sz w:val="22"/>
          <w:szCs w:val="22"/>
          <w:lang w:eastAsia="en-GB"/>
        </w:rPr>
        <w:t>tions</w:t>
      </w:r>
      <w:r w:rsidR="002375B7" w:rsidRPr="007D3C1F">
        <w:rPr>
          <w:rFonts w:ascii="Arial" w:eastAsia="Times New Roman" w:hAnsi="Arial" w:cs="Arial"/>
          <w:sz w:val="22"/>
          <w:szCs w:val="22"/>
          <w:lang w:eastAsia="en-GB"/>
        </w:rPr>
        <w:t>.</w:t>
      </w:r>
      <w:r w:rsidR="00D01C74" w:rsidRPr="007D3C1F">
        <w:rPr>
          <w:rFonts w:ascii="Arial" w:eastAsia="Times New Roman" w:hAnsi="Arial" w:cs="Arial"/>
          <w:sz w:val="22"/>
          <w:szCs w:val="22"/>
          <w:lang w:eastAsia="en-GB"/>
        </w:rPr>
        <w:t xml:space="preserve"> </w:t>
      </w:r>
      <w:r w:rsidR="00DA527C" w:rsidRPr="007D3C1F">
        <w:rPr>
          <w:rFonts w:ascii="Arial" w:eastAsia="Times New Roman" w:hAnsi="Arial" w:cs="Arial"/>
          <w:sz w:val="22"/>
          <w:szCs w:val="22"/>
          <w:lang w:eastAsia="en-GB"/>
        </w:rPr>
        <w:t xml:space="preserve">As an example, </w:t>
      </w:r>
      <w:r w:rsidR="00DA527C" w:rsidRPr="007D3C1F">
        <w:rPr>
          <w:rFonts w:ascii="Arial" w:hAnsi="Arial" w:cs="Arial"/>
          <w:sz w:val="22"/>
          <w:szCs w:val="22"/>
        </w:rPr>
        <w:t>s</w:t>
      </w:r>
      <w:r w:rsidR="00CA2F4A" w:rsidRPr="007D3C1F">
        <w:rPr>
          <w:rFonts w:ascii="Arial" w:hAnsi="Arial" w:cs="Arial"/>
          <w:sz w:val="22"/>
          <w:szCs w:val="22"/>
        </w:rPr>
        <w:t xml:space="preserve">tudents </w:t>
      </w:r>
      <w:r w:rsidR="00A04DF8" w:rsidRPr="007D3C1F">
        <w:rPr>
          <w:rFonts w:ascii="Arial" w:hAnsi="Arial" w:cs="Arial"/>
          <w:sz w:val="22"/>
          <w:szCs w:val="22"/>
        </w:rPr>
        <w:t xml:space="preserve">of geography and other disciplines </w:t>
      </w:r>
      <w:r w:rsidR="00CA2F4A" w:rsidRPr="007D3C1F">
        <w:rPr>
          <w:rFonts w:ascii="Arial" w:hAnsi="Arial" w:cs="Arial"/>
          <w:sz w:val="22"/>
          <w:szCs w:val="22"/>
        </w:rPr>
        <w:t>at the University of Exeter</w:t>
      </w:r>
      <w:r w:rsidR="00DA527C" w:rsidRPr="007D3C1F">
        <w:rPr>
          <w:rFonts w:ascii="Arial" w:hAnsi="Arial" w:cs="Arial"/>
          <w:sz w:val="22"/>
          <w:szCs w:val="22"/>
        </w:rPr>
        <w:t xml:space="preserve"> </w:t>
      </w:r>
      <w:r w:rsidR="00CA2F4A" w:rsidRPr="007D3C1F">
        <w:rPr>
          <w:rFonts w:ascii="Arial" w:hAnsi="Arial" w:cs="Arial"/>
          <w:sz w:val="22"/>
          <w:szCs w:val="22"/>
        </w:rPr>
        <w:t xml:space="preserve">have carried out a series of research projects on their learning and teaching environment, selecting concerns raised through </w:t>
      </w:r>
      <w:r w:rsidR="00CA2F4A" w:rsidRPr="007D3C1F">
        <w:rPr>
          <w:rFonts w:ascii="Arial" w:hAnsi="Arial" w:cs="Arial"/>
          <w:iCs/>
          <w:sz w:val="22"/>
          <w:szCs w:val="22"/>
        </w:rPr>
        <w:t>student-staff liaison committees</w:t>
      </w:r>
      <w:r w:rsidR="00CA2F4A" w:rsidRPr="007D3C1F">
        <w:rPr>
          <w:rFonts w:ascii="Arial" w:hAnsi="Arial" w:cs="Arial"/>
          <w:sz w:val="22"/>
          <w:szCs w:val="22"/>
        </w:rPr>
        <w:t>, and providing recommendations and solutions to imp</w:t>
      </w:r>
      <w:r w:rsidR="00FC7616">
        <w:rPr>
          <w:rFonts w:ascii="Arial" w:hAnsi="Arial" w:cs="Arial"/>
          <w:sz w:val="22"/>
          <w:szCs w:val="22"/>
        </w:rPr>
        <w:t>rove their experience (Dunne and</w:t>
      </w:r>
      <w:r w:rsidR="00CA2F4A" w:rsidRPr="007D3C1F">
        <w:rPr>
          <w:rFonts w:ascii="Arial" w:hAnsi="Arial" w:cs="Arial"/>
          <w:sz w:val="22"/>
          <w:szCs w:val="22"/>
        </w:rPr>
        <w:t xml:space="preserve"> </w:t>
      </w:r>
      <w:proofErr w:type="spellStart"/>
      <w:r w:rsidR="00CA2F4A" w:rsidRPr="007D3C1F">
        <w:rPr>
          <w:rFonts w:ascii="Arial" w:hAnsi="Arial" w:cs="Arial"/>
          <w:sz w:val="22"/>
          <w:szCs w:val="22"/>
        </w:rPr>
        <w:t>Zandstra</w:t>
      </w:r>
      <w:proofErr w:type="spellEnd"/>
      <w:r w:rsidR="00CA2F4A" w:rsidRPr="007D3C1F">
        <w:rPr>
          <w:rFonts w:ascii="Arial" w:hAnsi="Arial" w:cs="Arial"/>
          <w:sz w:val="22"/>
          <w:szCs w:val="22"/>
        </w:rPr>
        <w:t>, 2011)</w:t>
      </w:r>
      <w:r w:rsidR="00E21821">
        <w:rPr>
          <w:rFonts w:ascii="Arial" w:hAnsi="Arial" w:cs="Arial"/>
          <w:sz w:val="22"/>
          <w:szCs w:val="22"/>
        </w:rPr>
        <w:t>; less struc</w:t>
      </w:r>
      <w:r w:rsidR="00BD683E">
        <w:rPr>
          <w:rFonts w:ascii="Arial" w:hAnsi="Arial" w:cs="Arial"/>
          <w:sz w:val="22"/>
          <w:szCs w:val="22"/>
        </w:rPr>
        <w:t>tured processes occur in many higher education</w:t>
      </w:r>
      <w:r w:rsidR="00E21821">
        <w:rPr>
          <w:rFonts w:ascii="Arial" w:hAnsi="Arial" w:cs="Arial"/>
          <w:sz w:val="22"/>
          <w:szCs w:val="22"/>
        </w:rPr>
        <w:t xml:space="preserve"> institutions as a product of student feedback</w:t>
      </w:r>
      <w:r w:rsidR="00CA2F4A" w:rsidRPr="007D3C1F">
        <w:rPr>
          <w:rFonts w:ascii="Arial" w:hAnsi="Arial" w:cs="Arial"/>
          <w:sz w:val="22"/>
          <w:szCs w:val="22"/>
        </w:rPr>
        <w:t>.</w:t>
      </w:r>
      <w:r w:rsidR="002375B7" w:rsidRPr="007D3C1F">
        <w:rPr>
          <w:rFonts w:ascii="Arial" w:eastAsia="Times New Roman" w:hAnsi="Arial" w:cs="Arial"/>
          <w:sz w:val="22"/>
          <w:szCs w:val="22"/>
          <w:lang w:eastAsia="en-GB"/>
        </w:rPr>
        <w:t xml:space="preserve"> </w:t>
      </w:r>
      <w:r w:rsidR="00200B0B">
        <w:rPr>
          <w:rFonts w:ascii="Arial" w:eastAsia="Times New Roman" w:hAnsi="Arial" w:cs="Arial"/>
          <w:sz w:val="22"/>
          <w:szCs w:val="22"/>
          <w:lang w:eastAsia="en-GB"/>
        </w:rPr>
        <w:t xml:space="preserve">In </w:t>
      </w:r>
      <w:r w:rsidR="00990FA1">
        <w:rPr>
          <w:rFonts w:ascii="Arial" w:eastAsia="Times New Roman" w:hAnsi="Arial" w:cs="Arial"/>
          <w:sz w:val="22"/>
          <w:szCs w:val="22"/>
          <w:lang w:eastAsia="en-GB"/>
        </w:rPr>
        <w:t>an increasing number of</w:t>
      </w:r>
      <w:r w:rsidR="00A90129">
        <w:rPr>
          <w:rFonts w:ascii="Arial" w:eastAsia="Times New Roman" w:hAnsi="Arial" w:cs="Arial"/>
          <w:sz w:val="22"/>
          <w:szCs w:val="22"/>
          <w:lang w:eastAsia="en-GB"/>
        </w:rPr>
        <w:t xml:space="preserve"> institutions in </w:t>
      </w:r>
      <w:r w:rsidR="00200B0B">
        <w:rPr>
          <w:rFonts w:ascii="Arial" w:eastAsia="Times New Roman" w:hAnsi="Arial" w:cs="Arial"/>
          <w:sz w:val="22"/>
          <w:szCs w:val="22"/>
          <w:lang w:eastAsia="en-GB"/>
        </w:rPr>
        <w:t>the USA</w:t>
      </w:r>
      <w:r w:rsidR="00990FA1">
        <w:rPr>
          <w:rFonts w:ascii="Arial" w:eastAsia="Times New Roman" w:hAnsi="Arial" w:cs="Arial"/>
          <w:sz w:val="22"/>
          <w:szCs w:val="22"/>
          <w:lang w:eastAsia="en-GB"/>
        </w:rPr>
        <w:t xml:space="preserve">, students are </w:t>
      </w:r>
      <w:r w:rsidR="00200B0B">
        <w:rPr>
          <w:rFonts w:ascii="Arial" w:eastAsia="Times New Roman" w:hAnsi="Arial" w:cs="Arial"/>
          <w:sz w:val="22"/>
          <w:szCs w:val="22"/>
          <w:lang w:eastAsia="en-GB"/>
        </w:rPr>
        <w:t>becoming partners in pedagogical planning, co-creating teaching approaches</w:t>
      </w:r>
      <w:r w:rsidR="00E04EDA">
        <w:rPr>
          <w:rFonts w:ascii="Arial" w:eastAsia="Times New Roman" w:hAnsi="Arial" w:cs="Arial"/>
          <w:sz w:val="22"/>
          <w:szCs w:val="22"/>
          <w:lang w:eastAsia="en-GB"/>
        </w:rPr>
        <w:t xml:space="preserve"> and</w:t>
      </w:r>
      <w:r w:rsidR="00200B0B">
        <w:rPr>
          <w:rFonts w:ascii="Arial" w:eastAsia="Times New Roman" w:hAnsi="Arial" w:cs="Arial"/>
          <w:sz w:val="22"/>
          <w:szCs w:val="22"/>
          <w:lang w:eastAsia="en-GB"/>
        </w:rPr>
        <w:t xml:space="preserve"> </w:t>
      </w:r>
      <w:r w:rsidR="00E04EDA">
        <w:rPr>
          <w:rFonts w:ascii="Arial" w:eastAsia="Times New Roman" w:hAnsi="Arial" w:cs="Arial"/>
          <w:sz w:val="22"/>
          <w:szCs w:val="22"/>
          <w:lang w:eastAsia="en-GB"/>
        </w:rPr>
        <w:t>co-</w:t>
      </w:r>
      <w:r w:rsidR="00200B0B">
        <w:rPr>
          <w:rFonts w:ascii="Arial" w:eastAsia="Times New Roman" w:hAnsi="Arial" w:cs="Arial"/>
          <w:sz w:val="22"/>
          <w:szCs w:val="22"/>
          <w:lang w:eastAsia="en-GB"/>
        </w:rPr>
        <w:t>design</w:t>
      </w:r>
      <w:r w:rsidR="00E04EDA">
        <w:rPr>
          <w:rFonts w:ascii="Arial" w:eastAsia="Times New Roman" w:hAnsi="Arial" w:cs="Arial"/>
          <w:sz w:val="22"/>
          <w:szCs w:val="22"/>
          <w:lang w:eastAsia="en-GB"/>
        </w:rPr>
        <w:t>ing</w:t>
      </w:r>
      <w:r w:rsidR="00200B0B">
        <w:rPr>
          <w:rFonts w:ascii="Arial" w:eastAsia="Times New Roman" w:hAnsi="Arial" w:cs="Arial"/>
          <w:sz w:val="22"/>
          <w:szCs w:val="22"/>
          <w:lang w:eastAsia="en-GB"/>
        </w:rPr>
        <w:t xml:space="preserve"> courses and curricula</w:t>
      </w:r>
      <w:r w:rsidR="00E04EDA">
        <w:rPr>
          <w:rFonts w:ascii="Arial" w:eastAsia="Times New Roman" w:hAnsi="Arial" w:cs="Arial"/>
          <w:sz w:val="22"/>
          <w:szCs w:val="22"/>
          <w:lang w:eastAsia="en-GB"/>
        </w:rPr>
        <w:t xml:space="preserve"> with staff </w:t>
      </w:r>
      <w:r w:rsidR="00200B0B">
        <w:rPr>
          <w:rFonts w:ascii="Arial" w:eastAsia="Times New Roman" w:hAnsi="Arial" w:cs="Arial"/>
          <w:sz w:val="22"/>
          <w:szCs w:val="22"/>
          <w:lang w:eastAsia="en-GB"/>
        </w:rPr>
        <w:t>(</w:t>
      </w:r>
      <w:r w:rsidR="00A90129">
        <w:rPr>
          <w:rFonts w:ascii="Arial" w:eastAsia="Times New Roman" w:hAnsi="Arial" w:cs="Arial"/>
          <w:sz w:val="22"/>
          <w:szCs w:val="22"/>
          <w:lang w:eastAsia="en-GB"/>
        </w:rPr>
        <w:t xml:space="preserve">e.g. </w:t>
      </w:r>
      <w:proofErr w:type="spellStart"/>
      <w:r w:rsidR="00990FA1">
        <w:rPr>
          <w:rFonts w:ascii="Arial" w:eastAsia="Times New Roman" w:hAnsi="Arial" w:cs="Arial"/>
          <w:sz w:val="22"/>
          <w:szCs w:val="22"/>
          <w:lang w:eastAsia="en-GB"/>
        </w:rPr>
        <w:t>Werder</w:t>
      </w:r>
      <w:proofErr w:type="spellEnd"/>
      <w:r w:rsidR="00990FA1">
        <w:rPr>
          <w:rFonts w:ascii="Arial" w:eastAsia="Times New Roman" w:hAnsi="Arial" w:cs="Arial"/>
          <w:sz w:val="22"/>
          <w:szCs w:val="22"/>
          <w:lang w:eastAsia="en-GB"/>
        </w:rPr>
        <w:t xml:space="preserve"> and Otis, 2010; </w:t>
      </w:r>
      <w:proofErr w:type="spellStart"/>
      <w:r w:rsidR="00200B0B">
        <w:rPr>
          <w:rFonts w:ascii="Arial" w:eastAsia="Times New Roman" w:hAnsi="Arial" w:cs="Arial"/>
          <w:sz w:val="22"/>
          <w:szCs w:val="22"/>
          <w:lang w:eastAsia="en-GB"/>
        </w:rPr>
        <w:t>Bovill</w:t>
      </w:r>
      <w:proofErr w:type="spellEnd"/>
      <w:r w:rsidR="00200B0B">
        <w:rPr>
          <w:rFonts w:ascii="Arial" w:eastAsia="Times New Roman" w:hAnsi="Arial" w:cs="Arial"/>
          <w:sz w:val="22"/>
          <w:szCs w:val="22"/>
          <w:lang w:eastAsia="en-GB"/>
        </w:rPr>
        <w:t xml:space="preserve"> et al., 2011a, b</w:t>
      </w:r>
      <w:r w:rsidR="00A90129">
        <w:rPr>
          <w:rFonts w:ascii="Arial" w:eastAsia="Times New Roman" w:hAnsi="Arial" w:cs="Arial"/>
          <w:sz w:val="22"/>
          <w:szCs w:val="22"/>
          <w:lang w:eastAsia="en-GB"/>
        </w:rPr>
        <w:t>;</w:t>
      </w:r>
      <w:r w:rsidR="00990FA1">
        <w:rPr>
          <w:rFonts w:ascii="Arial" w:eastAsia="Times New Roman" w:hAnsi="Arial" w:cs="Arial"/>
          <w:sz w:val="22"/>
          <w:szCs w:val="22"/>
          <w:lang w:eastAsia="en-GB"/>
        </w:rPr>
        <w:t xml:space="preserve"> </w:t>
      </w:r>
      <w:r w:rsidR="00A90129">
        <w:rPr>
          <w:rFonts w:ascii="Arial" w:eastAsia="Times New Roman" w:hAnsi="Arial" w:cs="Arial"/>
          <w:sz w:val="22"/>
          <w:szCs w:val="22"/>
          <w:lang w:eastAsia="en-GB"/>
        </w:rPr>
        <w:t>Cook-Sather 2011</w:t>
      </w:r>
      <w:r w:rsidR="00200B0B">
        <w:rPr>
          <w:rFonts w:ascii="Arial" w:eastAsia="Times New Roman" w:hAnsi="Arial" w:cs="Arial"/>
          <w:sz w:val="22"/>
          <w:szCs w:val="22"/>
          <w:lang w:eastAsia="en-GB"/>
        </w:rPr>
        <w:t xml:space="preserve">). </w:t>
      </w:r>
      <w:r w:rsidR="00C54B6B" w:rsidRPr="007D3C1F">
        <w:rPr>
          <w:rFonts w:ascii="Arial" w:eastAsia="Times New Roman" w:hAnsi="Arial" w:cs="Arial"/>
          <w:sz w:val="22"/>
          <w:szCs w:val="22"/>
          <w:lang w:eastAsia="en-GB"/>
        </w:rPr>
        <w:t xml:space="preserve">As students become </w:t>
      </w:r>
      <w:r w:rsidR="001C104F" w:rsidRPr="007D3C1F">
        <w:rPr>
          <w:rFonts w:ascii="Arial" w:eastAsia="Times New Roman" w:hAnsi="Arial" w:cs="Arial"/>
          <w:sz w:val="22"/>
          <w:szCs w:val="22"/>
          <w:lang w:eastAsia="en-GB"/>
        </w:rPr>
        <w:t>agents</w:t>
      </w:r>
      <w:r w:rsidR="00C54B6B" w:rsidRPr="007D3C1F">
        <w:rPr>
          <w:rFonts w:ascii="Arial" w:eastAsia="Times New Roman" w:hAnsi="Arial" w:cs="Arial"/>
          <w:sz w:val="22"/>
          <w:szCs w:val="22"/>
          <w:lang w:eastAsia="en-GB"/>
        </w:rPr>
        <w:t xml:space="preserve"> of change</w:t>
      </w:r>
      <w:r w:rsidR="001C104F" w:rsidRPr="007D3C1F">
        <w:rPr>
          <w:rFonts w:ascii="Arial" w:eastAsia="Times New Roman" w:hAnsi="Arial" w:cs="Arial"/>
          <w:sz w:val="22"/>
          <w:szCs w:val="22"/>
          <w:lang w:eastAsia="en-GB"/>
        </w:rPr>
        <w:t xml:space="preserve">, </w:t>
      </w:r>
      <w:r w:rsidR="001C104F" w:rsidRPr="007D3C1F">
        <w:rPr>
          <w:rFonts w:ascii="Arial" w:hAnsi="Arial" w:cs="Arial"/>
          <w:sz w:val="22"/>
          <w:szCs w:val="22"/>
        </w:rPr>
        <w:t>t</w:t>
      </w:r>
      <w:r w:rsidR="002A7CF8" w:rsidRPr="007D3C1F">
        <w:rPr>
          <w:rFonts w:ascii="Arial" w:hAnsi="Arial" w:cs="Arial"/>
          <w:sz w:val="22"/>
          <w:szCs w:val="22"/>
        </w:rPr>
        <w:t>he</w:t>
      </w:r>
      <w:r w:rsidR="001C104F" w:rsidRPr="007D3C1F">
        <w:rPr>
          <w:rFonts w:ascii="Arial" w:hAnsi="Arial" w:cs="Arial"/>
          <w:sz w:val="22"/>
          <w:szCs w:val="22"/>
        </w:rPr>
        <w:t>ir role with respect to</w:t>
      </w:r>
      <w:r w:rsidR="002A7CF8" w:rsidRPr="007D3C1F">
        <w:rPr>
          <w:rFonts w:ascii="Arial" w:hAnsi="Arial" w:cs="Arial"/>
          <w:sz w:val="22"/>
          <w:szCs w:val="22"/>
        </w:rPr>
        <w:t xml:space="preserve"> teache</w:t>
      </w:r>
      <w:r w:rsidR="001C104F" w:rsidRPr="007D3C1F">
        <w:rPr>
          <w:rFonts w:ascii="Arial" w:hAnsi="Arial" w:cs="Arial"/>
          <w:sz w:val="22"/>
          <w:szCs w:val="22"/>
        </w:rPr>
        <w:t xml:space="preserve">rs, and vice versa, </w:t>
      </w:r>
      <w:r w:rsidR="002A7CF8" w:rsidRPr="007D3C1F">
        <w:rPr>
          <w:rFonts w:ascii="Arial" w:hAnsi="Arial" w:cs="Arial"/>
          <w:sz w:val="22"/>
          <w:szCs w:val="22"/>
        </w:rPr>
        <w:t>become</w:t>
      </w:r>
      <w:r w:rsidR="001C104F" w:rsidRPr="007D3C1F">
        <w:rPr>
          <w:rFonts w:ascii="Arial" w:hAnsi="Arial" w:cs="Arial"/>
          <w:sz w:val="22"/>
          <w:szCs w:val="22"/>
        </w:rPr>
        <w:t>s</w:t>
      </w:r>
      <w:r w:rsidR="002A7CF8" w:rsidRPr="007D3C1F">
        <w:rPr>
          <w:rFonts w:ascii="Arial" w:hAnsi="Arial" w:cs="Arial"/>
          <w:sz w:val="22"/>
          <w:szCs w:val="22"/>
        </w:rPr>
        <w:t xml:space="preserve"> less</w:t>
      </w:r>
      <w:r w:rsidR="007771C4" w:rsidRPr="007D3C1F">
        <w:rPr>
          <w:rFonts w:ascii="Arial" w:hAnsi="Arial" w:cs="Arial"/>
          <w:sz w:val="22"/>
          <w:szCs w:val="22"/>
        </w:rPr>
        <w:t xml:space="preserve"> exclusionary</w:t>
      </w:r>
      <w:r w:rsidR="002A7CF8" w:rsidRPr="007D3C1F">
        <w:rPr>
          <w:rFonts w:ascii="Arial" w:hAnsi="Arial" w:cs="Arial"/>
          <w:sz w:val="22"/>
          <w:szCs w:val="22"/>
        </w:rPr>
        <w:t xml:space="preserve">. Similarly, </w:t>
      </w:r>
      <w:r w:rsidR="00213270" w:rsidRPr="007D3C1F">
        <w:rPr>
          <w:rFonts w:ascii="Arial" w:hAnsi="Arial" w:cs="Arial"/>
          <w:sz w:val="22"/>
          <w:szCs w:val="22"/>
        </w:rPr>
        <w:t xml:space="preserve">working with </w:t>
      </w:r>
      <w:r w:rsidR="002A7CF8" w:rsidRPr="007D3C1F">
        <w:rPr>
          <w:rFonts w:ascii="Arial" w:hAnsi="Arial" w:cs="Arial"/>
          <w:sz w:val="22"/>
          <w:szCs w:val="22"/>
        </w:rPr>
        <w:t xml:space="preserve">students as change agents </w:t>
      </w:r>
      <w:r w:rsidR="00213270" w:rsidRPr="007D3C1F">
        <w:rPr>
          <w:rFonts w:ascii="Arial" w:hAnsi="Arial" w:cs="Arial"/>
          <w:sz w:val="22"/>
          <w:szCs w:val="22"/>
        </w:rPr>
        <w:t>can support an</w:t>
      </w:r>
      <w:r w:rsidR="002A7CF8" w:rsidRPr="007D3C1F">
        <w:rPr>
          <w:rFonts w:ascii="Arial" w:hAnsi="Arial" w:cs="Arial"/>
          <w:sz w:val="22"/>
          <w:szCs w:val="22"/>
        </w:rPr>
        <w:t xml:space="preserve"> increasing interconnectedness between the classroom, the wider contexts of higher education institutions, and community spaces and practices that exist outside of the institutions.</w:t>
      </w:r>
      <w:r w:rsidR="00093584" w:rsidRPr="007D3C1F">
        <w:rPr>
          <w:rFonts w:ascii="Arial" w:hAnsi="Arial" w:cs="Arial"/>
          <w:sz w:val="22"/>
          <w:szCs w:val="22"/>
        </w:rPr>
        <w:t xml:space="preserve"> </w:t>
      </w:r>
    </w:p>
    <w:p w:rsidR="00C54B6B" w:rsidRPr="007D3C1F" w:rsidRDefault="00C54B6B" w:rsidP="007D3C1F">
      <w:pPr>
        <w:spacing w:line="360" w:lineRule="auto"/>
        <w:rPr>
          <w:rFonts w:ascii="Arial" w:hAnsi="Arial" w:cs="Arial"/>
          <w:sz w:val="22"/>
          <w:szCs w:val="22"/>
        </w:rPr>
      </w:pPr>
    </w:p>
    <w:p w:rsidR="007D3C1F" w:rsidRPr="007D3C1F" w:rsidRDefault="003B4FC7" w:rsidP="007D3C1F">
      <w:pPr>
        <w:spacing w:line="360" w:lineRule="auto"/>
        <w:rPr>
          <w:rFonts w:ascii="Arial" w:hAnsi="Arial" w:cs="Arial"/>
          <w:sz w:val="22"/>
          <w:szCs w:val="22"/>
        </w:rPr>
      </w:pPr>
      <w:r>
        <w:rPr>
          <w:rStyle w:val="s5"/>
          <w:rFonts w:ascii="Arial" w:hAnsi="Arial" w:cs="Arial"/>
          <w:sz w:val="22"/>
          <w:szCs w:val="22"/>
        </w:rPr>
        <w:t>Some a</w:t>
      </w:r>
      <w:r w:rsidR="00F27E5C" w:rsidRPr="007D3C1F">
        <w:rPr>
          <w:rStyle w:val="s5"/>
          <w:rFonts w:ascii="Arial" w:hAnsi="Arial" w:cs="Arial"/>
          <w:sz w:val="22"/>
          <w:szCs w:val="22"/>
        </w:rPr>
        <w:t xml:space="preserve">cademic geographers have </w:t>
      </w:r>
      <w:r w:rsidR="008F390C" w:rsidRPr="007D3C1F">
        <w:rPr>
          <w:rStyle w:val="s5"/>
          <w:rFonts w:ascii="Arial" w:hAnsi="Arial" w:cs="Arial"/>
          <w:sz w:val="22"/>
          <w:szCs w:val="22"/>
        </w:rPr>
        <w:t>engaged with</w:t>
      </w:r>
      <w:r w:rsidR="001F3E60" w:rsidRPr="007D3C1F">
        <w:rPr>
          <w:rStyle w:val="s5"/>
          <w:rFonts w:ascii="Arial" w:hAnsi="Arial" w:cs="Arial"/>
          <w:sz w:val="22"/>
          <w:szCs w:val="22"/>
        </w:rPr>
        <w:t xml:space="preserve"> educational spaces beyond the formal curriculum </w:t>
      </w:r>
      <w:r w:rsidR="000E41A8" w:rsidRPr="007D3C1F">
        <w:rPr>
          <w:rStyle w:val="s5"/>
          <w:rFonts w:ascii="Arial" w:hAnsi="Arial" w:cs="Arial"/>
          <w:sz w:val="22"/>
          <w:szCs w:val="22"/>
        </w:rPr>
        <w:t xml:space="preserve">and </w:t>
      </w:r>
      <w:r>
        <w:rPr>
          <w:rStyle w:val="s5"/>
          <w:rFonts w:ascii="Arial" w:hAnsi="Arial" w:cs="Arial"/>
          <w:sz w:val="22"/>
          <w:szCs w:val="22"/>
        </w:rPr>
        <w:t xml:space="preserve">encouraged </w:t>
      </w:r>
      <w:r w:rsidR="008F390C" w:rsidRPr="007D3C1F">
        <w:rPr>
          <w:rStyle w:val="s5"/>
          <w:rFonts w:ascii="Arial" w:hAnsi="Arial" w:cs="Arial"/>
          <w:sz w:val="22"/>
          <w:szCs w:val="22"/>
        </w:rPr>
        <w:t xml:space="preserve">the blurring of </w:t>
      </w:r>
      <w:r w:rsidR="000E41A8" w:rsidRPr="007D3C1F">
        <w:rPr>
          <w:rStyle w:val="s5"/>
          <w:rFonts w:ascii="Arial" w:hAnsi="Arial" w:cs="Arial"/>
          <w:sz w:val="22"/>
          <w:szCs w:val="22"/>
        </w:rPr>
        <w:t xml:space="preserve">student and teacher </w:t>
      </w:r>
      <w:r w:rsidR="00546B64">
        <w:rPr>
          <w:rStyle w:val="s5"/>
          <w:rFonts w:ascii="Arial" w:hAnsi="Arial" w:cs="Arial"/>
          <w:sz w:val="22"/>
          <w:szCs w:val="22"/>
        </w:rPr>
        <w:t>identit</w:t>
      </w:r>
      <w:r w:rsidR="00AC5EA3">
        <w:rPr>
          <w:rStyle w:val="s5"/>
          <w:rFonts w:ascii="Arial" w:hAnsi="Arial" w:cs="Arial"/>
          <w:sz w:val="22"/>
          <w:szCs w:val="22"/>
        </w:rPr>
        <w:t>ies</w:t>
      </w:r>
      <w:r w:rsidR="00546B64">
        <w:rPr>
          <w:rStyle w:val="s5"/>
          <w:rFonts w:ascii="Arial" w:hAnsi="Arial" w:cs="Arial"/>
          <w:sz w:val="22"/>
          <w:szCs w:val="22"/>
        </w:rPr>
        <w:t xml:space="preserve"> </w:t>
      </w:r>
      <w:r w:rsidR="00F27E5C" w:rsidRPr="007D3C1F">
        <w:rPr>
          <w:rStyle w:val="s5"/>
          <w:rFonts w:ascii="Arial" w:hAnsi="Arial" w:cs="Arial"/>
          <w:sz w:val="22"/>
          <w:szCs w:val="22"/>
        </w:rPr>
        <w:t>by</w:t>
      </w:r>
      <w:r w:rsidR="003052AA" w:rsidRPr="007D3C1F">
        <w:rPr>
          <w:rStyle w:val="s5"/>
          <w:rFonts w:ascii="Arial" w:hAnsi="Arial" w:cs="Arial"/>
          <w:sz w:val="22"/>
          <w:szCs w:val="22"/>
        </w:rPr>
        <w:t xml:space="preserve"> </w:t>
      </w:r>
      <w:r>
        <w:rPr>
          <w:rFonts w:ascii="Arial" w:hAnsi="Arial" w:cs="Arial"/>
          <w:sz w:val="22"/>
          <w:szCs w:val="22"/>
        </w:rPr>
        <w:t>supporting</w:t>
      </w:r>
      <w:r w:rsidR="001F6CF4" w:rsidRPr="007D3C1F">
        <w:rPr>
          <w:rFonts w:ascii="Arial" w:hAnsi="Arial" w:cs="Arial"/>
          <w:sz w:val="22"/>
          <w:szCs w:val="22"/>
        </w:rPr>
        <w:t xml:space="preserve"> </w:t>
      </w:r>
      <w:r w:rsidR="00DF1C78">
        <w:rPr>
          <w:rFonts w:ascii="Arial" w:hAnsi="Arial" w:cs="Arial"/>
          <w:sz w:val="22"/>
          <w:szCs w:val="22"/>
        </w:rPr>
        <w:t>undergraduate</w:t>
      </w:r>
      <w:r w:rsidR="001F6CF4" w:rsidRPr="007D3C1F">
        <w:rPr>
          <w:rFonts w:ascii="Arial" w:hAnsi="Arial" w:cs="Arial"/>
          <w:sz w:val="22"/>
          <w:szCs w:val="22"/>
        </w:rPr>
        <w:t>s to disseminate their research</w:t>
      </w:r>
      <w:r w:rsidR="00F27E5C" w:rsidRPr="007D3C1F">
        <w:rPr>
          <w:rFonts w:ascii="Arial" w:hAnsi="Arial" w:cs="Arial"/>
          <w:sz w:val="22"/>
          <w:szCs w:val="22"/>
        </w:rPr>
        <w:t xml:space="preserve"> publicly</w:t>
      </w:r>
      <w:r w:rsidR="00462FF2">
        <w:rPr>
          <w:rStyle w:val="s5"/>
          <w:rFonts w:ascii="Arial" w:hAnsi="Arial" w:cs="Arial"/>
          <w:sz w:val="22"/>
          <w:szCs w:val="22"/>
        </w:rPr>
        <w:t xml:space="preserve"> (Walkington, 2008</w:t>
      </w:r>
      <w:r>
        <w:rPr>
          <w:rStyle w:val="s5"/>
          <w:rFonts w:ascii="Arial" w:hAnsi="Arial" w:cs="Arial"/>
          <w:sz w:val="22"/>
          <w:szCs w:val="22"/>
        </w:rPr>
        <w:t>;</w:t>
      </w:r>
      <w:r w:rsidRPr="003B4FC7">
        <w:rPr>
          <w:rFonts w:ascii="Arial" w:hAnsi="Arial" w:cs="Arial"/>
          <w:bCs/>
          <w:iCs/>
          <w:sz w:val="22"/>
          <w:szCs w:val="22"/>
        </w:rPr>
        <w:t xml:space="preserve"> </w:t>
      </w:r>
      <w:r>
        <w:rPr>
          <w:rFonts w:ascii="Arial" w:hAnsi="Arial" w:cs="Arial"/>
          <w:bCs/>
          <w:iCs/>
          <w:sz w:val="22"/>
          <w:szCs w:val="22"/>
        </w:rPr>
        <w:t xml:space="preserve">Hill and Walkington, </w:t>
      </w:r>
      <w:r w:rsidRPr="004A56E8">
        <w:rPr>
          <w:rFonts w:ascii="Arial" w:hAnsi="Arial" w:cs="Arial"/>
          <w:bCs/>
          <w:iCs/>
          <w:sz w:val="22"/>
          <w:szCs w:val="22"/>
        </w:rPr>
        <w:t>2012a</w:t>
      </w:r>
      <w:r w:rsidR="00DF1C78">
        <w:rPr>
          <w:rFonts w:ascii="Arial" w:hAnsi="Arial" w:cs="Arial"/>
          <w:bCs/>
          <w:iCs/>
          <w:sz w:val="22"/>
          <w:szCs w:val="22"/>
        </w:rPr>
        <w:t>; Weller, 2012</w:t>
      </w:r>
      <w:r w:rsidR="00462FF2">
        <w:rPr>
          <w:rStyle w:val="s5"/>
          <w:rFonts w:ascii="Arial" w:hAnsi="Arial" w:cs="Arial"/>
          <w:sz w:val="22"/>
          <w:szCs w:val="22"/>
        </w:rPr>
        <w:t>)</w:t>
      </w:r>
      <w:r w:rsidR="00DF1C78">
        <w:rPr>
          <w:rStyle w:val="s5"/>
          <w:rFonts w:ascii="Arial" w:hAnsi="Arial" w:cs="Arial"/>
          <w:sz w:val="22"/>
          <w:szCs w:val="22"/>
        </w:rPr>
        <w:t>.</w:t>
      </w:r>
      <w:r w:rsidR="008A0FC9" w:rsidRPr="007D3C1F">
        <w:rPr>
          <w:rStyle w:val="s5"/>
          <w:rFonts w:ascii="Arial" w:hAnsi="Arial" w:cs="Arial"/>
          <w:sz w:val="22"/>
          <w:szCs w:val="22"/>
        </w:rPr>
        <w:t xml:space="preserve"> This</w:t>
      </w:r>
      <w:r w:rsidR="00212022" w:rsidRPr="007D3C1F">
        <w:rPr>
          <w:rStyle w:val="s5"/>
          <w:rFonts w:ascii="Arial" w:hAnsi="Arial" w:cs="Arial"/>
          <w:sz w:val="22"/>
          <w:szCs w:val="22"/>
        </w:rPr>
        <w:t xml:space="preserve"> process</w:t>
      </w:r>
      <w:r w:rsidR="008A0FC9" w:rsidRPr="007D3C1F">
        <w:rPr>
          <w:rStyle w:val="s5"/>
          <w:rFonts w:ascii="Arial" w:hAnsi="Arial" w:cs="Arial"/>
          <w:sz w:val="22"/>
          <w:szCs w:val="22"/>
        </w:rPr>
        <w:t xml:space="preserve"> can be achieved </w:t>
      </w:r>
      <w:r w:rsidR="003052AA" w:rsidRPr="007D3C1F">
        <w:rPr>
          <w:rFonts w:ascii="Arial" w:hAnsi="Arial" w:cs="Arial"/>
          <w:sz w:val="22"/>
          <w:szCs w:val="22"/>
        </w:rPr>
        <w:t>over a range of levels</w:t>
      </w:r>
      <w:r w:rsidR="008A0FC9" w:rsidRPr="007D3C1F">
        <w:rPr>
          <w:rFonts w:ascii="Arial" w:hAnsi="Arial" w:cs="Arial"/>
          <w:sz w:val="22"/>
          <w:szCs w:val="22"/>
        </w:rPr>
        <w:t>,</w:t>
      </w:r>
      <w:r w:rsidR="003052AA" w:rsidRPr="007D3C1F">
        <w:rPr>
          <w:rFonts w:ascii="Arial" w:hAnsi="Arial" w:cs="Arial"/>
          <w:sz w:val="22"/>
          <w:szCs w:val="22"/>
        </w:rPr>
        <w:t xml:space="preserve"> from departmental and faculty conferences within universities, to national and international conferences</w:t>
      </w:r>
      <w:r w:rsidR="008A0FC9" w:rsidRPr="007D3C1F">
        <w:rPr>
          <w:rFonts w:ascii="Arial" w:hAnsi="Arial" w:cs="Arial"/>
          <w:sz w:val="22"/>
          <w:szCs w:val="22"/>
        </w:rPr>
        <w:t>,</w:t>
      </w:r>
      <w:r w:rsidR="00F04703" w:rsidRPr="007D3C1F">
        <w:rPr>
          <w:rFonts w:ascii="Arial" w:hAnsi="Arial" w:cs="Arial"/>
          <w:sz w:val="22"/>
          <w:szCs w:val="22"/>
        </w:rPr>
        <w:t xml:space="preserve"> and </w:t>
      </w:r>
      <w:r w:rsidR="00C82611" w:rsidRPr="007D3C1F">
        <w:rPr>
          <w:rFonts w:ascii="Arial" w:hAnsi="Arial" w:cs="Arial"/>
          <w:sz w:val="22"/>
          <w:szCs w:val="22"/>
        </w:rPr>
        <w:t>publication in</w:t>
      </w:r>
      <w:r w:rsidR="000E41A8" w:rsidRPr="007D3C1F">
        <w:rPr>
          <w:rFonts w:ascii="Arial" w:hAnsi="Arial" w:cs="Arial"/>
          <w:sz w:val="22"/>
          <w:szCs w:val="22"/>
        </w:rPr>
        <w:t xml:space="preserve"> </w:t>
      </w:r>
      <w:r w:rsidR="00F04703" w:rsidRPr="007D3C1F">
        <w:rPr>
          <w:rFonts w:ascii="Arial" w:hAnsi="Arial" w:cs="Arial"/>
          <w:sz w:val="22"/>
          <w:szCs w:val="22"/>
        </w:rPr>
        <w:t>student research journals</w:t>
      </w:r>
      <w:r w:rsidR="00D21086" w:rsidRPr="007D3C1F">
        <w:rPr>
          <w:rFonts w:ascii="Arial" w:hAnsi="Arial" w:cs="Arial"/>
          <w:sz w:val="22"/>
          <w:szCs w:val="22"/>
        </w:rPr>
        <w:t xml:space="preserve"> </w:t>
      </w:r>
      <w:r w:rsidR="00F04703" w:rsidRPr="007D3C1F">
        <w:rPr>
          <w:rFonts w:ascii="Arial" w:hAnsi="Arial" w:cs="Arial"/>
          <w:sz w:val="22"/>
          <w:szCs w:val="22"/>
        </w:rPr>
        <w:t xml:space="preserve">e.g. </w:t>
      </w:r>
      <w:r w:rsidR="00F04703" w:rsidRPr="007D3C1F">
        <w:rPr>
          <w:rFonts w:ascii="Arial" w:hAnsi="Arial" w:cs="Arial"/>
          <w:i/>
          <w:sz w:val="22"/>
          <w:szCs w:val="22"/>
        </w:rPr>
        <w:t>Reinvention</w:t>
      </w:r>
      <w:r w:rsidR="00F04703" w:rsidRPr="007D3C1F">
        <w:rPr>
          <w:rFonts w:ascii="Arial" w:hAnsi="Arial" w:cs="Arial"/>
          <w:sz w:val="22"/>
          <w:szCs w:val="22"/>
        </w:rPr>
        <w:t xml:space="preserve"> (</w:t>
      </w:r>
      <w:hyperlink r:id="rId9" w:history="1">
        <w:r w:rsidR="00261C00" w:rsidRPr="00261C00">
          <w:rPr>
            <w:rStyle w:val="Hyperlink"/>
            <w:rFonts w:ascii="Arial" w:hAnsi="Arial" w:cs="Arial"/>
            <w:color w:val="auto"/>
            <w:sz w:val="22"/>
            <w:szCs w:val="22"/>
            <w:u w:val="none"/>
          </w:rPr>
          <w:t>http://www2.warwick.ac.uk/fac/cross_fac/iatl/ejournal/</w:t>
        </w:r>
      </w:hyperlink>
      <w:r w:rsidR="00F04703" w:rsidRPr="007D3C1F">
        <w:rPr>
          <w:rFonts w:ascii="Arial" w:hAnsi="Arial" w:cs="Arial"/>
          <w:sz w:val="22"/>
          <w:szCs w:val="22"/>
        </w:rPr>
        <w:t>)</w:t>
      </w:r>
      <w:r w:rsidR="00261C00">
        <w:rPr>
          <w:rFonts w:ascii="Arial" w:hAnsi="Arial" w:cs="Arial"/>
          <w:sz w:val="22"/>
          <w:szCs w:val="22"/>
        </w:rPr>
        <w:t xml:space="preserve">, </w:t>
      </w:r>
      <w:proofErr w:type="spellStart"/>
      <w:r w:rsidR="00261C00" w:rsidRPr="00261C00">
        <w:rPr>
          <w:rFonts w:ascii="Arial" w:hAnsi="Arial" w:cs="Arial"/>
          <w:i/>
          <w:sz w:val="22"/>
          <w:szCs w:val="22"/>
        </w:rPr>
        <w:t>Geoverse</w:t>
      </w:r>
      <w:proofErr w:type="spellEnd"/>
      <w:r w:rsidR="00261C00">
        <w:rPr>
          <w:rFonts w:ascii="Arial" w:hAnsi="Arial" w:cs="Arial"/>
          <w:sz w:val="22"/>
          <w:szCs w:val="22"/>
        </w:rPr>
        <w:t xml:space="preserve"> (</w:t>
      </w:r>
      <w:hyperlink r:id="rId10" w:history="1">
        <w:r w:rsidR="00261C00" w:rsidRPr="00261C00">
          <w:rPr>
            <w:rStyle w:val="Hyperlink"/>
            <w:rFonts w:ascii="Arial" w:hAnsi="Arial" w:cs="Arial"/>
            <w:color w:val="auto"/>
            <w:sz w:val="22"/>
            <w:szCs w:val="22"/>
            <w:u w:val="none"/>
          </w:rPr>
          <w:t>http://geoverse.brookes.ac.uk/</w:t>
        </w:r>
      </w:hyperlink>
      <w:r w:rsidR="00261C00">
        <w:rPr>
          <w:rFonts w:ascii="Arial" w:hAnsi="Arial" w:cs="Arial"/>
          <w:sz w:val="22"/>
          <w:szCs w:val="22"/>
        </w:rPr>
        <w:t xml:space="preserve">) </w:t>
      </w:r>
      <w:r w:rsidR="00F04703" w:rsidRPr="007D3C1F">
        <w:rPr>
          <w:rFonts w:ascii="Arial" w:hAnsi="Arial" w:cs="Arial"/>
          <w:sz w:val="22"/>
          <w:szCs w:val="22"/>
        </w:rPr>
        <w:t xml:space="preserve">and </w:t>
      </w:r>
      <w:r w:rsidR="00F04703" w:rsidRPr="007D3C1F">
        <w:rPr>
          <w:rFonts w:ascii="Arial" w:hAnsi="Arial" w:cs="Arial"/>
          <w:i/>
          <w:sz w:val="22"/>
          <w:szCs w:val="22"/>
        </w:rPr>
        <w:t>The Plymouth Student Scientist</w:t>
      </w:r>
      <w:r w:rsidR="00F04703" w:rsidRPr="007D3C1F">
        <w:rPr>
          <w:rFonts w:ascii="Arial" w:hAnsi="Arial" w:cs="Arial"/>
          <w:sz w:val="22"/>
          <w:szCs w:val="22"/>
        </w:rPr>
        <w:t xml:space="preserve"> (</w:t>
      </w:r>
      <w:hyperlink r:id="rId11" w:history="1">
        <w:r w:rsidR="00F04703" w:rsidRPr="007D3C1F">
          <w:rPr>
            <w:rStyle w:val="Hyperlink"/>
            <w:rFonts w:ascii="Arial" w:hAnsi="Arial" w:cs="Arial"/>
            <w:color w:val="auto"/>
            <w:sz w:val="22"/>
            <w:szCs w:val="22"/>
            <w:u w:val="none"/>
          </w:rPr>
          <w:t>http://www.theplymouthstudentscientist.org.uk/index.php/pss</w:t>
        </w:r>
      </w:hyperlink>
      <w:r w:rsidR="00F04703" w:rsidRPr="007D3C1F">
        <w:rPr>
          <w:rFonts w:ascii="Arial" w:hAnsi="Arial" w:cs="Arial"/>
          <w:sz w:val="22"/>
          <w:szCs w:val="22"/>
        </w:rPr>
        <w:t>) (Hill et al</w:t>
      </w:r>
      <w:r w:rsidR="008A0FC9" w:rsidRPr="007D3C1F">
        <w:rPr>
          <w:rFonts w:ascii="Arial" w:hAnsi="Arial" w:cs="Arial"/>
          <w:sz w:val="22"/>
          <w:szCs w:val="22"/>
        </w:rPr>
        <w:t>.</w:t>
      </w:r>
      <w:r w:rsidR="00F04703" w:rsidRPr="007D3C1F">
        <w:rPr>
          <w:rFonts w:ascii="Arial" w:hAnsi="Arial" w:cs="Arial"/>
          <w:sz w:val="22"/>
          <w:szCs w:val="22"/>
        </w:rPr>
        <w:t>, 201</w:t>
      </w:r>
      <w:r w:rsidR="005360EF" w:rsidRPr="007D3C1F">
        <w:rPr>
          <w:rFonts w:ascii="Arial" w:hAnsi="Arial" w:cs="Arial"/>
          <w:sz w:val="22"/>
          <w:szCs w:val="22"/>
        </w:rPr>
        <w:t>1</w:t>
      </w:r>
      <w:r w:rsidR="00F04703" w:rsidRPr="007D3C1F">
        <w:rPr>
          <w:rFonts w:ascii="Arial" w:hAnsi="Arial" w:cs="Arial"/>
          <w:sz w:val="22"/>
          <w:szCs w:val="22"/>
        </w:rPr>
        <w:t>).</w:t>
      </w:r>
      <w:r w:rsidR="00425990" w:rsidRPr="007D3C1F">
        <w:rPr>
          <w:rFonts w:ascii="Arial" w:hAnsi="Arial" w:cs="Arial"/>
          <w:sz w:val="22"/>
          <w:szCs w:val="22"/>
        </w:rPr>
        <w:t xml:space="preserve"> </w:t>
      </w:r>
      <w:r w:rsidR="00F04703" w:rsidRPr="007D3C1F">
        <w:rPr>
          <w:rStyle w:val="s5"/>
          <w:rFonts w:ascii="Arial" w:hAnsi="Arial" w:cs="Arial"/>
          <w:sz w:val="22"/>
          <w:szCs w:val="22"/>
        </w:rPr>
        <w:t xml:space="preserve">Engaging with and disseminating research beyond the curriculum </w:t>
      </w:r>
      <w:r w:rsidR="004E5BF3" w:rsidRPr="007D3C1F">
        <w:rPr>
          <w:rFonts w:ascii="Arial" w:hAnsi="Arial" w:cs="Arial"/>
          <w:sz w:val="22"/>
          <w:szCs w:val="22"/>
        </w:rPr>
        <w:t>makes</w:t>
      </w:r>
      <w:r w:rsidR="008A0FC9" w:rsidRPr="007D3C1F">
        <w:rPr>
          <w:rFonts w:ascii="Arial" w:hAnsi="Arial" w:cs="Arial"/>
          <w:sz w:val="22"/>
          <w:szCs w:val="22"/>
        </w:rPr>
        <w:t xml:space="preserve"> the </w:t>
      </w:r>
      <w:r w:rsidR="00077CA8" w:rsidRPr="007D3C1F">
        <w:rPr>
          <w:rFonts w:ascii="Arial" w:hAnsi="Arial" w:cs="Arial"/>
          <w:sz w:val="22"/>
          <w:szCs w:val="22"/>
        </w:rPr>
        <w:t xml:space="preserve">research </w:t>
      </w:r>
      <w:r w:rsidR="008A0FC9" w:rsidRPr="007D3C1F">
        <w:rPr>
          <w:rFonts w:ascii="Arial" w:hAnsi="Arial" w:cs="Arial"/>
          <w:sz w:val="22"/>
          <w:szCs w:val="22"/>
        </w:rPr>
        <w:t>process more authentic</w:t>
      </w:r>
      <w:r w:rsidR="001F666F" w:rsidRPr="007D3C1F">
        <w:rPr>
          <w:rFonts w:ascii="Arial" w:hAnsi="Arial" w:cs="Arial"/>
          <w:sz w:val="22"/>
          <w:szCs w:val="22"/>
        </w:rPr>
        <w:t xml:space="preserve"> and relevant</w:t>
      </w:r>
      <w:r w:rsidR="008A0FC9" w:rsidRPr="007D3C1F">
        <w:rPr>
          <w:rFonts w:ascii="Arial" w:hAnsi="Arial" w:cs="Arial"/>
          <w:sz w:val="22"/>
          <w:szCs w:val="22"/>
        </w:rPr>
        <w:t xml:space="preserve"> </w:t>
      </w:r>
      <w:r w:rsidR="00E6629D">
        <w:rPr>
          <w:rFonts w:ascii="Arial" w:hAnsi="Arial" w:cs="Arial"/>
          <w:sz w:val="22"/>
          <w:szCs w:val="22"/>
        </w:rPr>
        <w:t>for</w:t>
      </w:r>
      <w:r w:rsidR="00077CA8" w:rsidRPr="007D3C1F">
        <w:rPr>
          <w:rFonts w:ascii="Arial" w:hAnsi="Arial" w:cs="Arial"/>
          <w:sz w:val="22"/>
          <w:szCs w:val="22"/>
        </w:rPr>
        <w:t xml:space="preserve"> students </w:t>
      </w:r>
      <w:r w:rsidR="008A0FC9" w:rsidRPr="007D3C1F">
        <w:rPr>
          <w:rFonts w:ascii="Arial" w:hAnsi="Arial" w:cs="Arial"/>
          <w:sz w:val="22"/>
          <w:szCs w:val="22"/>
        </w:rPr>
        <w:t>(Nicholson</w:t>
      </w:r>
      <w:r w:rsidR="005360EF" w:rsidRPr="007D3C1F">
        <w:rPr>
          <w:rFonts w:ascii="Arial" w:hAnsi="Arial" w:cs="Arial"/>
          <w:sz w:val="22"/>
          <w:szCs w:val="22"/>
        </w:rPr>
        <w:t>,</w:t>
      </w:r>
      <w:r w:rsidR="008A0FC9" w:rsidRPr="007D3C1F">
        <w:rPr>
          <w:rFonts w:ascii="Arial" w:hAnsi="Arial" w:cs="Arial"/>
          <w:sz w:val="22"/>
          <w:szCs w:val="22"/>
        </w:rPr>
        <w:t xml:space="preserve"> 2011). It </w:t>
      </w:r>
      <w:r w:rsidR="00F04703" w:rsidRPr="007D3C1F">
        <w:rPr>
          <w:rFonts w:ascii="Arial" w:hAnsi="Arial" w:cs="Arial"/>
          <w:sz w:val="22"/>
          <w:szCs w:val="22"/>
        </w:rPr>
        <w:t xml:space="preserve">increases self-confidence, </w:t>
      </w:r>
      <w:r w:rsidR="00F04703" w:rsidRPr="007D3C1F">
        <w:rPr>
          <w:rStyle w:val="s5"/>
          <w:rFonts w:ascii="Arial" w:hAnsi="Arial" w:cs="Arial"/>
          <w:sz w:val="22"/>
          <w:szCs w:val="22"/>
        </w:rPr>
        <w:t>improves motivation to perform at the highest academic level and develops transferable skills to enhance career opportunities (Walkington, 2008).</w:t>
      </w:r>
      <w:r w:rsidR="00F04703" w:rsidRPr="007D3C1F">
        <w:rPr>
          <w:rFonts w:ascii="Arial" w:hAnsi="Arial" w:cs="Arial"/>
          <w:sz w:val="22"/>
          <w:szCs w:val="22"/>
        </w:rPr>
        <w:t xml:space="preserve"> </w:t>
      </w:r>
      <w:r w:rsidR="00D21086" w:rsidRPr="007D3C1F">
        <w:rPr>
          <w:rFonts w:ascii="Arial" w:hAnsi="Arial" w:cs="Arial"/>
          <w:sz w:val="22"/>
          <w:szCs w:val="22"/>
        </w:rPr>
        <w:t xml:space="preserve">With respect to external-facing, multi-disciplinary </w:t>
      </w:r>
      <w:r w:rsidR="00DF1C78">
        <w:rPr>
          <w:rFonts w:ascii="Arial" w:hAnsi="Arial" w:cs="Arial"/>
          <w:sz w:val="22"/>
          <w:szCs w:val="22"/>
        </w:rPr>
        <w:t xml:space="preserve">student </w:t>
      </w:r>
      <w:r w:rsidR="00D21086" w:rsidRPr="007D3C1F">
        <w:rPr>
          <w:rFonts w:ascii="Arial" w:hAnsi="Arial" w:cs="Arial"/>
          <w:sz w:val="22"/>
          <w:szCs w:val="22"/>
        </w:rPr>
        <w:t xml:space="preserve">conferences, </w:t>
      </w:r>
      <w:r w:rsidR="00DF1C78">
        <w:rPr>
          <w:rFonts w:ascii="Arial" w:hAnsi="Arial" w:cs="Arial"/>
          <w:sz w:val="22"/>
          <w:szCs w:val="22"/>
        </w:rPr>
        <w:t>research in the UK has shown that participants recognised the need to communicate effectively to diverse audiences and they acknowledged</w:t>
      </w:r>
      <w:r w:rsidR="00D21086" w:rsidRPr="007D3C1F">
        <w:rPr>
          <w:rFonts w:ascii="Arial" w:hAnsi="Arial" w:cs="Arial"/>
          <w:sz w:val="22"/>
          <w:szCs w:val="22"/>
        </w:rPr>
        <w:t xml:space="preserve"> t</w:t>
      </w:r>
      <w:r w:rsidR="00DF1C78">
        <w:rPr>
          <w:rFonts w:ascii="Arial" w:hAnsi="Arial" w:cs="Arial"/>
          <w:sz w:val="22"/>
          <w:szCs w:val="22"/>
        </w:rPr>
        <w:t>he tensions between offering detailed but</w:t>
      </w:r>
      <w:r w:rsidR="00D21086" w:rsidRPr="007D3C1F">
        <w:rPr>
          <w:rFonts w:ascii="Arial" w:hAnsi="Arial" w:cs="Arial"/>
          <w:sz w:val="22"/>
          <w:szCs w:val="22"/>
        </w:rPr>
        <w:t xml:space="preserve"> accessible presen</w:t>
      </w:r>
      <w:r w:rsidR="005360EF" w:rsidRPr="007D3C1F">
        <w:rPr>
          <w:rFonts w:ascii="Arial" w:hAnsi="Arial" w:cs="Arial"/>
          <w:sz w:val="22"/>
          <w:szCs w:val="22"/>
        </w:rPr>
        <w:t>tation</w:t>
      </w:r>
      <w:r w:rsidR="00DF1C78">
        <w:rPr>
          <w:rFonts w:ascii="Arial" w:hAnsi="Arial" w:cs="Arial"/>
          <w:sz w:val="22"/>
          <w:szCs w:val="22"/>
        </w:rPr>
        <w:t>s</w:t>
      </w:r>
      <w:r w:rsidR="00DF1C78" w:rsidRPr="00DF1C78">
        <w:rPr>
          <w:rStyle w:val="s5"/>
          <w:rFonts w:ascii="Arial" w:hAnsi="Arial" w:cs="Arial"/>
          <w:sz w:val="22"/>
          <w:szCs w:val="22"/>
        </w:rPr>
        <w:t xml:space="preserve"> </w:t>
      </w:r>
      <w:r w:rsidR="00DF1C78">
        <w:rPr>
          <w:rStyle w:val="s5"/>
          <w:rFonts w:ascii="Arial" w:hAnsi="Arial" w:cs="Arial"/>
          <w:sz w:val="22"/>
          <w:szCs w:val="22"/>
        </w:rPr>
        <w:t>(Hill and</w:t>
      </w:r>
      <w:r w:rsidR="00DF1C78" w:rsidRPr="007D3C1F">
        <w:rPr>
          <w:rStyle w:val="s5"/>
          <w:rFonts w:ascii="Arial" w:hAnsi="Arial" w:cs="Arial"/>
          <w:sz w:val="22"/>
          <w:szCs w:val="22"/>
        </w:rPr>
        <w:t xml:space="preserve"> Walkington, 2012a</w:t>
      </w:r>
      <w:r w:rsidR="00DF1C78">
        <w:rPr>
          <w:rStyle w:val="s5"/>
          <w:rFonts w:ascii="Arial" w:hAnsi="Arial" w:cs="Arial"/>
          <w:sz w:val="22"/>
          <w:szCs w:val="22"/>
        </w:rPr>
        <w:t>)</w:t>
      </w:r>
      <w:r w:rsidR="005360EF" w:rsidRPr="007D3C1F">
        <w:rPr>
          <w:rFonts w:ascii="Arial" w:hAnsi="Arial" w:cs="Arial"/>
          <w:sz w:val="22"/>
          <w:szCs w:val="22"/>
        </w:rPr>
        <w:t xml:space="preserve">. </w:t>
      </w:r>
      <w:r w:rsidR="00DF1C78">
        <w:rPr>
          <w:rFonts w:ascii="Arial" w:hAnsi="Arial" w:cs="Arial"/>
          <w:sz w:val="22"/>
          <w:szCs w:val="22"/>
        </w:rPr>
        <w:t>The s</w:t>
      </w:r>
      <w:r w:rsidR="005360EF" w:rsidRPr="007D3C1F">
        <w:rPr>
          <w:rFonts w:ascii="Arial" w:hAnsi="Arial" w:cs="Arial"/>
          <w:sz w:val="22"/>
          <w:szCs w:val="22"/>
        </w:rPr>
        <w:t>tudent researche</w:t>
      </w:r>
      <w:r w:rsidR="00226DCC">
        <w:rPr>
          <w:rFonts w:ascii="Arial" w:hAnsi="Arial" w:cs="Arial"/>
          <w:sz w:val="22"/>
          <w:szCs w:val="22"/>
        </w:rPr>
        <w:t>rs beca</w:t>
      </w:r>
      <w:r w:rsidR="00D21086" w:rsidRPr="007D3C1F">
        <w:rPr>
          <w:rFonts w:ascii="Arial" w:hAnsi="Arial" w:cs="Arial"/>
          <w:sz w:val="22"/>
          <w:szCs w:val="22"/>
        </w:rPr>
        <w:t>me more aware of their own disciplinary perspective</w:t>
      </w:r>
      <w:r w:rsidR="00FA76B1">
        <w:rPr>
          <w:rFonts w:ascii="Arial" w:hAnsi="Arial" w:cs="Arial"/>
          <w:sz w:val="22"/>
          <w:szCs w:val="22"/>
        </w:rPr>
        <w:t>s and how they</w:t>
      </w:r>
      <w:r w:rsidR="00506BD1">
        <w:rPr>
          <w:rFonts w:ascii="Arial" w:hAnsi="Arial" w:cs="Arial"/>
          <w:sz w:val="22"/>
          <w:szCs w:val="22"/>
        </w:rPr>
        <w:t xml:space="preserve"> relate</w:t>
      </w:r>
      <w:r w:rsidR="00D21086" w:rsidRPr="007D3C1F">
        <w:rPr>
          <w:rFonts w:ascii="Arial" w:hAnsi="Arial" w:cs="Arial"/>
          <w:sz w:val="22"/>
          <w:szCs w:val="22"/>
        </w:rPr>
        <w:t xml:space="preserve"> </w:t>
      </w:r>
      <w:r w:rsidR="00E6629D">
        <w:rPr>
          <w:rFonts w:ascii="Arial" w:hAnsi="Arial" w:cs="Arial"/>
          <w:sz w:val="22"/>
          <w:szCs w:val="22"/>
        </w:rPr>
        <w:t>to other disciplines. They also note</w:t>
      </w:r>
      <w:r w:rsidR="00226DCC">
        <w:rPr>
          <w:rFonts w:ascii="Arial" w:hAnsi="Arial" w:cs="Arial"/>
          <w:sz w:val="22"/>
          <w:szCs w:val="22"/>
        </w:rPr>
        <w:t>d</w:t>
      </w:r>
      <w:r w:rsidR="00D21086" w:rsidRPr="007D3C1F">
        <w:rPr>
          <w:rFonts w:ascii="Arial" w:hAnsi="Arial" w:cs="Arial"/>
          <w:sz w:val="22"/>
          <w:szCs w:val="22"/>
        </w:rPr>
        <w:t xml:space="preserve"> the positive links between the professional external conference context and future employability. Exposing their research to public audiences beyond </w:t>
      </w:r>
      <w:r w:rsidR="00226DCC">
        <w:rPr>
          <w:rFonts w:ascii="Arial" w:hAnsi="Arial" w:cs="Arial"/>
          <w:sz w:val="22"/>
          <w:szCs w:val="22"/>
        </w:rPr>
        <w:t>their institutions wa</w:t>
      </w:r>
      <w:r w:rsidR="00C80B44" w:rsidRPr="007D3C1F">
        <w:rPr>
          <w:rFonts w:ascii="Arial" w:hAnsi="Arial" w:cs="Arial"/>
          <w:sz w:val="22"/>
          <w:szCs w:val="22"/>
        </w:rPr>
        <w:t xml:space="preserve">s judged </w:t>
      </w:r>
      <w:r w:rsidR="00D21086" w:rsidRPr="007D3C1F">
        <w:rPr>
          <w:rFonts w:ascii="Arial" w:hAnsi="Arial" w:cs="Arial"/>
          <w:sz w:val="22"/>
          <w:szCs w:val="22"/>
        </w:rPr>
        <w:t>a valuable and empowering expression of their academic efforts</w:t>
      </w:r>
      <w:r w:rsidR="001F3E60" w:rsidRPr="007D3C1F">
        <w:rPr>
          <w:rFonts w:ascii="Arial" w:hAnsi="Arial" w:cs="Arial"/>
          <w:sz w:val="22"/>
          <w:szCs w:val="22"/>
        </w:rPr>
        <w:t xml:space="preserve"> (</w:t>
      </w:r>
      <w:r w:rsidR="00FC7616">
        <w:rPr>
          <w:rStyle w:val="s5"/>
          <w:rFonts w:ascii="Arial" w:hAnsi="Arial" w:cs="Arial"/>
          <w:sz w:val="22"/>
          <w:szCs w:val="22"/>
        </w:rPr>
        <w:t>Hill and</w:t>
      </w:r>
      <w:r w:rsidR="001F3E60" w:rsidRPr="007D3C1F">
        <w:rPr>
          <w:rStyle w:val="s5"/>
          <w:rFonts w:ascii="Arial" w:hAnsi="Arial" w:cs="Arial"/>
          <w:sz w:val="22"/>
          <w:szCs w:val="22"/>
        </w:rPr>
        <w:t xml:space="preserve"> Walkington</w:t>
      </w:r>
      <w:r w:rsidR="0026722C" w:rsidRPr="007D3C1F">
        <w:rPr>
          <w:rStyle w:val="s5"/>
          <w:rFonts w:ascii="Arial" w:hAnsi="Arial" w:cs="Arial"/>
          <w:sz w:val="22"/>
          <w:szCs w:val="22"/>
        </w:rPr>
        <w:t>,</w:t>
      </w:r>
      <w:r w:rsidR="001F3E60" w:rsidRPr="007D3C1F">
        <w:rPr>
          <w:rStyle w:val="s5"/>
          <w:rFonts w:ascii="Arial" w:hAnsi="Arial" w:cs="Arial"/>
          <w:sz w:val="22"/>
          <w:szCs w:val="22"/>
        </w:rPr>
        <w:t xml:space="preserve"> 2012</w:t>
      </w:r>
      <w:r w:rsidR="005360EF" w:rsidRPr="007D3C1F">
        <w:rPr>
          <w:rStyle w:val="s5"/>
          <w:rFonts w:ascii="Arial" w:hAnsi="Arial" w:cs="Arial"/>
          <w:sz w:val="22"/>
          <w:szCs w:val="22"/>
        </w:rPr>
        <w:t>a</w:t>
      </w:r>
      <w:r w:rsidR="001F3E60" w:rsidRPr="007D3C1F">
        <w:rPr>
          <w:rStyle w:val="s5"/>
          <w:rFonts w:ascii="Arial" w:hAnsi="Arial" w:cs="Arial"/>
          <w:sz w:val="22"/>
          <w:szCs w:val="22"/>
        </w:rPr>
        <w:t>)</w:t>
      </w:r>
      <w:r w:rsidR="00C234B3">
        <w:rPr>
          <w:rFonts w:ascii="Arial" w:hAnsi="Arial" w:cs="Arial"/>
          <w:sz w:val="22"/>
          <w:szCs w:val="22"/>
        </w:rPr>
        <w:t>.</w:t>
      </w:r>
      <w:r w:rsidR="00E6629D">
        <w:rPr>
          <w:rFonts w:ascii="Arial" w:hAnsi="Arial" w:cs="Arial"/>
          <w:sz w:val="22"/>
          <w:szCs w:val="22"/>
        </w:rPr>
        <w:t xml:space="preserve"> Overall, t</w:t>
      </w:r>
      <w:r w:rsidR="007D3C1F" w:rsidRPr="007D3C1F">
        <w:rPr>
          <w:rFonts w:ascii="Arial" w:hAnsi="Arial" w:cs="Arial"/>
          <w:sz w:val="22"/>
          <w:szCs w:val="22"/>
        </w:rPr>
        <w:t xml:space="preserve">he </w:t>
      </w:r>
      <w:r w:rsidR="007D3C1F" w:rsidRPr="007D3C1F">
        <w:rPr>
          <w:rFonts w:ascii="Arial" w:hAnsi="Arial" w:cs="Arial"/>
          <w:sz w:val="22"/>
          <w:szCs w:val="22"/>
        </w:rPr>
        <w:lastRenderedPageBreak/>
        <w:t xml:space="preserve">skills the students </w:t>
      </w:r>
      <w:r w:rsidR="00E6629D">
        <w:rPr>
          <w:rFonts w:ascii="Arial" w:hAnsi="Arial" w:cs="Arial"/>
          <w:sz w:val="22"/>
          <w:szCs w:val="22"/>
        </w:rPr>
        <w:t>profess</w:t>
      </w:r>
      <w:r w:rsidR="00226DCC">
        <w:rPr>
          <w:rFonts w:ascii="Arial" w:hAnsi="Arial" w:cs="Arial"/>
          <w:sz w:val="22"/>
          <w:szCs w:val="22"/>
        </w:rPr>
        <w:t>ed</w:t>
      </w:r>
      <w:r w:rsidR="00E6629D">
        <w:rPr>
          <w:rFonts w:ascii="Arial" w:hAnsi="Arial" w:cs="Arial"/>
          <w:sz w:val="22"/>
          <w:szCs w:val="22"/>
        </w:rPr>
        <w:t xml:space="preserve"> to</w:t>
      </w:r>
      <w:r w:rsidR="00BC5117">
        <w:rPr>
          <w:rFonts w:ascii="Arial" w:hAnsi="Arial" w:cs="Arial"/>
          <w:sz w:val="22"/>
          <w:szCs w:val="22"/>
        </w:rPr>
        <w:t xml:space="preserve"> develop</w:t>
      </w:r>
      <w:r w:rsidR="007D3C1F" w:rsidRPr="007D3C1F">
        <w:rPr>
          <w:rFonts w:ascii="Arial" w:hAnsi="Arial" w:cs="Arial"/>
          <w:sz w:val="22"/>
          <w:szCs w:val="22"/>
        </w:rPr>
        <w:t xml:space="preserve"> via external presentation </w:t>
      </w:r>
      <w:r w:rsidR="00E6629D">
        <w:rPr>
          <w:rFonts w:ascii="Arial" w:hAnsi="Arial" w:cs="Arial"/>
          <w:sz w:val="22"/>
          <w:szCs w:val="22"/>
        </w:rPr>
        <w:t>include</w:t>
      </w:r>
      <w:r w:rsidR="00226DCC">
        <w:rPr>
          <w:rFonts w:ascii="Arial" w:hAnsi="Arial" w:cs="Arial"/>
          <w:sz w:val="22"/>
          <w:szCs w:val="22"/>
        </w:rPr>
        <w:t>d</w:t>
      </w:r>
      <w:r w:rsidR="007D3C1F" w:rsidRPr="007D3C1F">
        <w:rPr>
          <w:rFonts w:ascii="Arial" w:hAnsi="Arial" w:cs="Arial"/>
          <w:sz w:val="22"/>
          <w:szCs w:val="22"/>
        </w:rPr>
        <w:t xml:space="preserve"> many associated with the con</w:t>
      </w:r>
      <w:r w:rsidR="00254870">
        <w:rPr>
          <w:rFonts w:ascii="Arial" w:hAnsi="Arial" w:cs="Arial"/>
          <w:sz w:val="22"/>
          <w:szCs w:val="22"/>
        </w:rPr>
        <w:t>cept of self-authorship (Baxter-</w:t>
      </w:r>
      <w:proofErr w:type="spellStart"/>
      <w:r w:rsidR="007D3C1F" w:rsidRPr="007D3C1F">
        <w:rPr>
          <w:rFonts w:ascii="Arial" w:hAnsi="Arial" w:cs="Arial"/>
          <w:sz w:val="22"/>
          <w:szCs w:val="22"/>
        </w:rPr>
        <w:t>Magolda</w:t>
      </w:r>
      <w:proofErr w:type="spellEnd"/>
      <w:r w:rsidR="00BC5117">
        <w:rPr>
          <w:rFonts w:ascii="Arial" w:hAnsi="Arial" w:cs="Arial"/>
          <w:sz w:val="22"/>
          <w:szCs w:val="22"/>
        </w:rPr>
        <w:t>, 2004);</w:t>
      </w:r>
      <w:r w:rsidR="007D3C1F" w:rsidRPr="007D3C1F">
        <w:rPr>
          <w:rFonts w:ascii="Arial" w:hAnsi="Arial" w:cs="Arial"/>
          <w:sz w:val="22"/>
          <w:szCs w:val="22"/>
        </w:rPr>
        <w:t xml:space="preserve"> the ability to know </w:t>
      </w:r>
      <w:proofErr w:type="gramStart"/>
      <w:r w:rsidR="007D3C1F" w:rsidRPr="007D3C1F">
        <w:rPr>
          <w:rFonts w:ascii="Arial" w:hAnsi="Arial" w:cs="Arial"/>
          <w:sz w:val="22"/>
          <w:szCs w:val="22"/>
        </w:rPr>
        <w:t>oneself</w:t>
      </w:r>
      <w:proofErr w:type="gramEnd"/>
      <w:r w:rsidR="007D3C1F" w:rsidRPr="007D3C1F">
        <w:rPr>
          <w:rFonts w:ascii="Arial" w:hAnsi="Arial" w:cs="Arial"/>
          <w:sz w:val="22"/>
          <w:szCs w:val="22"/>
        </w:rPr>
        <w:t>, to know what one knows, to reflect upon it</w:t>
      </w:r>
      <w:r w:rsidR="007F053E">
        <w:rPr>
          <w:rFonts w:ascii="Arial" w:hAnsi="Arial" w:cs="Arial"/>
          <w:sz w:val="22"/>
          <w:szCs w:val="22"/>
        </w:rPr>
        <w:t>,</w:t>
      </w:r>
      <w:r w:rsidR="007D3C1F" w:rsidRPr="007D3C1F">
        <w:rPr>
          <w:rFonts w:ascii="Arial" w:hAnsi="Arial" w:cs="Arial"/>
          <w:sz w:val="22"/>
          <w:szCs w:val="22"/>
        </w:rPr>
        <w:t xml:space="preserve"> and to base judgements on it. </w:t>
      </w:r>
      <w:r w:rsidR="00E6629D">
        <w:rPr>
          <w:rFonts w:ascii="Arial" w:hAnsi="Arial" w:cs="Arial"/>
          <w:sz w:val="22"/>
          <w:szCs w:val="22"/>
        </w:rPr>
        <w:t xml:space="preserve">These skills </w:t>
      </w:r>
      <w:r w:rsidR="00226DCC">
        <w:rPr>
          <w:rFonts w:ascii="Arial" w:hAnsi="Arial" w:cs="Arial"/>
          <w:sz w:val="22"/>
          <w:szCs w:val="22"/>
        </w:rPr>
        <w:t>we</w:t>
      </w:r>
      <w:r w:rsidR="00E6629D">
        <w:rPr>
          <w:rFonts w:ascii="Arial" w:hAnsi="Arial" w:cs="Arial"/>
          <w:sz w:val="22"/>
          <w:szCs w:val="22"/>
        </w:rPr>
        <w:t>re</w:t>
      </w:r>
      <w:r w:rsidR="007D3C1F" w:rsidRPr="007D3C1F">
        <w:rPr>
          <w:rFonts w:ascii="Arial" w:hAnsi="Arial" w:cs="Arial"/>
          <w:sz w:val="22"/>
          <w:szCs w:val="22"/>
        </w:rPr>
        <w:t xml:space="preserve"> </w:t>
      </w:r>
      <w:r w:rsidR="007D3C1F" w:rsidRPr="007D3C1F">
        <w:rPr>
          <w:rFonts w:ascii="Arial" w:hAnsi="Arial" w:cs="Arial"/>
          <w:color w:val="000000"/>
          <w:sz w:val="22"/>
          <w:szCs w:val="22"/>
        </w:rPr>
        <w:t>critical analysis and evaluation, deciphering of ambiguity, development of mature working relationships and</w:t>
      </w:r>
      <w:r w:rsidR="007D3C1F" w:rsidRPr="007D3C1F">
        <w:rPr>
          <w:rFonts w:ascii="Arial" w:eastAsia="SymbolMT" w:hAnsi="Arial" w:cs="Arial"/>
          <w:color w:val="953634"/>
          <w:sz w:val="22"/>
          <w:szCs w:val="22"/>
        </w:rPr>
        <w:t xml:space="preserve"> </w:t>
      </w:r>
      <w:r w:rsidR="007D3C1F" w:rsidRPr="007D3C1F">
        <w:rPr>
          <w:rFonts w:ascii="Arial" w:hAnsi="Arial" w:cs="Arial"/>
          <w:color w:val="000000"/>
          <w:sz w:val="22"/>
          <w:szCs w:val="22"/>
        </w:rPr>
        <w:t>consideration of multiple perspectives.</w:t>
      </w:r>
      <w:r w:rsidR="007D3C1F" w:rsidRPr="007D3C1F">
        <w:rPr>
          <w:rFonts w:ascii="Arial" w:hAnsi="Arial" w:cs="Arial"/>
          <w:sz w:val="22"/>
          <w:szCs w:val="22"/>
        </w:rPr>
        <w:t xml:space="preserve"> Exper</w:t>
      </w:r>
      <w:r w:rsidR="00226DCC">
        <w:rPr>
          <w:rFonts w:ascii="Arial" w:hAnsi="Arial" w:cs="Arial"/>
          <w:sz w:val="22"/>
          <w:szCs w:val="22"/>
        </w:rPr>
        <w:t>tise wa</w:t>
      </w:r>
      <w:r w:rsidR="007D3C1F" w:rsidRPr="007D3C1F">
        <w:rPr>
          <w:rFonts w:ascii="Arial" w:hAnsi="Arial" w:cs="Arial"/>
          <w:sz w:val="22"/>
          <w:szCs w:val="22"/>
        </w:rPr>
        <w:t>s shared in the mutual construction of knowledge</w:t>
      </w:r>
      <w:r w:rsidR="00E6629D">
        <w:rPr>
          <w:rFonts w:ascii="Arial" w:hAnsi="Arial" w:cs="Arial"/>
          <w:sz w:val="22"/>
          <w:szCs w:val="22"/>
        </w:rPr>
        <w:t xml:space="preserve"> and its dissemination</w:t>
      </w:r>
      <w:r w:rsidR="007D3C1F" w:rsidRPr="007D3C1F">
        <w:rPr>
          <w:rFonts w:ascii="Arial" w:hAnsi="Arial" w:cs="Arial"/>
          <w:sz w:val="22"/>
          <w:szCs w:val="22"/>
        </w:rPr>
        <w:t xml:space="preserve"> among peers and, as such, the process</w:t>
      </w:r>
      <w:r w:rsidR="00A140BE">
        <w:rPr>
          <w:rFonts w:ascii="Arial" w:hAnsi="Arial" w:cs="Arial"/>
          <w:sz w:val="22"/>
          <w:szCs w:val="22"/>
        </w:rPr>
        <w:t xml:space="preserve"> moved</w:t>
      </w:r>
      <w:r w:rsidR="007D3C1F" w:rsidRPr="007D3C1F">
        <w:rPr>
          <w:rFonts w:ascii="Arial" w:hAnsi="Arial" w:cs="Arial"/>
          <w:sz w:val="22"/>
          <w:szCs w:val="22"/>
        </w:rPr>
        <w:t xml:space="preserve"> </w:t>
      </w:r>
      <w:r w:rsidR="00E6629D">
        <w:rPr>
          <w:rFonts w:ascii="Arial" w:hAnsi="Arial" w:cs="Arial"/>
          <w:sz w:val="22"/>
          <w:szCs w:val="22"/>
        </w:rPr>
        <w:t>towards</w:t>
      </w:r>
      <w:r w:rsidR="007D3C1F" w:rsidRPr="007D3C1F">
        <w:rPr>
          <w:rFonts w:ascii="Arial" w:hAnsi="Arial" w:cs="Arial"/>
          <w:sz w:val="22"/>
          <w:szCs w:val="22"/>
        </w:rPr>
        <w:t xml:space="preserve"> resolution of the </w:t>
      </w:r>
      <w:r w:rsidR="007D3C1F" w:rsidRPr="007D3C1F">
        <w:rPr>
          <w:rFonts w:ascii="Arial" w:hAnsi="Arial" w:cs="Arial"/>
          <w:bCs/>
          <w:iCs/>
          <w:sz w:val="22"/>
          <w:szCs w:val="22"/>
        </w:rPr>
        <w:t>teacher-student contradiction (</w:t>
      </w:r>
      <w:proofErr w:type="spellStart"/>
      <w:r w:rsidR="007D3C1F" w:rsidRPr="007D3C1F">
        <w:rPr>
          <w:rFonts w:ascii="Arial" w:hAnsi="Arial" w:cs="Arial"/>
          <w:sz w:val="22"/>
          <w:szCs w:val="22"/>
        </w:rPr>
        <w:t>Freire</w:t>
      </w:r>
      <w:proofErr w:type="spellEnd"/>
      <w:r w:rsidR="007D3C1F" w:rsidRPr="007D3C1F">
        <w:rPr>
          <w:rFonts w:ascii="Arial" w:hAnsi="Arial" w:cs="Arial"/>
          <w:sz w:val="22"/>
          <w:szCs w:val="22"/>
        </w:rPr>
        <w:t>, 1970).</w:t>
      </w:r>
    </w:p>
    <w:p w:rsidR="00AB5C5E" w:rsidRPr="007D3C1F" w:rsidRDefault="00AB5C5E" w:rsidP="007D3C1F">
      <w:pPr>
        <w:spacing w:line="360" w:lineRule="auto"/>
        <w:rPr>
          <w:rFonts w:ascii="Arial" w:hAnsi="Arial" w:cs="Arial"/>
          <w:sz w:val="22"/>
          <w:szCs w:val="22"/>
        </w:rPr>
      </w:pPr>
    </w:p>
    <w:p w:rsidR="00093584" w:rsidRPr="00FA76B1" w:rsidRDefault="00093584" w:rsidP="00FA76B1">
      <w:pPr>
        <w:spacing w:line="360" w:lineRule="auto"/>
        <w:rPr>
          <w:rFonts w:ascii="Arial" w:hAnsi="Arial" w:cs="Arial"/>
          <w:sz w:val="22"/>
          <w:szCs w:val="22"/>
        </w:rPr>
      </w:pPr>
      <w:r w:rsidRPr="007D3C1F">
        <w:rPr>
          <w:rFonts w:ascii="Arial" w:hAnsi="Arial" w:cs="Arial"/>
          <w:sz w:val="22"/>
          <w:szCs w:val="22"/>
        </w:rPr>
        <w:t>There are</w:t>
      </w:r>
      <w:r w:rsidR="001C104F" w:rsidRPr="007D3C1F">
        <w:rPr>
          <w:rFonts w:ascii="Arial" w:hAnsi="Arial" w:cs="Arial"/>
          <w:sz w:val="22"/>
          <w:szCs w:val="22"/>
        </w:rPr>
        <w:t xml:space="preserve"> a number of</w:t>
      </w:r>
      <w:r w:rsidRPr="007D3C1F">
        <w:rPr>
          <w:rFonts w:ascii="Arial" w:hAnsi="Arial" w:cs="Arial"/>
          <w:sz w:val="22"/>
          <w:szCs w:val="22"/>
        </w:rPr>
        <w:t xml:space="preserve"> </w:t>
      </w:r>
      <w:r w:rsidR="005360EF" w:rsidRPr="007D3C1F">
        <w:rPr>
          <w:rFonts w:ascii="Arial" w:hAnsi="Arial" w:cs="Arial"/>
          <w:sz w:val="22"/>
          <w:szCs w:val="22"/>
        </w:rPr>
        <w:t>issues</w:t>
      </w:r>
      <w:r w:rsidRPr="007D3C1F">
        <w:rPr>
          <w:rFonts w:ascii="Arial" w:hAnsi="Arial" w:cs="Arial"/>
          <w:sz w:val="22"/>
          <w:szCs w:val="22"/>
        </w:rPr>
        <w:t>, however, that require further examination if the t</w:t>
      </w:r>
      <w:r w:rsidR="008F1FEE" w:rsidRPr="007D3C1F">
        <w:rPr>
          <w:rFonts w:ascii="Arial" w:hAnsi="Arial" w:cs="Arial"/>
          <w:sz w:val="22"/>
          <w:szCs w:val="22"/>
        </w:rPr>
        <w:t>r</w:t>
      </w:r>
      <w:r w:rsidRPr="007D3C1F">
        <w:rPr>
          <w:rFonts w:ascii="Arial" w:hAnsi="Arial" w:cs="Arial"/>
          <w:sz w:val="22"/>
          <w:szCs w:val="22"/>
        </w:rPr>
        <w:t>ue pot</w:t>
      </w:r>
      <w:r w:rsidR="008F1FEE" w:rsidRPr="007D3C1F">
        <w:rPr>
          <w:rFonts w:ascii="Arial" w:hAnsi="Arial" w:cs="Arial"/>
          <w:sz w:val="22"/>
          <w:szCs w:val="22"/>
        </w:rPr>
        <w:t>ential</w:t>
      </w:r>
      <w:r w:rsidR="00F868DB">
        <w:rPr>
          <w:rFonts w:ascii="Arial" w:hAnsi="Arial" w:cs="Arial"/>
          <w:sz w:val="22"/>
          <w:szCs w:val="22"/>
        </w:rPr>
        <w:t xml:space="preserve"> </w:t>
      </w:r>
      <w:r w:rsidR="001C104F" w:rsidRPr="007D3C1F">
        <w:rPr>
          <w:rFonts w:ascii="Arial" w:hAnsi="Arial" w:cs="Arial"/>
          <w:sz w:val="22"/>
          <w:szCs w:val="22"/>
        </w:rPr>
        <w:t>of students as agents of change in higher education</w:t>
      </w:r>
      <w:r w:rsidR="005360EF" w:rsidRPr="007D3C1F">
        <w:rPr>
          <w:rFonts w:ascii="Arial" w:hAnsi="Arial" w:cs="Arial"/>
          <w:sz w:val="22"/>
          <w:szCs w:val="22"/>
        </w:rPr>
        <w:t xml:space="preserve"> </w:t>
      </w:r>
      <w:r w:rsidR="00FC7616">
        <w:rPr>
          <w:rFonts w:ascii="Arial" w:hAnsi="Arial" w:cs="Arial"/>
          <w:sz w:val="22"/>
          <w:szCs w:val="22"/>
        </w:rPr>
        <w:t>is to be realised (Hill and</w:t>
      </w:r>
      <w:r w:rsidRPr="007D3C1F">
        <w:rPr>
          <w:rFonts w:ascii="Arial" w:hAnsi="Arial" w:cs="Arial"/>
          <w:sz w:val="22"/>
          <w:szCs w:val="22"/>
        </w:rPr>
        <w:t xml:space="preserve"> Walkington, 2012</w:t>
      </w:r>
      <w:r w:rsidR="005360EF" w:rsidRPr="007D3C1F">
        <w:rPr>
          <w:rFonts w:ascii="Arial" w:hAnsi="Arial" w:cs="Arial"/>
          <w:sz w:val="22"/>
          <w:szCs w:val="22"/>
        </w:rPr>
        <w:t>b</w:t>
      </w:r>
      <w:r w:rsidRPr="007D3C1F">
        <w:rPr>
          <w:rFonts w:ascii="Arial" w:hAnsi="Arial" w:cs="Arial"/>
          <w:sz w:val="22"/>
          <w:szCs w:val="22"/>
        </w:rPr>
        <w:t>).</w:t>
      </w:r>
      <w:r w:rsidR="001C104F" w:rsidRPr="007D3C1F">
        <w:rPr>
          <w:rFonts w:ascii="Arial" w:hAnsi="Arial" w:cs="Arial"/>
          <w:sz w:val="22"/>
          <w:szCs w:val="22"/>
        </w:rPr>
        <w:t xml:space="preserve"> </w:t>
      </w:r>
      <w:r w:rsidR="002E0B43" w:rsidRPr="007D3C1F">
        <w:rPr>
          <w:rFonts w:ascii="Arial" w:hAnsi="Arial" w:cs="Arial"/>
          <w:sz w:val="22"/>
          <w:szCs w:val="22"/>
        </w:rPr>
        <w:t>Perhaps the most i</w:t>
      </w:r>
      <w:r w:rsidRPr="007D3C1F">
        <w:rPr>
          <w:rFonts w:ascii="Arial" w:hAnsi="Arial" w:cs="Arial"/>
          <w:sz w:val="22"/>
          <w:szCs w:val="22"/>
        </w:rPr>
        <w:t xml:space="preserve">mportant </w:t>
      </w:r>
      <w:r w:rsidR="00D55A70" w:rsidRPr="007D3C1F">
        <w:rPr>
          <w:rFonts w:ascii="Arial" w:hAnsi="Arial" w:cs="Arial"/>
          <w:sz w:val="22"/>
          <w:szCs w:val="22"/>
        </w:rPr>
        <w:t xml:space="preserve">of these </w:t>
      </w:r>
      <w:r w:rsidRPr="007D3C1F">
        <w:rPr>
          <w:rFonts w:ascii="Arial" w:hAnsi="Arial" w:cs="Arial"/>
          <w:sz w:val="22"/>
          <w:szCs w:val="22"/>
        </w:rPr>
        <w:t>pertain to th</w:t>
      </w:r>
      <w:r w:rsidR="00D55A70" w:rsidRPr="007D3C1F">
        <w:rPr>
          <w:rFonts w:ascii="Arial" w:hAnsi="Arial" w:cs="Arial"/>
          <w:sz w:val="22"/>
          <w:szCs w:val="22"/>
        </w:rPr>
        <w:t>e</w:t>
      </w:r>
      <w:r w:rsidR="00E70554">
        <w:rPr>
          <w:rFonts w:ascii="Arial" w:hAnsi="Arial" w:cs="Arial"/>
          <w:sz w:val="22"/>
          <w:szCs w:val="22"/>
        </w:rPr>
        <w:t xml:space="preserve"> development of knowledge and</w:t>
      </w:r>
      <w:r w:rsidR="00D55A70" w:rsidRPr="007D3C1F">
        <w:rPr>
          <w:rFonts w:ascii="Arial" w:hAnsi="Arial" w:cs="Arial"/>
          <w:sz w:val="22"/>
          <w:szCs w:val="22"/>
        </w:rPr>
        <w:t xml:space="preserve"> </w:t>
      </w:r>
      <w:r w:rsidRPr="007D3C1F">
        <w:rPr>
          <w:rFonts w:ascii="Arial" w:hAnsi="Arial" w:cs="Arial"/>
          <w:sz w:val="22"/>
          <w:szCs w:val="22"/>
        </w:rPr>
        <w:t xml:space="preserve">skills required for students and staff to take part </w:t>
      </w:r>
      <w:r w:rsidR="00D55A70" w:rsidRPr="007D3C1F">
        <w:rPr>
          <w:rFonts w:ascii="Arial" w:hAnsi="Arial" w:cs="Arial"/>
          <w:sz w:val="22"/>
          <w:szCs w:val="22"/>
        </w:rPr>
        <w:t xml:space="preserve">effectively </w:t>
      </w:r>
      <w:r w:rsidRPr="007D3C1F">
        <w:rPr>
          <w:rFonts w:ascii="Arial" w:hAnsi="Arial" w:cs="Arial"/>
          <w:sz w:val="22"/>
          <w:szCs w:val="22"/>
        </w:rPr>
        <w:t xml:space="preserve">in the </w:t>
      </w:r>
      <w:r w:rsidR="00D55A70" w:rsidRPr="007D3C1F">
        <w:rPr>
          <w:rFonts w:ascii="Arial" w:hAnsi="Arial" w:cs="Arial"/>
          <w:sz w:val="22"/>
          <w:szCs w:val="22"/>
        </w:rPr>
        <w:t xml:space="preserve">new educational arenas and </w:t>
      </w:r>
      <w:r w:rsidRPr="007D3C1F">
        <w:rPr>
          <w:rFonts w:ascii="Arial" w:hAnsi="Arial" w:cs="Arial"/>
          <w:sz w:val="22"/>
          <w:szCs w:val="22"/>
        </w:rPr>
        <w:t xml:space="preserve">changed power relationships, </w:t>
      </w:r>
      <w:r w:rsidR="001C104F" w:rsidRPr="007D3C1F">
        <w:rPr>
          <w:rFonts w:ascii="Arial" w:hAnsi="Arial" w:cs="Arial"/>
          <w:iCs/>
          <w:sz w:val="22"/>
          <w:szCs w:val="22"/>
          <w:lang w:eastAsia="en-GB"/>
        </w:rPr>
        <w:t xml:space="preserve">how a multiplicity of contested/marginalised voices can be made audible, </w:t>
      </w:r>
      <w:r w:rsidR="00211E13" w:rsidRPr="007D3C1F">
        <w:rPr>
          <w:rFonts w:ascii="Arial" w:hAnsi="Arial" w:cs="Arial"/>
          <w:sz w:val="22"/>
          <w:szCs w:val="22"/>
        </w:rPr>
        <w:t>w</w:t>
      </w:r>
      <w:r w:rsidR="0080782F" w:rsidRPr="007D3C1F">
        <w:rPr>
          <w:rFonts w:ascii="Arial" w:hAnsi="Arial" w:cs="Arial"/>
          <w:sz w:val="22"/>
          <w:szCs w:val="22"/>
        </w:rPr>
        <w:t>hat physical and virtual</w:t>
      </w:r>
      <w:r w:rsidR="00211E13" w:rsidRPr="007D3C1F">
        <w:rPr>
          <w:rFonts w:ascii="Arial" w:hAnsi="Arial" w:cs="Arial"/>
          <w:sz w:val="22"/>
          <w:szCs w:val="22"/>
        </w:rPr>
        <w:t xml:space="preserve"> spaces are needed for participants to participate in </w:t>
      </w:r>
      <w:r w:rsidR="00211E13" w:rsidRPr="00FA76B1">
        <w:rPr>
          <w:rFonts w:ascii="Arial" w:hAnsi="Arial" w:cs="Arial"/>
          <w:sz w:val="22"/>
          <w:szCs w:val="22"/>
        </w:rPr>
        <w:t>meaningful informal social interactions</w:t>
      </w:r>
      <w:r w:rsidR="00996669" w:rsidRPr="00FA76B1">
        <w:rPr>
          <w:rFonts w:ascii="Arial" w:hAnsi="Arial" w:cs="Arial"/>
          <w:sz w:val="22"/>
          <w:szCs w:val="22"/>
        </w:rPr>
        <w:t xml:space="preserve"> and dialogue</w:t>
      </w:r>
      <w:r w:rsidR="00211E13" w:rsidRPr="00FA76B1">
        <w:rPr>
          <w:rFonts w:ascii="Arial" w:hAnsi="Arial" w:cs="Arial"/>
          <w:sz w:val="22"/>
          <w:szCs w:val="22"/>
        </w:rPr>
        <w:t xml:space="preserve">, </w:t>
      </w:r>
      <w:r w:rsidR="001C104F" w:rsidRPr="00FA76B1">
        <w:rPr>
          <w:rFonts w:ascii="Arial" w:hAnsi="Arial" w:cs="Arial"/>
          <w:iCs/>
          <w:sz w:val="22"/>
          <w:szCs w:val="22"/>
          <w:lang w:eastAsia="en-GB"/>
        </w:rPr>
        <w:t>and what</w:t>
      </w:r>
      <w:r w:rsidRPr="00FA76B1">
        <w:rPr>
          <w:rFonts w:ascii="Arial" w:hAnsi="Arial" w:cs="Arial"/>
          <w:sz w:val="22"/>
          <w:szCs w:val="22"/>
        </w:rPr>
        <w:t xml:space="preserve"> kinds of organisational culture and structures </w:t>
      </w:r>
      <w:r w:rsidR="001C104F" w:rsidRPr="00FA76B1">
        <w:rPr>
          <w:rFonts w:ascii="Arial" w:hAnsi="Arial" w:cs="Arial"/>
          <w:sz w:val="22"/>
          <w:szCs w:val="22"/>
        </w:rPr>
        <w:t xml:space="preserve">are </w:t>
      </w:r>
      <w:r w:rsidR="00D55A70" w:rsidRPr="00FA76B1">
        <w:rPr>
          <w:rFonts w:ascii="Arial" w:hAnsi="Arial" w:cs="Arial"/>
          <w:sz w:val="22"/>
          <w:szCs w:val="22"/>
        </w:rPr>
        <w:t>needed to enable student engagement</w:t>
      </w:r>
      <w:r w:rsidRPr="00FA76B1">
        <w:rPr>
          <w:rFonts w:ascii="Arial" w:hAnsi="Arial" w:cs="Arial"/>
          <w:sz w:val="22"/>
          <w:szCs w:val="22"/>
        </w:rPr>
        <w:t xml:space="preserve"> to thrive.</w:t>
      </w:r>
    </w:p>
    <w:p w:rsidR="00093584" w:rsidRPr="00FA76B1" w:rsidRDefault="00093584" w:rsidP="00FA76B1">
      <w:pPr>
        <w:spacing w:line="360" w:lineRule="auto"/>
        <w:rPr>
          <w:rFonts w:ascii="Arial" w:hAnsi="Arial" w:cs="Arial"/>
          <w:b/>
          <w:sz w:val="22"/>
          <w:szCs w:val="22"/>
        </w:rPr>
      </w:pPr>
    </w:p>
    <w:p w:rsidR="00035ADF" w:rsidRPr="00FA76B1" w:rsidRDefault="00035ADF" w:rsidP="00FA76B1">
      <w:pPr>
        <w:spacing w:line="360" w:lineRule="auto"/>
        <w:rPr>
          <w:rFonts w:ascii="Arial" w:hAnsi="Arial" w:cs="Arial"/>
          <w:b/>
          <w:sz w:val="22"/>
          <w:szCs w:val="22"/>
        </w:rPr>
      </w:pPr>
      <w:r w:rsidRPr="00FA76B1">
        <w:rPr>
          <w:rFonts w:ascii="Arial" w:hAnsi="Arial" w:cs="Arial"/>
          <w:b/>
          <w:sz w:val="22"/>
          <w:szCs w:val="22"/>
        </w:rPr>
        <w:t>Conclusions</w:t>
      </w:r>
    </w:p>
    <w:p w:rsidR="00153D6E" w:rsidRDefault="00467EC6" w:rsidP="00FA76B1">
      <w:pPr>
        <w:spacing w:line="360" w:lineRule="auto"/>
        <w:rPr>
          <w:rFonts w:ascii="Arial" w:hAnsi="Arial" w:cs="Arial"/>
          <w:sz w:val="22"/>
          <w:szCs w:val="22"/>
        </w:rPr>
      </w:pPr>
      <w:r w:rsidRPr="00FA76B1">
        <w:rPr>
          <w:rFonts w:ascii="Arial" w:hAnsi="Arial" w:cs="Arial"/>
          <w:sz w:val="22"/>
          <w:szCs w:val="22"/>
        </w:rPr>
        <w:t>The c</w:t>
      </w:r>
      <w:r w:rsidR="00EB65BF" w:rsidRPr="00FA76B1">
        <w:rPr>
          <w:rFonts w:ascii="Arial" w:hAnsi="Arial" w:cs="Arial"/>
          <w:sz w:val="22"/>
          <w:szCs w:val="22"/>
        </w:rPr>
        <w:t>hallenges</w:t>
      </w:r>
      <w:r w:rsidR="00D43B6E" w:rsidRPr="00FA76B1">
        <w:rPr>
          <w:rFonts w:ascii="Arial" w:hAnsi="Arial" w:cs="Arial"/>
          <w:sz w:val="22"/>
          <w:szCs w:val="22"/>
        </w:rPr>
        <w:t xml:space="preserve"> inherent in</w:t>
      </w:r>
      <w:r w:rsidR="00EB65BF" w:rsidRPr="00FA76B1">
        <w:rPr>
          <w:rFonts w:ascii="Arial" w:hAnsi="Arial" w:cs="Arial"/>
          <w:sz w:val="22"/>
          <w:szCs w:val="22"/>
        </w:rPr>
        <w:t xml:space="preserve"> </w:t>
      </w:r>
      <w:r w:rsidR="00281CF8" w:rsidRPr="00FA76B1">
        <w:rPr>
          <w:rFonts w:ascii="Arial" w:hAnsi="Arial" w:cs="Arial"/>
          <w:sz w:val="22"/>
          <w:szCs w:val="22"/>
        </w:rPr>
        <w:t xml:space="preserve">the </w:t>
      </w:r>
      <w:r w:rsidR="00EB65BF" w:rsidRPr="00FA76B1">
        <w:rPr>
          <w:rFonts w:ascii="Arial" w:hAnsi="Arial" w:cs="Arial"/>
          <w:sz w:val="22"/>
          <w:szCs w:val="22"/>
        </w:rPr>
        <w:t>cur</w:t>
      </w:r>
      <w:r w:rsidR="00E40E79" w:rsidRPr="00FA76B1">
        <w:rPr>
          <w:rFonts w:ascii="Arial" w:hAnsi="Arial" w:cs="Arial"/>
          <w:sz w:val="22"/>
          <w:szCs w:val="22"/>
        </w:rPr>
        <w:t>r</w:t>
      </w:r>
      <w:r w:rsidR="00EB65BF" w:rsidRPr="00FA76B1">
        <w:rPr>
          <w:rFonts w:ascii="Arial" w:hAnsi="Arial" w:cs="Arial"/>
          <w:sz w:val="22"/>
          <w:szCs w:val="22"/>
        </w:rPr>
        <w:t>en</w:t>
      </w:r>
      <w:r w:rsidR="00E40E79" w:rsidRPr="00FA76B1">
        <w:rPr>
          <w:rFonts w:ascii="Arial" w:hAnsi="Arial" w:cs="Arial"/>
          <w:sz w:val="22"/>
          <w:szCs w:val="22"/>
        </w:rPr>
        <w:t>t</w:t>
      </w:r>
      <w:r w:rsidR="00EB65BF" w:rsidRPr="00FA76B1">
        <w:rPr>
          <w:rFonts w:ascii="Arial" w:hAnsi="Arial" w:cs="Arial"/>
          <w:sz w:val="22"/>
          <w:szCs w:val="22"/>
        </w:rPr>
        <w:t xml:space="preserve"> fina</w:t>
      </w:r>
      <w:r w:rsidR="00E40E79" w:rsidRPr="00FA76B1">
        <w:rPr>
          <w:rFonts w:ascii="Arial" w:hAnsi="Arial" w:cs="Arial"/>
          <w:sz w:val="22"/>
          <w:szCs w:val="22"/>
        </w:rPr>
        <w:t>n</w:t>
      </w:r>
      <w:r w:rsidR="00EB65BF" w:rsidRPr="00FA76B1">
        <w:rPr>
          <w:rFonts w:ascii="Arial" w:hAnsi="Arial" w:cs="Arial"/>
          <w:sz w:val="22"/>
          <w:szCs w:val="22"/>
        </w:rPr>
        <w:t>cial and policy climate</w:t>
      </w:r>
      <w:r w:rsidR="00E04783" w:rsidRPr="00FA76B1">
        <w:rPr>
          <w:rFonts w:ascii="Arial" w:hAnsi="Arial" w:cs="Arial"/>
          <w:sz w:val="22"/>
          <w:szCs w:val="22"/>
        </w:rPr>
        <w:t>s</w:t>
      </w:r>
      <w:r w:rsidR="00E40E79" w:rsidRPr="00FA76B1">
        <w:rPr>
          <w:rFonts w:ascii="Arial" w:hAnsi="Arial" w:cs="Arial"/>
          <w:sz w:val="22"/>
          <w:szCs w:val="22"/>
        </w:rPr>
        <w:t xml:space="preserve"> </w:t>
      </w:r>
      <w:r w:rsidR="00E04783" w:rsidRPr="00FA76B1">
        <w:rPr>
          <w:rFonts w:ascii="Arial" w:hAnsi="Arial" w:cs="Arial"/>
          <w:sz w:val="22"/>
          <w:szCs w:val="22"/>
        </w:rPr>
        <w:t>increasingly impose</w:t>
      </w:r>
      <w:r w:rsidR="00EB65BF" w:rsidRPr="00FA76B1">
        <w:rPr>
          <w:rFonts w:ascii="Arial" w:hAnsi="Arial" w:cs="Arial"/>
          <w:sz w:val="22"/>
          <w:szCs w:val="22"/>
        </w:rPr>
        <w:t xml:space="preserve"> </w:t>
      </w:r>
      <w:r w:rsidR="00E04783" w:rsidRPr="00FA76B1">
        <w:rPr>
          <w:rFonts w:ascii="Arial" w:hAnsi="Arial" w:cs="Arial"/>
          <w:sz w:val="22"/>
          <w:szCs w:val="22"/>
        </w:rPr>
        <w:t xml:space="preserve">a </w:t>
      </w:r>
      <w:r w:rsidR="00FB7753" w:rsidRPr="00FA76B1">
        <w:rPr>
          <w:rFonts w:ascii="Arial" w:hAnsi="Arial" w:cs="Arial"/>
          <w:sz w:val="22"/>
          <w:szCs w:val="22"/>
        </w:rPr>
        <w:t>business/</w:t>
      </w:r>
      <w:r w:rsidR="00EB65BF" w:rsidRPr="00FA76B1">
        <w:rPr>
          <w:rFonts w:ascii="Arial" w:hAnsi="Arial" w:cs="Arial"/>
          <w:sz w:val="22"/>
          <w:szCs w:val="22"/>
        </w:rPr>
        <w:t>managerial model upon</w:t>
      </w:r>
      <w:r w:rsidR="009A7098" w:rsidRPr="00FA76B1">
        <w:rPr>
          <w:rFonts w:ascii="Arial" w:hAnsi="Arial" w:cs="Arial"/>
          <w:sz w:val="22"/>
          <w:szCs w:val="22"/>
        </w:rPr>
        <w:t xml:space="preserve"> many</w:t>
      </w:r>
      <w:r w:rsidR="00EB65BF" w:rsidRPr="00FA76B1">
        <w:rPr>
          <w:rFonts w:ascii="Arial" w:hAnsi="Arial" w:cs="Arial"/>
          <w:sz w:val="22"/>
          <w:szCs w:val="22"/>
        </w:rPr>
        <w:t xml:space="preserve"> </w:t>
      </w:r>
      <w:r w:rsidR="00A90129" w:rsidRPr="00FA76B1">
        <w:rPr>
          <w:rFonts w:ascii="Arial" w:hAnsi="Arial" w:cs="Arial"/>
          <w:sz w:val="22"/>
          <w:szCs w:val="22"/>
        </w:rPr>
        <w:t xml:space="preserve">higher education </w:t>
      </w:r>
      <w:r w:rsidR="00EB65BF" w:rsidRPr="00FA76B1">
        <w:rPr>
          <w:rFonts w:ascii="Arial" w:hAnsi="Arial" w:cs="Arial"/>
          <w:sz w:val="22"/>
          <w:szCs w:val="22"/>
        </w:rPr>
        <w:t>institutions</w:t>
      </w:r>
      <w:r w:rsidR="00E04783" w:rsidRPr="00FA76B1">
        <w:rPr>
          <w:rFonts w:ascii="Arial" w:hAnsi="Arial" w:cs="Arial"/>
          <w:sz w:val="22"/>
          <w:szCs w:val="22"/>
        </w:rPr>
        <w:t>. In this environment</w:t>
      </w:r>
      <w:r w:rsidR="00615E29" w:rsidRPr="00FA76B1">
        <w:rPr>
          <w:rFonts w:ascii="Arial" w:hAnsi="Arial" w:cs="Arial"/>
          <w:sz w:val="22"/>
          <w:szCs w:val="22"/>
        </w:rPr>
        <w:t xml:space="preserve"> </w:t>
      </w:r>
      <w:r w:rsidR="00E04783" w:rsidRPr="00FA76B1">
        <w:rPr>
          <w:rFonts w:ascii="Arial" w:hAnsi="Arial" w:cs="Arial"/>
          <w:sz w:val="22"/>
          <w:szCs w:val="22"/>
        </w:rPr>
        <w:t>there is concern that students</w:t>
      </w:r>
      <w:r w:rsidR="00615E29" w:rsidRPr="00FA76B1">
        <w:rPr>
          <w:rFonts w:ascii="Arial" w:hAnsi="Arial" w:cs="Arial"/>
          <w:sz w:val="22"/>
          <w:szCs w:val="22"/>
        </w:rPr>
        <w:t xml:space="preserve"> </w:t>
      </w:r>
      <w:r w:rsidR="00F20681">
        <w:rPr>
          <w:rFonts w:ascii="Arial" w:hAnsi="Arial" w:cs="Arial"/>
          <w:sz w:val="22"/>
          <w:szCs w:val="22"/>
        </w:rPr>
        <w:t xml:space="preserve">increasingly </w:t>
      </w:r>
      <w:r w:rsidR="00615E29" w:rsidRPr="00FA76B1">
        <w:rPr>
          <w:rFonts w:ascii="Arial" w:hAnsi="Arial" w:cs="Arial"/>
          <w:sz w:val="22"/>
          <w:szCs w:val="22"/>
        </w:rPr>
        <w:t xml:space="preserve">see themselves as fee-paying </w:t>
      </w:r>
      <w:r w:rsidR="00E718F8" w:rsidRPr="00FA76B1">
        <w:rPr>
          <w:rFonts w:ascii="Arial" w:hAnsi="Arial" w:cs="Arial"/>
          <w:sz w:val="22"/>
          <w:szCs w:val="22"/>
        </w:rPr>
        <w:t>‘</w:t>
      </w:r>
      <w:r w:rsidR="00615E29" w:rsidRPr="00FA76B1">
        <w:rPr>
          <w:rFonts w:ascii="Arial" w:hAnsi="Arial" w:cs="Arial"/>
          <w:sz w:val="22"/>
          <w:szCs w:val="22"/>
        </w:rPr>
        <w:t>customers</w:t>
      </w:r>
      <w:r w:rsidR="00E718F8" w:rsidRPr="00FA76B1">
        <w:rPr>
          <w:rFonts w:ascii="Arial" w:hAnsi="Arial" w:cs="Arial"/>
          <w:sz w:val="22"/>
          <w:szCs w:val="22"/>
        </w:rPr>
        <w:t>’</w:t>
      </w:r>
      <w:r w:rsidR="00F20681">
        <w:rPr>
          <w:rFonts w:ascii="Arial" w:hAnsi="Arial" w:cs="Arial"/>
          <w:sz w:val="22"/>
          <w:szCs w:val="22"/>
        </w:rPr>
        <w:t xml:space="preserve"> seeking an income-generating end product in the form of a degree</w:t>
      </w:r>
      <w:r w:rsidR="00281CF8" w:rsidRPr="00FA76B1">
        <w:rPr>
          <w:rFonts w:ascii="Arial" w:hAnsi="Arial" w:cs="Arial"/>
          <w:sz w:val="22"/>
          <w:szCs w:val="22"/>
        </w:rPr>
        <w:t>.</w:t>
      </w:r>
      <w:r w:rsidR="00F20681">
        <w:rPr>
          <w:rFonts w:ascii="Arial" w:hAnsi="Arial" w:cs="Arial"/>
          <w:sz w:val="22"/>
          <w:szCs w:val="22"/>
        </w:rPr>
        <w:t xml:space="preserve"> Recruitment to geography courses ensures both the continuity of </w:t>
      </w:r>
      <w:r w:rsidR="00C8354A">
        <w:rPr>
          <w:rFonts w:ascii="Arial" w:hAnsi="Arial" w:cs="Arial"/>
          <w:sz w:val="22"/>
          <w:szCs w:val="22"/>
        </w:rPr>
        <w:t xml:space="preserve">departments and jobs, as well as the intellectual reproduction of the </w:t>
      </w:r>
      <w:proofErr w:type="gramStart"/>
      <w:r w:rsidR="00C8354A">
        <w:rPr>
          <w:rFonts w:ascii="Arial" w:hAnsi="Arial" w:cs="Arial"/>
          <w:sz w:val="22"/>
          <w:szCs w:val="22"/>
        </w:rPr>
        <w:t>discipline  (</w:t>
      </w:r>
      <w:proofErr w:type="spellStart"/>
      <w:proofErr w:type="gramEnd"/>
      <w:r w:rsidR="00C8354A">
        <w:rPr>
          <w:rFonts w:ascii="Arial" w:hAnsi="Arial" w:cs="Arial"/>
          <w:sz w:val="22"/>
          <w:szCs w:val="22"/>
        </w:rPr>
        <w:t>Bednarz</w:t>
      </w:r>
      <w:proofErr w:type="spellEnd"/>
      <w:r w:rsidR="00C8354A">
        <w:rPr>
          <w:rFonts w:ascii="Arial" w:hAnsi="Arial" w:cs="Arial"/>
          <w:sz w:val="22"/>
          <w:szCs w:val="22"/>
        </w:rPr>
        <w:t xml:space="preserve">  et al. 2003).</w:t>
      </w:r>
      <w:r w:rsidR="00281CF8" w:rsidRPr="00FA76B1">
        <w:rPr>
          <w:rFonts w:ascii="Arial" w:hAnsi="Arial" w:cs="Arial"/>
          <w:sz w:val="22"/>
          <w:szCs w:val="22"/>
        </w:rPr>
        <w:t xml:space="preserve"> </w:t>
      </w:r>
      <w:r w:rsidR="00F20681">
        <w:rPr>
          <w:rFonts w:ascii="Arial" w:hAnsi="Arial" w:cs="Arial"/>
          <w:sz w:val="22"/>
          <w:szCs w:val="22"/>
        </w:rPr>
        <w:t xml:space="preserve">While many skills integral to geography courses are valued by employers (see Brown 2004), in a competitive market place university educators may need to </w:t>
      </w:r>
      <w:r w:rsidR="00C8354A">
        <w:rPr>
          <w:rFonts w:ascii="Arial" w:hAnsi="Arial" w:cs="Arial"/>
          <w:sz w:val="22"/>
          <w:szCs w:val="22"/>
        </w:rPr>
        <w:t xml:space="preserve">strategically highlight </w:t>
      </w:r>
      <w:r w:rsidRPr="00FA76B1">
        <w:rPr>
          <w:rFonts w:ascii="Arial" w:hAnsi="Arial" w:cs="Arial"/>
          <w:sz w:val="22"/>
          <w:szCs w:val="22"/>
        </w:rPr>
        <w:t>demonstrable learning outcomes and key knowledge and graduate competencies</w:t>
      </w:r>
      <w:r w:rsidR="00F20681">
        <w:rPr>
          <w:rFonts w:ascii="Arial" w:hAnsi="Arial" w:cs="Arial"/>
          <w:sz w:val="22"/>
          <w:szCs w:val="22"/>
        </w:rPr>
        <w:t xml:space="preserve"> which can be linked to employability</w:t>
      </w:r>
      <w:r w:rsidR="00C8354A">
        <w:rPr>
          <w:rFonts w:ascii="Arial" w:hAnsi="Arial" w:cs="Arial"/>
          <w:sz w:val="22"/>
          <w:szCs w:val="22"/>
        </w:rPr>
        <w:t>. However, there may be challenges in balancing overtly applied content and skills such as GIS with intellectually important but less obviously ‘marketable’ content such as the history and philosophy of geography</w:t>
      </w:r>
      <w:r w:rsidRPr="00FA76B1">
        <w:rPr>
          <w:rFonts w:ascii="Arial" w:hAnsi="Arial" w:cs="Arial"/>
          <w:sz w:val="22"/>
          <w:szCs w:val="22"/>
        </w:rPr>
        <w:t>.</w:t>
      </w:r>
      <w:r w:rsidR="007A410E" w:rsidRPr="00FA76B1">
        <w:rPr>
          <w:rFonts w:ascii="Arial" w:hAnsi="Arial" w:cs="Arial"/>
          <w:sz w:val="22"/>
          <w:szCs w:val="22"/>
        </w:rPr>
        <w:t xml:space="preserve"> </w:t>
      </w:r>
      <w:r w:rsidR="00C8354A">
        <w:rPr>
          <w:rFonts w:ascii="Arial" w:hAnsi="Arial" w:cs="Arial"/>
          <w:sz w:val="22"/>
          <w:szCs w:val="22"/>
        </w:rPr>
        <w:t>Academic merits aside, less applied modules will benefit from I</w:t>
      </w:r>
      <w:r w:rsidR="007A410E" w:rsidRPr="00FA76B1">
        <w:rPr>
          <w:rFonts w:ascii="Arial" w:hAnsi="Arial" w:cs="Arial"/>
          <w:sz w:val="22"/>
          <w:szCs w:val="22"/>
        </w:rPr>
        <w:t xml:space="preserve">nnovative approaches </w:t>
      </w:r>
      <w:r w:rsidR="00C8354A">
        <w:rPr>
          <w:rFonts w:ascii="Arial" w:hAnsi="Arial" w:cs="Arial"/>
          <w:sz w:val="22"/>
          <w:szCs w:val="22"/>
        </w:rPr>
        <w:t xml:space="preserve">including </w:t>
      </w:r>
      <w:r w:rsidR="00EF5944">
        <w:rPr>
          <w:rFonts w:ascii="Arial" w:hAnsi="Arial" w:cs="Arial"/>
          <w:sz w:val="22"/>
          <w:szCs w:val="22"/>
        </w:rPr>
        <w:t xml:space="preserve">active-learning and </w:t>
      </w:r>
      <w:r w:rsidR="00C8354A">
        <w:rPr>
          <w:rFonts w:ascii="Arial" w:hAnsi="Arial" w:cs="Arial"/>
          <w:sz w:val="22"/>
          <w:szCs w:val="22"/>
        </w:rPr>
        <w:t>skills enrichment</w:t>
      </w:r>
      <w:r w:rsidR="00EF5944">
        <w:rPr>
          <w:rFonts w:ascii="Arial" w:hAnsi="Arial" w:cs="Arial"/>
          <w:sz w:val="22"/>
          <w:szCs w:val="22"/>
        </w:rPr>
        <w:t xml:space="preserve"> as part of degree-wide curriculum mapping</w:t>
      </w:r>
      <w:r w:rsidR="00C8354A">
        <w:rPr>
          <w:rFonts w:ascii="Arial" w:hAnsi="Arial" w:cs="Arial"/>
          <w:sz w:val="22"/>
          <w:szCs w:val="22"/>
        </w:rPr>
        <w:t>.</w:t>
      </w:r>
    </w:p>
    <w:p w:rsidR="00C8354A" w:rsidRDefault="00C8354A" w:rsidP="00FA76B1">
      <w:pPr>
        <w:spacing w:line="360" w:lineRule="auto"/>
        <w:rPr>
          <w:rFonts w:ascii="Arial" w:hAnsi="Arial" w:cs="Arial"/>
          <w:sz w:val="22"/>
          <w:szCs w:val="22"/>
        </w:rPr>
      </w:pPr>
    </w:p>
    <w:p w:rsidR="00EB65BF" w:rsidRPr="00FA76B1" w:rsidRDefault="00281CF8" w:rsidP="00FA76B1">
      <w:pPr>
        <w:spacing w:line="360" w:lineRule="auto"/>
        <w:rPr>
          <w:rFonts w:ascii="Arial" w:hAnsi="Arial" w:cs="Arial"/>
          <w:sz w:val="22"/>
          <w:szCs w:val="22"/>
        </w:rPr>
      </w:pPr>
      <w:r w:rsidRPr="00FA76B1">
        <w:rPr>
          <w:rFonts w:ascii="Arial" w:hAnsi="Arial" w:cs="Arial"/>
          <w:sz w:val="22"/>
          <w:szCs w:val="22"/>
        </w:rPr>
        <w:t xml:space="preserve">To remain competitive as a discipline </w:t>
      </w:r>
      <w:r w:rsidR="004208E6" w:rsidRPr="00FA76B1">
        <w:rPr>
          <w:rFonts w:ascii="Arial" w:hAnsi="Arial" w:cs="Arial"/>
          <w:sz w:val="22"/>
          <w:szCs w:val="22"/>
        </w:rPr>
        <w:t xml:space="preserve">in the eyes of </w:t>
      </w:r>
      <w:r w:rsidR="00795957" w:rsidRPr="00FA76B1">
        <w:rPr>
          <w:rFonts w:ascii="Arial" w:hAnsi="Arial" w:cs="Arial"/>
          <w:sz w:val="22"/>
          <w:szCs w:val="22"/>
        </w:rPr>
        <w:t xml:space="preserve">external gate keepers such as funding bodies and internal decision-makers </w:t>
      </w:r>
      <w:r w:rsidR="004208E6" w:rsidRPr="00FA76B1">
        <w:rPr>
          <w:rFonts w:ascii="Arial" w:hAnsi="Arial" w:cs="Arial"/>
          <w:sz w:val="22"/>
          <w:szCs w:val="22"/>
        </w:rPr>
        <w:t>striving for constant efficien</w:t>
      </w:r>
      <w:r w:rsidR="00955F86" w:rsidRPr="00FA76B1">
        <w:rPr>
          <w:rFonts w:ascii="Arial" w:hAnsi="Arial" w:cs="Arial"/>
          <w:sz w:val="22"/>
          <w:szCs w:val="22"/>
        </w:rPr>
        <w:t>c</w:t>
      </w:r>
      <w:r w:rsidR="004208E6" w:rsidRPr="00FA76B1">
        <w:rPr>
          <w:rFonts w:ascii="Arial" w:hAnsi="Arial" w:cs="Arial"/>
          <w:sz w:val="22"/>
          <w:szCs w:val="22"/>
        </w:rPr>
        <w:t>y gains</w:t>
      </w:r>
      <w:r w:rsidRPr="00FA76B1">
        <w:rPr>
          <w:rFonts w:ascii="Arial" w:hAnsi="Arial" w:cs="Arial"/>
          <w:sz w:val="22"/>
          <w:szCs w:val="22"/>
        </w:rPr>
        <w:t xml:space="preserve">, </w:t>
      </w:r>
      <w:r w:rsidR="00EF5944">
        <w:rPr>
          <w:rFonts w:ascii="Arial" w:hAnsi="Arial" w:cs="Arial"/>
          <w:sz w:val="22"/>
          <w:szCs w:val="22"/>
        </w:rPr>
        <w:t>geography educators need to be strategic in managing the dialectic between maintaining eh discipline’s identity and  moving</w:t>
      </w:r>
      <w:r w:rsidRPr="00FA76B1">
        <w:rPr>
          <w:rFonts w:ascii="Arial" w:hAnsi="Arial" w:cs="Arial"/>
          <w:sz w:val="22"/>
          <w:szCs w:val="22"/>
        </w:rPr>
        <w:t xml:space="preserve"> beyond</w:t>
      </w:r>
      <w:r w:rsidR="00EB65BF" w:rsidRPr="00FA76B1">
        <w:rPr>
          <w:rFonts w:ascii="Arial" w:hAnsi="Arial" w:cs="Arial"/>
          <w:sz w:val="22"/>
          <w:szCs w:val="22"/>
        </w:rPr>
        <w:t xml:space="preserve"> the traditional silos of the </w:t>
      </w:r>
      <w:r w:rsidR="000619E5" w:rsidRPr="00FA76B1">
        <w:rPr>
          <w:rFonts w:ascii="Arial" w:hAnsi="Arial" w:cs="Arial"/>
          <w:sz w:val="22"/>
          <w:szCs w:val="22"/>
        </w:rPr>
        <w:t xml:space="preserve">discipline, </w:t>
      </w:r>
      <w:r w:rsidR="00FB7753" w:rsidRPr="00FA76B1">
        <w:rPr>
          <w:rFonts w:ascii="Arial" w:hAnsi="Arial" w:cs="Arial"/>
          <w:sz w:val="22"/>
          <w:szCs w:val="22"/>
        </w:rPr>
        <w:t xml:space="preserve">department, </w:t>
      </w:r>
      <w:r w:rsidR="000619E5" w:rsidRPr="00FA76B1">
        <w:rPr>
          <w:rFonts w:ascii="Arial" w:hAnsi="Arial" w:cs="Arial"/>
          <w:sz w:val="22"/>
          <w:szCs w:val="22"/>
        </w:rPr>
        <w:t xml:space="preserve">curriculum and </w:t>
      </w:r>
      <w:r w:rsidR="000619E5" w:rsidRPr="00FA76B1">
        <w:rPr>
          <w:rFonts w:ascii="Arial" w:hAnsi="Arial" w:cs="Arial"/>
          <w:sz w:val="22"/>
          <w:szCs w:val="22"/>
        </w:rPr>
        <w:lastRenderedPageBreak/>
        <w:t>c</w:t>
      </w:r>
      <w:r w:rsidR="00795957" w:rsidRPr="00FA76B1">
        <w:rPr>
          <w:rFonts w:ascii="Arial" w:hAnsi="Arial" w:cs="Arial"/>
          <w:sz w:val="22"/>
          <w:szCs w:val="22"/>
        </w:rPr>
        <w:t>lassroom. We need to step outside of</w:t>
      </w:r>
      <w:r w:rsidR="000619E5" w:rsidRPr="00FA76B1">
        <w:rPr>
          <w:rFonts w:ascii="Arial" w:hAnsi="Arial" w:cs="Arial"/>
          <w:sz w:val="22"/>
          <w:szCs w:val="22"/>
        </w:rPr>
        <w:t xml:space="preserve"> their imposed and rigid bound</w:t>
      </w:r>
      <w:r w:rsidR="00FC63E9" w:rsidRPr="00FA76B1">
        <w:rPr>
          <w:rFonts w:ascii="Arial" w:hAnsi="Arial" w:cs="Arial"/>
          <w:sz w:val="22"/>
          <w:szCs w:val="22"/>
        </w:rPr>
        <w:t>a</w:t>
      </w:r>
      <w:r w:rsidR="00BD4189" w:rsidRPr="00FA76B1">
        <w:rPr>
          <w:rFonts w:ascii="Arial" w:hAnsi="Arial" w:cs="Arial"/>
          <w:sz w:val="22"/>
          <w:szCs w:val="22"/>
        </w:rPr>
        <w:t>ries to join</w:t>
      </w:r>
      <w:r w:rsidRPr="00FA76B1">
        <w:rPr>
          <w:rFonts w:ascii="Arial" w:hAnsi="Arial" w:cs="Arial"/>
          <w:sz w:val="22"/>
          <w:szCs w:val="22"/>
        </w:rPr>
        <w:t xml:space="preserve"> broader</w:t>
      </w:r>
      <w:r w:rsidR="000619E5" w:rsidRPr="00FA76B1">
        <w:rPr>
          <w:rFonts w:ascii="Arial" w:hAnsi="Arial" w:cs="Arial"/>
          <w:sz w:val="22"/>
          <w:szCs w:val="22"/>
        </w:rPr>
        <w:t xml:space="preserve"> communities of in</w:t>
      </w:r>
      <w:r w:rsidR="00FC63E9" w:rsidRPr="00FA76B1">
        <w:rPr>
          <w:rFonts w:ascii="Arial" w:hAnsi="Arial" w:cs="Arial"/>
          <w:sz w:val="22"/>
          <w:szCs w:val="22"/>
        </w:rPr>
        <w:t>ter-disciplinary practice</w:t>
      </w:r>
      <w:r w:rsidR="00B17CB7" w:rsidRPr="00FA76B1">
        <w:rPr>
          <w:rFonts w:ascii="Arial" w:hAnsi="Arial" w:cs="Arial"/>
          <w:sz w:val="22"/>
          <w:szCs w:val="22"/>
        </w:rPr>
        <w:t>, employing</w:t>
      </w:r>
      <w:r w:rsidR="002B4944" w:rsidRPr="00FA76B1">
        <w:rPr>
          <w:rFonts w:ascii="Arial" w:hAnsi="Arial" w:cs="Arial"/>
          <w:sz w:val="22"/>
          <w:szCs w:val="22"/>
        </w:rPr>
        <w:t xml:space="preserve"> mutual</w:t>
      </w:r>
      <w:r w:rsidR="000619E5" w:rsidRPr="00FA76B1">
        <w:rPr>
          <w:rFonts w:ascii="Arial" w:hAnsi="Arial" w:cs="Arial"/>
          <w:sz w:val="22"/>
          <w:szCs w:val="22"/>
        </w:rPr>
        <w:t xml:space="preserve"> dialogue </w:t>
      </w:r>
      <w:r w:rsidRPr="00FA76B1">
        <w:rPr>
          <w:rFonts w:ascii="Arial" w:hAnsi="Arial" w:cs="Arial"/>
          <w:sz w:val="22"/>
          <w:szCs w:val="22"/>
        </w:rPr>
        <w:t>to communicate within</w:t>
      </w:r>
      <w:r w:rsidR="005D41D1" w:rsidRPr="00FA76B1">
        <w:rPr>
          <w:rFonts w:ascii="Arial" w:hAnsi="Arial" w:cs="Arial"/>
          <w:sz w:val="22"/>
          <w:szCs w:val="22"/>
        </w:rPr>
        <w:t xml:space="preserve"> fluid </w:t>
      </w:r>
      <w:r w:rsidR="00615E29" w:rsidRPr="00FA76B1">
        <w:rPr>
          <w:rFonts w:ascii="Arial" w:hAnsi="Arial" w:cs="Arial"/>
          <w:sz w:val="22"/>
          <w:szCs w:val="22"/>
        </w:rPr>
        <w:t xml:space="preserve">learning </w:t>
      </w:r>
      <w:r w:rsidR="005D41D1" w:rsidRPr="00FA76B1">
        <w:rPr>
          <w:rFonts w:ascii="Arial" w:hAnsi="Arial" w:cs="Arial"/>
          <w:sz w:val="22"/>
          <w:szCs w:val="22"/>
        </w:rPr>
        <w:t>spaces</w:t>
      </w:r>
      <w:r w:rsidR="00223948" w:rsidRPr="00FA76B1">
        <w:rPr>
          <w:rFonts w:ascii="Arial" w:hAnsi="Arial" w:cs="Arial"/>
          <w:sz w:val="22"/>
          <w:szCs w:val="22"/>
        </w:rPr>
        <w:t xml:space="preserve"> (</w:t>
      </w:r>
      <w:r w:rsidR="009D2DFE" w:rsidRPr="00FA76B1">
        <w:rPr>
          <w:rFonts w:ascii="Arial" w:hAnsi="Arial" w:cs="Arial"/>
          <w:sz w:val="22"/>
          <w:szCs w:val="22"/>
        </w:rPr>
        <w:t xml:space="preserve">both </w:t>
      </w:r>
      <w:r w:rsidR="00223948" w:rsidRPr="00FA76B1">
        <w:rPr>
          <w:rFonts w:ascii="Arial" w:hAnsi="Arial" w:cs="Arial"/>
          <w:sz w:val="22"/>
          <w:szCs w:val="22"/>
        </w:rPr>
        <w:t>on- and off-line)</w:t>
      </w:r>
      <w:r w:rsidR="00494B59" w:rsidRPr="00FA76B1">
        <w:rPr>
          <w:rFonts w:ascii="Arial" w:hAnsi="Arial" w:cs="Arial"/>
          <w:sz w:val="22"/>
          <w:szCs w:val="22"/>
        </w:rPr>
        <w:t xml:space="preserve"> and to empower creative, competent knowledge handlers who can cope with the demands</w:t>
      </w:r>
      <w:r w:rsidR="00684B50" w:rsidRPr="00FA76B1">
        <w:rPr>
          <w:rFonts w:ascii="Arial" w:hAnsi="Arial" w:cs="Arial"/>
          <w:sz w:val="22"/>
          <w:szCs w:val="22"/>
        </w:rPr>
        <w:t xml:space="preserve"> of </w:t>
      </w:r>
      <w:proofErr w:type="spellStart"/>
      <w:r w:rsidR="00684B50" w:rsidRPr="00FA76B1">
        <w:rPr>
          <w:rFonts w:ascii="Arial" w:hAnsi="Arial" w:cs="Arial"/>
          <w:sz w:val="22"/>
          <w:szCs w:val="22"/>
        </w:rPr>
        <w:t>supercomplexity</w:t>
      </w:r>
      <w:proofErr w:type="spellEnd"/>
      <w:r w:rsidR="00684B50" w:rsidRPr="00FA76B1">
        <w:rPr>
          <w:rFonts w:ascii="Arial" w:hAnsi="Arial" w:cs="Arial"/>
          <w:sz w:val="22"/>
          <w:szCs w:val="22"/>
        </w:rPr>
        <w:t xml:space="preserve"> (Barnett and</w:t>
      </w:r>
      <w:r w:rsidR="00494B59" w:rsidRPr="00FA76B1">
        <w:rPr>
          <w:rFonts w:ascii="Arial" w:hAnsi="Arial" w:cs="Arial"/>
          <w:sz w:val="22"/>
          <w:szCs w:val="22"/>
        </w:rPr>
        <w:t xml:space="preserve"> Hallam, 1999)</w:t>
      </w:r>
      <w:r w:rsidRPr="00FA76B1">
        <w:rPr>
          <w:rFonts w:ascii="Arial" w:hAnsi="Arial" w:cs="Arial"/>
          <w:sz w:val="22"/>
          <w:szCs w:val="22"/>
        </w:rPr>
        <w:t>. We</w:t>
      </w:r>
      <w:r w:rsidR="005D41D1" w:rsidRPr="00FA76B1">
        <w:rPr>
          <w:rFonts w:ascii="Arial" w:hAnsi="Arial" w:cs="Arial"/>
          <w:sz w:val="22"/>
          <w:szCs w:val="22"/>
        </w:rPr>
        <w:t xml:space="preserve"> </w:t>
      </w:r>
      <w:r w:rsidRPr="00FA76B1">
        <w:rPr>
          <w:rFonts w:ascii="Arial" w:hAnsi="Arial" w:cs="Arial"/>
          <w:sz w:val="22"/>
          <w:szCs w:val="22"/>
        </w:rPr>
        <w:t>must</w:t>
      </w:r>
      <w:r w:rsidR="000619E5" w:rsidRPr="00FA76B1">
        <w:rPr>
          <w:rFonts w:ascii="Arial" w:hAnsi="Arial" w:cs="Arial"/>
          <w:sz w:val="22"/>
          <w:szCs w:val="22"/>
        </w:rPr>
        <w:t xml:space="preserve"> </w:t>
      </w:r>
      <w:r w:rsidRPr="00FA76B1">
        <w:rPr>
          <w:rFonts w:ascii="Arial" w:hAnsi="Arial" w:cs="Arial"/>
          <w:sz w:val="22"/>
          <w:szCs w:val="22"/>
        </w:rPr>
        <w:t xml:space="preserve">manage positively </w:t>
      </w:r>
      <w:r w:rsidR="000619E5" w:rsidRPr="00FA76B1">
        <w:rPr>
          <w:rFonts w:ascii="Arial" w:hAnsi="Arial" w:cs="Arial"/>
          <w:sz w:val="22"/>
          <w:szCs w:val="22"/>
        </w:rPr>
        <w:t>the consequent</w:t>
      </w:r>
      <w:r w:rsidR="00FC63E9" w:rsidRPr="00FA76B1">
        <w:rPr>
          <w:rFonts w:ascii="Arial" w:hAnsi="Arial" w:cs="Arial"/>
          <w:sz w:val="22"/>
          <w:szCs w:val="22"/>
        </w:rPr>
        <w:t xml:space="preserve"> blur</w:t>
      </w:r>
      <w:r w:rsidR="000619E5" w:rsidRPr="00FA76B1">
        <w:rPr>
          <w:rFonts w:ascii="Arial" w:hAnsi="Arial" w:cs="Arial"/>
          <w:sz w:val="22"/>
          <w:szCs w:val="22"/>
        </w:rPr>
        <w:t>ring of</w:t>
      </w:r>
      <w:r w:rsidR="00FC63E9" w:rsidRPr="00FA76B1">
        <w:rPr>
          <w:rFonts w:ascii="Arial" w:hAnsi="Arial" w:cs="Arial"/>
          <w:sz w:val="22"/>
          <w:szCs w:val="22"/>
        </w:rPr>
        <w:t xml:space="preserve"> </w:t>
      </w:r>
      <w:r w:rsidR="000619E5" w:rsidRPr="00FA76B1">
        <w:rPr>
          <w:rFonts w:ascii="Arial" w:hAnsi="Arial" w:cs="Arial"/>
          <w:sz w:val="22"/>
          <w:szCs w:val="22"/>
        </w:rPr>
        <w:t>t</w:t>
      </w:r>
      <w:r w:rsidR="00FC63E9" w:rsidRPr="00FA76B1">
        <w:rPr>
          <w:rFonts w:ascii="Arial" w:hAnsi="Arial" w:cs="Arial"/>
          <w:sz w:val="22"/>
          <w:szCs w:val="22"/>
        </w:rPr>
        <w:t>e</w:t>
      </w:r>
      <w:r w:rsidR="000619E5" w:rsidRPr="00FA76B1">
        <w:rPr>
          <w:rFonts w:ascii="Arial" w:hAnsi="Arial" w:cs="Arial"/>
          <w:sz w:val="22"/>
          <w:szCs w:val="22"/>
        </w:rPr>
        <w:t>acher</w:t>
      </w:r>
      <w:r w:rsidR="00BD4189" w:rsidRPr="00FA76B1">
        <w:rPr>
          <w:rFonts w:ascii="Arial" w:hAnsi="Arial" w:cs="Arial"/>
          <w:sz w:val="22"/>
          <w:szCs w:val="22"/>
        </w:rPr>
        <w:t xml:space="preserve"> and</w:t>
      </w:r>
      <w:r w:rsidR="000619E5" w:rsidRPr="00FA76B1">
        <w:rPr>
          <w:rFonts w:ascii="Arial" w:hAnsi="Arial" w:cs="Arial"/>
          <w:sz w:val="22"/>
          <w:szCs w:val="22"/>
        </w:rPr>
        <w:t xml:space="preserve"> stu</w:t>
      </w:r>
      <w:r w:rsidR="00FC63E9" w:rsidRPr="00FA76B1">
        <w:rPr>
          <w:rFonts w:ascii="Arial" w:hAnsi="Arial" w:cs="Arial"/>
          <w:sz w:val="22"/>
          <w:szCs w:val="22"/>
        </w:rPr>
        <w:t>d</w:t>
      </w:r>
      <w:r w:rsidR="000619E5" w:rsidRPr="00FA76B1">
        <w:rPr>
          <w:rFonts w:ascii="Arial" w:hAnsi="Arial" w:cs="Arial"/>
          <w:sz w:val="22"/>
          <w:szCs w:val="22"/>
        </w:rPr>
        <w:t>e</w:t>
      </w:r>
      <w:r w:rsidR="00FC63E9" w:rsidRPr="00FA76B1">
        <w:rPr>
          <w:rFonts w:ascii="Arial" w:hAnsi="Arial" w:cs="Arial"/>
          <w:sz w:val="22"/>
          <w:szCs w:val="22"/>
        </w:rPr>
        <w:t>nt</w:t>
      </w:r>
      <w:r w:rsidR="000619E5" w:rsidRPr="00FA76B1">
        <w:rPr>
          <w:rFonts w:ascii="Arial" w:hAnsi="Arial" w:cs="Arial"/>
          <w:sz w:val="22"/>
          <w:szCs w:val="22"/>
        </w:rPr>
        <w:t xml:space="preserve"> </w:t>
      </w:r>
      <w:r w:rsidR="00BD4189" w:rsidRPr="00FA76B1">
        <w:rPr>
          <w:rFonts w:ascii="Arial" w:hAnsi="Arial" w:cs="Arial"/>
          <w:sz w:val="22"/>
          <w:szCs w:val="22"/>
        </w:rPr>
        <w:t>identities</w:t>
      </w:r>
      <w:r w:rsidR="000619E5" w:rsidRPr="00FA76B1">
        <w:rPr>
          <w:rFonts w:ascii="Arial" w:hAnsi="Arial" w:cs="Arial"/>
          <w:sz w:val="22"/>
          <w:szCs w:val="22"/>
        </w:rPr>
        <w:t xml:space="preserve"> (</w:t>
      </w:r>
      <w:proofErr w:type="spellStart"/>
      <w:r w:rsidR="00C2263E" w:rsidRPr="00FA76B1">
        <w:rPr>
          <w:rFonts w:ascii="Arial" w:hAnsi="Arial" w:cs="Arial"/>
          <w:sz w:val="22"/>
          <w:szCs w:val="22"/>
        </w:rPr>
        <w:t>Freire</w:t>
      </w:r>
      <w:proofErr w:type="spellEnd"/>
      <w:r w:rsidR="00C2263E" w:rsidRPr="00FA76B1">
        <w:rPr>
          <w:rFonts w:ascii="Arial" w:hAnsi="Arial" w:cs="Arial"/>
          <w:sz w:val="22"/>
          <w:szCs w:val="22"/>
        </w:rPr>
        <w:t>, 1970</w:t>
      </w:r>
      <w:r w:rsidR="006C7CA5" w:rsidRPr="00FA76B1">
        <w:rPr>
          <w:rFonts w:ascii="Arial" w:hAnsi="Arial" w:cs="Arial"/>
          <w:sz w:val="22"/>
          <w:szCs w:val="22"/>
        </w:rPr>
        <w:t>)</w:t>
      </w:r>
      <w:r w:rsidRPr="00FA76B1">
        <w:rPr>
          <w:rFonts w:ascii="Arial" w:hAnsi="Arial" w:cs="Arial"/>
          <w:sz w:val="22"/>
          <w:szCs w:val="22"/>
        </w:rPr>
        <w:t>,</w:t>
      </w:r>
      <w:r w:rsidR="009D2DFE" w:rsidRPr="00FA76B1">
        <w:rPr>
          <w:rFonts w:ascii="Arial" w:hAnsi="Arial" w:cs="Arial"/>
          <w:sz w:val="22"/>
          <w:szCs w:val="22"/>
        </w:rPr>
        <w:t xml:space="preserve"> and </w:t>
      </w:r>
      <w:r w:rsidR="008F223F" w:rsidRPr="00FA76B1">
        <w:rPr>
          <w:rFonts w:ascii="Arial" w:hAnsi="Arial" w:cs="Arial"/>
          <w:sz w:val="22"/>
          <w:szCs w:val="22"/>
        </w:rPr>
        <w:t xml:space="preserve">of </w:t>
      </w:r>
      <w:r w:rsidR="009D2DFE" w:rsidRPr="00FA76B1">
        <w:rPr>
          <w:rFonts w:ascii="Arial" w:hAnsi="Arial" w:cs="Arial"/>
          <w:sz w:val="22"/>
          <w:szCs w:val="22"/>
        </w:rPr>
        <w:t>social and academic space</w:t>
      </w:r>
      <w:r w:rsidRPr="00FA76B1">
        <w:rPr>
          <w:rFonts w:ascii="Arial" w:hAnsi="Arial" w:cs="Arial"/>
          <w:sz w:val="22"/>
          <w:szCs w:val="22"/>
        </w:rPr>
        <w:t>s</w:t>
      </w:r>
      <w:r w:rsidR="008F223F" w:rsidRPr="00FA76B1">
        <w:rPr>
          <w:rFonts w:ascii="Arial" w:hAnsi="Arial" w:cs="Arial"/>
          <w:sz w:val="22"/>
          <w:szCs w:val="22"/>
        </w:rPr>
        <w:t xml:space="preserve"> (</w:t>
      </w:r>
      <w:r w:rsidR="000B1670" w:rsidRPr="00FA76B1">
        <w:rPr>
          <w:rFonts w:ascii="Arial" w:hAnsi="Arial" w:cs="Arial"/>
          <w:sz w:val="22"/>
          <w:szCs w:val="22"/>
        </w:rPr>
        <w:t>Knight</w:t>
      </w:r>
      <w:r w:rsidR="0026722C" w:rsidRPr="00FA76B1">
        <w:rPr>
          <w:rFonts w:ascii="Arial" w:hAnsi="Arial" w:cs="Arial"/>
          <w:sz w:val="22"/>
          <w:szCs w:val="22"/>
        </w:rPr>
        <w:t>,</w:t>
      </w:r>
      <w:r w:rsidR="000B1670" w:rsidRPr="00FA76B1">
        <w:rPr>
          <w:rFonts w:ascii="Arial" w:hAnsi="Arial" w:cs="Arial"/>
          <w:sz w:val="22"/>
          <w:szCs w:val="22"/>
        </w:rPr>
        <w:t xml:space="preserve"> 2006</w:t>
      </w:r>
      <w:r w:rsidR="008F223F" w:rsidRPr="00FA76B1">
        <w:rPr>
          <w:rFonts w:ascii="Arial" w:hAnsi="Arial" w:cs="Arial"/>
          <w:sz w:val="22"/>
          <w:szCs w:val="22"/>
        </w:rPr>
        <w:t>)</w:t>
      </w:r>
      <w:r w:rsidR="006C7CA5" w:rsidRPr="00FA76B1">
        <w:rPr>
          <w:rFonts w:ascii="Arial" w:hAnsi="Arial" w:cs="Arial"/>
          <w:sz w:val="22"/>
          <w:szCs w:val="22"/>
        </w:rPr>
        <w:t>.</w:t>
      </w:r>
      <w:r w:rsidR="005D41D1" w:rsidRPr="00FA76B1">
        <w:rPr>
          <w:rFonts w:ascii="Arial" w:hAnsi="Arial" w:cs="Arial"/>
          <w:sz w:val="22"/>
          <w:szCs w:val="22"/>
        </w:rPr>
        <w:t xml:space="preserve"> </w:t>
      </w:r>
      <w:r w:rsidR="00131CA3" w:rsidRPr="00FA76B1">
        <w:rPr>
          <w:rFonts w:ascii="Arial" w:hAnsi="Arial" w:cs="Arial"/>
          <w:sz w:val="22"/>
          <w:szCs w:val="22"/>
        </w:rPr>
        <w:t>These highly malleable and non-hierarchical</w:t>
      </w:r>
      <w:r w:rsidR="005D41D1" w:rsidRPr="00FA76B1">
        <w:rPr>
          <w:rFonts w:ascii="Arial" w:hAnsi="Arial" w:cs="Arial"/>
          <w:sz w:val="22"/>
          <w:szCs w:val="22"/>
        </w:rPr>
        <w:t xml:space="preserve"> environm</w:t>
      </w:r>
      <w:r w:rsidR="003D1432" w:rsidRPr="00FA76B1">
        <w:rPr>
          <w:rFonts w:ascii="Arial" w:hAnsi="Arial" w:cs="Arial"/>
          <w:sz w:val="22"/>
          <w:szCs w:val="22"/>
        </w:rPr>
        <w:t>en</w:t>
      </w:r>
      <w:r w:rsidR="005D41D1" w:rsidRPr="00FA76B1">
        <w:rPr>
          <w:rFonts w:ascii="Arial" w:hAnsi="Arial" w:cs="Arial"/>
          <w:sz w:val="22"/>
          <w:szCs w:val="22"/>
        </w:rPr>
        <w:t xml:space="preserve">ts can bring a multiplicity of students together </w:t>
      </w:r>
      <w:r w:rsidR="00131CA3" w:rsidRPr="00FA76B1">
        <w:rPr>
          <w:rFonts w:ascii="Arial" w:hAnsi="Arial" w:cs="Arial"/>
          <w:sz w:val="22"/>
          <w:szCs w:val="22"/>
        </w:rPr>
        <w:t xml:space="preserve">over discontinuous spaces and times </w:t>
      </w:r>
      <w:r w:rsidR="005D41D1" w:rsidRPr="00FA76B1">
        <w:rPr>
          <w:rFonts w:ascii="Arial" w:hAnsi="Arial" w:cs="Arial"/>
          <w:sz w:val="22"/>
          <w:szCs w:val="22"/>
        </w:rPr>
        <w:t>to construct knowled</w:t>
      </w:r>
      <w:r w:rsidR="003D1432" w:rsidRPr="00FA76B1">
        <w:rPr>
          <w:rFonts w:ascii="Arial" w:hAnsi="Arial" w:cs="Arial"/>
          <w:sz w:val="22"/>
          <w:szCs w:val="22"/>
        </w:rPr>
        <w:t>g</w:t>
      </w:r>
      <w:r w:rsidR="005D41D1" w:rsidRPr="00FA76B1">
        <w:rPr>
          <w:rFonts w:ascii="Arial" w:hAnsi="Arial" w:cs="Arial"/>
          <w:sz w:val="22"/>
          <w:szCs w:val="22"/>
        </w:rPr>
        <w:t>e for themselves</w:t>
      </w:r>
      <w:r w:rsidR="00131CA3" w:rsidRPr="00FA76B1">
        <w:rPr>
          <w:rFonts w:ascii="Arial" w:hAnsi="Arial" w:cs="Arial"/>
          <w:sz w:val="22"/>
          <w:szCs w:val="22"/>
        </w:rPr>
        <w:t>,</w:t>
      </w:r>
      <w:r w:rsidR="00223948" w:rsidRPr="00FA76B1">
        <w:rPr>
          <w:rFonts w:ascii="Arial" w:hAnsi="Arial" w:cs="Arial"/>
          <w:sz w:val="22"/>
          <w:szCs w:val="22"/>
        </w:rPr>
        <w:t xml:space="preserve"> </w:t>
      </w:r>
      <w:r w:rsidR="002B4944" w:rsidRPr="00FA76B1">
        <w:rPr>
          <w:rFonts w:ascii="Arial" w:hAnsi="Arial" w:cs="Arial"/>
          <w:sz w:val="22"/>
          <w:szCs w:val="22"/>
        </w:rPr>
        <w:t>according to</w:t>
      </w:r>
      <w:r w:rsidR="00223948" w:rsidRPr="00FA76B1">
        <w:rPr>
          <w:rFonts w:ascii="Arial" w:hAnsi="Arial" w:cs="Arial"/>
          <w:sz w:val="22"/>
          <w:szCs w:val="22"/>
        </w:rPr>
        <w:t xml:space="preserve"> their individual learning styles</w:t>
      </w:r>
      <w:r w:rsidR="00584349" w:rsidRPr="00FA76B1">
        <w:rPr>
          <w:rFonts w:ascii="Arial" w:hAnsi="Arial" w:cs="Arial"/>
          <w:sz w:val="22"/>
          <w:szCs w:val="22"/>
        </w:rPr>
        <w:t xml:space="preserve">, </w:t>
      </w:r>
      <w:r w:rsidR="00131CA3" w:rsidRPr="00FA76B1">
        <w:rPr>
          <w:rFonts w:ascii="Arial" w:hAnsi="Arial" w:cs="Arial"/>
          <w:sz w:val="22"/>
          <w:szCs w:val="22"/>
        </w:rPr>
        <w:t>guided by peers and academic colleagues</w:t>
      </w:r>
      <w:r w:rsidR="00FC7616" w:rsidRPr="00FA76B1">
        <w:rPr>
          <w:rFonts w:ascii="Arial" w:hAnsi="Arial" w:cs="Arial"/>
          <w:sz w:val="22"/>
          <w:szCs w:val="22"/>
        </w:rPr>
        <w:t xml:space="preserve"> (Barr and</w:t>
      </w:r>
      <w:r w:rsidR="005D41D1" w:rsidRPr="00FA76B1">
        <w:rPr>
          <w:rFonts w:ascii="Arial" w:hAnsi="Arial" w:cs="Arial"/>
          <w:sz w:val="22"/>
          <w:szCs w:val="22"/>
        </w:rPr>
        <w:t xml:space="preserve"> </w:t>
      </w:r>
      <w:proofErr w:type="spellStart"/>
      <w:r w:rsidR="005D41D1" w:rsidRPr="00FA76B1">
        <w:rPr>
          <w:rFonts w:ascii="Arial" w:hAnsi="Arial" w:cs="Arial"/>
          <w:sz w:val="22"/>
          <w:szCs w:val="22"/>
        </w:rPr>
        <w:t>Tagg</w:t>
      </w:r>
      <w:proofErr w:type="spellEnd"/>
      <w:r w:rsidR="005D41D1" w:rsidRPr="00FA76B1">
        <w:rPr>
          <w:rFonts w:ascii="Arial" w:hAnsi="Arial" w:cs="Arial"/>
          <w:sz w:val="22"/>
          <w:szCs w:val="22"/>
        </w:rPr>
        <w:t xml:space="preserve">, 1995). </w:t>
      </w:r>
      <w:r w:rsidR="00374A71" w:rsidRPr="00FA76B1">
        <w:rPr>
          <w:rFonts w:ascii="Arial" w:hAnsi="Arial" w:cs="Arial"/>
          <w:sz w:val="22"/>
          <w:szCs w:val="22"/>
        </w:rPr>
        <w:t>In an era of increasing accountability</w:t>
      </w:r>
      <w:r w:rsidR="00584349" w:rsidRPr="00FA76B1">
        <w:rPr>
          <w:rFonts w:ascii="Arial" w:hAnsi="Arial" w:cs="Arial"/>
          <w:sz w:val="22"/>
          <w:szCs w:val="22"/>
        </w:rPr>
        <w:t>,</w:t>
      </w:r>
      <w:r w:rsidR="00374A71" w:rsidRPr="00FA76B1">
        <w:rPr>
          <w:rFonts w:ascii="Arial" w:hAnsi="Arial" w:cs="Arial"/>
          <w:sz w:val="22"/>
          <w:szCs w:val="22"/>
        </w:rPr>
        <w:t xml:space="preserve"> loosening the reins on the learning experience</w:t>
      </w:r>
      <w:r w:rsidR="00584349" w:rsidRPr="00FA76B1">
        <w:rPr>
          <w:rFonts w:ascii="Arial" w:hAnsi="Arial" w:cs="Arial"/>
          <w:sz w:val="22"/>
          <w:szCs w:val="22"/>
        </w:rPr>
        <w:t>s</w:t>
      </w:r>
      <w:r w:rsidR="00374A71" w:rsidRPr="00FA76B1">
        <w:rPr>
          <w:rFonts w:ascii="Arial" w:hAnsi="Arial" w:cs="Arial"/>
          <w:sz w:val="22"/>
          <w:szCs w:val="22"/>
        </w:rPr>
        <w:t xml:space="preserve"> we provide can seem daunting. </w:t>
      </w:r>
      <w:r w:rsidR="00584349" w:rsidRPr="00FA76B1">
        <w:rPr>
          <w:rFonts w:ascii="Arial" w:hAnsi="Arial" w:cs="Arial"/>
          <w:sz w:val="22"/>
          <w:szCs w:val="22"/>
        </w:rPr>
        <w:t>But re-conceptualising ourselves as producers</w:t>
      </w:r>
      <w:r w:rsidR="00F371CF" w:rsidRPr="00FA76B1">
        <w:rPr>
          <w:rFonts w:ascii="Arial" w:hAnsi="Arial" w:cs="Arial"/>
          <w:sz w:val="22"/>
          <w:szCs w:val="22"/>
        </w:rPr>
        <w:t xml:space="preserve">, facilitators </w:t>
      </w:r>
      <w:r w:rsidR="00584349" w:rsidRPr="00FA76B1">
        <w:rPr>
          <w:rFonts w:ascii="Arial" w:hAnsi="Arial" w:cs="Arial"/>
          <w:sz w:val="22"/>
          <w:szCs w:val="22"/>
        </w:rPr>
        <w:t xml:space="preserve">and consumers of geographical knowledge, skills and competencies </w:t>
      </w:r>
      <w:r w:rsidR="00EF5944">
        <w:rPr>
          <w:rFonts w:ascii="Arial" w:hAnsi="Arial" w:cs="Arial"/>
          <w:sz w:val="22"/>
          <w:szCs w:val="22"/>
        </w:rPr>
        <w:t xml:space="preserve">may help protect the discipline for the </w:t>
      </w:r>
      <w:r w:rsidR="00584349" w:rsidRPr="00FA76B1">
        <w:rPr>
          <w:rFonts w:ascii="Arial" w:hAnsi="Arial" w:cs="Arial"/>
          <w:sz w:val="22"/>
          <w:szCs w:val="22"/>
        </w:rPr>
        <w:t>future</w:t>
      </w:r>
      <w:r w:rsidR="00EF5944">
        <w:rPr>
          <w:rFonts w:ascii="Arial" w:hAnsi="Arial" w:cs="Arial"/>
          <w:sz w:val="22"/>
          <w:szCs w:val="22"/>
        </w:rPr>
        <w:t>, ensuring the continuity of what we value as ‘educating geographically’ through formal as well as informal channels of geographical education</w:t>
      </w:r>
      <w:r w:rsidR="00584349" w:rsidRPr="00FA76B1">
        <w:rPr>
          <w:rFonts w:ascii="Arial" w:hAnsi="Arial" w:cs="Arial"/>
          <w:sz w:val="22"/>
          <w:szCs w:val="22"/>
        </w:rPr>
        <w:t xml:space="preserve">. </w:t>
      </w:r>
      <w:r w:rsidR="00AF6DE8" w:rsidRPr="00FA76B1">
        <w:rPr>
          <w:rFonts w:ascii="Arial" w:hAnsi="Arial" w:cs="Arial"/>
          <w:sz w:val="22"/>
          <w:szCs w:val="22"/>
        </w:rPr>
        <w:t xml:space="preserve"> </w:t>
      </w:r>
    </w:p>
    <w:p w:rsidR="0004440B" w:rsidRPr="00FA76B1" w:rsidRDefault="0004440B" w:rsidP="00FA76B1">
      <w:pPr>
        <w:spacing w:line="360" w:lineRule="auto"/>
        <w:rPr>
          <w:rFonts w:ascii="Arial" w:hAnsi="Arial" w:cs="Arial"/>
          <w:sz w:val="22"/>
          <w:szCs w:val="22"/>
        </w:rPr>
      </w:pPr>
    </w:p>
    <w:p w:rsidR="00767D90" w:rsidRDefault="00470E8D" w:rsidP="00FA76B1">
      <w:pPr>
        <w:spacing w:line="360" w:lineRule="auto"/>
        <w:rPr>
          <w:rFonts w:ascii="Arial" w:hAnsi="Arial" w:cs="Arial"/>
          <w:sz w:val="22"/>
          <w:szCs w:val="22"/>
        </w:rPr>
      </w:pPr>
      <w:r w:rsidRPr="00FA76B1">
        <w:rPr>
          <w:rFonts w:ascii="Arial" w:hAnsi="Arial" w:cs="Arial"/>
          <w:sz w:val="22"/>
          <w:szCs w:val="22"/>
        </w:rPr>
        <w:t xml:space="preserve"> A </w:t>
      </w:r>
      <w:r w:rsidR="0004440B" w:rsidRPr="00FA76B1">
        <w:rPr>
          <w:rFonts w:ascii="Arial" w:hAnsi="Arial" w:cs="Arial"/>
          <w:sz w:val="22"/>
          <w:szCs w:val="22"/>
        </w:rPr>
        <w:t xml:space="preserve">historically </w:t>
      </w:r>
      <w:r w:rsidR="00EF5944">
        <w:rPr>
          <w:rFonts w:ascii="Arial" w:hAnsi="Arial" w:cs="Arial"/>
          <w:sz w:val="22"/>
          <w:szCs w:val="22"/>
        </w:rPr>
        <w:t xml:space="preserve">survey of </w:t>
      </w:r>
      <w:r w:rsidR="0004440B" w:rsidRPr="00FA76B1">
        <w:rPr>
          <w:rFonts w:ascii="Arial" w:hAnsi="Arial" w:cs="Arial"/>
          <w:sz w:val="22"/>
          <w:szCs w:val="22"/>
        </w:rPr>
        <w:t xml:space="preserve">geography’s past, both in universities and in the wider realms of geographical knowledge, shows the rich wealth of intellectual affiliations </w:t>
      </w:r>
      <w:r w:rsidR="00601DF8" w:rsidRPr="00FA76B1">
        <w:rPr>
          <w:rFonts w:ascii="Arial" w:hAnsi="Arial" w:cs="Arial"/>
          <w:sz w:val="22"/>
          <w:szCs w:val="22"/>
        </w:rPr>
        <w:t>the discipline</w:t>
      </w:r>
      <w:r w:rsidR="0004440B" w:rsidRPr="00FA76B1">
        <w:rPr>
          <w:rFonts w:ascii="Arial" w:hAnsi="Arial" w:cs="Arial"/>
          <w:sz w:val="22"/>
          <w:szCs w:val="22"/>
        </w:rPr>
        <w:t xml:space="preserve"> has possessed</w:t>
      </w:r>
      <w:r w:rsidR="00EF5944">
        <w:rPr>
          <w:rFonts w:ascii="Arial" w:hAnsi="Arial" w:cs="Arial"/>
          <w:sz w:val="22"/>
          <w:szCs w:val="22"/>
        </w:rPr>
        <w:t xml:space="preserve">. Such plurality </w:t>
      </w:r>
      <w:r w:rsidR="0004440B" w:rsidRPr="00FA76B1">
        <w:rPr>
          <w:rFonts w:ascii="Arial" w:hAnsi="Arial" w:cs="Arial"/>
          <w:sz w:val="22"/>
          <w:szCs w:val="22"/>
        </w:rPr>
        <w:t>encourage</w:t>
      </w:r>
      <w:r w:rsidR="004F0EEF">
        <w:rPr>
          <w:rFonts w:ascii="Arial" w:hAnsi="Arial" w:cs="Arial"/>
          <w:sz w:val="22"/>
          <w:szCs w:val="22"/>
        </w:rPr>
        <w:t>s</w:t>
      </w:r>
      <w:r w:rsidR="0004440B" w:rsidRPr="00FA76B1">
        <w:rPr>
          <w:rFonts w:ascii="Arial" w:hAnsi="Arial" w:cs="Arial"/>
          <w:sz w:val="22"/>
          <w:szCs w:val="22"/>
        </w:rPr>
        <w:t xml:space="preserve"> us to </w:t>
      </w:r>
      <w:r w:rsidR="00EF5944">
        <w:rPr>
          <w:rFonts w:ascii="Arial" w:hAnsi="Arial" w:cs="Arial"/>
          <w:sz w:val="22"/>
          <w:szCs w:val="22"/>
        </w:rPr>
        <w:t xml:space="preserve">shape </w:t>
      </w:r>
      <w:r w:rsidR="004F0EEF">
        <w:rPr>
          <w:rFonts w:ascii="Arial" w:hAnsi="Arial" w:cs="Arial"/>
          <w:sz w:val="22"/>
          <w:szCs w:val="22"/>
        </w:rPr>
        <w:t xml:space="preserve">an </w:t>
      </w:r>
      <w:r w:rsidR="00EF5944">
        <w:rPr>
          <w:rFonts w:ascii="Arial" w:hAnsi="Arial" w:cs="Arial"/>
          <w:sz w:val="22"/>
          <w:szCs w:val="22"/>
        </w:rPr>
        <w:t xml:space="preserve">effective </w:t>
      </w:r>
      <w:r w:rsidR="0004440B" w:rsidRPr="00FA76B1">
        <w:rPr>
          <w:rFonts w:ascii="Arial" w:hAnsi="Arial" w:cs="Arial"/>
          <w:sz w:val="22"/>
          <w:szCs w:val="22"/>
        </w:rPr>
        <w:t xml:space="preserve">scope, purpose and </w:t>
      </w:r>
      <w:r w:rsidR="004F0EEF">
        <w:rPr>
          <w:rFonts w:ascii="Arial" w:hAnsi="Arial" w:cs="Arial"/>
          <w:sz w:val="22"/>
          <w:szCs w:val="22"/>
        </w:rPr>
        <w:t xml:space="preserve">set of </w:t>
      </w:r>
      <w:r w:rsidR="0004440B" w:rsidRPr="00FA76B1">
        <w:rPr>
          <w:rFonts w:ascii="Arial" w:hAnsi="Arial" w:cs="Arial"/>
          <w:sz w:val="22"/>
          <w:szCs w:val="22"/>
        </w:rPr>
        <w:t>intell</w:t>
      </w:r>
      <w:r w:rsidR="00F70B66" w:rsidRPr="00FA76B1">
        <w:rPr>
          <w:rFonts w:ascii="Arial" w:hAnsi="Arial" w:cs="Arial"/>
          <w:sz w:val="22"/>
          <w:szCs w:val="22"/>
        </w:rPr>
        <w:t xml:space="preserve">ectual affiliations </w:t>
      </w:r>
      <w:r w:rsidR="004F0EEF">
        <w:rPr>
          <w:rFonts w:ascii="Arial" w:hAnsi="Arial" w:cs="Arial"/>
          <w:sz w:val="22"/>
          <w:szCs w:val="22"/>
        </w:rPr>
        <w:t xml:space="preserve">for </w:t>
      </w:r>
      <w:r w:rsidR="00F70B66" w:rsidRPr="00FA76B1">
        <w:rPr>
          <w:rFonts w:ascii="Arial" w:hAnsi="Arial" w:cs="Arial"/>
          <w:sz w:val="22"/>
          <w:szCs w:val="22"/>
        </w:rPr>
        <w:t>the discipline</w:t>
      </w:r>
      <w:r w:rsidR="004F0EEF">
        <w:rPr>
          <w:rFonts w:ascii="Arial" w:hAnsi="Arial" w:cs="Arial"/>
          <w:sz w:val="22"/>
          <w:szCs w:val="22"/>
        </w:rPr>
        <w:t xml:space="preserve"> of the future</w:t>
      </w:r>
      <w:r w:rsidR="0004440B" w:rsidRPr="00FA76B1">
        <w:rPr>
          <w:rFonts w:ascii="Arial" w:hAnsi="Arial" w:cs="Arial"/>
          <w:sz w:val="22"/>
          <w:szCs w:val="22"/>
        </w:rPr>
        <w:t xml:space="preserve">. </w:t>
      </w:r>
      <w:r w:rsidR="004735A9" w:rsidRPr="00FA76B1">
        <w:rPr>
          <w:rFonts w:ascii="Arial" w:hAnsi="Arial" w:cs="Arial"/>
          <w:sz w:val="22"/>
          <w:szCs w:val="22"/>
        </w:rPr>
        <w:t>The key to success</w:t>
      </w:r>
      <w:r w:rsidR="004C690C" w:rsidRPr="00FA76B1">
        <w:rPr>
          <w:rFonts w:ascii="Arial" w:hAnsi="Arial" w:cs="Arial"/>
          <w:sz w:val="22"/>
          <w:szCs w:val="22"/>
        </w:rPr>
        <w:t xml:space="preserve"> seems to be maintaining </w:t>
      </w:r>
      <w:r w:rsidR="00F70B66" w:rsidRPr="00FA76B1">
        <w:rPr>
          <w:rFonts w:ascii="Arial" w:hAnsi="Arial" w:cs="Arial"/>
          <w:sz w:val="22"/>
          <w:szCs w:val="22"/>
        </w:rPr>
        <w:t xml:space="preserve">a </w:t>
      </w:r>
      <w:r w:rsidR="007D5CAE" w:rsidRPr="00FA76B1">
        <w:rPr>
          <w:rFonts w:ascii="Arial" w:hAnsi="Arial" w:cs="Arial"/>
          <w:sz w:val="22"/>
          <w:szCs w:val="22"/>
        </w:rPr>
        <w:t>recognisable geographical</w:t>
      </w:r>
      <w:r w:rsidR="004735A9" w:rsidRPr="00FA76B1">
        <w:rPr>
          <w:rFonts w:ascii="Arial" w:hAnsi="Arial" w:cs="Arial"/>
          <w:sz w:val="22"/>
          <w:szCs w:val="22"/>
        </w:rPr>
        <w:t xml:space="preserve"> i</w:t>
      </w:r>
      <w:r w:rsidR="004C690C" w:rsidRPr="00FA76B1">
        <w:rPr>
          <w:rFonts w:ascii="Arial" w:hAnsi="Arial" w:cs="Arial"/>
          <w:sz w:val="22"/>
          <w:szCs w:val="22"/>
        </w:rPr>
        <w:t xml:space="preserve">dentity, but </w:t>
      </w:r>
      <w:r w:rsidR="00F70B66" w:rsidRPr="00FA76B1">
        <w:rPr>
          <w:rFonts w:ascii="Arial" w:hAnsi="Arial" w:cs="Arial"/>
          <w:sz w:val="22"/>
          <w:szCs w:val="22"/>
        </w:rPr>
        <w:t xml:space="preserve">with </w:t>
      </w:r>
      <w:r w:rsidR="005E02F6" w:rsidRPr="00FA76B1">
        <w:rPr>
          <w:rFonts w:ascii="Arial" w:hAnsi="Arial" w:cs="Arial"/>
          <w:sz w:val="22"/>
          <w:szCs w:val="22"/>
        </w:rPr>
        <w:t>porous boundaries</w:t>
      </w:r>
      <w:r w:rsidR="00F70B66" w:rsidRPr="00FA76B1">
        <w:rPr>
          <w:rFonts w:ascii="Arial" w:hAnsi="Arial" w:cs="Arial"/>
          <w:sz w:val="22"/>
          <w:szCs w:val="22"/>
        </w:rPr>
        <w:t xml:space="preserve"> that allow reciprocal connectivity</w:t>
      </w:r>
      <w:r w:rsidR="00153D6E">
        <w:rPr>
          <w:rFonts w:ascii="Arial" w:hAnsi="Arial" w:cs="Arial"/>
          <w:sz w:val="22"/>
          <w:szCs w:val="22"/>
        </w:rPr>
        <w:t xml:space="preserve"> </w:t>
      </w:r>
      <w:r w:rsidR="004F0EEF">
        <w:rPr>
          <w:rFonts w:ascii="Arial" w:hAnsi="Arial" w:cs="Arial"/>
          <w:sz w:val="22"/>
          <w:szCs w:val="22"/>
        </w:rPr>
        <w:t xml:space="preserve">and collaboration </w:t>
      </w:r>
      <w:r w:rsidR="00153D6E">
        <w:rPr>
          <w:rFonts w:ascii="Arial" w:hAnsi="Arial" w:cs="Arial"/>
          <w:sz w:val="22"/>
          <w:szCs w:val="22"/>
        </w:rPr>
        <w:t xml:space="preserve">- </w:t>
      </w:r>
      <w:r w:rsidR="005E02F6" w:rsidRPr="00FA76B1">
        <w:rPr>
          <w:rFonts w:ascii="Arial" w:hAnsi="Arial" w:cs="Arial"/>
          <w:sz w:val="22"/>
          <w:szCs w:val="22"/>
        </w:rPr>
        <w:t>between</w:t>
      </w:r>
      <w:r w:rsidR="005E02F6" w:rsidRPr="007D3C1F">
        <w:rPr>
          <w:rFonts w:ascii="Arial" w:hAnsi="Arial" w:cs="Arial"/>
          <w:sz w:val="22"/>
          <w:szCs w:val="22"/>
        </w:rPr>
        <w:t xml:space="preserve"> academic geography and </w:t>
      </w:r>
      <w:r w:rsidR="00CF4404" w:rsidRPr="007D3C1F">
        <w:rPr>
          <w:rFonts w:ascii="Arial" w:hAnsi="Arial" w:cs="Arial"/>
          <w:sz w:val="22"/>
          <w:szCs w:val="22"/>
        </w:rPr>
        <w:t>other</w:t>
      </w:r>
      <w:r w:rsidR="00F70B66" w:rsidRPr="007D3C1F">
        <w:rPr>
          <w:rFonts w:ascii="Arial" w:hAnsi="Arial" w:cs="Arial"/>
          <w:sz w:val="22"/>
          <w:szCs w:val="22"/>
        </w:rPr>
        <w:t xml:space="preserve"> </w:t>
      </w:r>
      <w:r w:rsidR="00CF4404" w:rsidRPr="007D3C1F">
        <w:rPr>
          <w:rFonts w:ascii="Arial" w:hAnsi="Arial" w:cs="Arial"/>
          <w:sz w:val="22"/>
          <w:szCs w:val="22"/>
        </w:rPr>
        <w:t xml:space="preserve">disciplines, </w:t>
      </w:r>
      <w:r w:rsidR="00F70B66" w:rsidRPr="007D3C1F">
        <w:rPr>
          <w:rFonts w:ascii="Arial" w:hAnsi="Arial" w:cs="Arial"/>
          <w:sz w:val="22"/>
          <w:szCs w:val="22"/>
        </w:rPr>
        <w:t xml:space="preserve">between academic geography and </w:t>
      </w:r>
      <w:r w:rsidR="004735A9" w:rsidRPr="007D3C1F">
        <w:rPr>
          <w:rFonts w:ascii="Arial" w:hAnsi="Arial" w:cs="Arial"/>
          <w:sz w:val="22"/>
          <w:szCs w:val="22"/>
        </w:rPr>
        <w:t xml:space="preserve">more informal </w:t>
      </w:r>
      <w:proofErr w:type="spellStart"/>
      <w:r w:rsidR="00F70B66" w:rsidRPr="007D3C1F">
        <w:rPr>
          <w:rFonts w:ascii="Arial" w:hAnsi="Arial" w:cs="Arial"/>
          <w:sz w:val="22"/>
          <w:szCs w:val="22"/>
        </w:rPr>
        <w:t>ethnogeography</w:t>
      </w:r>
      <w:proofErr w:type="spellEnd"/>
      <w:r w:rsidR="004F0EEF">
        <w:rPr>
          <w:rFonts w:ascii="Arial" w:hAnsi="Arial" w:cs="Arial"/>
          <w:sz w:val="22"/>
          <w:szCs w:val="22"/>
        </w:rPr>
        <w:t xml:space="preserve">, </w:t>
      </w:r>
      <w:r w:rsidR="00F70B66" w:rsidRPr="007D3C1F">
        <w:rPr>
          <w:rFonts w:ascii="Arial" w:hAnsi="Arial" w:cs="Arial"/>
          <w:sz w:val="22"/>
          <w:szCs w:val="22"/>
        </w:rPr>
        <w:t xml:space="preserve"> and between academic geography and </w:t>
      </w:r>
      <w:r w:rsidR="005E02F6" w:rsidRPr="007D3C1F">
        <w:rPr>
          <w:rFonts w:ascii="Arial" w:hAnsi="Arial" w:cs="Arial"/>
          <w:sz w:val="22"/>
          <w:szCs w:val="22"/>
        </w:rPr>
        <w:t>public geogra</w:t>
      </w:r>
      <w:r w:rsidR="000252D3" w:rsidRPr="007D3C1F">
        <w:rPr>
          <w:rFonts w:ascii="Arial" w:hAnsi="Arial" w:cs="Arial"/>
          <w:sz w:val="22"/>
          <w:szCs w:val="22"/>
        </w:rPr>
        <w:t>p</w:t>
      </w:r>
      <w:r w:rsidR="005E02F6" w:rsidRPr="007D3C1F">
        <w:rPr>
          <w:rFonts w:ascii="Arial" w:hAnsi="Arial" w:cs="Arial"/>
          <w:sz w:val="22"/>
          <w:szCs w:val="22"/>
        </w:rPr>
        <w:t>hical knowledge</w:t>
      </w:r>
      <w:r w:rsidR="00CF4404" w:rsidRPr="007D3C1F">
        <w:rPr>
          <w:rFonts w:ascii="Arial" w:hAnsi="Arial" w:cs="Arial"/>
          <w:sz w:val="22"/>
          <w:szCs w:val="22"/>
        </w:rPr>
        <w:t>.</w:t>
      </w:r>
      <w:r w:rsidR="0008209B">
        <w:rPr>
          <w:rFonts w:ascii="Arial" w:hAnsi="Arial" w:cs="Arial"/>
          <w:sz w:val="22"/>
          <w:szCs w:val="22"/>
        </w:rPr>
        <w:t xml:space="preserve"> Such interactions </w:t>
      </w:r>
      <w:r w:rsidR="004F0EEF">
        <w:rPr>
          <w:rFonts w:ascii="Arial" w:hAnsi="Arial" w:cs="Arial"/>
          <w:sz w:val="22"/>
          <w:szCs w:val="22"/>
        </w:rPr>
        <w:t xml:space="preserve">have the potential to </w:t>
      </w:r>
      <w:r w:rsidR="0008209B">
        <w:rPr>
          <w:rFonts w:ascii="Arial" w:hAnsi="Arial" w:cs="Arial"/>
          <w:sz w:val="22"/>
          <w:szCs w:val="22"/>
        </w:rPr>
        <w:t>define</w:t>
      </w:r>
      <w:r w:rsidR="004F0EEF">
        <w:rPr>
          <w:rFonts w:ascii="Arial" w:hAnsi="Arial" w:cs="Arial"/>
          <w:sz w:val="22"/>
          <w:szCs w:val="22"/>
        </w:rPr>
        <w:t xml:space="preserve"> the identity of the discipline and </w:t>
      </w:r>
      <w:r w:rsidR="0008209B">
        <w:rPr>
          <w:rFonts w:ascii="Arial" w:hAnsi="Arial" w:cs="Arial"/>
          <w:sz w:val="22"/>
          <w:szCs w:val="22"/>
        </w:rPr>
        <w:t xml:space="preserve"> </w:t>
      </w:r>
      <w:r w:rsidR="004735A9" w:rsidRPr="007D3C1F">
        <w:rPr>
          <w:rFonts w:ascii="Arial" w:hAnsi="Arial" w:cs="Arial"/>
          <w:sz w:val="22"/>
          <w:szCs w:val="22"/>
        </w:rPr>
        <w:t xml:space="preserve">encourage </w:t>
      </w:r>
      <w:r w:rsidR="007D5CAE" w:rsidRPr="007D3C1F">
        <w:rPr>
          <w:rFonts w:ascii="Arial" w:hAnsi="Arial" w:cs="Arial"/>
          <w:sz w:val="22"/>
          <w:szCs w:val="22"/>
        </w:rPr>
        <w:t>reflexive</w:t>
      </w:r>
      <w:r w:rsidR="004735A9" w:rsidRPr="007D3C1F">
        <w:rPr>
          <w:rFonts w:ascii="Arial" w:hAnsi="Arial" w:cs="Arial"/>
          <w:sz w:val="22"/>
          <w:szCs w:val="22"/>
        </w:rPr>
        <w:t xml:space="preserve"> pedagogy</w:t>
      </w:r>
      <w:r w:rsidR="004F0EEF">
        <w:rPr>
          <w:rFonts w:ascii="Arial" w:hAnsi="Arial" w:cs="Arial"/>
          <w:sz w:val="22"/>
          <w:szCs w:val="22"/>
        </w:rPr>
        <w:t xml:space="preserve">; </w:t>
      </w:r>
      <w:r w:rsidR="007D5CAE" w:rsidRPr="007D3C1F">
        <w:rPr>
          <w:rFonts w:ascii="Arial" w:hAnsi="Arial" w:cs="Arial"/>
          <w:sz w:val="22"/>
          <w:szCs w:val="22"/>
        </w:rPr>
        <w:t>result</w:t>
      </w:r>
      <w:r w:rsidR="004F0EEF">
        <w:rPr>
          <w:rFonts w:ascii="Arial" w:hAnsi="Arial" w:cs="Arial"/>
          <w:sz w:val="22"/>
          <w:szCs w:val="22"/>
        </w:rPr>
        <w:t>ing</w:t>
      </w:r>
      <w:r w:rsidR="007D5CAE" w:rsidRPr="007D3C1F">
        <w:rPr>
          <w:rFonts w:ascii="Arial" w:hAnsi="Arial" w:cs="Arial"/>
          <w:sz w:val="22"/>
          <w:szCs w:val="22"/>
        </w:rPr>
        <w:t xml:space="preserve"> in</w:t>
      </w:r>
      <w:r w:rsidR="004735A9" w:rsidRPr="007D3C1F">
        <w:rPr>
          <w:rFonts w:ascii="Arial" w:hAnsi="Arial" w:cs="Arial"/>
          <w:sz w:val="22"/>
          <w:szCs w:val="22"/>
        </w:rPr>
        <w:t xml:space="preserve"> </w:t>
      </w:r>
      <w:r w:rsidR="007D5CAE" w:rsidRPr="007D3C1F">
        <w:rPr>
          <w:rFonts w:ascii="Arial" w:hAnsi="Arial" w:cs="Arial"/>
          <w:sz w:val="22"/>
          <w:szCs w:val="22"/>
        </w:rPr>
        <w:t xml:space="preserve">geographically educated students who view the local-regional-global world critically and reflectively, </w:t>
      </w:r>
      <w:r w:rsidR="004F0EEF">
        <w:rPr>
          <w:rFonts w:ascii="Arial" w:hAnsi="Arial" w:cs="Arial"/>
          <w:sz w:val="22"/>
          <w:szCs w:val="22"/>
        </w:rPr>
        <w:t xml:space="preserve"> as well as being equipped with </w:t>
      </w:r>
      <w:r w:rsidR="007D5CAE" w:rsidRPr="007D3C1F">
        <w:rPr>
          <w:rFonts w:ascii="Arial" w:hAnsi="Arial" w:cs="Arial"/>
          <w:sz w:val="22"/>
          <w:szCs w:val="22"/>
        </w:rPr>
        <w:t>a set of competencies that</w:t>
      </w:r>
      <w:r w:rsidR="004F0EEF">
        <w:rPr>
          <w:rFonts w:ascii="Arial" w:hAnsi="Arial" w:cs="Arial"/>
          <w:sz w:val="22"/>
          <w:szCs w:val="22"/>
        </w:rPr>
        <w:t xml:space="preserve"> facilitates active citizenship</w:t>
      </w:r>
      <w:r w:rsidR="007D5CAE" w:rsidRPr="007D3C1F">
        <w:rPr>
          <w:rFonts w:ascii="Arial" w:hAnsi="Arial" w:cs="Arial"/>
          <w:sz w:val="22"/>
          <w:szCs w:val="22"/>
        </w:rPr>
        <w:t xml:space="preserve"> through employme</w:t>
      </w:r>
      <w:r w:rsidR="004F0EEF">
        <w:rPr>
          <w:rFonts w:ascii="Arial" w:hAnsi="Arial" w:cs="Arial"/>
          <w:sz w:val="22"/>
          <w:szCs w:val="22"/>
        </w:rPr>
        <w:t>nt, volunteering, performance and</w:t>
      </w:r>
      <w:r w:rsidR="007D5CAE" w:rsidRPr="007D3C1F">
        <w:rPr>
          <w:rFonts w:ascii="Arial" w:hAnsi="Arial" w:cs="Arial"/>
          <w:sz w:val="22"/>
          <w:szCs w:val="22"/>
        </w:rPr>
        <w:t xml:space="preserve"> activism.</w:t>
      </w:r>
    </w:p>
    <w:p w:rsidR="00035ADF" w:rsidRPr="00832762" w:rsidRDefault="00035ADF" w:rsidP="00832762">
      <w:pPr>
        <w:spacing w:line="360" w:lineRule="auto"/>
        <w:rPr>
          <w:rFonts w:ascii="Arial" w:hAnsi="Arial" w:cs="Arial"/>
          <w:sz w:val="22"/>
          <w:szCs w:val="22"/>
        </w:rPr>
      </w:pPr>
      <w:r w:rsidRPr="00832762">
        <w:rPr>
          <w:rFonts w:ascii="Arial" w:hAnsi="Arial" w:cs="Arial"/>
          <w:sz w:val="22"/>
          <w:szCs w:val="22"/>
        </w:rPr>
        <w:br w:type="page"/>
      </w:r>
    </w:p>
    <w:p w:rsidR="00035ADF" w:rsidRPr="004A56E8" w:rsidRDefault="00035ADF" w:rsidP="003D1AB3">
      <w:pPr>
        <w:spacing w:line="360" w:lineRule="auto"/>
        <w:rPr>
          <w:rFonts w:ascii="Arial" w:hAnsi="Arial" w:cs="Arial"/>
          <w:b/>
          <w:sz w:val="22"/>
          <w:szCs w:val="22"/>
        </w:rPr>
      </w:pPr>
      <w:r w:rsidRPr="004A56E8">
        <w:rPr>
          <w:rFonts w:ascii="Arial" w:hAnsi="Arial" w:cs="Arial"/>
          <w:b/>
          <w:sz w:val="22"/>
          <w:szCs w:val="22"/>
        </w:rPr>
        <w:lastRenderedPageBreak/>
        <w:t>References</w:t>
      </w:r>
    </w:p>
    <w:p w:rsidR="00FE65A3" w:rsidRPr="00FE65A3" w:rsidRDefault="00FE65A3" w:rsidP="003D1AB3">
      <w:pPr>
        <w:spacing w:line="360" w:lineRule="auto"/>
        <w:rPr>
          <w:rFonts w:ascii="Arial" w:hAnsi="Arial" w:cs="Arial"/>
          <w:sz w:val="22"/>
          <w:szCs w:val="22"/>
        </w:rPr>
      </w:pPr>
      <w:r w:rsidRPr="00FE65A3">
        <w:rPr>
          <w:rFonts w:ascii="Arial" w:hAnsi="Arial" w:cs="Arial"/>
          <w:sz w:val="22"/>
          <w:szCs w:val="22"/>
        </w:rPr>
        <w:t xml:space="preserve">Barnett, R. (2000) </w:t>
      </w:r>
      <w:r w:rsidRPr="00FE65A3">
        <w:rPr>
          <w:rStyle w:val="Emphasis"/>
          <w:rFonts w:ascii="Arial" w:hAnsi="Arial" w:cs="Arial"/>
          <w:sz w:val="22"/>
          <w:szCs w:val="22"/>
        </w:rPr>
        <w:t xml:space="preserve">Realizing the University in an Age of </w:t>
      </w:r>
      <w:proofErr w:type="spellStart"/>
      <w:r w:rsidRPr="00FE65A3">
        <w:rPr>
          <w:rStyle w:val="Emphasis"/>
          <w:rFonts w:ascii="Arial" w:hAnsi="Arial" w:cs="Arial"/>
          <w:sz w:val="22"/>
          <w:szCs w:val="22"/>
        </w:rPr>
        <w:t>Supercomplexity</w:t>
      </w:r>
      <w:proofErr w:type="spellEnd"/>
      <w:r w:rsidRPr="00FE65A3">
        <w:rPr>
          <w:rFonts w:ascii="Arial" w:hAnsi="Arial" w:cs="Arial"/>
          <w:sz w:val="22"/>
          <w:szCs w:val="22"/>
        </w:rPr>
        <w:t>. Buckingham: Open University Press.</w:t>
      </w:r>
    </w:p>
    <w:p w:rsidR="00FE65A3" w:rsidRPr="00FE65A3" w:rsidRDefault="00FE65A3" w:rsidP="003D1AB3">
      <w:pPr>
        <w:spacing w:line="360" w:lineRule="auto"/>
        <w:rPr>
          <w:rFonts w:ascii="Arial" w:hAnsi="Arial" w:cs="Arial"/>
          <w:sz w:val="22"/>
          <w:szCs w:val="22"/>
        </w:rPr>
      </w:pPr>
    </w:p>
    <w:p w:rsidR="000158D5" w:rsidRPr="000158D5" w:rsidRDefault="000158D5" w:rsidP="003D1AB3">
      <w:pPr>
        <w:spacing w:line="360" w:lineRule="auto"/>
        <w:rPr>
          <w:rFonts w:ascii="Arial" w:hAnsi="Arial" w:cs="Arial"/>
          <w:sz w:val="22"/>
          <w:szCs w:val="22"/>
        </w:rPr>
      </w:pPr>
      <w:r w:rsidRPr="00FE65A3">
        <w:rPr>
          <w:rFonts w:ascii="Arial" w:hAnsi="Arial" w:cs="Arial"/>
          <w:sz w:val="22"/>
          <w:szCs w:val="22"/>
        </w:rPr>
        <w:t xml:space="preserve">Barnett, R. and Hallam, S. (1999) Teaching for </w:t>
      </w:r>
      <w:proofErr w:type="spellStart"/>
      <w:r w:rsidRPr="00FE65A3">
        <w:rPr>
          <w:rFonts w:ascii="Arial" w:hAnsi="Arial" w:cs="Arial"/>
          <w:sz w:val="22"/>
          <w:szCs w:val="22"/>
        </w:rPr>
        <w:t>supercomplexity</w:t>
      </w:r>
      <w:proofErr w:type="spellEnd"/>
      <w:r w:rsidRPr="00FE65A3">
        <w:rPr>
          <w:rFonts w:ascii="Arial" w:hAnsi="Arial" w:cs="Arial"/>
          <w:sz w:val="22"/>
          <w:szCs w:val="22"/>
        </w:rPr>
        <w:t xml:space="preserve">: </w:t>
      </w:r>
      <w:proofErr w:type="gramStart"/>
      <w:r w:rsidRPr="00FE65A3">
        <w:rPr>
          <w:rFonts w:ascii="Arial" w:hAnsi="Arial" w:cs="Arial"/>
          <w:sz w:val="22"/>
          <w:szCs w:val="22"/>
        </w:rPr>
        <w:t>A pedagogy</w:t>
      </w:r>
      <w:proofErr w:type="gramEnd"/>
      <w:r w:rsidRPr="00FE65A3">
        <w:rPr>
          <w:rFonts w:ascii="Arial" w:hAnsi="Arial" w:cs="Arial"/>
          <w:sz w:val="22"/>
          <w:szCs w:val="22"/>
        </w:rPr>
        <w:t xml:space="preserve"> for higher education</w:t>
      </w:r>
      <w:r w:rsidRPr="000158D5">
        <w:rPr>
          <w:rFonts w:ascii="Arial" w:hAnsi="Arial" w:cs="Arial"/>
          <w:sz w:val="22"/>
          <w:szCs w:val="22"/>
        </w:rPr>
        <w:t xml:space="preserve">. In P. </w:t>
      </w:r>
      <w:proofErr w:type="spellStart"/>
      <w:r w:rsidRPr="000158D5">
        <w:rPr>
          <w:rFonts w:ascii="Arial" w:hAnsi="Arial" w:cs="Arial"/>
          <w:sz w:val="22"/>
          <w:szCs w:val="22"/>
        </w:rPr>
        <w:t>Mortimore</w:t>
      </w:r>
      <w:proofErr w:type="spellEnd"/>
      <w:r>
        <w:rPr>
          <w:rFonts w:ascii="Arial" w:hAnsi="Arial" w:cs="Arial"/>
          <w:sz w:val="22"/>
          <w:szCs w:val="22"/>
        </w:rPr>
        <w:t xml:space="preserve"> (</w:t>
      </w:r>
      <w:proofErr w:type="spellStart"/>
      <w:proofErr w:type="gramStart"/>
      <w:r>
        <w:rPr>
          <w:rFonts w:ascii="Arial" w:hAnsi="Arial" w:cs="Arial"/>
          <w:sz w:val="22"/>
          <w:szCs w:val="22"/>
        </w:rPr>
        <w:t>ed</w:t>
      </w:r>
      <w:proofErr w:type="spellEnd"/>
      <w:proofErr w:type="gramEnd"/>
      <w:r>
        <w:rPr>
          <w:rFonts w:ascii="Arial" w:hAnsi="Arial" w:cs="Arial"/>
          <w:sz w:val="22"/>
          <w:szCs w:val="22"/>
        </w:rPr>
        <w:t>)</w:t>
      </w:r>
      <w:r w:rsidRPr="000158D5">
        <w:rPr>
          <w:rStyle w:val="Emphasis"/>
          <w:rFonts w:ascii="Arial" w:hAnsi="Arial" w:cs="Arial"/>
          <w:sz w:val="22"/>
          <w:szCs w:val="22"/>
        </w:rPr>
        <w:t xml:space="preserve"> </w:t>
      </w:r>
      <w:r>
        <w:rPr>
          <w:rStyle w:val="Emphasis"/>
          <w:rFonts w:ascii="Arial" w:hAnsi="Arial" w:cs="Arial"/>
          <w:sz w:val="22"/>
          <w:szCs w:val="22"/>
        </w:rPr>
        <w:t>Understanding Pedagogy and its Impact on L</w:t>
      </w:r>
      <w:r w:rsidRPr="000158D5">
        <w:rPr>
          <w:rStyle w:val="Emphasis"/>
          <w:rFonts w:ascii="Arial" w:hAnsi="Arial" w:cs="Arial"/>
          <w:sz w:val="22"/>
          <w:szCs w:val="22"/>
        </w:rPr>
        <w:t>earning</w:t>
      </w:r>
      <w:r>
        <w:rPr>
          <w:rStyle w:val="Emphasis"/>
          <w:rFonts w:ascii="Arial" w:hAnsi="Arial" w:cs="Arial"/>
          <w:sz w:val="22"/>
          <w:szCs w:val="22"/>
        </w:rPr>
        <w:t>.</w:t>
      </w:r>
      <w:r>
        <w:rPr>
          <w:rFonts w:ascii="Arial" w:hAnsi="Arial" w:cs="Arial"/>
          <w:sz w:val="22"/>
          <w:szCs w:val="22"/>
        </w:rPr>
        <w:t xml:space="preserve"> </w:t>
      </w:r>
      <w:r w:rsidRPr="000158D5">
        <w:rPr>
          <w:rFonts w:ascii="Arial" w:hAnsi="Arial" w:cs="Arial"/>
          <w:sz w:val="22"/>
          <w:szCs w:val="22"/>
        </w:rPr>
        <w:t>London: Paul Chapman</w:t>
      </w:r>
      <w:r>
        <w:rPr>
          <w:rFonts w:ascii="Arial" w:hAnsi="Arial" w:cs="Arial"/>
          <w:sz w:val="22"/>
          <w:szCs w:val="22"/>
        </w:rPr>
        <w:t>, pp.</w:t>
      </w:r>
      <w:r w:rsidRPr="000158D5">
        <w:rPr>
          <w:rFonts w:ascii="Arial" w:hAnsi="Arial" w:cs="Arial"/>
          <w:sz w:val="22"/>
          <w:szCs w:val="22"/>
        </w:rPr>
        <w:t xml:space="preserve"> </w:t>
      </w:r>
      <w:r>
        <w:rPr>
          <w:rFonts w:ascii="Arial" w:hAnsi="Arial" w:cs="Arial"/>
          <w:sz w:val="22"/>
          <w:szCs w:val="22"/>
        </w:rPr>
        <w:t>137-154</w:t>
      </w:r>
      <w:r w:rsidRPr="000158D5">
        <w:rPr>
          <w:rFonts w:ascii="Arial" w:hAnsi="Arial" w:cs="Arial"/>
          <w:sz w:val="22"/>
          <w:szCs w:val="22"/>
        </w:rPr>
        <w:t>.</w:t>
      </w:r>
    </w:p>
    <w:p w:rsidR="000158D5" w:rsidRPr="000158D5" w:rsidRDefault="000158D5" w:rsidP="003D1AB3">
      <w:pPr>
        <w:spacing w:line="360" w:lineRule="auto"/>
        <w:rPr>
          <w:rFonts w:ascii="Arial" w:hAnsi="Arial" w:cs="Arial"/>
          <w:sz w:val="22"/>
          <w:szCs w:val="22"/>
        </w:rPr>
      </w:pPr>
    </w:p>
    <w:p w:rsidR="00D16A89" w:rsidRPr="000158D5" w:rsidRDefault="005D41D1" w:rsidP="003D1AB3">
      <w:pPr>
        <w:spacing w:line="360" w:lineRule="auto"/>
        <w:rPr>
          <w:rFonts w:ascii="Arial" w:hAnsi="Arial" w:cs="Arial"/>
          <w:sz w:val="22"/>
          <w:szCs w:val="22"/>
        </w:rPr>
      </w:pPr>
      <w:r w:rsidRPr="000158D5">
        <w:rPr>
          <w:rFonts w:ascii="Arial" w:hAnsi="Arial" w:cs="Arial"/>
          <w:sz w:val="22"/>
          <w:szCs w:val="22"/>
        </w:rPr>
        <w:t xml:space="preserve">Barr, R.B. and </w:t>
      </w:r>
      <w:proofErr w:type="spellStart"/>
      <w:r w:rsidRPr="000158D5">
        <w:rPr>
          <w:rFonts w:ascii="Arial" w:hAnsi="Arial" w:cs="Arial"/>
          <w:sz w:val="22"/>
          <w:szCs w:val="22"/>
        </w:rPr>
        <w:t>Tagg</w:t>
      </w:r>
      <w:proofErr w:type="spellEnd"/>
      <w:r w:rsidRPr="000158D5">
        <w:rPr>
          <w:rFonts w:ascii="Arial" w:hAnsi="Arial" w:cs="Arial"/>
          <w:sz w:val="22"/>
          <w:szCs w:val="22"/>
        </w:rPr>
        <w:t>, J. (</w:t>
      </w:r>
      <w:r w:rsidR="00E23A66" w:rsidRPr="000158D5">
        <w:rPr>
          <w:rFonts w:ascii="Arial" w:hAnsi="Arial" w:cs="Arial"/>
          <w:sz w:val="22"/>
          <w:szCs w:val="22"/>
        </w:rPr>
        <w:t>1</w:t>
      </w:r>
      <w:r w:rsidRPr="000158D5">
        <w:rPr>
          <w:rFonts w:ascii="Arial" w:hAnsi="Arial" w:cs="Arial"/>
          <w:sz w:val="22"/>
          <w:szCs w:val="22"/>
        </w:rPr>
        <w:t xml:space="preserve">995) </w:t>
      </w:r>
      <w:proofErr w:type="gramStart"/>
      <w:r w:rsidRPr="000158D5">
        <w:rPr>
          <w:rFonts w:ascii="Arial" w:hAnsi="Arial" w:cs="Arial"/>
          <w:sz w:val="22"/>
          <w:szCs w:val="22"/>
        </w:rPr>
        <w:t>From</w:t>
      </w:r>
      <w:proofErr w:type="gramEnd"/>
      <w:r w:rsidRPr="000158D5">
        <w:rPr>
          <w:rFonts w:ascii="Arial" w:hAnsi="Arial" w:cs="Arial"/>
          <w:sz w:val="22"/>
          <w:szCs w:val="22"/>
        </w:rPr>
        <w:t xml:space="preserve"> teaching to learning: a new paradigm for undergraduate education. </w:t>
      </w:r>
      <w:r w:rsidRPr="000158D5">
        <w:rPr>
          <w:rFonts w:ascii="Arial" w:hAnsi="Arial" w:cs="Arial"/>
          <w:i/>
          <w:sz w:val="22"/>
          <w:szCs w:val="22"/>
        </w:rPr>
        <w:t>Change</w:t>
      </w:r>
      <w:r w:rsidRPr="000158D5">
        <w:rPr>
          <w:rFonts w:ascii="Arial" w:hAnsi="Arial" w:cs="Arial"/>
          <w:sz w:val="22"/>
          <w:szCs w:val="22"/>
        </w:rPr>
        <w:t>, 27, 12-25.</w:t>
      </w:r>
    </w:p>
    <w:p w:rsidR="00A9417C" w:rsidRPr="004A56E8" w:rsidRDefault="00A9417C" w:rsidP="003D1AB3">
      <w:pPr>
        <w:spacing w:line="360" w:lineRule="auto"/>
        <w:rPr>
          <w:rFonts w:ascii="Arial" w:hAnsi="Arial" w:cs="Arial"/>
          <w:sz w:val="22"/>
          <w:szCs w:val="22"/>
        </w:rPr>
      </w:pPr>
    </w:p>
    <w:p w:rsidR="00D85F0C" w:rsidRPr="00FC7616" w:rsidRDefault="00FC7616" w:rsidP="003D1AB3">
      <w:pPr>
        <w:spacing w:line="360" w:lineRule="auto"/>
        <w:rPr>
          <w:rFonts w:ascii="Arial" w:hAnsi="Arial" w:cs="Arial"/>
          <w:sz w:val="22"/>
          <w:szCs w:val="22"/>
        </w:rPr>
      </w:pPr>
      <w:proofErr w:type="gramStart"/>
      <w:r>
        <w:rPr>
          <w:rFonts w:ascii="Arial" w:hAnsi="Arial" w:cs="Arial"/>
          <w:sz w:val="22"/>
          <w:szCs w:val="22"/>
        </w:rPr>
        <w:t>Baxter-</w:t>
      </w:r>
      <w:proofErr w:type="spellStart"/>
      <w:r>
        <w:rPr>
          <w:rFonts w:ascii="Arial" w:hAnsi="Arial" w:cs="Arial"/>
          <w:sz w:val="22"/>
          <w:szCs w:val="22"/>
        </w:rPr>
        <w:t>Magolda</w:t>
      </w:r>
      <w:proofErr w:type="spellEnd"/>
      <w:r>
        <w:rPr>
          <w:rFonts w:ascii="Arial" w:hAnsi="Arial" w:cs="Arial"/>
          <w:sz w:val="22"/>
          <w:szCs w:val="22"/>
        </w:rPr>
        <w:t>, M.</w:t>
      </w:r>
      <w:r w:rsidR="00D85F0C" w:rsidRPr="00FC7616">
        <w:rPr>
          <w:rFonts w:ascii="Arial" w:hAnsi="Arial" w:cs="Arial"/>
          <w:sz w:val="22"/>
          <w:szCs w:val="22"/>
        </w:rPr>
        <w:t>B. (2004) Self-authorship as the common goal o</w:t>
      </w:r>
      <w:r>
        <w:rPr>
          <w:rFonts w:ascii="Arial" w:hAnsi="Arial" w:cs="Arial"/>
          <w:sz w:val="22"/>
          <w:szCs w:val="22"/>
        </w:rPr>
        <w:t>f 21st century education.</w:t>
      </w:r>
      <w:proofErr w:type="gramEnd"/>
      <w:r>
        <w:rPr>
          <w:rFonts w:ascii="Arial" w:hAnsi="Arial" w:cs="Arial"/>
          <w:sz w:val="22"/>
          <w:szCs w:val="22"/>
        </w:rPr>
        <w:t xml:space="preserve"> In M.B. Baxter-</w:t>
      </w:r>
      <w:proofErr w:type="spellStart"/>
      <w:r>
        <w:rPr>
          <w:rFonts w:ascii="Arial" w:hAnsi="Arial" w:cs="Arial"/>
          <w:sz w:val="22"/>
          <w:szCs w:val="22"/>
        </w:rPr>
        <w:t>Magolda</w:t>
      </w:r>
      <w:proofErr w:type="spellEnd"/>
      <w:r>
        <w:rPr>
          <w:rFonts w:ascii="Arial" w:hAnsi="Arial" w:cs="Arial"/>
          <w:sz w:val="22"/>
          <w:szCs w:val="22"/>
        </w:rPr>
        <w:t xml:space="preserve"> and P.</w:t>
      </w:r>
      <w:r w:rsidR="00D85F0C" w:rsidRPr="00FC7616">
        <w:rPr>
          <w:rFonts w:ascii="Arial" w:hAnsi="Arial" w:cs="Arial"/>
          <w:sz w:val="22"/>
          <w:szCs w:val="22"/>
        </w:rPr>
        <w:t>M. King (eds</w:t>
      </w:r>
      <w:r>
        <w:rPr>
          <w:rFonts w:ascii="Arial" w:hAnsi="Arial" w:cs="Arial"/>
          <w:sz w:val="22"/>
          <w:szCs w:val="22"/>
        </w:rPr>
        <w:t>.</w:t>
      </w:r>
      <w:r w:rsidR="00D85F0C" w:rsidRPr="00FC7616">
        <w:rPr>
          <w:rFonts w:ascii="Arial" w:hAnsi="Arial" w:cs="Arial"/>
          <w:sz w:val="22"/>
          <w:szCs w:val="22"/>
        </w:rPr>
        <w:t xml:space="preserve">) </w:t>
      </w:r>
      <w:r w:rsidR="00D85F0C" w:rsidRPr="00FC7616">
        <w:rPr>
          <w:rFonts w:ascii="Arial" w:hAnsi="Arial" w:cs="Arial"/>
          <w:i/>
          <w:sz w:val="22"/>
          <w:szCs w:val="22"/>
        </w:rPr>
        <w:t>Learning Partnerships: Theory and Models of Practice to Educate for Self-Authorship.</w:t>
      </w:r>
      <w:r w:rsidR="00D85F0C" w:rsidRPr="00FC7616">
        <w:rPr>
          <w:rFonts w:ascii="Arial" w:hAnsi="Arial" w:cs="Arial"/>
          <w:sz w:val="22"/>
          <w:szCs w:val="22"/>
        </w:rPr>
        <w:t xml:space="preserve"> Sterling VA: Stylus,</w:t>
      </w:r>
      <w:r w:rsidR="00D85F0C" w:rsidRPr="00FC7616">
        <w:rPr>
          <w:rFonts w:ascii="Arial" w:hAnsi="Arial" w:cs="Arial"/>
          <w:sz w:val="22"/>
          <w:szCs w:val="22"/>
          <w:lang w:val="en-US"/>
        </w:rPr>
        <w:t xml:space="preserve"> </w:t>
      </w:r>
      <w:r w:rsidR="00D85F0C" w:rsidRPr="00FC7616">
        <w:rPr>
          <w:rFonts w:ascii="Arial" w:hAnsi="Arial" w:cs="Arial"/>
          <w:sz w:val="22"/>
          <w:szCs w:val="22"/>
        </w:rPr>
        <w:t>pp. 1-35.</w:t>
      </w:r>
    </w:p>
    <w:p w:rsidR="00D85F0C" w:rsidRPr="004A56E8" w:rsidRDefault="00D85F0C" w:rsidP="003D1AB3">
      <w:pPr>
        <w:spacing w:line="360" w:lineRule="auto"/>
        <w:rPr>
          <w:rFonts w:ascii="Arial" w:hAnsi="Arial" w:cs="Arial"/>
          <w:sz w:val="22"/>
          <w:szCs w:val="22"/>
        </w:rPr>
      </w:pPr>
    </w:p>
    <w:p w:rsidR="00D16A89" w:rsidRDefault="00035ADF" w:rsidP="003D1AB3">
      <w:pPr>
        <w:spacing w:line="360" w:lineRule="auto"/>
        <w:rPr>
          <w:rFonts w:ascii="Arial" w:hAnsi="Arial" w:cs="Arial"/>
          <w:sz w:val="22"/>
          <w:szCs w:val="22"/>
        </w:rPr>
      </w:pPr>
      <w:proofErr w:type="spellStart"/>
      <w:proofErr w:type="gramStart"/>
      <w:r w:rsidRPr="004A56E8">
        <w:rPr>
          <w:rFonts w:ascii="Arial" w:hAnsi="Arial" w:cs="Arial"/>
          <w:sz w:val="22"/>
          <w:szCs w:val="22"/>
        </w:rPr>
        <w:t>Bednarz</w:t>
      </w:r>
      <w:proofErr w:type="spellEnd"/>
      <w:r w:rsidRPr="004A56E8">
        <w:rPr>
          <w:rFonts w:ascii="Arial" w:hAnsi="Arial" w:cs="Arial"/>
          <w:sz w:val="22"/>
          <w:szCs w:val="22"/>
        </w:rPr>
        <w:t>,</w:t>
      </w:r>
      <w:r w:rsidR="00FC7616">
        <w:rPr>
          <w:rFonts w:ascii="Arial" w:hAnsi="Arial" w:cs="Arial"/>
          <w:sz w:val="22"/>
          <w:szCs w:val="22"/>
        </w:rPr>
        <w:t xml:space="preserve"> S., </w:t>
      </w:r>
      <w:proofErr w:type="spellStart"/>
      <w:r w:rsidR="00FC7616">
        <w:rPr>
          <w:rFonts w:ascii="Arial" w:hAnsi="Arial" w:cs="Arial"/>
          <w:sz w:val="22"/>
          <w:szCs w:val="22"/>
        </w:rPr>
        <w:t>Burkill</w:t>
      </w:r>
      <w:proofErr w:type="spellEnd"/>
      <w:r w:rsidR="00FC7616">
        <w:rPr>
          <w:rFonts w:ascii="Arial" w:hAnsi="Arial" w:cs="Arial"/>
          <w:sz w:val="22"/>
          <w:szCs w:val="22"/>
        </w:rPr>
        <w:t xml:space="preserve">, S., </w:t>
      </w:r>
      <w:proofErr w:type="spellStart"/>
      <w:r w:rsidR="00FC7616">
        <w:rPr>
          <w:rFonts w:ascii="Arial" w:hAnsi="Arial" w:cs="Arial"/>
          <w:sz w:val="22"/>
          <w:szCs w:val="22"/>
        </w:rPr>
        <w:t>Lidstone</w:t>
      </w:r>
      <w:proofErr w:type="spellEnd"/>
      <w:r w:rsidR="00FC7616">
        <w:rPr>
          <w:rFonts w:ascii="Arial" w:hAnsi="Arial" w:cs="Arial"/>
          <w:sz w:val="22"/>
          <w:szCs w:val="22"/>
        </w:rPr>
        <w:t>, J. and</w:t>
      </w:r>
      <w:r w:rsidRPr="004A56E8">
        <w:rPr>
          <w:rFonts w:ascii="Arial" w:hAnsi="Arial" w:cs="Arial"/>
          <w:sz w:val="22"/>
          <w:szCs w:val="22"/>
        </w:rPr>
        <w:t xml:space="preserve"> </w:t>
      </w:r>
      <w:proofErr w:type="spellStart"/>
      <w:r w:rsidRPr="004A56E8">
        <w:rPr>
          <w:rFonts w:ascii="Arial" w:hAnsi="Arial" w:cs="Arial"/>
          <w:sz w:val="22"/>
          <w:szCs w:val="22"/>
        </w:rPr>
        <w:t>Rawling</w:t>
      </w:r>
      <w:proofErr w:type="spellEnd"/>
      <w:r w:rsidRPr="004A56E8">
        <w:rPr>
          <w:rFonts w:ascii="Arial" w:hAnsi="Arial" w:cs="Arial"/>
          <w:sz w:val="22"/>
          <w:szCs w:val="22"/>
        </w:rPr>
        <w:t>, E. (2000) The International Network for Learning and Teaching Geography: developing links with school education.</w:t>
      </w:r>
      <w:proofErr w:type="gramEnd"/>
      <w:r w:rsidRPr="004A56E8">
        <w:rPr>
          <w:rFonts w:ascii="Arial" w:hAnsi="Arial" w:cs="Arial"/>
          <w:sz w:val="22"/>
          <w:szCs w:val="22"/>
        </w:rPr>
        <w:t xml:space="preserve"> </w:t>
      </w:r>
      <w:r w:rsidRPr="004A56E8">
        <w:rPr>
          <w:rFonts w:ascii="Arial" w:hAnsi="Arial" w:cs="Arial"/>
          <w:i/>
          <w:sz w:val="22"/>
          <w:szCs w:val="22"/>
        </w:rPr>
        <w:t>Journal of Geography in Higher Education</w:t>
      </w:r>
      <w:r w:rsidRPr="004A56E8">
        <w:rPr>
          <w:rFonts w:ascii="Arial" w:hAnsi="Arial" w:cs="Arial"/>
          <w:sz w:val="22"/>
          <w:szCs w:val="22"/>
        </w:rPr>
        <w:t xml:space="preserve">, </w:t>
      </w:r>
      <w:r w:rsidRPr="00971A51">
        <w:rPr>
          <w:rFonts w:ascii="Arial" w:hAnsi="Arial" w:cs="Arial"/>
          <w:sz w:val="22"/>
          <w:szCs w:val="22"/>
        </w:rPr>
        <w:t>24,</w:t>
      </w:r>
      <w:r w:rsidRPr="004A56E8">
        <w:rPr>
          <w:rFonts w:ascii="Arial" w:hAnsi="Arial" w:cs="Arial"/>
          <w:sz w:val="22"/>
          <w:szCs w:val="22"/>
        </w:rPr>
        <w:t xml:space="preserve"> 277-284.</w:t>
      </w:r>
    </w:p>
    <w:p w:rsidR="00065B34" w:rsidRDefault="00065B34" w:rsidP="003D1AB3">
      <w:pPr>
        <w:spacing w:line="360" w:lineRule="auto"/>
        <w:rPr>
          <w:rFonts w:ascii="Arial" w:hAnsi="Arial" w:cs="Arial"/>
          <w:sz w:val="22"/>
          <w:szCs w:val="22"/>
        </w:rPr>
      </w:pPr>
    </w:p>
    <w:p w:rsidR="00065B34" w:rsidRDefault="00065B34" w:rsidP="003D1AB3">
      <w:pPr>
        <w:spacing w:line="360" w:lineRule="auto"/>
        <w:rPr>
          <w:rFonts w:ascii="Arial" w:hAnsi="Arial" w:cs="Arial"/>
          <w:sz w:val="22"/>
          <w:szCs w:val="22"/>
        </w:rPr>
      </w:pPr>
      <w:proofErr w:type="spellStart"/>
      <w:r>
        <w:rPr>
          <w:rFonts w:ascii="Arial" w:hAnsi="Arial" w:cs="Arial"/>
          <w:sz w:val="22"/>
          <w:szCs w:val="22"/>
        </w:rPr>
        <w:t>Bednarz</w:t>
      </w:r>
      <w:proofErr w:type="spellEnd"/>
      <w:r>
        <w:rPr>
          <w:rFonts w:ascii="Arial" w:hAnsi="Arial" w:cs="Arial"/>
          <w:sz w:val="22"/>
          <w:szCs w:val="22"/>
        </w:rPr>
        <w:t xml:space="preserve"> S.W., Downs R.M., Vender, J.C. (2003</w:t>
      </w:r>
      <w:r w:rsidR="0064028C">
        <w:rPr>
          <w:rFonts w:ascii="Arial" w:hAnsi="Arial" w:cs="Arial"/>
          <w:sz w:val="22"/>
          <w:szCs w:val="22"/>
        </w:rPr>
        <w:t xml:space="preserve">) Geography Education, in  G.L. </w:t>
      </w:r>
      <w:proofErr w:type="spellStart"/>
      <w:r w:rsidR="0064028C">
        <w:rPr>
          <w:rFonts w:ascii="Arial" w:hAnsi="Arial" w:cs="Arial"/>
          <w:sz w:val="22"/>
          <w:szCs w:val="22"/>
        </w:rPr>
        <w:t>Gaile</w:t>
      </w:r>
      <w:proofErr w:type="spellEnd"/>
      <w:r w:rsidR="0064028C">
        <w:rPr>
          <w:rFonts w:ascii="Arial" w:hAnsi="Arial" w:cs="Arial"/>
          <w:sz w:val="22"/>
          <w:szCs w:val="22"/>
        </w:rPr>
        <w:t xml:space="preserve"> and C.J. </w:t>
      </w:r>
      <w:proofErr w:type="spellStart"/>
      <w:r w:rsidR="0064028C">
        <w:rPr>
          <w:rFonts w:ascii="Arial" w:hAnsi="Arial" w:cs="Arial"/>
          <w:sz w:val="22"/>
          <w:szCs w:val="22"/>
        </w:rPr>
        <w:t>Willmott</w:t>
      </w:r>
      <w:proofErr w:type="spellEnd"/>
      <w:r w:rsidR="0064028C">
        <w:rPr>
          <w:rFonts w:ascii="Arial" w:hAnsi="Arial" w:cs="Arial"/>
          <w:sz w:val="22"/>
          <w:szCs w:val="22"/>
        </w:rPr>
        <w:t xml:space="preserve"> (eds.) </w:t>
      </w:r>
      <w:r w:rsidR="0064028C" w:rsidRPr="003A38D9">
        <w:rPr>
          <w:rFonts w:ascii="Arial" w:hAnsi="Arial" w:cs="Arial"/>
          <w:i/>
          <w:sz w:val="22"/>
          <w:szCs w:val="22"/>
        </w:rPr>
        <w:t xml:space="preserve">Geography in America at </w:t>
      </w:r>
      <w:r w:rsidR="0064028C">
        <w:rPr>
          <w:rFonts w:ascii="Arial" w:hAnsi="Arial" w:cs="Arial"/>
          <w:i/>
          <w:sz w:val="22"/>
          <w:szCs w:val="22"/>
        </w:rPr>
        <w:t>the</w:t>
      </w:r>
      <w:r w:rsidR="0064028C" w:rsidRPr="003A38D9">
        <w:rPr>
          <w:rFonts w:ascii="Arial" w:hAnsi="Arial" w:cs="Arial"/>
          <w:i/>
          <w:sz w:val="22"/>
          <w:szCs w:val="22"/>
        </w:rPr>
        <w:t xml:space="preserve"> dawn of the 21</w:t>
      </w:r>
      <w:r w:rsidR="0064028C" w:rsidRPr="003A38D9">
        <w:rPr>
          <w:rFonts w:ascii="Arial" w:hAnsi="Arial" w:cs="Arial"/>
          <w:i/>
          <w:sz w:val="22"/>
          <w:szCs w:val="22"/>
          <w:vertAlign w:val="superscript"/>
        </w:rPr>
        <w:t>st</w:t>
      </w:r>
      <w:r w:rsidR="0064028C" w:rsidRPr="003A38D9">
        <w:rPr>
          <w:rFonts w:ascii="Arial" w:hAnsi="Arial" w:cs="Arial"/>
          <w:i/>
          <w:sz w:val="22"/>
          <w:szCs w:val="22"/>
        </w:rPr>
        <w:t xml:space="preserve"> Century</w:t>
      </w:r>
      <w:r w:rsidR="0064028C">
        <w:rPr>
          <w:rFonts w:ascii="Arial" w:hAnsi="Arial" w:cs="Arial"/>
          <w:sz w:val="22"/>
          <w:szCs w:val="22"/>
        </w:rPr>
        <w:t>, Oxford: Oxford University Press, 461-478.</w:t>
      </w:r>
    </w:p>
    <w:p w:rsidR="00D92421" w:rsidRPr="004A56E8" w:rsidRDefault="00D92421" w:rsidP="003D1AB3">
      <w:pPr>
        <w:spacing w:line="360" w:lineRule="auto"/>
        <w:rPr>
          <w:rFonts w:ascii="Arial" w:hAnsi="Arial" w:cs="Arial"/>
          <w:sz w:val="22"/>
          <w:szCs w:val="22"/>
        </w:rPr>
      </w:pPr>
    </w:p>
    <w:p w:rsidR="00D92421" w:rsidRPr="004A56E8" w:rsidRDefault="00F371CF" w:rsidP="003D1AB3">
      <w:pPr>
        <w:spacing w:line="360" w:lineRule="auto"/>
        <w:rPr>
          <w:rFonts w:ascii="Arial" w:hAnsi="Arial" w:cs="Arial"/>
          <w:sz w:val="22"/>
          <w:szCs w:val="22"/>
        </w:rPr>
      </w:pPr>
      <w:r w:rsidRPr="004A56E8">
        <w:rPr>
          <w:rFonts w:ascii="Arial" w:hAnsi="Arial" w:cs="Arial"/>
          <w:sz w:val="22"/>
          <w:szCs w:val="22"/>
        </w:rPr>
        <w:t>Bee</w:t>
      </w:r>
      <w:r w:rsidR="00D92421" w:rsidRPr="004A56E8">
        <w:rPr>
          <w:rFonts w:ascii="Arial" w:hAnsi="Arial" w:cs="Arial"/>
          <w:sz w:val="22"/>
          <w:szCs w:val="22"/>
        </w:rPr>
        <w:t xml:space="preserve"> </w:t>
      </w:r>
      <w:r w:rsidRPr="004A56E8">
        <w:rPr>
          <w:rFonts w:ascii="Arial" w:hAnsi="Arial" w:cs="Arial"/>
          <w:sz w:val="22"/>
          <w:szCs w:val="22"/>
        </w:rPr>
        <w:t xml:space="preserve">A., </w:t>
      </w:r>
      <w:r w:rsidR="00D92421" w:rsidRPr="004A56E8">
        <w:rPr>
          <w:rFonts w:ascii="Arial" w:hAnsi="Arial" w:cs="Arial"/>
          <w:sz w:val="22"/>
          <w:szCs w:val="22"/>
        </w:rPr>
        <w:t>Madge</w:t>
      </w:r>
      <w:r w:rsidRPr="004A56E8">
        <w:rPr>
          <w:rFonts w:ascii="Arial" w:hAnsi="Arial" w:cs="Arial"/>
          <w:sz w:val="22"/>
          <w:szCs w:val="22"/>
        </w:rPr>
        <w:t xml:space="preserve"> C.</w:t>
      </w:r>
      <w:r w:rsidR="00D92421" w:rsidRPr="004A56E8">
        <w:rPr>
          <w:rFonts w:ascii="Arial" w:hAnsi="Arial" w:cs="Arial"/>
          <w:sz w:val="22"/>
          <w:szCs w:val="22"/>
        </w:rPr>
        <w:t xml:space="preserve"> and </w:t>
      </w:r>
      <w:proofErr w:type="spellStart"/>
      <w:r w:rsidR="00D92421" w:rsidRPr="004A56E8">
        <w:rPr>
          <w:rFonts w:ascii="Arial" w:hAnsi="Arial" w:cs="Arial"/>
          <w:sz w:val="22"/>
          <w:szCs w:val="22"/>
        </w:rPr>
        <w:t>Wellens</w:t>
      </w:r>
      <w:proofErr w:type="spellEnd"/>
      <w:r w:rsidRPr="004A56E8">
        <w:rPr>
          <w:rFonts w:ascii="Arial" w:hAnsi="Arial" w:cs="Arial"/>
          <w:sz w:val="22"/>
          <w:szCs w:val="22"/>
        </w:rPr>
        <w:t xml:space="preserve"> J.</w:t>
      </w:r>
      <w:r w:rsidR="00D92421" w:rsidRPr="004A56E8">
        <w:rPr>
          <w:rFonts w:ascii="Arial" w:hAnsi="Arial" w:cs="Arial"/>
          <w:sz w:val="22"/>
          <w:szCs w:val="22"/>
        </w:rPr>
        <w:t xml:space="preserve"> </w:t>
      </w:r>
      <w:r w:rsidRPr="004A56E8">
        <w:rPr>
          <w:rFonts w:ascii="Arial" w:hAnsi="Arial" w:cs="Arial"/>
          <w:sz w:val="22"/>
          <w:szCs w:val="22"/>
        </w:rPr>
        <w:t>(</w:t>
      </w:r>
      <w:r w:rsidR="00D92421" w:rsidRPr="004A56E8">
        <w:rPr>
          <w:rFonts w:ascii="Arial" w:hAnsi="Arial" w:cs="Arial"/>
          <w:sz w:val="22"/>
          <w:szCs w:val="22"/>
        </w:rPr>
        <w:t>1998</w:t>
      </w:r>
      <w:r w:rsidRPr="004A56E8">
        <w:rPr>
          <w:rFonts w:ascii="Arial" w:hAnsi="Arial" w:cs="Arial"/>
          <w:sz w:val="22"/>
          <w:szCs w:val="22"/>
        </w:rPr>
        <w:t xml:space="preserve">) Women, gender, feminisms: visiting physical geography. </w:t>
      </w:r>
      <w:r w:rsidRPr="004A56E8">
        <w:rPr>
          <w:rFonts w:ascii="Arial" w:hAnsi="Arial" w:cs="Arial"/>
          <w:i/>
          <w:sz w:val="22"/>
          <w:szCs w:val="22"/>
        </w:rPr>
        <w:t>Area</w:t>
      </w:r>
      <w:r w:rsidR="00DC4572" w:rsidRPr="00DC4572">
        <w:rPr>
          <w:rFonts w:ascii="Arial" w:hAnsi="Arial" w:cs="Arial"/>
          <w:sz w:val="22"/>
          <w:szCs w:val="22"/>
        </w:rPr>
        <w:t>,</w:t>
      </w:r>
      <w:r w:rsidR="00DC4572">
        <w:rPr>
          <w:rFonts w:ascii="Arial" w:hAnsi="Arial" w:cs="Arial"/>
          <w:sz w:val="22"/>
          <w:szCs w:val="22"/>
        </w:rPr>
        <w:t xml:space="preserve"> 30,</w:t>
      </w:r>
      <w:r w:rsidRPr="004A56E8">
        <w:rPr>
          <w:rFonts w:ascii="Arial" w:hAnsi="Arial" w:cs="Arial"/>
          <w:sz w:val="22"/>
          <w:szCs w:val="22"/>
        </w:rPr>
        <w:t xml:space="preserve"> 195-</w:t>
      </w:r>
      <w:r w:rsidR="0042120B">
        <w:rPr>
          <w:rFonts w:ascii="Arial" w:hAnsi="Arial" w:cs="Arial"/>
          <w:sz w:val="22"/>
          <w:szCs w:val="22"/>
        </w:rPr>
        <w:t>19</w:t>
      </w:r>
      <w:r w:rsidRPr="004A56E8">
        <w:rPr>
          <w:rFonts w:ascii="Arial" w:hAnsi="Arial" w:cs="Arial"/>
          <w:sz w:val="22"/>
          <w:szCs w:val="22"/>
        </w:rPr>
        <w:t>6.</w:t>
      </w:r>
      <w:r w:rsidR="00D92421" w:rsidRPr="004A56E8">
        <w:rPr>
          <w:rFonts w:ascii="Arial" w:hAnsi="Arial" w:cs="Arial"/>
          <w:sz w:val="22"/>
          <w:szCs w:val="22"/>
        </w:rPr>
        <w:t xml:space="preserve"> </w:t>
      </w:r>
    </w:p>
    <w:p w:rsidR="009F67D9" w:rsidRDefault="009F67D9" w:rsidP="003D1AB3">
      <w:pPr>
        <w:spacing w:line="360" w:lineRule="auto"/>
        <w:rPr>
          <w:rFonts w:ascii="Arial" w:hAnsi="Arial" w:cs="Arial"/>
          <w:sz w:val="22"/>
          <w:szCs w:val="22"/>
        </w:rPr>
      </w:pPr>
    </w:p>
    <w:p w:rsidR="009F67D9" w:rsidRPr="004A56E8" w:rsidRDefault="00DC4572" w:rsidP="003D1AB3">
      <w:pPr>
        <w:spacing w:line="360" w:lineRule="auto"/>
        <w:rPr>
          <w:rFonts w:ascii="Arial" w:hAnsi="Arial" w:cs="Arial"/>
          <w:sz w:val="22"/>
          <w:szCs w:val="22"/>
        </w:rPr>
      </w:pPr>
      <w:proofErr w:type="gramStart"/>
      <w:r>
        <w:rPr>
          <w:rFonts w:ascii="Arial" w:hAnsi="Arial" w:cs="Arial"/>
          <w:sz w:val="22"/>
          <w:szCs w:val="22"/>
        </w:rPr>
        <w:t>Bell  M</w:t>
      </w:r>
      <w:proofErr w:type="gramEnd"/>
      <w:r>
        <w:rPr>
          <w:rFonts w:ascii="Arial" w:hAnsi="Arial" w:cs="Arial"/>
          <w:sz w:val="22"/>
          <w:szCs w:val="22"/>
        </w:rPr>
        <w:t xml:space="preserve">., </w:t>
      </w:r>
      <w:proofErr w:type="spellStart"/>
      <w:r>
        <w:rPr>
          <w:rFonts w:ascii="Arial" w:hAnsi="Arial" w:cs="Arial"/>
          <w:sz w:val="22"/>
          <w:szCs w:val="22"/>
        </w:rPr>
        <w:t>Butlin</w:t>
      </w:r>
      <w:proofErr w:type="spellEnd"/>
      <w:r>
        <w:rPr>
          <w:rFonts w:ascii="Arial" w:hAnsi="Arial" w:cs="Arial"/>
          <w:sz w:val="22"/>
          <w:szCs w:val="22"/>
        </w:rPr>
        <w:t>, R.</w:t>
      </w:r>
      <w:r w:rsidR="009F67D9" w:rsidRPr="004A56E8">
        <w:rPr>
          <w:rFonts w:ascii="Arial" w:hAnsi="Arial" w:cs="Arial"/>
          <w:sz w:val="22"/>
          <w:szCs w:val="22"/>
        </w:rPr>
        <w:t>A. and</w:t>
      </w:r>
      <w:r>
        <w:rPr>
          <w:rFonts w:ascii="Arial" w:hAnsi="Arial" w:cs="Arial"/>
          <w:sz w:val="22"/>
          <w:szCs w:val="22"/>
        </w:rPr>
        <w:t xml:space="preserve"> Heffernan, M.</w:t>
      </w:r>
      <w:r w:rsidR="00980822">
        <w:rPr>
          <w:rFonts w:ascii="Arial" w:hAnsi="Arial" w:cs="Arial"/>
          <w:sz w:val="22"/>
          <w:szCs w:val="22"/>
        </w:rPr>
        <w:t>J. (eds.) (1995)</w:t>
      </w:r>
      <w:r w:rsidR="009F67D9" w:rsidRPr="004A56E8">
        <w:rPr>
          <w:rFonts w:ascii="Arial" w:hAnsi="Arial" w:cs="Arial"/>
          <w:sz w:val="22"/>
          <w:szCs w:val="22"/>
        </w:rPr>
        <w:t xml:space="preserve"> </w:t>
      </w:r>
      <w:r w:rsidR="009F67D9" w:rsidRPr="004A56E8">
        <w:rPr>
          <w:rFonts w:ascii="Arial" w:hAnsi="Arial" w:cs="Arial"/>
          <w:i/>
          <w:sz w:val="22"/>
          <w:szCs w:val="22"/>
        </w:rPr>
        <w:t>Geography and imperialism, 1820–1940.</w:t>
      </w:r>
      <w:r w:rsidR="009F67D9" w:rsidRPr="004A56E8">
        <w:rPr>
          <w:rFonts w:ascii="Arial" w:hAnsi="Arial" w:cs="Arial"/>
          <w:sz w:val="22"/>
          <w:szCs w:val="22"/>
        </w:rPr>
        <w:t xml:space="preserve"> Manchester: Manchester University Press.</w:t>
      </w:r>
    </w:p>
    <w:p w:rsidR="00A9417C" w:rsidRPr="004A56E8" w:rsidRDefault="00A9417C" w:rsidP="003D1AB3">
      <w:pPr>
        <w:spacing w:line="360" w:lineRule="auto"/>
        <w:rPr>
          <w:rFonts w:ascii="Arial" w:hAnsi="Arial" w:cs="Arial"/>
          <w:sz w:val="22"/>
          <w:szCs w:val="22"/>
        </w:rPr>
      </w:pPr>
    </w:p>
    <w:p w:rsidR="00D16A89" w:rsidRPr="004A56E8" w:rsidRDefault="009B3A1A" w:rsidP="003D1AB3">
      <w:pPr>
        <w:spacing w:line="360" w:lineRule="auto"/>
        <w:rPr>
          <w:rFonts w:ascii="Arial" w:hAnsi="Arial" w:cs="Arial"/>
          <w:sz w:val="22"/>
          <w:szCs w:val="22"/>
        </w:rPr>
      </w:pPr>
      <w:r w:rsidRPr="004A56E8">
        <w:rPr>
          <w:rFonts w:ascii="Arial" w:hAnsi="Arial" w:cs="Arial"/>
          <w:sz w:val="22"/>
          <w:szCs w:val="22"/>
        </w:rPr>
        <w:t xml:space="preserve">BIS (Department for Business, Innovation and Skills) (2011) </w:t>
      </w:r>
      <w:r w:rsidRPr="004A56E8">
        <w:rPr>
          <w:rFonts w:ascii="Arial" w:hAnsi="Arial" w:cs="Arial"/>
          <w:i/>
          <w:sz w:val="22"/>
          <w:szCs w:val="22"/>
        </w:rPr>
        <w:t xml:space="preserve">Higher </w:t>
      </w:r>
      <w:r w:rsidR="000564AD" w:rsidRPr="004A56E8">
        <w:rPr>
          <w:rFonts w:ascii="Arial" w:hAnsi="Arial" w:cs="Arial"/>
          <w:i/>
          <w:sz w:val="22"/>
          <w:szCs w:val="22"/>
        </w:rPr>
        <w:t>e</w:t>
      </w:r>
      <w:r w:rsidRPr="004A56E8">
        <w:rPr>
          <w:rFonts w:ascii="Arial" w:hAnsi="Arial" w:cs="Arial"/>
          <w:i/>
          <w:sz w:val="22"/>
          <w:szCs w:val="22"/>
        </w:rPr>
        <w:t>ducation: Students at the heart of the system</w:t>
      </w:r>
      <w:r w:rsidRPr="004A56E8">
        <w:rPr>
          <w:rFonts w:ascii="Arial" w:hAnsi="Arial" w:cs="Arial"/>
          <w:sz w:val="22"/>
          <w:szCs w:val="22"/>
        </w:rPr>
        <w:t xml:space="preserve">. </w:t>
      </w:r>
      <w:proofErr w:type="gramStart"/>
      <w:r w:rsidRPr="004A56E8">
        <w:rPr>
          <w:rFonts w:ascii="Arial" w:hAnsi="Arial" w:cs="Arial"/>
          <w:sz w:val="22"/>
          <w:szCs w:val="22"/>
        </w:rPr>
        <w:t xml:space="preserve">Available at </w:t>
      </w:r>
      <w:hyperlink r:id="rId12" w:history="1">
        <w:r w:rsidRPr="0042120B">
          <w:rPr>
            <w:rStyle w:val="Hyperlink"/>
            <w:rFonts w:ascii="Arial" w:hAnsi="Arial" w:cs="Arial"/>
            <w:color w:val="auto"/>
            <w:sz w:val="22"/>
            <w:szCs w:val="22"/>
            <w:u w:val="none"/>
          </w:rPr>
          <w:t>www.bis.gov.uk</w:t>
        </w:r>
      </w:hyperlink>
      <w:r w:rsidRPr="004A56E8">
        <w:rPr>
          <w:rFonts w:ascii="Arial" w:hAnsi="Arial" w:cs="Arial"/>
          <w:sz w:val="22"/>
          <w:szCs w:val="22"/>
        </w:rPr>
        <w:t>.</w:t>
      </w:r>
      <w:proofErr w:type="gramEnd"/>
    </w:p>
    <w:p w:rsidR="00A9417C" w:rsidRPr="004A56E8" w:rsidRDefault="00A9417C" w:rsidP="003D1AB3">
      <w:pPr>
        <w:spacing w:line="360" w:lineRule="auto"/>
        <w:rPr>
          <w:rFonts w:ascii="Arial" w:hAnsi="Arial" w:cs="Arial"/>
          <w:sz w:val="22"/>
          <w:szCs w:val="22"/>
        </w:rPr>
      </w:pPr>
    </w:p>
    <w:p w:rsidR="009B3A1A" w:rsidRPr="004A56E8" w:rsidRDefault="005B6AB7" w:rsidP="003D1AB3">
      <w:pPr>
        <w:spacing w:line="360" w:lineRule="auto"/>
        <w:rPr>
          <w:rFonts w:ascii="Arial" w:hAnsi="Arial" w:cs="Arial"/>
          <w:sz w:val="22"/>
          <w:szCs w:val="22"/>
        </w:rPr>
      </w:pPr>
      <w:r>
        <w:rPr>
          <w:rFonts w:ascii="Arial" w:hAnsi="Arial" w:cs="Arial"/>
          <w:sz w:val="22"/>
          <w:szCs w:val="22"/>
          <w:lang w:val="de-DE"/>
        </w:rPr>
        <w:t>Bloom, B.</w:t>
      </w:r>
      <w:r w:rsidR="009B3A1A" w:rsidRPr="004A56E8">
        <w:rPr>
          <w:rFonts w:ascii="Arial" w:hAnsi="Arial" w:cs="Arial"/>
          <w:sz w:val="22"/>
          <w:szCs w:val="22"/>
          <w:lang w:val="de-DE"/>
        </w:rPr>
        <w:t>S., Engelhart, M.</w:t>
      </w:r>
      <w:r>
        <w:rPr>
          <w:rFonts w:ascii="Arial" w:hAnsi="Arial" w:cs="Arial"/>
          <w:sz w:val="22"/>
          <w:szCs w:val="22"/>
          <w:lang w:val="de-DE"/>
        </w:rPr>
        <w:t>D., Furst, E.J., Hill, W.</w:t>
      </w:r>
      <w:r w:rsidR="00FC7616">
        <w:rPr>
          <w:rFonts w:ascii="Arial" w:hAnsi="Arial" w:cs="Arial"/>
          <w:sz w:val="22"/>
          <w:szCs w:val="22"/>
          <w:lang w:val="de-DE"/>
        </w:rPr>
        <w:t>H. and</w:t>
      </w:r>
      <w:r>
        <w:rPr>
          <w:rFonts w:ascii="Arial" w:hAnsi="Arial" w:cs="Arial"/>
          <w:sz w:val="22"/>
          <w:szCs w:val="22"/>
          <w:lang w:val="de-DE"/>
        </w:rPr>
        <w:t xml:space="preserve"> Krathwohl, D.</w:t>
      </w:r>
      <w:r w:rsidR="009B3A1A" w:rsidRPr="004A56E8">
        <w:rPr>
          <w:rFonts w:ascii="Arial" w:hAnsi="Arial" w:cs="Arial"/>
          <w:sz w:val="22"/>
          <w:szCs w:val="22"/>
          <w:lang w:val="de-DE"/>
        </w:rPr>
        <w:t xml:space="preserve">R. (1956) </w:t>
      </w:r>
      <w:r w:rsidR="009B3A1A" w:rsidRPr="004A56E8">
        <w:rPr>
          <w:rFonts w:ascii="Arial" w:hAnsi="Arial" w:cs="Arial"/>
          <w:i/>
          <w:sz w:val="22"/>
          <w:szCs w:val="22"/>
        </w:rPr>
        <w:t xml:space="preserve">Taxonomy of </w:t>
      </w:r>
      <w:r w:rsidR="000564AD" w:rsidRPr="004A56E8">
        <w:rPr>
          <w:rFonts w:ascii="Arial" w:hAnsi="Arial" w:cs="Arial"/>
          <w:i/>
          <w:sz w:val="22"/>
          <w:szCs w:val="22"/>
        </w:rPr>
        <w:t>e</w:t>
      </w:r>
      <w:r w:rsidR="009B3A1A" w:rsidRPr="004A56E8">
        <w:rPr>
          <w:rFonts w:ascii="Arial" w:hAnsi="Arial" w:cs="Arial"/>
          <w:i/>
          <w:sz w:val="22"/>
          <w:szCs w:val="22"/>
        </w:rPr>
        <w:t xml:space="preserve">ducational </w:t>
      </w:r>
      <w:r w:rsidR="000564AD" w:rsidRPr="004A56E8">
        <w:rPr>
          <w:rFonts w:ascii="Arial" w:hAnsi="Arial" w:cs="Arial"/>
          <w:i/>
          <w:sz w:val="22"/>
          <w:szCs w:val="22"/>
        </w:rPr>
        <w:t>o</w:t>
      </w:r>
      <w:r w:rsidR="009B3A1A" w:rsidRPr="004A56E8">
        <w:rPr>
          <w:rFonts w:ascii="Arial" w:hAnsi="Arial" w:cs="Arial"/>
          <w:i/>
          <w:sz w:val="22"/>
          <w:szCs w:val="22"/>
        </w:rPr>
        <w:t>bjectives.</w:t>
      </w:r>
      <w:r w:rsidR="009B3A1A" w:rsidRPr="004A56E8">
        <w:rPr>
          <w:rFonts w:ascii="Arial" w:hAnsi="Arial" w:cs="Arial"/>
          <w:sz w:val="22"/>
          <w:szCs w:val="22"/>
        </w:rPr>
        <w:t xml:space="preserve"> </w:t>
      </w:r>
      <w:r w:rsidR="009B3A1A" w:rsidRPr="004A56E8">
        <w:rPr>
          <w:rFonts w:ascii="Arial" w:hAnsi="Arial" w:cs="Arial"/>
          <w:i/>
          <w:sz w:val="22"/>
          <w:szCs w:val="22"/>
        </w:rPr>
        <w:t xml:space="preserve">The </w:t>
      </w:r>
      <w:r w:rsidR="000564AD" w:rsidRPr="004A56E8">
        <w:rPr>
          <w:rFonts w:ascii="Arial" w:hAnsi="Arial" w:cs="Arial"/>
          <w:i/>
          <w:sz w:val="22"/>
          <w:szCs w:val="22"/>
        </w:rPr>
        <w:t>c</w:t>
      </w:r>
      <w:r w:rsidR="009B3A1A" w:rsidRPr="004A56E8">
        <w:rPr>
          <w:rFonts w:ascii="Arial" w:hAnsi="Arial" w:cs="Arial"/>
          <w:i/>
          <w:sz w:val="22"/>
          <w:szCs w:val="22"/>
        </w:rPr>
        <w:t xml:space="preserve">lassification of </w:t>
      </w:r>
      <w:r w:rsidR="000564AD" w:rsidRPr="004A56E8">
        <w:rPr>
          <w:rFonts w:ascii="Arial" w:hAnsi="Arial" w:cs="Arial"/>
          <w:i/>
          <w:sz w:val="22"/>
          <w:szCs w:val="22"/>
        </w:rPr>
        <w:t>e</w:t>
      </w:r>
      <w:r w:rsidR="009B3A1A" w:rsidRPr="004A56E8">
        <w:rPr>
          <w:rFonts w:ascii="Arial" w:hAnsi="Arial" w:cs="Arial"/>
          <w:i/>
          <w:sz w:val="22"/>
          <w:szCs w:val="22"/>
        </w:rPr>
        <w:t xml:space="preserve">ducational </w:t>
      </w:r>
      <w:r w:rsidR="000564AD" w:rsidRPr="004A56E8">
        <w:rPr>
          <w:rFonts w:ascii="Arial" w:hAnsi="Arial" w:cs="Arial"/>
          <w:i/>
          <w:sz w:val="22"/>
          <w:szCs w:val="22"/>
        </w:rPr>
        <w:t>g</w:t>
      </w:r>
      <w:r w:rsidR="009B3A1A" w:rsidRPr="004A56E8">
        <w:rPr>
          <w:rFonts w:ascii="Arial" w:hAnsi="Arial" w:cs="Arial"/>
          <w:i/>
          <w:sz w:val="22"/>
          <w:szCs w:val="22"/>
        </w:rPr>
        <w:t xml:space="preserve">oals, Handbook I: Cognitive </w:t>
      </w:r>
      <w:r w:rsidR="000564AD" w:rsidRPr="004A56E8">
        <w:rPr>
          <w:rFonts w:ascii="Arial" w:hAnsi="Arial" w:cs="Arial"/>
          <w:i/>
          <w:sz w:val="22"/>
          <w:szCs w:val="22"/>
        </w:rPr>
        <w:t>d</w:t>
      </w:r>
      <w:r w:rsidR="009B3A1A" w:rsidRPr="004A56E8">
        <w:rPr>
          <w:rFonts w:ascii="Arial" w:hAnsi="Arial" w:cs="Arial"/>
          <w:i/>
          <w:sz w:val="22"/>
          <w:szCs w:val="22"/>
        </w:rPr>
        <w:t>omain.</w:t>
      </w:r>
      <w:r w:rsidR="009B3A1A" w:rsidRPr="004A56E8">
        <w:rPr>
          <w:rFonts w:ascii="Arial" w:hAnsi="Arial" w:cs="Arial"/>
          <w:sz w:val="22"/>
          <w:szCs w:val="22"/>
        </w:rPr>
        <w:t xml:space="preserve"> New York: David McKay.</w:t>
      </w:r>
    </w:p>
    <w:p w:rsidR="00A9417C" w:rsidRPr="004A56E8" w:rsidRDefault="00A9417C" w:rsidP="003D1AB3">
      <w:pPr>
        <w:pStyle w:val="NormalWeb"/>
        <w:spacing w:before="0" w:beforeAutospacing="0" w:after="0" w:afterAutospacing="0" w:line="360" w:lineRule="auto"/>
        <w:rPr>
          <w:rFonts w:ascii="Arial" w:hAnsi="Arial" w:cs="Arial"/>
          <w:sz w:val="22"/>
          <w:szCs w:val="22"/>
        </w:rPr>
      </w:pPr>
    </w:p>
    <w:p w:rsidR="009B3A1A" w:rsidRPr="004A56E8" w:rsidRDefault="002C4D95" w:rsidP="003D1AB3">
      <w:pPr>
        <w:pStyle w:val="NormalWeb"/>
        <w:spacing w:before="0" w:beforeAutospacing="0" w:after="0" w:afterAutospacing="0" w:line="360" w:lineRule="auto"/>
        <w:rPr>
          <w:rFonts w:ascii="Arial" w:hAnsi="Arial" w:cs="Arial"/>
          <w:sz w:val="22"/>
          <w:szCs w:val="22"/>
        </w:rPr>
      </w:pPr>
      <w:hyperlink r:id="rId13" w:history="1">
        <w:proofErr w:type="spellStart"/>
        <w:r w:rsidR="009B3A1A" w:rsidRPr="004A56E8">
          <w:rPr>
            <w:rStyle w:val="Hyperlink"/>
            <w:rFonts w:ascii="Arial" w:hAnsi="Arial" w:cs="Arial"/>
            <w:color w:val="auto"/>
            <w:sz w:val="22"/>
            <w:szCs w:val="22"/>
            <w:u w:val="none"/>
          </w:rPr>
          <w:t>Bondi</w:t>
        </w:r>
        <w:proofErr w:type="spellEnd"/>
      </w:hyperlink>
      <w:r w:rsidR="00D16A89" w:rsidRPr="004A56E8">
        <w:rPr>
          <w:rFonts w:ascii="Arial" w:hAnsi="Arial" w:cs="Arial"/>
          <w:sz w:val="22"/>
          <w:szCs w:val="22"/>
        </w:rPr>
        <w:t>, L.</w:t>
      </w:r>
      <w:r w:rsidR="009B3A1A" w:rsidRPr="004A56E8">
        <w:rPr>
          <w:rStyle w:val="author"/>
          <w:rFonts w:ascii="Arial" w:hAnsi="Arial" w:cs="Arial"/>
          <w:sz w:val="22"/>
          <w:szCs w:val="22"/>
        </w:rPr>
        <w:t xml:space="preserve"> (2009) </w:t>
      </w:r>
      <w:hyperlink r:id="rId14" w:history="1">
        <w:r w:rsidR="009B3A1A" w:rsidRPr="004A56E8">
          <w:rPr>
            <w:rStyle w:val="Hyperlink"/>
            <w:rFonts w:ascii="Arial" w:hAnsi="Arial" w:cs="Arial"/>
            <w:color w:val="auto"/>
            <w:sz w:val="22"/>
            <w:szCs w:val="22"/>
            <w:u w:val="none"/>
          </w:rPr>
          <w:t xml:space="preserve">Teaching </w:t>
        </w:r>
        <w:r w:rsidR="000564AD" w:rsidRPr="004A56E8">
          <w:rPr>
            <w:rStyle w:val="Hyperlink"/>
            <w:rFonts w:ascii="Arial" w:hAnsi="Arial" w:cs="Arial"/>
            <w:color w:val="auto"/>
            <w:sz w:val="22"/>
            <w:szCs w:val="22"/>
            <w:u w:val="none"/>
          </w:rPr>
          <w:t>r</w:t>
        </w:r>
        <w:r w:rsidR="009B3A1A" w:rsidRPr="004A56E8">
          <w:rPr>
            <w:rStyle w:val="Hyperlink"/>
            <w:rFonts w:ascii="Arial" w:hAnsi="Arial" w:cs="Arial"/>
            <w:color w:val="auto"/>
            <w:sz w:val="22"/>
            <w:szCs w:val="22"/>
            <w:u w:val="none"/>
          </w:rPr>
          <w:t xml:space="preserve">eflexivity: Undoing or </w:t>
        </w:r>
        <w:proofErr w:type="spellStart"/>
        <w:r w:rsidR="000564AD" w:rsidRPr="004A56E8">
          <w:rPr>
            <w:rStyle w:val="Hyperlink"/>
            <w:rFonts w:ascii="Arial" w:hAnsi="Arial" w:cs="Arial"/>
            <w:color w:val="auto"/>
            <w:sz w:val="22"/>
            <w:szCs w:val="22"/>
            <w:u w:val="none"/>
          </w:rPr>
          <w:t>r</w:t>
        </w:r>
        <w:r w:rsidR="009B3A1A" w:rsidRPr="004A56E8">
          <w:rPr>
            <w:rStyle w:val="Hyperlink"/>
            <w:rFonts w:ascii="Arial" w:hAnsi="Arial" w:cs="Arial"/>
            <w:color w:val="auto"/>
            <w:sz w:val="22"/>
            <w:szCs w:val="22"/>
            <w:u w:val="none"/>
          </w:rPr>
          <w:t>einscribing</w:t>
        </w:r>
        <w:proofErr w:type="spellEnd"/>
        <w:r w:rsidR="009B3A1A" w:rsidRPr="004A56E8">
          <w:rPr>
            <w:rStyle w:val="Hyperlink"/>
            <w:rFonts w:ascii="Arial" w:hAnsi="Arial" w:cs="Arial"/>
            <w:color w:val="auto"/>
            <w:sz w:val="22"/>
            <w:szCs w:val="22"/>
            <w:u w:val="none"/>
          </w:rPr>
          <w:t xml:space="preserve"> </w:t>
        </w:r>
        <w:r w:rsidR="000564AD" w:rsidRPr="004A56E8">
          <w:rPr>
            <w:rStyle w:val="Hyperlink"/>
            <w:rFonts w:ascii="Arial" w:hAnsi="Arial" w:cs="Arial"/>
            <w:color w:val="auto"/>
            <w:sz w:val="22"/>
            <w:szCs w:val="22"/>
            <w:u w:val="none"/>
          </w:rPr>
          <w:t>h</w:t>
        </w:r>
        <w:r w:rsidR="009B3A1A" w:rsidRPr="004A56E8">
          <w:rPr>
            <w:rStyle w:val="Hyperlink"/>
            <w:rFonts w:ascii="Arial" w:hAnsi="Arial" w:cs="Arial"/>
            <w:color w:val="auto"/>
            <w:sz w:val="22"/>
            <w:szCs w:val="22"/>
            <w:u w:val="none"/>
          </w:rPr>
          <w:t xml:space="preserve">abits of </w:t>
        </w:r>
        <w:r w:rsidR="000564AD" w:rsidRPr="004A56E8">
          <w:rPr>
            <w:rStyle w:val="Hyperlink"/>
            <w:rFonts w:ascii="Arial" w:hAnsi="Arial" w:cs="Arial"/>
            <w:color w:val="auto"/>
            <w:sz w:val="22"/>
            <w:szCs w:val="22"/>
            <w:u w:val="none"/>
          </w:rPr>
          <w:t>g</w:t>
        </w:r>
        <w:r w:rsidR="009B3A1A" w:rsidRPr="004A56E8">
          <w:rPr>
            <w:rStyle w:val="Hyperlink"/>
            <w:rFonts w:ascii="Arial" w:hAnsi="Arial" w:cs="Arial"/>
            <w:color w:val="auto"/>
            <w:sz w:val="22"/>
            <w:szCs w:val="22"/>
            <w:u w:val="none"/>
          </w:rPr>
          <w:t>ender?</w:t>
        </w:r>
      </w:hyperlink>
      <w:r w:rsidR="009B3A1A" w:rsidRPr="004A56E8">
        <w:rPr>
          <w:rStyle w:val="journal"/>
          <w:rFonts w:ascii="Arial" w:hAnsi="Arial" w:cs="Arial"/>
          <w:sz w:val="22"/>
          <w:szCs w:val="22"/>
        </w:rPr>
        <w:t xml:space="preserve"> </w:t>
      </w:r>
      <w:hyperlink r:id="rId15" w:history="1">
        <w:r w:rsidR="009B3A1A" w:rsidRPr="004A56E8">
          <w:rPr>
            <w:rStyle w:val="Hyperlink"/>
            <w:rFonts w:ascii="Arial" w:hAnsi="Arial" w:cs="Arial"/>
            <w:i/>
            <w:color w:val="auto"/>
            <w:sz w:val="22"/>
            <w:szCs w:val="22"/>
            <w:u w:val="none"/>
          </w:rPr>
          <w:t>Journal of Geography in Higher Education</w:t>
        </w:r>
      </w:hyperlink>
      <w:r w:rsidR="009B3A1A" w:rsidRPr="004A56E8">
        <w:rPr>
          <w:rStyle w:val="volume"/>
          <w:rFonts w:ascii="Arial" w:hAnsi="Arial" w:cs="Arial"/>
          <w:sz w:val="22"/>
          <w:szCs w:val="22"/>
        </w:rPr>
        <w:t xml:space="preserve">, </w:t>
      </w:r>
      <w:r w:rsidR="009B3A1A" w:rsidRPr="00971A51">
        <w:rPr>
          <w:rStyle w:val="volume"/>
          <w:rFonts w:ascii="Arial" w:hAnsi="Arial" w:cs="Arial"/>
          <w:sz w:val="22"/>
          <w:szCs w:val="22"/>
        </w:rPr>
        <w:t>33,</w:t>
      </w:r>
      <w:r w:rsidR="009B3A1A" w:rsidRPr="004A56E8">
        <w:rPr>
          <w:rStyle w:val="volume"/>
          <w:rFonts w:ascii="Arial" w:hAnsi="Arial" w:cs="Arial"/>
          <w:sz w:val="22"/>
          <w:szCs w:val="22"/>
        </w:rPr>
        <w:t xml:space="preserve"> 327-337</w:t>
      </w:r>
      <w:r w:rsidR="00DF3549" w:rsidRPr="004A56E8">
        <w:rPr>
          <w:rStyle w:val="volume"/>
          <w:rFonts w:ascii="Arial" w:hAnsi="Arial" w:cs="Arial"/>
          <w:sz w:val="22"/>
          <w:szCs w:val="22"/>
        </w:rPr>
        <w:t>.</w:t>
      </w:r>
    </w:p>
    <w:p w:rsidR="00A9417C" w:rsidRPr="004A56E8" w:rsidRDefault="00A9417C" w:rsidP="003D1AB3">
      <w:pPr>
        <w:spacing w:line="360" w:lineRule="auto"/>
        <w:rPr>
          <w:rFonts w:ascii="Arial" w:hAnsi="Arial" w:cs="Arial"/>
          <w:sz w:val="22"/>
          <w:szCs w:val="22"/>
        </w:rPr>
      </w:pPr>
    </w:p>
    <w:p w:rsidR="00035ADF" w:rsidRPr="004A56E8" w:rsidRDefault="00035ADF" w:rsidP="003D1AB3">
      <w:pPr>
        <w:spacing w:line="360" w:lineRule="auto"/>
        <w:rPr>
          <w:rFonts w:ascii="Arial" w:hAnsi="Arial" w:cs="Arial"/>
          <w:sz w:val="22"/>
          <w:szCs w:val="22"/>
        </w:rPr>
      </w:pPr>
      <w:r w:rsidRPr="004A56E8">
        <w:rPr>
          <w:rFonts w:ascii="Arial" w:hAnsi="Arial" w:cs="Arial"/>
          <w:sz w:val="22"/>
          <w:szCs w:val="22"/>
        </w:rPr>
        <w:t xml:space="preserve">Bonnett, A. (2003) Geography as the world discipline: connecting popular and academic geographical imaginations. </w:t>
      </w:r>
      <w:r w:rsidRPr="004A56E8">
        <w:rPr>
          <w:rFonts w:ascii="Arial" w:hAnsi="Arial" w:cs="Arial"/>
          <w:i/>
          <w:sz w:val="22"/>
          <w:szCs w:val="22"/>
        </w:rPr>
        <w:t>Area</w:t>
      </w:r>
      <w:r w:rsidRPr="004A56E8">
        <w:rPr>
          <w:rFonts w:ascii="Arial" w:hAnsi="Arial" w:cs="Arial"/>
          <w:sz w:val="22"/>
          <w:szCs w:val="22"/>
        </w:rPr>
        <w:t xml:space="preserve">, </w:t>
      </w:r>
      <w:r w:rsidRPr="00971A51">
        <w:rPr>
          <w:rFonts w:ascii="Arial" w:hAnsi="Arial" w:cs="Arial"/>
          <w:sz w:val="22"/>
          <w:szCs w:val="22"/>
        </w:rPr>
        <w:t>35,</w:t>
      </w:r>
      <w:r w:rsidRPr="004A56E8">
        <w:rPr>
          <w:rFonts w:ascii="Arial" w:hAnsi="Arial" w:cs="Arial"/>
          <w:sz w:val="22"/>
          <w:szCs w:val="22"/>
        </w:rPr>
        <w:t xml:space="preserve"> 55-63.</w:t>
      </w:r>
    </w:p>
    <w:p w:rsidR="00A9417C" w:rsidRPr="004A56E8" w:rsidRDefault="00A9417C" w:rsidP="003D1AB3">
      <w:pPr>
        <w:spacing w:line="360" w:lineRule="auto"/>
        <w:rPr>
          <w:rFonts w:ascii="Arial" w:hAnsi="Arial" w:cs="Arial"/>
          <w:sz w:val="22"/>
          <w:szCs w:val="22"/>
        </w:rPr>
      </w:pPr>
    </w:p>
    <w:p w:rsidR="00035ADF" w:rsidRPr="004A56E8" w:rsidRDefault="00035ADF" w:rsidP="003D1AB3">
      <w:pPr>
        <w:spacing w:line="360" w:lineRule="auto"/>
        <w:rPr>
          <w:rFonts w:ascii="Arial" w:hAnsi="Arial" w:cs="Arial"/>
          <w:sz w:val="22"/>
          <w:szCs w:val="22"/>
        </w:rPr>
      </w:pPr>
      <w:r w:rsidRPr="004A56E8">
        <w:rPr>
          <w:rFonts w:ascii="Arial" w:hAnsi="Arial" w:cs="Arial"/>
          <w:sz w:val="22"/>
          <w:szCs w:val="22"/>
        </w:rPr>
        <w:t xml:space="preserve">Bonnett, A. (2008) </w:t>
      </w:r>
      <w:proofErr w:type="gramStart"/>
      <w:r w:rsidRPr="004A56E8">
        <w:rPr>
          <w:rFonts w:ascii="Arial" w:hAnsi="Arial" w:cs="Arial"/>
          <w:i/>
          <w:sz w:val="22"/>
          <w:szCs w:val="22"/>
        </w:rPr>
        <w:t>What</w:t>
      </w:r>
      <w:proofErr w:type="gramEnd"/>
      <w:r w:rsidRPr="004A56E8">
        <w:rPr>
          <w:rFonts w:ascii="Arial" w:hAnsi="Arial" w:cs="Arial"/>
          <w:i/>
          <w:sz w:val="22"/>
          <w:szCs w:val="22"/>
        </w:rPr>
        <w:t xml:space="preserve"> is </w:t>
      </w:r>
      <w:r w:rsidR="000564AD" w:rsidRPr="004A56E8">
        <w:rPr>
          <w:rFonts w:ascii="Arial" w:hAnsi="Arial" w:cs="Arial"/>
          <w:i/>
          <w:sz w:val="22"/>
          <w:szCs w:val="22"/>
        </w:rPr>
        <w:t>g</w:t>
      </w:r>
      <w:r w:rsidRPr="004A56E8">
        <w:rPr>
          <w:rFonts w:ascii="Arial" w:hAnsi="Arial" w:cs="Arial"/>
          <w:i/>
          <w:sz w:val="22"/>
          <w:szCs w:val="22"/>
        </w:rPr>
        <w:t>eography?</w:t>
      </w:r>
      <w:r w:rsidRPr="004A56E8">
        <w:rPr>
          <w:rFonts w:ascii="Arial" w:hAnsi="Arial" w:cs="Arial"/>
          <w:sz w:val="22"/>
          <w:szCs w:val="22"/>
        </w:rPr>
        <w:t xml:space="preserve"> London: Sage.</w:t>
      </w:r>
    </w:p>
    <w:p w:rsidR="00A9417C" w:rsidRPr="004A56E8" w:rsidRDefault="00A9417C" w:rsidP="003D1AB3">
      <w:pPr>
        <w:spacing w:line="360" w:lineRule="auto"/>
        <w:rPr>
          <w:rFonts w:ascii="Arial" w:hAnsi="Arial" w:cs="Arial"/>
          <w:sz w:val="22"/>
          <w:szCs w:val="22"/>
        </w:rPr>
      </w:pPr>
    </w:p>
    <w:p w:rsidR="00035ADF" w:rsidRDefault="00035ADF" w:rsidP="003D1AB3">
      <w:pPr>
        <w:spacing w:line="360" w:lineRule="auto"/>
        <w:rPr>
          <w:rFonts w:ascii="Arial" w:hAnsi="Arial" w:cs="Arial"/>
          <w:sz w:val="22"/>
          <w:szCs w:val="22"/>
        </w:rPr>
      </w:pPr>
      <w:r w:rsidRPr="004A56E8">
        <w:rPr>
          <w:rFonts w:ascii="Arial" w:hAnsi="Arial" w:cs="Arial"/>
          <w:sz w:val="22"/>
          <w:szCs w:val="22"/>
        </w:rPr>
        <w:t xml:space="preserve">Bonnett, A. (2012) Geography: What’s the big idea? </w:t>
      </w:r>
      <w:r w:rsidRPr="004A56E8">
        <w:rPr>
          <w:rFonts w:ascii="Arial" w:hAnsi="Arial" w:cs="Arial"/>
          <w:i/>
          <w:sz w:val="22"/>
          <w:szCs w:val="22"/>
        </w:rPr>
        <w:t xml:space="preserve">Geography, </w:t>
      </w:r>
      <w:r w:rsidRPr="00971A51">
        <w:rPr>
          <w:rFonts w:ascii="Arial" w:hAnsi="Arial" w:cs="Arial"/>
          <w:sz w:val="22"/>
          <w:szCs w:val="22"/>
        </w:rPr>
        <w:t>97,</w:t>
      </w:r>
      <w:r w:rsidRPr="004A56E8">
        <w:rPr>
          <w:rFonts w:ascii="Arial" w:hAnsi="Arial" w:cs="Arial"/>
          <w:sz w:val="22"/>
          <w:szCs w:val="22"/>
        </w:rPr>
        <w:t xml:space="preserve"> 39-41.</w:t>
      </w:r>
    </w:p>
    <w:p w:rsidR="0047721D" w:rsidRDefault="0047721D" w:rsidP="003D1AB3">
      <w:pPr>
        <w:spacing w:line="360" w:lineRule="auto"/>
        <w:rPr>
          <w:rFonts w:ascii="Arial" w:hAnsi="Arial" w:cs="Arial"/>
          <w:color w:val="FF0000"/>
          <w:sz w:val="22"/>
          <w:szCs w:val="22"/>
        </w:rPr>
      </w:pPr>
    </w:p>
    <w:p w:rsidR="0047721D" w:rsidRPr="005B6AB7" w:rsidRDefault="00FC7616" w:rsidP="003D1AB3">
      <w:pPr>
        <w:spacing w:line="360" w:lineRule="auto"/>
        <w:rPr>
          <w:rFonts w:ascii="Arial" w:hAnsi="Arial" w:cs="Arial"/>
          <w:sz w:val="22"/>
          <w:szCs w:val="22"/>
        </w:rPr>
      </w:pPr>
      <w:proofErr w:type="spellStart"/>
      <w:proofErr w:type="gramStart"/>
      <w:r w:rsidRPr="005B6AB7">
        <w:rPr>
          <w:rFonts w:ascii="Arial" w:hAnsi="Arial" w:cs="Arial"/>
          <w:sz w:val="22"/>
          <w:szCs w:val="22"/>
        </w:rPr>
        <w:t>Boud</w:t>
      </w:r>
      <w:proofErr w:type="spellEnd"/>
      <w:r w:rsidRPr="005B6AB7">
        <w:rPr>
          <w:rFonts w:ascii="Arial" w:hAnsi="Arial" w:cs="Arial"/>
          <w:sz w:val="22"/>
          <w:szCs w:val="22"/>
        </w:rPr>
        <w:t>, D and</w:t>
      </w:r>
      <w:r w:rsidR="0047721D" w:rsidRPr="005B6AB7">
        <w:rPr>
          <w:rFonts w:ascii="Arial" w:hAnsi="Arial" w:cs="Arial"/>
          <w:sz w:val="22"/>
          <w:szCs w:val="22"/>
        </w:rPr>
        <w:t xml:space="preserve"> Middleton, H. (2003) Learning from others at work: communities of practice and informal learning.</w:t>
      </w:r>
      <w:proofErr w:type="gramEnd"/>
      <w:r w:rsidR="0047721D" w:rsidRPr="005B6AB7">
        <w:rPr>
          <w:rFonts w:ascii="Arial" w:hAnsi="Arial" w:cs="Arial"/>
          <w:sz w:val="22"/>
          <w:szCs w:val="22"/>
        </w:rPr>
        <w:t xml:space="preserve"> </w:t>
      </w:r>
      <w:r w:rsidR="0047721D" w:rsidRPr="005B6AB7">
        <w:rPr>
          <w:rFonts w:ascii="Arial" w:hAnsi="Arial" w:cs="Arial"/>
          <w:i/>
          <w:sz w:val="22"/>
          <w:szCs w:val="22"/>
        </w:rPr>
        <w:t>Journal of Workplace Learning</w:t>
      </w:r>
      <w:r w:rsidR="0047721D" w:rsidRPr="005B6AB7">
        <w:rPr>
          <w:rFonts w:ascii="Arial" w:hAnsi="Arial" w:cs="Arial"/>
          <w:sz w:val="22"/>
          <w:szCs w:val="22"/>
        </w:rPr>
        <w:t>, 15, 194-202.</w:t>
      </w:r>
    </w:p>
    <w:p w:rsidR="00AF7FAE" w:rsidRPr="004A56E8" w:rsidRDefault="00AF7FAE" w:rsidP="003D1AB3">
      <w:pPr>
        <w:spacing w:line="360" w:lineRule="auto"/>
        <w:rPr>
          <w:rFonts w:ascii="Arial" w:hAnsi="Arial" w:cs="Arial"/>
          <w:sz w:val="22"/>
          <w:szCs w:val="22"/>
        </w:rPr>
      </w:pPr>
    </w:p>
    <w:p w:rsidR="00344C30" w:rsidRDefault="00344C30" w:rsidP="003D1AB3">
      <w:pPr>
        <w:spacing w:line="360" w:lineRule="auto"/>
        <w:rPr>
          <w:rFonts w:ascii="Arial" w:hAnsi="Arial" w:cs="Arial"/>
          <w:bCs/>
          <w:sz w:val="22"/>
          <w:szCs w:val="22"/>
        </w:rPr>
      </w:pPr>
      <w:proofErr w:type="spellStart"/>
      <w:r>
        <w:rPr>
          <w:rFonts w:ascii="Arial" w:hAnsi="Arial" w:cs="Arial"/>
          <w:bCs/>
          <w:sz w:val="22"/>
          <w:szCs w:val="22"/>
        </w:rPr>
        <w:t>Bovill</w:t>
      </w:r>
      <w:proofErr w:type="spellEnd"/>
      <w:r>
        <w:rPr>
          <w:rFonts w:ascii="Arial" w:hAnsi="Arial" w:cs="Arial"/>
          <w:bCs/>
          <w:sz w:val="22"/>
          <w:szCs w:val="22"/>
        </w:rPr>
        <w:t xml:space="preserve">, C., </w:t>
      </w:r>
      <w:proofErr w:type="spellStart"/>
      <w:r>
        <w:rPr>
          <w:rFonts w:ascii="Arial" w:hAnsi="Arial" w:cs="Arial"/>
          <w:bCs/>
          <w:sz w:val="22"/>
          <w:szCs w:val="22"/>
        </w:rPr>
        <w:t>Bulley</w:t>
      </w:r>
      <w:proofErr w:type="spellEnd"/>
      <w:r>
        <w:rPr>
          <w:rFonts w:ascii="Arial" w:hAnsi="Arial" w:cs="Arial"/>
          <w:bCs/>
          <w:sz w:val="22"/>
          <w:szCs w:val="22"/>
        </w:rPr>
        <w:t xml:space="preserve">, C.J. and </w:t>
      </w:r>
      <w:proofErr w:type="spellStart"/>
      <w:r>
        <w:rPr>
          <w:rFonts w:ascii="Arial" w:hAnsi="Arial" w:cs="Arial"/>
          <w:bCs/>
          <w:sz w:val="22"/>
          <w:szCs w:val="22"/>
        </w:rPr>
        <w:t>Morss</w:t>
      </w:r>
      <w:proofErr w:type="spellEnd"/>
      <w:r>
        <w:rPr>
          <w:rFonts w:ascii="Arial" w:hAnsi="Arial" w:cs="Arial"/>
          <w:bCs/>
          <w:sz w:val="22"/>
          <w:szCs w:val="22"/>
        </w:rPr>
        <w:t xml:space="preserve">, K. (2011a) Engaging and empowering first year students through curriculum design: perspectives from the literature. </w:t>
      </w:r>
      <w:proofErr w:type="gramStart"/>
      <w:r w:rsidRPr="00344C30">
        <w:rPr>
          <w:rFonts w:ascii="Arial" w:hAnsi="Arial" w:cs="Arial"/>
          <w:bCs/>
          <w:i/>
          <w:sz w:val="22"/>
          <w:szCs w:val="22"/>
        </w:rPr>
        <w:t>Teaching in Higher Education</w:t>
      </w:r>
      <w:r>
        <w:rPr>
          <w:rFonts w:ascii="Arial" w:hAnsi="Arial" w:cs="Arial"/>
          <w:bCs/>
          <w:sz w:val="22"/>
          <w:szCs w:val="22"/>
        </w:rPr>
        <w:t>, 16, 197-209.</w:t>
      </w:r>
      <w:proofErr w:type="gramEnd"/>
    </w:p>
    <w:p w:rsidR="00344C30" w:rsidRDefault="00344C30" w:rsidP="003D1AB3">
      <w:pPr>
        <w:spacing w:line="360" w:lineRule="auto"/>
        <w:rPr>
          <w:rFonts w:ascii="Arial" w:hAnsi="Arial" w:cs="Arial"/>
          <w:bCs/>
          <w:sz w:val="22"/>
          <w:szCs w:val="22"/>
        </w:rPr>
      </w:pPr>
    </w:p>
    <w:p w:rsidR="00344C30" w:rsidRDefault="00344C30" w:rsidP="003D1AB3">
      <w:pPr>
        <w:spacing w:line="360" w:lineRule="auto"/>
        <w:rPr>
          <w:rFonts w:ascii="Arial" w:hAnsi="Arial" w:cs="Arial"/>
          <w:bCs/>
          <w:sz w:val="22"/>
          <w:szCs w:val="22"/>
        </w:rPr>
      </w:pPr>
      <w:proofErr w:type="spellStart"/>
      <w:r>
        <w:rPr>
          <w:rFonts w:ascii="Arial" w:hAnsi="Arial" w:cs="Arial"/>
          <w:bCs/>
          <w:sz w:val="22"/>
          <w:szCs w:val="22"/>
        </w:rPr>
        <w:t>Bovill</w:t>
      </w:r>
      <w:proofErr w:type="spellEnd"/>
      <w:r>
        <w:rPr>
          <w:rFonts w:ascii="Arial" w:hAnsi="Arial" w:cs="Arial"/>
          <w:bCs/>
          <w:sz w:val="22"/>
          <w:szCs w:val="22"/>
        </w:rPr>
        <w:t xml:space="preserve">, C., Cook-Sather, A. and Felten, P. (2011b) Students as co-creators of teaching approaches, course design, and curricula: implications for academic developers. </w:t>
      </w:r>
      <w:r w:rsidRPr="00344C30">
        <w:rPr>
          <w:rFonts w:ascii="Arial" w:hAnsi="Arial" w:cs="Arial"/>
          <w:bCs/>
          <w:i/>
          <w:sz w:val="22"/>
          <w:szCs w:val="22"/>
        </w:rPr>
        <w:t>International Journal for Academic Development</w:t>
      </w:r>
      <w:r>
        <w:rPr>
          <w:rFonts w:ascii="Arial" w:hAnsi="Arial" w:cs="Arial"/>
          <w:bCs/>
          <w:sz w:val="22"/>
          <w:szCs w:val="22"/>
        </w:rPr>
        <w:t>, 16, 133-145.</w:t>
      </w:r>
    </w:p>
    <w:p w:rsidR="00344C30" w:rsidRDefault="00344C30" w:rsidP="003D1AB3">
      <w:pPr>
        <w:spacing w:line="360" w:lineRule="auto"/>
        <w:rPr>
          <w:rFonts w:ascii="Arial" w:hAnsi="Arial" w:cs="Arial"/>
          <w:bCs/>
          <w:sz w:val="22"/>
          <w:szCs w:val="22"/>
        </w:rPr>
      </w:pPr>
    </w:p>
    <w:p w:rsidR="00AF7FAE" w:rsidRPr="004A56E8" w:rsidRDefault="00AF7FAE" w:rsidP="003D1AB3">
      <w:pPr>
        <w:spacing w:line="360" w:lineRule="auto"/>
        <w:rPr>
          <w:rFonts w:ascii="Arial" w:hAnsi="Arial" w:cs="Arial"/>
          <w:sz w:val="22"/>
          <w:szCs w:val="22"/>
        </w:rPr>
      </w:pPr>
      <w:r w:rsidRPr="004A56E8">
        <w:rPr>
          <w:rFonts w:ascii="Arial" w:hAnsi="Arial" w:cs="Arial"/>
          <w:bCs/>
          <w:sz w:val="22"/>
          <w:szCs w:val="22"/>
        </w:rPr>
        <w:t xml:space="preserve">Boyle, A., Maguire, S., Martin, A., </w:t>
      </w:r>
      <w:proofErr w:type="spellStart"/>
      <w:r w:rsidRPr="004A56E8">
        <w:rPr>
          <w:rFonts w:ascii="Arial" w:hAnsi="Arial" w:cs="Arial"/>
          <w:bCs/>
          <w:sz w:val="22"/>
          <w:szCs w:val="22"/>
        </w:rPr>
        <w:t>Milsom</w:t>
      </w:r>
      <w:proofErr w:type="spellEnd"/>
      <w:r w:rsidRPr="004A56E8">
        <w:rPr>
          <w:rFonts w:ascii="Arial" w:hAnsi="Arial" w:cs="Arial"/>
          <w:bCs/>
          <w:sz w:val="22"/>
          <w:szCs w:val="22"/>
        </w:rPr>
        <w:t xml:space="preserve">, C., Nash, R., Rawlinson, S., Turner, A., </w:t>
      </w:r>
      <w:proofErr w:type="spellStart"/>
      <w:r w:rsidRPr="004A56E8">
        <w:rPr>
          <w:rFonts w:ascii="Arial" w:hAnsi="Arial" w:cs="Arial"/>
          <w:bCs/>
          <w:sz w:val="22"/>
          <w:szCs w:val="22"/>
        </w:rPr>
        <w:t>Wurthmann</w:t>
      </w:r>
      <w:proofErr w:type="spellEnd"/>
      <w:r w:rsidRPr="004A56E8">
        <w:rPr>
          <w:rFonts w:ascii="Arial" w:hAnsi="Arial" w:cs="Arial"/>
          <w:bCs/>
          <w:sz w:val="22"/>
          <w:szCs w:val="22"/>
        </w:rPr>
        <w:t>, S. and Conchie, S. (</w:t>
      </w:r>
      <w:r w:rsidRPr="004A56E8">
        <w:rPr>
          <w:rFonts w:ascii="Arial" w:hAnsi="Arial" w:cs="Arial"/>
          <w:sz w:val="22"/>
          <w:szCs w:val="22"/>
        </w:rPr>
        <w:t>2007) Fieldwork is</w:t>
      </w:r>
      <w:r w:rsidRPr="004A56E8">
        <w:rPr>
          <w:rFonts w:ascii="Arial" w:hAnsi="Arial" w:cs="Arial"/>
          <w:bCs/>
          <w:sz w:val="22"/>
          <w:szCs w:val="22"/>
        </w:rPr>
        <w:t xml:space="preserve"> </w:t>
      </w:r>
      <w:r w:rsidRPr="004A56E8">
        <w:rPr>
          <w:rFonts w:ascii="Arial" w:hAnsi="Arial" w:cs="Arial"/>
          <w:sz w:val="22"/>
          <w:szCs w:val="22"/>
        </w:rPr>
        <w:t xml:space="preserve">good: the student perception and the affective domain. </w:t>
      </w:r>
      <w:r w:rsidRPr="004A56E8">
        <w:rPr>
          <w:rFonts w:ascii="Arial" w:hAnsi="Arial" w:cs="Arial"/>
          <w:i/>
          <w:iCs/>
          <w:sz w:val="22"/>
          <w:szCs w:val="22"/>
        </w:rPr>
        <w:t>Journal of Geography in Higher Education</w:t>
      </w:r>
      <w:r w:rsidRPr="004A56E8">
        <w:rPr>
          <w:rFonts w:ascii="Arial" w:hAnsi="Arial" w:cs="Arial"/>
          <w:iCs/>
          <w:sz w:val="22"/>
          <w:szCs w:val="22"/>
        </w:rPr>
        <w:t>,</w:t>
      </w:r>
      <w:r w:rsidRPr="004A56E8">
        <w:rPr>
          <w:rFonts w:ascii="Arial" w:hAnsi="Arial" w:cs="Arial"/>
          <w:i/>
          <w:iCs/>
          <w:sz w:val="22"/>
          <w:szCs w:val="22"/>
        </w:rPr>
        <w:t xml:space="preserve"> </w:t>
      </w:r>
      <w:r w:rsidRPr="00971A51">
        <w:rPr>
          <w:rFonts w:ascii="Arial" w:hAnsi="Arial" w:cs="Arial"/>
          <w:sz w:val="22"/>
          <w:szCs w:val="22"/>
        </w:rPr>
        <w:t>31,</w:t>
      </w:r>
      <w:r w:rsidRPr="004A56E8">
        <w:rPr>
          <w:rFonts w:ascii="Arial" w:hAnsi="Arial" w:cs="Arial"/>
          <w:sz w:val="22"/>
          <w:szCs w:val="22"/>
        </w:rPr>
        <w:t xml:space="preserve"> 299-317.</w:t>
      </w:r>
    </w:p>
    <w:p w:rsidR="00D92421" w:rsidRPr="004A56E8" w:rsidRDefault="00D92421" w:rsidP="003D1AB3">
      <w:pPr>
        <w:spacing w:line="360" w:lineRule="auto"/>
        <w:rPr>
          <w:rFonts w:ascii="Arial" w:hAnsi="Arial" w:cs="Arial"/>
          <w:sz w:val="22"/>
          <w:szCs w:val="22"/>
        </w:rPr>
      </w:pPr>
    </w:p>
    <w:p w:rsidR="00D92421" w:rsidRDefault="00D92421" w:rsidP="003D1AB3">
      <w:pPr>
        <w:spacing w:line="360" w:lineRule="auto"/>
        <w:rPr>
          <w:rFonts w:ascii="Arial" w:hAnsi="Arial" w:cs="Arial"/>
          <w:sz w:val="22"/>
          <w:szCs w:val="22"/>
        </w:rPr>
      </w:pPr>
      <w:r w:rsidRPr="004A56E8">
        <w:rPr>
          <w:rFonts w:ascii="Arial" w:hAnsi="Arial" w:cs="Arial"/>
          <w:sz w:val="22"/>
          <w:szCs w:val="22"/>
        </w:rPr>
        <w:t>Bracken</w:t>
      </w:r>
      <w:r w:rsidR="00F371CF" w:rsidRPr="004A56E8">
        <w:rPr>
          <w:rFonts w:ascii="Arial" w:hAnsi="Arial" w:cs="Arial"/>
          <w:sz w:val="22"/>
          <w:szCs w:val="22"/>
        </w:rPr>
        <w:t xml:space="preserve"> L.J.</w:t>
      </w:r>
      <w:r w:rsidRPr="004A56E8">
        <w:rPr>
          <w:rFonts w:ascii="Arial" w:hAnsi="Arial" w:cs="Arial"/>
          <w:sz w:val="22"/>
          <w:szCs w:val="22"/>
        </w:rPr>
        <w:t xml:space="preserve"> and </w:t>
      </w:r>
      <w:proofErr w:type="spellStart"/>
      <w:r w:rsidRPr="004A56E8">
        <w:rPr>
          <w:rFonts w:ascii="Arial" w:hAnsi="Arial" w:cs="Arial"/>
          <w:sz w:val="22"/>
          <w:szCs w:val="22"/>
        </w:rPr>
        <w:t>Mawdsley</w:t>
      </w:r>
      <w:proofErr w:type="spellEnd"/>
      <w:r w:rsidR="00F371CF" w:rsidRPr="004A56E8">
        <w:rPr>
          <w:rFonts w:ascii="Arial" w:hAnsi="Arial" w:cs="Arial"/>
          <w:sz w:val="22"/>
          <w:szCs w:val="22"/>
        </w:rPr>
        <w:t xml:space="preserve"> E.</w:t>
      </w:r>
      <w:r w:rsidRPr="004A56E8">
        <w:rPr>
          <w:rFonts w:ascii="Arial" w:hAnsi="Arial" w:cs="Arial"/>
          <w:sz w:val="22"/>
          <w:szCs w:val="22"/>
        </w:rPr>
        <w:t xml:space="preserve"> </w:t>
      </w:r>
      <w:r w:rsidR="00F371CF" w:rsidRPr="004A56E8">
        <w:rPr>
          <w:rFonts w:ascii="Arial" w:hAnsi="Arial" w:cs="Arial"/>
          <w:sz w:val="22"/>
          <w:szCs w:val="22"/>
        </w:rPr>
        <w:t>(</w:t>
      </w:r>
      <w:r w:rsidRPr="004A56E8">
        <w:rPr>
          <w:rFonts w:ascii="Arial" w:hAnsi="Arial" w:cs="Arial"/>
          <w:sz w:val="22"/>
          <w:szCs w:val="22"/>
        </w:rPr>
        <w:t>2004</w:t>
      </w:r>
      <w:r w:rsidR="00F371CF" w:rsidRPr="004A56E8">
        <w:rPr>
          <w:rFonts w:ascii="Arial" w:hAnsi="Arial" w:cs="Arial"/>
          <w:sz w:val="22"/>
          <w:szCs w:val="22"/>
        </w:rPr>
        <w:t xml:space="preserve">) ‘Muddy glee’: Rounding out the picture of women and physical geography fieldwork. </w:t>
      </w:r>
      <w:r w:rsidR="00F371CF" w:rsidRPr="004A56E8">
        <w:rPr>
          <w:rFonts w:ascii="Arial" w:hAnsi="Arial" w:cs="Arial"/>
          <w:i/>
          <w:sz w:val="22"/>
          <w:szCs w:val="22"/>
        </w:rPr>
        <w:t>Area</w:t>
      </w:r>
      <w:r w:rsidR="00DE1DF6" w:rsidRPr="00DE1DF6">
        <w:rPr>
          <w:rFonts w:ascii="Arial" w:hAnsi="Arial" w:cs="Arial"/>
          <w:sz w:val="22"/>
          <w:szCs w:val="22"/>
        </w:rPr>
        <w:t>,</w:t>
      </w:r>
      <w:r w:rsidR="00044FDA">
        <w:rPr>
          <w:rFonts w:ascii="Arial" w:hAnsi="Arial" w:cs="Arial"/>
          <w:sz w:val="22"/>
          <w:szCs w:val="22"/>
        </w:rPr>
        <w:t xml:space="preserve"> 36,</w:t>
      </w:r>
      <w:r w:rsidR="00F371CF" w:rsidRPr="004A56E8">
        <w:rPr>
          <w:rFonts w:ascii="Arial" w:hAnsi="Arial" w:cs="Arial"/>
          <w:sz w:val="22"/>
          <w:szCs w:val="22"/>
        </w:rPr>
        <w:t xml:space="preserve"> 280-</w:t>
      </w:r>
      <w:r w:rsidR="00044FDA">
        <w:rPr>
          <w:rFonts w:ascii="Arial" w:hAnsi="Arial" w:cs="Arial"/>
          <w:sz w:val="22"/>
          <w:szCs w:val="22"/>
        </w:rPr>
        <w:t>28</w:t>
      </w:r>
      <w:r w:rsidR="00F371CF" w:rsidRPr="004A56E8">
        <w:rPr>
          <w:rFonts w:ascii="Arial" w:hAnsi="Arial" w:cs="Arial"/>
          <w:sz w:val="22"/>
          <w:szCs w:val="22"/>
        </w:rPr>
        <w:t>6.</w:t>
      </w:r>
    </w:p>
    <w:p w:rsidR="008C6A99" w:rsidRDefault="008C6A99" w:rsidP="003D1AB3">
      <w:pPr>
        <w:spacing w:line="360" w:lineRule="auto"/>
        <w:rPr>
          <w:rFonts w:ascii="Arial" w:hAnsi="Arial" w:cs="Arial"/>
          <w:sz w:val="22"/>
          <w:szCs w:val="22"/>
        </w:rPr>
      </w:pPr>
    </w:p>
    <w:p w:rsidR="008C6A99" w:rsidRPr="004A56E8" w:rsidRDefault="008C6A99" w:rsidP="003D1AB3">
      <w:pPr>
        <w:spacing w:line="360" w:lineRule="auto"/>
        <w:rPr>
          <w:rFonts w:ascii="Arial" w:hAnsi="Arial" w:cs="Arial"/>
          <w:bCs/>
          <w:sz w:val="22"/>
          <w:szCs w:val="22"/>
        </w:rPr>
      </w:pPr>
      <w:r>
        <w:rPr>
          <w:rFonts w:ascii="Arial" w:hAnsi="Arial" w:cs="Arial"/>
          <w:sz w:val="22"/>
          <w:szCs w:val="22"/>
        </w:rPr>
        <w:t xml:space="preserve">Brown, K. (2004) Employability of geography graduates in the GIS and GIS-related fields, </w:t>
      </w:r>
      <w:r w:rsidRPr="008C6A99">
        <w:rPr>
          <w:rFonts w:ascii="Arial" w:hAnsi="Arial" w:cs="Arial"/>
          <w:i/>
          <w:sz w:val="22"/>
          <w:szCs w:val="22"/>
        </w:rPr>
        <w:t>Planet</w:t>
      </w:r>
      <w:r>
        <w:rPr>
          <w:rFonts w:ascii="Arial" w:hAnsi="Arial" w:cs="Arial"/>
          <w:sz w:val="22"/>
          <w:szCs w:val="22"/>
        </w:rPr>
        <w:t xml:space="preserve"> 13, 18-19.</w:t>
      </w:r>
    </w:p>
    <w:p w:rsidR="00A9417C" w:rsidRPr="004A56E8" w:rsidRDefault="00A9417C" w:rsidP="003D1AB3">
      <w:pPr>
        <w:spacing w:line="360" w:lineRule="auto"/>
        <w:rPr>
          <w:rFonts w:ascii="Arial" w:hAnsi="Arial" w:cs="Arial"/>
          <w:sz w:val="22"/>
          <w:szCs w:val="22"/>
        </w:rPr>
      </w:pPr>
    </w:p>
    <w:p w:rsidR="00035ADF" w:rsidRPr="004A56E8" w:rsidRDefault="00035ADF" w:rsidP="003D1AB3">
      <w:pPr>
        <w:spacing w:line="360" w:lineRule="auto"/>
        <w:rPr>
          <w:rFonts w:ascii="Arial" w:hAnsi="Arial" w:cs="Arial"/>
          <w:sz w:val="22"/>
          <w:szCs w:val="22"/>
        </w:rPr>
      </w:pPr>
      <w:proofErr w:type="gramStart"/>
      <w:r w:rsidRPr="004A56E8">
        <w:rPr>
          <w:rFonts w:ascii="Arial" w:hAnsi="Arial" w:cs="Arial"/>
          <w:sz w:val="22"/>
          <w:szCs w:val="22"/>
        </w:rPr>
        <w:t xml:space="preserve">Browne, J. (2010) </w:t>
      </w:r>
      <w:r w:rsidRPr="004A56E8">
        <w:rPr>
          <w:rFonts w:ascii="Arial" w:hAnsi="Arial" w:cs="Arial"/>
          <w:i/>
          <w:sz w:val="22"/>
          <w:szCs w:val="22"/>
        </w:rPr>
        <w:t xml:space="preserve">Securing a </w:t>
      </w:r>
      <w:r w:rsidR="000564AD" w:rsidRPr="004A56E8">
        <w:rPr>
          <w:rFonts w:ascii="Arial" w:hAnsi="Arial" w:cs="Arial"/>
          <w:i/>
          <w:sz w:val="22"/>
          <w:szCs w:val="22"/>
        </w:rPr>
        <w:t>s</w:t>
      </w:r>
      <w:r w:rsidRPr="004A56E8">
        <w:rPr>
          <w:rFonts w:ascii="Arial" w:hAnsi="Arial" w:cs="Arial"/>
          <w:i/>
          <w:sz w:val="22"/>
          <w:szCs w:val="22"/>
        </w:rPr>
        <w:t xml:space="preserve">ustainable </w:t>
      </w:r>
      <w:r w:rsidR="000564AD" w:rsidRPr="004A56E8">
        <w:rPr>
          <w:rFonts w:ascii="Arial" w:hAnsi="Arial" w:cs="Arial"/>
          <w:i/>
          <w:sz w:val="22"/>
          <w:szCs w:val="22"/>
        </w:rPr>
        <w:t>f</w:t>
      </w:r>
      <w:r w:rsidRPr="004A56E8">
        <w:rPr>
          <w:rFonts w:ascii="Arial" w:hAnsi="Arial" w:cs="Arial"/>
          <w:i/>
          <w:sz w:val="22"/>
          <w:szCs w:val="22"/>
        </w:rPr>
        <w:t xml:space="preserve">uture for </w:t>
      </w:r>
      <w:r w:rsidR="000564AD" w:rsidRPr="004A56E8">
        <w:rPr>
          <w:rFonts w:ascii="Arial" w:hAnsi="Arial" w:cs="Arial"/>
          <w:i/>
          <w:sz w:val="22"/>
          <w:szCs w:val="22"/>
        </w:rPr>
        <w:t>h</w:t>
      </w:r>
      <w:r w:rsidRPr="004A56E8">
        <w:rPr>
          <w:rFonts w:ascii="Arial" w:hAnsi="Arial" w:cs="Arial"/>
          <w:i/>
          <w:sz w:val="22"/>
          <w:szCs w:val="22"/>
        </w:rPr>
        <w:t xml:space="preserve">igher </w:t>
      </w:r>
      <w:r w:rsidR="000564AD" w:rsidRPr="004A56E8">
        <w:rPr>
          <w:rFonts w:ascii="Arial" w:hAnsi="Arial" w:cs="Arial"/>
          <w:i/>
          <w:sz w:val="22"/>
          <w:szCs w:val="22"/>
        </w:rPr>
        <w:t>e</w:t>
      </w:r>
      <w:r w:rsidRPr="004A56E8">
        <w:rPr>
          <w:rFonts w:ascii="Arial" w:hAnsi="Arial" w:cs="Arial"/>
          <w:i/>
          <w:sz w:val="22"/>
          <w:szCs w:val="22"/>
        </w:rPr>
        <w:t>ducation</w:t>
      </w:r>
      <w:r w:rsidRPr="004A56E8">
        <w:rPr>
          <w:rFonts w:ascii="Arial" w:hAnsi="Arial" w:cs="Arial"/>
          <w:sz w:val="22"/>
          <w:szCs w:val="22"/>
        </w:rPr>
        <w:t>.</w:t>
      </w:r>
      <w:proofErr w:type="gramEnd"/>
      <w:r w:rsidRPr="004A56E8">
        <w:rPr>
          <w:rFonts w:ascii="Arial" w:hAnsi="Arial" w:cs="Arial"/>
          <w:sz w:val="22"/>
          <w:szCs w:val="22"/>
        </w:rPr>
        <w:t xml:space="preserve"> </w:t>
      </w:r>
      <w:proofErr w:type="gramStart"/>
      <w:r w:rsidRPr="004A56E8">
        <w:rPr>
          <w:rFonts w:ascii="Arial" w:hAnsi="Arial" w:cs="Arial"/>
          <w:sz w:val="22"/>
          <w:szCs w:val="22"/>
        </w:rPr>
        <w:t>Available at www.independent.gov.uk/browne-report.</w:t>
      </w:r>
      <w:proofErr w:type="gramEnd"/>
    </w:p>
    <w:p w:rsidR="00E66968" w:rsidRDefault="00E66968" w:rsidP="003D1AB3">
      <w:pPr>
        <w:spacing w:line="360" w:lineRule="auto"/>
        <w:rPr>
          <w:rFonts w:ascii="Arial" w:hAnsi="Arial" w:cs="Arial"/>
          <w:sz w:val="22"/>
          <w:szCs w:val="22"/>
        </w:rPr>
      </w:pPr>
    </w:p>
    <w:p w:rsidR="00E66968" w:rsidRPr="009E5463" w:rsidRDefault="00E66968" w:rsidP="003D1AB3">
      <w:pPr>
        <w:spacing w:line="360" w:lineRule="auto"/>
        <w:rPr>
          <w:rFonts w:ascii="Arial" w:hAnsi="Arial" w:cs="Arial"/>
          <w:sz w:val="22"/>
          <w:szCs w:val="22"/>
        </w:rPr>
      </w:pPr>
      <w:proofErr w:type="spellStart"/>
      <w:proofErr w:type="gramStart"/>
      <w:r>
        <w:rPr>
          <w:rFonts w:ascii="Arial" w:hAnsi="Arial" w:cs="Arial"/>
          <w:sz w:val="22"/>
          <w:szCs w:val="22"/>
        </w:rPr>
        <w:t>Buttimer</w:t>
      </w:r>
      <w:proofErr w:type="spellEnd"/>
      <w:r>
        <w:rPr>
          <w:rFonts w:ascii="Arial" w:hAnsi="Arial" w:cs="Arial"/>
          <w:sz w:val="22"/>
          <w:szCs w:val="22"/>
        </w:rPr>
        <w:t xml:space="preserve"> A. and </w:t>
      </w:r>
      <w:proofErr w:type="spellStart"/>
      <w:r>
        <w:rPr>
          <w:rFonts w:ascii="Arial" w:hAnsi="Arial" w:cs="Arial"/>
          <w:sz w:val="22"/>
          <w:szCs w:val="22"/>
        </w:rPr>
        <w:t>Mels</w:t>
      </w:r>
      <w:proofErr w:type="spellEnd"/>
      <w:r>
        <w:rPr>
          <w:rFonts w:ascii="Arial" w:hAnsi="Arial" w:cs="Arial"/>
          <w:sz w:val="22"/>
          <w:szCs w:val="22"/>
        </w:rPr>
        <w:t xml:space="preserve"> T. (2006)</w:t>
      </w:r>
      <w:r w:rsidR="00980822">
        <w:rPr>
          <w:rFonts w:ascii="Arial" w:hAnsi="Arial" w:cs="Arial"/>
          <w:sz w:val="22"/>
          <w:szCs w:val="22"/>
        </w:rPr>
        <w:t xml:space="preserve"> </w:t>
      </w:r>
      <w:r w:rsidRPr="002F3C9F">
        <w:rPr>
          <w:rFonts w:ascii="Arial" w:hAnsi="Arial" w:cs="Arial"/>
          <w:i/>
          <w:sz w:val="22"/>
          <w:szCs w:val="22"/>
        </w:rPr>
        <w:t>By Northern Lights.</w:t>
      </w:r>
      <w:proofErr w:type="gramEnd"/>
      <w:r w:rsidRPr="002F3C9F">
        <w:rPr>
          <w:rFonts w:ascii="Arial" w:hAnsi="Arial" w:cs="Arial"/>
          <w:i/>
          <w:sz w:val="22"/>
          <w:szCs w:val="22"/>
        </w:rPr>
        <w:t xml:space="preserve"> On the making of geography in Sweden</w:t>
      </w:r>
      <w:r w:rsidR="00A328C3">
        <w:rPr>
          <w:rFonts w:ascii="Arial" w:hAnsi="Arial" w:cs="Arial"/>
          <w:sz w:val="22"/>
          <w:szCs w:val="22"/>
        </w:rPr>
        <w:t>.</w:t>
      </w:r>
      <w:r>
        <w:rPr>
          <w:rFonts w:ascii="Arial" w:hAnsi="Arial" w:cs="Arial"/>
          <w:sz w:val="22"/>
          <w:szCs w:val="22"/>
        </w:rPr>
        <w:t xml:space="preserve"> Aldershot: </w:t>
      </w:r>
      <w:proofErr w:type="spellStart"/>
      <w:r>
        <w:rPr>
          <w:rFonts w:ascii="Arial" w:hAnsi="Arial" w:cs="Arial"/>
          <w:sz w:val="22"/>
          <w:szCs w:val="22"/>
        </w:rPr>
        <w:t>Ashgate</w:t>
      </w:r>
      <w:proofErr w:type="spellEnd"/>
      <w:r>
        <w:rPr>
          <w:rFonts w:ascii="Arial" w:hAnsi="Arial" w:cs="Arial"/>
          <w:sz w:val="22"/>
          <w:szCs w:val="22"/>
        </w:rPr>
        <w:t>.</w:t>
      </w:r>
    </w:p>
    <w:p w:rsidR="00A9417C" w:rsidRPr="004A56E8" w:rsidRDefault="00A9417C" w:rsidP="003D1AB3">
      <w:pPr>
        <w:spacing w:line="360" w:lineRule="auto"/>
        <w:rPr>
          <w:rFonts w:ascii="Arial" w:hAnsi="Arial" w:cs="Arial"/>
          <w:sz w:val="22"/>
          <w:szCs w:val="22"/>
        </w:rPr>
      </w:pPr>
    </w:p>
    <w:p w:rsidR="00035ADF" w:rsidRPr="004A56E8" w:rsidRDefault="00035ADF" w:rsidP="003D1AB3">
      <w:pPr>
        <w:spacing w:line="360" w:lineRule="auto"/>
        <w:rPr>
          <w:rFonts w:ascii="Arial" w:hAnsi="Arial" w:cs="Arial"/>
          <w:sz w:val="22"/>
          <w:szCs w:val="22"/>
        </w:rPr>
      </w:pPr>
      <w:proofErr w:type="spellStart"/>
      <w:r w:rsidRPr="004A56E8">
        <w:rPr>
          <w:rFonts w:ascii="Arial" w:hAnsi="Arial" w:cs="Arial"/>
          <w:sz w:val="22"/>
          <w:szCs w:val="22"/>
        </w:rPr>
        <w:lastRenderedPageBreak/>
        <w:t>Castree</w:t>
      </w:r>
      <w:proofErr w:type="spellEnd"/>
      <w:r w:rsidRPr="004A56E8">
        <w:rPr>
          <w:rFonts w:ascii="Arial" w:hAnsi="Arial" w:cs="Arial"/>
          <w:sz w:val="22"/>
          <w:szCs w:val="22"/>
        </w:rPr>
        <w:t xml:space="preserve">, N. (2011) </w:t>
      </w:r>
      <w:proofErr w:type="gramStart"/>
      <w:r w:rsidRPr="004A56E8">
        <w:rPr>
          <w:rFonts w:ascii="Arial" w:hAnsi="Arial" w:cs="Arial"/>
          <w:sz w:val="22"/>
          <w:szCs w:val="22"/>
        </w:rPr>
        <w:t>The</w:t>
      </w:r>
      <w:proofErr w:type="gramEnd"/>
      <w:r w:rsidRPr="004A56E8">
        <w:rPr>
          <w:rFonts w:ascii="Arial" w:hAnsi="Arial" w:cs="Arial"/>
          <w:sz w:val="22"/>
          <w:szCs w:val="22"/>
        </w:rPr>
        <w:t xml:space="preserve"> future of geography in English universities. </w:t>
      </w:r>
      <w:r w:rsidRPr="004A56E8">
        <w:rPr>
          <w:rFonts w:ascii="Arial" w:hAnsi="Arial" w:cs="Arial"/>
          <w:i/>
          <w:sz w:val="22"/>
          <w:szCs w:val="22"/>
        </w:rPr>
        <w:t>The Geographical Journal</w:t>
      </w:r>
      <w:r w:rsidRPr="004A56E8">
        <w:rPr>
          <w:rFonts w:ascii="Arial" w:hAnsi="Arial" w:cs="Arial"/>
          <w:sz w:val="22"/>
          <w:szCs w:val="22"/>
        </w:rPr>
        <w:t xml:space="preserve">, </w:t>
      </w:r>
      <w:r w:rsidRPr="00971A51">
        <w:rPr>
          <w:rFonts w:ascii="Arial" w:hAnsi="Arial" w:cs="Arial"/>
          <w:sz w:val="22"/>
          <w:szCs w:val="22"/>
        </w:rPr>
        <w:t>177,</w:t>
      </w:r>
      <w:r w:rsidRPr="004A56E8">
        <w:rPr>
          <w:rFonts w:ascii="Arial" w:hAnsi="Arial" w:cs="Arial"/>
          <w:sz w:val="22"/>
          <w:szCs w:val="22"/>
        </w:rPr>
        <w:t xml:space="preserve"> 294-299.</w:t>
      </w:r>
    </w:p>
    <w:p w:rsidR="00A9417C" w:rsidRPr="004A56E8" w:rsidRDefault="00A9417C" w:rsidP="003D1AB3">
      <w:pPr>
        <w:spacing w:line="360" w:lineRule="auto"/>
        <w:rPr>
          <w:rFonts w:ascii="Arial" w:hAnsi="Arial" w:cs="Arial"/>
          <w:sz w:val="22"/>
          <w:szCs w:val="22"/>
        </w:rPr>
      </w:pPr>
    </w:p>
    <w:p w:rsidR="00035ADF" w:rsidRPr="004A56E8" w:rsidRDefault="00FC7616" w:rsidP="003D1AB3">
      <w:pPr>
        <w:spacing w:line="360" w:lineRule="auto"/>
        <w:rPr>
          <w:rFonts w:ascii="Arial" w:hAnsi="Arial" w:cs="Arial"/>
          <w:sz w:val="22"/>
          <w:szCs w:val="22"/>
        </w:rPr>
      </w:pPr>
      <w:proofErr w:type="spellStart"/>
      <w:proofErr w:type="gramStart"/>
      <w:r>
        <w:rPr>
          <w:rFonts w:ascii="Arial" w:hAnsi="Arial" w:cs="Arial"/>
          <w:sz w:val="22"/>
          <w:szCs w:val="22"/>
        </w:rPr>
        <w:t>Castree</w:t>
      </w:r>
      <w:proofErr w:type="spellEnd"/>
      <w:r>
        <w:rPr>
          <w:rFonts w:ascii="Arial" w:hAnsi="Arial" w:cs="Arial"/>
          <w:sz w:val="22"/>
          <w:szCs w:val="22"/>
        </w:rPr>
        <w:t>, N., Fuller, D. and</w:t>
      </w:r>
      <w:r w:rsidR="00035ADF" w:rsidRPr="004A56E8">
        <w:rPr>
          <w:rFonts w:ascii="Arial" w:hAnsi="Arial" w:cs="Arial"/>
          <w:sz w:val="22"/>
          <w:szCs w:val="22"/>
        </w:rPr>
        <w:t xml:space="preserve"> Lambert, D. (2007) Geography without borders.</w:t>
      </w:r>
      <w:proofErr w:type="gramEnd"/>
      <w:r w:rsidR="00035ADF" w:rsidRPr="004A56E8">
        <w:rPr>
          <w:rFonts w:ascii="Arial" w:hAnsi="Arial" w:cs="Arial"/>
          <w:sz w:val="22"/>
          <w:szCs w:val="22"/>
        </w:rPr>
        <w:t xml:space="preserve"> </w:t>
      </w:r>
      <w:r w:rsidR="00035ADF" w:rsidRPr="004A56E8">
        <w:rPr>
          <w:rFonts w:ascii="Arial" w:hAnsi="Arial" w:cs="Arial"/>
          <w:i/>
          <w:sz w:val="22"/>
          <w:szCs w:val="22"/>
        </w:rPr>
        <w:t>Transactions of the Institute of British Geographers</w:t>
      </w:r>
      <w:r w:rsidR="00035ADF" w:rsidRPr="004A56E8">
        <w:rPr>
          <w:rFonts w:ascii="Arial" w:hAnsi="Arial" w:cs="Arial"/>
          <w:sz w:val="22"/>
          <w:szCs w:val="22"/>
        </w:rPr>
        <w:t xml:space="preserve">, </w:t>
      </w:r>
      <w:r w:rsidR="00035ADF" w:rsidRPr="00971A51">
        <w:rPr>
          <w:rFonts w:ascii="Arial" w:hAnsi="Arial" w:cs="Arial"/>
          <w:sz w:val="22"/>
          <w:szCs w:val="22"/>
        </w:rPr>
        <w:t>32,</w:t>
      </w:r>
      <w:r w:rsidR="00035ADF" w:rsidRPr="004A56E8">
        <w:rPr>
          <w:rFonts w:ascii="Arial" w:hAnsi="Arial" w:cs="Arial"/>
          <w:sz w:val="22"/>
          <w:szCs w:val="22"/>
        </w:rPr>
        <w:t xml:space="preserve"> 129-132.</w:t>
      </w:r>
    </w:p>
    <w:p w:rsidR="005E1303" w:rsidRPr="004A56E8" w:rsidRDefault="005E1303" w:rsidP="003D1AB3">
      <w:pPr>
        <w:spacing w:line="360" w:lineRule="auto"/>
        <w:rPr>
          <w:rFonts w:ascii="Arial" w:hAnsi="Arial" w:cs="Arial"/>
          <w:sz w:val="22"/>
          <w:szCs w:val="22"/>
        </w:rPr>
      </w:pPr>
    </w:p>
    <w:p w:rsidR="005E1303" w:rsidRPr="006D2F6E" w:rsidRDefault="00FC7616" w:rsidP="003D1AB3">
      <w:pPr>
        <w:spacing w:line="360" w:lineRule="auto"/>
        <w:rPr>
          <w:rFonts w:ascii="Arial" w:eastAsia="Times New Roman" w:hAnsi="Arial" w:cs="Arial"/>
          <w:sz w:val="22"/>
          <w:szCs w:val="22"/>
          <w:lang w:val="en-US" w:eastAsia="en-GB"/>
        </w:rPr>
      </w:pPr>
      <w:proofErr w:type="spellStart"/>
      <w:proofErr w:type="gramStart"/>
      <w:r w:rsidRPr="006D2F6E">
        <w:rPr>
          <w:rFonts w:ascii="Arial" w:eastAsia="Times New Roman" w:hAnsi="Arial" w:cs="Arial"/>
          <w:sz w:val="22"/>
          <w:szCs w:val="22"/>
          <w:lang w:val="en-US" w:eastAsia="en-GB"/>
        </w:rPr>
        <w:t>Catling</w:t>
      </w:r>
      <w:proofErr w:type="spellEnd"/>
      <w:r w:rsidRPr="006D2F6E">
        <w:rPr>
          <w:rFonts w:ascii="Arial" w:eastAsia="Times New Roman" w:hAnsi="Arial" w:cs="Arial"/>
          <w:sz w:val="22"/>
          <w:szCs w:val="22"/>
          <w:lang w:val="en-US" w:eastAsia="en-GB"/>
        </w:rPr>
        <w:t>, S. and</w:t>
      </w:r>
      <w:r w:rsidR="005E1303" w:rsidRPr="006D2F6E">
        <w:rPr>
          <w:rFonts w:ascii="Arial" w:eastAsia="Times New Roman" w:hAnsi="Arial" w:cs="Arial"/>
          <w:sz w:val="22"/>
          <w:szCs w:val="22"/>
          <w:lang w:val="en-US" w:eastAsia="en-GB"/>
        </w:rPr>
        <w:t xml:space="preserve"> Martin, F. (2011) Contesting powerful knowledge: the primary geography curriculum as an articulation between academic and children's (ethno-) geographies.</w:t>
      </w:r>
      <w:proofErr w:type="gramEnd"/>
      <w:r w:rsidR="005E1303" w:rsidRPr="006D2F6E">
        <w:rPr>
          <w:rFonts w:ascii="Arial" w:eastAsia="Times New Roman" w:hAnsi="Arial" w:cs="Arial"/>
          <w:sz w:val="22"/>
          <w:szCs w:val="22"/>
          <w:lang w:val="en-US" w:eastAsia="en-GB"/>
        </w:rPr>
        <w:t xml:space="preserve"> </w:t>
      </w:r>
      <w:r w:rsidR="005E1303" w:rsidRPr="006D2F6E">
        <w:rPr>
          <w:rFonts w:ascii="Arial" w:eastAsia="Times New Roman" w:hAnsi="Arial" w:cs="Arial"/>
          <w:i/>
          <w:sz w:val="22"/>
          <w:szCs w:val="22"/>
          <w:lang w:val="en-US" w:eastAsia="en-GB"/>
        </w:rPr>
        <w:t>Curriculum Journal</w:t>
      </w:r>
      <w:r w:rsidR="005E1303" w:rsidRPr="006D2F6E">
        <w:rPr>
          <w:rFonts w:ascii="Arial" w:eastAsia="Times New Roman" w:hAnsi="Arial" w:cs="Arial"/>
          <w:sz w:val="22"/>
          <w:szCs w:val="22"/>
          <w:lang w:val="en-US" w:eastAsia="en-GB"/>
        </w:rPr>
        <w:t>, 22, 317-335.</w:t>
      </w:r>
    </w:p>
    <w:p w:rsidR="00A9417C" w:rsidRPr="004A56E8" w:rsidRDefault="00A9417C" w:rsidP="003D1AB3">
      <w:pPr>
        <w:spacing w:line="360" w:lineRule="auto"/>
        <w:rPr>
          <w:rFonts w:ascii="Arial" w:hAnsi="Arial" w:cs="Arial"/>
          <w:sz w:val="22"/>
          <w:szCs w:val="22"/>
        </w:rPr>
      </w:pPr>
    </w:p>
    <w:p w:rsidR="00C71791" w:rsidRDefault="00C71791" w:rsidP="003D1AB3">
      <w:pPr>
        <w:spacing w:line="360" w:lineRule="auto"/>
        <w:rPr>
          <w:rFonts w:ascii="Arial" w:hAnsi="Arial" w:cs="Arial"/>
          <w:sz w:val="22"/>
          <w:szCs w:val="22"/>
        </w:rPr>
      </w:pPr>
      <w:proofErr w:type="spellStart"/>
      <w:proofErr w:type="gramStart"/>
      <w:r w:rsidRPr="004A56E8">
        <w:rPr>
          <w:rFonts w:ascii="Arial" w:hAnsi="Arial" w:cs="Arial"/>
          <w:sz w:val="22"/>
          <w:szCs w:val="22"/>
        </w:rPr>
        <w:t>Chism</w:t>
      </w:r>
      <w:proofErr w:type="spellEnd"/>
      <w:r w:rsidRPr="004A56E8">
        <w:rPr>
          <w:rFonts w:ascii="Arial" w:hAnsi="Arial" w:cs="Arial"/>
          <w:sz w:val="22"/>
          <w:szCs w:val="22"/>
        </w:rPr>
        <w:t>, N.V.N. (2006) Challenging traditional assumptions and rethinking learning spaces.</w:t>
      </w:r>
      <w:proofErr w:type="gramEnd"/>
      <w:r w:rsidRPr="004A56E8">
        <w:rPr>
          <w:rFonts w:ascii="Arial" w:hAnsi="Arial" w:cs="Arial"/>
          <w:sz w:val="22"/>
          <w:szCs w:val="22"/>
        </w:rPr>
        <w:t xml:space="preserve"> </w:t>
      </w:r>
      <w:proofErr w:type="gramStart"/>
      <w:r w:rsidRPr="004A56E8">
        <w:rPr>
          <w:rFonts w:ascii="Arial" w:hAnsi="Arial" w:cs="Arial"/>
          <w:sz w:val="22"/>
          <w:szCs w:val="22"/>
        </w:rPr>
        <w:t xml:space="preserve">In D.G. </w:t>
      </w:r>
      <w:proofErr w:type="spellStart"/>
      <w:r w:rsidRPr="004A56E8">
        <w:rPr>
          <w:rFonts w:ascii="Arial" w:hAnsi="Arial" w:cs="Arial"/>
          <w:sz w:val="22"/>
          <w:szCs w:val="22"/>
        </w:rPr>
        <w:t>Oblinger</w:t>
      </w:r>
      <w:proofErr w:type="spellEnd"/>
      <w:r w:rsidRPr="004A56E8">
        <w:rPr>
          <w:rFonts w:ascii="Arial" w:hAnsi="Arial" w:cs="Arial"/>
          <w:sz w:val="22"/>
          <w:szCs w:val="22"/>
        </w:rPr>
        <w:t xml:space="preserve"> (eds</w:t>
      </w:r>
      <w:r w:rsidR="00537754" w:rsidRPr="004A56E8">
        <w:rPr>
          <w:rFonts w:ascii="Arial" w:hAnsi="Arial" w:cs="Arial"/>
          <w:sz w:val="22"/>
          <w:szCs w:val="22"/>
        </w:rPr>
        <w:t>.</w:t>
      </w:r>
      <w:r w:rsidRPr="004A56E8">
        <w:rPr>
          <w:rFonts w:ascii="Arial" w:hAnsi="Arial" w:cs="Arial"/>
          <w:sz w:val="22"/>
          <w:szCs w:val="22"/>
        </w:rPr>
        <w:t xml:space="preserve">) </w:t>
      </w:r>
      <w:r w:rsidRPr="004A56E8">
        <w:rPr>
          <w:rFonts w:ascii="Arial" w:hAnsi="Arial" w:cs="Arial"/>
          <w:i/>
          <w:sz w:val="22"/>
          <w:szCs w:val="22"/>
        </w:rPr>
        <w:t>Learning Spaces</w:t>
      </w:r>
      <w:r w:rsidRPr="004A56E8">
        <w:rPr>
          <w:rFonts w:ascii="Arial" w:hAnsi="Arial" w:cs="Arial"/>
          <w:sz w:val="22"/>
          <w:szCs w:val="22"/>
        </w:rPr>
        <w:t>.</w:t>
      </w:r>
      <w:proofErr w:type="gramEnd"/>
      <w:r w:rsidRPr="004A56E8">
        <w:rPr>
          <w:rFonts w:ascii="Arial" w:hAnsi="Arial" w:cs="Arial"/>
          <w:sz w:val="22"/>
          <w:szCs w:val="22"/>
        </w:rPr>
        <w:t xml:space="preserve"> USA</w:t>
      </w:r>
      <w:r w:rsidR="00537754" w:rsidRPr="004A56E8">
        <w:rPr>
          <w:rFonts w:ascii="Arial" w:hAnsi="Arial" w:cs="Arial"/>
          <w:sz w:val="22"/>
          <w:szCs w:val="22"/>
        </w:rPr>
        <w:t>:</w:t>
      </w:r>
      <w:r w:rsidRPr="004A56E8">
        <w:rPr>
          <w:rFonts w:ascii="Arial" w:hAnsi="Arial" w:cs="Arial"/>
          <w:sz w:val="22"/>
          <w:szCs w:val="22"/>
        </w:rPr>
        <w:t xml:space="preserve"> </w:t>
      </w:r>
      <w:proofErr w:type="spellStart"/>
      <w:r w:rsidRPr="004A56E8">
        <w:rPr>
          <w:rFonts w:ascii="Arial" w:hAnsi="Arial" w:cs="Arial"/>
          <w:sz w:val="22"/>
          <w:szCs w:val="22"/>
        </w:rPr>
        <w:t>Educause</w:t>
      </w:r>
      <w:proofErr w:type="spellEnd"/>
      <w:r w:rsidRPr="004A56E8">
        <w:rPr>
          <w:rFonts w:ascii="Arial" w:hAnsi="Arial" w:cs="Arial"/>
          <w:sz w:val="22"/>
          <w:szCs w:val="22"/>
        </w:rPr>
        <w:t>.</w:t>
      </w:r>
    </w:p>
    <w:p w:rsidR="00BA638E" w:rsidRDefault="00BA638E" w:rsidP="003D1AB3">
      <w:pPr>
        <w:spacing w:line="360" w:lineRule="auto"/>
        <w:rPr>
          <w:rFonts w:ascii="Arial" w:hAnsi="Arial" w:cs="Arial"/>
          <w:sz w:val="22"/>
          <w:szCs w:val="22"/>
        </w:rPr>
      </w:pPr>
    </w:p>
    <w:p w:rsidR="00CB08E8" w:rsidRDefault="00BA638E" w:rsidP="003D1AB3">
      <w:pPr>
        <w:spacing w:line="360" w:lineRule="auto"/>
        <w:rPr>
          <w:rFonts w:ascii="Arial" w:hAnsi="Arial" w:cs="Arial"/>
          <w:sz w:val="22"/>
          <w:szCs w:val="22"/>
        </w:rPr>
      </w:pPr>
      <w:proofErr w:type="spellStart"/>
      <w:r>
        <w:rPr>
          <w:rFonts w:ascii="Arial" w:hAnsi="Arial" w:cs="Arial"/>
          <w:sz w:val="22"/>
          <w:szCs w:val="22"/>
        </w:rPr>
        <w:t>Cizmarova</w:t>
      </w:r>
      <w:proofErr w:type="spellEnd"/>
      <w:r w:rsidR="00CB08E8">
        <w:rPr>
          <w:rFonts w:ascii="Arial" w:hAnsi="Arial" w:cs="Arial"/>
          <w:sz w:val="22"/>
          <w:szCs w:val="22"/>
        </w:rPr>
        <w:t>,</w:t>
      </w:r>
      <w:r>
        <w:rPr>
          <w:rFonts w:ascii="Arial" w:hAnsi="Arial" w:cs="Arial"/>
          <w:sz w:val="22"/>
          <w:szCs w:val="22"/>
        </w:rPr>
        <w:t xml:space="preserve"> K. (2008</w:t>
      </w:r>
      <w:r w:rsidR="00CB08E8">
        <w:rPr>
          <w:rFonts w:ascii="Arial" w:hAnsi="Arial" w:cs="Arial"/>
          <w:sz w:val="22"/>
          <w:szCs w:val="22"/>
        </w:rPr>
        <w:t>) Modern Geographical Education. I</w:t>
      </w:r>
      <w:r>
        <w:rPr>
          <w:rFonts w:ascii="Arial" w:hAnsi="Arial" w:cs="Arial"/>
          <w:sz w:val="22"/>
          <w:szCs w:val="22"/>
        </w:rPr>
        <w:t xml:space="preserve">n </w:t>
      </w:r>
      <w:r w:rsidR="00CB08E8">
        <w:rPr>
          <w:rFonts w:ascii="Arial" w:hAnsi="Arial" w:cs="Arial"/>
          <w:sz w:val="22"/>
          <w:szCs w:val="22"/>
        </w:rPr>
        <w:t xml:space="preserve">H. </w:t>
      </w:r>
      <w:proofErr w:type="spellStart"/>
      <w:r>
        <w:rPr>
          <w:rFonts w:ascii="Arial" w:hAnsi="Arial" w:cs="Arial"/>
          <w:sz w:val="22"/>
          <w:szCs w:val="22"/>
        </w:rPr>
        <w:t>Svatonova</w:t>
      </w:r>
      <w:proofErr w:type="spellEnd"/>
      <w:r>
        <w:rPr>
          <w:rFonts w:ascii="Arial" w:hAnsi="Arial" w:cs="Arial"/>
          <w:sz w:val="22"/>
          <w:szCs w:val="22"/>
        </w:rPr>
        <w:t xml:space="preserve"> (</w:t>
      </w:r>
      <w:proofErr w:type="spellStart"/>
      <w:proofErr w:type="gramStart"/>
      <w:r>
        <w:rPr>
          <w:rFonts w:ascii="Arial" w:hAnsi="Arial" w:cs="Arial"/>
          <w:sz w:val="22"/>
          <w:szCs w:val="22"/>
        </w:rPr>
        <w:t>ed</w:t>
      </w:r>
      <w:proofErr w:type="spellEnd"/>
      <w:proofErr w:type="gramEnd"/>
      <w:r w:rsidR="00CB08E8">
        <w:rPr>
          <w:rFonts w:ascii="Arial" w:hAnsi="Arial" w:cs="Arial"/>
          <w:sz w:val="22"/>
          <w:szCs w:val="22"/>
        </w:rPr>
        <w:t xml:space="preserve">) </w:t>
      </w:r>
      <w:r w:rsidR="00CB08E8" w:rsidRPr="00CB08E8">
        <w:rPr>
          <w:rFonts w:ascii="Arial" w:hAnsi="Arial" w:cs="Arial"/>
          <w:i/>
          <w:sz w:val="22"/>
          <w:szCs w:val="22"/>
        </w:rPr>
        <w:t>Geograp</w:t>
      </w:r>
      <w:r w:rsidRPr="00CB08E8">
        <w:rPr>
          <w:rFonts w:ascii="Arial" w:hAnsi="Arial" w:cs="Arial"/>
          <w:i/>
          <w:sz w:val="22"/>
          <w:szCs w:val="22"/>
        </w:rPr>
        <w:t xml:space="preserve">hy in </w:t>
      </w:r>
      <w:proofErr w:type="spellStart"/>
      <w:r w:rsidRPr="00CB08E8">
        <w:rPr>
          <w:rFonts w:ascii="Arial" w:hAnsi="Arial" w:cs="Arial"/>
          <w:i/>
          <w:sz w:val="22"/>
          <w:szCs w:val="22"/>
        </w:rPr>
        <w:t>Czechia</w:t>
      </w:r>
      <w:proofErr w:type="spellEnd"/>
      <w:r w:rsidRPr="00CB08E8">
        <w:rPr>
          <w:rFonts w:ascii="Arial" w:hAnsi="Arial" w:cs="Arial"/>
          <w:i/>
          <w:sz w:val="22"/>
          <w:szCs w:val="22"/>
        </w:rPr>
        <w:t xml:space="preserve"> and Slo</w:t>
      </w:r>
      <w:r w:rsidR="00CB08E8" w:rsidRPr="00CB08E8">
        <w:rPr>
          <w:rFonts w:ascii="Arial" w:hAnsi="Arial" w:cs="Arial"/>
          <w:i/>
          <w:sz w:val="22"/>
          <w:szCs w:val="22"/>
        </w:rPr>
        <w:t>vakia. Theory and practice at t</w:t>
      </w:r>
      <w:r w:rsidRPr="00CB08E8">
        <w:rPr>
          <w:rFonts w:ascii="Arial" w:hAnsi="Arial" w:cs="Arial"/>
          <w:i/>
          <w:sz w:val="22"/>
          <w:szCs w:val="22"/>
        </w:rPr>
        <w:t>h</w:t>
      </w:r>
      <w:r w:rsidR="00CB08E8" w:rsidRPr="00CB08E8">
        <w:rPr>
          <w:rFonts w:ascii="Arial" w:hAnsi="Arial" w:cs="Arial"/>
          <w:i/>
          <w:sz w:val="22"/>
          <w:szCs w:val="22"/>
        </w:rPr>
        <w:t>e</w:t>
      </w:r>
      <w:r w:rsidRPr="00CB08E8">
        <w:rPr>
          <w:rFonts w:ascii="Arial" w:hAnsi="Arial" w:cs="Arial"/>
          <w:i/>
          <w:sz w:val="22"/>
          <w:szCs w:val="22"/>
        </w:rPr>
        <w:t xml:space="preserve"> onset of the 21</w:t>
      </w:r>
      <w:r w:rsidR="00350E8C" w:rsidRPr="00CB08E8">
        <w:rPr>
          <w:rFonts w:ascii="Arial" w:hAnsi="Arial" w:cs="Arial"/>
          <w:i/>
          <w:sz w:val="22"/>
          <w:szCs w:val="22"/>
          <w:vertAlign w:val="superscript"/>
        </w:rPr>
        <w:t>st</w:t>
      </w:r>
      <w:r w:rsidR="00CB08E8" w:rsidRPr="00CB08E8">
        <w:rPr>
          <w:rFonts w:ascii="Arial" w:hAnsi="Arial" w:cs="Arial"/>
          <w:i/>
          <w:sz w:val="22"/>
          <w:szCs w:val="22"/>
        </w:rPr>
        <w:t xml:space="preserve"> century</w:t>
      </w:r>
      <w:r w:rsidR="00CB08E8">
        <w:rPr>
          <w:rFonts w:ascii="Arial" w:hAnsi="Arial" w:cs="Arial"/>
          <w:sz w:val="22"/>
          <w:szCs w:val="22"/>
        </w:rPr>
        <w:t>.</w:t>
      </w:r>
      <w:r>
        <w:rPr>
          <w:rFonts w:ascii="Arial" w:hAnsi="Arial" w:cs="Arial"/>
          <w:sz w:val="22"/>
          <w:szCs w:val="22"/>
        </w:rPr>
        <w:t xml:space="preserve"> </w:t>
      </w:r>
      <w:r w:rsidR="00CB08E8">
        <w:rPr>
          <w:rFonts w:ascii="Arial" w:hAnsi="Arial" w:cs="Arial"/>
          <w:sz w:val="22"/>
          <w:szCs w:val="22"/>
        </w:rPr>
        <w:t xml:space="preserve">Brno: </w:t>
      </w:r>
      <w:r>
        <w:rPr>
          <w:rFonts w:ascii="Arial" w:hAnsi="Arial" w:cs="Arial"/>
          <w:sz w:val="22"/>
          <w:szCs w:val="22"/>
        </w:rPr>
        <w:t xml:space="preserve">Masaryk </w:t>
      </w:r>
      <w:r w:rsidR="00CB08E8">
        <w:rPr>
          <w:rFonts w:ascii="Arial" w:hAnsi="Arial" w:cs="Arial"/>
          <w:sz w:val="22"/>
          <w:szCs w:val="22"/>
        </w:rPr>
        <w:t>University, pp. 144-147.</w:t>
      </w:r>
    </w:p>
    <w:p w:rsidR="00CB08E8" w:rsidRDefault="00CB08E8" w:rsidP="003D1AB3">
      <w:pPr>
        <w:spacing w:line="360" w:lineRule="auto"/>
        <w:rPr>
          <w:rFonts w:ascii="Arial" w:hAnsi="Arial" w:cs="Arial"/>
          <w:sz w:val="22"/>
          <w:szCs w:val="22"/>
        </w:rPr>
      </w:pPr>
    </w:p>
    <w:p w:rsidR="00075E02" w:rsidRDefault="00980822" w:rsidP="003D1AB3">
      <w:pPr>
        <w:spacing w:line="360" w:lineRule="auto"/>
        <w:rPr>
          <w:rFonts w:ascii="Arial" w:hAnsi="Arial" w:cs="Arial"/>
          <w:sz w:val="22"/>
          <w:szCs w:val="22"/>
        </w:rPr>
      </w:pPr>
      <w:proofErr w:type="gramStart"/>
      <w:r>
        <w:rPr>
          <w:rFonts w:ascii="Arial" w:hAnsi="Arial" w:cs="Arial"/>
          <w:sz w:val="22"/>
          <w:szCs w:val="22"/>
        </w:rPr>
        <w:t>Clout H. (2003)</w:t>
      </w:r>
      <w:r w:rsidR="00075E02">
        <w:rPr>
          <w:rFonts w:ascii="Arial" w:hAnsi="Arial" w:cs="Arial"/>
          <w:sz w:val="22"/>
          <w:szCs w:val="22"/>
        </w:rPr>
        <w:t xml:space="preserve"> Place description, regional geography and area studies: </w:t>
      </w:r>
      <w:r>
        <w:rPr>
          <w:rFonts w:ascii="Arial" w:hAnsi="Arial" w:cs="Arial"/>
          <w:sz w:val="22"/>
          <w:szCs w:val="22"/>
        </w:rPr>
        <w:t>The chorographic inheritance.</w:t>
      </w:r>
      <w:proofErr w:type="gramEnd"/>
      <w:r>
        <w:rPr>
          <w:rFonts w:ascii="Arial" w:hAnsi="Arial" w:cs="Arial"/>
          <w:sz w:val="22"/>
          <w:szCs w:val="22"/>
        </w:rPr>
        <w:t xml:space="preserve"> I</w:t>
      </w:r>
      <w:r w:rsidR="00CB08E8">
        <w:rPr>
          <w:rFonts w:ascii="Arial" w:hAnsi="Arial" w:cs="Arial"/>
          <w:sz w:val="22"/>
          <w:szCs w:val="22"/>
        </w:rPr>
        <w:t xml:space="preserve">n </w:t>
      </w:r>
      <w:r>
        <w:rPr>
          <w:rFonts w:ascii="Arial" w:hAnsi="Arial" w:cs="Arial"/>
          <w:sz w:val="22"/>
          <w:szCs w:val="22"/>
        </w:rPr>
        <w:t>R. Johnston</w:t>
      </w:r>
      <w:r w:rsidR="00075E02">
        <w:rPr>
          <w:rFonts w:ascii="Arial" w:hAnsi="Arial" w:cs="Arial"/>
          <w:sz w:val="22"/>
          <w:szCs w:val="22"/>
        </w:rPr>
        <w:t xml:space="preserve"> and </w:t>
      </w:r>
      <w:r>
        <w:rPr>
          <w:rFonts w:ascii="Arial" w:hAnsi="Arial" w:cs="Arial"/>
          <w:sz w:val="22"/>
          <w:szCs w:val="22"/>
        </w:rPr>
        <w:t xml:space="preserve">M. Williams </w:t>
      </w:r>
      <w:r w:rsidR="00075E02">
        <w:rPr>
          <w:rFonts w:ascii="Arial" w:hAnsi="Arial" w:cs="Arial"/>
          <w:sz w:val="22"/>
          <w:szCs w:val="22"/>
        </w:rPr>
        <w:t>(eds</w:t>
      </w:r>
      <w:r>
        <w:rPr>
          <w:rFonts w:ascii="Arial" w:hAnsi="Arial" w:cs="Arial"/>
          <w:sz w:val="22"/>
          <w:szCs w:val="22"/>
        </w:rPr>
        <w:t>.</w:t>
      </w:r>
      <w:r w:rsidR="00075E02">
        <w:rPr>
          <w:rFonts w:ascii="Arial" w:hAnsi="Arial" w:cs="Arial"/>
          <w:sz w:val="22"/>
          <w:szCs w:val="22"/>
        </w:rPr>
        <w:t xml:space="preserve">) </w:t>
      </w:r>
      <w:proofErr w:type="gramStart"/>
      <w:r w:rsidR="00075E02" w:rsidRPr="002F3C9F">
        <w:rPr>
          <w:rFonts w:ascii="Arial" w:hAnsi="Arial" w:cs="Arial"/>
          <w:i/>
          <w:sz w:val="22"/>
          <w:szCs w:val="22"/>
        </w:rPr>
        <w:t>A</w:t>
      </w:r>
      <w:proofErr w:type="gramEnd"/>
      <w:r w:rsidR="00075E02" w:rsidRPr="002F3C9F">
        <w:rPr>
          <w:rFonts w:ascii="Arial" w:hAnsi="Arial" w:cs="Arial"/>
          <w:i/>
          <w:sz w:val="22"/>
          <w:szCs w:val="22"/>
        </w:rPr>
        <w:t xml:space="preserve"> Century of British Geography</w:t>
      </w:r>
      <w:r>
        <w:rPr>
          <w:rFonts w:ascii="Arial" w:hAnsi="Arial" w:cs="Arial"/>
          <w:sz w:val="22"/>
          <w:szCs w:val="22"/>
        </w:rPr>
        <w:t>. Ox</w:t>
      </w:r>
      <w:r w:rsidR="00075E02">
        <w:rPr>
          <w:rFonts w:ascii="Arial" w:hAnsi="Arial" w:cs="Arial"/>
          <w:sz w:val="22"/>
          <w:szCs w:val="22"/>
        </w:rPr>
        <w:t>f</w:t>
      </w:r>
      <w:r>
        <w:rPr>
          <w:rFonts w:ascii="Arial" w:hAnsi="Arial" w:cs="Arial"/>
          <w:sz w:val="22"/>
          <w:szCs w:val="22"/>
        </w:rPr>
        <w:t>o</w:t>
      </w:r>
      <w:r w:rsidR="00075E02">
        <w:rPr>
          <w:rFonts w:ascii="Arial" w:hAnsi="Arial" w:cs="Arial"/>
          <w:sz w:val="22"/>
          <w:szCs w:val="22"/>
        </w:rPr>
        <w:t xml:space="preserve">rd: Oxford University Press, </w:t>
      </w:r>
      <w:r>
        <w:rPr>
          <w:rFonts w:ascii="Arial" w:hAnsi="Arial" w:cs="Arial"/>
          <w:sz w:val="22"/>
          <w:szCs w:val="22"/>
        </w:rPr>
        <w:t xml:space="preserve">pp. </w:t>
      </w:r>
      <w:r w:rsidR="00075E02">
        <w:rPr>
          <w:rFonts w:ascii="Arial" w:hAnsi="Arial" w:cs="Arial"/>
          <w:sz w:val="22"/>
          <w:szCs w:val="22"/>
        </w:rPr>
        <w:t>247- 274</w:t>
      </w:r>
      <w:r>
        <w:rPr>
          <w:rFonts w:ascii="Arial" w:hAnsi="Arial" w:cs="Arial"/>
          <w:sz w:val="22"/>
          <w:szCs w:val="22"/>
        </w:rPr>
        <w:t>.</w:t>
      </w:r>
    </w:p>
    <w:p w:rsidR="00BA638E" w:rsidRDefault="00BA638E" w:rsidP="003D1AB3">
      <w:pPr>
        <w:spacing w:line="360" w:lineRule="auto"/>
        <w:rPr>
          <w:rFonts w:ascii="Arial" w:hAnsi="Arial" w:cs="Arial"/>
          <w:sz w:val="22"/>
          <w:szCs w:val="22"/>
        </w:rPr>
      </w:pPr>
    </w:p>
    <w:p w:rsidR="00BA638E" w:rsidRPr="009E5463" w:rsidRDefault="00BA638E" w:rsidP="003D1AB3">
      <w:pPr>
        <w:spacing w:line="360" w:lineRule="auto"/>
        <w:rPr>
          <w:rFonts w:ascii="Arial" w:hAnsi="Arial" w:cs="Arial"/>
          <w:sz w:val="22"/>
          <w:szCs w:val="22"/>
        </w:rPr>
      </w:pPr>
      <w:proofErr w:type="spellStart"/>
      <w:r>
        <w:rPr>
          <w:rFonts w:ascii="Arial" w:hAnsi="Arial" w:cs="Arial"/>
          <w:sz w:val="22"/>
          <w:szCs w:val="22"/>
        </w:rPr>
        <w:t>Collini</w:t>
      </w:r>
      <w:proofErr w:type="spellEnd"/>
      <w:r w:rsidR="00CB08E8">
        <w:rPr>
          <w:rFonts w:ascii="Arial" w:hAnsi="Arial" w:cs="Arial"/>
          <w:sz w:val="22"/>
          <w:szCs w:val="22"/>
        </w:rPr>
        <w:t>,</w:t>
      </w:r>
      <w:r>
        <w:rPr>
          <w:rFonts w:ascii="Arial" w:hAnsi="Arial" w:cs="Arial"/>
          <w:sz w:val="22"/>
          <w:szCs w:val="22"/>
        </w:rPr>
        <w:t xml:space="preserve"> S. (2012) </w:t>
      </w:r>
      <w:proofErr w:type="gramStart"/>
      <w:r w:rsidR="00350E8C" w:rsidRPr="00350E8C">
        <w:rPr>
          <w:rFonts w:ascii="Arial" w:hAnsi="Arial" w:cs="Arial"/>
          <w:i/>
          <w:sz w:val="22"/>
          <w:szCs w:val="22"/>
        </w:rPr>
        <w:t>What</w:t>
      </w:r>
      <w:proofErr w:type="gramEnd"/>
      <w:r w:rsidR="00350E8C" w:rsidRPr="00350E8C">
        <w:rPr>
          <w:rFonts w:ascii="Arial" w:hAnsi="Arial" w:cs="Arial"/>
          <w:i/>
          <w:sz w:val="22"/>
          <w:szCs w:val="22"/>
        </w:rPr>
        <w:t xml:space="preserve"> are Universities For?</w:t>
      </w:r>
      <w:r>
        <w:rPr>
          <w:rFonts w:ascii="Arial" w:hAnsi="Arial" w:cs="Arial"/>
          <w:sz w:val="22"/>
          <w:szCs w:val="22"/>
        </w:rPr>
        <w:t xml:space="preserve"> </w:t>
      </w:r>
      <w:r w:rsidR="00CB08E8">
        <w:rPr>
          <w:rFonts w:ascii="Arial" w:hAnsi="Arial" w:cs="Arial"/>
          <w:sz w:val="22"/>
          <w:szCs w:val="22"/>
        </w:rPr>
        <w:t xml:space="preserve">London: </w:t>
      </w:r>
      <w:r>
        <w:rPr>
          <w:rFonts w:ascii="Arial" w:hAnsi="Arial" w:cs="Arial"/>
          <w:sz w:val="22"/>
          <w:szCs w:val="22"/>
        </w:rPr>
        <w:t>Penguin</w:t>
      </w:r>
      <w:r w:rsidR="00CB08E8">
        <w:rPr>
          <w:rFonts w:ascii="Arial" w:hAnsi="Arial" w:cs="Arial"/>
          <w:sz w:val="22"/>
          <w:szCs w:val="22"/>
        </w:rPr>
        <w:t>.</w:t>
      </w:r>
    </w:p>
    <w:p w:rsidR="00980822" w:rsidRDefault="00980822" w:rsidP="003D1AB3">
      <w:pPr>
        <w:pStyle w:val="Heading1"/>
        <w:spacing w:before="0" w:line="360" w:lineRule="auto"/>
        <w:rPr>
          <w:rFonts w:ascii="Arial" w:hAnsi="Arial" w:cs="Arial"/>
          <w:b w:val="0"/>
          <w:color w:val="auto"/>
          <w:sz w:val="22"/>
          <w:szCs w:val="22"/>
        </w:rPr>
      </w:pPr>
    </w:p>
    <w:p w:rsidR="00023929" w:rsidRPr="004A56E8" w:rsidRDefault="00023929" w:rsidP="003D1AB3">
      <w:pPr>
        <w:pStyle w:val="Heading1"/>
        <w:spacing w:before="0" w:line="360" w:lineRule="auto"/>
        <w:rPr>
          <w:rStyle w:val="maintitle"/>
          <w:rFonts w:ascii="Arial" w:hAnsi="Arial" w:cs="Arial"/>
          <w:b w:val="0"/>
          <w:color w:val="auto"/>
          <w:sz w:val="22"/>
          <w:szCs w:val="22"/>
        </w:rPr>
      </w:pPr>
      <w:r w:rsidRPr="004A56E8">
        <w:rPr>
          <w:rFonts w:ascii="Arial" w:hAnsi="Arial" w:cs="Arial"/>
          <w:b w:val="0"/>
          <w:color w:val="auto"/>
          <w:sz w:val="22"/>
          <w:szCs w:val="22"/>
        </w:rPr>
        <w:t xml:space="preserve">Collins, D. and Coleman, T. (2008) </w:t>
      </w:r>
      <w:r w:rsidRPr="004A56E8">
        <w:rPr>
          <w:rStyle w:val="maintitle"/>
          <w:rFonts w:ascii="Arial" w:hAnsi="Arial" w:cs="Arial"/>
          <w:b w:val="0"/>
          <w:color w:val="auto"/>
          <w:sz w:val="22"/>
          <w:szCs w:val="22"/>
        </w:rPr>
        <w:t xml:space="preserve">Social geographies of education: Looking within, and beyond, school boundaries. </w:t>
      </w:r>
      <w:r w:rsidRPr="004A56E8">
        <w:rPr>
          <w:rStyle w:val="maintitle"/>
          <w:rFonts w:ascii="Arial" w:hAnsi="Arial" w:cs="Arial"/>
          <w:b w:val="0"/>
          <w:i/>
          <w:color w:val="auto"/>
          <w:sz w:val="22"/>
          <w:szCs w:val="22"/>
        </w:rPr>
        <w:t>Geography Compass</w:t>
      </w:r>
      <w:r w:rsidRPr="004A56E8">
        <w:rPr>
          <w:rStyle w:val="maintitle"/>
          <w:rFonts w:ascii="Arial" w:hAnsi="Arial" w:cs="Arial"/>
          <w:b w:val="0"/>
          <w:color w:val="auto"/>
          <w:sz w:val="22"/>
          <w:szCs w:val="22"/>
        </w:rPr>
        <w:t xml:space="preserve">, </w:t>
      </w:r>
      <w:r w:rsidRPr="00971A51">
        <w:rPr>
          <w:rStyle w:val="maintitle"/>
          <w:rFonts w:ascii="Arial" w:hAnsi="Arial" w:cs="Arial"/>
          <w:b w:val="0"/>
          <w:color w:val="auto"/>
          <w:sz w:val="22"/>
          <w:szCs w:val="22"/>
        </w:rPr>
        <w:t>2,</w:t>
      </w:r>
      <w:r w:rsidRPr="004A56E8">
        <w:rPr>
          <w:rStyle w:val="maintitle"/>
          <w:rFonts w:ascii="Arial" w:hAnsi="Arial" w:cs="Arial"/>
          <w:b w:val="0"/>
          <w:color w:val="auto"/>
          <w:sz w:val="22"/>
          <w:szCs w:val="22"/>
        </w:rPr>
        <w:t xml:space="preserve"> 281-299.</w:t>
      </w:r>
    </w:p>
    <w:p w:rsidR="00857724" w:rsidRPr="004A56E8" w:rsidRDefault="00857724" w:rsidP="003D1AB3">
      <w:pPr>
        <w:spacing w:line="360" w:lineRule="auto"/>
        <w:rPr>
          <w:rFonts w:ascii="Arial" w:hAnsi="Arial" w:cs="Arial"/>
          <w:sz w:val="22"/>
          <w:szCs w:val="22"/>
        </w:rPr>
      </w:pPr>
    </w:p>
    <w:p w:rsidR="00857724" w:rsidRPr="004A56E8" w:rsidRDefault="00C52995" w:rsidP="003D1AB3">
      <w:pPr>
        <w:autoSpaceDE/>
        <w:autoSpaceDN/>
        <w:adjustRightInd/>
        <w:spacing w:line="360" w:lineRule="auto"/>
        <w:rPr>
          <w:rFonts w:ascii="Arial" w:eastAsia="Times New Roman" w:hAnsi="Arial" w:cs="Arial"/>
          <w:sz w:val="22"/>
          <w:szCs w:val="22"/>
          <w:lang w:eastAsia="en-GB"/>
        </w:rPr>
      </w:pPr>
      <w:r>
        <w:rPr>
          <w:rFonts w:ascii="Arial" w:eastAsia="Times New Roman" w:hAnsi="Arial" w:cs="Arial"/>
          <w:bCs/>
          <w:sz w:val="22"/>
          <w:szCs w:val="22"/>
          <w:lang w:eastAsia="en-GB"/>
        </w:rPr>
        <w:t>Cook, V. and Hemming, P. (2010)</w:t>
      </w:r>
      <w:r w:rsidR="00857724" w:rsidRPr="004A56E8">
        <w:rPr>
          <w:rFonts w:ascii="Arial" w:eastAsia="Times New Roman" w:hAnsi="Arial" w:cs="Arial"/>
          <w:bCs/>
          <w:sz w:val="22"/>
          <w:szCs w:val="22"/>
          <w:lang w:eastAsia="en-GB"/>
        </w:rPr>
        <w:t xml:space="preserve"> Education spaces: embodied dimensions and dynamics. </w:t>
      </w:r>
      <w:r w:rsidR="00857724" w:rsidRPr="004A56E8">
        <w:rPr>
          <w:rFonts w:ascii="Arial" w:eastAsia="Times New Roman" w:hAnsi="Arial" w:cs="Arial"/>
          <w:bCs/>
          <w:i/>
          <w:iCs/>
          <w:sz w:val="22"/>
          <w:szCs w:val="22"/>
          <w:lang w:eastAsia="en-GB"/>
        </w:rPr>
        <w:t>Social and Cultural Geography</w:t>
      </w:r>
      <w:r w:rsidR="00857724" w:rsidRPr="004A56E8">
        <w:rPr>
          <w:rFonts w:ascii="Arial" w:eastAsia="Times New Roman" w:hAnsi="Arial" w:cs="Arial"/>
          <w:bCs/>
          <w:sz w:val="22"/>
          <w:szCs w:val="22"/>
          <w:lang w:eastAsia="en-GB"/>
        </w:rPr>
        <w:t xml:space="preserve">, </w:t>
      </w:r>
      <w:r w:rsidR="00857724" w:rsidRPr="00971A51">
        <w:rPr>
          <w:rFonts w:ascii="Arial" w:eastAsia="Times New Roman" w:hAnsi="Arial" w:cs="Arial"/>
          <w:bCs/>
          <w:sz w:val="22"/>
          <w:szCs w:val="22"/>
          <w:lang w:eastAsia="en-GB"/>
        </w:rPr>
        <w:t>12,</w:t>
      </w:r>
      <w:r w:rsidR="00857724" w:rsidRPr="004A56E8">
        <w:rPr>
          <w:rFonts w:ascii="Arial" w:eastAsia="Times New Roman" w:hAnsi="Arial" w:cs="Arial"/>
          <w:bCs/>
          <w:sz w:val="22"/>
          <w:szCs w:val="22"/>
          <w:lang w:eastAsia="en-GB"/>
        </w:rPr>
        <w:t xml:space="preserve"> 1-8.</w:t>
      </w:r>
    </w:p>
    <w:p w:rsidR="00171AAE" w:rsidRPr="004A56E8" w:rsidRDefault="00171AAE" w:rsidP="003D1AB3">
      <w:pPr>
        <w:spacing w:line="360" w:lineRule="auto"/>
        <w:rPr>
          <w:rFonts w:ascii="Arial" w:hAnsi="Arial" w:cs="Arial"/>
          <w:sz w:val="22"/>
          <w:szCs w:val="22"/>
        </w:rPr>
      </w:pPr>
    </w:p>
    <w:p w:rsidR="00171AAE" w:rsidRPr="004439B8" w:rsidRDefault="00171AAE" w:rsidP="003D1AB3">
      <w:pPr>
        <w:spacing w:line="360" w:lineRule="auto"/>
        <w:rPr>
          <w:rFonts w:ascii="Arial" w:hAnsi="Arial" w:cs="Arial"/>
          <w:sz w:val="22"/>
          <w:szCs w:val="22"/>
        </w:rPr>
      </w:pPr>
      <w:proofErr w:type="gramStart"/>
      <w:r w:rsidRPr="004439B8">
        <w:rPr>
          <w:rFonts w:ascii="Arial" w:hAnsi="Arial" w:cs="Arial"/>
          <w:bCs/>
          <w:sz w:val="22"/>
          <w:szCs w:val="22"/>
        </w:rPr>
        <w:t>Cook, V., Phillips, D. and Holden, J. (</w:t>
      </w:r>
      <w:r w:rsidRPr="004439B8">
        <w:rPr>
          <w:rFonts w:ascii="Arial" w:hAnsi="Arial" w:cs="Arial"/>
          <w:sz w:val="22"/>
          <w:szCs w:val="22"/>
        </w:rPr>
        <w:t>2006) Geography fieldwork in a ‘risk society’.</w:t>
      </w:r>
      <w:proofErr w:type="gramEnd"/>
      <w:r w:rsidRPr="004439B8">
        <w:rPr>
          <w:rFonts w:ascii="Arial" w:hAnsi="Arial" w:cs="Arial"/>
          <w:sz w:val="22"/>
          <w:szCs w:val="22"/>
        </w:rPr>
        <w:t xml:space="preserve"> </w:t>
      </w:r>
      <w:r w:rsidRPr="004439B8">
        <w:rPr>
          <w:rFonts w:ascii="Arial" w:hAnsi="Arial" w:cs="Arial"/>
          <w:i/>
          <w:iCs/>
          <w:sz w:val="22"/>
          <w:szCs w:val="22"/>
        </w:rPr>
        <w:t>Area</w:t>
      </w:r>
      <w:r w:rsidRPr="004439B8">
        <w:rPr>
          <w:rFonts w:ascii="Arial" w:hAnsi="Arial" w:cs="Arial"/>
          <w:iCs/>
          <w:sz w:val="22"/>
          <w:szCs w:val="22"/>
        </w:rPr>
        <w:t>,</w:t>
      </w:r>
      <w:r w:rsidRPr="004439B8">
        <w:rPr>
          <w:rFonts w:ascii="Arial" w:hAnsi="Arial" w:cs="Arial"/>
          <w:i/>
          <w:iCs/>
          <w:sz w:val="22"/>
          <w:szCs w:val="22"/>
        </w:rPr>
        <w:t xml:space="preserve"> </w:t>
      </w:r>
      <w:r w:rsidRPr="004439B8">
        <w:rPr>
          <w:rFonts w:ascii="Arial" w:hAnsi="Arial" w:cs="Arial"/>
          <w:sz w:val="22"/>
          <w:szCs w:val="22"/>
        </w:rPr>
        <w:t>38, 413-420.</w:t>
      </w:r>
    </w:p>
    <w:p w:rsidR="004439B8" w:rsidRPr="004439B8" w:rsidRDefault="004439B8" w:rsidP="003D1AB3">
      <w:pPr>
        <w:spacing w:line="360" w:lineRule="auto"/>
        <w:ind w:left="720" w:hanging="720"/>
        <w:rPr>
          <w:rFonts w:ascii="Arial" w:hAnsi="Arial" w:cs="Arial"/>
          <w:color w:val="000000"/>
          <w:sz w:val="22"/>
          <w:szCs w:val="22"/>
        </w:rPr>
      </w:pPr>
    </w:p>
    <w:p w:rsidR="004439B8" w:rsidRPr="004439B8" w:rsidRDefault="004439B8" w:rsidP="003D1AB3">
      <w:pPr>
        <w:spacing w:line="360" w:lineRule="auto"/>
        <w:rPr>
          <w:rFonts w:ascii="Arial" w:hAnsi="Arial" w:cs="Arial"/>
          <w:color w:val="000000"/>
          <w:sz w:val="22"/>
          <w:szCs w:val="22"/>
        </w:rPr>
      </w:pPr>
      <w:proofErr w:type="gramStart"/>
      <w:r>
        <w:rPr>
          <w:rFonts w:ascii="Arial" w:hAnsi="Arial" w:cs="Arial"/>
          <w:color w:val="000000"/>
          <w:sz w:val="22"/>
          <w:szCs w:val="22"/>
        </w:rPr>
        <w:t>Cook-Sather, A. (2011)</w:t>
      </w:r>
      <w:r w:rsidRPr="004439B8">
        <w:rPr>
          <w:rFonts w:ascii="Arial" w:hAnsi="Arial" w:cs="Arial"/>
          <w:color w:val="000000"/>
          <w:sz w:val="22"/>
          <w:szCs w:val="22"/>
        </w:rPr>
        <w:t xml:space="preserve"> Layered learning: Student consultants deepening classroom and life lessons.</w:t>
      </w:r>
      <w:proofErr w:type="gramEnd"/>
      <w:r w:rsidRPr="004439B8">
        <w:rPr>
          <w:rFonts w:ascii="Arial" w:hAnsi="Arial" w:cs="Arial"/>
          <w:color w:val="000000"/>
          <w:sz w:val="22"/>
          <w:szCs w:val="22"/>
        </w:rPr>
        <w:t xml:space="preserve"> </w:t>
      </w:r>
      <w:r w:rsidRPr="004439B8">
        <w:rPr>
          <w:rFonts w:ascii="Arial" w:hAnsi="Arial" w:cs="Arial"/>
          <w:i/>
          <w:iCs/>
          <w:color w:val="000000"/>
          <w:sz w:val="22"/>
          <w:szCs w:val="22"/>
        </w:rPr>
        <w:t>Educational Action Research</w:t>
      </w:r>
      <w:r w:rsidRPr="004439B8">
        <w:rPr>
          <w:rFonts w:ascii="Arial" w:hAnsi="Arial" w:cs="Arial"/>
          <w:color w:val="000000"/>
          <w:sz w:val="22"/>
          <w:szCs w:val="22"/>
        </w:rPr>
        <w:t>, 19, 41-57.</w:t>
      </w:r>
    </w:p>
    <w:p w:rsidR="004572E0" w:rsidRPr="004439B8" w:rsidRDefault="004572E0" w:rsidP="003D1AB3">
      <w:pPr>
        <w:spacing w:line="360" w:lineRule="auto"/>
        <w:rPr>
          <w:rFonts w:ascii="Arial" w:hAnsi="Arial" w:cs="Arial"/>
          <w:sz w:val="22"/>
          <w:szCs w:val="22"/>
        </w:rPr>
      </w:pPr>
    </w:p>
    <w:p w:rsidR="004572E0" w:rsidRPr="004A56E8" w:rsidRDefault="004572E0" w:rsidP="003D1AB3">
      <w:pPr>
        <w:spacing w:line="360" w:lineRule="auto"/>
        <w:rPr>
          <w:rFonts w:ascii="Arial" w:hAnsi="Arial" w:cs="Arial"/>
          <w:sz w:val="22"/>
          <w:szCs w:val="22"/>
        </w:rPr>
      </w:pPr>
      <w:r w:rsidRPr="004439B8">
        <w:rPr>
          <w:rFonts w:ascii="Arial" w:hAnsi="Arial" w:cs="Arial"/>
          <w:sz w:val="22"/>
          <w:szCs w:val="22"/>
        </w:rPr>
        <w:lastRenderedPageBreak/>
        <w:t xml:space="preserve">Davidson, J.H., </w:t>
      </w:r>
      <w:proofErr w:type="spellStart"/>
      <w:r w:rsidRPr="004439B8">
        <w:rPr>
          <w:rFonts w:ascii="Arial" w:hAnsi="Arial" w:cs="Arial"/>
          <w:sz w:val="22"/>
          <w:szCs w:val="22"/>
        </w:rPr>
        <w:t>Preez</w:t>
      </w:r>
      <w:proofErr w:type="spellEnd"/>
      <w:r w:rsidRPr="004439B8">
        <w:rPr>
          <w:rFonts w:ascii="Arial" w:hAnsi="Arial" w:cs="Arial"/>
          <w:sz w:val="22"/>
          <w:szCs w:val="22"/>
        </w:rPr>
        <w:t xml:space="preserve">, L., Gibb, M.W. and </w:t>
      </w:r>
      <w:proofErr w:type="spellStart"/>
      <w:r w:rsidR="00C52995" w:rsidRPr="004439B8">
        <w:rPr>
          <w:rFonts w:ascii="Arial" w:hAnsi="Arial" w:cs="Arial"/>
          <w:sz w:val="22"/>
          <w:szCs w:val="22"/>
        </w:rPr>
        <w:t>Nel</w:t>
      </w:r>
      <w:proofErr w:type="spellEnd"/>
      <w:r w:rsidR="00C52995" w:rsidRPr="004439B8">
        <w:rPr>
          <w:rFonts w:ascii="Arial" w:hAnsi="Arial" w:cs="Arial"/>
          <w:sz w:val="22"/>
          <w:szCs w:val="22"/>
        </w:rPr>
        <w:t>, E.L. (2009</w:t>
      </w:r>
      <w:r w:rsidR="00030D6A">
        <w:rPr>
          <w:rFonts w:ascii="Arial" w:hAnsi="Arial" w:cs="Arial"/>
          <w:sz w:val="22"/>
          <w:szCs w:val="22"/>
        </w:rPr>
        <w:t>a</w:t>
      </w:r>
      <w:r w:rsidR="00C52995" w:rsidRPr="004439B8">
        <w:rPr>
          <w:rFonts w:ascii="Arial" w:hAnsi="Arial" w:cs="Arial"/>
          <w:sz w:val="22"/>
          <w:szCs w:val="22"/>
        </w:rPr>
        <w:t>)</w:t>
      </w:r>
      <w:r w:rsidRPr="004439B8">
        <w:rPr>
          <w:rFonts w:ascii="Arial" w:hAnsi="Arial" w:cs="Arial"/>
          <w:sz w:val="22"/>
          <w:szCs w:val="22"/>
        </w:rPr>
        <w:t xml:space="preserve"> </w:t>
      </w:r>
      <w:proofErr w:type="gramStart"/>
      <w:r w:rsidRPr="004439B8">
        <w:rPr>
          <w:rFonts w:ascii="Arial" w:hAnsi="Arial" w:cs="Arial"/>
          <w:sz w:val="22"/>
          <w:szCs w:val="22"/>
        </w:rPr>
        <w:t>It’s</w:t>
      </w:r>
      <w:proofErr w:type="gramEnd"/>
      <w:r w:rsidRPr="004439B8">
        <w:rPr>
          <w:rFonts w:ascii="Arial" w:hAnsi="Arial" w:cs="Arial"/>
          <w:sz w:val="22"/>
          <w:szCs w:val="22"/>
        </w:rPr>
        <w:t xml:space="preserve"> in the bag! </w:t>
      </w:r>
      <w:proofErr w:type="gramStart"/>
      <w:r w:rsidRPr="004439B8">
        <w:rPr>
          <w:rFonts w:ascii="Arial" w:hAnsi="Arial" w:cs="Arial"/>
          <w:sz w:val="22"/>
          <w:szCs w:val="22"/>
        </w:rPr>
        <w:t>Using simulation as a participatory learning method to understand poverty.</w:t>
      </w:r>
      <w:proofErr w:type="gramEnd"/>
      <w:r w:rsidRPr="004439B8">
        <w:rPr>
          <w:rFonts w:ascii="Arial" w:hAnsi="Arial" w:cs="Arial"/>
          <w:sz w:val="22"/>
          <w:szCs w:val="22"/>
        </w:rPr>
        <w:t xml:space="preserve"> </w:t>
      </w:r>
      <w:r w:rsidRPr="004439B8">
        <w:rPr>
          <w:rFonts w:ascii="Arial" w:hAnsi="Arial" w:cs="Arial"/>
          <w:i/>
          <w:sz w:val="22"/>
          <w:szCs w:val="22"/>
        </w:rPr>
        <w:t>Journal of Geography in Higher Education</w:t>
      </w:r>
      <w:r w:rsidRPr="004A56E8">
        <w:rPr>
          <w:rFonts w:ascii="Arial" w:hAnsi="Arial" w:cs="Arial"/>
          <w:i/>
          <w:sz w:val="22"/>
          <w:szCs w:val="22"/>
        </w:rPr>
        <w:t xml:space="preserve">, </w:t>
      </w:r>
      <w:r w:rsidRPr="00971A51">
        <w:rPr>
          <w:rFonts w:ascii="Arial" w:hAnsi="Arial" w:cs="Arial"/>
          <w:sz w:val="22"/>
          <w:szCs w:val="22"/>
        </w:rPr>
        <w:t>33,</w:t>
      </w:r>
      <w:r w:rsidRPr="004A56E8">
        <w:rPr>
          <w:rFonts w:ascii="Arial" w:hAnsi="Arial" w:cs="Arial"/>
          <w:sz w:val="22"/>
          <w:szCs w:val="22"/>
        </w:rPr>
        <w:t xml:space="preserve"> 149-168.</w:t>
      </w:r>
    </w:p>
    <w:p w:rsidR="00C4015F" w:rsidRPr="004A56E8" w:rsidRDefault="00C4015F" w:rsidP="003D1AB3">
      <w:pPr>
        <w:spacing w:line="360" w:lineRule="auto"/>
        <w:rPr>
          <w:rFonts w:ascii="Arial" w:hAnsi="Arial" w:cs="Arial"/>
          <w:sz w:val="22"/>
          <w:szCs w:val="22"/>
        </w:rPr>
      </w:pPr>
    </w:p>
    <w:p w:rsidR="00A62F41" w:rsidRDefault="002C4D95" w:rsidP="003D1AB3">
      <w:pPr>
        <w:pStyle w:val="NormalWeb"/>
        <w:spacing w:before="0" w:beforeAutospacing="0" w:after="0" w:afterAutospacing="0" w:line="360" w:lineRule="auto"/>
        <w:rPr>
          <w:rStyle w:val="volume"/>
          <w:rFonts w:ascii="Arial" w:hAnsi="Arial" w:cs="Arial"/>
          <w:sz w:val="22"/>
          <w:szCs w:val="22"/>
        </w:rPr>
      </w:pPr>
      <w:hyperlink r:id="rId16" w:history="1">
        <w:r w:rsidR="00A62F41" w:rsidRPr="004A56E8">
          <w:rPr>
            <w:rStyle w:val="Hyperlink"/>
            <w:rFonts w:ascii="Arial" w:hAnsi="Arial" w:cs="Arial"/>
            <w:color w:val="auto"/>
            <w:sz w:val="22"/>
            <w:szCs w:val="22"/>
            <w:u w:val="none"/>
          </w:rPr>
          <w:t>Davidson</w:t>
        </w:r>
      </w:hyperlink>
      <w:r w:rsidR="002A6C80" w:rsidRPr="004A56E8">
        <w:rPr>
          <w:rStyle w:val="author"/>
          <w:rFonts w:ascii="Arial" w:hAnsi="Arial" w:cs="Arial"/>
          <w:sz w:val="22"/>
          <w:szCs w:val="22"/>
        </w:rPr>
        <w:t xml:space="preserve"> J.</w:t>
      </w:r>
      <w:r w:rsidR="00A62F41" w:rsidRPr="004A56E8">
        <w:rPr>
          <w:rStyle w:val="author"/>
          <w:rFonts w:ascii="Arial" w:hAnsi="Arial" w:cs="Arial"/>
          <w:sz w:val="22"/>
          <w:szCs w:val="22"/>
        </w:rPr>
        <w:t xml:space="preserve">, </w:t>
      </w:r>
      <w:hyperlink r:id="rId17" w:history="1">
        <w:r w:rsidR="00A62F41" w:rsidRPr="004A56E8">
          <w:rPr>
            <w:rStyle w:val="Hyperlink"/>
            <w:rFonts w:ascii="Arial" w:hAnsi="Arial" w:cs="Arial"/>
            <w:color w:val="auto"/>
            <w:sz w:val="22"/>
            <w:szCs w:val="22"/>
            <w:u w:val="none"/>
          </w:rPr>
          <w:t>Huff</w:t>
        </w:r>
      </w:hyperlink>
      <w:r w:rsidR="00740145" w:rsidRPr="004A56E8">
        <w:rPr>
          <w:rFonts w:ascii="Arial" w:hAnsi="Arial" w:cs="Arial"/>
          <w:sz w:val="22"/>
          <w:szCs w:val="22"/>
        </w:rPr>
        <w:t>, L.,</w:t>
      </w:r>
      <w:r w:rsidR="00A62F41" w:rsidRPr="004A56E8">
        <w:rPr>
          <w:rStyle w:val="author"/>
          <w:rFonts w:ascii="Arial" w:hAnsi="Arial" w:cs="Arial"/>
          <w:sz w:val="22"/>
          <w:szCs w:val="22"/>
        </w:rPr>
        <w:t xml:space="preserve"> </w:t>
      </w:r>
      <w:hyperlink r:id="rId18" w:history="1">
        <w:proofErr w:type="spellStart"/>
        <w:r w:rsidR="00A62F41" w:rsidRPr="004A56E8">
          <w:rPr>
            <w:rStyle w:val="Hyperlink"/>
            <w:rFonts w:ascii="Arial" w:hAnsi="Arial" w:cs="Arial"/>
            <w:color w:val="auto"/>
            <w:sz w:val="22"/>
            <w:szCs w:val="22"/>
            <w:u w:val="none"/>
          </w:rPr>
          <w:t>Bridgen</w:t>
        </w:r>
        <w:proofErr w:type="spellEnd"/>
      </w:hyperlink>
      <w:r w:rsidR="00A62F41" w:rsidRPr="004A56E8">
        <w:rPr>
          <w:rStyle w:val="author"/>
          <w:rFonts w:ascii="Arial" w:hAnsi="Arial" w:cs="Arial"/>
          <w:sz w:val="22"/>
          <w:szCs w:val="22"/>
        </w:rPr>
        <w:t>,</w:t>
      </w:r>
      <w:r w:rsidR="00740145" w:rsidRPr="004A56E8">
        <w:rPr>
          <w:rStyle w:val="author"/>
          <w:rFonts w:ascii="Arial" w:hAnsi="Arial" w:cs="Arial"/>
          <w:sz w:val="22"/>
          <w:szCs w:val="22"/>
        </w:rPr>
        <w:t xml:space="preserve"> J.,</w:t>
      </w:r>
      <w:r w:rsidR="00A62F41" w:rsidRPr="004A56E8">
        <w:rPr>
          <w:rStyle w:val="author"/>
          <w:rFonts w:ascii="Arial" w:hAnsi="Arial" w:cs="Arial"/>
          <w:sz w:val="22"/>
          <w:szCs w:val="22"/>
        </w:rPr>
        <w:t xml:space="preserve"> </w:t>
      </w:r>
      <w:hyperlink r:id="rId19" w:history="1">
        <w:proofErr w:type="spellStart"/>
        <w:r w:rsidR="00A62F41" w:rsidRPr="004A56E8">
          <w:rPr>
            <w:rStyle w:val="Hyperlink"/>
            <w:rFonts w:ascii="Arial" w:hAnsi="Arial" w:cs="Arial"/>
            <w:color w:val="auto"/>
            <w:sz w:val="22"/>
            <w:szCs w:val="22"/>
            <w:u w:val="none"/>
          </w:rPr>
          <w:t>Carolan</w:t>
        </w:r>
        <w:proofErr w:type="spellEnd"/>
      </w:hyperlink>
      <w:r w:rsidR="00A62F41" w:rsidRPr="004A56E8">
        <w:rPr>
          <w:rStyle w:val="author"/>
          <w:rFonts w:ascii="Arial" w:hAnsi="Arial" w:cs="Arial"/>
          <w:sz w:val="22"/>
          <w:szCs w:val="22"/>
        </w:rPr>
        <w:t>,</w:t>
      </w:r>
      <w:r w:rsidR="00740145" w:rsidRPr="004A56E8">
        <w:rPr>
          <w:rStyle w:val="author"/>
          <w:rFonts w:ascii="Arial" w:hAnsi="Arial" w:cs="Arial"/>
          <w:sz w:val="22"/>
          <w:szCs w:val="22"/>
        </w:rPr>
        <w:t xml:space="preserve"> A.,</w:t>
      </w:r>
      <w:r w:rsidR="00A62F41" w:rsidRPr="004A56E8">
        <w:rPr>
          <w:rStyle w:val="author"/>
          <w:rFonts w:ascii="Arial" w:hAnsi="Arial" w:cs="Arial"/>
          <w:sz w:val="22"/>
          <w:szCs w:val="22"/>
        </w:rPr>
        <w:t xml:space="preserve"> </w:t>
      </w:r>
      <w:hyperlink r:id="rId20" w:history="1">
        <w:r w:rsidR="00A62F41" w:rsidRPr="004A56E8">
          <w:rPr>
            <w:rStyle w:val="Hyperlink"/>
            <w:rFonts w:ascii="Arial" w:hAnsi="Arial" w:cs="Arial"/>
            <w:color w:val="auto"/>
            <w:sz w:val="22"/>
            <w:szCs w:val="22"/>
            <w:u w:val="none"/>
          </w:rPr>
          <w:t>Chang</w:t>
        </w:r>
      </w:hyperlink>
      <w:r w:rsidR="00A62F41" w:rsidRPr="004A56E8">
        <w:rPr>
          <w:rStyle w:val="author"/>
          <w:rFonts w:ascii="Arial" w:hAnsi="Arial" w:cs="Arial"/>
          <w:sz w:val="22"/>
          <w:szCs w:val="22"/>
        </w:rPr>
        <w:t xml:space="preserve">, </w:t>
      </w:r>
      <w:r w:rsidR="00740145" w:rsidRPr="004A56E8">
        <w:rPr>
          <w:rStyle w:val="author"/>
          <w:rFonts w:ascii="Arial" w:hAnsi="Arial" w:cs="Arial"/>
          <w:sz w:val="22"/>
          <w:szCs w:val="22"/>
        </w:rPr>
        <w:t xml:space="preserve">A., </w:t>
      </w:r>
      <w:hyperlink r:id="rId21" w:history="1">
        <w:r w:rsidR="00A62F41" w:rsidRPr="004A56E8">
          <w:rPr>
            <w:rStyle w:val="Hyperlink"/>
            <w:rFonts w:ascii="Arial" w:hAnsi="Arial" w:cs="Arial"/>
            <w:color w:val="auto"/>
            <w:sz w:val="22"/>
            <w:szCs w:val="22"/>
            <w:u w:val="none"/>
          </w:rPr>
          <w:t>Ennis</w:t>
        </w:r>
      </w:hyperlink>
      <w:r w:rsidR="00A62F41" w:rsidRPr="004A56E8">
        <w:rPr>
          <w:rStyle w:val="author"/>
          <w:rFonts w:ascii="Arial" w:hAnsi="Arial" w:cs="Arial"/>
          <w:sz w:val="22"/>
          <w:szCs w:val="22"/>
        </w:rPr>
        <w:t xml:space="preserve">, </w:t>
      </w:r>
      <w:r w:rsidR="00740145" w:rsidRPr="004A56E8">
        <w:rPr>
          <w:rStyle w:val="author"/>
          <w:rFonts w:ascii="Arial" w:hAnsi="Arial" w:cs="Arial"/>
          <w:sz w:val="22"/>
          <w:szCs w:val="22"/>
        </w:rPr>
        <w:t xml:space="preserve">K., </w:t>
      </w:r>
      <w:hyperlink r:id="rId22" w:history="1">
        <w:proofErr w:type="spellStart"/>
        <w:r w:rsidR="00A62F41" w:rsidRPr="004A56E8">
          <w:rPr>
            <w:rStyle w:val="Hyperlink"/>
            <w:rFonts w:ascii="Arial" w:hAnsi="Arial" w:cs="Arial"/>
            <w:color w:val="auto"/>
            <w:sz w:val="22"/>
            <w:szCs w:val="22"/>
            <w:u w:val="none"/>
          </w:rPr>
          <w:t>Loynes</w:t>
        </w:r>
        <w:proofErr w:type="spellEnd"/>
      </w:hyperlink>
      <w:r w:rsidR="00A62F41" w:rsidRPr="004A56E8">
        <w:rPr>
          <w:rStyle w:val="author"/>
          <w:rFonts w:ascii="Arial" w:hAnsi="Arial" w:cs="Arial"/>
          <w:sz w:val="22"/>
          <w:szCs w:val="22"/>
        </w:rPr>
        <w:t xml:space="preserve"> </w:t>
      </w:r>
      <w:r w:rsidR="00740145" w:rsidRPr="004A56E8">
        <w:rPr>
          <w:rStyle w:val="author"/>
          <w:rFonts w:ascii="Arial" w:hAnsi="Arial" w:cs="Arial"/>
          <w:sz w:val="22"/>
          <w:szCs w:val="22"/>
        </w:rPr>
        <w:t xml:space="preserve">K., </w:t>
      </w:r>
      <w:r w:rsidR="00FC7616">
        <w:rPr>
          <w:rStyle w:val="author"/>
          <w:rFonts w:ascii="Arial" w:hAnsi="Arial" w:cs="Arial"/>
          <w:sz w:val="22"/>
          <w:szCs w:val="22"/>
        </w:rPr>
        <w:t>and</w:t>
      </w:r>
      <w:r w:rsidR="00A62F41" w:rsidRPr="004A56E8">
        <w:rPr>
          <w:rStyle w:val="author"/>
          <w:rFonts w:ascii="Arial" w:hAnsi="Arial" w:cs="Arial"/>
          <w:sz w:val="22"/>
          <w:szCs w:val="22"/>
        </w:rPr>
        <w:t xml:space="preserve"> </w:t>
      </w:r>
      <w:hyperlink r:id="rId23" w:history="1">
        <w:r w:rsidR="00A62F41" w:rsidRPr="004A56E8">
          <w:rPr>
            <w:rStyle w:val="Hyperlink"/>
            <w:rFonts w:ascii="Arial" w:hAnsi="Arial" w:cs="Arial"/>
            <w:color w:val="auto"/>
            <w:sz w:val="22"/>
            <w:szCs w:val="22"/>
            <w:u w:val="none"/>
          </w:rPr>
          <w:t>Miller</w:t>
        </w:r>
      </w:hyperlink>
      <w:r w:rsidR="00A62F41" w:rsidRPr="004A56E8">
        <w:rPr>
          <w:rStyle w:val="author"/>
          <w:rFonts w:ascii="Arial" w:hAnsi="Arial" w:cs="Arial"/>
          <w:sz w:val="22"/>
          <w:szCs w:val="22"/>
        </w:rPr>
        <w:t xml:space="preserve"> </w:t>
      </w:r>
      <w:r w:rsidR="00740145" w:rsidRPr="004A56E8">
        <w:rPr>
          <w:rStyle w:val="author"/>
          <w:rFonts w:ascii="Arial" w:hAnsi="Arial" w:cs="Arial"/>
          <w:sz w:val="22"/>
          <w:szCs w:val="22"/>
        </w:rPr>
        <w:t xml:space="preserve">J. </w:t>
      </w:r>
      <w:r w:rsidR="00A62F41" w:rsidRPr="004A56E8">
        <w:rPr>
          <w:rStyle w:val="author"/>
          <w:rFonts w:ascii="Arial" w:hAnsi="Arial" w:cs="Arial"/>
          <w:sz w:val="22"/>
          <w:szCs w:val="22"/>
        </w:rPr>
        <w:t>(2009</w:t>
      </w:r>
      <w:r w:rsidR="00030D6A">
        <w:rPr>
          <w:rStyle w:val="author"/>
          <w:rFonts w:ascii="Arial" w:hAnsi="Arial" w:cs="Arial"/>
          <w:sz w:val="22"/>
          <w:szCs w:val="22"/>
        </w:rPr>
        <w:t>b</w:t>
      </w:r>
      <w:r w:rsidR="00A62F41" w:rsidRPr="004A56E8">
        <w:rPr>
          <w:rStyle w:val="author"/>
          <w:rFonts w:ascii="Arial" w:hAnsi="Arial" w:cs="Arial"/>
          <w:sz w:val="22"/>
          <w:szCs w:val="22"/>
        </w:rPr>
        <w:t xml:space="preserve">) </w:t>
      </w:r>
      <w:r w:rsidR="00740145" w:rsidRPr="004A56E8">
        <w:rPr>
          <w:rFonts w:ascii="Arial" w:hAnsi="Arial" w:cs="Arial"/>
          <w:sz w:val="22"/>
          <w:szCs w:val="22"/>
        </w:rPr>
        <w:t xml:space="preserve">Doing </w:t>
      </w:r>
      <w:r w:rsidR="000564AD" w:rsidRPr="004A56E8">
        <w:rPr>
          <w:rFonts w:ascii="Arial" w:hAnsi="Arial" w:cs="Arial"/>
          <w:sz w:val="22"/>
          <w:szCs w:val="22"/>
        </w:rPr>
        <w:t>g</w:t>
      </w:r>
      <w:r w:rsidR="00740145" w:rsidRPr="004A56E8">
        <w:rPr>
          <w:rFonts w:ascii="Arial" w:hAnsi="Arial" w:cs="Arial"/>
          <w:sz w:val="22"/>
          <w:szCs w:val="22"/>
        </w:rPr>
        <w:t xml:space="preserve">ender’ at Body Worlds: Embodying </w:t>
      </w:r>
      <w:r w:rsidR="000564AD" w:rsidRPr="004A56E8">
        <w:rPr>
          <w:rFonts w:ascii="Arial" w:hAnsi="Arial" w:cs="Arial"/>
          <w:sz w:val="22"/>
          <w:szCs w:val="22"/>
        </w:rPr>
        <w:t>f</w:t>
      </w:r>
      <w:r w:rsidR="00740145" w:rsidRPr="004A56E8">
        <w:rPr>
          <w:rFonts w:ascii="Arial" w:hAnsi="Arial" w:cs="Arial"/>
          <w:sz w:val="22"/>
          <w:szCs w:val="22"/>
        </w:rPr>
        <w:t xml:space="preserve">ield </w:t>
      </w:r>
      <w:r w:rsidR="000564AD" w:rsidRPr="004A56E8">
        <w:rPr>
          <w:rFonts w:ascii="Arial" w:hAnsi="Arial" w:cs="Arial"/>
          <w:sz w:val="22"/>
          <w:szCs w:val="22"/>
        </w:rPr>
        <w:t>t</w:t>
      </w:r>
      <w:r w:rsidR="00740145" w:rsidRPr="004A56E8">
        <w:rPr>
          <w:rFonts w:ascii="Arial" w:hAnsi="Arial" w:cs="Arial"/>
          <w:sz w:val="22"/>
          <w:szCs w:val="22"/>
        </w:rPr>
        <w:t xml:space="preserve">rips as </w:t>
      </w:r>
      <w:r w:rsidR="000564AD" w:rsidRPr="004A56E8">
        <w:rPr>
          <w:rFonts w:ascii="Arial" w:hAnsi="Arial" w:cs="Arial"/>
          <w:sz w:val="22"/>
          <w:szCs w:val="22"/>
        </w:rPr>
        <w:t>a</w:t>
      </w:r>
      <w:r w:rsidR="00740145" w:rsidRPr="004A56E8">
        <w:rPr>
          <w:rFonts w:ascii="Arial" w:hAnsi="Arial" w:cs="Arial"/>
          <w:sz w:val="22"/>
          <w:szCs w:val="22"/>
        </w:rPr>
        <w:t xml:space="preserve">ffective </w:t>
      </w:r>
      <w:r w:rsidR="000564AD" w:rsidRPr="004A56E8">
        <w:rPr>
          <w:rFonts w:ascii="Arial" w:hAnsi="Arial" w:cs="Arial"/>
          <w:sz w:val="22"/>
          <w:szCs w:val="22"/>
        </w:rPr>
        <w:t>e</w:t>
      </w:r>
      <w:r w:rsidR="00740145" w:rsidRPr="004A56E8">
        <w:rPr>
          <w:rFonts w:ascii="Arial" w:hAnsi="Arial" w:cs="Arial"/>
          <w:sz w:val="22"/>
          <w:szCs w:val="22"/>
        </w:rPr>
        <w:t xml:space="preserve">ducational </w:t>
      </w:r>
      <w:r w:rsidR="00541558" w:rsidRPr="004A56E8">
        <w:rPr>
          <w:rFonts w:ascii="Arial" w:hAnsi="Arial" w:cs="Arial"/>
          <w:sz w:val="22"/>
          <w:szCs w:val="22"/>
        </w:rPr>
        <w:t>e</w:t>
      </w:r>
      <w:r w:rsidR="00740145" w:rsidRPr="004A56E8">
        <w:rPr>
          <w:rFonts w:ascii="Arial" w:hAnsi="Arial" w:cs="Arial"/>
          <w:sz w:val="22"/>
          <w:szCs w:val="22"/>
        </w:rPr>
        <w:t>xperience</w:t>
      </w:r>
      <w:r w:rsidR="00971A51">
        <w:rPr>
          <w:rFonts w:ascii="Arial" w:hAnsi="Arial" w:cs="Arial"/>
          <w:sz w:val="22"/>
          <w:szCs w:val="22"/>
        </w:rPr>
        <w:t>.</w:t>
      </w:r>
      <w:r w:rsidR="00A62F41" w:rsidRPr="004A56E8">
        <w:rPr>
          <w:rFonts w:ascii="Arial" w:hAnsi="Arial" w:cs="Arial"/>
          <w:sz w:val="22"/>
          <w:szCs w:val="22"/>
        </w:rPr>
        <w:t xml:space="preserve"> </w:t>
      </w:r>
      <w:hyperlink r:id="rId24" w:history="1">
        <w:r w:rsidR="00A62F41" w:rsidRPr="004A56E8">
          <w:rPr>
            <w:rStyle w:val="Hyperlink"/>
            <w:rFonts w:ascii="Arial" w:hAnsi="Arial" w:cs="Arial"/>
            <w:i/>
            <w:color w:val="auto"/>
            <w:sz w:val="22"/>
            <w:szCs w:val="22"/>
            <w:u w:val="none"/>
          </w:rPr>
          <w:t>Journal of Geography in Higher Education</w:t>
        </w:r>
      </w:hyperlink>
      <w:r w:rsidR="00A62F41" w:rsidRPr="004A56E8">
        <w:rPr>
          <w:rStyle w:val="journal"/>
          <w:rFonts w:ascii="Arial" w:hAnsi="Arial" w:cs="Arial"/>
          <w:sz w:val="22"/>
          <w:szCs w:val="22"/>
        </w:rPr>
        <w:t xml:space="preserve">, </w:t>
      </w:r>
      <w:r w:rsidR="00A62F41" w:rsidRPr="00971A51">
        <w:rPr>
          <w:rStyle w:val="volume"/>
          <w:rFonts w:ascii="Arial" w:hAnsi="Arial" w:cs="Arial"/>
          <w:sz w:val="22"/>
          <w:szCs w:val="22"/>
        </w:rPr>
        <w:t>33</w:t>
      </w:r>
      <w:r w:rsidR="00971A51" w:rsidRPr="00971A51">
        <w:rPr>
          <w:rStyle w:val="volume"/>
          <w:rFonts w:ascii="Arial" w:hAnsi="Arial" w:cs="Arial"/>
          <w:sz w:val="22"/>
          <w:szCs w:val="22"/>
        </w:rPr>
        <w:t>,</w:t>
      </w:r>
      <w:r w:rsidR="00971A51">
        <w:rPr>
          <w:rStyle w:val="volume"/>
          <w:rFonts w:ascii="Arial" w:hAnsi="Arial" w:cs="Arial"/>
          <w:sz w:val="22"/>
          <w:szCs w:val="22"/>
        </w:rPr>
        <w:t xml:space="preserve"> 3, </w:t>
      </w:r>
      <w:r w:rsidR="00A62F41" w:rsidRPr="004A56E8">
        <w:rPr>
          <w:rStyle w:val="volume"/>
          <w:rFonts w:ascii="Arial" w:hAnsi="Arial" w:cs="Arial"/>
          <w:sz w:val="22"/>
          <w:szCs w:val="22"/>
        </w:rPr>
        <w:t>303-314</w:t>
      </w:r>
      <w:r w:rsidR="008A33BC" w:rsidRPr="004A56E8">
        <w:rPr>
          <w:rStyle w:val="volume"/>
          <w:rFonts w:ascii="Arial" w:hAnsi="Arial" w:cs="Arial"/>
          <w:sz w:val="22"/>
          <w:szCs w:val="22"/>
        </w:rPr>
        <w:t>.</w:t>
      </w:r>
    </w:p>
    <w:p w:rsidR="0064028C" w:rsidRDefault="0064028C" w:rsidP="003D1AB3">
      <w:pPr>
        <w:pStyle w:val="NormalWeb"/>
        <w:spacing w:before="0" w:beforeAutospacing="0" w:after="0" w:afterAutospacing="0" w:line="360" w:lineRule="auto"/>
        <w:rPr>
          <w:rStyle w:val="volume"/>
          <w:rFonts w:ascii="Arial" w:hAnsi="Arial" w:cs="Arial"/>
          <w:sz w:val="22"/>
          <w:szCs w:val="22"/>
        </w:rPr>
      </w:pPr>
    </w:p>
    <w:p w:rsidR="0064028C" w:rsidRPr="004A56E8" w:rsidRDefault="0064028C" w:rsidP="0064028C">
      <w:pPr>
        <w:spacing w:line="360" w:lineRule="auto"/>
        <w:rPr>
          <w:rFonts w:ascii="Arial" w:hAnsi="Arial" w:cs="Arial"/>
          <w:sz w:val="22"/>
          <w:szCs w:val="22"/>
        </w:rPr>
      </w:pPr>
      <w:proofErr w:type="gramStart"/>
      <w:r>
        <w:rPr>
          <w:rFonts w:ascii="Arial" w:hAnsi="Arial" w:cs="Arial"/>
          <w:sz w:val="22"/>
          <w:szCs w:val="22"/>
        </w:rPr>
        <w:t>de</w:t>
      </w:r>
      <w:proofErr w:type="gramEnd"/>
      <w:r>
        <w:rPr>
          <w:rFonts w:ascii="Arial" w:hAnsi="Arial" w:cs="Arial"/>
          <w:sz w:val="22"/>
          <w:szCs w:val="22"/>
        </w:rPr>
        <w:t xml:space="preserve"> </w:t>
      </w:r>
      <w:proofErr w:type="spellStart"/>
      <w:r>
        <w:rPr>
          <w:rFonts w:ascii="Arial" w:hAnsi="Arial" w:cs="Arial"/>
          <w:sz w:val="22"/>
          <w:szCs w:val="22"/>
        </w:rPr>
        <w:t>Blij</w:t>
      </w:r>
      <w:proofErr w:type="spellEnd"/>
      <w:r>
        <w:rPr>
          <w:rFonts w:ascii="Arial" w:hAnsi="Arial" w:cs="Arial"/>
          <w:sz w:val="22"/>
          <w:szCs w:val="22"/>
        </w:rPr>
        <w:t xml:space="preserve"> H. (2005) </w:t>
      </w:r>
      <w:r w:rsidRPr="0064028C">
        <w:rPr>
          <w:rFonts w:ascii="Arial" w:hAnsi="Arial" w:cs="Arial"/>
          <w:i/>
          <w:sz w:val="22"/>
          <w:szCs w:val="22"/>
        </w:rPr>
        <w:t>Why Geography Matters. Three Challenges facing America: climate change, the rise of China, and global terrorism</w:t>
      </w:r>
      <w:r>
        <w:rPr>
          <w:rFonts w:ascii="Arial" w:hAnsi="Arial" w:cs="Arial"/>
          <w:sz w:val="22"/>
          <w:szCs w:val="22"/>
        </w:rPr>
        <w:t>, Oxford: Oxford University Press.</w:t>
      </w:r>
    </w:p>
    <w:p w:rsidR="00A9417C" w:rsidRPr="004A56E8" w:rsidRDefault="00A9417C" w:rsidP="003D1AB3">
      <w:pPr>
        <w:pStyle w:val="Heading3"/>
        <w:spacing w:before="0" w:after="0" w:line="360" w:lineRule="auto"/>
        <w:rPr>
          <w:b w:val="0"/>
          <w:sz w:val="22"/>
          <w:szCs w:val="22"/>
        </w:rPr>
      </w:pPr>
    </w:p>
    <w:p w:rsidR="00065D76" w:rsidRPr="004A56E8" w:rsidRDefault="00065D76" w:rsidP="003D1AB3">
      <w:pPr>
        <w:spacing w:line="360" w:lineRule="auto"/>
        <w:rPr>
          <w:rFonts w:ascii="Arial" w:hAnsi="Arial" w:cs="Arial"/>
          <w:smallCaps/>
          <w:sz w:val="22"/>
          <w:szCs w:val="22"/>
        </w:rPr>
      </w:pPr>
      <w:proofErr w:type="gramStart"/>
      <w:r w:rsidRPr="004A56E8">
        <w:rPr>
          <w:rFonts w:ascii="Arial" w:hAnsi="Arial" w:cs="Arial"/>
          <w:sz w:val="22"/>
          <w:szCs w:val="22"/>
        </w:rPr>
        <w:t>Driver, F.</w:t>
      </w:r>
      <w:r w:rsidRPr="004A56E8">
        <w:rPr>
          <w:rFonts w:ascii="Arial" w:hAnsi="Arial" w:cs="Arial"/>
          <w:smallCaps/>
          <w:sz w:val="22"/>
          <w:szCs w:val="22"/>
        </w:rPr>
        <w:t xml:space="preserve"> (2000) </w:t>
      </w:r>
      <w:r w:rsidRPr="004A56E8">
        <w:rPr>
          <w:rFonts w:ascii="Arial" w:hAnsi="Arial" w:cs="Arial"/>
          <w:sz w:val="22"/>
          <w:szCs w:val="22"/>
        </w:rPr>
        <w:t>Field-work in geography.</w:t>
      </w:r>
      <w:proofErr w:type="gramEnd"/>
      <w:r w:rsidRPr="004A56E8">
        <w:rPr>
          <w:rFonts w:ascii="Arial" w:hAnsi="Arial" w:cs="Arial"/>
          <w:sz w:val="22"/>
          <w:szCs w:val="22"/>
        </w:rPr>
        <w:t xml:space="preserve"> </w:t>
      </w:r>
      <w:r w:rsidRPr="004A56E8">
        <w:rPr>
          <w:rFonts w:ascii="Arial" w:hAnsi="Arial" w:cs="Arial"/>
          <w:i/>
          <w:sz w:val="22"/>
          <w:szCs w:val="22"/>
        </w:rPr>
        <w:t>Transacti</w:t>
      </w:r>
      <w:r w:rsidR="00C52995">
        <w:rPr>
          <w:rFonts w:ascii="Arial" w:hAnsi="Arial" w:cs="Arial"/>
          <w:i/>
          <w:sz w:val="22"/>
          <w:szCs w:val="22"/>
        </w:rPr>
        <w:t xml:space="preserve">ons of the Institute of British </w:t>
      </w:r>
      <w:r w:rsidRPr="004A56E8">
        <w:rPr>
          <w:rFonts w:ascii="Arial" w:hAnsi="Arial" w:cs="Arial"/>
          <w:i/>
          <w:sz w:val="22"/>
          <w:szCs w:val="22"/>
        </w:rPr>
        <w:t>Geographers</w:t>
      </w:r>
      <w:r w:rsidRPr="004A56E8">
        <w:rPr>
          <w:rFonts w:ascii="Arial" w:hAnsi="Arial" w:cs="Arial"/>
          <w:smallCaps/>
          <w:sz w:val="22"/>
          <w:szCs w:val="22"/>
        </w:rPr>
        <w:t xml:space="preserve">, </w:t>
      </w:r>
      <w:r w:rsidRPr="00971A51">
        <w:rPr>
          <w:rFonts w:ascii="Arial" w:hAnsi="Arial" w:cs="Arial"/>
          <w:smallCaps/>
          <w:sz w:val="22"/>
          <w:szCs w:val="22"/>
        </w:rPr>
        <w:t>25,</w:t>
      </w:r>
      <w:r w:rsidR="00A60C02">
        <w:rPr>
          <w:rFonts w:ascii="Arial" w:hAnsi="Arial" w:cs="Arial"/>
          <w:smallCaps/>
          <w:sz w:val="22"/>
          <w:szCs w:val="22"/>
        </w:rPr>
        <w:t xml:space="preserve"> 267-268.</w:t>
      </w:r>
    </w:p>
    <w:p w:rsidR="00024F28" w:rsidRPr="004A56E8" w:rsidRDefault="00024F28" w:rsidP="003D1AB3">
      <w:pPr>
        <w:spacing w:line="360" w:lineRule="auto"/>
        <w:rPr>
          <w:rFonts w:ascii="Arial" w:hAnsi="Arial" w:cs="Arial"/>
          <w:sz w:val="22"/>
          <w:szCs w:val="22"/>
        </w:rPr>
      </w:pPr>
    </w:p>
    <w:p w:rsidR="00D16A89" w:rsidRPr="00D75BD6" w:rsidRDefault="00035ADF" w:rsidP="003D1AB3">
      <w:pPr>
        <w:pStyle w:val="Heading3"/>
        <w:spacing w:before="0" w:after="0" w:line="360" w:lineRule="auto"/>
        <w:rPr>
          <w:b w:val="0"/>
          <w:sz w:val="22"/>
          <w:szCs w:val="22"/>
        </w:rPr>
      </w:pPr>
      <w:proofErr w:type="gramStart"/>
      <w:r w:rsidRPr="00D75BD6">
        <w:rPr>
          <w:b w:val="0"/>
          <w:sz w:val="22"/>
          <w:szCs w:val="22"/>
        </w:rPr>
        <w:t xml:space="preserve">Driver, F. (2001) </w:t>
      </w:r>
      <w:r w:rsidRPr="00D75BD6">
        <w:rPr>
          <w:b w:val="0"/>
          <w:i/>
          <w:sz w:val="22"/>
          <w:szCs w:val="22"/>
        </w:rPr>
        <w:t xml:space="preserve">Geography </w:t>
      </w:r>
      <w:r w:rsidR="00C53EA5" w:rsidRPr="00D75BD6">
        <w:rPr>
          <w:b w:val="0"/>
          <w:i/>
          <w:sz w:val="22"/>
          <w:szCs w:val="22"/>
        </w:rPr>
        <w:t>m</w:t>
      </w:r>
      <w:r w:rsidRPr="00D75BD6">
        <w:rPr>
          <w:b w:val="0"/>
          <w:i/>
          <w:sz w:val="22"/>
          <w:szCs w:val="22"/>
        </w:rPr>
        <w:t>ilitant</w:t>
      </w:r>
      <w:r w:rsidR="00C53EA5" w:rsidRPr="00D75BD6">
        <w:rPr>
          <w:b w:val="0"/>
          <w:i/>
          <w:sz w:val="22"/>
          <w:szCs w:val="22"/>
        </w:rPr>
        <w:t>:</w:t>
      </w:r>
      <w:r w:rsidRPr="00D75BD6">
        <w:rPr>
          <w:b w:val="0"/>
          <w:i/>
          <w:sz w:val="22"/>
          <w:szCs w:val="22"/>
        </w:rPr>
        <w:t xml:space="preserve"> Cultures of </w:t>
      </w:r>
      <w:r w:rsidR="00C53EA5" w:rsidRPr="00D75BD6">
        <w:rPr>
          <w:b w:val="0"/>
          <w:i/>
          <w:sz w:val="22"/>
          <w:szCs w:val="22"/>
        </w:rPr>
        <w:t>e</w:t>
      </w:r>
      <w:r w:rsidRPr="00D75BD6">
        <w:rPr>
          <w:b w:val="0"/>
          <w:i/>
          <w:sz w:val="22"/>
          <w:szCs w:val="22"/>
        </w:rPr>
        <w:t xml:space="preserve">xploration and </w:t>
      </w:r>
      <w:r w:rsidR="00C53EA5" w:rsidRPr="00D75BD6">
        <w:rPr>
          <w:b w:val="0"/>
          <w:i/>
          <w:sz w:val="22"/>
          <w:szCs w:val="22"/>
        </w:rPr>
        <w:t>e</w:t>
      </w:r>
      <w:r w:rsidRPr="00D75BD6">
        <w:rPr>
          <w:b w:val="0"/>
          <w:i/>
          <w:sz w:val="22"/>
          <w:szCs w:val="22"/>
        </w:rPr>
        <w:t>mpire</w:t>
      </w:r>
      <w:r w:rsidRPr="00D75BD6">
        <w:rPr>
          <w:b w:val="0"/>
          <w:sz w:val="22"/>
          <w:szCs w:val="22"/>
        </w:rPr>
        <w:t>.</w:t>
      </w:r>
      <w:proofErr w:type="gramEnd"/>
      <w:r w:rsidRPr="00D75BD6">
        <w:rPr>
          <w:b w:val="0"/>
          <w:sz w:val="22"/>
          <w:szCs w:val="22"/>
        </w:rPr>
        <w:t xml:space="preserve"> Oxford: Blackwell.</w:t>
      </w:r>
    </w:p>
    <w:p w:rsidR="00065D76" w:rsidRPr="00D75BD6" w:rsidRDefault="00065D76" w:rsidP="003D1AB3">
      <w:pPr>
        <w:spacing w:line="360" w:lineRule="auto"/>
        <w:rPr>
          <w:rFonts w:ascii="Arial" w:hAnsi="Arial" w:cs="Arial"/>
          <w:sz w:val="22"/>
          <w:szCs w:val="22"/>
          <w:lang w:val="en-US"/>
        </w:rPr>
      </w:pPr>
    </w:p>
    <w:p w:rsidR="00C97F47" w:rsidRPr="00D75BD6" w:rsidRDefault="00C97F47" w:rsidP="003D1AB3">
      <w:pPr>
        <w:spacing w:line="360" w:lineRule="auto"/>
        <w:rPr>
          <w:rFonts w:ascii="Arial" w:hAnsi="Arial" w:cs="Arial"/>
          <w:sz w:val="22"/>
          <w:szCs w:val="22"/>
        </w:rPr>
      </w:pPr>
      <w:proofErr w:type="spellStart"/>
      <w:r w:rsidRPr="00D75BD6">
        <w:rPr>
          <w:rFonts w:ascii="Arial" w:hAnsi="Arial" w:cs="Arial"/>
          <w:bCs/>
          <w:sz w:val="22"/>
          <w:szCs w:val="22"/>
        </w:rPr>
        <w:t>Dummer</w:t>
      </w:r>
      <w:proofErr w:type="spellEnd"/>
      <w:r w:rsidRPr="00D75BD6">
        <w:rPr>
          <w:rFonts w:ascii="Arial" w:hAnsi="Arial" w:cs="Arial"/>
          <w:bCs/>
          <w:sz w:val="22"/>
          <w:szCs w:val="22"/>
        </w:rPr>
        <w:t>, T.J.B., Cook, I.G., Parker, S.L., Barrett, G.A. and Hull, A</w:t>
      </w:r>
      <w:r w:rsidR="00971A51" w:rsidRPr="00D75BD6">
        <w:rPr>
          <w:rFonts w:ascii="Arial" w:hAnsi="Arial" w:cs="Arial"/>
          <w:bCs/>
          <w:sz w:val="22"/>
          <w:szCs w:val="22"/>
        </w:rPr>
        <w:t>.</w:t>
      </w:r>
      <w:r w:rsidRPr="00D75BD6">
        <w:rPr>
          <w:rFonts w:ascii="Arial" w:hAnsi="Arial" w:cs="Arial"/>
          <w:bCs/>
          <w:sz w:val="22"/>
          <w:szCs w:val="22"/>
        </w:rPr>
        <w:t xml:space="preserve"> (</w:t>
      </w:r>
      <w:r w:rsidRPr="00D75BD6">
        <w:rPr>
          <w:rFonts w:ascii="Arial" w:hAnsi="Arial" w:cs="Arial"/>
          <w:sz w:val="22"/>
          <w:szCs w:val="22"/>
        </w:rPr>
        <w:t xml:space="preserve">2008) Promoting and assessing ‘deep learning’ in geography fieldwork: an evaluation of reflective field diaries. </w:t>
      </w:r>
      <w:r w:rsidRPr="00D75BD6">
        <w:rPr>
          <w:rFonts w:ascii="Arial" w:hAnsi="Arial" w:cs="Arial"/>
          <w:i/>
          <w:iCs/>
          <w:sz w:val="22"/>
          <w:szCs w:val="22"/>
        </w:rPr>
        <w:t xml:space="preserve">Journal of Geography in Higher Education, </w:t>
      </w:r>
      <w:r w:rsidRPr="00D75BD6">
        <w:rPr>
          <w:rFonts w:ascii="Arial" w:hAnsi="Arial" w:cs="Arial"/>
          <w:sz w:val="22"/>
          <w:szCs w:val="22"/>
        </w:rPr>
        <w:t>32, 459-479.</w:t>
      </w:r>
    </w:p>
    <w:p w:rsidR="00A00C8D" w:rsidRPr="00D75BD6" w:rsidRDefault="00A00C8D" w:rsidP="003D1AB3">
      <w:pPr>
        <w:spacing w:line="360" w:lineRule="auto"/>
        <w:rPr>
          <w:rFonts w:ascii="Arial" w:hAnsi="Arial" w:cs="Arial"/>
          <w:sz w:val="22"/>
          <w:szCs w:val="22"/>
          <w:lang w:val="en-US"/>
        </w:rPr>
      </w:pPr>
    </w:p>
    <w:p w:rsidR="00254870" w:rsidRDefault="00A00C8D" w:rsidP="003D1AB3">
      <w:pPr>
        <w:spacing w:line="360" w:lineRule="auto"/>
        <w:rPr>
          <w:rFonts w:ascii="Arial" w:hAnsi="Arial" w:cs="Arial"/>
          <w:sz w:val="22"/>
          <w:szCs w:val="22"/>
        </w:rPr>
      </w:pPr>
      <w:r w:rsidRPr="00D75BD6">
        <w:rPr>
          <w:rFonts w:ascii="Arial" w:hAnsi="Arial" w:cs="Arial"/>
          <w:color w:val="000000"/>
          <w:sz w:val="22"/>
          <w:szCs w:val="22"/>
          <w:lang w:val="de-DE"/>
        </w:rPr>
        <w:t xml:space="preserve">Dunne,E. and Zandstra, R. (2011) </w:t>
      </w:r>
      <w:r w:rsidRPr="00D75BD6">
        <w:rPr>
          <w:rFonts w:ascii="Arial" w:hAnsi="Arial" w:cs="Arial"/>
          <w:i/>
          <w:iCs/>
          <w:sz w:val="22"/>
          <w:szCs w:val="22"/>
        </w:rPr>
        <w:t>Students as change agents, new ways of engaging with learning and teaching in Higher Education</w:t>
      </w:r>
      <w:r w:rsidR="00E920DD" w:rsidRPr="00D75BD6">
        <w:rPr>
          <w:rFonts w:ascii="Arial" w:hAnsi="Arial" w:cs="Arial"/>
          <w:i/>
          <w:iCs/>
          <w:sz w:val="22"/>
          <w:szCs w:val="22"/>
        </w:rPr>
        <w:t xml:space="preserve">. </w:t>
      </w:r>
      <w:proofErr w:type="spellStart"/>
      <w:r w:rsidR="00E920DD" w:rsidRPr="00D75BD6">
        <w:rPr>
          <w:rFonts w:ascii="Arial" w:hAnsi="Arial" w:cs="Arial"/>
          <w:iCs/>
          <w:sz w:val="22"/>
          <w:szCs w:val="22"/>
        </w:rPr>
        <w:t>ESCalate</w:t>
      </w:r>
      <w:proofErr w:type="spellEnd"/>
      <w:r w:rsidR="00E920DD" w:rsidRPr="00D75BD6">
        <w:rPr>
          <w:rFonts w:ascii="Arial" w:hAnsi="Arial" w:cs="Arial"/>
          <w:iCs/>
          <w:sz w:val="22"/>
          <w:szCs w:val="22"/>
        </w:rPr>
        <w:t>,</w:t>
      </w:r>
      <w:r w:rsidR="00E920DD" w:rsidRPr="00D75BD6">
        <w:rPr>
          <w:rFonts w:ascii="Arial" w:hAnsi="Arial" w:cs="Arial"/>
          <w:i/>
          <w:iCs/>
          <w:sz w:val="22"/>
          <w:szCs w:val="22"/>
        </w:rPr>
        <w:t xml:space="preserve"> </w:t>
      </w:r>
      <w:r w:rsidR="00E920DD" w:rsidRPr="00D75BD6">
        <w:rPr>
          <w:rFonts w:ascii="Arial" w:hAnsi="Arial" w:cs="Arial"/>
          <w:color w:val="231F20"/>
          <w:sz w:val="22"/>
          <w:szCs w:val="22"/>
        </w:rPr>
        <w:t>HEA Subject Centre for Education, University of Bristol</w:t>
      </w:r>
      <w:r w:rsidR="002375B7" w:rsidRPr="00D75BD6">
        <w:rPr>
          <w:rFonts w:ascii="Arial" w:hAnsi="Arial" w:cs="Arial"/>
          <w:color w:val="231F20"/>
          <w:sz w:val="22"/>
          <w:szCs w:val="22"/>
        </w:rPr>
        <w:t>.</w:t>
      </w:r>
      <w:r w:rsidR="00E920DD" w:rsidRPr="00D75BD6">
        <w:rPr>
          <w:rFonts w:ascii="Arial" w:hAnsi="Arial" w:cs="Arial"/>
          <w:color w:val="231F20"/>
          <w:sz w:val="22"/>
          <w:szCs w:val="22"/>
        </w:rPr>
        <w:t xml:space="preserve"> </w:t>
      </w:r>
      <w:proofErr w:type="gramStart"/>
      <w:r w:rsidR="002375B7" w:rsidRPr="00D75BD6">
        <w:rPr>
          <w:rFonts w:ascii="Arial" w:hAnsi="Arial" w:cs="Arial"/>
          <w:color w:val="231F20"/>
          <w:sz w:val="22"/>
          <w:szCs w:val="22"/>
        </w:rPr>
        <w:t>A</w:t>
      </w:r>
      <w:r w:rsidR="002C7981" w:rsidRPr="00D75BD6">
        <w:rPr>
          <w:rFonts w:ascii="Arial" w:hAnsi="Arial" w:cs="Arial"/>
          <w:color w:val="231F20"/>
          <w:sz w:val="22"/>
          <w:szCs w:val="22"/>
        </w:rPr>
        <w:t>ccessed on 29/04/2012 from:</w:t>
      </w:r>
      <w:r w:rsidR="002C7981" w:rsidRPr="00D75BD6">
        <w:rPr>
          <w:rFonts w:ascii="Arial" w:hAnsi="Arial" w:cs="Arial"/>
          <w:sz w:val="22"/>
          <w:szCs w:val="22"/>
        </w:rPr>
        <w:t xml:space="preserve"> </w:t>
      </w:r>
      <w:hyperlink r:id="rId25" w:history="1">
        <w:r w:rsidR="00FC1775" w:rsidRPr="00254870">
          <w:rPr>
            <w:rStyle w:val="Hyperlink"/>
            <w:rFonts w:ascii="Arial" w:hAnsi="Arial" w:cs="Arial"/>
            <w:color w:val="auto"/>
            <w:sz w:val="22"/>
            <w:szCs w:val="22"/>
            <w:u w:val="none"/>
          </w:rPr>
          <w:t>http://as.exeter.ac.uk/support/educationenhancementprojects/current_projects/change/publications/</w:t>
        </w:r>
      </w:hyperlink>
      <w:r w:rsidR="002C7981" w:rsidRPr="00254870">
        <w:rPr>
          <w:rFonts w:ascii="Arial" w:hAnsi="Arial" w:cs="Arial"/>
          <w:sz w:val="22"/>
          <w:szCs w:val="22"/>
        </w:rPr>
        <w:t>.</w:t>
      </w:r>
      <w:proofErr w:type="gramEnd"/>
    </w:p>
    <w:p w:rsidR="00254870" w:rsidRDefault="00254870" w:rsidP="003D1AB3">
      <w:pPr>
        <w:spacing w:line="360" w:lineRule="auto"/>
        <w:rPr>
          <w:rFonts w:ascii="Arial" w:hAnsi="Arial" w:cs="Arial"/>
          <w:sz w:val="22"/>
          <w:szCs w:val="22"/>
        </w:rPr>
      </w:pPr>
    </w:p>
    <w:p w:rsidR="00254870" w:rsidRDefault="00350E8C" w:rsidP="003D1AB3">
      <w:pPr>
        <w:spacing w:line="360" w:lineRule="auto"/>
        <w:rPr>
          <w:rFonts w:ascii="Arial" w:hAnsi="Arial" w:cs="Arial"/>
          <w:sz w:val="22"/>
          <w:szCs w:val="22"/>
        </w:rPr>
      </w:pPr>
      <w:r w:rsidRPr="00254870">
        <w:rPr>
          <w:rFonts w:ascii="Arial" w:hAnsi="Arial" w:cs="Arial"/>
          <w:sz w:val="22"/>
          <w:szCs w:val="22"/>
          <w:lang w:val="en-US"/>
        </w:rPr>
        <w:t>Elliott</w:t>
      </w:r>
      <w:r w:rsidR="00254870">
        <w:rPr>
          <w:rFonts w:ascii="Arial" w:hAnsi="Arial" w:cs="Arial"/>
          <w:sz w:val="22"/>
          <w:szCs w:val="22"/>
          <w:lang w:val="en-US"/>
        </w:rPr>
        <w:t>,</w:t>
      </w:r>
      <w:r w:rsidRPr="00254870">
        <w:rPr>
          <w:rFonts w:ascii="Arial" w:hAnsi="Arial" w:cs="Arial"/>
          <w:sz w:val="22"/>
          <w:szCs w:val="22"/>
          <w:lang w:val="en-US"/>
        </w:rPr>
        <w:t xml:space="preserve"> J. (2010-11) Insights to transformative learning through educat</w:t>
      </w:r>
      <w:r w:rsidR="00254870">
        <w:rPr>
          <w:rFonts w:ascii="Arial" w:hAnsi="Arial" w:cs="Arial"/>
          <w:sz w:val="22"/>
          <w:szCs w:val="22"/>
          <w:lang w:val="en-US"/>
        </w:rPr>
        <w:t>ion for sustainable development.</w:t>
      </w:r>
      <w:r w:rsidRPr="00254870">
        <w:rPr>
          <w:rFonts w:ascii="Arial" w:hAnsi="Arial" w:cs="Arial"/>
          <w:sz w:val="22"/>
          <w:szCs w:val="22"/>
          <w:lang w:val="en-US"/>
        </w:rPr>
        <w:t xml:space="preserve"> </w:t>
      </w:r>
      <w:r w:rsidRPr="00254870">
        <w:rPr>
          <w:rFonts w:ascii="Arial" w:hAnsi="Arial" w:cs="Arial"/>
          <w:i/>
          <w:sz w:val="22"/>
          <w:szCs w:val="22"/>
          <w:lang w:val="en-US"/>
        </w:rPr>
        <w:t>Learning and Teaching in Higher Education</w:t>
      </w:r>
      <w:r w:rsidRPr="00254870">
        <w:rPr>
          <w:rFonts w:ascii="Arial" w:hAnsi="Arial" w:cs="Arial"/>
          <w:sz w:val="22"/>
          <w:szCs w:val="22"/>
          <w:lang w:val="en-US"/>
        </w:rPr>
        <w:t>, 5, 96-113.</w:t>
      </w:r>
    </w:p>
    <w:p w:rsidR="00254870" w:rsidRDefault="00254870" w:rsidP="003D1AB3">
      <w:pPr>
        <w:spacing w:line="360" w:lineRule="auto"/>
        <w:rPr>
          <w:rFonts w:ascii="Arial" w:hAnsi="Arial" w:cs="Arial"/>
          <w:sz w:val="22"/>
          <w:szCs w:val="22"/>
        </w:rPr>
      </w:pPr>
    </w:p>
    <w:p w:rsidR="00254870" w:rsidRDefault="002A6C80" w:rsidP="003D1AB3">
      <w:pPr>
        <w:spacing w:line="360" w:lineRule="auto"/>
        <w:rPr>
          <w:rFonts w:ascii="Arial" w:hAnsi="Arial" w:cs="Arial"/>
          <w:sz w:val="22"/>
          <w:szCs w:val="22"/>
        </w:rPr>
      </w:pPr>
      <w:proofErr w:type="gramStart"/>
      <w:r w:rsidRPr="00254870">
        <w:rPr>
          <w:rFonts w:ascii="Arial" w:hAnsi="Arial" w:cs="Arial"/>
          <w:sz w:val="22"/>
          <w:szCs w:val="22"/>
        </w:rPr>
        <w:t>Eri</w:t>
      </w:r>
      <w:r w:rsidR="008423F1">
        <w:rPr>
          <w:rFonts w:ascii="Arial" w:hAnsi="Arial" w:cs="Arial"/>
          <w:sz w:val="22"/>
          <w:szCs w:val="22"/>
        </w:rPr>
        <w:t>c</w:t>
      </w:r>
      <w:r w:rsidRPr="00254870">
        <w:rPr>
          <w:rFonts w:ascii="Arial" w:hAnsi="Arial" w:cs="Arial"/>
          <w:sz w:val="22"/>
          <w:szCs w:val="22"/>
        </w:rPr>
        <w:t>kson</w:t>
      </w:r>
      <w:r w:rsidR="00254870">
        <w:rPr>
          <w:rFonts w:ascii="Arial" w:hAnsi="Arial" w:cs="Arial"/>
          <w:sz w:val="22"/>
          <w:szCs w:val="22"/>
        </w:rPr>
        <w:t>,</w:t>
      </w:r>
      <w:r w:rsidRPr="00254870">
        <w:rPr>
          <w:rFonts w:ascii="Arial" w:hAnsi="Arial" w:cs="Arial"/>
          <w:sz w:val="22"/>
          <w:szCs w:val="22"/>
        </w:rPr>
        <w:t xml:space="preserve"> R.A. (2012) Geography and the changin</w:t>
      </w:r>
      <w:r w:rsidR="00E920DD" w:rsidRPr="00254870">
        <w:rPr>
          <w:rFonts w:ascii="Arial" w:hAnsi="Arial" w:cs="Arial"/>
          <w:sz w:val="22"/>
          <w:szCs w:val="22"/>
        </w:rPr>
        <w:t>g landscape of higher education.</w:t>
      </w:r>
      <w:proofErr w:type="gramEnd"/>
      <w:r w:rsidRPr="00254870">
        <w:rPr>
          <w:rFonts w:ascii="Arial" w:hAnsi="Arial" w:cs="Arial"/>
          <w:sz w:val="22"/>
          <w:szCs w:val="22"/>
        </w:rPr>
        <w:t xml:space="preserve"> </w:t>
      </w:r>
      <w:r w:rsidRPr="00254870">
        <w:rPr>
          <w:rFonts w:ascii="Arial" w:hAnsi="Arial" w:cs="Arial"/>
          <w:i/>
          <w:sz w:val="22"/>
          <w:szCs w:val="22"/>
        </w:rPr>
        <w:t>Journal of Geography in Higher Education</w:t>
      </w:r>
      <w:r w:rsidR="00E920DD" w:rsidRPr="00254870">
        <w:rPr>
          <w:rFonts w:ascii="Arial" w:hAnsi="Arial" w:cs="Arial"/>
          <w:sz w:val="22"/>
          <w:szCs w:val="22"/>
        </w:rPr>
        <w:t xml:space="preserve">, 36, </w:t>
      </w:r>
      <w:r w:rsidRPr="00254870">
        <w:rPr>
          <w:rFonts w:ascii="Arial" w:hAnsi="Arial" w:cs="Arial"/>
          <w:sz w:val="22"/>
          <w:szCs w:val="22"/>
        </w:rPr>
        <w:t>9-24</w:t>
      </w:r>
      <w:r w:rsidR="00B13C30" w:rsidRPr="00254870">
        <w:rPr>
          <w:rFonts w:ascii="Arial" w:hAnsi="Arial" w:cs="Arial"/>
          <w:sz w:val="22"/>
          <w:szCs w:val="22"/>
        </w:rPr>
        <w:t>.</w:t>
      </w:r>
    </w:p>
    <w:p w:rsidR="00254870" w:rsidRDefault="00254870" w:rsidP="003D1AB3">
      <w:pPr>
        <w:spacing w:line="360" w:lineRule="auto"/>
        <w:rPr>
          <w:rFonts w:ascii="Arial" w:hAnsi="Arial" w:cs="Arial"/>
          <w:sz w:val="22"/>
          <w:szCs w:val="22"/>
        </w:rPr>
      </w:pPr>
    </w:p>
    <w:p w:rsidR="00A548D0" w:rsidRPr="00254870" w:rsidRDefault="00A548D0" w:rsidP="003D1AB3">
      <w:pPr>
        <w:spacing w:line="360" w:lineRule="auto"/>
        <w:rPr>
          <w:rFonts w:ascii="Arial" w:hAnsi="Arial" w:cs="Arial"/>
          <w:sz w:val="22"/>
          <w:szCs w:val="22"/>
        </w:rPr>
      </w:pPr>
      <w:r w:rsidRPr="00254870">
        <w:rPr>
          <w:rFonts w:ascii="Arial" w:hAnsi="Arial" w:cs="Arial"/>
          <w:sz w:val="22"/>
          <w:szCs w:val="22"/>
        </w:rPr>
        <w:t xml:space="preserve">Fielding, M. (1999) Radical Collegiality: affirming teaching as an inclusive professional practice. </w:t>
      </w:r>
      <w:r w:rsidRPr="00254870">
        <w:rPr>
          <w:rFonts w:ascii="Arial" w:hAnsi="Arial" w:cs="Arial"/>
          <w:i/>
          <w:iCs/>
          <w:sz w:val="22"/>
          <w:szCs w:val="22"/>
        </w:rPr>
        <w:t>Australian Educational</w:t>
      </w:r>
      <w:r w:rsidRPr="00254870">
        <w:rPr>
          <w:rFonts w:ascii="Arial" w:hAnsi="Arial" w:cs="Arial"/>
          <w:sz w:val="22"/>
          <w:szCs w:val="22"/>
        </w:rPr>
        <w:t xml:space="preserve"> </w:t>
      </w:r>
      <w:r w:rsidRPr="00254870">
        <w:rPr>
          <w:rFonts w:ascii="Arial" w:hAnsi="Arial" w:cs="Arial"/>
          <w:i/>
          <w:iCs/>
          <w:sz w:val="22"/>
          <w:szCs w:val="22"/>
        </w:rPr>
        <w:t xml:space="preserve">Researcher, </w:t>
      </w:r>
      <w:r w:rsidRPr="00254870">
        <w:rPr>
          <w:rFonts w:ascii="Arial" w:hAnsi="Arial" w:cs="Arial"/>
          <w:sz w:val="22"/>
          <w:szCs w:val="22"/>
        </w:rPr>
        <w:t>26,</w:t>
      </w:r>
      <w:r w:rsidR="00254870">
        <w:rPr>
          <w:rFonts w:ascii="Arial" w:hAnsi="Arial" w:cs="Arial"/>
          <w:sz w:val="22"/>
          <w:szCs w:val="22"/>
        </w:rPr>
        <w:t xml:space="preserve"> 1-</w:t>
      </w:r>
      <w:r w:rsidRPr="00254870">
        <w:rPr>
          <w:rFonts w:ascii="Arial" w:hAnsi="Arial" w:cs="Arial"/>
          <w:sz w:val="22"/>
          <w:szCs w:val="22"/>
        </w:rPr>
        <w:t>34.</w:t>
      </w:r>
    </w:p>
    <w:p w:rsidR="00A548D0" w:rsidRPr="00254870" w:rsidRDefault="00A548D0" w:rsidP="003D1AB3">
      <w:pPr>
        <w:spacing w:line="360" w:lineRule="auto"/>
        <w:rPr>
          <w:rFonts w:ascii="Arial" w:hAnsi="Arial" w:cs="Arial"/>
          <w:sz w:val="22"/>
          <w:szCs w:val="22"/>
        </w:rPr>
      </w:pPr>
    </w:p>
    <w:p w:rsidR="00A548D0" w:rsidRPr="00D75BD6" w:rsidRDefault="00A548D0" w:rsidP="003D1AB3">
      <w:pPr>
        <w:spacing w:line="360" w:lineRule="auto"/>
        <w:rPr>
          <w:rFonts w:ascii="Arial" w:hAnsi="Arial" w:cs="Arial"/>
          <w:sz w:val="22"/>
          <w:szCs w:val="22"/>
        </w:rPr>
      </w:pPr>
      <w:r w:rsidRPr="00D75BD6">
        <w:rPr>
          <w:rFonts w:ascii="Arial" w:hAnsi="Arial" w:cs="Arial"/>
          <w:sz w:val="22"/>
          <w:szCs w:val="22"/>
        </w:rPr>
        <w:t xml:space="preserve">Fielding, M. (2004) Transformative approaches to student voice: theoretical underpinnings, recalcitrant realities. </w:t>
      </w:r>
      <w:r w:rsidRPr="00D75BD6">
        <w:rPr>
          <w:rFonts w:ascii="Arial" w:hAnsi="Arial" w:cs="Arial"/>
          <w:i/>
          <w:sz w:val="22"/>
          <w:szCs w:val="22"/>
        </w:rPr>
        <w:t>British Educational Research Journal</w:t>
      </w:r>
      <w:r w:rsidRPr="00D75BD6">
        <w:rPr>
          <w:rFonts w:ascii="Arial" w:hAnsi="Arial" w:cs="Arial"/>
          <w:sz w:val="22"/>
          <w:szCs w:val="22"/>
        </w:rPr>
        <w:t>, 30, 295-311.</w:t>
      </w:r>
    </w:p>
    <w:p w:rsidR="0058726C" w:rsidRPr="00D75BD6" w:rsidRDefault="0058726C" w:rsidP="003D1AB3">
      <w:pPr>
        <w:spacing w:line="360" w:lineRule="auto"/>
        <w:rPr>
          <w:rFonts w:ascii="Arial" w:hAnsi="Arial" w:cs="Arial"/>
          <w:sz w:val="22"/>
          <w:szCs w:val="22"/>
        </w:rPr>
      </w:pPr>
    </w:p>
    <w:p w:rsidR="0058726C" w:rsidRPr="00D75BD6" w:rsidRDefault="00FC7616" w:rsidP="003D1AB3">
      <w:pPr>
        <w:spacing w:line="360" w:lineRule="auto"/>
        <w:rPr>
          <w:rFonts w:ascii="Arial" w:hAnsi="Arial" w:cs="Arial"/>
          <w:sz w:val="22"/>
          <w:szCs w:val="22"/>
        </w:rPr>
      </w:pPr>
      <w:proofErr w:type="spellStart"/>
      <w:r w:rsidRPr="00D75BD6">
        <w:rPr>
          <w:rFonts w:ascii="Arial" w:eastAsia="Times New Roman" w:hAnsi="Arial" w:cs="Arial"/>
          <w:sz w:val="22"/>
          <w:szCs w:val="22"/>
          <w:lang w:eastAsia="en-GB"/>
        </w:rPr>
        <w:t>Flanagin</w:t>
      </w:r>
      <w:proofErr w:type="spellEnd"/>
      <w:r w:rsidRPr="00D75BD6">
        <w:rPr>
          <w:rFonts w:ascii="Arial" w:eastAsia="Times New Roman" w:hAnsi="Arial" w:cs="Arial"/>
          <w:sz w:val="22"/>
          <w:szCs w:val="22"/>
          <w:lang w:eastAsia="en-GB"/>
        </w:rPr>
        <w:t>, A.J. and</w:t>
      </w:r>
      <w:r w:rsidR="0058726C" w:rsidRPr="00D75BD6">
        <w:rPr>
          <w:rFonts w:ascii="Arial" w:eastAsia="Times New Roman" w:hAnsi="Arial" w:cs="Arial"/>
          <w:sz w:val="22"/>
          <w:szCs w:val="22"/>
          <w:lang w:eastAsia="en-GB"/>
        </w:rPr>
        <w:t xml:space="preserve"> Metzger, M.J. (2008) </w:t>
      </w:r>
      <w:proofErr w:type="gramStart"/>
      <w:r w:rsidR="0058726C" w:rsidRPr="00D75BD6">
        <w:rPr>
          <w:rFonts w:ascii="Arial" w:eastAsia="Times New Roman" w:hAnsi="Arial" w:cs="Arial"/>
          <w:sz w:val="22"/>
          <w:szCs w:val="22"/>
          <w:lang w:eastAsia="en-GB"/>
        </w:rPr>
        <w:t>The</w:t>
      </w:r>
      <w:proofErr w:type="gramEnd"/>
      <w:r w:rsidR="0058726C" w:rsidRPr="00D75BD6">
        <w:rPr>
          <w:rFonts w:ascii="Arial" w:eastAsia="Times New Roman" w:hAnsi="Arial" w:cs="Arial"/>
          <w:sz w:val="22"/>
          <w:szCs w:val="22"/>
          <w:lang w:eastAsia="en-GB"/>
        </w:rPr>
        <w:t xml:space="preserve"> credibility of volunteered geographic information. </w:t>
      </w:r>
      <w:proofErr w:type="spellStart"/>
      <w:r w:rsidR="0058726C" w:rsidRPr="00D75BD6">
        <w:rPr>
          <w:rFonts w:ascii="Arial" w:eastAsia="Times New Roman" w:hAnsi="Arial" w:cs="Arial"/>
          <w:i/>
          <w:sz w:val="22"/>
          <w:szCs w:val="22"/>
          <w:lang w:eastAsia="en-GB"/>
        </w:rPr>
        <w:t>GeoJournal</w:t>
      </w:r>
      <w:proofErr w:type="spellEnd"/>
      <w:r w:rsidR="0058726C" w:rsidRPr="00D75BD6">
        <w:rPr>
          <w:rFonts w:ascii="Arial" w:eastAsia="Times New Roman" w:hAnsi="Arial" w:cs="Arial"/>
          <w:sz w:val="22"/>
          <w:szCs w:val="22"/>
          <w:lang w:eastAsia="en-GB"/>
        </w:rPr>
        <w:t>, 72, 137-148.</w:t>
      </w:r>
    </w:p>
    <w:p w:rsidR="005608BA" w:rsidRPr="00D75BD6" w:rsidRDefault="005608BA" w:rsidP="003D1AB3">
      <w:pPr>
        <w:spacing w:line="360" w:lineRule="auto"/>
        <w:rPr>
          <w:rFonts w:ascii="Arial" w:hAnsi="Arial" w:cs="Arial"/>
          <w:sz w:val="22"/>
          <w:szCs w:val="22"/>
        </w:rPr>
      </w:pPr>
    </w:p>
    <w:p w:rsidR="00C2263E" w:rsidRPr="00D75BD6" w:rsidRDefault="00C2263E" w:rsidP="003D1AB3">
      <w:pPr>
        <w:autoSpaceDE/>
        <w:autoSpaceDN/>
        <w:adjustRightInd/>
        <w:spacing w:line="360" w:lineRule="auto"/>
        <w:rPr>
          <w:rFonts w:ascii="Arial" w:hAnsi="Arial" w:cs="Arial"/>
          <w:sz w:val="22"/>
          <w:szCs w:val="22"/>
        </w:rPr>
      </w:pPr>
      <w:proofErr w:type="spellStart"/>
      <w:r w:rsidRPr="00D75BD6">
        <w:rPr>
          <w:rFonts w:ascii="Arial" w:hAnsi="Arial" w:cs="Arial"/>
          <w:sz w:val="22"/>
          <w:szCs w:val="22"/>
        </w:rPr>
        <w:t>Freire</w:t>
      </w:r>
      <w:proofErr w:type="spellEnd"/>
      <w:r w:rsidRPr="00D75BD6">
        <w:rPr>
          <w:rFonts w:ascii="Arial" w:hAnsi="Arial" w:cs="Arial"/>
          <w:sz w:val="22"/>
          <w:szCs w:val="22"/>
        </w:rPr>
        <w:t xml:space="preserve">, P. (1970) </w:t>
      </w:r>
      <w:r w:rsidRPr="00D75BD6">
        <w:rPr>
          <w:rFonts w:ascii="Arial" w:hAnsi="Arial" w:cs="Arial"/>
          <w:i/>
          <w:iCs/>
          <w:sz w:val="22"/>
          <w:szCs w:val="22"/>
        </w:rPr>
        <w:t>Pedagogy of the Oppressed.</w:t>
      </w:r>
      <w:r w:rsidRPr="00D75BD6">
        <w:rPr>
          <w:rFonts w:ascii="Arial" w:hAnsi="Arial" w:cs="Arial"/>
          <w:sz w:val="22"/>
          <w:szCs w:val="22"/>
        </w:rPr>
        <w:t xml:space="preserve"> New York: Continuum.</w:t>
      </w:r>
    </w:p>
    <w:p w:rsidR="00D506AB" w:rsidRPr="00D75BD6" w:rsidRDefault="00D506AB" w:rsidP="003D1AB3">
      <w:pPr>
        <w:spacing w:line="360" w:lineRule="auto"/>
        <w:rPr>
          <w:rFonts w:ascii="Arial" w:hAnsi="Arial" w:cs="Arial"/>
          <w:sz w:val="22"/>
          <w:szCs w:val="22"/>
        </w:rPr>
      </w:pPr>
    </w:p>
    <w:p w:rsidR="00D75BD6" w:rsidRPr="00D75BD6" w:rsidRDefault="00C52995" w:rsidP="003D1AB3">
      <w:pPr>
        <w:spacing w:line="360" w:lineRule="auto"/>
        <w:rPr>
          <w:rFonts w:ascii="Arial" w:hAnsi="Arial" w:cs="Arial"/>
          <w:sz w:val="22"/>
          <w:szCs w:val="22"/>
          <w:lang w:val="en-US"/>
        </w:rPr>
      </w:pPr>
      <w:r>
        <w:rPr>
          <w:rFonts w:ascii="Arial" w:hAnsi="Arial" w:cs="Arial"/>
          <w:sz w:val="22"/>
          <w:szCs w:val="22"/>
        </w:rPr>
        <w:t xml:space="preserve">Fuller, D. and </w:t>
      </w:r>
      <w:proofErr w:type="spellStart"/>
      <w:r>
        <w:rPr>
          <w:rFonts w:ascii="Arial" w:hAnsi="Arial" w:cs="Arial"/>
          <w:sz w:val="22"/>
          <w:szCs w:val="22"/>
        </w:rPr>
        <w:t>Kitchin</w:t>
      </w:r>
      <w:proofErr w:type="spellEnd"/>
      <w:r>
        <w:rPr>
          <w:rFonts w:ascii="Arial" w:hAnsi="Arial" w:cs="Arial"/>
          <w:sz w:val="22"/>
          <w:szCs w:val="22"/>
        </w:rPr>
        <w:t>, R. (e</w:t>
      </w:r>
      <w:r w:rsidR="00D75BD6" w:rsidRPr="00D75BD6">
        <w:rPr>
          <w:rFonts w:ascii="Arial" w:hAnsi="Arial" w:cs="Arial"/>
          <w:sz w:val="22"/>
          <w:szCs w:val="22"/>
        </w:rPr>
        <w:t>ds</w:t>
      </w:r>
      <w:r>
        <w:rPr>
          <w:rFonts w:ascii="Arial" w:hAnsi="Arial" w:cs="Arial"/>
          <w:sz w:val="22"/>
          <w:szCs w:val="22"/>
        </w:rPr>
        <w:t>.</w:t>
      </w:r>
      <w:r w:rsidR="00D75BD6" w:rsidRPr="00D75BD6">
        <w:rPr>
          <w:rFonts w:ascii="Arial" w:hAnsi="Arial" w:cs="Arial"/>
          <w:sz w:val="22"/>
          <w:szCs w:val="22"/>
        </w:rPr>
        <w:t xml:space="preserve">) (2004) </w:t>
      </w:r>
      <w:r w:rsidR="00D75BD6" w:rsidRPr="003D1AB3">
        <w:rPr>
          <w:rFonts w:ascii="Arial" w:hAnsi="Arial" w:cs="Arial"/>
          <w:i/>
          <w:sz w:val="22"/>
          <w:szCs w:val="22"/>
        </w:rPr>
        <w:t xml:space="preserve">Radical Theory, Critical Praxis: Making a Difference </w:t>
      </w:r>
      <w:proofErr w:type="gramStart"/>
      <w:r w:rsidR="00D75BD6" w:rsidRPr="003D1AB3">
        <w:rPr>
          <w:rFonts w:ascii="Arial" w:hAnsi="Arial" w:cs="Arial"/>
          <w:i/>
          <w:sz w:val="22"/>
          <w:szCs w:val="22"/>
        </w:rPr>
        <w:t>Beyond</w:t>
      </w:r>
      <w:proofErr w:type="gramEnd"/>
      <w:r w:rsidR="00D75BD6" w:rsidRPr="003D1AB3">
        <w:rPr>
          <w:rFonts w:ascii="Arial" w:hAnsi="Arial" w:cs="Arial"/>
          <w:i/>
          <w:sz w:val="22"/>
          <w:szCs w:val="22"/>
        </w:rPr>
        <w:t xml:space="preserve"> the Academy?</w:t>
      </w:r>
      <w:r w:rsidR="00D75BD6" w:rsidRPr="00D75BD6">
        <w:rPr>
          <w:rFonts w:ascii="Arial" w:hAnsi="Arial" w:cs="Arial"/>
          <w:sz w:val="22"/>
          <w:szCs w:val="22"/>
        </w:rPr>
        <w:t xml:space="preserve"> </w:t>
      </w:r>
      <w:proofErr w:type="gramStart"/>
      <w:r w:rsidR="00D75BD6" w:rsidRPr="00D75BD6">
        <w:rPr>
          <w:rFonts w:ascii="Arial" w:hAnsi="Arial" w:cs="Arial"/>
          <w:sz w:val="22"/>
          <w:szCs w:val="22"/>
        </w:rPr>
        <w:t>Praxis E-Press.</w:t>
      </w:r>
      <w:proofErr w:type="gramEnd"/>
      <w:r w:rsidR="00D75BD6" w:rsidRPr="00D75BD6">
        <w:rPr>
          <w:rFonts w:ascii="Arial" w:hAnsi="Arial" w:cs="Arial"/>
          <w:sz w:val="22"/>
          <w:szCs w:val="22"/>
        </w:rPr>
        <w:t xml:space="preserve"> </w:t>
      </w:r>
      <w:proofErr w:type="gramStart"/>
      <w:r w:rsidR="00D75BD6" w:rsidRPr="00D75BD6">
        <w:rPr>
          <w:rFonts w:ascii="Arial" w:hAnsi="Arial" w:cs="Arial"/>
          <w:sz w:val="22"/>
          <w:szCs w:val="22"/>
        </w:rPr>
        <w:t>http://www.praxis-epress.org/rtcp/contents.html ISBN 0973456108</w:t>
      </w:r>
      <w:r>
        <w:rPr>
          <w:rFonts w:ascii="Arial" w:hAnsi="Arial" w:cs="Arial"/>
          <w:sz w:val="22"/>
          <w:szCs w:val="22"/>
        </w:rPr>
        <w:t>.</w:t>
      </w:r>
      <w:proofErr w:type="gramEnd"/>
    </w:p>
    <w:p w:rsidR="00D75BD6" w:rsidRPr="00D75BD6" w:rsidRDefault="00D75BD6" w:rsidP="003D1AB3">
      <w:pPr>
        <w:spacing w:line="360" w:lineRule="auto"/>
        <w:rPr>
          <w:rFonts w:ascii="Arial" w:hAnsi="Arial" w:cs="Arial"/>
          <w:sz w:val="22"/>
          <w:szCs w:val="22"/>
        </w:rPr>
      </w:pPr>
    </w:p>
    <w:p w:rsidR="00D506AB" w:rsidRPr="00D75BD6" w:rsidRDefault="00D506AB" w:rsidP="003D1AB3">
      <w:pPr>
        <w:spacing w:line="360" w:lineRule="auto"/>
        <w:rPr>
          <w:rFonts w:ascii="Arial" w:hAnsi="Arial" w:cs="Arial"/>
          <w:bCs/>
          <w:sz w:val="22"/>
          <w:szCs w:val="22"/>
        </w:rPr>
      </w:pPr>
      <w:proofErr w:type="gramStart"/>
      <w:r w:rsidRPr="00D75BD6">
        <w:rPr>
          <w:rFonts w:ascii="Arial" w:hAnsi="Arial" w:cs="Arial"/>
          <w:sz w:val="22"/>
          <w:szCs w:val="22"/>
        </w:rPr>
        <w:t xml:space="preserve">Fuller, I.C. (2012) </w:t>
      </w:r>
      <w:r w:rsidRPr="00D75BD6">
        <w:rPr>
          <w:rFonts w:ascii="Arial" w:hAnsi="Arial" w:cs="Arial"/>
          <w:bCs/>
          <w:sz w:val="22"/>
          <w:szCs w:val="22"/>
        </w:rPr>
        <w:t>Taking students outdoors to learn in high places.</w:t>
      </w:r>
      <w:proofErr w:type="gramEnd"/>
      <w:r w:rsidRPr="00D75BD6">
        <w:rPr>
          <w:rFonts w:ascii="Arial" w:hAnsi="Arial" w:cs="Arial"/>
          <w:bCs/>
          <w:sz w:val="22"/>
          <w:szCs w:val="22"/>
        </w:rPr>
        <w:t xml:space="preserve"> </w:t>
      </w:r>
      <w:r w:rsidRPr="00D75BD6">
        <w:rPr>
          <w:rFonts w:ascii="Arial" w:hAnsi="Arial" w:cs="Arial"/>
          <w:bCs/>
          <w:i/>
          <w:sz w:val="22"/>
          <w:szCs w:val="22"/>
        </w:rPr>
        <w:t>Area</w:t>
      </w:r>
      <w:r w:rsidRPr="00D75BD6">
        <w:rPr>
          <w:rFonts w:ascii="Arial" w:hAnsi="Arial" w:cs="Arial"/>
          <w:bCs/>
          <w:sz w:val="22"/>
          <w:szCs w:val="22"/>
        </w:rPr>
        <w:t>, 44, 7-13.</w:t>
      </w:r>
    </w:p>
    <w:p w:rsidR="00640FCC" w:rsidRPr="00D75BD6" w:rsidRDefault="00640FCC" w:rsidP="003D1AB3">
      <w:pPr>
        <w:spacing w:line="360" w:lineRule="auto"/>
        <w:rPr>
          <w:rFonts w:ascii="Arial" w:hAnsi="Arial" w:cs="Arial"/>
          <w:sz w:val="22"/>
          <w:szCs w:val="22"/>
        </w:rPr>
      </w:pPr>
    </w:p>
    <w:p w:rsidR="00531350" w:rsidRPr="004A56E8" w:rsidRDefault="00FC7616" w:rsidP="003D1AB3">
      <w:pPr>
        <w:spacing w:line="360" w:lineRule="auto"/>
        <w:rPr>
          <w:rFonts w:ascii="Arial" w:hAnsi="Arial" w:cs="Arial"/>
          <w:smallCaps/>
          <w:sz w:val="22"/>
          <w:szCs w:val="22"/>
        </w:rPr>
      </w:pPr>
      <w:proofErr w:type="gramStart"/>
      <w:r>
        <w:rPr>
          <w:rFonts w:ascii="Arial" w:hAnsi="Arial" w:cs="Arial"/>
          <w:sz w:val="22"/>
          <w:szCs w:val="22"/>
        </w:rPr>
        <w:t>Fuller, I., Rawlinson, S. and</w:t>
      </w:r>
      <w:r w:rsidR="00531350" w:rsidRPr="004A56E8">
        <w:rPr>
          <w:rFonts w:ascii="Arial" w:hAnsi="Arial" w:cs="Arial"/>
          <w:sz w:val="22"/>
          <w:szCs w:val="22"/>
        </w:rPr>
        <w:t xml:space="preserve"> Bevan, R.</w:t>
      </w:r>
      <w:r w:rsidR="00531350" w:rsidRPr="004A56E8">
        <w:rPr>
          <w:rFonts w:ascii="Arial" w:hAnsi="Arial" w:cs="Arial"/>
          <w:smallCaps/>
          <w:sz w:val="22"/>
          <w:szCs w:val="22"/>
        </w:rPr>
        <w:t xml:space="preserve"> (2000) </w:t>
      </w:r>
      <w:r w:rsidR="00531350" w:rsidRPr="004A56E8">
        <w:rPr>
          <w:rFonts w:ascii="Arial" w:hAnsi="Arial" w:cs="Arial"/>
          <w:sz w:val="22"/>
          <w:szCs w:val="22"/>
        </w:rPr>
        <w:t>Evaluation of student learning experiences in physical geography fieldwork: paddling or pedagogy?</w:t>
      </w:r>
      <w:proofErr w:type="gramEnd"/>
      <w:r w:rsidR="00531350" w:rsidRPr="004A56E8">
        <w:rPr>
          <w:rFonts w:ascii="Arial" w:hAnsi="Arial" w:cs="Arial"/>
          <w:sz w:val="22"/>
          <w:szCs w:val="22"/>
        </w:rPr>
        <w:t xml:space="preserve">  </w:t>
      </w:r>
      <w:r w:rsidR="00531350" w:rsidRPr="004A56E8">
        <w:rPr>
          <w:rFonts w:ascii="Arial" w:hAnsi="Arial" w:cs="Arial"/>
          <w:i/>
          <w:sz w:val="22"/>
          <w:szCs w:val="22"/>
        </w:rPr>
        <w:t>Journal of Geography in Higher Education</w:t>
      </w:r>
      <w:r w:rsidR="00531350" w:rsidRPr="004A56E8">
        <w:rPr>
          <w:rFonts w:ascii="Arial" w:hAnsi="Arial" w:cs="Arial"/>
          <w:smallCaps/>
          <w:sz w:val="22"/>
          <w:szCs w:val="22"/>
        </w:rPr>
        <w:t>,</w:t>
      </w:r>
      <w:r w:rsidR="00531350" w:rsidRPr="004A56E8">
        <w:rPr>
          <w:rFonts w:ascii="Arial" w:hAnsi="Arial" w:cs="Arial"/>
          <w:i/>
          <w:smallCaps/>
          <w:sz w:val="22"/>
          <w:szCs w:val="22"/>
        </w:rPr>
        <w:t xml:space="preserve"> </w:t>
      </w:r>
      <w:r w:rsidR="00531350" w:rsidRPr="009C59CF">
        <w:rPr>
          <w:rFonts w:ascii="Arial" w:hAnsi="Arial" w:cs="Arial"/>
          <w:smallCaps/>
          <w:sz w:val="22"/>
          <w:szCs w:val="22"/>
        </w:rPr>
        <w:t>24,</w:t>
      </w:r>
      <w:r w:rsidR="00531350" w:rsidRPr="004A56E8">
        <w:rPr>
          <w:rFonts w:ascii="Arial" w:hAnsi="Arial" w:cs="Arial"/>
          <w:smallCaps/>
          <w:sz w:val="22"/>
          <w:szCs w:val="22"/>
        </w:rPr>
        <w:t xml:space="preserve"> 199-215.</w:t>
      </w:r>
    </w:p>
    <w:p w:rsidR="00867DED" w:rsidRPr="004A56E8" w:rsidRDefault="00867DED" w:rsidP="003D1AB3">
      <w:pPr>
        <w:spacing w:line="360" w:lineRule="auto"/>
        <w:rPr>
          <w:rFonts w:ascii="Arial" w:hAnsi="Arial" w:cs="Arial"/>
          <w:bCs/>
          <w:sz w:val="22"/>
          <w:szCs w:val="22"/>
        </w:rPr>
      </w:pPr>
    </w:p>
    <w:p w:rsidR="00867DED" w:rsidRPr="009C59CF" w:rsidRDefault="00FC7616" w:rsidP="003D1AB3">
      <w:pPr>
        <w:spacing w:line="360" w:lineRule="auto"/>
        <w:rPr>
          <w:rFonts w:ascii="Arial" w:hAnsi="Arial" w:cs="Arial"/>
          <w:sz w:val="22"/>
          <w:szCs w:val="22"/>
        </w:rPr>
      </w:pPr>
      <w:r>
        <w:rPr>
          <w:rFonts w:ascii="Arial" w:hAnsi="Arial" w:cs="Arial"/>
          <w:bCs/>
          <w:sz w:val="22"/>
          <w:szCs w:val="22"/>
        </w:rPr>
        <w:t>Fuller, I.C., Gaskin, S. and</w:t>
      </w:r>
      <w:r w:rsidR="00867DED" w:rsidRPr="004A56E8">
        <w:rPr>
          <w:rFonts w:ascii="Arial" w:hAnsi="Arial" w:cs="Arial"/>
          <w:bCs/>
          <w:sz w:val="22"/>
          <w:szCs w:val="22"/>
        </w:rPr>
        <w:t xml:space="preserve"> Scott, I. (</w:t>
      </w:r>
      <w:r w:rsidR="00867DED" w:rsidRPr="004A56E8">
        <w:rPr>
          <w:rFonts w:ascii="Arial" w:hAnsi="Arial" w:cs="Arial"/>
          <w:sz w:val="22"/>
          <w:szCs w:val="22"/>
        </w:rPr>
        <w:t xml:space="preserve">2003) Student perceptions of geography and environmental science fieldwork in the light of restricted access to the field, caused by foot and mouth disease in the UK in 2001. </w:t>
      </w:r>
      <w:r w:rsidR="00867DED" w:rsidRPr="004A56E8">
        <w:rPr>
          <w:rFonts w:ascii="Arial" w:hAnsi="Arial" w:cs="Arial"/>
          <w:i/>
          <w:iCs/>
          <w:sz w:val="22"/>
          <w:szCs w:val="22"/>
        </w:rPr>
        <w:t xml:space="preserve">Journal of Geography in Higher Education, </w:t>
      </w:r>
      <w:r w:rsidR="00867DED" w:rsidRPr="009C59CF">
        <w:rPr>
          <w:rFonts w:ascii="Arial" w:hAnsi="Arial" w:cs="Arial"/>
          <w:sz w:val="22"/>
          <w:szCs w:val="22"/>
        </w:rPr>
        <w:t>27,</w:t>
      </w:r>
    </w:p>
    <w:p w:rsidR="00867DED" w:rsidRPr="004A56E8" w:rsidRDefault="00867DED" w:rsidP="003D1AB3">
      <w:pPr>
        <w:spacing w:line="360" w:lineRule="auto"/>
        <w:rPr>
          <w:rFonts w:ascii="Arial" w:hAnsi="Arial" w:cs="Arial"/>
          <w:smallCaps/>
          <w:sz w:val="22"/>
          <w:szCs w:val="22"/>
        </w:rPr>
      </w:pPr>
      <w:proofErr w:type="gramStart"/>
      <w:r w:rsidRPr="004A56E8">
        <w:rPr>
          <w:rFonts w:ascii="Arial" w:hAnsi="Arial" w:cs="Arial"/>
          <w:sz w:val="22"/>
          <w:szCs w:val="22"/>
        </w:rPr>
        <w:t>79-102.</w:t>
      </w:r>
      <w:proofErr w:type="gramEnd"/>
    </w:p>
    <w:p w:rsidR="000564AD" w:rsidRPr="004A56E8" w:rsidRDefault="000564AD" w:rsidP="003D1AB3">
      <w:pPr>
        <w:spacing w:line="360" w:lineRule="auto"/>
        <w:rPr>
          <w:rFonts w:ascii="Arial" w:hAnsi="Arial" w:cs="Arial"/>
          <w:smallCaps/>
          <w:sz w:val="22"/>
          <w:szCs w:val="22"/>
        </w:rPr>
      </w:pPr>
    </w:p>
    <w:p w:rsidR="000564AD" w:rsidRPr="004A56E8" w:rsidRDefault="000564AD" w:rsidP="003D1AB3">
      <w:pPr>
        <w:spacing w:line="360" w:lineRule="auto"/>
        <w:rPr>
          <w:rFonts w:ascii="Arial" w:hAnsi="Arial" w:cs="Arial"/>
          <w:i/>
          <w:iCs/>
          <w:sz w:val="22"/>
          <w:szCs w:val="22"/>
        </w:rPr>
      </w:pPr>
      <w:proofErr w:type="gramStart"/>
      <w:r w:rsidRPr="004A56E8">
        <w:rPr>
          <w:rFonts w:ascii="Arial" w:hAnsi="Arial" w:cs="Arial"/>
          <w:bCs/>
          <w:sz w:val="22"/>
          <w:szCs w:val="22"/>
        </w:rPr>
        <w:t>Fuller, I.C., Edmondson,</w:t>
      </w:r>
      <w:r w:rsidR="00A11FB5" w:rsidRPr="004A56E8">
        <w:rPr>
          <w:rFonts w:ascii="Arial" w:hAnsi="Arial" w:cs="Arial"/>
          <w:bCs/>
          <w:sz w:val="22"/>
          <w:szCs w:val="22"/>
        </w:rPr>
        <w:t xml:space="preserve"> S</w:t>
      </w:r>
      <w:r w:rsidR="00FC7616">
        <w:rPr>
          <w:rFonts w:ascii="Arial" w:hAnsi="Arial" w:cs="Arial"/>
          <w:bCs/>
          <w:sz w:val="22"/>
          <w:szCs w:val="22"/>
        </w:rPr>
        <w:t>., France, D., Higgitt, D. and</w:t>
      </w:r>
      <w:r w:rsidRPr="004A56E8">
        <w:rPr>
          <w:rFonts w:ascii="Arial" w:hAnsi="Arial" w:cs="Arial"/>
          <w:bCs/>
          <w:sz w:val="22"/>
          <w:szCs w:val="22"/>
        </w:rPr>
        <w:t xml:space="preserve"> </w:t>
      </w:r>
      <w:proofErr w:type="spellStart"/>
      <w:r w:rsidRPr="004A56E8">
        <w:rPr>
          <w:rFonts w:ascii="Arial" w:hAnsi="Arial" w:cs="Arial"/>
          <w:bCs/>
          <w:sz w:val="22"/>
          <w:szCs w:val="22"/>
        </w:rPr>
        <w:t>Ratinen</w:t>
      </w:r>
      <w:proofErr w:type="spellEnd"/>
      <w:r w:rsidRPr="004A56E8">
        <w:rPr>
          <w:rFonts w:ascii="Arial" w:hAnsi="Arial" w:cs="Arial"/>
          <w:bCs/>
          <w:sz w:val="22"/>
          <w:szCs w:val="22"/>
        </w:rPr>
        <w:t>, I. (</w:t>
      </w:r>
      <w:r w:rsidR="00A11FB5" w:rsidRPr="004A56E8">
        <w:rPr>
          <w:rFonts w:ascii="Arial" w:hAnsi="Arial" w:cs="Arial"/>
          <w:sz w:val="22"/>
          <w:szCs w:val="22"/>
        </w:rPr>
        <w:t>2006)</w:t>
      </w:r>
      <w:r w:rsidRPr="004A56E8">
        <w:rPr>
          <w:rFonts w:ascii="Arial" w:hAnsi="Arial" w:cs="Arial"/>
          <w:sz w:val="22"/>
          <w:szCs w:val="22"/>
        </w:rPr>
        <w:t xml:space="preserve"> International perspectives on the effectiveness of geography fieldwork for learning.</w:t>
      </w:r>
      <w:proofErr w:type="gramEnd"/>
      <w:r w:rsidRPr="004A56E8">
        <w:rPr>
          <w:rFonts w:ascii="Arial" w:hAnsi="Arial" w:cs="Arial"/>
          <w:sz w:val="22"/>
          <w:szCs w:val="22"/>
        </w:rPr>
        <w:t xml:space="preserve"> </w:t>
      </w:r>
      <w:r w:rsidRPr="004A56E8">
        <w:rPr>
          <w:rFonts w:ascii="Arial" w:hAnsi="Arial" w:cs="Arial"/>
          <w:i/>
          <w:iCs/>
          <w:sz w:val="22"/>
          <w:szCs w:val="22"/>
        </w:rPr>
        <w:t>Journal of Geography in Higher Education</w:t>
      </w:r>
      <w:r w:rsidRPr="004A56E8">
        <w:rPr>
          <w:rFonts w:ascii="Arial" w:hAnsi="Arial" w:cs="Arial"/>
          <w:iCs/>
          <w:sz w:val="22"/>
          <w:szCs w:val="22"/>
        </w:rPr>
        <w:t>,</w:t>
      </w:r>
      <w:r w:rsidRPr="004A56E8">
        <w:rPr>
          <w:rFonts w:ascii="Arial" w:hAnsi="Arial" w:cs="Arial"/>
          <w:i/>
          <w:iCs/>
          <w:sz w:val="22"/>
          <w:szCs w:val="22"/>
        </w:rPr>
        <w:t xml:space="preserve"> </w:t>
      </w:r>
      <w:r w:rsidRPr="009C59CF">
        <w:rPr>
          <w:rFonts w:ascii="Arial" w:hAnsi="Arial" w:cs="Arial"/>
          <w:sz w:val="22"/>
          <w:szCs w:val="22"/>
        </w:rPr>
        <w:t>30,</w:t>
      </w:r>
      <w:r w:rsidRPr="004A56E8">
        <w:rPr>
          <w:rFonts w:ascii="Arial" w:hAnsi="Arial" w:cs="Arial"/>
          <w:sz w:val="22"/>
          <w:szCs w:val="22"/>
        </w:rPr>
        <w:t xml:space="preserve"> 89-101.</w:t>
      </w:r>
    </w:p>
    <w:p w:rsidR="0091065E" w:rsidRPr="0088157B" w:rsidRDefault="0091065E" w:rsidP="003D1AB3">
      <w:pPr>
        <w:spacing w:line="360" w:lineRule="auto"/>
        <w:rPr>
          <w:rFonts w:ascii="Arial" w:hAnsi="Arial" w:cs="Arial"/>
          <w:smallCaps/>
          <w:sz w:val="22"/>
          <w:szCs w:val="22"/>
        </w:rPr>
      </w:pPr>
    </w:p>
    <w:p w:rsidR="00C42D6C" w:rsidRPr="0088157B" w:rsidRDefault="00C52995" w:rsidP="003D1AB3">
      <w:pPr>
        <w:spacing w:line="360" w:lineRule="auto"/>
        <w:rPr>
          <w:rFonts w:ascii="Arial" w:hAnsi="Arial" w:cs="Arial"/>
          <w:sz w:val="22"/>
          <w:szCs w:val="22"/>
        </w:rPr>
      </w:pPr>
      <w:r w:rsidRPr="0088157B">
        <w:rPr>
          <w:rFonts w:ascii="Arial" w:hAnsi="Arial" w:cs="Arial"/>
          <w:sz w:val="22"/>
          <w:szCs w:val="22"/>
        </w:rPr>
        <w:t>Garcia-</w:t>
      </w:r>
      <w:r w:rsidR="00C42D6C" w:rsidRPr="0088157B">
        <w:rPr>
          <w:rFonts w:ascii="Arial" w:hAnsi="Arial" w:cs="Arial"/>
          <w:sz w:val="22"/>
          <w:szCs w:val="22"/>
        </w:rPr>
        <w:t>Ramon</w:t>
      </w:r>
      <w:r w:rsidR="0077696B">
        <w:rPr>
          <w:rFonts w:ascii="Arial" w:hAnsi="Arial" w:cs="Arial"/>
          <w:sz w:val="22"/>
          <w:szCs w:val="22"/>
        </w:rPr>
        <w:t>,</w:t>
      </w:r>
      <w:r w:rsidR="00C42D6C" w:rsidRPr="0088157B">
        <w:rPr>
          <w:rFonts w:ascii="Arial" w:hAnsi="Arial" w:cs="Arial"/>
          <w:sz w:val="22"/>
          <w:szCs w:val="22"/>
        </w:rPr>
        <w:t xml:space="preserve"> M.D. (2003) Globalisation and international geography: the question of languages and scholarly traditions</w:t>
      </w:r>
      <w:r w:rsidR="003C1633" w:rsidRPr="0088157B">
        <w:rPr>
          <w:rFonts w:ascii="Arial" w:hAnsi="Arial" w:cs="Arial"/>
          <w:sz w:val="22"/>
          <w:szCs w:val="22"/>
        </w:rPr>
        <w:t>.</w:t>
      </w:r>
      <w:r w:rsidR="00C42D6C" w:rsidRPr="0088157B">
        <w:rPr>
          <w:rFonts w:ascii="Arial" w:hAnsi="Arial" w:cs="Arial"/>
          <w:sz w:val="22"/>
          <w:szCs w:val="22"/>
        </w:rPr>
        <w:t xml:space="preserve"> </w:t>
      </w:r>
      <w:r w:rsidR="00C42D6C" w:rsidRPr="0088157B">
        <w:rPr>
          <w:rFonts w:ascii="Arial" w:hAnsi="Arial" w:cs="Arial"/>
          <w:i/>
          <w:sz w:val="22"/>
          <w:szCs w:val="22"/>
        </w:rPr>
        <w:t>Progress in Human Geography</w:t>
      </w:r>
      <w:r w:rsidR="0077696B" w:rsidRPr="0077696B">
        <w:rPr>
          <w:rFonts w:ascii="Arial" w:hAnsi="Arial" w:cs="Arial"/>
          <w:sz w:val="22"/>
          <w:szCs w:val="22"/>
        </w:rPr>
        <w:t>,</w:t>
      </w:r>
      <w:r w:rsidR="00C42D6C" w:rsidRPr="0077696B">
        <w:rPr>
          <w:rFonts w:ascii="Arial" w:hAnsi="Arial" w:cs="Arial"/>
          <w:sz w:val="22"/>
          <w:szCs w:val="22"/>
        </w:rPr>
        <w:t xml:space="preserve"> </w:t>
      </w:r>
      <w:r w:rsidR="00C42D6C" w:rsidRPr="0088157B">
        <w:rPr>
          <w:rFonts w:ascii="Arial" w:hAnsi="Arial" w:cs="Arial"/>
          <w:sz w:val="22"/>
          <w:szCs w:val="22"/>
        </w:rPr>
        <w:t>27</w:t>
      </w:r>
      <w:r w:rsidR="000A1586" w:rsidRPr="0088157B">
        <w:rPr>
          <w:rFonts w:ascii="Arial" w:hAnsi="Arial" w:cs="Arial"/>
          <w:sz w:val="22"/>
          <w:szCs w:val="22"/>
        </w:rPr>
        <w:t>,</w:t>
      </w:r>
      <w:r w:rsidR="00C42D6C" w:rsidRPr="0088157B">
        <w:rPr>
          <w:rFonts w:ascii="Arial" w:hAnsi="Arial" w:cs="Arial"/>
          <w:sz w:val="22"/>
          <w:szCs w:val="22"/>
        </w:rPr>
        <w:t xml:space="preserve"> 1-5</w:t>
      </w:r>
      <w:r w:rsidR="000A1586" w:rsidRPr="0088157B">
        <w:rPr>
          <w:rFonts w:ascii="Arial" w:hAnsi="Arial" w:cs="Arial"/>
          <w:sz w:val="22"/>
          <w:szCs w:val="22"/>
        </w:rPr>
        <w:t>.</w:t>
      </w:r>
    </w:p>
    <w:p w:rsidR="0088157B" w:rsidRPr="0088157B" w:rsidRDefault="0088157B" w:rsidP="003D1AB3">
      <w:pPr>
        <w:spacing w:line="360" w:lineRule="auto"/>
        <w:rPr>
          <w:rFonts w:ascii="Arial" w:hAnsi="Arial" w:cs="Arial"/>
          <w:sz w:val="22"/>
          <w:szCs w:val="22"/>
        </w:rPr>
      </w:pPr>
    </w:p>
    <w:p w:rsidR="0088157B" w:rsidRPr="0088157B" w:rsidRDefault="002C4D95" w:rsidP="003D1AB3">
      <w:pPr>
        <w:spacing w:line="360" w:lineRule="auto"/>
        <w:outlineLvl w:val="1"/>
        <w:rPr>
          <w:rFonts w:ascii="Arial" w:eastAsia="Times New Roman" w:hAnsi="Arial" w:cs="Arial"/>
          <w:bCs/>
          <w:sz w:val="22"/>
          <w:szCs w:val="22"/>
          <w:lang w:eastAsia="en-GB"/>
        </w:rPr>
      </w:pPr>
      <w:hyperlink r:id="rId26" w:history="1">
        <w:proofErr w:type="gramStart"/>
        <w:r w:rsidR="0088157B" w:rsidRPr="0088157B">
          <w:rPr>
            <w:rFonts w:ascii="Arial" w:eastAsia="Times New Roman" w:hAnsi="Arial" w:cs="Arial"/>
            <w:sz w:val="22"/>
            <w:szCs w:val="22"/>
            <w:lang w:eastAsia="en-GB"/>
          </w:rPr>
          <w:t>Gerber</w:t>
        </w:r>
      </w:hyperlink>
      <w:r w:rsidR="0088157B" w:rsidRPr="0088157B">
        <w:rPr>
          <w:rFonts w:ascii="Arial" w:eastAsia="Times New Roman" w:hAnsi="Arial" w:cs="Arial"/>
          <w:sz w:val="22"/>
          <w:szCs w:val="22"/>
          <w:lang w:eastAsia="en-GB"/>
        </w:rPr>
        <w:t>, R (</w:t>
      </w:r>
      <w:r w:rsidR="0088157B" w:rsidRPr="0088157B">
        <w:rPr>
          <w:rFonts w:ascii="Arial" w:eastAsia="Times New Roman" w:hAnsi="Arial" w:cs="Arial"/>
          <w:bCs/>
          <w:sz w:val="22"/>
          <w:szCs w:val="22"/>
          <w:lang w:eastAsia="en-GB"/>
        </w:rPr>
        <w:t xml:space="preserve">2001) </w:t>
      </w:r>
      <w:r w:rsidR="0088157B" w:rsidRPr="0088157B">
        <w:rPr>
          <w:rFonts w:ascii="Arial" w:eastAsia="Times New Roman" w:hAnsi="Arial" w:cs="Arial"/>
          <w:bCs/>
          <w:kern w:val="36"/>
          <w:sz w:val="22"/>
          <w:szCs w:val="22"/>
          <w:lang w:eastAsia="en-GB"/>
        </w:rPr>
        <w:t>Attitudes to Geography in Australia.</w:t>
      </w:r>
      <w:proofErr w:type="gramEnd"/>
      <w:r w:rsidR="0088157B" w:rsidRPr="0088157B">
        <w:rPr>
          <w:rFonts w:ascii="Arial" w:eastAsia="Times New Roman" w:hAnsi="Arial" w:cs="Arial"/>
          <w:bCs/>
          <w:sz w:val="22"/>
          <w:szCs w:val="22"/>
          <w:lang w:eastAsia="en-GB"/>
        </w:rPr>
        <w:t xml:space="preserve"> </w:t>
      </w:r>
      <w:r w:rsidR="0088157B" w:rsidRPr="0088157B">
        <w:rPr>
          <w:rFonts w:ascii="Arial" w:eastAsia="Times New Roman" w:hAnsi="Arial" w:cs="Arial"/>
          <w:bCs/>
          <w:i/>
          <w:sz w:val="22"/>
          <w:szCs w:val="22"/>
          <w:lang w:eastAsia="en-GB"/>
        </w:rPr>
        <w:t>Australian Geographer</w:t>
      </w:r>
      <w:r w:rsidR="0088157B" w:rsidRPr="0088157B">
        <w:rPr>
          <w:rFonts w:ascii="Arial" w:eastAsia="Times New Roman" w:hAnsi="Arial" w:cs="Arial"/>
          <w:bCs/>
          <w:sz w:val="22"/>
          <w:szCs w:val="22"/>
          <w:lang w:eastAsia="en-GB"/>
        </w:rPr>
        <w:t xml:space="preserve">, 32, 221-239. </w:t>
      </w:r>
    </w:p>
    <w:p w:rsidR="00464711" w:rsidRPr="0088157B" w:rsidRDefault="00464711" w:rsidP="003D1AB3">
      <w:pPr>
        <w:spacing w:line="360" w:lineRule="auto"/>
        <w:rPr>
          <w:rFonts w:ascii="Arial" w:hAnsi="Arial" w:cs="Arial"/>
          <w:sz w:val="22"/>
          <w:szCs w:val="22"/>
        </w:rPr>
      </w:pPr>
    </w:p>
    <w:p w:rsidR="00464711" w:rsidRDefault="00464711" w:rsidP="003D1AB3">
      <w:pPr>
        <w:spacing w:line="360" w:lineRule="auto"/>
        <w:rPr>
          <w:rFonts w:ascii="Arial" w:hAnsi="Arial" w:cs="Arial"/>
          <w:sz w:val="22"/>
          <w:szCs w:val="22"/>
        </w:rPr>
      </w:pPr>
      <w:r w:rsidRPr="0088157B">
        <w:rPr>
          <w:rFonts w:ascii="Arial" w:hAnsi="Arial" w:cs="Arial"/>
          <w:sz w:val="22"/>
          <w:szCs w:val="22"/>
        </w:rPr>
        <w:t xml:space="preserve">Gerber, R. (2007) </w:t>
      </w:r>
      <w:proofErr w:type="gramStart"/>
      <w:r w:rsidRPr="0088157B">
        <w:rPr>
          <w:rFonts w:ascii="Arial" w:hAnsi="Arial" w:cs="Arial"/>
          <w:sz w:val="22"/>
          <w:szCs w:val="22"/>
        </w:rPr>
        <w:t>An</w:t>
      </w:r>
      <w:proofErr w:type="gramEnd"/>
      <w:r w:rsidRPr="0088157B">
        <w:rPr>
          <w:rFonts w:ascii="Arial" w:hAnsi="Arial" w:cs="Arial"/>
          <w:sz w:val="22"/>
          <w:szCs w:val="22"/>
        </w:rPr>
        <w:t xml:space="preserve"> internationalised, globalised perspective on geographical education. </w:t>
      </w:r>
      <w:r w:rsidRPr="0088157B">
        <w:rPr>
          <w:rFonts w:ascii="Arial" w:hAnsi="Arial" w:cs="Arial"/>
          <w:i/>
          <w:sz w:val="22"/>
          <w:szCs w:val="22"/>
        </w:rPr>
        <w:t>International Research in Geographical and Environmental Education</w:t>
      </w:r>
      <w:r w:rsidRPr="0088157B">
        <w:rPr>
          <w:rFonts w:ascii="Arial" w:hAnsi="Arial" w:cs="Arial"/>
          <w:sz w:val="22"/>
          <w:szCs w:val="22"/>
        </w:rPr>
        <w:t>, 16, 200-215.</w:t>
      </w:r>
    </w:p>
    <w:p w:rsidR="007E416F" w:rsidRDefault="007E416F" w:rsidP="003D1AB3">
      <w:pPr>
        <w:spacing w:line="360" w:lineRule="auto"/>
        <w:rPr>
          <w:rFonts w:ascii="Arial" w:hAnsi="Arial" w:cs="Arial"/>
          <w:sz w:val="22"/>
          <w:szCs w:val="22"/>
        </w:rPr>
      </w:pPr>
    </w:p>
    <w:p w:rsidR="007E416F" w:rsidRPr="0088157B" w:rsidRDefault="007E416F" w:rsidP="003D1AB3">
      <w:pPr>
        <w:spacing w:line="360" w:lineRule="auto"/>
        <w:rPr>
          <w:rFonts w:ascii="Arial" w:hAnsi="Arial" w:cs="Arial"/>
          <w:sz w:val="22"/>
          <w:szCs w:val="22"/>
        </w:rPr>
      </w:pPr>
      <w:proofErr w:type="spellStart"/>
      <w:r w:rsidRPr="00832762">
        <w:rPr>
          <w:rFonts w:ascii="Arial" w:hAnsi="Arial" w:cs="Arial"/>
          <w:sz w:val="22"/>
          <w:szCs w:val="22"/>
        </w:rPr>
        <w:t>Godlewska</w:t>
      </w:r>
      <w:proofErr w:type="spellEnd"/>
      <w:r>
        <w:rPr>
          <w:rFonts w:ascii="Arial" w:hAnsi="Arial" w:cs="Arial"/>
          <w:sz w:val="22"/>
          <w:szCs w:val="22"/>
        </w:rPr>
        <w:t xml:space="preserve">, A. (1999) </w:t>
      </w:r>
      <w:r w:rsidRPr="007E416F">
        <w:rPr>
          <w:rFonts w:ascii="Arial" w:hAnsi="Arial" w:cs="Arial"/>
          <w:i/>
          <w:sz w:val="22"/>
          <w:szCs w:val="22"/>
        </w:rPr>
        <w:t>Geography Unbound. French geographic science form Cassini to Humboldt</w:t>
      </w:r>
      <w:r>
        <w:rPr>
          <w:rFonts w:ascii="Arial" w:hAnsi="Arial" w:cs="Arial"/>
          <w:sz w:val="22"/>
          <w:szCs w:val="22"/>
        </w:rPr>
        <w:t>, Chicago: Chicago University Press.</w:t>
      </w:r>
    </w:p>
    <w:p w:rsidR="00A9417C" w:rsidRPr="0088157B" w:rsidRDefault="00A9417C" w:rsidP="003D1AB3">
      <w:pPr>
        <w:spacing w:line="360" w:lineRule="auto"/>
        <w:rPr>
          <w:rFonts w:ascii="Arial" w:hAnsi="Arial" w:cs="Arial"/>
          <w:sz w:val="22"/>
          <w:szCs w:val="22"/>
        </w:rPr>
      </w:pPr>
    </w:p>
    <w:p w:rsidR="00D16A89" w:rsidRDefault="00035ADF" w:rsidP="003D1AB3">
      <w:pPr>
        <w:spacing w:line="360" w:lineRule="auto"/>
        <w:rPr>
          <w:rFonts w:ascii="Arial" w:hAnsi="Arial" w:cs="Arial"/>
          <w:sz w:val="22"/>
          <w:szCs w:val="22"/>
        </w:rPr>
      </w:pPr>
      <w:proofErr w:type="spellStart"/>
      <w:proofErr w:type="gramStart"/>
      <w:r w:rsidRPr="0088157B">
        <w:rPr>
          <w:rFonts w:ascii="Arial" w:hAnsi="Arial" w:cs="Arial"/>
          <w:sz w:val="22"/>
          <w:szCs w:val="22"/>
        </w:rPr>
        <w:lastRenderedPageBreak/>
        <w:t>Godlewska</w:t>
      </w:r>
      <w:proofErr w:type="spellEnd"/>
      <w:r w:rsidR="0077696B">
        <w:rPr>
          <w:rFonts w:ascii="Arial" w:hAnsi="Arial" w:cs="Arial"/>
          <w:sz w:val="22"/>
          <w:szCs w:val="22"/>
        </w:rPr>
        <w:t>,</w:t>
      </w:r>
      <w:r w:rsidRPr="0088157B">
        <w:rPr>
          <w:rFonts w:ascii="Arial" w:hAnsi="Arial" w:cs="Arial"/>
          <w:sz w:val="22"/>
          <w:szCs w:val="22"/>
        </w:rPr>
        <w:t xml:space="preserve"> A. </w:t>
      </w:r>
      <w:r w:rsidR="00FC7616" w:rsidRPr="0088157B">
        <w:rPr>
          <w:rFonts w:ascii="Arial" w:hAnsi="Arial" w:cs="Arial"/>
          <w:sz w:val="22"/>
          <w:szCs w:val="22"/>
        </w:rPr>
        <w:t>and</w:t>
      </w:r>
      <w:r w:rsidR="001C48C0" w:rsidRPr="0088157B">
        <w:rPr>
          <w:rFonts w:ascii="Arial" w:hAnsi="Arial" w:cs="Arial"/>
          <w:sz w:val="22"/>
          <w:szCs w:val="22"/>
        </w:rPr>
        <w:t xml:space="preserve"> </w:t>
      </w:r>
      <w:r w:rsidRPr="0088157B">
        <w:rPr>
          <w:rFonts w:ascii="Arial" w:hAnsi="Arial" w:cs="Arial"/>
          <w:sz w:val="22"/>
          <w:szCs w:val="22"/>
        </w:rPr>
        <w:t xml:space="preserve">Smith, N. (eds.) (1994) </w:t>
      </w:r>
      <w:r w:rsidRPr="0088157B">
        <w:rPr>
          <w:rFonts w:ascii="Arial" w:hAnsi="Arial" w:cs="Arial"/>
          <w:i/>
          <w:sz w:val="22"/>
          <w:szCs w:val="22"/>
        </w:rPr>
        <w:t xml:space="preserve">Geography and </w:t>
      </w:r>
      <w:r w:rsidR="0077696B">
        <w:rPr>
          <w:rFonts w:ascii="Arial" w:hAnsi="Arial" w:cs="Arial"/>
          <w:i/>
          <w:sz w:val="22"/>
          <w:szCs w:val="22"/>
        </w:rPr>
        <w:t>E</w:t>
      </w:r>
      <w:r w:rsidRPr="0088157B">
        <w:rPr>
          <w:rFonts w:ascii="Arial" w:hAnsi="Arial" w:cs="Arial"/>
          <w:i/>
          <w:sz w:val="22"/>
          <w:szCs w:val="22"/>
        </w:rPr>
        <w:t>mpire</w:t>
      </w:r>
      <w:r w:rsidRPr="0088157B">
        <w:rPr>
          <w:rFonts w:ascii="Arial" w:hAnsi="Arial" w:cs="Arial"/>
          <w:sz w:val="22"/>
          <w:szCs w:val="22"/>
        </w:rPr>
        <w:t>.</w:t>
      </w:r>
      <w:proofErr w:type="gramEnd"/>
      <w:r w:rsidRPr="0088157B">
        <w:rPr>
          <w:rFonts w:ascii="Arial" w:hAnsi="Arial" w:cs="Arial"/>
          <w:sz w:val="22"/>
          <w:szCs w:val="22"/>
        </w:rPr>
        <w:t xml:space="preserve"> Cambridge, MA: Blackwell.</w:t>
      </w:r>
    </w:p>
    <w:p w:rsidR="00D065C0" w:rsidRDefault="00D065C0" w:rsidP="003D1AB3">
      <w:pPr>
        <w:spacing w:line="360" w:lineRule="auto"/>
        <w:rPr>
          <w:rFonts w:ascii="Arial" w:hAnsi="Arial" w:cs="Arial"/>
          <w:sz w:val="22"/>
          <w:szCs w:val="22"/>
        </w:rPr>
      </w:pPr>
    </w:p>
    <w:p w:rsidR="00D065C0" w:rsidRDefault="00D065C0" w:rsidP="003D1AB3">
      <w:pPr>
        <w:spacing w:line="360" w:lineRule="auto"/>
        <w:rPr>
          <w:rFonts w:ascii="Arial" w:hAnsi="Arial" w:cs="Arial"/>
          <w:sz w:val="22"/>
          <w:szCs w:val="22"/>
        </w:rPr>
      </w:pPr>
      <w:proofErr w:type="spellStart"/>
      <w:r>
        <w:rPr>
          <w:rFonts w:ascii="Arial" w:hAnsi="Arial" w:cs="Arial"/>
          <w:sz w:val="22"/>
          <w:szCs w:val="22"/>
        </w:rPr>
        <w:t>Giorda</w:t>
      </w:r>
      <w:proofErr w:type="spellEnd"/>
      <w:r>
        <w:rPr>
          <w:rFonts w:ascii="Arial" w:hAnsi="Arial" w:cs="Arial"/>
          <w:sz w:val="22"/>
          <w:szCs w:val="22"/>
        </w:rPr>
        <w:t xml:space="preserve">, C. and </w:t>
      </w:r>
      <w:proofErr w:type="spellStart"/>
      <w:r>
        <w:rPr>
          <w:rFonts w:ascii="Arial" w:hAnsi="Arial" w:cs="Arial"/>
          <w:sz w:val="22"/>
          <w:szCs w:val="22"/>
        </w:rPr>
        <w:t>di</w:t>
      </w:r>
      <w:proofErr w:type="spellEnd"/>
      <w:r>
        <w:rPr>
          <w:rFonts w:ascii="Arial" w:hAnsi="Arial" w:cs="Arial"/>
          <w:sz w:val="22"/>
          <w:szCs w:val="22"/>
        </w:rPr>
        <w:t xml:space="preserve"> Palma (2011) The Italian geographers’ document on the university education of future primary school teachers, </w:t>
      </w:r>
      <w:r w:rsidRPr="00D065C0">
        <w:rPr>
          <w:rFonts w:ascii="Arial" w:hAnsi="Arial" w:cs="Arial"/>
          <w:i/>
          <w:sz w:val="22"/>
          <w:szCs w:val="22"/>
        </w:rPr>
        <w:t>Review of International Geographical Education Online</w:t>
      </w:r>
      <w:r>
        <w:rPr>
          <w:rFonts w:ascii="Arial" w:hAnsi="Arial" w:cs="Arial"/>
          <w:sz w:val="22"/>
          <w:szCs w:val="22"/>
        </w:rPr>
        <w:t>, 1, 183-196</w:t>
      </w:r>
    </w:p>
    <w:p w:rsidR="008C6A99" w:rsidRDefault="008C6A99" w:rsidP="003D1AB3">
      <w:pPr>
        <w:spacing w:line="360" w:lineRule="auto"/>
        <w:rPr>
          <w:rFonts w:ascii="Arial" w:hAnsi="Arial" w:cs="Arial"/>
          <w:sz w:val="22"/>
          <w:szCs w:val="22"/>
        </w:rPr>
      </w:pPr>
    </w:p>
    <w:p w:rsidR="008C6A99" w:rsidRPr="0088157B" w:rsidRDefault="008C6A99" w:rsidP="003D1AB3">
      <w:pPr>
        <w:spacing w:line="360" w:lineRule="auto"/>
        <w:rPr>
          <w:rFonts w:ascii="Arial" w:hAnsi="Arial" w:cs="Arial"/>
          <w:sz w:val="22"/>
          <w:szCs w:val="22"/>
        </w:rPr>
      </w:pPr>
      <w:r>
        <w:rPr>
          <w:rFonts w:ascii="Arial" w:hAnsi="Arial" w:cs="Arial"/>
          <w:sz w:val="22"/>
          <w:szCs w:val="22"/>
        </w:rPr>
        <w:t xml:space="preserve">Gold, J.R., Jenkins, A., Lee, R., Monk, J., Riley, J., Shepherd, I. and </w:t>
      </w:r>
      <w:proofErr w:type="spellStart"/>
      <w:r>
        <w:rPr>
          <w:rFonts w:ascii="Arial" w:hAnsi="Arial" w:cs="Arial"/>
          <w:sz w:val="22"/>
          <w:szCs w:val="22"/>
        </w:rPr>
        <w:t>Unwin</w:t>
      </w:r>
      <w:proofErr w:type="spellEnd"/>
      <w:r>
        <w:rPr>
          <w:rFonts w:ascii="Arial" w:hAnsi="Arial" w:cs="Arial"/>
          <w:sz w:val="22"/>
          <w:szCs w:val="22"/>
        </w:rPr>
        <w:t xml:space="preserve">, D. (1991) </w:t>
      </w:r>
      <w:r w:rsidRPr="008C6A99">
        <w:rPr>
          <w:rFonts w:ascii="Arial" w:hAnsi="Arial" w:cs="Arial"/>
          <w:i/>
          <w:sz w:val="22"/>
          <w:szCs w:val="22"/>
        </w:rPr>
        <w:t>Teaching Geography in Higher Education.  A manual of good practice</w:t>
      </w:r>
      <w:r>
        <w:rPr>
          <w:rFonts w:ascii="Arial" w:hAnsi="Arial" w:cs="Arial"/>
          <w:sz w:val="22"/>
          <w:szCs w:val="22"/>
        </w:rPr>
        <w:t>, Oxford: Blackwell.</w:t>
      </w:r>
    </w:p>
    <w:p w:rsidR="00A9417C" w:rsidRPr="0088157B" w:rsidRDefault="00A9417C" w:rsidP="003D1AB3">
      <w:pPr>
        <w:spacing w:line="360" w:lineRule="auto"/>
        <w:rPr>
          <w:rFonts w:ascii="Arial" w:hAnsi="Arial" w:cs="Arial"/>
          <w:sz w:val="22"/>
          <w:szCs w:val="22"/>
        </w:rPr>
      </w:pPr>
    </w:p>
    <w:p w:rsidR="00D16A89" w:rsidRPr="004A56E8" w:rsidRDefault="00AB6D79" w:rsidP="003D1AB3">
      <w:pPr>
        <w:spacing w:line="360" w:lineRule="auto"/>
        <w:rPr>
          <w:rFonts w:ascii="Arial" w:hAnsi="Arial" w:cs="Arial"/>
          <w:sz w:val="22"/>
          <w:szCs w:val="22"/>
        </w:rPr>
      </w:pPr>
      <w:r w:rsidRPr="004A56E8">
        <w:rPr>
          <w:rFonts w:ascii="Arial" w:hAnsi="Arial" w:cs="Arial"/>
          <w:sz w:val="22"/>
          <w:szCs w:val="22"/>
        </w:rPr>
        <w:t>Goodchild, M.F. (2007) Citizens as sensors: The world of volunteer</w:t>
      </w:r>
      <w:r w:rsidR="00D7191F" w:rsidRPr="004A56E8">
        <w:rPr>
          <w:rFonts w:ascii="Arial" w:hAnsi="Arial" w:cs="Arial"/>
          <w:sz w:val="22"/>
          <w:szCs w:val="22"/>
        </w:rPr>
        <w:t>e</w:t>
      </w:r>
      <w:r w:rsidRPr="004A56E8">
        <w:rPr>
          <w:rFonts w:ascii="Arial" w:hAnsi="Arial" w:cs="Arial"/>
          <w:sz w:val="22"/>
          <w:szCs w:val="22"/>
        </w:rPr>
        <w:t>d geogra</w:t>
      </w:r>
      <w:r w:rsidR="00D7191F" w:rsidRPr="004A56E8">
        <w:rPr>
          <w:rFonts w:ascii="Arial" w:hAnsi="Arial" w:cs="Arial"/>
          <w:sz w:val="22"/>
          <w:szCs w:val="22"/>
        </w:rPr>
        <w:t>p</w:t>
      </w:r>
      <w:r w:rsidRPr="004A56E8">
        <w:rPr>
          <w:rFonts w:ascii="Arial" w:hAnsi="Arial" w:cs="Arial"/>
          <w:sz w:val="22"/>
          <w:szCs w:val="22"/>
        </w:rPr>
        <w:t xml:space="preserve">hy. </w:t>
      </w:r>
      <w:proofErr w:type="spellStart"/>
      <w:r w:rsidRPr="004A56E8">
        <w:rPr>
          <w:rFonts w:ascii="Arial" w:hAnsi="Arial" w:cs="Arial"/>
          <w:i/>
          <w:sz w:val="22"/>
          <w:szCs w:val="22"/>
        </w:rPr>
        <w:t>GeoJournal</w:t>
      </w:r>
      <w:proofErr w:type="spellEnd"/>
      <w:r w:rsidRPr="004A56E8">
        <w:rPr>
          <w:rFonts w:ascii="Arial" w:hAnsi="Arial" w:cs="Arial"/>
          <w:sz w:val="22"/>
          <w:szCs w:val="22"/>
        </w:rPr>
        <w:t xml:space="preserve">, </w:t>
      </w:r>
      <w:r w:rsidRPr="009C59CF">
        <w:rPr>
          <w:rFonts w:ascii="Arial" w:hAnsi="Arial" w:cs="Arial"/>
          <w:sz w:val="22"/>
          <w:szCs w:val="22"/>
        </w:rPr>
        <w:t>69,</w:t>
      </w:r>
      <w:r w:rsidRPr="004A56E8">
        <w:rPr>
          <w:rFonts w:ascii="Arial" w:hAnsi="Arial" w:cs="Arial"/>
          <w:sz w:val="22"/>
          <w:szCs w:val="22"/>
        </w:rPr>
        <w:t xml:space="preserve"> 211-221.</w:t>
      </w:r>
    </w:p>
    <w:p w:rsidR="00D2292B" w:rsidRPr="004A56E8" w:rsidRDefault="00D2292B" w:rsidP="003D1AB3">
      <w:pPr>
        <w:spacing w:line="360" w:lineRule="auto"/>
        <w:rPr>
          <w:rFonts w:ascii="Arial" w:hAnsi="Arial" w:cs="Arial"/>
          <w:sz w:val="22"/>
          <w:szCs w:val="22"/>
        </w:rPr>
      </w:pPr>
    </w:p>
    <w:p w:rsidR="00D2292B" w:rsidRPr="00551576" w:rsidRDefault="00D2292B" w:rsidP="003D1AB3">
      <w:pPr>
        <w:spacing w:line="360" w:lineRule="auto"/>
        <w:rPr>
          <w:rFonts w:ascii="Arial" w:hAnsi="Arial" w:cs="Arial"/>
          <w:i/>
          <w:iCs/>
          <w:sz w:val="22"/>
          <w:szCs w:val="22"/>
        </w:rPr>
      </w:pPr>
      <w:proofErr w:type="gramStart"/>
      <w:r w:rsidRPr="009C59CF">
        <w:rPr>
          <w:rFonts w:ascii="Arial" w:hAnsi="Arial" w:cs="Arial"/>
          <w:sz w:val="22"/>
          <w:szCs w:val="22"/>
        </w:rPr>
        <w:t xml:space="preserve">Goodchild, M.F. (2009) </w:t>
      </w:r>
      <w:proofErr w:type="spellStart"/>
      <w:r w:rsidRPr="009C59CF">
        <w:rPr>
          <w:rFonts w:ascii="Arial" w:hAnsi="Arial" w:cs="Arial"/>
          <w:sz w:val="22"/>
          <w:szCs w:val="22"/>
        </w:rPr>
        <w:t>NeoGeography</w:t>
      </w:r>
      <w:proofErr w:type="spellEnd"/>
      <w:r w:rsidRPr="009C59CF">
        <w:rPr>
          <w:rFonts w:ascii="Arial" w:hAnsi="Arial" w:cs="Arial"/>
          <w:sz w:val="22"/>
          <w:szCs w:val="22"/>
        </w:rPr>
        <w:t xml:space="preserve"> and the nature of geographic expertise</w:t>
      </w:r>
      <w:r w:rsidRPr="009C59CF">
        <w:rPr>
          <w:rFonts w:ascii="Arial" w:hAnsi="Arial" w:cs="Arial"/>
          <w:i/>
          <w:iCs/>
          <w:sz w:val="22"/>
          <w:szCs w:val="22"/>
        </w:rPr>
        <w:t>.</w:t>
      </w:r>
      <w:proofErr w:type="gramEnd"/>
      <w:r w:rsidRPr="009C59CF">
        <w:rPr>
          <w:rFonts w:ascii="Arial" w:hAnsi="Arial" w:cs="Arial"/>
          <w:i/>
          <w:iCs/>
          <w:sz w:val="22"/>
          <w:szCs w:val="22"/>
        </w:rPr>
        <w:t xml:space="preserve"> Journal of </w:t>
      </w:r>
      <w:r w:rsidRPr="00551576">
        <w:rPr>
          <w:rFonts w:ascii="Arial" w:hAnsi="Arial" w:cs="Arial"/>
          <w:i/>
          <w:iCs/>
          <w:sz w:val="22"/>
          <w:szCs w:val="22"/>
        </w:rPr>
        <w:t xml:space="preserve">Location Based Services, </w:t>
      </w:r>
      <w:r w:rsidRPr="00551576">
        <w:rPr>
          <w:rFonts w:ascii="Arial" w:hAnsi="Arial" w:cs="Arial"/>
          <w:sz w:val="22"/>
          <w:szCs w:val="22"/>
        </w:rPr>
        <w:t>3, 82-96.</w:t>
      </w:r>
    </w:p>
    <w:p w:rsidR="00D2292B" w:rsidRPr="008A7B36" w:rsidRDefault="00D2292B" w:rsidP="003D1AB3">
      <w:pPr>
        <w:spacing w:line="360" w:lineRule="auto"/>
        <w:rPr>
          <w:rFonts w:ascii="Arial" w:hAnsi="Arial" w:cs="Arial"/>
          <w:sz w:val="22"/>
          <w:szCs w:val="22"/>
        </w:rPr>
      </w:pPr>
    </w:p>
    <w:p w:rsidR="00D16A89" w:rsidRPr="008A7B36" w:rsidRDefault="00035ADF" w:rsidP="003D1AB3">
      <w:pPr>
        <w:spacing w:line="360" w:lineRule="auto"/>
        <w:rPr>
          <w:rFonts w:ascii="Arial" w:hAnsi="Arial" w:cs="Arial"/>
          <w:sz w:val="22"/>
          <w:szCs w:val="22"/>
        </w:rPr>
      </w:pPr>
      <w:proofErr w:type="spellStart"/>
      <w:proofErr w:type="gramStart"/>
      <w:r w:rsidRPr="008A7B36">
        <w:rPr>
          <w:rFonts w:ascii="Arial" w:hAnsi="Arial" w:cs="Arial"/>
          <w:sz w:val="22"/>
          <w:szCs w:val="22"/>
        </w:rPr>
        <w:t>Goudie</w:t>
      </w:r>
      <w:proofErr w:type="spellEnd"/>
      <w:r w:rsidRPr="008A7B36">
        <w:rPr>
          <w:rFonts w:ascii="Arial" w:hAnsi="Arial" w:cs="Arial"/>
          <w:sz w:val="22"/>
          <w:szCs w:val="22"/>
        </w:rPr>
        <w:t>, A. (</w:t>
      </w:r>
      <w:r w:rsidR="00C52995" w:rsidRPr="008A7B36">
        <w:rPr>
          <w:rFonts w:ascii="Arial" w:hAnsi="Arial" w:cs="Arial"/>
          <w:sz w:val="22"/>
          <w:szCs w:val="22"/>
        </w:rPr>
        <w:t>1993) Schools and universities -</w:t>
      </w:r>
      <w:r w:rsidRPr="008A7B36">
        <w:rPr>
          <w:rFonts w:ascii="Arial" w:hAnsi="Arial" w:cs="Arial"/>
          <w:sz w:val="22"/>
          <w:szCs w:val="22"/>
        </w:rPr>
        <w:t xml:space="preserve"> the great divide.</w:t>
      </w:r>
      <w:proofErr w:type="gramEnd"/>
      <w:r w:rsidRPr="008A7B36">
        <w:rPr>
          <w:rFonts w:ascii="Arial" w:hAnsi="Arial" w:cs="Arial"/>
          <w:sz w:val="22"/>
          <w:szCs w:val="22"/>
        </w:rPr>
        <w:t xml:space="preserve"> </w:t>
      </w:r>
      <w:r w:rsidRPr="008A7B36">
        <w:rPr>
          <w:rFonts w:ascii="Arial" w:hAnsi="Arial" w:cs="Arial"/>
          <w:i/>
          <w:sz w:val="22"/>
          <w:szCs w:val="22"/>
        </w:rPr>
        <w:t xml:space="preserve">Geography, </w:t>
      </w:r>
      <w:r w:rsidRPr="008A7B36">
        <w:rPr>
          <w:rFonts w:ascii="Arial" w:hAnsi="Arial" w:cs="Arial"/>
          <w:sz w:val="22"/>
          <w:szCs w:val="22"/>
        </w:rPr>
        <w:t>78, 338-339.</w:t>
      </w:r>
    </w:p>
    <w:p w:rsidR="008A7B36" w:rsidRPr="008A7B36" w:rsidRDefault="008A7B36" w:rsidP="003D1AB3">
      <w:pPr>
        <w:spacing w:line="360" w:lineRule="auto"/>
        <w:rPr>
          <w:rFonts w:ascii="Arial" w:hAnsi="Arial" w:cs="Arial"/>
          <w:sz w:val="22"/>
          <w:szCs w:val="22"/>
        </w:rPr>
      </w:pPr>
    </w:p>
    <w:p w:rsidR="008A7B36" w:rsidRPr="008A7B36" w:rsidRDefault="008A7B36" w:rsidP="003D1AB3">
      <w:pPr>
        <w:spacing w:line="360" w:lineRule="auto"/>
        <w:rPr>
          <w:rFonts w:ascii="Arial" w:hAnsi="Arial" w:cs="Arial"/>
          <w:sz w:val="22"/>
          <w:szCs w:val="22"/>
        </w:rPr>
      </w:pPr>
      <w:r>
        <w:rPr>
          <w:rFonts w:ascii="Arial" w:hAnsi="Arial" w:cs="Arial"/>
          <w:sz w:val="22"/>
          <w:szCs w:val="22"/>
        </w:rPr>
        <w:t>Green, K.C. and</w:t>
      </w:r>
      <w:r w:rsidRPr="008A7B36">
        <w:rPr>
          <w:rFonts w:ascii="Arial" w:hAnsi="Arial" w:cs="Arial"/>
          <w:sz w:val="22"/>
          <w:szCs w:val="22"/>
        </w:rPr>
        <w:t xml:space="preserve"> Wagner, E. (2011) </w:t>
      </w:r>
      <w:proofErr w:type="gramStart"/>
      <w:r w:rsidRPr="008A7B36">
        <w:rPr>
          <w:rFonts w:ascii="Arial" w:hAnsi="Arial" w:cs="Arial"/>
          <w:sz w:val="22"/>
          <w:szCs w:val="22"/>
        </w:rPr>
        <w:t>Online</w:t>
      </w:r>
      <w:proofErr w:type="gramEnd"/>
      <w:r w:rsidRPr="008A7B36">
        <w:rPr>
          <w:rFonts w:ascii="Arial" w:hAnsi="Arial" w:cs="Arial"/>
          <w:sz w:val="22"/>
          <w:szCs w:val="22"/>
        </w:rPr>
        <w:t xml:space="preserve"> education: Where is it going? What should boards know? </w:t>
      </w:r>
      <w:proofErr w:type="gramStart"/>
      <w:r w:rsidRPr="008A7B36">
        <w:rPr>
          <w:rFonts w:ascii="Arial" w:hAnsi="Arial" w:cs="Arial"/>
          <w:sz w:val="22"/>
          <w:szCs w:val="22"/>
        </w:rPr>
        <w:t>Trusteeship</w:t>
      </w:r>
      <w:r>
        <w:rPr>
          <w:rFonts w:ascii="Arial" w:hAnsi="Arial" w:cs="Arial"/>
          <w:sz w:val="22"/>
          <w:szCs w:val="22"/>
        </w:rPr>
        <w:t xml:space="preserve"> </w:t>
      </w:r>
      <w:r w:rsidRPr="008A7B36">
        <w:rPr>
          <w:rFonts w:ascii="Arial" w:hAnsi="Arial" w:cs="Arial"/>
          <w:sz w:val="22"/>
          <w:szCs w:val="22"/>
        </w:rPr>
        <w:t>Magazine</w:t>
      </w:r>
      <w:r w:rsidR="0077696B">
        <w:rPr>
          <w:rFonts w:ascii="Arial" w:hAnsi="Arial" w:cs="Arial"/>
          <w:sz w:val="22"/>
          <w:szCs w:val="22"/>
        </w:rPr>
        <w:t xml:space="preserve">, </w:t>
      </w:r>
      <w:r>
        <w:rPr>
          <w:rFonts w:ascii="Arial" w:hAnsi="Arial" w:cs="Arial"/>
          <w:sz w:val="22"/>
          <w:szCs w:val="22"/>
        </w:rPr>
        <w:t>19.</w:t>
      </w:r>
      <w:proofErr w:type="gramEnd"/>
      <w:r>
        <w:rPr>
          <w:rFonts w:ascii="Arial" w:hAnsi="Arial" w:cs="Arial"/>
          <w:sz w:val="22"/>
          <w:szCs w:val="22"/>
        </w:rPr>
        <w:t xml:space="preserve"> </w:t>
      </w:r>
      <w:proofErr w:type="gramStart"/>
      <w:r w:rsidR="0077696B">
        <w:rPr>
          <w:rFonts w:ascii="Arial" w:hAnsi="Arial" w:cs="Arial"/>
          <w:sz w:val="22"/>
          <w:szCs w:val="22"/>
        </w:rPr>
        <w:t xml:space="preserve">Accessed on 29/04/2012 from: </w:t>
      </w:r>
      <w:r w:rsidRPr="008A7B36">
        <w:rPr>
          <w:rFonts w:ascii="Arial" w:hAnsi="Arial" w:cs="Arial"/>
          <w:sz w:val="22"/>
          <w:szCs w:val="22"/>
        </w:rPr>
        <w:t>http://</w:t>
      </w:r>
      <w:r w:rsidR="0077696B">
        <w:rPr>
          <w:rFonts w:ascii="Arial" w:hAnsi="Arial" w:cs="Arial"/>
          <w:sz w:val="22"/>
          <w:szCs w:val="22"/>
        </w:rPr>
        <w:t>www.agb.org/trusteeship/2011/1.</w:t>
      </w:r>
      <w:proofErr w:type="gramEnd"/>
      <w:r w:rsidR="0077696B">
        <w:rPr>
          <w:rFonts w:ascii="Arial" w:hAnsi="Arial" w:cs="Arial"/>
          <w:sz w:val="22"/>
          <w:szCs w:val="22"/>
        </w:rPr>
        <w:t xml:space="preserve"> </w:t>
      </w:r>
    </w:p>
    <w:p w:rsidR="00551576" w:rsidRPr="00DD3CE1" w:rsidRDefault="00551576" w:rsidP="003D1AB3">
      <w:pPr>
        <w:spacing w:line="360" w:lineRule="auto"/>
        <w:rPr>
          <w:rFonts w:ascii="Arial" w:hAnsi="Arial" w:cs="Arial"/>
          <w:sz w:val="22"/>
          <w:szCs w:val="22"/>
        </w:rPr>
      </w:pPr>
    </w:p>
    <w:p w:rsidR="00551576" w:rsidRPr="00DD3CE1" w:rsidRDefault="00551576" w:rsidP="003D1AB3">
      <w:pPr>
        <w:spacing w:line="360" w:lineRule="auto"/>
        <w:rPr>
          <w:rStyle w:val="citation"/>
          <w:rFonts w:ascii="Arial" w:hAnsi="Arial" w:cs="Arial"/>
          <w:sz w:val="22"/>
          <w:szCs w:val="22"/>
        </w:rPr>
      </w:pPr>
      <w:r w:rsidRPr="00DD3CE1">
        <w:rPr>
          <w:rStyle w:val="citation"/>
          <w:rFonts w:ascii="Arial" w:hAnsi="Arial" w:cs="Arial"/>
          <w:sz w:val="22"/>
          <w:szCs w:val="22"/>
        </w:rPr>
        <w:t xml:space="preserve">Hand, E. (2010) Citizen science: People power. </w:t>
      </w:r>
      <w:r w:rsidRPr="00DD3CE1">
        <w:rPr>
          <w:rStyle w:val="citation"/>
          <w:rFonts w:ascii="Arial" w:hAnsi="Arial" w:cs="Arial"/>
          <w:i/>
          <w:iCs/>
          <w:sz w:val="22"/>
          <w:szCs w:val="22"/>
        </w:rPr>
        <w:t>Nature,</w:t>
      </w:r>
      <w:r w:rsidRPr="00DD3CE1">
        <w:rPr>
          <w:rStyle w:val="citation"/>
          <w:rFonts w:ascii="Arial" w:hAnsi="Arial" w:cs="Arial"/>
          <w:sz w:val="22"/>
          <w:szCs w:val="22"/>
        </w:rPr>
        <w:t xml:space="preserve"> </w:t>
      </w:r>
      <w:r w:rsidRPr="00DD3CE1">
        <w:rPr>
          <w:rStyle w:val="citation"/>
          <w:rFonts w:ascii="Arial" w:hAnsi="Arial" w:cs="Arial"/>
          <w:bCs/>
          <w:sz w:val="22"/>
          <w:szCs w:val="22"/>
        </w:rPr>
        <w:t>466</w:t>
      </w:r>
      <w:r w:rsidRPr="00DD3CE1">
        <w:rPr>
          <w:rStyle w:val="citation"/>
          <w:rFonts w:ascii="Arial" w:hAnsi="Arial" w:cs="Arial"/>
          <w:sz w:val="22"/>
          <w:szCs w:val="22"/>
        </w:rPr>
        <w:t>, 685–687</w:t>
      </w:r>
      <w:r w:rsidR="00DD3CE1" w:rsidRPr="00DD3CE1">
        <w:rPr>
          <w:rStyle w:val="citation"/>
          <w:rFonts w:ascii="Arial" w:hAnsi="Arial" w:cs="Arial"/>
          <w:sz w:val="22"/>
          <w:szCs w:val="22"/>
        </w:rPr>
        <w:t>.</w:t>
      </w:r>
    </w:p>
    <w:p w:rsidR="00DD3CE1" w:rsidRPr="00DD3CE1" w:rsidRDefault="00DD3CE1" w:rsidP="003D1AB3">
      <w:pPr>
        <w:spacing w:line="360" w:lineRule="auto"/>
        <w:rPr>
          <w:rStyle w:val="citation"/>
          <w:rFonts w:ascii="Arial" w:hAnsi="Arial" w:cs="Arial"/>
          <w:sz w:val="22"/>
          <w:szCs w:val="22"/>
        </w:rPr>
      </w:pPr>
    </w:p>
    <w:p w:rsidR="00DD3CE1" w:rsidRPr="00DD3CE1" w:rsidRDefault="00DD3CE1" w:rsidP="00DD3CE1">
      <w:pPr>
        <w:pStyle w:val="NormalWeb"/>
        <w:spacing w:before="0" w:beforeAutospacing="0" w:after="0" w:afterAutospacing="0" w:line="360" w:lineRule="auto"/>
        <w:rPr>
          <w:rFonts w:ascii="Arial" w:hAnsi="Arial" w:cs="Arial"/>
          <w:sz w:val="22"/>
          <w:szCs w:val="22"/>
        </w:rPr>
      </w:pPr>
      <w:r w:rsidRPr="00DD3CE1">
        <w:rPr>
          <w:rFonts w:ascii="Arial" w:hAnsi="Arial" w:cs="Arial"/>
          <w:sz w:val="22"/>
          <w:szCs w:val="22"/>
        </w:rPr>
        <w:t xml:space="preserve">Harvey, N., Forster, C. and </w:t>
      </w:r>
      <w:proofErr w:type="spellStart"/>
      <w:r w:rsidRPr="00DD3CE1">
        <w:rPr>
          <w:rFonts w:ascii="Arial" w:hAnsi="Arial" w:cs="Arial"/>
          <w:sz w:val="22"/>
          <w:szCs w:val="22"/>
        </w:rPr>
        <w:t>Bourman</w:t>
      </w:r>
      <w:proofErr w:type="spellEnd"/>
      <w:r w:rsidRPr="00DD3CE1">
        <w:rPr>
          <w:rFonts w:ascii="Arial" w:hAnsi="Arial" w:cs="Arial"/>
          <w:sz w:val="22"/>
          <w:szCs w:val="22"/>
        </w:rPr>
        <w:t xml:space="preserve">, R.P. (2002), Geography and Environmental Studies in Australia: Symbiosis for Survival in the 21st Century? </w:t>
      </w:r>
      <w:r w:rsidRPr="00DD3CE1">
        <w:rPr>
          <w:rFonts w:ascii="Arial" w:hAnsi="Arial" w:cs="Arial"/>
          <w:i/>
          <w:sz w:val="22"/>
          <w:szCs w:val="22"/>
        </w:rPr>
        <w:t>Australian Geographical Studies</w:t>
      </w:r>
      <w:r w:rsidRPr="00DD3CE1">
        <w:rPr>
          <w:rFonts w:ascii="Arial" w:hAnsi="Arial" w:cs="Arial"/>
          <w:sz w:val="22"/>
          <w:szCs w:val="22"/>
        </w:rPr>
        <w:t xml:space="preserve">, 40, 21-32. </w:t>
      </w:r>
    </w:p>
    <w:p w:rsidR="00DD3CE1" w:rsidRDefault="00DD3CE1" w:rsidP="003D1AB3">
      <w:pPr>
        <w:spacing w:line="360" w:lineRule="auto"/>
        <w:rPr>
          <w:rFonts w:ascii="Arial" w:hAnsi="Arial" w:cs="Arial"/>
          <w:sz w:val="22"/>
          <w:szCs w:val="22"/>
        </w:rPr>
      </w:pPr>
    </w:p>
    <w:p w:rsidR="00A16EBD" w:rsidRPr="00DD3CE1" w:rsidRDefault="002C4D95" w:rsidP="003D1AB3">
      <w:pPr>
        <w:spacing w:line="360" w:lineRule="auto"/>
        <w:rPr>
          <w:rFonts w:ascii="Arial" w:hAnsi="Arial" w:cs="Arial"/>
          <w:sz w:val="22"/>
          <w:szCs w:val="22"/>
        </w:rPr>
      </w:pPr>
      <w:hyperlink r:id="rId27" w:history="1">
        <w:r w:rsidR="00A16EBD" w:rsidRPr="00DD3CE1">
          <w:rPr>
            <w:rStyle w:val="Hyperlink"/>
            <w:rFonts w:ascii="Arial" w:hAnsi="Arial" w:cs="Arial"/>
            <w:color w:val="auto"/>
            <w:sz w:val="22"/>
            <w:szCs w:val="22"/>
            <w:u w:val="none"/>
          </w:rPr>
          <w:t>Healey</w:t>
        </w:r>
      </w:hyperlink>
      <w:r w:rsidR="00A16EBD">
        <w:t xml:space="preserve">, M., </w:t>
      </w:r>
      <w:proofErr w:type="spellStart"/>
      <w:r w:rsidR="00A16EBD">
        <w:t>Pawson</w:t>
      </w:r>
      <w:proofErr w:type="spellEnd"/>
      <w:r w:rsidR="00A16EBD">
        <w:t xml:space="preserve">, E., and Solem, M. (2010) </w:t>
      </w:r>
      <w:r w:rsidR="00A16EBD" w:rsidRPr="00A16EBD">
        <w:rPr>
          <w:i/>
        </w:rPr>
        <w:t>Active Learning and student engagement: International perspectives and practices in geography in higher education</w:t>
      </w:r>
      <w:r w:rsidR="00A16EBD">
        <w:t>, London: Routledge.</w:t>
      </w:r>
    </w:p>
    <w:p w:rsidR="00A16EBD" w:rsidRDefault="00A16EBD" w:rsidP="003D1AB3">
      <w:pPr>
        <w:spacing w:line="360" w:lineRule="auto"/>
      </w:pPr>
    </w:p>
    <w:p w:rsidR="00D16A89" w:rsidRDefault="002C4D95" w:rsidP="003D1AB3">
      <w:pPr>
        <w:spacing w:line="360" w:lineRule="auto"/>
        <w:rPr>
          <w:rStyle w:val="volume"/>
          <w:rFonts w:ascii="Arial" w:hAnsi="Arial" w:cs="Arial"/>
          <w:sz w:val="22"/>
          <w:szCs w:val="22"/>
        </w:rPr>
      </w:pPr>
      <w:hyperlink r:id="rId28" w:history="1">
        <w:r w:rsidR="00A62F41" w:rsidRPr="00DD3CE1">
          <w:rPr>
            <w:rStyle w:val="Hyperlink"/>
            <w:rFonts w:ascii="Arial" w:hAnsi="Arial" w:cs="Arial"/>
            <w:color w:val="auto"/>
            <w:sz w:val="22"/>
            <w:szCs w:val="22"/>
            <w:u w:val="none"/>
          </w:rPr>
          <w:t>Healey</w:t>
        </w:r>
      </w:hyperlink>
      <w:r w:rsidR="0077696B" w:rsidRPr="00DD3CE1">
        <w:rPr>
          <w:rFonts w:ascii="Arial" w:hAnsi="Arial" w:cs="Arial"/>
          <w:sz w:val="22"/>
          <w:szCs w:val="22"/>
        </w:rPr>
        <w:t>,</w:t>
      </w:r>
      <w:r w:rsidR="00A62F41" w:rsidRPr="00DD3CE1">
        <w:rPr>
          <w:rStyle w:val="author"/>
          <w:rFonts w:ascii="Arial" w:hAnsi="Arial" w:cs="Arial"/>
          <w:sz w:val="22"/>
          <w:szCs w:val="22"/>
        </w:rPr>
        <w:t xml:space="preserve"> R.L. (2012) </w:t>
      </w:r>
      <w:hyperlink r:id="rId29" w:history="1">
        <w:proofErr w:type="gramStart"/>
        <w:r w:rsidR="00A62F41" w:rsidRPr="00DD3CE1">
          <w:rPr>
            <w:rStyle w:val="Hyperlink"/>
            <w:rFonts w:ascii="Arial" w:hAnsi="Arial" w:cs="Arial"/>
            <w:color w:val="auto"/>
            <w:sz w:val="22"/>
            <w:szCs w:val="22"/>
            <w:u w:val="none"/>
          </w:rPr>
          <w:t>The</w:t>
        </w:r>
        <w:proofErr w:type="gramEnd"/>
        <w:r w:rsidR="00A62F41" w:rsidRPr="00DD3CE1">
          <w:rPr>
            <w:rStyle w:val="Hyperlink"/>
            <w:rFonts w:ascii="Arial" w:hAnsi="Arial" w:cs="Arial"/>
            <w:color w:val="auto"/>
            <w:sz w:val="22"/>
            <w:szCs w:val="22"/>
            <w:u w:val="none"/>
          </w:rPr>
          <w:t xml:space="preserve"> </w:t>
        </w:r>
        <w:r w:rsidR="00565C52" w:rsidRPr="00DD3CE1">
          <w:rPr>
            <w:rStyle w:val="Hyperlink"/>
            <w:rFonts w:ascii="Arial" w:hAnsi="Arial" w:cs="Arial"/>
            <w:color w:val="auto"/>
            <w:sz w:val="22"/>
            <w:szCs w:val="22"/>
            <w:u w:val="none"/>
          </w:rPr>
          <w:t>p</w:t>
        </w:r>
        <w:r w:rsidR="00A62F41" w:rsidRPr="00DD3CE1">
          <w:rPr>
            <w:rStyle w:val="Hyperlink"/>
            <w:rFonts w:ascii="Arial" w:hAnsi="Arial" w:cs="Arial"/>
            <w:color w:val="auto"/>
            <w:sz w:val="22"/>
            <w:szCs w:val="22"/>
            <w:u w:val="none"/>
          </w:rPr>
          <w:t xml:space="preserve">ower of </w:t>
        </w:r>
        <w:r w:rsidR="00565C52" w:rsidRPr="00DD3CE1">
          <w:rPr>
            <w:rStyle w:val="Hyperlink"/>
            <w:rFonts w:ascii="Arial" w:hAnsi="Arial" w:cs="Arial"/>
            <w:color w:val="auto"/>
            <w:sz w:val="22"/>
            <w:szCs w:val="22"/>
            <w:u w:val="none"/>
          </w:rPr>
          <w:t>d</w:t>
        </w:r>
        <w:r w:rsidR="00A62F41" w:rsidRPr="00DD3CE1">
          <w:rPr>
            <w:rStyle w:val="Hyperlink"/>
            <w:rFonts w:ascii="Arial" w:hAnsi="Arial" w:cs="Arial"/>
            <w:color w:val="auto"/>
            <w:sz w:val="22"/>
            <w:szCs w:val="22"/>
            <w:u w:val="none"/>
          </w:rPr>
          <w:t xml:space="preserve">ebate: Reflections on the </w:t>
        </w:r>
        <w:r w:rsidR="00565C52" w:rsidRPr="00DD3CE1">
          <w:rPr>
            <w:rStyle w:val="Hyperlink"/>
            <w:rFonts w:ascii="Arial" w:hAnsi="Arial" w:cs="Arial"/>
            <w:color w:val="auto"/>
            <w:sz w:val="22"/>
            <w:szCs w:val="22"/>
            <w:u w:val="none"/>
          </w:rPr>
          <w:t>p</w:t>
        </w:r>
        <w:r w:rsidR="00A62F41" w:rsidRPr="00DD3CE1">
          <w:rPr>
            <w:rStyle w:val="Hyperlink"/>
            <w:rFonts w:ascii="Arial" w:hAnsi="Arial" w:cs="Arial"/>
            <w:color w:val="auto"/>
            <w:sz w:val="22"/>
            <w:szCs w:val="22"/>
            <w:u w:val="none"/>
          </w:rPr>
          <w:t xml:space="preserve">otential of </w:t>
        </w:r>
        <w:r w:rsidR="00565C52" w:rsidRPr="00DD3CE1">
          <w:rPr>
            <w:rStyle w:val="Hyperlink"/>
            <w:rFonts w:ascii="Arial" w:hAnsi="Arial" w:cs="Arial"/>
            <w:color w:val="auto"/>
            <w:sz w:val="22"/>
            <w:szCs w:val="22"/>
            <w:u w:val="none"/>
          </w:rPr>
          <w:t>d</w:t>
        </w:r>
        <w:r w:rsidR="00A62F41" w:rsidRPr="00DD3CE1">
          <w:rPr>
            <w:rStyle w:val="Hyperlink"/>
            <w:rFonts w:ascii="Arial" w:hAnsi="Arial" w:cs="Arial"/>
            <w:color w:val="auto"/>
            <w:sz w:val="22"/>
            <w:szCs w:val="22"/>
            <w:u w:val="none"/>
          </w:rPr>
          <w:t xml:space="preserve">ebates for </w:t>
        </w:r>
        <w:r w:rsidR="00565C52" w:rsidRPr="00DD3CE1">
          <w:rPr>
            <w:rStyle w:val="Hyperlink"/>
            <w:rFonts w:ascii="Arial" w:hAnsi="Arial" w:cs="Arial"/>
            <w:color w:val="auto"/>
            <w:sz w:val="22"/>
            <w:szCs w:val="22"/>
            <w:u w:val="none"/>
          </w:rPr>
          <w:t>e</w:t>
        </w:r>
        <w:r w:rsidR="00A62F41" w:rsidRPr="00DD3CE1">
          <w:rPr>
            <w:rStyle w:val="Hyperlink"/>
            <w:rFonts w:ascii="Arial" w:hAnsi="Arial" w:cs="Arial"/>
            <w:color w:val="auto"/>
            <w:sz w:val="22"/>
            <w:szCs w:val="22"/>
            <w:u w:val="none"/>
          </w:rPr>
          <w:t xml:space="preserve">ngaging </w:t>
        </w:r>
        <w:r w:rsidR="00565C52" w:rsidRPr="00DD3CE1">
          <w:rPr>
            <w:rStyle w:val="Hyperlink"/>
            <w:rFonts w:ascii="Arial" w:hAnsi="Arial" w:cs="Arial"/>
            <w:color w:val="auto"/>
            <w:sz w:val="22"/>
            <w:szCs w:val="22"/>
            <w:u w:val="none"/>
          </w:rPr>
          <w:t>s</w:t>
        </w:r>
        <w:r w:rsidR="00A62F41" w:rsidRPr="00DD3CE1">
          <w:rPr>
            <w:rStyle w:val="Hyperlink"/>
            <w:rFonts w:ascii="Arial" w:hAnsi="Arial" w:cs="Arial"/>
            <w:color w:val="auto"/>
            <w:sz w:val="22"/>
            <w:szCs w:val="22"/>
            <w:u w:val="none"/>
          </w:rPr>
          <w:t xml:space="preserve">tudents in </w:t>
        </w:r>
        <w:r w:rsidR="00565C52" w:rsidRPr="00DD3CE1">
          <w:rPr>
            <w:rStyle w:val="Hyperlink"/>
            <w:rFonts w:ascii="Arial" w:hAnsi="Arial" w:cs="Arial"/>
            <w:color w:val="auto"/>
            <w:sz w:val="22"/>
            <w:szCs w:val="22"/>
            <w:u w:val="none"/>
          </w:rPr>
          <w:t>c</w:t>
        </w:r>
        <w:r w:rsidR="00A62F41" w:rsidRPr="00DD3CE1">
          <w:rPr>
            <w:rStyle w:val="Hyperlink"/>
            <w:rFonts w:ascii="Arial" w:hAnsi="Arial" w:cs="Arial"/>
            <w:color w:val="auto"/>
            <w:sz w:val="22"/>
            <w:szCs w:val="22"/>
            <w:u w:val="none"/>
          </w:rPr>
          <w:t xml:space="preserve">ritical </w:t>
        </w:r>
        <w:r w:rsidR="00565C52" w:rsidRPr="00DD3CE1">
          <w:rPr>
            <w:rStyle w:val="Hyperlink"/>
            <w:rFonts w:ascii="Arial" w:hAnsi="Arial" w:cs="Arial"/>
            <w:color w:val="auto"/>
            <w:sz w:val="22"/>
            <w:szCs w:val="22"/>
            <w:u w:val="none"/>
          </w:rPr>
          <w:t>t</w:t>
        </w:r>
        <w:r w:rsidR="00A62F41" w:rsidRPr="00DD3CE1">
          <w:rPr>
            <w:rStyle w:val="Hyperlink"/>
            <w:rFonts w:ascii="Arial" w:hAnsi="Arial" w:cs="Arial"/>
            <w:color w:val="auto"/>
            <w:sz w:val="22"/>
            <w:szCs w:val="22"/>
            <w:u w:val="none"/>
          </w:rPr>
          <w:t xml:space="preserve">hinking about </w:t>
        </w:r>
        <w:r w:rsidR="00565C52" w:rsidRPr="00DD3CE1">
          <w:rPr>
            <w:rStyle w:val="Hyperlink"/>
            <w:rFonts w:ascii="Arial" w:hAnsi="Arial" w:cs="Arial"/>
            <w:color w:val="auto"/>
            <w:sz w:val="22"/>
            <w:szCs w:val="22"/>
            <w:u w:val="none"/>
          </w:rPr>
          <w:t>c</w:t>
        </w:r>
        <w:r w:rsidR="00A62F41" w:rsidRPr="00DD3CE1">
          <w:rPr>
            <w:rStyle w:val="Hyperlink"/>
            <w:rFonts w:ascii="Arial" w:hAnsi="Arial" w:cs="Arial"/>
            <w:color w:val="auto"/>
            <w:sz w:val="22"/>
            <w:szCs w:val="22"/>
            <w:u w:val="none"/>
          </w:rPr>
          <w:t xml:space="preserve">ontroversial </w:t>
        </w:r>
        <w:r w:rsidR="00565C52" w:rsidRPr="00DD3CE1">
          <w:rPr>
            <w:rStyle w:val="Hyperlink"/>
            <w:rFonts w:ascii="Arial" w:hAnsi="Arial" w:cs="Arial"/>
            <w:color w:val="auto"/>
            <w:sz w:val="22"/>
            <w:szCs w:val="22"/>
            <w:u w:val="none"/>
          </w:rPr>
          <w:t>g</w:t>
        </w:r>
        <w:r w:rsidR="00A62F41" w:rsidRPr="00DD3CE1">
          <w:rPr>
            <w:rStyle w:val="Hyperlink"/>
            <w:rFonts w:ascii="Arial" w:hAnsi="Arial" w:cs="Arial"/>
            <w:color w:val="auto"/>
            <w:sz w:val="22"/>
            <w:szCs w:val="22"/>
            <w:u w:val="none"/>
          </w:rPr>
          <w:t xml:space="preserve">eographical </w:t>
        </w:r>
        <w:r w:rsidR="00565C52" w:rsidRPr="00DD3CE1">
          <w:rPr>
            <w:rStyle w:val="Hyperlink"/>
            <w:rFonts w:ascii="Arial" w:hAnsi="Arial" w:cs="Arial"/>
            <w:color w:val="auto"/>
            <w:sz w:val="22"/>
            <w:szCs w:val="22"/>
            <w:u w:val="none"/>
          </w:rPr>
          <w:t>t</w:t>
        </w:r>
        <w:r w:rsidR="00A62F41" w:rsidRPr="00DD3CE1">
          <w:rPr>
            <w:rStyle w:val="Hyperlink"/>
            <w:rFonts w:ascii="Arial" w:hAnsi="Arial" w:cs="Arial"/>
            <w:color w:val="auto"/>
            <w:sz w:val="22"/>
            <w:szCs w:val="22"/>
            <w:u w:val="none"/>
          </w:rPr>
          <w:t>opics</w:t>
        </w:r>
      </w:hyperlink>
      <w:r w:rsidR="00AB6D79" w:rsidRPr="008A7B36">
        <w:rPr>
          <w:rFonts w:ascii="Arial" w:hAnsi="Arial" w:cs="Arial"/>
          <w:sz w:val="22"/>
          <w:szCs w:val="22"/>
        </w:rPr>
        <w:t>.</w:t>
      </w:r>
      <w:r w:rsidR="00A62F41" w:rsidRPr="008A7B36">
        <w:rPr>
          <w:rFonts w:ascii="Arial" w:hAnsi="Arial" w:cs="Arial"/>
          <w:sz w:val="22"/>
          <w:szCs w:val="22"/>
        </w:rPr>
        <w:t xml:space="preserve"> </w:t>
      </w:r>
      <w:hyperlink r:id="rId30" w:history="1">
        <w:r w:rsidR="00A62F41" w:rsidRPr="008A7B36">
          <w:rPr>
            <w:rStyle w:val="Hyperlink"/>
            <w:rFonts w:ascii="Arial" w:hAnsi="Arial" w:cs="Arial"/>
            <w:i/>
            <w:color w:val="auto"/>
            <w:sz w:val="22"/>
            <w:szCs w:val="22"/>
            <w:u w:val="none"/>
          </w:rPr>
          <w:t>Journal of Geography in Higher Education</w:t>
        </w:r>
      </w:hyperlink>
      <w:r w:rsidR="00A62F41" w:rsidRPr="008A7B36">
        <w:rPr>
          <w:rStyle w:val="journal"/>
          <w:rFonts w:ascii="Arial" w:hAnsi="Arial" w:cs="Arial"/>
          <w:sz w:val="22"/>
          <w:szCs w:val="22"/>
        </w:rPr>
        <w:t xml:space="preserve">, </w:t>
      </w:r>
      <w:r w:rsidR="002F3C57" w:rsidRPr="008A7B36">
        <w:rPr>
          <w:rStyle w:val="volume"/>
          <w:rFonts w:ascii="Arial" w:hAnsi="Arial" w:cs="Arial"/>
          <w:sz w:val="22"/>
          <w:szCs w:val="22"/>
        </w:rPr>
        <w:t xml:space="preserve">36, </w:t>
      </w:r>
      <w:r w:rsidR="00A62F41" w:rsidRPr="008A7B36">
        <w:rPr>
          <w:rStyle w:val="volume"/>
          <w:rFonts w:ascii="Arial" w:hAnsi="Arial" w:cs="Arial"/>
          <w:sz w:val="22"/>
          <w:szCs w:val="22"/>
        </w:rPr>
        <w:t>239-257</w:t>
      </w:r>
      <w:r w:rsidR="00EA423A" w:rsidRPr="008A7B36">
        <w:rPr>
          <w:rStyle w:val="volume"/>
          <w:rFonts w:ascii="Arial" w:hAnsi="Arial" w:cs="Arial"/>
          <w:sz w:val="22"/>
          <w:szCs w:val="22"/>
        </w:rPr>
        <w:t>.</w:t>
      </w:r>
    </w:p>
    <w:p w:rsidR="00241450" w:rsidRDefault="00241450" w:rsidP="00241450">
      <w:pPr>
        <w:rPr>
          <w:rFonts w:ascii="Arial" w:hAnsi="Arial" w:cs="Arial"/>
          <w:bCs/>
          <w:sz w:val="22"/>
          <w:szCs w:val="22"/>
        </w:rPr>
      </w:pPr>
    </w:p>
    <w:p w:rsidR="00241450" w:rsidRPr="00241450" w:rsidRDefault="00241450" w:rsidP="00241450">
      <w:pPr>
        <w:spacing w:line="360" w:lineRule="auto"/>
        <w:rPr>
          <w:rStyle w:val="volume"/>
          <w:rFonts w:ascii="Arial" w:hAnsi="Arial" w:cs="Arial"/>
          <w:sz w:val="22"/>
          <w:szCs w:val="22"/>
        </w:rPr>
      </w:pPr>
      <w:r w:rsidRPr="00241450">
        <w:rPr>
          <w:rFonts w:ascii="Arial" w:hAnsi="Arial" w:cs="Arial"/>
          <w:bCs/>
          <w:sz w:val="22"/>
          <w:szCs w:val="22"/>
        </w:rPr>
        <w:lastRenderedPageBreak/>
        <w:t>Heffernan, M. (</w:t>
      </w:r>
      <w:r w:rsidRPr="00241450">
        <w:rPr>
          <w:rFonts w:ascii="Arial" w:hAnsi="Arial" w:cs="Arial"/>
          <w:sz w:val="22"/>
          <w:szCs w:val="22"/>
        </w:rPr>
        <w:t xml:space="preserve">1996) Geography, cartography and military intelligence: the Royal Geographical Society and the First World War </w:t>
      </w:r>
      <w:r w:rsidRPr="00241450">
        <w:rPr>
          <w:rFonts w:ascii="Arial" w:hAnsi="Arial" w:cs="Arial"/>
          <w:i/>
          <w:iCs/>
          <w:sz w:val="22"/>
          <w:szCs w:val="22"/>
        </w:rPr>
        <w:t xml:space="preserve">Transactions of the Institute of British Geographers NS </w:t>
      </w:r>
      <w:r w:rsidRPr="00241450">
        <w:rPr>
          <w:rFonts w:ascii="Arial" w:hAnsi="Arial" w:cs="Arial"/>
          <w:sz w:val="22"/>
          <w:szCs w:val="22"/>
        </w:rPr>
        <w:t>21, 504–33</w:t>
      </w:r>
    </w:p>
    <w:p w:rsidR="001F55C1" w:rsidRPr="008A7B36" w:rsidRDefault="001F55C1" w:rsidP="003D1AB3">
      <w:pPr>
        <w:spacing w:line="360" w:lineRule="auto"/>
        <w:rPr>
          <w:rStyle w:val="volume"/>
          <w:rFonts w:ascii="Arial" w:hAnsi="Arial" w:cs="Arial"/>
          <w:sz w:val="22"/>
          <w:szCs w:val="22"/>
        </w:rPr>
      </w:pPr>
    </w:p>
    <w:p w:rsidR="001F55C1" w:rsidRPr="008A7B36" w:rsidRDefault="001F55C1" w:rsidP="003D1AB3">
      <w:pPr>
        <w:spacing w:line="360" w:lineRule="auto"/>
        <w:rPr>
          <w:rFonts w:ascii="Arial" w:hAnsi="Arial" w:cs="Arial"/>
          <w:sz w:val="22"/>
          <w:szCs w:val="22"/>
        </w:rPr>
      </w:pPr>
      <w:r w:rsidRPr="008A7B36">
        <w:rPr>
          <w:rFonts w:ascii="Arial" w:hAnsi="Arial" w:cs="Arial"/>
          <w:bCs/>
          <w:sz w:val="22"/>
          <w:szCs w:val="22"/>
        </w:rPr>
        <w:t>Herrick, C. (</w:t>
      </w:r>
      <w:r w:rsidRPr="008A7B36">
        <w:rPr>
          <w:rFonts w:ascii="Arial" w:hAnsi="Arial" w:cs="Arial"/>
          <w:sz w:val="22"/>
          <w:szCs w:val="22"/>
        </w:rPr>
        <w:t xml:space="preserve">2010) Lost in the field: ensuring student learning in the ‘threatened’ geography fieldtrip. </w:t>
      </w:r>
      <w:r w:rsidRPr="008A7B36">
        <w:rPr>
          <w:rFonts w:ascii="Arial" w:hAnsi="Arial" w:cs="Arial"/>
          <w:i/>
          <w:iCs/>
          <w:sz w:val="22"/>
          <w:szCs w:val="22"/>
        </w:rPr>
        <w:t xml:space="preserve">Area, </w:t>
      </w:r>
      <w:r w:rsidRPr="008A7B36">
        <w:rPr>
          <w:rFonts w:ascii="Arial" w:hAnsi="Arial" w:cs="Arial"/>
          <w:sz w:val="22"/>
          <w:szCs w:val="22"/>
        </w:rPr>
        <w:t>42, 108-116.</w:t>
      </w:r>
    </w:p>
    <w:p w:rsidR="00BA3A84" w:rsidRPr="008A7B36" w:rsidRDefault="00BA3A84" w:rsidP="003D1AB3">
      <w:pPr>
        <w:spacing w:line="360" w:lineRule="auto"/>
        <w:rPr>
          <w:rFonts w:ascii="Arial" w:hAnsi="Arial" w:cs="Arial"/>
          <w:sz w:val="22"/>
          <w:szCs w:val="22"/>
        </w:rPr>
      </w:pPr>
    </w:p>
    <w:p w:rsidR="003A7C9D" w:rsidRPr="004A56E8" w:rsidRDefault="003A7C9D" w:rsidP="003D1AB3">
      <w:pPr>
        <w:tabs>
          <w:tab w:val="left" w:pos="-1440"/>
          <w:tab w:val="left" w:pos="-720"/>
          <w:tab w:val="left" w:pos="0"/>
          <w:tab w:val="left" w:pos="832"/>
          <w:tab w:val="left" w:pos="4320"/>
          <w:tab w:val="left" w:pos="6106"/>
          <w:tab w:val="left" w:pos="7200"/>
        </w:tabs>
        <w:suppressAutoHyphens/>
        <w:autoSpaceDE/>
        <w:autoSpaceDN/>
        <w:adjustRightInd/>
        <w:spacing w:line="360" w:lineRule="auto"/>
        <w:rPr>
          <w:rFonts w:ascii="Arial" w:hAnsi="Arial" w:cs="Arial"/>
          <w:b/>
          <w:spacing w:val="-2"/>
          <w:sz w:val="22"/>
          <w:szCs w:val="22"/>
        </w:rPr>
      </w:pPr>
      <w:r w:rsidRPr="004A56E8">
        <w:rPr>
          <w:rFonts w:ascii="Arial" w:hAnsi="Arial" w:cs="Arial"/>
          <w:sz w:val="22"/>
          <w:szCs w:val="22"/>
        </w:rPr>
        <w:t>Hill, J.</w:t>
      </w:r>
      <w:r w:rsidRPr="004A56E8">
        <w:rPr>
          <w:rFonts w:ascii="Arial" w:hAnsi="Arial" w:cs="Arial"/>
          <w:b/>
          <w:sz w:val="22"/>
          <w:szCs w:val="22"/>
        </w:rPr>
        <w:t xml:space="preserve"> </w:t>
      </w:r>
      <w:r w:rsidRPr="004A56E8">
        <w:rPr>
          <w:rFonts w:ascii="Arial" w:hAnsi="Arial" w:cs="Arial"/>
          <w:sz w:val="22"/>
          <w:szCs w:val="22"/>
        </w:rPr>
        <w:t>and</w:t>
      </w:r>
      <w:r w:rsidRPr="004A56E8">
        <w:rPr>
          <w:rFonts w:ascii="Arial" w:hAnsi="Arial" w:cs="Arial"/>
          <w:b/>
          <w:sz w:val="22"/>
          <w:szCs w:val="22"/>
        </w:rPr>
        <w:t xml:space="preserve"> </w:t>
      </w:r>
      <w:r w:rsidRPr="004A56E8">
        <w:rPr>
          <w:rFonts w:ascii="Arial" w:hAnsi="Arial" w:cs="Arial"/>
          <w:sz w:val="22"/>
          <w:szCs w:val="22"/>
        </w:rPr>
        <w:t xml:space="preserve">Jones, M. (2010) ‘Joined-up geography’: connecting school-level and university-level geographies. </w:t>
      </w:r>
      <w:r w:rsidRPr="004A56E8">
        <w:rPr>
          <w:rFonts w:ascii="Arial" w:hAnsi="Arial" w:cs="Arial"/>
          <w:i/>
          <w:sz w:val="22"/>
          <w:szCs w:val="22"/>
        </w:rPr>
        <w:t>Geography</w:t>
      </w:r>
      <w:r w:rsidRPr="004A56E8">
        <w:rPr>
          <w:rFonts w:ascii="Arial" w:hAnsi="Arial" w:cs="Arial"/>
          <w:sz w:val="22"/>
          <w:szCs w:val="22"/>
        </w:rPr>
        <w:t xml:space="preserve">, </w:t>
      </w:r>
      <w:r w:rsidRPr="002F3C57">
        <w:rPr>
          <w:rFonts w:ascii="Arial" w:hAnsi="Arial" w:cs="Arial"/>
          <w:sz w:val="22"/>
          <w:szCs w:val="22"/>
        </w:rPr>
        <w:t>95,</w:t>
      </w:r>
      <w:r w:rsidRPr="004A56E8">
        <w:rPr>
          <w:rFonts w:ascii="Arial" w:hAnsi="Arial" w:cs="Arial"/>
          <w:sz w:val="22"/>
          <w:szCs w:val="22"/>
        </w:rPr>
        <w:t xml:space="preserve"> 22-32.</w:t>
      </w:r>
    </w:p>
    <w:p w:rsidR="003A7C9D" w:rsidRPr="004A56E8" w:rsidRDefault="003A7C9D" w:rsidP="003D1AB3">
      <w:pPr>
        <w:spacing w:line="360" w:lineRule="auto"/>
        <w:rPr>
          <w:rStyle w:val="volume"/>
          <w:rFonts w:ascii="Arial" w:hAnsi="Arial" w:cs="Arial"/>
          <w:sz w:val="22"/>
          <w:szCs w:val="22"/>
        </w:rPr>
      </w:pPr>
    </w:p>
    <w:p w:rsidR="005360EF" w:rsidRPr="004A56E8" w:rsidRDefault="005360EF" w:rsidP="003D1AB3">
      <w:pPr>
        <w:spacing w:line="360" w:lineRule="auto"/>
        <w:rPr>
          <w:rFonts w:ascii="Arial" w:hAnsi="Arial" w:cs="Arial"/>
          <w:sz w:val="22"/>
          <w:szCs w:val="22"/>
        </w:rPr>
      </w:pPr>
      <w:r w:rsidRPr="004A56E8">
        <w:rPr>
          <w:rFonts w:ascii="Arial" w:hAnsi="Arial" w:cs="Arial"/>
          <w:bCs/>
          <w:iCs/>
          <w:sz w:val="22"/>
          <w:szCs w:val="22"/>
        </w:rPr>
        <w:t xml:space="preserve">Hill, J. and Walkington, W. (2012a) ‘One step closer to the real world’: engaging students in authentic research dissemination beyond the curriculum. Paper </w:t>
      </w:r>
      <w:r w:rsidR="00254870">
        <w:rPr>
          <w:rFonts w:ascii="Arial" w:hAnsi="Arial" w:cs="Arial"/>
          <w:bCs/>
          <w:iCs/>
          <w:sz w:val="22"/>
          <w:szCs w:val="22"/>
        </w:rPr>
        <w:t xml:space="preserve">K13 </w:t>
      </w:r>
      <w:r w:rsidRPr="004A56E8">
        <w:rPr>
          <w:rFonts w:ascii="Arial" w:hAnsi="Arial" w:cs="Arial"/>
          <w:bCs/>
          <w:iCs/>
          <w:sz w:val="22"/>
          <w:szCs w:val="22"/>
        </w:rPr>
        <w:t>presented at the ISSOTL 2012 Conference, October 25-27, Hamilton, Canada.</w:t>
      </w:r>
      <w:r w:rsidRPr="004A56E8">
        <w:rPr>
          <w:rFonts w:ascii="Arial" w:hAnsi="Arial" w:cs="Arial"/>
          <w:sz w:val="22"/>
          <w:szCs w:val="22"/>
        </w:rPr>
        <w:t> </w:t>
      </w:r>
    </w:p>
    <w:p w:rsidR="008B0292" w:rsidRPr="004A56E8" w:rsidRDefault="008B0292" w:rsidP="003D1AB3">
      <w:pPr>
        <w:spacing w:line="360" w:lineRule="auto"/>
        <w:rPr>
          <w:rFonts w:ascii="Arial" w:hAnsi="Arial" w:cs="Arial"/>
          <w:sz w:val="22"/>
          <w:szCs w:val="22"/>
        </w:rPr>
      </w:pPr>
    </w:p>
    <w:p w:rsidR="008B0292" w:rsidRPr="004A56E8" w:rsidRDefault="008B0292" w:rsidP="003D1AB3">
      <w:pPr>
        <w:spacing w:line="360" w:lineRule="auto"/>
        <w:rPr>
          <w:rFonts w:ascii="Arial" w:hAnsi="Arial" w:cs="Arial"/>
          <w:sz w:val="22"/>
          <w:szCs w:val="22"/>
        </w:rPr>
      </w:pPr>
      <w:r w:rsidRPr="004A56E8">
        <w:rPr>
          <w:rFonts w:ascii="Arial" w:hAnsi="Arial" w:cs="Arial"/>
          <w:sz w:val="22"/>
          <w:szCs w:val="22"/>
        </w:rPr>
        <w:t>Hill</w:t>
      </w:r>
      <w:r w:rsidR="00C52995">
        <w:rPr>
          <w:rFonts w:ascii="Arial" w:hAnsi="Arial" w:cs="Arial"/>
          <w:sz w:val="22"/>
          <w:szCs w:val="22"/>
        </w:rPr>
        <w:t>, J. and Walkington, H. (2012b)</w:t>
      </w:r>
      <w:r w:rsidRPr="004A56E8">
        <w:rPr>
          <w:rFonts w:ascii="Arial" w:hAnsi="Arial" w:cs="Arial"/>
          <w:sz w:val="22"/>
          <w:szCs w:val="22"/>
        </w:rPr>
        <w:t xml:space="preserve"> Empowering learners through the ‘student voice’: encouraging a critically reflexive praxis. </w:t>
      </w:r>
      <w:proofErr w:type="gramStart"/>
      <w:r w:rsidRPr="004A56E8">
        <w:rPr>
          <w:rFonts w:ascii="Arial" w:hAnsi="Arial" w:cs="Arial"/>
          <w:sz w:val="22"/>
          <w:szCs w:val="22"/>
        </w:rPr>
        <w:t>Paper session 5279 at the AAG Annual Meeting, 24-28 February, New York.</w:t>
      </w:r>
      <w:proofErr w:type="gramEnd"/>
    </w:p>
    <w:p w:rsidR="008B0292" w:rsidRPr="004A56E8" w:rsidRDefault="008B0292" w:rsidP="003D1AB3">
      <w:pPr>
        <w:tabs>
          <w:tab w:val="left" w:pos="-1440"/>
          <w:tab w:val="left" w:pos="-720"/>
          <w:tab w:val="left" w:pos="0"/>
          <w:tab w:val="left" w:pos="832"/>
          <w:tab w:val="left" w:pos="4320"/>
          <w:tab w:val="left" w:pos="6106"/>
          <w:tab w:val="left" w:pos="7200"/>
        </w:tabs>
        <w:suppressAutoHyphens/>
        <w:autoSpaceDE/>
        <w:autoSpaceDN/>
        <w:adjustRightInd/>
        <w:spacing w:line="360" w:lineRule="auto"/>
        <w:rPr>
          <w:rFonts w:ascii="Arial" w:hAnsi="Arial" w:cs="Arial"/>
          <w:spacing w:val="-2"/>
          <w:sz w:val="22"/>
          <w:szCs w:val="22"/>
        </w:rPr>
      </w:pPr>
    </w:p>
    <w:p w:rsidR="008B0292" w:rsidRPr="004A56E8" w:rsidRDefault="008B0292" w:rsidP="003D1AB3">
      <w:pPr>
        <w:tabs>
          <w:tab w:val="left" w:pos="-1440"/>
          <w:tab w:val="left" w:pos="-720"/>
          <w:tab w:val="left" w:pos="0"/>
          <w:tab w:val="left" w:pos="832"/>
          <w:tab w:val="left" w:pos="4320"/>
          <w:tab w:val="left" w:pos="6106"/>
          <w:tab w:val="left" w:pos="7200"/>
        </w:tabs>
        <w:suppressAutoHyphens/>
        <w:autoSpaceDE/>
        <w:autoSpaceDN/>
        <w:adjustRightInd/>
        <w:spacing w:line="360" w:lineRule="auto"/>
        <w:rPr>
          <w:rFonts w:ascii="Arial" w:hAnsi="Arial" w:cs="Arial"/>
          <w:spacing w:val="-2"/>
          <w:sz w:val="22"/>
          <w:szCs w:val="22"/>
        </w:rPr>
      </w:pPr>
      <w:r w:rsidRPr="004A56E8">
        <w:rPr>
          <w:rFonts w:ascii="Arial" w:hAnsi="Arial" w:cs="Arial"/>
          <w:spacing w:val="-2"/>
          <w:sz w:val="22"/>
          <w:szCs w:val="22"/>
        </w:rPr>
        <w:t>H</w:t>
      </w:r>
      <w:r w:rsidR="00C52995">
        <w:rPr>
          <w:rFonts w:ascii="Arial" w:hAnsi="Arial" w:cs="Arial"/>
          <w:spacing w:val="-2"/>
          <w:sz w:val="22"/>
          <w:szCs w:val="22"/>
        </w:rPr>
        <w:t>ill, J. and Woodland, W. (2002)</w:t>
      </w:r>
      <w:r w:rsidRPr="004A56E8">
        <w:rPr>
          <w:rFonts w:ascii="Arial" w:hAnsi="Arial" w:cs="Arial"/>
          <w:spacing w:val="-2"/>
          <w:sz w:val="22"/>
          <w:szCs w:val="22"/>
        </w:rPr>
        <w:t xml:space="preserve"> </w:t>
      </w:r>
      <w:proofErr w:type="gramStart"/>
      <w:r w:rsidRPr="004A56E8">
        <w:rPr>
          <w:rFonts w:ascii="Arial" w:hAnsi="Arial" w:cs="Arial"/>
          <w:spacing w:val="-2"/>
          <w:sz w:val="22"/>
          <w:szCs w:val="22"/>
        </w:rPr>
        <w:t>An</w:t>
      </w:r>
      <w:proofErr w:type="gramEnd"/>
      <w:r w:rsidRPr="004A56E8">
        <w:rPr>
          <w:rFonts w:ascii="Arial" w:hAnsi="Arial" w:cs="Arial"/>
          <w:spacing w:val="-2"/>
          <w:sz w:val="22"/>
          <w:szCs w:val="22"/>
        </w:rPr>
        <w:t xml:space="preserve"> evaluation of foreign fieldwork in promoting deep learning: a preliminary investigation. </w:t>
      </w:r>
      <w:r w:rsidRPr="004A56E8">
        <w:rPr>
          <w:rFonts w:ascii="Arial" w:hAnsi="Arial" w:cs="Arial"/>
          <w:i/>
          <w:spacing w:val="-2"/>
          <w:sz w:val="22"/>
          <w:szCs w:val="22"/>
        </w:rPr>
        <w:t>Assessment and Evaluation in Higher Education</w:t>
      </w:r>
      <w:r w:rsidRPr="004A56E8">
        <w:rPr>
          <w:rFonts w:ascii="Arial" w:hAnsi="Arial" w:cs="Arial"/>
          <w:spacing w:val="-2"/>
          <w:sz w:val="22"/>
          <w:szCs w:val="22"/>
        </w:rPr>
        <w:t xml:space="preserve">, </w:t>
      </w:r>
      <w:r w:rsidRPr="002F3C57">
        <w:rPr>
          <w:rFonts w:ascii="Arial" w:hAnsi="Arial" w:cs="Arial"/>
          <w:spacing w:val="-2"/>
          <w:sz w:val="22"/>
          <w:szCs w:val="22"/>
        </w:rPr>
        <w:t>27,</w:t>
      </w:r>
      <w:r w:rsidRPr="004A56E8">
        <w:rPr>
          <w:rFonts w:ascii="Arial" w:hAnsi="Arial" w:cs="Arial"/>
          <w:spacing w:val="-2"/>
          <w:sz w:val="22"/>
          <w:szCs w:val="22"/>
        </w:rPr>
        <w:t xml:space="preserve"> 539-555.</w:t>
      </w:r>
    </w:p>
    <w:p w:rsidR="008B0292" w:rsidRPr="004A56E8" w:rsidRDefault="008B0292" w:rsidP="003D1AB3">
      <w:pPr>
        <w:tabs>
          <w:tab w:val="num" w:pos="426"/>
        </w:tabs>
        <w:autoSpaceDE/>
        <w:autoSpaceDN/>
        <w:adjustRightInd/>
        <w:spacing w:line="360" w:lineRule="auto"/>
        <w:rPr>
          <w:rFonts w:ascii="Arial" w:hAnsi="Arial" w:cs="Arial"/>
          <w:sz w:val="22"/>
          <w:szCs w:val="22"/>
        </w:rPr>
      </w:pPr>
    </w:p>
    <w:p w:rsidR="008B0292" w:rsidRPr="00D75BD6" w:rsidRDefault="008B0292" w:rsidP="003D1AB3">
      <w:pPr>
        <w:tabs>
          <w:tab w:val="num" w:pos="426"/>
        </w:tabs>
        <w:autoSpaceDE/>
        <w:autoSpaceDN/>
        <w:adjustRightInd/>
        <w:spacing w:line="360" w:lineRule="auto"/>
        <w:rPr>
          <w:rFonts w:ascii="Arial" w:hAnsi="Arial" w:cs="Arial"/>
          <w:sz w:val="22"/>
          <w:szCs w:val="22"/>
        </w:rPr>
      </w:pPr>
      <w:proofErr w:type="gramStart"/>
      <w:r w:rsidRPr="00D75BD6">
        <w:rPr>
          <w:rFonts w:ascii="Arial" w:hAnsi="Arial" w:cs="Arial"/>
          <w:sz w:val="22"/>
          <w:szCs w:val="22"/>
        </w:rPr>
        <w:t>Hill, J., Nelson,</w:t>
      </w:r>
      <w:r w:rsidRPr="00D75BD6">
        <w:rPr>
          <w:rFonts w:ascii="Arial" w:hAnsi="Arial" w:cs="Arial"/>
          <w:sz w:val="22"/>
          <w:szCs w:val="22"/>
          <w:vertAlign w:val="superscript"/>
        </w:rPr>
        <w:t xml:space="preserve"> </w:t>
      </w:r>
      <w:r w:rsidRPr="00D75BD6">
        <w:rPr>
          <w:rFonts w:ascii="Arial" w:hAnsi="Arial" w:cs="Arial"/>
          <w:sz w:val="22"/>
          <w:szCs w:val="22"/>
        </w:rPr>
        <w:t>A., France,</w:t>
      </w:r>
      <w:r w:rsidRPr="00D75BD6">
        <w:rPr>
          <w:rFonts w:ascii="Arial" w:hAnsi="Arial" w:cs="Arial"/>
          <w:sz w:val="22"/>
          <w:szCs w:val="22"/>
          <w:vertAlign w:val="superscript"/>
        </w:rPr>
        <w:t xml:space="preserve"> </w:t>
      </w:r>
      <w:r w:rsidR="00D75BD6" w:rsidRPr="00D75BD6">
        <w:rPr>
          <w:rFonts w:ascii="Arial" w:hAnsi="Arial" w:cs="Arial"/>
          <w:sz w:val="22"/>
          <w:szCs w:val="22"/>
        </w:rPr>
        <w:t>D. and Woodland, W. (2012</w:t>
      </w:r>
      <w:r w:rsidR="00C52995">
        <w:rPr>
          <w:rFonts w:ascii="Arial" w:hAnsi="Arial" w:cs="Arial"/>
          <w:sz w:val="22"/>
          <w:szCs w:val="22"/>
        </w:rPr>
        <w:t>)</w:t>
      </w:r>
      <w:r w:rsidRPr="00D75BD6">
        <w:rPr>
          <w:rFonts w:ascii="Arial" w:hAnsi="Arial" w:cs="Arial"/>
          <w:sz w:val="22"/>
          <w:szCs w:val="22"/>
        </w:rPr>
        <w:t xml:space="preserve"> Integrating podcast technology effectively into student learning: A reflexive examination.</w:t>
      </w:r>
      <w:proofErr w:type="gramEnd"/>
      <w:r w:rsidRPr="00D75BD6">
        <w:rPr>
          <w:rFonts w:ascii="Arial" w:hAnsi="Arial" w:cs="Arial"/>
          <w:sz w:val="22"/>
          <w:szCs w:val="22"/>
        </w:rPr>
        <w:t xml:space="preserve"> </w:t>
      </w:r>
      <w:r w:rsidRPr="00D75BD6">
        <w:rPr>
          <w:rFonts w:ascii="Arial" w:hAnsi="Arial" w:cs="Arial"/>
          <w:i/>
          <w:sz w:val="22"/>
          <w:szCs w:val="22"/>
        </w:rPr>
        <w:t>Journal of Geography in Higher Education</w:t>
      </w:r>
      <w:r w:rsidR="00D75BD6" w:rsidRPr="00D75BD6">
        <w:rPr>
          <w:rFonts w:ascii="Arial" w:hAnsi="Arial" w:cs="Arial"/>
          <w:sz w:val="22"/>
          <w:szCs w:val="22"/>
        </w:rPr>
        <w:t>, 36, 437-454</w:t>
      </w:r>
      <w:r w:rsidRPr="00D75BD6">
        <w:rPr>
          <w:rFonts w:ascii="Arial" w:hAnsi="Arial" w:cs="Arial"/>
          <w:sz w:val="22"/>
          <w:szCs w:val="22"/>
        </w:rPr>
        <w:t>.</w:t>
      </w:r>
    </w:p>
    <w:p w:rsidR="00836BF9" w:rsidRPr="004A56E8" w:rsidRDefault="00836BF9" w:rsidP="003D1AB3">
      <w:pPr>
        <w:spacing w:line="360" w:lineRule="auto"/>
        <w:rPr>
          <w:rFonts w:ascii="Arial" w:hAnsi="Arial" w:cs="Arial"/>
          <w:bCs/>
          <w:iCs/>
          <w:sz w:val="22"/>
          <w:szCs w:val="22"/>
        </w:rPr>
      </w:pPr>
    </w:p>
    <w:p w:rsidR="00836BF9" w:rsidRPr="004A56E8" w:rsidRDefault="00836BF9" w:rsidP="003D1AB3">
      <w:pPr>
        <w:autoSpaceDE/>
        <w:autoSpaceDN/>
        <w:adjustRightInd/>
        <w:spacing w:line="360" w:lineRule="auto"/>
        <w:rPr>
          <w:rFonts w:ascii="Arial" w:hAnsi="Arial" w:cs="Arial"/>
          <w:sz w:val="22"/>
          <w:szCs w:val="22"/>
        </w:rPr>
      </w:pPr>
      <w:r w:rsidRPr="004A56E8">
        <w:rPr>
          <w:rFonts w:ascii="Arial" w:hAnsi="Arial" w:cs="Arial"/>
          <w:sz w:val="22"/>
          <w:szCs w:val="22"/>
        </w:rPr>
        <w:t>Hill, J.,</w:t>
      </w:r>
      <w:r w:rsidRPr="004A56E8">
        <w:rPr>
          <w:rFonts w:ascii="Arial" w:hAnsi="Arial" w:cs="Arial"/>
          <w:b/>
          <w:sz w:val="22"/>
          <w:szCs w:val="22"/>
        </w:rPr>
        <w:t xml:space="preserve"> </w:t>
      </w:r>
      <w:r w:rsidRPr="004A56E8">
        <w:rPr>
          <w:rFonts w:ascii="Arial" w:hAnsi="Arial" w:cs="Arial"/>
          <w:sz w:val="22"/>
          <w:szCs w:val="22"/>
        </w:rPr>
        <w:t>Kneale, P., Nicholson, D., Wa</w:t>
      </w:r>
      <w:r w:rsidR="00C52995">
        <w:rPr>
          <w:rFonts w:ascii="Arial" w:hAnsi="Arial" w:cs="Arial"/>
          <w:sz w:val="22"/>
          <w:szCs w:val="22"/>
        </w:rPr>
        <w:t>ddington, S. and Ray, W. (2011)</w:t>
      </w:r>
      <w:r w:rsidRPr="004A56E8">
        <w:rPr>
          <w:rFonts w:ascii="Arial" w:hAnsi="Arial" w:cs="Arial"/>
          <w:sz w:val="22"/>
          <w:szCs w:val="22"/>
        </w:rPr>
        <w:t xml:space="preserve"> Re-framing the geography dissertation: a consideration of alternative, innovative and creative approaches. </w:t>
      </w:r>
      <w:r w:rsidRPr="004A56E8">
        <w:rPr>
          <w:rFonts w:ascii="Arial" w:hAnsi="Arial" w:cs="Arial"/>
          <w:i/>
          <w:sz w:val="22"/>
          <w:szCs w:val="22"/>
        </w:rPr>
        <w:t>Journal of Geography in Higher Education</w:t>
      </w:r>
      <w:r w:rsidRPr="004A56E8">
        <w:rPr>
          <w:rFonts w:ascii="Arial" w:hAnsi="Arial" w:cs="Arial"/>
          <w:sz w:val="22"/>
          <w:szCs w:val="22"/>
        </w:rPr>
        <w:t xml:space="preserve">, </w:t>
      </w:r>
      <w:r w:rsidRPr="002F3C57">
        <w:rPr>
          <w:rFonts w:ascii="Arial" w:hAnsi="Arial" w:cs="Arial"/>
          <w:sz w:val="22"/>
          <w:szCs w:val="22"/>
        </w:rPr>
        <w:t>35,</w:t>
      </w:r>
      <w:r w:rsidRPr="004A56E8">
        <w:rPr>
          <w:rFonts w:ascii="Arial" w:hAnsi="Arial" w:cs="Arial"/>
          <w:sz w:val="22"/>
          <w:szCs w:val="22"/>
        </w:rPr>
        <w:t xml:space="preserve"> 331-349.</w:t>
      </w:r>
    </w:p>
    <w:p w:rsidR="008B0292" w:rsidRPr="004A56E8" w:rsidRDefault="008B0292" w:rsidP="003D1AB3">
      <w:pPr>
        <w:spacing w:line="360" w:lineRule="auto"/>
        <w:rPr>
          <w:rFonts w:ascii="Arial" w:hAnsi="Arial" w:cs="Arial"/>
          <w:sz w:val="22"/>
          <w:szCs w:val="22"/>
        </w:rPr>
      </w:pPr>
    </w:p>
    <w:p w:rsidR="008B0292" w:rsidRPr="004A56E8" w:rsidRDefault="008B0292" w:rsidP="003D1AB3">
      <w:pPr>
        <w:spacing w:line="360" w:lineRule="auto"/>
        <w:rPr>
          <w:rFonts w:ascii="Arial" w:hAnsi="Arial" w:cs="Arial"/>
          <w:sz w:val="22"/>
          <w:szCs w:val="22"/>
        </w:rPr>
      </w:pPr>
      <w:proofErr w:type="gramStart"/>
      <w:r w:rsidRPr="004A56E8">
        <w:rPr>
          <w:rFonts w:ascii="Arial" w:hAnsi="Arial" w:cs="Arial"/>
          <w:sz w:val="22"/>
          <w:szCs w:val="22"/>
        </w:rPr>
        <w:t>Hollo</w:t>
      </w:r>
      <w:r w:rsidR="00C52995">
        <w:rPr>
          <w:rFonts w:ascii="Arial" w:hAnsi="Arial" w:cs="Arial"/>
          <w:sz w:val="22"/>
          <w:szCs w:val="22"/>
        </w:rPr>
        <w:t>way, S. and Valentine, G (2003)</w:t>
      </w:r>
      <w:r w:rsidRPr="004A56E8">
        <w:rPr>
          <w:rFonts w:ascii="Arial" w:hAnsi="Arial" w:cs="Arial"/>
          <w:sz w:val="22"/>
          <w:szCs w:val="22"/>
        </w:rPr>
        <w:t xml:space="preserve"> </w:t>
      </w:r>
      <w:proofErr w:type="spellStart"/>
      <w:r w:rsidRPr="004A56E8">
        <w:rPr>
          <w:rFonts w:ascii="Arial" w:hAnsi="Arial" w:cs="Arial"/>
          <w:i/>
          <w:iCs/>
          <w:sz w:val="22"/>
          <w:szCs w:val="22"/>
        </w:rPr>
        <w:t>Cyberkids</w:t>
      </w:r>
      <w:proofErr w:type="spellEnd"/>
      <w:r w:rsidRPr="004A56E8">
        <w:rPr>
          <w:rFonts w:ascii="Arial" w:hAnsi="Arial" w:cs="Arial"/>
          <w:i/>
          <w:iCs/>
          <w:sz w:val="22"/>
          <w:szCs w:val="22"/>
        </w:rPr>
        <w:t>: Children in the information age</w:t>
      </w:r>
      <w:r w:rsidRPr="004A56E8">
        <w:rPr>
          <w:rFonts w:ascii="Arial" w:hAnsi="Arial" w:cs="Arial"/>
          <w:sz w:val="22"/>
          <w:szCs w:val="22"/>
        </w:rPr>
        <w:t>.</w:t>
      </w:r>
      <w:proofErr w:type="gramEnd"/>
      <w:r w:rsidRPr="004A56E8">
        <w:rPr>
          <w:rFonts w:ascii="Arial" w:hAnsi="Arial" w:cs="Arial"/>
          <w:sz w:val="22"/>
          <w:szCs w:val="22"/>
        </w:rPr>
        <w:t xml:space="preserve"> London: Routledge.</w:t>
      </w:r>
    </w:p>
    <w:p w:rsidR="006A042C" w:rsidRPr="004A56E8" w:rsidRDefault="006A042C" w:rsidP="003D1AB3">
      <w:pPr>
        <w:autoSpaceDE/>
        <w:autoSpaceDN/>
        <w:adjustRightInd/>
        <w:spacing w:line="360" w:lineRule="auto"/>
        <w:rPr>
          <w:rFonts w:ascii="Arial" w:hAnsi="Arial" w:cs="Arial"/>
          <w:b/>
          <w:sz w:val="22"/>
          <w:szCs w:val="22"/>
        </w:rPr>
      </w:pPr>
    </w:p>
    <w:p w:rsidR="003C53E2" w:rsidRPr="004A56E8" w:rsidRDefault="003C53E2" w:rsidP="003D1AB3">
      <w:pPr>
        <w:autoSpaceDE/>
        <w:autoSpaceDN/>
        <w:adjustRightInd/>
        <w:spacing w:line="360" w:lineRule="auto"/>
        <w:rPr>
          <w:rFonts w:ascii="Arial" w:eastAsia="Times New Roman" w:hAnsi="Arial" w:cs="Arial"/>
          <w:sz w:val="22"/>
          <w:szCs w:val="22"/>
          <w:lang w:eastAsia="en-GB"/>
        </w:rPr>
      </w:pPr>
      <w:proofErr w:type="gramStart"/>
      <w:r w:rsidRPr="004A56E8">
        <w:rPr>
          <w:rFonts w:ascii="Arial" w:eastAsia="Times New Roman" w:hAnsi="Arial" w:cs="Arial"/>
          <w:bCs/>
          <w:sz w:val="22"/>
          <w:szCs w:val="22"/>
          <w:lang w:eastAsia="en-GB"/>
        </w:rPr>
        <w:t xml:space="preserve">Holloway, S., Hubbard, P., </w:t>
      </w:r>
      <w:proofErr w:type="spellStart"/>
      <w:r w:rsidRPr="004A56E8">
        <w:rPr>
          <w:rFonts w:ascii="Arial" w:eastAsia="Times New Roman" w:hAnsi="Arial" w:cs="Arial"/>
          <w:bCs/>
          <w:sz w:val="22"/>
          <w:szCs w:val="22"/>
          <w:lang w:eastAsia="en-GB"/>
        </w:rPr>
        <w:t>Jons</w:t>
      </w:r>
      <w:proofErr w:type="spellEnd"/>
      <w:r w:rsidRPr="004A56E8">
        <w:rPr>
          <w:rFonts w:ascii="Arial" w:eastAsia="Times New Roman" w:hAnsi="Arial" w:cs="Arial"/>
          <w:bCs/>
          <w:sz w:val="22"/>
          <w:szCs w:val="22"/>
          <w:lang w:eastAsia="en-GB"/>
        </w:rPr>
        <w:t>, H</w:t>
      </w:r>
      <w:r w:rsidR="00C52995">
        <w:rPr>
          <w:rFonts w:ascii="Arial" w:eastAsia="Times New Roman" w:hAnsi="Arial" w:cs="Arial"/>
          <w:bCs/>
          <w:sz w:val="22"/>
          <w:szCs w:val="22"/>
          <w:lang w:eastAsia="en-GB"/>
        </w:rPr>
        <w:t xml:space="preserve">. and </w:t>
      </w:r>
      <w:proofErr w:type="spellStart"/>
      <w:r w:rsidR="00C52995">
        <w:rPr>
          <w:rFonts w:ascii="Arial" w:eastAsia="Times New Roman" w:hAnsi="Arial" w:cs="Arial"/>
          <w:bCs/>
          <w:sz w:val="22"/>
          <w:szCs w:val="22"/>
          <w:lang w:eastAsia="en-GB"/>
        </w:rPr>
        <w:t>Pimlott</w:t>
      </w:r>
      <w:proofErr w:type="spellEnd"/>
      <w:r w:rsidR="00C52995">
        <w:rPr>
          <w:rFonts w:ascii="Arial" w:eastAsia="Times New Roman" w:hAnsi="Arial" w:cs="Arial"/>
          <w:bCs/>
          <w:sz w:val="22"/>
          <w:szCs w:val="22"/>
          <w:lang w:eastAsia="en-GB"/>
        </w:rPr>
        <w:t>-Wilson, H. (2010)</w:t>
      </w:r>
      <w:r w:rsidRPr="004A56E8">
        <w:rPr>
          <w:rFonts w:ascii="Arial" w:eastAsia="Times New Roman" w:hAnsi="Arial" w:cs="Arial"/>
          <w:bCs/>
          <w:sz w:val="22"/>
          <w:szCs w:val="22"/>
          <w:lang w:eastAsia="en-GB"/>
        </w:rPr>
        <w:t xml:space="preserve"> Geographies of education and the significance of children, youth and families.</w:t>
      </w:r>
      <w:proofErr w:type="gramEnd"/>
      <w:r w:rsidRPr="004A56E8">
        <w:rPr>
          <w:rFonts w:ascii="Arial" w:eastAsia="Times New Roman" w:hAnsi="Arial" w:cs="Arial"/>
          <w:bCs/>
          <w:sz w:val="22"/>
          <w:szCs w:val="22"/>
          <w:lang w:eastAsia="en-GB"/>
        </w:rPr>
        <w:t xml:space="preserve"> </w:t>
      </w:r>
      <w:r w:rsidRPr="004A56E8">
        <w:rPr>
          <w:rFonts w:ascii="Arial" w:eastAsia="Times New Roman" w:hAnsi="Arial" w:cs="Arial"/>
          <w:bCs/>
          <w:i/>
          <w:iCs/>
          <w:sz w:val="22"/>
          <w:szCs w:val="22"/>
          <w:lang w:eastAsia="en-GB"/>
        </w:rPr>
        <w:t>Progress in Human Geography</w:t>
      </w:r>
      <w:r w:rsidRPr="004A56E8">
        <w:rPr>
          <w:rFonts w:ascii="Arial" w:eastAsia="Times New Roman" w:hAnsi="Arial" w:cs="Arial"/>
          <w:bCs/>
          <w:sz w:val="22"/>
          <w:szCs w:val="22"/>
          <w:lang w:eastAsia="en-GB"/>
        </w:rPr>
        <w:t xml:space="preserve">, </w:t>
      </w:r>
      <w:r w:rsidRPr="002F3C57">
        <w:rPr>
          <w:rFonts w:ascii="Arial" w:eastAsia="Times New Roman" w:hAnsi="Arial" w:cs="Arial"/>
          <w:bCs/>
          <w:sz w:val="22"/>
          <w:szCs w:val="22"/>
          <w:lang w:eastAsia="en-GB"/>
        </w:rPr>
        <w:t>34,</w:t>
      </w:r>
      <w:r w:rsidRPr="004A56E8">
        <w:rPr>
          <w:rFonts w:ascii="Arial" w:eastAsia="Times New Roman" w:hAnsi="Arial" w:cs="Arial"/>
          <w:bCs/>
          <w:sz w:val="22"/>
          <w:szCs w:val="22"/>
          <w:lang w:eastAsia="en-GB"/>
        </w:rPr>
        <w:t xml:space="preserve"> 583-600.</w:t>
      </w:r>
    </w:p>
    <w:p w:rsidR="00A9417C" w:rsidRPr="004A56E8" w:rsidRDefault="00A9417C" w:rsidP="003D1AB3">
      <w:pPr>
        <w:spacing w:line="360" w:lineRule="auto"/>
        <w:rPr>
          <w:rFonts w:ascii="Arial" w:hAnsi="Arial" w:cs="Arial"/>
          <w:sz w:val="22"/>
          <w:szCs w:val="22"/>
        </w:rPr>
      </w:pPr>
    </w:p>
    <w:p w:rsidR="00D16A89" w:rsidRPr="000B19E1" w:rsidRDefault="002C4D95" w:rsidP="003D1AB3">
      <w:pPr>
        <w:spacing w:line="360" w:lineRule="auto"/>
        <w:rPr>
          <w:rFonts w:ascii="Arial" w:hAnsi="Arial" w:cs="Arial"/>
          <w:sz w:val="22"/>
          <w:szCs w:val="22"/>
        </w:rPr>
      </w:pPr>
      <w:hyperlink r:id="rId31" w:history="1">
        <w:r w:rsidR="00C841AC" w:rsidRPr="000B19E1">
          <w:rPr>
            <w:rFonts w:ascii="Arial" w:hAnsi="Arial" w:cs="Arial"/>
            <w:sz w:val="22"/>
            <w:szCs w:val="22"/>
          </w:rPr>
          <w:t>Hope</w:t>
        </w:r>
      </w:hyperlink>
      <w:r w:rsidR="00602F2D">
        <w:t>,</w:t>
      </w:r>
      <w:r w:rsidR="00C841AC" w:rsidRPr="000B19E1">
        <w:rPr>
          <w:rFonts w:ascii="Arial" w:hAnsi="Arial" w:cs="Arial"/>
          <w:sz w:val="22"/>
          <w:szCs w:val="22"/>
        </w:rPr>
        <w:t xml:space="preserve"> M. (</w:t>
      </w:r>
      <w:r w:rsidR="00602F2D">
        <w:rPr>
          <w:rFonts w:ascii="Arial" w:hAnsi="Arial" w:cs="Arial"/>
          <w:sz w:val="22"/>
          <w:szCs w:val="22"/>
        </w:rPr>
        <w:t xml:space="preserve">2009) </w:t>
      </w:r>
      <w:proofErr w:type="gramStart"/>
      <w:r w:rsidR="00602F2D">
        <w:rPr>
          <w:rFonts w:ascii="Arial" w:hAnsi="Arial" w:cs="Arial"/>
          <w:sz w:val="22"/>
          <w:szCs w:val="22"/>
        </w:rPr>
        <w:t>The</w:t>
      </w:r>
      <w:proofErr w:type="gramEnd"/>
      <w:r w:rsidR="00602F2D">
        <w:rPr>
          <w:rFonts w:ascii="Arial" w:hAnsi="Arial" w:cs="Arial"/>
          <w:sz w:val="22"/>
          <w:szCs w:val="22"/>
        </w:rPr>
        <w:t xml:space="preserve"> importance of direct experience: A philosophical defence of fieldwork in human g</w:t>
      </w:r>
      <w:r w:rsidR="00C841AC" w:rsidRPr="000B19E1">
        <w:rPr>
          <w:rFonts w:ascii="Arial" w:hAnsi="Arial" w:cs="Arial"/>
          <w:sz w:val="22"/>
          <w:szCs w:val="22"/>
        </w:rPr>
        <w:t>eography</w:t>
      </w:r>
      <w:r w:rsidR="007B6565" w:rsidRPr="000B19E1">
        <w:rPr>
          <w:rFonts w:ascii="Arial" w:hAnsi="Arial" w:cs="Arial"/>
          <w:sz w:val="22"/>
          <w:szCs w:val="22"/>
        </w:rPr>
        <w:t>.</w:t>
      </w:r>
      <w:r w:rsidR="00C841AC" w:rsidRPr="000B19E1">
        <w:rPr>
          <w:rFonts w:ascii="Arial" w:hAnsi="Arial" w:cs="Arial"/>
          <w:sz w:val="22"/>
          <w:szCs w:val="22"/>
        </w:rPr>
        <w:t xml:space="preserve"> </w:t>
      </w:r>
      <w:hyperlink r:id="rId32" w:history="1">
        <w:r w:rsidR="00C841AC" w:rsidRPr="000B19E1">
          <w:rPr>
            <w:rFonts w:ascii="Arial" w:hAnsi="Arial" w:cs="Arial"/>
            <w:i/>
            <w:sz w:val="22"/>
            <w:szCs w:val="22"/>
          </w:rPr>
          <w:t>Journal of Geography in Higher Education</w:t>
        </w:r>
      </w:hyperlink>
      <w:r w:rsidR="00C841AC" w:rsidRPr="000B19E1">
        <w:rPr>
          <w:rStyle w:val="journal"/>
          <w:rFonts w:ascii="Arial" w:hAnsi="Arial" w:cs="Arial"/>
          <w:sz w:val="22"/>
          <w:szCs w:val="22"/>
        </w:rPr>
        <w:t xml:space="preserve">, </w:t>
      </w:r>
      <w:r w:rsidR="00C841AC" w:rsidRPr="002F3C57">
        <w:rPr>
          <w:rStyle w:val="journal"/>
          <w:rFonts w:ascii="Arial" w:hAnsi="Arial" w:cs="Arial"/>
          <w:sz w:val="22"/>
          <w:szCs w:val="22"/>
        </w:rPr>
        <w:t>33,</w:t>
      </w:r>
      <w:r w:rsidR="00C841AC" w:rsidRPr="000B19E1">
        <w:rPr>
          <w:rFonts w:ascii="Arial" w:hAnsi="Arial" w:cs="Arial"/>
          <w:sz w:val="22"/>
          <w:szCs w:val="22"/>
        </w:rPr>
        <w:t xml:space="preserve"> 169-182</w:t>
      </w:r>
      <w:r w:rsidR="003502BB" w:rsidRPr="000B19E1">
        <w:rPr>
          <w:rFonts w:ascii="Arial" w:hAnsi="Arial" w:cs="Arial"/>
          <w:sz w:val="22"/>
          <w:szCs w:val="22"/>
        </w:rPr>
        <w:t>.</w:t>
      </w:r>
    </w:p>
    <w:p w:rsidR="00F26495" w:rsidRDefault="00F26495" w:rsidP="003D1AB3">
      <w:pPr>
        <w:autoSpaceDE/>
        <w:autoSpaceDN/>
        <w:adjustRightInd/>
        <w:spacing w:line="360" w:lineRule="auto"/>
        <w:rPr>
          <w:rFonts w:ascii="Arial" w:eastAsia="Times New Roman" w:hAnsi="Arial" w:cs="Arial"/>
          <w:sz w:val="22"/>
          <w:szCs w:val="22"/>
          <w:lang w:val="en-CA" w:eastAsia="en-GB"/>
        </w:rPr>
      </w:pPr>
    </w:p>
    <w:p w:rsidR="000B19E1" w:rsidRPr="00D75BD6" w:rsidRDefault="00FC7616" w:rsidP="003D1AB3">
      <w:pPr>
        <w:autoSpaceDE/>
        <w:autoSpaceDN/>
        <w:adjustRightInd/>
        <w:spacing w:line="360" w:lineRule="auto"/>
        <w:rPr>
          <w:rStyle w:val="ft"/>
          <w:rFonts w:ascii="Arial" w:hAnsi="Arial" w:cs="Arial"/>
          <w:color w:val="222222"/>
          <w:sz w:val="22"/>
          <w:szCs w:val="22"/>
        </w:rPr>
      </w:pPr>
      <w:proofErr w:type="spellStart"/>
      <w:proofErr w:type="gramStart"/>
      <w:r w:rsidRPr="00D75BD6">
        <w:rPr>
          <w:rFonts w:ascii="Arial" w:eastAsia="Times New Roman" w:hAnsi="Arial" w:cs="Arial"/>
          <w:sz w:val="22"/>
          <w:szCs w:val="22"/>
          <w:lang w:val="en-CA" w:eastAsia="en-GB"/>
        </w:rPr>
        <w:t>Hovorka</w:t>
      </w:r>
      <w:proofErr w:type="spellEnd"/>
      <w:r w:rsidRPr="00D75BD6">
        <w:rPr>
          <w:rFonts w:ascii="Arial" w:eastAsia="Times New Roman" w:hAnsi="Arial" w:cs="Arial"/>
          <w:sz w:val="22"/>
          <w:szCs w:val="22"/>
          <w:lang w:val="en-CA" w:eastAsia="en-GB"/>
        </w:rPr>
        <w:t>, A.J. and</w:t>
      </w:r>
      <w:r w:rsidR="000B19E1" w:rsidRPr="00D75BD6">
        <w:rPr>
          <w:rFonts w:ascii="Arial" w:eastAsia="Times New Roman" w:hAnsi="Arial" w:cs="Arial"/>
          <w:sz w:val="22"/>
          <w:szCs w:val="22"/>
          <w:lang w:val="en-CA" w:eastAsia="en-GB"/>
        </w:rPr>
        <w:t xml:space="preserve"> Wolf, P.A. (2009) Activating the classroom: geographical fieldwork as pedagogical practice.</w:t>
      </w:r>
      <w:proofErr w:type="gramEnd"/>
      <w:r w:rsidR="000B19E1" w:rsidRPr="00D75BD6">
        <w:rPr>
          <w:rFonts w:ascii="Arial" w:eastAsia="Times New Roman" w:hAnsi="Arial" w:cs="Arial"/>
          <w:sz w:val="22"/>
          <w:szCs w:val="22"/>
          <w:lang w:val="en-CA" w:eastAsia="en-GB"/>
        </w:rPr>
        <w:t xml:space="preserve"> </w:t>
      </w:r>
      <w:r w:rsidR="000B19E1" w:rsidRPr="00D75BD6">
        <w:rPr>
          <w:rFonts w:ascii="Arial" w:eastAsia="Times New Roman" w:hAnsi="Arial" w:cs="Arial"/>
          <w:i/>
          <w:iCs/>
          <w:sz w:val="22"/>
          <w:szCs w:val="22"/>
          <w:lang w:val="en-CA" w:eastAsia="en-GB"/>
        </w:rPr>
        <w:t>Journal for Higher Education in Geography</w:t>
      </w:r>
      <w:r w:rsidR="000B19E1" w:rsidRPr="00D75BD6">
        <w:rPr>
          <w:rFonts w:ascii="Arial" w:eastAsia="Times New Roman" w:hAnsi="Arial" w:cs="Arial"/>
          <w:sz w:val="22"/>
          <w:szCs w:val="22"/>
          <w:lang w:val="en-CA" w:eastAsia="en-GB"/>
        </w:rPr>
        <w:t xml:space="preserve">, 33, </w:t>
      </w:r>
      <w:r w:rsidR="000B19E1" w:rsidRPr="00D75BD6">
        <w:rPr>
          <w:rStyle w:val="ft"/>
          <w:rFonts w:ascii="Arial" w:hAnsi="Arial" w:cs="Arial"/>
          <w:sz w:val="22"/>
          <w:szCs w:val="22"/>
        </w:rPr>
        <w:t>89-102</w:t>
      </w:r>
      <w:r w:rsidR="000B19E1" w:rsidRPr="00D75BD6">
        <w:rPr>
          <w:rStyle w:val="ft"/>
          <w:rFonts w:ascii="Arial" w:hAnsi="Arial" w:cs="Arial"/>
          <w:color w:val="222222"/>
          <w:sz w:val="22"/>
          <w:szCs w:val="22"/>
        </w:rPr>
        <w:t>.</w:t>
      </w:r>
    </w:p>
    <w:p w:rsidR="00D75BD6" w:rsidRPr="00D75BD6" w:rsidRDefault="00D75BD6" w:rsidP="003D1AB3">
      <w:pPr>
        <w:autoSpaceDE/>
        <w:autoSpaceDN/>
        <w:adjustRightInd/>
        <w:spacing w:line="360" w:lineRule="auto"/>
        <w:rPr>
          <w:rFonts w:ascii="Arial" w:eastAsia="Times New Roman" w:hAnsi="Arial" w:cs="Arial"/>
          <w:sz w:val="22"/>
          <w:szCs w:val="22"/>
          <w:lang w:val="en-CA" w:eastAsia="en-GB"/>
        </w:rPr>
      </w:pPr>
    </w:p>
    <w:p w:rsidR="00D75BD6" w:rsidRPr="00D75BD6" w:rsidRDefault="00D75BD6" w:rsidP="003D1AB3">
      <w:pPr>
        <w:spacing w:line="360" w:lineRule="auto"/>
        <w:rPr>
          <w:rFonts w:ascii="Arial" w:hAnsi="Arial" w:cs="Arial"/>
          <w:sz w:val="22"/>
          <w:szCs w:val="22"/>
        </w:rPr>
      </w:pPr>
      <w:r w:rsidRPr="00D75BD6">
        <w:rPr>
          <w:rFonts w:ascii="Arial" w:hAnsi="Arial" w:cs="Arial"/>
          <w:color w:val="000000"/>
          <w:sz w:val="22"/>
          <w:szCs w:val="22"/>
          <w:lang w:eastAsia="en-GB"/>
        </w:rPr>
        <w:t xml:space="preserve">Hudson B. (1977) </w:t>
      </w:r>
      <w:proofErr w:type="gramStart"/>
      <w:r w:rsidRPr="00D75BD6">
        <w:rPr>
          <w:rFonts w:ascii="Arial" w:hAnsi="Arial" w:cs="Arial"/>
          <w:bCs/>
          <w:color w:val="000000"/>
          <w:sz w:val="22"/>
          <w:szCs w:val="22"/>
          <w:lang w:eastAsia="en-GB"/>
        </w:rPr>
        <w:t>The</w:t>
      </w:r>
      <w:proofErr w:type="gramEnd"/>
      <w:r w:rsidRPr="00D75BD6">
        <w:rPr>
          <w:rFonts w:ascii="Arial" w:hAnsi="Arial" w:cs="Arial"/>
          <w:bCs/>
          <w:color w:val="000000"/>
          <w:sz w:val="22"/>
          <w:szCs w:val="22"/>
          <w:lang w:eastAsia="en-GB"/>
        </w:rPr>
        <w:t xml:space="preserve"> New Geography and the New Imperialism: 1870-1918</w:t>
      </w:r>
      <w:r w:rsidR="00C52995">
        <w:rPr>
          <w:rFonts w:ascii="Arial" w:hAnsi="Arial" w:cs="Arial"/>
          <w:bCs/>
          <w:color w:val="000000"/>
          <w:sz w:val="22"/>
          <w:szCs w:val="22"/>
          <w:lang w:eastAsia="en-GB"/>
        </w:rPr>
        <w:t>.</w:t>
      </w:r>
      <w:r w:rsidRPr="00D75BD6">
        <w:rPr>
          <w:rFonts w:ascii="Arial" w:hAnsi="Arial" w:cs="Arial"/>
          <w:bCs/>
          <w:color w:val="000000"/>
          <w:sz w:val="22"/>
          <w:szCs w:val="22"/>
          <w:lang w:eastAsia="en-GB"/>
        </w:rPr>
        <w:t xml:space="preserve"> </w:t>
      </w:r>
      <w:r w:rsidRPr="00D75BD6">
        <w:rPr>
          <w:rFonts w:ascii="Arial" w:hAnsi="Arial" w:cs="Arial"/>
          <w:i/>
          <w:iCs/>
          <w:color w:val="000000"/>
          <w:sz w:val="22"/>
          <w:szCs w:val="22"/>
          <w:lang w:eastAsia="en-GB"/>
        </w:rPr>
        <w:t>Antipode</w:t>
      </w:r>
      <w:r w:rsidRPr="00D75BD6">
        <w:rPr>
          <w:rFonts w:ascii="Arial" w:hAnsi="Arial" w:cs="Arial"/>
          <w:iCs/>
          <w:color w:val="000000"/>
          <w:sz w:val="22"/>
          <w:szCs w:val="22"/>
          <w:lang w:eastAsia="en-GB"/>
        </w:rPr>
        <w:t xml:space="preserve">, </w:t>
      </w:r>
      <w:r>
        <w:rPr>
          <w:rFonts w:ascii="Arial" w:hAnsi="Arial" w:cs="Arial"/>
          <w:color w:val="000000"/>
          <w:sz w:val="22"/>
          <w:szCs w:val="22"/>
          <w:lang w:eastAsia="en-GB"/>
        </w:rPr>
        <w:t>9</w:t>
      </w:r>
      <w:r w:rsidRPr="00D75BD6">
        <w:rPr>
          <w:rFonts w:ascii="Arial" w:hAnsi="Arial" w:cs="Arial"/>
          <w:color w:val="000000"/>
          <w:sz w:val="22"/>
          <w:szCs w:val="22"/>
          <w:lang w:eastAsia="en-GB"/>
        </w:rPr>
        <w:t>, 12-19</w:t>
      </w:r>
      <w:r>
        <w:rPr>
          <w:rFonts w:ascii="Arial" w:hAnsi="Arial" w:cs="Arial"/>
          <w:color w:val="000000"/>
          <w:sz w:val="22"/>
          <w:szCs w:val="22"/>
          <w:lang w:eastAsia="en-GB"/>
        </w:rPr>
        <w:t>.</w:t>
      </w:r>
    </w:p>
    <w:p w:rsidR="003502BB" w:rsidRPr="00D75BD6" w:rsidRDefault="003502BB" w:rsidP="003D1AB3">
      <w:pPr>
        <w:spacing w:line="360" w:lineRule="auto"/>
        <w:rPr>
          <w:rFonts w:ascii="Arial" w:hAnsi="Arial" w:cs="Arial"/>
          <w:sz w:val="22"/>
          <w:szCs w:val="22"/>
        </w:rPr>
      </w:pPr>
    </w:p>
    <w:p w:rsidR="003502BB" w:rsidRPr="00D75BD6" w:rsidRDefault="003502BB" w:rsidP="003D1AB3">
      <w:pPr>
        <w:spacing w:line="360" w:lineRule="auto"/>
        <w:rPr>
          <w:rFonts w:ascii="Arial" w:hAnsi="Arial" w:cs="Arial"/>
          <w:sz w:val="22"/>
          <w:szCs w:val="22"/>
        </w:rPr>
      </w:pPr>
      <w:r w:rsidRPr="00D75BD6">
        <w:rPr>
          <w:rFonts w:ascii="Arial" w:hAnsi="Arial" w:cs="Arial"/>
          <w:sz w:val="22"/>
          <w:szCs w:val="22"/>
        </w:rPr>
        <w:t xml:space="preserve">Jackson, P. (2006) Thinking geographically. </w:t>
      </w:r>
      <w:r w:rsidRPr="00D75BD6">
        <w:rPr>
          <w:rFonts w:ascii="Arial" w:hAnsi="Arial" w:cs="Arial"/>
          <w:i/>
          <w:sz w:val="22"/>
          <w:szCs w:val="22"/>
        </w:rPr>
        <w:t xml:space="preserve">Geography, </w:t>
      </w:r>
      <w:r w:rsidRPr="00D75BD6">
        <w:rPr>
          <w:rFonts w:ascii="Arial" w:hAnsi="Arial" w:cs="Arial"/>
          <w:sz w:val="22"/>
          <w:szCs w:val="22"/>
        </w:rPr>
        <w:t>91, 199-204.</w:t>
      </w:r>
    </w:p>
    <w:p w:rsidR="004D6363" w:rsidRPr="00D75BD6" w:rsidRDefault="004D6363" w:rsidP="003D1AB3">
      <w:pPr>
        <w:pStyle w:val="Heading3"/>
        <w:spacing w:before="0" w:after="0" w:line="360" w:lineRule="auto"/>
        <w:rPr>
          <w:b w:val="0"/>
          <w:sz w:val="22"/>
          <w:szCs w:val="22"/>
        </w:rPr>
      </w:pPr>
    </w:p>
    <w:p w:rsidR="00035ADF" w:rsidRPr="004A56E8" w:rsidRDefault="00F957B2" w:rsidP="003D1AB3">
      <w:pPr>
        <w:pStyle w:val="Heading3"/>
        <w:spacing w:before="0" w:after="0" w:line="360" w:lineRule="auto"/>
        <w:rPr>
          <w:b w:val="0"/>
          <w:sz w:val="22"/>
          <w:szCs w:val="22"/>
        </w:rPr>
      </w:pPr>
      <w:r>
        <w:rPr>
          <w:b w:val="0"/>
          <w:sz w:val="22"/>
          <w:szCs w:val="22"/>
        </w:rPr>
        <w:t xml:space="preserve">Jackson, P. and </w:t>
      </w:r>
      <w:r w:rsidR="00035ADF" w:rsidRPr="004A56E8">
        <w:rPr>
          <w:b w:val="0"/>
          <w:sz w:val="22"/>
          <w:szCs w:val="22"/>
        </w:rPr>
        <w:t>Maddrell,</w:t>
      </w:r>
      <w:r>
        <w:rPr>
          <w:b w:val="0"/>
          <w:sz w:val="22"/>
          <w:szCs w:val="22"/>
        </w:rPr>
        <w:t xml:space="preserve"> A.</w:t>
      </w:r>
      <w:r w:rsidR="00035ADF" w:rsidRPr="004A56E8">
        <w:rPr>
          <w:b w:val="0"/>
          <w:sz w:val="22"/>
          <w:szCs w:val="22"/>
        </w:rPr>
        <w:t xml:space="preserve"> (1996) Editorial: Equal opportunities in an unequal world? </w:t>
      </w:r>
      <w:r w:rsidR="00035ADF" w:rsidRPr="004A56E8">
        <w:rPr>
          <w:b w:val="0"/>
          <w:i/>
          <w:sz w:val="22"/>
          <w:szCs w:val="22"/>
        </w:rPr>
        <w:t>Journal of Geography in Higher Education</w:t>
      </w:r>
      <w:r w:rsidR="0047559D" w:rsidRPr="0047559D">
        <w:rPr>
          <w:b w:val="0"/>
          <w:sz w:val="22"/>
          <w:szCs w:val="22"/>
        </w:rPr>
        <w:t xml:space="preserve">, </w:t>
      </w:r>
      <w:r w:rsidR="0047559D">
        <w:rPr>
          <w:b w:val="0"/>
          <w:sz w:val="22"/>
          <w:szCs w:val="22"/>
        </w:rPr>
        <w:t>20,</w:t>
      </w:r>
      <w:r w:rsidR="00035ADF" w:rsidRPr="004A56E8">
        <w:rPr>
          <w:b w:val="0"/>
          <w:sz w:val="22"/>
          <w:szCs w:val="22"/>
        </w:rPr>
        <w:t xml:space="preserve"> 341-380.</w:t>
      </w:r>
    </w:p>
    <w:p w:rsidR="00F957B2" w:rsidRDefault="00F957B2" w:rsidP="003D1AB3">
      <w:pPr>
        <w:spacing w:line="360" w:lineRule="auto"/>
        <w:rPr>
          <w:rFonts w:ascii="Arial" w:hAnsi="Arial" w:cs="Arial"/>
          <w:sz w:val="22"/>
          <w:szCs w:val="22"/>
          <w:lang w:val="en-US"/>
        </w:rPr>
      </w:pPr>
    </w:p>
    <w:p w:rsidR="00E50D43" w:rsidRPr="004A56E8" w:rsidRDefault="00E50D43" w:rsidP="003D1AB3">
      <w:pPr>
        <w:spacing w:line="360" w:lineRule="auto"/>
        <w:rPr>
          <w:rFonts w:ascii="Arial" w:hAnsi="Arial" w:cs="Arial"/>
          <w:sz w:val="22"/>
          <w:szCs w:val="22"/>
          <w:lang w:val="en-US"/>
        </w:rPr>
      </w:pPr>
      <w:proofErr w:type="spellStart"/>
      <w:proofErr w:type="gramStart"/>
      <w:r w:rsidRPr="004A56E8">
        <w:rPr>
          <w:rFonts w:ascii="Arial" w:hAnsi="Arial" w:cs="Arial"/>
          <w:sz w:val="22"/>
          <w:szCs w:val="22"/>
          <w:lang w:val="en-US"/>
        </w:rPr>
        <w:t>Keltie</w:t>
      </w:r>
      <w:proofErr w:type="spellEnd"/>
      <w:r w:rsidRPr="004A56E8">
        <w:rPr>
          <w:rFonts w:ascii="Arial" w:hAnsi="Arial" w:cs="Arial"/>
          <w:sz w:val="22"/>
          <w:szCs w:val="22"/>
          <w:lang w:val="en-US"/>
        </w:rPr>
        <w:t xml:space="preserve">, J.S. (1885) Geographical </w:t>
      </w:r>
      <w:r w:rsidR="00331D93" w:rsidRPr="004A56E8">
        <w:rPr>
          <w:rFonts w:ascii="Arial" w:hAnsi="Arial" w:cs="Arial"/>
          <w:sz w:val="22"/>
          <w:szCs w:val="22"/>
          <w:lang w:val="en-US"/>
        </w:rPr>
        <w:t>e</w:t>
      </w:r>
      <w:r w:rsidRPr="004A56E8">
        <w:rPr>
          <w:rFonts w:ascii="Arial" w:hAnsi="Arial" w:cs="Arial"/>
          <w:sz w:val="22"/>
          <w:szCs w:val="22"/>
          <w:lang w:val="en-US"/>
        </w:rPr>
        <w:t>ducation.</w:t>
      </w:r>
      <w:proofErr w:type="gramEnd"/>
      <w:r w:rsidRPr="004A56E8">
        <w:rPr>
          <w:rFonts w:ascii="Arial" w:hAnsi="Arial" w:cs="Arial"/>
          <w:sz w:val="22"/>
          <w:szCs w:val="22"/>
          <w:lang w:val="en-US"/>
        </w:rPr>
        <w:t xml:space="preserve"> </w:t>
      </w:r>
      <w:r w:rsidRPr="004A56E8">
        <w:rPr>
          <w:rFonts w:ascii="Arial" w:hAnsi="Arial" w:cs="Arial"/>
          <w:i/>
          <w:sz w:val="22"/>
          <w:szCs w:val="22"/>
          <w:lang w:val="en-US"/>
        </w:rPr>
        <w:t>Scottish Geographical Magazine</w:t>
      </w:r>
      <w:r w:rsidRPr="004A56E8">
        <w:rPr>
          <w:rFonts w:ascii="Arial" w:hAnsi="Arial" w:cs="Arial"/>
          <w:sz w:val="22"/>
          <w:szCs w:val="22"/>
          <w:lang w:val="en-US"/>
        </w:rPr>
        <w:t xml:space="preserve">, </w:t>
      </w:r>
      <w:r w:rsidRPr="0047559D">
        <w:rPr>
          <w:rFonts w:ascii="Arial" w:hAnsi="Arial" w:cs="Arial"/>
          <w:sz w:val="22"/>
          <w:szCs w:val="22"/>
          <w:lang w:val="en-US"/>
        </w:rPr>
        <w:t>1,</w:t>
      </w:r>
      <w:r w:rsidRPr="004A56E8">
        <w:rPr>
          <w:rFonts w:ascii="Arial" w:hAnsi="Arial" w:cs="Arial"/>
          <w:sz w:val="22"/>
          <w:szCs w:val="22"/>
          <w:lang w:val="en-US"/>
        </w:rPr>
        <w:t xml:space="preserve"> 497-505.</w:t>
      </w:r>
    </w:p>
    <w:p w:rsidR="001F72D0" w:rsidRPr="004A56E8" w:rsidRDefault="001F72D0" w:rsidP="003D1AB3">
      <w:pPr>
        <w:spacing w:line="360" w:lineRule="auto"/>
        <w:rPr>
          <w:rFonts w:ascii="Arial" w:hAnsi="Arial" w:cs="Arial"/>
          <w:sz w:val="22"/>
          <w:szCs w:val="22"/>
          <w:lang w:val="en-US"/>
        </w:rPr>
      </w:pPr>
    </w:p>
    <w:p w:rsidR="00983475" w:rsidRDefault="00983475" w:rsidP="003D1AB3">
      <w:pPr>
        <w:autoSpaceDE/>
        <w:autoSpaceDN/>
        <w:adjustRightInd/>
        <w:spacing w:line="360" w:lineRule="auto"/>
        <w:rPr>
          <w:rFonts w:ascii="Arial" w:eastAsia="Times New Roman" w:hAnsi="Arial" w:cs="Arial"/>
          <w:color w:val="000000"/>
          <w:sz w:val="22"/>
          <w:szCs w:val="22"/>
          <w:lang w:eastAsia="en-GB"/>
        </w:rPr>
      </w:pPr>
      <w:proofErr w:type="spellStart"/>
      <w:r>
        <w:rPr>
          <w:rFonts w:ascii="Arial" w:eastAsia="Times New Roman" w:hAnsi="Arial" w:cs="Arial"/>
          <w:color w:val="000000"/>
          <w:sz w:val="22"/>
          <w:szCs w:val="22"/>
          <w:lang w:eastAsia="en-GB"/>
        </w:rPr>
        <w:t>Kiforo</w:t>
      </w:r>
      <w:proofErr w:type="spellEnd"/>
      <w:r>
        <w:rPr>
          <w:rFonts w:ascii="Arial" w:eastAsia="Times New Roman" w:hAnsi="Arial" w:cs="Arial"/>
          <w:color w:val="000000"/>
          <w:sz w:val="22"/>
          <w:szCs w:val="22"/>
          <w:lang w:eastAsia="en-GB"/>
        </w:rPr>
        <w:t>, E.</w:t>
      </w:r>
      <w:r w:rsidR="002D7AA9">
        <w:rPr>
          <w:rFonts w:ascii="Arial" w:eastAsia="Times New Roman" w:hAnsi="Arial" w:cs="Arial"/>
          <w:color w:val="000000"/>
          <w:sz w:val="22"/>
          <w:szCs w:val="22"/>
          <w:lang w:eastAsia="en-GB"/>
        </w:rPr>
        <w:t>A. (2008)</w:t>
      </w:r>
      <w:r>
        <w:rPr>
          <w:rFonts w:ascii="Arial" w:eastAsia="Times New Roman" w:hAnsi="Arial" w:cs="Arial"/>
          <w:color w:val="000000"/>
          <w:sz w:val="22"/>
          <w:szCs w:val="22"/>
          <w:lang w:eastAsia="en-GB"/>
        </w:rPr>
        <w:t xml:space="preserve"> </w:t>
      </w:r>
      <w:r w:rsidRPr="002D7AA9">
        <w:rPr>
          <w:rFonts w:ascii="Arial" w:eastAsia="Times New Roman" w:hAnsi="Arial" w:cs="Arial"/>
          <w:i/>
          <w:color w:val="000000"/>
          <w:sz w:val="22"/>
          <w:szCs w:val="22"/>
          <w:lang w:eastAsia="en-GB"/>
        </w:rPr>
        <w:t>Students’ perceptions on the use of ICT in learning: A case study of a</w:t>
      </w:r>
      <w:r w:rsidR="00D000B3" w:rsidRPr="002D7AA9">
        <w:rPr>
          <w:rFonts w:ascii="Arial" w:eastAsia="Times New Roman" w:hAnsi="Arial" w:cs="Arial"/>
          <w:i/>
          <w:color w:val="000000"/>
          <w:sz w:val="22"/>
          <w:szCs w:val="22"/>
          <w:lang w:eastAsia="en-GB"/>
        </w:rPr>
        <w:t xml:space="preserve"> </w:t>
      </w:r>
      <w:r w:rsidRPr="002D7AA9">
        <w:rPr>
          <w:rFonts w:ascii="Arial" w:eastAsia="Times New Roman" w:hAnsi="Arial" w:cs="Arial"/>
          <w:i/>
          <w:color w:val="000000"/>
          <w:sz w:val="22"/>
          <w:szCs w:val="22"/>
          <w:lang w:eastAsia="en-GB"/>
        </w:rPr>
        <w:t>secondary school in Mombasa, Kenya</w:t>
      </w:r>
      <w:r w:rsidRPr="00983475">
        <w:rPr>
          <w:rFonts w:ascii="Arial" w:eastAsia="Times New Roman" w:hAnsi="Arial" w:cs="Arial"/>
          <w:color w:val="000000"/>
          <w:sz w:val="22"/>
          <w:szCs w:val="22"/>
          <w:lang w:eastAsia="en-GB"/>
        </w:rPr>
        <w:t>.</w:t>
      </w:r>
      <w:r>
        <w:rPr>
          <w:rFonts w:ascii="Arial" w:eastAsia="Times New Roman" w:hAnsi="Arial" w:cs="Arial"/>
          <w:color w:val="000000"/>
          <w:sz w:val="22"/>
          <w:szCs w:val="22"/>
          <w:lang w:eastAsia="en-GB"/>
        </w:rPr>
        <w:t xml:space="preserve"> </w:t>
      </w:r>
      <w:r w:rsidR="002D7AA9">
        <w:rPr>
          <w:rFonts w:ascii="Arial" w:eastAsia="Times New Roman" w:hAnsi="Arial" w:cs="Arial"/>
          <w:color w:val="000000"/>
          <w:sz w:val="22"/>
          <w:szCs w:val="22"/>
          <w:lang w:eastAsia="en-GB"/>
        </w:rPr>
        <w:t xml:space="preserve">Unpublished </w:t>
      </w:r>
      <w:proofErr w:type="spellStart"/>
      <w:r w:rsidRPr="00983475">
        <w:rPr>
          <w:rFonts w:ascii="Arial" w:eastAsia="Times New Roman" w:hAnsi="Arial" w:cs="Arial"/>
          <w:color w:val="000000"/>
          <w:sz w:val="22"/>
          <w:szCs w:val="22"/>
          <w:lang w:eastAsia="en-GB"/>
        </w:rPr>
        <w:t>Masters</w:t>
      </w:r>
      <w:proofErr w:type="spellEnd"/>
      <w:r w:rsidRPr="00983475">
        <w:rPr>
          <w:rFonts w:ascii="Arial" w:eastAsia="Times New Roman" w:hAnsi="Arial" w:cs="Arial"/>
          <w:color w:val="000000"/>
          <w:sz w:val="22"/>
          <w:szCs w:val="22"/>
          <w:lang w:eastAsia="en-GB"/>
        </w:rPr>
        <w:t xml:space="preserve"> </w:t>
      </w:r>
      <w:proofErr w:type="gramStart"/>
      <w:r w:rsidR="00F957B2">
        <w:rPr>
          <w:rFonts w:ascii="Arial" w:eastAsia="Times New Roman" w:hAnsi="Arial" w:cs="Arial"/>
          <w:color w:val="000000"/>
          <w:sz w:val="22"/>
          <w:szCs w:val="22"/>
          <w:lang w:eastAsia="en-GB"/>
        </w:rPr>
        <w:t>thesis</w:t>
      </w:r>
      <w:proofErr w:type="gramEnd"/>
      <w:r w:rsidR="002D7AA9">
        <w:rPr>
          <w:rFonts w:ascii="Arial" w:eastAsia="Times New Roman" w:hAnsi="Arial" w:cs="Arial"/>
          <w:color w:val="000000"/>
          <w:sz w:val="22"/>
          <w:szCs w:val="22"/>
          <w:lang w:eastAsia="en-GB"/>
        </w:rPr>
        <w:t xml:space="preserve">, </w:t>
      </w:r>
      <w:r w:rsidRPr="00983475">
        <w:rPr>
          <w:rFonts w:ascii="Arial" w:eastAsia="Times New Roman" w:hAnsi="Arial" w:cs="Arial"/>
          <w:color w:val="000000"/>
          <w:sz w:val="22"/>
          <w:szCs w:val="22"/>
          <w:lang w:eastAsia="en-GB"/>
        </w:rPr>
        <w:t>The Aga Khan University, Tanzania Institute of Higher Education, Institute for Education Development, East Africa</w:t>
      </w:r>
      <w:r w:rsidR="002D7AA9">
        <w:rPr>
          <w:rFonts w:ascii="Arial" w:eastAsia="Times New Roman" w:hAnsi="Arial" w:cs="Arial"/>
          <w:color w:val="000000"/>
          <w:sz w:val="22"/>
          <w:szCs w:val="22"/>
          <w:lang w:eastAsia="en-GB"/>
        </w:rPr>
        <w:t>.</w:t>
      </w:r>
    </w:p>
    <w:p w:rsidR="003A38D9" w:rsidRDefault="003A38D9" w:rsidP="003D1AB3">
      <w:pPr>
        <w:autoSpaceDE/>
        <w:autoSpaceDN/>
        <w:adjustRightInd/>
        <w:spacing w:line="360" w:lineRule="auto"/>
        <w:rPr>
          <w:rFonts w:ascii="Arial" w:eastAsia="Times New Roman" w:hAnsi="Arial" w:cs="Arial"/>
          <w:color w:val="000000"/>
          <w:sz w:val="22"/>
          <w:szCs w:val="22"/>
          <w:lang w:eastAsia="en-GB"/>
        </w:rPr>
      </w:pPr>
    </w:p>
    <w:p w:rsidR="003A38D9" w:rsidRPr="00983475" w:rsidRDefault="003A38D9" w:rsidP="003D1AB3">
      <w:pPr>
        <w:autoSpaceDE/>
        <w:autoSpaceDN/>
        <w:adjustRightInd/>
        <w:spacing w:line="360" w:lineRule="auto"/>
        <w:rPr>
          <w:rFonts w:ascii="Arial" w:eastAsia="Times New Roman" w:hAnsi="Arial" w:cs="Arial"/>
          <w:color w:val="000000"/>
          <w:sz w:val="22"/>
          <w:szCs w:val="22"/>
          <w:lang w:eastAsia="en-GB"/>
        </w:rPr>
      </w:pPr>
      <w:r>
        <w:rPr>
          <w:rFonts w:ascii="Arial" w:hAnsi="Arial" w:cs="Arial"/>
          <w:sz w:val="22"/>
          <w:szCs w:val="22"/>
        </w:rPr>
        <w:t>Kobayashi, A. and Proctor, J. (2003) Values, ethics and justice, in G.L.</w:t>
      </w:r>
      <w:r w:rsidR="0064028C">
        <w:rPr>
          <w:rFonts w:ascii="Arial" w:hAnsi="Arial" w:cs="Arial"/>
          <w:sz w:val="22"/>
          <w:szCs w:val="22"/>
        </w:rPr>
        <w:t xml:space="preserve"> </w:t>
      </w:r>
      <w:proofErr w:type="spellStart"/>
      <w:r>
        <w:rPr>
          <w:rFonts w:ascii="Arial" w:hAnsi="Arial" w:cs="Arial"/>
          <w:sz w:val="22"/>
          <w:szCs w:val="22"/>
        </w:rPr>
        <w:t>Gaile</w:t>
      </w:r>
      <w:proofErr w:type="spellEnd"/>
      <w:r>
        <w:rPr>
          <w:rFonts w:ascii="Arial" w:hAnsi="Arial" w:cs="Arial"/>
          <w:sz w:val="22"/>
          <w:szCs w:val="22"/>
        </w:rPr>
        <w:t xml:space="preserve"> and C.J. </w:t>
      </w:r>
      <w:proofErr w:type="spellStart"/>
      <w:r>
        <w:rPr>
          <w:rFonts w:ascii="Arial" w:hAnsi="Arial" w:cs="Arial"/>
          <w:sz w:val="22"/>
          <w:szCs w:val="22"/>
        </w:rPr>
        <w:t>Willmott</w:t>
      </w:r>
      <w:proofErr w:type="spellEnd"/>
      <w:r>
        <w:rPr>
          <w:rFonts w:ascii="Arial" w:hAnsi="Arial" w:cs="Arial"/>
          <w:sz w:val="22"/>
          <w:szCs w:val="22"/>
        </w:rPr>
        <w:t xml:space="preserve"> (eds.) </w:t>
      </w:r>
      <w:r w:rsidRPr="003A38D9">
        <w:rPr>
          <w:rFonts w:ascii="Arial" w:hAnsi="Arial" w:cs="Arial"/>
          <w:i/>
          <w:sz w:val="22"/>
          <w:szCs w:val="22"/>
        </w:rPr>
        <w:t xml:space="preserve">Geography in America at </w:t>
      </w:r>
      <w:r>
        <w:rPr>
          <w:rFonts w:ascii="Arial" w:hAnsi="Arial" w:cs="Arial"/>
          <w:i/>
          <w:sz w:val="22"/>
          <w:szCs w:val="22"/>
        </w:rPr>
        <w:t>the</w:t>
      </w:r>
      <w:r w:rsidRPr="003A38D9">
        <w:rPr>
          <w:rFonts w:ascii="Arial" w:hAnsi="Arial" w:cs="Arial"/>
          <w:i/>
          <w:sz w:val="22"/>
          <w:szCs w:val="22"/>
        </w:rPr>
        <w:t xml:space="preserve"> dawn of the 21</w:t>
      </w:r>
      <w:r w:rsidRPr="003A38D9">
        <w:rPr>
          <w:rFonts w:ascii="Arial" w:hAnsi="Arial" w:cs="Arial"/>
          <w:i/>
          <w:sz w:val="22"/>
          <w:szCs w:val="22"/>
          <w:vertAlign w:val="superscript"/>
        </w:rPr>
        <w:t>st</w:t>
      </w:r>
      <w:r w:rsidRPr="003A38D9">
        <w:rPr>
          <w:rFonts w:ascii="Arial" w:hAnsi="Arial" w:cs="Arial"/>
          <w:i/>
          <w:sz w:val="22"/>
          <w:szCs w:val="22"/>
        </w:rPr>
        <w:t xml:space="preserve"> Century</w:t>
      </w:r>
      <w:r>
        <w:rPr>
          <w:rFonts w:ascii="Arial" w:hAnsi="Arial" w:cs="Arial"/>
          <w:sz w:val="22"/>
          <w:szCs w:val="22"/>
        </w:rPr>
        <w:t>, Oxford: Oxford University Press, 721-729.</w:t>
      </w:r>
    </w:p>
    <w:p w:rsidR="00983475" w:rsidRPr="004A56E8" w:rsidRDefault="00983475" w:rsidP="0064028C">
      <w:pPr>
        <w:spacing w:line="360" w:lineRule="auto"/>
        <w:jc w:val="center"/>
        <w:rPr>
          <w:rFonts w:ascii="Arial" w:hAnsi="Arial" w:cs="Arial"/>
          <w:sz w:val="22"/>
          <w:szCs w:val="22"/>
        </w:rPr>
      </w:pPr>
    </w:p>
    <w:p w:rsidR="000B1670" w:rsidRPr="004A56E8" w:rsidRDefault="000B1670" w:rsidP="003D1AB3">
      <w:pPr>
        <w:spacing w:line="360" w:lineRule="auto"/>
        <w:rPr>
          <w:rFonts w:ascii="Arial" w:hAnsi="Arial" w:cs="Arial"/>
          <w:sz w:val="22"/>
          <w:szCs w:val="22"/>
        </w:rPr>
      </w:pPr>
      <w:proofErr w:type="gramStart"/>
      <w:r w:rsidRPr="004A56E8">
        <w:rPr>
          <w:rFonts w:ascii="Arial" w:hAnsi="Arial" w:cs="Arial"/>
          <w:sz w:val="22"/>
          <w:szCs w:val="22"/>
        </w:rPr>
        <w:t>Knight, J. (2006) Investigating geography undergraduates’ attitudes to teaching,</w:t>
      </w:r>
      <w:r w:rsidR="0047559D">
        <w:rPr>
          <w:rFonts w:ascii="Arial" w:hAnsi="Arial" w:cs="Arial"/>
          <w:sz w:val="22"/>
          <w:szCs w:val="22"/>
        </w:rPr>
        <w:t xml:space="preserve"> learning </w:t>
      </w:r>
      <w:r w:rsidRPr="004A56E8">
        <w:rPr>
          <w:rFonts w:ascii="Arial" w:hAnsi="Arial" w:cs="Arial"/>
          <w:sz w:val="22"/>
          <w:szCs w:val="22"/>
        </w:rPr>
        <w:t>and technology.</w:t>
      </w:r>
      <w:proofErr w:type="gramEnd"/>
      <w:r w:rsidRPr="004A56E8">
        <w:rPr>
          <w:rFonts w:ascii="Arial" w:hAnsi="Arial" w:cs="Arial"/>
          <w:sz w:val="22"/>
          <w:szCs w:val="22"/>
        </w:rPr>
        <w:t xml:space="preserve"> </w:t>
      </w:r>
      <w:r w:rsidRPr="004A56E8">
        <w:rPr>
          <w:rFonts w:ascii="Arial" w:hAnsi="Arial" w:cs="Arial"/>
          <w:i/>
          <w:sz w:val="22"/>
          <w:szCs w:val="22"/>
        </w:rPr>
        <w:t>Planet</w:t>
      </w:r>
      <w:r w:rsidRPr="004A56E8">
        <w:rPr>
          <w:rFonts w:ascii="Arial" w:hAnsi="Arial" w:cs="Arial"/>
          <w:sz w:val="22"/>
          <w:szCs w:val="22"/>
        </w:rPr>
        <w:t xml:space="preserve">, </w:t>
      </w:r>
      <w:r w:rsidRPr="0047559D">
        <w:rPr>
          <w:rFonts w:ascii="Arial" w:hAnsi="Arial" w:cs="Arial"/>
          <w:sz w:val="22"/>
          <w:szCs w:val="22"/>
        </w:rPr>
        <w:t>16,</w:t>
      </w:r>
      <w:r w:rsidRPr="004A56E8">
        <w:rPr>
          <w:rFonts w:ascii="Arial" w:hAnsi="Arial" w:cs="Arial"/>
          <w:sz w:val="22"/>
          <w:szCs w:val="22"/>
        </w:rPr>
        <w:t xml:space="preserve"> 19-21.</w:t>
      </w:r>
    </w:p>
    <w:p w:rsidR="004D6363" w:rsidRPr="004A56E8" w:rsidRDefault="004D6363" w:rsidP="003D1AB3">
      <w:pPr>
        <w:spacing w:line="360" w:lineRule="auto"/>
        <w:rPr>
          <w:rFonts w:ascii="Arial" w:hAnsi="Arial" w:cs="Arial"/>
          <w:sz w:val="22"/>
          <w:szCs w:val="22"/>
        </w:rPr>
      </w:pPr>
    </w:p>
    <w:p w:rsidR="00035ADF" w:rsidRPr="004A56E8" w:rsidRDefault="00035ADF" w:rsidP="003D1AB3">
      <w:pPr>
        <w:spacing w:line="360" w:lineRule="auto"/>
        <w:rPr>
          <w:rFonts w:ascii="Arial" w:hAnsi="Arial" w:cs="Arial"/>
          <w:sz w:val="22"/>
          <w:szCs w:val="22"/>
        </w:rPr>
      </w:pPr>
      <w:r w:rsidRPr="004A56E8">
        <w:rPr>
          <w:rFonts w:ascii="Arial" w:hAnsi="Arial" w:cs="Arial"/>
          <w:sz w:val="22"/>
          <w:szCs w:val="22"/>
        </w:rPr>
        <w:t>Knott</w:t>
      </w:r>
      <w:r w:rsidR="00F957B2">
        <w:rPr>
          <w:rFonts w:ascii="Arial" w:hAnsi="Arial" w:cs="Arial"/>
          <w:sz w:val="22"/>
          <w:szCs w:val="22"/>
        </w:rPr>
        <w:t>,</w:t>
      </w:r>
      <w:r w:rsidRPr="004A56E8">
        <w:rPr>
          <w:rFonts w:ascii="Arial" w:hAnsi="Arial" w:cs="Arial"/>
          <w:sz w:val="22"/>
          <w:szCs w:val="22"/>
        </w:rPr>
        <w:t xml:space="preserve"> K. (2005) </w:t>
      </w:r>
      <w:r w:rsidRPr="004A56E8">
        <w:rPr>
          <w:rFonts w:ascii="Arial" w:hAnsi="Arial" w:cs="Arial"/>
          <w:i/>
          <w:sz w:val="22"/>
          <w:szCs w:val="22"/>
        </w:rPr>
        <w:t xml:space="preserve">The </w:t>
      </w:r>
      <w:r w:rsidR="00F957B2">
        <w:rPr>
          <w:rFonts w:ascii="Arial" w:hAnsi="Arial" w:cs="Arial"/>
          <w:i/>
          <w:sz w:val="22"/>
          <w:szCs w:val="22"/>
        </w:rPr>
        <w:t>L</w:t>
      </w:r>
      <w:r w:rsidRPr="004A56E8">
        <w:rPr>
          <w:rFonts w:ascii="Arial" w:hAnsi="Arial" w:cs="Arial"/>
          <w:i/>
          <w:sz w:val="22"/>
          <w:szCs w:val="22"/>
        </w:rPr>
        <w:t xml:space="preserve">ocation of </w:t>
      </w:r>
      <w:r w:rsidR="00F957B2">
        <w:rPr>
          <w:rFonts w:ascii="Arial" w:hAnsi="Arial" w:cs="Arial"/>
          <w:i/>
          <w:sz w:val="22"/>
          <w:szCs w:val="22"/>
        </w:rPr>
        <w:t>R</w:t>
      </w:r>
      <w:r w:rsidRPr="004A56E8">
        <w:rPr>
          <w:rFonts w:ascii="Arial" w:hAnsi="Arial" w:cs="Arial"/>
          <w:i/>
          <w:sz w:val="22"/>
          <w:szCs w:val="22"/>
        </w:rPr>
        <w:t xml:space="preserve">eligion: A </w:t>
      </w:r>
      <w:r w:rsidR="005B71FD" w:rsidRPr="004A56E8">
        <w:rPr>
          <w:rFonts w:ascii="Arial" w:hAnsi="Arial" w:cs="Arial"/>
          <w:i/>
          <w:sz w:val="22"/>
          <w:szCs w:val="22"/>
        </w:rPr>
        <w:t>s</w:t>
      </w:r>
      <w:r w:rsidRPr="004A56E8">
        <w:rPr>
          <w:rFonts w:ascii="Arial" w:hAnsi="Arial" w:cs="Arial"/>
          <w:i/>
          <w:sz w:val="22"/>
          <w:szCs w:val="22"/>
        </w:rPr>
        <w:t xml:space="preserve">patial </w:t>
      </w:r>
      <w:r w:rsidR="005B71FD" w:rsidRPr="004A56E8">
        <w:rPr>
          <w:rFonts w:ascii="Arial" w:hAnsi="Arial" w:cs="Arial"/>
          <w:i/>
          <w:sz w:val="22"/>
          <w:szCs w:val="22"/>
        </w:rPr>
        <w:t>a</w:t>
      </w:r>
      <w:r w:rsidRPr="004A56E8">
        <w:rPr>
          <w:rFonts w:ascii="Arial" w:hAnsi="Arial" w:cs="Arial"/>
          <w:i/>
          <w:sz w:val="22"/>
          <w:szCs w:val="22"/>
        </w:rPr>
        <w:t>nalysis</w:t>
      </w:r>
      <w:r w:rsidR="005B71FD" w:rsidRPr="004A56E8">
        <w:rPr>
          <w:rFonts w:ascii="Arial" w:hAnsi="Arial" w:cs="Arial"/>
          <w:i/>
          <w:sz w:val="22"/>
          <w:szCs w:val="22"/>
        </w:rPr>
        <w:t>.</w:t>
      </w:r>
      <w:r w:rsidRPr="004A56E8">
        <w:rPr>
          <w:rFonts w:ascii="Arial" w:hAnsi="Arial" w:cs="Arial"/>
          <w:sz w:val="22"/>
          <w:szCs w:val="22"/>
        </w:rPr>
        <w:t xml:space="preserve"> </w:t>
      </w:r>
      <w:r w:rsidR="00F957B2">
        <w:rPr>
          <w:rFonts w:ascii="Arial" w:hAnsi="Arial" w:cs="Arial"/>
          <w:sz w:val="22"/>
          <w:szCs w:val="22"/>
        </w:rPr>
        <w:t xml:space="preserve">London: </w:t>
      </w:r>
      <w:r w:rsidRPr="004A56E8">
        <w:rPr>
          <w:rFonts w:ascii="Arial" w:hAnsi="Arial" w:cs="Arial"/>
          <w:sz w:val="22"/>
          <w:szCs w:val="22"/>
        </w:rPr>
        <w:t>Equinox.</w:t>
      </w:r>
    </w:p>
    <w:p w:rsidR="00AD698B" w:rsidRDefault="00AD698B" w:rsidP="003D1AB3">
      <w:pPr>
        <w:spacing w:line="360" w:lineRule="auto"/>
        <w:rPr>
          <w:rFonts w:ascii="Arial" w:hAnsi="Arial" w:cs="Arial"/>
          <w:bCs/>
          <w:sz w:val="22"/>
          <w:szCs w:val="22"/>
        </w:rPr>
      </w:pPr>
    </w:p>
    <w:p w:rsidR="00AD698B" w:rsidRPr="004A56E8" w:rsidRDefault="00AD698B" w:rsidP="003D1AB3">
      <w:pPr>
        <w:spacing w:line="360" w:lineRule="auto"/>
        <w:rPr>
          <w:rFonts w:ascii="Arial" w:hAnsi="Arial" w:cs="Arial"/>
          <w:sz w:val="22"/>
          <w:szCs w:val="22"/>
        </w:rPr>
      </w:pPr>
      <w:r w:rsidRPr="004A56E8">
        <w:rPr>
          <w:rFonts w:ascii="Arial" w:hAnsi="Arial" w:cs="Arial"/>
          <w:bCs/>
          <w:sz w:val="22"/>
          <w:szCs w:val="22"/>
        </w:rPr>
        <w:t xml:space="preserve">Kraftl, P. </w:t>
      </w:r>
      <w:r w:rsidR="00C52995">
        <w:rPr>
          <w:rFonts w:ascii="Arial" w:hAnsi="Arial" w:cs="Arial"/>
          <w:sz w:val="22"/>
          <w:szCs w:val="22"/>
        </w:rPr>
        <w:t>(forthcoming)</w:t>
      </w:r>
      <w:r w:rsidRPr="004A56E8">
        <w:rPr>
          <w:rFonts w:ascii="Arial" w:hAnsi="Arial" w:cs="Arial"/>
          <w:sz w:val="22"/>
          <w:szCs w:val="22"/>
        </w:rPr>
        <w:t xml:space="preserve"> </w:t>
      </w:r>
      <w:r w:rsidRPr="004A56E8">
        <w:rPr>
          <w:rFonts w:ascii="Arial" w:hAnsi="Arial" w:cs="Arial"/>
          <w:i/>
          <w:sz w:val="22"/>
          <w:szCs w:val="22"/>
        </w:rPr>
        <w:t>Alternative geographies of education: Diverse learning spaces</w:t>
      </w:r>
      <w:r w:rsidRPr="004A56E8">
        <w:rPr>
          <w:rFonts w:ascii="Arial" w:hAnsi="Arial" w:cs="Arial"/>
          <w:sz w:val="22"/>
          <w:szCs w:val="22"/>
        </w:rPr>
        <w:t>. Bristol: Policy Press.</w:t>
      </w:r>
    </w:p>
    <w:p w:rsidR="004D6363" w:rsidRPr="004A56E8" w:rsidRDefault="004D6363" w:rsidP="003D1AB3">
      <w:pPr>
        <w:spacing w:line="360" w:lineRule="auto"/>
        <w:rPr>
          <w:rFonts w:ascii="Arial" w:hAnsi="Arial" w:cs="Arial"/>
          <w:sz w:val="22"/>
          <w:szCs w:val="22"/>
        </w:rPr>
      </w:pPr>
    </w:p>
    <w:p w:rsidR="00035ADF" w:rsidRPr="004A56E8" w:rsidRDefault="0047559D" w:rsidP="003D1AB3">
      <w:pPr>
        <w:spacing w:line="360" w:lineRule="auto"/>
        <w:rPr>
          <w:rFonts w:ascii="Arial" w:hAnsi="Arial" w:cs="Arial"/>
          <w:sz w:val="22"/>
          <w:szCs w:val="22"/>
        </w:rPr>
      </w:pPr>
      <w:proofErr w:type="spellStart"/>
      <w:r>
        <w:rPr>
          <w:rFonts w:ascii="Arial" w:hAnsi="Arial" w:cs="Arial"/>
          <w:sz w:val="22"/>
          <w:szCs w:val="22"/>
        </w:rPr>
        <w:t>Krathwohl</w:t>
      </w:r>
      <w:proofErr w:type="spellEnd"/>
      <w:r>
        <w:rPr>
          <w:rFonts w:ascii="Arial" w:hAnsi="Arial" w:cs="Arial"/>
          <w:sz w:val="22"/>
          <w:szCs w:val="22"/>
        </w:rPr>
        <w:t>, D.</w:t>
      </w:r>
      <w:r w:rsidR="00FC7616">
        <w:rPr>
          <w:rFonts w:ascii="Arial" w:hAnsi="Arial" w:cs="Arial"/>
          <w:sz w:val="22"/>
          <w:szCs w:val="22"/>
        </w:rPr>
        <w:t>R., Bloom,</w:t>
      </w:r>
      <w:r>
        <w:rPr>
          <w:rFonts w:ascii="Arial" w:hAnsi="Arial" w:cs="Arial"/>
          <w:sz w:val="22"/>
          <w:szCs w:val="22"/>
        </w:rPr>
        <w:t xml:space="preserve"> B.</w:t>
      </w:r>
      <w:r w:rsidR="00FC7616">
        <w:rPr>
          <w:rFonts w:ascii="Arial" w:hAnsi="Arial" w:cs="Arial"/>
          <w:sz w:val="22"/>
          <w:szCs w:val="22"/>
        </w:rPr>
        <w:t>S. and</w:t>
      </w:r>
      <w:r>
        <w:rPr>
          <w:rFonts w:ascii="Arial" w:hAnsi="Arial" w:cs="Arial"/>
          <w:sz w:val="22"/>
          <w:szCs w:val="22"/>
        </w:rPr>
        <w:t xml:space="preserve"> Bertram, B.</w:t>
      </w:r>
      <w:r w:rsidR="00035ADF" w:rsidRPr="004A56E8">
        <w:rPr>
          <w:rFonts w:ascii="Arial" w:hAnsi="Arial" w:cs="Arial"/>
          <w:sz w:val="22"/>
          <w:szCs w:val="22"/>
        </w:rPr>
        <w:t xml:space="preserve">M. (1964) </w:t>
      </w:r>
      <w:r w:rsidR="00035ADF" w:rsidRPr="004A56E8">
        <w:rPr>
          <w:rFonts w:ascii="Arial" w:hAnsi="Arial" w:cs="Arial"/>
          <w:i/>
          <w:sz w:val="22"/>
          <w:szCs w:val="22"/>
        </w:rPr>
        <w:t xml:space="preserve">Taxonomy of </w:t>
      </w:r>
      <w:r w:rsidR="00BF2CAA" w:rsidRPr="004A56E8">
        <w:rPr>
          <w:rFonts w:ascii="Arial" w:hAnsi="Arial" w:cs="Arial"/>
          <w:i/>
          <w:sz w:val="22"/>
          <w:szCs w:val="22"/>
        </w:rPr>
        <w:t>e</w:t>
      </w:r>
      <w:r w:rsidR="00035ADF" w:rsidRPr="004A56E8">
        <w:rPr>
          <w:rFonts w:ascii="Arial" w:hAnsi="Arial" w:cs="Arial"/>
          <w:i/>
          <w:sz w:val="22"/>
          <w:szCs w:val="22"/>
        </w:rPr>
        <w:t xml:space="preserve">ducational </w:t>
      </w:r>
      <w:r w:rsidR="00BF2CAA" w:rsidRPr="004A56E8">
        <w:rPr>
          <w:rFonts w:ascii="Arial" w:hAnsi="Arial" w:cs="Arial"/>
          <w:i/>
          <w:sz w:val="22"/>
          <w:szCs w:val="22"/>
        </w:rPr>
        <w:t>o</w:t>
      </w:r>
      <w:r w:rsidR="00035ADF" w:rsidRPr="004A56E8">
        <w:rPr>
          <w:rFonts w:ascii="Arial" w:hAnsi="Arial" w:cs="Arial"/>
          <w:i/>
          <w:sz w:val="22"/>
          <w:szCs w:val="22"/>
        </w:rPr>
        <w:t xml:space="preserve">bjectives. The </w:t>
      </w:r>
      <w:r w:rsidR="00BF2CAA" w:rsidRPr="004A56E8">
        <w:rPr>
          <w:rFonts w:ascii="Arial" w:hAnsi="Arial" w:cs="Arial"/>
          <w:i/>
          <w:sz w:val="22"/>
          <w:szCs w:val="22"/>
        </w:rPr>
        <w:t>c</w:t>
      </w:r>
      <w:r w:rsidR="00035ADF" w:rsidRPr="004A56E8">
        <w:rPr>
          <w:rFonts w:ascii="Arial" w:hAnsi="Arial" w:cs="Arial"/>
          <w:i/>
          <w:sz w:val="22"/>
          <w:szCs w:val="22"/>
        </w:rPr>
        <w:t xml:space="preserve">lassification of </w:t>
      </w:r>
      <w:r w:rsidR="00BF2CAA" w:rsidRPr="004A56E8">
        <w:rPr>
          <w:rFonts w:ascii="Arial" w:hAnsi="Arial" w:cs="Arial"/>
          <w:i/>
          <w:sz w:val="22"/>
          <w:szCs w:val="22"/>
        </w:rPr>
        <w:t>e</w:t>
      </w:r>
      <w:r w:rsidR="00035ADF" w:rsidRPr="004A56E8">
        <w:rPr>
          <w:rFonts w:ascii="Arial" w:hAnsi="Arial" w:cs="Arial"/>
          <w:i/>
          <w:sz w:val="22"/>
          <w:szCs w:val="22"/>
        </w:rPr>
        <w:t xml:space="preserve">ducational </w:t>
      </w:r>
      <w:r w:rsidR="00BF2CAA" w:rsidRPr="004A56E8">
        <w:rPr>
          <w:rFonts w:ascii="Arial" w:hAnsi="Arial" w:cs="Arial"/>
          <w:i/>
          <w:sz w:val="22"/>
          <w:szCs w:val="22"/>
        </w:rPr>
        <w:t>goals</w:t>
      </w:r>
      <w:r w:rsidR="00035ADF" w:rsidRPr="004A56E8">
        <w:rPr>
          <w:rFonts w:ascii="Arial" w:hAnsi="Arial" w:cs="Arial"/>
          <w:i/>
          <w:sz w:val="22"/>
          <w:szCs w:val="22"/>
        </w:rPr>
        <w:t xml:space="preserve">, Handbook II: Affective </w:t>
      </w:r>
      <w:r w:rsidR="00BF2CAA" w:rsidRPr="004A56E8">
        <w:rPr>
          <w:rFonts w:ascii="Arial" w:hAnsi="Arial" w:cs="Arial"/>
          <w:i/>
          <w:sz w:val="22"/>
          <w:szCs w:val="22"/>
        </w:rPr>
        <w:t>d</w:t>
      </w:r>
      <w:r w:rsidR="00035ADF" w:rsidRPr="004A56E8">
        <w:rPr>
          <w:rFonts w:ascii="Arial" w:hAnsi="Arial" w:cs="Arial"/>
          <w:i/>
          <w:sz w:val="22"/>
          <w:szCs w:val="22"/>
        </w:rPr>
        <w:t>omain</w:t>
      </w:r>
      <w:r w:rsidR="00035ADF" w:rsidRPr="004A56E8">
        <w:rPr>
          <w:rFonts w:ascii="Arial" w:hAnsi="Arial" w:cs="Arial"/>
          <w:sz w:val="22"/>
          <w:szCs w:val="22"/>
        </w:rPr>
        <w:t>. New York: David McKay.</w:t>
      </w:r>
    </w:p>
    <w:p w:rsidR="001A1F9E" w:rsidRDefault="001A1F9E" w:rsidP="003D1AB3">
      <w:pPr>
        <w:spacing w:line="360" w:lineRule="auto"/>
        <w:rPr>
          <w:rFonts w:ascii="Arial" w:hAnsi="Arial" w:cs="Arial"/>
          <w:sz w:val="22"/>
          <w:szCs w:val="22"/>
        </w:rPr>
      </w:pPr>
    </w:p>
    <w:p w:rsidR="001A1F9E" w:rsidRPr="004A56E8" w:rsidRDefault="001A1F9E" w:rsidP="003D1AB3">
      <w:pPr>
        <w:spacing w:line="360" w:lineRule="auto"/>
        <w:rPr>
          <w:rFonts w:ascii="Arial" w:hAnsi="Arial" w:cs="Arial"/>
          <w:sz w:val="22"/>
          <w:szCs w:val="22"/>
        </w:rPr>
      </w:pPr>
      <w:r>
        <w:rPr>
          <w:rFonts w:ascii="Arial" w:hAnsi="Arial" w:cs="Arial"/>
          <w:sz w:val="22"/>
          <w:szCs w:val="22"/>
        </w:rPr>
        <w:lastRenderedPageBreak/>
        <w:t xml:space="preserve">Lambert, D. (2003) Geography: A burden on the memory or a light in the mind? </w:t>
      </w:r>
      <w:proofErr w:type="gramStart"/>
      <w:r w:rsidRPr="001B004C">
        <w:rPr>
          <w:rFonts w:ascii="Arial" w:hAnsi="Arial" w:cs="Arial"/>
          <w:i/>
          <w:sz w:val="22"/>
          <w:szCs w:val="22"/>
        </w:rPr>
        <w:t>Geography</w:t>
      </w:r>
      <w:r>
        <w:rPr>
          <w:rFonts w:ascii="Arial" w:hAnsi="Arial" w:cs="Arial"/>
          <w:sz w:val="22"/>
          <w:szCs w:val="22"/>
        </w:rPr>
        <w:t>, 88, 47.</w:t>
      </w:r>
      <w:proofErr w:type="gramEnd"/>
    </w:p>
    <w:p w:rsidR="004D6363" w:rsidRPr="004A56E8" w:rsidRDefault="004D6363" w:rsidP="003D1AB3">
      <w:pPr>
        <w:spacing w:line="360" w:lineRule="auto"/>
        <w:rPr>
          <w:rFonts w:ascii="Arial" w:hAnsi="Arial" w:cs="Arial"/>
          <w:bCs/>
          <w:sz w:val="22"/>
          <w:szCs w:val="22"/>
        </w:rPr>
      </w:pPr>
    </w:p>
    <w:p w:rsidR="00027322" w:rsidRDefault="00027322" w:rsidP="003D1AB3">
      <w:pPr>
        <w:spacing w:line="360" w:lineRule="auto"/>
        <w:rPr>
          <w:rFonts w:ascii="Arial" w:hAnsi="Arial" w:cs="Arial"/>
          <w:sz w:val="22"/>
          <w:szCs w:val="22"/>
        </w:rPr>
      </w:pPr>
      <w:proofErr w:type="spellStart"/>
      <w:r w:rsidRPr="004A56E8">
        <w:rPr>
          <w:rFonts w:ascii="Arial" w:hAnsi="Arial" w:cs="Arial"/>
          <w:sz w:val="22"/>
          <w:szCs w:val="22"/>
        </w:rPr>
        <w:t>Laurillard</w:t>
      </w:r>
      <w:proofErr w:type="spellEnd"/>
      <w:r w:rsidRPr="004A56E8">
        <w:rPr>
          <w:rFonts w:ascii="Arial" w:hAnsi="Arial" w:cs="Arial"/>
          <w:sz w:val="22"/>
          <w:szCs w:val="22"/>
        </w:rPr>
        <w:t xml:space="preserve">, D (2002) </w:t>
      </w:r>
      <w:r w:rsidRPr="004A56E8">
        <w:rPr>
          <w:rFonts w:ascii="Arial" w:hAnsi="Arial" w:cs="Arial"/>
          <w:i/>
          <w:iCs/>
          <w:sz w:val="22"/>
          <w:szCs w:val="22"/>
        </w:rPr>
        <w:t xml:space="preserve">Rethinking </w:t>
      </w:r>
      <w:r w:rsidR="00BF2CAA" w:rsidRPr="004A56E8">
        <w:rPr>
          <w:rFonts w:ascii="Arial" w:hAnsi="Arial" w:cs="Arial"/>
          <w:i/>
          <w:iCs/>
          <w:sz w:val="22"/>
          <w:szCs w:val="22"/>
        </w:rPr>
        <w:t>u</w:t>
      </w:r>
      <w:r w:rsidRPr="004A56E8">
        <w:rPr>
          <w:rFonts w:ascii="Arial" w:hAnsi="Arial" w:cs="Arial"/>
          <w:i/>
          <w:iCs/>
          <w:sz w:val="22"/>
          <w:szCs w:val="22"/>
        </w:rPr>
        <w:t xml:space="preserve">niversity </w:t>
      </w:r>
      <w:r w:rsidR="0022637E" w:rsidRPr="004A56E8">
        <w:rPr>
          <w:rFonts w:ascii="Arial" w:hAnsi="Arial" w:cs="Arial"/>
          <w:i/>
          <w:iCs/>
          <w:sz w:val="22"/>
          <w:szCs w:val="22"/>
        </w:rPr>
        <w:t>t</w:t>
      </w:r>
      <w:r w:rsidRPr="004A56E8">
        <w:rPr>
          <w:rFonts w:ascii="Arial" w:hAnsi="Arial" w:cs="Arial"/>
          <w:i/>
          <w:iCs/>
          <w:sz w:val="22"/>
          <w:szCs w:val="22"/>
        </w:rPr>
        <w:t>eaching: a conversational framework for the effective use of learning technologies</w:t>
      </w:r>
      <w:r w:rsidRPr="004A56E8">
        <w:rPr>
          <w:rFonts w:ascii="Arial" w:hAnsi="Arial" w:cs="Arial"/>
          <w:sz w:val="22"/>
          <w:szCs w:val="22"/>
        </w:rPr>
        <w:t xml:space="preserve"> (</w:t>
      </w:r>
      <w:r w:rsidR="00A74701" w:rsidRPr="004A56E8">
        <w:rPr>
          <w:rFonts w:ascii="Arial" w:hAnsi="Arial" w:cs="Arial"/>
          <w:sz w:val="22"/>
          <w:szCs w:val="22"/>
        </w:rPr>
        <w:t xml:space="preserve">2nd </w:t>
      </w:r>
      <w:proofErr w:type="gramStart"/>
      <w:r w:rsidR="00A74701" w:rsidRPr="004A56E8">
        <w:rPr>
          <w:rFonts w:ascii="Arial" w:hAnsi="Arial" w:cs="Arial"/>
          <w:sz w:val="22"/>
          <w:szCs w:val="22"/>
        </w:rPr>
        <w:t>ed</w:t>
      </w:r>
      <w:proofErr w:type="gramEnd"/>
      <w:r w:rsidR="00A74701" w:rsidRPr="004A56E8">
        <w:rPr>
          <w:rFonts w:ascii="Arial" w:hAnsi="Arial" w:cs="Arial"/>
          <w:sz w:val="22"/>
          <w:szCs w:val="22"/>
        </w:rPr>
        <w:t>.</w:t>
      </w:r>
      <w:r w:rsidRPr="004A56E8">
        <w:rPr>
          <w:rFonts w:ascii="Arial" w:hAnsi="Arial" w:cs="Arial"/>
          <w:sz w:val="22"/>
          <w:szCs w:val="22"/>
        </w:rPr>
        <w:t>)</w:t>
      </w:r>
      <w:r w:rsidR="0056205C" w:rsidRPr="004A56E8">
        <w:rPr>
          <w:rFonts w:ascii="Arial" w:hAnsi="Arial" w:cs="Arial"/>
          <w:sz w:val="22"/>
          <w:szCs w:val="22"/>
        </w:rPr>
        <w:t>.</w:t>
      </w:r>
      <w:r w:rsidRPr="004A56E8">
        <w:rPr>
          <w:rFonts w:ascii="Arial" w:hAnsi="Arial" w:cs="Arial"/>
          <w:sz w:val="22"/>
          <w:szCs w:val="22"/>
        </w:rPr>
        <w:t xml:space="preserve"> London: Routledge. </w:t>
      </w:r>
    </w:p>
    <w:p w:rsidR="00B66610" w:rsidRDefault="00B66610" w:rsidP="003D1AB3">
      <w:pPr>
        <w:spacing w:line="360" w:lineRule="auto"/>
        <w:rPr>
          <w:rFonts w:ascii="Arial" w:hAnsi="Arial" w:cs="Arial"/>
          <w:sz w:val="22"/>
          <w:szCs w:val="22"/>
        </w:rPr>
      </w:pPr>
    </w:p>
    <w:p w:rsidR="002A6C80" w:rsidRPr="00976AF1" w:rsidRDefault="0047559D" w:rsidP="003D1AB3">
      <w:pPr>
        <w:spacing w:line="360" w:lineRule="auto"/>
        <w:rPr>
          <w:rFonts w:ascii="Arial" w:hAnsi="Arial" w:cs="Arial"/>
          <w:sz w:val="22"/>
          <w:szCs w:val="22"/>
        </w:rPr>
      </w:pPr>
      <w:proofErr w:type="gramStart"/>
      <w:r>
        <w:rPr>
          <w:rFonts w:ascii="Arial" w:hAnsi="Arial" w:cs="Arial"/>
          <w:sz w:val="22"/>
          <w:szCs w:val="22"/>
        </w:rPr>
        <w:t xml:space="preserve">Lee R., </w:t>
      </w:r>
      <w:proofErr w:type="spellStart"/>
      <w:r>
        <w:rPr>
          <w:rFonts w:ascii="Arial" w:hAnsi="Arial" w:cs="Arial"/>
          <w:sz w:val="22"/>
          <w:szCs w:val="22"/>
        </w:rPr>
        <w:t>Castree</w:t>
      </w:r>
      <w:proofErr w:type="spellEnd"/>
      <w:r>
        <w:rPr>
          <w:rFonts w:ascii="Arial" w:hAnsi="Arial" w:cs="Arial"/>
          <w:sz w:val="22"/>
          <w:szCs w:val="22"/>
        </w:rPr>
        <w:t xml:space="preserve"> N.,</w:t>
      </w:r>
      <w:r w:rsidR="002A6C80" w:rsidRPr="004A56E8">
        <w:rPr>
          <w:rFonts w:ascii="Arial" w:hAnsi="Arial" w:cs="Arial"/>
          <w:sz w:val="22"/>
          <w:szCs w:val="22"/>
        </w:rPr>
        <w:t xml:space="preserve"> Lawson V., </w:t>
      </w:r>
      <w:proofErr w:type="spellStart"/>
      <w:r w:rsidR="002A6C80" w:rsidRPr="004A56E8">
        <w:rPr>
          <w:rFonts w:ascii="Arial" w:hAnsi="Arial" w:cs="Arial"/>
          <w:sz w:val="22"/>
          <w:szCs w:val="22"/>
        </w:rPr>
        <w:t>Paasi</w:t>
      </w:r>
      <w:proofErr w:type="spellEnd"/>
      <w:r w:rsidR="002A6C80" w:rsidRPr="004A56E8">
        <w:rPr>
          <w:rFonts w:ascii="Arial" w:hAnsi="Arial" w:cs="Arial"/>
          <w:sz w:val="22"/>
          <w:szCs w:val="22"/>
        </w:rPr>
        <w:t xml:space="preserve"> A., Radcliffe S. and Withers C. (2009)</w:t>
      </w:r>
      <w:r w:rsidR="00C52995">
        <w:rPr>
          <w:rFonts w:ascii="Arial" w:hAnsi="Arial" w:cs="Arial"/>
          <w:sz w:val="22"/>
          <w:szCs w:val="22"/>
        </w:rPr>
        <w:t xml:space="preserve"> </w:t>
      </w:r>
      <w:r w:rsidR="00F371CF" w:rsidRPr="004A56E8">
        <w:rPr>
          <w:rFonts w:ascii="Arial" w:hAnsi="Arial" w:cs="Arial"/>
          <w:sz w:val="22"/>
          <w:szCs w:val="22"/>
        </w:rPr>
        <w:t xml:space="preserve">Progress in </w:t>
      </w:r>
      <w:r w:rsidR="00F371CF" w:rsidRPr="00976AF1">
        <w:rPr>
          <w:rFonts w:ascii="Arial" w:hAnsi="Arial" w:cs="Arial"/>
          <w:sz w:val="22"/>
          <w:szCs w:val="22"/>
        </w:rPr>
        <w:t>Human Geography?</w:t>
      </w:r>
      <w:proofErr w:type="gramEnd"/>
      <w:r w:rsidR="002A6C80" w:rsidRPr="00976AF1">
        <w:rPr>
          <w:rFonts w:ascii="Arial" w:hAnsi="Arial" w:cs="Arial"/>
          <w:sz w:val="22"/>
          <w:szCs w:val="22"/>
        </w:rPr>
        <w:t xml:space="preserve"> </w:t>
      </w:r>
      <w:r w:rsidR="002A6C80" w:rsidRPr="00976AF1">
        <w:rPr>
          <w:rFonts w:ascii="Arial" w:hAnsi="Arial" w:cs="Arial"/>
          <w:i/>
          <w:sz w:val="22"/>
          <w:szCs w:val="22"/>
        </w:rPr>
        <w:t xml:space="preserve">Progress in Human Geography, </w:t>
      </w:r>
      <w:r w:rsidR="002A6C80" w:rsidRPr="00976AF1">
        <w:rPr>
          <w:rFonts w:ascii="Arial" w:hAnsi="Arial" w:cs="Arial"/>
          <w:sz w:val="22"/>
          <w:szCs w:val="22"/>
        </w:rPr>
        <w:t>33</w:t>
      </w:r>
      <w:r w:rsidR="00100C96" w:rsidRPr="00976AF1">
        <w:rPr>
          <w:rFonts w:ascii="Arial" w:hAnsi="Arial" w:cs="Arial"/>
          <w:sz w:val="22"/>
          <w:szCs w:val="22"/>
        </w:rPr>
        <w:t>,</w:t>
      </w:r>
      <w:r w:rsidR="002A6C80" w:rsidRPr="00976AF1">
        <w:rPr>
          <w:rFonts w:ascii="Arial" w:hAnsi="Arial" w:cs="Arial"/>
          <w:sz w:val="22"/>
          <w:szCs w:val="22"/>
        </w:rPr>
        <w:t xml:space="preserve"> 3-6.</w:t>
      </w:r>
    </w:p>
    <w:p w:rsidR="00114895" w:rsidRDefault="00114895" w:rsidP="003D1AB3">
      <w:pPr>
        <w:spacing w:line="360" w:lineRule="auto"/>
        <w:rPr>
          <w:rFonts w:ascii="Arial" w:hAnsi="Arial" w:cs="Arial"/>
          <w:sz w:val="22"/>
          <w:szCs w:val="22"/>
        </w:rPr>
      </w:pPr>
    </w:p>
    <w:p w:rsidR="00114895" w:rsidRPr="00976AF1" w:rsidRDefault="00114895" w:rsidP="003D1AB3">
      <w:pPr>
        <w:spacing w:line="360" w:lineRule="auto"/>
        <w:rPr>
          <w:rFonts w:ascii="Arial" w:hAnsi="Arial" w:cs="Arial"/>
          <w:sz w:val="22"/>
          <w:szCs w:val="22"/>
        </w:rPr>
      </w:pPr>
      <w:proofErr w:type="spellStart"/>
      <w:r>
        <w:rPr>
          <w:rFonts w:ascii="Arial" w:hAnsi="Arial" w:cs="Arial"/>
          <w:sz w:val="22"/>
          <w:szCs w:val="22"/>
        </w:rPr>
        <w:t>Lenzner</w:t>
      </w:r>
      <w:proofErr w:type="spellEnd"/>
      <w:r>
        <w:rPr>
          <w:rFonts w:ascii="Arial" w:hAnsi="Arial" w:cs="Arial"/>
          <w:sz w:val="22"/>
          <w:szCs w:val="22"/>
        </w:rPr>
        <w:t>, R. and Johnson, S.</w:t>
      </w:r>
      <w:r w:rsidRPr="00976AF1">
        <w:rPr>
          <w:rFonts w:ascii="Arial" w:hAnsi="Arial" w:cs="Arial"/>
          <w:sz w:val="22"/>
          <w:szCs w:val="22"/>
        </w:rPr>
        <w:t xml:space="preserve">S. (1997) </w:t>
      </w:r>
      <w:proofErr w:type="gramStart"/>
      <w:r w:rsidRPr="00976AF1">
        <w:rPr>
          <w:rFonts w:ascii="Arial" w:hAnsi="Arial" w:cs="Arial"/>
          <w:sz w:val="22"/>
          <w:szCs w:val="22"/>
        </w:rPr>
        <w:t>S</w:t>
      </w:r>
      <w:r>
        <w:rPr>
          <w:rFonts w:ascii="Arial" w:hAnsi="Arial" w:cs="Arial"/>
          <w:sz w:val="22"/>
          <w:szCs w:val="22"/>
        </w:rPr>
        <w:t>eeing</w:t>
      </w:r>
      <w:proofErr w:type="gramEnd"/>
      <w:r>
        <w:rPr>
          <w:rFonts w:ascii="Arial" w:hAnsi="Arial" w:cs="Arial"/>
          <w:sz w:val="22"/>
          <w:szCs w:val="22"/>
        </w:rPr>
        <w:t xml:space="preserve"> things as they really are.</w:t>
      </w:r>
      <w:r w:rsidRPr="00976AF1">
        <w:rPr>
          <w:rFonts w:ascii="Arial" w:hAnsi="Arial" w:cs="Arial"/>
          <w:sz w:val="22"/>
          <w:szCs w:val="22"/>
        </w:rPr>
        <w:t xml:space="preserve"> </w:t>
      </w:r>
      <w:r w:rsidRPr="00976AF1">
        <w:rPr>
          <w:rFonts w:ascii="Arial" w:hAnsi="Arial" w:cs="Arial"/>
          <w:i/>
          <w:sz w:val="22"/>
          <w:szCs w:val="22"/>
        </w:rPr>
        <w:t xml:space="preserve">Forbes </w:t>
      </w:r>
      <w:r w:rsidRPr="00976AF1">
        <w:rPr>
          <w:rFonts w:ascii="Arial" w:hAnsi="Arial" w:cs="Arial"/>
          <w:sz w:val="22"/>
          <w:szCs w:val="22"/>
        </w:rPr>
        <w:t xml:space="preserve">(3.10.97). </w:t>
      </w:r>
      <w:proofErr w:type="gramStart"/>
      <w:r w:rsidR="00E56265">
        <w:rPr>
          <w:rFonts w:ascii="Arial" w:hAnsi="Arial" w:cs="Arial"/>
          <w:sz w:val="22"/>
          <w:szCs w:val="22"/>
        </w:rPr>
        <w:t>Accessed on 29/4/2012 from:</w:t>
      </w:r>
      <w:r w:rsidRPr="00976AF1">
        <w:rPr>
          <w:rFonts w:ascii="Arial" w:hAnsi="Arial" w:cs="Arial"/>
          <w:sz w:val="22"/>
          <w:szCs w:val="22"/>
        </w:rPr>
        <w:t xml:space="preserve"> http://www.forbes.com/forbes/1997/0310/590</w:t>
      </w:r>
      <w:r w:rsidR="00E56265">
        <w:rPr>
          <w:rFonts w:ascii="Arial" w:hAnsi="Arial" w:cs="Arial"/>
          <w:sz w:val="22"/>
          <w:szCs w:val="22"/>
        </w:rPr>
        <w:t>5122a.html</w:t>
      </w:r>
      <w:r w:rsidRPr="00976AF1">
        <w:rPr>
          <w:rFonts w:ascii="Arial" w:hAnsi="Arial" w:cs="Arial"/>
          <w:sz w:val="22"/>
          <w:szCs w:val="22"/>
        </w:rPr>
        <w:t>.</w:t>
      </w:r>
      <w:proofErr w:type="gramEnd"/>
    </w:p>
    <w:p w:rsidR="00114895" w:rsidRPr="00976AF1" w:rsidRDefault="00114895" w:rsidP="003D1AB3">
      <w:pPr>
        <w:spacing w:line="360" w:lineRule="auto"/>
        <w:rPr>
          <w:rFonts w:ascii="Arial" w:hAnsi="Arial" w:cs="Arial"/>
          <w:sz w:val="22"/>
          <w:szCs w:val="22"/>
        </w:rPr>
      </w:pPr>
    </w:p>
    <w:p w:rsidR="00444EBA" w:rsidRPr="00976AF1" w:rsidRDefault="00444EBA" w:rsidP="003D1AB3">
      <w:pPr>
        <w:spacing w:line="360" w:lineRule="auto"/>
        <w:rPr>
          <w:rFonts w:ascii="Arial" w:hAnsi="Arial" w:cs="Arial"/>
          <w:sz w:val="22"/>
          <w:szCs w:val="22"/>
        </w:rPr>
      </w:pPr>
      <w:r w:rsidRPr="00976AF1">
        <w:rPr>
          <w:rFonts w:ascii="Arial" w:hAnsi="Arial" w:cs="Arial"/>
          <w:sz w:val="22"/>
          <w:szCs w:val="22"/>
        </w:rPr>
        <w:t xml:space="preserve">Levin, B. and </w:t>
      </w:r>
      <w:proofErr w:type="spellStart"/>
      <w:r w:rsidRPr="00976AF1">
        <w:rPr>
          <w:rFonts w:ascii="Arial" w:hAnsi="Arial" w:cs="Arial"/>
          <w:sz w:val="22"/>
          <w:szCs w:val="22"/>
        </w:rPr>
        <w:t>Pekrulm</w:t>
      </w:r>
      <w:proofErr w:type="spellEnd"/>
      <w:r w:rsidR="00E56265">
        <w:rPr>
          <w:rFonts w:ascii="Arial" w:hAnsi="Arial" w:cs="Arial"/>
          <w:sz w:val="22"/>
          <w:szCs w:val="22"/>
        </w:rPr>
        <w:t xml:space="preserve">, S. (2007) </w:t>
      </w:r>
      <w:r w:rsidRPr="00976AF1">
        <w:rPr>
          <w:rFonts w:ascii="Arial" w:hAnsi="Arial" w:cs="Arial"/>
          <w:sz w:val="22"/>
          <w:szCs w:val="22"/>
        </w:rPr>
        <w:t>Building stude</w:t>
      </w:r>
      <w:r w:rsidR="00E56265">
        <w:rPr>
          <w:rFonts w:ascii="Arial" w:hAnsi="Arial" w:cs="Arial"/>
          <w:sz w:val="22"/>
          <w:szCs w:val="22"/>
        </w:rPr>
        <w:t>nt voice for school improvement</w:t>
      </w:r>
      <w:r w:rsidRPr="00976AF1">
        <w:rPr>
          <w:rFonts w:ascii="Arial" w:hAnsi="Arial" w:cs="Arial"/>
          <w:sz w:val="22"/>
          <w:szCs w:val="22"/>
        </w:rPr>
        <w:t>. In A</w:t>
      </w:r>
      <w:r w:rsidR="00E56265">
        <w:rPr>
          <w:rFonts w:ascii="Arial" w:hAnsi="Arial" w:cs="Arial"/>
          <w:sz w:val="22"/>
          <w:szCs w:val="22"/>
        </w:rPr>
        <w:t>.</w:t>
      </w:r>
      <w:r w:rsidRPr="00976AF1">
        <w:rPr>
          <w:rFonts w:ascii="Arial" w:hAnsi="Arial" w:cs="Arial"/>
          <w:sz w:val="22"/>
          <w:szCs w:val="22"/>
        </w:rPr>
        <w:t xml:space="preserve"> Cook-Sather and D</w:t>
      </w:r>
      <w:r w:rsidR="00E56265">
        <w:rPr>
          <w:rFonts w:ascii="Arial" w:hAnsi="Arial" w:cs="Arial"/>
          <w:sz w:val="22"/>
          <w:szCs w:val="22"/>
        </w:rPr>
        <w:t xml:space="preserve">. </w:t>
      </w:r>
      <w:proofErr w:type="spellStart"/>
      <w:r w:rsidR="00E56265">
        <w:rPr>
          <w:rFonts w:ascii="Arial" w:hAnsi="Arial" w:cs="Arial"/>
          <w:sz w:val="22"/>
          <w:szCs w:val="22"/>
        </w:rPr>
        <w:t>Thiessen</w:t>
      </w:r>
      <w:proofErr w:type="spellEnd"/>
      <w:r w:rsidR="00E56265">
        <w:rPr>
          <w:rFonts w:ascii="Arial" w:hAnsi="Arial" w:cs="Arial"/>
          <w:sz w:val="22"/>
          <w:szCs w:val="22"/>
        </w:rPr>
        <w:t xml:space="preserve"> (eds.)</w:t>
      </w:r>
      <w:r w:rsidRPr="00976AF1">
        <w:rPr>
          <w:rFonts w:ascii="Arial" w:hAnsi="Arial" w:cs="Arial"/>
          <w:sz w:val="22"/>
          <w:szCs w:val="22"/>
        </w:rPr>
        <w:t xml:space="preserve"> </w:t>
      </w:r>
      <w:r w:rsidRPr="00E56265">
        <w:rPr>
          <w:rFonts w:ascii="Arial" w:hAnsi="Arial" w:cs="Arial"/>
          <w:i/>
          <w:sz w:val="22"/>
          <w:szCs w:val="22"/>
        </w:rPr>
        <w:t>International Handbook of Student Experience</w:t>
      </w:r>
      <w:r w:rsidRPr="00976AF1">
        <w:rPr>
          <w:rFonts w:ascii="Arial" w:hAnsi="Arial" w:cs="Arial"/>
          <w:sz w:val="22"/>
          <w:szCs w:val="22"/>
        </w:rPr>
        <w:t xml:space="preserve">. </w:t>
      </w:r>
      <w:r w:rsidR="00E56265" w:rsidRPr="00963CD0">
        <w:rPr>
          <w:rStyle w:val="addmd1"/>
          <w:rFonts w:ascii="Arial" w:hAnsi="Arial" w:cs="Arial"/>
          <w:sz w:val="22"/>
          <w:szCs w:val="22"/>
        </w:rPr>
        <w:t>Dordrecht</w:t>
      </w:r>
      <w:r w:rsidR="00E56265">
        <w:rPr>
          <w:rStyle w:val="addmd1"/>
          <w:rFonts w:ascii="Arial" w:hAnsi="Arial" w:cs="Arial"/>
          <w:sz w:val="22"/>
          <w:szCs w:val="22"/>
        </w:rPr>
        <w:t>:</w:t>
      </w:r>
      <w:r w:rsidR="00E56265" w:rsidRPr="00963CD0">
        <w:rPr>
          <w:rStyle w:val="addmd1"/>
          <w:rFonts w:ascii="Arial" w:hAnsi="Arial" w:cs="Arial"/>
          <w:sz w:val="22"/>
          <w:szCs w:val="22"/>
        </w:rPr>
        <w:t xml:space="preserve"> </w:t>
      </w:r>
      <w:r w:rsidRPr="00976AF1">
        <w:rPr>
          <w:rFonts w:ascii="Arial" w:hAnsi="Arial" w:cs="Arial"/>
          <w:sz w:val="22"/>
          <w:szCs w:val="22"/>
        </w:rPr>
        <w:t>Springer, pp. 711-726.</w:t>
      </w:r>
    </w:p>
    <w:p w:rsidR="00976AF1" w:rsidRPr="00976AF1" w:rsidRDefault="00976AF1" w:rsidP="003D1AB3">
      <w:pPr>
        <w:spacing w:line="360" w:lineRule="auto"/>
        <w:rPr>
          <w:rFonts w:ascii="Arial" w:hAnsi="Arial" w:cs="Arial"/>
          <w:sz w:val="22"/>
          <w:szCs w:val="22"/>
        </w:rPr>
      </w:pPr>
    </w:p>
    <w:p w:rsidR="004D6363" w:rsidRPr="004A56E8" w:rsidRDefault="009A04B8" w:rsidP="003D1AB3">
      <w:pPr>
        <w:spacing w:line="360" w:lineRule="auto"/>
        <w:rPr>
          <w:rFonts w:ascii="Arial" w:hAnsi="Arial" w:cs="Arial"/>
          <w:sz w:val="22"/>
          <w:szCs w:val="22"/>
        </w:rPr>
      </w:pPr>
      <w:r w:rsidRPr="00976AF1">
        <w:rPr>
          <w:rFonts w:ascii="Arial" w:hAnsi="Arial" w:cs="Arial"/>
          <w:sz w:val="22"/>
          <w:szCs w:val="22"/>
        </w:rPr>
        <w:t xml:space="preserve">Levin, D and </w:t>
      </w:r>
      <w:proofErr w:type="spellStart"/>
      <w:r w:rsidRPr="00976AF1">
        <w:rPr>
          <w:rFonts w:ascii="Arial" w:hAnsi="Arial" w:cs="Arial"/>
          <w:sz w:val="22"/>
          <w:szCs w:val="22"/>
        </w:rPr>
        <w:t>Arafeh</w:t>
      </w:r>
      <w:proofErr w:type="spellEnd"/>
      <w:r w:rsidRPr="00976AF1">
        <w:rPr>
          <w:rFonts w:ascii="Arial" w:hAnsi="Arial" w:cs="Arial"/>
          <w:sz w:val="22"/>
          <w:szCs w:val="22"/>
        </w:rPr>
        <w:t xml:space="preserve">, S (2002) </w:t>
      </w:r>
      <w:r w:rsidRPr="004834D4">
        <w:rPr>
          <w:rFonts w:ascii="Arial" w:hAnsi="Arial" w:cs="Arial"/>
          <w:i/>
          <w:sz w:val="22"/>
          <w:szCs w:val="22"/>
        </w:rPr>
        <w:t xml:space="preserve">The </w:t>
      </w:r>
      <w:r w:rsidR="004834D4" w:rsidRPr="004834D4">
        <w:rPr>
          <w:rFonts w:ascii="Arial" w:hAnsi="Arial" w:cs="Arial"/>
          <w:i/>
          <w:sz w:val="22"/>
          <w:szCs w:val="22"/>
        </w:rPr>
        <w:t>D</w:t>
      </w:r>
      <w:r w:rsidRPr="004834D4">
        <w:rPr>
          <w:rFonts w:ascii="Arial" w:hAnsi="Arial" w:cs="Arial"/>
          <w:i/>
          <w:sz w:val="22"/>
          <w:szCs w:val="22"/>
        </w:rPr>
        <w:t xml:space="preserve">igital </w:t>
      </w:r>
      <w:r w:rsidR="004834D4" w:rsidRPr="004834D4">
        <w:rPr>
          <w:rFonts w:ascii="Arial" w:hAnsi="Arial" w:cs="Arial"/>
          <w:i/>
          <w:sz w:val="22"/>
          <w:szCs w:val="22"/>
        </w:rPr>
        <w:t>D</w:t>
      </w:r>
      <w:r w:rsidRPr="004834D4">
        <w:rPr>
          <w:rFonts w:ascii="Arial" w:hAnsi="Arial" w:cs="Arial"/>
          <w:i/>
          <w:sz w:val="22"/>
          <w:szCs w:val="22"/>
        </w:rPr>
        <w:t xml:space="preserve">isconnect: The </w:t>
      </w:r>
      <w:r w:rsidR="00693714" w:rsidRPr="004834D4">
        <w:rPr>
          <w:rFonts w:ascii="Arial" w:hAnsi="Arial" w:cs="Arial"/>
          <w:i/>
          <w:sz w:val="22"/>
          <w:szCs w:val="22"/>
        </w:rPr>
        <w:t>w</w:t>
      </w:r>
      <w:r w:rsidRPr="004834D4">
        <w:rPr>
          <w:rFonts w:ascii="Arial" w:hAnsi="Arial" w:cs="Arial"/>
          <w:i/>
          <w:sz w:val="22"/>
          <w:szCs w:val="22"/>
        </w:rPr>
        <w:t xml:space="preserve">idening </w:t>
      </w:r>
      <w:r w:rsidR="00693714" w:rsidRPr="004834D4">
        <w:rPr>
          <w:rFonts w:ascii="Arial" w:hAnsi="Arial" w:cs="Arial"/>
          <w:i/>
          <w:sz w:val="22"/>
          <w:szCs w:val="22"/>
        </w:rPr>
        <w:t>g</w:t>
      </w:r>
      <w:r w:rsidRPr="004834D4">
        <w:rPr>
          <w:rFonts w:ascii="Arial" w:hAnsi="Arial" w:cs="Arial"/>
          <w:i/>
          <w:sz w:val="22"/>
          <w:szCs w:val="22"/>
        </w:rPr>
        <w:t xml:space="preserve">ap </w:t>
      </w:r>
      <w:r w:rsidR="00693714" w:rsidRPr="004834D4">
        <w:rPr>
          <w:rFonts w:ascii="Arial" w:hAnsi="Arial" w:cs="Arial"/>
          <w:i/>
          <w:sz w:val="22"/>
          <w:szCs w:val="22"/>
        </w:rPr>
        <w:t>b</w:t>
      </w:r>
      <w:r w:rsidRPr="004834D4">
        <w:rPr>
          <w:rFonts w:ascii="Arial" w:hAnsi="Arial" w:cs="Arial"/>
          <w:i/>
          <w:sz w:val="22"/>
          <w:szCs w:val="22"/>
        </w:rPr>
        <w:t xml:space="preserve">etween the </w:t>
      </w:r>
      <w:r w:rsidR="00693714" w:rsidRPr="004834D4">
        <w:rPr>
          <w:rFonts w:ascii="Arial" w:hAnsi="Arial" w:cs="Arial"/>
          <w:i/>
          <w:sz w:val="22"/>
          <w:szCs w:val="22"/>
        </w:rPr>
        <w:t>i</w:t>
      </w:r>
      <w:r w:rsidRPr="004834D4">
        <w:rPr>
          <w:rFonts w:ascii="Arial" w:hAnsi="Arial" w:cs="Arial"/>
          <w:i/>
          <w:sz w:val="22"/>
          <w:szCs w:val="22"/>
        </w:rPr>
        <w:t xml:space="preserve">nternet-savvy </w:t>
      </w:r>
      <w:r w:rsidR="00693714" w:rsidRPr="004834D4">
        <w:rPr>
          <w:rFonts w:ascii="Arial" w:hAnsi="Arial" w:cs="Arial"/>
          <w:i/>
          <w:sz w:val="22"/>
          <w:szCs w:val="22"/>
        </w:rPr>
        <w:t>s</w:t>
      </w:r>
      <w:r w:rsidRPr="004834D4">
        <w:rPr>
          <w:rFonts w:ascii="Arial" w:hAnsi="Arial" w:cs="Arial"/>
          <w:i/>
          <w:sz w:val="22"/>
          <w:szCs w:val="22"/>
        </w:rPr>
        <w:t xml:space="preserve">tudents and their </w:t>
      </w:r>
      <w:r w:rsidR="00693714" w:rsidRPr="004834D4">
        <w:rPr>
          <w:rFonts w:ascii="Arial" w:hAnsi="Arial" w:cs="Arial"/>
          <w:i/>
          <w:sz w:val="22"/>
          <w:szCs w:val="22"/>
        </w:rPr>
        <w:t>s</w:t>
      </w:r>
      <w:r w:rsidRPr="004834D4">
        <w:rPr>
          <w:rFonts w:ascii="Arial" w:hAnsi="Arial" w:cs="Arial"/>
          <w:i/>
          <w:sz w:val="22"/>
          <w:szCs w:val="22"/>
        </w:rPr>
        <w:t>chools</w:t>
      </w:r>
      <w:r w:rsidRPr="00976AF1">
        <w:rPr>
          <w:rFonts w:ascii="Arial" w:hAnsi="Arial" w:cs="Arial"/>
          <w:sz w:val="22"/>
          <w:szCs w:val="22"/>
        </w:rPr>
        <w:t xml:space="preserve">. </w:t>
      </w:r>
      <w:r w:rsidR="00AD4AD8" w:rsidRPr="00976AF1">
        <w:rPr>
          <w:rFonts w:ascii="Arial" w:hAnsi="Arial" w:cs="Arial"/>
          <w:sz w:val="22"/>
          <w:szCs w:val="22"/>
        </w:rPr>
        <w:t>Washington, DC</w:t>
      </w:r>
      <w:r w:rsidR="00AD4AD8">
        <w:rPr>
          <w:rFonts w:ascii="Arial" w:hAnsi="Arial" w:cs="Arial"/>
          <w:sz w:val="22"/>
          <w:szCs w:val="22"/>
        </w:rPr>
        <w:t xml:space="preserve">: </w:t>
      </w:r>
      <w:r w:rsidRPr="00976AF1">
        <w:rPr>
          <w:rFonts w:ascii="Arial" w:hAnsi="Arial" w:cs="Arial"/>
          <w:sz w:val="22"/>
          <w:szCs w:val="22"/>
        </w:rPr>
        <w:t>Pew Internet and Ameri</w:t>
      </w:r>
      <w:r w:rsidR="00EA423A" w:rsidRPr="00976AF1">
        <w:rPr>
          <w:rFonts w:ascii="Arial" w:hAnsi="Arial" w:cs="Arial"/>
          <w:sz w:val="22"/>
          <w:szCs w:val="22"/>
        </w:rPr>
        <w:t>can Life Project</w:t>
      </w:r>
      <w:r w:rsidR="00AD4AD8">
        <w:rPr>
          <w:rFonts w:ascii="Arial" w:hAnsi="Arial" w:cs="Arial"/>
          <w:sz w:val="22"/>
          <w:szCs w:val="22"/>
        </w:rPr>
        <w:t>.</w:t>
      </w:r>
      <w:r w:rsidR="00EA423A" w:rsidRPr="00976AF1">
        <w:rPr>
          <w:rFonts w:ascii="Arial" w:hAnsi="Arial" w:cs="Arial"/>
          <w:sz w:val="22"/>
          <w:szCs w:val="22"/>
        </w:rPr>
        <w:t xml:space="preserve"> </w:t>
      </w:r>
    </w:p>
    <w:p w:rsidR="004D6363" w:rsidRPr="004A56E8" w:rsidRDefault="004D6363" w:rsidP="003D1AB3">
      <w:pPr>
        <w:spacing w:line="360" w:lineRule="auto"/>
        <w:rPr>
          <w:rFonts w:ascii="Arial" w:hAnsi="Arial" w:cs="Arial"/>
          <w:sz w:val="22"/>
          <w:szCs w:val="22"/>
        </w:rPr>
      </w:pPr>
    </w:p>
    <w:p w:rsidR="004D6363" w:rsidRPr="004A56E8" w:rsidRDefault="00035ADF" w:rsidP="003D1AB3">
      <w:pPr>
        <w:spacing w:line="360" w:lineRule="auto"/>
        <w:rPr>
          <w:rFonts w:ascii="Arial" w:hAnsi="Arial" w:cs="Arial"/>
          <w:sz w:val="22"/>
          <w:szCs w:val="22"/>
        </w:rPr>
      </w:pPr>
      <w:r w:rsidRPr="004A56E8">
        <w:rPr>
          <w:rFonts w:ascii="Arial" w:hAnsi="Arial" w:cs="Arial"/>
          <w:sz w:val="22"/>
          <w:szCs w:val="22"/>
        </w:rPr>
        <w:t xml:space="preserve">Livingstone, D.N. (1992) </w:t>
      </w:r>
      <w:r w:rsidRPr="004A56E8">
        <w:rPr>
          <w:rFonts w:ascii="Arial" w:hAnsi="Arial" w:cs="Arial"/>
          <w:i/>
          <w:sz w:val="22"/>
          <w:szCs w:val="22"/>
        </w:rPr>
        <w:t xml:space="preserve">The Geographical </w:t>
      </w:r>
      <w:r w:rsidR="0094243E" w:rsidRPr="004A56E8">
        <w:rPr>
          <w:rFonts w:ascii="Arial" w:hAnsi="Arial" w:cs="Arial"/>
          <w:i/>
          <w:sz w:val="22"/>
          <w:szCs w:val="22"/>
        </w:rPr>
        <w:t>t</w:t>
      </w:r>
      <w:r w:rsidRPr="004A56E8">
        <w:rPr>
          <w:rFonts w:ascii="Arial" w:hAnsi="Arial" w:cs="Arial"/>
          <w:i/>
          <w:sz w:val="22"/>
          <w:szCs w:val="22"/>
        </w:rPr>
        <w:t>radition: Episodes in the history of a contested enterprise</w:t>
      </w:r>
      <w:r w:rsidRPr="004A56E8">
        <w:rPr>
          <w:rFonts w:ascii="Arial" w:hAnsi="Arial" w:cs="Arial"/>
          <w:sz w:val="22"/>
          <w:szCs w:val="22"/>
        </w:rPr>
        <w:t>. Oxford: Blackwell.</w:t>
      </w:r>
    </w:p>
    <w:p w:rsidR="004D6363" w:rsidRPr="004A56E8" w:rsidRDefault="004D6363" w:rsidP="003D1AB3">
      <w:pPr>
        <w:spacing w:line="360" w:lineRule="auto"/>
        <w:rPr>
          <w:rFonts w:ascii="Arial" w:hAnsi="Arial" w:cs="Arial"/>
          <w:sz w:val="22"/>
          <w:szCs w:val="22"/>
        </w:rPr>
      </w:pPr>
    </w:p>
    <w:p w:rsidR="004D6363" w:rsidRPr="004A56E8" w:rsidRDefault="00C42D6C" w:rsidP="003D1AB3">
      <w:pPr>
        <w:spacing w:line="360" w:lineRule="auto"/>
        <w:rPr>
          <w:rFonts w:ascii="Arial" w:hAnsi="Arial" w:cs="Arial"/>
          <w:sz w:val="22"/>
          <w:szCs w:val="22"/>
        </w:rPr>
      </w:pPr>
      <w:r w:rsidRPr="004A56E8">
        <w:rPr>
          <w:rFonts w:ascii="Arial" w:hAnsi="Arial" w:cs="Arial"/>
          <w:sz w:val="22"/>
          <w:szCs w:val="22"/>
        </w:rPr>
        <w:t xml:space="preserve">Livingstone, D.N. (2006) </w:t>
      </w:r>
      <w:proofErr w:type="gramStart"/>
      <w:r w:rsidRPr="004A56E8">
        <w:rPr>
          <w:rFonts w:ascii="Arial" w:hAnsi="Arial" w:cs="Arial"/>
          <w:sz w:val="22"/>
          <w:szCs w:val="22"/>
        </w:rPr>
        <w:t>Including</w:t>
      </w:r>
      <w:proofErr w:type="gramEnd"/>
      <w:r w:rsidRPr="004A56E8">
        <w:rPr>
          <w:rFonts w:ascii="Arial" w:hAnsi="Arial" w:cs="Arial"/>
          <w:sz w:val="22"/>
          <w:szCs w:val="22"/>
        </w:rPr>
        <w:t xml:space="preserve"> the excluded middle</w:t>
      </w:r>
      <w:r w:rsidR="008E5C62" w:rsidRPr="004A56E8">
        <w:rPr>
          <w:rFonts w:ascii="Arial" w:hAnsi="Arial" w:cs="Arial"/>
          <w:sz w:val="22"/>
          <w:szCs w:val="22"/>
        </w:rPr>
        <w:t>.</w:t>
      </w:r>
      <w:r w:rsidRPr="004A56E8">
        <w:rPr>
          <w:rFonts w:ascii="Arial" w:hAnsi="Arial" w:cs="Arial"/>
          <w:sz w:val="22"/>
          <w:szCs w:val="22"/>
        </w:rPr>
        <w:t xml:space="preserve"> </w:t>
      </w:r>
      <w:r w:rsidRPr="004A56E8">
        <w:rPr>
          <w:rFonts w:ascii="Arial" w:hAnsi="Arial" w:cs="Arial"/>
          <w:i/>
          <w:sz w:val="22"/>
          <w:szCs w:val="22"/>
        </w:rPr>
        <w:t>Progress in Human Geography</w:t>
      </w:r>
      <w:r w:rsidR="002A6C80" w:rsidRPr="004A56E8">
        <w:rPr>
          <w:rFonts w:ascii="Arial" w:hAnsi="Arial" w:cs="Arial"/>
          <w:i/>
          <w:sz w:val="22"/>
          <w:szCs w:val="22"/>
        </w:rPr>
        <w:t xml:space="preserve"> </w:t>
      </w:r>
      <w:r w:rsidR="002A6C80" w:rsidRPr="0047559D">
        <w:rPr>
          <w:rFonts w:ascii="Arial" w:hAnsi="Arial" w:cs="Arial"/>
          <w:sz w:val="22"/>
          <w:szCs w:val="22"/>
        </w:rPr>
        <w:t>30,</w:t>
      </w:r>
      <w:r w:rsidR="002A6C80" w:rsidRPr="004A56E8">
        <w:rPr>
          <w:rFonts w:ascii="Arial" w:hAnsi="Arial" w:cs="Arial"/>
          <w:sz w:val="22"/>
          <w:szCs w:val="22"/>
        </w:rPr>
        <w:t xml:space="preserve"> 585-</w:t>
      </w:r>
      <w:r w:rsidR="0047559D">
        <w:rPr>
          <w:rFonts w:ascii="Arial" w:hAnsi="Arial" w:cs="Arial"/>
          <w:sz w:val="22"/>
          <w:szCs w:val="22"/>
        </w:rPr>
        <w:t>5</w:t>
      </w:r>
      <w:r w:rsidR="002A6C80" w:rsidRPr="004A56E8">
        <w:rPr>
          <w:rFonts w:ascii="Arial" w:hAnsi="Arial" w:cs="Arial"/>
          <w:sz w:val="22"/>
          <w:szCs w:val="22"/>
        </w:rPr>
        <w:t>87</w:t>
      </w:r>
      <w:r w:rsidR="004D6363" w:rsidRPr="004A56E8">
        <w:rPr>
          <w:rFonts w:ascii="Arial" w:hAnsi="Arial" w:cs="Arial"/>
          <w:sz w:val="22"/>
          <w:szCs w:val="22"/>
        </w:rPr>
        <w:t>.</w:t>
      </w:r>
    </w:p>
    <w:p w:rsidR="008E3CA2" w:rsidRPr="004A56E8" w:rsidRDefault="008E3CA2" w:rsidP="003D1AB3">
      <w:pPr>
        <w:spacing w:line="360" w:lineRule="auto"/>
        <w:rPr>
          <w:rFonts w:ascii="Arial" w:hAnsi="Arial" w:cs="Arial"/>
          <w:sz w:val="22"/>
          <w:szCs w:val="22"/>
        </w:rPr>
      </w:pPr>
    </w:p>
    <w:p w:rsidR="008E3CA2" w:rsidRPr="004A56E8" w:rsidRDefault="00FC7616" w:rsidP="003D1AB3">
      <w:pPr>
        <w:spacing w:line="360" w:lineRule="auto"/>
        <w:rPr>
          <w:rFonts w:ascii="Arial" w:hAnsi="Arial" w:cs="Arial"/>
          <w:sz w:val="22"/>
          <w:szCs w:val="22"/>
        </w:rPr>
      </w:pPr>
      <w:proofErr w:type="spellStart"/>
      <w:r>
        <w:rPr>
          <w:rFonts w:ascii="Arial" w:hAnsi="Arial" w:cs="Arial"/>
          <w:sz w:val="22"/>
          <w:szCs w:val="22"/>
        </w:rPr>
        <w:t>Lonergan</w:t>
      </w:r>
      <w:proofErr w:type="spellEnd"/>
      <w:r>
        <w:rPr>
          <w:rFonts w:ascii="Arial" w:hAnsi="Arial" w:cs="Arial"/>
          <w:sz w:val="22"/>
          <w:szCs w:val="22"/>
        </w:rPr>
        <w:t>, N. and</w:t>
      </w:r>
      <w:r w:rsidR="008E3CA2" w:rsidRPr="004A56E8">
        <w:rPr>
          <w:rFonts w:ascii="Arial" w:hAnsi="Arial" w:cs="Arial"/>
          <w:sz w:val="22"/>
          <w:szCs w:val="22"/>
        </w:rPr>
        <w:t xml:space="preserve"> Andresen, L. (1988) Field-based education: some theoretical considerations. </w:t>
      </w:r>
      <w:r w:rsidR="008E3CA2" w:rsidRPr="004A56E8">
        <w:rPr>
          <w:rFonts w:ascii="Arial" w:hAnsi="Arial" w:cs="Arial"/>
          <w:i/>
          <w:sz w:val="22"/>
          <w:szCs w:val="22"/>
        </w:rPr>
        <w:t>Higher Education Research and Development</w:t>
      </w:r>
      <w:r w:rsidR="008E3CA2" w:rsidRPr="004A56E8">
        <w:rPr>
          <w:rFonts w:ascii="Arial" w:hAnsi="Arial" w:cs="Arial"/>
          <w:sz w:val="22"/>
          <w:szCs w:val="22"/>
        </w:rPr>
        <w:t xml:space="preserve">, </w:t>
      </w:r>
      <w:r w:rsidR="008E3CA2" w:rsidRPr="0047559D">
        <w:rPr>
          <w:rFonts w:ascii="Arial" w:hAnsi="Arial" w:cs="Arial"/>
          <w:sz w:val="22"/>
          <w:szCs w:val="22"/>
        </w:rPr>
        <w:t>7,</w:t>
      </w:r>
      <w:r w:rsidR="008E3CA2" w:rsidRPr="004A56E8">
        <w:rPr>
          <w:rFonts w:ascii="Arial" w:hAnsi="Arial" w:cs="Arial"/>
          <w:sz w:val="22"/>
          <w:szCs w:val="22"/>
        </w:rPr>
        <w:t xml:space="preserve"> 63-77.</w:t>
      </w:r>
    </w:p>
    <w:p w:rsidR="0029341A" w:rsidRPr="004A56E8" w:rsidRDefault="0029341A" w:rsidP="003D1AB3">
      <w:pPr>
        <w:spacing w:line="360" w:lineRule="auto"/>
        <w:rPr>
          <w:rFonts w:ascii="Arial" w:hAnsi="Arial" w:cs="Arial"/>
          <w:sz w:val="22"/>
          <w:szCs w:val="22"/>
        </w:rPr>
      </w:pPr>
    </w:p>
    <w:p w:rsidR="0029341A" w:rsidRDefault="0029341A" w:rsidP="003D1AB3">
      <w:pPr>
        <w:spacing w:line="360" w:lineRule="auto"/>
        <w:rPr>
          <w:rFonts w:ascii="Arial" w:hAnsi="Arial" w:cs="Arial"/>
          <w:sz w:val="22"/>
          <w:szCs w:val="22"/>
        </w:rPr>
      </w:pPr>
      <w:r w:rsidRPr="004A56E8">
        <w:rPr>
          <w:rFonts w:ascii="Arial" w:hAnsi="Arial" w:cs="Arial"/>
          <w:sz w:val="22"/>
          <w:szCs w:val="22"/>
        </w:rPr>
        <w:t xml:space="preserve">Lynch, K., </w:t>
      </w:r>
      <w:proofErr w:type="spellStart"/>
      <w:r w:rsidRPr="004A56E8">
        <w:rPr>
          <w:rFonts w:ascii="Arial" w:hAnsi="Arial" w:cs="Arial"/>
          <w:sz w:val="22"/>
          <w:szCs w:val="22"/>
        </w:rPr>
        <w:t>Bednarz</w:t>
      </w:r>
      <w:proofErr w:type="spellEnd"/>
      <w:r w:rsidRPr="004A56E8">
        <w:rPr>
          <w:rFonts w:ascii="Arial" w:hAnsi="Arial" w:cs="Arial"/>
          <w:sz w:val="22"/>
          <w:szCs w:val="22"/>
        </w:rPr>
        <w:t xml:space="preserve">, B., </w:t>
      </w:r>
      <w:proofErr w:type="spellStart"/>
      <w:r w:rsidRPr="004A56E8">
        <w:rPr>
          <w:rFonts w:ascii="Arial" w:hAnsi="Arial" w:cs="Arial"/>
          <w:sz w:val="22"/>
          <w:szCs w:val="22"/>
        </w:rPr>
        <w:t>Boxall</w:t>
      </w:r>
      <w:proofErr w:type="spellEnd"/>
      <w:r w:rsidR="00FC7616">
        <w:rPr>
          <w:rFonts w:ascii="Arial" w:hAnsi="Arial" w:cs="Arial"/>
          <w:sz w:val="22"/>
          <w:szCs w:val="22"/>
        </w:rPr>
        <w:t>, J., Chalmers, L., France, D. and</w:t>
      </w:r>
      <w:r w:rsidRPr="004A56E8">
        <w:rPr>
          <w:rFonts w:ascii="Arial" w:hAnsi="Arial" w:cs="Arial"/>
          <w:sz w:val="22"/>
          <w:szCs w:val="22"/>
        </w:rPr>
        <w:t xml:space="preserve"> </w:t>
      </w:r>
      <w:proofErr w:type="spellStart"/>
      <w:r w:rsidRPr="004A56E8">
        <w:rPr>
          <w:rFonts w:ascii="Arial" w:hAnsi="Arial" w:cs="Arial"/>
          <w:sz w:val="22"/>
          <w:szCs w:val="22"/>
        </w:rPr>
        <w:t>Kesby</w:t>
      </w:r>
      <w:proofErr w:type="spellEnd"/>
      <w:r w:rsidRPr="004A56E8">
        <w:rPr>
          <w:rFonts w:ascii="Arial" w:hAnsi="Arial" w:cs="Arial"/>
          <w:sz w:val="22"/>
          <w:szCs w:val="22"/>
        </w:rPr>
        <w:t xml:space="preserve">, J. (2008) E-learning for geography’s teaching and learning spaces. </w:t>
      </w:r>
      <w:r w:rsidRPr="004A56E8">
        <w:rPr>
          <w:rFonts w:ascii="Arial" w:hAnsi="Arial" w:cs="Arial"/>
          <w:i/>
          <w:sz w:val="22"/>
          <w:szCs w:val="22"/>
        </w:rPr>
        <w:t>Journal of Geography in Higher Education</w:t>
      </w:r>
      <w:r w:rsidRPr="004A56E8">
        <w:rPr>
          <w:rFonts w:ascii="Arial" w:hAnsi="Arial" w:cs="Arial"/>
          <w:sz w:val="22"/>
          <w:szCs w:val="22"/>
        </w:rPr>
        <w:t xml:space="preserve">, </w:t>
      </w:r>
      <w:r w:rsidRPr="0047559D">
        <w:rPr>
          <w:rFonts w:ascii="Arial" w:hAnsi="Arial" w:cs="Arial"/>
          <w:sz w:val="22"/>
          <w:szCs w:val="22"/>
        </w:rPr>
        <w:t>32,</w:t>
      </w:r>
      <w:r w:rsidRPr="004A56E8">
        <w:rPr>
          <w:rFonts w:ascii="Arial" w:hAnsi="Arial" w:cs="Arial"/>
          <w:sz w:val="22"/>
          <w:szCs w:val="22"/>
        </w:rPr>
        <w:t xml:space="preserve"> 135-149.</w:t>
      </w:r>
    </w:p>
    <w:p w:rsidR="009F25CB" w:rsidRDefault="009F25CB" w:rsidP="003D1AB3">
      <w:pPr>
        <w:spacing w:line="360" w:lineRule="auto"/>
        <w:rPr>
          <w:rFonts w:ascii="Arial" w:hAnsi="Arial" w:cs="Arial"/>
          <w:sz w:val="22"/>
          <w:szCs w:val="22"/>
        </w:rPr>
      </w:pPr>
    </w:p>
    <w:p w:rsidR="009F25CB" w:rsidRPr="0047559D" w:rsidRDefault="009F25CB" w:rsidP="003D1AB3">
      <w:pPr>
        <w:spacing w:line="360" w:lineRule="auto"/>
        <w:rPr>
          <w:rFonts w:ascii="Arial" w:hAnsi="Arial" w:cs="Arial"/>
          <w:sz w:val="22"/>
          <w:szCs w:val="22"/>
        </w:rPr>
      </w:pPr>
      <w:r w:rsidRPr="0047559D">
        <w:rPr>
          <w:rFonts w:ascii="Arial" w:hAnsi="Arial" w:cs="Arial"/>
          <w:sz w:val="22"/>
          <w:szCs w:val="22"/>
        </w:rPr>
        <w:t xml:space="preserve">Mackinder, H.J. (1887) </w:t>
      </w:r>
      <w:proofErr w:type="gramStart"/>
      <w:r w:rsidRPr="0047559D">
        <w:rPr>
          <w:rFonts w:ascii="Arial" w:hAnsi="Arial" w:cs="Arial"/>
          <w:sz w:val="22"/>
          <w:szCs w:val="22"/>
        </w:rPr>
        <w:t>On</w:t>
      </w:r>
      <w:proofErr w:type="gramEnd"/>
      <w:r w:rsidRPr="0047559D">
        <w:rPr>
          <w:rFonts w:ascii="Arial" w:hAnsi="Arial" w:cs="Arial"/>
          <w:sz w:val="22"/>
          <w:szCs w:val="22"/>
        </w:rPr>
        <w:t xml:space="preserve"> the scope and methods of geography. </w:t>
      </w:r>
      <w:r w:rsidRPr="0047559D">
        <w:rPr>
          <w:rFonts w:ascii="Arial" w:hAnsi="Arial" w:cs="Arial"/>
          <w:i/>
          <w:sz w:val="22"/>
          <w:szCs w:val="22"/>
        </w:rPr>
        <w:t>Proceedings of the Royal Geographical Society, New Series</w:t>
      </w:r>
      <w:r w:rsidRPr="0047559D">
        <w:rPr>
          <w:rFonts w:ascii="Arial" w:hAnsi="Arial" w:cs="Arial"/>
          <w:sz w:val="22"/>
          <w:szCs w:val="22"/>
        </w:rPr>
        <w:t>, 9, 141-173.</w:t>
      </w:r>
    </w:p>
    <w:p w:rsidR="00E55A22" w:rsidRPr="004A56E8" w:rsidRDefault="00E55A22" w:rsidP="003D1AB3">
      <w:pPr>
        <w:spacing w:line="360" w:lineRule="auto"/>
        <w:rPr>
          <w:rFonts w:ascii="Arial" w:hAnsi="Arial" w:cs="Arial"/>
          <w:sz w:val="22"/>
          <w:szCs w:val="22"/>
        </w:rPr>
      </w:pPr>
    </w:p>
    <w:p w:rsidR="00E55A22" w:rsidRPr="004A56E8" w:rsidRDefault="00E55A22" w:rsidP="003D1AB3">
      <w:pPr>
        <w:spacing w:line="360" w:lineRule="auto"/>
        <w:rPr>
          <w:rFonts w:ascii="Arial" w:hAnsi="Arial" w:cs="Arial"/>
          <w:sz w:val="22"/>
          <w:szCs w:val="22"/>
        </w:rPr>
      </w:pPr>
      <w:r w:rsidRPr="004A56E8">
        <w:rPr>
          <w:rFonts w:ascii="Arial" w:hAnsi="Arial" w:cs="Arial"/>
          <w:sz w:val="22"/>
          <w:szCs w:val="22"/>
        </w:rPr>
        <w:lastRenderedPageBreak/>
        <w:t>Maddrell</w:t>
      </w:r>
      <w:r w:rsidR="004834D4">
        <w:rPr>
          <w:rFonts w:ascii="Arial" w:hAnsi="Arial" w:cs="Arial"/>
          <w:sz w:val="22"/>
          <w:szCs w:val="22"/>
        </w:rPr>
        <w:t>,</w:t>
      </w:r>
      <w:r w:rsidRPr="004A56E8">
        <w:rPr>
          <w:rFonts w:ascii="Arial" w:hAnsi="Arial" w:cs="Arial"/>
          <w:sz w:val="22"/>
          <w:szCs w:val="22"/>
        </w:rPr>
        <w:t xml:space="preserve"> A. (1994) </w:t>
      </w:r>
      <w:proofErr w:type="gramStart"/>
      <w:r w:rsidRPr="004A56E8">
        <w:rPr>
          <w:rFonts w:ascii="Arial" w:hAnsi="Arial" w:cs="Arial"/>
          <w:sz w:val="22"/>
          <w:szCs w:val="22"/>
        </w:rPr>
        <w:t>A</w:t>
      </w:r>
      <w:proofErr w:type="gramEnd"/>
      <w:r w:rsidRPr="004A56E8">
        <w:rPr>
          <w:rFonts w:ascii="Arial" w:hAnsi="Arial" w:cs="Arial"/>
          <w:sz w:val="22"/>
          <w:szCs w:val="22"/>
        </w:rPr>
        <w:t xml:space="preserve"> scheme for the effective use of role play</w:t>
      </w:r>
      <w:r w:rsidR="0047559D">
        <w:rPr>
          <w:rFonts w:ascii="Arial" w:hAnsi="Arial" w:cs="Arial"/>
          <w:sz w:val="22"/>
          <w:szCs w:val="22"/>
        </w:rPr>
        <w:t xml:space="preserve">s for an </w:t>
      </w:r>
      <w:proofErr w:type="spellStart"/>
      <w:r w:rsidR="0047559D">
        <w:rPr>
          <w:rFonts w:ascii="Arial" w:hAnsi="Arial" w:cs="Arial"/>
          <w:sz w:val="22"/>
          <w:szCs w:val="22"/>
        </w:rPr>
        <w:t>emancipatory</w:t>
      </w:r>
      <w:proofErr w:type="spellEnd"/>
      <w:r w:rsidR="0047559D">
        <w:rPr>
          <w:rFonts w:ascii="Arial" w:hAnsi="Arial" w:cs="Arial"/>
          <w:sz w:val="22"/>
          <w:szCs w:val="22"/>
        </w:rPr>
        <w:t xml:space="preserve"> geography.</w:t>
      </w:r>
      <w:r w:rsidRPr="004A56E8">
        <w:rPr>
          <w:rFonts w:ascii="Arial" w:hAnsi="Arial" w:cs="Arial"/>
          <w:sz w:val="22"/>
          <w:szCs w:val="22"/>
        </w:rPr>
        <w:t xml:space="preserve"> </w:t>
      </w:r>
      <w:r w:rsidRPr="004A56E8">
        <w:rPr>
          <w:rFonts w:ascii="Arial" w:hAnsi="Arial" w:cs="Arial"/>
          <w:i/>
          <w:sz w:val="22"/>
          <w:szCs w:val="22"/>
        </w:rPr>
        <w:t>Journal of Geography in Higher Education</w:t>
      </w:r>
      <w:r w:rsidR="004834D4">
        <w:rPr>
          <w:rFonts w:ascii="Arial" w:hAnsi="Arial" w:cs="Arial"/>
          <w:i/>
          <w:sz w:val="22"/>
          <w:szCs w:val="22"/>
        </w:rPr>
        <w:t>,</w:t>
      </w:r>
      <w:r w:rsidR="0047559D">
        <w:rPr>
          <w:rFonts w:ascii="Arial" w:hAnsi="Arial" w:cs="Arial"/>
          <w:i/>
          <w:sz w:val="22"/>
          <w:szCs w:val="22"/>
        </w:rPr>
        <w:t xml:space="preserve"> </w:t>
      </w:r>
      <w:r w:rsidR="0047559D">
        <w:rPr>
          <w:rFonts w:ascii="Arial" w:hAnsi="Arial" w:cs="Arial"/>
          <w:sz w:val="22"/>
          <w:szCs w:val="22"/>
        </w:rPr>
        <w:t>18,</w:t>
      </w:r>
      <w:r w:rsidRPr="004A56E8">
        <w:rPr>
          <w:rFonts w:ascii="Arial" w:hAnsi="Arial" w:cs="Arial"/>
          <w:sz w:val="22"/>
          <w:szCs w:val="22"/>
        </w:rPr>
        <w:t xml:space="preserve"> 155-162.</w:t>
      </w:r>
    </w:p>
    <w:p w:rsidR="00E55A22" w:rsidRPr="004A56E8" w:rsidRDefault="00E55A22" w:rsidP="003D1AB3">
      <w:pPr>
        <w:spacing w:line="360" w:lineRule="auto"/>
        <w:rPr>
          <w:rFonts w:ascii="Arial" w:hAnsi="Arial" w:cs="Arial"/>
          <w:sz w:val="22"/>
          <w:szCs w:val="22"/>
        </w:rPr>
      </w:pPr>
    </w:p>
    <w:p w:rsidR="00785E2B" w:rsidRPr="004A56E8" w:rsidRDefault="00C52995" w:rsidP="003D1AB3">
      <w:pPr>
        <w:spacing w:line="360" w:lineRule="auto"/>
        <w:rPr>
          <w:rFonts w:ascii="Arial" w:hAnsi="Arial" w:cs="Arial"/>
          <w:sz w:val="22"/>
          <w:szCs w:val="22"/>
        </w:rPr>
      </w:pPr>
      <w:r>
        <w:rPr>
          <w:rFonts w:ascii="Arial" w:hAnsi="Arial" w:cs="Arial"/>
          <w:sz w:val="22"/>
          <w:szCs w:val="22"/>
        </w:rPr>
        <w:t>Maddrell</w:t>
      </w:r>
      <w:r w:rsidR="004834D4">
        <w:rPr>
          <w:rFonts w:ascii="Arial" w:hAnsi="Arial" w:cs="Arial"/>
          <w:sz w:val="22"/>
          <w:szCs w:val="22"/>
        </w:rPr>
        <w:t>,</w:t>
      </w:r>
      <w:r>
        <w:rPr>
          <w:rFonts w:ascii="Arial" w:hAnsi="Arial" w:cs="Arial"/>
          <w:sz w:val="22"/>
          <w:szCs w:val="22"/>
        </w:rPr>
        <w:t xml:space="preserve"> A. (1996)</w:t>
      </w:r>
      <w:r w:rsidR="00785E2B" w:rsidRPr="004A56E8">
        <w:rPr>
          <w:rFonts w:ascii="Arial" w:hAnsi="Arial" w:cs="Arial"/>
          <w:sz w:val="22"/>
          <w:szCs w:val="22"/>
        </w:rPr>
        <w:t xml:space="preserve"> Empire, emigration and school geography: changing discourses of </w:t>
      </w:r>
      <w:r w:rsidR="0047559D">
        <w:rPr>
          <w:rFonts w:ascii="Arial" w:hAnsi="Arial" w:cs="Arial"/>
          <w:sz w:val="22"/>
          <w:szCs w:val="22"/>
        </w:rPr>
        <w:t>Imperial citizenship, 1880-1925.</w:t>
      </w:r>
      <w:r w:rsidR="00785E2B" w:rsidRPr="004A56E8">
        <w:rPr>
          <w:rFonts w:ascii="Arial" w:hAnsi="Arial" w:cs="Arial"/>
          <w:sz w:val="22"/>
          <w:szCs w:val="22"/>
        </w:rPr>
        <w:t xml:space="preserve"> </w:t>
      </w:r>
      <w:r w:rsidR="00785E2B" w:rsidRPr="004A56E8">
        <w:rPr>
          <w:rFonts w:ascii="Arial" w:hAnsi="Arial" w:cs="Arial"/>
          <w:i/>
          <w:sz w:val="22"/>
          <w:szCs w:val="22"/>
        </w:rPr>
        <w:t xml:space="preserve">Journal of Historical Geography, </w:t>
      </w:r>
      <w:r w:rsidR="00785E2B" w:rsidRPr="0047559D">
        <w:rPr>
          <w:rFonts w:ascii="Arial" w:hAnsi="Arial" w:cs="Arial"/>
          <w:sz w:val="22"/>
          <w:szCs w:val="22"/>
        </w:rPr>
        <w:t>22,</w:t>
      </w:r>
      <w:r w:rsidR="00785E2B" w:rsidRPr="004A56E8">
        <w:rPr>
          <w:rFonts w:ascii="Arial" w:hAnsi="Arial" w:cs="Arial"/>
          <w:sz w:val="22"/>
          <w:szCs w:val="22"/>
        </w:rPr>
        <w:t xml:space="preserve"> 373-387.</w:t>
      </w:r>
    </w:p>
    <w:p w:rsidR="004B36B2" w:rsidRPr="004A56E8" w:rsidRDefault="004B36B2" w:rsidP="003D1AB3">
      <w:pPr>
        <w:spacing w:line="360" w:lineRule="auto"/>
        <w:rPr>
          <w:rFonts w:ascii="Arial" w:hAnsi="Arial" w:cs="Arial"/>
          <w:sz w:val="22"/>
          <w:szCs w:val="22"/>
        </w:rPr>
      </w:pPr>
    </w:p>
    <w:p w:rsidR="004B36B2" w:rsidRPr="004A56E8" w:rsidRDefault="004B36B2" w:rsidP="003D1AB3">
      <w:pPr>
        <w:spacing w:line="360" w:lineRule="auto"/>
        <w:rPr>
          <w:rFonts w:ascii="Arial" w:hAnsi="Arial" w:cs="Arial"/>
          <w:sz w:val="22"/>
          <w:szCs w:val="22"/>
        </w:rPr>
      </w:pPr>
      <w:r w:rsidRPr="004A56E8">
        <w:rPr>
          <w:rFonts w:ascii="Arial" w:hAnsi="Arial" w:cs="Arial"/>
          <w:sz w:val="22"/>
          <w:szCs w:val="22"/>
        </w:rPr>
        <w:t>Maddrell</w:t>
      </w:r>
      <w:r w:rsidR="004834D4">
        <w:rPr>
          <w:rFonts w:ascii="Arial" w:hAnsi="Arial" w:cs="Arial"/>
          <w:sz w:val="22"/>
          <w:szCs w:val="22"/>
        </w:rPr>
        <w:t>,</w:t>
      </w:r>
      <w:r w:rsidRPr="004A56E8">
        <w:rPr>
          <w:rFonts w:ascii="Arial" w:hAnsi="Arial" w:cs="Arial"/>
          <w:sz w:val="22"/>
          <w:szCs w:val="22"/>
        </w:rPr>
        <w:t xml:space="preserve"> A. (1998) Discourses of race and gender in school geography texts 1830-1918</w:t>
      </w:r>
      <w:r w:rsidR="0047559D">
        <w:rPr>
          <w:rFonts w:ascii="Arial" w:hAnsi="Arial" w:cs="Arial"/>
          <w:sz w:val="22"/>
          <w:szCs w:val="22"/>
        </w:rPr>
        <w:t xml:space="preserve">. </w:t>
      </w:r>
      <w:proofErr w:type="gramStart"/>
      <w:r w:rsidRPr="004A56E8">
        <w:rPr>
          <w:rFonts w:ascii="Arial" w:hAnsi="Arial" w:cs="Arial"/>
          <w:i/>
          <w:sz w:val="22"/>
          <w:szCs w:val="22"/>
        </w:rPr>
        <w:t>Environment and Planning D. Society and Space</w:t>
      </w:r>
      <w:r w:rsidR="0047559D">
        <w:rPr>
          <w:rFonts w:ascii="Arial" w:hAnsi="Arial" w:cs="Arial"/>
          <w:i/>
          <w:sz w:val="22"/>
          <w:szCs w:val="22"/>
        </w:rPr>
        <w:t>,</w:t>
      </w:r>
      <w:r w:rsidRPr="004A56E8">
        <w:rPr>
          <w:rFonts w:ascii="Arial" w:hAnsi="Arial" w:cs="Arial"/>
          <w:i/>
          <w:sz w:val="22"/>
          <w:szCs w:val="22"/>
        </w:rPr>
        <w:t xml:space="preserve"> </w:t>
      </w:r>
      <w:r w:rsidRPr="0047559D">
        <w:rPr>
          <w:rFonts w:ascii="Arial" w:hAnsi="Arial" w:cs="Arial"/>
          <w:sz w:val="22"/>
          <w:szCs w:val="22"/>
        </w:rPr>
        <w:t>16</w:t>
      </w:r>
      <w:r w:rsidR="005500AD" w:rsidRPr="0047559D">
        <w:rPr>
          <w:rFonts w:ascii="Arial" w:hAnsi="Arial" w:cs="Arial"/>
          <w:sz w:val="22"/>
          <w:szCs w:val="22"/>
        </w:rPr>
        <w:t>,</w:t>
      </w:r>
      <w:r w:rsidRPr="004A56E8">
        <w:rPr>
          <w:rFonts w:ascii="Arial" w:hAnsi="Arial" w:cs="Arial"/>
          <w:sz w:val="22"/>
          <w:szCs w:val="22"/>
        </w:rPr>
        <w:t xml:space="preserve"> 81-103.</w:t>
      </w:r>
      <w:proofErr w:type="gramEnd"/>
    </w:p>
    <w:p w:rsidR="004B36B2" w:rsidRPr="004A56E8" w:rsidRDefault="004B36B2" w:rsidP="003D1AB3">
      <w:pPr>
        <w:spacing w:line="360" w:lineRule="auto"/>
        <w:rPr>
          <w:rFonts w:ascii="Arial" w:hAnsi="Arial" w:cs="Arial"/>
          <w:sz w:val="22"/>
          <w:szCs w:val="22"/>
        </w:rPr>
      </w:pPr>
    </w:p>
    <w:p w:rsidR="004B36B2" w:rsidRPr="004A56E8" w:rsidRDefault="004B36B2" w:rsidP="003D1AB3">
      <w:pPr>
        <w:spacing w:line="360" w:lineRule="auto"/>
        <w:rPr>
          <w:rFonts w:ascii="Arial" w:hAnsi="Arial" w:cs="Arial"/>
          <w:sz w:val="22"/>
          <w:szCs w:val="22"/>
        </w:rPr>
      </w:pPr>
      <w:proofErr w:type="gramStart"/>
      <w:r w:rsidRPr="004A56E8">
        <w:rPr>
          <w:rFonts w:ascii="Arial" w:hAnsi="Arial" w:cs="Arial"/>
          <w:color w:val="000000"/>
          <w:sz w:val="22"/>
          <w:szCs w:val="22"/>
        </w:rPr>
        <w:t>Maddrell</w:t>
      </w:r>
      <w:r w:rsidR="004834D4">
        <w:rPr>
          <w:rFonts w:ascii="Arial" w:hAnsi="Arial" w:cs="Arial"/>
          <w:color w:val="000000"/>
          <w:sz w:val="22"/>
          <w:szCs w:val="22"/>
        </w:rPr>
        <w:t>,</w:t>
      </w:r>
      <w:r w:rsidRPr="004A56E8">
        <w:rPr>
          <w:rFonts w:ascii="Arial" w:hAnsi="Arial" w:cs="Arial"/>
          <w:color w:val="000000"/>
          <w:sz w:val="22"/>
          <w:szCs w:val="22"/>
        </w:rPr>
        <w:t xml:space="preserve"> A. (2006) </w:t>
      </w:r>
      <w:r w:rsidRPr="004A56E8">
        <w:rPr>
          <w:rFonts w:ascii="Arial" w:hAnsi="Arial" w:cs="Arial"/>
          <w:sz w:val="22"/>
          <w:szCs w:val="22"/>
        </w:rPr>
        <w:t xml:space="preserve">Revisiting the region: ‘ordinary’ and ‘exceptional’ regions in the work of Hilda </w:t>
      </w:r>
      <w:proofErr w:type="spellStart"/>
      <w:r w:rsidRPr="004A56E8">
        <w:rPr>
          <w:rFonts w:ascii="Arial" w:hAnsi="Arial" w:cs="Arial"/>
          <w:sz w:val="22"/>
          <w:szCs w:val="22"/>
        </w:rPr>
        <w:t>Ormsby</w:t>
      </w:r>
      <w:proofErr w:type="spellEnd"/>
      <w:r w:rsidRPr="004A56E8">
        <w:rPr>
          <w:rFonts w:ascii="Arial" w:hAnsi="Arial" w:cs="Arial"/>
          <w:sz w:val="22"/>
          <w:szCs w:val="22"/>
        </w:rPr>
        <w:t xml:space="preserve"> 1917-1940</w:t>
      </w:r>
      <w:r w:rsidR="0042751E" w:rsidRPr="004A56E8">
        <w:rPr>
          <w:rFonts w:ascii="Arial" w:hAnsi="Arial" w:cs="Arial"/>
          <w:sz w:val="22"/>
          <w:szCs w:val="22"/>
        </w:rPr>
        <w:t>.</w:t>
      </w:r>
      <w:proofErr w:type="gramEnd"/>
      <w:r w:rsidRPr="004A56E8">
        <w:rPr>
          <w:rFonts w:ascii="Arial" w:hAnsi="Arial" w:cs="Arial"/>
          <w:color w:val="000000"/>
          <w:sz w:val="22"/>
          <w:szCs w:val="22"/>
        </w:rPr>
        <w:t xml:space="preserve"> </w:t>
      </w:r>
      <w:proofErr w:type="gramStart"/>
      <w:r w:rsidRPr="004A56E8">
        <w:rPr>
          <w:rFonts w:ascii="Arial" w:hAnsi="Arial" w:cs="Arial"/>
          <w:i/>
          <w:iCs/>
          <w:color w:val="000000"/>
          <w:sz w:val="22"/>
          <w:szCs w:val="22"/>
        </w:rPr>
        <w:t>Environment and Planning A</w:t>
      </w:r>
      <w:r w:rsidR="0047559D">
        <w:rPr>
          <w:rFonts w:ascii="Arial" w:hAnsi="Arial" w:cs="Arial"/>
          <w:i/>
          <w:iCs/>
          <w:color w:val="000000"/>
          <w:sz w:val="22"/>
          <w:szCs w:val="22"/>
        </w:rPr>
        <w:t>,</w:t>
      </w:r>
      <w:r w:rsidRPr="004A56E8">
        <w:rPr>
          <w:rFonts w:ascii="Arial" w:hAnsi="Arial" w:cs="Arial"/>
          <w:color w:val="000000"/>
          <w:sz w:val="22"/>
          <w:szCs w:val="22"/>
        </w:rPr>
        <w:t xml:space="preserve"> </w:t>
      </w:r>
      <w:r w:rsidRPr="0047559D">
        <w:rPr>
          <w:rFonts w:ascii="Arial" w:hAnsi="Arial" w:cs="Arial"/>
          <w:color w:val="000000"/>
          <w:sz w:val="22"/>
          <w:szCs w:val="22"/>
        </w:rPr>
        <w:t>38</w:t>
      </w:r>
      <w:r w:rsidR="0047559D" w:rsidRPr="0047559D">
        <w:rPr>
          <w:rFonts w:ascii="Arial" w:hAnsi="Arial" w:cs="Arial"/>
          <w:color w:val="000000"/>
          <w:sz w:val="22"/>
          <w:szCs w:val="22"/>
        </w:rPr>
        <w:t>,</w:t>
      </w:r>
      <w:r w:rsidR="0047559D">
        <w:rPr>
          <w:rFonts w:ascii="Arial" w:hAnsi="Arial" w:cs="Arial"/>
          <w:color w:val="000000"/>
          <w:sz w:val="22"/>
          <w:szCs w:val="22"/>
        </w:rPr>
        <w:t xml:space="preserve"> </w:t>
      </w:r>
      <w:r w:rsidRPr="004A56E8">
        <w:rPr>
          <w:rFonts w:ascii="Arial" w:hAnsi="Arial" w:cs="Arial"/>
          <w:sz w:val="22"/>
          <w:szCs w:val="22"/>
        </w:rPr>
        <w:t>1739</w:t>
      </w:r>
      <w:r w:rsidR="0042751E" w:rsidRPr="004A56E8">
        <w:rPr>
          <w:rFonts w:ascii="Arial" w:hAnsi="Arial" w:cs="Arial"/>
          <w:sz w:val="22"/>
          <w:szCs w:val="22"/>
        </w:rPr>
        <w:t>-</w:t>
      </w:r>
      <w:r w:rsidRPr="004A56E8">
        <w:rPr>
          <w:rFonts w:ascii="Arial" w:hAnsi="Arial" w:cs="Arial"/>
          <w:sz w:val="22"/>
          <w:szCs w:val="22"/>
        </w:rPr>
        <w:t>1752.</w:t>
      </w:r>
      <w:proofErr w:type="gramEnd"/>
    </w:p>
    <w:p w:rsidR="004B36B2" w:rsidRPr="004A56E8" w:rsidRDefault="004B36B2" w:rsidP="003D1AB3">
      <w:pPr>
        <w:spacing w:line="360" w:lineRule="auto"/>
        <w:rPr>
          <w:rFonts w:ascii="Arial" w:hAnsi="Arial" w:cs="Arial"/>
          <w:color w:val="000000"/>
          <w:sz w:val="22"/>
          <w:szCs w:val="22"/>
        </w:rPr>
      </w:pPr>
    </w:p>
    <w:p w:rsidR="004B36B2" w:rsidRPr="004A56E8" w:rsidRDefault="004B36B2" w:rsidP="003D1AB3">
      <w:pPr>
        <w:spacing w:line="360" w:lineRule="auto"/>
        <w:rPr>
          <w:rFonts w:ascii="Arial" w:hAnsi="Arial" w:cs="Arial"/>
          <w:sz w:val="22"/>
          <w:szCs w:val="22"/>
        </w:rPr>
      </w:pPr>
      <w:proofErr w:type="gramStart"/>
      <w:r w:rsidRPr="004A56E8">
        <w:rPr>
          <w:rFonts w:ascii="Arial" w:hAnsi="Arial" w:cs="Arial"/>
          <w:color w:val="000000"/>
          <w:sz w:val="22"/>
          <w:szCs w:val="22"/>
        </w:rPr>
        <w:t>Maddrell</w:t>
      </w:r>
      <w:r w:rsidR="004834D4">
        <w:rPr>
          <w:rFonts w:ascii="Arial" w:hAnsi="Arial" w:cs="Arial"/>
          <w:color w:val="000000"/>
          <w:sz w:val="22"/>
          <w:szCs w:val="22"/>
        </w:rPr>
        <w:t>,</w:t>
      </w:r>
      <w:r w:rsidRPr="004A56E8">
        <w:rPr>
          <w:rFonts w:ascii="Arial" w:hAnsi="Arial" w:cs="Arial"/>
          <w:color w:val="000000"/>
          <w:sz w:val="22"/>
          <w:szCs w:val="22"/>
        </w:rPr>
        <w:t xml:space="preserve"> A. (</w:t>
      </w:r>
      <w:r w:rsidRPr="004A56E8">
        <w:rPr>
          <w:rFonts w:ascii="Arial" w:hAnsi="Arial" w:cs="Arial"/>
          <w:sz w:val="22"/>
          <w:szCs w:val="22"/>
        </w:rPr>
        <w:t>2007) Teaching a contextual and feminist history of geography through role play: Women’s membership of the Royal Geographical Society (1892-3)</w:t>
      </w:r>
      <w:r w:rsidR="0047559D">
        <w:rPr>
          <w:rFonts w:ascii="Arial" w:hAnsi="Arial" w:cs="Arial"/>
          <w:sz w:val="22"/>
          <w:szCs w:val="22"/>
        </w:rPr>
        <w:t>.</w:t>
      </w:r>
      <w:proofErr w:type="gramEnd"/>
      <w:r w:rsidRPr="004A56E8">
        <w:rPr>
          <w:rFonts w:ascii="Arial" w:hAnsi="Arial" w:cs="Arial"/>
          <w:sz w:val="22"/>
          <w:szCs w:val="22"/>
        </w:rPr>
        <w:t xml:space="preserve"> </w:t>
      </w:r>
      <w:r w:rsidRPr="004A56E8">
        <w:rPr>
          <w:rFonts w:ascii="Arial" w:hAnsi="Arial" w:cs="Arial"/>
          <w:i/>
          <w:iCs/>
          <w:sz w:val="22"/>
          <w:szCs w:val="22"/>
        </w:rPr>
        <w:t>Journal of Geography in Higher Education</w:t>
      </w:r>
      <w:r w:rsidR="0047559D">
        <w:rPr>
          <w:rFonts w:ascii="Arial" w:hAnsi="Arial" w:cs="Arial"/>
          <w:sz w:val="22"/>
          <w:szCs w:val="22"/>
        </w:rPr>
        <w:t>, 31,</w:t>
      </w:r>
      <w:r w:rsidRPr="004A56E8">
        <w:rPr>
          <w:rFonts w:ascii="Arial" w:hAnsi="Arial" w:cs="Arial"/>
          <w:sz w:val="22"/>
          <w:szCs w:val="22"/>
        </w:rPr>
        <w:t xml:space="preserve"> 393-412</w:t>
      </w:r>
    </w:p>
    <w:p w:rsidR="00E179D0" w:rsidRDefault="00E179D0" w:rsidP="003D1AB3">
      <w:pPr>
        <w:spacing w:line="360" w:lineRule="auto"/>
        <w:rPr>
          <w:rFonts w:ascii="Arial" w:hAnsi="Arial" w:cs="Arial"/>
          <w:sz w:val="22"/>
          <w:szCs w:val="22"/>
          <w:lang w:eastAsia="en-GB"/>
        </w:rPr>
      </w:pPr>
    </w:p>
    <w:p w:rsidR="00E179D0" w:rsidRPr="004A56E8" w:rsidRDefault="00E179D0" w:rsidP="003D1AB3">
      <w:pPr>
        <w:spacing w:line="360" w:lineRule="auto"/>
        <w:rPr>
          <w:rFonts w:ascii="Arial" w:hAnsi="Arial" w:cs="Arial"/>
          <w:sz w:val="22"/>
          <w:szCs w:val="22"/>
        </w:rPr>
      </w:pPr>
      <w:r w:rsidRPr="004A56E8">
        <w:rPr>
          <w:rFonts w:ascii="Arial" w:hAnsi="Arial" w:cs="Arial"/>
          <w:sz w:val="22"/>
          <w:szCs w:val="22"/>
          <w:lang w:eastAsia="en-GB"/>
        </w:rPr>
        <w:t>Maddrell</w:t>
      </w:r>
      <w:r w:rsidR="004834D4">
        <w:rPr>
          <w:rFonts w:ascii="Arial" w:hAnsi="Arial" w:cs="Arial"/>
          <w:sz w:val="22"/>
          <w:szCs w:val="22"/>
          <w:lang w:eastAsia="en-GB"/>
        </w:rPr>
        <w:t>,</w:t>
      </w:r>
      <w:r w:rsidRPr="004A56E8">
        <w:rPr>
          <w:rFonts w:ascii="Arial" w:hAnsi="Arial" w:cs="Arial"/>
          <w:sz w:val="22"/>
          <w:szCs w:val="22"/>
          <w:lang w:eastAsia="en-GB"/>
        </w:rPr>
        <w:t xml:space="preserve"> </w:t>
      </w:r>
      <w:r w:rsidRPr="004A56E8">
        <w:rPr>
          <w:rFonts w:ascii="Arial" w:hAnsi="Arial" w:cs="Arial"/>
          <w:color w:val="000000"/>
          <w:sz w:val="22"/>
          <w:szCs w:val="22"/>
        </w:rPr>
        <w:t>A.</w:t>
      </w:r>
      <w:r>
        <w:rPr>
          <w:rFonts w:ascii="Arial" w:hAnsi="Arial" w:cs="Arial"/>
          <w:sz w:val="22"/>
          <w:szCs w:val="22"/>
          <w:lang w:eastAsia="en-GB"/>
        </w:rPr>
        <w:t xml:space="preserve"> (2009a</w:t>
      </w:r>
      <w:r w:rsidRPr="004A56E8">
        <w:rPr>
          <w:rFonts w:ascii="Arial" w:hAnsi="Arial" w:cs="Arial"/>
          <w:sz w:val="22"/>
          <w:szCs w:val="22"/>
          <w:lang w:eastAsia="en-GB"/>
        </w:rPr>
        <w:t xml:space="preserve">) History of Geography. </w:t>
      </w:r>
      <w:proofErr w:type="gramStart"/>
      <w:r w:rsidRPr="004A56E8">
        <w:rPr>
          <w:rFonts w:ascii="Arial" w:hAnsi="Arial" w:cs="Arial"/>
          <w:sz w:val="22"/>
          <w:szCs w:val="22"/>
          <w:lang w:eastAsia="en-GB"/>
        </w:rPr>
        <w:t xml:space="preserve">In R. </w:t>
      </w:r>
      <w:proofErr w:type="spellStart"/>
      <w:r w:rsidRPr="004A56E8">
        <w:rPr>
          <w:rFonts w:ascii="Arial" w:hAnsi="Arial" w:cs="Arial"/>
          <w:sz w:val="22"/>
          <w:szCs w:val="22"/>
          <w:lang w:eastAsia="en-GB"/>
        </w:rPr>
        <w:t>Kitchin</w:t>
      </w:r>
      <w:proofErr w:type="spellEnd"/>
      <w:r w:rsidRPr="004A56E8">
        <w:rPr>
          <w:rFonts w:ascii="Arial" w:hAnsi="Arial" w:cs="Arial"/>
          <w:sz w:val="22"/>
          <w:szCs w:val="22"/>
          <w:lang w:eastAsia="en-GB"/>
        </w:rPr>
        <w:t xml:space="preserve"> and N. Thrift</w:t>
      </w:r>
      <w:r w:rsidRPr="004A56E8">
        <w:rPr>
          <w:rFonts w:ascii="Arial" w:hAnsi="Arial" w:cs="Arial"/>
          <w:i/>
          <w:sz w:val="22"/>
          <w:szCs w:val="22"/>
          <w:lang w:eastAsia="en-GB"/>
        </w:rPr>
        <w:t xml:space="preserve"> </w:t>
      </w:r>
      <w:r w:rsidRPr="004A56E8">
        <w:rPr>
          <w:rFonts w:ascii="Arial" w:hAnsi="Arial" w:cs="Arial"/>
          <w:sz w:val="22"/>
          <w:szCs w:val="22"/>
          <w:lang w:eastAsia="en-GB"/>
        </w:rPr>
        <w:t xml:space="preserve">(eds.) </w:t>
      </w:r>
      <w:r w:rsidRPr="004A56E8">
        <w:rPr>
          <w:rFonts w:ascii="Arial" w:hAnsi="Arial" w:cs="Arial"/>
          <w:i/>
          <w:sz w:val="22"/>
          <w:szCs w:val="22"/>
          <w:lang w:eastAsia="en-GB"/>
        </w:rPr>
        <w:t>International Encyclopaedia of Human Geography</w:t>
      </w:r>
      <w:r>
        <w:rPr>
          <w:rFonts w:ascii="Arial" w:hAnsi="Arial" w:cs="Arial"/>
          <w:sz w:val="22"/>
          <w:szCs w:val="22"/>
          <w:lang w:eastAsia="en-GB"/>
        </w:rPr>
        <w:t>.</w:t>
      </w:r>
      <w:proofErr w:type="gramEnd"/>
      <w:r>
        <w:rPr>
          <w:rFonts w:ascii="Arial" w:hAnsi="Arial" w:cs="Arial"/>
          <w:sz w:val="22"/>
          <w:szCs w:val="22"/>
          <w:lang w:eastAsia="en-GB"/>
        </w:rPr>
        <w:t xml:space="preserve"> </w:t>
      </w:r>
      <w:r w:rsidRPr="004A56E8">
        <w:rPr>
          <w:rFonts w:ascii="Arial" w:hAnsi="Arial" w:cs="Arial"/>
          <w:sz w:val="22"/>
          <w:szCs w:val="22"/>
          <w:lang w:eastAsia="en-GB"/>
        </w:rPr>
        <w:t>London</w:t>
      </w:r>
      <w:r>
        <w:rPr>
          <w:rFonts w:ascii="Arial" w:hAnsi="Arial" w:cs="Arial"/>
          <w:sz w:val="22"/>
          <w:szCs w:val="22"/>
          <w:lang w:eastAsia="en-GB"/>
        </w:rPr>
        <w:t>:</w:t>
      </w:r>
      <w:r w:rsidRPr="004A56E8">
        <w:rPr>
          <w:rFonts w:ascii="Arial" w:hAnsi="Arial" w:cs="Arial"/>
          <w:sz w:val="22"/>
          <w:szCs w:val="22"/>
          <w:lang w:eastAsia="en-GB"/>
        </w:rPr>
        <w:t xml:space="preserve"> Elsevier.</w:t>
      </w:r>
    </w:p>
    <w:p w:rsidR="004B36B2" w:rsidRPr="004A56E8" w:rsidRDefault="004B36B2" w:rsidP="003D1AB3">
      <w:pPr>
        <w:spacing w:line="360" w:lineRule="auto"/>
        <w:rPr>
          <w:rFonts w:ascii="Arial" w:hAnsi="Arial" w:cs="Arial"/>
          <w:sz w:val="22"/>
          <w:szCs w:val="22"/>
        </w:rPr>
      </w:pPr>
    </w:p>
    <w:p w:rsidR="004D6363" w:rsidRPr="004A56E8" w:rsidRDefault="00E179D0" w:rsidP="003D1AB3">
      <w:pPr>
        <w:spacing w:line="360" w:lineRule="auto"/>
        <w:rPr>
          <w:rFonts w:ascii="Arial" w:hAnsi="Arial" w:cs="Arial"/>
          <w:sz w:val="22"/>
          <w:szCs w:val="22"/>
        </w:rPr>
      </w:pPr>
      <w:r>
        <w:rPr>
          <w:rFonts w:ascii="Arial" w:hAnsi="Arial" w:cs="Arial"/>
          <w:color w:val="000000"/>
          <w:sz w:val="22"/>
          <w:szCs w:val="22"/>
        </w:rPr>
        <w:t>Maddrell</w:t>
      </w:r>
      <w:r w:rsidR="003C00F5">
        <w:rPr>
          <w:rFonts w:ascii="Arial" w:hAnsi="Arial" w:cs="Arial"/>
          <w:color w:val="000000"/>
          <w:sz w:val="22"/>
          <w:szCs w:val="22"/>
        </w:rPr>
        <w:t>,</w:t>
      </w:r>
      <w:r>
        <w:rPr>
          <w:rFonts w:ascii="Arial" w:hAnsi="Arial" w:cs="Arial"/>
          <w:color w:val="000000"/>
          <w:sz w:val="22"/>
          <w:szCs w:val="22"/>
        </w:rPr>
        <w:t xml:space="preserve"> A. (2009b</w:t>
      </w:r>
      <w:r w:rsidR="00035ADF" w:rsidRPr="004A56E8">
        <w:rPr>
          <w:rFonts w:ascii="Arial" w:hAnsi="Arial" w:cs="Arial"/>
          <w:color w:val="000000"/>
          <w:sz w:val="22"/>
          <w:szCs w:val="22"/>
        </w:rPr>
        <w:t xml:space="preserve">) </w:t>
      </w:r>
      <w:r w:rsidR="00035ADF" w:rsidRPr="004A56E8">
        <w:rPr>
          <w:rFonts w:ascii="Arial" w:hAnsi="Arial" w:cs="Arial"/>
          <w:i/>
          <w:sz w:val="22"/>
          <w:szCs w:val="22"/>
        </w:rPr>
        <w:t>Complex Locations: the production and reception of women’s geographical work 1850-1970</w:t>
      </w:r>
      <w:r w:rsidR="00E13285" w:rsidRPr="004A56E8">
        <w:rPr>
          <w:rFonts w:ascii="Arial" w:hAnsi="Arial" w:cs="Arial"/>
          <w:sz w:val="22"/>
          <w:szCs w:val="22"/>
        </w:rPr>
        <w:t>.</w:t>
      </w:r>
      <w:r w:rsidR="00035ADF" w:rsidRPr="004A56E8">
        <w:rPr>
          <w:rFonts w:ascii="Arial" w:hAnsi="Arial" w:cs="Arial"/>
          <w:sz w:val="22"/>
          <w:szCs w:val="22"/>
        </w:rPr>
        <w:t xml:space="preserve"> </w:t>
      </w:r>
      <w:r w:rsidR="0047559D" w:rsidRPr="004A56E8">
        <w:rPr>
          <w:rFonts w:ascii="Arial" w:hAnsi="Arial" w:cs="Arial"/>
          <w:sz w:val="22"/>
          <w:szCs w:val="22"/>
        </w:rPr>
        <w:t>Oxford</w:t>
      </w:r>
      <w:r w:rsidR="0047559D">
        <w:rPr>
          <w:rFonts w:ascii="Arial" w:hAnsi="Arial" w:cs="Arial"/>
          <w:sz w:val="22"/>
          <w:szCs w:val="22"/>
        </w:rPr>
        <w:t>:</w:t>
      </w:r>
      <w:r w:rsidR="0047559D" w:rsidRPr="004A56E8">
        <w:rPr>
          <w:rFonts w:ascii="Arial" w:hAnsi="Arial" w:cs="Arial"/>
          <w:sz w:val="22"/>
          <w:szCs w:val="22"/>
        </w:rPr>
        <w:t xml:space="preserve"> </w:t>
      </w:r>
      <w:r w:rsidR="00035ADF" w:rsidRPr="004A56E8">
        <w:rPr>
          <w:rFonts w:ascii="Arial" w:hAnsi="Arial" w:cs="Arial"/>
          <w:sz w:val="22"/>
          <w:szCs w:val="22"/>
        </w:rPr>
        <w:t>Royal Geographical Society - In</w:t>
      </w:r>
      <w:r>
        <w:rPr>
          <w:rFonts w:ascii="Arial" w:hAnsi="Arial" w:cs="Arial"/>
          <w:sz w:val="22"/>
          <w:szCs w:val="22"/>
        </w:rPr>
        <w:t>stitute of British Geographers/</w:t>
      </w:r>
      <w:r w:rsidR="00035ADF" w:rsidRPr="004A56E8">
        <w:rPr>
          <w:rFonts w:ascii="Arial" w:hAnsi="Arial" w:cs="Arial"/>
          <w:sz w:val="22"/>
          <w:szCs w:val="22"/>
        </w:rPr>
        <w:t>Wiley-Blackwell</w:t>
      </w:r>
      <w:r w:rsidR="0047559D">
        <w:rPr>
          <w:rFonts w:ascii="Arial" w:hAnsi="Arial" w:cs="Arial"/>
          <w:sz w:val="22"/>
          <w:szCs w:val="22"/>
        </w:rPr>
        <w:t>.</w:t>
      </w:r>
      <w:r w:rsidR="00035ADF" w:rsidRPr="004A56E8">
        <w:rPr>
          <w:rFonts w:ascii="Arial" w:hAnsi="Arial" w:cs="Arial"/>
          <w:sz w:val="22"/>
          <w:szCs w:val="22"/>
        </w:rPr>
        <w:t xml:space="preserve"> </w:t>
      </w:r>
    </w:p>
    <w:p w:rsidR="004D6363" w:rsidRPr="004A56E8" w:rsidRDefault="004D6363" w:rsidP="003D1AB3">
      <w:pPr>
        <w:pStyle w:val="Title"/>
        <w:spacing w:line="360" w:lineRule="auto"/>
        <w:jc w:val="left"/>
        <w:rPr>
          <w:rFonts w:ascii="Arial" w:hAnsi="Arial" w:cs="Arial"/>
          <w:b w:val="0"/>
          <w:sz w:val="22"/>
          <w:szCs w:val="22"/>
        </w:rPr>
      </w:pPr>
    </w:p>
    <w:p w:rsidR="00CB08E8" w:rsidRDefault="004B36B2" w:rsidP="003D1AB3">
      <w:pPr>
        <w:spacing w:line="360" w:lineRule="auto"/>
        <w:rPr>
          <w:rFonts w:ascii="Arial" w:hAnsi="Arial" w:cs="Arial"/>
          <w:sz w:val="22"/>
          <w:szCs w:val="22"/>
        </w:rPr>
      </w:pPr>
      <w:r w:rsidRPr="004A56E8">
        <w:rPr>
          <w:rFonts w:ascii="Arial" w:hAnsi="Arial" w:cs="Arial"/>
          <w:sz w:val="22"/>
          <w:szCs w:val="22"/>
        </w:rPr>
        <w:t>Maddrell</w:t>
      </w:r>
      <w:r w:rsidR="003C00F5">
        <w:rPr>
          <w:rFonts w:ascii="Arial" w:hAnsi="Arial" w:cs="Arial"/>
          <w:sz w:val="22"/>
          <w:szCs w:val="22"/>
        </w:rPr>
        <w:t>,</w:t>
      </w:r>
      <w:r w:rsidRPr="004A56E8">
        <w:rPr>
          <w:rFonts w:ascii="Arial" w:hAnsi="Arial" w:cs="Arial"/>
          <w:sz w:val="22"/>
          <w:szCs w:val="22"/>
        </w:rPr>
        <w:t xml:space="preserve"> A. (2010) Academic geography as terra incognita: lessons from the ‘expedition debate’ and another border to cross</w:t>
      </w:r>
      <w:r w:rsidR="001F154A" w:rsidRPr="004A56E8">
        <w:rPr>
          <w:rFonts w:ascii="Arial" w:hAnsi="Arial" w:cs="Arial"/>
          <w:sz w:val="22"/>
          <w:szCs w:val="22"/>
        </w:rPr>
        <w:t>.</w:t>
      </w:r>
      <w:r w:rsidRPr="004A56E8">
        <w:rPr>
          <w:rFonts w:ascii="Arial" w:hAnsi="Arial" w:cs="Arial"/>
          <w:sz w:val="22"/>
          <w:szCs w:val="22"/>
        </w:rPr>
        <w:t xml:space="preserve"> </w:t>
      </w:r>
      <w:r w:rsidRPr="004A56E8">
        <w:rPr>
          <w:rFonts w:ascii="Arial" w:hAnsi="Arial" w:cs="Arial"/>
          <w:i/>
          <w:iCs/>
          <w:sz w:val="22"/>
          <w:szCs w:val="22"/>
        </w:rPr>
        <w:t>Transactions of the Institute of British Geographers</w:t>
      </w:r>
      <w:r w:rsidR="0047559D">
        <w:rPr>
          <w:rFonts w:ascii="Arial" w:hAnsi="Arial" w:cs="Arial"/>
          <w:i/>
          <w:iCs/>
          <w:sz w:val="22"/>
          <w:szCs w:val="22"/>
        </w:rPr>
        <w:t>,</w:t>
      </w:r>
      <w:r w:rsidRPr="004A56E8">
        <w:rPr>
          <w:rFonts w:ascii="Arial" w:hAnsi="Arial" w:cs="Arial"/>
          <w:sz w:val="22"/>
          <w:szCs w:val="22"/>
        </w:rPr>
        <w:t xml:space="preserve"> </w:t>
      </w:r>
      <w:r w:rsidRPr="0047559D">
        <w:rPr>
          <w:rFonts w:ascii="Arial" w:hAnsi="Arial" w:cs="Arial"/>
          <w:sz w:val="22"/>
          <w:szCs w:val="22"/>
        </w:rPr>
        <w:t>35</w:t>
      </w:r>
      <w:r w:rsidR="001F154A" w:rsidRPr="0047559D">
        <w:rPr>
          <w:rFonts w:ascii="Arial" w:hAnsi="Arial" w:cs="Arial"/>
          <w:sz w:val="22"/>
          <w:szCs w:val="22"/>
        </w:rPr>
        <w:t>,</w:t>
      </w:r>
      <w:r w:rsidRPr="004A56E8">
        <w:rPr>
          <w:rFonts w:ascii="Arial" w:hAnsi="Arial" w:cs="Arial"/>
          <w:sz w:val="22"/>
          <w:szCs w:val="22"/>
        </w:rPr>
        <w:t xml:space="preserve"> 149-153.</w:t>
      </w:r>
    </w:p>
    <w:p w:rsidR="00CB08E8" w:rsidRDefault="00CB08E8" w:rsidP="003D1AB3">
      <w:pPr>
        <w:spacing w:line="360" w:lineRule="auto"/>
        <w:rPr>
          <w:rFonts w:ascii="Arial" w:hAnsi="Arial" w:cs="Arial"/>
          <w:sz w:val="22"/>
          <w:szCs w:val="22"/>
        </w:rPr>
      </w:pPr>
    </w:p>
    <w:p w:rsidR="000267B9" w:rsidRPr="004A56E8" w:rsidRDefault="00C52995" w:rsidP="003D1AB3">
      <w:pPr>
        <w:spacing w:line="360" w:lineRule="auto"/>
        <w:rPr>
          <w:rFonts w:ascii="Arial" w:hAnsi="Arial" w:cs="Arial"/>
          <w:sz w:val="22"/>
          <w:szCs w:val="22"/>
        </w:rPr>
      </w:pPr>
      <w:r>
        <w:rPr>
          <w:rFonts w:ascii="Arial" w:hAnsi="Arial" w:cs="Arial"/>
          <w:sz w:val="22"/>
          <w:szCs w:val="22"/>
        </w:rPr>
        <w:t>Marriott, A. (2007)</w:t>
      </w:r>
      <w:r w:rsidR="000267B9" w:rsidRPr="004A56E8">
        <w:rPr>
          <w:rFonts w:ascii="Arial" w:hAnsi="Arial" w:cs="Arial"/>
          <w:sz w:val="22"/>
          <w:szCs w:val="22"/>
        </w:rPr>
        <w:t xml:space="preserve"> </w:t>
      </w:r>
      <w:proofErr w:type="gramStart"/>
      <w:r w:rsidR="000267B9" w:rsidRPr="004A56E8">
        <w:rPr>
          <w:rFonts w:ascii="Arial" w:hAnsi="Arial" w:cs="Arial"/>
          <w:sz w:val="22"/>
          <w:szCs w:val="22"/>
        </w:rPr>
        <w:t>The</w:t>
      </w:r>
      <w:proofErr w:type="gramEnd"/>
      <w:r w:rsidR="000267B9" w:rsidRPr="004A56E8">
        <w:rPr>
          <w:rFonts w:ascii="Arial" w:hAnsi="Arial" w:cs="Arial"/>
          <w:sz w:val="22"/>
          <w:szCs w:val="22"/>
        </w:rPr>
        <w:t xml:space="preserve"> transition from A-level to degree geography. </w:t>
      </w:r>
      <w:proofErr w:type="gramStart"/>
      <w:r w:rsidR="000267B9" w:rsidRPr="004A56E8">
        <w:rPr>
          <w:rFonts w:ascii="Arial" w:hAnsi="Arial" w:cs="Arial"/>
          <w:i/>
          <w:sz w:val="22"/>
          <w:szCs w:val="22"/>
        </w:rPr>
        <w:t>Teaching Geography</w:t>
      </w:r>
      <w:r w:rsidR="000267B9" w:rsidRPr="004A56E8">
        <w:rPr>
          <w:rFonts w:ascii="Arial" w:hAnsi="Arial" w:cs="Arial"/>
          <w:sz w:val="22"/>
          <w:szCs w:val="22"/>
        </w:rPr>
        <w:t>,</w:t>
      </w:r>
      <w:r>
        <w:rPr>
          <w:rFonts w:ascii="Arial" w:hAnsi="Arial" w:cs="Arial"/>
          <w:i/>
          <w:sz w:val="22"/>
          <w:szCs w:val="22"/>
        </w:rPr>
        <w:t xml:space="preserve"> </w:t>
      </w:r>
      <w:r w:rsidR="000267B9" w:rsidRPr="0047559D">
        <w:rPr>
          <w:rFonts w:ascii="Arial" w:hAnsi="Arial" w:cs="Arial"/>
          <w:sz w:val="22"/>
          <w:szCs w:val="22"/>
        </w:rPr>
        <w:t>32,</w:t>
      </w:r>
      <w:r w:rsidR="000267B9" w:rsidRPr="004A56E8">
        <w:rPr>
          <w:rFonts w:ascii="Arial" w:hAnsi="Arial" w:cs="Arial"/>
          <w:sz w:val="22"/>
          <w:szCs w:val="22"/>
        </w:rPr>
        <w:t xml:space="preserve"> 49-50.</w:t>
      </w:r>
      <w:proofErr w:type="gramEnd"/>
    </w:p>
    <w:p w:rsidR="003359BC" w:rsidRPr="004A56E8" w:rsidRDefault="003359BC" w:rsidP="003D1AB3">
      <w:pPr>
        <w:spacing w:line="360" w:lineRule="auto"/>
        <w:rPr>
          <w:rFonts w:ascii="Arial" w:hAnsi="Arial" w:cs="Arial"/>
          <w:sz w:val="22"/>
          <w:szCs w:val="22"/>
        </w:rPr>
      </w:pPr>
    </w:p>
    <w:p w:rsidR="000267B9" w:rsidRPr="009E5463" w:rsidRDefault="000267B9" w:rsidP="003D1AB3">
      <w:pPr>
        <w:spacing w:line="360" w:lineRule="auto"/>
        <w:rPr>
          <w:rFonts w:ascii="Arial" w:hAnsi="Arial" w:cs="Arial"/>
          <w:sz w:val="22"/>
          <w:szCs w:val="22"/>
        </w:rPr>
      </w:pPr>
      <w:proofErr w:type="gramStart"/>
      <w:r>
        <w:rPr>
          <w:rFonts w:ascii="Arial" w:hAnsi="Arial" w:cs="Arial"/>
          <w:sz w:val="22"/>
          <w:szCs w:val="22"/>
        </w:rPr>
        <w:t xml:space="preserve">Martin G.J. (2005a) </w:t>
      </w:r>
      <w:r w:rsidRPr="00AF2CB9">
        <w:rPr>
          <w:rFonts w:ascii="Arial" w:hAnsi="Arial" w:cs="Arial"/>
          <w:i/>
          <w:sz w:val="22"/>
          <w:szCs w:val="22"/>
        </w:rPr>
        <w:t>All Possible Worlds.</w:t>
      </w:r>
      <w:proofErr w:type="gramEnd"/>
      <w:r w:rsidRPr="00AF2CB9">
        <w:rPr>
          <w:rFonts w:ascii="Arial" w:hAnsi="Arial" w:cs="Arial"/>
          <w:i/>
          <w:sz w:val="22"/>
          <w:szCs w:val="22"/>
        </w:rPr>
        <w:t xml:space="preserve"> A history of geographical ideas</w:t>
      </w:r>
      <w:r>
        <w:rPr>
          <w:rFonts w:ascii="Arial" w:hAnsi="Arial" w:cs="Arial"/>
          <w:sz w:val="22"/>
          <w:szCs w:val="22"/>
        </w:rPr>
        <w:t xml:space="preserve"> (4</w:t>
      </w:r>
      <w:r w:rsidR="003C00F5" w:rsidRPr="003C00F5">
        <w:rPr>
          <w:rFonts w:ascii="Arial" w:hAnsi="Arial" w:cs="Arial"/>
          <w:sz w:val="22"/>
          <w:szCs w:val="22"/>
        </w:rPr>
        <w:t>th</w:t>
      </w:r>
      <w:r w:rsidR="003C00F5">
        <w:rPr>
          <w:rFonts w:ascii="Arial" w:hAnsi="Arial" w:cs="Arial"/>
          <w:sz w:val="22"/>
          <w:szCs w:val="22"/>
        </w:rPr>
        <w:t xml:space="preserve"> </w:t>
      </w:r>
      <w:proofErr w:type="gramStart"/>
      <w:r w:rsidR="003C00F5">
        <w:rPr>
          <w:rFonts w:ascii="Arial" w:hAnsi="Arial" w:cs="Arial"/>
          <w:sz w:val="22"/>
          <w:szCs w:val="22"/>
        </w:rPr>
        <w:t>ed</w:t>
      </w:r>
      <w:proofErr w:type="gramEnd"/>
      <w:r w:rsidR="003C00F5">
        <w:rPr>
          <w:rFonts w:ascii="Arial" w:hAnsi="Arial" w:cs="Arial"/>
          <w:sz w:val="22"/>
          <w:szCs w:val="22"/>
        </w:rPr>
        <w:t xml:space="preserve">.). </w:t>
      </w:r>
      <w:r>
        <w:rPr>
          <w:rFonts w:ascii="Arial" w:hAnsi="Arial" w:cs="Arial"/>
          <w:sz w:val="22"/>
          <w:szCs w:val="22"/>
        </w:rPr>
        <w:t>Oxford: Oxford University Press.</w:t>
      </w:r>
    </w:p>
    <w:p w:rsidR="000267B9" w:rsidRDefault="000267B9" w:rsidP="003D1AB3">
      <w:pPr>
        <w:spacing w:line="360" w:lineRule="auto"/>
        <w:rPr>
          <w:rFonts w:ascii="Arial" w:eastAsia="Times New Roman" w:hAnsi="Arial" w:cs="Arial"/>
          <w:sz w:val="22"/>
          <w:szCs w:val="22"/>
          <w:lang w:val="en-US" w:eastAsia="en-GB"/>
        </w:rPr>
      </w:pPr>
    </w:p>
    <w:p w:rsidR="003359BC" w:rsidRPr="0047559D" w:rsidRDefault="003359BC" w:rsidP="003D1AB3">
      <w:pPr>
        <w:spacing w:line="360" w:lineRule="auto"/>
        <w:rPr>
          <w:rFonts w:ascii="Arial" w:eastAsia="Times New Roman" w:hAnsi="Arial" w:cs="Arial"/>
          <w:sz w:val="22"/>
          <w:szCs w:val="22"/>
          <w:lang w:val="en-US" w:eastAsia="en-GB"/>
        </w:rPr>
      </w:pPr>
      <w:proofErr w:type="gramStart"/>
      <w:r w:rsidRPr="0047559D">
        <w:rPr>
          <w:rFonts w:ascii="Arial" w:eastAsia="Times New Roman" w:hAnsi="Arial" w:cs="Arial"/>
          <w:sz w:val="22"/>
          <w:szCs w:val="22"/>
          <w:lang w:val="en-US" w:eastAsia="en-GB"/>
        </w:rPr>
        <w:t>Martin, F. (2005</w:t>
      </w:r>
      <w:r w:rsidR="000267B9">
        <w:rPr>
          <w:rFonts w:ascii="Arial" w:eastAsia="Times New Roman" w:hAnsi="Arial" w:cs="Arial"/>
          <w:sz w:val="22"/>
          <w:szCs w:val="22"/>
          <w:lang w:val="en-US" w:eastAsia="en-GB"/>
        </w:rPr>
        <w:t>b</w:t>
      </w:r>
      <w:r w:rsidRPr="0047559D">
        <w:rPr>
          <w:rFonts w:ascii="Arial" w:eastAsia="Times New Roman" w:hAnsi="Arial" w:cs="Arial"/>
          <w:sz w:val="22"/>
          <w:szCs w:val="22"/>
          <w:lang w:val="en-US" w:eastAsia="en-GB"/>
        </w:rPr>
        <w:t>) </w:t>
      </w:r>
      <w:proofErr w:type="spellStart"/>
      <w:r w:rsidRPr="0047559D">
        <w:rPr>
          <w:rFonts w:ascii="Arial" w:eastAsia="Times New Roman" w:hAnsi="Arial" w:cs="Arial"/>
          <w:sz w:val="22"/>
          <w:szCs w:val="22"/>
          <w:lang w:val="en-US" w:eastAsia="en-GB"/>
        </w:rPr>
        <w:t>Ethnogeography</w:t>
      </w:r>
      <w:proofErr w:type="spellEnd"/>
      <w:r w:rsidRPr="0047559D">
        <w:rPr>
          <w:rFonts w:ascii="Arial" w:eastAsia="Times New Roman" w:hAnsi="Arial" w:cs="Arial"/>
          <w:sz w:val="22"/>
          <w:szCs w:val="22"/>
          <w:lang w:val="en-US" w:eastAsia="en-GB"/>
        </w:rPr>
        <w:t>: a future for primary geography and primary geography research?</w:t>
      </w:r>
      <w:proofErr w:type="gramEnd"/>
      <w:r w:rsidRPr="0047559D">
        <w:rPr>
          <w:rFonts w:ascii="Arial" w:eastAsia="Times New Roman" w:hAnsi="Arial" w:cs="Arial"/>
          <w:sz w:val="22"/>
          <w:szCs w:val="22"/>
          <w:lang w:val="en-US" w:eastAsia="en-GB"/>
        </w:rPr>
        <w:t xml:space="preserve"> </w:t>
      </w:r>
      <w:r w:rsidRPr="0047559D">
        <w:rPr>
          <w:rFonts w:ascii="Arial" w:eastAsia="Times New Roman" w:hAnsi="Arial" w:cs="Arial"/>
          <w:i/>
          <w:iCs/>
          <w:sz w:val="22"/>
          <w:szCs w:val="22"/>
          <w:lang w:val="en-US" w:eastAsia="en-GB"/>
        </w:rPr>
        <w:t>International Research in Geographical and Environmental Education</w:t>
      </w:r>
      <w:r w:rsidRPr="0047559D">
        <w:rPr>
          <w:rFonts w:ascii="Arial" w:eastAsia="Times New Roman" w:hAnsi="Arial" w:cs="Arial"/>
          <w:iCs/>
          <w:sz w:val="22"/>
          <w:szCs w:val="22"/>
          <w:lang w:val="en-US" w:eastAsia="en-GB"/>
        </w:rPr>
        <w:t>,</w:t>
      </w:r>
      <w:r w:rsidRPr="0047559D">
        <w:rPr>
          <w:rFonts w:ascii="Arial" w:eastAsia="Times New Roman" w:hAnsi="Arial" w:cs="Arial"/>
          <w:sz w:val="22"/>
          <w:szCs w:val="22"/>
          <w:lang w:val="en-US" w:eastAsia="en-GB"/>
        </w:rPr>
        <w:t> 14, 364-371.</w:t>
      </w:r>
    </w:p>
    <w:p w:rsidR="003359BC" w:rsidRPr="0047559D" w:rsidRDefault="003359BC" w:rsidP="003D1AB3">
      <w:pPr>
        <w:spacing w:line="360" w:lineRule="auto"/>
        <w:rPr>
          <w:rFonts w:ascii="Arial" w:eastAsia="Times New Roman" w:hAnsi="Arial" w:cs="Arial"/>
          <w:sz w:val="22"/>
          <w:szCs w:val="22"/>
          <w:lang w:val="en-US" w:eastAsia="en-GB"/>
        </w:rPr>
      </w:pPr>
    </w:p>
    <w:p w:rsidR="003359BC" w:rsidRPr="0047559D" w:rsidRDefault="003359BC" w:rsidP="003D1AB3">
      <w:pPr>
        <w:spacing w:line="360" w:lineRule="auto"/>
        <w:rPr>
          <w:rFonts w:ascii="Arial" w:eastAsia="Times New Roman" w:hAnsi="Arial" w:cs="Arial"/>
          <w:sz w:val="22"/>
          <w:szCs w:val="22"/>
          <w:lang w:val="en-US" w:eastAsia="en-GB"/>
        </w:rPr>
      </w:pPr>
      <w:proofErr w:type="gramStart"/>
      <w:r w:rsidRPr="0047559D">
        <w:rPr>
          <w:rFonts w:ascii="Arial" w:eastAsia="Times New Roman" w:hAnsi="Arial" w:cs="Arial"/>
          <w:sz w:val="22"/>
          <w:szCs w:val="22"/>
          <w:lang w:val="en-US" w:eastAsia="en-GB"/>
        </w:rPr>
        <w:lastRenderedPageBreak/>
        <w:t>Martin, F. (2008) </w:t>
      </w:r>
      <w:proofErr w:type="spellStart"/>
      <w:r w:rsidRPr="0047559D">
        <w:rPr>
          <w:rFonts w:ascii="Arial" w:eastAsia="Times New Roman" w:hAnsi="Arial" w:cs="Arial"/>
          <w:sz w:val="22"/>
          <w:szCs w:val="22"/>
          <w:lang w:val="en-US" w:eastAsia="en-GB"/>
        </w:rPr>
        <w:t>Ethnogeography</w:t>
      </w:r>
      <w:proofErr w:type="spellEnd"/>
      <w:r w:rsidRPr="0047559D">
        <w:rPr>
          <w:rFonts w:ascii="Arial" w:eastAsia="Times New Roman" w:hAnsi="Arial" w:cs="Arial"/>
          <w:sz w:val="22"/>
          <w:szCs w:val="22"/>
          <w:lang w:val="en-US" w:eastAsia="en-GB"/>
        </w:rPr>
        <w:t xml:space="preserve">: towards </w:t>
      </w:r>
      <w:proofErr w:type="spellStart"/>
      <w:r w:rsidRPr="0047559D">
        <w:rPr>
          <w:rFonts w:ascii="Arial" w:eastAsia="Times New Roman" w:hAnsi="Arial" w:cs="Arial"/>
          <w:sz w:val="22"/>
          <w:szCs w:val="22"/>
          <w:lang w:val="en-US" w:eastAsia="en-GB"/>
        </w:rPr>
        <w:t>liberatory</w:t>
      </w:r>
      <w:proofErr w:type="spellEnd"/>
      <w:r w:rsidRPr="0047559D">
        <w:rPr>
          <w:rFonts w:ascii="Arial" w:eastAsia="Times New Roman" w:hAnsi="Arial" w:cs="Arial"/>
          <w:sz w:val="22"/>
          <w:szCs w:val="22"/>
          <w:lang w:val="en-US" w:eastAsia="en-GB"/>
        </w:rPr>
        <w:t xml:space="preserve"> geography education.</w:t>
      </w:r>
      <w:proofErr w:type="gramEnd"/>
      <w:r w:rsidRPr="0047559D">
        <w:rPr>
          <w:rFonts w:ascii="Arial" w:eastAsia="Times New Roman" w:hAnsi="Arial" w:cs="Arial"/>
          <w:sz w:val="22"/>
          <w:szCs w:val="22"/>
          <w:lang w:val="en-US" w:eastAsia="en-GB"/>
        </w:rPr>
        <w:t xml:space="preserve"> </w:t>
      </w:r>
      <w:r w:rsidRPr="0047559D">
        <w:rPr>
          <w:rFonts w:ascii="Arial" w:eastAsia="Times New Roman" w:hAnsi="Arial" w:cs="Arial"/>
          <w:i/>
          <w:sz w:val="22"/>
          <w:szCs w:val="22"/>
          <w:lang w:val="en-US" w:eastAsia="en-GB"/>
        </w:rPr>
        <w:t>Children's Geographies</w:t>
      </w:r>
      <w:r w:rsidRPr="0047559D">
        <w:rPr>
          <w:rFonts w:ascii="Arial" w:eastAsia="Times New Roman" w:hAnsi="Arial" w:cs="Arial"/>
          <w:sz w:val="22"/>
          <w:szCs w:val="22"/>
          <w:lang w:val="en-US" w:eastAsia="en-GB"/>
        </w:rPr>
        <w:t>, 6, 437-450.</w:t>
      </w:r>
    </w:p>
    <w:p w:rsidR="00035ADF" w:rsidRPr="004A56E8" w:rsidRDefault="00035ADF" w:rsidP="003D1AB3">
      <w:pPr>
        <w:spacing w:line="360" w:lineRule="auto"/>
        <w:rPr>
          <w:rFonts w:ascii="Arial" w:hAnsi="Arial" w:cs="Arial"/>
          <w:sz w:val="22"/>
          <w:szCs w:val="22"/>
        </w:rPr>
      </w:pPr>
    </w:p>
    <w:p w:rsidR="00CB08E8" w:rsidRDefault="00531350" w:rsidP="003D1AB3">
      <w:pPr>
        <w:spacing w:line="360" w:lineRule="auto"/>
        <w:rPr>
          <w:rFonts w:ascii="Arial" w:hAnsi="Arial" w:cs="Arial"/>
          <w:sz w:val="22"/>
          <w:szCs w:val="22"/>
        </w:rPr>
      </w:pPr>
      <w:r w:rsidRPr="004A56E8">
        <w:rPr>
          <w:rFonts w:ascii="Arial" w:hAnsi="Arial" w:cs="Arial"/>
          <w:sz w:val="22"/>
          <w:szCs w:val="22"/>
        </w:rPr>
        <w:t xml:space="preserve">McEwen, L. (1996) Fieldwork in the undergraduate geography programme: challenges and changes. </w:t>
      </w:r>
      <w:r w:rsidRPr="004A56E8">
        <w:rPr>
          <w:rFonts w:ascii="Arial" w:hAnsi="Arial" w:cs="Arial"/>
          <w:i/>
          <w:sz w:val="22"/>
          <w:szCs w:val="22"/>
        </w:rPr>
        <w:t>Journal of Geography in Higher Education</w:t>
      </w:r>
      <w:r w:rsidRPr="004A56E8">
        <w:rPr>
          <w:rFonts w:ascii="Arial" w:hAnsi="Arial" w:cs="Arial"/>
          <w:sz w:val="22"/>
          <w:szCs w:val="22"/>
        </w:rPr>
        <w:t xml:space="preserve">, </w:t>
      </w:r>
      <w:r w:rsidRPr="0047559D">
        <w:rPr>
          <w:rFonts w:ascii="Arial" w:hAnsi="Arial" w:cs="Arial"/>
          <w:sz w:val="22"/>
          <w:szCs w:val="22"/>
        </w:rPr>
        <w:t>20,</w:t>
      </w:r>
      <w:r w:rsidRPr="004A56E8">
        <w:rPr>
          <w:rFonts w:ascii="Arial" w:hAnsi="Arial" w:cs="Arial"/>
          <w:sz w:val="22"/>
          <w:szCs w:val="22"/>
        </w:rPr>
        <w:t xml:space="preserve"> 379-384.</w:t>
      </w:r>
    </w:p>
    <w:p w:rsidR="00CB08E8" w:rsidRDefault="00CB08E8" w:rsidP="003D1AB3">
      <w:pPr>
        <w:spacing w:line="360" w:lineRule="auto"/>
        <w:rPr>
          <w:rFonts w:ascii="Arial" w:hAnsi="Arial" w:cs="Arial"/>
          <w:sz w:val="22"/>
          <w:szCs w:val="22"/>
        </w:rPr>
      </w:pPr>
    </w:p>
    <w:p w:rsidR="00A37843" w:rsidRPr="000D56CD" w:rsidRDefault="00A37843" w:rsidP="003D1AB3">
      <w:pPr>
        <w:spacing w:line="360" w:lineRule="auto"/>
        <w:rPr>
          <w:rFonts w:ascii="Arial" w:hAnsi="Arial" w:cs="Arial"/>
          <w:sz w:val="22"/>
          <w:szCs w:val="22"/>
        </w:rPr>
      </w:pPr>
      <w:proofErr w:type="spellStart"/>
      <w:r w:rsidRPr="000D56CD">
        <w:rPr>
          <w:rFonts w:ascii="Arial" w:hAnsi="Arial" w:cs="Arial"/>
          <w:sz w:val="22"/>
          <w:szCs w:val="22"/>
        </w:rPr>
        <w:t>McE</w:t>
      </w:r>
      <w:r w:rsidR="00990B30">
        <w:rPr>
          <w:rFonts w:ascii="Arial" w:hAnsi="Arial" w:cs="Arial"/>
          <w:sz w:val="22"/>
          <w:szCs w:val="22"/>
        </w:rPr>
        <w:t>wan</w:t>
      </w:r>
      <w:proofErr w:type="spellEnd"/>
      <w:r w:rsidR="00990B30">
        <w:rPr>
          <w:rFonts w:ascii="Arial" w:hAnsi="Arial" w:cs="Arial"/>
          <w:sz w:val="22"/>
          <w:szCs w:val="22"/>
        </w:rPr>
        <w:t>, L., Strachan</w:t>
      </w:r>
      <w:r w:rsidR="00CB08E8">
        <w:rPr>
          <w:rFonts w:ascii="Arial" w:hAnsi="Arial" w:cs="Arial"/>
          <w:sz w:val="22"/>
          <w:szCs w:val="22"/>
        </w:rPr>
        <w:t>, G. a</w:t>
      </w:r>
      <w:r w:rsidR="00990B30">
        <w:rPr>
          <w:rFonts w:ascii="Arial" w:hAnsi="Arial" w:cs="Arial"/>
          <w:sz w:val="22"/>
          <w:szCs w:val="22"/>
        </w:rPr>
        <w:t>nd Lynch</w:t>
      </w:r>
      <w:r w:rsidR="00CB08E8">
        <w:rPr>
          <w:rFonts w:ascii="Arial" w:hAnsi="Arial" w:cs="Arial"/>
          <w:sz w:val="22"/>
          <w:szCs w:val="22"/>
        </w:rPr>
        <w:t>,</w:t>
      </w:r>
      <w:r w:rsidR="00990B30">
        <w:rPr>
          <w:rFonts w:ascii="Arial" w:hAnsi="Arial" w:cs="Arial"/>
          <w:sz w:val="22"/>
          <w:szCs w:val="22"/>
        </w:rPr>
        <w:t xml:space="preserve"> K. (2010-11) ‘Shock and Awe’ or </w:t>
      </w:r>
      <w:proofErr w:type="gramStart"/>
      <w:r w:rsidR="00990B30">
        <w:rPr>
          <w:rFonts w:ascii="Arial" w:hAnsi="Arial" w:cs="Arial"/>
          <w:sz w:val="22"/>
          <w:szCs w:val="22"/>
        </w:rPr>
        <w:t>‘ Reflections</w:t>
      </w:r>
      <w:proofErr w:type="gramEnd"/>
      <w:r w:rsidR="00990B30">
        <w:rPr>
          <w:rFonts w:ascii="Arial" w:hAnsi="Arial" w:cs="Arial"/>
          <w:sz w:val="22"/>
          <w:szCs w:val="22"/>
        </w:rPr>
        <w:t xml:space="preserve"> and Change: stakeholder perceptions of transformative learning in higher educa</w:t>
      </w:r>
      <w:r w:rsidR="00CB08E8">
        <w:rPr>
          <w:rFonts w:ascii="Arial" w:hAnsi="Arial" w:cs="Arial"/>
          <w:sz w:val="22"/>
          <w:szCs w:val="22"/>
        </w:rPr>
        <w:t>tion.</w:t>
      </w:r>
      <w:r w:rsidR="00990B30">
        <w:rPr>
          <w:rFonts w:ascii="Arial" w:hAnsi="Arial" w:cs="Arial"/>
          <w:sz w:val="22"/>
          <w:szCs w:val="22"/>
        </w:rPr>
        <w:t xml:space="preserve"> </w:t>
      </w:r>
      <w:r w:rsidR="00350E8C" w:rsidRPr="00350E8C">
        <w:rPr>
          <w:rFonts w:ascii="Arial" w:hAnsi="Arial" w:cs="Arial"/>
          <w:i/>
          <w:sz w:val="22"/>
          <w:szCs w:val="22"/>
          <w:lang w:val="en-US"/>
        </w:rPr>
        <w:t>Learning and Teaching in Higher Education</w:t>
      </w:r>
      <w:r w:rsidR="00350E8C" w:rsidRPr="00350E8C">
        <w:rPr>
          <w:rFonts w:ascii="Arial" w:hAnsi="Arial" w:cs="Arial"/>
          <w:sz w:val="22"/>
          <w:szCs w:val="22"/>
          <w:lang w:val="en-US"/>
        </w:rPr>
        <w:t>, 5, 34-55.</w:t>
      </w:r>
    </w:p>
    <w:p w:rsidR="00A37843" w:rsidRPr="004A56E8" w:rsidRDefault="00A37843" w:rsidP="003D1AB3">
      <w:pPr>
        <w:spacing w:line="360" w:lineRule="auto"/>
        <w:rPr>
          <w:rFonts w:ascii="Arial" w:hAnsi="Arial" w:cs="Arial"/>
          <w:sz w:val="22"/>
          <w:szCs w:val="22"/>
        </w:rPr>
      </w:pPr>
    </w:p>
    <w:p w:rsidR="004D719B" w:rsidRPr="004A56E8" w:rsidRDefault="004D719B" w:rsidP="003D1AB3">
      <w:pPr>
        <w:spacing w:line="360" w:lineRule="auto"/>
        <w:rPr>
          <w:rFonts w:ascii="Arial" w:hAnsi="Arial" w:cs="Arial"/>
          <w:sz w:val="22"/>
          <w:szCs w:val="22"/>
        </w:rPr>
      </w:pPr>
      <w:r w:rsidRPr="004A56E8">
        <w:rPr>
          <w:rFonts w:ascii="Arial" w:hAnsi="Arial" w:cs="Arial"/>
          <w:bCs/>
          <w:sz w:val="22"/>
          <w:szCs w:val="22"/>
        </w:rPr>
        <w:t>McGuinness, M. and Simm, D. (</w:t>
      </w:r>
      <w:r w:rsidRPr="004A56E8">
        <w:rPr>
          <w:rFonts w:ascii="Arial" w:hAnsi="Arial" w:cs="Arial"/>
          <w:sz w:val="22"/>
          <w:szCs w:val="22"/>
        </w:rPr>
        <w:t xml:space="preserve">2005) Going global? </w:t>
      </w:r>
      <w:proofErr w:type="gramStart"/>
      <w:r w:rsidRPr="004A56E8">
        <w:rPr>
          <w:rFonts w:ascii="Arial" w:hAnsi="Arial" w:cs="Arial"/>
          <w:sz w:val="22"/>
          <w:szCs w:val="22"/>
        </w:rPr>
        <w:t>Long-haul fieldwork in undergraduate geography.</w:t>
      </w:r>
      <w:proofErr w:type="gramEnd"/>
      <w:r w:rsidRPr="004A56E8">
        <w:rPr>
          <w:rFonts w:ascii="Arial" w:hAnsi="Arial" w:cs="Arial"/>
          <w:sz w:val="22"/>
          <w:szCs w:val="22"/>
        </w:rPr>
        <w:t xml:space="preserve"> </w:t>
      </w:r>
      <w:r w:rsidRPr="004A56E8">
        <w:rPr>
          <w:rFonts w:ascii="Arial" w:hAnsi="Arial" w:cs="Arial"/>
          <w:i/>
          <w:iCs/>
          <w:sz w:val="22"/>
          <w:szCs w:val="22"/>
        </w:rPr>
        <w:t>Journal of Geography in</w:t>
      </w:r>
      <w:r w:rsidRPr="004A56E8">
        <w:rPr>
          <w:rFonts w:ascii="Arial" w:hAnsi="Arial" w:cs="Arial"/>
          <w:sz w:val="22"/>
          <w:szCs w:val="22"/>
        </w:rPr>
        <w:t xml:space="preserve"> </w:t>
      </w:r>
      <w:r w:rsidRPr="004A56E8">
        <w:rPr>
          <w:rFonts w:ascii="Arial" w:hAnsi="Arial" w:cs="Arial"/>
          <w:i/>
          <w:iCs/>
          <w:sz w:val="22"/>
          <w:szCs w:val="22"/>
        </w:rPr>
        <w:t>Higher Education</w:t>
      </w:r>
      <w:r w:rsidRPr="004A56E8">
        <w:rPr>
          <w:rFonts w:ascii="Arial" w:hAnsi="Arial" w:cs="Arial"/>
          <w:iCs/>
          <w:sz w:val="22"/>
          <w:szCs w:val="22"/>
        </w:rPr>
        <w:t>,</w:t>
      </w:r>
      <w:r w:rsidRPr="004A56E8">
        <w:rPr>
          <w:rFonts w:ascii="Arial" w:hAnsi="Arial" w:cs="Arial"/>
          <w:i/>
          <w:iCs/>
          <w:sz w:val="22"/>
          <w:szCs w:val="22"/>
        </w:rPr>
        <w:t xml:space="preserve"> </w:t>
      </w:r>
      <w:r w:rsidRPr="0047559D">
        <w:rPr>
          <w:rFonts w:ascii="Arial" w:hAnsi="Arial" w:cs="Arial"/>
          <w:sz w:val="22"/>
          <w:szCs w:val="22"/>
        </w:rPr>
        <w:t>29,</w:t>
      </w:r>
      <w:r w:rsidRPr="004A56E8">
        <w:rPr>
          <w:rFonts w:ascii="Arial" w:hAnsi="Arial" w:cs="Arial"/>
          <w:sz w:val="22"/>
          <w:szCs w:val="22"/>
        </w:rPr>
        <w:t xml:space="preserve"> 241-253.</w:t>
      </w:r>
    </w:p>
    <w:p w:rsidR="004D6363" w:rsidRPr="004A56E8" w:rsidRDefault="004D6363" w:rsidP="003D1AB3">
      <w:pPr>
        <w:spacing w:line="360" w:lineRule="auto"/>
        <w:rPr>
          <w:rFonts w:ascii="Arial" w:hAnsi="Arial" w:cs="Arial"/>
          <w:sz w:val="22"/>
          <w:szCs w:val="22"/>
        </w:rPr>
      </w:pPr>
    </w:p>
    <w:p w:rsidR="00035ADF" w:rsidRPr="004A56E8" w:rsidRDefault="00035ADF" w:rsidP="003D1AB3">
      <w:pPr>
        <w:spacing w:line="360" w:lineRule="auto"/>
        <w:rPr>
          <w:rFonts w:ascii="Arial" w:hAnsi="Arial" w:cs="Arial"/>
          <w:sz w:val="22"/>
          <w:szCs w:val="22"/>
        </w:rPr>
      </w:pPr>
      <w:proofErr w:type="spellStart"/>
      <w:proofErr w:type="gramStart"/>
      <w:r w:rsidRPr="004A56E8">
        <w:rPr>
          <w:rFonts w:ascii="Arial" w:hAnsi="Arial" w:cs="Arial"/>
          <w:sz w:val="22"/>
          <w:szCs w:val="22"/>
        </w:rPr>
        <w:t>Middell</w:t>
      </w:r>
      <w:proofErr w:type="spellEnd"/>
      <w:r w:rsidR="00F12630">
        <w:rPr>
          <w:rFonts w:ascii="Arial" w:hAnsi="Arial" w:cs="Arial"/>
          <w:sz w:val="22"/>
          <w:szCs w:val="22"/>
        </w:rPr>
        <w:t xml:space="preserve">, M. </w:t>
      </w:r>
      <w:r w:rsidRPr="004A56E8">
        <w:rPr>
          <w:rFonts w:ascii="Arial" w:hAnsi="Arial" w:cs="Arial"/>
          <w:sz w:val="22"/>
          <w:szCs w:val="22"/>
        </w:rPr>
        <w:t xml:space="preserve">and </w:t>
      </w:r>
      <w:proofErr w:type="spellStart"/>
      <w:r w:rsidRPr="004A56E8">
        <w:rPr>
          <w:rFonts w:ascii="Arial" w:hAnsi="Arial" w:cs="Arial"/>
          <w:sz w:val="22"/>
          <w:szCs w:val="22"/>
        </w:rPr>
        <w:t>Naumann</w:t>
      </w:r>
      <w:proofErr w:type="spellEnd"/>
      <w:r w:rsidR="00F12630">
        <w:rPr>
          <w:rFonts w:ascii="Arial" w:hAnsi="Arial" w:cs="Arial"/>
          <w:sz w:val="22"/>
          <w:szCs w:val="22"/>
        </w:rPr>
        <w:t>,</w:t>
      </w:r>
      <w:r w:rsidRPr="004A56E8">
        <w:rPr>
          <w:rFonts w:ascii="Arial" w:hAnsi="Arial" w:cs="Arial"/>
          <w:sz w:val="22"/>
          <w:szCs w:val="22"/>
        </w:rPr>
        <w:t xml:space="preserve"> K. </w:t>
      </w:r>
      <w:r w:rsidR="00C52995">
        <w:rPr>
          <w:rFonts w:ascii="Arial" w:hAnsi="Arial" w:cs="Arial"/>
          <w:sz w:val="22"/>
          <w:szCs w:val="22"/>
        </w:rPr>
        <w:t>(2010)</w:t>
      </w:r>
      <w:r w:rsidRPr="004A56E8">
        <w:rPr>
          <w:rFonts w:ascii="Arial" w:hAnsi="Arial" w:cs="Arial"/>
          <w:sz w:val="22"/>
          <w:szCs w:val="22"/>
        </w:rPr>
        <w:t xml:space="preserve"> Global history and the spatial turn</w:t>
      </w:r>
      <w:r w:rsidR="004F6B0B" w:rsidRPr="004A56E8">
        <w:rPr>
          <w:rFonts w:ascii="Arial" w:hAnsi="Arial" w:cs="Arial"/>
          <w:sz w:val="22"/>
          <w:szCs w:val="22"/>
        </w:rPr>
        <w:t>:</w:t>
      </w:r>
      <w:r w:rsidRPr="004A56E8">
        <w:rPr>
          <w:rFonts w:ascii="Arial" w:hAnsi="Arial" w:cs="Arial"/>
          <w:sz w:val="22"/>
          <w:szCs w:val="22"/>
        </w:rPr>
        <w:t xml:space="preserve"> From the impact of area studies to the study of critical junctures of globalization</w:t>
      </w:r>
      <w:r w:rsidR="00AB7340" w:rsidRPr="004A56E8">
        <w:rPr>
          <w:rFonts w:ascii="Arial" w:hAnsi="Arial" w:cs="Arial"/>
          <w:sz w:val="22"/>
          <w:szCs w:val="22"/>
        </w:rPr>
        <w:t>.</w:t>
      </w:r>
      <w:proofErr w:type="gramEnd"/>
      <w:r w:rsidRPr="004A56E8">
        <w:rPr>
          <w:rFonts w:ascii="Arial" w:hAnsi="Arial" w:cs="Arial"/>
          <w:sz w:val="22"/>
          <w:szCs w:val="22"/>
        </w:rPr>
        <w:t xml:space="preserve"> </w:t>
      </w:r>
      <w:r w:rsidRPr="004A56E8">
        <w:rPr>
          <w:rFonts w:ascii="Arial" w:hAnsi="Arial" w:cs="Arial"/>
          <w:i/>
          <w:sz w:val="22"/>
          <w:szCs w:val="22"/>
        </w:rPr>
        <w:t>Journal of Global History</w:t>
      </w:r>
      <w:r w:rsidRPr="004A56E8">
        <w:rPr>
          <w:rFonts w:ascii="Arial" w:hAnsi="Arial" w:cs="Arial"/>
          <w:sz w:val="22"/>
          <w:szCs w:val="22"/>
        </w:rPr>
        <w:t xml:space="preserve">, </w:t>
      </w:r>
      <w:r w:rsidRPr="0047559D">
        <w:rPr>
          <w:rFonts w:ascii="Arial" w:hAnsi="Arial" w:cs="Arial"/>
          <w:sz w:val="22"/>
          <w:szCs w:val="22"/>
        </w:rPr>
        <w:t>5</w:t>
      </w:r>
      <w:r w:rsidR="00AB7340" w:rsidRPr="0047559D">
        <w:rPr>
          <w:rFonts w:ascii="Arial" w:hAnsi="Arial" w:cs="Arial"/>
          <w:sz w:val="22"/>
          <w:szCs w:val="22"/>
        </w:rPr>
        <w:t>,</w:t>
      </w:r>
      <w:r w:rsidRPr="004A56E8">
        <w:rPr>
          <w:rFonts w:ascii="Arial" w:hAnsi="Arial" w:cs="Arial"/>
          <w:sz w:val="22"/>
          <w:szCs w:val="22"/>
        </w:rPr>
        <w:t xml:space="preserve"> 149-170.</w:t>
      </w:r>
    </w:p>
    <w:p w:rsidR="004D6363" w:rsidRPr="004A56E8" w:rsidRDefault="004D6363" w:rsidP="003D1AB3">
      <w:pPr>
        <w:spacing w:line="360" w:lineRule="auto"/>
        <w:rPr>
          <w:rFonts w:ascii="Arial" w:hAnsi="Arial" w:cs="Arial"/>
          <w:sz w:val="22"/>
          <w:szCs w:val="22"/>
        </w:rPr>
      </w:pPr>
    </w:p>
    <w:p w:rsidR="009D4E56" w:rsidRPr="004A56E8" w:rsidRDefault="009D4E56" w:rsidP="003D1AB3">
      <w:pPr>
        <w:spacing w:line="360" w:lineRule="auto"/>
        <w:rPr>
          <w:rFonts w:ascii="Arial" w:hAnsi="Arial" w:cs="Arial"/>
          <w:sz w:val="22"/>
          <w:szCs w:val="22"/>
        </w:rPr>
      </w:pPr>
      <w:r w:rsidRPr="004A56E8">
        <w:rPr>
          <w:rFonts w:ascii="Arial" w:hAnsi="Arial" w:cs="Arial"/>
          <w:sz w:val="22"/>
          <w:szCs w:val="22"/>
        </w:rPr>
        <w:t>Monk</w:t>
      </w:r>
      <w:r w:rsidR="00730BAA" w:rsidRPr="004A56E8">
        <w:rPr>
          <w:rFonts w:ascii="Arial" w:hAnsi="Arial" w:cs="Arial"/>
          <w:sz w:val="22"/>
          <w:szCs w:val="22"/>
        </w:rPr>
        <w:t>,</w:t>
      </w:r>
      <w:r w:rsidRPr="004A56E8">
        <w:rPr>
          <w:rFonts w:ascii="Arial" w:hAnsi="Arial" w:cs="Arial"/>
          <w:sz w:val="22"/>
          <w:szCs w:val="22"/>
        </w:rPr>
        <w:t xml:space="preserve"> J. (2000) Looking out</w:t>
      </w:r>
      <w:r w:rsidR="00C42D6C" w:rsidRPr="004A56E8">
        <w:rPr>
          <w:rFonts w:ascii="Arial" w:hAnsi="Arial" w:cs="Arial"/>
          <w:sz w:val="22"/>
          <w:szCs w:val="22"/>
        </w:rPr>
        <w:t>, looking in: the ‘other’ in the Journal o</w:t>
      </w:r>
      <w:r w:rsidR="00730BAA" w:rsidRPr="004A56E8">
        <w:rPr>
          <w:rFonts w:ascii="Arial" w:hAnsi="Arial" w:cs="Arial"/>
          <w:sz w:val="22"/>
          <w:szCs w:val="22"/>
        </w:rPr>
        <w:t>f Geography in Higher Education.</w:t>
      </w:r>
      <w:r w:rsidR="00C42D6C" w:rsidRPr="004A56E8">
        <w:rPr>
          <w:rFonts w:ascii="Arial" w:hAnsi="Arial" w:cs="Arial"/>
          <w:sz w:val="22"/>
          <w:szCs w:val="22"/>
        </w:rPr>
        <w:t xml:space="preserve"> </w:t>
      </w:r>
      <w:r w:rsidR="00C42D6C" w:rsidRPr="004A56E8">
        <w:rPr>
          <w:rFonts w:ascii="Arial" w:hAnsi="Arial" w:cs="Arial"/>
          <w:i/>
          <w:sz w:val="22"/>
          <w:szCs w:val="22"/>
        </w:rPr>
        <w:t>Journal of Geog</w:t>
      </w:r>
      <w:r w:rsidR="00730BAA" w:rsidRPr="004A56E8">
        <w:rPr>
          <w:rFonts w:ascii="Arial" w:hAnsi="Arial" w:cs="Arial"/>
          <w:i/>
          <w:sz w:val="22"/>
          <w:szCs w:val="22"/>
        </w:rPr>
        <w:t>raphy in Higher Education</w:t>
      </w:r>
      <w:r w:rsidR="00730BAA" w:rsidRPr="004A56E8">
        <w:rPr>
          <w:rFonts w:ascii="Arial" w:hAnsi="Arial" w:cs="Arial"/>
          <w:sz w:val="22"/>
          <w:szCs w:val="22"/>
        </w:rPr>
        <w:t xml:space="preserve">, </w:t>
      </w:r>
      <w:r w:rsidR="00730BAA" w:rsidRPr="0047559D">
        <w:rPr>
          <w:rFonts w:ascii="Arial" w:hAnsi="Arial" w:cs="Arial"/>
          <w:sz w:val="22"/>
          <w:szCs w:val="22"/>
        </w:rPr>
        <w:t>24,</w:t>
      </w:r>
      <w:r w:rsidR="00C42D6C" w:rsidRPr="004A56E8">
        <w:rPr>
          <w:rFonts w:ascii="Arial" w:hAnsi="Arial" w:cs="Arial"/>
          <w:sz w:val="22"/>
          <w:szCs w:val="22"/>
        </w:rPr>
        <w:t xml:space="preserve"> 163-177.</w:t>
      </w:r>
    </w:p>
    <w:p w:rsidR="004D6363" w:rsidRPr="004A56E8" w:rsidRDefault="004D6363" w:rsidP="003D1AB3">
      <w:pPr>
        <w:spacing w:line="360" w:lineRule="auto"/>
        <w:rPr>
          <w:rFonts w:ascii="Arial" w:hAnsi="Arial" w:cs="Arial"/>
          <w:sz w:val="22"/>
          <w:szCs w:val="22"/>
        </w:rPr>
      </w:pPr>
    </w:p>
    <w:p w:rsidR="009D4E56" w:rsidRPr="004A56E8" w:rsidRDefault="009D4E56" w:rsidP="003D1AB3">
      <w:pPr>
        <w:spacing w:line="360" w:lineRule="auto"/>
        <w:rPr>
          <w:rFonts w:ascii="Arial" w:hAnsi="Arial" w:cs="Arial"/>
          <w:sz w:val="22"/>
          <w:szCs w:val="22"/>
        </w:rPr>
      </w:pPr>
      <w:proofErr w:type="gramStart"/>
      <w:r w:rsidRPr="004A56E8">
        <w:rPr>
          <w:rFonts w:ascii="Arial" w:hAnsi="Arial" w:cs="Arial"/>
          <w:sz w:val="22"/>
          <w:szCs w:val="22"/>
        </w:rPr>
        <w:t>Monk</w:t>
      </w:r>
      <w:r w:rsidR="00730BAA" w:rsidRPr="004A56E8">
        <w:rPr>
          <w:rFonts w:ascii="Arial" w:hAnsi="Arial" w:cs="Arial"/>
          <w:sz w:val="22"/>
          <w:szCs w:val="22"/>
        </w:rPr>
        <w:t>, J. and Garcia-</w:t>
      </w:r>
      <w:r w:rsidRPr="004A56E8">
        <w:rPr>
          <w:rFonts w:ascii="Arial" w:hAnsi="Arial" w:cs="Arial"/>
          <w:sz w:val="22"/>
          <w:szCs w:val="22"/>
        </w:rPr>
        <w:t>Ramon</w:t>
      </w:r>
      <w:r w:rsidR="00730BAA" w:rsidRPr="004A56E8">
        <w:rPr>
          <w:rFonts w:ascii="Arial" w:hAnsi="Arial" w:cs="Arial"/>
          <w:sz w:val="22"/>
          <w:szCs w:val="22"/>
        </w:rPr>
        <w:t>,</w:t>
      </w:r>
      <w:r w:rsidRPr="004A56E8">
        <w:rPr>
          <w:rFonts w:ascii="Arial" w:hAnsi="Arial" w:cs="Arial"/>
          <w:sz w:val="22"/>
          <w:szCs w:val="22"/>
        </w:rPr>
        <w:t xml:space="preserve"> M.D. (1997) Infrequent flying.</w:t>
      </w:r>
      <w:proofErr w:type="gramEnd"/>
      <w:r w:rsidRPr="004A56E8">
        <w:rPr>
          <w:rFonts w:ascii="Arial" w:hAnsi="Arial" w:cs="Arial"/>
          <w:sz w:val="22"/>
          <w:szCs w:val="22"/>
        </w:rPr>
        <w:t xml:space="preserve"> </w:t>
      </w:r>
      <w:proofErr w:type="gramStart"/>
      <w:r w:rsidRPr="004A56E8">
        <w:rPr>
          <w:rFonts w:ascii="Arial" w:hAnsi="Arial" w:cs="Arial"/>
          <w:sz w:val="22"/>
          <w:szCs w:val="22"/>
        </w:rPr>
        <w:t>International dialogue i</w:t>
      </w:r>
      <w:r w:rsidR="00730BAA" w:rsidRPr="004A56E8">
        <w:rPr>
          <w:rFonts w:ascii="Arial" w:hAnsi="Arial" w:cs="Arial"/>
          <w:sz w:val="22"/>
          <w:szCs w:val="22"/>
        </w:rPr>
        <w:t>n geography in Higher Education.</w:t>
      </w:r>
      <w:proofErr w:type="gramEnd"/>
      <w:r w:rsidRPr="004A56E8">
        <w:rPr>
          <w:rFonts w:ascii="Arial" w:hAnsi="Arial" w:cs="Arial"/>
          <w:sz w:val="22"/>
          <w:szCs w:val="22"/>
        </w:rPr>
        <w:t xml:space="preserve"> </w:t>
      </w:r>
      <w:r w:rsidRPr="004A56E8">
        <w:rPr>
          <w:rFonts w:ascii="Arial" w:hAnsi="Arial" w:cs="Arial"/>
          <w:i/>
          <w:sz w:val="22"/>
          <w:szCs w:val="22"/>
        </w:rPr>
        <w:t>Journal of Geography in Higher Education</w:t>
      </w:r>
      <w:r w:rsidR="00730BAA" w:rsidRPr="0047559D">
        <w:rPr>
          <w:rFonts w:ascii="Arial" w:hAnsi="Arial" w:cs="Arial"/>
          <w:sz w:val="22"/>
          <w:szCs w:val="22"/>
        </w:rPr>
        <w:t>, 21,</w:t>
      </w:r>
      <w:r w:rsidRPr="004A56E8">
        <w:rPr>
          <w:rFonts w:ascii="Arial" w:hAnsi="Arial" w:cs="Arial"/>
          <w:sz w:val="22"/>
          <w:szCs w:val="22"/>
        </w:rPr>
        <w:t xml:space="preserve"> 141-145</w:t>
      </w:r>
      <w:r w:rsidR="000D70AF" w:rsidRPr="004A56E8">
        <w:rPr>
          <w:rFonts w:ascii="Arial" w:hAnsi="Arial" w:cs="Arial"/>
          <w:sz w:val="22"/>
          <w:szCs w:val="22"/>
        </w:rPr>
        <w:t>.</w:t>
      </w:r>
    </w:p>
    <w:p w:rsidR="000D70AF" w:rsidRPr="004A56E8" w:rsidRDefault="000D70AF" w:rsidP="003D1AB3">
      <w:pPr>
        <w:spacing w:line="360" w:lineRule="auto"/>
        <w:rPr>
          <w:rFonts w:ascii="Arial" w:hAnsi="Arial" w:cs="Arial"/>
          <w:sz w:val="22"/>
          <w:szCs w:val="22"/>
        </w:rPr>
      </w:pPr>
    </w:p>
    <w:p w:rsidR="00DE056B" w:rsidRPr="004A56E8" w:rsidRDefault="00C52995" w:rsidP="003D1AB3">
      <w:pPr>
        <w:spacing w:line="360" w:lineRule="auto"/>
        <w:rPr>
          <w:rFonts w:ascii="Arial" w:hAnsi="Arial" w:cs="Arial"/>
          <w:sz w:val="22"/>
          <w:szCs w:val="22"/>
        </w:rPr>
      </w:pPr>
      <w:r>
        <w:rPr>
          <w:rFonts w:ascii="Arial" w:hAnsi="Arial" w:cs="Arial"/>
          <w:sz w:val="22"/>
          <w:szCs w:val="22"/>
        </w:rPr>
        <w:t>Nairn, K. (2005)</w:t>
      </w:r>
      <w:r w:rsidR="00DE056B" w:rsidRPr="004A56E8">
        <w:rPr>
          <w:rFonts w:ascii="Arial" w:hAnsi="Arial" w:cs="Arial"/>
          <w:sz w:val="22"/>
          <w:szCs w:val="22"/>
        </w:rPr>
        <w:t xml:space="preserve"> </w:t>
      </w:r>
      <w:proofErr w:type="gramStart"/>
      <w:r w:rsidR="00DE056B" w:rsidRPr="004A56E8">
        <w:rPr>
          <w:rFonts w:ascii="Arial" w:hAnsi="Arial" w:cs="Arial"/>
          <w:sz w:val="22"/>
          <w:szCs w:val="22"/>
        </w:rPr>
        <w:t>The</w:t>
      </w:r>
      <w:proofErr w:type="gramEnd"/>
      <w:r w:rsidR="00DE056B" w:rsidRPr="004A56E8">
        <w:rPr>
          <w:rFonts w:ascii="Arial" w:hAnsi="Arial" w:cs="Arial"/>
          <w:sz w:val="22"/>
          <w:szCs w:val="22"/>
        </w:rPr>
        <w:t xml:space="preserve"> problems of utilizing ‘direct exp</w:t>
      </w:r>
      <w:r w:rsidR="0047559D">
        <w:rPr>
          <w:rFonts w:ascii="Arial" w:hAnsi="Arial" w:cs="Arial"/>
          <w:sz w:val="22"/>
          <w:szCs w:val="22"/>
        </w:rPr>
        <w:t>erience’ in geography education.</w:t>
      </w:r>
      <w:r w:rsidR="00DE056B" w:rsidRPr="004A56E8">
        <w:rPr>
          <w:rFonts w:ascii="Arial" w:hAnsi="Arial" w:cs="Arial"/>
          <w:sz w:val="22"/>
          <w:szCs w:val="22"/>
        </w:rPr>
        <w:t xml:space="preserve"> </w:t>
      </w:r>
      <w:r w:rsidR="00DE056B" w:rsidRPr="004A56E8">
        <w:rPr>
          <w:rFonts w:ascii="Arial" w:hAnsi="Arial" w:cs="Arial"/>
          <w:i/>
          <w:sz w:val="22"/>
          <w:szCs w:val="22"/>
        </w:rPr>
        <w:t>Journal of Geography in Higher Education</w:t>
      </w:r>
      <w:r w:rsidR="00DE056B" w:rsidRPr="004A56E8">
        <w:rPr>
          <w:rFonts w:ascii="Arial" w:hAnsi="Arial" w:cs="Arial"/>
          <w:sz w:val="22"/>
          <w:szCs w:val="22"/>
        </w:rPr>
        <w:t xml:space="preserve">, </w:t>
      </w:r>
      <w:r w:rsidR="00DE056B" w:rsidRPr="0047559D">
        <w:rPr>
          <w:rFonts w:ascii="Arial" w:hAnsi="Arial" w:cs="Arial"/>
          <w:sz w:val="22"/>
          <w:szCs w:val="22"/>
        </w:rPr>
        <w:t>29,</w:t>
      </w:r>
      <w:r w:rsidR="00DE056B" w:rsidRPr="004A56E8">
        <w:rPr>
          <w:rFonts w:ascii="Arial" w:hAnsi="Arial" w:cs="Arial"/>
          <w:sz w:val="22"/>
          <w:szCs w:val="22"/>
        </w:rPr>
        <w:t xml:space="preserve"> 293–309.</w:t>
      </w:r>
    </w:p>
    <w:p w:rsidR="004D6363" w:rsidRPr="004A56E8" w:rsidRDefault="004D6363" w:rsidP="003D1AB3">
      <w:pPr>
        <w:spacing w:line="360" w:lineRule="auto"/>
        <w:rPr>
          <w:rFonts w:ascii="Arial" w:hAnsi="Arial" w:cs="Arial"/>
          <w:sz w:val="22"/>
          <w:szCs w:val="22"/>
        </w:rPr>
      </w:pPr>
    </w:p>
    <w:p w:rsidR="009D4E56" w:rsidRPr="004A56E8" w:rsidRDefault="009D4E56" w:rsidP="003D1AB3">
      <w:pPr>
        <w:spacing w:line="360" w:lineRule="auto"/>
        <w:rPr>
          <w:rFonts w:ascii="Arial" w:hAnsi="Arial" w:cs="Arial"/>
          <w:sz w:val="22"/>
          <w:szCs w:val="22"/>
        </w:rPr>
      </w:pPr>
      <w:proofErr w:type="gramStart"/>
      <w:r w:rsidRPr="004A56E8">
        <w:rPr>
          <w:rFonts w:ascii="Arial" w:hAnsi="Arial" w:cs="Arial"/>
          <w:sz w:val="22"/>
          <w:szCs w:val="22"/>
        </w:rPr>
        <w:t>Nairn, K.</w:t>
      </w:r>
      <w:r w:rsidR="00CA6DDE" w:rsidRPr="004A56E8">
        <w:rPr>
          <w:rFonts w:ascii="Arial" w:hAnsi="Arial" w:cs="Arial"/>
          <w:sz w:val="22"/>
          <w:szCs w:val="22"/>
        </w:rPr>
        <w:t xml:space="preserve">, Higgitt, D. and </w:t>
      </w:r>
      <w:proofErr w:type="spellStart"/>
      <w:r w:rsidR="00CA6DDE" w:rsidRPr="004A56E8">
        <w:rPr>
          <w:rFonts w:ascii="Arial" w:hAnsi="Arial" w:cs="Arial"/>
          <w:sz w:val="22"/>
          <w:szCs w:val="22"/>
        </w:rPr>
        <w:t>Vanneste</w:t>
      </w:r>
      <w:proofErr w:type="spellEnd"/>
      <w:r w:rsidR="00CA6DDE" w:rsidRPr="004A56E8">
        <w:rPr>
          <w:rFonts w:ascii="Arial" w:hAnsi="Arial" w:cs="Arial"/>
          <w:sz w:val="22"/>
          <w:szCs w:val="22"/>
        </w:rPr>
        <w:t>, D. (2000)</w:t>
      </w:r>
      <w:r w:rsidRPr="004A56E8">
        <w:rPr>
          <w:rFonts w:ascii="Arial" w:hAnsi="Arial" w:cs="Arial"/>
          <w:sz w:val="22"/>
          <w:szCs w:val="22"/>
        </w:rPr>
        <w:t xml:space="preserve"> Internation</w:t>
      </w:r>
      <w:r w:rsidR="00CA6DDE" w:rsidRPr="004A56E8">
        <w:rPr>
          <w:rFonts w:ascii="Arial" w:hAnsi="Arial" w:cs="Arial"/>
          <w:sz w:val="22"/>
          <w:szCs w:val="22"/>
        </w:rPr>
        <w:t xml:space="preserve">al perspectives on </w:t>
      </w:r>
      <w:proofErr w:type="spellStart"/>
      <w:r w:rsidR="00CA6DDE" w:rsidRPr="004A56E8">
        <w:rPr>
          <w:rFonts w:ascii="Arial" w:hAnsi="Arial" w:cs="Arial"/>
          <w:sz w:val="22"/>
          <w:szCs w:val="22"/>
        </w:rPr>
        <w:t>fieldcourses</w:t>
      </w:r>
      <w:proofErr w:type="spellEnd"/>
      <w:r w:rsidR="00CA6DDE" w:rsidRPr="004A56E8">
        <w:rPr>
          <w:rFonts w:ascii="Arial" w:hAnsi="Arial" w:cs="Arial"/>
          <w:sz w:val="22"/>
          <w:szCs w:val="22"/>
        </w:rPr>
        <w:t>.</w:t>
      </w:r>
      <w:proofErr w:type="gramEnd"/>
      <w:r w:rsidRPr="004A56E8">
        <w:rPr>
          <w:rFonts w:ascii="Arial" w:hAnsi="Arial" w:cs="Arial"/>
          <w:sz w:val="22"/>
          <w:szCs w:val="22"/>
        </w:rPr>
        <w:t xml:space="preserve"> </w:t>
      </w:r>
      <w:r w:rsidRPr="004A56E8">
        <w:rPr>
          <w:rFonts w:ascii="Arial" w:hAnsi="Arial" w:cs="Arial"/>
          <w:i/>
          <w:sz w:val="22"/>
          <w:szCs w:val="22"/>
        </w:rPr>
        <w:t>Journal of Geography in Higher Education</w:t>
      </w:r>
      <w:r w:rsidR="00CA6DDE" w:rsidRPr="004A56E8">
        <w:rPr>
          <w:rFonts w:ascii="Arial" w:hAnsi="Arial" w:cs="Arial"/>
          <w:sz w:val="22"/>
          <w:szCs w:val="22"/>
        </w:rPr>
        <w:t xml:space="preserve">, </w:t>
      </w:r>
      <w:r w:rsidR="00CA6DDE" w:rsidRPr="0047559D">
        <w:rPr>
          <w:rFonts w:ascii="Arial" w:hAnsi="Arial" w:cs="Arial"/>
          <w:sz w:val="22"/>
          <w:szCs w:val="22"/>
        </w:rPr>
        <w:t>24,</w:t>
      </w:r>
      <w:r w:rsidRPr="004A56E8">
        <w:rPr>
          <w:rFonts w:ascii="Arial" w:hAnsi="Arial" w:cs="Arial"/>
          <w:sz w:val="22"/>
          <w:szCs w:val="22"/>
        </w:rPr>
        <w:t xml:space="preserve"> 246-254.</w:t>
      </w:r>
    </w:p>
    <w:p w:rsidR="009143E2" w:rsidRDefault="009143E2" w:rsidP="003D1AB3">
      <w:pPr>
        <w:spacing w:line="360" w:lineRule="auto"/>
        <w:rPr>
          <w:rFonts w:ascii="Arial" w:hAnsi="Arial" w:cs="Arial"/>
          <w:sz w:val="22"/>
          <w:szCs w:val="22"/>
        </w:rPr>
      </w:pPr>
    </w:p>
    <w:p w:rsidR="008A0FC9" w:rsidRPr="00C80190" w:rsidRDefault="008A0FC9" w:rsidP="003D1AB3">
      <w:pPr>
        <w:spacing w:line="360" w:lineRule="auto"/>
        <w:rPr>
          <w:rFonts w:ascii="Arial" w:hAnsi="Arial" w:cs="Arial"/>
          <w:sz w:val="22"/>
          <w:szCs w:val="22"/>
        </w:rPr>
      </w:pPr>
      <w:proofErr w:type="gramStart"/>
      <w:r w:rsidRPr="00C80190">
        <w:rPr>
          <w:rFonts w:ascii="Arial" w:hAnsi="Arial" w:cs="Arial"/>
          <w:sz w:val="22"/>
          <w:szCs w:val="22"/>
        </w:rPr>
        <w:t>Nicholson, D.T. (2011) Embedding research in a field-based module through peer review and assessment for learning.</w:t>
      </w:r>
      <w:proofErr w:type="gramEnd"/>
      <w:r w:rsidRPr="00C80190">
        <w:rPr>
          <w:rFonts w:ascii="Arial" w:hAnsi="Arial" w:cs="Arial"/>
          <w:i/>
          <w:sz w:val="22"/>
          <w:szCs w:val="22"/>
        </w:rPr>
        <w:t xml:space="preserve"> Journal of Geography in Higher Education</w:t>
      </w:r>
      <w:r w:rsidRPr="00C80190">
        <w:rPr>
          <w:rFonts w:ascii="Arial" w:hAnsi="Arial" w:cs="Arial"/>
          <w:sz w:val="22"/>
          <w:szCs w:val="22"/>
        </w:rPr>
        <w:t>, 35, 529-549.</w:t>
      </w:r>
    </w:p>
    <w:p w:rsidR="009143E2" w:rsidRPr="00C80190" w:rsidRDefault="009143E2" w:rsidP="003D1AB3">
      <w:pPr>
        <w:spacing w:line="360" w:lineRule="auto"/>
        <w:rPr>
          <w:rFonts w:ascii="Arial" w:hAnsi="Arial" w:cs="Arial"/>
          <w:sz w:val="22"/>
          <w:szCs w:val="22"/>
        </w:rPr>
      </w:pPr>
    </w:p>
    <w:p w:rsidR="009143E2" w:rsidRPr="00C80190" w:rsidRDefault="00C80190" w:rsidP="003D1AB3">
      <w:pPr>
        <w:spacing w:line="360" w:lineRule="auto"/>
        <w:rPr>
          <w:rFonts w:ascii="Arial" w:hAnsi="Arial" w:cs="Arial"/>
          <w:sz w:val="22"/>
          <w:szCs w:val="22"/>
        </w:rPr>
      </w:pPr>
      <w:proofErr w:type="spellStart"/>
      <w:r w:rsidRPr="00C80190">
        <w:rPr>
          <w:rFonts w:ascii="Arial" w:hAnsi="Arial" w:cs="Arial"/>
          <w:sz w:val="22"/>
          <w:szCs w:val="22"/>
        </w:rPr>
        <w:t>Nicol</w:t>
      </w:r>
      <w:proofErr w:type="spellEnd"/>
      <w:r w:rsidRPr="00C80190">
        <w:rPr>
          <w:rFonts w:ascii="Arial" w:hAnsi="Arial" w:cs="Arial"/>
          <w:sz w:val="22"/>
          <w:szCs w:val="22"/>
        </w:rPr>
        <w:t>, D</w:t>
      </w:r>
      <w:r w:rsidR="00F12630">
        <w:rPr>
          <w:rFonts w:ascii="Arial" w:hAnsi="Arial" w:cs="Arial"/>
          <w:sz w:val="22"/>
          <w:szCs w:val="22"/>
        </w:rPr>
        <w:t>.</w:t>
      </w:r>
      <w:r w:rsidRPr="00C80190">
        <w:rPr>
          <w:rFonts w:ascii="Arial" w:hAnsi="Arial" w:cs="Arial"/>
          <w:sz w:val="22"/>
          <w:szCs w:val="22"/>
        </w:rPr>
        <w:t xml:space="preserve"> (2010) </w:t>
      </w:r>
      <w:r w:rsidRPr="00C80190">
        <w:rPr>
          <w:rFonts w:ascii="Arial" w:hAnsi="Arial" w:cs="Arial"/>
          <w:i/>
          <w:sz w:val="22"/>
          <w:szCs w:val="22"/>
        </w:rPr>
        <w:t>The Foundation for Graduate Attributes: D</w:t>
      </w:r>
      <w:r w:rsidR="009143E2" w:rsidRPr="00C80190">
        <w:rPr>
          <w:rFonts w:ascii="Arial" w:hAnsi="Arial" w:cs="Arial"/>
          <w:i/>
          <w:sz w:val="22"/>
          <w:szCs w:val="22"/>
        </w:rPr>
        <w:t>eveloping self-regulation through self and peer processes</w:t>
      </w:r>
      <w:r w:rsidR="009143E2" w:rsidRPr="00C80190">
        <w:rPr>
          <w:rFonts w:ascii="Arial" w:hAnsi="Arial" w:cs="Arial"/>
          <w:sz w:val="22"/>
          <w:szCs w:val="22"/>
        </w:rPr>
        <w:t>.</w:t>
      </w:r>
      <w:r>
        <w:rPr>
          <w:rFonts w:ascii="Arial" w:hAnsi="Arial" w:cs="Arial"/>
          <w:sz w:val="22"/>
          <w:szCs w:val="22"/>
        </w:rPr>
        <w:t xml:space="preserve"> </w:t>
      </w:r>
      <w:r w:rsidRPr="00C80190">
        <w:rPr>
          <w:rFonts w:ascii="Arial" w:hAnsi="Arial" w:cs="Arial"/>
          <w:color w:val="000000"/>
          <w:sz w:val="22"/>
          <w:szCs w:val="22"/>
          <w:lang w:val="en-US"/>
        </w:rPr>
        <w:t>Gloucester: The Quality Assurance Agency</w:t>
      </w:r>
      <w:r w:rsidR="009143E2" w:rsidRPr="00C80190">
        <w:rPr>
          <w:rFonts w:ascii="Arial" w:hAnsi="Arial" w:cs="Arial"/>
          <w:sz w:val="22"/>
          <w:szCs w:val="22"/>
        </w:rPr>
        <w:t>.</w:t>
      </w:r>
    </w:p>
    <w:p w:rsidR="00D51E19" w:rsidRPr="00C80190" w:rsidRDefault="00D51E19" w:rsidP="003D1AB3">
      <w:pPr>
        <w:pStyle w:val="Heading2"/>
        <w:spacing w:before="0" w:line="360" w:lineRule="auto"/>
        <w:rPr>
          <w:rFonts w:ascii="Arial" w:hAnsi="Arial" w:cs="Arial"/>
          <w:b w:val="0"/>
          <w:color w:val="auto"/>
          <w:sz w:val="22"/>
          <w:szCs w:val="22"/>
        </w:rPr>
      </w:pPr>
    </w:p>
    <w:p w:rsidR="00146EC4" w:rsidRPr="007E70DF" w:rsidRDefault="00146EC4" w:rsidP="003D1AB3">
      <w:pPr>
        <w:pStyle w:val="Heading2"/>
        <w:spacing w:before="0" w:line="360" w:lineRule="auto"/>
        <w:rPr>
          <w:rFonts w:ascii="Arial" w:hAnsi="Arial" w:cs="Arial"/>
          <w:b w:val="0"/>
          <w:color w:val="auto"/>
          <w:sz w:val="22"/>
          <w:szCs w:val="22"/>
        </w:rPr>
      </w:pPr>
      <w:r w:rsidRPr="00C80190">
        <w:rPr>
          <w:rFonts w:ascii="Arial" w:hAnsi="Arial" w:cs="Arial"/>
          <w:b w:val="0"/>
          <w:color w:val="auto"/>
          <w:sz w:val="22"/>
          <w:szCs w:val="22"/>
        </w:rPr>
        <w:t xml:space="preserve">O’Brien, L. (2009) </w:t>
      </w:r>
      <w:proofErr w:type="gramStart"/>
      <w:r w:rsidRPr="00C80190">
        <w:rPr>
          <w:rFonts w:ascii="Arial" w:hAnsi="Arial" w:cs="Arial"/>
          <w:b w:val="0"/>
          <w:color w:val="auto"/>
          <w:sz w:val="22"/>
          <w:szCs w:val="22"/>
        </w:rPr>
        <w:t>Learning</w:t>
      </w:r>
      <w:proofErr w:type="gramEnd"/>
      <w:r w:rsidRPr="00C80190">
        <w:rPr>
          <w:rFonts w:ascii="Arial" w:hAnsi="Arial" w:cs="Arial"/>
          <w:b w:val="0"/>
          <w:color w:val="auto"/>
          <w:sz w:val="22"/>
          <w:szCs w:val="22"/>
        </w:rPr>
        <w:t xml:space="preserve"> outdoors: the </w:t>
      </w:r>
      <w:r w:rsidRPr="00C80190">
        <w:rPr>
          <w:rStyle w:val="singlehighlightclass"/>
          <w:rFonts w:ascii="Arial" w:hAnsi="Arial" w:cs="Arial"/>
          <w:b w:val="0"/>
          <w:color w:val="auto"/>
          <w:sz w:val="22"/>
          <w:szCs w:val="22"/>
        </w:rPr>
        <w:t>Forest</w:t>
      </w:r>
      <w:r w:rsidRPr="00C80190">
        <w:rPr>
          <w:rFonts w:ascii="Arial" w:hAnsi="Arial" w:cs="Arial"/>
          <w:b w:val="0"/>
          <w:color w:val="auto"/>
          <w:sz w:val="22"/>
          <w:szCs w:val="22"/>
        </w:rPr>
        <w:t xml:space="preserve"> </w:t>
      </w:r>
      <w:r w:rsidRPr="00C80190">
        <w:rPr>
          <w:rStyle w:val="singlehighlightclass"/>
          <w:rFonts w:ascii="Arial" w:hAnsi="Arial" w:cs="Arial"/>
          <w:b w:val="0"/>
          <w:color w:val="auto"/>
          <w:sz w:val="22"/>
          <w:szCs w:val="22"/>
        </w:rPr>
        <w:t>School</w:t>
      </w:r>
      <w:r w:rsidRPr="00C80190">
        <w:rPr>
          <w:rFonts w:ascii="Arial" w:hAnsi="Arial" w:cs="Arial"/>
          <w:b w:val="0"/>
          <w:color w:val="auto"/>
          <w:sz w:val="22"/>
          <w:szCs w:val="22"/>
        </w:rPr>
        <w:t xml:space="preserve"> approach. </w:t>
      </w:r>
      <w:r w:rsidRPr="00C80190">
        <w:rPr>
          <w:rFonts w:ascii="Arial" w:hAnsi="Arial" w:cs="Arial"/>
          <w:b w:val="0"/>
          <w:i/>
          <w:color w:val="auto"/>
          <w:sz w:val="22"/>
          <w:szCs w:val="22"/>
        </w:rPr>
        <w:t>Education 3-13: International</w:t>
      </w:r>
      <w:r w:rsidRPr="007E70DF">
        <w:rPr>
          <w:rFonts w:ascii="Arial" w:hAnsi="Arial" w:cs="Arial"/>
          <w:b w:val="0"/>
          <w:i/>
          <w:color w:val="auto"/>
          <w:sz w:val="22"/>
          <w:szCs w:val="22"/>
        </w:rPr>
        <w:t xml:space="preserve"> Journal of Primary, Elementary and Early Years Education</w:t>
      </w:r>
      <w:r w:rsidRPr="007E70DF">
        <w:rPr>
          <w:rFonts w:ascii="Arial" w:hAnsi="Arial" w:cs="Arial"/>
          <w:b w:val="0"/>
          <w:color w:val="auto"/>
          <w:sz w:val="22"/>
          <w:szCs w:val="22"/>
        </w:rPr>
        <w:t xml:space="preserve">, 37, 45-60. </w:t>
      </w:r>
    </w:p>
    <w:p w:rsidR="00C841AC" w:rsidRPr="007E70DF" w:rsidRDefault="00C841AC" w:rsidP="003D1AB3">
      <w:pPr>
        <w:spacing w:line="360" w:lineRule="auto"/>
        <w:rPr>
          <w:rFonts w:ascii="Arial" w:hAnsi="Arial" w:cs="Arial"/>
          <w:sz w:val="22"/>
          <w:szCs w:val="22"/>
        </w:rPr>
      </w:pPr>
    </w:p>
    <w:p w:rsidR="007E70DF" w:rsidRPr="007E70DF" w:rsidRDefault="00684B50" w:rsidP="003D1AB3">
      <w:pPr>
        <w:spacing w:line="360" w:lineRule="auto"/>
        <w:rPr>
          <w:rFonts w:ascii="Arial" w:hAnsi="Arial" w:cs="Arial"/>
          <w:sz w:val="22"/>
          <w:szCs w:val="22"/>
        </w:rPr>
      </w:pPr>
      <w:proofErr w:type="spellStart"/>
      <w:r>
        <w:rPr>
          <w:rFonts w:ascii="Arial" w:hAnsi="Arial" w:cs="Arial"/>
          <w:sz w:val="22"/>
          <w:szCs w:val="22"/>
        </w:rPr>
        <w:t>Panelli</w:t>
      </w:r>
      <w:proofErr w:type="spellEnd"/>
      <w:r>
        <w:rPr>
          <w:rFonts w:ascii="Arial" w:hAnsi="Arial" w:cs="Arial"/>
          <w:sz w:val="22"/>
          <w:szCs w:val="22"/>
        </w:rPr>
        <w:t>, R. and</w:t>
      </w:r>
      <w:r w:rsidR="007E70DF" w:rsidRPr="007E70DF">
        <w:rPr>
          <w:rFonts w:ascii="Arial" w:hAnsi="Arial" w:cs="Arial"/>
          <w:sz w:val="22"/>
          <w:szCs w:val="22"/>
        </w:rPr>
        <w:t xml:space="preserve"> Welch, R.V. (2005) Teaching research through field studies: a cumulative opportunity for teaching methodology to human geography undergraduates. </w:t>
      </w:r>
      <w:r w:rsidR="007E70DF" w:rsidRPr="007E70DF">
        <w:rPr>
          <w:rFonts w:ascii="Arial" w:hAnsi="Arial" w:cs="Arial"/>
          <w:i/>
          <w:sz w:val="22"/>
          <w:szCs w:val="22"/>
        </w:rPr>
        <w:t>Journal of Geography in Higher Education</w:t>
      </w:r>
      <w:r w:rsidR="007E70DF" w:rsidRPr="007E70DF">
        <w:rPr>
          <w:rFonts w:ascii="Arial" w:hAnsi="Arial" w:cs="Arial"/>
          <w:sz w:val="22"/>
          <w:szCs w:val="22"/>
        </w:rPr>
        <w:t>, 29, 255-277.</w:t>
      </w:r>
    </w:p>
    <w:p w:rsidR="007E70DF" w:rsidRPr="007E70DF" w:rsidRDefault="007E70DF" w:rsidP="003D1AB3">
      <w:pPr>
        <w:pStyle w:val="NormalWeb"/>
        <w:spacing w:before="0" w:beforeAutospacing="0" w:after="0" w:afterAutospacing="0" w:line="360" w:lineRule="auto"/>
        <w:rPr>
          <w:rFonts w:ascii="Arial" w:hAnsi="Arial" w:cs="Arial"/>
          <w:sz w:val="22"/>
          <w:szCs w:val="22"/>
        </w:rPr>
      </w:pPr>
    </w:p>
    <w:p w:rsidR="00D81C6D" w:rsidRPr="007E70DF" w:rsidRDefault="002C4D95" w:rsidP="003D1AB3">
      <w:pPr>
        <w:pStyle w:val="NormalWeb"/>
        <w:spacing w:before="0" w:beforeAutospacing="0" w:after="0" w:afterAutospacing="0" w:line="360" w:lineRule="auto"/>
        <w:rPr>
          <w:rStyle w:val="volume"/>
          <w:rFonts w:ascii="Arial" w:hAnsi="Arial" w:cs="Arial"/>
          <w:sz w:val="22"/>
          <w:szCs w:val="22"/>
        </w:rPr>
      </w:pPr>
      <w:hyperlink r:id="rId33" w:history="1">
        <w:r w:rsidR="00D81C6D" w:rsidRPr="007E70DF">
          <w:rPr>
            <w:rStyle w:val="Hyperlink"/>
            <w:rFonts w:ascii="Arial" w:hAnsi="Arial" w:cs="Arial"/>
            <w:color w:val="auto"/>
            <w:sz w:val="22"/>
            <w:szCs w:val="22"/>
            <w:u w:val="none"/>
          </w:rPr>
          <w:t>Pain</w:t>
        </w:r>
      </w:hyperlink>
      <w:r w:rsidR="006837CD" w:rsidRPr="007E70DF">
        <w:rPr>
          <w:rFonts w:ascii="Arial" w:hAnsi="Arial" w:cs="Arial"/>
          <w:sz w:val="22"/>
          <w:szCs w:val="22"/>
        </w:rPr>
        <w:t>, R.</w:t>
      </w:r>
      <w:r w:rsidR="00D81C6D" w:rsidRPr="007E70DF">
        <w:rPr>
          <w:rStyle w:val="author"/>
          <w:rFonts w:ascii="Arial" w:hAnsi="Arial" w:cs="Arial"/>
          <w:sz w:val="22"/>
          <w:szCs w:val="22"/>
        </w:rPr>
        <w:t xml:space="preserve"> (2009) </w:t>
      </w:r>
      <w:hyperlink r:id="rId34" w:history="1">
        <w:r w:rsidR="00D81C6D" w:rsidRPr="007E70DF">
          <w:rPr>
            <w:rStyle w:val="Hyperlink"/>
            <w:rFonts w:ascii="Arial" w:hAnsi="Arial" w:cs="Arial"/>
            <w:color w:val="auto"/>
            <w:sz w:val="22"/>
            <w:szCs w:val="22"/>
            <w:u w:val="none"/>
          </w:rPr>
          <w:t>Commentary: Working Across Distant Spaces: Connecting Participatory Action Research and Teaching</w:t>
        </w:r>
      </w:hyperlink>
      <w:r w:rsidR="00C52995">
        <w:rPr>
          <w:rFonts w:ascii="Arial" w:hAnsi="Arial" w:cs="Arial"/>
          <w:sz w:val="22"/>
          <w:szCs w:val="22"/>
        </w:rPr>
        <w:t>.</w:t>
      </w:r>
      <w:r w:rsidR="00D81C6D" w:rsidRPr="007E70DF">
        <w:rPr>
          <w:rFonts w:ascii="Arial" w:hAnsi="Arial" w:cs="Arial"/>
          <w:sz w:val="22"/>
          <w:szCs w:val="22"/>
        </w:rPr>
        <w:t xml:space="preserve"> </w:t>
      </w:r>
      <w:r w:rsidR="003C0383" w:rsidRPr="007E70DF">
        <w:rPr>
          <w:rFonts w:ascii="Arial" w:hAnsi="Arial" w:cs="Arial"/>
          <w:i/>
          <w:sz w:val="22"/>
          <w:szCs w:val="22"/>
        </w:rPr>
        <w:t>Journal of Geography in Higher Education</w:t>
      </w:r>
      <w:r w:rsidR="00C52995" w:rsidRPr="00C52995">
        <w:rPr>
          <w:rFonts w:ascii="Arial" w:hAnsi="Arial" w:cs="Arial"/>
          <w:sz w:val="22"/>
          <w:szCs w:val="22"/>
        </w:rPr>
        <w:t>,</w:t>
      </w:r>
      <w:r w:rsidR="00D81C6D" w:rsidRPr="00C52995">
        <w:rPr>
          <w:rStyle w:val="volume"/>
          <w:rFonts w:ascii="Arial" w:hAnsi="Arial" w:cs="Arial"/>
          <w:sz w:val="22"/>
          <w:szCs w:val="22"/>
        </w:rPr>
        <w:t xml:space="preserve"> 33,</w:t>
      </w:r>
      <w:r w:rsidR="00D81C6D" w:rsidRPr="007E70DF">
        <w:rPr>
          <w:rStyle w:val="volume"/>
          <w:rFonts w:ascii="Arial" w:hAnsi="Arial" w:cs="Arial"/>
          <w:sz w:val="22"/>
          <w:szCs w:val="22"/>
        </w:rPr>
        <w:t xml:space="preserve"> 81-87</w:t>
      </w:r>
      <w:r w:rsidR="006837CD" w:rsidRPr="007E70DF">
        <w:rPr>
          <w:rStyle w:val="volume"/>
          <w:rFonts w:ascii="Arial" w:hAnsi="Arial" w:cs="Arial"/>
          <w:sz w:val="22"/>
          <w:szCs w:val="22"/>
        </w:rPr>
        <w:t>.</w:t>
      </w:r>
    </w:p>
    <w:p w:rsidR="00D92421" w:rsidRPr="007E70DF" w:rsidRDefault="00D92421" w:rsidP="003D1AB3">
      <w:pPr>
        <w:pStyle w:val="NormalWeb"/>
        <w:spacing w:before="0" w:beforeAutospacing="0" w:after="0" w:afterAutospacing="0" w:line="360" w:lineRule="auto"/>
        <w:rPr>
          <w:rStyle w:val="volume"/>
          <w:rFonts w:ascii="Arial" w:hAnsi="Arial" w:cs="Arial"/>
          <w:sz w:val="22"/>
          <w:szCs w:val="22"/>
        </w:rPr>
      </w:pPr>
    </w:p>
    <w:p w:rsidR="00D92421" w:rsidRPr="006B190D" w:rsidRDefault="00FC7616" w:rsidP="003D1AB3">
      <w:pPr>
        <w:autoSpaceDE/>
        <w:autoSpaceDN/>
        <w:adjustRightInd/>
        <w:spacing w:line="360" w:lineRule="auto"/>
        <w:rPr>
          <w:rStyle w:val="volume"/>
          <w:rFonts w:ascii="Arial" w:hAnsi="Arial" w:cs="Arial"/>
          <w:sz w:val="22"/>
          <w:szCs w:val="22"/>
        </w:rPr>
      </w:pPr>
      <w:r>
        <w:rPr>
          <w:rFonts w:ascii="Arial" w:hAnsi="Arial" w:cs="Arial"/>
          <w:sz w:val="22"/>
          <w:szCs w:val="22"/>
        </w:rPr>
        <w:t xml:space="preserve">Pain, R., </w:t>
      </w:r>
      <w:proofErr w:type="spellStart"/>
      <w:r>
        <w:rPr>
          <w:rFonts w:ascii="Arial" w:hAnsi="Arial" w:cs="Arial"/>
          <w:sz w:val="22"/>
          <w:szCs w:val="22"/>
        </w:rPr>
        <w:t>Kesby</w:t>
      </w:r>
      <w:proofErr w:type="spellEnd"/>
      <w:r>
        <w:rPr>
          <w:rFonts w:ascii="Arial" w:hAnsi="Arial" w:cs="Arial"/>
          <w:sz w:val="22"/>
          <w:szCs w:val="22"/>
        </w:rPr>
        <w:t>, M. and</w:t>
      </w:r>
      <w:r w:rsidR="000C30B4" w:rsidRPr="004A56E8">
        <w:rPr>
          <w:rFonts w:ascii="Arial" w:hAnsi="Arial" w:cs="Arial"/>
          <w:sz w:val="22"/>
          <w:szCs w:val="22"/>
        </w:rPr>
        <w:t xml:space="preserve"> Askins, K. (2011) </w:t>
      </w:r>
      <w:hyperlink r:id="rId35" w:history="1">
        <w:r w:rsidR="000C30B4" w:rsidRPr="006B190D">
          <w:rPr>
            <w:rStyle w:val="Hyperlink"/>
            <w:rFonts w:ascii="Arial" w:hAnsi="Arial" w:cs="Arial"/>
            <w:color w:val="auto"/>
            <w:sz w:val="22"/>
            <w:szCs w:val="22"/>
            <w:u w:val="none"/>
          </w:rPr>
          <w:t>Geographies of impact: power, participation and potential</w:t>
        </w:r>
      </w:hyperlink>
      <w:r w:rsidR="0047559D" w:rsidRPr="006B190D">
        <w:rPr>
          <w:rFonts w:ascii="Arial" w:hAnsi="Arial" w:cs="Arial"/>
          <w:sz w:val="22"/>
          <w:szCs w:val="22"/>
        </w:rPr>
        <w:t>.</w:t>
      </w:r>
      <w:r w:rsidR="000C30B4" w:rsidRPr="006B190D">
        <w:rPr>
          <w:rFonts w:ascii="Arial" w:hAnsi="Arial" w:cs="Arial"/>
          <w:sz w:val="22"/>
          <w:szCs w:val="22"/>
        </w:rPr>
        <w:t xml:space="preserve"> </w:t>
      </w:r>
      <w:r w:rsidR="000C30B4" w:rsidRPr="006B190D">
        <w:rPr>
          <w:rFonts w:ascii="Arial" w:hAnsi="Arial" w:cs="Arial"/>
          <w:i/>
          <w:iCs/>
          <w:sz w:val="22"/>
          <w:szCs w:val="22"/>
        </w:rPr>
        <w:t>Area</w:t>
      </w:r>
      <w:r w:rsidR="0047559D" w:rsidRPr="006B190D">
        <w:rPr>
          <w:rFonts w:ascii="Arial" w:hAnsi="Arial" w:cs="Arial"/>
          <w:sz w:val="22"/>
          <w:szCs w:val="22"/>
        </w:rPr>
        <w:t>, 43,</w:t>
      </w:r>
      <w:r w:rsidR="00F12630">
        <w:rPr>
          <w:rFonts w:ascii="Arial" w:hAnsi="Arial" w:cs="Arial"/>
          <w:sz w:val="22"/>
          <w:szCs w:val="22"/>
        </w:rPr>
        <w:t xml:space="preserve"> 183-</w:t>
      </w:r>
      <w:r w:rsidR="000C30B4" w:rsidRPr="006B190D">
        <w:rPr>
          <w:rFonts w:ascii="Arial" w:hAnsi="Arial" w:cs="Arial"/>
          <w:sz w:val="22"/>
          <w:szCs w:val="22"/>
        </w:rPr>
        <w:t>188.</w:t>
      </w:r>
    </w:p>
    <w:p w:rsidR="006837CD" w:rsidRPr="006B190D" w:rsidRDefault="006837CD" w:rsidP="003D1AB3">
      <w:pPr>
        <w:pStyle w:val="NormalWeb"/>
        <w:spacing w:before="0" w:beforeAutospacing="0" w:after="0" w:afterAutospacing="0" w:line="360" w:lineRule="auto"/>
        <w:rPr>
          <w:rStyle w:val="volume"/>
          <w:rFonts w:ascii="Arial" w:hAnsi="Arial" w:cs="Arial"/>
          <w:sz w:val="22"/>
          <w:szCs w:val="22"/>
        </w:rPr>
      </w:pPr>
    </w:p>
    <w:p w:rsidR="006837CD" w:rsidRPr="006B190D" w:rsidRDefault="006837CD" w:rsidP="003D1AB3">
      <w:pPr>
        <w:spacing w:line="360" w:lineRule="auto"/>
        <w:ind w:left="720" w:hanging="720"/>
        <w:rPr>
          <w:rFonts w:ascii="Arial" w:hAnsi="Arial" w:cs="Arial"/>
          <w:sz w:val="22"/>
          <w:szCs w:val="22"/>
        </w:rPr>
      </w:pPr>
      <w:proofErr w:type="spellStart"/>
      <w:proofErr w:type="gramStart"/>
      <w:r w:rsidRPr="006B190D">
        <w:rPr>
          <w:rFonts w:ascii="Arial" w:hAnsi="Arial" w:cs="Arial"/>
          <w:sz w:val="22"/>
          <w:szCs w:val="22"/>
        </w:rPr>
        <w:t>Pask</w:t>
      </w:r>
      <w:proofErr w:type="spellEnd"/>
      <w:r w:rsidRPr="006B190D">
        <w:rPr>
          <w:rFonts w:ascii="Arial" w:hAnsi="Arial" w:cs="Arial"/>
          <w:sz w:val="22"/>
          <w:szCs w:val="22"/>
        </w:rPr>
        <w:t xml:space="preserve">, G. (1975) </w:t>
      </w:r>
      <w:r w:rsidRPr="006B190D">
        <w:rPr>
          <w:rFonts w:ascii="Arial" w:hAnsi="Arial" w:cs="Arial"/>
          <w:i/>
          <w:sz w:val="22"/>
          <w:szCs w:val="22"/>
        </w:rPr>
        <w:t>Conversation, Cognition and Learning.</w:t>
      </w:r>
      <w:proofErr w:type="gramEnd"/>
      <w:r w:rsidRPr="006B190D">
        <w:rPr>
          <w:rFonts w:ascii="Arial" w:hAnsi="Arial" w:cs="Arial"/>
          <w:sz w:val="22"/>
          <w:szCs w:val="22"/>
        </w:rPr>
        <w:t xml:space="preserve"> New York: Elsevier.</w:t>
      </w:r>
    </w:p>
    <w:p w:rsidR="006B190D" w:rsidRPr="006B190D" w:rsidRDefault="006B190D" w:rsidP="003D1AB3">
      <w:pPr>
        <w:spacing w:line="360" w:lineRule="auto"/>
        <w:ind w:left="720" w:hanging="720"/>
        <w:rPr>
          <w:rFonts w:ascii="Arial" w:hAnsi="Arial" w:cs="Arial"/>
          <w:sz w:val="22"/>
          <w:szCs w:val="22"/>
        </w:rPr>
      </w:pPr>
    </w:p>
    <w:p w:rsidR="006B190D" w:rsidRPr="006B190D" w:rsidRDefault="006B190D" w:rsidP="003D1AB3">
      <w:pPr>
        <w:spacing w:line="360" w:lineRule="auto"/>
        <w:rPr>
          <w:rFonts w:ascii="Arial" w:hAnsi="Arial" w:cs="Arial"/>
          <w:sz w:val="22"/>
          <w:szCs w:val="22"/>
        </w:rPr>
      </w:pPr>
      <w:r w:rsidRPr="006B190D">
        <w:rPr>
          <w:rFonts w:ascii="Arial" w:hAnsi="Arial" w:cs="Arial"/>
          <w:sz w:val="22"/>
          <w:szCs w:val="22"/>
        </w:rPr>
        <w:t>Phi</w:t>
      </w:r>
      <w:r w:rsidR="003F1689">
        <w:rPr>
          <w:rFonts w:ascii="Arial" w:hAnsi="Arial" w:cs="Arial"/>
          <w:sz w:val="22"/>
          <w:szCs w:val="22"/>
        </w:rPr>
        <w:t>l</w:t>
      </w:r>
      <w:r w:rsidRPr="006B190D">
        <w:rPr>
          <w:rFonts w:ascii="Arial" w:hAnsi="Arial" w:cs="Arial"/>
          <w:sz w:val="22"/>
          <w:szCs w:val="22"/>
        </w:rPr>
        <w:t xml:space="preserve">lips, R. and Johns, J. (2012) </w:t>
      </w:r>
      <w:r w:rsidRPr="00D706E2">
        <w:rPr>
          <w:rFonts w:ascii="Arial" w:hAnsi="Arial" w:cs="Arial"/>
          <w:i/>
          <w:sz w:val="22"/>
          <w:szCs w:val="22"/>
        </w:rPr>
        <w:t>Fieldwork for Human Geography</w:t>
      </w:r>
      <w:r w:rsidRPr="006B190D">
        <w:rPr>
          <w:rFonts w:ascii="Arial" w:hAnsi="Arial" w:cs="Arial"/>
          <w:sz w:val="22"/>
          <w:szCs w:val="22"/>
        </w:rPr>
        <w:t>. London: Sage.</w:t>
      </w:r>
    </w:p>
    <w:p w:rsidR="006B190D" w:rsidRPr="006B190D" w:rsidRDefault="006B190D" w:rsidP="003D1AB3">
      <w:pPr>
        <w:spacing w:line="360" w:lineRule="auto"/>
        <w:ind w:left="720" w:hanging="720"/>
        <w:rPr>
          <w:rFonts w:ascii="Arial" w:hAnsi="Arial" w:cs="Arial"/>
          <w:sz w:val="22"/>
          <w:szCs w:val="22"/>
        </w:rPr>
      </w:pPr>
    </w:p>
    <w:p w:rsidR="00035ADF" w:rsidRPr="004A56E8" w:rsidRDefault="00035ADF" w:rsidP="003D1AB3">
      <w:pPr>
        <w:spacing w:line="360" w:lineRule="auto"/>
        <w:rPr>
          <w:rFonts w:ascii="Arial" w:hAnsi="Arial" w:cs="Arial"/>
          <w:sz w:val="22"/>
          <w:szCs w:val="22"/>
        </w:rPr>
      </w:pPr>
      <w:proofErr w:type="spellStart"/>
      <w:r w:rsidRPr="006B190D">
        <w:rPr>
          <w:rFonts w:ascii="Arial" w:hAnsi="Arial" w:cs="Arial"/>
          <w:sz w:val="22"/>
          <w:szCs w:val="22"/>
        </w:rPr>
        <w:t>Pykett</w:t>
      </w:r>
      <w:proofErr w:type="spellEnd"/>
      <w:r w:rsidRPr="006B190D">
        <w:rPr>
          <w:rFonts w:ascii="Arial" w:hAnsi="Arial" w:cs="Arial"/>
          <w:sz w:val="22"/>
          <w:szCs w:val="22"/>
        </w:rPr>
        <w:t xml:space="preserve">, </w:t>
      </w:r>
      <w:r w:rsidR="00FC7616" w:rsidRPr="006B190D">
        <w:rPr>
          <w:rFonts w:ascii="Arial" w:hAnsi="Arial" w:cs="Arial"/>
          <w:sz w:val="22"/>
          <w:szCs w:val="22"/>
        </w:rPr>
        <w:t>J. and</w:t>
      </w:r>
      <w:r w:rsidR="0047559D" w:rsidRPr="006B190D">
        <w:rPr>
          <w:rFonts w:ascii="Arial" w:hAnsi="Arial" w:cs="Arial"/>
          <w:sz w:val="22"/>
          <w:szCs w:val="22"/>
        </w:rPr>
        <w:t xml:space="preserve"> Smith, M. </w:t>
      </w:r>
      <w:r w:rsidRPr="006B190D">
        <w:rPr>
          <w:rFonts w:ascii="Arial" w:hAnsi="Arial" w:cs="Arial"/>
          <w:sz w:val="22"/>
          <w:szCs w:val="22"/>
        </w:rPr>
        <w:t>(2009) Rediscovering school geographies: connecting the distant worlds of sch</w:t>
      </w:r>
      <w:r w:rsidRPr="004A56E8">
        <w:rPr>
          <w:rFonts w:ascii="Arial" w:hAnsi="Arial" w:cs="Arial"/>
          <w:sz w:val="22"/>
          <w:szCs w:val="22"/>
        </w:rPr>
        <w:t>ool an</w:t>
      </w:r>
      <w:r w:rsidR="00E574D3" w:rsidRPr="004A56E8">
        <w:rPr>
          <w:rFonts w:ascii="Arial" w:hAnsi="Arial" w:cs="Arial"/>
          <w:sz w:val="22"/>
          <w:szCs w:val="22"/>
        </w:rPr>
        <w:t>d</w:t>
      </w:r>
      <w:r w:rsidRPr="004A56E8">
        <w:rPr>
          <w:rFonts w:ascii="Arial" w:hAnsi="Arial" w:cs="Arial"/>
          <w:sz w:val="22"/>
          <w:szCs w:val="22"/>
        </w:rPr>
        <w:t xml:space="preserve"> academic geography. </w:t>
      </w:r>
      <w:r w:rsidRPr="004A56E8">
        <w:rPr>
          <w:rFonts w:ascii="Arial" w:hAnsi="Arial" w:cs="Arial"/>
          <w:i/>
          <w:sz w:val="22"/>
          <w:szCs w:val="22"/>
        </w:rPr>
        <w:t>Teaching Geography</w:t>
      </w:r>
      <w:r w:rsidRPr="004A56E8">
        <w:rPr>
          <w:rFonts w:ascii="Arial" w:hAnsi="Arial" w:cs="Arial"/>
          <w:sz w:val="22"/>
          <w:szCs w:val="22"/>
        </w:rPr>
        <w:t xml:space="preserve">, </w:t>
      </w:r>
      <w:proofErr w:type="gramStart"/>
      <w:r w:rsidRPr="004A56E8">
        <w:rPr>
          <w:rFonts w:ascii="Arial" w:hAnsi="Arial" w:cs="Arial"/>
          <w:sz w:val="22"/>
          <w:szCs w:val="22"/>
        </w:rPr>
        <w:t>Spring</w:t>
      </w:r>
      <w:proofErr w:type="gramEnd"/>
      <w:r w:rsidRPr="004A56E8">
        <w:rPr>
          <w:rFonts w:ascii="Arial" w:hAnsi="Arial" w:cs="Arial"/>
          <w:sz w:val="22"/>
          <w:szCs w:val="22"/>
        </w:rPr>
        <w:t xml:space="preserve"> 2009, 35-38.</w:t>
      </w:r>
    </w:p>
    <w:p w:rsidR="00194EC9" w:rsidRPr="004A56E8" w:rsidRDefault="00194EC9" w:rsidP="003D1AB3">
      <w:pPr>
        <w:spacing w:line="360" w:lineRule="auto"/>
        <w:rPr>
          <w:rFonts w:ascii="Arial" w:hAnsi="Arial" w:cs="Arial"/>
          <w:sz w:val="22"/>
          <w:szCs w:val="22"/>
        </w:rPr>
      </w:pPr>
    </w:p>
    <w:p w:rsidR="00F371CF" w:rsidRDefault="00F371CF" w:rsidP="003D1AB3">
      <w:pPr>
        <w:spacing w:line="360" w:lineRule="auto"/>
        <w:rPr>
          <w:rFonts w:ascii="Arial" w:hAnsi="Arial" w:cs="Arial"/>
          <w:sz w:val="22"/>
          <w:szCs w:val="22"/>
        </w:rPr>
      </w:pPr>
      <w:r w:rsidRPr="00472C8B">
        <w:rPr>
          <w:rFonts w:ascii="Arial" w:hAnsi="Arial" w:cs="Arial"/>
          <w:sz w:val="22"/>
          <w:szCs w:val="22"/>
        </w:rPr>
        <w:t>Rose</w:t>
      </w:r>
      <w:r w:rsidR="00FA0763" w:rsidRPr="00472C8B">
        <w:rPr>
          <w:rFonts w:ascii="Arial" w:hAnsi="Arial" w:cs="Arial"/>
          <w:sz w:val="22"/>
          <w:szCs w:val="22"/>
        </w:rPr>
        <w:t xml:space="preserve"> G.</w:t>
      </w:r>
      <w:r w:rsidRPr="00472C8B">
        <w:rPr>
          <w:rFonts w:ascii="Arial" w:hAnsi="Arial" w:cs="Arial"/>
          <w:sz w:val="22"/>
          <w:szCs w:val="22"/>
        </w:rPr>
        <w:t xml:space="preserve"> </w:t>
      </w:r>
      <w:r w:rsidR="00FA0763" w:rsidRPr="00472C8B">
        <w:rPr>
          <w:rFonts w:ascii="Arial" w:hAnsi="Arial" w:cs="Arial"/>
          <w:sz w:val="22"/>
          <w:szCs w:val="22"/>
        </w:rPr>
        <w:t>(</w:t>
      </w:r>
      <w:r w:rsidRPr="00472C8B">
        <w:rPr>
          <w:rFonts w:ascii="Arial" w:hAnsi="Arial" w:cs="Arial"/>
          <w:sz w:val="22"/>
          <w:szCs w:val="22"/>
        </w:rPr>
        <w:t>1993</w:t>
      </w:r>
      <w:r w:rsidR="00FA0763" w:rsidRPr="00472C8B">
        <w:rPr>
          <w:rFonts w:ascii="Arial" w:hAnsi="Arial" w:cs="Arial"/>
          <w:sz w:val="22"/>
          <w:szCs w:val="22"/>
        </w:rPr>
        <w:t xml:space="preserve">) </w:t>
      </w:r>
      <w:r w:rsidR="00472C8B">
        <w:rPr>
          <w:rFonts w:ascii="Arial" w:hAnsi="Arial" w:cs="Arial"/>
          <w:i/>
          <w:sz w:val="22"/>
          <w:szCs w:val="22"/>
        </w:rPr>
        <w:t xml:space="preserve">Feminism and Geography. </w:t>
      </w:r>
      <w:proofErr w:type="gramStart"/>
      <w:r w:rsidR="00FA0763" w:rsidRPr="00472C8B">
        <w:rPr>
          <w:rFonts w:ascii="Arial" w:hAnsi="Arial" w:cs="Arial"/>
          <w:i/>
          <w:sz w:val="22"/>
          <w:szCs w:val="22"/>
        </w:rPr>
        <w:t>The limits to geographical knowledge</w:t>
      </w:r>
      <w:r w:rsidR="00472C8B">
        <w:rPr>
          <w:rFonts w:ascii="Arial" w:hAnsi="Arial" w:cs="Arial"/>
          <w:sz w:val="22"/>
          <w:szCs w:val="22"/>
        </w:rPr>
        <w:t>.</w:t>
      </w:r>
      <w:proofErr w:type="gramEnd"/>
      <w:r w:rsidR="0047559D" w:rsidRPr="00472C8B">
        <w:rPr>
          <w:rFonts w:ascii="Arial" w:hAnsi="Arial" w:cs="Arial"/>
          <w:sz w:val="22"/>
          <w:szCs w:val="22"/>
        </w:rPr>
        <w:t xml:space="preserve"> Cambridge: Polity</w:t>
      </w:r>
      <w:r w:rsidR="00FA0763" w:rsidRPr="00472C8B">
        <w:rPr>
          <w:rFonts w:ascii="Arial" w:hAnsi="Arial" w:cs="Arial"/>
          <w:sz w:val="22"/>
          <w:szCs w:val="22"/>
        </w:rPr>
        <w:t>.</w:t>
      </w:r>
      <w:r w:rsidRPr="00472C8B">
        <w:rPr>
          <w:rFonts w:ascii="Arial" w:hAnsi="Arial" w:cs="Arial"/>
          <w:sz w:val="22"/>
          <w:szCs w:val="22"/>
        </w:rPr>
        <w:t xml:space="preserve"> </w:t>
      </w:r>
    </w:p>
    <w:p w:rsidR="00472C8B" w:rsidRPr="00472C8B" w:rsidRDefault="00472C8B" w:rsidP="003D1AB3">
      <w:pPr>
        <w:spacing w:line="360" w:lineRule="auto"/>
        <w:rPr>
          <w:rFonts w:ascii="Arial" w:hAnsi="Arial" w:cs="Arial"/>
          <w:sz w:val="22"/>
          <w:szCs w:val="22"/>
        </w:rPr>
      </w:pPr>
    </w:p>
    <w:p w:rsidR="00862FD4" w:rsidRPr="00472C8B" w:rsidRDefault="00472C8B" w:rsidP="003D1AB3">
      <w:pPr>
        <w:autoSpaceDE/>
        <w:autoSpaceDN/>
        <w:adjustRightInd/>
        <w:spacing w:line="360" w:lineRule="auto"/>
        <w:rPr>
          <w:rFonts w:ascii="Arial" w:eastAsia="Times New Roman" w:hAnsi="Arial" w:cs="Arial"/>
          <w:sz w:val="22"/>
          <w:szCs w:val="22"/>
          <w:lang w:eastAsia="en-GB"/>
        </w:rPr>
      </w:pPr>
      <w:proofErr w:type="spellStart"/>
      <w:r>
        <w:rPr>
          <w:rFonts w:ascii="Arial" w:eastAsia="Times New Roman" w:hAnsi="Arial" w:cs="Arial"/>
          <w:sz w:val="22"/>
          <w:szCs w:val="22"/>
          <w:lang w:eastAsia="en-GB"/>
        </w:rPr>
        <w:t>Rudduck</w:t>
      </w:r>
      <w:proofErr w:type="spellEnd"/>
      <w:r>
        <w:rPr>
          <w:rFonts w:ascii="Arial" w:eastAsia="Times New Roman" w:hAnsi="Arial" w:cs="Arial"/>
          <w:sz w:val="22"/>
          <w:szCs w:val="22"/>
          <w:lang w:eastAsia="en-GB"/>
        </w:rPr>
        <w:t xml:space="preserve">, J. (2002) </w:t>
      </w:r>
      <w:proofErr w:type="gramStart"/>
      <w:r w:rsidR="00862FD4" w:rsidRPr="00472C8B">
        <w:rPr>
          <w:rFonts w:ascii="Arial" w:eastAsia="Times New Roman" w:hAnsi="Arial" w:cs="Arial"/>
          <w:sz w:val="22"/>
          <w:szCs w:val="22"/>
          <w:lang w:eastAsia="en-GB"/>
        </w:rPr>
        <w:t>The</w:t>
      </w:r>
      <w:proofErr w:type="gramEnd"/>
      <w:r w:rsidR="00862FD4" w:rsidRPr="00472C8B">
        <w:rPr>
          <w:rFonts w:ascii="Arial" w:eastAsia="Times New Roman" w:hAnsi="Arial" w:cs="Arial"/>
          <w:sz w:val="22"/>
          <w:szCs w:val="22"/>
          <w:lang w:eastAsia="en-GB"/>
        </w:rPr>
        <w:t xml:space="preserve"> transformative potential of consulting young people about t</w:t>
      </w:r>
      <w:r>
        <w:rPr>
          <w:rFonts w:ascii="Arial" w:eastAsia="Times New Roman" w:hAnsi="Arial" w:cs="Arial"/>
          <w:sz w:val="22"/>
          <w:szCs w:val="22"/>
          <w:lang w:eastAsia="en-GB"/>
        </w:rPr>
        <w:t>eaching, learning and schooling.</w:t>
      </w:r>
      <w:r w:rsidR="00862FD4" w:rsidRPr="00472C8B">
        <w:rPr>
          <w:rFonts w:ascii="Arial" w:eastAsia="Times New Roman" w:hAnsi="Arial" w:cs="Arial"/>
          <w:sz w:val="22"/>
          <w:szCs w:val="22"/>
          <w:lang w:eastAsia="en-GB"/>
        </w:rPr>
        <w:t xml:space="preserve"> </w:t>
      </w:r>
      <w:r w:rsidR="00862FD4" w:rsidRPr="00472C8B">
        <w:rPr>
          <w:rFonts w:ascii="Arial" w:eastAsia="Times New Roman" w:hAnsi="Arial" w:cs="Arial"/>
          <w:i/>
          <w:iCs/>
          <w:sz w:val="22"/>
          <w:szCs w:val="22"/>
          <w:lang w:eastAsia="en-GB"/>
        </w:rPr>
        <w:t>Scottish Educational Review</w:t>
      </w:r>
      <w:r w:rsidR="00862FD4" w:rsidRPr="00472C8B">
        <w:rPr>
          <w:rFonts w:ascii="Arial" w:eastAsia="Times New Roman" w:hAnsi="Arial" w:cs="Arial"/>
          <w:sz w:val="22"/>
          <w:szCs w:val="22"/>
          <w:lang w:eastAsia="en-GB"/>
        </w:rPr>
        <w:t>, 34,</w:t>
      </w:r>
      <w:r>
        <w:rPr>
          <w:rFonts w:ascii="Arial" w:eastAsia="Times New Roman" w:hAnsi="Arial" w:cs="Arial"/>
          <w:sz w:val="22"/>
          <w:szCs w:val="22"/>
          <w:lang w:eastAsia="en-GB"/>
        </w:rPr>
        <w:t xml:space="preserve"> </w:t>
      </w:r>
      <w:r w:rsidR="00862FD4" w:rsidRPr="00472C8B">
        <w:rPr>
          <w:rFonts w:ascii="Arial" w:eastAsia="Times New Roman" w:hAnsi="Arial" w:cs="Arial"/>
          <w:sz w:val="22"/>
          <w:szCs w:val="22"/>
          <w:lang w:eastAsia="en-GB"/>
        </w:rPr>
        <w:t>123-137.</w:t>
      </w:r>
    </w:p>
    <w:p w:rsidR="00C6481C" w:rsidRPr="00472C8B" w:rsidRDefault="00C6481C" w:rsidP="003D1AB3">
      <w:pPr>
        <w:spacing w:line="360" w:lineRule="auto"/>
        <w:rPr>
          <w:rFonts w:ascii="Arial" w:hAnsi="Arial" w:cs="Arial"/>
          <w:sz w:val="22"/>
          <w:szCs w:val="22"/>
        </w:rPr>
      </w:pPr>
    </w:p>
    <w:p w:rsidR="00862FD4" w:rsidRDefault="00472C8B" w:rsidP="003D1AB3">
      <w:pPr>
        <w:spacing w:line="360" w:lineRule="auto"/>
        <w:rPr>
          <w:rFonts w:ascii="Arial" w:hAnsi="Arial" w:cs="Arial"/>
          <w:sz w:val="22"/>
          <w:szCs w:val="22"/>
        </w:rPr>
      </w:pPr>
      <w:proofErr w:type="spellStart"/>
      <w:r>
        <w:rPr>
          <w:rFonts w:ascii="Arial" w:hAnsi="Arial" w:cs="Arial"/>
          <w:sz w:val="22"/>
          <w:szCs w:val="22"/>
        </w:rPr>
        <w:t>Rudduck</w:t>
      </w:r>
      <w:proofErr w:type="spellEnd"/>
      <w:r>
        <w:rPr>
          <w:rFonts w:ascii="Arial" w:hAnsi="Arial" w:cs="Arial"/>
          <w:sz w:val="22"/>
          <w:szCs w:val="22"/>
        </w:rPr>
        <w:t>, J. and</w:t>
      </w:r>
      <w:r w:rsidR="00862FD4" w:rsidRPr="00472C8B">
        <w:rPr>
          <w:rFonts w:ascii="Arial" w:hAnsi="Arial" w:cs="Arial"/>
          <w:sz w:val="22"/>
          <w:szCs w:val="22"/>
        </w:rPr>
        <w:t xml:space="preserve"> F</w:t>
      </w:r>
      <w:r>
        <w:rPr>
          <w:rFonts w:ascii="Arial" w:hAnsi="Arial" w:cs="Arial"/>
          <w:sz w:val="22"/>
          <w:szCs w:val="22"/>
        </w:rPr>
        <w:t>lutter</w:t>
      </w:r>
      <w:r w:rsidR="00862FD4" w:rsidRPr="00472C8B">
        <w:rPr>
          <w:rFonts w:ascii="Arial" w:hAnsi="Arial" w:cs="Arial"/>
          <w:sz w:val="22"/>
          <w:szCs w:val="22"/>
        </w:rPr>
        <w:t xml:space="preserve">, J. (2004) </w:t>
      </w:r>
      <w:r w:rsidR="00862FD4" w:rsidRPr="00472C8B">
        <w:rPr>
          <w:rFonts w:ascii="Arial" w:hAnsi="Arial" w:cs="Arial"/>
          <w:i/>
          <w:iCs/>
          <w:sz w:val="22"/>
          <w:szCs w:val="22"/>
        </w:rPr>
        <w:t>How to Improve your School: Giving Pupils a Voice</w:t>
      </w:r>
      <w:r>
        <w:rPr>
          <w:rFonts w:ascii="Arial" w:hAnsi="Arial" w:cs="Arial"/>
          <w:sz w:val="22"/>
          <w:szCs w:val="22"/>
        </w:rPr>
        <w:t>.</w:t>
      </w:r>
      <w:r w:rsidR="00862FD4" w:rsidRPr="00472C8B">
        <w:rPr>
          <w:rFonts w:ascii="Arial" w:hAnsi="Arial" w:cs="Arial"/>
          <w:sz w:val="22"/>
          <w:szCs w:val="22"/>
        </w:rPr>
        <w:t xml:space="preserve"> </w:t>
      </w:r>
      <w:r>
        <w:rPr>
          <w:rFonts w:ascii="Arial" w:hAnsi="Arial" w:cs="Arial"/>
          <w:sz w:val="22"/>
          <w:szCs w:val="22"/>
        </w:rPr>
        <w:t xml:space="preserve">London: </w:t>
      </w:r>
      <w:r w:rsidR="00862FD4" w:rsidRPr="00472C8B">
        <w:rPr>
          <w:rFonts w:ascii="Arial" w:hAnsi="Arial" w:cs="Arial"/>
          <w:sz w:val="22"/>
          <w:szCs w:val="22"/>
        </w:rPr>
        <w:t>Continuum Press</w:t>
      </w:r>
      <w:r>
        <w:rPr>
          <w:rFonts w:ascii="Arial" w:hAnsi="Arial" w:cs="Arial"/>
          <w:sz w:val="22"/>
          <w:szCs w:val="22"/>
        </w:rPr>
        <w:t>.</w:t>
      </w:r>
    </w:p>
    <w:p w:rsidR="00D065C0" w:rsidRDefault="00D065C0" w:rsidP="003D1AB3">
      <w:pPr>
        <w:spacing w:line="360" w:lineRule="auto"/>
        <w:rPr>
          <w:rFonts w:ascii="Arial" w:hAnsi="Arial" w:cs="Arial"/>
          <w:sz w:val="22"/>
          <w:szCs w:val="22"/>
        </w:rPr>
      </w:pPr>
    </w:p>
    <w:p w:rsidR="00D065C0" w:rsidRPr="00472C8B" w:rsidRDefault="00D065C0" w:rsidP="003D1AB3">
      <w:pPr>
        <w:spacing w:line="360" w:lineRule="auto"/>
        <w:rPr>
          <w:rFonts w:ascii="Arial" w:hAnsi="Arial" w:cs="Arial"/>
          <w:sz w:val="22"/>
          <w:szCs w:val="22"/>
        </w:rPr>
      </w:pPr>
      <w:proofErr w:type="spellStart"/>
      <w:r>
        <w:rPr>
          <w:rFonts w:ascii="Arial" w:hAnsi="Arial" w:cs="Arial"/>
          <w:sz w:val="22"/>
          <w:szCs w:val="22"/>
        </w:rPr>
        <w:t>Sarno</w:t>
      </w:r>
      <w:proofErr w:type="spellEnd"/>
      <w:r>
        <w:rPr>
          <w:rFonts w:ascii="Arial" w:hAnsi="Arial" w:cs="Arial"/>
          <w:sz w:val="22"/>
          <w:szCs w:val="22"/>
        </w:rPr>
        <w:t xml:space="preserve">, E. (2011) Geography and citizenship education: migrations and pathways, </w:t>
      </w:r>
      <w:r w:rsidRPr="00D065C0">
        <w:rPr>
          <w:rFonts w:ascii="Arial" w:hAnsi="Arial" w:cs="Arial"/>
          <w:i/>
          <w:sz w:val="22"/>
          <w:szCs w:val="22"/>
        </w:rPr>
        <w:t>Review of International Geographical Education Online</w:t>
      </w:r>
      <w:r>
        <w:rPr>
          <w:rFonts w:ascii="Arial" w:hAnsi="Arial" w:cs="Arial"/>
          <w:sz w:val="22"/>
          <w:szCs w:val="22"/>
        </w:rPr>
        <w:t>, 1, 72-83.</w:t>
      </w:r>
    </w:p>
    <w:p w:rsidR="00862FD4" w:rsidRPr="00472C8B" w:rsidRDefault="00862FD4" w:rsidP="003D1AB3">
      <w:pPr>
        <w:spacing w:line="360" w:lineRule="auto"/>
        <w:rPr>
          <w:rFonts w:ascii="Arial" w:hAnsi="Arial" w:cs="Arial"/>
          <w:sz w:val="22"/>
          <w:szCs w:val="22"/>
        </w:rPr>
      </w:pPr>
    </w:p>
    <w:p w:rsidR="002A6C80" w:rsidRPr="004A56E8" w:rsidRDefault="002A6C80" w:rsidP="003D1AB3">
      <w:pPr>
        <w:spacing w:line="360" w:lineRule="auto"/>
        <w:rPr>
          <w:rFonts w:ascii="Arial" w:hAnsi="Arial" w:cs="Arial"/>
          <w:sz w:val="22"/>
          <w:szCs w:val="22"/>
        </w:rPr>
      </w:pPr>
      <w:proofErr w:type="gramStart"/>
      <w:r w:rsidRPr="004A56E8">
        <w:rPr>
          <w:rFonts w:ascii="Arial" w:hAnsi="Arial" w:cs="Arial"/>
          <w:sz w:val="22"/>
          <w:szCs w:val="22"/>
        </w:rPr>
        <w:t>Saunders</w:t>
      </w:r>
      <w:r w:rsidR="00F12630">
        <w:rPr>
          <w:rFonts w:ascii="Arial" w:hAnsi="Arial" w:cs="Arial"/>
          <w:sz w:val="22"/>
          <w:szCs w:val="22"/>
        </w:rPr>
        <w:t>,</w:t>
      </w:r>
      <w:r w:rsidRPr="004A56E8">
        <w:rPr>
          <w:rFonts w:ascii="Arial" w:hAnsi="Arial" w:cs="Arial"/>
          <w:sz w:val="22"/>
          <w:szCs w:val="22"/>
        </w:rPr>
        <w:t xml:space="preserve"> A. (2011) Revisiting the skills agenda: a complicated geog</w:t>
      </w:r>
      <w:r w:rsidR="0047559D">
        <w:rPr>
          <w:rFonts w:ascii="Arial" w:hAnsi="Arial" w:cs="Arial"/>
          <w:sz w:val="22"/>
          <w:szCs w:val="22"/>
        </w:rPr>
        <w:t>raphy.</w:t>
      </w:r>
      <w:proofErr w:type="gramEnd"/>
      <w:r w:rsidRPr="004A56E8">
        <w:rPr>
          <w:rFonts w:ascii="Arial" w:hAnsi="Arial" w:cs="Arial"/>
          <w:sz w:val="22"/>
          <w:szCs w:val="22"/>
        </w:rPr>
        <w:t xml:space="preserve"> </w:t>
      </w:r>
      <w:r w:rsidRPr="004A56E8">
        <w:rPr>
          <w:rFonts w:ascii="Arial" w:hAnsi="Arial" w:cs="Arial"/>
          <w:i/>
          <w:sz w:val="22"/>
          <w:szCs w:val="22"/>
        </w:rPr>
        <w:t xml:space="preserve">Journal of Geography in Higher Education, </w:t>
      </w:r>
      <w:r w:rsidRPr="0047559D">
        <w:rPr>
          <w:rFonts w:ascii="Arial" w:hAnsi="Arial" w:cs="Arial"/>
          <w:sz w:val="22"/>
          <w:szCs w:val="22"/>
        </w:rPr>
        <w:t>35,</w:t>
      </w:r>
      <w:r w:rsidRPr="004A56E8">
        <w:rPr>
          <w:rFonts w:ascii="Arial" w:hAnsi="Arial" w:cs="Arial"/>
          <w:sz w:val="22"/>
          <w:szCs w:val="22"/>
        </w:rPr>
        <w:t xml:space="preserve"> 465-477.</w:t>
      </w:r>
    </w:p>
    <w:p w:rsidR="00E91655" w:rsidRPr="004A56E8" w:rsidRDefault="00E91655" w:rsidP="003D1AB3">
      <w:pPr>
        <w:spacing w:line="360" w:lineRule="auto"/>
        <w:rPr>
          <w:rFonts w:ascii="Arial" w:hAnsi="Arial" w:cs="Arial"/>
          <w:sz w:val="22"/>
          <w:szCs w:val="22"/>
        </w:rPr>
      </w:pPr>
    </w:p>
    <w:p w:rsidR="0049598C" w:rsidRPr="004A2D82" w:rsidRDefault="0049598C" w:rsidP="00F12630">
      <w:pPr>
        <w:autoSpaceDE/>
        <w:autoSpaceDN/>
        <w:adjustRightInd/>
        <w:spacing w:line="360" w:lineRule="auto"/>
        <w:outlineLvl w:val="3"/>
        <w:rPr>
          <w:rFonts w:ascii="Arial" w:hAnsi="Arial" w:cs="Arial"/>
          <w:sz w:val="22"/>
          <w:szCs w:val="22"/>
        </w:rPr>
      </w:pPr>
      <w:r w:rsidRPr="004A56E8">
        <w:rPr>
          <w:rFonts w:ascii="Arial" w:hAnsi="Arial" w:cs="Arial"/>
          <w:sz w:val="22"/>
          <w:szCs w:val="22"/>
        </w:rPr>
        <w:lastRenderedPageBreak/>
        <w:t>Shin</w:t>
      </w:r>
      <w:r w:rsidR="00F12630">
        <w:rPr>
          <w:rFonts w:ascii="Arial" w:hAnsi="Arial" w:cs="Arial"/>
          <w:sz w:val="22"/>
          <w:szCs w:val="22"/>
        </w:rPr>
        <w:t>,</w:t>
      </w:r>
      <w:r w:rsidRPr="004A56E8">
        <w:rPr>
          <w:rFonts w:ascii="Arial" w:hAnsi="Arial" w:cs="Arial"/>
          <w:sz w:val="22"/>
          <w:szCs w:val="22"/>
        </w:rPr>
        <w:t xml:space="preserve"> H.B. and </w:t>
      </w:r>
      <w:proofErr w:type="spellStart"/>
      <w:r w:rsidRPr="004A56E8">
        <w:rPr>
          <w:rFonts w:ascii="Arial" w:hAnsi="Arial" w:cs="Arial"/>
          <w:sz w:val="22"/>
          <w:szCs w:val="22"/>
        </w:rPr>
        <w:t>Ortman</w:t>
      </w:r>
      <w:proofErr w:type="spellEnd"/>
      <w:r w:rsidR="00F12630">
        <w:rPr>
          <w:rFonts w:ascii="Arial" w:hAnsi="Arial" w:cs="Arial"/>
          <w:sz w:val="22"/>
          <w:szCs w:val="22"/>
        </w:rPr>
        <w:t>,</w:t>
      </w:r>
      <w:r w:rsidRPr="004A56E8">
        <w:rPr>
          <w:rFonts w:ascii="Arial" w:hAnsi="Arial" w:cs="Arial"/>
          <w:sz w:val="22"/>
          <w:szCs w:val="22"/>
        </w:rPr>
        <w:t xml:space="preserve"> J.M. (2011) </w:t>
      </w:r>
      <w:hyperlink r:id="rId36" w:history="1">
        <w:r w:rsidRPr="004A56E8">
          <w:rPr>
            <w:rStyle w:val="Emphasis"/>
            <w:rFonts w:ascii="Arial" w:hAnsi="Arial" w:cs="Arial"/>
            <w:sz w:val="22"/>
            <w:szCs w:val="22"/>
          </w:rPr>
          <w:t>Language</w:t>
        </w:r>
        <w:r w:rsidRPr="004A56E8">
          <w:rPr>
            <w:rStyle w:val="Hyperlink"/>
            <w:rFonts w:ascii="Arial" w:hAnsi="Arial" w:cs="Arial"/>
            <w:color w:val="auto"/>
            <w:sz w:val="22"/>
            <w:szCs w:val="22"/>
            <w:u w:val="none"/>
          </w:rPr>
          <w:t xml:space="preserve"> </w:t>
        </w:r>
        <w:r w:rsidRPr="004A56E8">
          <w:rPr>
            <w:rStyle w:val="Hyperlink"/>
            <w:rFonts w:ascii="Arial" w:hAnsi="Arial" w:cs="Arial"/>
            <w:i/>
            <w:color w:val="auto"/>
            <w:sz w:val="22"/>
            <w:szCs w:val="22"/>
            <w:u w:val="none"/>
          </w:rPr>
          <w:t xml:space="preserve">Projections: 2010 to </w:t>
        </w:r>
        <w:r w:rsidRPr="004A56E8">
          <w:rPr>
            <w:rStyle w:val="Emphasis"/>
            <w:rFonts w:ascii="Arial" w:hAnsi="Arial" w:cs="Arial"/>
            <w:i w:val="0"/>
            <w:sz w:val="22"/>
            <w:szCs w:val="22"/>
          </w:rPr>
          <w:t>2020</w:t>
        </w:r>
        <w:r w:rsidRPr="004A56E8">
          <w:rPr>
            <w:rStyle w:val="Hyperlink"/>
            <w:rFonts w:ascii="Arial" w:hAnsi="Arial" w:cs="Arial"/>
            <w:i/>
            <w:color w:val="auto"/>
            <w:sz w:val="22"/>
            <w:szCs w:val="22"/>
            <w:u w:val="none"/>
          </w:rPr>
          <w:t xml:space="preserve"> </w:t>
        </w:r>
        <w:r w:rsidRPr="004A56E8">
          <w:rPr>
            <w:rStyle w:val="Hyperlink"/>
            <w:rFonts w:ascii="Arial" w:hAnsi="Arial" w:cs="Arial"/>
            <w:color w:val="auto"/>
            <w:sz w:val="22"/>
            <w:szCs w:val="22"/>
            <w:u w:val="none"/>
          </w:rPr>
          <w:t xml:space="preserve">- </w:t>
        </w:r>
        <w:r w:rsidRPr="004A56E8">
          <w:rPr>
            <w:rStyle w:val="Emphasis"/>
            <w:rFonts w:ascii="Arial" w:hAnsi="Arial" w:cs="Arial"/>
            <w:i w:val="0"/>
            <w:sz w:val="22"/>
            <w:szCs w:val="22"/>
          </w:rPr>
          <w:t>US</w:t>
        </w:r>
        <w:r w:rsidRPr="004A56E8">
          <w:rPr>
            <w:rStyle w:val="Hyperlink"/>
            <w:rFonts w:ascii="Arial" w:hAnsi="Arial" w:cs="Arial"/>
            <w:i/>
            <w:color w:val="auto"/>
            <w:sz w:val="22"/>
            <w:szCs w:val="22"/>
            <w:u w:val="none"/>
          </w:rPr>
          <w:t xml:space="preserve"> Census Bureau</w:t>
        </w:r>
      </w:hyperlink>
      <w:r w:rsidR="005767A5" w:rsidRPr="004A56E8">
        <w:rPr>
          <w:rFonts w:ascii="Arial" w:hAnsi="Arial" w:cs="Arial"/>
          <w:sz w:val="22"/>
          <w:szCs w:val="22"/>
        </w:rPr>
        <w:t>.</w:t>
      </w:r>
      <w:r w:rsidRPr="004A56E8">
        <w:rPr>
          <w:rFonts w:ascii="Arial" w:hAnsi="Arial" w:cs="Arial"/>
          <w:sz w:val="22"/>
          <w:szCs w:val="22"/>
        </w:rPr>
        <w:t xml:space="preserve"> </w:t>
      </w:r>
      <w:proofErr w:type="gramStart"/>
      <w:r w:rsidR="00F12630" w:rsidRPr="00F12630">
        <w:rPr>
          <w:rStyle w:val="HTMLCite"/>
          <w:rFonts w:ascii="Arial" w:hAnsi="Arial" w:cs="Arial"/>
          <w:i w:val="0"/>
          <w:sz w:val="22"/>
          <w:szCs w:val="22"/>
        </w:rPr>
        <w:t>Accessed on 1/4/2012</w:t>
      </w:r>
      <w:r w:rsidR="00F12630">
        <w:rPr>
          <w:rFonts w:ascii="Arial" w:hAnsi="Arial" w:cs="Arial"/>
          <w:sz w:val="22"/>
          <w:szCs w:val="22"/>
        </w:rPr>
        <w:t xml:space="preserve"> from</w:t>
      </w:r>
      <w:r w:rsidR="0047559D">
        <w:rPr>
          <w:rFonts w:ascii="Arial" w:hAnsi="Arial" w:cs="Arial"/>
          <w:sz w:val="22"/>
          <w:szCs w:val="22"/>
        </w:rPr>
        <w:t>:</w:t>
      </w:r>
      <w:r w:rsidR="00F12630">
        <w:rPr>
          <w:rFonts w:ascii="Arial" w:hAnsi="Arial" w:cs="Arial"/>
          <w:sz w:val="22"/>
          <w:szCs w:val="22"/>
        </w:rPr>
        <w:t xml:space="preserve"> </w:t>
      </w:r>
      <w:hyperlink r:id="rId37" w:history="1">
        <w:r w:rsidRPr="004A2D82">
          <w:rPr>
            <w:rStyle w:val="Hyperlink"/>
            <w:rFonts w:ascii="Arial" w:hAnsi="Arial" w:cs="Arial"/>
            <w:color w:val="auto"/>
            <w:sz w:val="22"/>
            <w:szCs w:val="22"/>
            <w:u w:val="none"/>
          </w:rPr>
          <w:t>www.census.gov/hhes/.../</w:t>
        </w:r>
        <w:r w:rsidRPr="004A2D82">
          <w:rPr>
            <w:rStyle w:val="Hyperlink"/>
            <w:rFonts w:ascii="Arial" w:hAnsi="Arial" w:cs="Arial"/>
            <w:bCs/>
            <w:color w:val="auto"/>
            <w:sz w:val="22"/>
            <w:szCs w:val="22"/>
            <w:u w:val="none"/>
          </w:rPr>
          <w:t>language</w:t>
        </w:r>
        <w:r w:rsidRPr="004A2D82">
          <w:rPr>
            <w:rStyle w:val="Hyperlink"/>
            <w:rFonts w:ascii="Arial" w:hAnsi="Arial" w:cs="Arial"/>
            <w:color w:val="auto"/>
            <w:sz w:val="22"/>
            <w:szCs w:val="22"/>
            <w:u w:val="none"/>
          </w:rPr>
          <w:t>/.../Shin_Ortman_FFC2011_paper</w:t>
        </w:r>
      </w:hyperlink>
      <w:r w:rsidRPr="004A2D82">
        <w:rPr>
          <w:rStyle w:val="HTMLCite"/>
          <w:rFonts w:ascii="Arial" w:hAnsi="Arial" w:cs="Arial"/>
          <w:sz w:val="22"/>
          <w:szCs w:val="22"/>
        </w:rPr>
        <w:t>.</w:t>
      </w:r>
      <w:proofErr w:type="gramEnd"/>
    </w:p>
    <w:p w:rsidR="0049598C" w:rsidRPr="004A2D82" w:rsidRDefault="0049598C" w:rsidP="003D1AB3">
      <w:pPr>
        <w:spacing w:line="360" w:lineRule="auto"/>
        <w:rPr>
          <w:rFonts w:ascii="Arial" w:hAnsi="Arial" w:cs="Arial"/>
          <w:sz w:val="22"/>
          <w:szCs w:val="22"/>
        </w:rPr>
      </w:pPr>
    </w:p>
    <w:p w:rsidR="004A2D82" w:rsidRPr="004A2D82" w:rsidRDefault="004A2D82" w:rsidP="003D1AB3">
      <w:pPr>
        <w:spacing w:line="360" w:lineRule="auto"/>
        <w:rPr>
          <w:rFonts w:ascii="Arial" w:hAnsi="Arial" w:cs="Arial"/>
          <w:sz w:val="22"/>
          <w:szCs w:val="22"/>
        </w:rPr>
      </w:pPr>
      <w:proofErr w:type="spellStart"/>
      <w:proofErr w:type="gramStart"/>
      <w:r w:rsidRPr="004A2D82">
        <w:rPr>
          <w:rFonts w:ascii="Arial" w:hAnsi="Arial" w:cs="Arial"/>
          <w:sz w:val="22"/>
          <w:szCs w:val="22"/>
        </w:rPr>
        <w:t>Shulman</w:t>
      </w:r>
      <w:proofErr w:type="spellEnd"/>
      <w:r w:rsidRPr="004A2D82">
        <w:rPr>
          <w:rFonts w:ascii="Arial" w:hAnsi="Arial" w:cs="Arial"/>
          <w:sz w:val="22"/>
          <w:szCs w:val="22"/>
        </w:rPr>
        <w:t>, L. (2005) Signature pedagogies in the professions.</w:t>
      </w:r>
      <w:proofErr w:type="gramEnd"/>
      <w:r w:rsidRPr="004A2D82">
        <w:rPr>
          <w:rFonts w:ascii="Arial" w:hAnsi="Arial" w:cs="Arial"/>
          <w:sz w:val="22"/>
          <w:szCs w:val="22"/>
        </w:rPr>
        <w:t xml:space="preserve"> </w:t>
      </w:r>
      <w:proofErr w:type="spellStart"/>
      <w:r w:rsidRPr="004A2D82">
        <w:rPr>
          <w:rFonts w:ascii="Arial" w:hAnsi="Arial" w:cs="Arial"/>
          <w:i/>
          <w:iCs/>
          <w:sz w:val="22"/>
          <w:szCs w:val="22"/>
        </w:rPr>
        <w:t>Daedalus</w:t>
      </w:r>
      <w:proofErr w:type="spellEnd"/>
      <w:r w:rsidRPr="004A2D82">
        <w:rPr>
          <w:rFonts w:ascii="Arial" w:hAnsi="Arial" w:cs="Arial"/>
          <w:i/>
          <w:iCs/>
          <w:sz w:val="22"/>
          <w:szCs w:val="22"/>
        </w:rPr>
        <w:t>,</w:t>
      </w:r>
      <w:r w:rsidRPr="004A2D82">
        <w:rPr>
          <w:rFonts w:ascii="Arial" w:hAnsi="Arial" w:cs="Arial"/>
          <w:sz w:val="22"/>
          <w:szCs w:val="22"/>
        </w:rPr>
        <w:t xml:space="preserve"> </w:t>
      </w:r>
      <w:r w:rsidRPr="004A2D82">
        <w:rPr>
          <w:rFonts w:ascii="Arial" w:hAnsi="Arial" w:cs="Arial"/>
          <w:iCs/>
          <w:sz w:val="22"/>
          <w:szCs w:val="22"/>
        </w:rPr>
        <w:t>134</w:t>
      </w:r>
      <w:r w:rsidRPr="004A2D82">
        <w:rPr>
          <w:rFonts w:ascii="Arial" w:hAnsi="Arial" w:cs="Arial"/>
          <w:sz w:val="22"/>
          <w:szCs w:val="22"/>
        </w:rPr>
        <w:t>, 52-59.</w:t>
      </w:r>
    </w:p>
    <w:p w:rsidR="004A2D82" w:rsidRPr="004A2D82" w:rsidRDefault="004A2D82" w:rsidP="003D1AB3">
      <w:pPr>
        <w:spacing w:line="360" w:lineRule="auto"/>
        <w:rPr>
          <w:rFonts w:ascii="Arial" w:hAnsi="Arial" w:cs="Arial"/>
          <w:sz w:val="22"/>
          <w:szCs w:val="22"/>
        </w:rPr>
      </w:pPr>
    </w:p>
    <w:p w:rsidR="00035ADF" w:rsidRPr="004A56E8" w:rsidRDefault="00FC7616" w:rsidP="003D1AB3">
      <w:pPr>
        <w:spacing w:line="360" w:lineRule="auto"/>
        <w:rPr>
          <w:rFonts w:ascii="Arial" w:hAnsi="Arial" w:cs="Arial"/>
          <w:sz w:val="22"/>
          <w:szCs w:val="22"/>
        </w:rPr>
      </w:pPr>
      <w:proofErr w:type="spellStart"/>
      <w:r>
        <w:rPr>
          <w:rFonts w:ascii="Arial" w:hAnsi="Arial" w:cs="Arial"/>
          <w:sz w:val="22"/>
          <w:szCs w:val="22"/>
        </w:rPr>
        <w:t>Sidaway</w:t>
      </w:r>
      <w:proofErr w:type="spellEnd"/>
      <w:r>
        <w:rPr>
          <w:rFonts w:ascii="Arial" w:hAnsi="Arial" w:cs="Arial"/>
          <w:sz w:val="22"/>
          <w:szCs w:val="22"/>
        </w:rPr>
        <w:t>, J.D. and</w:t>
      </w:r>
      <w:r w:rsidR="00035ADF" w:rsidRPr="004A56E8">
        <w:rPr>
          <w:rFonts w:ascii="Arial" w:hAnsi="Arial" w:cs="Arial"/>
          <w:sz w:val="22"/>
          <w:szCs w:val="22"/>
        </w:rPr>
        <w:t xml:space="preserve"> Johnston, R.J. (2007) Geography in Higher Education in the UK. </w:t>
      </w:r>
      <w:r w:rsidR="00035ADF" w:rsidRPr="004A56E8">
        <w:rPr>
          <w:rFonts w:ascii="Arial" w:hAnsi="Arial" w:cs="Arial"/>
          <w:i/>
          <w:sz w:val="22"/>
          <w:szCs w:val="22"/>
        </w:rPr>
        <w:t>Journal of Geography in Higher Education</w:t>
      </w:r>
      <w:r w:rsidR="00035ADF" w:rsidRPr="004A56E8">
        <w:rPr>
          <w:rFonts w:ascii="Arial" w:hAnsi="Arial" w:cs="Arial"/>
          <w:sz w:val="22"/>
          <w:szCs w:val="22"/>
        </w:rPr>
        <w:t>,</w:t>
      </w:r>
      <w:r w:rsidR="00035ADF" w:rsidRPr="004A56E8">
        <w:rPr>
          <w:rFonts w:ascii="Arial" w:hAnsi="Arial" w:cs="Arial"/>
          <w:i/>
          <w:sz w:val="22"/>
          <w:szCs w:val="22"/>
        </w:rPr>
        <w:t xml:space="preserve"> </w:t>
      </w:r>
      <w:r w:rsidR="00035ADF" w:rsidRPr="0047559D">
        <w:rPr>
          <w:rFonts w:ascii="Arial" w:hAnsi="Arial" w:cs="Arial"/>
          <w:sz w:val="22"/>
          <w:szCs w:val="22"/>
        </w:rPr>
        <w:t>31,</w:t>
      </w:r>
      <w:r w:rsidR="00035ADF" w:rsidRPr="004A56E8">
        <w:rPr>
          <w:rFonts w:ascii="Arial" w:hAnsi="Arial" w:cs="Arial"/>
          <w:sz w:val="22"/>
          <w:szCs w:val="22"/>
        </w:rPr>
        <w:t xml:space="preserve"> 57-80.</w:t>
      </w:r>
    </w:p>
    <w:p w:rsidR="004D6363" w:rsidRPr="004A56E8" w:rsidRDefault="004D6363" w:rsidP="003D1AB3">
      <w:pPr>
        <w:spacing w:line="360" w:lineRule="auto"/>
        <w:rPr>
          <w:rFonts w:ascii="Arial" w:hAnsi="Arial" w:cs="Arial"/>
          <w:sz w:val="22"/>
          <w:szCs w:val="22"/>
        </w:rPr>
      </w:pPr>
    </w:p>
    <w:p w:rsidR="00C42D6C" w:rsidRDefault="00C42D6C" w:rsidP="003D1AB3">
      <w:pPr>
        <w:spacing w:line="360" w:lineRule="auto"/>
        <w:rPr>
          <w:rFonts w:ascii="Arial" w:hAnsi="Arial" w:cs="Arial"/>
          <w:sz w:val="22"/>
          <w:szCs w:val="22"/>
        </w:rPr>
      </w:pPr>
      <w:proofErr w:type="gramStart"/>
      <w:r w:rsidRPr="004A56E8">
        <w:rPr>
          <w:rFonts w:ascii="Arial" w:hAnsi="Arial" w:cs="Arial"/>
          <w:sz w:val="22"/>
          <w:szCs w:val="22"/>
        </w:rPr>
        <w:t>Slater</w:t>
      </w:r>
      <w:r w:rsidR="00A06562">
        <w:rPr>
          <w:rFonts w:ascii="Arial" w:hAnsi="Arial" w:cs="Arial"/>
          <w:sz w:val="22"/>
          <w:szCs w:val="22"/>
        </w:rPr>
        <w:t xml:space="preserve">, </w:t>
      </w:r>
      <w:r w:rsidRPr="004A56E8">
        <w:rPr>
          <w:rFonts w:ascii="Arial" w:hAnsi="Arial" w:cs="Arial"/>
          <w:sz w:val="22"/>
          <w:szCs w:val="22"/>
        </w:rPr>
        <w:t>F. (1994) Education through geography: knowledge, understanding, values and culture</w:t>
      </w:r>
      <w:r w:rsidR="00E21CB0" w:rsidRPr="004A56E8">
        <w:rPr>
          <w:rFonts w:ascii="Arial" w:hAnsi="Arial" w:cs="Arial"/>
          <w:sz w:val="22"/>
          <w:szCs w:val="22"/>
        </w:rPr>
        <w:t>.</w:t>
      </w:r>
      <w:proofErr w:type="gramEnd"/>
      <w:r w:rsidRPr="004A56E8">
        <w:rPr>
          <w:rFonts w:ascii="Arial" w:hAnsi="Arial" w:cs="Arial"/>
          <w:sz w:val="22"/>
          <w:szCs w:val="22"/>
        </w:rPr>
        <w:t xml:space="preserve"> </w:t>
      </w:r>
      <w:r w:rsidRPr="004A56E8">
        <w:rPr>
          <w:rFonts w:ascii="Arial" w:hAnsi="Arial" w:cs="Arial"/>
          <w:i/>
          <w:sz w:val="22"/>
          <w:szCs w:val="22"/>
        </w:rPr>
        <w:t>Geography</w:t>
      </w:r>
      <w:r w:rsidR="0047559D">
        <w:rPr>
          <w:rFonts w:ascii="Arial" w:hAnsi="Arial" w:cs="Arial"/>
          <w:i/>
          <w:sz w:val="22"/>
          <w:szCs w:val="22"/>
        </w:rPr>
        <w:t>,</w:t>
      </w:r>
      <w:r w:rsidRPr="004A56E8">
        <w:rPr>
          <w:rFonts w:ascii="Arial" w:hAnsi="Arial" w:cs="Arial"/>
          <w:sz w:val="22"/>
          <w:szCs w:val="22"/>
        </w:rPr>
        <w:t xml:space="preserve"> </w:t>
      </w:r>
      <w:r w:rsidRPr="0047559D">
        <w:rPr>
          <w:rFonts w:ascii="Arial" w:hAnsi="Arial" w:cs="Arial"/>
          <w:sz w:val="22"/>
          <w:szCs w:val="22"/>
        </w:rPr>
        <w:t>79</w:t>
      </w:r>
      <w:r w:rsidR="00E21CB0" w:rsidRPr="0047559D">
        <w:rPr>
          <w:rFonts w:ascii="Arial" w:hAnsi="Arial" w:cs="Arial"/>
          <w:sz w:val="22"/>
          <w:szCs w:val="22"/>
        </w:rPr>
        <w:t>,</w:t>
      </w:r>
      <w:r w:rsidRPr="004A56E8">
        <w:rPr>
          <w:rFonts w:ascii="Arial" w:hAnsi="Arial" w:cs="Arial"/>
          <w:sz w:val="22"/>
          <w:szCs w:val="22"/>
        </w:rPr>
        <w:t xml:space="preserve"> 147-163.</w:t>
      </w:r>
    </w:p>
    <w:p w:rsidR="008C6A99" w:rsidRDefault="008C6A99" w:rsidP="003D1AB3">
      <w:pPr>
        <w:spacing w:line="360" w:lineRule="auto"/>
        <w:rPr>
          <w:rFonts w:ascii="Arial" w:hAnsi="Arial" w:cs="Arial"/>
          <w:sz w:val="22"/>
          <w:szCs w:val="22"/>
        </w:rPr>
      </w:pPr>
    </w:p>
    <w:p w:rsidR="008C6A99" w:rsidRPr="004A56E8" w:rsidRDefault="008C6A99" w:rsidP="003D1AB3">
      <w:pPr>
        <w:spacing w:line="360" w:lineRule="auto"/>
        <w:rPr>
          <w:rFonts w:ascii="Arial" w:hAnsi="Arial" w:cs="Arial"/>
          <w:sz w:val="22"/>
          <w:szCs w:val="22"/>
        </w:rPr>
      </w:pPr>
      <w:proofErr w:type="gramStart"/>
      <w:r>
        <w:rPr>
          <w:rFonts w:ascii="Arial" w:hAnsi="Arial" w:cs="Arial"/>
          <w:sz w:val="22"/>
          <w:szCs w:val="22"/>
        </w:rPr>
        <w:t xml:space="preserve">Solem, M., Foote, K. and Monk, J. </w:t>
      </w:r>
      <w:r w:rsidR="00D065C0">
        <w:rPr>
          <w:rFonts w:ascii="Arial" w:hAnsi="Arial" w:cs="Arial"/>
          <w:sz w:val="22"/>
          <w:szCs w:val="22"/>
        </w:rPr>
        <w:t xml:space="preserve">(eds.) (2012) </w:t>
      </w:r>
      <w:r w:rsidR="00D065C0" w:rsidRPr="00D065C0">
        <w:rPr>
          <w:rFonts w:ascii="Arial" w:hAnsi="Arial" w:cs="Arial"/>
          <w:i/>
          <w:sz w:val="22"/>
          <w:szCs w:val="22"/>
        </w:rPr>
        <w:t>Practising Ge</w:t>
      </w:r>
      <w:r w:rsidRPr="00D065C0">
        <w:rPr>
          <w:rFonts w:ascii="Arial" w:hAnsi="Arial" w:cs="Arial"/>
          <w:i/>
          <w:sz w:val="22"/>
          <w:szCs w:val="22"/>
        </w:rPr>
        <w:t>ography</w:t>
      </w:r>
      <w:r w:rsidR="00D065C0" w:rsidRPr="00D065C0">
        <w:rPr>
          <w:rFonts w:ascii="Arial" w:hAnsi="Arial" w:cs="Arial"/>
          <w:i/>
          <w:sz w:val="22"/>
          <w:szCs w:val="22"/>
        </w:rPr>
        <w:t>.</w:t>
      </w:r>
      <w:proofErr w:type="gramEnd"/>
      <w:r w:rsidR="00D065C0" w:rsidRPr="00D065C0">
        <w:rPr>
          <w:rFonts w:ascii="Arial" w:hAnsi="Arial" w:cs="Arial"/>
          <w:i/>
          <w:sz w:val="22"/>
          <w:szCs w:val="22"/>
        </w:rPr>
        <w:t xml:space="preserve"> Careers for enhancing society and the environment,</w:t>
      </w:r>
      <w:r w:rsidR="00D065C0">
        <w:rPr>
          <w:rFonts w:ascii="Arial" w:hAnsi="Arial" w:cs="Arial"/>
          <w:sz w:val="22"/>
          <w:szCs w:val="22"/>
        </w:rPr>
        <w:t xml:space="preserve"> New York: Prentice Hall.</w:t>
      </w:r>
    </w:p>
    <w:p w:rsidR="00F371CF" w:rsidRPr="004A56E8" w:rsidRDefault="00F371CF" w:rsidP="003D1AB3">
      <w:pPr>
        <w:spacing w:line="360" w:lineRule="auto"/>
        <w:rPr>
          <w:rFonts w:ascii="Arial" w:hAnsi="Arial" w:cs="Arial"/>
          <w:sz w:val="22"/>
          <w:szCs w:val="22"/>
        </w:rPr>
      </w:pPr>
    </w:p>
    <w:p w:rsidR="00F371CF" w:rsidRPr="004A56E8" w:rsidRDefault="00F371CF" w:rsidP="003D1AB3">
      <w:pPr>
        <w:spacing w:line="360" w:lineRule="auto"/>
        <w:rPr>
          <w:rFonts w:ascii="Arial" w:hAnsi="Arial" w:cs="Arial"/>
          <w:sz w:val="22"/>
          <w:szCs w:val="22"/>
        </w:rPr>
      </w:pPr>
      <w:proofErr w:type="spellStart"/>
      <w:proofErr w:type="gramStart"/>
      <w:r w:rsidRPr="004A56E8">
        <w:rPr>
          <w:rFonts w:ascii="Arial" w:hAnsi="Arial" w:cs="Arial"/>
          <w:sz w:val="22"/>
          <w:szCs w:val="22"/>
        </w:rPr>
        <w:t>Sparke</w:t>
      </w:r>
      <w:proofErr w:type="spellEnd"/>
      <w:r w:rsidR="0047559D">
        <w:rPr>
          <w:rFonts w:ascii="Arial" w:hAnsi="Arial" w:cs="Arial"/>
          <w:sz w:val="22"/>
          <w:szCs w:val="22"/>
        </w:rPr>
        <w:t>,</w:t>
      </w:r>
      <w:r w:rsidR="00DE29E8" w:rsidRPr="004A56E8">
        <w:rPr>
          <w:rFonts w:ascii="Arial" w:hAnsi="Arial" w:cs="Arial"/>
          <w:sz w:val="22"/>
          <w:szCs w:val="22"/>
        </w:rPr>
        <w:t xml:space="preserve"> M.</w:t>
      </w:r>
      <w:r w:rsidRPr="004A56E8">
        <w:rPr>
          <w:rFonts w:ascii="Arial" w:hAnsi="Arial" w:cs="Arial"/>
          <w:sz w:val="22"/>
          <w:szCs w:val="22"/>
        </w:rPr>
        <w:t xml:space="preserve"> </w:t>
      </w:r>
      <w:r w:rsidR="00DE29E8" w:rsidRPr="004A56E8">
        <w:rPr>
          <w:rFonts w:ascii="Arial" w:hAnsi="Arial" w:cs="Arial"/>
          <w:sz w:val="22"/>
          <w:szCs w:val="22"/>
        </w:rPr>
        <w:t>(</w:t>
      </w:r>
      <w:r w:rsidRPr="004A56E8">
        <w:rPr>
          <w:rFonts w:ascii="Arial" w:hAnsi="Arial" w:cs="Arial"/>
          <w:sz w:val="22"/>
          <w:szCs w:val="22"/>
        </w:rPr>
        <w:t>1996</w:t>
      </w:r>
      <w:r w:rsidR="00DE29E8" w:rsidRPr="004A56E8">
        <w:rPr>
          <w:rFonts w:ascii="Arial" w:hAnsi="Arial" w:cs="Arial"/>
          <w:sz w:val="22"/>
          <w:szCs w:val="22"/>
        </w:rPr>
        <w:t xml:space="preserve">) Displacing the field in fieldwork: masculinity, metaphor </w:t>
      </w:r>
      <w:r w:rsidR="0047559D">
        <w:rPr>
          <w:rFonts w:ascii="Arial" w:hAnsi="Arial" w:cs="Arial"/>
          <w:sz w:val="22"/>
          <w:szCs w:val="22"/>
        </w:rPr>
        <w:t>and space.</w:t>
      </w:r>
      <w:proofErr w:type="gramEnd"/>
      <w:r w:rsidR="0047559D">
        <w:rPr>
          <w:rFonts w:ascii="Arial" w:hAnsi="Arial" w:cs="Arial"/>
          <w:sz w:val="22"/>
          <w:szCs w:val="22"/>
        </w:rPr>
        <w:t xml:space="preserve"> In N. Duncan (</w:t>
      </w:r>
      <w:proofErr w:type="spellStart"/>
      <w:proofErr w:type="gramStart"/>
      <w:r w:rsidR="0047559D">
        <w:rPr>
          <w:rFonts w:ascii="Arial" w:hAnsi="Arial" w:cs="Arial"/>
          <w:sz w:val="22"/>
          <w:szCs w:val="22"/>
        </w:rPr>
        <w:t>ed</w:t>
      </w:r>
      <w:proofErr w:type="spellEnd"/>
      <w:proofErr w:type="gramEnd"/>
      <w:r w:rsidR="0047559D">
        <w:rPr>
          <w:rFonts w:ascii="Arial" w:hAnsi="Arial" w:cs="Arial"/>
          <w:sz w:val="22"/>
          <w:szCs w:val="22"/>
        </w:rPr>
        <w:t>)</w:t>
      </w:r>
      <w:r w:rsidR="00DE29E8" w:rsidRPr="004A56E8">
        <w:rPr>
          <w:rFonts w:ascii="Arial" w:hAnsi="Arial" w:cs="Arial"/>
          <w:sz w:val="22"/>
          <w:szCs w:val="22"/>
        </w:rPr>
        <w:t xml:space="preserve"> </w:t>
      </w:r>
      <w:r w:rsidR="00DE29E8" w:rsidRPr="004A56E8">
        <w:rPr>
          <w:rFonts w:ascii="Arial" w:hAnsi="Arial" w:cs="Arial"/>
          <w:i/>
          <w:sz w:val="22"/>
          <w:szCs w:val="22"/>
        </w:rPr>
        <w:t>Body Space</w:t>
      </w:r>
      <w:r w:rsidR="0047559D">
        <w:rPr>
          <w:rFonts w:ascii="Arial" w:hAnsi="Arial" w:cs="Arial"/>
          <w:sz w:val="22"/>
          <w:szCs w:val="22"/>
        </w:rPr>
        <w:t>.</w:t>
      </w:r>
      <w:r w:rsidR="00DE29E8" w:rsidRPr="004A56E8">
        <w:rPr>
          <w:rFonts w:ascii="Arial" w:hAnsi="Arial" w:cs="Arial"/>
          <w:sz w:val="22"/>
          <w:szCs w:val="22"/>
        </w:rPr>
        <w:t xml:space="preserve"> </w:t>
      </w:r>
      <w:r w:rsidR="005E1336" w:rsidRPr="004A56E8">
        <w:rPr>
          <w:rFonts w:ascii="Arial" w:hAnsi="Arial" w:cs="Arial"/>
          <w:sz w:val="22"/>
          <w:szCs w:val="22"/>
        </w:rPr>
        <w:t>London</w:t>
      </w:r>
      <w:r w:rsidR="005E1336">
        <w:rPr>
          <w:rFonts w:ascii="Arial" w:hAnsi="Arial" w:cs="Arial"/>
          <w:sz w:val="22"/>
          <w:szCs w:val="22"/>
        </w:rPr>
        <w:t>:</w:t>
      </w:r>
      <w:r w:rsidR="005E1336" w:rsidRPr="004A56E8">
        <w:rPr>
          <w:rFonts w:ascii="Arial" w:hAnsi="Arial" w:cs="Arial"/>
          <w:sz w:val="22"/>
          <w:szCs w:val="22"/>
        </w:rPr>
        <w:t xml:space="preserve"> </w:t>
      </w:r>
      <w:r w:rsidR="00DE29E8" w:rsidRPr="004A56E8">
        <w:rPr>
          <w:rFonts w:ascii="Arial" w:hAnsi="Arial" w:cs="Arial"/>
          <w:sz w:val="22"/>
          <w:szCs w:val="22"/>
        </w:rPr>
        <w:t>Routledge, pp</w:t>
      </w:r>
      <w:r w:rsidR="005E1336">
        <w:rPr>
          <w:rFonts w:ascii="Arial" w:hAnsi="Arial" w:cs="Arial"/>
          <w:sz w:val="22"/>
          <w:szCs w:val="22"/>
        </w:rPr>
        <w:t>.</w:t>
      </w:r>
      <w:r w:rsidR="00DE29E8" w:rsidRPr="004A56E8">
        <w:rPr>
          <w:rFonts w:ascii="Arial" w:hAnsi="Arial" w:cs="Arial"/>
          <w:sz w:val="22"/>
          <w:szCs w:val="22"/>
        </w:rPr>
        <w:t xml:space="preserve"> 212-</w:t>
      </w:r>
      <w:r w:rsidR="005E1336">
        <w:rPr>
          <w:rFonts w:ascii="Arial" w:hAnsi="Arial" w:cs="Arial"/>
          <w:sz w:val="22"/>
          <w:szCs w:val="22"/>
        </w:rPr>
        <w:t>2</w:t>
      </w:r>
      <w:r w:rsidR="00DE29E8" w:rsidRPr="004A56E8">
        <w:rPr>
          <w:rFonts w:ascii="Arial" w:hAnsi="Arial" w:cs="Arial"/>
          <w:sz w:val="22"/>
          <w:szCs w:val="22"/>
        </w:rPr>
        <w:t>33.</w:t>
      </w:r>
    </w:p>
    <w:p w:rsidR="00F371CF" w:rsidRPr="004A56E8" w:rsidRDefault="00F371CF" w:rsidP="003D1AB3">
      <w:pPr>
        <w:spacing w:line="360" w:lineRule="auto"/>
        <w:rPr>
          <w:rFonts w:ascii="Arial" w:hAnsi="Arial" w:cs="Arial"/>
          <w:sz w:val="22"/>
          <w:szCs w:val="22"/>
        </w:rPr>
      </w:pPr>
    </w:p>
    <w:p w:rsidR="00035ADF" w:rsidRPr="004A56E8" w:rsidRDefault="00035ADF" w:rsidP="003D1AB3">
      <w:pPr>
        <w:spacing w:line="360" w:lineRule="auto"/>
        <w:rPr>
          <w:rFonts w:ascii="Arial" w:hAnsi="Arial" w:cs="Arial"/>
          <w:sz w:val="22"/>
          <w:szCs w:val="22"/>
        </w:rPr>
      </w:pPr>
      <w:proofErr w:type="spellStart"/>
      <w:proofErr w:type="gramStart"/>
      <w:r w:rsidRPr="004A56E8">
        <w:rPr>
          <w:rFonts w:ascii="Arial" w:hAnsi="Arial" w:cs="Arial"/>
          <w:sz w:val="22"/>
          <w:szCs w:val="22"/>
        </w:rPr>
        <w:t>Stannard</w:t>
      </w:r>
      <w:proofErr w:type="spellEnd"/>
      <w:r w:rsidRPr="004A56E8">
        <w:rPr>
          <w:rFonts w:ascii="Arial" w:hAnsi="Arial" w:cs="Arial"/>
          <w:sz w:val="22"/>
          <w:szCs w:val="22"/>
        </w:rPr>
        <w:t>, K. (2002) Waving, not drowning: Geography – challenges and opportunities.</w:t>
      </w:r>
      <w:proofErr w:type="gramEnd"/>
      <w:r w:rsidRPr="004A56E8">
        <w:rPr>
          <w:rFonts w:ascii="Arial" w:hAnsi="Arial" w:cs="Arial"/>
          <w:sz w:val="22"/>
          <w:szCs w:val="22"/>
        </w:rPr>
        <w:t xml:space="preserve"> </w:t>
      </w:r>
      <w:r w:rsidRPr="004A56E8">
        <w:rPr>
          <w:rFonts w:ascii="Arial" w:hAnsi="Arial" w:cs="Arial"/>
          <w:i/>
          <w:sz w:val="22"/>
          <w:szCs w:val="22"/>
        </w:rPr>
        <w:t>Geography</w:t>
      </w:r>
      <w:r w:rsidRPr="004A56E8">
        <w:rPr>
          <w:rFonts w:ascii="Arial" w:hAnsi="Arial" w:cs="Arial"/>
          <w:sz w:val="22"/>
          <w:szCs w:val="22"/>
        </w:rPr>
        <w:t xml:space="preserve">, </w:t>
      </w:r>
      <w:r w:rsidRPr="005E1336">
        <w:rPr>
          <w:rFonts w:ascii="Arial" w:hAnsi="Arial" w:cs="Arial"/>
          <w:sz w:val="22"/>
          <w:szCs w:val="22"/>
        </w:rPr>
        <w:t>87,</w:t>
      </w:r>
      <w:r w:rsidRPr="004A56E8">
        <w:rPr>
          <w:rFonts w:ascii="Arial" w:hAnsi="Arial" w:cs="Arial"/>
          <w:sz w:val="22"/>
          <w:szCs w:val="22"/>
        </w:rPr>
        <w:t xml:space="preserve"> 73-83.</w:t>
      </w:r>
    </w:p>
    <w:p w:rsidR="004D6363" w:rsidRPr="004A56E8" w:rsidRDefault="004D6363" w:rsidP="003D1AB3">
      <w:pPr>
        <w:spacing w:line="360" w:lineRule="auto"/>
        <w:rPr>
          <w:rFonts w:ascii="Arial" w:hAnsi="Arial" w:cs="Arial"/>
          <w:sz w:val="22"/>
          <w:szCs w:val="22"/>
        </w:rPr>
      </w:pPr>
    </w:p>
    <w:p w:rsidR="00035ADF" w:rsidRPr="004A56E8" w:rsidRDefault="00035ADF" w:rsidP="003D1AB3">
      <w:pPr>
        <w:spacing w:line="360" w:lineRule="auto"/>
        <w:rPr>
          <w:rFonts w:ascii="Arial" w:hAnsi="Arial" w:cs="Arial"/>
          <w:sz w:val="22"/>
          <w:szCs w:val="22"/>
        </w:rPr>
      </w:pPr>
      <w:proofErr w:type="spellStart"/>
      <w:r w:rsidRPr="004A56E8">
        <w:rPr>
          <w:rFonts w:ascii="Arial" w:hAnsi="Arial" w:cs="Arial"/>
          <w:sz w:val="22"/>
          <w:szCs w:val="22"/>
        </w:rPr>
        <w:t>Stannard</w:t>
      </w:r>
      <w:proofErr w:type="spellEnd"/>
      <w:r w:rsidRPr="004A56E8">
        <w:rPr>
          <w:rFonts w:ascii="Arial" w:hAnsi="Arial" w:cs="Arial"/>
          <w:sz w:val="22"/>
          <w:szCs w:val="22"/>
        </w:rPr>
        <w:t xml:space="preserve">, K. (2003) Earth to academia: on the need to reconnect university and school geography. </w:t>
      </w:r>
      <w:r w:rsidRPr="004A56E8">
        <w:rPr>
          <w:rFonts w:ascii="Arial" w:hAnsi="Arial" w:cs="Arial"/>
          <w:i/>
          <w:sz w:val="22"/>
          <w:szCs w:val="22"/>
        </w:rPr>
        <w:t>Area</w:t>
      </w:r>
      <w:r w:rsidRPr="004A56E8">
        <w:rPr>
          <w:rFonts w:ascii="Arial" w:hAnsi="Arial" w:cs="Arial"/>
          <w:sz w:val="22"/>
          <w:szCs w:val="22"/>
        </w:rPr>
        <w:t xml:space="preserve">, </w:t>
      </w:r>
      <w:r w:rsidRPr="005E1336">
        <w:rPr>
          <w:rFonts w:ascii="Arial" w:hAnsi="Arial" w:cs="Arial"/>
          <w:sz w:val="22"/>
          <w:szCs w:val="22"/>
        </w:rPr>
        <w:t>35,</w:t>
      </w:r>
      <w:r w:rsidRPr="004A56E8">
        <w:rPr>
          <w:rFonts w:ascii="Arial" w:hAnsi="Arial" w:cs="Arial"/>
          <w:sz w:val="22"/>
          <w:szCs w:val="22"/>
        </w:rPr>
        <w:t xml:space="preserve"> 316-322.</w:t>
      </w:r>
    </w:p>
    <w:p w:rsidR="00247C1A" w:rsidRPr="004A56E8" w:rsidRDefault="00247C1A" w:rsidP="003D1AB3">
      <w:pPr>
        <w:spacing w:line="360" w:lineRule="auto"/>
        <w:rPr>
          <w:rFonts w:ascii="Arial" w:hAnsi="Arial" w:cs="Arial"/>
          <w:sz w:val="22"/>
          <w:szCs w:val="22"/>
        </w:rPr>
      </w:pPr>
    </w:p>
    <w:p w:rsidR="00247C1A" w:rsidRPr="005E1336" w:rsidRDefault="00247C1A" w:rsidP="003D1AB3">
      <w:pPr>
        <w:spacing w:line="360" w:lineRule="auto"/>
        <w:rPr>
          <w:rFonts w:ascii="Arial" w:hAnsi="Arial" w:cs="Arial"/>
          <w:sz w:val="22"/>
          <w:szCs w:val="22"/>
        </w:rPr>
      </w:pPr>
      <w:proofErr w:type="spellStart"/>
      <w:proofErr w:type="gramStart"/>
      <w:r w:rsidRPr="005E1336">
        <w:rPr>
          <w:rFonts w:ascii="Arial" w:hAnsi="Arial" w:cs="Arial"/>
          <w:sz w:val="22"/>
          <w:szCs w:val="22"/>
        </w:rPr>
        <w:t>Stoddart</w:t>
      </w:r>
      <w:proofErr w:type="spellEnd"/>
      <w:r w:rsidRPr="005E1336">
        <w:rPr>
          <w:rFonts w:ascii="Arial" w:hAnsi="Arial" w:cs="Arial"/>
          <w:sz w:val="22"/>
          <w:szCs w:val="22"/>
        </w:rPr>
        <w:t xml:space="preserve">, D.R. and Adams, W.M. (2004) Fieldwork and unity </w:t>
      </w:r>
      <w:r w:rsidR="00FC7616" w:rsidRPr="005E1336">
        <w:rPr>
          <w:rFonts w:ascii="Arial" w:hAnsi="Arial" w:cs="Arial"/>
          <w:sz w:val="22"/>
          <w:szCs w:val="22"/>
        </w:rPr>
        <w:t>in geography.</w:t>
      </w:r>
      <w:proofErr w:type="gramEnd"/>
      <w:r w:rsidR="00FC7616" w:rsidRPr="005E1336">
        <w:rPr>
          <w:rFonts w:ascii="Arial" w:hAnsi="Arial" w:cs="Arial"/>
          <w:sz w:val="22"/>
          <w:szCs w:val="22"/>
        </w:rPr>
        <w:t xml:space="preserve"> In J.A. Matthews and</w:t>
      </w:r>
      <w:r w:rsidRPr="005E1336">
        <w:rPr>
          <w:rFonts w:ascii="Arial" w:hAnsi="Arial" w:cs="Arial"/>
          <w:sz w:val="22"/>
          <w:szCs w:val="22"/>
        </w:rPr>
        <w:t xml:space="preserve"> D.T. Herbert (eds</w:t>
      </w:r>
      <w:r w:rsidR="00FC7616" w:rsidRPr="005E1336">
        <w:rPr>
          <w:rFonts w:ascii="Arial" w:hAnsi="Arial" w:cs="Arial"/>
          <w:sz w:val="22"/>
          <w:szCs w:val="22"/>
        </w:rPr>
        <w:t>.</w:t>
      </w:r>
      <w:r w:rsidRPr="005E1336">
        <w:rPr>
          <w:rFonts w:ascii="Arial" w:hAnsi="Arial" w:cs="Arial"/>
          <w:sz w:val="22"/>
          <w:szCs w:val="22"/>
        </w:rPr>
        <w:t xml:space="preserve">) </w:t>
      </w:r>
      <w:r w:rsidRPr="005E1336">
        <w:rPr>
          <w:rFonts w:ascii="Arial" w:hAnsi="Arial" w:cs="Arial"/>
          <w:i/>
          <w:sz w:val="22"/>
          <w:szCs w:val="22"/>
        </w:rPr>
        <w:t>Unifying Geography: Common Heritage, Shared Future</w:t>
      </w:r>
      <w:r w:rsidRPr="005E1336">
        <w:rPr>
          <w:rFonts w:ascii="Arial" w:hAnsi="Arial" w:cs="Arial"/>
          <w:sz w:val="22"/>
          <w:szCs w:val="22"/>
        </w:rPr>
        <w:t>. London: Routledge, pp. 46-61.</w:t>
      </w:r>
    </w:p>
    <w:p w:rsidR="0069171B" w:rsidRPr="004A56E8" w:rsidRDefault="0069171B" w:rsidP="003D1AB3">
      <w:pPr>
        <w:spacing w:line="360" w:lineRule="auto"/>
        <w:rPr>
          <w:rFonts w:ascii="Arial" w:hAnsi="Arial" w:cs="Arial"/>
          <w:sz w:val="22"/>
          <w:szCs w:val="22"/>
        </w:rPr>
      </w:pPr>
    </w:p>
    <w:p w:rsidR="0069171B" w:rsidRDefault="0069171B" w:rsidP="003D1AB3">
      <w:pPr>
        <w:spacing w:line="360" w:lineRule="auto"/>
        <w:rPr>
          <w:rFonts w:ascii="Arial" w:hAnsi="Arial" w:cs="Arial"/>
          <w:sz w:val="22"/>
          <w:szCs w:val="22"/>
        </w:rPr>
      </w:pPr>
      <w:r w:rsidRPr="004A56E8">
        <w:rPr>
          <w:rFonts w:ascii="Arial" w:hAnsi="Arial" w:cs="Arial"/>
          <w:sz w:val="22"/>
          <w:szCs w:val="22"/>
        </w:rPr>
        <w:t xml:space="preserve">Sui, D.Z. (2011) Introduction: Strategic directions for the geographical sciences in the next decade. </w:t>
      </w:r>
      <w:r w:rsidRPr="004A56E8">
        <w:rPr>
          <w:rFonts w:ascii="Arial" w:hAnsi="Arial" w:cs="Arial"/>
          <w:i/>
          <w:sz w:val="22"/>
          <w:szCs w:val="22"/>
        </w:rPr>
        <w:t xml:space="preserve">The </w:t>
      </w:r>
      <w:r w:rsidR="000420C0" w:rsidRPr="004A56E8">
        <w:rPr>
          <w:rFonts w:ascii="Arial" w:hAnsi="Arial" w:cs="Arial"/>
          <w:i/>
          <w:sz w:val="22"/>
          <w:szCs w:val="22"/>
        </w:rPr>
        <w:t xml:space="preserve">Professional </w:t>
      </w:r>
      <w:r w:rsidRPr="004A56E8">
        <w:rPr>
          <w:rFonts w:ascii="Arial" w:hAnsi="Arial" w:cs="Arial"/>
          <w:i/>
          <w:sz w:val="22"/>
          <w:szCs w:val="22"/>
        </w:rPr>
        <w:t>Geographer</w:t>
      </w:r>
      <w:r w:rsidRPr="004A56E8">
        <w:rPr>
          <w:rFonts w:ascii="Arial" w:hAnsi="Arial" w:cs="Arial"/>
          <w:sz w:val="22"/>
          <w:szCs w:val="22"/>
        </w:rPr>
        <w:t xml:space="preserve">, </w:t>
      </w:r>
      <w:r w:rsidRPr="005E1336">
        <w:rPr>
          <w:rFonts w:ascii="Arial" w:hAnsi="Arial" w:cs="Arial"/>
          <w:sz w:val="22"/>
          <w:szCs w:val="22"/>
        </w:rPr>
        <w:t>63,</w:t>
      </w:r>
      <w:r w:rsidRPr="004A56E8">
        <w:rPr>
          <w:rFonts w:ascii="Arial" w:hAnsi="Arial" w:cs="Arial"/>
          <w:sz w:val="22"/>
          <w:szCs w:val="22"/>
        </w:rPr>
        <w:t xml:space="preserve"> 305-309.</w:t>
      </w:r>
    </w:p>
    <w:p w:rsidR="005D0B57" w:rsidRDefault="005D0B57" w:rsidP="003D1AB3">
      <w:pPr>
        <w:spacing w:line="360" w:lineRule="auto"/>
        <w:rPr>
          <w:rFonts w:ascii="Arial" w:hAnsi="Arial" w:cs="Arial"/>
          <w:sz w:val="22"/>
          <w:szCs w:val="22"/>
        </w:rPr>
      </w:pPr>
    </w:p>
    <w:p w:rsidR="005D0B57" w:rsidRPr="004A56E8" w:rsidRDefault="005D0B57" w:rsidP="003D1AB3">
      <w:pPr>
        <w:spacing w:line="360" w:lineRule="auto"/>
        <w:rPr>
          <w:rFonts w:ascii="Arial" w:hAnsi="Arial" w:cs="Arial"/>
          <w:sz w:val="22"/>
          <w:szCs w:val="22"/>
        </w:rPr>
      </w:pPr>
      <w:r>
        <w:rPr>
          <w:rFonts w:ascii="Arial" w:hAnsi="Arial" w:cs="Arial"/>
          <w:sz w:val="22"/>
          <w:szCs w:val="22"/>
        </w:rPr>
        <w:t xml:space="preserve">Thomson, P. and Holdsworth, R. (2003) </w:t>
      </w:r>
      <w:r w:rsidRPr="005D0B57">
        <w:rPr>
          <w:rFonts w:ascii="Arial" w:hAnsi="Arial" w:cs="Arial"/>
          <w:sz w:val="22"/>
          <w:szCs w:val="22"/>
        </w:rPr>
        <w:t>Theorizing change in the educational 'field': re-readings of 'student participation' projects.</w:t>
      </w:r>
      <w:r>
        <w:rPr>
          <w:rFonts w:ascii="Arial" w:hAnsi="Arial" w:cs="Arial"/>
          <w:sz w:val="22"/>
          <w:szCs w:val="22"/>
        </w:rPr>
        <w:t xml:space="preserve"> </w:t>
      </w:r>
      <w:r w:rsidRPr="005D0B57">
        <w:rPr>
          <w:rFonts w:ascii="Arial" w:hAnsi="Arial" w:cs="Arial"/>
          <w:i/>
          <w:sz w:val="22"/>
          <w:szCs w:val="22"/>
        </w:rPr>
        <w:t>International Journal of Leadership in Education</w:t>
      </w:r>
      <w:r>
        <w:rPr>
          <w:rFonts w:ascii="Arial" w:hAnsi="Arial" w:cs="Arial"/>
          <w:sz w:val="22"/>
          <w:szCs w:val="22"/>
        </w:rPr>
        <w:t>, 6, 371-391.</w:t>
      </w:r>
      <w:r w:rsidRPr="005D0B57">
        <w:rPr>
          <w:rFonts w:ascii="Arial" w:hAnsi="Arial" w:cs="Arial"/>
          <w:sz w:val="22"/>
          <w:szCs w:val="22"/>
        </w:rPr>
        <w:t xml:space="preserve">  </w:t>
      </w:r>
    </w:p>
    <w:p w:rsidR="004D6363" w:rsidRPr="004A56E8" w:rsidRDefault="004D6363" w:rsidP="003D1AB3">
      <w:pPr>
        <w:spacing w:line="360" w:lineRule="auto"/>
        <w:rPr>
          <w:rFonts w:ascii="Arial" w:hAnsi="Arial" w:cs="Arial"/>
          <w:sz w:val="22"/>
          <w:szCs w:val="22"/>
        </w:rPr>
      </w:pPr>
    </w:p>
    <w:p w:rsidR="00035ADF" w:rsidRPr="00963CD0" w:rsidRDefault="00035ADF" w:rsidP="003D1AB3">
      <w:pPr>
        <w:spacing w:line="360" w:lineRule="auto"/>
        <w:rPr>
          <w:rFonts w:ascii="Arial" w:hAnsi="Arial" w:cs="Arial"/>
          <w:sz w:val="22"/>
          <w:szCs w:val="22"/>
        </w:rPr>
      </w:pPr>
      <w:r w:rsidRPr="00963CD0">
        <w:rPr>
          <w:rFonts w:ascii="Arial" w:hAnsi="Arial" w:cs="Arial"/>
          <w:sz w:val="22"/>
          <w:szCs w:val="22"/>
        </w:rPr>
        <w:t>Taylor, L. (2005) Geography: is it cracking up? Keynote talk for ‘Celebrating Geography’. Available at</w:t>
      </w:r>
      <w:r w:rsidR="005E1336" w:rsidRPr="00963CD0">
        <w:rPr>
          <w:rFonts w:ascii="Arial" w:hAnsi="Arial" w:cs="Arial"/>
          <w:sz w:val="22"/>
          <w:szCs w:val="22"/>
        </w:rPr>
        <w:t>:</w:t>
      </w:r>
      <w:r w:rsidRPr="00963CD0">
        <w:rPr>
          <w:rFonts w:ascii="Arial" w:hAnsi="Arial" w:cs="Arial"/>
          <w:sz w:val="22"/>
          <w:szCs w:val="22"/>
        </w:rPr>
        <w:t xml:space="preserve"> </w:t>
      </w:r>
      <w:hyperlink r:id="rId38" w:history="1">
        <w:r w:rsidRPr="00963CD0">
          <w:rPr>
            <w:rStyle w:val="Hyperlink"/>
            <w:rFonts w:ascii="Arial" w:hAnsi="Arial" w:cs="Arial"/>
            <w:color w:val="auto"/>
            <w:sz w:val="22"/>
            <w:szCs w:val="22"/>
            <w:u w:val="none"/>
          </w:rPr>
          <w:t>http://www.geography.org.uk/download/GA_EVCrackingUp.doc</w:t>
        </w:r>
      </w:hyperlink>
      <w:r w:rsidRPr="00963CD0">
        <w:rPr>
          <w:rFonts w:ascii="Arial" w:hAnsi="Arial" w:cs="Arial"/>
          <w:sz w:val="22"/>
          <w:szCs w:val="22"/>
        </w:rPr>
        <w:t>.</w:t>
      </w:r>
    </w:p>
    <w:p w:rsidR="004D6363" w:rsidRPr="00963CD0" w:rsidRDefault="004D6363" w:rsidP="003D1AB3">
      <w:pPr>
        <w:spacing w:line="360" w:lineRule="auto"/>
        <w:rPr>
          <w:rFonts w:ascii="Arial" w:hAnsi="Arial" w:cs="Arial"/>
          <w:sz w:val="22"/>
          <w:szCs w:val="22"/>
        </w:rPr>
      </w:pPr>
    </w:p>
    <w:p w:rsidR="00C60045" w:rsidRPr="00963CD0" w:rsidRDefault="00C60045" w:rsidP="003D1AB3">
      <w:pPr>
        <w:spacing w:line="360" w:lineRule="auto"/>
        <w:rPr>
          <w:rFonts w:ascii="Arial" w:hAnsi="Arial" w:cs="Arial"/>
          <w:sz w:val="22"/>
          <w:szCs w:val="22"/>
        </w:rPr>
      </w:pPr>
      <w:proofErr w:type="spellStart"/>
      <w:r w:rsidRPr="00963CD0">
        <w:rPr>
          <w:rStyle w:val="addmd1"/>
          <w:rFonts w:ascii="Arial" w:hAnsi="Arial" w:cs="Arial"/>
          <w:sz w:val="22"/>
          <w:szCs w:val="22"/>
        </w:rPr>
        <w:t>Thiessen</w:t>
      </w:r>
      <w:proofErr w:type="spellEnd"/>
      <w:r w:rsidRPr="00963CD0">
        <w:rPr>
          <w:rStyle w:val="addmd1"/>
          <w:rFonts w:ascii="Arial" w:hAnsi="Arial" w:cs="Arial"/>
          <w:sz w:val="22"/>
          <w:szCs w:val="22"/>
        </w:rPr>
        <w:t>,</w:t>
      </w:r>
      <w:r w:rsidR="00963CD0" w:rsidRPr="00963CD0">
        <w:rPr>
          <w:rStyle w:val="addmd1"/>
          <w:rFonts w:ascii="Arial" w:hAnsi="Arial" w:cs="Arial"/>
          <w:sz w:val="22"/>
          <w:szCs w:val="22"/>
        </w:rPr>
        <w:t xml:space="preserve"> D. and </w:t>
      </w:r>
      <w:r w:rsidRPr="00963CD0">
        <w:rPr>
          <w:rStyle w:val="addmd1"/>
          <w:rFonts w:ascii="Arial" w:hAnsi="Arial" w:cs="Arial"/>
          <w:sz w:val="22"/>
          <w:szCs w:val="22"/>
        </w:rPr>
        <w:t>Cook-Sather</w:t>
      </w:r>
      <w:r w:rsidR="00963CD0" w:rsidRPr="00963CD0">
        <w:rPr>
          <w:rStyle w:val="addmd1"/>
          <w:rFonts w:ascii="Arial" w:hAnsi="Arial" w:cs="Arial"/>
          <w:sz w:val="22"/>
          <w:szCs w:val="22"/>
        </w:rPr>
        <w:t>, A.</w:t>
      </w:r>
      <w:r w:rsidRPr="00963CD0">
        <w:rPr>
          <w:rStyle w:val="addmd1"/>
          <w:rFonts w:ascii="Arial" w:hAnsi="Arial" w:cs="Arial"/>
          <w:sz w:val="22"/>
          <w:szCs w:val="22"/>
        </w:rPr>
        <w:t xml:space="preserve"> </w:t>
      </w:r>
      <w:r w:rsidR="00700645" w:rsidRPr="00963CD0">
        <w:rPr>
          <w:rStyle w:val="addmd1"/>
          <w:rFonts w:ascii="Arial" w:hAnsi="Arial" w:cs="Arial"/>
          <w:sz w:val="22"/>
          <w:szCs w:val="22"/>
        </w:rPr>
        <w:t>(eds</w:t>
      </w:r>
      <w:r w:rsidR="009A78BA">
        <w:rPr>
          <w:rStyle w:val="addmd1"/>
          <w:rFonts w:ascii="Arial" w:hAnsi="Arial" w:cs="Arial"/>
          <w:sz w:val="22"/>
          <w:szCs w:val="22"/>
        </w:rPr>
        <w:t>.</w:t>
      </w:r>
      <w:r w:rsidR="00700645" w:rsidRPr="00963CD0">
        <w:rPr>
          <w:rStyle w:val="addmd1"/>
          <w:rFonts w:ascii="Arial" w:hAnsi="Arial" w:cs="Arial"/>
          <w:sz w:val="22"/>
          <w:szCs w:val="22"/>
        </w:rPr>
        <w:t xml:space="preserve">) </w:t>
      </w:r>
      <w:r w:rsidRPr="00963CD0">
        <w:rPr>
          <w:rStyle w:val="addmd1"/>
          <w:rFonts w:ascii="Arial" w:hAnsi="Arial" w:cs="Arial"/>
          <w:sz w:val="22"/>
          <w:szCs w:val="22"/>
        </w:rPr>
        <w:t xml:space="preserve">(2007) </w:t>
      </w:r>
      <w:r w:rsidR="00963CD0" w:rsidRPr="00963CD0">
        <w:rPr>
          <w:rFonts w:ascii="Arial" w:hAnsi="Arial" w:cs="Arial"/>
          <w:i/>
          <w:sz w:val="22"/>
          <w:szCs w:val="22"/>
        </w:rPr>
        <w:t>International Handbook of Student Experience in Elementary and Secondary School</w:t>
      </w:r>
      <w:r w:rsidR="00963CD0">
        <w:rPr>
          <w:rFonts w:ascii="Arial" w:hAnsi="Arial" w:cs="Arial"/>
          <w:sz w:val="22"/>
          <w:szCs w:val="22"/>
        </w:rPr>
        <w:t>.</w:t>
      </w:r>
      <w:r w:rsidR="00963CD0" w:rsidRPr="00963CD0">
        <w:rPr>
          <w:rStyle w:val="addmd1"/>
          <w:rFonts w:ascii="Arial" w:hAnsi="Arial" w:cs="Arial"/>
          <w:sz w:val="22"/>
          <w:szCs w:val="22"/>
        </w:rPr>
        <w:t xml:space="preserve"> Dordrecht</w:t>
      </w:r>
      <w:r w:rsidR="00963CD0">
        <w:rPr>
          <w:rStyle w:val="addmd1"/>
          <w:rFonts w:ascii="Arial" w:hAnsi="Arial" w:cs="Arial"/>
          <w:sz w:val="22"/>
          <w:szCs w:val="22"/>
        </w:rPr>
        <w:t>:</w:t>
      </w:r>
      <w:r w:rsidR="00963CD0" w:rsidRPr="00963CD0">
        <w:rPr>
          <w:rStyle w:val="addmd1"/>
          <w:rFonts w:ascii="Arial" w:hAnsi="Arial" w:cs="Arial"/>
          <w:sz w:val="22"/>
          <w:szCs w:val="22"/>
        </w:rPr>
        <w:t xml:space="preserve"> </w:t>
      </w:r>
      <w:r w:rsidRPr="00963CD0">
        <w:rPr>
          <w:rStyle w:val="addmd1"/>
          <w:rFonts w:ascii="Arial" w:hAnsi="Arial" w:cs="Arial"/>
          <w:sz w:val="22"/>
          <w:szCs w:val="22"/>
        </w:rPr>
        <w:t>Springer</w:t>
      </w:r>
      <w:r w:rsidR="00963CD0">
        <w:rPr>
          <w:rStyle w:val="addmd1"/>
          <w:rFonts w:ascii="Arial" w:hAnsi="Arial" w:cs="Arial"/>
          <w:sz w:val="22"/>
          <w:szCs w:val="22"/>
        </w:rPr>
        <w:t>.</w:t>
      </w:r>
      <w:r w:rsidRPr="00963CD0">
        <w:rPr>
          <w:rStyle w:val="addmd1"/>
          <w:rFonts w:ascii="Arial" w:hAnsi="Arial" w:cs="Arial"/>
          <w:sz w:val="22"/>
          <w:szCs w:val="22"/>
        </w:rPr>
        <w:t xml:space="preserve"> </w:t>
      </w:r>
    </w:p>
    <w:p w:rsidR="00C60045" w:rsidRPr="00963CD0" w:rsidRDefault="00C60045" w:rsidP="003D1AB3">
      <w:pPr>
        <w:spacing w:line="360" w:lineRule="auto"/>
        <w:rPr>
          <w:rFonts w:ascii="Arial" w:hAnsi="Arial" w:cs="Arial"/>
          <w:sz w:val="22"/>
          <w:szCs w:val="22"/>
        </w:rPr>
      </w:pPr>
    </w:p>
    <w:p w:rsidR="006F4633" w:rsidRPr="004A56E8" w:rsidRDefault="00B85284" w:rsidP="003D1AB3">
      <w:pPr>
        <w:spacing w:line="360" w:lineRule="auto"/>
        <w:rPr>
          <w:rFonts w:ascii="Arial" w:hAnsi="Arial" w:cs="Arial"/>
          <w:sz w:val="22"/>
          <w:szCs w:val="22"/>
        </w:rPr>
      </w:pPr>
      <w:proofErr w:type="spellStart"/>
      <w:r w:rsidRPr="00963CD0">
        <w:rPr>
          <w:rFonts w:ascii="Arial" w:hAnsi="Arial" w:cs="Arial"/>
          <w:sz w:val="22"/>
          <w:szCs w:val="22"/>
        </w:rPr>
        <w:t>Urry</w:t>
      </w:r>
      <w:proofErr w:type="spellEnd"/>
      <w:r w:rsidRPr="00963CD0">
        <w:rPr>
          <w:rFonts w:ascii="Arial" w:hAnsi="Arial" w:cs="Arial"/>
          <w:sz w:val="22"/>
          <w:szCs w:val="22"/>
        </w:rPr>
        <w:t xml:space="preserve"> J. (2002</w:t>
      </w:r>
      <w:r w:rsidRPr="004A56E8">
        <w:rPr>
          <w:rFonts w:ascii="Arial" w:hAnsi="Arial" w:cs="Arial"/>
          <w:sz w:val="22"/>
          <w:szCs w:val="22"/>
        </w:rPr>
        <w:t xml:space="preserve">) </w:t>
      </w:r>
      <w:proofErr w:type="gramStart"/>
      <w:r w:rsidRPr="004A56E8">
        <w:rPr>
          <w:rFonts w:ascii="Arial" w:hAnsi="Arial" w:cs="Arial"/>
          <w:i/>
          <w:sz w:val="22"/>
          <w:szCs w:val="22"/>
        </w:rPr>
        <w:t>The</w:t>
      </w:r>
      <w:proofErr w:type="gramEnd"/>
      <w:r w:rsidR="00603F19" w:rsidRPr="004A56E8">
        <w:rPr>
          <w:rFonts w:ascii="Arial" w:hAnsi="Arial" w:cs="Arial"/>
          <w:i/>
          <w:sz w:val="22"/>
          <w:szCs w:val="22"/>
        </w:rPr>
        <w:t xml:space="preserve"> </w:t>
      </w:r>
      <w:r w:rsidRPr="004A56E8">
        <w:rPr>
          <w:rFonts w:ascii="Arial" w:hAnsi="Arial" w:cs="Arial"/>
          <w:i/>
          <w:sz w:val="22"/>
          <w:szCs w:val="22"/>
        </w:rPr>
        <w:t>Touri</w:t>
      </w:r>
      <w:r w:rsidR="00603F19" w:rsidRPr="004A56E8">
        <w:rPr>
          <w:rFonts w:ascii="Arial" w:hAnsi="Arial" w:cs="Arial"/>
          <w:i/>
          <w:sz w:val="22"/>
          <w:szCs w:val="22"/>
        </w:rPr>
        <w:t>s</w:t>
      </w:r>
      <w:r w:rsidRPr="004A56E8">
        <w:rPr>
          <w:rFonts w:ascii="Arial" w:hAnsi="Arial" w:cs="Arial"/>
          <w:i/>
          <w:sz w:val="22"/>
          <w:szCs w:val="22"/>
        </w:rPr>
        <w:t>t Ga</w:t>
      </w:r>
      <w:r w:rsidR="00603F19" w:rsidRPr="004A56E8">
        <w:rPr>
          <w:rFonts w:ascii="Arial" w:hAnsi="Arial" w:cs="Arial"/>
          <w:i/>
          <w:sz w:val="22"/>
          <w:szCs w:val="22"/>
        </w:rPr>
        <w:t>ze</w:t>
      </w:r>
      <w:r w:rsidR="00954690" w:rsidRPr="004A56E8">
        <w:rPr>
          <w:rFonts w:ascii="Arial" w:hAnsi="Arial" w:cs="Arial"/>
          <w:sz w:val="22"/>
          <w:szCs w:val="22"/>
        </w:rPr>
        <w:t>.</w:t>
      </w:r>
      <w:r w:rsidR="00603F19" w:rsidRPr="004A56E8">
        <w:rPr>
          <w:rFonts w:ascii="Arial" w:hAnsi="Arial" w:cs="Arial"/>
          <w:sz w:val="22"/>
          <w:szCs w:val="22"/>
        </w:rPr>
        <w:t xml:space="preserve"> </w:t>
      </w:r>
      <w:r w:rsidR="00BF19B3" w:rsidRPr="004A56E8">
        <w:rPr>
          <w:rFonts w:ascii="Arial" w:hAnsi="Arial" w:cs="Arial"/>
          <w:sz w:val="22"/>
          <w:szCs w:val="22"/>
        </w:rPr>
        <w:t>London</w:t>
      </w:r>
      <w:r w:rsidR="00BF19B3">
        <w:rPr>
          <w:rFonts w:ascii="Arial" w:hAnsi="Arial" w:cs="Arial"/>
          <w:sz w:val="22"/>
          <w:szCs w:val="22"/>
        </w:rPr>
        <w:t>:</w:t>
      </w:r>
      <w:r w:rsidR="00BF19B3" w:rsidRPr="004A56E8">
        <w:rPr>
          <w:rFonts w:ascii="Arial" w:hAnsi="Arial" w:cs="Arial"/>
          <w:sz w:val="22"/>
          <w:szCs w:val="22"/>
        </w:rPr>
        <w:t xml:space="preserve"> </w:t>
      </w:r>
      <w:r w:rsidR="00603F19" w:rsidRPr="004A56E8">
        <w:rPr>
          <w:rFonts w:ascii="Arial" w:hAnsi="Arial" w:cs="Arial"/>
          <w:sz w:val="22"/>
          <w:szCs w:val="22"/>
        </w:rPr>
        <w:t>Sage.</w:t>
      </w:r>
    </w:p>
    <w:p w:rsidR="00AB5A3D" w:rsidRPr="004A56E8" w:rsidRDefault="00AB5A3D" w:rsidP="003D1AB3">
      <w:pPr>
        <w:spacing w:line="360" w:lineRule="auto"/>
        <w:rPr>
          <w:rFonts w:ascii="Arial" w:hAnsi="Arial" w:cs="Arial"/>
          <w:sz w:val="22"/>
          <w:szCs w:val="22"/>
        </w:rPr>
      </w:pPr>
    </w:p>
    <w:p w:rsidR="00AB5A3D" w:rsidRPr="004A56E8" w:rsidRDefault="00AB5A3D" w:rsidP="003D1AB3">
      <w:pPr>
        <w:spacing w:line="360" w:lineRule="auto"/>
        <w:ind w:left="720" w:hanging="720"/>
        <w:rPr>
          <w:rFonts w:ascii="Arial" w:hAnsi="Arial" w:cs="Arial"/>
          <w:sz w:val="22"/>
          <w:szCs w:val="22"/>
        </w:rPr>
      </w:pPr>
      <w:proofErr w:type="spellStart"/>
      <w:r w:rsidRPr="004A56E8">
        <w:rPr>
          <w:rFonts w:ascii="Arial" w:hAnsi="Arial" w:cs="Arial"/>
          <w:sz w:val="22"/>
          <w:szCs w:val="22"/>
        </w:rPr>
        <w:t>Vygotsky</w:t>
      </w:r>
      <w:proofErr w:type="spellEnd"/>
      <w:r w:rsidRPr="004A56E8">
        <w:rPr>
          <w:rFonts w:ascii="Arial" w:hAnsi="Arial" w:cs="Arial"/>
          <w:sz w:val="22"/>
          <w:szCs w:val="22"/>
        </w:rPr>
        <w:t>,</w:t>
      </w:r>
      <w:r w:rsidR="00BF19B3">
        <w:rPr>
          <w:rFonts w:ascii="Arial" w:hAnsi="Arial" w:cs="Arial"/>
          <w:sz w:val="22"/>
          <w:szCs w:val="22"/>
        </w:rPr>
        <w:t xml:space="preserve"> L.</w:t>
      </w:r>
      <w:r w:rsidRPr="004A56E8">
        <w:rPr>
          <w:rFonts w:ascii="Arial" w:hAnsi="Arial" w:cs="Arial"/>
          <w:sz w:val="22"/>
          <w:szCs w:val="22"/>
        </w:rPr>
        <w:t xml:space="preserve">S. (1978) </w:t>
      </w:r>
      <w:r w:rsidRPr="004A56E8">
        <w:rPr>
          <w:rFonts w:ascii="Arial" w:hAnsi="Arial" w:cs="Arial"/>
          <w:i/>
          <w:sz w:val="22"/>
          <w:szCs w:val="22"/>
        </w:rPr>
        <w:t>Mind in Society.</w:t>
      </w:r>
      <w:r w:rsidRPr="004A56E8">
        <w:rPr>
          <w:rFonts w:ascii="Arial" w:hAnsi="Arial" w:cs="Arial"/>
          <w:sz w:val="22"/>
          <w:szCs w:val="22"/>
        </w:rPr>
        <w:t xml:space="preserve"> Cambridge, MA: Harvard University Press.</w:t>
      </w:r>
    </w:p>
    <w:p w:rsidR="00E243D5" w:rsidRPr="004A56E8" w:rsidRDefault="00E243D5" w:rsidP="003D1AB3">
      <w:pPr>
        <w:spacing w:line="360" w:lineRule="auto"/>
        <w:ind w:left="720" w:hanging="720"/>
        <w:rPr>
          <w:rFonts w:ascii="Arial" w:hAnsi="Arial" w:cs="Arial"/>
          <w:sz w:val="22"/>
          <w:szCs w:val="22"/>
        </w:rPr>
      </w:pPr>
    </w:p>
    <w:p w:rsidR="008B2E2F" w:rsidRDefault="008B2E2F" w:rsidP="003D1AB3">
      <w:pPr>
        <w:spacing w:line="360" w:lineRule="auto"/>
        <w:rPr>
          <w:rFonts w:ascii="Arial" w:hAnsi="Arial" w:cs="Arial"/>
          <w:sz w:val="22"/>
          <w:szCs w:val="22"/>
        </w:rPr>
      </w:pPr>
      <w:proofErr w:type="spellStart"/>
      <w:r>
        <w:rPr>
          <w:rFonts w:ascii="Arial" w:hAnsi="Arial" w:cs="Arial"/>
          <w:sz w:val="22"/>
          <w:szCs w:val="22"/>
        </w:rPr>
        <w:t>Walford</w:t>
      </w:r>
      <w:proofErr w:type="spellEnd"/>
      <w:r w:rsidR="00E17D7B">
        <w:rPr>
          <w:rFonts w:ascii="Arial" w:hAnsi="Arial" w:cs="Arial"/>
          <w:sz w:val="22"/>
          <w:szCs w:val="22"/>
        </w:rPr>
        <w:t>,</w:t>
      </w:r>
      <w:r>
        <w:rPr>
          <w:rFonts w:ascii="Arial" w:hAnsi="Arial" w:cs="Arial"/>
          <w:sz w:val="22"/>
          <w:szCs w:val="22"/>
        </w:rPr>
        <w:t xml:space="preserve"> R. (2001) </w:t>
      </w:r>
      <w:r w:rsidRPr="00E17D7B">
        <w:rPr>
          <w:rFonts w:ascii="Arial" w:hAnsi="Arial" w:cs="Arial"/>
          <w:i/>
          <w:sz w:val="22"/>
          <w:szCs w:val="22"/>
        </w:rPr>
        <w:t>Geograp</w:t>
      </w:r>
      <w:r w:rsidR="00E17D7B" w:rsidRPr="00E17D7B">
        <w:rPr>
          <w:rFonts w:ascii="Arial" w:hAnsi="Arial" w:cs="Arial"/>
          <w:i/>
          <w:sz w:val="22"/>
          <w:szCs w:val="22"/>
        </w:rPr>
        <w:t>hy in British Schools 1850-2000</w:t>
      </w:r>
      <w:r w:rsidR="00E17D7B">
        <w:rPr>
          <w:rFonts w:ascii="Arial" w:hAnsi="Arial" w:cs="Arial"/>
          <w:sz w:val="22"/>
          <w:szCs w:val="22"/>
        </w:rPr>
        <w:t>.</w:t>
      </w:r>
      <w:r>
        <w:rPr>
          <w:rFonts w:ascii="Arial" w:hAnsi="Arial" w:cs="Arial"/>
          <w:sz w:val="22"/>
          <w:szCs w:val="22"/>
        </w:rPr>
        <w:t xml:space="preserve"> </w:t>
      </w:r>
      <w:r w:rsidR="00E17D7B">
        <w:rPr>
          <w:rFonts w:ascii="Arial" w:hAnsi="Arial" w:cs="Arial"/>
          <w:sz w:val="22"/>
          <w:szCs w:val="22"/>
        </w:rPr>
        <w:t>London: Woburn Press.</w:t>
      </w:r>
      <w:r>
        <w:rPr>
          <w:rFonts w:ascii="Arial" w:hAnsi="Arial" w:cs="Arial"/>
          <w:sz w:val="22"/>
          <w:szCs w:val="22"/>
        </w:rPr>
        <w:t xml:space="preserve"> </w:t>
      </w:r>
    </w:p>
    <w:p w:rsidR="008B2E2F" w:rsidRDefault="008B2E2F" w:rsidP="003D1AB3">
      <w:pPr>
        <w:spacing w:line="360" w:lineRule="auto"/>
        <w:rPr>
          <w:rFonts w:ascii="Arial" w:hAnsi="Arial" w:cs="Arial"/>
          <w:sz w:val="22"/>
          <w:szCs w:val="22"/>
        </w:rPr>
      </w:pPr>
    </w:p>
    <w:p w:rsidR="00E243D5" w:rsidRPr="004A56E8" w:rsidRDefault="00E243D5" w:rsidP="003D1AB3">
      <w:pPr>
        <w:spacing w:line="360" w:lineRule="auto"/>
        <w:rPr>
          <w:rFonts w:ascii="Arial" w:hAnsi="Arial" w:cs="Arial"/>
          <w:color w:val="000000"/>
          <w:sz w:val="22"/>
          <w:szCs w:val="22"/>
        </w:rPr>
      </w:pPr>
      <w:r w:rsidRPr="004A56E8">
        <w:rPr>
          <w:rFonts w:ascii="Arial" w:hAnsi="Arial" w:cs="Arial"/>
          <w:sz w:val="22"/>
          <w:szCs w:val="22"/>
        </w:rPr>
        <w:t xml:space="preserve">Walkington, </w:t>
      </w:r>
      <w:r w:rsidR="00812763" w:rsidRPr="004A56E8">
        <w:rPr>
          <w:rFonts w:ascii="Arial" w:hAnsi="Arial" w:cs="Arial"/>
          <w:sz w:val="22"/>
          <w:szCs w:val="22"/>
        </w:rPr>
        <w:t xml:space="preserve">H. (2008) </w:t>
      </w:r>
      <w:proofErr w:type="spellStart"/>
      <w:r w:rsidR="00812763" w:rsidRPr="004A56E8">
        <w:rPr>
          <w:rFonts w:ascii="Arial" w:hAnsi="Arial" w:cs="Arial"/>
          <w:sz w:val="22"/>
          <w:szCs w:val="22"/>
        </w:rPr>
        <w:t>Geoverse</w:t>
      </w:r>
      <w:proofErr w:type="spellEnd"/>
      <w:r w:rsidR="00812763" w:rsidRPr="004A56E8">
        <w:rPr>
          <w:rFonts w:ascii="Arial" w:hAnsi="Arial" w:cs="Arial"/>
          <w:sz w:val="22"/>
          <w:szCs w:val="22"/>
        </w:rPr>
        <w:t>: piloting a n</w:t>
      </w:r>
      <w:r w:rsidRPr="004A56E8">
        <w:rPr>
          <w:rFonts w:ascii="Arial" w:hAnsi="Arial" w:cs="Arial"/>
          <w:sz w:val="22"/>
          <w:szCs w:val="22"/>
        </w:rPr>
        <w:t xml:space="preserve">ational e-journal of undergraduate research in geography. </w:t>
      </w:r>
      <w:r w:rsidRPr="004A56E8">
        <w:rPr>
          <w:rFonts w:ascii="Arial" w:hAnsi="Arial" w:cs="Arial"/>
          <w:i/>
          <w:sz w:val="22"/>
          <w:szCs w:val="22"/>
        </w:rPr>
        <w:t>Planet,</w:t>
      </w:r>
      <w:r w:rsidRPr="004A56E8">
        <w:rPr>
          <w:rFonts w:ascii="Arial" w:hAnsi="Arial" w:cs="Arial"/>
          <w:sz w:val="22"/>
          <w:szCs w:val="22"/>
        </w:rPr>
        <w:t xml:space="preserve"> </w:t>
      </w:r>
      <w:r w:rsidRPr="00BF19B3">
        <w:rPr>
          <w:rFonts w:ascii="Arial" w:hAnsi="Arial" w:cs="Arial"/>
          <w:sz w:val="22"/>
          <w:szCs w:val="22"/>
        </w:rPr>
        <w:t>20,</w:t>
      </w:r>
      <w:r w:rsidRPr="004A56E8">
        <w:rPr>
          <w:rFonts w:ascii="Arial" w:hAnsi="Arial" w:cs="Arial"/>
          <w:sz w:val="22"/>
          <w:szCs w:val="22"/>
        </w:rPr>
        <w:t xml:space="preserve"> 41-46.</w:t>
      </w:r>
    </w:p>
    <w:p w:rsidR="00AB5A3D" w:rsidRPr="004A56E8" w:rsidRDefault="00AB5A3D" w:rsidP="003D1AB3">
      <w:pPr>
        <w:spacing w:line="360" w:lineRule="auto"/>
        <w:rPr>
          <w:rFonts w:ascii="Arial" w:hAnsi="Arial" w:cs="Arial"/>
          <w:sz w:val="22"/>
          <w:szCs w:val="22"/>
        </w:rPr>
      </w:pPr>
    </w:p>
    <w:p w:rsidR="006F4633" w:rsidRPr="004A56E8" w:rsidRDefault="006F4633" w:rsidP="003D1AB3">
      <w:pPr>
        <w:spacing w:line="360" w:lineRule="auto"/>
        <w:rPr>
          <w:rFonts w:ascii="Arial" w:hAnsi="Arial" w:cs="Arial"/>
          <w:sz w:val="22"/>
          <w:szCs w:val="22"/>
        </w:rPr>
      </w:pPr>
      <w:r w:rsidRPr="004A56E8">
        <w:rPr>
          <w:rFonts w:ascii="Arial" w:hAnsi="Arial" w:cs="Arial"/>
          <w:sz w:val="22"/>
          <w:szCs w:val="22"/>
          <w:lang w:eastAsia="en-GB"/>
        </w:rPr>
        <w:t xml:space="preserve">Ward, C. and </w:t>
      </w:r>
      <w:proofErr w:type="spellStart"/>
      <w:r w:rsidRPr="004A56E8">
        <w:rPr>
          <w:rFonts w:ascii="Arial" w:hAnsi="Arial" w:cs="Arial"/>
          <w:sz w:val="22"/>
          <w:szCs w:val="22"/>
          <w:lang w:eastAsia="en-GB"/>
        </w:rPr>
        <w:t>Fyson</w:t>
      </w:r>
      <w:proofErr w:type="spellEnd"/>
      <w:r w:rsidRPr="004A56E8">
        <w:rPr>
          <w:rFonts w:ascii="Arial" w:hAnsi="Arial" w:cs="Arial"/>
          <w:sz w:val="22"/>
          <w:szCs w:val="22"/>
          <w:lang w:eastAsia="en-GB"/>
        </w:rPr>
        <w:t xml:space="preserve">, A. (1973) </w:t>
      </w:r>
      <w:proofErr w:type="spellStart"/>
      <w:r w:rsidRPr="004A56E8">
        <w:rPr>
          <w:rFonts w:ascii="Arial" w:hAnsi="Arial" w:cs="Arial"/>
          <w:i/>
          <w:sz w:val="22"/>
          <w:szCs w:val="22"/>
          <w:lang w:eastAsia="en-GB"/>
        </w:rPr>
        <w:t>Streetwork</w:t>
      </w:r>
      <w:proofErr w:type="spellEnd"/>
      <w:r w:rsidRPr="004A56E8">
        <w:rPr>
          <w:rFonts w:ascii="Arial" w:hAnsi="Arial" w:cs="Arial"/>
          <w:i/>
          <w:sz w:val="22"/>
          <w:szCs w:val="22"/>
          <w:lang w:eastAsia="en-GB"/>
        </w:rPr>
        <w:t>: The Exploding School</w:t>
      </w:r>
      <w:r w:rsidR="00E574D3" w:rsidRPr="004A56E8">
        <w:rPr>
          <w:rFonts w:ascii="Arial" w:hAnsi="Arial" w:cs="Arial"/>
          <w:i/>
          <w:sz w:val="22"/>
          <w:szCs w:val="22"/>
          <w:lang w:eastAsia="en-GB"/>
        </w:rPr>
        <w:t>.</w:t>
      </w:r>
      <w:r w:rsidRPr="004A56E8">
        <w:rPr>
          <w:rFonts w:ascii="Arial" w:hAnsi="Arial" w:cs="Arial"/>
          <w:i/>
          <w:sz w:val="22"/>
          <w:szCs w:val="22"/>
          <w:lang w:eastAsia="en-GB"/>
        </w:rPr>
        <w:t xml:space="preserve"> </w:t>
      </w:r>
      <w:r w:rsidRPr="004A56E8">
        <w:rPr>
          <w:rFonts w:ascii="Arial" w:hAnsi="Arial" w:cs="Arial"/>
          <w:sz w:val="22"/>
          <w:szCs w:val="22"/>
          <w:lang w:eastAsia="en-GB"/>
        </w:rPr>
        <w:t>London: Routledge.</w:t>
      </w:r>
    </w:p>
    <w:p w:rsidR="004D6363" w:rsidRPr="004A56E8" w:rsidRDefault="004D6363" w:rsidP="003D1AB3">
      <w:pPr>
        <w:spacing w:line="360" w:lineRule="auto"/>
        <w:rPr>
          <w:rFonts w:ascii="Arial" w:hAnsi="Arial" w:cs="Arial"/>
          <w:sz w:val="22"/>
          <w:szCs w:val="22"/>
        </w:rPr>
      </w:pPr>
    </w:p>
    <w:p w:rsidR="00035ADF" w:rsidRPr="004A56E8" w:rsidRDefault="00035ADF" w:rsidP="003D1AB3">
      <w:pPr>
        <w:spacing w:line="360" w:lineRule="auto"/>
        <w:rPr>
          <w:rFonts w:ascii="Arial" w:hAnsi="Arial" w:cs="Arial"/>
          <w:sz w:val="22"/>
          <w:szCs w:val="22"/>
        </w:rPr>
      </w:pPr>
      <w:r w:rsidRPr="004A56E8">
        <w:rPr>
          <w:rFonts w:ascii="Arial" w:hAnsi="Arial" w:cs="Arial"/>
          <w:sz w:val="22"/>
          <w:szCs w:val="22"/>
        </w:rPr>
        <w:t>Warf</w:t>
      </w:r>
      <w:r w:rsidR="00BD7438">
        <w:rPr>
          <w:rFonts w:ascii="Arial" w:hAnsi="Arial" w:cs="Arial"/>
          <w:sz w:val="22"/>
          <w:szCs w:val="22"/>
        </w:rPr>
        <w:t>,</w:t>
      </w:r>
      <w:r w:rsidRPr="004A56E8">
        <w:rPr>
          <w:rFonts w:ascii="Arial" w:hAnsi="Arial" w:cs="Arial"/>
          <w:sz w:val="22"/>
          <w:szCs w:val="22"/>
        </w:rPr>
        <w:t xml:space="preserve"> B. and Arias</w:t>
      </w:r>
      <w:r w:rsidR="00BD7438">
        <w:rPr>
          <w:rFonts w:ascii="Arial" w:hAnsi="Arial" w:cs="Arial"/>
          <w:sz w:val="22"/>
          <w:szCs w:val="22"/>
        </w:rPr>
        <w:t>,</w:t>
      </w:r>
      <w:r w:rsidRPr="004A56E8">
        <w:rPr>
          <w:rFonts w:ascii="Arial" w:hAnsi="Arial" w:cs="Arial"/>
          <w:sz w:val="22"/>
          <w:szCs w:val="22"/>
        </w:rPr>
        <w:t xml:space="preserve"> S. (2009) Introduction. </w:t>
      </w:r>
      <w:proofErr w:type="gramStart"/>
      <w:r w:rsidRPr="004A56E8">
        <w:rPr>
          <w:rFonts w:ascii="Arial" w:hAnsi="Arial" w:cs="Arial"/>
          <w:sz w:val="22"/>
          <w:szCs w:val="22"/>
        </w:rPr>
        <w:t>The reinsertion of space into the social sciences and humanities</w:t>
      </w:r>
      <w:r w:rsidR="00AB7340" w:rsidRPr="004A56E8">
        <w:rPr>
          <w:rFonts w:ascii="Arial" w:hAnsi="Arial" w:cs="Arial"/>
          <w:sz w:val="22"/>
          <w:szCs w:val="22"/>
        </w:rPr>
        <w:t>.</w:t>
      </w:r>
      <w:proofErr w:type="gramEnd"/>
      <w:r w:rsidRPr="004A56E8">
        <w:rPr>
          <w:rFonts w:ascii="Arial" w:hAnsi="Arial" w:cs="Arial"/>
          <w:sz w:val="22"/>
          <w:szCs w:val="22"/>
        </w:rPr>
        <w:t xml:space="preserve"> </w:t>
      </w:r>
      <w:r w:rsidR="00AB7340" w:rsidRPr="004A56E8">
        <w:rPr>
          <w:rFonts w:ascii="Arial" w:hAnsi="Arial" w:cs="Arial"/>
          <w:sz w:val="22"/>
          <w:szCs w:val="22"/>
        </w:rPr>
        <w:t>I</w:t>
      </w:r>
      <w:r w:rsidRPr="004A56E8">
        <w:rPr>
          <w:rFonts w:ascii="Arial" w:hAnsi="Arial" w:cs="Arial"/>
          <w:sz w:val="22"/>
          <w:szCs w:val="22"/>
        </w:rPr>
        <w:t xml:space="preserve">n </w:t>
      </w:r>
      <w:r w:rsidR="00BF19B3" w:rsidRPr="004A56E8">
        <w:rPr>
          <w:rFonts w:ascii="Arial" w:hAnsi="Arial" w:cs="Arial"/>
          <w:sz w:val="22"/>
          <w:szCs w:val="22"/>
        </w:rPr>
        <w:t>B.</w:t>
      </w:r>
      <w:r w:rsidR="00BF19B3">
        <w:rPr>
          <w:rFonts w:ascii="Arial" w:hAnsi="Arial" w:cs="Arial"/>
          <w:sz w:val="22"/>
          <w:szCs w:val="22"/>
        </w:rPr>
        <w:t xml:space="preserve"> </w:t>
      </w:r>
      <w:r w:rsidRPr="004A56E8">
        <w:rPr>
          <w:rFonts w:ascii="Arial" w:hAnsi="Arial" w:cs="Arial"/>
          <w:sz w:val="22"/>
          <w:szCs w:val="22"/>
        </w:rPr>
        <w:t xml:space="preserve">Warf and </w:t>
      </w:r>
      <w:r w:rsidR="00BF19B3" w:rsidRPr="004A56E8">
        <w:rPr>
          <w:rFonts w:ascii="Arial" w:hAnsi="Arial" w:cs="Arial"/>
          <w:sz w:val="22"/>
          <w:szCs w:val="22"/>
        </w:rPr>
        <w:t>S.</w:t>
      </w:r>
      <w:r w:rsidR="00BF19B3">
        <w:rPr>
          <w:rFonts w:ascii="Arial" w:hAnsi="Arial" w:cs="Arial"/>
          <w:sz w:val="22"/>
          <w:szCs w:val="22"/>
        </w:rPr>
        <w:t xml:space="preserve"> </w:t>
      </w:r>
      <w:r w:rsidRPr="004A56E8">
        <w:rPr>
          <w:rFonts w:ascii="Arial" w:hAnsi="Arial" w:cs="Arial"/>
          <w:sz w:val="22"/>
          <w:szCs w:val="22"/>
        </w:rPr>
        <w:t>Arias (eds</w:t>
      </w:r>
      <w:r w:rsidR="00AB7340" w:rsidRPr="004A56E8">
        <w:rPr>
          <w:rFonts w:ascii="Arial" w:hAnsi="Arial" w:cs="Arial"/>
          <w:sz w:val="22"/>
          <w:szCs w:val="22"/>
        </w:rPr>
        <w:t>.</w:t>
      </w:r>
      <w:r w:rsidRPr="004A56E8">
        <w:rPr>
          <w:rFonts w:ascii="Arial" w:hAnsi="Arial" w:cs="Arial"/>
          <w:sz w:val="22"/>
          <w:szCs w:val="22"/>
        </w:rPr>
        <w:t xml:space="preserve">) </w:t>
      </w:r>
      <w:proofErr w:type="gramStart"/>
      <w:r w:rsidRPr="004A56E8">
        <w:rPr>
          <w:rFonts w:ascii="Arial" w:hAnsi="Arial" w:cs="Arial"/>
          <w:i/>
          <w:sz w:val="22"/>
          <w:szCs w:val="22"/>
        </w:rPr>
        <w:t>The</w:t>
      </w:r>
      <w:proofErr w:type="gramEnd"/>
      <w:r w:rsidRPr="004A56E8">
        <w:rPr>
          <w:rFonts w:ascii="Arial" w:hAnsi="Arial" w:cs="Arial"/>
          <w:i/>
          <w:sz w:val="22"/>
          <w:szCs w:val="22"/>
        </w:rPr>
        <w:t xml:space="preserve"> Spatial Turn. </w:t>
      </w:r>
      <w:proofErr w:type="gramStart"/>
      <w:r w:rsidRPr="004A56E8">
        <w:rPr>
          <w:rFonts w:ascii="Arial" w:hAnsi="Arial" w:cs="Arial"/>
          <w:i/>
          <w:sz w:val="22"/>
          <w:szCs w:val="22"/>
        </w:rPr>
        <w:t>Interdisciplinary perspectives</w:t>
      </w:r>
      <w:r w:rsidR="00BF19B3">
        <w:rPr>
          <w:rFonts w:ascii="Arial" w:hAnsi="Arial" w:cs="Arial"/>
          <w:sz w:val="22"/>
          <w:szCs w:val="22"/>
        </w:rPr>
        <w:t>.</w:t>
      </w:r>
      <w:proofErr w:type="gramEnd"/>
      <w:r w:rsidRPr="004A56E8">
        <w:rPr>
          <w:rFonts w:ascii="Arial" w:hAnsi="Arial" w:cs="Arial"/>
          <w:sz w:val="22"/>
          <w:szCs w:val="22"/>
        </w:rPr>
        <w:t xml:space="preserve"> </w:t>
      </w:r>
      <w:r w:rsidR="00BF19B3" w:rsidRPr="004A56E8">
        <w:rPr>
          <w:rFonts w:ascii="Arial" w:hAnsi="Arial" w:cs="Arial"/>
          <w:sz w:val="22"/>
          <w:szCs w:val="22"/>
        </w:rPr>
        <w:t>Abingdon</w:t>
      </w:r>
      <w:r w:rsidR="00BF19B3">
        <w:rPr>
          <w:rFonts w:ascii="Arial" w:hAnsi="Arial" w:cs="Arial"/>
          <w:sz w:val="22"/>
          <w:szCs w:val="22"/>
        </w:rPr>
        <w:t>:</w:t>
      </w:r>
      <w:r w:rsidR="00BF19B3" w:rsidRPr="004A56E8">
        <w:rPr>
          <w:rFonts w:ascii="Arial" w:hAnsi="Arial" w:cs="Arial"/>
          <w:sz w:val="22"/>
          <w:szCs w:val="22"/>
        </w:rPr>
        <w:t xml:space="preserve"> </w:t>
      </w:r>
      <w:r w:rsidRPr="004A56E8">
        <w:rPr>
          <w:rFonts w:ascii="Arial" w:hAnsi="Arial" w:cs="Arial"/>
          <w:sz w:val="22"/>
          <w:szCs w:val="22"/>
        </w:rPr>
        <w:t>Routledge</w:t>
      </w:r>
      <w:r w:rsidR="00BF19B3">
        <w:rPr>
          <w:rFonts w:ascii="Arial" w:hAnsi="Arial" w:cs="Arial"/>
          <w:sz w:val="22"/>
          <w:szCs w:val="22"/>
        </w:rPr>
        <w:t>, pp.1-10</w:t>
      </w:r>
      <w:r w:rsidR="00BF19B3" w:rsidRPr="004A56E8">
        <w:rPr>
          <w:rFonts w:ascii="Arial" w:hAnsi="Arial" w:cs="Arial"/>
          <w:sz w:val="22"/>
          <w:szCs w:val="22"/>
        </w:rPr>
        <w:t>.</w:t>
      </w:r>
    </w:p>
    <w:p w:rsidR="004D6363" w:rsidRPr="004A56E8" w:rsidRDefault="004D6363" w:rsidP="003D1AB3">
      <w:pPr>
        <w:spacing w:line="360" w:lineRule="auto"/>
        <w:rPr>
          <w:rFonts w:ascii="Arial" w:hAnsi="Arial" w:cs="Arial"/>
          <w:sz w:val="22"/>
          <w:szCs w:val="22"/>
        </w:rPr>
      </w:pPr>
    </w:p>
    <w:p w:rsidR="00C42D6C" w:rsidRDefault="00C42D6C" w:rsidP="003D1AB3">
      <w:pPr>
        <w:spacing w:line="360" w:lineRule="auto"/>
        <w:rPr>
          <w:rFonts w:ascii="Arial" w:eastAsia="Times New Roman" w:hAnsi="Arial" w:cs="Arial"/>
          <w:sz w:val="22"/>
          <w:szCs w:val="22"/>
          <w:lang w:eastAsia="en-GB"/>
        </w:rPr>
      </w:pPr>
      <w:proofErr w:type="spellStart"/>
      <w:r w:rsidRPr="004A56E8">
        <w:rPr>
          <w:rFonts w:ascii="Arial" w:hAnsi="Arial" w:cs="Arial"/>
          <w:sz w:val="22"/>
          <w:szCs w:val="22"/>
        </w:rPr>
        <w:t>Wastl</w:t>
      </w:r>
      <w:proofErr w:type="spellEnd"/>
      <w:r w:rsidRPr="004A56E8">
        <w:rPr>
          <w:rFonts w:ascii="Arial" w:hAnsi="Arial" w:cs="Arial"/>
          <w:sz w:val="22"/>
          <w:szCs w:val="22"/>
        </w:rPr>
        <w:t>-Walter</w:t>
      </w:r>
      <w:r w:rsidR="00BD7438">
        <w:rPr>
          <w:rFonts w:ascii="Arial" w:hAnsi="Arial" w:cs="Arial"/>
          <w:sz w:val="22"/>
          <w:szCs w:val="22"/>
        </w:rPr>
        <w:t>,</w:t>
      </w:r>
      <w:r w:rsidRPr="004A56E8">
        <w:rPr>
          <w:rFonts w:ascii="Arial" w:hAnsi="Arial" w:cs="Arial"/>
          <w:sz w:val="22"/>
          <w:szCs w:val="22"/>
        </w:rPr>
        <w:t xml:space="preserve"> D. and </w:t>
      </w:r>
      <w:proofErr w:type="spellStart"/>
      <w:r w:rsidRPr="004A56E8">
        <w:rPr>
          <w:rFonts w:ascii="Arial" w:hAnsi="Arial" w:cs="Arial"/>
          <w:sz w:val="22"/>
          <w:szCs w:val="22"/>
        </w:rPr>
        <w:t>Wintzer</w:t>
      </w:r>
      <w:proofErr w:type="spellEnd"/>
      <w:r w:rsidR="00BD7438">
        <w:rPr>
          <w:rFonts w:ascii="Arial" w:hAnsi="Arial" w:cs="Arial"/>
          <w:sz w:val="22"/>
          <w:szCs w:val="22"/>
        </w:rPr>
        <w:t>,</w:t>
      </w:r>
      <w:r w:rsidRPr="004A56E8">
        <w:rPr>
          <w:rFonts w:ascii="Arial" w:hAnsi="Arial" w:cs="Arial"/>
          <w:sz w:val="22"/>
          <w:szCs w:val="22"/>
        </w:rPr>
        <w:t xml:space="preserve"> J. (2012) Rethinking postgraduate education in Europe: Bologna and its implications for geography</w:t>
      </w:r>
      <w:r w:rsidR="00E21CB0" w:rsidRPr="004A56E8">
        <w:rPr>
          <w:rFonts w:ascii="Arial" w:hAnsi="Arial" w:cs="Arial"/>
          <w:sz w:val="22"/>
          <w:szCs w:val="22"/>
        </w:rPr>
        <w:t>.</w:t>
      </w:r>
      <w:r w:rsidRPr="004A56E8">
        <w:rPr>
          <w:rFonts w:ascii="Arial" w:hAnsi="Arial" w:cs="Arial"/>
          <w:sz w:val="22"/>
          <w:szCs w:val="22"/>
        </w:rPr>
        <w:t xml:space="preserve"> </w:t>
      </w:r>
      <w:hyperlink r:id="rId39" w:history="1">
        <w:r w:rsidRPr="004A56E8">
          <w:rPr>
            <w:rFonts w:ascii="Arial" w:eastAsia="Times New Roman" w:hAnsi="Arial" w:cs="Arial"/>
            <w:i/>
            <w:sz w:val="22"/>
            <w:szCs w:val="22"/>
            <w:lang w:eastAsia="en-GB"/>
          </w:rPr>
          <w:t>Journal of Geography in Higher Education</w:t>
        </w:r>
      </w:hyperlink>
      <w:r w:rsidRPr="004A56E8">
        <w:rPr>
          <w:rFonts w:ascii="Arial" w:eastAsia="Times New Roman" w:hAnsi="Arial" w:cs="Arial"/>
          <w:sz w:val="22"/>
          <w:szCs w:val="22"/>
          <w:lang w:eastAsia="en-GB"/>
        </w:rPr>
        <w:t xml:space="preserve">, </w:t>
      </w:r>
      <w:r w:rsidRPr="0083190A">
        <w:rPr>
          <w:rFonts w:ascii="Arial" w:eastAsia="Times New Roman" w:hAnsi="Arial" w:cs="Arial"/>
          <w:sz w:val="22"/>
          <w:szCs w:val="22"/>
          <w:lang w:eastAsia="en-GB"/>
        </w:rPr>
        <w:t>36</w:t>
      </w:r>
      <w:r w:rsidR="00E21CB0" w:rsidRPr="0083190A">
        <w:rPr>
          <w:rFonts w:ascii="Arial" w:eastAsia="Times New Roman" w:hAnsi="Arial" w:cs="Arial"/>
          <w:sz w:val="22"/>
          <w:szCs w:val="22"/>
          <w:lang w:eastAsia="en-GB"/>
        </w:rPr>
        <w:t>,</w:t>
      </w:r>
      <w:r w:rsidRPr="004A56E8">
        <w:rPr>
          <w:rFonts w:ascii="Arial" w:eastAsia="Times New Roman" w:hAnsi="Arial" w:cs="Arial"/>
          <w:sz w:val="22"/>
          <w:szCs w:val="22"/>
          <w:lang w:eastAsia="en-GB"/>
        </w:rPr>
        <w:t xml:space="preserve"> 35-41.</w:t>
      </w:r>
    </w:p>
    <w:p w:rsidR="007E319C" w:rsidRDefault="007E319C" w:rsidP="003D1AB3">
      <w:pPr>
        <w:spacing w:line="360" w:lineRule="auto"/>
        <w:rPr>
          <w:rFonts w:ascii="Arial" w:eastAsia="Times New Roman" w:hAnsi="Arial" w:cs="Arial"/>
          <w:sz w:val="22"/>
          <w:szCs w:val="22"/>
          <w:lang w:eastAsia="en-GB"/>
        </w:rPr>
      </w:pPr>
    </w:p>
    <w:p w:rsidR="007E319C" w:rsidRPr="004A56E8" w:rsidRDefault="007E319C" w:rsidP="003D1AB3">
      <w:pPr>
        <w:spacing w:line="360" w:lineRule="auto"/>
        <w:rPr>
          <w:rFonts w:ascii="Arial" w:eastAsia="Times New Roman" w:hAnsi="Arial" w:cs="Arial"/>
          <w:sz w:val="22"/>
          <w:szCs w:val="22"/>
          <w:lang w:eastAsia="en-GB"/>
        </w:rPr>
      </w:pPr>
      <w:r>
        <w:rPr>
          <w:rFonts w:ascii="Arial" w:hAnsi="Arial" w:cs="Arial"/>
          <w:bCs/>
          <w:iCs/>
          <w:sz w:val="22"/>
          <w:szCs w:val="22"/>
        </w:rPr>
        <w:t>Weller, S. (2012) Authorising the student voice in the Scholarship of Learning and Teaching (</w:t>
      </w:r>
      <w:proofErr w:type="spellStart"/>
      <w:r>
        <w:rPr>
          <w:rFonts w:ascii="Arial" w:hAnsi="Arial" w:cs="Arial"/>
          <w:bCs/>
          <w:iCs/>
          <w:sz w:val="22"/>
          <w:szCs w:val="22"/>
        </w:rPr>
        <w:t>SoTL</w:t>
      </w:r>
      <w:proofErr w:type="spellEnd"/>
      <w:r>
        <w:rPr>
          <w:rFonts w:ascii="Arial" w:hAnsi="Arial" w:cs="Arial"/>
          <w:bCs/>
          <w:iCs/>
          <w:sz w:val="22"/>
          <w:szCs w:val="22"/>
        </w:rPr>
        <w:t xml:space="preserve">): Students as co-researchers in researching reading-to-write practices. </w:t>
      </w:r>
      <w:r w:rsidRPr="004A56E8">
        <w:rPr>
          <w:rFonts w:ascii="Arial" w:hAnsi="Arial" w:cs="Arial"/>
          <w:bCs/>
          <w:iCs/>
          <w:sz w:val="22"/>
          <w:szCs w:val="22"/>
        </w:rPr>
        <w:t xml:space="preserve">Paper </w:t>
      </w:r>
      <w:r>
        <w:rPr>
          <w:rFonts w:ascii="Arial" w:hAnsi="Arial" w:cs="Arial"/>
          <w:bCs/>
          <w:iCs/>
          <w:sz w:val="22"/>
          <w:szCs w:val="22"/>
        </w:rPr>
        <w:t xml:space="preserve">I17 </w:t>
      </w:r>
      <w:r w:rsidRPr="004A56E8">
        <w:rPr>
          <w:rFonts w:ascii="Arial" w:hAnsi="Arial" w:cs="Arial"/>
          <w:bCs/>
          <w:iCs/>
          <w:sz w:val="22"/>
          <w:szCs w:val="22"/>
        </w:rPr>
        <w:t>presented at the ISSOTL 2012 Conference, October 25-27, Hamilton, Canada.</w:t>
      </w:r>
      <w:r w:rsidRPr="004A56E8">
        <w:rPr>
          <w:rFonts w:ascii="Arial" w:hAnsi="Arial" w:cs="Arial"/>
          <w:sz w:val="22"/>
          <w:szCs w:val="22"/>
        </w:rPr>
        <w:t> </w:t>
      </w:r>
    </w:p>
    <w:p w:rsidR="000E5C7D" w:rsidRPr="004A56E8" w:rsidRDefault="000E5C7D" w:rsidP="003D1AB3">
      <w:pPr>
        <w:spacing w:line="360" w:lineRule="auto"/>
        <w:rPr>
          <w:rFonts w:ascii="Arial" w:eastAsia="Times New Roman" w:hAnsi="Arial" w:cs="Arial"/>
          <w:sz w:val="22"/>
          <w:szCs w:val="22"/>
          <w:lang w:eastAsia="en-GB"/>
        </w:rPr>
      </w:pPr>
    </w:p>
    <w:p w:rsidR="000E5C7D" w:rsidRPr="004A56E8" w:rsidRDefault="000E5C7D" w:rsidP="003D1AB3">
      <w:pPr>
        <w:pStyle w:val="NormalWeb"/>
        <w:spacing w:before="0" w:beforeAutospacing="0" w:after="0" w:afterAutospacing="0" w:line="360" w:lineRule="auto"/>
        <w:rPr>
          <w:rFonts w:ascii="Arial" w:hAnsi="Arial" w:cs="Arial"/>
          <w:sz w:val="22"/>
          <w:szCs w:val="22"/>
        </w:rPr>
      </w:pPr>
      <w:r w:rsidRPr="004A56E8">
        <w:rPr>
          <w:rStyle w:val="Strong"/>
          <w:rFonts w:ascii="Arial" w:hAnsi="Arial" w:cs="Arial"/>
          <w:b w:val="0"/>
          <w:sz w:val="22"/>
          <w:szCs w:val="22"/>
        </w:rPr>
        <w:t>Welsh, K.</w:t>
      </w:r>
      <w:r w:rsidRPr="004A56E8">
        <w:rPr>
          <w:rFonts w:ascii="Arial" w:hAnsi="Arial" w:cs="Arial"/>
          <w:sz w:val="22"/>
          <w:szCs w:val="22"/>
        </w:rPr>
        <w:t xml:space="preserve"> and F</w:t>
      </w:r>
      <w:r w:rsidR="00BD7438">
        <w:rPr>
          <w:rFonts w:ascii="Arial" w:hAnsi="Arial" w:cs="Arial"/>
          <w:sz w:val="22"/>
          <w:szCs w:val="22"/>
        </w:rPr>
        <w:t>rance, D. (2012) Spotlight on …</w:t>
      </w:r>
      <w:r w:rsidRPr="004A56E8">
        <w:rPr>
          <w:rFonts w:ascii="Arial" w:hAnsi="Arial" w:cs="Arial"/>
          <w:sz w:val="22"/>
          <w:szCs w:val="22"/>
        </w:rPr>
        <w:t xml:space="preserve"> </w:t>
      </w:r>
      <w:proofErr w:type="spellStart"/>
      <w:r w:rsidRPr="004A56E8">
        <w:rPr>
          <w:rFonts w:ascii="Arial" w:hAnsi="Arial" w:cs="Arial"/>
          <w:sz w:val="22"/>
          <w:szCs w:val="22"/>
        </w:rPr>
        <w:t>Smartphones</w:t>
      </w:r>
      <w:proofErr w:type="spellEnd"/>
      <w:r w:rsidRPr="004A56E8">
        <w:rPr>
          <w:rFonts w:ascii="Arial" w:hAnsi="Arial" w:cs="Arial"/>
          <w:sz w:val="22"/>
          <w:szCs w:val="22"/>
        </w:rPr>
        <w:t xml:space="preserve"> and fieldwork. </w:t>
      </w:r>
      <w:r w:rsidRPr="004A56E8">
        <w:rPr>
          <w:rFonts w:ascii="Arial" w:hAnsi="Arial" w:cs="Arial"/>
          <w:i/>
          <w:sz w:val="22"/>
          <w:szCs w:val="22"/>
        </w:rPr>
        <w:t>Geography</w:t>
      </w:r>
      <w:r w:rsidRPr="004A56E8">
        <w:rPr>
          <w:rFonts w:ascii="Arial" w:hAnsi="Arial" w:cs="Arial"/>
          <w:sz w:val="22"/>
          <w:szCs w:val="22"/>
        </w:rPr>
        <w:t xml:space="preserve">, </w:t>
      </w:r>
      <w:r w:rsidRPr="0083190A">
        <w:rPr>
          <w:rFonts w:ascii="Arial" w:hAnsi="Arial" w:cs="Arial"/>
          <w:sz w:val="22"/>
          <w:szCs w:val="22"/>
        </w:rPr>
        <w:t>97,</w:t>
      </w:r>
      <w:r w:rsidRPr="004A56E8">
        <w:rPr>
          <w:rFonts w:ascii="Arial" w:hAnsi="Arial" w:cs="Arial"/>
          <w:sz w:val="22"/>
          <w:szCs w:val="22"/>
        </w:rPr>
        <w:t xml:space="preserve"> 47-51.</w:t>
      </w:r>
    </w:p>
    <w:p w:rsidR="000E5C7D" w:rsidRPr="00990FA1" w:rsidRDefault="000E5C7D" w:rsidP="003D1AB3">
      <w:pPr>
        <w:pStyle w:val="NormalWeb"/>
        <w:spacing w:before="0" w:beforeAutospacing="0" w:after="0" w:afterAutospacing="0" w:line="360" w:lineRule="auto"/>
        <w:rPr>
          <w:rStyle w:val="Strong"/>
          <w:rFonts w:ascii="Arial" w:hAnsi="Arial" w:cs="Arial"/>
          <w:b w:val="0"/>
          <w:sz w:val="22"/>
          <w:szCs w:val="22"/>
        </w:rPr>
      </w:pPr>
    </w:p>
    <w:p w:rsidR="000E5C7D" w:rsidRPr="00990FA1" w:rsidRDefault="000E5C7D" w:rsidP="003D1AB3">
      <w:pPr>
        <w:pStyle w:val="NormalWeb"/>
        <w:spacing w:before="0" w:beforeAutospacing="0" w:after="0" w:afterAutospacing="0" w:line="360" w:lineRule="auto"/>
        <w:rPr>
          <w:rFonts w:ascii="Arial" w:hAnsi="Arial" w:cs="Arial"/>
          <w:sz w:val="22"/>
          <w:szCs w:val="22"/>
        </w:rPr>
      </w:pPr>
      <w:r w:rsidRPr="00990FA1">
        <w:rPr>
          <w:rStyle w:val="Strong"/>
          <w:rFonts w:ascii="Arial" w:hAnsi="Arial" w:cs="Arial"/>
          <w:b w:val="0"/>
          <w:sz w:val="22"/>
          <w:szCs w:val="22"/>
        </w:rPr>
        <w:t>Welsh, K</w:t>
      </w:r>
      <w:r w:rsidRPr="00990FA1">
        <w:rPr>
          <w:rFonts w:ascii="Arial" w:hAnsi="Arial" w:cs="Arial"/>
          <w:sz w:val="22"/>
          <w:szCs w:val="22"/>
        </w:rPr>
        <w:t>., France, D., Park, J. and Whalley, B. (2011) Technology in fieldwork: It doesn’t have to cost the Earth. </w:t>
      </w:r>
      <w:proofErr w:type="gramStart"/>
      <w:r w:rsidRPr="00990FA1">
        <w:rPr>
          <w:rStyle w:val="Emphasis"/>
          <w:rFonts w:ascii="Arial" w:hAnsi="Arial" w:cs="Arial"/>
          <w:sz w:val="22"/>
          <w:szCs w:val="22"/>
        </w:rPr>
        <w:t>Bioscience Bulletin</w:t>
      </w:r>
      <w:r w:rsidRPr="00990FA1">
        <w:rPr>
          <w:rFonts w:ascii="Arial" w:hAnsi="Arial" w:cs="Arial"/>
          <w:sz w:val="22"/>
          <w:szCs w:val="22"/>
        </w:rPr>
        <w:t>, 33, 10.</w:t>
      </w:r>
      <w:proofErr w:type="gramEnd"/>
      <w:r w:rsidRPr="00990FA1">
        <w:rPr>
          <w:rFonts w:ascii="Arial" w:hAnsi="Arial" w:cs="Arial"/>
          <w:sz w:val="22"/>
          <w:szCs w:val="22"/>
        </w:rPr>
        <w:t xml:space="preserve"> </w:t>
      </w:r>
    </w:p>
    <w:p w:rsidR="00990FA1" w:rsidRPr="00990FA1" w:rsidRDefault="00990FA1" w:rsidP="003D1AB3">
      <w:pPr>
        <w:spacing w:line="360" w:lineRule="auto"/>
        <w:ind w:left="720" w:hanging="720"/>
        <w:rPr>
          <w:rFonts w:ascii="Arial" w:hAnsi="Arial" w:cs="Arial"/>
          <w:iCs/>
          <w:color w:val="000000"/>
          <w:sz w:val="22"/>
          <w:szCs w:val="22"/>
        </w:rPr>
      </w:pPr>
    </w:p>
    <w:p w:rsidR="00990FA1" w:rsidRPr="00990FA1" w:rsidRDefault="00990FA1" w:rsidP="003D1AB3">
      <w:pPr>
        <w:spacing w:line="360" w:lineRule="auto"/>
        <w:rPr>
          <w:rFonts w:ascii="Arial" w:hAnsi="Arial" w:cs="Arial"/>
          <w:iCs/>
          <w:color w:val="000000"/>
          <w:sz w:val="22"/>
          <w:szCs w:val="22"/>
        </w:rPr>
      </w:pPr>
      <w:proofErr w:type="spellStart"/>
      <w:r>
        <w:rPr>
          <w:rFonts w:ascii="Arial" w:hAnsi="Arial" w:cs="Arial"/>
          <w:iCs/>
          <w:color w:val="000000"/>
          <w:sz w:val="22"/>
          <w:szCs w:val="22"/>
        </w:rPr>
        <w:t>Werder</w:t>
      </w:r>
      <w:proofErr w:type="spellEnd"/>
      <w:r>
        <w:rPr>
          <w:rFonts w:ascii="Arial" w:hAnsi="Arial" w:cs="Arial"/>
          <w:iCs/>
          <w:color w:val="000000"/>
          <w:sz w:val="22"/>
          <w:szCs w:val="22"/>
        </w:rPr>
        <w:t>, C. and Otis, M.M. (e</w:t>
      </w:r>
      <w:r w:rsidRPr="00990FA1">
        <w:rPr>
          <w:rFonts w:ascii="Arial" w:hAnsi="Arial" w:cs="Arial"/>
          <w:iCs/>
          <w:color w:val="000000"/>
          <w:sz w:val="22"/>
          <w:szCs w:val="22"/>
        </w:rPr>
        <w:t>ds</w:t>
      </w:r>
      <w:r>
        <w:rPr>
          <w:rFonts w:ascii="Arial" w:hAnsi="Arial" w:cs="Arial"/>
          <w:iCs/>
          <w:color w:val="000000"/>
          <w:sz w:val="22"/>
          <w:szCs w:val="22"/>
        </w:rPr>
        <w:t>.</w:t>
      </w:r>
      <w:r w:rsidRPr="00990FA1">
        <w:rPr>
          <w:rFonts w:ascii="Arial" w:hAnsi="Arial" w:cs="Arial"/>
          <w:iCs/>
          <w:color w:val="000000"/>
          <w:sz w:val="22"/>
          <w:szCs w:val="22"/>
        </w:rPr>
        <w:t xml:space="preserve">) (2010) </w:t>
      </w:r>
      <w:r w:rsidRPr="00990FA1">
        <w:rPr>
          <w:rFonts w:ascii="Arial" w:hAnsi="Arial" w:cs="Arial"/>
          <w:i/>
          <w:iCs/>
          <w:color w:val="000000"/>
          <w:sz w:val="22"/>
          <w:szCs w:val="22"/>
        </w:rPr>
        <w:t>Engaging Student Voices in the Study of Teaching and Learning</w:t>
      </w:r>
      <w:r w:rsidRPr="00990FA1">
        <w:rPr>
          <w:rFonts w:ascii="Arial" w:hAnsi="Arial" w:cs="Arial"/>
          <w:iCs/>
          <w:color w:val="000000"/>
          <w:sz w:val="22"/>
          <w:szCs w:val="22"/>
        </w:rPr>
        <w:t>. Sterling, VA: Stylus.</w:t>
      </w:r>
    </w:p>
    <w:p w:rsidR="00990FA1" w:rsidRPr="00990FA1" w:rsidRDefault="00990FA1" w:rsidP="003D1AB3">
      <w:pPr>
        <w:pStyle w:val="NormalWeb"/>
        <w:spacing w:before="0" w:beforeAutospacing="0" w:after="0" w:afterAutospacing="0" w:line="360" w:lineRule="auto"/>
        <w:rPr>
          <w:rFonts w:ascii="Arial" w:hAnsi="Arial" w:cs="Arial"/>
          <w:sz w:val="22"/>
          <w:szCs w:val="22"/>
        </w:rPr>
      </w:pPr>
    </w:p>
    <w:p w:rsidR="00035ADF" w:rsidRPr="00990FA1" w:rsidRDefault="00035ADF" w:rsidP="003D1AB3">
      <w:pPr>
        <w:spacing w:line="360" w:lineRule="auto"/>
        <w:rPr>
          <w:rFonts w:ascii="Arial" w:hAnsi="Arial" w:cs="Arial"/>
          <w:sz w:val="22"/>
          <w:szCs w:val="22"/>
          <w:lang w:eastAsia="en-GB"/>
        </w:rPr>
      </w:pPr>
      <w:r w:rsidRPr="00990FA1">
        <w:rPr>
          <w:rFonts w:ascii="Arial" w:hAnsi="Arial" w:cs="Arial"/>
          <w:sz w:val="22"/>
          <w:szCs w:val="22"/>
          <w:lang w:eastAsia="en-GB"/>
        </w:rPr>
        <w:lastRenderedPageBreak/>
        <w:t>Whalley, W.B., Saunders, A</w:t>
      </w:r>
      <w:r w:rsidR="00DE29E8" w:rsidRPr="00990FA1">
        <w:rPr>
          <w:rFonts w:ascii="Arial" w:hAnsi="Arial" w:cs="Arial"/>
          <w:sz w:val="22"/>
          <w:szCs w:val="22"/>
          <w:lang w:eastAsia="en-GB"/>
        </w:rPr>
        <w:t xml:space="preserve">., Lewis, R.A., </w:t>
      </w:r>
      <w:proofErr w:type="spellStart"/>
      <w:r w:rsidR="00DE29E8" w:rsidRPr="00990FA1">
        <w:rPr>
          <w:rFonts w:ascii="Arial" w:hAnsi="Arial" w:cs="Arial"/>
          <w:sz w:val="22"/>
          <w:szCs w:val="22"/>
          <w:lang w:eastAsia="en-GB"/>
        </w:rPr>
        <w:t>Buenemann</w:t>
      </w:r>
      <w:proofErr w:type="spellEnd"/>
      <w:r w:rsidR="00DE29E8" w:rsidRPr="00990FA1">
        <w:rPr>
          <w:rFonts w:ascii="Arial" w:hAnsi="Arial" w:cs="Arial"/>
          <w:sz w:val="22"/>
          <w:szCs w:val="22"/>
          <w:lang w:eastAsia="en-GB"/>
        </w:rPr>
        <w:t xml:space="preserve">, M., </w:t>
      </w:r>
      <w:r w:rsidRPr="00990FA1">
        <w:rPr>
          <w:rFonts w:ascii="Arial" w:hAnsi="Arial" w:cs="Arial"/>
          <w:sz w:val="22"/>
          <w:szCs w:val="22"/>
          <w:lang w:eastAsia="en-GB"/>
        </w:rPr>
        <w:t xml:space="preserve">Sutton, P.C. (2011) </w:t>
      </w:r>
      <w:hyperlink r:id="rId40" w:history="1">
        <w:r w:rsidRPr="00990FA1">
          <w:rPr>
            <w:rFonts w:ascii="Arial" w:hAnsi="Arial" w:cs="Arial"/>
            <w:sz w:val="22"/>
            <w:szCs w:val="22"/>
            <w:lang w:eastAsia="en-GB"/>
          </w:rPr>
          <w:t>Curriculum Development: Producing Geographers for the 21st Century</w:t>
        </w:r>
      </w:hyperlink>
      <w:r w:rsidR="0083190A" w:rsidRPr="00990FA1">
        <w:rPr>
          <w:rFonts w:ascii="Arial" w:hAnsi="Arial" w:cs="Arial"/>
          <w:sz w:val="22"/>
          <w:szCs w:val="22"/>
          <w:lang w:eastAsia="en-GB"/>
        </w:rPr>
        <w:t>.</w:t>
      </w:r>
      <w:r w:rsidRPr="00990FA1">
        <w:rPr>
          <w:rFonts w:ascii="Arial" w:hAnsi="Arial" w:cs="Arial"/>
          <w:sz w:val="22"/>
          <w:szCs w:val="22"/>
          <w:lang w:eastAsia="en-GB"/>
        </w:rPr>
        <w:t xml:space="preserve"> </w:t>
      </w:r>
      <w:hyperlink r:id="rId41" w:history="1">
        <w:r w:rsidRPr="00990FA1">
          <w:rPr>
            <w:rFonts w:ascii="Arial" w:hAnsi="Arial" w:cs="Arial"/>
            <w:i/>
            <w:sz w:val="22"/>
            <w:szCs w:val="22"/>
            <w:lang w:eastAsia="en-GB"/>
          </w:rPr>
          <w:t>Journal of Geography in Higher Education</w:t>
        </w:r>
      </w:hyperlink>
      <w:r w:rsidR="0083190A" w:rsidRPr="00990FA1">
        <w:rPr>
          <w:rFonts w:ascii="Arial" w:hAnsi="Arial" w:cs="Arial"/>
          <w:sz w:val="22"/>
          <w:szCs w:val="22"/>
          <w:lang w:eastAsia="en-GB"/>
        </w:rPr>
        <w:t>, 35,</w:t>
      </w:r>
      <w:r w:rsidRPr="00990FA1">
        <w:rPr>
          <w:rFonts w:ascii="Arial" w:hAnsi="Arial" w:cs="Arial"/>
          <w:sz w:val="22"/>
          <w:szCs w:val="22"/>
          <w:lang w:eastAsia="en-GB"/>
        </w:rPr>
        <w:t xml:space="preserve"> 379-383</w:t>
      </w:r>
      <w:r w:rsidR="00F739D0" w:rsidRPr="00990FA1">
        <w:rPr>
          <w:rFonts w:ascii="Arial" w:hAnsi="Arial" w:cs="Arial"/>
          <w:sz w:val="22"/>
          <w:szCs w:val="22"/>
          <w:lang w:eastAsia="en-GB"/>
        </w:rPr>
        <w:t>.</w:t>
      </w:r>
    </w:p>
    <w:p w:rsidR="00231D8D" w:rsidRPr="00990FA1" w:rsidRDefault="00231D8D" w:rsidP="003D1AB3">
      <w:pPr>
        <w:spacing w:line="360" w:lineRule="auto"/>
        <w:rPr>
          <w:rFonts w:ascii="Arial" w:hAnsi="Arial" w:cs="Arial"/>
          <w:sz w:val="22"/>
          <w:szCs w:val="22"/>
          <w:lang w:eastAsia="en-GB"/>
        </w:rPr>
      </w:pPr>
    </w:p>
    <w:p w:rsidR="00231D8D" w:rsidRDefault="00FC7616" w:rsidP="003D1AB3">
      <w:pPr>
        <w:spacing w:line="360" w:lineRule="auto"/>
        <w:rPr>
          <w:rFonts w:ascii="Arial" w:hAnsi="Arial" w:cs="Arial"/>
          <w:sz w:val="22"/>
          <w:szCs w:val="22"/>
        </w:rPr>
      </w:pPr>
      <w:r w:rsidRPr="0083190A">
        <w:rPr>
          <w:rFonts w:ascii="Arial" w:hAnsi="Arial" w:cs="Arial"/>
          <w:sz w:val="22"/>
          <w:szCs w:val="22"/>
        </w:rPr>
        <w:t>Withers, C.W.J. and</w:t>
      </w:r>
      <w:r w:rsidR="00231D8D" w:rsidRPr="0083190A">
        <w:rPr>
          <w:rFonts w:ascii="Arial" w:hAnsi="Arial" w:cs="Arial"/>
          <w:sz w:val="22"/>
          <w:szCs w:val="22"/>
        </w:rPr>
        <w:t xml:space="preserve"> Mayhew, R.J. (2002) Rethinking ‘disciplinary’ history: geography in British universities, c.1580-1887. </w:t>
      </w:r>
      <w:r w:rsidR="00231D8D" w:rsidRPr="0083190A">
        <w:rPr>
          <w:rFonts w:ascii="Arial" w:hAnsi="Arial" w:cs="Arial"/>
          <w:i/>
          <w:sz w:val="22"/>
          <w:szCs w:val="22"/>
        </w:rPr>
        <w:t>Transactions of the Institute of British Geographers</w:t>
      </w:r>
      <w:r w:rsidR="00231D8D" w:rsidRPr="0083190A">
        <w:rPr>
          <w:rFonts w:ascii="Arial" w:hAnsi="Arial" w:cs="Arial"/>
          <w:sz w:val="22"/>
          <w:szCs w:val="22"/>
        </w:rPr>
        <w:t>, 27, 11-29.</w:t>
      </w:r>
    </w:p>
    <w:p w:rsidR="006253E8" w:rsidRDefault="006253E8" w:rsidP="003D1AB3">
      <w:pPr>
        <w:spacing w:line="360" w:lineRule="auto"/>
        <w:rPr>
          <w:rFonts w:ascii="Arial" w:hAnsi="Arial" w:cs="Arial"/>
          <w:sz w:val="22"/>
          <w:szCs w:val="22"/>
        </w:rPr>
      </w:pPr>
    </w:p>
    <w:p w:rsidR="006253E8" w:rsidRPr="006253E8" w:rsidRDefault="006253E8" w:rsidP="006253E8">
      <w:pPr>
        <w:spacing w:line="360" w:lineRule="auto"/>
        <w:rPr>
          <w:rFonts w:ascii="Arial" w:hAnsi="Arial" w:cs="Arial"/>
          <w:sz w:val="22"/>
          <w:szCs w:val="22"/>
        </w:rPr>
      </w:pPr>
      <w:r w:rsidRPr="006253E8">
        <w:rPr>
          <w:rFonts w:ascii="Arial" w:hAnsi="Arial" w:cs="Arial"/>
          <w:sz w:val="22"/>
          <w:szCs w:val="22"/>
        </w:rPr>
        <w:t xml:space="preserve">Withers C.W.J., (2001) </w:t>
      </w:r>
      <w:r w:rsidRPr="006253E8">
        <w:rPr>
          <w:rFonts w:ascii="Arial" w:hAnsi="Arial" w:cs="Arial"/>
          <w:i/>
          <w:sz w:val="22"/>
          <w:szCs w:val="22"/>
        </w:rPr>
        <w:t>Geography, Science and National Identity: Scotland since 1520</w:t>
      </w:r>
      <w:r w:rsidRPr="006253E8">
        <w:rPr>
          <w:rFonts w:ascii="Arial" w:hAnsi="Arial" w:cs="Arial"/>
          <w:sz w:val="22"/>
          <w:szCs w:val="22"/>
        </w:rPr>
        <w:t>, Cambridge: Cambridge University Press</w:t>
      </w:r>
      <w:r>
        <w:rPr>
          <w:rFonts w:ascii="Arial" w:hAnsi="Arial" w:cs="Arial"/>
          <w:sz w:val="22"/>
          <w:szCs w:val="22"/>
        </w:rPr>
        <w:t>.</w:t>
      </w:r>
    </w:p>
    <w:p w:rsidR="006253E8" w:rsidRDefault="006253E8" w:rsidP="006253E8">
      <w:pPr>
        <w:rPr>
          <w:rFonts w:ascii="Georgia" w:hAnsi="Georgia" w:cs="Georgia"/>
          <w:sz w:val="18"/>
          <w:szCs w:val="18"/>
        </w:rPr>
      </w:pPr>
    </w:p>
    <w:p w:rsidR="004D6363" w:rsidRPr="004A56E8" w:rsidRDefault="004D6363" w:rsidP="003D1AB3">
      <w:pPr>
        <w:spacing w:line="360" w:lineRule="auto"/>
        <w:rPr>
          <w:rFonts w:ascii="Arial" w:hAnsi="Arial" w:cs="Arial"/>
          <w:sz w:val="22"/>
          <w:szCs w:val="22"/>
        </w:rPr>
      </w:pPr>
    </w:p>
    <w:p w:rsidR="00035ADF" w:rsidRPr="004A56E8" w:rsidRDefault="00FC7616" w:rsidP="003D1AB3">
      <w:pPr>
        <w:spacing w:line="360" w:lineRule="auto"/>
        <w:rPr>
          <w:rFonts w:ascii="Arial" w:hAnsi="Arial" w:cs="Arial"/>
          <w:sz w:val="22"/>
          <w:szCs w:val="22"/>
        </w:rPr>
      </w:pPr>
      <w:proofErr w:type="gramStart"/>
      <w:r>
        <w:rPr>
          <w:rFonts w:ascii="Arial" w:hAnsi="Arial" w:cs="Arial"/>
          <w:sz w:val="22"/>
          <w:szCs w:val="22"/>
        </w:rPr>
        <w:t>Yarwood, R. and</w:t>
      </w:r>
      <w:r w:rsidR="00035ADF" w:rsidRPr="004A56E8">
        <w:rPr>
          <w:rFonts w:ascii="Arial" w:hAnsi="Arial" w:cs="Arial"/>
          <w:sz w:val="22"/>
          <w:szCs w:val="22"/>
        </w:rPr>
        <w:t xml:space="preserve"> Davison, T. (2007) Bridges or fords?</w:t>
      </w:r>
      <w:proofErr w:type="gramEnd"/>
      <w:r w:rsidR="00035ADF" w:rsidRPr="004A56E8">
        <w:rPr>
          <w:rFonts w:ascii="Arial" w:hAnsi="Arial" w:cs="Arial"/>
          <w:sz w:val="22"/>
          <w:szCs w:val="22"/>
        </w:rPr>
        <w:t xml:space="preserve"> </w:t>
      </w:r>
      <w:proofErr w:type="gramStart"/>
      <w:r w:rsidR="00035ADF" w:rsidRPr="004A56E8">
        <w:rPr>
          <w:rFonts w:ascii="Arial" w:hAnsi="Arial" w:cs="Arial"/>
          <w:sz w:val="22"/>
          <w:szCs w:val="22"/>
        </w:rPr>
        <w:t>Geographical Association branches and higher education.</w:t>
      </w:r>
      <w:proofErr w:type="gramEnd"/>
      <w:r w:rsidR="00035ADF" w:rsidRPr="004A56E8">
        <w:rPr>
          <w:rFonts w:ascii="Arial" w:hAnsi="Arial" w:cs="Arial"/>
          <w:sz w:val="22"/>
          <w:szCs w:val="22"/>
        </w:rPr>
        <w:t xml:space="preserve"> </w:t>
      </w:r>
      <w:r w:rsidR="00035ADF" w:rsidRPr="004A56E8">
        <w:rPr>
          <w:rFonts w:ascii="Arial" w:hAnsi="Arial" w:cs="Arial"/>
          <w:i/>
          <w:sz w:val="22"/>
          <w:szCs w:val="22"/>
        </w:rPr>
        <w:t>Area</w:t>
      </w:r>
      <w:r w:rsidR="00035ADF" w:rsidRPr="004A56E8">
        <w:rPr>
          <w:rFonts w:ascii="Arial" w:hAnsi="Arial" w:cs="Arial"/>
          <w:sz w:val="22"/>
          <w:szCs w:val="22"/>
        </w:rPr>
        <w:t xml:space="preserve">, </w:t>
      </w:r>
      <w:r w:rsidR="00035ADF" w:rsidRPr="0083190A">
        <w:rPr>
          <w:rFonts w:ascii="Arial" w:hAnsi="Arial" w:cs="Arial"/>
          <w:sz w:val="22"/>
          <w:szCs w:val="22"/>
        </w:rPr>
        <w:t>39,</w:t>
      </w:r>
      <w:r w:rsidR="00035ADF" w:rsidRPr="004A56E8">
        <w:rPr>
          <w:rFonts w:ascii="Arial" w:hAnsi="Arial" w:cs="Arial"/>
          <w:sz w:val="22"/>
          <w:szCs w:val="22"/>
        </w:rPr>
        <w:t xml:space="preserve"> 544-550.</w:t>
      </w:r>
    </w:p>
    <w:p w:rsidR="00E37F9E" w:rsidRPr="004A56E8" w:rsidRDefault="00E37F9E" w:rsidP="003D1AB3">
      <w:pPr>
        <w:spacing w:line="360" w:lineRule="auto"/>
        <w:rPr>
          <w:rFonts w:ascii="Arial" w:hAnsi="Arial" w:cs="Arial"/>
          <w:sz w:val="22"/>
          <w:szCs w:val="22"/>
        </w:rPr>
      </w:pPr>
    </w:p>
    <w:p w:rsidR="00E37F9E" w:rsidRPr="0083190A" w:rsidRDefault="00E37F9E" w:rsidP="003D1AB3">
      <w:pPr>
        <w:spacing w:line="360" w:lineRule="auto"/>
        <w:rPr>
          <w:rFonts w:ascii="Arial" w:eastAsia="Times New Roman" w:hAnsi="Arial" w:cs="Arial"/>
          <w:sz w:val="22"/>
          <w:szCs w:val="22"/>
          <w:lang w:eastAsia="en-GB"/>
        </w:rPr>
      </w:pPr>
      <w:r w:rsidRPr="0083190A">
        <w:rPr>
          <w:rFonts w:ascii="Arial" w:eastAsia="Times New Roman" w:hAnsi="Arial" w:cs="Arial"/>
          <w:sz w:val="22"/>
          <w:szCs w:val="22"/>
          <w:lang w:eastAsia="en-GB"/>
        </w:rPr>
        <w:t xml:space="preserve">Young, M. (2008) </w:t>
      </w:r>
      <w:r w:rsidRPr="0083190A">
        <w:rPr>
          <w:rFonts w:ascii="Arial" w:eastAsia="Times New Roman" w:hAnsi="Arial" w:cs="Arial"/>
          <w:i/>
          <w:sz w:val="22"/>
          <w:szCs w:val="22"/>
          <w:lang w:eastAsia="en-GB"/>
        </w:rPr>
        <w:t>Bringing Knowledge Back In: From Social Constructivism to Social Realism in the Sociology of Education</w:t>
      </w:r>
      <w:r w:rsidRPr="0083190A">
        <w:rPr>
          <w:rFonts w:ascii="Arial" w:eastAsia="Times New Roman" w:hAnsi="Arial" w:cs="Arial"/>
          <w:spacing w:val="-17"/>
          <w:sz w:val="22"/>
          <w:szCs w:val="22"/>
          <w:lang w:eastAsia="en-GB"/>
        </w:rPr>
        <w:t>. London: Routledge.</w:t>
      </w:r>
    </w:p>
    <w:p w:rsidR="00C80E74" w:rsidRPr="001A1F9E" w:rsidRDefault="00C80E74" w:rsidP="001A1F9E">
      <w:pPr>
        <w:autoSpaceDE/>
        <w:autoSpaceDN/>
        <w:adjustRightInd/>
        <w:outlineLvl w:val="3"/>
        <w:rPr>
          <w:rFonts w:asciiTheme="minorHAnsi" w:hAnsiTheme="minorHAnsi" w:cs="Arial"/>
          <w:sz w:val="24"/>
          <w:szCs w:val="24"/>
        </w:rPr>
      </w:pPr>
    </w:p>
    <w:sectPr w:rsidR="00C80E74" w:rsidRPr="001A1F9E" w:rsidSect="00C329AC">
      <w:footerReference w:type="default" r:id="rId4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FF8" w:rsidRDefault="00193FF8" w:rsidP="00832762">
      <w:r>
        <w:separator/>
      </w:r>
    </w:p>
  </w:endnote>
  <w:endnote w:type="continuationSeparator" w:id="0">
    <w:p w:rsidR="00193FF8" w:rsidRDefault="00193FF8" w:rsidP="00832762">
      <w:r>
        <w:continuationSeparator/>
      </w:r>
    </w:p>
  </w:endnote>
  <w:endnote w:id="1">
    <w:p w:rsidR="008C6A99" w:rsidRDefault="008C6A99" w:rsidP="001B1431">
      <w:pPr>
        <w:pStyle w:val="EndnoteText"/>
      </w:pPr>
      <w:r>
        <w:rPr>
          <w:rStyle w:val="EndnoteReference"/>
        </w:rPr>
        <w:endnoteRef/>
      </w:r>
      <w:r>
        <w:t xml:space="preserve"> </w:t>
      </w:r>
      <w:r w:rsidRPr="00DE29E8">
        <w:rPr>
          <w:rFonts w:ascii="Calibri" w:hAnsi="Calibri" w:cs="Calibri"/>
        </w:rPr>
        <w:t>Electronic source (see references), no page number.</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KNPD E+ Graphicraft Optima">
    <w:altName w:val="Graphicraft Optima"/>
    <w:panose1 w:val="00000000000000000000"/>
    <w:charset w:val="00"/>
    <w:family w:val="roman"/>
    <w:notTrueType/>
    <w:pitch w:val="default"/>
    <w:sig w:usb0="00000003" w:usb1="00000000" w:usb2="00000000" w:usb3="00000000" w:csb0="00000001" w:csb1="00000000"/>
  </w:font>
  <w:font w:name="ff0">
    <w:altName w:val="Times New Roman"/>
    <w:panose1 w:val="00000000000000000000"/>
    <w:charset w:val="00"/>
    <w:family w:val="roman"/>
    <w:notTrueType/>
    <w:pitch w:val="default"/>
    <w:sig w:usb0="00000000" w:usb1="00000000" w:usb2="00000000" w:usb3="00000000" w:csb0="00000000" w:csb1="00000000"/>
  </w:font>
  <w:font w:name="ff1">
    <w:altName w:val="Times New Roman"/>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SymbolMT">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176429"/>
      <w:docPartObj>
        <w:docPartGallery w:val="Page Numbers (Bottom of Page)"/>
        <w:docPartUnique/>
      </w:docPartObj>
    </w:sdtPr>
    <w:sdtContent>
      <w:p w:rsidR="008C6A99" w:rsidRDefault="002C4D95" w:rsidP="00832762">
        <w:pPr>
          <w:pStyle w:val="Footer"/>
        </w:pPr>
        <w:fldSimple w:instr=" PAGE   \* MERGEFORMAT ">
          <w:r w:rsidR="006A76E8">
            <w:rPr>
              <w:noProof/>
            </w:rPr>
            <w:t>13</w:t>
          </w:r>
        </w:fldSimple>
      </w:p>
    </w:sdtContent>
  </w:sdt>
  <w:p w:rsidR="008C6A99" w:rsidRDefault="008C6A99" w:rsidP="008327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FF8" w:rsidRDefault="00193FF8" w:rsidP="00832762">
      <w:r>
        <w:separator/>
      </w:r>
    </w:p>
  </w:footnote>
  <w:footnote w:type="continuationSeparator" w:id="0">
    <w:p w:rsidR="00193FF8" w:rsidRDefault="00193FF8" w:rsidP="008327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B1E2A"/>
    <w:multiLevelType w:val="hybridMultilevel"/>
    <w:tmpl w:val="AC6087FC"/>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06C67E59"/>
    <w:multiLevelType w:val="multilevel"/>
    <w:tmpl w:val="C3948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CD3640"/>
    <w:multiLevelType w:val="hybridMultilevel"/>
    <w:tmpl w:val="6492AB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6514D8"/>
    <w:multiLevelType w:val="multilevel"/>
    <w:tmpl w:val="BD085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F634F0"/>
    <w:multiLevelType w:val="multilevel"/>
    <w:tmpl w:val="4D4A8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3C7E43"/>
    <w:multiLevelType w:val="hybridMultilevel"/>
    <w:tmpl w:val="C58AEF92"/>
    <w:lvl w:ilvl="0" w:tplc="43E4F9C2">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3D791331"/>
    <w:multiLevelType w:val="multilevel"/>
    <w:tmpl w:val="CD7C9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DC63DC8"/>
    <w:multiLevelType w:val="multilevel"/>
    <w:tmpl w:val="B7B09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5"/>
  </w:num>
  <w:num w:numId="4">
    <w:abstractNumId w:val="6"/>
  </w:num>
  <w:num w:numId="5">
    <w:abstractNumId w:val="0"/>
  </w:num>
  <w:num w:numId="6">
    <w:abstractNumId w:val="7"/>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C80E74"/>
    <w:rsid w:val="000010D1"/>
    <w:rsid w:val="0000112F"/>
    <w:rsid w:val="0000343D"/>
    <w:rsid w:val="00005FC9"/>
    <w:rsid w:val="000073DE"/>
    <w:rsid w:val="00007588"/>
    <w:rsid w:val="000106D6"/>
    <w:rsid w:val="00011042"/>
    <w:rsid w:val="00012EB9"/>
    <w:rsid w:val="000158D5"/>
    <w:rsid w:val="00021284"/>
    <w:rsid w:val="00023929"/>
    <w:rsid w:val="00024F28"/>
    <w:rsid w:val="00025029"/>
    <w:rsid w:val="000252D3"/>
    <w:rsid w:val="000266E9"/>
    <w:rsid w:val="000267B9"/>
    <w:rsid w:val="00027322"/>
    <w:rsid w:val="000302D5"/>
    <w:rsid w:val="00030D6A"/>
    <w:rsid w:val="00032A87"/>
    <w:rsid w:val="00033294"/>
    <w:rsid w:val="00034D44"/>
    <w:rsid w:val="00035ADF"/>
    <w:rsid w:val="00035C60"/>
    <w:rsid w:val="0003647E"/>
    <w:rsid w:val="000420C0"/>
    <w:rsid w:val="00042CCF"/>
    <w:rsid w:val="0004440B"/>
    <w:rsid w:val="000445B6"/>
    <w:rsid w:val="000449A2"/>
    <w:rsid w:val="00044ACA"/>
    <w:rsid w:val="00044FDA"/>
    <w:rsid w:val="00050319"/>
    <w:rsid w:val="00050859"/>
    <w:rsid w:val="000564AD"/>
    <w:rsid w:val="000568A8"/>
    <w:rsid w:val="00057003"/>
    <w:rsid w:val="000600E9"/>
    <w:rsid w:val="000619E5"/>
    <w:rsid w:val="00063062"/>
    <w:rsid w:val="000642F1"/>
    <w:rsid w:val="00065B34"/>
    <w:rsid w:val="00065D76"/>
    <w:rsid w:val="00071BEE"/>
    <w:rsid w:val="00075878"/>
    <w:rsid w:val="00075E02"/>
    <w:rsid w:val="00076B40"/>
    <w:rsid w:val="00077CA8"/>
    <w:rsid w:val="00080A10"/>
    <w:rsid w:val="00081564"/>
    <w:rsid w:val="0008209B"/>
    <w:rsid w:val="00082A16"/>
    <w:rsid w:val="00082ACC"/>
    <w:rsid w:val="0008346B"/>
    <w:rsid w:val="00085D39"/>
    <w:rsid w:val="00090B92"/>
    <w:rsid w:val="000926F8"/>
    <w:rsid w:val="00093584"/>
    <w:rsid w:val="000949E4"/>
    <w:rsid w:val="000A00DF"/>
    <w:rsid w:val="000A1586"/>
    <w:rsid w:val="000A160B"/>
    <w:rsid w:val="000A3486"/>
    <w:rsid w:val="000A4BBB"/>
    <w:rsid w:val="000B1670"/>
    <w:rsid w:val="000B19E1"/>
    <w:rsid w:val="000B24E2"/>
    <w:rsid w:val="000B2DE3"/>
    <w:rsid w:val="000B31C2"/>
    <w:rsid w:val="000B33BF"/>
    <w:rsid w:val="000B38F5"/>
    <w:rsid w:val="000B4ED9"/>
    <w:rsid w:val="000B6497"/>
    <w:rsid w:val="000C2587"/>
    <w:rsid w:val="000C30B4"/>
    <w:rsid w:val="000D05A0"/>
    <w:rsid w:val="000D2D43"/>
    <w:rsid w:val="000D56CD"/>
    <w:rsid w:val="000D70AF"/>
    <w:rsid w:val="000E41A8"/>
    <w:rsid w:val="000E4DFC"/>
    <w:rsid w:val="000E5C7D"/>
    <w:rsid w:val="000F1D99"/>
    <w:rsid w:val="000F1F83"/>
    <w:rsid w:val="000F4414"/>
    <w:rsid w:val="000F7004"/>
    <w:rsid w:val="000F7065"/>
    <w:rsid w:val="00100C96"/>
    <w:rsid w:val="0010566C"/>
    <w:rsid w:val="00105ED9"/>
    <w:rsid w:val="00106825"/>
    <w:rsid w:val="00107378"/>
    <w:rsid w:val="00112808"/>
    <w:rsid w:val="00112A44"/>
    <w:rsid w:val="00114895"/>
    <w:rsid w:val="00117869"/>
    <w:rsid w:val="001233B7"/>
    <w:rsid w:val="00124E2F"/>
    <w:rsid w:val="00125D97"/>
    <w:rsid w:val="00125DB2"/>
    <w:rsid w:val="00130DAE"/>
    <w:rsid w:val="00131CA3"/>
    <w:rsid w:val="00132046"/>
    <w:rsid w:val="00137E30"/>
    <w:rsid w:val="001413F1"/>
    <w:rsid w:val="001417DC"/>
    <w:rsid w:val="00142179"/>
    <w:rsid w:val="00146EC4"/>
    <w:rsid w:val="001500AA"/>
    <w:rsid w:val="0015070E"/>
    <w:rsid w:val="001510FB"/>
    <w:rsid w:val="00151BAD"/>
    <w:rsid w:val="00152D91"/>
    <w:rsid w:val="00153D6E"/>
    <w:rsid w:val="00153E06"/>
    <w:rsid w:val="00153EDD"/>
    <w:rsid w:val="00154AD0"/>
    <w:rsid w:val="00154E87"/>
    <w:rsid w:val="0016065F"/>
    <w:rsid w:val="00161588"/>
    <w:rsid w:val="00171AAE"/>
    <w:rsid w:val="001735FC"/>
    <w:rsid w:val="00173B31"/>
    <w:rsid w:val="0017480E"/>
    <w:rsid w:val="00175EDD"/>
    <w:rsid w:val="00176550"/>
    <w:rsid w:val="0018345D"/>
    <w:rsid w:val="0019075C"/>
    <w:rsid w:val="00191188"/>
    <w:rsid w:val="00191FE6"/>
    <w:rsid w:val="001933B5"/>
    <w:rsid w:val="00193FF8"/>
    <w:rsid w:val="00194393"/>
    <w:rsid w:val="00194EC9"/>
    <w:rsid w:val="0019759F"/>
    <w:rsid w:val="001A004C"/>
    <w:rsid w:val="001A1B10"/>
    <w:rsid w:val="001A1F9E"/>
    <w:rsid w:val="001A22FD"/>
    <w:rsid w:val="001A3B47"/>
    <w:rsid w:val="001A4994"/>
    <w:rsid w:val="001A6E1C"/>
    <w:rsid w:val="001B004C"/>
    <w:rsid w:val="001B1431"/>
    <w:rsid w:val="001B17F9"/>
    <w:rsid w:val="001B20EF"/>
    <w:rsid w:val="001B394E"/>
    <w:rsid w:val="001B42C5"/>
    <w:rsid w:val="001C104F"/>
    <w:rsid w:val="001C4233"/>
    <w:rsid w:val="001C48C0"/>
    <w:rsid w:val="001C5798"/>
    <w:rsid w:val="001C591B"/>
    <w:rsid w:val="001C7015"/>
    <w:rsid w:val="001D0428"/>
    <w:rsid w:val="001D1488"/>
    <w:rsid w:val="001D21BC"/>
    <w:rsid w:val="001D5DC8"/>
    <w:rsid w:val="001D6AB7"/>
    <w:rsid w:val="001E03E7"/>
    <w:rsid w:val="001E0946"/>
    <w:rsid w:val="001E1B9F"/>
    <w:rsid w:val="001E1BF9"/>
    <w:rsid w:val="001E2CA1"/>
    <w:rsid w:val="001E7EBD"/>
    <w:rsid w:val="001F154A"/>
    <w:rsid w:val="001F3E60"/>
    <w:rsid w:val="001F456D"/>
    <w:rsid w:val="001F49A7"/>
    <w:rsid w:val="001F4AC7"/>
    <w:rsid w:val="001F55C1"/>
    <w:rsid w:val="001F666F"/>
    <w:rsid w:val="001F6CF4"/>
    <w:rsid w:val="001F72D0"/>
    <w:rsid w:val="00200B0B"/>
    <w:rsid w:val="0020180F"/>
    <w:rsid w:val="00203350"/>
    <w:rsid w:val="00203568"/>
    <w:rsid w:val="002038C0"/>
    <w:rsid w:val="00204F03"/>
    <w:rsid w:val="002119F6"/>
    <w:rsid w:val="00211E13"/>
    <w:rsid w:val="00212022"/>
    <w:rsid w:val="00213264"/>
    <w:rsid w:val="00213270"/>
    <w:rsid w:val="00214CEE"/>
    <w:rsid w:val="00215BAF"/>
    <w:rsid w:val="00217AFC"/>
    <w:rsid w:val="00217DE5"/>
    <w:rsid w:val="00220016"/>
    <w:rsid w:val="00220DDC"/>
    <w:rsid w:val="002215CE"/>
    <w:rsid w:val="00222B28"/>
    <w:rsid w:val="00223948"/>
    <w:rsid w:val="00224C9D"/>
    <w:rsid w:val="0022637E"/>
    <w:rsid w:val="00226B9D"/>
    <w:rsid w:val="00226DCC"/>
    <w:rsid w:val="002273FF"/>
    <w:rsid w:val="00231D8D"/>
    <w:rsid w:val="00231FEE"/>
    <w:rsid w:val="002321EB"/>
    <w:rsid w:val="00232F74"/>
    <w:rsid w:val="00235FD3"/>
    <w:rsid w:val="00236392"/>
    <w:rsid w:val="002375B7"/>
    <w:rsid w:val="0024118E"/>
    <w:rsid w:val="00241450"/>
    <w:rsid w:val="002415F5"/>
    <w:rsid w:val="00242075"/>
    <w:rsid w:val="00244837"/>
    <w:rsid w:val="00247C1A"/>
    <w:rsid w:val="00250C15"/>
    <w:rsid w:val="00251A67"/>
    <w:rsid w:val="002530E5"/>
    <w:rsid w:val="00254870"/>
    <w:rsid w:val="002565E1"/>
    <w:rsid w:val="00260156"/>
    <w:rsid w:val="00260677"/>
    <w:rsid w:val="00261C00"/>
    <w:rsid w:val="00262FF9"/>
    <w:rsid w:val="0026722C"/>
    <w:rsid w:val="00275528"/>
    <w:rsid w:val="0027785E"/>
    <w:rsid w:val="00280F93"/>
    <w:rsid w:val="00281CF8"/>
    <w:rsid w:val="0028218B"/>
    <w:rsid w:val="002829B6"/>
    <w:rsid w:val="00282ED9"/>
    <w:rsid w:val="002831F1"/>
    <w:rsid w:val="0028752A"/>
    <w:rsid w:val="00290F64"/>
    <w:rsid w:val="00291AB0"/>
    <w:rsid w:val="0029341A"/>
    <w:rsid w:val="00297428"/>
    <w:rsid w:val="002A0182"/>
    <w:rsid w:val="002A2770"/>
    <w:rsid w:val="002A3218"/>
    <w:rsid w:val="002A6C80"/>
    <w:rsid w:val="002A7CF8"/>
    <w:rsid w:val="002B06E2"/>
    <w:rsid w:val="002B0A97"/>
    <w:rsid w:val="002B2422"/>
    <w:rsid w:val="002B2794"/>
    <w:rsid w:val="002B4944"/>
    <w:rsid w:val="002B6F92"/>
    <w:rsid w:val="002C2A66"/>
    <w:rsid w:val="002C3074"/>
    <w:rsid w:val="002C3D58"/>
    <w:rsid w:val="002C4588"/>
    <w:rsid w:val="002C4D95"/>
    <w:rsid w:val="002C5E7C"/>
    <w:rsid w:val="002C6D13"/>
    <w:rsid w:val="002C7981"/>
    <w:rsid w:val="002D5389"/>
    <w:rsid w:val="002D74B7"/>
    <w:rsid w:val="002D7AA9"/>
    <w:rsid w:val="002E0796"/>
    <w:rsid w:val="002E07BE"/>
    <w:rsid w:val="002E0B43"/>
    <w:rsid w:val="002E4477"/>
    <w:rsid w:val="002E582E"/>
    <w:rsid w:val="002E6D2F"/>
    <w:rsid w:val="002E6D33"/>
    <w:rsid w:val="002F266E"/>
    <w:rsid w:val="002F2FAC"/>
    <w:rsid w:val="002F3C57"/>
    <w:rsid w:val="002F7124"/>
    <w:rsid w:val="002F7184"/>
    <w:rsid w:val="002F7819"/>
    <w:rsid w:val="003013D4"/>
    <w:rsid w:val="00303456"/>
    <w:rsid w:val="003052AA"/>
    <w:rsid w:val="00306C64"/>
    <w:rsid w:val="00307928"/>
    <w:rsid w:val="003106B3"/>
    <w:rsid w:val="00323897"/>
    <w:rsid w:val="00323D94"/>
    <w:rsid w:val="00325E42"/>
    <w:rsid w:val="00327285"/>
    <w:rsid w:val="00330A90"/>
    <w:rsid w:val="003311D7"/>
    <w:rsid w:val="00331D93"/>
    <w:rsid w:val="00334865"/>
    <w:rsid w:val="003359BC"/>
    <w:rsid w:val="003403FE"/>
    <w:rsid w:val="00344C30"/>
    <w:rsid w:val="00345658"/>
    <w:rsid w:val="003502BB"/>
    <w:rsid w:val="0035047B"/>
    <w:rsid w:val="00350E8C"/>
    <w:rsid w:val="0035111C"/>
    <w:rsid w:val="00351415"/>
    <w:rsid w:val="003514BE"/>
    <w:rsid w:val="00352D9D"/>
    <w:rsid w:val="003557F3"/>
    <w:rsid w:val="00356E81"/>
    <w:rsid w:val="00357974"/>
    <w:rsid w:val="0036028F"/>
    <w:rsid w:val="00362497"/>
    <w:rsid w:val="003663EF"/>
    <w:rsid w:val="0037148B"/>
    <w:rsid w:val="00371D9D"/>
    <w:rsid w:val="00374A71"/>
    <w:rsid w:val="003800B3"/>
    <w:rsid w:val="00384430"/>
    <w:rsid w:val="00385D7C"/>
    <w:rsid w:val="00386316"/>
    <w:rsid w:val="003925E3"/>
    <w:rsid w:val="00392B41"/>
    <w:rsid w:val="003A0061"/>
    <w:rsid w:val="003A0476"/>
    <w:rsid w:val="003A1998"/>
    <w:rsid w:val="003A1EE2"/>
    <w:rsid w:val="003A3326"/>
    <w:rsid w:val="003A38D9"/>
    <w:rsid w:val="003A64D8"/>
    <w:rsid w:val="003A7C9D"/>
    <w:rsid w:val="003A7E85"/>
    <w:rsid w:val="003B06AF"/>
    <w:rsid w:val="003B21E4"/>
    <w:rsid w:val="003B2B0D"/>
    <w:rsid w:val="003B4164"/>
    <w:rsid w:val="003B4FC7"/>
    <w:rsid w:val="003B52FD"/>
    <w:rsid w:val="003C00F5"/>
    <w:rsid w:val="003C0383"/>
    <w:rsid w:val="003C13B0"/>
    <w:rsid w:val="003C1482"/>
    <w:rsid w:val="003C1633"/>
    <w:rsid w:val="003C1E07"/>
    <w:rsid w:val="003C2548"/>
    <w:rsid w:val="003C4345"/>
    <w:rsid w:val="003C4FC7"/>
    <w:rsid w:val="003C53E2"/>
    <w:rsid w:val="003C5A0C"/>
    <w:rsid w:val="003C738D"/>
    <w:rsid w:val="003D1432"/>
    <w:rsid w:val="003D146A"/>
    <w:rsid w:val="003D1AB3"/>
    <w:rsid w:val="003D2BE9"/>
    <w:rsid w:val="003D41CE"/>
    <w:rsid w:val="003D555F"/>
    <w:rsid w:val="003D736E"/>
    <w:rsid w:val="003E5061"/>
    <w:rsid w:val="003E54D3"/>
    <w:rsid w:val="003E6061"/>
    <w:rsid w:val="003E698C"/>
    <w:rsid w:val="003F0EA7"/>
    <w:rsid w:val="003F1076"/>
    <w:rsid w:val="003F10CC"/>
    <w:rsid w:val="003F1689"/>
    <w:rsid w:val="003F18AD"/>
    <w:rsid w:val="003F5D89"/>
    <w:rsid w:val="003F7648"/>
    <w:rsid w:val="004013C7"/>
    <w:rsid w:val="00401A58"/>
    <w:rsid w:val="0040240D"/>
    <w:rsid w:val="00402854"/>
    <w:rsid w:val="00404E5C"/>
    <w:rsid w:val="00407032"/>
    <w:rsid w:val="0040744B"/>
    <w:rsid w:val="00410E3E"/>
    <w:rsid w:val="004148DE"/>
    <w:rsid w:val="00416B5C"/>
    <w:rsid w:val="004175C8"/>
    <w:rsid w:val="00420895"/>
    <w:rsid w:val="004208E6"/>
    <w:rsid w:val="0042120B"/>
    <w:rsid w:val="00421FF3"/>
    <w:rsid w:val="00422755"/>
    <w:rsid w:val="00425990"/>
    <w:rsid w:val="004261A4"/>
    <w:rsid w:val="00426543"/>
    <w:rsid w:val="0042751E"/>
    <w:rsid w:val="004308F7"/>
    <w:rsid w:val="00430BD0"/>
    <w:rsid w:val="00430DAA"/>
    <w:rsid w:val="004325C8"/>
    <w:rsid w:val="004329F9"/>
    <w:rsid w:val="00433FB7"/>
    <w:rsid w:val="0043626F"/>
    <w:rsid w:val="00437400"/>
    <w:rsid w:val="0043751E"/>
    <w:rsid w:val="004402A1"/>
    <w:rsid w:val="004412D0"/>
    <w:rsid w:val="004414B6"/>
    <w:rsid w:val="004428A5"/>
    <w:rsid w:val="00443098"/>
    <w:rsid w:val="004439B8"/>
    <w:rsid w:val="00444A5D"/>
    <w:rsid w:val="00444EBA"/>
    <w:rsid w:val="0044507E"/>
    <w:rsid w:val="00446E1C"/>
    <w:rsid w:val="00447AEB"/>
    <w:rsid w:val="00453494"/>
    <w:rsid w:val="00453920"/>
    <w:rsid w:val="004559E4"/>
    <w:rsid w:val="00456DBA"/>
    <w:rsid w:val="004572E0"/>
    <w:rsid w:val="004577EA"/>
    <w:rsid w:val="0046194E"/>
    <w:rsid w:val="004620ED"/>
    <w:rsid w:val="00462FF2"/>
    <w:rsid w:val="00464711"/>
    <w:rsid w:val="0046523D"/>
    <w:rsid w:val="00467D65"/>
    <w:rsid w:val="00467EC6"/>
    <w:rsid w:val="00470C2D"/>
    <w:rsid w:val="00470E8D"/>
    <w:rsid w:val="00472C8B"/>
    <w:rsid w:val="0047304D"/>
    <w:rsid w:val="004735A9"/>
    <w:rsid w:val="00473992"/>
    <w:rsid w:val="0047559D"/>
    <w:rsid w:val="00475C33"/>
    <w:rsid w:val="0047721D"/>
    <w:rsid w:val="0047752B"/>
    <w:rsid w:val="00477901"/>
    <w:rsid w:val="0047790B"/>
    <w:rsid w:val="004822D2"/>
    <w:rsid w:val="0048237B"/>
    <w:rsid w:val="004834D4"/>
    <w:rsid w:val="00483516"/>
    <w:rsid w:val="00484058"/>
    <w:rsid w:val="004848B9"/>
    <w:rsid w:val="004910AF"/>
    <w:rsid w:val="0049153C"/>
    <w:rsid w:val="004941F7"/>
    <w:rsid w:val="00494B59"/>
    <w:rsid w:val="0049598C"/>
    <w:rsid w:val="00495C3F"/>
    <w:rsid w:val="00495FA0"/>
    <w:rsid w:val="004A0346"/>
    <w:rsid w:val="004A0FFC"/>
    <w:rsid w:val="004A2D82"/>
    <w:rsid w:val="004A3E03"/>
    <w:rsid w:val="004A3FCD"/>
    <w:rsid w:val="004A4079"/>
    <w:rsid w:val="004A478D"/>
    <w:rsid w:val="004A55A9"/>
    <w:rsid w:val="004A56E8"/>
    <w:rsid w:val="004B02BD"/>
    <w:rsid w:val="004B037B"/>
    <w:rsid w:val="004B2F1C"/>
    <w:rsid w:val="004B2FEF"/>
    <w:rsid w:val="004B36B2"/>
    <w:rsid w:val="004B53EE"/>
    <w:rsid w:val="004B7811"/>
    <w:rsid w:val="004C00C7"/>
    <w:rsid w:val="004C084D"/>
    <w:rsid w:val="004C48A3"/>
    <w:rsid w:val="004C49DF"/>
    <w:rsid w:val="004C4A3B"/>
    <w:rsid w:val="004C5BF7"/>
    <w:rsid w:val="004C690C"/>
    <w:rsid w:val="004D112F"/>
    <w:rsid w:val="004D12FA"/>
    <w:rsid w:val="004D137F"/>
    <w:rsid w:val="004D6363"/>
    <w:rsid w:val="004D719B"/>
    <w:rsid w:val="004E1452"/>
    <w:rsid w:val="004E2891"/>
    <w:rsid w:val="004E5213"/>
    <w:rsid w:val="004E5271"/>
    <w:rsid w:val="004E5BF3"/>
    <w:rsid w:val="004E7761"/>
    <w:rsid w:val="004F084D"/>
    <w:rsid w:val="004F0EEF"/>
    <w:rsid w:val="004F0F99"/>
    <w:rsid w:val="004F4161"/>
    <w:rsid w:val="004F4FDF"/>
    <w:rsid w:val="004F6B0B"/>
    <w:rsid w:val="0050663A"/>
    <w:rsid w:val="00506BD1"/>
    <w:rsid w:val="00506E83"/>
    <w:rsid w:val="005101C0"/>
    <w:rsid w:val="00513165"/>
    <w:rsid w:val="00513CCC"/>
    <w:rsid w:val="00515916"/>
    <w:rsid w:val="00515FD6"/>
    <w:rsid w:val="00517881"/>
    <w:rsid w:val="0052425E"/>
    <w:rsid w:val="00526105"/>
    <w:rsid w:val="005273BD"/>
    <w:rsid w:val="00530C81"/>
    <w:rsid w:val="00531350"/>
    <w:rsid w:val="005318AC"/>
    <w:rsid w:val="0053220A"/>
    <w:rsid w:val="005324A6"/>
    <w:rsid w:val="00533A66"/>
    <w:rsid w:val="005360EF"/>
    <w:rsid w:val="00537754"/>
    <w:rsid w:val="0054060D"/>
    <w:rsid w:val="00541558"/>
    <w:rsid w:val="0054398B"/>
    <w:rsid w:val="00543E16"/>
    <w:rsid w:val="005465C8"/>
    <w:rsid w:val="00546B64"/>
    <w:rsid w:val="00547EBF"/>
    <w:rsid w:val="005500AD"/>
    <w:rsid w:val="0055110E"/>
    <w:rsid w:val="00551576"/>
    <w:rsid w:val="00554B27"/>
    <w:rsid w:val="00554B80"/>
    <w:rsid w:val="005556C7"/>
    <w:rsid w:val="005608BA"/>
    <w:rsid w:val="00561111"/>
    <w:rsid w:val="0056205C"/>
    <w:rsid w:val="005644AB"/>
    <w:rsid w:val="00564AC4"/>
    <w:rsid w:val="00565BCA"/>
    <w:rsid w:val="00565C52"/>
    <w:rsid w:val="00565F2E"/>
    <w:rsid w:val="00572E6E"/>
    <w:rsid w:val="00576640"/>
    <w:rsid w:val="005767A5"/>
    <w:rsid w:val="005767D4"/>
    <w:rsid w:val="00577225"/>
    <w:rsid w:val="00580E92"/>
    <w:rsid w:val="00582F05"/>
    <w:rsid w:val="00584349"/>
    <w:rsid w:val="00585F66"/>
    <w:rsid w:val="005871CA"/>
    <w:rsid w:val="0058726C"/>
    <w:rsid w:val="005901C1"/>
    <w:rsid w:val="00591AC7"/>
    <w:rsid w:val="005920B8"/>
    <w:rsid w:val="0059524A"/>
    <w:rsid w:val="005953CC"/>
    <w:rsid w:val="00596D81"/>
    <w:rsid w:val="00597194"/>
    <w:rsid w:val="0059757F"/>
    <w:rsid w:val="005978A4"/>
    <w:rsid w:val="00597BD7"/>
    <w:rsid w:val="005A00C6"/>
    <w:rsid w:val="005A318B"/>
    <w:rsid w:val="005A394E"/>
    <w:rsid w:val="005A3ED6"/>
    <w:rsid w:val="005A5BB9"/>
    <w:rsid w:val="005A75C9"/>
    <w:rsid w:val="005B0FAE"/>
    <w:rsid w:val="005B1682"/>
    <w:rsid w:val="005B1F9D"/>
    <w:rsid w:val="005B2BAA"/>
    <w:rsid w:val="005B4E42"/>
    <w:rsid w:val="005B5520"/>
    <w:rsid w:val="005B5594"/>
    <w:rsid w:val="005B6AB7"/>
    <w:rsid w:val="005B71FD"/>
    <w:rsid w:val="005B75CD"/>
    <w:rsid w:val="005B77DF"/>
    <w:rsid w:val="005C08ED"/>
    <w:rsid w:val="005C48F0"/>
    <w:rsid w:val="005D0B57"/>
    <w:rsid w:val="005D1F33"/>
    <w:rsid w:val="005D20E8"/>
    <w:rsid w:val="005D298C"/>
    <w:rsid w:val="005D30D1"/>
    <w:rsid w:val="005D41D1"/>
    <w:rsid w:val="005E02F6"/>
    <w:rsid w:val="005E1303"/>
    <w:rsid w:val="005E1336"/>
    <w:rsid w:val="005E16B2"/>
    <w:rsid w:val="005F055D"/>
    <w:rsid w:val="005F0CF2"/>
    <w:rsid w:val="005F38AF"/>
    <w:rsid w:val="005F40A1"/>
    <w:rsid w:val="005F7235"/>
    <w:rsid w:val="006002AB"/>
    <w:rsid w:val="00601DF8"/>
    <w:rsid w:val="00602F2D"/>
    <w:rsid w:val="006037EE"/>
    <w:rsid w:val="00603F19"/>
    <w:rsid w:val="006108F4"/>
    <w:rsid w:val="00613436"/>
    <w:rsid w:val="006135E2"/>
    <w:rsid w:val="00615AC1"/>
    <w:rsid w:val="00615E29"/>
    <w:rsid w:val="00615FAC"/>
    <w:rsid w:val="006168D4"/>
    <w:rsid w:val="006234C9"/>
    <w:rsid w:val="00624666"/>
    <w:rsid w:val="006253E8"/>
    <w:rsid w:val="00627843"/>
    <w:rsid w:val="00634521"/>
    <w:rsid w:val="00634C29"/>
    <w:rsid w:val="00635280"/>
    <w:rsid w:val="00637BDE"/>
    <w:rsid w:val="0064028C"/>
    <w:rsid w:val="00640FCC"/>
    <w:rsid w:val="006417A3"/>
    <w:rsid w:val="00642A57"/>
    <w:rsid w:val="00642C79"/>
    <w:rsid w:val="00644744"/>
    <w:rsid w:val="00646EA3"/>
    <w:rsid w:val="00650623"/>
    <w:rsid w:val="00650EFE"/>
    <w:rsid w:val="00652B99"/>
    <w:rsid w:val="00653541"/>
    <w:rsid w:val="00656D0E"/>
    <w:rsid w:val="00660806"/>
    <w:rsid w:val="00663594"/>
    <w:rsid w:val="006643F8"/>
    <w:rsid w:val="0066782D"/>
    <w:rsid w:val="00667A9C"/>
    <w:rsid w:val="00672E6D"/>
    <w:rsid w:val="00673E8F"/>
    <w:rsid w:val="0067473A"/>
    <w:rsid w:val="00675A65"/>
    <w:rsid w:val="00676FE1"/>
    <w:rsid w:val="006808D6"/>
    <w:rsid w:val="006837CD"/>
    <w:rsid w:val="00684B50"/>
    <w:rsid w:val="00684F65"/>
    <w:rsid w:val="00685418"/>
    <w:rsid w:val="00686B36"/>
    <w:rsid w:val="00686C0E"/>
    <w:rsid w:val="0068737D"/>
    <w:rsid w:val="0069171B"/>
    <w:rsid w:val="006927A1"/>
    <w:rsid w:val="006934F7"/>
    <w:rsid w:val="00693714"/>
    <w:rsid w:val="00695379"/>
    <w:rsid w:val="006967D1"/>
    <w:rsid w:val="006A042C"/>
    <w:rsid w:val="006A0A40"/>
    <w:rsid w:val="006A0F03"/>
    <w:rsid w:val="006A5F09"/>
    <w:rsid w:val="006A76E8"/>
    <w:rsid w:val="006B0145"/>
    <w:rsid w:val="006B0A33"/>
    <w:rsid w:val="006B190D"/>
    <w:rsid w:val="006B1ECA"/>
    <w:rsid w:val="006B2B62"/>
    <w:rsid w:val="006B4C73"/>
    <w:rsid w:val="006C02BA"/>
    <w:rsid w:val="006C11A2"/>
    <w:rsid w:val="006C464B"/>
    <w:rsid w:val="006C52EC"/>
    <w:rsid w:val="006C69BF"/>
    <w:rsid w:val="006C7CA5"/>
    <w:rsid w:val="006D05E7"/>
    <w:rsid w:val="006D1033"/>
    <w:rsid w:val="006D2F6E"/>
    <w:rsid w:val="006D3E0F"/>
    <w:rsid w:val="006D4085"/>
    <w:rsid w:val="006D46F2"/>
    <w:rsid w:val="006E007D"/>
    <w:rsid w:val="006E3167"/>
    <w:rsid w:val="006F01BA"/>
    <w:rsid w:val="006F033C"/>
    <w:rsid w:val="006F0F19"/>
    <w:rsid w:val="006F16B6"/>
    <w:rsid w:val="006F2AC7"/>
    <w:rsid w:val="006F4633"/>
    <w:rsid w:val="006F4A4C"/>
    <w:rsid w:val="00700645"/>
    <w:rsid w:val="00701F42"/>
    <w:rsid w:val="00703BF0"/>
    <w:rsid w:val="007112BD"/>
    <w:rsid w:val="00712257"/>
    <w:rsid w:val="00712DDC"/>
    <w:rsid w:val="00715E4F"/>
    <w:rsid w:val="007167FE"/>
    <w:rsid w:val="00717915"/>
    <w:rsid w:val="00723377"/>
    <w:rsid w:val="00723752"/>
    <w:rsid w:val="00723A22"/>
    <w:rsid w:val="00726886"/>
    <w:rsid w:val="00727EB4"/>
    <w:rsid w:val="00730BAA"/>
    <w:rsid w:val="00730E78"/>
    <w:rsid w:val="00730EF0"/>
    <w:rsid w:val="00731668"/>
    <w:rsid w:val="00731C09"/>
    <w:rsid w:val="00733505"/>
    <w:rsid w:val="00740145"/>
    <w:rsid w:val="00741666"/>
    <w:rsid w:val="007439B5"/>
    <w:rsid w:val="0074566D"/>
    <w:rsid w:val="007456A0"/>
    <w:rsid w:val="00745FF8"/>
    <w:rsid w:val="0074613B"/>
    <w:rsid w:val="0075168C"/>
    <w:rsid w:val="007519A7"/>
    <w:rsid w:val="00755026"/>
    <w:rsid w:val="007567B5"/>
    <w:rsid w:val="00763518"/>
    <w:rsid w:val="007646C6"/>
    <w:rsid w:val="00764780"/>
    <w:rsid w:val="00764A7C"/>
    <w:rsid w:val="00764A8D"/>
    <w:rsid w:val="00764F5F"/>
    <w:rsid w:val="00765151"/>
    <w:rsid w:val="00767897"/>
    <w:rsid w:val="00767D90"/>
    <w:rsid w:val="00771F65"/>
    <w:rsid w:val="007740A1"/>
    <w:rsid w:val="00774607"/>
    <w:rsid w:val="00774C59"/>
    <w:rsid w:val="0077696B"/>
    <w:rsid w:val="007771C4"/>
    <w:rsid w:val="00777610"/>
    <w:rsid w:val="007803EC"/>
    <w:rsid w:val="00781165"/>
    <w:rsid w:val="00781A83"/>
    <w:rsid w:val="0078294D"/>
    <w:rsid w:val="007835CD"/>
    <w:rsid w:val="00785E2B"/>
    <w:rsid w:val="00790751"/>
    <w:rsid w:val="00791683"/>
    <w:rsid w:val="00793079"/>
    <w:rsid w:val="00794B7B"/>
    <w:rsid w:val="00795957"/>
    <w:rsid w:val="007A0272"/>
    <w:rsid w:val="007A2629"/>
    <w:rsid w:val="007A29D1"/>
    <w:rsid w:val="007A2AFE"/>
    <w:rsid w:val="007A3148"/>
    <w:rsid w:val="007A371C"/>
    <w:rsid w:val="007A3AF4"/>
    <w:rsid w:val="007A410E"/>
    <w:rsid w:val="007A58A7"/>
    <w:rsid w:val="007A5BC0"/>
    <w:rsid w:val="007B054F"/>
    <w:rsid w:val="007B2057"/>
    <w:rsid w:val="007B6565"/>
    <w:rsid w:val="007B683D"/>
    <w:rsid w:val="007C056D"/>
    <w:rsid w:val="007C1152"/>
    <w:rsid w:val="007C18C4"/>
    <w:rsid w:val="007C239C"/>
    <w:rsid w:val="007C2A5B"/>
    <w:rsid w:val="007C3858"/>
    <w:rsid w:val="007C39D7"/>
    <w:rsid w:val="007C4F8B"/>
    <w:rsid w:val="007D3C1F"/>
    <w:rsid w:val="007D440B"/>
    <w:rsid w:val="007D5CAE"/>
    <w:rsid w:val="007D782A"/>
    <w:rsid w:val="007E1F01"/>
    <w:rsid w:val="007E319C"/>
    <w:rsid w:val="007E416F"/>
    <w:rsid w:val="007E6D91"/>
    <w:rsid w:val="007E70DF"/>
    <w:rsid w:val="007E73C1"/>
    <w:rsid w:val="007E750E"/>
    <w:rsid w:val="007F053E"/>
    <w:rsid w:val="007F05FE"/>
    <w:rsid w:val="007F1D59"/>
    <w:rsid w:val="007F5D95"/>
    <w:rsid w:val="007F6B70"/>
    <w:rsid w:val="007F797B"/>
    <w:rsid w:val="00802157"/>
    <w:rsid w:val="00803005"/>
    <w:rsid w:val="0080782F"/>
    <w:rsid w:val="00807C7C"/>
    <w:rsid w:val="00810DE8"/>
    <w:rsid w:val="00811528"/>
    <w:rsid w:val="00812763"/>
    <w:rsid w:val="00812C19"/>
    <w:rsid w:val="00815D1D"/>
    <w:rsid w:val="00820905"/>
    <w:rsid w:val="008218FC"/>
    <w:rsid w:val="00825AAC"/>
    <w:rsid w:val="00825EE4"/>
    <w:rsid w:val="0082761C"/>
    <w:rsid w:val="008305FA"/>
    <w:rsid w:val="008308EC"/>
    <w:rsid w:val="008313C7"/>
    <w:rsid w:val="00831791"/>
    <w:rsid w:val="0083190A"/>
    <w:rsid w:val="00832762"/>
    <w:rsid w:val="00832D37"/>
    <w:rsid w:val="00833422"/>
    <w:rsid w:val="0083411B"/>
    <w:rsid w:val="00836BF9"/>
    <w:rsid w:val="00840F0E"/>
    <w:rsid w:val="008423F1"/>
    <w:rsid w:val="00844409"/>
    <w:rsid w:val="0084656A"/>
    <w:rsid w:val="008465D1"/>
    <w:rsid w:val="008467F4"/>
    <w:rsid w:val="008471F2"/>
    <w:rsid w:val="00847F89"/>
    <w:rsid w:val="00856E70"/>
    <w:rsid w:val="00857724"/>
    <w:rsid w:val="0086180C"/>
    <w:rsid w:val="00862FD4"/>
    <w:rsid w:val="00863C8B"/>
    <w:rsid w:val="00863D85"/>
    <w:rsid w:val="0086765D"/>
    <w:rsid w:val="00867DED"/>
    <w:rsid w:val="008704DC"/>
    <w:rsid w:val="008713C8"/>
    <w:rsid w:val="0087141E"/>
    <w:rsid w:val="00872179"/>
    <w:rsid w:val="00872AC7"/>
    <w:rsid w:val="008744BD"/>
    <w:rsid w:val="00875AD5"/>
    <w:rsid w:val="00877706"/>
    <w:rsid w:val="00880218"/>
    <w:rsid w:val="008810E0"/>
    <w:rsid w:val="0088157B"/>
    <w:rsid w:val="00882E2C"/>
    <w:rsid w:val="00887F40"/>
    <w:rsid w:val="00890AC3"/>
    <w:rsid w:val="00890D80"/>
    <w:rsid w:val="00891214"/>
    <w:rsid w:val="00893B6E"/>
    <w:rsid w:val="00894D95"/>
    <w:rsid w:val="008A0FC9"/>
    <w:rsid w:val="008A1433"/>
    <w:rsid w:val="008A1CE9"/>
    <w:rsid w:val="008A213C"/>
    <w:rsid w:val="008A33BC"/>
    <w:rsid w:val="008A3756"/>
    <w:rsid w:val="008A4014"/>
    <w:rsid w:val="008A7B36"/>
    <w:rsid w:val="008A7E53"/>
    <w:rsid w:val="008B0292"/>
    <w:rsid w:val="008B2E2F"/>
    <w:rsid w:val="008B5595"/>
    <w:rsid w:val="008C648D"/>
    <w:rsid w:val="008C6A99"/>
    <w:rsid w:val="008D220D"/>
    <w:rsid w:val="008D38EB"/>
    <w:rsid w:val="008D3B59"/>
    <w:rsid w:val="008D4E28"/>
    <w:rsid w:val="008D5FDA"/>
    <w:rsid w:val="008D64F0"/>
    <w:rsid w:val="008E3A77"/>
    <w:rsid w:val="008E3CA2"/>
    <w:rsid w:val="008E5354"/>
    <w:rsid w:val="008E5C62"/>
    <w:rsid w:val="008E5FD8"/>
    <w:rsid w:val="008E777F"/>
    <w:rsid w:val="008F1FEE"/>
    <w:rsid w:val="008F223F"/>
    <w:rsid w:val="008F37FC"/>
    <w:rsid w:val="008F390C"/>
    <w:rsid w:val="008F654D"/>
    <w:rsid w:val="008F7611"/>
    <w:rsid w:val="008F7C63"/>
    <w:rsid w:val="00900060"/>
    <w:rsid w:val="00900319"/>
    <w:rsid w:val="009069BB"/>
    <w:rsid w:val="00906C40"/>
    <w:rsid w:val="0091065E"/>
    <w:rsid w:val="009125D3"/>
    <w:rsid w:val="009126AA"/>
    <w:rsid w:val="009143E2"/>
    <w:rsid w:val="0091496D"/>
    <w:rsid w:val="009161FE"/>
    <w:rsid w:val="00921191"/>
    <w:rsid w:val="00923846"/>
    <w:rsid w:val="00924D32"/>
    <w:rsid w:val="00925678"/>
    <w:rsid w:val="009354FA"/>
    <w:rsid w:val="00936311"/>
    <w:rsid w:val="009377B7"/>
    <w:rsid w:val="009414B7"/>
    <w:rsid w:val="00941E46"/>
    <w:rsid w:val="0094243E"/>
    <w:rsid w:val="00943D6C"/>
    <w:rsid w:val="00944A37"/>
    <w:rsid w:val="00944B2C"/>
    <w:rsid w:val="00945DF0"/>
    <w:rsid w:val="00950A28"/>
    <w:rsid w:val="00952E22"/>
    <w:rsid w:val="00953277"/>
    <w:rsid w:val="00953CCD"/>
    <w:rsid w:val="00954690"/>
    <w:rsid w:val="00955F86"/>
    <w:rsid w:val="009563E1"/>
    <w:rsid w:val="00962077"/>
    <w:rsid w:val="00963CD0"/>
    <w:rsid w:val="00964E05"/>
    <w:rsid w:val="00971A51"/>
    <w:rsid w:val="0097222F"/>
    <w:rsid w:val="00973A8E"/>
    <w:rsid w:val="00973EC5"/>
    <w:rsid w:val="00976AF1"/>
    <w:rsid w:val="00977B08"/>
    <w:rsid w:val="00980822"/>
    <w:rsid w:val="00980F54"/>
    <w:rsid w:val="00982B9D"/>
    <w:rsid w:val="00983475"/>
    <w:rsid w:val="00985995"/>
    <w:rsid w:val="00986FF5"/>
    <w:rsid w:val="00990B30"/>
    <w:rsid w:val="00990FA1"/>
    <w:rsid w:val="0099221A"/>
    <w:rsid w:val="00996669"/>
    <w:rsid w:val="00996DDD"/>
    <w:rsid w:val="009A04B8"/>
    <w:rsid w:val="009A0F6F"/>
    <w:rsid w:val="009A4DAE"/>
    <w:rsid w:val="009A7098"/>
    <w:rsid w:val="009A78BA"/>
    <w:rsid w:val="009B0601"/>
    <w:rsid w:val="009B16D7"/>
    <w:rsid w:val="009B1E66"/>
    <w:rsid w:val="009B24B7"/>
    <w:rsid w:val="009B3425"/>
    <w:rsid w:val="009B3A1A"/>
    <w:rsid w:val="009C174F"/>
    <w:rsid w:val="009C441A"/>
    <w:rsid w:val="009C59CF"/>
    <w:rsid w:val="009C61F5"/>
    <w:rsid w:val="009D2DFE"/>
    <w:rsid w:val="009D31E6"/>
    <w:rsid w:val="009D486F"/>
    <w:rsid w:val="009D4E56"/>
    <w:rsid w:val="009D5168"/>
    <w:rsid w:val="009D5395"/>
    <w:rsid w:val="009E41F9"/>
    <w:rsid w:val="009E4C92"/>
    <w:rsid w:val="009E5463"/>
    <w:rsid w:val="009E61B8"/>
    <w:rsid w:val="009E7B99"/>
    <w:rsid w:val="009F097B"/>
    <w:rsid w:val="009F25CB"/>
    <w:rsid w:val="009F5440"/>
    <w:rsid w:val="009F67D9"/>
    <w:rsid w:val="00A00C8D"/>
    <w:rsid w:val="00A00E69"/>
    <w:rsid w:val="00A01679"/>
    <w:rsid w:val="00A01C98"/>
    <w:rsid w:val="00A01DF3"/>
    <w:rsid w:val="00A0414A"/>
    <w:rsid w:val="00A04408"/>
    <w:rsid w:val="00A049BF"/>
    <w:rsid w:val="00A04DF8"/>
    <w:rsid w:val="00A04F4D"/>
    <w:rsid w:val="00A06562"/>
    <w:rsid w:val="00A06802"/>
    <w:rsid w:val="00A11608"/>
    <w:rsid w:val="00A11983"/>
    <w:rsid w:val="00A119EC"/>
    <w:rsid w:val="00A11BAE"/>
    <w:rsid w:val="00A11FB5"/>
    <w:rsid w:val="00A140BE"/>
    <w:rsid w:val="00A15B20"/>
    <w:rsid w:val="00A1655E"/>
    <w:rsid w:val="00A16645"/>
    <w:rsid w:val="00A16EBD"/>
    <w:rsid w:val="00A1700B"/>
    <w:rsid w:val="00A177F5"/>
    <w:rsid w:val="00A17B73"/>
    <w:rsid w:val="00A2126E"/>
    <w:rsid w:val="00A2141B"/>
    <w:rsid w:val="00A2400F"/>
    <w:rsid w:val="00A24EFA"/>
    <w:rsid w:val="00A311D2"/>
    <w:rsid w:val="00A3254F"/>
    <w:rsid w:val="00A328C3"/>
    <w:rsid w:val="00A3411D"/>
    <w:rsid w:val="00A3661C"/>
    <w:rsid w:val="00A3695F"/>
    <w:rsid w:val="00A37843"/>
    <w:rsid w:val="00A419B6"/>
    <w:rsid w:val="00A41AC2"/>
    <w:rsid w:val="00A431E4"/>
    <w:rsid w:val="00A4504C"/>
    <w:rsid w:val="00A45BAC"/>
    <w:rsid w:val="00A45DE5"/>
    <w:rsid w:val="00A4645D"/>
    <w:rsid w:val="00A472AF"/>
    <w:rsid w:val="00A548D0"/>
    <w:rsid w:val="00A54E32"/>
    <w:rsid w:val="00A60A6A"/>
    <w:rsid w:val="00A60C02"/>
    <w:rsid w:val="00A62A2D"/>
    <w:rsid w:val="00A62F41"/>
    <w:rsid w:val="00A63592"/>
    <w:rsid w:val="00A73F88"/>
    <w:rsid w:val="00A74701"/>
    <w:rsid w:val="00A764FD"/>
    <w:rsid w:val="00A77729"/>
    <w:rsid w:val="00A778DC"/>
    <w:rsid w:val="00A81051"/>
    <w:rsid w:val="00A8187E"/>
    <w:rsid w:val="00A86064"/>
    <w:rsid w:val="00A8651B"/>
    <w:rsid w:val="00A86CB1"/>
    <w:rsid w:val="00A8750B"/>
    <w:rsid w:val="00A87788"/>
    <w:rsid w:val="00A90129"/>
    <w:rsid w:val="00A9061F"/>
    <w:rsid w:val="00A92052"/>
    <w:rsid w:val="00A93F70"/>
    <w:rsid w:val="00A9417C"/>
    <w:rsid w:val="00A95B4F"/>
    <w:rsid w:val="00A95D93"/>
    <w:rsid w:val="00A96C9C"/>
    <w:rsid w:val="00AA134E"/>
    <w:rsid w:val="00AA41E8"/>
    <w:rsid w:val="00AA6D75"/>
    <w:rsid w:val="00AB1A00"/>
    <w:rsid w:val="00AB269C"/>
    <w:rsid w:val="00AB2BC0"/>
    <w:rsid w:val="00AB3F3D"/>
    <w:rsid w:val="00AB5A3D"/>
    <w:rsid w:val="00AB5C5E"/>
    <w:rsid w:val="00AB6D79"/>
    <w:rsid w:val="00AB72EB"/>
    <w:rsid w:val="00AB7340"/>
    <w:rsid w:val="00AC13F1"/>
    <w:rsid w:val="00AC229D"/>
    <w:rsid w:val="00AC4BF4"/>
    <w:rsid w:val="00AC4DED"/>
    <w:rsid w:val="00AC5EA3"/>
    <w:rsid w:val="00AC7BD4"/>
    <w:rsid w:val="00AD0577"/>
    <w:rsid w:val="00AD1081"/>
    <w:rsid w:val="00AD2372"/>
    <w:rsid w:val="00AD4AD8"/>
    <w:rsid w:val="00AD52B2"/>
    <w:rsid w:val="00AD698B"/>
    <w:rsid w:val="00AD7A73"/>
    <w:rsid w:val="00AE00F7"/>
    <w:rsid w:val="00AE1A0E"/>
    <w:rsid w:val="00AE2B10"/>
    <w:rsid w:val="00AE366B"/>
    <w:rsid w:val="00AE4483"/>
    <w:rsid w:val="00AE6191"/>
    <w:rsid w:val="00AE682E"/>
    <w:rsid w:val="00AF019D"/>
    <w:rsid w:val="00AF0859"/>
    <w:rsid w:val="00AF3EDA"/>
    <w:rsid w:val="00AF6803"/>
    <w:rsid w:val="00AF6DE8"/>
    <w:rsid w:val="00AF7209"/>
    <w:rsid w:val="00AF7F84"/>
    <w:rsid w:val="00AF7FAE"/>
    <w:rsid w:val="00B00E6D"/>
    <w:rsid w:val="00B0110A"/>
    <w:rsid w:val="00B01D4B"/>
    <w:rsid w:val="00B0470A"/>
    <w:rsid w:val="00B10664"/>
    <w:rsid w:val="00B13C30"/>
    <w:rsid w:val="00B15ED6"/>
    <w:rsid w:val="00B17CB7"/>
    <w:rsid w:val="00B17E79"/>
    <w:rsid w:val="00B2064B"/>
    <w:rsid w:val="00B30FF1"/>
    <w:rsid w:val="00B31BBF"/>
    <w:rsid w:val="00B375FE"/>
    <w:rsid w:val="00B410F0"/>
    <w:rsid w:val="00B42032"/>
    <w:rsid w:val="00B43CFE"/>
    <w:rsid w:val="00B44B7C"/>
    <w:rsid w:val="00B45660"/>
    <w:rsid w:val="00B46835"/>
    <w:rsid w:val="00B515BF"/>
    <w:rsid w:val="00B51A7D"/>
    <w:rsid w:val="00B53F17"/>
    <w:rsid w:val="00B61601"/>
    <w:rsid w:val="00B66610"/>
    <w:rsid w:val="00B679C5"/>
    <w:rsid w:val="00B67D9A"/>
    <w:rsid w:val="00B7000B"/>
    <w:rsid w:val="00B70AD8"/>
    <w:rsid w:val="00B7142D"/>
    <w:rsid w:val="00B775B4"/>
    <w:rsid w:val="00B81BDC"/>
    <w:rsid w:val="00B81D8A"/>
    <w:rsid w:val="00B82427"/>
    <w:rsid w:val="00B85284"/>
    <w:rsid w:val="00B8572B"/>
    <w:rsid w:val="00B86A97"/>
    <w:rsid w:val="00B87B4F"/>
    <w:rsid w:val="00B87B67"/>
    <w:rsid w:val="00B9014E"/>
    <w:rsid w:val="00B93C7C"/>
    <w:rsid w:val="00B945CE"/>
    <w:rsid w:val="00B954F3"/>
    <w:rsid w:val="00B96298"/>
    <w:rsid w:val="00BA129E"/>
    <w:rsid w:val="00BA269F"/>
    <w:rsid w:val="00BA3A84"/>
    <w:rsid w:val="00BA52E5"/>
    <w:rsid w:val="00BA638E"/>
    <w:rsid w:val="00BB1700"/>
    <w:rsid w:val="00BB23EC"/>
    <w:rsid w:val="00BB369B"/>
    <w:rsid w:val="00BB5FF7"/>
    <w:rsid w:val="00BB7325"/>
    <w:rsid w:val="00BB76C5"/>
    <w:rsid w:val="00BC0317"/>
    <w:rsid w:val="00BC3F57"/>
    <w:rsid w:val="00BC5117"/>
    <w:rsid w:val="00BC5466"/>
    <w:rsid w:val="00BC5F7F"/>
    <w:rsid w:val="00BC755B"/>
    <w:rsid w:val="00BC7A62"/>
    <w:rsid w:val="00BD08A5"/>
    <w:rsid w:val="00BD179B"/>
    <w:rsid w:val="00BD22C6"/>
    <w:rsid w:val="00BD4189"/>
    <w:rsid w:val="00BD5624"/>
    <w:rsid w:val="00BD683E"/>
    <w:rsid w:val="00BD72F0"/>
    <w:rsid w:val="00BD7438"/>
    <w:rsid w:val="00BD77C3"/>
    <w:rsid w:val="00BD7D27"/>
    <w:rsid w:val="00BE0AB0"/>
    <w:rsid w:val="00BE16D2"/>
    <w:rsid w:val="00BE48C7"/>
    <w:rsid w:val="00BF19B3"/>
    <w:rsid w:val="00BF1F59"/>
    <w:rsid w:val="00BF2CAA"/>
    <w:rsid w:val="00BF44A0"/>
    <w:rsid w:val="00BF654E"/>
    <w:rsid w:val="00BF7E34"/>
    <w:rsid w:val="00C01120"/>
    <w:rsid w:val="00C026D3"/>
    <w:rsid w:val="00C074AD"/>
    <w:rsid w:val="00C106FC"/>
    <w:rsid w:val="00C11111"/>
    <w:rsid w:val="00C1258A"/>
    <w:rsid w:val="00C14324"/>
    <w:rsid w:val="00C17171"/>
    <w:rsid w:val="00C178C7"/>
    <w:rsid w:val="00C200F9"/>
    <w:rsid w:val="00C20DBE"/>
    <w:rsid w:val="00C222B1"/>
    <w:rsid w:val="00C2263E"/>
    <w:rsid w:val="00C234B3"/>
    <w:rsid w:val="00C26658"/>
    <w:rsid w:val="00C27F79"/>
    <w:rsid w:val="00C32063"/>
    <w:rsid w:val="00C329AC"/>
    <w:rsid w:val="00C32A98"/>
    <w:rsid w:val="00C35922"/>
    <w:rsid w:val="00C359C1"/>
    <w:rsid w:val="00C3789E"/>
    <w:rsid w:val="00C37BEC"/>
    <w:rsid w:val="00C4015F"/>
    <w:rsid w:val="00C412F8"/>
    <w:rsid w:val="00C42D6C"/>
    <w:rsid w:val="00C45EE8"/>
    <w:rsid w:val="00C519BB"/>
    <w:rsid w:val="00C52995"/>
    <w:rsid w:val="00C53DF8"/>
    <w:rsid w:val="00C53EA5"/>
    <w:rsid w:val="00C54B6B"/>
    <w:rsid w:val="00C557AE"/>
    <w:rsid w:val="00C60045"/>
    <w:rsid w:val="00C606D3"/>
    <w:rsid w:val="00C60738"/>
    <w:rsid w:val="00C619E0"/>
    <w:rsid w:val="00C6252F"/>
    <w:rsid w:val="00C6481C"/>
    <w:rsid w:val="00C67B5E"/>
    <w:rsid w:val="00C71791"/>
    <w:rsid w:val="00C74B49"/>
    <w:rsid w:val="00C74E60"/>
    <w:rsid w:val="00C76C84"/>
    <w:rsid w:val="00C80190"/>
    <w:rsid w:val="00C80B44"/>
    <w:rsid w:val="00C80E74"/>
    <w:rsid w:val="00C8118D"/>
    <w:rsid w:val="00C82611"/>
    <w:rsid w:val="00C8354A"/>
    <w:rsid w:val="00C841AC"/>
    <w:rsid w:val="00C84A64"/>
    <w:rsid w:val="00C851ED"/>
    <w:rsid w:val="00C86E96"/>
    <w:rsid w:val="00C92A79"/>
    <w:rsid w:val="00C935B5"/>
    <w:rsid w:val="00C93A26"/>
    <w:rsid w:val="00C97F47"/>
    <w:rsid w:val="00CA2F4A"/>
    <w:rsid w:val="00CA6DDE"/>
    <w:rsid w:val="00CA6F78"/>
    <w:rsid w:val="00CB08E8"/>
    <w:rsid w:val="00CB3432"/>
    <w:rsid w:val="00CB4F84"/>
    <w:rsid w:val="00CB59EB"/>
    <w:rsid w:val="00CB7516"/>
    <w:rsid w:val="00CB7CFE"/>
    <w:rsid w:val="00CC234B"/>
    <w:rsid w:val="00CC652B"/>
    <w:rsid w:val="00CC77D7"/>
    <w:rsid w:val="00CC78F7"/>
    <w:rsid w:val="00CE0BE6"/>
    <w:rsid w:val="00CF2738"/>
    <w:rsid w:val="00CF359F"/>
    <w:rsid w:val="00CF4404"/>
    <w:rsid w:val="00CF4FBA"/>
    <w:rsid w:val="00CF6AD2"/>
    <w:rsid w:val="00D000B3"/>
    <w:rsid w:val="00D01C74"/>
    <w:rsid w:val="00D02B96"/>
    <w:rsid w:val="00D03865"/>
    <w:rsid w:val="00D05079"/>
    <w:rsid w:val="00D05CB0"/>
    <w:rsid w:val="00D065C0"/>
    <w:rsid w:val="00D06E4E"/>
    <w:rsid w:val="00D07E7D"/>
    <w:rsid w:val="00D10E18"/>
    <w:rsid w:val="00D11EB7"/>
    <w:rsid w:val="00D16A89"/>
    <w:rsid w:val="00D20057"/>
    <w:rsid w:val="00D2041D"/>
    <w:rsid w:val="00D20FAD"/>
    <w:rsid w:val="00D21086"/>
    <w:rsid w:val="00D211B2"/>
    <w:rsid w:val="00D22808"/>
    <w:rsid w:val="00D2292B"/>
    <w:rsid w:val="00D247E7"/>
    <w:rsid w:val="00D25654"/>
    <w:rsid w:val="00D307B3"/>
    <w:rsid w:val="00D311E5"/>
    <w:rsid w:val="00D32D8B"/>
    <w:rsid w:val="00D3300E"/>
    <w:rsid w:val="00D35BAD"/>
    <w:rsid w:val="00D36D9F"/>
    <w:rsid w:val="00D40E6F"/>
    <w:rsid w:val="00D41954"/>
    <w:rsid w:val="00D43B6E"/>
    <w:rsid w:val="00D4554B"/>
    <w:rsid w:val="00D500B1"/>
    <w:rsid w:val="00D506AB"/>
    <w:rsid w:val="00D5172F"/>
    <w:rsid w:val="00D51E19"/>
    <w:rsid w:val="00D53A40"/>
    <w:rsid w:val="00D55A70"/>
    <w:rsid w:val="00D62402"/>
    <w:rsid w:val="00D62885"/>
    <w:rsid w:val="00D6483E"/>
    <w:rsid w:val="00D64C7B"/>
    <w:rsid w:val="00D652BE"/>
    <w:rsid w:val="00D6782A"/>
    <w:rsid w:val="00D679D2"/>
    <w:rsid w:val="00D70047"/>
    <w:rsid w:val="00D706E2"/>
    <w:rsid w:val="00D7191F"/>
    <w:rsid w:val="00D71AB0"/>
    <w:rsid w:val="00D73CF4"/>
    <w:rsid w:val="00D75BD6"/>
    <w:rsid w:val="00D81021"/>
    <w:rsid w:val="00D81C6D"/>
    <w:rsid w:val="00D83EA5"/>
    <w:rsid w:val="00D852A8"/>
    <w:rsid w:val="00D85584"/>
    <w:rsid w:val="00D85F0C"/>
    <w:rsid w:val="00D87ECD"/>
    <w:rsid w:val="00D9057C"/>
    <w:rsid w:val="00D910CA"/>
    <w:rsid w:val="00D915F3"/>
    <w:rsid w:val="00D92421"/>
    <w:rsid w:val="00DA102B"/>
    <w:rsid w:val="00DA2ABB"/>
    <w:rsid w:val="00DA461B"/>
    <w:rsid w:val="00DA505E"/>
    <w:rsid w:val="00DA527C"/>
    <w:rsid w:val="00DA58AF"/>
    <w:rsid w:val="00DA6393"/>
    <w:rsid w:val="00DA7881"/>
    <w:rsid w:val="00DB31D6"/>
    <w:rsid w:val="00DB4459"/>
    <w:rsid w:val="00DC39F8"/>
    <w:rsid w:val="00DC3A6A"/>
    <w:rsid w:val="00DC4572"/>
    <w:rsid w:val="00DC7394"/>
    <w:rsid w:val="00DD170A"/>
    <w:rsid w:val="00DD2D26"/>
    <w:rsid w:val="00DD3CE1"/>
    <w:rsid w:val="00DD4DE2"/>
    <w:rsid w:val="00DD5789"/>
    <w:rsid w:val="00DD581A"/>
    <w:rsid w:val="00DE056B"/>
    <w:rsid w:val="00DE1DF6"/>
    <w:rsid w:val="00DE29E8"/>
    <w:rsid w:val="00DE373B"/>
    <w:rsid w:val="00DE5380"/>
    <w:rsid w:val="00DF0E56"/>
    <w:rsid w:val="00DF1C78"/>
    <w:rsid w:val="00DF3549"/>
    <w:rsid w:val="00DF35CF"/>
    <w:rsid w:val="00DF6A6D"/>
    <w:rsid w:val="00DF755F"/>
    <w:rsid w:val="00DF7C42"/>
    <w:rsid w:val="00E0116D"/>
    <w:rsid w:val="00E02684"/>
    <w:rsid w:val="00E04783"/>
    <w:rsid w:val="00E04EDA"/>
    <w:rsid w:val="00E055FF"/>
    <w:rsid w:val="00E05672"/>
    <w:rsid w:val="00E05720"/>
    <w:rsid w:val="00E06D9C"/>
    <w:rsid w:val="00E10519"/>
    <w:rsid w:val="00E114F8"/>
    <w:rsid w:val="00E116A5"/>
    <w:rsid w:val="00E13285"/>
    <w:rsid w:val="00E13B39"/>
    <w:rsid w:val="00E16C8F"/>
    <w:rsid w:val="00E179D0"/>
    <w:rsid w:val="00E17D7B"/>
    <w:rsid w:val="00E205D7"/>
    <w:rsid w:val="00E20F51"/>
    <w:rsid w:val="00E21821"/>
    <w:rsid w:val="00E21CB0"/>
    <w:rsid w:val="00E233B8"/>
    <w:rsid w:val="00E23A66"/>
    <w:rsid w:val="00E243D5"/>
    <w:rsid w:val="00E25367"/>
    <w:rsid w:val="00E26069"/>
    <w:rsid w:val="00E30606"/>
    <w:rsid w:val="00E30BA4"/>
    <w:rsid w:val="00E32324"/>
    <w:rsid w:val="00E32A19"/>
    <w:rsid w:val="00E350C9"/>
    <w:rsid w:val="00E367A1"/>
    <w:rsid w:val="00E367A2"/>
    <w:rsid w:val="00E37F9E"/>
    <w:rsid w:val="00E40278"/>
    <w:rsid w:val="00E40E79"/>
    <w:rsid w:val="00E41681"/>
    <w:rsid w:val="00E41CDE"/>
    <w:rsid w:val="00E45C14"/>
    <w:rsid w:val="00E47AD6"/>
    <w:rsid w:val="00E5048F"/>
    <w:rsid w:val="00E50BF8"/>
    <w:rsid w:val="00E50D43"/>
    <w:rsid w:val="00E52D63"/>
    <w:rsid w:val="00E55A22"/>
    <w:rsid w:val="00E56265"/>
    <w:rsid w:val="00E5693B"/>
    <w:rsid w:val="00E56EF7"/>
    <w:rsid w:val="00E574D3"/>
    <w:rsid w:val="00E60043"/>
    <w:rsid w:val="00E6011F"/>
    <w:rsid w:val="00E62704"/>
    <w:rsid w:val="00E63FBA"/>
    <w:rsid w:val="00E6629D"/>
    <w:rsid w:val="00E66968"/>
    <w:rsid w:val="00E673B4"/>
    <w:rsid w:val="00E67738"/>
    <w:rsid w:val="00E70554"/>
    <w:rsid w:val="00E718F8"/>
    <w:rsid w:val="00E72136"/>
    <w:rsid w:val="00E73455"/>
    <w:rsid w:val="00E73483"/>
    <w:rsid w:val="00E75BCC"/>
    <w:rsid w:val="00E77363"/>
    <w:rsid w:val="00E80109"/>
    <w:rsid w:val="00E81C9B"/>
    <w:rsid w:val="00E83F83"/>
    <w:rsid w:val="00E84E42"/>
    <w:rsid w:val="00E852B2"/>
    <w:rsid w:val="00E86457"/>
    <w:rsid w:val="00E901FC"/>
    <w:rsid w:val="00E90E3F"/>
    <w:rsid w:val="00E91368"/>
    <w:rsid w:val="00E91655"/>
    <w:rsid w:val="00E920DD"/>
    <w:rsid w:val="00E92447"/>
    <w:rsid w:val="00E93A02"/>
    <w:rsid w:val="00E95ADB"/>
    <w:rsid w:val="00E96519"/>
    <w:rsid w:val="00EA423A"/>
    <w:rsid w:val="00EA68DC"/>
    <w:rsid w:val="00EA6C82"/>
    <w:rsid w:val="00EA7CC7"/>
    <w:rsid w:val="00EB0120"/>
    <w:rsid w:val="00EB355C"/>
    <w:rsid w:val="00EB545B"/>
    <w:rsid w:val="00EB65BF"/>
    <w:rsid w:val="00EB7C4B"/>
    <w:rsid w:val="00EC14AF"/>
    <w:rsid w:val="00EC379A"/>
    <w:rsid w:val="00EC3D25"/>
    <w:rsid w:val="00EC3FD3"/>
    <w:rsid w:val="00ED04E0"/>
    <w:rsid w:val="00ED0DEC"/>
    <w:rsid w:val="00ED0FAB"/>
    <w:rsid w:val="00ED1A96"/>
    <w:rsid w:val="00ED2BF1"/>
    <w:rsid w:val="00ED49BA"/>
    <w:rsid w:val="00ED514C"/>
    <w:rsid w:val="00ED6C42"/>
    <w:rsid w:val="00ED71E4"/>
    <w:rsid w:val="00ED7768"/>
    <w:rsid w:val="00EE0B3C"/>
    <w:rsid w:val="00EE2388"/>
    <w:rsid w:val="00EE3ECD"/>
    <w:rsid w:val="00EE3EE9"/>
    <w:rsid w:val="00EE66AB"/>
    <w:rsid w:val="00EF2A4B"/>
    <w:rsid w:val="00EF2CE9"/>
    <w:rsid w:val="00EF3D9F"/>
    <w:rsid w:val="00EF511B"/>
    <w:rsid w:val="00EF5944"/>
    <w:rsid w:val="00F00EED"/>
    <w:rsid w:val="00F02041"/>
    <w:rsid w:val="00F03645"/>
    <w:rsid w:val="00F04703"/>
    <w:rsid w:val="00F04DB5"/>
    <w:rsid w:val="00F051C5"/>
    <w:rsid w:val="00F056B9"/>
    <w:rsid w:val="00F0735C"/>
    <w:rsid w:val="00F076C7"/>
    <w:rsid w:val="00F1227F"/>
    <w:rsid w:val="00F12630"/>
    <w:rsid w:val="00F1402D"/>
    <w:rsid w:val="00F143A7"/>
    <w:rsid w:val="00F169F0"/>
    <w:rsid w:val="00F17E2C"/>
    <w:rsid w:val="00F20524"/>
    <w:rsid w:val="00F20681"/>
    <w:rsid w:val="00F2250B"/>
    <w:rsid w:val="00F25E32"/>
    <w:rsid w:val="00F25E86"/>
    <w:rsid w:val="00F26495"/>
    <w:rsid w:val="00F27015"/>
    <w:rsid w:val="00F27E5C"/>
    <w:rsid w:val="00F32786"/>
    <w:rsid w:val="00F32B20"/>
    <w:rsid w:val="00F34FF3"/>
    <w:rsid w:val="00F371CF"/>
    <w:rsid w:val="00F40206"/>
    <w:rsid w:val="00F40F1F"/>
    <w:rsid w:val="00F4250B"/>
    <w:rsid w:val="00F436A7"/>
    <w:rsid w:val="00F45D71"/>
    <w:rsid w:val="00F466C2"/>
    <w:rsid w:val="00F46F79"/>
    <w:rsid w:val="00F501CD"/>
    <w:rsid w:val="00F50994"/>
    <w:rsid w:val="00F511A2"/>
    <w:rsid w:val="00F5258F"/>
    <w:rsid w:val="00F53D08"/>
    <w:rsid w:val="00F53E43"/>
    <w:rsid w:val="00F547FF"/>
    <w:rsid w:val="00F54A23"/>
    <w:rsid w:val="00F55737"/>
    <w:rsid w:val="00F57748"/>
    <w:rsid w:val="00F64310"/>
    <w:rsid w:val="00F65F8A"/>
    <w:rsid w:val="00F6798B"/>
    <w:rsid w:val="00F67B4F"/>
    <w:rsid w:val="00F67B80"/>
    <w:rsid w:val="00F701D6"/>
    <w:rsid w:val="00F70B66"/>
    <w:rsid w:val="00F70DF3"/>
    <w:rsid w:val="00F72C27"/>
    <w:rsid w:val="00F739D0"/>
    <w:rsid w:val="00F7477D"/>
    <w:rsid w:val="00F7692D"/>
    <w:rsid w:val="00F81F43"/>
    <w:rsid w:val="00F840C4"/>
    <w:rsid w:val="00F860A5"/>
    <w:rsid w:val="00F862B0"/>
    <w:rsid w:val="00F868DB"/>
    <w:rsid w:val="00F91A09"/>
    <w:rsid w:val="00F9289F"/>
    <w:rsid w:val="00F929FB"/>
    <w:rsid w:val="00F94572"/>
    <w:rsid w:val="00F957B2"/>
    <w:rsid w:val="00F95B8D"/>
    <w:rsid w:val="00F96B04"/>
    <w:rsid w:val="00FA00EC"/>
    <w:rsid w:val="00FA0763"/>
    <w:rsid w:val="00FA1125"/>
    <w:rsid w:val="00FA14DA"/>
    <w:rsid w:val="00FA1C4B"/>
    <w:rsid w:val="00FA2547"/>
    <w:rsid w:val="00FA4305"/>
    <w:rsid w:val="00FA666A"/>
    <w:rsid w:val="00FA76B1"/>
    <w:rsid w:val="00FB0692"/>
    <w:rsid w:val="00FB449F"/>
    <w:rsid w:val="00FB4A7F"/>
    <w:rsid w:val="00FB534F"/>
    <w:rsid w:val="00FB57FE"/>
    <w:rsid w:val="00FB7753"/>
    <w:rsid w:val="00FC1775"/>
    <w:rsid w:val="00FC63E9"/>
    <w:rsid w:val="00FC6612"/>
    <w:rsid w:val="00FC7616"/>
    <w:rsid w:val="00FD46DE"/>
    <w:rsid w:val="00FE248E"/>
    <w:rsid w:val="00FE2BFE"/>
    <w:rsid w:val="00FE3DA8"/>
    <w:rsid w:val="00FE65A3"/>
    <w:rsid w:val="00FF1D6A"/>
    <w:rsid w:val="00FF2D4A"/>
    <w:rsid w:val="00FF5E23"/>
    <w:rsid w:val="00FF65B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762"/>
    <w:pPr>
      <w:autoSpaceDE w:val="0"/>
      <w:autoSpaceDN w:val="0"/>
      <w:adjustRightInd w:val="0"/>
      <w:spacing w:after="0" w:line="240" w:lineRule="auto"/>
    </w:pPr>
    <w:rPr>
      <w:rFonts w:ascii="HelveticaNeue-Light" w:hAnsi="HelveticaNeue-Light" w:cs="HelveticaNeue-Light"/>
      <w:sz w:val="20"/>
      <w:szCs w:val="20"/>
    </w:rPr>
  </w:style>
  <w:style w:type="paragraph" w:styleId="Heading1">
    <w:name w:val="heading 1"/>
    <w:basedOn w:val="Normal"/>
    <w:next w:val="Normal"/>
    <w:link w:val="Heading1Char"/>
    <w:uiPriority w:val="9"/>
    <w:qFormat/>
    <w:rsid w:val="000239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6E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176550"/>
    <w:pPr>
      <w:keepNext/>
      <w:overflowPunct w:val="0"/>
      <w:spacing w:before="240" w:after="60"/>
      <w:textAlignment w:val="baseline"/>
      <w:outlineLvl w:val="2"/>
    </w:pPr>
    <w:rPr>
      <w:rFonts w:ascii="Arial" w:eastAsia="Times New Roman" w:hAnsi="Arial" w:cs="Arial"/>
      <w:b/>
      <w:bCs/>
      <w:sz w:val="26"/>
      <w:szCs w:val="26"/>
      <w:lang w:val="en-US"/>
    </w:rPr>
  </w:style>
  <w:style w:type="paragraph" w:styleId="Heading4">
    <w:name w:val="heading 4"/>
    <w:basedOn w:val="Normal"/>
    <w:next w:val="Normal"/>
    <w:link w:val="Heading4Char"/>
    <w:uiPriority w:val="9"/>
    <w:semiHidden/>
    <w:unhideWhenUsed/>
    <w:qFormat/>
    <w:rsid w:val="00A62F4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A64D8"/>
    <w:pPr>
      <w:jc w:val="center"/>
    </w:pPr>
    <w:rPr>
      <w:rFonts w:ascii="Times New Roman" w:eastAsia="Times New Roman" w:hAnsi="Times New Roman"/>
      <w:b/>
      <w:bCs/>
      <w:sz w:val="24"/>
      <w:szCs w:val="24"/>
      <w:lang w:val="en-US"/>
    </w:rPr>
  </w:style>
  <w:style w:type="character" w:customStyle="1" w:styleId="TitleChar">
    <w:name w:val="Title Char"/>
    <w:basedOn w:val="DefaultParagraphFont"/>
    <w:link w:val="Title"/>
    <w:rsid w:val="003A64D8"/>
    <w:rPr>
      <w:rFonts w:ascii="Times New Roman" w:eastAsia="Times New Roman" w:hAnsi="Times New Roman" w:cs="Times New Roman"/>
      <w:b/>
      <w:bCs/>
      <w:sz w:val="24"/>
      <w:szCs w:val="24"/>
      <w:lang w:val="en-US"/>
    </w:rPr>
  </w:style>
  <w:style w:type="character" w:styleId="Strong">
    <w:name w:val="Strong"/>
    <w:basedOn w:val="DefaultParagraphFont"/>
    <w:uiPriority w:val="22"/>
    <w:qFormat/>
    <w:rsid w:val="003A64D8"/>
    <w:rPr>
      <w:rFonts w:cs="Times New Roman"/>
      <w:b/>
      <w:bCs/>
    </w:rPr>
  </w:style>
  <w:style w:type="character" w:styleId="Emphasis">
    <w:name w:val="Emphasis"/>
    <w:basedOn w:val="DefaultParagraphFont"/>
    <w:uiPriority w:val="20"/>
    <w:qFormat/>
    <w:rsid w:val="003A64D8"/>
    <w:rPr>
      <w:rFonts w:cs="Times New Roman"/>
      <w:i/>
      <w:iCs/>
    </w:rPr>
  </w:style>
  <w:style w:type="character" w:styleId="CommentReference">
    <w:name w:val="annotation reference"/>
    <w:basedOn w:val="DefaultParagraphFont"/>
    <w:semiHidden/>
    <w:rsid w:val="003A64D8"/>
    <w:rPr>
      <w:sz w:val="16"/>
      <w:szCs w:val="16"/>
    </w:rPr>
  </w:style>
  <w:style w:type="paragraph" w:styleId="CommentText">
    <w:name w:val="annotation text"/>
    <w:basedOn w:val="Normal"/>
    <w:link w:val="CommentTextChar"/>
    <w:semiHidden/>
    <w:rsid w:val="003A64D8"/>
  </w:style>
  <w:style w:type="character" w:customStyle="1" w:styleId="CommentTextChar">
    <w:name w:val="Comment Text Char"/>
    <w:basedOn w:val="DefaultParagraphFont"/>
    <w:link w:val="CommentText"/>
    <w:semiHidden/>
    <w:rsid w:val="003A64D8"/>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3A64D8"/>
    <w:rPr>
      <w:rFonts w:ascii="Tahoma" w:hAnsi="Tahoma" w:cs="Tahoma"/>
      <w:sz w:val="16"/>
      <w:szCs w:val="16"/>
    </w:rPr>
  </w:style>
  <w:style w:type="character" w:customStyle="1" w:styleId="BalloonTextChar">
    <w:name w:val="Balloon Text Char"/>
    <w:basedOn w:val="DefaultParagraphFont"/>
    <w:link w:val="BalloonText"/>
    <w:uiPriority w:val="99"/>
    <w:semiHidden/>
    <w:rsid w:val="003A64D8"/>
    <w:rPr>
      <w:rFonts w:ascii="Tahoma" w:eastAsia="Calibri" w:hAnsi="Tahoma" w:cs="Tahoma"/>
      <w:sz w:val="16"/>
      <w:szCs w:val="16"/>
    </w:rPr>
  </w:style>
  <w:style w:type="paragraph" w:customStyle="1" w:styleId="Default">
    <w:name w:val="Default"/>
    <w:rsid w:val="00C026D3"/>
    <w:pPr>
      <w:autoSpaceDE w:val="0"/>
      <w:autoSpaceDN w:val="0"/>
      <w:adjustRightInd w:val="0"/>
      <w:spacing w:after="0" w:line="240" w:lineRule="auto"/>
    </w:pPr>
    <w:rPr>
      <w:rFonts w:ascii="GKNPD E+ Graphicraft Optima" w:hAnsi="GKNPD E+ Graphicraft Optima" w:cs="GKNPD E+ Graphicraft Optima"/>
      <w:color w:val="000000"/>
      <w:sz w:val="24"/>
      <w:szCs w:val="24"/>
    </w:rPr>
  </w:style>
  <w:style w:type="paragraph" w:customStyle="1" w:styleId="CM10">
    <w:name w:val="CM10"/>
    <w:basedOn w:val="Default"/>
    <w:next w:val="Default"/>
    <w:uiPriority w:val="99"/>
    <w:rsid w:val="00C026D3"/>
    <w:rPr>
      <w:rFonts w:cstheme="minorBidi"/>
      <w:color w:val="auto"/>
    </w:rPr>
  </w:style>
  <w:style w:type="character" w:customStyle="1" w:styleId="Heading3Char">
    <w:name w:val="Heading 3 Char"/>
    <w:basedOn w:val="DefaultParagraphFont"/>
    <w:link w:val="Heading3"/>
    <w:rsid w:val="00176550"/>
    <w:rPr>
      <w:rFonts w:ascii="Arial" w:eastAsia="Times New Roman" w:hAnsi="Arial" w:cs="Arial"/>
      <w:b/>
      <w:bCs/>
      <w:sz w:val="26"/>
      <w:szCs w:val="26"/>
      <w:lang w:val="en-US"/>
    </w:rPr>
  </w:style>
  <w:style w:type="paragraph" w:styleId="NormalWeb">
    <w:name w:val="Normal (Web)"/>
    <w:basedOn w:val="Normal"/>
    <w:uiPriority w:val="99"/>
    <w:rsid w:val="00176550"/>
    <w:pPr>
      <w:spacing w:before="100" w:beforeAutospacing="1" w:after="100" w:afterAutospacing="1"/>
    </w:pPr>
    <w:rPr>
      <w:rFonts w:ascii="Times New Roman" w:eastAsia="Times New Roman" w:hAnsi="Times New Roman"/>
      <w:sz w:val="24"/>
      <w:szCs w:val="24"/>
      <w:lang w:eastAsia="en-GB"/>
    </w:rPr>
  </w:style>
  <w:style w:type="paragraph" w:styleId="EndnoteText">
    <w:name w:val="endnote text"/>
    <w:basedOn w:val="Normal"/>
    <w:link w:val="EndnoteTextChar"/>
    <w:uiPriority w:val="99"/>
    <w:unhideWhenUsed/>
    <w:rsid w:val="00E32A19"/>
  </w:style>
  <w:style w:type="character" w:customStyle="1" w:styleId="EndnoteTextChar">
    <w:name w:val="Endnote Text Char"/>
    <w:basedOn w:val="DefaultParagraphFont"/>
    <w:link w:val="EndnoteText"/>
    <w:uiPriority w:val="99"/>
    <w:rsid w:val="00E32A19"/>
    <w:rPr>
      <w:rFonts w:ascii="Calibri" w:hAnsi="Calibri" w:cs="Times New Roman"/>
      <w:sz w:val="20"/>
      <w:szCs w:val="20"/>
    </w:rPr>
  </w:style>
  <w:style w:type="character" w:styleId="EndnoteReference">
    <w:name w:val="endnote reference"/>
    <w:basedOn w:val="DefaultParagraphFont"/>
    <w:uiPriority w:val="99"/>
    <w:semiHidden/>
    <w:unhideWhenUsed/>
    <w:rsid w:val="00E32A19"/>
    <w:rPr>
      <w:vertAlign w:val="superscript"/>
    </w:rPr>
  </w:style>
  <w:style w:type="character" w:styleId="Hyperlink">
    <w:name w:val="Hyperlink"/>
    <w:basedOn w:val="DefaultParagraphFont"/>
    <w:uiPriority w:val="99"/>
    <w:unhideWhenUsed/>
    <w:rsid w:val="0084656A"/>
    <w:rPr>
      <w:color w:val="0000FF"/>
      <w:u w:val="single"/>
    </w:rPr>
  </w:style>
  <w:style w:type="character" w:customStyle="1" w:styleId="journalname">
    <w:name w:val="journalname"/>
    <w:basedOn w:val="DefaultParagraphFont"/>
    <w:rsid w:val="0084656A"/>
  </w:style>
  <w:style w:type="character" w:customStyle="1" w:styleId="volume">
    <w:name w:val="volume"/>
    <w:basedOn w:val="DefaultParagraphFont"/>
    <w:rsid w:val="0084656A"/>
  </w:style>
  <w:style w:type="character" w:customStyle="1" w:styleId="issue">
    <w:name w:val="issue"/>
    <w:basedOn w:val="DefaultParagraphFont"/>
    <w:rsid w:val="0084656A"/>
  </w:style>
  <w:style w:type="character" w:customStyle="1" w:styleId="year">
    <w:name w:val="year"/>
    <w:basedOn w:val="DefaultParagraphFont"/>
    <w:rsid w:val="0084656A"/>
  </w:style>
  <w:style w:type="paragraph" w:styleId="ListParagraph">
    <w:name w:val="List Paragraph"/>
    <w:basedOn w:val="Normal"/>
    <w:uiPriority w:val="99"/>
    <w:qFormat/>
    <w:rsid w:val="00035ADF"/>
    <w:pPr>
      <w:ind w:left="720"/>
      <w:contextualSpacing/>
    </w:pPr>
    <w:rPr>
      <w:rFonts w:asciiTheme="minorHAnsi" w:eastAsiaTheme="minorHAnsi" w:hAnsiTheme="minorHAnsi" w:cstheme="minorBidi"/>
    </w:rPr>
  </w:style>
  <w:style w:type="paragraph" w:styleId="Header">
    <w:name w:val="header"/>
    <w:basedOn w:val="Normal"/>
    <w:link w:val="HeaderChar"/>
    <w:uiPriority w:val="99"/>
    <w:semiHidden/>
    <w:unhideWhenUsed/>
    <w:rsid w:val="00637BDE"/>
    <w:pPr>
      <w:tabs>
        <w:tab w:val="center" w:pos="4513"/>
        <w:tab w:val="right" w:pos="9026"/>
      </w:tabs>
    </w:pPr>
  </w:style>
  <w:style w:type="character" w:customStyle="1" w:styleId="HeaderChar">
    <w:name w:val="Header Char"/>
    <w:basedOn w:val="DefaultParagraphFont"/>
    <w:link w:val="Header"/>
    <w:uiPriority w:val="99"/>
    <w:semiHidden/>
    <w:rsid w:val="00637BDE"/>
    <w:rPr>
      <w:rFonts w:ascii="Calibri" w:hAnsi="Calibri" w:cs="Times New Roman"/>
    </w:rPr>
  </w:style>
  <w:style w:type="paragraph" w:styleId="Footer">
    <w:name w:val="footer"/>
    <w:basedOn w:val="Normal"/>
    <w:link w:val="FooterChar"/>
    <w:uiPriority w:val="99"/>
    <w:unhideWhenUsed/>
    <w:rsid w:val="00637BDE"/>
    <w:pPr>
      <w:tabs>
        <w:tab w:val="center" w:pos="4513"/>
        <w:tab w:val="right" w:pos="9026"/>
      </w:tabs>
    </w:pPr>
  </w:style>
  <w:style w:type="character" w:customStyle="1" w:styleId="FooterChar">
    <w:name w:val="Footer Char"/>
    <w:basedOn w:val="DefaultParagraphFont"/>
    <w:link w:val="Footer"/>
    <w:uiPriority w:val="99"/>
    <w:rsid w:val="00637BDE"/>
    <w:rPr>
      <w:rFonts w:ascii="Calibri" w:hAnsi="Calibri" w:cs="Times New Roman"/>
    </w:rPr>
  </w:style>
  <w:style w:type="character" w:customStyle="1" w:styleId="author">
    <w:name w:val="author"/>
    <w:basedOn w:val="DefaultParagraphFont"/>
    <w:rsid w:val="00A62F41"/>
  </w:style>
  <w:style w:type="character" w:customStyle="1" w:styleId="journal">
    <w:name w:val="journal"/>
    <w:basedOn w:val="DefaultParagraphFont"/>
    <w:rsid w:val="00A62F41"/>
  </w:style>
  <w:style w:type="character" w:customStyle="1" w:styleId="Heading4Char">
    <w:name w:val="Heading 4 Char"/>
    <w:basedOn w:val="DefaultParagraphFont"/>
    <w:link w:val="Heading4"/>
    <w:uiPriority w:val="9"/>
    <w:semiHidden/>
    <w:rsid w:val="00A62F41"/>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A9417C"/>
    <w:rPr>
      <w:color w:val="800080" w:themeColor="followedHyperlink"/>
      <w:u w:val="single"/>
    </w:rPr>
  </w:style>
  <w:style w:type="character" w:customStyle="1" w:styleId="Heading1Char">
    <w:name w:val="Heading 1 Char"/>
    <w:basedOn w:val="DefaultParagraphFont"/>
    <w:link w:val="Heading1"/>
    <w:uiPriority w:val="9"/>
    <w:rsid w:val="00023929"/>
    <w:rPr>
      <w:rFonts w:asciiTheme="majorHAnsi" w:eastAsiaTheme="majorEastAsia" w:hAnsiTheme="majorHAnsi" w:cstheme="majorBidi"/>
      <w:b/>
      <w:bCs/>
      <w:color w:val="365F91" w:themeColor="accent1" w:themeShade="BF"/>
      <w:sz w:val="28"/>
      <w:szCs w:val="28"/>
    </w:rPr>
  </w:style>
  <w:style w:type="character" w:customStyle="1" w:styleId="maintitle">
    <w:name w:val="maintitle"/>
    <w:basedOn w:val="DefaultParagraphFont"/>
    <w:rsid w:val="00023929"/>
  </w:style>
  <w:style w:type="character" w:customStyle="1" w:styleId="s5">
    <w:name w:val="s5"/>
    <w:basedOn w:val="DefaultParagraphFont"/>
    <w:rsid w:val="003052AA"/>
  </w:style>
  <w:style w:type="character" w:customStyle="1" w:styleId="citationchaptereditors">
    <w:name w:val="citationchaptereditors"/>
    <w:basedOn w:val="DefaultParagraphFont"/>
    <w:rsid w:val="00793079"/>
  </w:style>
  <w:style w:type="character" w:customStyle="1" w:styleId="citationchaptertitle">
    <w:name w:val="citationchaptertitle"/>
    <w:basedOn w:val="DefaultParagraphFont"/>
    <w:rsid w:val="00793079"/>
  </w:style>
  <w:style w:type="character" w:customStyle="1" w:styleId="citationchapteredition">
    <w:name w:val="citationchapteredition"/>
    <w:basedOn w:val="DefaultParagraphFont"/>
    <w:rsid w:val="00793079"/>
  </w:style>
  <w:style w:type="character" w:customStyle="1" w:styleId="citationchapterpublisher">
    <w:name w:val="citationchapterpublisher"/>
    <w:basedOn w:val="DefaultParagraphFont"/>
    <w:rsid w:val="00793079"/>
  </w:style>
  <w:style w:type="character" w:customStyle="1" w:styleId="googqs-tidbit1">
    <w:name w:val="goog_qs-tidbit1"/>
    <w:basedOn w:val="DefaultParagraphFont"/>
    <w:rsid w:val="00793079"/>
    <w:rPr>
      <w:vanish w:val="0"/>
      <w:webHidden w:val="0"/>
      <w:specVanish w:val="0"/>
    </w:rPr>
  </w:style>
  <w:style w:type="character" w:styleId="HTMLCite">
    <w:name w:val="HTML Cite"/>
    <w:basedOn w:val="DefaultParagraphFont"/>
    <w:uiPriority w:val="99"/>
    <w:semiHidden/>
    <w:unhideWhenUsed/>
    <w:rsid w:val="0049598C"/>
    <w:rPr>
      <w:i/>
      <w:iCs/>
    </w:rPr>
  </w:style>
  <w:style w:type="paragraph" w:styleId="CommentSubject">
    <w:name w:val="annotation subject"/>
    <w:basedOn w:val="CommentText"/>
    <w:next w:val="CommentText"/>
    <w:link w:val="CommentSubjectChar"/>
    <w:uiPriority w:val="99"/>
    <w:semiHidden/>
    <w:unhideWhenUsed/>
    <w:rsid w:val="00B93C7C"/>
    <w:rPr>
      <w:b/>
      <w:bCs/>
    </w:rPr>
  </w:style>
  <w:style w:type="character" w:customStyle="1" w:styleId="CommentSubjectChar">
    <w:name w:val="Comment Subject Char"/>
    <w:basedOn w:val="CommentTextChar"/>
    <w:link w:val="CommentSubject"/>
    <w:uiPriority w:val="99"/>
    <w:semiHidden/>
    <w:rsid w:val="00B93C7C"/>
    <w:rPr>
      <w:rFonts w:ascii="HelveticaNeue-Light" w:hAnsi="HelveticaNeue-Light" w:cs="HelveticaNeue-Light"/>
      <w:b/>
      <w:bCs/>
    </w:rPr>
  </w:style>
  <w:style w:type="character" w:customStyle="1" w:styleId="freeaccess">
    <w:name w:val="freeaccess"/>
    <w:basedOn w:val="DefaultParagraphFont"/>
    <w:rsid w:val="000C30B4"/>
  </w:style>
  <w:style w:type="character" w:customStyle="1" w:styleId="singlehighlightclass">
    <w:name w:val="single_highlight_class"/>
    <w:basedOn w:val="DefaultParagraphFont"/>
    <w:rsid w:val="00146EC4"/>
  </w:style>
  <w:style w:type="character" w:customStyle="1" w:styleId="Heading2Char">
    <w:name w:val="Heading 2 Char"/>
    <w:basedOn w:val="DefaultParagraphFont"/>
    <w:link w:val="Heading2"/>
    <w:uiPriority w:val="9"/>
    <w:semiHidden/>
    <w:rsid w:val="00146EC4"/>
    <w:rPr>
      <w:rFonts w:asciiTheme="majorHAnsi" w:eastAsiaTheme="majorEastAsia" w:hAnsiTheme="majorHAnsi" w:cstheme="majorBidi"/>
      <w:b/>
      <w:bCs/>
      <w:color w:val="4F81BD" w:themeColor="accent1"/>
      <w:sz w:val="26"/>
      <w:szCs w:val="26"/>
    </w:rPr>
  </w:style>
  <w:style w:type="character" w:customStyle="1" w:styleId="ft">
    <w:name w:val="ft"/>
    <w:basedOn w:val="DefaultParagraphFont"/>
    <w:rsid w:val="000B19E1"/>
  </w:style>
  <w:style w:type="character" w:customStyle="1" w:styleId="st2">
    <w:name w:val="st2"/>
    <w:basedOn w:val="DefaultParagraphFont"/>
    <w:rsid w:val="000B19E1"/>
  </w:style>
  <w:style w:type="character" w:customStyle="1" w:styleId="addmd1">
    <w:name w:val="addmd1"/>
    <w:basedOn w:val="DefaultParagraphFont"/>
    <w:rsid w:val="00C60045"/>
    <w:rPr>
      <w:sz w:val="20"/>
      <w:szCs w:val="20"/>
    </w:rPr>
  </w:style>
  <w:style w:type="character" w:customStyle="1" w:styleId="st1">
    <w:name w:val="st1"/>
    <w:basedOn w:val="DefaultParagraphFont"/>
    <w:rsid w:val="00CB08E8"/>
  </w:style>
  <w:style w:type="character" w:customStyle="1" w:styleId="citation">
    <w:name w:val="citation"/>
    <w:basedOn w:val="DefaultParagraphFont"/>
    <w:rsid w:val="00551576"/>
  </w:style>
  <w:style w:type="character" w:customStyle="1" w:styleId="a1">
    <w:name w:val="a1"/>
    <w:basedOn w:val="DefaultParagraphFont"/>
    <w:rsid w:val="00983475"/>
    <w:rPr>
      <w:rFonts w:ascii="ff0" w:hAnsi="ff0" w:hint="default"/>
      <w:bdr w:val="none" w:sz="0" w:space="0" w:color="auto" w:frame="1"/>
    </w:rPr>
  </w:style>
  <w:style w:type="character" w:customStyle="1" w:styleId="a2">
    <w:name w:val="a2"/>
    <w:basedOn w:val="DefaultParagraphFont"/>
    <w:rsid w:val="00983475"/>
    <w:rPr>
      <w:rFonts w:ascii="ff1" w:hAnsi="ff1" w:hint="default"/>
      <w:bdr w:val="none" w:sz="0" w:space="0" w:color="auto" w:frame="1"/>
    </w:rPr>
  </w:style>
</w:styles>
</file>

<file path=word/webSettings.xml><?xml version="1.0" encoding="utf-8"?>
<w:webSettings xmlns:r="http://schemas.openxmlformats.org/officeDocument/2006/relationships" xmlns:w="http://schemas.openxmlformats.org/wordprocessingml/2006/main">
  <w:divs>
    <w:div w:id="272438490">
      <w:bodyDiv w:val="1"/>
      <w:marLeft w:val="0"/>
      <w:marRight w:val="0"/>
      <w:marTop w:val="0"/>
      <w:marBottom w:val="0"/>
      <w:divBdr>
        <w:top w:val="none" w:sz="0" w:space="0" w:color="auto"/>
        <w:left w:val="none" w:sz="0" w:space="0" w:color="auto"/>
        <w:bottom w:val="none" w:sz="0" w:space="0" w:color="auto"/>
        <w:right w:val="none" w:sz="0" w:space="0" w:color="auto"/>
      </w:divBdr>
    </w:div>
    <w:div w:id="411465396">
      <w:bodyDiv w:val="1"/>
      <w:marLeft w:val="0"/>
      <w:marRight w:val="0"/>
      <w:marTop w:val="0"/>
      <w:marBottom w:val="0"/>
      <w:divBdr>
        <w:top w:val="none" w:sz="0" w:space="0" w:color="auto"/>
        <w:left w:val="none" w:sz="0" w:space="0" w:color="auto"/>
        <w:bottom w:val="none" w:sz="0" w:space="0" w:color="auto"/>
        <w:right w:val="none" w:sz="0" w:space="0" w:color="auto"/>
      </w:divBdr>
      <w:divsChild>
        <w:div w:id="310713340">
          <w:marLeft w:val="0"/>
          <w:marRight w:val="0"/>
          <w:marTop w:val="0"/>
          <w:marBottom w:val="0"/>
          <w:divBdr>
            <w:top w:val="none" w:sz="0" w:space="0" w:color="auto"/>
            <w:left w:val="none" w:sz="0" w:space="0" w:color="auto"/>
            <w:bottom w:val="none" w:sz="0" w:space="0" w:color="auto"/>
            <w:right w:val="none" w:sz="0" w:space="0" w:color="auto"/>
          </w:divBdr>
        </w:div>
      </w:divsChild>
    </w:div>
    <w:div w:id="459542457">
      <w:bodyDiv w:val="1"/>
      <w:marLeft w:val="0"/>
      <w:marRight w:val="0"/>
      <w:marTop w:val="0"/>
      <w:marBottom w:val="0"/>
      <w:divBdr>
        <w:top w:val="none" w:sz="0" w:space="0" w:color="auto"/>
        <w:left w:val="none" w:sz="0" w:space="0" w:color="auto"/>
        <w:bottom w:val="none" w:sz="0" w:space="0" w:color="auto"/>
        <w:right w:val="none" w:sz="0" w:space="0" w:color="auto"/>
      </w:divBdr>
      <w:divsChild>
        <w:div w:id="1853180086">
          <w:marLeft w:val="0"/>
          <w:marRight w:val="0"/>
          <w:marTop w:val="0"/>
          <w:marBottom w:val="0"/>
          <w:divBdr>
            <w:top w:val="none" w:sz="0" w:space="0" w:color="auto"/>
            <w:left w:val="none" w:sz="0" w:space="0" w:color="auto"/>
            <w:bottom w:val="none" w:sz="0" w:space="0" w:color="auto"/>
            <w:right w:val="none" w:sz="0" w:space="0" w:color="auto"/>
          </w:divBdr>
          <w:divsChild>
            <w:div w:id="436948813">
              <w:marLeft w:val="0"/>
              <w:marRight w:val="0"/>
              <w:marTop w:val="0"/>
              <w:marBottom w:val="0"/>
              <w:divBdr>
                <w:top w:val="none" w:sz="0" w:space="0" w:color="auto"/>
                <w:left w:val="none" w:sz="0" w:space="0" w:color="auto"/>
                <w:bottom w:val="none" w:sz="0" w:space="0" w:color="auto"/>
                <w:right w:val="none" w:sz="0" w:space="0" w:color="auto"/>
              </w:divBdr>
              <w:divsChild>
                <w:div w:id="1026755198">
                  <w:marLeft w:val="0"/>
                  <w:marRight w:val="0"/>
                  <w:marTop w:val="0"/>
                  <w:marBottom w:val="0"/>
                  <w:divBdr>
                    <w:top w:val="none" w:sz="0" w:space="0" w:color="auto"/>
                    <w:left w:val="none" w:sz="0" w:space="0" w:color="auto"/>
                    <w:bottom w:val="none" w:sz="0" w:space="0" w:color="auto"/>
                    <w:right w:val="none" w:sz="0" w:space="0" w:color="auto"/>
                  </w:divBdr>
                  <w:divsChild>
                    <w:div w:id="1767654189">
                      <w:marLeft w:val="0"/>
                      <w:marRight w:val="0"/>
                      <w:marTop w:val="0"/>
                      <w:marBottom w:val="0"/>
                      <w:divBdr>
                        <w:top w:val="none" w:sz="0" w:space="0" w:color="auto"/>
                        <w:left w:val="none" w:sz="0" w:space="0" w:color="auto"/>
                        <w:bottom w:val="none" w:sz="0" w:space="0" w:color="auto"/>
                        <w:right w:val="none" w:sz="0" w:space="0" w:color="auto"/>
                      </w:divBdr>
                      <w:divsChild>
                        <w:div w:id="34833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651742">
      <w:bodyDiv w:val="1"/>
      <w:marLeft w:val="0"/>
      <w:marRight w:val="0"/>
      <w:marTop w:val="0"/>
      <w:marBottom w:val="0"/>
      <w:divBdr>
        <w:top w:val="none" w:sz="0" w:space="0" w:color="auto"/>
        <w:left w:val="none" w:sz="0" w:space="0" w:color="auto"/>
        <w:bottom w:val="none" w:sz="0" w:space="0" w:color="auto"/>
        <w:right w:val="none" w:sz="0" w:space="0" w:color="auto"/>
      </w:divBdr>
      <w:divsChild>
        <w:div w:id="1163008886">
          <w:marLeft w:val="0"/>
          <w:marRight w:val="0"/>
          <w:marTop w:val="0"/>
          <w:marBottom w:val="0"/>
          <w:divBdr>
            <w:top w:val="none" w:sz="0" w:space="0" w:color="auto"/>
            <w:left w:val="none" w:sz="0" w:space="0" w:color="auto"/>
            <w:bottom w:val="none" w:sz="0" w:space="0" w:color="auto"/>
            <w:right w:val="none" w:sz="0" w:space="0" w:color="auto"/>
          </w:divBdr>
          <w:divsChild>
            <w:div w:id="1727023434">
              <w:marLeft w:val="0"/>
              <w:marRight w:val="0"/>
              <w:marTop w:val="0"/>
              <w:marBottom w:val="0"/>
              <w:divBdr>
                <w:top w:val="none" w:sz="0" w:space="0" w:color="auto"/>
                <w:left w:val="none" w:sz="0" w:space="0" w:color="auto"/>
                <w:bottom w:val="none" w:sz="0" w:space="0" w:color="auto"/>
                <w:right w:val="none" w:sz="0" w:space="0" w:color="auto"/>
              </w:divBdr>
              <w:divsChild>
                <w:div w:id="82537379">
                  <w:marLeft w:val="0"/>
                  <w:marRight w:val="0"/>
                  <w:marTop w:val="0"/>
                  <w:marBottom w:val="0"/>
                  <w:divBdr>
                    <w:top w:val="none" w:sz="0" w:space="0" w:color="auto"/>
                    <w:left w:val="none" w:sz="0" w:space="0" w:color="auto"/>
                    <w:bottom w:val="none" w:sz="0" w:space="0" w:color="auto"/>
                    <w:right w:val="none" w:sz="0" w:space="0" w:color="auto"/>
                  </w:divBdr>
                  <w:divsChild>
                    <w:div w:id="351345783">
                      <w:marLeft w:val="0"/>
                      <w:marRight w:val="0"/>
                      <w:marTop w:val="0"/>
                      <w:marBottom w:val="0"/>
                      <w:divBdr>
                        <w:top w:val="none" w:sz="0" w:space="0" w:color="auto"/>
                        <w:left w:val="none" w:sz="0" w:space="0" w:color="auto"/>
                        <w:bottom w:val="none" w:sz="0" w:space="0" w:color="auto"/>
                        <w:right w:val="none" w:sz="0" w:space="0" w:color="auto"/>
                      </w:divBdr>
                      <w:divsChild>
                        <w:div w:id="1468860384">
                          <w:marLeft w:val="0"/>
                          <w:marRight w:val="0"/>
                          <w:marTop w:val="0"/>
                          <w:marBottom w:val="0"/>
                          <w:divBdr>
                            <w:top w:val="none" w:sz="0" w:space="0" w:color="auto"/>
                            <w:left w:val="none" w:sz="0" w:space="0" w:color="auto"/>
                            <w:bottom w:val="none" w:sz="0" w:space="0" w:color="auto"/>
                            <w:right w:val="none" w:sz="0" w:space="0" w:color="auto"/>
                          </w:divBdr>
                          <w:divsChild>
                            <w:div w:id="542408598">
                              <w:marLeft w:val="0"/>
                              <w:marRight w:val="0"/>
                              <w:marTop w:val="0"/>
                              <w:marBottom w:val="0"/>
                              <w:divBdr>
                                <w:top w:val="none" w:sz="0" w:space="0" w:color="auto"/>
                                <w:left w:val="none" w:sz="0" w:space="0" w:color="auto"/>
                                <w:bottom w:val="none" w:sz="0" w:space="0" w:color="auto"/>
                                <w:right w:val="none" w:sz="0" w:space="0" w:color="auto"/>
                              </w:divBdr>
                              <w:divsChild>
                                <w:div w:id="549416331">
                                  <w:marLeft w:val="0"/>
                                  <w:marRight w:val="0"/>
                                  <w:marTop w:val="0"/>
                                  <w:marBottom w:val="0"/>
                                  <w:divBdr>
                                    <w:top w:val="none" w:sz="0" w:space="0" w:color="auto"/>
                                    <w:left w:val="none" w:sz="0" w:space="0" w:color="auto"/>
                                    <w:bottom w:val="none" w:sz="0" w:space="0" w:color="auto"/>
                                    <w:right w:val="none" w:sz="0" w:space="0" w:color="auto"/>
                                  </w:divBdr>
                                  <w:divsChild>
                                    <w:div w:id="1740205955">
                                      <w:marLeft w:val="0"/>
                                      <w:marRight w:val="0"/>
                                      <w:marTop w:val="0"/>
                                      <w:marBottom w:val="0"/>
                                      <w:divBdr>
                                        <w:top w:val="none" w:sz="0" w:space="0" w:color="auto"/>
                                        <w:left w:val="none" w:sz="0" w:space="0" w:color="auto"/>
                                        <w:bottom w:val="none" w:sz="0" w:space="0" w:color="auto"/>
                                        <w:right w:val="none" w:sz="0" w:space="0" w:color="auto"/>
                                      </w:divBdr>
                                      <w:divsChild>
                                        <w:div w:id="264577523">
                                          <w:marLeft w:val="0"/>
                                          <w:marRight w:val="0"/>
                                          <w:marTop w:val="0"/>
                                          <w:marBottom w:val="0"/>
                                          <w:divBdr>
                                            <w:top w:val="none" w:sz="0" w:space="0" w:color="auto"/>
                                            <w:left w:val="none" w:sz="0" w:space="0" w:color="auto"/>
                                            <w:bottom w:val="none" w:sz="0" w:space="0" w:color="auto"/>
                                            <w:right w:val="none" w:sz="0" w:space="0" w:color="auto"/>
                                          </w:divBdr>
                                          <w:divsChild>
                                            <w:div w:id="217134104">
                                              <w:marLeft w:val="0"/>
                                              <w:marRight w:val="0"/>
                                              <w:marTop w:val="0"/>
                                              <w:marBottom w:val="0"/>
                                              <w:divBdr>
                                                <w:top w:val="none" w:sz="0" w:space="0" w:color="auto"/>
                                                <w:left w:val="none" w:sz="0" w:space="0" w:color="auto"/>
                                                <w:bottom w:val="none" w:sz="0" w:space="0" w:color="auto"/>
                                                <w:right w:val="none" w:sz="0" w:space="0" w:color="auto"/>
                                              </w:divBdr>
                                              <w:divsChild>
                                                <w:div w:id="1055542451">
                                                  <w:marLeft w:val="0"/>
                                                  <w:marRight w:val="0"/>
                                                  <w:marTop w:val="0"/>
                                                  <w:marBottom w:val="0"/>
                                                  <w:divBdr>
                                                    <w:top w:val="none" w:sz="0" w:space="0" w:color="auto"/>
                                                    <w:left w:val="none" w:sz="0" w:space="0" w:color="auto"/>
                                                    <w:bottom w:val="none" w:sz="0" w:space="0" w:color="auto"/>
                                                    <w:right w:val="none" w:sz="0" w:space="0" w:color="auto"/>
                                                  </w:divBdr>
                                                  <w:divsChild>
                                                    <w:div w:id="958993247">
                                                      <w:marLeft w:val="0"/>
                                                      <w:marRight w:val="0"/>
                                                      <w:marTop w:val="0"/>
                                                      <w:marBottom w:val="0"/>
                                                      <w:divBdr>
                                                        <w:top w:val="none" w:sz="0" w:space="0" w:color="auto"/>
                                                        <w:left w:val="none" w:sz="0" w:space="0" w:color="auto"/>
                                                        <w:bottom w:val="none" w:sz="0" w:space="0" w:color="auto"/>
                                                        <w:right w:val="none" w:sz="0" w:space="0" w:color="auto"/>
                                                      </w:divBdr>
                                                      <w:divsChild>
                                                        <w:div w:id="678119494">
                                                          <w:marLeft w:val="0"/>
                                                          <w:marRight w:val="0"/>
                                                          <w:marTop w:val="0"/>
                                                          <w:marBottom w:val="0"/>
                                                          <w:divBdr>
                                                            <w:top w:val="none" w:sz="0" w:space="0" w:color="auto"/>
                                                            <w:left w:val="none" w:sz="0" w:space="0" w:color="auto"/>
                                                            <w:bottom w:val="none" w:sz="0" w:space="0" w:color="auto"/>
                                                            <w:right w:val="none" w:sz="0" w:space="0" w:color="auto"/>
                                                          </w:divBdr>
                                                          <w:divsChild>
                                                            <w:div w:id="204683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6716740">
      <w:bodyDiv w:val="1"/>
      <w:marLeft w:val="0"/>
      <w:marRight w:val="0"/>
      <w:marTop w:val="0"/>
      <w:marBottom w:val="0"/>
      <w:divBdr>
        <w:top w:val="none" w:sz="0" w:space="0" w:color="auto"/>
        <w:left w:val="none" w:sz="0" w:space="0" w:color="auto"/>
        <w:bottom w:val="none" w:sz="0" w:space="0" w:color="auto"/>
        <w:right w:val="none" w:sz="0" w:space="0" w:color="auto"/>
      </w:divBdr>
      <w:divsChild>
        <w:div w:id="1279021196">
          <w:marLeft w:val="0"/>
          <w:marRight w:val="0"/>
          <w:marTop w:val="0"/>
          <w:marBottom w:val="0"/>
          <w:divBdr>
            <w:top w:val="none" w:sz="0" w:space="0" w:color="auto"/>
            <w:left w:val="none" w:sz="0" w:space="0" w:color="auto"/>
            <w:bottom w:val="none" w:sz="0" w:space="0" w:color="auto"/>
            <w:right w:val="none" w:sz="0" w:space="0" w:color="auto"/>
          </w:divBdr>
          <w:divsChild>
            <w:div w:id="1443067727">
              <w:marLeft w:val="0"/>
              <w:marRight w:val="0"/>
              <w:marTop w:val="0"/>
              <w:marBottom w:val="0"/>
              <w:divBdr>
                <w:top w:val="none" w:sz="0" w:space="0" w:color="auto"/>
                <w:left w:val="none" w:sz="0" w:space="0" w:color="auto"/>
                <w:bottom w:val="none" w:sz="0" w:space="0" w:color="auto"/>
                <w:right w:val="none" w:sz="0" w:space="0" w:color="auto"/>
              </w:divBdr>
              <w:divsChild>
                <w:div w:id="1136332900">
                  <w:marLeft w:val="0"/>
                  <w:marRight w:val="0"/>
                  <w:marTop w:val="0"/>
                  <w:marBottom w:val="0"/>
                  <w:divBdr>
                    <w:top w:val="none" w:sz="0" w:space="0" w:color="auto"/>
                    <w:left w:val="none" w:sz="0" w:space="0" w:color="auto"/>
                    <w:bottom w:val="none" w:sz="0" w:space="0" w:color="auto"/>
                    <w:right w:val="none" w:sz="0" w:space="0" w:color="auto"/>
                  </w:divBdr>
                  <w:divsChild>
                    <w:div w:id="70884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580602">
      <w:bodyDiv w:val="1"/>
      <w:marLeft w:val="0"/>
      <w:marRight w:val="0"/>
      <w:marTop w:val="0"/>
      <w:marBottom w:val="0"/>
      <w:divBdr>
        <w:top w:val="none" w:sz="0" w:space="0" w:color="auto"/>
        <w:left w:val="none" w:sz="0" w:space="0" w:color="auto"/>
        <w:bottom w:val="none" w:sz="0" w:space="0" w:color="auto"/>
        <w:right w:val="none" w:sz="0" w:space="0" w:color="auto"/>
      </w:divBdr>
      <w:divsChild>
        <w:div w:id="1760172038">
          <w:marLeft w:val="0"/>
          <w:marRight w:val="0"/>
          <w:marTop w:val="0"/>
          <w:marBottom w:val="0"/>
          <w:divBdr>
            <w:top w:val="none" w:sz="0" w:space="0" w:color="auto"/>
            <w:left w:val="none" w:sz="0" w:space="0" w:color="auto"/>
            <w:bottom w:val="none" w:sz="0" w:space="0" w:color="auto"/>
            <w:right w:val="none" w:sz="0" w:space="0" w:color="auto"/>
          </w:divBdr>
          <w:divsChild>
            <w:div w:id="1139107810">
              <w:marLeft w:val="0"/>
              <w:marRight w:val="0"/>
              <w:marTop w:val="0"/>
              <w:marBottom w:val="0"/>
              <w:divBdr>
                <w:top w:val="none" w:sz="0" w:space="0" w:color="auto"/>
                <w:left w:val="none" w:sz="0" w:space="0" w:color="auto"/>
                <w:bottom w:val="none" w:sz="0" w:space="0" w:color="auto"/>
                <w:right w:val="none" w:sz="0" w:space="0" w:color="auto"/>
              </w:divBdr>
              <w:divsChild>
                <w:div w:id="193618342">
                  <w:marLeft w:val="0"/>
                  <w:marRight w:val="0"/>
                  <w:marTop w:val="0"/>
                  <w:marBottom w:val="0"/>
                  <w:divBdr>
                    <w:top w:val="none" w:sz="0" w:space="0" w:color="auto"/>
                    <w:left w:val="none" w:sz="0" w:space="0" w:color="auto"/>
                    <w:bottom w:val="none" w:sz="0" w:space="0" w:color="auto"/>
                    <w:right w:val="none" w:sz="0" w:space="0" w:color="auto"/>
                  </w:divBdr>
                  <w:divsChild>
                    <w:div w:id="757557806">
                      <w:marLeft w:val="0"/>
                      <w:marRight w:val="0"/>
                      <w:marTop w:val="0"/>
                      <w:marBottom w:val="0"/>
                      <w:divBdr>
                        <w:top w:val="none" w:sz="0" w:space="0" w:color="auto"/>
                        <w:left w:val="none" w:sz="0" w:space="0" w:color="auto"/>
                        <w:bottom w:val="none" w:sz="0" w:space="0" w:color="auto"/>
                        <w:right w:val="none" w:sz="0" w:space="0" w:color="auto"/>
                      </w:divBdr>
                      <w:divsChild>
                        <w:div w:id="1791700883">
                          <w:marLeft w:val="0"/>
                          <w:marRight w:val="0"/>
                          <w:marTop w:val="0"/>
                          <w:marBottom w:val="0"/>
                          <w:divBdr>
                            <w:top w:val="none" w:sz="0" w:space="0" w:color="auto"/>
                            <w:left w:val="none" w:sz="0" w:space="0" w:color="auto"/>
                            <w:bottom w:val="none" w:sz="0" w:space="0" w:color="auto"/>
                            <w:right w:val="none" w:sz="0" w:space="0" w:color="auto"/>
                          </w:divBdr>
                          <w:divsChild>
                            <w:div w:id="385376692">
                              <w:marLeft w:val="0"/>
                              <w:marRight w:val="0"/>
                              <w:marTop w:val="0"/>
                              <w:marBottom w:val="0"/>
                              <w:divBdr>
                                <w:top w:val="none" w:sz="0" w:space="0" w:color="auto"/>
                                <w:left w:val="none" w:sz="0" w:space="0" w:color="auto"/>
                                <w:bottom w:val="none" w:sz="0" w:space="0" w:color="auto"/>
                                <w:right w:val="none" w:sz="0" w:space="0" w:color="auto"/>
                              </w:divBdr>
                              <w:divsChild>
                                <w:div w:id="1389644719">
                                  <w:marLeft w:val="0"/>
                                  <w:marRight w:val="0"/>
                                  <w:marTop w:val="0"/>
                                  <w:marBottom w:val="0"/>
                                  <w:divBdr>
                                    <w:top w:val="none" w:sz="0" w:space="0" w:color="auto"/>
                                    <w:left w:val="none" w:sz="0" w:space="0" w:color="auto"/>
                                    <w:bottom w:val="none" w:sz="0" w:space="0" w:color="auto"/>
                                    <w:right w:val="none" w:sz="0" w:space="0" w:color="auto"/>
                                  </w:divBdr>
                                  <w:divsChild>
                                    <w:div w:id="1197084358">
                                      <w:marLeft w:val="0"/>
                                      <w:marRight w:val="0"/>
                                      <w:marTop w:val="0"/>
                                      <w:marBottom w:val="0"/>
                                      <w:divBdr>
                                        <w:top w:val="none" w:sz="0" w:space="0" w:color="auto"/>
                                        <w:left w:val="none" w:sz="0" w:space="0" w:color="auto"/>
                                        <w:bottom w:val="none" w:sz="0" w:space="0" w:color="auto"/>
                                        <w:right w:val="none" w:sz="0" w:space="0" w:color="auto"/>
                                      </w:divBdr>
                                      <w:divsChild>
                                        <w:div w:id="1132560111">
                                          <w:marLeft w:val="0"/>
                                          <w:marRight w:val="0"/>
                                          <w:marTop w:val="0"/>
                                          <w:marBottom w:val="0"/>
                                          <w:divBdr>
                                            <w:top w:val="none" w:sz="0" w:space="0" w:color="auto"/>
                                            <w:left w:val="none" w:sz="0" w:space="0" w:color="auto"/>
                                            <w:bottom w:val="none" w:sz="0" w:space="0" w:color="auto"/>
                                            <w:right w:val="none" w:sz="0" w:space="0" w:color="auto"/>
                                          </w:divBdr>
                                          <w:divsChild>
                                            <w:div w:id="1424062180">
                                              <w:marLeft w:val="136"/>
                                              <w:marRight w:val="136"/>
                                              <w:marTop w:val="136"/>
                                              <w:marBottom w:val="272"/>
                                              <w:divBdr>
                                                <w:top w:val="none" w:sz="0" w:space="0" w:color="auto"/>
                                                <w:left w:val="none" w:sz="0" w:space="0" w:color="auto"/>
                                                <w:bottom w:val="none" w:sz="0" w:space="0" w:color="auto"/>
                                                <w:right w:val="none" w:sz="0" w:space="0" w:color="auto"/>
                                              </w:divBdr>
                                              <w:divsChild>
                                                <w:div w:id="661087665">
                                                  <w:marLeft w:val="0"/>
                                                  <w:marRight w:val="0"/>
                                                  <w:marTop w:val="0"/>
                                                  <w:marBottom w:val="0"/>
                                                  <w:divBdr>
                                                    <w:top w:val="none" w:sz="0" w:space="0" w:color="auto"/>
                                                    <w:left w:val="none" w:sz="0" w:space="0" w:color="auto"/>
                                                    <w:bottom w:val="none" w:sz="0" w:space="0" w:color="auto"/>
                                                    <w:right w:val="none" w:sz="0" w:space="0" w:color="auto"/>
                                                  </w:divBdr>
                                                  <w:divsChild>
                                                    <w:div w:id="1387097757">
                                                      <w:marLeft w:val="0"/>
                                                      <w:marRight w:val="0"/>
                                                      <w:marTop w:val="0"/>
                                                      <w:marBottom w:val="0"/>
                                                      <w:divBdr>
                                                        <w:top w:val="none" w:sz="0" w:space="0" w:color="auto"/>
                                                        <w:left w:val="none" w:sz="0" w:space="0" w:color="auto"/>
                                                        <w:bottom w:val="none" w:sz="0" w:space="0" w:color="auto"/>
                                                        <w:right w:val="none" w:sz="0" w:space="0" w:color="auto"/>
                                                      </w:divBdr>
                                                      <w:divsChild>
                                                        <w:div w:id="110782784">
                                                          <w:marLeft w:val="0"/>
                                                          <w:marRight w:val="0"/>
                                                          <w:marTop w:val="0"/>
                                                          <w:marBottom w:val="0"/>
                                                          <w:divBdr>
                                                            <w:top w:val="none" w:sz="0" w:space="0" w:color="auto"/>
                                                            <w:left w:val="none" w:sz="0" w:space="0" w:color="auto"/>
                                                            <w:bottom w:val="none" w:sz="0" w:space="0" w:color="auto"/>
                                                            <w:right w:val="none" w:sz="0" w:space="0" w:color="auto"/>
                                                          </w:divBdr>
                                                          <w:divsChild>
                                                            <w:div w:id="1782533675">
                                                              <w:marLeft w:val="0"/>
                                                              <w:marRight w:val="0"/>
                                                              <w:marTop w:val="0"/>
                                                              <w:marBottom w:val="0"/>
                                                              <w:divBdr>
                                                                <w:top w:val="none" w:sz="0" w:space="0" w:color="auto"/>
                                                                <w:left w:val="none" w:sz="0" w:space="0" w:color="auto"/>
                                                                <w:bottom w:val="none" w:sz="0" w:space="0" w:color="auto"/>
                                                                <w:right w:val="none" w:sz="0" w:space="0" w:color="auto"/>
                                                              </w:divBdr>
                                                            </w:div>
                                                            <w:div w:id="1427461085">
                                                              <w:marLeft w:val="0"/>
                                                              <w:marRight w:val="0"/>
                                                              <w:marTop w:val="0"/>
                                                              <w:marBottom w:val="0"/>
                                                              <w:divBdr>
                                                                <w:top w:val="none" w:sz="0" w:space="0" w:color="auto"/>
                                                                <w:left w:val="none" w:sz="0" w:space="0" w:color="auto"/>
                                                                <w:bottom w:val="none" w:sz="0" w:space="0" w:color="auto"/>
                                                                <w:right w:val="none" w:sz="0" w:space="0" w:color="auto"/>
                                                              </w:divBdr>
                                                            </w:div>
                                                            <w:div w:id="1514998946">
                                                              <w:marLeft w:val="0"/>
                                                              <w:marRight w:val="0"/>
                                                              <w:marTop w:val="0"/>
                                                              <w:marBottom w:val="0"/>
                                                              <w:divBdr>
                                                                <w:top w:val="none" w:sz="0" w:space="0" w:color="auto"/>
                                                                <w:left w:val="none" w:sz="0" w:space="0" w:color="auto"/>
                                                                <w:bottom w:val="none" w:sz="0" w:space="0" w:color="auto"/>
                                                                <w:right w:val="none" w:sz="0" w:space="0" w:color="auto"/>
                                                              </w:divBdr>
                                                            </w:div>
                                                            <w:div w:id="629022409">
                                                              <w:marLeft w:val="0"/>
                                                              <w:marRight w:val="0"/>
                                                              <w:marTop w:val="0"/>
                                                              <w:marBottom w:val="0"/>
                                                              <w:divBdr>
                                                                <w:top w:val="none" w:sz="0" w:space="0" w:color="auto"/>
                                                                <w:left w:val="none" w:sz="0" w:space="0" w:color="auto"/>
                                                                <w:bottom w:val="none" w:sz="0" w:space="0" w:color="auto"/>
                                                                <w:right w:val="none" w:sz="0" w:space="0" w:color="auto"/>
                                                              </w:divBdr>
                                                            </w:div>
                                                            <w:div w:id="1550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12197399">
      <w:bodyDiv w:val="1"/>
      <w:marLeft w:val="0"/>
      <w:marRight w:val="0"/>
      <w:marTop w:val="0"/>
      <w:marBottom w:val="0"/>
      <w:divBdr>
        <w:top w:val="none" w:sz="0" w:space="0" w:color="auto"/>
        <w:left w:val="none" w:sz="0" w:space="0" w:color="auto"/>
        <w:bottom w:val="none" w:sz="0" w:space="0" w:color="auto"/>
        <w:right w:val="none" w:sz="0" w:space="0" w:color="auto"/>
      </w:divBdr>
      <w:divsChild>
        <w:div w:id="1584411115">
          <w:marLeft w:val="0"/>
          <w:marRight w:val="0"/>
          <w:marTop w:val="0"/>
          <w:marBottom w:val="0"/>
          <w:divBdr>
            <w:top w:val="none" w:sz="0" w:space="0" w:color="auto"/>
            <w:left w:val="none" w:sz="0" w:space="0" w:color="auto"/>
            <w:bottom w:val="none" w:sz="0" w:space="0" w:color="auto"/>
            <w:right w:val="none" w:sz="0" w:space="0" w:color="auto"/>
          </w:divBdr>
          <w:divsChild>
            <w:div w:id="109714199">
              <w:marLeft w:val="0"/>
              <w:marRight w:val="0"/>
              <w:marTop w:val="0"/>
              <w:marBottom w:val="0"/>
              <w:divBdr>
                <w:top w:val="none" w:sz="0" w:space="0" w:color="auto"/>
                <w:left w:val="none" w:sz="0" w:space="0" w:color="auto"/>
                <w:bottom w:val="none" w:sz="0" w:space="0" w:color="auto"/>
                <w:right w:val="none" w:sz="0" w:space="0" w:color="auto"/>
              </w:divBdr>
              <w:divsChild>
                <w:div w:id="821777824">
                  <w:marLeft w:val="0"/>
                  <w:marRight w:val="0"/>
                  <w:marTop w:val="0"/>
                  <w:marBottom w:val="0"/>
                  <w:divBdr>
                    <w:top w:val="none" w:sz="0" w:space="0" w:color="auto"/>
                    <w:left w:val="none" w:sz="0" w:space="0" w:color="auto"/>
                    <w:bottom w:val="none" w:sz="0" w:space="0" w:color="auto"/>
                    <w:right w:val="none" w:sz="0" w:space="0" w:color="auto"/>
                  </w:divBdr>
                  <w:divsChild>
                    <w:div w:id="2054577707">
                      <w:marLeft w:val="0"/>
                      <w:marRight w:val="0"/>
                      <w:marTop w:val="0"/>
                      <w:marBottom w:val="0"/>
                      <w:divBdr>
                        <w:top w:val="none" w:sz="0" w:space="0" w:color="auto"/>
                        <w:left w:val="none" w:sz="0" w:space="0" w:color="auto"/>
                        <w:bottom w:val="none" w:sz="0" w:space="0" w:color="auto"/>
                        <w:right w:val="none" w:sz="0" w:space="0" w:color="auto"/>
                      </w:divBdr>
                      <w:divsChild>
                        <w:div w:id="146292300">
                          <w:marLeft w:val="0"/>
                          <w:marRight w:val="0"/>
                          <w:marTop w:val="41"/>
                          <w:marBottom w:val="0"/>
                          <w:divBdr>
                            <w:top w:val="none" w:sz="0" w:space="0" w:color="auto"/>
                            <w:left w:val="none" w:sz="0" w:space="0" w:color="auto"/>
                            <w:bottom w:val="none" w:sz="0" w:space="0" w:color="auto"/>
                            <w:right w:val="none" w:sz="0" w:space="0" w:color="auto"/>
                          </w:divBdr>
                          <w:divsChild>
                            <w:div w:id="1958293017">
                              <w:marLeft w:val="1630"/>
                              <w:marRight w:val="3451"/>
                              <w:marTop w:val="0"/>
                              <w:marBottom w:val="0"/>
                              <w:divBdr>
                                <w:top w:val="none" w:sz="0" w:space="0" w:color="auto"/>
                                <w:left w:val="none" w:sz="0" w:space="0" w:color="auto"/>
                                <w:bottom w:val="none" w:sz="0" w:space="0" w:color="auto"/>
                                <w:right w:val="none" w:sz="0" w:space="0" w:color="auto"/>
                              </w:divBdr>
                              <w:divsChild>
                                <w:div w:id="1549955450">
                                  <w:marLeft w:val="0"/>
                                  <w:marRight w:val="0"/>
                                  <w:marTop w:val="0"/>
                                  <w:marBottom w:val="0"/>
                                  <w:divBdr>
                                    <w:top w:val="none" w:sz="0" w:space="0" w:color="auto"/>
                                    <w:left w:val="none" w:sz="0" w:space="0" w:color="auto"/>
                                    <w:bottom w:val="none" w:sz="0" w:space="0" w:color="auto"/>
                                    <w:right w:val="none" w:sz="0" w:space="0" w:color="auto"/>
                                  </w:divBdr>
                                  <w:divsChild>
                                    <w:div w:id="1027218069">
                                      <w:marLeft w:val="0"/>
                                      <w:marRight w:val="0"/>
                                      <w:marTop w:val="0"/>
                                      <w:marBottom w:val="0"/>
                                      <w:divBdr>
                                        <w:top w:val="none" w:sz="0" w:space="0" w:color="auto"/>
                                        <w:left w:val="none" w:sz="0" w:space="0" w:color="auto"/>
                                        <w:bottom w:val="none" w:sz="0" w:space="0" w:color="auto"/>
                                        <w:right w:val="none" w:sz="0" w:space="0" w:color="auto"/>
                                      </w:divBdr>
                                      <w:divsChild>
                                        <w:div w:id="1674146348">
                                          <w:marLeft w:val="0"/>
                                          <w:marRight w:val="0"/>
                                          <w:marTop w:val="0"/>
                                          <w:marBottom w:val="0"/>
                                          <w:divBdr>
                                            <w:top w:val="none" w:sz="0" w:space="0" w:color="auto"/>
                                            <w:left w:val="none" w:sz="0" w:space="0" w:color="auto"/>
                                            <w:bottom w:val="none" w:sz="0" w:space="0" w:color="auto"/>
                                            <w:right w:val="none" w:sz="0" w:space="0" w:color="auto"/>
                                          </w:divBdr>
                                          <w:divsChild>
                                            <w:div w:id="1723597937">
                                              <w:marLeft w:val="0"/>
                                              <w:marRight w:val="0"/>
                                              <w:marTop w:val="0"/>
                                              <w:marBottom w:val="0"/>
                                              <w:divBdr>
                                                <w:top w:val="none" w:sz="0" w:space="0" w:color="auto"/>
                                                <w:left w:val="none" w:sz="0" w:space="0" w:color="auto"/>
                                                <w:bottom w:val="none" w:sz="0" w:space="0" w:color="auto"/>
                                                <w:right w:val="none" w:sz="0" w:space="0" w:color="auto"/>
                                              </w:divBdr>
                                              <w:divsChild>
                                                <w:div w:id="38503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2212460">
      <w:bodyDiv w:val="1"/>
      <w:marLeft w:val="0"/>
      <w:marRight w:val="0"/>
      <w:marTop w:val="0"/>
      <w:marBottom w:val="0"/>
      <w:divBdr>
        <w:top w:val="none" w:sz="0" w:space="0" w:color="auto"/>
        <w:left w:val="none" w:sz="0" w:space="0" w:color="auto"/>
        <w:bottom w:val="none" w:sz="0" w:space="0" w:color="auto"/>
        <w:right w:val="none" w:sz="0" w:space="0" w:color="auto"/>
      </w:divBdr>
      <w:divsChild>
        <w:div w:id="1212763116">
          <w:marLeft w:val="0"/>
          <w:marRight w:val="0"/>
          <w:marTop w:val="0"/>
          <w:marBottom w:val="0"/>
          <w:divBdr>
            <w:top w:val="none" w:sz="0" w:space="0" w:color="auto"/>
            <w:left w:val="none" w:sz="0" w:space="0" w:color="auto"/>
            <w:bottom w:val="none" w:sz="0" w:space="0" w:color="auto"/>
            <w:right w:val="none" w:sz="0" w:space="0" w:color="auto"/>
          </w:divBdr>
          <w:divsChild>
            <w:div w:id="1505629341">
              <w:marLeft w:val="0"/>
              <w:marRight w:val="0"/>
              <w:marTop w:val="0"/>
              <w:marBottom w:val="0"/>
              <w:divBdr>
                <w:top w:val="none" w:sz="0" w:space="0" w:color="auto"/>
                <w:left w:val="none" w:sz="0" w:space="0" w:color="auto"/>
                <w:bottom w:val="none" w:sz="0" w:space="0" w:color="auto"/>
                <w:right w:val="none" w:sz="0" w:space="0" w:color="auto"/>
              </w:divBdr>
              <w:divsChild>
                <w:div w:id="356472947">
                  <w:marLeft w:val="0"/>
                  <w:marRight w:val="0"/>
                  <w:marTop w:val="0"/>
                  <w:marBottom w:val="0"/>
                  <w:divBdr>
                    <w:top w:val="none" w:sz="0" w:space="0" w:color="auto"/>
                    <w:left w:val="none" w:sz="0" w:space="0" w:color="auto"/>
                    <w:bottom w:val="none" w:sz="0" w:space="0" w:color="auto"/>
                    <w:right w:val="none" w:sz="0" w:space="0" w:color="auto"/>
                  </w:divBdr>
                  <w:divsChild>
                    <w:div w:id="2075927999">
                      <w:marLeft w:val="0"/>
                      <w:marRight w:val="0"/>
                      <w:marTop w:val="0"/>
                      <w:marBottom w:val="0"/>
                      <w:divBdr>
                        <w:top w:val="none" w:sz="0" w:space="0" w:color="auto"/>
                        <w:left w:val="none" w:sz="0" w:space="0" w:color="auto"/>
                        <w:bottom w:val="none" w:sz="0" w:space="0" w:color="auto"/>
                        <w:right w:val="none" w:sz="0" w:space="0" w:color="auto"/>
                      </w:divBdr>
                      <w:divsChild>
                        <w:div w:id="881132574">
                          <w:marLeft w:val="0"/>
                          <w:marRight w:val="0"/>
                          <w:marTop w:val="0"/>
                          <w:marBottom w:val="0"/>
                          <w:divBdr>
                            <w:top w:val="none" w:sz="0" w:space="0" w:color="auto"/>
                            <w:left w:val="none" w:sz="0" w:space="0" w:color="auto"/>
                            <w:bottom w:val="none" w:sz="0" w:space="0" w:color="auto"/>
                            <w:right w:val="none" w:sz="0" w:space="0" w:color="auto"/>
                          </w:divBdr>
                          <w:divsChild>
                            <w:div w:id="365065129">
                              <w:marLeft w:val="0"/>
                              <w:marRight w:val="0"/>
                              <w:marTop w:val="0"/>
                              <w:marBottom w:val="0"/>
                              <w:divBdr>
                                <w:top w:val="none" w:sz="0" w:space="0" w:color="auto"/>
                                <w:left w:val="none" w:sz="0" w:space="0" w:color="auto"/>
                                <w:bottom w:val="none" w:sz="0" w:space="0" w:color="auto"/>
                                <w:right w:val="none" w:sz="0" w:space="0" w:color="auto"/>
                              </w:divBdr>
                              <w:divsChild>
                                <w:div w:id="1013265335">
                                  <w:marLeft w:val="0"/>
                                  <w:marRight w:val="0"/>
                                  <w:marTop w:val="0"/>
                                  <w:marBottom w:val="0"/>
                                  <w:divBdr>
                                    <w:top w:val="none" w:sz="0" w:space="0" w:color="auto"/>
                                    <w:left w:val="none" w:sz="0" w:space="0" w:color="auto"/>
                                    <w:bottom w:val="none" w:sz="0" w:space="0" w:color="auto"/>
                                    <w:right w:val="none" w:sz="0" w:space="0" w:color="auto"/>
                                  </w:divBdr>
                                  <w:divsChild>
                                    <w:div w:id="1420175511">
                                      <w:marLeft w:val="0"/>
                                      <w:marRight w:val="0"/>
                                      <w:marTop w:val="0"/>
                                      <w:marBottom w:val="0"/>
                                      <w:divBdr>
                                        <w:top w:val="none" w:sz="0" w:space="0" w:color="auto"/>
                                        <w:left w:val="none" w:sz="0" w:space="0" w:color="auto"/>
                                        <w:bottom w:val="none" w:sz="0" w:space="0" w:color="auto"/>
                                        <w:right w:val="none" w:sz="0" w:space="0" w:color="auto"/>
                                      </w:divBdr>
                                      <w:divsChild>
                                        <w:div w:id="161598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8646399">
      <w:bodyDiv w:val="1"/>
      <w:marLeft w:val="0"/>
      <w:marRight w:val="0"/>
      <w:marTop w:val="0"/>
      <w:marBottom w:val="0"/>
      <w:divBdr>
        <w:top w:val="none" w:sz="0" w:space="0" w:color="auto"/>
        <w:left w:val="none" w:sz="0" w:space="0" w:color="auto"/>
        <w:bottom w:val="none" w:sz="0" w:space="0" w:color="auto"/>
        <w:right w:val="none" w:sz="0" w:space="0" w:color="auto"/>
      </w:divBdr>
      <w:divsChild>
        <w:div w:id="1981955298">
          <w:marLeft w:val="0"/>
          <w:marRight w:val="0"/>
          <w:marTop w:val="0"/>
          <w:marBottom w:val="0"/>
          <w:divBdr>
            <w:top w:val="none" w:sz="0" w:space="0" w:color="auto"/>
            <w:left w:val="none" w:sz="0" w:space="0" w:color="auto"/>
            <w:bottom w:val="none" w:sz="0" w:space="0" w:color="auto"/>
            <w:right w:val="none" w:sz="0" w:space="0" w:color="auto"/>
          </w:divBdr>
        </w:div>
      </w:divsChild>
    </w:div>
    <w:div w:id="1076249790">
      <w:bodyDiv w:val="1"/>
      <w:marLeft w:val="0"/>
      <w:marRight w:val="0"/>
      <w:marTop w:val="0"/>
      <w:marBottom w:val="0"/>
      <w:divBdr>
        <w:top w:val="none" w:sz="0" w:space="0" w:color="auto"/>
        <w:left w:val="none" w:sz="0" w:space="0" w:color="auto"/>
        <w:bottom w:val="none" w:sz="0" w:space="0" w:color="auto"/>
        <w:right w:val="none" w:sz="0" w:space="0" w:color="auto"/>
      </w:divBdr>
      <w:divsChild>
        <w:div w:id="249431686">
          <w:marLeft w:val="0"/>
          <w:marRight w:val="0"/>
          <w:marTop w:val="0"/>
          <w:marBottom w:val="0"/>
          <w:divBdr>
            <w:top w:val="none" w:sz="0" w:space="0" w:color="auto"/>
            <w:left w:val="none" w:sz="0" w:space="0" w:color="auto"/>
            <w:bottom w:val="none" w:sz="0" w:space="0" w:color="auto"/>
            <w:right w:val="none" w:sz="0" w:space="0" w:color="auto"/>
          </w:divBdr>
          <w:divsChild>
            <w:div w:id="199906160">
              <w:marLeft w:val="0"/>
              <w:marRight w:val="0"/>
              <w:marTop w:val="0"/>
              <w:marBottom w:val="0"/>
              <w:divBdr>
                <w:top w:val="none" w:sz="0" w:space="0" w:color="auto"/>
                <w:left w:val="none" w:sz="0" w:space="0" w:color="auto"/>
                <w:bottom w:val="none" w:sz="0" w:space="0" w:color="auto"/>
                <w:right w:val="none" w:sz="0" w:space="0" w:color="auto"/>
              </w:divBdr>
              <w:divsChild>
                <w:div w:id="2020233582">
                  <w:marLeft w:val="0"/>
                  <w:marRight w:val="0"/>
                  <w:marTop w:val="0"/>
                  <w:marBottom w:val="0"/>
                  <w:divBdr>
                    <w:top w:val="none" w:sz="0" w:space="0" w:color="auto"/>
                    <w:left w:val="none" w:sz="0" w:space="0" w:color="auto"/>
                    <w:bottom w:val="none" w:sz="0" w:space="0" w:color="auto"/>
                    <w:right w:val="none" w:sz="0" w:space="0" w:color="auto"/>
                  </w:divBdr>
                  <w:divsChild>
                    <w:div w:id="1337073195">
                      <w:marLeft w:val="0"/>
                      <w:marRight w:val="0"/>
                      <w:marTop w:val="0"/>
                      <w:marBottom w:val="0"/>
                      <w:divBdr>
                        <w:top w:val="none" w:sz="0" w:space="0" w:color="auto"/>
                        <w:left w:val="none" w:sz="0" w:space="0" w:color="auto"/>
                        <w:bottom w:val="none" w:sz="0" w:space="0" w:color="auto"/>
                        <w:right w:val="none" w:sz="0" w:space="0" w:color="auto"/>
                      </w:divBdr>
                      <w:divsChild>
                        <w:div w:id="325911301">
                          <w:marLeft w:val="0"/>
                          <w:marRight w:val="0"/>
                          <w:marTop w:val="0"/>
                          <w:marBottom w:val="0"/>
                          <w:divBdr>
                            <w:top w:val="none" w:sz="0" w:space="0" w:color="auto"/>
                            <w:left w:val="none" w:sz="0" w:space="0" w:color="auto"/>
                            <w:bottom w:val="none" w:sz="0" w:space="0" w:color="auto"/>
                            <w:right w:val="none" w:sz="0" w:space="0" w:color="auto"/>
                          </w:divBdr>
                          <w:divsChild>
                            <w:div w:id="291864465">
                              <w:marLeft w:val="0"/>
                              <w:marRight w:val="0"/>
                              <w:marTop w:val="0"/>
                              <w:marBottom w:val="0"/>
                              <w:divBdr>
                                <w:top w:val="none" w:sz="0" w:space="0" w:color="auto"/>
                                <w:left w:val="none" w:sz="0" w:space="0" w:color="auto"/>
                                <w:bottom w:val="none" w:sz="0" w:space="0" w:color="auto"/>
                                <w:right w:val="none" w:sz="0" w:space="0" w:color="auto"/>
                              </w:divBdr>
                              <w:divsChild>
                                <w:div w:id="1207254098">
                                  <w:marLeft w:val="0"/>
                                  <w:marRight w:val="0"/>
                                  <w:marTop w:val="0"/>
                                  <w:marBottom w:val="0"/>
                                  <w:divBdr>
                                    <w:top w:val="none" w:sz="0" w:space="0" w:color="auto"/>
                                    <w:left w:val="none" w:sz="0" w:space="0" w:color="auto"/>
                                    <w:bottom w:val="none" w:sz="0" w:space="0" w:color="auto"/>
                                    <w:right w:val="none" w:sz="0" w:space="0" w:color="auto"/>
                                  </w:divBdr>
                                </w:div>
                                <w:div w:id="168547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816965">
      <w:bodyDiv w:val="1"/>
      <w:marLeft w:val="0"/>
      <w:marRight w:val="0"/>
      <w:marTop w:val="0"/>
      <w:marBottom w:val="0"/>
      <w:divBdr>
        <w:top w:val="none" w:sz="0" w:space="0" w:color="auto"/>
        <w:left w:val="none" w:sz="0" w:space="0" w:color="auto"/>
        <w:bottom w:val="none" w:sz="0" w:space="0" w:color="auto"/>
        <w:right w:val="none" w:sz="0" w:space="0" w:color="auto"/>
      </w:divBdr>
      <w:divsChild>
        <w:div w:id="1239679214">
          <w:marLeft w:val="0"/>
          <w:marRight w:val="0"/>
          <w:marTop w:val="0"/>
          <w:marBottom w:val="0"/>
          <w:divBdr>
            <w:top w:val="none" w:sz="0" w:space="0" w:color="auto"/>
            <w:left w:val="none" w:sz="0" w:space="0" w:color="auto"/>
            <w:bottom w:val="none" w:sz="0" w:space="0" w:color="auto"/>
            <w:right w:val="none" w:sz="0" w:space="0" w:color="auto"/>
          </w:divBdr>
          <w:divsChild>
            <w:div w:id="1443919936">
              <w:marLeft w:val="0"/>
              <w:marRight w:val="0"/>
              <w:marTop w:val="0"/>
              <w:marBottom w:val="0"/>
              <w:divBdr>
                <w:top w:val="none" w:sz="0" w:space="0" w:color="auto"/>
                <w:left w:val="none" w:sz="0" w:space="0" w:color="auto"/>
                <w:bottom w:val="none" w:sz="0" w:space="0" w:color="auto"/>
                <w:right w:val="none" w:sz="0" w:space="0" w:color="auto"/>
              </w:divBdr>
              <w:divsChild>
                <w:div w:id="54815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408391">
      <w:bodyDiv w:val="1"/>
      <w:marLeft w:val="0"/>
      <w:marRight w:val="0"/>
      <w:marTop w:val="0"/>
      <w:marBottom w:val="0"/>
      <w:divBdr>
        <w:top w:val="none" w:sz="0" w:space="0" w:color="auto"/>
        <w:left w:val="none" w:sz="0" w:space="0" w:color="auto"/>
        <w:bottom w:val="none" w:sz="0" w:space="0" w:color="auto"/>
        <w:right w:val="none" w:sz="0" w:space="0" w:color="auto"/>
      </w:divBdr>
      <w:divsChild>
        <w:div w:id="2083334635">
          <w:marLeft w:val="0"/>
          <w:marRight w:val="0"/>
          <w:marTop w:val="0"/>
          <w:marBottom w:val="0"/>
          <w:divBdr>
            <w:top w:val="none" w:sz="0" w:space="0" w:color="auto"/>
            <w:left w:val="none" w:sz="0" w:space="0" w:color="auto"/>
            <w:bottom w:val="none" w:sz="0" w:space="0" w:color="auto"/>
            <w:right w:val="none" w:sz="0" w:space="0" w:color="auto"/>
          </w:divBdr>
          <w:divsChild>
            <w:div w:id="3487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50038">
      <w:bodyDiv w:val="1"/>
      <w:marLeft w:val="0"/>
      <w:marRight w:val="0"/>
      <w:marTop w:val="0"/>
      <w:marBottom w:val="0"/>
      <w:divBdr>
        <w:top w:val="none" w:sz="0" w:space="0" w:color="auto"/>
        <w:left w:val="none" w:sz="0" w:space="0" w:color="auto"/>
        <w:bottom w:val="none" w:sz="0" w:space="0" w:color="auto"/>
        <w:right w:val="none" w:sz="0" w:space="0" w:color="auto"/>
      </w:divBdr>
      <w:divsChild>
        <w:div w:id="1022170259">
          <w:marLeft w:val="0"/>
          <w:marRight w:val="0"/>
          <w:marTop w:val="0"/>
          <w:marBottom w:val="0"/>
          <w:divBdr>
            <w:top w:val="none" w:sz="0" w:space="0" w:color="auto"/>
            <w:left w:val="none" w:sz="0" w:space="0" w:color="auto"/>
            <w:bottom w:val="none" w:sz="0" w:space="0" w:color="auto"/>
            <w:right w:val="none" w:sz="0" w:space="0" w:color="auto"/>
          </w:divBdr>
          <w:divsChild>
            <w:div w:id="1121608893">
              <w:marLeft w:val="0"/>
              <w:marRight w:val="0"/>
              <w:marTop w:val="0"/>
              <w:marBottom w:val="0"/>
              <w:divBdr>
                <w:top w:val="none" w:sz="0" w:space="0" w:color="auto"/>
                <w:left w:val="none" w:sz="0" w:space="0" w:color="auto"/>
                <w:bottom w:val="none" w:sz="0" w:space="0" w:color="auto"/>
                <w:right w:val="none" w:sz="0" w:space="0" w:color="auto"/>
              </w:divBdr>
              <w:divsChild>
                <w:div w:id="1571844092">
                  <w:marLeft w:val="0"/>
                  <w:marRight w:val="0"/>
                  <w:marTop w:val="0"/>
                  <w:marBottom w:val="0"/>
                  <w:divBdr>
                    <w:top w:val="none" w:sz="0" w:space="0" w:color="auto"/>
                    <w:left w:val="none" w:sz="0" w:space="0" w:color="auto"/>
                    <w:bottom w:val="none" w:sz="0" w:space="0" w:color="auto"/>
                    <w:right w:val="none" w:sz="0" w:space="0" w:color="auto"/>
                  </w:divBdr>
                  <w:divsChild>
                    <w:div w:id="708410142">
                      <w:marLeft w:val="0"/>
                      <w:marRight w:val="0"/>
                      <w:marTop w:val="0"/>
                      <w:marBottom w:val="0"/>
                      <w:divBdr>
                        <w:top w:val="none" w:sz="0" w:space="0" w:color="auto"/>
                        <w:left w:val="none" w:sz="0" w:space="0" w:color="auto"/>
                        <w:bottom w:val="none" w:sz="0" w:space="0" w:color="auto"/>
                        <w:right w:val="none" w:sz="0" w:space="0" w:color="auto"/>
                      </w:divBdr>
                      <w:divsChild>
                        <w:div w:id="840463229">
                          <w:marLeft w:val="0"/>
                          <w:marRight w:val="0"/>
                          <w:marTop w:val="285"/>
                          <w:marBottom w:val="0"/>
                          <w:divBdr>
                            <w:top w:val="none" w:sz="0" w:space="0" w:color="auto"/>
                            <w:left w:val="none" w:sz="0" w:space="0" w:color="auto"/>
                            <w:bottom w:val="none" w:sz="0" w:space="0" w:color="auto"/>
                            <w:right w:val="none" w:sz="0" w:space="0" w:color="auto"/>
                          </w:divBdr>
                          <w:divsChild>
                            <w:div w:id="195854286">
                              <w:marLeft w:val="1793"/>
                              <w:marRight w:val="3451"/>
                              <w:marTop w:val="0"/>
                              <w:marBottom w:val="0"/>
                              <w:divBdr>
                                <w:top w:val="none" w:sz="0" w:space="0" w:color="auto"/>
                                <w:left w:val="none" w:sz="0" w:space="0" w:color="auto"/>
                                <w:bottom w:val="none" w:sz="0" w:space="0" w:color="auto"/>
                                <w:right w:val="none" w:sz="0" w:space="0" w:color="auto"/>
                              </w:divBdr>
                              <w:divsChild>
                                <w:div w:id="1605530552">
                                  <w:marLeft w:val="0"/>
                                  <w:marRight w:val="0"/>
                                  <w:marTop w:val="0"/>
                                  <w:marBottom w:val="0"/>
                                  <w:divBdr>
                                    <w:top w:val="none" w:sz="0" w:space="0" w:color="auto"/>
                                    <w:left w:val="none" w:sz="0" w:space="0" w:color="auto"/>
                                    <w:bottom w:val="none" w:sz="0" w:space="0" w:color="auto"/>
                                    <w:right w:val="none" w:sz="0" w:space="0" w:color="auto"/>
                                  </w:divBdr>
                                  <w:divsChild>
                                    <w:div w:id="1548568330">
                                      <w:marLeft w:val="0"/>
                                      <w:marRight w:val="0"/>
                                      <w:marTop w:val="0"/>
                                      <w:marBottom w:val="0"/>
                                      <w:divBdr>
                                        <w:top w:val="none" w:sz="0" w:space="0" w:color="auto"/>
                                        <w:left w:val="none" w:sz="0" w:space="0" w:color="auto"/>
                                        <w:bottom w:val="none" w:sz="0" w:space="0" w:color="auto"/>
                                        <w:right w:val="none" w:sz="0" w:space="0" w:color="auto"/>
                                      </w:divBdr>
                                      <w:divsChild>
                                        <w:div w:id="795952562">
                                          <w:marLeft w:val="0"/>
                                          <w:marRight w:val="0"/>
                                          <w:marTop w:val="0"/>
                                          <w:marBottom w:val="0"/>
                                          <w:divBdr>
                                            <w:top w:val="none" w:sz="0" w:space="0" w:color="auto"/>
                                            <w:left w:val="none" w:sz="0" w:space="0" w:color="auto"/>
                                            <w:bottom w:val="none" w:sz="0" w:space="0" w:color="auto"/>
                                            <w:right w:val="none" w:sz="0" w:space="0" w:color="auto"/>
                                          </w:divBdr>
                                          <w:divsChild>
                                            <w:div w:id="905724427">
                                              <w:marLeft w:val="0"/>
                                              <w:marRight w:val="0"/>
                                              <w:marTop w:val="0"/>
                                              <w:marBottom w:val="0"/>
                                              <w:divBdr>
                                                <w:top w:val="none" w:sz="0" w:space="0" w:color="auto"/>
                                                <w:left w:val="none" w:sz="0" w:space="0" w:color="auto"/>
                                                <w:bottom w:val="none" w:sz="0" w:space="0" w:color="auto"/>
                                                <w:right w:val="none" w:sz="0" w:space="0" w:color="auto"/>
                                              </w:divBdr>
                                              <w:divsChild>
                                                <w:div w:id="1725837583">
                                                  <w:marLeft w:val="0"/>
                                                  <w:marRight w:val="0"/>
                                                  <w:marTop w:val="0"/>
                                                  <w:marBottom w:val="0"/>
                                                  <w:divBdr>
                                                    <w:top w:val="none" w:sz="0" w:space="0" w:color="auto"/>
                                                    <w:left w:val="none" w:sz="0" w:space="0" w:color="auto"/>
                                                    <w:bottom w:val="none" w:sz="0" w:space="0" w:color="auto"/>
                                                    <w:right w:val="none" w:sz="0" w:space="0" w:color="auto"/>
                                                  </w:divBdr>
                                                  <w:divsChild>
                                                    <w:div w:id="13979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8023780">
      <w:bodyDiv w:val="1"/>
      <w:marLeft w:val="0"/>
      <w:marRight w:val="0"/>
      <w:marTop w:val="0"/>
      <w:marBottom w:val="0"/>
      <w:divBdr>
        <w:top w:val="none" w:sz="0" w:space="0" w:color="auto"/>
        <w:left w:val="none" w:sz="0" w:space="0" w:color="auto"/>
        <w:bottom w:val="none" w:sz="0" w:space="0" w:color="auto"/>
        <w:right w:val="none" w:sz="0" w:space="0" w:color="auto"/>
      </w:divBdr>
    </w:div>
    <w:div w:id="1427463950">
      <w:bodyDiv w:val="1"/>
      <w:marLeft w:val="0"/>
      <w:marRight w:val="0"/>
      <w:marTop w:val="0"/>
      <w:marBottom w:val="0"/>
      <w:divBdr>
        <w:top w:val="none" w:sz="0" w:space="0" w:color="auto"/>
        <w:left w:val="none" w:sz="0" w:space="0" w:color="auto"/>
        <w:bottom w:val="none" w:sz="0" w:space="0" w:color="auto"/>
        <w:right w:val="none" w:sz="0" w:space="0" w:color="auto"/>
      </w:divBdr>
      <w:divsChild>
        <w:div w:id="1122963406">
          <w:marLeft w:val="0"/>
          <w:marRight w:val="0"/>
          <w:marTop w:val="0"/>
          <w:marBottom w:val="0"/>
          <w:divBdr>
            <w:top w:val="none" w:sz="0" w:space="0" w:color="auto"/>
            <w:left w:val="none" w:sz="0" w:space="0" w:color="auto"/>
            <w:bottom w:val="none" w:sz="0" w:space="0" w:color="auto"/>
            <w:right w:val="none" w:sz="0" w:space="0" w:color="auto"/>
          </w:divBdr>
          <w:divsChild>
            <w:div w:id="1782262955">
              <w:marLeft w:val="0"/>
              <w:marRight w:val="0"/>
              <w:marTop w:val="0"/>
              <w:marBottom w:val="0"/>
              <w:divBdr>
                <w:top w:val="none" w:sz="0" w:space="0" w:color="auto"/>
                <w:left w:val="none" w:sz="0" w:space="0" w:color="auto"/>
                <w:bottom w:val="none" w:sz="0" w:space="0" w:color="auto"/>
                <w:right w:val="none" w:sz="0" w:space="0" w:color="auto"/>
              </w:divBdr>
              <w:divsChild>
                <w:div w:id="495418326">
                  <w:marLeft w:val="0"/>
                  <w:marRight w:val="0"/>
                  <w:marTop w:val="0"/>
                  <w:marBottom w:val="0"/>
                  <w:divBdr>
                    <w:top w:val="none" w:sz="0" w:space="0" w:color="auto"/>
                    <w:left w:val="none" w:sz="0" w:space="0" w:color="auto"/>
                    <w:bottom w:val="none" w:sz="0" w:space="0" w:color="auto"/>
                    <w:right w:val="none" w:sz="0" w:space="0" w:color="auto"/>
                  </w:divBdr>
                  <w:divsChild>
                    <w:div w:id="1706170707">
                      <w:marLeft w:val="0"/>
                      <w:marRight w:val="0"/>
                      <w:marTop w:val="0"/>
                      <w:marBottom w:val="0"/>
                      <w:divBdr>
                        <w:top w:val="none" w:sz="0" w:space="0" w:color="auto"/>
                        <w:left w:val="none" w:sz="0" w:space="0" w:color="auto"/>
                        <w:bottom w:val="none" w:sz="0" w:space="0" w:color="auto"/>
                        <w:right w:val="none" w:sz="0" w:space="0" w:color="auto"/>
                      </w:divBdr>
                      <w:divsChild>
                        <w:div w:id="10255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118079">
      <w:bodyDiv w:val="1"/>
      <w:marLeft w:val="0"/>
      <w:marRight w:val="0"/>
      <w:marTop w:val="0"/>
      <w:marBottom w:val="0"/>
      <w:divBdr>
        <w:top w:val="none" w:sz="0" w:space="0" w:color="auto"/>
        <w:left w:val="none" w:sz="0" w:space="0" w:color="auto"/>
        <w:bottom w:val="none" w:sz="0" w:space="0" w:color="auto"/>
        <w:right w:val="none" w:sz="0" w:space="0" w:color="auto"/>
      </w:divBdr>
      <w:divsChild>
        <w:div w:id="1650133205">
          <w:marLeft w:val="0"/>
          <w:marRight w:val="0"/>
          <w:marTop w:val="0"/>
          <w:marBottom w:val="0"/>
          <w:divBdr>
            <w:top w:val="none" w:sz="0" w:space="0" w:color="auto"/>
            <w:left w:val="none" w:sz="0" w:space="0" w:color="auto"/>
            <w:bottom w:val="none" w:sz="0" w:space="0" w:color="auto"/>
            <w:right w:val="none" w:sz="0" w:space="0" w:color="auto"/>
          </w:divBdr>
          <w:divsChild>
            <w:div w:id="1931503536">
              <w:marLeft w:val="0"/>
              <w:marRight w:val="0"/>
              <w:marTop w:val="571"/>
              <w:marBottom w:val="0"/>
              <w:divBdr>
                <w:top w:val="single" w:sz="12" w:space="0" w:color="EBEFF9"/>
                <w:left w:val="none" w:sz="0" w:space="0" w:color="auto"/>
                <w:bottom w:val="none" w:sz="0" w:space="0" w:color="auto"/>
                <w:right w:val="none" w:sz="0" w:space="0" w:color="auto"/>
              </w:divBdr>
              <w:divsChild>
                <w:div w:id="733697997">
                  <w:marLeft w:val="0"/>
                  <w:marRight w:val="0"/>
                  <w:marTop w:val="0"/>
                  <w:marBottom w:val="0"/>
                  <w:divBdr>
                    <w:top w:val="none" w:sz="0" w:space="0" w:color="auto"/>
                    <w:left w:val="none" w:sz="0" w:space="0" w:color="auto"/>
                    <w:bottom w:val="none" w:sz="0" w:space="0" w:color="auto"/>
                    <w:right w:val="none" w:sz="0" w:space="0" w:color="auto"/>
                  </w:divBdr>
                  <w:divsChild>
                    <w:div w:id="528033065">
                      <w:marLeft w:val="0"/>
                      <w:marRight w:val="136"/>
                      <w:marTop w:val="0"/>
                      <w:marBottom w:val="82"/>
                      <w:divBdr>
                        <w:top w:val="none" w:sz="0" w:space="0" w:color="auto"/>
                        <w:left w:val="none" w:sz="0" w:space="0" w:color="auto"/>
                        <w:bottom w:val="none" w:sz="0" w:space="0" w:color="auto"/>
                        <w:right w:val="none" w:sz="0" w:space="0" w:color="auto"/>
                      </w:divBdr>
                      <w:divsChild>
                        <w:div w:id="512229894">
                          <w:marLeft w:val="0"/>
                          <w:marRight w:val="0"/>
                          <w:marTop w:val="0"/>
                          <w:marBottom w:val="54"/>
                          <w:divBdr>
                            <w:top w:val="none" w:sz="0" w:space="0" w:color="auto"/>
                            <w:left w:val="none" w:sz="0" w:space="0" w:color="auto"/>
                            <w:bottom w:val="none" w:sz="0" w:space="0" w:color="auto"/>
                            <w:right w:val="none" w:sz="0" w:space="0" w:color="auto"/>
                          </w:divBdr>
                        </w:div>
                      </w:divsChild>
                    </w:div>
                  </w:divsChild>
                </w:div>
              </w:divsChild>
            </w:div>
          </w:divsChild>
        </w:div>
      </w:divsChild>
    </w:div>
    <w:div w:id="1439720798">
      <w:bodyDiv w:val="1"/>
      <w:marLeft w:val="0"/>
      <w:marRight w:val="0"/>
      <w:marTop w:val="0"/>
      <w:marBottom w:val="0"/>
      <w:divBdr>
        <w:top w:val="none" w:sz="0" w:space="0" w:color="auto"/>
        <w:left w:val="none" w:sz="0" w:space="0" w:color="auto"/>
        <w:bottom w:val="none" w:sz="0" w:space="0" w:color="auto"/>
        <w:right w:val="none" w:sz="0" w:space="0" w:color="auto"/>
      </w:divBdr>
      <w:divsChild>
        <w:div w:id="921529994">
          <w:marLeft w:val="0"/>
          <w:marRight w:val="0"/>
          <w:marTop w:val="0"/>
          <w:marBottom w:val="0"/>
          <w:divBdr>
            <w:top w:val="none" w:sz="0" w:space="0" w:color="auto"/>
            <w:left w:val="none" w:sz="0" w:space="0" w:color="auto"/>
            <w:bottom w:val="none" w:sz="0" w:space="0" w:color="auto"/>
            <w:right w:val="none" w:sz="0" w:space="0" w:color="auto"/>
          </w:divBdr>
          <w:divsChild>
            <w:div w:id="264269169">
              <w:marLeft w:val="0"/>
              <w:marRight w:val="0"/>
              <w:marTop w:val="0"/>
              <w:marBottom w:val="0"/>
              <w:divBdr>
                <w:top w:val="none" w:sz="0" w:space="0" w:color="auto"/>
                <w:left w:val="none" w:sz="0" w:space="0" w:color="auto"/>
                <w:bottom w:val="none" w:sz="0" w:space="0" w:color="auto"/>
                <w:right w:val="none" w:sz="0" w:space="0" w:color="auto"/>
              </w:divBdr>
              <w:divsChild>
                <w:div w:id="375549066">
                  <w:marLeft w:val="0"/>
                  <w:marRight w:val="0"/>
                  <w:marTop w:val="0"/>
                  <w:marBottom w:val="0"/>
                  <w:divBdr>
                    <w:top w:val="none" w:sz="0" w:space="0" w:color="auto"/>
                    <w:left w:val="none" w:sz="0" w:space="0" w:color="auto"/>
                    <w:bottom w:val="none" w:sz="0" w:space="0" w:color="auto"/>
                    <w:right w:val="none" w:sz="0" w:space="0" w:color="auto"/>
                  </w:divBdr>
                  <w:divsChild>
                    <w:div w:id="980311067">
                      <w:marLeft w:val="0"/>
                      <w:marRight w:val="0"/>
                      <w:marTop w:val="0"/>
                      <w:marBottom w:val="0"/>
                      <w:divBdr>
                        <w:top w:val="none" w:sz="0" w:space="0" w:color="auto"/>
                        <w:left w:val="none" w:sz="0" w:space="0" w:color="auto"/>
                        <w:bottom w:val="none" w:sz="0" w:space="0" w:color="auto"/>
                        <w:right w:val="none" w:sz="0" w:space="0" w:color="auto"/>
                      </w:divBdr>
                      <w:divsChild>
                        <w:div w:id="352610216">
                          <w:marLeft w:val="0"/>
                          <w:marRight w:val="0"/>
                          <w:marTop w:val="0"/>
                          <w:marBottom w:val="0"/>
                          <w:divBdr>
                            <w:top w:val="none" w:sz="0" w:space="0" w:color="auto"/>
                            <w:left w:val="none" w:sz="0" w:space="0" w:color="auto"/>
                            <w:bottom w:val="none" w:sz="0" w:space="0" w:color="auto"/>
                            <w:right w:val="none" w:sz="0" w:space="0" w:color="auto"/>
                          </w:divBdr>
                          <w:divsChild>
                            <w:div w:id="198981840">
                              <w:marLeft w:val="0"/>
                              <w:marRight w:val="0"/>
                              <w:marTop w:val="0"/>
                              <w:marBottom w:val="0"/>
                              <w:divBdr>
                                <w:top w:val="none" w:sz="0" w:space="0" w:color="auto"/>
                                <w:left w:val="none" w:sz="0" w:space="0" w:color="auto"/>
                                <w:bottom w:val="none" w:sz="0" w:space="0" w:color="auto"/>
                                <w:right w:val="none" w:sz="0" w:space="0" w:color="auto"/>
                              </w:divBdr>
                              <w:divsChild>
                                <w:div w:id="1921743841">
                                  <w:marLeft w:val="0"/>
                                  <w:marRight w:val="0"/>
                                  <w:marTop w:val="0"/>
                                  <w:marBottom w:val="0"/>
                                  <w:divBdr>
                                    <w:top w:val="none" w:sz="0" w:space="0" w:color="auto"/>
                                    <w:left w:val="none" w:sz="0" w:space="0" w:color="auto"/>
                                    <w:bottom w:val="none" w:sz="0" w:space="0" w:color="auto"/>
                                    <w:right w:val="none" w:sz="0" w:space="0" w:color="auto"/>
                                  </w:divBdr>
                                  <w:divsChild>
                                    <w:div w:id="1587810154">
                                      <w:marLeft w:val="0"/>
                                      <w:marRight w:val="0"/>
                                      <w:marTop w:val="0"/>
                                      <w:marBottom w:val="0"/>
                                      <w:divBdr>
                                        <w:top w:val="none" w:sz="0" w:space="0" w:color="auto"/>
                                        <w:left w:val="none" w:sz="0" w:space="0" w:color="auto"/>
                                        <w:bottom w:val="none" w:sz="0" w:space="0" w:color="auto"/>
                                        <w:right w:val="none" w:sz="0" w:space="0" w:color="auto"/>
                                      </w:divBdr>
                                      <w:divsChild>
                                        <w:div w:id="368919212">
                                          <w:marLeft w:val="0"/>
                                          <w:marRight w:val="0"/>
                                          <w:marTop w:val="0"/>
                                          <w:marBottom w:val="0"/>
                                          <w:divBdr>
                                            <w:top w:val="none" w:sz="0" w:space="0" w:color="auto"/>
                                            <w:left w:val="none" w:sz="0" w:space="0" w:color="auto"/>
                                            <w:bottom w:val="none" w:sz="0" w:space="0" w:color="auto"/>
                                            <w:right w:val="none" w:sz="0" w:space="0" w:color="auto"/>
                                          </w:divBdr>
                                          <w:divsChild>
                                            <w:div w:id="21459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6172409">
      <w:bodyDiv w:val="1"/>
      <w:marLeft w:val="0"/>
      <w:marRight w:val="0"/>
      <w:marTop w:val="0"/>
      <w:marBottom w:val="0"/>
      <w:divBdr>
        <w:top w:val="none" w:sz="0" w:space="0" w:color="auto"/>
        <w:left w:val="none" w:sz="0" w:space="0" w:color="auto"/>
        <w:bottom w:val="none" w:sz="0" w:space="0" w:color="auto"/>
        <w:right w:val="none" w:sz="0" w:space="0" w:color="auto"/>
      </w:divBdr>
      <w:divsChild>
        <w:div w:id="191460830">
          <w:marLeft w:val="0"/>
          <w:marRight w:val="0"/>
          <w:marTop w:val="0"/>
          <w:marBottom w:val="0"/>
          <w:divBdr>
            <w:top w:val="none" w:sz="0" w:space="0" w:color="auto"/>
            <w:left w:val="none" w:sz="0" w:space="0" w:color="auto"/>
            <w:bottom w:val="none" w:sz="0" w:space="0" w:color="auto"/>
            <w:right w:val="none" w:sz="0" w:space="0" w:color="auto"/>
          </w:divBdr>
          <w:divsChild>
            <w:div w:id="1190484735">
              <w:marLeft w:val="0"/>
              <w:marRight w:val="0"/>
              <w:marTop w:val="0"/>
              <w:marBottom w:val="0"/>
              <w:divBdr>
                <w:top w:val="none" w:sz="0" w:space="0" w:color="auto"/>
                <w:left w:val="none" w:sz="0" w:space="0" w:color="auto"/>
                <w:bottom w:val="none" w:sz="0" w:space="0" w:color="auto"/>
                <w:right w:val="none" w:sz="0" w:space="0" w:color="auto"/>
              </w:divBdr>
              <w:divsChild>
                <w:div w:id="466439575">
                  <w:marLeft w:val="0"/>
                  <w:marRight w:val="0"/>
                  <w:marTop w:val="0"/>
                  <w:marBottom w:val="0"/>
                  <w:divBdr>
                    <w:top w:val="none" w:sz="0" w:space="0" w:color="auto"/>
                    <w:left w:val="none" w:sz="0" w:space="0" w:color="auto"/>
                    <w:bottom w:val="none" w:sz="0" w:space="0" w:color="auto"/>
                    <w:right w:val="none" w:sz="0" w:space="0" w:color="auto"/>
                  </w:divBdr>
                  <w:divsChild>
                    <w:div w:id="375200560">
                      <w:marLeft w:val="0"/>
                      <w:marRight w:val="0"/>
                      <w:marTop w:val="0"/>
                      <w:marBottom w:val="0"/>
                      <w:divBdr>
                        <w:top w:val="none" w:sz="0" w:space="0" w:color="auto"/>
                        <w:left w:val="none" w:sz="0" w:space="0" w:color="auto"/>
                        <w:bottom w:val="none" w:sz="0" w:space="0" w:color="auto"/>
                        <w:right w:val="none" w:sz="0" w:space="0" w:color="auto"/>
                      </w:divBdr>
                      <w:divsChild>
                        <w:div w:id="1473056923">
                          <w:marLeft w:val="0"/>
                          <w:marRight w:val="0"/>
                          <w:marTop w:val="0"/>
                          <w:marBottom w:val="0"/>
                          <w:divBdr>
                            <w:top w:val="none" w:sz="0" w:space="0" w:color="auto"/>
                            <w:left w:val="none" w:sz="0" w:space="0" w:color="auto"/>
                            <w:bottom w:val="none" w:sz="0" w:space="0" w:color="auto"/>
                            <w:right w:val="none" w:sz="0" w:space="0" w:color="auto"/>
                          </w:divBdr>
                          <w:divsChild>
                            <w:div w:id="90665884">
                              <w:marLeft w:val="0"/>
                              <w:marRight w:val="0"/>
                              <w:marTop w:val="0"/>
                              <w:marBottom w:val="0"/>
                              <w:divBdr>
                                <w:top w:val="none" w:sz="0" w:space="0" w:color="auto"/>
                                <w:left w:val="none" w:sz="0" w:space="0" w:color="auto"/>
                                <w:bottom w:val="none" w:sz="0" w:space="0" w:color="auto"/>
                                <w:right w:val="none" w:sz="0" w:space="0" w:color="auto"/>
                              </w:divBdr>
                              <w:divsChild>
                                <w:div w:id="882400623">
                                  <w:marLeft w:val="0"/>
                                  <w:marRight w:val="0"/>
                                  <w:marTop w:val="0"/>
                                  <w:marBottom w:val="0"/>
                                  <w:divBdr>
                                    <w:top w:val="none" w:sz="0" w:space="0" w:color="auto"/>
                                    <w:left w:val="none" w:sz="0" w:space="0" w:color="auto"/>
                                    <w:bottom w:val="none" w:sz="0" w:space="0" w:color="auto"/>
                                    <w:right w:val="none" w:sz="0" w:space="0" w:color="auto"/>
                                  </w:divBdr>
                                  <w:divsChild>
                                    <w:div w:id="58137330">
                                      <w:marLeft w:val="0"/>
                                      <w:marRight w:val="0"/>
                                      <w:marTop w:val="0"/>
                                      <w:marBottom w:val="0"/>
                                      <w:divBdr>
                                        <w:top w:val="none" w:sz="0" w:space="0" w:color="auto"/>
                                        <w:left w:val="none" w:sz="0" w:space="0" w:color="auto"/>
                                        <w:bottom w:val="none" w:sz="0" w:space="0" w:color="auto"/>
                                        <w:right w:val="none" w:sz="0" w:space="0" w:color="auto"/>
                                      </w:divBdr>
                                      <w:divsChild>
                                        <w:div w:id="1041515294">
                                          <w:marLeft w:val="0"/>
                                          <w:marRight w:val="0"/>
                                          <w:marTop w:val="0"/>
                                          <w:marBottom w:val="0"/>
                                          <w:divBdr>
                                            <w:top w:val="none" w:sz="0" w:space="0" w:color="auto"/>
                                            <w:left w:val="none" w:sz="0" w:space="0" w:color="auto"/>
                                            <w:bottom w:val="none" w:sz="0" w:space="0" w:color="auto"/>
                                            <w:right w:val="none" w:sz="0" w:space="0" w:color="auto"/>
                                          </w:divBdr>
                                          <w:divsChild>
                                            <w:div w:id="1816028105">
                                              <w:marLeft w:val="0"/>
                                              <w:marRight w:val="0"/>
                                              <w:marTop w:val="0"/>
                                              <w:marBottom w:val="0"/>
                                              <w:divBdr>
                                                <w:top w:val="none" w:sz="0" w:space="0" w:color="auto"/>
                                                <w:left w:val="none" w:sz="0" w:space="0" w:color="auto"/>
                                                <w:bottom w:val="none" w:sz="0" w:space="0" w:color="auto"/>
                                                <w:right w:val="none" w:sz="0" w:space="0" w:color="auto"/>
                                              </w:divBdr>
                                              <w:divsChild>
                                                <w:div w:id="1451586941">
                                                  <w:marLeft w:val="0"/>
                                                  <w:marRight w:val="0"/>
                                                  <w:marTop w:val="0"/>
                                                  <w:marBottom w:val="0"/>
                                                  <w:divBdr>
                                                    <w:top w:val="none" w:sz="0" w:space="0" w:color="auto"/>
                                                    <w:left w:val="none" w:sz="0" w:space="0" w:color="auto"/>
                                                    <w:bottom w:val="none" w:sz="0" w:space="0" w:color="auto"/>
                                                    <w:right w:val="none" w:sz="0" w:space="0" w:color="auto"/>
                                                  </w:divBdr>
                                                  <w:divsChild>
                                                    <w:div w:id="29845964">
                                                      <w:marLeft w:val="0"/>
                                                      <w:marRight w:val="0"/>
                                                      <w:marTop w:val="0"/>
                                                      <w:marBottom w:val="0"/>
                                                      <w:divBdr>
                                                        <w:top w:val="none" w:sz="0" w:space="0" w:color="auto"/>
                                                        <w:left w:val="none" w:sz="0" w:space="0" w:color="auto"/>
                                                        <w:bottom w:val="none" w:sz="0" w:space="0" w:color="auto"/>
                                                        <w:right w:val="none" w:sz="0" w:space="0" w:color="auto"/>
                                                      </w:divBdr>
                                                      <w:divsChild>
                                                        <w:div w:id="1917350967">
                                                          <w:marLeft w:val="0"/>
                                                          <w:marRight w:val="0"/>
                                                          <w:marTop w:val="0"/>
                                                          <w:marBottom w:val="0"/>
                                                          <w:divBdr>
                                                            <w:top w:val="none" w:sz="0" w:space="0" w:color="auto"/>
                                                            <w:left w:val="none" w:sz="0" w:space="0" w:color="auto"/>
                                                            <w:bottom w:val="none" w:sz="0" w:space="0" w:color="auto"/>
                                                            <w:right w:val="none" w:sz="0" w:space="0" w:color="auto"/>
                                                          </w:divBdr>
                                                          <w:divsChild>
                                                            <w:div w:id="2516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2336813">
      <w:bodyDiv w:val="1"/>
      <w:marLeft w:val="0"/>
      <w:marRight w:val="0"/>
      <w:marTop w:val="0"/>
      <w:marBottom w:val="0"/>
      <w:divBdr>
        <w:top w:val="none" w:sz="0" w:space="0" w:color="auto"/>
        <w:left w:val="none" w:sz="0" w:space="0" w:color="auto"/>
        <w:bottom w:val="none" w:sz="0" w:space="0" w:color="auto"/>
        <w:right w:val="none" w:sz="0" w:space="0" w:color="auto"/>
      </w:divBdr>
      <w:divsChild>
        <w:div w:id="701396159">
          <w:marLeft w:val="0"/>
          <w:marRight w:val="0"/>
          <w:marTop w:val="0"/>
          <w:marBottom w:val="0"/>
          <w:divBdr>
            <w:top w:val="none" w:sz="0" w:space="0" w:color="auto"/>
            <w:left w:val="none" w:sz="0" w:space="0" w:color="auto"/>
            <w:bottom w:val="none" w:sz="0" w:space="0" w:color="auto"/>
            <w:right w:val="none" w:sz="0" w:space="0" w:color="auto"/>
          </w:divBdr>
          <w:divsChild>
            <w:div w:id="1751190957">
              <w:marLeft w:val="0"/>
              <w:marRight w:val="0"/>
              <w:marTop w:val="0"/>
              <w:marBottom w:val="0"/>
              <w:divBdr>
                <w:top w:val="none" w:sz="0" w:space="0" w:color="auto"/>
                <w:left w:val="none" w:sz="0" w:space="0" w:color="auto"/>
                <w:bottom w:val="none" w:sz="0" w:space="0" w:color="auto"/>
                <w:right w:val="none" w:sz="0" w:space="0" w:color="auto"/>
              </w:divBdr>
              <w:divsChild>
                <w:div w:id="1504856749">
                  <w:marLeft w:val="0"/>
                  <w:marRight w:val="0"/>
                  <w:marTop w:val="0"/>
                  <w:marBottom w:val="0"/>
                  <w:divBdr>
                    <w:top w:val="none" w:sz="0" w:space="0" w:color="auto"/>
                    <w:left w:val="none" w:sz="0" w:space="0" w:color="auto"/>
                    <w:bottom w:val="none" w:sz="0" w:space="0" w:color="auto"/>
                    <w:right w:val="none" w:sz="0" w:space="0" w:color="auto"/>
                  </w:divBdr>
                  <w:divsChild>
                    <w:div w:id="651056116">
                      <w:marLeft w:val="0"/>
                      <w:marRight w:val="0"/>
                      <w:marTop w:val="0"/>
                      <w:marBottom w:val="0"/>
                      <w:divBdr>
                        <w:top w:val="none" w:sz="0" w:space="0" w:color="auto"/>
                        <w:left w:val="none" w:sz="0" w:space="0" w:color="auto"/>
                        <w:bottom w:val="none" w:sz="0" w:space="0" w:color="auto"/>
                        <w:right w:val="none" w:sz="0" w:space="0" w:color="auto"/>
                      </w:divBdr>
                      <w:divsChild>
                        <w:div w:id="234634952">
                          <w:marLeft w:val="0"/>
                          <w:marRight w:val="0"/>
                          <w:marTop w:val="0"/>
                          <w:marBottom w:val="0"/>
                          <w:divBdr>
                            <w:top w:val="none" w:sz="0" w:space="0" w:color="auto"/>
                            <w:left w:val="none" w:sz="0" w:space="0" w:color="auto"/>
                            <w:bottom w:val="none" w:sz="0" w:space="0" w:color="auto"/>
                            <w:right w:val="none" w:sz="0" w:space="0" w:color="auto"/>
                          </w:divBdr>
                          <w:divsChild>
                            <w:div w:id="439446776">
                              <w:marLeft w:val="0"/>
                              <w:marRight w:val="0"/>
                              <w:marTop w:val="0"/>
                              <w:marBottom w:val="0"/>
                              <w:divBdr>
                                <w:top w:val="none" w:sz="0" w:space="0" w:color="auto"/>
                                <w:left w:val="none" w:sz="0" w:space="0" w:color="auto"/>
                                <w:bottom w:val="none" w:sz="0" w:space="0" w:color="auto"/>
                                <w:right w:val="none" w:sz="0" w:space="0" w:color="auto"/>
                              </w:divBdr>
                            </w:div>
                            <w:div w:id="21038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502208">
      <w:bodyDiv w:val="1"/>
      <w:marLeft w:val="0"/>
      <w:marRight w:val="0"/>
      <w:marTop w:val="0"/>
      <w:marBottom w:val="0"/>
      <w:divBdr>
        <w:top w:val="none" w:sz="0" w:space="0" w:color="auto"/>
        <w:left w:val="none" w:sz="0" w:space="0" w:color="auto"/>
        <w:bottom w:val="none" w:sz="0" w:space="0" w:color="auto"/>
        <w:right w:val="none" w:sz="0" w:space="0" w:color="auto"/>
      </w:divBdr>
      <w:divsChild>
        <w:div w:id="914169514">
          <w:marLeft w:val="0"/>
          <w:marRight w:val="0"/>
          <w:marTop w:val="0"/>
          <w:marBottom w:val="0"/>
          <w:divBdr>
            <w:top w:val="none" w:sz="0" w:space="0" w:color="auto"/>
            <w:left w:val="none" w:sz="0" w:space="0" w:color="auto"/>
            <w:bottom w:val="none" w:sz="0" w:space="0" w:color="auto"/>
            <w:right w:val="none" w:sz="0" w:space="0" w:color="auto"/>
          </w:divBdr>
          <w:divsChild>
            <w:div w:id="178199035">
              <w:marLeft w:val="0"/>
              <w:marRight w:val="0"/>
              <w:marTop w:val="0"/>
              <w:marBottom w:val="0"/>
              <w:divBdr>
                <w:top w:val="none" w:sz="0" w:space="0" w:color="auto"/>
                <w:left w:val="none" w:sz="0" w:space="0" w:color="auto"/>
                <w:bottom w:val="none" w:sz="0" w:space="0" w:color="auto"/>
                <w:right w:val="none" w:sz="0" w:space="0" w:color="auto"/>
              </w:divBdr>
              <w:divsChild>
                <w:div w:id="1070810324">
                  <w:marLeft w:val="0"/>
                  <w:marRight w:val="0"/>
                  <w:marTop w:val="0"/>
                  <w:marBottom w:val="0"/>
                  <w:divBdr>
                    <w:top w:val="none" w:sz="0" w:space="0" w:color="auto"/>
                    <w:left w:val="none" w:sz="0" w:space="0" w:color="auto"/>
                    <w:bottom w:val="none" w:sz="0" w:space="0" w:color="auto"/>
                    <w:right w:val="none" w:sz="0" w:space="0" w:color="auto"/>
                  </w:divBdr>
                  <w:divsChild>
                    <w:div w:id="608048785">
                      <w:marLeft w:val="0"/>
                      <w:marRight w:val="0"/>
                      <w:marTop w:val="0"/>
                      <w:marBottom w:val="0"/>
                      <w:divBdr>
                        <w:top w:val="none" w:sz="0" w:space="0" w:color="auto"/>
                        <w:left w:val="none" w:sz="0" w:space="0" w:color="auto"/>
                        <w:bottom w:val="none" w:sz="0" w:space="0" w:color="auto"/>
                        <w:right w:val="none" w:sz="0" w:space="0" w:color="auto"/>
                      </w:divBdr>
                      <w:divsChild>
                        <w:div w:id="699471981">
                          <w:marLeft w:val="0"/>
                          <w:marRight w:val="0"/>
                          <w:marTop w:val="0"/>
                          <w:marBottom w:val="0"/>
                          <w:divBdr>
                            <w:top w:val="none" w:sz="0" w:space="0" w:color="auto"/>
                            <w:left w:val="none" w:sz="0" w:space="0" w:color="auto"/>
                            <w:bottom w:val="none" w:sz="0" w:space="0" w:color="auto"/>
                            <w:right w:val="none" w:sz="0" w:space="0" w:color="auto"/>
                          </w:divBdr>
                          <w:divsChild>
                            <w:div w:id="2123107286">
                              <w:marLeft w:val="0"/>
                              <w:marRight w:val="0"/>
                              <w:marTop w:val="0"/>
                              <w:marBottom w:val="0"/>
                              <w:divBdr>
                                <w:top w:val="none" w:sz="0" w:space="0" w:color="auto"/>
                                <w:left w:val="none" w:sz="0" w:space="0" w:color="auto"/>
                                <w:bottom w:val="none" w:sz="0" w:space="0" w:color="auto"/>
                                <w:right w:val="none" w:sz="0" w:space="0" w:color="auto"/>
                              </w:divBdr>
                              <w:divsChild>
                                <w:div w:id="91740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117795">
      <w:bodyDiv w:val="1"/>
      <w:marLeft w:val="0"/>
      <w:marRight w:val="0"/>
      <w:marTop w:val="0"/>
      <w:marBottom w:val="0"/>
      <w:divBdr>
        <w:top w:val="none" w:sz="0" w:space="0" w:color="auto"/>
        <w:left w:val="none" w:sz="0" w:space="0" w:color="auto"/>
        <w:bottom w:val="none" w:sz="0" w:space="0" w:color="auto"/>
        <w:right w:val="none" w:sz="0" w:space="0" w:color="auto"/>
      </w:divBdr>
      <w:divsChild>
        <w:div w:id="1768306067">
          <w:marLeft w:val="0"/>
          <w:marRight w:val="0"/>
          <w:marTop w:val="0"/>
          <w:marBottom w:val="0"/>
          <w:divBdr>
            <w:top w:val="none" w:sz="0" w:space="0" w:color="auto"/>
            <w:left w:val="none" w:sz="0" w:space="0" w:color="auto"/>
            <w:bottom w:val="none" w:sz="0" w:space="0" w:color="auto"/>
            <w:right w:val="none" w:sz="0" w:space="0" w:color="auto"/>
          </w:divBdr>
          <w:divsChild>
            <w:div w:id="1346054460">
              <w:marLeft w:val="0"/>
              <w:marRight w:val="0"/>
              <w:marTop w:val="0"/>
              <w:marBottom w:val="0"/>
              <w:divBdr>
                <w:top w:val="none" w:sz="0" w:space="0" w:color="auto"/>
                <w:left w:val="none" w:sz="0" w:space="0" w:color="auto"/>
                <w:bottom w:val="none" w:sz="0" w:space="0" w:color="auto"/>
                <w:right w:val="none" w:sz="0" w:space="0" w:color="auto"/>
              </w:divBdr>
              <w:divsChild>
                <w:div w:id="1069577319">
                  <w:marLeft w:val="0"/>
                  <w:marRight w:val="0"/>
                  <w:marTop w:val="0"/>
                  <w:marBottom w:val="0"/>
                  <w:divBdr>
                    <w:top w:val="none" w:sz="0" w:space="0" w:color="auto"/>
                    <w:left w:val="none" w:sz="0" w:space="0" w:color="auto"/>
                    <w:bottom w:val="none" w:sz="0" w:space="0" w:color="auto"/>
                    <w:right w:val="none" w:sz="0" w:space="0" w:color="auto"/>
                  </w:divBdr>
                  <w:divsChild>
                    <w:div w:id="550462336">
                      <w:marLeft w:val="0"/>
                      <w:marRight w:val="0"/>
                      <w:marTop w:val="0"/>
                      <w:marBottom w:val="0"/>
                      <w:divBdr>
                        <w:top w:val="none" w:sz="0" w:space="0" w:color="auto"/>
                        <w:left w:val="none" w:sz="0" w:space="0" w:color="auto"/>
                        <w:bottom w:val="none" w:sz="0" w:space="0" w:color="auto"/>
                        <w:right w:val="none" w:sz="0" w:space="0" w:color="auto"/>
                      </w:divBdr>
                      <w:divsChild>
                        <w:div w:id="1380976708">
                          <w:marLeft w:val="0"/>
                          <w:marRight w:val="0"/>
                          <w:marTop w:val="0"/>
                          <w:marBottom w:val="0"/>
                          <w:divBdr>
                            <w:top w:val="none" w:sz="0" w:space="0" w:color="auto"/>
                            <w:left w:val="none" w:sz="0" w:space="0" w:color="auto"/>
                            <w:bottom w:val="none" w:sz="0" w:space="0" w:color="auto"/>
                            <w:right w:val="none" w:sz="0" w:space="0" w:color="auto"/>
                          </w:divBdr>
                          <w:divsChild>
                            <w:div w:id="1370452592">
                              <w:marLeft w:val="0"/>
                              <w:marRight w:val="0"/>
                              <w:marTop w:val="0"/>
                              <w:marBottom w:val="0"/>
                              <w:divBdr>
                                <w:top w:val="none" w:sz="0" w:space="0" w:color="auto"/>
                                <w:left w:val="none" w:sz="0" w:space="0" w:color="auto"/>
                                <w:bottom w:val="none" w:sz="0" w:space="0" w:color="auto"/>
                                <w:right w:val="none" w:sz="0" w:space="0" w:color="auto"/>
                              </w:divBdr>
                              <w:divsChild>
                                <w:div w:id="1933050852">
                                  <w:marLeft w:val="0"/>
                                  <w:marRight w:val="0"/>
                                  <w:marTop w:val="0"/>
                                  <w:marBottom w:val="0"/>
                                  <w:divBdr>
                                    <w:top w:val="none" w:sz="0" w:space="0" w:color="auto"/>
                                    <w:left w:val="none" w:sz="0" w:space="0" w:color="auto"/>
                                    <w:bottom w:val="none" w:sz="0" w:space="0" w:color="auto"/>
                                    <w:right w:val="none" w:sz="0" w:space="0" w:color="auto"/>
                                  </w:divBdr>
                                  <w:divsChild>
                                    <w:div w:id="1109162172">
                                      <w:marLeft w:val="0"/>
                                      <w:marRight w:val="0"/>
                                      <w:marTop w:val="0"/>
                                      <w:marBottom w:val="0"/>
                                      <w:divBdr>
                                        <w:top w:val="none" w:sz="0" w:space="0" w:color="auto"/>
                                        <w:left w:val="none" w:sz="0" w:space="0" w:color="auto"/>
                                        <w:bottom w:val="none" w:sz="0" w:space="0" w:color="auto"/>
                                        <w:right w:val="none" w:sz="0" w:space="0" w:color="auto"/>
                                      </w:divBdr>
                                      <w:divsChild>
                                        <w:div w:id="151021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9721213">
      <w:bodyDiv w:val="1"/>
      <w:marLeft w:val="0"/>
      <w:marRight w:val="0"/>
      <w:marTop w:val="0"/>
      <w:marBottom w:val="0"/>
      <w:divBdr>
        <w:top w:val="none" w:sz="0" w:space="0" w:color="auto"/>
        <w:left w:val="none" w:sz="0" w:space="0" w:color="auto"/>
        <w:bottom w:val="none" w:sz="0" w:space="0" w:color="auto"/>
        <w:right w:val="none" w:sz="0" w:space="0" w:color="auto"/>
      </w:divBdr>
      <w:divsChild>
        <w:div w:id="867178721">
          <w:marLeft w:val="0"/>
          <w:marRight w:val="0"/>
          <w:marTop w:val="0"/>
          <w:marBottom w:val="0"/>
          <w:divBdr>
            <w:top w:val="none" w:sz="0" w:space="0" w:color="auto"/>
            <w:left w:val="none" w:sz="0" w:space="0" w:color="auto"/>
            <w:bottom w:val="none" w:sz="0" w:space="0" w:color="auto"/>
            <w:right w:val="none" w:sz="0" w:space="0" w:color="auto"/>
          </w:divBdr>
          <w:divsChild>
            <w:div w:id="708186571">
              <w:marLeft w:val="0"/>
              <w:marRight w:val="0"/>
              <w:marTop w:val="0"/>
              <w:marBottom w:val="0"/>
              <w:divBdr>
                <w:top w:val="none" w:sz="0" w:space="0" w:color="auto"/>
                <w:left w:val="none" w:sz="0" w:space="0" w:color="auto"/>
                <w:bottom w:val="none" w:sz="0" w:space="0" w:color="auto"/>
                <w:right w:val="none" w:sz="0" w:space="0" w:color="auto"/>
              </w:divBdr>
              <w:divsChild>
                <w:div w:id="910388666">
                  <w:marLeft w:val="0"/>
                  <w:marRight w:val="0"/>
                  <w:marTop w:val="0"/>
                  <w:marBottom w:val="0"/>
                  <w:divBdr>
                    <w:top w:val="none" w:sz="0" w:space="0" w:color="auto"/>
                    <w:left w:val="none" w:sz="0" w:space="0" w:color="auto"/>
                    <w:bottom w:val="none" w:sz="0" w:space="0" w:color="auto"/>
                    <w:right w:val="none" w:sz="0" w:space="0" w:color="auto"/>
                  </w:divBdr>
                  <w:divsChild>
                    <w:div w:id="1698003628">
                      <w:marLeft w:val="0"/>
                      <w:marRight w:val="0"/>
                      <w:marTop w:val="0"/>
                      <w:marBottom w:val="0"/>
                      <w:divBdr>
                        <w:top w:val="none" w:sz="0" w:space="0" w:color="auto"/>
                        <w:left w:val="none" w:sz="0" w:space="0" w:color="auto"/>
                        <w:bottom w:val="none" w:sz="0" w:space="0" w:color="auto"/>
                        <w:right w:val="none" w:sz="0" w:space="0" w:color="auto"/>
                      </w:divBdr>
                      <w:divsChild>
                        <w:div w:id="874972003">
                          <w:marLeft w:val="0"/>
                          <w:marRight w:val="0"/>
                          <w:marTop w:val="0"/>
                          <w:marBottom w:val="0"/>
                          <w:divBdr>
                            <w:top w:val="none" w:sz="0" w:space="0" w:color="auto"/>
                            <w:left w:val="none" w:sz="0" w:space="0" w:color="auto"/>
                            <w:bottom w:val="none" w:sz="0" w:space="0" w:color="auto"/>
                            <w:right w:val="none" w:sz="0" w:space="0" w:color="auto"/>
                          </w:divBdr>
                          <w:divsChild>
                            <w:div w:id="240456643">
                              <w:marLeft w:val="0"/>
                              <w:marRight w:val="0"/>
                              <w:marTop w:val="0"/>
                              <w:marBottom w:val="0"/>
                              <w:divBdr>
                                <w:top w:val="none" w:sz="0" w:space="0" w:color="auto"/>
                                <w:left w:val="none" w:sz="0" w:space="0" w:color="auto"/>
                                <w:bottom w:val="none" w:sz="0" w:space="0" w:color="auto"/>
                                <w:right w:val="none" w:sz="0" w:space="0" w:color="auto"/>
                              </w:divBdr>
                              <w:divsChild>
                                <w:div w:id="780301517">
                                  <w:marLeft w:val="0"/>
                                  <w:marRight w:val="0"/>
                                  <w:marTop w:val="0"/>
                                  <w:marBottom w:val="0"/>
                                  <w:divBdr>
                                    <w:top w:val="none" w:sz="0" w:space="0" w:color="auto"/>
                                    <w:left w:val="none" w:sz="0" w:space="0" w:color="auto"/>
                                    <w:bottom w:val="none" w:sz="0" w:space="0" w:color="auto"/>
                                    <w:right w:val="none" w:sz="0" w:space="0" w:color="auto"/>
                                  </w:divBdr>
                                  <w:divsChild>
                                    <w:div w:id="389498432">
                                      <w:marLeft w:val="0"/>
                                      <w:marRight w:val="0"/>
                                      <w:marTop w:val="0"/>
                                      <w:marBottom w:val="0"/>
                                      <w:divBdr>
                                        <w:top w:val="none" w:sz="0" w:space="0" w:color="auto"/>
                                        <w:left w:val="none" w:sz="0" w:space="0" w:color="auto"/>
                                        <w:bottom w:val="none" w:sz="0" w:space="0" w:color="auto"/>
                                        <w:right w:val="none" w:sz="0" w:space="0" w:color="auto"/>
                                      </w:divBdr>
                                      <w:divsChild>
                                        <w:div w:id="1946376562">
                                          <w:marLeft w:val="0"/>
                                          <w:marRight w:val="0"/>
                                          <w:marTop w:val="0"/>
                                          <w:marBottom w:val="0"/>
                                          <w:divBdr>
                                            <w:top w:val="none" w:sz="0" w:space="0" w:color="auto"/>
                                            <w:left w:val="none" w:sz="0" w:space="0" w:color="auto"/>
                                            <w:bottom w:val="none" w:sz="0" w:space="0" w:color="auto"/>
                                            <w:right w:val="none" w:sz="0" w:space="0" w:color="auto"/>
                                          </w:divBdr>
                                          <w:divsChild>
                                            <w:div w:id="193968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461701">
      <w:bodyDiv w:val="1"/>
      <w:marLeft w:val="0"/>
      <w:marRight w:val="0"/>
      <w:marTop w:val="0"/>
      <w:marBottom w:val="0"/>
      <w:divBdr>
        <w:top w:val="none" w:sz="0" w:space="0" w:color="auto"/>
        <w:left w:val="none" w:sz="0" w:space="0" w:color="auto"/>
        <w:bottom w:val="none" w:sz="0" w:space="0" w:color="auto"/>
        <w:right w:val="none" w:sz="0" w:space="0" w:color="auto"/>
      </w:divBdr>
      <w:divsChild>
        <w:div w:id="904336375">
          <w:marLeft w:val="0"/>
          <w:marRight w:val="0"/>
          <w:marTop w:val="0"/>
          <w:marBottom w:val="0"/>
          <w:divBdr>
            <w:top w:val="none" w:sz="0" w:space="0" w:color="auto"/>
            <w:left w:val="none" w:sz="0" w:space="0" w:color="auto"/>
            <w:bottom w:val="none" w:sz="0" w:space="0" w:color="auto"/>
            <w:right w:val="none" w:sz="0" w:space="0" w:color="auto"/>
          </w:divBdr>
          <w:divsChild>
            <w:div w:id="188642640">
              <w:marLeft w:val="0"/>
              <w:marRight w:val="0"/>
              <w:marTop w:val="0"/>
              <w:marBottom w:val="0"/>
              <w:divBdr>
                <w:top w:val="none" w:sz="0" w:space="0" w:color="auto"/>
                <w:left w:val="none" w:sz="0" w:space="0" w:color="auto"/>
                <w:bottom w:val="none" w:sz="0" w:space="0" w:color="auto"/>
                <w:right w:val="none" w:sz="0" w:space="0" w:color="auto"/>
              </w:divBdr>
              <w:divsChild>
                <w:div w:id="615982960">
                  <w:marLeft w:val="0"/>
                  <w:marRight w:val="0"/>
                  <w:marTop w:val="0"/>
                  <w:marBottom w:val="0"/>
                  <w:divBdr>
                    <w:top w:val="none" w:sz="0" w:space="0" w:color="auto"/>
                    <w:left w:val="none" w:sz="0" w:space="0" w:color="auto"/>
                    <w:bottom w:val="none" w:sz="0" w:space="0" w:color="auto"/>
                    <w:right w:val="none" w:sz="0" w:space="0" w:color="auto"/>
                  </w:divBdr>
                  <w:divsChild>
                    <w:div w:id="1322154390">
                      <w:marLeft w:val="0"/>
                      <w:marRight w:val="0"/>
                      <w:marTop w:val="0"/>
                      <w:marBottom w:val="0"/>
                      <w:divBdr>
                        <w:top w:val="none" w:sz="0" w:space="0" w:color="auto"/>
                        <w:left w:val="none" w:sz="0" w:space="0" w:color="auto"/>
                        <w:bottom w:val="none" w:sz="0" w:space="0" w:color="auto"/>
                        <w:right w:val="none" w:sz="0" w:space="0" w:color="auto"/>
                      </w:divBdr>
                      <w:divsChild>
                        <w:div w:id="1336223982">
                          <w:marLeft w:val="0"/>
                          <w:marRight w:val="0"/>
                          <w:marTop w:val="0"/>
                          <w:marBottom w:val="0"/>
                          <w:divBdr>
                            <w:top w:val="none" w:sz="0" w:space="0" w:color="auto"/>
                            <w:left w:val="none" w:sz="0" w:space="0" w:color="auto"/>
                            <w:bottom w:val="none" w:sz="0" w:space="0" w:color="auto"/>
                            <w:right w:val="none" w:sz="0" w:space="0" w:color="auto"/>
                          </w:divBdr>
                          <w:divsChild>
                            <w:div w:id="1841508427">
                              <w:marLeft w:val="0"/>
                              <w:marRight w:val="0"/>
                              <w:marTop w:val="0"/>
                              <w:marBottom w:val="0"/>
                              <w:divBdr>
                                <w:top w:val="none" w:sz="0" w:space="0" w:color="auto"/>
                                <w:left w:val="none" w:sz="0" w:space="0" w:color="auto"/>
                                <w:bottom w:val="none" w:sz="0" w:space="0" w:color="auto"/>
                                <w:right w:val="none" w:sz="0" w:space="0" w:color="auto"/>
                              </w:divBdr>
                              <w:divsChild>
                                <w:div w:id="426316867">
                                  <w:marLeft w:val="0"/>
                                  <w:marRight w:val="0"/>
                                  <w:marTop w:val="0"/>
                                  <w:marBottom w:val="0"/>
                                  <w:divBdr>
                                    <w:top w:val="none" w:sz="0" w:space="0" w:color="auto"/>
                                    <w:left w:val="none" w:sz="0" w:space="0" w:color="auto"/>
                                    <w:bottom w:val="none" w:sz="0" w:space="0" w:color="auto"/>
                                    <w:right w:val="none" w:sz="0" w:space="0" w:color="auto"/>
                                  </w:divBdr>
                                  <w:divsChild>
                                    <w:div w:id="424110218">
                                      <w:marLeft w:val="0"/>
                                      <w:marRight w:val="0"/>
                                      <w:marTop w:val="0"/>
                                      <w:marBottom w:val="0"/>
                                      <w:divBdr>
                                        <w:top w:val="none" w:sz="0" w:space="0" w:color="auto"/>
                                        <w:left w:val="none" w:sz="0" w:space="0" w:color="auto"/>
                                        <w:bottom w:val="none" w:sz="0" w:space="0" w:color="auto"/>
                                        <w:right w:val="none" w:sz="0" w:space="0" w:color="auto"/>
                                      </w:divBdr>
                                      <w:divsChild>
                                        <w:div w:id="1500583254">
                                          <w:marLeft w:val="0"/>
                                          <w:marRight w:val="0"/>
                                          <w:marTop w:val="0"/>
                                          <w:marBottom w:val="0"/>
                                          <w:divBdr>
                                            <w:top w:val="none" w:sz="0" w:space="0" w:color="auto"/>
                                            <w:left w:val="none" w:sz="0" w:space="0" w:color="auto"/>
                                            <w:bottom w:val="none" w:sz="0" w:space="0" w:color="auto"/>
                                            <w:right w:val="none" w:sz="0" w:space="0" w:color="auto"/>
                                          </w:divBdr>
                                          <w:divsChild>
                                            <w:div w:id="1828981696">
                                              <w:marLeft w:val="0"/>
                                              <w:marRight w:val="0"/>
                                              <w:marTop w:val="0"/>
                                              <w:marBottom w:val="0"/>
                                              <w:divBdr>
                                                <w:top w:val="none" w:sz="0" w:space="0" w:color="auto"/>
                                                <w:left w:val="none" w:sz="0" w:space="0" w:color="auto"/>
                                                <w:bottom w:val="none" w:sz="0" w:space="0" w:color="auto"/>
                                                <w:right w:val="none" w:sz="0" w:space="0" w:color="auto"/>
                                              </w:divBdr>
                                              <w:divsChild>
                                                <w:div w:id="1308165326">
                                                  <w:marLeft w:val="0"/>
                                                  <w:marRight w:val="0"/>
                                                  <w:marTop w:val="0"/>
                                                  <w:marBottom w:val="0"/>
                                                  <w:divBdr>
                                                    <w:top w:val="none" w:sz="0" w:space="0" w:color="auto"/>
                                                    <w:left w:val="none" w:sz="0" w:space="0" w:color="auto"/>
                                                    <w:bottom w:val="none" w:sz="0" w:space="0" w:color="auto"/>
                                                    <w:right w:val="none" w:sz="0" w:space="0" w:color="auto"/>
                                                  </w:divBdr>
                                                  <w:divsChild>
                                                    <w:div w:id="507476749">
                                                      <w:marLeft w:val="0"/>
                                                      <w:marRight w:val="0"/>
                                                      <w:marTop w:val="0"/>
                                                      <w:marBottom w:val="0"/>
                                                      <w:divBdr>
                                                        <w:top w:val="none" w:sz="0" w:space="0" w:color="auto"/>
                                                        <w:left w:val="none" w:sz="0" w:space="0" w:color="auto"/>
                                                        <w:bottom w:val="none" w:sz="0" w:space="0" w:color="auto"/>
                                                        <w:right w:val="none" w:sz="0" w:space="0" w:color="auto"/>
                                                      </w:divBdr>
                                                      <w:divsChild>
                                                        <w:div w:id="1686403865">
                                                          <w:marLeft w:val="0"/>
                                                          <w:marRight w:val="0"/>
                                                          <w:marTop w:val="0"/>
                                                          <w:marBottom w:val="0"/>
                                                          <w:divBdr>
                                                            <w:top w:val="none" w:sz="0" w:space="0" w:color="auto"/>
                                                            <w:left w:val="none" w:sz="0" w:space="0" w:color="auto"/>
                                                            <w:bottom w:val="none" w:sz="0" w:space="0" w:color="auto"/>
                                                            <w:right w:val="none" w:sz="0" w:space="0" w:color="auto"/>
                                                          </w:divBdr>
                                                          <w:divsChild>
                                                            <w:div w:id="211296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6147320">
      <w:bodyDiv w:val="1"/>
      <w:marLeft w:val="0"/>
      <w:marRight w:val="0"/>
      <w:marTop w:val="0"/>
      <w:marBottom w:val="0"/>
      <w:divBdr>
        <w:top w:val="none" w:sz="0" w:space="0" w:color="auto"/>
        <w:left w:val="none" w:sz="0" w:space="0" w:color="auto"/>
        <w:bottom w:val="none" w:sz="0" w:space="0" w:color="auto"/>
        <w:right w:val="none" w:sz="0" w:space="0" w:color="auto"/>
      </w:divBdr>
      <w:divsChild>
        <w:div w:id="704913490">
          <w:marLeft w:val="0"/>
          <w:marRight w:val="0"/>
          <w:marTop w:val="0"/>
          <w:marBottom w:val="0"/>
          <w:divBdr>
            <w:top w:val="none" w:sz="0" w:space="0" w:color="auto"/>
            <w:left w:val="none" w:sz="0" w:space="0" w:color="auto"/>
            <w:bottom w:val="none" w:sz="0" w:space="0" w:color="auto"/>
            <w:right w:val="none" w:sz="0" w:space="0" w:color="auto"/>
          </w:divBdr>
          <w:divsChild>
            <w:div w:id="403839165">
              <w:marLeft w:val="0"/>
              <w:marRight w:val="0"/>
              <w:marTop w:val="0"/>
              <w:marBottom w:val="0"/>
              <w:divBdr>
                <w:top w:val="none" w:sz="0" w:space="0" w:color="auto"/>
                <w:left w:val="none" w:sz="0" w:space="0" w:color="auto"/>
                <w:bottom w:val="none" w:sz="0" w:space="0" w:color="auto"/>
                <w:right w:val="none" w:sz="0" w:space="0" w:color="auto"/>
              </w:divBdr>
              <w:divsChild>
                <w:div w:id="517043502">
                  <w:marLeft w:val="0"/>
                  <w:marRight w:val="0"/>
                  <w:marTop w:val="0"/>
                  <w:marBottom w:val="0"/>
                  <w:divBdr>
                    <w:top w:val="none" w:sz="0" w:space="0" w:color="auto"/>
                    <w:left w:val="none" w:sz="0" w:space="0" w:color="auto"/>
                    <w:bottom w:val="none" w:sz="0" w:space="0" w:color="auto"/>
                    <w:right w:val="none" w:sz="0" w:space="0" w:color="auto"/>
                  </w:divBdr>
                  <w:divsChild>
                    <w:div w:id="28456824">
                      <w:marLeft w:val="0"/>
                      <w:marRight w:val="0"/>
                      <w:marTop w:val="0"/>
                      <w:marBottom w:val="0"/>
                      <w:divBdr>
                        <w:top w:val="none" w:sz="0" w:space="0" w:color="auto"/>
                        <w:left w:val="none" w:sz="0" w:space="0" w:color="auto"/>
                        <w:bottom w:val="none" w:sz="0" w:space="0" w:color="auto"/>
                        <w:right w:val="none" w:sz="0" w:space="0" w:color="auto"/>
                      </w:divBdr>
                      <w:divsChild>
                        <w:div w:id="638343391">
                          <w:marLeft w:val="0"/>
                          <w:marRight w:val="0"/>
                          <w:marTop w:val="0"/>
                          <w:marBottom w:val="0"/>
                          <w:divBdr>
                            <w:top w:val="none" w:sz="0" w:space="0" w:color="auto"/>
                            <w:left w:val="none" w:sz="0" w:space="0" w:color="auto"/>
                            <w:bottom w:val="none" w:sz="0" w:space="0" w:color="auto"/>
                            <w:right w:val="none" w:sz="0" w:space="0" w:color="auto"/>
                          </w:divBdr>
                          <w:divsChild>
                            <w:div w:id="1812863185">
                              <w:marLeft w:val="0"/>
                              <w:marRight w:val="0"/>
                              <w:marTop w:val="0"/>
                              <w:marBottom w:val="0"/>
                              <w:divBdr>
                                <w:top w:val="none" w:sz="0" w:space="0" w:color="auto"/>
                                <w:left w:val="none" w:sz="0" w:space="0" w:color="auto"/>
                                <w:bottom w:val="none" w:sz="0" w:space="0" w:color="auto"/>
                                <w:right w:val="none" w:sz="0" w:space="0" w:color="auto"/>
                              </w:divBdr>
                              <w:divsChild>
                                <w:div w:id="655038995">
                                  <w:marLeft w:val="0"/>
                                  <w:marRight w:val="0"/>
                                  <w:marTop w:val="0"/>
                                  <w:marBottom w:val="0"/>
                                  <w:divBdr>
                                    <w:top w:val="none" w:sz="0" w:space="0" w:color="auto"/>
                                    <w:left w:val="none" w:sz="0" w:space="0" w:color="auto"/>
                                    <w:bottom w:val="none" w:sz="0" w:space="0" w:color="auto"/>
                                    <w:right w:val="none" w:sz="0" w:space="0" w:color="auto"/>
                                  </w:divBdr>
                                  <w:divsChild>
                                    <w:div w:id="1555039513">
                                      <w:marLeft w:val="0"/>
                                      <w:marRight w:val="0"/>
                                      <w:marTop w:val="0"/>
                                      <w:marBottom w:val="0"/>
                                      <w:divBdr>
                                        <w:top w:val="none" w:sz="0" w:space="0" w:color="auto"/>
                                        <w:left w:val="none" w:sz="0" w:space="0" w:color="auto"/>
                                        <w:bottom w:val="none" w:sz="0" w:space="0" w:color="auto"/>
                                        <w:right w:val="none" w:sz="0" w:space="0" w:color="auto"/>
                                      </w:divBdr>
                                      <w:divsChild>
                                        <w:div w:id="164051688">
                                          <w:marLeft w:val="0"/>
                                          <w:marRight w:val="0"/>
                                          <w:marTop w:val="0"/>
                                          <w:marBottom w:val="0"/>
                                          <w:divBdr>
                                            <w:top w:val="none" w:sz="0" w:space="0" w:color="auto"/>
                                            <w:left w:val="none" w:sz="0" w:space="0" w:color="auto"/>
                                            <w:bottom w:val="none" w:sz="0" w:space="0" w:color="auto"/>
                                            <w:right w:val="none" w:sz="0" w:space="0" w:color="auto"/>
                                          </w:divBdr>
                                          <w:divsChild>
                                            <w:div w:id="2086679916">
                                              <w:marLeft w:val="0"/>
                                              <w:marRight w:val="0"/>
                                              <w:marTop w:val="0"/>
                                              <w:marBottom w:val="0"/>
                                              <w:divBdr>
                                                <w:top w:val="none" w:sz="0" w:space="0" w:color="auto"/>
                                                <w:left w:val="none" w:sz="0" w:space="0" w:color="auto"/>
                                                <w:bottom w:val="none" w:sz="0" w:space="0" w:color="auto"/>
                                                <w:right w:val="none" w:sz="0" w:space="0" w:color="auto"/>
                                              </w:divBdr>
                                              <w:divsChild>
                                                <w:div w:id="1211727580">
                                                  <w:marLeft w:val="0"/>
                                                  <w:marRight w:val="0"/>
                                                  <w:marTop w:val="0"/>
                                                  <w:marBottom w:val="0"/>
                                                  <w:divBdr>
                                                    <w:top w:val="none" w:sz="0" w:space="0" w:color="auto"/>
                                                    <w:left w:val="none" w:sz="0" w:space="0" w:color="auto"/>
                                                    <w:bottom w:val="none" w:sz="0" w:space="0" w:color="auto"/>
                                                    <w:right w:val="none" w:sz="0" w:space="0" w:color="auto"/>
                                                  </w:divBdr>
                                                  <w:divsChild>
                                                    <w:div w:id="2103404880">
                                                      <w:marLeft w:val="0"/>
                                                      <w:marRight w:val="0"/>
                                                      <w:marTop w:val="0"/>
                                                      <w:marBottom w:val="0"/>
                                                      <w:divBdr>
                                                        <w:top w:val="none" w:sz="0" w:space="0" w:color="auto"/>
                                                        <w:left w:val="none" w:sz="0" w:space="0" w:color="auto"/>
                                                        <w:bottom w:val="none" w:sz="0" w:space="0" w:color="auto"/>
                                                        <w:right w:val="none" w:sz="0" w:space="0" w:color="auto"/>
                                                      </w:divBdr>
                                                      <w:divsChild>
                                                        <w:div w:id="562909850">
                                                          <w:marLeft w:val="0"/>
                                                          <w:marRight w:val="0"/>
                                                          <w:marTop w:val="0"/>
                                                          <w:marBottom w:val="0"/>
                                                          <w:divBdr>
                                                            <w:top w:val="none" w:sz="0" w:space="0" w:color="auto"/>
                                                            <w:left w:val="none" w:sz="0" w:space="0" w:color="auto"/>
                                                            <w:bottom w:val="none" w:sz="0" w:space="0" w:color="auto"/>
                                                            <w:right w:val="none" w:sz="0" w:space="0" w:color="auto"/>
                                                          </w:divBdr>
                                                          <w:divsChild>
                                                            <w:div w:id="84111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gaginggeography.wordpress.com/2-seminars/2e-geographies-in-schools/" TargetMode="External"/><Relationship Id="rId13" Type="http://schemas.openxmlformats.org/officeDocument/2006/relationships/hyperlink" Target="http://www.tandfonline.com/action/doSearch?action=runSearch&amp;type=advanced&amp;result=true&amp;prevSearch=%2Bauthorsfield%3A(Bondi%2C+Liz)" TargetMode="External"/><Relationship Id="rId18" Type="http://schemas.openxmlformats.org/officeDocument/2006/relationships/hyperlink" Target="http://www.tandfonline.com/action/doSearch?action=runSearch&amp;type=advanced&amp;result=true&amp;prevSearch=%2Bauthorsfield%3A(Bridgen%2C+Jen)" TargetMode="External"/><Relationship Id="rId26" Type="http://schemas.openxmlformats.org/officeDocument/2006/relationships/hyperlink" Target="http://www.tandfonline.com/action/doSearch?action=runSearch&amp;type=advanced&amp;result=true&amp;prevSearch=%2Bauthorsfield%3A(Gerber%2C+R.+V.)" TargetMode="External"/><Relationship Id="rId39" Type="http://schemas.openxmlformats.org/officeDocument/2006/relationships/hyperlink" Target="http://www.tandfonline.com/toc/cjgh20/35/3" TargetMode="External"/><Relationship Id="rId3" Type="http://schemas.openxmlformats.org/officeDocument/2006/relationships/styles" Target="styles.xml"/><Relationship Id="rId21" Type="http://schemas.openxmlformats.org/officeDocument/2006/relationships/hyperlink" Target="http://www.tandfonline.com/action/doSearch?action=runSearch&amp;type=advanced&amp;result=true&amp;prevSearch=%2Bauthorsfield%3A(Ennis%2C+Katherine)" TargetMode="External"/><Relationship Id="rId34" Type="http://schemas.openxmlformats.org/officeDocument/2006/relationships/hyperlink" Target="http://www.tandfonline.com/doi/abs/10.1080/03098260802276599"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is.gov.uk" TargetMode="External"/><Relationship Id="rId17" Type="http://schemas.openxmlformats.org/officeDocument/2006/relationships/hyperlink" Target="http://www.tandfonline.com/action/doSearch?action=runSearch&amp;type=advanced&amp;result=true&amp;prevSearch=%2Bauthorsfield%3A(Huff%2C+Leah)" TargetMode="External"/><Relationship Id="rId25" Type="http://schemas.openxmlformats.org/officeDocument/2006/relationships/hyperlink" Target="http://as.exeter.ac.uk/support/educationenhancementprojects/current_projects/change/publications/" TargetMode="External"/><Relationship Id="rId33" Type="http://schemas.openxmlformats.org/officeDocument/2006/relationships/hyperlink" Target="http://www.tandfonline.com/action/doSearch?action=runSearch&amp;type=advanced&amp;result=true&amp;prevSearch=%2Bauthorsfield%3A(Pain%2C+Rachel)" TargetMode="External"/><Relationship Id="rId38" Type="http://schemas.openxmlformats.org/officeDocument/2006/relationships/hyperlink" Target="http://www.geography.org.uk/download/GA_EVCrackingUp.doc" TargetMode="External"/><Relationship Id="rId2" Type="http://schemas.openxmlformats.org/officeDocument/2006/relationships/numbering" Target="numbering.xml"/><Relationship Id="rId16" Type="http://schemas.openxmlformats.org/officeDocument/2006/relationships/hyperlink" Target="http://www.tandfonline.com/action/doSearch?action=runSearch&amp;type=advanced&amp;result=true&amp;prevSearch=%2Bauthorsfield%3A(Davidson%2C+Joyce)" TargetMode="External"/><Relationship Id="rId20" Type="http://schemas.openxmlformats.org/officeDocument/2006/relationships/hyperlink" Target="http://www.tandfonline.com/action/doSearch?action=runSearch&amp;type=advanced&amp;result=true&amp;prevSearch=%2Bauthorsfield%3A(Chang%2C+Ashley)" TargetMode="External"/><Relationship Id="rId29" Type="http://schemas.openxmlformats.org/officeDocument/2006/relationships/hyperlink" Target="http://www.tandfonline.com/doi/abs/10.1080/03098265.2011.619522" TargetMode="External"/><Relationship Id="rId41" Type="http://schemas.openxmlformats.org/officeDocument/2006/relationships/hyperlink" Target="http://www.tandfonline.com/toc/cjgh20/3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plymouthstudentscientist.org.uk/index.php/pss" TargetMode="External"/><Relationship Id="rId24" Type="http://schemas.openxmlformats.org/officeDocument/2006/relationships/hyperlink" Target="http://www.tandfonline.com/toc/cjgh20/current" TargetMode="External"/><Relationship Id="rId32" Type="http://schemas.openxmlformats.org/officeDocument/2006/relationships/hyperlink" Target="http://www.tandfonline.com/toc/cjgh20/current" TargetMode="External"/><Relationship Id="rId37" Type="http://schemas.openxmlformats.org/officeDocument/2006/relationships/hyperlink" Target="http://www.census.gov/hhes/.../language/.../Shin_Ortman_FFC2011_paper" TargetMode="External"/><Relationship Id="rId40" Type="http://schemas.openxmlformats.org/officeDocument/2006/relationships/hyperlink" Target="http://www.tandfonline.com/doi/abs/10.1080/03098265.2011.589827" TargetMode="External"/><Relationship Id="rId5" Type="http://schemas.openxmlformats.org/officeDocument/2006/relationships/webSettings" Target="webSettings.xml"/><Relationship Id="rId15" Type="http://schemas.openxmlformats.org/officeDocument/2006/relationships/hyperlink" Target="http://www.tandfonline.com/toc/cjgh20/current" TargetMode="External"/><Relationship Id="rId23" Type="http://schemas.openxmlformats.org/officeDocument/2006/relationships/hyperlink" Target="http://www.tandfonline.com/action/doSearch?action=runSearch&amp;type=advanced&amp;result=true&amp;prevSearch=%2Bauthorsfield%3A(Miller%2C+Jen)" TargetMode="External"/><Relationship Id="rId28" Type="http://schemas.openxmlformats.org/officeDocument/2006/relationships/hyperlink" Target="http://www.tandfonline.com/action/doSearch?action=runSearch&amp;type=advanced&amp;result=true&amp;prevSearch=%2Bauthorsfield%3A(Healey%2C+Ruth+L.)" TargetMode="External"/><Relationship Id="rId36" Type="http://schemas.openxmlformats.org/officeDocument/2006/relationships/hyperlink" Target="http://www.census.gov/hhes/socdemo/language/data/acs/Shin_Ortman_FFC2011_paper.pdf" TargetMode="External"/><Relationship Id="rId10" Type="http://schemas.openxmlformats.org/officeDocument/2006/relationships/hyperlink" Target="http://geoverse.brookes.ac.uk/" TargetMode="External"/><Relationship Id="rId19" Type="http://schemas.openxmlformats.org/officeDocument/2006/relationships/hyperlink" Target="http://www.tandfonline.com/action/doSearch?action=runSearch&amp;type=advanced&amp;result=true&amp;prevSearch=%2Bauthorsfield%3A(Carolan%2C+Andrea)" TargetMode="External"/><Relationship Id="rId31" Type="http://schemas.openxmlformats.org/officeDocument/2006/relationships/hyperlink" Target="http://www.tandfonline.com/action/doSearch?action=runSearch&amp;type=advanced&amp;result=true&amp;prevSearch=%2Bauthorsfield%3A(Hope%2C+Max)"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2.warwick.ac.uk/fac/cross_fac/iatl/ejournal/" TargetMode="External"/><Relationship Id="rId14" Type="http://schemas.openxmlformats.org/officeDocument/2006/relationships/hyperlink" Target="http://www.tandfonline.com/doi/abs/10.1080/03098260902742417" TargetMode="External"/><Relationship Id="rId22" Type="http://schemas.openxmlformats.org/officeDocument/2006/relationships/hyperlink" Target="http://www.tandfonline.com/action/doSearch?action=runSearch&amp;type=advanced&amp;result=true&amp;prevSearch=%2Bauthorsfield%3A(Loynes%2C+Kathryn)" TargetMode="External"/><Relationship Id="rId27" Type="http://schemas.openxmlformats.org/officeDocument/2006/relationships/hyperlink" Target="http://www.tandfonline.com/action/doSearch?action=runSearch&amp;type=advanced&amp;result=true&amp;prevSearch=%2Bauthorsfield%3A(Healey%2C+Ruth+L.)" TargetMode="External"/><Relationship Id="rId30" Type="http://schemas.openxmlformats.org/officeDocument/2006/relationships/hyperlink" Target="http://www.tandfonline.com/toc/cjgh20/current" TargetMode="External"/><Relationship Id="rId35" Type="http://schemas.openxmlformats.org/officeDocument/2006/relationships/hyperlink" Target="http://onlinelibrary.wiley.com/doi/10.1111/j.1475-4762.2010.00978.x/abstract"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889FB-DDD2-4036-916E-2618F87FE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37</Pages>
  <Words>14302</Words>
  <Characters>81527</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95638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Avril Maddrell</dc:creator>
  <cp:lastModifiedBy>Jennifer Hill</cp:lastModifiedBy>
  <cp:revision>3</cp:revision>
  <cp:lastPrinted>2012-09-12T11:24:00Z</cp:lastPrinted>
  <dcterms:created xsi:type="dcterms:W3CDTF">2013-01-08T18:38:00Z</dcterms:created>
  <dcterms:modified xsi:type="dcterms:W3CDTF">2014-09-17T09:39:00Z</dcterms:modified>
</cp:coreProperties>
</file>