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68" w:rsidRPr="00D10768" w:rsidRDefault="00D10768" w:rsidP="006D6544">
      <w:bookmarkStart w:id="0" w:name="_GoBack"/>
      <w:bookmarkEnd w:id="0"/>
      <w:r w:rsidRPr="00D10768">
        <w:rPr>
          <w:b/>
        </w:rPr>
        <w:t>Griffiths, C. (2014) PROMs: Putting cosmetic patients at the forefront of evaluation. Journal of Aesthetic Nursing, 3 (10). pp. 495-497</w:t>
      </w:r>
      <w:r w:rsidRPr="00D10768">
        <w:t>.</w:t>
      </w:r>
    </w:p>
    <w:p w:rsidR="00D10768" w:rsidRDefault="00D10768" w:rsidP="006D6544">
      <w:pPr>
        <w:rPr>
          <w:u w:val="single"/>
        </w:rPr>
      </w:pPr>
    </w:p>
    <w:p w:rsidR="0012753D" w:rsidRPr="00BD709D" w:rsidRDefault="0012753D" w:rsidP="006D6544">
      <w:pPr>
        <w:rPr>
          <w:u w:val="single"/>
        </w:rPr>
      </w:pPr>
      <w:r w:rsidRPr="00BD709D">
        <w:rPr>
          <w:u w:val="single"/>
        </w:rPr>
        <w:t>Abstract (150 words)</w:t>
      </w:r>
    </w:p>
    <w:p w:rsidR="0012753D" w:rsidRPr="00BD709D" w:rsidRDefault="0012753D" w:rsidP="0012753D">
      <w:pPr>
        <w:autoSpaceDE w:val="0"/>
        <w:autoSpaceDN w:val="0"/>
        <w:adjustRightInd w:val="0"/>
        <w:spacing w:after="0" w:line="240" w:lineRule="auto"/>
        <w:rPr>
          <w:shd w:val="clear" w:color="auto" w:fill="FFFFFF"/>
        </w:rPr>
      </w:pPr>
      <w:r w:rsidRPr="00BD709D">
        <w:rPr>
          <w:shd w:val="clear" w:color="auto" w:fill="FFFFFF"/>
        </w:rPr>
        <w:t xml:space="preserve">The </w:t>
      </w:r>
      <w:r w:rsidR="00290943" w:rsidRPr="00BD709D">
        <w:rPr>
          <w:shd w:val="clear" w:color="auto" w:fill="FFFFFF"/>
        </w:rPr>
        <w:t>Department of Health R</w:t>
      </w:r>
      <w:r w:rsidR="00513CB5">
        <w:rPr>
          <w:shd w:val="clear" w:color="auto" w:fill="FFFFFF"/>
        </w:rPr>
        <w:t>eview of the Regulation of Cosmetic I</w:t>
      </w:r>
      <w:r w:rsidRPr="00BD709D">
        <w:rPr>
          <w:shd w:val="clear" w:color="auto" w:fill="FFFFFF"/>
        </w:rPr>
        <w:t>nterventions</w:t>
      </w:r>
      <w:r w:rsidR="00290943" w:rsidRPr="00BD709D">
        <w:rPr>
          <w:shd w:val="clear" w:color="auto" w:fill="FFFFFF"/>
        </w:rPr>
        <w:t xml:space="preserve"> (Keogh, 2013)</w:t>
      </w:r>
      <w:r w:rsidRPr="00BD709D">
        <w:rPr>
          <w:shd w:val="clear" w:color="auto" w:fill="FFFFFF"/>
        </w:rPr>
        <w:t xml:space="preserve"> highlighted the need for routine collection of patient outcome data. Patient reported outcome measures (PROMs) are standardised </w:t>
      </w:r>
      <w:r w:rsidR="00B65955" w:rsidRPr="00BD709D">
        <w:rPr>
          <w:shd w:val="clear" w:color="auto" w:fill="FFFFFF"/>
        </w:rPr>
        <w:t xml:space="preserve">and validated </w:t>
      </w:r>
      <w:r w:rsidRPr="00BD709D">
        <w:rPr>
          <w:shd w:val="clear" w:color="auto" w:fill="FFFFFF"/>
        </w:rPr>
        <w:t>questionnaires that patients complete to report the status of their health or satisfaction with care. PROMs allow clinicians to provide individualised care to patients</w:t>
      </w:r>
      <w:r w:rsidR="00CB5305" w:rsidRPr="00BD709D">
        <w:rPr>
          <w:shd w:val="clear" w:color="auto" w:fill="FFFFFF"/>
        </w:rPr>
        <w:t xml:space="preserve"> that</w:t>
      </w:r>
      <w:r w:rsidRPr="00BD709D">
        <w:rPr>
          <w:shd w:val="clear" w:color="auto" w:fill="FFFFFF"/>
        </w:rPr>
        <w:t xml:space="preserve"> is consistent with </w:t>
      </w:r>
      <w:r w:rsidR="00513CB5">
        <w:rPr>
          <w:shd w:val="clear" w:color="auto" w:fill="FFFFFF"/>
        </w:rPr>
        <w:t>patients’</w:t>
      </w:r>
      <w:r w:rsidR="00290943" w:rsidRPr="00BD709D">
        <w:rPr>
          <w:shd w:val="clear" w:color="auto" w:fill="FFFFFF"/>
        </w:rPr>
        <w:t xml:space="preserve"> own self-reported needs</w:t>
      </w:r>
      <w:r w:rsidRPr="00BD709D">
        <w:rPr>
          <w:shd w:val="clear" w:color="auto" w:fill="FFFFFF"/>
        </w:rPr>
        <w:t xml:space="preserve">. PROMs </w:t>
      </w:r>
      <w:r w:rsidR="00CB5305" w:rsidRPr="00BD709D">
        <w:rPr>
          <w:shd w:val="clear" w:color="auto" w:fill="FFFFFF"/>
        </w:rPr>
        <w:t>can</w:t>
      </w:r>
      <w:r w:rsidRPr="00BD709D">
        <w:rPr>
          <w:shd w:val="clear" w:color="auto" w:fill="FFFFFF"/>
        </w:rPr>
        <w:t xml:space="preserve"> inform service evaluation at procedure and practice level, which can improve the quality of care provided. A growing number of </w:t>
      </w:r>
      <w:r w:rsidR="004B60B4">
        <w:rPr>
          <w:shd w:val="clear" w:color="auto" w:fill="FFFFFF"/>
        </w:rPr>
        <w:t>surgery/</w:t>
      </w:r>
      <w:r w:rsidRPr="00BD709D">
        <w:rPr>
          <w:shd w:val="clear" w:color="auto" w:fill="FFFFFF"/>
        </w:rPr>
        <w:t>procedure-specific PROMs have been developed for cosmetic patients such as the Breast-Q, Body-Q and Face-Q. In order to provide evidence-based patient-centred cosmetic interventions, practices should incorporate the collection of PROMs into routine practice</w:t>
      </w:r>
      <w:r w:rsidR="00CB5305" w:rsidRPr="00BD709D">
        <w:rPr>
          <w:shd w:val="clear" w:color="auto" w:fill="FFFFFF"/>
        </w:rPr>
        <w:t xml:space="preserve">. </w:t>
      </w:r>
    </w:p>
    <w:p w:rsidR="0012753D" w:rsidRPr="00BD709D" w:rsidRDefault="0012753D" w:rsidP="006D6544">
      <w:pPr>
        <w:rPr>
          <w:u w:val="single"/>
        </w:rPr>
      </w:pPr>
    </w:p>
    <w:p w:rsidR="005D6DD9" w:rsidRPr="00BD709D" w:rsidRDefault="005D6DD9" w:rsidP="006D6544">
      <w:pPr>
        <w:rPr>
          <w:b/>
          <w:u w:val="single"/>
        </w:rPr>
      </w:pPr>
      <w:r w:rsidRPr="00BD709D">
        <w:rPr>
          <w:b/>
          <w:u w:val="single"/>
        </w:rPr>
        <w:t>Key words</w:t>
      </w:r>
    </w:p>
    <w:p w:rsidR="0059687A" w:rsidRPr="00BD709D" w:rsidRDefault="00667377" w:rsidP="00667377">
      <w:pPr>
        <w:pStyle w:val="ListParagraph"/>
        <w:numPr>
          <w:ilvl w:val="0"/>
          <w:numId w:val="2"/>
        </w:numPr>
        <w:autoSpaceDE w:val="0"/>
        <w:autoSpaceDN w:val="0"/>
        <w:adjustRightInd w:val="0"/>
        <w:spacing w:after="0" w:line="240" w:lineRule="auto"/>
        <w:rPr>
          <w:b/>
          <w:shd w:val="clear" w:color="auto" w:fill="FFFFFF"/>
        </w:rPr>
      </w:pPr>
      <w:r w:rsidRPr="00BD709D">
        <w:rPr>
          <w:b/>
          <w:shd w:val="clear" w:color="auto" w:fill="FFFFFF"/>
        </w:rPr>
        <w:t>Patient reported outcome measures</w:t>
      </w:r>
      <w:r w:rsidR="00EE0865" w:rsidRPr="00BD709D">
        <w:rPr>
          <w:b/>
          <w:shd w:val="clear" w:color="auto" w:fill="FFFFFF"/>
        </w:rPr>
        <w:t xml:space="preserve"> (PROMs)</w:t>
      </w:r>
    </w:p>
    <w:p w:rsidR="00667377" w:rsidRPr="00BD709D" w:rsidRDefault="00667377" w:rsidP="00667377">
      <w:pPr>
        <w:pStyle w:val="ListParagraph"/>
        <w:numPr>
          <w:ilvl w:val="0"/>
          <w:numId w:val="2"/>
        </w:numPr>
        <w:autoSpaceDE w:val="0"/>
        <w:autoSpaceDN w:val="0"/>
        <w:adjustRightInd w:val="0"/>
        <w:spacing w:after="0" w:line="240" w:lineRule="auto"/>
        <w:rPr>
          <w:b/>
          <w:shd w:val="clear" w:color="auto" w:fill="FFFFFF"/>
        </w:rPr>
      </w:pPr>
      <w:r w:rsidRPr="00BD709D">
        <w:rPr>
          <w:b/>
          <w:shd w:val="clear" w:color="auto" w:fill="FFFFFF"/>
        </w:rPr>
        <w:t>Patient perspective</w:t>
      </w:r>
    </w:p>
    <w:p w:rsidR="00667377" w:rsidRPr="00BD709D" w:rsidRDefault="00667377" w:rsidP="00667377">
      <w:pPr>
        <w:pStyle w:val="ListParagraph"/>
        <w:numPr>
          <w:ilvl w:val="0"/>
          <w:numId w:val="2"/>
        </w:numPr>
        <w:autoSpaceDE w:val="0"/>
        <w:autoSpaceDN w:val="0"/>
        <w:adjustRightInd w:val="0"/>
        <w:spacing w:after="0" w:line="240" w:lineRule="auto"/>
        <w:rPr>
          <w:b/>
          <w:shd w:val="clear" w:color="auto" w:fill="FFFFFF"/>
        </w:rPr>
      </w:pPr>
      <w:r w:rsidRPr="00BD709D">
        <w:rPr>
          <w:b/>
          <w:shd w:val="clear" w:color="auto" w:fill="FFFFFF"/>
        </w:rPr>
        <w:t>Cosmetic outcomes</w:t>
      </w:r>
    </w:p>
    <w:p w:rsidR="00667377" w:rsidRPr="00BD709D" w:rsidRDefault="00667377" w:rsidP="00667377">
      <w:pPr>
        <w:pStyle w:val="ListParagraph"/>
        <w:numPr>
          <w:ilvl w:val="0"/>
          <w:numId w:val="2"/>
        </w:numPr>
        <w:autoSpaceDE w:val="0"/>
        <w:autoSpaceDN w:val="0"/>
        <w:adjustRightInd w:val="0"/>
        <w:spacing w:after="0" w:line="240" w:lineRule="auto"/>
        <w:rPr>
          <w:b/>
          <w:shd w:val="clear" w:color="auto" w:fill="FFFFFF"/>
        </w:rPr>
      </w:pPr>
      <w:r w:rsidRPr="00BD709D">
        <w:rPr>
          <w:b/>
          <w:shd w:val="clear" w:color="auto" w:fill="FFFFFF"/>
        </w:rPr>
        <w:t>Service evaluation</w:t>
      </w:r>
    </w:p>
    <w:p w:rsidR="00F670CC" w:rsidRPr="00BD709D" w:rsidRDefault="00F670CC" w:rsidP="00F670CC">
      <w:pPr>
        <w:autoSpaceDE w:val="0"/>
        <w:autoSpaceDN w:val="0"/>
        <w:adjustRightInd w:val="0"/>
        <w:spacing w:after="0" w:line="240" w:lineRule="auto"/>
        <w:rPr>
          <w:b/>
          <w:shd w:val="clear" w:color="auto" w:fill="FFFFFF"/>
        </w:rPr>
      </w:pPr>
    </w:p>
    <w:p w:rsidR="00F670CC" w:rsidRPr="00BD709D" w:rsidRDefault="00F670CC" w:rsidP="00F670CC">
      <w:pPr>
        <w:autoSpaceDE w:val="0"/>
        <w:autoSpaceDN w:val="0"/>
        <w:adjustRightInd w:val="0"/>
        <w:spacing w:after="0" w:line="240" w:lineRule="auto"/>
        <w:rPr>
          <w:b/>
          <w:shd w:val="clear" w:color="auto" w:fill="FFFFFF"/>
        </w:rPr>
      </w:pPr>
    </w:p>
    <w:p w:rsidR="0059687A" w:rsidRPr="00BD709D" w:rsidRDefault="0059687A" w:rsidP="0059687A">
      <w:pPr>
        <w:autoSpaceDE w:val="0"/>
        <w:autoSpaceDN w:val="0"/>
        <w:adjustRightInd w:val="0"/>
        <w:spacing w:after="0" w:line="240" w:lineRule="auto"/>
        <w:rPr>
          <w:shd w:val="clear" w:color="auto" w:fill="FFFFFF"/>
        </w:rPr>
      </w:pPr>
    </w:p>
    <w:p w:rsidR="0059687A" w:rsidRPr="00BD709D" w:rsidRDefault="0059687A" w:rsidP="0059687A">
      <w:pPr>
        <w:autoSpaceDE w:val="0"/>
        <w:autoSpaceDN w:val="0"/>
        <w:adjustRightInd w:val="0"/>
        <w:spacing w:after="0" w:line="240" w:lineRule="auto"/>
        <w:rPr>
          <w:shd w:val="clear" w:color="auto" w:fill="FFFFFF"/>
        </w:rPr>
      </w:pPr>
      <w:r w:rsidRPr="00BD709D">
        <w:rPr>
          <w:shd w:val="clear" w:color="auto" w:fill="FFFFFF"/>
        </w:rPr>
        <w:t>In 2010 the cosmetics industry generated £2.3 billion</w:t>
      </w:r>
      <w:r w:rsidR="00BC05BF" w:rsidRPr="00BD709D">
        <w:rPr>
          <w:shd w:val="clear" w:color="auto" w:fill="FFFFFF"/>
        </w:rPr>
        <w:t xml:space="preserve"> (non-surgical procedures</w:t>
      </w:r>
      <w:r w:rsidR="00E2623D" w:rsidRPr="00BD709D">
        <w:rPr>
          <w:shd w:val="clear" w:color="auto" w:fill="FFFFFF"/>
        </w:rPr>
        <w:t xml:space="preserve"> accounted for 75% of this</w:t>
      </w:r>
      <w:r w:rsidR="00BC05BF" w:rsidRPr="00BD709D">
        <w:rPr>
          <w:shd w:val="clear" w:color="auto" w:fill="FFFFFF"/>
        </w:rPr>
        <w:t>)</w:t>
      </w:r>
      <w:r w:rsidR="00E2623D" w:rsidRPr="00BD709D">
        <w:rPr>
          <w:shd w:val="clear" w:color="auto" w:fill="FFFFFF"/>
        </w:rPr>
        <w:t xml:space="preserve">. By 2015, this is </w:t>
      </w:r>
      <w:r w:rsidR="0078747C" w:rsidRPr="00BD709D">
        <w:rPr>
          <w:shd w:val="clear" w:color="auto" w:fill="FFFFFF"/>
        </w:rPr>
        <w:t>predicted</w:t>
      </w:r>
      <w:r w:rsidRPr="00BD709D">
        <w:rPr>
          <w:shd w:val="clear" w:color="auto" w:fill="FFFFFF"/>
        </w:rPr>
        <w:t xml:space="preserve"> to increase to £3.6 billion (Bunn et al, 2013; </w:t>
      </w:r>
      <w:proofErr w:type="spellStart"/>
      <w:r w:rsidRPr="00BD709D">
        <w:rPr>
          <w:shd w:val="clear" w:color="auto" w:fill="FFFFFF"/>
        </w:rPr>
        <w:t>Schwitzer</w:t>
      </w:r>
      <w:proofErr w:type="spellEnd"/>
      <w:r w:rsidRPr="00BD709D">
        <w:rPr>
          <w:shd w:val="clear" w:color="auto" w:fill="FFFFFF"/>
        </w:rPr>
        <w:t xml:space="preserve"> et al, 2014). </w:t>
      </w:r>
      <w:r w:rsidR="00E2623D" w:rsidRPr="00BD709D">
        <w:rPr>
          <w:shd w:val="clear" w:color="auto" w:fill="FFFFFF"/>
        </w:rPr>
        <w:t>Despite the increasing</w:t>
      </w:r>
      <w:r w:rsidR="00BC05BF" w:rsidRPr="00BD709D">
        <w:rPr>
          <w:shd w:val="clear" w:color="auto" w:fill="FFFFFF"/>
        </w:rPr>
        <w:t xml:space="preserve"> popularity</w:t>
      </w:r>
      <w:r w:rsidR="00E2623D" w:rsidRPr="00BD709D">
        <w:rPr>
          <w:shd w:val="clear" w:color="auto" w:fill="FFFFFF"/>
        </w:rPr>
        <w:t xml:space="preserve"> of cosmetic procedures</w:t>
      </w:r>
      <w:r w:rsidR="00BC05BF" w:rsidRPr="00BD709D">
        <w:rPr>
          <w:shd w:val="clear" w:color="auto" w:fill="FFFFFF"/>
        </w:rPr>
        <w:t xml:space="preserve">, a </w:t>
      </w:r>
      <w:r w:rsidRPr="00BD709D">
        <w:rPr>
          <w:shd w:val="clear" w:color="auto" w:fill="FFFFFF"/>
        </w:rPr>
        <w:t xml:space="preserve">recent Department of Health </w:t>
      </w:r>
      <w:r w:rsidR="00E2623D" w:rsidRPr="00BD709D">
        <w:rPr>
          <w:shd w:val="clear" w:color="auto" w:fill="FFFFFF"/>
        </w:rPr>
        <w:t>R</w:t>
      </w:r>
      <w:r w:rsidRPr="00BD709D">
        <w:rPr>
          <w:shd w:val="clear" w:color="auto" w:fill="FFFFFF"/>
        </w:rPr>
        <w:t>eview</w:t>
      </w:r>
      <w:r w:rsidR="00BE53B2" w:rsidRPr="00BD709D">
        <w:rPr>
          <w:shd w:val="clear" w:color="auto" w:fill="FFFFFF"/>
        </w:rPr>
        <w:t xml:space="preserve"> of </w:t>
      </w:r>
      <w:r w:rsidR="00513CB5">
        <w:rPr>
          <w:shd w:val="clear" w:color="auto" w:fill="FFFFFF"/>
        </w:rPr>
        <w:t xml:space="preserve">the Regulation of </w:t>
      </w:r>
      <w:r w:rsidR="00BE53B2" w:rsidRPr="00BD709D">
        <w:rPr>
          <w:shd w:val="clear" w:color="auto" w:fill="FFFFFF"/>
        </w:rPr>
        <w:t>Cosmetic Interventions (</w:t>
      </w:r>
      <w:r w:rsidR="00290943" w:rsidRPr="00BD709D">
        <w:rPr>
          <w:shd w:val="clear" w:color="auto" w:fill="FFFFFF"/>
        </w:rPr>
        <w:t xml:space="preserve">Keogh, </w:t>
      </w:r>
      <w:r w:rsidR="00BE53B2" w:rsidRPr="00BD709D">
        <w:rPr>
          <w:shd w:val="clear" w:color="auto" w:fill="FFFFFF"/>
        </w:rPr>
        <w:t>2013</w:t>
      </w:r>
      <w:r w:rsidRPr="00BD709D">
        <w:rPr>
          <w:shd w:val="clear" w:color="auto" w:fill="FFFFFF"/>
        </w:rPr>
        <w:t xml:space="preserve">) highlighted </w:t>
      </w:r>
      <w:r w:rsidR="00B65955" w:rsidRPr="00BD709D">
        <w:rPr>
          <w:shd w:val="clear" w:color="auto" w:fill="FFFFFF"/>
        </w:rPr>
        <w:t xml:space="preserve">that there is a </w:t>
      </w:r>
      <w:r w:rsidR="00184E3B" w:rsidRPr="00BD709D">
        <w:rPr>
          <w:shd w:val="clear" w:color="auto" w:fill="FFFFFF"/>
        </w:rPr>
        <w:t>lack of</w:t>
      </w:r>
      <w:r w:rsidRPr="00BD709D">
        <w:rPr>
          <w:shd w:val="clear" w:color="auto" w:fill="FFFFFF"/>
        </w:rPr>
        <w:t xml:space="preserve"> </w:t>
      </w:r>
      <w:r w:rsidR="00AE24C7" w:rsidRPr="00BD709D">
        <w:rPr>
          <w:shd w:val="clear" w:color="auto" w:fill="FFFFFF"/>
        </w:rPr>
        <w:t>outcomes d</w:t>
      </w:r>
      <w:r w:rsidRPr="00BD709D">
        <w:rPr>
          <w:shd w:val="clear" w:color="auto" w:fill="FFFFFF"/>
        </w:rPr>
        <w:t>ata for cosmetic intervention</w:t>
      </w:r>
      <w:r w:rsidR="00AE24C7" w:rsidRPr="00BD709D">
        <w:rPr>
          <w:shd w:val="clear" w:color="auto" w:fill="FFFFFF"/>
        </w:rPr>
        <w:t>s</w:t>
      </w:r>
      <w:r w:rsidR="00184E3B" w:rsidRPr="00BD709D">
        <w:rPr>
          <w:shd w:val="clear" w:color="auto" w:fill="FFFFFF"/>
        </w:rPr>
        <w:t>. O</w:t>
      </w:r>
      <w:r w:rsidRPr="00BD709D">
        <w:rPr>
          <w:shd w:val="clear" w:color="auto" w:fill="FFFFFF"/>
        </w:rPr>
        <w:t xml:space="preserve">verall </w:t>
      </w:r>
      <w:r w:rsidR="00184E3B" w:rsidRPr="00BD709D">
        <w:rPr>
          <w:shd w:val="clear" w:color="auto" w:fill="FFFFFF"/>
        </w:rPr>
        <w:t xml:space="preserve">the review identified </w:t>
      </w:r>
      <w:r w:rsidRPr="00BD709D">
        <w:rPr>
          <w:shd w:val="clear" w:color="auto" w:fill="FFFFFF"/>
        </w:rPr>
        <w:t xml:space="preserve">a lack of evidence </w:t>
      </w:r>
      <w:r w:rsidR="00BC05BF" w:rsidRPr="00BD709D">
        <w:rPr>
          <w:shd w:val="clear" w:color="auto" w:fill="FFFFFF"/>
        </w:rPr>
        <w:t>of</w:t>
      </w:r>
      <w:r w:rsidRPr="00BD709D">
        <w:rPr>
          <w:shd w:val="clear" w:color="auto" w:fill="FFFFFF"/>
        </w:rPr>
        <w:t xml:space="preserve"> </w:t>
      </w:r>
      <w:r w:rsidR="00BC05BF" w:rsidRPr="00BD709D">
        <w:rPr>
          <w:shd w:val="clear" w:color="auto" w:fill="FFFFFF"/>
        </w:rPr>
        <w:t xml:space="preserve">the </w:t>
      </w:r>
      <w:r w:rsidRPr="00BD709D">
        <w:rPr>
          <w:shd w:val="clear" w:color="auto" w:fill="FFFFFF"/>
        </w:rPr>
        <w:t xml:space="preserve">effectiveness </w:t>
      </w:r>
      <w:r w:rsidR="00E2623D" w:rsidRPr="00BD709D">
        <w:rPr>
          <w:shd w:val="clear" w:color="auto" w:fill="FFFFFF"/>
        </w:rPr>
        <w:t xml:space="preserve">and long-term benefits </w:t>
      </w:r>
      <w:r w:rsidRPr="00BD709D">
        <w:rPr>
          <w:shd w:val="clear" w:color="auto" w:fill="FFFFFF"/>
        </w:rPr>
        <w:t>of cosmetic proce</w:t>
      </w:r>
      <w:r w:rsidR="00E2623D" w:rsidRPr="00BD709D">
        <w:rPr>
          <w:shd w:val="clear" w:color="auto" w:fill="FFFFFF"/>
        </w:rPr>
        <w:t xml:space="preserve">dures for patients </w:t>
      </w:r>
      <w:r w:rsidRPr="00BD709D">
        <w:rPr>
          <w:shd w:val="clear" w:color="auto" w:fill="FFFFFF"/>
        </w:rPr>
        <w:t>(</w:t>
      </w:r>
      <w:proofErr w:type="spellStart"/>
      <w:r w:rsidR="00432A46" w:rsidRPr="00BD709D">
        <w:rPr>
          <w:shd w:val="clear" w:color="auto" w:fill="FFFFFF"/>
        </w:rPr>
        <w:t>Schwitzer</w:t>
      </w:r>
      <w:proofErr w:type="spellEnd"/>
      <w:r w:rsidR="00432A46" w:rsidRPr="00BD709D">
        <w:rPr>
          <w:shd w:val="clear" w:color="auto" w:fill="FFFFFF"/>
        </w:rPr>
        <w:t xml:space="preserve"> et al, 2014). </w:t>
      </w:r>
      <w:r w:rsidR="00E2623D" w:rsidRPr="00BD709D">
        <w:rPr>
          <w:shd w:val="clear" w:color="auto" w:fill="FFFFFF"/>
        </w:rPr>
        <w:t xml:space="preserve">The review recommends that cosmetic practices should routinely collect </w:t>
      </w:r>
      <w:r w:rsidR="00BC05BF" w:rsidRPr="00BD709D">
        <w:rPr>
          <w:shd w:val="clear" w:color="auto" w:fill="FFFFFF"/>
        </w:rPr>
        <w:t xml:space="preserve">patient outcome data and </w:t>
      </w:r>
      <w:r w:rsidR="00E2623D" w:rsidRPr="00BD709D">
        <w:rPr>
          <w:shd w:val="clear" w:color="auto" w:fill="FFFFFF"/>
        </w:rPr>
        <w:t xml:space="preserve">conduct </w:t>
      </w:r>
      <w:r w:rsidR="00BC05BF" w:rsidRPr="00BD709D">
        <w:rPr>
          <w:shd w:val="clear" w:color="auto" w:fill="FFFFFF"/>
        </w:rPr>
        <w:t>psychologi</w:t>
      </w:r>
      <w:r w:rsidR="00E2623D" w:rsidRPr="00BD709D">
        <w:rPr>
          <w:shd w:val="clear" w:color="auto" w:fill="FFFFFF"/>
        </w:rPr>
        <w:t>cal assessments of cosmetic patients to identify more clearly patients’</w:t>
      </w:r>
      <w:r w:rsidR="008E08AA">
        <w:rPr>
          <w:shd w:val="clear" w:color="auto" w:fill="FFFFFF"/>
        </w:rPr>
        <w:t xml:space="preserve"> needs </w:t>
      </w:r>
      <w:r w:rsidR="00CA6CBF" w:rsidRPr="00BD709D">
        <w:rPr>
          <w:shd w:val="clear" w:color="auto" w:fill="FFFFFF"/>
        </w:rPr>
        <w:t>and procedure outcomes</w:t>
      </w:r>
      <w:r w:rsidR="00E2623D" w:rsidRPr="00BD709D">
        <w:rPr>
          <w:shd w:val="clear" w:color="auto" w:fill="FFFFFF"/>
        </w:rPr>
        <w:t xml:space="preserve">. </w:t>
      </w:r>
    </w:p>
    <w:p w:rsidR="00CB4540" w:rsidRPr="00BD709D" w:rsidRDefault="00CB4540" w:rsidP="0059687A">
      <w:pPr>
        <w:autoSpaceDE w:val="0"/>
        <w:autoSpaceDN w:val="0"/>
        <w:adjustRightInd w:val="0"/>
        <w:spacing w:after="0" w:line="240" w:lineRule="auto"/>
        <w:rPr>
          <w:shd w:val="clear" w:color="auto" w:fill="FFFFFF"/>
        </w:rPr>
      </w:pPr>
    </w:p>
    <w:p w:rsidR="00E82AD7" w:rsidRPr="00BD709D" w:rsidRDefault="00E82AD7" w:rsidP="0059687A">
      <w:pPr>
        <w:autoSpaceDE w:val="0"/>
        <w:autoSpaceDN w:val="0"/>
        <w:adjustRightInd w:val="0"/>
        <w:spacing w:after="0" w:line="240" w:lineRule="auto"/>
        <w:rPr>
          <w:u w:val="single"/>
          <w:shd w:val="clear" w:color="auto" w:fill="FFFFFF"/>
        </w:rPr>
      </w:pPr>
    </w:p>
    <w:p w:rsidR="003877E4" w:rsidRPr="00BD709D" w:rsidRDefault="009B2164" w:rsidP="003877E4">
      <w:pPr>
        <w:autoSpaceDE w:val="0"/>
        <w:autoSpaceDN w:val="0"/>
        <w:adjustRightInd w:val="0"/>
        <w:spacing w:after="0" w:line="240" w:lineRule="auto"/>
        <w:rPr>
          <w:b/>
          <w:shd w:val="clear" w:color="auto" w:fill="FFFFFF"/>
        </w:rPr>
      </w:pPr>
      <w:r w:rsidRPr="00BD709D">
        <w:rPr>
          <w:b/>
          <w:shd w:val="clear" w:color="auto" w:fill="FFFFFF"/>
        </w:rPr>
        <w:t xml:space="preserve">How </w:t>
      </w:r>
      <w:r w:rsidR="00CB4540" w:rsidRPr="00BD709D">
        <w:rPr>
          <w:b/>
          <w:shd w:val="clear" w:color="auto" w:fill="FFFFFF"/>
        </w:rPr>
        <w:t>are</w:t>
      </w:r>
      <w:r w:rsidRPr="00BD709D">
        <w:rPr>
          <w:b/>
          <w:shd w:val="clear" w:color="auto" w:fill="FFFFFF"/>
        </w:rPr>
        <w:t xml:space="preserve"> healthcare procedures evaluated?</w:t>
      </w:r>
    </w:p>
    <w:p w:rsidR="008D720E" w:rsidRPr="00BD709D" w:rsidRDefault="008D720E" w:rsidP="003877E4">
      <w:pPr>
        <w:autoSpaceDE w:val="0"/>
        <w:autoSpaceDN w:val="0"/>
        <w:adjustRightInd w:val="0"/>
        <w:spacing w:after="0" w:line="240" w:lineRule="auto"/>
        <w:rPr>
          <w:shd w:val="clear" w:color="auto" w:fill="FFFFFF"/>
        </w:rPr>
      </w:pPr>
    </w:p>
    <w:p w:rsidR="005E0696" w:rsidRPr="00BD709D" w:rsidRDefault="0059687A" w:rsidP="003877E4">
      <w:pPr>
        <w:autoSpaceDE w:val="0"/>
        <w:autoSpaceDN w:val="0"/>
        <w:adjustRightInd w:val="0"/>
        <w:spacing w:after="0" w:line="240" w:lineRule="auto"/>
        <w:rPr>
          <w:rFonts w:cs="HelveticaNeue-Light"/>
        </w:rPr>
      </w:pPr>
      <w:r w:rsidRPr="00BD709D">
        <w:rPr>
          <w:shd w:val="clear" w:color="auto" w:fill="FFFFFF"/>
        </w:rPr>
        <w:t xml:space="preserve">Historically patient satisfaction with </w:t>
      </w:r>
      <w:r w:rsidR="00E82AD7" w:rsidRPr="00BD709D">
        <w:rPr>
          <w:shd w:val="clear" w:color="auto" w:fill="FFFFFF"/>
        </w:rPr>
        <w:t xml:space="preserve">healthcare and the success of healthcare procedures </w:t>
      </w:r>
      <w:r w:rsidRPr="00BD709D">
        <w:rPr>
          <w:shd w:val="clear" w:color="auto" w:fill="FFFFFF"/>
        </w:rPr>
        <w:t xml:space="preserve">was based on the opinions of the clinician rather than the patient. However research indicates that there </w:t>
      </w:r>
      <w:r w:rsidR="00C17988" w:rsidRPr="00BD709D">
        <w:rPr>
          <w:shd w:val="clear" w:color="auto" w:fill="FFFFFF"/>
        </w:rPr>
        <w:t>can be</w:t>
      </w:r>
      <w:r w:rsidRPr="00BD709D">
        <w:rPr>
          <w:shd w:val="clear" w:color="auto" w:fill="FFFFFF"/>
        </w:rPr>
        <w:t xml:space="preserve"> significant differences </w:t>
      </w:r>
      <w:r w:rsidR="00C17988" w:rsidRPr="00BD709D">
        <w:rPr>
          <w:shd w:val="clear" w:color="auto" w:fill="FFFFFF"/>
        </w:rPr>
        <w:t>between patients and their clinicians when assessing the success and satisfaction of healthcare procedures</w:t>
      </w:r>
      <w:r w:rsidRPr="00BD709D">
        <w:rPr>
          <w:shd w:val="clear" w:color="auto" w:fill="FFFFFF"/>
        </w:rPr>
        <w:t xml:space="preserve"> (Dawn et al, 2004, Lattig et al 2013). </w:t>
      </w:r>
      <w:r w:rsidR="00C17988" w:rsidRPr="00BD709D">
        <w:rPr>
          <w:shd w:val="clear" w:color="auto" w:fill="FFFFFF"/>
        </w:rPr>
        <w:t xml:space="preserve">Using </w:t>
      </w:r>
      <w:r w:rsidRPr="00BD709D">
        <w:rPr>
          <w:shd w:val="clear" w:color="auto" w:fill="FFFFFF"/>
        </w:rPr>
        <w:t xml:space="preserve">clinician reported outcome measures </w:t>
      </w:r>
      <w:r w:rsidR="00C17988" w:rsidRPr="00BD709D">
        <w:rPr>
          <w:shd w:val="clear" w:color="auto" w:fill="FFFFFF"/>
        </w:rPr>
        <w:t xml:space="preserve">alone, </w:t>
      </w:r>
      <w:r w:rsidRPr="00BD709D">
        <w:rPr>
          <w:shd w:val="clear" w:color="auto" w:fill="FFFFFF"/>
        </w:rPr>
        <w:t>is no longer appropriate (</w:t>
      </w:r>
      <w:r w:rsidR="005E0696" w:rsidRPr="00BD709D">
        <w:rPr>
          <w:shd w:val="clear" w:color="auto" w:fill="FFFFFF"/>
        </w:rPr>
        <w:t>Kenton et al, 2</w:t>
      </w:r>
      <w:r w:rsidR="008C78EE" w:rsidRPr="00BD709D">
        <w:rPr>
          <w:shd w:val="clear" w:color="auto" w:fill="FFFFFF"/>
        </w:rPr>
        <w:t xml:space="preserve">007).  Obtaining the </w:t>
      </w:r>
      <w:r w:rsidR="005D6DD9" w:rsidRPr="00BD709D">
        <w:rPr>
          <w:shd w:val="clear" w:color="auto" w:fill="FFFFFF"/>
        </w:rPr>
        <w:t xml:space="preserve">perspective of the </w:t>
      </w:r>
      <w:r w:rsidRPr="00BD709D">
        <w:rPr>
          <w:shd w:val="clear" w:color="auto" w:fill="FFFFFF"/>
        </w:rPr>
        <w:t>patient</w:t>
      </w:r>
      <w:r w:rsidR="008C78EE" w:rsidRPr="00BD709D">
        <w:rPr>
          <w:shd w:val="clear" w:color="auto" w:fill="FFFFFF"/>
        </w:rPr>
        <w:t xml:space="preserve"> is</w:t>
      </w:r>
      <w:r w:rsidR="005E0696" w:rsidRPr="00BD709D">
        <w:rPr>
          <w:shd w:val="clear" w:color="auto" w:fill="FFFFFF"/>
        </w:rPr>
        <w:t xml:space="preserve"> </w:t>
      </w:r>
      <w:r w:rsidR="00776397" w:rsidRPr="00BD709D">
        <w:rPr>
          <w:shd w:val="clear" w:color="auto" w:fill="FFFFFF"/>
        </w:rPr>
        <w:t xml:space="preserve">now </w:t>
      </w:r>
      <w:r w:rsidR="008C78EE" w:rsidRPr="00BD709D">
        <w:rPr>
          <w:shd w:val="clear" w:color="auto" w:fill="FFFFFF"/>
        </w:rPr>
        <w:t>vital for</w:t>
      </w:r>
      <w:r w:rsidRPr="00BD709D">
        <w:rPr>
          <w:shd w:val="clear" w:color="auto" w:fill="FFFFFF"/>
        </w:rPr>
        <w:t xml:space="preserve"> identifying the success of healthcare procedures (</w:t>
      </w:r>
      <w:r w:rsidRPr="00BD709D">
        <w:rPr>
          <w:rFonts w:cs="HelveticaNeue-Light"/>
        </w:rPr>
        <w:t xml:space="preserve">Mancuso, </w:t>
      </w:r>
      <w:r w:rsidR="00184E3B" w:rsidRPr="00BD709D">
        <w:rPr>
          <w:rFonts w:cs="HelveticaNeue-Light"/>
        </w:rPr>
        <w:t>et al, 1997</w:t>
      </w:r>
      <w:r w:rsidRPr="00BD709D">
        <w:rPr>
          <w:rFonts w:cs="HelveticaNeue-Light"/>
        </w:rPr>
        <w:t>).</w:t>
      </w:r>
      <w:r w:rsidR="00161B7F" w:rsidRPr="00BD709D">
        <w:rPr>
          <w:rFonts w:cs="HelveticaNeue-Light"/>
        </w:rPr>
        <w:t xml:space="preserve"> </w:t>
      </w:r>
    </w:p>
    <w:p w:rsidR="009B2164" w:rsidRPr="00BD709D" w:rsidRDefault="009B2164" w:rsidP="003877E4">
      <w:pPr>
        <w:autoSpaceDE w:val="0"/>
        <w:autoSpaceDN w:val="0"/>
        <w:adjustRightInd w:val="0"/>
        <w:spacing w:after="0" w:line="240" w:lineRule="auto"/>
        <w:rPr>
          <w:rFonts w:cs="HelveticaNeue-Light"/>
        </w:rPr>
      </w:pPr>
    </w:p>
    <w:p w:rsidR="009B2164" w:rsidRPr="00BD709D" w:rsidRDefault="009B2164" w:rsidP="003877E4">
      <w:pPr>
        <w:autoSpaceDE w:val="0"/>
        <w:autoSpaceDN w:val="0"/>
        <w:adjustRightInd w:val="0"/>
        <w:spacing w:after="0" w:line="240" w:lineRule="auto"/>
        <w:rPr>
          <w:rFonts w:cs="HelveticaNeue-Light"/>
          <w:b/>
        </w:rPr>
      </w:pPr>
      <w:r w:rsidRPr="00BD709D">
        <w:rPr>
          <w:rFonts w:cs="HelveticaNeue-Light"/>
          <w:b/>
        </w:rPr>
        <w:t>What are patient reported outcome measures (PROMs)?</w:t>
      </w:r>
    </w:p>
    <w:p w:rsidR="00161B7F" w:rsidRPr="00BD709D" w:rsidRDefault="00161B7F" w:rsidP="003877E4">
      <w:pPr>
        <w:autoSpaceDE w:val="0"/>
        <w:autoSpaceDN w:val="0"/>
        <w:adjustRightInd w:val="0"/>
        <w:spacing w:after="0" w:line="240" w:lineRule="auto"/>
        <w:rPr>
          <w:rFonts w:cs="HelveticaNeue-Light"/>
        </w:rPr>
      </w:pPr>
    </w:p>
    <w:p w:rsidR="00FB6229" w:rsidRPr="00BD709D" w:rsidRDefault="003877E4" w:rsidP="003877E4">
      <w:pPr>
        <w:autoSpaceDE w:val="0"/>
        <w:autoSpaceDN w:val="0"/>
        <w:adjustRightInd w:val="0"/>
        <w:spacing w:after="0" w:line="240" w:lineRule="auto"/>
        <w:rPr>
          <w:rFonts w:cs="Arial"/>
        </w:rPr>
      </w:pPr>
      <w:r w:rsidRPr="00BD709D">
        <w:rPr>
          <w:shd w:val="clear" w:color="auto" w:fill="FFFFFF"/>
        </w:rPr>
        <w:t>Patient re</w:t>
      </w:r>
      <w:r w:rsidR="00770B29" w:rsidRPr="00BD709D">
        <w:rPr>
          <w:shd w:val="clear" w:color="auto" w:fill="FFFFFF"/>
        </w:rPr>
        <w:t xml:space="preserve">ported outcome measures (PROMs) </w:t>
      </w:r>
      <w:r w:rsidRPr="00BD709D">
        <w:rPr>
          <w:shd w:val="clear" w:color="auto" w:fill="FFFFFF"/>
        </w:rPr>
        <w:t xml:space="preserve">are </w:t>
      </w:r>
      <w:r w:rsidR="00776397" w:rsidRPr="00BD709D">
        <w:rPr>
          <w:shd w:val="clear" w:color="auto" w:fill="FFFFFF"/>
        </w:rPr>
        <w:t xml:space="preserve">standardised </w:t>
      </w:r>
      <w:r w:rsidR="008A39EB" w:rsidRPr="00BD709D">
        <w:rPr>
          <w:shd w:val="clear" w:color="auto" w:fill="FFFFFF"/>
        </w:rPr>
        <w:t xml:space="preserve">and validated </w:t>
      </w:r>
      <w:r w:rsidRPr="00BD709D">
        <w:rPr>
          <w:shd w:val="clear" w:color="auto" w:fill="FFFFFF"/>
        </w:rPr>
        <w:t>health-related questionnaires whi</w:t>
      </w:r>
      <w:r w:rsidR="00DF53F8" w:rsidRPr="00BD709D">
        <w:rPr>
          <w:shd w:val="clear" w:color="auto" w:fill="FFFFFF"/>
        </w:rPr>
        <w:t>ch patients complete before and after they</w:t>
      </w:r>
      <w:r w:rsidR="00770B29" w:rsidRPr="00BD709D">
        <w:rPr>
          <w:shd w:val="clear" w:color="auto" w:fill="FFFFFF"/>
        </w:rPr>
        <w:t xml:space="preserve"> have</w:t>
      </w:r>
      <w:r w:rsidR="00DF53F8" w:rsidRPr="00BD709D">
        <w:rPr>
          <w:shd w:val="clear" w:color="auto" w:fill="FFFFFF"/>
        </w:rPr>
        <w:t xml:space="preserve"> receive</w:t>
      </w:r>
      <w:r w:rsidR="00770B29" w:rsidRPr="00BD709D">
        <w:rPr>
          <w:shd w:val="clear" w:color="auto" w:fill="FFFFFF"/>
        </w:rPr>
        <w:t>d</w:t>
      </w:r>
      <w:r w:rsidR="00DF53F8" w:rsidRPr="00BD709D">
        <w:rPr>
          <w:shd w:val="clear" w:color="auto" w:fill="FFFFFF"/>
        </w:rPr>
        <w:t xml:space="preserve"> a healthcare procedure</w:t>
      </w:r>
      <w:r w:rsidR="003F7629" w:rsidRPr="00BD709D">
        <w:rPr>
          <w:shd w:val="clear" w:color="auto" w:fill="FFFFFF"/>
        </w:rPr>
        <w:t xml:space="preserve"> </w:t>
      </w:r>
      <w:r w:rsidR="003F7629" w:rsidRPr="00BD709D">
        <w:rPr>
          <w:shd w:val="clear" w:color="auto" w:fill="FFFFFF"/>
        </w:rPr>
        <w:lastRenderedPageBreak/>
        <w:t xml:space="preserve">e.g. surgery, </w:t>
      </w:r>
      <w:proofErr w:type="spellStart"/>
      <w:r w:rsidR="003F7629" w:rsidRPr="00BD709D">
        <w:rPr>
          <w:shd w:val="clear" w:color="auto" w:fill="FFFFFF"/>
        </w:rPr>
        <w:t>botox</w:t>
      </w:r>
      <w:proofErr w:type="spellEnd"/>
      <w:r w:rsidR="003F7629" w:rsidRPr="00BD709D">
        <w:rPr>
          <w:shd w:val="clear" w:color="auto" w:fill="FFFFFF"/>
        </w:rPr>
        <w:t xml:space="preserve"> or a dermal filler</w:t>
      </w:r>
      <w:r w:rsidR="00FB755E">
        <w:rPr>
          <w:shd w:val="clear" w:color="auto" w:fill="FFFFFF"/>
        </w:rPr>
        <w:t xml:space="preserve"> (Dawson et al, 2010)</w:t>
      </w:r>
      <w:r w:rsidR="00770B29" w:rsidRPr="00BD709D">
        <w:rPr>
          <w:shd w:val="clear" w:color="auto" w:fill="FFFFFF"/>
        </w:rPr>
        <w:t xml:space="preserve">. </w:t>
      </w:r>
      <w:r w:rsidR="00200320" w:rsidRPr="00BD709D">
        <w:rPr>
          <w:shd w:val="clear" w:color="auto" w:fill="FFFFFF"/>
        </w:rPr>
        <w:t xml:space="preserve"> </w:t>
      </w:r>
      <w:r w:rsidR="00FB6229" w:rsidRPr="00BD709D">
        <w:rPr>
          <w:shd w:val="clear" w:color="auto" w:fill="FFFFFF"/>
        </w:rPr>
        <w:t>The difference between the pre and post-procedure PROM data is used to identify the impact of the procedure on patients self-reported health status or satisfaction with care. PROMs</w:t>
      </w:r>
      <w:r w:rsidR="00D56B6C" w:rsidRPr="00BD709D">
        <w:rPr>
          <w:shd w:val="clear" w:color="auto" w:fill="FFFFFF"/>
        </w:rPr>
        <w:t xml:space="preserve"> are often paper-based but increasingly web-based PROMs are </w:t>
      </w:r>
      <w:r w:rsidR="001E7076">
        <w:rPr>
          <w:shd w:val="clear" w:color="auto" w:fill="FFFFFF"/>
        </w:rPr>
        <w:t xml:space="preserve">becoming </w:t>
      </w:r>
      <w:r w:rsidR="008556C2" w:rsidRPr="00BD709D">
        <w:rPr>
          <w:shd w:val="clear" w:color="auto" w:fill="FFFFFF"/>
        </w:rPr>
        <w:t>available</w:t>
      </w:r>
      <w:r w:rsidR="00D56B6C" w:rsidRPr="00BD709D">
        <w:rPr>
          <w:shd w:val="clear" w:color="auto" w:fill="FFFFFF"/>
        </w:rPr>
        <w:t xml:space="preserve">. </w:t>
      </w:r>
      <w:r w:rsidR="00200320" w:rsidRPr="00BD709D">
        <w:rPr>
          <w:shd w:val="clear" w:color="auto" w:fill="FFFFFF"/>
        </w:rPr>
        <w:t>Q</w:t>
      </w:r>
      <w:r w:rsidRPr="00BD709D">
        <w:rPr>
          <w:shd w:val="clear" w:color="auto" w:fill="FFFFFF"/>
        </w:rPr>
        <w:t>uestions can relate to aspects of health,</w:t>
      </w:r>
      <w:r w:rsidR="00200320" w:rsidRPr="00BD709D">
        <w:rPr>
          <w:shd w:val="clear" w:color="auto" w:fill="FFFFFF"/>
        </w:rPr>
        <w:t xml:space="preserve"> such as </w:t>
      </w:r>
      <w:r w:rsidRPr="00BD709D">
        <w:rPr>
          <w:shd w:val="clear" w:color="auto" w:fill="FFFFFF"/>
        </w:rPr>
        <w:t>appearance satisfaction, quality of life, functionality</w:t>
      </w:r>
      <w:r w:rsidR="00200320" w:rsidRPr="00BD709D">
        <w:rPr>
          <w:shd w:val="clear" w:color="auto" w:fill="FFFFFF"/>
        </w:rPr>
        <w:t xml:space="preserve"> or satisfaction with </w:t>
      </w:r>
      <w:r w:rsidR="009D5EF5" w:rsidRPr="00BD709D">
        <w:rPr>
          <w:shd w:val="clear" w:color="auto" w:fill="FFFFFF"/>
        </w:rPr>
        <w:t>the medical procedure or received support</w:t>
      </w:r>
      <w:r w:rsidR="00200320" w:rsidRPr="00BD709D">
        <w:rPr>
          <w:shd w:val="clear" w:color="auto" w:fill="FFFFFF"/>
        </w:rPr>
        <w:t>.</w:t>
      </w:r>
      <w:r w:rsidRPr="00BD709D">
        <w:rPr>
          <w:shd w:val="clear" w:color="auto" w:fill="FFFFFF"/>
        </w:rPr>
        <w:t xml:space="preserve"> </w:t>
      </w:r>
      <w:r w:rsidR="00680F44" w:rsidRPr="00BD709D">
        <w:rPr>
          <w:shd w:val="clear" w:color="auto" w:fill="FFFFFF"/>
        </w:rPr>
        <w:t xml:space="preserve">PROMs can be generic </w:t>
      </w:r>
      <w:r w:rsidR="001E7076">
        <w:rPr>
          <w:shd w:val="clear" w:color="auto" w:fill="FFFFFF"/>
        </w:rPr>
        <w:t>(</w:t>
      </w:r>
      <w:r w:rsidR="00680F44" w:rsidRPr="00BD709D">
        <w:rPr>
          <w:shd w:val="clear" w:color="auto" w:fill="FFFFFF"/>
        </w:rPr>
        <w:t>assess</w:t>
      </w:r>
      <w:r w:rsidR="001E7076">
        <w:rPr>
          <w:shd w:val="clear" w:color="auto" w:fill="FFFFFF"/>
        </w:rPr>
        <w:t>ing</w:t>
      </w:r>
      <w:r w:rsidR="00680F44" w:rsidRPr="00BD709D">
        <w:rPr>
          <w:shd w:val="clear" w:color="auto" w:fill="FFFFFF"/>
        </w:rPr>
        <w:t xml:space="preserve"> aspects of healt</w:t>
      </w:r>
      <w:r w:rsidR="001E7076">
        <w:rPr>
          <w:shd w:val="clear" w:color="auto" w:fill="FFFFFF"/>
        </w:rPr>
        <w:t>h or the service more generally)</w:t>
      </w:r>
      <w:r w:rsidR="00680F44" w:rsidRPr="00BD709D">
        <w:rPr>
          <w:shd w:val="clear" w:color="auto" w:fill="FFFFFF"/>
        </w:rPr>
        <w:t xml:space="preserve"> or surgery/procedure-specific </w:t>
      </w:r>
      <w:r w:rsidR="001E7076">
        <w:rPr>
          <w:shd w:val="clear" w:color="auto" w:fill="FFFFFF"/>
        </w:rPr>
        <w:t>(investigating</w:t>
      </w:r>
      <w:r w:rsidR="00680F44" w:rsidRPr="00BD709D">
        <w:rPr>
          <w:shd w:val="clear" w:color="auto" w:fill="FFFFFF"/>
        </w:rPr>
        <w:t xml:space="preserve"> patients’ health in relation to </w:t>
      </w:r>
      <w:r w:rsidR="00FB6229" w:rsidRPr="00BD709D">
        <w:rPr>
          <w:shd w:val="clear" w:color="auto" w:fill="FFFFFF"/>
        </w:rPr>
        <w:t xml:space="preserve">the </w:t>
      </w:r>
      <w:r w:rsidR="00E25FFC" w:rsidRPr="00BD709D">
        <w:rPr>
          <w:shd w:val="clear" w:color="auto" w:fill="FFFFFF"/>
        </w:rPr>
        <w:t>healthcare</w:t>
      </w:r>
      <w:r w:rsidR="00680F44" w:rsidRPr="00BD709D">
        <w:rPr>
          <w:shd w:val="clear" w:color="auto" w:fill="FFFFFF"/>
        </w:rPr>
        <w:t xml:space="preserve"> procedure</w:t>
      </w:r>
      <w:r w:rsidR="00E25FFC" w:rsidRPr="00BD709D">
        <w:rPr>
          <w:shd w:val="clear" w:color="auto" w:fill="FFFFFF"/>
        </w:rPr>
        <w:t xml:space="preserve"> received</w:t>
      </w:r>
      <w:r w:rsidR="001E7076">
        <w:rPr>
          <w:shd w:val="clear" w:color="auto" w:fill="FFFFFF"/>
        </w:rPr>
        <w:t>)</w:t>
      </w:r>
      <w:r w:rsidR="00680F44" w:rsidRPr="00BD709D">
        <w:rPr>
          <w:shd w:val="clear" w:color="auto" w:fill="FFFFFF"/>
        </w:rPr>
        <w:t xml:space="preserve">.  </w:t>
      </w:r>
      <w:r w:rsidR="009521C9" w:rsidRPr="00BD709D">
        <w:rPr>
          <w:rFonts w:cs="Arial"/>
        </w:rPr>
        <w:t>Although generic PROMs can be useful for identifying general health outcomes, they do not capture data relating to experiences that are specific to a particular patient population or procedure</w:t>
      </w:r>
      <w:r w:rsidR="00FB6229" w:rsidRPr="00BD709D">
        <w:rPr>
          <w:rFonts w:cs="Arial"/>
        </w:rPr>
        <w:t>. T</w:t>
      </w:r>
      <w:r w:rsidR="00C679D2" w:rsidRPr="00BD709D">
        <w:rPr>
          <w:rFonts w:cs="Arial"/>
        </w:rPr>
        <w:t xml:space="preserve">herefore </w:t>
      </w:r>
      <w:r w:rsidR="00FB6229" w:rsidRPr="00BD709D">
        <w:rPr>
          <w:rFonts w:cs="Arial"/>
        </w:rPr>
        <w:t xml:space="preserve">generic PROMs </w:t>
      </w:r>
      <w:r w:rsidR="009521C9" w:rsidRPr="00BD709D">
        <w:rPr>
          <w:rFonts w:cs="Arial"/>
        </w:rPr>
        <w:t>may lack the sensitivity to identify changes resulting from the procedure</w:t>
      </w:r>
      <w:r w:rsidR="00152741" w:rsidRPr="00BD709D">
        <w:rPr>
          <w:rFonts w:cs="Arial"/>
        </w:rPr>
        <w:t xml:space="preserve"> (</w:t>
      </w:r>
      <w:proofErr w:type="spellStart"/>
      <w:r w:rsidR="00EC5ECB">
        <w:rPr>
          <w:rFonts w:cs="Arial"/>
        </w:rPr>
        <w:t>Pusic</w:t>
      </w:r>
      <w:proofErr w:type="spellEnd"/>
      <w:r w:rsidR="00EC5ECB">
        <w:rPr>
          <w:rFonts w:cs="Arial"/>
        </w:rPr>
        <w:t xml:space="preserve"> et al, 2007b</w:t>
      </w:r>
      <w:r w:rsidR="008D0B90" w:rsidRPr="00BD709D">
        <w:rPr>
          <w:rFonts w:cs="Arial"/>
        </w:rPr>
        <w:t xml:space="preserve">; </w:t>
      </w:r>
      <w:proofErr w:type="spellStart"/>
      <w:r w:rsidR="00152741" w:rsidRPr="00BD709D">
        <w:rPr>
          <w:rFonts w:cs="NewBaskerville-Roman"/>
        </w:rPr>
        <w:t>Velanovich</w:t>
      </w:r>
      <w:proofErr w:type="spellEnd"/>
      <w:r w:rsidR="00152741" w:rsidRPr="00BD709D">
        <w:rPr>
          <w:rFonts w:cs="NewBaskerville-Roman"/>
        </w:rPr>
        <w:t>, 2000).</w:t>
      </w:r>
      <w:r w:rsidR="009521C9" w:rsidRPr="00BD709D">
        <w:rPr>
          <w:rFonts w:cs="Arial"/>
        </w:rPr>
        <w:t xml:space="preserve"> </w:t>
      </w:r>
    </w:p>
    <w:p w:rsidR="00FB6229" w:rsidRPr="00BD709D" w:rsidRDefault="00FB6229" w:rsidP="003877E4">
      <w:pPr>
        <w:autoSpaceDE w:val="0"/>
        <w:autoSpaceDN w:val="0"/>
        <w:adjustRightInd w:val="0"/>
        <w:spacing w:after="0" w:line="240" w:lineRule="auto"/>
        <w:rPr>
          <w:rFonts w:cs="Arial"/>
        </w:rPr>
      </w:pPr>
    </w:p>
    <w:p w:rsidR="00770B29" w:rsidRPr="00BD709D" w:rsidRDefault="00FB6229" w:rsidP="003877E4">
      <w:pPr>
        <w:autoSpaceDE w:val="0"/>
        <w:autoSpaceDN w:val="0"/>
        <w:adjustRightInd w:val="0"/>
        <w:spacing w:after="0" w:line="240" w:lineRule="auto"/>
        <w:rPr>
          <w:shd w:val="clear" w:color="auto" w:fill="FFFFFF"/>
        </w:rPr>
      </w:pPr>
      <w:r w:rsidRPr="00BD709D">
        <w:rPr>
          <w:shd w:val="clear" w:color="auto" w:fill="FFFFFF"/>
        </w:rPr>
        <w:t>A</w:t>
      </w:r>
      <w:r w:rsidR="00E82AD7" w:rsidRPr="00BD709D">
        <w:rPr>
          <w:shd w:val="clear" w:color="auto" w:fill="FFFFFF"/>
        </w:rPr>
        <w:t>nalysi</w:t>
      </w:r>
      <w:r w:rsidR="00EC5BE6" w:rsidRPr="00BD709D">
        <w:rPr>
          <w:shd w:val="clear" w:color="auto" w:fill="FFFFFF"/>
        </w:rPr>
        <w:t>s of the pre and post PROM data</w:t>
      </w:r>
      <w:r w:rsidR="00E82AD7" w:rsidRPr="00BD709D">
        <w:rPr>
          <w:shd w:val="clear" w:color="auto" w:fill="FFFFFF"/>
        </w:rPr>
        <w:t xml:space="preserve"> </w:t>
      </w:r>
      <w:r w:rsidR="00776397" w:rsidRPr="00BD709D">
        <w:rPr>
          <w:shd w:val="clear" w:color="auto" w:fill="FFFFFF"/>
        </w:rPr>
        <w:t xml:space="preserve">provides </w:t>
      </w:r>
      <w:r w:rsidR="003F7629" w:rsidRPr="00BD709D">
        <w:rPr>
          <w:shd w:val="clear" w:color="auto" w:fill="FFFFFF"/>
        </w:rPr>
        <w:t>clinicians</w:t>
      </w:r>
      <w:r w:rsidR="00776397" w:rsidRPr="00BD709D">
        <w:rPr>
          <w:shd w:val="clear" w:color="auto" w:fill="FFFFFF"/>
        </w:rPr>
        <w:t xml:space="preserve"> with </w:t>
      </w:r>
      <w:r w:rsidR="00E82AD7" w:rsidRPr="00BD709D">
        <w:rPr>
          <w:shd w:val="clear" w:color="auto" w:fill="FFFFFF"/>
        </w:rPr>
        <w:t xml:space="preserve">a better understanding of </w:t>
      </w:r>
      <w:r w:rsidR="003F7629" w:rsidRPr="00BD709D">
        <w:rPr>
          <w:shd w:val="clear" w:color="auto" w:fill="FFFFFF"/>
        </w:rPr>
        <w:t>the success of a cosmetic procedure and</w:t>
      </w:r>
      <w:r w:rsidR="00776397" w:rsidRPr="00BD709D">
        <w:rPr>
          <w:shd w:val="clear" w:color="auto" w:fill="FFFFFF"/>
        </w:rPr>
        <w:t xml:space="preserve"> clinicians are </w:t>
      </w:r>
      <w:r w:rsidR="003F7629" w:rsidRPr="00BD709D">
        <w:rPr>
          <w:shd w:val="clear" w:color="auto" w:fill="FFFFFF"/>
        </w:rPr>
        <w:t xml:space="preserve">able to identify </w:t>
      </w:r>
      <w:r w:rsidR="00776397" w:rsidRPr="00BD709D">
        <w:rPr>
          <w:shd w:val="clear" w:color="auto" w:fill="FFFFFF"/>
        </w:rPr>
        <w:t>if</w:t>
      </w:r>
      <w:r w:rsidR="00E82AD7" w:rsidRPr="00BD709D">
        <w:rPr>
          <w:shd w:val="clear" w:color="auto" w:fill="FFFFFF"/>
        </w:rPr>
        <w:t xml:space="preserve"> patients require f</w:t>
      </w:r>
      <w:r w:rsidR="00CB4540" w:rsidRPr="00BD709D">
        <w:rPr>
          <w:shd w:val="clear" w:color="auto" w:fill="FFFFFF"/>
        </w:rPr>
        <w:t>urther psychological or medical intervention</w:t>
      </w:r>
      <w:r w:rsidR="00E82AD7" w:rsidRPr="00BD709D">
        <w:rPr>
          <w:shd w:val="clear" w:color="auto" w:fill="FFFFFF"/>
        </w:rPr>
        <w:t xml:space="preserve">. This data can also be used at a patient group level, e.g. identifying </w:t>
      </w:r>
      <w:r w:rsidR="006C57F2">
        <w:rPr>
          <w:shd w:val="clear" w:color="auto" w:fill="FFFFFF"/>
        </w:rPr>
        <w:t>levels of satisfaction amongst patients who undergo</w:t>
      </w:r>
      <w:r w:rsidR="00E82AD7" w:rsidRPr="00BD709D">
        <w:rPr>
          <w:shd w:val="clear" w:color="auto" w:fill="FFFFFF"/>
        </w:rPr>
        <w:t xml:space="preserve"> a specific type of procedure (e.g. Botox) or at a practice level, e.g. </w:t>
      </w:r>
      <w:r w:rsidR="00183FBB" w:rsidRPr="00BD709D">
        <w:rPr>
          <w:shd w:val="clear" w:color="auto" w:fill="FFFFFF"/>
        </w:rPr>
        <w:t>identifying how a cosmetic practice overall is meeting its patients’ needs</w:t>
      </w:r>
      <w:r w:rsidR="00E82AD7" w:rsidRPr="00BD709D">
        <w:rPr>
          <w:shd w:val="clear" w:color="auto" w:fill="FFFFFF"/>
        </w:rPr>
        <w:t xml:space="preserve">. </w:t>
      </w:r>
      <w:r w:rsidR="008556C2" w:rsidRPr="00BD709D">
        <w:rPr>
          <w:shd w:val="clear" w:color="auto" w:fill="FFFFFF"/>
        </w:rPr>
        <w:t xml:space="preserve">Therefore PROMs </w:t>
      </w:r>
      <w:r w:rsidR="00184E3B" w:rsidRPr="00BD709D">
        <w:rPr>
          <w:shd w:val="clear" w:color="auto" w:fill="FFFFFF"/>
        </w:rPr>
        <w:t xml:space="preserve">not only </w:t>
      </w:r>
      <w:r w:rsidR="008556C2" w:rsidRPr="00BD709D">
        <w:rPr>
          <w:shd w:val="clear" w:color="auto" w:fill="FFFFFF"/>
        </w:rPr>
        <w:t>allow patients</w:t>
      </w:r>
      <w:r w:rsidR="00E25FFC" w:rsidRPr="00BD709D">
        <w:rPr>
          <w:shd w:val="clear" w:color="auto" w:fill="FFFFFF"/>
        </w:rPr>
        <w:t>’</w:t>
      </w:r>
      <w:r w:rsidR="008556C2" w:rsidRPr="00BD709D">
        <w:rPr>
          <w:shd w:val="clear" w:color="auto" w:fill="FFFFFF"/>
        </w:rPr>
        <w:t xml:space="preserve"> healthcare to be individualised to their own self-reported needs, </w:t>
      </w:r>
      <w:r w:rsidR="00781D0D">
        <w:rPr>
          <w:shd w:val="clear" w:color="auto" w:fill="FFFFFF"/>
        </w:rPr>
        <w:t>they</w:t>
      </w:r>
      <w:r w:rsidR="00432A46" w:rsidRPr="00BD709D">
        <w:rPr>
          <w:shd w:val="clear" w:color="auto" w:fill="FFFFFF"/>
        </w:rPr>
        <w:t xml:space="preserve"> </w:t>
      </w:r>
      <w:r w:rsidR="00184E3B" w:rsidRPr="00BD709D">
        <w:rPr>
          <w:shd w:val="clear" w:color="auto" w:fill="FFFFFF"/>
        </w:rPr>
        <w:t>also</w:t>
      </w:r>
      <w:r w:rsidR="008556C2" w:rsidRPr="00BD709D">
        <w:rPr>
          <w:shd w:val="clear" w:color="auto" w:fill="FFFFFF"/>
        </w:rPr>
        <w:t xml:space="preserve"> inform healthcare evaluation at an individual practice or procedure level which can rai</w:t>
      </w:r>
      <w:r w:rsidR="008A39EB" w:rsidRPr="00BD709D">
        <w:rPr>
          <w:shd w:val="clear" w:color="auto" w:fill="FFFFFF"/>
        </w:rPr>
        <w:t xml:space="preserve">se the quality of care provided (Black, 2013). </w:t>
      </w:r>
      <w:r w:rsidR="008556C2" w:rsidRPr="00BD709D">
        <w:rPr>
          <w:shd w:val="clear" w:color="auto" w:fill="FFFFFF"/>
        </w:rPr>
        <w:t xml:space="preserve"> </w:t>
      </w:r>
    </w:p>
    <w:p w:rsidR="009B2164" w:rsidRPr="00BD709D" w:rsidRDefault="009B2164" w:rsidP="003877E4">
      <w:pPr>
        <w:autoSpaceDE w:val="0"/>
        <w:autoSpaceDN w:val="0"/>
        <w:adjustRightInd w:val="0"/>
        <w:spacing w:after="0" w:line="240" w:lineRule="auto"/>
        <w:rPr>
          <w:shd w:val="clear" w:color="auto" w:fill="FFFFFF"/>
        </w:rPr>
      </w:pPr>
    </w:p>
    <w:p w:rsidR="009B2164" w:rsidRPr="00BD709D" w:rsidRDefault="00184E3B" w:rsidP="009B2164">
      <w:pPr>
        <w:autoSpaceDE w:val="0"/>
        <w:autoSpaceDN w:val="0"/>
        <w:adjustRightInd w:val="0"/>
        <w:spacing w:after="0" w:line="240" w:lineRule="auto"/>
        <w:rPr>
          <w:rFonts w:cs="HelveticaNeue-Light"/>
          <w:b/>
        </w:rPr>
      </w:pPr>
      <w:r w:rsidRPr="00BD709D">
        <w:rPr>
          <w:rFonts w:cs="HelveticaNeue-Light"/>
          <w:b/>
        </w:rPr>
        <w:t>What are the advantages of patient-reported compared with clinician-reported outcome measures</w:t>
      </w:r>
      <w:r w:rsidR="009B2164" w:rsidRPr="00BD709D">
        <w:rPr>
          <w:rFonts w:cs="HelveticaNeue-Light"/>
          <w:b/>
        </w:rPr>
        <w:t>?</w:t>
      </w:r>
    </w:p>
    <w:p w:rsidR="009B2164" w:rsidRPr="00BD709D" w:rsidRDefault="009B2164" w:rsidP="009B2164">
      <w:pPr>
        <w:autoSpaceDE w:val="0"/>
        <w:autoSpaceDN w:val="0"/>
        <w:adjustRightInd w:val="0"/>
        <w:spacing w:after="0" w:line="240" w:lineRule="auto"/>
        <w:rPr>
          <w:rFonts w:cs="HelveticaNeue-Light"/>
          <w:b/>
        </w:rPr>
      </w:pPr>
    </w:p>
    <w:p w:rsidR="009B2164" w:rsidRPr="00BD709D" w:rsidRDefault="009B2164" w:rsidP="009B2164">
      <w:pPr>
        <w:autoSpaceDE w:val="0"/>
        <w:autoSpaceDN w:val="0"/>
        <w:adjustRightInd w:val="0"/>
        <w:spacing w:after="0" w:line="240" w:lineRule="auto"/>
        <w:rPr>
          <w:rFonts w:cs="HelveticaNeue-Light"/>
          <w:b/>
        </w:rPr>
      </w:pPr>
      <w:r w:rsidRPr="00BD709D">
        <w:rPr>
          <w:rFonts w:cs="HelveticaNeue-Light"/>
        </w:rPr>
        <w:t>A recent paper by Black (2013) outlined a number of</w:t>
      </w:r>
      <w:r w:rsidR="00184E3B" w:rsidRPr="00BD709D">
        <w:rPr>
          <w:rFonts w:cs="HelveticaNeue-Light"/>
        </w:rPr>
        <w:t xml:space="preserve"> key benefits of using </w:t>
      </w:r>
      <w:r w:rsidR="00781D0D">
        <w:rPr>
          <w:rFonts w:cs="HelveticaNeue-Light"/>
        </w:rPr>
        <w:t>patient reported measures</w:t>
      </w:r>
      <w:r w:rsidRPr="00BD709D">
        <w:rPr>
          <w:rFonts w:cs="HelveticaNeue-Light"/>
        </w:rPr>
        <w:t xml:space="preserve">. Firstly, the aim of any healthcare procedure is to improve patients’ quality of life – the only people that can accurately assess this are patients themselves. Secondly, patient response rates are more likely to be higher, since they only have to complete their own PROM, whereas a clinician has to complete an outcome measure for every patient they see. Thus PROMs have the potential to reduce the workload of clinicians. Thirdly, asking patients to report their satisfaction with care or </w:t>
      </w:r>
      <w:r w:rsidR="002C6DFA">
        <w:rPr>
          <w:rFonts w:cs="HelveticaNeue-Light"/>
        </w:rPr>
        <w:t xml:space="preserve">the received </w:t>
      </w:r>
      <w:r w:rsidRPr="00BD709D">
        <w:rPr>
          <w:rFonts w:cs="HelveticaNeue-Light"/>
        </w:rPr>
        <w:t>procedure reduces the likelihood of observer bias which is difficult to overcome, if clinicians are being asked to evaluate their own practice</w:t>
      </w:r>
      <w:r w:rsidRPr="00BD709D">
        <w:rPr>
          <w:rFonts w:cs="HelveticaNeue-Light"/>
          <w:b/>
        </w:rPr>
        <w:t xml:space="preserve">. </w:t>
      </w:r>
    </w:p>
    <w:p w:rsidR="009B2164" w:rsidRPr="00BD709D" w:rsidRDefault="009B2164" w:rsidP="003877E4">
      <w:pPr>
        <w:autoSpaceDE w:val="0"/>
        <w:autoSpaceDN w:val="0"/>
        <w:adjustRightInd w:val="0"/>
        <w:spacing w:after="0" w:line="240" w:lineRule="auto"/>
        <w:rPr>
          <w:shd w:val="clear" w:color="auto" w:fill="FFFFFF"/>
        </w:rPr>
      </w:pPr>
    </w:p>
    <w:p w:rsidR="009B2164" w:rsidRPr="00BD709D" w:rsidRDefault="009B2164" w:rsidP="003877E4">
      <w:pPr>
        <w:autoSpaceDE w:val="0"/>
        <w:autoSpaceDN w:val="0"/>
        <w:adjustRightInd w:val="0"/>
        <w:spacing w:after="0" w:line="240" w:lineRule="auto"/>
        <w:rPr>
          <w:b/>
          <w:shd w:val="clear" w:color="auto" w:fill="FFFFFF"/>
        </w:rPr>
      </w:pPr>
      <w:r w:rsidRPr="00BD709D">
        <w:rPr>
          <w:b/>
          <w:shd w:val="clear" w:color="auto" w:fill="FFFFFF"/>
        </w:rPr>
        <w:t>How are PROMs developed?</w:t>
      </w:r>
    </w:p>
    <w:p w:rsidR="00770B29" w:rsidRPr="00BD709D" w:rsidRDefault="00770B29" w:rsidP="003877E4">
      <w:pPr>
        <w:autoSpaceDE w:val="0"/>
        <w:autoSpaceDN w:val="0"/>
        <w:adjustRightInd w:val="0"/>
        <w:spacing w:after="0" w:line="240" w:lineRule="auto"/>
        <w:rPr>
          <w:shd w:val="clear" w:color="auto" w:fill="FFFFFF"/>
        </w:rPr>
      </w:pPr>
    </w:p>
    <w:p w:rsidR="00200320" w:rsidRPr="00BD709D" w:rsidRDefault="00200320" w:rsidP="003877E4">
      <w:pPr>
        <w:autoSpaceDE w:val="0"/>
        <w:autoSpaceDN w:val="0"/>
        <w:adjustRightInd w:val="0"/>
        <w:spacing w:after="0" w:line="240" w:lineRule="auto"/>
        <w:rPr>
          <w:rFonts w:cs="NewBaskerville-Roman"/>
          <w:lang w:eastAsia="en-GB"/>
        </w:rPr>
      </w:pPr>
      <w:r w:rsidRPr="00BD709D">
        <w:rPr>
          <w:shd w:val="clear" w:color="auto" w:fill="FFFFFF"/>
        </w:rPr>
        <w:t xml:space="preserve">An effective PROM will have been through rigorous testing and psychometric evaluation </w:t>
      </w:r>
      <w:r w:rsidR="00B37BF1" w:rsidRPr="00BD709D">
        <w:rPr>
          <w:shd w:val="clear" w:color="auto" w:fill="FFFFFF"/>
        </w:rPr>
        <w:t>with the specific</w:t>
      </w:r>
      <w:r w:rsidR="00E25FFC" w:rsidRPr="00BD709D">
        <w:rPr>
          <w:shd w:val="clear" w:color="auto" w:fill="FFFFFF"/>
        </w:rPr>
        <w:t xml:space="preserve"> patient</w:t>
      </w:r>
      <w:r w:rsidR="00B37BF1" w:rsidRPr="00BD709D">
        <w:rPr>
          <w:shd w:val="clear" w:color="auto" w:fill="FFFFFF"/>
        </w:rPr>
        <w:t xml:space="preserve"> population that it is intended for. </w:t>
      </w:r>
      <w:r w:rsidR="00183FBB" w:rsidRPr="00BD709D">
        <w:t>Cano et al (2004) reports a three-stage development and validation process based on the guidelines outlined by the Scientific Advisory Committee of the Medical Outcomes Trust for the development of health outcome measures</w:t>
      </w:r>
      <w:r w:rsidR="00446E2B" w:rsidRPr="00BD709D">
        <w:t xml:space="preserve"> (Aaronson et al, 2002)</w:t>
      </w:r>
      <w:r w:rsidR="00183FBB" w:rsidRPr="00BD709D">
        <w:t xml:space="preserve">. This involves a step-by-step process for item generation, item reduction and psychometric evaluation. </w:t>
      </w:r>
      <w:r w:rsidR="00B71496" w:rsidRPr="00BD709D">
        <w:t>The PROM items</w:t>
      </w:r>
      <w:r w:rsidR="00183FBB" w:rsidRPr="00BD709D">
        <w:t xml:space="preserve"> (e.g. </w:t>
      </w:r>
      <w:r w:rsidR="00B71496" w:rsidRPr="00BD709D">
        <w:t>questions)</w:t>
      </w:r>
      <w:r w:rsidR="00183FBB" w:rsidRPr="00BD709D">
        <w:t xml:space="preserve"> should be </w:t>
      </w:r>
      <w:r w:rsidR="00B71496" w:rsidRPr="00BD709D">
        <w:t>based on a</w:t>
      </w:r>
      <w:r w:rsidR="00183FBB" w:rsidRPr="00BD709D">
        <w:t xml:space="preserve"> review of t</w:t>
      </w:r>
      <w:r w:rsidR="00B71496" w:rsidRPr="00BD709D">
        <w:t>he literature of current PROM</w:t>
      </w:r>
      <w:r w:rsidR="00060932" w:rsidRPr="00BD709D">
        <w:t>s</w:t>
      </w:r>
      <w:r w:rsidR="00B71496" w:rsidRPr="00BD709D">
        <w:t xml:space="preserve"> available for the patient population</w:t>
      </w:r>
      <w:r w:rsidR="00183FBB" w:rsidRPr="00BD709D">
        <w:t xml:space="preserve">, expert opinion and patient interview data. Drafts of the PROM should be reviewed by a small sample of patients to confirm </w:t>
      </w:r>
      <w:r w:rsidR="00E13098">
        <w:t xml:space="preserve">the </w:t>
      </w:r>
      <w:r w:rsidR="00183FBB" w:rsidRPr="00BD709D">
        <w:t>relevance and readability</w:t>
      </w:r>
      <w:r w:rsidR="00FB6229" w:rsidRPr="00BD709D">
        <w:t xml:space="preserve"> of the questions</w:t>
      </w:r>
      <w:r w:rsidR="00183FBB" w:rsidRPr="00BD709D">
        <w:t xml:space="preserve">, and to determine </w:t>
      </w:r>
      <w:r w:rsidR="00FB6229" w:rsidRPr="00BD709D">
        <w:t xml:space="preserve">the </w:t>
      </w:r>
      <w:r w:rsidR="00FB755E" w:rsidRPr="00BD709D">
        <w:t xml:space="preserve">completion time </w:t>
      </w:r>
      <w:r w:rsidR="00FB755E">
        <w:t xml:space="preserve">and </w:t>
      </w:r>
      <w:r w:rsidR="00FB6229" w:rsidRPr="00BD709D">
        <w:t xml:space="preserve">feasibility of using the PROM in </w:t>
      </w:r>
      <w:r w:rsidR="00FB755E">
        <w:t>clinical practice</w:t>
      </w:r>
      <w:r w:rsidR="00D942E7" w:rsidRPr="00BD709D">
        <w:t xml:space="preserve"> </w:t>
      </w:r>
      <w:r w:rsidR="00FB755E">
        <w:t>(</w:t>
      </w:r>
      <w:proofErr w:type="spellStart"/>
      <w:r w:rsidR="00D942E7" w:rsidRPr="00BD709D">
        <w:t>Pusic</w:t>
      </w:r>
      <w:proofErr w:type="spellEnd"/>
      <w:r w:rsidR="00D942E7" w:rsidRPr="00BD709D">
        <w:t xml:space="preserve"> et al, 2007</w:t>
      </w:r>
      <w:r w:rsidR="00EC5ECB">
        <w:t>a</w:t>
      </w:r>
      <w:r w:rsidR="00FB755E">
        <w:t>)</w:t>
      </w:r>
      <w:r w:rsidR="00183FBB" w:rsidRPr="00BD709D">
        <w:t xml:space="preserve">. The PROM is then tested and psychometrically evaluated in a larger sample of patients and items are removed based on the psychometric </w:t>
      </w:r>
      <w:r w:rsidR="00E13098">
        <w:t>analysis</w:t>
      </w:r>
      <w:r w:rsidR="00183FBB" w:rsidRPr="00BD709D">
        <w:t xml:space="preserve">. The final </w:t>
      </w:r>
      <w:r w:rsidR="00B71496" w:rsidRPr="00BD709D">
        <w:t>PROM</w:t>
      </w:r>
      <w:r w:rsidR="00183FBB" w:rsidRPr="00BD709D">
        <w:t xml:space="preserve"> is </w:t>
      </w:r>
      <w:r w:rsidR="00B71496" w:rsidRPr="00BD709D">
        <w:t xml:space="preserve">then completed by a </w:t>
      </w:r>
      <w:r w:rsidR="00183FBB" w:rsidRPr="00BD709D">
        <w:t xml:space="preserve">large sample of the specified population to </w:t>
      </w:r>
      <w:r w:rsidR="00060932" w:rsidRPr="00BD709D">
        <w:t>evaluate and confirm</w:t>
      </w:r>
      <w:r w:rsidR="00B71496" w:rsidRPr="00BD709D">
        <w:t xml:space="preserve"> </w:t>
      </w:r>
      <w:r w:rsidR="00183FBB" w:rsidRPr="00BD709D">
        <w:t>the psychometric properties of the instrument</w:t>
      </w:r>
      <w:r w:rsidR="00B71496" w:rsidRPr="00BD709D">
        <w:t xml:space="preserve">. </w:t>
      </w:r>
      <w:r w:rsidR="00B71496" w:rsidRPr="00BD709D">
        <w:rPr>
          <w:shd w:val="clear" w:color="auto" w:fill="FFFFFF"/>
        </w:rPr>
        <w:t xml:space="preserve"> Designing PROMs in collaboration with </w:t>
      </w:r>
      <w:r w:rsidR="00FB6229" w:rsidRPr="00BD709D">
        <w:rPr>
          <w:shd w:val="clear" w:color="auto" w:fill="FFFFFF"/>
        </w:rPr>
        <w:t>patients</w:t>
      </w:r>
      <w:r w:rsidR="00B71496" w:rsidRPr="00BD709D">
        <w:rPr>
          <w:shd w:val="clear" w:color="auto" w:fill="FFFFFF"/>
        </w:rPr>
        <w:t xml:space="preserve"> increases the likeliho</w:t>
      </w:r>
      <w:r w:rsidR="00060932" w:rsidRPr="00BD709D">
        <w:rPr>
          <w:shd w:val="clear" w:color="auto" w:fill="FFFFFF"/>
        </w:rPr>
        <w:t xml:space="preserve">od that </w:t>
      </w:r>
      <w:r w:rsidR="00EC5BE6" w:rsidRPr="00BD709D">
        <w:rPr>
          <w:shd w:val="clear" w:color="auto" w:fill="FFFFFF"/>
        </w:rPr>
        <w:t xml:space="preserve">the </w:t>
      </w:r>
      <w:r w:rsidR="00060932" w:rsidRPr="00BD709D">
        <w:rPr>
          <w:shd w:val="clear" w:color="auto" w:fill="FFFFFF"/>
        </w:rPr>
        <w:t>question</w:t>
      </w:r>
      <w:r w:rsidR="00EC5BE6" w:rsidRPr="00BD709D">
        <w:rPr>
          <w:shd w:val="clear" w:color="auto" w:fill="FFFFFF"/>
        </w:rPr>
        <w:t>s</w:t>
      </w:r>
      <w:r w:rsidR="00060932" w:rsidRPr="00BD709D">
        <w:rPr>
          <w:shd w:val="clear" w:color="auto" w:fill="FFFFFF"/>
        </w:rPr>
        <w:t xml:space="preserve"> will be</w:t>
      </w:r>
      <w:r w:rsidR="00B71496" w:rsidRPr="00BD709D">
        <w:rPr>
          <w:shd w:val="clear" w:color="auto" w:fill="FFFFFF"/>
        </w:rPr>
        <w:t xml:space="preserve"> relevant and unders</w:t>
      </w:r>
      <w:r w:rsidR="00060932" w:rsidRPr="00BD709D">
        <w:rPr>
          <w:shd w:val="clear" w:color="auto" w:fill="FFFFFF"/>
        </w:rPr>
        <w:t>tandable to patients.</w:t>
      </w:r>
      <w:r w:rsidRPr="00BD709D">
        <w:rPr>
          <w:shd w:val="clear" w:color="auto" w:fill="FFFFFF"/>
        </w:rPr>
        <w:t xml:space="preserve"> </w:t>
      </w:r>
      <w:r w:rsidR="00FB6229" w:rsidRPr="00BD709D">
        <w:rPr>
          <w:shd w:val="clear" w:color="auto" w:fill="FFFFFF"/>
        </w:rPr>
        <w:t>While</w:t>
      </w:r>
      <w:r w:rsidRPr="00BD709D">
        <w:rPr>
          <w:shd w:val="clear" w:color="auto" w:fill="FFFFFF"/>
        </w:rPr>
        <w:t xml:space="preserve"> it might seem reasonable for clinicians to create their own </w:t>
      </w:r>
      <w:r w:rsidR="00E13098">
        <w:rPr>
          <w:shd w:val="clear" w:color="auto" w:fill="FFFFFF"/>
        </w:rPr>
        <w:t xml:space="preserve">untested </w:t>
      </w:r>
      <w:r w:rsidRPr="00BD709D">
        <w:rPr>
          <w:shd w:val="clear" w:color="auto" w:fill="FFFFFF"/>
        </w:rPr>
        <w:t xml:space="preserve">questionnaires </w:t>
      </w:r>
      <w:r w:rsidR="00060932" w:rsidRPr="00BD709D">
        <w:rPr>
          <w:shd w:val="clear" w:color="auto" w:fill="FFFFFF"/>
        </w:rPr>
        <w:t xml:space="preserve">(e.g. ad-hoc PROMs) </w:t>
      </w:r>
      <w:r w:rsidRPr="00BD709D">
        <w:rPr>
          <w:shd w:val="clear" w:color="auto" w:fill="FFFFFF"/>
        </w:rPr>
        <w:t xml:space="preserve">to </w:t>
      </w:r>
      <w:r w:rsidR="00060932" w:rsidRPr="00BD709D">
        <w:rPr>
          <w:shd w:val="clear" w:color="auto" w:fill="FFFFFF"/>
        </w:rPr>
        <w:t>identify patient experiences</w:t>
      </w:r>
      <w:r w:rsidRPr="00BD709D">
        <w:rPr>
          <w:shd w:val="clear" w:color="auto" w:fill="FFFFFF"/>
        </w:rPr>
        <w:t xml:space="preserve">, </w:t>
      </w:r>
      <w:r w:rsidR="0059687A" w:rsidRPr="00BD709D">
        <w:rPr>
          <w:shd w:val="clear" w:color="auto" w:fill="FFFFFF"/>
        </w:rPr>
        <w:t xml:space="preserve">the </w:t>
      </w:r>
      <w:r w:rsidRPr="00BD709D">
        <w:rPr>
          <w:shd w:val="clear" w:color="auto" w:fill="FFFFFF"/>
        </w:rPr>
        <w:t xml:space="preserve">psychometric </w:t>
      </w:r>
      <w:r w:rsidRPr="00BD709D">
        <w:rPr>
          <w:shd w:val="clear" w:color="auto" w:fill="FFFFFF"/>
        </w:rPr>
        <w:lastRenderedPageBreak/>
        <w:t>properties</w:t>
      </w:r>
      <w:r w:rsidR="0059687A" w:rsidRPr="00BD709D">
        <w:rPr>
          <w:shd w:val="clear" w:color="auto" w:fill="FFFFFF"/>
        </w:rPr>
        <w:t xml:space="preserve"> of these questionnaires</w:t>
      </w:r>
      <w:r w:rsidRPr="00BD709D">
        <w:rPr>
          <w:shd w:val="clear" w:color="auto" w:fill="FFFFFF"/>
        </w:rPr>
        <w:t xml:space="preserve"> hav</w:t>
      </w:r>
      <w:r w:rsidR="00446F83" w:rsidRPr="00BD709D">
        <w:rPr>
          <w:shd w:val="clear" w:color="auto" w:fill="FFFFFF"/>
        </w:rPr>
        <w:t xml:space="preserve">e not been tested nor confirmed. </w:t>
      </w:r>
      <w:r w:rsidR="00B71496" w:rsidRPr="00BD709D">
        <w:rPr>
          <w:rFonts w:cs="NewBaskerville-Roman"/>
          <w:lang w:eastAsia="en-GB"/>
        </w:rPr>
        <w:t>Although</w:t>
      </w:r>
      <w:r w:rsidR="00060932" w:rsidRPr="00BD709D">
        <w:rPr>
          <w:rFonts w:cs="NewBaskerville-Roman"/>
          <w:lang w:eastAsia="en-GB"/>
        </w:rPr>
        <w:t xml:space="preserve"> ad-hoc PROMs</w:t>
      </w:r>
      <w:r w:rsidR="00B71496" w:rsidRPr="00BD709D">
        <w:rPr>
          <w:rFonts w:cs="NewBaskerville-Roman"/>
          <w:lang w:eastAsia="en-GB"/>
        </w:rPr>
        <w:t xml:space="preserve"> may investigate relevant patient experiences, their </w:t>
      </w:r>
      <w:r w:rsidR="00060932" w:rsidRPr="00BD709D">
        <w:rPr>
          <w:rFonts w:cs="NewBaskerville-Roman"/>
          <w:lang w:eastAsia="en-GB"/>
        </w:rPr>
        <w:t xml:space="preserve">validity (e.g. ability to measure what it intends to measure), </w:t>
      </w:r>
      <w:r w:rsidR="00B71496" w:rsidRPr="00BD709D">
        <w:rPr>
          <w:rFonts w:cs="NewBaskerville-Roman"/>
          <w:lang w:eastAsia="en-GB"/>
        </w:rPr>
        <w:t xml:space="preserve">reliability (e.g. ability to </w:t>
      </w:r>
      <w:r w:rsidR="00E13098">
        <w:rPr>
          <w:rFonts w:cs="NewBaskerville-Roman"/>
          <w:lang w:eastAsia="en-GB"/>
        </w:rPr>
        <w:t>collect similar</w:t>
      </w:r>
      <w:r w:rsidR="00EE2103" w:rsidRPr="00BD709D">
        <w:rPr>
          <w:rFonts w:cs="NewBaskerville-Roman"/>
          <w:lang w:eastAsia="en-GB"/>
        </w:rPr>
        <w:t xml:space="preserve"> scores when the PROMs </w:t>
      </w:r>
      <w:r w:rsidR="00350222">
        <w:rPr>
          <w:rFonts w:cs="NewBaskerville-Roman"/>
          <w:lang w:eastAsia="en-GB"/>
        </w:rPr>
        <w:t>are completed in the same conditions but at</w:t>
      </w:r>
      <w:r w:rsidR="00E13098">
        <w:rPr>
          <w:rFonts w:cs="NewBaskerville-Roman"/>
          <w:lang w:eastAsia="en-GB"/>
        </w:rPr>
        <w:t xml:space="preserve"> different time points</w:t>
      </w:r>
      <w:r w:rsidR="00B71496" w:rsidRPr="00BD709D">
        <w:rPr>
          <w:rFonts w:cs="NewBaskerville-Roman"/>
          <w:lang w:eastAsia="en-GB"/>
        </w:rPr>
        <w:t xml:space="preserve">), and responsiveness (e.g. capacity to identify changes in scores over time) cannot be assumed without their psychometric qualities being formally tested with </w:t>
      </w:r>
      <w:r w:rsidR="00060932" w:rsidRPr="00BD709D">
        <w:rPr>
          <w:rFonts w:cs="NewBaskerville-Roman"/>
          <w:lang w:eastAsia="en-GB"/>
        </w:rPr>
        <w:t>the specific cosmetic patient population that it is intended for</w:t>
      </w:r>
      <w:r w:rsidR="00446E2B" w:rsidRPr="00BD709D">
        <w:rPr>
          <w:rFonts w:cs="NewBaskerville-Roman"/>
          <w:lang w:eastAsia="en-GB"/>
        </w:rPr>
        <w:t xml:space="preserve"> (</w:t>
      </w:r>
      <w:proofErr w:type="spellStart"/>
      <w:r w:rsidR="00446E2B" w:rsidRPr="00BD709D">
        <w:rPr>
          <w:rFonts w:cs="NewBaskerville-Roman"/>
          <w:lang w:eastAsia="en-GB"/>
        </w:rPr>
        <w:t>Pusic</w:t>
      </w:r>
      <w:proofErr w:type="spellEnd"/>
      <w:r w:rsidR="00446E2B" w:rsidRPr="00BD709D">
        <w:rPr>
          <w:rFonts w:cs="NewBaskerville-Roman"/>
          <w:lang w:eastAsia="en-GB"/>
        </w:rPr>
        <w:t xml:space="preserve"> et al, 2007</w:t>
      </w:r>
      <w:r w:rsidR="00EC5ECB">
        <w:rPr>
          <w:rFonts w:cs="NewBaskerville-Roman"/>
          <w:lang w:eastAsia="en-GB"/>
        </w:rPr>
        <w:t>a</w:t>
      </w:r>
      <w:r w:rsidR="00446E2B" w:rsidRPr="00BD709D">
        <w:rPr>
          <w:rFonts w:cs="NewBaskerville-Roman"/>
          <w:lang w:eastAsia="en-GB"/>
        </w:rPr>
        <w:t>)</w:t>
      </w:r>
      <w:r w:rsidR="00060932" w:rsidRPr="00BD709D">
        <w:rPr>
          <w:rFonts w:cs="NewBaskerville-Roman"/>
          <w:lang w:eastAsia="en-GB"/>
        </w:rPr>
        <w:t xml:space="preserve">. </w:t>
      </w:r>
    </w:p>
    <w:p w:rsidR="00CB4540" w:rsidRPr="00BD709D" w:rsidRDefault="00CB4540" w:rsidP="003877E4">
      <w:pPr>
        <w:autoSpaceDE w:val="0"/>
        <w:autoSpaceDN w:val="0"/>
        <w:adjustRightInd w:val="0"/>
        <w:spacing w:after="0" w:line="240" w:lineRule="auto"/>
        <w:rPr>
          <w:rFonts w:cs="NewBaskerville-Roman"/>
          <w:lang w:eastAsia="en-GB"/>
        </w:rPr>
      </w:pPr>
    </w:p>
    <w:p w:rsidR="00CB4540" w:rsidRPr="00BD709D" w:rsidRDefault="00CB4540" w:rsidP="003877E4">
      <w:pPr>
        <w:autoSpaceDE w:val="0"/>
        <w:autoSpaceDN w:val="0"/>
        <w:adjustRightInd w:val="0"/>
        <w:spacing w:after="0" w:line="240" w:lineRule="auto"/>
        <w:rPr>
          <w:b/>
          <w:shd w:val="clear" w:color="auto" w:fill="FFFFFF"/>
        </w:rPr>
      </w:pPr>
      <w:r w:rsidRPr="00BD709D">
        <w:rPr>
          <w:rFonts w:cs="NewBaskerville-Roman"/>
          <w:b/>
          <w:lang w:eastAsia="en-GB"/>
        </w:rPr>
        <w:t xml:space="preserve">What PROMs are available </w:t>
      </w:r>
      <w:r w:rsidR="00A4495F">
        <w:rPr>
          <w:rFonts w:cs="NewBaskerville-Roman"/>
          <w:b/>
          <w:lang w:eastAsia="en-GB"/>
        </w:rPr>
        <w:t>to evaluate cosmetic procedures?</w:t>
      </w:r>
    </w:p>
    <w:p w:rsidR="003B3346" w:rsidRPr="00BD709D" w:rsidRDefault="003B3346" w:rsidP="003877E4">
      <w:pPr>
        <w:autoSpaceDE w:val="0"/>
        <w:autoSpaceDN w:val="0"/>
        <w:adjustRightInd w:val="0"/>
        <w:spacing w:after="0" w:line="240" w:lineRule="auto"/>
        <w:rPr>
          <w:shd w:val="clear" w:color="auto" w:fill="FFFFFF"/>
        </w:rPr>
      </w:pPr>
    </w:p>
    <w:p w:rsidR="00B36B29" w:rsidRDefault="00C04A04" w:rsidP="003877E4">
      <w:pPr>
        <w:autoSpaceDE w:val="0"/>
        <w:autoSpaceDN w:val="0"/>
        <w:adjustRightInd w:val="0"/>
        <w:spacing w:after="0" w:line="240" w:lineRule="auto"/>
        <w:rPr>
          <w:shd w:val="clear" w:color="auto" w:fill="FFFFFF"/>
        </w:rPr>
      </w:pPr>
      <w:r w:rsidRPr="00C04A04">
        <w:rPr>
          <w:shd w:val="clear" w:color="auto" w:fill="FFFFFF"/>
        </w:rPr>
        <w:t xml:space="preserve">When deciding which PROM to use with patients, it is important to consider the relevance of the </w:t>
      </w:r>
      <w:r w:rsidRPr="00DD5F3F">
        <w:rPr>
          <w:shd w:val="clear" w:color="auto" w:fill="FFFFFF"/>
        </w:rPr>
        <w:t xml:space="preserve">questionnaire content in relation to </w:t>
      </w:r>
      <w:r w:rsidR="006E181A">
        <w:rPr>
          <w:shd w:val="clear" w:color="auto" w:fill="FFFFFF"/>
        </w:rPr>
        <w:t>the type</w:t>
      </w:r>
      <w:r w:rsidRPr="00DD5F3F">
        <w:rPr>
          <w:shd w:val="clear" w:color="auto" w:fill="FFFFFF"/>
        </w:rPr>
        <w:t xml:space="preserve"> of patients </w:t>
      </w:r>
      <w:r w:rsidR="006E181A" w:rsidRPr="00DD5F3F">
        <w:rPr>
          <w:shd w:val="clear" w:color="auto" w:fill="FFFFFF"/>
        </w:rPr>
        <w:t xml:space="preserve">(e.g. patient condition or procedure type) </w:t>
      </w:r>
      <w:r w:rsidRPr="00DD5F3F">
        <w:rPr>
          <w:shd w:val="clear" w:color="auto" w:fill="FFFFFF"/>
        </w:rPr>
        <w:t xml:space="preserve">that </w:t>
      </w:r>
      <w:r w:rsidR="006E181A">
        <w:rPr>
          <w:shd w:val="clear" w:color="auto" w:fill="FFFFFF"/>
        </w:rPr>
        <w:t>its use is intended for</w:t>
      </w:r>
      <w:r w:rsidRPr="00DD5F3F">
        <w:rPr>
          <w:shd w:val="clear" w:color="auto" w:fill="FFFFFF"/>
        </w:rPr>
        <w:t xml:space="preserve"> and</w:t>
      </w:r>
      <w:r w:rsidR="006E181A">
        <w:rPr>
          <w:shd w:val="clear" w:color="auto" w:fill="FFFFFF"/>
        </w:rPr>
        <w:t xml:space="preserve"> how it will be used</w:t>
      </w:r>
      <w:r w:rsidRPr="00DD5F3F">
        <w:rPr>
          <w:shd w:val="clear" w:color="auto" w:fill="FFFFFF"/>
        </w:rPr>
        <w:t xml:space="preserve"> in clinical practice. “An appropriate measure is one that is supported by published evidence demonstrating that it is acceptable to patients, reliable, valid, and responsive (sensitive to change)” (Dawson et al, 2010).  </w:t>
      </w:r>
      <w:r w:rsidR="00B36B29">
        <w:rPr>
          <w:shd w:val="clear" w:color="auto" w:fill="FFFFFF"/>
        </w:rPr>
        <w:t xml:space="preserve">Identifying a PROM that has evidence of these psychometric properties with the patient group (e.g. </w:t>
      </w:r>
      <w:proofErr w:type="spellStart"/>
      <w:r w:rsidR="00B36B29">
        <w:rPr>
          <w:shd w:val="clear" w:color="auto" w:fill="FFFFFF"/>
        </w:rPr>
        <w:t>botox</w:t>
      </w:r>
      <w:proofErr w:type="spellEnd"/>
      <w:r w:rsidR="00B36B29">
        <w:rPr>
          <w:shd w:val="clear" w:color="auto" w:fill="FFFFFF"/>
        </w:rPr>
        <w:t xml:space="preserve"> patients) that </w:t>
      </w:r>
      <w:r w:rsidR="006E181A">
        <w:rPr>
          <w:shd w:val="clear" w:color="auto" w:fill="FFFFFF"/>
        </w:rPr>
        <w:t xml:space="preserve">it is intended </w:t>
      </w:r>
      <w:r w:rsidR="00350222">
        <w:rPr>
          <w:shd w:val="clear" w:color="auto" w:fill="FFFFFF"/>
        </w:rPr>
        <w:t xml:space="preserve">to be used </w:t>
      </w:r>
      <w:r w:rsidR="006C57F2">
        <w:rPr>
          <w:shd w:val="clear" w:color="auto" w:fill="FFFFFF"/>
        </w:rPr>
        <w:t>with</w:t>
      </w:r>
      <w:r w:rsidR="006E181A">
        <w:rPr>
          <w:shd w:val="clear" w:color="auto" w:fill="FFFFFF"/>
        </w:rPr>
        <w:t xml:space="preserve"> will increase the likelihood that the PROM will be relevant to patients and responsive to any clinical changes. </w:t>
      </w:r>
    </w:p>
    <w:p w:rsidR="00DD5F3F" w:rsidRDefault="00DD5F3F" w:rsidP="003877E4">
      <w:pPr>
        <w:autoSpaceDE w:val="0"/>
        <w:autoSpaceDN w:val="0"/>
        <w:adjustRightInd w:val="0"/>
        <w:spacing w:after="0" w:line="240" w:lineRule="auto"/>
        <w:rPr>
          <w:shd w:val="clear" w:color="auto" w:fill="FFFFFF"/>
        </w:rPr>
      </w:pPr>
    </w:p>
    <w:p w:rsidR="006C57F2" w:rsidRPr="006C57F2" w:rsidRDefault="004C06E4" w:rsidP="006C57F2">
      <w:pPr>
        <w:autoSpaceDE w:val="0"/>
        <w:autoSpaceDN w:val="0"/>
        <w:adjustRightInd w:val="0"/>
        <w:spacing w:after="0" w:line="240" w:lineRule="auto"/>
        <w:rPr>
          <w:color w:val="FF0000"/>
          <w:shd w:val="clear" w:color="auto" w:fill="FFFFFF"/>
        </w:rPr>
      </w:pPr>
      <w:r w:rsidRPr="00DD5F3F">
        <w:rPr>
          <w:shd w:val="clear" w:color="auto" w:fill="FFFFFF"/>
        </w:rPr>
        <w:t>Using the three-stage PR</w:t>
      </w:r>
      <w:r w:rsidR="00EE2103" w:rsidRPr="00DD5F3F">
        <w:rPr>
          <w:shd w:val="clear" w:color="auto" w:fill="FFFFFF"/>
        </w:rPr>
        <w:t>OM development process set out b</w:t>
      </w:r>
      <w:r w:rsidRPr="00DD5F3F">
        <w:rPr>
          <w:shd w:val="clear" w:color="auto" w:fill="FFFFFF"/>
        </w:rPr>
        <w:t xml:space="preserve">y Cano et al (2004), </w:t>
      </w:r>
      <w:r w:rsidR="004D21CE" w:rsidRPr="00DD5F3F">
        <w:rPr>
          <w:shd w:val="clear" w:color="auto" w:fill="FFFFFF"/>
        </w:rPr>
        <w:t>t</w:t>
      </w:r>
      <w:r w:rsidR="00060932" w:rsidRPr="00DD5F3F">
        <w:rPr>
          <w:shd w:val="clear" w:color="auto" w:fill="FFFFFF"/>
        </w:rPr>
        <w:t>he Q-Portfolio</w:t>
      </w:r>
      <w:r w:rsidR="004D21CE" w:rsidRPr="00DD5F3F">
        <w:rPr>
          <w:shd w:val="clear" w:color="auto" w:fill="FFFFFF"/>
        </w:rPr>
        <w:t xml:space="preserve"> has </w:t>
      </w:r>
      <w:r w:rsidR="004D21CE" w:rsidRPr="00C04A04">
        <w:rPr>
          <w:shd w:val="clear" w:color="auto" w:fill="FFFFFF"/>
        </w:rPr>
        <w:t xml:space="preserve">been developed by a team led by </w:t>
      </w:r>
      <w:r w:rsidR="004879E0" w:rsidRPr="00C04A04">
        <w:rPr>
          <w:shd w:val="clear" w:color="auto" w:fill="FFFFFF"/>
        </w:rPr>
        <w:t>Dr</w:t>
      </w:r>
      <w:r w:rsidR="004D21CE" w:rsidRPr="00C04A04">
        <w:rPr>
          <w:shd w:val="clear" w:color="auto" w:fill="FFFFFF"/>
        </w:rPr>
        <w:t xml:space="preserve"> Anne </w:t>
      </w:r>
      <w:proofErr w:type="spellStart"/>
      <w:r w:rsidR="004D21CE" w:rsidRPr="00C04A04">
        <w:rPr>
          <w:shd w:val="clear" w:color="auto" w:fill="FFFFFF"/>
        </w:rPr>
        <w:t>Klassen</w:t>
      </w:r>
      <w:proofErr w:type="spellEnd"/>
      <w:r w:rsidR="004D21CE" w:rsidRPr="00C04A04">
        <w:rPr>
          <w:shd w:val="clear" w:color="auto" w:fill="FFFFFF"/>
        </w:rPr>
        <w:t xml:space="preserve">, Dr Andrea </w:t>
      </w:r>
      <w:proofErr w:type="spellStart"/>
      <w:r w:rsidR="004D21CE" w:rsidRPr="00C04A04">
        <w:rPr>
          <w:shd w:val="clear" w:color="auto" w:fill="FFFFFF"/>
        </w:rPr>
        <w:t>Pusic</w:t>
      </w:r>
      <w:proofErr w:type="spellEnd"/>
      <w:r w:rsidR="004D21CE" w:rsidRPr="00C04A04">
        <w:rPr>
          <w:shd w:val="clear" w:color="auto" w:fill="FFFFFF"/>
        </w:rPr>
        <w:t xml:space="preserve"> and Dr </w:t>
      </w:r>
      <w:r w:rsidR="00350222" w:rsidRPr="00C04A04">
        <w:rPr>
          <w:shd w:val="clear" w:color="auto" w:fill="FFFFFF"/>
        </w:rPr>
        <w:t xml:space="preserve">Stefan </w:t>
      </w:r>
      <w:r w:rsidR="004D21CE" w:rsidRPr="00C04A04">
        <w:rPr>
          <w:shd w:val="clear" w:color="auto" w:fill="FFFFFF"/>
        </w:rPr>
        <w:t>Cano. The Q-Portfolio</w:t>
      </w:r>
      <w:r w:rsidR="00EE2103" w:rsidRPr="00C04A04">
        <w:rPr>
          <w:shd w:val="clear" w:color="auto" w:fill="FFFFFF"/>
        </w:rPr>
        <w:t xml:space="preserve"> </w:t>
      </w:r>
      <w:r w:rsidR="006C57F2">
        <w:rPr>
          <w:shd w:val="clear" w:color="auto" w:fill="FFFFFF"/>
        </w:rPr>
        <w:t xml:space="preserve">currently </w:t>
      </w:r>
      <w:r w:rsidR="00EE2103" w:rsidRPr="00C04A04">
        <w:rPr>
          <w:shd w:val="clear" w:color="auto" w:fill="FFFFFF"/>
        </w:rPr>
        <w:t xml:space="preserve">consists </w:t>
      </w:r>
      <w:r w:rsidR="004D21CE" w:rsidRPr="00C04A04">
        <w:rPr>
          <w:shd w:val="clear" w:color="auto" w:fill="FFFFFF"/>
        </w:rPr>
        <w:t>of three different PROMs (Breast-Q, Body-Q, Face-Q). The Breast-Q is designed for use with breast surgery patients</w:t>
      </w:r>
      <w:r w:rsidR="00BE53B2" w:rsidRPr="00C04A04">
        <w:rPr>
          <w:shd w:val="clear" w:color="auto" w:fill="FFFFFF"/>
        </w:rPr>
        <w:t xml:space="preserve"> (</w:t>
      </w:r>
      <w:proofErr w:type="spellStart"/>
      <w:r w:rsidR="00BE53B2" w:rsidRPr="00C04A04">
        <w:rPr>
          <w:shd w:val="clear" w:color="auto" w:fill="FFFFFF"/>
        </w:rPr>
        <w:t>Pusic</w:t>
      </w:r>
      <w:proofErr w:type="spellEnd"/>
      <w:r w:rsidR="00BE53B2" w:rsidRPr="00C04A04">
        <w:rPr>
          <w:shd w:val="clear" w:color="auto" w:fill="FFFFFF"/>
        </w:rPr>
        <w:t>, et al, 2009)</w:t>
      </w:r>
      <w:r w:rsidR="004D21CE" w:rsidRPr="00C04A04">
        <w:rPr>
          <w:shd w:val="clear" w:color="auto" w:fill="FFFFFF"/>
        </w:rPr>
        <w:t xml:space="preserve">. The Body-Q is designed for bariatric, obese, and cosmetic contouring surgery patients </w:t>
      </w:r>
      <w:r w:rsidR="00231497" w:rsidRPr="00C04A04">
        <w:rPr>
          <w:shd w:val="clear" w:color="auto" w:fill="FFFFFF"/>
        </w:rPr>
        <w:t>(</w:t>
      </w:r>
      <w:proofErr w:type="spellStart"/>
      <w:r w:rsidR="00231497" w:rsidRPr="00C04A04">
        <w:rPr>
          <w:shd w:val="clear" w:color="auto" w:fill="FFFFFF"/>
        </w:rPr>
        <w:t>Pusic</w:t>
      </w:r>
      <w:proofErr w:type="spellEnd"/>
      <w:r w:rsidR="00231497" w:rsidRPr="00C04A04">
        <w:rPr>
          <w:shd w:val="clear" w:color="auto" w:fill="FFFFFF"/>
        </w:rPr>
        <w:t xml:space="preserve"> et al, 2013) </w:t>
      </w:r>
      <w:r w:rsidR="004D21CE" w:rsidRPr="00C04A04">
        <w:rPr>
          <w:shd w:val="clear" w:color="auto" w:fill="FFFFFF"/>
        </w:rPr>
        <w:t>and the FACE-Q is designed for patients receiving any surgical or non-surgical facial procedure</w:t>
      </w:r>
      <w:r w:rsidR="00231497" w:rsidRPr="00C04A04">
        <w:rPr>
          <w:shd w:val="clear" w:color="auto" w:fill="FFFFFF"/>
        </w:rPr>
        <w:t xml:space="preserve"> (Klassen et al, 2010)</w:t>
      </w:r>
      <w:r w:rsidR="004D21CE" w:rsidRPr="00C04A04">
        <w:rPr>
          <w:shd w:val="clear" w:color="auto" w:fill="FFFFFF"/>
        </w:rPr>
        <w:t xml:space="preserve">. </w:t>
      </w:r>
      <w:r w:rsidRPr="00C04A04">
        <w:rPr>
          <w:shd w:val="clear" w:color="auto" w:fill="FFFFFF"/>
        </w:rPr>
        <w:t>Each PROM has a number of different scales that measure the key aspects of outcome that have been outlined as imp</w:t>
      </w:r>
      <w:r w:rsidR="006C57F2">
        <w:rPr>
          <w:shd w:val="clear" w:color="auto" w:fill="FFFFFF"/>
        </w:rPr>
        <w:t xml:space="preserve">ortant by patients themselves. </w:t>
      </w:r>
      <w:r w:rsidR="006C57F2" w:rsidRPr="00BD709D">
        <w:rPr>
          <w:shd w:val="clear" w:color="auto" w:fill="FFFFFF"/>
        </w:rPr>
        <w:t>The work of the Q-Portfolio team is a significant move forward for cosmetic clinicians to have access to surgery/procedure-specific PROMs to evaluate patients’ needs and procedure satisfaction.</w:t>
      </w:r>
    </w:p>
    <w:p w:rsidR="006C57F2" w:rsidRDefault="006C57F2" w:rsidP="003877E4">
      <w:pPr>
        <w:autoSpaceDE w:val="0"/>
        <w:autoSpaceDN w:val="0"/>
        <w:adjustRightInd w:val="0"/>
        <w:spacing w:after="0" w:line="240" w:lineRule="auto"/>
        <w:rPr>
          <w:shd w:val="clear" w:color="auto" w:fill="FFFFFF"/>
        </w:rPr>
      </w:pPr>
    </w:p>
    <w:p w:rsidR="00C17988" w:rsidRDefault="00993831" w:rsidP="003877E4">
      <w:pPr>
        <w:autoSpaceDE w:val="0"/>
        <w:autoSpaceDN w:val="0"/>
        <w:adjustRightInd w:val="0"/>
        <w:spacing w:after="0" w:line="240" w:lineRule="auto"/>
        <w:rPr>
          <w:shd w:val="clear" w:color="auto" w:fill="FFFFFF"/>
        </w:rPr>
      </w:pPr>
      <w:r>
        <w:rPr>
          <w:shd w:val="clear" w:color="auto" w:fill="FFFFFF"/>
        </w:rPr>
        <w:t xml:space="preserve">Similar PROMs are also being developed in burn care, after a recent systematic review identified the lack of burn-specific PROMs available to evaluate burn patients’ needs (Griffiths et al, 2014). A team of Researchers at the </w:t>
      </w:r>
      <w:r w:rsidRPr="00C04A04">
        <w:rPr>
          <w:shd w:val="clear" w:color="auto" w:fill="FFFFFF"/>
        </w:rPr>
        <w:t>Centr</w:t>
      </w:r>
      <w:r>
        <w:rPr>
          <w:shd w:val="clear" w:color="auto" w:fill="FFFFFF"/>
        </w:rPr>
        <w:t>e for Appearance Research (CAR) are using t</w:t>
      </w:r>
      <w:r w:rsidR="004C06E4" w:rsidRPr="00C04A04">
        <w:rPr>
          <w:shd w:val="clear" w:color="auto" w:fill="FFFFFF"/>
        </w:rPr>
        <w:t xml:space="preserve">he three-stage PROM development process (Cano et al, 2004) </w:t>
      </w:r>
      <w:r>
        <w:rPr>
          <w:shd w:val="clear" w:color="auto" w:fill="FFFFFF"/>
        </w:rPr>
        <w:t xml:space="preserve">to </w:t>
      </w:r>
      <w:r w:rsidR="00C17988" w:rsidRPr="00C04A04">
        <w:rPr>
          <w:shd w:val="clear" w:color="auto" w:fill="FFFFFF"/>
        </w:rPr>
        <w:t xml:space="preserve">develop </w:t>
      </w:r>
      <w:r w:rsidR="004C06E4" w:rsidRPr="00C04A04">
        <w:rPr>
          <w:shd w:val="clear" w:color="auto" w:fill="FFFFFF"/>
        </w:rPr>
        <w:t>burn-</w:t>
      </w:r>
      <w:r w:rsidR="004B4D3E" w:rsidRPr="00C04A04">
        <w:rPr>
          <w:shd w:val="clear" w:color="auto" w:fill="FFFFFF"/>
        </w:rPr>
        <w:t xml:space="preserve">specific PROMs </w:t>
      </w:r>
      <w:r w:rsidR="004C06E4" w:rsidRPr="00C04A04">
        <w:rPr>
          <w:shd w:val="clear" w:color="auto" w:fill="FFFFFF"/>
        </w:rPr>
        <w:t xml:space="preserve">for use in </w:t>
      </w:r>
      <w:r w:rsidR="00C17988" w:rsidRPr="00C04A04">
        <w:rPr>
          <w:shd w:val="clear" w:color="auto" w:fill="FFFFFF"/>
        </w:rPr>
        <w:t>child,</w:t>
      </w:r>
      <w:r w:rsidR="00C43010" w:rsidRPr="00C04A04">
        <w:rPr>
          <w:shd w:val="clear" w:color="auto" w:fill="FFFFFF"/>
        </w:rPr>
        <w:t xml:space="preserve"> adolescent and adult burn care (Griffiths et al, 2014). </w:t>
      </w:r>
      <w:r>
        <w:rPr>
          <w:shd w:val="clear" w:color="auto" w:fill="FFFFFF"/>
        </w:rPr>
        <w:t>This work, funded by the charities Restore: Burn and Wound Research and</w:t>
      </w:r>
      <w:r w:rsidRPr="00C04A04">
        <w:rPr>
          <w:shd w:val="clear" w:color="auto" w:fill="FFFFFF"/>
        </w:rPr>
        <w:t xml:space="preserve"> Dan’s Fund for Burns</w:t>
      </w:r>
      <w:r>
        <w:rPr>
          <w:shd w:val="clear" w:color="auto" w:fill="FFFFFF"/>
        </w:rPr>
        <w:t xml:space="preserve">, is being carried out with the input of a group of burn patients and health professionals working in this field. </w:t>
      </w:r>
    </w:p>
    <w:p w:rsidR="00993831" w:rsidRDefault="00993831" w:rsidP="00776397">
      <w:pPr>
        <w:autoSpaceDE w:val="0"/>
        <w:autoSpaceDN w:val="0"/>
        <w:adjustRightInd w:val="0"/>
        <w:spacing w:after="0" w:line="240" w:lineRule="auto"/>
        <w:rPr>
          <w:shd w:val="clear" w:color="auto" w:fill="FFFFFF"/>
        </w:rPr>
      </w:pPr>
    </w:p>
    <w:p w:rsidR="00EE2103" w:rsidRPr="00BD709D" w:rsidRDefault="00993831" w:rsidP="00776397">
      <w:pPr>
        <w:autoSpaceDE w:val="0"/>
        <w:autoSpaceDN w:val="0"/>
        <w:adjustRightInd w:val="0"/>
        <w:spacing w:after="0" w:line="240" w:lineRule="auto"/>
        <w:rPr>
          <w:color w:val="FF0000"/>
          <w:shd w:val="clear" w:color="auto" w:fill="FFFFFF"/>
        </w:rPr>
      </w:pPr>
      <w:r>
        <w:rPr>
          <w:shd w:val="clear" w:color="auto" w:fill="FFFFFF"/>
        </w:rPr>
        <w:t>W</w:t>
      </w:r>
      <w:r w:rsidR="00EE2103" w:rsidRPr="00BD709D">
        <w:rPr>
          <w:shd w:val="clear" w:color="auto" w:fill="FFFFFF"/>
        </w:rPr>
        <w:t>ith</w:t>
      </w:r>
      <w:r>
        <w:rPr>
          <w:shd w:val="clear" w:color="auto" w:fill="FFFFFF"/>
        </w:rPr>
        <w:t xml:space="preserve"> the</w:t>
      </w:r>
      <w:r w:rsidR="00EE2103" w:rsidRPr="00BD709D">
        <w:rPr>
          <w:shd w:val="clear" w:color="auto" w:fill="FFFFFF"/>
        </w:rPr>
        <w:t xml:space="preserve"> increasing number of </w:t>
      </w:r>
      <w:r w:rsidR="00FE187A" w:rsidRPr="00BD709D">
        <w:rPr>
          <w:shd w:val="clear" w:color="auto" w:fill="FFFFFF"/>
        </w:rPr>
        <w:t>surgery/</w:t>
      </w:r>
      <w:r w:rsidR="00EE2103" w:rsidRPr="00BD709D">
        <w:rPr>
          <w:shd w:val="clear" w:color="auto" w:fill="FFFFFF"/>
        </w:rPr>
        <w:t xml:space="preserve">procedure- specific PROMs available to cosmetic clinicians, the issue now is to find a </w:t>
      </w:r>
      <w:r w:rsidR="00E25FFC" w:rsidRPr="00BD709D">
        <w:rPr>
          <w:shd w:val="clear" w:color="auto" w:fill="FFFFFF"/>
        </w:rPr>
        <w:t xml:space="preserve">realistic </w:t>
      </w:r>
      <w:r w:rsidR="00EE2103" w:rsidRPr="00BD709D">
        <w:rPr>
          <w:shd w:val="clear" w:color="auto" w:fill="FFFFFF"/>
        </w:rPr>
        <w:t xml:space="preserve">way of </w:t>
      </w:r>
      <w:r w:rsidR="006D65C2" w:rsidRPr="00BD709D">
        <w:rPr>
          <w:shd w:val="clear" w:color="auto" w:fill="FFFFFF"/>
        </w:rPr>
        <w:t>incorporating</w:t>
      </w:r>
      <w:r w:rsidR="00EE2103" w:rsidRPr="00BD709D">
        <w:rPr>
          <w:shd w:val="clear" w:color="auto" w:fill="FFFFFF"/>
        </w:rPr>
        <w:t xml:space="preserve"> the use of PROMs into standard cosmetic practice. </w:t>
      </w:r>
      <w:r w:rsidR="000E66ED" w:rsidRPr="00BD709D">
        <w:rPr>
          <w:shd w:val="clear" w:color="auto" w:fill="FFFFFF"/>
        </w:rPr>
        <w:t xml:space="preserve">Using online PROMs could provide a practical solution to collecting patient outcome data whilst not impinging on </w:t>
      </w:r>
      <w:r w:rsidR="001708D8" w:rsidRPr="00BD709D">
        <w:rPr>
          <w:shd w:val="clear" w:color="auto" w:fill="FFFFFF"/>
        </w:rPr>
        <w:t>clinicians’</w:t>
      </w:r>
      <w:r w:rsidR="000E66ED" w:rsidRPr="00BD709D">
        <w:rPr>
          <w:shd w:val="clear" w:color="auto" w:fill="FFFFFF"/>
        </w:rPr>
        <w:t xml:space="preserve"> often </w:t>
      </w:r>
      <w:r w:rsidR="001708D8" w:rsidRPr="00BD709D">
        <w:rPr>
          <w:shd w:val="clear" w:color="auto" w:fill="FFFFFF"/>
        </w:rPr>
        <w:t>overstretched</w:t>
      </w:r>
      <w:r w:rsidR="000E66ED" w:rsidRPr="00BD709D">
        <w:rPr>
          <w:shd w:val="clear" w:color="auto" w:fill="FFFFFF"/>
        </w:rPr>
        <w:t xml:space="preserve"> consul</w:t>
      </w:r>
      <w:r w:rsidR="001708D8" w:rsidRPr="00BD709D">
        <w:rPr>
          <w:shd w:val="clear" w:color="auto" w:fill="FFFFFF"/>
        </w:rPr>
        <w:t xml:space="preserve">tation time. </w:t>
      </w:r>
      <w:r w:rsidR="000E66ED" w:rsidRPr="00BD709D">
        <w:rPr>
          <w:shd w:val="clear" w:color="auto" w:fill="FFFFFF"/>
        </w:rPr>
        <w:t xml:space="preserve">For example, PROMs 2.0 </w:t>
      </w:r>
      <w:r w:rsidR="00C52F3B" w:rsidRPr="00BD709D">
        <w:rPr>
          <w:shd w:val="clear" w:color="auto" w:fill="FFFFFF"/>
        </w:rPr>
        <w:t xml:space="preserve">(www.proms2.org) </w:t>
      </w:r>
      <w:r w:rsidR="000E66ED" w:rsidRPr="00BD709D">
        <w:rPr>
          <w:shd w:val="clear" w:color="auto" w:fill="FFFFFF"/>
        </w:rPr>
        <w:t xml:space="preserve">is an online PROMs programme developed </w:t>
      </w:r>
      <w:r w:rsidR="00C81C3D" w:rsidRPr="00BD709D">
        <w:rPr>
          <w:shd w:val="clear" w:color="auto" w:fill="FFFFFF"/>
        </w:rPr>
        <w:t>in the NHS to collect outcomes data for any patient group. It is currently being used to</w:t>
      </w:r>
      <w:r w:rsidR="001708D8" w:rsidRPr="00BD709D">
        <w:rPr>
          <w:shd w:val="clear" w:color="auto" w:fill="FFFFFF"/>
        </w:rPr>
        <w:t xml:space="preserve"> ev</w:t>
      </w:r>
      <w:r w:rsidR="00C81C3D" w:rsidRPr="00BD709D">
        <w:rPr>
          <w:shd w:val="clear" w:color="auto" w:fill="FFFFFF"/>
        </w:rPr>
        <w:t xml:space="preserve">aluate </w:t>
      </w:r>
      <w:r w:rsidR="001708D8" w:rsidRPr="00BD709D">
        <w:rPr>
          <w:shd w:val="clear" w:color="auto" w:fill="FFFFFF"/>
        </w:rPr>
        <w:t xml:space="preserve">surgical </w:t>
      </w:r>
      <w:r w:rsidR="00C81C3D" w:rsidRPr="00BD709D">
        <w:rPr>
          <w:shd w:val="clear" w:color="auto" w:fill="FFFFFF"/>
        </w:rPr>
        <w:t>outcomes in a number of NHS trusts. Clinicians can determine which PROMs they want their patients to complete</w:t>
      </w:r>
      <w:r w:rsidR="00756487">
        <w:rPr>
          <w:shd w:val="clear" w:color="auto" w:fill="FFFFFF"/>
        </w:rPr>
        <w:t xml:space="preserve"> and they are uploaded into the online programme</w:t>
      </w:r>
      <w:r w:rsidR="00C81C3D" w:rsidRPr="00BD709D">
        <w:rPr>
          <w:shd w:val="clear" w:color="auto" w:fill="FFFFFF"/>
        </w:rPr>
        <w:t xml:space="preserve">. Then patients are </w:t>
      </w:r>
      <w:r w:rsidR="00756487">
        <w:rPr>
          <w:shd w:val="clear" w:color="auto" w:fill="FFFFFF"/>
        </w:rPr>
        <w:t>given access to the</w:t>
      </w:r>
      <w:r w:rsidR="00C81C3D" w:rsidRPr="00BD709D">
        <w:rPr>
          <w:shd w:val="clear" w:color="auto" w:fill="FFFFFF"/>
        </w:rPr>
        <w:t xml:space="preserve"> secure </w:t>
      </w:r>
      <w:r w:rsidR="00756487">
        <w:rPr>
          <w:shd w:val="clear" w:color="auto" w:fill="FFFFFF"/>
        </w:rPr>
        <w:t xml:space="preserve">online </w:t>
      </w:r>
      <w:r w:rsidR="00C81C3D" w:rsidRPr="00BD709D">
        <w:rPr>
          <w:shd w:val="clear" w:color="auto" w:fill="FFFFFF"/>
        </w:rPr>
        <w:t>system and automatic links</w:t>
      </w:r>
      <w:r w:rsidR="00756487">
        <w:rPr>
          <w:shd w:val="clear" w:color="auto" w:fill="FFFFFF"/>
        </w:rPr>
        <w:t xml:space="preserve"> (which take patients to the online PROMs they need to complete)</w:t>
      </w:r>
      <w:r w:rsidR="00C81C3D" w:rsidRPr="00BD709D">
        <w:rPr>
          <w:shd w:val="clear" w:color="auto" w:fill="FFFFFF"/>
        </w:rPr>
        <w:t xml:space="preserve"> are sent via email to each patient before and after they receive their medical procedure.  </w:t>
      </w:r>
      <w:r w:rsidR="001708D8" w:rsidRPr="00BD709D">
        <w:rPr>
          <w:shd w:val="clear" w:color="auto" w:fill="FFFFFF"/>
        </w:rPr>
        <w:t xml:space="preserve">Patients can complete the PROMs at home or in the clinic. </w:t>
      </w:r>
      <w:r w:rsidR="00756487">
        <w:rPr>
          <w:shd w:val="clear" w:color="auto" w:fill="FFFFFF"/>
        </w:rPr>
        <w:t>There is also an option for both the c</w:t>
      </w:r>
      <w:r w:rsidR="00C81C3D" w:rsidRPr="00BD709D">
        <w:rPr>
          <w:shd w:val="clear" w:color="auto" w:fill="FFFFFF"/>
        </w:rPr>
        <w:t xml:space="preserve">linician and </w:t>
      </w:r>
      <w:r w:rsidR="00756487">
        <w:rPr>
          <w:shd w:val="clear" w:color="auto" w:fill="FFFFFF"/>
        </w:rPr>
        <w:t xml:space="preserve">the </w:t>
      </w:r>
      <w:r w:rsidR="00C81C3D" w:rsidRPr="00BD709D">
        <w:rPr>
          <w:shd w:val="clear" w:color="auto" w:fill="FFFFFF"/>
        </w:rPr>
        <w:t>patient</w:t>
      </w:r>
      <w:r w:rsidR="00756487">
        <w:rPr>
          <w:shd w:val="clear" w:color="auto" w:fill="FFFFFF"/>
        </w:rPr>
        <w:t xml:space="preserve"> to</w:t>
      </w:r>
      <w:r w:rsidR="00C81C3D" w:rsidRPr="00BD709D">
        <w:rPr>
          <w:shd w:val="clear" w:color="auto" w:fill="FFFFFF"/>
        </w:rPr>
        <w:t xml:space="preserve"> receive automatic explanations of </w:t>
      </w:r>
      <w:r w:rsidR="00756487">
        <w:rPr>
          <w:shd w:val="clear" w:color="auto" w:fill="FFFFFF"/>
        </w:rPr>
        <w:t xml:space="preserve">the patient’s </w:t>
      </w:r>
      <w:r w:rsidR="00C81C3D" w:rsidRPr="00BD709D">
        <w:rPr>
          <w:shd w:val="clear" w:color="auto" w:fill="FFFFFF"/>
        </w:rPr>
        <w:t xml:space="preserve">scores, which can reduce any previous </w:t>
      </w:r>
      <w:r w:rsidR="00671CAA" w:rsidRPr="00BD709D">
        <w:rPr>
          <w:shd w:val="clear" w:color="auto" w:fill="FFFFFF"/>
        </w:rPr>
        <w:t>time burden experienced by clinicians when</w:t>
      </w:r>
      <w:r w:rsidR="00C81C3D" w:rsidRPr="00BD709D">
        <w:rPr>
          <w:shd w:val="clear" w:color="auto" w:fill="FFFFFF"/>
        </w:rPr>
        <w:t xml:space="preserve"> entering data or analysing response scores</w:t>
      </w:r>
      <w:r w:rsidR="00FE187A" w:rsidRPr="00BD709D">
        <w:rPr>
          <w:shd w:val="clear" w:color="auto" w:fill="FFFFFF"/>
        </w:rPr>
        <w:t xml:space="preserve"> (Wilson et al, 2014)</w:t>
      </w:r>
      <w:r w:rsidR="00C81C3D" w:rsidRPr="00BD709D">
        <w:rPr>
          <w:shd w:val="clear" w:color="auto" w:fill="FFFFFF"/>
        </w:rPr>
        <w:t xml:space="preserve">. </w:t>
      </w:r>
    </w:p>
    <w:p w:rsidR="001708D8" w:rsidRPr="00BD709D" w:rsidRDefault="001708D8" w:rsidP="00776397">
      <w:pPr>
        <w:autoSpaceDE w:val="0"/>
        <w:autoSpaceDN w:val="0"/>
        <w:adjustRightInd w:val="0"/>
        <w:spacing w:after="0" w:line="240" w:lineRule="auto"/>
        <w:rPr>
          <w:shd w:val="clear" w:color="auto" w:fill="FFFFFF"/>
        </w:rPr>
      </w:pPr>
    </w:p>
    <w:p w:rsidR="001708D8" w:rsidRPr="00BD709D" w:rsidRDefault="001708D8" w:rsidP="00776397">
      <w:pPr>
        <w:autoSpaceDE w:val="0"/>
        <w:autoSpaceDN w:val="0"/>
        <w:adjustRightInd w:val="0"/>
        <w:spacing w:after="0" w:line="240" w:lineRule="auto"/>
        <w:rPr>
          <w:b/>
          <w:shd w:val="clear" w:color="auto" w:fill="FFFFFF"/>
        </w:rPr>
      </w:pPr>
      <w:r w:rsidRPr="00BD709D">
        <w:rPr>
          <w:b/>
          <w:shd w:val="clear" w:color="auto" w:fill="FFFFFF"/>
        </w:rPr>
        <w:lastRenderedPageBreak/>
        <w:t>The future of PROMs in healthcare</w:t>
      </w:r>
    </w:p>
    <w:p w:rsidR="005F306E" w:rsidRPr="00BD709D" w:rsidRDefault="005F306E" w:rsidP="00776397">
      <w:pPr>
        <w:autoSpaceDE w:val="0"/>
        <w:autoSpaceDN w:val="0"/>
        <w:adjustRightInd w:val="0"/>
        <w:spacing w:after="0" w:line="240" w:lineRule="auto"/>
        <w:rPr>
          <w:shd w:val="clear" w:color="auto" w:fill="FFFFFF"/>
        </w:rPr>
      </w:pPr>
    </w:p>
    <w:p w:rsidR="00776397" w:rsidRPr="00866052" w:rsidRDefault="006D65C2" w:rsidP="00866052">
      <w:pPr>
        <w:autoSpaceDE w:val="0"/>
        <w:autoSpaceDN w:val="0"/>
        <w:adjustRightInd w:val="0"/>
        <w:spacing w:after="0" w:line="240" w:lineRule="auto"/>
        <w:rPr>
          <w:rFonts w:ascii="FreeSerif" w:eastAsia="FreeSerif" w:cs="FreeSerif"/>
          <w:sz w:val="19"/>
          <w:szCs w:val="19"/>
        </w:rPr>
      </w:pPr>
      <w:r w:rsidRPr="00BD709D">
        <w:rPr>
          <w:shd w:val="clear" w:color="auto" w:fill="FFFFFF"/>
        </w:rPr>
        <w:t>Recently the</w:t>
      </w:r>
      <w:r w:rsidR="00DE2BA6">
        <w:rPr>
          <w:shd w:val="clear" w:color="auto" w:fill="FFFFFF"/>
        </w:rPr>
        <w:t xml:space="preserve"> NHS has</w:t>
      </w:r>
      <w:r w:rsidR="00A467EE" w:rsidRPr="00BD709D">
        <w:rPr>
          <w:shd w:val="clear" w:color="auto" w:fill="FFFFFF"/>
        </w:rPr>
        <w:t xml:space="preserve"> taken steps to </w:t>
      </w:r>
      <w:r w:rsidRPr="00BD709D">
        <w:rPr>
          <w:shd w:val="clear" w:color="auto" w:fill="FFFFFF"/>
        </w:rPr>
        <w:t>include</w:t>
      </w:r>
      <w:r w:rsidR="00A467EE" w:rsidRPr="00BD709D">
        <w:rPr>
          <w:shd w:val="clear" w:color="auto" w:fill="FFFFFF"/>
        </w:rPr>
        <w:t xml:space="preserve"> PROMs in service evaluation. For example, t</w:t>
      </w:r>
      <w:r w:rsidR="00776397" w:rsidRPr="00BD709D">
        <w:rPr>
          <w:rFonts w:cs="HelveticaNeue-Light"/>
        </w:rPr>
        <w:t>he NH</w:t>
      </w:r>
      <w:r w:rsidR="005406FE" w:rsidRPr="00BD709D">
        <w:rPr>
          <w:rFonts w:cs="HelveticaNeue-Light"/>
        </w:rPr>
        <w:t>S Next Stage Review (</w:t>
      </w:r>
      <w:r w:rsidR="005406FE" w:rsidRPr="00BD709D">
        <w:rPr>
          <w:color w:val="044458"/>
          <w:shd w:val="clear" w:color="auto" w:fill="FFFFFF"/>
        </w:rPr>
        <w:t>Department of Health, 2008)</w:t>
      </w:r>
      <w:r w:rsidR="00776397" w:rsidRPr="00BD709D">
        <w:rPr>
          <w:rFonts w:cs="HelveticaNeue-Light"/>
        </w:rPr>
        <w:t xml:space="preserve"> highlighted the importance of using PROMs to evaluate healthcare services and to inform commissioning and regulatory decision making. In</w:t>
      </w:r>
      <w:r w:rsidRPr="00BD709D">
        <w:rPr>
          <w:rFonts w:cs="HelveticaNeue-Light"/>
        </w:rPr>
        <w:t xml:space="preserve"> response to this,</w:t>
      </w:r>
      <w:r w:rsidR="00776397" w:rsidRPr="00BD709D">
        <w:rPr>
          <w:rFonts w:cs="HelveticaNeue-Light"/>
        </w:rPr>
        <w:t xml:space="preserve"> NHS England introduced the </w:t>
      </w:r>
      <w:r w:rsidR="003332AC" w:rsidRPr="00BD709D">
        <w:rPr>
          <w:rFonts w:cs="HelveticaNeue-Light"/>
        </w:rPr>
        <w:t>mandatory</w:t>
      </w:r>
      <w:r w:rsidR="00776397" w:rsidRPr="00BD709D">
        <w:rPr>
          <w:rFonts w:cs="HelveticaNeue-Light"/>
        </w:rPr>
        <w:t xml:space="preserve"> use</w:t>
      </w:r>
      <w:r w:rsidRPr="00BD709D">
        <w:rPr>
          <w:rFonts w:cs="HelveticaNeue-Light"/>
        </w:rPr>
        <w:t xml:space="preserve"> of PROMs for all NHS trusts in 2009.</w:t>
      </w:r>
      <w:r w:rsidR="001708D8" w:rsidRPr="00BD709D">
        <w:rPr>
          <w:rFonts w:cs="HelveticaNeue-Light"/>
        </w:rPr>
        <w:t xml:space="preserve"> This</w:t>
      </w:r>
      <w:r w:rsidR="00776397" w:rsidRPr="00BD709D">
        <w:rPr>
          <w:rFonts w:cs="HelveticaNeue-Light"/>
        </w:rPr>
        <w:t xml:space="preserve"> started with </w:t>
      </w:r>
      <w:r w:rsidR="001708D8" w:rsidRPr="00BD709D">
        <w:rPr>
          <w:rFonts w:cs="HelveticaNeue-Light"/>
        </w:rPr>
        <w:t>the first</w:t>
      </w:r>
      <w:r w:rsidR="00776397" w:rsidRPr="00BD709D">
        <w:rPr>
          <w:rFonts w:cs="HelveticaNeue-Light"/>
        </w:rPr>
        <w:t xml:space="preserve"> pilot phase of four patient groups: surgical intervention, knee surgery, hip surgery, varicose vein surgery and groin hernia repair. Th</w:t>
      </w:r>
      <w:r w:rsidR="00DE2BA6">
        <w:rPr>
          <w:rFonts w:cs="HelveticaNeue-Light"/>
        </w:rPr>
        <w:t>is process involved</w:t>
      </w:r>
      <w:r w:rsidR="00776397" w:rsidRPr="00BD709D">
        <w:rPr>
          <w:rFonts w:cs="HelveticaNeue-Light"/>
        </w:rPr>
        <w:t xml:space="preserve"> the identification of relevant PROMs</w:t>
      </w:r>
      <w:r w:rsidR="00DE2BA6">
        <w:rPr>
          <w:rFonts w:cs="HelveticaNeue-Light"/>
        </w:rPr>
        <w:t xml:space="preserve"> for the specific patient group and then</w:t>
      </w:r>
      <w:r w:rsidR="00776397" w:rsidRPr="00BD709D">
        <w:rPr>
          <w:rFonts w:cs="HelveticaNeue-Light"/>
        </w:rPr>
        <w:t xml:space="preserve"> piloting the PROMs with the patient group to ascertain their relevance to the NHS and to evaluate the impact of PROM completion.  Patient</w:t>
      </w:r>
      <w:r w:rsidRPr="00BD709D">
        <w:rPr>
          <w:rFonts w:cs="HelveticaNeue-Light"/>
        </w:rPr>
        <w:t>s</w:t>
      </w:r>
      <w:r w:rsidR="001708D8" w:rsidRPr="00BD709D">
        <w:rPr>
          <w:rFonts w:cs="HelveticaNeue-Light"/>
        </w:rPr>
        <w:t xml:space="preserve"> </w:t>
      </w:r>
      <w:r w:rsidR="00776397" w:rsidRPr="00BD709D">
        <w:rPr>
          <w:rFonts w:cs="HelveticaNeue-Light"/>
        </w:rPr>
        <w:t>complete both generic and condition specific PROMs before and after receiving their surgery.</w:t>
      </w:r>
      <w:r w:rsidR="00990E93" w:rsidRPr="00BD709D">
        <w:rPr>
          <w:rFonts w:cs="HelveticaNeue-Light"/>
        </w:rPr>
        <w:t xml:space="preserve"> </w:t>
      </w:r>
      <w:r w:rsidR="00866052">
        <w:rPr>
          <w:rFonts w:cs="HelveticaNeue-Light"/>
        </w:rPr>
        <w:t xml:space="preserve">Generic PROMs allow the comparison between different patient groups and condition specific PROMs tend to have greater face validity and sensitivity (of change in scores) (Black, 2013). </w:t>
      </w:r>
      <w:r w:rsidR="00990E93" w:rsidRPr="00BD709D">
        <w:rPr>
          <w:rFonts w:cs="HelveticaNeue-Light"/>
        </w:rPr>
        <w:t xml:space="preserve">Following </w:t>
      </w:r>
      <w:r w:rsidR="00DE2BA6">
        <w:rPr>
          <w:rFonts w:cs="HelveticaNeue-Light"/>
        </w:rPr>
        <w:t>these initial patient groups</w:t>
      </w:r>
      <w:r w:rsidR="00990E93" w:rsidRPr="00BD709D">
        <w:rPr>
          <w:rFonts w:cs="HelveticaNeue-Light"/>
        </w:rPr>
        <w:t xml:space="preserve">, additional pilot phases are planned for </w:t>
      </w:r>
      <w:r w:rsidR="00DE2BA6">
        <w:rPr>
          <w:rFonts w:cs="HelveticaNeue-Light"/>
        </w:rPr>
        <w:t xml:space="preserve">patients with </w:t>
      </w:r>
      <w:r w:rsidR="00990E93" w:rsidRPr="00BD709D">
        <w:rPr>
          <w:rFonts w:cs="HelveticaNeue-Light"/>
        </w:rPr>
        <w:t>coronary revascularisation,</w:t>
      </w:r>
      <w:r w:rsidRPr="00BD709D">
        <w:rPr>
          <w:rFonts w:cs="HelveticaNeue-Light"/>
        </w:rPr>
        <w:t xml:space="preserve"> long-</w:t>
      </w:r>
      <w:r w:rsidR="00990E93" w:rsidRPr="00BD709D">
        <w:rPr>
          <w:rFonts w:cs="HelveticaNeue-Light"/>
        </w:rPr>
        <w:t xml:space="preserve">term conditions (e.g. asthma, stroke), dementia </w:t>
      </w:r>
      <w:r w:rsidR="00EA0DB7" w:rsidRPr="00BD709D">
        <w:rPr>
          <w:rFonts w:cs="HelveticaNeue-Light"/>
        </w:rPr>
        <w:t xml:space="preserve">and </w:t>
      </w:r>
      <w:r w:rsidR="00DE2BA6" w:rsidRPr="00BD709D">
        <w:rPr>
          <w:rFonts w:cs="HelveticaNeue-Light"/>
        </w:rPr>
        <w:t xml:space="preserve">cancer survivors </w:t>
      </w:r>
      <w:r w:rsidR="00990E93" w:rsidRPr="00BD709D">
        <w:rPr>
          <w:rFonts w:cs="HelveticaNeue-Light"/>
        </w:rPr>
        <w:t>(Black, 2013)</w:t>
      </w:r>
      <w:r w:rsidR="003332AC" w:rsidRPr="00BD709D">
        <w:rPr>
          <w:rFonts w:cs="HelveticaNeue-Light"/>
        </w:rPr>
        <w:t>. I</w:t>
      </w:r>
      <w:r w:rsidR="00776397" w:rsidRPr="00BD709D">
        <w:rPr>
          <w:rFonts w:cs="HelveticaNeue-Light"/>
        </w:rPr>
        <w:t xml:space="preserve">f the pilot phases are successful, the collection of routine PROMs </w:t>
      </w:r>
      <w:r w:rsidR="00990E93" w:rsidRPr="00BD709D">
        <w:rPr>
          <w:rFonts w:cs="HelveticaNeue-Light"/>
        </w:rPr>
        <w:t>might</w:t>
      </w:r>
      <w:r w:rsidR="00776397" w:rsidRPr="00BD709D">
        <w:rPr>
          <w:rFonts w:cs="HelveticaNeue-Light"/>
        </w:rPr>
        <w:t xml:space="preserve"> be implemented across a wi</w:t>
      </w:r>
      <w:r w:rsidR="009F19B0" w:rsidRPr="00BD709D">
        <w:rPr>
          <w:rFonts w:cs="HelveticaNeue-Light"/>
        </w:rPr>
        <w:t>der range of NHS services</w:t>
      </w:r>
      <w:r w:rsidR="00776397" w:rsidRPr="00BD709D">
        <w:rPr>
          <w:rFonts w:cs="HelveticaNeue-Light"/>
        </w:rPr>
        <w:t xml:space="preserve">. </w:t>
      </w:r>
    </w:p>
    <w:p w:rsidR="001708D8" w:rsidRPr="00BD709D" w:rsidRDefault="001708D8" w:rsidP="003332AC">
      <w:pPr>
        <w:autoSpaceDE w:val="0"/>
        <w:autoSpaceDN w:val="0"/>
        <w:adjustRightInd w:val="0"/>
        <w:spacing w:after="0" w:line="240" w:lineRule="auto"/>
        <w:rPr>
          <w:rFonts w:cs="HelveticaNeue-Light"/>
        </w:rPr>
      </w:pPr>
    </w:p>
    <w:p w:rsidR="009F19B0" w:rsidRPr="00BD709D" w:rsidRDefault="001708D8" w:rsidP="009F19B0">
      <w:pPr>
        <w:autoSpaceDE w:val="0"/>
        <w:autoSpaceDN w:val="0"/>
        <w:adjustRightInd w:val="0"/>
        <w:spacing w:after="0" w:line="240" w:lineRule="auto"/>
        <w:rPr>
          <w:shd w:val="clear" w:color="auto" w:fill="FFFFFF"/>
        </w:rPr>
      </w:pPr>
      <w:r w:rsidRPr="00BD709D">
        <w:rPr>
          <w:rFonts w:cs="HelveticaNeue-Light"/>
        </w:rPr>
        <w:t xml:space="preserve">PROMs </w:t>
      </w:r>
      <w:r w:rsidR="009F19B0" w:rsidRPr="00BD709D">
        <w:rPr>
          <w:rFonts w:cs="HelveticaNeue-Light"/>
        </w:rPr>
        <w:t>are clearly becoming increasingly</w:t>
      </w:r>
      <w:r w:rsidR="00990E93" w:rsidRPr="00BD709D">
        <w:rPr>
          <w:rFonts w:cs="HelveticaNeue-Light"/>
        </w:rPr>
        <w:t xml:space="preserve"> </w:t>
      </w:r>
      <w:r w:rsidR="0046101C">
        <w:rPr>
          <w:rFonts w:cs="HelveticaNeue-Light"/>
        </w:rPr>
        <w:t>important</w:t>
      </w:r>
      <w:r w:rsidR="009F19B0" w:rsidRPr="00BD709D">
        <w:rPr>
          <w:rFonts w:cs="HelveticaNeue-Light"/>
        </w:rPr>
        <w:t xml:space="preserve"> in the evaluation of the NHS.</w:t>
      </w:r>
      <w:r w:rsidR="00990E93" w:rsidRPr="00BD709D">
        <w:rPr>
          <w:rFonts w:cs="HelveticaNeue-Light"/>
        </w:rPr>
        <w:t xml:space="preserve"> However PROMs are not just an NHS priority; t</w:t>
      </w:r>
      <w:r w:rsidR="009F19B0" w:rsidRPr="00BD709D">
        <w:rPr>
          <w:rFonts w:cs="HelveticaNeue-Light"/>
        </w:rPr>
        <w:t>he importance of collecting p</w:t>
      </w:r>
      <w:r w:rsidR="00C75170" w:rsidRPr="00BD709D">
        <w:rPr>
          <w:rFonts w:cs="HelveticaNeue-Light"/>
        </w:rPr>
        <w:t>atient outcome</w:t>
      </w:r>
      <w:r w:rsidR="009F19B0" w:rsidRPr="00BD709D">
        <w:rPr>
          <w:rFonts w:cs="HelveticaNeue-Light"/>
        </w:rPr>
        <w:t xml:space="preserve"> </w:t>
      </w:r>
      <w:r w:rsidR="0017473E" w:rsidRPr="00BD709D">
        <w:rPr>
          <w:rFonts w:cs="HelveticaNeue-Light"/>
        </w:rPr>
        <w:t xml:space="preserve">data </w:t>
      </w:r>
      <w:r w:rsidR="009F19B0" w:rsidRPr="00BD709D">
        <w:rPr>
          <w:rFonts w:cs="HelveticaNeue-Light"/>
        </w:rPr>
        <w:t>is also outlined in the recommendations of the</w:t>
      </w:r>
      <w:r w:rsidR="009F19B0" w:rsidRPr="00BD709D">
        <w:rPr>
          <w:shd w:val="clear" w:color="auto" w:fill="FFFFFF"/>
        </w:rPr>
        <w:t xml:space="preserve"> Department of Health Review of </w:t>
      </w:r>
      <w:r w:rsidR="0046101C">
        <w:rPr>
          <w:shd w:val="clear" w:color="auto" w:fill="FFFFFF"/>
        </w:rPr>
        <w:t>the Regulation of Cosmetic I</w:t>
      </w:r>
      <w:r w:rsidR="009F19B0" w:rsidRPr="00BD709D">
        <w:rPr>
          <w:shd w:val="clear" w:color="auto" w:fill="FFFFFF"/>
        </w:rPr>
        <w:t>nterve</w:t>
      </w:r>
      <w:r w:rsidR="00BE53B2" w:rsidRPr="00BD709D">
        <w:rPr>
          <w:shd w:val="clear" w:color="auto" w:fill="FFFFFF"/>
        </w:rPr>
        <w:t>ntions (</w:t>
      </w:r>
      <w:r w:rsidR="008440C6">
        <w:rPr>
          <w:shd w:val="clear" w:color="auto" w:fill="FFFFFF"/>
        </w:rPr>
        <w:t xml:space="preserve">Keogh, </w:t>
      </w:r>
      <w:r w:rsidR="00BE53B2" w:rsidRPr="00BD709D">
        <w:rPr>
          <w:shd w:val="clear" w:color="auto" w:fill="FFFFFF"/>
        </w:rPr>
        <w:t>2013</w:t>
      </w:r>
      <w:r w:rsidR="009F19B0" w:rsidRPr="00BD709D">
        <w:rPr>
          <w:shd w:val="clear" w:color="auto" w:fill="FFFFFF"/>
        </w:rPr>
        <w:t xml:space="preserve">). </w:t>
      </w:r>
      <w:r w:rsidR="00C75170" w:rsidRPr="00BD709D">
        <w:rPr>
          <w:shd w:val="clear" w:color="auto" w:fill="FFFFFF"/>
        </w:rPr>
        <w:t xml:space="preserve">The PROMs developed by the Q-Portfolio team offer clinicians administering </w:t>
      </w:r>
      <w:r w:rsidR="0017473E" w:rsidRPr="00BD709D">
        <w:rPr>
          <w:shd w:val="clear" w:color="auto" w:fill="FFFFFF"/>
        </w:rPr>
        <w:t xml:space="preserve">a number of different </w:t>
      </w:r>
      <w:r w:rsidR="00C75170" w:rsidRPr="00BD709D">
        <w:rPr>
          <w:shd w:val="clear" w:color="auto" w:fill="FFFFFF"/>
        </w:rPr>
        <w:t>cosmetic procedures an effective way to identify pat</w:t>
      </w:r>
      <w:r w:rsidR="0046101C">
        <w:rPr>
          <w:shd w:val="clear" w:color="auto" w:fill="FFFFFF"/>
        </w:rPr>
        <w:t>ient</w:t>
      </w:r>
      <w:r w:rsidR="00C75170" w:rsidRPr="00BD709D">
        <w:rPr>
          <w:shd w:val="clear" w:color="auto" w:fill="FFFFFF"/>
        </w:rPr>
        <w:t>s healthcare needs</w:t>
      </w:r>
      <w:r w:rsidR="00990E93" w:rsidRPr="00BD709D">
        <w:rPr>
          <w:shd w:val="clear" w:color="auto" w:fill="FFFFFF"/>
        </w:rPr>
        <w:t xml:space="preserve"> and</w:t>
      </w:r>
      <w:r w:rsidR="00C75170" w:rsidRPr="00BD709D">
        <w:rPr>
          <w:shd w:val="clear" w:color="auto" w:fill="FFFFFF"/>
        </w:rPr>
        <w:t xml:space="preserve"> satisfaction with ca</w:t>
      </w:r>
      <w:r w:rsidR="0017473E" w:rsidRPr="00BD709D">
        <w:rPr>
          <w:shd w:val="clear" w:color="auto" w:fill="FFFFFF"/>
        </w:rPr>
        <w:t xml:space="preserve">re, in addition to </w:t>
      </w:r>
      <w:r w:rsidR="0046101C">
        <w:rPr>
          <w:shd w:val="clear" w:color="auto" w:fill="FFFFFF"/>
        </w:rPr>
        <w:t>collecting</w:t>
      </w:r>
      <w:r w:rsidR="0017473E" w:rsidRPr="00BD709D">
        <w:rPr>
          <w:shd w:val="clear" w:color="auto" w:fill="FFFFFF"/>
        </w:rPr>
        <w:t xml:space="preserve"> </w:t>
      </w:r>
      <w:r w:rsidR="00C75170" w:rsidRPr="00BD709D">
        <w:rPr>
          <w:shd w:val="clear" w:color="auto" w:fill="FFFFFF"/>
        </w:rPr>
        <w:t>service evaluation</w:t>
      </w:r>
      <w:r w:rsidR="0017473E" w:rsidRPr="00BD709D">
        <w:rPr>
          <w:shd w:val="clear" w:color="auto" w:fill="FFFFFF"/>
        </w:rPr>
        <w:t xml:space="preserve"> evidence</w:t>
      </w:r>
      <w:r w:rsidR="00C0519B" w:rsidRPr="00BD709D">
        <w:rPr>
          <w:shd w:val="clear" w:color="auto" w:fill="FFFFFF"/>
        </w:rPr>
        <w:t>. Collecting PROM data might seem unmanageable for some cosmetic practices due to time constraints. However online programmes such as PROM 2.0 of</w:t>
      </w:r>
      <w:r w:rsidR="0017473E" w:rsidRPr="00BD709D">
        <w:rPr>
          <w:shd w:val="clear" w:color="auto" w:fill="FFFFFF"/>
        </w:rPr>
        <w:t>fer a time efficient method</w:t>
      </w:r>
      <w:r w:rsidR="00C0519B" w:rsidRPr="00BD709D">
        <w:rPr>
          <w:shd w:val="clear" w:color="auto" w:fill="FFFFFF"/>
        </w:rPr>
        <w:t xml:space="preserve">, where patients can complete PROMs at home in their own time. </w:t>
      </w:r>
      <w:r w:rsidR="00617085">
        <w:rPr>
          <w:shd w:val="clear" w:color="auto" w:fill="FFFFFF"/>
        </w:rPr>
        <w:t xml:space="preserve"> </w:t>
      </w:r>
    </w:p>
    <w:p w:rsidR="009F19B0" w:rsidRPr="00BD709D" w:rsidRDefault="009F19B0" w:rsidP="009F19B0">
      <w:pPr>
        <w:autoSpaceDE w:val="0"/>
        <w:autoSpaceDN w:val="0"/>
        <w:adjustRightInd w:val="0"/>
        <w:spacing w:after="0" w:line="240" w:lineRule="auto"/>
        <w:rPr>
          <w:shd w:val="clear" w:color="auto" w:fill="FFFFFF"/>
        </w:rPr>
      </w:pPr>
    </w:p>
    <w:p w:rsidR="00231497" w:rsidRPr="00BD709D" w:rsidRDefault="00231497" w:rsidP="00231497">
      <w:pPr>
        <w:autoSpaceDE w:val="0"/>
        <w:autoSpaceDN w:val="0"/>
        <w:adjustRightInd w:val="0"/>
        <w:spacing w:after="0" w:line="240" w:lineRule="auto"/>
        <w:rPr>
          <w:b/>
          <w:u w:val="single"/>
          <w:shd w:val="clear" w:color="auto" w:fill="FFFFFF"/>
        </w:rPr>
      </w:pPr>
      <w:r w:rsidRPr="00BD709D">
        <w:rPr>
          <w:b/>
          <w:u w:val="single"/>
          <w:shd w:val="clear" w:color="auto" w:fill="FFFFFF"/>
        </w:rPr>
        <w:t>4 summary sentences</w:t>
      </w:r>
    </w:p>
    <w:p w:rsidR="00231497" w:rsidRPr="00BD709D" w:rsidRDefault="00231497" w:rsidP="00231497">
      <w:pPr>
        <w:autoSpaceDE w:val="0"/>
        <w:autoSpaceDN w:val="0"/>
        <w:adjustRightInd w:val="0"/>
        <w:spacing w:after="0" w:line="240" w:lineRule="auto"/>
        <w:rPr>
          <w:b/>
          <w:shd w:val="clear" w:color="auto" w:fill="FFFFFF"/>
        </w:rPr>
      </w:pPr>
    </w:p>
    <w:p w:rsidR="00231497" w:rsidRPr="00BD709D" w:rsidRDefault="00231497" w:rsidP="00231497">
      <w:pPr>
        <w:pStyle w:val="ListParagraph"/>
        <w:numPr>
          <w:ilvl w:val="0"/>
          <w:numId w:val="3"/>
        </w:numPr>
        <w:autoSpaceDE w:val="0"/>
        <w:autoSpaceDN w:val="0"/>
        <w:adjustRightInd w:val="0"/>
        <w:spacing w:after="0" w:line="240" w:lineRule="auto"/>
        <w:rPr>
          <w:shd w:val="clear" w:color="auto" w:fill="FFFFFF"/>
        </w:rPr>
      </w:pPr>
      <w:r w:rsidRPr="00BD709D">
        <w:rPr>
          <w:shd w:val="clear" w:color="auto" w:fill="FFFFFF"/>
        </w:rPr>
        <w:t>The</w:t>
      </w:r>
      <w:r w:rsidR="008440C6">
        <w:rPr>
          <w:shd w:val="clear" w:color="auto" w:fill="FFFFFF"/>
        </w:rPr>
        <w:t xml:space="preserve"> </w:t>
      </w:r>
      <w:r w:rsidR="008440C6" w:rsidRPr="00BD709D">
        <w:rPr>
          <w:shd w:val="clear" w:color="auto" w:fill="FFFFFF"/>
        </w:rPr>
        <w:t xml:space="preserve">Department of Health Review of </w:t>
      </w:r>
      <w:r w:rsidR="008440C6">
        <w:rPr>
          <w:shd w:val="clear" w:color="auto" w:fill="FFFFFF"/>
        </w:rPr>
        <w:t>the Regulation of Cosmetic I</w:t>
      </w:r>
      <w:r w:rsidR="008440C6" w:rsidRPr="00BD709D">
        <w:rPr>
          <w:shd w:val="clear" w:color="auto" w:fill="FFFFFF"/>
        </w:rPr>
        <w:t>nterventions (</w:t>
      </w:r>
      <w:r w:rsidR="008440C6">
        <w:rPr>
          <w:shd w:val="clear" w:color="auto" w:fill="FFFFFF"/>
        </w:rPr>
        <w:t xml:space="preserve">Keogh, </w:t>
      </w:r>
      <w:r w:rsidR="008440C6" w:rsidRPr="00BD709D">
        <w:rPr>
          <w:shd w:val="clear" w:color="auto" w:fill="FFFFFF"/>
        </w:rPr>
        <w:t>2013)</w:t>
      </w:r>
      <w:r w:rsidR="008440C6">
        <w:rPr>
          <w:shd w:val="clear" w:color="auto" w:fill="FFFFFF"/>
        </w:rPr>
        <w:t xml:space="preserve"> </w:t>
      </w:r>
      <w:r w:rsidRPr="00BD709D">
        <w:rPr>
          <w:shd w:val="clear" w:color="auto" w:fill="FFFFFF"/>
        </w:rPr>
        <w:t xml:space="preserve">highlighted the need for routine collection of patient outcome data. </w:t>
      </w:r>
    </w:p>
    <w:p w:rsidR="00231497" w:rsidRPr="00BD709D" w:rsidRDefault="00231497" w:rsidP="00231497">
      <w:pPr>
        <w:pStyle w:val="ListParagraph"/>
        <w:numPr>
          <w:ilvl w:val="0"/>
          <w:numId w:val="3"/>
        </w:numPr>
        <w:autoSpaceDE w:val="0"/>
        <w:autoSpaceDN w:val="0"/>
        <w:adjustRightInd w:val="0"/>
        <w:spacing w:after="0" w:line="240" w:lineRule="auto"/>
        <w:rPr>
          <w:shd w:val="clear" w:color="auto" w:fill="FFFFFF"/>
        </w:rPr>
      </w:pPr>
      <w:r w:rsidRPr="00BD709D">
        <w:rPr>
          <w:shd w:val="clear" w:color="auto" w:fill="FFFFFF"/>
        </w:rPr>
        <w:t xml:space="preserve">Patient reported outcome measures (PROMs) are standardised questionnaires that patients complete to report the status of their health or satisfaction with care. </w:t>
      </w:r>
    </w:p>
    <w:p w:rsidR="00231497" w:rsidRPr="00BD709D" w:rsidRDefault="00231497" w:rsidP="00231497">
      <w:pPr>
        <w:pStyle w:val="ListParagraph"/>
        <w:numPr>
          <w:ilvl w:val="0"/>
          <w:numId w:val="3"/>
        </w:numPr>
        <w:autoSpaceDE w:val="0"/>
        <w:autoSpaceDN w:val="0"/>
        <w:adjustRightInd w:val="0"/>
        <w:spacing w:after="0" w:line="240" w:lineRule="auto"/>
        <w:rPr>
          <w:shd w:val="clear" w:color="auto" w:fill="FFFFFF"/>
        </w:rPr>
      </w:pPr>
      <w:r w:rsidRPr="00BD709D">
        <w:rPr>
          <w:shd w:val="clear" w:color="auto" w:fill="FFFFFF"/>
        </w:rPr>
        <w:t xml:space="preserve">Compared to generic PROMs, condition or procedure-specific PROMs are more likely to be sensitive to clinical change associated with cosmetic procedures. </w:t>
      </w:r>
    </w:p>
    <w:p w:rsidR="00231497" w:rsidRPr="00BD709D" w:rsidRDefault="00231497" w:rsidP="00231497">
      <w:pPr>
        <w:pStyle w:val="ListParagraph"/>
        <w:numPr>
          <w:ilvl w:val="0"/>
          <w:numId w:val="3"/>
        </w:numPr>
        <w:autoSpaceDE w:val="0"/>
        <w:autoSpaceDN w:val="0"/>
        <w:adjustRightInd w:val="0"/>
        <w:spacing w:after="0" w:line="240" w:lineRule="auto"/>
        <w:rPr>
          <w:shd w:val="clear" w:color="auto" w:fill="FFFFFF"/>
        </w:rPr>
      </w:pPr>
      <w:r w:rsidRPr="00BD709D">
        <w:rPr>
          <w:shd w:val="clear" w:color="auto" w:fill="FFFFFF"/>
        </w:rPr>
        <w:t xml:space="preserve">In order to provide evidence-based patient-centred cosmetic interventions, practices should incorporate the collection of PROMs into routine practice. </w:t>
      </w:r>
    </w:p>
    <w:p w:rsidR="00231497" w:rsidRPr="00BD709D" w:rsidRDefault="00231497" w:rsidP="009F19B0">
      <w:pPr>
        <w:autoSpaceDE w:val="0"/>
        <w:autoSpaceDN w:val="0"/>
        <w:adjustRightInd w:val="0"/>
        <w:spacing w:after="0" w:line="240" w:lineRule="auto"/>
        <w:rPr>
          <w:shd w:val="clear" w:color="auto" w:fill="FFFFFF"/>
        </w:rPr>
      </w:pPr>
    </w:p>
    <w:p w:rsidR="001708D8" w:rsidRPr="00BD709D" w:rsidRDefault="001708D8" w:rsidP="003332AC">
      <w:pPr>
        <w:autoSpaceDE w:val="0"/>
        <w:autoSpaceDN w:val="0"/>
        <w:adjustRightInd w:val="0"/>
        <w:spacing w:after="0" w:line="240" w:lineRule="auto"/>
        <w:rPr>
          <w:rFonts w:cs="HelveticaNeue-Light"/>
        </w:rPr>
      </w:pPr>
    </w:p>
    <w:p w:rsidR="006D65C2" w:rsidRPr="00BD709D" w:rsidRDefault="006D65C2" w:rsidP="00AE24C7">
      <w:pPr>
        <w:rPr>
          <w:b/>
          <w:u w:val="single"/>
        </w:rPr>
      </w:pPr>
    </w:p>
    <w:p w:rsidR="000F23C2" w:rsidRPr="00BD709D" w:rsidRDefault="00AE24C7" w:rsidP="000F23C2">
      <w:pPr>
        <w:rPr>
          <w:b/>
          <w:u w:val="single"/>
        </w:rPr>
      </w:pPr>
      <w:r w:rsidRPr="00BD709D">
        <w:rPr>
          <w:b/>
          <w:u w:val="single"/>
        </w:rPr>
        <w:t>References</w:t>
      </w:r>
    </w:p>
    <w:p w:rsidR="004112BC" w:rsidRPr="00BD709D" w:rsidRDefault="004112BC" w:rsidP="004112BC">
      <w:pPr>
        <w:pStyle w:val="NoSpacing"/>
        <w:rPr>
          <w:rFonts w:asciiTheme="minorHAnsi" w:hAnsiTheme="minorHAnsi"/>
        </w:rPr>
      </w:pPr>
      <w:r w:rsidRPr="00BD709D">
        <w:rPr>
          <w:rFonts w:asciiTheme="minorHAnsi" w:hAnsiTheme="minorHAnsi"/>
        </w:rPr>
        <w:t xml:space="preserve">Aaronson N, Alonso J, </w:t>
      </w:r>
      <w:proofErr w:type="spellStart"/>
      <w:r w:rsidRPr="00BD709D">
        <w:rPr>
          <w:rFonts w:asciiTheme="minorHAnsi" w:hAnsiTheme="minorHAnsi"/>
        </w:rPr>
        <w:t>Burnam</w:t>
      </w:r>
      <w:proofErr w:type="spellEnd"/>
      <w:r w:rsidRPr="00BD709D">
        <w:rPr>
          <w:rFonts w:asciiTheme="minorHAnsi" w:hAnsiTheme="minorHAnsi"/>
        </w:rPr>
        <w:t xml:space="preserve"> A, </w:t>
      </w:r>
      <w:proofErr w:type="spellStart"/>
      <w:r w:rsidRPr="00BD709D">
        <w:rPr>
          <w:rFonts w:asciiTheme="minorHAnsi" w:hAnsiTheme="minorHAnsi"/>
        </w:rPr>
        <w:t>Lohr</w:t>
      </w:r>
      <w:proofErr w:type="spellEnd"/>
      <w:r w:rsidRPr="00BD709D">
        <w:rPr>
          <w:rFonts w:asciiTheme="minorHAnsi" w:hAnsiTheme="minorHAnsi"/>
        </w:rPr>
        <w:t xml:space="preserve"> KN, Patrick DL, Perrin E, et al</w:t>
      </w:r>
      <w:r w:rsidR="008E2377">
        <w:rPr>
          <w:rFonts w:asciiTheme="minorHAnsi" w:hAnsiTheme="minorHAnsi"/>
        </w:rPr>
        <w:t xml:space="preserve"> (</w:t>
      </w:r>
      <w:r w:rsidR="008E2377" w:rsidRPr="00BD709D">
        <w:rPr>
          <w:rFonts w:asciiTheme="minorHAnsi" w:hAnsiTheme="minorHAnsi"/>
        </w:rPr>
        <w:t>2002</w:t>
      </w:r>
      <w:r w:rsidR="008E2377">
        <w:rPr>
          <w:rFonts w:asciiTheme="minorHAnsi" w:hAnsiTheme="minorHAnsi"/>
        </w:rPr>
        <w:t>)</w:t>
      </w:r>
      <w:r w:rsidRPr="00BD709D">
        <w:rPr>
          <w:rFonts w:asciiTheme="minorHAnsi" w:hAnsiTheme="minorHAnsi"/>
        </w:rPr>
        <w:t xml:space="preserve">. Assessing health status and quality-of-life instruments: attributes and review criteria. </w:t>
      </w:r>
      <w:proofErr w:type="spellStart"/>
      <w:r w:rsidRPr="00BD709D">
        <w:rPr>
          <w:rFonts w:asciiTheme="minorHAnsi" w:hAnsiTheme="minorHAnsi"/>
        </w:rPr>
        <w:t>Qual</w:t>
      </w:r>
      <w:proofErr w:type="spellEnd"/>
      <w:r w:rsidRPr="00BD709D">
        <w:rPr>
          <w:rFonts w:asciiTheme="minorHAnsi" w:hAnsiTheme="minorHAnsi"/>
        </w:rPr>
        <w:t xml:space="preserve"> Life Res; 11 (3): 193-05.</w:t>
      </w:r>
    </w:p>
    <w:p w:rsidR="002256C0" w:rsidRPr="00BD709D" w:rsidRDefault="002256C0" w:rsidP="000F23C2">
      <w:pPr>
        <w:shd w:val="clear" w:color="auto" w:fill="FFFFFF"/>
        <w:spacing w:after="0" w:line="240" w:lineRule="auto"/>
        <w:rPr>
          <w:rFonts w:eastAsia="Times New Roman" w:cs="Arial"/>
          <w:color w:val="000000"/>
          <w:lang w:eastAsia="en-GB"/>
        </w:rPr>
      </w:pPr>
    </w:p>
    <w:p w:rsidR="000F23C2" w:rsidRPr="00BD709D" w:rsidRDefault="000F23C2" w:rsidP="000F23C2">
      <w:pPr>
        <w:shd w:val="clear" w:color="auto" w:fill="FFFFFF"/>
        <w:spacing w:after="0" w:line="240" w:lineRule="auto"/>
        <w:rPr>
          <w:rFonts w:eastAsia="Times New Roman" w:cs="Arial"/>
          <w:color w:val="000000"/>
          <w:lang w:eastAsia="en-GB"/>
        </w:rPr>
      </w:pPr>
      <w:r w:rsidRPr="00BD709D">
        <w:rPr>
          <w:rFonts w:eastAsia="Times New Roman" w:cs="Arial"/>
          <w:lang w:eastAsia="en-GB"/>
        </w:rPr>
        <w:t xml:space="preserve">Black N. (2013). </w:t>
      </w:r>
      <w:r w:rsidRPr="00BD709D">
        <w:rPr>
          <w:rFonts w:eastAsia="Times New Roman" w:cs="Arial"/>
          <w:bCs/>
          <w:kern w:val="36"/>
          <w:lang w:eastAsia="en-GB"/>
        </w:rPr>
        <w:t>Patient reported outcome measures could help transform healthcare.</w:t>
      </w:r>
      <w:r w:rsidRPr="00BD709D">
        <w:rPr>
          <w:rFonts w:eastAsia="Times New Roman" w:cs="Arial"/>
          <w:lang w:eastAsia="en-GB"/>
        </w:rPr>
        <w:t xml:space="preserve"> </w:t>
      </w:r>
      <w:hyperlink r:id="rId5" w:tooltip="BMJ (Clinical research ed.)." w:history="1">
        <w:r w:rsidRPr="00BD709D">
          <w:rPr>
            <w:rFonts w:eastAsia="Times New Roman" w:cs="Arial"/>
            <w:lang w:eastAsia="en-GB"/>
          </w:rPr>
          <w:t>BMJ.</w:t>
        </w:r>
      </w:hyperlink>
      <w:r w:rsidRPr="00BD709D">
        <w:rPr>
          <w:rFonts w:eastAsia="Times New Roman" w:cs="Arial"/>
          <w:color w:val="000000"/>
          <w:lang w:eastAsia="en-GB"/>
        </w:rPr>
        <w:t xml:space="preserve"> Jan 28;</w:t>
      </w:r>
      <w:r w:rsidR="002D6CB4" w:rsidRPr="00BD709D">
        <w:rPr>
          <w:rFonts w:eastAsia="Times New Roman" w:cs="Arial"/>
          <w:color w:val="000000"/>
          <w:lang w:eastAsia="en-GB"/>
        </w:rPr>
        <w:t xml:space="preserve"> </w:t>
      </w:r>
      <w:r w:rsidR="00BE53B2" w:rsidRPr="00BD709D">
        <w:rPr>
          <w:rFonts w:eastAsia="Times New Roman" w:cs="Arial"/>
          <w:color w:val="000000"/>
          <w:lang w:eastAsia="en-GB"/>
        </w:rPr>
        <w:t xml:space="preserve">346:f167. </w:t>
      </w:r>
    </w:p>
    <w:p w:rsidR="00432A46" w:rsidRPr="00BD709D" w:rsidRDefault="00432A46" w:rsidP="000F23C2">
      <w:pPr>
        <w:shd w:val="clear" w:color="auto" w:fill="FFFFFF"/>
        <w:spacing w:after="0" w:line="240" w:lineRule="auto"/>
        <w:rPr>
          <w:rFonts w:eastAsia="Times New Roman" w:cs="Arial"/>
          <w:color w:val="000000"/>
          <w:lang w:eastAsia="en-GB"/>
        </w:rPr>
      </w:pPr>
    </w:p>
    <w:p w:rsidR="00432A46" w:rsidRPr="00BD709D" w:rsidRDefault="008E2377" w:rsidP="000F23C2">
      <w:pPr>
        <w:shd w:val="clear" w:color="auto" w:fill="FFFFFF"/>
        <w:spacing w:after="0" w:line="240" w:lineRule="auto"/>
        <w:rPr>
          <w:shd w:val="clear" w:color="auto" w:fill="FFFFFF"/>
        </w:rPr>
      </w:pPr>
      <w:r>
        <w:rPr>
          <w:shd w:val="clear" w:color="auto" w:fill="FFFFFF"/>
        </w:rPr>
        <w:t>Bunn, S. (</w:t>
      </w:r>
      <w:r w:rsidR="006612CA" w:rsidRPr="00BD709D">
        <w:rPr>
          <w:shd w:val="clear" w:color="auto" w:fill="FFFFFF"/>
        </w:rPr>
        <w:t>2013</w:t>
      </w:r>
      <w:r>
        <w:rPr>
          <w:shd w:val="clear" w:color="auto" w:fill="FFFFFF"/>
        </w:rPr>
        <w:t>)</w:t>
      </w:r>
      <w:r w:rsidR="006612CA" w:rsidRPr="00BD709D">
        <w:rPr>
          <w:shd w:val="clear" w:color="auto" w:fill="FFFFFF"/>
        </w:rPr>
        <w:t xml:space="preserve">. Cosmetic </w:t>
      </w:r>
      <w:proofErr w:type="gramStart"/>
      <w:r w:rsidR="006612CA" w:rsidRPr="00BD709D">
        <w:rPr>
          <w:shd w:val="clear" w:color="auto" w:fill="FFFFFF"/>
        </w:rPr>
        <w:t>procedures :</w:t>
      </w:r>
      <w:proofErr w:type="gramEnd"/>
      <w:r w:rsidR="006612CA" w:rsidRPr="00BD709D">
        <w:rPr>
          <w:shd w:val="clear" w:color="auto" w:fill="FFFFFF"/>
        </w:rPr>
        <w:t xml:space="preserve"> Parliamentary Office of Science and Technology: POST-Note number 444. Other. London: Houses of Parliament.</w:t>
      </w:r>
    </w:p>
    <w:p w:rsidR="006612CA" w:rsidRPr="00BD709D" w:rsidRDefault="006612CA" w:rsidP="000F23C2">
      <w:pPr>
        <w:shd w:val="clear" w:color="auto" w:fill="FFFFFF"/>
        <w:spacing w:after="0" w:line="240" w:lineRule="auto"/>
        <w:rPr>
          <w:shd w:val="clear" w:color="auto" w:fill="FFFFFF"/>
        </w:rPr>
      </w:pPr>
    </w:p>
    <w:p w:rsidR="004112BC" w:rsidRPr="00BD709D" w:rsidRDefault="005406FE" w:rsidP="000F23C2">
      <w:pPr>
        <w:shd w:val="clear" w:color="auto" w:fill="FFFFFF"/>
        <w:spacing w:after="0" w:line="240" w:lineRule="auto"/>
        <w:rPr>
          <w:rFonts w:cs="Times-Roman"/>
          <w:lang w:eastAsia="en-GB"/>
        </w:rPr>
      </w:pPr>
      <w:r w:rsidRPr="00BD709D">
        <w:rPr>
          <w:rFonts w:cs="Times-Roman"/>
          <w:lang w:eastAsia="en-GB"/>
        </w:rPr>
        <w:t xml:space="preserve">Cano SJ, Browne JP, Lamping DL. </w:t>
      </w:r>
      <w:r w:rsidR="008E2377">
        <w:rPr>
          <w:rFonts w:cs="Times-Roman"/>
          <w:lang w:eastAsia="en-GB"/>
        </w:rPr>
        <w:t>(</w:t>
      </w:r>
      <w:r w:rsidR="008E2377" w:rsidRPr="00BD709D">
        <w:rPr>
          <w:rFonts w:cs="Times-Roman"/>
          <w:lang w:eastAsia="en-GB"/>
        </w:rPr>
        <w:t>2004</w:t>
      </w:r>
      <w:r w:rsidR="008E2377">
        <w:rPr>
          <w:rFonts w:cs="Times-Roman"/>
          <w:lang w:eastAsia="en-GB"/>
        </w:rPr>
        <w:t xml:space="preserve">). </w:t>
      </w:r>
      <w:r w:rsidRPr="00BD709D">
        <w:rPr>
          <w:rFonts w:cs="Times-Roman"/>
          <w:lang w:eastAsia="en-GB"/>
        </w:rPr>
        <w:t xml:space="preserve">Patient-based measures of outcome in plastic surgery: current approaches and future directions. </w:t>
      </w:r>
      <w:r w:rsidRPr="00BD709D">
        <w:t xml:space="preserve">Brit J </w:t>
      </w:r>
      <w:proofErr w:type="spellStart"/>
      <w:r w:rsidRPr="00BD709D">
        <w:t>Plast</w:t>
      </w:r>
      <w:proofErr w:type="spellEnd"/>
      <w:r w:rsidRPr="00BD709D">
        <w:t xml:space="preserve"> </w:t>
      </w:r>
      <w:proofErr w:type="spellStart"/>
      <w:r w:rsidRPr="00BD709D">
        <w:t>Surg</w:t>
      </w:r>
      <w:proofErr w:type="spellEnd"/>
      <w:r w:rsidRPr="00BD709D">
        <w:rPr>
          <w:rFonts w:cs="Times-Roman"/>
          <w:lang w:eastAsia="en-GB"/>
        </w:rPr>
        <w:t>;</w:t>
      </w:r>
      <w:r w:rsidRPr="00BD709D">
        <w:rPr>
          <w:rFonts w:cs="Times-Roman"/>
          <w:i/>
          <w:lang w:eastAsia="en-GB"/>
        </w:rPr>
        <w:t xml:space="preserve"> </w:t>
      </w:r>
      <w:r w:rsidRPr="00BD709D">
        <w:rPr>
          <w:rFonts w:cs="Times-Roman"/>
          <w:lang w:eastAsia="en-GB"/>
        </w:rPr>
        <w:t xml:space="preserve">57 (1): 1–11. </w:t>
      </w:r>
    </w:p>
    <w:p w:rsidR="005406FE" w:rsidRPr="00BD709D" w:rsidRDefault="005406FE" w:rsidP="000F23C2">
      <w:pPr>
        <w:shd w:val="clear" w:color="auto" w:fill="FFFFFF"/>
        <w:spacing w:after="0" w:line="240" w:lineRule="auto"/>
        <w:rPr>
          <w:shd w:val="clear" w:color="auto" w:fill="FFFFFF"/>
        </w:rPr>
      </w:pPr>
    </w:p>
    <w:p w:rsidR="005406FE" w:rsidRDefault="005406FE" w:rsidP="005406FE">
      <w:pPr>
        <w:autoSpaceDE w:val="0"/>
        <w:autoSpaceDN w:val="0"/>
        <w:adjustRightInd w:val="0"/>
        <w:spacing w:after="0" w:line="240" w:lineRule="auto"/>
        <w:rPr>
          <w:rFonts w:cs="HelveticaNeue-Light"/>
        </w:rPr>
      </w:pPr>
      <w:r w:rsidRPr="00BD709D">
        <w:rPr>
          <w:rFonts w:cs="HelveticaNeue-Light"/>
        </w:rPr>
        <w:t xml:space="preserve">Dawn, AG &amp; Lee, PP (2004). Patient expectations for medical and surgical care: a review of the literature and applications to ophthalmology. </w:t>
      </w:r>
      <w:r w:rsidRPr="00BD709D">
        <w:rPr>
          <w:rFonts w:cs="HelveticaNeue-Light"/>
          <w:i/>
        </w:rPr>
        <w:t>Survey of Ophthalmology, 49</w:t>
      </w:r>
      <w:r w:rsidRPr="00BD709D">
        <w:rPr>
          <w:rFonts w:cs="HelveticaNeue-Light"/>
        </w:rPr>
        <w:t>, 513-24.</w:t>
      </w:r>
    </w:p>
    <w:p w:rsidR="00C04A04" w:rsidRPr="008E2377" w:rsidRDefault="00C04A04" w:rsidP="005406FE">
      <w:pPr>
        <w:autoSpaceDE w:val="0"/>
        <w:autoSpaceDN w:val="0"/>
        <w:adjustRightInd w:val="0"/>
        <w:spacing w:after="0" w:line="240" w:lineRule="auto"/>
        <w:rPr>
          <w:rFonts w:cs="HelveticaNeue-Light"/>
        </w:rPr>
      </w:pPr>
    </w:p>
    <w:p w:rsidR="00C04A04" w:rsidRPr="008E2377" w:rsidRDefault="00C04A04" w:rsidP="005406FE">
      <w:pPr>
        <w:autoSpaceDE w:val="0"/>
        <w:autoSpaceDN w:val="0"/>
        <w:adjustRightInd w:val="0"/>
        <w:spacing w:after="0" w:line="240" w:lineRule="auto"/>
        <w:rPr>
          <w:rFonts w:cs="HelveticaNeue-Light"/>
        </w:rPr>
      </w:pPr>
      <w:r w:rsidRPr="008E2377">
        <w:rPr>
          <w:rFonts w:cs="Arial"/>
          <w:color w:val="222222"/>
          <w:shd w:val="clear" w:color="auto" w:fill="FFFFFF"/>
        </w:rPr>
        <w:t xml:space="preserve">Dawson, J., Doll, H., Fitzpatrick, R., Jenkinson, C., &amp; </w:t>
      </w:r>
      <w:proofErr w:type="spellStart"/>
      <w:r w:rsidRPr="008E2377">
        <w:rPr>
          <w:rFonts w:cs="Arial"/>
          <w:color w:val="222222"/>
          <w:shd w:val="clear" w:color="auto" w:fill="FFFFFF"/>
        </w:rPr>
        <w:t>Carr</w:t>
      </w:r>
      <w:proofErr w:type="spellEnd"/>
      <w:r w:rsidRPr="008E2377">
        <w:rPr>
          <w:rFonts w:cs="Arial"/>
          <w:color w:val="222222"/>
          <w:shd w:val="clear" w:color="auto" w:fill="FFFFFF"/>
        </w:rPr>
        <w:t>, A. J. (2010). The routine use of patient reported outcome measures in healthcare settings.</w:t>
      </w:r>
      <w:r w:rsidRPr="008E2377">
        <w:rPr>
          <w:rStyle w:val="apple-converted-space"/>
          <w:rFonts w:cs="Arial"/>
          <w:color w:val="222222"/>
          <w:shd w:val="clear" w:color="auto" w:fill="FFFFFF"/>
        </w:rPr>
        <w:t> </w:t>
      </w:r>
      <w:proofErr w:type="spellStart"/>
      <w:r w:rsidRPr="008E2377">
        <w:rPr>
          <w:rFonts w:cs="Arial"/>
          <w:i/>
          <w:iCs/>
          <w:color w:val="222222"/>
          <w:shd w:val="clear" w:color="auto" w:fill="FFFFFF"/>
        </w:rPr>
        <w:t>Bmj</w:t>
      </w:r>
      <w:proofErr w:type="spellEnd"/>
      <w:r w:rsidRPr="008E2377">
        <w:rPr>
          <w:rFonts w:cs="Arial"/>
          <w:color w:val="222222"/>
          <w:shd w:val="clear" w:color="auto" w:fill="FFFFFF"/>
        </w:rPr>
        <w:t xml:space="preserve">, </w:t>
      </w:r>
      <w:r w:rsidRPr="008E2377">
        <w:rPr>
          <w:rFonts w:cs="Arial"/>
          <w:i/>
          <w:iCs/>
          <w:color w:val="222222"/>
          <w:shd w:val="clear" w:color="auto" w:fill="FFFFFF"/>
        </w:rPr>
        <w:t>340</w:t>
      </w:r>
      <w:r w:rsidRPr="008E2377">
        <w:rPr>
          <w:rFonts w:cs="Arial"/>
          <w:color w:val="222222"/>
          <w:shd w:val="clear" w:color="auto" w:fill="FFFFFF"/>
        </w:rPr>
        <w:t>.</w:t>
      </w:r>
    </w:p>
    <w:p w:rsidR="005406FE" w:rsidRPr="00BD709D" w:rsidRDefault="005406FE" w:rsidP="000F23C2">
      <w:pPr>
        <w:shd w:val="clear" w:color="auto" w:fill="FFFFFF"/>
        <w:spacing w:after="0" w:line="240" w:lineRule="auto"/>
        <w:rPr>
          <w:rFonts w:cs="HelveticaNeue-Light"/>
        </w:rPr>
      </w:pPr>
    </w:p>
    <w:p w:rsidR="00EF0D47" w:rsidRPr="00BD709D" w:rsidRDefault="005406FE" w:rsidP="000F23C2">
      <w:pPr>
        <w:shd w:val="clear" w:color="auto" w:fill="FFFFFF"/>
        <w:spacing w:after="0" w:line="240" w:lineRule="auto"/>
        <w:rPr>
          <w:shd w:val="clear" w:color="auto" w:fill="FFFFFF"/>
        </w:rPr>
      </w:pPr>
      <w:r w:rsidRPr="00BD709D">
        <w:rPr>
          <w:shd w:val="clear" w:color="auto" w:fill="FFFFFF"/>
        </w:rPr>
        <w:t>Department of Health (2008)</w:t>
      </w:r>
      <w:r w:rsidRPr="00BD709D">
        <w:rPr>
          <w:rStyle w:val="apple-converted-space"/>
          <w:shd w:val="clear" w:color="auto" w:fill="FFFFFF"/>
        </w:rPr>
        <w:t> </w:t>
      </w:r>
      <w:r w:rsidRPr="00BD709D">
        <w:rPr>
          <w:shd w:val="clear" w:color="auto" w:fill="FFFFFF"/>
        </w:rPr>
        <w:t>High quality care for all: NHS Next Stage Review final report. London: DH.</w:t>
      </w:r>
    </w:p>
    <w:p w:rsidR="005406FE" w:rsidRPr="00BD709D" w:rsidRDefault="005406FE" w:rsidP="000F23C2">
      <w:pPr>
        <w:shd w:val="clear" w:color="auto" w:fill="FFFFFF"/>
        <w:spacing w:after="0" w:line="240" w:lineRule="auto"/>
        <w:rPr>
          <w:rFonts w:cs="HelveticaNeue-Light"/>
        </w:rPr>
      </w:pPr>
    </w:p>
    <w:p w:rsidR="00BE53B2" w:rsidRPr="00BD709D" w:rsidRDefault="00BE53B2" w:rsidP="00BE53B2">
      <w:pPr>
        <w:spacing w:line="240" w:lineRule="auto"/>
      </w:pPr>
      <w:r w:rsidRPr="00BD709D">
        <w:t xml:space="preserve">Griffiths, C, Armstrong-James, L, White, P, Rumsey, N, Pleat, J., &amp; Harcourt, D. (2014).  A systematic review of patient reported outcome measures (PROMs) used in child and adolescent burn research. </w:t>
      </w:r>
      <w:r w:rsidRPr="00BD709D">
        <w:rPr>
          <w:i/>
        </w:rPr>
        <w:t xml:space="preserve">Burns (in press). </w:t>
      </w:r>
    </w:p>
    <w:p w:rsidR="00EC5ECB" w:rsidRDefault="00EC5ECB" w:rsidP="00EC5ECB">
      <w:pPr>
        <w:shd w:val="clear" w:color="auto" w:fill="FFFFFF"/>
        <w:spacing w:after="0" w:line="240" w:lineRule="auto"/>
        <w:rPr>
          <w:rFonts w:cs="Arial"/>
          <w:shd w:val="clear" w:color="auto" w:fill="FFFFFF"/>
        </w:rPr>
      </w:pPr>
      <w:r w:rsidRPr="00BD709D">
        <w:rPr>
          <w:rFonts w:cs="Arial"/>
          <w:shd w:val="clear" w:color="auto" w:fill="FFFFFF"/>
        </w:rPr>
        <w:t>Kenton, K., Pham, T., Mueller, E., &amp; Brubaker, L. (2007). Patient preparedness: an important predictor of surgical outcome.</w:t>
      </w:r>
      <w:r w:rsidRPr="00BD709D">
        <w:rPr>
          <w:rStyle w:val="apple-converted-space"/>
          <w:rFonts w:cs="Arial"/>
          <w:shd w:val="clear" w:color="auto" w:fill="FFFFFF"/>
        </w:rPr>
        <w:t> </w:t>
      </w:r>
      <w:r w:rsidRPr="00BD709D">
        <w:rPr>
          <w:rFonts w:cs="Arial"/>
          <w:i/>
          <w:iCs/>
          <w:shd w:val="clear" w:color="auto" w:fill="FFFFFF"/>
        </w:rPr>
        <w:t xml:space="preserve">American Journal of Obstetrics and </w:t>
      </w:r>
      <w:proofErr w:type="spellStart"/>
      <w:r w:rsidRPr="00BD709D">
        <w:rPr>
          <w:rFonts w:cs="Arial"/>
          <w:i/>
          <w:iCs/>
          <w:shd w:val="clear" w:color="auto" w:fill="FFFFFF"/>
        </w:rPr>
        <w:t>Gynecology</w:t>
      </w:r>
      <w:proofErr w:type="spellEnd"/>
      <w:r w:rsidRPr="00BD709D">
        <w:rPr>
          <w:rFonts w:cs="Arial"/>
          <w:shd w:val="clear" w:color="auto" w:fill="FFFFFF"/>
        </w:rPr>
        <w:t>,</w:t>
      </w:r>
      <w:r w:rsidRPr="00BD709D">
        <w:rPr>
          <w:rStyle w:val="apple-converted-space"/>
          <w:rFonts w:cs="Arial"/>
          <w:shd w:val="clear" w:color="auto" w:fill="FFFFFF"/>
        </w:rPr>
        <w:t> </w:t>
      </w:r>
      <w:r w:rsidRPr="00BD709D">
        <w:rPr>
          <w:rFonts w:cs="Arial"/>
          <w:i/>
          <w:iCs/>
          <w:shd w:val="clear" w:color="auto" w:fill="FFFFFF"/>
        </w:rPr>
        <w:t>197</w:t>
      </w:r>
      <w:r w:rsidRPr="00BD709D">
        <w:rPr>
          <w:rFonts w:cs="Arial"/>
          <w:shd w:val="clear" w:color="auto" w:fill="FFFFFF"/>
        </w:rPr>
        <w:t>, 654-e1.</w:t>
      </w:r>
    </w:p>
    <w:p w:rsidR="00EC5ECB" w:rsidRPr="00BD709D" w:rsidRDefault="00EC5ECB" w:rsidP="00EC5ECB">
      <w:pPr>
        <w:shd w:val="clear" w:color="auto" w:fill="FFFFFF"/>
        <w:spacing w:after="0" w:line="240" w:lineRule="auto"/>
        <w:rPr>
          <w:rFonts w:cs="Arial"/>
          <w:shd w:val="clear" w:color="auto" w:fill="FFFFFF"/>
        </w:rPr>
      </w:pPr>
    </w:p>
    <w:p w:rsidR="00432A46" w:rsidRPr="00BD709D" w:rsidRDefault="005406FE" w:rsidP="000F23C2">
      <w:pPr>
        <w:shd w:val="clear" w:color="auto" w:fill="FFFFFF"/>
        <w:spacing w:after="0" w:line="240" w:lineRule="auto"/>
        <w:rPr>
          <w:shd w:val="clear" w:color="auto" w:fill="FFFFFF"/>
        </w:rPr>
      </w:pPr>
      <w:r w:rsidRPr="00BD709D">
        <w:rPr>
          <w:shd w:val="clear" w:color="auto" w:fill="FFFFFF"/>
        </w:rPr>
        <w:t>Keogh, B. (2013). Review of the regulation of cosmetic interventions, Department of Health</w:t>
      </w:r>
      <w:r w:rsidR="00EF0D47" w:rsidRPr="00BD709D">
        <w:rPr>
          <w:shd w:val="clear" w:color="auto" w:fill="FFFFFF"/>
        </w:rPr>
        <w:t>.</w:t>
      </w:r>
    </w:p>
    <w:p w:rsidR="008C209F" w:rsidRPr="00BD709D" w:rsidRDefault="008C209F" w:rsidP="008C209F">
      <w:pPr>
        <w:shd w:val="clear" w:color="auto" w:fill="FFFFFF"/>
        <w:spacing w:after="0" w:line="240" w:lineRule="auto"/>
        <w:rPr>
          <w:lang w:eastAsia="en-GB"/>
        </w:rPr>
      </w:pPr>
    </w:p>
    <w:p w:rsidR="00231497" w:rsidRPr="00BD709D" w:rsidRDefault="00231497" w:rsidP="008C209F">
      <w:pPr>
        <w:shd w:val="clear" w:color="auto" w:fill="FFFFFF"/>
        <w:spacing w:after="0" w:line="240" w:lineRule="auto"/>
        <w:rPr>
          <w:rFonts w:cs="Arial"/>
          <w:shd w:val="clear" w:color="auto" w:fill="FFFFFF"/>
        </w:rPr>
      </w:pPr>
    </w:p>
    <w:p w:rsidR="00231497" w:rsidRPr="00BD709D" w:rsidRDefault="00231497" w:rsidP="008C209F">
      <w:pPr>
        <w:shd w:val="clear" w:color="auto" w:fill="FFFFFF"/>
        <w:spacing w:after="0" w:line="240" w:lineRule="auto"/>
        <w:rPr>
          <w:rFonts w:cs="Arial"/>
          <w:shd w:val="clear" w:color="auto" w:fill="FFFFFF"/>
        </w:rPr>
      </w:pPr>
      <w:r w:rsidRPr="00BD709D">
        <w:rPr>
          <w:rFonts w:cs="Arial"/>
          <w:color w:val="222222"/>
          <w:shd w:val="clear" w:color="auto" w:fill="FFFFFF"/>
        </w:rPr>
        <w:t xml:space="preserve">Klassen, A. F., Cano, S. J., Scott, A., Snell, L., &amp; </w:t>
      </w:r>
      <w:proofErr w:type="spellStart"/>
      <w:r w:rsidRPr="00BD709D">
        <w:rPr>
          <w:rFonts w:cs="Arial"/>
          <w:color w:val="222222"/>
          <w:shd w:val="clear" w:color="auto" w:fill="FFFFFF"/>
        </w:rPr>
        <w:t>Pusic</w:t>
      </w:r>
      <w:proofErr w:type="spellEnd"/>
      <w:r w:rsidRPr="00BD709D">
        <w:rPr>
          <w:rFonts w:cs="Arial"/>
          <w:color w:val="222222"/>
          <w:shd w:val="clear" w:color="auto" w:fill="FFFFFF"/>
        </w:rPr>
        <w:t>, A. L. (2010). Measuring patient-reported outcomes in facial aesthetic patients: development of the FACE-Q.</w:t>
      </w:r>
      <w:r w:rsidRPr="00BD709D">
        <w:rPr>
          <w:rStyle w:val="apple-converted-space"/>
          <w:rFonts w:cs="Arial"/>
          <w:color w:val="222222"/>
          <w:shd w:val="clear" w:color="auto" w:fill="FFFFFF"/>
        </w:rPr>
        <w:t> </w:t>
      </w:r>
      <w:r w:rsidRPr="00BD709D">
        <w:rPr>
          <w:rFonts w:cs="Arial"/>
          <w:i/>
          <w:iCs/>
          <w:color w:val="222222"/>
          <w:shd w:val="clear" w:color="auto" w:fill="FFFFFF"/>
        </w:rPr>
        <w:t>Facial Plastic Surgery</w:t>
      </w:r>
      <w:r w:rsidRPr="00BD709D">
        <w:rPr>
          <w:rFonts w:cs="Arial"/>
          <w:color w:val="222222"/>
          <w:shd w:val="clear" w:color="auto" w:fill="FFFFFF"/>
        </w:rPr>
        <w:t>,</w:t>
      </w:r>
      <w:r w:rsidRPr="00BD709D">
        <w:rPr>
          <w:rStyle w:val="apple-converted-space"/>
          <w:rFonts w:cs="Arial"/>
          <w:color w:val="222222"/>
          <w:shd w:val="clear" w:color="auto" w:fill="FFFFFF"/>
        </w:rPr>
        <w:t> </w:t>
      </w:r>
      <w:r w:rsidRPr="00BD709D">
        <w:rPr>
          <w:rFonts w:cs="Arial"/>
          <w:i/>
          <w:iCs/>
          <w:color w:val="222222"/>
          <w:shd w:val="clear" w:color="auto" w:fill="FFFFFF"/>
        </w:rPr>
        <w:t>26</w:t>
      </w:r>
      <w:r w:rsidRPr="00BD709D">
        <w:rPr>
          <w:rFonts w:cs="Arial"/>
          <w:color w:val="222222"/>
          <w:shd w:val="clear" w:color="auto" w:fill="FFFFFF"/>
        </w:rPr>
        <w:t>(04), 303-309.</w:t>
      </w:r>
    </w:p>
    <w:p w:rsidR="00BE53B2" w:rsidRPr="00BD709D" w:rsidRDefault="00BE53B2" w:rsidP="008C209F">
      <w:pPr>
        <w:shd w:val="clear" w:color="auto" w:fill="FFFFFF"/>
        <w:spacing w:after="0" w:line="240" w:lineRule="auto"/>
        <w:rPr>
          <w:rFonts w:cs="Arial"/>
          <w:shd w:val="clear" w:color="auto" w:fill="FFFFFF"/>
        </w:rPr>
      </w:pPr>
    </w:p>
    <w:p w:rsidR="00BE53B2" w:rsidRPr="00BD709D" w:rsidRDefault="00BE53B2" w:rsidP="00BE53B2">
      <w:pPr>
        <w:shd w:val="clear" w:color="auto" w:fill="FFFFFF"/>
        <w:spacing w:after="0" w:line="240" w:lineRule="auto"/>
        <w:rPr>
          <w:lang w:eastAsia="en-GB"/>
        </w:rPr>
      </w:pPr>
      <w:proofErr w:type="spellStart"/>
      <w:r w:rsidRPr="00BD709D">
        <w:rPr>
          <w:shd w:val="clear" w:color="auto" w:fill="FFFFFF"/>
        </w:rPr>
        <w:t>Lattig</w:t>
      </w:r>
      <w:proofErr w:type="spellEnd"/>
      <w:r w:rsidRPr="00BD709D">
        <w:rPr>
          <w:shd w:val="clear" w:color="auto" w:fill="FFFFFF"/>
        </w:rPr>
        <w:t xml:space="preserve">, F, </w:t>
      </w:r>
      <w:proofErr w:type="spellStart"/>
      <w:r w:rsidRPr="00BD709D">
        <w:rPr>
          <w:shd w:val="clear" w:color="auto" w:fill="FFFFFF"/>
        </w:rPr>
        <w:t>Fekete</w:t>
      </w:r>
      <w:proofErr w:type="spellEnd"/>
      <w:r w:rsidRPr="00BD709D">
        <w:rPr>
          <w:shd w:val="clear" w:color="auto" w:fill="FFFFFF"/>
        </w:rPr>
        <w:t xml:space="preserve">, TF, </w:t>
      </w:r>
      <w:proofErr w:type="spellStart"/>
      <w:r w:rsidRPr="00BD709D">
        <w:rPr>
          <w:shd w:val="clear" w:color="auto" w:fill="FFFFFF"/>
        </w:rPr>
        <w:t>O'Riordan</w:t>
      </w:r>
      <w:proofErr w:type="spellEnd"/>
      <w:r w:rsidRPr="00BD709D">
        <w:rPr>
          <w:shd w:val="clear" w:color="auto" w:fill="FFFFFF"/>
        </w:rPr>
        <w:t xml:space="preserve">, D, </w:t>
      </w:r>
      <w:proofErr w:type="spellStart"/>
      <w:r w:rsidRPr="00BD709D">
        <w:rPr>
          <w:shd w:val="clear" w:color="auto" w:fill="FFFFFF"/>
        </w:rPr>
        <w:t>Kleinstück</w:t>
      </w:r>
      <w:proofErr w:type="spellEnd"/>
      <w:r w:rsidRPr="00BD709D">
        <w:rPr>
          <w:shd w:val="clear" w:color="auto" w:fill="FFFFFF"/>
        </w:rPr>
        <w:t xml:space="preserve">, FS, </w:t>
      </w:r>
      <w:proofErr w:type="spellStart"/>
      <w:r w:rsidRPr="00BD709D">
        <w:rPr>
          <w:shd w:val="clear" w:color="auto" w:fill="FFFFFF"/>
        </w:rPr>
        <w:t>Jeszenszky</w:t>
      </w:r>
      <w:proofErr w:type="spellEnd"/>
      <w:r w:rsidRPr="00BD709D">
        <w:rPr>
          <w:shd w:val="clear" w:color="auto" w:fill="FFFFFF"/>
        </w:rPr>
        <w:t xml:space="preserve">, D, </w:t>
      </w:r>
      <w:proofErr w:type="spellStart"/>
      <w:r w:rsidRPr="00BD709D">
        <w:rPr>
          <w:shd w:val="clear" w:color="auto" w:fill="FFFFFF"/>
        </w:rPr>
        <w:t>Porchet</w:t>
      </w:r>
      <w:proofErr w:type="spellEnd"/>
      <w:r w:rsidRPr="00BD709D">
        <w:rPr>
          <w:shd w:val="clear" w:color="auto" w:fill="FFFFFF"/>
        </w:rPr>
        <w:t>, F, Mutter, U, Mannion, AF (2013).  A Comparison of Patient and Surgeon Preoperative Expectations of Spinal Surgery</w:t>
      </w:r>
      <w:r w:rsidRPr="00BD709D">
        <w:rPr>
          <w:b/>
          <w:bCs/>
          <w:lang w:eastAsia="en-GB"/>
        </w:rPr>
        <w:t xml:space="preserve">. </w:t>
      </w:r>
      <w:r w:rsidRPr="00BD709D">
        <w:rPr>
          <w:bCs/>
          <w:i/>
          <w:lang w:eastAsia="en-GB"/>
        </w:rPr>
        <w:t>Spine</w:t>
      </w:r>
      <w:r w:rsidRPr="00BD709D">
        <w:rPr>
          <w:shd w:val="clear" w:color="auto" w:fill="FFFFFF"/>
        </w:rPr>
        <w:t xml:space="preserve">, </w:t>
      </w:r>
      <w:r w:rsidRPr="00BD709D">
        <w:rPr>
          <w:lang w:eastAsia="en-GB"/>
        </w:rPr>
        <w:t xml:space="preserve">38, 1040–1048. </w:t>
      </w:r>
    </w:p>
    <w:p w:rsidR="008C209F" w:rsidRPr="00BD709D" w:rsidRDefault="008C209F" w:rsidP="008C209F">
      <w:pPr>
        <w:autoSpaceDE w:val="0"/>
        <w:autoSpaceDN w:val="0"/>
        <w:adjustRightInd w:val="0"/>
        <w:spacing w:after="0" w:line="240" w:lineRule="auto"/>
        <w:rPr>
          <w:rFonts w:cs="HelveticaNeue-Light"/>
        </w:rPr>
      </w:pPr>
    </w:p>
    <w:p w:rsidR="008C209F" w:rsidRPr="00BD709D" w:rsidRDefault="008C209F" w:rsidP="008C209F">
      <w:pPr>
        <w:autoSpaceDE w:val="0"/>
        <w:autoSpaceDN w:val="0"/>
        <w:adjustRightInd w:val="0"/>
        <w:spacing w:after="0" w:line="240" w:lineRule="auto"/>
        <w:rPr>
          <w:rFonts w:cs="HelveticaNeue-Light"/>
        </w:rPr>
      </w:pPr>
      <w:r w:rsidRPr="00BD709D">
        <w:rPr>
          <w:rFonts w:cs="HelveticaNeue-Light"/>
        </w:rPr>
        <w:t xml:space="preserve">Mancuso, CA, </w:t>
      </w:r>
      <w:proofErr w:type="spellStart"/>
      <w:r w:rsidRPr="00BD709D">
        <w:rPr>
          <w:rFonts w:cs="HelveticaNeue-Light"/>
        </w:rPr>
        <w:t>Salvati</w:t>
      </w:r>
      <w:proofErr w:type="spellEnd"/>
      <w:r w:rsidRPr="00BD709D">
        <w:rPr>
          <w:rFonts w:cs="HelveticaNeue-Light"/>
        </w:rPr>
        <w:t xml:space="preserve">, EA, </w:t>
      </w:r>
      <w:proofErr w:type="spellStart"/>
      <w:r w:rsidRPr="00BD709D">
        <w:rPr>
          <w:rFonts w:cs="HelveticaNeue-Light"/>
        </w:rPr>
        <w:t>Johanson</w:t>
      </w:r>
      <w:proofErr w:type="spellEnd"/>
      <w:r w:rsidRPr="00BD709D">
        <w:rPr>
          <w:rFonts w:cs="HelveticaNeue-Light"/>
        </w:rPr>
        <w:t xml:space="preserve">, NA, Peterson, MG &amp; </w:t>
      </w:r>
      <w:proofErr w:type="spellStart"/>
      <w:r w:rsidRPr="00BD709D">
        <w:rPr>
          <w:rFonts w:cs="HelveticaNeue-Light"/>
        </w:rPr>
        <w:t>Charlson</w:t>
      </w:r>
      <w:proofErr w:type="spellEnd"/>
      <w:r w:rsidRPr="00BD709D">
        <w:rPr>
          <w:rFonts w:cs="HelveticaNeue-Light"/>
        </w:rPr>
        <w:t xml:space="preserve"> ME (1997). Patients’ expectations and satisfaction with total hip arthroplasty. </w:t>
      </w:r>
      <w:r w:rsidRPr="00BD709D">
        <w:rPr>
          <w:rFonts w:cs="HelveticaNeue-Light"/>
          <w:i/>
        </w:rPr>
        <w:t>The Journal of Arthroplasty</w:t>
      </w:r>
      <w:r w:rsidRPr="00BD709D">
        <w:rPr>
          <w:rFonts w:cs="HelveticaNeue-Light"/>
        </w:rPr>
        <w:t xml:space="preserve">, </w:t>
      </w:r>
      <w:r w:rsidRPr="00BD709D">
        <w:rPr>
          <w:rFonts w:cs="HelveticaNeue-Light"/>
          <w:i/>
        </w:rPr>
        <w:t>12</w:t>
      </w:r>
      <w:r w:rsidRPr="00BD709D">
        <w:rPr>
          <w:rFonts w:cs="HelveticaNeue-Light"/>
        </w:rPr>
        <w:t>, 387-96.</w:t>
      </w:r>
    </w:p>
    <w:p w:rsidR="008D0B90" w:rsidRPr="00BD709D" w:rsidRDefault="008D0B90" w:rsidP="008C209F">
      <w:pPr>
        <w:autoSpaceDE w:val="0"/>
        <w:autoSpaceDN w:val="0"/>
        <w:adjustRightInd w:val="0"/>
        <w:spacing w:after="0" w:line="240" w:lineRule="auto"/>
        <w:rPr>
          <w:rFonts w:cs="HelveticaNeue-Light"/>
        </w:rPr>
      </w:pPr>
    </w:p>
    <w:p w:rsidR="00DA592A" w:rsidRDefault="00DA592A" w:rsidP="00DA592A">
      <w:pPr>
        <w:shd w:val="clear" w:color="auto" w:fill="FFFFFF"/>
        <w:spacing w:after="0" w:line="240" w:lineRule="auto"/>
        <w:rPr>
          <w:rFonts w:cs="Arial"/>
          <w:color w:val="222222"/>
          <w:shd w:val="clear" w:color="auto" w:fill="FFFFFF"/>
        </w:rPr>
      </w:pPr>
      <w:proofErr w:type="spellStart"/>
      <w:r w:rsidRPr="00BD709D">
        <w:rPr>
          <w:rFonts w:cs="Arial"/>
          <w:color w:val="222222"/>
          <w:shd w:val="clear" w:color="auto" w:fill="FFFFFF"/>
        </w:rPr>
        <w:t>Pusic</w:t>
      </w:r>
      <w:proofErr w:type="spellEnd"/>
      <w:r w:rsidRPr="00BD709D">
        <w:rPr>
          <w:rFonts w:cs="Arial"/>
          <w:color w:val="222222"/>
          <w:shd w:val="clear" w:color="auto" w:fill="FFFFFF"/>
        </w:rPr>
        <w:t>, A., Cano, S., Scott, A., Tsangaris, E., &amp; Klassen, A. (2013). Measuring Pros That Matter to Bariatric and Body Contouring Surgery: The Body-Q.</w:t>
      </w:r>
      <w:r w:rsidRPr="00BD709D">
        <w:rPr>
          <w:rStyle w:val="apple-converted-space"/>
          <w:rFonts w:cs="Arial"/>
          <w:color w:val="222222"/>
          <w:shd w:val="clear" w:color="auto" w:fill="FFFFFF"/>
        </w:rPr>
        <w:t> </w:t>
      </w:r>
      <w:r w:rsidRPr="00BD709D">
        <w:rPr>
          <w:rFonts w:cs="Arial"/>
          <w:i/>
          <w:iCs/>
          <w:color w:val="222222"/>
          <w:shd w:val="clear" w:color="auto" w:fill="FFFFFF"/>
        </w:rPr>
        <w:t>Value in Health</w:t>
      </w:r>
      <w:r w:rsidRPr="00BD709D">
        <w:rPr>
          <w:rFonts w:cs="Arial"/>
          <w:color w:val="222222"/>
          <w:shd w:val="clear" w:color="auto" w:fill="FFFFFF"/>
        </w:rPr>
        <w:t>,</w:t>
      </w:r>
      <w:r w:rsidRPr="00BD709D">
        <w:rPr>
          <w:rStyle w:val="apple-converted-space"/>
          <w:rFonts w:cs="Arial"/>
          <w:color w:val="222222"/>
          <w:shd w:val="clear" w:color="auto" w:fill="FFFFFF"/>
        </w:rPr>
        <w:t> </w:t>
      </w:r>
      <w:r w:rsidRPr="00BD709D">
        <w:rPr>
          <w:rFonts w:cs="Arial"/>
          <w:i/>
          <w:iCs/>
          <w:color w:val="222222"/>
          <w:shd w:val="clear" w:color="auto" w:fill="FFFFFF"/>
        </w:rPr>
        <w:t>16</w:t>
      </w:r>
      <w:r w:rsidRPr="00BD709D">
        <w:rPr>
          <w:rFonts w:cs="Arial"/>
          <w:color w:val="222222"/>
          <w:shd w:val="clear" w:color="auto" w:fill="FFFFFF"/>
        </w:rPr>
        <w:t>(7), A386-A386.</w:t>
      </w:r>
    </w:p>
    <w:p w:rsidR="00DA592A" w:rsidRPr="00BD709D" w:rsidRDefault="00DA592A" w:rsidP="00DA592A">
      <w:pPr>
        <w:shd w:val="clear" w:color="auto" w:fill="FFFFFF"/>
        <w:spacing w:after="0" w:line="240" w:lineRule="auto"/>
        <w:rPr>
          <w:color w:val="222222"/>
          <w:shd w:val="clear" w:color="auto" w:fill="FFFFFF"/>
        </w:rPr>
      </w:pPr>
    </w:p>
    <w:p w:rsidR="00EC5ECB" w:rsidRPr="00BD709D" w:rsidRDefault="00EC5ECB" w:rsidP="00EC5ECB">
      <w:pPr>
        <w:shd w:val="clear" w:color="auto" w:fill="FFFFFF"/>
        <w:spacing w:after="0" w:line="240" w:lineRule="auto"/>
        <w:rPr>
          <w:color w:val="222222"/>
          <w:shd w:val="clear" w:color="auto" w:fill="FFFFFF"/>
        </w:rPr>
      </w:pPr>
      <w:proofErr w:type="spellStart"/>
      <w:r w:rsidRPr="00BD709D">
        <w:rPr>
          <w:color w:val="222222"/>
          <w:shd w:val="clear" w:color="auto" w:fill="FFFFFF"/>
        </w:rPr>
        <w:t>Pusic</w:t>
      </w:r>
      <w:proofErr w:type="spellEnd"/>
      <w:r w:rsidRPr="00BD709D">
        <w:rPr>
          <w:color w:val="222222"/>
          <w:shd w:val="clear" w:color="auto" w:fill="FFFFFF"/>
        </w:rPr>
        <w:t xml:space="preserve"> A, Liu JC, Chen CM, Cano S, </w:t>
      </w:r>
      <w:proofErr w:type="spellStart"/>
      <w:r w:rsidRPr="00BD709D">
        <w:rPr>
          <w:color w:val="222222"/>
          <w:shd w:val="clear" w:color="auto" w:fill="FFFFFF"/>
        </w:rPr>
        <w:t>Davidge</w:t>
      </w:r>
      <w:proofErr w:type="spellEnd"/>
      <w:r w:rsidRPr="00BD709D">
        <w:rPr>
          <w:color w:val="222222"/>
          <w:shd w:val="clear" w:color="auto" w:fill="FFFFFF"/>
        </w:rPr>
        <w:t xml:space="preserve"> K, </w:t>
      </w:r>
      <w:proofErr w:type="spellStart"/>
      <w:r w:rsidRPr="00BD709D">
        <w:rPr>
          <w:color w:val="222222"/>
          <w:shd w:val="clear" w:color="auto" w:fill="FFFFFF"/>
        </w:rPr>
        <w:t>Klassen</w:t>
      </w:r>
      <w:proofErr w:type="spellEnd"/>
      <w:r w:rsidRPr="00BD709D">
        <w:rPr>
          <w:color w:val="222222"/>
          <w:shd w:val="clear" w:color="auto" w:fill="FFFFFF"/>
        </w:rPr>
        <w:t xml:space="preserve"> A, et al. </w:t>
      </w:r>
      <w:r>
        <w:rPr>
          <w:color w:val="222222"/>
          <w:shd w:val="clear" w:color="auto" w:fill="FFFFFF"/>
        </w:rPr>
        <w:t>(</w:t>
      </w:r>
      <w:r w:rsidRPr="00BD709D">
        <w:rPr>
          <w:color w:val="222222"/>
          <w:shd w:val="clear" w:color="auto" w:fill="FFFFFF"/>
        </w:rPr>
        <w:t>2007b</w:t>
      </w:r>
      <w:r>
        <w:rPr>
          <w:color w:val="222222"/>
          <w:shd w:val="clear" w:color="auto" w:fill="FFFFFF"/>
        </w:rPr>
        <w:t xml:space="preserve">). </w:t>
      </w:r>
      <w:r w:rsidRPr="00BD709D">
        <w:rPr>
          <w:color w:val="222222"/>
          <w:shd w:val="clear" w:color="auto" w:fill="FFFFFF"/>
        </w:rPr>
        <w:t xml:space="preserve"> A systematic review of patient-reported outcome measures in head and neck cancer surgery.</w:t>
      </w:r>
      <w:r w:rsidRPr="00BD709D">
        <w:rPr>
          <w:rStyle w:val="apple-converted-space"/>
          <w:rFonts w:cs="Arial"/>
          <w:color w:val="222222"/>
          <w:shd w:val="clear" w:color="auto" w:fill="FFFFFF"/>
        </w:rPr>
        <w:t> </w:t>
      </w:r>
      <w:proofErr w:type="spellStart"/>
      <w:r w:rsidRPr="00BD709D">
        <w:t>Otolaryng</w:t>
      </w:r>
      <w:proofErr w:type="spellEnd"/>
      <w:r w:rsidRPr="00BD709D">
        <w:t xml:space="preserve"> Head </w:t>
      </w:r>
      <w:proofErr w:type="gramStart"/>
      <w:r w:rsidRPr="00BD709D">
        <w:t>Neck </w:t>
      </w:r>
      <w:r w:rsidRPr="00BD709D">
        <w:rPr>
          <w:color w:val="222222"/>
          <w:shd w:val="clear" w:color="auto" w:fill="FFFFFF"/>
        </w:rPr>
        <w:t>;</w:t>
      </w:r>
      <w:proofErr w:type="gramEnd"/>
      <w:r w:rsidRPr="00BD709D">
        <w:rPr>
          <w:color w:val="222222"/>
          <w:shd w:val="clear" w:color="auto" w:fill="FFFFFF"/>
        </w:rPr>
        <w:t xml:space="preserve"> </w:t>
      </w:r>
      <w:r w:rsidRPr="00BD709D">
        <w:rPr>
          <w:iCs/>
          <w:color w:val="222222"/>
          <w:shd w:val="clear" w:color="auto" w:fill="FFFFFF"/>
        </w:rPr>
        <w:t>136 (4)</w:t>
      </w:r>
      <w:r w:rsidRPr="00BD709D">
        <w:rPr>
          <w:color w:val="222222"/>
          <w:shd w:val="clear" w:color="auto" w:fill="FFFFFF"/>
        </w:rPr>
        <w:t>: 525-35.</w:t>
      </w:r>
    </w:p>
    <w:p w:rsidR="008D0B90" w:rsidRPr="00BD709D" w:rsidRDefault="008D0B90" w:rsidP="008C209F">
      <w:pPr>
        <w:autoSpaceDE w:val="0"/>
        <w:autoSpaceDN w:val="0"/>
        <w:adjustRightInd w:val="0"/>
        <w:spacing w:after="0" w:line="240" w:lineRule="auto"/>
        <w:rPr>
          <w:rFonts w:cs="HelveticaNeue-Light"/>
        </w:rPr>
      </w:pPr>
      <w:proofErr w:type="spellStart"/>
      <w:r w:rsidRPr="00BD709D">
        <w:rPr>
          <w:rFonts w:cs="Arial"/>
          <w:color w:val="222222"/>
          <w:shd w:val="clear" w:color="auto" w:fill="FFFFFF"/>
        </w:rPr>
        <w:t>Pusic</w:t>
      </w:r>
      <w:proofErr w:type="spellEnd"/>
      <w:r w:rsidRPr="00BD709D">
        <w:rPr>
          <w:rFonts w:cs="Arial"/>
          <w:color w:val="222222"/>
          <w:shd w:val="clear" w:color="auto" w:fill="FFFFFF"/>
        </w:rPr>
        <w:t xml:space="preserve">, A. L., Chen, C. M., Cano, S., Klassen, A., McCarthy, C., Collins, E. D., &amp; </w:t>
      </w:r>
      <w:proofErr w:type="spellStart"/>
      <w:r w:rsidRPr="00BD709D">
        <w:rPr>
          <w:rFonts w:cs="Arial"/>
          <w:color w:val="222222"/>
          <w:shd w:val="clear" w:color="auto" w:fill="FFFFFF"/>
        </w:rPr>
        <w:t>Cordeiro</w:t>
      </w:r>
      <w:proofErr w:type="spellEnd"/>
      <w:r w:rsidRPr="00BD709D">
        <w:rPr>
          <w:rFonts w:cs="Arial"/>
          <w:color w:val="222222"/>
          <w:shd w:val="clear" w:color="auto" w:fill="FFFFFF"/>
        </w:rPr>
        <w:t>, P. G. (2007a). Measuring quality of life in cosmetic and reconstructive breast surgery: a systematic review of patient-reported outcomes instruments.</w:t>
      </w:r>
      <w:r w:rsidRPr="00BD709D">
        <w:rPr>
          <w:rStyle w:val="apple-converted-space"/>
          <w:rFonts w:cs="Arial"/>
          <w:color w:val="222222"/>
          <w:shd w:val="clear" w:color="auto" w:fill="FFFFFF"/>
        </w:rPr>
        <w:t> </w:t>
      </w:r>
      <w:r w:rsidRPr="00BD709D">
        <w:rPr>
          <w:rFonts w:cs="Arial"/>
          <w:i/>
          <w:iCs/>
          <w:color w:val="222222"/>
          <w:shd w:val="clear" w:color="auto" w:fill="FFFFFF"/>
        </w:rPr>
        <w:t>Plastic and reconstructive surgery</w:t>
      </w:r>
      <w:r w:rsidRPr="00BD709D">
        <w:rPr>
          <w:rFonts w:cs="Arial"/>
          <w:color w:val="222222"/>
          <w:shd w:val="clear" w:color="auto" w:fill="FFFFFF"/>
        </w:rPr>
        <w:t>,</w:t>
      </w:r>
      <w:r w:rsidRPr="00BD709D">
        <w:rPr>
          <w:rStyle w:val="apple-converted-space"/>
          <w:rFonts w:cs="Arial"/>
          <w:color w:val="222222"/>
          <w:shd w:val="clear" w:color="auto" w:fill="FFFFFF"/>
        </w:rPr>
        <w:t> </w:t>
      </w:r>
      <w:r w:rsidRPr="00BD709D">
        <w:rPr>
          <w:rFonts w:cs="Arial"/>
          <w:i/>
          <w:iCs/>
          <w:color w:val="222222"/>
          <w:shd w:val="clear" w:color="auto" w:fill="FFFFFF"/>
        </w:rPr>
        <w:t>120</w:t>
      </w:r>
      <w:r w:rsidRPr="00BD709D">
        <w:rPr>
          <w:rFonts w:cs="Arial"/>
          <w:color w:val="222222"/>
          <w:shd w:val="clear" w:color="auto" w:fill="FFFFFF"/>
        </w:rPr>
        <w:t>(4), 823-837.</w:t>
      </w:r>
    </w:p>
    <w:p w:rsidR="00BE53B2" w:rsidRPr="00BD709D" w:rsidRDefault="00BE53B2" w:rsidP="000F23C2">
      <w:pPr>
        <w:shd w:val="clear" w:color="auto" w:fill="FFFFFF"/>
        <w:spacing w:after="0" w:line="240" w:lineRule="auto"/>
        <w:rPr>
          <w:color w:val="222222"/>
          <w:shd w:val="clear" w:color="auto" w:fill="FFFFFF"/>
        </w:rPr>
      </w:pPr>
    </w:p>
    <w:p w:rsidR="00BE53B2" w:rsidRPr="00BD709D" w:rsidRDefault="00BE53B2" w:rsidP="000F23C2">
      <w:pPr>
        <w:shd w:val="clear" w:color="auto" w:fill="FFFFFF"/>
        <w:spacing w:after="0" w:line="240" w:lineRule="auto"/>
        <w:rPr>
          <w:rFonts w:cs="Arial"/>
          <w:color w:val="222222"/>
          <w:shd w:val="clear" w:color="auto" w:fill="FFFFFF"/>
        </w:rPr>
      </w:pPr>
      <w:proofErr w:type="spellStart"/>
      <w:r w:rsidRPr="00BD709D">
        <w:rPr>
          <w:rFonts w:cs="Arial"/>
          <w:color w:val="222222"/>
          <w:shd w:val="clear" w:color="auto" w:fill="FFFFFF"/>
        </w:rPr>
        <w:t>Pusic</w:t>
      </w:r>
      <w:proofErr w:type="spellEnd"/>
      <w:r w:rsidRPr="00BD709D">
        <w:rPr>
          <w:rFonts w:cs="Arial"/>
          <w:color w:val="222222"/>
          <w:shd w:val="clear" w:color="auto" w:fill="FFFFFF"/>
        </w:rPr>
        <w:t xml:space="preserve">, A. L., Klassen, A. F., Scott, A. M., </w:t>
      </w:r>
      <w:proofErr w:type="spellStart"/>
      <w:r w:rsidRPr="00BD709D">
        <w:rPr>
          <w:rFonts w:cs="Arial"/>
          <w:color w:val="222222"/>
          <w:shd w:val="clear" w:color="auto" w:fill="FFFFFF"/>
        </w:rPr>
        <w:t>Klok</w:t>
      </w:r>
      <w:proofErr w:type="spellEnd"/>
      <w:r w:rsidRPr="00BD709D">
        <w:rPr>
          <w:rFonts w:cs="Arial"/>
          <w:color w:val="222222"/>
          <w:shd w:val="clear" w:color="auto" w:fill="FFFFFF"/>
        </w:rPr>
        <w:t xml:space="preserve">, J. A., </w:t>
      </w:r>
      <w:proofErr w:type="spellStart"/>
      <w:r w:rsidRPr="00BD709D">
        <w:rPr>
          <w:rFonts w:cs="Arial"/>
          <w:color w:val="222222"/>
          <w:shd w:val="clear" w:color="auto" w:fill="FFFFFF"/>
        </w:rPr>
        <w:t>Cordeiro</w:t>
      </w:r>
      <w:proofErr w:type="spellEnd"/>
      <w:r w:rsidRPr="00BD709D">
        <w:rPr>
          <w:rFonts w:cs="Arial"/>
          <w:color w:val="222222"/>
          <w:shd w:val="clear" w:color="auto" w:fill="FFFFFF"/>
        </w:rPr>
        <w:t>, P. G., &amp; Cano, S. J. (2009). Development of a new patient-reported outcome measure for breast surgery: the BREAST-Q.</w:t>
      </w:r>
      <w:r w:rsidRPr="00BD709D">
        <w:rPr>
          <w:rStyle w:val="apple-converted-space"/>
          <w:rFonts w:cs="Arial"/>
          <w:color w:val="222222"/>
          <w:shd w:val="clear" w:color="auto" w:fill="FFFFFF"/>
        </w:rPr>
        <w:t> </w:t>
      </w:r>
      <w:r w:rsidRPr="00BD709D">
        <w:rPr>
          <w:rFonts w:cs="Arial"/>
          <w:i/>
          <w:iCs/>
          <w:color w:val="222222"/>
          <w:shd w:val="clear" w:color="auto" w:fill="FFFFFF"/>
        </w:rPr>
        <w:t>Plastic and reconstructive surgery</w:t>
      </w:r>
      <w:r w:rsidRPr="00BD709D">
        <w:rPr>
          <w:rFonts w:cs="Arial"/>
          <w:color w:val="222222"/>
          <w:shd w:val="clear" w:color="auto" w:fill="FFFFFF"/>
        </w:rPr>
        <w:t>,</w:t>
      </w:r>
      <w:r w:rsidRPr="00BD709D">
        <w:rPr>
          <w:rStyle w:val="apple-converted-space"/>
          <w:rFonts w:cs="Arial"/>
          <w:color w:val="222222"/>
          <w:shd w:val="clear" w:color="auto" w:fill="FFFFFF"/>
        </w:rPr>
        <w:t> </w:t>
      </w:r>
      <w:r w:rsidRPr="00BD709D">
        <w:rPr>
          <w:rFonts w:cs="Arial"/>
          <w:i/>
          <w:iCs/>
          <w:color w:val="222222"/>
          <w:shd w:val="clear" w:color="auto" w:fill="FFFFFF"/>
        </w:rPr>
        <w:t>124</w:t>
      </w:r>
      <w:r w:rsidRPr="00BD709D">
        <w:rPr>
          <w:rFonts w:cs="Arial"/>
          <w:color w:val="222222"/>
          <w:shd w:val="clear" w:color="auto" w:fill="FFFFFF"/>
        </w:rPr>
        <w:t>(2), 345-353.</w:t>
      </w:r>
    </w:p>
    <w:p w:rsidR="00D942E7" w:rsidRPr="00BD709D" w:rsidRDefault="00D942E7" w:rsidP="000F23C2">
      <w:pPr>
        <w:shd w:val="clear" w:color="auto" w:fill="FFFFFF"/>
        <w:spacing w:after="0" w:line="240" w:lineRule="auto"/>
        <w:rPr>
          <w:shd w:val="clear" w:color="auto" w:fill="FFFFFF"/>
        </w:rPr>
      </w:pPr>
    </w:p>
    <w:p w:rsidR="00432A46" w:rsidRPr="00BD709D" w:rsidRDefault="00432A46" w:rsidP="000F23C2">
      <w:pPr>
        <w:shd w:val="clear" w:color="auto" w:fill="FFFFFF"/>
        <w:spacing w:after="0" w:line="240" w:lineRule="auto"/>
        <w:rPr>
          <w:shd w:val="clear" w:color="auto" w:fill="FFFFFF"/>
        </w:rPr>
      </w:pPr>
      <w:proofErr w:type="spellStart"/>
      <w:r w:rsidRPr="00BD709D">
        <w:rPr>
          <w:shd w:val="clear" w:color="auto" w:fill="FFFFFF"/>
        </w:rPr>
        <w:t>Schwitzer</w:t>
      </w:r>
      <w:proofErr w:type="spellEnd"/>
      <w:r w:rsidR="00200C2E" w:rsidRPr="00BD709D">
        <w:rPr>
          <w:shd w:val="clear" w:color="auto" w:fill="FFFFFF"/>
        </w:rPr>
        <w:t>, J., Klassen, A., Cano, S. &amp; Klassen, A (</w:t>
      </w:r>
      <w:r w:rsidRPr="00BD709D">
        <w:rPr>
          <w:shd w:val="clear" w:color="auto" w:fill="FFFFFF"/>
        </w:rPr>
        <w:t>2014</w:t>
      </w:r>
      <w:r w:rsidR="00200C2E" w:rsidRPr="00BD709D">
        <w:rPr>
          <w:shd w:val="clear" w:color="auto" w:fill="FFFFFF"/>
        </w:rPr>
        <w:t>)</w:t>
      </w:r>
      <w:r w:rsidR="002256C0" w:rsidRPr="00BD709D">
        <w:rPr>
          <w:shd w:val="clear" w:color="auto" w:fill="FFFFFF"/>
        </w:rPr>
        <w:t xml:space="preserve">. Towards evidence-based practice in cosmetic surgery. Using the Q-Portfolio of patient reported outcome measures. </w:t>
      </w:r>
      <w:r w:rsidR="002256C0" w:rsidRPr="00BD709D">
        <w:rPr>
          <w:i/>
          <w:shd w:val="clear" w:color="auto" w:fill="FFFFFF"/>
        </w:rPr>
        <w:t>Aesthetics</w:t>
      </w:r>
      <w:r w:rsidR="002256C0" w:rsidRPr="00BD709D">
        <w:rPr>
          <w:shd w:val="clear" w:color="auto" w:fill="FFFFFF"/>
        </w:rPr>
        <w:t xml:space="preserve">, June, </w:t>
      </w:r>
      <w:r w:rsidR="00200C2E" w:rsidRPr="00BD709D">
        <w:rPr>
          <w:shd w:val="clear" w:color="auto" w:fill="FFFFFF"/>
        </w:rPr>
        <w:t xml:space="preserve">28- 32. </w:t>
      </w:r>
    </w:p>
    <w:p w:rsidR="00152741" w:rsidRPr="00BD709D" w:rsidRDefault="00152741" w:rsidP="000F23C2">
      <w:pPr>
        <w:shd w:val="clear" w:color="auto" w:fill="FFFFFF"/>
        <w:spacing w:after="0" w:line="240" w:lineRule="auto"/>
        <w:rPr>
          <w:shd w:val="clear" w:color="auto" w:fill="FFFFFF"/>
        </w:rPr>
      </w:pPr>
    </w:p>
    <w:p w:rsidR="00152741" w:rsidRPr="00BD709D" w:rsidRDefault="00152741" w:rsidP="00152741">
      <w:pPr>
        <w:autoSpaceDE w:val="0"/>
        <w:autoSpaceDN w:val="0"/>
        <w:adjustRightInd w:val="0"/>
        <w:spacing w:after="0" w:line="240" w:lineRule="auto"/>
        <w:rPr>
          <w:rFonts w:cs="NewBaskerville-Roman"/>
        </w:rPr>
      </w:pPr>
      <w:proofErr w:type="spellStart"/>
      <w:r w:rsidRPr="00BD709D">
        <w:rPr>
          <w:rFonts w:cs="NewBaskerville-Roman"/>
        </w:rPr>
        <w:lastRenderedPageBreak/>
        <w:t>Velanovich</w:t>
      </w:r>
      <w:proofErr w:type="spellEnd"/>
      <w:r w:rsidRPr="00BD709D">
        <w:rPr>
          <w:rFonts w:cs="NewBaskerville-Roman"/>
        </w:rPr>
        <w:t xml:space="preserve">, V. (2000). Experience with a generic quality of life instrument in a general surgical practice. </w:t>
      </w:r>
      <w:r w:rsidRPr="00BD709D">
        <w:rPr>
          <w:rFonts w:cs="NewBaskerville-Italic"/>
          <w:i/>
          <w:iCs/>
        </w:rPr>
        <w:t xml:space="preserve">Int. J. Surg. </w:t>
      </w:r>
      <w:proofErr w:type="spellStart"/>
      <w:r w:rsidRPr="00BD709D">
        <w:rPr>
          <w:rFonts w:cs="NewBaskerville-Italic"/>
          <w:i/>
          <w:iCs/>
        </w:rPr>
        <w:t>Investig</w:t>
      </w:r>
      <w:proofErr w:type="spellEnd"/>
      <w:r w:rsidRPr="00BD709D">
        <w:rPr>
          <w:rFonts w:cs="NewBaskerville-Italic"/>
          <w:i/>
          <w:iCs/>
        </w:rPr>
        <w:t xml:space="preserve">, </w:t>
      </w:r>
      <w:r w:rsidRPr="00BD709D">
        <w:rPr>
          <w:rFonts w:cs="NewBaskerville-Roman"/>
        </w:rPr>
        <w:t xml:space="preserve">1: 447. </w:t>
      </w:r>
    </w:p>
    <w:p w:rsidR="00BD709D" w:rsidRPr="00BD709D" w:rsidRDefault="00BD709D" w:rsidP="00152741">
      <w:pPr>
        <w:autoSpaceDE w:val="0"/>
        <w:autoSpaceDN w:val="0"/>
        <w:adjustRightInd w:val="0"/>
        <w:spacing w:after="0" w:line="240" w:lineRule="auto"/>
        <w:rPr>
          <w:rFonts w:cs="NewBaskerville-Roman"/>
        </w:rPr>
      </w:pPr>
    </w:p>
    <w:p w:rsidR="00BD709D" w:rsidRPr="00BD709D" w:rsidRDefault="00BD709D" w:rsidP="00152741">
      <w:pPr>
        <w:autoSpaceDE w:val="0"/>
        <w:autoSpaceDN w:val="0"/>
        <w:adjustRightInd w:val="0"/>
        <w:spacing w:after="0" w:line="240" w:lineRule="auto"/>
        <w:rPr>
          <w:rFonts w:cs="NewBaskerville-Roman"/>
        </w:rPr>
      </w:pPr>
      <w:r w:rsidRPr="00BD709D">
        <w:rPr>
          <w:rFonts w:cs="Arial"/>
          <w:color w:val="222222"/>
          <w:shd w:val="clear" w:color="auto" w:fill="FFFFFF"/>
        </w:rPr>
        <w:t xml:space="preserve">Wilson, J., Arshad, F., </w:t>
      </w:r>
      <w:proofErr w:type="spellStart"/>
      <w:r w:rsidRPr="00BD709D">
        <w:rPr>
          <w:rFonts w:cs="Arial"/>
          <w:color w:val="222222"/>
          <w:shd w:val="clear" w:color="auto" w:fill="FFFFFF"/>
        </w:rPr>
        <w:t>Nnamoko</w:t>
      </w:r>
      <w:proofErr w:type="spellEnd"/>
      <w:r w:rsidRPr="00BD709D">
        <w:rPr>
          <w:rFonts w:cs="Arial"/>
          <w:color w:val="222222"/>
          <w:shd w:val="clear" w:color="auto" w:fill="FFFFFF"/>
        </w:rPr>
        <w:t>, N., Whiteman, A., Ring, J., &amp; Roy, B. (2013). Patient-reported outcome measures: an on-line system empowering patient choice.</w:t>
      </w:r>
      <w:r w:rsidRPr="00BD709D">
        <w:rPr>
          <w:rStyle w:val="apple-converted-space"/>
          <w:rFonts w:cs="Arial"/>
          <w:color w:val="222222"/>
          <w:shd w:val="clear" w:color="auto" w:fill="FFFFFF"/>
        </w:rPr>
        <w:t> </w:t>
      </w:r>
      <w:r w:rsidRPr="00BD709D">
        <w:rPr>
          <w:rFonts w:cs="Arial"/>
          <w:i/>
          <w:iCs/>
          <w:color w:val="222222"/>
          <w:shd w:val="clear" w:color="auto" w:fill="FFFFFF"/>
        </w:rPr>
        <w:t>Journal of the American Medical Informatics Association</w:t>
      </w:r>
      <w:r w:rsidRPr="00BD709D">
        <w:rPr>
          <w:rFonts w:cs="Arial"/>
          <w:color w:val="222222"/>
          <w:shd w:val="clear" w:color="auto" w:fill="FFFFFF"/>
        </w:rPr>
        <w:t>, amiajnl-2012.</w:t>
      </w:r>
    </w:p>
    <w:p w:rsidR="000F23C2" w:rsidRPr="00231497" w:rsidRDefault="000F23C2" w:rsidP="00AE24C7">
      <w:pPr>
        <w:rPr>
          <w:b/>
          <w:sz w:val="24"/>
          <w:szCs w:val="24"/>
          <w:u w:val="single"/>
        </w:rPr>
      </w:pPr>
    </w:p>
    <w:sectPr w:rsidR="000F23C2" w:rsidRPr="002314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NewBaskerville-Roman">
    <w:panose1 w:val="00000000000000000000"/>
    <w:charset w:val="00"/>
    <w:family w:val="roman"/>
    <w:notTrueType/>
    <w:pitch w:val="default"/>
    <w:sig w:usb0="00000003" w:usb1="00000000" w:usb2="00000000" w:usb3="00000000" w:csb0="00000001" w:csb1="00000000"/>
  </w:font>
  <w:font w:name="FreeSerif">
    <w:altName w:val="Malgun Gothic"/>
    <w:panose1 w:val="00000000000000000000"/>
    <w:charset w:val="81"/>
    <w:family w:val="auto"/>
    <w:notTrueType/>
    <w:pitch w:val="default"/>
    <w:sig w:usb0="00000000" w:usb1="09060000" w:usb2="00000010" w:usb3="00000000" w:csb0="00080000" w:csb1="00000000"/>
  </w:font>
  <w:font w:name="Times-Roman">
    <w:panose1 w:val="00000000000000000000"/>
    <w:charset w:val="00"/>
    <w:family w:val="roman"/>
    <w:notTrueType/>
    <w:pitch w:val="default"/>
    <w:sig w:usb0="00000003" w:usb1="00000000" w:usb2="00000000" w:usb3="00000000" w:csb0="00000001" w:csb1="00000000"/>
  </w:font>
  <w:font w:name="NewBaskerville-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D543C"/>
    <w:multiLevelType w:val="hybridMultilevel"/>
    <w:tmpl w:val="A522A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21739C"/>
    <w:multiLevelType w:val="hybridMultilevel"/>
    <w:tmpl w:val="0486C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147561"/>
    <w:multiLevelType w:val="hybridMultilevel"/>
    <w:tmpl w:val="92B83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48C"/>
    <w:rsid w:val="00060932"/>
    <w:rsid w:val="000A3B7B"/>
    <w:rsid w:val="000E66ED"/>
    <w:rsid w:val="000F23C2"/>
    <w:rsid w:val="0010348C"/>
    <w:rsid w:val="0012753D"/>
    <w:rsid w:val="00142948"/>
    <w:rsid w:val="00152741"/>
    <w:rsid w:val="00161B7F"/>
    <w:rsid w:val="001708D8"/>
    <w:rsid w:val="0017473E"/>
    <w:rsid w:val="00183FBB"/>
    <w:rsid w:val="00184E3B"/>
    <w:rsid w:val="001E7076"/>
    <w:rsid w:val="00200320"/>
    <w:rsid w:val="00200C2E"/>
    <w:rsid w:val="002256C0"/>
    <w:rsid w:val="00231497"/>
    <w:rsid w:val="0023516A"/>
    <w:rsid w:val="00290943"/>
    <w:rsid w:val="002C6DFA"/>
    <w:rsid w:val="002D6CB4"/>
    <w:rsid w:val="003332AC"/>
    <w:rsid w:val="00350222"/>
    <w:rsid w:val="003877E4"/>
    <w:rsid w:val="003B0670"/>
    <w:rsid w:val="003B3346"/>
    <w:rsid w:val="003B76C8"/>
    <w:rsid w:val="003F7629"/>
    <w:rsid w:val="004112BC"/>
    <w:rsid w:val="0043047E"/>
    <w:rsid w:val="00432A46"/>
    <w:rsid w:val="00446E2B"/>
    <w:rsid w:val="00446F83"/>
    <w:rsid w:val="0046101C"/>
    <w:rsid w:val="004879E0"/>
    <w:rsid w:val="004B4D3E"/>
    <w:rsid w:val="004B60B4"/>
    <w:rsid w:val="004C06E4"/>
    <w:rsid w:val="004D21CE"/>
    <w:rsid w:val="00513CB5"/>
    <w:rsid w:val="00525ECC"/>
    <w:rsid w:val="005406FE"/>
    <w:rsid w:val="00541ACC"/>
    <w:rsid w:val="00555FEB"/>
    <w:rsid w:val="0058353D"/>
    <w:rsid w:val="0059687A"/>
    <w:rsid w:val="005D6DD9"/>
    <w:rsid w:val="005E0696"/>
    <w:rsid w:val="005E0D22"/>
    <w:rsid w:val="005F306E"/>
    <w:rsid w:val="00617085"/>
    <w:rsid w:val="006171A1"/>
    <w:rsid w:val="006612CA"/>
    <w:rsid w:val="00667377"/>
    <w:rsid w:val="00671CAA"/>
    <w:rsid w:val="00680F44"/>
    <w:rsid w:val="006A0154"/>
    <w:rsid w:val="006C57F2"/>
    <w:rsid w:val="006D6544"/>
    <w:rsid w:val="006D65C2"/>
    <w:rsid w:val="006E181A"/>
    <w:rsid w:val="006F12FA"/>
    <w:rsid w:val="007448D2"/>
    <w:rsid w:val="00756487"/>
    <w:rsid w:val="00770B29"/>
    <w:rsid w:val="00776397"/>
    <w:rsid w:val="00781D0D"/>
    <w:rsid w:val="00785596"/>
    <w:rsid w:val="0078747C"/>
    <w:rsid w:val="007D5EF5"/>
    <w:rsid w:val="007E2FC6"/>
    <w:rsid w:val="007F2EC2"/>
    <w:rsid w:val="008440C6"/>
    <w:rsid w:val="00851EA3"/>
    <w:rsid w:val="008525D6"/>
    <w:rsid w:val="008556C2"/>
    <w:rsid w:val="00866052"/>
    <w:rsid w:val="00880BFD"/>
    <w:rsid w:val="008A39EB"/>
    <w:rsid w:val="008C209F"/>
    <w:rsid w:val="008C78EE"/>
    <w:rsid w:val="008D0B90"/>
    <w:rsid w:val="008D720E"/>
    <w:rsid w:val="008E08AA"/>
    <w:rsid w:val="008E2377"/>
    <w:rsid w:val="009044EE"/>
    <w:rsid w:val="00910DD7"/>
    <w:rsid w:val="00913A81"/>
    <w:rsid w:val="009521C9"/>
    <w:rsid w:val="00990E93"/>
    <w:rsid w:val="00993831"/>
    <w:rsid w:val="009B2164"/>
    <w:rsid w:val="009B462F"/>
    <w:rsid w:val="009C0BF3"/>
    <w:rsid w:val="009D5EF5"/>
    <w:rsid w:val="009F19B0"/>
    <w:rsid w:val="00A4495F"/>
    <w:rsid w:val="00A467EE"/>
    <w:rsid w:val="00A71E79"/>
    <w:rsid w:val="00AE24C7"/>
    <w:rsid w:val="00B11C94"/>
    <w:rsid w:val="00B11E1C"/>
    <w:rsid w:val="00B24297"/>
    <w:rsid w:val="00B36B29"/>
    <w:rsid w:val="00B37BF1"/>
    <w:rsid w:val="00B41487"/>
    <w:rsid w:val="00B47BE9"/>
    <w:rsid w:val="00B65955"/>
    <w:rsid w:val="00B71496"/>
    <w:rsid w:val="00B8312E"/>
    <w:rsid w:val="00B83AB4"/>
    <w:rsid w:val="00BC05BF"/>
    <w:rsid w:val="00BD709D"/>
    <w:rsid w:val="00BE53B2"/>
    <w:rsid w:val="00C04A04"/>
    <w:rsid w:val="00C0519B"/>
    <w:rsid w:val="00C17988"/>
    <w:rsid w:val="00C33F13"/>
    <w:rsid w:val="00C43010"/>
    <w:rsid w:val="00C52F3B"/>
    <w:rsid w:val="00C679D2"/>
    <w:rsid w:val="00C75170"/>
    <w:rsid w:val="00C81C3D"/>
    <w:rsid w:val="00C84515"/>
    <w:rsid w:val="00CA6CBF"/>
    <w:rsid w:val="00CB4540"/>
    <w:rsid w:val="00CB5305"/>
    <w:rsid w:val="00D00067"/>
    <w:rsid w:val="00D10768"/>
    <w:rsid w:val="00D33D9A"/>
    <w:rsid w:val="00D56B6C"/>
    <w:rsid w:val="00D72413"/>
    <w:rsid w:val="00D942E7"/>
    <w:rsid w:val="00DA592A"/>
    <w:rsid w:val="00DA7F83"/>
    <w:rsid w:val="00DD5F3F"/>
    <w:rsid w:val="00DD66AB"/>
    <w:rsid w:val="00DE2BA6"/>
    <w:rsid w:val="00DF53F8"/>
    <w:rsid w:val="00E13098"/>
    <w:rsid w:val="00E25FFC"/>
    <w:rsid w:val="00E2623D"/>
    <w:rsid w:val="00E82AD7"/>
    <w:rsid w:val="00EA0DB7"/>
    <w:rsid w:val="00EC5BE6"/>
    <w:rsid w:val="00EC5ECB"/>
    <w:rsid w:val="00EE0865"/>
    <w:rsid w:val="00EE2103"/>
    <w:rsid w:val="00EF0D47"/>
    <w:rsid w:val="00F342F0"/>
    <w:rsid w:val="00F670CC"/>
    <w:rsid w:val="00FB6229"/>
    <w:rsid w:val="00FB755E"/>
    <w:rsid w:val="00FE1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A66049-2026-4AF8-8673-6CA4FE737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F23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47E"/>
    <w:pPr>
      <w:ind w:left="720"/>
      <w:contextualSpacing/>
    </w:pPr>
  </w:style>
  <w:style w:type="character" w:customStyle="1" w:styleId="Heading1Char">
    <w:name w:val="Heading 1 Char"/>
    <w:basedOn w:val="DefaultParagraphFont"/>
    <w:link w:val="Heading1"/>
    <w:uiPriority w:val="9"/>
    <w:rsid w:val="000F23C2"/>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0F23C2"/>
    <w:rPr>
      <w:color w:val="0000FF"/>
      <w:u w:val="single"/>
    </w:rPr>
  </w:style>
  <w:style w:type="character" w:customStyle="1" w:styleId="apple-converted-space">
    <w:name w:val="apple-converted-space"/>
    <w:basedOn w:val="DefaultParagraphFont"/>
    <w:rsid w:val="000F23C2"/>
  </w:style>
  <w:style w:type="paragraph" w:styleId="NoSpacing">
    <w:name w:val="No Spacing"/>
    <w:uiPriority w:val="1"/>
    <w:qFormat/>
    <w:rsid w:val="00446E2B"/>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2D6C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C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35675">
      <w:bodyDiv w:val="1"/>
      <w:marLeft w:val="0"/>
      <w:marRight w:val="0"/>
      <w:marTop w:val="0"/>
      <w:marBottom w:val="0"/>
      <w:divBdr>
        <w:top w:val="none" w:sz="0" w:space="0" w:color="auto"/>
        <w:left w:val="none" w:sz="0" w:space="0" w:color="auto"/>
        <w:bottom w:val="none" w:sz="0" w:space="0" w:color="auto"/>
        <w:right w:val="none" w:sz="0" w:space="0" w:color="auto"/>
      </w:divBdr>
    </w:div>
    <w:div w:id="1109156257">
      <w:bodyDiv w:val="1"/>
      <w:marLeft w:val="0"/>
      <w:marRight w:val="0"/>
      <w:marTop w:val="0"/>
      <w:marBottom w:val="0"/>
      <w:divBdr>
        <w:top w:val="none" w:sz="0" w:space="0" w:color="auto"/>
        <w:left w:val="none" w:sz="0" w:space="0" w:color="auto"/>
        <w:bottom w:val="none" w:sz="0" w:space="0" w:color="auto"/>
        <w:right w:val="none" w:sz="0" w:space="0" w:color="auto"/>
      </w:divBdr>
    </w:div>
    <w:div w:id="147043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cbi.nlm.nih.gov/pubmed/23358487?dopt=Abstra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2667</Words>
  <Characters>15204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Catrin Griffiths</dc:creator>
  <cp:lastModifiedBy>Lisa Hacker</cp:lastModifiedBy>
  <cp:revision>2</cp:revision>
  <cp:lastPrinted>2014-09-01T16:26:00Z</cp:lastPrinted>
  <dcterms:created xsi:type="dcterms:W3CDTF">2018-10-11T09:27:00Z</dcterms:created>
  <dcterms:modified xsi:type="dcterms:W3CDTF">2018-10-11T09:27:00Z</dcterms:modified>
</cp:coreProperties>
</file>