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2385" w14:textId="5308DA1B" w:rsidR="00163DC1" w:rsidRDefault="00163DC1">
      <w:pPr>
        <w:rPr>
          <w:b/>
          <w:bCs/>
        </w:rPr>
      </w:pPr>
      <w:r>
        <w:rPr>
          <w:b/>
          <w:bCs/>
        </w:rPr>
        <w:t>Comparative Analysis of Major Incident Triage Tools in Children – a UK population</w:t>
      </w:r>
      <w:r w:rsidR="00935AF4">
        <w:rPr>
          <w:b/>
          <w:bCs/>
        </w:rPr>
        <w:t>-</w:t>
      </w:r>
      <w:r>
        <w:rPr>
          <w:b/>
          <w:bCs/>
        </w:rPr>
        <w:t>based analysis.</w:t>
      </w:r>
    </w:p>
    <w:p w14:paraId="13558A74" w14:textId="77777777" w:rsidR="00C00B80" w:rsidRDefault="00C00B80" w:rsidP="00C00B80">
      <w:pPr>
        <w:rPr>
          <w:b/>
          <w:bCs/>
          <w:i/>
          <w:iCs/>
        </w:rPr>
      </w:pPr>
    </w:p>
    <w:p w14:paraId="0F8F57BC" w14:textId="5F6FC758" w:rsidR="00163DC1" w:rsidRPr="008A7369" w:rsidRDefault="00163DC1" w:rsidP="00C00B80">
      <w:pPr>
        <w:rPr>
          <w:b/>
          <w:bCs/>
          <w:i/>
          <w:iCs/>
        </w:rPr>
      </w:pPr>
      <w:r>
        <w:rPr>
          <w:b/>
          <w:bCs/>
          <w:i/>
          <w:iCs/>
        </w:rPr>
        <w:t>J Vassallo</w:t>
      </w:r>
      <w:r w:rsidR="00D85281">
        <w:rPr>
          <w:b/>
          <w:bCs/>
          <w:i/>
          <w:iCs/>
          <w:vertAlign w:val="superscript"/>
        </w:rPr>
        <w:t>1,</w:t>
      </w:r>
      <w:r w:rsidR="000B3E81">
        <w:rPr>
          <w:b/>
          <w:bCs/>
          <w:i/>
          <w:iCs/>
          <w:vertAlign w:val="superscript"/>
        </w:rPr>
        <w:t>2</w:t>
      </w:r>
      <w:r>
        <w:rPr>
          <w:b/>
          <w:bCs/>
          <w:i/>
          <w:iCs/>
        </w:rPr>
        <w:t xml:space="preserve">, </w:t>
      </w:r>
      <w:proofErr w:type="spellStart"/>
      <w:r>
        <w:rPr>
          <w:b/>
          <w:bCs/>
          <w:i/>
          <w:iCs/>
        </w:rPr>
        <w:t>S.Chernbumroong</w:t>
      </w:r>
      <w:r w:rsidR="000B3E81">
        <w:rPr>
          <w:b/>
          <w:bCs/>
          <w:i/>
          <w:iCs/>
          <w:vertAlign w:val="superscript"/>
        </w:rPr>
        <w:t>3,4</w:t>
      </w:r>
      <w:proofErr w:type="spellEnd"/>
      <w:r>
        <w:rPr>
          <w:b/>
          <w:bCs/>
          <w:i/>
          <w:iCs/>
        </w:rPr>
        <w:t>, N.Malik</w:t>
      </w:r>
      <w:r w:rsidR="000B3E81">
        <w:rPr>
          <w:b/>
          <w:bCs/>
          <w:i/>
          <w:iCs/>
          <w:vertAlign w:val="superscript"/>
        </w:rPr>
        <w:t>3,4</w:t>
      </w:r>
      <w:r>
        <w:rPr>
          <w:b/>
          <w:bCs/>
          <w:i/>
          <w:iCs/>
        </w:rPr>
        <w:t>,</w:t>
      </w:r>
      <w:r w:rsidR="00BB4FFE">
        <w:rPr>
          <w:b/>
          <w:bCs/>
          <w:i/>
          <w:iCs/>
        </w:rPr>
        <w:t xml:space="preserve"> Xu.Y</w:t>
      </w:r>
      <w:r w:rsidR="000B3E81">
        <w:rPr>
          <w:b/>
          <w:bCs/>
          <w:i/>
          <w:iCs/>
          <w:vertAlign w:val="superscript"/>
        </w:rPr>
        <w:t>4</w:t>
      </w:r>
      <w:r w:rsidR="00BB4FFE">
        <w:rPr>
          <w:b/>
          <w:bCs/>
          <w:i/>
          <w:iCs/>
        </w:rPr>
        <w:t>,</w:t>
      </w:r>
      <w:r>
        <w:rPr>
          <w:b/>
          <w:bCs/>
          <w:i/>
          <w:iCs/>
        </w:rPr>
        <w:t xml:space="preserve"> </w:t>
      </w:r>
      <w:r w:rsidR="009A215A">
        <w:rPr>
          <w:b/>
          <w:bCs/>
          <w:i/>
          <w:iCs/>
        </w:rPr>
        <w:t xml:space="preserve">D.Keene </w:t>
      </w:r>
      <w:r w:rsidR="009A215A">
        <w:rPr>
          <w:b/>
          <w:bCs/>
          <w:i/>
          <w:iCs/>
          <w:vertAlign w:val="superscript"/>
        </w:rPr>
        <w:t>5</w:t>
      </w:r>
      <w:r w:rsidR="009A215A">
        <w:rPr>
          <w:b/>
          <w:bCs/>
          <w:i/>
          <w:iCs/>
        </w:rPr>
        <w:t xml:space="preserve">, </w:t>
      </w:r>
      <w:proofErr w:type="spellStart"/>
      <w:r w:rsidR="009A215A">
        <w:rPr>
          <w:b/>
          <w:bCs/>
          <w:i/>
          <w:iCs/>
        </w:rPr>
        <w:t>G</w:t>
      </w:r>
      <w:r>
        <w:rPr>
          <w:b/>
          <w:bCs/>
          <w:i/>
          <w:iCs/>
        </w:rPr>
        <w:t>.</w:t>
      </w:r>
      <w:r w:rsidR="00386209">
        <w:rPr>
          <w:b/>
          <w:bCs/>
          <w:i/>
          <w:iCs/>
        </w:rPr>
        <w:t>V.</w:t>
      </w:r>
      <w:r>
        <w:rPr>
          <w:b/>
          <w:bCs/>
          <w:i/>
          <w:iCs/>
        </w:rPr>
        <w:t>Gkoutos</w:t>
      </w:r>
      <w:r w:rsidR="000B3E81">
        <w:rPr>
          <w:b/>
          <w:bCs/>
          <w:i/>
          <w:iCs/>
          <w:vertAlign w:val="superscript"/>
        </w:rPr>
        <w:t>3,4,</w:t>
      </w:r>
      <w:r w:rsidR="00AC5A43">
        <w:rPr>
          <w:b/>
          <w:bCs/>
          <w:i/>
          <w:iCs/>
          <w:vertAlign w:val="superscript"/>
        </w:rPr>
        <w:t>6</w:t>
      </w:r>
      <w:r w:rsidR="00D85281">
        <w:rPr>
          <w:b/>
          <w:bCs/>
          <w:i/>
          <w:iCs/>
          <w:vertAlign w:val="superscript"/>
        </w:rPr>
        <w:t>,7</w:t>
      </w:r>
      <w:proofErr w:type="spellEnd"/>
      <w:r>
        <w:rPr>
          <w:b/>
          <w:bCs/>
          <w:i/>
          <w:iCs/>
        </w:rPr>
        <w:t>, M</w:t>
      </w:r>
      <w:r w:rsidR="0063568D">
        <w:rPr>
          <w:b/>
          <w:bCs/>
          <w:i/>
          <w:iCs/>
        </w:rPr>
        <w:t>D</w:t>
      </w:r>
      <w:r>
        <w:rPr>
          <w:b/>
          <w:bCs/>
          <w:i/>
          <w:iCs/>
        </w:rPr>
        <w:t>.Lyttle</w:t>
      </w:r>
      <w:r w:rsidR="00AC5A43">
        <w:rPr>
          <w:b/>
          <w:bCs/>
          <w:i/>
          <w:iCs/>
          <w:vertAlign w:val="superscript"/>
        </w:rPr>
        <w:t>8,9</w:t>
      </w:r>
      <w:r>
        <w:rPr>
          <w:b/>
          <w:bCs/>
          <w:i/>
          <w:iCs/>
        </w:rPr>
        <w:t>, J.</w:t>
      </w:r>
      <w:r w:rsidR="007E4BD6">
        <w:rPr>
          <w:b/>
          <w:bCs/>
          <w:i/>
          <w:iCs/>
        </w:rPr>
        <w:t>E.</w:t>
      </w:r>
      <w:r>
        <w:rPr>
          <w:b/>
          <w:bCs/>
          <w:i/>
          <w:iCs/>
        </w:rPr>
        <w:t>Smith</w:t>
      </w:r>
      <w:r w:rsidR="000B3E81">
        <w:rPr>
          <w:b/>
          <w:bCs/>
          <w:i/>
          <w:iCs/>
          <w:vertAlign w:val="superscript"/>
        </w:rPr>
        <w:t>2,10</w:t>
      </w:r>
      <w:r w:rsidR="008A7369">
        <w:rPr>
          <w:b/>
          <w:bCs/>
          <w:i/>
          <w:iCs/>
        </w:rPr>
        <w:t xml:space="preserve"> in collaboration with PERUKI (Paediatric Emergency Research in the UK and Ireland)</w:t>
      </w:r>
    </w:p>
    <w:p w14:paraId="2351A632" w14:textId="77777777" w:rsidR="00163DC1" w:rsidRDefault="00163DC1">
      <w:pPr>
        <w:rPr>
          <w:b/>
          <w:bCs/>
          <w:i/>
          <w:iCs/>
        </w:rPr>
      </w:pPr>
    </w:p>
    <w:p w14:paraId="563E441F" w14:textId="77777777" w:rsidR="00C00B80" w:rsidRDefault="00C00B80">
      <w:pPr>
        <w:rPr>
          <w:b/>
        </w:rPr>
      </w:pPr>
    </w:p>
    <w:p w14:paraId="43FF6352" w14:textId="6CECD5F0" w:rsidR="002001F8" w:rsidRPr="000B3E81" w:rsidRDefault="00C00B80" w:rsidP="002001F8">
      <w:pPr>
        <w:rPr>
          <w:b/>
        </w:rPr>
      </w:pPr>
      <w:r>
        <w:rPr>
          <w:b/>
        </w:rPr>
        <w:t>Author details</w:t>
      </w:r>
    </w:p>
    <w:p w14:paraId="3ED7E47D" w14:textId="3FAD0D80" w:rsidR="00F913D4" w:rsidRDefault="000B3E81" w:rsidP="002001F8">
      <w:r>
        <w:rPr>
          <w:vertAlign w:val="superscript"/>
        </w:rPr>
        <w:t>1</w:t>
      </w:r>
      <w:r w:rsidR="00F913D4">
        <w:t>Institute of Naval Medicine, Gosport, United Kingdom</w:t>
      </w:r>
    </w:p>
    <w:p w14:paraId="78F74DD5" w14:textId="2B3F99F6" w:rsidR="00D85281" w:rsidRDefault="000B3E81" w:rsidP="00D85281">
      <w:r>
        <w:rPr>
          <w:vertAlign w:val="superscript"/>
        </w:rPr>
        <w:t>2</w:t>
      </w:r>
      <w:r w:rsidR="00D85281" w:rsidRPr="0085711A">
        <w:t>Academic Department of Military Emergency Medicine, Royal Centre for Defence Medicine, Birmingham, United Kingdom</w:t>
      </w:r>
    </w:p>
    <w:p w14:paraId="33C74A7A" w14:textId="69ABC788" w:rsidR="00D85281" w:rsidRPr="00D85281" w:rsidRDefault="000B3E81" w:rsidP="00D85281">
      <w:r>
        <w:rPr>
          <w:vertAlign w:val="superscript"/>
        </w:rPr>
        <w:t>3</w:t>
      </w:r>
      <w:r w:rsidR="00D85281" w:rsidRPr="00D85281">
        <w:t xml:space="preserve">NIHR Surgical Reconstruction and Microbiological Research Centre (SRMRC), Heritage Building, Queen Elizabeth Hospital, </w:t>
      </w:r>
      <w:proofErr w:type="spellStart"/>
      <w:r w:rsidR="00D85281" w:rsidRPr="00D85281">
        <w:t>Mindelsohn</w:t>
      </w:r>
      <w:proofErr w:type="spellEnd"/>
      <w:r w:rsidR="00D85281" w:rsidRPr="00D85281">
        <w:t xml:space="preserve"> Way, </w:t>
      </w:r>
      <w:proofErr w:type="spellStart"/>
      <w:r w:rsidR="00D85281" w:rsidRPr="00D85281">
        <w:t>Edgbaston</w:t>
      </w:r>
      <w:proofErr w:type="spellEnd"/>
      <w:r w:rsidR="00D85281" w:rsidRPr="00D85281">
        <w:t>, Birmingham, B15 2TH, UK</w:t>
      </w:r>
    </w:p>
    <w:p w14:paraId="2551FC8F" w14:textId="2BD6C0F8" w:rsidR="00D85281" w:rsidRDefault="000B3E81" w:rsidP="00D85281">
      <w:r>
        <w:rPr>
          <w:vertAlign w:val="superscript"/>
        </w:rPr>
        <w:t>4</w:t>
      </w:r>
      <w:r w:rsidR="00D85281" w:rsidRPr="00D85281">
        <w:t>Centre for Computational Biology, Institute of Cancer and Genomic Sciences, University of Birmingham, Birmingham, B15 2TT, UK</w:t>
      </w:r>
    </w:p>
    <w:p w14:paraId="62145487" w14:textId="1D111D31" w:rsidR="00D85281" w:rsidRDefault="000B3E81" w:rsidP="00D85281">
      <w:r>
        <w:rPr>
          <w:vertAlign w:val="superscript"/>
        </w:rPr>
        <w:t>5</w:t>
      </w:r>
      <w:r w:rsidR="00D85281" w:rsidRPr="00D85281">
        <w:t xml:space="preserve">University Hospitals Birmingham, </w:t>
      </w:r>
      <w:proofErr w:type="spellStart"/>
      <w:r w:rsidR="00D85281" w:rsidRPr="00D85281">
        <w:t>Mindelsohn</w:t>
      </w:r>
      <w:proofErr w:type="spellEnd"/>
      <w:r w:rsidR="00D85281" w:rsidRPr="00D85281">
        <w:t xml:space="preserve"> Way, </w:t>
      </w:r>
      <w:proofErr w:type="spellStart"/>
      <w:r w:rsidR="00D85281" w:rsidRPr="00D85281">
        <w:t>Edgbaston</w:t>
      </w:r>
      <w:proofErr w:type="spellEnd"/>
      <w:r w:rsidR="00D85281" w:rsidRPr="00D85281">
        <w:t>, Birmingham, B15 2WB, UK</w:t>
      </w:r>
    </w:p>
    <w:p w14:paraId="6421AF15" w14:textId="06834F4F" w:rsidR="00D85281" w:rsidRDefault="000B3E81" w:rsidP="00D85281">
      <w:r>
        <w:rPr>
          <w:vertAlign w:val="superscript"/>
        </w:rPr>
        <w:t>6</w:t>
      </w:r>
      <w:r w:rsidR="00D85281" w:rsidRPr="00D85281">
        <w:t>Institute of Translational Medicine, University Hospitals Birmingham NHS Foundation Trust, Birmingham, B15 2TT, UK</w:t>
      </w:r>
    </w:p>
    <w:p w14:paraId="6D6FC899" w14:textId="16B7BB17" w:rsidR="00D85281" w:rsidRPr="0085711A" w:rsidRDefault="000B3E81" w:rsidP="00D85281">
      <w:r>
        <w:rPr>
          <w:vertAlign w:val="superscript"/>
        </w:rPr>
        <w:t>7</w:t>
      </w:r>
      <w:r w:rsidR="00D85281" w:rsidRPr="00D85281">
        <w:t>MRC Health Data Research UK (HDR UK)</w:t>
      </w:r>
    </w:p>
    <w:p w14:paraId="14FF5834" w14:textId="59EF51FA" w:rsidR="008C29D6" w:rsidRDefault="000B3E81" w:rsidP="002001F8">
      <w:r>
        <w:rPr>
          <w:vertAlign w:val="superscript"/>
        </w:rPr>
        <w:t>8</w:t>
      </w:r>
      <w:r w:rsidR="008C29D6">
        <w:t>Emergency Department, Bristol Royal Hospital for Children, Bristol, UK</w:t>
      </w:r>
      <w:r w:rsidR="008C29D6" w:rsidRPr="0085711A">
        <w:t xml:space="preserve"> </w:t>
      </w:r>
    </w:p>
    <w:p w14:paraId="26839100" w14:textId="50FA3DE8" w:rsidR="008C29D6" w:rsidRDefault="000B3E81" w:rsidP="002001F8">
      <w:r>
        <w:rPr>
          <w:vertAlign w:val="superscript"/>
        </w:rPr>
        <w:t>9</w:t>
      </w:r>
      <w:r w:rsidR="008C29D6">
        <w:t>Faculty of Health and Applied Sciences, University of the West of England, Bristol, UK</w:t>
      </w:r>
    </w:p>
    <w:p w14:paraId="03D59443" w14:textId="64155944" w:rsidR="002001F8" w:rsidRPr="0085711A" w:rsidRDefault="00D85281" w:rsidP="002001F8">
      <w:r>
        <w:rPr>
          <w:vertAlign w:val="superscript"/>
        </w:rPr>
        <w:t>1</w:t>
      </w:r>
      <w:r w:rsidR="000B3E81">
        <w:rPr>
          <w:vertAlign w:val="superscript"/>
        </w:rPr>
        <w:t>0</w:t>
      </w:r>
      <w:r w:rsidR="002001F8" w:rsidRPr="0085711A">
        <w:t>Emergency Department, University Hospitals Plymouth NHS Trust, Plymouth, United Kingdom</w:t>
      </w:r>
    </w:p>
    <w:p w14:paraId="63961D3D" w14:textId="77777777" w:rsidR="002001F8" w:rsidRDefault="002001F8">
      <w:pPr>
        <w:rPr>
          <w:b/>
        </w:rPr>
      </w:pPr>
    </w:p>
    <w:p w14:paraId="5982FD27" w14:textId="2E8EADEA" w:rsidR="00F913D4" w:rsidRDefault="00C00B80">
      <w:pPr>
        <w:rPr>
          <w:b/>
        </w:rPr>
      </w:pPr>
      <w:r>
        <w:rPr>
          <w:b/>
        </w:rPr>
        <w:t>Corresponding author</w:t>
      </w:r>
    </w:p>
    <w:p w14:paraId="023E0F31" w14:textId="229E0847" w:rsidR="00F913D4" w:rsidRPr="00474D24" w:rsidRDefault="00F913D4">
      <w:pPr>
        <w:rPr>
          <w:bCs/>
        </w:rPr>
      </w:pPr>
      <w:r w:rsidRPr="00474D24">
        <w:rPr>
          <w:bCs/>
        </w:rPr>
        <w:t xml:space="preserve">Dr J Vassallo. Institute of Naval Medicine, </w:t>
      </w:r>
      <w:proofErr w:type="spellStart"/>
      <w:r w:rsidRPr="00474D24">
        <w:rPr>
          <w:bCs/>
        </w:rPr>
        <w:t>Alverstoke</w:t>
      </w:r>
      <w:proofErr w:type="spellEnd"/>
      <w:r w:rsidRPr="00474D24">
        <w:rPr>
          <w:bCs/>
        </w:rPr>
        <w:t xml:space="preserve">, Gosport, PO12 2DL, UK. </w:t>
      </w:r>
      <w:hyperlink r:id="rId6" w:history="1">
        <w:r w:rsidR="002F32AF" w:rsidRPr="00457AD7">
          <w:rPr>
            <w:rStyle w:val="Hyperlink"/>
            <w:bCs/>
          </w:rPr>
          <w:t>jamie.vassallo@nhs.net</w:t>
        </w:r>
      </w:hyperlink>
      <w:r w:rsidRPr="00474D24">
        <w:rPr>
          <w:bCs/>
        </w:rPr>
        <w:t>, +447779572621</w:t>
      </w:r>
      <w:r w:rsidR="000B3E81">
        <w:rPr>
          <w:bCs/>
        </w:rPr>
        <w:t>, fax +441752202082</w:t>
      </w:r>
    </w:p>
    <w:p w14:paraId="6A90AB1F" w14:textId="4B01ACC9" w:rsidR="00C00B80" w:rsidRDefault="00C00B80">
      <w:pPr>
        <w:rPr>
          <w:b/>
        </w:rPr>
      </w:pPr>
    </w:p>
    <w:p w14:paraId="1A4E83C6" w14:textId="3E7D79D7" w:rsidR="00C00B80" w:rsidRDefault="00C00B80">
      <w:pPr>
        <w:rPr>
          <w:b/>
        </w:rPr>
      </w:pPr>
      <w:r>
        <w:rPr>
          <w:b/>
        </w:rPr>
        <w:t>Word Count</w:t>
      </w:r>
    </w:p>
    <w:p w14:paraId="6EB7F75B" w14:textId="58AF96A0" w:rsidR="00CA37C4" w:rsidRPr="00CA37C4" w:rsidRDefault="00CA37C4">
      <w:pPr>
        <w:rPr>
          <w:bCs/>
        </w:rPr>
      </w:pPr>
      <w:r w:rsidRPr="00CA37C4">
        <w:rPr>
          <w:bCs/>
        </w:rPr>
        <w:t>2</w:t>
      </w:r>
      <w:r w:rsidR="001F10B7">
        <w:rPr>
          <w:bCs/>
        </w:rPr>
        <w:t>8</w:t>
      </w:r>
      <w:r w:rsidR="00074BF9">
        <w:rPr>
          <w:bCs/>
        </w:rPr>
        <w:t>74</w:t>
      </w:r>
    </w:p>
    <w:p w14:paraId="68CC21A3" w14:textId="7A335309" w:rsidR="002001F8" w:rsidRDefault="002001F8">
      <w:pPr>
        <w:rPr>
          <w:b/>
        </w:rPr>
      </w:pPr>
    </w:p>
    <w:p w14:paraId="1E0584E5" w14:textId="71BAE201" w:rsidR="002001F8" w:rsidRDefault="002001F8">
      <w:pPr>
        <w:rPr>
          <w:b/>
        </w:rPr>
      </w:pPr>
      <w:r>
        <w:rPr>
          <w:b/>
        </w:rPr>
        <w:t>Key words</w:t>
      </w:r>
    </w:p>
    <w:p w14:paraId="297D4510" w14:textId="4601F526" w:rsidR="00F913D4" w:rsidRPr="00474D24" w:rsidRDefault="00F913D4">
      <w:pPr>
        <w:rPr>
          <w:bCs/>
        </w:rPr>
      </w:pPr>
      <w:r w:rsidRPr="00474D24">
        <w:rPr>
          <w:bCs/>
        </w:rPr>
        <w:t>Triage, paediatrics, major incidents, life-saving interventions</w:t>
      </w:r>
    </w:p>
    <w:p w14:paraId="47A24119" w14:textId="62FB3D20" w:rsidR="000A1479" w:rsidRDefault="000A1479">
      <w:pPr>
        <w:rPr>
          <w:b/>
        </w:rPr>
      </w:pPr>
    </w:p>
    <w:p w14:paraId="5B64DD4C" w14:textId="18BD609A" w:rsidR="000A1479" w:rsidRDefault="000A1479">
      <w:pPr>
        <w:rPr>
          <w:b/>
        </w:rPr>
      </w:pPr>
      <w:r>
        <w:rPr>
          <w:b/>
        </w:rPr>
        <w:t>Funding</w:t>
      </w:r>
    </w:p>
    <w:p w14:paraId="4173B4D7" w14:textId="79F75AAB" w:rsidR="000A1479" w:rsidRDefault="00E21134">
      <w:pPr>
        <w:rPr>
          <w:bCs/>
        </w:rPr>
      </w:pPr>
      <w:r w:rsidRPr="00E21134">
        <w:rPr>
          <w:bCs/>
        </w:rPr>
        <w:t>This study is funded by the National Institute for Health Research (NIHR) Surgical Reconstruction and Microbiology Research Centre. GVG also acknowledges support from the MRC Hea</w:t>
      </w:r>
      <w:r w:rsidR="0023136C">
        <w:rPr>
          <w:bCs/>
        </w:rPr>
        <w:t>l</w:t>
      </w:r>
      <w:r w:rsidRPr="00E21134">
        <w:rPr>
          <w:bCs/>
        </w:rPr>
        <w:t>th Data Research UK (HDRUK/CFC/01</w:t>
      </w:r>
      <w:r w:rsidR="0023136C">
        <w:rPr>
          <w:bCs/>
        </w:rPr>
        <w:t>)</w:t>
      </w:r>
      <w:r>
        <w:rPr>
          <w:bCs/>
        </w:rPr>
        <w:t>.  Additionally, t</w:t>
      </w:r>
      <w:r w:rsidR="001111DF">
        <w:rPr>
          <w:bCs/>
        </w:rPr>
        <w:t xml:space="preserve">he </w:t>
      </w:r>
      <w:r>
        <w:rPr>
          <w:bCs/>
        </w:rPr>
        <w:t xml:space="preserve">lead </w:t>
      </w:r>
      <w:r w:rsidR="001111DF">
        <w:rPr>
          <w:bCs/>
        </w:rPr>
        <w:t xml:space="preserve">author received a RCEM Young Investigator grant to support Open Access publication fees for the </w:t>
      </w:r>
      <w:r w:rsidR="000A1479">
        <w:rPr>
          <w:bCs/>
        </w:rPr>
        <w:t>study</w:t>
      </w:r>
      <w:r w:rsidR="001111DF">
        <w:rPr>
          <w:bCs/>
        </w:rPr>
        <w:t>.</w:t>
      </w:r>
    </w:p>
    <w:p w14:paraId="4781EEB2" w14:textId="77777777" w:rsidR="00E21134" w:rsidRDefault="00E21134">
      <w:pPr>
        <w:rPr>
          <w:bCs/>
        </w:rPr>
      </w:pPr>
    </w:p>
    <w:p w14:paraId="5E09A95A" w14:textId="4F9A7CA5" w:rsidR="00E21134" w:rsidRPr="00A77E9E" w:rsidRDefault="00E21134">
      <w:pPr>
        <w:rPr>
          <w:b/>
        </w:rPr>
      </w:pPr>
      <w:r>
        <w:rPr>
          <w:b/>
        </w:rPr>
        <w:t>Author Contributions</w:t>
      </w:r>
    </w:p>
    <w:p w14:paraId="035958A3" w14:textId="77777777" w:rsidR="007E1F34" w:rsidRDefault="007E1F34" w:rsidP="007E1F34">
      <w:pPr>
        <w:rPr>
          <w:bCs/>
        </w:rPr>
      </w:pPr>
      <w:r>
        <w:rPr>
          <w:bCs/>
        </w:rPr>
        <w:t>JV, ML, JES designed the study.  JV, SC, NM, YX verified the underlying data. JV and SC conducted the analysis.  All authors contributed to data interpretation.  JV wrote the initial draft of the manuscript.  All authors contributed with critical revisions to the manuscript.  JV takes responsibility for the manuscript as a whole.</w:t>
      </w:r>
    </w:p>
    <w:p w14:paraId="3B4DFB48" w14:textId="77777777" w:rsidR="007E1F34" w:rsidRDefault="007E1F34" w:rsidP="00F913D4">
      <w:pPr>
        <w:rPr>
          <w:b/>
          <w:bCs/>
        </w:rPr>
        <w:sectPr w:rsidR="007E1F34" w:rsidSect="0022195D">
          <w:pgSz w:w="11900" w:h="16840"/>
          <w:pgMar w:top="1440" w:right="1077" w:bottom="1440" w:left="1077" w:header="709" w:footer="709" w:gutter="0"/>
          <w:cols w:space="708"/>
          <w:docGrid w:linePitch="360"/>
        </w:sectPr>
      </w:pPr>
    </w:p>
    <w:p w14:paraId="04053787" w14:textId="15AA24AF" w:rsidR="00F913D4" w:rsidRDefault="00F913D4" w:rsidP="00F913D4">
      <w:pPr>
        <w:rPr>
          <w:b/>
          <w:bCs/>
        </w:rPr>
      </w:pPr>
      <w:r>
        <w:rPr>
          <w:b/>
          <w:bCs/>
        </w:rPr>
        <w:lastRenderedPageBreak/>
        <w:t>Comparative Analysis of Major Incident Triage Tools in Children – a UK population-based analysis.</w:t>
      </w:r>
    </w:p>
    <w:p w14:paraId="572FF821" w14:textId="77777777" w:rsidR="00F913D4" w:rsidRDefault="00F913D4" w:rsidP="00F913D4">
      <w:pPr>
        <w:rPr>
          <w:b/>
          <w:bCs/>
          <w:i/>
          <w:iCs/>
        </w:rPr>
      </w:pPr>
    </w:p>
    <w:p w14:paraId="2931B547" w14:textId="77777777" w:rsidR="009A215A" w:rsidRPr="008A7369" w:rsidRDefault="009A215A" w:rsidP="009A215A">
      <w:pPr>
        <w:rPr>
          <w:b/>
          <w:bCs/>
          <w:i/>
          <w:iCs/>
        </w:rPr>
      </w:pPr>
      <w:r>
        <w:rPr>
          <w:b/>
          <w:bCs/>
          <w:i/>
          <w:iCs/>
        </w:rPr>
        <w:t>J Vassallo</w:t>
      </w:r>
      <w:r>
        <w:rPr>
          <w:b/>
          <w:bCs/>
          <w:i/>
          <w:iCs/>
          <w:vertAlign w:val="superscript"/>
        </w:rPr>
        <w:t>1,2</w:t>
      </w:r>
      <w:r>
        <w:rPr>
          <w:b/>
          <w:bCs/>
          <w:i/>
          <w:iCs/>
        </w:rPr>
        <w:t xml:space="preserve">, </w:t>
      </w:r>
      <w:proofErr w:type="spellStart"/>
      <w:r>
        <w:rPr>
          <w:b/>
          <w:bCs/>
          <w:i/>
          <w:iCs/>
        </w:rPr>
        <w:t>S.Chernbumroong</w:t>
      </w:r>
      <w:r>
        <w:rPr>
          <w:b/>
          <w:bCs/>
          <w:i/>
          <w:iCs/>
          <w:vertAlign w:val="superscript"/>
        </w:rPr>
        <w:t>3,4</w:t>
      </w:r>
      <w:proofErr w:type="spellEnd"/>
      <w:r>
        <w:rPr>
          <w:b/>
          <w:bCs/>
          <w:i/>
          <w:iCs/>
        </w:rPr>
        <w:t>, N.Malik</w:t>
      </w:r>
      <w:r>
        <w:rPr>
          <w:b/>
          <w:bCs/>
          <w:i/>
          <w:iCs/>
          <w:vertAlign w:val="superscript"/>
        </w:rPr>
        <w:t>3,4</w:t>
      </w:r>
      <w:r>
        <w:rPr>
          <w:b/>
          <w:bCs/>
          <w:i/>
          <w:iCs/>
        </w:rPr>
        <w:t>, Xu.Y</w:t>
      </w:r>
      <w:r>
        <w:rPr>
          <w:b/>
          <w:bCs/>
          <w:i/>
          <w:iCs/>
          <w:vertAlign w:val="superscript"/>
        </w:rPr>
        <w:t>4</w:t>
      </w:r>
      <w:r>
        <w:rPr>
          <w:b/>
          <w:bCs/>
          <w:i/>
          <w:iCs/>
        </w:rPr>
        <w:t xml:space="preserve">, D.Keene </w:t>
      </w:r>
      <w:r>
        <w:rPr>
          <w:b/>
          <w:bCs/>
          <w:i/>
          <w:iCs/>
          <w:vertAlign w:val="superscript"/>
        </w:rPr>
        <w:t>5</w:t>
      </w:r>
      <w:r>
        <w:rPr>
          <w:b/>
          <w:bCs/>
          <w:i/>
          <w:iCs/>
        </w:rPr>
        <w:t xml:space="preserve">, </w:t>
      </w:r>
      <w:proofErr w:type="spellStart"/>
      <w:r>
        <w:rPr>
          <w:b/>
          <w:bCs/>
          <w:i/>
          <w:iCs/>
        </w:rPr>
        <w:t>G.V.Gkoutos</w:t>
      </w:r>
      <w:r>
        <w:rPr>
          <w:b/>
          <w:bCs/>
          <w:i/>
          <w:iCs/>
          <w:vertAlign w:val="superscript"/>
        </w:rPr>
        <w:t>3,4,6,7</w:t>
      </w:r>
      <w:proofErr w:type="spellEnd"/>
      <w:r>
        <w:rPr>
          <w:b/>
          <w:bCs/>
          <w:i/>
          <w:iCs/>
        </w:rPr>
        <w:t>, MD.Lyttle</w:t>
      </w:r>
      <w:r>
        <w:rPr>
          <w:b/>
          <w:bCs/>
          <w:i/>
          <w:iCs/>
          <w:vertAlign w:val="superscript"/>
        </w:rPr>
        <w:t>8,9</w:t>
      </w:r>
      <w:r>
        <w:rPr>
          <w:b/>
          <w:bCs/>
          <w:i/>
          <w:iCs/>
        </w:rPr>
        <w:t>, J.E.Smith</w:t>
      </w:r>
      <w:r>
        <w:rPr>
          <w:b/>
          <w:bCs/>
          <w:i/>
          <w:iCs/>
          <w:vertAlign w:val="superscript"/>
        </w:rPr>
        <w:t>2,10</w:t>
      </w:r>
      <w:r>
        <w:rPr>
          <w:b/>
          <w:bCs/>
          <w:i/>
          <w:iCs/>
        </w:rPr>
        <w:t xml:space="preserve"> in collaboration with PERUKI (Paediatric Emergency Research in the UK and Ireland)</w:t>
      </w:r>
    </w:p>
    <w:p w14:paraId="039C546F" w14:textId="7A029EE1" w:rsidR="00F913D4" w:rsidRDefault="00F913D4">
      <w:pPr>
        <w:rPr>
          <w:b/>
        </w:rPr>
      </w:pPr>
    </w:p>
    <w:p w14:paraId="78C71DED" w14:textId="574816B7" w:rsidR="00C00B80" w:rsidRDefault="00C00B80">
      <w:pPr>
        <w:rPr>
          <w:b/>
        </w:rPr>
      </w:pPr>
      <w:r>
        <w:rPr>
          <w:b/>
        </w:rPr>
        <w:t>Abstract</w:t>
      </w:r>
    </w:p>
    <w:p w14:paraId="62565D25" w14:textId="77777777" w:rsidR="000A1479" w:rsidRDefault="000A1479" w:rsidP="000A1479"/>
    <w:p w14:paraId="56AA9B90" w14:textId="77777777" w:rsidR="005A359A" w:rsidRDefault="005A359A" w:rsidP="005A359A">
      <w:r>
        <w:t>Introduction.</w:t>
      </w:r>
    </w:p>
    <w:p w14:paraId="6A1ED461" w14:textId="77777777" w:rsidR="005A359A" w:rsidRDefault="005A359A" w:rsidP="005A359A"/>
    <w:p w14:paraId="3BC66AC0" w14:textId="77777777" w:rsidR="005A359A" w:rsidRDefault="005A359A" w:rsidP="005A359A">
      <w:r>
        <w:t>Triage is a key principle in the effective management of major incidents. There is currently a paucity of evidence to guide the triage of children. The aim of this study was to perform a comparative analysis of nine adult and paediatric triage tools, including the novel ‘Sheffield Paediatric Triage Tool’ (SPTT), assessing their ability in identifying patients needing life-saving interventions (LSI).</w:t>
      </w:r>
    </w:p>
    <w:p w14:paraId="45FA159A" w14:textId="77777777" w:rsidR="005A359A" w:rsidRDefault="005A359A" w:rsidP="005A359A"/>
    <w:p w14:paraId="261B8439" w14:textId="77777777" w:rsidR="005A359A" w:rsidRDefault="005A359A" w:rsidP="005A359A">
      <w:r>
        <w:t>Methods</w:t>
      </w:r>
    </w:p>
    <w:p w14:paraId="08AC38EE" w14:textId="77777777" w:rsidR="005A359A" w:rsidRDefault="005A359A" w:rsidP="005A359A"/>
    <w:p w14:paraId="5210BB1B" w14:textId="7D412F56" w:rsidR="005A359A" w:rsidRDefault="005A359A" w:rsidP="005A359A">
      <w:r>
        <w:t xml:space="preserve">A ten-year </w:t>
      </w:r>
      <w:r w:rsidR="002315C2">
        <w:t xml:space="preserve">(2008-2017) </w:t>
      </w:r>
      <w:r>
        <w:t xml:space="preserve">retrospective database review of </w:t>
      </w:r>
      <w:r w:rsidR="002315C2">
        <w:t xml:space="preserve">the Trauma Audit Research Network (TARN) database </w:t>
      </w:r>
      <w:r>
        <w:t>for paediatric patients (&lt;16years) was performed. Primary outcome was identification of patients receiving one or more LSIs from a previously defined list. Secondary outcomes included mortality and prediction of I</w:t>
      </w:r>
      <w:r w:rsidR="002315C2">
        <w:t>njury Severity Score (I</w:t>
      </w:r>
      <w:r>
        <w:t>SS</w:t>
      </w:r>
      <w:r w:rsidR="002F419D">
        <w:t>)</w:t>
      </w:r>
      <w:r>
        <w:t xml:space="preserve">&gt;15. Primary analysis was conducted on patients with complete pre-hospital physiological data with planned secondary analyses using first recorded data.  Performance characteristics were evaluated using sensitivity, specificity, under and over-triage.  </w:t>
      </w:r>
    </w:p>
    <w:p w14:paraId="66E6E0EF" w14:textId="77777777" w:rsidR="005A359A" w:rsidRDefault="005A359A" w:rsidP="005A359A"/>
    <w:p w14:paraId="425020C4" w14:textId="77777777" w:rsidR="005A359A" w:rsidRDefault="005A359A" w:rsidP="005A359A">
      <w:r>
        <w:t>Results</w:t>
      </w:r>
    </w:p>
    <w:p w14:paraId="1705E748" w14:textId="77777777" w:rsidR="005A359A" w:rsidRDefault="005A359A" w:rsidP="005A359A"/>
    <w:p w14:paraId="58867418" w14:textId="49214D49" w:rsidR="005A359A" w:rsidRDefault="005A359A" w:rsidP="005A359A">
      <w:r>
        <w:t xml:space="preserve">15133 patients met TARN inclusion criteria. 4962 (32.8%) had complete pre-hospital physiological data and 8255 (54.5%) had complete first recorded physiological data.  </w:t>
      </w:r>
      <w:r w:rsidR="00AC5EA2">
        <w:t xml:space="preserve">The majority of patients were male (69.5%), with a median age of 11.9years.  The overwhelming majority of patients (95.4%) sustained </w:t>
      </w:r>
      <w:r>
        <w:t>blunt trauma</w:t>
      </w:r>
      <w:r w:rsidR="00AC5EA2">
        <w:t xml:space="preserve">, yielding a </w:t>
      </w:r>
      <w:r>
        <w:t>median ISS of 9</w:t>
      </w:r>
      <w:r w:rsidR="00AC5EA2">
        <w:t xml:space="preserve"> and overall,</w:t>
      </w:r>
      <w:r>
        <w:t xml:space="preserve"> 875 patients (17.6%) received at least one LSI. </w:t>
      </w:r>
    </w:p>
    <w:p w14:paraId="3920ACBD" w14:textId="77777777" w:rsidR="005A359A" w:rsidRDefault="005A359A" w:rsidP="005A359A"/>
    <w:p w14:paraId="358F9757" w14:textId="61E90045" w:rsidR="005A359A" w:rsidRDefault="005A359A" w:rsidP="005A359A">
      <w:r>
        <w:t>The SPTT demonstrated the greatest sensitivity of all triage tools at identifying need for LSI (92.2%) but was associated with the highest rate of over-triage (75.0%).  Both the P</w:t>
      </w:r>
      <w:r w:rsidR="002315C2">
        <w:t>aediatric</w:t>
      </w:r>
      <w:r w:rsidR="00741909">
        <w:t xml:space="preserve"> Triage Tape (P</w:t>
      </w:r>
      <w:r>
        <w:t>TT</w:t>
      </w:r>
      <w:r w:rsidR="00741909">
        <w:t>)</w:t>
      </w:r>
      <w:r>
        <w:t xml:space="preserve"> (sensitivity 34.1%) and JumpSTART (sensitivity 45.0%) performed less well at identifying LSI. By contrast, the adult M</w:t>
      </w:r>
      <w:r w:rsidR="00741909">
        <w:t>odified Physiological Triage Tool-24 (M</w:t>
      </w:r>
      <w:r>
        <w:t>PTT-24</w:t>
      </w:r>
      <w:r w:rsidR="00741909">
        <w:t>)</w:t>
      </w:r>
      <w:r>
        <w:t xml:space="preserve"> triage tool had the second highest sensitivity (80.8%) with tolerable rates of over-triage (70.2%).  </w:t>
      </w:r>
    </w:p>
    <w:p w14:paraId="60ADC5C9" w14:textId="77777777" w:rsidR="005A359A" w:rsidRDefault="005A359A" w:rsidP="005A359A"/>
    <w:p w14:paraId="0589A06A" w14:textId="77777777" w:rsidR="005A359A" w:rsidRDefault="005A359A" w:rsidP="005A359A">
      <w:r>
        <w:t>Conclusion</w:t>
      </w:r>
    </w:p>
    <w:p w14:paraId="0BDBC7AC" w14:textId="77777777" w:rsidR="005A359A" w:rsidRDefault="005A359A" w:rsidP="005A359A"/>
    <w:p w14:paraId="0987B7B4" w14:textId="4ECB8B46" w:rsidR="005A359A" w:rsidRPr="005A7EFB" w:rsidRDefault="005A359A" w:rsidP="005A359A">
      <w:pPr>
        <w:rPr>
          <w:b/>
          <w:bCs/>
        </w:rPr>
      </w:pPr>
      <w:r>
        <w:t xml:space="preserve">The SPTT and MPTT-24 outperform existing paediatric triage tools at identifying those patients requiring LSIs. This may necessitate a change in recommended practice. Further work is needed to determine the optimum method of paediatric major incident triage, but consideration should be given to simplifying major incident triage by the use of one generic </w:t>
      </w:r>
      <w:r w:rsidR="00FF2442">
        <w:t>tool</w:t>
      </w:r>
      <w:r>
        <w:t xml:space="preserve"> </w:t>
      </w:r>
      <w:r w:rsidR="00144007">
        <w:t xml:space="preserve">(the MPTT-24) </w:t>
      </w:r>
      <w:r>
        <w:t>for adults and children.</w:t>
      </w:r>
    </w:p>
    <w:p w14:paraId="31FC6A4C" w14:textId="77777777" w:rsidR="000A1479" w:rsidRDefault="000A1479">
      <w:pPr>
        <w:rPr>
          <w:b/>
        </w:rPr>
      </w:pPr>
    </w:p>
    <w:p w14:paraId="734F0A45" w14:textId="77777777" w:rsidR="00C00B80" w:rsidRDefault="00C00B80">
      <w:pPr>
        <w:rPr>
          <w:b/>
        </w:rPr>
      </w:pPr>
      <w:r>
        <w:rPr>
          <w:b/>
        </w:rPr>
        <w:br w:type="page"/>
      </w:r>
    </w:p>
    <w:p w14:paraId="0A060C04" w14:textId="77777777" w:rsidR="000B3E81" w:rsidRDefault="000B3E81" w:rsidP="000B3E81">
      <w:pPr>
        <w:rPr>
          <w:b/>
          <w:bCs/>
        </w:rPr>
        <w:sectPr w:rsidR="000B3E81" w:rsidSect="0022195D">
          <w:pgSz w:w="11900" w:h="16840"/>
          <w:pgMar w:top="1440" w:right="1077" w:bottom="1440" w:left="1077" w:header="709" w:footer="709" w:gutter="0"/>
          <w:cols w:space="708"/>
          <w:docGrid w:linePitch="360"/>
        </w:sectPr>
      </w:pPr>
    </w:p>
    <w:p w14:paraId="2A6A76A2" w14:textId="77777777" w:rsidR="000B3E81" w:rsidRDefault="000B3E81" w:rsidP="000B3E81">
      <w:pPr>
        <w:rPr>
          <w:b/>
          <w:bCs/>
        </w:rPr>
      </w:pPr>
      <w:r>
        <w:rPr>
          <w:b/>
          <w:bCs/>
        </w:rPr>
        <w:lastRenderedPageBreak/>
        <w:t>What this paper adds?</w:t>
      </w:r>
    </w:p>
    <w:p w14:paraId="12C5679F" w14:textId="77777777" w:rsidR="000B3E81" w:rsidRDefault="000B3E81" w:rsidP="000B3E81">
      <w:pPr>
        <w:rPr>
          <w:b/>
          <w:bCs/>
        </w:rPr>
      </w:pPr>
    </w:p>
    <w:p w14:paraId="3A250951" w14:textId="4C7F10A3" w:rsidR="000B3E81" w:rsidRDefault="000B3E81" w:rsidP="000B3E81">
      <w:pPr>
        <w:rPr>
          <w:b/>
          <w:bCs/>
        </w:rPr>
      </w:pPr>
      <w:r>
        <w:rPr>
          <w:b/>
          <w:bCs/>
        </w:rPr>
        <w:t xml:space="preserve">Section 1: </w:t>
      </w:r>
      <w:r w:rsidRPr="00254DED">
        <w:rPr>
          <w:b/>
          <w:bCs/>
        </w:rPr>
        <w:t>What is already known on this subject</w:t>
      </w:r>
      <w:r>
        <w:rPr>
          <w:b/>
          <w:bCs/>
        </w:rPr>
        <w:t>?</w:t>
      </w:r>
    </w:p>
    <w:p w14:paraId="39E33800" w14:textId="77777777" w:rsidR="000B3E81" w:rsidRDefault="000B3E81" w:rsidP="000B3E81">
      <w:pPr>
        <w:rPr>
          <w:b/>
          <w:bCs/>
        </w:rPr>
      </w:pPr>
    </w:p>
    <w:p w14:paraId="5CE82E17" w14:textId="77777777" w:rsidR="000B3E81" w:rsidRPr="00254DED" w:rsidRDefault="000B3E81" w:rsidP="000B3E81">
      <w:r w:rsidRPr="00254DED">
        <w:t>Triage is a key principle in the effective management of major incidents. There is currently a paucity of evidence surrounding the use of existing paediatric major incident tools.</w:t>
      </w:r>
    </w:p>
    <w:p w14:paraId="523D1D3E" w14:textId="77777777" w:rsidR="000B3E81" w:rsidRPr="00254DED" w:rsidRDefault="000B3E81" w:rsidP="000B3E81"/>
    <w:p w14:paraId="0D97BB27" w14:textId="77777777" w:rsidR="000B3E81" w:rsidRPr="00254DED" w:rsidRDefault="000B3E81" w:rsidP="000B3E81">
      <w:r w:rsidRPr="00254DED">
        <w:t>In the UK, two methods of paediatric major incident triage exist, the Paediatric Triage Tape and the JumpSTART method. In previous studies they have demonstrated less than 50% sensitivity at identifying children in need of life-saving interventions.</w:t>
      </w:r>
    </w:p>
    <w:p w14:paraId="3814EBBA" w14:textId="77777777" w:rsidR="000B3E81" w:rsidRDefault="000B3E81" w:rsidP="000B3E81"/>
    <w:p w14:paraId="15A40E86" w14:textId="0228A920" w:rsidR="000B3E81" w:rsidRDefault="000B3E81" w:rsidP="000B3E81">
      <w:pPr>
        <w:rPr>
          <w:b/>
          <w:bCs/>
        </w:rPr>
      </w:pPr>
      <w:r>
        <w:rPr>
          <w:b/>
          <w:bCs/>
        </w:rPr>
        <w:t>Section 2: What this study adds.</w:t>
      </w:r>
    </w:p>
    <w:p w14:paraId="51CDD6E3" w14:textId="77777777" w:rsidR="000B3E81" w:rsidRDefault="000B3E81" w:rsidP="000B3E81">
      <w:pPr>
        <w:rPr>
          <w:b/>
          <w:bCs/>
        </w:rPr>
      </w:pPr>
    </w:p>
    <w:p w14:paraId="0C89DED8" w14:textId="77777777" w:rsidR="00AC5EA2" w:rsidRDefault="00AC5EA2" w:rsidP="00AC5EA2">
      <w:r w:rsidRPr="00254DED">
        <w:t>This study performed a comparative analysis on a UK paediatric trauma registry population and included a newly derived triage tool, the SPTT.</w:t>
      </w:r>
    </w:p>
    <w:p w14:paraId="6F8341D7" w14:textId="77777777" w:rsidR="00AC5EA2" w:rsidRDefault="00AC5EA2" w:rsidP="000B3E81"/>
    <w:p w14:paraId="60B9A2BF" w14:textId="2036C07D" w:rsidR="000B3E81" w:rsidRPr="00254DED" w:rsidRDefault="000B3E81" w:rsidP="000B3E81">
      <w:r w:rsidRPr="00254DED">
        <w:t>The PTT and JumpSTART perform poorly (&lt;45% sensitivity) in this paediatric trauma registry population.</w:t>
      </w:r>
    </w:p>
    <w:p w14:paraId="4CA562E3" w14:textId="77777777" w:rsidR="000B3E81" w:rsidRPr="00254DED" w:rsidRDefault="000B3E81" w:rsidP="000B3E81"/>
    <w:p w14:paraId="7FCF6EB6" w14:textId="77777777" w:rsidR="000B3E81" w:rsidRPr="00254DED" w:rsidRDefault="000B3E81" w:rsidP="000B3E81">
      <w:r w:rsidRPr="00254DED">
        <w:t>The SPTT and the existing adult triage tool the MPTT-24 outperform all methods. Consideration should be given to simplifying major incident triage by the use of a single generic tool for both adults and children.</w:t>
      </w:r>
    </w:p>
    <w:p w14:paraId="6624F701" w14:textId="4E3CEFB9" w:rsidR="000B3E81" w:rsidRDefault="000B3E81" w:rsidP="000B3E81">
      <w:pPr>
        <w:rPr>
          <w:b/>
          <w:bCs/>
        </w:rPr>
        <w:sectPr w:rsidR="000B3E81" w:rsidSect="0022195D">
          <w:pgSz w:w="11900" w:h="16840"/>
          <w:pgMar w:top="1440" w:right="1077" w:bottom="1440" w:left="1077" w:header="709" w:footer="709" w:gutter="0"/>
          <w:cols w:space="708"/>
          <w:docGrid w:linePitch="360"/>
        </w:sectPr>
      </w:pPr>
    </w:p>
    <w:p w14:paraId="191483EF" w14:textId="5155DDA5" w:rsidR="000B3E81" w:rsidRDefault="000B3E81" w:rsidP="000B3E81">
      <w:pPr>
        <w:rPr>
          <w:b/>
          <w:bCs/>
        </w:rPr>
      </w:pPr>
      <w:r>
        <w:rPr>
          <w:b/>
          <w:bCs/>
        </w:rPr>
        <w:lastRenderedPageBreak/>
        <w:t>Comparative Analysis of Major Incident Triage Tools in Children – a UK population-based analysis.</w:t>
      </w:r>
    </w:p>
    <w:p w14:paraId="3B35461D" w14:textId="77777777" w:rsidR="000B3E81" w:rsidRDefault="000B3E81">
      <w:pPr>
        <w:rPr>
          <w:b/>
        </w:rPr>
      </w:pPr>
    </w:p>
    <w:p w14:paraId="788555B3" w14:textId="6E2FCF6C" w:rsidR="00C00B80" w:rsidRPr="0085711A" w:rsidRDefault="00C00B80">
      <w:pPr>
        <w:rPr>
          <w:b/>
        </w:rPr>
      </w:pPr>
      <w:r w:rsidRPr="0085711A">
        <w:rPr>
          <w:b/>
        </w:rPr>
        <w:t>Introduction</w:t>
      </w:r>
    </w:p>
    <w:p w14:paraId="5D898A98" w14:textId="77777777" w:rsidR="00C00B80" w:rsidRDefault="00C00B80"/>
    <w:p w14:paraId="3EE4CFAE" w14:textId="27BF0855" w:rsidR="00040DF1" w:rsidRDefault="00CA5C26">
      <w:r>
        <w:t xml:space="preserve">Major incidents </w:t>
      </w:r>
      <w:r w:rsidR="00931EE7">
        <w:t>occur worldwide on a regular basis</w:t>
      </w:r>
      <w:r w:rsidR="0063568D">
        <w:t xml:space="preserve">, when </w:t>
      </w:r>
      <w:r w:rsidR="002C3421">
        <w:t xml:space="preserve">existing resources </w:t>
      </w:r>
      <w:r w:rsidR="0063568D">
        <w:t xml:space="preserve">are outstripped </w:t>
      </w:r>
      <w:r w:rsidR="002C3421">
        <w:t xml:space="preserve">due to </w:t>
      </w:r>
      <w:r w:rsidR="00D63A2D">
        <w:t>the number, type, severity or location of casualties</w:t>
      </w:r>
      <w:r w:rsidR="0063568D">
        <w:t>, necessitating</w:t>
      </w:r>
      <w:r w:rsidR="00D63A2D">
        <w:t xml:space="preserve"> additional support.</w:t>
      </w:r>
      <w:r w:rsidR="009047C2">
        <w:rPr>
          <w:rFonts w:ascii="Helvetica" w:hAnsi="Helvetica" w:cs="Helvetica"/>
        </w:rPr>
        <w:fldChar w:fldCharType="begin"/>
      </w:r>
      <w:r w:rsidR="000B5654">
        <w:rPr>
          <w:rFonts w:ascii="Helvetica" w:hAnsi="Helvetica" w:cs="Helvetica"/>
        </w:rPr>
        <w:instrText xml:space="preserve"> ADDIN PAPERS2_CITATIONS &lt;citation&gt;&lt;priority&gt;0&lt;/priority&gt;&lt;uuid&gt;1BAE1941-9878-48D9-8D45-62B02FD5454C&lt;/uuid&gt;&lt;publications&gt;&lt;publication&gt;&lt;subtype&gt;1&lt;/subtype&gt;&lt;title&gt;Major incident medical management and support: the practical approach at the scene&lt;/title&gt;&lt;url&gt;http://scholar.google.comjavascript:void(0)&lt;/url&gt;&lt;publication_date&gt;99201100001200000000200000&lt;/publication_date&gt;&lt;uuid&gt;96B2F167-DD41-4CB8-B166-370CDB15192C&lt;/uuid&gt;&lt;type&gt;0&lt;/type&gt;&lt;authors&gt;&lt;author&gt;&lt;lastName&gt;Group&lt;/lastName&gt;&lt;firstName&gt;Advanced&lt;/firstName&gt;&lt;middleNames&gt;Life Support&lt;/middleNames&gt;&lt;/author&gt;&lt;/authors&gt;&lt;/publication&gt;&lt;/publications&gt;&lt;cites&gt;&lt;/cites&gt;&lt;/citation&gt;</w:instrText>
      </w:r>
      <w:r w:rsidR="009047C2">
        <w:rPr>
          <w:rFonts w:ascii="Helvetica" w:hAnsi="Helvetica" w:cs="Helvetica"/>
        </w:rPr>
        <w:fldChar w:fldCharType="separate"/>
      </w:r>
      <w:r w:rsidR="000B5654">
        <w:rPr>
          <w:rFonts w:ascii="Helvetica" w:hAnsi="Helvetica" w:cs="Helvetica"/>
          <w:vertAlign w:val="superscript"/>
        </w:rPr>
        <w:t>1</w:t>
      </w:r>
      <w:r w:rsidR="009047C2">
        <w:rPr>
          <w:rFonts w:ascii="Helvetica" w:hAnsi="Helvetica" w:cs="Helvetica"/>
        </w:rPr>
        <w:fldChar w:fldCharType="end"/>
      </w:r>
      <w:r w:rsidR="00D63A2D">
        <w:t xml:space="preserve">  </w:t>
      </w:r>
      <w:r w:rsidR="00BC35BC">
        <w:t>Triage is a</w:t>
      </w:r>
      <w:r w:rsidR="00040DF1">
        <w:t xml:space="preserve"> key principle in effective</w:t>
      </w:r>
      <w:r w:rsidR="0063568D">
        <w:t>ly</w:t>
      </w:r>
      <w:r w:rsidR="00040DF1">
        <w:t xml:space="preserve"> manag</w:t>
      </w:r>
      <w:r w:rsidR="0063568D">
        <w:t xml:space="preserve">ing </w:t>
      </w:r>
      <w:r w:rsidR="00040DF1">
        <w:t>major incident</w:t>
      </w:r>
      <w:r w:rsidR="00D4555A">
        <w:t>s</w:t>
      </w:r>
      <w:r w:rsidR="00040DF1">
        <w:t xml:space="preserve">, </w:t>
      </w:r>
      <w:r w:rsidR="00BC35BC">
        <w:t xml:space="preserve">whereby patients are </w:t>
      </w:r>
      <w:r w:rsidR="00F04E20">
        <w:t>prioritis</w:t>
      </w:r>
      <w:r w:rsidR="00BC35BC">
        <w:t>ed</w:t>
      </w:r>
      <w:r w:rsidR="00F04E20">
        <w:t xml:space="preserve"> on the basis of their clinical acuity</w:t>
      </w:r>
      <w:r w:rsidR="00BC35BC">
        <w:t xml:space="preserve">, </w:t>
      </w:r>
      <w:r w:rsidR="00F04E20">
        <w:t xml:space="preserve">typically </w:t>
      </w:r>
      <w:r w:rsidR="00FA24B6">
        <w:t>using</w:t>
      </w:r>
      <w:r w:rsidR="00E267AE">
        <w:t xml:space="preserve"> a simple physiological assessment </w:t>
      </w:r>
      <w:r w:rsidR="00A52657">
        <w:t xml:space="preserve">as part of </w:t>
      </w:r>
      <w:r w:rsidR="00E267AE">
        <w:t>a triage tool.</w:t>
      </w:r>
      <w:r w:rsidR="00301E09">
        <w:rPr>
          <w:rFonts w:ascii="Helvetica" w:hAnsi="Helvetica" w:cs="Helvetica"/>
        </w:rPr>
        <w:fldChar w:fldCharType="begin"/>
      </w:r>
      <w:r w:rsidR="000B5654">
        <w:rPr>
          <w:rFonts w:ascii="Helvetica" w:hAnsi="Helvetica" w:cs="Helvetica"/>
        </w:rPr>
        <w:instrText xml:space="preserve"> ADDIN PAPERS2_CITATIONS &lt;citation&gt;&lt;priority&gt;1&lt;/priority&gt;&lt;uuid&gt;AA986AB2-C296-491C-85E5-F2FFD7C79B3C&lt;/uuid&gt;&lt;publications&gt;&lt;publication&gt;&lt;subtype&gt;1&lt;/subtype&gt;&lt;title&gt;Major incident medical management and support: the practical approach at the scene&lt;/title&gt;&lt;url&gt;http://scholar.google.comjavascript:void(0)&lt;/url&gt;&lt;publication_date&gt;99201100001200000000200000&lt;/publication_date&gt;&lt;uuid&gt;96B2F167-DD41-4CB8-B166-370CDB15192C&lt;/uuid&gt;&lt;type&gt;0&lt;/type&gt;&lt;authors&gt;&lt;author&gt;&lt;lastName&gt;Group&lt;/lastName&gt;&lt;firstName&gt;Advanced&lt;/firstName&gt;&lt;middleNames&gt;Life Support&lt;/middleNames&gt;&lt;/author&gt;&lt;/authors&gt;&lt;/publication&gt;&lt;/publications&gt;&lt;cites&gt;&lt;/cites&gt;&lt;/citation&gt;</w:instrText>
      </w:r>
      <w:r w:rsidR="00301E09">
        <w:rPr>
          <w:rFonts w:ascii="Helvetica" w:hAnsi="Helvetica" w:cs="Helvetica"/>
        </w:rPr>
        <w:fldChar w:fldCharType="separate"/>
      </w:r>
      <w:r w:rsidR="000B5654">
        <w:rPr>
          <w:rFonts w:ascii="Helvetica" w:hAnsi="Helvetica" w:cs="Helvetica"/>
          <w:vertAlign w:val="superscript"/>
        </w:rPr>
        <w:t>1</w:t>
      </w:r>
      <w:r w:rsidR="00301E09">
        <w:rPr>
          <w:rFonts w:ascii="Helvetica" w:hAnsi="Helvetica" w:cs="Helvetica"/>
        </w:rPr>
        <w:fldChar w:fldCharType="end"/>
      </w:r>
      <w:r w:rsidR="0093190D">
        <w:t xml:space="preserve"> </w:t>
      </w:r>
      <w:r w:rsidR="00BC35BC">
        <w:t xml:space="preserve">Whilst existing </w:t>
      </w:r>
      <w:r w:rsidR="00AE31B1">
        <w:t xml:space="preserve">triage tools </w:t>
      </w:r>
      <w:r w:rsidR="00112F22">
        <w:t xml:space="preserve">have been derived and validated </w:t>
      </w:r>
      <w:r w:rsidR="00A52657">
        <w:t xml:space="preserve">using </w:t>
      </w:r>
      <w:r w:rsidR="008F1850">
        <w:t>mortality</w:t>
      </w:r>
      <w:r w:rsidR="00E65E28">
        <w:t xml:space="preserve"> and injury severity</w:t>
      </w:r>
      <w:r w:rsidR="00A52657">
        <w:t xml:space="preserve"> as outcomes of interest</w:t>
      </w:r>
      <w:r w:rsidR="00E65E28">
        <w:t xml:space="preserve">, </w:t>
      </w:r>
      <w:r w:rsidR="0024777B">
        <w:t>neither of these</w:t>
      </w:r>
      <w:r w:rsidR="00E65E28">
        <w:t xml:space="preserve"> </w:t>
      </w:r>
      <w:r w:rsidR="005B0E95">
        <w:t xml:space="preserve">reflect </w:t>
      </w:r>
      <w:r w:rsidR="00DF6D07">
        <w:t xml:space="preserve">the acuity of the patient </w:t>
      </w:r>
      <w:r w:rsidR="00E65E28">
        <w:t>or</w:t>
      </w:r>
      <w:r w:rsidR="00BC35BC">
        <w:t xml:space="preserve"> the</w:t>
      </w:r>
      <w:r w:rsidR="00E65E28">
        <w:t xml:space="preserve"> need for a life-saving intervention.</w:t>
      </w:r>
      <w:r w:rsidR="00301E09">
        <w:rPr>
          <w:rFonts w:ascii="Helvetica" w:hAnsi="Helvetica" w:cs="Helvetica"/>
        </w:rPr>
        <w:fldChar w:fldCharType="begin"/>
      </w:r>
      <w:r w:rsidR="000B5654">
        <w:rPr>
          <w:rFonts w:ascii="Helvetica" w:hAnsi="Helvetica" w:cs="Helvetica"/>
        </w:rPr>
        <w:instrText xml:space="preserve"> ADDIN PAPERS2_CITATIONS &lt;citation&gt;&lt;priority&gt;2&lt;/priority&gt;&lt;uuid&gt;4D490DC4-0520-46D7-B7DF-09605ADFE352&lt;/uuid&gt;&lt;publications&gt;&lt;publication&gt;&lt;subtype&gt;420&lt;/subtype&gt;&lt;location&gt;200,9,-33.9529187,18.4876158&lt;/location&gt;&lt;title&gt;A procedure based alternative to the injury severity score for major incident triage of children: results of a Delphi consensus process.&lt;/title&gt;&lt;url&gt;http://emj.bmj.com/cgi/doi/10.1136/emj.2005.025312&lt;/url&gt;&lt;volume&gt;23&lt;/volume&gt;&lt;publication_date&gt;99200604001200000000220000&lt;/publication_date&gt;&lt;uuid&gt;A4FFFBBD-FD63-4363-B60D-18F3308F5417&lt;/uuid&gt;&lt;type&gt;400&lt;/type&gt;&lt;number&gt;4&lt;/number&gt;&lt;citekey&gt;Wallis:2006eq&lt;/citekey&gt;&lt;doi&gt;10.1136/emj.2005.025312&lt;/doi&gt;&lt;institution&gt;Red Cross War Memorial Children's Hospital, Rondebosch, Cape Town, South Africa. leewallis@bvr.co.za&lt;/institution&gt;&lt;startpage&gt;291&lt;/startpage&gt;&lt;endpage&gt;295&lt;/endpage&gt;&lt;bundle&gt;&lt;publication&gt;&lt;title&gt;Emergency medicine journal : EMJ&lt;/title&gt;&lt;uuid&gt;7D7DE3DF-1397-4C17-B93E-F14DA71ABE63&lt;/uuid&gt;&lt;subtype&gt;-200&lt;/subtype&gt;&lt;type&gt;-200&lt;/type&gt;&lt;/publication&gt;&lt;/bundle&gt;&lt;authors&gt;&lt;author&gt;&lt;lastName&gt;Wallis&lt;/lastName&gt;&lt;firstName&gt;L&lt;/firstName&gt;&lt;/author&gt;&lt;author&gt;&lt;lastName&gt;Carley&lt;/lastName&gt;&lt;firstName&gt;S&lt;/firstName&gt;&lt;/author&gt;&lt;author&gt;&lt;lastName&gt;Hodgetts&lt;/lastName&gt;&lt;firstName&gt;C&lt;/firstName&gt;&lt;middleNames&gt;T&lt;/middleNames&gt;&lt;/author&gt;&lt;/authors&gt;&lt;/publication&gt;&lt;publication&gt;&lt;subtype&gt;400&lt;/subtype&gt;&lt;location&gt;200,9,32.7542570,-117.1659220&lt;/location&gt;&lt;title&gt;The lack of full correlation between the Injury Severity Score and the resource needs of injured patients&lt;/title&gt;&lt;url&gt;http://www.sciencedirect.com/science/article/pii/S019606440582606X&lt;/url&gt;&lt;volume&gt;19&lt;/volume&gt;&lt;publication_date&gt;99199011301200000000222000&lt;/publication_date&gt;&lt;uuid&gt;1F0F92AD-2A45-42D1-9768-B84C899AFD07&lt;/uuid&gt;&lt;type&gt;400&lt;/type&gt;&lt;number&gt;12&lt;/number&gt;&lt;citekey&gt;Baxt:1990tm&lt;/citekey&gt;&lt;doi&gt;10.1016/s0196-0644(05)82606-x&lt;/doi&gt;&lt;institution&gt;Department of Emergency Medicine, University of California, San Diego, Medical Center 92103-1990.&lt;/institution&gt;&lt;startpage&gt;1396&lt;/startpage&gt;&lt;endpage&gt;1400&lt;/endpage&gt;&lt;bundle&gt;&lt;publication&gt;&lt;title&gt;Annals of emergency medicine&lt;/title&gt;&lt;uuid&gt;9984841D-EF2C-4D64-A5F7-54A3D2023076&lt;/uuid&gt;&lt;subtype&gt;-100&lt;/subtype&gt;&lt;type&gt;-100&lt;/type&gt;&lt;/publication&gt;&lt;/bundle&gt;&lt;authors&gt;&lt;author&gt;&lt;lastName&gt;Baxt&lt;/lastName&gt;&lt;firstName&gt;W&lt;/firstName&gt;&lt;middleNames&gt;G&lt;/middleNames&gt;&lt;/author&gt;&lt;author&gt;&lt;lastName&gt;Upenieks&lt;/lastName&gt;&lt;firstName&gt;V&lt;/firstName&gt;&lt;/author&gt;&lt;/authors&gt;&lt;/publication&gt;&lt;publication&gt;&lt;subtype&gt;400&lt;/subtype&gt;&lt;publisher&gt;BMJ Publishing Group Ltd and the British Association for Accident &amp;amp; Emergency Medicine&lt;/publisher&gt;&lt;title&gt;Relationship between the Injury Severity Score and the need for life-saving interventions in trauma patients in the UK.&lt;/title&gt;&lt;url&gt;https://emj.bmj.com/lookup/doi/10.1136/emermed-2019-209092&lt;/url&gt;&lt;volume&gt;37&lt;/volume&gt;&lt;revision_date&gt;99202004121200000000222000&lt;/revision_date&gt;&lt;publication_date&gt;99202008001200000000220000&lt;/publication_date&gt;&lt;uuid&gt;5A1B9819-D8B3-43D0-9942-574964FC9B81&lt;/uuid&gt;&lt;type&gt;400&lt;/type&gt;&lt;accepted_date&gt;99202005081200000000222000&lt;/accepted_date&gt;&lt;number&gt;8&lt;/number&gt;&lt;submission_date&gt;99201909091200000000222000&lt;/submission_date&gt;&lt;doi&gt;10.1136/emermed-2019-209092&lt;/doi&gt;&lt;institution&gt;Emergency Department, Derriford Hospital, Plymouth, UK vassallo@doctors.org.uk.&lt;/institution&gt;&lt;startpage&gt;502&lt;/startpage&gt;&lt;endpage&gt;507&lt;/endpage&gt;&lt;bundle&gt;&lt;publication&gt;&lt;title&gt;Emergency Medicine Journal&lt;/title&gt;&lt;uuid&gt;FC89978E-A648-43FA-B810-AF8A272A823D&lt;/uuid&gt;&lt;subtype&gt;-100&lt;/subtype&gt;&lt;type&gt;-100&lt;/type&gt;&lt;/publication&gt;&lt;/bundle&gt;&lt;authors&gt;&lt;author&gt;&lt;lastName&gt;Vassallo&lt;/lastName&gt;&lt;firstName&gt;James&lt;/firstName&gt;&lt;/author&gt;&lt;author&gt;&lt;lastName&gt;Fuller&lt;/lastName&gt;&lt;firstName&gt;Gordon&lt;/firstName&gt;&lt;/author&gt;&lt;author&gt;&lt;lastName&gt;Smith&lt;/lastName&gt;&lt;firstName&gt;Jason&lt;/firstName&gt;&lt;middleNames&gt;E&lt;/middleNames&gt;&lt;/author&gt;&lt;/authors&gt;&lt;/publication&gt;&lt;publication&gt;&lt;subtype&gt;400&lt;/subtype&gt;&lt;title&gt;Comparing disaster triage algorithms: selecting the right metric.&lt;/title&gt;&lt;url&gt;http://linkinghub.elsevier.com/retrieve/pii/S0196064413005489&lt;/url&gt;&lt;volume&gt;62&lt;/volume&gt;&lt;revision_date&gt;99201305251200000000222000&lt;/revision_date&gt;&lt;publication_date&gt;99201312001200000000220000&lt;/publication_date&gt;&lt;uuid&gt;D91C956E-147F-4300-A182-06EBE7E4FED9&lt;/uuid&gt;&lt;type&gt;400&lt;/type&gt;&lt;accepted_date&gt;99201305301200000000222000&lt;/accepted_date&gt;&lt;number&gt;6&lt;/number&gt;&lt;submission_date&gt;99201305251200000000222000&lt;/submission_date&gt;&lt;doi&gt;10.1016/j.annemergmed.2013.05.034&lt;/doi&gt;&lt;institution&gt;Center for Disaster Medical Sciences, Department of Emergency Medicine, UC Irvine School of Medicine, Orange, CA.&lt;/institution&gt;&lt;startpage&gt;642&lt;/startpage&gt;&lt;endpage&gt;643&lt;/endpage&gt;&lt;bundle&gt;&lt;publication&gt;&lt;title&gt;Annals of emergency medicine&lt;/title&gt;&lt;uuid&gt;9984841D-EF2C-4D64-A5F7-54A3D2023076&lt;/uuid&gt;&lt;subtype&gt;-100&lt;/subtype&gt;&lt;type&gt;-100&lt;/type&gt;&lt;/publication&gt;&lt;/bundle&gt;&lt;authors&gt;&lt;author&gt;&lt;lastName&gt;Schultz&lt;/lastName&gt;&lt;firstName&gt;Carl&lt;/firstName&gt;&lt;middleNames&gt;H&lt;/middleNames&gt;&lt;/author&gt;&lt;/authors&gt;&lt;/publication&gt;&lt;/publications&gt;&lt;cites&gt;&lt;/cites&gt;&lt;/citation&gt;</w:instrText>
      </w:r>
      <w:r w:rsidR="00301E09">
        <w:rPr>
          <w:rFonts w:ascii="Helvetica" w:hAnsi="Helvetica" w:cs="Helvetica"/>
        </w:rPr>
        <w:fldChar w:fldCharType="separate"/>
      </w:r>
      <w:r w:rsidR="000B5654">
        <w:rPr>
          <w:rFonts w:ascii="Helvetica" w:hAnsi="Helvetica" w:cs="Helvetica"/>
          <w:vertAlign w:val="superscript"/>
        </w:rPr>
        <w:t>2-5</w:t>
      </w:r>
      <w:r w:rsidR="00301E09">
        <w:rPr>
          <w:rFonts w:ascii="Helvetica" w:hAnsi="Helvetica" w:cs="Helvetica"/>
        </w:rPr>
        <w:fldChar w:fldCharType="end"/>
      </w:r>
      <w:r w:rsidR="00CB1170">
        <w:t xml:space="preserve"> </w:t>
      </w:r>
      <w:r w:rsidR="0093190D" w:rsidDel="00D85281">
        <w:t xml:space="preserve"> </w:t>
      </w:r>
    </w:p>
    <w:p w14:paraId="7EB7E5F1" w14:textId="77777777" w:rsidR="00040DF1" w:rsidRDefault="00040DF1"/>
    <w:p w14:paraId="72B0146A" w14:textId="65AA2011" w:rsidR="000B5654" w:rsidRDefault="00D4051C" w:rsidP="00262596">
      <w:pPr>
        <w:rPr>
          <w:rFonts w:ascii="Helvetica" w:hAnsi="Helvetica" w:cs="Helvetica"/>
        </w:rPr>
      </w:pPr>
      <w:r>
        <w:t xml:space="preserve">In the UK, two paediatric major incident triage </w:t>
      </w:r>
      <w:r w:rsidR="00BC35BC">
        <w:t xml:space="preserve">tools </w:t>
      </w:r>
      <w:r>
        <w:t>exist</w:t>
      </w:r>
      <w:r w:rsidR="00A52657">
        <w:t>;</w:t>
      </w:r>
      <w:r>
        <w:t xml:space="preserve"> the Paediatric Triage Tape (PTT</w:t>
      </w:r>
      <w:r w:rsidR="000B5654">
        <w:rPr>
          <w:rFonts w:ascii="Helvetica" w:hAnsi="Helvetica" w:cs="Helvetica"/>
        </w:rPr>
        <w:fldChar w:fldCharType="begin"/>
      </w:r>
      <w:r w:rsidR="000B5654">
        <w:rPr>
          <w:rFonts w:ascii="Helvetica" w:hAnsi="Helvetica" w:cs="Helvetica"/>
        </w:rPr>
        <w:instrText xml:space="preserve"> ADDIN PAPERS2_CITATIONS &lt;citation&gt;&lt;priority&gt;3&lt;/priority&gt;&lt;uuid&gt;0C7EAAEF-95E9-41B7-B429-D3F26AD78E17&lt;/uuid&gt;&lt;publications&gt;&lt;publication&gt;&lt;subtype&gt;400&lt;/subtype&gt;&lt;title&gt;Paediatric triage tape&lt;/title&gt;&lt;url&gt;http://www.mypatrioteducation.com/classes/triage/journalofprehospitalimmediatecare.pdf&lt;/url&gt;&lt;uuid&gt;AE77F09F-10FC-404F-80F3-2B66D30A5D2C&lt;/uuid&gt;&lt;type&gt;400&lt;/type&gt;&lt;bundle&gt;&lt;publication&gt;&lt;title&gt;mypatrioteducation.com</w:instrText>
      </w:r>
    </w:p>
    <w:p w14:paraId="5E757985" w14:textId="456B9C6A" w:rsidR="000B5654" w:rsidRDefault="000B5654" w:rsidP="00A232F4">
      <w:pPr>
        <w:rPr>
          <w:rFonts w:ascii="Helvetica" w:hAnsi="Helvetica" w:cs="Helvetica"/>
        </w:rPr>
      </w:pPr>
      <w:r>
        <w:rPr>
          <w:rFonts w:ascii="Helvetica" w:hAnsi="Helvetica" w:cs="Helvetica"/>
        </w:rPr>
        <w:instrText>&lt;/title&gt;&lt;uuid&gt;2F3242D4-EC55-43DF-B9F4-13616E0AACAD&lt;/uuid&gt;&lt;subtype&gt;-100&lt;/subtype&gt;&lt;type&gt;-100&lt;/type&gt;&lt;/publication&gt;&lt;/bundle&gt;&lt;authors&gt;&lt;author&gt;&lt;lastName&gt;Hodgetts&lt;/lastName&gt;&lt;firstName&gt;T&lt;/firstName&gt;&lt;middleNames&gt;J&lt;/middleNames&gt;&lt;/author&gt;&lt;author&gt;&lt;lastName&gt;Hall&lt;/lastName&gt;&lt;firstName&gt;J&lt;/firstName&gt;&lt;/author&gt;&lt;author&gt;&lt;lastName&gt;Pre-Hospital&lt;/lastName&gt;&lt;firstName&gt;I&lt;/firstName&gt;&lt;middleNames&gt;Maconochie&lt;/middleNames&gt;&lt;/author&gt;&lt;author&gt;&lt;lastName&gt;1998&lt;/lastName&gt;&lt;/author&gt;&lt;/authors&gt;&lt;/publication&gt;&lt;/publications&gt;&lt;cites&gt;&lt;/cites&gt;&lt;/citation&gt;</w:instrText>
      </w:r>
      <w:r>
        <w:rPr>
          <w:rFonts w:ascii="Helvetica" w:hAnsi="Helvetica" w:cs="Helvetica"/>
        </w:rPr>
        <w:fldChar w:fldCharType="separate"/>
      </w:r>
      <w:r>
        <w:rPr>
          <w:rFonts w:ascii="Helvetica" w:hAnsi="Helvetica" w:cs="Helvetica"/>
          <w:vertAlign w:val="superscript"/>
        </w:rPr>
        <w:t>6</w:t>
      </w:r>
      <w:r>
        <w:rPr>
          <w:rFonts w:ascii="Helvetica" w:hAnsi="Helvetica" w:cs="Helvetica"/>
        </w:rPr>
        <w:fldChar w:fldCharType="end"/>
      </w:r>
      <w:r w:rsidR="00BC35BC">
        <w:t xml:space="preserve">; </w:t>
      </w:r>
      <w:r w:rsidR="00D4051C">
        <w:t xml:space="preserve">for pre-hospital use </w:t>
      </w:r>
      <w:r w:rsidR="00F87ACC">
        <w:t xml:space="preserve">in patients </w:t>
      </w:r>
      <w:r w:rsidR="00E97521">
        <w:t>under 1</w:t>
      </w:r>
      <w:r w:rsidR="00FD2543">
        <w:t>2</w:t>
      </w:r>
      <w:r w:rsidR="00E97521">
        <w:t xml:space="preserve"> years</w:t>
      </w:r>
      <w:r w:rsidR="00BC35BC">
        <w:t>),</w:t>
      </w:r>
      <w:r w:rsidR="00E97521">
        <w:t xml:space="preserve"> </w:t>
      </w:r>
      <w:r w:rsidR="00D4051C">
        <w:t>and JumpSTART</w:t>
      </w:r>
      <w:r>
        <w:rPr>
          <w:rFonts w:ascii="Helvetica" w:hAnsi="Helvetica" w:cs="Helvetica"/>
        </w:rPr>
        <w:fldChar w:fldCharType="begin"/>
      </w:r>
      <w:r>
        <w:rPr>
          <w:rFonts w:ascii="Helvetica" w:hAnsi="Helvetica" w:cs="Helvetica"/>
        </w:rPr>
        <w:instrText xml:space="preserve"> ADDIN PAPERS2_CITATIONS &lt;citation&gt;&lt;priority&gt;4&lt;/priority&gt;&lt;uuid&gt;1A2C74D4-E5A2-43C3-93CB-9F48C2A9CCAA&lt;/uuid&gt;&lt;publications&gt;&lt;publication&gt;&lt;subtype&gt;400&lt;/subtype&gt;&lt;publisher&gt;JEMS&lt;/publisher&gt;&lt;title&gt;Pediatric triage. A system to JumpSTART your triage of young patients at MCIs.&lt;/title&gt;&lt;url&gt;https://pubmed.ncbi.nlm.nih.gov/12141119/&lt;/url&gt;&lt;volume&gt;27&lt;/volume&gt;&lt;publication_date&gt;99200207001200000000220000&lt;/publication_date&gt;&lt;uuid&gt;CBA1B774-E2BC-4E74-9A73-8E38175735D2&lt;/uuid&gt;&lt;type&gt;400&lt;/type&gt;&lt;number&gt;7&lt;/number&gt;&lt;institution&gt;Miami Children's Hospital, USA. louromig@bellsouth.net&lt;/institution&gt;&lt;startpage&gt;52&lt;/startpage&gt;&lt;endpage&gt;8- 60-3&lt;/endpage&gt;&lt;bundle&gt;&lt;publication&gt;&lt;title&gt;JEMS : a journal of emergency medical services&lt;/title&gt;&lt;uuid&gt;7C273D66-D820-4A96-B009-31220B7DE94F&lt;/uuid&gt;&lt;subtype&gt;-100&lt;/subtype&gt;&lt;type&gt;-100&lt;/type&gt;&lt;/publication&gt;&lt;/bundle&gt;&lt;authors&gt;&lt;author&gt;&lt;lastName&gt;Romig&lt;/lastName&gt;&lt;firstName&gt;Lou&lt;/firstName&gt;&lt;middleNames&gt;E&lt;/middleNames&gt;&lt;/author&gt;&lt;/authors&gt;&lt;/publication&gt;&lt;/publications&gt;&lt;cites&gt;&lt;/cites&gt;&lt;/citation&gt;</w:instrText>
      </w:r>
      <w:r>
        <w:rPr>
          <w:rFonts w:ascii="Helvetica" w:hAnsi="Helvetica" w:cs="Helvetica"/>
        </w:rPr>
        <w:fldChar w:fldCharType="separate"/>
      </w:r>
      <w:r>
        <w:rPr>
          <w:rFonts w:ascii="Helvetica" w:hAnsi="Helvetica" w:cs="Helvetica"/>
          <w:vertAlign w:val="superscript"/>
        </w:rPr>
        <w:t>7</w:t>
      </w:r>
      <w:r>
        <w:rPr>
          <w:rFonts w:ascii="Helvetica" w:hAnsi="Helvetica" w:cs="Helvetica"/>
        </w:rPr>
        <w:fldChar w:fldCharType="end"/>
      </w:r>
      <w:r w:rsidR="00D4051C">
        <w:t xml:space="preserve"> </w:t>
      </w:r>
      <w:r w:rsidR="00BC35BC">
        <w:t>(</w:t>
      </w:r>
      <w:r w:rsidR="00F87ACC">
        <w:t>for in-hospital use</w:t>
      </w:r>
      <w:r w:rsidR="00FD2543">
        <w:t xml:space="preserve"> in</w:t>
      </w:r>
      <w:r w:rsidR="00E97521">
        <w:t xml:space="preserve"> patients under 9 years</w:t>
      </w:r>
      <w:r w:rsidR="00BC35BC">
        <w:t>)</w:t>
      </w:r>
      <w:r w:rsidR="00D4051C">
        <w:t xml:space="preserve"> </w:t>
      </w:r>
      <w:r w:rsidR="00E97521">
        <w:t>Both are paediatric adaptations of adult triage tools (MIMMS Triage Sieve and START respectively</w:t>
      </w:r>
      <w:r w:rsidR="00301E09">
        <w:rPr>
          <w:rFonts w:ascii="Helvetica" w:hAnsi="Helvetica" w:cs="Helvetica"/>
        </w:rPr>
        <w:fldChar w:fldCharType="begin"/>
      </w:r>
      <w:r>
        <w:rPr>
          <w:rFonts w:ascii="Helvetica" w:hAnsi="Helvetica" w:cs="Helvetica"/>
        </w:rPr>
        <w:instrText xml:space="preserve"> ADDIN PAPERS2_CITATIONS &lt;citation&gt;&lt;priority&gt;5&lt;/priority&gt;&lt;uuid&gt;B2C652EA-9C61-4225-A92A-0E7671FF471F&lt;/uuid&gt;&lt;publications&gt;&lt;publication&gt;&lt;subtype&gt;1&lt;/subtype&gt;&lt;title&gt;Major incident medical management and support: the practical approach at the scene&lt;/title&gt;&lt;url&gt;http://scholar.google.comjavascript:void(0)&lt;/url&gt;&lt;publication_date&gt;99201100001200000000200000&lt;/publication_date&gt;&lt;uuid&gt;96B2F167-DD41-4CB8-B166-370CDB15192C&lt;/uuid&gt;&lt;type&gt;0&lt;/type&gt;&lt;authors&gt;&lt;author&gt;&lt;lastName&gt;Group&lt;/lastName&gt;&lt;firstName&gt;Advanced&lt;/firstName&gt;&lt;middleNames&gt;Life Support&lt;/middleNames&gt;&lt;/author&gt;&lt;/authors&gt;&lt;/publication&gt;&lt;publication&gt;&lt;subtype&gt;400&lt;/subtype&gt;&lt;location&gt;200,9,33.7882426,-117.8902495&lt;/location&gt;&lt;title&gt;Does START triage work? An outcomes assessment after a disaster.&lt;/title&gt;&lt;url&gt;http://linkinghub.elsevier.com/retrieve/pii/S019606440900002X&lt;/url&gt;&lt;volume&gt;54&lt;/volume&gt;&lt;revision_date&gt;99200812051200000000222000&lt;/revision_date&gt;&lt;publication_date&gt;99200909001200000000220000&lt;/publication_date&gt;&lt;uuid&gt;0EC5B8B2-DFBD-40E5-A9FF-C37CAA546AB8&lt;/uuid&gt;&lt;type&gt;400&lt;/type&gt;&lt;accepted_date&gt;99200812191200000000222000&lt;/accepted_date&gt;&lt;number&gt;3&lt;/number&gt;&lt;citekey&gt;Kahn:2009bo&lt;/citekey&gt;&lt;submission_date&gt;99200809211200000000222000&lt;/submission_date&gt;&lt;doi&gt;10.1016/j.annemergmed.2008.12.035&lt;/doi&gt;&lt;institution&gt;Department of Emergency Medicine, University of California, Irvine, Orange, CA 92868, USA. ckahn@uci.edu&lt;/institution&gt;&lt;startpage&gt;424&lt;/startpage&gt;&lt;endpage&gt;30- 430.e1&lt;/endpage&gt;&lt;bundle&gt;&lt;publication&gt;&lt;title&gt;Annals of emergency medicine&lt;/title&gt;&lt;uuid&gt;9984841D-EF2C-4D64-A5F7-54A3D2023076&lt;/uuid&gt;&lt;subtype&gt;-100&lt;/subtype&gt;&lt;type&gt;-100&lt;/type&gt;&lt;/publication&gt;&lt;/bundle&gt;&lt;authors&gt;&lt;author&gt;&lt;lastName&gt;Kahn&lt;/lastName&gt;&lt;firstName&gt;Christopher&lt;/firstName&gt;&lt;middleNames&gt;A&lt;/middleNames&gt;&lt;/author&gt;&lt;author&gt;&lt;lastName&gt;Schultz&lt;/lastName&gt;&lt;firstName&gt;Carl&lt;/firstName&gt;&lt;middleNames&gt;H&lt;/middleNames&gt;&lt;/author&gt;&lt;author&gt;&lt;lastName&gt;Miller&lt;/lastName&gt;&lt;firstName&gt;Ken&lt;/firstName&gt;&lt;middleNames&gt;T&lt;/middleNames&gt;&lt;/author&gt;&lt;author&gt;&lt;lastName&gt;Anderson&lt;/lastName&gt;&lt;firstName&gt;Craig&lt;/firstName&gt;&lt;middleNames&gt;L&lt;/middleNames&gt;&lt;/author&gt;&lt;/authors&gt;&lt;/publication&gt;&lt;/publications&gt;&lt;cites&gt;&lt;/cites&gt;&lt;/citation&gt;</w:instrText>
      </w:r>
      <w:r w:rsidR="00301E09">
        <w:rPr>
          <w:rFonts w:ascii="Helvetica" w:hAnsi="Helvetica" w:cs="Helvetica"/>
        </w:rPr>
        <w:fldChar w:fldCharType="separate"/>
      </w:r>
      <w:r>
        <w:rPr>
          <w:rFonts w:ascii="Helvetica" w:hAnsi="Helvetica" w:cs="Helvetica"/>
          <w:vertAlign w:val="superscript"/>
        </w:rPr>
        <w:t>1,8</w:t>
      </w:r>
      <w:r w:rsidR="00301E09">
        <w:rPr>
          <w:rFonts w:ascii="Helvetica" w:hAnsi="Helvetica" w:cs="Helvetica"/>
        </w:rPr>
        <w:fldChar w:fldCharType="end"/>
      </w:r>
      <w:r w:rsidR="00E97521">
        <w:t>)</w:t>
      </w:r>
      <w:r w:rsidR="009C4263">
        <w:t xml:space="preserve"> and utilise a step-wise approach to triage</w:t>
      </w:r>
      <w:r w:rsidR="00BC35BC">
        <w:t xml:space="preserve">; </w:t>
      </w:r>
      <w:r w:rsidR="00E97521">
        <w:t>the PTT</w:t>
      </w:r>
      <w:r w:rsidR="00301E09">
        <w:rPr>
          <w:rFonts w:ascii="Helvetica" w:hAnsi="Helvetica" w:cs="Helvetica"/>
        </w:rPr>
        <w:fldChar w:fldCharType="begin"/>
      </w:r>
      <w:r>
        <w:rPr>
          <w:rFonts w:ascii="Helvetica" w:hAnsi="Helvetica" w:cs="Helvetica"/>
        </w:rPr>
        <w:instrText xml:space="preserve"> ADDIN PAPERS2_CITATIONS &lt;citation&gt;&lt;priority&gt;6&lt;/priority&gt;&lt;uuid&gt;855B3FD8-FC62-4C2E-849A-769B8B608481&lt;/uuid&gt;&lt;publications&gt;&lt;publication&gt;&lt;subtype&gt;400&lt;/subtype&gt;&lt;title&gt;Paediatric triage tape&lt;/title&gt;&lt;url&gt;http://www.mypatrioteducation.com/classes/triage/journalofprehospitalimmediatecare.pdf&lt;/url&gt;&lt;uuid&gt;AE77F09F-10FC-404F-80F3-2B66D30A5D2C&lt;/uuid&gt;&lt;type&gt;400&lt;/type&gt;&lt;bundle&gt;&lt;publication&gt;&lt;title&gt;mypatrioteducation.com</w:instrText>
      </w:r>
    </w:p>
    <w:p w14:paraId="146BDD2E" w14:textId="4E563203" w:rsidR="00E05276" w:rsidRDefault="000B5654" w:rsidP="00E05276">
      <w:r>
        <w:rPr>
          <w:rFonts w:ascii="Helvetica" w:hAnsi="Helvetica" w:cs="Helvetica"/>
        </w:rPr>
        <w:instrText>&lt;/title&gt;&lt;uuid&gt;2F3242D4-EC55-43DF-B9F4-13616E0AACAD&lt;/uuid&gt;&lt;subtype&gt;-100&lt;/subtype&gt;&lt;type&gt;-100&lt;/type&gt;&lt;/publication&gt;&lt;/bundle&gt;&lt;authors&gt;&lt;author&gt;&lt;lastName&gt;Hodgetts&lt;/lastName&gt;&lt;firstName&gt;T&lt;/firstName&gt;&lt;middleNames&gt;J&lt;/middleNames&gt;&lt;/author&gt;&lt;author&gt;&lt;lastName&gt;Hall&lt;/lastName&gt;&lt;firstName&gt;J&lt;/firstName&gt;&lt;/author&gt;&lt;author&gt;&lt;lastName&gt;Pre-Hospital&lt;/lastName&gt;&lt;firstName&gt;I&lt;/firstName&gt;&lt;middleNames&gt;Maconochie&lt;/middleNames&gt;&lt;/author&gt;&lt;author&gt;&lt;lastName&gt;1998&lt;/lastName&gt;&lt;/author&gt;&lt;/authors&gt;&lt;/publication&gt;&lt;/publications&gt;&lt;cites&gt;&lt;/cites&gt;&lt;/citation&gt;</w:instrText>
      </w:r>
      <w:r w:rsidR="00301E09">
        <w:rPr>
          <w:rFonts w:ascii="Helvetica" w:hAnsi="Helvetica" w:cs="Helvetica"/>
        </w:rPr>
        <w:fldChar w:fldCharType="separate"/>
      </w:r>
      <w:r>
        <w:rPr>
          <w:rFonts w:ascii="Helvetica" w:hAnsi="Helvetica" w:cs="Helvetica"/>
          <w:vertAlign w:val="superscript"/>
        </w:rPr>
        <w:t>6</w:t>
      </w:r>
      <w:r w:rsidR="00301E09">
        <w:rPr>
          <w:rFonts w:ascii="Helvetica" w:hAnsi="Helvetica" w:cs="Helvetica"/>
        </w:rPr>
        <w:fldChar w:fldCharType="end"/>
      </w:r>
      <w:r w:rsidR="00E97521">
        <w:t xml:space="preserve"> us</w:t>
      </w:r>
      <w:r w:rsidR="00BC35BC">
        <w:t>es</w:t>
      </w:r>
      <w:r w:rsidR="00E97521">
        <w:t xml:space="preserve"> </w:t>
      </w:r>
      <w:r w:rsidR="00D4051C">
        <w:t xml:space="preserve">physiological variables based on the </w:t>
      </w:r>
      <w:r w:rsidR="00BC35BC">
        <w:t xml:space="preserve">child’s </w:t>
      </w:r>
      <w:r w:rsidR="00D4051C">
        <w:t>length</w:t>
      </w:r>
      <w:r w:rsidR="001A2B89">
        <w:t xml:space="preserve"> as a proportionate surrogate </w:t>
      </w:r>
      <w:r w:rsidR="009B2DF6">
        <w:t>for age</w:t>
      </w:r>
      <w:r w:rsidR="002C3421">
        <w:t>, and JumpSTART</w:t>
      </w:r>
      <w:r w:rsidR="00301E09">
        <w:rPr>
          <w:rFonts w:ascii="Helvetica" w:hAnsi="Helvetica" w:cs="Helvetica"/>
        </w:rPr>
        <w:fldChar w:fldCharType="begin"/>
      </w:r>
      <w:r>
        <w:rPr>
          <w:rFonts w:ascii="Helvetica" w:hAnsi="Helvetica" w:cs="Helvetica"/>
        </w:rPr>
        <w:instrText xml:space="preserve"> ADDIN PAPERS2_CITATIONS &lt;citation&gt;&lt;priority&gt;7&lt;/priority&gt;&lt;uuid&gt;1CF9AA1C-FD70-438B-90FB-FEE5875B5B4B&lt;/uuid&gt;&lt;publications&gt;&lt;publication&gt;&lt;subtype&gt;400&lt;/subtype&gt;&lt;publisher&gt;JEMS&lt;/publisher&gt;&lt;title&gt;Pediatric triage. A system to JumpSTART your triage of young patients at MCIs.&lt;/title&gt;&lt;url&gt;https://pubmed.ncbi.nlm.nih.gov/12141119/&lt;/url&gt;&lt;volume&gt;27&lt;/volume&gt;&lt;publication_date&gt;99200207001200000000220000&lt;/publication_date&gt;&lt;uuid&gt;CBA1B774-E2BC-4E74-9A73-8E38175735D2&lt;/uuid&gt;&lt;type&gt;400&lt;/type&gt;&lt;number&gt;7&lt;/number&gt;&lt;institution&gt;Miami Children's Hospital, USA. louromig@bellsouth.net&lt;/institution&gt;&lt;startpage&gt;52&lt;/startpage&gt;&lt;endpage&gt;8- 60-3&lt;/endpage&gt;&lt;bundle&gt;&lt;publication&gt;&lt;title&gt;JEMS : a journal of emergency medical services&lt;/title&gt;&lt;uuid&gt;7C273D66-D820-4A96-B009-31220B7DE94F&lt;/uuid&gt;&lt;subtype&gt;-100&lt;/subtype&gt;&lt;type&gt;-100&lt;/type&gt;&lt;/publication&gt;&lt;/bundle&gt;&lt;authors&gt;&lt;author&gt;&lt;lastName&gt;Romig&lt;/lastName&gt;&lt;firstName&gt;Lou&lt;/firstName&gt;&lt;middleNames&gt;E&lt;/middleNames&gt;&lt;/author&gt;&lt;/authors&gt;&lt;/publication&gt;&lt;/publications&gt;&lt;cites&gt;&lt;/cites&gt;&lt;/citation&gt;</w:instrText>
      </w:r>
      <w:r w:rsidR="00301E09">
        <w:rPr>
          <w:rFonts w:ascii="Helvetica" w:hAnsi="Helvetica" w:cs="Helvetica"/>
        </w:rPr>
        <w:fldChar w:fldCharType="separate"/>
      </w:r>
      <w:r>
        <w:rPr>
          <w:rFonts w:ascii="Helvetica" w:hAnsi="Helvetica" w:cs="Helvetica"/>
          <w:vertAlign w:val="superscript"/>
        </w:rPr>
        <w:t>7</w:t>
      </w:r>
      <w:r w:rsidR="00301E09">
        <w:rPr>
          <w:rFonts w:ascii="Helvetica" w:hAnsi="Helvetica" w:cs="Helvetica"/>
        </w:rPr>
        <w:fldChar w:fldCharType="end"/>
      </w:r>
      <w:r w:rsidR="008D48DF">
        <w:t xml:space="preserve"> </w:t>
      </w:r>
      <w:r w:rsidR="00BC35BC">
        <w:t>utilises</w:t>
      </w:r>
      <w:r w:rsidR="002932E8">
        <w:t xml:space="preserve"> a single respiratory rate threshold.</w:t>
      </w:r>
      <w:r w:rsidR="000F1BFB">
        <w:t xml:space="preserve">  </w:t>
      </w:r>
      <w:r w:rsidR="00E05276">
        <w:t>Within the UK, one further alternative method of paediatric triage has been proposed. This is the Sheffield Paediatric Triage Tool (SPTT), a paediatric adaptation of the adult MPTT-24 (supplementary figure 1). The SPTT has undergone practical testing within a simulated paediatric major incident, where it correctly triaged all patients, thereby representing a potentially viable alternative to the PTT and JumpSTART (C.O’Connell, personal communication, January 25, 2020).</w:t>
      </w:r>
    </w:p>
    <w:p w14:paraId="69116F4B" w14:textId="77777777" w:rsidR="00E05276" w:rsidRDefault="00E05276"/>
    <w:p w14:paraId="4C835BFA" w14:textId="008F352D" w:rsidR="000B5654" w:rsidRDefault="000F1BFB">
      <w:pPr>
        <w:rPr>
          <w:rFonts w:ascii="Helvetica" w:hAnsi="Helvetica" w:cs="Helvetica"/>
        </w:rPr>
      </w:pPr>
      <w:r>
        <w:t>Extensive research has been conducted in adult major incident triage, leading to the development and implementation of the Modified Physiological Triage Tool-24 (MPTT-24)</w:t>
      </w:r>
      <w:r w:rsidR="00651A33">
        <w:rPr>
          <w:vertAlign w:val="superscript"/>
        </w:rPr>
        <w:t>9</w:t>
      </w:r>
      <w:r>
        <w:t xml:space="preserve"> into </w:t>
      </w:r>
      <w:r w:rsidR="00651A33">
        <w:t xml:space="preserve">both </w:t>
      </w:r>
      <w:r>
        <w:t xml:space="preserve">UK </w:t>
      </w:r>
      <w:r w:rsidR="00637E91">
        <w:t xml:space="preserve">military and </w:t>
      </w:r>
      <w:r>
        <w:t>civilian</w:t>
      </w:r>
      <w:r w:rsidR="00637E91">
        <w:t xml:space="preserve"> in-hospital </w:t>
      </w:r>
      <w:r w:rsidR="00651A33">
        <w:t>practice</w:t>
      </w:r>
      <w:r w:rsidR="00C44C28">
        <w:t xml:space="preserve"> (NHS Clinical Guidelines for Major Incidents)</w:t>
      </w:r>
      <w:r>
        <w:t>.</w:t>
      </w:r>
      <w:r w:rsidR="00651A33" w:rsidRPr="00651A33">
        <w:rPr>
          <w:rFonts w:ascii="Helvetica" w:hAnsi="Helvetica" w:cs="Helvetica"/>
          <w:vertAlign w:val="superscript"/>
        </w:rPr>
        <w:t>10</w:t>
      </w:r>
      <w:r>
        <w:t xml:space="preserve">  </w:t>
      </w:r>
      <w:r w:rsidR="00040DF1">
        <w:t xml:space="preserve">By contrast, </w:t>
      </w:r>
      <w:r w:rsidR="008B3555">
        <w:t>there is a paucity of evidence surrounding paediatric major incident triage tools</w:t>
      </w:r>
      <w:r w:rsidR="00A54374">
        <w:t>. L</w:t>
      </w:r>
      <w:r w:rsidR="00C34497">
        <w:t xml:space="preserve">imited studies </w:t>
      </w:r>
      <w:r w:rsidR="00A54374">
        <w:t xml:space="preserve">have evaluated </w:t>
      </w:r>
      <w:r w:rsidR="005330AD">
        <w:t>the</w:t>
      </w:r>
      <w:r w:rsidR="009C4263">
        <w:t xml:space="preserve"> performance of existing triage tools </w:t>
      </w:r>
      <w:r w:rsidR="00A54374">
        <w:t>in</w:t>
      </w:r>
      <w:r w:rsidR="009C4263">
        <w:t xml:space="preserve"> identifying the</w:t>
      </w:r>
      <w:r w:rsidR="00C47491">
        <w:t xml:space="preserve"> need for life-saving interventions</w:t>
      </w:r>
      <w:r w:rsidR="00A54374">
        <w:t>,</w:t>
      </w:r>
      <w:r w:rsidR="009C4263">
        <w:t xml:space="preserve"> and </w:t>
      </w:r>
      <w:r w:rsidR="00A54374">
        <w:t xml:space="preserve">these have </w:t>
      </w:r>
      <w:r w:rsidR="009C4263">
        <w:t>demonstrat</w:t>
      </w:r>
      <w:r w:rsidR="00A54374">
        <w:t>ed</w:t>
      </w:r>
      <w:r w:rsidR="009C4263">
        <w:t xml:space="preserve"> </w:t>
      </w:r>
      <w:r w:rsidR="00FD2543">
        <w:t>poor performance of existing</w:t>
      </w:r>
      <w:r w:rsidR="009C4263">
        <w:t xml:space="preserve"> UK</w:t>
      </w:r>
      <w:r w:rsidR="00C47491">
        <w:t xml:space="preserve"> methods</w:t>
      </w:r>
      <w:r w:rsidR="009047C2">
        <w:rPr>
          <w:rFonts w:ascii="Helvetica" w:hAnsi="Helvetica" w:cs="Helvetica"/>
        </w:rPr>
        <w:fldChar w:fldCharType="begin"/>
      </w:r>
      <w:r w:rsidR="000B5654">
        <w:rPr>
          <w:rFonts w:ascii="Helvetica" w:hAnsi="Helvetica" w:cs="Helvetica"/>
        </w:rPr>
        <w:instrText xml:space="preserve"> ADDIN PAPERS2_CITATIONS &lt;citation&gt;&lt;priority&gt;6&lt;/priority&gt;&lt;uuid&gt;0B91E5DB-CE1B-466E-BDB8-11D987E344A7&lt;/uuid&gt;&lt;publications&gt;&lt;publication&gt;&lt;subtype&gt;400&lt;/subtype&gt;&lt;location&gt;200,9,-33.9529187,18.4876158&lt;/location&gt;&lt;title&gt;Comparison of paediatric major incident primary triage tools.&lt;/title&gt;&lt;url&gt;http://emj.bmj.com/cgi/doi/10.1136/emj.2005.032672&lt;/url&gt;&lt;volume&gt;23&lt;/volume&gt;&lt;publication_date&gt;99200606001200000000220000&lt;/publication_date&gt;&lt;uuid&gt;B5E6FCC4-9633-4547-BD5B-42ED46FACB8C&lt;/uuid&gt;&lt;type&gt;400&lt;/type&gt;&lt;number&gt;6&lt;/number&gt;&lt;citekey&gt;Wallis:2006iq&lt;/citekey&gt;&lt;doi&gt;10.1136/emj.2005.032672&lt;/doi&gt;&lt;institution&gt;Red Cross War Memorial Children's Hospital, Rondebosch, Cape Town, South Africa.&lt;/institution&gt;&lt;startpage&gt;475&lt;/startpage&gt;&lt;endpage&gt;478&lt;/endpage&gt;&lt;bundle&gt;&lt;publication&gt;&lt;title&gt;Emergency medicine journal : EMJ&lt;/title&gt;&lt;uuid&gt;801598AA-00AB-4282-8144-9324FBD78214&lt;/uuid&gt;&lt;subtype&gt;-100&lt;/subtype&gt;&lt;publisher&gt;British Association for Accident and Emergency Medicine&lt;/publisher&gt;&lt;type&gt;-100&lt;/type&gt;&lt;/publication&gt;&lt;/bundle&gt;&lt;authors&gt;&lt;author&gt;&lt;lastName&gt;Wallis&lt;/lastName&gt;&lt;firstName&gt;L&lt;/firstName&gt;&lt;middleNames&gt;A&lt;/middleNames&gt;&lt;/author&gt;&lt;author&gt;&lt;lastName&gt;Carley&lt;/lastName&gt;&lt;firstName&gt;S&lt;/firstName&gt;&lt;/author&gt;&lt;/authors&gt;&lt;/publication&gt;&lt;publication&gt;&lt;subtype&gt;400&lt;/subtype&gt;&lt;publisher&gt;Taylor &amp;amp; Francis&lt;/publisher&gt;&lt;title&gt;Comparing the Accuracy of Mass Casualty Triage Systems in a Pediatric Population&lt;/title&gt;&lt;url&gt;https://doi.org/10.1080/10903127.2018.1520946&lt;/url&gt;&lt;volume&gt;0&lt;/volume&gt;&lt;publication_date&gt;99201812051200000000222000&lt;/publication_date&gt;&lt;uuid&gt;2FDCFC0B-F80D-435E-B440-8A016EA43F03&lt;/uuid&gt;&lt;type&gt;400&lt;/type&gt;&lt;number&gt;0&lt;/number&gt;&lt;doi&gt;10.1080/10903127.2018.1520946&lt;/doi&gt;&lt;startpage&gt;1&lt;/startpage&gt;&lt;endpage&gt;5&lt;/endpage&gt;&lt;bundle&gt;&lt;publication&gt;&lt;title&gt;Prehospital emergency care : official journal of the National Association of EMS Physicians and the National Association of State EMS Directors&lt;/title&gt;&lt;uuid&gt;8871A526-0EE9-4EF2-81E1-C93AABD8E977&lt;/uuid&gt;&lt;subtype&gt;-100&lt;/subtype&gt;&lt;publisher&gt;Taylor &amp;amp; Francis&lt;/publisher&gt;&lt;type&gt;-100&lt;/type&gt;&lt;/publication&gt;&lt;/bundle&gt;&lt;authors&gt;&lt;author&gt;&lt;lastName&gt;W&lt;/lastName&gt;&lt;firstName&gt;Heffernan&lt;/firstName&gt;&lt;middleNames&gt;Robert&lt;/middleNames&gt;&lt;/author&gt;&lt;author&gt;&lt;lastName&gt;Brooke&lt;/lastName&gt;&lt;firstName&gt;Lerner&lt;/firstName&gt;&lt;middleNames&gt;E&lt;/middleNames&gt;&lt;/author&gt;&lt;author&gt;&lt;lastName&gt;H&lt;/lastName&gt;&lt;firstName&gt;McKee&lt;/firstName&gt;&lt;middleNames&gt;Courtney&lt;/middleNames&gt;&lt;/author&gt;&lt;author&gt;&lt;lastName&gt;R&lt;/lastName&gt;&lt;firstName&gt;Browne&lt;/firstName&gt;&lt;middleNames&gt;Lorin&lt;/middleNames&gt;&lt;/author&gt;&lt;author&gt;&lt;lastName&gt;Riccardo&lt;/lastName&gt;&lt;firstName&gt;Colella&lt;/firstName&gt;&lt;middleNames&gt;M&lt;/middleNames&gt;&lt;/author&gt;&lt;author&gt;&lt;lastName&gt;Marc&lt;/lastName&gt;&lt;firstName&gt;Liu&lt;/firstName&gt;&lt;middleNames&gt;J&lt;/middleNames&gt;&lt;/author&gt;&lt;author&gt;&lt;lastName&gt;B&lt;/lastName&gt;&lt;firstName&gt;Schwartz&lt;/firstName&gt;&lt;middleNames&gt;Richard&lt;/middleNames&gt;&lt;/author&gt;&lt;/authors&gt;&lt;/publication&gt;&lt;/publications&gt;&lt;cites&gt;&lt;/cites&gt;&lt;/citation&gt;</w:instrText>
      </w:r>
      <w:r w:rsidR="009047C2">
        <w:rPr>
          <w:rFonts w:ascii="Helvetica" w:hAnsi="Helvetica" w:cs="Helvetica"/>
        </w:rPr>
        <w:fldChar w:fldCharType="separate"/>
      </w:r>
      <w:r w:rsidR="00651A33">
        <w:rPr>
          <w:rFonts w:ascii="Helvetica" w:hAnsi="Helvetica" w:cs="Helvetica"/>
          <w:vertAlign w:val="superscript"/>
        </w:rPr>
        <w:t>2</w:t>
      </w:r>
      <w:r w:rsidR="000B5654">
        <w:rPr>
          <w:rFonts w:ascii="Helvetica" w:hAnsi="Helvetica" w:cs="Helvetica"/>
          <w:vertAlign w:val="superscript"/>
        </w:rPr>
        <w:t>,11</w:t>
      </w:r>
      <w:r w:rsidR="009047C2">
        <w:rPr>
          <w:rFonts w:ascii="Helvetica" w:hAnsi="Helvetica" w:cs="Helvetica"/>
        </w:rPr>
        <w:fldChar w:fldCharType="end"/>
      </w:r>
      <w:r w:rsidR="004F588B">
        <w:rPr>
          <w:rFonts w:ascii="Helvetica" w:hAnsi="Helvetica" w:cs="Helvetica"/>
        </w:rPr>
        <w:t xml:space="preserve"> </w:t>
      </w:r>
      <w:r w:rsidR="00BC35BC">
        <w:t xml:space="preserve">Perhaps the greatest challenge in </w:t>
      </w:r>
      <w:r w:rsidR="009301C0">
        <w:t>design</w:t>
      </w:r>
      <w:r w:rsidR="00BC35BC">
        <w:t>ing a fit for purpose</w:t>
      </w:r>
      <w:r w:rsidR="009301C0">
        <w:t xml:space="preserve"> paediatric major incident tool is the determination of appropriate physiological thresholds </w:t>
      </w:r>
      <w:r w:rsidR="003C55E4">
        <w:t>denoting the need for intervention. Normal ranges are wide, and change with age, leading to potential for confusion in those performing triage in this high stakes, high stress event</w:t>
      </w:r>
      <w:r w:rsidR="009301C0">
        <w:t>.</w:t>
      </w:r>
      <w:r w:rsidR="00301E09">
        <w:rPr>
          <w:rFonts w:ascii="Helvetica" w:hAnsi="Helvetica" w:cs="Helvetica"/>
        </w:rPr>
        <w:fldChar w:fldCharType="begin"/>
      </w:r>
      <w:r w:rsidR="000B5654">
        <w:rPr>
          <w:rFonts w:ascii="Helvetica" w:hAnsi="Helvetica" w:cs="Helvetica"/>
        </w:rPr>
        <w:instrText xml:space="preserve"> ADDIN PAPERS2_CITATIONS &lt;citation&gt;&lt;priority&gt;10&lt;/priority&gt;&lt;uuid&gt;85A781DF-1FAA-4DA1-95D0-DE2CD97E82B7&lt;/uuid&gt;&lt;publications&gt;&lt;publication&gt;&lt;subtype&gt;1&lt;/subtype&gt;&lt;title&gt;Advanced Paediatric Life Support&lt;/title&gt;&lt;url&gt;http://scholar.google.comjavascript:void(0)&lt;/url&gt;&lt;publication_date&gt;99200500001200000000200000&lt;/publication_date&gt;&lt;uuid&gt;903C3263-A9AB-4412-8FE8-85741555EC5A&lt;/uuid&gt;&lt;type&gt;0&lt;/type&gt;&lt;authors&gt;&lt;author&gt;&lt;lastName&gt;Mackway-Jones&lt;/lastName&gt;&lt;firstName&gt;K&lt;/firstName&gt;&lt;/author&gt;&lt;/authors&gt;&lt;/publication&gt;&lt;publication&gt;&lt;subtype&gt;400&lt;/subtype&gt;&lt;title&gt;Paediatric triage tape&lt;/title&gt;&lt;url&gt;http://www.mypatrioteducation.com/classes/triage/journalofprehospitalimmediatecare.pdf&lt;/url&gt;&lt;uuid&gt;AE77F09F-10FC-404F-80F3-2B66D30A5D2C&lt;/uuid&gt;&lt;type&gt;400&lt;/type&gt;&lt;bundle&gt;&lt;publication&gt;&lt;title&gt;mypatrioteducation.com</w:instrText>
      </w:r>
    </w:p>
    <w:p w14:paraId="4E197C45" w14:textId="347B7025" w:rsidR="00C300BA" w:rsidRDefault="000B5654">
      <w:r>
        <w:rPr>
          <w:rFonts w:ascii="Helvetica" w:hAnsi="Helvetica" w:cs="Helvetica"/>
        </w:rPr>
        <w:instrText>&lt;/title&gt;&lt;uuid&gt;2F3242D4-EC55-43DF-B9F4-13616E0AACAD&lt;/uuid&gt;&lt;subtype&gt;-100&lt;/subtype&gt;&lt;type&gt;-100&lt;/type&gt;&lt;/publication&gt;&lt;/bundle&gt;&lt;authors&gt;&lt;author&gt;&lt;lastName&gt;Hodgetts&lt;/lastName&gt;&lt;firstName&gt;T&lt;/firstName&gt;&lt;middleNames&gt;J&lt;/middleNames&gt;&lt;/author&gt;&lt;author&gt;&lt;lastName&gt;Hall&lt;/lastName&gt;&lt;firstName&gt;J&lt;/firstName&gt;&lt;/author&gt;&lt;author&gt;&lt;lastName&gt;Pre-Hospital&lt;/lastName&gt;&lt;firstName&gt;I&lt;/firstName&gt;&lt;middleNames&gt;Maconochie&lt;/middleNames&gt;&lt;/author&gt;&lt;author&gt;&lt;lastName&gt;1998&lt;/lastName&gt;&lt;/author&gt;&lt;/authors&gt;&lt;/publication&gt;&lt;/publications&gt;&lt;cites&gt;&lt;/cites&gt;&lt;/citation&gt;</w:instrText>
      </w:r>
      <w:r w:rsidR="00301E09">
        <w:rPr>
          <w:rFonts w:ascii="Helvetica" w:hAnsi="Helvetica" w:cs="Helvetica"/>
        </w:rPr>
        <w:fldChar w:fldCharType="separate"/>
      </w:r>
      <w:r>
        <w:rPr>
          <w:rFonts w:ascii="Helvetica" w:hAnsi="Helvetica" w:cs="Helvetica"/>
          <w:vertAlign w:val="superscript"/>
        </w:rPr>
        <w:t>6,12</w:t>
      </w:r>
      <w:r w:rsidR="00301E09">
        <w:rPr>
          <w:rFonts w:ascii="Helvetica" w:hAnsi="Helvetica" w:cs="Helvetica"/>
        </w:rPr>
        <w:fldChar w:fldCharType="end"/>
      </w:r>
    </w:p>
    <w:p w14:paraId="417B3563" w14:textId="77777777" w:rsidR="005330AD" w:rsidRDefault="005330AD"/>
    <w:p w14:paraId="3556E3FC" w14:textId="4E931BC7" w:rsidR="00BF187C" w:rsidRDefault="00BF187C">
      <w:r>
        <w:t>Ideally</w:t>
      </w:r>
      <w:r w:rsidR="00F8552A">
        <w:t xml:space="preserve"> any study examining the performance of </w:t>
      </w:r>
      <w:r>
        <w:t xml:space="preserve">triage tools </w:t>
      </w:r>
      <w:r w:rsidR="00A52657">
        <w:t xml:space="preserve">should </w:t>
      </w:r>
      <w:r>
        <w:t xml:space="preserve">be tested in the environment in which they are to be used, </w:t>
      </w:r>
      <w:r w:rsidR="003C55E4">
        <w:t>(</w:t>
      </w:r>
      <w:r w:rsidR="002C3421">
        <w:t>i.e.,</w:t>
      </w:r>
      <w:r>
        <w:t xml:space="preserve"> </w:t>
      </w:r>
      <w:r w:rsidR="00F8552A">
        <w:t>within the</w:t>
      </w:r>
      <w:r>
        <w:t xml:space="preserve"> major incident</w:t>
      </w:r>
      <w:r w:rsidR="00F8552A">
        <w:t xml:space="preserve"> context</w:t>
      </w:r>
      <w:r w:rsidR="003C55E4">
        <w:t>). However</w:t>
      </w:r>
      <w:r w:rsidR="00A52657">
        <w:t xml:space="preserve"> </w:t>
      </w:r>
      <w:r w:rsidR="002C3421">
        <w:t xml:space="preserve">due to </w:t>
      </w:r>
      <w:r>
        <w:t>the unpredictability of major incidents</w:t>
      </w:r>
      <w:r w:rsidR="003C55E4">
        <w:t>,</w:t>
      </w:r>
      <w:r>
        <w:t xml:space="preserve"> and </w:t>
      </w:r>
      <w:r w:rsidR="002C3421">
        <w:t xml:space="preserve">associated </w:t>
      </w:r>
      <w:r>
        <w:t xml:space="preserve">ethical </w:t>
      </w:r>
      <w:r w:rsidR="003C55E4">
        <w:t>implications</w:t>
      </w:r>
      <w:r w:rsidR="002C3421">
        <w:t xml:space="preserve">, the </w:t>
      </w:r>
      <w:r w:rsidR="003C55E4">
        <w:t xml:space="preserve">feasibility </w:t>
      </w:r>
      <w:r w:rsidR="002C3421">
        <w:t xml:space="preserve">of such an assessment is </w:t>
      </w:r>
      <w:r w:rsidR="003C55E4">
        <w:t>very low</w:t>
      </w:r>
      <w:r>
        <w:t xml:space="preserve">.  </w:t>
      </w:r>
      <w:r w:rsidR="00F8552A">
        <w:t>As a result, trauma registries</w:t>
      </w:r>
      <w:r w:rsidR="00A52657">
        <w:t>,</w:t>
      </w:r>
      <w:r w:rsidR="00F8552A">
        <w:t xml:space="preserve"> </w:t>
      </w:r>
      <w:r w:rsidR="003C55E4">
        <w:t xml:space="preserve">which </w:t>
      </w:r>
      <w:r w:rsidR="00F8552A">
        <w:t>contain high numbers of seriously injured patients</w:t>
      </w:r>
      <w:r w:rsidR="00A52657">
        <w:t>,</w:t>
      </w:r>
      <w:r w:rsidR="00F8552A">
        <w:t xml:space="preserve"> </w:t>
      </w:r>
      <w:r w:rsidR="00A52657">
        <w:t>are often used</w:t>
      </w:r>
      <w:r w:rsidR="00F8552A">
        <w:t xml:space="preserve"> </w:t>
      </w:r>
      <w:r w:rsidR="003C55E4">
        <w:t xml:space="preserve">as a proxy </w:t>
      </w:r>
      <w:r w:rsidR="00F8552A">
        <w:t xml:space="preserve">to examine the performance </w:t>
      </w:r>
      <w:r w:rsidR="003C55E4">
        <w:t xml:space="preserve">accuracy </w:t>
      </w:r>
      <w:r w:rsidR="00F8552A">
        <w:t xml:space="preserve">of </w:t>
      </w:r>
      <w:r w:rsidR="003C55E4">
        <w:t xml:space="preserve">such </w:t>
      </w:r>
      <w:r w:rsidR="00F8552A">
        <w:t>triage tools.</w:t>
      </w:r>
      <w:r w:rsidR="00C47491">
        <w:fldChar w:fldCharType="begin"/>
      </w:r>
      <w:r w:rsidR="000B5654">
        <w:instrText xml:space="preserve"> ADDIN PAPERS2_CITATIONS &lt;citation&gt;&lt;priority&gt;0&lt;/priority&gt;&lt;uuid&gt;F50CF006-5EFD-4499-9948-99CF1AFAA841&lt;/uuid&gt;&lt;publications&gt;&lt;publication&gt;&lt;subtype&gt;400&lt;/subtype&gt;&lt;title&gt;Major incident triage: Derivation and comparative analysis of the Modified Physiological Triage Tool (MPTT).&lt;/title&gt;&lt;url&gt;http://linkinghub.elsevier.com/retrieve/pii/S0020138317300591&lt;/url&gt;&lt;volume&gt;48&lt;/volume&gt;&lt;revision_date&gt;99201701101200000000222000&lt;/revision_date&gt;&lt;publication_date&gt;99201705001200000000220000&lt;/publication_date&gt;&lt;uuid&gt;FA37B3A1-FE14-4554-BA86-E2747A7CADD6&lt;/uuid&gt;&lt;type&gt;400&lt;/type&gt;&lt;accepted_date&gt;99201701201200000000222000&lt;/accepted_date&gt;&lt;number&gt;5&lt;/number&gt;&lt;citekey&gt;Vassallo:2017bx&lt;/citekey&gt;&lt;submission_date&gt;99201611241200000000222000&lt;/submission_date&gt;&lt;doi&gt;10.1016/j.injury.2017.01.038&lt;/doi&gt;&lt;institution&gt;Division of Emergency Medicine, University of Cape Town, Cape Town, South Africa; Institute of Naval Medicine, Gosport PO12 2DL, United Kingdom. Electronic address: vassallo@doctors.org.uk.&lt;/institution&gt;&lt;startpage&gt;992&lt;/startpage&gt;&lt;endpage&gt;999&lt;/endpage&gt;&lt;bundle&gt;&lt;publication&gt;&lt;title&gt;Injury&lt;/title&gt;&lt;uuid&gt;A2ED292C-51FB-450A-9944-039E74363932&lt;/uuid&gt;&lt;subtype&gt;-100&lt;/subtype&gt;&lt;publisher&gt;Elsevier Ltd&lt;/publisher&gt;&lt;type&gt;-100&lt;/type&gt;&lt;/publication&gt;&lt;/bundle&gt;&lt;authors&gt;&lt;author&gt;&lt;lastName&gt;Vassallo&lt;/lastName&gt;&lt;firstName&gt;James&lt;/firstName&gt;&lt;/author&gt;&lt;author&gt;&lt;lastName&gt;Beavis&lt;/lastName&gt;&lt;firstName&gt;John&lt;/firstName&gt;&lt;/author&gt;&lt;author&gt;&lt;lastName&gt;Smith&lt;/lastName&gt;&lt;firstName&gt;Jason&lt;/firstName&gt;&lt;middleNames&gt;E&lt;/middleNames&gt;&lt;/author&gt;&lt;author&gt;&lt;lastName&gt;Wallis&lt;/lastName&gt;&lt;firstName&gt;Lee&lt;/firstName&gt;&lt;middleNames&gt;A&lt;/middleNames&gt;&lt;/author&gt;&lt;/authors&gt;&lt;/publication&gt;&lt;publication&gt;&lt;subtype&gt;400&lt;/subtype&gt;&lt;location&gt;200,4,-33.8674869,151.2069902&lt;/location&gt;&lt;title&gt;Comparative analysis of multiple-casualty incident triage algorithms.&lt;/title&gt;&lt;url&gt;http://linkinghub.elsevier.com/retrieve/pii/S0196064401410675&lt;/url&gt;&lt;volume&gt;38&lt;/volume&gt;&lt;publication_date&gt;99200111001200000000220000&lt;/publication_date&gt;&lt;uuid&gt;B58859AF-6A0B-4D9A-953D-27D7B6839E8B&lt;/uuid&gt;&lt;type&gt;400&lt;/type&gt;&lt;number&gt;5&lt;/number&gt;&lt;citekey&gt;Garner:2001ij&lt;/citekey&gt;&lt;doi&gt;10.1067/mem.2001.119053&lt;/doi&gt;&lt;institution&gt;CareFlight/NSW Medical Retrieval Service, Sydney, New South Wales, Australia. alang@careflight.org&lt;/institution&gt;&lt;startpage&gt;541&lt;/startpage&gt;&lt;endpage&gt;548&lt;/endpage&gt;&lt;bundle&gt;&lt;publication&gt;&lt;title&gt;Annals of Emergency Medicine&lt;/title&gt;&lt;uuid&gt;CA649D88-B0FA-4A60-8826-68D48E78C8E9&lt;/uuid&gt;&lt;subtype&gt;-100&lt;/subtype&gt;&lt;publisher&gt;Elsevier Inc.&lt;/publisher&gt;&lt;type&gt;-100&lt;/type&gt;&lt;/publication&gt;&lt;/bundle&gt;&lt;authors&gt;&lt;author&gt;&lt;lastName&gt;Garner&lt;/lastName&gt;&lt;firstName&gt;A&lt;/firstName&gt;&lt;/author&gt;&lt;author&gt;&lt;lastName&gt;Garner&lt;/lastName&gt;&lt;firstName&gt;Alan&lt;/firstName&gt;&lt;/author&gt;&lt;author&gt;&lt;lastName&gt;Lee&lt;/lastName&gt;&lt;firstName&gt;Anna&lt;/firstName&gt;&lt;/author&gt;&lt;author&gt;&lt;lastName&gt;Lee&lt;/lastName&gt;&lt;firstName&gt;A&lt;/firstName&gt;&lt;/author&gt;&lt;author&gt;&lt;lastName&gt;Harrison&lt;/lastName&gt;&lt;firstName&gt;Ken&lt;/firstName&gt;&lt;/author&gt;&lt;author&gt;&lt;lastName&gt;Harrison&lt;/lastName&gt;&lt;firstName&gt;K&lt;/firstName&gt;&lt;/author&gt;&lt;author&gt;&lt;lastName&gt;Schultz&lt;/lastName&gt;&lt;firstName&gt;Carl&lt;/firstName&gt;&lt;middleNames&gt;H&lt;/middleNames&gt;&lt;/author&gt;&lt;author&gt;&lt;lastName&gt;Schultz&lt;/lastName&gt;&lt;firstName&gt;C&lt;/firstName&gt;&lt;middleNames&gt;H&lt;/middleNames&gt;&lt;/author&gt;&lt;/authors&gt;&lt;/publication&gt;&lt;publication&gt;&lt;subtype&gt;400&lt;/subtype&gt;&lt;location&gt;200,9,-33.9529187,18.4876158&lt;/location&gt;&lt;title&gt;Comparison of paediatric major incident primary triage tools.&lt;/title&gt;&lt;url&gt;http://emj.bmj.com/cgi/doi/10.1136/emj.2005.032672&lt;/url&gt;&lt;volume&gt;23&lt;/volume&gt;&lt;publication_date&gt;99200606001200000000220000&lt;/publication_date&gt;&lt;uuid&gt;B5E6FCC4-9633-4547-BD5B-42ED46FACB8C&lt;/uuid&gt;&lt;type&gt;400&lt;/type&gt;&lt;number&gt;6&lt;/number&gt;&lt;citekey&gt;Wallis:2006iq&lt;/citekey&gt;&lt;doi&gt;10.1136/emj.2005.032672&lt;/doi&gt;&lt;institution&gt;Red Cross War Memorial Children's Hospital, Rondebosch, Cape Town, South Africa.&lt;/institution&gt;&lt;startpage&gt;475&lt;/startpage&gt;&lt;endpage&gt;478&lt;/endpage&gt;&lt;bundle&gt;&lt;publication&gt;&lt;title&gt;Emergency medicine journal : EMJ&lt;/title&gt;&lt;uuid&gt;801598AA-00AB-4282-8144-9324FBD78214&lt;/uuid&gt;&lt;subtype&gt;-100&lt;/subtype&gt;&lt;publisher&gt;British Association for Accident and Emergency Medicine&lt;/publisher&gt;&lt;type&gt;-100&lt;/type&gt;&lt;/publication&gt;&lt;/bundle&gt;&lt;authors&gt;&lt;author&gt;&lt;lastName&gt;Wallis&lt;/lastName&gt;&lt;firstName&gt;L&lt;/firstName&gt;&lt;middleNames&gt;A&lt;/middleNames&gt;&lt;/author&gt;&lt;author&gt;&lt;lastName&gt;Carley&lt;/lastName&gt;&lt;firstName&gt;S&lt;/firstName&gt;&lt;/author&gt;&lt;/authors&gt;&lt;/publication&gt;&lt;/publications&gt;&lt;cites&gt;&lt;/cites&gt;&lt;/citation&gt;</w:instrText>
      </w:r>
      <w:r w:rsidR="00C47491">
        <w:fldChar w:fldCharType="separate"/>
      </w:r>
      <w:r w:rsidR="00651A33">
        <w:rPr>
          <w:rFonts w:ascii="Helvetica" w:hAnsi="Helvetica" w:cs="Helvetica"/>
          <w:vertAlign w:val="superscript"/>
        </w:rPr>
        <w:t>2</w:t>
      </w:r>
      <w:r w:rsidR="000B5654">
        <w:rPr>
          <w:rFonts w:ascii="Helvetica" w:hAnsi="Helvetica" w:cs="Helvetica"/>
          <w:vertAlign w:val="superscript"/>
        </w:rPr>
        <w:t>,13</w:t>
      </w:r>
      <w:r w:rsidR="00BA5880">
        <w:rPr>
          <w:rFonts w:ascii="Helvetica" w:hAnsi="Helvetica" w:cs="Helvetica"/>
          <w:vertAlign w:val="superscript"/>
        </w:rPr>
        <w:t>-15</w:t>
      </w:r>
      <w:r w:rsidR="00C47491">
        <w:fldChar w:fldCharType="end"/>
      </w:r>
      <w:r w:rsidR="00BA5880" w:rsidDel="00BA5880">
        <w:t xml:space="preserve"> </w:t>
      </w:r>
    </w:p>
    <w:p w14:paraId="7C45537B" w14:textId="0AA089D3" w:rsidR="00BF187C" w:rsidRDefault="00BF187C"/>
    <w:p w14:paraId="51831217" w14:textId="18F04F13" w:rsidR="00BF187C" w:rsidRDefault="009301C0">
      <w:r>
        <w:t>The aim of this study</w:t>
      </w:r>
      <w:r w:rsidR="005330AD">
        <w:t xml:space="preserve"> was</w:t>
      </w:r>
      <w:r>
        <w:t xml:space="preserve"> </w:t>
      </w:r>
      <w:r w:rsidR="000E0963">
        <w:t xml:space="preserve">to </w:t>
      </w:r>
      <w:r w:rsidR="00E05276" w:rsidRPr="00E05276">
        <w:t>compare the performance of the MPTT-24 and its paediatric derivative, the SPTT with existing adult and paediatric triage tools using the UK Trauma Audit and Research Network (TARN) database</w:t>
      </w:r>
      <w:r w:rsidR="003C55E4">
        <w:t>. The primary outcome was their</w:t>
      </w:r>
      <w:r w:rsidR="002C3421">
        <w:t xml:space="preserve"> </w:t>
      </w:r>
      <w:r w:rsidR="003C55E4">
        <w:t xml:space="preserve">performance accuracy in </w:t>
      </w:r>
      <w:r w:rsidR="00BF187C">
        <w:t>identifying paediatric patients in need of a life-saving intervention</w:t>
      </w:r>
      <w:r w:rsidR="00EE5CAD">
        <w:t xml:space="preserve"> (Priority One patients)</w:t>
      </w:r>
      <w:r w:rsidR="003C55E4">
        <w:t>.</w:t>
      </w:r>
      <w:r w:rsidR="00301E09">
        <w:rPr>
          <w:rFonts w:ascii="Helvetica" w:hAnsi="Helvetica" w:cs="Helvetica"/>
        </w:rPr>
        <w:fldChar w:fldCharType="begin"/>
      </w:r>
      <w:r w:rsidR="000B5654">
        <w:rPr>
          <w:rFonts w:ascii="Helvetica" w:hAnsi="Helvetica" w:cs="Helvetica"/>
        </w:rPr>
        <w:instrText xml:space="preserve"> ADDIN PAPERS2_CITATIONS &lt;citation&gt;&lt;priority&gt;13&lt;/priority&gt;&lt;uuid&gt;4C0A753D-FD0E-4811-87A6-0A7F3ECB610D&lt;/uuid&gt;&lt;publications&gt;&lt;publication&gt;&lt;subtype&gt;400&lt;/subtype&gt;&lt;title&gt;A consensus-based gold standard for the evaluation of mass casualty triage systems.&lt;/title&gt;&lt;url&gt;http://eutils.ncbi.nlm.nih.gov/entrez/eutils/elink.fcgi?dbfrom=pubmed&amp;amp;id=25290529&amp;amp;retmode=ref&amp;amp;cmd=prlinks&lt;/url&gt;&lt;volume&gt;19&lt;/volume&gt;&lt;publication_date&gt;99201504001200000000220000&lt;/publication_date&gt;&lt;uuid&gt;269C06AF-2464-436A-A1BC-CF28E1D42F89&lt;/uuid&gt;&lt;type&gt;400&lt;/type&gt;&lt;number&gt;2&lt;/number&gt;&lt;citekey&gt;Lerner:2015gr&lt;/citekey&gt;&lt;doi&gt;10.3109/10903127.2014.959222&lt;/doi&gt;&lt;startpage&gt;267&lt;/startpage&gt;&lt;endpage&gt;271&lt;/endpage&gt;&lt;bundle&gt;&lt;publication&gt;&lt;title&gt;Prehospital emergency care : official journal of the National Association of EMS Physicians and the National Association of State EMS Directors&lt;/title&gt;&lt;uuid&gt;8871A526-0EE9-4EF2-81E1-C93AABD8E977&lt;/uuid&gt;&lt;subtype&gt;-100&lt;/subtype&gt;&lt;publisher&gt;Taylor &amp;amp; Francis&lt;/publisher&gt;&lt;type&gt;-100&lt;/type&gt;&lt;/publication&gt;&lt;/bundle&gt;&lt;authors&gt;&lt;author&gt;&lt;lastName&gt;Lerner&lt;/lastName&gt;&lt;firstName&gt;E&lt;/firstName&gt;&lt;middleNames&gt;Brooke&lt;/middleNames&gt;&lt;/author&gt;&lt;author&gt;&lt;lastName&gt;McKee&lt;/lastName&gt;&lt;firstName&gt;Courtney&lt;/firstName&gt;&lt;middleNames&gt;H&lt;/middleNames&gt;&lt;/author&gt;&lt;author&gt;&lt;lastName&gt;Cady&lt;/lastName&gt;&lt;firstName&gt;Charles&lt;/firstName&gt;&lt;middleNames&gt;E&lt;/middleNames&gt;&lt;/author&gt;&lt;author&gt;&lt;lastName&gt;Colella&lt;/lastName&gt;&lt;firstName&gt;M&lt;/firstName&gt;&lt;middleNames&gt;Riccardo&lt;/middleNames&gt;&lt;/author&gt;&lt;author&gt;&lt;lastName&gt;Liu&lt;/lastName&gt;&lt;firstName&gt;J&lt;/firstName&gt;&lt;middleNames&gt;Marc&lt;/middleNames&gt;&lt;/author&gt;&lt;author&gt;&lt;lastName&gt;Schwartz&lt;/lastName&gt;&lt;firstName&gt;Richard&lt;/firstName&gt;&lt;/author&gt;&lt;author&gt;&lt;lastName&gt;Swienton&lt;/lastName&gt;&lt;firstName&gt;Raymond&lt;/firstName&gt;&lt;middleNames&gt;E&lt;/middleNames&gt;&lt;/author&gt;&lt;/authors&gt;&lt;/publication&gt;&lt;/publications&gt;&lt;cites&gt;&lt;/cites&gt;&lt;/citation&gt;</w:instrText>
      </w:r>
      <w:r w:rsidR="00301E09">
        <w:rPr>
          <w:rFonts w:ascii="Helvetica" w:hAnsi="Helvetica" w:cs="Helvetica"/>
        </w:rPr>
        <w:fldChar w:fldCharType="separate"/>
      </w:r>
      <w:r w:rsidR="000B5654">
        <w:rPr>
          <w:rFonts w:ascii="Helvetica" w:hAnsi="Helvetica" w:cs="Helvetica"/>
          <w:vertAlign w:val="superscript"/>
        </w:rPr>
        <w:t>16</w:t>
      </w:r>
      <w:r w:rsidR="00301E09">
        <w:rPr>
          <w:rFonts w:ascii="Helvetica" w:hAnsi="Helvetica" w:cs="Helvetica"/>
        </w:rPr>
        <w:fldChar w:fldCharType="end"/>
      </w:r>
      <w:r w:rsidR="00F8552A">
        <w:t xml:space="preserve"> </w:t>
      </w:r>
    </w:p>
    <w:p w14:paraId="1071EBB2" w14:textId="77777777" w:rsidR="00BF187C" w:rsidRDefault="00BF187C"/>
    <w:p w14:paraId="64B4E7EF" w14:textId="77777777" w:rsidR="00C85881" w:rsidRDefault="00C85881">
      <w:pPr>
        <w:rPr>
          <w:b/>
          <w:bCs/>
        </w:rPr>
        <w:sectPr w:rsidR="00C85881" w:rsidSect="0022195D">
          <w:pgSz w:w="11900" w:h="16840"/>
          <w:pgMar w:top="1440" w:right="1077" w:bottom="1440" w:left="1077" w:header="709" w:footer="709" w:gutter="0"/>
          <w:cols w:space="708"/>
          <w:docGrid w:linePitch="360"/>
        </w:sectPr>
      </w:pPr>
    </w:p>
    <w:p w14:paraId="0936C0C5" w14:textId="16F233AB" w:rsidR="00040DF1" w:rsidRDefault="00F8552A">
      <w:pPr>
        <w:rPr>
          <w:b/>
          <w:bCs/>
        </w:rPr>
      </w:pPr>
      <w:r>
        <w:rPr>
          <w:b/>
          <w:bCs/>
        </w:rPr>
        <w:lastRenderedPageBreak/>
        <w:t>Methods</w:t>
      </w:r>
    </w:p>
    <w:p w14:paraId="16085AB6" w14:textId="416AAD74" w:rsidR="00F8552A" w:rsidRDefault="00F8552A">
      <w:pPr>
        <w:rPr>
          <w:b/>
          <w:bCs/>
        </w:rPr>
      </w:pPr>
    </w:p>
    <w:p w14:paraId="348D1A3A" w14:textId="0BE43F06" w:rsidR="00D74CB5" w:rsidRDefault="00D74CB5">
      <w:r>
        <w:t xml:space="preserve">A retrospective database review was undertaken using the TARN database for </w:t>
      </w:r>
      <w:r w:rsidR="004230C2">
        <w:t xml:space="preserve">a </w:t>
      </w:r>
      <w:r>
        <w:t xml:space="preserve">ten year period </w:t>
      </w:r>
      <w:r w:rsidR="004230C2">
        <w:t>(</w:t>
      </w:r>
      <w:r>
        <w:t>1 January 2008 to 31 December 2017</w:t>
      </w:r>
      <w:r w:rsidR="004230C2">
        <w:t>)</w:t>
      </w:r>
      <w:r>
        <w:t>.  All paediatric (</w:t>
      </w:r>
      <w:r w:rsidR="00A52657">
        <w:t>a</w:t>
      </w:r>
      <w:r>
        <w:t>ge &lt; 16</w:t>
      </w:r>
      <w:r w:rsidR="00A52657">
        <w:t xml:space="preserve"> </w:t>
      </w:r>
      <w:r>
        <w:t xml:space="preserve">years) </w:t>
      </w:r>
      <w:r w:rsidR="00465D64">
        <w:t xml:space="preserve">trauma </w:t>
      </w:r>
      <w:r w:rsidR="00A52657">
        <w:t>patients</w:t>
      </w:r>
      <w:r w:rsidR="004230C2">
        <w:t>,</w:t>
      </w:r>
      <w:r w:rsidR="00A52657">
        <w:t xml:space="preserve"> </w:t>
      </w:r>
      <w:r>
        <w:t xml:space="preserve">meeting TARN inclusion criteria (Supplementary </w:t>
      </w:r>
      <w:r w:rsidR="00FD2543">
        <w:t>File 1</w:t>
      </w:r>
      <w:r>
        <w:t>)</w:t>
      </w:r>
      <w:r w:rsidR="004230C2">
        <w:t>,</w:t>
      </w:r>
      <w:r>
        <w:t xml:space="preserve"> were considered eligible. </w:t>
      </w:r>
    </w:p>
    <w:p w14:paraId="0AE8617C" w14:textId="0FF0909E" w:rsidR="00D74CB5" w:rsidRDefault="00D74CB5"/>
    <w:p w14:paraId="1C133144" w14:textId="543A3ABE" w:rsidR="00D74CB5" w:rsidRDefault="00D74CB5" w:rsidP="00D74CB5">
      <w:r>
        <w:t>TARN is the largest trauma registry in Europe</w:t>
      </w:r>
      <w:r w:rsidR="00465D64">
        <w:t>,</w:t>
      </w:r>
      <w:r w:rsidR="00323900">
        <w:t xml:space="preserve"> and</w:t>
      </w:r>
      <w:r>
        <w:t xml:space="preserve"> collect</w:t>
      </w:r>
      <w:r w:rsidR="00323900">
        <w:t>s</w:t>
      </w:r>
      <w:r>
        <w:t xml:space="preserve"> data </w:t>
      </w:r>
      <w:r w:rsidR="00323900">
        <w:t>on a</w:t>
      </w:r>
      <w:r>
        <w:t xml:space="preserve">ll </w:t>
      </w:r>
      <w:r w:rsidR="00323900">
        <w:t xml:space="preserve">patients sustaining moderate and severe trauma admitted to </w:t>
      </w:r>
      <w:r>
        <w:t>trauma</w:t>
      </w:r>
      <w:r w:rsidR="00323900">
        <w:t>-</w:t>
      </w:r>
      <w:r>
        <w:t xml:space="preserve">receiving hospitals in England and Wales.  </w:t>
      </w:r>
      <w:r w:rsidR="00323900">
        <w:t>Pa</w:t>
      </w:r>
      <w:r w:rsidR="00465D64">
        <w:t>tients are included if they</w:t>
      </w:r>
      <w:r w:rsidR="00465D64" w:rsidRPr="00465D64">
        <w:t xml:space="preserve"> fulfil one of the following criteria: admission to a critical care area; transfer for specialist care; death;</w:t>
      </w:r>
      <w:r w:rsidR="00323900">
        <w:t xml:space="preserve"> or</w:t>
      </w:r>
      <w:r w:rsidR="00465D64" w:rsidRPr="00465D64">
        <w:t xml:space="preserve"> hospital admission for &gt;3 night</w:t>
      </w:r>
      <w:r w:rsidR="00323900">
        <w:t>s</w:t>
      </w:r>
      <w:r w:rsidR="00465D64" w:rsidRPr="00465D64">
        <w:t>.</w:t>
      </w:r>
      <w:r w:rsidR="009C7B32">
        <w:rPr>
          <w:vertAlign w:val="superscript"/>
        </w:rPr>
        <w:t>14</w:t>
      </w:r>
      <w:r w:rsidR="009C7B32">
        <w:rPr>
          <w:rFonts w:ascii="Helvetica" w:hAnsi="Helvetica" w:cs="Helvetica"/>
        </w:rPr>
        <w:t xml:space="preserve"> </w:t>
      </w:r>
      <w:r>
        <w:t>Information is submitted electronically by trained hospital co-ordinators and captures data from injury through to discharge</w:t>
      </w:r>
      <w:r w:rsidR="00323900">
        <w:t>, including interventions</w:t>
      </w:r>
      <w:r>
        <w:t>.  Patients declared dead at scene and not conveyed to hospital are not recorded</w:t>
      </w:r>
      <w:r w:rsidR="00323900">
        <w:t>; these were</w:t>
      </w:r>
      <w:r>
        <w:t xml:space="preserve"> therefore not included in our analys</w:t>
      </w:r>
      <w:r w:rsidR="00323900">
        <w:t>es</w:t>
      </w:r>
      <w:r>
        <w:t xml:space="preserve">.  Owing to the nature of the TARN registry and its inclusion criteria, patients were assumed to be non-ambulant. Patients receiving one or more life-saving interventions </w:t>
      </w:r>
      <w:r w:rsidR="004230C2">
        <w:t xml:space="preserve">based on </w:t>
      </w:r>
      <w:r>
        <w:t>a previously defined list</w:t>
      </w:r>
      <w:r w:rsidR="009047C2">
        <w:rPr>
          <w:rFonts w:ascii="Helvetica" w:hAnsi="Helvetica" w:cs="Helvetica"/>
        </w:rPr>
        <w:fldChar w:fldCharType="begin"/>
      </w:r>
      <w:r w:rsidR="000B5654">
        <w:rPr>
          <w:rFonts w:ascii="Helvetica" w:hAnsi="Helvetica" w:cs="Helvetica"/>
        </w:rPr>
        <w:instrText xml:space="preserve"> ADDIN PAPERS2_CITATIONS &lt;citation&gt;&lt;priority&gt;11&lt;/priority&gt;&lt;uuid&gt;57543127-93C8-41FC-A1E5-24FD5E816ECF&lt;/uuid&gt;&lt;publications&gt;&lt;publication&gt;&lt;subtype&gt;400&lt;/subtype&gt;&lt;title&gt;A consensus-based gold standard for the evaluation of mass casualty triage systems.&lt;/title&gt;&lt;url&gt;http://eutils.ncbi.nlm.nih.gov/entrez/eutils/elink.fcgi?dbfrom=pubmed&amp;amp;id=25290529&amp;amp;retmode=ref&amp;amp;cmd=prlinks&lt;/url&gt;&lt;volume&gt;19&lt;/volume&gt;&lt;publication_date&gt;99201504001200000000220000&lt;/publication_date&gt;&lt;uuid&gt;269C06AF-2464-436A-A1BC-CF28E1D42F89&lt;/uuid&gt;&lt;type&gt;400&lt;/type&gt;&lt;number&gt;2&lt;/number&gt;&lt;citekey&gt;Lerner:2015gr&lt;/citekey&gt;&lt;doi&gt;10.3109/10903127.2014.959222&lt;/doi&gt;&lt;startpage&gt;267&lt;/startpage&gt;&lt;endpage&gt;271&lt;/endpage&gt;&lt;bundle&gt;&lt;publication&gt;&lt;title&gt;Prehospital emergency care : official journal of the National Association of EMS Physicians and the National Association of State EMS Directors&lt;/title&gt;&lt;uuid&gt;8871A526-0EE9-4EF2-81E1-C93AABD8E977&lt;/uuid&gt;&lt;subtype&gt;-100&lt;/subtype&gt;&lt;publisher&gt;Taylor &amp;amp; Francis&lt;/publisher&gt;&lt;type&gt;-100&lt;/type&gt;&lt;/publication&gt;&lt;/bundle&gt;&lt;authors&gt;&lt;author&gt;&lt;lastName&gt;Lerner&lt;/lastName&gt;&lt;firstName&gt;E&lt;/firstName&gt;&lt;middleNames&gt;Brooke&lt;/middleNames&gt;&lt;/author&gt;&lt;author&gt;&lt;lastName&gt;McKee&lt;/lastName&gt;&lt;firstName&gt;Courtney&lt;/firstName&gt;&lt;middleNames&gt;H&lt;/middleNames&gt;&lt;/author&gt;&lt;author&gt;&lt;lastName&gt;Cady&lt;/lastName&gt;&lt;firstName&gt;Charles&lt;/firstName&gt;&lt;middleNames&gt;E&lt;/middleNames&gt;&lt;/author&gt;&lt;author&gt;&lt;lastName&gt;Colella&lt;/lastName&gt;&lt;firstName&gt;M&lt;/firstName&gt;&lt;middleNames&gt;Riccardo&lt;/middleNames&gt;&lt;/author&gt;&lt;author&gt;&lt;lastName&gt;Liu&lt;/lastName&gt;&lt;firstName&gt;J&lt;/firstName&gt;&lt;middleNames&gt;Marc&lt;/middleNames&gt;&lt;/author&gt;&lt;author&gt;&lt;lastName&gt;Schwartz&lt;/lastName&gt;&lt;firstName&gt;Richard&lt;/firstName&gt;&lt;/author&gt;&lt;author&gt;&lt;lastName&gt;Swienton&lt;/lastName&gt;&lt;firstName&gt;Raymond&lt;/firstName&gt;&lt;middleNames&gt;E&lt;/middleNames&gt;&lt;/author&gt;&lt;/authors&gt;&lt;/publication&gt;&lt;/publications&gt;&lt;cites&gt;&lt;/cites&gt;&lt;/citation&gt;</w:instrText>
      </w:r>
      <w:r w:rsidR="009047C2">
        <w:rPr>
          <w:rFonts w:ascii="Helvetica" w:hAnsi="Helvetica" w:cs="Helvetica"/>
        </w:rPr>
        <w:fldChar w:fldCharType="separate"/>
      </w:r>
      <w:r w:rsidR="000B5654">
        <w:rPr>
          <w:rFonts w:ascii="Helvetica" w:hAnsi="Helvetica" w:cs="Helvetica"/>
          <w:vertAlign w:val="superscript"/>
        </w:rPr>
        <w:t>16</w:t>
      </w:r>
      <w:r w:rsidR="009047C2">
        <w:rPr>
          <w:rFonts w:ascii="Helvetica" w:hAnsi="Helvetica" w:cs="Helvetica"/>
        </w:rPr>
        <w:fldChar w:fldCharType="end"/>
      </w:r>
      <w:r>
        <w:t xml:space="preserve"> (with adaptations for paediatric fluid resuscitation in keeping with Advanced Paediatric Life Support</w:t>
      </w:r>
      <w:r w:rsidR="00301E09">
        <w:rPr>
          <w:rFonts w:ascii="Helvetica" w:hAnsi="Helvetica" w:cs="Helvetica"/>
        </w:rPr>
        <w:fldChar w:fldCharType="begin"/>
      </w:r>
      <w:r w:rsidR="000B5654">
        <w:rPr>
          <w:rFonts w:ascii="Helvetica" w:hAnsi="Helvetica" w:cs="Helvetica"/>
        </w:rPr>
        <w:instrText xml:space="preserve"> ADDIN PAPERS2_CITATIONS &lt;citation&gt;&lt;priority&gt;15&lt;/priority&gt;&lt;uuid&gt;038F29A1-0609-41F2-930A-ED0D0AA406E9&lt;/uuid&gt;&lt;publications&gt;&lt;publication&gt;&lt;subtype&gt;1&lt;/subtype&gt;&lt;title&gt;Advanced Paediatric Life Support&lt;/title&gt;&lt;url&gt;http://scholar.google.comjavascript:void(0)&lt;/url&gt;&lt;publication_date&gt;99200500001200000000200000&lt;/publication_date&gt;&lt;uuid&gt;903C3263-A9AB-4412-8FE8-85741555EC5A&lt;/uuid&gt;&lt;type&gt;0&lt;/type&gt;&lt;authors&gt;&lt;author&gt;&lt;lastName&gt;Mackway-Jones&lt;/lastName&gt;&lt;firstName&gt;K&lt;/firstName&gt;&lt;/author&gt;&lt;/authors&gt;&lt;/publication&gt;&lt;/publications&gt;&lt;cites&gt;&lt;/cites&gt;&lt;/citation&gt;</w:instrText>
      </w:r>
      <w:r w:rsidR="00301E09">
        <w:rPr>
          <w:rFonts w:ascii="Helvetica" w:hAnsi="Helvetica" w:cs="Helvetica"/>
        </w:rPr>
        <w:fldChar w:fldCharType="separate"/>
      </w:r>
      <w:r w:rsidR="000B5654">
        <w:rPr>
          <w:rFonts w:ascii="Helvetica" w:hAnsi="Helvetica" w:cs="Helvetica"/>
          <w:vertAlign w:val="superscript"/>
        </w:rPr>
        <w:t>12</w:t>
      </w:r>
      <w:r w:rsidR="00301E09">
        <w:rPr>
          <w:rFonts w:ascii="Helvetica" w:hAnsi="Helvetica" w:cs="Helvetica"/>
        </w:rPr>
        <w:fldChar w:fldCharType="end"/>
      </w:r>
      <w:r>
        <w:t>) were considered to be Priority One</w:t>
      </w:r>
      <w:r w:rsidR="00BF0760">
        <w:t xml:space="preserve"> (supplementary table </w:t>
      </w:r>
      <w:r w:rsidR="000F7065">
        <w:t>1</w:t>
      </w:r>
      <w:r w:rsidR="00BF0760">
        <w:t>)</w:t>
      </w:r>
      <w:r w:rsidR="009C7B32">
        <w:t xml:space="preserve">. </w:t>
      </w:r>
    </w:p>
    <w:p w14:paraId="41DCB438" w14:textId="4AFAA7F4" w:rsidR="0016721D" w:rsidRDefault="0016721D" w:rsidP="00D74CB5"/>
    <w:p w14:paraId="2720BF17" w14:textId="77777777" w:rsidR="000B5654" w:rsidRDefault="00F100DD" w:rsidP="00262596">
      <w:pPr>
        <w:rPr>
          <w:rFonts w:ascii="Helvetica" w:hAnsi="Helvetica" w:cs="Helvetica"/>
        </w:rPr>
      </w:pPr>
      <w:r>
        <w:t>Primary analys</w:t>
      </w:r>
      <w:r w:rsidR="00465D64">
        <w:t>i</w:t>
      </w:r>
      <w:r>
        <w:t xml:space="preserve">s </w:t>
      </w:r>
      <w:r w:rsidR="00EE5CAD">
        <w:t xml:space="preserve">for all outcomes of interest </w:t>
      </w:r>
      <w:r>
        <w:t>was conducted on patients with complete pre-hospital physiological data</w:t>
      </w:r>
      <w:r w:rsidR="00AF427E">
        <w:t>. A</w:t>
      </w:r>
      <w:r>
        <w:t xml:space="preserve"> </w:t>
      </w:r>
      <w:r w:rsidR="00AF427E">
        <w:t xml:space="preserve">planned </w:t>
      </w:r>
      <w:r w:rsidR="00FE4CE0">
        <w:t>secondary</w:t>
      </w:r>
      <w:r w:rsidR="00581733">
        <w:t xml:space="preserve"> </w:t>
      </w:r>
      <w:r>
        <w:t>analys</w:t>
      </w:r>
      <w:r w:rsidR="00581733">
        <w:t>i</w:t>
      </w:r>
      <w:r>
        <w:t xml:space="preserve">s </w:t>
      </w:r>
      <w:r w:rsidR="00AF427E">
        <w:t xml:space="preserve">was </w:t>
      </w:r>
      <w:r>
        <w:t>conducted using</w:t>
      </w:r>
      <w:r w:rsidR="00C20AC6">
        <w:t xml:space="preserve"> </w:t>
      </w:r>
      <w:r>
        <w:t>first recorded physiological data</w:t>
      </w:r>
      <w:r w:rsidR="00465D64">
        <w:t xml:space="preserve">, </w:t>
      </w:r>
      <w:r w:rsidR="00323900">
        <w:t xml:space="preserve">whether performed in the </w:t>
      </w:r>
      <w:r w:rsidR="00C20AC6">
        <w:t xml:space="preserve">pre-hospital </w:t>
      </w:r>
      <w:r w:rsidR="00323900">
        <w:t>or</w:t>
      </w:r>
      <w:r w:rsidR="00C20AC6">
        <w:t xml:space="preserve"> </w:t>
      </w:r>
      <w:r w:rsidR="00465D64">
        <w:t xml:space="preserve">emergency department (ED) </w:t>
      </w:r>
      <w:r w:rsidR="00323900">
        <w:t>setting</w:t>
      </w:r>
      <w:r>
        <w:t>.</w:t>
      </w:r>
      <w:r w:rsidR="009159DA">
        <w:t xml:space="preserve"> </w:t>
      </w:r>
      <w:r w:rsidR="00512724">
        <w:t>P</w:t>
      </w:r>
      <w:r w:rsidR="0016721D">
        <w:t>atients were categorised as Priority One</w:t>
      </w:r>
      <w:r w:rsidR="00C06A81">
        <w:t>,</w:t>
      </w:r>
      <w:r w:rsidR="0016721D">
        <w:t xml:space="preserve"> or Not Priority One</w:t>
      </w:r>
      <w:r w:rsidR="00C06A81">
        <w:t>,</w:t>
      </w:r>
      <w:r w:rsidR="0016721D">
        <w:t xml:space="preserve"> using </w:t>
      </w:r>
      <w:r w:rsidR="00C06A81">
        <w:t xml:space="preserve">available </w:t>
      </w:r>
      <w:r w:rsidR="0016721D">
        <w:t>paediatric (PTT</w:t>
      </w:r>
      <w:r w:rsidR="00301E09">
        <w:rPr>
          <w:rFonts w:ascii="Helvetica" w:hAnsi="Helvetica" w:cs="Helvetica"/>
        </w:rPr>
        <w:fldChar w:fldCharType="begin"/>
      </w:r>
      <w:r w:rsidR="000B5654">
        <w:rPr>
          <w:rFonts w:ascii="Helvetica" w:hAnsi="Helvetica" w:cs="Helvetica"/>
        </w:rPr>
        <w:instrText xml:space="preserve"> ADDIN PAPERS2_CITATIONS &lt;citation&gt;&lt;priority&gt;16&lt;/priority&gt;&lt;uuid&gt;7756A16D-F40B-4E7D-B606-11EA1637450C&lt;/uuid&gt;&lt;publications&gt;&lt;publication&gt;&lt;subtype&gt;400&lt;/subtype&gt;&lt;title&gt;Paediatric triage tape&lt;/title&gt;&lt;url&gt;http://www.mypatrioteducation.com/classes/triage/journalofprehospitalimmediatecare.pdf&lt;/url&gt;&lt;uuid&gt;AE77F09F-10FC-404F-80F3-2B66D30A5D2C&lt;/uuid&gt;&lt;type&gt;400&lt;/type&gt;&lt;bundle&gt;&lt;publication&gt;&lt;title&gt;mypatrioteducation.com</w:instrText>
      </w:r>
    </w:p>
    <w:p w14:paraId="2F68DCB2" w14:textId="3E17F638" w:rsidR="00512724" w:rsidRDefault="000B5654" w:rsidP="00262596">
      <w:r>
        <w:rPr>
          <w:rFonts w:ascii="Helvetica" w:hAnsi="Helvetica" w:cs="Helvetica"/>
        </w:rPr>
        <w:instrText>&lt;/title&gt;&lt;uuid&gt;2F3242D4-EC55-43DF-B9F4-13616E0AACAD&lt;/uuid&gt;&lt;subtype&gt;-100&lt;/subtype&gt;&lt;type&gt;-100&lt;/type&gt;&lt;/publication&gt;&lt;/bundle&gt;&lt;authors&gt;&lt;author&gt;&lt;lastName&gt;Hodgetts&lt;/lastName&gt;&lt;firstName&gt;T&lt;/firstName&gt;&lt;middleNames&gt;J&lt;/middleNames&gt;&lt;/author&gt;&lt;author&gt;&lt;lastName&gt;Hall&lt;/lastName&gt;&lt;firstName&gt;J&lt;/firstName&gt;&lt;/author&gt;&lt;author&gt;&lt;lastName&gt;Pre-Hospital&lt;/lastName&gt;&lt;firstName&gt;I&lt;/firstName&gt;&lt;middleNames&gt;Maconochie&lt;/middleNames&gt;&lt;/author&gt;&lt;author&gt;&lt;lastName&gt;1998&lt;/lastName&gt;&lt;/author&gt;&lt;/authors&gt;&lt;/publication&gt;&lt;/publications&gt;&lt;cites&gt;&lt;/cites&gt;&lt;/citation&gt;</w:instrText>
      </w:r>
      <w:r w:rsidR="00301E09">
        <w:rPr>
          <w:rFonts w:ascii="Helvetica" w:hAnsi="Helvetica" w:cs="Helvetica"/>
        </w:rPr>
        <w:fldChar w:fldCharType="separate"/>
      </w:r>
      <w:r>
        <w:rPr>
          <w:rFonts w:ascii="Helvetica" w:hAnsi="Helvetica" w:cs="Helvetica"/>
          <w:vertAlign w:val="superscript"/>
        </w:rPr>
        <w:t>6</w:t>
      </w:r>
      <w:r w:rsidR="00301E09">
        <w:rPr>
          <w:rFonts w:ascii="Helvetica" w:hAnsi="Helvetica" w:cs="Helvetica"/>
        </w:rPr>
        <w:fldChar w:fldCharType="end"/>
      </w:r>
      <w:r w:rsidR="0016721D">
        <w:t>, JumpSTART</w:t>
      </w:r>
      <w:r w:rsidR="00301E09">
        <w:rPr>
          <w:rFonts w:ascii="Helvetica" w:hAnsi="Helvetica" w:cs="Helvetica"/>
        </w:rPr>
        <w:fldChar w:fldCharType="begin"/>
      </w:r>
      <w:r>
        <w:rPr>
          <w:rFonts w:ascii="Helvetica" w:hAnsi="Helvetica" w:cs="Helvetica"/>
        </w:rPr>
        <w:instrText xml:space="preserve"> ADDIN PAPERS2_CITATIONS &lt;citation&gt;&lt;priority&gt;17&lt;/priority&gt;&lt;uuid&gt;29AB24A1-7E4D-4FD4-928A-BB08BBECD051&lt;/uuid&gt;&lt;publications&gt;&lt;publication&gt;&lt;subtype&gt;400&lt;/subtype&gt;&lt;publisher&gt;JEMS&lt;/publisher&gt;&lt;title&gt;Pediatric triage. A system to JumpSTART your triage of young patients at MCIs.&lt;/title&gt;&lt;url&gt;https://pubmed.ncbi.nlm.nih.gov/12141119/&lt;/url&gt;&lt;volume&gt;27&lt;/volume&gt;&lt;publication_date&gt;99200207001200000000220000&lt;/publication_date&gt;&lt;uuid&gt;CBA1B774-E2BC-4E74-9A73-8E38175735D2&lt;/uuid&gt;&lt;type&gt;400&lt;/type&gt;&lt;number&gt;7&lt;/number&gt;&lt;institution&gt;Miami Children's Hospital, USA. louromig@bellsouth.net&lt;/institution&gt;&lt;startpage&gt;52&lt;/startpage&gt;&lt;endpage&gt;8- 60-3&lt;/endpage&gt;&lt;bundle&gt;&lt;publication&gt;&lt;title&gt;JEMS : a journal of emergency medical services&lt;/title&gt;&lt;uuid&gt;7C273D66-D820-4A96-B009-31220B7DE94F&lt;/uuid&gt;&lt;subtype&gt;-100&lt;/subtype&gt;&lt;type&gt;-100&lt;/type&gt;&lt;/publication&gt;&lt;/bundle&gt;&lt;authors&gt;&lt;author&gt;&lt;lastName&gt;Romig&lt;/lastName&gt;&lt;firstName&gt;Lou&lt;/firstName&gt;&lt;middleNames&gt;E&lt;/middleNames&gt;&lt;/author&gt;&lt;/authors&gt;&lt;/publication&gt;&lt;/publications&gt;&lt;cites&gt;&lt;/cites&gt;&lt;/citation&gt;</w:instrText>
      </w:r>
      <w:r w:rsidR="00301E09">
        <w:rPr>
          <w:rFonts w:ascii="Helvetica" w:hAnsi="Helvetica" w:cs="Helvetica"/>
        </w:rPr>
        <w:fldChar w:fldCharType="separate"/>
      </w:r>
      <w:r>
        <w:rPr>
          <w:rFonts w:ascii="Helvetica" w:hAnsi="Helvetica" w:cs="Helvetica"/>
          <w:vertAlign w:val="superscript"/>
        </w:rPr>
        <w:t>7</w:t>
      </w:r>
      <w:r w:rsidR="00301E09">
        <w:rPr>
          <w:rFonts w:ascii="Helvetica" w:hAnsi="Helvetica" w:cs="Helvetica"/>
        </w:rPr>
        <w:fldChar w:fldCharType="end"/>
      </w:r>
      <w:r w:rsidR="0016721D">
        <w:t xml:space="preserve"> and SPTT) and adult (MPTT-24</w:t>
      </w:r>
      <w:r w:rsidR="00E05276">
        <w:t xml:space="preserve"> </w:t>
      </w:r>
      <w:r w:rsidR="005B6A0D">
        <w:t>(</w:t>
      </w:r>
      <w:r w:rsidR="004413DB">
        <w:t>including</w:t>
      </w:r>
      <w:r w:rsidR="00E05276">
        <w:t xml:space="preserve"> airway opening</w:t>
      </w:r>
      <w:r w:rsidR="005B6A0D">
        <w:t xml:space="preserve"> manoeuvre)</w:t>
      </w:r>
      <w:r w:rsidR="00301E09">
        <w:rPr>
          <w:rFonts w:ascii="Helvetica" w:hAnsi="Helvetica" w:cs="Helvetica"/>
        </w:rPr>
        <w:fldChar w:fldCharType="begin"/>
      </w:r>
      <w:r>
        <w:rPr>
          <w:rFonts w:ascii="Helvetica" w:hAnsi="Helvetica" w:cs="Helvetica"/>
        </w:rPr>
        <w:instrText xml:space="preserve"> ADDIN PAPERS2_CITATIONS &lt;citation&gt;&lt;priority&gt;18&lt;/priority&gt;&lt;uuid&gt;68002FAD-D3D0-4DD4-BDF1-9E38EA287D81&lt;/uuid&gt;&lt;publications&gt;&lt;publication&gt;&lt;subtype&gt;400&lt;/subtype&gt;&lt;title&gt;Major incident triage and the implementation of a new triage tool, the MPTT-24.&lt;/title&gt;&lt;url&gt;http://eutils.ncbi.nlm.nih.gov/entrez/eutils/elink.fcgi?dbfrom=pubmed&amp;amp;id=29055894&amp;amp;retmode=ref&amp;amp;cmd=prlinks&lt;/url&gt;&lt;volume&gt;164&lt;/volume&gt;&lt;revision_date&gt;99201708311200000000222000&lt;/revision_date&gt;&lt;publication_date&gt;99201805001200000000220000&lt;/publication_date&gt;&lt;uuid&gt;73C6A0E2-CF86-4D55-B593-5D32721E329A&lt;/uuid&gt;&lt;type&gt;400&lt;/type&gt;&lt;accepted_date&gt;99201709011200000000222000&lt;/accepted_date&gt;&lt;number&gt;2&lt;/number&gt;&lt;submission_date&gt;99201706011200000000222000&lt;/submission_date&gt;&lt;doi&gt;10.1136/jramc-2017-000819&lt;/doi&gt;&lt;institution&gt;Division of Emergency Medicine, University of Cape Town, Cape Town, South Africa.&lt;/institution&gt;&lt;startpage&gt;103&lt;/startpage&gt;&lt;endpage&gt;106&lt;/endpage&gt;&lt;bundle&gt;&lt;publication&gt;&lt;title&gt;Journal of the Royal Army Medical Corps&lt;/title&gt;&lt;uuid&gt;415E833E-6ECD-4F75-83F7-B093BFBE7C6E&lt;/uuid&gt;&lt;subtype&gt;-100&lt;/subtype&gt;&lt;type&gt;-100&lt;/type&gt;&lt;/publication&gt;&lt;/bundle&gt;&lt;authors&gt;&lt;author&gt;&lt;lastName&gt;Vassallo&lt;/lastName&gt;&lt;firstName&gt;James&lt;/firstName&gt;&lt;/author&gt;&lt;author&gt;&lt;lastName&gt;Smith&lt;/lastName&gt;&lt;firstName&gt;J&lt;/firstName&gt;&lt;middleNames&gt;E&lt;/middleNames&gt;&lt;/author&gt;&lt;author&gt;&lt;lastName&gt;Wallis&lt;/lastName&gt;&lt;firstName&gt;L&lt;/firstName&gt;&lt;middleNames&gt;A&lt;/middleNames&gt;&lt;/author&gt;&lt;/authors&gt;&lt;/publication&gt;&lt;/publications&gt;&lt;cites&gt;&lt;/cites&gt;&lt;/citation&gt;</w:instrText>
      </w:r>
      <w:r w:rsidR="00301E09">
        <w:rPr>
          <w:rFonts w:ascii="Helvetica" w:hAnsi="Helvetica" w:cs="Helvetica"/>
        </w:rPr>
        <w:fldChar w:fldCharType="separate"/>
      </w:r>
      <w:r>
        <w:rPr>
          <w:rFonts w:ascii="Helvetica" w:hAnsi="Helvetica" w:cs="Helvetica"/>
          <w:vertAlign w:val="superscript"/>
        </w:rPr>
        <w:t>9</w:t>
      </w:r>
      <w:r w:rsidR="00301E09">
        <w:rPr>
          <w:rFonts w:ascii="Helvetica" w:hAnsi="Helvetica" w:cs="Helvetica"/>
        </w:rPr>
        <w:fldChar w:fldCharType="end"/>
      </w:r>
      <w:r w:rsidR="004413DB" w:rsidRPr="004413DB">
        <w:rPr>
          <w:rFonts w:ascii="Helvetica" w:hAnsi="Helvetica" w:cs="Helvetica"/>
          <w:vertAlign w:val="superscript"/>
        </w:rPr>
        <w:t>,17</w:t>
      </w:r>
      <w:r w:rsidR="0016721D">
        <w:t>, NASMeD Sieve</w:t>
      </w:r>
      <w:r w:rsidR="00301E09">
        <w:rPr>
          <w:rFonts w:ascii="Helvetica" w:hAnsi="Helvetica" w:cs="Helvetica"/>
        </w:rPr>
        <w:fldChar w:fldCharType="begin"/>
      </w:r>
      <w:r>
        <w:rPr>
          <w:rFonts w:ascii="Helvetica" w:hAnsi="Helvetica" w:cs="Helvetica"/>
        </w:rPr>
        <w:instrText xml:space="preserve"> ADDIN PAPERS2_CITATIONS &lt;citation&gt;&lt;priority&gt;19&lt;/priority&gt;&lt;uuid&gt;E0675705-A263-4831-B88C-9855ABBFB2CE&lt;/uuid&gt;&lt;publications&gt;&lt;publication&gt;&lt;subtype&gt;340&lt;/subtype&gt;&lt;title&gt;NARU input to new Triage Sieve - NARU&lt;/title&gt;&lt;url&gt;https://naru.org.uk/naru-input-to-new-triage-sieve/&lt;/url&gt;&lt;uuid&gt;9B417563-3E46-44AD-80DD-102D2D00D64D&lt;/uuid&gt;&lt;type&gt;300&lt;/type&gt;&lt;citekey&gt;NARU&lt;/citekey&gt;&lt;/publication&gt;&lt;/publications&gt;&lt;cites&gt;&lt;/cites&gt;&lt;/citation&gt;</w:instrText>
      </w:r>
      <w:r w:rsidR="00301E09">
        <w:rPr>
          <w:rFonts w:ascii="Helvetica" w:hAnsi="Helvetica" w:cs="Helvetica"/>
        </w:rPr>
        <w:fldChar w:fldCharType="separate"/>
      </w:r>
      <w:r>
        <w:rPr>
          <w:rFonts w:ascii="Helvetica" w:hAnsi="Helvetica" w:cs="Helvetica"/>
          <w:vertAlign w:val="superscript"/>
        </w:rPr>
        <w:t>1</w:t>
      </w:r>
      <w:r w:rsidR="004413DB">
        <w:rPr>
          <w:rFonts w:ascii="Helvetica" w:hAnsi="Helvetica" w:cs="Helvetica"/>
          <w:vertAlign w:val="superscript"/>
        </w:rPr>
        <w:t>8</w:t>
      </w:r>
      <w:r w:rsidR="00301E09">
        <w:rPr>
          <w:rFonts w:ascii="Helvetica" w:hAnsi="Helvetica" w:cs="Helvetica"/>
        </w:rPr>
        <w:fldChar w:fldCharType="end"/>
      </w:r>
      <w:r w:rsidR="0016721D">
        <w:t xml:space="preserve">, </w:t>
      </w:r>
      <w:r w:rsidR="00804832">
        <w:t>M</w:t>
      </w:r>
      <w:r w:rsidR="0016721D">
        <w:t>START</w:t>
      </w:r>
      <w:r w:rsidR="00301E09">
        <w:rPr>
          <w:rFonts w:ascii="Helvetica" w:hAnsi="Helvetica" w:cs="Helvetica"/>
        </w:rPr>
        <w:fldChar w:fldCharType="begin"/>
      </w:r>
      <w:r>
        <w:rPr>
          <w:rFonts w:ascii="Helvetica" w:hAnsi="Helvetica" w:cs="Helvetica"/>
        </w:rPr>
        <w:instrText xml:space="preserve"> ADDIN PAPERS2_CITATIONS &lt;citation&gt;&lt;priority&gt;20&lt;/priority&gt;&lt;uuid&gt;05338425-8624-4F19-9900-707F5A3C615F&lt;/uuid&gt;&lt;publications&gt;&lt;publication&gt;&lt;subtype&gt;400&lt;/subtype&gt;&lt;title&gt;A better START for low-acuity victims: data-driven refinement of mass casualty triage.&lt;/title&gt;&lt;url&gt;http://eutils.ncbi.nlm.nih.gov/entrez/eutils/elink.fcgi?dbfrom=pubmed&amp;amp;id=25153986&amp;amp;retmode=ref&amp;amp;cmd=prlinks&lt;/url&gt;&lt;volume&gt;19&lt;/volume&gt;&lt;publication_date&gt;99201504001200000000220000&lt;/publication_date&gt;&lt;uuid&gt;57071C7B-6C02-496E-AA1C-32649940754A&lt;/uuid&gt;&lt;type&gt;400&lt;/type&gt;&lt;number&gt;2&lt;/number&gt;&lt;citekey&gt;Cross:2014cg&lt;/citekey&gt;&lt;doi&gt;10.3109/10903127.2014.942481&lt;/doi&gt;&lt;startpage&gt;272&lt;/startpage&gt;&lt;endpage&gt;278&lt;/endpage&gt;&lt;bundle&gt;&lt;publication&gt;&lt;title&gt;Prehospital emergency care : official journal of the National Association of EMS Physicians and the National Association of State EMS Directors&lt;/title&gt;&lt;uuid&gt;8871A526-0EE9-4EF2-81E1-C93AABD8E977&lt;/uuid&gt;&lt;subtype&gt;-100&lt;/subtype&gt;&lt;publisher&gt;Taylor &amp;amp; Francis&lt;/publisher&gt;&lt;type&gt;-100&lt;/type&gt;&lt;/publication&gt;&lt;/bundle&gt;&lt;authors&gt;&lt;author&gt;&lt;lastName&gt;Cross&lt;/lastName&gt;&lt;firstName&gt;Keith&lt;/firstName&gt;&lt;middleNames&gt;P&lt;/middleNames&gt;&lt;/author&gt;&lt;author&gt;&lt;lastName&gt;Petry&lt;/lastName&gt;&lt;firstName&gt;Michael&lt;/firstName&gt;&lt;middleNames&gt;J&lt;/middleNames&gt;&lt;/author&gt;&lt;author&gt;&lt;lastName&gt;Cicero&lt;/lastName&gt;&lt;firstName&gt;Mark&lt;/firstName&gt;&lt;middleNames&gt;X&lt;/middleNames&gt;&lt;/author&gt;&lt;/authors&gt;&lt;/publication&gt;&lt;/publications&gt;&lt;cites&gt;&lt;/cites&gt;&lt;/citation&gt;</w:instrText>
      </w:r>
      <w:r w:rsidR="00301E09">
        <w:rPr>
          <w:rFonts w:ascii="Helvetica" w:hAnsi="Helvetica" w:cs="Helvetica"/>
        </w:rPr>
        <w:fldChar w:fldCharType="separate"/>
      </w:r>
      <w:r>
        <w:rPr>
          <w:rFonts w:ascii="Helvetica" w:hAnsi="Helvetica" w:cs="Helvetica"/>
          <w:vertAlign w:val="superscript"/>
        </w:rPr>
        <w:t>1</w:t>
      </w:r>
      <w:r w:rsidR="004413DB">
        <w:rPr>
          <w:rFonts w:ascii="Helvetica" w:hAnsi="Helvetica" w:cs="Helvetica"/>
          <w:vertAlign w:val="superscript"/>
        </w:rPr>
        <w:t>9</w:t>
      </w:r>
      <w:r w:rsidR="00301E09">
        <w:rPr>
          <w:rFonts w:ascii="Helvetica" w:hAnsi="Helvetica" w:cs="Helvetica"/>
        </w:rPr>
        <w:fldChar w:fldCharType="end"/>
      </w:r>
      <w:r w:rsidR="0016721D">
        <w:t xml:space="preserve">, </w:t>
      </w:r>
      <w:proofErr w:type="spellStart"/>
      <w:r w:rsidR="0016721D">
        <w:t>Careflight</w:t>
      </w:r>
      <w:r w:rsidR="00301E09">
        <w:rPr>
          <w:rFonts w:ascii="Helvetica" w:hAnsi="Helvetica" w:cs="Helvetica"/>
        </w:rPr>
        <w:fldChar w:fldCharType="begin"/>
      </w:r>
      <w:r>
        <w:rPr>
          <w:rFonts w:ascii="Helvetica" w:hAnsi="Helvetica" w:cs="Helvetica"/>
        </w:rPr>
        <w:instrText xml:space="preserve"> ADDIN PAPERS2_CITATIONS &lt;citation&gt;&lt;priority&gt;21&lt;/priority&gt;&lt;uuid&gt;9AD93A4B-37B6-4757-82E8-E31E9C4A911C&lt;/uuid&gt;&lt;publications&gt;&lt;publication&gt;&lt;subtype&gt;400&lt;/subtype&gt;&lt;location&gt;200,4,-33.8674869,151.2069902&lt;/location&gt;&lt;title&gt;Comparative analysis of multiple-casualty incident triage algorithms.&lt;/title&gt;&lt;url&gt;http://linkinghub.elsevier.com/retrieve/pii/S0196064401410675&lt;/url&gt;&lt;volume&gt;38&lt;/volume&gt;&lt;publication_date&gt;99200111001200000000220000&lt;/publication_date&gt;&lt;uuid&gt;B58859AF-6A0B-4D9A-953D-27D7B6839E8B&lt;/uuid&gt;&lt;type&gt;400&lt;/type&gt;&lt;number&gt;5&lt;/number&gt;&lt;citekey&gt;Garner:2001ij&lt;/citekey&gt;&lt;doi&gt;10.1067/mem.2001.119053&lt;/doi&gt;&lt;institution&gt;CareFlight/NSW Medical Retrieval Service, Sydney, New South Wales, Australia. alang@careflight.org&lt;/institution&gt;&lt;startpage&gt;541&lt;/startpage&gt;&lt;endpage&gt;548&lt;/endpage&gt;&lt;bundle&gt;&lt;publication&gt;&lt;title&gt;Annals of Emergency Medicine&lt;/title&gt;&lt;uuid&gt;CA649D88-B0FA-4A60-8826-68D48E78C8E9&lt;/uuid&gt;&lt;subtype&gt;-100&lt;/subtype&gt;&lt;publisher&gt;Elsevier Inc.&lt;/publisher&gt;&lt;type&gt;-100&lt;/type&gt;&lt;/publication&gt;&lt;/bundle&gt;&lt;authors&gt;&lt;author&gt;&lt;lastName&gt;Garner&lt;/lastName&gt;&lt;firstName&gt;A&lt;/firstName&gt;&lt;/author&gt;&lt;author&gt;&lt;lastName&gt;Garner&lt;/lastName&gt;&lt;firstName&gt;Alan&lt;/firstName&gt;&lt;/author&gt;&lt;author&gt;&lt;lastName&gt;Lee&lt;/lastName&gt;&lt;firstName&gt;Anna&lt;/firstName&gt;&lt;/author&gt;&lt;author&gt;&lt;lastName&gt;Lee&lt;/lastName&gt;&lt;firstName&gt;A&lt;/firstName&gt;&lt;/author&gt;&lt;author&gt;&lt;lastName&gt;Harrison&lt;/lastName&gt;&lt;firstName&gt;Ken&lt;/firstName&gt;&lt;/author&gt;&lt;author&gt;&lt;lastName&gt;Harrison&lt;/lastName&gt;&lt;firstName&gt;K&lt;/firstName&gt;&lt;/author&gt;&lt;author&gt;&lt;lastName&gt;Schultz&lt;/lastName&gt;&lt;firstName&gt;Carl&lt;/firstName&gt;&lt;middleNames&gt;H&lt;/middleNames&gt;&lt;/author&gt;&lt;author&gt;&lt;lastName&gt;Schultz&lt;/lastName&gt;&lt;firstName&gt;C&lt;/firstName&gt;&lt;middleNames&gt;H&lt;/middleNames&gt;&lt;/author&gt;&lt;/authors&gt;&lt;/publication&gt;&lt;/publications&gt;&lt;cites&gt;&lt;/cites&gt;&lt;/citation&gt;</w:instrText>
      </w:r>
      <w:r w:rsidR="00301E09">
        <w:rPr>
          <w:rFonts w:ascii="Helvetica" w:hAnsi="Helvetica" w:cs="Helvetica"/>
        </w:rPr>
        <w:fldChar w:fldCharType="separate"/>
      </w:r>
      <w:r>
        <w:rPr>
          <w:rFonts w:ascii="Helvetica" w:hAnsi="Helvetica" w:cs="Helvetica"/>
          <w:vertAlign w:val="superscript"/>
        </w:rPr>
        <w:t>14</w:t>
      </w:r>
      <w:proofErr w:type="spellEnd"/>
      <w:r w:rsidR="00301E09">
        <w:rPr>
          <w:rFonts w:ascii="Helvetica" w:hAnsi="Helvetica" w:cs="Helvetica"/>
        </w:rPr>
        <w:fldChar w:fldCharType="end"/>
      </w:r>
      <w:r w:rsidR="0016721D">
        <w:t>, MIMMS Triage Sieve</w:t>
      </w:r>
      <w:r w:rsidR="00301E09">
        <w:rPr>
          <w:rFonts w:ascii="Helvetica" w:hAnsi="Helvetica" w:cs="Helvetica"/>
        </w:rPr>
        <w:fldChar w:fldCharType="begin"/>
      </w:r>
      <w:r>
        <w:rPr>
          <w:rFonts w:ascii="Helvetica" w:hAnsi="Helvetica" w:cs="Helvetica"/>
        </w:rPr>
        <w:instrText xml:space="preserve"> ADDIN PAPERS2_CITATIONS &lt;citation&gt;&lt;priority&gt;22&lt;/priority&gt;&lt;uuid&gt;C21FB9A2-C21A-438C-BD8B-024607FEF63E&lt;/uuid&gt;&lt;publications&gt;&lt;publication&gt;&lt;subtype&gt;1&lt;/subtype&gt;&lt;title&gt;Major incident medical management and support: the practical approach at the scene&lt;/title&gt;&lt;url&gt;http://scholar.google.comjavascript:void(0)&lt;/url&gt;&lt;publication_date&gt;99201100001200000000200000&lt;/publication_date&gt;&lt;uuid&gt;96B2F167-DD41-4CB8-B166-370CDB15192C&lt;/uuid&gt;&lt;type&gt;0&lt;/type&gt;&lt;authors&gt;&lt;author&gt;&lt;lastName&gt;Group&lt;/lastName&gt;&lt;firstName&gt;Advanced&lt;/firstName&gt;&lt;middleNames&gt;Life Support&lt;/middleNames&gt;&lt;/author&gt;&lt;/authors&gt;&lt;/publication&gt;&lt;/publications&gt;&lt;cites&gt;&lt;/cites&gt;&lt;/citation&gt;</w:instrText>
      </w:r>
      <w:r w:rsidR="00301E09">
        <w:rPr>
          <w:rFonts w:ascii="Helvetica" w:hAnsi="Helvetica" w:cs="Helvetica"/>
        </w:rPr>
        <w:fldChar w:fldCharType="separate"/>
      </w:r>
      <w:r>
        <w:rPr>
          <w:rFonts w:ascii="Helvetica" w:hAnsi="Helvetica" w:cs="Helvetica"/>
          <w:vertAlign w:val="superscript"/>
        </w:rPr>
        <w:t>1</w:t>
      </w:r>
      <w:r w:rsidR="00301E09">
        <w:rPr>
          <w:rFonts w:ascii="Helvetica" w:hAnsi="Helvetica" w:cs="Helvetica"/>
        </w:rPr>
        <w:fldChar w:fldCharType="end"/>
      </w:r>
      <w:r w:rsidR="0016721D">
        <w:t>, RAMP</w:t>
      </w:r>
      <w:r w:rsidR="004413DB" w:rsidRPr="004413DB">
        <w:rPr>
          <w:rFonts w:ascii="Helvetica" w:hAnsi="Helvetica" w:cs="Helvetica"/>
          <w:vertAlign w:val="superscript"/>
        </w:rPr>
        <w:t>20</w:t>
      </w:r>
      <w:r w:rsidR="0016721D">
        <w:t>) triage tools</w:t>
      </w:r>
      <w:r w:rsidR="000F7065">
        <w:t>.</w:t>
      </w:r>
      <w:r w:rsidR="0016721D">
        <w:t xml:space="preserve"> </w:t>
      </w:r>
      <w:r w:rsidR="005B3ADE">
        <w:t>In keeping with the design of the JumpSTART</w:t>
      </w:r>
      <w:r w:rsidR="00C20AC6">
        <w:t xml:space="preserve"> and PTT</w:t>
      </w:r>
      <w:r w:rsidR="005B3ADE">
        <w:t xml:space="preserve">, once a patient reached a </w:t>
      </w:r>
      <w:r w:rsidR="00C20AC6">
        <w:t>pre</w:t>
      </w:r>
      <w:r w:rsidR="00465D64">
        <w:t>-</w:t>
      </w:r>
      <w:r w:rsidR="00C20AC6">
        <w:t xml:space="preserve">defined </w:t>
      </w:r>
      <w:r w:rsidR="005B3ADE">
        <w:t xml:space="preserve">age (8 </w:t>
      </w:r>
      <w:r w:rsidR="00C20AC6">
        <w:t xml:space="preserve">and 12 </w:t>
      </w:r>
      <w:r w:rsidR="005B3ADE">
        <w:t xml:space="preserve">years respectively), they were then triaged by the </w:t>
      </w:r>
      <w:r w:rsidR="00C20AC6">
        <w:t xml:space="preserve">corresponding </w:t>
      </w:r>
      <w:r w:rsidR="005B3ADE">
        <w:t>adult triage tool (</w:t>
      </w:r>
      <w:r w:rsidR="00465D64">
        <w:t xml:space="preserve">START and </w:t>
      </w:r>
      <w:r w:rsidR="005B3ADE">
        <w:t xml:space="preserve">MIMMS Triage Sieve </w:t>
      </w:r>
      <w:r w:rsidR="00465D64">
        <w:t>respectively</w:t>
      </w:r>
      <w:r w:rsidR="00BA5880">
        <w:rPr>
          <w:vertAlign w:val="superscript"/>
        </w:rPr>
        <w:t>1,18</w:t>
      </w:r>
      <w:r w:rsidR="005B3ADE">
        <w:t>).</w:t>
      </w:r>
      <w:r w:rsidR="00DD3EEE">
        <w:t xml:space="preserve">  </w:t>
      </w:r>
      <w:r w:rsidR="000164FC">
        <w:t xml:space="preserve">A comparison of the different triage tools is </w:t>
      </w:r>
      <w:r w:rsidR="00465D64">
        <w:t xml:space="preserve">shown </w:t>
      </w:r>
      <w:r w:rsidR="00E267AE">
        <w:t>in</w:t>
      </w:r>
      <w:r w:rsidR="002F395F">
        <w:t xml:space="preserve"> </w:t>
      </w:r>
      <w:r w:rsidR="00465D64">
        <w:t>T</w:t>
      </w:r>
      <w:r w:rsidR="002F395F">
        <w:t xml:space="preserve">able </w:t>
      </w:r>
      <w:r w:rsidR="00E267AE">
        <w:t>1</w:t>
      </w:r>
      <w:r w:rsidR="002F395F">
        <w:t xml:space="preserve">.  </w:t>
      </w:r>
      <w:r w:rsidR="00FD2543">
        <w:t xml:space="preserve">Assumptions made for the categorisation of triage tools is described in supplementary file </w:t>
      </w:r>
      <w:r w:rsidR="00DD3EEE">
        <w:t>2</w:t>
      </w:r>
      <w:r w:rsidR="00FD2543">
        <w:t xml:space="preserve">. </w:t>
      </w:r>
    </w:p>
    <w:p w14:paraId="1E686D4E" w14:textId="77777777" w:rsidR="00512724" w:rsidRDefault="00512724"/>
    <w:p w14:paraId="48F99B86" w14:textId="0E5C7662" w:rsidR="00F100DD" w:rsidRDefault="00F100DD" w:rsidP="0085711A">
      <w:r>
        <w:t>The primary outcome was the correct determination of Priority One status (requirement for life</w:t>
      </w:r>
      <w:r w:rsidR="00465D64">
        <w:t>-</w:t>
      </w:r>
      <w:r>
        <w:t>saving intervention)</w:t>
      </w:r>
      <w:r w:rsidR="00C20AC6">
        <w:t xml:space="preserve"> in paediatric patients (defined as under 16</w:t>
      </w:r>
      <w:r w:rsidR="00465D64">
        <w:t xml:space="preserve"> </w:t>
      </w:r>
      <w:r w:rsidR="00C20AC6">
        <w:t xml:space="preserve">years) with subgroup analyses conducted for the </w:t>
      </w:r>
      <w:r w:rsidR="00465D64">
        <w:t xml:space="preserve">age </w:t>
      </w:r>
      <w:r w:rsidR="00C20AC6">
        <w:t xml:space="preserve">ranges </w:t>
      </w:r>
      <w:r>
        <w:t>&lt;1yr, 1-2yrs, 2-5yrs, 5-12yrs, 12-16yrs, &lt;12yrs,</w:t>
      </w:r>
      <w:r w:rsidR="00C52314">
        <w:t xml:space="preserve"> &lt;16yrs</w:t>
      </w:r>
      <w:r w:rsidR="00465D64">
        <w:t>.</w:t>
      </w:r>
    </w:p>
    <w:p w14:paraId="7AF5462B" w14:textId="16B9D3F8" w:rsidR="00F100DD" w:rsidRDefault="00C20AC6" w:rsidP="00F100DD">
      <w:r>
        <w:t>Secondary outcome measures included the prediction of major trauma (defined as I</w:t>
      </w:r>
      <w:r w:rsidR="00EE5CAD">
        <w:t>njury Severity Score (I</w:t>
      </w:r>
      <w:r>
        <w:t>SS</w:t>
      </w:r>
      <w:r w:rsidR="00EE5CAD">
        <w:t>)</w:t>
      </w:r>
      <w:r>
        <w:t xml:space="preserve"> &gt; 15) and mortality.</w:t>
      </w:r>
    </w:p>
    <w:p w14:paraId="5562E62D" w14:textId="00A4D1C8" w:rsidR="00512724" w:rsidRDefault="00512724"/>
    <w:p w14:paraId="4E109490" w14:textId="27149CCD" w:rsidR="00F100DD" w:rsidRDefault="00F100DD">
      <w:pPr>
        <w:rPr>
          <w:b/>
          <w:bCs/>
        </w:rPr>
      </w:pPr>
      <w:r>
        <w:rPr>
          <w:b/>
          <w:bCs/>
        </w:rPr>
        <w:t>Missing Data</w:t>
      </w:r>
    </w:p>
    <w:p w14:paraId="5CD01E51" w14:textId="3727EBF5" w:rsidR="00F100DD" w:rsidRDefault="00F100DD">
      <w:pPr>
        <w:rPr>
          <w:b/>
          <w:bCs/>
        </w:rPr>
      </w:pPr>
    </w:p>
    <w:p w14:paraId="1193EA60" w14:textId="287A2B3F" w:rsidR="00F100DD" w:rsidRDefault="00F100DD" w:rsidP="00C20AC6">
      <w:r>
        <w:t>A comparison was made between patients with complete</w:t>
      </w:r>
      <w:r w:rsidR="00C06A81">
        <w:t xml:space="preserve"> data,</w:t>
      </w:r>
      <w:r>
        <w:t xml:space="preserve"> and </w:t>
      </w:r>
      <w:r w:rsidR="00C00B80">
        <w:t xml:space="preserve">those </w:t>
      </w:r>
      <w:r>
        <w:t>missing pre-hospital physiological data</w:t>
      </w:r>
      <w:r w:rsidR="00C06A81">
        <w:t>,</w:t>
      </w:r>
      <w:r>
        <w:t xml:space="preserve"> to explore for systematic differences in ISS, mortality and need for life-saving intervention. </w:t>
      </w:r>
      <w:r w:rsidR="00C20AC6">
        <w:t xml:space="preserve">Performing a list-wise deletion on patients without complete data can introduce systematic errors, therefore </w:t>
      </w:r>
      <w:r w:rsidR="002B4F92">
        <w:t xml:space="preserve">multiple imputation was used on the </w:t>
      </w:r>
      <w:r w:rsidR="00C20AC6">
        <w:t>first recorded physiological dataset</w:t>
      </w:r>
      <w:r w:rsidR="006C60B6">
        <w:t xml:space="preserve"> in order to derive imputed data. Details of the modelling strategy are provided </w:t>
      </w:r>
      <w:r w:rsidR="00DD3EEE">
        <w:t>in s</w:t>
      </w:r>
      <w:r w:rsidR="006C60B6">
        <w:t>upplementary</w:t>
      </w:r>
      <w:r w:rsidR="00DD3EEE">
        <w:t xml:space="preserve"> file 3</w:t>
      </w:r>
      <w:r w:rsidR="006C60B6">
        <w:t xml:space="preserve">. </w:t>
      </w:r>
      <w:r w:rsidR="00C20AC6">
        <w:t xml:space="preserve">In keeping with the main methods, a comparative </w:t>
      </w:r>
      <w:r>
        <w:t xml:space="preserve">analysis </w:t>
      </w:r>
      <w:r w:rsidR="00C20AC6">
        <w:t xml:space="preserve">was then </w:t>
      </w:r>
      <w:r>
        <w:t>performed on the imputed data set</w:t>
      </w:r>
      <w:r w:rsidR="00C20AC6">
        <w:t>.</w:t>
      </w:r>
      <w:r>
        <w:t xml:space="preserve"> </w:t>
      </w:r>
    </w:p>
    <w:p w14:paraId="5563B137" w14:textId="6C928124" w:rsidR="001340DF" w:rsidRDefault="001340DF"/>
    <w:p w14:paraId="3ABF9C0D" w14:textId="77777777" w:rsidR="009C7B32" w:rsidRDefault="009C7B32">
      <w:pPr>
        <w:rPr>
          <w:b/>
          <w:bCs/>
        </w:rPr>
      </w:pPr>
    </w:p>
    <w:p w14:paraId="19A1FDEE" w14:textId="77777777" w:rsidR="009C7B32" w:rsidRDefault="009C7B32">
      <w:pPr>
        <w:rPr>
          <w:b/>
          <w:bCs/>
        </w:rPr>
      </w:pPr>
    </w:p>
    <w:p w14:paraId="4B712D13" w14:textId="63D2660D" w:rsidR="001340DF" w:rsidRDefault="001340DF">
      <w:pPr>
        <w:rPr>
          <w:b/>
          <w:bCs/>
        </w:rPr>
      </w:pPr>
      <w:r>
        <w:rPr>
          <w:b/>
          <w:bCs/>
        </w:rPr>
        <w:lastRenderedPageBreak/>
        <w:t>Statistical Analysis</w:t>
      </w:r>
    </w:p>
    <w:p w14:paraId="5A733D00" w14:textId="11F80E28" w:rsidR="001340DF" w:rsidRDefault="001340DF">
      <w:pPr>
        <w:rPr>
          <w:b/>
          <w:bCs/>
        </w:rPr>
      </w:pPr>
    </w:p>
    <w:p w14:paraId="7443D03F" w14:textId="050EB5F9" w:rsidR="001340DF" w:rsidRDefault="00FB1568">
      <w:r>
        <w:t xml:space="preserve">Statistical analysis was performed </w:t>
      </w:r>
      <w:r w:rsidR="00C06A81">
        <w:t xml:space="preserve">to derive the </w:t>
      </w:r>
      <w:r>
        <w:t>sensitivity and specificity</w:t>
      </w:r>
      <w:r w:rsidR="00C06A81">
        <w:t xml:space="preserve"> of the triage tools in detecting the outcomes of interest</w:t>
      </w:r>
      <w:r w:rsidR="00491A52">
        <w:t>. Under and over-triage were calculated in keeping with previously published methods on trauma triage (1-sensitivity and 1-positive predictive value)</w:t>
      </w:r>
      <w:r>
        <w:t>.</w:t>
      </w:r>
      <w:r w:rsidR="00D05A77">
        <w:rPr>
          <w:vertAlign w:val="superscript"/>
        </w:rPr>
        <w:t>21,22</w:t>
      </w:r>
      <w:r w:rsidR="001F10B7">
        <w:t xml:space="preserve"> A chi-squared test was used to evaluate for statistical significance in categorical variables between included and excluded groups.  Data distribution between the first-recorded physiology group and the imputed data group was compared using a Kolmogorov-Smirnov test.  </w:t>
      </w:r>
      <w:r w:rsidR="0093190D">
        <w:t xml:space="preserve">Python software (Version </w:t>
      </w:r>
      <w:r w:rsidR="00F95243">
        <w:t>3.7, Scotts Valley California, 2009</w:t>
      </w:r>
      <w:r w:rsidR="0093190D">
        <w:t xml:space="preserve">) </w:t>
      </w:r>
      <w:r w:rsidR="001340DF">
        <w:t>and R software (</w:t>
      </w:r>
      <w:r w:rsidR="001340DF" w:rsidRPr="001340DF">
        <w:t>Version 3·6, R Core Team, New Zealand, 2000</w:t>
      </w:r>
      <w:r w:rsidR="00066137">
        <w:t xml:space="preserve">) were used for data processing and analysis. </w:t>
      </w:r>
    </w:p>
    <w:p w14:paraId="690BB459" w14:textId="77777777" w:rsidR="00D4051C" w:rsidRDefault="00D4051C"/>
    <w:p w14:paraId="00E8CB6D" w14:textId="77777777" w:rsidR="00C85881" w:rsidRDefault="009A12F2">
      <w:pPr>
        <w:rPr>
          <w:b/>
          <w:bCs/>
        </w:rPr>
      </w:pPr>
      <w:r>
        <w:rPr>
          <w:b/>
          <w:bCs/>
        </w:rPr>
        <w:t>Patient and Public Involvement</w:t>
      </w:r>
    </w:p>
    <w:p w14:paraId="2497ACC6" w14:textId="77777777" w:rsidR="006A6134" w:rsidRDefault="0023136C">
      <w:pPr>
        <w:rPr>
          <w:bCs/>
        </w:rPr>
      </w:pPr>
      <w:r>
        <w:rPr>
          <w:bCs/>
        </w:rPr>
        <w:t>Patients and/or the public were not involved in the design, or conduct, or reporting or dissemination plans of this research</w:t>
      </w:r>
      <w:r w:rsidR="006A6134">
        <w:rPr>
          <w:bCs/>
        </w:rPr>
        <w:t>.</w:t>
      </w:r>
    </w:p>
    <w:p w14:paraId="50954972" w14:textId="77777777" w:rsidR="006A6134" w:rsidRDefault="006A6134">
      <w:pPr>
        <w:rPr>
          <w:bCs/>
        </w:rPr>
      </w:pPr>
    </w:p>
    <w:p w14:paraId="4E657F2E" w14:textId="0A2F8B7C" w:rsidR="00F95243" w:rsidRDefault="00F95243">
      <w:pPr>
        <w:rPr>
          <w:b/>
          <w:bCs/>
        </w:rPr>
      </w:pPr>
      <w:r w:rsidRPr="00F95243">
        <w:rPr>
          <w:b/>
          <w:bCs/>
        </w:rPr>
        <w:t>Ethical Approval</w:t>
      </w:r>
    </w:p>
    <w:p w14:paraId="2F53C48B" w14:textId="0E2D8731" w:rsidR="00F95243" w:rsidRPr="00F95243" w:rsidRDefault="00F95243">
      <w:pPr>
        <w:sectPr w:rsidR="00F95243" w:rsidRPr="00F95243" w:rsidSect="0022195D">
          <w:pgSz w:w="11900" w:h="16840"/>
          <w:pgMar w:top="1440" w:right="1077" w:bottom="1440" w:left="1077" w:header="709" w:footer="709" w:gutter="0"/>
          <w:cols w:space="708"/>
          <w:docGrid w:linePitch="360"/>
        </w:sectPr>
      </w:pPr>
      <w:r>
        <w:t>TARN has ethical approval (Section 251) for research on anonymised data</w:t>
      </w:r>
      <w:r w:rsidR="003251E2">
        <w:t>.</w:t>
      </w:r>
    </w:p>
    <w:p w14:paraId="022AE998" w14:textId="2D81B41A" w:rsidR="006F4754" w:rsidRDefault="006F4754">
      <w:pPr>
        <w:rPr>
          <w:b/>
          <w:bCs/>
        </w:rPr>
      </w:pPr>
      <w:r>
        <w:rPr>
          <w:b/>
          <w:bCs/>
        </w:rPr>
        <w:lastRenderedPageBreak/>
        <w:t>Results</w:t>
      </w:r>
    </w:p>
    <w:p w14:paraId="25CA69FB" w14:textId="77777777" w:rsidR="00FE76A0" w:rsidRDefault="00FE76A0"/>
    <w:p w14:paraId="53D132A3" w14:textId="0EF05ADA" w:rsidR="00B536AC" w:rsidRDefault="00DB4059">
      <w:r>
        <w:t>During the study period</w:t>
      </w:r>
      <w:r w:rsidR="00FE76A0">
        <w:t>,</w:t>
      </w:r>
      <w:r>
        <w:t xml:space="preserve"> 15</w:t>
      </w:r>
      <w:r w:rsidR="00716F77">
        <w:t>133</w:t>
      </w:r>
      <w:r w:rsidR="00D91702">
        <w:t xml:space="preserve"> patients aged under 16</w:t>
      </w:r>
      <w:r w:rsidR="00C06A81">
        <w:t xml:space="preserve"> years</w:t>
      </w:r>
      <w:r w:rsidR="00D91702">
        <w:t xml:space="preserve"> </w:t>
      </w:r>
      <w:r w:rsidR="00D272A6">
        <w:t>met TARN inclusion criteria</w:t>
      </w:r>
      <w:r w:rsidR="00C06A81">
        <w:t xml:space="preserve">, of which </w:t>
      </w:r>
      <w:r w:rsidR="00FE05AF">
        <w:t>4</w:t>
      </w:r>
      <w:r w:rsidR="00716F77">
        <w:t>962</w:t>
      </w:r>
      <w:r w:rsidR="00464928">
        <w:t xml:space="preserve"> (3</w:t>
      </w:r>
      <w:r w:rsidR="008A02E3">
        <w:t>2.</w:t>
      </w:r>
      <w:r w:rsidR="00464928">
        <w:t>8%)</w:t>
      </w:r>
      <w:r w:rsidR="008A02E3">
        <w:t xml:space="preserve"> ha</w:t>
      </w:r>
      <w:r w:rsidR="00C06A81">
        <w:t>d</w:t>
      </w:r>
      <w:r w:rsidR="008A02E3">
        <w:t xml:space="preserve"> complete </w:t>
      </w:r>
      <w:r w:rsidR="00471B04">
        <w:t>pre-hospital</w:t>
      </w:r>
      <w:r w:rsidR="008A02E3">
        <w:t xml:space="preserve"> physiological dat</w:t>
      </w:r>
      <w:r w:rsidR="00170ED5">
        <w:t>a</w:t>
      </w:r>
      <w:r w:rsidR="00EE5CAD">
        <w:t xml:space="preserve"> and</w:t>
      </w:r>
      <w:r w:rsidR="00EE5CAD" w:rsidRPr="00EE5CAD">
        <w:t xml:space="preserve"> </w:t>
      </w:r>
      <w:r w:rsidR="00EE5CAD">
        <w:t xml:space="preserve">8255 (54.5%) had complete </w:t>
      </w:r>
      <w:r w:rsidR="008C79D5">
        <w:t>first recorded</w:t>
      </w:r>
      <w:r w:rsidR="00EE5CAD">
        <w:t xml:space="preserve"> physiological data</w:t>
      </w:r>
      <w:r w:rsidR="0093190D">
        <w:t xml:space="preserve"> (at scene and ED)</w:t>
      </w:r>
      <w:r w:rsidR="00170ED5">
        <w:t xml:space="preserve">.  A study flow diagram </w:t>
      </w:r>
      <w:r w:rsidR="00590F57">
        <w:t xml:space="preserve">is shown in </w:t>
      </w:r>
      <w:r w:rsidR="00B62AB9">
        <w:t>F</w:t>
      </w:r>
      <w:r w:rsidR="00B74C40">
        <w:t>igure 1</w:t>
      </w:r>
      <w:r w:rsidR="00833F5E">
        <w:t xml:space="preserve"> with age-group breakdown </w:t>
      </w:r>
      <w:r w:rsidR="00104894">
        <w:t xml:space="preserve">detailed </w:t>
      </w:r>
      <w:r w:rsidR="00833F5E">
        <w:t>in Table 2</w:t>
      </w:r>
      <w:r w:rsidR="00590F57">
        <w:t xml:space="preserve">.  </w:t>
      </w:r>
      <w:r w:rsidR="007C55F9">
        <w:t xml:space="preserve">Median age was </w:t>
      </w:r>
      <w:r w:rsidR="001B5651">
        <w:t>11.9</w:t>
      </w:r>
      <w:r w:rsidR="00A342DC">
        <w:t xml:space="preserve"> </w:t>
      </w:r>
      <w:r w:rsidR="001B5651">
        <w:t xml:space="preserve">years (IQR </w:t>
      </w:r>
      <w:r w:rsidR="000924EE">
        <w:t>8</w:t>
      </w:r>
      <w:r w:rsidR="00A342DC">
        <w:t>.0</w:t>
      </w:r>
      <w:r w:rsidR="000924EE">
        <w:t>-14.2)</w:t>
      </w:r>
      <w:r w:rsidR="00C06A81">
        <w:t>, and</w:t>
      </w:r>
      <w:r w:rsidR="000924EE">
        <w:t xml:space="preserve"> </w:t>
      </w:r>
      <w:r w:rsidR="00E005DD">
        <w:t>the majority</w:t>
      </w:r>
      <w:r w:rsidR="00A342DC">
        <w:t xml:space="preserve"> of patients </w:t>
      </w:r>
      <w:r w:rsidR="00E53E68">
        <w:t xml:space="preserve">were </w:t>
      </w:r>
      <w:r w:rsidR="00A342DC">
        <w:t>male</w:t>
      </w:r>
      <w:r w:rsidR="00E005DD">
        <w:t xml:space="preserve"> (6</w:t>
      </w:r>
      <w:r w:rsidR="004E048D">
        <w:t>9.5</w:t>
      </w:r>
      <w:r w:rsidR="00036F72">
        <w:t>%)</w:t>
      </w:r>
      <w:r w:rsidR="007305F4">
        <w:t>.</w:t>
      </w:r>
      <w:r w:rsidR="00E61361">
        <w:t xml:space="preserve"> </w:t>
      </w:r>
      <w:r w:rsidR="009D5298">
        <w:t>Median ISS was 9 (IQR 9-17) with low o</w:t>
      </w:r>
      <w:r w:rsidR="00E61361">
        <w:t>verall mortality (</w:t>
      </w:r>
      <w:r w:rsidR="00C8070C">
        <w:t>1.1</w:t>
      </w:r>
      <w:r w:rsidR="00E61361">
        <w:t>%)</w:t>
      </w:r>
      <w:r w:rsidR="009D5298">
        <w:t xml:space="preserve">. </w:t>
      </w:r>
      <w:r w:rsidR="00E61361">
        <w:t xml:space="preserve"> </w:t>
      </w:r>
      <w:r w:rsidR="00EC29ED">
        <w:t xml:space="preserve">Blunt trauma predominated </w:t>
      </w:r>
      <w:r w:rsidR="00DE0356">
        <w:t>(95.4%)</w:t>
      </w:r>
      <w:r w:rsidR="00E53E68">
        <w:t xml:space="preserve">, </w:t>
      </w:r>
      <w:r w:rsidR="008C79D5">
        <w:t xml:space="preserve">with </w:t>
      </w:r>
      <w:r w:rsidR="00AE3936">
        <w:t>motor vehicle collisions (49</w:t>
      </w:r>
      <w:r w:rsidR="00E66FFE">
        <w:t xml:space="preserve">.6%) </w:t>
      </w:r>
      <w:r w:rsidR="00E53E68">
        <w:t>and</w:t>
      </w:r>
      <w:r w:rsidR="00E66FFE">
        <w:t xml:space="preserve"> </w:t>
      </w:r>
      <w:r w:rsidR="00EC47AE">
        <w:t>low falls (2</w:t>
      </w:r>
      <w:r w:rsidR="00B62966">
        <w:t>3.9%)</w:t>
      </w:r>
      <w:r w:rsidR="00E53E68">
        <w:t>,</w:t>
      </w:r>
      <w:r w:rsidR="00BF7119">
        <w:t xml:space="preserve"> the leading mechanisms of injury.</w:t>
      </w:r>
      <w:r w:rsidR="003C68FB">
        <w:t xml:space="preserve">  </w:t>
      </w:r>
      <w:r w:rsidR="00817FE1">
        <w:t>In total</w:t>
      </w:r>
      <w:r w:rsidR="00E53E68">
        <w:t>,</w:t>
      </w:r>
      <w:r w:rsidR="00817FE1">
        <w:t xml:space="preserve"> </w:t>
      </w:r>
      <w:r w:rsidR="00C20AC6">
        <w:t>875</w:t>
      </w:r>
      <w:r w:rsidR="00C96B39">
        <w:t xml:space="preserve"> (</w:t>
      </w:r>
      <w:r w:rsidR="00C20AC6">
        <w:t>17.6</w:t>
      </w:r>
      <w:r w:rsidR="00BF0760">
        <w:t xml:space="preserve">%) </w:t>
      </w:r>
      <w:r w:rsidR="00F95243">
        <w:t xml:space="preserve">of </w:t>
      </w:r>
      <w:r w:rsidR="00BF0760">
        <w:t>patients</w:t>
      </w:r>
      <w:r w:rsidR="00F95243">
        <w:t xml:space="preserve"> with complete pre-hospital physiological data</w:t>
      </w:r>
      <w:r w:rsidR="00BF0760">
        <w:t xml:space="preserve"> received at least one life</w:t>
      </w:r>
      <w:r w:rsidR="001A56FA">
        <w:t>-</w:t>
      </w:r>
      <w:r w:rsidR="00BF0760">
        <w:t>saving intervention and were considered Priority One</w:t>
      </w:r>
      <w:r w:rsidR="00C06A81">
        <w:t>,</w:t>
      </w:r>
      <w:r w:rsidR="00BF0760">
        <w:t xml:space="preserve"> with </w:t>
      </w:r>
      <w:r w:rsidR="00E0393A">
        <w:t>advanced airway intervention</w:t>
      </w:r>
      <w:r w:rsidR="005F7D2B">
        <w:t xml:space="preserve"> (</w:t>
      </w:r>
      <w:r w:rsidR="00C20AC6">
        <w:t>59.5</w:t>
      </w:r>
      <w:r w:rsidR="00A030C7">
        <w:t xml:space="preserve">%) predominating. </w:t>
      </w:r>
      <w:r w:rsidR="00745810">
        <w:t xml:space="preserve">Additional study characteristics </w:t>
      </w:r>
      <w:r w:rsidR="00B536AC">
        <w:t xml:space="preserve">are provided in Table </w:t>
      </w:r>
      <w:r w:rsidR="00833F5E">
        <w:t>3</w:t>
      </w:r>
      <w:r w:rsidR="00B536AC">
        <w:t>.</w:t>
      </w:r>
    </w:p>
    <w:p w14:paraId="35DA2221" w14:textId="0C5C2A07" w:rsidR="003251E2" w:rsidRDefault="003251E2"/>
    <w:p w14:paraId="46C50072" w14:textId="53E0CF14" w:rsidR="003251E2" w:rsidRPr="003251E2" w:rsidRDefault="003251E2">
      <w:pPr>
        <w:rPr>
          <w:b/>
          <w:bCs/>
        </w:rPr>
      </w:pPr>
      <w:r>
        <w:rPr>
          <w:b/>
          <w:bCs/>
        </w:rPr>
        <w:t>Figure 1: Study flow diagram</w:t>
      </w:r>
    </w:p>
    <w:p w14:paraId="2A131D0D" w14:textId="3A4E3AD0" w:rsidR="00B05F7F" w:rsidRDefault="00B05F7F"/>
    <w:p w14:paraId="66331527" w14:textId="48F7F260" w:rsidR="00B05F7F" w:rsidRDefault="00015743" w:rsidP="00FE4F3D">
      <w:r>
        <w:t>T</w:t>
      </w:r>
      <w:r w:rsidR="00C85881">
        <w:t xml:space="preserve">he </w:t>
      </w:r>
      <w:r w:rsidR="0003235E">
        <w:t xml:space="preserve">SPTT demonstrated the greatest sensitivity </w:t>
      </w:r>
      <w:r>
        <w:t>in</w:t>
      </w:r>
      <w:r w:rsidR="00AB0FE4">
        <w:t xml:space="preserve"> determining </w:t>
      </w:r>
      <w:r w:rsidR="00AF191F">
        <w:t>Priority</w:t>
      </w:r>
      <w:r w:rsidR="00AB0FE4">
        <w:t xml:space="preserve"> One </w:t>
      </w:r>
      <w:r w:rsidR="00315297">
        <w:t>status</w:t>
      </w:r>
      <w:r w:rsidR="0076436C">
        <w:t xml:space="preserve"> </w:t>
      </w:r>
      <w:r w:rsidR="00004A4E">
        <w:t>(</w:t>
      </w:r>
      <w:r w:rsidR="00367134">
        <w:t>9</w:t>
      </w:r>
      <w:r w:rsidR="00C20AC6">
        <w:t>2.2</w:t>
      </w:r>
      <w:r w:rsidR="00FE4F3D">
        <w:t>%</w:t>
      </w:r>
      <w:r w:rsidR="00367134">
        <w:t xml:space="preserve">, 95%CI </w:t>
      </w:r>
      <w:r w:rsidR="00C20AC6">
        <w:t>90.5-93.7</w:t>
      </w:r>
      <w:r w:rsidR="00D4051C">
        <w:t>%</w:t>
      </w:r>
      <w:r w:rsidR="006D64E8">
        <w:t>)</w:t>
      </w:r>
      <w:r w:rsidR="00315297">
        <w:t xml:space="preserve">, </w:t>
      </w:r>
      <w:r>
        <w:t xml:space="preserve">followed by the MPTT-24 (80.8%, 95%CI 78.4-83.0%).  The performance of the SPTT </w:t>
      </w:r>
      <w:r w:rsidR="00FE4F3D">
        <w:t>represent</w:t>
      </w:r>
      <w:r>
        <w:t>s</w:t>
      </w:r>
      <w:r w:rsidR="00FE4F3D">
        <w:t xml:space="preserve"> an absolute increase in sensitivity </w:t>
      </w:r>
      <w:r>
        <w:t>of</w:t>
      </w:r>
      <w:r w:rsidR="00FE4F3D">
        <w:t xml:space="preserve"> 47.2-58.1% over </w:t>
      </w:r>
      <w:r>
        <w:t xml:space="preserve">other </w:t>
      </w:r>
      <w:r w:rsidR="00FE4F3D">
        <w:t>tools</w:t>
      </w:r>
      <w:r w:rsidR="00C85881">
        <w:t xml:space="preserve"> (PTT - 34.</w:t>
      </w:r>
      <w:r w:rsidR="00C20AC6">
        <w:t>1</w:t>
      </w:r>
      <w:r w:rsidR="00C85881">
        <w:t xml:space="preserve">% (95%CI </w:t>
      </w:r>
      <w:r w:rsidR="00C20AC6">
        <w:t>31.4-36.9</w:t>
      </w:r>
      <w:r w:rsidR="00C85881">
        <w:t xml:space="preserve">%), JumpSTART – </w:t>
      </w:r>
      <w:r w:rsidR="00C20AC6">
        <w:t>45.0</w:t>
      </w:r>
      <w:r w:rsidR="00C85881">
        <w:t xml:space="preserve">% (95%CI </w:t>
      </w:r>
      <w:r w:rsidR="00C20AC6">
        <w:t>42.1-47.8</w:t>
      </w:r>
      <w:r w:rsidR="00C85881">
        <w:t>%)</w:t>
      </w:r>
      <w:r w:rsidR="00FE4F3D">
        <w:t>)</w:t>
      </w:r>
      <w:r w:rsidR="00581733">
        <w:t xml:space="preserve">. </w:t>
      </w:r>
      <w:r w:rsidR="002D5BC5">
        <w:t xml:space="preserve">This </w:t>
      </w:r>
      <w:r>
        <w:t xml:space="preserve">high sensitivity was </w:t>
      </w:r>
      <w:r w:rsidR="002D5BC5">
        <w:t xml:space="preserve">correlated </w:t>
      </w:r>
      <w:r>
        <w:t>with</w:t>
      </w:r>
      <w:r w:rsidR="002D5BC5">
        <w:t xml:space="preserve"> low rates of under-triage (7.8% and 19.2% respectively for the SPTT and MPTT-24), </w:t>
      </w:r>
      <w:r w:rsidR="00A342DC">
        <w:t xml:space="preserve">but </w:t>
      </w:r>
      <w:r w:rsidR="002D5BC5">
        <w:t xml:space="preserve">at the expense of </w:t>
      </w:r>
      <w:r>
        <w:t>higher</w:t>
      </w:r>
      <w:r w:rsidR="002D5BC5">
        <w:t xml:space="preserve"> rates of over-triage (75.0% and 70.2%)</w:t>
      </w:r>
      <w:r w:rsidR="006A0BC5">
        <w:t xml:space="preserve"> corresponding to specificities of 12.1% and 39.6% respectively</w:t>
      </w:r>
      <w:r w:rsidR="002D5BC5">
        <w:t xml:space="preserve">. </w:t>
      </w:r>
      <w:r w:rsidR="00377939">
        <w:t>Full test characteristics (including over and under-triage rates) of all triage tools in the primary analysis are shown in Table 4a</w:t>
      </w:r>
      <w:r w:rsidR="00144007">
        <w:t xml:space="preserve"> with summary results shown in supplementary table 2</w:t>
      </w:r>
      <w:r w:rsidR="00377939">
        <w:t xml:space="preserve">. </w:t>
      </w:r>
    </w:p>
    <w:p w14:paraId="74E312DA" w14:textId="77777777" w:rsidR="00FE4F3D" w:rsidRDefault="00FE4F3D" w:rsidP="00FE4F3D"/>
    <w:p w14:paraId="1723A1FF" w14:textId="173B5D8A" w:rsidR="00FE4F3D" w:rsidRPr="00FE4F3D" w:rsidRDefault="00FE4F3D" w:rsidP="00FE4F3D">
      <w:r>
        <w:t xml:space="preserve">For </w:t>
      </w:r>
      <w:r w:rsidR="00A342DC">
        <w:t xml:space="preserve">detecting </w:t>
      </w:r>
      <w:r>
        <w:t>major trauma</w:t>
      </w:r>
      <w:r w:rsidR="00651A33">
        <w:t>,</w:t>
      </w:r>
      <w:r w:rsidR="00A342DC">
        <w:t xml:space="preserve"> </w:t>
      </w:r>
      <w:r>
        <w:t xml:space="preserve">the SPTT </w:t>
      </w:r>
      <w:r w:rsidR="00A342DC">
        <w:t xml:space="preserve">demonstrated </w:t>
      </w:r>
      <w:r>
        <w:t xml:space="preserve">the </w:t>
      </w:r>
      <w:r w:rsidR="00A342DC">
        <w:t xml:space="preserve">highest </w:t>
      </w:r>
      <w:r>
        <w:t>sensitivity (91.8</w:t>
      </w:r>
      <w:r w:rsidR="00E53E68">
        <w:t>%, 95</w:t>
      </w:r>
      <w:r>
        <w:t>%CI 90.3-93.1)) followed by the MPTT-24 (75.6%</w:t>
      </w:r>
      <w:r w:rsidR="00CD2069">
        <w:t xml:space="preserve">, </w:t>
      </w:r>
      <w:r>
        <w:t>95%CI 73.5-77.7)</w:t>
      </w:r>
      <w:r w:rsidR="00015743">
        <w:t>,</w:t>
      </w:r>
      <w:r>
        <w:t xml:space="preserve"> with both PTT and JumpSTART </w:t>
      </w:r>
      <w:r w:rsidR="00CD2069">
        <w:t>demonstrating much lower sensitivity</w:t>
      </w:r>
      <w:r>
        <w:t xml:space="preserve"> (28.8%</w:t>
      </w:r>
      <w:r w:rsidR="00CD2069">
        <w:t xml:space="preserve">, </w:t>
      </w:r>
      <w:r>
        <w:t>95%CI 26.6-31.0</w:t>
      </w:r>
      <w:r w:rsidR="00015743">
        <w:t>;</w:t>
      </w:r>
      <w:r>
        <w:t xml:space="preserve"> and 36.0</w:t>
      </w:r>
      <w:r w:rsidR="009402FF">
        <w:t>%</w:t>
      </w:r>
      <w:r w:rsidR="00CD2069">
        <w:t xml:space="preserve">, </w:t>
      </w:r>
      <w:r w:rsidR="00BF19A3">
        <w:t xml:space="preserve">95%CI </w:t>
      </w:r>
      <w:r>
        <w:t>33.7-38.4 respectively).  For mortality</w:t>
      </w:r>
      <w:r w:rsidR="00CD2069">
        <w:t>,</w:t>
      </w:r>
      <w:r>
        <w:t xml:space="preserve"> SPTT, MPTT-24 and JumpSTART had comparable sensitivities (83.0-88.7%)</w:t>
      </w:r>
      <w:r w:rsidR="005270AF">
        <w:t>,</w:t>
      </w:r>
      <w:r>
        <w:t xml:space="preserve"> </w:t>
      </w:r>
      <w:r w:rsidR="00E53E68">
        <w:t>outperforming</w:t>
      </w:r>
      <w:r>
        <w:t xml:space="preserve"> PTT (71.7%</w:t>
      </w:r>
      <w:r w:rsidR="00CD2069">
        <w:t xml:space="preserve">, </w:t>
      </w:r>
      <w:r>
        <w:t xml:space="preserve">95%CI 57.7-83.2%). </w:t>
      </w:r>
      <w:r w:rsidR="00E53E68">
        <w:t>The f</w:t>
      </w:r>
      <w:r>
        <w:t xml:space="preserve">ull test characteristics for </w:t>
      </w:r>
      <w:r w:rsidR="00CD2069">
        <w:t xml:space="preserve">the </w:t>
      </w:r>
      <w:r>
        <w:t xml:space="preserve">secondary outcomes </w:t>
      </w:r>
      <w:r w:rsidR="00E53E68">
        <w:t xml:space="preserve">are </w:t>
      </w:r>
      <w:r>
        <w:t xml:space="preserve">provided </w:t>
      </w:r>
      <w:r w:rsidR="009054A3">
        <w:t>Table 4b and 4c.</w:t>
      </w:r>
      <w:r w:rsidR="009D5298">
        <w:t xml:space="preserve"> </w:t>
      </w:r>
    </w:p>
    <w:p w14:paraId="15C83957" w14:textId="51B89D1F" w:rsidR="00581733" w:rsidRDefault="00581733"/>
    <w:p w14:paraId="02291A4A" w14:textId="317211D0" w:rsidR="009D5298" w:rsidRPr="00315297" w:rsidRDefault="009D5298" w:rsidP="009D5298">
      <w:pPr>
        <w:rPr>
          <w:b/>
          <w:bCs/>
        </w:rPr>
      </w:pPr>
      <w:r>
        <w:rPr>
          <w:b/>
          <w:bCs/>
        </w:rPr>
        <w:t>Subgroup analysis</w:t>
      </w:r>
      <w:r w:rsidR="00AD0DC9">
        <w:rPr>
          <w:b/>
          <w:bCs/>
        </w:rPr>
        <w:t xml:space="preserve"> by age category</w:t>
      </w:r>
    </w:p>
    <w:p w14:paraId="7DE23097" w14:textId="6B1A17BA" w:rsidR="009D5298" w:rsidRDefault="009D5298" w:rsidP="009D5298">
      <w:r>
        <w:t>The SPTT demonstrated a high sensitivity across all age groups (89.3% to 96.3%), with its lowest in the 5-12</w:t>
      </w:r>
      <w:r w:rsidR="00CD2069">
        <w:t xml:space="preserve"> </w:t>
      </w:r>
      <w:r>
        <w:t xml:space="preserve">year </w:t>
      </w:r>
      <w:r w:rsidR="00CD2069">
        <w:t xml:space="preserve">age </w:t>
      </w:r>
      <w:r>
        <w:t xml:space="preserve">group.  </w:t>
      </w:r>
      <w:r w:rsidR="00271A14">
        <w:t>The p</w:t>
      </w:r>
      <w:r>
        <w:t xml:space="preserve">erformance of PTT reduced as age increased, </w:t>
      </w:r>
      <w:r w:rsidR="00271A14">
        <w:t xml:space="preserve">exhibiting </w:t>
      </w:r>
      <w:r>
        <w:t>the lowest sensitivity (20.8%</w:t>
      </w:r>
      <w:r w:rsidR="00CD2069">
        <w:t xml:space="preserve">, </w:t>
      </w:r>
      <w:r>
        <w:t xml:space="preserve">95%CI 14.8-28.4%) </w:t>
      </w:r>
      <w:r w:rsidR="00271A14">
        <w:t xml:space="preserve">for </w:t>
      </w:r>
      <w:r>
        <w:t xml:space="preserve">the 12-16 </w:t>
      </w:r>
      <w:r w:rsidR="00CD2069">
        <w:t xml:space="preserve">years </w:t>
      </w:r>
      <w:r>
        <w:t>age group.  By contrast the performance of JumpSTART varied between the age groups and did not demonstrate a</w:t>
      </w:r>
      <w:r w:rsidR="00CD2069">
        <w:t xml:space="preserve"> consistent</w:t>
      </w:r>
      <w:r>
        <w:t xml:space="preserve"> trend.  In the oldest age group (12-16years), the MPTT-24 demonstrated the greatest sensitivity (98.0%</w:t>
      </w:r>
      <w:r w:rsidR="00CD2069">
        <w:t xml:space="preserve">, </w:t>
      </w:r>
      <w:r>
        <w:t xml:space="preserve">95%CI 93.8-99.5%) and </w:t>
      </w:r>
      <w:r w:rsidR="00271A14">
        <w:t>apart from the</w:t>
      </w:r>
      <w:r>
        <w:t xml:space="preserve"> SPTT, the remaining paediatric triage tools </w:t>
      </w:r>
      <w:r w:rsidR="0036179D">
        <w:t xml:space="preserve">showed </w:t>
      </w:r>
      <w:r>
        <w:t xml:space="preserve">the </w:t>
      </w:r>
      <w:r w:rsidR="00CD2069">
        <w:t xml:space="preserve">worst </w:t>
      </w:r>
      <w:r>
        <w:t>performance</w:t>
      </w:r>
      <w:r w:rsidR="00271A14">
        <w:t xml:space="preserve"> across all age groups </w:t>
      </w:r>
      <w:r w:rsidR="005270AF">
        <w:t xml:space="preserve">against which </w:t>
      </w:r>
      <w:r w:rsidR="00271A14">
        <w:t>they were assessed</w:t>
      </w:r>
      <w:r>
        <w:t xml:space="preserve">.  </w:t>
      </w:r>
      <w:r w:rsidR="00AD0DC9">
        <w:t xml:space="preserve">This </w:t>
      </w:r>
      <w:r>
        <w:t>subgroup analysis is provided in</w:t>
      </w:r>
      <w:r w:rsidR="00AD0DC9">
        <w:t xml:space="preserve"> detail in</w:t>
      </w:r>
      <w:r>
        <w:t xml:space="preserve"> supplementary table </w:t>
      </w:r>
      <w:r w:rsidR="00144007">
        <w:t>3</w:t>
      </w:r>
      <w:r>
        <w:t>.</w:t>
      </w:r>
    </w:p>
    <w:p w14:paraId="667B0346" w14:textId="77777777" w:rsidR="009D5298" w:rsidRDefault="009D5298" w:rsidP="00FE4F3D">
      <w:pPr>
        <w:rPr>
          <w:b/>
          <w:bCs/>
        </w:rPr>
      </w:pPr>
    </w:p>
    <w:p w14:paraId="1E185899" w14:textId="696F1B66" w:rsidR="00FE4F3D" w:rsidRDefault="00FE4F3D" w:rsidP="00FE4F3D">
      <w:r>
        <w:rPr>
          <w:b/>
          <w:bCs/>
        </w:rPr>
        <w:t>Secondary analysis</w:t>
      </w:r>
    </w:p>
    <w:p w14:paraId="270BB5D5" w14:textId="2AD816FF" w:rsidR="00FE4F3D" w:rsidRDefault="00FE4F3D" w:rsidP="00FE4F3D">
      <w:r>
        <w:t>First recorded physiological data (including pre-hospital and ED) w</w:t>
      </w:r>
      <w:r w:rsidR="00AD0DC9">
        <w:t>ere</w:t>
      </w:r>
      <w:r>
        <w:t xml:space="preserve"> available for </w:t>
      </w:r>
      <w:r w:rsidR="00F95243">
        <w:t xml:space="preserve">8255 </w:t>
      </w:r>
      <w:r>
        <w:t>patients (5</w:t>
      </w:r>
      <w:r w:rsidR="00F95243">
        <w:t>4.5</w:t>
      </w:r>
      <w:r>
        <w:t xml:space="preserve">%).  Within this cohort </w:t>
      </w:r>
      <w:r w:rsidR="00271A14">
        <w:t xml:space="preserve">the </w:t>
      </w:r>
      <w:r>
        <w:t xml:space="preserve">median age was 10.4years (IQR 5.2-13.7) with males continuing to account for the majority of cases (68.7%).  </w:t>
      </w:r>
      <w:r w:rsidR="00271A14">
        <w:t>The o</w:t>
      </w:r>
      <w:r>
        <w:t xml:space="preserve">utcome and median ISS </w:t>
      </w:r>
      <w:r w:rsidR="00271A14">
        <w:t xml:space="preserve">remained </w:t>
      </w:r>
      <w:r>
        <w:t xml:space="preserve">unchanged (1.1% mortality, median ISS 9 (IQR 9-17)) </w:t>
      </w:r>
      <w:r w:rsidR="00271A14">
        <w:t xml:space="preserve">to </w:t>
      </w:r>
      <w:r>
        <w:t>the primary analysis.</w:t>
      </w:r>
      <w:r w:rsidRPr="00C20AC6">
        <w:t xml:space="preserve"> </w:t>
      </w:r>
      <w:r>
        <w:t xml:space="preserve">A comparable proportion (16.7 vs </w:t>
      </w:r>
      <w:r>
        <w:lastRenderedPageBreak/>
        <w:t>17.6%) received at least one life-saving intervention, with advanced airway intervention again predominating (60.1%).</w:t>
      </w:r>
    </w:p>
    <w:p w14:paraId="074B7477" w14:textId="77777777" w:rsidR="00FE4F3D" w:rsidRDefault="00FE4F3D" w:rsidP="00FE4F3D"/>
    <w:p w14:paraId="74BFA2AA" w14:textId="630D2604" w:rsidR="00FE4F3D" w:rsidRPr="00942FF0" w:rsidRDefault="00FE4F3D" w:rsidP="00FE4F3D">
      <w:r>
        <w:t xml:space="preserve">Tool performance was largely </w:t>
      </w:r>
      <w:r w:rsidR="0036179D">
        <w:t xml:space="preserve">similar </w:t>
      </w:r>
      <w:r>
        <w:t xml:space="preserve">to the primary analysis, with the SPTT </w:t>
      </w:r>
      <w:r w:rsidR="00271A14">
        <w:t xml:space="preserve">exhibiting </w:t>
      </w:r>
      <w:r>
        <w:t xml:space="preserve">the highest sensitivity (90.0% (95%CI 88.5-91.2%), followed by the MPTT-24 (81.2% (95%CI 79.5-82.9%)). </w:t>
      </w:r>
      <w:r w:rsidR="00271A14">
        <w:t>The f</w:t>
      </w:r>
      <w:r>
        <w:t xml:space="preserve">ull </w:t>
      </w:r>
      <w:r w:rsidR="00271A14">
        <w:t xml:space="preserve">secondary analysis </w:t>
      </w:r>
      <w:r w:rsidR="002D7AC6">
        <w:t xml:space="preserve">test </w:t>
      </w:r>
      <w:r>
        <w:t xml:space="preserve">characteristics are provided in </w:t>
      </w:r>
      <w:r w:rsidR="009D5298">
        <w:t>s</w:t>
      </w:r>
      <w:r>
        <w:t xml:space="preserve">upplementary </w:t>
      </w:r>
      <w:r w:rsidR="009D5298">
        <w:t>t</w:t>
      </w:r>
      <w:r>
        <w:t xml:space="preserve">able </w:t>
      </w:r>
      <w:r w:rsidR="00144007">
        <w:t>4</w:t>
      </w:r>
      <w:r w:rsidR="009D5298">
        <w:t>.</w:t>
      </w:r>
    </w:p>
    <w:p w14:paraId="2E045AA4" w14:textId="77777777" w:rsidR="00FE4F3D" w:rsidRDefault="00FE4F3D">
      <w:pPr>
        <w:rPr>
          <w:b/>
          <w:bCs/>
        </w:rPr>
      </w:pPr>
    </w:p>
    <w:p w14:paraId="32709FC7" w14:textId="76D03EC1" w:rsidR="009159DA" w:rsidRDefault="009159DA">
      <w:pPr>
        <w:rPr>
          <w:b/>
          <w:bCs/>
        </w:rPr>
      </w:pPr>
      <w:r>
        <w:rPr>
          <w:b/>
          <w:bCs/>
        </w:rPr>
        <w:t>Missing Data</w:t>
      </w:r>
    </w:p>
    <w:p w14:paraId="6D30219C" w14:textId="0D97B533" w:rsidR="00942FF0" w:rsidRDefault="00C8070C" w:rsidP="00FE4F3D">
      <w:r>
        <w:t xml:space="preserve">A significant proportion of patients had incomplete </w:t>
      </w:r>
      <w:r w:rsidR="00471B04">
        <w:t>pre-hospital</w:t>
      </w:r>
      <w:r>
        <w:t xml:space="preserve"> physiological data (n=10171, 67.2%)</w:t>
      </w:r>
      <w:r w:rsidR="00DF6A1F">
        <w:t>. T</w:t>
      </w:r>
      <w:r w:rsidR="00833F5E">
        <w:t xml:space="preserve">hose </w:t>
      </w:r>
      <w:r w:rsidR="00DF6A1F">
        <w:t xml:space="preserve">with </w:t>
      </w:r>
      <w:r w:rsidR="00833F5E">
        <w:t xml:space="preserve">missing data </w:t>
      </w:r>
      <w:r w:rsidR="00DF6A1F">
        <w:t>were</w:t>
      </w:r>
      <w:r w:rsidR="00833F5E">
        <w:t xml:space="preserve"> </w:t>
      </w:r>
      <w:r w:rsidR="00942FF0">
        <w:t>significantly younger (median age 3.9 vs 11.9, p&lt;0.0001)</w:t>
      </w:r>
      <w:r w:rsidR="00833F5E">
        <w:t>.</w:t>
      </w:r>
      <w:r w:rsidR="00C52314">
        <w:t xml:space="preserve"> W</w:t>
      </w:r>
      <w:r>
        <w:t xml:space="preserve">hilst no difference was observed in median ISS, </w:t>
      </w:r>
      <w:r w:rsidR="002D7AC6">
        <w:t xml:space="preserve">the </w:t>
      </w:r>
      <w:r>
        <w:t xml:space="preserve">outcome differed between the two groups with a </w:t>
      </w:r>
      <w:r w:rsidR="0036179D">
        <w:t>higher mortality</w:t>
      </w:r>
      <w:r>
        <w:t xml:space="preserve"> in those excluded (3.1% vs 1.1%, p&lt;0.0001).</w:t>
      </w:r>
      <w:r w:rsidR="00942FF0">
        <w:t xml:space="preserve">  Additionally, the leading mechanisms of injury were ‘reversed’ between the complete (motor vehicle collision 49.6%, low falls 23.9%) and incomplete data groups (motor vehicle collision 22.2%, low falls 47.5%).</w:t>
      </w:r>
      <w:r w:rsidR="00C20AC6">
        <w:t xml:space="preserve">  </w:t>
      </w:r>
    </w:p>
    <w:p w14:paraId="042C39C9" w14:textId="2FB18519" w:rsidR="006C60B6" w:rsidRDefault="006C60B6" w:rsidP="00FE4F3D"/>
    <w:p w14:paraId="1B5010BF" w14:textId="0A785394" w:rsidR="00FE4F3D" w:rsidRPr="00A232F4" w:rsidRDefault="00E267AE" w:rsidP="00E267AE">
      <w:r>
        <w:t xml:space="preserve">Performance characteristics were unchanged following multiple imputation to account for missing data. </w:t>
      </w:r>
      <w:r w:rsidR="002D7AC6">
        <w:t>The f</w:t>
      </w:r>
      <w:r>
        <w:t xml:space="preserve">ull test characteristics are provided in </w:t>
      </w:r>
      <w:r w:rsidR="009D5298">
        <w:t>s</w:t>
      </w:r>
      <w:r>
        <w:t xml:space="preserve">upplementary </w:t>
      </w:r>
      <w:r w:rsidR="009D5298">
        <w:t>t</w:t>
      </w:r>
      <w:r>
        <w:t xml:space="preserve">able </w:t>
      </w:r>
      <w:r w:rsidR="00144007">
        <w:t>4b and 4c</w:t>
      </w:r>
      <w:r>
        <w:t xml:space="preserve">. </w:t>
      </w:r>
    </w:p>
    <w:p w14:paraId="7D267A10" w14:textId="4AF6AFEA" w:rsidR="00942FF0" w:rsidRDefault="00942FF0">
      <w:pPr>
        <w:rPr>
          <w:b/>
          <w:bCs/>
        </w:rPr>
      </w:pPr>
    </w:p>
    <w:p w14:paraId="4D7DA0B6" w14:textId="77777777" w:rsidR="009C0D71" w:rsidRDefault="009C0D71" w:rsidP="009803EE"/>
    <w:p w14:paraId="2869B8AC" w14:textId="7ADE770C" w:rsidR="009803EE" w:rsidRDefault="009803EE" w:rsidP="009803EE"/>
    <w:p w14:paraId="6B697F98" w14:textId="023CFA76" w:rsidR="00315297" w:rsidRDefault="00315297">
      <w:r>
        <w:t xml:space="preserve"> </w:t>
      </w:r>
    </w:p>
    <w:p w14:paraId="3431DF8C" w14:textId="3313D1A4" w:rsidR="00315297" w:rsidRDefault="00315297">
      <w:pPr>
        <w:sectPr w:rsidR="00315297" w:rsidSect="0022195D">
          <w:pgSz w:w="11900" w:h="16840"/>
          <w:pgMar w:top="1440" w:right="1077" w:bottom="1440" w:left="1077" w:header="709" w:footer="709" w:gutter="0"/>
          <w:cols w:space="708"/>
          <w:docGrid w:linePitch="360"/>
        </w:sectPr>
      </w:pPr>
    </w:p>
    <w:p w14:paraId="74D6D616" w14:textId="1AC0D883" w:rsidR="006F4754" w:rsidRDefault="00833F5E">
      <w:r>
        <w:rPr>
          <w:b/>
          <w:bCs/>
        </w:rPr>
        <w:lastRenderedPageBreak/>
        <w:t>Table 1: Triage Tool Comparison</w:t>
      </w:r>
    </w:p>
    <w:p w14:paraId="34B049E9" w14:textId="77777777" w:rsidR="00A31D50" w:rsidRDefault="00A31D50">
      <w:pPr>
        <w:rPr>
          <w:b/>
          <w:bCs/>
        </w:rPr>
      </w:pPr>
    </w:p>
    <w:tbl>
      <w:tblPr>
        <w:tblStyle w:val="TableGrid0"/>
        <w:tblW w:w="5607" w:type="pct"/>
        <w:tblInd w:w="-1139" w:type="dxa"/>
        <w:tblLayout w:type="fixed"/>
        <w:tblCellMar>
          <w:top w:w="6" w:type="dxa"/>
          <w:left w:w="106" w:type="dxa"/>
          <w:right w:w="68" w:type="dxa"/>
        </w:tblCellMar>
        <w:tblLook w:val="04A0" w:firstRow="1" w:lastRow="0" w:firstColumn="1" w:lastColumn="0" w:noHBand="0" w:noVBand="1"/>
      </w:tblPr>
      <w:tblGrid>
        <w:gridCol w:w="2694"/>
        <w:gridCol w:w="1978"/>
        <w:gridCol w:w="1340"/>
        <w:gridCol w:w="2224"/>
        <w:gridCol w:w="2099"/>
        <w:gridCol w:w="2124"/>
        <w:gridCol w:w="1556"/>
        <w:gridCol w:w="1606"/>
      </w:tblGrid>
      <w:tr w:rsidR="00A31D50" w:rsidRPr="00126A18" w14:paraId="36D79A55" w14:textId="77777777" w:rsidTr="00C74F04">
        <w:trPr>
          <w:trHeight w:val="264"/>
        </w:trPr>
        <w:tc>
          <w:tcPr>
            <w:tcW w:w="862" w:type="pct"/>
            <w:vMerge w:val="restart"/>
            <w:tcBorders>
              <w:top w:val="single" w:sz="4" w:space="0" w:color="000000"/>
              <w:left w:val="single" w:sz="4" w:space="0" w:color="000000"/>
              <w:bottom w:val="single" w:sz="4" w:space="0" w:color="000000"/>
              <w:right w:val="single" w:sz="4" w:space="0" w:color="000000"/>
            </w:tcBorders>
          </w:tcPr>
          <w:p w14:paraId="6A105253" w14:textId="77777777" w:rsidR="00A31D50" w:rsidRPr="00770FBB" w:rsidRDefault="00A31D50" w:rsidP="00C74F04">
            <w:pPr>
              <w:spacing w:line="259" w:lineRule="auto"/>
              <w:ind w:right="39"/>
              <w:jc w:val="right"/>
            </w:pPr>
            <w:r w:rsidRPr="00126A18">
              <w:rPr>
                <w:b/>
                <w:sz w:val="16"/>
              </w:rPr>
              <w:t>Tool</w:t>
            </w:r>
            <w:r w:rsidRPr="00770FBB" w:rsidDel="00372FB4">
              <w:rPr>
                <w:b/>
                <w:sz w:val="16"/>
              </w:rPr>
              <w:t xml:space="preserve"> </w:t>
            </w:r>
          </w:p>
        </w:tc>
        <w:tc>
          <w:tcPr>
            <w:tcW w:w="4138" w:type="pct"/>
            <w:gridSpan w:val="7"/>
            <w:tcBorders>
              <w:top w:val="single" w:sz="4" w:space="0" w:color="000000"/>
              <w:left w:val="single" w:sz="4" w:space="0" w:color="000000"/>
              <w:bottom w:val="single" w:sz="4" w:space="0" w:color="000000"/>
              <w:right w:val="single" w:sz="4" w:space="0" w:color="000000"/>
            </w:tcBorders>
          </w:tcPr>
          <w:p w14:paraId="0F331C76" w14:textId="77777777" w:rsidR="00A31D50" w:rsidRPr="00770FBB" w:rsidRDefault="00A31D50" w:rsidP="00C74F04">
            <w:pPr>
              <w:spacing w:line="259" w:lineRule="auto"/>
              <w:ind w:right="41"/>
              <w:jc w:val="center"/>
            </w:pPr>
            <w:r w:rsidRPr="00770FBB">
              <w:rPr>
                <w:b/>
                <w:sz w:val="16"/>
              </w:rPr>
              <w:t xml:space="preserve">Tool components </w:t>
            </w:r>
          </w:p>
        </w:tc>
      </w:tr>
      <w:tr w:rsidR="00A31D50" w:rsidRPr="00126A18" w14:paraId="59A3821D" w14:textId="77777777" w:rsidTr="00C74F04">
        <w:trPr>
          <w:trHeight w:val="370"/>
        </w:trPr>
        <w:tc>
          <w:tcPr>
            <w:tcW w:w="862" w:type="pct"/>
            <w:vMerge/>
            <w:tcBorders>
              <w:top w:val="nil"/>
              <w:left w:val="single" w:sz="4" w:space="0" w:color="000000"/>
              <w:bottom w:val="single" w:sz="4" w:space="0" w:color="000000"/>
              <w:right w:val="single" w:sz="4" w:space="0" w:color="000000"/>
            </w:tcBorders>
          </w:tcPr>
          <w:p w14:paraId="084882F4" w14:textId="77777777" w:rsidR="00A31D50" w:rsidRPr="00126A18" w:rsidRDefault="00A31D50" w:rsidP="00C74F04">
            <w:pPr>
              <w:spacing w:after="160" w:line="259" w:lineRule="auto"/>
            </w:pPr>
          </w:p>
        </w:tc>
        <w:tc>
          <w:tcPr>
            <w:tcW w:w="633" w:type="pct"/>
            <w:tcBorders>
              <w:top w:val="single" w:sz="4" w:space="0" w:color="000000"/>
              <w:left w:val="single" w:sz="4" w:space="0" w:color="000000"/>
              <w:bottom w:val="single" w:sz="4" w:space="0" w:color="000000"/>
              <w:right w:val="single" w:sz="4" w:space="0" w:color="000000"/>
            </w:tcBorders>
          </w:tcPr>
          <w:p w14:paraId="60D47679" w14:textId="77777777" w:rsidR="00A31D50" w:rsidRPr="00770FBB" w:rsidRDefault="00A31D50" w:rsidP="00C74F04">
            <w:pPr>
              <w:spacing w:line="259" w:lineRule="auto"/>
              <w:ind w:left="2"/>
            </w:pPr>
            <w:r w:rsidRPr="00126A18">
              <w:rPr>
                <w:b/>
                <w:sz w:val="16"/>
              </w:rPr>
              <w:t>1</w:t>
            </w:r>
            <w:r w:rsidRPr="00240FD0">
              <w:rPr>
                <w:b/>
                <w:sz w:val="16"/>
                <w:vertAlign w:val="superscript"/>
              </w:rPr>
              <w:t>st</w:t>
            </w:r>
            <w:r w:rsidRPr="00770FBB">
              <w:rPr>
                <w:b/>
                <w:sz w:val="16"/>
              </w:rPr>
              <w:t xml:space="preserve"> </w:t>
            </w:r>
            <w:r>
              <w:rPr>
                <w:b/>
                <w:sz w:val="16"/>
              </w:rPr>
              <w:t>step</w:t>
            </w:r>
          </w:p>
        </w:tc>
        <w:tc>
          <w:tcPr>
            <w:tcW w:w="429" w:type="pct"/>
            <w:tcBorders>
              <w:top w:val="single" w:sz="4" w:space="0" w:color="000000"/>
              <w:left w:val="single" w:sz="4" w:space="0" w:color="000000"/>
              <w:bottom w:val="single" w:sz="4" w:space="0" w:color="000000"/>
              <w:right w:val="single" w:sz="4" w:space="0" w:color="000000"/>
            </w:tcBorders>
          </w:tcPr>
          <w:p w14:paraId="51D1E3C3" w14:textId="77777777" w:rsidR="00A31D50" w:rsidRPr="00770FBB" w:rsidRDefault="00A31D50" w:rsidP="00C74F04">
            <w:pPr>
              <w:spacing w:line="259" w:lineRule="auto"/>
              <w:ind w:left="2"/>
            </w:pPr>
            <w:r w:rsidRPr="00770FBB">
              <w:rPr>
                <w:b/>
                <w:sz w:val="16"/>
              </w:rPr>
              <w:t>2</w:t>
            </w:r>
            <w:r w:rsidRPr="00240FD0">
              <w:rPr>
                <w:b/>
                <w:sz w:val="16"/>
                <w:vertAlign w:val="superscript"/>
              </w:rPr>
              <w:t>nd</w:t>
            </w:r>
            <w:r w:rsidRPr="00770FBB">
              <w:rPr>
                <w:b/>
                <w:sz w:val="16"/>
              </w:rPr>
              <w:t xml:space="preserve"> </w:t>
            </w:r>
            <w:r>
              <w:rPr>
                <w:b/>
                <w:sz w:val="16"/>
              </w:rPr>
              <w:t>step</w:t>
            </w:r>
          </w:p>
        </w:tc>
        <w:tc>
          <w:tcPr>
            <w:tcW w:w="712" w:type="pct"/>
            <w:tcBorders>
              <w:top w:val="single" w:sz="4" w:space="0" w:color="000000"/>
              <w:left w:val="single" w:sz="4" w:space="0" w:color="000000"/>
              <w:bottom w:val="single" w:sz="4" w:space="0" w:color="000000"/>
              <w:right w:val="single" w:sz="4" w:space="0" w:color="000000"/>
            </w:tcBorders>
          </w:tcPr>
          <w:p w14:paraId="7C1B8794" w14:textId="77777777" w:rsidR="00A31D50" w:rsidRPr="00770FBB" w:rsidRDefault="00A31D50" w:rsidP="00C74F04">
            <w:pPr>
              <w:spacing w:line="259" w:lineRule="auto"/>
              <w:ind w:left="2"/>
            </w:pPr>
            <w:r w:rsidRPr="00770FBB">
              <w:rPr>
                <w:b/>
                <w:sz w:val="16"/>
              </w:rPr>
              <w:t>3</w:t>
            </w:r>
            <w:r w:rsidRPr="00240FD0">
              <w:rPr>
                <w:b/>
                <w:sz w:val="16"/>
                <w:vertAlign w:val="superscript"/>
              </w:rPr>
              <w:t>rd</w:t>
            </w:r>
            <w:r w:rsidRPr="00770FBB">
              <w:rPr>
                <w:b/>
                <w:sz w:val="16"/>
              </w:rPr>
              <w:t xml:space="preserve"> </w:t>
            </w:r>
            <w:r>
              <w:rPr>
                <w:b/>
                <w:sz w:val="16"/>
              </w:rPr>
              <w:t>step</w:t>
            </w:r>
          </w:p>
        </w:tc>
        <w:tc>
          <w:tcPr>
            <w:tcW w:w="672" w:type="pct"/>
            <w:tcBorders>
              <w:top w:val="single" w:sz="4" w:space="0" w:color="000000"/>
              <w:left w:val="single" w:sz="4" w:space="0" w:color="000000"/>
              <w:bottom w:val="single" w:sz="4" w:space="0" w:color="000000"/>
              <w:right w:val="single" w:sz="4" w:space="0" w:color="000000"/>
            </w:tcBorders>
          </w:tcPr>
          <w:p w14:paraId="472D2D81" w14:textId="77777777" w:rsidR="00A31D50" w:rsidRPr="00770FBB" w:rsidRDefault="00A31D50" w:rsidP="00C74F04">
            <w:pPr>
              <w:spacing w:line="259" w:lineRule="auto"/>
              <w:ind w:left="2"/>
            </w:pPr>
            <w:r w:rsidRPr="00770FBB">
              <w:rPr>
                <w:b/>
                <w:sz w:val="16"/>
              </w:rPr>
              <w:t>4</w:t>
            </w:r>
            <w:r w:rsidRPr="00240FD0">
              <w:rPr>
                <w:b/>
                <w:sz w:val="16"/>
                <w:vertAlign w:val="superscript"/>
              </w:rPr>
              <w:t>th</w:t>
            </w:r>
            <w:r w:rsidRPr="00770FBB">
              <w:rPr>
                <w:b/>
                <w:sz w:val="16"/>
              </w:rPr>
              <w:t xml:space="preserve"> </w:t>
            </w:r>
            <w:r>
              <w:rPr>
                <w:b/>
                <w:sz w:val="16"/>
              </w:rPr>
              <w:t>step</w:t>
            </w:r>
          </w:p>
        </w:tc>
        <w:tc>
          <w:tcPr>
            <w:tcW w:w="680" w:type="pct"/>
            <w:tcBorders>
              <w:top w:val="nil"/>
              <w:left w:val="single" w:sz="4" w:space="0" w:color="000000"/>
              <w:bottom w:val="single" w:sz="4" w:space="0" w:color="000000"/>
              <w:right w:val="single" w:sz="4" w:space="0" w:color="000000"/>
            </w:tcBorders>
          </w:tcPr>
          <w:p w14:paraId="2B3787B4" w14:textId="77777777" w:rsidR="00A31D50" w:rsidRPr="00240FD0" w:rsidRDefault="00A31D50" w:rsidP="00C74F04">
            <w:pPr>
              <w:spacing w:after="160" w:line="259" w:lineRule="auto"/>
              <w:rPr>
                <w:b/>
                <w:sz w:val="16"/>
                <w:szCs w:val="16"/>
              </w:rPr>
            </w:pPr>
            <w:r w:rsidRPr="00240FD0">
              <w:rPr>
                <w:b/>
                <w:sz w:val="16"/>
                <w:szCs w:val="16"/>
              </w:rPr>
              <w:t xml:space="preserve">5th </w:t>
            </w:r>
            <w:r>
              <w:rPr>
                <w:b/>
                <w:sz w:val="16"/>
                <w:szCs w:val="16"/>
              </w:rPr>
              <w:t>step</w:t>
            </w:r>
          </w:p>
        </w:tc>
        <w:tc>
          <w:tcPr>
            <w:tcW w:w="498" w:type="pct"/>
            <w:tcBorders>
              <w:top w:val="nil"/>
              <w:left w:val="single" w:sz="4" w:space="0" w:color="000000"/>
              <w:bottom w:val="single" w:sz="4" w:space="0" w:color="000000"/>
              <w:right w:val="single" w:sz="4" w:space="0" w:color="000000"/>
            </w:tcBorders>
          </w:tcPr>
          <w:p w14:paraId="0C5DD611" w14:textId="77777777" w:rsidR="00A31D50" w:rsidRPr="00240FD0" w:rsidRDefault="00A31D50" w:rsidP="00C74F04">
            <w:pPr>
              <w:spacing w:after="160" w:line="259" w:lineRule="auto"/>
              <w:rPr>
                <w:b/>
                <w:sz w:val="16"/>
                <w:szCs w:val="16"/>
              </w:rPr>
            </w:pPr>
            <w:r w:rsidRPr="00240FD0">
              <w:rPr>
                <w:b/>
                <w:sz w:val="16"/>
                <w:szCs w:val="16"/>
              </w:rPr>
              <w:t>6</w:t>
            </w:r>
            <w:r w:rsidRPr="00240FD0">
              <w:rPr>
                <w:b/>
                <w:sz w:val="16"/>
                <w:szCs w:val="16"/>
                <w:vertAlign w:val="superscript"/>
              </w:rPr>
              <w:t>th</w:t>
            </w:r>
            <w:r w:rsidRPr="00240FD0">
              <w:rPr>
                <w:b/>
                <w:sz w:val="16"/>
                <w:szCs w:val="16"/>
              </w:rPr>
              <w:t xml:space="preserve"> </w:t>
            </w:r>
            <w:r>
              <w:rPr>
                <w:b/>
                <w:sz w:val="16"/>
                <w:szCs w:val="16"/>
              </w:rPr>
              <w:t>step</w:t>
            </w:r>
          </w:p>
        </w:tc>
        <w:tc>
          <w:tcPr>
            <w:tcW w:w="514" w:type="pct"/>
            <w:tcBorders>
              <w:top w:val="nil"/>
              <w:left w:val="single" w:sz="4" w:space="0" w:color="000000"/>
              <w:bottom w:val="single" w:sz="4" w:space="0" w:color="000000"/>
              <w:right w:val="single" w:sz="4" w:space="0" w:color="000000"/>
            </w:tcBorders>
          </w:tcPr>
          <w:p w14:paraId="06E9FD35" w14:textId="77777777" w:rsidR="00A31D50" w:rsidRPr="00240FD0" w:rsidRDefault="00A31D50" w:rsidP="00C74F04">
            <w:pPr>
              <w:spacing w:after="160" w:line="259" w:lineRule="auto"/>
              <w:rPr>
                <w:b/>
                <w:sz w:val="16"/>
                <w:szCs w:val="16"/>
              </w:rPr>
            </w:pPr>
            <w:r w:rsidRPr="00240FD0">
              <w:rPr>
                <w:b/>
                <w:sz w:val="16"/>
                <w:szCs w:val="16"/>
              </w:rPr>
              <w:t>7</w:t>
            </w:r>
            <w:r w:rsidRPr="00240FD0">
              <w:rPr>
                <w:b/>
                <w:sz w:val="16"/>
                <w:szCs w:val="16"/>
                <w:vertAlign w:val="superscript"/>
              </w:rPr>
              <w:t>th</w:t>
            </w:r>
            <w:r w:rsidRPr="00240FD0">
              <w:rPr>
                <w:b/>
                <w:sz w:val="16"/>
                <w:szCs w:val="16"/>
              </w:rPr>
              <w:t xml:space="preserve"> </w:t>
            </w:r>
            <w:r>
              <w:rPr>
                <w:b/>
                <w:sz w:val="16"/>
                <w:szCs w:val="16"/>
              </w:rPr>
              <w:t>step</w:t>
            </w:r>
          </w:p>
        </w:tc>
      </w:tr>
      <w:tr w:rsidR="00A31D50" w:rsidRPr="00126A18" w14:paraId="1AF94652" w14:textId="77777777" w:rsidTr="00C74F04">
        <w:trPr>
          <w:trHeight w:val="554"/>
        </w:trPr>
        <w:tc>
          <w:tcPr>
            <w:tcW w:w="862" w:type="pct"/>
            <w:tcBorders>
              <w:top w:val="single" w:sz="4" w:space="0" w:color="000000"/>
              <w:left w:val="single" w:sz="4" w:space="0" w:color="000000"/>
              <w:bottom w:val="single" w:sz="4" w:space="0" w:color="000000"/>
              <w:right w:val="single" w:sz="4" w:space="0" w:color="000000"/>
            </w:tcBorders>
          </w:tcPr>
          <w:p w14:paraId="17C1FB06" w14:textId="77777777" w:rsidR="000B5654" w:rsidRDefault="00A31D50" w:rsidP="00C74F04">
            <w:pPr>
              <w:spacing w:line="259" w:lineRule="auto"/>
              <w:ind w:right="42"/>
              <w:rPr>
                <w:sz w:val="16"/>
              </w:rPr>
            </w:pPr>
            <w:r>
              <w:rPr>
                <w:sz w:val="16"/>
              </w:rPr>
              <w:t>Paediatric Triage Tape (PTT)</w:t>
            </w:r>
            <w:r w:rsidR="00262596">
              <w:rPr>
                <w:sz w:val="16"/>
              </w:rPr>
              <w:fldChar w:fldCharType="begin"/>
            </w:r>
            <w:r w:rsidR="000B5654">
              <w:rPr>
                <w:sz w:val="16"/>
              </w:rPr>
              <w:instrText xml:space="preserve"> ADDIN PAPERS2_CITATIONS &lt;citation&gt;&lt;priority&gt;0&lt;/priority&gt;&lt;uuid&gt;CC88DD7E-9695-46A2-8C65-6CF36A30C5EF&lt;/uuid&gt;&lt;publications&gt;&lt;publication&gt;&lt;subtype&gt;400&lt;/subtype&gt;&lt;title&gt;Paediatric triage tape&lt;/title&gt;&lt;url&gt;http://www.mypatrioteducation.com/classes/triage/journalofprehospitalimmediatecare.pdf&lt;/url&gt;&lt;uuid&gt;AE77F09F-10FC-404F-80F3-2B66D30A5D2C&lt;/uuid&gt;&lt;type&gt;400&lt;/type&gt;&lt;bundle&gt;&lt;publication&gt;&lt;title&gt;mypatrioteducation.com</w:instrText>
            </w:r>
          </w:p>
          <w:p w14:paraId="70C384A6" w14:textId="129FD53D" w:rsidR="00A31D50" w:rsidRPr="00126A18" w:rsidRDefault="000B5654" w:rsidP="00C74F04">
            <w:pPr>
              <w:spacing w:line="259" w:lineRule="auto"/>
              <w:ind w:right="42"/>
              <w:rPr>
                <w:sz w:val="16"/>
              </w:rPr>
            </w:pPr>
            <w:r>
              <w:rPr>
                <w:sz w:val="16"/>
              </w:rPr>
              <w:instrText>&lt;/title&gt;&lt;uuid&gt;2F3242D4-EC55-43DF-B9F4-13616E0AACAD&lt;/uuid&gt;&lt;subtype&gt;-100&lt;/subtype&gt;&lt;type&gt;-100&lt;/type&gt;&lt;/publication&gt;&lt;/bundle&gt;&lt;authors&gt;&lt;author&gt;&lt;lastName&gt;Hodgetts&lt;/lastName&gt;&lt;firstName&gt;T&lt;/firstName&gt;&lt;middleNames&gt;J&lt;/middleNames&gt;&lt;/author&gt;&lt;author&gt;&lt;lastName&gt;Hall&lt;/lastName&gt;&lt;firstName&gt;J&lt;/firstName&gt;&lt;/author&gt;&lt;author&gt;&lt;lastName&gt;Pre-Hospital&lt;/lastName&gt;&lt;firstName&gt;I&lt;/firstName&gt;&lt;middleNames&gt;Maconochie&lt;/middleNames&gt;&lt;/author&gt;&lt;author&gt;&lt;lastName&gt;1998&lt;/lastName&gt;&lt;/author&gt;&lt;/authors&gt;&lt;/publication&gt;&lt;/publications&gt;&lt;cites&gt;&lt;/cites&gt;&lt;/citation&gt;</w:instrText>
            </w:r>
            <w:r w:rsidR="00262596">
              <w:rPr>
                <w:rFonts w:eastAsiaTheme="minorHAnsi"/>
                <w:sz w:val="16"/>
                <w:szCs w:val="24"/>
                <w:lang w:eastAsia="en-US"/>
              </w:rPr>
              <w:fldChar w:fldCharType="separate"/>
            </w:r>
            <w:r>
              <w:rPr>
                <w:rFonts w:ascii="Helvetica" w:hAnsi="Helvetica" w:cs="Helvetica"/>
                <w:vertAlign w:val="superscript"/>
              </w:rPr>
              <w:t>6</w:t>
            </w:r>
            <w:r w:rsidR="00262596">
              <w:rPr>
                <w:sz w:val="16"/>
              </w:rPr>
              <w:fldChar w:fldCharType="end"/>
            </w:r>
          </w:p>
        </w:tc>
        <w:tc>
          <w:tcPr>
            <w:tcW w:w="633" w:type="pct"/>
            <w:tcBorders>
              <w:top w:val="single" w:sz="4" w:space="0" w:color="000000"/>
              <w:left w:val="single" w:sz="4" w:space="0" w:color="000000"/>
              <w:bottom w:val="single" w:sz="4" w:space="0" w:color="000000"/>
              <w:right w:val="single" w:sz="4" w:space="0" w:color="000000"/>
            </w:tcBorders>
          </w:tcPr>
          <w:p w14:paraId="17C4C6A6" w14:textId="77777777" w:rsidR="00A31D50" w:rsidRDefault="00A31D50" w:rsidP="00C74F04">
            <w:pPr>
              <w:spacing w:line="259" w:lineRule="auto"/>
              <w:ind w:left="2"/>
              <w:rPr>
                <w:sz w:val="16"/>
              </w:rPr>
            </w:pPr>
            <w:r>
              <w:rPr>
                <w:sz w:val="16"/>
              </w:rPr>
              <w:t xml:space="preserve">&lt;10kg: </w:t>
            </w:r>
          </w:p>
          <w:p w14:paraId="730588F9" w14:textId="77777777" w:rsidR="00A31D50" w:rsidRDefault="00A31D50" w:rsidP="00C74F04">
            <w:pPr>
              <w:spacing w:line="259" w:lineRule="auto"/>
              <w:ind w:left="2"/>
              <w:rPr>
                <w:sz w:val="16"/>
              </w:rPr>
            </w:pPr>
            <w:r>
              <w:rPr>
                <w:sz w:val="16"/>
              </w:rPr>
              <w:t>Alert &amp; moving all limbs</w:t>
            </w:r>
          </w:p>
          <w:p w14:paraId="36649AEA" w14:textId="77777777" w:rsidR="00A31D50" w:rsidRDefault="00A31D50" w:rsidP="00C74F04">
            <w:pPr>
              <w:spacing w:line="259" w:lineRule="auto"/>
              <w:ind w:left="2"/>
              <w:rPr>
                <w:sz w:val="16"/>
              </w:rPr>
            </w:pPr>
            <w:r>
              <w:rPr>
                <w:sz w:val="16"/>
              </w:rPr>
              <w:t xml:space="preserve">11-18kg: </w:t>
            </w:r>
          </w:p>
          <w:p w14:paraId="4C97D08F" w14:textId="77777777" w:rsidR="00A31D50" w:rsidRDefault="00A31D50" w:rsidP="00C74F04">
            <w:pPr>
              <w:spacing w:line="259" w:lineRule="auto"/>
              <w:ind w:left="2"/>
              <w:rPr>
                <w:sz w:val="16"/>
              </w:rPr>
            </w:pPr>
            <w:r>
              <w:rPr>
                <w:sz w:val="16"/>
              </w:rPr>
              <w:t xml:space="preserve">Alert &amp; moving all limbs or Walking </w:t>
            </w:r>
          </w:p>
          <w:p w14:paraId="7728D7B6" w14:textId="77777777" w:rsidR="00A31D50" w:rsidRDefault="00A31D50" w:rsidP="00C74F04">
            <w:pPr>
              <w:spacing w:line="259" w:lineRule="auto"/>
              <w:ind w:left="2"/>
              <w:rPr>
                <w:sz w:val="16"/>
              </w:rPr>
            </w:pPr>
            <w:r>
              <w:rPr>
                <w:sz w:val="16"/>
              </w:rPr>
              <w:t xml:space="preserve">&gt;19kg: </w:t>
            </w:r>
          </w:p>
          <w:p w14:paraId="74E8522E" w14:textId="77777777" w:rsidR="00A31D50" w:rsidRDefault="00A31D50" w:rsidP="00C74F04">
            <w:pPr>
              <w:spacing w:line="259" w:lineRule="auto"/>
              <w:ind w:left="2"/>
              <w:rPr>
                <w:sz w:val="16"/>
              </w:rPr>
            </w:pPr>
            <w:r>
              <w:rPr>
                <w:sz w:val="16"/>
              </w:rPr>
              <w:t>Walking</w:t>
            </w:r>
          </w:p>
        </w:tc>
        <w:tc>
          <w:tcPr>
            <w:tcW w:w="429" w:type="pct"/>
            <w:tcBorders>
              <w:top w:val="single" w:sz="4" w:space="0" w:color="000000"/>
              <w:left w:val="single" w:sz="4" w:space="0" w:color="000000"/>
              <w:bottom w:val="single" w:sz="4" w:space="0" w:color="000000"/>
              <w:right w:val="single" w:sz="4" w:space="0" w:color="000000"/>
            </w:tcBorders>
          </w:tcPr>
          <w:p w14:paraId="0FA5B2AA" w14:textId="77777777" w:rsidR="00A31D50" w:rsidRDefault="00A31D50" w:rsidP="00C74F04">
            <w:pPr>
              <w:spacing w:line="259" w:lineRule="auto"/>
              <w:ind w:left="2"/>
              <w:rPr>
                <w:sz w:val="16"/>
              </w:rPr>
            </w:pPr>
            <w:r>
              <w:rPr>
                <w:sz w:val="16"/>
              </w:rPr>
              <w:t xml:space="preserve">Breathing </w:t>
            </w:r>
          </w:p>
          <w:p w14:paraId="62C3D249" w14:textId="77777777" w:rsidR="00A31D50" w:rsidRDefault="00A31D50" w:rsidP="00C74F04">
            <w:pPr>
              <w:spacing w:line="259" w:lineRule="auto"/>
              <w:ind w:left="2"/>
              <w:rPr>
                <w:sz w:val="16"/>
              </w:rPr>
            </w:pPr>
            <w:r>
              <w:rPr>
                <w:sz w:val="16"/>
              </w:rPr>
              <w:t>(Open Airway if required)</w:t>
            </w:r>
          </w:p>
        </w:tc>
        <w:tc>
          <w:tcPr>
            <w:tcW w:w="712" w:type="pct"/>
            <w:tcBorders>
              <w:top w:val="single" w:sz="4" w:space="0" w:color="000000"/>
              <w:left w:val="single" w:sz="4" w:space="0" w:color="000000"/>
              <w:bottom w:val="single" w:sz="4" w:space="0" w:color="000000"/>
              <w:right w:val="single" w:sz="4" w:space="0" w:color="000000"/>
            </w:tcBorders>
          </w:tcPr>
          <w:p w14:paraId="0D673302" w14:textId="77777777" w:rsidR="00A31D50" w:rsidRDefault="00A31D50" w:rsidP="00C74F04">
            <w:pPr>
              <w:spacing w:line="259" w:lineRule="auto"/>
              <w:ind w:left="2"/>
              <w:rPr>
                <w:sz w:val="16"/>
              </w:rPr>
            </w:pPr>
            <w:r>
              <w:rPr>
                <w:sz w:val="16"/>
              </w:rPr>
              <w:t>Respiratory Rate:</w:t>
            </w:r>
          </w:p>
          <w:p w14:paraId="4B1C8A33" w14:textId="77777777" w:rsidR="00A31D50" w:rsidRDefault="00A31D50" w:rsidP="00C74F04">
            <w:pPr>
              <w:spacing w:line="259" w:lineRule="auto"/>
              <w:ind w:left="2"/>
              <w:rPr>
                <w:sz w:val="16"/>
              </w:rPr>
            </w:pPr>
            <w:r>
              <w:rPr>
                <w:sz w:val="16"/>
              </w:rPr>
              <w:t>&lt;10kg: &lt;20 or &gt; 50</w:t>
            </w:r>
          </w:p>
          <w:p w14:paraId="20EEA264" w14:textId="77777777" w:rsidR="00A31D50" w:rsidRDefault="00A31D50" w:rsidP="00C74F04">
            <w:pPr>
              <w:spacing w:line="259" w:lineRule="auto"/>
              <w:ind w:left="2"/>
              <w:rPr>
                <w:sz w:val="16"/>
              </w:rPr>
            </w:pPr>
            <w:r>
              <w:rPr>
                <w:sz w:val="16"/>
              </w:rPr>
              <w:t xml:space="preserve">11-18kg: &lt;15 or &gt;45 </w:t>
            </w:r>
          </w:p>
          <w:p w14:paraId="7DD8A453" w14:textId="77777777" w:rsidR="00A31D50" w:rsidRPr="00770FBB" w:rsidRDefault="00A31D50" w:rsidP="00C74F04">
            <w:pPr>
              <w:spacing w:line="259" w:lineRule="auto"/>
              <w:ind w:left="2"/>
              <w:rPr>
                <w:sz w:val="16"/>
              </w:rPr>
            </w:pPr>
            <w:r>
              <w:rPr>
                <w:sz w:val="16"/>
              </w:rPr>
              <w:t xml:space="preserve">&gt;19kg: &lt;10 or &gt; 30 </w:t>
            </w:r>
          </w:p>
        </w:tc>
        <w:tc>
          <w:tcPr>
            <w:tcW w:w="672" w:type="pct"/>
            <w:tcBorders>
              <w:top w:val="single" w:sz="4" w:space="0" w:color="000000"/>
              <w:left w:val="single" w:sz="4" w:space="0" w:color="000000"/>
              <w:bottom w:val="single" w:sz="4" w:space="0" w:color="000000"/>
              <w:right w:val="single" w:sz="4" w:space="0" w:color="000000"/>
            </w:tcBorders>
          </w:tcPr>
          <w:p w14:paraId="7B2507B9" w14:textId="77777777" w:rsidR="00A31D50" w:rsidRPr="00126A18" w:rsidRDefault="00A31D50" w:rsidP="00C74F04">
            <w:pPr>
              <w:spacing w:line="259" w:lineRule="auto"/>
              <w:ind w:left="2"/>
              <w:rPr>
                <w:sz w:val="16"/>
              </w:rPr>
            </w:pPr>
            <w:r>
              <w:rPr>
                <w:sz w:val="16"/>
              </w:rPr>
              <w:t>Capillary refill &lt; 2 sec</w:t>
            </w:r>
          </w:p>
        </w:tc>
        <w:tc>
          <w:tcPr>
            <w:tcW w:w="680" w:type="pct"/>
            <w:tcBorders>
              <w:top w:val="single" w:sz="4" w:space="0" w:color="000000"/>
              <w:left w:val="single" w:sz="4" w:space="0" w:color="000000"/>
              <w:bottom w:val="single" w:sz="4" w:space="0" w:color="000000"/>
              <w:right w:val="single" w:sz="4" w:space="0" w:color="000000"/>
            </w:tcBorders>
          </w:tcPr>
          <w:p w14:paraId="56A642E9" w14:textId="77777777" w:rsidR="00A31D50" w:rsidRDefault="00A31D50" w:rsidP="00C74F04">
            <w:pPr>
              <w:spacing w:line="259" w:lineRule="auto"/>
              <w:rPr>
                <w:sz w:val="16"/>
              </w:rPr>
            </w:pPr>
            <w:r>
              <w:rPr>
                <w:sz w:val="16"/>
              </w:rPr>
              <w:t>Heart Rate:</w:t>
            </w:r>
          </w:p>
          <w:p w14:paraId="4361C47A" w14:textId="77777777" w:rsidR="00A31D50" w:rsidRDefault="00A31D50" w:rsidP="00C74F04">
            <w:pPr>
              <w:spacing w:line="259" w:lineRule="auto"/>
              <w:ind w:left="2"/>
              <w:rPr>
                <w:sz w:val="16"/>
              </w:rPr>
            </w:pPr>
            <w:r>
              <w:rPr>
                <w:sz w:val="16"/>
              </w:rPr>
              <w:t xml:space="preserve">&lt;10kg: &lt;90 or &gt; 180 </w:t>
            </w:r>
          </w:p>
          <w:p w14:paraId="18BB6260" w14:textId="77777777" w:rsidR="00A31D50" w:rsidRDefault="00A31D50" w:rsidP="00C74F04">
            <w:pPr>
              <w:spacing w:line="259" w:lineRule="auto"/>
              <w:ind w:left="2"/>
              <w:rPr>
                <w:sz w:val="16"/>
              </w:rPr>
            </w:pPr>
            <w:r>
              <w:rPr>
                <w:sz w:val="16"/>
              </w:rPr>
              <w:t>11-18kg: &lt;80 or &gt; 160</w:t>
            </w:r>
          </w:p>
          <w:p w14:paraId="67B9BF7C" w14:textId="77777777" w:rsidR="00A31D50" w:rsidRDefault="00A31D50" w:rsidP="00C74F04">
            <w:pPr>
              <w:spacing w:line="259" w:lineRule="auto"/>
              <w:rPr>
                <w:sz w:val="16"/>
              </w:rPr>
            </w:pPr>
            <w:r>
              <w:rPr>
                <w:sz w:val="16"/>
              </w:rPr>
              <w:t>&gt;19kg: &lt;70 or &gt; 140</w:t>
            </w:r>
          </w:p>
        </w:tc>
        <w:tc>
          <w:tcPr>
            <w:tcW w:w="498" w:type="pct"/>
            <w:tcBorders>
              <w:top w:val="single" w:sz="4" w:space="0" w:color="000000"/>
              <w:left w:val="single" w:sz="4" w:space="0" w:color="000000"/>
              <w:bottom w:val="single" w:sz="4" w:space="0" w:color="000000"/>
              <w:right w:val="single" w:sz="4" w:space="0" w:color="000000"/>
            </w:tcBorders>
          </w:tcPr>
          <w:p w14:paraId="5BF3E43E" w14:textId="77777777" w:rsidR="00A31D50" w:rsidRDefault="00A31D50" w:rsidP="00C74F04">
            <w:pPr>
              <w:spacing w:line="259" w:lineRule="auto"/>
              <w:rPr>
                <w:sz w:val="16"/>
              </w:rPr>
            </w:pPr>
          </w:p>
        </w:tc>
        <w:tc>
          <w:tcPr>
            <w:tcW w:w="514" w:type="pct"/>
            <w:tcBorders>
              <w:top w:val="single" w:sz="4" w:space="0" w:color="000000"/>
              <w:left w:val="single" w:sz="4" w:space="0" w:color="000000"/>
              <w:bottom w:val="single" w:sz="4" w:space="0" w:color="000000"/>
              <w:right w:val="single" w:sz="4" w:space="0" w:color="000000"/>
            </w:tcBorders>
          </w:tcPr>
          <w:p w14:paraId="36880374" w14:textId="77777777" w:rsidR="00A31D50" w:rsidRDefault="00A31D50" w:rsidP="00C74F04">
            <w:pPr>
              <w:spacing w:line="259" w:lineRule="auto"/>
              <w:rPr>
                <w:sz w:val="16"/>
              </w:rPr>
            </w:pPr>
          </w:p>
        </w:tc>
      </w:tr>
      <w:tr w:rsidR="00A31D50" w:rsidRPr="00126A18" w14:paraId="45E6FBD9" w14:textId="77777777" w:rsidTr="00C74F04">
        <w:trPr>
          <w:trHeight w:val="554"/>
        </w:trPr>
        <w:tc>
          <w:tcPr>
            <w:tcW w:w="862" w:type="pct"/>
            <w:tcBorders>
              <w:top w:val="single" w:sz="4" w:space="0" w:color="000000"/>
              <w:left w:val="single" w:sz="4" w:space="0" w:color="000000"/>
              <w:bottom w:val="single" w:sz="4" w:space="0" w:color="000000"/>
              <w:right w:val="single" w:sz="4" w:space="0" w:color="000000"/>
            </w:tcBorders>
          </w:tcPr>
          <w:p w14:paraId="680B6EB6" w14:textId="14C6ADED" w:rsidR="00A31D50" w:rsidRPr="00126A18" w:rsidRDefault="00A31D50" w:rsidP="00C74F04">
            <w:pPr>
              <w:spacing w:line="259" w:lineRule="auto"/>
              <w:ind w:right="42"/>
              <w:rPr>
                <w:sz w:val="16"/>
              </w:rPr>
            </w:pPr>
            <w:r>
              <w:rPr>
                <w:sz w:val="16"/>
              </w:rPr>
              <w:t>JumpSTART</w:t>
            </w:r>
            <w:r w:rsidR="00262596">
              <w:rPr>
                <w:sz w:val="16"/>
              </w:rPr>
              <w:fldChar w:fldCharType="begin"/>
            </w:r>
            <w:r w:rsidR="000B5654">
              <w:rPr>
                <w:sz w:val="16"/>
              </w:rPr>
              <w:instrText xml:space="preserve"> ADDIN PAPERS2_CITATIONS &lt;citation&gt;&lt;priority&gt;0&lt;/priority&gt;&lt;uuid&gt;FD64721E-BE81-4F04-B7F0-7CFE3A355919&lt;/uuid&gt;&lt;publications&gt;&lt;publication&gt;&lt;subtype&gt;400&lt;/subtype&gt;&lt;publisher&gt;JEMS&lt;/publisher&gt;&lt;title&gt;Pediatric triage. A system to JumpSTART your triage of young patients at MCIs.&lt;/title&gt;&lt;url&gt;https://pubmed.ncbi.nlm.nih.gov/12141119/&lt;/url&gt;&lt;volume&gt;27&lt;/volume&gt;&lt;publication_date&gt;99200207001200000000220000&lt;/publication_date&gt;&lt;uuid&gt;CBA1B774-E2BC-4E74-9A73-8E38175735D2&lt;/uuid&gt;&lt;type&gt;400&lt;/type&gt;&lt;number&gt;7&lt;/number&gt;&lt;institution&gt;Miami Children's Hospital, USA. louromig@bellsouth.net&lt;/institution&gt;&lt;startpage&gt;52&lt;/startpage&gt;&lt;endpage&gt;8- 60-3&lt;/endpage&gt;&lt;bundle&gt;&lt;publication&gt;&lt;title&gt;JEMS : a journal of emergency medical services&lt;/title&gt;&lt;uuid&gt;7C273D66-D820-4A96-B009-31220B7DE94F&lt;/uuid&gt;&lt;subtype&gt;-100&lt;/subtype&gt;&lt;type&gt;-100&lt;/type&gt;&lt;/publication&gt;&lt;/bundle&gt;&lt;authors&gt;&lt;author&gt;&lt;lastName&gt;Romig&lt;/lastName&gt;&lt;firstName&gt;Lou&lt;/firstName&gt;&lt;middleNames&gt;E&lt;/middleNames&gt;&lt;/author&gt;&lt;/authors&gt;&lt;/publication&gt;&lt;/publications&gt;&lt;cites&gt;&lt;/cites&gt;&lt;/citation&gt;</w:instrText>
            </w:r>
            <w:r w:rsidR="00262596">
              <w:rPr>
                <w:sz w:val="16"/>
              </w:rPr>
              <w:fldChar w:fldCharType="separate"/>
            </w:r>
            <w:r w:rsidR="000B5654">
              <w:rPr>
                <w:rFonts w:ascii="Helvetica" w:hAnsi="Helvetica" w:cs="Helvetica"/>
                <w:vertAlign w:val="superscript"/>
              </w:rPr>
              <w:t>7</w:t>
            </w:r>
            <w:r w:rsidR="00262596">
              <w:rPr>
                <w:sz w:val="16"/>
              </w:rPr>
              <w:fldChar w:fldCharType="end"/>
            </w:r>
          </w:p>
        </w:tc>
        <w:tc>
          <w:tcPr>
            <w:tcW w:w="633" w:type="pct"/>
            <w:tcBorders>
              <w:top w:val="single" w:sz="4" w:space="0" w:color="000000"/>
              <w:left w:val="single" w:sz="4" w:space="0" w:color="000000"/>
              <w:bottom w:val="single" w:sz="4" w:space="0" w:color="000000"/>
              <w:right w:val="single" w:sz="4" w:space="0" w:color="000000"/>
            </w:tcBorders>
          </w:tcPr>
          <w:p w14:paraId="19A31B6E" w14:textId="77777777" w:rsidR="00A31D50" w:rsidRDefault="00A31D50" w:rsidP="00C74F04">
            <w:pPr>
              <w:spacing w:line="259" w:lineRule="auto"/>
              <w:ind w:left="2"/>
              <w:rPr>
                <w:sz w:val="16"/>
              </w:rPr>
            </w:pPr>
            <w:r>
              <w:rPr>
                <w:sz w:val="16"/>
              </w:rPr>
              <w:t>Walking?</w:t>
            </w:r>
          </w:p>
        </w:tc>
        <w:tc>
          <w:tcPr>
            <w:tcW w:w="429" w:type="pct"/>
            <w:tcBorders>
              <w:top w:val="single" w:sz="4" w:space="0" w:color="000000"/>
              <w:left w:val="single" w:sz="4" w:space="0" w:color="000000"/>
              <w:bottom w:val="single" w:sz="4" w:space="0" w:color="000000"/>
              <w:right w:val="single" w:sz="4" w:space="0" w:color="000000"/>
            </w:tcBorders>
          </w:tcPr>
          <w:p w14:paraId="2160003D" w14:textId="77777777" w:rsidR="00A31D50" w:rsidRDefault="00A31D50" w:rsidP="00C74F04">
            <w:pPr>
              <w:spacing w:line="259" w:lineRule="auto"/>
              <w:ind w:left="2"/>
              <w:rPr>
                <w:sz w:val="16"/>
              </w:rPr>
            </w:pPr>
            <w:r>
              <w:rPr>
                <w:sz w:val="16"/>
              </w:rPr>
              <w:t xml:space="preserve">Breathing </w:t>
            </w:r>
          </w:p>
          <w:p w14:paraId="7AF5DD41" w14:textId="77777777" w:rsidR="00A31D50" w:rsidRDefault="00A31D50" w:rsidP="00C74F04">
            <w:pPr>
              <w:spacing w:line="259" w:lineRule="auto"/>
              <w:ind w:left="2"/>
              <w:rPr>
                <w:sz w:val="16"/>
              </w:rPr>
            </w:pPr>
            <w:r>
              <w:rPr>
                <w:sz w:val="16"/>
              </w:rPr>
              <w:t>(Open Airway if required)</w:t>
            </w:r>
          </w:p>
          <w:p w14:paraId="4535F030" w14:textId="77777777" w:rsidR="00A31D50" w:rsidRDefault="00A31D50" w:rsidP="00C74F04">
            <w:pPr>
              <w:spacing w:line="259" w:lineRule="auto"/>
              <w:ind w:left="2"/>
              <w:rPr>
                <w:sz w:val="16"/>
              </w:rPr>
            </w:pPr>
          </w:p>
          <w:p w14:paraId="414C38BB" w14:textId="77777777" w:rsidR="00A31D50" w:rsidRDefault="00A31D50" w:rsidP="00C74F04">
            <w:pPr>
              <w:spacing w:line="259" w:lineRule="auto"/>
              <w:ind w:left="2"/>
              <w:rPr>
                <w:sz w:val="16"/>
              </w:rPr>
            </w:pPr>
          </w:p>
        </w:tc>
        <w:tc>
          <w:tcPr>
            <w:tcW w:w="712" w:type="pct"/>
            <w:tcBorders>
              <w:top w:val="single" w:sz="4" w:space="0" w:color="000000"/>
              <w:left w:val="single" w:sz="4" w:space="0" w:color="000000"/>
              <w:bottom w:val="single" w:sz="4" w:space="0" w:color="000000"/>
              <w:right w:val="single" w:sz="4" w:space="0" w:color="000000"/>
            </w:tcBorders>
          </w:tcPr>
          <w:p w14:paraId="242928DD" w14:textId="77777777" w:rsidR="00A31D50" w:rsidRPr="00770FBB" w:rsidRDefault="00A31D50" w:rsidP="00C74F04">
            <w:pPr>
              <w:spacing w:line="259" w:lineRule="auto"/>
              <w:ind w:left="2"/>
              <w:rPr>
                <w:sz w:val="16"/>
              </w:rPr>
            </w:pPr>
            <w:r>
              <w:rPr>
                <w:sz w:val="16"/>
              </w:rPr>
              <w:t>If apnoeic assess for pulse. If present give 5 rescue breaths.</w:t>
            </w:r>
          </w:p>
        </w:tc>
        <w:tc>
          <w:tcPr>
            <w:tcW w:w="672" w:type="pct"/>
            <w:tcBorders>
              <w:top w:val="single" w:sz="4" w:space="0" w:color="000000"/>
              <w:left w:val="single" w:sz="4" w:space="0" w:color="000000"/>
              <w:bottom w:val="single" w:sz="4" w:space="0" w:color="000000"/>
              <w:right w:val="single" w:sz="4" w:space="0" w:color="000000"/>
            </w:tcBorders>
          </w:tcPr>
          <w:p w14:paraId="5A117256" w14:textId="77777777" w:rsidR="00A31D50" w:rsidRPr="00126A18" w:rsidRDefault="00A31D50" w:rsidP="00C74F04">
            <w:pPr>
              <w:spacing w:line="259" w:lineRule="auto"/>
              <w:ind w:left="2"/>
              <w:rPr>
                <w:sz w:val="16"/>
              </w:rPr>
            </w:pPr>
            <w:r>
              <w:rPr>
                <w:sz w:val="16"/>
              </w:rPr>
              <w:t>Respiratory rate &lt;15 or &gt;45</w:t>
            </w:r>
          </w:p>
        </w:tc>
        <w:tc>
          <w:tcPr>
            <w:tcW w:w="680" w:type="pct"/>
            <w:tcBorders>
              <w:top w:val="single" w:sz="4" w:space="0" w:color="000000"/>
              <w:left w:val="single" w:sz="4" w:space="0" w:color="000000"/>
              <w:bottom w:val="single" w:sz="4" w:space="0" w:color="000000"/>
              <w:right w:val="single" w:sz="4" w:space="0" w:color="000000"/>
            </w:tcBorders>
          </w:tcPr>
          <w:p w14:paraId="6A5C3517" w14:textId="77777777" w:rsidR="00A31D50" w:rsidRDefault="00A31D50" w:rsidP="00C74F04">
            <w:pPr>
              <w:spacing w:line="259" w:lineRule="auto"/>
              <w:ind w:left="2" w:right="18"/>
              <w:rPr>
                <w:sz w:val="16"/>
              </w:rPr>
            </w:pPr>
            <w:r>
              <w:rPr>
                <w:sz w:val="16"/>
              </w:rPr>
              <w:t>Palpable</w:t>
            </w:r>
            <w:r w:rsidRPr="00D8781B">
              <w:rPr>
                <w:sz w:val="16"/>
              </w:rPr>
              <w:t xml:space="preserve"> pulse</w:t>
            </w:r>
            <w:r>
              <w:rPr>
                <w:sz w:val="16"/>
              </w:rPr>
              <w:t>?</w:t>
            </w:r>
            <w:r w:rsidRPr="00D8781B">
              <w:rPr>
                <w:sz w:val="16"/>
              </w:rPr>
              <w:t xml:space="preserve"> </w:t>
            </w:r>
          </w:p>
          <w:p w14:paraId="6E6DAA1D" w14:textId="77777777" w:rsidR="00A31D50" w:rsidRDefault="00A31D50" w:rsidP="00C74F04">
            <w:pPr>
              <w:spacing w:line="259" w:lineRule="auto"/>
              <w:rPr>
                <w:sz w:val="16"/>
              </w:rPr>
            </w:pPr>
          </w:p>
        </w:tc>
        <w:tc>
          <w:tcPr>
            <w:tcW w:w="498" w:type="pct"/>
            <w:tcBorders>
              <w:top w:val="single" w:sz="4" w:space="0" w:color="000000"/>
              <w:left w:val="single" w:sz="4" w:space="0" w:color="000000"/>
              <w:bottom w:val="single" w:sz="4" w:space="0" w:color="000000"/>
              <w:right w:val="single" w:sz="4" w:space="0" w:color="000000"/>
            </w:tcBorders>
          </w:tcPr>
          <w:p w14:paraId="002416EC" w14:textId="77777777" w:rsidR="00A31D50" w:rsidRDefault="00A31D50" w:rsidP="00C74F04">
            <w:pPr>
              <w:spacing w:line="259" w:lineRule="auto"/>
              <w:rPr>
                <w:sz w:val="16"/>
              </w:rPr>
            </w:pPr>
            <w:r>
              <w:rPr>
                <w:sz w:val="16"/>
              </w:rPr>
              <w:t xml:space="preserve">Conscious level assessment (AVPU) </w:t>
            </w:r>
          </w:p>
        </w:tc>
        <w:tc>
          <w:tcPr>
            <w:tcW w:w="514" w:type="pct"/>
            <w:tcBorders>
              <w:top w:val="single" w:sz="4" w:space="0" w:color="000000"/>
              <w:left w:val="single" w:sz="4" w:space="0" w:color="000000"/>
              <w:bottom w:val="single" w:sz="4" w:space="0" w:color="000000"/>
              <w:right w:val="single" w:sz="4" w:space="0" w:color="000000"/>
            </w:tcBorders>
          </w:tcPr>
          <w:p w14:paraId="038FFCEE" w14:textId="77777777" w:rsidR="00A31D50" w:rsidRDefault="00A31D50" w:rsidP="00C74F04">
            <w:pPr>
              <w:spacing w:line="259" w:lineRule="auto"/>
              <w:rPr>
                <w:sz w:val="16"/>
              </w:rPr>
            </w:pPr>
          </w:p>
        </w:tc>
      </w:tr>
      <w:tr w:rsidR="00A31D50" w:rsidRPr="00126A18" w14:paraId="01EAE839" w14:textId="77777777" w:rsidTr="00C74F04">
        <w:trPr>
          <w:trHeight w:val="554"/>
        </w:trPr>
        <w:tc>
          <w:tcPr>
            <w:tcW w:w="862" w:type="pct"/>
            <w:tcBorders>
              <w:top w:val="single" w:sz="4" w:space="0" w:color="000000"/>
              <w:left w:val="single" w:sz="4" w:space="0" w:color="000000"/>
              <w:bottom w:val="single" w:sz="4" w:space="0" w:color="000000"/>
              <w:right w:val="single" w:sz="4" w:space="0" w:color="000000"/>
            </w:tcBorders>
          </w:tcPr>
          <w:p w14:paraId="49587D53" w14:textId="77777777" w:rsidR="00A31D50" w:rsidRPr="00126A18" w:rsidRDefault="00A31D50" w:rsidP="00C74F04">
            <w:pPr>
              <w:spacing w:line="259" w:lineRule="auto"/>
              <w:ind w:right="42"/>
              <w:rPr>
                <w:sz w:val="16"/>
              </w:rPr>
            </w:pPr>
            <w:r>
              <w:rPr>
                <w:sz w:val="16"/>
              </w:rPr>
              <w:t>Sheffield Paediatric Triage Tool (SPTT)</w:t>
            </w:r>
          </w:p>
        </w:tc>
        <w:tc>
          <w:tcPr>
            <w:tcW w:w="633" w:type="pct"/>
            <w:tcBorders>
              <w:top w:val="single" w:sz="4" w:space="0" w:color="000000"/>
              <w:left w:val="single" w:sz="4" w:space="0" w:color="000000"/>
              <w:bottom w:val="single" w:sz="4" w:space="0" w:color="000000"/>
              <w:right w:val="single" w:sz="4" w:space="0" w:color="000000"/>
            </w:tcBorders>
          </w:tcPr>
          <w:p w14:paraId="62CCA368" w14:textId="77777777" w:rsidR="00A31D50" w:rsidRDefault="00A31D50" w:rsidP="00C74F04">
            <w:pPr>
              <w:spacing w:line="259" w:lineRule="auto"/>
              <w:ind w:left="2"/>
              <w:rPr>
                <w:sz w:val="16"/>
              </w:rPr>
            </w:pPr>
            <w:r>
              <w:rPr>
                <w:sz w:val="16"/>
              </w:rPr>
              <w:t>Catastrophic haemorrhage?</w:t>
            </w:r>
          </w:p>
        </w:tc>
        <w:tc>
          <w:tcPr>
            <w:tcW w:w="429" w:type="pct"/>
            <w:tcBorders>
              <w:top w:val="single" w:sz="4" w:space="0" w:color="000000"/>
              <w:left w:val="single" w:sz="4" w:space="0" w:color="000000"/>
              <w:bottom w:val="single" w:sz="4" w:space="0" w:color="000000"/>
              <w:right w:val="single" w:sz="4" w:space="0" w:color="000000"/>
            </w:tcBorders>
          </w:tcPr>
          <w:p w14:paraId="5FA5A6D8" w14:textId="77777777" w:rsidR="00A31D50" w:rsidRDefault="00A31D50" w:rsidP="00C74F04">
            <w:pPr>
              <w:spacing w:line="259" w:lineRule="auto"/>
              <w:ind w:left="2"/>
              <w:rPr>
                <w:sz w:val="16"/>
              </w:rPr>
            </w:pPr>
            <w:r>
              <w:rPr>
                <w:sz w:val="16"/>
              </w:rPr>
              <w:t>Walking?</w:t>
            </w:r>
          </w:p>
        </w:tc>
        <w:tc>
          <w:tcPr>
            <w:tcW w:w="712" w:type="pct"/>
            <w:tcBorders>
              <w:top w:val="single" w:sz="4" w:space="0" w:color="000000"/>
              <w:left w:val="single" w:sz="4" w:space="0" w:color="000000"/>
              <w:bottom w:val="single" w:sz="4" w:space="0" w:color="000000"/>
              <w:right w:val="single" w:sz="4" w:space="0" w:color="000000"/>
            </w:tcBorders>
          </w:tcPr>
          <w:p w14:paraId="70FE930B" w14:textId="77777777" w:rsidR="00A31D50" w:rsidRDefault="00A31D50" w:rsidP="00C74F04">
            <w:pPr>
              <w:spacing w:line="259" w:lineRule="auto"/>
              <w:ind w:left="2"/>
              <w:rPr>
                <w:sz w:val="16"/>
              </w:rPr>
            </w:pPr>
            <w:r>
              <w:rPr>
                <w:sz w:val="16"/>
              </w:rPr>
              <w:t xml:space="preserve">Breathing </w:t>
            </w:r>
          </w:p>
          <w:p w14:paraId="715C0062" w14:textId="77777777" w:rsidR="00A31D50" w:rsidRDefault="00A31D50" w:rsidP="00C74F04">
            <w:pPr>
              <w:spacing w:line="259" w:lineRule="auto"/>
              <w:ind w:left="2"/>
              <w:rPr>
                <w:sz w:val="16"/>
              </w:rPr>
            </w:pPr>
            <w:r>
              <w:rPr>
                <w:sz w:val="16"/>
              </w:rPr>
              <w:t>(Open Airway if required)</w:t>
            </w:r>
          </w:p>
          <w:p w14:paraId="7187A550" w14:textId="77777777" w:rsidR="00A31D50" w:rsidRDefault="00A31D50" w:rsidP="00C74F04">
            <w:pPr>
              <w:spacing w:line="259" w:lineRule="auto"/>
              <w:ind w:left="2"/>
              <w:rPr>
                <w:sz w:val="16"/>
              </w:rPr>
            </w:pPr>
          </w:p>
          <w:p w14:paraId="7BDDD5AF" w14:textId="77777777" w:rsidR="00A31D50" w:rsidRPr="00770FBB" w:rsidRDefault="00A31D50" w:rsidP="00C74F04">
            <w:pPr>
              <w:spacing w:line="259" w:lineRule="auto"/>
              <w:ind w:left="2"/>
              <w:rPr>
                <w:sz w:val="16"/>
              </w:rPr>
            </w:pPr>
          </w:p>
        </w:tc>
        <w:tc>
          <w:tcPr>
            <w:tcW w:w="672" w:type="pct"/>
            <w:tcBorders>
              <w:top w:val="single" w:sz="4" w:space="0" w:color="000000"/>
              <w:left w:val="single" w:sz="4" w:space="0" w:color="000000"/>
              <w:bottom w:val="single" w:sz="4" w:space="0" w:color="000000"/>
              <w:right w:val="single" w:sz="4" w:space="0" w:color="000000"/>
            </w:tcBorders>
          </w:tcPr>
          <w:p w14:paraId="085BA2DF" w14:textId="77777777" w:rsidR="00A31D50" w:rsidRPr="00126A18" w:rsidRDefault="00A31D50" w:rsidP="00C74F04">
            <w:pPr>
              <w:spacing w:line="259" w:lineRule="auto"/>
              <w:ind w:left="2"/>
              <w:rPr>
                <w:sz w:val="16"/>
              </w:rPr>
            </w:pPr>
            <w:r>
              <w:rPr>
                <w:sz w:val="16"/>
              </w:rPr>
              <w:t>If apnoeic assess for pulse. If present give 5 rescue breaths.</w:t>
            </w:r>
          </w:p>
        </w:tc>
        <w:tc>
          <w:tcPr>
            <w:tcW w:w="680" w:type="pct"/>
            <w:tcBorders>
              <w:top w:val="single" w:sz="4" w:space="0" w:color="000000"/>
              <w:left w:val="single" w:sz="4" w:space="0" w:color="000000"/>
              <w:bottom w:val="single" w:sz="4" w:space="0" w:color="000000"/>
              <w:right w:val="single" w:sz="4" w:space="0" w:color="000000"/>
            </w:tcBorders>
          </w:tcPr>
          <w:p w14:paraId="3E840813" w14:textId="77777777" w:rsidR="00A31D50" w:rsidRDefault="00A31D50" w:rsidP="00C74F04">
            <w:pPr>
              <w:spacing w:line="259" w:lineRule="auto"/>
              <w:rPr>
                <w:sz w:val="16"/>
              </w:rPr>
            </w:pPr>
            <w:r>
              <w:rPr>
                <w:sz w:val="16"/>
              </w:rPr>
              <w:t>Responds to voice?</w:t>
            </w:r>
          </w:p>
        </w:tc>
        <w:tc>
          <w:tcPr>
            <w:tcW w:w="498" w:type="pct"/>
            <w:tcBorders>
              <w:top w:val="single" w:sz="4" w:space="0" w:color="000000"/>
              <w:left w:val="single" w:sz="4" w:space="0" w:color="000000"/>
              <w:bottom w:val="single" w:sz="4" w:space="0" w:color="000000"/>
              <w:right w:val="single" w:sz="4" w:space="0" w:color="000000"/>
            </w:tcBorders>
          </w:tcPr>
          <w:p w14:paraId="6A368A2E" w14:textId="77777777" w:rsidR="00A31D50" w:rsidRDefault="00A31D50" w:rsidP="00C74F04">
            <w:pPr>
              <w:spacing w:line="259" w:lineRule="auto"/>
              <w:rPr>
                <w:sz w:val="16"/>
              </w:rPr>
            </w:pPr>
            <w:r>
              <w:rPr>
                <w:sz w:val="16"/>
              </w:rPr>
              <w:t>Age appropriate respiratory rate?*</w:t>
            </w:r>
          </w:p>
        </w:tc>
        <w:tc>
          <w:tcPr>
            <w:tcW w:w="514" w:type="pct"/>
            <w:tcBorders>
              <w:top w:val="single" w:sz="4" w:space="0" w:color="000000"/>
              <w:left w:val="single" w:sz="4" w:space="0" w:color="000000"/>
              <w:bottom w:val="single" w:sz="4" w:space="0" w:color="000000"/>
              <w:right w:val="single" w:sz="4" w:space="0" w:color="000000"/>
            </w:tcBorders>
          </w:tcPr>
          <w:p w14:paraId="495FF947" w14:textId="77777777" w:rsidR="00A31D50" w:rsidRDefault="00A31D50" w:rsidP="00C74F04">
            <w:pPr>
              <w:spacing w:line="259" w:lineRule="auto"/>
              <w:rPr>
                <w:sz w:val="16"/>
              </w:rPr>
            </w:pPr>
            <w:r>
              <w:rPr>
                <w:sz w:val="16"/>
              </w:rPr>
              <w:t>Age appropriate heart rate**</w:t>
            </w:r>
          </w:p>
        </w:tc>
      </w:tr>
      <w:tr w:rsidR="00A31D50" w:rsidRPr="00126A18" w14:paraId="3E800798" w14:textId="77777777" w:rsidTr="00C74F04">
        <w:trPr>
          <w:trHeight w:val="554"/>
        </w:trPr>
        <w:tc>
          <w:tcPr>
            <w:tcW w:w="862" w:type="pct"/>
            <w:tcBorders>
              <w:top w:val="single" w:sz="4" w:space="0" w:color="000000"/>
              <w:left w:val="single" w:sz="4" w:space="0" w:color="000000"/>
              <w:bottom w:val="single" w:sz="4" w:space="0" w:color="000000"/>
              <w:right w:val="single" w:sz="4" w:space="0" w:color="000000"/>
            </w:tcBorders>
          </w:tcPr>
          <w:p w14:paraId="2BDB7480" w14:textId="4B8748AE" w:rsidR="00A31D50" w:rsidRPr="00126A18" w:rsidRDefault="00A31D50" w:rsidP="00C74F04">
            <w:pPr>
              <w:spacing w:line="259" w:lineRule="auto"/>
              <w:ind w:right="42"/>
            </w:pPr>
            <w:r w:rsidRPr="00126A18">
              <w:rPr>
                <w:sz w:val="16"/>
              </w:rPr>
              <w:t>CareFlight</w:t>
            </w:r>
            <w:r w:rsidR="00262596">
              <w:rPr>
                <w:sz w:val="16"/>
              </w:rPr>
              <w:fldChar w:fldCharType="begin"/>
            </w:r>
            <w:r w:rsidR="000B5654">
              <w:rPr>
                <w:sz w:val="16"/>
              </w:rPr>
              <w:instrText xml:space="preserve"> ADDIN PAPERS2_CITATIONS &lt;citation&gt;&lt;priority&gt;0&lt;/priority&gt;&lt;uuid&gt;7FCBEE98-0726-4D6A-8265-D91E7E444EAA&lt;/uuid&gt;&lt;publications&gt;&lt;publication&gt;&lt;subtype&gt;400&lt;/subtype&gt;&lt;location&gt;200,4,-33.8674869,151.2069902&lt;/location&gt;&lt;title&gt;Comparative analysis of multiple-casualty incident triage algorithms.&lt;/title&gt;&lt;url&gt;http://linkinghub.elsevier.com/retrieve/pii/S0196064401410675&lt;/url&gt;&lt;volume&gt;38&lt;/volume&gt;&lt;publication_date&gt;99200111001200000000220000&lt;/publication_date&gt;&lt;uuid&gt;B58859AF-6A0B-4D9A-953D-27D7B6839E8B&lt;/uuid&gt;&lt;type&gt;400&lt;/type&gt;&lt;number&gt;5&lt;/number&gt;&lt;citekey&gt;Garner:2001ij&lt;/citekey&gt;&lt;doi&gt;10.1067/mem.2001.119053&lt;/doi&gt;&lt;institution&gt;CareFlight/NSW Medical Retrieval Service, Sydney, New South Wales, Australia. alang@careflight.org&lt;/institution&gt;&lt;startpage&gt;541&lt;/startpage&gt;&lt;endpage&gt;548&lt;/endpage&gt;&lt;bundle&gt;&lt;publication&gt;&lt;title&gt;Annals of Emergency Medicine&lt;/title&gt;&lt;uuid&gt;CA649D88-B0FA-4A60-8826-68D48E78C8E9&lt;/uuid&gt;&lt;subtype&gt;-100&lt;/subtype&gt;&lt;publisher&gt;Elsevier Inc.&lt;/publisher&gt;&lt;type&gt;-100&lt;/type&gt;&lt;/publication&gt;&lt;/bundle&gt;&lt;authors&gt;&lt;author&gt;&lt;lastName&gt;Garner&lt;/lastName&gt;&lt;firstName&gt;A&lt;/firstName&gt;&lt;/author&gt;&lt;author&gt;&lt;lastName&gt;Garner&lt;/lastName&gt;&lt;firstName&gt;Alan&lt;/firstName&gt;&lt;/author&gt;&lt;author&gt;&lt;lastName&gt;Lee&lt;/lastName&gt;&lt;firstName&gt;Anna&lt;/firstName&gt;&lt;/author&gt;&lt;author&gt;&lt;lastName&gt;Lee&lt;/lastName&gt;&lt;firstName&gt;A&lt;/firstName&gt;&lt;/author&gt;&lt;author&gt;&lt;lastName&gt;Harrison&lt;/lastName&gt;&lt;firstName&gt;Ken&lt;/firstName&gt;&lt;/author&gt;&lt;author&gt;&lt;lastName&gt;Harrison&lt;/lastName&gt;&lt;firstName&gt;K&lt;/firstName&gt;&lt;/author&gt;&lt;author&gt;&lt;lastName&gt;Schultz&lt;/lastName&gt;&lt;firstName&gt;Carl&lt;/firstName&gt;&lt;middleNames&gt;H&lt;/middleNames&gt;&lt;/author&gt;&lt;author&gt;&lt;lastName&gt;Schultz&lt;/lastName&gt;&lt;firstName&gt;C&lt;/firstName&gt;&lt;middleNames&gt;H&lt;/middleNames&gt;&lt;/author&gt;&lt;/authors&gt;&lt;/publication&gt;&lt;/publications&gt;&lt;cites&gt;&lt;/cites&gt;&lt;/citation&gt;</w:instrText>
            </w:r>
            <w:r w:rsidR="00262596">
              <w:rPr>
                <w:sz w:val="16"/>
              </w:rPr>
              <w:fldChar w:fldCharType="separate"/>
            </w:r>
            <w:r w:rsidR="000B5654">
              <w:rPr>
                <w:rFonts w:ascii="Helvetica" w:hAnsi="Helvetica" w:cs="Helvetica"/>
                <w:vertAlign w:val="superscript"/>
              </w:rPr>
              <w:t>14</w:t>
            </w:r>
            <w:r w:rsidR="00262596">
              <w:rPr>
                <w:sz w:val="16"/>
              </w:rPr>
              <w:fldChar w:fldCharType="end"/>
            </w:r>
          </w:p>
        </w:tc>
        <w:tc>
          <w:tcPr>
            <w:tcW w:w="633" w:type="pct"/>
            <w:tcBorders>
              <w:top w:val="single" w:sz="4" w:space="0" w:color="000000"/>
              <w:left w:val="single" w:sz="4" w:space="0" w:color="000000"/>
              <w:bottom w:val="single" w:sz="4" w:space="0" w:color="000000"/>
              <w:right w:val="single" w:sz="4" w:space="0" w:color="000000"/>
            </w:tcBorders>
          </w:tcPr>
          <w:p w14:paraId="1D112946" w14:textId="77777777" w:rsidR="00A31D50" w:rsidRPr="00770FBB" w:rsidRDefault="00A31D50" w:rsidP="00C74F04">
            <w:pPr>
              <w:spacing w:line="259" w:lineRule="auto"/>
              <w:ind w:left="2"/>
            </w:pPr>
            <w:r>
              <w:rPr>
                <w:sz w:val="16"/>
              </w:rPr>
              <w:t>Walking?</w:t>
            </w:r>
          </w:p>
        </w:tc>
        <w:tc>
          <w:tcPr>
            <w:tcW w:w="429" w:type="pct"/>
            <w:tcBorders>
              <w:top w:val="single" w:sz="4" w:space="0" w:color="000000"/>
              <w:left w:val="single" w:sz="4" w:space="0" w:color="000000"/>
              <w:bottom w:val="single" w:sz="4" w:space="0" w:color="000000"/>
              <w:right w:val="single" w:sz="4" w:space="0" w:color="000000"/>
            </w:tcBorders>
          </w:tcPr>
          <w:p w14:paraId="36691395" w14:textId="77777777" w:rsidR="00A31D50" w:rsidRPr="00770FBB" w:rsidRDefault="00A31D50" w:rsidP="00C74F04">
            <w:pPr>
              <w:spacing w:line="259" w:lineRule="auto"/>
              <w:ind w:left="2"/>
            </w:pPr>
            <w:r>
              <w:rPr>
                <w:sz w:val="16"/>
              </w:rPr>
              <w:t>O</w:t>
            </w:r>
            <w:r w:rsidRPr="00126A18">
              <w:rPr>
                <w:sz w:val="16"/>
              </w:rPr>
              <w:t>bey</w:t>
            </w:r>
            <w:r>
              <w:rPr>
                <w:sz w:val="16"/>
              </w:rPr>
              <w:t>s commands?</w:t>
            </w:r>
            <w:r w:rsidRPr="00126A18">
              <w:rPr>
                <w:sz w:val="16"/>
              </w:rPr>
              <w:t xml:space="preserve"> </w:t>
            </w:r>
          </w:p>
        </w:tc>
        <w:tc>
          <w:tcPr>
            <w:tcW w:w="712" w:type="pct"/>
            <w:tcBorders>
              <w:top w:val="single" w:sz="4" w:space="0" w:color="000000"/>
              <w:left w:val="single" w:sz="4" w:space="0" w:color="000000"/>
              <w:bottom w:val="single" w:sz="4" w:space="0" w:color="000000"/>
              <w:right w:val="single" w:sz="4" w:space="0" w:color="000000"/>
            </w:tcBorders>
          </w:tcPr>
          <w:p w14:paraId="78211AF6" w14:textId="77777777" w:rsidR="00A31D50" w:rsidRPr="00770FBB" w:rsidRDefault="00A31D50" w:rsidP="00C74F04">
            <w:pPr>
              <w:spacing w:line="259" w:lineRule="auto"/>
              <w:ind w:left="2"/>
            </w:pPr>
            <w:r>
              <w:rPr>
                <w:sz w:val="16"/>
              </w:rPr>
              <w:t>Palpable</w:t>
            </w:r>
            <w:r w:rsidRPr="00126A18">
              <w:rPr>
                <w:sz w:val="16"/>
              </w:rPr>
              <w:t xml:space="preserve"> radial pulse</w:t>
            </w:r>
            <w:r>
              <w:rPr>
                <w:sz w:val="16"/>
              </w:rPr>
              <w:t>?</w:t>
            </w:r>
            <w:r w:rsidRPr="00126A18">
              <w:rPr>
                <w:sz w:val="16"/>
              </w:rPr>
              <w:t xml:space="preserve"> </w:t>
            </w:r>
            <w:r>
              <w:rPr>
                <w:sz w:val="16"/>
              </w:rPr>
              <w:t xml:space="preserve">OR </w:t>
            </w:r>
            <w:r w:rsidRPr="00126A18">
              <w:rPr>
                <w:sz w:val="16"/>
              </w:rPr>
              <w:t>Breathes with open airway</w:t>
            </w:r>
            <w:r>
              <w:rPr>
                <w:sz w:val="16"/>
              </w:rPr>
              <w:t>?</w:t>
            </w:r>
            <w:r w:rsidRPr="00126A18">
              <w:rPr>
                <w:sz w:val="16"/>
              </w:rPr>
              <w:t xml:space="preserve"> </w:t>
            </w:r>
          </w:p>
        </w:tc>
        <w:tc>
          <w:tcPr>
            <w:tcW w:w="672" w:type="pct"/>
            <w:tcBorders>
              <w:top w:val="single" w:sz="4" w:space="0" w:color="000000"/>
              <w:left w:val="single" w:sz="4" w:space="0" w:color="000000"/>
              <w:bottom w:val="single" w:sz="4" w:space="0" w:color="000000"/>
              <w:right w:val="single" w:sz="4" w:space="0" w:color="000000"/>
            </w:tcBorders>
          </w:tcPr>
          <w:p w14:paraId="2914356C" w14:textId="77777777" w:rsidR="00A31D50" w:rsidRPr="00770FBB" w:rsidRDefault="00A31D50" w:rsidP="00C74F04">
            <w:pPr>
              <w:spacing w:line="259" w:lineRule="auto"/>
              <w:ind w:left="2"/>
            </w:pPr>
            <w:r>
              <w:rPr>
                <w:sz w:val="16"/>
              </w:rPr>
              <w:t>-</w:t>
            </w:r>
          </w:p>
        </w:tc>
        <w:tc>
          <w:tcPr>
            <w:tcW w:w="680" w:type="pct"/>
            <w:tcBorders>
              <w:top w:val="single" w:sz="4" w:space="0" w:color="000000"/>
              <w:left w:val="single" w:sz="4" w:space="0" w:color="000000"/>
              <w:bottom w:val="single" w:sz="4" w:space="0" w:color="000000"/>
              <w:right w:val="single" w:sz="4" w:space="0" w:color="000000"/>
            </w:tcBorders>
          </w:tcPr>
          <w:p w14:paraId="07523300" w14:textId="77777777" w:rsidR="00A31D50" w:rsidRPr="00770FBB" w:rsidDel="00B34D84" w:rsidRDefault="00A31D50" w:rsidP="00C74F04">
            <w:pPr>
              <w:spacing w:line="259" w:lineRule="auto"/>
              <w:rPr>
                <w:sz w:val="16"/>
              </w:rPr>
            </w:pPr>
            <w:r>
              <w:rPr>
                <w:sz w:val="16"/>
              </w:rPr>
              <w:t>-</w:t>
            </w:r>
          </w:p>
        </w:tc>
        <w:tc>
          <w:tcPr>
            <w:tcW w:w="498" w:type="pct"/>
            <w:tcBorders>
              <w:top w:val="single" w:sz="4" w:space="0" w:color="000000"/>
              <w:left w:val="single" w:sz="4" w:space="0" w:color="000000"/>
              <w:bottom w:val="single" w:sz="4" w:space="0" w:color="000000"/>
              <w:right w:val="single" w:sz="4" w:space="0" w:color="000000"/>
            </w:tcBorders>
          </w:tcPr>
          <w:p w14:paraId="777B3467" w14:textId="77777777" w:rsidR="00A31D50" w:rsidRPr="00770FBB" w:rsidDel="00B34D84" w:rsidRDefault="00A31D50" w:rsidP="00C74F04">
            <w:pPr>
              <w:spacing w:line="259" w:lineRule="auto"/>
              <w:rPr>
                <w:sz w:val="16"/>
              </w:rPr>
            </w:pPr>
            <w:r>
              <w:rPr>
                <w:sz w:val="16"/>
              </w:rPr>
              <w:t>-</w:t>
            </w:r>
          </w:p>
        </w:tc>
        <w:tc>
          <w:tcPr>
            <w:tcW w:w="514" w:type="pct"/>
            <w:tcBorders>
              <w:top w:val="single" w:sz="4" w:space="0" w:color="000000"/>
              <w:left w:val="single" w:sz="4" w:space="0" w:color="000000"/>
              <w:bottom w:val="single" w:sz="4" w:space="0" w:color="000000"/>
              <w:right w:val="single" w:sz="4" w:space="0" w:color="000000"/>
            </w:tcBorders>
          </w:tcPr>
          <w:p w14:paraId="4C965678" w14:textId="77777777" w:rsidR="00A31D50" w:rsidRPr="00770FBB" w:rsidDel="00B34D84" w:rsidRDefault="00A31D50" w:rsidP="00C74F04">
            <w:pPr>
              <w:spacing w:line="259" w:lineRule="auto"/>
              <w:rPr>
                <w:sz w:val="16"/>
              </w:rPr>
            </w:pPr>
            <w:r>
              <w:rPr>
                <w:sz w:val="16"/>
              </w:rPr>
              <w:t>-</w:t>
            </w:r>
          </w:p>
        </w:tc>
      </w:tr>
      <w:tr w:rsidR="00A31D50" w:rsidRPr="00126A18" w14:paraId="5469D7DA" w14:textId="77777777" w:rsidTr="00C74F04">
        <w:trPr>
          <w:trHeight w:val="554"/>
        </w:trPr>
        <w:tc>
          <w:tcPr>
            <w:tcW w:w="862" w:type="pct"/>
            <w:tcBorders>
              <w:top w:val="single" w:sz="4" w:space="0" w:color="000000"/>
              <w:left w:val="single" w:sz="4" w:space="0" w:color="000000"/>
              <w:bottom w:val="single" w:sz="4" w:space="0" w:color="000000"/>
              <w:right w:val="single" w:sz="4" w:space="0" w:color="000000"/>
            </w:tcBorders>
          </w:tcPr>
          <w:p w14:paraId="50B02F6E" w14:textId="1FFC108E" w:rsidR="00A31D50" w:rsidRPr="00770FBB" w:rsidRDefault="00A31D50" w:rsidP="00C74F04">
            <w:pPr>
              <w:spacing w:line="259" w:lineRule="auto"/>
              <w:ind w:right="42"/>
            </w:pPr>
            <w:r w:rsidRPr="00126A18">
              <w:rPr>
                <w:sz w:val="16"/>
              </w:rPr>
              <w:t>M</w:t>
            </w:r>
            <w:r>
              <w:rPr>
                <w:sz w:val="16"/>
              </w:rPr>
              <w:t>ajor Incident Medical Management and Support (MIMMS)</w:t>
            </w:r>
            <w:r w:rsidRPr="00770FBB">
              <w:rPr>
                <w:sz w:val="16"/>
              </w:rPr>
              <w:t xml:space="preserve"> Triage Sieve</w:t>
            </w:r>
            <w:r w:rsidR="00262596">
              <w:rPr>
                <w:sz w:val="16"/>
              </w:rPr>
              <w:fldChar w:fldCharType="begin"/>
            </w:r>
            <w:r w:rsidR="000B5654">
              <w:rPr>
                <w:sz w:val="16"/>
              </w:rPr>
              <w:instrText xml:space="preserve"> ADDIN PAPERS2_CITATIONS &lt;citation&gt;&lt;priority&gt;0&lt;/priority&gt;&lt;uuid&gt;216726B1-9465-4463-B878-9432457D0386&lt;/uuid&gt;&lt;publications&gt;&lt;publication&gt;&lt;subtype&gt;1&lt;/subtype&gt;&lt;title&gt;Major incident medical management and support: the practical approach at the scene&lt;/title&gt;&lt;url&gt;http://scholar.google.comjavascript:void(0)&lt;/url&gt;&lt;publication_date&gt;99201100001200000000200000&lt;/publication_date&gt;&lt;uuid&gt;96B2F167-DD41-4CB8-B166-370CDB15192C&lt;/uuid&gt;&lt;type&gt;0&lt;/type&gt;&lt;authors&gt;&lt;author&gt;&lt;lastName&gt;Group&lt;/lastName&gt;&lt;firstName&gt;Advanced&lt;/firstName&gt;&lt;middleNames&gt;Life Support&lt;/middleNames&gt;&lt;/author&gt;&lt;/authors&gt;&lt;/publication&gt;&lt;/publications&gt;&lt;cites&gt;&lt;/cites&gt;&lt;/citation&gt;</w:instrText>
            </w:r>
            <w:r w:rsidR="00262596">
              <w:rPr>
                <w:sz w:val="16"/>
              </w:rPr>
              <w:fldChar w:fldCharType="separate"/>
            </w:r>
            <w:r w:rsidR="000B5654">
              <w:rPr>
                <w:rFonts w:ascii="Helvetica" w:hAnsi="Helvetica" w:cs="Helvetica"/>
                <w:vertAlign w:val="superscript"/>
              </w:rPr>
              <w:t>1</w:t>
            </w:r>
            <w:r w:rsidR="00262596">
              <w:rPr>
                <w:sz w:val="16"/>
              </w:rPr>
              <w:fldChar w:fldCharType="end"/>
            </w:r>
          </w:p>
        </w:tc>
        <w:tc>
          <w:tcPr>
            <w:tcW w:w="633" w:type="pct"/>
            <w:tcBorders>
              <w:top w:val="single" w:sz="4" w:space="0" w:color="000000"/>
              <w:left w:val="single" w:sz="4" w:space="0" w:color="000000"/>
              <w:bottom w:val="single" w:sz="4" w:space="0" w:color="000000"/>
              <w:right w:val="single" w:sz="4" w:space="0" w:color="000000"/>
            </w:tcBorders>
          </w:tcPr>
          <w:p w14:paraId="1218674E" w14:textId="77777777" w:rsidR="00A31D50" w:rsidRDefault="00A31D50" w:rsidP="00C74F04">
            <w:pPr>
              <w:spacing w:line="238" w:lineRule="auto"/>
              <w:ind w:left="2"/>
              <w:rPr>
                <w:sz w:val="16"/>
              </w:rPr>
            </w:pPr>
            <w:r>
              <w:rPr>
                <w:sz w:val="16"/>
              </w:rPr>
              <w:t>Walking?</w:t>
            </w:r>
          </w:p>
          <w:p w14:paraId="4D3FD4BB" w14:textId="77777777" w:rsidR="00A31D50" w:rsidRDefault="00A31D50" w:rsidP="00C74F04">
            <w:pPr>
              <w:spacing w:line="238" w:lineRule="auto"/>
              <w:ind w:left="2"/>
              <w:rPr>
                <w:sz w:val="16"/>
              </w:rPr>
            </w:pPr>
          </w:p>
          <w:p w14:paraId="24D0E905" w14:textId="77777777" w:rsidR="00A31D50" w:rsidRPr="00770FBB" w:rsidRDefault="00A31D50" w:rsidP="00C74F04">
            <w:pPr>
              <w:spacing w:line="259" w:lineRule="auto"/>
              <w:ind w:left="2"/>
            </w:pPr>
            <w:r w:rsidRPr="00770FBB">
              <w:rPr>
                <w:sz w:val="16"/>
              </w:rPr>
              <w:t xml:space="preserve"> </w:t>
            </w:r>
          </w:p>
        </w:tc>
        <w:tc>
          <w:tcPr>
            <w:tcW w:w="429" w:type="pct"/>
            <w:tcBorders>
              <w:top w:val="single" w:sz="4" w:space="0" w:color="000000"/>
              <w:left w:val="single" w:sz="4" w:space="0" w:color="000000"/>
              <w:bottom w:val="single" w:sz="4" w:space="0" w:color="000000"/>
              <w:right w:val="single" w:sz="4" w:space="0" w:color="000000"/>
            </w:tcBorders>
          </w:tcPr>
          <w:p w14:paraId="7D882B8C" w14:textId="77777777" w:rsidR="00A31D50" w:rsidRDefault="00A31D50" w:rsidP="00C74F04">
            <w:pPr>
              <w:spacing w:line="259" w:lineRule="auto"/>
              <w:ind w:left="2"/>
              <w:rPr>
                <w:sz w:val="16"/>
              </w:rPr>
            </w:pPr>
            <w:r>
              <w:rPr>
                <w:sz w:val="16"/>
              </w:rPr>
              <w:t xml:space="preserve">Breathing </w:t>
            </w:r>
          </w:p>
          <w:p w14:paraId="6BFB85AE" w14:textId="77777777" w:rsidR="00A31D50" w:rsidRPr="00770FBB" w:rsidRDefault="00A31D50" w:rsidP="00C74F04">
            <w:pPr>
              <w:spacing w:line="259" w:lineRule="auto"/>
              <w:ind w:left="2"/>
            </w:pPr>
            <w:r>
              <w:rPr>
                <w:sz w:val="16"/>
              </w:rPr>
              <w:t>(Open Airway if required)</w:t>
            </w:r>
          </w:p>
        </w:tc>
        <w:tc>
          <w:tcPr>
            <w:tcW w:w="712" w:type="pct"/>
            <w:tcBorders>
              <w:top w:val="single" w:sz="4" w:space="0" w:color="000000"/>
              <w:left w:val="single" w:sz="4" w:space="0" w:color="000000"/>
              <w:bottom w:val="single" w:sz="4" w:space="0" w:color="000000"/>
              <w:right w:val="single" w:sz="4" w:space="0" w:color="000000"/>
            </w:tcBorders>
          </w:tcPr>
          <w:p w14:paraId="2B444CBD" w14:textId="77777777" w:rsidR="00A31D50" w:rsidRPr="00770FBB" w:rsidRDefault="00A31D50" w:rsidP="00C74F04">
            <w:pPr>
              <w:spacing w:line="259" w:lineRule="auto"/>
              <w:ind w:left="2"/>
            </w:pPr>
            <w:r>
              <w:rPr>
                <w:sz w:val="16"/>
              </w:rPr>
              <w:t>Respiratory rate &lt;10 or ≥30</w:t>
            </w:r>
          </w:p>
        </w:tc>
        <w:tc>
          <w:tcPr>
            <w:tcW w:w="672" w:type="pct"/>
            <w:tcBorders>
              <w:top w:val="single" w:sz="4" w:space="0" w:color="000000"/>
              <w:left w:val="single" w:sz="4" w:space="0" w:color="000000"/>
              <w:bottom w:val="single" w:sz="4" w:space="0" w:color="000000"/>
              <w:right w:val="single" w:sz="4" w:space="0" w:color="000000"/>
            </w:tcBorders>
          </w:tcPr>
          <w:p w14:paraId="7640B11E" w14:textId="77777777" w:rsidR="00A31D50" w:rsidRPr="00770FBB" w:rsidRDefault="00A31D50" w:rsidP="00C74F04">
            <w:pPr>
              <w:spacing w:line="259" w:lineRule="auto"/>
              <w:ind w:left="2"/>
            </w:pPr>
            <w:r>
              <w:rPr>
                <w:sz w:val="16"/>
              </w:rPr>
              <w:t>Heart Rate &gt; 120</w:t>
            </w:r>
          </w:p>
        </w:tc>
        <w:tc>
          <w:tcPr>
            <w:tcW w:w="680" w:type="pct"/>
            <w:tcBorders>
              <w:top w:val="single" w:sz="4" w:space="0" w:color="000000"/>
              <w:left w:val="single" w:sz="4" w:space="0" w:color="000000"/>
              <w:bottom w:val="single" w:sz="4" w:space="0" w:color="000000"/>
              <w:right w:val="single" w:sz="4" w:space="0" w:color="000000"/>
            </w:tcBorders>
          </w:tcPr>
          <w:p w14:paraId="2AD7D086" w14:textId="77777777" w:rsidR="00A31D50" w:rsidRPr="00770FBB" w:rsidDel="00372FB4" w:rsidRDefault="00A31D50" w:rsidP="00C74F04">
            <w:pPr>
              <w:spacing w:line="259" w:lineRule="auto"/>
              <w:rPr>
                <w:sz w:val="16"/>
              </w:rPr>
            </w:pPr>
            <w:r>
              <w:rPr>
                <w:sz w:val="16"/>
              </w:rPr>
              <w:t>-</w:t>
            </w:r>
          </w:p>
        </w:tc>
        <w:tc>
          <w:tcPr>
            <w:tcW w:w="498" w:type="pct"/>
            <w:tcBorders>
              <w:top w:val="single" w:sz="4" w:space="0" w:color="000000"/>
              <w:left w:val="single" w:sz="4" w:space="0" w:color="000000"/>
              <w:bottom w:val="single" w:sz="4" w:space="0" w:color="000000"/>
              <w:right w:val="single" w:sz="4" w:space="0" w:color="000000"/>
            </w:tcBorders>
          </w:tcPr>
          <w:p w14:paraId="34676BA3" w14:textId="77777777" w:rsidR="00A31D50" w:rsidRPr="00770FBB" w:rsidDel="00372FB4" w:rsidRDefault="00A31D50" w:rsidP="00C74F04">
            <w:pPr>
              <w:spacing w:line="259" w:lineRule="auto"/>
              <w:rPr>
                <w:sz w:val="16"/>
              </w:rPr>
            </w:pPr>
            <w:r>
              <w:rPr>
                <w:sz w:val="16"/>
              </w:rPr>
              <w:t>-</w:t>
            </w:r>
          </w:p>
        </w:tc>
        <w:tc>
          <w:tcPr>
            <w:tcW w:w="514" w:type="pct"/>
            <w:tcBorders>
              <w:top w:val="single" w:sz="4" w:space="0" w:color="000000"/>
              <w:left w:val="single" w:sz="4" w:space="0" w:color="000000"/>
              <w:bottom w:val="single" w:sz="4" w:space="0" w:color="000000"/>
              <w:right w:val="single" w:sz="4" w:space="0" w:color="000000"/>
            </w:tcBorders>
          </w:tcPr>
          <w:p w14:paraId="7E992693" w14:textId="77777777" w:rsidR="00A31D50" w:rsidRPr="00770FBB" w:rsidDel="00372FB4" w:rsidRDefault="00A31D50" w:rsidP="00C74F04">
            <w:pPr>
              <w:spacing w:line="259" w:lineRule="auto"/>
              <w:rPr>
                <w:sz w:val="16"/>
              </w:rPr>
            </w:pPr>
            <w:r>
              <w:rPr>
                <w:sz w:val="16"/>
              </w:rPr>
              <w:t>-</w:t>
            </w:r>
          </w:p>
        </w:tc>
      </w:tr>
      <w:tr w:rsidR="00A31D50" w:rsidRPr="00126A18" w14:paraId="09A3E701" w14:textId="77777777" w:rsidTr="00C74F04">
        <w:trPr>
          <w:trHeight w:val="444"/>
        </w:trPr>
        <w:tc>
          <w:tcPr>
            <w:tcW w:w="862" w:type="pct"/>
            <w:tcBorders>
              <w:top w:val="single" w:sz="4" w:space="0" w:color="000000"/>
              <w:left w:val="single" w:sz="4" w:space="0" w:color="000000"/>
              <w:bottom w:val="single" w:sz="4" w:space="0" w:color="000000"/>
              <w:right w:val="single" w:sz="4" w:space="0" w:color="000000"/>
            </w:tcBorders>
          </w:tcPr>
          <w:p w14:paraId="7B8AA92C" w14:textId="77777777" w:rsidR="00A31D50" w:rsidRPr="00126A18" w:rsidRDefault="00A31D50" w:rsidP="00C74F04">
            <w:pPr>
              <w:spacing w:line="259" w:lineRule="auto"/>
              <w:ind w:right="40"/>
            </w:pPr>
            <w:r w:rsidRPr="00126A18">
              <w:rPr>
                <w:sz w:val="16"/>
              </w:rPr>
              <w:t xml:space="preserve">Modified Physiological </w:t>
            </w:r>
          </w:p>
          <w:p w14:paraId="1188FB2B" w14:textId="745B0D45" w:rsidR="00A31D50" w:rsidRPr="00126A18" w:rsidRDefault="00A31D50" w:rsidP="00C74F04">
            <w:pPr>
              <w:spacing w:line="259" w:lineRule="auto"/>
              <w:ind w:right="37"/>
            </w:pPr>
            <w:r w:rsidRPr="00126A18">
              <w:rPr>
                <w:sz w:val="16"/>
              </w:rPr>
              <w:t>Triage Tool 24 (MPTT-24)</w:t>
            </w:r>
            <w:r w:rsidR="00651A33">
              <w:rPr>
                <w:sz w:val="16"/>
                <w:vertAlign w:val="superscript"/>
              </w:rPr>
              <w:t xml:space="preserve"> 9,</w:t>
            </w:r>
            <w:r w:rsidR="00651A33" w:rsidRPr="00651A33">
              <w:rPr>
                <w:sz w:val="16"/>
                <w:vertAlign w:val="superscript"/>
              </w:rPr>
              <w:t>10,</w:t>
            </w:r>
            <w:r w:rsidR="004413DB">
              <w:rPr>
                <w:sz w:val="16"/>
                <w:vertAlign w:val="superscript"/>
              </w:rPr>
              <w:t>17</w:t>
            </w:r>
            <w:r w:rsidRPr="00126A18">
              <w:rPr>
                <w:sz w:val="16"/>
              </w:rPr>
              <w:t xml:space="preserve">  </w:t>
            </w:r>
          </w:p>
        </w:tc>
        <w:tc>
          <w:tcPr>
            <w:tcW w:w="633" w:type="pct"/>
            <w:tcBorders>
              <w:top w:val="single" w:sz="4" w:space="0" w:color="000000"/>
              <w:left w:val="single" w:sz="4" w:space="0" w:color="000000"/>
              <w:bottom w:val="single" w:sz="4" w:space="0" w:color="000000"/>
              <w:right w:val="single" w:sz="4" w:space="0" w:color="000000"/>
            </w:tcBorders>
          </w:tcPr>
          <w:p w14:paraId="4F184F9A" w14:textId="77777777" w:rsidR="00A31D50" w:rsidRPr="00770FBB" w:rsidRDefault="00A31D50" w:rsidP="00C74F04">
            <w:pPr>
              <w:spacing w:line="259" w:lineRule="auto"/>
              <w:ind w:left="2"/>
            </w:pPr>
            <w:r>
              <w:rPr>
                <w:sz w:val="16"/>
              </w:rPr>
              <w:t>Catastrophic Haemorrhage?</w:t>
            </w:r>
            <w:r w:rsidRPr="00770FBB">
              <w:rPr>
                <w:sz w:val="16"/>
              </w:rPr>
              <w:t xml:space="preserve"> </w:t>
            </w:r>
          </w:p>
        </w:tc>
        <w:tc>
          <w:tcPr>
            <w:tcW w:w="429" w:type="pct"/>
            <w:tcBorders>
              <w:top w:val="single" w:sz="4" w:space="0" w:color="000000"/>
              <w:left w:val="single" w:sz="4" w:space="0" w:color="000000"/>
              <w:bottom w:val="single" w:sz="4" w:space="0" w:color="000000"/>
              <w:right w:val="single" w:sz="4" w:space="0" w:color="000000"/>
            </w:tcBorders>
          </w:tcPr>
          <w:p w14:paraId="72B29C83" w14:textId="77777777" w:rsidR="00A31D50" w:rsidRPr="00770FBB" w:rsidRDefault="00A31D50" w:rsidP="00C74F04">
            <w:pPr>
              <w:spacing w:line="259" w:lineRule="auto"/>
              <w:ind w:left="2"/>
            </w:pPr>
            <w:r>
              <w:rPr>
                <w:sz w:val="16"/>
              </w:rPr>
              <w:t>Walking?</w:t>
            </w:r>
          </w:p>
        </w:tc>
        <w:tc>
          <w:tcPr>
            <w:tcW w:w="712" w:type="pct"/>
            <w:tcBorders>
              <w:top w:val="single" w:sz="4" w:space="0" w:color="000000"/>
              <w:left w:val="single" w:sz="4" w:space="0" w:color="000000"/>
              <w:bottom w:val="single" w:sz="4" w:space="0" w:color="000000"/>
              <w:right w:val="single" w:sz="4" w:space="0" w:color="000000"/>
            </w:tcBorders>
          </w:tcPr>
          <w:p w14:paraId="492B3810" w14:textId="77777777" w:rsidR="00A31D50" w:rsidRDefault="00A31D50" w:rsidP="00C74F04">
            <w:pPr>
              <w:spacing w:line="259" w:lineRule="auto"/>
              <w:ind w:left="2"/>
              <w:rPr>
                <w:sz w:val="16"/>
              </w:rPr>
            </w:pPr>
            <w:r>
              <w:rPr>
                <w:sz w:val="16"/>
              </w:rPr>
              <w:t>Breathing? Open Airway if required.</w:t>
            </w:r>
          </w:p>
          <w:p w14:paraId="1A129C00" w14:textId="77777777" w:rsidR="00A31D50" w:rsidRPr="00770FBB" w:rsidRDefault="00A31D50" w:rsidP="00C74F04">
            <w:pPr>
              <w:spacing w:line="259" w:lineRule="auto"/>
              <w:ind w:left="2"/>
            </w:pPr>
          </w:p>
        </w:tc>
        <w:tc>
          <w:tcPr>
            <w:tcW w:w="672" w:type="pct"/>
            <w:tcBorders>
              <w:top w:val="single" w:sz="4" w:space="0" w:color="000000"/>
              <w:left w:val="single" w:sz="4" w:space="0" w:color="000000"/>
              <w:bottom w:val="single" w:sz="4" w:space="0" w:color="000000"/>
              <w:right w:val="single" w:sz="4" w:space="0" w:color="000000"/>
            </w:tcBorders>
          </w:tcPr>
          <w:p w14:paraId="56F76BD6" w14:textId="77777777" w:rsidR="00A31D50" w:rsidRPr="00770FBB" w:rsidRDefault="00A31D50" w:rsidP="00C74F04">
            <w:pPr>
              <w:spacing w:line="259" w:lineRule="auto"/>
              <w:ind w:left="2"/>
            </w:pPr>
            <w:r w:rsidRPr="004A6010">
              <w:rPr>
                <w:sz w:val="16"/>
              </w:rPr>
              <w:t>Res</w:t>
            </w:r>
            <w:r>
              <w:rPr>
                <w:sz w:val="16"/>
              </w:rPr>
              <w:t>ponds to voice?</w:t>
            </w:r>
          </w:p>
        </w:tc>
        <w:tc>
          <w:tcPr>
            <w:tcW w:w="680" w:type="pct"/>
            <w:tcBorders>
              <w:top w:val="single" w:sz="4" w:space="0" w:color="000000"/>
              <w:left w:val="single" w:sz="4" w:space="0" w:color="000000"/>
              <w:bottom w:val="single" w:sz="4" w:space="0" w:color="000000"/>
              <w:right w:val="single" w:sz="4" w:space="0" w:color="000000"/>
            </w:tcBorders>
          </w:tcPr>
          <w:p w14:paraId="6CF0E7A7" w14:textId="77777777" w:rsidR="00A31D50" w:rsidRPr="00770FBB" w:rsidDel="00372FB4" w:rsidRDefault="00A31D50" w:rsidP="00C74F04">
            <w:pPr>
              <w:spacing w:line="259" w:lineRule="auto"/>
              <w:rPr>
                <w:sz w:val="16"/>
              </w:rPr>
            </w:pPr>
            <w:r w:rsidRPr="004A6010">
              <w:rPr>
                <w:sz w:val="16"/>
              </w:rPr>
              <w:t>Respiratory rate &lt;12 or ≥24</w:t>
            </w:r>
          </w:p>
        </w:tc>
        <w:tc>
          <w:tcPr>
            <w:tcW w:w="498" w:type="pct"/>
            <w:tcBorders>
              <w:top w:val="single" w:sz="4" w:space="0" w:color="000000"/>
              <w:left w:val="single" w:sz="4" w:space="0" w:color="000000"/>
              <w:bottom w:val="single" w:sz="4" w:space="0" w:color="000000"/>
              <w:right w:val="single" w:sz="4" w:space="0" w:color="000000"/>
            </w:tcBorders>
          </w:tcPr>
          <w:p w14:paraId="70F3D59F" w14:textId="77777777" w:rsidR="00A31D50" w:rsidRPr="00770FBB" w:rsidDel="00372FB4" w:rsidRDefault="00A31D50" w:rsidP="00C74F04">
            <w:pPr>
              <w:spacing w:line="259" w:lineRule="auto"/>
              <w:rPr>
                <w:sz w:val="16"/>
              </w:rPr>
            </w:pPr>
            <w:r w:rsidRPr="004A6010">
              <w:rPr>
                <w:sz w:val="16"/>
              </w:rPr>
              <w:t>Heart rate ≥100</w:t>
            </w:r>
          </w:p>
        </w:tc>
        <w:tc>
          <w:tcPr>
            <w:tcW w:w="514" w:type="pct"/>
            <w:tcBorders>
              <w:top w:val="single" w:sz="4" w:space="0" w:color="000000"/>
              <w:left w:val="single" w:sz="4" w:space="0" w:color="000000"/>
              <w:bottom w:val="single" w:sz="4" w:space="0" w:color="000000"/>
              <w:right w:val="single" w:sz="4" w:space="0" w:color="000000"/>
            </w:tcBorders>
          </w:tcPr>
          <w:p w14:paraId="55571A97" w14:textId="77777777" w:rsidR="00A31D50" w:rsidRPr="00770FBB" w:rsidDel="00372FB4" w:rsidRDefault="00A31D50" w:rsidP="00C74F04">
            <w:pPr>
              <w:spacing w:line="259" w:lineRule="auto"/>
              <w:rPr>
                <w:sz w:val="16"/>
              </w:rPr>
            </w:pPr>
            <w:r>
              <w:rPr>
                <w:sz w:val="16"/>
              </w:rPr>
              <w:t>-</w:t>
            </w:r>
          </w:p>
        </w:tc>
      </w:tr>
      <w:tr w:rsidR="00A31D50" w:rsidRPr="00126A18" w14:paraId="60ACA39D" w14:textId="77777777" w:rsidTr="00C74F04">
        <w:trPr>
          <w:trHeight w:val="372"/>
        </w:trPr>
        <w:tc>
          <w:tcPr>
            <w:tcW w:w="862" w:type="pct"/>
            <w:tcBorders>
              <w:top w:val="single" w:sz="4" w:space="0" w:color="000000"/>
              <w:left w:val="single" w:sz="4" w:space="0" w:color="000000"/>
              <w:bottom w:val="single" w:sz="4" w:space="0" w:color="000000"/>
              <w:right w:val="single" w:sz="4" w:space="0" w:color="000000"/>
            </w:tcBorders>
          </w:tcPr>
          <w:p w14:paraId="6FE1C429" w14:textId="109BCD84" w:rsidR="00A31D50" w:rsidRPr="00126A18" w:rsidRDefault="00A31D50" w:rsidP="00C74F04">
            <w:pPr>
              <w:spacing w:line="259" w:lineRule="auto"/>
            </w:pPr>
            <w:r w:rsidRPr="00126A18">
              <w:rPr>
                <w:sz w:val="16"/>
              </w:rPr>
              <w:t xml:space="preserve">Modified Simple Triage and Rapid Treatment (MSTART) </w:t>
            </w:r>
            <w:r w:rsidR="00262596">
              <w:rPr>
                <w:sz w:val="16"/>
              </w:rPr>
              <w:fldChar w:fldCharType="begin"/>
            </w:r>
            <w:r w:rsidR="000B5654">
              <w:rPr>
                <w:sz w:val="16"/>
              </w:rPr>
              <w:instrText xml:space="preserve"> ADDIN PAPERS2_CITATIONS &lt;citation&gt;&lt;priority&gt;0&lt;/priority&gt;&lt;uuid&gt;0230D6F6-EA83-4CEC-871D-60948AC0DC9C&lt;/uuid&gt;&lt;publications&gt;&lt;publication&gt;&lt;subtype&gt;400&lt;/subtype&gt;&lt;title&gt;A better START for low-acuity victims: data-driven refinement of mass casualty triage.&lt;/title&gt;&lt;url&gt;http://eutils.ncbi.nlm.nih.gov/entrez/eutils/elink.fcgi?dbfrom=pubmed&amp;amp;id=25153986&amp;amp;retmode=ref&amp;amp;cmd=prlinks&lt;/url&gt;&lt;volume&gt;19&lt;/volume&gt;&lt;publication_date&gt;99201504001200000000220000&lt;/publication_date&gt;&lt;uuid&gt;57071C7B-6C02-496E-AA1C-32649940754A&lt;/uuid&gt;&lt;type&gt;400&lt;/type&gt;&lt;number&gt;2&lt;/number&gt;&lt;citekey&gt;Cross:2014cg&lt;/citekey&gt;&lt;doi&gt;10.3109/10903127.2014.942481&lt;/doi&gt;&lt;startpage&gt;272&lt;/startpage&gt;&lt;endpage&gt;278&lt;/endpage&gt;&lt;bundle&gt;&lt;publication&gt;&lt;title&gt;Prehospital emergency care : official journal of the National Association of EMS Physicians and the National Association of State EMS Directors&lt;/title&gt;&lt;uuid&gt;8871A526-0EE9-4EF2-81E1-C93AABD8E977&lt;/uuid&gt;&lt;subtype&gt;-100&lt;/subtype&gt;&lt;publisher&gt;Taylor &amp;amp; Francis&lt;/publisher&gt;&lt;type&gt;-100&lt;/type&gt;&lt;/publication&gt;&lt;/bundle&gt;&lt;authors&gt;&lt;author&gt;&lt;lastName&gt;Cross&lt;/lastName&gt;&lt;firstName&gt;Keith&lt;/firstName&gt;&lt;middleNames&gt;P&lt;/middleNames&gt;&lt;/author&gt;&lt;author&gt;&lt;lastName&gt;Petry&lt;/lastName&gt;&lt;firstName&gt;Michael&lt;/firstName&gt;&lt;middleNames&gt;J&lt;/middleNames&gt;&lt;/author&gt;&lt;author&gt;&lt;lastName&gt;Cicero&lt;/lastName&gt;&lt;firstName&gt;Mark&lt;/firstName&gt;&lt;middleNames&gt;X&lt;/middleNames&gt;&lt;/author&gt;&lt;/authors&gt;&lt;/publication&gt;&lt;/publications&gt;&lt;cites&gt;&lt;/cites&gt;&lt;/citation&gt;</w:instrText>
            </w:r>
            <w:r w:rsidR="00262596">
              <w:rPr>
                <w:sz w:val="16"/>
              </w:rPr>
              <w:fldChar w:fldCharType="separate"/>
            </w:r>
            <w:r w:rsidR="000B5654">
              <w:rPr>
                <w:rFonts w:ascii="Helvetica" w:hAnsi="Helvetica" w:cs="Helvetica"/>
                <w:vertAlign w:val="superscript"/>
              </w:rPr>
              <w:t>1</w:t>
            </w:r>
            <w:r w:rsidR="004413DB">
              <w:rPr>
                <w:rFonts w:ascii="Helvetica" w:hAnsi="Helvetica" w:cs="Helvetica"/>
                <w:vertAlign w:val="superscript"/>
              </w:rPr>
              <w:t>9</w:t>
            </w:r>
            <w:r w:rsidR="00262596">
              <w:rPr>
                <w:sz w:val="16"/>
              </w:rPr>
              <w:fldChar w:fldCharType="end"/>
            </w:r>
          </w:p>
        </w:tc>
        <w:tc>
          <w:tcPr>
            <w:tcW w:w="633" w:type="pct"/>
            <w:tcBorders>
              <w:top w:val="single" w:sz="4" w:space="0" w:color="000000"/>
              <w:left w:val="single" w:sz="4" w:space="0" w:color="000000"/>
              <w:bottom w:val="single" w:sz="4" w:space="0" w:color="000000"/>
              <w:right w:val="single" w:sz="4" w:space="0" w:color="000000"/>
            </w:tcBorders>
          </w:tcPr>
          <w:p w14:paraId="432F5EF1" w14:textId="77777777" w:rsidR="00A31D50" w:rsidRPr="00770FBB" w:rsidRDefault="00A31D50" w:rsidP="00C74F04">
            <w:pPr>
              <w:spacing w:line="259" w:lineRule="auto"/>
              <w:ind w:left="2"/>
            </w:pPr>
            <w:r>
              <w:rPr>
                <w:sz w:val="16"/>
              </w:rPr>
              <w:t>Walking?</w:t>
            </w:r>
            <w:r w:rsidRPr="00770FBB">
              <w:rPr>
                <w:sz w:val="16"/>
              </w:rPr>
              <w:t xml:space="preserve"> </w:t>
            </w:r>
          </w:p>
        </w:tc>
        <w:tc>
          <w:tcPr>
            <w:tcW w:w="429" w:type="pct"/>
            <w:tcBorders>
              <w:top w:val="single" w:sz="4" w:space="0" w:color="000000"/>
              <w:left w:val="single" w:sz="4" w:space="0" w:color="000000"/>
              <w:bottom w:val="single" w:sz="4" w:space="0" w:color="000000"/>
              <w:right w:val="single" w:sz="4" w:space="0" w:color="000000"/>
            </w:tcBorders>
          </w:tcPr>
          <w:p w14:paraId="0B5A1BBF" w14:textId="77777777" w:rsidR="00A31D50" w:rsidRPr="00770FBB" w:rsidRDefault="00A31D50" w:rsidP="00C74F04">
            <w:pPr>
              <w:spacing w:line="259" w:lineRule="auto"/>
              <w:ind w:left="2"/>
            </w:pPr>
            <w:r>
              <w:rPr>
                <w:sz w:val="16"/>
              </w:rPr>
              <w:t>Spontaneous breathing</w:t>
            </w:r>
          </w:p>
        </w:tc>
        <w:tc>
          <w:tcPr>
            <w:tcW w:w="712" w:type="pct"/>
            <w:tcBorders>
              <w:top w:val="single" w:sz="4" w:space="0" w:color="000000"/>
              <w:left w:val="single" w:sz="4" w:space="0" w:color="000000"/>
              <w:bottom w:val="single" w:sz="4" w:space="0" w:color="000000"/>
              <w:right w:val="single" w:sz="4" w:space="0" w:color="000000"/>
            </w:tcBorders>
          </w:tcPr>
          <w:p w14:paraId="1AE719D9" w14:textId="77777777" w:rsidR="00A31D50" w:rsidRPr="00770FBB" w:rsidRDefault="00A31D50" w:rsidP="00C74F04">
            <w:pPr>
              <w:spacing w:line="259" w:lineRule="auto"/>
              <w:ind w:left="2"/>
            </w:pPr>
            <w:r>
              <w:rPr>
                <w:sz w:val="16"/>
              </w:rPr>
              <w:t>Respiratory rate &gt;30</w:t>
            </w:r>
          </w:p>
        </w:tc>
        <w:tc>
          <w:tcPr>
            <w:tcW w:w="672" w:type="pct"/>
            <w:tcBorders>
              <w:top w:val="single" w:sz="4" w:space="0" w:color="000000"/>
              <w:left w:val="single" w:sz="4" w:space="0" w:color="000000"/>
              <w:bottom w:val="single" w:sz="4" w:space="0" w:color="000000"/>
              <w:right w:val="single" w:sz="4" w:space="0" w:color="000000"/>
            </w:tcBorders>
          </w:tcPr>
          <w:p w14:paraId="2ED75ACC" w14:textId="77777777" w:rsidR="00A31D50" w:rsidRPr="00770FBB" w:rsidRDefault="00A31D50" w:rsidP="00C74F04">
            <w:pPr>
              <w:spacing w:line="259" w:lineRule="auto"/>
              <w:ind w:left="2"/>
            </w:pPr>
            <w:r>
              <w:rPr>
                <w:sz w:val="16"/>
              </w:rPr>
              <w:t>Radial pulse absent</w:t>
            </w:r>
          </w:p>
        </w:tc>
        <w:tc>
          <w:tcPr>
            <w:tcW w:w="680" w:type="pct"/>
            <w:tcBorders>
              <w:top w:val="single" w:sz="4" w:space="0" w:color="000000"/>
              <w:left w:val="single" w:sz="4" w:space="0" w:color="000000"/>
              <w:bottom w:val="single" w:sz="4" w:space="0" w:color="000000"/>
              <w:right w:val="single" w:sz="4" w:space="0" w:color="000000"/>
            </w:tcBorders>
          </w:tcPr>
          <w:p w14:paraId="16C30A18" w14:textId="77777777" w:rsidR="00A31D50" w:rsidRPr="00770FBB" w:rsidDel="00372FB4" w:rsidRDefault="00A31D50" w:rsidP="00C74F04">
            <w:pPr>
              <w:spacing w:line="259" w:lineRule="auto"/>
              <w:rPr>
                <w:sz w:val="16"/>
              </w:rPr>
            </w:pPr>
            <w:r>
              <w:rPr>
                <w:sz w:val="16"/>
              </w:rPr>
              <w:t>Obey commands</w:t>
            </w:r>
          </w:p>
        </w:tc>
        <w:tc>
          <w:tcPr>
            <w:tcW w:w="498" w:type="pct"/>
            <w:tcBorders>
              <w:top w:val="single" w:sz="4" w:space="0" w:color="000000"/>
              <w:left w:val="single" w:sz="4" w:space="0" w:color="000000"/>
              <w:bottom w:val="single" w:sz="4" w:space="0" w:color="000000"/>
              <w:right w:val="single" w:sz="4" w:space="0" w:color="000000"/>
            </w:tcBorders>
          </w:tcPr>
          <w:p w14:paraId="53670738" w14:textId="77777777" w:rsidR="00A31D50" w:rsidRPr="00770FBB" w:rsidDel="00372FB4" w:rsidRDefault="00A31D50" w:rsidP="00C74F04">
            <w:pPr>
              <w:spacing w:line="259" w:lineRule="auto"/>
              <w:rPr>
                <w:sz w:val="16"/>
              </w:rPr>
            </w:pPr>
            <w:r>
              <w:rPr>
                <w:sz w:val="16"/>
              </w:rPr>
              <w:t>-</w:t>
            </w:r>
          </w:p>
        </w:tc>
        <w:tc>
          <w:tcPr>
            <w:tcW w:w="514" w:type="pct"/>
            <w:tcBorders>
              <w:top w:val="single" w:sz="4" w:space="0" w:color="000000"/>
              <w:left w:val="single" w:sz="4" w:space="0" w:color="000000"/>
              <w:bottom w:val="single" w:sz="4" w:space="0" w:color="000000"/>
              <w:right w:val="single" w:sz="4" w:space="0" w:color="000000"/>
            </w:tcBorders>
          </w:tcPr>
          <w:p w14:paraId="328CDAA4" w14:textId="77777777" w:rsidR="00A31D50" w:rsidRPr="00770FBB" w:rsidDel="00372FB4" w:rsidRDefault="00A31D50" w:rsidP="00C74F04">
            <w:pPr>
              <w:spacing w:line="259" w:lineRule="auto"/>
              <w:rPr>
                <w:sz w:val="16"/>
              </w:rPr>
            </w:pPr>
            <w:r>
              <w:rPr>
                <w:sz w:val="16"/>
              </w:rPr>
              <w:t>-</w:t>
            </w:r>
          </w:p>
        </w:tc>
      </w:tr>
      <w:tr w:rsidR="00A31D50" w:rsidRPr="00126A18" w14:paraId="19D30746" w14:textId="77777777" w:rsidTr="00C74F04">
        <w:trPr>
          <w:trHeight w:val="544"/>
        </w:trPr>
        <w:tc>
          <w:tcPr>
            <w:tcW w:w="862" w:type="pct"/>
            <w:tcBorders>
              <w:top w:val="single" w:sz="4" w:space="0" w:color="000000"/>
              <w:left w:val="single" w:sz="4" w:space="0" w:color="000000"/>
              <w:bottom w:val="single" w:sz="4" w:space="0" w:color="000000"/>
              <w:right w:val="single" w:sz="4" w:space="0" w:color="000000"/>
            </w:tcBorders>
          </w:tcPr>
          <w:p w14:paraId="5A0D964D" w14:textId="787C1F26" w:rsidR="00A31D50" w:rsidRPr="00126A18" w:rsidRDefault="00A31D50" w:rsidP="00C74F04">
            <w:pPr>
              <w:spacing w:line="259" w:lineRule="auto"/>
              <w:ind w:right="43"/>
            </w:pPr>
            <w:r w:rsidRPr="00126A18">
              <w:rPr>
                <w:sz w:val="16"/>
              </w:rPr>
              <w:t>National Ambulance</w:t>
            </w:r>
            <w:r>
              <w:rPr>
                <w:sz w:val="16"/>
              </w:rPr>
              <w:t xml:space="preserve"> Service Medical Directors (NASMeD) </w:t>
            </w:r>
            <w:r w:rsidRPr="00126A18">
              <w:rPr>
                <w:sz w:val="16"/>
              </w:rPr>
              <w:t xml:space="preserve">Triage Sieve </w:t>
            </w:r>
            <w:r w:rsidR="00262596">
              <w:rPr>
                <w:sz w:val="16"/>
              </w:rPr>
              <w:fldChar w:fldCharType="begin"/>
            </w:r>
            <w:r w:rsidR="000B5654">
              <w:rPr>
                <w:sz w:val="16"/>
              </w:rPr>
              <w:instrText xml:space="preserve"> ADDIN PAPERS2_CITATIONS &lt;citation&gt;&lt;priority&gt;0&lt;/priority&gt;&lt;uuid&gt;56C5D557-FBA6-44AD-95E7-7EED5E85C05D&lt;/uuid&gt;&lt;publications&gt;&lt;publication&gt;&lt;subtype&gt;340&lt;/subtype&gt;&lt;title&gt;NARU input to new Triage Sieve - NARU&lt;/title&gt;&lt;url&gt;https://naru.org.uk/naru-input-to-new-triage-sieve/&lt;/url&gt;&lt;uuid&gt;9B417563-3E46-44AD-80DD-102D2D00D64D&lt;/uuid&gt;&lt;type&gt;300&lt;/type&gt;&lt;citekey&gt;NARU&lt;/citekey&gt;&lt;/publication&gt;&lt;/publications&gt;&lt;cites&gt;&lt;/cites&gt;&lt;/citation&gt;</w:instrText>
            </w:r>
            <w:r w:rsidR="00262596">
              <w:rPr>
                <w:sz w:val="16"/>
              </w:rPr>
              <w:fldChar w:fldCharType="separate"/>
            </w:r>
            <w:r w:rsidR="000B5654">
              <w:rPr>
                <w:rFonts w:ascii="Helvetica" w:hAnsi="Helvetica" w:cs="Helvetica"/>
                <w:vertAlign w:val="superscript"/>
              </w:rPr>
              <w:t>1</w:t>
            </w:r>
            <w:r w:rsidR="004413DB">
              <w:rPr>
                <w:rFonts w:ascii="Helvetica" w:hAnsi="Helvetica" w:cs="Helvetica"/>
                <w:vertAlign w:val="superscript"/>
              </w:rPr>
              <w:t>8</w:t>
            </w:r>
            <w:r w:rsidR="00262596">
              <w:rPr>
                <w:sz w:val="16"/>
              </w:rPr>
              <w:fldChar w:fldCharType="end"/>
            </w:r>
          </w:p>
        </w:tc>
        <w:tc>
          <w:tcPr>
            <w:tcW w:w="633" w:type="pct"/>
            <w:tcBorders>
              <w:top w:val="single" w:sz="4" w:space="0" w:color="000000"/>
              <w:left w:val="single" w:sz="4" w:space="0" w:color="000000"/>
              <w:bottom w:val="single" w:sz="4" w:space="0" w:color="000000"/>
              <w:right w:val="single" w:sz="4" w:space="0" w:color="000000"/>
            </w:tcBorders>
          </w:tcPr>
          <w:p w14:paraId="564BE0C3" w14:textId="77777777" w:rsidR="00A31D50" w:rsidRPr="00770FBB" w:rsidRDefault="00A31D50" w:rsidP="00C74F04">
            <w:pPr>
              <w:spacing w:line="259" w:lineRule="auto"/>
              <w:ind w:left="2"/>
            </w:pPr>
            <w:r>
              <w:rPr>
                <w:sz w:val="16"/>
              </w:rPr>
              <w:t>Catastrophic haemorrhage</w:t>
            </w:r>
            <w:r w:rsidRPr="00770FBB">
              <w:rPr>
                <w:sz w:val="16"/>
              </w:rPr>
              <w:t xml:space="preserve"> </w:t>
            </w:r>
          </w:p>
        </w:tc>
        <w:tc>
          <w:tcPr>
            <w:tcW w:w="429" w:type="pct"/>
            <w:tcBorders>
              <w:top w:val="single" w:sz="4" w:space="0" w:color="000000"/>
              <w:left w:val="single" w:sz="4" w:space="0" w:color="000000"/>
              <w:bottom w:val="single" w:sz="4" w:space="0" w:color="000000"/>
              <w:right w:val="single" w:sz="4" w:space="0" w:color="000000"/>
            </w:tcBorders>
          </w:tcPr>
          <w:p w14:paraId="37FA7C0C" w14:textId="77777777" w:rsidR="00A31D50" w:rsidRPr="00770FBB" w:rsidRDefault="00A31D50" w:rsidP="00C74F04">
            <w:pPr>
              <w:spacing w:line="259" w:lineRule="auto"/>
              <w:ind w:left="2"/>
            </w:pPr>
            <w:r>
              <w:rPr>
                <w:sz w:val="16"/>
              </w:rPr>
              <w:t>Are they injured?</w:t>
            </w:r>
          </w:p>
        </w:tc>
        <w:tc>
          <w:tcPr>
            <w:tcW w:w="712" w:type="pct"/>
            <w:tcBorders>
              <w:top w:val="single" w:sz="4" w:space="0" w:color="000000"/>
              <w:left w:val="single" w:sz="4" w:space="0" w:color="000000"/>
              <w:bottom w:val="single" w:sz="4" w:space="0" w:color="000000"/>
              <w:right w:val="single" w:sz="4" w:space="0" w:color="000000"/>
            </w:tcBorders>
          </w:tcPr>
          <w:p w14:paraId="1F759EB8" w14:textId="77777777" w:rsidR="00A31D50" w:rsidRPr="00770FBB" w:rsidRDefault="00A31D50" w:rsidP="00C74F04">
            <w:pPr>
              <w:spacing w:line="259" w:lineRule="auto"/>
              <w:ind w:left="2"/>
            </w:pPr>
            <w:r>
              <w:rPr>
                <w:sz w:val="16"/>
              </w:rPr>
              <w:t>Walking?</w:t>
            </w:r>
          </w:p>
        </w:tc>
        <w:tc>
          <w:tcPr>
            <w:tcW w:w="672" w:type="pct"/>
            <w:tcBorders>
              <w:top w:val="single" w:sz="4" w:space="0" w:color="000000"/>
              <w:left w:val="single" w:sz="4" w:space="0" w:color="000000"/>
              <w:bottom w:val="single" w:sz="4" w:space="0" w:color="000000"/>
              <w:right w:val="single" w:sz="4" w:space="0" w:color="000000"/>
            </w:tcBorders>
          </w:tcPr>
          <w:p w14:paraId="7E56C1D2" w14:textId="77777777" w:rsidR="00A31D50" w:rsidRDefault="00A31D50" w:rsidP="00C74F04">
            <w:pPr>
              <w:spacing w:line="259" w:lineRule="auto"/>
              <w:ind w:left="2" w:right="293"/>
              <w:rPr>
                <w:sz w:val="16"/>
              </w:rPr>
            </w:pPr>
            <w:r>
              <w:rPr>
                <w:sz w:val="16"/>
              </w:rPr>
              <w:t>Breathing? Open airway if required</w:t>
            </w:r>
          </w:p>
          <w:p w14:paraId="61569258" w14:textId="77777777" w:rsidR="00A31D50" w:rsidRPr="00770FBB" w:rsidRDefault="00A31D50" w:rsidP="00C74F04">
            <w:pPr>
              <w:spacing w:line="259" w:lineRule="auto"/>
              <w:ind w:left="2" w:right="293"/>
            </w:pPr>
          </w:p>
        </w:tc>
        <w:tc>
          <w:tcPr>
            <w:tcW w:w="680" w:type="pct"/>
            <w:tcBorders>
              <w:top w:val="single" w:sz="4" w:space="0" w:color="000000"/>
              <w:left w:val="single" w:sz="4" w:space="0" w:color="000000"/>
              <w:bottom w:val="single" w:sz="4" w:space="0" w:color="000000"/>
              <w:right w:val="single" w:sz="4" w:space="0" w:color="000000"/>
            </w:tcBorders>
          </w:tcPr>
          <w:p w14:paraId="513919F3" w14:textId="77777777" w:rsidR="00A31D50" w:rsidRPr="00770FBB" w:rsidDel="00372FB4" w:rsidRDefault="00A31D50" w:rsidP="00C74F04">
            <w:pPr>
              <w:spacing w:line="259" w:lineRule="auto"/>
              <w:rPr>
                <w:sz w:val="16"/>
              </w:rPr>
            </w:pPr>
            <w:r>
              <w:rPr>
                <w:sz w:val="16"/>
              </w:rPr>
              <w:t>Unconscious</w:t>
            </w:r>
          </w:p>
        </w:tc>
        <w:tc>
          <w:tcPr>
            <w:tcW w:w="498" w:type="pct"/>
            <w:tcBorders>
              <w:top w:val="single" w:sz="4" w:space="0" w:color="000000"/>
              <w:left w:val="single" w:sz="4" w:space="0" w:color="000000"/>
              <w:bottom w:val="single" w:sz="4" w:space="0" w:color="000000"/>
              <w:right w:val="single" w:sz="4" w:space="0" w:color="000000"/>
            </w:tcBorders>
          </w:tcPr>
          <w:p w14:paraId="16A57345" w14:textId="77777777" w:rsidR="00A31D50" w:rsidRPr="00770FBB" w:rsidDel="00372FB4" w:rsidRDefault="00A31D50" w:rsidP="00C74F04">
            <w:pPr>
              <w:spacing w:line="259" w:lineRule="auto"/>
              <w:rPr>
                <w:sz w:val="16"/>
              </w:rPr>
            </w:pPr>
            <w:r>
              <w:rPr>
                <w:sz w:val="16"/>
              </w:rPr>
              <w:t>Respiratory rate &lt;10 or ≥30</w:t>
            </w:r>
          </w:p>
        </w:tc>
        <w:tc>
          <w:tcPr>
            <w:tcW w:w="514" w:type="pct"/>
            <w:tcBorders>
              <w:top w:val="single" w:sz="4" w:space="0" w:color="000000"/>
              <w:left w:val="single" w:sz="4" w:space="0" w:color="000000"/>
              <w:bottom w:val="single" w:sz="4" w:space="0" w:color="000000"/>
              <w:right w:val="single" w:sz="4" w:space="0" w:color="000000"/>
            </w:tcBorders>
          </w:tcPr>
          <w:p w14:paraId="6443D86F" w14:textId="77777777" w:rsidR="00A31D50" w:rsidRPr="00770FBB" w:rsidDel="00372FB4" w:rsidRDefault="00A31D50" w:rsidP="00C74F04">
            <w:pPr>
              <w:spacing w:line="259" w:lineRule="auto"/>
              <w:rPr>
                <w:sz w:val="16"/>
              </w:rPr>
            </w:pPr>
            <w:r>
              <w:rPr>
                <w:sz w:val="16"/>
              </w:rPr>
              <w:t>Pulse &gt;120 or capillary refill &gt;2 sec</w:t>
            </w:r>
          </w:p>
        </w:tc>
      </w:tr>
      <w:tr w:rsidR="00A31D50" w:rsidRPr="00126A18" w14:paraId="742D57C1" w14:textId="77777777" w:rsidTr="00C74F04">
        <w:trPr>
          <w:trHeight w:val="639"/>
        </w:trPr>
        <w:tc>
          <w:tcPr>
            <w:tcW w:w="862" w:type="pct"/>
            <w:tcBorders>
              <w:top w:val="single" w:sz="4" w:space="0" w:color="000000"/>
              <w:left w:val="single" w:sz="4" w:space="0" w:color="000000"/>
              <w:bottom w:val="single" w:sz="4" w:space="0" w:color="000000"/>
              <w:right w:val="single" w:sz="4" w:space="0" w:color="000000"/>
            </w:tcBorders>
          </w:tcPr>
          <w:p w14:paraId="4FCABFF3" w14:textId="77777777" w:rsidR="00A31D50" w:rsidRPr="00126A18" w:rsidRDefault="00A31D50" w:rsidP="00C74F04">
            <w:pPr>
              <w:spacing w:line="259" w:lineRule="auto"/>
              <w:ind w:right="41"/>
            </w:pPr>
            <w:r w:rsidRPr="00126A18">
              <w:rPr>
                <w:sz w:val="16"/>
              </w:rPr>
              <w:t xml:space="preserve">Rapid Assessment of </w:t>
            </w:r>
          </w:p>
          <w:p w14:paraId="3032BDF9" w14:textId="77777777" w:rsidR="00A31D50" w:rsidRPr="00126A18" w:rsidRDefault="00A31D50" w:rsidP="00C74F04">
            <w:pPr>
              <w:spacing w:line="259" w:lineRule="auto"/>
              <w:ind w:right="40"/>
            </w:pPr>
            <w:r w:rsidRPr="00126A18">
              <w:rPr>
                <w:sz w:val="16"/>
              </w:rPr>
              <w:t xml:space="preserve">Mentation and Pulse </w:t>
            </w:r>
          </w:p>
          <w:p w14:paraId="25AEB421" w14:textId="387B0C88" w:rsidR="00A31D50" w:rsidRPr="00126A18" w:rsidRDefault="00A31D50" w:rsidP="00C74F04">
            <w:pPr>
              <w:spacing w:line="259" w:lineRule="auto"/>
              <w:ind w:right="40"/>
            </w:pPr>
            <w:r w:rsidRPr="00126A18">
              <w:rPr>
                <w:sz w:val="16"/>
              </w:rPr>
              <w:t>(RAMP)</w:t>
            </w:r>
            <w:r w:rsidR="004413DB" w:rsidRPr="004413DB">
              <w:rPr>
                <w:sz w:val="16"/>
                <w:vertAlign w:val="superscript"/>
              </w:rPr>
              <w:t>20</w:t>
            </w:r>
          </w:p>
        </w:tc>
        <w:tc>
          <w:tcPr>
            <w:tcW w:w="633" w:type="pct"/>
            <w:tcBorders>
              <w:top w:val="single" w:sz="4" w:space="0" w:color="000000"/>
              <w:left w:val="single" w:sz="4" w:space="0" w:color="000000"/>
              <w:bottom w:val="single" w:sz="4" w:space="0" w:color="000000"/>
              <w:right w:val="single" w:sz="4" w:space="0" w:color="000000"/>
            </w:tcBorders>
          </w:tcPr>
          <w:p w14:paraId="3A411215" w14:textId="77777777" w:rsidR="00A31D50" w:rsidRPr="00770FBB" w:rsidRDefault="00A31D50" w:rsidP="00C74F04">
            <w:pPr>
              <w:spacing w:line="259" w:lineRule="auto"/>
              <w:ind w:left="2"/>
            </w:pPr>
            <w:r>
              <w:rPr>
                <w:sz w:val="16"/>
              </w:rPr>
              <w:t>Casualty without signs of obvious death</w:t>
            </w:r>
          </w:p>
        </w:tc>
        <w:tc>
          <w:tcPr>
            <w:tcW w:w="429" w:type="pct"/>
            <w:tcBorders>
              <w:top w:val="single" w:sz="4" w:space="0" w:color="000000"/>
              <w:left w:val="single" w:sz="4" w:space="0" w:color="000000"/>
              <w:bottom w:val="single" w:sz="4" w:space="0" w:color="000000"/>
              <w:right w:val="single" w:sz="4" w:space="0" w:color="000000"/>
            </w:tcBorders>
          </w:tcPr>
          <w:p w14:paraId="6D5F7D07" w14:textId="77777777" w:rsidR="00A31D50" w:rsidRPr="00770FBB" w:rsidRDefault="00A31D50" w:rsidP="00C74F04">
            <w:pPr>
              <w:spacing w:line="259" w:lineRule="auto"/>
              <w:ind w:left="2"/>
            </w:pPr>
            <w:r>
              <w:rPr>
                <w:sz w:val="16"/>
              </w:rPr>
              <w:t>Casualty follows commands</w:t>
            </w:r>
          </w:p>
        </w:tc>
        <w:tc>
          <w:tcPr>
            <w:tcW w:w="712" w:type="pct"/>
            <w:tcBorders>
              <w:top w:val="single" w:sz="4" w:space="0" w:color="000000"/>
              <w:left w:val="single" w:sz="4" w:space="0" w:color="000000"/>
              <w:bottom w:val="single" w:sz="4" w:space="0" w:color="000000"/>
              <w:right w:val="single" w:sz="4" w:space="0" w:color="000000"/>
            </w:tcBorders>
          </w:tcPr>
          <w:p w14:paraId="034C67BD" w14:textId="77777777" w:rsidR="00A31D50" w:rsidRPr="00770FBB" w:rsidRDefault="00A31D50" w:rsidP="00C74F04">
            <w:pPr>
              <w:spacing w:line="259" w:lineRule="auto"/>
              <w:ind w:left="2"/>
            </w:pPr>
            <w:r>
              <w:rPr>
                <w:sz w:val="16"/>
              </w:rPr>
              <w:t>Radial pulse present?</w:t>
            </w:r>
          </w:p>
        </w:tc>
        <w:tc>
          <w:tcPr>
            <w:tcW w:w="672" w:type="pct"/>
            <w:tcBorders>
              <w:top w:val="single" w:sz="4" w:space="0" w:color="000000"/>
              <w:left w:val="single" w:sz="4" w:space="0" w:color="000000"/>
              <w:bottom w:val="single" w:sz="4" w:space="0" w:color="000000"/>
              <w:right w:val="single" w:sz="4" w:space="0" w:color="000000"/>
            </w:tcBorders>
          </w:tcPr>
          <w:p w14:paraId="25346A3F" w14:textId="77777777" w:rsidR="00A31D50" w:rsidRPr="00770FBB" w:rsidRDefault="00A31D50" w:rsidP="00C74F04">
            <w:pPr>
              <w:spacing w:line="259" w:lineRule="auto"/>
              <w:ind w:left="2"/>
            </w:pPr>
            <w:r>
              <w:rPr>
                <w:sz w:val="16"/>
              </w:rPr>
              <w:t>-</w:t>
            </w:r>
          </w:p>
        </w:tc>
        <w:tc>
          <w:tcPr>
            <w:tcW w:w="680" w:type="pct"/>
            <w:tcBorders>
              <w:top w:val="single" w:sz="4" w:space="0" w:color="000000"/>
              <w:left w:val="single" w:sz="4" w:space="0" w:color="000000"/>
              <w:bottom w:val="single" w:sz="4" w:space="0" w:color="000000"/>
              <w:right w:val="single" w:sz="4" w:space="0" w:color="000000"/>
            </w:tcBorders>
          </w:tcPr>
          <w:p w14:paraId="66DCA949" w14:textId="77777777" w:rsidR="00A31D50" w:rsidRPr="00770FBB" w:rsidDel="00372FB4" w:rsidRDefault="00A31D50" w:rsidP="00C74F04">
            <w:pPr>
              <w:spacing w:line="259" w:lineRule="auto"/>
              <w:rPr>
                <w:sz w:val="16"/>
              </w:rPr>
            </w:pPr>
            <w:r>
              <w:rPr>
                <w:sz w:val="16"/>
              </w:rPr>
              <w:t>-</w:t>
            </w:r>
          </w:p>
        </w:tc>
        <w:tc>
          <w:tcPr>
            <w:tcW w:w="498" w:type="pct"/>
            <w:tcBorders>
              <w:top w:val="single" w:sz="4" w:space="0" w:color="000000"/>
              <w:left w:val="single" w:sz="4" w:space="0" w:color="000000"/>
              <w:bottom w:val="single" w:sz="4" w:space="0" w:color="000000"/>
              <w:right w:val="single" w:sz="4" w:space="0" w:color="000000"/>
            </w:tcBorders>
          </w:tcPr>
          <w:p w14:paraId="3A57416B" w14:textId="77777777" w:rsidR="00A31D50" w:rsidRPr="00770FBB" w:rsidDel="00372FB4" w:rsidRDefault="00A31D50" w:rsidP="00C74F04">
            <w:pPr>
              <w:spacing w:line="259" w:lineRule="auto"/>
              <w:rPr>
                <w:sz w:val="16"/>
              </w:rPr>
            </w:pPr>
            <w:r>
              <w:rPr>
                <w:sz w:val="16"/>
              </w:rPr>
              <w:t>-</w:t>
            </w:r>
          </w:p>
        </w:tc>
        <w:tc>
          <w:tcPr>
            <w:tcW w:w="514" w:type="pct"/>
            <w:tcBorders>
              <w:top w:val="single" w:sz="4" w:space="0" w:color="000000"/>
              <w:left w:val="single" w:sz="4" w:space="0" w:color="000000"/>
              <w:bottom w:val="single" w:sz="4" w:space="0" w:color="000000"/>
              <w:right w:val="single" w:sz="4" w:space="0" w:color="000000"/>
            </w:tcBorders>
          </w:tcPr>
          <w:p w14:paraId="40756EED" w14:textId="77777777" w:rsidR="00A31D50" w:rsidRPr="00770FBB" w:rsidDel="00372FB4" w:rsidRDefault="00A31D50" w:rsidP="00C74F04">
            <w:pPr>
              <w:spacing w:line="259" w:lineRule="auto"/>
              <w:rPr>
                <w:sz w:val="16"/>
              </w:rPr>
            </w:pPr>
            <w:r>
              <w:rPr>
                <w:sz w:val="16"/>
              </w:rPr>
              <w:t>-</w:t>
            </w:r>
          </w:p>
        </w:tc>
      </w:tr>
    </w:tbl>
    <w:p w14:paraId="47D8DA71" w14:textId="77777777" w:rsidR="00A31D50" w:rsidRPr="00A31D50" w:rsidRDefault="00A31D50" w:rsidP="00A31D50">
      <w:pPr>
        <w:pStyle w:val="ListParagraph"/>
        <w:spacing w:after="156" w:line="259" w:lineRule="auto"/>
        <w:rPr>
          <w:sz w:val="20"/>
          <w:szCs w:val="20"/>
        </w:rPr>
      </w:pPr>
      <w:r w:rsidRPr="00A31D50">
        <w:rPr>
          <w:sz w:val="20"/>
          <w:szCs w:val="20"/>
        </w:rPr>
        <w:t>*Respiratory Rate: &lt;1: 30-40, 1-2: 25-25, 2-5: 25-30, 5-12: 20-25, &gt;12: 15-20</w:t>
      </w:r>
    </w:p>
    <w:p w14:paraId="6540EF20" w14:textId="77777777" w:rsidR="00A31D50" w:rsidRPr="00A31D50" w:rsidRDefault="00A31D50" w:rsidP="00A31D50">
      <w:pPr>
        <w:pStyle w:val="ListParagraph"/>
        <w:spacing w:after="156" w:line="259" w:lineRule="auto"/>
        <w:rPr>
          <w:sz w:val="20"/>
          <w:szCs w:val="20"/>
        </w:rPr>
      </w:pPr>
      <w:r w:rsidRPr="00A31D50">
        <w:rPr>
          <w:sz w:val="20"/>
          <w:szCs w:val="20"/>
        </w:rPr>
        <w:t>**Heart Rate: &lt;1: 110-160, 1-2: 100-150, 2-5: 95-140, 5-12: 80-120, &gt;12: 60-100.</w:t>
      </w:r>
    </w:p>
    <w:p w14:paraId="072282CF" w14:textId="421985B9" w:rsidR="00A31D50" w:rsidRPr="00A31D50" w:rsidRDefault="00A31D50" w:rsidP="00A31D50">
      <w:pPr>
        <w:pStyle w:val="ListParagraph"/>
        <w:spacing w:after="156" w:line="259" w:lineRule="auto"/>
        <w:rPr>
          <w:sz w:val="20"/>
          <w:szCs w:val="20"/>
        </w:rPr>
      </w:pPr>
      <w:r w:rsidRPr="00A31D50">
        <w:rPr>
          <w:sz w:val="20"/>
          <w:szCs w:val="20"/>
        </w:rPr>
        <w:t>*** MPTT-24 was updated in 2018 following consultation with NHS England to explicitly include the ‘open airway’ step as part of the breathing assessment.</w:t>
      </w:r>
      <w:r w:rsidR="004413DB">
        <w:rPr>
          <w:sz w:val="20"/>
          <w:szCs w:val="20"/>
          <w:vertAlign w:val="superscript"/>
        </w:rPr>
        <w:t>17</w:t>
      </w:r>
      <w:r w:rsidRPr="00A31D50">
        <w:rPr>
          <w:sz w:val="20"/>
          <w:szCs w:val="20"/>
        </w:rPr>
        <w:t xml:space="preserve"> This current version is currently in use in both </w:t>
      </w:r>
      <w:r w:rsidR="00637E91">
        <w:rPr>
          <w:sz w:val="20"/>
          <w:szCs w:val="20"/>
        </w:rPr>
        <w:t xml:space="preserve">UK </w:t>
      </w:r>
      <w:r w:rsidRPr="00A31D50">
        <w:rPr>
          <w:sz w:val="20"/>
          <w:szCs w:val="20"/>
        </w:rPr>
        <w:t>military and civilian</w:t>
      </w:r>
      <w:r w:rsidR="00637E91">
        <w:rPr>
          <w:sz w:val="20"/>
          <w:szCs w:val="20"/>
        </w:rPr>
        <w:t xml:space="preserve"> in-hospital</w:t>
      </w:r>
      <w:r w:rsidRPr="00A31D50">
        <w:rPr>
          <w:sz w:val="20"/>
          <w:szCs w:val="20"/>
        </w:rPr>
        <w:t xml:space="preserve"> practice</w:t>
      </w:r>
      <w:r w:rsidR="00651A33">
        <w:rPr>
          <w:sz w:val="20"/>
          <w:szCs w:val="20"/>
        </w:rPr>
        <w:t xml:space="preserve"> (within the NHS Clinical Guidelines for Major Incidents)</w:t>
      </w:r>
      <w:r w:rsidR="002F3E03">
        <w:rPr>
          <w:sz w:val="20"/>
          <w:szCs w:val="20"/>
        </w:rPr>
        <w:t>.</w:t>
      </w:r>
      <w:r w:rsidR="009047C2">
        <w:rPr>
          <w:rFonts w:ascii="Helvetica" w:hAnsi="Helvetica" w:cs="Helvetica"/>
        </w:rPr>
        <w:fldChar w:fldCharType="begin"/>
      </w:r>
      <w:r w:rsidR="000B5654">
        <w:rPr>
          <w:rFonts w:ascii="Helvetica" w:hAnsi="Helvetica" w:cs="Helvetica"/>
        </w:rPr>
        <w:instrText xml:space="preserve"> ADDIN PAPERS2_CITATIONS &lt;citation&gt;&lt;priority&gt;15&lt;/priority&gt;&lt;uuid&gt;E5837E69-80D9-4C08-9FB5-31033AD22D79&lt;/uuid&gt;&lt;publications&gt;&lt;publication&gt;&lt;subtype&gt;350&lt;/subtype&gt;&lt;title&gt;Minutes of EPRR CRG Meeting 2019&lt;/title&gt;&lt;uuid&gt;235AC055-F6B6-43B4-B825-73EE61D24F28&lt;/uuid&gt;&lt;type&gt;300&lt;/type&gt;&lt;authors&gt;&lt;author&gt;&lt;lastName&gt;NHS England Emergency Preparedness Resilience Response EPRR Clinical Reference Group&lt;/lastName&gt;&lt;firstName&gt;Resilience&lt;/firstName&gt;&lt;/author&gt;&lt;/authors&gt;&lt;/publication&gt;&lt;/publications&gt;&lt;cites&gt;&lt;/cites&gt;&lt;/citation&gt;</w:instrText>
      </w:r>
      <w:r w:rsidR="009047C2">
        <w:rPr>
          <w:rFonts w:ascii="Helvetica" w:hAnsi="Helvetica" w:cs="Helvetica"/>
        </w:rPr>
        <w:fldChar w:fldCharType="separate"/>
      </w:r>
      <w:r w:rsidR="00651A33">
        <w:rPr>
          <w:rFonts w:ascii="Helvetica" w:hAnsi="Helvetica" w:cs="Helvetica"/>
          <w:vertAlign w:val="superscript"/>
        </w:rPr>
        <w:t>10</w:t>
      </w:r>
      <w:r w:rsidR="009047C2">
        <w:rPr>
          <w:rFonts w:ascii="Helvetica" w:hAnsi="Helvetica" w:cs="Helvetica"/>
        </w:rPr>
        <w:fldChar w:fldCharType="end"/>
      </w:r>
    </w:p>
    <w:p w14:paraId="3C0D61BD" w14:textId="2DF269FD" w:rsidR="00A31D50" w:rsidRPr="00A31D50" w:rsidRDefault="00A31D50">
      <w:pPr>
        <w:sectPr w:rsidR="00A31D50" w:rsidRPr="00A31D50" w:rsidSect="0054571E">
          <w:pgSz w:w="16820" w:h="11900" w:orient="landscape"/>
          <w:pgMar w:top="1077" w:right="1440" w:bottom="1077" w:left="1440" w:header="709" w:footer="709" w:gutter="0"/>
          <w:cols w:space="708"/>
          <w:docGrid w:linePitch="360"/>
        </w:sectPr>
      </w:pPr>
    </w:p>
    <w:p w14:paraId="5F5611AD" w14:textId="368F8C7D" w:rsidR="00833F5E" w:rsidRDefault="00833F5E">
      <w:pPr>
        <w:rPr>
          <w:b/>
          <w:bCs/>
        </w:rPr>
      </w:pPr>
      <w:r>
        <w:rPr>
          <w:b/>
          <w:bCs/>
        </w:rPr>
        <w:lastRenderedPageBreak/>
        <w:t>Table 2: Age-group breakdown and data completeness</w:t>
      </w:r>
    </w:p>
    <w:p w14:paraId="4EAD2E01" w14:textId="77777777" w:rsidR="00833F5E" w:rsidRDefault="00833F5E">
      <w:pPr>
        <w:rPr>
          <w:b/>
          <w:bCs/>
        </w:rPr>
      </w:pPr>
    </w:p>
    <w:tbl>
      <w:tblPr>
        <w:tblStyle w:val="TableGrid"/>
        <w:tblpPr w:leftFromText="180" w:rightFromText="180" w:vertAnchor="text" w:horzAnchor="margin" w:tblpY="12"/>
        <w:tblW w:w="14556" w:type="dxa"/>
        <w:tblLayout w:type="fixed"/>
        <w:tblLook w:val="04A0" w:firstRow="1" w:lastRow="0" w:firstColumn="1" w:lastColumn="0" w:noHBand="0" w:noVBand="1"/>
      </w:tblPr>
      <w:tblGrid>
        <w:gridCol w:w="3256"/>
        <w:gridCol w:w="1533"/>
        <w:gridCol w:w="1775"/>
        <w:gridCol w:w="1953"/>
        <w:gridCol w:w="2131"/>
        <w:gridCol w:w="1954"/>
        <w:gridCol w:w="1954"/>
      </w:tblGrid>
      <w:tr w:rsidR="00833F5E" w:rsidRPr="0054571E" w14:paraId="3B5D1EEC" w14:textId="77777777" w:rsidTr="00833F5E">
        <w:trPr>
          <w:trHeight w:val="223"/>
        </w:trPr>
        <w:tc>
          <w:tcPr>
            <w:tcW w:w="3256" w:type="dxa"/>
          </w:tcPr>
          <w:p w14:paraId="4A7D6BE2" w14:textId="77777777" w:rsidR="00833F5E" w:rsidRPr="0054571E" w:rsidRDefault="00833F5E" w:rsidP="00833F5E">
            <w:pPr>
              <w:jc w:val="center"/>
              <w:rPr>
                <w:b/>
                <w:bCs/>
              </w:rPr>
            </w:pPr>
            <w:r w:rsidRPr="0054571E">
              <w:rPr>
                <w:b/>
                <w:bCs/>
              </w:rPr>
              <w:t>Age</w:t>
            </w:r>
          </w:p>
        </w:tc>
        <w:tc>
          <w:tcPr>
            <w:tcW w:w="1533" w:type="dxa"/>
          </w:tcPr>
          <w:p w14:paraId="48A086FB" w14:textId="77777777" w:rsidR="00833F5E" w:rsidRPr="0054571E" w:rsidRDefault="00833F5E" w:rsidP="00833F5E">
            <w:pPr>
              <w:jc w:val="center"/>
              <w:rPr>
                <w:b/>
                <w:bCs/>
              </w:rPr>
            </w:pPr>
            <w:r w:rsidRPr="0054571E">
              <w:rPr>
                <w:b/>
                <w:bCs/>
              </w:rPr>
              <w:t>Under 1</w:t>
            </w:r>
          </w:p>
        </w:tc>
        <w:tc>
          <w:tcPr>
            <w:tcW w:w="1775" w:type="dxa"/>
          </w:tcPr>
          <w:p w14:paraId="516728C5" w14:textId="77777777" w:rsidR="00833F5E" w:rsidRPr="0054571E" w:rsidRDefault="00833F5E" w:rsidP="00833F5E">
            <w:pPr>
              <w:jc w:val="center"/>
              <w:rPr>
                <w:b/>
                <w:bCs/>
              </w:rPr>
            </w:pPr>
            <w:r w:rsidRPr="0054571E">
              <w:rPr>
                <w:b/>
                <w:bCs/>
              </w:rPr>
              <w:t>1-2yrs</w:t>
            </w:r>
          </w:p>
        </w:tc>
        <w:tc>
          <w:tcPr>
            <w:tcW w:w="1953" w:type="dxa"/>
          </w:tcPr>
          <w:p w14:paraId="7D93E262" w14:textId="77777777" w:rsidR="00833F5E" w:rsidRPr="0054571E" w:rsidRDefault="00833F5E" w:rsidP="00833F5E">
            <w:pPr>
              <w:jc w:val="center"/>
              <w:rPr>
                <w:b/>
                <w:bCs/>
              </w:rPr>
            </w:pPr>
            <w:r w:rsidRPr="0054571E">
              <w:rPr>
                <w:b/>
                <w:bCs/>
              </w:rPr>
              <w:t>2-5yrs</w:t>
            </w:r>
          </w:p>
        </w:tc>
        <w:tc>
          <w:tcPr>
            <w:tcW w:w="2131" w:type="dxa"/>
          </w:tcPr>
          <w:p w14:paraId="2D60BB1F" w14:textId="77777777" w:rsidR="00833F5E" w:rsidRPr="0054571E" w:rsidRDefault="00833F5E" w:rsidP="00833F5E">
            <w:pPr>
              <w:jc w:val="center"/>
              <w:rPr>
                <w:b/>
                <w:bCs/>
              </w:rPr>
            </w:pPr>
            <w:r w:rsidRPr="0054571E">
              <w:rPr>
                <w:b/>
                <w:bCs/>
              </w:rPr>
              <w:t>5-12yrs</w:t>
            </w:r>
          </w:p>
        </w:tc>
        <w:tc>
          <w:tcPr>
            <w:tcW w:w="1954" w:type="dxa"/>
          </w:tcPr>
          <w:p w14:paraId="72F74EEE" w14:textId="77777777" w:rsidR="00833F5E" w:rsidRPr="0054571E" w:rsidRDefault="00833F5E" w:rsidP="00833F5E">
            <w:pPr>
              <w:jc w:val="center"/>
              <w:rPr>
                <w:b/>
                <w:bCs/>
              </w:rPr>
            </w:pPr>
            <w:r w:rsidRPr="0054571E">
              <w:rPr>
                <w:b/>
                <w:bCs/>
              </w:rPr>
              <w:t>12-16yrs</w:t>
            </w:r>
          </w:p>
        </w:tc>
        <w:tc>
          <w:tcPr>
            <w:tcW w:w="1954" w:type="dxa"/>
          </w:tcPr>
          <w:p w14:paraId="149BE2EB" w14:textId="77777777" w:rsidR="00833F5E" w:rsidRPr="0054571E" w:rsidRDefault="00833F5E" w:rsidP="00833F5E">
            <w:pPr>
              <w:jc w:val="center"/>
              <w:rPr>
                <w:b/>
                <w:bCs/>
              </w:rPr>
            </w:pPr>
          </w:p>
        </w:tc>
      </w:tr>
      <w:tr w:rsidR="00833F5E" w14:paraId="1CC18D73" w14:textId="77777777" w:rsidTr="00833F5E">
        <w:trPr>
          <w:trHeight w:val="463"/>
        </w:trPr>
        <w:tc>
          <w:tcPr>
            <w:tcW w:w="3256" w:type="dxa"/>
          </w:tcPr>
          <w:p w14:paraId="7E781D7F" w14:textId="77777777" w:rsidR="00833F5E" w:rsidRDefault="00833F5E" w:rsidP="00833F5E">
            <w:pPr>
              <w:jc w:val="center"/>
            </w:pPr>
            <w:r>
              <w:t>Frequency (n,(%))*</w:t>
            </w:r>
          </w:p>
        </w:tc>
        <w:tc>
          <w:tcPr>
            <w:tcW w:w="1533" w:type="dxa"/>
          </w:tcPr>
          <w:p w14:paraId="61108234" w14:textId="77777777" w:rsidR="00833F5E" w:rsidRDefault="00833F5E" w:rsidP="00833F5E">
            <w:r>
              <w:t>2072 (13.7%)</w:t>
            </w:r>
          </w:p>
        </w:tc>
        <w:tc>
          <w:tcPr>
            <w:tcW w:w="1775" w:type="dxa"/>
          </w:tcPr>
          <w:p w14:paraId="515FE27A" w14:textId="77777777" w:rsidR="00833F5E" w:rsidRDefault="00833F5E" w:rsidP="00833F5E">
            <w:r>
              <w:t>1261 (8.3%)</w:t>
            </w:r>
          </w:p>
        </w:tc>
        <w:tc>
          <w:tcPr>
            <w:tcW w:w="1953" w:type="dxa"/>
          </w:tcPr>
          <w:p w14:paraId="66803723" w14:textId="77777777" w:rsidR="00833F5E" w:rsidRDefault="00833F5E" w:rsidP="00833F5E">
            <w:r>
              <w:t>3045 (20.1%)</w:t>
            </w:r>
          </w:p>
        </w:tc>
        <w:tc>
          <w:tcPr>
            <w:tcW w:w="2131" w:type="dxa"/>
          </w:tcPr>
          <w:p w14:paraId="5FD02B3B" w14:textId="77777777" w:rsidR="00833F5E" w:rsidRDefault="00833F5E" w:rsidP="00833F5E">
            <w:r>
              <w:t>4572 (30.21%)</w:t>
            </w:r>
          </w:p>
        </w:tc>
        <w:tc>
          <w:tcPr>
            <w:tcW w:w="1954" w:type="dxa"/>
          </w:tcPr>
          <w:p w14:paraId="50175764" w14:textId="77777777" w:rsidR="00833F5E" w:rsidRDefault="00833F5E" w:rsidP="00833F5E">
            <w:r>
              <w:t>4183 (27.6%)</w:t>
            </w:r>
          </w:p>
        </w:tc>
        <w:tc>
          <w:tcPr>
            <w:tcW w:w="1954" w:type="dxa"/>
          </w:tcPr>
          <w:p w14:paraId="2A8072D1" w14:textId="77777777" w:rsidR="00833F5E" w:rsidRPr="00B236CC" w:rsidRDefault="00833F5E" w:rsidP="00833F5E">
            <w:pPr>
              <w:rPr>
                <w:i/>
                <w:iCs/>
              </w:rPr>
            </w:pPr>
            <w:r>
              <w:rPr>
                <w:i/>
                <w:iCs/>
              </w:rPr>
              <w:t>N=15133 (100%)</w:t>
            </w:r>
          </w:p>
        </w:tc>
      </w:tr>
      <w:tr w:rsidR="00833F5E" w14:paraId="1703B122" w14:textId="77777777" w:rsidTr="00833F5E">
        <w:trPr>
          <w:trHeight w:val="686"/>
        </w:trPr>
        <w:tc>
          <w:tcPr>
            <w:tcW w:w="3256" w:type="dxa"/>
          </w:tcPr>
          <w:p w14:paraId="485C403B" w14:textId="77777777" w:rsidR="00833F5E" w:rsidRDefault="00833F5E" w:rsidP="00833F5E">
            <w:pPr>
              <w:jc w:val="center"/>
            </w:pPr>
            <w:r>
              <w:t>Complete pre-hospital physiology (n,(%))</w:t>
            </w:r>
          </w:p>
        </w:tc>
        <w:tc>
          <w:tcPr>
            <w:tcW w:w="1533" w:type="dxa"/>
          </w:tcPr>
          <w:p w14:paraId="1618EDE7" w14:textId="77777777" w:rsidR="00833F5E" w:rsidRDefault="00833F5E" w:rsidP="00833F5E">
            <w:r>
              <w:t>145 (2.9%)</w:t>
            </w:r>
          </w:p>
        </w:tc>
        <w:tc>
          <w:tcPr>
            <w:tcW w:w="1775" w:type="dxa"/>
          </w:tcPr>
          <w:p w14:paraId="556B81EC" w14:textId="77777777" w:rsidR="00833F5E" w:rsidRDefault="00833F5E" w:rsidP="00833F5E">
            <w:r>
              <w:t>59 (1.2%)</w:t>
            </w:r>
          </w:p>
        </w:tc>
        <w:tc>
          <w:tcPr>
            <w:tcW w:w="1953" w:type="dxa"/>
          </w:tcPr>
          <w:p w14:paraId="18640DC2" w14:textId="77777777" w:rsidR="00833F5E" w:rsidRDefault="00833F5E" w:rsidP="00833F5E">
            <w:r>
              <w:t>445 (9.0%)</w:t>
            </w:r>
          </w:p>
        </w:tc>
        <w:tc>
          <w:tcPr>
            <w:tcW w:w="2131" w:type="dxa"/>
          </w:tcPr>
          <w:p w14:paraId="517088D8" w14:textId="77777777" w:rsidR="00833F5E" w:rsidRDefault="00833F5E" w:rsidP="00833F5E">
            <w:r>
              <w:t>1915 (38.6%)</w:t>
            </w:r>
          </w:p>
        </w:tc>
        <w:tc>
          <w:tcPr>
            <w:tcW w:w="1954" w:type="dxa"/>
          </w:tcPr>
          <w:p w14:paraId="653E973D" w14:textId="77777777" w:rsidR="00833F5E" w:rsidRDefault="00833F5E" w:rsidP="00833F5E">
            <w:r>
              <w:t>2398 (48.3%)</w:t>
            </w:r>
          </w:p>
        </w:tc>
        <w:tc>
          <w:tcPr>
            <w:tcW w:w="1954" w:type="dxa"/>
          </w:tcPr>
          <w:p w14:paraId="2D3CF805" w14:textId="77777777" w:rsidR="00833F5E" w:rsidRPr="00DB6D26" w:rsidRDefault="00833F5E" w:rsidP="00833F5E">
            <w:pPr>
              <w:rPr>
                <w:i/>
                <w:iCs/>
              </w:rPr>
            </w:pPr>
            <w:r>
              <w:rPr>
                <w:i/>
                <w:iCs/>
              </w:rPr>
              <w:t>N=4962 (32.8%)</w:t>
            </w:r>
          </w:p>
        </w:tc>
      </w:tr>
      <w:tr w:rsidR="00833F5E" w14:paraId="7E799A13" w14:textId="77777777" w:rsidTr="00833F5E">
        <w:trPr>
          <w:trHeight w:val="463"/>
        </w:trPr>
        <w:tc>
          <w:tcPr>
            <w:tcW w:w="3256" w:type="dxa"/>
          </w:tcPr>
          <w:p w14:paraId="03AF2C9D" w14:textId="77777777" w:rsidR="00833F5E" w:rsidRDefault="00833F5E" w:rsidP="00833F5E">
            <w:pPr>
              <w:jc w:val="center"/>
            </w:pPr>
            <w:r>
              <w:t>Complete first available physiology (n,(%))**</w:t>
            </w:r>
          </w:p>
        </w:tc>
        <w:tc>
          <w:tcPr>
            <w:tcW w:w="1533" w:type="dxa"/>
          </w:tcPr>
          <w:p w14:paraId="724F2C8B" w14:textId="77777777" w:rsidR="00833F5E" w:rsidRDefault="00833F5E" w:rsidP="00833F5E">
            <w:r>
              <w:t>508 (24.5%)</w:t>
            </w:r>
          </w:p>
        </w:tc>
        <w:tc>
          <w:tcPr>
            <w:tcW w:w="1775" w:type="dxa"/>
          </w:tcPr>
          <w:p w14:paraId="626CC276" w14:textId="77777777" w:rsidR="00833F5E" w:rsidRDefault="00833F5E" w:rsidP="00833F5E">
            <w:r>
              <w:t>260 (20.6%)</w:t>
            </w:r>
          </w:p>
        </w:tc>
        <w:tc>
          <w:tcPr>
            <w:tcW w:w="1953" w:type="dxa"/>
          </w:tcPr>
          <w:p w14:paraId="016D0D5A" w14:textId="77777777" w:rsidR="00833F5E" w:rsidRDefault="00833F5E" w:rsidP="00833F5E">
            <w:r>
              <w:t>1093 (35.9%)</w:t>
            </w:r>
          </w:p>
        </w:tc>
        <w:tc>
          <w:tcPr>
            <w:tcW w:w="2131" w:type="dxa"/>
          </w:tcPr>
          <w:p w14:paraId="4FA5D910" w14:textId="77777777" w:rsidR="00833F5E" w:rsidRDefault="00833F5E" w:rsidP="00833F5E">
            <w:r>
              <w:t>3095 (67.7%)</w:t>
            </w:r>
          </w:p>
        </w:tc>
        <w:tc>
          <w:tcPr>
            <w:tcW w:w="1954" w:type="dxa"/>
          </w:tcPr>
          <w:p w14:paraId="28850A77" w14:textId="77777777" w:rsidR="00833F5E" w:rsidRDefault="00833F5E" w:rsidP="00833F5E">
            <w:r>
              <w:t>3299 (78.9%)</w:t>
            </w:r>
          </w:p>
        </w:tc>
        <w:tc>
          <w:tcPr>
            <w:tcW w:w="1954" w:type="dxa"/>
          </w:tcPr>
          <w:p w14:paraId="12EF3965" w14:textId="77777777" w:rsidR="00833F5E" w:rsidRPr="00B236CC" w:rsidRDefault="00833F5E" w:rsidP="00833F5E">
            <w:pPr>
              <w:rPr>
                <w:i/>
                <w:iCs/>
              </w:rPr>
            </w:pPr>
            <w:r>
              <w:rPr>
                <w:i/>
                <w:iCs/>
              </w:rPr>
              <w:t>N=8255 (54.5%)</w:t>
            </w:r>
          </w:p>
        </w:tc>
      </w:tr>
      <w:tr w:rsidR="00833F5E" w14:paraId="08260B63" w14:textId="77777777" w:rsidTr="00833F5E">
        <w:trPr>
          <w:trHeight w:val="463"/>
        </w:trPr>
        <w:tc>
          <w:tcPr>
            <w:tcW w:w="3256" w:type="dxa"/>
          </w:tcPr>
          <w:p w14:paraId="1A18C88F" w14:textId="77777777" w:rsidR="00833F5E" w:rsidRDefault="00833F5E" w:rsidP="00833F5E">
            <w:pPr>
              <w:jc w:val="center"/>
            </w:pPr>
            <w:r>
              <w:t>Complete first available physiology (n,(%))***</w:t>
            </w:r>
          </w:p>
        </w:tc>
        <w:tc>
          <w:tcPr>
            <w:tcW w:w="1533" w:type="dxa"/>
          </w:tcPr>
          <w:p w14:paraId="43D2E0F4" w14:textId="77777777" w:rsidR="00833F5E" w:rsidRDefault="00833F5E" w:rsidP="00833F5E">
            <w:r>
              <w:t>1178 (56.7%)</w:t>
            </w:r>
          </w:p>
        </w:tc>
        <w:tc>
          <w:tcPr>
            <w:tcW w:w="1775" w:type="dxa"/>
          </w:tcPr>
          <w:p w14:paraId="0C0CC3AA" w14:textId="77777777" w:rsidR="00833F5E" w:rsidRDefault="00833F5E" w:rsidP="00833F5E">
            <w:r>
              <w:t>675 (53.5%)</w:t>
            </w:r>
          </w:p>
        </w:tc>
        <w:tc>
          <w:tcPr>
            <w:tcW w:w="1953" w:type="dxa"/>
          </w:tcPr>
          <w:p w14:paraId="60BB0E1F" w14:textId="77777777" w:rsidR="00833F5E" w:rsidRDefault="00833F5E" w:rsidP="00833F5E">
            <w:r>
              <w:t>2044 (67.1%)</w:t>
            </w:r>
          </w:p>
        </w:tc>
        <w:tc>
          <w:tcPr>
            <w:tcW w:w="2131" w:type="dxa"/>
          </w:tcPr>
          <w:p w14:paraId="0319B267" w14:textId="77777777" w:rsidR="00833F5E" w:rsidRDefault="00833F5E" w:rsidP="00833F5E">
            <w:r>
              <w:t>3755 (82.1%)</w:t>
            </w:r>
          </w:p>
        </w:tc>
        <w:tc>
          <w:tcPr>
            <w:tcW w:w="1954" w:type="dxa"/>
          </w:tcPr>
          <w:p w14:paraId="0BDDC58E" w14:textId="77777777" w:rsidR="00833F5E" w:rsidRDefault="00833F5E" w:rsidP="00833F5E">
            <w:r>
              <w:t>3631 (86.8%)</w:t>
            </w:r>
          </w:p>
        </w:tc>
        <w:tc>
          <w:tcPr>
            <w:tcW w:w="1954" w:type="dxa"/>
          </w:tcPr>
          <w:p w14:paraId="55F08B8A" w14:textId="77777777" w:rsidR="00833F5E" w:rsidRDefault="00833F5E" w:rsidP="00833F5E">
            <w:pPr>
              <w:rPr>
                <w:i/>
                <w:iCs/>
              </w:rPr>
            </w:pPr>
            <w:r>
              <w:rPr>
                <w:i/>
                <w:iCs/>
              </w:rPr>
              <w:t>N=11283 (74.6%)</w:t>
            </w:r>
          </w:p>
        </w:tc>
      </w:tr>
    </w:tbl>
    <w:p w14:paraId="50C52EAA" w14:textId="77777777" w:rsidR="00833F5E" w:rsidRDefault="00833F5E">
      <w:pPr>
        <w:rPr>
          <w:b/>
          <w:bCs/>
        </w:rPr>
      </w:pPr>
    </w:p>
    <w:p w14:paraId="1DEE7D33" w14:textId="64CABD18" w:rsidR="00AC1FCE" w:rsidRDefault="00AC1FCE">
      <w:r>
        <w:t>*Overall study population age &lt; 16yrs, n=15133</w:t>
      </w:r>
    </w:p>
    <w:p w14:paraId="69A7DF80" w14:textId="5A5FFCE2" w:rsidR="00BF78E8" w:rsidRDefault="00AC1FCE">
      <w:r>
        <w:t xml:space="preserve">**Complete </w:t>
      </w:r>
      <w:r w:rsidR="00A4568B">
        <w:t>first available physiological data (</w:t>
      </w:r>
      <w:r>
        <w:t>ED</w:t>
      </w:r>
      <w:r w:rsidR="00A4568B">
        <w:t xml:space="preserve"> and </w:t>
      </w:r>
      <w:r w:rsidR="00471B04">
        <w:t>pre-hospital</w:t>
      </w:r>
      <w:r w:rsidR="00A4568B">
        <w:t xml:space="preserve">) </w:t>
      </w:r>
      <w:r>
        <w:t>physiological dat</w:t>
      </w:r>
      <w:r w:rsidR="006D0AF3">
        <w:t>a</w:t>
      </w:r>
    </w:p>
    <w:p w14:paraId="4D02C331" w14:textId="77777777" w:rsidR="00833F5E" w:rsidRDefault="00A4568B">
      <w:pPr>
        <w:sectPr w:rsidR="00833F5E" w:rsidSect="0054571E">
          <w:pgSz w:w="16820" w:h="11900" w:orient="landscape"/>
          <w:pgMar w:top="1077" w:right="1440" w:bottom="1077" w:left="1440" w:header="709" w:footer="709" w:gutter="0"/>
          <w:cols w:space="708"/>
          <w:docGrid w:linePitch="360"/>
        </w:sectPr>
      </w:pPr>
      <w:r>
        <w:t xml:space="preserve">***Complete first available physiological data (ED and </w:t>
      </w:r>
      <w:r w:rsidR="00471B04">
        <w:t>pre-hospital</w:t>
      </w:r>
      <w:r>
        <w:t>) physiological using imputed data</w:t>
      </w:r>
    </w:p>
    <w:p w14:paraId="6CCFCF5D" w14:textId="77777777" w:rsidR="00833F5E" w:rsidRDefault="00833F5E">
      <w:pPr>
        <w:rPr>
          <w:b/>
          <w:bCs/>
        </w:rPr>
      </w:pPr>
      <w:r>
        <w:rPr>
          <w:b/>
          <w:bCs/>
        </w:rPr>
        <w:lastRenderedPageBreak/>
        <w:t xml:space="preserve">Table 3: Characteristics of study population </w:t>
      </w:r>
    </w:p>
    <w:p w14:paraId="3B75A37E" w14:textId="77777777" w:rsidR="00BE2313" w:rsidRDefault="00BE2313">
      <w:pPr>
        <w:rPr>
          <w:b/>
          <w:bCs/>
        </w:rPr>
      </w:pPr>
    </w:p>
    <w:tbl>
      <w:tblPr>
        <w:tblStyle w:val="TableGrid"/>
        <w:tblW w:w="14596" w:type="dxa"/>
        <w:tblLook w:val="04A0" w:firstRow="1" w:lastRow="0" w:firstColumn="1" w:lastColumn="0" w:noHBand="0" w:noVBand="1"/>
      </w:tblPr>
      <w:tblGrid>
        <w:gridCol w:w="3114"/>
        <w:gridCol w:w="2693"/>
        <w:gridCol w:w="2410"/>
        <w:gridCol w:w="2977"/>
        <w:gridCol w:w="3402"/>
      </w:tblGrid>
      <w:tr w:rsidR="00736C9A" w:rsidRPr="00AF3C6B" w14:paraId="3980ABD2" w14:textId="77777777" w:rsidTr="00192E45">
        <w:tc>
          <w:tcPr>
            <w:tcW w:w="3114" w:type="dxa"/>
          </w:tcPr>
          <w:p w14:paraId="62E07FB8" w14:textId="77777777" w:rsidR="00736C9A" w:rsidRPr="00AF3C6B" w:rsidRDefault="00736C9A" w:rsidP="00192E45">
            <w:pPr>
              <w:jc w:val="center"/>
              <w:rPr>
                <w:b/>
                <w:bCs/>
              </w:rPr>
            </w:pPr>
            <w:r w:rsidRPr="00AF3C6B">
              <w:rPr>
                <w:b/>
                <w:bCs/>
              </w:rPr>
              <w:t>Variable</w:t>
            </w:r>
          </w:p>
        </w:tc>
        <w:tc>
          <w:tcPr>
            <w:tcW w:w="2693" w:type="dxa"/>
          </w:tcPr>
          <w:p w14:paraId="5990A4A9" w14:textId="77777777" w:rsidR="00736C9A" w:rsidRPr="00AF3C6B" w:rsidRDefault="00736C9A" w:rsidP="00192E45">
            <w:pPr>
              <w:jc w:val="center"/>
              <w:rPr>
                <w:b/>
                <w:bCs/>
              </w:rPr>
            </w:pPr>
            <w:r w:rsidRPr="00AF3C6B">
              <w:rPr>
                <w:b/>
                <w:bCs/>
              </w:rPr>
              <w:t>Category/Stats</w:t>
            </w:r>
          </w:p>
        </w:tc>
        <w:tc>
          <w:tcPr>
            <w:tcW w:w="2410" w:type="dxa"/>
          </w:tcPr>
          <w:p w14:paraId="1D09DA0A" w14:textId="77777777" w:rsidR="00736C9A" w:rsidRPr="00AF3C6B" w:rsidRDefault="00736C9A" w:rsidP="00192E45">
            <w:pPr>
              <w:jc w:val="center"/>
              <w:rPr>
                <w:b/>
                <w:bCs/>
              </w:rPr>
            </w:pPr>
            <w:r w:rsidRPr="00AF3C6B">
              <w:rPr>
                <w:b/>
                <w:bCs/>
              </w:rPr>
              <w:t>Complete Population (n=15133)</w:t>
            </w:r>
          </w:p>
        </w:tc>
        <w:tc>
          <w:tcPr>
            <w:tcW w:w="2977" w:type="dxa"/>
          </w:tcPr>
          <w:p w14:paraId="1DFE61AA" w14:textId="77777777" w:rsidR="00736C9A" w:rsidRPr="00AF3C6B" w:rsidRDefault="00736C9A" w:rsidP="00192E45">
            <w:pPr>
              <w:jc w:val="center"/>
              <w:rPr>
                <w:b/>
                <w:bCs/>
              </w:rPr>
            </w:pPr>
            <w:r w:rsidRPr="00AF3C6B">
              <w:rPr>
                <w:b/>
                <w:bCs/>
              </w:rPr>
              <w:t>Complete Pre-hospital data</w:t>
            </w:r>
          </w:p>
          <w:p w14:paraId="42F57ACB" w14:textId="77777777" w:rsidR="00736C9A" w:rsidRPr="00AF3C6B" w:rsidRDefault="00736C9A" w:rsidP="00192E45">
            <w:pPr>
              <w:jc w:val="center"/>
              <w:rPr>
                <w:b/>
                <w:bCs/>
              </w:rPr>
            </w:pPr>
            <w:r w:rsidRPr="00AF3C6B">
              <w:rPr>
                <w:b/>
                <w:bCs/>
              </w:rPr>
              <w:t>(n=4962, 32.8%)</w:t>
            </w:r>
          </w:p>
        </w:tc>
        <w:tc>
          <w:tcPr>
            <w:tcW w:w="3402" w:type="dxa"/>
          </w:tcPr>
          <w:p w14:paraId="5E7494E3" w14:textId="77777777" w:rsidR="00736C9A" w:rsidRPr="00AF3C6B" w:rsidRDefault="00736C9A" w:rsidP="00192E45">
            <w:pPr>
              <w:jc w:val="center"/>
              <w:rPr>
                <w:b/>
                <w:bCs/>
              </w:rPr>
            </w:pPr>
            <w:r w:rsidRPr="00AF3C6B">
              <w:rPr>
                <w:b/>
                <w:bCs/>
              </w:rPr>
              <w:t>Complete First Available Data (n=8255, 54.5%)</w:t>
            </w:r>
          </w:p>
        </w:tc>
      </w:tr>
      <w:tr w:rsidR="00736C9A" w14:paraId="1F3F0E9C" w14:textId="77777777" w:rsidTr="00192E45">
        <w:tc>
          <w:tcPr>
            <w:tcW w:w="3114" w:type="dxa"/>
          </w:tcPr>
          <w:p w14:paraId="184C6B96" w14:textId="77777777" w:rsidR="00736C9A" w:rsidRDefault="00736C9A" w:rsidP="00192E45">
            <w:r>
              <w:t>Gender</w:t>
            </w:r>
          </w:p>
        </w:tc>
        <w:tc>
          <w:tcPr>
            <w:tcW w:w="2693" w:type="dxa"/>
          </w:tcPr>
          <w:p w14:paraId="46C81A3B" w14:textId="77777777" w:rsidR="00736C9A" w:rsidRDefault="00736C9A" w:rsidP="00192E45">
            <w:r>
              <w:t>Male</w:t>
            </w:r>
          </w:p>
          <w:p w14:paraId="05A320E1" w14:textId="77777777" w:rsidR="00736C9A" w:rsidRDefault="00736C9A" w:rsidP="00192E45">
            <w:r>
              <w:t>Female</w:t>
            </w:r>
          </w:p>
        </w:tc>
        <w:tc>
          <w:tcPr>
            <w:tcW w:w="2410" w:type="dxa"/>
          </w:tcPr>
          <w:p w14:paraId="5E310A3D" w14:textId="77777777" w:rsidR="00736C9A" w:rsidRDefault="00736C9A" w:rsidP="00192E45">
            <w:r>
              <w:t>10294 (68.0%)</w:t>
            </w:r>
          </w:p>
          <w:p w14:paraId="1A62B056" w14:textId="77777777" w:rsidR="00736C9A" w:rsidRDefault="00736C9A" w:rsidP="00192E45">
            <w:r>
              <w:t>4839 (32.0%)</w:t>
            </w:r>
          </w:p>
        </w:tc>
        <w:tc>
          <w:tcPr>
            <w:tcW w:w="2977" w:type="dxa"/>
          </w:tcPr>
          <w:p w14:paraId="5713957A" w14:textId="77777777" w:rsidR="00736C9A" w:rsidRDefault="00736C9A" w:rsidP="00192E45">
            <w:r>
              <w:t>3447 (69.5%)</w:t>
            </w:r>
          </w:p>
          <w:p w14:paraId="255A590A" w14:textId="77777777" w:rsidR="00736C9A" w:rsidRDefault="00736C9A" w:rsidP="00192E45">
            <w:r>
              <w:t>1515 (30.5%)</w:t>
            </w:r>
          </w:p>
        </w:tc>
        <w:tc>
          <w:tcPr>
            <w:tcW w:w="3402" w:type="dxa"/>
          </w:tcPr>
          <w:p w14:paraId="1616A7CE" w14:textId="77777777" w:rsidR="00736C9A" w:rsidRDefault="00736C9A" w:rsidP="00192E45">
            <w:r>
              <w:t>5682 (68.8%)</w:t>
            </w:r>
          </w:p>
          <w:p w14:paraId="7E305523" w14:textId="77777777" w:rsidR="00736C9A" w:rsidRDefault="00736C9A" w:rsidP="00192E45">
            <w:r>
              <w:t>2573 (31.2%)</w:t>
            </w:r>
          </w:p>
        </w:tc>
      </w:tr>
      <w:tr w:rsidR="00736C9A" w14:paraId="42524772" w14:textId="77777777" w:rsidTr="00192E45">
        <w:tc>
          <w:tcPr>
            <w:tcW w:w="3114" w:type="dxa"/>
          </w:tcPr>
          <w:p w14:paraId="512049EB" w14:textId="77777777" w:rsidR="00736C9A" w:rsidRDefault="00736C9A" w:rsidP="00192E45">
            <w:r>
              <w:t xml:space="preserve">Injury Severity Score </w:t>
            </w:r>
          </w:p>
          <w:p w14:paraId="5EC08EA4" w14:textId="77777777" w:rsidR="00736C9A" w:rsidRDefault="00736C9A" w:rsidP="00192E45">
            <w:r>
              <w:t>(median (IQR))</w:t>
            </w:r>
          </w:p>
        </w:tc>
        <w:tc>
          <w:tcPr>
            <w:tcW w:w="2693" w:type="dxa"/>
          </w:tcPr>
          <w:p w14:paraId="1C2D145A" w14:textId="77777777" w:rsidR="00736C9A" w:rsidRDefault="00736C9A" w:rsidP="00192E45"/>
        </w:tc>
        <w:tc>
          <w:tcPr>
            <w:tcW w:w="2410" w:type="dxa"/>
          </w:tcPr>
          <w:p w14:paraId="08729452" w14:textId="77777777" w:rsidR="00736C9A" w:rsidRDefault="00736C9A" w:rsidP="00192E45">
            <w:r>
              <w:t>9 (9-16)</w:t>
            </w:r>
          </w:p>
        </w:tc>
        <w:tc>
          <w:tcPr>
            <w:tcW w:w="2977" w:type="dxa"/>
          </w:tcPr>
          <w:p w14:paraId="2EB0B62D" w14:textId="77777777" w:rsidR="00736C9A" w:rsidRDefault="00736C9A" w:rsidP="00192E45">
            <w:r>
              <w:t>9 (9-17)</w:t>
            </w:r>
          </w:p>
        </w:tc>
        <w:tc>
          <w:tcPr>
            <w:tcW w:w="3402" w:type="dxa"/>
          </w:tcPr>
          <w:p w14:paraId="4C49B284" w14:textId="77777777" w:rsidR="00736C9A" w:rsidRDefault="00736C9A" w:rsidP="00192E45">
            <w:r>
              <w:t>9 (9-16)</w:t>
            </w:r>
          </w:p>
        </w:tc>
      </w:tr>
      <w:tr w:rsidR="00736C9A" w14:paraId="1706DC85" w14:textId="77777777" w:rsidTr="00192E45">
        <w:tc>
          <w:tcPr>
            <w:tcW w:w="3114" w:type="dxa"/>
          </w:tcPr>
          <w:p w14:paraId="698BC3EB" w14:textId="77777777" w:rsidR="00736C9A" w:rsidRDefault="00736C9A" w:rsidP="00192E45">
            <w:r>
              <w:t>Age (years)</w:t>
            </w:r>
          </w:p>
          <w:p w14:paraId="31E7F09A" w14:textId="77777777" w:rsidR="00736C9A" w:rsidRDefault="00736C9A" w:rsidP="00192E45">
            <w:r>
              <w:t>(median (IQR))</w:t>
            </w:r>
          </w:p>
        </w:tc>
        <w:tc>
          <w:tcPr>
            <w:tcW w:w="2693" w:type="dxa"/>
          </w:tcPr>
          <w:p w14:paraId="2A0622CE" w14:textId="77777777" w:rsidR="00736C9A" w:rsidRDefault="00736C9A" w:rsidP="00192E45"/>
        </w:tc>
        <w:tc>
          <w:tcPr>
            <w:tcW w:w="2410" w:type="dxa"/>
          </w:tcPr>
          <w:p w14:paraId="48721107" w14:textId="77777777" w:rsidR="00736C9A" w:rsidRDefault="00736C9A" w:rsidP="00192E45">
            <w:r>
              <w:t>7 (2.3-12.5)</w:t>
            </w:r>
          </w:p>
        </w:tc>
        <w:tc>
          <w:tcPr>
            <w:tcW w:w="2977" w:type="dxa"/>
          </w:tcPr>
          <w:p w14:paraId="5B040B5D" w14:textId="77777777" w:rsidR="00736C9A" w:rsidRDefault="00736C9A" w:rsidP="00192E45">
            <w:r>
              <w:t>11.9 (8-14.2)</w:t>
            </w:r>
          </w:p>
        </w:tc>
        <w:tc>
          <w:tcPr>
            <w:tcW w:w="3402" w:type="dxa"/>
          </w:tcPr>
          <w:p w14:paraId="4534D61C" w14:textId="77777777" w:rsidR="00736C9A" w:rsidRDefault="00736C9A" w:rsidP="00192E45">
            <w:r>
              <w:t>10.7 (5.6-13.8)</w:t>
            </w:r>
          </w:p>
        </w:tc>
      </w:tr>
      <w:tr w:rsidR="00736C9A" w14:paraId="297FDF96" w14:textId="77777777" w:rsidTr="00192E45">
        <w:tc>
          <w:tcPr>
            <w:tcW w:w="3114" w:type="dxa"/>
          </w:tcPr>
          <w:p w14:paraId="7D46A6D1" w14:textId="77777777" w:rsidR="00736C9A" w:rsidRDefault="00736C9A" w:rsidP="00192E45">
            <w:r>
              <w:t>Outcome</w:t>
            </w:r>
          </w:p>
        </w:tc>
        <w:tc>
          <w:tcPr>
            <w:tcW w:w="2693" w:type="dxa"/>
          </w:tcPr>
          <w:p w14:paraId="1A7A8B3A" w14:textId="77777777" w:rsidR="00736C9A" w:rsidRDefault="00736C9A" w:rsidP="00192E45">
            <w:r>
              <w:t>Alive</w:t>
            </w:r>
          </w:p>
          <w:p w14:paraId="6A3BE7BD" w14:textId="77777777" w:rsidR="00736C9A" w:rsidRDefault="00736C9A" w:rsidP="00192E45">
            <w:r>
              <w:t>Dead</w:t>
            </w:r>
          </w:p>
        </w:tc>
        <w:tc>
          <w:tcPr>
            <w:tcW w:w="2410" w:type="dxa"/>
          </w:tcPr>
          <w:p w14:paraId="17363C4B" w14:textId="77777777" w:rsidR="00736C9A" w:rsidRDefault="00736C9A" w:rsidP="00192E45">
            <w:r>
              <w:t>14764 (97.6%)</w:t>
            </w:r>
          </w:p>
          <w:p w14:paraId="16B3BBAD" w14:textId="77777777" w:rsidR="00736C9A" w:rsidRDefault="00736C9A" w:rsidP="00192E45">
            <w:r>
              <w:t>369 (2.4%)</w:t>
            </w:r>
          </w:p>
        </w:tc>
        <w:tc>
          <w:tcPr>
            <w:tcW w:w="2977" w:type="dxa"/>
          </w:tcPr>
          <w:p w14:paraId="083398B1" w14:textId="77777777" w:rsidR="00736C9A" w:rsidRDefault="00736C9A" w:rsidP="00192E45">
            <w:r>
              <w:t>4909 (98.9%)</w:t>
            </w:r>
          </w:p>
          <w:p w14:paraId="3E7584A9" w14:textId="77777777" w:rsidR="00736C9A" w:rsidRDefault="00736C9A" w:rsidP="00192E45">
            <w:r>
              <w:t>53 (1.1%)</w:t>
            </w:r>
          </w:p>
        </w:tc>
        <w:tc>
          <w:tcPr>
            <w:tcW w:w="3402" w:type="dxa"/>
          </w:tcPr>
          <w:p w14:paraId="3D6F1060" w14:textId="77777777" w:rsidR="00736C9A" w:rsidRDefault="00736C9A" w:rsidP="00192E45">
            <w:r>
              <w:t>8188 (99.2%)</w:t>
            </w:r>
          </w:p>
          <w:p w14:paraId="68D40991" w14:textId="77777777" w:rsidR="00736C9A" w:rsidRDefault="00736C9A" w:rsidP="00192E45">
            <w:r>
              <w:t>67 (0.8%)</w:t>
            </w:r>
          </w:p>
        </w:tc>
      </w:tr>
      <w:tr w:rsidR="00736C9A" w14:paraId="2DC397E2" w14:textId="77777777" w:rsidTr="00192E45">
        <w:tc>
          <w:tcPr>
            <w:tcW w:w="3114" w:type="dxa"/>
          </w:tcPr>
          <w:p w14:paraId="29B14427" w14:textId="77777777" w:rsidR="00736C9A" w:rsidRDefault="00736C9A" w:rsidP="00192E45">
            <w:r>
              <w:t>Mode of injury</w:t>
            </w:r>
          </w:p>
        </w:tc>
        <w:tc>
          <w:tcPr>
            <w:tcW w:w="2693" w:type="dxa"/>
          </w:tcPr>
          <w:p w14:paraId="10904AA9" w14:textId="77777777" w:rsidR="00736C9A" w:rsidRDefault="00736C9A" w:rsidP="00192E45">
            <w:r>
              <w:t>Blunt</w:t>
            </w:r>
          </w:p>
          <w:p w14:paraId="0A8CFB9B" w14:textId="77777777" w:rsidR="00736C9A" w:rsidRDefault="00736C9A" w:rsidP="00192E45">
            <w:r>
              <w:t>Penetrating</w:t>
            </w:r>
          </w:p>
        </w:tc>
        <w:tc>
          <w:tcPr>
            <w:tcW w:w="2410" w:type="dxa"/>
          </w:tcPr>
          <w:p w14:paraId="5D9D245A" w14:textId="77777777" w:rsidR="00736C9A" w:rsidRDefault="00736C9A" w:rsidP="00192E45">
            <w:r>
              <w:t>14668 (96.9%)</w:t>
            </w:r>
          </w:p>
          <w:p w14:paraId="70886FA0" w14:textId="77777777" w:rsidR="00736C9A" w:rsidRDefault="00736C9A" w:rsidP="00192E45">
            <w:r>
              <w:t>465 (3.1%)</w:t>
            </w:r>
          </w:p>
        </w:tc>
        <w:tc>
          <w:tcPr>
            <w:tcW w:w="2977" w:type="dxa"/>
          </w:tcPr>
          <w:p w14:paraId="3D2F52A6" w14:textId="77777777" w:rsidR="00736C9A" w:rsidRDefault="00736C9A" w:rsidP="00192E45">
            <w:r>
              <w:t>4733 (95.4%)</w:t>
            </w:r>
          </w:p>
          <w:p w14:paraId="5B827827" w14:textId="77777777" w:rsidR="00736C9A" w:rsidRDefault="00736C9A" w:rsidP="00192E45">
            <w:r>
              <w:t>229 (4.6%)</w:t>
            </w:r>
          </w:p>
        </w:tc>
        <w:tc>
          <w:tcPr>
            <w:tcW w:w="3402" w:type="dxa"/>
          </w:tcPr>
          <w:p w14:paraId="374865CE" w14:textId="77777777" w:rsidR="00736C9A" w:rsidRDefault="00736C9A" w:rsidP="00192E45">
            <w:r>
              <w:t>7912 (95.8%)</w:t>
            </w:r>
          </w:p>
          <w:p w14:paraId="6F76706A" w14:textId="77777777" w:rsidR="00736C9A" w:rsidRDefault="00736C9A" w:rsidP="00192E45">
            <w:r>
              <w:t>343 (4.2%)</w:t>
            </w:r>
          </w:p>
        </w:tc>
      </w:tr>
      <w:tr w:rsidR="00736C9A" w14:paraId="784606AC" w14:textId="77777777" w:rsidTr="00192E45">
        <w:tc>
          <w:tcPr>
            <w:tcW w:w="3114" w:type="dxa"/>
          </w:tcPr>
          <w:p w14:paraId="43A678DE" w14:textId="77777777" w:rsidR="00736C9A" w:rsidRDefault="00736C9A" w:rsidP="00192E45">
            <w:r>
              <w:t>Mechanism of injury (n (%))</w:t>
            </w:r>
          </w:p>
        </w:tc>
        <w:tc>
          <w:tcPr>
            <w:tcW w:w="2693" w:type="dxa"/>
          </w:tcPr>
          <w:p w14:paraId="6477A63A" w14:textId="77777777" w:rsidR="00736C9A" w:rsidRDefault="00736C9A" w:rsidP="00192E45"/>
        </w:tc>
        <w:tc>
          <w:tcPr>
            <w:tcW w:w="2410" w:type="dxa"/>
          </w:tcPr>
          <w:p w14:paraId="5D30E725" w14:textId="77777777" w:rsidR="00736C9A" w:rsidRDefault="00736C9A" w:rsidP="00192E45"/>
        </w:tc>
        <w:tc>
          <w:tcPr>
            <w:tcW w:w="2977" w:type="dxa"/>
          </w:tcPr>
          <w:p w14:paraId="38205BBF" w14:textId="77777777" w:rsidR="00736C9A" w:rsidRDefault="00736C9A" w:rsidP="00192E45"/>
        </w:tc>
        <w:tc>
          <w:tcPr>
            <w:tcW w:w="3402" w:type="dxa"/>
          </w:tcPr>
          <w:p w14:paraId="4C6C780A" w14:textId="77777777" w:rsidR="00736C9A" w:rsidRDefault="00736C9A" w:rsidP="00192E45"/>
        </w:tc>
      </w:tr>
      <w:tr w:rsidR="00736C9A" w14:paraId="3548304B" w14:textId="77777777" w:rsidTr="00192E45">
        <w:tc>
          <w:tcPr>
            <w:tcW w:w="3114" w:type="dxa"/>
          </w:tcPr>
          <w:p w14:paraId="317AFC08" w14:textId="77777777" w:rsidR="00736C9A" w:rsidRDefault="00736C9A" w:rsidP="00192E45"/>
        </w:tc>
        <w:tc>
          <w:tcPr>
            <w:tcW w:w="2693" w:type="dxa"/>
          </w:tcPr>
          <w:p w14:paraId="56238902" w14:textId="77777777" w:rsidR="00736C9A" w:rsidRDefault="00736C9A" w:rsidP="00192E45">
            <w:r>
              <w:t>Fall less than 2m</w:t>
            </w:r>
          </w:p>
        </w:tc>
        <w:tc>
          <w:tcPr>
            <w:tcW w:w="2410" w:type="dxa"/>
          </w:tcPr>
          <w:p w14:paraId="2C4C0438" w14:textId="77777777" w:rsidR="00736C9A" w:rsidRDefault="00736C9A" w:rsidP="00192E45">
            <w:r>
              <w:t>6014 (39.7%)</w:t>
            </w:r>
          </w:p>
        </w:tc>
        <w:tc>
          <w:tcPr>
            <w:tcW w:w="2977" w:type="dxa"/>
          </w:tcPr>
          <w:p w14:paraId="7B4AA0CC" w14:textId="77777777" w:rsidR="00736C9A" w:rsidRDefault="00736C9A" w:rsidP="00192E45">
            <w:r>
              <w:t>1187 (23.9%)</w:t>
            </w:r>
          </w:p>
        </w:tc>
        <w:tc>
          <w:tcPr>
            <w:tcW w:w="3402" w:type="dxa"/>
          </w:tcPr>
          <w:p w14:paraId="7907A4BF" w14:textId="77777777" w:rsidR="00736C9A" w:rsidRDefault="00736C9A" w:rsidP="00192E45">
            <w:r>
              <w:t>2374 (28.8%)</w:t>
            </w:r>
          </w:p>
        </w:tc>
      </w:tr>
      <w:tr w:rsidR="00736C9A" w14:paraId="3A5967FE" w14:textId="77777777" w:rsidTr="00192E45">
        <w:tc>
          <w:tcPr>
            <w:tcW w:w="3114" w:type="dxa"/>
          </w:tcPr>
          <w:p w14:paraId="2D717F4B" w14:textId="77777777" w:rsidR="00736C9A" w:rsidRDefault="00736C9A" w:rsidP="00192E45"/>
        </w:tc>
        <w:tc>
          <w:tcPr>
            <w:tcW w:w="2693" w:type="dxa"/>
          </w:tcPr>
          <w:p w14:paraId="762D361C" w14:textId="77777777" w:rsidR="00736C9A" w:rsidRDefault="00736C9A" w:rsidP="00192E45">
            <w:r>
              <w:t>Vehicle incident/collision</w:t>
            </w:r>
          </w:p>
        </w:tc>
        <w:tc>
          <w:tcPr>
            <w:tcW w:w="2410" w:type="dxa"/>
          </w:tcPr>
          <w:p w14:paraId="3F81D685" w14:textId="77777777" w:rsidR="00736C9A" w:rsidRDefault="00736C9A" w:rsidP="00192E45">
            <w:r>
              <w:t>4721 (31.2%)</w:t>
            </w:r>
          </w:p>
        </w:tc>
        <w:tc>
          <w:tcPr>
            <w:tcW w:w="2977" w:type="dxa"/>
          </w:tcPr>
          <w:p w14:paraId="730F7A04" w14:textId="77777777" w:rsidR="00736C9A" w:rsidRDefault="00736C9A" w:rsidP="00192E45">
            <w:r>
              <w:t>2459 (49.6%)</w:t>
            </w:r>
          </w:p>
        </w:tc>
        <w:tc>
          <w:tcPr>
            <w:tcW w:w="3402" w:type="dxa"/>
          </w:tcPr>
          <w:p w14:paraId="33C8D328" w14:textId="77777777" w:rsidR="00736C9A" w:rsidRDefault="00736C9A" w:rsidP="00192E45">
            <w:r>
              <w:t>3616 (43.8%)</w:t>
            </w:r>
          </w:p>
        </w:tc>
      </w:tr>
      <w:tr w:rsidR="00736C9A" w14:paraId="751E7854" w14:textId="77777777" w:rsidTr="00192E45">
        <w:tc>
          <w:tcPr>
            <w:tcW w:w="3114" w:type="dxa"/>
          </w:tcPr>
          <w:p w14:paraId="12F75989" w14:textId="77777777" w:rsidR="00736C9A" w:rsidRDefault="00736C9A" w:rsidP="00192E45"/>
        </w:tc>
        <w:tc>
          <w:tcPr>
            <w:tcW w:w="2693" w:type="dxa"/>
          </w:tcPr>
          <w:p w14:paraId="3632A394" w14:textId="77777777" w:rsidR="00736C9A" w:rsidRDefault="00736C9A" w:rsidP="00192E45">
            <w:r>
              <w:t>Fall more than 2m</w:t>
            </w:r>
          </w:p>
        </w:tc>
        <w:tc>
          <w:tcPr>
            <w:tcW w:w="2410" w:type="dxa"/>
          </w:tcPr>
          <w:p w14:paraId="4FBA3131" w14:textId="77777777" w:rsidR="00736C9A" w:rsidRDefault="00736C9A" w:rsidP="00192E45">
            <w:r>
              <w:t>1514 (10.0%)</w:t>
            </w:r>
          </w:p>
        </w:tc>
        <w:tc>
          <w:tcPr>
            <w:tcW w:w="2977" w:type="dxa"/>
          </w:tcPr>
          <w:p w14:paraId="34FE0921" w14:textId="77777777" w:rsidR="00736C9A" w:rsidRDefault="00736C9A" w:rsidP="00192E45">
            <w:r>
              <w:t>645 (13.0%)</w:t>
            </w:r>
          </w:p>
        </w:tc>
        <w:tc>
          <w:tcPr>
            <w:tcW w:w="3402" w:type="dxa"/>
          </w:tcPr>
          <w:p w14:paraId="10B11926" w14:textId="77777777" w:rsidR="00736C9A" w:rsidRDefault="00736C9A" w:rsidP="00192E45">
            <w:r>
              <w:t>1031 (12.5%)</w:t>
            </w:r>
          </w:p>
        </w:tc>
      </w:tr>
      <w:tr w:rsidR="00736C9A" w14:paraId="4673F543" w14:textId="77777777" w:rsidTr="00192E45">
        <w:tc>
          <w:tcPr>
            <w:tcW w:w="3114" w:type="dxa"/>
          </w:tcPr>
          <w:p w14:paraId="2CFB3131" w14:textId="77777777" w:rsidR="00736C9A" w:rsidRDefault="00736C9A" w:rsidP="00192E45"/>
        </w:tc>
        <w:tc>
          <w:tcPr>
            <w:tcW w:w="2693" w:type="dxa"/>
          </w:tcPr>
          <w:p w14:paraId="3B9AF640" w14:textId="77777777" w:rsidR="00736C9A" w:rsidRDefault="00736C9A" w:rsidP="00192E45">
            <w:r>
              <w:t>Blow(s)</w:t>
            </w:r>
          </w:p>
        </w:tc>
        <w:tc>
          <w:tcPr>
            <w:tcW w:w="2410" w:type="dxa"/>
          </w:tcPr>
          <w:p w14:paraId="42E5B9BC" w14:textId="77777777" w:rsidR="00736C9A" w:rsidRDefault="00736C9A" w:rsidP="00192E45">
            <w:r>
              <w:t>1270 (8.4%)</w:t>
            </w:r>
          </w:p>
        </w:tc>
        <w:tc>
          <w:tcPr>
            <w:tcW w:w="2977" w:type="dxa"/>
          </w:tcPr>
          <w:p w14:paraId="02133BE4" w14:textId="77777777" w:rsidR="00736C9A" w:rsidRDefault="00736C9A" w:rsidP="00192E45">
            <w:r>
              <w:t>327 (6.6%)</w:t>
            </w:r>
          </w:p>
        </w:tc>
        <w:tc>
          <w:tcPr>
            <w:tcW w:w="3402" w:type="dxa"/>
          </w:tcPr>
          <w:p w14:paraId="36ED3E18" w14:textId="77777777" w:rsidR="00736C9A" w:rsidRDefault="00736C9A" w:rsidP="00192E45">
            <w:r>
              <w:t>601 (7.3%)</w:t>
            </w:r>
          </w:p>
        </w:tc>
      </w:tr>
      <w:tr w:rsidR="00736C9A" w14:paraId="0876B3B2" w14:textId="77777777" w:rsidTr="00192E45">
        <w:tc>
          <w:tcPr>
            <w:tcW w:w="3114" w:type="dxa"/>
          </w:tcPr>
          <w:p w14:paraId="6994F450" w14:textId="77777777" w:rsidR="00736C9A" w:rsidRDefault="00736C9A" w:rsidP="00192E45"/>
        </w:tc>
        <w:tc>
          <w:tcPr>
            <w:tcW w:w="2693" w:type="dxa"/>
          </w:tcPr>
          <w:p w14:paraId="126D8D43" w14:textId="77777777" w:rsidR="00736C9A" w:rsidRDefault="00736C9A" w:rsidP="00192E45">
            <w:r>
              <w:t>Other</w:t>
            </w:r>
          </w:p>
        </w:tc>
        <w:tc>
          <w:tcPr>
            <w:tcW w:w="2410" w:type="dxa"/>
          </w:tcPr>
          <w:p w14:paraId="0FD101E9" w14:textId="77777777" w:rsidR="00736C9A" w:rsidRDefault="00736C9A" w:rsidP="00192E45">
            <w:r>
              <w:t>1118 (7.4%)</w:t>
            </w:r>
          </w:p>
        </w:tc>
        <w:tc>
          <w:tcPr>
            <w:tcW w:w="2977" w:type="dxa"/>
          </w:tcPr>
          <w:p w14:paraId="6042EE75" w14:textId="77777777" w:rsidR="00736C9A" w:rsidRDefault="00736C9A" w:rsidP="00192E45">
            <w:r>
              <w:t>147 (3.0%)</w:t>
            </w:r>
          </w:p>
        </w:tc>
        <w:tc>
          <w:tcPr>
            <w:tcW w:w="3402" w:type="dxa"/>
          </w:tcPr>
          <w:p w14:paraId="02C2DBCB" w14:textId="77777777" w:rsidR="00736C9A" w:rsidRDefault="00736C9A" w:rsidP="00192E45">
            <w:r>
              <w:t>319 (3.9%)</w:t>
            </w:r>
          </w:p>
        </w:tc>
      </w:tr>
      <w:tr w:rsidR="00736C9A" w14:paraId="1654943F" w14:textId="77777777" w:rsidTr="00192E45">
        <w:tc>
          <w:tcPr>
            <w:tcW w:w="3114" w:type="dxa"/>
          </w:tcPr>
          <w:p w14:paraId="4CD868F1" w14:textId="77777777" w:rsidR="00736C9A" w:rsidRDefault="00736C9A" w:rsidP="00192E45"/>
        </w:tc>
        <w:tc>
          <w:tcPr>
            <w:tcW w:w="2693" w:type="dxa"/>
          </w:tcPr>
          <w:p w14:paraId="253EB5A4" w14:textId="77777777" w:rsidR="00736C9A" w:rsidRDefault="00736C9A" w:rsidP="00192E45">
            <w:r>
              <w:t>Stabbing</w:t>
            </w:r>
          </w:p>
        </w:tc>
        <w:tc>
          <w:tcPr>
            <w:tcW w:w="2410" w:type="dxa"/>
          </w:tcPr>
          <w:p w14:paraId="71CB25CC" w14:textId="77777777" w:rsidR="00736C9A" w:rsidRDefault="00736C9A" w:rsidP="00192E45">
            <w:r>
              <w:t>229 (1.5%)</w:t>
            </w:r>
          </w:p>
        </w:tc>
        <w:tc>
          <w:tcPr>
            <w:tcW w:w="2977" w:type="dxa"/>
          </w:tcPr>
          <w:p w14:paraId="1975FF6B" w14:textId="77777777" w:rsidR="00736C9A" w:rsidRDefault="00736C9A" w:rsidP="00192E45">
            <w:r>
              <w:t>130 (2.6%)</w:t>
            </w:r>
          </w:p>
        </w:tc>
        <w:tc>
          <w:tcPr>
            <w:tcW w:w="3402" w:type="dxa"/>
          </w:tcPr>
          <w:p w14:paraId="5ED46C88" w14:textId="77777777" w:rsidR="00736C9A" w:rsidRDefault="00736C9A" w:rsidP="00192E45">
            <w:r>
              <w:t>196 (2.4%)</w:t>
            </w:r>
          </w:p>
        </w:tc>
      </w:tr>
      <w:tr w:rsidR="00736C9A" w14:paraId="331518EA" w14:textId="77777777" w:rsidTr="00192E45">
        <w:tc>
          <w:tcPr>
            <w:tcW w:w="3114" w:type="dxa"/>
          </w:tcPr>
          <w:p w14:paraId="45C7EB82" w14:textId="77777777" w:rsidR="00736C9A" w:rsidRDefault="00736C9A" w:rsidP="00192E45"/>
        </w:tc>
        <w:tc>
          <w:tcPr>
            <w:tcW w:w="2693" w:type="dxa"/>
          </w:tcPr>
          <w:p w14:paraId="21A2C407" w14:textId="77777777" w:rsidR="00736C9A" w:rsidRDefault="00736C9A" w:rsidP="00192E45">
            <w:r>
              <w:t>Crush</w:t>
            </w:r>
          </w:p>
        </w:tc>
        <w:tc>
          <w:tcPr>
            <w:tcW w:w="2410" w:type="dxa"/>
          </w:tcPr>
          <w:p w14:paraId="7C47064C" w14:textId="77777777" w:rsidR="00736C9A" w:rsidRDefault="00736C9A" w:rsidP="00192E45">
            <w:r>
              <w:t>160 (1.1%)</w:t>
            </w:r>
          </w:p>
        </w:tc>
        <w:tc>
          <w:tcPr>
            <w:tcW w:w="2977" w:type="dxa"/>
          </w:tcPr>
          <w:p w14:paraId="4BC995EF" w14:textId="77777777" w:rsidR="00736C9A" w:rsidRDefault="00736C9A" w:rsidP="00192E45">
            <w:r>
              <w:t>42 (0.9%)</w:t>
            </w:r>
          </w:p>
        </w:tc>
        <w:tc>
          <w:tcPr>
            <w:tcW w:w="3402" w:type="dxa"/>
          </w:tcPr>
          <w:p w14:paraId="0F89C346" w14:textId="77777777" w:rsidR="00736C9A" w:rsidRDefault="00736C9A" w:rsidP="00192E45">
            <w:r>
              <w:t>73 (0.9%)</w:t>
            </w:r>
          </w:p>
        </w:tc>
      </w:tr>
      <w:tr w:rsidR="00736C9A" w14:paraId="5E3BB0F6" w14:textId="77777777" w:rsidTr="00192E45">
        <w:tc>
          <w:tcPr>
            <w:tcW w:w="3114" w:type="dxa"/>
          </w:tcPr>
          <w:p w14:paraId="4B69A399" w14:textId="77777777" w:rsidR="00736C9A" w:rsidRDefault="00736C9A" w:rsidP="00192E45"/>
        </w:tc>
        <w:tc>
          <w:tcPr>
            <w:tcW w:w="2693" w:type="dxa"/>
          </w:tcPr>
          <w:p w14:paraId="2EB5EF36" w14:textId="77777777" w:rsidR="00736C9A" w:rsidRDefault="00736C9A" w:rsidP="00192E45">
            <w:r>
              <w:t>Burn</w:t>
            </w:r>
          </w:p>
        </w:tc>
        <w:tc>
          <w:tcPr>
            <w:tcW w:w="2410" w:type="dxa"/>
          </w:tcPr>
          <w:p w14:paraId="14A6C12A" w14:textId="77777777" w:rsidR="00736C9A" w:rsidRDefault="00736C9A" w:rsidP="00192E45">
            <w:r>
              <w:t>44 (0.3%)</w:t>
            </w:r>
          </w:p>
        </w:tc>
        <w:tc>
          <w:tcPr>
            <w:tcW w:w="2977" w:type="dxa"/>
          </w:tcPr>
          <w:p w14:paraId="5C4D13DD" w14:textId="77777777" w:rsidR="00736C9A" w:rsidRDefault="00736C9A" w:rsidP="00192E45">
            <w:r>
              <w:t>4 (0.1%)</w:t>
            </w:r>
          </w:p>
        </w:tc>
        <w:tc>
          <w:tcPr>
            <w:tcW w:w="3402" w:type="dxa"/>
          </w:tcPr>
          <w:p w14:paraId="13FFFA8D" w14:textId="77777777" w:rsidR="00736C9A" w:rsidRDefault="00736C9A" w:rsidP="00192E45">
            <w:r>
              <w:t>12 (0.2%)</w:t>
            </w:r>
          </w:p>
        </w:tc>
      </w:tr>
      <w:tr w:rsidR="00736C9A" w14:paraId="743194E2" w14:textId="77777777" w:rsidTr="00192E45">
        <w:tc>
          <w:tcPr>
            <w:tcW w:w="3114" w:type="dxa"/>
          </w:tcPr>
          <w:p w14:paraId="3300C0FC" w14:textId="77777777" w:rsidR="00736C9A" w:rsidRDefault="00736C9A" w:rsidP="00192E45"/>
        </w:tc>
        <w:tc>
          <w:tcPr>
            <w:tcW w:w="2693" w:type="dxa"/>
          </w:tcPr>
          <w:p w14:paraId="3EF84170" w14:textId="77777777" w:rsidR="00736C9A" w:rsidRDefault="00736C9A" w:rsidP="00192E45">
            <w:r>
              <w:t>Shooting</w:t>
            </w:r>
          </w:p>
        </w:tc>
        <w:tc>
          <w:tcPr>
            <w:tcW w:w="2410" w:type="dxa"/>
          </w:tcPr>
          <w:p w14:paraId="54F340E0" w14:textId="77777777" w:rsidR="00736C9A" w:rsidRDefault="00736C9A" w:rsidP="00192E45">
            <w:r>
              <w:t>42 (0.3%)</w:t>
            </w:r>
          </w:p>
        </w:tc>
        <w:tc>
          <w:tcPr>
            <w:tcW w:w="2977" w:type="dxa"/>
          </w:tcPr>
          <w:p w14:paraId="130CAD64" w14:textId="77777777" w:rsidR="00736C9A" w:rsidRDefault="00736C9A" w:rsidP="00192E45">
            <w:r>
              <w:t>16 (0.3%)</w:t>
            </w:r>
          </w:p>
        </w:tc>
        <w:tc>
          <w:tcPr>
            <w:tcW w:w="3402" w:type="dxa"/>
          </w:tcPr>
          <w:p w14:paraId="68648AE6" w14:textId="77777777" w:rsidR="00736C9A" w:rsidRDefault="00736C9A" w:rsidP="00192E45">
            <w:r>
              <w:t>24 (0.3%)</w:t>
            </w:r>
          </w:p>
        </w:tc>
      </w:tr>
      <w:tr w:rsidR="00736C9A" w14:paraId="11BEB9AC" w14:textId="77777777" w:rsidTr="00192E45">
        <w:tc>
          <w:tcPr>
            <w:tcW w:w="3114" w:type="dxa"/>
          </w:tcPr>
          <w:p w14:paraId="2D29A18E" w14:textId="77777777" w:rsidR="00736C9A" w:rsidRDefault="00736C9A" w:rsidP="00192E45"/>
        </w:tc>
        <w:tc>
          <w:tcPr>
            <w:tcW w:w="2693" w:type="dxa"/>
          </w:tcPr>
          <w:p w14:paraId="31279D61" w14:textId="77777777" w:rsidR="00736C9A" w:rsidRDefault="00736C9A" w:rsidP="00192E45">
            <w:r>
              <w:t>Blast</w:t>
            </w:r>
          </w:p>
        </w:tc>
        <w:tc>
          <w:tcPr>
            <w:tcW w:w="2410" w:type="dxa"/>
          </w:tcPr>
          <w:p w14:paraId="57CD4F14" w14:textId="77777777" w:rsidR="00736C9A" w:rsidRDefault="00736C9A" w:rsidP="00192E45">
            <w:r>
              <w:t>21 (0.1%)</w:t>
            </w:r>
          </w:p>
        </w:tc>
        <w:tc>
          <w:tcPr>
            <w:tcW w:w="2977" w:type="dxa"/>
          </w:tcPr>
          <w:p w14:paraId="7A5F9EFC" w14:textId="77777777" w:rsidR="00736C9A" w:rsidRDefault="00736C9A" w:rsidP="00192E45">
            <w:r>
              <w:t>5 (0.1%)</w:t>
            </w:r>
          </w:p>
        </w:tc>
        <w:tc>
          <w:tcPr>
            <w:tcW w:w="3402" w:type="dxa"/>
          </w:tcPr>
          <w:p w14:paraId="416318E4" w14:textId="77777777" w:rsidR="00736C9A" w:rsidRDefault="00736C9A" w:rsidP="00192E45">
            <w:r>
              <w:t>9 (0.1%)</w:t>
            </w:r>
          </w:p>
        </w:tc>
      </w:tr>
      <w:tr w:rsidR="00736C9A" w14:paraId="6E575EC4" w14:textId="77777777" w:rsidTr="00192E45">
        <w:tc>
          <w:tcPr>
            <w:tcW w:w="3114" w:type="dxa"/>
          </w:tcPr>
          <w:p w14:paraId="5CE5C2F7" w14:textId="77777777" w:rsidR="00736C9A" w:rsidRDefault="00736C9A" w:rsidP="00192E45">
            <w:r>
              <w:t>Priority One (n (%))</w:t>
            </w:r>
          </w:p>
        </w:tc>
        <w:tc>
          <w:tcPr>
            <w:tcW w:w="2693" w:type="dxa"/>
          </w:tcPr>
          <w:p w14:paraId="75756282" w14:textId="77777777" w:rsidR="00736C9A" w:rsidRDefault="00736C9A" w:rsidP="00192E45"/>
        </w:tc>
        <w:tc>
          <w:tcPr>
            <w:tcW w:w="2410" w:type="dxa"/>
          </w:tcPr>
          <w:p w14:paraId="3350FAD5" w14:textId="77777777" w:rsidR="00736C9A" w:rsidRDefault="00736C9A" w:rsidP="00192E45">
            <w:r>
              <w:t>2820 (18.6%)</w:t>
            </w:r>
          </w:p>
        </w:tc>
        <w:tc>
          <w:tcPr>
            <w:tcW w:w="2977" w:type="dxa"/>
          </w:tcPr>
          <w:p w14:paraId="44B37C8B" w14:textId="77777777" w:rsidR="00736C9A" w:rsidRDefault="00736C9A" w:rsidP="00192E45">
            <w:r>
              <w:t>1197 (24.1%)</w:t>
            </w:r>
          </w:p>
        </w:tc>
        <w:tc>
          <w:tcPr>
            <w:tcW w:w="3402" w:type="dxa"/>
          </w:tcPr>
          <w:p w14:paraId="34BDBF0E" w14:textId="77777777" w:rsidR="00736C9A" w:rsidRDefault="00736C9A" w:rsidP="00192E45">
            <w:r>
              <w:t>1813 (22.0%)</w:t>
            </w:r>
          </w:p>
        </w:tc>
      </w:tr>
    </w:tbl>
    <w:p w14:paraId="51D93A6E" w14:textId="7D132788" w:rsidR="00BE2313" w:rsidRDefault="00BE2313">
      <w:pPr>
        <w:rPr>
          <w:b/>
          <w:bCs/>
        </w:rPr>
      </w:pPr>
    </w:p>
    <w:p w14:paraId="77EEF03D" w14:textId="4E2F0736" w:rsidR="00BE2313" w:rsidRDefault="00BE2313">
      <w:pPr>
        <w:rPr>
          <w:b/>
          <w:bCs/>
        </w:rPr>
        <w:sectPr w:rsidR="00BE2313" w:rsidSect="00ED1866">
          <w:pgSz w:w="16820" w:h="11900" w:orient="landscape"/>
          <w:pgMar w:top="1077" w:right="1440" w:bottom="1077" w:left="1440" w:header="709" w:footer="709" w:gutter="0"/>
          <w:cols w:space="708"/>
          <w:docGrid w:linePitch="360"/>
        </w:sectPr>
      </w:pPr>
      <w:bookmarkStart w:id="0" w:name="_MON_1682013794"/>
      <w:bookmarkEnd w:id="0"/>
    </w:p>
    <w:p w14:paraId="0A689C76" w14:textId="178F0B57" w:rsidR="00A4568B" w:rsidRDefault="00833F5E">
      <w:pPr>
        <w:rPr>
          <w:b/>
          <w:bCs/>
        </w:rPr>
      </w:pPr>
      <w:r>
        <w:rPr>
          <w:b/>
          <w:bCs/>
        </w:rPr>
        <w:lastRenderedPageBreak/>
        <w:t>Table 4</w:t>
      </w:r>
      <w:r w:rsidR="00B02A07">
        <w:rPr>
          <w:b/>
          <w:bCs/>
        </w:rPr>
        <w:t>a</w:t>
      </w:r>
      <w:r>
        <w:rPr>
          <w:b/>
          <w:bCs/>
        </w:rPr>
        <w:t>: Test characteristics with 95% C</w:t>
      </w:r>
      <w:r w:rsidR="009D5298">
        <w:rPr>
          <w:b/>
          <w:bCs/>
        </w:rPr>
        <w:t>onfidence Intervals</w:t>
      </w:r>
      <w:r w:rsidR="00B02A07">
        <w:rPr>
          <w:b/>
          <w:bCs/>
        </w:rPr>
        <w:t xml:space="preserve"> – life-saving interventions</w:t>
      </w:r>
      <w:r w:rsidR="00F87BE8" w:rsidRPr="00A93828">
        <w:rPr>
          <w:b/>
          <w:bCs/>
          <w:i/>
          <w:iCs/>
        </w:rPr>
        <w:t>, n=496</w:t>
      </w:r>
      <w:r w:rsidR="00175625">
        <w:rPr>
          <w:b/>
          <w:bCs/>
          <w:i/>
          <w:iCs/>
        </w:rPr>
        <w:t>2 (32.8%)</w:t>
      </w:r>
      <w:r w:rsidR="00641E14">
        <w:rPr>
          <w:b/>
          <w:bCs/>
        </w:rPr>
        <w:t>.</w:t>
      </w:r>
    </w:p>
    <w:p w14:paraId="27B287A1" w14:textId="48A2F183" w:rsidR="00641E14" w:rsidRDefault="00641E14">
      <w:pPr>
        <w:rPr>
          <w:b/>
          <w:bCs/>
        </w:rPr>
      </w:pPr>
    </w:p>
    <w:tbl>
      <w:tblPr>
        <w:tblStyle w:val="TableGrid"/>
        <w:tblW w:w="0" w:type="auto"/>
        <w:tblLook w:val="04A0" w:firstRow="1" w:lastRow="0" w:firstColumn="1" w:lastColumn="0" w:noHBand="0" w:noVBand="1"/>
      </w:tblPr>
      <w:tblGrid>
        <w:gridCol w:w="1661"/>
        <w:gridCol w:w="2166"/>
        <w:gridCol w:w="2292"/>
        <w:gridCol w:w="1750"/>
        <w:gridCol w:w="1867"/>
      </w:tblGrid>
      <w:tr w:rsidR="007D4DBF" w:rsidRPr="000776C1" w14:paraId="137F0557" w14:textId="77777777" w:rsidTr="00192E45">
        <w:tc>
          <w:tcPr>
            <w:tcW w:w="1696" w:type="dxa"/>
          </w:tcPr>
          <w:p w14:paraId="223F8825" w14:textId="77777777" w:rsidR="007D4DBF" w:rsidRPr="000776C1" w:rsidRDefault="007D4DBF" w:rsidP="00192E45">
            <w:pPr>
              <w:jc w:val="center"/>
              <w:rPr>
                <w:b/>
                <w:bCs/>
              </w:rPr>
            </w:pPr>
            <w:r w:rsidRPr="000776C1">
              <w:rPr>
                <w:b/>
                <w:bCs/>
              </w:rPr>
              <w:t>Tool</w:t>
            </w:r>
          </w:p>
        </w:tc>
        <w:tc>
          <w:tcPr>
            <w:tcW w:w="2268" w:type="dxa"/>
          </w:tcPr>
          <w:p w14:paraId="7A56A6B0" w14:textId="77777777" w:rsidR="007D4DBF" w:rsidRPr="000776C1" w:rsidRDefault="007D4DBF" w:rsidP="00192E45">
            <w:pPr>
              <w:jc w:val="center"/>
              <w:rPr>
                <w:b/>
                <w:bCs/>
              </w:rPr>
            </w:pPr>
            <w:r w:rsidRPr="000776C1">
              <w:rPr>
                <w:b/>
                <w:bCs/>
              </w:rPr>
              <w:t>Sensitivity</w:t>
            </w:r>
          </w:p>
        </w:tc>
        <w:tc>
          <w:tcPr>
            <w:tcW w:w="2410" w:type="dxa"/>
          </w:tcPr>
          <w:p w14:paraId="6945B76E" w14:textId="77777777" w:rsidR="007D4DBF" w:rsidRPr="000776C1" w:rsidRDefault="007D4DBF" w:rsidP="00192E45">
            <w:pPr>
              <w:jc w:val="center"/>
              <w:rPr>
                <w:b/>
                <w:bCs/>
              </w:rPr>
            </w:pPr>
            <w:r w:rsidRPr="000776C1">
              <w:rPr>
                <w:b/>
                <w:bCs/>
              </w:rPr>
              <w:t>Specificity</w:t>
            </w:r>
          </w:p>
        </w:tc>
        <w:tc>
          <w:tcPr>
            <w:tcW w:w="1843" w:type="dxa"/>
          </w:tcPr>
          <w:p w14:paraId="329ADCCA" w14:textId="77777777" w:rsidR="007D4DBF" w:rsidRPr="000776C1" w:rsidRDefault="007D4DBF" w:rsidP="00192E45">
            <w:pPr>
              <w:jc w:val="center"/>
              <w:rPr>
                <w:b/>
                <w:bCs/>
              </w:rPr>
            </w:pPr>
            <w:r w:rsidRPr="000776C1">
              <w:rPr>
                <w:b/>
                <w:bCs/>
              </w:rPr>
              <w:t>Under-triage</w:t>
            </w:r>
          </w:p>
        </w:tc>
        <w:tc>
          <w:tcPr>
            <w:tcW w:w="1984" w:type="dxa"/>
          </w:tcPr>
          <w:p w14:paraId="7A150573" w14:textId="77777777" w:rsidR="007D4DBF" w:rsidRPr="000776C1" w:rsidRDefault="007D4DBF" w:rsidP="00192E45">
            <w:pPr>
              <w:jc w:val="center"/>
              <w:rPr>
                <w:b/>
                <w:bCs/>
              </w:rPr>
            </w:pPr>
            <w:r w:rsidRPr="000776C1">
              <w:rPr>
                <w:b/>
                <w:bCs/>
              </w:rPr>
              <w:t>Over-triage</w:t>
            </w:r>
          </w:p>
        </w:tc>
      </w:tr>
      <w:tr w:rsidR="007D4DBF" w:rsidRPr="000776C1" w14:paraId="4E4FEFE9" w14:textId="77777777" w:rsidTr="00192E45">
        <w:tc>
          <w:tcPr>
            <w:tcW w:w="1696" w:type="dxa"/>
          </w:tcPr>
          <w:p w14:paraId="0AFC9820" w14:textId="77777777" w:rsidR="007D4DBF" w:rsidRPr="000776C1" w:rsidRDefault="007D4DBF" w:rsidP="00192E45">
            <w:pPr>
              <w:jc w:val="center"/>
            </w:pPr>
            <w:r w:rsidRPr="000776C1">
              <w:t>SPTT</w:t>
            </w:r>
          </w:p>
        </w:tc>
        <w:tc>
          <w:tcPr>
            <w:tcW w:w="2268" w:type="dxa"/>
          </w:tcPr>
          <w:p w14:paraId="1764BBF9" w14:textId="77777777" w:rsidR="007D4DBF" w:rsidRPr="000776C1" w:rsidRDefault="007D4DBF" w:rsidP="00192E45">
            <w:pPr>
              <w:jc w:val="center"/>
            </w:pPr>
            <w:r w:rsidRPr="000776C1">
              <w:t>92.2 (90.5, 93.7)</w:t>
            </w:r>
          </w:p>
        </w:tc>
        <w:tc>
          <w:tcPr>
            <w:tcW w:w="2410" w:type="dxa"/>
          </w:tcPr>
          <w:p w14:paraId="0E8C09B7" w14:textId="77777777" w:rsidR="007D4DBF" w:rsidRPr="000776C1" w:rsidRDefault="007D4DBF" w:rsidP="00192E45">
            <w:pPr>
              <w:jc w:val="center"/>
            </w:pPr>
            <w:r w:rsidRPr="000776C1">
              <w:t>12.1 (11.1, 13.2)</w:t>
            </w:r>
          </w:p>
        </w:tc>
        <w:tc>
          <w:tcPr>
            <w:tcW w:w="1843" w:type="dxa"/>
          </w:tcPr>
          <w:p w14:paraId="2D5D652F" w14:textId="77777777" w:rsidR="007D4DBF" w:rsidRPr="000776C1" w:rsidRDefault="007D4DBF" w:rsidP="00192E45">
            <w:pPr>
              <w:jc w:val="center"/>
            </w:pPr>
            <w:r w:rsidRPr="000776C1">
              <w:t>7.8%</w:t>
            </w:r>
          </w:p>
        </w:tc>
        <w:tc>
          <w:tcPr>
            <w:tcW w:w="1984" w:type="dxa"/>
          </w:tcPr>
          <w:p w14:paraId="72FF7C49" w14:textId="77777777" w:rsidR="007D4DBF" w:rsidRPr="000776C1" w:rsidRDefault="007D4DBF" w:rsidP="00192E45">
            <w:pPr>
              <w:jc w:val="center"/>
            </w:pPr>
            <w:r w:rsidRPr="000776C1">
              <w:t>75.0%</w:t>
            </w:r>
          </w:p>
        </w:tc>
      </w:tr>
      <w:tr w:rsidR="007D4DBF" w:rsidRPr="000776C1" w14:paraId="56D24C4E" w14:textId="77777777" w:rsidTr="00192E45">
        <w:tc>
          <w:tcPr>
            <w:tcW w:w="1696" w:type="dxa"/>
          </w:tcPr>
          <w:p w14:paraId="6BB38CFE" w14:textId="77777777" w:rsidR="007D4DBF" w:rsidRPr="000776C1" w:rsidRDefault="007D4DBF" w:rsidP="00192E45">
            <w:pPr>
              <w:jc w:val="center"/>
            </w:pPr>
            <w:r w:rsidRPr="000776C1">
              <w:t>PTT</w:t>
            </w:r>
          </w:p>
        </w:tc>
        <w:tc>
          <w:tcPr>
            <w:tcW w:w="2268" w:type="dxa"/>
          </w:tcPr>
          <w:p w14:paraId="6234D3D3" w14:textId="77777777" w:rsidR="007D4DBF" w:rsidRPr="000776C1" w:rsidRDefault="007D4DBF" w:rsidP="00192E45">
            <w:pPr>
              <w:jc w:val="center"/>
            </w:pPr>
            <w:r w:rsidRPr="000776C1">
              <w:t>34.1 (31.4, 36.9)</w:t>
            </w:r>
          </w:p>
        </w:tc>
        <w:tc>
          <w:tcPr>
            <w:tcW w:w="2410" w:type="dxa"/>
          </w:tcPr>
          <w:p w14:paraId="1FAF20B1" w14:textId="77777777" w:rsidR="007D4DBF" w:rsidRPr="000776C1" w:rsidRDefault="007D4DBF" w:rsidP="00192E45">
            <w:pPr>
              <w:jc w:val="center"/>
            </w:pPr>
            <w:r w:rsidRPr="000776C1">
              <w:t>85.8 (84.6, 86.9)</w:t>
            </w:r>
          </w:p>
        </w:tc>
        <w:tc>
          <w:tcPr>
            <w:tcW w:w="1843" w:type="dxa"/>
          </w:tcPr>
          <w:p w14:paraId="1C85F461" w14:textId="77777777" w:rsidR="007D4DBF" w:rsidRPr="000776C1" w:rsidRDefault="007D4DBF" w:rsidP="00192E45">
            <w:pPr>
              <w:jc w:val="center"/>
            </w:pPr>
            <w:r w:rsidRPr="000776C1">
              <w:t>65.9%</w:t>
            </w:r>
          </w:p>
        </w:tc>
        <w:tc>
          <w:tcPr>
            <w:tcW w:w="1984" w:type="dxa"/>
          </w:tcPr>
          <w:p w14:paraId="59FCEB0E" w14:textId="77777777" w:rsidR="007D4DBF" w:rsidRPr="000776C1" w:rsidRDefault="007D4DBF" w:rsidP="00192E45">
            <w:pPr>
              <w:jc w:val="center"/>
            </w:pPr>
            <w:r w:rsidRPr="000776C1">
              <w:t>56.7%</w:t>
            </w:r>
          </w:p>
        </w:tc>
      </w:tr>
      <w:tr w:rsidR="007D4DBF" w:rsidRPr="000776C1" w14:paraId="65FA63CF" w14:textId="77777777" w:rsidTr="00192E45">
        <w:tc>
          <w:tcPr>
            <w:tcW w:w="1696" w:type="dxa"/>
          </w:tcPr>
          <w:p w14:paraId="5CC62C78" w14:textId="77777777" w:rsidR="007D4DBF" w:rsidRPr="000776C1" w:rsidRDefault="007D4DBF" w:rsidP="00192E45">
            <w:pPr>
              <w:jc w:val="center"/>
            </w:pPr>
            <w:r w:rsidRPr="000776C1">
              <w:t>JumpSTART</w:t>
            </w:r>
          </w:p>
        </w:tc>
        <w:tc>
          <w:tcPr>
            <w:tcW w:w="2268" w:type="dxa"/>
          </w:tcPr>
          <w:p w14:paraId="39A4D328" w14:textId="77777777" w:rsidR="007D4DBF" w:rsidRPr="000776C1" w:rsidRDefault="007D4DBF" w:rsidP="00192E45">
            <w:pPr>
              <w:jc w:val="center"/>
            </w:pPr>
            <w:r w:rsidRPr="000776C1">
              <w:t>45.0 (42.1, 47.8)</w:t>
            </w:r>
          </w:p>
        </w:tc>
        <w:tc>
          <w:tcPr>
            <w:tcW w:w="2410" w:type="dxa"/>
          </w:tcPr>
          <w:p w14:paraId="03457E07" w14:textId="77777777" w:rsidR="007D4DBF" w:rsidRPr="000776C1" w:rsidRDefault="007D4DBF" w:rsidP="00192E45">
            <w:pPr>
              <w:jc w:val="center"/>
            </w:pPr>
            <w:r w:rsidRPr="000776C1">
              <w:t>92.1 (91.1, 92.9)</w:t>
            </w:r>
          </w:p>
        </w:tc>
        <w:tc>
          <w:tcPr>
            <w:tcW w:w="1843" w:type="dxa"/>
          </w:tcPr>
          <w:p w14:paraId="1C007384" w14:textId="77777777" w:rsidR="007D4DBF" w:rsidRPr="000776C1" w:rsidRDefault="007D4DBF" w:rsidP="00192E45">
            <w:pPr>
              <w:jc w:val="center"/>
            </w:pPr>
            <w:r w:rsidRPr="000776C1">
              <w:t>55.1%</w:t>
            </w:r>
          </w:p>
        </w:tc>
        <w:tc>
          <w:tcPr>
            <w:tcW w:w="1984" w:type="dxa"/>
          </w:tcPr>
          <w:p w14:paraId="585C3F6F" w14:textId="77777777" w:rsidR="007D4DBF" w:rsidRPr="000776C1" w:rsidRDefault="007D4DBF" w:rsidP="00192E45">
            <w:pPr>
              <w:jc w:val="center"/>
            </w:pPr>
            <w:r w:rsidRPr="000776C1">
              <w:t>35.7%</w:t>
            </w:r>
          </w:p>
        </w:tc>
      </w:tr>
      <w:tr w:rsidR="007D4DBF" w:rsidRPr="000776C1" w14:paraId="4670FCEC" w14:textId="77777777" w:rsidTr="00192E45">
        <w:tc>
          <w:tcPr>
            <w:tcW w:w="1696" w:type="dxa"/>
          </w:tcPr>
          <w:p w14:paraId="51D3D7E9" w14:textId="77777777" w:rsidR="007D4DBF" w:rsidRPr="000776C1" w:rsidRDefault="007D4DBF" w:rsidP="00192E45">
            <w:pPr>
              <w:jc w:val="center"/>
            </w:pPr>
            <w:r w:rsidRPr="000776C1">
              <w:t>MPTT-24</w:t>
            </w:r>
          </w:p>
        </w:tc>
        <w:tc>
          <w:tcPr>
            <w:tcW w:w="2268" w:type="dxa"/>
          </w:tcPr>
          <w:p w14:paraId="470EEC12" w14:textId="77777777" w:rsidR="007D4DBF" w:rsidRPr="000776C1" w:rsidRDefault="007D4DBF" w:rsidP="00192E45">
            <w:pPr>
              <w:jc w:val="center"/>
            </w:pPr>
            <w:r w:rsidRPr="000776C1">
              <w:t>80.8 (78.4, 83.0)</w:t>
            </w:r>
          </w:p>
        </w:tc>
        <w:tc>
          <w:tcPr>
            <w:tcW w:w="2410" w:type="dxa"/>
          </w:tcPr>
          <w:p w14:paraId="228353FE" w14:textId="77777777" w:rsidR="007D4DBF" w:rsidRPr="000776C1" w:rsidRDefault="007D4DBF" w:rsidP="00192E45">
            <w:pPr>
              <w:jc w:val="center"/>
            </w:pPr>
            <w:r w:rsidRPr="000776C1">
              <w:t>39.6 (38.0, 41.2)</w:t>
            </w:r>
          </w:p>
        </w:tc>
        <w:tc>
          <w:tcPr>
            <w:tcW w:w="1843" w:type="dxa"/>
          </w:tcPr>
          <w:p w14:paraId="233A0EDE" w14:textId="77777777" w:rsidR="007D4DBF" w:rsidRPr="000776C1" w:rsidRDefault="007D4DBF" w:rsidP="00192E45">
            <w:pPr>
              <w:jc w:val="center"/>
            </w:pPr>
            <w:r w:rsidRPr="000776C1">
              <w:t>19.2%</w:t>
            </w:r>
          </w:p>
        </w:tc>
        <w:tc>
          <w:tcPr>
            <w:tcW w:w="1984" w:type="dxa"/>
          </w:tcPr>
          <w:p w14:paraId="05591B17" w14:textId="77777777" w:rsidR="007D4DBF" w:rsidRPr="000776C1" w:rsidRDefault="007D4DBF" w:rsidP="00192E45">
            <w:pPr>
              <w:jc w:val="center"/>
            </w:pPr>
            <w:r w:rsidRPr="000776C1">
              <w:t>70.2%</w:t>
            </w:r>
          </w:p>
        </w:tc>
      </w:tr>
      <w:tr w:rsidR="007D4DBF" w:rsidRPr="000776C1" w14:paraId="327E61EF" w14:textId="77777777" w:rsidTr="00192E45">
        <w:tc>
          <w:tcPr>
            <w:tcW w:w="1696" w:type="dxa"/>
          </w:tcPr>
          <w:p w14:paraId="77A3D315" w14:textId="77777777" w:rsidR="007D4DBF" w:rsidRPr="000776C1" w:rsidRDefault="007D4DBF" w:rsidP="00192E45">
            <w:pPr>
              <w:jc w:val="center"/>
            </w:pPr>
            <w:r w:rsidRPr="000776C1">
              <w:t>Careflight</w:t>
            </w:r>
          </w:p>
        </w:tc>
        <w:tc>
          <w:tcPr>
            <w:tcW w:w="2268" w:type="dxa"/>
          </w:tcPr>
          <w:p w14:paraId="62E5B54D" w14:textId="77777777" w:rsidR="007D4DBF" w:rsidRPr="000776C1" w:rsidRDefault="007D4DBF" w:rsidP="00192E45">
            <w:pPr>
              <w:jc w:val="center"/>
            </w:pPr>
            <w:r w:rsidRPr="000776C1">
              <w:t>44.4 (41.5, 47.2)</w:t>
            </w:r>
          </w:p>
        </w:tc>
        <w:tc>
          <w:tcPr>
            <w:tcW w:w="2410" w:type="dxa"/>
          </w:tcPr>
          <w:p w14:paraId="216941BC" w14:textId="77777777" w:rsidR="007D4DBF" w:rsidRPr="000776C1" w:rsidRDefault="007D4DBF" w:rsidP="00192E45">
            <w:pPr>
              <w:jc w:val="center"/>
            </w:pPr>
            <w:r w:rsidRPr="000776C1">
              <w:t>94.9 (94.1, 95.6)</w:t>
            </w:r>
          </w:p>
        </w:tc>
        <w:tc>
          <w:tcPr>
            <w:tcW w:w="1843" w:type="dxa"/>
          </w:tcPr>
          <w:p w14:paraId="5E0B9F50" w14:textId="77777777" w:rsidR="007D4DBF" w:rsidRPr="000776C1" w:rsidRDefault="007D4DBF" w:rsidP="00192E45">
            <w:pPr>
              <w:jc w:val="center"/>
            </w:pPr>
            <w:r w:rsidRPr="000776C1">
              <w:t>55.6%</w:t>
            </w:r>
          </w:p>
        </w:tc>
        <w:tc>
          <w:tcPr>
            <w:tcW w:w="1984" w:type="dxa"/>
          </w:tcPr>
          <w:p w14:paraId="7EEBADFB" w14:textId="77777777" w:rsidR="007D4DBF" w:rsidRPr="000776C1" w:rsidRDefault="007D4DBF" w:rsidP="00192E45">
            <w:pPr>
              <w:jc w:val="center"/>
            </w:pPr>
            <w:r w:rsidRPr="000776C1">
              <w:t>26.7%</w:t>
            </w:r>
          </w:p>
        </w:tc>
      </w:tr>
      <w:tr w:rsidR="007D4DBF" w:rsidRPr="000776C1" w14:paraId="12EA1C02" w14:textId="77777777" w:rsidTr="00192E45">
        <w:tc>
          <w:tcPr>
            <w:tcW w:w="1696" w:type="dxa"/>
          </w:tcPr>
          <w:p w14:paraId="357FC918" w14:textId="77777777" w:rsidR="007D4DBF" w:rsidRPr="000776C1" w:rsidRDefault="007D4DBF" w:rsidP="00192E45">
            <w:pPr>
              <w:jc w:val="center"/>
            </w:pPr>
            <w:r w:rsidRPr="000776C1">
              <w:t>MIMMS</w:t>
            </w:r>
          </w:p>
        </w:tc>
        <w:tc>
          <w:tcPr>
            <w:tcW w:w="2268" w:type="dxa"/>
          </w:tcPr>
          <w:p w14:paraId="02526B33" w14:textId="77777777" w:rsidR="007D4DBF" w:rsidRPr="000776C1" w:rsidRDefault="007D4DBF" w:rsidP="00192E45">
            <w:pPr>
              <w:jc w:val="center"/>
            </w:pPr>
            <w:r w:rsidRPr="000776C1">
              <w:t>41.6 (38.8, 44.5)</w:t>
            </w:r>
          </w:p>
        </w:tc>
        <w:tc>
          <w:tcPr>
            <w:tcW w:w="2410" w:type="dxa"/>
          </w:tcPr>
          <w:p w14:paraId="2EE72FF6" w14:textId="77777777" w:rsidR="007D4DBF" w:rsidRPr="000776C1" w:rsidRDefault="007D4DBF" w:rsidP="00192E45">
            <w:pPr>
              <w:jc w:val="center"/>
            </w:pPr>
            <w:r w:rsidRPr="000776C1">
              <w:t>79.6 (78.3, 80.9)</w:t>
            </w:r>
          </w:p>
        </w:tc>
        <w:tc>
          <w:tcPr>
            <w:tcW w:w="1843" w:type="dxa"/>
          </w:tcPr>
          <w:p w14:paraId="7627BF31" w14:textId="77777777" w:rsidR="007D4DBF" w:rsidRPr="000776C1" w:rsidRDefault="007D4DBF" w:rsidP="00192E45">
            <w:pPr>
              <w:jc w:val="center"/>
            </w:pPr>
            <w:r w:rsidRPr="000776C1">
              <w:t>58.4</w:t>
            </w:r>
          </w:p>
        </w:tc>
        <w:tc>
          <w:tcPr>
            <w:tcW w:w="1984" w:type="dxa"/>
          </w:tcPr>
          <w:p w14:paraId="6DDEAEF0" w14:textId="77777777" w:rsidR="007D4DBF" w:rsidRPr="000776C1" w:rsidRDefault="007D4DBF" w:rsidP="00192E45">
            <w:pPr>
              <w:jc w:val="center"/>
            </w:pPr>
            <w:r w:rsidRPr="000776C1">
              <w:t>60.7%</w:t>
            </w:r>
          </w:p>
        </w:tc>
      </w:tr>
      <w:tr w:rsidR="007D4DBF" w:rsidRPr="000776C1" w14:paraId="3A653FFA" w14:textId="77777777" w:rsidTr="00192E45">
        <w:tc>
          <w:tcPr>
            <w:tcW w:w="1696" w:type="dxa"/>
          </w:tcPr>
          <w:p w14:paraId="3A414514" w14:textId="77777777" w:rsidR="007D4DBF" w:rsidRPr="000776C1" w:rsidRDefault="007D4DBF" w:rsidP="00192E45">
            <w:pPr>
              <w:jc w:val="center"/>
            </w:pPr>
            <w:r w:rsidRPr="000776C1">
              <w:t>NASMeD</w:t>
            </w:r>
          </w:p>
        </w:tc>
        <w:tc>
          <w:tcPr>
            <w:tcW w:w="2268" w:type="dxa"/>
          </w:tcPr>
          <w:p w14:paraId="7503EDA0" w14:textId="77777777" w:rsidR="007D4DBF" w:rsidRPr="000776C1" w:rsidRDefault="007D4DBF" w:rsidP="00192E45">
            <w:pPr>
              <w:jc w:val="center"/>
            </w:pPr>
            <w:r w:rsidRPr="000776C1">
              <w:t>51.9 (49.0, 54.7)</w:t>
            </w:r>
          </w:p>
        </w:tc>
        <w:tc>
          <w:tcPr>
            <w:tcW w:w="2410" w:type="dxa"/>
          </w:tcPr>
          <w:p w14:paraId="32BFF967" w14:textId="77777777" w:rsidR="007D4DBF" w:rsidRPr="000776C1" w:rsidRDefault="007D4DBF" w:rsidP="00192E45">
            <w:pPr>
              <w:jc w:val="center"/>
            </w:pPr>
            <w:r w:rsidRPr="000776C1">
              <w:t>79.1 (77.8, 80.4)</w:t>
            </w:r>
          </w:p>
        </w:tc>
        <w:tc>
          <w:tcPr>
            <w:tcW w:w="1843" w:type="dxa"/>
          </w:tcPr>
          <w:p w14:paraId="09CFBC03" w14:textId="77777777" w:rsidR="007D4DBF" w:rsidRPr="000776C1" w:rsidRDefault="007D4DBF" w:rsidP="00192E45">
            <w:pPr>
              <w:jc w:val="center"/>
            </w:pPr>
            <w:r w:rsidRPr="000776C1">
              <w:t>48.1%</w:t>
            </w:r>
          </w:p>
        </w:tc>
        <w:tc>
          <w:tcPr>
            <w:tcW w:w="1984" w:type="dxa"/>
          </w:tcPr>
          <w:p w14:paraId="016C7F88" w14:textId="77777777" w:rsidR="007D4DBF" w:rsidRPr="000776C1" w:rsidRDefault="007D4DBF" w:rsidP="00192E45">
            <w:pPr>
              <w:jc w:val="center"/>
            </w:pPr>
            <w:r w:rsidRPr="000776C1">
              <w:t>55.9%</w:t>
            </w:r>
          </w:p>
        </w:tc>
      </w:tr>
      <w:tr w:rsidR="007D4DBF" w:rsidRPr="000776C1" w14:paraId="2068E575" w14:textId="77777777" w:rsidTr="00192E45">
        <w:tc>
          <w:tcPr>
            <w:tcW w:w="1696" w:type="dxa"/>
          </w:tcPr>
          <w:p w14:paraId="59541CCE" w14:textId="77777777" w:rsidR="007D4DBF" w:rsidRPr="000776C1" w:rsidRDefault="007D4DBF" w:rsidP="00192E45">
            <w:pPr>
              <w:jc w:val="center"/>
            </w:pPr>
            <w:r w:rsidRPr="000776C1">
              <w:t>RAMP</w:t>
            </w:r>
          </w:p>
        </w:tc>
        <w:tc>
          <w:tcPr>
            <w:tcW w:w="2268" w:type="dxa"/>
          </w:tcPr>
          <w:p w14:paraId="0AE1FEFA" w14:textId="77777777" w:rsidR="007D4DBF" w:rsidRPr="000776C1" w:rsidRDefault="007D4DBF" w:rsidP="00192E45">
            <w:pPr>
              <w:jc w:val="center"/>
            </w:pPr>
            <w:r w:rsidRPr="000776C1">
              <w:t>43.8 (41.0, 46.6)</w:t>
            </w:r>
          </w:p>
        </w:tc>
        <w:tc>
          <w:tcPr>
            <w:tcW w:w="2410" w:type="dxa"/>
          </w:tcPr>
          <w:p w14:paraId="1AFF8521" w14:textId="77777777" w:rsidR="007D4DBF" w:rsidRPr="000776C1" w:rsidRDefault="007D4DBF" w:rsidP="00192E45">
            <w:pPr>
              <w:jc w:val="center"/>
            </w:pPr>
            <w:r w:rsidRPr="000776C1">
              <w:t>94.9 (94.1, 95.6)</w:t>
            </w:r>
          </w:p>
        </w:tc>
        <w:tc>
          <w:tcPr>
            <w:tcW w:w="1843" w:type="dxa"/>
          </w:tcPr>
          <w:p w14:paraId="57A30154" w14:textId="77777777" w:rsidR="007D4DBF" w:rsidRPr="000776C1" w:rsidRDefault="007D4DBF" w:rsidP="00192E45">
            <w:pPr>
              <w:jc w:val="center"/>
            </w:pPr>
            <w:r w:rsidRPr="000776C1">
              <w:t>56.2%</w:t>
            </w:r>
          </w:p>
        </w:tc>
        <w:tc>
          <w:tcPr>
            <w:tcW w:w="1984" w:type="dxa"/>
          </w:tcPr>
          <w:p w14:paraId="2376D227" w14:textId="77777777" w:rsidR="007D4DBF" w:rsidRPr="000776C1" w:rsidRDefault="007D4DBF" w:rsidP="00192E45">
            <w:pPr>
              <w:jc w:val="center"/>
            </w:pPr>
            <w:r w:rsidRPr="000776C1">
              <w:t>26.8%</w:t>
            </w:r>
          </w:p>
        </w:tc>
      </w:tr>
      <w:tr w:rsidR="007D4DBF" w:rsidRPr="000776C1" w14:paraId="707955F2" w14:textId="77777777" w:rsidTr="00192E45">
        <w:tc>
          <w:tcPr>
            <w:tcW w:w="1696" w:type="dxa"/>
          </w:tcPr>
          <w:p w14:paraId="73377153" w14:textId="77777777" w:rsidR="007D4DBF" w:rsidRPr="000776C1" w:rsidRDefault="007D4DBF" w:rsidP="00192E45">
            <w:pPr>
              <w:jc w:val="center"/>
            </w:pPr>
            <w:r w:rsidRPr="000776C1">
              <w:t>MSTART</w:t>
            </w:r>
          </w:p>
        </w:tc>
        <w:tc>
          <w:tcPr>
            <w:tcW w:w="2268" w:type="dxa"/>
          </w:tcPr>
          <w:p w14:paraId="3103635B" w14:textId="77777777" w:rsidR="007D4DBF" w:rsidRPr="000776C1" w:rsidRDefault="007D4DBF" w:rsidP="00192E45">
            <w:pPr>
              <w:jc w:val="center"/>
            </w:pPr>
            <w:r w:rsidRPr="000776C1">
              <w:t>53.9 (51.0, 56.7)</w:t>
            </w:r>
          </w:p>
        </w:tc>
        <w:tc>
          <w:tcPr>
            <w:tcW w:w="2410" w:type="dxa"/>
          </w:tcPr>
          <w:p w14:paraId="6A076A9B" w14:textId="77777777" w:rsidR="007D4DBF" w:rsidRPr="000776C1" w:rsidRDefault="007D4DBF" w:rsidP="00192E45">
            <w:pPr>
              <w:jc w:val="center"/>
            </w:pPr>
            <w:r w:rsidRPr="000776C1">
              <w:t>88.1 (87.0, 89.1)</w:t>
            </w:r>
          </w:p>
        </w:tc>
        <w:tc>
          <w:tcPr>
            <w:tcW w:w="1843" w:type="dxa"/>
          </w:tcPr>
          <w:p w14:paraId="3991A043" w14:textId="77777777" w:rsidR="007D4DBF" w:rsidRPr="000776C1" w:rsidRDefault="007D4DBF" w:rsidP="00192E45">
            <w:pPr>
              <w:jc w:val="center"/>
            </w:pPr>
            <w:r w:rsidRPr="000776C1">
              <w:t>46.1%</w:t>
            </w:r>
          </w:p>
        </w:tc>
        <w:tc>
          <w:tcPr>
            <w:tcW w:w="1984" w:type="dxa"/>
          </w:tcPr>
          <w:p w14:paraId="22BE1005" w14:textId="77777777" w:rsidR="007D4DBF" w:rsidRPr="000776C1" w:rsidRDefault="007D4DBF" w:rsidP="00192E45">
            <w:pPr>
              <w:jc w:val="center"/>
            </w:pPr>
            <w:r w:rsidRPr="000776C1">
              <w:t>41.0%</w:t>
            </w:r>
          </w:p>
        </w:tc>
      </w:tr>
    </w:tbl>
    <w:p w14:paraId="555DC3DB" w14:textId="36ACE7A5" w:rsidR="00641E14" w:rsidRDefault="00641E14">
      <w:pPr>
        <w:rPr>
          <w:b/>
          <w:bCs/>
        </w:rPr>
      </w:pPr>
    </w:p>
    <w:p w14:paraId="01DE06BD" w14:textId="77777777" w:rsidR="009054A3" w:rsidRDefault="009054A3">
      <w:pPr>
        <w:rPr>
          <w:b/>
          <w:bCs/>
        </w:rPr>
      </w:pPr>
    </w:p>
    <w:p w14:paraId="29982A96" w14:textId="452B0C5D" w:rsidR="009054A3" w:rsidRDefault="009054A3">
      <w:pPr>
        <w:rPr>
          <w:b/>
          <w:bCs/>
        </w:rPr>
      </w:pPr>
      <w:r>
        <w:rPr>
          <w:b/>
          <w:bCs/>
        </w:rPr>
        <w:t>Table 4b: Test characteristics with 95% Confidence Intervals – ISS &gt; 15</w:t>
      </w:r>
      <w:r w:rsidR="00F87BE8">
        <w:rPr>
          <w:b/>
          <w:bCs/>
        </w:rPr>
        <w:t xml:space="preserve">, </w:t>
      </w:r>
      <w:r w:rsidR="00175625" w:rsidRPr="00192E45">
        <w:rPr>
          <w:b/>
          <w:bCs/>
          <w:i/>
          <w:iCs/>
        </w:rPr>
        <w:t>n=496</w:t>
      </w:r>
      <w:r w:rsidR="00175625">
        <w:rPr>
          <w:b/>
          <w:bCs/>
          <w:i/>
          <w:iCs/>
        </w:rPr>
        <w:t>2 (32.8%)</w:t>
      </w:r>
      <w:r w:rsidR="00175625">
        <w:rPr>
          <w:b/>
          <w:bCs/>
        </w:rPr>
        <w:t>.</w:t>
      </w:r>
    </w:p>
    <w:p w14:paraId="5FBBD979" w14:textId="77777777" w:rsidR="009054A3" w:rsidRDefault="009054A3">
      <w:pPr>
        <w:rPr>
          <w:b/>
          <w:bCs/>
        </w:rPr>
      </w:pPr>
    </w:p>
    <w:tbl>
      <w:tblPr>
        <w:tblStyle w:val="TableGrid"/>
        <w:tblW w:w="0" w:type="auto"/>
        <w:tblLook w:val="04A0" w:firstRow="1" w:lastRow="0" w:firstColumn="1" w:lastColumn="0" w:noHBand="0" w:noVBand="1"/>
      </w:tblPr>
      <w:tblGrid>
        <w:gridCol w:w="1661"/>
        <w:gridCol w:w="2166"/>
        <w:gridCol w:w="2292"/>
        <w:gridCol w:w="1750"/>
        <w:gridCol w:w="1867"/>
      </w:tblGrid>
      <w:tr w:rsidR="007D4DBF" w:rsidRPr="000776C1" w14:paraId="2E2AFD60" w14:textId="77777777" w:rsidTr="00192E45">
        <w:tc>
          <w:tcPr>
            <w:tcW w:w="1696" w:type="dxa"/>
          </w:tcPr>
          <w:p w14:paraId="456E0570" w14:textId="77777777" w:rsidR="007D4DBF" w:rsidRPr="000776C1" w:rsidRDefault="007D4DBF" w:rsidP="00192E45">
            <w:pPr>
              <w:jc w:val="center"/>
              <w:rPr>
                <w:b/>
                <w:bCs/>
              </w:rPr>
            </w:pPr>
            <w:r w:rsidRPr="000776C1">
              <w:rPr>
                <w:b/>
                <w:bCs/>
              </w:rPr>
              <w:t>Tool</w:t>
            </w:r>
          </w:p>
        </w:tc>
        <w:tc>
          <w:tcPr>
            <w:tcW w:w="2268" w:type="dxa"/>
          </w:tcPr>
          <w:p w14:paraId="28D378B3" w14:textId="77777777" w:rsidR="007D4DBF" w:rsidRPr="000776C1" w:rsidRDefault="007D4DBF" w:rsidP="00192E45">
            <w:pPr>
              <w:jc w:val="center"/>
              <w:rPr>
                <w:b/>
                <w:bCs/>
              </w:rPr>
            </w:pPr>
            <w:r w:rsidRPr="000776C1">
              <w:rPr>
                <w:b/>
                <w:bCs/>
              </w:rPr>
              <w:t>Sensitivity</w:t>
            </w:r>
          </w:p>
        </w:tc>
        <w:tc>
          <w:tcPr>
            <w:tcW w:w="2410" w:type="dxa"/>
          </w:tcPr>
          <w:p w14:paraId="53CA2ACA" w14:textId="77777777" w:rsidR="007D4DBF" w:rsidRPr="000776C1" w:rsidRDefault="007D4DBF" w:rsidP="00192E45">
            <w:pPr>
              <w:jc w:val="center"/>
              <w:rPr>
                <w:b/>
                <w:bCs/>
              </w:rPr>
            </w:pPr>
            <w:r w:rsidRPr="000776C1">
              <w:rPr>
                <w:b/>
                <w:bCs/>
              </w:rPr>
              <w:t>Specificity</w:t>
            </w:r>
          </w:p>
        </w:tc>
        <w:tc>
          <w:tcPr>
            <w:tcW w:w="1843" w:type="dxa"/>
          </w:tcPr>
          <w:p w14:paraId="0DD87754" w14:textId="77777777" w:rsidR="007D4DBF" w:rsidRPr="000776C1" w:rsidRDefault="007D4DBF" w:rsidP="00192E45">
            <w:pPr>
              <w:jc w:val="center"/>
              <w:rPr>
                <w:b/>
                <w:bCs/>
              </w:rPr>
            </w:pPr>
            <w:r w:rsidRPr="000776C1">
              <w:rPr>
                <w:b/>
                <w:bCs/>
              </w:rPr>
              <w:t>Under-triage</w:t>
            </w:r>
          </w:p>
        </w:tc>
        <w:tc>
          <w:tcPr>
            <w:tcW w:w="1984" w:type="dxa"/>
          </w:tcPr>
          <w:p w14:paraId="4466933A" w14:textId="77777777" w:rsidR="007D4DBF" w:rsidRPr="000776C1" w:rsidRDefault="007D4DBF" w:rsidP="00192E45">
            <w:pPr>
              <w:jc w:val="center"/>
              <w:rPr>
                <w:b/>
                <w:bCs/>
              </w:rPr>
            </w:pPr>
            <w:r w:rsidRPr="000776C1">
              <w:rPr>
                <w:b/>
                <w:bCs/>
              </w:rPr>
              <w:t>Over-triage</w:t>
            </w:r>
          </w:p>
        </w:tc>
      </w:tr>
      <w:tr w:rsidR="007D4DBF" w:rsidRPr="000776C1" w14:paraId="7C05CFA1" w14:textId="77777777" w:rsidTr="00192E45">
        <w:tc>
          <w:tcPr>
            <w:tcW w:w="1696" w:type="dxa"/>
          </w:tcPr>
          <w:p w14:paraId="42471588" w14:textId="77777777" w:rsidR="007D4DBF" w:rsidRPr="000776C1" w:rsidRDefault="007D4DBF" w:rsidP="00192E45">
            <w:pPr>
              <w:jc w:val="center"/>
            </w:pPr>
            <w:r w:rsidRPr="000776C1">
              <w:t>SPTT</w:t>
            </w:r>
          </w:p>
        </w:tc>
        <w:tc>
          <w:tcPr>
            <w:tcW w:w="2268" w:type="dxa"/>
          </w:tcPr>
          <w:p w14:paraId="3C11CB16" w14:textId="77777777" w:rsidR="007D4DBF" w:rsidRPr="000776C1" w:rsidRDefault="007D4DBF" w:rsidP="00192E45">
            <w:pPr>
              <w:jc w:val="center"/>
            </w:pPr>
            <w:r>
              <w:t>91.8 (90.3, 93.1)</w:t>
            </w:r>
          </w:p>
        </w:tc>
        <w:tc>
          <w:tcPr>
            <w:tcW w:w="2410" w:type="dxa"/>
          </w:tcPr>
          <w:p w14:paraId="11A8EC2D" w14:textId="77777777" w:rsidR="007D4DBF" w:rsidRPr="000776C1" w:rsidRDefault="007D4DBF" w:rsidP="00192E45">
            <w:pPr>
              <w:jc w:val="center"/>
            </w:pPr>
            <w:r>
              <w:t>12.4 (11.3, 13.6)</w:t>
            </w:r>
          </w:p>
        </w:tc>
        <w:tc>
          <w:tcPr>
            <w:tcW w:w="1843" w:type="dxa"/>
          </w:tcPr>
          <w:p w14:paraId="18794461" w14:textId="77777777" w:rsidR="007D4DBF" w:rsidRPr="000776C1" w:rsidRDefault="007D4DBF" w:rsidP="00192E45">
            <w:pPr>
              <w:jc w:val="center"/>
            </w:pPr>
            <w:r>
              <w:t>8.2%</w:t>
            </w:r>
          </w:p>
        </w:tc>
        <w:tc>
          <w:tcPr>
            <w:tcW w:w="1984" w:type="dxa"/>
          </w:tcPr>
          <w:p w14:paraId="7F410265" w14:textId="77777777" w:rsidR="007D4DBF" w:rsidRPr="000776C1" w:rsidRDefault="007D4DBF" w:rsidP="00192E45">
            <w:pPr>
              <w:jc w:val="center"/>
            </w:pPr>
            <w:r>
              <w:t>66.4%</w:t>
            </w:r>
          </w:p>
        </w:tc>
      </w:tr>
      <w:tr w:rsidR="007D4DBF" w:rsidRPr="000776C1" w14:paraId="48ED2C74" w14:textId="77777777" w:rsidTr="00192E45">
        <w:tc>
          <w:tcPr>
            <w:tcW w:w="1696" w:type="dxa"/>
          </w:tcPr>
          <w:p w14:paraId="05FB45E8" w14:textId="77777777" w:rsidR="007D4DBF" w:rsidRPr="000776C1" w:rsidRDefault="007D4DBF" w:rsidP="00192E45">
            <w:pPr>
              <w:jc w:val="center"/>
            </w:pPr>
            <w:r w:rsidRPr="000776C1">
              <w:t>PTT</w:t>
            </w:r>
          </w:p>
        </w:tc>
        <w:tc>
          <w:tcPr>
            <w:tcW w:w="2268" w:type="dxa"/>
          </w:tcPr>
          <w:p w14:paraId="13B596D9" w14:textId="77777777" w:rsidR="007D4DBF" w:rsidRPr="000776C1" w:rsidRDefault="007D4DBF" w:rsidP="00192E45">
            <w:pPr>
              <w:jc w:val="center"/>
            </w:pPr>
            <w:r>
              <w:t>28.8 (26.6, 31.0)</w:t>
            </w:r>
          </w:p>
        </w:tc>
        <w:tc>
          <w:tcPr>
            <w:tcW w:w="2410" w:type="dxa"/>
          </w:tcPr>
          <w:p w14:paraId="3868B3D6" w14:textId="77777777" w:rsidR="007D4DBF" w:rsidRPr="000776C1" w:rsidRDefault="007D4DBF" w:rsidP="00192E45">
            <w:pPr>
              <w:jc w:val="center"/>
            </w:pPr>
            <w:r>
              <w:t>85.7 (84.5, 86.9)</w:t>
            </w:r>
          </w:p>
        </w:tc>
        <w:tc>
          <w:tcPr>
            <w:tcW w:w="1843" w:type="dxa"/>
          </w:tcPr>
          <w:p w14:paraId="23C7EAA4" w14:textId="77777777" w:rsidR="007D4DBF" w:rsidRPr="000776C1" w:rsidRDefault="007D4DBF" w:rsidP="00192E45">
            <w:pPr>
              <w:jc w:val="center"/>
            </w:pPr>
            <w:r>
              <w:t>71.2%</w:t>
            </w:r>
          </w:p>
        </w:tc>
        <w:tc>
          <w:tcPr>
            <w:tcW w:w="1984" w:type="dxa"/>
          </w:tcPr>
          <w:p w14:paraId="47815D82" w14:textId="77777777" w:rsidR="007D4DBF" w:rsidRPr="000776C1" w:rsidRDefault="007D4DBF" w:rsidP="00192E45">
            <w:pPr>
              <w:jc w:val="center"/>
            </w:pPr>
            <w:r>
              <w:t>50.7%</w:t>
            </w:r>
          </w:p>
        </w:tc>
      </w:tr>
      <w:tr w:rsidR="007D4DBF" w:rsidRPr="000776C1" w14:paraId="6DCDE5B5" w14:textId="77777777" w:rsidTr="00192E45">
        <w:tc>
          <w:tcPr>
            <w:tcW w:w="1696" w:type="dxa"/>
          </w:tcPr>
          <w:p w14:paraId="4DCF2B04" w14:textId="77777777" w:rsidR="007D4DBF" w:rsidRPr="000776C1" w:rsidRDefault="007D4DBF" w:rsidP="00192E45">
            <w:pPr>
              <w:jc w:val="center"/>
            </w:pPr>
            <w:r w:rsidRPr="000776C1">
              <w:t>JumpSTART</w:t>
            </w:r>
          </w:p>
        </w:tc>
        <w:tc>
          <w:tcPr>
            <w:tcW w:w="2268" w:type="dxa"/>
          </w:tcPr>
          <w:p w14:paraId="1FB2203B" w14:textId="77777777" w:rsidR="007D4DBF" w:rsidRPr="000776C1" w:rsidRDefault="007D4DBF" w:rsidP="00192E45">
            <w:pPr>
              <w:jc w:val="center"/>
            </w:pPr>
            <w:r>
              <w:t>36.0 (33.7, 38.4)</w:t>
            </w:r>
          </w:p>
        </w:tc>
        <w:tc>
          <w:tcPr>
            <w:tcW w:w="2410" w:type="dxa"/>
          </w:tcPr>
          <w:p w14:paraId="0F8B40DE" w14:textId="77777777" w:rsidR="007D4DBF" w:rsidRPr="000776C1" w:rsidRDefault="007D4DBF" w:rsidP="00192E45">
            <w:pPr>
              <w:jc w:val="center"/>
            </w:pPr>
            <w:r>
              <w:t>92.4 (91.4, 93.3)</w:t>
            </w:r>
          </w:p>
        </w:tc>
        <w:tc>
          <w:tcPr>
            <w:tcW w:w="1843" w:type="dxa"/>
          </w:tcPr>
          <w:p w14:paraId="6C44386C" w14:textId="77777777" w:rsidR="007D4DBF" w:rsidRPr="000776C1" w:rsidRDefault="007D4DBF" w:rsidP="00192E45">
            <w:pPr>
              <w:jc w:val="center"/>
            </w:pPr>
            <w:r>
              <w:t>64.0%</w:t>
            </w:r>
          </w:p>
        </w:tc>
        <w:tc>
          <w:tcPr>
            <w:tcW w:w="1984" w:type="dxa"/>
          </w:tcPr>
          <w:p w14:paraId="103574C8" w14:textId="77777777" w:rsidR="007D4DBF" w:rsidRPr="000776C1" w:rsidRDefault="007D4DBF" w:rsidP="00192E45">
            <w:pPr>
              <w:jc w:val="center"/>
            </w:pPr>
            <w:r>
              <w:t>30.5%</w:t>
            </w:r>
          </w:p>
        </w:tc>
      </w:tr>
      <w:tr w:rsidR="007D4DBF" w:rsidRPr="000776C1" w14:paraId="5FBE4F15" w14:textId="77777777" w:rsidTr="00192E45">
        <w:tc>
          <w:tcPr>
            <w:tcW w:w="1696" w:type="dxa"/>
          </w:tcPr>
          <w:p w14:paraId="0EF254C8" w14:textId="77777777" w:rsidR="007D4DBF" w:rsidRPr="000776C1" w:rsidRDefault="007D4DBF" w:rsidP="00192E45">
            <w:pPr>
              <w:jc w:val="center"/>
            </w:pPr>
            <w:r w:rsidRPr="000776C1">
              <w:t>MPTT-24</w:t>
            </w:r>
          </w:p>
        </w:tc>
        <w:tc>
          <w:tcPr>
            <w:tcW w:w="2268" w:type="dxa"/>
          </w:tcPr>
          <w:p w14:paraId="01AB323C" w14:textId="77777777" w:rsidR="007D4DBF" w:rsidRPr="000776C1" w:rsidRDefault="007D4DBF" w:rsidP="00192E45">
            <w:pPr>
              <w:jc w:val="center"/>
            </w:pPr>
            <w:r>
              <w:t>75.6 (73.5, 77.7)</w:t>
            </w:r>
          </w:p>
        </w:tc>
        <w:tc>
          <w:tcPr>
            <w:tcW w:w="2410" w:type="dxa"/>
          </w:tcPr>
          <w:p w14:paraId="1FB2D668" w14:textId="77777777" w:rsidR="007D4DBF" w:rsidRPr="000776C1" w:rsidRDefault="007D4DBF" w:rsidP="00192E45">
            <w:pPr>
              <w:jc w:val="center"/>
            </w:pPr>
            <w:r>
              <w:t>39.6 (38.0, 41.3)</w:t>
            </w:r>
          </w:p>
        </w:tc>
        <w:tc>
          <w:tcPr>
            <w:tcW w:w="1843" w:type="dxa"/>
          </w:tcPr>
          <w:p w14:paraId="2AD80683" w14:textId="77777777" w:rsidR="007D4DBF" w:rsidRPr="000776C1" w:rsidRDefault="007D4DBF" w:rsidP="00192E45">
            <w:pPr>
              <w:jc w:val="center"/>
            </w:pPr>
            <w:r>
              <w:t>24.4%</w:t>
            </w:r>
          </w:p>
        </w:tc>
        <w:tc>
          <w:tcPr>
            <w:tcW w:w="1984" w:type="dxa"/>
          </w:tcPr>
          <w:p w14:paraId="3C7E98F2" w14:textId="77777777" w:rsidR="007D4DBF" w:rsidRPr="000776C1" w:rsidRDefault="007D4DBF" w:rsidP="00192E45">
            <w:pPr>
              <w:jc w:val="center"/>
            </w:pPr>
            <w:r>
              <w:t>62.3%</w:t>
            </w:r>
          </w:p>
        </w:tc>
      </w:tr>
      <w:tr w:rsidR="007D4DBF" w:rsidRPr="000776C1" w14:paraId="286DB41C" w14:textId="77777777" w:rsidTr="00192E45">
        <w:tc>
          <w:tcPr>
            <w:tcW w:w="1696" w:type="dxa"/>
          </w:tcPr>
          <w:p w14:paraId="22ECCA4C" w14:textId="77777777" w:rsidR="007D4DBF" w:rsidRPr="000776C1" w:rsidRDefault="007D4DBF" w:rsidP="00192E45">
            <w:pPr>
              <w:jc w:val="center"/>
            </w:pPr>
            <w:r w:rsidRPr="000776C1">
              <w:t>Careflight</w:t>
            </w:r>
          </w:p>
        </w:tc>
        <w:tc>
          <w:tcPr>
            <w:tcW w:w="2268" w:type="dxa"/>
          </w:tcPr>
          <w:p w14:paraId="71198E23" w14:textId="77777777" w:rsidR="007D4DBF" w:rsidRPr="000776C1" w:rsidRDefault="007D4DBF" w:rsidP="00192E45">
            <w:pPr>
              <w:jc w:val="center"/>
            </w:pPr>
            <w:r>
              <w:t>34.9 (32.6, 37.3)</w:t>
            </w:r>
          </w:p>
        </w:tc>
        <w:tc>
          <w:tcPr>
            <w:tcW w:w="2410" w:type="dxa"/>
          </w:tcPr>
          <w:p w14:paraId="7C6ECE52" w14:textId="77777777" w:rsidR="007D4DBF" w:rsidRPr="000776C1" w:rsidRDefault="007D4DBF" w:rsidP="00192E45">
            <w:pPr>
              <w:jc w:val="center"/>
            </w:pPr>
            <w:r>
              <w:t>95.2 (94.4, 95.9)</w:t>
            </w:r>
          </w:p>
        </w:tc>
        <w:tc>
          <w:tcPr>
            <w:tcW w:w="1843" w:type="dxa"/>
          </w:tcPr>
          <w:p w14:paraId="41EE1880" w14:textId="77777777" w:rsidR="007D4DBF" w:rsidRPr="000776C1" w:rsidRDefault="007D4DBF" w:rsidP="00192E45">
            <w:pPr>
              <w:jc w:val="center"/>
            </w:pPr>
            <w:r>
              <w:t>65.1%</w:t>
            </w:r>
          </w:p>
        </w:tc>
        <w:tc>
          <w:tcPr>
            <w:tcW w:w="1984" w:type="dxa"/>
          </w:tcPr>
          <w:p w14:paraId="662EB1F3" w14:textId="77777777" w:rsidR="007D4DBF" w:rsidRPr="000776C1" w:rsidRDefault="007D4DBF" w:rsidP="00192E45">
            <w:pPr>
              <w:jc w:val="center"/>
            </w:pPr>
            <w:r>
              <w:t>22.1%</w:t>
            </w:r>
          </w:p>
        </w:tc>
      </w:tr>
      <w:tr w:rsidR="007D4DBF" w:rsidRPr="000776C1" w14:paraId="66258632" w14:textId="77777777" w:rsidTr="00192E45">
        <w:tc>
          <w:tcPr>
            <w:tcW w:w="1696" w:type="dxa"/>
          </w:tcPr>
          <w:p w14:paraId="13A3612E" w14:textId="77777777" w:rsidR="007D4DBF" w:rsidRPr="000776C1" w:rsidRDefault="007D4DBF" w:rsidP="00192E45">
            <w:pPr>
              <w:jc w:val="center"/>
            </w:pPr>
            <w:r w:rsidRPr="000776C1">
              <w:t>MIMMS</w:t>
            </w:r>
          </w:p>
        </w:tc>
        <w:tc>
          <w:tcPr>
            <w:tcW w:w="2268" w:type="dxa"/>
          </w:tcPr>
          <w:p w14:paraId="7DD3CE5D" w14:textId="77777777" w:rsidR="007D4DBF" w:rsidRPr="000776C1" w:rsidRDefault="007D4DBF" w:rsidP="00192E45">
            <w:pPr>
              <w:jc w:val="center"/>
            </w:pPr>
            <w:r>
              <w:t>34.9 (32.6, 37.3)</w:t>
            </w:r>
          </w:p>
        </w:tc>
        <w:tc>
          <w:tcPr>
            <w:tcW w:w="2410" w:type="dxa"/>
          </w:tcPr>
          <w:p w14:paraId="41A0CFE1" w14:textId="77777777" w:rsidR="007D4DBF" w:rsidRPr="000776C1" w:rsidRDefault="007D4DBF" w:rsidP="00192E45">
            <w:pPr>
              <w:jc w:val="center"/>
            </w:pPr>
            <w:r>
              <w:t>79.0 (77.6, 80.4)</w:t>
            </w:r>
          </w:p>
        </w:tc>
        <w:tc>
          <w:tcPr>
            <w:tcW w:w="1843" w:type="dxa"/>
          </w:tcPr>
          <w:p w14:paraId="5153BB96" w14:textId="77777777" w:rsidR="007D4DBF" w:rsidRPr="000776C1" w:rsidRDefault="007D4DBF" w:rsidP="00192E45">
            <w:pPr>
              <w:jc w:val="center"/>
            </w:pPr>
            <w:r>
              <w:t>65.1%</w:t>
            </w:r>
          </w:p>
        </w:tc>
        <w:tc>
          <w:tcPr>
            <w:tcW w:w="1984" w:type="dxa"/>
          </w:tcPr>
          <w:p w14:paraId="145042F6" w14:textId="77777777" w:rsidR="007D4DBF" w:rsidRPr="000776C1" w:rsidRDefault="007D4DBF" w:rsidP="00192E45">
            <w:pPr>
              <w:jc w:val="center"/>
            </w:pPr>
            <w:r>
              <w:t>55.4%</w:t>
            </w:r>
          </w:p>
        </w:tc>
      </w:tr>
      <w:tr w:rsidR="007D4DBF" w:rsidRPr="000776C1" w14:paraId="19816DA3" w14:textId="77777777" w:rsidTr="00192E45">
        <w:tc>
          <w:tcPr>
            <w:tcW w:w="1696" w:type="dxa"/>
          </w:tcPr>
          <w:p w14:paraId="489A1A29" w14:textId="77777777" w:rsidR="007D4DBF" w:rsidRPr="000776C1" w:rsidRDefault="007D4DBF" w:rsidP="00192E45">
            <w:pPr>
              <w:jc w:val="center"/>
            </w:pPr>
            <w:r w:rsidRPr="000776C1">
              <w:t>NASMeD</w:t>
            </w:r>
          </w:p>
        </w:tc>
        <w:tc>
          <w:tcPr>
            <w:tcW w:w="2268" w:type="dxa"/>
          </w:tcPr>
          <w:p w14:paraId="5AEA633F" w14:textId="77777777" w:rsidR="007D4DBF" w:rsidRPr="000776C1" w:rsidRDefault="007D4DBF" w:rsidP="00192E45">
            <w:pPr>
              <w:jc w:val="center"/>
            </w:pPr>
            <w:r>
              <w:t>42.6 (40.2, 45.1)</w:t>
            </w:r>
          </w:p>
        </w:tc>
        <w:tc>
          <w:tcPr>
            <w:tcW w:w="2410" w:type="dxa"/>
          </w:tcPr>
          <w:p w14:paraId="6CEE453F" w14:textId="77777777" w:rsidR="007D4DBF" w:rsidRPr="000776C1" w:rsidRDefault="007D4DBF" w:rsidP="00192E45">
            <w:pPr>
              <w:jc w:val="center"/>
            </w:pPr>
            <w:r>
              <w:t>78.5 (77.1, 79.9)</w:t>
            </w:r>
          </w:p>
        </w:tc>
        <w:tc>
          <w:tcPr>
            <w:tcW w:w="1843" w:type="dxa"/>
          </w:tcPr>
          <w:p w14:paraId="0BE3682B" w14:textId="77777777" w:rsidR="007D4DBF" w:rsidRPr="000776C1" w:rsidRDefault="007D4DBF" w:rsidP="00192E45">
            <w:pPr>
              <w:jc w:val="center"/>
            </w:pPr>
            <w:r>
              <w:t>57.4%</w:t>
            </w:r>
          </w:p>
        </w:tc>
        <w:tc>
          <w:tcPr>
            <w:tcW w:w="1984" w:type="dxa"/>
          </w:tcPr>
          <w:p w14:paraId="2E1FEADA" w14:textId="77777777" w:rsidR="007D4DBF" w:rsidRPr="000776C1" w:rsidRDefault="007D4DBF" w:rsidP="00192E45">
            <w:pPr>
              <w:jc w:val="center"/>
            </w:pPr>
            <w:r>
              <w:t>51.1%</w:t>
            </w:r>
          </w:p>
        </w:tc>
      </w:tr>
      <w:tr w:rsidR="007D4DBF" w:rsidRPr="000776C1" w14:paraId="3E6313C4" w14:textId="77777777" w:rsidTr="00192E45">
        <w:tc>
          <w:tcPr>
            <w:tcW w:w="1696" w:type="dxa"/>
          </w:tcPr>
          <w:p w14:paraId="1557C1C9" w14:textId="77777777" w:rsidR="007D4DBF" w:rsidRPr="000776C1" w:rsidRDefault="007D4DBF" w:rsidP="00192E45">
            <w:pPr>
              <w:jc w:val="center"/>
            </w:pPr>
            <w:r w:rsidRPr="000776C1">
              <w:t>RAMP</w:t>
            </w:r>
          </w:p>
        </w:tc>
        <w:tc>
          <w:tcPr>
            <w:tcW w:w="2268" w:type="dxa"/>
          </w:tcPr>
          <w:p w14:paraId="62B1FF01" w14:textId="77777777" w:rsidR="007D4DBF" w:rsidRPr="000776C1" w:rsidRDefault="007D4DBF" w:rsidP="00192E45">
            <w:pPr>
              <w:jc w:val="center"/>
            </w:pPr>
            <w:r>
              <w:t>34.5 (32.2, 36.9)</w:t>
            </w:r>
          </w:p>
        </w:tc>
        <w:tc>
          <w:tcPr>
            <w:tcW w:w="2410" w:type="dxa"/>
          </w:tcPr>
          <w:p w14:paraId="6190B209" w14:textId="77777777" w:rsidR="007D4DBF" w:rsidRPr="000776C1" w:rsidRDefault="007D4DBF" w:rsidP="00192E45">
            <w:pPr>
              <w:jc w:val="center"/>
            </w:pPr>
            <w:r>
              <w:t>95.3 (94.5, 96.0)</w:t>
            </w:r>
          </w:p>
        </w:tc>
        <w:tc>
          <w:tcPr>
            <w:tcW w:w="1843" w:type="dxa"/>
          </w:tcPr>
          <w:p w14:paraId="070AF9F6" w14:textId="77777777" w:rsidR="007D4DBF" w:rsidRPr="000776C1" w:rsidRDefault="007D4DBF" w:rsidP="00192E45">
            <w:pPr>
              <w:jc w:val="center"/>
            </w:pPr>
            <w:r>
              <w:t>65.5%</w:t>
            </w:r>
          </w:p>
        </w:tc>
        <w:tc>
          <w:tcPr>
            <w:tcW w:w="1984" w:type="dxa"/>
          </w:tcPr>
          <w:p w14:paraId="4B23FB0E" w14:textId="77777777" w:rsidR="007D4DBF" w:rsidRPr="000776C1" w:rsidRDefault="007D4DBF" w:rsidP="00192E45">
            <w:pPr>
              <w:jc w:val="center"/>
            </w:pPr>
            <w:r>
              <w:t>22.1%</w:t>
            </w:r>
          </w:p>
        </w:tc>
      </w:tr>
      <w:tr w:rsidR="007D4DBF" w:rsidRPr="000776C1" w14:paraId="6CE10B45" w14:textId="77777777" w:rsidTr="00192E45">
        <w:tc>
          <w:tcPr>
            <w:tcW w:w="1696" w:type="dxa"/>
          </w:tcPr>
          <w:p w14:paraId="79FA0B35" w14:textId="77777777" w:rsidR="007D4DBF" w:rsidRPr="000776C1" w:rsidRDefault="007D4DBF" w:rsidP="00192E45">
            <w:pPr>
              <w:jc w:val="center"/>
            </w:pPr>
            <w:r w:rsidRPr="000776C1">
              <w:t>MSTART</w:t>
            </w:r>
          </w:p>
        </w:tc>
        <w:tc>
          <w:tcPr>
            <w:tcW w:w="2268" w:type="dxa"/>
          </w:tcPr>
          <w:p w14:paraId="088CFBA0" w14:textId="77777777" w:rsidR="007D4DBF" w:rsidRPr="000776C1" w:rsidRDefault="007D4DBF" w:rsidP="00192E45">
            <w:pPr>
              <w:jc w:val="center"/>
            </w:pPr>
            <w:r>
              <w:t>42.2 (39.8, 44.7)</w:t>
            </w:r>
          </w:p>
        </w:tc>
        <w:tc>
          <w:tcPr>
            <w:tcW w:w="2410" w:type="dxa"/>
          </w:tcPr>
          <w:p w14:paraId="239DD6E9" w14:textId="77777777" w:rsidR="007D4DBF" w:rsidRPr="000776C1" w:rsidRDefault="007D4DBF" w:rsidP="00192E45">
            <w:pPr>
              <w:jc w:val="center"/>
            </w:pPr>
            <w:r>
              <w:t>87.7 (86.6, 88.8)</w:t>
            </w:r>
          </w:p>
        </w:tc>
        <w:tc>
          <w:tcPr>
            <w:tcW w:w="1843" w:type="dxa"/>
          </w:tcPr>
          <w:p w14:paraId="794A5B71" w14:textId="77777777" w:rsidR="007D4DBF" w:rsidRPr="000776C1" w:rsidRDefault="007D4DBF" w:rsidP="00192E45">
            <w:pPr>
              <w:jc w:val="center"/>
            </w:pPr>
            <w:r>
              <w:t>57.8%</w:t>
            </w:r>
          </w:p>
        </w:tc>
        <w:tc>
          <w:tcPr>
            <w:tcW w:w="1984" w:type="dxa"/>
          </w:tcPr>
          <w:p w14:paraId="34A30419" w14:textId="77777777" w:rsidR="007D4DBF" w:rsidRPr="000776C1" w:rsidRDefault="007D4DBF" w:rsidP="00192E45">
            <w:pPr>
              <w:jc w:val="center"/>
            </w:pPr>
            <w:r>
              <w:t>37.5%</w:t>
            </w:r>
          </w:p>
        </w:tc>
      </w:tr>
    </w:tbl>
    <w:p w14:paraId="6FD0FC98" w14:textId="51445497" w:rsidR="009054A3" w:rsidRDefault="009054A3">
      <w:pPr>
        <w:rPr>
          <w:b/>
          <w:bCs/>
        </w:rPr>
      </w:pPr>
    </w:p>
    <w:p w14:paraId="7DA02D64" w14:textId="77777777" w:rsidR="009054A3" w:rsidRDefault="009054A3">
      <w:pPr>
        <w:rPr>
          <w:b/>
          <w:bCs/>
        </w:rPr>
      </w:pPr>
    </w:p>
    <w:p w14:paraId="2D800992" w14:textId="1F861D16" w:rsidR="009054A3" w:rsidRDefault="009054A3" w:rsidP="009054A3">
      <w:pPr>
        <w:rPr>
          <w:b/>
          <w:bCs/>
        </w:rPr>
      </w:pPr>
      <w:r>
        <w:rPr>
          <w:b/>
          <w:bCs/>
        </w:rPr>
        <w:t>Table 4c: Test characteristics with 95% Confidence Intervals – Mortality</w:t>
      </w:r>
      <w:r w:rsidR="00F87BE8">
        <w:rPr>
          <w:b/>
          <w:bCs/>
        </w:rPr>
        <w:t xml:space="preserve">, </w:t>
      </w:r>
      <w:r w:rsidR="00175625" w:rsidRPr="00192E45">
        <w:rPr>
          <w:b/>
          <w:bCs/>
          <w:i/>
          <w:iCs/>
        </w:rPr>
        <w:t>n=496</w:t>
      </w:r>
      <w:r w:rsidR="00175625">
        <w:rPr>
          <w:b/>
          <w:bCs/>
          <w:i/>
          <w:iCs/>
        </w:rPr>
        <w:t>2 (32.8%)</w:t>
      </w:r>
      <w:r w:rsidR="00175625">
        <w:rPr>
          <w:b/>
          <w:bCs/>
        </w:rPr>
        <w:t>.</w:t>
      </w:r>
    </w:p>
    <w:p w14:paraId="38642329" w14:textId="77777777" w:rsidR="009054A3" w:rsidRDefault="009054A3">
      <w:pPr>
        <w:rPr>
          <w:b/>
          <w:bCs/>
        </w:rPr>
      </w:pPr>
    </w:p>
    <w:tbl>
      <w:tblPr>
        <w:tblStyle w:val="TableGrid"/>
        <w:tblW w:w="0" w:type="auto"/>
        <w:tblLook w:val="04A0" w:firstRow="1" w:lastRow="0" w:firstColumn="1" w:lastColumn="0" w:noHBand="0" w:noVBand="1"/>
      </w:tblPr>
      <w:tblGrid>
        <w:gridCol w:w="1661"/>
        <w:gridCol w:w="2166"/>
        <w:gridCol w:w="2292"/>
        <w:gridCol w:w="1750"/>
        <w:gridCol w:w="1867"/>
      </w:tblGrid>
      <w:tr w:rsidR="00C93982" w:rsidRPr="000776C1" w14:paraId="560EE4D3" w14:textId="77777777" w:rsidTr="00192E45">
        <w:tc>
          <w:tcPr>
            <w:tcW w:w="1696" w:type="dxa"/>
          </w:tcPr>
          <w:p w14:paraId="2B80B799" w14:textId="77777777" w:rsidR="00C93982" w:rsidRPr="000776C1" w:rsidRDefault="00C93982" w:rsidP="00192E45">
            <w:pPr>
              <w:jc w:val="center"/>
              <w:rPr>
                <w:b/>
                <w:bCs/>
              </w:rPr>
            </w:pPr>
            <w:r w:rsidRPr="000776C1">
              <w:rPr>
                <w:b/>
                <w:bCs/>
              </w:rPr>
              <w:t>Tool</w:t>
            </w:r>
          </w:p>
        </w:tc>
        <w:tc>
          <w:tcPr>
            <w:tcW w:w="2268" w:type="dxa"/>
          </w:tcPr>
          <w:p w14:paraId="041038E9" w14:textId="77777777" w:rsidR="00C93982" w:rsidRPr="000776C1" w:rsidRDefault="00C93982" w:rsidP="00192E45">
            <w:pPr>
              <w:jc w:val="center"/>
              <w:rPr>
                <w:b/>
                <w:bCs/>
              </w:rPr>
            </w:pPr>
            <w:r w:rsidRPr="000776C1">
              <w:rPr>
                <w:b/>
                <w:bCs/>
              </w:rPr>
              <w:t>Sensitivity</w:t>
            </w:r>
          </w:p>
        </w:tc>
        <w:tc>
          <w:tcPr>
            <w:tcW w:w="2410" w:type="dxa"/>
          </w:tcPr>
          <w:p w14:paraId="7D63EB54" w14:textId="77777777" w:rsidR="00C93982" w:rsidRPr="000776C1" w:rsidRDefault="00C93982" w:rsidP="00192E45">
            <w:pPr>
              <w:jc w:val="center"/>
              <w:rPr>
                <w:b/>
                <w:bCs/>
              </w:rPr>
            </w:pPr>
            <w:r w:rsidRPr="000776C1">
              <w:rPr>
                <w:b/>
                <w:bCs/>
              </w:rPr>
              <w:t>Specificity</w:t>
            </w:r>
          </w:p>
        </w:tc>
        <w:tc>
          <w:tcPr>
            <w:tcW w:w="1843" w:type="dxa"/>
          </w:tcPr>
          <w:p w14:paraId="7D47E78E" w14:textId="77777777" w:rsidR="00C93982" w:rsidRPr="000776C1" w:rsidRDefault="00C93982" w:rsidP="00192E45">
            <w:pPr>
              <w:jc w:val="center"/>
              <w:rPr>
                <w:b/>
                <w:bCs/>
              </w:rPr>
            </w:pPr>
            <w:r w:rsidRPr="000776C1">
              <w:rPr>
                <w:b/>
                <w:bCs/>
              </w:rPr>
              <w:t>Under-triage</w:t>
            </w:r>
          </w:p>
        </w:tc>
        <w:tc>
          <w:tcPr>
            <w:tcW w:w="1984" w:type="dxa"/>
          </w:tcPr>
          <w:p w14:paraId="4A8B1E1C" w14:textId="77777777" w:rsidR="00C93982" w:rsidRPr="000776C1" w:rsidRDefault="00C93982" w:rsidP="00192E45">
            <w:pPr>
              <w:jc w:val="center"/>
              <w:rPr>
                <w:b/>
                <w:bCs/>
              </w:rPr>
            </w:pPr>
            <w:r w:rsidRPr="000776C1">
              <w:rPr>
                <w:b/>
                <w:bCs/>
              </w:rPr>
              <w:t>Over-triage</w:t>
            </w:r>
          </w:p>
        </w:tc>
      </w:tr>
      <w:tr w:rsidR="00C93982" w:rsidRPr="000776C1" w14:paraId="3935FF5B" w14:textId="77777777" w:rsidTr="00192E45">
        <w:tc>
          <w:tcPr>
            <w:tcW w:w="1696" w:type="dxa"/>
          </w:tcPr>
          <w:p w14:paraId="146D4587" w14:textId="77777777" w:rsidR="00C93982" w:rsidRPr="000776C1" w:rsidRDefault="00C93982" w:rsidP="00192E45">
            <w:pPr>
              <w:jc w:val="center"/>
            </w:pPr>
            <w:r w:rsidRPr="000776C1">
              <w:t>SPTT</w:t>
            </w:r>
          </w:p>
        </w:tc>
        <w:tc>
          <w:tcPr>
            <w:tcW w:w="2268" w:type="dxa"/>
          </w:tcPr>
          <w:p w14:paraId="3F10FB79" w14:textId="77777777" w:rsidR="00C93982" w:rsidRPr="000776C1" w:rsidRDefault="00C93982" w:rsidP="00192E45">
            <w:pPr>
              <w:jc w:val="center"/>
            </w:pPr>
            <w:r>
              <w:t>86.8 (74.7, 94.5)</w:t>
            </w:r>
          </w:p>
        </w:tc>
        <w:tc>
          <w:tcPr>
            <w:tcW w:w="2410" w:type="dxa"/>
          </w:tcPr>
          <w:p w14:paraId="098C29FA" w14:textId="77777777" w:rsidR="00C93982" w:rsidRPr="000776C1" w:rsidRDefault="00C93982" w:rsidP="00192E45">
            <w:pPr>
              <w:jc w:val="center"/>
            </w:pPr>
            <w:r>
              <w:t>11.0 (10.2, 12.0)</w:t>
            </w:r>
          </w:p>
        </w:tc>
        <w:tc>
          <w:tcPr>
            <w:tcW w:w="1843" w:type="dxa"/>
          </w:tcPr>
          <w:p w14:paraId="61330734" w14:textId="77777777" w:rsidR="00C93982" w:rsidRPr="000776C1" w:rsidRDefault="00C93982" w:rsidP="00192E45">
            <w:pPr>
              <w:jc w:val="center"/>
            </w:pPr>
            <w:r>
              <w:t>13.2%</w:t>
            </w:r>
          </w:p>
        </w:tc>
        <w:tc>
          <w:tcPr>
            <w:tcW w:w="1984" w:type="dxa"/>
          </w:tcPr>
          <w:p w14:paraId="7DA8363F" w14:textId="77777777" w:rsidR="00C93982" w:rsidRPr="000776C1" w:rsidRDefault="00C93982" w:rsidP="00192E45">
            <w:pPr>
              <w:jc w:val="center"/>
            </w:pPr>
            <w:r>
              <w:t>92.2%</w:t>
            </w:r>
          </w:p>
        </w:tc>
      </w:tr>
      <w:tr w:rsidR="00C93982" w:rsidRPr="000776C1" w14:paraId="2AB693B5" w14:textId="77777777" w:rsidTr="00192E45">
        <w:tc>
          <w:tcPr>
            <w:tcW w:w="1696" w:type="dxa"/>
          </w:tcPr>
          <w:p w14:paraId="67921242" w14:textId="77777777" w:rsidR="00C93982" w:rsidRPr="000776C1" w:rsidRDefault="00C93982" w:rsidP="00192E45">
            <w:pPr>
              <w:jc w:val="center"/>
            </w:pPr>
            <w:r w:rsidRPr="000776C1">
              <w:t>PTT</w:t>
            </w:r>
          </w:p>
        </w:tc>
        <w:tc>
          <w:tcPr>
            <w:tcW w:w="2268" w:type="dxa"/>
          </w:tcPr>
          <w:p w14:paraId="69D363C3" w14:textId="77777777" w:rsidR="00C93982" w:rsidRPr="000776C1" w:rsidRDefault="00C93982" w:rsidP="00192E45">
            <w:pPr>
              <w:jc w:val="center"/>
            </w:pPr>
            <w:r>
              <w:t>71.7 (57.7, 83.2)</w:t>
            </w:r>
          </w:p>
        </w:tc>
        <w:tc>
          <w:tcPr>
            <w:tcW w:w="2410" w:type="dxa"/>
          </w:tcPr>
          <w:p w14:paraId="6DA71E5B" w14:textId="77777777" w:rsidR="00C93982" w:rsidRPr="000776C1" w:rsidRDefault="00C93982" w:rsidP="00192E45">
            <w:pPr>
              <w:jc w:val="center"/>
            </w:pPr>
            <w:r>
              <w:t>81.6 (80.5, 82.6)</w:t>
            </w:r>
          </w:p>
        </w:tc>
        <w:tc>
          <w:tcPr>
            <w:tcW w:w="1843" w:type="dxa"/>
          </w:tcPr>
          <w:p w14:paraId="3F448630" w14:textId="77777777" w:rsidR="00C93982" w:rsidRPr="000776C1" w:rsidRDefault="00C93982" w:rsidP="00192E45">
            <w:pPr>
              <w:jc w:val="center"/>
            </w:pPr>
            <w:r>
              <w:t>28.3%</w:t>
            </w:r>
          </w:p>
        </w:tc>
        <w:tc>
          <w:tcPr>
            <w:tcW w:w="1984" w:type="dxa"/>
          </w:tcPr>
          <w:p w14:paraId="42DCC677" w14:textId="77777777" w:rsidR="00C93982" w:rsidRPr="000776C1" w:rsidRDefault="00C93982" w:rsidP="00192E45">
            <w:pPr>
              <w:jc w:val="center"/>
            </w:pPr>
            <w:r>
              <w:t>96.0%</w:t>
            </w:r>
          </w:p>
        </w:tc>
      </w:tr>
      <w:tr w:rsidR="00C93982" w:rsidRPr="000776C1" w14:paraId="107F2BB3" w14:textId="77777777" w:rsidTr="00192E45">
        <w:tc>
          <w:tcPr>
            <w:tcW w:w="1696" w:type="dxa"/>
          </w:tcPr>
          <w:p w14:paraId="394D3D61" w14:textId="77777777" w:rsidR="00C93982" w:rsidRPr="000776C1" w:rsidRDefault="00C93982" w:rsidP="00192E45">
            <w:pPr>
              <w:jc w:val="center"/>
            </w:pPr>
            <w:r w:rsidRPr="000776C1">
              <w:t>JumpSTART</w:t>
            </w:r>
          </w:p>
        </w:tc>
        <w:tc>
          <w:tcPr>
            <w:tcW w:w="2268" w:type="dxa"/>
          </w:tcPr>
          <w:p w14:paraId="633875AC" w14:textId="77777777" w:rsidR="00C93982" w:rsidRPr="000776C1" w:rsidRDefault="00C93982" w:rsidP="00192E45">
            <w:pPr>
              <w:jc w:val="center"/>
            </w:pPr>
            <w:r>
              <w:t>88.7 (77.0, 95.7)</w:t>
            </w:r>
          </w:p>
        </w:tc>
        <w:tc>
          <w:tcPr>
            <w:tcW w:w="2410" w:type="dxa"/>
          </w:tcPr>
          <w:p w14:paraId="0807339C" w14:textId="77777777" w:rsidR="00C93982" w:rsidRPr="000776C1" w:rsidRDefault="00C93982" w:rsidP="00192E45">
            <w:pPr>
              <w:jc w:val="center"/>
            </w:pPr>
            <w:r>
              <w:t>83.9 (82.9, 84.9)</w:t>
            </w:r>
          </w:p>
        </w:tc>
        <w:tc>
          <w:tcPr>
            <w:tcW w:w="1843" w:type="dxa"/>
          </w:tcPr>
          <w:p w14:paraId="17539F45" w14:textId="77777777" w:rsidR="00C93982" w:rsidRPr="000776C1" w:rsidRDefault="00C93982" w:rsidP="00192E45">
            <w:pPr>
              <w:jc w:val="center"/>
            </w:pPr>
            <w:r>
              <w:t>11.3%</w:t>
            </w:r>
          </w:p>
        </w:tc>
        <w:tc>
          <w:tcPr>
            <w:tcW w:w="1984" w:type="dxa"/>
          </w:tcPr>
          <w:p w14:paraId="7E11EB5C" w14:textId="77777777" w:rsidR="00C93982" w:rsidRPr="000776C1" w:rsidRDefault="00C93982" w:rsidP="00192E45">
            <w:pPr>
              <w:jc w:val="center"/>
            </w:pPr>
            <w:r>
              <w:t>94.4%</w:t>
            </w:r>
          </w:p>
        </w:tc>
      </w:tr>
      <w:tr w:rsidR="00C93982" w:rsidRPr="000776C1" w14:paraId="714B669B" w14:textId="77777777" w:rsidTr="00192E45">
        <w:tc>
          <w:tcPr>
            <w:tcW w:w="1696" w:type="dxa"/>
          </w:tcPr>
          <w:p w14:paraId="79BC2E7E" w14:textId="77777777" w:rsidR="00C93982" w:rsidRPr="000776C1" w:rsidRDefault="00C93982" w:rsidP="00192E45">
            <w:pPr>
              <w:jc w:val="center"/>
            </w:pPr>
            <w:r w:rsidRPr="000776C1">
              <w:t>MPTT-24</w:t>
            </w:r>
          </w:p>
        </w:tc>
        <w:tc>
          <w:tcPr>
            <w:tcW w:w="2268" w:type="dxa"/>
          </w:tcPr>
          <w:p w14:paraId="43508804" w14:textId="77777777" w:rsidR="00C93982" w:rsidRPr="000776C1" w:rsidRDefault="00C93982" w:rsidP="00192E45">
            <w:pPr>
              <w:jc w:val="center"/>
            </w:pPr>
            <w:r>
              <w:t>83.0 (70.2, 91.9)</w:t>
            </w:r>
          </w:p>
        </w:tc>
        <w:tc>
          <w:tcPr>
            <w:tcW w:w="2410" w:type="dxa"/>
          </w:tcPr>
          <w:p w14:paraId="037EDF31" w14:textId="77777777" w:rsidR="00C93982" w:rsidRPr="000776C1" w:rsidRDefault="00C93982" w:rsidP="00192E45">
            <w:pPr>
              <w:jc w:val="center"/>
            </w:pPr>
            <w:r>
              <w:t>34.9 (33.5, 36.2)</w:t>
            </w:r>
          </w:p>
        </w:tc>
        <w:tc>
          <w:tcPr>
            <w:tcW w:w="1843" w:type="dxa"/>
          </w:tcPr>
          <w:p w14:paraId="35451732" w14:textId="77777777" w:rsidR="00C93982" w:rsidRPr="000776C1" w:rsidRDefault="00C93982" w:rsidP="00192E45">
            <w:pPr>
              <w:jc w:val="center"/>
            </w:pPr>
            <w:r>
              <w:t>17.0%</w:t>
            </w:r>
          </w:p>
        </w:tc>
        <w:tc>
          <w:tcPr>
            <w:tcW w:w="1984" w:type="dxa"/>
          </w:tcPr>
          <w:p w14:paraId="36979C13" w14:textId="77777777" w:rsidR="00C93982" w:rsidRPr="000776C1" w:rsidRDefault="00C93982" w:rsidP="00192E45">
            <w:pPr>
              <w:jc w:val="center"/>
            </w:pPr>
            <w:r>
              <w:t>98.6%</w:t>
            </w:r>
          </w:p>
        </w:tc>
      </w:tr>
      <w:tr w:rsidR="00C93982" w:rsidRPr="000776C1" w14:paraId="1F4FA098" w14:textId="77777777" w:rsidTr="00192E45">
        <w:tc>
          <w:tcPr>
            <w:tcW w:w="1696" w:type="dxa"/>
          </w:tcPr>
          <w:p w14:paraId="74AC431D" w14:textId="77777777" w:rsidR="00C93982" w:rsidRPr="000776C1" w:rsidRDefault="00C93982" w:rsidP="00192E45">
            <w:pPr>
              <w:jc w:val="center"/>
            </w:pPr>
            <w:r w:rsidRPr="000776C1">
              <w:t>Careflight</w:t>
            </w:r>
          </w:p>
        </w:tc>
        <w:tc>
          <w:tcPr>
            <w:tcW w:w="2268" w:type="dxa"/>
          </w:tcPr>
          <w:p w14:paraId="0F97A4A7" w14:textId="77777777" w:rsidR="00C93982" w:rsidRPr="000776C1" w:rsidRDefault="00C93982" w:rsidP="00192E45">
            <w:pPr>
              <w:jc w:val="center"/>
            </w:pPr>
            <w:r>
              <w:t>71.7 (57.7, 83.2)</w:t>
            </w:r>
          </w:p>
        </w:tc>
        <w:tc>
          <w:tcPr>
            <w:tcW w:w="2410" w:type="dxa"/>
          </w:tcPr>
          <w:p w14:paraId="47944A8C" w14:textId="77777777" w:rsidR="00C93982" w:rsidRPr="000776C1" w:rsidRDefault="00C93982" w:rsidP="00192E45">
            <w:pPr>
              <w:jc w:val="center"/>
            </w:pPr>
            <w:r>
              <w:t>86.0 (85.0, 87.0)</w:t>
            </w:r>
          </w:p>
        </w:tc>
        <w:tc>
          <w:tcPr>
            <w:tcW w:w="1843" w:type="dxa"/>
          </w:tcPr>
          <w:p w14:paraId="1EFCB953" w14:textId="77777777" w:rsidR="00C93982" w:rsidRPr="000776C1" w:rsidRDefault="00C93982" w:rsidP="00192E45">
            <w:pPr>
              <w:jc w:val="center"/>
            </w:pPr>
            <w:r>
              <w:t>28.3%</w:t>
            </w:r>
          </w:p>
        </w:tc>
        <w:tc>
          <w:tcPr>
            <w:tcW w:w="1984" w:type="dxa"/>
          </w:tcPr>
          <w:p w14:paraId="605E5E2C" w14:textId="77777777" w:rsidR="00C93982" w:rsidRPr="000776C1" w:rsidRDefault="00C93982" w:rsidP="00192E45">
            <w:pPr>
              <w:jc w:val="center"/>
            </w:pPr>
            <w:r>
              <w:t>94.7%</w:t>
            </w:r>
          </w:p>
        </w:tc>
      </w:tr>
      <w:tr w:rsidR="00C93982" w:rsidRPr="000776C1" w14:paraId="195587D1" w14:textId="77777777" w:rsidTr="00192E45">
        <w:tc>
          <w:tcPr>
            <w:tcW w:w="1696" w:type="dxa"/>
          </w:tcPr>
          <w:p w14:paraId="4CD09C31" w14:textId="77777777" w:rsidR="00C93982" w:rsidRPr="000776C1" w:rsidRDefault="00C93982" w:rsidP="00192E45">
            <w:pPr>
              <w:jc w:val="center"/>
            </w:pPr>
            <w:r w:rsidRPr="000776C1">
              <w:t>MIMMS</w:t>
            </w:r>
          </w:p>
        </w:tc>
        <w:tc>
          <w:tcPr>
            <w:tcW w:w="2268" w:type="dxa"/>
          </w:tcPr>
          <w:p w14:paraId="7A04EDBF" w14:textId="77777777" w:rsidR="00C93982" w:rsidRPr="000776C1" w:rsidRDefault="00C93982" w:rsidP="00192E45">
            <w:pPr>
              <w:jc w:val="center"/>
            </w:pPr>
            <w:r>
              <w:t>71.7 (57.7, 83.2)</w:t>
            </w:r>
          </w:p>
        </w:tc>
        <w:tc>
          <w:tcPr>
            <w:tcW w:w="2410" w:type="dxa"/>
          </w:tcPr>
          <w:p w14:paraId="2A21B272" w14:textId="77777777" w:rsidR="00C93982" w:rsidRPr="000776C1" w:rsidRDefault="00C93982" w:rsidP="00192E45">
            <w:pPr>
              <w:jc w:val="center"/>
            </w:pPr>
            <w:r>
              <w:t>75.0 (73.8, 76.2)</w:t>
            </w:r>
          </w:p>
        </w:tc>
        <w:tc>
          <w:tcPr>
            <w:tcW w:w="1843" w:type="dxa"/>
          </w:tcPr>
          <w:p w14:paraId="69C79534" w14:textId="77777777" w:rsidR="00C93982" w:rsidRPr="000776C1" w:rsidRDefault="00C93982" w:rsidP="00192E45">
            <w:pPr>
              <w:jc w:val="center"/>
            </w:pPr>
            <w:r>
              <w:t>28.3%</w:t>
            </w:r>
          </w:p>
        </w:tc>
        <w:tc>
          <w:tcPr>
            <w:tcW w:w="1984" w:type="dxa"/>
          </w:tcPr>
          <w:p w14:paraId="28B3EB45" w14:textId="77777777" w:rsidR="00C93982" w:rsidRPr="000776C1" w:rsidRDefault="00C93982" w:rsidP="00192E45">
            <w:pPr>
              <w:jc w:val="center"/>
            </w:pPr>
            <w:r>
              <w:t>97.0%</w:t>
            </w:r>
          </w:p>
        </w:tc>
      </w:tr>
      <w:tr w:rsidR="00C93982" w:rsidRPr="000776C1" w14:paraId="48F6CE7E" w14:textId="77777777" w:rsidTr="00192E45">
        <w:tc>
          <w:tcPr>
            <w:tcW w:w="1696" w:type="dxa"/>
          </w:tcPr>
          <w:p w14:paraId="014816ED" w14:textId="77777777" w:rsidR="00C93982" w:rsidRPr="000776C1" w:rsidRDefault="00C93982" w:rsidP="00192E45">
            <w:pPr>
              <w:jc w:val="center"/>
            </w:pPr>
            <w:r w:rsidRPr="000776C1">
              <w:t>NASMeD</w:t>
            </w:r>
          </w:p>
        </w:tc>
        <w:tc>
          <w:tcPr>
            <w:tcW w:w="2268" w:type="dxa"/>
          </w:tcPr>
          <w:p w14:paraId="45A425D7" w14:textId="77777777" w:rsidR="00C93982" w:rsidRPr="000776C1" w:rsidRDefault="00C93982" w:rsidP="00192E45">
            <w:pPr>
              <w:jc w:val="center"/>
            </w:pPr>
            <w:r>
              <w:t>71.7 (57.7, 83.2)</w:t>
            </w:r>
          </w:p>
        </w:tc>
        <w:tc>
          <w:tcPr>
            <w:tcW w:w="2410" w:type="dxa"/>
          </w:tcPr>
          <w:p w14:paraId="454C753C" w14:textId="77777777" w:rsidR="00C93982" w:rsidRPr="000776C1" w:rsidRDefault="00C93982" w:rsidP="00192E45">
            <w:pPr>
              <w:jc w:val="center"/>
            </w:pPr>
            <w:r>
              <w:t>72.1 (70.8, 73.4)</w:t>
            </w:r>
          </w:p>
        </w:tc>
        <w:tc>
          <w:tcPr>
            <w:tcW w:w="1843" w:type="dxa"/>
          </w:tcPr>
          <w:p w14:paraId="213A52B8" w14:textId="77777777" w:rsidR="00C93982" w:rsidRPr="000776C1" w:rsidRDefault="00C93982" w:rsidP="00192E45">
            <w:pPr>
              <w:jc w:val="center"/>
            </w:pPr>
            <w:r>
              <w:t>28.3%</w:t>
            </w:r>
          </w:p>
        </w:tc>
        <w:tc>
          <w:tcPr>
            <w:tcW w:w="1984" w:type="dxa"/>
          </w:tcPr>
          <w:p w14:paraId="5584211A" w14:textId="77777777" w:rsidR="00C93982" w:rsidRPr="000776C1" w:rsidRDefault="00C93982" w:rsidP="00192E45">
            <w:pPr>
              <w:jc w:val="center"/>
            </w:pPr>
            <w:r>
              <w:t>97.2%</w:t>
            </w:r>
          </w:p>
        </w:tc>
      </w:tr>
      <w:tr w:rsidR="00C93982" w:rsidRPr="000776C1" w14:paraId="178620E9" w14:textId="77777777" w:rsidTr="00192E45">
        <w:tc>
          <w:tcPr>
            <w:tcW w:w="1696" w:type="dxa"/>
          </w:tcPr>
          <w:p w14:paraId="3F5C8EC4" w14:textId="77777777" w:rsidR="00C93982" w:rsidRPr="000776C1" w:rsidRDefault="00C93982" w:rsidP="00192E45">
            <w:pPr>
              <w:jc w:val="center"/>
            </w:pPr>
            <w:r w:rsidRPr="000776C1">
              <w:t>RAMP</w:t>
            </w:r>
          </w:p>
        </w:tc>
        <w:tc>
          <w:tcPr>
            <w:tcW w:w="2268" w:type="dxa"/>
          </w:tcPr>
          <w:p w14:paraId="5CDDCA9F" w14:textId="77777777" w:rsidR="00C93982" w:rsidRPr="000776C1" w:rsidRDefault="00C93982" w:rsidP="00192E45">
            <w:pPr>
              <w:jc w:val="center"/>
            </w:pPr>
            <w:r>
              <w:t>69.8 (55.7, 81.7)</w:t>
            </w:r>
          </w:p>
        </w:tc>
        <w:tc>
          <w:tcPr>
            <w:tcW w:w="2410" w:type="dxa"/>
          </w:tcPr>
          <w:p w14:paraId="43B3124C" w14:textId="77777777" w:rsidR="00C93982" w:rsidRPr="000776C1" w:rsidRDefault="00C93982" w:rsidP="00192E45">
            <w:pPr>
              <w:jc w:val="center"/>
            </w:pPr>
            <w:r>
              <w:t>86.2 (85.2, 87.1)</w:t>
            </w:r>
          </w:p>
        </w:tc>
        <w:tc>
          <w:tcPr>
            <w:tcW w:w="1843" w:type="dxa"/>
          </w:tcPr>
          <w:p w14:paraId="47D1D3F6" w14:textId="77777777" w:rsidR="00C93982" w:rsidRPr="000776C1" w:rsidRDefault="00C93982" w:rsidP="00192E45">
            <w:pPr>
              <w:jc w:val="center"/>
            </w:pPr>
            <w:r>
              <w:t>30.2%</w:t>
            </w:r>
          </w:p>
        </w:tc>
        <w:tc>
          <w:tcPr>
            <w:tcW w:w="1984" w:type="dxa"/>
          </w:tcPr>
          <w:p w14:paraId="57BD62DA" w14:textId="77777777" w:rsidR="00C93982" w:rsidRPr="000776C1" w:rsidRDefault="00C93982" w:rsidP="00192E45">
            <w:pPr>
              <w:jc w:val="center"/>
            </w:pPr>
            <w:r>
              <w:t>94.8%</w:t>
            </w:r>
          </w:p>
        </w:tc>
      </w:tr>
      <w:tr w:rsidR="00C93982" w:rsidRPr="000776C1" w14:paraId="301D8DE1" w14:textId="77777777" w:rsidTr="00192E45">
        <w:tc>
          <w:tcPr>
            <w:tcW w:w="1696" w:type="dxa"/>
          </w:tcPr>
          <w:p w14:paraId="0FA94AB6" w14:textId="77777777" w:rsidR="00C93982" w:rsidRPr="000776C1" w:rsidRDefault="00C93982" w:rsidP="00192E45">
            <w:pPr>
              <w:jc w:val="center"/>
            </w:pPr>
            <w:r w:rsidRPr="000776C1">
              <w:t>MSTART</w:t>
            </w:r>
          </w:p>
        </w:tc>
        <w:tc>
          <w:tcPr>
            <w:tcW w:w="2268" w:type="dxa"/>
          </w:tcPr>
          <w:p w14:paraId="6CA3E734" w14:textId="77777777" w:rsidR="00C93982" w:rsidRPr="000776C1" w:rsidRDefault="00C93982" w:rsidP="00192E45">
            <w:pPr>
              <w:jc w:val="center"/>
            </w:pPr>
            <w:r>
              <w:t>81.1 (68.0, 90.6)</w:t>
            </w:r>
          </w:p>
        </w:tc>
        <w:tc>
          <w:tcPr>
            <w:tcW w:w="2410" w:type="dxa"/>
          </w:tcPr>
          <w:p w14:paraId="66E9B3D8" w14:textId="77777777" w:rsidR="00C93982" w:rsidRPr="000776C1" w:rsidRDefault="00C93982" w:rsidP="00192E45">
            <w:pPr>
              <w:jc w:val="center"/>
            </w:pPr>
            <w:r>
              <w:t>78.6 (77.4, 79.8)</w:t>
            </w:r>
          </w:p>
        </w:tc>
        <w:tc>
          <w:tcPr>
            <w:tcW w:w="1843" w:type="dxa"/>
          </w:tcPr>
          <w:p w14:paraId="2EA54C59" w14:textId="77777777" w:rsidR="00C93982" w:rsidRPr="000776C1" w:rsidRDefault="00C93982" w:rsidP="00192E45">
            <w:pPr>
              <w:jc w:val="center"/>
            </w:pPr>
            <w:r>
              <w:t>28.9%</w:t>
            </w:r>
          </w:p>
        </w:tc>
        <w:tc>
          <w:tcPr>
            <w:tcW w:w="1984" w:type="dxa"/>
          </w:tcPr>
          <w:p w14:paraId="166EB4DF" w14:textId="77777777" w:rsidR="00C93982" w:rsidRPr="000776C1" w:rsidRDefault="00C93982" w:rsidP="00192E45">
            <w:pPr>
              <w:jc w:val="center"/>
            </w:pPr>
            <w:r>
              <w:t>96.1%</w:t>
            </w:r>
          </w:p>
        </w:tc>
      </w:tr>
    </w:tbl>
    <w:p w14:paraId="32DC999D" w14:textId="5E103D55" w:rsidR="009054A3" w:rsidRPr="00833F5E" w:rsidRDefault="009054A3">
      <w:pPr>
        <w:rPr>
          <w:b/>
          <w:bCs/>
        </w:rPr>
        <w:sectPr w:rsidR="009054A3" w:rsidRPr="00833F5E" w:rsidSect="00641E14">
          <w:pgSz w:w="11900" w:h="16820"/>
          <w:pgMar w:top="1440" w:right="1077" w:bottom="1440" w:left="1077" w:header="709" w:footer="709" w:gutter="0"/>
          <w:cols w:space="708"/>
          <w:docGrid w:linePitch="360"/>
        </w:sectPr>
      </w:pPr>
    </w:p>
    <w:p w14:paraId="1E2A0265" w14:textId="13B5C465" w:rsidR="006D0AF3" w:rsidRDefault="006D0AF3" w:rsidP="006D0AF3">
      <w:pPr>
        <w:rPr>
          <w:b/>
          <w:bCs/>
        </w:rPr>
      </w:pPr>
      <w:r>
        <w:rPr>
          <w:b/>
          <w:bCs/>
        </w:rPr>
        <w:lastRenderedPageBreak/>
        <w:t>Discussion</w:t>
      </w:r>
      <w:r w:rsidR="002F520E">
        <w:rPr>
          <w:b/>
          <w:bCs/>
        </w:rPr>
        <w:t xml:space="preserve"> </w:t>
      </w:r>
    </w:p>
    <w:p w14:paraId="3F3C0C44" w14:textId="77777777" w:rsidR="00E56D5C" w:rsidRDefault="00E56D5C" w:rsidP="006D0AF3">
      <w:pPr>
        <w:rPr>
          <w:b/>
          <w:bCs/>
        </w:rPr>
      </w:pPr>
    </w:p>
    <w:p w14:paraId="30635989" w14:textId="663109C5" w:rsidR="00023023" w:rsidRDefault="00023023" w:rsidP="00023023">
      <w:r>
        <w:t xml:space="preserve">Using a large civilian trauma registry, </w:t>
      </w:r>
      <w:r w:rsidR="00DF6A1F">
        <w:t xml:space="preserve">we have </w:t>
      </w:r>
      <w:r w:rsidR="007D20FC">
        <w:t xml:space="preserve">validated </w:t>
      </w:r>
      <w:r w:rsidR="00DF6A1F">
        <w:t xml:space="preserve">the </w:t>
      </w:r>
      <w:r>
        <w:t xml:space="preserve">performance </w:t>
      </w:r>
      <w:r w:rsidR="00DF6A1F">
        <w:t xml:space="preserve">accuracy </w:t>
      </w:r>
      <w:r>
        <w:t xml:space="preserve">of </w:t>
      </w:r>
      <w:r w:rsidR="007D20FC">
        <w:t xml:space="preserve">the novel SPTT and compared it with existing </w:t>
      </w:r>
      <w:r w:rsidR="00E56D5C">
        <w:t xml:space="preserve">adult and paediatric </w:t>
      </w:r>
      <w:r>
        <w:t xml:space="preserve">triage tools </w:t>
      </w:r>
      <w:r w:rsidR="00DF6A1F">
        <w:t>in</w:t>
      </w:r>
      <w:r>
        <w:t xml:space="preserve"> identifying the need for life-saving interventions in </w:t>
      </w:r>
      <w:r w:rsidR="00E56D5C">
        <w:t xml:space="preserve">a </w:t>
      </w:r>
      <w:r>
        <w:t xml:space="preserve">UK paediatric population. </w:t>
      </w:r>
      <w:r w:rsidR="00DF6A1F">
        <w:t>T</w:t>
      </w:r>
      <w:r w:rsidR="00E56D5C">
        <w:t xml:space="preserve">he SPTT (a specific paediatric tool) and the MPTT-24 </w:t>
      </w:r>
      <w:r w:rsidR="00651A33">
        <w:t xml:space="preserve">(an adult triage tool) </w:t>
      </w:r>
      <w:r w:rsidR="00E56D5C">
        <w:t>are the most accurate at predicting need for life</w:t>
      </w:r>
      <w:r w:rsidR="001A56FA">
        <w:t>-</w:t>
      </w:r>
      <w:r w:rsidR="00E56D5C">
        <w:t xml:space="preserve">saving intervention, major injury and mortality in </w:t>
      </w:r>
      <w:r w:rsidR="00DF6A1F">
        <w:t>the</w:t>
      </w:r>
      <w:r w:rsidR="00E56D5C">
        <w:t xml:space="preserve"> paediatric population.</w:t>
      </w:r>
    </w:p>
    <w:p w14:paraId="6E6EA00D" w14:textId="77777777" w:rsidR="00023023" w:rsidRDefault="00023023" w:rsidP="00023023"/>
    <w:p w14:paraId="24FF1746" w14:textId="665F5E20" w:rsidR="00023023" w:rsidRDefault="00E56D5C" w:rsidP="00023023">
      <w:r>
        <w:t xml:space="preserve">While </w:t>
      </w:r>
      <w:r w:rsidR="00DF6A1F">
        <w:t xml:space="preserve">there has been much </w:t>
      </w:r>
      <w:r>
        <w:t>recent focus on defining the optimal major incident triage tool for adult patients</w:t>
      </w:r>
      <w:r w:rsidR="00C74F04">
        <w:t>,</w:t>
      </w:r>
      <w:r>
        <w:t xml:space="preserve"> </w:t>
      </w:r>
      <w:r w:rsidR="00843266">
        <w:t xml:space="preserve">this has not yet been the case for children. </w:t>
      </w:r>
      <w:r w:rsidR="00AE4747">
        <w:t>Few bespoke paediatric triage tools have been derived and there is minimal data from external validations to support the use of one over another on the basis of performance characteristics.</w:t>
      </w:r>
      <w:r w:rsidR="00301E09">
        <w:rPr>
          <w:rFonts w:ascii="Helvetica" w:hAnsi="Helvetica" w:cs="Helvetica"/>
        </w:rPr>
        <w:fldChar w:fldCharType="begin"/>
      </w:r>
      <w:r w:rsidR="000B5654">
        <w:rPr>
          <w:rFonts w:ascii="Helvetica" w:hAnsi="Helvetica" w:cs="Helvetica"/>
        </w:rPr>
        <w:instrText xml:space="preserve"> ADDIN PAPERS2_CITATIONS &lt;citation&gt;&lt;priority&gt;33&lt;/priority&gt;&lt;uuid&gt;2878C72A-A211-496A-87E3-C002B3B739CE&lt;/uuid&gt;&lt;publications&gt;&lt;publication&gt;&lt;subtype&gt;400&lt;/subtype&gt;&lt;publisher&gt;Elsevier Ltd&lt;/publisher&gt;&lt;title&gt;Performance characteristics of five triage tools for major incidents involving traumatic injuries to children&lt;/title&gt;&lt;url&gt;http://dx.doi.org/10.1016/j.injury.2015.10.076&lt;/url&gt;&lt;volume&gt;47&lt;/volume&gt;&lt;publication_date&gt;99201605011200000000222000&lt;/publication_date&gt;&lt;uuid&gt;F2776330-AB84-4F8B-AFD1-0DA0C30490A0&lt;/uuid&gt;&lt;type&gt;400&lt;/type&gt;&lt;number&gt;5&lt;/number&gt;&lt;citekey&gt;Price:2016kc&lt;/citekey&gt;&lt;doi&gt;10.1016/j.injury.2015.10.076&lt;/doi&gt;&lt;startpage&gt;988&lt;/startpage&gt;&lt;endpage&gt;992&lt;/endpage&gt;&lt;bundle&gt;&lt;publication&gt;&lt;title&gt;Injury&lt;/title&gt;&lt;uuid&gt;A2ED292C-51FB-450A-9944-039E74363932&lt;/uuid&gt;&lt;subtype&gt;-100&lt;/subtype&gt;&lt;publisher&gt;Elsevier Ltd&lt;/publisher&gt;&lt;type&gt;-100&lt;/type&gt;&lt;/publication&gt;&lt;/bundle&gt;&lt;authors&gt;&lt;author&gt;&lt;lastName&gt;Price&lt;/lastName&gt;&lt;firstName&gt;C&lt;/firstName&gt;&lt;middleNames&gt;L&lt;/middleNames&gt;&lt;/author&gt;&lt;author&gt;&lt;lastName&gt;Brace-McDonnell&lt;/lastName&gt;&lt;firstName&gt;S&lt;/firstName&gt;&lt;middleNames&gt;J&lt;/middleNames&gt;&lt;/author&gt;&lt;author&gt;&lt;lastName&gt;Stallard&lt;/lastName&gt;&lt;firstName&gt;N&lt;/firstName&gt;&lt;/author&gt;&lt;author&gt;&lt;lastName&gt;Bleetman&lt;/lastName&gt;&lt;firstName&gt;A&lt;/firstName&gt;&lt;/author&gt;&lt;author&gt;&lt;lastName&gt;Maconochie&lt;/lastName&gt;&lt;firstName&gt;I&lt;/firstName&gt;&lt;/author&gt;&lt;author&gt;&lt;lastName&gt;Perkins&lt;/lastName&gt;&lt;firstName&gt;G&lt;/firstName&gt;&lt;middleNames&gt;D&lt;/middleNames&gt;&lt;/author&gt;&lt;/authors&gt;&lt;/publication&gt;&lt;publication&gt;&lt;subtype&gt;400&lt;/subtype&gt;&lt;location&gt;200,9,-33.9529187,18.4876158&lt;/location&gt;&lt;title&gt;Comparison of paediatric major incident primary triage tools.&lt;/title&gt;&lt;url&gt;http://emj.bmj.com/cgi/doi/10.1136/emj.2005.032672&lt;/url&gt;&lt;volume&gt;23&lt;/volume&gt;&lt;publication_date&gt;99200606001200000000220000&lt;/publication_date&gt;&lt;uuid&gt;B5E6FCC4-9633-4547-BD5B-42ED46FACB8C&lt;/uuid&gt;&lt;type&gt;400&lt;/type&gt;&lt;number&gt;6&lt;/number&gt;&lt;citekey&gt;Wallis:2006iq&lt;/citekey&gt;&lt;doi&gt;10.1136/emj.2005.032672&lt;/doi&gt;&lt;institution&gt;Red Cross War Memorial Children's Hospital, Rondebosch, Cape Town, South Africa.&lt;/institution&gt;&lt;startpage&gt;475&lt;/startpage&gt;&lt;endpage&gt;478&lt;/endpage&gt;&lt;bundle&gt;&lt;publication&gt;&lt;title&gt;Emergency medicine journal : EMJ&lt;/title&gt;&lt;uuid&gt;801598AA-00AB-4282-8144-9324FBD78214&lt;/uuid&gt;&lt;subtype&gt;-100&lt;/subtype&gt;&lt;publisher&gt;British Association for Accident and Emergency Medicine&lt;/publisher&gt;&lt;type&gt;-100&lt;/type&gt;&lt;/publication&gt;&lt;/bundle&gt;&lt;authors&gt;&lt;author&gt;&lt;lastName&gt;Wallis&lt;/lastName&gt;&lt;firstName&gt;L&lt;/firstName&gt;&lt;middleNames&gt;A&lt;/middleNames&gt;&lt;/author&gt;&lt;author&gt;&lt;lastName&gt;Carley&lt;/lastName&gt;&lt;firstName&gt;S&lt;/firstName&gt;&lt;/author&gt;&lt;/authors&gt;&lt;/publication&gt;&lt;publication&gt;&lt;subtype&gt;400&lt;/subtype&gt;&lt;title&gt;Development of a Pediatric Mass Casualty Triage Algorithm Validation Tool.&lt;/title&gt;&lt;url&gt;http://eutils.ncbi.nlm.nih.gov/entrez/eutils/elink.fcgi?dbfrom=pubmed&amp;amp;id=26808000&amp;amp;retmode=ref&amp;amp;cmd=prlinks&lt;/url&gt;&lt;volume&gt;20&lt;/volume&gt;&lt;publication_date&gt;99201605001200000000220000&lt;/publication_date&gt;&lt;uuid&gt;D7EC67AC-5B5C-466E-980E-4AA11E490D56&lt;/uuid&gt;&lt;type&gt;400&lt;/type&gt;&lt;number&gt;3&lt;/number&gt;&lt;citekey&gt;Donofrio:2016ka&lt;/citekey&gt;&lt;doi&gt;10.3109/10903127.2015.1111476&lt;/doi&gt;&lt;startpage&gt;343&lt;/startpage&gt;&lt;endpage&gt;353&lt;/endpage&gt;&lt;bundle&gt;&lt;publication&gt;&lt;title&gt;Prehospital emergency care : official journal of the National Association of EMS Physicians and the National Association of State EMS Directors&lt;/title&gt;&lt;uuid&gt;8871A526-0EE9-4EF2-81E1-C93AABD8E977&lt;/uuid&gt;&lt;subtype&gt;-100&lt;/subtype&gt;&lt;publisher&gt;Taylor &amp;amp; Francis&lt;/publisher&gt;&lt;type&gt;-100&lt;/type&gt;&lt;/publication&gt;&lt;/bundle&gt;&lt;authors&gt;&lt;author&gt;&lt;lastName&gt;Donofrio&lt;/lastName&gt;&lt;firstName&gt;J&lt;/firstName&gt;&lt;middleNames&gt;Joelle&lt;/middleNames&gt;&lt;/author&gt;&lt;author&gt;&lt;lastName&gt;Claudius&lt;/lastName&gt;&lt;firstName&gt;Ilene&lt;/firstName&gt;&lt;middleNames&gt;A&lt;/middleNames&gt;&lt;/author&gt;&lt;author&gt;&lt;lastName&gt;Chang&lt;/lastName&gt;&lt;firstName&gt;Todd&lt;/firstName&gt;&lt;middleNames&gt;P&lt;/middleNames&gt;&lt;/author&gt;&lt;author&gt;&lt;lastName&gt;Santillanes&lt;/lastName&gt;&lt;firstName&gt;Genevieve&lt;/firstName&gt;&lt;/author&gt;&lt;author&gt;&lt;lastName&gt;Cicero&lt;/lastName&gt;&lt;firstName&gt;Mark&lt;/firstName&gt;&lt;middleNames&gt;X&lt;/middleNames&gt;&lt;/author&gt;&lt;author&gt;&lt;lastName&gt;Gausche-Hill&lt;/lastName&gt;&lt;firstName&gt;Marianne&lt;/firstName&gt;&lt;/author&gt;&lt;/authors&gt;&lt;/publication&gt;&lt;publication&gt;&lt;subtype&gt;400&lt;/subtype&gt;&lt;title&gt;Head-to-head comparison of disaster triage methods in pediatric, adult, and geriatric patients.&lt;/title&gt;&lt;url&gt;http://linkinghub.elsevier.com/retrieve/pii/S0196064412019129&lt;/url&gt;&lt;volume&gt;61&lt;/volume&gt;&lt;revision_date&gt;99201212111200000000222000&lt;/revision_date&gt;&lt;publication_date&gt;99201306001200000000220000&lt;/publication_date&gt;&lt;uuid&gt;4D151A04-40F8-46E0-8D90-AAEE78541536&lt;/uuid&gt;&lt;type&gt;400&lt;/type&gt;&lt;accepted_date&gt;99201212191200000000222000&lt;/accepted_date&gt;&lt;number&gt;6&lt;/number&gt;&lt;citekey&gt;Cross:2013et&lt;/citekey&gt;&lt;submission_date&gt;99201207081200000000222000&lt;/submission_date&gt;&lt;doi&gt;10.1016/j.annemergmed.2012.12.023&lt;/doi&gt;&lt;institution&gt;Department of Pediatrics, Kosair Children's Hospital, University of Louisville, Louisville, KY, USA. keith.cross@louisville.edu&lt;/institution&gt;&lt;startpage&gt;668&lt;/startpage&gt;&lt;endpage&gt;676.e7&lt;/endpage&gt;&lt;bundle&gt;&lt;publication&gt;&lt;title&gt;Annals of emergency medicine&lt;/title&gt;&lt;uuid&gt;9984841D-EF2C-4D64-A5F7-54A3D2023076&lt;/uuid&gt;&lt;subtype&gt;-100&lt;/subtype&gt;&lt;type&gt;-100&lt;/type&gt;&lt;/publication&gt;&lt;/bundle&gt;&lt;authors&gt;&lt;author&gt;&lt;lastName&gt;Cross&lt;/lastName&gt;&lt;firstName&gt;Keith&lt;/firstName&gt;&lt;middleNames&gt;P&lt;/middleNames&gt;&lt;/author&gt;&lt;author&gt;&lt;lastName&gt;Cicero&lt;/lastName&gt;&lt;firstName&gt;Mark&lt;/firstName&gt;&lt;middleNames&gt;X&lt;/middleNames&gt;&lt;/author&gt;&lt;/authors&gt;&lt;/publication&gt;&lt;publication&gt;&lt;subtype&gt;400&lt;/subtype&gt;&lt;title&gt;Comparing the Accuracy of Three Pediatric Disaster Triage Strategies: A Simulation-Based Investigation.&lt;/title&gt;&lt;url&gt;http://www.journals.cambridge.org/abstract_S1935789315001718&lt;/url&gt;&lt;volume&gt;10&lt;/volume&gt;&lt;publication_date&gt;99201604001200000000220000&lt;/publication_date&gt;&lt;uuid&gt;68DE2654-F216-417D-9448-2658D769E8C4&lt;/uuid&gt;&lt;type&gt;400&lt;/type&gt;&lt;number&gt;2&lt;/number&gt;&lt;doi&gt;10.1017/dmp.2015.171&lt;/doi&gt;&lt;institution&gt;1Department of Emergency Medicine,Yale School of Medicine,New Haven,Connecticut.&lt;/institution&gt;&lt;startpage&gt;253&lt;/startpage&gt;&lt;endpage&gt;260&lt;/endpage&gt;&lt;bundle&gt;&lt;publication&gt;&lt;title&gt;Disaster medicine and public health preparedness&lt;/title&gt;&lt;uuid&gt;021F727E-D780-4308-88D8-E66F413291EF&lt;/uuid&gt;&lt;subtype&gt;-100&lt;/subtype&gt;&lt;publisher&gt;Cambridge University Press&lt;/publisher&gt;&lt;type&gt;-100&lt;/type&gt;&lt;/publication&gt;&lt;/bundle&gt;&lt;authors&gt;&lt;author&gt;&lt;lastName&gt;Cicero&lt;/lastName&gt;&lt;firstName&gt;Mark&lt;/firstName&gt;&lt;middleNames&gt;X&lt;/middleNames&gt;&lt;/author&gt;&lt;author&gt;&lt;lastName&gt;Overly&lt;/lastName&gt;&lt;firstName&gt;Frank&lt;/firstName&gt;&lt;/author&gt;&lt;author&gt;&lt;lastName&gt;Brown&lt;/lastName&gt;&lt;firstName&gt;Linda&lt;/firstName&gt;&lt;/author&gt;&lt;author&gt;&lt;lastName&gt;Yarzebski&lt;/lastName&gt;&lt;firstName&gt;Jorge&lt;/firstName&gt;&lt;/author&gt;&lt;author&gt;&lt;lastName&gt;Walsh&lt;/lastName&gt;&lt;firstName&gt;Barbara&lt;/firstName&gt;&lt;/author&gt;&lt;author&gt;&lt;lastName&gt;Shabanova&lt;/lastName&gt;&lt;firstName&gt;Veronika&lt;/firstName&gt;&lt;/author&gt;&lt;author&gt;&lt;lastName&gt;Auerbach&lt;/lastName&gt;&lt;firstName&gt;Marc&lt;/firstName&gt;&lt;/author&gt;&lt;author&gt;&lt;lastName&gt;Riera&lt;/lastName&gt;&lt;firstName&gt;Antonio&lt;/firstName&gt;&lt;/author&gt;&lt;author&gt;&lt;lastName&gt;Adelgais&lt;/lastName&gt;&lt;firstName&gt;Kathleen&lt;/firstName&gt;&lt;/author&gt;&lt;author&gt;&lt;lastName&gt;Meckler&lt;/lastName&gt;&lt;firstName&gt;Garth&lt;/firstName&gt;&lt;/author&gt;&lt;author&gt;&lt;lastName&gt;Cone&lt;/lastName&gt;&lt;firstName&gt;David&lt;/firstName&gt;&lt;middleNames&gt;C&lt;/middleNames&gt;&lt;/author&gt;&lt;author&gt;&lt;lastName&gt;Baum&lt;/lastName&gt;&lt;firstName&gt;Carl&lt;/firstName&gt;&lt;middleNames&gt;R&lt;/middleNames&gt;&lt;/author&gt;&lt;/authors&gt;&lt;/publication&gt;&lt;/publications&gt;&lt;cites&gt;&lt;/cites&gt;&lt;/citation&gt;</w:instrText>
      </w:r>
      <w:r w:rsidR="00301E09">
        <w:rPr>
          <w:rFonts w:ascii="Helvetica" w:hAnsi="Helvetica" w:cs="Helvetica"/>
        </w:rPr>
        <w:fldChar w:fldCharType="separate"/>
      </w:r>
      <w:r w:rsidR="00651A33">
        <w:rPr>
          <w:rFonts w:ascii="Helvetica" w:hAnsi="Helvetica" w:cs="Helvetica"/>
          <w:vertAlign w:val="superscript"/>
        </w:rPr>
        <w:t>2</w:t>
      </w:r>
      <w:r w:rsidR="000B5654">
        <w:rPr>
          <w:rFonts w:ascii="Helvetica" w:hAnsi="Helvetica" w:cs="Helvetica"/>
          <w:vertAlign w:val="superscript"/>
        </w:rPr>
        <w:t>,15,</w:t>
      </w:r>
      <w:r w:rsidR="00D05A77">
        <w:rPr>
          <w:rFonts w:ascii="Helvetica" w:hAnsi="Helvetica" w:cs="Helvetica"/>
          <w:vertAlign w:val="superscript"/>
        </w:rPr>
        <w:t>23-25</w:t>
      </w:r>
      <w:r w:rsidR="00301E09">
        <w:rPr>
          <w:rFonts w:ascii="Helvetica" w:hAnsi="Helvetica" w:cs="Helvetica"/>
        </w:rPr>
        <w:fldChar w:fldCharType="end"/>
      </w:r>
      <w:r w:rsidR="00262596">
        <w:t xml:space="preserve"> </w:t>
      </w:r>
      <w:r w:rsidR="00023023">
        <w:t xml:space="preserve">Whilst previous studies have compared triage tool performance using either mortality or ISS, neither of these </w:t>
      </w:r>
      <w:r w:rsidR="00C33AA9">
        <w:t xml:space="preserve">are likely to extrapolate well to the </w:t>
      </w:r>
      <w:r w:rsidR="00023023">
        <w:t xml:space="preserve">acuity of the patient </w:t>
      </w:r>
      <w:r w:rsidR="00C33AA9">
        <w:t xml:space="preserve">whilst </w:t>
      </w:r>
      <w:r w:rsidR="00023023">
        <w:t>in the pre-hospital setting.</w:t>
      </w:r>
      <w:r w:rsidR="009047C2">
        <w:rPr>
          <w:rFonts w:ascii="Helvetica" w:hAnsi="Helvetica" w:cs="Helvetica"/>
        </w:rPr>
        <w:fldChar w:fldCharType="begin"/>
      </w:r>
      <w:r w:rsidR="000B5654">
        <w:rPr>
          <w:rFonts w:ascii="Helvetica" w:hAnsi="Helvetica" w:cs="Helvetica"/>
        </w:rPr>
        <w:instrText xml:space="preserve"> ADDIN PAPERS2_CITATIONS &lt;citation&gt;&lt;priority&gt;18&lt;/priority&gt;&lt;uuid&gt;796FD1AD-EB0B-4554-879C-96A541786CB8&lt;/uuid&gt;&lt;publications&gt;&lt;publication&gt;&lt;subtype&gt;420&lt;/subtype&gt;&lt;location&gt;200,9,-33.9529187,18.4876158&lt;/location&gt;&lt;title&gt;A procedure based alternative to the injury severity score for major incident triage of children: results of a Delphi consensus process.&lt;/title&gt;&lt;url&gt;http://emj.bmj.com/cgi/doi/10.1136/emj.2005.025312&lt;/url&gt;&lt;volume&gt;23&lt;/volume&gt;&lt;publication_date&gt;99200604001200000000220000&lt;/publication_date&gt;&lt;uuid&gt;A4FFFBBD-FD63-4363-B60D-18F3308F5417&lt;/uuid&gt;&lt;type&gt;400&lt;/type&gt;&lt;number&gt;4&lt;/number&gt;&lt;citekey&gt;Wallis:2006eq&lt;/citekey&gt;&lt;doi&gt;10.1136/emj.2005.025312&lt;/doi&gt;&lt;institution&gt;Red Cross War Memorial Children's Hospital, Rondebosch, Cape Town, South Africa. leewallis@bvr.co.za&lt;/institution&gt;&lt;startpage&gt;291&lt;/startpage&gt;&lt;endpage&gt;295&lt;/endpage&gt;&lt;bundle&gt;&lt;publication&gt;&lt;title&gt;Emergency medicine journal : EMJ&lt;/title&gt;&lt;uuid&gt;7D7DE3DF-1397-4C17-B93E-F14DA71ABE63&lt;/uuid&gt;&lt;subtype&gt;-200&lt;/subtype&gt;&lt;type&gt;-200&lt;/type&gt;&lt;/publication&gt;&lt;/bundle&gt;&lt;authors&gt;&lt;author&gt;&lt;lastName&gt;Wallis&lt;/lastName&gt;&lt;firstName&gt;L&lt;/firstName&gt;&lt;/author&gt;&lt;author&gt;&lt;lastName&gt;Carley&lt;/lastName&gt;&lt;firstName&gt;S&lt;/firstName&gt;&lt;/author&gt;&lt;author&gt;&lt;lastName&gt;Hodgetts&lt;/lastName&gt;&lt;firstName&gt;C&lt;/firstName&gt;&lt;middleNames&gt;T&lt;/middleNames&gt;&lt;/author&gt;&lt;/authors&gt;&lt;/publication&gt;&lt;publication&gt;&lt;subtype&gt;400&lt;/subtype&gt;&lt;location&gt;200,9,32.7542570,-117.1659220&lt;/location&gt;&lt;title&gt;The lack of full correlation between the Injury Severity Score and the resource needs of injured patients&lt;/title&gt;&lt;url&gt;http://www.sciencedirect.com/science/article/pii/S019606440582606X&lt;/url&gt;&lt;volume&gt;19&lt;/volume&gt;&lt;publication_date&gt;99199011301200000000222000&lt;/publication_date&gt;&lt;uuid&gt;1F0F92AD-2A45-42D1-9768-B84C899AFD07&lt;/uuid&gt;&lt;type&gt;400&lt;/type&gt;&lt;number&gt;12&lt;/number&gt;&lt;citekey&gt;Baxt:1990tm&lt;/citekey&gt;&lt;doi&gt;10.1016/s0196-0644(05)82606-x&lt;/doi&gt;&lt;institution&gt;Department of Emergency Medicine, University of California, San Diego, Medical Center 92103-1990.&lt;/institution&gt;&lt;startpage&gt;1396&lt;/startpage&gt;&lt;endpage&gt;1400&lt;/endpage&gt;&lt;bundle&gt;&lt;publication&gt;&lt;title&gt;Annals of emergency medicine&lt;/title&gt;&lt;uuid&gt;9984841D-EF2C-4D64-A5F7-54A3D2023076&lt;/uuid&gt;&lt;subtype&gt;-100&lt;/subtype&gt;&lt;type&gt;-100&lt;/type&gt;&lt;/publication&gt;&lt;/bundle&gt;&lt;authors&gt;&lt;author&gt;&lt;lastName&gt;Baxt&lt;/lastName&gt;&lt;firstName&gt;W&lt;/firstName&gt;&lt;middleNames&gt;G&lt;/middleNames&gt;&lt;/author&gt;&lt;author&gt;&lt;lastName&gt;Upenieks&lt;/lastName&gt;&lt;firstName&gt;V&lt;/firstName&gt;&lt;/author&gt;&lt;/authors&gt;&lt;/publication&gt;&lt;publication&gt;&lt;subtype&gt;400&lt;/subtype&gt;&lt;publisher&gt;BMJ Publishing Group Ltd and the British Association for Accident &amp;amp; Emergency Medicine&lt;/publisher&gt;&lt;title&gt;Relationship between the Injury Severity Score and the need for life-saving interventions in trauma patients in the UK.&lt;/title&gt;&lt;url&gt;https://emj.bmj.com/lookup/doi/10.1136/emermed-2019-209092&lt;/url&gt;&lt;volume&gt;37&lt;/volume&gt;&lt;revision_date&gt;99202004121200000000222000&lt;/revision_date&gt;&lt;publication_date&gt;99202008001200000000220000&lt;/publication_date&gt;&lt;uuid&gt;5A1B9819-D8B3-43D0-9942-574964FC9B81&lt;/uuid&gt;&lt;type&gt;400&lt;/type&gt;&lt;accepted_date&gt;99202005081200000000222000&lt;/accepted_date&gt;&lt;number&gt;8&lt;/number&gt;&lt;submission_date&gt;99201909091200000000222000&lt;/submission_date&gt;&lt;doi&gt;10.1136/emermed-2019-209092&lt;/doi&gt;&lt;institution&gt;Emergency Department, Derriford Hospital, Plymouth, UK vassallo@doctors.org.uk.&lt;/institution&gt;&lt;startpage&gt;502&lt;/startpage&gt;&lt;endpage&gt;507&lt;/endpage&gt;&lt;bundle&gt;&lt;publication&gt;&lt;title&gt;Emergency Medicine Journal&lt;/title&gt;&lt;uuid&gt;FC89978E-A648-43FA-B810-AF8A272A823D&lt;/uuid&gt;&lt;subtype&gt;-100&lt;/subtype&gt;&lt;type&gt;-100&lt;/type&gt;&lt;/publication&gt;&lt;/bundle&gt;&lt;authors&gt;&lt;author&gt;&lt;lastName&gt;Vassallo&lt;/lastName&gt;&lt;firstName&gt;James&lt;/firstName&gt;&lt;/author&gt;&lt;author&gt;&lt;lastName&gt;Fuller&lt;/lastName&gt;&lt;firstName&gt;Gordon&lt;/firstName&gt;&lt;/author&gt;&lt;author&gt;&lt;lastName&gt;Smith&lt;/lastName&gt;&lt;firstName&gt;Jason&lt;/firstName&gt;&lt;middleNames&gt;E&lt;/middleNames&gt;&lt;/author&gt;&lt;/authors&gt;&lt;/publication&gt;&lt;/publications&gt;&lt;cites&gt;&lt;/cites&gt;&lt;/citation&gt;</w:instrText>
      </w:r>
      <w:r w:rsidR="009047C2">
        <w:rPr>
          <w:rFonts w:ascii="Helvetica" w:hAnsi="Helvetica" w:cs="Helvetica"/>
        </w:rPr>
        <w:fldChar w:fldCharType="separate"/>
      </w:r>
      <w:r w:rsidR="000B5654">
        <w:rPr>
          <w:rFonts w:ascii="Helvetica" w:hAnsi="Helvetica" w:cs="Helvetica"/>
          <w:vertAlign w:val="superscript"/>
        </w:rPr>
        <w:t>2-4</w:t>
      </w:r>
      <w:r w:rsidR="009047C2">
        <w:rPr>
          <w:rFonts w:ascii="Helvetica" w:hAnsi="Helvetica" w:cs="Helvetica"/>
        </w:rPr>
        <w:fldChar w:fldCharType="end"/>
      </w:r>
      <w:r w:rsidR="00023023">
        <w:t xml:space="preserve"> In a major incident, the purpose of triage is to prioritise th</w:t>
      </w:r>
      <w:r w:rsidR="00C264AE">
        <w:t>ose patients who may benefit from life</w:t>
      </w:r>
      <w:r w:rsidR="001A56FA">
        <w:t>-</w:t>
      </w:r>
      <w:r w:rsidR="00C264AE">
        <w:t xml:space="preserve">saving </w:t>
      </w:r>
      <w:r w:rsidR="00023023">
        <w:t>interventions</w:t>
      </w:r>
      <w:r w:rsidR="007726FA">
        <w:t>.</w:t>
      </w:r>
      <w:r w:rsidR="00D05A77">
        <w:rPr>
          <w:rFonts w:ascii="Helvetica" w:hAnsi="Helvetica" w:cs="Helvetica"/>
        </w:rPr>
        <w:fldChar w:fldCharType="begin"/>
      </w:r>
      <w:r w:rsidR="00D05A77">
        <w:rPr>
          <w:rFonts w:ascii="Helvetica" w:hAnsi="Helvetica" w:cs="Helvetica"/>
        </w:rPr>
        <w:instrText xml:space="preserve"> ADDIN PAPERS2_CITATIONS &lt;citation&gt;&lt;priority&gt;19&lt;/priority&gt;&lt;uuid&gt;B5C1BD17-B8FD-4E3D-8482-461FDC042A74&lt;/uuid&gt;&lt;publications&gt;&lt;publication&gt;&lt;subtype&gt;420&lt;/subtype&gt;&lt;location&gt;200,9,-33.9529187,18.4876158&lt;/location&gt;&lt;title&gt;A procedure based alternative to the injury severity score for major incident triage of children: results of a Delphi consensus process.&lt;/title&gt;&lt;url&gt;http://emj.bmj.com/cgi/doi/10.1136/emj.2005.025312&lt;/url&gt;&lt;volume&gt;23&lt;/volume&gt;&lt;publication_date&gt;99200604001200000000220000&lt;/publication_date&gt;&lt;uuid&gt;A4FFFBBD-FD63-4363-B60D-18F3308F5417&lt;/uuid&gt;&lt;type&gt;400&lt;/type&gt;&lt;number&gt;4&lt;/number&gt;&lt;citekey&gt;Wallis:2006eq&lt;/citekey&gt;&lt;doi&gt;10.1136/emj.2005.025312&lt;/doi&gt;&lt;institution&gt;Red Cross War Memorial Children's Hospital, Rondebosch, Cape Town, South Africa. leewallis@bvr.co.za&lt;/institution&gt;&lt;startpage&gt;291&lt;/startpage&gt;&lt;endpage&gt;295&lt;/endpage&gt;&lt;bundle&gt;&lt;publication&gt;&lt;title&gt;Emergency medicine journal : EMJ&lt;/title&gt;&lt;uuid&gt;7D7DE3DF-1397-4C17-B93E-F14DA71ABE63&lt;/uuid&gt;&lt;subtype&gt;-200&lt;/subtype&gt;&lt;type&gt;-200&lt;/type&gt;&lt;/publication&gt;&lt;/bundle&gt;&lt;authors&gt;&lt;author&gt;&lt;lastName&gt;Wallis&lt;/lastName&gt;&lt;firstName&gt;L&lt;/firstName&gt;&lt;/author&gt;&lt;author&gt;&lt;lastName&gt;Carley&lt;/lastName&gt;&lt;firstName&gt;S&lt;/firstName&gt;&lt;/author&gt;&lt;author&gt;&lt;lastName&gt;Hodgetts&lt;/lastName&gt;&lt;firstName&gt;C&lt;/firstName&gt;&lt;middleNames&gt;T&lt;/middleNames&gt;&lt;/author&gt;&lt;/authors&gt;&lt;/publication&gt;&lt;publication&gt;&lt;subtype&gt;400&lt;/subtype&gt;&lt;title&gt;Major incident triage: A consensus based definition of the essential life-saving interventions during the definitive care phase of a major incident.&lt;/title&gt;&lt;url&gt;http://linkinghub.elsevier.com/retrieve/pii/S0020138316302637&lt;/url&gt;&lt;volume&gt;47&lt;/volume&gt;&lt;revision_date&gt;99201605161200000000222000&lt;/revision_date&gt;&lt;publication_date&gt;99201609001200000000220000&lt;/publication_date&gt;&lt;uuid&gt;636810C8-5736-47D9-BCB1-C6D261D1D67D&lt;/uuid&gt;&lt;type&gt;400&lt;/type&gt;&lt;accepted_date&gt;99201606171200000000222000&lt;/accepted_date&gt;&lt;number&gt;9&lt;/number&gt;&lt;citekey&gt;Vassallo:2016iu&lt;/citekey&gt;&lt;submission_date&gt;99201510151200000000222000&lt;/submission_date&gt;&lt;doi&gt;10.1016/j.injury.2016.06.022&lt;/doi&gt;&lt;institution&gt;Division of Emergency Medicine, University of Cape Town, Cape Town, South Africa; Institute of Naval Medicine, Alverstoke, Gosport, UK. Electronic address: vassallo@doctors.org.uk.&lt;/institution&gt;&lt;startpage&gt;1898&lt;/startpage&gt;&lt;endpage&gt;1902&lt;/endpage&gt;&lt;bundle&gt;&lt;publication&gt;&lt;title&gt;Injury&lt;/title&gt;&lt;uuid&gt;A2ED292C-51FB-450A-9944-039E74363932&lt;/uuid&gt;&lt;subtype&gt;-100&lt;/subtype&gt;&lt;publisher&gt;Elsevier Ltd&lt;/publisher&gt;&lt;type&gt;-100&lt;/type&gt;&lt;/publication&gt;&lt;/bundle&gt;&lt;authors&gt;&lt;author&gt;&lt;lastName&gt;Vassallo&lt;/lastName&gt;&lt;firstName&gt;James&lt;/firstName&gt;&lt;/author&gt;&lt;author&gt;&lt;lastName&gt;Smith&lt;/lastName&gt;&lt;firstName&gt;Jason&lt;/firstName&gt;&lt;middleNames&gt;E&lt;/middleNames&gt;&lt;/author&gt;&lt;author&gt;&lt;lastName&gt;Bruijns&lt;/lastName&gt;&lt;firstName&gt;Stevan&lt;/firstName&gt;&lt;middleNames&gt;R&lt;/middleNames&gt;&lt;/author&gt;&lt;author&gt;&lt;lastName&gt;Wallis&lt;/lastName&gt;&lt;firstName&gt;Lee&lt;/firstName&gt;&lt;middleNames&gt;A&lt;/middleNames&gt;&lt;/author&gt;&lt;/authors&gt;&lt;/publication&gt;&lt;/publications&gt;&lt;cites&gt;&lt;/cites&gt;&lt;/citation&gt;</w:instrText>
      </w:r>
      <w:r w:rsidR="00D05A77">
        <w:rPr>
          <w:rFonts w:ascii="Helvetica" w:hAnsi="Helvetica" w:cs="Helvetica"/>
        </w:rPr>
        <w:fldChar w:fldCharType="separate"/>
      </w:r>
      <w:r w:rsidR="00D05A77">
        <w:rPr>
          <w:rFonts w:ascii="Helvetica" w:hAnsi="Helvetica" w:cs="Helvetica"/>
          <w:vertAlign w:val="superscript"/>
        </w:rPr>
        <w:t>2,5,26</w:t>
      </w:r>
      <w:r w:rsidR="00D05A77">
        <w:rPr>
          <w:rFonts w:ascii="Helvetica" w:hAnsi="Helvetica" w:cs="Helvetica"/>
        </w:rPr>
        <w:fldChar w:fldCharType="end"/>
      </w:r>
      <w:r w:rsidR="00D05A77">
        <w:rPr>
          <w:rFonts w:ascii="Helvetica" w:hAnsi="Helvetica" w:cs="Helvetica"/>
        </w:rPr>
        <w:t xml:space="preserve"> </w:t>
      </w:r>
      <w:r w:rsidR="00C264AE">
        <w:t xml:space="preserve">This outcome measure should therefore form </w:t>
      </w:r>
      <w:r>
        <w:t xml:space="preserve">the primary outcome of interest in </w:t>
      </w:r>
      <w:r w:rsidR="00B441AC">
        <w:t xml:space="preserve">the assessment of any such tool. </w:t>
      </w:r>
      <w:r w:rsidR="007726FA">
        <w:t xml:space="preserve">The </w:t>
      </w:r>
      <w:r>
        <w:t xml:space="preserve">performance </w:t>
      </w:r>
      <w:r w:rsidR="00B441AC">
        <w:t xml:space="preserve">accuracy </w:t>
      </w:r>
      <w:r>
        <w:t>of the triage tools</w:t>
      </w:r>
      <w:r w:rsidR="007726FA">
        <w:t xml:space="preserve"> assessed in </w:t>
      </w:r>
      <w:r w:rsidR="00B441AC">
        <w:t xml:space="preserve">this </w:t>
      </w:r>
      <w:r w:rsidR="007726FA">
        <w:t>study was further delin</w:t>
      </w:r>
      <w:r w:rsidR="00B441AC">
        <w:t>e</w:t>
      </w:r>
      <w:r w:rsidR="007726FA">
        <w:t>ated</w:t>
      </w:r>
      <w:r>
        <w:t xml:space="preserve"> using</w:t>
      </w:r>
      <w:r w:rsidR="00023023">
        <w:t xml:space="preserve"> subgroup analysis by age range</w:t>
      </w:r>
      <w:r w:rsidR="00B441AC">
        <w:t>, and extended to the secondary outcomes of major trauma and mortality</w:t>
      </w:r>
      <w:r w:rsidR="00023023">
        <w:t xml:space="preserve">. </w:t>
      </w:r>
    </w:p>
    <w:p w14:paraId="34FF6696" w14:textId="77777777" w:rsidR="00A4568B" w:rsidRDefault="00A4568B" w:rsidP="006D0AF3"/>
    <w:p w14:paraId="25799E99" w14:textId="77777777" w:rsidR="000B5654" w:rsidRDefault="00B6378B" w:rsidP="00262596">
      <w:pPr>
        <w:rPr>
          <w:rFonts w:ascii="Helvetica" w:hAnsi="Helvetica" w:cs="Helvetica"/>
        </w:rPr>
      </w:pPr>
      <w:r>
        <w:t>T</w:t>
      </w:r>
      <w:r w:rsidR="00552401">
        <w:t>he</w:t>
      </w:r>
      <w:r w:rsidR="00A4568B">
        <w:t xml:space="preserve"> first</w:t>
      </w:r>
      <w:r w:rsidR="00C74F04">
        <w:t xml:space="preserve"> paediatric</w:t>
      </w:r>
      <w:r w:rsidR="00A4568B">
        <w:t xml:space="preserve"> tool, </w:t>
      </w:r>
      <w:r w:rsidR="00552401">
        <w:t>PTT</w:t>
      </w:r>
      <w:r w:rsidR="00301E09">
        <w:rPr>
          <w:rFonts w:ascii="Helvetica" w:hAnsi="Helvetica" w:cs="Helvetica"/>
        </w:rPr>
        <w:fldChar w:fldCharType="begin"/>
      </w:r>
      <w:r w:rsidR="000B5654">
        <w:rPr>
          <w:rFonts w:ascii="Helvetica" w:hAnsi="Helvetica" w:cs="Helvetica"/>
        </w:rPr>
        <w:instrText xml:space="preserve"> ADDIN PAPERS2_CITATIONS &lt;citation&gt;&lt;priority&gt;37&lt;/priority&gt;&lt;uuid&gt;CB47473A-46DD-4652-BD5D-E0BECDA4821D&lt;/uuid&gt;&lt;publications&gt;&lt;publication&gt;&lt;subtype&gt;400&lt;/subtype&gt;&lt;title&gt;Paediatric triage tape&lt;/title&gt;&lt;url&gt;http://www.mypatrioteducation.com/classes/triage/journalofprehospitalimmediatecare.pdf&lt;/url&gt;&lt;uuid&gt;AE77F09F-10FC-404F-80F3-2B66D30A5D2C&lt;/uuid&gt;&lt;type&gt;400&lt;/type&gt;&lt;bundle&gt;&lt;publication&gt;&lt;title&gt;mypatrioteducation.com</w:instrText>
      </w:r>
    </w:p>
    <w:p w14:paraId="1DADA24C" w14:textId="5F3379AA" w:rsidR="002F520E" w:rsidRPr="002F520E" w:rsidRDefault="000B5654" w:rsidP="00262596">
      <w:r>
        <w:rPr>
          <w:rFonts w:ascii="Helvetica" w:hAnsi="Helvetica" w:cs="Helvetica"/>
        </w:rPr>
        <w:instrText>&lt;/title&gt;&lt;uuid&gt;2F3242D4-EC55-43DF-B9F4-13616E0AACAD&lt;/uuid&gt;&lt;subtype&gt;-100&lt;/subtype&gt;&lt;type&gt;-100&lt;/type&gt;&lt;/publication&gt;&lt;/bundle&gt;&lt;authors&gt;&lt;author&gt;&lt;lastName&gt;Hodgetts&lt;/lastName&gt;&lt;firstName&gt;T&lt;/firstName&gt;&lt;middleNames&gt;J&lt;/middleNames&gt;&lt;/author&gt;&lt;author&gt;&lt;lastName&gt;Hall&lt;/lastName&gt;&lt;firstName&gt;J&lt;/firstName&gt;&lt;/author&gt;&lt;author&gt;&lt;lastName&gt;Pre-Hospital&lt;/lastName&gt;&lt;firstName&gt;I&lt;/firstName&gt;&lt;middleNames&gt;Maconochie&lt;/middleNames&gt;&lt;/author&gt;&lt;author&gt;&lt;lastName&gt;1998&lt;/lastName&gt;&lt;/author&gt;&lt;/authors&gt;&lt;/publication&gt;&lt;/publications&gt;&lt;cites&gt;&lt;/cites&gt;&lt;/citation&gt;</w:instrText>
      </w:r>
      <w:r w:rsidR="00301E09">
        <w:rPr>
          <w:rFonts w:ascii="Helvetica" w:hAnsi="Helvetica" w:cs="Helvetica"/>
        </w:rPr>
        <w:fldChar w:fldCharType="separate"/>
      </w:r>
      <w:r>
        <w:rPr>
          <w:rFonts w:ascii="Helvetica" w:hAnsi="Helvetica" w:cs="Helvetica"/>
          <w:vertAlign w:val="superscript"/>
        </w:rPr>
        <w:t>6</w:t>
      </w:r>
      <w:r w:rsidR="00301E09">
        <w:rPr>
          <w:rFonts w:ascii="Helvetica" w:hAnsi="Helvetica" w:cs="Helvetica"/>
        </w:rPr>
        <w:fldChar w:fldCharType="end"/>
      </w:r>
      <w:r w:rsidR="00C74F04">
        <w:t>,</w:t>
      </w:r>
      <w:r w:rsidR="00552401">
        <w:t xml:space="preserve"> w</w:t>
      </w:r>
      <w:r w:rsidR="00B6378B">
        <w:t xml:space="preserve">as developed to prevent over-triage when the </w:t>
      </w:r>
      <w:r w:rsidR="00552401">
        <w:t xml:space="preserve">adult </w:t>
      </w:r>
      <w:r w:rsidR="00B6378B">
        <w:t xml:space="preserve">Triage Sieve was used </w:t>
      </w:r>
      <w:r w:rsidR="00C96A37">
        <w:t>on paediatric patients.</w:t>
      </w:r>
      <w:r w:rsidR="00436DF2">
        <w:t xml:space="preserve"> </w:t>
      </w:r>
      <w:r w:rsidR="00C74F04">
        <w:t>In a previous</w:t>
      </w:r>
      <w:r w:rsidR="00C96A37">
        <w:t xml:space="preserve"> comparative analysis</w:t>
      </w:r>
      <w:r w:rsidR="00B6378B">
        <w:t>,</w:t>
      </w:r>
      <w:r w:rsidR="00D158DD">
        <w:t xml:space="preserve"> PTT</w:t>
      </w:r>
      <w:r w:rsidR="00C96A37">
        <w:t xml:space="preserve"> </w:t>
      </w:r>
      <w:r w:rsidR="00C74F04">
        <w:t xml:space="preserve">showed </w:t>
      </w:r>
      <w:r w:rsidR="00C96A37">
        <w:t xml:space="preserve">high specificity (&gt;98%) for identifying patients </w:t>
      </w:r>
      <w:r w:rsidR="0068205E">
        <w:t xml:space="preserve">who either required </w:t>
      </w:r>
      <w:r w:rsidR="00C96A37">
        <w:t>life-saving interventions</w:t>
      </w:r>
      <w:r w:rsidR="0068205E">
        <w:t>,</w:t>
      </w:r>
      <w:r w:rsidR="00C96A37">
        <w:t xml:space="preserve"> </w:t>
      </w:r>
      <w:r w:rsidR="0068205E">
        <w:t xml:space="preserve">or who had </w:t>
      </w:r>
      <w:r w:rsidR="00C96A37">
        <w:t>sustained major trauma</w:t>
      </w:r>
      <w:r w:rsidR="00436DF2">
        <w:t xml:space="preserve"> (ISS &gt; 15)</w:t>
      </w:r>
      <w:r w:rsidR="00C96A37">
        <w:t xml:space="preserve">. However, despite </w:t>
      </w:r>
      <w:r w:rsidR="00C74F04">
        <w:t>good</w:t>
      </w:r>
      <w:r w:rsidR="00C96A37">
        <w:t xml:space="preserve"> specificity, the tool demonstrated poor sensitivity for both outcomes,</w:t>
      </w:r>
      <w:r w:rsidR="00436DF2">
        <w:t xml:space="preserve"> corresponding to </w:t>
      </w:r>
      <w:r w:rsidR="00C96A37">
        <w:t>under-</w:t>
      </w:r>
      <w:r w:rsidR="00436DF2">
        <w:t>triage</w:t>
      </w:r>
      <w:r w:rsidR="00C96A37">
        <w:t xml:space="preserve"> </w:t>
      </w:r>
      <w:r w:rsidR="0068205E">
        <w:t xml:space="preserve">rates </w:t>
      </w:r>
      <w:r w:rsidR="00C96A37">
        <w:t>in excess of 58%</w:t>
      </w:r>
      <w:r w:rsidR="00BA5880">
        <w:t>.</w:t>
      </w:r>
      <w:r w:rsidR="00651A33" w:rsidRPr="00651A33">
        <w:rPr>
          <w:rFonts w:ascii="Helvetica" w:hAnsi="Helvetica" w:cs="Helvetica"/>
          <w:vertAlign w:val="superscript"/>
        </w:rPr>
        <w:t>2</w:t>
      </w:r>
      <w:r w:rsidR="00C96A37">
        <w:t xml:space="preserve">  </w:t>
      </w:r>
      <w:r w:rsidR="00436DF2">
        <w:t xml:space="preserve">In the same study, </w:t>
      </w:r>
      <w:r w:rsidR="00D158DD">
        <w:t>JumpSTART</w:t>
      </w:r>
      <w:r w:rsidR="00436DF2">
        <w:t>,</w:t>
      </w:r>
      <w:r w:rsidR="00D158DD">
        <w:t xml:space="preserve"> whilst also </w:t>
      </w:r>
      <w:r w:rsidR="0068205E">
        <w:t xml:space="preserve">performing with </w:t>
      </w:r>
      <w:r w:rsidR="00D158DD">
        <w:t>high specificity (&gt;97%), demonstrated less than 5% sensitivity for both outcomes</w:t>
      </w:r>
      <w:r w:rsidR="00436DF2">
        <w:t>,</w:t>
      </w:r>
      <w:r w:rsidR="00D158DD">
        <w:t xml:space="preserve"> correlating with</w:t>
      </w:r>
      <w:r w:rsidR="00436DF2">
        <w:t xml:space="preserve"> </w:t>
      </w:r>
      <w:r w:rsidR="0068205E">
        <w:t xml:space="preserve">under triage rates in excess of </w:t>
      </w:r>
      <w:r w:rsidR="00436DF2">
        <w:t>95%</w:t>
      </w:r>
      <w:r w:rsidR="00D158DD">
        <w:t>.</w:t>
      </w:r>
      <w:r w:rsidR="00651A33" w:rsidRPr="00651A33">
        <w:rPr>
          <w:rFonts w:ascii="Helvetica" w:hAnsi="Helvetica" w:cs="Helvetica"/>
          <w:vertAlign w:val="superscript"/>
        </w:rPr>
        <w:t>2</w:t>
      </w:r>
      <w:r w:rsidR="0037053F">
        <w:t xml:space="preserve">  </w:t>
      </w:r>
      <w:r w:rsidR="00C74F04">
        <w:t>A</w:t>
      </w:r>
      <w:r w:rsidR="0068205E">
        <w:t xml:space="preserve"> further </w:t>
      </w:r>
      <w:r w:rsidR="00C74F04">
        <w:t xml:space="preserve">study used </w:t>
      </w:r>
      <w:r w:rsidR="00C96A37">
        <w:t>trauma registry data</w:t>
      </w:r>
      <w:r w:rsidR="0068205E">
        <w:t xml:space="preserve"> to</w:t>
      </w:r>
      <w:r w:rsidR="00C74F04">
        <w:t xml:space="preserve"> </w:t>
      </w:r>
      <w:r w:rsidR="00474D24">
        <w:t xml:space="preserve">assess </w:t>
      </w:r>
      <w:r w:rsidR="00C96A37">
        <w:t xml:space="preserve">performance </w:t>
      </w:r>
      <w:r w:rsidR="0068205E">
        <w:t xml:space="preserve">accuracy </w:t>
      </w:r>
      <w:r w:rsidR="007726FA">
        <w:t>of</w:t>
      </w:r>
      <w:r w:rsidR="00D923D3">
        <w:t xml:space="preserve"> triage tools</w:t>
      </w:r>
      <w:r w:rsidR="007726FA">
        <w:t xml:space="preserve"> </w:t>
      </w:r>
      <w:r w:rsidR="0068205E">
        <w:t>in</w:t>
      </w:r>
      <w:r w:rsidR="00C96A37">
        <w:t xml:space="preserve"> </w:t>
      </w:r>
      <w:r w:rsidR="007726FA">
        <w:t xml:space="preserve">predicting </w:t>
      </w:r>
      <w:r w:rsidR="00C96A37">
        <w:t>mortality and major trauma</w:t>
      </w:r>
      <w:r w:rsidR="00436DF2">
        <w:t xml:space="preserve">, </w:t>
      </w:r>
      <w:r w:rsidR="0068205E">
        <w:t xml:space="preserve">and </w:t>
      </w:r>
      <w:r w:rsidR="00C74F04">
        <w:t>report</w:t>
      </w:r>
      <w:r w:rsidR="0068205E">
        <w:t>ed</w:t>
      </w:r>
      <w:r w:rsidR="00436DF2">
        <w:t xml:space="preserve"> similar sensitivit</w:t>
      </w:r>
      <w:r w:rsidR="007726FA">
        <w:t>y levels</w:t>
      </w:r>
      <w:r w:rsidR="00436DF2">
        <w:t xml:space="preserve"> for the PTT </w:t>
      </w:r>
      <w:r w:rsidR="0068205E">
        <w:t>but</w:t>
      </w:r>
      <w:r w:rsidR="00436DF2">
        <w:t xml:space="preserve"> considerably lower specificit</w:t>
      </w:r>
      <w:r w:rsidR="007726FA">
        <w:t>y</w:t>
      </w:r>
      <w:r w:rsidR="009054A3">
        <w:t xml:space="preserve"> (66.0% and 66.5% respectively)</w:t>
      </w:r>
      <w:r w:rsidR="00436DF2">
        <w:t>. By contrast, JumpSTART demonstrated better performance</w:t>
      </w:r>
      <w:r w:rsidR="0037053F">
        <w:t>.</w:t>
      </w:r>
      <w:r w:rsidR="00D05A77">
        <w:rPr>
          <w:rFonts w:ascii="Helvetica" w:hAnsi="Helvetica" w:cs="Helvetica"/>
        </w:rPr>
        <w:fldChar w:fldCharType="begin"/>
      </w:r>
      <w:r w:rsidR="00D05A77">
        <w:rPr>
          <w:rFonts w:ascii="Helvetica" w:hAnsi="Helvetica" w:cs="Helvetica"/>
        </w:rPr>
        <w:instrText xml:space="preserve"> ADDIN PAPERS2_CITATIONS &lt;citation&gt;&lt;priority&gt;23&lt;/priority&gt;&lt;uuid&gt;620E3670-E0E6-428B-9E5C-BC9A4087CFBD&lt;/uuid&gt;&lt;publications&gt;&lt;publication&gt;&lt;subtype&gt;400&lt;/subtype&gt;&lt;publisher&gt;Elsevier Ltd&lt;/publisher&gt;&lt;title&gt;Performance characteristics of five triage tools for major incidents involving traumatic injuries to children&lt;/title&gt;&lt;url&gt;http://dx.doi.org/10.1016/j.injury.2015.10.076&lt;/url&gt;&lt;volume&gt;47&lt;/volume&gt;&lt;publication_date&gt;99201605011200000000222000&lt;/publication_date&gt;&lt;uuid&gt;F2776330-AB84-4F8B-AFD1-0DA0C30490A0&lt;/uuid&gt;&lt;type&gt;400&lt;/type&gt;&lt;number&gt;5&lt;/number&gt;&lt;citekey&gt;Price:2016kc&lt;/citekey&gt;&lt;doi&gt;10.1016/j.injury.2015.10.076&lt;/doi&gt;&lt;startpage&gt;988&lt;/startpage&gt;&lt;endpage&gt;992&lt;/endpage&gt;&lt;bundle&gt;&lt;publication&gt;&lt;title&gt;Injury&lt;/title&gt;&lt;uuid&gt;A2ED292C-51FB-450A-9944-039E74363932&lt;/uuid&gt;&lt;subtype&gt;-100&lt;/subtype&gt;&lt;publisher&gt;Elsevier Ltd&lt;/publisher&gt;&lt;type&gt;-100&lt;/type&gt;&lt;/publication&gt;&lt;/bundle&gt;&lt;authors&gt;&lt;author&gt;&lt;lastName&gt;Price&lt;/lastName&gt;&lt;firstName&gt;C&lt;/firstName&gt;&lt;middleNames&gt;L&lt;/middleNames&gt;&lt;/author&gt;&lt;author&gt;&lt;lastName&gt;Brace-McDonnell&lt;/lastName&gt;&lt;firstName&gt;S&lt;/firstName&gt;&lt;middleNames&gt;J&lt;/middleNames&gt;&lt;/author&gt;&lt;author&gt;&lt;lastName&gt;Stallard&lt;/lastName&gt;&lt;firstName&gt;N&lt;/firstName&gt;&lt;/author&gt;&lt;author&gt;&lt;lastName&gt;Bleetman&lt;/lastName&gt;&lt;firstName&gt;A&lt;/firstName&gt;&lt;/author&gt;&lt;author&gt;&lt;lastName&gt;Maconochie&lt;/lastName&gt;&lt;firstName&gt;I&lt;/firstName&gt;&lt;/author&gt;&lt;author&gt;&lt;lastName&gt;Perkins&lt;/lastName&gt;&lt;firstName&gt;G&lt;/firstName&gt;&lt;middleNames&gt;D&lt;/middleNames&gt;&lt;/author&gt;&lt;/authors&gt;&lt;/publication&gt;&lt;/publications&gt;&lt;cites&gt;&lt;/cites&gt;&lt;/citation&gt;</w:instrText>
      </w:r>
      <w:r w:rsidR="00D05A77">
        <w:rPr>
          <w:rFonts w:ascii="Helvetica" w:hAnsi="Helvetica" w:cs="Helvetica"/>
        </w:rPr>
        <w:fldChar w:fldCharType="separate"/>
      </w:r>
      <w:r w:rsidR="00D05A77">
        <w:rPr>
          <w:rFonts w:ascii="Helvetica" w:hAnsi="Helvetica" w:cs="Helvetica"/>
          <w:vertAlign w:val="superscript"/>
        </w:rPr>
        <w:t>23</w:t>
      </w:r>
      <w:r w:rsidR="00D05A77">
        <w:rPr>
          <w:rFonts w:ascii="Helvetica" w:hAnsi="Helvetica" w:cs="Helvetica"/>
        </w:rPr>
        <w:fldChar w:fldCharType="end"/>
      </w:r>
      <w:r w:rsidR="00D05A77">
        <w:t xml:space="preserve">  </w:t>
      </w:r>
      <w:r w:rsidR="004B6030">
        <w:t xml:space="preserve">With life-saving intervention </w:t>
      </w:r>
      <w:r w:rsidR="007726FA">
        <w:t xml:space="preserve">being </w:t>
      </w:r>
      <w:r w:rsidR="004B6030">
        <w:t xml:space="preserve">our primary outcome measure, our study </w:t>
      </w:r>
      <w:r w:rsidR="00C74F04">
        <w:t>aligns</w:t>
      </w:r>
      <w:r w:rsidR="007726FA">
        <w:t xml:space="preserve"> more closely</w:t>
      </w:r>
      <w:r w:rsidR="00C74F04">
        <w:t xml:space="preserve"> to the former</w:t>
      </w:r>
      <w:r w:rsidR="0068205E">
        <w:t xml:space="preserve"> study</w:t>
      </w:r>
      <w:r w:rsidR="00C74F04">
        <w:t>,</w:t>
      </w:r>
      <w:r w:rsidR="004B6030">
        <w:t xml:space="preserve"> and whilst we report </w:t>
      </w:r>
      <w:r w:rsidR="007726FA">
        <w:t xml:space="preserve">a </w:t>
      </w:r>
      <w:r w:rsidR="004B6030">
        <w:t>comparable performance</w:t>
      </w:r>
      <w:r w:rsidR="00E76B68">
        <w:t xml:space="preserve"> in </w:t>
      </w:r>
      <w:r w:rsidR="001A56FA">
        <w:t xml:space="preserve">sensitivity </w:t>
      </w:r>
      <w:r w:rsidR="004B6030">
        <w:t xml:space="preserve">for the PTT (37.3% vs 41.5%), the JumpSTART method </w:t>
      </w:r>
      <w:r w:rsidR="007726FA">
        <w:t>exhibited</w:t>
      </w:r>
      <w:r w:rsidR="00C74F04">
        <w:t xml:space="preserve"> </w:t>
      </w:r>
      <w:r w:rsidR="004B6030">
        <w:t xml:space="preserve">improved performance </w:t>
      </w:r>
      <w:r w:rsidR="007726FA">
        <w:t xml:space="preserve">against </w:t>
      </w:r>
      <w:r w:rsidR="004B6030">
        <w:t>our dataset (45.3% vs 0.8%).</w:t>
      </w:r>
      <w:r w:rsidR="009047C2">
        <w:rPr>
          <w:rFonts w:ascii="Helvetica" w:hAnsi="Helvetica" w:cs="Helvetica"/>
        </w:rPr>
        <w:fldChar w:fldCharType="begin"/>
      </w:r>
      <w:r>
        <w:rPr>
          <w:rFonts w:ascii="Helvetica" w:hAnsi="Helvetica" w:cs="Helvetica"/>
        </w:rPr>
        <w:instrText xml:space="preserve"> ADDIN PAPERS2_CITATIONS &lt;citation&gt;&lt;priority&gt;24&lt;/priority&gt;&lt;uuid&gt;90396683-9028-417C-B0BA-ED6A53FA3AA9&lt;/uuid&gt;&lt;publications&gt;&lt;publication&gt;&lt;subtype&gt;400&lt;/subtype&gt;&lt;location&gt;200,9,-33.9529187,18.4876158&lt;/location&gt;&lt;title&gt;Comparison of paediatric major incident primary triage tools.&lt;/title&gt;&lt;url&gt;http://emj.bmj.com/cgi/doi/10.1136/emj.2005.032672&lt;/url&gt;&lt;volume&gt;23&lt;/volume&gt;&lt;publication_date&gt;99200606001200000000220000&lt;/publication_date&gt;&lt;uuid&gt;B5E6FCC4-9633-4547-BD5B-42ED46FACB8C&lt;/uuid&gt;&lt;type&gt;400&lt;/type&gt;&lt;number&gt;6&lt;/number&gt;&lt;citekey&gt;Wallis:2006iq&lt;/citekey&gt;&lt;doi&gt;10.1136/emj.2005.032672&lt;/doi&gt;&lt;institution&gt;Red Cross War Memorial Children's Hospital, Rondebosch, Cape Town, South Africa.&lt;/institution&gt;&lt;startpage&gt;475&lt;/startpage&gt;&lt;endpage&gt;478&lt;/endpage&gt;&lt;bundle&gt;&lt;publication&gt;&lt;title&gt;Emergency medicine journal : EMJ&lt;/title&gt;&lt;uuid&gt;801598AA-00AB-4282-8144-9324FBD78214&lt;/uuid&gt;&lt;subtype&gt;-100&lt;/subtype&gt;&lt;publisher&gt;British Association for Accident and Emergency Medicine&lt;/publisher&gt;&lt;type&gt;-100&lt;/type&gt;&lt;/publication&gt;&lt;/bundle&gt;&lt;authors&gt;&lt;author&gt;&lt;lastName&gt;Wallis&lt;/lastName&gt;&lt;firstName&gt;L&lt;/firstName&gt;&lt;middleNames&gt;A&lt;/middleNames&gt;&lt;/author&gt;&lt;author&gt;&lt;lastName&gt;Carley&lt;/lastName&gt;&lt;firstName&gt;S&lt;/firstName&gt;&lt;/author&gt;&lt;/authors&gt;&lt;/publication&gt;&lt;/publications&gt;&lt;cites&gt;&lt;/cites&gt;&lt;/citation&gt;</w:instrText>
      </w:r>
      <w:r w:rsidR="009047C2">
        <w:rPr>
          <w:rFonts w:ascii="Helvetica" w:hAnsi="Helvetica" w:cs="Helvetica"/>
        </w:rPr>
        <w:fldChar w:fldCharType="separate"/>
      </w:r>
      <w:r w:rsidR="00651A33">
        <w:rPr>
          <w:rFonts w:ascii="Helvetica" w:hAnsi="Helvetica" w:cs="Helvetica"/>
          <w:vertAlign w:val="superscript"/>
        </w:rPr>
        <w:t>2</w:t>
      </w:r>
      <w:r w:rsidR="009047C2">
        <w:rPr>
          <w:rFonts w:ascii="Helvetica" w:hAnsi="Helvetica" w:cs="Helvetica"/>
        </w:rPr>
        <w:fldChar w:fldCharType="end"/>
      </w:r>
      <w:r w:rsidR="004B6030">
        <w:t xml:space="preserve"> </w:t>
      </w:r>
    </w:p>
    <w:p w14:paraId="114415E1" w14:textId="77777777" w:rsidR="004561E4" w:rsidRDefault="004561E4" w:rsidP="00631B39"/>
    <w:p w14:paraId="77ACBF3B" w14:textId="1D3CAB5F" w:rsidR="002D30E5" w:rsidRDefault="00105FFF" w:rsidP="009A2323">
      <w:r>
        <w:t xml:space="preserve">The </w:t>
      </w:r>
      <w:r w:rsidR="004561E4">
        <w:t>key principle</w:t>
      </w:r>
      <w:r>
        <w:t>s</w:t>
      </w:r>
      <w:r w:rsidR="004561E4">
        <w:t xml:space="preserve"> of triage </w:t>
      </w:r>
      <w:r>
        <w:t>are</w:t>
      </w:r>
      <w:r w:rsidR="004561E4">
        <w:t xml:space="preserve"> that it </w:t>
      </w:r>
      <w:r w:rsidR="00C74F04">
        <w:t xml:space="preserve">should be </w:t>
      </w:r>
      <w:r w:rsidR="004561E4">
        <w:t>rapid, reliable and reproducible, irrespective of the provider performing it.</w:t>
      </w:r>
      <w:r w:rsidR="009047C2">
        <w:rPr>
          <w:rFonts w:ascii="Helvetica" w:hAnsi="Helvetica" w:cs="Helvetica"/>
        </w:rPr>
        <w:fldChar w:fldCharType="begin"/>
      </w:r>
      <w:r w:rsidR="000B5654">
        <w:rPr>
          <w:rFonts w:ascii="Helvetica" w:hAnsi="Helvetica" w:cs="Helvetica"/>
        </w:rPr>
        <w:instrText xml:space="preserve"> ADDIN PAPERS2_CITATIONS &lt;citation&gt;&lt;priority&gt;25&lt;/priority&gt;&lt;uuid&gt;F0C5C31D-DEF3-4E8B-BC07-304443E82271&lt;/uuid&gt;&lt;publications&gt;&lt;publication&gt;&lt;subtype&gt;1&lt;/subtype&gt;&lt;title&gt;Major incident medical management and support: the practical approach at the scene&lt;/title&gt;&lt;url&gt;http://scholar.google.comjavascript:void(0)&lt;/url&gt;&lt;publication_date&gt;99201100001200000000200000&lt;/publication_date&gt;&lt;uuid&gt;96B2F167-DD41-4CB8-B166-370CDB15192C&lt;/uuid&gt;&lt;type&gt;0&lt;/type&gt;&lt;authors&gt;&lt;author&gt;&lt;lastName&gt;Group&lt;/lastName&gt;&lt;firstName&gt;Advanced&lt;/firstName&gt;&lt;middleNames&gt;Life Support&lt;/middleNames&gt;&lt;/author&gt;&lt;/authors&gt;&lt;/publication&gt;&lt;/publications&gt;&lt;cites&gt;&lt;/cites&gt;&lt;/citation&gt;</w:instrText>
      </w:r>
      <w:r w:rsidR="009047C2">
        <w:rPr>
          <w:rFonts w:ascii="Helvetica" w:hAnsi="Helvetica" w:cs="Helvetica"/>
        </w:rPr>
        <w:fldChar w:fldCharType="separate"/>
      </w:r>
      <w:r w:rsidR="000B5654">
        <w:rPr>
          <w:rFonts w:ascii="Helvetica" w:hAnsi="Helvetica" w:cs="Helvetica"/>
          <w:vertAlign w:val="superscript"/>
        </w:rPr>
        <w:t>1</w:t>
      </w:r>
      <w:r w:rsidR="009047C2">
        <w:rPr>
          <w:rFonts w:ascii="Helvetica" w:hAnsi="Helvetica" w:cs="Helvetica"/>
        </w:rPr>
        <w:fldChar w:fldCharType="end"/>
      </w:r>
      <w:r w:rsidR="004561E4">
        <w:t xml:space="preserve"> The reliability of the triage tool is the assessment of its performance; key to </w:t>
      </w:r>
      <w:r w:rsidR="009A2323">
        <w:t xml:space="preserve">which </w:t>
      </w:r>
      <w:r w:rsidR="004561E4">
        <w:t>is identifying those in need of life-saving intervention</w:t>
      </w:r>
      <w:r w:rsidR="009A2323">
        <w:t>s</w:t>
      </w:r>
      <w:r w:rsidR="004561E4">
        <w:t xml:space="preserve"> and minimising under-triage (the misclassification of patients as not-needing a life-saving intervention)</w:t>
      </w:r>
      <w:r w:rsidR="00301E09">
        <w:rPr>
          <w:rFonts w:ascii="Helvetica" w:hAnsi="Helvetica" w:cs="Helvetica"/>
        </w:rPr>
        <w:t>.</w:t>
      </w:r>
      <w:r w:rsidR="004561E4">
        <w:t xml:space="preserve"> </w:t>
      </w:r>
      <w:r w:rsidR="009A2323">
        <w:t xml:space="preserve">In an ideal setting, the triage tool used would </w:t>
      </w:r>
      <w:r w:rsidR="00C74F04">
        <w:t>minimise both</w:t>
      </w:r>
      <w:r w:rsidR="009A2323">
        <w:t xml:space="preserve"> under and over-triage</w:t>
      </w:r>
      <w:r w:rsidR="002D30E5">
        <w:t>,</w:t>
      </w:r>
      <w:r w:rsidR="009A2323">
        <w:t xml:space="preserve"> but </w:t>
      </w:r>
      <w:r w:rsidR="00C74F04">
        <w:t xml:space="preserve">the reality is that increasing sensitivity often corresponds to decreasing specificity </w:t>
      </w:r>
      <w:r w:rsidR="00274556">
        <w:t>necessitating a decision over their importance.</w:t>
      </w:r>
      <w:r w:rsidR="009A2323">
        <w:t xml:space="preserve">  An additional factor</w:t>
      </w:r>
      <w:r w:rsidR="00274556">
        <w:t>,</w:t>
      </w:r>
      <w:r w:rsidR="009A2323">
        <w:t xml:space="preserve"> when </w:t>
      </w:r>
      <w:r w:rsidR="00274556">
        <w:t xml:space="preserve">assessing </w:t>
      </w:r>
      <w:r w:rsidR="009A2323">
        <w:t>triage</w:t>
      </w:r>
      <w:r w:rsidR="00274556">
        <w:t xml:space="preserve"> methods,</w:t>
      </w:r>
      <w:r w:rsidR="009A2323">
        <w:t xml:space="preserve"> </w:t>
      </w:r>
      <w:r w:rsidR="00274556">
        <w:t>lies</w:t>
      </w:r>
      <w:r w:rsidR="009A2323">
        <w:t xml:space="preserve"> </w:t>
      </w:r>
      <w:r w:rsidR="00274556">
        <w:t>with their application</w:t>
      </w:r>
      <w:r w:rsidR="009A2323">
        <w:t xml:space="preserve"> simplicity; an overly complex triage system with </w:t>
      </w:r>
      <w:r w:rsidR="00C74F04">
        <w:t xml:space="preserve">good </w:t>
      </w:r>
      <w:r w:rsidR="009A2323">
        <w:t xml:space="preserve">performance </w:t>
      </w:r>
      <w:r w:rsidR="00FB2296">
        <w:t>may not</w:t>
      </w:r>
      <w:r w:rsidR="009A2323">
        <w:t xml:space="preserve"> be practical</w:t>
      </w:r>
      <w:r w:rsidR="002D30E5">
        <w:t xml:space="preserve">, </w:t>
      </w:r>
      <w:r w:rsidR="00FB2296">
        <w:t xml:space="preserve">particularly </w:t>
      </w:r>
      <w:r w:rsidR="002D30E5">
        <w:t xml:space="preserve">within </w:t>
      </w:r>
      <w:r w:rsidR="00471B04">
        <w:t>pre-hospital</w:t>
      </w:r>
      <w:r w:rsidR="002D30E5">
        <w:t xml:space="preserve"> setting</w:t>
      </w:r>
      <w:r w:rsidR="00274556">
        <w:t>s</w:t>
      </w:r>
      <w:r w:rsidR="009A2323">
        <w:t xml:space="preserve">.  Whilst the SPTT demonstrated the </w:t>
      </w:r>
      <w:r w:rsidR="00FB2296">
        <w:t xml:space="preserve">highest </w:t>
      </w:r>
      <w:r w:rsidR="009A2323">
        <w:t>overall sensitivity</w:t>
      </w:r>
      <w:r w:rsidR="00274556">
        <w:t xml:space="preserve"> in our study</w:t>
      </w:r>
      <w:r w:rsidR="009A2323">
        <w:t>, the inclusion of five age categories with different physiological variables is unlikely to make it a practical option for use in either pre-hospital setting</w:t>
      </w:r>
      <w:r w:rsidR="00274556">
        <w:t>s</w:t>
      </w:r>
      <w:r w:rsidR="009A2323">
        <w:t xml:space="preserve"> or in surge situation</w:t>
      </w:r>
      <w:r w:rsidR="00274556">
        <w:t>s</w:t>
      </w:r>
      <w:r w:rsidR="009A2323">
        <w:t xml:space="preserve"> </w:t>
      </w:r>
      <w:r w:rsidR="00274556">
        <w:t>within</w:t>
      </w:r>
      <w:r w:rsidR="009A2323">
        <w:t xml:space="preserve"> hospital</w:t>
      </w:r>
      <w:r w:rsidR="00274556">
        <w:t xml:space="preserve"> settings</w:t>
      </w:r>
      <w:r w:rsidR="009A2323">
        <w:t xml:space="preserve">. </w:t>
      </w:r>
    </w:p>
    <w:p w14:paraId="30FC6D07" w14:textId="77777777" w:rsidR="002D30E5" w:rsidRDefault="002D30E5" w:rsidP="009A2323"/>
    <w:p w14:paraId="113B9592" w14:textId="42585D50" w:rsidR="000B5654" w:rsidRDefault="002001F8" w:rsidP="002001F8">
      <w:pPr>
        <w:rPr>
          <w:rFonts w:ascii="Helvetica" w:hAnsi="Helvetica" w:cs="Helvetica"/>
        </w:rPr>
      </w:pPr>
      <w:r>
        <w:lastRenderedPageBreak/>
        <w:t>Specific paediatric tools also differ in the ages in which the tools are recommended (JumpSTART</w:t>
      </w:r>
      <w:r w:rsidR="00301E09">
        <w:rPr>
          <w:rFonts w:ascii="Helvetica" w:hAnsi="Helvetica" w:cs="Helvetica"/>
        </w:rPr>
        <w:fldChar w:fldCharType="begin"/>
      </w:r>
      <w:r w:rsidR="000B5654">
        <w:rPr>
          <w:rFonts w:ascii="Helvetica" w:hAnsi="Helvetica" w:cs="Helvetica"/>
        </w:rPr>
        <w:instrText xml:space="preserve"> ADDIN PAPERS2_CITATIONS &lt;citation&gt;&lt;priority&gt;43&lt;/priority&gt;&lt;uuid&gt;2E57754D-71B3-4173-AADE-EA07EC8D3FB4&lt;/uuid&gt;&lt;publications&gt;&lt;publication&gt;&lt;subtype&gt;400&lt;/subtype&gt;&lt;publisher&gt;JEMS&lt;/publisher&gt;&lt;title&gt;Pediatric triage. A system to JumpSTART your triage of young patients at MCIs.&lt;/title&gt;&lt;url&gt;https://pubmed.ncbi.nlm.nih.gov/12141119/&lt;/url&gt;&lt;volume&gt;27&lt;/volume&gt;&lt;publication_date&gt;99200207001200000000220000&lt;/publication_date&gt;&lt;uuid&gt;CBA1B774-E2BC-4E74-9A73-8E38175735D2&lt;/uuid&gt;&lt;type&gt;400&lt;/type&gt;&lt;number&gt;7&lt;/number&gt;&lt;institution&gt;Miami Children's Hospital, USA. louromig@bellsouth.net&lt;/institution&gt;&lt;startpage&gt;52&lt;/startpage&gt;&lt;endpage&gt;8- 60-3&lt;/endpage&gt;&lt;bundle&gt;&lt;publication&gt;&lt;title&gt;JEMS : a journal of emergency medical services&lt;/title&gt;&lt;uuid&gt;7C273D66-D820-4A96-B009-31220B7DE94F&lt;/uuid&gt;&lt;subtype&gt;-100&lt;/subtype&gt;&lt;type&gt;-100&lt;/type&gt;&lt;/publication&gt;&lt;/bundle&gt;&lt;authors&gt;&lt;author&gt;&lt;lastName&gt;Romig&lt;/lastName&gt;&lt;firstName&gt;Lou&lt;/firstName&gt;&lt;middleNames&gt;E&lt;/middleNames&gt;&lt;/author&gt;&lt;/authors&gt;&lt;/publication&gt;&lt;/publications&gt;&lt;cites&gt;&lt;/cites&gt;&lt;/citation&gt;</w:instrText>
      </w:r>
      <w:r w:rsidR="00301E09">
        <w:rPr>
          <w:rFonts w:ascii="Helvetica" w:hAnsi="Helvetica" w:cs="Helvetica"/>
        </w:rPr>
        <w:fldChar w:fldCharType="separate"/>
      </w:r>
      <w:r w:rsidR="000B5654">
        <w:rPr>
          <w:rFonts w:ascii="Helvetica" w:hAnsi="Helvetica" w:cs="Helvetica"/>
          <w:vertAlign w:val="superscript"/>
        </w:rPr>
        <w:t>7</w:t>
      </w:r>
      <w:r w:rsidR="00301E09">
        <w:rPr>
          <w:rFonts w:ascii="Helvetica" w:hAnsi="Helvetica" w:cs="Helvetica"/>
        </w:rPr>
        <w:fldChar w:fldCharType="end"/>
      </w:r>
      <w:r>
        <w:t xml:space="preserve"> and the PTT</w:t>
      </w:r>
      <w:r w:rsidR="00301E09">
        <w:rPr>
          <w:rFonts w:ascii="Helvetica" w:hAnsi="Helvetica" w:cs="Helvetica"/>
        </w:rPr>
        <w:fldChar w:fldCharType="begin"/>
      </w:r>
      <w:r w:rsidR="000B5654">
        <w:rPr>
          <w:rFonts w:ascii="Helvetica" w:hAnsi="Helvetica" w:cs="Helvetica"/>
        </w:rPr>
        <w:instrText xml:space="preserve"> ADDIN PAPERS2_CITATIONS &lt;citation&gt;&lt;priority&gt;44&lt;/priority&gt;&lt;uuid&gt;BD7B9617-EB29-4249-98A2-9AC4DD699A61&lt;/uuid&gt;&lt;publications&gt;&lt;publication&gt;&lt;subtype&gt;400&lt;/subtype&gt;&lt;title&gt;Paediatric triage tape&lt;/title&gt;&lt;url&gt;http://www.mypatrioteducation.com/classes/triage/journalofprehospitalimmediatecare.pdf&lt;/url&gt;&lt;uuid&gt;AE77F09F-10FC-404F-80F3-2B66D30A5D2C&lt;/uuid&gt;&lt;type&gt;400&lt;/type&gt;&lt;bundle&gt;&lt;publication&gt;&lt;title&gt;mypatrioteducation.com</w:instrText>
      </w:r>
    </w:p>
    <w:p w14:paraId="16E065B2" w14:textId="320C45A1" w:rsidR="00D05A77" w:rsidRDefault="000B5654" w:rsidP="002001F8">
      <w:pPr>
        <w:rPr>
          <w:rFonts w:ascii="Helvetica" w:hAnsi="Helvetica" w:cs="Helvetica"/>
        </w:rPr>
      </w:pPr>
      <w:r>
        <w:rPr>
          <w:rFonts w:ascii="Helvetica" w:hAnsi="Helvetica" w:cs="Helvetica"/>
        </w:rPr>
        <w:instrText>&lt;/title&gt;&lt;uuid&gt;2F3242D4-EC55-43DF-B9F4-13616E0AACAD&lt;/uuid&gt;&lt;subtype&gt;-100&lt;/subtype&gt;&lt;type&gt;-100&lt;/type&gt;&lt;/publication&gt;&lt;/bundle&gt;&lt;authors&gt;&lt;author&gt;&lt;lastName&gt;Hodgetts&lt;/lastName&gt;&lt;firstName&gt;T&lt;/firstName&gt;&lt;middleNames&gt;J&lt;/middleNames&gt;&lt;/author&gt;&lt;author&gt;&lt;lastName&gt;Hall&lt;/lastName&gt;&lt;firstName&gt;J&lt;/firstName&gt;&lt;/author&gt;&lt;author&gt;&lt;lastName&gt;Pre-Hospital&lt;/lastName&gt;&lt;firstName&gt;I&lt;/firstName&gt;&lt;middleNames&gt;Maconochie&lt;/middleNames&gt;&lt;/author&gt;&lt;author&gt;&lt;lastName&gt;1998&lt;/lastName&gt;&lt;/author&gt;&lt;/authors&gt;&lt;/publication&gt;&lt;/publications&gt;&lt;cites&gt;&lt;/cites&gt;&lt;/citation&gt;</w:instrText>
      </w:r>
      <w:r w:rsidR="00301E09">
        <w:rPr>
          <w:rFonts w:ascii="Helvetica" w:hAnsi="Helvetica" w:cs="Helvetica"/>
        </w:rPr>
        <w:fldChar w:fldCharType="separate"/>
      </w:r>
      <w:r>
        <w:rPr>
          <w:rFonts w:ascii="Helvetica" w:hAnsi="Helvetica" w:cs="Helvetica"/>
          <w:vertAlign w:val="superscript"/>
        </w:rPr>
        <w:t>6</w:t>
      </w:r>
      <w:r w:rsidR="00301E09">
        <w:rPr>
          <w:rFonts w:ascii="Helvetica" w:hAnsi="Helvetica" w:cs="Helvetica"/>
        </w:rPr>
        <w:fldChar w:fldCharType="end"/>
      </w:r>
      <w:r w:rsidR="002001F8">
        <w:t xml:space="preserve"> differ in their approach, recommending cut</w:t>
      </w:r>
      <w:r w:rsidR="00651A33">
        <w:t>-</w:t>
      </w:r>
      <w:r w:rsidR="002001F8">
        <w:t xml:space="preserve">offs at 8 and 12 years respectively). For example, </w:t>
      </w:r>
      <w:r w:rsidR="00D50A43">
        <w:t xml:space="preserve">the </w:t>
      </w:r>
      <w:r w:rsidR="002001F8">
        <w:t>subgroup analysis of the 12-16 year age group in this study demonstrates directly comparable median physiological parameters to that observed in a previous adult major incident triage study</w:t>
      </w:r>
      <w:r w:rsidR="00D50A43">
        <w:t>,</w:t>
      </w:r>
      <w:r w:rsidR="002001F8">
        <w:t xml:space="preserve"> which would support the approach taken by the PTT.</w:t>
      </w:r>
      <w:r w:rsidR="00D05A77">
        <w:rPr>
          <w:rFonts w:ascii="Helvetica" w:hAnsi="Helvetica" w:cs="Helvetica"/>
        </w:rPr>
        <w:fldChar w:fldCharType="begin"/>
      </w:r>
      <w:r w:rsidR="00D05A77">
        <w:rPr>
          <w:rFonts w:ascii="Helvetica" w:hAnsi="Helvetica" w:cs="Helvetica"/>
        </w:rPr>
        <w:instrText xml:space="preserve"> ADDIN PAPERS2_CITATIONS &lt;citation&gt;&lt;priority&gt;26&lt;/priority&gt;&lt;uuid&gt;2A54B099-97A2-49D3-A524-BEE3BF45A413&lt;/uuid&gt;&lt;publications&gt;&lt;publication&gt;&lt;subtype&gt;400&lt;/subtype&gt;&lt;title&gt;The civilian validation of the Modified Physiological Triage Tool (MPTT): an evidence-based approach to primary major incident triage.&lt;/title&gt;&lt;url&gt;http://emj.bmj.com/lookup/doi/10.1136/emermed-2017-206647&lt;/url&gt;&lt;volume&gt;34&lt;/volume&gt;&lt;revision_date&gt;99201707111200000000222000&lt;/revision_date&gt;&lt;publication_date&gt;99201712001200000000220000&lt;/publication_date&gt;&lt;uuid&gt;20845805-3ECD-4851-A0C7-EB1EEB8E1632&lt;/uuid&gt;&lt;type&gt;400&lt;/type&gt;&lt;accepted_date&gt;99201707221200000000222000&lt;/accepted_date&gt;&lt;number&gt;12&lt;/number&gt;&lt;citekey&gt;Vassallo:2017cw&lt;/citekey&gt;&lt;submission_date&gt;99201701311200000000222000&lt;/submission_date&gt;&lt;doi&gt;10.1136/emermed-2017-206647&lt;/doi&gt;&lt;institution&gt;Division of Emergency Medicine, University of Cape Town, Cape Town, South Africa.&lt;/institution&gt;&lt;startpage&gt;810&lt;/startpage&gt;&lt;endpage&gt;815&lt;/endpage&gt;&lt;bundle&gt;&lt;publication&gt;&lt;title&gt;Emergency Medicine Journal&lt;/title&gt;&lt;uuid&gt;FC89978E-A648-43FA-B810-AF8A272A823D&lt;/uuid&gt;&lt;subtype&gt;-100&lt;/subtype&gt;&lt;type&gt;-100&lt;/type&gt;&lt;/publication&gt;&lt;/bundle&gt;&lt;authors&gt;&lt;author&gt;&lt;lastName&gt;Vassallo&lt;/lastName&gt;&lt;firstName&gt;James&lt;/firstName&gt;&lt;/author&gt;&lt;author&gt;&lt;lastName&gt;Smith&lt;/lastName&gt;&lt;firstName&gt;Jason&lt;/firstName&gt;&lt;/author&gt;&lt;author&gt;&lt;lastName&gt;Bouamra&lt;/lastName&gt;&lt;firstName&gt;Omar&lt;/firstName&gt;&lt;/author&gt;&lt;author&gt;&lt;lastName&gt;Lecky&lt;/lastName&gt;&lt;firstName&gt;Fiona&lt;/firstName&gt;&lt;/author&gt;&lt;author&gt;&lt;lastName&gt;Wallis&lt;/lastName&gt;&lt;firstName&gt;Lee&lt;/firstName&gt;&lt;middleNames&gt;A&lt;/middleNames&gt;&lt;/author&gt;&lt;/authors&gt;&lt;/publication&gt;&lt;publication&gt;&lt;subtype&gt;400&lt;/subtype&gt;&lt;title&gt;Paediatric triage tape&lt;/title&gt;&lt;url&gt;http://www.mypatrioteducation.com/classes/triage/journalofprehospitalimmediatecare.pdf&lt;/url&gt;&lt;uuid&gt;AE77F09F-10FC-404F-80F3-2B66D30A5D2C&lt;/uuid&gt;&lt;type&gt;400&lt;/type&gt;&lt;bundle&gt;&lt;publication&gt;&lt;title&gt;mypatrioteducation.com</w:instrText>
      </w:r>
    </w:p>
    <w:p w14:paraId="6DAB6EA1" w14:textId="4955D034" w:rsidR="002001F8" w:rsidRDefault="00D05A77" w:rsidP="002001F8">
      <w:r>
        <w:rPr>
          <w:rFonts w:ascii="Helvetica" w:hAnsi="Helvetica" w:cs="Helvetica"/>
        </w:rPr>
        <w:instrText>&lt;/title&gt;&lt;uuid&gt;2F3242D4-EC55-43DF-B9F4-13616E0AACAD&lt;/uuid&gt;&lt;subtype&gt;-100&lt;/subtype&gt;&lt;type&gt;-100&lt;/type&gt;&lt;/publication&gt;&lt;/bundle&gt;&lt;authors&gt;&lt;author&gt;&lt;lastName&gt;Hodgetts&lt;/lastName&gt;&lt;firstName&gt;T&lt;/firstName&gt;&lt;middleNames&gt;J&lt;/middleNames&gt;&lt;/author&gt;&lt;author&gt;&lt;lastName&gt;Hall&lt;/lastName&gt;&lt;firstName&gt;J&lt;/firstName&gt;&lt;/author&gt;&lt;author&gt;&lt;lastName&gt;Pre-Hospital&lt;/lastName&gt;&lt;firstName&gt;I&lt;/firstName&gt;&lt;middleNames&gt;Maconochie&lt;/middleNames&gt;&lt;/author&gt;&lt;author&gt;&lt;lastName&gt;1998&lt;/lastName&gt;&lt;/author&gt;&lt;/authors&gt;&lt;/publication&gt;&lt;/publications&gt;&lt;cites&gt;&lt;/cites&gt;&lt;/citation&gt;</w:instrText>
      </w:r>
      <w:r>
        <w:rPr>
          <w:rFonts w:ascii="Helvetica" w:hAnsi="Helvetica" w:cs="Helvetica"/>
        </w:rPr>
        <w:fldChar w:fldCharType="separate"/>
      </w:r>
      <w:r>
        <w:rPr>
          <w:rFonts w:ascii="Helvetica" w:hAnsi="Helvetica" w:cs="Helvetica"/>
          <w:vertAlign w:val="superscript"/>
        </w:rPr>
        <w:t>6,27</w:t>
      </w:r>
      <w:r>
        <w:rPr>
          <w:rFonts w:ascii="Helvetica" w:hAnsi="Helvetica" w:cs="Helvetica"/>
        </w:rPr>
        <w:fldChar w:fldCharType="end"/>
      </w:r>
      <w:r>
        <w:t xml:space="preserve"> </w:t>
      </w:r>
    </w:p>
    <w:p w14:paraId="340EA5D8" w14:textId="77777777" w:rsidR="002001F8" w:rsidRDefault="002001F8" w:rsidP="002001F8"/>
    <w:p w14:paraId="1FE1C117" w14:textId="3B8714C2" w:rsidR="009A2323" w:rsidRDefault="00FB2296" w:rsidP="009A2323">
      <w:r>
        <w:t xml:space="preserve">One potential solution is the application of a single tool across all age ranges, covering adult and paediatric patients. This may need to involve a compromise between optimal tool performance, practicality and ease of use. </w:t>
      </w:r>
      <w:r w:rsidR="002D30E5">
        <w:t>The adoption of single physiological threshold</w:t>
      </w:r>
      <w:r w:rsidR="002001F8">
        <w:t>s</w:t>
      </w:r>
      <w:r w:rsidR="002D30E5">
        <w:t xml:space="preserve">, such as </w:t>
      </w:r>
      <w:r w:rsidR="002001F8">
        <w:t xml:space="preserve">those used in </w:t>
      </w:r>
      <w:r w:rsidR="002D30E5">
        <w:t>the MPTT-24</w:t>
      </w:r>
      <w:r w:rsidR="00301E09">
        <w:rPr>
          <w:rFonts w:ascii="Helvetica" w:hAnsi="Helvetica" w:cs="Helvetica"/>
        </w:rPr>
        <w:fldChar w:fldCharType="begin"/>
      </w:r>
      <w:r w:rsidR="000B5654">
        <w:rPr>
          <w:rFonts w:ascii="Helvetica" w:hAnsi="Helvetica" w:cs="Helvetica"/>
        </w:rPr>
        <w:instrText xml:space="preserve"> ADDIN PAPERS2_CITATIONS &lt;citation&gt;&lt;priority&gt;46&lt;/priority&gt;&lt;uuid&gt;6F769AB6-FEB1-4A47-A4D6-D3055F3608D8&lt;/uuid&gt;&lt;publications&gt;&lt;publication&gt;&lt;subtype&gt;400&lt;/subtype&gt;&lt;title&gt;Major incident triage and the implementation of a new triage tool, the MPTT-24.&lt;/title&gt;&lt;url&gt;http://eutils.ncbi.nlm.nih.gov/entrez/eutils/elink.fcgi?dbfrom=pubmed&amp;amp;id=29055894&amp;amp;retmode=ref&amp;amp;cmd=prlinks&lt;/url&gt;&lt;volume&gt;164&lt;/volume&gt;&lt;revision_date&gt;99201708311200000000222000&lt;/revision_date&gt;&lt;publication_date&gt;99201805001200000000220000&lt;/publication_date&gt;&lt;uuid&gt;73C6A0E2-CF86-4D55-B593-5D32721E329A&lt;/uuid&gt;&lt;type&gt;400&lt;/type&gt;&lt;accepted_date&gt;99201709011200000000222000&lt;/accepted_date&gt;&lt;number&gt;2&lt;/number&gt;&lt;submission_date&gt;99201706011200000000222000&lt;/submission_date&gt;&lt;doi&gt;10.1136/jramc-2017-000819&lt;/doi&gt;&lt;institution&gt;Division of Emergency Medicine, University of Cape Town, Cape Town, South Africa.&lt;/institution&gt;&lt;startpage&gt;103&lt;/startpage&gt;&lt;endpage&gt;106&lt;/endpage&gt;&lt;bundle&gt;&lt;publication&gt;&lt;title&gt;Journal of the Royal Army Medical Corps&lt;/title&gt;&lt;uuid&gt;415E833E-6ECD-4F75-83F7-B093BFBE7C6E&lt;/uuid&gt;&lt;subtype&gt;-100&lt;/subtype&gt;&lt;type&gt;-100&lt;/type&gt;&lt;/publication&gt;&lt;/bundle&gt;&lt;authors&gt;&lt;author&gt;&lt;lastName&gt;Vassallo&lt;/lastName&gt;&lt;firstName&gt;James&lt;/firstName&gt;&lt;/author&gt;&lt;author&gt;&lt;lastName&gt;Smith&lt;/lastName&gt;&lt;firstName&gt;J&lt;/firstName&gt;&lt;middleNames&gt;E&lt;/middleNames&gt;&lt;/author&gt;&lt;author&gt;&lt;lastName&gt;Wallis&lt;/lastName&gt;&lt;firstName&gt;L&lt;/firstName&gt;&lt;middleNames&gt;A&lt;/middleNames&gt;&lt;/author&gt;&lt;/authors&gt;&lt;/publication&gt;&lt;/publications&gt;&lt;cites&gt;&lt;/cites&gt;&lt;/citation&gt;</w:instrText>
      </w:r>
      <w:r w:rsidR="00301E09">
        <w:rPr>
          <w:rFonts w:ascii="Helvetica" w:hAnsi="Helvetica" w:cs="Helvetica"/>
        </w:rPr>
        <w:fldChar w:fldCharType="separate"/>
      </w:r>
      <w:r w:rsidR="000B5654">
        <w:rPr>
          <w:rFonts w:ascii="Helvetica" w:hAnsi="Helvetica" w:cs="Helvetica"/>
          <w:vertAlign w:val="superscript"/>
        </w:rPr>
        <w:t>9</w:t>
      </w:r>
      <w:r w:rsidR="00301E09">
        <w:rPr>
          <w:rFonts w:ascii="Helvetica" w:hAnsi="Helvetica" w:cs="Helvetica"/>
        </w:rPr>
        <w:fldChar w:fldCharType="end"/>
      </w:r>
      <w:r w:rsidR="002001F8">
        <w:t>,</w:t>
      </w:r>
      <w:r w:rsidR="002D30E5">
        <w:t xml:space="preserve"> represents a more simplistic option</w:t>
      </w:r>
      <w:r w:rsidR="00023023">
        <w:t xml:space="preserve"> and will convey additional benefit from the perspective of familiarity and training. H</w:t>
      </w:r>
      <w:r w:rsidR="002D30E5">
        <w:t>owever</w:t>
      </w:r>
      <w:r w:rsidR="000A711E">
        <w:t>,</w:t>
      </w:r>
      <w:r w:rsidR="002D30E5">
        <w:t xml:space="preserve"> as </w:t>
      </w:r>
      <w:r w:rsidR="00023023">
        <w:t xml:space="preserve">observed </w:t>
      </w:r>
      <w:r w:rsidR="002D30E5">
        <w:t>with</w:t>
      </w:r>
      <w:r w:rsidR="000A711E">
        <w:t>in</w:t>
      </w:r>
      <w:r w:rsidR="002D30E5">
        <w:t xml:space="preserve"> the MPTT-24</w:t>
      </w:r>
      <w:r w:rsidR="000A711E">
        <w:t xml:space="preserve"> performance analysis</w:t>
      </w:r>
      <w:r w:rsidR="002D30E5">
        <w:t>, whilst this reduces under-triage, it is associated with increased over-triage, albeit comparable to that tolerated within the adult setting.</w:t>
      </w:r>
    </w:p>
    <w:p w14:paraId="09178D9D" w14:textId="77777777" w:rsidR="009A2323" w:rsidRDefault="009A2323" w:rsidP="009A2323"/>
    <w:p w14:paraId="47C7E678" w14:textId="77777777" w:rsidR="00023023" w:rsidRPr="006D0AF3" w:rsidRDefault="00023023" w:rsidP="00023023">
      <w:pPr>
        <w:rPr>
          <w:b/>
          <w:bCs/>
        </w:rPr>
      </w:pPr>
      <w:r w:rsidRPr="006D0AF3">
        <w:rPr>
          <w:b/>
          <w:bCs/>
        </w:rPr>
        <w:t>Limitations</w:t>
      </w:r>
    </w:p>
    <w:p w14:paraId="5AE1665B" w14:textId="483427A0" w:rsidR="00023023" w:rsidRDefault="00023023" w:rsidP="00023023">
      <w:r>
        <w:t xml:space="preserve">A key limitation of our work </w:t>
      </w:r>
      <w:r w:rsidR="0060287D">
        <w:t>lies with</w:t>
      </w:r>
      <w:r>
        <w:t xml:space="preserve"> the use of a retrospective trauma database.  Firstly, the mechanism of injury encountered on the database (RTC</w:t>
      </w:r>
      <w:r w:rsidR="002001F8">
        <w:t>s</w:t>
      </w:r>
      <w:r>
        <w:t xml:space="preserve"> and low falls) is unlikely to </w:t>
      </w:r>
      <w:r w:rsidR="0060287D">
        <w:t xml:space="preserve">accurately </w:t>
      </w:r>
      <w:r>
        <w:t>represent the injury pattern encountered following a major incident</w:t>
      </w:r>
      <w:r w:rsidR="0060287D">
        <w:t xml:space="preserve"> in its totality</w:t>
      </w:r>
      <w:r>
        <w:t>.  Ideally</w:t>
      </w:r>
      <w:r w:rsidR="002001F8">
        <w:t>,</w:t>
      </w:r>
      <w:r>
        <w:t xml:space="preserve"> any analysis of triage tools should be performed in the environment in which they are designed to </w:t>
      </w:r>
      <w:r w:rsidR="0060287D">
        <w:t>function but</w:t>
      </w:r>
      <w:r w:rsidR="002001F8">
        <w:t xml:space="preserve"> </w:t>
      </w:r>
      <w:r>
        <w:t>owing to the unpredictable nature of major incidents this is both impractical and also largely unethical</w:t>
      </w:r>
      <w:r w:rsidR="0060287D">
        <w:t xml:space="preserve"> as well as unrealistic given </w:t>
      </w:r>
      <w:r>
        <w:t xml:space="preserve">the frequency of paediatric </w:t>
      </w:r>
      <w:r w:rsidR="002001F8">
        <w:t xml:space="preserve">major </w:t>
      </w:r>
      <w:r>
        <w:t xml:space="preserve">incidents.  As a result, trauma databases are frequently used as a surrogate, allowing for </w:t>
      </w:r>
      <w:r w:rsidR="0060287D">
        <w:t xml:space="preserve">the </w:t>
      </w:r>
      <w:r>
        <w:t>analysis o</w:t>
      </w:r>
      <w:r w:rsidR="002001F8">
        <w:t>f</w:t>
      </w:r>
      <w:r>
        <w:t xml:space="preserve"> a large number of seriously injured patients.</w:t>
      </w:r>
      <w:r w:rsidR="009047C2">
        <w:rPr>
          <w:rFonts w:ascii="Helvetica" w:hAnsi="Helvetica" w:cs="Helvetica"/>
        </w:rPr>
        <w:fldChar w:fldCharType="begin"/>
      </w:r>
      <w:r w:rsidR="000B5654">
        <w:rPr>
          <w:rFonts w:ascii="Helvetica" w:hAnsi="Helvetica" w:cs="Helvetica"/>
        </w:rPr>
        <w:instrText xml:space="preserve"> ADDIN PAPERS2_CITATIONS &lt;citation&gt;&lt;priority&gt;27&lt;/priority&gt;&lt;uuid&gt;45024094-987D-4D74-A9E5-DA9CD69CF632&lt;/uuid&gt;&lt;publications&gt;&lt;publication&gt;&lt;subtype&gt;400&lt;/subtype&gt;&lt;location&gt;200,4,-33.8674869,151.2069902&lt;/location&gt;&lt;title&gt;Comparative analysis of multiple-casualty incident triage algorithms.&lt;/title&gt;&lt;url&gt;http://linkinghub.elsevier.com/retrieve/pii/S0196064401410675&lt;/url&gt;&lt;volume&gt;38&lt;/volume&gt;&lt;publication_date&gt;99200111001200000000220000&lt;/publication_date&gt;&lt;uuid&gt;B58859AF-6A0B-4D9A-953D-27D7B6839E8B&lt;/uuid&gt;&lt;type&gt;400&lt;/type&gt;&lt;number&gt;5&lt;/number&gt;&lt;citekey&gt;Garner:2001ij&lt;/citekey&gt;&lt;doi&gt;10.1067/mem.2001.119053&lt;/doi&gt;&lt;institution&gt;CareFlight/NSW Medical Retrieval Service, Sydney, New South Wales, Australia. alang@careflight.org&lt;/institution&gt;&lt;startpage&gt;541&lt;/startpage&gt;&lt;endpage&gt;548&lt;/endpage&gt;&lt;bundle&gt;&lt;publication&gt;&lt;title&gt;Annals of Emergency Medicine&lt;/title&gt;&lt;uuid&gt;CA649D88-B0FA-4A60-8826-68D48E78C8E9&lt;/uuid&gt;&lt;subtype&gt;-100&lt;/subtype&gt;&lt;publisher&gt;Elsevier Inc.&lt;/publisher&gt;&lt;type&gt;-100&lt;/type&gt;&lt;/publication&gt;&lt;/bundle&gt;&lt;authors&gt;&lt;author&gt;&lt;lastName&gt;Garner&lt;/lastName&gt;&lt;firstName&gt;A&lt;/firstName&gt;&lt;/author&gt;&lt;author&gt;&lt;lastName&gt;Garner&lt;/lastName&gt;&lt;firstName&gt;Alan&lt;/firstName&gt;&lt;/author&gt;&lt;author&gt;&lt;lastName&gt;Lee&lt;/lastName&gt;&lt;firstName&gt;Anna&lt;/firstName&gt;&lt;/author&gt;&lt;author&gt;&lt;lastName&gt;Lee&lt;/lastName&gt;&lt;firstName&gt;A&lt;/firstName&gt;&lt;/author&gt;&lt;author&gt;&lt;lastName&gt;Harrison&lt;/lastName&gt;&lt;firstName&gt;Ken&lt;/firstName&gt;&lt;/author&gt;&lt;author&gt;&lt;lastName&gt;Harrison&lt;/lastName&gt;&lt;firstName&gt;K&lt;/firstName&gt;&lt;/author&gt;&lt;author&gt;&lt;lastName&gt;Schultz&lt;/lastName&gt;&lt;firstName&gt;Carl&lt;/firstName&gt;&lt;middleNames&gt;H&lt;/middleNames&gt;&lt;/author&gt;&lt;author&gt;&lt;lastName&gt;Schultz&lt;/lastName&gt;&lt;firstName&gt;C&lt;/firstName&gt;&lt;middleNames&gt;H&lt;/middleNames&gt;&lt;/author&gt;&lt;/authors&gt;&lt;/publication&gt;&lt;publication&gt;&lt;subtype&gt;400&lt;/subtype&gt;&lt;title&gt;Major incident triage and the implementation of a new triage tool, the MPTT-24.&lt;/title&gt;&lt;url&gt;http://eutils.ncbi.nlm.nih.gov/entrez/eutils/elink.fcgi?dbfrom=pubmed&amp;amp;id=29055894&amp;amp;retmode=ref&amp;amp;cmd=prlinks&lt;/url&gt;&lt;volume&gt;164&lt;/volume&gt;&lt;revision_date&gt;99201708311200000000222000&lt;/revision_date&gt;&lt;publication_date&gt;99201805001200000000220000&lt;/publication_date&gt;&lt;uuid&gt;73C6A0E2-CF86-4D55-B593-5D32721E329A&lt;/uuid&gt;&lt;type&gt;400&lt;/type&gt;&lt;accepted_date&gt;99201709011200000000222000&lt;/accepted_date&gt;&lt;number&gt;2&lt;/number&gt;&lt;submission_date&gt;99201706011200000000222000&lt;/submission_date&gt;&lt;doi&gt;10.1136/jramc-2017-000819&lt;/doi&gt;&lt;institution&gt;Division of Emergency Medicine, University of Cape Town, Cape Town, South Africa.&lt;/institution&gt;&lt;startpage&gt;103&lt;/startpage&gt;&lt;endpage&gt;106&lt;/endpage&gt;&lt;bundle&gt;&lt;publication&gt;&lt;title&gt;Journal of the Royal Army Medical Corps&lt;/title&gt;&lt;uuid&gt;415E833E-6ECD-4F75-83F7-B093BFBE7C6E&lt;/uuid&gt;&lt;subtype&gt;-100&lt;/subtype&gt;&lt;type&gt;-100&lt;/type&gt;&lt;/publication&gt;&lt;/bundle&gt;&lt;authors&gt;&lt;author&gt;&lt;lastName&gt;Vassallo&lt;/lastName&gt;&lt;firstName&gt;James&lt;/firstName&gt;&lt;/author&gt;&lt;author&gt;&lt;lastName&gt;Smith&lt;/lastName&gt;&lt;firstName&gt;J&lt;/firstName&gt;&lt;middleNames&gt;E&lt;/middleNames&gt;&lt;/author&gt;&lt;author&gt;&lt;lastName&gt;Wallis&lt;/lastName&gt;&lt;firstName&gt;L&lt;/firstName&gt;&lt;middleNames&gt;A&lt;/middleNames&gt;&lt;/author&gt;&lt;/authors&gt;&lt;/publication&gt;&lt;/publications&gt;&lt;cites&gt;&lt;/cites&gt;&lt;/citation&gt;</w:instrText>
      </w:r>
      <w:r w:rsidR="009047C2">
        <w:rPr>
          <w:rFonts w:ascii="Helvetica" w:hAnsi="Helvetica" w:cs="Helvetica"/>
        </w:rPr>
        <w:fldChar w:fldCharType="separate"/>
      </w:r>
      <w:r w:rsidR="000B5654">
        <w:rPr>
          <w:rFonts w:ascii="Helvetica" w:hAnsi="Helvetica" w:cs="Helvetica"/>
          <w:vertAlign w:val="superscript"/>
        </w:rPr>
        <w:t>9,1</w:t>
      </w:r>
      <w:r w:rsidR="00BA5880">
        <w:rPr>
          <w:rFonts w:ascii="Helvetica" w:hAnsi="Helvetica" w:cs="Helvetica"/>
          <w:vertAlign w:val="superscript"/>
        </w:rPr>
        <w:t xml:space="preserve">4,15 </w:t>
      </w:r>
      <w:r w:rsidR="009047C2">
        <w:rPr>
          <w:rFonts w:ascii="Helvetica" w:hAnsi="Helvetica" w:cs="Helvetica"/>
        </w:rPr>
        <w:fldChar w:fldCharType="end"/>
      </w:r>
      <w:r>
        <w:t xml:space="preserve">A further limitation is the presence of inclusion criteria for entry </w:t>
      </w:r>
      <w:r w:rsidR="0060287D">
        <w:t>i</w:t>
      </w:r>
      <w:r>
        <w:t>n</w:t>
      </w:r>
      <w:r w:rsidR="002001F8">
        <w:t>to</w:t>
      </w:r>
      <w:r>
        <w:t xml:space="preserve"> the TARN database; whilst only a minority of patients (17.6%) received a life-saving intervention in our analysis, the inclusion criteria will likely skew the study population towards those with more severe injuries.  Therefore, it would be anticipated that the frequency of patients not receiving a life-saving intervention in the population will be higher than observed in this study. </w:t>
      </w:r>
    </w:p>
    <w:p w14:paraId="142085F5" w14:textId="77777777" w:rsidR="00023023" w:rsidRDefault="00023023" w:rsidP="00023023"/>
    <w:p w14:paraId="3EBFB3C3" w14:textId="3CB8E10A" w:rsidR="00023023" w:rsidRDefault="002001F8" w:rsidP="00023023">
      <w:r>
        <w:t>We also</w:t>
      </w:r>
      <w:r w:rsidR="00023023">
        <w:t xml:space="preserve"> acknowledge that the exclusion of patients with incomplete physiological data is an additional limitation of our study, with only 32.8% having complete pre-hospital data with which to perform </w:t>
      </w:r>
      <w:r>
        <w:t xml:space="preserve">the </w:t>
      </w:r>
      <w:r w:rsidR="00023023">
        <w:t xml:space="preserve">primary analysis.  Whilst median ISS is comparable between the included and excluded groups, we did observe a difference in median age and outcome, with those patients in the excluded group being younger and having a higher mortality. In </w:t>
      </w:r>
      <w:r>
        <w:t xml:space="preserve">an </w:t>
      </w:r>
      <w:r w:rsidR="00023023">
        <w:t xml:space="preserve">attempt to mitigate for the missing pre-hospital data, additional analyses were conducted using first recorded physiological data (including ED data) and also on an imputed dataset.  </w:t>
      </w:r>
      <w:r w:rsidR="00AE4747">
        <w:t xml:space="preserve">However, even this is imperfect as physiology may have changed by arrival to ED in response to any interventions performed in the pre-hospital setting. </w:t>
      </w:r>
      <w:r w:rsidR="00023023">
        <w:t xml:space="preserve">Performance characteristics of the triage tools were unchanged </w:t>
      </w:r>
      <w:r w:rsidR="00AE4747">
        <w:t xml:space="preserve">in these further </w:t>
      </w:r>
      <w:r w:rsidR="00023023">
        <w:t>analyses.</w:t>
      </w:r>
    </w:p>
    <w:p w14:paraId="1A71BE7A" w14:textId="11467F7B" w:rsidR="009A2323" w:rsidRDefault="009A2323" w:rsidP="00C50F58"/>
    <w:p w14:paraId="1138F4B7" w14:textId="77777777" w:rsidR="00023023" w:rsidRDefault="00023023">
      <w:pPr>
        <w:rPr>
          <w:b/>
          <w:bCs/>
        </w:rPr>
        <w:sectPr w:rsidR="00023023" w:rsidSect="00BF78E8">
          <w:pgSz w:w="11900" w:h="16820"/>
          <w:pgMar w:top="1440" w:right="1077" w:bottom="1440" w:left="1077" w:header="709" w:footer="709" w:gutter="0"/>
          <w:cols w:space="708"/>
          <w:docGrid w:linePitch="360"/>
        </w:sectPr>
      </w:pPr>
    </w:p>
    <w:p w14:paraId="2E8865F6" w14:textId="5B601CAD" w:rsidR="006D0AF3" w:rsidRDefault="006D0AF3">
      <w:pPr>
        <w:rPr>
          <w:b/>
          <w:bCs/>
        </w:rPr>
      </w:pPr>
      <w:r>
        <w:rPr>
          <w:b/>
          <w:bCs/>
        </w:rPr>
        <w:lastRenderedPageBreak/>
        <w:t>Conclusion</w:t>
      </w:r>
    </w:p>
    <w:p w14:paraId="2747DE62" w14:textId="36760F72" w:rsidR="00CE1E16" w:rsidRDefault="00CE1E16"/>
    <w:p w14:paraId="560394E5" w14:textId="7EF31E7F" w:rsidR="002001F8" w:rsidRDefault="006D0AF3">
      <w:r>
        <w:t xml:space="preserve">In this </w:t>
      </w:r>
      <w:r w:rsidR="007F6658">
        <w:t xml:space="preserve">comparative analysis of paediatric triage tools, </w:t>
      </w:r>
      <w:r w:rsidR="002001F8">
        <w:t xml:space="preserve">the SPTT and MPTT-24 perform better than existing paediatric triage tools </w:t>
      </w:r>
      <w:r w:rsidR="0060287D">
        <w:t>for</w:t>
      </w:r>
      <w:r w:rsidR="002001F8">
        <w:t xml:space="preserve"> identifying those patients requiring life-saving intervention. This may necessitate a change in recommended practice. Further work is required to determine the optimum method of paediatric major incident triage, but consideration should be given to simplifying major incident triage by the use of one generic tool </w:t>
      </w:r>
      <w:r w:rsidR="00144007">
        <w:t xml:space="preserve">(the MPTT-24) </w:t>
      </w:r>
      <w:r w:rsidR="002001F8">
        <w:t>for adults and children.</w:t>
      </w:r>
    </w:p>
    <w:p w14:paraId="7390DCCD" w14:textId="77777777" w:rsidR="007F6658" w:rsidRDefault="007F6658"/>
    <w:p w14:paraId="6BFDD175" w14:textId="416B665A" w:rsidR="007E1F34" w:rsidRDefault="00C87072" w:rsidP="007E1F34">
      <w:pPr>
        <w:rPr>
          <w:b/>
        </w:rPr>
      </w:pPr>
      <w:r>
        <w:rPr>
          <w:b/>
        </w:rPr>
        <w:t>Author c</w:t>
      </w:r>
      <w:r w:rsidR="007E1F34">
        <w:rPr>
          <w:b/>
        </w:rPr>
        <w:t>ontribut</w:t>
      </w:r>
      <w:r>
        <w:rPr>
          <w:b/>
        </w:rPr>
        <w:t>ions</w:t>
      </w:r>
      <w:r w:rsidR="007E1F34">
        <w:rPr>
          <w:b/>
        </w:rPr>
        <w:t>:</w:t>
      </w:r>
    </w:p>
    <w:p w14:paraId="49B25BE8" w14:textId="21BAA22C" w:rsidR="00023023" w:rsidRDefault="007E1F34">
      <w:r>
        <w:rPr>
          <w:bCs/>
        </w:rPr>
        <w:t>JV, ML, JES designed the study.  JV, SC, NM, YX verified the underlying data. JV and SC conducted the analysis.  All authors contributed to data interpretation.  JV wrote the initial draft of the manuscript.  All authors contributed with critical revisions to the manuscript.  JV takes responsibility for the manuscript as a whole.</w:t>
      </w:r>
    </w:p>
    <w:p w14:paraId="2D1D904F" w14:textId="0FEC3B44" w:rsidR="00C20AC6" w:rsidRDefault="00023023">
      <w:r>
        <w:t xml:space="preserve"> </w:t>
      </w:r>
    </w:p>
    <w:p w14:paraId="45F4852B" w14:textId="77777777" w:rsidR="001111DF" w:rsidRDefault="001111DF"/>
    <w:p w14:paraId="02C6AB44" w14:textId="77777777" w:rsidR="001111DF" w:rsidRDefault="001111DF"/>
    <w:p w14:paraId="496BF6E2" w14:textId="0298C5C1" w:rsidR="001111DF" w:rsidRDefault="001111DF"/>
    <w:p w14:paraId="39E729EC" w14:textId="4589E39F" w:rsidR="001111DF" w:rsidRDefault="001111DF"/>
    <w:p w14:paraId="55EE213A" w14:textId="2B7D9F70" w:rsidR="001111DF" w:rsidRDefault="001111DF"/>
    <w:p w14:paraId="0D5A5EB6" w14:textId="5EF0297B" w:rsidR="001111DF" w:rsidRDefault="001111DF"/>
    <w:p w14:paraId="3E744AD2" w14:textId="0E672CCA" w:rsidR="001111DF" w:rsidRDefault="001111DF"/>
    <w:p w14:paraId="272DF456" w14:textId="29034E80" w:rsidR="001111DF" w:rsidRDefault="001111DF"/>
    <w:p w14:paraId="7EE7545F" w14:textId="0B9CB27B" w:rsidR="001111DF" w:rsidRDefault="001111DF"/>
    <w:p w14:paraId="1577D6CD" w14:textId="31784034" w:rsidR="001111DF" w:rsidRDefault="001111DF"/>
    <w:p w14:paraId="6D43DA89" w14:textId="5F23BD31" w:rsidR="001111DF" w:rsidRDefault="001111DF"/>
    <w:p w14:paraId="791DF1B7" w14:textId="0CCEEF6C" w:rsidR="001111DF" w:rsidRDefault="001111DF"/>
    <w:p w14:paraId="79C3B21C" w14:textId="6394DEFF" w:rsidR="001111DF" w:rsidRDefault="001111DF"/>
    <w:p w14:paraId="613BBC2B" w14:textId="4BAEAE2A" w:rsidR="001111DF" w:rsidRDefault="001111DF"/>
    <w:p w14:paraId="075C545B" w14:textId="7C1CEB64" w:rsidR="001111DF" w:rsidRDefault="001111DF"/>
    <w:p w14:paraId="7C7F4E57" w14:textId="3AED58EA" w:rsidR="001111DF" w:rsidRDefault="001111DF"/>
    <w:p w14:paraId="3E78E5D8" w14:textId="3F166B55" w:rsidR="001111DF" w:rsidRDefault="001111DF"/>
    <w:p w14:paraId="5A2069E1" w14:textId="498ED2B9" w:rsidR="001111DF" w:rsidRDefault="001111DF"/>
    <w:p w14:paraId="0736D5EF" w14:textId="3C853AD8" w:rsidR="001111DF" w:rsidRDefault="001111DF"/>
    <w:p w14:paraId="1E447F8E" w14:textId="77777777" w:rsidR="001111DF" w:rsidRDefault="001111DF" w:rsidP="001111DF"/>
    <w:p w14:paraId="5E2F3F84" w14:textId="62042255" w:rsidR="001111DF" w:rsidRDefault="001111DF"/>
    <w:p w14:paraId="53A60CAA" w14:textId="77777777" w:rsidR="001111DF" w:rsidRDefault="001111DF"/>
    <w:p w14:paraId="667145E6" w14:textId="77777777" w:rsidR="009047C2" w:rsidRDefault="009047C2">
      <w:pPr>
        <w:rPr>
          <w:b/>
          <w:bCs/>
        </w:rPr>
        <w:sectPr w:rsidR="009047C2" w:rsidSect="00BF78E8">
          <w:pgSz w:w="11900" w:h="16820"/>
          <w:pgMar w:top="1440" w:right="1077" w:bottom="1440" w:left="1077" w:header="709" w:footer="709" w:gutter="0"/>
          <w:cols w:space="708"/>
          <w:docGrid w:linePitch="360"/>
        </w:sectPr>
      </w:pPr>
    </w:p>
    <w:p w14:paraId="41A441A5" w14:textId="6B9C003E" w:rsidR="00FE56C8" w:rsidRDefault="00BA5880">
      <w:pPr>
        <w:rPr>
          <w:b/>
          <w:bCs/>
        </w:rPr>
      </w:pPr>
      <w:r>
        <w:rPr>
          <w:b/>
          <w:bCs/>
        </w:rPr>
        <w:lastRenderedPageBreak/>
        <w:t>References:</w:t>
      </w:r>
    </w:p>
    <w:p w14:paraId="4E1E304D" w14:textId="77777777" w:rsidR="00301E09" w:rsidRDefault="00301E09">
      <w:pPr>
        <w:rPr>
          <w:b/>
          <w:bCs/>
        </w:rPr>
      </w:pPr>
    </w:p>
    <w:p w14:paraId="732AFFCA" w14:textId="77777777" w:rsidR="00E72D3F" w:rsidRDefault="00E72D3F" w:rsidP="00E72D3F">
      <w:pPr>
        <w:tabs>
          <w:tab w:val="left" w:pos="960"/>
        </w:tabs>
        <w:autoSpaceDE w:val="0"/>
        <w:autoSpaceDN w:val="0"/>
        <w:adjustRightInd w:val="0"/>
        <w:spacing w:after="240"/>
        <w:ind w:left="960" w:hanging="960"/>
        <w:rPr>
          <w:rFonts w:ascii="Helvetica" w:hAnsi="Helvetica" w:cs="Helvetica"/>
        </w:rPr>
      </w:pPr>
      <w:r>
        <w:rPr>
          <w:rFonts w:ascii="Helvetica" w:hAnsi="Helvetica" w:cs="Helvetica"/>
        </w:rPr>
        <w:t>1.</w:t>
      </w:r>
      <w:r>
        <w:rPr>
          <w:rFonts w:ascii="Helvetica" w:hAnsi="Helvetica" w:cs="Helvetica"/>
        </w:rPr>
        <w:tab/>
        <w:t xml:space="preserve">Advanced Life Support Group. Major incident medical management and support: the practical approach at the scene. London: BMJ Books; 2011 </w:t>
      </w:r>
    </w:p>
    <w:p w14:paraId="53A3CAC3" w14:textId="77777777" w:rsidR="00E72D3F" w:rsidRDefault="00E72D3F" w:rsidP="00E72D3F">
      <w:pPr>
        <w:tabs>
          <w:tab w:val="left" w:pos="960"/>
        </w:tabs>
        <w:autoSpaceDE w:val="0"/>
        <w:autoSpaceDN w:val="0"/>
        <w:adjustRightInd w:val="0"/>
        <w:spacing w:after="240"/>
        <w:ind w:left="960" w:hanging="960"/>
        <w:rPr>
          <w:rFonts w:ascii="Helvetica" w:hAnsi="Helvetica" w:cs="Helvetica"/>
        </w:rPr>
      </w:pPr>
      <w:r>
        <w:rPr>
          <w:rFonts w:ascii="Helvetica" w:hAnsi="Helvetica" w:cs="Helvetica"/>
        </w:rPr>
        <w:t>2.</w:t>
      </w:r>
      <w:r>
        <w:rPr>
          <w:rFonts w:ascii="Helvetica" w:hAnsi="Helvetica" w:cs="Helvetica"/>
        </w:rPr>
        <w:tab/>
        <w:t xml:space="preserve">Wallis LA, Carley S. Comparison of paediatric major incident primary triage tools. </w:t>
      </w:r>
      <w:proofErr w:type="spellStart"/>
      <w:r>
        <w:rPr>
          <w:rFonts w:ascii="Helvetica" w:hAnsi="Helvetica" w:cs="Helvetica"/>
        </w:rPr>
        <w:t>Emerg</w:t>
      </w:r>
      <w:proofErr w:type="spellEnd"/>
      <w:r>
        <w:rPr>
          <w:rFonts w:ascii="Helvetica" w:hAnsi="Helvetica" w:cs="Helvetica"/>
        </w:rPr>
        <w:t xml:space="preserve"> Med J. 2006;23(6):475–8. </w:t>
      </w:r>
    </w:p>
    <w:p w14:paraId="4DA687B6" w14:textId="77777777" w:rsidR="00E72D3F" w:rsidRDefault="00E72D3F" w:rsidP="00E72D3F">
      <w:pPr>
        <w:tabs>
          <w:tab w:val="left" w:pos="960"/>
        </w:tabs>
        <w:autoSpaceDE w:val="0"/>
        <w:autoSpaceDN w:val="0"/>
        <w:adjustRightInd w:val="0"/>
        <w:spacing w:after="240"/>
        <w:ind w:left="960" w:hanging="960"/>
        <w:rPr>
          <w:rFonts w:ascii="Helvetica" w:hAnsi="Helvetica" w:cs="Helvetica"/>
        </w:rPr>
      </w:pPr>
      <w:r>
        <w:rPr>
          <w:rFonts w:ascii="Helvetica" w:hAnsi="Helvetica" w:cs="Helvetica"/>
        </w:rPr>
        <w:t>3.</w:t>
      </w:r>
      <w:r>
        <w:rPr>
          <w:rFonts w:ascii="Helvetica" w:hAnsi="Helvetica" w:cs="Helvetica"/>
        </w:rPr>
        <w:tab/>
      </w:r>
      <w:proofErr w:type="spellStart"/>
      <w:r>
        <w:rPr>
          <w:rFonts w:ascii="Helvetica" w:hAnsi="Helvetica" w:cs="Helvetica"/>
        </w:rPr>
        <w:t>Baxt</w:t>
      </w:r>
      <w:proofErr w:type="spellEnd"/>
      <w:r>
        <w:rPr>
          <w:rFonts w:ascii="Helvetica" w:hAnsi="Helvetica" w:cs="Helvetica"/>
        </w:rPr>
        <w:t xml:space="preserve"> WG, </w:t>
      </w:r>
      <w:proofErr w:type="spellStart"/>
      <w:r>
        <w:rPr>
          <w:rFonts w:ascii="Helvetica" w:hAnsi="Helvetica" w:cs="Helvetica"/>
        </w:rPr>
        <w:t>Upenieks</w:t>
      </w:r>
      <w:proofErr w:type="spellEnd"/>
      <w:r>
        <w:rPr>
          <w:rFonts w:ascii="Helvetica" w:hAnsi="Helvetica" w:cs="Helvetica"/>
        </w:rPr>
        <w:t xml:space="preserve"> V. The lack of full correlation between the Injury Severity Score and the resource needs of injured patients. Ann </w:t>
      </w:r>
      <w:proofErr w:type="spellStart"/>
      <w:r>
        <w:rPr>
          <w:rFonts w:ascii="Helvetica" w:hAnsi="Helvetica" w:cs="Helvetica"/>
        </w:rPr>
        <w:t>Emerg</w:t>
      </w:r>
      <w:proofErr w:type="spellEnd"/>
      <w:r>
        <w:rPr>
          <w:rFonts w:ascii="Helvetica" w:hAnsi="Helvetica" w:cs="Helvetica"/>
        </w:rPr>
        <w:t xml:space="preserve"> Med. 1990;19(12):1396–400. </w:t>
      </w:r>
    </w:p>
    <w:p w14:paraId="08B1280A" w14:textId="77777777" w:rsidR="00E72D3F" w:rsidRDefault="00E72D3F" w:rsidP="00E72D3F">
      <w:pPr>
        <w:tabs>
          <w:tab w:val="left" w:pos="960"/>
        </w:tabs>
        <w:autoSpaceDE w:val="0"/>
        <w:autoSpaceDN w:val="0"/>
        <w:adjustRightInd w:val="0"/>
        <w:spacing w:after="240"/>
        <w:ind w:left="960" w:hanging="960"/>
        <w:rPr>
          <w:rFonts w:ascii="Helvetica" w:hAnsi="Helvetica" w:cs="Helvetica"/>
        </w:rPr>
      </w:pPr>
      <w:r>
        <w:rPr>
          <w:rFonts w:ascii="Helvetica" w:hAnsi="Helvetica" w:cs="Helvetica"/>
        </w:rPr>
        <w:t>4.</w:t>
      </w:r>
      <w:r>
        <w:rPr>
          <w:rFonts w:ascii="Helvetica" w:hAnsi="Helvetica" w:cs="Helvetica"/>
        </w:rPr>
        <w:tab/>
        <w:t xml:space="preserve">Vassallo J, Fuller G, Smith JE. Relationship between the Injury Severity Score and the need for life-saving interventions in trauma patients in the UK. </w:t>
      </w:r>
      <w:proofErr w:type="spellStart"/>
      <w:r>
        <w:rPr>
          <w:rFonts w:ascii="Helvetica" w:hAnsi="Helvetica" w:cs="Helvetica"/>
        </w:rPr>
        <w:t>Emerg</w:t>
      </w:r>
      <w:proofErr w:type="spellEnd"/>
      <w:r>
        <w:rPr>
          <w:rFonts w:ascii="Helvetica" w:hAnsi="Helvetica" w:cs="Helvetica"/>
        </w:rPr>
        <w:t xml:space="preserve"> Med J. 2020;37(8):502–7. </w:t>
      </w:r>
    </w:p>
    <w:p w14:paraId="0F59AFB9" w14:textId="77777777" w:rsidR="00E72D3F" w:rsidRDefault="00E72D3F" w:rsidP="00E72D3F">
      <w:pPr>
        <w:tabs>
          <w:tab w:val="left" w:pos="960"/>
        </w:tabs>
        <w:autoSpaceDE w:val="0"/>
        <w:autoSpaceDN w:val="0"/>
        <w:adjustRightInd w:val="0"/>
        <w:spacing w:after="240"/>
        <w:ind w:left="960" w:hanging="960"/>
        <w:rPr>
          <w:rFonts w:ascii="Helvetica" w:hAnsi="Helvetica" w:cs="Helvetica"/>
        </w:rPr>
      </w:pPr>
      <w:r>
        <w:rPr>
          <w:rFonts w:ascii="Helvetica" w:hAnsi="Helvetica" w:cs="Helvetica"/>
        </w:rPr>
        <w:t>5.</w:t>
      </w:r>
      <w:r>
        <w:rPr>
          <w:rFonts w:ascii="Helvetica" w:hAnsi="Helvetica" w:cs="Helvetica"/>
        </w:rPr>
        <w:tab/>
        <w:t xml:space="preserve">Schultz CH. Comparing disaster triage algorithms: selecting the right metric. Ann </w:t>
      </w:r>
      <w:proofErr w:type="spellStart"/>
      <w:r>
        <w:rPr>
          <w:rFonts w:ascii="Helvetica" w:hAnsi="Helvetica" w:cs="Helvetica"/>
        </w:rPr>
        <w:t>Emerg</w:t>
      </w:r>
      <w:proofErr w:type="spellEnd"/>
      <w:r>
        <w:rPr>
          <w:rFonts w:ascii="Helvetica" w:hAnsi="Helvetica" w:cs="Helvetica"/>
        </w:rPr>
        <w:t xml:space="preserve"> Med. 2013;62(6):642–3. </w:t>
      </w:r>
    </w:p>
    <w:p w14:paraId="7EB7067F" w14:textId="77777777" w:rsidR="00E72D3F" w:rsidRDefault="00E72D3F" w:rsidP="00E72D3F">
      <w:pPr>
        <w:tabs>
          <w:tab w:val="left" w:pos="960"/>
        </w:tabs>
        <w:autoSpaceDE w:val="0"/>
        <w:autoSpaceDN w:val="0"/>
        <w:adjustRightInd w:val="0"/>
        <w:spacing w:after="240"/>
        <w:ind w:left="960" w:hanging="960"/>
        <w:rPr>
          <w:rFonts w:ascii="Helvetica" w:hAnsi="Helvetica" w:cs="Helvetica"/>
        </w:rPr>
      </w:pPr>
      <w:r>
        <w:rPr>
          <w:rFonts w:ascii="Helvetica" w:hAnsi="Helvetica" w:cs="Helvetica"/>
        </w:rPr>
        <w:t>6.</w:t>
      </w:r>
      <w:r>
        <w:rPr>
          <w:rFonts w:ascii="Helvetica" w:hAnsi="Helvetica" w:cs="Helvetica"/>
        </w:rPr>
        <w:tab/>
        <w:t>Hodgetts TJ, Hall J. Maconochie I, Smart C. Paediatric triage tape. Prehospital Immediate Care. 1998;2:155-159</w:t>
      </w:r>
    </w:p>
    <w:p w14:paraId="4E81427A" w14:textId="77777777" w:rsidR="00E72D3F" w:rsidRDefault="00E72D3F" w:rsidP="00E72D3F">
      <w:pPr>
        <w:tabs>
          <w:tab w:val="left" w:pos="960"/>
        </w:tabs>
        <w:autoSpaceDE w:val="0"/>
        <w:autoSpaceDN w:val="0"/>
        <w:adjustRightInd w:val="0"/>
        <w:spacing w:after="240"/>
        <w:ind w:left="960" w:hanging="960"/>
        <w:rPr>
          <w:rFonts w:ascii="Helvetica" w:hAnsi="Helvetica" w:cs="Helvetica"/>
        </w:rPr>
      </w:pPr>
      <w:r>
        <w:rPr>
          <w:rFonts w:ascii="Helvetica" w:hAnsi="Helvetica" w:cs="Helvetica"/>
        </w:rPr>
        <w:t>7.</w:t>
      </w:r>
      <w:r>
        <w:rPr>
          <w:rFonts w:ascii="Helvetica" w:hAnsi="Helvetica" w:cs="Helvetica"/>
        </w:rPr>
        <w:tab/>
      </w:r>
      <w:proofErr w:type="spellStart"/>
      <w:r>
        <w:rPr>
          <w:rFonts w:ascii="Helvetica" w:hAnsi="Helvetica" w:cs="Helvetica"/>
        </w:rPr>
        <w:t>Romig</w:t>
      </w:r>
      <w:proofErr w:type="spellEnd"/>
      <w:r>
        <w:rPr>
          <w:rFonts w:ascii="Helvetica" w:hAnsi="Helvetica" w:cs="Helvetica"/>
        </w:rPr>
        <w:t xml:space="preserve"> LE. </w:t>
      </w:r>
      <w:proofErr w:type="spellStart"/>
      <w:r>
        <w:rPr>
          <w:rFonts w:ascii="Helvetica" w:hAnsi="Helvetica" w:cs="Helvetica"/>
        </w:rPr>
        <w:t>Pediatric</w:t>
      </w:r>
      <w:proofErr w:type="spellEnd"/>
      <w:r>
        <w:rPr>
          <w:rFonts w:ascii="Helvetica" w:hAnsi="Helvetica" w:cs="Helvetica"/>
        </w:rPr>
        <w:t xml:space="preserve"> triage. A system to JumpSTART your triage of young patients at MCIs. JEMS. 2002;27(7):52–8, 60–3.</w:t>
      </w:r>
    </w:p>
    <w:p w14:paraId="4FE02467" w14:textId="77777777" w:rsidR="00E72D3F" w:rsidRDefault="00E72D3F" w:rsidP="00E72D3F">
      <w:pPr>
        <w:tabs>
          <w:tab w:val="left" w:pos="960"/>
        </w:tabs>
        <w:autoSpaceDE w:val="0"/>
        <w:autoSpaceDN w:val="0"/>
        <w:adjustRightInd w:val="0"/>
        <w:spacing w:after="240"/>
        <w:ind w:left="960" w:hanging="960"/>
        <w:rPr>
          <w:rFonts w:ascii="Helvetica" w:hAnsi="Helvetica" w:cs="Helvetica"/>
        </w:rPr>
      </w:pPr>
      <w:r>
        <w:rPr>
          <w:rFonts w:ascii="Helvetica" w:hAnsi="Helvetica" w:cs="Helvetica"/>
        </w:rPr>
        <w:t>8.</w:t>
      </w:r>
      <w:r>
        <w:rPr>
          <w:rFonts w:ascii="Helvetica" w:hAnsi="Helvetica" w:cs="Helvetica"/>
        </w:rPr>
        <w:tab/>
        <w:t xml:space="preserve">Kahn CA, Schultz CH, Miller KT, Anderson CL. Does START triage work? An outcomes assessment after a disaster. Ann </w:t>
      </w:r>
      <w:proofErr w:type="spellStart"/>
      <w:r>
        <w:rPr>
          <w:rFonts w:ascii="Helvetica" w:hAnsi="Helvetica" w:cs="Helvetica"/>
        </w:rPr>
        <w:t>Emerg</w:t>
      </w:r>
      <w:proofErr w:type="spellEnd"/>
      <w:r>
        <w:rPr>
          <w:rFonts w:ascii="Helvetica" w:hAnsi="Helvetica" w:cs="Helvetica"/>
        </w:rPr>
        <w:t xml:space="preserve"> Med. 2009;54(3):424–430. </w:t>
      </w:r>
    </w:p>
    <w:p w14:paraId="64E15457" w14:textId="77777777" w:rsidR="00E72D3F" w:rsidRDefault="00E72D3F" w:rsidP="00E72D3F">
      <w:pPr>
        <w:tabs>
          <w:tab w:val="left" w:pos="960"/>
        </w:tabs>
        <w:autoSpaceDE w:val="0"/>
        <w:autoSpaceDN w:val="0"/>
        <w:adjustRightInd w:val="0"/>
        <w:spacing w:after="240"/>
        <w:ind w:left="960" w:hanging="960"/>
        <w:rPr>
          <w:rFonts w:ascii="Helvetica" w:hAnsi="Helvetica" w:cs="Helvetica"/>
        </w:rPr>
      </w:pPr>
      <w:r>
        <w:rPr>
          <w:rFonts w:ascii="Helvetica" w:hAnsi="Helvetica" w:cs="Helvetica"/>
        </w:rPr>
        <w:t>9.</w:t>
      </w:r>
      <w:r>
        <w:rPr>
          <w:rFonts w:ascii="Helvetica" w:hAnsi="Helvetica" w:cs="Helvetica"/>
        </w:rPr>
        <w:tab/>
        <w:t xml:space="preserve">Vassallo J, Smith JE, Wallis LA. Major incident triage and the implementation of a new triage tool, the MPTT-24. J R Army Med Corps. 2018;164(2):103–6. </w:t>
      </w:r>
    </w:p>
    <w:p w14:paraId="336D6E0A" w14:textId="127182B4" w:rsidR="00E72D3F" w:rsidRDefault="00E72D3F" w:rsidP="00E72D3F">
      <w:pPr>
        <w:tabs>
          <w:tab w:val="left" w:pos="960"/>
        </w:tabs>
        <w:autoSpaceDE w:val="0"/>
        <w:autoSpaceDN w:val="0"/>
        <w:adjustRightInd w:val="0"/>
        <w:spacing w:after="240"/>
        <w:ind w:left="960" w:hanging="960"/>
        <w:rPr>
          <w:rFonts w:ascii="Helvetica" w:hAnsi="Helvetica" w:cs="Helvetica"/>
        </w:rPr>
      </w:pPr>
      <w:r>
        <w:rPr>
          <w:rFonts w:ascii="Helvetica" w:hAnsi="Helvetica" w:cs="Helvetica"/>
        </w:rPr>
        <w:t>10.</w:t>
      </w:r>
      <w:r>
        <w:rPr>
          <w:rFonts w:ascii="Helvetica" w:hAnsi="Helvetica" w:cs="Helvetica"/>
        </w:rPr>
        <w:tab/>
      </w:r>
      <w:r w:rsidR="00651A33">
        <w:rPr>
          <w:rFonts w:ascii="Helvetica" w:hAnsi="Helvetica" w:cs="Helvetica"/>
        </w:rPr>
        <w:t xml:space="preserve">NHS England. Clinical guidelines for major incidents and mass casualty events. Version 2 September 2020. Available at: </w:t>
      </w:r>
      <w:hyperlink r:id="rId7" w:history="1">
        <w:r w:rsidR="00651A33" w:rsidRPr="00CA119D">
          <w:rPr>
            <w:rStyle w:val="Hyperlink"/>
            <w:rFonts w:ascii="Helvetica" w:hAnsi="Helvetica" w:cs="Helvetica"/>
          </w:rPr>
          <w:t>https://www.england.nhs.uk/wp-content/uploads/2018/12/B0128-clinical-guidelines-for-use-in-a-major-incident-v2-2020.pdf</w:t>
        </w:r>
      </w:hyperlink>
      <w:r w:rsidR="00651A33">
        <w:rPr>
          <w:rFonts w:ascii="Helvetica" w:hAnsi="Helvetica" w:cs="Helvetica"/>
        </w:rPr>
        <w:t>. (Accessed 2 May 2021).</w:t>
      </w:r>
    </w:p>
    <w:p w14:paraId="082346B5" w14:textId="77777777" w:rsidR="00E72D3F" w:rsidRDefault="00E72D3F" w:rsidP="00E72D3F">
      <w:pPr>
        <w:tabs>
          <w:tab w:val="left" w:pos="960"/>
        </w:tabs>
        <w:autoSpaceDE w:val="0"/>
        <w:autoSpaceDN w:val="0"/>
        <w:adjustRightInd w:val="0"/>
        <w:spacing w:after="240"/>
        <w:ind w:left="960" w:hanging="960"/>
        <w:rPr>
          <w:rFonts w:ascii="Helvetica" w:hAnsi="Helvetica" w:cs="Helvetica"/>
        </w:rPr>
      </w:pPr>
      <w:r>
        <w:rPr>
          <w:rFonts w:ascii="Helvetica" w:hAnsi="Helvetica" w:cs="Helvetica"/>
        </w:rPr>
        <w:t>11.</w:t>
      </w:r>
      <w:r>
        <w:rPr>
          <w:rFonts w:ascii="Helvetica" w:hAnsi="Helvetica" w:cs="Helvetica"/>
        </w:rPr>
        <w:tab/>
        <w:t xml:space="preserve">Heffernan R, Lerner B, McKee C, Browne L, Colella R, Liu M et al. Comparing the Accuracy of Mass Casualty Triage Systems in a </w:t>
      </w:r>
      <w:proofErr w:type="spellStart"/>
      <w:r>
        <w:rPr>
          <w:rFonts w:ascii="Helvetica" w:hAnsi="Helvetica" w:cs="Helvetica"/>
        </w:rPr>
        <w:t>Pediatric</w:t>
      </w:r>
      <w:proofErr w:type="spellEnd"/>
      <w:r>
        <w:rPr>
          <w:rFonts w:ascii="Helvetica" w:hAnsi="Helvetica" w:cs="Helvetica"/>
        </w:rPr>
        <w:t xml:space="preserve"> Population. </w:t>
      </w:r>
      <w:proofErr w:type="spellStart"/>
      <w:r>
        <w:rPr>
          <w:rFonts w:ascii="Helvetica" w:hAnsi="Helvetica" w:cs="Helvetica"/>
        </w:rPr>
        <w:t>Prehosp</w:t>
      </w:r>
      <w:proofErr w:type="spellEnd"/>
      <w:r>
        <w:rPr>
          <w:rFonts w:ascii="Helvetica" w:hAnsi="Helvetica" w:cs="Helvetica"/>
        </w:rPr>
        <w:t xml:space="preserve"> </w:t>
      </w:r>
      <w:proofErr w:type="spellStart"/>
      <w:r>
        <w:rPr>
          <w:rFonts w:ascii="Helvetica" w:hAnsi="Helvetica" w:cs="Helvetica"/>
        </w:rPr>
        <w:t>Emerg</w:t>
      </w:r>
      <w:proofErr w:type="spellEnd"/>
      <w:r>
        <w:rPr>
          <w:rFonts w:ascii="Helvetica" w:hAnsi="Helvetica" w:cs="Helvetica"/>
        </w:rPr>
        <w:t xml:space="preserve"> Care. 2019; 23(3): 304-308. </w:t>
      </w:r>
    </w:p>
    <w:p w14:paraId="4C5C55C2" w14:textId="77777777" w:rsidR="00E72D3F" w:rsidRDefault="00E72D3F" w:rsidP="00E72D3F">
      <w:pPr>
        <w:tabs>
          <w:tab w:val="left" w:pos="960"/>
        </w:tabs>
        <w:autoSpaceDE w:val="0"/>
        <w:autoSpaceDN w:val="0"/>
        <w:adjustRightInd w:val="0"/>
        <w:spacing w:after="240"/>
        <w:ind w:left="960" w:hanging="960"/>
        <w:rPr>
          <w:rFonts w:ascii="Helvetica" w:hAnsi="Helvetica" w:cs="Helvetica"/>
        </w:rPr>
      </w:pPr>
      <w:r>
        <w:rPr>
          <w:rFonts w:ascii="Helvetica" w:hAnsi="Helvetica" w:cs="Helvetica"/>
        </w:rPr>
        <w:t>12.</w:t>
      </w:r>
      <w:r>
        <w:rPr>
          <w:rFonts w:ascii="Helvetica" w:hAnsi="Helvetica" w:cs="Helvetica"/>
        </w:rPr>
        <w:tab/>
        <w:t xml:space="preserve">Advanced Life Support Group. Advanced Paediatric Life Support. London: BMJ Books; 2016. </w:t>
      </w:r>
    </w:p>
    <w:p w14:paraId="0D52E2AC" w14:textId="77777777" w:rsidR="00E72D3F" w:rsidRDefault="00E72D3F" w:rsidP="00E72D3F">
      <w:pPr>
        <w:tabs>
          <w:tab w:val="left" w:pos="960"/>
        </w:tabs>
        <w:autoSpaceDE w:val="0"/>
        <w:autoSpaceDN w:val="0"/>
        <w:adjustRightInd w:val="0"/>
        <w:spacing w:after="240"/>
        <w:ind w:left="960" w:hanging="960"/>
        <w:rPr>
          <w:rFonts w:ascii="Helvetica" w:hAnsi="Helvetica" w:cs="Helvetica"/>
        </w:rPr>
      </w:pPr>
      <w:r>
        <w:rPr>
          <w:rFonts w:ascii="Helvetica" w:hAnsi="Helvetica" w:cs="Helvetica"/>
        </w:rPr>
        <w:t>13.</w:t>
      </w:r>
      <w:r>
        <w:rPr>
          <w:rFonts w:ascii="Helvetica" w:hAnsi="Helvetica" w:cs="Helvetica"/>
        </w:rPr>
        <w:tab/>
        <w:t xml:space="preserve">Vassallo J, Beavis J, Smith JE, Wallis LA. Major incident triage: Derivation and comparative analysis of the Modified Physiological Triage Tool (MPTT). Injury. 2017;48(5):992–9. </w:t>
      </w:r>
    </w:p>
    <w:p w14:paraId="3FCEA93D" w14:textId="77777777" w:rsidR="00E72D3F" w:rsidRDefault="00E72D3F" w:rsidP="00E72D3F">
      <w:pPr>
        <w:tabs>
          <w:tab w:val="left" w:pos="960"/>
        </w:tabs>
        <w:autoSpaceDE w:val="0"/>
        <w:autoSpaceDN w:val="0"/>
        <w:adjustRightInd w:val="0"/>
        <w:spacing w:after="240"/>
        <w:ind w:left="960" w:hanging="960"/>
        <w:rPr>
          <w:rFonts w:ascii="Helvetica" w:hAnsi="Helvetica" w:cs="Helvetica"/>
        </w:rPr>
      </w:pPr>
      <w:r>
        <w:rPr>
          <w:rFonts w:ascii="Helvetica" w:hAnsi="Helvetica" w:cs="Helvetica"/>
        </w:rPr>
        <w:t>14.</w:t>
      </w:r>
      <w:r>
        <w:rPr>
          <w:rFonts w:ascii="Helvetica" w:hAnsi="Helvetica" w:cs="Helvetica"/>
        </w:rPr>
        <w:tab/>
        <w:t xml:space="preserve">Garner A, Garner A, Lee A, Lee A, Harrison K, Harrison K, et al. Comparative analysis of multiple-casualty incident triage algorithms. Ann </w:t>
      </w:r>
      <w:proofErr w:type="spellStart"/>
      <w:r>
        <w:rPr>
          <w:rFonts w:ascii="Helvetica" w:hAnsi="Helvetica" w:cs="Helvetica"/>
        </w:rPr>
        <w:t>Emerg</w:t>
      </w:r>
      <w:proofErr w:type="spellEnd"/>
      <w:r>
        <w:rPr>
          <w:rFonts w:ascii="Helvetica" w:hAnsi="Helvetica" w:cs="Helvetica"/>
        </w:rPr>
        <w:t xml:space="preserve"> Med. 2001;38(5):541–8. </w:t>
      </w:r>
    </w:p>
    <w:p w14:paraId="763F714F" w14:textId="77777777" w:rsidR="00E72D3F" w:rsidRDefault="00E72D3F" w:rsidP="00E72D3F">
      <w:pPr>
        <w:tabs>
          <w:tab w:val="left" w:pos="960"/>
        </w:tabs>
        <w:autoSpaceDE w:val="0"/>
        <w:autoSpaceDN w:val="0"/>
        <w:adjustRightInd w:val="0"/>
        <w:spacing w:after="240"/>
        <w:ind w:left="960" w:hanging="960"/>
        <w:rPr>
          <w:rFonts w:ascii="Helvetica" w:hAnsi="Helvetica" w:cs="Helvetica"/>
        </w:rPr>
      </w:pPr>
      <w:r>
        <w:rPr>
          <w:rFonts w:ascii="Helvetica" w:hAnsi="Helvetica" w:cs="Helvetica"/>
        </w:rPr>
        <w:lastRenderedPageBreak/>
        <w:t>15.</w:t>
      </w:r>
      <w:r>
        <w:rPr>
          <w:rFonts w:ascii="Helvetica" w:hAnsi="Helvetica" w:cs="Helvetica"/>
        </w:rPr>
        <w:tab/>
        <w:t xml:space="preserve">Cross KP, Cicero MX. Head-to-head comparison of disaster triage methods in </w:t>
      </w:r>
      <w:proofErr w:type="spellStart"/>
      <w:r>
        <w:rPr>
          <w:rFonts w:ascii="Helvetica" w:hAnsi="Helvetica" w:cs="Helvetica"/>
        </w:rPr>
        <w:t>pediatric</w:t>
      </w:r>
      <w:proofErr w:type="spellEnd"/>
      <w:r>
        <w:rPr>
          <w:rFonts w:ascii="Helvetica" w:hAnsi="Helvetica" w:cs="Helvetica"/>
        </w:rPr>
        <w:t xml:space="preserve">, adult, and geriatric patients. Ann </w:t>
      </w:r>
      <w:proofErr w:type="spellStart"/>
      <w:r>
        <w:rPr>
          <w:rFonts w:ascii="Helvetica" w:hAnsi="Helvetica" w:cs="Helvetica"/>
        </w:rPr>
        <w:t>Emerg</w:t>
      </w:r>
      <w:proofErr w:type="spellEnd"/>
      <w:r>
        <w:rPr>
          <w:rFonts w:ascii="Helvetica" w:hAnsi="Helvetica" w:cs="Helvetica"/>
        </w:rPr>
        <w:t xml:space="preserve"> Med. 2013;61(6):668–676. </w:t>
      </w:r>
    </w:p>
    <w:p w14:paraId="7AEACFF8" w14:textId="77777777" w:rsidR="00E72D3F" w:rsidRDefault="00E72D3F" w:rsidP="00E72D3F">
      <w:pPr>
        <w:tabs>
          <w:tab w:val="left" w:pos="960"/>
        </w:tabs>
        <w:autoSpaceDE w:val="0"/>
        <w:autoSpaceDN w:val="0"/>
        <w:adjustRightInd w:val="0"/>
        <w:spacing w:after="240"/>
        <w:ind w:left="960" w:hanging="960"/>
        <w:rPr>
          <w:rFonts w:ascii="Helvetica" w:hAnsi="Helvetica" w:cs="Helvetica"/>
        </w:rPr>
      </w:pPr>
      <w:r>
        <w:rPr>
          <w:rFonts w:ascii="Helvetica" w:hAnsi="Helvetica" w:cs="Helvetica"/>
        </w:rPr>
        <w:t>16.</w:t>
      </w:r>
      <w:r>
        <w:rPr>
          <w:rFonts w:ascii="Helvetica" w:hAnsi="Helvetica" w:cs="Helvetica"/>
        </w:rPr>
        <w:tab/>
        <w:t xml:space="preserve">Lerner EB, McKee CH, Cady CE, Colella MR, Liu JM, Schwartz R, et al. A consensus-based gold standard for the evaluation of mass casualty triage systems. </w:t>
      </w:r>
      <w:proofErr w:type="spellStart"/>
      <w:r>
        <w:rPr>
          <w:rFonts w:ascii="Helvetica" w:hAnsi="Helvetica" w:cs="Helvetica"/>
        </w:rPr>
        <w:t>Prehosp</w:t>
      </w:r>
      <w:proofErr w:type="spellEnd"/>
      <w:r>
        <w:rPr>
          <w:rFonts w:ascii="Helvetica" w:hAnsi="Helvetica" w:cs="Helvetica"/>
        </w:rPr>
        <w:t xml:space="preserve"> </w:t>
      </w:r>
      <w:proofErr w:type="spellStart"/>
      <w:r>
        <w:rPr>
          <w:rFonts w:ascii="Helvetica" w:hAnsi="Helvetica" w:cs="Helvetica"/>
        </w:rPr>
        <w:t>Emerg</w:t>
      </w:r>
      <w:proofErr w:type="spellEnd"/>
      <w:r>
        <w:rPr>
          <w:rFonts w:ascii="Helvetica" w:hAnsi="Helvetica" w:cs="Helvetica"/>
        </w:rPr>
        <w:t xml:space="preserve"> Care. 2015;19(2):267–71. </w:t>
      </w:r>
    </w:p>
    <w:p w14:paraId="1D394911" w14:textId="68BA9F4E" w:rsidR="00E72D3F" w:rsidRDefault="00E72D3F" w:rsidP="00E72D3F">
      <w:pPr>
        <w:tabs>
          <w:tab w:val="left" w:pos="1120"/>
        </w:tabs>
        <w:autoSpaceDE w:val="0"/>
        <w:autoSpaceDN w:val="0"/>
        <w:adjustRightInd w:val="0"/>
        <w:spacing w:after="240"/>
        <w:ind w:left="1120" w:hanging="1120"/>
        <w:rPr>
          <w:rFonts w:ascii="Helvetica" w:hAnsi="Helvetica" w:cs="Helvetica"/>
        </w:rPr>
      </w:pPr>
      <w:r>
        <w:rPr>
          <w:rFonts w:ascii="Helvetica" w:hAnsi="Helvetica" w:cs="Helvetica"/>
        </w:rPr>
        <w:t>17.</w:t>
      </w:r>
      <w:r>
        <w:rPr>
          <w:rFonts w:ascii="Helvetica" w:hAnsi="Helvetica" w:cs="Helvetica"/>
        </w:rPr>
        <w:tab/>
      </w:r>
      <w:r w:rsidR="00C51617">
        <w:rPr>
          <w:rFonts w:ascii="Helvetica" w:hAnsi="Helvetica" w:cs="Helvetica"/>
        </w:rPr>
        <w:t xml:space="preserve">NHS England Emergency Preparedness Resilience Response EPRR Clinical Reference Group 2019. ‘Triage’. </w:t>
      </w:r>
      <w:r w:rsidR="00C51617" w:rsidRPr="00A40067">
        <w:rPr>
          <w:rFonts w:ascii="Helvetica" w:hAnsi="Helvetica" w:cs="Helvetica"/>
          <w:i/>
          <w:iCs/>
        </w:rPr>
        <w:t xml:space="preserve">Minutes of </w:t>
      </w:r>
      <w:r w:rsidR="00C51617">
        <w:rPr>
          <w:rFonts w:ascii="Helvetica" w:hAnsi="Helvetica" w:cs="Helvetica"/>
          <w:i/>
          <w:iCs/>
        </w:rPr>
        <w:t>NHS England 5 June 2019</w:t>
      </w:r>
      <w:r w:rsidR="00C51617">
        <w:rPr>
          <w:rFonts w:ascii="Helvetica" w:hAnsi="Helvetica" w:cs="Helvetica"/>
        </w:rPr>
        <w:t>. NHS England. Leeds.</w:t>
      </w:r>
    </w:p>
    <w:p w14:paraId="39B4E146" w14:textId="25891E57" w:rsidR="00E72D3F" w:rsidRDefault="00E72D3F" w:rsidP="00C51617">
      <w:pPr>
        <w:tabs>
          <w:tab w:val="left" w:pos="1120"/>
        </w:tabs>
        <w:autoSpaceDE w:val="0"/>
        <w:autoSpaceDN w:val="0"/>
        <w:adjustRightInd w:val="0"/>
        <w:spacing w:after="240"/>
        <w:ind w:left="1120" w:hanging="1120"/>
        <w:rPr>
          <w:rFonts w:ascii="Helvetica" w:hAnsi="Helvetica" w:cs="Helvetica"/>
        </w:rPr>
      </w:pPr>
      <w:r>
        <w:rPr>
          <w:rFonts w:ascii="Helvetica" w:hAnsi="Helvetica" w:cs="Helvetica"/>
        </w:rPr>
        <w:t>18.</w:t>
      </w:r>
      <w:r>
        <w:rPr>
          <w:rFonts w:ascii="Helvetica" w:hAnsi="Helvetica" w:cs="Helvetica"/>
        </w:rPr>
        <w:tab/>
      </w:r>
      <w:r w:rsidR="00C51617">
        <w:rPr>
          <w:rFonts w:ascii="Helvetica" w:hAnsi="Helvetica" w:cs="Helvetica"/>
        </w:rPr>
        <w:t xml:space="preserve">NARU 2014. </w:t>
      </w:r>
      <w:r w:rsidR="00C51617">
        <w:rPr>
          <w:rFonts w:ascii="Helvetica" w:hAnsi="Helvetica" w:cs="Helvetica"/>
          <w:i/>
          <w:iCs/>
        </w:rPr>
        <w:t>NARU</w:t>
      </w:r>
      <w:r w:rsidR="00C51617" w:rsidRPr="00A40067">
        <w:rPr>
          <w:rFonts w:ascii="Helvetica" w:hAnsi="Helvetica" w:cs="Helvetica"/>
          <w:i/>
          <w:iCs/>
        </w:rPr>
        <w:t xml:space="preserve"> input to new Triage Sieve</w:t>
      </w:r>
      <w:r w:rsidR="00C51617">
        <w:rPr>
          <w:rFonts w:ascii="Helvetica" w:hAnsi="Helvetica" w:cs="Helvetica"/>
        </w:rPr>
        <w:t>. Last Accessed 12 May 2021. Available from: https://naru.org.uk/naru-input-to-new-triage-sieve/</w:t>
      </w:r>
    </w:p>
    <w:p w14:paraId="6B331AEF" w14:textId="08BBC9C8" w:rsidR="00E72D3F" w:rsidRDefault="00E72D3F" w:rsidP="00C51617">
      <w:pPr>
        <w:tabs>
          <w:tab w:val="left" w:pos="960"/>
        </w:tabs>
        <w:autoSpaceDE w:val="0"/>
        <w:autoSpaceDN w:val="0"/>
        <w:adjustRightInd w:val="0"/>
        <w:spacing w:after="240"/>
        <w:ind w:left="960" w:hanging="960"/>
        <w:rPr>
          <w:rFonts w:ascii="Helvetica" w:hAnsi="Helvetica" w:cs="Helvetica"/>
        </w:rPr>
      </w:pPr>
      <w:r>
        <w:rPr>
          <w:rFonts w:ascii="Helvetica" w:hAnsi="Helvetica" w:cs="Helvetica"/>
        </w:rPr>
        <w:t>19.</w:t>
      </w:r>
      <w:r>
        <w:rPr>
          <w:rFonts w:ascii="Helvetica" w:hAnsi="Helvetica" w:cs="Helvetica"/>
        </w:rPr>
        <w:tab/>
      </w:r>
      <w:r w:rsidR="00C51617">
        <w:rPr>
          <w:rFonts w:ascii="Helvetica" w:hAnsi="Helvetica" w:cs="Helvetica"/>
        </w:rPr>
        <w:t xml:space="preserve">Cross KP, Petry MJ, Cicero MX. A better START for low-acuity victims: data-driven refinement of mass casualty triage. </w:t>
      </w:r>
      <w:proofErr w:type="spellStart"/>
      <w:r w:rsidR="00C51617">
        <w:rPr>
          <w:rFonts w:ascii="Helvetica" w:hAnsi="Helvetica" w:cs="Helvetica"/>
        </w:rPr>
        <w:t>Prehosp</w:t>
      </w:r>
      <w:proofErr w:type="spellEnd"/>
      <w:r w:rsidR="00C51617">
        <w:rPr>
          <w:rFonts w:ascii="Helvetica" w:hAnsi="Helvetica" w:cs="Helvetica"/>
        </w:rPr>
        <w:t xml:space="preserve"> </w:t>
      </w:r>
      <w:proofErr w:type="spellStart"/>
      <w:r w:rsidR="00C51617">
        <w:rPr>
          <w:rFonts w:ascii="Helvetica" w:hAnsi="Helvetica" w:cs="Helvetica"/>
        </w:rPr>
        <w:t>Emerg</w:t>
      </w:r>
      <w:proofErr w:type="spellEnd"/>
      <w:r w:rsidR="00C51617">
        <w:rPr>
          <w:rFonts w:ascii="Helvetica" w:hAnsi="Helvetica" w:cs="Helvetica"/>
        </w:rPr>
        <w:t xml:space="preserve"> Care. 2015;19(2):272–8. </w:t>
      </w:r>
    </w:p>
    <w:p w14:paraId="229D413B" w14:textId="65A01A96" w:rsidR="00E72D3F" w:rsidRDefault="00E72D3F" w:rsidP="00E72D3F">
      <w:pPr>
        <w:tabs>
          <w:tab w:val="left" w:pos="960"/>
        </w:tabs>
        <w:autoSpaceDE w:val="0"/>
        <w:autoSpaceDN w:val="0"/>
        <w:adjustRightInd w:val="0"/>
        <w:spacing w:after="240"/>
        <w:ind w:left="960" w:hanging="960"/>
        <w:rPr>
          <w:rFonts w:ascii="Helvetica" w:hAnsi="Helvetica" w:cs="Helvetica"/>
        </w:rPr>
      </w:pPr>
      <w:r>
        <w:rPr>
          <w:rFonts w:ascii="Helvetica" w:hAnsi="Helvetica" w:cs="Helvetica"/>
        </w:rPr>
        <w:t>20.</w:t>
      </w:r>
      <w:r>
        <w:rPr>
          <w:rFonts w:ascii="Helvetica" w:hAnsi="Helvetica" w:cs="Helvetica"/>
        </w:rPr>
        <w:tab/>
      </w:r>
      <w:r w:rsidR="00C51617">
        <w:rPr>
          <w:rFonts w:ascii="Helvetica" w:hAnsi="Helvetica" w:cs="Helvetica"/>
        </w:rPr>
        <w:t>Bennett A. Methodologies Utilised and Lessons Learned in High Threat Environments and Mass Casualty Environments. Journal of High Threat &amp; Austere Medicine. 2019: 1–7.</w:t>
      </w:r>
    </w:p>
    <w:p w14:paraId="44EDF9D3" w14:textId="77777777" w:rsidR="00D05A77" w:rsidRDefault="00E72D3F" w:rsidP="00E72D3F">
      <w:pPr>
        <w:tabs>
          <w:tab w:val="left" w:pos="960"/>
        </w:tabs>
        <w:autoSpaceDE w:val="0"/>
        <w:autoSpaceDN w:val="0"/>
        <w:adjustRightInd w:val="0"/>
        <w:spacing w:after="240"/>
        <w:ind w:left="960" w:hanging="960"/>
        <w:rPr>
          <w:rFonts w:ascii="Helvetica" w:hAnsi="Helvetica" w:cs="Helvetica"/>
        </w:rPr>
      </w:pPr>
      <w:r>
        <w:rPr>
          <w:rFonts w:ascii="Helvetica" w:hAnsi="Helvetica" w:cs="Helvetica"/>
        </w:rPr>
        <w:t>21.</w:t>
      </w:r>
      <w:r>
        <w:rPr>
          <w:rFonts w:ascii="Helvetica" w:hAnsi="Helvetica" w:cs="Helvetica"/>
        </w:rPr>
        <w:tab/>
      </w:r>
      <w:r w:rsidR="00D05A77">
        <w:rPr>
          <w:rFonts w:ascii="Helvetica" w:hAnsi="Helvetica" w:cs="Helvetica"/>
        </w:rPr>
        <w:t xml:space="preserve">Peng J, Xiang H. Trauma </w:t>
      </w:r>
      <w:proofErr w:type="spellStart"/>
      <w:r w:rsidR="00D05A77">
        <w:rPr>
          <w:rFonts w:ascii="Helvetica" w:hAnsi="Helvetica" w:cs="Helvetica"/>
        </w:rPr>
        <w:t>undertriage</w:t>
      </w:r>
      <w:proofErr w:type="spellEnd"/>
      <w:r w:rsidR="00D05A77">
        <w:rPr>
          <w:rFonts w:ascii="Helvetica" w:hAnsi="Helvetica" w:cs="Helvetica"/>
        </w:rPr>
        <w:t xml:space="preserve"> and </w:t>
      </w:r>
      <w:proofErr w:type="spellStart"/>
      <w:r w:rsidR="00D05A77">
        <w:rPr>
          <w:rFonts w:ascii="Helvetica" w:hAnsi="Helvetica" w:cs="Helvetica"/>
        </w:rPr>
        <w:t>overtriage</w:t>
      </w:r>
      <w:proofErr w:type="spellEnd"/>
      <w:r w:rsidR="00D05A77">
        <w:rPr>
          <w:rFonts w:ascii="Helvetica" w:hAnsi="Helvetica" w:cs="Helvetica"/>
        </w:rPr>
        <w:t xml:space="preserve"> rates: are we using the wrong formulas? Am J </w:t>
      </w:r>
      <w:proofErr w:type="spellStart"/>
      <w:r w:rsidR="00D05A77">
        <w:rPr>
          <w:rFonts w:ascii="Helvetica" w:hAnsi="Helvetica" w:cs="Helvetica"/>
        </w:rPr>
        <w:t>Emerg</w:t>
      </w:r>
      <w:proofErr w:type="spellEnd"/>
      <w:r w:rsidR="00D05A77">
        <w:rPr>
          <w:rFonts w:ascii="Helvetica" w:hAnsi="Helvetica" w:cs="Helvetica"/>
        </w:rPr>
        <w:t xml:space="preserve"> Med 2016;34(11):2191-2192</w:t>
      </w:r>
    </w:p>
    <w:p w14:paraId="0B24962B" w14:textId="77777777" w:rsidR="00D05A77" w:rsidRPr="00D05A77" w:rsidRDefault="00E72D3F" w:rsidP="00D05A77">
      <w:pPr>
        <w:tabs>
          <w:tab w:val="left" w:pos="960"/>
        </w:tabs>
        <w:autoSpaceDE w:val="0"/>
        <w:autoSpaceDN w:val="0"/>
        <w:adjustRightInd w:val="0"/>
        <w:spacing w:after="240"/>
        <w:ind w:left="960" w:hanging="960"/>
        <w:rPr>
          <w:rFonts w:ascii="Helvetica" w:hAnsi="Helvetica" w:cs="Helvetica"/>
        </w:rPr>
      </w:pPr>
      <w:r>
        <w:rPr>
          <w:rFonts w:ascii="Helvetica" w:hAnsi="Helvetica" w:cs="Helvetica"/>
        </w:rPr>
        <w:t>22.</w:t>
      </w:r>
      <w:r>
        <w:rPr>
          <w:rFonts w:ascii="Helvetica" w:hAnsi="Helvetica" w:cs="Helvetica"/>
        </w:rPr>
        <w:tab/>
      </w:r>
      <w:proofErr w:type="spellStart"/>
      <w:r w:rsidR="00D05A77" w:rsidRPr="00D05A77">
        <w:rPr>
          <w:rFonts w:ascii="Helvetica" w:hAnsi="Helvetica" w:cs="Helvetica"/>
        </w:rPr>
        <w:t>Rehn</w:t>
      </w:r>
      <w:proofErr w:type="spellEnd"/>
      <w:r w:rsidR="00D05A77" w:rsidRPr="00D05A77">
        <w:rPr>
          <w:rFonts w:ascii="Helvetica" w:hAnsi="Helvetica" w:cs="Helvetica"/>
        </w:rPr>
        <w:t xml:space="preserve"> M, </w:t>
      </w:r>
      <w:proofErr w:type="spellStart"/>
      <w:r w:rsidR="00D05A77" w:rsidRPr="00D05A77">
        <w:rPr>
          <w:rFonts w:ascii="Helvetica" w:hAnsi="Helvetica" w:cs="Helvetica"/>
        </w:rPr>
        <w:t>Eken</w:t>
      </w:r>
      <w:proofErr w:type="spellEnd"/>
      <w:r w:rsidR="00D05A77" w:rsidRPr="00D05A77">
        <w:rPr>
          <w:rFonts w:ascii="Helvetica" w:hAnsi="Helvetica" w:cs="Helvetica"/>
        </w:rPr>
        <w:t xml:space="preserve"> T, </w:t>
      </w:r>
      <w:proofErr w:type="spellStart"/>
      <w:r w:rsidR="00D05A77" w:rsidRPr="00D05A77">
        <w:rPr>
          <w:rFonts w:ascii="Helvetica" w:hAnsi="Helvetica" w:cs="Helvetica"/>
        </w:rPr>
        <w:t>Krüger</w:t>
      </w:r>
      <w:proofErr w:type="spellEnd"/>
      <w:r w:rsidR="00D05A77" w:rsidRPr="00D05A77">
        <w:rPr>
          <w:rFonts w:ascii="Helvetica" w:hAnsi="Helvetica" w:cs="Helvetica"/>
        </w:rPr>
        <w:t xml:space="preserve"> AJ, Steen PA, </w:t>
      </w:r>
      <w:proofErr w:type="spellStart"/>
      <w:r w:rsidR="00D05A77" w:rsidRPr="00D05A77">
        <w:rPr>
          <w:rFonts w:ascii="Helvetica" w:hAnsi="Helvetica" w:cs="Helvetica"/>
        </w:rPr>
        <w:t>Skaga</w:t>
      </w:r>
      <w:proofErr w:type="spellEnd"/>
      <w:r w:rsidR="00D05A77" w:rsidRPr="00D05A77">
        <w:rPr>
          <w:rFonts w:ascii="Helvetica" w:hAnsi="Helvetica" w:cs="Helvetica"/>
        </w:rPr>
        <w:t xml:space="preserve"> NO, </w:t>
      </w:r>
      <w:proofErr w:type="spellStart"/>
      <w:r w:rsidR="00D05A77" w:rsidRPr="00D05A77">
        <w:rPr>
          <w:rFonts w:ascii="Helvetica" w:hAnsi="Helvetica" w:cs="Helvetica"/>
        </w:rPr>
        <w:t>Lossius</w:t>
      </w:r>
      <w:proofErr w:type="spellEnd"/>
      <w:r w:rsidR="00D05A77" w:rsidRPr="00D05A77">
        <w:rPr>
          <w:rFonts w:ascii="Helvetica" w:hAnsi="Helvetica" w:cs="Helvetica"/>
        </w:rPr>
        <w:t xml:space="preserve"> HM. Precision of field triage in patients brought to a trauma centre after introducing trauma team activation guidelines. </w:t>
      </w:r>
      <w:r w:rsidR="00D05A77" w:rsidRPr="00D05A77">
        <w:rPr>
          <w:rFonts w:ascii="Helvetica" w:hAnsi="Helvetica" w:cs="Helvetica"/>
          <w:b/>
          <w:bCs/>
        </w:rPr>
        <w:t>17, </w:t>
      </w:r>
      <w:r w:rsidR="00D05A77" w:rsidRPr="00D05A77">
        <w:rPr>
          <w:rFonts w:ascii="Helvetica" w:hAnsi="Helvetica" w:cs="Helvetica"/>
        </w:rPr>
        <w:t>1 (2009). https://doi.org/10.1186/1757-7241-17-1</w:t>
      </w:r>
    </w:p>
    <w:p w14:paraId="1180E7C4" w14:textId="4217674D" w:rsidR="00E72D3F" w:rsidRDefault="00E72D3F" w:rsidP="00E72D3F">
      <w:pPr>
        <w:tabs>
          <w:tab w:val="left" w:pos="960"/>
        </w:tabs>
        <w:autoSpaceDE w:val="0"/>
        <w:autoSpaceDN w:val="0"/>
        <w:adjustRightInd w:val="0"/>
        <w:spacing w:after="240"/>
        <w:ind w:left="960" w:hanging="960"/>
        <w:rPr>
          <w:rFonts w:ascii="Helvetica" w:hAnsi="Helvetica" w:cs="Helvetica"/>
        </w:rPr>
      </w:pPr>
      <w:r>
        <w:rPr>
          <w:rFonts w:ascii="Helvetica" w:hAnsi="Helvetica" w:cs="Helvetica"/>
        </w:rPr>
        <w:t>23.</w:t>
      </w:r>
      <w:r>
        <w:rPr>
          <w:rFonts w:ascii="Helvetica" w:hAnsi="Helvetica" w:cs="Helvetica"/>
        </w:rPr>
        <w:tab/>
      </w:r>
      <w:r w:rsidR="00D05A77">
        <w:rPr>
          <w:rFonts w:ascii="Helvetica" w:hAnsi="Helvetica" w:cs="Helvetica"/>
        </w:rPr>
        <w:t xml:space="preserve">Price CL, Brace-McDonnell SJ, </w:t>
      </w:r>
      <w:proofErr w:type="spellStart"/>
      <w:r w:rsidR="00D05A77">
        <w:rPr>
          <w:rFonts w:ascii="Helvetica" w:hAnsi="Helvetica" w:cs="Helvetica"/>
        </w:rPr>
        <w:t>Stallard</w:t>
      </w:r>
      <w:proofErr w:type="spellEnd"/>
      <w:r w:rsidR="00D05A77">
        <w:rPr>
          <w:rFonts w:ascii="Helvetica" w:hAnsi="Helvetica" w:cs="Helvetica"/>
        </w:rPr>
        <w:t xml:space="preserve"> N, </w:t>
      </w:r>
      <w:proofErr w:type="spellStart"/>
      <w:r w:rsidR="00D05A77">
        <w:rPr>
          <w:rFonts w:ascii="Helvetica" w:hAnsi="Helvetica" w:cs="Helvetica"/>
        </w:rPr>
        <w:t>Bleetman</w:t>
      </w:r>
      <w:proofErr w:type="spellEnd"/>
      <w:r w:rsidR="00D05A77">
        <w:rPr>
          <w:rFonts w:ascii="Helvetica" w:hAnsi="Helvetica" w:cs="Helvetica"/>
        </w:rPr>
        <w:t xml:space="preserve"> A, </w:t>
      </w:r>
      <w:proofErr w:type="spellStart"/>
      <w:r w:rsidR="00D05A77">
        <w:rPr>
          <w:rFonts w:ascii="Helvetica" w:hAnsi="Helvetica" w:cs="Helvetica"/>
        </w:rPr>
        <w:t>Maconochie</w:t>
      </w:r>
      <w:proofErr w:type="spellEnd"/>
      <w:r w:rsidR="00D05A77">
        <w:rPr>
          <w:rFonts w:ascii="Helvetica" w:hAnsi="Helvetica" w:cs="Helvetica"/>
        </w:rPr>
        <w:t xml:space="preserve"> I, Perkins GD. Performance characteristics of five triage tools for major incidents involving traumatic injuries to children. Injury. 2016;47(5):988–92</w:t>
      </w:r>
      <w:r>
        <w:rPr>
          <w:rFonts w:ascii="Helvetica" w:hAnsi="Helvetica" w:cs="Helvetica"/>
        </w:rPr>
        <w:t xml:space="preserve">. </w:t>
      </w:r>
    </w:p>
    <w:p w14:paraId="1947F7D6" w14:textId="14A3A491" w:rsidR="00E72D3F" w:rsidRDefault="00E72D3F" w:rsidP="00E72D3F">
      <w:pPr>
        <w:tabs>
          <w:tab w:val="left" w:pos="960"/>
        </w:tabs>
        <w:autoSpaceDE w:val="0"/>
        <w:autoSpaceDN w:val="0"/>
        <w:adjustRightInd w:val="0"/>
        <w:spacing w:after="240"/>
        <w:ind w:left="960" w:hanging="960"/>
        <w:rPr>
          <w:rFonts w:ascii="Helvetica" w:hAnsi="Helvetica" w:cs="Helvetica"/>
        </w:rPr>
      </w:pPr>
      <w:r>
        <w:rPr>
          <w:rFonts w:ascii="Helvetica" w:hAnsi="Helvetica" w:cs="Helvetica"/>
        </w:rPr>
        <w:t>24.</w:t>
      </w:r>
      <w:r>
        <w:rPr>
          <w:rFonts w:ascii="Helvetica" w:hAnsi="Helvetica" w:cs="Helvetica"/>
        </w:rPr>
        <w:tab/>
      </w:r>
      <w:r w:rsidR="00D05A77">
        <w:rPr>
          <w:rFonts w:ascii="Helvetica" w:hAnsi="Helvetica" w:cs="Helvetica"/>
        </w:rPr>
        <w:t xml:space="preserve">Donofrio JJ, Claudius IA, Chang TP, </w:t>
      </w:r>
      <w:proofErr w:type="spellStart"/>
      <w:r w:rsidR="00D05A77">
        <w:rPr>
          <w:rFonts w:ascii="Helvetica" w:hAnsi="Helvetica" w:cs="Helvetica"/>
        </w:rPr>
        <w:t>Santillanes</w:t>
      </w:r>
      <w:proofErr w:type="spellEnd"/>
      <w:r w:rsidR="00D05A77">
        <w:rPr>
          <w:rFonts w:ascii="Helvetica" w:hAnsi="Helvetica" w:cs="Helvetica"/>
        </w:rPr>
        <w:t xml:space="preserve"> G, Cicero MX, </w:t>
      </w:r>
      <w:proofErr w:type="spellStart"/>
      <w:r w:rsidR="00D05A77">
        <w:rPr>
          <w:rFonts w:ascii="Helvetica" w:hAnsi="Helvetica" w:cs="Helvetica"/>
        </w:rPr>
        <w:t>Gausche-Hill</w:t>
      </w:r>
      <w:proofErr w:type="spellEnd"/>
      <w:r w:rsidR="00D05A77">
        <w:rPr>
          <w:rFonts w:ascii="Helvetica" w:hAnsi="Helvetica" w:cs="Helvetica"/>
        </w:rPr>
        <w:t xml:space="preserve"> M. Development of a </w:t>
      </w:r>
      <w:proofErr w:type="spellStart"/>
      <w:r w:rsidR="00D05A77">
        <w:rPr>
          <w:rFonts w:ascii="Helvetica" w:hAnsi="Helvetica" w:cs="Helvetica"/>
        </w:rPr>
        <w:t>Pediatric</w:t>
      </w:r>
      <w:proofErr w:type="spellEnd"/>
      <w:r w:rsidR="00D05A77">
        <w:rPr>
          <w:rFonts w:ascii="Helvetica" w:hAnsi="Helvetica" w:cs="Helvetica"/>
        </w:rPr>
        <w:t xml:space="preserve"> Mass Casualty Triage Algorithm Validation Tool. </w:t>
      </w:r>
      <w:proofErr w:type="spellStart"/>
      <w:r w:rsidR="00D05A77">
        <w:rPr>
          <w:rFonts w:ascii="Helvetica" w:hAnsi="Helvetica" w:cs="Helvetica"/>
        </w:rPr>
        <w:t>Prehosp</w:t>
      </w:r>
      <w:proofErr w:type="spellEnd"/>
      <w:r w:rsidR="00D05A77">
        <w:rPr>
          <w:rFonts w:ascii="Helvetica" w:hAnsi="Helvetica" w:cs="Helvetica"/>
        </w:rPr>
        <w:t xml:space="preserve"> </w:t>
      </w:r>
      <w:proofErr w:type="spellStart"/>
      <w:r w:rsidR="00D05A77">
        <w:rPr>
          <w:rFonts w:ascii="Helvetica" w:hAnsi="Helvetica" w:cs="Helvetica"/>
        </w:rPr>
        <w:t>Emerg</w:t>
      </w:r>
      <w:proofErr w:type="spellEnd"/>
      <w:r w:rsidR="00D05A77">
        <w:rPr>
          <w:rFonts w:ascii="Helvetica" w:hAnsi="Helvetica" w:cs="Helvetica"/>
        </w:rPr>
        <w:t xml:space="preserve"> Care. 2016;20(3):343–53</w:t>
      </w:r>
      <w:r>
        <w:rPr>
          <w:rFonts w:ascii="Helvetica" w:hAnsi="Helvetica" w:cs="Helvetica"/>
        </w:rPr>
        <w:t xml:space="preserve">. </w:t>
      </w:r>
    </w:p>
    <w:p w14:paraId="2AE46B06" w14:textId="380CDB54" w:rsidR="007E1F34" w:rsidRDefault="00E72D3F" w:rsidP="00A93828">
      <w:pPr>
        <w:tabs>
          <w:tab w:val="left" w:pos="960"/>
        </w:tabs>
        <w:autoSpaceDE w:val="0"/>
        <w:autoSpaceDN w:val="0"/>
        <w:adjustRightInd w:val="0"/>
        <w:spacing w:after="240"/>
        <w:ind w:left="960" w:hanging="960"/>
        <w:rPr>
          <w:b/>
          <w:bCs/>
        </w:rPr>
      </w:pPr>
      <w:r>
        <w:rPr>
          <w:rFonts w:ascii="Helvetica" w:hAnsi="Helvetica" w:cs="Helvetica"/>
        </w:rPr>
        <w:t>25.</w:t>
      </w:r>
      <w:r>
        <w:rPr>
          <w:rFonts w:ascii="Helvetica" w:hAnsi="Helvetica" w:cs="Helvetica"/>
        </w:rPr>
        <w:tab/>
      </w:r>
      <w:r w:rsidR="00D05A77">
        <w:rPr>
          <w:rFonts w:ascii="Helvetica" w:hAnsi="Helvetica" w:cs="Helvetica"/>
        </w:rPr>
        <w:t xml:space="preserve">Cicero MX, Overly F, Brown L, </w:t>
      </w:r>
      <w:proofErr w:type="spellStart"/>
      <w:r w:rsidR="00D05A77">
        <w:rPr>
          <w:rFonts w:ascii="Helvetica" w:hAnsi="Helvetica" w:cs="Helvetica"/>
        </w:rPr>
        <w:t>Yarzebski</w:t>
      </w:r>
      <w:proofErr w:type="spellEnd"/>
      <w:r w:rsidR="00D05A77">
        <w:rPr>
          <w:rFonts w:ascii="Helvetica" w:hAnsi="Helvetica" w:cs="Helvetica"/>
        </w:rPr>
        <w:t xml:space="preserve"> J, Walsh B, </w:t>
      </w:r>
      <w:proofErr w:type="spellStart"/>
      <w:r w:rsidR="00D05A77">
        <w:rPr>
          <w:rFonts w:ascii="Helvetica" w:hAnsi="Helvetica" w:cs="Helvetica"/>
        </w:rPr>
        <w:t>Shabanova</w:t>
      </w:r>
      <w:proofErr w:type="spellEnd"/>
      <w:r w:rsidR="00D05A77">
        <w:rPr>
          <w:rFonts w:ascii="Helvetica" w:hAnsi="Helvetica" w:cs="Helvetica"/>
        </w:rPr>
        <w:t xml:space="preserve"> V, et al. Comparing the Accuracy of Three </w:t>
      </w:r>
      <w:proofErr w:type="spellStart"/>
      <w:r w:rsidR="00D05A77">
        <w:rPr>
          <w:rFonts w:ascii="Helvetica" w:hAnsi="Helvetica" w:cs="Helvetica"/>
        </w:rPr>
        <w:t>Pediatric</w:t>
      </w:r>
      <w:proofErr w:type="spellEnd"/>
      <w:r w:rsidR="00D05A77">
        <w:rPr>
          <w:rFonts w:ascii="Helvetica" w:hAnsi="Helvetica" w:cs="Helvetica"/>
        </w:rPr>
        <w:t xml:space="preserve"> Disaster Triage Strategies: A Simulation-Based Investigation. Disaster medicine and public health preparedness. 2016;10(2):253–60</w:t>
      </w:r>
      <w:r>
        <w:rPr>
          <w:rFonts w:ascii="Helvetica" w:hAnsi="Helvetica" w:cs="Helvetica"/>
        </w:rPr>
        <w:t xml:space="preserve">. </w:t>
      </w:r>
    </w:p>
    <w:p w14:paraId="76737660" w14:textId="77777777" w:rsidR="00D05A77" w:rsidRDefault="00D05A77" w:rsidP="00D05A77">
      <w:pPr>
        <w:tabs>
          <w:tab w:val="left" w:pos="960"/>
        </w:tabs>
        <w:autoSpaceDE w:val="0"/>
        <w:autoSpaceDN w:val="0"/>
        <w:adjustRightInd w:val="0"/>
        <w:spacing w:after="240"/>
        <w:ind w:left="960" w:hanging="960"/>
        <w:rPr>
          <w:rFonts w:ascii="Helvetica" w:hAnsi="Helvetica" w:cs="Helvetica"/>
        </w:rPr>
      </w:pPr>
      <w:r w:rsidRPr="002F419D">
        <w:t>26</w:t>
      </w:r>
      <w:r>
        <w:rPr>
          <w:b/>
          <w:bCs/>
        </w:rPr>
        <w:tab/>
      </w:r>
      <w:r>
        <w:rPr>
          <w:rFonts w:ascii="Helvetica" w:hAnsi="Helvetica" w:cs="Helvetica"/>
        </w:rPr>
        <w:t xml:space="preserve">Vassallo J, Smith JE, Bruijns SR, Wallis LA. Major incident triage: A consensus based definition of the essential life-saving interventions during the definitive care phase of a major incident. Injury. 2016;47(9):1898–902. </w:t>
      </w:r>
    </w:p>
    <w:p w14:paraId="23E68AD4" w14:textId="469128A7" w:rsidR="00D05A77" w:rsidRDefault="00D05A77">
      <w:pPr>
        <w:rPr>
          <w:b/>
          <w:bCs/>
        </w:rPr>
      </w:pPr>
    </w:p>
    <w:p w14:paraId="71993BCD" w14:textId="77777777" w:rsidR="00D05A77" w:rsidRDefault="00D05A77">
      <w:pPr>
        <w:rPr>
          <w:b/>
          <w:bCs/>
        </w:rPr>
      </w:pPr>
    </w:p>
    <w:p w14:paraId="73F40B74" w14:textId="6381F55D" w:rsidR="00D05A77" w:rsidRDefault="00D05A77" w:rsidP="00A93828">
      <w:pPr>
        <w:ind w:left="720" w:hanging="720"/>
        <w:rPr>
          <w:b/>
          <w:bCs/>
        </w:rPr>
        <w:sectPr w:rsidR="00D05A77" w:rsidSect="00BF78E8">
          <w:pgSz w:w="11900" w:h="16820"/>
          <w:pgMar w:top="1440" w:right="1077" w:bottom="1440" w:left="1077" w:header="709" w:footer="709" w:gutter="0"/>
          <w:cols w:space="708"/>
          <w:docGrid w:linePitch="360"/>
        </w:sectPr>
      </w:pPr>
      <w:r w:rsidRPr="002F419D">
        <w:lastRenderedPageBreak/>
        <w:t>27</w:t>
      </w:r>
      <w:r>
        <w:rPr>
          <w:b/>
          <w:bCs/>
        </w:rPr>
        <w:tab/>
      </w:r>
      <w:r>
        <w:rPr>
          <w:rFonts w:ascii="Helvetica" w:hAnsi="Helvetica" w:cs="Helvetica"/>
        </w:rPr>
        <w:t xml:space="preserve">Vassallo J, Smith J, </w:t>
      </w:r>
      <w:proofErr w:type="spellStart"/>
      <w:r>
        <w:rPr>
          <w:rFonts w:ascii="Helvetica" w:hAnsi="Helvetica" w:cs="Helvetica"/>
        </w:rPr>
        <w:t>Bouamra</w:t>
      </w:r>
      <w:proofErr w:type="spellEnd"/>
      <w:r>
        <w:rPr>
          <w:rFonts w:ascii="Helvetica" w:hAnsi="Helvetica" w:cs="Helvetica"/>
        </w:rPr>
        <w:t xml:space="preserve"> O, </w:t>
      </w:r>
      <w:proofErr w:type="spellStart"/>
      <w:r>
        <w:rPr>
          <w:rFonts w:ascii="Helvetica" w:hAnsi="Helvetica" w:cs="Helvetica"/>
        </w:rPr>
        <w:t>Lecky</w:t>
      </w:r>
      <w:proofErr w:type="spellEnd"/>
      <w:r>
        <w:rPr>
          <w:rFonts w:ascii="Helvetica" w:hAnsi="Helvetica" w:cs="Helvetica"/>
        </w:rPr>
        <w:t xml:space="preserve"> F, Wallis LA. The civilian validation of the Modified Physiological Triage Tool (MPTT): an evidence-based approach to primary major incident triage. Emergency Medicine Journal. 2017;34(12):810–5.</w:t>
      </w:r>
    </w:p>
    <w:p w14:paraId="0CBA493D" w14:textId="77777777" w:rsidR="007E1F34" w:rsidRDefault="007E1F34">
      <w:pPr>
        <w:rPr>
          <w:b/>
          <w:bCs/>
        </w:rPr>
      </w:pPr>
      <w:r>
        <w:rPr>
          <w:b/>
          <w:bCs/>
        </w:rPr>
        <w:lastRenderedPageBreak/>
        <w:t>Statements.</w:t>
      </w:r>
    </w:p>
    <w:p w14:paraId="2D156BAA" w14:textId="77777777" w:rsidR="007E1F34" w:rsidRDefault="007E1F34">
      <w:pPr>
        <w:rPr>
          <w:b/>
          <w:bCs/>
        </w:rPr>
      </w:pPr>
    </w:p>
    <w:p w14:paraId="29D02483" w14:textId="77777777" w:rsidR="007E1F34" w:rsidRDefault="007E1F34" w:rsidP="007E1F34">
      <w:pPr>
        <w:rPr>
          <w:b/>
          <w:bCs/>
        </w:rPr>
      </w:pPr>
      <w:r w:rsidRPr="00F95243">
        <w:rPr>
          <w:b/>
          <w:bCs/>
        </w:rPr>
        <w:t>Ethical Approval</w:t>
      </w:r>
    </w:p>
    <w:p w14:paraId="42D5DA78" w14:textId="77777777" w:rsidR="007E1F34" w:rsidRDefault="007E1F34" w:rsidP="007E1F34">
      <w:r>
        <w:t>TARN has ethical approval (Section 251) for research on anonymised data.</w:t>
      </w:r>
    </w:p>
    <w:p w14:paraId="0A28063E" w14:textId="77777777" w:rsidR="007E1F34" w:rsidRDefault="007E1F34" w:rsidP="007E1F34"/>
    <w:p w14:paraId="5C744F4B" w14:textId="77777777" w:rsidR="007E1F34" w:rsidRDefault="007E1F34" w:rsidP="007E1F34">
      <w:pPr>
        <w:rPr>
          <w:b/>
          <w:bCs/>
        </w:rPr>
      </w:pPr>
      <w:r>
        <w:rPr>
          <w:b/>
          <w:bCs/>
        </w:rPr>
        <w:t>Clinical Trial Registration</w:t>
      </w:r>
    </w:p>
    <w:p w14:paraId="19F7975E" w14:textId="77777777" w:rsidR="007E1F34" w:rsidRDefault="007E1F34" w:rsidP="007E1F34">
      <w:r>
        <w:t>Not applicable.</w:t>
      </w:r>
    </w:p>
    <w:p w14:paraId="61CAA6E3" w14:textId="77777777" w:rsidR="007E1F34" w:rsidRDefault="007E1F34" w:rsidP="007E1F34"/>
    <w:p w14:paraId="61DA6A34" w14:textId="77777777" w:rsidR="007E1F34" w:rsidRDefault="007E1F34" w:rsidP="007E1F34">
      <w:pPr>
        <w:rPr>
          <w:b/>
          <w:bCs/>
        </w:rPr>
      </w:pPr>
      <w:r>
        <w:rPr>
          <w:b/>
          <w:bCs/>
        </w:rPr>
        <w:t>Acknowledgements</w:t>
      </w:r>
    </w:p>
    <w:p w14:paraId="301DFECF" w14:textId="3ADA2EEB" w:rsidR="007E1F34" w:rsidRDefault="007E1F34" w:rsidP="007E1F34">
      <w:r>
        <w:t>The authors thank Prof Fiona Lecky (research director) and Antoinette Edwards (Chief Executive Officer) at Trauma Audit Research Network (TARN) for facilitating access to the TARN database.</w:t>
      </w:r>
    </w:p>
    <w:p w14:paraId="7A67A0BC" w14:textId="77777777" w:rsidR="007E1F34" w:rsidRDefault="007E1F34" w:rsidP="007E1F34"/>
    <w:p w14:paraId="714B2A45" w14:textId="7686FD3E" w:rsidR="007E1F34" w:rsidRDefault="00C87072" w:rsidP="007E1F34">
      <w:pPr>
        <w:rPr>
          <w:b/>
          <w:bCs/>
        </w:rPr>
      </w:pPr>
      <w:r>
        <w:rPr>
          <w:b/>
          <w:bCs/>
        </w:rPr>
        <w:t>Author c</w:t>
      </w:r>
      <w:r w:rsidR="007E1F34">
        <w:rPr>
          <w:b/>
          <w:bCs/>
        </w:rPr>
        <w:t>ontribut</w:t>
      </w:r>
      <w:r>
        <w:rPr>
          <w:b/>
          <w:bCs/>
        </w:rPr>
        <w:t>ions</w:t>
      </w:r>
    </w:p>
    <w:p w14:paraId="1DC408DC" w14:textId="5486DB25" w:rsidR="007E1F34" w:rsidRDefault="007E1F34" w:rsidP="007E1F34">
      <w:pPr>
        <w:rPr>
          <w:bCs/>
        </w:rPr>
      </w:pPr>
      <w:r>
        <w:rPr>
          <w:bCs/>
        </w:rPr>
        <w:t>JV, ML, JES designed the study.  JV, SC, NM, YX verified the underlying data. JV and SC conducted the analysis.  All authors contributed to data interpretation.  JV wrote the initial draft of the manuscript.  All authors contributed with critical revisions to the manuscript.  JV takes responsibility for the manuscript as a whole.</w:t>
      </w:r>
    </w:p>
    <w:p w14:paraId="6EEDEE5E" w14:textId="77777777" w:rsidR="007E1F34" w:rsidRDefault="007E1F34" w:rsidP="007E1F34">
      <w:pPr>
        <w:rPr>
          <w:b/>
          <w:bCs/>
        </w:rPr>
      </w:pPr>
    </w:p>
    <w:p w14:paraId="0249124F" w14:textId="44258862" w:rsidR="007E1F34" w:rsidRDefault="007E1F34" w:rsidP="007E1F34">
      <w:pPr>
        <w:rPr>
          <w:b/>
          <w:bCs/>
        </w:rPr>
      </w:pPr>
      <w:r>
        <w:rPr>
          <w:b/>
          <w:bCs/>
        </w:rPr>
        <w:t>Funding</w:t>
      </w:r>
    </w:p>
    <w:p w14:paraId="48501AEB" w14:textId="622358D5" w:rsidR="007E1F34" w:rsidRDefault="007E1F34" w:rsidP="007E1F34">
      <w:pPr>
        <w:rPr>
          <w:bCs/>
        </w:rPr>
      </w:pPr>
      <w:r w:rsidRPr="00E21134">
        <w:rPr>
          <w:bCs/>
        </w:rPr>
        <w:t>This study is funded by the National Institute for Health Research (NIHR) Surgical Reconstruction and Microbiology Research Centre. GVG also acknowledges support from the MRC Heath Data Research UK (HDRUK/CFC/01</w:t>
      </w:r>
      <w:r w:rsidR="002F32AF">
        <w:rPr>
          <w:bCs/>
        </w:rPr>
        <w:t>)</w:t>
      </w:r>
      <w:r>
        <w:rPr>
          <w:bCs/>
        </w:rPr>
        <w:t>.  Additionally, the lead author received a RCEM Young Investigator grant to support Open Access publication fees for the study.</w:t>
      </w:r>
    </w:p>
    <w:p w14:paraId="54920EA7" w14:textId="03AD0FA9" w:rsidR="007E1F34" w:rsidRDefault="007E1F34" w:rsidP="007E1F34">
      <w:pPr>
        <w:rPr>
          <w:bCs/>
        </w:rPr>
      </w:pPr>
    </w:p>
    <w:p w14:paraId="755A6BBB" w14:textId="77777777" w:rsidR="007E1F34" w:rsidRDefault="007E1F34" w:rsidP="007E1F34">
      <w:pPr>
        <w:rPr>
          <w:b/>
          <w:bCs/>
        </w:rPr>
      </w:pPr>
      <w:r>
        <w:rPr>
          <w:b/>
          <w:bCs/>
        </w:rPr>
        <w:t>Competing interests</w:t>
      </w:r>
    </w:p>
    <w:p w14:paraId="213E7D52" w14:textId="4A1F3E5C" w:rsidR="007E1F34" w:rsidRPr="007E1F34" w:rsidRDefault="007E1F34" w:rsidP="007E1F34">
      <w:r>
        <w:t>None declared.</w:t>
      </w:r>
    </w:p>
    <w:p w14:paraId="52E1C1FC" w14:textId="77777777" w:rsidR="007E1F34" w:rsidRDefault="007E1F34" w:rsidP="007E1F34">
      <w:pPr>
        <w:rPr>
          <w:bCs/>
        </w:rPr>
      </w:pPr>
    </w:p>
    <w:p w14:paraId="30AD259C" w14:textId="77777777" w:rsidR="007E1F34" w:rsidRDefault="007E1F34" w:rsidP="007E1F34">
      <w:pPr>
        <w:rPr>
          <w:b/>
        </w:rPr>
      </w:pPr>
      <w:r>
        <w:rPr>
          <w:b/>
        </w:rPr>
        <w:t>Patient and public involvement.</w:t>
      </w:r>
    </w:p>
    <w:p w14:paraId="0E599FB3" w14:textId="07BD25FB" w:rsidR="00833F5E" w:rsidRPr="00833F5E" w:rsidRDefault="007E1F34" w:rsidP="0073038F">
      <w:pPr>
        <w:rPr>
          <w:b/>
          <w:bCs/>
        </w:rPr>
      </w:pPr>
      <w:r>
        <w:rPr>
          <w:bCs/>
        </w:rPr>
        <w:t>Patients and/or the public were not involved in the design, or conduct, or reporting or dissemination plans of this research</w:t>
      </w:r>
      <w:r w:rsidR="0073038F">
        <w:rPr>
          <w:bCs/>
        </w:rPr>
        <w:t>.</w:t>
      </w:r>
      <w:r w:rsidR="0073038F" w:rsidRPr="00833F5E">
        <w:rPr>
          <w:b/>
          <w:bCs/>
        </w:rPr>
        <w:t xml:space="preserve"> </w:t>
      </w:r>
    </w:p>
    <w:sectPr w:rsidR="00833F5E" w:rsidRPr="00833F5E" w:rsidSect="00BF78E8">
      <w:pgSz w:w="11900" w:h="16820"/>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1483"/>
    <w:multiLevelType w:val="hybridMultilevel"/>
    <w:tmpl w:val="BCAC9DC0"/>
    <w:lvl w:ilvl="0" w:tplc="BC769B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2F3084"/>
    <w:multiLevelType w:val="hybridMultilevel"/>
    <w:tmpl w:val="1FE03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CF14E2"/>
    <w:multiLevelType w:val="hybridMultilevel"/>
    <w:tmpl w:val="B594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C26"/>
    <w:rsid w:val="00004A4E"/>
    <w:rsid w:val="00012051"/>
    <w:rsid w:val="00015743"/>
    <w:rsid w:val="000164FC"/>
    <w:rsid w:val="00023023"/>
    <w:rsid w:val="0002659B"/>
    <w:rsid w:val="0003235E"/>
    <w:rsid w:val="00036F72"/>
    <w:rsid w:val="00040DF1"/>
    <w:rsid w:val="0004580E"/>
    <w:rsid w:val="00050FB7"/>
    <w:rsid w:val="00052299"/>
    <w:rsid w:val="000522F4"/>
    <w:rsid w:val="00066137"/>
    <w:rsid w:val="00074BF9"/>
    <w:rsid w:val="00074D34"/>
    <w:rsid w:val="000924EE"/>
    <w:rsid w:val="000A1479"/>
    <w:rsid w:val="000A711E"/>
    <w:rsid w:val="000B00E2"/>
    <w:rsid w:val="000B3E81"/>
    <w:rsid w:val="000B5654"/>
    <w:rsid w:val="000B7E6A"/>
    <w:rsid w:val="000D3A00"/>
    <w:rsid w:val="000E0963"/>
    <w:rsid w:val="000F1BFB"/>
    <w:rsid w:val="000F7065"/>
    <w:rsid w:val="00104894"/>
    <w:rsid w:val="00105FFF"/>
    <w:rsid w:val="00111066"/>
    <w:rsid w:val="001111DF"/>
    <w:rsid w:val="00112F22"/>
    <w:rsid w:val="00123965"/>
    <w:rsid w:val="00131414"/>
    <w:rsid w:val="001340DF"/>
    <w:rsid w:val="00142D6D"/>
    <w:rsid w:val="00144007"/>
    <w:rsid w:val="0015203F"/>
    <w:rsid w:val="00162927"/>
    <w:rsid w:val="00163DC1"/>
    <w:rsid w:val="0016721D"/>
    <w:rsid w:val="00170ED5"/>
    <w:rsid w:val="00171D34"/>
    <w:rsid w:val="001736A9"/>
    <w:rsid w:val="00175625"/>
    <w:rsid w:val="00175FBE"/>
    <w:rsid w:val="00191F3E"/>
    <w:rsid w:val="001A2B89"/>
    <w:rsid w:val="001A2BD1"/>
    <w:rsid w:val="001A56FA"/>
    <w:rsid w:val="001B0A57"/>
    <w:rsid w:val="001B5651"/>
    <w:rsid w:val="001B6F2D"/>
    <w:rsid w:val="001D49F2"/>
    <w:rsid w:val="001D59A9"/>
    <w:rsid w:val="001D7EA3"/>
    <w:rsid w:val="001F10B7"/>
    <w:rsid w:val="002001F8"/>
    <w:rsid w:val="00215202"/>
    <w:rsid w:val="0022195D"/>
    <w:rsid w:val="0023136C"/>
    <w:rsid w:val="002315C2"/>
    <w:rsid w:val="0024777B"/>
    <w:rsid w:val="00253610"/>
    <w:rsid w:val="00262596"/>
    <w:rsid w:val="00271A14"/>
    <w:rsid w:val="00274556"/>
    <w:rsid w:val="00285A66"/>
    <w:rsid w:val="00290ADC"/>
    <w:rsid w:val="00291013"/>
    <w:rsid w:val="002932E8"/>
    <w:rsid w:val="00297C67"/>
    <w:rsid w:val="00297EE1"/>
    <w:rsid w:val="002B4F92"/>
    <w:rsid w:val="002C3421"/>
    <w:rsid w:val="002D30E5"/>
    <w:rsid w:val="002D5BC5"/>
    <w:rsid w:val="002D7AC6"/>
    <w:rsid w:val="002E367A"/>
    <w:rsid w:val="002F32AF"/>
    <w:rsid w:val="002F395F"/>
    <w:rsid w:val="002F3E03"/>
    <w:rsid w:val="002F419D"/>
    <w:rsid w:val="002F4ED1"/>
    <w:rsid w:val="002F520E"/>
    <w:rsid w:val="00301E09"/>
    <w:rsid w:val="00315297"/>
    <w:rsid w:val="00323900"/>
    <w:rsid w:val="003251E2"/>
    <w:rsid w:val="00347ED8"/>
    <w:rsid w:val="0036179D"/>
    <w:rsid w:val="00367134"/>
    <w:rsid w:val="0037053F"/>
    <w:rsid w:val="00373B48"/>
    <w:rsid w:val="00377939"/>
    <w:rsid w:val="003816A4"/>
    <w:rsid w:val="00386209"/>
    <w:rsid w:val="0039185F"/>
    <w:rsid w:val="00396069"/>
    <w:rsid w:val="003A34B8"/>
    <w:rsid w:val="003B081E"/>
    <w:rsid w:val="003C55E4"/>
    <w:rsid w:val="003C68FB"/>
    <w:rsid w:val="003F3D7B"/>
    <w:rsid w:val="003F7816"/>
    <w:rsid w:val="004230C2"/>
    <w:rsid w:val="00431DDD"/>
    <w:rsid w:val="00436DF2"/>
    <w:rsid w:val="004413DB"/>
    <w:rsid w:val="00447C36"/>
    <w:rsid w:val="00451C3B"/>
    <w:rsid w:val="004561E4"/>
    <w:rsid w:val="00464928"/>
    <w:rsid w:val="00465D64"/>
    <w:rsid w:val="00471B04"/>
    <w:rsid w:val="00474D24"/>
    <w:rsid w:val="00475BE7"/>
    <w:rsid w:val="00491A52"/>
    <w:rsid w:val="00491DB6"/>
    <w:rsid w:val="004B0372"/>
    <w:rsid w:val="004B6030"/>
    <w:rsid w:val="004E048D"/>
    <w:rsid w:val="004F588B"/>
    <w:rsid w:val="00512724"/>
    <w:rsid w:val="005265A1"/>
    <w:rsid w:val="005270AF"/>
    <w:rsid w:val="005330AD"/>
    <w:rsid w:val="00544DA9"/>
    <w:rsid w:val="0054571E"/>
    <w:rsid w:val="00552401"/>
    <w:rsid w:val="0056557A"/>
    <w:rsid w:val="0057502D"/>
    <w:rsid w:val="00581733"/>
    <w:rsid w:val="0058218E"/>
    <w:rsid w:val="00590F57"/>
    <w:rsid w:val="005A359A"/>
    <w:rsid w:val="005B0E95"/>
    <w:rsid w:val="005B3ADE"/>
    <w:rsid w:val="005B5206"/>
    <w:rsid w:val="005B6A0D"/>
    <w:rsid w:val="005C2C0B"/>
    <w:rsid w:val="005D054C"/>
    <w:rsid w:val="005D6B8C"/>
    <w:rsid w:val="005F7D2B"/>
    <w:rsid w:val="0060287D"/>
    <w:rsid w:val="00620533"/>
    <w:rsid w:val="006263C4"/>
    <w:rsid w:val="00631B39"/>
    <w:rsid w:val="00633C96"/>
    <w:rsid w:val="0063568D"/>
    <w:rsid w:val="00637E91"/>
    <w:rsid w:val="00641E14"/>
    <w:rsid w:val="00651A33"/>
    <w:rsid w:val="00661E5B"/>
    <w:rsid w:val="00663D0B"/>
    <w:rsid w:val="00671FFB"/>
    <w:rsid w:val="0068205E"/>
    <w:rsid w:val="006A0BC5"/>
    <w:rsid w:val="006A6134"/>
    <w:rsid w:val="006B42E3"/>
    <w:rsid w:val="006B5FE1"/>
    <w:rsid w:val="006C60B6"/>
    <w:rsid w:val="006D0AF3"/>
    <w:rsid w:val="006D64E8"/>
    <w:rsid w:val="006D7FA6"/>
    <w:rsid w:val="006E3141"/>
    <w:rsid w:val="006F4754"/>
    <w:rsid w:val="00716F77"/>
    <w:rsid w:val="0073038F"/>
    <w:rsid w:val="007305F4"/>
    <w:rsid w:val="007310AF"/>
    <w:rsid w:val="007344FA"/>
    <w:rsid w:val="00736C9A"/>
    <w:rsid w:val="00741909"/>
    <w:rsid w:val="00745810"/>
    <w:rsid w:val="0076436C"/>
    <w:rsid w:val="0076614D"/>
    <w:rsid w:val="007726FA"/>
    <w:rsid w:val="00787116"/>
    <w:rsid w:val="007923E7"/>
    <w:rsid w:val="00793A04"/>
    <w:rsid w:val="007A374C"/>
    <w:rsid w:val="007A6671"/>
    <w:rsid w:val="007B0D1D"/>
    <w:rsid w:val="007B7DEA"/>
    <w:rsid w:val="007C55F9"/>
    <w:rsid w:val="007D20FC"/>
    <w:rsid w:val="007D4DBF"/>
    <w:rsid w:val="007E1F34"/>
    <w:rsid w:val="007E4BD6"/>
    <w:rsid w:val="007F6658"/>
    <w:rsid w:val="007F7712"/>
    <w:rsid w:val="00804832"/>
    <w:rsid w:val="00817FE1"/>
    <w:rsid w:val="00833F5E"/>
    <w:rsid w:val="00843266"/>
    <w:rsid w:val="0085711A"/>
    <w:rsid w:val="008604DF"/>
    <w:rsid w:val="00864F59"/>
    <w:rsid w:val="008879F1"/>
    <w:rsid w:val="008A02E3"/>
    <w:rsid w:val="008A7369"/>
    <w:rsid w:val="008B3555"/>
    <w:rsid w:val="008C29D6"/>
    <w:rsid w:val="008C79D5"/>
    <w:rsid w:val="008D48DF"/>
    <w:rsid w:val="008E051B"/>
    <w:rsid w:val="008E422F"/>
    <w:rsid w:val="008E4F78"/>
    <w:rsid w:val="008F1850"/>
    <w:rsid w:val="008F7482"/>
    <w:rsid w:val="008F7684"/>
    <w:rsid w:val="00903704"/>
    <w:rsid w:val="009047C2"/>
    <w:rsid w:val="009054A3"/>
    <w:rsid w:val="00910A53"/>
    <w:rsid w:val="009159DA"/>
    <w:rsid w:val="00915A12"/>
    <w:rsid w:val="00923E65"/>
    <w:rsid w:val="009301C0"/>
    <w:rsid w:val="0093190D"/>
    <w:rsid w:val="00931EE7"/>
    <w:rsid w:val="00935AF4"/>
    <w:rsid w:val="009402FF"/>
    <w:rsid w:val="00942FF0"/>
    <w:rsid w:val="00952B9C"/>
    <w:rsid w:val="00953F82"/>
    <w:rsid w:val="009803EE"/>
    <w:rsid w:val="00983DDA"/>
    <w:rsid w:val="009A12F2"/>
    <w:rsid w:val="009A215A"/>
    <w:rsid w:val="009A2323"/>
    <w:rsid w:val="009B2DF6"/>
    <w:rsid w:val="009C0D71"/>
    <w:rsid w:val="009C4263"/>
    <w:rsid w:val="009C7B32"/>
    <w:rsid w:val="009D19DB"/>
    <w:rsid w:val="009D5298"/>
    <w:rsid w:val="00A00D64"/>
    <w:rsid w:val="00A030C7"/>
    <w:rsid w:val="00A10527"/>
    <w:rsid w:val="00A232F4"/>
    <w:rsid w:val="00A27368"/>
    <w:rsid w:val="00A30740"/>
    <w:rsid w:val="00A31D50"/>
    <w:rsid w:val="00A342DC"/>
    <w:rsid w:val="00A35ABC"/>
    <w:rsid w:val="00A36722"/>
    <w:rsid w:val="00A4568B"/>
    <w:rsid w:val="00A52657"/>
    <w:rsid w:val="00A54374"/>
    <w:rsid w:val="00A77E9E"/>
    <w:rsid w:val="00A91607"/>
    <w:rsid w:val="00A93828"/>
    <w:rsid w:val="00AA1BC3"/>
    <w:rsid w:val="00AB0FE4"/>
    <w:rsid w:val="00AC1FCE"/>
    <w:rsid w:val="00AC5A43"/>
    <w:rsid w:val="00AC5EA2"/>
    <w:rsid w:val="00AD0DC9"/>
    <w:rsid w:val="00AE31B1"/>
    <w:rsid w:val="00AE34A1"/>
    <w:rsid w:val="00AE3936"/>
    <w:rsid w:val="00AE4747"/>
    <w:rsid w:val="00AF191F"/>
    <w:rsid w:val="00AF37D0"/>
    <w:rsid w:val="00AF427E"/>
    <w:rsid w:val="00AF44AF"/>
    <w:rsid w:val="00B02A07"/>
    <w:rsid w:val="00B05F7F"/>
    <w:rsid w:val="00B20592"/>
    <w:rsid w:val="00B236CC"/>
    <w:rsid w:val="00B344B7"/>
    <w:rsid w:val="00B441AC"/>
    <w:rsid w:val="00B5257F"/>
    <w:rsid w:val="00B536AC"/>
    <w:rsid w:val="00B536F2"/>
    <w:rsid w:val="00B54881"/>
    <w:rsid w:val="00B62966"/>
    <w:rsid w:val="00B62AB9"/>
    <w:rsid w:val="00B6378B"/>
    <w:rsid w:val="00B74C40"/>
    <w:rsid w:val="00BA5880"/>
    <w:rsid w:val="00BB4FFE"/>
    <w:rsid w:val="00BB7C58"/>
    <w:rsid w:val="00BC35BC"/>
    <w:rsid w:val="00BE162A"/>
    <w:rsid w:val="00BE2313"/>
    <w:rsid w:val="00BE5B0C"/>
    <w:rsid w:val="00BF0760"/>
    <w:rsid w:val="00BF187C"/>
    <w:rsid w:val="00BF19A3"/>
    <w:rsid w:val="00BF240C"/>
    <w:rsid w:val="00BF7119"/>
    <w:rsid w:val="00BF78E8"/>
    <w:rsid w:val="00C00B80"/>
    <w:rsid w:val="00C040C2"/>
    <w:rsid w:val="00C06A81"/>
    <w:rsid w:val="00C20AC6"/>
    <w:rsid w:val="00C264AE"/>
    <w:rsid w:val="00C300BA"/>
    <w:rsid w:val="00C33AA9"/>
    <w:rsid w:val="00C34497"/>
    <w:rsid w:val="00C423D4"/>
    <w:rsid w:val="00C429B3"/>
    <w:rsid w:val="00C44C28"/>
    <w:rsid w:val="00C47491"/>
    <w:rsid w:val="00C50F58"/>
    <w:rsid w:val="00C51617"/>
    <w:rsid w:val="00C52314"/>
    <w:rsid w:val="00C61393"/>
    <w:rsid w:val="00C67C36"/>
    <w:rsid w:val="00C74F04"/>
    <w:rsid w:val="00C76F66"/>
    <w:rsid w:val="00C7735D"/>
    <w:rsid w:val="00C8070C"/>
    <w:rsid w:val="00C85881"/>
    <w:rsid w:val="00C87072"/>
    <w:rsid w:val="00C92DF0"/>
    <w:rsid w:val="00C93982"/>
    <w:rsid w:val="00C96A37"/>
    <w:rsid w:val="00C96B39"/>
    <w:rsid w:val="00CA37C4"/>
    <w:rsid w:val="00CA3F35"/>
    <w:rsid w:val="00CA5C26"/>
    <w:rsid w:val="00CB1170"/>
    <w:rsid w:val="00CB60BD"/>
    <w:rsid w:val="00CC3EE7"/>
    <w:rsid w:val="00CD0A1B"/>
    <w:rsid w:val="00CD2069"/>
    <w:rsid w:val="00CE1E16"/>
    <w:rsid w:val="00CE66A9"/>
    <w:rsid w:val="00D05A77"/>
    <w:rsid w:val="00D158DD"/>
    <w:rsid w:val="00D272A6"/>
    <w:rsid w:val="00D34254"/>
    <w:rsid w:val="00D4051C"/>
    <w:rsid w:val="00D409ED"/>
    <w:rsid w:val="00D4555A"/>
    <w:rsid w:val="00D50A43"/>
    <w:rsid w:val="00D51938"/>
    <w:rsid w:val="00D53298"/>
    <w:rsid w:val="00D63A2D"/>
    <w:rsid w:val="00D74CB5"/>
    <w:rsid w:val="00D85281"/>
    <w:rsid w:val="00D91702"/>
    <w:rsid w:val="00D923D3"/>
    <w:rsid w:val="00D93428"/>
    <w:rsid w:val="00DA13CB"/>
    <w:rsid w:val="00DB4059"/>
    <w:rsid w:val="00DB6D26"/>
    <w:rsid w:val="00DC03FB"/>
    <w:rsid w:val="00DC10C3"/>
    <w:rsid w:val="00DC4444"/>
    <w:rsid w:val="00DD19F6"/>
    <w:rsid w:val="00DD3EEE"/>
    <w:rsid w:val="00DE0356"/>
    <w:rsid w:val="00DF6A1F"/>
    <w:rsid w:val="00DF6D07"/>
    <w:rsid w:val="00E005DD"/>
    <w:rsid w:val="00E0393A"/>
    <w:rsid w:val="00E05276"/>
    <w:rsid w:val="00E073FE"/>
    <w:rsid w:val="00E21134"/>
    <w:rsid w:val="00E267AE"/>
    <w:rsid w:val="00E3571E"/>
    <w:rsid w:val="00E37B64"/>
    <w:rsid w:val="00E42A32"/>
    <w:rsid w:val="00E53E68"/>
    <w:rsid w:val="00E56D5C"/>
    <w:rsid w:val="00E61361"/>
    <w:rsid w:val="00E65E28"/>
    <w:rsid w:val="00E66FFE"/>
    <w:rsid w:val="00E72D3F"/>
    <w:rsid w:val="00E76B68"/>
    <w:rsid w:val="00E93224"/>
    <w:rsid w:val="00E97521"/>
    <w:rsid w:val="00EB5DD0"/>
    <w:rsid w:val="00EB61B5"/>
    <w:rsid w:val="00EC29ED"/>
    <w:rsid w:val="00EC47AE"/>
    <w:rsid w:val="00ED1866"/>
    <w:rsid w:val="00ED5A7B"/>
    <w:rsid w:val="00EE1EB3"/>
    <w:rsid w:val="00EE5CAD"/>
    <w:rsid w:val="00EF4BBD"/>
    <w:rsid w:val="00F04E20"/>
    <w:rsid w:val="00F100DD"/>
    <w:rsid w:val="00F142F8"/>
    <w:rsid w:val="00F3217B"/>
    <w:rsid w:val="00F33DB4"/>
    <w:rsid w:val="00F619C3"/>
    <w:rsid w:val="00F8552A"/>
    <w:rsid w:val="00F87ACC"/>
    <w:rsid w:val="00F87BE8"/>
    <w:rsid w:val="00F913D4"/>
    <w:rsid w:val="00F95243"/>
    <w:rsid w:val="00FA24B6"/>
    <w:rsid w:val="00FA30DE"/>
    <w:rsid w:val="00FB1359"/>
    <w:rsid w:val="00FB1568"/>
    <w:rsid w:val="00FB2296"/>
    <w:rsid w:val="00FD2543"/>
    <w:rsid w:val="00FD7BB0"/>
    <w:rsid w:val="00FE05AF"/>
    <w:rsid w:val="00FE162C"/>
    <w:rsid w:val="00FE4CE0"/>
    <w:rsid w:val="00FE4F3D"/>
    <w:rsid w:val="00FE56C8"/>
    <w:rsid w:val="00FE76A0"/>
    <w:rsid w:val="00FF21AB"/>
    <w:rsid w:val="00FF2442"/>
    <w:rsid w:val="00FF359D"/>
    <w:rsid w:val="00FF7A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DA07"/>
  <w15:chartTrackingRefBased/>
  <w15:docId w15:val="{6EEFD09B-C32A-654D-894A-63628094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DD"/>
    <w:pPr>
      <w:ind w:left="720"/>
      <w:contextualSpacing/>
    </w:pPr>
  </w:style>
  <w:style w:type="table" w:styleId="TableGrid">
    <w:name w:val="Table Grid"/>
    <w:basedOn w:val="TableNormal"/>
    <w:uiPriority w:val="39"/>
    <w:rsid w:val="00C52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0AC6"/>
  </w:style>
  <w:style w:type="character" w:styleId="CommentReference">
    <w:name w:val="annotation reference"/>
    <w:basedOn w:val="DefaultParagraphFont"/>
    <w:uiPriority w:val="99"/>
    <w:semiHidden/>
    <w:unhideWhenUsed/>
    <w:rsid w:val="00C20AC6"/>
    <w:rPr>
      <w:sz w:val="16"/>
      <w:szCs w:val="16"/>
    </w:rPr>
  </w:style>
  <w:style w:type="paragraph" w:styleId="CommentText">
    <w:name w:val="annotation text"/>
    <w:basedOn w:val="Normal"/>
    <w:link w:val="CommentTextChar"/>
    <w:uiPriority w:val="99"/>
    <w:semiHidden/>
    <w:unhideWhenUsed/>
    <w:rsid w:val="00C20AC6"/>
    <w:rPr>
      <w:sz w:val="20"/>
      <w:szCs w:val="20"/>
    </w:rPr>
  </w:style>
  <w:style w:type="character" w:customStyle="1" w:styleId="CommentTextChar">
    <w:name w:val="Comment Text Char"/>
    <w:basedOn w:val="DefaultParagraphFont"/>
    <w:link w:val="CommentText"/>
    <w:uiPriority w:val="99"/>
    <w:semiHidden/>
    <w:rsid w:val="00C20AC6"/>
    <w:rPr>
      <w:sz w:val="20"/>
      <w:szCs w:val="20"/>
    </w:rPr>
  </w:style>
  <w:style w:type="paragraph" w:styleId="CommentSubject">
    <w:name w:val="annotation subject"/>
    <w:basedOn w:val="CommentText"/>
    <w:next w:val="CommentText"/>
    <w:link w:val="CommentSubjectChar"/>
    <w:uiPriority w:val="99"/>
    <w:semiHidden/>
    <w:unhideWhenUsed/>
    <w:rsid w:val="00C20AC6"/>
    <w:rPr>
      <w:b/>
      <w:bCs/>
    </w:rPr>
  </w:style>
  <w:style w:type="character" w:customStyle="1" w:styleId="CommentSubjectChar">
    <w:name w:val="Comment Subject Char"/>
    <w:basedOn w:val="CommentTextChar"/>
    <w:link w:val="CommentSubject"/>
    <w:uiPriority w:val="99"/>
    <w:semiHidden/>
    <w:rsid w:val="00C20AC6"/>
    <w:rPr>
      <w:b/>
      <w:bCs/>
      <w:sz w:val="20"/>
      <w:szCs w:val="20"/>
    </w:rPr>
  </w:style>
  <w:style w:type="paragraph" w:styleId="NormalWeb">
    <w:name w:val="Normal (Web)"/>
    <w:basedOn w:val="Normal"/>
    <w:uiPriority w:val="99"/>
    <w:semiHidden/>
    <w:unhideWhenUsed/>
    <w:rsid w:val="006D0AF3"/>
    <w:pPr>
      <w:spacing w:before="100" w:beforeAutospacing="1" w:after="100" w:afterAutospacing="1"/>
    </w:pPr>
    <w:rPr>
      <w:rFonts w:ascii="Times New Roman" w:eastAsia="Times New Roman" w:hAnsi="Times New Roman" w:cs="Times New Roman"/>
      <w:lang w:eastAsia="en-GB"/>
    </w:rPr>
  </w:style>
  <w:style w:type="table" w:customStyle="1" w:styleId="TableGrid0">
    <w:name w:val="TableGrid"/>
    <w:rsid w:val="00A31D50"/>
    <w:rPr>
      <w:rFonts w:eastAsiaTheme="minorEastAsia"/>
      <w:sz w:val="22"/>
      <w:szCs w:val="22"/>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526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2657"/>
    <w:rPr>
      <w:rFonts w:ascii="Times New Roman" w:hAnsi="Times New Roman" w:cs="Times New Roman"/>
      <w:sz w:val="18"/>
      <w:szCs w:val="18"/>
    </w:rPr>
  </w:style>
  <w:style w:type="character" w:styleId="Hyperlink">
    <w:name w:val="Hyperlink"/>
    <w:basedOn w:val="DefaultParagraphFont"/>
    <w:uiPriority w:val="99"/>
    <w:unhideWhenUsed/>
    <w:rsid w:val="00F913D4"/>
    <w:rPr>
      <w:color w:val="0563C1" w:themeColor="hyperlink"/>
      <w:u w:val="single"/>
    </w:rPr>
  </w:style>
  <w:style w:type="character" w:customStyle="1" w:styleId="UnresolvedMention1">
    <w:name w:val="Unresolved Mention1"/>
    <w:basedOn w:val="DefaultParagraphFont"/>
    <w:uiPriority w:val="99"/>
    <w:semiHidden/>
    <w:unhideWhenUsed/>
    <w:rsid w:val="00F913D4"/>
    <w:rPr>
      <w:color w:val="605E5C"/>
      <w:shd w:val="clear" w:color="auto" w:fill="E1DFDD"/>
    </w:rPr>
  </w:style>
  <w:style w:type="character" w:styleId="UnresolvedMention">
    <w:name w:val="Unresolved Mention"/>
    <w:basedOn w:val="DefaultParagraphFont"/>
    <w:uiPriority w:val="99"/>
    <w:semiHidden/>
    <w:unhideWhenUsed/>
    <w:rsid w:val="002F3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4434">
      <w:bodyDiv w:val="1"/>
      <w:marLeft w:val="0"/>
      <w:marRight w:val="0"/>
      <w:marTop w:val="0"/>
      <w:marBottom w:val="0"/>
      <w:divBdr>
        <w:top w:val="none" w:sz="0" w:space="0" w:color="auto"/>
        <w:left w:val="none" w:sz="0" w:space="0" w:color="auto"/>
        <w:bottom w:val="none" w:sz="0" w:space="0" w:color="auto"/>
        <w:right w:val="none" w:sz="0" w:space="0" w:color="auto"/>
      </w:divBdr>
    </w:div>
    <w:div w:id="570315664">
      <w:bodyDiv w:val="1"/>
      <w:marLeft w:val="0"/>
      <w:marRight w:val="0"/>
      <w:marTop w:val="0"/>
      <w:marBottom w:val="0"/>
      <w:divBdr>
        <w:top w:val="none" w:sz="0" w:space="0" w:color="auto"/>
        <w:left w:val="none" w:sz="0" w:space="0" w:color="auto"/>
        <w:bottom w:val="none" w:sz="0" w:space="0" w:color="auto"/>
        <w:right w:val="none" w:sz="0" w:space="0" w:color="auto"/>
      </w:divBdr>
    </w:div>
    <w:div w:id="793522341">
      <w:bodyDiv w:val="1"/>
      <w:marLeft w:val="0"/>
      <w:marRight w:val="0"/>
      <w:marTop w:val="0"/>
      <w:marBottom w:val="0"/>
      <w:divBdr>
        <w:top w:val="none" w:sz="0" w:space="0" w:color="auto"/>
        <w:left w:val="none" w:sz="0" w:space="0" w:color="auto"/>
        <w:bottom w:val="none" w:sz="0" w:space="0" w:color="auto"/>
        <w:right w:val="none" w:sz="0" w:space="0" w:color="auto"/>
      </w:divBdr>
    </w:div>
    <w:div w:id="1233275713">
      <w:bodyDiv w:val="1"/>
      <w:marLeft w:val="0"/>
      <w:marRight w:val="0"/>
      <w:marTop w:val="0"/>
      <w:marBottom w:val="0"/>
      <w:divBdr>
        <w:top w:val="none" w:sz="0" w:space="0" w:color="auto"/>
        <w:left w:val="none" w:sz="0" w:space="0" w:color="auto"/>
        <w:bottom w:val="none" w:sz="0" w:space="0" w:color="auto"/>
        <w:right w:val="none" w:sz="0" w:space="0" w:color="auto"/>
      </w:divBdr>
      <w:divsChild>
        <w:div w:id="1282422866">
          <w:marLeft w:val="0"/>
          <w:marRight w:val="0"/>
          <w:marTop w:val="0"/>
          <w:marBottom w:val="0"/>
          <w:divBdr>
            <w:top w:val="none" w:sz="0" w:space="0" w:color="auto"/>
            <w:left w:val="none" w:sz="0" w:space="0" w:color="auto"/>
            <w:bottom w:val="none" w:sz="0" w:space="0" w:color="auto"/>
            <w:right w:val="none" w:sz="0" w:space="0" w:color="auto"/>
          </w:divBdr>
          <w:divsChild>
            <w:div w:id="1299843715">
              <w:marLeft w:val="0"/>
              <w:marRight w:val="0"/>
              <w:marTop w:val="0"/>
              <w:marBottom w:val="0"/>
              <w:divBdr>
                <w:top w:val="none" w:sz="0" w:space="0" w:color="auto"/>
                <w:left w:val="none" w:sz="0" w:space="0" w:color="auto"/>
                <w:bottom w:val="none" w:sz="0" w:space="0" w:color="auto"/>
                <w:right w:val="none" w:sz="0" w:space="0" w:color="auto"/>
              </w:divBdr>
              <w:divsChild>
                <w:div w:id="2008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79421">
      <w:bodyDiv w:val="1"/>
      <w:marLeft w:val="0"/>
      <w:marRight w:val="0"/>
      <w:marTop w:val="0"/>
      <w:marBottom w:val="0"/>
      <w:divBdr>
        <w:top w:val="none" w:sz="0" w:space="0" w:color="auto"/>
        <w:left w:val="none" w:sz="0" w:space="0" w:color="auto"/>
        <w:bottom w:val="none" w:sz="0" w:space="0" w:color="auto"/>
        <w:right w:val="none" w:sz="0" w:space="0" w:color="auto"/>
      </w:divBdr>
    </w:div>
    <w:div w:id="1835149802">
      <w:bodyDiv w:val="1"/>
      <w:marLeft w:val="0"/>
      <w:marRight w:val="0"/>
      <w:marTop w:val="0"/>
      <w:marBottom w:val="0"/>
      <w:divBdr>
        <w:top w:val="none" w:sz="0" w:space="0" w:color="auto"/>
        <w:left w:val="none" w:sz="0" w:space="0" w:color="auto"/>
        <w:bottom w:val="none" w:sz="0" w:space="0" w:color="auto"/>
        <w:right w:val="none" w:sz="0" w:space="0" w:color="auto"/>
      </w:divBdr>
    </w:div>
    <w:div w:id="2126263942">
      <w:bodyDiv w:val="1"/>
      <w:marLeft w:val="0"/>
      <w:marRight w:val="0"/>
      <w:marTop w:val="0"/>
      <w:marBottom w:val="0"/>
      <w:divBdr>
        <w:top w:val="none" w:sz="0" w:space="0" w:color="auto"/>
        <w:left w:val="none" w:sz="0" w:space="0" w:color="auto"/>
        <w:bottom w:val="none" w:sz="0" w:space="0" w:color="auto"/>
        <w:right w:val="none" w:sz="0" w:space="0" w:color="auto"/>
      </w:divBdr>
      <w:divsChild>
        <w:div w:id="406727272">
          <w:marLeft w:val="0"/>
          <w:marRight w:val="0"/>
          <w:marTop w:val="0"/>
          <w:marBottom w:val="0"/>
          <w:divBdr>
            <w:top w:val="none" w:sz="0" w:space="0" w:color="auto"/>
            <w:left w:val="none" w:sz="0" w:space="0" w:color="auto"/>
            <w:bottom w:val="none" w:sz="0" w:space="0" w:color="auto"/>
            <w:right w:val="none" w:sz="0" w:space="0" w:color="auto"/>
          </w:divBdr>
          <w:divsChild>
            <w:div w:id="55707716">
              <w:marLeft w:val="0"/>
              <w:marRight w:val="0"/>
              <w:marTop w:val="0"/>
              <w:marBottom w:val="0"/>
              <w:divBdr>
                <w:top w:val="none" w:sz="0" w:space="0" w:color="auto"/>
                <w:left w:val="none" w:sz="0" w:space="0" w:color="auto"/>
                <w:bottom w:val="none" w:sz="0" w:space="0" w:color="auto"/>
                <w:right w:val="none" w:sz="0" w:space="0" w:color="auto"/>
              </w:divBdr>
              <w:divsChild>
                <w:div w:id="10669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ngland.nhs.uk/wp-content/uploads/2018/12/B0128-clinical-guidelines-for-use-in-a-major-incident-v2-202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mie.vassallo@nhs.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BB2E-CD11-4A50-B85A-B648E923087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15389</Words>
  <Characters>87718</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Vassallo</dc:creator>
  <cp:keywords/>
  <dc:description/>
  <cp:lastModifiedBy>Jamie Vassallo</cp:lastModifiedBy>
  <cp:revision>2</cp:revision>
  <dcterms:created xsi:type="dcterms:W3CDTF">2021-10-31T08:17:00Z</dcterms:created>
  <dcterms:modified xsi:type="dcterms:W3CDTF">2021-10-31T08:17:00Z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id="http://www.zotero.org/styles/vancouver-superscript"/&gt;&lt;format class="21"/&gt;&lt;count citations="50" publications="25"/&gt;&lt;/info&gt;PAPERS2_INFO_END</vt:lpwstr>
  </property>
</Properties>
</file>