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75638E" w14:textId="65FD276D" w:rsidR="007C4BFD" w:rsidRDefault="00282913" w:rsidP="002D3226">
      <w:pPr>
        <w:pStyle w:val="Title"/>
        <w:spacing w:line="480" w:lineRule="auto"/>
        <w:jc w:val="left"/>
        <w:rPr>
          <w:rFonts w:ascii="Times New Roman" w:hAnsi="Times New Roman" w:cs="Times New Roman"/>
          <w:b/>
          <w:bCs/>
          <w:sz w:val="24"/>
          <w:szCs w:val="24"/>
        </w:rPr>
      </w:pPr>
      <w:bookmarkStart w:id="0" w:name="_Hlk38704653"/>
      <w:r w:rsidRPr="002A3616">
        <w:rPr>
          <w:rFonts w:ascii="Times New Roman" w:hAnsi="Times New Roman" w:cs="Times New Roman"/>
          <w:b/>
          <w:bCs/>
          <w:sz w:val="24"/>
          <w:szCs w:val="24"/>
        </w:rPr>
        <w:t>Auxetic Meta</w:t>
      </w:r>
      <w:r w:rsidR="00A9796B">
        <w:rPr>
          <w:rFonts w:ascii="Times New Roman" w:hAnsi="Times New Roman" w:cs="Times New Roman"/>
          <w:b/>
          <w:bCs/>
          <w:sz w:val="24"/>
          <w:szCs w:val="24"/>
        </w:rPr>
        <w:t>m</w:t>
      </w:r>
      <w:r w:rsidRPr="002A3616">
        <w:rPr>
          <w:rFonts w:ascii="Times New Roman" w:hAnsi="Times New Roman" w:cs="Times New Roman"/>
          <w:b/>
          <w:bCs/>
          <w:sz w:val="24"/>
          <w:szCs w:val="24"/>
        </w:rPr>
        <w:t>aterial Optimisation for Head Impact Mitigation</w:t>
      </w:r>
      <w:bookmarkEnd w:id="0"/>
      <w:r w:rsidR="00A9796B">
        <w:rPr>
          <w:rFonts w:ascii="Times New Roman" w:hAnsi="Times New Roman" w:cs="Times New Roman"/>
          <w:b/>
          <w:bCs/>
          <w:sz w:val="24"/>
          <w:szCs w:val="24"/>
        </w:rPr>
        <w:t xml:space="preserve"> in American Football</w:t>
      </w:r>
    </w:p>
    <w:p w14:paraId="3C7904CB" w14:textId="3547B83E" w:rsidR="007C4BFD" w:rsidRDefault="007C4BFD" w:rsidP="002D3226">
      <w:pPr>
        <w:pStyle w:val="Subtitle"/>
        <w:jc w:val="left"/>
        <w:rPr>
          <w:b w:val="0"/>
          <w:bCs/>
          <w:i/>
          <w:iCs/>
          <w:sz w:val="24"/>
          <w:vertAlign w:val="superscript"/>
        </w:rPr>
      </w:pPr>
      <w:r w:rsidRPr="002A3616">
        <w:rPr>
          <w:b w:val="0"/>
          <w:bCs/>
          <w:i/>
          <w:iCs/>
          <w:sz w:val="24"/>
        </w:rPr>
        <w:t>Benjamin Hanna</w:t>
      </w:r>
      <w:r w:rsidR="005E744B" w:rsidRPr="002A3616">
        <w:rPr>
          <w:b w:val="0"/>
          <w:bCs/>
          <w:i/>
          <w:iCs/>
          <w:sz w:val="24"/>
        </w:rPr>
        <w:t>,</w:t>
      </w:r>
      <w:r w:rsidRPr="002A3616">
        <w:rPr>
          <w:b w:val="0"/>
          <w:bCs/>
          <w:i/>
          <w:iCs/>
          <w:sz w:val="24"/>
        </w:rPr>
        <w:t xml:space="preserve"> </w:t>
      </w:r>
      <w:r w:rsidR="005E744B" w:rsidRPr="002A3616">
        <w:rPr>
          <w:b w:val="0"/>
          <w:bCs/>
          <w:i/>
          <w:iCs/>
          <w:sz w:val="24"/>
        </w:rPr>
        <w:t>Rhosslyn</w:t>
      </w:r>
      <w:r w:rsidR="005E744B" w:rsidRPr="002A3616">
        <w:rPr>
          <w:rStyle w:val="SubtitleChar"/>
          <w:b/>
          <w:bCs/>
          <w:i/>
          <w:iCs/>
          <w:sz w:val="24"/>
        </w:rPr>
        <w:t xml:space="preserve"> </w:t>
      </w:r>
      <w:r w:rsidR="005E744B" w:rsidRPr="002A3616">
        <w:rPr>
          <w:b w:val="0"/>
          <w:bCs/>
          <w:i/>
          <w:iCs/>
          <w:sz w:val="24"/>
        </w:rPr>
        <w:t>Adams, Scott Townsen</w:t>
      </w:r>
      <w:r w:rsidR="00282913" w:rsidRPr="002A3616">
        <w:rPr>
          <w:b w:val="0"/>
          <w:bCs/>
          <w:i/>
          <w:iCs/>
          <w:sz w:val="24"/>
        </w:rPr>
        <w:t>d</w:t>
      </w:r>
      <w:r w:rsidR="005E744B" w:rsidRPr="002A3616">
        <w:rPr>
          <w:b w:val="0"/>
          <w:bCs/>
          <w:i/>
          <w:iCs/>
          <w:sz w:val="24"/>
        </w:rPr>
        <w:t xml:space="preserve">, </w:t>
      </w:r>
      <w:r w:rsidRPr="002A3616">
        <w:rPr>
          <w:b w:val="0"/>
          <w:bCs/>
          <w:i/>
          <w:iCs/>
          <w:sz w:val="24"/>
        </w:rPr>
        <w:t>Michael Robinson, Shwe So</w:t>
      </w:r>
      <w:r w:rsidR="00282913" w:rsidRPr="002A3616">
        <w:rPr>
          <w:b w:val="0"/>
          <w:bCs/>
          <w:i/>
          <w:iCs/>
          <w:sz w:val="24"/>
        </w:rPr>
        <w:t>e</w:t>
      </w:r>
      <w:r w:rsidRPr="002A3616">
        <w:rPr>
          <w:b w:val="0"/>
          <w:bCs/>
          <w:i/>
          <w:iCs/>
          <w:sz w:val="24"/>
        </w:rPr>
        <w:t xml:space="preserve">, </w:t>
      </w:r>
      <w:r w:rsidR="00E322BF">
        <w:rPr>
          <w:b w:val="0"/>
          <w:bCs/>
          <w:i/>
          <w:iCs/>
          <w:sz w:val="24"/>
        </w:rPr>
        <w:t>Matthew Stewart</w:t>
      </w:r>
      <w:r w:rsidRPr="002A3616">
        <w:rPr>
          <w:b w:val="0"/>
          <w:bCs/>
          <w:i/>
          <w:iCs/>
          <w:sz w:val="24"/>
        </w:rPr>
        <w:t xml:space="preserve">, Peter Theobald </w:t>
      </w:r>
      <w:r w:rsidRPr="002A3616">
        <w:rPr>
          <w:b w:val="0"/>
          <w:bCs/>
          <w:i/>
          <w:iCs/>
          <w:sz w:val="24"/>
          <w:vertAlign w:val="superscript"/>
        </w:rPr>
        <w:t>*</w:t>
      </w:r>
    </w:p>
    <w:p w14:paraId="6E062CB8" w14:textId="77777777" w:rsidR="002D3226" w:rsidRDefault="002D3226" w:rsidP="002D3226">
      <w:pPr>
        <w:pStyle w:val="singlespace"/>
      </w:pPr>
    </w:p>
    <w:p w14:paraId="3D826796" w14:textId="73EF1296" w:rsidR="00282913" w:rsidRPr="00282913" w:rsidRDefault="001176D3" w:rsidP="002D3226">
      <w:pPr>
        <w:pStyle w:val="singlespace"/>
      </w:pPr>
      <w:r>
        <w:t xml:space="preserve">Dr. </w:t>
      </w:r>
      <w:r w:rsidR="00282913">
        <w:t xml:space="preserve">B. Hanna, R. Adams, Dr. S. Townsend, Dr. M. Robinson, </w:t>
      </w:r>
      <w:r w:rsidR="00A40253">
        <w:t xml:space="preserve">Dr. </w:t>
      </w:r>
      <w:r w:rsidR="00282913">
        <w:t>P, Theobald.</w:t>
      </w:r>
    </w:p>
    <w:p w14:paraId="7D5CC89A" w14:textId="3839576B" w:rsidR="007C4BFD" w:rsidRDefault="007C4BFD" w:rsidP="002D3226">
      <w:pPr>
        <w:pStyle w:val="singlespace"/>
      </w:pPr>
      <w:r w:rsidRPr="009A00AE">
        <w:t xml:space="preserve">Cardiff School of Engineering, Cardiff University, </w:t>
      </w:r>
      <w:r w:rsidR="006B10EC">
        <w:t>Cardiff</w:t>
      </w:r>
      <w:r w:rsidR="00282913">
        <w:t>, UK.</w:t>
      </w:r>
    </w:p>
    <w:p w14:paraId="72B2AC6A" w14:textId="09E91F69" w:rsidR="00282913" w:rsidRDefault="00282913" w:rsidP="002D3226">
      <w:pPr>
        <w:pStyle w:val="singlespace"/>
      </w:pPr>
      <w:r>
        <w:t xml:space="preserve">E-mail: </w:t>
      </w:r>
      <w:r w:rsidRPr="00282913">
        <w:t>TheobaldPS@</w:t>
      </w:r>
      <w:r w:rsidR="00255A11">
        <w:t>C</w:t>
      </w:r>
      <w:r w:rsidRPr="00282913">
        <w:t>ardiff.ac.uk</w:t>
      </w:r>
    </w:p>
    <w:p w14:paraId="4B1D4FE0" w14:textId="77777777" w:rsidR="002D3226" w:rsidRDefault="002D3226" w:rsidP="002D3226">
      <w:pPr>
        <w:pStyle w:val="singlespace"/>
      </w:pPr>
    </w:p>
    <w:p w14:paraId="10DD2398" w14:textId="3E046ED9" w:rsidR="00282913" w:rsidRPr="009A00AE" w:rsidRDefault="00282913" w:rsidP="002D3226">
      <w:pPr>
        <w:pStyle w:val="singlespace"/>
      </w:pPr>
      <w:r>
        <w:t>Dr. S. Soe.</w:t>
      </w:r>
    </w:p>
    <w:p w14:paraId="5344971D" w14:textId="0ADB74B9" w:rsidR="00282913" w:rsidRDefault="00F92715" w:rsidP="002D3226">
      <w:pPr>
        <w:pStyle w:val="singlespace"/>
      </w:pPr>
      <w:r>
        <w:t>Engineering, Design &amp; Mathematics, University of West of England, Bristol.</w:t>
      </w:r>
      <w:r w:rsidR="00282913">
        <w:t xml:space="preserve"> UK.</w:t>
      </w:r>
    </w:p>
    <w:p w14:paraId="6B88B002" w14:textId="2D69EA0C" w:rsidR="007C4BFD" w:rsidRPr="009A00AE" w:rsidRDefault="007C4BFD" w:rsidP="002D3226">
      <w:pPr>
        <w:pStyle w:val="singlespace"/>
      </w:pPr>
      <w:r w:rsidRPr="009A00AE">
        <w:t xml:space="preserve"> </w:t>
      </w:r>
    </w:p>
    <w:p w14:paraId="225B6097" w14:textId="42040206" w:rsidR="00282913" w:rsidRPr="00282913" w:rsidRDefault="00E322BF" w:rsidP="002D3226">
      <w:pPr>
        <w:pStyle w:val="singlespace"/>
      </w:pPr>
      <w:r>
        <w:t>M. Stewart</w:t>
      </w:r>
      <w:r w:rsidR="000D374D">
        <w:t>.</w:t>
      </w:r>
    </w:p>
    <w:p w14:paraId="538FCEA2" w14:textId="15017A62" w:rsidR="006925E9" w:rsidRDefault="007C4BFD" w:rsidP="002D3226">
      <w:pPr>
        <w:pStyle w:val="singlespace"/>
      </w:pPr>
      <w:r w:rsidRPr="009A00AE">
        <w:t xml:space="preserve">Charles Owen, Wrexham, UK. </w:t>
      </w:r>
    </w:p>
    <w:p w14:paraId="74C0ACAF" w14:textId="77777777" w:rsidR="002D3226" w:rsidRDefault="002D3226" w:rsidP="002D3226">
      <w:pPr>
        <w:pStyle w:val="singlespace"/>
        <w:rPr>
          <w:rFonts w:eastAsiaTheme="majorEastAsia" w:cstheme="majorBidi"/>
          <w:b/>
          <w:sz w:val="24"/>
          <w:szCs w:val="32"/>
        </w:rPr>
      </w:pPr>
    </w:p>
    <w:p w14:paraId="005ECBF7" w14:textId="77777777" w:rsidR="002D3226" w:rsidRDefault="002D3226" w:rsidP="002D3226">
      <w:pPr>
        <w:pStyle w:val="Head1"/>
        <w:spacing w:line="480" w:lineRule="auto"/>
      </w:pPr>
      <w:r>
        <w:t>Acknowledgements</w:t>
      </w:r>
    </w:p>
    <w:p w14:paraId="27376912" w14:textId="0B89160F" w:rsidR="00095669" w:rsidRPr="00095669" w:rsidRDefault="002D3226" w:rsidP="00095669">
      <w:pPr>
        <w:pStyle w:val="MainText"/>
      </w:pPr>
      <w:r w:rsidRPr="00A7406A">
        <w:t>This research was funded in part by the Head Health Challenge III.</w:t>
      </w:r>
      <w:r>
        <w:t xml:space="preserve"> Prof Roy Burek (Charles Owen) was an important part of the wider team that initiated this work.  His untimely passing has increased our commitment to progressing this technically demanding research area.</w:t>
      </w:r>
      <w:r w:rsidR="00095669">
        <w:rPr>
          <w:b/>
          <w:bCs/>
        </w:rPr>
        <w:br w:type="page"/>
      </w:r>
    </w:p>
    <w:p w14:paraId="00D48282" w14:textId="25C8E64A" w:rsidR="002D3226" w:rsidRPr="002D3226" w:rsidRDefault="002D3226" w:rsidP="002D3226">
      <w:pPr>
        <w:rPr>
          <w:color w:val="FF0000"/>
          <w:lang w:val="en-US"/>
        </w:rPr>
      </w:pPr>
      <w:r>
        <w:rPr>
          <w:b/>
          <w:bCs/>
          <w:lang w:val="en-US"/>
        </w:rPr>
        <w:lastRenderedPageBreak/>
        <w:t>Abstract.</w:t>
      </w:r>
    </w:p>
    <w:p w14:paraId="1DDF0DE3" w14:textId="5D63C0AB" w:rsidR="00FD2794" w:rsidRDefault="005E744B" w:rsidP="002D3226">
      <w:r>
        <w:t xml:space="preserve">American </w:t>
      </w:r>
      <w:r w:rsidR="006D6784">
        <w:t>f</w:t>
      </w:r>
      <w:r>
        <w:t>ootball has a comparatively high rate of sports-related concussions</w:t>
      </w:r>
      <w:r w:rsidR="00C81F54">
        <w:t>,</w:t>
      </w:r>
      <w:r>
        <w:t xml:space="preserve"> despite </w:t>
      </w:r>
      <w:r w:rsidR="00C81F54">
        <w:t>m</w:t>
      </w:r>
      <w:r w:rsidR="00D54120">
        <w:t>itigating str</w:t>
      </w:r>
      <w:r w:rsidR="00467E2C">
        <w:t>ategies including the use of protective helmets.</w:t>
      </w:r>
      <w:r>
        <w:t xml:space="preserve"> </w:t>
      </w:r>
      <w:r w:rsidR="00467E2C">
        <w:t xml:space="preserve"> </w:t>
      </w:r>
      <w:r>
        <w:t xml:space="preserve">The </w:t>
      </w:r>
      <w:r w:rsidR="001466A8">
        <w:t xml:space="preserve">traditional </w:t>
      </w:r>
      <w:r w:rsidR="009E100B">
        <w:t>energy absorbing component</w:t>
      </w:r>
      <w:r w:rsidR="00467E2C">
        <w:t xml:space="preserve">, </w:t>
      </w:r>
      <w:r>
        <w:t>elastomeric foam</w:t>
      </w:r>
      <w:r w:rsidR="009E100B">
        <w:t xml:space="preserve"> pad</w:t>
      </w:r>
      <w:r>
        <w:t>s</w:t>
      </w:r>
      <w:r w:rsidR="009E100B">
        <w:t>, have limited scope for leverag</w:t>
      </w:r>
      <w:r w:rsidR="001B3C73">
        <w:t>ing</w:t>
      </w:r>
      <w:r w:rsidR="009E100B">
        <w:t xml:space="preserve"> any further </w:t>
      </w:r>
      <w:r w:rsidR="001466A8">
        <w:t>protection</w:t>
      </w:r>
      <w:r>
        <w:t xml:space="preserve">. </w:t>
      </w:r>
      <w:r w:rsidR="001466A8">
        <w:t xml:space="preserve"> </w:t>
      </w:r>
      <w:r w:rsidR="008B2E4A">
        <w:t xml:space="preserve">Alternative structures </w:t>
      </w:r>
      <w:r w:rsidR="00A37AA7">
        <w:t>and material</w:t>
      </w:r>
      <w:r w:rsidR="00BC460C">
        <w:t>s</w:t>
      </w:r>
      <w:r w:rsidR="00A37AA7">
        <w:t xml:space="preserve"> that exhibit novel deformation mechanics </w:t>
      </w:r>
      <w:r w:rsidR="008B2E4A">
        <w:t xml:space="preserve">have been proposed </w:t>
      </w:r>
      <w:r w:rsidR="00A37AA7">
        <w:t xml:space="preserve">as a route to </w:t>
      </w:r>
      <w:r w:rsidR="008B2E4A">
        <w:t>increased energy absorption capacity.</w:t>
      </w:r>
      <w:r w:rsidR="003379D7">
        <w:t xml:space="preserve"> </w:t>
      </w:r>
      <w:r w:rsidR="00A37AA7">
        <w:t xml:space="preserve"> This study investigated a</w:t>
      </w:r>
      <w:r w:rsidR="008B2E4A">
        <w:t xml:space="preserve"> metamaterial based on the Miura Ori folding pattern.</w:t>
      </w:r>
      <w:r w:rsidR="00030557">
        <w:t xml:space="preserve">  </w:t>
      </w:r>
      <w:r w:rsidR="004E44E2">
        <w:t>Twenty-seven geometric combination</w:t>
      </w:r>
      <w:r w:rsidR="00977EE5">
        <w:t>s</w:t>
      </w:r>
      <w:r w:rsidR="004E44E2">
        <w:t xml:space="preserve"> were </w:t>
      </w:r>
      <w:r w:rsidR="00882DF1">
        <w:t xml:space="preserve">designed and </w:t>
      </w:r>
      <w:r w:rsidR="00A9796B">
        <w:t>additively manufactured</w:t>
      </w:r>
      <w:r w:rsidR="00882DF1">
        <w:t xml:space="preserve"> using commercially available thermoplastic polyurethane</w:t>
      </w:r>
      <w:r w:rsidR="00FC2AD4">
        <w:t xml:space="preserve">, before being impacted at multiple velocities.  The Taguchi array provided </w:t>
      </w:r>
      <w:r w:rsidR="00ED27D9">
        <w:t>insight into the theoretical behaviour of multiple additional variants</w:t>
      </w:r>
      <w:r w:rsidR="00FE6D3F">
        <w:t xml:space="preserve">.  </w:t>
      </w:r>
      <w:r w:rsidR="00AA34FB">
        <w:t xml:space="preserve">An optimised geometry was then proposed, which </w:t>
      </w:r>
      <w:r w:rsidR="002C3F58">
        <w:t>reduce</w:t>
      </w:r>
      <w:r w:rsidR="00AA34FB">
        <w:t>d</w:t>
      </w:r>
      <w:r w:rsidR="002C3F58">
        <w:t xml:space="preserve"> linear accelerations across the </w:t>
      </w:r>
      <w:r w:rsidR="00B42209">
        <w:t>test conditions</w:t>
      </w:r>
      <w:r w:rsidR="002B0ED6">
        <w:t xml:space="preserve"> and </w:t>
      </w:r>
      <w:r w:rsidR="00EC59FB">
        <w:t>perform</w:t>
      </w:r>
      <w:r w:rsidR="002B0ED6">
        <w:t>ed</w:t>
      </w:r>
      <w:r w:rsidR="00EC59FB">
        <w:t xml:space="preserve"> favourably </w:t>
      </w:r>
      <w:r w:rsidR="002B0ED6">
        <w:t xml:space="preserve">when compared </w:t>
      </w:r>
      <w:r w:rsidR="00EC59FB">
        <w:t xml:space="preserve">to </w:t>
      </w:r>
      <w:r w:rsidR="00CC3946">
        <w:t xml:space="preserve">current, </w:t>
      </w:r>
      <w:r w:rsidR="00EC59FB">
        <w:t>elastomeric foam</w:t>
      </w:r>
      <w:r w:rsidR="00CC3946">
        <w:t xml:space="preserve"> </w:t>
      </w:r>
      <w:r w:rsidR="00EC59FB">
        <w:t>s</w:t>
      </w:r>
      <w:r w:rsidR="00CC3946">
        <w:t>olutions</w:t>
      </w:r>
      <w:r w:rsidR="00B42209">
        <w:t xml:space="preserve">.  This work </w:t>
      </w:r>
      <w:r w:rsidR="00E75C36">
        <w:t>provides a</w:t>
      </w:r>
      <w:r w:rsidR="00B42209">
        <w:t xml:space="preserve"> promising foundation </w:t>
      </w:r>
      <w:r w:rsidR="00E75C36">
        <w:t xml:space="preserve">for future </w:t>
      </w:r>
      <w:r w:rsidR="00B42209">
        <w:t>investigation</w:t>
      </w:r>
      <w:r w:rsidR="00E75C36">
        <w:t>.</w:t>
      </w:r>
    </w:p>
    <w:p w14:paraId="175C7CFA" w14:textId="77777777" w:rsidR="00050C91" w:rsidRDefault="00050C91" w:rsidP="002D3226"/>
    <w:p w14:paraId="4EAE3123" w14:textId="68572DEF" w:rsidR="007C6F3C" w:rsidRDefault="002D3226" w:rsidP="002D3226">
      <w:pPr>
        <w:rPr>
          <w:lang w:val="en-US"/>
        </w:rPr>
      </w:pPr>
      <w:r w:rsidRPr="002D3226">
        <w:rPr>
          <w:b/>
          <w:bCs/>
        </w:rPr>
        <w:t>Keywords</w:t>
      </w:r>
      <w:r>
        <w:t>:</w:t>
      </w:r>
      <w:r w:rsidR="00D934B2">
        <w:t xml:space="preserve"> auxetic,</w:t>
      </w:r>
      <w:r>
        <w:t xml:space="preserve"> </w:t>
      </w:r>
      <w:r w:rsidR="00050C91">
        <w:t>metamaterial</w:t>
      </w:r>
      <w:r>
        <w:t>, impact</w:t>
      </w:r>
      <w:r w:rsidR="00050C91">
        <w:t xml:space="preserve"> absorption</w:t>
      </w:r>
      <w:r>
        <w:t>, head injur</w:t>
      </w:r>
      <w:r w:rsidR="00050C91">
        <w:t>y</w:t>
      </w:r>
      <w:r>
        <w:t xml:space="preserve">, </w:t>
      </w:r>
      <w:r w:rsidR="000D2FED">
        <w:t xml:space="preserve">structural </w:t>
      </w:r>
      <w:r w:rsidR="00D934B2">
        <w:rPr>
          <w:lang w:val="en-US"/>
        </w:rPr>
        <w:t>optimization.</w:t>
      </w:r>
    </w:p>
    <w:p w14:paraId="64938814" w14:textId="77777777" w:rsidR="007C6F3C" w:rsidRDefault="007C6F3C">
      <w:pPr>
        <w:spacing w:line="259" w:lineRule="auto"/>
        <w:rPr>
          <w:lang w:val="en-US"/>
        </w:rPr>
      </w:pPr>
      <w:r>
        <w:rPr>
          <w:lang w:val="en-US"/>
        </w:rPr>
        <w:br w:type="page"/>
      </w:r>
    </w:p>
    <w:p w14:paraId="3DA104E5" w14:textId="741927F8" w:rsidR="00E704D5" w:rsidRPr="00282913" w:rsidRDefault="00E704D5" w:rsidP="002D3226">
      <w:pPr>
        <w:pStyle w:val="Heading1"/>
        <w:spacing w:line="480" w:lineRule="auto"/>
      </w:pPr>
      <w:r w:rsidRPr="00282913">
        <w:lastRenderedPageBreak/>
        <w:t>Introduction</w:t>
      </w:r>
    </w:p>
    <w:p w14:paraId="7547E27C" w14:textId="7B6FE635" w:rsidR="007F4E46" w:rsidRDefault="0050045A" w:rsidP="002D3226">
      <w:r>
        <w:t xml:space="preserve">Sport governing bodies are </w:t>
      </w:r>
      <w:r w:rsidR="005E1E45">
        <w:t xml:space="preserve">introducing new strategies </w:t>
      </w:r>
      <w:r w:rsidR="005D3011">
        <w:t>to r</w:t>
      </w:r>
      <w:r w:rsidR="00B46F2A">
        <w:t>educ</w:t>
      </w:r>
      <w:r w:rsidR="005D3011">
        <w:t>e</w:t>
      </w:r>
      <w:r w:rsidR="00B46F2A">
        <w:t xml:space="preserve"> head impact incidence and severity</w:t>
      </w:r>
      <w:r w:rsidR="005C25BB">
        <w:t xml:space="preserve">. </w:t>
      </w:r>
      <w:r w:rsidR="002E4D7C">
        <w:t xml:space="preserve"> </w:t>
      </w:r>
      <w:r w:rsidR="005C25BB">
        <w:t xml:space="preserve"> L</w:t>
      </w:r>
      <w:r w:rsidR="00696E8E">
        <w:t>aw</w:t>
      </w:r>
      <w:r w:rsidR="00C31695">
        <w:t xml:space="preserve"> changes in rugby union now mandate against </w:t>
      </w:r>
      <w:r w:rsidR="00346544">
        <w:t>any head contact</w:t>
      </w:r>
      <w:r w:rsidR="00470A1F">
        <w:t>, whil</w:t>
      </w:r>
      <w:r w:rsidR="00A5132D">
        <w:t>e</w:t>
      </w:r>
      <w:r w:rsidR="00F803DB">
        <w:t xml:space="preserve"> </w:t>
      </w:r>
      <w:r w:rsidR="00BD69D9">
        <w:t xml:space="preserve">sports involving </w:t>
      </w:r>
      <w:r w:rsidR="004617E3">
        <w:t>frequent head impacts (e.g. soccer) are modifying training protocols</w:t>
      </w:r>
      <w:r w:rsidR="00F04A3F">
        <w:t>.</w:t>
      </w:r>
      <w:r w:rsidR="004F10BB">
        <w:t xml:space="preserve">  </w:t>
      </w:r>
      <w:r w:rsidR="003D3738">
        <w:t>American football</w:t>
      </w:r>
      <w:r w:rsidR="0042220D">
        <w:t xml:space="preserve"> (</w:t>
      </w:r>
      <w:r w:rsidR="00CC5D7D">
        <w:t>here</w:t>
      </w:r>
      <w:r w:rsidR="004853AE">
        <w:t xml:space="preserve">after termed </w:t>
      </w:r>
      <w:r w:rsidR="00CC5D7D">
        <w:t>‘</w:t>
      </w:r>
      <w:r w:rsidR="0042220D">
        <w:t>football</w:t>
      </w:r>
      <w:r w:rsidR="00CC5D7D">
        <w:t>’</w:t>
      </w:r>
      <w:r w:rsidR="0042220D">
        <w:t>)</w:t>
      </w:r>
      <w:r w:rsidR="005E7A82">
        <w:t xml:space="preserve"> </w:t>
      </w:r>
      <w:r w:rsidR="00675D57">
        <w:t>aim</w:t>
      </w:r>
      <w:r w:rsidR="00045453">
        <w:t>s</w:t>
      </w:r>
      <w:r w:rsidR="00675D57">
        <w:t xml:space="preserve"> to change play and improve </w:t>
      </w:r>
      <w:r w:rsidR="00470A1F">
        <w:t>protective equipment</w:t>
      </w:r>
      <w:r w:rsidR="007F4E46">
        <w:t xml:space="preserve">, </w:t>
      </w:r>
      <w:r w:rsidR="00365A1E">
        <w:t>encouraging innovative technologies</w:t>
      </w:r>
      <w:r w:rsidR="0054659C">
        <w:t xml:space="preserve"> to </w:t>
      </w:r>
      <w:r w:rsidR="00A3215D">
        <w:t xml:space="preserve">replace </w:t>
      </w:r>
      <w:r w:rsidR="00C14B66">
        <w:t>elast</w:t>
      </w:r>
      <w:r w:rsidR="00A9796B">
        <w:t>omeric</w:t>
      </w:r>
      <w:r w:rsidR="00C14B66">
        <w:t xml:space="preserve"> foam</w:t>
      </w:r>
      <w:r w:rsidR="00CC783B">
        <w:t>s</w:t>
      </w:r>
      <w:r w:rsidR="00C14B66">
        <w:t xml:space="preserve"> </w:t>
      </w:r>
      <w:r w:rsidR="00F20831">
        <w:t xml:space="preserve">as the primary </w:t>
      </w:r>
      <w:r w:rsidR="00A3215D">
        <w:t>mechanism</w:t>
      </w:r>
      <w:r w:rsidR="00F20831">
        <w:t xml:space="preserve"> of impact </w:t>
      </w:r>
      <w:r w:rsidR="00C14B66">
        <w:t>energy absorpti</w:t>
      </w:r>
      <w:r w:rsidR="005E7A82">
        <w:t>on</w:t>
      </w:r>
      <w:r w:rsidR="00E93574">
        <w:t>.</w:t>
      </w:r>
      <w:r w:rsidR="005E7A82">
        <w:t xml:space="preserve"> </w:t>
      </w:r>
      <w:r w:rsidR="00741047">
        <w:t xml:space="preserve"> </w:t>
      </w:r>
      <w:r w:rsidR="007F4E46">
        <w:t>This study investigates</w:t>
      </w:r>
      <w:r w:rsidR="00742AD7">
        <w:t xml:space="preserve"> a series of novel </w:t>
      </w:r>
      <w:r w:rsidR="007F4E46">
        <w:t>material</w:t>
      </w:r>
      <w:r w:rsidR="00742AD7">
        <w:t>-structures,</w:t>
      </w:r>
      <w:r w:rsidR="007F4E46">
        <w:t xml:space="preserve"> in </w:t>
      </w:r>
      <w:r w:rsidR="00742AD7">
        <w:t xml:space="preserve">a </w:t>
      </w:r>
      <w:r w:rsidR="007F4E46">
        <w:t>quest to identify a high-performance solution</w:t>
      </w:r>
      <w:r w:rsidR="008A228F">
        <w:t>.</w:t>
      </w:r>
    </w:p>
    <w:p w14:paraId="392741F8" w14:textId="32510FF8" w:rsidR="005E7A82" w:rsidRDefault="006D7D58" w:rsidP="002D3226">
      <w:r>
        <w:t xml:space="preserve">Head injuries </w:t>
      </w:r>
      <w:r w:rsidR="00115DC3">
        <w:t xml:space="preserve">in football </w:t>
      </w:r>
      <w:r>
        <w:t>account for 21% of all injuries</w:t>
      </w:r>
      <w:r w:rsidR="00445478">
        <w:t xml:space="preserve">, </w:t>
      </w:r>
      <w:r w:rsidR="00F75993">
        <w:t xml:space="preserve">a rate </w:t>
      </w:r>
      <w:r w:rsidR="008B52C4">
        <w:t xml:space="preserve">comparable </w:t>
      </w:r>
      <w:r w:rsidR="00445478">
        <w:t xml:space="preserve">to other </w:t>
      </w:r>
      <w:r w:rsidR="009D4EAA">
        <w:t xml:space="preserve">contact sports, </w:t>
      </w:r>
      <w:r w:rsidR="00445478">
        <w:t xml:space="preserve">though </w:t>
      </w:r>
      <w:r w:rsidR="00D609B2">
        <w:t xml:space="preserve">4.5-fold </w:t>
      </w:r>
      <w:r w:rsidR="009D4EAA">
        <w:t>higher than the</w:t>
      </w:r>
      <w:r w:rsidR="00CE4A74">
        <w:t xml:space="preserve"> sector</w:t>
      </w:r>
      <w:r w:rsidR="005F2E18">
        <w:t xml:space="preserve"> </w:t>
      </w:r>
      <w:r w:rsidR="00CE4A74">
        <w:t>average</w:t>
      </w:r>
      <w:r w:rsidR="00282913">
        <w:t>.</w:t>
      </w:r>
      <w:r w:rsidR="00BC1EB0">
        <w:fldChar w:fldCharType="begin">
          <w:fldData xml:space="preserve">PEVuZE5vdGU+PENpdGU+PEF1dGhvcj5XaWxsaWdlbmJ1cmc8L0F1dGhvcj48WWVhcj4yMDE2PC9Z
ZWFyPjxSZWNOdW0+MTwvUmVjTnVtPjxEaXNwbGF5VGV4dD5bMV08L0Rpc3BsYXlUZXh0PjxyZWNv
cmQ+PHJlYy1udW1iZXI+MTwvcmVjLW51bWJlcj48Zm9yZWlnbi1rZXlzPjxrZXkgYXBwPSJFTiIg
ZGItaWQ9InBmdHBlemZ3NmUyZTJvZWFycHg1MnNyY2Fmc3o5ZnNzMmZkZiIgdGltZXN0YW1wPSIx
NjI0ODgzNDMzIj4xPC9rZXk+PC9mb3JlaWduLWtleXM+PHJlZi10eXBlIG5hbWU9IkpvdXJuYWwg
QXJ0aWNsZSI+MTc8L3JlZi10eXBlPjxjb250cmlidXRvcnM+PGF1dGhvcnM+PGF1dGhvcj5XaWxs
aWdlbmJ1cmcsIE4uIFcuPC9hdXRob3I+PGF1dGhvcj5Cb3JjaGVycywgSi4gUi48L2F1dGhvcj48
YXV0aG9yPlF1aW5jeSwgUi48L2F1dGhvcj48YXV0aG9yPkthZWRpbmcsIEMuIEMuPC9hdXRob3I+
PGF1dGhvcj5IZXdldHQsIFQuIEUuPC9hdXRob3I+PC9hdXRob3JzPjwvY29udHJpYnV0b3JzPjxh
dXRoLWFkZHJlc3M+U3BvcnRzIEhlYWx0aCAmYW1wOyBQZXJmb3JtYW5jZSBJbnN0aXR1dGUsIFRo
ZSBPaGlvIFN0YXRlIFVuaXZlcnNpdHksIENvbHVtYnVzLCBPaGlvLCBVU0EgSm9pbnRSZXNlYXJj
aCwgRGVwYXJ0bWVudCBvZiBPcnRob3BhZWRpYyBTdXJnZXJ5LCBPTFZHLCBBbXN0ZXJkYW0sIHRo
ZSBOZXRoZXJsYW5kcy4mI3hEO1Nwb3J0cyBIZWFsdGggJmFtcDsgUGVyZm9ybWFuY2UgSW5zdGl0
dXRlLCBUaGUgT2hpbyBTdGF0ZSBVbml2ZXJzaXR5LCBDb2x1bWJ1cywgT2hpbywgVVNBIERlcGFy
dG1lbnQgb2YgRmFtaWx5IE1lZGljaW5lLCBUaGUgT2hpbyBTdGF0ZSBVbml2ZXJzaXR5LCBDb2x1
bWJ1cywgT2hpbywgVVNBLiYjeEQ7RGVwYXJ0bWVudCBvZiBPcnRob3BhZWRpY3MsIFRoZSBPaGlv
IFN0YXRlIFVuaXZlcnNpdHksIENvbHVtYnVzLCBPaGlvLCBVU0EuJiN4RDtTcG9ydHMgSGVhbHRo
ICZhbXA7IFBlcmZvcm1hbmNlIEluc3RpdHV0ZSwgVGhlIE9oaW8gU3RhdGUgVW5pdmVyc2l0eSwg
Q29sdW1idXMsIE9oaW8sIFVTQSBEZXBhcnRtZW50IG9mIE9ydGhvcGFlZGljcywgVGhlIE9oaW8g
U3RhdGUgVW5pdmVyc2l0eSwgQ29sdW1idXMsIE9oaW8sIFVTQS4mI3hEO1Nwb3J0cyBIZWFsdGgg
JmFtcDsgUGVyZm9ybWFuY2UgSW5zdGl0dXRlLCBUaGUgT2hpbyBTdGF0ZSBVbml2ZXJzaXR5LCBD
b2x1bWJ1cywgT2hpbywgVVNBIERlcGFydG1lbnQgb2YgT3J0aG9wZWRpY3MsIE1heW8gQ2xpbmlj
LCBSb2NoZXN0ZXIsIE1pbm5lc290YSwgVVNBIGhld2V0dC50aW1vdGh5QG1heW8uZWR1LjwvYXV0
aC1hZGRyZXNzPjx0aXRsZXM+PHRpdGxlPkNvbXBhcmlzb24gb2YgSW5qdXJpZXMgaW4gQW1lcmlj
YW4gQ29sbGVnaWF0ZSBGb290YmFsbCBhbmQgQ2x1YiBSdWdieTogQSBQcm9zcGVjdGl2ZSBDb2hv
cnQgU3R1ZHk8L3RpdGxlPjxzZWNvbmRhcnktdGl0bGU+QW0gSiBTcG9ydHMgTWVkPC9zZWNvbmRh
cnktdGl0bGU+PC90aXRsZXM+PHBlcmlvZGljYWw+PGZ1bGwtdGl0bGU+QW0gSiBTcG9ydHMgTWVk
PC9mdWxsLXRpdGxlPjwvcGVyaW9kaWNhbD48cGFnZXM+NzUzLTYwPC9wYWdlcz48dm9sdW1lPjQ0
PC92b2x1bWU+PG51bWJlcj4zPC9udW1iZXI+PGVkaXRpb24+MjAxNi8wMS8yMTwvZWRpdGlvbj48
a2V5d29yZHM+PGtleXdvcmQ+QXRobGV0ZXMvKnN0YXRpc3RpY3MgJmFtcDsgbnVtZXJpY2FsIGRh
dGE8L2tleXdvcmQ+PGtleXdvcmQ+QXRobGV0aWMgSW5qdXJpZXMvZGlhZ25vc2lzLyplcGlkZW1p
b2xvZ3k8L2tleXdvcmQ+PGtleXdvcmQ+QnJhaW4gQ29uY3Vzc2lvbi9lcGlkZW1pb2xvZ3k8L2tl
eXdvcmQ+PGtleXdvcmQ+Q29udHVzaW9ucy9lcGlkZW1pb2xvZ3k8L2tleXdvcmQ+PGtleXdvcmQ+
Rm9vdGJhbGwvKmluanVyaWVzPC9rZXl3b3JkPjxrZXl3b3JkPkZyYWN0dXJlcywgQm9uZS9lcGlk
ZW1pb2xvZ3k8L2tleXdvcmQ+PGtleXdvcmQ+SHVtYW5zPC9rZXl3b3JkPjxrZXl3b3JkPkluY2lk
ZW5jZTwva2V5d29yZD48a2V5d29yZD5NYWxlPC9rZXl3b3JkPjxrZXl3b3JkPlByb3NwZWN0aXZl
IFN0dWRpZXM8L2tleXdvcmQ+PGtleXdvcmQ+UmlzayBGYWN0b3JzPC9rZXl3b3JkPjxrZXl3b3Jk
PlNwcmFpbnMgYW5kIFN0cmFpbnMvZXBpZGVtaW9sb2d5PC9rZXl3b3JkPjxrZXl3b3JkPlVuaXRl
ZCBTdGF0ZXMvZXBpZGVtaW9sb2d5PC9rZXl3b3JkPjxrZXl3b3JkPllvdW5nIEFkdWx0PC9rZXl3
b3JkPjxrZXl3b3JkPkFDTCBpbmp1cnk8L2tleXdvcmQ+PGtleXdvcmQ+QW1lcmljYW4gZm9vdGJh
bGw8L2tleXdvcmQ+PGtleXdvcmQ+ZXBpZGVtaW9sb2d5PC9rZXl3b3JkPjxrZXl3b3JkPmhlYWQg
aW5qdXJ5L2NvbmN1c3Npb248L2tleXdvcmQ+PGtleXdvcmQ+cnVnYnk8L2tleXdvcmQ+PC9rZXl3
b3Jkcz48ZGF0ZXM+PHllYXI+MjAxNjwveWVhcj48cHViLWRhdGVzPjxkYXRlPk1hcjwvZGF0ZT48
L3B1Yi1kYXRlcz48L2RhdGVzPjxpc2JuPjE1NTItMzM2NSAoRWxlY3Ryb25pYykmI3hEOzAzNjMt
NTQ2NSAoTGlua2luZyk8L2lzYm4+PGFjY2Vzc2lvbi1udW0+MjY3ODY5MDI8L2FjY2Vzc2lvbi1u
dW0+PHVybHM+PHJlbGF0ZWQtdXJscz48dXJsPmh0dHBzOi8vd3d3Lm5jYmkubmxtLm5paC5nb3Yv
cHVibWVkLzI2Nzg2OTAyPC91cmw+PC9yZWxhdGVkLXVybHM+PC91cmxzPjxlbGVjdHJvbmljLXJl
c291cmNlLW51bT4xMC4xMTc3LzAzNjM1NDY1MTU2MjIzODk8L2VsZWN0cm9uaWMtcmVzb3VyY2Ut
bnVtPjwvcmVjb3JkPjwvQ2l0ZT48L0VuZE5vdGU+
</w:fldData>
        </w:fldChar>
      </w:r>
      <w:r w:rsidR="0094344E">
        <w:instrText xml:space="preserve"> ADDIN EN.CITE </w:instrText>
      </w:r>
      <w:r w:rsidR="0094344E">
        <w:fldChar w:fldCharType="begin">
          <w:fldData xml:space="preserve">PEVuZE5vdGU+PENpdGU+PEF1dGhvcj5XaWxsaWdlbmJ1cmc8L0F1dGhvcj48WWVhcj4yMDE2PC9Z
ZWFyPjxSZWNOdW0+MTwvUmVjTnVtPjxEaXNwbGF5VGV4dD5bMV08L0Rpc3BsYXlUZXh0PjxyZWNv
cmQ+PHJlYy1udW1iZXI+MTwvcmVjLW51bWJlcj48Zm9yZWlnbi1rZXlzPjxrZXkgYXBwPSJFTiIg
ZGItaWQ9InBmdHBlemZ3NmUyZTJvZWFycHg1MnNyY2Fmc3o5ZnNzMmZkZiIgdGltZXN0YW1wPSIx
NjI0ODgzNDMzIj4xPC9rZXk+PC9mb3JlaWduLWtleXM+PHJlZi10eXBlIG5hbWU9IkpvdXJuYWwg
QXJ0aWNsZSI+MTc8L3JlZi10eXBlPjxjb250cmlidXRvcnM+PGF1dGhvcnM+PGF1dGhvcj5XaWxs
aWdlbmJ1cmcsIE4uIFcuPC9hdXRob3I+PGF1dGhvcj5Cb3JjaGVycywgSi4gUi48L2F1dGhvcj48
YXV0aG9yPlF1aW5jeSwgUi48L2F1dGhvcj48YXV0aG9yPkthZWRpbmcsIEMuIEMuPC9hdXRob3I+
PGF1dGhvcj5IZXdldHQsIFQuIEUuPC9hdXRob3I+PC9hdXRob3JzPjwvY29udHJpYnV0b3JzPjxh
dXRoLWFkZHJlc3M+U3BvcnRzIEhlYWx0aCAmYW1wOyBQZXJmb3JtYW5jZSBJbnN0aXR1dGUsIFRo
ZSBPaGlvIFN0YXRlIFVuaXZlcnNpdHksIENvbHVtYnVzLCBPaGlvLCBVU0EgSm9pbnRSZXNlYXJj
aCwgRGVwYXJ0bWVudCBvZiBPcnRob3BhZWRpYyBTdXJnZXJ5LCBPTFZHLCBBbXN0ZXJkYW0sIHRo
ZSBOZXRoZXJsYW5kcy4mI3hEO1Nwb3J0cyBIZWFsdGggJmFtcDsgUGVyZm9ybWFuY2UgSW5zdGl0
dXRlLCBUaGUgT2hpbyBTdGF0ZSBVbml2ZXJzaXR5LCBDb2x1bWJ1cywgT2hpbywgVVNBIERlcGFy
dG1lbnQgb2YgRmFtaWx5IE1lZGljaW5lLCBUaGUgT2hpbyBTdGF0ZSBVbml2ZXJzaXR5LCBDb2x1
bWJ1cywgT2hpbywgVVNBLiYjeEQ7RGVwYXJ0bWVudCBvZiBPcnRob3BhZWRpY3MsIFRoZSBPaGlv
IFN0YXRlIFVuaXZlcnNpdHksIENvbHVtYnVzLCBPaGlvLCBVU0EuJiN4RDtTcG9ydHMgSGVhbHRo
ICZhbXA7IFBlcmZvcm1hbmNlIEluc3RpdHV0ZSwgVGhlIE9oaW8gU3RhdGUgVW5pdmVyc2l0eSwg
Q29sdW1idXMsIE9oaW8sIFVTQSBEZXBhcnRtZW50IG9mIE9ydGhvcGFlZGljcywgVGhlIE9oaW8g
U3RhdGUgVW5pdmVyc2l0eSwgQ29sdW1idXMsIE9oaW8sIFVTQS4mI3hEO1Nwb3J0cyBIZWFsdGgg
JmFtcDsgUGVyZm9ybWFuY2UgSW5zdGl0dXRlLCBUaGUgT2hpbyBTdGF0ZSBVbml2ZXJzaXR5LCBD
b2x1bWJ1cywgT2hpbywgVVNBIERlcGFydG1lbnQgb2YgT3J0aG9wZWRpY3MsIE1heW8gQ2xpbmlj
LCBSb2NoZXN0ZXIsIE1pbm5lc290YSwgVVNBIGhld2V0dC50aW1vdGh5QG1heW8uZWR1LjwvYXV0
aC1hZGRyZXNzPjx0aXRsZXM+PHRpdGxlPkNvbXBhcmlzb24gb2YgSW5qdXJpZXMgaW4gQW1lcmlj
YW4gQ29sbGVnaWF0ZSBGb290YmFsbCBhbmQgQ2x1YiBSdWdieTogQSBQcm9zcGVjdGl2ZSBDb2hv
cnQgU3R1ZHk8L3RpdGxlPjxzZWNvbmRhcnktdGl0bGU+QW0gSiBTcG9ydHMgTWVkPC9zZWNvbmRh
cnktdGl0bGU+PC90aXRsZXM+PHBlcmlvZGljYWw+PGZ1bGwtdGl0bGU+QW0gSiBTcG9ydHMgTWVk
PC9mdWxsLXRpdGxlPjwvcGVyaW9kaWNhbD48cGFnZXM+NzUzLTYwPC9wYWdlcz48dm9sdW1lPjQ0
PC92b2x1bWU+PG51bWJlcj4zPC9udW1iZXI+PGVkaXRpb24+MjAxNi8wMS8yMTwvZWRpdGlvbj48
a2V5d29yZHM+PGtleXdvcmQ+QXRobGV0ZXMvKnN0YXRpc3RpY3MgJmFtcDsgbnVtZXJpY2FsIGRh
dGE8L2tleXdvcmQ+PGtleXdvcmQ+QXRobGV0aWMgSW5qdXJpZXMvZGlhZ25vc2lzLyplcGlkZW1p
b2xvZ3k8L2tleXdvcmQ+PGtleXdvcmQ+QnJhaW4gQ29uY3Vzc2lvbi9lcGlkZW1pb2xvZ3k8L2tl
eXdvcmQ+PGtleXdvcmQ+Q29udHVzaW9ucy9lcGlkZW1pb2xvZ3k8L2tleXdvcmQ+PGtleXdvcmQ+
Rm9vdGJhbGwvKmluanVyaWVzPC9rZXl3b3JkPjxrZXl3b3JkPkZyYWN0dXJlcywgQm9uZS9lcGlk
ZW1pb2xvZ3k8L2tleXdvcmQ+PGtleXdvcmQ+SHVtYW5zPC9rZXl3b3JkPjxrZXl3b3JkPkluY2lk
ZW5jZTwva2V5d29yZD48a2V5d29yZD5NYWxlPC9rZXl3b3JkPjxrZXl3b3JkPlByb3NwZWN0aXZl
IFN0dWRpZXM8L2tleXdvcmQ+PGtleXdvcmQ+UmlzayBGYWN0b3JzPC9rZXl3b3JkPjxrZXl3b3Jk
PlNwcmFpbnMgYW5kIFN0cmFpbnMvZXBpZGVtaW9sb2d5PC9rZXl3b3JkPjxrZXl3b3JkPlVuaXRl
ZCBTdGF0ZXMvZXBpZGVtaW9sb2d5PC9rZXl3b3JkPjxrZXl3b3JkPllvdW5nIEFkdWx0PC9rZXl3
b3JkPjxrZXl3b3JkPkFDTCBpbmp1cnk8L2tleXdvcmQ+PGtleXdvcmQ+QW1lcmljYW4gZm9vdGJh
bGw8L2tleXdvcmQ+PGtleXdvcmQ+ZXBpZGVtaW9sb2d5PC9rZXl3b3JkPjxrZXl3b3JkPmhlYWQg
aW5qdXJ5L2NvbmN1c3Npb248L2tleXdvcmQ+PGtleXdvcmQ+cnVnYnk8L2tleXdvcmQ+PC9rZXl3
b3Jkcz48ZGF0ZXM+PHllYXI+MjAxNjwveWVhcj48cHViLWRhdGVzPjxkYXRlPk1hcjwvZGF0ZT48
L3B1Yi1kYXRlcz48L2RhdGVzPjxpc2JuPjE1NTItMzM2NSAoRWxlY3Ryb25pYykmI3hEOzAzNjMt
NTQ2NSAoTGlua2luZyk8L2lzYm4+PGFjY2Vzc2lvbi1udW0+MjY3ODY5MDI8L2FjY2Vzc2lvbi1u
dW0+PHVybHM+PHJlbGF0ZWQtdXJscz48dXJsPmh0dHBzOi8vd3d3Lm5jYmkubmxtLm5paC5nb3Yv
cHVibWVkLzI2Nzg2OTAyPC91cmw+PC9yZWxhdGVkLXVybHM+PC91cmxzPjxlbGVjdHJvbmljLXJl
c291cmNlLW51bT4xMC4xMTc3LzAzNjM1NDY1MTU2MjIzODk8L2VsZWN0cm9uaWMtcmVzb3VyY2Ut
bnVtPjwvcmVjb3JkPjwvQ2l0ZT48L0VuZE5vdGU+
</w:fldData>
        </w:fldChar>
      </w:r>
      <w:r w:rsidR="0094344E">
        <w:instrText xml:space="preserve"> ADDIN EN.CITE.DATA </w:instrText>
      </w:r>
      <w:r w:rsidR="0094344E">
        <w:fldChar w:fldCharType="end"/>
      </w:r>
      <w:r w:rsidR="00BC1EB0">
        <w:fldChar w:fldCharType="separate"/>
      </w:r>
      <w:r w:rsidR="0094344E">
        <w:rPr>
          <w:noProof/>
        </w:rPr>
        <w:t>[1]</w:t>
      </w:r>
      <w:r w:rsidR="00BC1EB0">
        <w:fldChar w:fldCharType="end"/>
      </w:r>
      <w:r w:rsidR="005F2E18">
        <w:t xml:space="preserve">  </w:t>
      </w:r>
      <w:r w:rsidR="00252B4E">
        <w:t>F</w:t>
      </w:r>
      <w:r w:rsidR="00360BD1">
        <w:t xml:space="preserve">ootball </w:t>
      </w:r>
      <w:r w:rsidR="00B00C95">
        <w:t xml:space="preserve">causes </w:t>
      </w:r>
      <w:r w:rsidR="00367CE2">
        <w:t xml:space="preserve">47% of </w:t>
      </w:r>
      <w:r w:rsidR="000E724F">
        <w:t>h</w:t>
      </w:r>
      <w:r w:rsidR="00252B4E">
        <w:t xml:space="preserve">igh </w:t>
      </w:r>
      <w:r w:rsidR="000E724F">
        <w:t>s</w:t>
      </w:r>
      <w:r w:rsidR="00252B4E">
        <w:t xml:space="preserve">chool </w:t>
      </w:r>
      <w:r w:rsidR="00360BD1">
        <w:t>s</w:t>
      </w:r>
      <w:r w:rsidR="00367CE2">
        <w:t>ports-</w:t>
      </w:r>
      <w:r w:rsidR="00360BD1">
        <w:t>r</w:t>
      </w:r>
      <w:r w:rsidR="00367CE2">
        <w:t xml:space="preserve">elated </w:t>
      </w:r>
      <w:r w:rsidR="00360BD1">
        <w:t>c</w:t>
      </w:r>
      <w:r w:rsidR="00367CE2">
        <w:t>oncussions</w:t>
      </w:r>
      <w:r w:rsidR="002A3616">
        <w:t>,</w:t>
      </w:r>
      <w:r w:rsidR="00AB033A">
        <w:t xml:space="preserve"> </w:t>
      </w:r>
      <w:r w:rsidR="00352ACF">
        <w:t>with</w:t>
      </w:r>
      <w:r w:rsidR="00AB033A">
        <w:t xml:space="preserve"> </w:t>
      </w:r>
      <w:r w:rsidR="00FE3AF1">
        <w:t>male</w:t>
      </w:r>
      <w:r w:rsidR="001636F6">
        <w:t xml:space="preserve"> </w:t>
      </w:r>
      <w:r w:rsidR="000E724F">
        <w:t>c</w:t>
      </w:r>
      <w:r w:rsidR="00367CE2">
        <w:t xml:space="preserve">ollege </w:t>
      </w:r>
      <w:r w:rsidR="00C87A06">
        <w:t xml:space="preserve">football </w:t>
      </w:r>
      <w:r w:rsidR="00C51E9D">
        <w:t>produc</w:t>
      </w:r>
      <w:r w:rsidR="00FE3AF1">
        <w:t>ing</w:t>
      </w:r>
      <w:r w:rsidR="00C51E9D">
        <w:t xml:space="preserve"> </w:t>
      </w:r>
      <w:r w:rsidR="00224B05">
        <w:t xml:space="preserve">more </w:t>
      </w:r>
      <w:r w:rsidR="001D6576">
        <w:t xml:space="preserve">concussions </w:t>
      </w:r>
      <w:r w:rsidR="00367CE2">
        <w:t xml:space="preserve">than the </w:t>
      </w:r>
      <w:r w:rsidR="00D95D5D">
        <w:t xml:space="preserve">totality </w:t>
      </w:r>
      <w:r w:rsidR="00C51E9D">
        <w:t xml:space="preserve">of the </w:t>
      </w:r>
      <w:r w:rsidR="00367CE2">
        <w:t xml:space="preserve">next three </w:t>
      </w:r>
      <w:r w:rsidR="00D95D5D">
        <w:t xml:space="preserve">high-risk </w:t>
      </w:r>
      <w:r w:rsidR="00367CE2">
        <w:t>sports</w:t>
      </w:r>
      <w:r w:rsidR="00FE3AF1">
        <w:t>:</w:t>
      </w:r>
      <w:r w:rsidR="00365866">
        <w:t xml:space="preserve"> </w:t>
      </w:r>
      <w:r w:rsidR="00FE3AF1">
        <w:t xml:space="preserve">male </w:t>
      </w:r>
      <w:r w:rsidR="00365866">
        <w:t xml:space="preserve">ice hockey and lacrosse, and </w:t>
      </w:r>
      <w:r w:rsidR="00595E9C">
        <w:t xml:space="preserve">female </w:t>
      </w:r>
      <w:r w:rsidR="00365866">
        <w:t>soccer</w:t>
      </w:r>
      <w:r w:rsidR="00282913">
        <w:t>.</w:t>
      </w:r>
      <w:r w:rsidR="00DF004B">
        <w:fldChar w:fldCharType="begin">
          <w:fldData xml:space="preserve">PEVuZE5vdGU+PENpdGU+PEF1dGhvcj5NYXJhcjwvQXV0aG9yPjxZZWFyPjIwMTI8L1llYXI+PFJl
Y051bT4yPC9SZWNOdW0+PERpc3BsYXlUZXh0PlsyLCAzXTwvRGlzcGxheVRleHQ+PHJlY29yZD48
cmVjLW51bWJlcj4yPC9yZWMtbnVtYmVyPjxmb3JlaWduLWtleXM+PGtleSBhcHA9IkVOIiBkYi1p
ZD0icGZ0cGV6Znc2ZTJlMm9lYXJweDUyc3JjYWZzejlmc3MyZmRmIiB0aW1lc3RhbXA9IjE2MjQ4
ODM0OTciPjI8L2tleT48L2ZvcmVpZ24ta2V5cz48cmVmLXR5cGUgbmFtZT0iSm91cm5hbCBBcnRp
Y2xlIj4xNzwvcmVmLXR5cGU+PGNvbnRyaWJ1dG9ycz48YXV0aG9ycz48YXV0aG9yPk1hcmFyLCBN
LjwvYXV0aG9yPjxhdXRob3I+TWNJbHZhaW4sIE4uIE0uPC9hdXRob3I+PGF1dGhvcj5GaWVsZHMs
IFMuIEsuPC9hdXRob3I+PGF1dGhvcj5Db21zdG9jaywgUi4gRC48L2F1dGhvcj48L2F1dGhvcnM+
PC9jb250cmlidXRvcnM+PGF1dGgtYWRkcmVzcz5DZW50ZXIgZm9yIEluanVyeSBSZXNlYXJjaCBh
bmQgUG9saWN5LCBUaGUgUmVzZWFyY2ggSW5zdGl0dXRlIGF0IE5hdGlvbndpZGUgQ2hpbGRyZW4m
YXBvcztzIEhvc3BpdGFsLCBDb2x1bWJ1cywgT0ggNDMyMDUsIFVTQS48L2F1dGgtYWRkcmVzcz48
dGl0bGVzPjx0aXRsZT5FcGlkZW1pb2xvZ3kgb2YgY29uY3Vzc2lvbnMgYW1vbmcgVW5pdGVkIFN0
YXRlcyBoaWdoIHNjaG9vbCBhdGhsZXRlcyBpbiAyMCBzcG9ydHM8L3RpdGxlPjxzZWNvbmRhcnkt
dGl0bGU+QW0gSiBTcG9ydHMgTWVkPC9zZWNvbmRhcnktdGl0bGU+PC90aXRsZXM+PHBlcmlvZGlj
YWw+PGZ1bGwtdGl0bGU+QW0gSiBTcG9ydHMgTWVkPC9mdWxsLXRpdGxlPjwvcGVyaW9kaWNhbD48
cGFnZXM+NzQ3LTU1PC9wYWdlcz48dm9sdW1lPjQwPC92b2x1bWU+PG51bWJlcj40PC9udW1iZXI+
PGVkaXRpb24+MjAxMi8wMS8zMTwvZWRpdGlvbj48a2V5d29yZHM+PGtleXdvcmQ+QWRvbGVzY2Vu
dDwva2V5d29yZD48a2V5d29yZD5BdGhsZXRpYyBJbmp1cmllcy8qZXBpZGVtaW9sb2d5PC9rZXl3
b3JkPjxrZXl3b3JkPkJyYWluIENvbmN1c3Npb24vKmVwaWRlbWlvbG9neTwva2V5d29yZD48a2V5
d29yZD5GZW1hbGU8L2tleXdvcmQ+PGtleXdvcmQ+SHVtYW5zPC9rZXl3b3JkPjxrZXl3b3JkPk1h
bGU8L2tleXdvcmQ+PGtleXdvcmQ+UG9wdWxhdGlvbiBTdXJ2ZWlsbGFuY2U8L2tleXdvcmQ+PGtl
eXdvcmQ+U3BvcnRzL2NsYXNzaWZpY2F0aW9uL3N0YXRpc3RpY3MgJmFtcDsgbnVtZXJpY2FsIGRh
dGE8L2tleXdvcmQ+PGtleXdvcmQ+VW5pdGVkIFN0YXRlcy9lcGlkZW1pb2xvZ3k8L2tleXdvcmQ+
PGtleXdvcmQ+WW91bmcgQWR1bHQ8L2tleXdvcmQ+PC9rZXl3b3Jkcz48ZGF0ZXM+PHllYXI+MjAx
MjwveWVhcj48cHViLWRhdGVzPjxkYXRlPkFwcjwvZGF0ZT48L3B1Yi1kYXRlcz48L2RhdGVzPjxp
c2JuPjE1NTItMzM2NSAoRWxlY3Ryb25pYykmI3hEOzAzNjMtNTQ2NSAoTGlua2luZyk8L2lzYm4+
PGFjY2Vzc2lvbi1udW0+MjIyODc2NDI8L2FjY2Vzc2lvbi1udW0+PHVybHM+PHJlbGF0ZWQtdXJs
cz48dXJsPmh0dHBzOi8vd3d3Lm5jYmkubmxtLm5paC5nb3YvcHVibWVkLzIyMjg3NjQyPC91cmw+
PC9yZWxhdGVkLXVybHM+PC91cmxzPjxlbGVjdHJvbmljLXJlc291cmNlLW51bT4xMC4xMTc3LzAz
NjM1NDY1MTE0MzU2MjY8L2VsZWN0cm9uaWMtcmVzb3VyY2UtbnVtPjwvcmVjb3JkPjwvQ2l0ZT48
Q2l0ZT48QXV0aG9yPlp1Y2tlcm1hbjwvQXV0aG9yPjxZZWFyPjIwMTU8L1llYXI+PFJlY051bT4z
PC9SZWNOdW0+PHJlY29yZD48cmVjLW51bWJlcj4zPC9yZWMtbnVtYmVyPjxmb3JlaWduLWtleXM+
PGtleSBhcHA9IkVOIiBkYi1pZD0icGZ0cGV6Znc2ZTJlMm9lYXJweDUyc3JjYWZzejlmc3MyZmRm
IiB0aW1lc3RhbXA9IjE2MjQ4ODM1MzIiPjM8L2tleT48L2ZvcmVpZ24ta2V5cz48cmVmLXR5cGUg
bmFtZT0iSm91cm5hbCBBcnRpY2xlIj4xNzwvcmVmLXR5cGU+PGNvbnRyaWJ1dG9ycz48YXV0aG9y
cz48YXV0aG9yPlp1Y2tlcm1hbiwgUy4gTC48L2F1dGhvcj48YXV0aG9yPktlcnIsIFouIFkuPC9h
dXRob3I+PGF1dGhvcj5ZZW5nby1LYWhuLCBBLjwvYXV0aG9yPjxhdXRob3I+V2Fzc2VybWFuLCBF
LjwvYXV0aG9yPjxhdXRob3I+Q292YXNzaW4sIFQuPC9hdXRob3I+PGF1dGhvcj5Tb2xvbW9uLCBH
LiBTLjwvYXV0aG9yPjwvYXV0aG9ycz48L2NvbnRyaWJ1dG9ycz48YXV0aC1hZGRyZXNzPkRlcGFy
dG1lbnQgb2YgTmV1cm9sb2dpY2FsIFN1cmdlcnksIFZhbmRlcmJpbHQgU3BvcnRzIENvbmN1c3Np
b24gQ2VudGVyLCBWYW5kZXJiaWx0IFVuaXZlcnNpdHkgU2Nob29sIG9mIE1lZGljaW5lLCBOYXNo
dmlsbGUsIFRlbm5lc3NlZSwgVVNBLiYjeEQ7RGF0YWx5cyBDZW50ZXIgZm9yIFNwb3J0cyBJbmp1
cnkgUmVzZWFyY2ggYW5kIFByZXZlbnRpb24gSW5jLCBJbmRpYW5hcG9saXMsIEluZGlhbmEsIFVT
QSB6a2VyckBkYXRhbHlzY2VudGVyLm9yZy4mI3hEO0RlcGFydG1lbnQgb2YgUHVibGljIEhlYWx0
aCBTY2llbmNlcywgVW5pdmVyc2l0eSBvZiBSb2NoZXN0ZXIgU2Nob29sIG9mIE1lZGljaW5lIGFu
ZCBEZW50aXN0cnksIFJvY2hlc3RlciwgTmV3IFlvcmssIFVTQS4mI3hEO0RlcGFydG1lbnQgb2Yg
S2luZXNpb2xvZ3ksIE1pY2hpZ2FuIFN0YXRlIFVuaXZlcnNpdHksIEVhc3QgTGFuc2luZywgTWlj
aGlnYW4sIFVTQS48L2F1dGgtYWRkcmVzcz48dGl0bGVzPjx0aXRsZT5FcGlkZW1pb2xvZ3kgb2Yg
U3BvcnRzLVJlbGF0ZWQgQ29uY3Vzc2lvbiBpbiBOQ0FBIEF0aGxldGVzIEZyb20gMjAwOS0yMDEw
IHRvIDIwMTMtMjAxNDogSW5jaWRlbmNlLCBSZWN1cnJlbmNlLCBhbmQgTWVjaGFuaXNtczwvdGl0
bGU+PHNlY29uZGFyeS10aXRsZT5BbSBKIFNwb3J0cyBNZWQ8L3NlY29uZGFyeS10aXRsZT48L3Rp
dGxlcz48cGVyaW9kaWNhbD48ZnVsbC10aXRsZT5BbSBKIFNwb3J0cyBNZWQ8L2Z1bGwtdGl0bGU+
PC9wZXJpb2RpY2FsPjxwYWdlcz4yNjU0LTYyPC9wYWdlcz48dm9sdW1lPjQzPC92b2x1bWU+PG51
bWJlcj4xMTwvbnVtYmVyPjxlZGl0aW9uPjIwMTUvMDkvMDQ8L2VkaXRpb24+PGtleXdvcmRzPjxr
ZXl3b3JkPipBdGhsZXRlczwva2V5d29yZD48a2V5d29yZD5BdGhsZXRpYyBJbmp1cmllcy8qZXBp
ZGVtaW9sb2d5PC9rZXl3b3JkPjxrZXl3b3JkPkJyYWluIENvbmN1c3Npb24vKmVwaWRlbWlvbG9n
eTwva2V5d29yZD48a2V5d29yZD5GZW1hbGU8L2tleXdvcmQ+PGtleXdvcmQ+SHVtYW5zPC9rZXl3
b3JkPjxrZXl3b3JkPkluY2lkZW5jZTwva2V5d29yZD48a2V5d29yZD5NYWxlPC9rZXl3b3JkPjxr
ZXl3b3JkPlJlY3VycmVuY2U8L2tleXdvcmQ+PGtleXdvcmQ+KlN0dWRlbnRzPC9rZXl3b3JkPjxr
ZXl3b3JkPlVuaXZlcnNpdGllczwva2V5d29yZD48a2V5d29yZD5OY2FhPC9rZXl3b3JkPjxrZXl3
b3JkPlRCSSAodHJhdW1hdGljIGJyYWluIGluanVyeSk8L2tleXdvcmQ+PGtleXdvcmQ+Y29sbGVn
aWF0ZSBhdGhsZXRpY3M8L2tleXdvcmQ+PGtleXdvcmQ+c3BvcnRzIGNvbmN1c3Npb248L2tleXdv
cmQ+PC9rZXl3b3Jkcz48ZGF0ZXM+PHllYXI+MjAxNTwveWVhcj48cHViLWRhdGVzPjxkYXRlPk5v
djwvZGF0ZT48L3B1Yi1kYXRlcz48L2RhdGVzPjxpc2JuPjE1NTItMzM2NSAoRWxlY3Ryb25pYykm
I3hEOzAzNjMtNTQ2NSAoTGlua2luZyk8L2lzYm4+PGFjY2Vzc2lvbi1udW0+MjYzMzA1NzI8L2Fj
Y2Vzc2lvbi1udW0+PHVybHM+PHJlbGF0ZWQtdXJscz48dXJsPmh0dHBzOi8vd3d3Lm5jYmkubmxt
Lm5paC5nb3YvcHVibWVkLzI2MzMwNTcyPC91cmw+PC9yZWxhdGVkLXVybHM+PC91cmxzPjxlbGVj
dHJvbmljLXJlc291cmNlLW51bT4xMC4xMTc3LzAzNjM1NDY1MTU1OTk2MzQ8L2VsZWN0cm9uaWMt
cmVzb3VyY2UtbnVtPjwvcmVjb3JkPjwvQ2l0ZT48L0VuZE5vdGU+AG==
</w:fldData>
        </w:fldChar>
      </w:r>
      <w:r w:rsidR="0094344E">
        <w:instrText xml:space="preserve"> ADDIN EN.CITE </w:instrText>
      </w:r>
      <w:r w:rsidR="0094344E">
        <w:fldChar w:fldCharType="begin">
          <w:fldData xml:space="preserve">PEVuZE5vdGU+PENpdGU+PEF1dGhvcj5NYXJhcjwvQXV0aG9yPjxZZWFyPjIwMTI8L1llYXI+PFJl
Y051bT4yPC9SZWNOdW0+PERpc3BsYXlUZXh0PlsyLCAzXTwvRGlzcGxheVRleHQ+PHJlY29yZD48
cmVjLW51bWJlcj4yPC9yZWMtbnVtYmVyPjxmb3JlaWduLWtleXM+PGtleSBhcHA9IkVOIiBkYi1p
ZD0icGZ0cGV6Znc2ZTJlMm9lYXJweDUyc3JjYWZzejlmc3MyZmRmIiB0aW1lc3RhbXA9IjE2MjQ4
ODM0OTciPjI8L2tleT48L2ZvcmVpZ24ta2V5cz48cmVmLXR5cGUgbmFtZT0iSm91cm5hbCBBcnRp
Y2xlIj4xNzwvcmVmLXR5cGU+PGNvbnRyaWJ1dG9ycz48YXV0aG9ycz48YXV0aG9yPk1hcmFyLCBN
LjwvYXV0aG9yPjxhdXRob3I+TWNJbHZhaW4sIE4uIE0uPC9hdXRob3I+PGF1dGhvcj5GaWVsZHMs
IFMuIEsuPC9hdXRob3I+PGF1dGhvcj5Db21zdG9jaywgUi4gRC48L2F1dGhvcj48L2F1dGhvcnM+
PC9jb250cmlidXRvcnM+PGF1dGgtYWRkcmVzcz5DZW50ZXIgZm9yIEluanVyeSBSZXNlYXJjaCBh
bmQgUG9saWN5LCBUaGUgUmVzZWFyY2ggSW5zdGl0dXRlIGF0IE5hdGlvbndpZGUgQ2hpbGRyZW4m
YXBvcztzIEhvc3BpdGFsLCBDb2x1bWJ1cywgT0ggNDMyMDUsIFVTQS48L2F1dGgtYWRkcmVzcz48
dGl0bGVzPjx0aXRsZT5FcGlkZW1pb2xvZ3kgb2YgY29uY3Vzc2lvbnMgYW1vbmcgVW5pdGVkIFN0
YXRlcyBoaWdoIHNjaG9vbCBhdGhsZXRlcyBpbiAyMCBzcG9ydHM8L3RpdGxlPjxzZWNvbmRhcnkt
dGl0bGU+QW0gSiBTcG9ydHMgTWVkPC9zZWNvbmRhcnktdGl0bGU+PC90aXRsZXM+PHBlcmlvZGlj
YWw+PGZ1bGwtdGl0bGU+QW0gSiBTcG9ydHMgTWVkPC9mdWxsLXRpdGxlPjwvcGVyaW9kaWNhbD48
cGFnZXM+NzQ3LTU1PC9wYWdlcz48dm9sdW1lPjQwPC92b2x1bWU+PG51bWJlcj40PC9udW1iZXI+
PGVkaXRpb24+MjAxMi8wMS8zMTwvZWRpdGlvbj48a2V5d29yZHM+PGtleXdvcmQ+QWRvbGVzY2Vu
dDwva2V5d29yZD48a2V5d29yZD5BdGhsZXRpYyBJbmp1cmllcy8qZXBpZGVtaW9sb2d5PC9rZXl3
b3JkPjxrZXl3b3JkPkJyYWluIENvbmN1c3Npb24vKmVwaWRlbWlvbG9neTwva2V5d29yZD48a2V5
d29yZD5GZW1hbGU8L2tleXdvcmQ+PGtleXdvcmQ+SHVtYW5zPC9rZXl3b3JkPjxrZXl3b3JkPk1h
bGU8L2tleXdvcmQ+PGtleXdvcmQ+UG9wdWxhdGlvbiBTdXJ2ZWlsbGFuY2U8L2tleXdvcmQ+PGtl
eXdvcmQ+U3BvcnRzL2NsYXNzaWZpY2F0aW9uL3N0YXRpc3RpY3MgJmFtcDsgbnVtZXJpY2FsIGRh
dGE8L2tleXdvcmQ+PGtleXdvcmQ+VW5pdGVkIFN0YXRlcy9lcGlkZW1pb2xvZ3k8L2tleXdvcmQ+
PGtleXdvcmQ+WW91bmcgQWR1bHQ8L2tleXdvcmQ+PC9rZXl3b3Jkcz48ZGF0ZXM+PHllYXI+MjAx
MjwveWVhcj48cHViLWRhdGVzPjxkYXRlPkFwcjwvZGF0ZT48L3B1Yi1kYXRlcz48L2RhdGVzPjxp
c2JuPjE1NTItMzM2NSAoRWxlY3Ryb25pYykmI3hEOzAzNjMtNTQ2NSAoTGlua2luZyk8L2lzYm4+
PGFjY2Vzc2lvbi1udW0+MjIyODc2NDI8L2FjY2Vzc2lvbi1udW0+PHVybHM+PHJlbGF0ZWQtdXJs
cz48dXJsPmh0dHBzOi8vd3d3Lm5jYmkubmxtLm5paC5nb3YvcHVibWVkLzIyMjg3NjQyPC91cmw+
PC9yZWxhdGVkLXVybHM+PC91cmxzPjxlbGVjdHJvbmljLXJlc291cmNlLW51bT4xMC4xMTc3LzAz
NjM1NDY1MTE0MzU2MjY8L2VsZWN0cm9uaWMtcmVzb3VyY2UtbnVtPjwvcmVjb3JkPjwvQ2l0ZT48
Q2l0ZT48QXV0aG9yPlp1Y2tlcm1hbjwvQXV0aG9yPjxZZWFyPjIwMTU8L1llYXI+PFJlY051bT4z
PC9SZWNOdW0+PHJlY29yZD48cmVjLW51bWJlcj4zPC9yZWMtbnVtYmVyPjxmb3JlaWduLWtleXM+
PGtleSBhcHA9IkVOIiBkYi1pZD0icGZ0cGV6Znc2ZTJlMm9lYXJweDUyc3JjYWZzejlmc3MyZmRm
IiB0aW1lc3RhbXA9IjE2MjQ4ODM1MzIiPjM8L2tleT48L2ZvcmVpZ24ta2V5cz48cmVmLXR5cGUg
bmFtZT0iSm91cm5hbCBBcnRpY2xlIj4xNzwvcmVmLXR5cGU+PGNvbnRyaWJ1dG9ycz48YXV0aG9y
cz48YXV0aG9yPlp1Y2tlcm1hbiwgUy4gTC48L2F1dGhvcj48YXV0aG9yPktlcnIsIFouIFkuPC9h
dXRob3I+PGF1dGhvcj5ZZW5nby1LYWhuLCBBLjwvYXV0aG9yPjxhdXRob3I+V2Fzc2VybWFuLCBF
LjwvYXV0aG9yPjxhdXRob3I+Q292YXNzaW4sIFQuPC9hdXRob3I+PGF1dGhvcj5Tb2xvbW9uLCBH
LiBTLjwvYXV0aG9yPjwvYXV0aG9ycz48L2NvbnRyaWJ1dG9ycz48YXV0aC1hZGRyZXNzPkRlcGFy
dG1lbnQgb2YgTmV1cm9sb2dpY2FsIFN1cmdlcnksIFZhbmRlcmJpbHQgU3BvcnRzIENvbmN1c3Np
b24gQ2VudGVyLCBWYW5kZXJiaWx0IFVuaXZlcnNpdHkgU2Nob29sIG9mIE1lZGljaW5lLCBOYXNo
dmlsbGUsIFRlbm5lc3NlZSwgVVNBLiYjeEQ7RGF0YWx5cyBDZW50ZXIgZm9yIFNwb3J0cyBJbmp1
cnkgUmVzZWFyY2ggYW5kIFByZXZlbnRpb24gSW5jLCBJbmRpYW5hcG9saXMsIEluZGlhbmEsIFVT
QSB6a2VyckBkYXRhbHlzY2VudGVyLm9yZy4mI3hEO0RlcGFydG1lbnQgb2YgUHVibGljIEhlYWx0
aCBTY2llbmNlcywgVW5pdmVyc2l0eSBvZiBSb2NoZXN0ZXIgU2Nob29sIG9mIE1lZGljaW5lIGFu
ZCBEZW50aXN0cnksIFJvY2hlc3RlciwgTmV3IFlvcmssIFVTQS4mI3hEO0RlcGFydG1lbnQgb2Yg
S2luZXNpb2xvZ3ksIE1pY2hpZ2FuIFN0YXRlIFVuaXZlcnNpdHksIEVhc3QgTGFuc2luZywgTWlj
aGlnYW4sIFVTQS48L2F1dGgtYWRkcmVzcz48dGl0bGVzPjx0aXRsZT5FcGlkZW1pb2xvZ3kgb2Yg
U3BvcnRzLVJlbGF0ZWQgQ29uY3Vzc2lvbiBpbiBOQ0FBIEF0aGxldGVzIEZyb20gMjAwOS0yMDEw
IHRvIDIwMTMtMjAxNDogSW5jaWRlbmNlLCBSZWN1cnJlbmNlLCBhbmQgTWVjaGFuaXNtczwvdGl0
bGU+PHNlY29uZGFyeS10aXRsZT5BbSBKIFNwb3J0cyBNZWQ8L3NlY29uZGFyeS10aXRsZT48L3Rp
dGxlcz48cGVyaW9kaWNhbD48ZnVsbC10aXRsZT5BbSBKIFNwb3J0cyBNZWQ8L2Z1bGwtdGl0bGU+
PC9wZXJpb2RpY2FsPjxwYWdlcz4yNjU0LTYyPC9wYWdlcz48dm9sdW1lPjQzPC92b2x1bWU+PG51
bWJlcj4xMTwvbnVtYmVyPjxlZGl0aW9uPjIwMTUvMDkvMDQ8L2VkaXRpb24+PGtleXdvcmRzPjxr
ZXl3b3JkPipBdGhsZXRlczwva2V5d29yZD48a2V5d29yZD5BdGhsZXRpYyBJbmp1cmllcy8qZXBp
ZGVtaW9sb2d5PC9rZXl3b3JkPjxrZXl3b3JkPkJyYWluIENvbmN1c3Npb24vKmVwaWRlbWlvbG9n
eTwva2V5d29yZD48a2V5d29yZD5GZW1hbGU8L2tleXdvcmQ+PGtleXdvcmQ+SHVtYW5zPC9rZXl3
b3JkPjxrZXl3b3JkPkluY2lkZW5jZTwva2V5d29yZD48a2V5d29yZD5NYWxlPC9rZXl3b3JkPjxr
ZXl3b3JkPlJlY3VycmVuY2U8L2tleXdvcmQ+PGtleXdvcmQ+KlN0dWRlbnRzPC9rZXl3b3JkPjxr
ZXl3b3JkPlVuaXZlcnNpdGllczwva2V5d29yZD48a2V5d29yZD5OY2FhPC9rZXl3b3JkPjxrZXl3
b3JkPlRCSSAodHJhdW1hdGljIGJyYWluIGluanVyeSk8L2tleXdvcmQ+PGtleXdvcmQ+Y29sbGVn
aWF0ZSBhdGhsZXRpY3M8L2tleXdvcmQ+PGtleXdvcmQ+c3BvcnRzIGNvbmN1c3Npb248L2tleXdv
cmQ+PC9rZXl3b3Jkcz48ZGF0ZXM+PHllYXI+MjAxNTwveWVhcj48cHViLWRhdGVzPjxkYXRlPk5v
djwvZGF0ZT48L3B1Yi1kYXRlcz48L2RhdGVzPjxpc2JuPjE1NTItMzM2NSAoRWxlY3Ryb25pYykm
I3hEOzAzNjMtNTQ2NSAoTGlua2luZyk8L2lzYm4+PGFjY2Vzc2lvbi1udW0+MjYzMzA1NzI8L2Fj
Y2Vzc2lvbi1udW0+PHVybHM+PHJlbGF0ZWQtdXJscz48dXJsPmh0dHBzOi8vd3d3Lm5jYmkubmxt
Lm5paC5nb3YvcHVibWVkLzI2MzMwNTcyPC91cmw+PC9yZWxhdGVkLXVybHM+PC91cmxzPjxlbGVj
dHJvbmljLXJlc291cmNlLW51bT4xMC4xMTc3LzAzNjM1NDY1MTU1OTk2MzQ8L2VsZWN0cm9uaWMt
cmVzb3VyY2UtbnVtPjwvcmVjb3JkPjwvQ2l0ZT48L0VuZE5vdGU+AG==
</w:fldData>
        </w:fldChar>
      </w:r>
      <w:r w:rsidR="0094344E">
        <w:instrText xml:space="preserve"> ADDIN EN.CITE.DATA </w:instrText>
      </w:r>
      <w:r w:rsidR="0094344E">
        <w:fldChar w:fldCharType="end"/>
      </w:r>
      <w:r w:rsidR="00DF004B">
        <w:fldChar w:fldCharType="separate"/>
      </w:r>
      <w:r w:rsidR="0094344E">
        <w:rPr>
          <w:noProof/>
        </w:rPr>
        <w:t>[2, 3]</w:t>
      </w:r>
      <w:r w:rsidR="00DF004B">
        <w:fldChar w:fldCharType="end"/>
      </w:r>
      <w:r w:rsidR="00DF004B">
        <w:t xml:space="preserve">. </w:t>
      </w:r>
      <w:r w:rsidR="00EC7020">
        <w:t xml:space="preserve"> </w:t>
      </w:r>
      <w:r w:rsidR="001D67BF">
        <w:t>Strategies that r</w:t>
      </w:r>
      <w:r w:rsidR="0002667B">
        <w:t>educ</w:t>
      </w:r>
      <w:r w:rsidR="001D67BF">
        <w:t>e</w:t>
      </w:r>
      <w:r w:rsidR="0002667B">
        <w:t xml:space="preserve"> </w:t>
      </w:r>
      <w:r w:rsidR="005D7A0D">
        <w:t xml:space="preserve">head peak </w:t>
      </w:r>
      <w:r w:rsidR="00367CE2">
        <w:t>linear acceleration</w:t>
      </w:r>
      <w:r w:rsidR="00292159">
        <w:t xml:space="preserve"> </w:t>
      </w:r>
      <w:r w:rsidR="00A9796B">
        <w:t xml:space="preserve">are linked to </w:t>
      </w:r>
      <w:r w:rsidR="00084A57">
        <w:t xml:space="preserve">decreased </w:t>
      </w:r>
      <w:r w:rsidR="001D6576">
        <w:t>concussion</w:t>
      </w:r>
      <w:r w:rsidR="00A9796B">
        <w:t xml:space="preserve"> risk</w:t>
      </w:r>
      <w:r w:rsidR="001E53A9">
        <w:t>.  R</w:t>
      </w:r>
      <w:r w:rsidR="00A9796B">
        <w:t xml:space="preserve">educing </w:t>
      </w:r>
      <w:r w:rsidR="00F8680F">
        <w:t>accelerations</w:t>
      </w:r>
      <w:r w:rsidR="00A9796B">
        <w:t xml:space="preserve"> from 165g to 109g </w:t>
      </w:r>
      <w:r w:rsidR="00A8226C">
        <w:t>wa</w:t>
      </w:r>
      <w:r w:rsidR="00A9796B">
        <w:t>s estimated to reduce risk from 10% to 1%.</w:t>
      </w:r>
      <w:r w:rsidR="00311649">
        <w:fldChar w:fldCharType="begin"/>
      </w:r>
      <w:r w:rsidR="0094344E">
        <w:instrText xml:space="preserve"> ADDIN EN.CITE &lt;EndNote&gt;&lt;Cite&gt;&lt;Author&gt;Funk&lt;/Author&gt;&lt;Year&gt;2007&lt;/Year&gt;&lt;RecNum&gt;4&lt;/RecNum&gt;&lt;DisplayText&gt;[4]&lt;/DisplayText&gt;&lt;record&gt;&lt;rec-number&gt;4&lt;/rec-number&gt;&lt;foreign-keys&gt;&lt;key app="EN" db-id="pftpezfw6e2e2oearpx52srcafsz9fss2fdf" timestamp="1624883600"&gt;4&lt;/key&gt;&lt;/foreign-keys&gt;&lt;ref-type name="Journal Article"&gt;17&lt;/ref-type&gt;&lt;contributors&gt;&lt;authors&gt;&lt;author&gt;Funk, J. R.&lt;/author&gt;&lt;author&gt;Duma, S. M.&lt;/author&gt;&lt;author&gt;Manoogian, S. J.&lt;/author&gt;&lt;author&gt;Rowson, S.&lt;/author&gt;&lt;/authors&gt;&lt;/contributors&gt;&lt;auth-address&gt;Biodynamic Research Corporation, San Antonio, Texas, USA.&lt;/auth-address&gt;&lt;titles&gt;&lt;title&gt;Biomechanical risk estimates for mild traumatic brain injury&lt;/title&gt;&lt;secondary-title&gt;Annu Proc Assoc Adv Automot Med&lt;/secondary-title&gt;&lt;/titles&gt;&lt;periodical&gt;&lt;full-title&gt;Annu Proc Assoc Adv Automot Med&lt;/full-title&gt;&lt;/periodical&gt;&lt;pages&gt;343-61&lt;/pages&gt;&lt;volume&gt;51&lt;/volume&gt;&lt;edition&gt;2008/01/11&lt;/edition&gt;&lt;keywords&gt;&lt;keyword&gt;Acceleration&lt;/keyword&gt;&lt;keyword&gt;Adolescent&lt;/keyword&gt;&lt;keyword&gt;Adult&lt;/keyword&gt;&lt;keyword&gt;Biomechanical Phenomena&lt;/keyword&gt;&lt;keyword&gt;Brain Injuries/*etiology&lt;/keyword&gt;&lt;keyword&gt;Football/*injuries&lt;/keyword&gt;&lt;keyword&gt;*Head Protective Devices&lt;/keyword&gt;&lt;keyword&gt;Humans&lt;/keyword&gt;&lt;keyword&gt;Male&lt;/keyword&gt;&lt;keyword&gt;Models, Statistical&lt;/keyword&gt;&lt;keyword&gt;Pilot Projects&lt;/keyword&gt;&lt;keyword&gt;Risk Assessment&lt;/keyword&gt;&lt;keyword&gt;Severity of Illness Index&lt;/keyword&gt;&lt;/keywords&gt;&lt;dates&gt;&lt;year&gt;2007&lt;/year&gt;&lt;/dates&gt;&lt;isbn&gt;1540-0360 (Print)&amp;#xD;1540-0360 (Linking)&lt;/isbn&gt;&lt;accession-num&gt;18184501&lt;/accession-num&gt;&lt;urls&gt;&lt;related-urls&gt;&lt;url&gt;https://www.ncbi.nlm.nih.gov/pubmed/18184501&lt;/url&gt;&lt;/related-urls&gt;&lt;/urls&gt;&lt;custom2&gt;PMC3217524&lt;/custom2&gt;&lt;/record&gt;&lt;/Cite&gt;&lt;/EndNote&gt;</w:instrText>
      </w:r>
      <w:r w:rsidR="00311649">
        <w:fldChar w:fldCharType="separate"/>
      </w:r>
      <w:r w:rsidR="0094344E">
        <w:rPr>
          <w:noProof/>
        </w:rPr>
        <w:t>[4]</w:t>
      </w:r>
      <w:r w:rsidR="00311649">
        <w:fldChar w:fldCharType="end"/>
      </w:r>
      <w:r w:rsidR="00A9796B" w:rsidRPr="00DF76D4">
        <w:t xml:space="preserve"> </w:t>
      </w:r>
      <w:r w:rsidR="00804DCA" w:rsidRPr="00DF76D4">
        <w:t xml:space="preserve"> </w:t>
      </w:r>
      <w:r w:rsidR="00A9796B">
        <w:t xml:space="preserve">This relationship is consistent with other </w:t>
      </w:r>
      <w:r w:rsidR="00E74471">
        <w:t xml:space="preserve">severity </w:t>
      </w:r>
      <w:r w:rsidR="009E6717">
        <w:t xml:space="preserve">injury </w:t>
      </w:r>
      <w:r w:rsidR="00DC6536">
        <w:t>metrics</w:t>
      </w:r>
      <w:r w:rsidR="00A9796B">
        <w:t xml:space="preserve"> such as </w:t>
      </w:r>
      <w:r w:rsidR="003327A0">
        <w:t xml:space="preserve">the head injury criterion </w:t>
      </w:r>
      <w:r w:rsidR="00A9796B">
        <w:t>and</w:t>
      </w:r>
      <w:r w:rsidR="00B57372">
        <w:rPr>
          <w:rStyle w:val="CommentReference"/>
        </w:rPr>
        <w:t xml:space="preserve"> </w:t>
      </w:r>
      <w:r w:rsidR="00FE3072">
        <w:t>rotational accelerations</w:t>
      </w:r>
      <w:r w:rsidR="00FF7938">
        <w:t>.</w:t>
      </w:r>
      <w:r w:rsidR="003A35F9">
        <w:fldChar w:fldCharType="begin"/>
      </w:r>
      <w:r w:rsidR="0094344E">
        <w:instrText xml:space="preserve"> ADDIN EN.CITE &lt;EndNote&gt;&lt;Cite&gt;&lt;Author&gt;Viano&lt;/Author&gt;&lt;Year&gt;2012&lt;/Year&gt;&lt;RecNum&gt;5&lt;/RecNum&gt;&lt;DisplayText&gt;[5]&lt;/DisplayText&gt;&lt;record&gt;&lt;rec-number&gt;5&lt;/rec-number&gt;&lt;foreign-keys&gt;&lt;key app="EN" db-id="pftpezfw6e2e2oearpx52srcafsz9fss2fdf" timestamp="1624883673"&gt;5&lt;/key&gt;&lt;/foreign-keys&gt;&lt;ref-type name="Journal Article"&gt;17&lt;/ref-type&gt;&lt;contributors&gt;&lt;authors&gt;&lt;author&gt;Viano, D. C.&lt;/author&gt;&lt;author&gt;Withnall, C.&lt;/author&gt;&lt;author&gt;Halstead, D.&lt;/author&gt;&lt;/authors&gt;&lt;/contributors&gt;&lt;auth-address&gt;ProBiomechanics LLC, 265 Warrington Rd., Bloomfield Hills, MI 48304, USA. dviano@comcast.net&lt;/auth-address&gt;&lt;titles&gt;&lt;title&gt;Impact performance of modern football helmets&lt;/title&gt;&lt;secondary-title&gt;Ann Biomed Eng&lt;/secondary-title&gt;&lt;/titles&gt;&lt;periodical&gt;&lt;full-title&gt;Ann Biomed Eng&lt;/full-title&gt;&lt;/periodical&gt;&lt;pages&gt;160-74&lt;/pages&gt;&lt;volume&gt;40&lt;/volume&gt;&lt;number&gt;1&lt;/number&gt;&lt;edition&gt;2011/10/21&lt;/edition&gt;&lt;keywords&gt;&lt;keyword&gt;Equipment Design&lt;/keyword&gt;&lt;keyword&gt;*Football&lt;/keyword&gt;&lt;keyword&gt;Head&lt;/keyword&gt;&lt;keyword&gt;*Head Protective Devices&lt;/keyword&gt;&lt;keyword&gt;Materials Testing&lt;/keyword&gt;&lt;keyword&gt;Models, Anatomic&lt;/keyword&gt;&lt;keyword&gt;*Sports Equipment&lt;/keyword&gt;&lt;/keywords&gt;&lt;dates&gt;&lt;year&gt;2012&lt;/year&gt;&lt;pub-dates&gt;&lt;date&gt;Jan&lt;/date&gt;&lt;/pub-dates&gt;&lt;/dates&gt;&lt;isbn&gt;1573-9686 (Electronic)&amp;#xD;0090-6964 (Linking)&lt;/isbn&gt;&lt;accession-num&gt;22012079&lt;/accession-num&gt;&lt;urls&gt;&lt;related-urls&gt;&lt;url&gt;https://www.ncbi.nlm.nih.gov/pubmed/22012079&lt;/url&gt;&lt;/related-urls&gt;&lt;/urls&gt;&lt;electronic-resource-num&gt;10.1007/s10439-011-0384-4&lt;/electronic-resource-num&gt;&lt;/record&gt;&lt;/Cite&gt;&lt;/EndNote&gt;</w:instrText>
      </w:r>
      <w:r w:rsidR="003A35F9">
        <w:fldChar w:fldCharType="separate"/>
      </w:r>
      <w:r w:rsidR="0094344E">
        <w:rPr>
          <w:noProof/>
        </w:rPr>
        <w:t>[5]</w:t>
      </w:r>
      <w:r w:rsidR="003A35F9">
        <w:fldChar w:fldCharType="end"/>
      </w:r>
    </w:p>
    <w:p w14:paraId="40090B04" w14:textId="6FF9B516" w:rsidR="006E314E" w:rsidRDefault="00EC7E1A" w:rsidP="002D3226">
      <w:r>
        <w:t xml:space="preserve">Elastomeric foam is the conventional material </w:t>
      </w:r>
      <w:r w:rsidR="006226E3">
        <w:t>employed to reduce head injury risk, with the i</w:t>
      </w:r>
      <w:r w:rsidR="00A8343F">
        <w:t xml:space="preserve">mpact performance </w:t>
      </w:r>
      <w:r w:rsidR="00294B78">
        <w:t>defined</w:t>
      </w:r>
      <w:r w:rsidR="00F8493A">
        <w:t xml:space="preserve"> </w:t>
      </w:r>
      <w:r w:rsidR="0059208C">
        <w:t xml:space="preserve">by </w:t>
      </w:r>
      <w:r w:rsidR="00854D8D">
        <w:t xml:space="preserve">the </w:t>
      </w:r>
      <w:r w:rsidR="00C14B66">
        <w:t>base material and density</w:t>
      </w:r>
      <w:r w:rsidR="00F64ED1">
        <w:t xml:space="preserve"> of the homogeneous structure</w:t>
      </w:r>
      <w:r w:rsidR="00282913">
        <w:t xml:space="preserve">. </w:t>
      </w:r>
      <w:r w:rsidR="009B0E1A">
        <w:t xml:space="preserve"> </w:t>
      </w:r>
      <w:r w:rsidR="006A6F5F">
        <w:t>Properties of t</w:t>
      </w:r>
      <w:r w:rsidR="00F8493A">
        <w:t xml:space="preserve">he former </w:t>
      </w:r>
      <w:r w:rsidR="00607144">
        <w:t xml:space="preserve">influences </w:t>
      </w:r>
      <w:r w:rsidR="00F23BB0">
        <w:t>cell wall</w:t>
      </w:r>
      <w:r w:rsidR="00F8493A">
        <w:t xml:space="preserve"> strength </w:t>
      </w:r>
      <w:r w:rsidR="00645C6B">
        <w:t xml:space="preserve">and the buckling </w:t>
      </w:r>
      <w:r w:rsidR="00F23BB0">
        <w:t>load</w:t>
      </w:r>
      <w:r w:rsidR="00607144">
        <w:t xml:space="preserve"> or</w:t>
      </w:r>
      <w:r w:rsidR="00645C6B">
        <w:t xml:space="preserve">, </w:t>
      </w:r>
      <w:r w:rsidR="00607144">
        <w:t xml:space="preserve">in closed-cell </w:t>
      </w:r>
      <w:r w:rsidR="000B3F7D">
        <w:t>structures</w:t>
      </w:r>
      <w:r w:rsidR="00607144">
        <w:t xml:space="preserve">, </w:t>
      </w:r>
      <w:r w:rsidR="000B3F7D">
        <w:t xml:space="preserve">the </w:t>
      </w:r>
      <w:r w:rsidR="00645C6B">
        <w:t>onset of face-stretching</w:t>
      </w:r>
      <w:r w:rsidR="00711693">
        <w:t>.</w:t>
      </w:r>
      <w:r w:rsidR="00312333">
        <w:t xml:space="preserve"> </w:t>
      </w:r>
      <w:r w:rsidR="00FC4756">
        <w:t xml:space="preserve"> </w:t>
      </w:r>
      <w:r w:rsidR="00F426DD">
        <w:t xml:space="preserve">Foam </w:t>
      </w:r>
      <w:r w:rsidR="00DF3FF4">
        <w:t xml:space="preserve">provides highly efficient absorption when the </w:t>
      </w:r>
      <w:r w:rsidR="00647A82">
        <w:t xml:space="preserve">impact </w:t>
      </w:r>
      <w:r w:rsidR="00931F32">
        <w:t>magnitude and directionality</w:t>
      </w:r>
      <w:r w:rsidR="00647A82">
        <w:t xml:space="preserve"> can be precisely specified</w:t>
      </w:r>
      <w:r w:rsidR="00C13EB8">
        <w:t>; however, where conditions vary, l</w:t>
      </w:r>
      <w:r w:rsidR="00633F1D">
        <w:t>ower-energy</w:t>
      </w:r>
      <w:r w:rsidR="00E56B7C">
        <w:t xml:space="preserve"> impact</w:t>
      </w:r>
      <w:r w:rsidR="00633F1D">
        <w:t>s</w:t>
      </w:r>
      <w:r w:rsidR="00A37687">
        <w:t xml:space="preserve"> </w:t>
      </w:r>
      <w:r w:rsidR="00BF303F">
        <w:t>would</w:t>
      </w:r>
      <w:r w:rsidR="00B45AC4">
        <w:t xml:space="preserve"> not</w:t>
      </w:r>
      <w:r w:rsidR="00961CA1">
        <w:t xml:space="preserve"> </w:t>
      </w:r>
      <w:r w:rsidR="003300F6">
        <w:t xml:space="preserve">initiate </w:t>
      </w:r>
      <w:r w:rsidR="0005004E">
        <w:t>microstructur</w:t>
      </w:r>
      <w:r w:rsidR="00633F1D">
        <w:t>al deformation</w:t>
      </w:r>
      <w:r w:rsidR="00A37687">
        <w:t>, whil</w:t>
      </w:r>
      <w:r w:rsidR="00A5132D">
        <w:t>e</w:t>
      </w:r>
      <w:r w:rsidR="00A37687">
        <w:t xml:space="preserve"> </w:t>
      </w:r>
      <w:r w:rsidR="003300F6">
        <w:t>e</w:t>
      </w:r>
      <w:r w:rsidR="009665AB">
        <w:t>xcessive f</w:t>
      </w:r>
      <w:r w:rsidR="00C14B66">
        <w:t xml:space="preserve">orce </w:t>
      </w:r>
      <w:r w:rsidR="008F47BB">
        <w:t>causes</w:t>
      </w:r>
      <w:r w:rsidR="00F53F66">
        <w:t xml:space="preserve"> structural </w:t>
      </w:r>
      <w:r w:rsidR="00507D26">
        <w:t xml:space="preserve">collapse and </w:t>
      </w:r>
      <w:r w:rsidR="008F47BB">
        <w:t>densification</w:t>
      </w:r>
      <w:r w:rsidR="00C13EB8">
        <w:t xml:space="preserve">.  Both </w:t>
      </w:r>
      <w:r w:rsidR="003300F6">
        <w:t xml:space="preserve">scenarios </w:t>
      </w:r>
      <w:r w:rsidR="00C13EB8">
        <w:t xml:space="preserve">would </w:t>
      </w:r>
      <w:r w:rsidR="005D276B">
        <w:t xml:space="preserve">offer ineffective </w:t>
      </w:r>
      <w:r w:rsidR="00E509BE">
        <w:t>protection</w:t>
      </w:r>
      <w:r w:rsidR="00282913">
        <w:t>.</w:t>
      </w:r>
      <w:r w:rsidR="00E747FB">
        <w:t xml:space="preserve"> </w:t>
      </w:r>
      <w:r w:rsidR="00863235">
        <w:t xml:space="preserve"> </w:t>
      </w:r>
      <w:r w:rsidR="005E7A82">
        <w:t xml:space="preserve">These </w:t>
      </w:r>
      <w:r w:rsidR="005D276B">
        <w:t xml:space="preserve">attributes </w:t>
      </w:r>
      <w:r w:rsidR="00D97D84">
        <w:t>fundamental</w:t>
      </w:r>
      <w:r w:rsidR="005D276B">
        <w:t>ly</w:t>
      </w:r>
      <w:r w:rsidR="00D97D84">
        <w:t xml:space="preserve"> </w:t>
      </w:r>
      <w:r w:rsidR="005E7A82">
        <w:t>limit</w:t>
      </w:r>
      <w:r w:rsidR="00C048B2">
        <w:t xml:space="preserve"> </w:t>
      </w:r>
      <w:r w:rsidR="00B4146B">
        <w:t>improving foam</w:t>
      </w:r>
      <w:r w:rsidR="006E4B11">
        <w:t xml:space="preserve"> performance</w:t>
      </w:r>
      <w:r w:rsidR="00F36BE1">
        <w:t xml:space="preserve">, meaning </w:t>
      </w:r>
      <w:r w:rsidR="00F36BE1">
        <w:lastRenderedPageBreak/>
        <w:t>innovative</w:t>
      </w:r>
      <w:r w:rsidR="00557FF1">
        <w:t xml:space="preserve"> protective</w:t>
      </w:r>
      <w:r w:rsidR="00F36BE1">
        <w:t xml:space="preserve"> solutions</w:t>
      </w:r>
      <w:r w:rsidR="005D792E">
        <w:t xml:space="preserve"> now</w:t>
      </w:r>
      <w:r w:rsidR="00F36BE1">
        <w:t xml:space="preserve"> </w:t>
      </w:r>
      <w:r w:rsidR="00F67B0C">
        <w:t xml:space="preserve">utilise </w:t>
      </w:r>
      <w:r w:rsidR="005E1F71">
        <w:t xml:space="preserve">new </w:t>
      </w:r>
      <w:r w:rsidR="00C14B66">
        <w:t>materials</w:t>
      </w:r>
      <w:r w:rsidR="00A9796B">
        <w:t xml:space="preserve"> and structures</w:t>
      </w:r>
      <w:r w:rsidR="00F67B0C">
        <w:t xml:space="preserve"> </w:t>
      </w:r>
      <w:r w:rsidR="006C30A1">
        <w:t xml:space="preserve">as </w:t>
      </w:r>
      <w:r w:rsidR="00F67B0C">
        <w:t xml:space="preserve">either </w:t>
      </w:r>
      <w:r w:rsidR="001A1520">
        <w:t xml:space="preserve">additional or replacement </w:t>
      </w:r>
      <w:r w:rsidR="006C30A1">
        <w:t>component</w:t>
      </w:r>
      <w:r w:rsidR="00F67B0C">
        <w:t>s</w:t>
      </w:r>
      <w:r w:rsidR="00282913">
        <w:t>.</w:t>
      </w:r>
      <w:r w:rsidR="001401C9">
        <w:fldChar w:fldCharType="begin">
          <w:fldData xml:space="preserve">PEVuZE5vdGU+PENpdGU+PEF1dGhvcj5CcmVlZGxvdmU8L0F1dGhvcj48WWVhcj4yMDE3PC9ZZWFy
PjxSZWNOdW0+OTwvUmVjTnVtPjxEaXNwbGF5VGV4dD5bNi04XTwvRGlzcGxheVRleHQ+PHJlY29y
ZD48cmVjLW51bWJlcj45PC9yZWMtbnVtYmVyPjxmb3JlaWduLWtleXM+PGtleSBhcHA9IkVOIiBk
Yi1pZD0icGZ0cGV6Znc2ZTJlMm9lYXJweDUyc3JjYWZzejlmc3MyZmRmIiB0aW1lc3RhbXA9IjE2
MjQ4ODQxNjgiPjk8L2tleT48L2ZvcmVpZ24ta2V5cz48cmVmLXR5cGUgbmFtZT0iSm91cm5hbCBB
cnRpY2xlIj4xNzwvcmVmLXR5cGU+PGNvbnRyaWJ1dG9ycz48YXV0aG9ycz48YXV0aG9yPkJyZWVk
bG92ZSwgS2F0aGVyaW5lIE0uPC9hdXRob3I+PGF1dGhvcj5CcmVlZGxvdmUsIEV2YW48L2F1dGhv
cj48YXV0aG9yPk5hdW1hbiwgRXJpYzwvYXV0aG9yPjxhdXRob3I+Qm93bWFuLCBUaG9tYXMgRy48
L2F1dGhvcj48YXV0aG9yPkxpbmluZ2VyLCBNb25pY2EgUi48L2F1dGhvcj48L2F1dGhvcnM+PC9j
b250cmlidXRvcnM+PHRpdGxlcz48dGl0bGU+VGhlIEFiaWxpdHkgb2YgYW4gQWZ0ZXJtYXJrZXQg
SGVsbWV0IEFkZC1PbiBEZXZpY2UgdG8gUmVkdWNlIEltcGFjdC1Gb3JjZSBBY2NlbGVyYXRpb25z
IER1cmluZyBEcm9wIFRlc3RzPC90aXRsZT48c2Vjb25kYXJ5LXRpdGxlPkpvdXJuYWwgb2YgQXRo
bGV0aWMgVHJhaW5pbmc8L3NlY29uZGFyeS10aXRsZT48L3RpdGxlcz48cGVyaW9kaWNhbD48ZnVs
bC10aXRsZT5Kb3VybmFsIG9mIEF0aGxldGljIFRyYWluaW5nPC9mdWxsLXRpdGxlPjwvcGVyaW9k
aWNhbD48cGFnZXM+ODAyLTgwODwvcGFnZXM+PHZvbHVtZT41Mjwvdm9sdW1lPjxudW1iZXI+OTwv
bnVtYmVyPjxkYXRlcz48eWVhcj4yMDE3PC95ZWFyPjwvZGF0ZXM+PGlzYm4+MTA2Mi02MDUwPC9p
c2JuPjx1cmxzPjxyZWxhdGVkLXVybHM+PHVybD5odHRwczovL2RvaS5vcmcvMTAuNDA4NS8xMDYy
LTYwNTAtNTIuNi4wMTwvdXJsPjwvcmVsYXRlZC11cmxzPjwvdXJscz48ZWxlY3Ryb25pYy1yZXNv
dXJjZS1udW0+MTAuNDA4NS8xMDYyLTYwNTAtNTIuNi4wMTwvZWxlY3Ryb25pYy1yZXNvdXJjZS1u
dW0+PGFjY2Vzcy1kYXRlPjYvMjgvMjAyMTwvYWNjZXNzLWRhdGU+PC9yZWNvcmQ+PC9DaXRlPjxD
aXRlPjxBdXRob3I+Sm9obnN0b248L0F1dGhvcj48WWVhcj4yMDE1PC9ZZWFyPjxSZWNOdW0+ODwv
UmVjTnVtPjxyZWNvcmQ+PHJlYy1udW1iZXI+ODwvcmVjLW51bWJlcj48Zm9yZWlnbi1rZXlzPjxr
ZXkgYXBwPSJFTiIgZGItaWQ9InBmdHBlemZ3NmUyZTJvZWFycHg1MnNyY2Fmc3o5ZnNzMmZkZiIg
dGltZXN0YW1wPSIxNjI0ODg0MDg5Ij44PC9rZXk+PC9mb3JlaWduLWtleXM+PHJlZi10eXBlIG5h
bWU9IkpvdXJuYWwgQXJ0aWNsZSI+MTc8L3JlZi10eXBlPjxjb250cmlidXRvcnM+PGF1dGhvcnM+
PGF1dGhvcj5Kb2huc3RvbiwgSmFtZXMgTS48L2F1dGhvcj48YXV0aG9yPk5pbmcsIEhhaWJpbjwv
YXV0aG9yPjxhdXRob3I+S2ltLCBKb25nLUV1bjwvYXV0aG9yPjxhdXRob3I+S2ltLCBZb3VuZy1I
bzwvYXV0aG9yPjxhdXRob3I+U29uaSwgQmhhcmF0PC9hdXRob3I+PGF1dGhvcj5SZXlub2xkcywg
UmljaGFyZDwvYXV0aG9yPjxhdXRob3I+Q29vcGVyLCBMbG95ZDwvYXV0aG9yPjxhdXRob3I+QW5k
cmV3cywgSi4gQmFycnk8L2F1dGhvcj48YXV0aG9yPlZhaWR5YSwgVWRheTwvYXV0aG9yPjwvYXV0
aG9ycz48L2NvbnRyaWJ1dG9ycz48dGl0bGVzPjx0aXRsZT5TaW11bGF0aW9uLCBmYWJyaWNhdGlv
biBhbmQgaW1wYWN0IHRlc3Rpbmcgb2YgYSBub3ZlbCBmb290YmFsbCBoZWxtZXQgcGFkZGluZyBz
eXN0ZW0gdGhhdCBkZWNyZWFzZXMgcm90YXRpb25hbCBhY2NlbGVyYXRpb248L3RpdGxlPjxzZWNv
bmRhcnktdGl0bGU+U3BvcnRzIEVuZ2luZWVyaW5nPC9zZWNvbmRhcnktdGl0bGU+PC90aXRsZXM+
PHBlcmlvZGljYWw+PGZ1bGwtdGl0bGU+U3BvcnRzIEVuZ2luZWVyaW5nPC9mdWxsLXRpdGxlPjwv
cGVyaW9kaWNhbD48cGFnZXM+MTEtMjA8L3BhZ2VzPjx2b2x1bWU+MTg8L3ZvbHVtZT48bnVtYmVy
PjE8L251bWJlcj48ZGF0ZXM+PHllYXI+MjAxNTwveWVhcj48cHViLWRhdGVzPjxkYXRlPjIwMTUv
MDMvMDE8L2RhdGU+PC9wdWItZGF0ZXM+PC9kYXRlcz48aXNibj4xNDYwLTI2ODc8L2lzYm4+PHVy
bHM+PHJlbGF0ZWQtdXJscz48dXJsPmh0dHBzOi8vZG9pLm9yZy8xMC4xMDA3L3MxMjI4My0wMTQt
MDE2MC00PC91cmw+PC9yZWxhdGVkLXVybHM+PC91cmxzPjxlbGVjdHJvbmljLXJlc291cmNlLW51
bT4xMC4xMDA3L3MxMjI4My0wMTQtMDE2MC00PC9lbGVjdHJvbmljLXJlc291cmNlLW51bT48L3Jl
Y29yZD48L0NpdGU+PENpdGU+PEF1dGhvcj5LcnplbWluc2tJPC9BdXRob3I+PFllYXI+MjAxMTwv
WWVhcj48UmVjTnVtPjY8L1JlY051bT48cmVjb3JkPjxyZWMtbnVtYmVyPjY8L3JlYy1udW1iZXI+
PGZvcmVpZ24ta2V5cz48a2V5IGFwcD0iRU4iIGRiLWlkPSJwZnRwZXpmdzZlMmUyb2VhcnB4NTJz
cmNhZnN6OWZzczJmZGYiIHRpbWVzdGFtcD0iMTYyNDg4MzgxMSI+Njwva2V5PjwvZm9yZWlnbi1r
ZXlzPjxyZWYtdHlwZSBuYW1lPSJKb3VybmFsIEFydGljbGUiPjE3PC9yZWYtdHlwZT48Y29udHJp
YnV0b3JzPjxhdXRob3JzPjxhdXRob3I+S3J6ZW1pbnNrSSwgRGF2aWQgRS48L2F1dGhvcj48YXV0
aG9yPkdvZXR6LCBKYW1lcyBULjwvYXV0aG9yPjxhdXRob3I+SmFuaXNzZSwgQW5kcmV3IFAuPC9h
dXRob3I+PGF1dGhvcj5MaXBwYSwgTmFkaW5lIE0uPC9hdXRob3I+PGF1dGhvcj5Hb3VsZCwgVHJl
bnRvbiBFLjwvYXV0aG9yPjxhdXRob3I+UmF3bGluUywgSmFtZXMgVy48L2F1dGhvcj48YXV0aG9y
PlBpbGFuZCwgU2NvdHQgRy48L2F1dGhvcj48L2F1dGhvcnM+PC9jb250cmlidXRvcnM+PHRpdGxl
cz48dGl0bGU+SW52ZXN0aWdhdGlvbiBvZiBsaW5lYXIgaW1wYWN0IGVuZXJneSBtYW5hZ2VtZW50
IGFuZCBwcm9kdWN0IGNsYWltcyBvZiBhIG5vdmVsIEFtZXJpY2FuIGZvb3RiYWxsIGhlbG1ldCBs
aW5lciBjb21wb25lbnQ8L3RpdGxlPjxzZWNvbmRhcnktdGl0bGU+U3BvcnRzIFRlY2hub2xvZ3k8
L3NlY29uZGFyeS10aXRsZT48L3RpdGxlcz48cGVyaW9kaWNhbD48ZnVsbC10aXRsZT5TcG9ydHMg
VGVjaG5vbG9neTwvZnVsbC10aXRsZT48L3BlcmlvZGljYWw+PHBhZ2VzPjY1LTc2PC9wYWdlcz48
dm9sdW1lPjQ8L3ZvbHVtZT48bnVtYmVyPjEtMjwvbnVtYmVyPjxkYXRlcz48eWVhcj4yMDExPC95
ZWFyPjxwdWItZGF0ZXM+PGRhdGU+MjAxMS8wMi8wMTwvZGF0ZT48L3B1Yi1kYXRlcz48L2RhdGVz
PjxwdWJsaXNoZXI+Um91dGxlZGdlPC9wdWJsaXNoZXI+PGlzYm4+MTkzNC02MTgyPC9pc2JuPjx1
cmxzPjxyZWxhdGVkLXVybHM+PHVybD5odHRwczovL2RvaS5vcmcvMTAuMTA4MC8xOTM0NjE4Mi4y
MDEyLjY5MTUwODwvdXJsPjwvcmVsYXRlZC11cmxzPjwvdXJscz48ZWxlY3Ryb25pYy1yZXNvdXJj
ZS1udW0+MTAuMTA4MC8xOTM0NjE4Mi4yMDEyLjY5MTUwODwvZWxlY3Ryb25pYy1yZXNvdXJjZS1u
dW0+PC9yZWNvcmQ+PC9DaXRlPjwvRW5kTm90ZT4A
</w:fldData>
        </w:fldChar>
      </w:r>
      <w:r w:rsidR="0094344E">
        <w:instrText xml:space="preserve"> ADDIN EN.CITE </w:instrText>
      </w:r>
      <w:r w:rsidR="0094344E">
        <w:fldChar w:fldCharType="begin">
          <w:fldData xml:space="preserve">PEVuZE5vdGU+PENpdGU+PEF1dGhvcj5CcmVlZGxvdmU8L0F1dGhvcj48WWVhcj4yMDE3PC9ZZWFy
PjxSZWNOdW0+OTwvUmVjTnVtPjxEaXNwbGF5VGV4dD5bNi04XTwvRGlzcGxheVRleHQ+PHJlY29y
ZD48cmVjLW51bWJlcj45PC9yZWMtbnVtYmVyPjxmb3JlaWduLWtleXM+PGtleSBhcHA9IkVOIiBk
Yi1pZD0icGZ0cGV6Znc2ZTJlMm9lYXJweDUyc3JjYWZzejlmc3MyZmRmIiB0aW1lc3RhbXA9IjE2
MjQ4ODQxNjgiPjk8L2tleT48L2ZvcmVpZ24ta2V5cz48cmVmLXR5cGUgbmFtZT0iSm91cm5hbCBB
cnRpY2xlIj4xNzwvcmVmLXR5cGU+PGNvbnRyaWJ1dG9ycz48YXV0aG9ycz48YXV0aG9yPkJyZWVk
bG92ZSwgS2F0aGVyaW5lIE0uPC9hdXRob3I+PGF1dGhvcj5CcmVlZGxvdmUsIEV2YW48L2F1dGhv
cj48YXV0aG9yPk5hdW1hbiwgRXJpYzwvYXV0aG9yPjxhdXRob3I+Qm93bWFuLCBUaG9tYXMgRy48
L2F1dGhvcj48YXV0aG9yPkxpbmluZ2VyLCBNb25pY2EgUi48L2F1dGhvcj48L2F1dGhvcnM+PC9j
b250cmlidXRvcnM+PHRpdGxlcz48dGl0bGU+VGhlIEFiaWxpdHkgb2YgYW4gQWZ0ZXJtYXJrZXQg
SGVsbWV0IEFkZC1PbiBEZXZpY2UgdG8gUmVkdWNlIEltcGFjdC1Gb3JjZSBBY2NlbGVyYXRpb25z
IER1cmluZyBEcm9wIFRlc3RzPC90aXRsZT48c2Vjb25kYXJ5LXRpdGxlPkpvdXJuYWwgb2YgQXRo
bGV0aWMgVHJhaW5pbmc8L3NlY29uZGFyeS10aXRsZT48L3RpdGxlcz48cGVyaW9kaWNhbD48ZnVs
bC10aXRsZT5Kb3VybmFsIG9mIEF0aGxldGljIFRyYWluaW5nPC9mdWxsLXRpdGxlPjwvcGVyaW9k
aWNhbD48cGFnZXM+ODAyLTgwODwvcGFnZXM+PHZvbHVtZT41Mjwvdm9sdW1lPjxudW1iZXI+OTwv
bnVtYmVyPjxkYXRlcz48eWVhcj4yMDE3PC95ZWFyPjwvZGF0ZXM+PGlzYm4+MTA2Mi02MDUwPC9p
c2JuPjx1cmxzPjxyZWxhdGVkLXVybHM+PHVybD5odHRwczovL2RvaS5vcmcvMTAuNDA4NS8xMDYy
LTYwNTAtNTIuNi4wMTwvdXJsPjwvcmVsYXRlZC11cmxzPjwvdXJscz48ZWxlY3Ryb25pYy1yZXNv
dXJjZS1udW0+MTAuNDA4NS8xMDYyLTYwNTAtNTIuNi4wMTwvZWxlY3Ryb25pYy1yZXNvdXJjZS1u
dW0+PGFjY2Vzcy1kYXRlPjYvMjgvMjAyMTwvYWNjZXNzLWRhdGU+PC9yZWNvcmQ+PC9DaXRlPjxD
aXRlPjxBdXRob3I+Sm9obnN0b248L0F1dGhvcj48WWVhcj4yMDE1PC9ZZWFyPjxSZWNOdW0+ODwv
UmVjTnVtPjxyZWNvcmQ+PHJlYy1udW1iZXI+ODwvcmVjLW51bWJlcj48Zm9yZWlnbi1rZXlzPjxr
ZXkgYXBwPSJFTiIgZGItaWQ9InBmdHBlemZ3NmUyZTJvZWFycHg1MnNyY2Fmc3o5ZnNzMmZkZiIg
dGltZXN0YW1wPSIxNjI0ODg0MDg5Ij44PC9rZXk+PC9mb3JlaWduLWtleXM+PHJlZi10eXBlIG5h
bWU9IkpvdXJuYWwgQXJ0aWNsZSI+MTc8L3JlZi10eXBlPjxjb250cmlidXRvcnM+PGF1dGhvcnM+
PGF1dGhvcj5Kb2huc3RvbiwgSmFtZXMgTS48L2F1dGhvcj48YXV0aG9yPk5pbmcsIEhhaWJpbjwv
YXV0aG9yPjxhdXRob3I+S2ltLCBKb25nLUV1bjwvYXV0aG9yPjxhdXRob3I+S2ltLCBZb3VuZy1I
bzwvYXV0aG9yPjxhdXRob3I+U29uaSwgQmhhcmF0PC9hdXRob3I+PGF1dGhvcj5SZXlub2xkcywg
UmljaGFyZDwvYXV0aG9yPjxhdXRob3I+Q29vcGVyLCBMbG95ZDwvYXV0aG9yPjxhdXRob3I+QW5k
cmV3cywgSi4gQmFycnk8L2F1dGhvcj48YXV0aG9yPlZhaWR5YSwgVWRheTwvYXV0aG9yPjwvYXV0
aG9ycz48L2NvbnRyaWJ1dG9ycz48dGl0bGVzPjx0aXRsZT5TaW11bGF0aW9uLCBmYWJyaWNhdGlv
biBhbmQgaW1wYWN0IHRlc3Rpbmcgb2YgYSBub3ZlbCBmb290YmFsbCBoZWxtZXQgcGFkZGluZyBz
eXN0ZW0gdGhhdCBkZWNyZWFzZXMgcm90YXRpb25hbCBhY2NlbGVyYXRpb248L3RpdGxlPjxzZWNv
bmRhcnktdGl0bGU+U3BvcnRzIEVuZ2luZWVyaW5nPC9zZWNvbmRhcnktdGl0bGU+PC90aXRsZXM+
PHBlcmlvZGljYWw+PGZ1bGwtdGl0bGU+U3BvcnRzIEVuZ2luZWVyaW5nPC9mdWxsLXRpdGxlPjwv
cGVyaW9kaWNhbD48cGFnZXM+MTEtMjA8L3BhZ2VzPjx2b2x1bWU+MTg8L3ZvbHVtZT48bnVtYmVy
PjE8L251bWJlcj48ZGF0ZXM+PHllYXI+MjAxNTwveWVhcj48cHViLWRhdGVzPjxkYXRlPjIwMTUv
MDMvMDE8L2RhdGU+PC9wdWItZGF0ZXM+PC9kYXRlcz48aXNibj4xNDYwLTI2ODc8L2lzYm4+PHVy
bHM+PHJlbGF0ZWQtdXJscz48dXJsPmh0dHBzOi8vZG9pLm9yZy8xMC4xMDA3L3MxMjI4My0wMTQt
MDE2MC00PC91cmw+PC9yZWxhdGVkLXVybHM+PC91cmxzPjxlbGVjdHJvbmljLXJlc291cmNlLW51
bT4xMC4xMDA3L3MxMjI4My0wMTQtMDE2MC00PC9lbGVjdHJvbmljLXJlc291cmNlLW51bT48L3Jl
Y29yZD48L0NpdGU+PENpdGU+PEF1dGhvcj5LcnplbWluc2tJPC9BdXRob3I+PFllYXI+MjAxMTwv
WWVhcj48UmVjTnVtPjY8L1JlY051bT48cmVjb3JkPjxyZWMtbnVtYmVyPjY8L3JlYy1udW1iZXI+
PGZvcmVpZ24ta2V5cz48a2V5IGFwcD0iRU4iIGRiLWlkPSJwZnRwZXpmdzZlMmUyb2VhcnB4NTJz
cmNhZnN6OWZzczJmZGYiIHRpbWVzdGFtcD0iMTYyNDg4MzgxMSI+Njwva2V5PjwvZm9yZWlnbi1r
ZXlzPjxyZWYtdHlwZSBuYW1lPSJKb3VybmFsIEFydGljbGUiPjE3PC9yZWYtdHlwZT48Y29udHJp
YnV0b3JzPjxhdXRob3JzPjxhdXRob3I+S3J6ZW1pbnNrSSwgRGF2aWQgRS48L2F1dGhvcj48YXV0
aG9yPkdvZXR6LCBKYW1lcyBULjwvYXV0aG9yPjxhdXRob3I+SmFuaXNzZSwgQW5kcmV3IFAuPC9h
dXRob3I+PGF1dGhvcj5MaXBwYSwgTmFkaW5lIE0uPC9hdXRob3I+PGF1dGhvcj5Hb3VsZCwgVHJl
bnRvbiBFLjwvYXV0aG9yPjxhdXRob3I+UmF3bGluUywgSmFtZXMgVy48L2F1dGhvcj48YXV0aG9y
PlBpbGFuZCwgU2NvdHQgRy48L2F1dGhvcj48L2F1dGhvcnM+PC9jb250cmlidXRvcnM+PHRpdGxl
cz48dGl0bGU+SW52ZXN0aWdhdGlvbiBvZiBsaW5lYXIgaW1wYWN0IGVuZXJneSBtYW5hZ2VtZW50
IGFuZCBwcm9kdWN0IGNsYWltcyBvZiBhIG5vdmVsIEFtZXJpY2FuIGZvb3RiYWxsIGhlbG1ldCBs
aW5lciBjb21wb25lbnQ8L3RpdGxlPjxzZWNvbmRhcnktdGl0bGU+U3BvcnRzIFRlY2hub2xvZ3k8
L3NlY29uZGFyeS10aXRsZT48L3RpdGxlcz48cGVyaW9kaWNhbD48ZnVsbC10aXRsZT5TcG9ydHMg
VGVjaG5vbG9neTwvZnVsbC10aXRsZT48L3BlcmlvZGljYWw+PHBhZ2VzPjY1LTc2PC9wYWdlcz48
dm9sdW1lPjQ8L3ZvbHVtZT48bnVtYmVyPjEtMjwvbnVtYmVyPjxkYXRlcz48eWVhcj4yMDExPC95
ZWFyPjxwdWItZGF0ZXM+PGRhdGU+MjAxMS8wMi8wMTwvZGF0ZT48L3B1Yi1kYXRlcz48L2RhdGVz
PjxwdWJsaXNoZXI+Um91dGxlZGdlPC9wdWJsaXNoZXI+PGlzYm4+MTkzNC02MTgyPC9pc2JuPjx1
cmxzPjxyZWxhdGVkLXVybHM+PHVybD5odHRwczovL2RvaS5vcmcvMTAuMTA4MC8xOTM0NjE4Mi4y
MDEyLjY5MTUwODwvdXJsPjwvcmVsYXRlZC11cmxzPjwvdXJscz48ZWxlY3Ryb25pYy1yZXNvdXJj
ZS1udW0+MTAuMTA4MC8xOTM0NjE4Mi4yMDEyLjY5MTUwODwvZWxlY3Ryb25pYy1yZXNvdXJjZS1u
dW0+PC9yZWNvcmQ+PC9DaXRlPjwvRW5kTm90ZT4A
</w:fldData>
        </w:fldChar>
      </w:r>
      <w:r w:rsidR="0094344E">
        <w:instrText xml:space="preserve"> ADDIN EN.CITE.DATA </w:instrText>
      </w:r>
      <w:r w:rsidR="0094344E">
        <w:fldChar w:fldCharType="end"/>
      </w:r>
      <w:r w:rsidR="001401C9">
        <w:fldChar w:fldCharType="separate"/>
      </w:r>
      <w:r w:rsidR="0094344E">
        <w:rPr>
          <w:noProof/>
        </w:rPr>
        <w:t>[6-8]</w:t>
      </w:r>
      <w:r w:rsidR="001401C9">
        <w:fldChar w:fldCharType="end"/>
      </w:r>
      <w:r w:rsidR="006C30A1">
        <w:t xml:space="preserve"> </w:t>
      </w:r>
      <w:r w:rsidR="00C14B66">
        <w:t xml:space="preserve"> </w:t>
      </w:r>
    </w:p>
    <w:p w14:paraId="3143C720" w14:textId="49A5600A" w:rsidR="0002610A" w:rsidRDefault="006E314E" w:rsidP="002D3226">
      <w:r>
        <w:t>Additive manufacturing</w:t>
      </w:r>
      <w:r w:rsidR="00E747FB">
        <w:t xml:space="preserve"> (AM)</w:t>
      </w:r>
      <w:r>
        <w:t xml:space="preserve"> </w:t>
      </w:r>
      <w:r w:rsidR="00232108">
        <w:t xml:space="preserve">enables </w:t>
      </w:r>
      <w:r w:rsidR="005B79A9">
        <w:t xml:space="preserve">the </w:t>
      </w:r>
      <w:r w:rsidR="00B400BF">
        <w:t>use of</w:t>
      </w:r>
      <w:r w:rsidR="001F4155">
        <w:t xml:space="preserve"> </w:t>
      </w:r>
      <w:r>
        <w:t>l</w:t>
      </w:r>
      <w:r w:rsidR="006F062D">
        <w:t>attice and surface-based cellular structures</w:t>
      </w:r>
      <w:r w:rsidR="00232108">
        <w:t>, with the potential</w:t>
      </w:r>
      <w:r w:rsidR="006F03FC">
        <w:t xml:space="preserve"> to introduce</w:t>
      </w:r>
      <w:r w:rsidR="00232108">
        <w:t xml:space="preserve"> </w:t>
      </w:r>
      <w:r w:rsidR="0056598F">
        <w:t xml:space="preserve">complex geometries </w:t>
      </w:r>
      <w:r w:rsidR="006F03FC">
        <w:t xml:space="preserve">that are </w:t>
      </w:r>
      <w:r w:rsidR="00385E9E">
        <w:t xml:space="preserve">impossible to realise </w:t>
      </w:r>
      <w:r w:rsidR="00E747FB">
        <w:t xml:space="preserve">using traditional </w:t>
      </w:r>
      <w:r w:rsidR="00232108">
        <w:t>fabrication techniques</w:t>
      </w:r>
      <w:r w:rsidR="00E747FB">
        <w:t xml:space="preserve">. </w:t>
      </w:r>
      <w:r w:rsidR="005B79A9">
        <w:t xml:space="preserve"> </w:t>
      </w:r>
      <w:r w:rsidR="00FA69EF">
        <w:t xml:space="preserve">Cellular structures </w:t>
      </w:r>
      <w:r w:rsidR="00845255">
        <w:t xml:space="preserve">have </w:t>
      </w:r>
      <w:r w:rsidR="00FA69EF">
        <w:t xml:space="preserve">great potential to achieve a tuned </w:t>
      </w:r>
      <w:r w:rsidR="00885C00">
        <w:t>mechanical response</w:t>
      </w:r>
      <w:r w:rsidR="00845255" w:rsidRPr="00845255">
        <w:t xml:space="preserve"> </w:t>
      </w:r>
      <w:r w:rsidR="00845255">
        <w:t>given their multiple geometric parameters,</w:t>
      </w:r>
      <w:r w:rsidR="00885C00">
        <w:t xml:space="preserve"> </w:t>
      </w:r>
      <w:r w:rsidR="00621D49">
        <w:t xml:space="preserve">so </w:t>
      </w:r>
      <w:r w:rsidR="00F01530">
        <w:t>offer</w:t>
      </w:r>
      <w:r w:rsidR="00621D49">
        <w:t>ing</w:t>
      </w:r>
      <w:r w:rsidR="00F01530">
        <w:t xml:space="preserve"> a</w:t>
      </w:r>
      <w:r w:rsidR="006F062D">
        <w:t xml:space="preserve"> </w:t>
      </w:r>
      <w:r w:rsidR="00D247A2">
        <w:t xml:space="preserve">particularly </w:t>
      </w:r>
      <w:r w:rsidR="006F062D">
        <w:t xml:space="preserve">promising route </w:t>
      </w:r>
      <w:r w:rsidR="00F01530">
        <w:t xml:space="preserve">to out-perform elastic </w:t>
      </w:r>
      <w:r w:rsidR="00F01530" w:rsidRPr="006A2F2C">
        <w:t>foams</w:t>
      </w:r>
      <w:r w:rsidR="00282913">
        <w:t>.</w:t>
      </w:r>
      <w:r w:rsidR="004B4DB3">
        <w:fldChar w:fldCharType="begin">
          <w:fldData xml:space="preserve">PEVuZE5vdGU+PENpdGU+PEF1dGhvcj5CZXJ0b2xkaTwvQXV0aG9yPjxZZWFyPjIwMTc8L1llYXI+
PFJlY051bT4xMDwvUmVjTnVtPjxEaXNwbGF5VGV4dD5bOS0xMV08L0Rpc3BsYXlUZXh0PjxyZWNv
cmQ+PHJlYy1udW1iZXI+MTA8L3JlYy1udW1iZXI+PGZvcmVpZ24ta2V5cz48a2V5IGFwcD0iRU4i
IGRiLWlkPSJwZnRwZXpmdzZlMmUyb2VhcnB4NTJzcmNhZnN6OWZzczJmZGYiIHRpbWVzdGFtcD0i
MTYyNDg4NDI0NyI+MTA8L2tleT48L2ZvcmVpZ24ta2V5cz48cmVmLXR5cGUgbmFtZT0iSm91cm5h
bCBBcnRpY2xlIj4xNzwvcmVmLXR5cGU+PGNvbnRyaWJ1dG9ycz48YXV0aG9ycz48YXV0aG9yPkJl
cnRvbGRpLCBLYXRpYTwvYXV0aG9yPjxhdXRob3I+Vml0ZWxsaSwgVmluY2Vuem88L2F1dGhvcj48
YXV0aG9yPkNocmlzdGVuc2VuLCBKb2hhbjwvYXV0aG9yPjxhdXRob3I+dmFuIEhlY2tlLCBNYXJ0
aW48L2F1dGhvcj48L2F1dGhvcnM+PC9jb250cmlidXRvcnM+PHRpdGxlcz48dGl0bGU+RmxleGli
bGUgbWVjaGFuaWNhbCBtZXRhbWF0ZXJpYWxzPC90aXRsZT48c2Vjb25kYXJ5LXRpdGxlPk5hdHVy
ZSBSZXZpZXdzIE1hdGVyaWFsczwvc2Vjb25kYXJ5LXRpdGxlPjwvdGl0bGVzPjxwZXJpb2RpY2Fs
PjxmdWxsLXRpdGxlPk5hdHVyZSBSZXZpZXdzIE1hdGVyaWFsczwvZnVsbC10aXRsZT48L3Blcmlv
ZGljYWw+PHBhZ2VzPjE3MDY2PC9wYWdlcz48dm9sdW1lPjI8L3ZvbHVtZT48bnVtYmVyPjExPC9u
dW1iZXI+PGRhdGVzPjx5ZWFyPjIwMTc8L3llYXI+PHB1Yi1kYXRlcz48ZGF0ZT4yMDE3LzEwLzE3
PC9kYXRlPjwvcHViLWRhdGVzPjwvZGF0ZXM+PGlzYm4+MjA1OC04NDM3PC9pc2JuPjx1cmxzPjxy
ZWxhdGVkLXVybHM+PHVybD5odHRwczovL2RvaS5vcmcvMTAuMTAzOC9uYXRyZXZtYXRzLjIwMTcu
NjY8L3VybD48L3JlbGF0ZWQtdXJscz48L3VybHM+PGVsZWN0cm9uaWMtcmVzb3VyY2UtbnVtPjEw
LjEwMzgvbmF0cmV2bWF0cy4yMDE3LjY2PC9lbGVjdHJvbmljLXJlc291cmNlLW51bT48L3JlY29y
ZD48L0NpdGU+PENpdGU+PEF1dGhvcj5GYXRoZXJzPC9BdXRob3I+PFllYXI+MjAxNTwvWWVhcj48
UmVjTnVtPjExPC9SZWNOdW0+PHJlY29yZD48cmVjLW51bWJlcj4xMTwvcmVjLW51bWJlcj48Zm9y
ZWlnbi1rZXlzPjxrZXkgYXBwPSJFTiIgZGItaWQ9InBmdHBlemZ3NmUyZTJvZWFycHg1MnNyY2Fm
c3o5ZnNzMmZkZiIgdGltZXN0YW1wPSIxNjI0ODg0Mjc5Ij4xMTwva2V5PjwvZm9yZWlnbi1rZXlz
PjxyZWYtdHlwZSBuYW1lPSJKb3VybmFsIEFydGljbGUiPjE3PC9yZWYtdHlwZT48Y29udHJpYnV0
b3JzPjxhdXRob3JzPjxhdXRob3I+RmF0aGVycywgUi4gSy48L2F1dGhvcj48YXV0aG9yPkdhdHRh
cywgSi4gTS48L2F1dGhvcj48YXV0aG9yPllvdSwgWi48L2F1dGhvcj48L2F1dGhvcnM+PC9jb250
cmlidXRvcnM+PHRpdGxlcz48dGl0bGU+UXVhc2ktc3RhdGljIGNydXNoaW5nIG9mIGVnZ2JveCwg
Y3ViZSwgYW5kIG1vZGlmaWVkIGN1YmUgZm9sZGNvcmUgc2FuZHdpY2ggc3RydWN0dXJlczwvdGl0
bGU+PHNlY29uZGFyeS10aXRsZT5JbnRlcm5hdGlvbmFsIEpvdXJuYWwgb2YgTWVjaGFuaWNhbCBT
Y2llbmNlczwvc2Vjb25kYXJ5LXRpdGxlPjwvdGl0bGVzPjxwZXJpb2RpY2FsPjxmdWxsLXRpdGxl
PkludGVybmF0aW9uYWwgSm91cm5hbCBvZiBNZWNoYW5pY2FsIFNjaWVuY2VzPC9mdWxsLXRpdGxl
PjwvcGVyaW9kaWNhbD48cGFnZXM+NDIxLTQyODwvcGFnZXM+PHZvbHVtZT4xMDEtMTAyPC92b2x1
bWU+PGtleXdvcmRzPjxrZXl3b3JkPkZvbGRjb3JlPC9rZXl3b3JkPjxrZXl3b3JkPlF1YXNpLXN0
YXRpYyBpbXBhY3Q8L2tleXdvcmQ+PGtleXdvcmQ+Rm9sZGVkIHNhbmR3aWNoIHN0cnVjdHVyZTwv
a2V5d29yZD48a2V5d29yZD5LaXJpZ2FtaTwva2V5d29yZD48L2tleXdvcmRzPjxkYXRlcz48eWVh
cj4yMDE1PC95ZWFyPjxwdWItZGF0ZXM+PGRhdGU+MjAxNS8xMC8wMS88L2RhdGU+PC9wdWItZGF0
ZXM+PC9kYXRlcz48aXNibj4wMDIwLTc0MDM8L2lzYm4+PHVybHM+PHJlbGF0ZWQtdXJscz48dXJs
Pmh0dHBzOi8vd3d3LnNjaWVuY2VkaXJlY3QuY29tL3NjaWVuY2UvYXJ0aWNsZS9waWkvUzAwMjA3
NDAzMTUwMDMwMjE8L3VybD48L3JlbGF0ZWQtdXJscz48L3VybHM+PGVsZWN0cm9uaWMtcmVzb3Vy
Y2UtbnVtPmh0dHBzOi8vZG9pLm9yZy8xMC4xMDE2L2ouaWptZWNzY2kuMjAxNS4wOC4wMTM8L2Vs
ZWN0cm9uaWMtcmVzb3VyY2UtbnVtPjwvcmVjb3JkPjwvQ2l0ZT48Q2l0ZT48QXV0aG9yPkJlcnRv
bGRpPC9BdXRob3I+PFllYXI+MjAxNzwvWWVhcj48UmVjTnVtPjEwPC9SZWNOdW0+PHJlY29yZD48
cmVjLW51bWJlcj4xMDwvcmVjLW51bWJlcj48Zm9yZWlnbi1rZXlzPjxrZXkgYXBwPSJFTiIgZGIt
aWQ9InBmdHBlemZ3NmUyZTJvZWFycHg1MnNyY2Fmc3o5ZnNzMmZkZiIgdGltZXN0YW1wPSIxNjI0
ODg0MjQ3Ij4xMDwva2V5PjwvZm9yZWlnbi1rZXlzPjxyZWYtdHlwZSBuYW1lPSJKb3VybmFsIEFy
dGljbGUiPjE3PC9yZWYtdHlwZT48Y29udHJpYnV0b3JzPjxhdXRob3JzPjxhdXRob3I+QmVydG9s
ZGksIEthdGlhPC9hdXRob3I+PGF1dGhvcj5WaXRlbGxpLCBWaW5jZW56bzwvYXV0aG9yPjxhdXRo
b3I+Q2hyaXN0ZW5zZW4sIEpvaGFuPC9hdXRob3I+PGF1dGhvcj52YW4gSGVja2UsIE1hcnRpbjwv
YXV0aG9yPjwvYXV0aG9ycz48L2NvbnRyaWJ1dG9ycz48dGl0bGVzPjx0aXRsZT5GbGV4aWJsZSBt
ZWNoYW5pY2FsIG1ldGFtYXRlcmlhbHM8L3RpdGxlPjxzZWNvbmRhcnktdGl0bGU+TmF0dXJlIFJl
dmlld3MgTWF0ZXJpYWxzPC9zZWNvbmRhcnktdGl0bGU+PC90aXRsZXM+PHBlcmlvZGljYWw+PGZ1
bGwtdGl0bGU+TmF0dXJlIFJldmlld3MgTWF0ZXJpYWxzPC9mdWxsLXRpdGxlPjwvcGVyaW9kaWNh
bD48cGFnZXM+MTcwNjY8L3BhZ2VzPjx2b2x1bWU+Mjwvdm9sdW1lPjxudW1iZXI+MTE8L251bWJl
cj48ZGF0ZXM+PHllYXI+MjAxNzwveWVhcj48cHViLWRhdGVzPjxkYXRlPjIwMTcvMTAvMTc8L2Rh
dGU+PC9wdWItZGF0ZXM+PC9kYXRlcz48aXNibj4yMDU4LTg0Mzc8L2lzYm4+PHVybHM+PHJlbGF0
ZWQtdXJscz48dXJsPmh0dHBzOi8vZG9pLm9yZy8xMC4xMDM4L25hdHJldm1hdHMuMjAxNy42Njwv
dXJsPjwvcmVsYXRlZC11cmxzPjwvdXJscz48ZWxlY3Ryb25pYy1yZXNvdXJjZS1udW0+MTAuMTAz
OC9uYXRyZXZtYXRzLjIwMTcuNjY8L2VsZWN0cm9uaWMtcmVzb3VyY2UtbnVtPjwvcmVjb3JkPjwv
Q2l0ZT48Q2l0ZT48QXV0aG9yPkZhdGhlcnM8L0F1dGhvcj48WWVhcj4yMDE1PC9ZZWFyPjxSZWNO
dW0+MTE8L1JlY051bT48cmVjb3JkPjxyZWMtbnVtYmVyPjExPC9yZWMtbnVtYmVyPjxmb3JlaWdu
LWtleXM+PGtleSBhcHA9IkVOIiBkYi1pZD0icGZ0cGV6Znc2ZTJlMm9lYXJweDUyc3JjYWZzejlm
c3MyZmRmIiB0aW1lc3RhbXA9IjE2MjQ4ODQyNzkiPjExPC9rZXk+PC9mb3JlaWduLWtleXM+PHJl
Zi10eXBlIG5hbWU9IkpvdXJuYWwgQXJ0aWNsZSI+MTc8L3JlZi10eXBlPjxjb250cmlidXRvcnM+
PGF1dGhvcnM+PGF1dGhvcj5GYXRoZXJzLCBSLiBLLjwvYXV0aG9yPjxhdXRob3I+R2F0dGFzLCBK
LiBNLjwvYXV0aG9yPjxhdXRob3I+WW91LCBaLjwvYXV0aG9yPjwvYXV0aG9ycz48L2NvbnRyaWJ1
dG9ycz48dGl0bGVzPjx0aXRsZT5RdWFzaS1zdGF0aWMgY3J1c2hpbmcgb2YgZWdnYm94LCBjdWJl
LCBhbmQgbW9kaWZpZWQgY3ViZSBmb2xkY29yZSBzYW5kd2ljaCBzdHJ1Y3R1cmVzPC90aXRsZT48
c2Vjb25kYXJ5LXRpdGxlPkludGVybmF0aW9uYWwgSm91cm5hbCBvZiBNZWNoYW5pY2FsIFNjaWVu
Y2VzPC9zZWNvbmRhcnktdGl0bGU+PC90aXRsZXM+PHBlcmlvZGljYWw+PGZ1bGwtdGl0bGU+SW50
ZXJuYXRpb25hbCBKb3VybmFsIG9mIE1lY2hhbmljYWwgU2NpZW5jZXM8L2Z1bGwtdGl0bGU+PC9w
ZXJpb2RpY2FsPjxwYWdlcz40MjEtNDI4PC9wYWdlcz48dm9sdW1lPjEwMS0xMDI8L3ZvbHVtZT48
a2V5d29yZHM+PGtleXdvcmQ+Rm9sZGNvcmU8L2tleXdvcmQ+PGtleXdvcmQ+UXVhc2ktc3RhdGlj
IGltcGFjdDwva2V5d29yZD48a2V5d29yZD5Gb2xkZWQgc2FuZHdpY2ggc3RydWN0dXJlPC9rZXl3
b3JkPjxrZXl3b3JkPktpcmlnYW1pPC9rZXl3b3JkPjwva2V5d29yZHM+PGRhdGVzPjx5ZWFyPjIw
MTU8L3llYXI+PHB1Yi1kYXRlcz48ZGF0ZT4yMDE1LzEwLzAxLzwvZGF0ZT48L3B1Yi1kYXRlcz48
L2RhdGVzPjxpc2JuPjAwMjAtNzQwMzwvaXNibj48dXJscz48cmVsYXRlZC11cmxzPjx1cmw+aHR0
cHM6Ly93d3cuc2NpZW5jZWRpcmVjdC5jb20vc2NpZW5jZS9hcnRpY2xlL3BpaS9TMDAyMDc0MDMx
NTAwMzAyMTwvdXJsPjwvcmVsYXRlZC11cmxzPjwvdXJscz48ZWxlY3Ryb25pYy1yZXNvdXJjZS1u
dW0+aHR0cHM6Ly9kb2kub3JnLzEwLjEwMTYvai5pam1lY3NjaS4yMDE1LjA4LjAxMzwvZWxlY3Ry
b25pYy1yZXNvdXJjZS1udW0+PC9yZWNvcmQ+PC9DaXRlPjxDaXRlPjxBdXRob3I+U29lPC9BdXRo
b3I+PFllYXI+MjAxNTwvWWVhcj48UmVjTnVtPjE8L1JlY051bT48cmVjb3JkPjxyZWMtbnVtYmVy
PjE8L3JlYy1udW1iZXI+PGZvcmVpZ24ta2V5cz48a2V5IGFwcD0iRU4iIGRiLWlkPSJyOWZyeGF6
d3Fzdzl0OWV6NXNkNXM1MGtwcjJhcjl4eGV6OTIiIHRpbWVzdGFtcD0iMTYyNDg4NDc0NCI+MTwv
a2V5PjwvZm9yZWlnbi1rZXlzPjxyZWYtdHlwZSBuYW1lPSJKb3VybmFsIEFydGljbGUiPjE3PC9y
ZWYtdHlwZT48Y29udHJpYnV0b3JzPjxhdXRob3JzPjxhdXRob3I+U29lLCBTLiBQLjwvYXV0aG9y
PjxhdXRob3I+TWFydGluLCBQLjwvYXV0aG9yPjxhdXRob3I+Sm9uZXMsIE0uPC9hdXRob3I+PGF1
dGhvcj5Sb2JpbnNvbiwgTS48L2F1dGhvcj48YXV0aG9yPlRoZW9iYWxkLCBQLjwvYXV0aG9yPjwv
YXV0aG9ycz48L2NvbnRyaWJ1dG9ycz48dGl0bGVzPjx0aXRsZT5GZWFzaWJpbGl0eSBvZiBvcHRp
bWlzaW5nIGJpY3ljbGUgaGVsbWV0IGRlc2lnbiBzYWZldHkgdGhyb3VnaCB0aGUgdXNlIG9mIGFk
ZGl0aXZlIG1hbnVmYWN0dXJlZCBUUEUgY2VsbHVsYXIgc3RydWN0dXJlczwvdGl0bGU+PHNlY29u
ZGFyeS10aXRsZT5UaGUgSW50ZXJuYXRpb25hbCBKb3VybmFsIG9mIEFkdmFuY2VkIE1hbnVmYWN0
dXJpbmcgVGVjaG5vbG9neTwvc2Vjb25kYXJ5LXRpdGxlPjwvdGl0bGVzPjxwZXJpb2RpY2FsPjxm
dWxsLXRpdGxlPlRoZSBJbnRlcm5hdGlvbmFsIEpvdXJuYWwgb2YgQWR2YW5jZWQgTWFudWZhY3R1
cmluZyBUZWNobm9sb2d5PC9mdWxsLXRpdGxlPjwvcGVyaW9kaWNhbD48cGFnZXM+MTk3NS0xOTgy
PC9wYWdlcz48dm9sdW1lPjc5PC92b2x1bWU+PG51bWJlcj45PC9udW1iZXI+PGRhdGVzPjx5ZWFy
PjIwMTU8L3llYXI+PHB1Yi1kYXRlcz48ZGF0ZT4yMDE1LzA4LzAxPC9kYXRlPjwvcHViLWRhdGVz
PjwvZGF0ZXM+PGlzYm4+MTQzMy0zMDE1PC9pc2JuPjx1cmxzPjxyZWxhdGVkLXVybHM+PHVybD5o
dHRwczovL2RvaS5vcmcvMTAuMTAwNy9zMDAxNzAtMDE1LTY5NzIteTwvdXJsPjwvcmVsYXRlZC11
cmxzPjwvdXJscz48ZWxlY3Ryb25pYy1yZXNvdXJjZS1udW0+MTAuMTAwNy9zMDAxNzAtMDE1LTY5
NzIteTwvZWxlY3Ryb25pYy1yZXNvdXJjZS1udW0+PC9yZWNvcmQ+PC9DaXRlPjwvRW5kTm90ZT5=
</w:fldData>
        </w:fldChar>
      </w:r>
      <w:r w:rsidR="0094344E">
        <w:instrText xml:space="preserve"> ADDIN EN.CITE </w:instrText>
      </w:r>
      <w:r w:rsidR="0094344E">
        <w:fldChar w:fldCharType="begin">
          <w:fldData xml:space="preserve">PEVuZE5vdGU+PENpdGU+PEF1dGhvcj5CZXJ0b2xkaTwvQXV0aG9yPjxZZWFyPjIwMTc8L1llYXI+
PFJlY051bT4xMDwvUmVjTnVtPjxEaXNwbGF5VGV4dD5bOS0xMV08L0Rpc3BsYXlUZXh0PjxyZWNv
cmQ+PHJlYy1udW1iZXI+MTA8L3JlYy1udW1iZXI+PGZvcmVpZ24ta2V5cz48a2V5IGFwcD0iRU4i
IGRiLWlkPSJwZnRwZXpmdzZlMmUyb2VhcnB4NTJzcmNhZnN6OWZzczJmZGYiIHRpbWVzdGFtcD0i
MTYyNDg4NDI0NyI+MTA8L2tleT48L2ZvcmVpZ24ta2V5cz48cmVmLXR5cGUgbmFtZT0iSm91cm5h
bCBBcnRpY2xlIj4xNzwvcmVmLXR5cGU+PGNvbnRyaWJ1dG9ycz48YXV0aG9ycz48YXV0aG9yPkJl
cnRvbGRpLCBLYXRpYTwvYXV0aG9yPjxhdXRob3I+Vml0ZWxsaSwgVmluY2Vuem88L2F1dGhvcj48
YXV0aG9yPkNocmlzdGVuc2VuLCBKb2hhbjwvYXV0aG9yPjxhdXRob3I+dmFuIEhlY2tlLCBNYXJ0
aW48L2F1dGhvcj48L2F1dGhvcnM+PC9jb250cmlidXRvcnM+PHRpdGxlcz48dGl0bGU+RmxleGli
bGUgbWVjaGFuaWNhbCBtZXRhbWF0ZXJpYWxzPC90aXRsZT48c2Vjb25kYXJ5LXRpdGxlPk5hdHVy
ZSBSZXZpZXdzIE1hdGVyaWFsczwvc2Vjb25kYXJ5LXRpdGxlPjwvdGl0bGVzPjxwZXJpb2RpY2Fs
PjxmdWxsLXRpdGxlPk5hdHVyZSBSZXZpZXdzIE1hdGVyaWFsczwvZnVsbC10aXRsZT48L3Blcmlv
ZGljYWw+PHBhZ2VzPjE3MDY2PC9wYWdlcz48dm9sdW1lPjI8L3ZvbHVtZT48bnVtYmVyPjExPC9u
dW1iZXI+PGRhdGVzPjx5ZWFyPjIwMTc8L3llYXI+PHB1Yi1kYXRlcz48ZGF0ZT4yMDE3LzEwLzE3
PC9kYXRlPjwvcHViLWRhdGVzPjwvZGF0ZXM+PGlzYm4+MjA1OC04NDM3PC9pc2JuPjx1cmxzPjxy
ZWxhdGVkLXVybHM+PHVybD5odHRwczovL2RvaS5vcmcvMTAuMTAzOC9uYXRyZXZtYXRzLjIwMTcu
NjY8L3VybD48L3JlbGF0ZWQtdXJscz48L3VybHM+PGVsZWN0cm9uaWMtcmVzb3VyY2UtbnVtPjEw
LjEwMzgvbmF0cmV2bWF0cy4yMDE3LjY2PC9lbGVjdHJvbmljLXJlc291cmNlLW51bT48L3JlY29y
ZD48L0NpdGU+PENpdGU+PEF1dGhvcj5GYXRoZXJzPC9BdXRob3I+PFllYXI+MjAxNTwvWWVhcj48
UmVjTnVtPjExPC9SZWNOdW0+PHJlY29yZD48cmVjLW51bWJlcj4xMTwvcmVjLW51bWJlcj48Zm9y
ZWlnbi1rZXlzPjxrZXkgYXBwPSJFTiIgZGItaWQ9InBmdHBlemZ3NmUyZTJvZWFycHg1MnNyY2Fm
c3o5ZnNzMmZkZiIgdGltZXN0YW1wPSIxNjI0ODg0Mjc5Ij4xMTwva2V5PjwvZm9yZWlnbi1rZXlz
PjxyZWYtdHlwZSBuYW1lPSJKb3VybmFsIEFydGljbGUiPjE3PC9yZWYtdHlwZT48Y29udHJpYnV0
b3JzPjxhdXRob3JzPjxhdXRob3I+RmF0aGVycywgUi4gSy48L2F1dGhvcj48YXV0aG9yPkdhdHRh
cywgSi4gTS48L2F1dGhvcj48YXV0aG9yPllvdSwgWi48L2F1dGhvcj48L2F1dGhvcnM+PC9jb250
cmlidXRvcnM+PHRpdGxlcz48dGl0bGU+UXVhc2ktc3RhdGljIGNydXNoaW5nIG9mIGVnZ2JveCwg
Y3ViZSwgYW5kIG1vZGlmaWVkIGN1YmUgZm9sZGNvcmUgc2FuZHdpY2ggc3RydWN0dXJlczwvdGl0
bGU+PHNlY29uZGFyeS10aXRsZT5JbnRlcm5hdGlvbmFsIEpvdXJuYWwgb2YgTWVjaGFuaWNhbCBT
Y2llbmNlczwvc2Vjb25kYXJ5LXRpdGxlPjwvdGl0bGVzPjxwZXJpb2RpY2FsPjxmdWxsLXRpdGxl
PkludGVybmF0aW9uYWwgSm91cm5hbCBvZiBNZWNoYW5pY2FsIFNjaWVuY2VzPC9mdWxsLXRpdGxl
PjwvcGVyaW9kaWNhbD48cGFnZXM+NDIxLTQyODwvcGFnZXM+PHZvbHVtZT4xMDEtMTAyPC92b2x1
bWU+PGtleXdvcmRzPjxrZXl3b3JkPkZvbGRjb3JlPC9rZXl3b3JkPjxrZXl3b3JkPlF1YXNpLXN0
YXRpYyBpbXBhY3Q8L2tleXdvcmQ+PGtleXdvcmQ+Rm9sZGVkIHNhbmR3aWNoIHN0cnVjdHVyZTwv
a2V5d29yZD48a2V5d29yZD5LaXJpZ2FtaTwva2V5d29yZD48L2tleXdvcmRzPjxkYXRlcz48eWVh
cj4yMDE1PC95ZWFyPjxwdWItZGF0ZXM+PGRhdGU+MjAxNS8xMC8wMS88L2RhdGU+PC9wdWItZGF0
ZXM+PC9kYXRlcz48aXNibj4wMDIwLTc0MDM8L2lzYm4+PHVybHM+PHJlbGF0ZWQtdXJscz48dXJs
Pmh0dHBzOi8vd3d3LnNjaWVuY2VkaXJlY3QuY29tL3NjaWVuY2UvYXJ0aWNsZS9waWkvUzAwMjA3
NDAzMTUwMDMwMjE8L3VybD48L3JlbGF0ZWQtdXJscz48L3VybHM+PGVsZWN0cm9uaWMtcmVzb3Vy
Y2UtbnVtPmh0dHBzOi8vZG9pLm9yZy8xMC4xMDE2L2ouaWptZWNzY2kuMjAxNS4wOC4wMTM8L2Vs
ZWN0cm9uaWMtcmVzb3VyY2UtbnVtPjwvcmVjb3JkPjwvQ2l0ZT48Q2l0ZT48QXV0aG9yPkJlcnRv
bGRpPC9BdXRob3I+PFllYXI+MjAxNzwvWWVhcj48UmVjTnVtPjEwPC9SZWNOdW0+PHJlY29yZD48
cmVjLW51bWJlcj4xMDwvcmVjLW51bWJlcj48Zm9yZWlnbi1rZXlzPjxrZXkgYXBwPSJFTiIgZGIt
aWQ9InBmdHBlemZ3NmUyZTJvZWFycHg1MnNyY2Fmc3o5ZnNzMmZkZiIgdGltZXN0YW1wPSIxNjI0
ODg0MjQ3Ij4xMDwva2V5PjwvZm9yZWlnbi1rZXlzPjxyZWYtdHlwZSBuYW1lPSJKb3VybmFsIEFy
dGljbGUiPjE3PC9yZWYtdHlwZT48Y29udHJpYnV0b3JzPjxhdXRob3JzPjxhdXRob3I+QmVydG9s
ZGksIEthdGlhPC9hdXRob3I+PGF1dGhvcj5WaXRlbGxpLCBWaW5jZW56bzwvYXV0aG9yPjxhdXRo
b3I+Q2hyaXN0ZW5zZW4sIEpvaGFuPC9hdXRob3I+PGF1dGhvcj52YW4gSGVja2UsIE1hcnRpbjwv
YXV0aG9yPjwvYXV0aG9ycz48L2NvbnRyaWJ1dG9ycz48dGl0bGVzPjx0aXRsZT5GbGV4aWJsZSBt
ZWNoYW5pY2FsIG1ldGFtYXRlcmlhbHM8L3RpdGxlPjxzZWNvbmRhcnktdGl0bGU+TmF0dXJlIFJl
dmlld3MgTWF0ZXJpYWxzPC9zZWNvbmRhcnktdGl0bGU+PC90aXRsZXM+PHBlcmlvZGljYWw+PGZ1
bGwtdGl0bGU+TmF0dXJlIFJldmlld3MgTWF0ZXJpYWxzPC9mdWxsLXRpdGxlPjwvcGVyaW9kaWNh
bD48cGFnZXM+MTcwNjY8L3BhZ2VzPjx2b2x1bWU+Mjwvdm9sdW1lPjxudW1iZXI+MTE8L251bWJl
cj48ZGF0ZXM+PHllYXI+MjAxNzwveWVhcj48cHViLWRhdGVzPjxkYXRlPjIwMTcvMTAvMTc8L2Rh
dGU+PC9wdWItZGF0ZXM+PC9kYXRlcz48aXNibj4yMDU4LTg0Mzc8L2lzYm4+PHVybHM+PHJlbGF0
ZWQtdXJscz48dXJsPmh0dHBzOi8vZG9pLm9yZy8xMC4xMDM4L25hdHJldm1hdHMuMjAxNy42Njwv
dXJsPjwvcmVsYXRlZC11cmxzPjwvdXJscz48ZWxlY3Ryb25pYy1yZXNvdXJjZS1udW0+MTAuMTAz
OC9uYXRyZXZtYXRzLjIwMTcuNjY8L2VsZWN0cm9uaWMtcmVzb3VyY2UtbnVtPjwvcmVjb3JkPjwv
Q2l0ZT48Q2l0ZT48QXV0aG9yPkZhdGhlcnM8L0F1dGhvcj48WWVhcj4yMDE1PC9ZZWFyPjxSZWNO
dW0+MTE8L1JlY051bT48cmVjb3JkPjxyZWMtbnVtYmVyPjExPC9yZWMtbnVtYmVyPjxmb3JlaWdu
LWtleXM+PGtleSBhcHA9IkVOIiBkYi1pZD0icGZ0cGV6Znc2ZTJlMm9lYXJweDUyc3JjYWZzejlm
c3MyZmRmIiB0aW1lc3RhbXA9IjE2MjQ4ODQyNzkiPjExPC9rZXk+PC9mb3JlaWduLWtleXM+PHJl
Zi10eXBlIG5hbWU9IkpvdXJuYWwgQXJ0aWNsZSI+MTc8L3JlZi10eXBlPjxjb250cmlidXRvcnM+
PGF1dGhvcnM+PGF1dGhvcj5GYXRoZXJzLCBSLiBLLjwvYXV0aG9yPjxhdXRob3I+R2F0dGFzLCBK
LiBNLjwvYXV0aG9yPjxhdXRob3I+WW91LCBaLjwvYXV0aG9yPjwvYXV0aG9ycz48L2NvbnRyaWJ1
dG9ycz48dGl0bGVzPjx0aXRsZT5RdWFzaS1zdGF0aWMgY3J1c2hpbmcgb2YgZWdnYm94LCBjdWJl
LCBhbmQgbW9kaWZpZWQgY3ViZSBmb2xkY29yZSBzYW5kd2ljaCBzdHJ1Y3R1cmVzPC90aXRsZT48
c2Vjb25kYXJ5LXRpdGxlPkludGVybmF0aW9uYWwgSm91cm5hbCBvZiBNZWNoYW5pY2FsIFNjaWVu
Y2VzPC9zZWNvbmRhcnktdGl0bGU+PC90aXRsZXM+PHBlcmlvZGljYWw+PGZ1bGwtdGl0bGU+SW50
ZXJuYXRpb25hbCBKb3VybmFsIG9mIE1lY2hhbmljYWwgU2NpZW5jZXM8L2Z1bGwtdGl0bGU+PC9w
ZXJpb2RpY2FsPjxwYWdlcz40MjEtNDI4PC9wYWdlcz48dm9sdW1lPjEwMS0xMDI8L3ZvbHVtZT48
a2V5d29yZHM+PGtleXdvcmQ+Rm9sZGNvcmU8L2tleXdvcmQ+PGtleXdvcmQ+UXVhc2ktc3RhdGlj
IGltcGFjdDwva2V5d29yZD48a2V5d29yZD5Gb2xkZWQgc2FuZHdpY2ggc3RydWN0dXJlPC9rZXl3
b3JkPjxrZXl3b3JkPktpcmlnYW1pPC9rZXl3b3JkPjwva2V5d29yZHM+PGRhdGVzPjx5ZWFyPjIw
MTU8L3llYXI+PHB1Yi1kYXRlcz48ZGF0ZT4yMDE1LzEwLzAxLzwvZGF0ZT48L3B1Yi1kYXRlcz48
L2RhdGVzPjxpc2JuPjAwMjAtNzQwMzwvaXNibj48dXJscz48cmVsYXRlZC11cmxzPjx1cmw+aHR0
cHM6Ly93d3cuc2NpZW5jZWRpcmVjdC5jb20vc2NpZW5jZS9hcnRpY2xlL3BpaS9TMDAyMDc0MDMx
NTAwMzAyMTwvdXJsPjwvcmVsYXRlZC11cmxzPjwvdXJscz48ZWxlY3Ryb25pYy1yZXNvdXJjZS1u
dW0+aHR0cHM6Ly9kb2kub3JnLzEwLjEwMTYvai5pam1lY3NjaS4yMDE1LjA4LjAxMzwvZWxlY3Ry
b25pYy1yZXNvdXJjZS1udW0+PC9yZWNvcmQ+PC9DaXRlPjxDaXRlPjxBdXRob3I+U29lPC9BdXRo
b3I+PFllYXI+MjAxNTwvWWVhcj48UmVjTnVtPjE8L1JlY051bT48cmVjb3JkPjxyZWMtbnVtYmVy
PjE8L3JlYy1udW1iZXI+PGZvcmVpZ24ta2V5cz48a2V5IGFwcD0iRU4iIGRiLWlkPSJyOWZyeGF6
d3Fzdzl0OWV6NXNkNXM1MGtwcjJhcjl4eGV6OTIiIHRpbWVzdGFtcD0iMTYyNDg4NDc0NCI+MTwv
a2V5PjwvZm9yZWlnbi1rZXlzPjxyZWYtdHlwZSBuYW1lPSJKb3VybmFsIEFydGljbGUiPjE3PC9y
ZWYtdHlwZT48Y29udHJpYnV0b3JzPjxhdXRob3JzPjxhdXRob3I+U29lLCBTLiBQLjwvYXV0aG9y
PjxhdXRob3I+TWFydGluLCBQLjwvYXV0aG9yPjxhdXRob3I+Sm9uZXMsIE0uPC9hdXRob3I+PGF1
dGhvcj5Sb2JpbnNvbiwgTS48L2F1dGhvcj48YXV0aG9yPlRoZW9iYWxkLCBQLjwvYXV0aG9yPjwv
YXV0aG9ycz48L2NvbnRyaWJ1dG9ycz48dGl0bGVzPjx0aXRsZT5GZWFzaWJpbGl0eSBvZiBvcHRp
bWlzaW5nIGJpY3ljbGUgaGVsbWV0IGRlc2lnbiBzYWZldHkgdGhyb3VnaCB0aGUgdXNlIG9mIGFk
ZGl0aXZlIG1hbnVmYWN0dXJlZCBUUEUgY2VsbHVsYXIgc3RydWN0dXJlczwvdGl0bGU+PHNlY29u
ZGFyeS10aXRsZT5UaGUgSW50ZXJuYXRpb25hbCBKb3VybmFsIG9mIEFkdmFuY2VkIE1hbnVmYWN0
dXJpbmcgVGVjaG5vbG9neTwvc2Vjb25kYXJ5LXRpdGxlPjwvdGl0bGVzPjxwZXJpb2RpY2FsPjxm
dWxsLXRpdGxlPlRoZSBJbnRlcm5hdGlvbmFsIEpvdXJuYWwgb2YgQWR2YW5jZWQgTWFudWZhY3R1
cmluZyBUZWNobm9sb2d5PC9mdWxsLXRpdGxlPjwvcGVyaW9kaWNhbD48cGFnZXM+MTk3NS0xOTgy
PC9wYWdlcz48dm9sdW1lPjc5PC92b2x1bWU+PG51bWJlcj45PC9udW1iZXI+PGRhdGVzPjx5ZWFy
PjIwMTU8L3llYXI+PHB1Yi1kYXRlcz48ZGF0ZT4yMDE1LzA4LzAxPC9kYXRlPjwvcHViLWRhdGVz
PjwvZGF0ZXM+PGlzYm4+MTQzMy0zMDE1PC9pc2JuPjx1cmxzPjxyZWxhdGVkLXVybHM+PHVybD5o
dHRwczovL2RvaS5vcmcvMTAuMTAwNy9zMDAxNzAtMDE1LTY5NzIteTwvdXJsPjwvcmVsYXRlZC11
cmxzPjwvdXJscz48ZWxlY3Ryb25pYy1yZXNvdXJjZS1udW0+MTAuMTAwNy9zMDAxNzAtMDE1LTY5
NzIteTwvZWxlY3Ryb25pYy1yZXNvdXJjZS1udW0+PC9yZWNvcmQ+PC9DaXRlPjwvRW5kTm90ZT5=
</w:fldData>
        </w:fldChar>
      </w:r>
      <w:r w:rsidR="0094344E">
        <w:instrText xml:space="preserve"> ADDIN EN.CITE.DATA </w:instrText>
      </w:r>
      <w:r w:rsidR="0094344E">
        <w:fldChar w:fldCharType="end"/>
      </w:r>
      <w:r w:rsidR="004B4DB3">
        <w:fldChar w:fldCharType="separate"/>
      </w:r>
      <w:r w:rsidR="0094344E">
        <w:rPr>
          <w:noProof/>
        </w:rPr>
        <w:t>[9-11]</w:t>
      </w:r>
      <w:r w:rsidR="004B4DB3">
        <w:fldChar w:fldCharType="end"/>
      </w:r>
      <w:r w:rsidR="00C14B66" w:rsidRPr="006A2F2C">
        <w:t xml:space="preserve"> </w:t>
      </w:r>
      <w:r w:rsidR="00601170">
        <w:t xml:space="preserve"> </w:t>
      </w:r>
      <w:r w:rsidR="00293DF1">
        <w:t xml:space="preserve">Auxetic </w:t>
      </w:r>
      <w:r w:rsidR="00D830F8">
        <w:t>material</w:t>
      </w:r>
      <w:r w:rsidR="000D5D07">
        <w:t xml:space="preserve">s (i.e. with </w:t>
      </w:r>
      <w:r w:rsidR="00293DF1">
        <w:t>a negative Poisson</w:t>
      </w:r>
      <w:r w:rsidR="00AE4472">
        <w:t>’</w:t>
      </w:r>
      <w:r w:rsidR="00293DF1">
        <w:t>s ratio</w:t>
      </w:r>
      <w:r w:rsidR="000D5D07">
        <w:t>)</w:t>
      </w:r>
      <w:r w:rsidR="00293DF1">
        <w:t xml:space="preserve"> have</w:t>
      </w:r>
      <w:r w:rsidR="00127E9D">
        <w:t xml:space="preserve"> </w:t>
      </w:r>
      <w:r w:rsidR="00E46D60">
        <w:t xml:space="preserve">demonstrated </w:t>
      </w:r>
      <w:r w:rsidR="00127E9D">
        <w:t xml:space="preserve">favourable </w:t>
      </w:r>
      <w:r w:rsidR="00293DF1">
        <w:t>energy absorption</w:t>
      </w:r>
      <w:r w:rsidR="00601C6C">
        <w:t xml:space="preserve"> </w:t>
      </w:r>
      <w:r w:rsidR="00601C6C" w:rsidRPr="006A2F2C">
        <w:t>performance</w:t>
      </w:r>
      <w:r w:rsidR="00CB03AA">
        <w:t>.</w:t>
      </w:r>
      <w:r w:rsidR="00A647F7">
        <w:fldChar w:fldCharType="begin">
          <w:fldData xml:space="preserve">PEVuZE5vdGU+PENpdGU+PEF1dGhvcj5Gb3N0ZXI8L0F1dGhvcj48WWVhcj4yMDE4PC9ZZWFyPjxS
ZWNOdW0+MjwvUmVjTnVtPjxEaXNwbGF5VGV4dD5bMTIsIDEzXTwvRGlzcGxheVRleHQ+PHJlY29y
ZD48cmVjLW51bWJlcj4yPC9yZWMtbnVtYmVyPjxmb3JlaWduLWtleXM+PGtleSBhcHA9IkVOIiBk
Yi1pZD0icjlmcnhhendxc3c5dDllejVzZDVzNTBrcHIyYXI5eHhlejkyIiB0aW1lc3RhbXA9IjE2
MjQ4ODQ4MzgiPjI8L2tleT48L2ZvcmVpZ24ta2V5cz48cmVmLXR5cGUgbmFtZT0iSm91cm5hbCBB
cnRpY2xlIj4xNzwvcmVmLXR5cGU+PGNvbnRyaWJ1dG9ycz48YXV0aG9ycz48YXV0aG9yPkZvc3Rl
ciwgTGVvbjwvYXV0aG9yPjxhdXRob3I+UGVrZXRpLCBQcmFzaGFudGg8L2F1dGhvcj48YXV0aG9y
PkFsbGVuLCBUaG9tYXM8L2F1dGhvcj48YXV0aG9yPlNlbmlvciwgVGVycnk8L2F1dGhvcj48YXV0
aG9yPkR1bmNhbiwgT2xseTwvYXV0aG9yPjxhdXRob3I+QWxkZXJzb24sIEFuZHJldzwvYXV0aG9y
PjwvYXV0aG9ycz48L2NvbnRyaWJ1dG9ycz48dGl0bGVzPjx0aXRsZT5BcHBsaWNhdGlvbiBvZiBB
dXhldGljIEZvYW0gaW4gU3BvcnRzIEhlbG1ldHM8L3RpdGxlPjxzZWNvbmRhcnktdGl0bGU+QXBw
bGllZCBTY2llbmNlczwvc2Vjb25kYXJ5LXRpdGxlPjwvdGl0bGVzPjxwZXJpb2RpY2FsPjxmdWxs
LXRpdGxlPkFwcGxpZWQgU2NpZW5jZXM8L2Z1bGwtdGl0bGU+PC9wZXJpb2RpY2FsPjxwYWdlcz4z
NTQ8L3BhZ2VzPjx2b2x1bWU+ODwvdm9sdW1lPjxudW1iZXI+MzwvbnVtYmVyPjxkYXRlcz48eWVh
cj4yMDE4PC95ZWFyPjwvZGF0ZXM+PGlzYm4+MjA3Ni0zNDE3PC9pc2JuPjxhY2Nlc3Npb24tbnVt
PmRvaToxMC4zMzkwL2FwcDgwMzAzNTQ8L2FjY2Vzc2lvbi1udW0+PHVybHM+PHJlbGF0ZWQtdXJs
cz48dXJsPmh0dHBzOi8vd3d3Lm1kcGkuY29tLzIwNzYtMzQxNy84LzMvMzU0PC91cmw+PC9yZWxh
dGVkLXVybHM+PC91cmxzPjwvcmVjb3JkPjwvQ2l0ZT48Q2l0ZT48QXV0aG9yPkxpc2llY2tpPC9B
dXRob3I+PFllYXI+MjAxMzwvWWVhcj48UmVjTnVtPjM8L1JlY051bT48cmVjb3JkPjxyZWMtbnVt
YmVyPjM8L3JlYy1udW1iZXI+PGZvcmVpZ24ta2V5cz48a2V5IGFwcD0iRU4iIGRiLWlkPSJyOWZy
eGF6d3Fzdzl0OWV6NXNkNXM1MGtwcjJhcjl4eGV6OTIiIHRpbWVzdGFtcD0iMTYyNDg4NDkxNCI+
Mzwva2V5PjwvZm9yZWlnbi1rZXlzPjxyZWYtdHlwZSBuYW1lPSJKb3VybmFsIEFydGljbGUiPjE3
PC9yZWYtdHlwZT48Y29udHJpYnV0b3JzPjxhdXRob3JzPjxhdXRob3I+TGlzaWVja2ksIEouPC9h
dXRob3I+PGF1dGhvcj5CxYJhxbxlamV3aWN6LCBULjwvYXV0aG9yPjxhdXRob3I+S8WCeXN6LCBT
LjwvYXV0aG9yPjxhdXRob3I+R211cmN6eWssIEcuPC9hdXRob3I+PGF1dGhvcj5SZXltZXIsIFAu
PC9hdXRob3I+PGF1dGhvcj5NaWt1xYJvd3NraSwgRy48L2F1dGhvcj48L2F1dGhvcnM+PC9jb250
cmlidXRvcnM+PHRpdGxlcz48dGl0bGU+VGVzdHMgb2YgcG9seXVyZXRoYW5lIGZvYW1zIHdpdGgg
bmVnYXRpdmUgUG9pc3NvbiZhcG9zO3MgcmF0aW88L3RpdGxlPjxzZWNvbmRhcnktdGl0bGU+cGh5
c2ljYSBzdGF0dXMgc29saWRpIChiKTwvc2Vjb25kYXJ5LXRpdGxlPjwvdGl0bGVzPjxwZXJpb2Rp
Y2FsPjxmdWxsLXRpdGxlPnBoeXNpY2Egc3RhdHVzIHNvbGlkaSAoYik8L2Z1bGwtdGl0bGU+PC9w
ZXJpb2RpY2FsPjxwYWdlcz4xOTg4LTE5OTU8L3BhZ2VzPjx2b2x1bWU+MjUwPC92b2x1bWU+PG51
bWJlcj4xMDwvbnVtYmVyPjxkYXRlcz48eWVhcj4yMDEzPC95ZWFyPjwvZGF0ZXM+PGlzYm4+MDM3
MC0xOTcyPC9pc2JuPjx1cmxzPjxyZWxhdGVkLXVybHM+PHVybD5odHRwczovL29ubGluZWxpYnJh
cnkud2lsZXkuY29tL2RvaS9hYnMvMTAuMTAwMi9wc3NiLjIwMTM4NDIzMjwvdXJsPjwvcmVsYXRl
ZC11cmxzPjwvdXJscz48ZWxlY3Ryb25pYy1yZXNvdXJjZS1udW0+aHR0cHM6Ly9kb2kub3JnLzEw
LjEwMDIvcHNzYi4yMDEzODQyMzI8L2VsZWN0cm9uaWMtcmVzb3VyY2UtbnVtPjwvcmVjb3JkPjwv
Q2l0ZT48L0VuZE5vdGU+AG==
</w:fldData>
        </w:fldChar>
      </w:r>
      <w:r w:rsidR="0094344E">
        <w:instrText xml:space="preserve"> ADDIN EN.CITE </w:instrText>
      </w:r>
      <w:r w:rsidR="0094344E">
        <w:fldChar w:fldCharType="begin">
          <w:fldData xml:space="preserve">PEVuZE5vdGU+PENpdGU+PEF1dGhvcj5Gb3N0ZXI8L0F1dGhvcj48WWVhcj4yMDE4PC9ZZWFyPjxS
ZWNOdW0+MjwvUmVjTnVtPjxEaXNwbGF5VGV4dD5bMTIsIDEzXTwvRGlzcGxheVRleHQ+PHJlY29y
ZD48cmVjLW51bWJlcj4yPC9yZWMtbnVtYmVyPjxmb3JlaWduLWtleXM+PGtleSBhcHA9IkVOIiBk
Yi1pZD0icjlmcnhhendxc3c5dDllejVzZDVzNTBrcHIyYXI5eHhlejkyIiB0aW1lc3RhbXA9IjE2
MjQ4ODQ4MzgiPjI8L2tleT48L2ZvcmVpZ24ta2V5cz48cmVmLXR5cGUgbmFtZT0iSm91cm5hbCBB
cnRpY2xlIj4xNzwvcmVmLXR5cGU+PGNvbnRyaWJ1dG9ycz48YXV0aG9ycz48YXV0aG9yPkZvc3Rl
ciwgTGVvbjwvYXV0aG9yPjxhdXRob3I+UGVrZXRpLCBQcmFzaGFudGg8L2F1dGhvcj48YXV0aG9y
PkFsbGVuLCBUaG9tYXM8L2F1dGhvcj48YXV0aG9yPlNlbmlvciwgVGVycnk8L2F1dGhvcj48YXV0
aG9yPkR1bmNhbiwgT2xseTwvYXV0aG9yPjxhdXRob3I+QWxkZXJzb24sIEFuZHJldzwvYXV0aG9y
PjwvYXV0aG9ycz48L2NvbnRyaWJ1dG9ycz48dGl0bGVzPjx0aXRsZT5BcHBsaWNhdGlvbiBvZiBB
dXhldGljIEZvYW0gaW4gU3BvcnRzIEhlbG1ldHM8L3RpdGxlPjxzZWNvbmRhcnktdGl0bGU+QXBw
bGllZCBTY2llbmNlczwvc2Vjb25kYXJ5LXRpdGxlPjwvdGl0bGVzPjxwZXJpb2RpY2FsPjxmdWxs
LXRpdGxlPkFwcGxpZWQgU2NpZW5jZXM8L2Z1bGwtdGl0bGU+PC9wZXJpb2RpY2FsPjxwYWdlcz4z
NTQ8L3BhZ2VzPjx2b2x1bWU+ODwvdm9sdW1lPjxudW1iZXI+MzwvbnVtYmVyPjxkYXRlcz48eWVh
cj4yMDE4PC95ZWFyPjwvZGF0ZXM+PGlzYm4+MjA3Ni0zNDE3PC9pc2JuPjxhY2Nlc3Npb24tbnVt
PmRvaToxMC4zMzkwL2FwcDgwMzAzNTQ8L2FjY2Vzc2lvbi1udW0+PHVybHM+PHJlbGF0ZWQtdXJs
cz48dXJsPmh0dHBzOi8vd3d3Lm1kcGkuY29tLzIwNzYtMzQxNy84LzMvMzU0PC91cmw+PC9yZWxh
dGVkLXVybHM+PC91cmxzPjwvcmVjb3JkPjwvQ2l0ZT48Q2l0ZT48QXV0aG9yPkxpc2llY2tpPC9B
dXRob3I+PFllYXI+MjAxMzwvWWVhcj48UmVjTnVtPjM8L1JlY051bT48cmVjb3JkPjxyZWMtbnVt
YmVyPjM8L3JlYy1udW1iZXI+PGZvcmVpZ24ta2V5cz48a2V5IGFwcD0iRU4iIGRiLWlkPSJyOWZy
eGF6d3Fzdzl0OWV6NXNkNXM1MGtwcjJhcjl4eGV6OTIiIHRpbWVzdGFtcD0iMTYyNDg4NDkxNCI+
Mzwva2V5PjwvZm9yZWlnbi1rZXlzPjxyZWYtdHlwZSBuYW1lPSJKb3VybmFsIEFydGljbGUiPjE3
PC9yZWYtdHlwZT48Y29udHJpYnV0b3JzPjxhdXRob3JzPjxhdXRob3I+TGlzaWVja2ksIEouPC9h
dXRob3I+PGF1dGhvcj5CxYJhxbxlamV3aWN6LCBULjwvYXV0aG9yPjxhdXRob3I+S8WCeXN6LCBT
LjwvYXV0aG9yPjxhdXRob3I+R211cmN6eWssIEcuPC9hdXRob3I+PGF1dGhvcj5SZXltZXIsIFAu
PC9hdXRob3I+PGF1dGhvcj5NaWt1xYJvd3NraSwgRy48L2F1dGhvcj48L2F1dGhvcnM+PC9jb250
cmlidXRvcnM+PHRpdGxlcz48dGl0bGU+VGVzdHMgb2YgcG9seXVyZXRoYW5lIGZvYW1zIHdpdGgg
bmVnYXRpdmUgUG9pc3NvbiZhcG9zO3MgcmF0aW88L3RpdGxlPjxzZWNvbmRhcnktdGl0bGU+cGh5
c2ljYSBzdGF0dXMgc29saWRpIChiKTwvc2Vjb25kYXJ5LXRpdGxlPjwvdGl0bGVzPjxwZXJpb2Rp
Y2FsPjxmdWxsLXRpdGxlPnBoeXNpY2Egc3RhdHVzIHNvbGlkaSAoYik8L2Z1bGwtdGl0bGU+PC9w
ZXJpb2RpY2FsPjxwYWdlcz4xOTg4LTE5OTU8L3BhZ2VzPjx2b2x1bWU+MjUwPC92b2x1bWU+PG51
bWJlcj4xMDwvbnVtYmVyPjxkYXRlcz48eWVhcj4yMDEzPC95ZWFyPjwvZGF0ZXM+PGlzYm4+MDM3
MC0xOTcyPC9pc2JuPjx1cmxzPjxyZWxhdGVkLXVybHM+PHVybD5odHRwczovL29ubGluZWxpYnJh
cnkud2lsZXkuY29tL2RvaS9hYnMvMTAuMTAwMi9wc3NiLjIwMTM4NDIzMjwvdXJsPjwvcmVsYXRl
ZC11cmxzPjwvdXJscz48ZWxlY3Ryb25pYy1yZXNvdXJjZS1udW0+aHR0cHM6Ly9kb2kub3JnLzEw
LjEwMDIvcHNzYi4yMDEzODQyMzI8L2VsZWN0cm9uaWMtcmVzb3VyY2UtbnVtPjwvcmVjb3JkPjwv
Q2l0ZT48L0VuZE5vdGU+AG==
</w:fldData>
        </w:fldChar>
      </w:r>
      <w:r w:rsidR="0094344E">
        <w:instrText xml:space="preserve"> ADDIN EN.CITE.DATA </w:instrText>
      </w:r>
      <w:r w:rsidR="0094344E">
        <w:fldChar w:fldCharType="end"/>
      </w:r>
      <w:r w:rsidR="00A647F7">
        <w:fldChar w:fldCharType="separate"/>
      </w:r>
      <w:r w:rsidR="0094344E">
        <w:rPr>
          <w:noProof/>
        </w:rPr>
        <w:t>[12, 13]</w:t>
      </w:r>
      <w:r w:rsidR="00A647F7">
        <w:fldChar w:fldCharType="end"/>
      </w:r>
      <w:r w:rsidR="00AD2EAD">
        <w:t xml:space="preserve"> </w:t>
      </w:r>
      <w:r w:rsidR="00325157">
        <w:t xml:space="preserve"> They </w:t>
      </w:r>
      <w:r w:rsidR="00780A4C">
        <w:t xml:space="preserve">have also demonstrated synclastic curvature </w:t>
      </w:r>
      <w:r w:rsidR="00484CA7">
        <w:t xml:space="preserve">– </w:t>
      </w:r>
      <w:r w:rsidR="00AE6A08">
        <w:t xml:space="preserve">controllable </w:t>
      </w:r>
      <w:r w:rsidR="00484CA7">
        <w:t xml:space="preserve">curvature </w:t>
      </w:r>
      <w:r w:rsidR="00AE6A08">
        <w:t>in two plan</w:t>
      </w:r>
      <w:r w:rsidR="00DD5279">
        <w:t>e</w:t>
      </w:r>
      <w:r w:rsidR="00AE6A08">
        <w:t xml:space="preserve">s, </w:t>
      </w:r>
      <w:r w:rsidR="00780A4C">
        <w:t xml:space="preserve">making them ideal for </w:t>
      </w:r>
      <w:r w:rsidR="001B0D55">
        <w:t xml:space="preserve">integration into </w:t>
      </w:r>
      <w:r w:rsidR="00780A4C">
        <w:t>helmets</w:t>
      </w:r>
      <w:r w:rsidR="00282913">
        <w:t>.</w:t>
      </w:r>
      <w:r w:rsidR="00851008">
        <w:fldChar w:fldCharType="begin"/>
      </w:r>
      <w:r w:rsidR="0094344E">
        <w:instrText xml:space="preserve"> ADDIN EN.CITE &lt;EndNote&gt;&lt;Cite&gt;&lt;Author&gt;Duncan&lt;/Author&gt;&lt;Year&gt;2018&lt;/Year&gt;&lt;RecNum&gt;4&lt;/RecNum&gt;&lt;DisplayText&gt;[14]&lt;/DisplayText&gt;&lt;record&gt;&lt;rec-number&gt;4&lt;/rec-number&gt;&lt;foreign-keys&gt;&lt;key app="EN" db-id="r9frxazwqsw9t9ez5sd5s50kpr2ar9xxez92" timestamp="1624884954"&gt;4&lt;/key&gt;&lt;/foreign-keys&gt;&lt;ref-type name="Journal Article"&gt;17&lt;/ref-type&gt;&lt;contributors&gt;&lt;authors&gt;&lt;author&gt;Duncan, Olly&lt;/author&gt;&lt;author&gt;Shepherd, Todd&lt;/author&gt;&lt;author&gt;Moroney, Charlotte&lt;/author&gt;&lt;author&gt;Foster, Leon&lt;/author&gt;&lt;author&gt;Venkatraman, Praburaj D.&lt;/author&gt;&lt;author&gt;Winwood, Keith&lt;/author&gt;&lt;author&gt;Allen, Tom&lt;/author&gt;&lt;author&gt;Alderson, Andrew&lt;/author&gt;&lt;/authors&gt;&lt;/contributors&gt;&lt;titles&gt;&lt;title&gt;Review of Auxetic Materials for Sports Applications: Expanding Options in Comfort and Protection&lt;/title&gt;&lt;secondary-title&gt;Applied Sciences&lt;/secondary-title&gt;&lt;/titles&gt;&lt;periodical&gt;&lt;full-title&gt;Applied Sciences&lt;/full-title&gt;&lt;/periodical&gt;&lt;pages&gt;941&lt;/pages&gt;&lt;volume&gt;8&lt;/volume&gt;&lt;number&gt;6&lt;/number&gt;&lt;dates&gt;&lt;year&gt;2018&lt;/year&gt;&lt;/dates&gt;&lt;isbn&gt;2076-3417&lt;/isbn&gt;&lt;accession-num&gt;doi:10.3390/app8060941&lt;/accession-num&gt;&lt;urls&gt;&lt;related-urls&gt;&lt;url&gt;https://www.mdpi.com/2076-3417/8/6/941&lt;/url&gt;&lt;/related-urls&gt;&lt;/urls&gt;&lt;/record&gt;&lt;/Cite&gt;&lt;/EndNote&gt;</w:instrText>
      </w:r>
      <w:r w:rsidR="00851008">
        <w:fldChar w:fldCharType="separate"/>
      </w:r>
      <w:r w:rsidR="0094344E">
        <w:rPr>
          <w:noProof/>
        </w:rPr>
        <w:t>[14]</w:t>
      </w:r>
      <w:r w:rsidR="00851008">
        <w:fldChar w:fldCharType="end"/>
      </w:r>
      <w:r w:rsidR="00F3483D">
        <w:t xml:space="preserve"> </w:t>
      </w:r>
      <w:r w:rsidR="00325157">
        <w:t xml:space="preserve"> </w:t>
      </w:r>
      <w:r w:rsidR="00691CD2">
        <w:t xml:space="preserve">One such </w:t>
      </w:r>
      <w:r w:rsidR="00325157">
        <w:t xml:space="preserve">approach is adopting </w:t>
      </w:r>
      <w:r w:rsidR="00691CD2" w:rsidRPr="006A2F2C">
        <w:t>t</w:t>
      </w:r>
      <w:r w:rsidR="00780A4C" w:rsidRPr="006A2F2C">
        <w:t xml:space="preserve">he </w:t>
      </w:r>
      <w:r w:rsidR="00293DF1" w:rsidRPr="006A2F2C">
        <w:t xml:space="preserve">Miura-Ori </w:t>
      </w:r>
      <w:r w:rsidR="008470B0">
        <w:t xml:space="preserve">(MO) </w:t>
      </w:r>
      <w:r w:rsidR="00293DF1" w:rsidRPr="006A2F2C">
        <w:t>folding pattern</w:t>
      </w:r>
      <w:r w:rsidR="00691CD2" w:rsidRPr="006A2F2C">
        <w:t xml:space="preserve">, </w:t>
      </w:r>
      <w:r w:rsidR="00AA5A62" w:rsidRPr="006A2F2C">
        <w:t xml:space="preserve">which </w:t>
      </w:r>
      <w:r w:rsidR="00E6186D" w:rsidRPr="006A2F2C">
        <w:t xml:space="preserve">affords </w:t>
      </w:r>
      <w:r w:rsidR="00AA5A62" w:rsidRPr="006A2F2C">
        <w:t xml:space="preserve">a </w:t>
      </w:r>
      <w:r w:rsidR="00AA4E0A" w:rsidRPr="006A2F2C">
        <w:t>tailor</w:t>
      </w:r>
      <w:r w:rsidR="00AA5A62" w:rsidRPr="006A2F2C">
        <w:t xml:space="preserve">ed </w:t>
      </w:r>
      <w:r w:rsidR="00AA4E0A" w:rsidRPr="006A2F2C">
        <w:t xml:space="preserve">structural design for effective </w:t>
      </w:r>
      <w:r w:rsidR="005B6B3B" w:rsidRPr="006A2F2C">
        <w:t>energy absorption</w:t>
      </w:r>
      <w:r w:rsidR="00282913">
        <w:t>.</w:t>
      </w:r>
      <w:r w:rsidR="00882C6D">
        <w:fldChar w:fldCharType="begin">
          <w:fldData xml:space="preserve">PEVuZE5vdGU+PENpdGU+PEF1dGhvcj5TY2hlbms8L0F1dGhvcj48WWVhcj4yMDE0PC9ZZWFyPjxS
ZWNOdW0+NTwvUmVjTnVtPjxEaXNwbGF5VGV4dD5bMTUsIDE2XTwvRGlzcGxheVRleHQ+PHJlY29y
ZD48cmVjLW51bWJlcj41PC9yZWMtbnVtYmVyPjxmb3JlaWduLWtleXM+PGtleSBhcHA9IkVOIiBk
Yi1pZD0icjlmcnhhendxc3c5dDllejVzZDVzNTBrcHIyYXI5eHhlejkyIiB0aW1lc3RhbXA9IjE2
MjQ4ODU3NTgiPjU8L2tleT48L2ZvcmVpZ24ta2V5cz48cmVmLXR5cGUgbmFtZT0iSm91cm5hbCBB
cnRpY2xlIj4xNzwvcmVmLXR5cGU+PGNvbnRyaWJ1dG9ycz48YXV0aG9ycz48YXV0aG9yPlNjaGVu
aywgTS48L2F1dGhvcj48YXV0aG9yPkd1ZXN0LCBTLiBELjwvYXV0aG9yPjxhdXRob3I+TWNTaGFu
ZSwgRy4gSi48L2F1dGhvcj48L2F1dGhvcnM+PC9jb250cmlidXRvcnM+PHRpdGxlcz48dGl0bGU+
Tm92ZWwgc3RhY2tlZCBmb2xkZWQgY29yZXMgZm9yIGJsYXN0LXJlc2lzdGFudCBzYW5kd2ljaCBi
ZWFtczwvdGl0bGU+PHNlY29uZGFyeS10aXRsZT5JbnRlcm5hdGlvbmFsIEpvdXJuYWwgb2YgU29s
aWRzIGFuZCBTdHJ1Y3R1cmVzPC9zZWNvbmRhcnktdGl0bGU+PC90aXRsZXM+PHBlcmlvZGljYWw+
PGZ1bGwtdGl0bGU+SW50ZXJuYXRpb25hbCBKb3VybmFsIG9mIFNvbGlkcyBhbmQgU3RydWN0dXJl
czwvZnVsbC10aXRsZT48L3BlcmlvZGljYWw+PHBhZ2VzPjQxOTYtNDIxNDwvcGFnZXM+PHZvbHVt
ZT41MTwvdm9sdW1lPjxudW1iZXI+MjU8L251bWJlcj48a2V5d29yZHM+PGtleXdvcmQ+Qmxhc3Qg
bWl0aWdhdGlvbjwva2V5d29yZD48a2V5d29yZD5BdXhldGljPC9rZXl3b3JkPjxrZXl3b3JkPkZ1
bmN0aW9uYWxseSBncmFkZWQgbWF0ZXJpYWw8L2tleXdvcmQ+PGtleXdvcmQ+U2FuZHdpY2ggbWF0
ZXJpYWw8L2tleXdvcmQ+PC9rZXl3b3Jkcz48ZGF0ZXM+PHllYXI+MjAxNDwveWVhcj48cHViLWRh
dGVzPjxkYXRlPjIwMTQvMTIvMDEvPC9kYXRlPjwvcHViLWRhdGVzPjwvZGF0ZXM+PGlzYm4+MDAy
MC03NjgzPC9pc2JuPjx1cmxzPjxyZWxhdGVkLXVybHM+PHVybD5odHRwczovL3d3dy5zY2llbmNl
ZGlyZWN0LmNvbS9zY2llbmNlL2FydGljbGUvcGlpL1MwMDIwNzY4MzE0MDAzMDM1PC91cmw+PC9y
ZWxhdGVkLXVybHM+PC91cmxzPjxlbGVjdHJvbmljLXJlc291cmNlLW51bT5odHRwczovL2RvaS5v
cmcvMTAuMTAxNi9qLmlqc29sc3RyLjIwMTQuMDcuMDI3PC9lbGVjdHJvbmljLXJlc291cmNlLW51
bT48L3JlY29yZD48L0NpdGU+PENpdGU+PEF1dGhvcj5aaGFuZzwvQXV0aG9yPjxZZWFyPjIwMTk8
L1llYXI+PFJlY051bT42PC9SZWNOdW0+PHJlY29yZD48cmVjLW51bWJlcj42PC9yZWMtbnVtYmVy
Pjxmb3JlaWduLWtleXM+PGtleSBhcHA9IkVOIiBkYi1pZD0icjlmcnhhendxc3c5dDllejVzZDVz
NTBrcHIyYXI5eHhlejkyIiB0aW1lc3RhbXA9IjE2MjQ4ODYxMTYiPjY8L2tleT48L2ZvcmVpZ24t
a2V5cz48cmVmLXR5cGUgbmFtZT0iSm91cm5hbCBBcnRpY2xlIj4xNzwvcmVmLXR5cGU+PGNvbnRy
aWJ1dG9ycz48YXV0aG9ycz48YXV0aG9yPlpoYW5nLCBKaWFuanVuPC9hdXRob3I+PGF1dGhvcj5L
YXJhZ2lvem92YSwgRG9yYTwvYXV0aG9yPjxhdXRob3I+WW91LCBaaG9uZzwvYXV0aG9yPjxhdXRo
b3I+Q2hlbiwgWWFuPC9hdXRob3I+PGF1dGhvcj5MdSwgR3VveGluZzwvYXV0aG9yPjwvYXV0aG9y
cz48L2NvbnRyaWJ1dG9ycz48dGl0bGVzPjx0aXRsZT5RdWFzaS1zdGF0aWMgbGFyZ2UgZGVmb3Jt
YXRpb24gY29tcHJlc3NpdmUgYmVoYXZpb3VyIG9mIG9yaWdhbWktYmFzZWQgbWV0YW1hdGVyaWFs
czwvdGl0bGU+PHNlY29uZGFyeS10aXRsZT5JbnRlcm5hdGlvbmFsIEpvdXJuYWwgb2YgTWVjaGFu
aWNhbCBTY2llbmNlczwvc2Vjb25kYXJ5LXRpdGxlPjwvdGl0bGVzPjxwZXJpb2RpY2FsPjxmdWxs
LXRpdGxlPkludGVybmF0aW9uYWwgSm91cm5hbCBvZiBNZWNoYW5pY2FsIFNjaWVuY2VzPC9mdWxs
LXRpdGxlPjwvcGVyaW9kaWNhbD48cGFnZXM+MTk0LTIwNzwvcGFnZXM+PHZvbHVtZT4xNTMtMTU0
PC92b2x1bWU+PGtleXdvcmRzPjxrZXl3b3JkPk1pdXJhLW9yaSBvcmlnYW1pPC9rZXl3b3JkPjxr
ZXl3b3JkPk1ldGFtYXRlcmlhbHM8L2tleXdvcmQ+PGtleXdvcmQ+Q2VsbHVsYXIgbWF0ZXJpYWw8
L2tleXdvcmQ+PGtleXdvcmQ+SW4tcGxhbmUgcXVhc2ktc3RhdGljIGNvbXByZXNzaW9uPC9rZXl3
b3JkPjxrZXl3b3JkPkxhcmdlIHBsYXN0aWMgc3RyYWluczwva2V5d29yZD48a2V5d29yZD5FbmVy
Z3kgYWJzb3JwdGlvbjwva2V5d29yZD48L2tleXdvcmRzPjxkYXRlcz48eWVhcj4yMDE5PC95ZWFy
PjxwdWItZGF0ZXM+PGRhdGU+MjAxOS8wNC8wMS88L2RhdGU+PC9wdWItZGF0ZXM+PC9kYXRlcz48
aXNibj4wMDIwLTc0MDM8L2lzYm4+PHVybHM+PHJlbGF0ZWQtdXJscz48dXJsPmh0dHBzOi8vd3d3
LnNjaWVuY2VkaXJlY3QuY29tL3NjaWVuY2UvYXJ0aWNsZS9waWkvUzAwMjA3NDAzMTgzMzI4ODA8
L3VybD48L3JlbGF0ZWQtdXJscz48L3VybHM+PGVsZWN0cm9uaWMtcmVzb3VyY2UtbnVtPmh0dHBz
Oi8vZG9pLm9yZy8xMC4xMDE2L2ouaWptZWNzY2kuMjAxOS4wMS4wNDQ8L2VsZWN0cm9uaWMtcmVz
b3VyY2UtbnVtPjwvcmVjb3JkPjwvQ2l0ZT48L0VuZE5vdGU+
</w:fldData>
        </w:fldChar>
      </w:r>
      <w:r w:rsidR="0094344E">
        <w:instrText xml:space="preserve"> ADDIN EN.CITE </w:instrText>
      </w:r>
      <w:r w:rsidR="0094344E">
        <w:fldChar w:fldCharType="begin">
          <w:fldData xml:space="preserve">PEVuZE5vdGU+PENpdGU+PEF1dGhvcj5TY2hlbms8L0F1dGhvcj48WWVhcj4yMDE0PC9ZZWFyPjxS
ZWNOdW0+NTwvUmVjTnVtPjxEaXNwbGF5VGV4dD5bMTUsIDE2XTwvRGlzcGxheVRleHQ+PHJlY29y
ZD48cmVjLW51bWJlcj41PC9yZWMtbnVtYmVyPjxmb3JlaWduLWtleXM+PGtleSBhcHA9IkVOIiBk
Yi1pZD0icjlmcnhhendxc3c5dDllejVzZDVzNTBrcHIyYXI5eHhlejkyIiB0aW1lc3RhbXA9IjE2
MjQ4ODU3NTgiPjU8L2tleT48L2ZvcmVpZ24ta2V5cz48cmVmLXR5cGUgbmFtZT0iSm91cm5hbCBB
cnRpY2xlIj4xNzwvcmVmLXR5cGU+PGNvbnRyaWJ1dG9ycz48YXV0aG9ycz48YXV0aG9yPlNjaGVu
aywgTS48L2F1dGhvcj48YXV0aG9yPkd1ZXN0LCBTLiBELjwvYXV0aG9yPjxhdXRob3I+TWNTaGFu
ZSwgRy4gSi48L2F1dGhvcj48L2F1dGhvcnM+PC9jb250cmlidXRvcnM+PHRpdGxlcz48dGl0bGU+
Tm92ZWwgc3RhY2tlZCBmb2xkZWQgY29yZXMgZm9yIGJsYXN0LXJlc2lzdGFudCBzYW5kd2ljaCBi
ZWFtczwvdGl0bGU+PHNlY29uZGFyeS10aXRsZT5JbnRlcm5hdGlvbmFsIEpvdXJuYWwgb2YgU29s
aWRzIGFuZCBTdHJ1Y3R1cmVzPC9zZWNvbmRhcnktdGl0bGU+PC90aXRsZXM+PHBlcmlvZGljYWw+
PGZ1bGwtdGl0bGU+SW50ZXJuYXRpb25hbCBKb3VybmFsIG9mIFNvbGlkcyBhbmQgU3RydWN0dXJl
czwvZnVsbC10aXRsZT48L3BlcmlvZGljYWw+PHBhZ2VzPjQxOTYtNDIxNDwvcGFnZXM+PHZvbHVt
ZT41MTwvdm9sdW1lPjxudW1iZXI+MjU8L251bWJlcj48a2V5d29yZHM+PGtleXdvcmQ+Qmxhc3Qg
bWl0aWdhdGlvbjwva2V5d29yZD48a2V5d29yZD5BdXhldGljPC9rZXl3b3JkPjxrZXl3b3JkPkZ1
bmN0aW9uYWxseSBncmFkZWQgbWF0ZXJpYWw8L2tleXdvcmQ+PGtleXdvcmQ+U2FuZHdpY2ggbWF0
ZXJpYWw8L2tleXdvcmQ+PC9rZXl3b3Jkcz48ZGF0ZXM+PHllYXI+MjAxNDwveWVhcj48cHViLWRh
dGVzPjxkYXRlPjIwMTQvMTIvMDEvPC9kYXRlPjwvcHViLWRhdGVzPjwvZGF0ZXM+PGlzYm4+MDAy
MC03NjgzPC9pc2JuPjx1cmxzPjxyZWxhdGVkLXVybHM+PHVybD5odHRwczovL3d3dy5zY2llbmNl
ZGlyZWN0LmNvbS9zY2llbmNlL2FydGljbGUvcGlpL1MwMDIwNzY4MzE0MDAzMDM1PC91cmw+PC9y
ZWxhdGVkLXVybHM+PC91cmxzPjxlbGVjdHJvbmljLXJlc291cmNlLW51bT5odHRwczovL2RvaS5v
cmcvMTAuMTAxNi9qLmlqc29sc3RyLjIwMTQuMDcuMDI3PC9lbGVjdHJvbmljLXJlc291cmNlLW51
bT48L3JlY29yZD48L0NpdGU+PENpdGU+PEF1dGhvcj5aaGFuZzwvQXV0aG9yPjxZZWFyPjIwMTk8
L1llYXI+PFJlY051bT42PC9SZWNOdW0+PHJlY29yZD48cmVjLW51bWJlcj42PC9yZWMtbnVtYmVy
Pjxmb3JlaWduLWtleXM+PGtleSBhcHA9IkVOIiBkYi1pZD0icjlmcnhhendxc3c5dDllejVzZDVz
NTBrcHIyYXI5eHhlejkyIiB0aW1lc3RhbXA9IjE2MjQ4ODYxMTYiPjY8L2tleT48L2ZvcmVpZ24t
a2V5cz48cmVmLXR5cGUgbmFtZT0iSm91cm5hbCBBcnRpY2xlIj4xNzwvcmVmLXR5cGU+PGNvbnRy
aWJ1dG9ycz48YXV0aG9ycz48YXV0aG9yPlpoYW5nLCBKaWFuanVuPC9hdXRob3I+PGF1dGhvcj5L
YXJhZ2lvem92YSwgRG9yYTwvYXV0aG9yPjxhdXRob3I+WW91LCBaaG9uZzwvYXV0aG9yPjxhdXRo
b3I+Q2hlbiwgWWFuPC9hdXRob3I+PGF1dGhvcj5MdSwgR3VveGluZzwvYXV0aG9yPjwvYXV0aG9y
cz48L2NvbnRyaWJ1dG9ycz48dGl0bGVzPjx0aXRsZT5RdWFzaS1zdGF0aWMgbGFyZ2UgZGVmb3Jt
YXRpb24gY29tcHJlc3NpdmUgYmVoYXZpb3VyIG9mIG9yaWdhbWktYmFzZWQgbWV0YW1hdGVyaWFs
czwvdGl0bGU+PHNlY29uZGFyeS10aXRsZT5JbnRlcm5hdGlvbmFsIEpvdXJuYWwgb2YgTWVjaGFu
aWNhbCBTY2llbmNlczwvc2Vjb25kYXJ5LXRpdGxlPjwvdGl0bGVzPjxwZXJpb2RpY2FsPjxmdWxs
LXRpdGxlPkludGVybmF0aW9uYWwgSm91cm5hbCBvZiBNZWNoYW5pY2FsIFNjaWVuY2VzPC9mdWxs
LXRpdGxlPjwvcGVyaW9kaWNhbD48cGFnZXM+MTk0LTIwNzwvcGFnZXM+PHZvbHVtZT4xNTMtMTU0
PC92b2x1bWU+PGtleXdvcmRzPjxrZXl3b3JkPk1pdXJhLW9yaSBvcmlnYW1pPC9rZXl3b3JkPjxr
ZXl3b3JkPk1ldGFtYXRlcmlhbHM8L2tleXdvcmQ+PGtleXdvcmQ+Q2VsbHVsYXIgbWF0ZXJpYWw8
L2tleXdvcmQ+PGtleXdvcmQ+SW4tcGxhbmUgcXVhc2ktc3RhdGljIGNvbXByZXNzaW9uPC9rZXl3
b3JkPjxrZXl3b3JkPkxhcmdlIHBsYXN0aWMgc3RyYWluczwva2V5d29yZD48a2V5d29yZD5FbmVy
Z3kgYWJzb3JwdGlvbjwva2V5d29yZD48L2tleXdvcmRzPjxkYXRlcz48eWVhcj4yMDE5PC95ZWFy
PjxwdWItZGF0ZXM+PGRhdGU+MjAxOS8wNC8wMS88L2RhdGU+PC9wdWItZGF0ZXM+PC9kYXRlcz48
aXNibj4wMDIwLTc0MDM8L2lzYm4+PHVybHM+PHJlbGF0ZWQtdXJscz48dXJsPmh0dHBzOi8vd3d3
LnNjaWVuY2VkaXJlY3QuY29tL3NjaWVuY2UvYXJ0aWNsZS9waWkvUzAwMjA3NDAzMTgzMzI4ODA8
L3VybD48L3JlbGF0ZWQtdXJscz48L3VybHM+PGVsZWN0cm9uaWMtcmVzb3VyY2UtbnVtPmh0dHBz
Oi8vZG9pLm9yZy8xMC4xMDE2L2ouaWptZWNzY2kuMjAxOS4wMS4wNDQ8L2VsZWN0cm9uaWMtcmVz
b3VyY2UtbnVtPjwvcmVjb3JkPjwvQ2l0ZT48L0VuZE5vdGU+
</w:fldData>
        </w:fldChar>
      </w:r>
      <w:r w:rsidR="0094344E">
        <w:instrText xml:space="preserve"> ADDIN EN.CITE.DATA </w:instrText>
      </w:r>
      <w:r w:rsidR="0094344E">
        <w:fldChar w:fldCharType="end"/>
      </w:r>
      <w:r w:rsidR="00882C6D">
        <w:fldChar w:fldCharType="separate"/>
      </w:r>
      <w:r w:rsidR="0094344E">
        <w:rPr>
          <w:noProof/>
        </w:rPr>
        <w:t>[15, 16]</w:t>
      </w:r>
      <w:r w:rsidR="00882C6D">
        <w:fldChar w:fldCharType="end"/>
      </w:r>
      <w:r w:rsidR="005B6B3B" w:rsidRPr="006A2F2C">
        <w:t xml:space="preserve"> </w:t>
      </w:r>
      <w:r w:rsidR="004A4A83">
        <w:t xml:space="preserve"> </w:t>
      </w:r>
      <w:r w:rsidR="00C80073" w:rsidRPr="006A2F2C">
        <w:t>Construction</w:t>
      </w:r>
      <w:r w:rsidR="00C80073">
        <w:t xml:space="preserve"> </w:t>
      </w:r>
      <w:r w:rsidR="005B6B3B">
        <w:t xml:space="preserve">from a </w:t>
      </w:r>
      <w:r w:rsidR="004178F5">
        <w:t>t</w:t>
      </w:r>
      <w:r w:rsidR="005B6B3B">
        <w:t xml:space="preserve">hermoplastic </w:t>
      </w:r>
      <w:r w:rsidR="004178F5">
        <w:t>p</w:t>
      </w:r>
      <w:r w:rsidR="005B6B3B">
        <w:t>olyurethane has</w:t>
      </w:r>
      <w:r w:rsidR="00B00894">
        <w:t xml:space="preserve"> also</w:t>
      </w:r>
      <w:r w:rsidR="005B6B3B">
        <w:t xml:space="preserve"> shown </w:t>
      </w:r>
      <w:r w:rsidR="006B16DB">
        <w:t xml:space="preserve">promising behaviour </w:t>
      </w:r>
      <w:r w:rsidR="00B00894">
        <w:t>in</w:t>
      </w:r>
      <w:r w:rsidR="006B16DB">
        <w:t xml:space="preserve"> football-related</w:t>
      </w:r>
      <w:r w:rsidR="005B6B3B">
        <w:t xml:space="preserve"> loading conditions</w:t>
      </w:r>
      <w:r w:rsidR="00282913">
        <w:t>.</w:t>
      </w:r>
      <w:r w:rsidR="00DC5E23">
        <w:fldChar w:fldCharType="begin"/>
      </w:r>
      <w:r w:rsidR="0094344E">
        <w:instrText xml:space="preserve"> ADDIN EN.CITE &lt;EndNote&gt;&lt;Cite&gt;&lt;Author&gt;Robinson&lt;/Author&gt;&lt;Year&gt;2017&lt;/Year&gt;&lt;RecNum&gt;7&lt;/RecNum&gt;&lt;DisplayText&gt;[17]&lt;/DisplayText&gt;&lt;record&gt;&lt;rec-number&gt;7&lt;/rec-number&gt;&lt;foreign-keys&gt;&lt;key app="EN" db-id="r9frxazwqsw9t9ez5sd5s50kpr2ar9xxez92" timestamp="1624887124"&gt;7&lt;/key&gt;&lt;/foreign-keys&gt;&lt;ref-type name="Conference Proceedings"&gt;10&lt;/ref-type&gt;&lt;contributors&gt;&lt;authors&gt;&lt;author&gt;Robinson, M.&lt;/author&gt;&lt;author&gt;Soe, S. P.&lt;/author&gt;&lt;author&gt;McShane, G. J.&lt;/author&gt;&lt;author&gt;Celeghini, R.&lt;/author&gt;&lt;author&gt;Burek, R.&lt;/author&gt;&lt;author&gt;Alves, M.&lt;/author&gt;&lt;author&gt;Theobald, P.&lt;/author&gt;&lt;/authors&gt;&lt;/contributors&gt;&lt;titles&gt;&lt;title&gt;Developing elastomeric cellular structures for multiple head impacts&lt;/title&gt;&lt;secondary-title&gt;IRCOBI&lt;/secondary-title&gt;&lt;/titles&gt;&lt;dates&gt;&lt;year&gt;2017&lt;/year&gt;&lt;/dates&gt;&lt;pub-location&gt;Antwerp, Belgium&lt;/pub-location&gt;&lt;urls&gt;&lt;/urls&gt;&lt;/record&gt;&lt;/Cite&gt;&lt;/EndNote&gt;</w:instrText>
      </w:r>
      <w:r w:rsidR="00DC5E23">
        <w:fldChar w:fldCharType="separate"/>
      </w:r>
      <w:r w:rsidR="0094344E">
        <w:rPr>
          <w:noProof/>
        </w:rPr>
        <w:t>[17]</w:t>
      </w:r>
      <w:r w:rsidR="00DC5E23">
        <w:fldChar w:fldCharType="end"/>
      </w:r>
    </w:p>
    <w:p w14:paraId="1F4FAB26" w14:textId="77777777" w:rsidR="00AB01F7" w:rsidRDefault="00D73FC3" w:rsidP="002D3226">
      <w:pPr>
        <w:spacing w:after="0"/>
        <w:rPr>
          <w:rFonts w:eastAsia="Times New Roman"/>
        </w:rPr>
      </w:pPr>
      <w:r>
        <w:t xml:space="preserve">Employing additive manufacturing </w:t>
      </w:r>
      <w:r w:rsidR="005129E6">
        <w:t xml:space="preserve">enables </w:t>
      </w:r>
      <w:r w:rsidR="00DF3945">
        <w:t xml:space="preserve">new design </w:t>
      </w:r>
      <w:r w:rsidR="005129E6">
        <w:t xml:space="preserve">creativity; however, </w:t>
      </w:r>
      <w:r w:rsidR="00B32FA8">
        <w:t xml:space="preserve">such scope also means it is challenging to </w:t>
      </w:r>
      <w:r w:rsidR="0060356A">
        <w:t xml:space="preserve">identify the structural </w:t>
      </w:r>
      <w:r w:rsidR="00B32FA8">
        <w:t xml:space="preserve">design </w:t>
      </w:r>
      <w:r w:rsidR="00E20E59">
        <w:t xml:space="preserve">that </w:t>
      </w:r>
      <w:r w:rsidR="00B32FA8">
        <w:t>achieve</w:t>
      </w:r>
      <w:r w:rsidR="00E20E59">
        <w:t>s</w:t>
      </w:r>
      <w:r w:rsidR="00B32FA8">
        <w:t xml:space="preserve"> optimal performance</w:t>
      </w:r>
      <w:r w:rsidR="00E20E59">
        <w:t>.  Whilst e</w:t>
      </w:r>
      <w:r w:rsidR="00A5191E" w:rsidRPr="00A5191E">
        <w:t>xperiment-based optimi</w:t>
      </w:r>
      <w:r w:rsidR="00550F4D">
        <w:t>s</w:t>
      </w:r>
      <w:r w:rsidR="00A5191E" w:rsidRPr="00A5191E">
        <w:t>ation techniques have proven effective in the literature when applied to impact design</w:t>
      </w:r>
      <w:r w:rsidR="00E20E59">
        <w:t>,</w:t>
      </w:r>
      <w:r w:rsidR="00E94B8D">
        <w:fldChar w:fldCharType="begin"/>
      </w:r>
      <w:r w:rsidR="0094344E">
        <w:instrText xml:space="preserve"> ADDIN EN.CITE &lt;EndNote&gt;&lt;Cite&gt;&lt;Author&gt;Forsberg&lt;/Author&gt;&lt;Year&gt;2006&lt;/Year&gt;&lt;RecNum&gt;8&lt;/RecNum&gt;&lt;DisplayText&gt;[18]&lt;/DisplayText&gt;&lt;record&gt;&lt;rec-number&gt;8&lt;/rec-number&gt;&lt;foreign-keys&gt;&lt;key app="EN" db-id="r9frxazwqsw9t9ez5sd5s50kpr2ar9xxez92" timestamp="1624887268"&gt;8&lt;/key&gt;&lt;/foreign-keys&gt;&lt;ref-type name="Journal Article"&gt;17&lt;/ref-type&gt;&lt;contributors&gt;&lt;authors&gt;&lt;author&gt;Forsberg, J.&lt;/author&gt;&lt;author&gt;Nilsson, L.&lt;/author&gt;&lt;/authors&gt;&lt;/contributors&gt;&lt;titles&gt;&lt;title&gt;Evaluation of response surface methodologies used in crashworthiness optimization&lt;/title&gt;&lt;secondary-title&gt;International Journal of Impact Engineering&lt;/secondary-title&gt;&lt;/titles&gt;&lt;periodical&gt;&lt;full-title&gt;International Journal of Impact Engineering&lt;/full-title&gt;&lt;/periodical&gt;&lt;pages&gt;759-777&lt;/pages&gt;&lt;volume&gt;32&lt;/volume&gt;&lt;number&gt;5&lt;/number&gt;&lt;keywords&gt;&lt;keyword&gt;RSM&lt;/keyword&gt;&lt;keyword&gt;Kriging&lt;/keyword&gt;&lt;keyword&gt;LS-DYNA&lt;/keyword&gt;&lt;keyword&gt;Crashworthiness optimization&lt;/keyword&gt;&lt;/keywords&gt;&lt;dates&gt;&lt;year&gt;2006&lt;/year&gt;&lt;pub-dates&gt;&lt;date&gt;2006/05/01/&lt;/date&gt;&lt;/pub-dates&gt;&lt;/dates&gt;&lt;isbn&gt;0734-743X&lt;/isbn&gt;&lt;urls&gt;&lt;related-urls&gt;&lt;url&gt;https://www.sciencedirect.com/science/article/pii/S0734743X05000308&lt;/url&gt;&lt;/related-urls&gt;&lt;/urls&gt;&lt;electronic-resource-num&gt;https://doi.org/10.1016/j.ijimpeng.2005.01.007&lt;/electronic-resource-num&gt;&lt;/record&gt;&lt;/Cite&gt;&lt;/EndNote&gt;</w:instrText>
      </w:r>
      <w:r w:rsidR="00E94B8D">
        <w:fldChar w:fldCharType="separate"/>
      </w:r>
      <w:r w:rsidR="0094344E">
        <w:rPr>
          <w:noProof/>
        </w:rPr>
        <w:t>[18]</w:t>
      </w:r>
      <w:r w:rsidR="00E94B8D">
        <w:fldChar w:fldCharType="end"/>
      </w:r>
      <w:r w:rsidR="00595C47">
        <w:t xml:space="preserve"> </w:t>
      </w:r>
      <w:r w:rsidR="00E20E59">
        <w:t>t</w:t>
      </w:r>
      <w:r w:rsidR="000F170F">
        <w:t xml:space="preserve">he </w:t>
      </w:r>
      <w:r w:rsidR="00A5191E">
        <w:rPr>
          <w:rFonts w:eastAsia="Times New Roman"/>
        </w:rPr>
        <w:t xml:space="preserve">Taguchi method </w:t>
      </w:r>
      <w:r w:rsidR="006E78FE">
        <w:rPr>
          <w:rFonts w:eastAsia="Times New Roman"/>
        </w:rPr>
        <w:t xml:space="preserve">requires relatively </w:t>
      </w:r>
      <w:r w:rsidR="00DB4A0F">
        <w:rPr>
          <w:rFonts w:eastAsia="Times New Roman"/>
        </w:rPr>
        <w:t>few tests</w:t>
      </w:r>
      <w:r w:rsidR="006E78FE">
        <w:rPr>
          <w:rFonts w:eastAsia="Times New Roman"/>
        </w:rPr>
        <w:t xml:space="preserve">, </w:t>
      </w:r>
      <w:r w:rsidR="00DB4A0F">
        <w:rPr>
          <w:rFonts w:eastAsia="Times New Roman"/>
        </w:rPr>
        <w:t>considers part variability (i.e. ‘signal-to-noise’)</w:t>
      </w:r>
      <w:r w:rsidR="006E78FE">
        <w:rPr>
          <w:rFonts w:eastAsia="Times New Roman"/>
        </w:rPr>
        <w:t xml:space="preserve"> and has </w:t>
      </w:r>
      <w:r w:rsidR="008264D7">
        <w:rPr>
          <w:rFonts w:eastAsia="Times New Roman"/>
        </w:rPr>
        <w:t xml:space="preserve">been </w:t>
      </w:r>
      <w:r w:rsidR="00EF6EB6">
        <w:rPr>
          <w:rFonts w:eastAsia="Times New Roman"/>
        </w:rPr>
        <w:t xml:space="preserve">employed optimising AM design </w:t>
      </w:r>
      <w:r w:rsidR="004170F8">
        <w:rPr>
          <w:rFonts w:eastAsia="Times New Roman"/>
        </w:rPr>
        <w:t xml:space="preserve">and impact </w:t>
      </w:r>
      <w:r w:rsidR="006A6E7D">
        <w:rPr>
          <w:rFonts w:eastAsia="Times New Roman"/>
        </w:rPr>
        <w:t>protection systems</w:t>
      </w:r>
      <w:r w:rsidR="00EF6EB6">
        <w:rPr>
          <w:rFonts w:eastAsia="Times New Roman"/>
        </w:rPr>
        <w:t>.</w:t>
      </w:r>
      <w:r w:rsidR="00676218">
        <w:rPr>
          <w:rFonts w:eastAsia="Times New Roman"/>
        </w:rPr>
        <w:fldChar w:fldCharType="begin">
          <w:fldData xml:space="preserve">PEVuZE5vdGU+PENpdGU+PEF1dGhvcj5Tb29kPC9BdXRob3I+PFllYXI+MjAxMDwvWWVhcj48UmVj
TnVtPjEwPC9SZWNOdW0+PERpc3BsYXlUZXh0PlsxOSwgMjBdPC9EaXNwbGF5VGV4dD48cmVjb3Jk
PjxyZWMtbnVtYmVyPjEwPC9yZWMtbnVtYmVyPjxmb3JlaWduLWtleXM+PGtleSBhcHA9IkVOIiBk
Yi1pZD0icjlmcnhhendxc3c5dDllejVzZDVzNTBrcHIyYXI5eHhlejkyIiB0aW1lc3RhbXA9IjE2
MjQ4ODczMjMiPjEwPC9rZXk+PC9mb3JlaWduLWtleXM+PHJlZi10eXBlIG5hbWU9IkpvdXJuYWwg
QXJ0aWNsZSI+MTc8L3JlZi10eXBlPjxjb250cmlidXRvcnM+PGF1dGhvcnM+PGF1dGhvcj5Tb29k
LCBBbm9vcCBLdW1hcjwvYXV0aG9yPjxhdXRob3I+T2hkYXIsIFIuIEsuPC9hdXRob3I+PGF1dGhv
cj5NYWhhcGF0cmEsIFMuIFMuPC9hdXRob3I+PC9hdXRob3JzPjwvY29udHJpYnV0b3JzPjx0aXRs
ZXM+PHRpdGxlPlBhcmFtZXRyaWMgYXBwcmFpc2FsIG9mIG1lY2hhbmljYWwgcHJvcGVydHkgb2Yg
ZnVzZWQgZGVwb3NpdGlvbiBtb2RlbGxpbmcgcHJvY2Vzc2VkIHBhcnRzPC90aXRsZT48c2Vjb25k
YXJ5LXRpdGxlPk1hdGVyaWFscyAmYW1wOyBEZXNpZ248L3NlY29uZGFyeS10aXRsZT48L3RpdGxl
cz48cGVyaW9kaWNhbD48ZnVsbC10aXRsZT5NYXRlcmlhbHMgJmFtcDsgRGVzaWduPC9mdWxsLXRp
dGxlPjwvcGVyaW9kaWNhbD48cGFnZXM+Mjg3LTI5NTwvcGFnZXM+PHZvbHVtZT4zMTwvdm9sdW1l
PjxudW1iZXI+MTwvbnVtYmVyPjxrZXl3b3Jkcz48a2V5d29yZD5GdXNlZCBkZXBvc2l0aW9uIG1v
ZGVsbGluZzwva2V5d29yZD48a2V5d29yZD5TdHJlbmd0aDwva2V5d29yZD48a2V5d29yZD5EaXN0
b3J0aW9uPC9rZXl3b3JkPjxrZXl3b3JkPkRlc2lyYWJpbGl0eSBmdW5jdGlvbjwva2V5d29yZD48
a2V5d29yZD5BTk9WQTwva2V5d29yZD48L2tleXdvcmRzPjxkYXRlcz48eWVhcj4yMDEwPC95ZWFy
PjxwdWItZGF0ZXM+PGRhdGU+MjAxMC8wMS8wMS88L2RhdGU+PC9wdWItZGF0ZXM+PC9kYXRlcz48
aXNibj4wMjYxLTMwNjk8L2lzYm4+PHVybHM+PHJlbGF0ZWQtdXJscz48dXJsPmh0dHBzOi8vd3d3
LnNjaWVuY2VkaXJlY3QuY29tL3NjaWVuY2UvYXJ0aWNsZS9waWkvUzAyNjEzMDY5MDkwMDI5NDU8
L3VybD48L3JlbGF0ZWQtdXJscz48L3VybHM+PGVsZWN0cm9uaWMtcmVzb3VyY2UtbnVtPmh0dHBz
Oi8vZG9pLm9yZy8xMC4xMDE2L2oubWF0ZGVzLjIwMDkuMDYuMDE2PC9lbGVjdHJvbmljLXJlc291
cmNlLW51bT48L3JlY29yZD48L0NpdGU+PENpdGU+PEF1dGhvcj5Tcml2YXN0YXZhPC9BdXRob3I+
PFllYXI+MjAxODwvWWVhcj48UmVjTnVtPjExPC9SZWNOdW0+PHJlY29yZD48cmVjLW51bWJlcj4x
MTwvcmVjLW51bWJlcj48Zm9yZWlnbi1rZXlzPjxrZXkgYXBwPSJFTiIgZGItaWQ9InI5ZnJ4YXp3
cXN3OXQ5ZXo1c2Q1czUwa3ByMmFyOXh4ZXo5MiIgdGltZXN0YW1wPSIxNjI0ODg3MzQ1Ij4xMTwv
a2V5PjwvZm9yZWlnbi1rZXlzPjxyZWYtdHlwZSBuYW1lPSJKb3VybmFsIEFydGljbGUiPjE3PC9y
ZWYtdHlwZT48Y29udHJpYnV0b3JzPjxhdXRob3JzPjxhdXRob3I+U3JpdmFzdGF2YSwgTWFudTwv
YXV0aG9yPjxhdXRob3I+UmF0aGVlLCBTYW5kZWVwPC9hdXRob3I+PC9hdXRob3JzPjwvY29udHJp
YnV0b3JzPjx0aXRsZXM+PHRpdGxlPk9wdGltaXNhdGlvbiBvZiBGRE0gcHJvY2VzcyBwYXJhbWV0
ZXJzIGJ5IFRhZ3VjaGkgbWV0aG9kIGZvciBpbXBhcnRpbmcgY3VzdG9taXNlZCBwcm9wZXJ0aWVz
IHRvIGNvbXBvbmVudHM8L3RpdGxlPjxzZWNvbmRhcnktdGl0bGU+VmlydHVhbCBhbmQgUGh5c2lj
YWwgUHJvdG90eXBpbmc8L3NlY29uZGFyeS10aXRsZT48L3RpdGxlcz48cGVyaW9kaWNhbD48ZnVs
bC10aXRsZT5WaXJ0dWFsIGFuZCBQaHlzaWNhbCBQcm90b3R5cGluZzwvZnVsbC10aXRsZT48L3Bl
cmlvZGljYWw+PHBhZ2VzPjIwMy0yMTA8L3BhZ2VzPjx2b2x1bWU+MTM8L3ZvbHVtZT48bnVtYmVy
PjM8L251bWJlcj48ZGF0ZXM+PHllYXI+MjAxODwveWVhcj48cHViLWRhdGVzPjxkYXRlPjIwMTgv
MDcvMDM8L2RhdGU+PC9wdWItZGF0ZXM+PC9kYXRlcz48cHVibGlzaGVyPlRheWxvciAmYW1wOyBG
cmFuY2lzPC9wdWJsaXNoZXI+PGlzYm4+MTc0NS0yNzU5PC9pc2JuPjx1cmxzPjxyZWxhdGVkLXVy
bHM+PHVybD5odHRwczovL2RvaS5vcmcvMTAuMTA4MC8xNzQ1Mjc1OS4yMDE4LjE0NDA3MjI8L3Vy
bD48L3JlbGF0ZWQtdXJscz48L3VybHM+PGVsZWN0cm9uaWMtcmVzb3VyY2UtbnVtPjEwLjEwODAv
MTc0NTI3NTkuMjAxOC4xNDQwNzIyPC9lbGVjdHJvbmljLXJlc291cmNlLW51bT48L3JlY29yZD48
L0NpdGU+PC9FbmROb3RlPgB=
</w:fldData>
        </w:fldChar>
      </w:r>
      <w:r w:rsidR="0094344E">
        <w:rPr>
          <w:rFonts w:eastAsia="Times New Roman"/>
        </w:rPr>
        <w:instrText xml:space="preserve"> ADDIN EN.CITE </w:instrText>
      </w:r>
      <w:r w:rsidR="0094344E">
        <w:rPr>
          <w:rFonts w:eastAsia="Times New Roman"/>
        </w:rPr>
        <w:fldChar w:fldCharType="begin">
          <w:fldData xml:space="preserve">PEVuZE5vdGU+PENpdGU+PEF1dGhvcj5Tb29kPC9BdXRob3I+PFllYXI+MjAxMDwvWWVhcj48UmVj
TnVtPjEwPC9SZWNOdW0+PERpc3BsYXlUZXh0PlsxOSwgMjBdPC9EaXNwbGF5VGV4dD48cmVjb3Jk
PjxyZWMtbnVtYmVyPjEwPC9yZWMtbnVtYmVyPjxmb3JlaWduLWtleXM+PGtleSBhcHA9IkVOIiBk
Yi1pZD0icjlmcnhhendxc3c5dDllejVzZDVzNTBrcHIyYXI5eHhlejkyIiB0aW1lc3RhbXA9IjE2
MjQ4ODczMjMiPjEwPC9rZXk+PC9mb3JlaWduLWtleXM+PHJlZi10eXBlIG5hbWU9IkpvdXJuYWwg
QXJ0aWNsZSI+MTc8L3JlZi10eXBlPjxjb250cmlidXRvcnM+PGF1dGhvcnM+PGF1dGhvcj5Tb29k
LCBBbm9vcCBLdW1hcjwvYXV0aG9yPjxhdXRob3I+T2hkYXIsIFIuIEsuPC9hdXRob3I+PGF1dGhv
cj5NYWhhcGF0cmEsIFMuIFMuPC9hdXRob3I+PC9hdXRob3JzPjwvY29udHJpYnV0b3JzPjx0aXRs
ZXM+PHRpdGxlPlBhcmFtZXRyaWMgYXBwcmFpc2FsIG9mIG1lY2hhbmljYWwgcHJvcGVydHkgb2Yg
ZnVzZWQgZGVwb3NpdGlvbiBtb2RlbGxpbmcgcHJvY2Vzc2VkIHBhcnRzPC90aXRsZT48c2Vjb25k
YXJ5LXRpdGxlPk1hdGVyaWFscyAmYW1wOyBEZXNpZ248L3NlY29uZGFyeS10aXRsZT48L3RpdGxl
cz48cGVyaW9kaWNhbD48ZnVsbC10aXRsZT5NYXRlcmlhbHMgJmFtcDsgRGVzaWduPC9mdWxsLXRp
dGxlPjwvcGVyaW9kaWNhbD48cGFnZXM+Mjg3LTI5NTwvcGFnZXM+PHZvbHVtZT4zMTwvdm9sdW1l
PjxudW1iZXI+MTwvbnVtYmVyPjxrZXl3b3Jkcz48a2V5d29yZD5GdXNlZCBkZXBvc2l0aW9uIG1v
ZGVsbGluZzwva2V5d29yZD48a2V5d29yZD5TdHJlbmd0aDwva2V5d29yZD48a2V5d29yZD5EaXN0
b3J0aW9uPC9rZXl3b3JkPjxrZXl3b3JkPkRlc2lyYWJpbGl0eSBmdW5jdGlvbjwva2V5d29yZD48
a2V5d29yZD5BTk9WQTwva2V5d29yZD48L2tleXdvcmRzPjxkYXRlcz48eWVhcj4yMDEwPC95ZWFy
PjxwdWItZGF0ZXM+PGRhdGU+MjAxMC8wMS8wMS88L2RhdGU+PC9wdWItZGF0ZXM+PC9kYXRlcz48
aXNibj4wMjYxLTMwNjk8L2lzYm4+PHVybHM+PHJlbGF0ZWQtdXJscz48dXJsPmh0dHBzOi8vd3d3
LnNjaWVuY2VkaXJlY3QuY29tL3NjaWVuY2UvYXJ0aWNsZS9waWkvUzAyNjEzMDY5MDkwMDI5NDU8
L3VybD48L3JlbGF0ZWQtdXJscz48L3VybHM+PGVsZWN0cm9uaWMtcmVzb3VyY2UtbnVtPmh0dHBz
Oi8vZG9pLm9yZy8xMC4xMDE2L2oubWF0ZGVzLjIwMDkuMDYuMDE2PC9lbGVjdHJvbmljLXJlc291
cmNlLW51bT48L3JlY29yZD48L0NpdGU+PENpdGU+PEF1dGhvcj5Tcml2YXN0YXZhPC9BdXRob3I+
PFllYXI+MjAxODwvWWVhcj48UmVjTnVtPjExPC9SZWNOdW0+PHJlY29yZD48cmVjLW51bWJlcj4x
MTwvcmVjLW51bWJlcj48Zm9yZWlnbi1rZXlzPjxrZXkgYXBwPSJFTiIgZGItaWQ9InI5ZnJ4YXp3
cXN3OXQ5ZXo1c2Q1czUwa3ByMmFyOXh4ZXo5MiIgdGltZXN0YW1wPSIxNjI0ODg3MzQ1Ij4xMTwv
a2V5PjwvZm9yZWlnbi1rZXlzPjxyZWYtdHlwZSBuYW1lPSJKb3VybmFsIEFydGljbGUiPjE3PC9y
ZWYtdHlwZT48Y29udHJpYnV0b3JzPjxhdXRob3JzPjxhdXRob3I+U3JpdmFzdGF2YSwgTWFudTwv
YXV0aG9yPjxhdXRob3I+UmF0aGVlLCBTYW5kZWVwPC9hdXRob3I+PC9hdXRob3JzPjwvY29udHJp
YnV0b3JzPjx0aXRsZXM+PHRpdGxlPk9wdGltaXNhdGlvbiBvZiBGRE0gcHJvY2VzcyBwYXJhbWV0
ZXJzIGJ5IFRhZ3VjaGkgbWV0aG9kIGZvciBpbXBhcnRpbmcgY3VzdG9taXNlZCBwcm9wZXJ0aWVz
IHRvIGNvbXBvbmVudHM8L3RpdGxlPjxzZWNvbmRhcnktdGl0bGU+VmlydHVhbCBhbmQgUGh5c2lj
YWwgUHJvdG90eXBpbmc8L3NlY29uZGFyeS10aXRsZT48L3RpdGxlcz48cGVyaW9kaWNhbD48ZnVs
bC10aXRsZT5WaXJ0dWFsIGFuZCBQaHlzaWNhbCBQcm90b3R5cGluZzwvZnVsbC10aXRsZT48L3Bl
cmlvZGljYWw+PHBhZ2VzPjIwMy0yMTA8L3BhZ2VzPjx2b2x1bWU+MTM8L3ZvbHVtZT48bnVtYmVy
PjM8L251bWJlcj48ZGF0ZXM+PHllYXI+MjAxODwveWVhcj48cHViLWRhdGVzPjxkYXRlPjIwMTgv
MDcvMDM8L2RhdGU+PC9wdWItZGF0ZXM+PC9kYXRlcz48cHVibGlzaGVyPlRheWxvciAmYW1wOyBG
cmFuY2lzPC9wdWJsaXNoZXI+PGlzYm4+MTc0NS0yNzU5PC9pc2JuPjx1cmxzPjxyZWxhdGVkLXVy
bHM+PHVybD5odHRwczovL2RvaS5vcmcvMTAuMTA4MC8xNzQ1Mjc1OS4yMDE4LjE0NDA3MjI8L3Vy
bD48L3JlbGF0ZWQtdXJscz48L3VybHM+PGVsZWN0cm9uaWMtcmVzb3VyY2UtbnVtPjEwLjEwODAv
MTc0NTI3NTkuMjAxOC4xNDQwNzIyPC9lbGVjdHJvbmljLXJlc291cmNlLW51bT48L3JlY29yZD48
L0NpdGU+PC9FbmROb3RlPgB=
</w:fldData>
        </w:fldChar>
      </w:r>
      <w:r w:rsidR="0094344E">
        <w:rPr>
          <w:rFonts w:eastAsia="Times New Roman"/>
        </w:rPr>
        <w:instrText xml:space="preserve"> ADDIN EN.CITE.DATA </w:instrText>
      </w:r>
      <w:r w:rsidR="0094344E">
        <w:rPr>
          <w:rFonts w:eastAsia="Times New Roman"/>
        </w:rPr>
      </w:r>
      <w:r w:rsidR="0094344E">
        <w:rPr>
          <w:rFonts w:eastAsia="Times New Roman"/>
        </w:rPr>
        <w:fldChar w:fldCharType="end"/>
      </w:r>
      <w:r w:rsidR="00676218">
        <w:rPr>
          <w:rFonts w:eastAsia="Times New Roman"/>
        </w:rPr>
        <w:fldChar w:fldCharType="separate"/>
      </w:r>
      <w:r w:rsidR="0094344E">
        <w:rPr>
          <w:rFonts w:eastAsia="Times New Roman"/>
          <w:noProof/>
        </w:rPr>
        <w:t>[19, 20]</w:t>
      </w:r>
      <w:r w:rsidR="00676218">
        <w:rPr>
          <w:rFonts w:eastAsia="Times New Roman"/>
        </w:rPr>
        <w:fldChar w:fldCharType="end"/>
      </w:r>
      <w:r w:rsidR="00EA162E" w:rsidRPr="00AA308F">
        <w:rPr>
          <w:rFonts w:eastAsia="Times New Roman"/>
        </w:rPr>
        <w:t xml:space="preserve">  </w:t>
      </w:r>
    </w:p>
    <w:p w14:paraId="38CAE069" w14:textId="62B0510F" w:rsidR="00575C12" w:rsidRDefault="00293DF1" w:rsidP="002D3226">
      <w:pPr>
        <w:spacing w:after="0"/>
      </w:pPr>
      <w:r>
        <w:t>This paper</w:t>
      </w:r>
      <w:r w:rsidR="004E577D">
        <w:t xml:space="preserve"> now</w:t>
      </w:r>
      <w:r>
        <w:t xml:space="preserve"> </w:t>
      </w:r>
      <w:r w:rsidR="00DE3805">
        <w:t xml:space="preserve">seeks an </w:t>
      </w:r>
      <w:r>
        <w:t>optim</w:t>
      </w:r>
      <w:r w:rsidR="00DE3805">
        <w:t>al</w:t>
      </w:r>
      <w:r w:rsidR="00543CF0">
        <w:t xml:space="preserve"> </w:t>
      </w:r>
      <w:r w:rsidR="00CB03AA">
        <w:t>MO</w:t>
      </w:r>
      <w:r w:rsidR="00367CE2">
        <w:t xml:space="preserve"> geometry </w:t>
      </w:r>
      <w:r w:rsidR="00485C01">
        <w:t xml:space="preserve">to </w:t>
      </w:r>
      <w:r w:rsidR="001C6317">
        <w:t xml:space="preserve">minimise </w:t>
      </w:r>
      <w:r w:rsidR="008D355D">
        <w:t xml:space="preserve">the </w:t>
      </w:r>
      <w:r w:rsidR="001C6317">
        <w:t>peak linear acceleration</w:t>
      </w:r>
      <w:r w:rsidR="006D4058">
        <w:t xml:space="preserve"> </w:t>
      </w:r>
      <w:r w:rsidR="004E4C9B">
        <w:t>(PLA) at three football-related impact velocities</w:t>
      </w:r>
      <w:r w:rsidR="00D55F82">
        <w:t>.</w:t>
      </w:r>
      <w:r w:rsidR="00941120">
        <w:t xml:space="preserve">  </w:t>
      </w:r>
      <w:r w:rsidR="00D55F82">
        <w:t xml:space="preserve">Success would create potential to reduce head </w:t>
      </w:r>
      <w:r w:rsidR="00A67E81">
        <w:t xml:space="preserve">injury risk. </w:t>
      </w:r>
    </w:p>
    <w:p w14:paraId="689B8C1C" w14:textId="77777777" w:rsidR="00862701" w:rsidRDefault="00E704D5" w:rsidP="00862701">
      <w:pPr>
        <w:pStyle w:val="Heading1"/>
        <w:spacing w:line="480" w:lineRule="auto"/>
      </w:pPr>
      <w:r>
        <w:lastRenderedPageBreak/>
        <w:t>Materials</w:t>
      </w:r>
      <w:r w:rsidR="00717165">
        <w:t xml:space="preserve"> and Methods</w:t>
      </w:r>
    </w:p>
    <w:p w14:paraId="47D7B4F5" w14:textId="2DCB3ACD" w:rsidR="00226EAE" w:rsidRPr="00862701" w:rsidRDefault="00226EAE" w:rsidP="00862701">
      <w:pPr>
        <w:pStyle w:val="Heading2"/>
        <w:rPr>
          <w:b w:val="0"/>
          <w:bCs w:val="0"/>
        </w:rPr>
      </w:pPr>
      <w:r w:rsidRPr="00862701">
        <w:rPr>
          <w:rStyle w:val="Heading2Char"/>
          <w:b/>
          <w:bCs/>
        </w:rPr>
        <w:t>Methods</w:t>
      </w:r>
    </w:p>
    <w:p w14:paraId="384972C6" w14:textId="1FACB40E" w:rsidR="00BC6B99" w:rsidRPr="000D1215" w:rsidRDefault="00D24A4B" w:rsidP="00094339">
      <w:r>
        <w:t xml:space="preserve">A nominal </w:t>
      </w:r>
      <w:r w:rsidR="00172F95">
        <w:t xml:space="preserve">MO </w:t>
      </w:r>
      <w:r w:rsidR="007B102C">
        <w:t xml:space="preserve">unit </w:t>
      </w:r>
      <w:r>
        <w:t xml:space="preserve">cell was interrogated to reveal 7 </w:t>
      </w:r>
      <w:r w:rsidR="00A7723D">
        <w:t xml:space="preserve">structural </w:t>
      </w:r>
      <w:r w:rsidR="00B507F9">
        <w:t>parameters</w:t>
      </w:r>
      <w:r w:rsidR="00E851B0">
        <w:t xml:space="preserve"> that </w:t>
      </w:r>
      <w:r w:rsidR="00383D27">
        <w:t>influenc</w:t>
      </w:r>
      <w:r w:rsidR="00E851B0">
        <w:t>e</w:t>
      </w:r>
      <w:r w:rsidR="00383D27">
        <w:t xml:space="preserve"> </w:t>
      </w:r>
      <w:r w:rsidR="00F71935">
        <w:t>geometry</w:t>
      </w:r>
      <w:r w:rsidR="00145FFE">
        <w:t xml:space="preserve"> </w:t>
      </w:r>
      <w:r w:rsidR="00F71935">
        <w:t>(</w:t>
      </w:r>
      <w:r w:rsidR="00F71935" w:rsidRPr="00282913">
        <w:rPr>
          <w:b/>
          <w:bCs/>
        </w:rPr>
        <w:fldChar w:fldCharType="begin"/>
      </w:r>
      <w:r w:rsidR="00F71935" w:rsidRPr="00282913">
        <w:rPr>
          <w:b/>
          <w:bCs/>
        </w:rPr>
        <w:instrText xml:space="preserve"> REF _Ref34383739 \h </w:instrText>
      </w:r>
      <w:r w:rsidR="00282913">
        <w:rPr>
          <w:b/>
          <w:bCs/>
        </w:rPr>
        <w:instrText xml:space="preserve"> \* MERGEFORMAT </w:instrText>
      </w:r>
      <w:r w:rsidR="00F71935" w:rsidRPr="00282913">
        <w:rPr>
          <w:b/>
          <w:bCs/>
        </w:rPr>
      </w:r>
      <w:r w:rsidR="00F71935" w:rsidRPr="00282913">
        <w:rPr>
          <w:b/>
          <w:bCs/>
        </w:rPr>
        <w:fldChar w:fldCharType="separate"/>
      </w:r>
      <w:r w:rsidR="003443C0" w:rsidRPr="00282913">
        <w:rPr>
          <w:b/>
          <w:bCs/>
        </w:rPr>
        <w:t xml:space="preserve">Figure </w:t>
      </w:r>
      <w:r w:rsidR="003443C0">
        <w:rPr>
          <w:b/>
          <w:bCs/>
          <w:noProof/>
        </w:rPr>
        <w:t>1</w:t>
      </w:r>
      <w:r w:rsidR="00F71935" w:rsidRPr="00282913">
        <w:rPr>
          <w:b/>
          <w:bCs/>
        </w:rPr>
        <w:fldChar w:fldCharType="end"/>
      </w:r>
      <w:r w:rsidR="00F71935">
        <w:t>).</w:t>
      </w:r>
      <w:r w:rsidR="00761CDD">
        <w:t xml:space="preserve">  </w:t>
      </w:r>
      <w:r w:rsidR="00BA0367">
        <w:t>F</w:t>
      </w:r>
      <w:r w:rsidR="00F71935">
        <w:t>our</w:t>
      </w:r>
      <w:r w:rsidR="00BA0367">
        <w:t xml:space="preserve"> </w:t>
      </w:r>
      <w:r w:rsidR="007F19C7">
        <w:t xml:space="preserve">parameters </w:t>
      </w:r>
      <w:r w:rsidR="00BA0367">
        <w:t xml:space="preserve">were then </w:t>
      </w:r>
      <w:r w:rsidR="006D39CA">
        <w:t>selected</w:t>
      </w:r>
      <w:r w:rsidR="00F71935">
        <w:t xml:space="preserve"> for </w:t>
      </w:r>
      <w:r w:rsidR="0054528F">
        <w:t>further investigation</w:t>
      </w:r>
      <w:r w:rsidR="00F71935">
        <w:t xml:space="preserve"> </w:t>
      </w:r>
      <w:r w:rsidR="00680E66">
        <w:t xml:space="preserve">based on </w:t>
      </w:r>
      <w:r w:rsidR="00A63515">
        <w:t xml:space="preserve">the </w:t>
      </w:r>
      <w:r w:rsidR="00680E66">
        <w:t xml:space="preserve">potential </w:t>
      </w:r>
      <w:r w:rsidR="0034711E">
        <w:t xml:space="preserve">to </w:t>
      </w:r>
      <w:r w:rsidR="00646EC9">
        <w:t>influenc</w:t>
      </w:r>
      <w:r w:rsidR="0034711E">
        <w:t>e</w:t>
      </w:r>
      <w:r w:rsidR="00646EC9">
        <w:t xml:space="preserve"> </w:t>
      </w:r>
      <w:r w:rsidR="0034711E">
        <w:t xml:space="preserve">the </w:t>
      </w:r>
      <w:r w:rsidR="00CB03AA">
        <w:t>MO</w:t>
      </w:r>
      <w:r w:rsidR="00EE4054">
        <w:t>’</w:t>
      </w:r>
      <w:r w:rsidR="0034711E">
        <w:t xml:space="preserve">s </w:t>
      </w:r>
      <w:r w:rsidR="00EE4054">
        <w:t>impact absorption performance</w:t>
      </w:r>
      <w:r w:rsidR="00413215">
        <w:t>:</w:t>
      </w:r>
      <w:r w:rsidR="00F71935">
        <w:t xml:space="preserve"> </w:t>
      </w:r>
      <w:r w:rsidR="00413215">
        <w:t>C</w:t>
      </w:r>
      <w:r w:rsidR="00F71935">
        <w:t>hevron Angle (</w:t>
      </w:r>
      <w:r w:rsidR="00F71935">
        <w:rPr>
          <w:rFonts w:cs="Arial"/>
        </w:rPr>
        <w:t>α</w:t>
      </w:r>
      <w:r w:rsidR="00F71935">
        <w:t>)</w:t>
      </w:r>
      <w:r w:rsidR="000F3A58">
        <w:t>,</w:t>
      </w:r>
      <w:r w:rsidR="00F71935">
        <w:t xml:space="preserve"> Interior Intersection Angle (</w:t>
      </w:r>
      <w:r w:rsidR="00F71935">
        <w:rPr>
          <w:rFonts w:cs="Arial"/>
        </w:rPr>
        <w:t>β</w:t>
      </w:r>
      <w:r w:rsidR="00F71935">
        <w:t>)</w:t>
      </w:r>
      <w:r w:rsidR="000F3A58">
        <w:t>,</w:t>
      </w:r>
      <w:r w:rsidR="00F71935">
        <w:t xml:space="preserve"> Exterior Intersection Angle (</w:t>
      </w:r>
      <w:r w:rsidR="00F71935">
        <w:rPr>
          <w:rFonts w:cs="Arial"/>
        </w:rPr>
        <w:t>γ</w:t>
      </w:r>
      <w:r w:rsidR="00F71935">
        <w:t>)</w:t>
      </w:r>
      <w:r w:rsidR="000F3A58">
        <w:t>, and</w:t>
      </w:r>
      <w:r w:rsidR="00413215">
        <w:t xml:space="preserve"> W</w:t>
      </w:r>
      <w:r w:rsidR="00F71935">
        <w:t xml:space="preserve">all </w:t>
      </w:r>
      <w:r w:rsidR="00413215">
        <w:t>T</w:t>
      </w:r>
      <w:r w:rsidR="00F71935">
        <w:t>hickness (t)</w:t>
      </w:r>
      <w:r w:rsidR="00413215">
        <w:t xml:space="preserve">. </w:t>
      </w:r>
      <w:r w:rsidR="00BC6B99">
        <w:t xml:space="preserve"> The</w:t>
      </w:r>
      <w:r w:rsidR="00987B67">
        <w:t>se parameters then had 6 potential</w:t>
      </w:r>
      <w:r w:rsidR="00BC6B99">
        <w:t xml:space="preserve"> </w:t>
      </w:r>
      <w:r w:rsidR="00BC6B99" w:rsidRPr="000D1215">
        <w:t>interaction</w:t>
      </w:r>
      <w:r w:rsidR="000D1215" w:rsidRPr="000D1215">
        <w:t xml:space="preserve">s: </w:t>
      </w:r>
      <w:r w:rsidR="00CB44D0" w:rsidRPr="00BC6B99">
        <w:rPr>
          <w:color w:val="000000"/>
        </w:rPr>
        <w:t xml:space="preserve">α </w:t>
      </w:r>
      <w:r w:rsidR="00CB44D0" w:rsidRPr="000D1215">
        <w:rPr>
          <w:color w:val="000000"/>
        </w:rPr>
        <w:t>–</w:t>
      </w:r>
      <w:r w:rsidR="00CB44D0" w:rsidRPr="00BC6B99">
        <w:rPr>
          <w:color w:val="000000"/>
        </w:rPr>
        <w:t xml:space="preserve"> β</w:t>
      </w:r>
      <w:r w:rsidR="00CB44D0" w:rsidRPr="000D1215">
        <w:rPr>
          <w:color w:val="000000"/>
        </w:rPr>
        <w:t>;</w:t>
      </w:r>
      <w:r w:rsidR="00CB44D0">
        <w:rPr>
          <w:color w:val="000000"/>
        </w:rPr>
        <w:t xml:space="preserve"> </w:t>
      </w:r>
      <w:r w:rsidR="000D1215" w:rsidRPr="000D1215">
        <w:t>α</w:t>
      </w:r>
      <w:r w:rsidR="00AE577C">
        <w:t xml:space="preserve"> </w:t>
      </w:r>
      <w:r w:rsidR="00AE577C" w:rsidRPr="000D1215">
        <w:rPr>
          <w:color w:val="000000"/>
        </w:rPr>
        <w:t>–</w:t>
      </w:r>
      <w:r w:rsidR="00AE577C" w:rsidRPr="00BC6B99">
        <w:rPr>
          <w:color w:val="000000"/>
        </w:rPr>
        <w:t xml:space="preserve"> </w:t>
      </w:r>
      <w:r w:rsidR="000D1215" w:rsidRPr="000D1215">
        <w:t xml:space="preserve">γ; </w:t>
      </w:r>
      <w:r w:rsidR="000D1215" w:rsidRPr="00BC6B99">
        <w:rPr>
          <w:color w:val="000000"/>
        </w:rPr>
        <w:t xml:space="preserve">α </w:t>
      </w:r>
      <w:r w:rsidR="000D1215" w:rsidRPr="000D1215">
        <w:rPr>
          <w:color w:val="000000"/>
        </w:rPr>
        <w:t>–</w:t>
      </w:r>
      <w:r w:rsidR="000D1215" w:rsidRPr="00BC6B99">
        <w:rPr>
          <w:color w:val="000000"/>
        </w:rPr>
        <w:t xml:space="preserve"> t</w:t>
      </w:r>
      <w:r w:rsidR="000D1215" w:rsidRPr="000D1215">
        <w:rPr>
          <w:color w:val="000000"/>
        </w:rPr>
        <w:t xml:space="preserve">; </w:t>
      </w:r>
      <w:r w:rsidR="000D1215" w:rsidRPr="00BC6B99">
        <w:rPr>
          <w:color w:val="000000"/>
        </w:rPr>
        <w:t xml:space="preserve">γ </w:t>
      </w:r>
      <w:r w:rsidR="000D1215" w:rsidRPr="000D1215">
        <w:rPr>
          <w:color w:val="000000"/>
        </w:rPr>
        <w:t>–</w:t>
      </w:r>
      <w:r w:rsidR="000D1215" w:rsidRPr="00BC6B99">
        <w:rPr>
          <w:color w:val="000000"/>
        </w:rPr>
        <w:t xml:space="preserve"> β</w:t>
      </w:r>
      <w:r w:rsidR="000D1215" w:rsidRPr="000D1215">
        <w:rPr>
          <w:color w:val="000000"/>
        </w:rPr>
        <w:t xml:space="preserve">; </w:t>
      </w:r>
      <w:r w:rsidR="000D1215" w:rsidRPr="00BC6B99">
        <w:rPr>
          <w:color w:val="000000"/>
        </w:rPr>
        <w:t xml:space="preserve">γ </w:t>
      </w:r>
      <w:r w:rsidR="000D1215" w:rsidRPr="000D1215">
        <w:rPr>
          <w:color w:val="000000"/>
        </w:rPr>
        <w:t>–</w:t>
      </w:r>
      <w:r w:rsidR="000D1215" w:rsidRPr="00BC6B99">
        <w:rPr>
          <w:color w:val="000000"/>
        </w:rPr>
        <w:t xml:space="preserve"> t</w:t>
      </w:r>
      <w:r w:rsidR="000D1215" w:rsidRPr="000D1215">
        <w:rPr>
          <w:color w:val="000000"/>
        </w:rPr>
        <w:t xml:space="preserve">; </w:t>
      </w:r>
      <w:r w:rsidR="000D1215" w:rsidRPr="00BC6B99">
        <w:rPr>
          <w:color w:val="000000"/>
        </w:rPr>
        <w:t xml:space="preserve">β </w:t>
      </w:r>
      <w:r w:rsidR="00AE577C" w:rsidRPr="000D1215">
        <w:rPr>
          <w:color w:val="000000"/>
        </w:rPr>
        <w:t>–</w:t>
      </w:r>
      <w:r w:rsidR="00AE577C" w:rsidRPr="00BC6B99">
        <w:rPr>
          <w:color w:val="000000"/>
        </w:rPr>
        <w:t xml:space="preserve"> </w:t>
      </w:r>
      <w:r w:rsidR="000D1215" w:rsidRPr="00BC6B99">
        <w:rPr>
          <w:color w:val="000000"/>
        </w:rPr>
        <w:t>t</w:t>
      </w:r>
      <w:r w:rsidR="001815D0">
        <w:rPr>
          <w:color w:val="000000"/>
        </w:rPr>
        <w:t>.</w:t>
      </w:r>
    </w:p>
    <w:p w14:paraId="163FE6C3" w14:textId="4E16B6FF" w:rsidR="00094339" w:rsidRDefault="00E213B3" w:rsidP="00094339">
      <w:r w:rsidRPr="007D7EA3">
        <w:t>Cell Height (H) was unconstrained due to its dependence on β and</w:t>
      </w:r>
      <w:r>
        <w:t xml:space="preserve"> </w:t>
      </w:r>
      <w:r>
        <w:rPr>
          <w:rFonts w:cs="Arial"/>
        </w:rPr>
        <w:t>γ.</w:t>
      </w:r>
      <w:r w:rsidRPr="007D7EA3">
        <w:t xml:space="preserve"> </w:t>
      </w:r>
      <w:r w:rsidR="00413215">
        <w:t>C</w:t>
      </w:r>
      <w:r w:rsidR="00F71935">
        <w:t>ell Depth (</w:t>
      </w:r>
      <w:r w:rsidR="009F30EB">
        <w:t>D</w:t>
      </w:r>
      <w:r w:rsidR="00F71935">
        <w:t xml:space="preserve">) and </w:t>
      </w:r>
      <w:r w:rsidR="00365866">
        <w:t>Length</w:t>
      </w:r>
      <w:r w:rsidR="00F71935">
        <w:t xml:space="preserve"> (</w:t>
      </w:r>
      <w:r w:rsidR="00365866">
        <w:t>L</w:t>
      </w:r>
      <w:r w:rsidR="00F71935">
        <w:t xml:space="preserve">) </w:t>
      </w:r>
      <w:r w:rsidR="00EF0479">
        <w:t xml:space="preserve">directly influenced </w:t>
      </w:r>
      <w:r w:rsidR="00883DF6">
        <w:t xml:space="preserve">cell volume and so </w:t>
      </w:r>
      <w:r w:rsidR="00F71935">
        <w:t xml:space="preserve">were </w:t>
      </w:r>
      <w:r w:rsidR="001A5930">
        <w:t>considered</w:t>
      </w:r>
      <w:r w:rsidR="001404AB">
        <w:t xml:space="preserve"> </w:t>
      </w:r>
      <w:r w:rsidR="00F71935">
        <w:t>control variables</w:t>
      </w:r>
      <w:r w:rsidR="00EF0479">
        <w:t>.  The former was defined as 30</w:t>
      </w:r>
      <w:r w:rsidR="001A5930">
        <w:t>m</w:t>
      </w:r>
      <w:r w:rsidR="00EF0479">
        <w:t>m</w:t>
      </w:r>
      <w:r w:rsidR="00FD0FF3">
        <w:t>,</w:t>
      </w:r>
      <w:r w:rsidR="00EF0479">
        <w:t xml:space="preserve"> to </w:t>
      </w:r>
      <w:r w:rsidR="001A5930">
        <w:t>be</w:t>
      </w:r>
      <w:r w:rsidR="00EF0479">
        <w:t xml:space="preserve"> consisten</w:t>
      </w:r>
      <w:r w:rsidR="001A5930">
        <w:t>t</w:t>
      </w:r>
      <w:r w:rsidR="00EF0479">
        <w:t xml:space="preserve"> with a </w:t>
      </w:r>
      <w:r w:rsidR="009413A6" w:rsidRPr="007D7EA3">
        <w:t>typical</w:t>
      </w:r>
      <w:r w:rsidR="00A51AD7" w:rsidRPr="007D7EA3">
        <w:t xml:space="preserve"> </w:t>
      </w:r>
      <w:r w:rsidR="000D0946" w:rsidRPr="007D7EA3">
        <w:t>energy-</w:t>
      </w:r>
      <w:r w:rsidR="00BB6C3E" w:rsidRPr="007D7EA3">
        <w:t xml:space="preserve">absorbing </w:t>
      </w:r>
      <w:r w:rsidR="00A51AD7" w:rsidRPr="007D7EA3">
        <w:t xml:space="preserve">helmet </w:t>
      </w:r>
      <w:r w:rsidR="00BB6C3E" w:rsidRPr="007D7EA3">
        <w:t>liner</w:t>
      </w:r>
      <w:r w:rsidR="004568C2" w:rsidRPr="007D7EA3">
        <w:t xml:space="preserve"> thickness</w:t>
      </w:r>
      <w:r w:rsidR="00EF0479">
        <w:t>.  Length L</w:t>
      </w:r>
      <w:r w:rsidR="00E35108">
        <w:t xml:space="preserve"> was defined as 15.8mm</w:t>
      </w:r>
      <w:r w:rsidR="00883DF6">
        <w:t xml:space="preserve">, </w:t>
      </w:r>
      <w:r w:rsidR="005912EC">
        <w:t>en</w:t>
      </w:r>
      <w:r w:rsidR="008F04EA" w:rsidRPr="007D7EA3">
        <w:t xml:space="preserve">suring </w:t>
      </w:r>
      <w:r w:rsidR="00F71935" w:rsidRPr="007D7EA3">
        <w:t>consisten</w:t>
      </w:r>
      <w:r w:rsidR="00D52BE1" w:rsidRPr="007D7EA3">
        <w:t>cy</w:t>
      </w:r>
      <w:r w:rsidR="00F71935" w:rsidRPr="007D7EA3">
        <w:t xml:space="preserve"> with </w:t>
      </w:r>
      <w:r w:rsidR="00793F82">
        <w:t xml:space="preserve">published </w:t>
      </w:r>
      <w:r w:rsidR="00EE64C6">
        <w:t xml:space="preserve">MO </w:t>
      </w:r>
      <w:r w:rsidR="00F71935" w:rsidRPr="007D7EA3">
        <w:t>geometr</w:t>
      </w:r>
      <w:r w:rsidR="00466B6C" w:rsidRPr="007D7EA3">
        <w:t>ies</w:t>
      </w:r>
      <w:r w:rsidR="00F71935" w:rsidRPr="007D7EA3">
        <w:t xml:space="preserve"> </w:t>
      </w:r>
      <w:r w:rsidR="00557D3A" w:rsidRPr="002D3226">
        <w:rPr>
          <w:vertAlign w:val="superscript"/>
        </w:rPr>
        <w:t>[</w:t>
      </w:r>
      <w:r w:rsidR="003443C0">
        <w:rPr>
          <w:vertAlign w:val="superscript"/>
        </w:rPr>
        <w:t>14</w:t>
      </w:r>
      <w:r w:rsidR="00557D3A" w:rsidRPr="002D3226">
        <w:rPr>
          <w:vertAlign w:val="superscript"/>
        </w:rPr>
        <w:t>]</w:t>
      </w:r>
      <w:r w:rsidR="00F71935" w:rsidRPr="007D7EA3">
        <w:t xml:space="preserve">. </w:t>
      </w:r>
      <w:r w:rsidR="00F50BD4">
        <w:t xml:space="preserve"> The final unit cell was proliferated </w:t>
      </w:r>
      <w:r w:rsidR="00824DA7">
        <w:t xml:space="preserve">through </w:t>
      </w:r>
      <w:r w:rsidR="003432B9">
        <w:t>60 x 60 x 30 (i.e. D) mm</w:t>
      </w:r>
      <w:r w:rsidR="00824DA7" w:rsidRPr="00824DA7">
        <w:rPr>
          <w:vertAlign w:val="superscript"/>
        </w:rPr>
        <w:t>3</w:t>
      </w:r>
      <w:r w:rsidR="00824DA7">
        <w:t>.</w:t>
      </w:r>
      <w:r w:rsidR="008008E0">
        <w:t xml:space="preserve"> </w:t>
      </w:r>
    </w:p>
    <w:p w14:paraId="520DECC9" w14:textId="5C6C168A" w:rsidR="00094339" w:rsidRDefault="00094339" w:rsidP="00094339">
      <w:r>
        <w:rPr>
          <w:noProof/>
          <w:vertAlign w:val="superscript"/>
        </w:rPr>
        <w:drawing>
          <wp:inline distT="0" distB="0" distL="0" distR="0" wp14:anchorId="39A98992" wp14:editId="380F6CEC">
            <wp:extent cx="4001632" cy="2174498"/>
            <wp:effectExtent l="0" t="0" r="0" b="0"/>
            <wp:docPr id="9" name="Picture 9"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 engineering drawing&#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019947" cy="2184451"/>
                    </a:xfrm>
                    <a:prstGeom prst="rect">
                      <a:avLst/>
                    </a:prstGeom>
                  </pic:spPr>
                </pic:pic>
              </a:graphicData>
            </a:graphic>
          </wp:inline>
        </w:drawing>
      </w:r>
    </w:p>
    <w:p w14:paraId="3CC43612" w14:textId="11D2BB4F" w:rsidR="00094339" w:rsidRPr="00E16B3C" w:rsidRDefault="00094339" w:rsidP="00094339">
      <w:pPr>
        <w:rPr>
          <w:rFonts w:cs="Arial"/>
        </w:rPr>
      </w:pPr>
      <w:bookmarkStart w:id="1" w:name="_Ref34383739"/>
      <w:r w:rsidRPr="00282913">
        <w:rPr>
          <w:b/>
          <w:bCs/>
        </w:rPr>
        <w:t xml:space="preserve">Figure </w:t>
      </w:r>
      <w:r>
        <w:rPr>
          <w:b/>
          <w:bCs/>
        </w:rPr>
        <w:fldChar w:fldCharType="begin"/>
      </w:r>
      <w:r>
        <w:rPr>
          <w:b/>
          <w:bCs/>
        </w:rPr>
        <w:instrText xml:space="preserve"> SEQ Figure \* ARABIC </w:instrText>
      </w:r>
      <w:r>
        <w:rPr>
          <w:b/>
          <w:bCs/>
        </w:rPr>
        <w:fldChar w:fldCharType="separate"/>
      </w:r>
      <w:r>
        <w:rPr>
          <w:b/>
          <w:bCs/>
          <w:noProof/>
        </w:rPr>
        <w:t>1</w:t>
      </w:r>
      <w:r>
        <w:rPr>
          <w:b/>
          <w:bCs/>
        </w:rPr>
        <w:fldChar w:fldCharType="end"/>
      </w:r>
      <w:bookmarkEnd w:id="1"/>
      <w:r>
        <w:t xml:space="preserve">: </w:t>
      </w:r>
      <w:r w:rsidR="006511AB">
        <w:t xml:space="preserve">The structural </w:t>
      </w:r>
      <w:r>
        <w:t xml:space="preserve">parameters </w:t>
      </w:r>
      <w:r w:rsidR="000903EB">
        <w:t>that influence MO cell geometry</w:t>
      </w:r>
      <w:r>
        <w:t xml:space="preserve">. [a] </w:t>
      </w:r>
      <w:r w:rsidR="00FC4AF3">
        <w:t>F</w:t>
      </w:r>
      <w:r>
        <w:t>ront</w:t>
      </w:r>
      <w:r w:rsidR="00FC4AF3">
        <w:t>al</w:t>
      </w:r>
      <w:r>
        <w:t xml:space="preserve"> view</w:t>
      </w:r>
      <w:r w:rsidR="00FC4AF3">
        <w:t xml:space="preserve">. </w:t>
      </w:r>
      <w:r>
        <w:rPr>
          <w:rFonts w:cs="Arial"/>
        </w:rPr>
        <w:t xml:space="preserve">[b] </w:t>
      </w:r>
      <w:r w:rsidR="00FC4AF3">
        <w:rPr>
          <w:rFonts w:cs="Arial"/>
        </w:rPr>
        <w:t>T</w:t>
      </w:r>
      <w:r>
        <w:rPr>
          <w:rFonts w:cs="Arial"/>
        </w:rPr>
        <w:t xml:space="preserve">op view. </w:t>
      </w:r>
    </w:p>
    <w:p w14:paraId="5DFD3C8A" w14:textId="5DFEFF7A" w:rsidR="00432DDF" w:rsidRDefault="003D5C49" w:rsidP="002D3226">
      <w:r>
        <w:t>T</w:t>
      </w:r>
      <w:r w:rsidR="00143B5A" w:rsidRPr="002830B7">
        <w:t xml:space="preserve">hree </w:t>
      </w:r>
      <w:r w:rsidR="00854A84">
        <w:t>‘</w:t>
      </w:r>
      <w:r w:rsidR="00143B5A" w:rsidRPr="002830B7">
        <w:t>levels</w:t>
      </w:r>
      <w:r w:rsidR="00854A84">
        <w:t>’</w:t>
      </w:r>
      <w:r w:rsidR="00143B5A" w:rsidRPr="002830B7">
        <w:t xml:space="preserve"> </w:t>
      </w:r>
      <w:r>
        <w:t xml:space="preserve">were then defined for each </w:t>
      </w:r>
      <w:r w:rsidR="0031196F">
        <w:t xml:space="preserve">of the 4 </w:t>
      </w:r>
      <w:r>
        <w:t>parameter</w:t>
      </w:r>
      <w:r w:rsidR="0031196F">
        <w:t>s</w:t>
      </w:r>
      <w:r w:rsidR="00432DDF">
        <w:t xml:space="preserve">, describing a </w:t>
      </w:r>
      <w:r w:rsidR="00143B5A" w:rsidRPr="002830B7">
        <w:t xml:space="preserve">minimum </w:t>
      </w:r>
      <w:r w:rsidR="00432DDF">
        <w:t>(</w:t>
      </w:r>
      <w:r w:rsidR="00143B5A" w:rsidRPr="002830B7">
        <w:t>level 1</w:t>
      </w:r>
      <w:r w:rsidR="00432DDF">
        <w:t>)</w:t>
      </w:r>
      <w:r w:rsidR="00143B5A" w:rsidRPr="002830B7">
        <w:t xml:space="preserve">, midpoint </w:t>
      </w:r>
      <w:r w:rsidR="00432DDF">
        <w:t>(</w:t>
      </w:r>
      <w:r w:rsidR="00143B5A" w:rsidRPr="002830B7">
        <w:t>level 2</w:t>
      </w:r>
      <w:r w:rsidR="00432DDF">
        <w:t xml:space="preserve">) and </w:t>
      </w:r>
      <w:r w:rsidR="00143B5A" w:rsidRPr="002830B7">
        <w:t>maximum</w:t>
      </w:r>
      <w:r w:rsidR="00432DDF">
        <w:t xml:space="preserve"> (</w:t>
      </w:r>
      <w:r w:rsidR="00143B5A" w:rsidRPr="002830B7">
        <w:t>level 3)</w:t>
      </w:r>
      <w:r w:rsidR="0031196F">
        <w:t xml:space="preserve"> value</w:t>
      </w:r>
      <w:r w:rsidR="00143B5A" w:rsidRPr="002830B7">
        <w:t xml:space="preserve">.  Midpoints for angles γ and β were </w:t>
      </w:r>
      <w:r w:rsidR="00DC372F">
        <w:t>adopted from</w:t>
      </w:r>
      <w:r w:rsidR="00143B5A" w:rsidRPr="002830B7">
        <w:t xml:space="preserve"> </w:t>
      </w:r>
      <w:r w:rsidR="00143B5A">
        <w:t>an MO structure previously described for head protection applications</w:t>
      </w:r>
      <w:r w:rsidR="00143B5A" w:rsidRPr="002830B7">
        <w:t>,</w:t>
      </w:r>
      <w:r w:rsidR="00B90B26">
        <w:fldChar w:fldCharType="begin"/>
      </w:r>
      <w:r w:rsidR="0094344E">
        <w:instrText xml:space="preserve"> ADDIN EN.CITE &lt;EndNote&gt;&lt;Cite&gt;&lt;Author&gt;Robinson&lt;/Author&gt;&lt;Year&gt;2017&lt;/Year&gt;&lt;RecNum&gt;7&lt;/RecNum&gt;&lt;DisplayText&gt;[17]&lt;/DisplayText&gt;&lt;record&gt;&lt;rec-number&gt;7&lt;/rec-number&gt;&lt;foreign-keys&gt;&lt;key app="EN" db-id="r9frxazwqsw9t9ez5sd5s50kpr2ar9xxez92" timestamp="1624887124"&gt;7&lt;/key&gt;&lt;/foreign-keys&gt;&lt;ref-type name="Conference Proceedings"&gt;10&lt;/ref-type&gt;&lt;contributors&gt;&lt;authors&gt;&lt;author&gt;Robinson, M.&lt;/author&gt;&lt;author&gt;Soe, S. P.&lt;/author&gt;&lt;author&gt;McShane, G. J.&lt;/author&gt;&lt;author&gt;Celeghini, R.&lt;/author&gt;&lt;author&gt;Burek, R.&lt;/author&gt;&lt;author&gt;Alves, M.&lt;/author&gt;&lt;author&gt;Theobald, P.&lt;/author&gt;&lt;/authors&gt;&lt;/contributors&gt;&lt;titles&gt;&lt;title&gt;Developing elastomeric cellular structures for multiple head impacts&lt;/title&gt;&lt;secondary-title&gt;IRCOBI&lt;/secondary-title&gt;&lt;/titles&gt;&lt;dates&gt;&lt;year&gt;2017&lt;/year&gt;&lt;/dates&gt;&lt;pub-location&gt;Antwerp, Belgium&lt;/pub-location&gt;&lt;urls&gt;&lt;/urls&gt;&lt;/record&gt;&lt;/Cite&gt;&lt;/EndNote&gt;</w:instrText>
      </w:r>
      <w:r w:rsidR="00B90B26">
        <w:fldChar w:fldCharType="separate"/>
      </w:r>
      <w:r w:rsidR="0094344E">
        <w:rPr>
          <w:noProof/>
        </w:rPr>
        <w:t>[17]</w:t>
      </w:r>
      <w:r w:rsidR="00B90B26">
        <w:fldChar w:fldCharType="end"/>
      </w:r>
      <w:r w:rsidR="00143B5A" w:rsidRPr="002830B7">
        <w:t xml:space="preserve"> with upper and lower bounds selected to maximise the potential design space </w:t>
      </w:r>
      <w:r w:rsidR="00143B5A">
        <w:t xml:space="preserve">whilst retaining </w:t>
      </w:r>
      <w:r w:rsidR="00143B5A" w:rsidRPr="002830B7">
        <w:t xml:space="preserve">the </w:t>
      </w:r>
      <w:r w:rsidR="00143B5A">
        <w:lastRenderedPageBreak/>
        <w:t xml:space="preserve">distinct </w:t>
      </w:r>
      <w:r w:rsidR="008C29B8">
        <w:t>‘arrowhead’ design</w:t>
      </w:r>
      <w:r w:rsidR="00143B5A" w:rsidRPr="002830B7">
        <w:t>. The t midpoint was defined by the literature, with upper and lower bounds governed by manufacturing constraints.  Angle α was minimised, as smaller values achieve favourable performance.</w:t>
      </w:r>
      <w:r w:rsidR="007768BF">
        <w:fldChar w:fldCharType="begin"/>
      </w:r>
      <w:r w:rsidR="0094344E">
        <w:instrText xml:space="preserve"> ADDIN EN.CITE &lt;EndNote&gt;&lt;Cite&gt;&lt;Author&gt;Harris&lt;/Author&gt;&lt;Year&gt;2017&lt;/Year&gt;&lt;RecNum&gt;1&lt;/RecNum&gt;&lt;DisplayText&gt;[21]&lt;/DisplayText&gt;&lt;record&gt;&lt;rec-number&gt;1&lt;/rec-number&gt;&lt;foreign-keys&gt;&lt;key app="EN" db-id="pzrwvxvxadrf5rer5x9varf35dxs20faxvzx" timestamp="1624887509"&gt;1&lt;/key&gt;&lt;/foreign-keys&gt;&lt;ref-type name="Thesis"&gt;32&lt;/ref-type&gt;&lt;contributors&gt;&lt;authors&gt;&lt;author&gt;Harris, J.&lt;/author&gt;&lt;/authors&gt;&lt;/contributors&gt;&lt;titles&gt;&lt;title&gt;Additively manufactured metallic cellular materials for blast and impact mitigation&lt;/title&gt;&lt;secondary-title&gt;Department of Engineering&lt;/secondary-title&gt;&lt;/titles&gt;&lt;volume&gt;PhD Thesis&lt;/volume&gt;&lt;dates&gt;&lt;year&gt;2017&lt;/year&gt;&lt;/dates&gt;&lt;publisher&gt;Cambridge University&lt;/publisher&gt;&lt;urls&gt;&lt;/urls&gt;&lt;/record&gt;&lt;/Cite&gt;&lt;/EndNote&gt;</w:instrText>
      </w:r>
      <w:r w:rsidR="007768BF">
        <w:fldChar w:fldCharType="separate"/>
      </w:r>
      <w:r w:rsidR="0094344E">
        <w:rPr>
          <w:noProof/>
        </w:rPr>
        <w:t>[21]</w:t>
      </w:r>
      <w:r w:rsidR="007768BF">
        <w:fldChar w:fldCharType="end"/>
      </w:r>
      <w:r w:rsidR="00143B5A" w:rsidRPr="00F75A5B">
        <w:t xml:space="preserve"> </w:t>
      </w:r>
      <w:r w:rsidR="00753072" w:rsidRPr="00F75A5B">
        <w:t xml:space="preserve"> </w:t>
      </w:r>
      <w:r w:rsidR="00753072" w:rsidRPr="00753072">
        <w:t>Th</w:t>
      </w:r>
      <w:r w:rsidR="00AE0A93">
        <w:t>ese</w:t>
      </w:r>
      <w:r w:rsidR="00753072" w:rsidRPr="00753072">
        <w:t xml:space="preserve"> </w:t>
      </w:r>
      <w:r w:rsidR="001B5875">
        <w:t>ranges</w:t>
      </w:r>
      <w:r w:rsidR="00432DDF">
        <w:t xml:space="preserve"> are presented in </w:t>
      </w:r>
      <w:r w:rsidR="00432DDF" w:rsidRPr="002830B7">
        <w:fldChar w:fldCharType="begin"/>
      </w:r>
      <w:r w:rsidR="00432DDF" w:rsidRPr="002830B7">
        <w:instrText xml:space="preserve"> REF _Ref34390367 \h  \* MERGEFORMAT </w:instrText>
      </w:r>
      <w:r w:rsidR="00432DDF" w:rsidRPr="002830B7">
        <w:fldChar w:fldCharType="separate"/>
      </w:r>
      <w:r w:rsidR="00432DDF" w:rsidRPr="002830B7">
        <w:rPr>
          <w:b/>
          <w:bCs/>
        </w:rPr>
        <w:t>Table</w:t>
      </w:r>
      <w:r w:rsidR="00432DDF" w:rsidRPr="002830B7">
        <w:t xml:space="preserve"> </w:t>
      </w:r>
      <w:r w:rsidR="00432DDF" w:rsidRPr="002830B7">
        <w:rPr>
          <w:b/>
          <w:bCs/>
          <w:noProof/>
        </w:rPr>
        <w:t>1</w:t>
      </w:r>
      <w:r w:rsidR="00432DDF" w:rsidRPr="002830B7">
        <w:fldChar w:fldCharType="end"/>
      </w:r>
      <w:r w:rsidR="00432DDF">
        <w:t>.</w:t>
      </w:r>
    </w:p>
    <w:p w14:paraId="233BDB79" w14:textId="77777777" w:rsidR="00456A6E" w:rsidRPr="002A3616" w:rsidRDefault="00456A6E" w:rsidP="00456A6E">
      <w:pPr>
        <w:pStyle w:val="Caption"/>
        <w:spacing w:line="480" w:lineRule="auto"/>
        <w:rPr>
          <w:b w:val="0"/>
          <w:bCs w:val="0"/>
        </w:rPr>
      </w:pPr>
      <w:bookmarkStart w:id="2" w:name="_Ref34390367"/>
      <w:r w:rsidRPr="00282913">
        <w:t xml:space="preserve">Table </w:t>
      </w:r>
      <w:r w:rsidR="00582683">
        <w:fldChar w:fldCharType="begin"/>
      </w:r>
      <w:r w:rsidR="00582683">
        <w:instrText xml:space="preserve"> SEQ Table \* ARABIC </w:instrText>
      </w:r>
      <w:r w:rsidR="00582683">
        <w:fldChar w:fldCharType="separate"/>
      </w:r>
      <w:r>
        <w:rPr>
          <w:noProof/>
        </w:rPr>
        <w:t>1</w:t>
      </w:r>
      <w:r w:rsidR="00582683">
        <w:rPr>
          <w:noProof/>
        </w:rPr>
        <w:fldChar w:fldCharType="end"/>
      </w:r>
      <w:bookmarkEnd w:id="2"/>
      <w:r w:rsidRPr="00282913">
        <w:t xml:space="preserve">: </w:t>
      </w:r>
      <w:r w:rsidRPr="002A3616">
        <w:rPr>
          <w:b w:val="0"/>
          <w:bCs w:val="0"/>
        </w:rPr>
        <w:t>Parameter levels used for optimisation.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1"/>
        <w:gridCol w:w="973"/>
        <w:gridCol w:w="973"/>
        <w:gridCol w:w="973"/>
      </w:tblGrid>
      <w:tr w:rsidR="00456A6E" w:rsidRPr="002D3226" w14:paraId="6B8EC9B2" w14:textId="77777777" w:rsidTr="00771766">
        <w:tc>
          <w:tcPr>
            <w:tcW w:w="1261" w:type="dxa"/>
            <w:tcBorders>
              <w:top w:val="single" w:sz="4" w:space="0" w:color="auto"/>
              <w:bottom w:val="single" w:sz="4" w:space="0" w:color="auto"/>
            </w:tcBorders>
          </w:tcPr>
          <w:p w14:paraId="4A5F65EE" w14:textId="77777777" w:rsidR="00456A6E" w:rsidRPr="002D3226" w:rsidRDefault="00456A6E" w:rsidP="00771766">
            <w:pPr>
              <w:pStyle w:val="Table"/>
              <w:spacing w:line="360" w:lineRule="auto"/>
              <w:jc w:val="center"/>
              <w:rPr>
                <w:rFonts w:ascii="Times New Roman" w:hAnsi="Times New Roman" w:cs="Times New Roman"/>
                <w:sz w:val="22"/>
                <w:szCs w:val="22"/>
              </w:rPr>
            </w:pPr>
            <w:r w:rsidRPr="002D3226">
              <w:rPr>
                <w:rFonts w:ascii="Times New Roman" w:hAnsi="Times New Roman" w:cs="Times New Roman"/>
                <w:sz w:val="22"/>
                <w:szCs w:val="22"/>
              </w:rPr>
              <w:t>Parameter</w:t>
            </w:r>
          </w:p>
        </w:tc>
        <w:tc>
          <w:tcPr>
            <w:tcW w:w="973" w:type="dxa"/>
            <w:tcBorders>
              <w:top w:val="single" w:sz="4" w:space="0" w:color="auto"/>
              <w:bottom w:val="single" w:sz="4" w:space="0" w:color="auto"/>
            </w:tcBorders>
          </w:tcPr>
          <w:p w14:paraId="48D64569" w14:textId="77777777" w:rsidR="00456A6E" w:rsidRPr="002D3226" w:rsidRDefault="00456A6E" w:rsidP="00771766">
            <w:pPr>
              <w:pStyle w:val="Table"/>
              <w:spacing w:line="360" w:lineRule="auto"/>
              <w:jc w:val="center"/>
              <w:rPr>
                <w:rFonts w:ascii="Times New Roman" w:hAnsi="Times New Roman" w:cs="Times New Roman"/>
                <w:sz w:val="22"/>
                <w:szCs w:val="22"/>
              </w:rPr>
            </w:pPr>
            <w:r w:rsidRPr="002D3226">
              <w:rPr>
                <w:rFonts w:ascii="Times New Roman" w:hAnsi="Times New Roman" w:cs="Times New Roman"/>
                <w:sz w:val="22"/>
                <w:szCs w:val="22"/>
              </w:rPr>
              <w:t>Level 1</w:t>
            </w:r>
          </w:p>
        </w:tc>
        <w:tc>
          <w:tcPr>
            <w:tcW w:w="973" w:type="dxa"/>
            <w:tcBorders>
              <w:top w:val="single" w:sz="4" w:space="0" w:color="auto"/>
              <w:bottom w:val="single" w:sz="4" w:space="0" w:color="auto"/>
            </w:tcBorders>
          </w:tcPr>
          <w:p w14:paraId="5F31A0D6" w14:textId="77777777" w:rsidR="00456A6E" w:rsidRPr="002D3226" w:rsidRDefault="00456A6E" w:rsidP="00771766">
            <w:pPr>
              <w:pStyle w:val="Table"/>
              <w:spacing w:line="360" w:lineRule="auto"/>
              <w:jc w:val="center"/>
              <w:rPr>
                <w:rFonts w:ascii="Times New Roman" w:hAnsi="Times New Roman" w:cs="Times New Roman"/>
                <w:sz w:val="22"/>
                <w:szCs w:val="22"/>
              </w:rPr>
            </w:pPr>
            <w:r w:rsidRPr="002D3226">
              <w:rPr>
                <w:rFonts w:ascii="Times New Roman" w:hAnsi="Times New Roman" w:cs="Times New Roman"/>
                <w:sz w:val="22"/>
                <w:szCs w:val="22"/>
              </w:rPr>
              <w:t>Level 2</w:t>
            </w:r>
          </w:p>
        </w:tc>
        <w:tc>
          <w:tcPr>
            <w:tcW w:w="973" w:type="dxa"/>
            <w:tcBorders>
              <w:top w:val="single" w:sz="4" w:space="0" w:color="auto"/>
              <w:bottom w:val="single" w:sz="4" w:space="0" w:color="auto"/>
            </w:tcBorders>
          </w:tcPr>
          <w:p w14:paraId="0DF42DD4" w14:textId="77777777" w:rsidR="00456A6E" w:rsidRPr="002D3226" w:rsidRDefault="00456A6E" w:rsidP="00771766">
            <w:pPr>
              <w:pStyle w:val="Table"/>
              <w:spacing w:line="360" w:lineRule="auto"/>
              <w:jc w:val="center"/>
              <w:rPr>
                <w:rFonts w:ascii="Times New Roman" w:hAnsi="Times New Roman" w:cs="Times New Roman"/>
                <w:sz w:val="22"/>
                <w:szCs w:val="22"/>
              </w:rPr>
            </w:pPr>
            <w:r w:rsidRPr="002D3226">
              <w:rPr>
                <w:rFonts w:ascii="Times New Roman" w:hAnsi="Times New Roman" w:cs="Times New Roman"/>
                <w:sz w:val="22"/>
                <w:szCs w:val="22"/>
              </w:rPr>
              <w:t>Level 3</w:t>
            </w:r>
          </w:p>
        </w:tc>
      </w:tr>
      <w:tr w:rsidR="00456A6E" w:rsidRPr="002D3226" w14:paraId="511DE0CA" w14:textId="77777777" w:rsidTr="00771766">
        <w:tc>
          <w:tcPr>
            <w:tcW w:w="1261" w:type="dxa"/>
            <w:tcBorders>
              <w:top w:val="single" w:sz="4" w:space="0" w:color="auto"/>
            </w:tcBorders>
          </w:tcPr>
          <w:p w14:paraId="5FDCADE5" w14:textId="77777777" w:rsidR="00456A6E" w:rsidRPr="002D3226" w:rsidRDefault="00456A6E" w:rsidP="00771766">
            <w:pPr>
              <w:pStyle w:val="Table"/>
              <w:spacing w:line="360" w:lineRule="auto"/>
              <w:jc w:val="center"/>
              <w:rPr>
                <w:rFonts w:ascii="Times New Roman" w:hAnsi="Times New Roman" w:cs="Times New Roman"/>
                <w:sz w:val="22"/>
                <w:szCs w:val="22"/>
              </w:rPr>
            </w:pPr>
            <w:r w:rsidRPr="002D3226">
              <w:rPr>
                <w:rFonts w:ascii="Times New Roman" w:hAnsi="Times New Roman" w:cs="Times New Roman"/>
                <w:sz w:val="22"/>
                <w:szCs w:val="22"/>
              </w:rPr>
              <w:t>α [°]</w:t>
            </w:r>
          </w:p>
        </w:tc>
        <w:tc>
          <w:tcPr>
            <w:tcW w:w="973" w:type="dxa"/>
            <w:tcBorders>
              <w:top w:val="single" w:sz="4" w:space="0" w:color="auto"/>
            </w:tcBorders>
          </w:tcPr>
          <w:p w14:paraId="30080A53" w14:textId="77777777" w:rsidR="00456A6E" w:rsidRPr="002D3226" w:rsidRDefault="00456A6E" w:rsidP="00771766">
            <w:pPr>
              <w:pStyle w:val="Table"/>
              <w:spacing w:line="360" w:lineRule="auto"/>
              <w:jc w:val="center"/>
              <w:rPr>
                <w:rFonts w:ascii="Times New Roman" w:hAnsi="Times New Roman" w:cs="Times New Roman"/>
                <w:sz w:val="22"/>
                <w:szCs w:val="22"/>
              </w:rPr>
            </w:pPr>
            <w:r w:rsidRPr="002D3226">
              <w:rPr>
                <w:rFonts w:ascii="Times New Roman" w:hAnsi="Times New Roman" w:cs="Times New Roman"/>
                <w:sz w:val="22"/>
                <w:szCs w:val="22"/>
              </w:rPr>
              <w:t>1</w:t>
            </w:r>
          </w:p>
        </w:tc>
        <w:tc>
          <w:tcPr>
            <w:tcW w:w="973" w:type="dxa"/>
            <w:tcBorders>
              <w:top w:val="single" w:sz="4" w:space="0" w:color="auto"/>
            </w:tcBorders>
          </w:tcPr>
          <w:p w14:paraId="3F80EDB7" w14:textId="77777777" w:rsidR="00456A6E" w:rsidRPr="002D3226" w:rsidRDefault="00456A6E" w:rsidP="00771766">
            <w:pPr>
              <w:pStyle w:val="Table"/>
              <w:spacing w:line="360" w:lineRule="auto"/>
              <w:jc w:val="center"/>
              <w:rPr>
                <w:rFonts w:ascii="Times New Roman" w:hAnsi="Times New Roman" w:cs="Times New Roman"/>
                <w:sz w:val="22"/>
                <w:szCs w:val="22"/>
              </w:rPr>
            </w:pPr>
            <w:r w:rsidRPr="002D3226">
              <w:rPr>
                <w:rFonts w:ascii="Times New Roman" w:hAnsi="Times New Roman" w:cs="Times New Roman"/>
                <w:sz w:val="22"/>
                <w:szCs w:val="22"/>
              </w:rPr>
              <w:t>5</w:t>
            </w:r>
          </w:p>
        </w:tc>
        <w:tc>
          <w:tcPr>
            <w:tcW w:w="973" w:type="dxa"/>
            <w:tcBorders>
              <w:top w:val="single" w:sz="4" w:space="0" w:color="auto"/>
            </w:tcBorders>
          </w:tcPr>
          <w:p w14:paraId="502C5DF8" w14:textId="77777777" w:rsidR="00456A6E" w:rsidRPr="002D3226" w:rsidRDefault="00456A6E" w:rsidP="00771766">
            <w:pPr>
              <w:pStyle w:val="Table"/>
              <w:spacing w:line="360" w:lineRule="auto"/>
              <w:jc w:val="center"/>
              <w:rPr>
                <w:rFonts w:ascii="Times New Roman" w:hAnsi="Times New Roman" w:cs="Times New Roman"/>
                <w:sz w:val="22"/>
                <w:szCs w:val="22"/>
              </w:rPr>
            </w:pPr>
            <w:r w:rsidRPr="002D3226">
              <w:rPr>
                <w:rFonts w:ascii="Times New Roman" w:hAnsi="Times New Roman" w:cs="Times New Roman"/>
                <w:sz w:val="22"/>
                <w:szCs w:val="22"/>
              </w:rPr>
              <w:t>9</w:t>
            </w:r>
          </w:p>
        </w:tc>
      </w:tr>
      <w:tr w:rsidR="00456A6E" w:rsidRPr="002D3226" w14:paraId="4731ECC5" w14:textId="77777777" w:rsidTr="00771766">
        <w:tc>
          <w:tcPr>
            <w:tcW w:w="1261" w:type="dxa"/>
          </w:tcPr>
          <w:p w14:paraId="02457C3B" w14:textId="77777777" w:rsidR="00456A6E" w:rsidRPr="002D3226" w:rsidRDefault="00456A6E" w:rsidP="00771766">
            <w:pPr>
              <w:pStyle w:val="Table"/>
              <w:spacing w:line="360" w:lineRule="auto"/>
              <w:jc w:val="center"/>
              <w:rPr>
                <w:rFonts w:ascii="Times New Roman" w:hAnsi="Times New Roman" w:cs="Times New Roman"/>
                <w:sz w:val="22"/>
                <w:szCs w:val="22"/>
              </w:rPr>
            </w:pPr>
            <w:r w:rsidRPr="002D3226">
              <w:rPr>
                <w:rFonts w:ascii="Times New Roman" w:hAnsi="Times New Roman" w:cs="Times New Roman"/>
                <w:sz w:val="22"/>
                <w:szCs w:val="22"/>
              </w:rPr>
              <w:t>γ [°]</w:t>
            </w:r>
          </w:p>
        </w:tc>
        <w:tc>
          <w:tcPr>
            <w:tcW w:w="973" w:type="dxa"/>
          </w:tcPr>
          <w:p w14:paraId="3EBB848D" w14:textId="77777777" w:rsidR="00456A6E" w:rsidRPr="002D3226" w:rsidRDefault="00456A6E" w:rsidP="00771766">
            <w:pPr>
              <w:pStyle w:val="Table"/>
              <w:spacing w:line="360" w:lineRule="auto"/>
              <w:jc w:val="center"/>
              <w:rPr>
                <w:rFonts w:ascii="Times New Roman" w:hAnsi="Times New Roman" w:cs="Times New Roman"/>
                <w:sz w:val="22"/>
                <w:szCs w:val="22"/>
              </w:rPr>
            </w:pPr>
            <w:r w:rsidRPr="002D3226">
              <w:rPr>
                <w:rFonts w:ascii="Times New Roman" w:hAnsi="Times New Roman" w:cs="Times New Roman"/>
                <w:sz w:val="22"/>
                <w:szCs w:val="22"/>
              </w:rPr>
              <w:t>80</w:t>
            </w:r>
          </w:p>
        </w:tc>
        <w:tc>
          <w:tcPr>
            <w:tcW w:w="973" w:type="dxa"/>
          </w:tcPr>
          <w:p w14:paraId="3AD8FA01" w14:textId="77777777" w:rsidR="00456A6E" w:rsidRPr="002D3226" w:rsidRDefault="00456A6E" w:rsidP="00771766">
            <w:pPr>
              <w:pStyle w:val="Table"/>
              <w:spacing w:line="360" w:lineRule="auto"/>
              <w:jc w:val="center"/>
              <w:rPr>
                <w:rFonts w:ascii="Times New Roman" w:hAnsi="Times New Roman" w:cs="Times New Roman"/>
                <w:sz w:val="22"/>
                <w:szCs w:val="22"/>
              </w:rPr>
            </w:pPr>
            <w:r w:rsidRPr="002D3226">
              <w:rPr>
                <w:rFonts w:ascii="Times New Roman" w:hAnsi="Times New Roman" w:cs="Times New Roman"/>
                <w:sz w:val="22"/>
                <w:szCs w:val="22"/>
              </w:rPr>
              <w:t>110</w:t>
            </w:r>
          </w:p>
        </w:tc>
        <w:tc>
          <w:tcPr>
            <w:tcW w:w="973" w:type="dxa"/>
          </w:tcPr>
          <w:p w14:paraId="30FBCE9B" w14:textId="77777777" w:rsidR="00456A6E" w:rsidRPr="002D3226" w:rsidRDefault="00456A6E" w:rsidP="00771766">
            <w:pPr>
              <w:pStyle w:val="Table"/>
              <w:spacing w:line="360" w:lineRule="auto"/>
              <w:jc w:val="center"/>
              <w:rPr>
                <w:rFonts w:ascii="Times New Roman" w:hAnsi="Times New Roman" w:cs="Times New Roman"/>
                <w:sz w:val="22"/>
                <w:szCs w:val="22"/>
              </w:rPr>
            </w:pPr>
            <w:r w:rsidRPr="002D3226">
              <w:rPr>
                <w:rFonts w:ascii="Times New Roman" w:hAnsi="Times New Roman" w:cs="Times New Roman"/>
                <w:sz w:val="22"/>
                <w:szCs w:val="22"/>
              </w:rPr>
              <w:t>140</w:t>
            </w:r>
          </w:p>
        </w:tc>
      </w:tr>
      <w:tr w:rsidR="00456A6E" w:rsidRPr="002D3226" w14:paraId="2054C810" w14:textId="77777777" w:rsidTr="00771766">
        <w:tc>
          <w:tcPr>
            <w:tcW w:w="1261" w:type="dxa"/>
          </w:tcPr>
          <w:p w14:paraId="615520F3" w14:textId="77777777" w:rsidR="00456A6E" w:rsidRPr="002D3226" w:rsidRDefault="00456A6E" w:rsidP="00771766">
            <w:pPr>
              <w:pStyle w:val="Table"/>
              <w:spacing w:line="360" w:lineRule="auto"/>
              <w:jc w:val="center"/>
              <w:rPr>
                <w:rFonts w:ascii="Times New Roman" w:hAnsi="Times New Roman" w:cs="Times New Roman"/>
                <w:sz w:val="22"/>
                <w:szCs w:val="22"/>
              </w:rPr>
            </w:pPr>
            <w:r w:rsidRPr="002D3226">
              <w:rPr>
                <w:rFonts w:ascii="Times New Roman" w:hAnsi="Times New Roman" w:cs="Times New Roman"/>
                <w:sz w:val="22"/>
                <w:szCs w:val="22"/>
              </w:rPr>
              <w:t>β [°]</w:t>
            </w:r>
          </w:p>
        </w:tc>
        <w:tc>
          <w:tcPr>
            <w:tcW w:w="973" w:type="dxa"/>
          </w:tcPr>
          <w:p w14:paraId="19DDECE3" w14:textId="77777777" w:rsidR="00456A6E" w:rsidRPr="002D3226" w:rsidRDefault="00456A6E" w:rsidP="00771766">
            <w:pPr>
              <w:pStyle w:val="Table"/>
              <w:spacing w:line="360" w:lineRule="auto"/>
              <w:jc w:val="center"/>
              <w:rPr>
                <w:rFonts w:ascii="Times New Roman" w:hAnsi="Times New Roman" w:cs="Times New Roman"/>
                <w:sz w:val="22"/>
                <w:szCs w:val="22"/>
              </w:rPr>
            </w:pPr>
            <w:r w:rsidRPr="002D3226">
              <w:rPr>
                <w:rFonts w:ascii="Times New Roman" w:hAnsi="Times New Roman" w:cs="Times New Roman"/>
                <w:sz w:val="22"/>
                <w:szCs w:val="22"/>
              </w:rPr>
              <w:t>33</w:t>
            </w:r>
          </w:p>
        </w:tc>
        <w:tc>
          <w:tcPr>
            <w:tcW w:w="973" w:type="dxa"/>
          </w:tcPr>
          <w:p w14:paraId="71D57570" w14:textId="77777777" w:rsidR="00456A6E" w:rsidRPr="002D3226" w:rsidRDefault="00456A6E" w:rsidP="00771766">
            <w:pPr>
              <w:pStyle w:val="Table"/>
              <w:spacing w:line="360" w:lineRule="auto"/>
              <w:jc w:val="center"/>
              <w:rPr>
                <w:rFonts w:ascii="Times New Roman" w:hAnsi="Times New Roman" w:cs="Times New Roman"/>
                <w:sz w:val="22"/>
                <w:szCs w:val="22"/>
              </w:rPr>
            </w:pPr>
            <w:r w:rsidRPr="002D3226">
              <w:rPr>
                <w:rFonts w:ascii="Times New Roman" w:hAnsi="Times New Roman" w:cs="Times New Roman"/>
                <w:sz w:val="22"/>
                <w:szCs w:val="22"/>
              </w:rPr>
              <w:t>38</w:t>
            </w:r>
          </w:p>
        </w:tc>
        <w:tc>
          <w:tcPr>
            <w:tcW w:w="973" w:type="dxa"/>
          </w:tcPr>
          <w:p w14:paraId="250733A3" w14:textId="77777777" w:rsidR="00456A6E" w:rsidRPr="002D3226" w:rsidRDefault="00456A6E" w:rsidP="00771766">
            <w:pPr>
              <w:pStyle w:val="Table"/>
              <w:spacing w:line="360" w:lineRule="auto"/>
              <w:jc w:val="center"/>
              <w:rPr>
                <w:rFonts w:ascii="Times New Roman" w:hAnsi="Times New Roman" w:cs="Times New Roman"/>
                <w:sz w:val="22"/>
                <w:szCs w:val="22"/>
              </w:rPr>
            </w:pPr>
            <w:r w:rsidRPr="002D3226">
              <w:rPr>
                <w:rFonts w:ascii="Times New Roman" w:hAnsi="Times New Roman" w:cs="Times New Roman"/>
                <w:sz w:val="22"/>
                <w:szCs w:val="22"/>
              </w:rPr>
              <w:t>43</w:t>
            </w:r>
          </w:p>
        </w:tc>
      </w:tr>
      <w:tr w:rsidR="00456A6E" w:rsidRPr="002D3226" w14:paraId="7D068156" w14:textId="77777777" w:rsidTr="00771766">
        <w:tc>
          <w:tcPr>
            <w:tcW w:w="1261" w:type="dxa"/>
            <w:tcBorders>
              <w:bottom w:val="single" w:sz="4" w:space="0" w:color="auto"/>
            </w:tcBorders>
          </w:tcPr>
          <w:p w14:paraId="6F8BCB1A" w14:textId="77777777" w:rsidR="00456A6E" w:rsidRPr="002D3226" w:rsidRDefault="00456A6E" w:rsidP="00771766">
            <w:pPr>
              <w:pStyle w:val="Table"/>
              <w:spacing w:line="360" w:lineRule="auto"/>
              <w:jc w:val="center"/>
              <w:rPr>
                <w:rFonts w:ascii="Times New Roman" w:hAnsi="Times New Roman" w:cs="Times New Roman"/>
                <w:sz w:val="22"/>
                <w:szCs w:val="22"/>
              </w:rPr>
            </w:pPr>
            <w:r w:rsidRPr="002D3226">
              <w:rPr>
                <w:rFonts w:ascii="Times New Roman" w:hAnsi="Times New Roman" w:cs="Times New Roman"/>
                <w:sz w:val="22"/>
                <w:szCs w:val="22"/>
              </w:rPr>
              <w:t>t [mm]</w:t>
            </w:r>
          </w:p>
        </w:tc>
        <w:tc>
          <w:tcPr>
            <w:tcW w:w="973" w:type="dxa"/>
            <w:tcBorders>
              <w:bottom w:val="single" w:sz="4" w:space="0" w:color="auto"/>
            </w:tcBorders>
          </w:tcPr>
          <w:p w14:paraId="60FB949C" w14:textId="77777777" w:rsidR="00456A6E" w:rsidRPr="002D3226" w:rsidRDefault="00456A6E" w:rsidP="00771766">
            <w:pPr>
              <w:pStyle w:val="Table"/>
              <w:spacing w:line="360" w:lineRule="auto"/>
              <w:jc w:val="center"/>
              <w:rPr>
                <w:rFonts w:ascii="Times New Roman" w:hAnsi="Times New Roman" w:cs="Times New Roman"/>
                <w:sz w:val="22"/>
                <w:szCs w:val="22"/>
              </w:rPr>
            </w:pPr>
            <w:r w:rsidRPr="002D3226">
              <w:rPr>
                <w:rFonts w:ascii="Times New Roman" w:hAnsi="Times New Roman" w:cs="Times New Roman"/>
                <w:sz w:val="22"/>
                <w:szCs w:val="22"/>
              </w:rPr>
              <w:t>0.6</w:t>
            </w:r>
          </w:p>
        </w:tc>
        <w:tc>
          <w:tcPr>
            <w:tcW w:w="973" w:type="dxa"/>
            <w:tcBorders>
              <w:bottom w:val="single" w:sz="4" w:space="0" w:color="auto"/>
            </w:tcBorders>
          </w:tcPr>
          <w:p w14:paraId="2E8121BB" w14:textId="77777777" w:rsidR="00456A6E" w:rsidRPr="002D3226" w:rsidRDefault="00456A6E" w:rsidP="00771766">
            <w:pPr>
              <w:pStyle w:val="Table"/>
              <w:spacing w:line="360" w:lineRule="auto"/>
              <w:jc w:val="center"/>
              <w:rPr>
                <w:rFonts w:ascii="Times New Roman" w:hAnsi="Times New Roman" w:cs="Times New Roman"/>
                <w:sz w:val="22"/>
                <w:szCs w:val="22"/>
              </w:rPr>
            </w:pPr>
            <w:r w:rsidRPr="002D3226">
              <w:rPr>
                <w:rFonts w:ascii="Times New Roman" w:hAnsi="Times New Roman" w:cs="Times New Roman"/>
                <w:sz w:val="22"/>
                <w:szCs w:val="22"/>
              </w:rPr>
              <w:t>0.9</w:t>
            </w:r>
          </w:p>
        </w:tc>
        <w:tc>
          <w:tcPr>
            <w:tcW w:w="973" w:type="dxa"/>
            <w:tcBorders>
              <w:bottom w:val="single" w:sz="4" w:space="0" w:color="auto"/>
            </w:tcBorders>
          </w:tcPr>
          <w:p w14:paraId="2AF7BC7B" w14:textId="77777777" w:rsidR="00456A6E" w:rsidRPr="002D3226" w:rsidRDefault="00456A6E" w:rsidP="00771766">
            <w:pPr>
              <w:pStyle w:val="Table"/>
              <w:spacing w:line="360" w:lineRule="auto"/>
              <w:jc w:val="center"/>
              <w:rPr>
                <w:rFonts w:ascii="Times New Roman" w:hAnsi="Times New Roman" w:cs="Times New Roman"/>
                <w:sz w:val="22"/>
                <w:szCs w:val="22"/>
              </w:rPr>
            </w:pPr>
            <w:r w:rsidRPr="002D3226">
              <w:rPr>
                <w:rFonts w:ascii="Times New Roman" w:hAnsi="Times New Roman" w:cs="Times New Roman"/>
                <w:sz w:val="22"/>
                <w:szCs w:val="22"/>
              </w:rPr>
              <w:t>1.2</w:t>
            </w:r>
          </w:p>
        </w:tc>
      </w:tr>
    </w:tbl>
    <w:p w14:paraId="32446494" w14:textId="77777777" w:rsidR="00941424" w:rsidRDefault="00941424" w:rsidP="002D3226"/>
    <w:p w14:paraId="356E002F" w14:textId="1B85B214" w:rsidR="002830B7" w:rsidRPr="002830B7" w:rsidRDefault="004E22C9" w:rsidP="00CE3AD5">
      <w:r>
        <w:t>This approach</w:t>
      </w:r>
      <w:r w:rsidR="00AE0A93">
        <w:t xml:space="preserve"> </w:t>
      </w:r>
      <w:r>
        <w:t>create</w:t>
      </w:r>
      <w:r w:rsidR="003A2EF1">
        <w:t>s</w:t>
      </w:r>
      <w:r>
        <w:t xml:space="preserve"> </w:t>
      </w:r>
      <w:r w:rsidR="00515AA0">
        <w:t xml:space="preserve">81 </w:t>
      </w:r>
      <w:r w:rsidR="00630F56">
        <w:t xml:space="preserve">unique </w:t>
      </w:r>
      <w:r w:rsidR="00C2541A">
        <w:t>unit cells</w:t>
      </w:r>
      <w:r w:rsidR="003A2EF1">
        <w:t>; however, mass-scale manufactur</w:t>
      </w:r>
      <w:r w:rsidR="00626C99">
        <w:t>e</w:t>
      </w:r>
      <w:r w:rsidR="003A2EF1">
        <w:t xml:space="preserve"> and testing </w:t>
      </w:r>
      <w:r w:rsidR="00B85AF3">
        <w:t>are</w:t>
      </w:r>
      <w:r w:rsidR="003A2EF1">
        <w:t xml:space="preserve"> </w:t>
      </w:r>
      <w:r w:rsidR="00001D52">
        <w:t>time</w:t>
      </w:r>
      <w:r w:rsidR="00B85AF3">
        <w:t>-</w:t>
      </w:r>
      <w:r w:rsidR="00001D52">
        <w:t>intensive</w:t>
      </w:r>
      <w:r w:rsidR="00FE3BB9" w:rsidRPr="00851A62">
        <w:t xml:space="preserve">.  </w:t>
      </w:r>
      <w:r w:rsidR="003A247B" w:rsidRPr="00851A62">
        <w:t xml:space="preserve">Selecting a representative sample was enabled by adopting the </w:t>
      </w:r>
      <w:r w:rsidR="00FE3BB9" w:rsidRPr="00851A62">
        <w:t>Taguchi method</w:t>
      </w:r>
      <w:r w:rsidR="00875D61" w:rsidRPr="00851A62">
        <w:t>.  Taguchi’s L27 array was the smallest array that could accommodate the placement of the four parameters and the six interactions.</w:t>
      </w:r>
      <w:r w:rsidR="00851A62" w:rsidRPr="00851A62">
        <w:t xml:space="preserve">  </w:t>
      </w:r>
      <w:r w:rsidR="007909FE">
        <w:t xml:space="preserve">Adopting this array </w:t>
      </w:r>
      <w:r w:rsidR="00AF3D31" w:rsidRPr="00851A62">
        <w:t>systematic</w:t>
      </w:r>
      <w:r w:rsidR="002D40FB" w:rsidRPr="00851A62">
        <w:t>ally</w:t>
      </w:r>
      <w:r w:rsidR="00AF3D31" w:rsidRPr="00851A62">
        <w:t xml:space="preserve"> identif</w:t>
      </w:r>
      <w:r w:rsidR="00626C99" w:rsidRPr="00851A62">
        <w:t>ie</w:t>
      </w:r>
      <w:r w:rsidR="00851A62" w:rsidRPr="00851A62">
        <w:t>d</w:t>
      </w:r>
      <w:r w:rsidR="00AF3D31" w:rsidRPr="00851A62">
        <w:t xml:space="preserve"> 27 </w:t>
      </w:r>
      <w:r w:rsidR="00BA2AB9">
        <w:t xml:space="preserve">parametric combinations </w:t>
      </w:r>
      <w:r w:rsidR="00301047" w:rsidRPr="00851A62">
        <w:t>for further investigation</w:t>
      </w:r>
      <w:r w:rsidR="00BB3A17" w:rsidRPr="00851A62">
        <w:t xml:space="preserve"> (Table 2)</w:t>
      </w:r>
      <w:r w:rsidR="00D54352" w:rsidRPr="00851A62">
        <w:t xml:space="preserve">.  </w:t>
      </w:r>
      <w:r w:rsidR="008D7D94" w:rsidRPr="00851A62">
        <w:t>Extrapolating</w:t>
      </w:r>
      <w:r w:rsidR="008D7D94">
        <w:t xml:space="preserve"> these data would ultimately</w:t>
      </w:r>
      <w:r w:rsidR="00D73367">
        <w:t xml:space="preserve"> identify </w:t>
      </w:r>
      <w:r w:rsidR="005A4F81">
        <w:t xml:space="preserve">the most effective </w:t>
      </w:r>
      <w:r w:rsidR="00344BCB">
        <w:t xml:space="preserve">solution from the 81 </w:t>
      </w:r>
      <w:r w:rsidR="00A73B1F">
        <w:t xml:space="preserve">potential </w:t>
      </w:r>
      <w:r w:rsidR="00344BCB">
        <w:t>structures.</w:t>
      </w:r>
    </w:p>
    <w:p w14:paraId="17EDC569" w14:textId="27B34CF2" w:rsidR="004C0FB1" w:rsidRDefault="004C0FB1" w:rsidP="00095669">
      <w:r w:rsidRPr="004C0FB1">
        <w:rPr>
          <w:b/>
          <w:bCs/>
        </w:rPr>
        <w:t>Table 2:</w:t>
      </w:r>
      <w:r>
        <w:t xml:space="preserve"> Parameters defining the 27 unique </w:t>
      </w:r>
      <w:r w:rsidR="00D54352">
        <w:t>MO</w:t>
      </w:r>
      <w:r>
        <w:t xml:space="preserve"> </w:t>
      </w:r>
      <w:r w:rsidR="0059792E">
        <w:t>unit cells</w:t>
      </w:r>
      <w:r>
        <w:t>, generated using the Taguchi method.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1"/>
        <w:gridCol w:w="768"/>
        <w:gridCol w:w="768"/>
        <w:gridCol w:w="768"/>
        <w:gridCol w:w="911"/>
      </w:tblGrid>
      <w:tr w:rsidR="004C0FB1" w:rsidRPr="00546D2F" w14:paraId="402B9F4C" w14:textId="77777777" w:rsidTr="00166623">
        <w:tc>
          <w:tcPr>
            <w:tcW w:w="891" w:type="dxa"/>
            <w:tcBorders>
              <w:top w:val="single" w:sz="4" w:space="0" w:color="auto"/>
              <w:bottom w:val="single" w:sz="4" w:space="0" w:color="auto"/>
            </w:tcBorders>
            <w:vAlign w:val="center"/>
          </w:tcPr>
          <w:p w14:paraId="6E393DA8" w14:textId="77777777" w:rsidR="004C0FB1" w:rsidRPr="006A7A1B" w:rsidRDefault="004C0FB1" w:rsidP="004C0FB1">
            <w:pPr>
              <w:spacing w:line="360" w:lineRule="auto"/>
              <w:jc w:val="center"/>
              <w:rPr>
                <w:b/>
                <w:bCs/>
                <w:sz w:val="22"/>
                <w:szCs w:val="22"/>
              </w:rPr>
            </w:pPr>
            <w:r w:rsidRPr="006A7A1B">
              <w:rPr>
                <w:b/>
                <w:bCs/>
                <w:sz w:val="22"/>
                <w:szCs w:val="22"/>
              </w:rPr>
              <w:t>Structure</w:t>
            </w:r>
          </w:p>
        </w:tc>
        <w:tc>
          <w:tcPr>
            <w:tcW w:w="768" w:type="dxa"/>
            <w:tcBorders>
              <w:top w:val="single" w:sz="4" w:space="0" w:color="auto"/>
              <w:bottom w:val="single" w:sz="4" w:space="0" w:color="auto"/>
            </w:tcBorders>
            <w:vAlign w:val="center"/>
          </w:tcPr>
          <w:p w14:paraId="24FF4DFE" w14:textId="77777777" w:rsidR="004C0FB1" w:rsidRPr="00546D2F" w:rsidRDefault="004C0FB1" w:rsidP="004C0FB1">
            <w:pPr>
              <w:spacing w:line="360" w:lineRule="auto"/>
              <w:jc w:val="center"/>
              <w:rPr>
                <w:b/>
                <w:bCs/>
                <w:sz w:val="22"/>
                <w:szCs w:val="22"/>
              </w:rPr>
            </w:pPr>
            <w:r w:rsidRPr="00546D2F">
              <w:rPr>
                <w:b/>
                <w:bCs/>
                <w:sz w:val="22"/>
                <w:szCs w:val="22"/>
              </w:rPr>
              <w:t>α [°]</w:t>
            </w:r>
          </w:p>
        </w:tc>
        <w:tc>
          <w:tcPr>
            <w:tcW w:w="768" w:type="dxa"/>
            <w:tcBorders>
              <w:top w:val="single" w:sz="4" w:space="0" w:color="auto"/>
              <w:bottom w:val="single" w:sz="4" w:space="0" w:color="auto"/>
            </w:tcBorders>
            <w:vAlign w:val="center"/>
          </w:tcPr>
          <w:p w14:paraId="715FDBC4" w14:textId="77777777" w:rsidR="004C0FB1" w:rsidRPr="00546D2F" w:rsidRDefault="004C0FB1" w:rsidP="004C0FB1">
            <w:pPr>
              <w:spacing w:line="360" w:lineRule="auto"/>
              <w:jc w:val="center"/>
              <w:rPr>
                <w:b/>
                <w:bCs/>
                <w:sz w:val="22"/>
                <w:szCs w:val="22"/>
              </w:rPr>
            </w:pPr>
            <w:r w:rsidRPr="00546D2F">
              <w:rPr>
                <w:b/>
                <w:bCs/>
                <w:sz w:val="22"/>
                <w:szCs w:val="22"/>
              </w:rPr>
              <w:t>γ [°]</w:t>
            </w:r>
          </w:p>
        </w:tc>
        <w:tc>
          <w:tcPr>
            <w:tcW w:w="768" w:type="dxa"/>
            <w:tcBorders>
              <w:top w:val="single" w:sz="4" w:space="0" w:color="auto"/>
              <w:bottom w:val="single" w:sz="4" w:space="0" w:color="auto"/>
            </w:tcBorders>
            <w:vAlign w:val="center"/>
          </w:tcPr>
          <w:p w14:paraId="057EEDE3" w14:textId="77777777" w:rsidR="004C0FB1" w:rsidRPr="00546D2F" w:rsidRDefault="004C0FB1" w:rsidP="004C0FB1">
            <w:pPr>
              <w:spacing w:line="360" w:lineRule="auto"/>
              <w:jc w:val="center"/>
              <w:rPr>
                <w:b/>
                <w:bCs/>
                <w:sz w:val="22"/>
                <w:szCs w:val="22"/>
              </w:rPr>
            </w:pPr>
            <w:r w:rsidRPr="00546D2F">
              <w:rPr>
                <w:b/>
                <w:bCs/>
                <w:sz w:val="22"/>
                <w:szCs w:val="22"/>
              </w:rPr>
              <w:t>β [°]</w:t>
            </w:r>
          </w:p>
        </w:tc>
        <w:tc>
          <w:tcPr>
            <w:tcW w:w="911" w:type="dxa"/>
            <w:tcBorders>
              <w:top w:val="single" w:sz="4" w:space="0" w:color="auto"/>
              <w:bottom w:val="single" w:sz="4" w:space="0" w:color="auto"/>
            </w:tcBorders>
            <w:vAlign w:val="center"/>
          </w:tcPr>
          <w:p w14:paraId="7178BE5B" w14:textId="77777777" w:rsidR="004C0FB1" w:rsidRPr="00546D2F" w:rsidRDefault="004C0FB1" w:rsidP="004C0FB1">
            <w:pPr>
              <w:spacing w:line="360" w:lineRule="auto"/>
              <w:jc w:val="center"/>
              <w:rPr>
                <w:b/>
                <w:bCs/>
                <w:sz w:val="22"/>
                <w:szCs w:val="22"/>
              </w:rPr>
            </w:pPr>
            <w:r w:rsidRPr="00546D2F">
              <w:rPr>
                <w:b/>
                <w:bCs/>
                <w:sz w:val="22"/>
                <w:szCs w:val="22"/>
              </w:rPr>
              <w:t>t [mm]</w:t>
            </w:r>
          </w:p>
        </w:tc>
      </w:tr>
      <w:tr w:rsidR="004C0FB1" w:rsidRPr="00546D2F" w14:paraId="5C70B10F" w14:textId="77777777" w:rsidTr="00166623">
        <w:tc>
          <w:tcPr>
            <w:tcW w:w="891" w:type="dxa"/>
            <w:tcBorders>
              <w:top w:val="single" w:sz="4" w:space="0" w:color="auto"/>
            </w:tcBorders>
            <w:vAlign w:val="center"/>
          </w:tcPr>
          <w:p w14:paraId="648AF25C" w14:textId="179B474B" w:rsidR="004C0FB1" w:rsidRPr="006A7A1B" w:rsidRDefault="006A7A1B" w:rsidP="004C0FB1">
            <w:pPr>
              <w:spacing w:line="360" w:lineRule="auto"/>
              <w:jc w:val="center"/>
              <w:rPr>
                <w:sz w:val="22"/>
                <w:szCs w:val="22"/>
              </w:rPr>
            </w:pPr>
            <w:r w:rsidRPr="006A7A1B">
              <w:rPr>
                <w:sz w:val="22"/>
                <w:szCs w:val="22"/>
              </w:rPr>
              <w:t>CH0</w:t>
            </w:r>
            <w:r w:rsidR="004C0FB1" w:rsidRPr="006A7A1B">
              <w:rPr>
                <w:sz w:val="22"/>
                <w:szCs w:val="22"/>
              </w:rPr>
              <w:t>1</w:t>
            </w:r>
          </w:p>
        </w:tc>
        <w:tc>
          <w:tcPr>
            <w:tcW w:w="768" w:type="dxa"/>
            <w:tcBorders>
              <w:top w:val="single" w:sz="4" w:space="0" w:color="auto"/>
            </w:tcBorders>
            <w:vAlign w:val="center"/>
          </w:tcPr>
          <w:p w14:paraId="4180A5C3" w14:textId="77777777" w:rsidR="004C0FB1" w:rsidRPr="00546D2F" w:rsidRDefault="004C0FB1" w:rsidP="004C0FB1">
            <w:pPr>
              <w:spacing w:line="360" w:lineRule="auto"/>
              <w:jc w:val="center"/>
              <w:rPr>
                <w:sz w:val="22"/>
                <w:szCs w:val="22"/>
              </w:rPr>
            </w:pPr>
            <w:r w:rsidRPr="00546D2F">
              <w:rPr>
                <w:sz w:val="22"/>
                <w:szCs w:val="22"/>
              </w:rPr>
              <w:t>1</w:t>
            </w:r>
          </w:p>
        </w:tc>
        <w:tc>
          <w:tcPr>
            <w:tcW w:w="768" w:type="dxa"/>
            <w:tcBorders>
              <w:top w:val="single" w:sz="4" w:space="0" w:color="auto"/>
            </w:tcBorders>
            <w:vAlign w:val="center"/>
          </w:tcPr>
          <w:p w14:paraId="7F640AB8" w14:textId="77777777" w:rsidR="004C0FB1" w:rsidRPr="00546D2F" w:rsidRDefault="004C0FB1" w:rsidP="004C0FB1">
            <w:pPr>
              <w:spacing w:line="360" w:lineRule="auto"/>
              <w:jc w:val="center"/>
              <w:rPr>
                <w:sz w:val="22"/>
                <w:szCs w:val="22"/>
              </w:rPr>
            </w:pPr>
            <w:r w:rsidRPr="00546D2F">
              <w:rPr>
                <w:sz w:val="22"/>
                <w:szCs w:val="22"/>
              </w:rPr>
              <w:t>80</w:t>
            </w:r>
          </w:p>
        </w:tc>
        <w:tc>
          <w:tcPr>
            <w:tcW w:w="768" w:type="dxa"/>
            <w:tcBorders>
              <w:top w:val="single" w:sz="4" w:space="0" w:color="auto"/>
            </w:tcBorders>
            <w:vAlign w:val="center"/>
          </w:tcPr>
          <w:p w14:paraId="3BFC2FBA" w14:textId="77777777" w:rsidR="004C0FB1" w:rsidRPr="00546D2F" w:rsidRDefault="004C0FB1" w:rsidP="004C0FB1">
            <w:pPr>
              <w:spacing w:line="360" w:lineRule="auto"/>
              <w:jc w:val="center"/>
              <w:rPr>
                <w:sz w:val="22"/>
                <w:szCs w:val="22"/>
              </w:rPr>
            </w:pPr>
            <w:r w:rsidRPr="00546D2F">
              <w:rPr>
                <w:sz w:val="22"/>
                <w:szCs w:val="22"/>
              </w:rPr>
              <w:t>33</w:t>
            </w:r>
          </w:p>
        </w:tc>
        <w:tc>
          <w:tcPr>
            <w:tcW w:w="911" w:type="dxa"/>
            <w:tcBorders>
              <w:top w:val="single" w:sz="4" w:space="0" w:color="auto"/>
            </w:tcBorders>
            <w:vAlign w:val="center"/>
          </w:tcPr>
          <w:p w14:paraId="54BFC836" w14:textId="77777777" w:rsidR="004C0FB1" w:rsidRPr="00546D2F" w:rsidRDefault="004C0FB1" w:rsidP="004C0FB1">
            <w:pPr>
              <w:spacing w:line="360" w:lineRule="auto"/>
              <w:jc w:val="center"/>
              <w:rPr>
                <w:sz w:val="22"/>
                <w:szCs w:val="22"/>
              </w:rPr>
            </w:pPr>
            <w:r w:rsidRPr="00546D2F">
              <w:rPr>
                <w:sz w:val="22"/>
                <w:szCs w:val="22"/>
              </w:rPr>
              <w:t>0.6</w:t>
            </w:r>
          </w:p>
        </w:tc>
      </w:tr>
      <w:tr w:rsidR="004C0FB1" w:rsidRPr="00546D2F" w14:paraId="17D28567" w14:textId="77777777" w:rsidTr="00166623">
        <w:tc>
          <w:tcPr>
            <w:tcW w:w="891" w:type="dxa"/>
            <w:vAlign w:val="center"/>
          </w:tcPr>
          <w:p w14:paraId="6A456670" w14:textId="1B46937D" w:rsidR="004C0FB1" w:rsidRPr="006A7A1B" w:rsidRDefault="006A7A1B" w:rsidP="004C0FB1">
            <w:pPr>
              <w:spacing w:line="360" w:lineRule="auto"/>
              <w:jc w:val="center"/>
              <w:rPr>
                <w:sz w:val="22"/>
                <w:szCs w:val="22"/>
              </w:rPr>
            </w:pPr>
            <w:r w:rsidRPr="006A7A1B">
              <w:rPr>
                <w:sz w:val="22"/>
                <w:szCs w:val="22"/>
              </w:rPr>
              <w:t>CH0</w:t>
            </w:r>
            <w:r w:rsidR="004C0FB1" w:rsidRPr="006A7A1B">
              <w:rPr>
                <w:sz w:val="22"/>
                <w:szCs w:val="22"/>
              </w:rPr>
              <w:t>2</w:t>
            </w:r>
          </w:p>
        </w:tc>
        <w:tc>
          <w:tcPr>
            <w:tcW w:w="768" w:type="dxa"/>
            <w:vAlign w:val="center"/>
          </w:tcPr>
          <w:p w14:paraId="0377B64D" w14:textId="77777777" w:rsidR="004C0FB1" w:rsidRPr="00546D2F" w:rsidRDefault="004C0FB1" w:rsidP="004C0FB1">
            <w:pPr>
              <w:spacing w:line="360" w:lineRule="auto"/>
              <w:jc w:val="center"/>
              <w:rPr>
                <w:sz w:val="22"/>
                <w:szCs w:val="22"/>
              </w:rPr>
            </w:pPr>
            <w:r w:rsidRPr="00546D2F">
              <w:rPr>
                <w:sz w:val="22"/>
                <w:szCs w:val="22"/>
              </w:rPr>
              <w:t>1</w:t>
            </w:r>
          </w:p>
        </w:tc>
        <w:tc>
          <w:tcPr>
            <w:tcW w:w="768" w:type="dxa"/>
            <w:vAlign w:val="center"/>
          </w:tcPr>
          <w:p w14:paraId="229952C2" w14:textId="77777777" w:rsidR="004C0FB1" w:rsidRPr="00546D2F" w:rsidRDefault="004C0FB1" w:rsidP="004C0FB1">
            <w:pPr>
              <w:spacing w:line="360" w:lineRule="auto"/>
              <w:jc w:val="center"/>
              <w:rPr>
                <w:sz w:val="22"/>
                <w:szCs w:val="22"/>
              </w:rPr>
            </w:pPr>
            <w:r w:rsidRPr="00546D2F">
              <w:rPr>
                <w:sz w:val="22"/>
                <w:szCs w:val="22"/>
              </w:rPr>
              <w:t>80</w:t>
            </w:r>
          </w:p>
        </w:tc>
        <w:tc>
          <w:tcPr>
            <w:tcW w:w="768" w:type="dxa"/>
            <w:vAlign w:val="center"/>
          </w:tcPr>
          <w:p w14:paraId="6F08AB73" w14:textId="77777777" w:rsidR="004C0FB1" w:rsidRPr="00546D2F" w:rsidRDefault="004C0FB1" w:rsidP="004C0FB1">
            <w:pPr>
              <w:spacing w:line="360" w:lineRule="auto"/>
              <w:jc w:val="center"/>
              <w:rPr>
                <w:sz w:val="22"/>
                <w:szCs w:val="22"/>
              </w:rPr>
            </w:pPr>
            <w:r w:rsidRPr="00546D2F">
              <w:rPr>
                <w:sz w:val="22"/>
                <w:szCs w:val="22"/>
              </w:rPr>
              <w:t>38</w:t>
            </w:r>
          </w:p>
        </w:tc>
        <w:tc>
          <w:tcPr>
            <w:tcW w:w="911" w:type="dxa"/>
            <w:vAlign w:val="center"/>
          </w:tcPr>
          <w:p w14:paraId="3AA645DA" w14:textId="77777777" w:rsidR="004C0FB1" w:rsidRPr="00546D2F" w:rsidRDefault="004C0FB1" w:rsidP="004C0FB1">
            <w:pPr>
              <w:spacing w:line="360" w:lineRule="auto"/>
              <w:jc w:val="center"/>
              <w:rPr>
                <w:sz w:val="22"/>
                <w:szCs w:val="22"/>
              </w:rPr>
            </w:pPr>
            <w:r w:rsidRPr="00546D2F">
              <w:rPr>
                <w:sz w:val="22"/>
                <w:szCs w:val="22"/>
              </w:rPr>
              <w:t>0.9</w:t>
            </w:r>
          </w:p>
        </w:tc>
      </w:tr>
      <w:tr w:rsidR="004C0FB1" w:rsidRPr="00546D2F" w14:paraId="28B0C329" w14:textId="77777777" w:rsidTr="00166623">
        <w:tc>
          <w:tcPr>
            <w:tcW w:w="891" w:type="dxa"/>
            <w:vAlign w:val="center"/>
          </w:tcPr>
          <w:p w14:paraId="025485A8" w14:textId="25759ABB" w:rsidR="004C0FB1" w:rsidRPr="006A7A1B" w:rsidRDefault="006A7A1B" w:rsidP="004C0FB1">
            <w:pPr>
              <w:spacing w:line="360" w:lineRule="auto"/>
              <w:jc w:val="center"/>
              <w:rPr>
                <w:sz w:val="22"/>
                <w:szCs w:val="22"/>
              </w:rPr>
            </w:pPr>
            <w:r w:rsidRPr="006A7A1B">
              <w:rPr>
                <w:sz w:val="22"/>
                <w:szCs w:val="22"/>
              </w:rPr>
              <w:t>CH0</w:t>
            </w:r>
            <w:r w:rsidR="004C0FB1" w:rsidRPr="006A7A1B">
              <w:rPr>
                <w:sz w:val="22"/>
                <w:szCs w:val="22"/>
              </w:rPr>
              <w:t>3</w:t>
            </w:r>
          </w:p>
        </w:tc>
        <w:tc>
          <w:tcPr>
            <w:tcW w:w="768" w:type="dxa"/>
            <w:vAlign w:val="center"/>
          </w:tcPr>
          <w:p w14:paraId="7F982B36" w14:textId="77777777" w:rsidR="004C0FB1" w:rsidRPr="00546D2F" w:rsidRDefault="004C0FB1" w:rsidP="004C0FB1">
            <w:pPr>
              <w:spacing w:line="360" w:lineRule="auto"/>
              <w:jc w:val="center"/>
              <w:rPr>
                <w:sz w:val="22"/>
                <w:szCs w:val="22"/>
              </w:rPr>
            </w:pPr>
            <w:r w:rsidRPr="00546D2F">
              <w:rPr>
                <w:sz w:val="22"/>
                <w:szCs w:val="22"/>
              </w:rPr>
              <w:t>1</w:t>
            </w:r>
          </w:p>
        </w:tc>
        <w:tc>
          <w:tcPr>
            <w:tcW w:w="768" w:type="dxa"/>
            <w:vAlign w:val="center"/>
          </w:tcPr>
          <w:p w14:paraId="0BBEA4C5" w14:textId="77777777" w:rsidR="004C0FB1" w:rsidRPr="00546D2F" w:rsidRDefault="004C0FB1" w:rsidP="004C0FB1">
            <w:pPr>
              <w:spacing w:line="360" w:lineRule="auto"/>
              <w:jc w:val="center"/>
              <w:rPr>
                <w:sz w:val="22"/>
                <w:szCs w:val="22"/>
              </w:rPr>
            </w:pPr>
            <w:r w:rsidRPr="00546D2F">
              <w:rPr>
                <w:sz w:val="22"/>
                <w:szCs w:val="22"/>
              </w:rPr>
              <w:t>80</w:t>
            </w:r>
          </w:p>
        </w:tc>
        <w:tc>
          <w:tcPr>
            <w:tcW w:w="768" w:type="dxa"/>
            <w:vAlign w:val="center"/>
          </w:tcPr>
          <w:p w14:paraId="2BC3BE35" w14:textId="77777777" w:rsidR="004C0FB1" w:rsidRPr="00546D2F" w:rsidRDefault="004C0FB1" w:rsidP="004C0FB1">
            <w:pPr>
              <w:spacing w:line="360" w:lineRule="auto"/>
              <w:jc w:val="center"/>
              <w:rPr>
                <w:sz w:val="22"/>
                <w:szCs w:val="22"/>
              </w:rPr>
            </w:pPr>
            <w:r w:rsidRPr="00546D2F">
              <w:rPr>
                <w:sz w:val="22"/>
                <w:szCs w:val="22"/>
              </w:rPr>
              <w:t>43</w:t>
            </w:r>
          </w:p>
        </w:tc>
        <w:tc>
          <w:tcPr>
            <w:tcW w:w="911" w:type="dxa"/>
            <w:vAlign w:val="center"/>
          </w:tcPr>
          <w:p w14:paraId="0F64CA47" w14:textId="77777777" w:rsidR="004C0FB1" w:rsidRPr="00546D2F" w:rsidRDefault="004C0FB1" w:rsidP="004C0FB1">
            <w:pPr>
              <w:spacing w:line="360" w:lineRule="auto"/>
              <w:jc w:val="center"/>
              <w:rPr>
                <w:sz w:val="22"/>
                <w:szCs w:val="22"/>
              </w:rPr>
            </w:pPr>
            <w:r w:rsidRPr="00546D2F">
              <w:rPr>
                <w:sz w:val="22"/>
                <w:szCs w:val="22"/>
              </w:rPr>
              <w:t>1.2</w:t>
            </w:r>
          </w:p>
        </w:tc>
      </w:tr>
      <w:tr w:rsidR="004C0FB1" w:rsidRPr="00546D2F" w14:paraId="6F29445F" w14:textId="77777777" w:rsidTr="00166623">
        <w:tc>
          <w:tcPr>
            <w:tcW w:w="891" w:type="dxa"/>
            <w:vAlign w:val="center"/>
          </w:tcPr>
          <w:p w14:paraId="203BCCAB" w14:textId="00E26268" w:rsidR="004C0FB1" w:rsidRPr="006A7A1B" w:rsidRDefault="006A7A1B" w:rsidP="004C0FB1">
            <w:pPr>
              <w:spacing w:line="360" w:lineRule="auto"/>
              <w:jc w:val="center"/>
              <w:rPr>
                <w:sz w:val="22"/>
                <w:szCs w:val="22"/>
              </w:rPr>
            </w:pPr>
            <w:r w:rsidRPr="006A7A1B">
              <w:rPr>
                <w:sz w:val="22"/>
                <w:szCs w:val="22"/>
              </w:rPr>
              <w:t>CH0</w:t>
            </w:r>
            <w:r w:rsidR="004C0FB1" w:rsidRPr="006A7A1B">
              <w:rPr>
                <w:sz w:val="22"/>
                <w:szCs w:val="22"/>
              </w:rPr>
              <w:t>4</w:t>
            </w:r>
          </w:p>
        </w:tc>
        <w:tc>
          <w:tcPr>
            <w:tcW w:w="768" w:type="dxa"/>
            <w:vAlign w:val="center"/>
          </w:tcPr>
          <w:p w14:paraId="31278E9E" w14:textId="77777777" w:rsidR="004C0FB1" w:rsidRPr="00546D2F" w:rsidRDefault="004C0FB1" w:rsidP="004C0FB1">
            <w:pPr>
              <w:spacing w:line="360" w:lineRule="auto"/>
              <w:jc w:val="center"/>
              <w:rPr>
                <w:sz w:val="22"/>
                <w:szCs w:val="22"/>
              </w:rPr>
            </w:pPr>
            <w:r w:rsidRPr="00546D2F">
              <w:rPr>
                <w:sz w:val="22"/>
                <w:szCs w:val="22"/>
              </w:rPr>
              <w:t>1</w:t>
            </w:r>
          </w:p>
        </w:tc>
        <w:tc>
          <w:tcPr>
            <w:tcW w:w="768" w:type="dxa"/>
            <w:vAlign w:val="center"/>
          </w:tcPr>
          <w:p w14:paraId="55971CB6" w14:textId="77777777" w:rsidR="004C0FB1" w:rsidRPr="00546D2F" w:rsidRDefault="004C0FB1" w:rsidP="004C0FB1">
            <w:pPr>
              <w:spacing w:line="360" w:lineRule="auto"/>
              <w:jc w:val="center"/>
              <w:rPr>
                <w:sz w:val="22"/>
                <w:szCs w:val="22"/>
              </w:rPr>
            </w:pPr>
            <w:r w:rsidRPr="00546D2F">
              <w:rPr>
                <w:sz w:val="22"/>
                <w:szCs w:val="22"/>
              </w:rPr>
              <w:t>110</w:t>
            </w:r>
          </w:p>
        </w:tc>
        <w:tc>
          <w:tcPr>
            <w:tcW w:w="768" w:type="dxa"/>
            <w:vAlign w:val="center"/>
          </w:tcPr>
          <w:p w14:paraId="21355FBD" w14:textId="77777777" w:rsidR="004C0FB1" w:rsidRPr="00546D2F" w:rsidRDefault="004C0FB1" w:rsidP="004C0FB1">
            <w:pPr>
              <w:spacing w:line="360" w:lineRule="auto"/>
              <w:jc w:val="center"/>
              <w:rPr>
                <w:sz w:val="22"/>
                <w:szCs w:val="22"/>
              </w:rPr>
            </w:pPr>
            <w:r w:rsidRPr="00546D2F">
              <w:rPr>
                <w:sz w:val="22"/>
                <w:szCs w:val="22"/>
              </w:rPr>
              <w:t>33</w:t>
            </w:r>
          </w:p>
        </w:tc>
        <w:tc>
          <w:tcPr>
            <w:tcW w:w="911" w:type="dxa"/>
            <w:vAlign w:val="center"/>
          </w:tcPr>
          <w:p w14:paraId="17A6A589" w14:textId="77777777" w:rsidR="004C0FB1" w:rsidRPr="00546D2F" w:rsidRDefault="004C0FB1" w:rsidP="004C0FB1">
            <w:pPr>
              <w:spacing w:line="360" w:lineRule="auto"/>
              <w:jc w:val="center"/>
              <w:rPr>
                <w:sz w:val="22"/>
                <w:szCs w:val="22"/>
              </w:rPr>
            </w:pPr>
            <w:r w:rsidRPr="00546D2F">
              <w:rPr>
                <w:sz w:val="22"/>
                <w:szCs w:val="22"/>
              </w:rPr>
              <w:t>0.9</w:t>
            </w:r>
          </w:p>
        </w:tc>
      </w:tr>
      <w:tr w:rsidR="004C0FB1" w:rsidRPr="00546D2F" w14:paraId="582D0FEA" w14:textId="77777777" w:rsidTr="00166623">
        <w:tc>
          <w:tcPr>
            <w:tcW w:w="891" w:type="dxa"/>
            <w:vAlign w:val="center"/>
          </w:tcPr>
          <w:p w14:paraId="1D30D4EB" w14:textId="199CA908" w:rsidR="004C0FB1" w:rsidRPr="006A7A1B" w:rsidRDefault="006A7A1B" w:rsidP="004C0FB1">
            <w:pPr>
              <w:spacing w:line="360" w:lineRule="auto"/>
              <w:jc w:val="center"/>
              <w:rPr>
                <w:sz w:val="22"/>
                <w:szCs w:val="22"/>
              </w:rPr>
            </w:pPr>
            <w:r w:rsidRPr="006A7A1B">
              <w:rPr>
                <w:sz w:val="22"/>
                <w:szCs w:val="22"/>
              </w:rPr>
              <w:t>CH0</w:t>
            </w:r>
            <w:r w:rsidR="004C0FB1" w:rsidRPr="006A7A1B">
              <w:rPr>
                <w:sz w:val="22"/>
                <w:szCs w:val="22"/>
              </w:rPr>
              <w:t>5</w:t>
            </w:r>
          </w:p>
        </w:tc>
        <w:tc>
          <w:tcPr>
            <w:tcW w:w="768" w:type="dxa"/>
            <w:vAlign w:val="center"/>
          </w:tcPr>
          <w:p w14:paraId="7564FE21" w14:textId="77777777" w:rsidR="004C0FB1" w:rsidRPr="00546D2F" w:rsidRDefault="004C0FB1" w:rsidP="004C0FB1">
            <w:pPr>
              <w:spacing w:line="360" w:lineRule="auto"/>
              <w:jc w:val="center"/>
              <w:rPr>
                <w:sz w:val="22"/>
                <w:szCs w:val="22"/>
              </w:rPr>
            </w:pPr>
            <w:r w:rsidRPr="00546D2F">
              <w:rPr>
                <w:sz w:val="22"/>
                <w:szCs w:val="22"/>
              </w:rPr>
              <w:t>1</w:t>
            </w:r>
          </w:p>
        </w:tc>
        <w:tc>
          <w:tcPr>
            <w:tcW w:w="768" w:type="dxa"/>
            <w:vAlign w:val="center"/>
          </w:tcPr>
          <w:p w14:paraId="3E76321F" w14:textId="77777777" w:rsidR="004C0FB1" w:rsidRPr="00546D2F" w:rsidRDefault="004C0FB1" w:rsidP="004C0FB1">
            <w:pPr>
              <w:spacing w:line="360" w:lineRule="auto"/>
              <w:jc w:val="center"/>
              <w:rPr>
                <w:sz w:val="22"/>
                <w:szCs w:val="22"/>
              </w:rPr>
            </w:pPr>
            <w:r w:rsidRPr="00546D2F">
              <w:rPr>
                <w:sz w:val="22"/>
                <w:szCs w:val="22"/>
              </w:rPr>
              <w:t>110</w:t>
            </w:r>
          </w:p>
        </w:tc>
        <w:tc>
          <w:tcPr>
            <w:tcW w:w="768" w:type="dxa"/>
            <w:vAlign w:val="center"/>
          </w:tcPr>
          <w:p w14:paraId="576DAC19" w14:textId="77777777" w:rsidR="004C0FB1" w:rsidRPr="00546D2F" w:rsidRDefault="004C0FB1" w:rsidP="004C0FB1">
            <w:pPr>
              <w:spacing w:line="360" w:lineRule="auto"/>
              <w:jc w:val="center"/>
              <w:rPr>
                <w:sz w:val="22"/>
                <w:szCs w:val="22"/>
              </w:rPr>
            </w:pPr>
            <w:r w:rsidRPr="00546D2F">
              <w:rPr>
                <w:sz w:val="22"/>
                <w:szCs w:val="22"/>
              </w:rPr>
              <w:t>38</w:t>
            </w:r>
          </w:p>
        </w:tc>
        <w:tc>
          <w:tcPr>
            <w:tcW w:w="911" w:type="dxa"/>
            <w:vAlign w:val="center"/>
          </w:tcPr>
          <w:p w14:paraId="257016F2" w14:textId="77777777" w:rsidR="004C0FB1" w:rsidRPr="00546D2F" w:rsidRDefault="004C0FB1" w:rsidP="004C0FB1">
            <w:pPr>
              <w:spacing w:line="360" w:lineRule="auto"/>
              <w:jc w:val="center"/>
              <w:rPr>
                <w:sz w:val="22"/>
                <w:szCs w:val="22"/>
              </w:rPr>
            </w:pPr>
            <w:r w:rsidRPr="00546D2F">
              <w:rPr>
                <w:sz w:val="22"/>
                <w:szCs w:val="22"/>
              </w:rPr>
              <w:t>1.2</w:t>
            </w:r>
          </w:p>
        </w:tc>
      </w:tr>
      <w:tr w:rsidR="004C0FB1" w:rsidRPr="00546D2F" w14:paraId="2F3DF5B1" w14:textId="77777777" w:rsidTr="00166623">
        <w:tc>
          <w:tcPr>
            <w:tcW w:w="891" w:type="dxa"/>
            <w:vAlign w:val="center"/>
          </w:tcPr>
          <w:p w14:paraId="53C86138" w14:textId="5CAE3DB7" w:rsidR="004C0FB1" w:rsidRPr="006A7A1B" w:rsidRDefault="006A7A1B" w:rsidP="004C0FB1">
            <w:pPr>
              <w:spacing w:line="360" w:lineRule="auto"/>
              <w:jc w:val="center"/>
              <w:rPr>
                <w:sz w:val="22"/>
                <w:szCs w:val="22"/>
              </w:rPr>
            </w:pPr>
            <w:r w:rsidRPr="006A7A1B">
              <w:rPr>
                <w:sz w:val="22"/>
                <w:szCs w:val="22"/>
              </w:rPr>
              <w:t>CH0</w:t>
            </w:r>
            <w:r w:rsidR="004C0FB1" w:rsidRPr="006A7A1B">
              <w:rPr>
                <w:sz w:val="22"/>
                <w:szCs w:val="22"/>
              </w:rPr>
              <w:t>6</w:t>
            </w:r>
          </w:p>
        </w:tc>
        <w:tc>
          <w:tcPr>
            <w:tcW w:w="768" w:type="dxa"/>
            <w:vAlign w:val="center"/>
          </w:tcPr>
          <w:p w14:paraId="494679AF" w14:textId="77777777" w:rsidR="004C0FB1" w:rsidRPr="00546D2F" w:rsidRDefault="004C0FB1" w:rsidP="004C0FB1">
            <w:pPr>
              <w:spacing w:line="360" w:lineRule="auto"/>
              <w:jc w:val="center"/>
              <w:rPr>
                <w:sz w:val="22"/>
                <w:szCs w:val="22"/>
              </w:rPr>
            </w:pPr>
            <w:r w:rsidRPr="00546D2F">
              <w:rPr>
                <w:sz w:val="22"/>
                <w:szCs w:val="22"/>
              </w:rPr>
              <w:t>1</w:t>
            </w:r>
          </w:p>
        </w:tc>
        <w:tc>
          <w:tcPr>
            <w:tcW w:w="768" w:type="dxa"/>
            <w:vAlign w:val="center"/>
          </w:tcPr>
          <w:p w14:paraId="2FB70E55" w14:textId="77777777" w:rsidR="004C0FB1" w:rsidRPr="00546D2F" w:rsidRDefault="004C0FB1" w:rsidP="004C0FB1">
            <w:pPr>
              <w:spacing w:line="360" w:lineRule="auto"/>
              <w:jc w:val="center"/>
              <w:rPr>
                <w:sz w:val="22"/>
                <w:szCs w:val="22"/>
              </w:rPr>
            </w:pPr>
            <w:r w:rsidRPr="00546D2F">
              <w:rPr>
                <w:sz w:val="22"/>
                <w:szCs w:val="22"/>
              </w:rPr>
              <w:t>110</w:t>
            </w:r>
          </w:p>
        </w:tc>
        <w:tc>
          <w:tcPr>
            <w:tcW w:w="768" w:type="dxa"/>
            <w:vAlign w:val="center"/>
          </w:tcPr>
          <w:p w14:paraId="1CADB1F7" w14:textId="77777777" w:rsidR="004C0FB1" w:rsidRPr="00546D2F" w:rsidRDefault="004C0FB1" w:rsidP="004C0FB1">
            <w:pPr>
              <w:spacing w:line="360" w:lineRule="auto"/>
              <w:jc w:val="center"/>
              <w:rPr>
                <w:sz w:val="22"/>
                <w:szCs w:val="22"/>
              </w:rPr>
            </w:pPr>
            <w:r w:rsidRPr="00546D2F">
              <w:rPr>
                <w:sz w:val="22"/>
                <w:szCs w:val="22"/>
              </w:rPr>
              <w:t>43</w:t>
            </w:r>
          </w:p>
        </w:tc>
        <w:tc>
          <w:tcPr>
            <w:tcW w:w="911" w:type="dxa"/>
            <w:vAlign w:val="center"/>
          </w:tcPr>
          <w:p w14:paraId="4E911776" w14:textId="77777777" w:rsidR="004C0FB1" w:rsidRPr="00546D2F" w:rsidRDefault="004C0FB1" w:rsidP="004C0FB1">
            <w:pPr>
              <w:spacing w:line="360" w:lineRule="auto"/>
              <w:jc w:val="center"/>
              <w:rPr>
                <w:sz w:val="22"/>
                <w:szCs w:val="22"/>
              </w:rPr>
            </w:pPr>
            <w:r w:rsidRPr="00546D2F">
              <w:rPr>
                <w:sz w:val="22"/>
                <w:szCs w:val="22"/>
              </w:rPr>
              <w:t>0.6</w:t>
            </w:r>
          </w:p>
        </w:tc>
      </w:tr>
      <w:tr w:rsidR="004C0FB1" w:rsidRPr="00546D2F" w14:paraId="6FF13415" w14:textId="77777777" w:rsidTr="00166623">
        <w:tc>
          <w:tcPr>
            <w:tcW w:w="891" w:type="dxa"/>
            <w:vAlign w:val="center"/>
          </w:tcPr>
          <w:p w14:paraId="77074962" w14:textId="5E6139A6" w:rsidR="004C0FB1" w:rsidRPr="006A7A1B" w:rsidRDefault="006A7A1B" w:rsidP="004C0FB1">
            <w:pPr>
              <w:spacing w:line="360" w:lineRule="auto"/>
              <w:jc w:val="center"/>
              <w:rPr>
                <w:sz w:val="22"/>
                <w:szCs w:val="22"/>
              </w:rPr>
            </w:pPr>
            <w:r w:rsidRPr="006A7A1B">
              <w:rPr>
                <w:sz w:val="22"/>
                <w:szCs w:val="22"/>
              </w:rPr>
              <w:t>CH0</w:t>
            </w:r>
            <w:r w:rsidR="004C0FB1" w:rsidRPr="006A7A1B">
              <w:rPr>
                <w:sz w:val="22"/>
                <w:szCs w:val="22"/>
              </w:rPr>
              <w:t>7</w:t>
            </w:r>
          </w:p>
        </w:tc>
        <w:tc>
          <w:tcPr>
            <w:tcW w:w="768" w:type="dxa"/>
            <w:vAlign w:val="center"/>
          </w:tcPr>
          <w:p w14:paraId="6D973CBE" w14:textId="77777777" w:rsidR="004C0FB1" w:rsidRPr="00546D2F" w:rsidRDefault="004C0FB1" w:rsidP="004C0FB1">
            <w:pPr>
              <w:spacing w:line="360" w:lineRule="auto"/>
              <w:jc w:val="center"/>
              <w:rPr>
                <w:sz w:val="22"/>
                <w:szCs w:val="22"/>
              </w:rPr>
            </w:pPr>
            <w:r w:rsidRPr="00546D2F">
              <w:rPr>
                <w:sz w:val="22"/>
                <w:szCs w:val="22"/>
              </w:rPr>
              <w:t>1</w:t>
            </w:r>
          </w:p>
        </w:tc>
        <w:tc>
          <w:tcPr>
            <w:tcW w:w="768" w:type="dxa"/>
            <w:vAlign w:val="center"/>
          </w:tcPr>
          <w:p w14:paraId="5E0246DF" w14:textId="77777777" w:rsidR="004C0FB1" w:rsidRPr="00546D2F" w:rsidRDefault="004C0FB1" w:rsidP="004C0FB1">
            <w:pPr>
              <w:spacing w:line="360" w:lineRule="auto"/>
              <w:jc w:val="center"/>
              <w:rPr>
                <w:sz w:val="22"/>
                <w:szCs w:val="22"/>
              </w:rPr>
            </w:pPr>
            <w:r w:rsidRPr="00546D2F">
              <w:rPr>
                <w:sz w:val="22"/>
                <w:szCs w:val="22"/>
              </w:rPr>
              <w:t>140</w:t>
            </w:r>
          </w:p>
        </w:tc>
        <w:tc>
          <w:tcPr>
            <w:tcW w:w="768" w:type="dxa"/>
            <w:vAlign w:val="center"/>
          </w:tcPr>
          <w:p w14:paraId="1865D0FA" w14:textId="77777777" w:rsidR="004C0FB1" w:rsidRPr="00546D2F" w:rsidRDefault="004C0FB1" w:rsidP="004C0FB1">
            <w:pPr>
              <w:spacing w:line="360" w:lineRule="auto"/>
              <w:jc w:val="center"/>
              <w:rPr>
                <w:sz w:val="22"/>
                <w:szCs w:val="22"/>
              </w:rPr>
            </w:pPr>
            <w:r w:rsidRPr="00546D2F">
              <w:rPr>
                <w:sz w:val="22"/>
                <w:szCs w:val="22"/>
              </w:rPr>
              <w:t>33</w:t>
            </w:r>
          </w:p>
        </w:tc>
        <w:tc>
          <w:tcPr>
            <w:tcW w:w="911" w:type="dxa"/>
            <w:vAlign w:val="center"/>
          </w:tcPr>
          <w:p w14:paraId="150EB2E2" w14:textId="77777777" w:rsidR="004C0FB1" w:rsidRPr="00546D2F" w:rsidRDefault="004C0FB1" w:rsidP="004C0FB1">
            <w:pPr>
              <w:spacing w:line="360" w:lineRule="auto"/>
              <w:jc w:val="center"/>
              <w:rPr>
                <w:sz w:val="22"/>
                <w:szCs w:val="22"/>
              </w:rPr>
            </w:pPr>
            <w:r w:rsidRPr="00546D2F">
              <w:rPr>
                <w:sz w:val="22"/>
                <w:szCs w:val="22"/>
              </w:rPr>
              <w:t>1.2</w:t>
            </w:r>
          </w:p>
        </w:tc>
      </w:tr>
      <w:tr w:rsidR="004C0FB1" w:rsidRPr="00546D2F" w14:paraId="77D4B8FD" w14:textId="77777777" w:rsidTr="00166623">
        <w:tc>
          <w:tcPr>
            <w:tcW w:w="891" w:type="dxa"/>
            <w:vAlign w:val="center"/>
          </w:tcPr>
          <w:p w14:paraId="1367FB60" w14:textId="7A186CBF" w:rsidR="004C0FB1" w:rsidRPr="006A7A1B" w:rsidRDefault="006A7A1B" w:rsidP="004C0FB1">
            <w:pPr>
              <w:spacing w:line="360" w:lineRule="auto"/>
              <w:jc w:val="center"/>
              <w:rPr>
                <w:sz w:val="22"/>
                <w:szCs w:val="22"/>
              </w:rPr>
            </w:pPr>
            <w:r w:rsidRPr="006A7A1B">
              <w:rPr>
                <w:sz w:val="22"/>
                <w:szCs w:val="22"/>
              </w:rPr>
              <w:t>CH0</w:t>
            </w:r>
            <w:r w:rsidR="004C0FB1" w:rsidRPr="006A7A1B">
              <w:rPr>
                <w:sz w:val="22"/>
                <w:szCs w:val="22"/>
              </w:rPr>
              <w:t>8</w:t>
            </w:r>
          </w:p>
        </w:tc>
        <w:tc>
          <w:tcPr>
            <w:tcW w:w="768" w:type="dxa"/>
            <w:vAlign w:val="center"/>
          </w:tcPr>
          <w:p w14:paraId="17233B2A" w14:textId="77777777" w:rsidR="004C0FB1" w:rsidRPr="00546D2F" w:rsidRDefault="004C0FB1" w:rsidP="004C0FB1">
            <w:pPr>
              <w:spacing w:line="360" w:lineRule="auto"/>
              <w:jc w:val="center"/>
              <w:rPr>
                <w:sz w:val="22"/>
                <w:szCs w:val="22"/>
              </w:rPr>
            </w:pPr>
            <w:r w:rsidRPr="00546D2F">
              <w:rPr>
                <w:sz w:val="22"/>
                <w:szCs w:val="22"/>
              </w:rPr>
              <w:t>1</w:t>
            </w:r>
          </w:p>
        </w:tc>
        <w:tc>
          <w:tcPr>
            <w:tcW w:w="768" w:type="dxa"/>
            <w:vAlign w:val="center"/>
          </w:tcPr>
          <w:p w14:paraId="3DA170F5" w14:textId="77777777" w:rsidR="004C0FB1" w:rsidRPr="00546D2F" w:rsidRDefault="004C0FB1" w:rsidP="004C0FB1">
            <w:pPr>
              <w:spacing w:line="360" w:lineRule="auto"/>
              <w:jc w:val="center"/>
              <w:rPr>
                <w:sz w:val="22"/>
                <w:szCs w:val="22"/>
              </w:rPr>
            </w:pPr>
            <w:r w:rsidRPr="00546D2F">
              <w:rPr>
                <w:sz w:val="22"/>
                <w:szCs w:val="22"/>
              </w:rPr>
              <w:t>140</w:t>
            </w:r>
          </w:p>
        </w:tc>
        <w:tc>
          <w:tcPr>
            <w:tcW w:w="768" w:type="dxa"/>
            <w:vAlign w:val="center"/>
          </w:tcPr>
          <w:p w14:paraId="75773168" w14:textId="77777777" w:rsidR="004C0FB1" w:rsidRPr="00546D2F" w:rsidRDefault="004C0FB1" w:rsidP="004C0FB1">
            <w:pPr>
              <w:spacing w:line="360" w:lineRule="auto"/>
              <w:jc w:val="center"/>
              <w:rPr>
                <w:sz w:val="22"/>
                <w:szCs w:val="22"/>
              </w:rPr>
            </w:pPr>
            <w:r w:rsidRPr="00546D2F">
              <w:rPr>
                <w:sz w:val="22"/>
                <w:szCs w:val="22"/>
              </w:rPr>
              <w:t>38</w:t>
            </w:r>
          </w:p>
        </w:tc>
        <w:tc>
          <w:tcPr>
            <w:tcW w:w="911" w:type="dxa"/>
            <w:vAlign w:val="center"/>
          </w:tcPr>
          <w:p w14:paraId="78AF4AC7" w14:textId="77777777" w:rsidR="004C0FB1" w:rsidRPr="00546D2F" w:rsidRDefault="004C0FB1" w:rsidP="004C0FB1">
            <w:pPr>
              <w:spacing w:line="360" w:lineRule="auto"/>
              <w:jc w:val="center"/>
              <w:rPr>
                <w:sz w:val="22"/>
                <w:szCs w:val="22"/>
              </w:rPr>
            </w:pPr>
            <w:r w:rsidRPr="00546D2F">
              <w:rPr>
                <w:sz w:val="22"/>
                <w:szCs w:val="22"/>
              </w:rPr>
              <w:t>0.6</w:t>
            </w:r>
          </w:p>
        </w:tc>
      </w:tr>
      <w:tr w:rsidR="004C0FB1" w:rsidRPr="00546D2F" w14:paraId="30ABCFF9" w14:textId="77777777" w:rsidTr="00166623">
        <w:tc>
          <w:tcPr>
            <w:tcW w:w="891" w:type="dxa"/>
            <w:vAlign w:val="center"/>
          </w:tcPr>
          <w:p w14:paraId="36C9B620" w14:textId="20E474AC" w:rsidR="004C0FB1" w:rsidRPr="006A7A1B" w:rsidRDefault="006A7A1B" w:rsidP="004C0FB1">
            <w:pPr>
              <w:spacing w:line="360" w:lineRule="auto"/>
              <w:jc w:val="center"/>
              <w:rPr>
                <w:sz w:val="22"/>
                <w:szCs w:val="22"/>
              </w:rPr>
            </w:pPr>
            <w:r w:rsidRPr="006A7A1B">
              <w:rPr>
                <w:sz w:val="22"/>
                <w:szCs w:val="22"/>
              </w:rPr>
              <w:t>CH0</w:t>
            </w:r>
            <w:r w:rsidR="004C0FB1" w:rsidRPr="006A7A1B">
              <w:rPr>
                <w:sz w:val="22"/>
                <w:szCs w:val="22"/>
              </w:rPr>
              <w:t>9</w:t>
            </w:r>
          </w:p>
        </w:tc>
        <w:tc>
          <w:tcPr>
            <w:tcW w:w="768" w:type="dxa"/>
            <w:vAlign w:val="center"/>
          </w:tcPr>
          <w:p w14:paraId="735CB8F9" w14:textId="77777777" w:rsidR="004C0FB1" w:rsidRPr="00546D2F" w:rsidRDefault="004C0FB1" w:rsidP="004C0FB1">
            <w:pPr>
              <w:spacing w:line="360" w:lineRule="auto"/>
              <w:jc w:val="center"/>
              <w:rPr>
                <w:sz w:val="22"/>
                <w:szCs w:val="22"/>
              </w:rPr>
            </w:pPr>
            <w:r w:rsidRPr="00546D2F">
              <w:rPr>
                <w:sz w:val="22"/>
                <w:szCs w:val="22"/>
              </w:rPr>
              <w:t>1</w:t>
            </w:r>
          </w:p>
        </w:tc>
        <w:tc>
          <w:tcPr>
            <w:tcW w:w="768" w:type="dxa"/>
            <w:vAlign w:val="center"/>
          </w:tcPr>
          <w:p w14:paraId="47311002" w14:textId="77777777" w:rsidR="004C0FB1" w:rsidRPr="00546D2F" w:rsidRDefault="004C0FB1" w:rsidP="004C0FB1">
            <w:pPr>
              <w:spacing w:line="360" w:lineRule="auto"/>
              <w:jc w:val="center"/>
              <w:rPr>
                <w:sz w:val="22"/>
                <w:szCs w:val="22"/>
              </w:rPr>
            </w:pPr>
            <w:r w:rsidRPr="00546D2F">
              <w:rPr>
                <w:sz w:val="22"/>
                <w:szCs w:val="22"/>
              </w:rPr>
              <w:t>140</w:t>
            </w:r>
          </w:p>
        </w:tc>
        <w:tc>
          <w:tcPr>
            <w:tcW w:w="768" w:type="dxa"/>
            <w:vAlign w:val="center"/>
          </w:tcPr>
          <w:p w14:paraId="403FF7C4" w14:textId="77777777" w:rsidR="004C0FB1" w:rsidRPr="00546D2F" w:rsidRDefault="004C0FB1" w:rsidP="004C0FB1">
            <w:pPr>
              <w:spacing w:line="360" w:lineRule="auto"/>
              <w:jc w:val="center"/>
              <w:rPr>
                <w:sz w:val="22"/>
                <w:szCs w:val="22"/>
              </w:rPr>
            </w:pPr>
            <w:r w:rsidRPr="00546D2F">
              <w:rPr>
                <w:sz w:val="22"/>
                <w:szCs w:val="22"/>
              </w:rPr>
              <w:t>43</w:t>
            </w:r>
          </w:p>
        </w:tc>
        <w:tc>
          <w:tcPr>
            <w:tcW w:w="911" w:type="dxa"/>
            <w:vAlign w:val="center"/>
          </w:tcPr>
          <w:p w14:paraId="7110E847" w14:textId="77777777" w:rsidR="004C0FB1" w:rsidRPr="00546D2F" w:rsidRDefault="004C0FB1" w:rsidP="004C0FB1">
            <w:pPr>
              <w:spacing w:line="360" w:lineRule="auto"/>
              <w:jc w:val="center"/>
              <w:rPr>
                <w:sz w:val="22"/>
                <w:szCs w:val="22"/>
              </w:rPr>
            </w:pPr>
            <w:r w:rsidRPr="00546D2F">
              <w:rPr>
                <w:sz w:val="22"/>
                <w:szCs w:val="22"/>
              </w:rPr>
              <w:t>0.9</w:t>
            </w:r>
          </w:p>
        </w:tc>
      </w:tr>
      <w:tr w:rsidR="004C0FB1" w:rsidRPr="00546D2F" w14:paraId="5233372D" w14:textId="77777777" w:rsidTr="00166623">
        <w:tc>
          <w:tcPr>
            <w:tcW w:w="891" w:type="dxa"/>
            <w:vAlign w:val="center"/>
          </w:tcPr>
          <w:p w14:paraId="4A5657C0" w14:textId="6CF1C726" w:rsidR="004C0FB1" w:rsidRPr="006A7A1B" w:rsidRDefault="006A7A1B" w:rsidP="004C0FB1">
            <w:pPr>
              <w:spacing w:line="360" w:lineRule="auto"/>
              <w:jc w:val="center"/>
              <w:rPr>
                <w:sz w:val="22"/>
                <w:szCs w:val="22"/>
              </w:rPr>
            </w:pPr>
            <w:r w:rsidRPr="006A7A1B">
              <w:rPr>
                <w:sz w:val="22"/>
                <w:szCs w:val="22"/>
              </w:rPr>
              <w:lastRenderedPageBreak/>
              <w:t>CH</w:t>
            </w:r>
            <w:r w:rsidR="004C0FB1" w:rsidRPr="006A7A1B">
              <w:rPr>
                <w:sz w:val="22"/>
                <w:szCs w:val="22"/>
              </w:rPr>
              <w:t>10</w:t>
            </w:r>
          </w:p>
        </w:tc>
        <w:tc>
          <w:tcPr>
            <w:tcW w:w="768" w:type="dxa"/>
            <w:vAlign w:val="center"/>
          </w:tcPr>
          <w:p w14:paraId="6D7147D9" w14:textId="77777777" w:rsidR="004C0FB1" w:rsidRPr="00546D2F" w:rsidRDefault="004C0FB1" w:rsidP="004C0FB1">
            <w:pPr>
              <w:spacing w:line="360" w:lineRule="auto"/>
              <w:jc w:val="center"/>
              <w:rPr>
                <w:sz w:val="22"/>
                <w:szCs w:val="22"/>
              </w:rPr>
            </w:pPr>
            <w:r w:rsidRPr="00546D2F">
              <w:rPr>
                <w:sz w:val="22"/>
                <w:szCs w:val="22"/>
              </w:rPr>
              <w:t>5</w:t>
            </w:r>
          </w:p>
        </w:tc>
        <w:tc>
          <w:tcPr>
            <w:tcW w:w="768" w:type="dxa"/>
            <w:vAlign w:val="center"/>
          </w:tcPr>
          <w:p w14:paraId="2DDE4DA3" w14:textId="77777777" w:rsidR="004C0FB1" w:rsidRPr="00546D2F" w:rsidRDefault="004C0FB1" w:rsidP="004C0FB1">
            <w:pPr>
              <w:spacing w:line="360" w:lineRule="auto"/>
              <w:jc w:val="center"/>
              <w:rPr>
                <w:sz w:val="22"/>
                <w:szCs w:val="22"/>
              </w:rPr>
            </w:pPr>
            <w:r w:rsidRPr="00546D2F">
              <w:rPr>
                <w:sz w:val="22"/>
                <w:szCs w:val="22"/>
              </w:rPr>
              <w:t>80</w:t>
            </w:r>
          </w:p>
        </w:tc>
        <w:tc>
          <w:tcPr>
            <w:tcW w:w="768" w:type="dxa"/>
            <w:vAlign w:val="center"/>
          </w:tcPr>
          <w:p w14:paraId="44553F28" w14:textId="77777777" w:rsidR="004C0FB1" w:rsidRPr="00546D2F" w:rsidRDefault="004C0FB1" w:rsidP="004C0FB1">
            <w:pPr>
              <w:spacing w:line="360" w:lineRule="auto"/>
              <w:jc w:val="center"/>
              <w:rPr>
                <w:sz w:val="22"/>
                <w:szCs w:val="22"/>
              </w:rPr>
            </w:pPr>
            <w:r w:rsidRPr="00546D2F">
              <w:rPr>
                <w:sz w:val="22"/>
                <w:szCs w:val="22"/>
              </w:rPr>
              <w:t>33</w:t>
            </w:r>
          </w:p>
        </w:tc>
        <w:tc>
          <w:tcPr>
            <w:tcW w:w="911" w:type="dxa"/>
            <w:vAlign w:val="center"/>
          </w:tcPr>
          <w:p w14:paraId="1564AC50" w14:textId="77777777" w:rsidR="004C0FB1" w:rsidRPr="00546D2F" w:rsidRDefault="004C0FB1" w:rsidP="004C0FB1">
            <w:pPr>
              <w:spacing w:line="360" w:lineRule="auto"/>
              <w:jc w:val="center"/>
              <w:rPr>
                <w:sz w:val="22"/>
                <w:szCs w:val="22"/>
              </w:rPr>
            </w:pPr>
            <w:r w:rsidRPr="00546D2F">
              <w:rPr>
                <w:sz w:val="22"/>
                <w:szCs w:val="22"/>
              </w:rPr>
              <w:t>0.9</w:t>
            </w:r>
          </w:p>
        </w:tc>
      </w:tr>
      <w:tr w:rsidR="004C0FB1" w:rsidRPr="00546D2F" w14:paraId="2839F787" w14:textId="77777777" w:rsidTr="00166623">
        <w:tc>
          <w:tcPr>
            <w:tcW w:w="891" w:type="dxa"/>
            <w:vAlign w:val="center"/>
          </w:tcPr>
          <w:p w14:paraId="11D8A972" w14:textId="28166676" w:rsidR="004C0FB1" w:rsidRPr="006A7A1B" w:rsidRDefault="006A7A1B" w:rsidP="004C0FB1">
            <w:pPr>
              <w:spacing w:line="360" w:lineRule="auto"/>
              <w:jc w:val="center"/>
              <w:rPr>
                <w:sz w:val="22"/>
                <w:szCs w:val="22"/>
              </w:rPr>
            </w:pPr>
            <w:r w:rsidRPr="006A7A1B">
              <w:rPr>
                <w:sz w:val="22"/>
                <w:szCs w:val="22"/>
              </w:rPr>
              <w:t>CH</w:t>
            </w:r>
            <w:r w:rsidR="004C0FB1" w:rsidRPr="006A7A1B">
              <w:rPr>
                <w:sz w:val="22"/>
                <w:szCs w:val="22"/>
              </w:rPr>
              <w:t>11</w:t>
            </w:r>
          </w:p>
        </w:tc>
        <w:tc>
          <w:tcPr>
            <w:tcW w:w="768" w:type="dxa"/>
            <w:vAlign w:val="center"/>
          </w:tcPr>
          <w:p w14:paraId="3FE923B3" w14:textId="77777777" w:rsidR="004C0FB1" w:rsidRPr="00546D2F" w:rsidRDefault="004C0FB1" w:rsidP="004C0FB1">
            <w:pPr>
              <w:spacing w:line="360" w:lineRule="auto"/>
              <w:jc w:val="center"/>
              <w:rPr>
                <w:sz w:val="22"/>
                <w:szCs w:val="22"/>
              </w:rPr>
            </w:pPr>
            <w:r w:rsidRPr="00546D2F">
              <w:rPr>
                <w:sz w:val="22"/>
                <w:szCs w:val="22"/>
              </w:rPr>
              <w:t>5</w:t>
            </w:r>
          </w:p>
        </w:tc>
        <w:tc>
          <w:tcPr>
            <w:tcW w:w="768" w:type="dxa"/>
            <w:vAlign w:val="center"/>
          </w:tcPr>
          <w:p w14:paraId="6E0B6716" w14:textId="77777777" w:rsidR="004C0FB1" w:rsidRPr="00546D2F" w:rsidRDefault="004C0FB1" w:rsidP="004C0FB1">
            <w:pPr>
              <w:spacing w:line="360" w:lineRule="auto"/>
              <w:jc w:val="center"/>
              <w:rPr>
                <w:sz w:val="22"/>
                <w:szCs w:val="22"/>
              </w:rPr>
            </w:pPr>
            <w:r w:rsidRPr="00546D2F">
              <w:rPr>
                <w:sz w:val="22"/>
                <w:szCs w:val="22"/>
              </w:rPr>
              <w:t>80</w:t>
            </w:r>
          </w:p>
        </w:tc>
        <w:tc>
          <w:tcPr>
            <w:tcW w:w="768" w:type="dxa"/>
            <w:vAlign w:val="center"/>
          </w:tcPr>
          <w:p w14:paraId="467EA7C2" w14:textId="77777777" w:rsidR="004C0FB1" w:rsidRPr="00546D2F" w:rsidRDefault="004C0FB1" w:rsidP="004C0FB1">
            <w:pPr>
              <w:spacing w:line="360" w:lineRule="auto"/>
              <w:jc w:val="center"/>
              <w:rPr>
                <w:sz w:val="22"/>
                <w:szCs w:val="22"/>
              </w:rPr>
            </w:pPr>
            <w:r w:rsidRPr="00546D2F">
              <w:rPr>
                <w:sz w:val="22"/>
                <w:szCs w:val="22"/>
              </w:rPr>
              <w:t>38</w:t>
            </w:r>
          </w:p>
        </w:tc>
        <w:tc>
          <w:tcPr>
            <w:tcW w:w="911" w:type="dxa"/>
            <w:vAlign w:val="center"/>
          </w:tcPr>
          <w:p w14:paraId="03F6A58E" w14:textId="77777777" w:rsidR="004C0FB1" w:rsidRPr="00546D2F" w:rsidRDefault="004C0FB1" w:rsidP="004C0FB1">
            <w:pPr>
              <w:spacing w:line="360" w:lineRule="auto"/>
              <w:jc w:val="center"/>
              <w:rPr>
                <w:sz w:val="22"/>
                <w:szCs w:val="22"/>
              </w:rPr>
            </w:pPr>
            <w:r w:rsidRPr="00546D2F">
              <w:rPr>
                <w:sz w:val="22"/>
                <w:szCs w:val="22"/>
              </w:rPr>
              <w:t>1.2</w:t>
            </w:r>
          </w:p>
        </w:tc>
      </w:tr>
      <w:tr w:rsidR="004C0FB1" w:rsidRPr="00546D2F" w14:paraId="1CFEED71" w14:textId="77777777" w:rsidTr="00166623">
        <w:tc>
          <w:tcPr>
            <w:tcW w:w="891" w:type="dxa"/>
            <w:vAlign w:val="center"/>
          </w:tcPr>
          <w:p w14:paraId="52D9BFB2" w14:textId="33531ECE" w:rsidR="004C0FB1" w:rsidRPr="006A7A1B" w:rsidRDefault="006A7A1B" w:rsidP="004C0FB1">
            <w:pPr>
              <w:spacing w:line="360" w:lineRule="auto"/>
              <w:jc w:val="center"/>
              <w:rPr>
                <w:sz w:val="22"/>
                <w:szCs w:val="22"/>
              </w:rPr>
            </w:pPr>
            <w:r w:rsidRPr="006A7A1B">
              <w:rPr>
                <w:sz w:val="22"/>
                <w:szCs w:val="22"/>
              </w:rPr>
              <w:t>CH</w:t>
            </w:r>
            <w:r w:rsidR="004C0FB1" w:rsidRPr="006A7A1B">
              <w:rPr>
                <w:sz w:val="22"/>
                <w:szCs w:val="22"/>
              </w:rPr>
              <w:t>12</w:t>
            </w:r>
          </w:p>
        </w:tc>
        <w:tc>
          <w:tcPr>
            <w:tcW w:w="768" w:type="dxa"/>
            <w:vAlign w:val="center"/>
          </w:tcPr>
          <w:p w14:paraId="069BFEB6" w14:textId="77777777" w:rsidR="004C0FB1" w:rsidRPr="00546D2F" w:rsidRDefault="004C0FB1" w:rsidP="004C0FB1">
            <w:pPr>
              <w:spacing w:line="360" w:lineRule="auto"/>
              <w:jc w:val="center"/>
              <w:rPr>
                <w:sz w:val="22"/>
                <w:szCs w:val="22"/>
              </w:rPr>
            </w:pPr>
            <w:r w:rsidRPr="00546D2F">
              <w:rPr>
                <w:sz w:val="22"/>
                <w:szCs w:val="22"/>
              </w:rPr>
              <w:t>5</w:t>
            </w:r>
          </w:p>
        </w:tc>
        <w:tc>
          <w:tcPr>
            <w:tcW w:w="768" w:type="dxa"/>
            <w:vAlign w:val="center"/>
          </w:tcPr>
          <w:p w14:paraId="298746F0" w14:textId="77777777" w:rsidR="004C0FB1" w:rsidRPr="00546D2F" w:rsidRDefault="004C0FB1" w:rsidP="004C0FB1">
            <w:pPr>
              <w:spacing w:line="360" w:lineRule="auto"/>
              <w:jc w:val="center"/>
              <w:rPr>
                <w:sz w:val="22"/>
                <w:szCs w:val="22"/>
              </w:rPr>
            </w:pPr>
            <w:r w:rsidRPr="00546D2F">
              <w:rPr>
                <w:sz w:val="22"/>
                <w:szCs w:val="22"/>
              </w:rPr>
              <w:t>80</w:t>
            </w:r>
          </w:p>
        </w:tc>
        <w:tc>
          <w:tcPr>
            <w:tcW w:w="768" w:type="dxa"/>
            <w:vAlign w:val="center"/>
          </w:tcPr>
          <w:p w14:paraId="45B92F37" w14:textId="77777777" w:rsidR="004C0FB1" w:rsidRPr="00546D2F" w:rsidRDefault="004C0FB1" w:rsidP="004C0FB1">
            <w:pPr>
              <w:spacing w:line="360" w:lineRule="auto"/>
              <w:jc w:val="center"/>
              <w:rPr>
                <w:sz w:val="22"/>
                <w:szCs w:val="22"/>
              </w:rPr>
            </w:pPr>
            <w:r w:rsidRPr="00546D2F">
              <w:rPr>
                <w:sz w:val="22"/>
                <w:szCs w:val="22"/>
              </w:rPr>
              <w:t>43</w:t>
            </w:r>
          </w:p>
        </w:tc>
        <w:tc>
          <w:tcPr>
            <w:tcW w:w="911" w:type="dxa"/>
            <w:vAlign w:val="center"/>
          </w:tcPr>
          <w:p w14:paraId="6C553C80" w14:textId="77777777" w:rsidR="004C0FB1" w:rsidRPr="00546D2F" w:rsidRDefault="004C0FB1" w:rsidP="004C0FB1">
            <w:pPr>
              <w:spacing w:line="360" w:lineRule="auto"/>
              <w:jc w:val="center"/>
              <w:rPr>
                <w:sz w:val="22"/>
                <w:szCs w:val="22"/>
              </w:rPr>
            </w:pPr>
            <w:r w:rsidRPr="00546D2F">
              <w:rPr>
                <w:sz w:val="22"/>
                <w:szCs w:val="22"/>
              </w:rPr>
              <w:t>0.6</w:t>
            </w:r>
          </w:p>
        </w:tc>
      </w:tr>
      <w:tr w:rsidR="004C0FB1" w:rsidRPr="00546D2F" w14:paraId="59FC0EB4" w14:textId="77777777" w:rsidTr="00166623">
        <w:tc>
          <w:tcPr>
            <w:tcW w:w="891" w:type="dxa"/>
            <w:vAlign w:val="center"/>
          </w:tcPr>
          <w:p w14:paraId="7AE7D41A" w14:textId="40D1074F" w:rsidR="004C0FB1" w:rsidRPr="006A7A1B" w:rsidRDefault="006A7A1B" w:rsidP="004C0FB1">
            <w:pPr>
              <w:spacing w:line="360" w:lineRule="auto"/>
              <w:jc w:val="center"/>
              <w:rPr>
                <w:sz w:val="22"/>
                <w:szCs w:val="22"/>
              </w:rPr>
            </w:pPr>
            <w:r w:rsidRPr="006A7A1B">
              <w:rPr>
                <w:sz w:val="22"/>
                <w:szCs w:val="22"/>
              </w:rPr>
              <w:t>CH1</w:t>
            </w:r>
            <w:r w:rsidR="004C0FB1" w:rsidRPr="006A7A1B">
              <w:rPr>
                <w:sz w:val="22"/>
                <w:szCs w:val="22"/>
              </w:rPr>
              <w:t>3</w:t>
            </w:r>
          </w:p>
        </w:tc>
        <w:tc>
          <w:tcPr>
            <w:tcW w:w="768" w:type="dxa"/>
            <w:vAlign w:val="center"/>
          </w:tcPr>
          <w:p w14:paraId="2AC0D14C" w14:textId="77777777" w:rsidR="004C0FB1" w:rsidRPr="00546D2F" w:rsidRDefault="004C0FB1" w:rsidP="004C0FB1">
            <w:pPr>
              <w:spacing w:line="360" w:lineRule="auto"/>
              <w:jc w:val="center"/>
              <w:rPr>
                <w:sz w:val="22"/>
                <w:szCs w:val="22"/>
              </w:rPr>
            </w:pPr>
            <w:r w:rsidRPr="00546D2F">
              <w:rPr>
                <w:sz w:val="22"/>
                <w:szCs w:val="22"/>
              </w:rPr>
              <w:t>5</w:t>
            </w:r>
          </w:p>
        </w:tc>
        <w:tc>
          <w:tcPr>
            <w:tcW w:w="768" w:type="dxa"/>
            <w:vAlign w:val="center"/>
          </w:tcPr>
          <w:p w14:paraId="422A2128" w14:textId="77777777" w:rsidR="004C0FB1" w:rsidRPr="00546D2F" w:rsidRDefault="004C0FB1" w:rsidP="004C0FB1">
            <w:pPr>
              <w:spacing w:line="360" w:lineRule="auto"/>
              <w:jc w:val="center"/>
              <w:rPr>
                <w:sz w:val="22"/>
                <w:szCs w:val="22"/>
              </w:rPr>
            </w:pPr>
            <w:r w:rsidRPr="00546D2F">
              <w:rPr>
                <w:sz w:val="22"/>
                <w:szCs w:val="22"/>
              </w:rPr>
              <w:t>110</w:t>
            </w:r>
          </w:p>
        </w:tc>
        <w:tc>
          <w:tcPr>
            <w:tcW w:w="768" w:type="dxa"/>
            <w:vAlign w:val="center"/>
          </w:tcPr>
          <w:p w14:paraId="6546DF7C" w14:textId="77777777" w:rsidR="004C0FB1" w:rsidRPr="00546D2F" w:rsidRDefault="004C0FB1" w:rsidP="004C0FB1">
            <w:pPr>
              <w:spacing w:line="360" w:lineRule="auto"/>
              <w:jc w:val="center"/>
              <w:rPr>
                <w:sz w:val="22"/>
                <w:szCs w:val="22"/>
              </w:rPr>
            </w:pPr>
            <w:r w:rsidRPr="00546D2F">
              <w:rPr>
                <w:sz w:val="22"/>
                <w:szCs w:val="22"/>
              </w:rPr>
              <w:t>33</w:t>
            </w:r>
          </w:p>
        </w:tc>
        <w:tc>
          <w:tcPr>
            <w:tcW w:w="911" w:type="dxa"/>
            <w:vAlign w:val="center"/>
          </w:tcPr>
          <w:p w14:paraId="6AF87DB9" w14:textId="77777777" w:rsidR="004C0FB1" w:rsidRPr="00546D2F" w:rsidRDefault="004C0FB1" w:rsidP="004C0FB1">
            <w:pPr>
              <w:spacing w:line="360" w:lineRule="auto"/>
              <w:jc w:val="center"/>
              <w:rPr>
                <w:sz w:val="22"/>
                <w:szCs w:val="22"/>
              </w:rPr>
            </w:pPr>
            <w:r w:rsidRPr="00546D2F">
              <w:rPr>
                <w:sz w:val="22"/>
                <w:szCs w:val="22"/>
              </w:rPr>
              <w:t>1.2</w:t>
            </w:r>
          </w:p>
        </w:tc>
      </w:tr>
      <w:tr w:rsidR="004C0FB1" w:rsidRPr="00546D2F" w14:paraId="6BA34BE0" w14:textId="77777777" w:rsidTr="00166623">
        <w:tc>
          <w:tcPr>
            <w:tcW w:w="891" w:type="dxa"/>
            <w:vAlign w:val="center"/>
          </w:tcPr>
          <w:p w14:paraId="35CCE9D4" w14:textId="27C0575C" w:rsidR="004C0FB1" w:rsidRPr="006A7A1B" w:rsidRDefault="006A7A1B" w:rsidP="004C0FB1">
            <w:pPr>
              <w:spacing w:line="360" w:lineRule="auto"/>
              <w:jc w:val="center"/>
              <w:rPr>
                <w:sz w:val="22"/>
                <w:szCs w:val="22"/>
              </w:rPr>
            </w:pPr>
            <w:r w:rsidRPr="006A7A1B">
              <w:rPr>
                <w:sz w:val="22"/>
                <w:szCs w:val="22"/>
              </w:rPr>
              <w:t>CH</w:t>
            </w:r>
            <w:r w:rsidR="004C0FB1" w:rsidRPr="006A7A1B">
              <w:rPr>
                <w:sz w:val="22"/>
                <w:szCs w:val="22"/>
              </w:rPr>
              <w:t>14</w:t>
            </w:r>
          </w:p>
        </w:tc>
        <w:tc>
          <w:tcPr>
            <w:tcW w:w="768" w:type="dxa"/>
            <w:vAlign w:val="center"/>
          </w:tcPr>
          <w:p w14:paraId="11334D13" w14:textId="77777777" w:rsidR="004C0FB1" w:rsidRPr="00546D2F" w:rsidRDefault="004C0FB1" w:rsidP="004C0FB1">
            <w:pPr>
              <w:spacing w:line="360" w:lineRule="auto"/>
              <w:jc w:val="center"/>
              <w:rPr>
                <w:sz w:val="22"/>
                <w:szCs w:val="22"/>
              </w:rPr>
            </w:pPr>
            <w:r w:rsidRPr="00546D2F">
              <w:rPr>
                <w:sz w:val="22"/>
                <w:szCs w:val="22"/>
              </w:rPr>
              <w:t>5</w:t>
            </w:r>
          </w:p>
        </w:tc>
        <w:tc>
          <w:tcPr>
            <w:tcW w:w="768" w:type="dxa"/>
            <w:vAlign w:val="center"/>
          </w:tcPr>
          <w:p w14:paraId="78208A52" w14:textId="77777777" w:rsidR="004C0FB1" w:rsidRPr="00546D2F" w:rsidRDefault="004C0FB1" w:rsidP="004C0FB1">
            <w:pPr>
              <w:spacing w:line="360" w:lineRule="auto"/>
              <w:jc w:val="center"/>
              <w:rPr>
                <w:sz w:val="22"/>
                <w:szCs w:val="22"/>
              </w:rPr>
            </w:pPr>
            <w:r w:rsidRPr="00546D2F">
              <w:rPr>
                <w:sz w:val="22"/>
                <w:szCs w:val="22"/>
              </w:rPr>
              <w:t>110</w:t>
            </w:r>
          </w:p>
        </w:tc>
        <w:tc>
          <w:tcPr>
            <w:tcW w:w="768" w:type="dxa"/>
            <w:vAlign w:val="center"/>
          </w:tcPr>
          <w:p w14:paraId="13676361" w14:textId="77777777" w:rsidR="004C0FB1" w:rsidRPr="00546D2F" w:rsidRDefault="004C0FB1" w:rsidP="004C0FB1">
            <w:pPr>
              <w:spacing w:line="360" w:lineRule="auto"/>
              <w:jc w:val="center"/>
              <w:rPr>
                <w:sz w:val="22"/>
                <w:szCs w:val="22"/>
              </w:rPr>
            </w:pPr>
            <w:r w:rsidRPr="00546D2F">
              <w:rPr>
                <w:sz w:val="22"/>
                <w:szCs w:val="22"/>
              </w:rPr>
              <w:t>38</w:t>
            </w:r>
          </w:p>
        </w:tc>
        <w:tc>
          <w:tcPr>
            <w:tcW w:w="911" w:type="dxa"/>
            <w:vAlign w:val="center"/>
          </w:tcPr>
          <w:p w14:paraId="005C2FD2" w14:textId="77777777" w:rsidR="004C0FB1" w:rsidRPr="00546D2F" w:rsidRDefault="004C0FB1" w:rsidP="004C0FB1">
            <w:pPr>
              <w:spacing w:line="360" w:lineRule="auto"/>
              <w:jc w:val="center"/>
              <w:rPr>
                <w:sz w:val="22"/>
                <w:szCs w:val="22"/>
              </w:rPr>
            </w:pPr>
            <w:r w:rsidRPr="00546D2F">
              <w:rPr>
                <w:sz w:val="22"/>
                <w:szCs w:val="22"/>
              </w:rPr>
              <w:t>0.6</w:t>
            </w:r>
          </w:p>
        </w:tc>
      </w:tr>
      <w:tr w:rsidR="004C0FB1" w:rsidRPr="00546D2F" w14:paraId="435572E9" w14:textId="77777777" w:rsidTr="00166623">
        <w:tc>
          <w:tcPr>
            <w:tcW w:w="891" w:type="dxa"/>
            <w:vAlign w:val="center"/>
          </w:tcPr>
          <w:p w14:paraId="72A2C03E" w14:textId="202A1D2F" w:rsidR="004C0FB1" w:rsidRPr="006A7A1B" w:rsidRDefault="006A7A1B" w:rsidP="004C0FB1">
            <w:pPr>
              <w:spacing w:line="360" w:lineRule="auto"/>
              <w:jc w:val="center"/>
              <w:rPr>
                <w:sz w:val="22"/>
                <w:szCs w:val="22"/>
              </w:rPr>
            </w:pPr>
            <w:r w:rsidRPr="006A7A1B">
              <w:rPr>
                <w:sz w:val="22"/>
                <w:szCs w:val="22"/>
              </w:rPr>
              <w:t>CH</w:t>
            </w:r>
            <w:r w:rsidR="004C0FB1" w:rsidRPr="006A7A1B">
              <w:rPr>
                <w:sz w:val="22"/>
                <w:szCs w:val="22"/>
              </w:rPr>
              <w:t>15</w:t>
            </w:r>
          </w:p>
        </w:tc>
        <w:tc>
          <w:tcPr>
            <w:tcW w:w="768" w:type="dxa"/>
            <w:vAlign w:val="center"/>
          </w:tcPr>
          <w:p w14:paraId="68B5FA17" w14:textId="77777777" w:rsidR="004C0FB1" w:rsidRPr="00546D2F" w:rsidRDefault="004C0FB1" w:rsidP="004C0FB1">
            <w:pPr>
              <w:spacing w:line="360" w:lineRule="auto"/>
              <w:jc w:val="center"/>
              <w:rPr>
                <w:sz w:val="22"/>
                <w:szCs w:val="22"/>
              </w:rPr>
            </w:pPr>
            <w:r w:rsidRPr="00546D2F">
              <w:rPr>
                <w:sz w:val="22"/>
                <w:szCs w:val="22"/>
              </w:rPr>
              <w:t>5</w:t>
            </w:r>
          </w:p>
        </w:tc>
        <w:tc>
          <w:tcPr>
            <w:tcW w:w="768" w:type="dxa"/>
            <w:vAlign w:val="center"/>
          </w:tcPr>
          <w:p w14:paraId="28483007" w14:textId="77777777" w:rsidR="004C0FB1" w:rsidRPr="00546D2F" w:rsidRDefault="004C0FB1" w:rsidP="004C0FB1">
            <w:pPr>
              <w:spacing w:line="360" w:lineRule="auto"/>
              <w:jc w:val="center"/>
              <w:rPr>
                <w:sz w:val="22"/>
                <w:szCs w:val="22"/>
              </w:rPr>
            </w:pPr>
            <w:r w:rsidRPr="00546D2F">
              <w:rPr>
                <w:sz w:val="22"/>
                <w:szCs w:val="22"/>
              </w:rPr>
              <w:t>110</w:t>
            </w:r>
          </w:p>
        </w:tc>
        <w:tc>
          <w:tcPr>
            <w:tcW w:w="768" w:type="dxa"/>
            <w:vAlign w:val="center"/>
          </w:tcPr>
          <w:p w14:paraId="7467570E" w14:textId="77777777" w:rsidR="004C0FB1" w:rsidRPr="00546D2F" w:rsidRDefault="004C0FB1" w:rsidP="004C0FB1">
            <w:pPr>
              <w:spacing w:line="360" w:lineRule="auto"/>
              <w:jc w:val="center"/>
              <w:rPr>
                <w:sz w:val="22"/>
                <w:szCs w:val="22"/>
              </w:rPr>
            </w:pPr>
            <w:r w:rsidRPr="00546D2F">
              <w:rPr>
                <w:sz w:val="22"/>
                <w:szCs w:val="22"/>
              </w:rPr>
              <w:t>43</w:t>
            </w:r>
          </w:p>
        </w:tc>
        <w:tc>
          <w:tcPr>
            <w:tcW w:w="911" w:type="dxa"/>
            <w:vAlign w:val="center"/>
          </w:tcPr>
          <w:p w14:paraId="3B839E1C" w14:textId="77777777" w:rsidR="004C0FB1" w:rsidRPr="00546D2F" w:rsidRDefault="004C0FB1" w:rsidP="004C0FB1">
            <w:pPr>
              <w:spacing w:line="360" w:lineRule="auto"/>
              <w:jc w:val="center"/>
              <w:rPr>
                <w:sz w:val="22"/>
                <w:szCs w:val="22"/>
              </w:rPr>
            </w:pPr>
            <w:r w:rsidRPr="00546D2F">
              <w:rPr>
                <w:sz w:val="22"/>
                <w:szCs w:val="22"/>
              </w:rPr>
              <w:t>0.9</w:t>
            </w:r>
          </w:p>
        </w:tc>
      </w:tr>
      <w:tr w:rsidR="004C0FB1" w:rsidRPr="00546D2F" w14:paraId="10559C65" w14:textId="77777777" w:rsidTr="00166623">
        <w:tc>
          <w:tcPr>
            <w:tcW w:w="891" w:type="dxa"/>
            <w:vAlign w:val="center"/>
          </w:tcPr>
          <w:p w14:paraId="40262D36" w14:textId="1EBE2AF3" w:rsidR="004C0FB1" w:rsidRPr="006A7A1B" w:rsidRDefault="006A7A1B" w:rsidP="004C0FB1">
            <w:pPr>
              <w:spacing w:line="360" w:lineRule="auto"/>
              <w:jc w:val="center"/>
              <w:rPr>
                <w:sz w:val="22"/>
                <w:szCs w:val="22"/>
              </w:rPr>
            </w:pPr>
            <w:r w:rsidRPr="006A7A1B">
              <w:rPr>
                <w:sz w:val="22"/>
                <w:szCs w:val="22"/>
              </w:rPr>
              <w:t>CH</w:t>
            </w:r>
            <w:r w:rsidR="004C0FB1" w:rsidRPr="006A7A1B">
              <w:rPr>
                <w:sz w:val="22"/>
                <w:szCs w:val="22"/>
              </w:rPr>
              <w:t>16</w:t>
            </w:r>
          </w:p>
        </w:tc>
        <w:tc>
          <w:tcPr>
            <w:tcW w:w="768" w:type="dxa"/>
            <w:vAlign w:val="center"/>
          </w:tcPr>
          <w:p w14:paraId="13A13EEC" w14:textId="77777777" w:rsidR="004C0FB1" w:rsidRPr="00546D2F" w:rsidRDefault="004C0FB1" w:rsidP="004C0FB1">
            <w:pPr>
              <w:spacing w:line="360" w:lineRule="auto"/>
              <w:jc w:val="center"/>
              <w:rPr>
                <w:sz w:val="22"/>
                <w:szCs w:val="22"/>
              </w:rPr>
            </w:pPr>
            <w:r w:rsidRPr="00546D2F">
              <w:rPr>
                <w:sz w:val="22"/>
                <w:szCs w:val="22"/>
              </w:rPr>
              <w:t>5</w:t>
            </w:r>
          </w:p>
        </w:tc>
        <w:tc>
          <w:tcPr>
            <w:tcW w:w="768" w:type="dxa"/>
            <w:vAlign w:val="center"/>
          </w:tcPr>
          <w:p w14:paraId="2BF79018" w14:textId="77777777" w:rsidR="004C0FB1" w:rsidRPr="00546D2F" w:rsidRDefault="004C0FB1" w:rsidP="004C0FB1">
            <w:pPr>
              <w:spacing w:line="360" w:lineRule="auto"/>
              <w:jc w:val="center"/>
              <w:rPr>
                <w:sz w:val="22"/>
                <w:szCs w:val="22"/>
              </w:rPr>
            </w:pPr>
            <w:r w:rsidRPr="00546D2F">
              <w:rPr>
                <w:sz w:val="22"/>
                <w:szCs w:val="22"/>
              </w:rPr>
              <w:t>140</w:t>
            </w:r>
          </w:p>
        </w:tc>
        <w:tc>
          <w:tcPr>
            <w:tcW w:w="768" w:type="dxa"/>
            <w:vAlign w:val="center"/>
          </w:tcPr>
          <w:p w14:paraId="535FB093" w14:textId="77777777" w:rsidR="004C0FB1" w:rsidRPr="00546D2F" w:rsidRDefault="004C0FB1" w:rsidP="004C0FB1">
            <w:pPr>
              <w:spacing w:line="360" w:lineRule="auto"/>
              <w:jc w:val="center"/>
              <w:rPr>
                <w:sz w:val="22"/>
                <w:szCs w:val="22"/>
              </w:rPr>
            </w:pPr>
            <w:r w:rsidRPr="00546D2F">
              <w:rPr>
                <w:sz w:val="22"/>
                <w:szCs w:val="22"/>
              </w:rPr>
              <w:t>33</w:t>
            </w:r>
          </w:p>
        </w:tc>
        <w:tc>
          <w:tcPr>
            <w:tcW w:w="911" w:type="dxa"/>
            <w:vAlign w:val="center"/>
          </w:tcPr>
          <w:p w14:paraId="1905D8A9" w14:textId="77777777" w:rsidR="004C0FB1" w:rsidRPr="00546D2F" w:rsidRDefault="004C0FB1" w:rsidP="004C0FB1">
            <w:pPr>
              <w:spacing w:line="360" w:lineRule="auto"/>
              <w:jc w:val="center"/>
              <w:rPr>
                <w:sz w:val="22"/>
                <w:szCs w:val="22"/>
              </w:rPr>
            </w:pPr>
            <w:r w:rsidRPr="00546D2F">
              <w:rPr>
                <w:sz w:val="22"/>
                <w:szCs w:val="22"/>
              </w:rPr>
              <w:t>0.6</w:t>
            </w:r>
          </w:p>
        </w:tc>
      </w:tr>
      <w:tr w:rsidR="004C0FB1" w:rsidRPr="00546D2F" w14:paraId="470C58E1" w14:textId="77777777" w:rsidTr="00166623">
        <w:tc>
          <w:tcPr>
            <w:tcW w:w="891" w:type="dxa"/>
            <w:vAlign w:val="center"/>
          </w:tcPr>
          <w:p w14:paraId="3F5D8FBB" w14:textId="656D6808" w:rsidR="004C0FB1" w:rsidRPr="006A7A1B" w:rsidRDefault="006A7A1B" w:rsidP="004C0FB1">
            <w:pPr>
              <w:spacing w:line="360" w:lineRule="auto"/>
              <w:jc w:val="center"/>
              <w:rPr>
                <w:sz w:val="22"/>
                <w:szCs w:val="22"/>
              </w:rPr>
            </w:pPr>
            <w:r w:rsidRPr="006A7A1B">
              <w:rPr>
                <w:sz w:val="22"/>
                <w:szCs w:val="22"/>
              </w:rPr>
              <w:t>CH</w:t>
            </w:r>
            <w:r w:rsidR="004C0FB1" w:rsidRPr="006A7A1B">
              <w:rPr>
                <w:sz w:val="22"/>
                <w:szCs w:val="22"/>
              </w:rPr>
              <w:t>17</w:t>
            </w:r>
          </w:p>
        </w:tc>
        <w:tc>
          <w:tcPr>
            <w:tcW w:w="768" w:type="dxa"/>
            <w:vAlign w:val="center"/>
          </w:tcPr>
          <w:p w14:paraId="035FC5E4" w14:textId="77777777" w:rsidR="004C0FB1" w:rsidRPr="00546D2F" w:rsidRDefault="004C0FB1" w:rsidP="004C0FB1">
            <w:pPr>
              <w:spacing w:line="360" w:lineRule="auto"/>
              <w:jc w:val="center"/>
              <w:rPr>
                <w:sz w:val="22"/>
                <w:szCs w:val="22"/>
              </w:rPr>
            </w:pPr>
            <w:r w:rsidRPr="00546D2F">
              <w:rPr>
                <w:sz w:val="22"/>
                <w:szCs w:val="22"/>
              </w:rPr>
              <w:t>5</w:t>
            </w:r>
          </w:p>
        </w:tc>
        <w:tc>
          <w:tcPr>
            <w:tcW w:w="768" w:type="dxa"/>
            <w:vAlign w:val="center"/>
          </w:tcPr>
          <w:p w14:paraId="0C375DD9" w14:textId="77777777" w:rsidR="004C0FB1" w:rsidRPr="00546D2F" w:rsidRDefault="004C0FB1" w:rsidP="004C0FB1">
            <w:pPr>
              <w:spacing w:line="360" w:lineRule="auto"/>
              <w:jc w:val="center"/>
              <w:rPr>
                <w:sz w:val="22"/>
                <w:szCs w:val="22"/>
              </w:rPr>
            </w:pPr>
            <w:r w:rsidRPr="00546D2F">
              <w:rPr>
                <w:sz w:val="22"/>
                <w:szCs w:val="22"/>
              </w:rPr>
              <w:t>140</w:t>
            </w:r>
          </w:p>
        </w:tc>
        <w:tc>
          <w:tcPr>
            <w:tcW w:w="768" w:type="dxa"/>
            <w:vAlign w:val="center"/>
          </w:tcPr>
          <w:p w14:paraId="43181324" w14:textId="77777777" w:rsidR="004C0FB1" w:rsidRPr="00546D2F" w:rsidRDefault="004C0FB1" w:rsidP="004C0FB1">
            <w:pPr>
              <w:spacing w:line="360" w:lineRule="auto"/>
              <w:jc w:val="center"/>
              <w:rPr>
                <w:sz w:val="22"/>
                <w:szCs w:val="22"/>
              </w:rPr>
            </w:pPr>
            <w:r w:rsidRPr="00546D2F">
              <w:rPr>
                <w:sz w:val="22"/>
                <w:szCs w:val="22"/>
              </w:rPr>
              <w:t>38</w:t>
            </w:r>
          </w:p>
        </w:tc>
        <w:tc>
          <w:tcPr>
            <w:tcW w:w="911" w:type="dxa"/>
            <w:vAlign w:val="center"/>
          </w:tcPr>
          <w:p w14:paraId="0DA32698" w14:textId="77777777" w:rsidR="004C0FB1" w:rsidRPr="00546D2F" w:rsidRDefault="004C0FB1" w:rsidP="004C0FB1">
            <w:pPr>
              <w:spacing w:line="360" w:lineRule="auto"/>
              <w:jc w:val="center"/>
              <w:rPr>
                <w:sz w:val="22"/>
                <w:szCs w:val="22"/>
              </w:rPr>
            </w:pPr>
            <w:r w:rsidRPr="00546D2F">
              <w:rPr>
                <w:sz w:val="22"/>
                <w:szCs w:val="22"/>
              </w:rPr>
              <w:t>0.9</w:t>
            </w:r>
          </w:p>
        </w:tc>
      </w:tr>
      <w:tr w:rsidR="004C0FB1" w:rsidRPr="00546D2F" w14:paraId="0D12E2FF" w14:textId="77777777" w:rsidTr="00166623">
        <w:tc>
          <w:tcPr>
            <w:tcW w:w="891" w:type="dxa"/>
            <w:vAlign w:val="center"/>
          </w:tcPr>
          <w:p w14:paraId="3FBA8A67" w14:textId="6478F460" w:rsidR="004C0FB1" w:rsidRPr="006A7A1B" w:rsidRDefault="006A7A1B" w:rsidP="004C0FB1">
            <w:pPr>
              <w:spacing w:line="360" w:lineRule="auto"/>
              <w:jc w:val="center"/>
              <w:rPr>
                <w:sz w:val="22"/>
                <w:szCs w:val="22"/>
              </w:rPr>
            </w:pPr>
            <w:r w:rsidRPr="006A7A1B">
              <w:rPr>
                <w:sz w:val="22"/>
                <w:szCs w:val="22"/>
              </w:rPr>
              <w:t>CH</w:t>
            </w:r>
            <w:r w:rsidR="004C0FB1" w:rsidRPr="006A7A1B">
              <w:rPr>
                <w:sz w:val="22"/>
                <w:szCs w:val="22"/>
              </w:rPr>
              <w:t>18</w:t>
            </w:r>
          </w:p>
        </w:tc>
        <w:tc>
          <w:tcPr>
            <w:tcW w:w="768" w:type="dxa"/>
            <w:vAlign w:val="center"/>
          </w:tcPr>
          <w:p w14:paraId="725C6303" w14:textId="77777777" w:rsidR="004C0FB1" w:rsidRPr="00546D2F" w:rsidRDefault="004C0FB1" w:rsidP="004C0FB1">
            <w:pPr>
              <w:spacing w:line="360" w:lineRule="auto"/>
              <w:jc w:val="center"/>
              <w:rPr>
                <w:sz w:val="22"/>
                <w:szCs w:val="22"/>
              </w:rPr>
            </w:pPr>
            <w:r w:rsidRPr="00546D2F">
              <w:rPr>
                <w:sz w:val="22"/>
                <w:szCs w:val="22"/>
              </w:rPr>
              <w:t>5</w:t>
            </w:r>
          </w:p>
        </w:tc>
        <w:tc>
          <w:tcPr>
            <w:tcW w:w="768" w:type="dxa"/>
            <w:vAlign w:val="center"/>
          </w:tcPr>
          <w:p w14:paraId="5D4F62DF" w14:textId="77777777" w:rsidR="004C0FB1" w:rsidRPr="00546D2F" w:rsidRDefault="004C0FB1" w:rsidP="004C0FB1">
            <w:pPr>
              <w:spacing w:line="360" w:lineRule="auto"/>
              <w:jc w:val="center"/>
              <w:rPr>
                <w:sz w:val="22"/>
                <w:szCs w:val="22"/>
              </w:rPr>
            </w:pPr>
            <w:r w:rsidRPr="00546D2F">
              <w:rPr>
                <w:sz w:val="22"/>
                <w:szCs w:val="22"/>
              </w:rPr>
              <w:t>140</w:t>
            </w:r>
          </w:p>
        </w:tc>
        <w:tc>
          <w:tcPr>
            <w:tcW w:w="768" w:type="dxa"/>
            <w:vAlign w:val="center"/>
          </w:tcPr>
          <w:p w14:paraId="4990FDB9" w14:textId="77777777" w:rsidR="004C0FB1" w:rsidRPr="00546D2F" w:rsidRDefault="004C0FB1" w:rsidP="004C0FB1">
            <w:pPr>
              <w:spacing w:line="360" w:lineRule="auto"/>
              <w:jc w:val="center"/>
              <w:rPr>
                <w:sz w:val="22"/>
                <w:szCs w:val="22"/>
              </w:rPr>
            </w:pPr>
            <w:r w:rsidRPr="00546D2F">
              <w:rPr>
                <w:sz w:val="22"/>
                <w:szCs w:val="22"/>
              </w:rPr>
              <w:t>43</w:t>
            </w:r>
          </w:p>
        </w:tc>
        <w:tc>
          <w:tcPr>
            <w:tcW w:w="911" w:type="dxa"/>
            <w:vAlign w:val="center"/>
          </w:tcPr>
          <w:p w14:paraId="5A626D95" w14:textId="77777777" w:rsidR="004C0FB1" w:rsidRPr="00546D2F" w:rsidRDefault="004C0FB1" w:rsidP="004C0FB1">
            <w:pPr>
              <w:spacing w:line="360" w:lineRule="auto"/>
              <w:jc w:val="center"/>
              <w:rPr>
                <w:sz w:val="22"/>
                <w:szCs w:val="22"/>
              </w:rPr>
            </w:pPr>
            <w:r w:rsidRPr="00546D2F">
              <w:rPr>
                <w:sz w:val="22"/>
                <w:szCs w:val="22"/>
              </w:rPr>
              <w:t>1.2</w:t>
            </w:r>
          </w:p>
        </w:tc>
      </w:tr>
      <w:tr w:rsidR="004C0FB1" w:rsidRPr="00546D2F" w14:paraId="037AB03C" w14:textId="77777777" w:rsidTr="00166623">
        <w:tc>
          <w:tcPr>
            <w:tcW w:w="891" w:type="dxa"/>
            <w:vAlign w:val="center"/>
          </w:tcPr>
          <w:p w14:paraId="289AF966" w14:textId="63705CED" w:rsidR="004C0FB1" w:rsidRPr="006A7A1B" w:rsidRDefault="006A7A1B" w:rsidP="004C0FB1">
            <w:pPr>
              <w:spacing w:line="360" w:lineRule="auto"/>
              <w:jc w:val="center"/>
              <w:rPr>
                <w:sz w:val="22"/>
                <w:szCs w:val="22"/>
              </w:rPr>
            </w:pPr>
            <w:r w:rsidRPr="006A7A1B">
              <w:rPr>
                <w:sz w:val="22"/>
                <w:szCs w:val="22"/>
              </w:rPr>
              <w:t>CH</w:t>
            </w:r>
            <w:r w:rsidR="004C0FB1" w:rsidRPr="006A7A1B">
              <w:rPr>
                <w:sz w:val="22"/>
                <w:szCs w:val="22"/>
              </w:rPr>
              <w:t>19</w:t>
            </w:r>
          </w:p>
        </w:tc>
        <w:tc>
          <w:tcPr>
            <w:tcW w:w="768" w:type="dxa"/>
            <w:vAlign w:val="center"/>
          </w:tcPr>
          <w:p w14:paraId="5C5E90B3" w14:textId="77777777" w:rsidR="004C0FB1" w:rsidRPr="00546D2F" w:rsidRDefault="004C0FB1" w:rsidP="004C0FB1">
            <w:pPr>
              <w:spacing w:line="360" w:lineRule="auto"/>
              <w:jc w:val="center"/>
              <w:rPr>
                <w:sz w:val="22"/>
                <w:szCs w:val="22"/>
              </w:rPr>
            </w:pPr>
            <w:r w:rsidRPr="00546D2F">
              <w:rPr>
                <w:sz w:val="22"/>
                <w:szCs w:val="22"/>
              </w:rPr>
              <w:t>9</w:t>
            </w:r>
          </w:p>
        </w:tc>
        <w:tc>
          <w:tcPr>
            <w:tcW w:w="768" w:type="dxa"/>
            <w:vAlign w:val="center"/>
          </w:tcPr>
          <w:p w14:paraId="32E20A48" w14:textId="77777777" w:rsidR="004C0FB1" w:rsidRPr="00546D2F" w:rsidRDefault="004C0FB1" w:rsidP="004C0FB1">
            <w:pPr>
              <w:spacing w:line="360" w:lineRule="auto"/>
              <w:jc w:val="center"/>
              <w:rPr>
                <w:sz w:val="22"/>
                <w:szCs w:val="22"/>
              </w:rPr>
            </w:pPr>
            <w:r w:rsidRPr="00546D2F">
              <w:rPr>
                <w:sz w:val="22"/>
                <w:szCs w:val="22"/>
              </w:rPr>
              <w:t>80</w:t>
            </w:r>
          </w:p>
        </w:tc>
        <w:tc>
          <w:tcPr>
            <w:tcW w:w="768" w:type="dxa"/>
            <w:vAlign w:val="center"/>
          </w:tcPr>
          <w:p w14:paraId="24B12B2C" w14:textId="77777777" w:rsidR="004C0FB1" w:rsidRPr="00546D2F" w:rsidRDefault="004C0FB1" w:rsidP="004C0FB1">
            <w:pPr>
              <w:spacing w:line="360" w:lineRule="auto"/>
              <w:jc w:val="center"/>
              <w:rPr>
                <w:sz w:val="22"/>
                <w:szCs w:val="22"/>
              </w:rPr>
            </w:pPr>
            <w:r w:rsidRPr="00546D2F">
              <w:rPr>
                <w:sz w:val="22"/>
                <w:szCs w:val="22"/>
              </w:rPr>
              <w:t>33</w:t>
            </w:r>
          </w:p>
        </w:tc>
        <w:tc>
          <w:tcPr>
            <w:tcW w:w="911" w:type="dxa"/>
            <w:vAlign w:val="center"/>
          </w:tcPr>
          <w:p w14:paraId="3BD2079C" w14:textId="77777777" w:rsidR="004C0FB1" w:rsidRPr="00546D2F" w:rsidRDefault="004C0FB1" w:rsidP="004C0FB1">
            <w:pPr>
              <w:spacing w:line="360" w:lineRule="auto"/>
              <w:jc w:val="center"/>
              <w:rPr>
                <w:sz w:val="22"/>
                <w:szCs w:val="22"/>
              </w:rPr>
            </w:pPr>
            <w:r w:rsidRPr="00546D2F">
              <w:rPr>
                <w:sz w:val="22"/>
                <w:szCs w:val="22"/>
              </w:rPr>
              <w:t>1.2</w:t>
            </w:r>
          </w:p>
        </w:tc>
      </w:tr>
      <w:tr w:rsidR="004C0FB1" w:rsidRPr="00546D2F" w14:paraId="3954962C" w14:textId="77777777" w:rsidTr="00166623">
        <w:tc>
          <w:tcPr>
            <w:tcW w:w="891" w:type="dxa"/>
            <w:vAlign w:val="center"/>
          </w:tcPr>
          <w:p w14:paraId="14C7A8FE" w14:textId="146A72F8" w:rsidR="004C0FB1" w:rsidRPr="006A7A1B" w:rsidRDefault="006A7A1B" w:rsidP="004C0FB1">
            <w:pPr>
              <w:spacing w:line="360" w:lineRule="auto"/>
              <w:jc w:val="center"/>
              <w:rPr>
                <w:sz w:val="22"/>
                <w:szCs w:val="22"/>
              </w:rPr>
            </w:pPr>
            <w:r w:rsidRPr="006A7A1B">
              <w:rPr>
                <w:sz w:val="22"/>
                <w:szCs w:val="22"/>
              </w:rPr>
              <w:t>CH</w:t>
            </w:r>
            <w:r w:rsidR="004C0FB1" w:rsidRPr="006A7A1B">
              <w:rPr>
                <w:sz w:val="22"/>
                <w:szCs w:val="22"/>
              </w:rPr>
              <w:t>20</w:t>
            </w:r>
          </w:p>
        </w:tc>
        <w:tc>
          <w:tcPr>
            <w:tcW w:w="768" w:type="dxa"/>
            <w:vAlign w:val="center"/>
          </w:tcPr>
          <w:p w14:paraId="4AAADEC8" w14:textId="77777777" w:rsidR="004C0FB1" w:rsidRPr="00546D2F" w:rsidRDefault="004C0FB1" w:rsidP="004C0FB1">
            <w:pPr>
              <w:spacing w:line="360" w:lineRule="auto"/>
              <w:jc w:val="center"/>
              <w:rPr>
                <w:sz w:val="22"/>
                <w:szCs w:val="22"/>
              </w:rPr>
            </w:pPr>
            <w:r w:rsidRPr="00546D2F">
              <w:rPr>
                <w:sz w:val="22"/>
                <w:szCs w:val="22"/>
              </w:rPr>
              <w:t>9</w:t>
            </w:r>
          </w:p>
        </w:tc>
        <w:tc>
          <w:tcPr>
            <w:tcW w:w="768" w:type="dxa"/>
            <w:vAlign w:val="center"/>
          </w:tcPr>
          <w:p w14:paraId="18317593" w14:textId="77777777" w:rsidR="004C0FB1" w:rsidRPr="00546D2F" w:rsidRDefault="004C0FB1" w:rsidP="004C0FB1">
            <w:pPr>
              <w:spacing w:line="360" w:lineRule="auto"/>
              <w:jc w:val="center"/>
              <w:rPr>
                <w:sz w:val="22"/>
                <w:szCs w:val="22"/>
              </w:rPr>
            </w:pPr>
            <w:r w:rsidRPr="00546D2F">
              <w:rPr>
                <w:sz w:val="22"/>
                <w:szCs w:val="22"/>
              </w:rPr>
              <w:t>80</w:t>
            </w:r>
          </w:p>
        </w:tc>
        <w:tc>
          <w:tcPr>
            <w:tcW w:w="768" w:type="dxa"/>
            <w:vAlign w:val="center"/>
          </w:tcPr>
          <w:p w14:paraId="3C7856DA" w14:textId="77777777" w:rsidR="004C0FB1" w:rsidRPr="00546D2F" w:rsidRDefault="004C0FB1" w:rsidP="004C0FB1">
            <w:pPr>
              <w:spacing w:line="360" w:lineRule="auto"/>
              <w:jc w:val="center"/>
              <w:rPr>
                <w:sz w:val="22"/>
                <w:szCs w:val="22"/>
              </w:rPr>
            </w:pPr>
            <w:r w:rsidRPr="00546D2F">
              <w:rPr>
                <w:sz w:val="22"/>
                <w:szCs w:val="22"/>
              </w:rPr>
              <w:t>38</w:t>
            </w:r>
          </w:p>
        </w:tc>
        <w:tc>
          <w:tcPr>
            <w:tcW w:w="911" w:type="dxa"/>
            <w:vAlign w:val="center"/>
          </w:tcPr>
          <w:p w14:paraId="6FA8C9DA" w14:textId="77777777" w:rsidR="004C0FB1" w:rsidRPr="00546D2F" w:rsidRDefault="004C0FB1" w:rsidP="004C0FB1">
            <w:pPr>
              <w:spacing w:line="360" w:lineRule="auto"/>
              <w:jc w:val="center"/>
              <w:rPr>
                <w:sz w:val="22"/>
                <w:szCs w:val="22"/>
              </w:rPr>
            </w:pPr>
            <w:r w:rsidRPr="00546D2F">
              <w:rPr>
                <w:sz w:val="22"/>
                <w:szCs w:val="22"/>
              </w:rPr>
              <w:t>0.6</w:t>
            </w:r>
          </w:p>
        </w:tc>
      </w:tr>
      <w:tr w:rsidR="004C0FB1" w:rsidRPr="00546D2F" w14:paraId="0370AF0F" w14:textId="77777777" w:rsidTr="00166623">
        <w:tc>
          <w:tcPr>
            <w:tcW w:w="891" w:type="dxa"/>
            <w:vAlign w:val="center"/>
          </w:tcPr>
          <w:p w14:paraId="7D11F810" w14:textId="06E635A1" w:rsidR="004C0FB1" w:rsidRPr="006A7A1B" w:rsidRDefault="006A7A1B" w:rsidP="004C0FB1">
            <w:pPr>
              <w:spacing w:line="360" w:lineRule="auto"/>
              <w:jc w:val="center"/>
              <w:rPr>
                <w:sz w:val="22"/>
                <w:szCs w:val="22"/>
              </w:rPr>
            </w:pPr>
            <w:r w:rsidRPr="006A7A1B">
              <w:rPr>
                <w:sz w:val="22"/>
                <w:szCs w:val="22"/>
              </w:rPr>
              <w:t>CH</w:t>
            </w:r>
            <w:r w:rsidR="004C0FB1" w:rsidRPr="006A7A1B">
              <w:rPr>
                <w:sz w:val="22"/>
                <w:szCs w:val="22"/>
              </w:rPr>
              <w:t>21</w:t>
            </w:r>
          </w:p>
        </w:tc>
        <w:tc>
          <w:tcPr>
            <w:tcW w:w="768" w:type="dxa"/>
            <w:vAlign w:val="center"/>
          </w:tcPr>
          <w:p w14:paraId="35667519" w14:textId="77777777" w:rsidR="004C0FB1" w:rsidRPr="00546D2F" w:rsidRDefault="004C0FB1" w:rsidP="004C0FB1">
            <w:pPr>
              <w:spacing w:line="360" w:lineRule="auto"/>
              <w:jc w:val="center"/>
              <w:rPr>
                <w:sz w:val="22"/>
                <w:szCs w:val="22"/>
              </w:rPr>
            </w:pPr>
            <w:r w:rsidRPr="00546D2F">
              <w:rPr>
                <w:sz w:val="22"/>
                <w:szCs w:val="22"/>
              </w:rPr>
              <w:t>9</w:t>
            </w:r>
          </w:p>
        </w:tc>
        <w:tc>
          <w:tcPr>
            <w:tcW w:w="768" w:type="dxa"/>
            <w:vAlign w:val="center"/>
          </w:tcPr>
          <w:p w14:paraId="36A72084" w14:textId="77777777" w:rsidR="004C0FB1" w:rsidRPr="00546D2F" w:rsidRDefault="004C0FB1" w:rsidP="004C0FB1">
            <w:pPr>
              <w:spacing w:line="360" w:lineRule="auto"/>
              <w:jc w:val="center"/>
              <w:rPr>
                <w:sz w:val="22"/>
                <w:szCs w:val="22"/>
              </w:rPr>
            </w:pPr>
            <w:r w:rsidRPr="00546D2F">
              <w:rPr>
                <w:sz w:val="22"/>
                <w:szCs w:val="22"/>
              </w:rPr>
              <w:t>80</w:t>
            </w:r>
          </w:p>
        </w:tc>
        <w:tc>
          <w:tcPr>
            <w:tcW w:w="768" w:type="dxa"/>
            <w:vAlign w:val="center"/>
          </w:tcPr>
          <w:p w14:paraId="44973907" w14:textId="77777777" w:rsidR="004C0FB1" w:rsidRPr="00546D2F" w:rsidRDefault="004C0FB1" w:rsidP="004C0FB1">
            <w:pPr>
              <w:spacing w:line="360" w:lineRule="auto"/>
              <w:jc w:val="center"/>
              <w:rPr>
                <w:sz w:val="22"/>
                <w:szCs w:val="22"/>
              </w:rPr>
            </w:pPr>
            <w:r w:rsidRPr="00546D2F">
              <w:rPr>
                <w:sz w:val="22"/>
                <w:szCs w:val="22"/>
              </w:rPr>
              <w:t>43</w:t>
            </w:r>
          </w:p>
        </w:tc>
        <w:tc>
          <w:tcPr>
            <w:tcW w:w="911" w:type="dxa"/>
            <w:vAlign w:val="center"/>
          </w:tcPr>
          <w:p w14:paraId="7873898C" w14:textId="77777777" w:rsidR="004C0FB1" w:rsidRPr="00546D2F" w:rsidRDefault="004C0FB1" w:rsidP="004C0FB1">
            <w:pPr>
              <w:spacing w:line="360" w:lineRule="auto"/>
              <w:jc w:val="center"/>
              <w:rPr>
                <w:sz w:val="22"/>
                <w:szCs w:val="22"/>
              </w:rPr>
            </w:pPr>
            <w:r w:rsidRPr="00546D2F">
              <w:rPr>
                <w:sz w:val="22"/>
                <w:szCs w:val="22"/>
              </w:rPr>
              <w:t>0.9</w:t>
            </w:r>
          </w:p>
        </w:tc>
      </w:tr>
      <w:tr w:rsidR="004C0FB1" w:rsidRPr="00546D2F" w14:paraId="02CC66D3" w14:textId="77777777" w:rsidTr="00166623">
        <w:tc>
          <w:tcPr>
            <w:tcW w:w="891" w:type="dxa"/>
            <w:vAlign w:val="center"/>
          </w:tcPr>
          <w:p w14:paraId="14F874D8" w14:textId="00DC2FDB" w:rsidR="004C0FB1" w:rsidRPr="006A7A1B" w:rsidRDefault="006A7A1B" w:rsidP="004C0FB1">
            <w:pPr>
              <w:spacing w:line="360" w:lineRule="auto"/>
              <w:jc w:val="center"/>
              <w:rPr>
                <w:sz w:val="22"/>
                <w:szCs w:val="22"/>
              </w:rPr>
            </w:pPr>
            <w:r w:rsidRPr="006A7A1B">
              <w:rPr>
                <w:sz w:val="22"/>
                <w:szCs w:val="22"/>
              </w:rPr>
              <w:t>CH</w:t>
            </w:r>
            <w:r w:rsidR="004C0FB1" w:rsidRPr="006A7A1B">
              <w:rPr>
                <w:sz w:val="22"/>
                <w:szCs w:val="22"/>
              </w:rPr>
              <w:t>22</w:t>
            </w:r>
          </w:p>
        </w:tc>
        <w:tc>
          <w:tcPr>
            <w:tcW w:w="768" w:type="dxa"/>
            <w:vAlign w:val="center"/>
          </w:tcPr>
          <w:p w14:paraId="1AA74442" w14:textId="77777777" w:rsidR="004C0FB1" w:rsidRPr="00546D2F" w:rsidRDefault="004C0FB1" w:rsidP="004C0FB1">
            <w:pPr>
              <w:spacing w:line="360" w:lineRule="auto"/>
              <w:jc w:val="center"/>
              <w:rPr>
                <w:sz w:val="22"/>
                <w:szCs w:val="22"/>
              </w:rPr>
            </w:pPr>
            <w:r w:rsidRPr="00546D2F">
              <w:rPr>
                <w:sz w:val="22"/>
                <w:szCs w:val="22"/>
              </w:rPr>
              <w:t>9</w:t>
            </w:r>
          </w:p>
        </w:tc>
        <w:tc>
          <w:tcPr>
            <w:tcW w:w="768" w:type="dxa"/>
            <w:vAlign w:val="center"/>
          </w:tcPr>
          <w:p w14:paraId="1DF25DE3" w14:textId="77777777" w:rsidR="004C0FB1" w:rsidRPr="00546D2F" w:rsidRDefault="004C0FB1" w:rsidP="004C0FB1">
            <w:pPr>
              <w:spacing w:line="360" w:lineRule="auto"/>
              <w:jc w:val="center"/>
              <w:rPr>
                <w:sz w:val="22"/>
                <w:szCs w:val="22"/>
              </w:rPr>
            </w:pPr>
            <w:r w:rsidRPr="00546D2F">
              <w:rPr>
                <w:sz w:val="22"/>
                <w:szCs w:val="22"/>
              </w:rPr>
              <w:t>110</w:t>
            </w:r>
          </w:p>
        </w:tc>
        <w:tc>
          <w:tcPr>
            <w:tcW w:w="768" w:type="dxa"/>
            <w:vAlign w:val="center"/>
          </w:tcPr>
          <w:p w14:paraId="760892FF" w14:textId="77777777" w:rsidR="004C0FB1" w:rsidRPr="00546D2F" w:rsidRDefault="004C0FB1" w:rsidP="004C0FB1">
            <w:pPr>
              <w:spacing w:line="360" w:lineRule="auto"/>
              <w:jc w:val="center"/>
              <w:rPr>
                <w:sz w:val="22"/>
                <w:szCs w:val="22"/>
              </w:rPr>
            </w:pPr>
            <w:r w:rsidRPr="00546D2F">
              <w:rPr>
                <w:sz w:val="22"/>
                <w:szCs w:val="22"/>
              </w:rPr>
              <w:t>33</w:t>
            </w:r>
          </w:p>
        </w:tc>
        <w:tc>
          <w:tcPr>
            <w:tcW w:w="911" w:type="dxa"/>
            <w:vAlign w:val="center"/>
          </w:tcPr>
          <w:p w14:paraId="41FC300E" w14:textId="77777777" w:rsidR="004C0FB1" w:rsidRPr="00546D2F" w:rsidRDefault="004C0FB1" w:rsidP="004C0FB1">
            <w:pPr>
              <w:spacing w:line="360" w:lineRule="auto"/>
              <w:jc w:val="center"/>
              <w:rPr>
                <w:sz w:val="22"/>
                <w:szCs w:val="22"/>
              </w:rPr>
            </w:pPr>
            <w:r w:rsidRPr="00546D2F">
              <w:rPr>
                <w:sz w:val="22"/>
                <w:szCs w:val="22"/>
              </w:rPr>
              <w:t>0.6</w:t>
            </w:r>
          </w:p>
        </w:tc>
      </w:tr>
      <w:tr w:rsidR="004C0FB1" w:rsidRPr="00546D2F" w14:paraId="380577AC" w14:textId="77777777" w:rsidTr="00166623">
        <w:tc>
          <w:tcPr>
            <w:tcW w:w="891" w:type="dxa"/>
            <w:vAlign w:val="center"/>
          </w:tcPr>
          <w:p w14:paraId="7691690B" w14:textId="3C943ADE" w:rsidR="004C0FB1" w:rsidRPr="006A7A1B" w:rsidRDefault="006A7A1B" w:rsidP="004C0FB1">
            <w:pPr>
              <w:spacing w:line="360" w:lineRule="auto"/>
              <w:jc w:val="center"/>
              <w:rPr>
                <w:sz w:val="22"/>
                <w:szCs w:val="22"/>
              </w:rPr>
            </w:pPr>
            <w:r w:rsidRPr="006A7A1B">
              <w:rPr>
                <w:sz w:val="22"/>
                <w:szCs w:val="22"/>
              </w:rPr>
              <w:t>CH</w:t>
            </w:r>
            <w:r w:rsidR="004C0FB1" w:rsidRPr="006A7A1B">
              <w:rPr>
                <w:sz w:val="22"/>
                <w:szCs w:val="22"/>
              </w:rPr>
              <w:t>23</w:t>
            </w:r>
          </w:p>
        </w:tc>
        <w:tc>
          <w:tcPr>
            <w:tcW w:w="768" w:type="dxa"/>
            <w:vAlign w:val="center"/>
          </w:tcPr>
          <w:p w14:paraId="4377B446" w14:textId="77777777" w:rsidR="004C0FB1" w:rsidRPr="00546D2F" w:rsidRDefault="004C0FB1" w:rsidP="004C0FB1">
            <w:pPr>
              <w:spacing w:line="360" w:lineRule="auto"/>
              <w:jc w:val="center"/>
              <w:rPr>
                <w:sz w:val="22"/>
                <w:szCs w:val="22"/>
              </w:rPr>
            </w:pPr>
            <w:r w:rsidRPr="00546D2F">
              <w:rPr>
                <w:sz w:val="22"/>
                <w:szCs w:val="22"/>
              </w:rPr>
              <w:t>9</w:t>
            </w:r>
          </w:p>
        </w:tc>
        <w:tc>
          <w:tcPr>
            <w:tcW w:w="768" w:type="dxa"/>
            <w:vAlign w:val="center"/>
          </w:tcPr>
          <w:p w14:paraId="624BB3C6" w14:textId="77777777" w:rsidR="004C0FB1" w:rsidRPr="00546D2F" w:rsidRDefault="004C0FB1" w:rsidP="004C0FB1">
            <w:pPr>
              <w:spacing w:line="360" w:lineRule="auto"/>
              <w:jc w:val="center"/>
              <w:rPr>
                <w:sz w:val="22"/>
                <w:szCs w:val="22"/>
              </w:rPr>
            </w:pPr>
            <w:r w:rsidRPr="00546D2F">
              <w:rPr>
                <w:sz w:val="22"/>
                <w:szCs w:val="22"/>
              </w:rPr>
              <w:t>110</w:t>
            </w:r>
          </w:p>
        </w:tc>
        <w:tc>
          <w:tcPr>
            <w:tcW w:w="768" w:type="dxa"/>
            <w:vAlign w:val="center"/>
          </w:tcPr>
          <w:p w14:paraId="0D3CA4AD" w14:textId="77777777" w:rsidR="004C0FB1" w:rsidRPr="00546D2F" w:rsidRDefault="004C0FB1" w:rsidP="004C0FB1">
            <w:pPr>
              <w:spacing w:line="360" w:lineRule="auto"/>
              <w:jc w:val="center"/>
              <w:rPr>
                <w:sz w:val="22"/>
                <w:szCs w:val="22"/>
              </w:rPr>
            </w:pPr>
            <w:r w:rsidRPr="00546D2F">
              <w:rPr>
                <w:sz w:val="22"/>
                <w:szCs w:val="22"/>
              </w:rPr>
              <w:t>38</w:t>
            </w:r>
          </w:p>
        </w:tc>
        <w:tc>
          <w:tcPr>
            <w:tcW w:w="911" w:type="dxa"/>
            <w:vAlign w:val="center"/>
          </w:tcPr>
          <w:p w14:paraId="6A8629FB" w14:textId="77777777" w:rsidR="004C0FB1" w:rsidRPr="00546D2F" w:rsidRDefault="004C0FB1" w:rsidP="004C0FB1">
            <w:pPr>
              <w:spacing w:line="360" w:lineRule="auto"/>
              <w:jc w:val="center"/>
              <w:rPr>
                <w:sz w:val="22"/>
                <w:szCs w:val="22"/>
              </w:rPr>
            </w:pPr>
            <w:r w:rsidRPr="00546D2F">
              <w:rPr>
                <w:sz w:val="22"/>
                <w:szCs w:val="22"/>
              </w:rPr>
              <w:t>0.9</w:t>
            </w:r>
          </w:p>
        </w:tc>
      </w:tr>
      <w:tr w:rsidR="004C0FB1" w:rsidRPr="00546D2F" w14:paraId="00DE05DC" w14:textId="77777777" w:rsidTr="00166623">
        <w:tc>
          <w:tcPr>
            <w:tcW w:w="891" w:type="dxa"/>
            <w:vAlign w:val="center"/>
          </w:tcPr>
          <w:p w14:paraId="44CCD421" w14:textId="5819C154" w:rsidR="004C0FB1" w:rsidRPr="006A7A1B" w:rsidRDefault="006A7A1B" w:rsidP="004C0FB1">
            <w:pPr>
              <w:spacing w:line="360" w:lineRule="auto"/>
              <w:jc w:val="center"/>
              <w:rPr>
                <w:sz w:val="22"/>
                <w:szCs w:val="22"/>
              </w:rPr>
            </w:pPr>
            <w:r w:rsidRPr="006A7A1B">
              <w:rPr>
                <w:sz w:val="22"/>
                <w:szCs w:val="22"/>
              </w:rPr>
              <w:t>CH</w:t>
            </w:r>
            <w:r w:rsidR="004C0FB1" w:rsidRPr="006A7A1B">
              <w:rPr>
                <w:sz w:val="22"/>
                <w:szCs w:val="22"/>
              </w:rPr>
              <w:t>24</w:t>
            </w:r>
          </w:p>
        </w:tc>
        <w:tc>
          <w:tcPr>
            <w:tcW w:w="768" w:type="dxa"/>
            <w:vAlign w:val="center"/>
          </w:tcPr>
          <w:p w14:paraId="00F2DD3E" w14:textId="77777777" w:rsidR="004C0FB1" w:rsidRPr="00546D2F" w:rsidRDefault="004C0FB1" w:rsidP="004C0FB1">
            <w:pPr>
              <w:spacing w:line="360" w:lineRule="auto"/>
              <w:jc w:val="center"/>
              <w:rPr>
                <w:sz w:val="22"/>
                <w:szCs w:val="22"/>
              </w:rPr>
            </w:pPr>
            <w:r w:rsidRPr="00546D2F">
              <w:rPr>
                <w:sz w:val="22"/>
                <w:szCs w:val="22"/>
              </w:rPr>
              <w:t>9</w:t>
            </w:r>
          </w:p>
        </w:tc>
        <w:tc>
          <w:tcPr>
            <w:tcW w:w="768" w:type="dxa"/>
            <w:vAlign w:val="center"/>
          </w:tcPr>
          <w:p w14:paraId="001E528B" w14:textId="77777777" w:rsidR="004C0FB1" w:rsidRPr="00546D2F" w:rsidRDefault="004C0FB1" w:rsidP="004C0FB1">
            <w:pPr>
              <w:spacing w:line="360" w:lineRule="auto"/>
              <w:jc w:val="center"/>
              <w:rPr>
                <w:sz w:val="22"/>
                <w:szCs w:val="22"/>
              </w:rPr>
            </w:pPr>
            <w:r w:rsidRPr="00546D2F">
              <w:rPr>
                <w:sz w:val="22"/>
                <w:szCs w:val="22"/>
              </w:rPr>
              <w:t>110</w:t>
            </w:r>
          </w:p>
        </w:tc>
        <w:tc>
          <w:tcPr>
            <w:tcW w:w="768" w:type="dxa"/>
            <w:vAlign w:val="center"/>
          </w:tcPr>
          <w:p w14:paraId="265148C2" w14:textId="77777777" w:rsidR="004C0FB1" w:rsidRPr="00546D2F" w:rsidRDefault="004C0FB1" w:rsidP="004C0FB1">
            <w:pPr>
              <w:spacing w:line="360" w:lineRule="auto"/>
              <w:jc w:val="center"/>
              <w:rPr>
                <w:sz w:val="22"/>
                <w:szCs w:val="22"/>
              </w:rPr>
            </w:pPr>
            <w:r w:rsidRPr="00546D2F">
              <w:rPr>
                <w:sz w:val="22"/>
                <w:szCs w:val="22"/>
              </w:rPr>
              <w:t>43</w:t>
            </w:r>
          </w:p>
        </w:tc>
        <w:tc>
          <w:tcPr>
            <w:tcW w:w="911" w:type="dxa"/>
            <w:vAlign w:val="center"/>
          </w:tcPr>
          <w:p w14:paraId="17610A8A" w14:textId="77777777" w:rsidR="004C0FB1" w:rsidRPr="00546D2F" w:rsidRDefault="004C0FB1" w:rsidP="004C0FB1">
            <w:pPr>
              <w:spacing w:line="360" w:lineRule="auto"/>
              <w:jc w:val="center"/>
              <w:rPr>
                <w:sz w:val="22"/>
                <w:szCs w:val="22"/>
              </w:rPr>
            </w:pPr>
            <w:r w:rsidRPr="00546D2F">
              <w:rPr>
                <w:sz w:val="22"/>
                <w:szCs w:val="22"/>
              </w:rPr>
              <w:t>1.2</w:t>
            </w:r>
          </w:p>
        </w:tc>
      </w:tr>
      <w:tr w:rsidR="004C0FB1" w:rsidRPr="00546D2F" w14:paraId="398C55E1" w14:textId="77777777" w:rsidTr="00166623">
        <w:tc>
          <w:tcPr>
            <w:tcW w:w="891" w:type="dxa"/>
            <w:vAlign w:val="center"/>
          </w:tcPr>
          <w:p w14:paraId="60938576" w14:textId="1FBC074D" w:rsidR="004C0FB1" w:rsidRPr="006A7A1B" w:rsidRDefault="006A7A1B" w:rsidP="004C0FB1">
            <w:pPr>
              <w:spacing w:line="360" w:lineRule="auto"/>
              <w:jc w:val="center"/>
              <w:rPr>
                <w:sz w:val="22"/>
                <w:szCs w:val="22"/>
              </w:rPr>
            </w:pPr>
            <w:r w:rsidRPr="006A7A1B">
              <w:rPr>
                <w:sz w:val="22"/>
                <w:szCs w:val="22"/>
              </w:rPr>
              <w:t>CH</w:t>
            </w:r>
            <w:r w:rsidR="004C0FB1" w:rsidRPr="006A7A1B">
              <w:rPr>
                <w:sz w:val="22"/>
                <w:szCs w:val="22"/>
              </w:rPr>
              <w:t>25</w:t>
            </w:r>
          </w:p>
        </w:tc>
        <w:tc>
          <w:tcPr>
            <w:tcW w:w="768" w:type="dxa"/>
            <w:vAlign w:val="center"/>
          </w:tcPr>
          <w:p w14:paraId="1673F715" w14:textId="77777777" w:rsidR="004C0FB1" w:rsidRPr="00546D2F" w:rsidRDefault="004C0FB1" w:rsidP="004C0FB1">
            <w:pPr>
              <w:spacing w:line="360" w:lineRule="auto"/>
              <w:jc w:val="center"/>
              <w:rPr>
                <w:sz w:val="22"/>
                <w:szCs w:val="22"/>
              </w:rPr>
            </w:pPr>
            <w:r w:rsidRPr="00546D2F">
              <w:rPr>
                <w:sz w:val="22"/>
                <w:szCs w:val="22"/>
              </w:rPr>
              <w:t>9</w:t>
            </w:r>
          </w:p>
        </w:tc>
        <w:tc>
          <w:tcPr>
            <w:tcW w:w="768" w:type="dxa"/>
            <w:vAlign w:val="center"/>
          </w:tcPr>
          <w:p w14:paraId="79DA9F31" w14:textId="77777777" w:rsidR="004C0FB1" w:rsidRPr="00546D2F" w:rsidRDefault="004C0FB1" w:rsidP="004C0FB1">
            <w:pPr>
              <w:spacing w:line="360" w:lineRule="auto"/>
              <w:jc w:val="center"/>
              <w:rPr>
                <w:sz w:val="22"/>
                <w:szCs w:val="22"/>
              </w:rPr>
            </w:pPr>
            <w:r w:rsidRPr="00546D2F">
              <w:rPr>
                <w:sz w:val="22"/>
                <w:szCs w:val="22"/>
              </w:rPr>
              <w:t>140</w:t>
            </w:r>
          </w:p>
        </w:tc>
        <w:tc>
          <w:tcPr>
            <w:tcW w:w="768" w:type="dxa"/>
            <w:vAlign w:val="center"/>
          </w:tcPr>
          <w:p w14:paraId="531A0E57" w14:textId="77777777" w:rsidR="004C0FB1" w:rsidRPr="00546D2F" w:rsidRDefault="004C0FB1" w:rsidP="004C0FB1">
            <w:pPr>
              <w:spacing w:line="360" w:lineRule="auto"/>
              <w:jc w:val="center"/>
              <w:rPr>
                <w:sz w:val="22"/>
                <w:szCs w:val="22"/>
              </w:rPr>
            </w:pPr>
            <w:r w:rsidRPr="00546D2F">
              <w:rPr>
                <w:sz w:val="22"/>
                <w:szCs w:val="22"/>
              </w:rPr>
              <w:t>33</w:t>
            </w:r>
          </w:p>
        </w:tc>
        <w:tc>
          <w:tcPr>
            <w:tcW w:w="911" w:type="dxa"/>
            <w:vAlign w:val="center"/>
          </w:tcPr>
          <w:p w14:paraId="29A4FD0B" w14:textId="77777777" w:rsidR="004C0FB1" w:rsidRPr="00546D2F" w:rsidRDefault="004C0FB1" w:rsidP="004C0FB1">
            <w:pPr>
              <w:spacing w:line="360" w:lineRule="auto"/>
              <w:jc w:val="center"/>
              <w:rPr>
                <w:sz w:val="22"/>
                <w:szCs w:val="22"/>
              </w:rPr>
            </w:pPr>
            <w:r w:rsidRPr="00546D2F">
              <w:rPr>
                <w:sz w:val="22"/>
                <w:szCs w:val="22"/>
              </w:rPr>
              <w:t>0.9</w:t>
            </w:r>
          </w:p>
        </w:tc>
      </w:tr>
      <w:tr w:rsidR="004C0FB1" w:rsidRPr="00546D2F" w14:paraId="3B633E11" w14:textId="77777777" w:rsidTr="00166623">
        <w:tc>
          <w:tcPr>
            <w:tcW w:w="891" w:type="dxa"/>
            <w:vAlign w:val="center"/>
          </w:tcPr>
          <w:p w14:paraId="57C76C22" w14:textId="2C2F409A" w:rsidR="004C0FB1" w:rsidRPr="006A7A1B" w:rsidRDefault="006A7A1B" w:rsidP="004C0FB1">
            <w:pPr>
              <w:spacing w:line="360" w:lineRule="auto"/>
              <w:jc w:val="center"/>
              <w:rPr>
                <w:sz w:val="22"/>
                <w:szCs w:val="22"/>
              </w:rPr>
            </w:pPr>
            <w:r w:rsidRPr="006A7A1B">
              <w:rPr>
                <w:sz w:val="22"/>
                <w:szCs w:val="22"/>
              </w:rPr>
              <w:t>CH</w:t>
            </w:r>
            <w:r w:rsidR="004C0FB1" w:rsidRPr="006A7A1B">
              <w:rPr>
                <w:sz w:val="22"/>
                <w:szCs w:val="22"/>
              </w:rPr>
              <w:t>26</w:t>
            </w:r>
          </w:p>
        </w:tc>
        <w:tc>
          <w:tcPr>
            <w:tcW w:w="768" w:type="dxa"/>
            <w:vAlign w:val="center"/>
          </w:tcPr>
          <w:p w14:paraId="188C3490" w14:textId="77777777" w:rsidR="004C0FB1" w:rsidRPr="00546D2F" w:rsidRDefault="004C0FB1" w:rsidP="004C0FB1">
            <w:pPr>
              <w:spacing w:line="360" w:lineRule="auto"/>
              <w:jc w:val="center"/>
              <w:rPr>
                <w:sz w:val="22"/>
                <w:szCs w:val="22"/>
              </w:rPr>
            </w:pPr>
            <w:r w:rsidRPr="00546D2F">
              <w:rPr>
                <w:sz w:val="22"/>
                <w:szCs w:val="22"/>
              </w:rPr>
              <w:t>9</w:t>
            </w:r>
          </w:p>
        </w:tc>
        <w:tc>
          <w:tcPr>
            <w:tcW w:w="768" w:type="dxa"/>
            <w:vAlign w:val="center"/>
          </w:tcPr>
          <w:p w14:paraId="55C9347B" w14:textId="77777777" w:rsidR="004C0FB1" w:rsidRPr="00546D2F" w:rsidRDefault="004C0FB1" w:rsidP="004C0FB1">
            <w:pPr>
              <w:spacing w:line="360" w:lineRule="auto"/>
              <w:jc w:val="center"/>
              <w:rPr>
                <w:sz w:val="22"/>
                <w:szCs w:val="22"/>
              </w:rPr>
            </w:pPr>
            <w:r w:rsidRPr="00546D2F">
              <w:rPr>
                <w:sz w:val="22"/>
                <w:szCs w:val="22"/>
              </w:rPr>
              <w:t>140</w:t>
            </w:r>
          </w:p>
        </w:tc>
        <w:tc>
          <w:tcPr>
            <w:tcW w:w="768" w:type="dxa"/>
            <w:vAlign w:val="center"/>
          </w:tcPr>
          <w:p w14:paraId="22EF270E" w14:textId="77777777" w:rsidR="004C0FB1" w:rsidRPr="00546D2F" w:rsidRDefault="004C0FB1" w:rsidP="004C0FB1">
            <w:pPr>
              <w:spacing w:line="360" w:lineRule="auto"/>
              <w:jc w:val="center"/>
              <w:rPr>
                <w:sz w:val="22"/>
                <w:szCs w:val="22"/>
              </w:rPr>
            </w:pPr>
            <w:r w:rsidRPr="00546D2F">
              <w:rPr>
                <w:sz w:val="22"/>
                <w:szCs w:val="22"/>
              </w:rPr>
              <w:t>38</w:t>
            </w:r>
          </w:p>
        </w:tc>
        <w:tc>
          <w:tcPr>
            <w:tcW w:w="911" w:type="dxa"/>
            <w:vAlign w:val="center"/>
          </w:tcPr>
          <w:p w14:paraId="4BBA0BCB" w14:textId="77777777" w:rsidR="004C0FB1" w:rsidRPr="00546D2F" w:rsidRDefault="004C0FB1" w:rsidP="004C0FB1">
            <w:pPr>
              <w:spacing w:line="360" w:lineRule="auto"/>
              <w:jc w:val="center"/>
              <w:rPr>
                <w:sz w:val="22"/>
                <w:szCs w:val="22"/>
              </w:rPr>
            </w:pPr>
            <w:r w:rsidRPr="00546D2F">
              <w:rPr>
                <w:sz w:val="22"/>
                <w:szCs w:val="22"/>
              </w:rPr>
              <w:t>1.2</w:t>
            </w:r>
          </w:p>
        </w:tc>
      </w:tr>
      <w:tr w:rsidR="004C0FB1" w:rsidRPr="00546D2F" w14:paraId="761F4D74" w14:textId="77777777" w:rsidTr="00166623">
        <w:tc>
          <w:tcPr>
            <w:tcW w:w="891" w:type="dxa"/>
            <w:tcBorders>
              <w:bottom w:val="single" w:sz="4" w:space="0" w:color="auto"/>
            </w:tcBorders>
            <w:vAlign w:val="center"/>
          </w:tcPr>
          <w:p w14:paraId="6950EB6A" w14:textId="1F6F6080" w:rsidR="004C0FB1" w:rsidRPr="006A7A1B" w:rsidRDefault="006A7A1B" w:rsidP="004C0FB1">
            <w:pPr>
              <w:spacing w:line="360" w:lineRule="auto"/>
              <w:jc w:val="center"/>
              <w:rPr>
                <w:sz w:val="22"/>
                <w:szCs w:val="22"/>
              </w:rPr>
            </w:pPr>
            <w:r w:rsidRPr="006A7A1B">
              <w:rPr>
                <w:sz w:val="22"/>
                <w:szCs w:val="22"/>
              </w:rPr>
              <w:t>CH</w:t>
            </w:r>
            <w:r w:rsidR="004C0FB1" w:rsidRPr="006A7A1B">
              <w:rPr>
                <w:sz w:val="22"/>
                <w:szCs w:val="22"/>
              </w:rPr>
              <w:t>27</w:t>
            </w:r>
          </w:p>
        </w:tc>
        <w:tc>
          <w:tcPr>
            <w:tcW w:w="768" w:type="dxa"/>
            <w:tcBorders>
              <w:bottom w:val="single" w:sz="4" w:space="0" w:color="auto"/>
            </w:tcBorders>
            <w:vAlign w:val="center"/>
          </w:tcPr>
          <w:p w14:paraId="60642828" w14:textId="77777777" w:rsidR="004C0FB1" w:rsidRPr="00546D2F" w:rsidRDefault="004C0FB1" w:rsidP="004C0FB1">
            <w:pPr>
              <w:spacing w:line="360" w:lineRule="auto"/>
              <w:jc w:val="center"/>
              <w:rPr>
                <w:sz w:val="22"/>
                <w:szCs w:val="22"/>
              </w:rPr>
            </w:pPr>
            <w:r w:rsidRPr="00546D2F">
              <w:rPr>
                <w:sz w:val="22"/>
                <w:szCs w:val="22"/>
              </w:rPr>
              <w:t>9</w:t>
            </w:r>
          </w:p>
        </w:tc>
        <w:tc>
          <w:tcPr>
            <w:tcW w:w="768" w:type="dxa"/>
            <w:tcBorders>
              <w:bottom w:val="single" w:sz="4" w:space="0" w:color="auto"/>
            </w:tcBorders>
            <w:vAlign w:val="center"/>
          </w:tcPr>
          <w:p w14:paraId="7D6580E3" w14:textId="77777777" w:rsidR="004C0FB1" w:rsidRPr="00546D2F" w:rsidRDefault="004C0FB1" w:rsidP="004C0FB1">
            <w:pPr>
              <w:spacing w:line="360" w:lineRule="auto"/>
              <w:jc w:val="center"/>
              <w:rPr>
                <w:sz w:val="22"/>
                <w:szCs w:val="22"/>
              </w:rPr>
            </w:pPr>
            <w:r w:rsidRPr="00546D2F">
              <w:rPr>
                <w:sz w:val="22"/>
                <w:szCs w:val="22"/>
              </w:rPr>
              <w:t>140</w:t>
            </w:r>
          </w:p>
        </w:tc>
        <w:tc>
          <w:tcPr>
            <w:tcW w:w="768" w:type="dxa"/>
            <w:tcBorders>
              <w:bottom w:val="single" w:sz="4" w:space="0" w:color="auto"/>
            </w:tcBorders>
            <w:vAlign w:val="center"/>
          </w:tcPr>
          <w:p w14:paraId="3A0E760F" w14:textId="77777777" w:rsidR="004C0FB1" w:rsidRPr="00546D2F" w:rsidRDefault="004C0FB1" w:rsidP="004C0FB1">
            <w:pPr>
              <w:spacing w:line="360" w:lineRule="auto"/>
              <w:jc w:val="center"/>
              <w:rPr>
                <w:sz w:val="22"/>
                <w:szCs w:val="22"/>
              </w:rPr>
            </w:pPr>
            <w:r w:rsidRPr="00546D2F">
              <w:rPr>
                <w:sz w:val="22"/>
                <w:szCs w:val="22"/>
              </w:rPr>
              <w:t>43</w:t>
            </w:r>
          </w:p>
        </w:tc>
        <w:tc>
          <w:tcPr>
            <w:tcW w:w="911" w:type="dxa"/>
            <w:tcBorders>
              <w:bottom w:val="single" w:sz="4" w:space="0" w:color="auto"/>
            </w:tcBorders>
            <w:vAlign w:val="center"/>
          </w:tcPr>
          <w:p w14:paraId="57D3DF03" w14:textId="77777777" w:rsidR="004C0FB1" w:rsidRPr="00546D2F" w:rsidRDefault="004C0FB1" w:rsidP="004C0FB1">
            <w:pPr>
              <w:spacing w:line="360" w:lineRule="auto"/>
              <w:jc w:val="center"/>
              <w:rPr>
                <w:sz w:val="22"/>
                <w:szCs w:val="22"/>
              </w:rPr>
            </w:pPr>
            <w:r w:rsidRPr="00546D2F">
              <w:rPr>
                <w:sz w:val="22"/>
                <w:szCs w:val="22"/>
              </w:rPr>
              <w:t>0.6</w:t>
            </w:r>
          </w:p>
        </w:tc>
      </w:tr>
    </w:tbl>
    <w:p w14:paraId="76596915" w14:textId="77777777" w:rsidR="004017B7" w:rsidRPr="004C0FB1" w:rsidRDefault="004017B7" w:rsidP="002D3226"/>
    <w:p w14:paraId="64AC36D0" w14:textId="1639CE45" w:rsidR="00692D56" w:rsidRDefault="00D01A20" w:rsidP="00692D56">
      <w:pPr>
        <w:rPr>
          <w:vertAlign w:val="superscript"/>
        </w:rPr>
      </w:pPr>
      <w:r w:rsidRPr="00692D56">
        <w:rPr>
          <w:color w:val="000000" w:themeColor="text1"/>
        </w:rPr>
        <w:t xml:space="preserve">Each structure was then </w:t>
      </w:r>
      <w:r w:rsidR="00297DC0" w:rsidRPr="00692D56">
        <w:rPr>
          <w:color w:val="000000" w:themeColor="text1"/>
        </w:rPr>
        <w:t xml:space="preserve">designed as </w:t>
      </w:r>
      <w:r w:rsidRPr="00692D56">
        <w:rPr>
          <w:color w:val="000000" w:themeColor="text1"/>
        </w:rPr>
        <w:t xml:space="preserve">a </w:t>
      </w:r>
      <w:r w:rsidR="00ED6C4A" w:rsidRPr="00692D56">
        <w:rPr>
          <w:color w:val="000000" w:themeColor="text1"/>
        </w:rPr>
        <w:t>60 x 60 x 30 mm</w:t>
      </w:r>
      <w:r w:rsidR="00297DC0" w:rsidRPr="00692D56">
        <w:rPr>
          <w:color w:val="000000" w:themeColor="text1"/>
        </w:rPr>
        <w:t xml:space="preserve"> </w:t>
      </w:r>
      <w:r w:rsidRPr="00692D56">
        <w:rPr>
          <w:color w:val="000000" w:themeColor="text1"/>
        </w:rPr>
        <w:t xml:space="preserve">flat </w:t>
      </w:r>
      <w:r w:rsidR="00297DC0" w:rsidRPr="00692D56">
        <w:rPr>
          <w:color w:val="000000" w:themeColor="text1"/>
        </w:rPr>
        <w:t>sample</w:t>
      </w:r>
      <w:r w:rsidR="00ED6C4A" w:rsidRPr="00692D56">
        <w:rPr>
          <w:color w:val="000000" w:themeColor="text1"/>
        </w:rPr>
        <w:t xml:space="preserve"> </w:t>
      </w:r>
      <w:r w:rsidR="004017B7" w:rsidRPr="00692D56">
        <w:rPr>
          <w:color w:val="000000" w:themeColor="text1"/>
        </w:rPr>
        <w:t xml:space="preserve">using </w:t>
      </w:r>
      <w:r w:rsidR="000F4602" w:rsidRPr="00692D56">
        <w:rPr>
          <w:color w:val="000000" w:themeColor="text1"/>
        </w:rPr>
        <w:t xml:space="preserve">Solidworks </w:t>
      </w:r>
      <w:r w:rsidR="00192364" w:rsidRPr="00692D56">
        <w:rPr>
          <w:color w:val="000000" w:themeColor="text1"/>
        </w:rPr>
        <w:t>computer-</w:t>
      </w:r>
      <w:r w:rsidR="00397183" w:rsidRPr="00692D56">
        <w:rPr>
          <w:color w:val="000000" w:themeColor="text1"/>
        </w:rPr>
        <w:t>aided d</w:t>
      </w:r>
      <w:r w:rsidR="00397183" w:rsidRPr="00B47831">
        <w:rPr>
          <w:color w:val="000000" w:themeColor="text1"/>
        </w:rPr>
        <w:t xml:space="preserve">esign </w:t>
      </w:r>
      <w:r w:rsidR="003D17E2" w:rsidRPr="00B47831">
        <w:rPr>
          <w:color w:val="000000" w:themeColor="text1"/>
        </w:rPr>
        <w:t xml:space="preserve">(CAD) </w:t>
      </w:r>
      <w:r w:rsidR="004017B7" w:rsidRPr="00B47831">
        <w:rPr>
          <w:color w:val="000000" w:themeColor="text1"/>
        </w:rPr>
        <w:t>sof</w:t>
      </w:r>
      <w:r w:rsidR="00293DF1" w:rsidRPr="00B47831">
        <w:rPr>
          <w:color w:val="000000" w:themeColor="text1"/>
        </w:rPr>
        <w:t>tware</w:t>
      </w:r>
      <w:r w:rsidR="003443C0" w:rsidRPr="00B47831">
        <w:rPr>
          <w:color w:val="000000" w:themeColor="text1"/>
        </w:rPr>
        <w:t xml:space="preserve"> </w:t>
      </w:r>
      <w:r w:rsidR="002864AA" w:rsidRPr="00B47831">
        <w:rPr>
          <w:color w:val="000000" w:themeColor="text1"/>
        </w:rPr>
        <w:t>(Dassault Systems, France)</w:t>
      </w:r>
      <w:r w:rsidR="00E25D32" w:rsidRPr="00B47831">
        <w:rPr>
          <w:color w:val="000000" w:themeColor="text1"/>
        </w:rPr>
        <w:t xml:space="preserve">.  </w:t>
      </w:r>
      <w:r w:rsidR="00793619" w:rsidRPr="00B47831">
        <w:rPr>
          <w:color w:val="000000" w:themeColor="text1"/>
        </w:rPr>
        <w:t xml:space="preserve">An exemplar part is presented in Figure 2.  </w:t>
      </w:r>
      <w:r w:rsidR="009A791B" w:rsidRPr="00B47831">
        <w:rPr>
          <w:color w:val="000000" w:themeColor="text1"/>
        </w:rPr>
        <w:t>Testing</w:t>
      </w:r>
      <w:r w:rsidR="009A791B" w:rsidRPr="00692D56">
        <w:rPr>
          <w:color w:val="000000" w:themeColor="text1"/>
        </w:rPr>
        <w:t xml:space="preserve"> flat material samples, as opposed to the material assembled within a helmet system, allows for direct performance comparison and is independent of factors including curvature and shell stiffness. An identical approach has been reported by other authors.</w:t>
      </w:r>
      <w:r w:rsidR="003A310E">
        <w:rPr>
          <w:color w:val="000000" w:themeColor="text1"/>
        </w:rPr>
        <w:fldChar w:fldCharType="begin">
          <w:fldData xml:space="preserve">PEVuZE5vdGU+PENpdGU+PEF1dGhvcj5BZGFtczwvQXV0aG9yPjxZZWFyPjIwMTk8L1llYXI+PFJl
Y051bT4zPC9SZWNOdW0+PERpc3BsYXlUZXh0PlsyMi0yNF08L0Rpc3BsYXlUZXh0PjxyZWNvcmQ+
PHJlYy1udW1iZXI+MzwvcmVjLW51bWJlcj48Zm9yZWlnbi1rZXlzPjxrZXkgYXBwPSJFTiIgZGIt
aWQ9InB6cnd2eHZ4YWRyZjVyZXI1eDl2YXJmMzVkeHMyMGZheHZ6eCIgdGltZXN0YW1wPSIxNjI0
ODg3NjA0Ij4zPC9rZXk+PC9mb3JlaWduLWtleXM+PHJlZi10eXBlIG5hbWU9IkpvdXJuYWwgQXJ0
aWNsZSI+MTc8L3JlZi10eXBlPjxjb250cmlidXRvcnM+PGF1dGhvcnM+PGF1dGhvcj5BZGFtcywg
Umhvc3NseW48L2F1dGhvcj48YXV0aG9yPlNvZSwgU2h3ZSBQLjwvYXV0aG9yPjxhdXRob3I+U2Fu
dGlhZ28sIFJhZmFlbDwvYXV0aG9yPjxhdXRob3I+Um9iaW5zb24sIE1pY2hhZWw8L2F1dGhvcj48
YXV0aG9yPkhhbm5hLCBCZW5qYW1pbjwvYXV0aG9yPjxhdXRob3I+TWNTaGFuZSwgR3JhaGFtPC9h
dXRob3I+PGF1dGhvcj5BbHZlcywgTWFyY8OtbGlvPC9hdXRob3I+PGF1dGhvcj5CdXJlaywgUm95
PC9hdXRob3I+PGF1dGhvcj5UaGVvYmFsZCwgUGV0ZXI8L2F1dGhvcj48L2F1dGhvcnM+PC9jb250
cmlidXRvcnM+PHRpdGxlcz48dGl0bGU+QSBub3ZlbCBwYXRod2F5IGZvciBlZmZpY2llbnQgY2hh
cmFjdGVyaXNhdGlvbiBvZiBhZGRpdGl2ZWx5IG1hbnVmYWN0dXJlZCB0aGVybW9wbGFzdGljIGVs
YXN0b21lcnM8L3RpdGxlPjxzZWNvbmRhcnktdGl0bGU+TWF0ZXJpYWxzICZhbXA7IERlc2lnbjwv
c2Vjb25kYXJ5LXRpdGxlPjwvdGl0bGVzPjxwZXJpb2RpY2FsPjxmdWxsLXRpdGxlPk1hdGVyaWFs
cyAmYW1wOyBEZXNpZ248L2Z1bGwtdGl0bGU+PC9wZXJpb2RpY2FsPjxwYWdlcz4xMDc5MTc8L3Bh
Z2VzPjx2b2x1bWU+MTgwPC92b2x1bWU+PGtleXdvcmRzPjxrZXl3b3JkPlRoZXJtb3BsYXN0aWMg
ZWxhc3RvbWVyPC9rZXl3b3JkPjxrZXl3b3JkPlBvbHltZXIgY2hhcmFjdGVyaXNhdGlvbjwva2V5
d29yZD48a2V5d29yZD5IeXBlcmVsYXN0aWM8L2tleXdvcmQ+PGtleXdvcmQ+VmlzY29lbGFzdGlj
PC9rZXl3b3JkPjxrZXl3b3JkPkhpZ2ggc3RyYWluLXJhdGUgRkVBIGFuYWx5c2lzPC9rZXl3b3Jk
PjxrZXl3b3JkPkxhc2VyIHNpbnRlcmluZzwva2V5d29yZD48L2tleXdvcmRzPjxkYXRlcz48eWVh
cj4yMDE5PC95ZWFyPjxwdWItZGF0ZXM+PGRhdGU+MjAxOS8xMC8xNS88L2RhdGU+PC9wdWItZGF0
ZXM+PC9kYXRlcz48aXNibj4wMjY0LTEyNzU8L2lzYm4+PHVybHM+PHJlbGF0ZWQtdXJscz48dXJs
Pmh0dHBzOi8vd3d3LnNjaWVuY2VkaXJlY3QuY29tL3NjaWVuY2UvYXJ0aWNsZS9waWkvUzAyNjQx
Mjc1MTkzMDM1NTc8L3VybD48L3JlbGF0ZWQtdXJscz48L3VybHM+PGVsZWN0cm9uaWMtcmVzb3Vy
Y2UtbnVtPmh0dHBzOi8vZG9pLm9yZy8xMC4xMDE2L2oubWF0ZGVzLjIwMTkuMTA3OTE3PC9lbGVj
dHJvbmljLXJlc291cmNlLW51bT48L3JlY29yZD48L0NpdGU+PENpdGU+PEF1dGhvcj5Sb2JpbnNv
bjwvQXV0aG9yPjxZZWFyPjIwMTk8L1llYXI+PFJlY051bT4yPC9SZWNOdW0+PHJlY29yZD48cmVj
LW51bWJlcj4yPC9yZWMtbnVtYmVyPjxmb3JlaWduLWtleXM+PGtleSBhcHA9IkVOIiBkYi1pZD0i
cHpyd3Z4dnhhZHJmNXJlcjV4OXZhcmYzNWR4czIwZmF4dnp4IiB0aW1lc3RhbXA9IjE2MjQ4ODc1
OTIiPjI8L2tleT48L2ZvcmVpZ24ta2V5cz48cmVmLXR5cGUgbmFtZT0iSm91cm5hbCBBcnRpY2xl
Ij4xNzwvcmVmLXR5cGU+PGNvbnRyaWJ1dG9ycz48YXV0aG9ycz48YXV0aG9yPlJvYmluc29uLCBN
aWNoYWVsPC9hdXRob3I+PGF1dGhvcj5Tb2UsIFNod2U8L2F1dGhvcj48YXV0aG9yPkpvaG5zdG9u
LCBSaWNoYXJkPC9hdXRob3I+PGF1dGhvcj5BZGFtcywgUmhvc3NseW48L2F1dGhvcj48YXV0aG9y
Pkhhbm5hLCBCZW5qYW1pbjwvYXV0aG9yPjxhdXRob3I+QnVyZWssIFJveTwvYXV0aG9yPjxhdXRo
b3I+TWNTaGFuZSwgR3JhaGFtPC9hdXRob3I+PGF1dGhvcj5DZWxlZ2hpbmksIFJhZmFlbDwvYXV0
aG9yPjxhdXRob3I+QWx2ZXMsIE1hcmNpbGlvPC9hdXRob3I+PGF1dGhvcj5UaGVvYmFsZCwgUGV0
ZXI8L2F1dGhvcj48L2F1dGhvcnM+PC9jb250cmlidXRvcnM+PHRpdGxlcz48dGl0bGU+TWVjaGFu
aWNhbCBjaGFyYWN0ZXJpc2F0aW9uIG9mIGFkZGl0aXZlbHkgbWFudWZhY3R1cmVkIGVsYXN0b21l
cmljIHN0cnVjdHVyZXMgZm9yIHZhcmlhYmxlIHN0cmFpbiByYXRlIGFwcGxpY2F0aW9uczwvdGl0
bGU+PHNlY29uZGFyeS10aXRsZT5BZGRpdGl2ZSBNYW51ZmFjdHVyaW5nPC9zZWNvbmRhcnktdGl0
bGU+PC90aXRsZXM+PHBlcmlvZGljYWw+PGZ1bGwtdGl0bGU+QWRkaXRpdmUgTWFudWZhY3R1cmlu
ZzwvZnVsbC10aXRsZT48L3BlcmlvZGljYWw+PHBhZ2VzPjM5OC00MDc8L3BhZ2VzPjx2b2x1bWU+
Mjc8L3ZvbHVtZT48a2V5d29yZHM+PGtleXdvcmQ+RWxhc3RvbWVyaWMgcG9seW1lciBjaGFyYWN0
ZXJpc2F0aW9uPC9rZXl3b3JkPjxrZXl3b3JkPkh5cGVyZWxhc3RpYzwva2V5d29yZD48a2V5d29y
ZD5IaWdoIHN0cmFpbi1yYXRlIEZFQSBhbmFseXNpczwva2V5d29yZD48a2V5d29yZD5DZWxsdWxh
ciBzdHJ1Y3R1cmVzPC9rZXl3b3JkPjxrZXl3b3JkPlZpc2NvZWxhc3RpYzwva2V5d29yZD48L2tl
eXdvcmRzPjxkYXRlcz48eWVhcj4yMDE5PC95ZWFyPjxwdWItZGF0ZXM+PGRhdGU+MjAxOS8wNS8w
MS88L2RhdGU+PC9wdWItZGF0ZXM+PC9kYXRlcz48aXNibj4yMjE0LTg2MDQ8L2lzYm4+PHVybHM+
PHJlbGF0ZWQtdXJscz48dXJsPmh0dHBzOi8vd3d3LnNjaWVuY2VkaXJlY3QuY29tL3NjaWVuY2Uv
YXJ0aWNsZS9waWkvUzIyMTQ4NjA0MTgzMDg2NzQ8L3VybD48L3JlbGF0ZWQtdXJscz48L3VybHM+
PGVsZWN0cm9uaWMtcmVzb3VyY2UtbnVtPmh0dHBzOi8vZG9pLm9yZy8xMC4xMDE2L2ouYWRkbWEu
MjAxOS4wMy4wMjI8L2VsZWN0cm9uaWMtcmVzb3VyY2UtbnVtPjwvcmVjb3JkPjwvQ2l0ZT48Q2l0
ZT48QXV0aG9yPlRvd25zZW5kPC9BdXRob3I+PFllYXI+MjAyMDwvWWVhcj48UmVjTnVtPjQ8L1Jl
Y051bT48cmVjb3JkPjxyZWMtbnVtYmVyPjQ8L3JlYy1udW1iZXI+PGZvcmVpZ24ta2V5cz48a2V5
IGFwcD0iRU4iIGRiLWlkPSJwenJ3dnh2eGFkcmY1cmVyNXg5dmFyZjM1ZHhzMjBmYXh2engiIHRp
bWVzdGFtcD0iMTYyNDg4NzYyNCI+NDwva2V5PjwvZm9yZWlnbi1rZXlzPjxyZWYtdHlwZSBuYW1l
PSJKb3VybmFsIEFydGljbGUiPjE3PC9yZWYtdHlwZT48Y29udHJpYnV0b3JzPjxhdXRob3JzPjxh
dXRob3I+VG93bnNlbmQsIFNjb3R0PC9hdXRob3I+PGF1dGhvcj5BZGFtcywgUmhvc3NseW48L2F1
dGhvcj48YXV0aG9yPlJvYmluc29uLCBNaWNoYWVsPC9hdXRob3I+PGF1dGhvcj5IYW5uYSwgQmVu
amFtaW48L2F1dGhvcj48YXV0aG9yPlRoZW9iYWxkLCBQZXRlcjwvYXV0aG9yPjwvYXV0aG9ycz48
L2NvbnRyaWJ1dG9ycz48dGl0bGVzPjx0aXRsZT4zRCBwcmludGVkIG9yaWdhbWkgaG9uZXljb21i
cyB3aXRoIHRhaWxvcmVkIG91dC1vZi1wbGFuZSBlbmVyZ3kgYWJzb3JwdGlvbiBiZWhhdmlvcjwv
dGl0bGU+PHNlY29uZGFyeS10aXRsZT5NYXRlcmlhbHMgJmFtcDsgRGVzaWduPC9zZWNvbmRhcnkt
dGl0bGU+PC90aXRsZXM+PHBlcmlvZGljYWw+PGZ1bGwtdGl0bGU+TWF0ZXJpYWxzICZhbXA7IERl
c2lnbjwvZnVsbC10aXRsZT48L3BlcmlvZGljYWw+PHBhZ2VzPjEwODkzMDwvcGFnZXM+PHZvbHVt
ZT4xOTU8L3ZvbHVtZT48a2V5d29yZHM+PGtleXdvcmQ+M0QgcHJpbnRpbmc8L2tleXdvcmQ+PGtl
eXdvcmQ+T3JpZ2FtaTwva2V5d29yZD48a2V5d29yZD5Ib25leWNvbWI8L2tleXdvcmQ+PGtleXdv
cmQ+T3V0LW9mLXBsYW5lPC9rZXl3b3JkPjxrZXl3b3JkPlBvc3QtYnVja2xpbmc8L2tleXdvcmQ+
PC9rZXl3b3Jkcz48ZGF0ZXM+PHllYXI+MjAyMDwveWVhcj48cHViLWRhdGVzPjxkYXRlPjIwMjAv
MTAvMDEvPC9kYXRlPjwvcHViLWRhdGVzPjwvZGF0ZXM+PGlzYm4+MDI2NC0xMjc1PC9pc2JuPjx1
cmxzPjxyZWxhdGVkLXVybHM+PHVybD5odHRwczovL3d3dy5zY2llbmNlZGlyZWN0LmNvbS9zY2ll
bmNlL2FydGljbGUvcGlpL1MwMjY0MTI3NTIwMzA0NjQwPC91cmw+PC9yZWxhdGVkLXVybHM+PC91
cmxzPjxlbGVjdHJvbmljLXJlc291cmNlLW51bT5odHRwczovL2RvaS5vcmcvMTAuMTAxNi9qLm1h
dGRlcy4yMDIwLjEwODkzMDwvZWxlY3Ryb25pYy1yZXNvdXJjZS1udW0+PC9yZWNvcmQ+PC9DaXRl
PjwvRW5kTm90ZT5=
</w:fldData>
        </w:fldChar>
      </w:r>
      <w:r w:rsidR="0094344E">
        <w:rPr>
          <w:color w:val="000000" w:themeColor="text1"/>
        </w:rPr>
        <w:instrText xml:space="preserve"> ADDIN EN.CITE </w:instrText>
      </w:r>
      <w:r w:rsidR="0094344E">
        <w:rPr>
          <w:color w:val="000000" w:themeColor="text1"/>
        </w:rPr>
        <w:fldChar w:fldCharType="begin">
          <w:fldData xml:space="preserve">PEVuZE5vdGU+PENpdGU+PEF1dGhvcj5BZGFtczwvQXV0aG9yPjxZZWFyPjIwMTk8L1llYXI+PFJl
Y051bT4zPC9SZWNOdW0+PERpc3BsYXlUZXh0PlsyMi0yNF08L0Rpc3BsYXlUZXh0PjxyZWNvcmQ+
PHJlYy1udW1iZXI+MzwvcmVjLW51bWJlcj48Zm9yZWlnbi1rZXlzPjxrZXkgYXBwPSJFTiIgZGIt
aWQ9InB6cnd2eHZ4YWRyZjVyZXI1eDl2YXJmMzVkeHMyMGZheHZ6eCIgdGltZXN0YW1wPSIxNjI0
ODg3NjA0Ij4zPC9rZXk+PC9mb3JlaWduLWtleXM+PHJlZi10eXBlIG5hbWU9IkpvdXJuYWwgQXJ0
aWNsZSI+MTc8L3JlZi10eXBlPjxjb250cmlidXRvcnM+PGF1dGhvcnM+PGF1dGhvcj5BZGFtcywg
Umhvc3NseW48L2F1dGhvcj48YXV0aG9yPlNvZSwgU2h3ZSBQLjwvYXV0aG9yPjxhdXRob3I+U2Fu
dGlhZ28sIFJhZmFlbDwvYXV0aG9yPjxhdXRob3I+Um9iaW5zb24sIE1pY2hhZWw8L2F1dGhvcj48
YXV0aG9yPkhhbm5hLCBCZW5qYW1pbjwvYXV0aG9yPjxhdXRob3I+TWNTaGFuZSwgR3JhaGFtPC9h
dXRob3I+PGF1dGhvcj5BbHZlcywgTWFyY8OtbGlvPC9hdXRob3I+PGF1dGhvcj5CdXJlaywgUm95
PC9hdXRob3I+PGF1dGhvcj5UaGVvYmFsZCwgUGV0ZXI8L2F1dGhvcj48L2F1dGhvcnM+PC9jb250
cmlidXRvcnM+PHRpdGxlcz48dGl0bGU+QSBub3ZlbCBwYXRod2F5IGZvciBlZmZpY2llbnQgY2hh
cmFjdGVyaXNhdGlvbiBvZiBhZGRpdGl2ZWx5IG1hbnVmYWN0dXJlZCB0aGVybW9wbGFzdGljIGVs
YXN0b21lcnM8L3RpdGxlPjxzZWNvbmRhcnktdGl0bGU+TWF0ZXJpYWxzICZhbXA7IERlc2lnbjwv
c2Vjb25kYXJ5LXRpdGxlPjwvdGl0bGVzPjxwZXJpb2RpY2FsPjxmdWxsLXRpdGxlPk1hdGVyaWFs
cyAmYW1wOyBEZXNpZ248L2Z1bGwtdGl0bGU+PC9wZXJpb2RpY2FsPjxwYWdlcz4xMDc5MTc8L3Bh
Z2VzPjx2b2x1bWU+MTgwPC92b2x1bWU+PGtleXdvcmRzPjxrZXl3b3JkPlRoZXJtb3BsYXN0aWMg
ZWxhc3RvbWVyPC9rZXl3b3JkPjxrZXl3b3JkPlBvbHltZXIgY2hhcmFjdGVyaXNhdGlvbjwva2V5
d29yZD48a2V5d29yZD5IeXBlcmVsYXN0aWM8L2tleXdvcmQ+PGtleXdvcmQ+VmlzY29lbGFzdGlj
PC9rZXl3b3JkPjxrZXl3b3JkPkhpZ2ggc3RyYWluLXJhdGUgRkVBIGFuYWx5c2lzPC9rZXl3b3Jk
PjxrZXl3b3JkPkxhc2VyIHNpbnRlcmluZzwva2V5d29yZD48L2tleXdvcmRzPjxkYXRlcz48eWVh
cj4yMDE5PC95ZWFyPjxwdWItZGF0ZXM+PGRhdGU+MjAxOS8xMC8xNS88L2RhdGU+PC9wdWItZGF0
ZXM+PC9kYXRlcz48aXNibj4wMjY0LTEyNzU8L2lzYm4+PHVybHM+PHJlbGF0ZWQtdXJscz48dXJs
Pmh0dHBzOi8vd3d3LnNjaWVuY2VkaXJlY3QuY29tL3NjaWVuY2UvYXJ0aWNsZS9waWkvUzAyNjQx
Mjc1MTkzMDM1NTc8L3VybD48L3JlbGF0ZWQtdXJscz48L3VybHM+PGVsZWN0cm9uaWMtcmVzb3Vy
Y2UtbnVtPmh0dHBzOi8vZG9pLm9yZy8xMC4xMDE2L2oubWF0ZGVzLjIwMTkuMTA3OTE3PC9lbGVj
dHJvbmljLXJlc291cmNlLW51bT48L3JlY29yZD48L0NpdGU+PENpdGU+PEF1dGhvcj5Sb2JpbnNv
bjwvQXV0aG9yPjxZZWFyPjIwMTk8L1llYXI+PFJlY051bT4yPC9SZWNOdW0+PHJlY29yZD48cmVj
LW51bWJlcj4yPC9yZWMtbnVtYmVyPjxmb3JlaWduLWtleXM+PGtleSBhcHA9IkVOIiBkYi1pZD0i
cHpyd3Z4dnhhZHJmNXJlcjV4OXZhcmYzNWR4czIwZmF4dnp4IiB0aW1lc3RhbXA9IjE2MjQ4ODc1
OTIiPjI8L2tleT48L2ZvcmVpZ24ta2V5cz48cmVmLXR5cGUgbmFtZT0iSm91cm5hbCBBcnRpY2xl
Ij4xNzwvcmVmLXR5cGU+PGNvbnRyaWJ1dG9ycz48YXV0aG9ycz48YXV0aG9yPlJvYmluc29uLCBN
aWNoYWVsPC9hdXRob3I+PGF1dGhvcj5Tb2UsIFNod2U8L2F1dGhvcj48YXV0aG9yPkpvaG5zdG9u
LCBSaWNoYXJkPC9hdXRob3I+PGF1dGhvcj5BZGFtcywgUmhvc3NseW48L2F1dGhvcj48YXV0aG9y
Pkhhbm5hLCBCZW5qYW1pbjwvYXV0aG9yPjxhdXRob3I+QnVyZWssIFJveTwvYXV0aG9yPjxhdXRo
b3I+TWNTaGFuZSwgR3JhaGFtPC9hdXRob3I+PGF1dGhvcj5DZWxlZ2hpbmksIFJhZmFlbDwvYXV0
aG9yPjxhdXRob3I+QWx2ZXMsIE1hcmNpbGlvPC9hdXRob3I+PGF1dGhvcj5UaGVvYmFsZCwgUGV0
ZXI8L2F1dGhvcj48L2F1dGhvcnM+PC9jb250cmlidXRvcnM+PHRpdGxlcz48dGl0bGU+TWVjaGFu
aWNhbCBjaGFyYWN0ZXJpc2F0aW9uIG9mIGFkZGl0aXZlbHkgbWFudWZhY3R1cmVkIGVsYXN0b21l
cmljIHN0cnVjdHVyZXMgZm9yIHZhcmlhYmxlIHN0cmFpbiByYXRlIGFwcGxpY2F0aW9uczwvdGl0
bGU+PHNlY29uZGFyeS10aXRsZT5BZGRpdGl2ZSBNYW51ZmFjdHVyaW5nPC9zZWNvbmRhcnktdGl0
bGU+PC90aXRsZXM+PHBlcmlvZGljYWw+PGZ1bGwtdGl0bGU+QWRkaXRpdmUgTWFudWZhY3R1cmlu
ZzwvZnVsbC10aXRsZT48L3BlcmlvZGljYWw+PHBhZ2VzPjM5OC00MDc8L3BhZ2VzPjx2b2x1bWU+
Mjc8L3ZvbHVtZT48a2V5d29yZHM+PGtleXdvcmQ+RWxhc3RvbWVyaWMgcG9seW1lciBjaGFyYWN0
ZXJpc2F0aW9uPC9rZXl3b3JkPjxrZXl3b3JkPkh5cGVyZWxhc3RpYzwva2V5d29yZD48a2V5d29y
ZD5IaWdoIHN0cmFpbi1yYXRlIEZFQSBhbmFseXNpczwva2V5d29yZD48a2V5d29yZD5DZWxsdWxh
ciBzdHJ1Y3R1cmVzPC9rZXl3b3JkPjxrZXl3b3JkPlZpc2NvZWxhc3RpYzwva2V5d29yZD48L2tl
eXdvcmRzPjxkYXRlcz48eWVhcj4yMDE5PC95ZWFyPjxwdWItZGF0ZXM+PGRhdGU+MjAxOS8wNS8w
MS88L2RhdGU+PC9wdWItZGF0ZXM+PC9kYXRlcz48aXNibj4yMjE0LTg2MDQ8L2lzYm4+PHVybHM+
PHJlbGF0ZWQtdXJscz48dXJsPmh0dHBzOi8vd3d3LnNjaWVuY2VkaXJlY3QuY29tL3NjaWVuY2Uv
YXJ0aWNsZS9waWkvUzIyMTQ4NjA0MTgzMDg2NzQ8L3VybD48L3JlbGF0ZWQtdXJscz48L3VybHM+
PGVsZWN0cm9uaWMtcmVzb3VyY2UtbnVtPmh0dHBzOi8vZG9pLm9yZy8xMC4xMDE2L2ouYWRkbWEu
MjAxOS4wMy4wMjI8L2VsZWN0cm9uaWMtcmVzb3VyY2UtbnVtPjwvcmVjb3JkPjwvQ2l0ZT48Q2l0
ZT48QXV0aG9yPlRvd25zZW5kPC9BdXRob3I+PFllYXI+MjAyMDwvWWVhcj48UmVjTnVtPjQ8L1Jl
Y051bT48cmVjb3JkPjxyZWMtbnVtYmVyPjQ8L3JlYy1udW1iZXI+PGZvcmVpZ24ta2V5cz48a2V5
IGFwcD0iRU4iIGRiLWlkPSJwenJ3dnh2eGFkcmY1cmVyNXg5dmFyZjM1ZHhzMjBmYXh2engiIHRp
bWVzdGFtcD0iMTYyNDg4NzYyNCI+NDwva2V5PjwvZm9yZWlnbi1rZXlzPjxyZWYtdHlwZSBuYW1l
PSJKb3VybmFsIEFydGljbGUiPjE3PC9yZWYtdHlwZT48Y29udHJpYnV0b3JzPjxhdXRob3JzPjxh
dXRob3I+VG93bnNlbmQsIFNjb3R0PC9hdXRob3I+PGF1dGhvcj5BZGFtcywgUmhvc3NseW48L2F1
dGhvcj48YXV0aG9yPlJvYmluc29uLCBNaWNoYWVsPC9hdXRob3I+PGF1dGhvcj5IYW5uYSwgQmVu
amFtaW48L2F1dGhvcj48YXV0aG9yPlRoZW9iYWxkLCBQZXRlcjwvYXV0aG9yPjwvYXV0aG9ycz48
L2NvbnRyaWJ1dG9ycz48dGl0bGVzPjx0aXRsZT4zRCBwcmludGVkIG9yaWdhbWkgaG9uZXljb21i
cyB3aXRoIHRhaWxvcmVkIG91dC1vZi1wbGFuZSBlbmVyZ3kgYWJzb3JwdGlvbiBiZWhhdmlvcjwv
dGl0bGU+PHNlY29uZGFyeS10aXRsZT5NYXRlcmlhbHMgJmFtcDsgRGVzaWduPC9zZWNvbmRhcnkt
dGl0bGU+PC90aXRsZXM+PHBlcmlvZGljYWw+PGZ1bGwtdGl0bGU+TWF0ZXJpYWxzICZhbXA7IERl
c2lnbjwvZnVsbC10aXRsZT48L3BlcmlvZGljYWw+PHBhZ2VzPjEwODkzMDwvcGFnZXM+PHZvbHVt
ZT4xOTU8L3ZvbHVtZT48a2V5d29yZHM+PGtleXdvcmQ+M0QgcHJpbnRpbmc8L2tleXdvcmQ+PGtl
eXdvcmQ+T3JpZ2FtaTwva2V5d29yZD48a2V5d29yZD5Ib25leWNvbWI8L2tleXdvcmQ+PGtleXdv
cmQ+T3V0LW9mLXBsYW5lPC9rZXl3b3JkPjxrZXl3b3JkPlBvc3QtYnVja2xpbmc8L2tleXdvcmQ+
PC9rZXl3b3Jkcz48ZGF0ZXM+PHllYXI+MjAyMDwveWVhcj48cHViLWRhdGVzPjxkYXRlPjIwMjAv
MTAvMDEvPC9kYXRlPjwvcHViLWRhdGVzPjwvZGF0ZXM+PGlzYm4+MDI2NC0xMjc1PC9pc2JuPjx1
cmxzPjxyZWxhdGVkLXVybHM+PHVybD5odHRwczovL3d3dy5zY2llbmNlZGlyZWN0LmNvbS9zY2ll
bmNlL2FydGljbGUvcGlpL1MwMjY0MTI3NTIwMzA0NjQwPC91cmw+PC9yZWxhdGVkLXVybHM+PC91
cmxzPjxlbGVjdHJvbmljLXJlc291cmNlLW51bT5odHRwczovL2RvaS5vcmcvMTAuMTAxNi9qLm1h
dGRlcy4yMDIwLjEwODkzMDwvZWxlY3Ryb25pYy1yZXNvdXJjZS1udW0+PC9yZWNvcmQ+PC9DaXRl
PjwvRW5kTm90ZT5=
</w:fldData>
        </w:fldChar>
      </w:r>
      <w:r w:rsidR="0094344E">
        <w:rPr>
          <w:color w:val="000000" w:themeColor="text1"/>
        </w:rPr>
        <w:instrText xml:space="preserve"> ADDIN EN.CITE.DATA </w:instrText>
      </w:r>
      <w:r w:rsidR="0094344E">
        <w:rPr>
          <w:color w:val="000000" w:themeColor="text1"/>
        </w:rPr>
      </w:r>
      <w:r w:rsidR="0094344E">
        <w:rPr>
          <w:color w:val="000000" w:themeColor="text1"/>
        </w:rPr>
        <w:fldChar w:fldCharType="end"/>
      </w:r>
      <w:r w:rsidR="003A310E">
        <w:rPr>
          <w:color w:val="000000" w:themeColor="text1"/>
        </w:rPr>
        <w:fldChar w:fldCharType="separate"/>
      </w:r>
      <w:r w:rsidR="0094344E">
        <w:rPr>
          <w:noProof/>
          <w:color w:val="000000" w:themeColor="text1"/>
        </w:rPr>
        <w:t>[22-24]</w:t>
      </w:r>
      <w:r w:rsidR="003A310E">
        <w:rPr>
          <w:color w:val="000000" w:themeColor="text1"/>
        </w:rPr>
        <w:fldChar w:fldCharType="end"/>
      </w:r>
      <w:r w:rsidR="009A791B" w:rsidRPr="00692D56">
        <w:rPr>
          <w:color w:val="000000" w:themeColor="text1"/>
        </w:rPr>
        <w:t xml:space="preserve"> </w:t>
      </w:r>
      <w:r w:rsidR="00821A53" w:rsidRPr="00692D56">
        <w:rPr>
          <w:color w:val="000000" w:themeColor="text1"/>
        </w:rPr>
        <w:t xml:space="preserve"> </w:t>
      </w:r>
      <w:r w:rsidR="000C5E42">
        <w:rPr>
          <w:color w:val="000000" w:themeColor="text1"/>
        </w:rPr>
        <w:t>All</w:t>
      </w:r>
      <w:r w:rsidR="005367C4" w:rsidRPr="00E16B3C">
        <w:rPr>
          <w:color w:val="000000" w:themeColor="text1"/>
        </w:rPr>
        <w:t xml:space="preserve"> </w:t>
      </w:r>
      <w:r w:rsidR="000C5E42">
        <w:rPr>
          <w:color w:val="000000" w:themeColor="text1"/>
        </w:rPr>
        <w:t>designs</w:t>
      </w:r>
      <w:r w:rsidR="005367C4" w:rsidRPr="00E16B3C">
        <w:rPr>
          <w:color w:val="000000" w:themeColor="text1"/>
        </w:rPr>
        <w:t xml:space="preserve"> were then </w:t>
      </w:r>
      <w:r w:rsidR="00293DF1" w:rsidRPr="00E16B3C">
        <w:rPr>
          <w:color w:val="000000" w:themeColor="text1"/>
        </w:rPr>
        <w:t>exported to Simplify3D</w:t>
      </w:r>
      <w:r w:rsidR="000041F6" w:rsidRPr="00E16B3C">
        <w:rPr>
          <w:color w:val="000000" w:themeColor="text1"/>
        </w:rPr>
        <w:t xml:space="preserve"> (Simplify3D, US)</w:t>
      </w:r>
      <w:r w:rsidR="004017B7" w:rsidRPr="00E16B3C">
        <w:rPr>
          <w:color w:val="000000" w:themeColor="text1"/>
        </w:rPr>
        <w:t>, a</w:t>
      </w:r>
      <w:r w:rsidR="00192364" w:rsidRPr="00E16B3C">
        <w:rPr>
          <w:color w:val="000000" w:themeColor="text1"/>
        </w:rPr>
        <w:t xml:space="preserve">n advanced </w:t>
      </w:r>
      <w:r w:rsidR="000041F6" w:rsidRPr="00E16B3C">
        <w:rPr>
          <w:color w:val="000000" w:themeColor="text1"/>
        </w:rPr>
        <w:t xml:space="preserve">AM </w:t>
      </w:r>
      <w:r w:rsidR="004017B7" w:rsidRPr="00E16B3C">
        <w:rPr>
          <w:color w:val="000000" w:themeColor="text1"/>
        </w:rPr>
        <w:t xml:space="preserve">slicing </w:t>
      </w:r>
      <w:r w:rsidR="00723E51" w:rsidRPr="00E16B3C">
        <w:rPr>
          <w:color w:val="000000" w:themeColor="text1"/>
        </w:rPr>
        <w:t>platform</w:t>
      </w:r>
      <w:r w:rsidR="004017B7" w:rsidRPr="00E16B3C">
        <w:rPr>
          <w:color w:val="000000" w:themeColor="text1"/>
        </w:rPr>
        <w:t xml:space="preserve">.  </w:t>
      </w:r>
      <w:r w:rsidR="00D80A51" w:rsidRPr="00E16B3C">
        <w:t>Each</w:t>
      </w:r>
      <w:r w:rsidR="00D80A51">
        <w:t xml:space="preserve"> sample was </w:t>
      </w:r>
      <w:r w:rsidR="006539E2" w:rsidRPr="007D7EA3">
        <w:t xml:space="preserve">manufactured </w:t>
      </w:r>
      <w:r w:rsidR="006539E2">
        <w:t xml:space="preserve">via </w:t>
      </w:r>
      <w:r w:rsidR="006539E2" w:rsidRPr="007D7EA3">
        <w:t>fused filament fabrication (2017 Flashforge Creator Pro printer), retrofitted with high-specification</w:t>
      </w:r>
      <w:r w:rsidR="006539E2">
        <w:t xml:space="preserve"> </w:t>
      </w:r>
      <w:r w:rsidR="006539E2" w:rsidRPr="007D7EA3">
        <w:t>extrusion control (Diabase Engineering, USA)</w:t>
      </w:r>
      <w:r w:rsidR="00A53244">
        <w:t xml:space="preserve">.  </w:t>
      </w:r>
      <w:r w:rsidR="007A2C59">
        <w:t>All samples were manufactured from Cheetah, a</w:t>
      </w:r>
      <w:r w:rsidR="007A2C59" w:rsidRPr="007D7EA3">
        <w:t xml:space="preserve"> commercially available thermoplastic polyurethane</w:t>
      </w:r>
      <w:r w:rsidR="007564C8">
        <w:t xml:space="preserve"> (Ninja</w:t>
      </w:r>
      <w:r w:rsidR="008572E7">
        <w:t>T</w:t>
      </w:r>
      <w:r w:rsidR="007564C8">
        <w:t>ek, US</w:t>
      </w:r>
      <w:r w:rsidR="006B57EE">
        <w:t>A</w:t>
      </w:r>
      <w:r w:rsidR="007564C8">
        <w:t>)</w:t>
      </w:r>
      <w:r w:rsidR="001951C7">
        <w:t xml:space="preserve">, using process parameters reported in </w:t>
      </w:r>
      <w:r w:rsidR="005049E9">
        <w:t>Hanna</w:t>
      </w:r>
      <w:r w:rsidR="007A2C59">
        <w:t>.</w:t>
      </w:r>
      <w:r w:rsidR="00322DAF">
        <w:fldChar w:fldCharType="begin"/>
      </w:r>
      <w:r w:rsidR="00473F13">
        <w:instrText xml:space="preserve"> ADDIN EN.CITE &lt;EndNote&gt;&lt;Cite&gt;&lt;Author&gt;Hanna&lt;/Author&gt;&lt;Year&gt;2020&lt;/Year&gt;&lt;RecNum&gt;5&lt;/RecNum&gt;&lt;DisplayText&gt;[25]&lt;/DisplayText&gt;&lt;record&gt;&lt;rec-number&gt;5&lt;/rec-number&gt;&lt;foreign-keys&gt;&lt;key app="EN" db-id="pzrwvxvxadrf5rer5x9varf35dxs20faxvzx" timestamp="1624887796"&gt;5&lt;/key&gt;&lt;/foreign-keys&gt;&lt;ref-type name="Book"&gt;6&lt;/ref-type&gt;&lt;contributors&gt;&lt;authors&gt;&lt;author&gt;Hanna, Benjamin&lt;/author&gt;&lt;/authors&gt;&lt;/contributors&gt;&lt;titles&gt;&lt;title&gt;Development of a metamaterial for use in American football head protection.&lt;/title&gt;&lt;/titles&gt;&lt;dates&gt;&lt;year&gt;2020&lt;/year&gt;&lt;/dates&gt;&lt;publisher&gt;Cardiff University&lt;/publisher&gt;&lt;urls&gt;&lt;/urls&gt;&lt;/record&gt;&lt;/Cite&gt;&lt;/EndNote&gt;</w:instrText>
      </w:r>
      <w:r w:rsidR="00322DAF">
        <w:fldChar w:fldCharType="separate"/>
      </w:r>
      <w:r w:rsidR="0094344E">
        <w:rPr>
          <w:noProof/>
        </w:rPr>
        <w:t>[25]</w:t>
      </w:r>
      <w:r w:rsidR="00322DAF">
        <w:fldChar w:fldCharType="end"/>
      </w:r>
      <w:r w:rsidR="000F7859">
        <w:t xml:space="preserve">  </w:t>
      </w:r>
      <w:r w:rsidR="0023363F">
        <w:t xml:space="preserve">Cheetah </w:t>
      </w:r>
      <w:r w:rsidR="00681DAF">
        <w:t>characteris</w:t>
      </w:r>
      <w:r w:rsidR="00226422">
        <w:t>ation data has previously been reported</w:t>
      </w:r>
      <w:r w:rsidR="00681DAF">
        <w:t xml:space="preserve"> in Robinson</w:t>
      </w:r>
      <w:r w:rsidR="00322DAF">
        <w:t>,</w:t>
      </w:r>
      <w:r w:rsidR="00322DAF">
        <w:fldChar w:fldCharType="begin"/>
      </w:r>
      <w:r w:rsidR="00473F13">
        <w:instrText xml:space="preserve"> ADDIN EN.CITE &lt;EndNote&gt;&lt;Cite&gt;&lt;Author&gt;Robinson&lt;/Author&gt;&lt;Year&gt;2019&lt;/Year&gt;&lt;RecNum&gt;6&lt;/RecNum&gt;&lt;DisplayText&gt;[26]&lt;/DisplayText&gt;&lt;record&gt;&lt;rec-number&gt;6&lt;/rec-number&gt;&lt;foreign-keys&gt;&lt;key app="EN" db-id="pzrwvxvxadrf5rer5x9varf35dxs20faxvzx" timestamp="1624887875"&gt;6&lt;/key&gt;&lt;/foreign-keys&gt;&lt;ref-type name="Book"&gt;6&lt;/ref-type&gt;&lt;contributors&gt;&lt;authors&gt;&lt;author&gt;Robinson, Michael&lt;/author&gt;&lt;/authors&gt;&lt;/contributors&gt;&lt;titles&gt;&lt;title&gt;Developing novel materials to enhance motorcyclist safety&lt;/title&gt;&lt;/titles&gt;&lt;dates&gt;&lt;year&gt;2019&lt;/year&gt;&lt;/dates&gt;&lt;publisher&gt;Cardiff University&lt;/publisher&gt;&lt;urls&gt;&lt;/urls&gt;&lt;/record&gt;&lt;/Cite&gt;&lt;/EndNote&gt;</w:instrText>
      </w:r>
      <w:r w:rsidR="00322DAF">
        <w:fldChar w:fldCharType="separate"/>
      </w:r>
      <w:r w:rsidR="0094344E">
        <w:rPr>
          <w:noProof/>
        </w:rPr>
        <w:t>[26]</w:t>
      </w:r>
      <w:r w:rsidR="00322DAF">
        <w:fldChar w:fldCharType="end"/>
      </w:r>
      <w:r w:rsidR="00681DAF">
        <w:t xml:space="preserve"> with the Prony coefficients from </w:t>
      </w:r>
      <w:r w:rsidR="00226422">
        <w:t xml:space="preserve">stress relaxation experiments </w:t>
      </w:r>
      <w:r w:rsidR="00226422">
        <w:lastRenderedPageBreak/>
        <w:t>presented in Table 3</w:t>
      </w:r>
      <w:r w:rsidR="0023363F">
        <w:t xml:space="preserve">.  </w:t>
      </w:r>
      <w:r w:rsidR="00692D56">
        <w:t xml:space="preserve">Equally sized elastomeric foam samples were cut from </w:t>
      </w:r>
      <w:r w:rsidR="00CE0176">
        <w:t xml:space="preserve">two off-the-shelf American football helmets (‘helmet 1’ and </w:t>
      </w:r>
      <w:r w:rsidR="004F03E3">
        <w:t>‘</w:t>
      </w:r>
      <w:r w:rsidR="00CE0176">
        <w:t xml:space="preserve">helmet </w:t>
      </w:r>
      <w:r w:rsidR="004F03E3">
        <w:t>2’)</w:t>
      </w:r>
      <w:r w:rsidR="00692D56">
        <w:t>, to provide comparative measures.</w:t>
      </w:r>
    </w:p>
    <w:p w14:paraId="31488D95" w14:textId="77777777" w:rsidR="00022812" w:rsidRDefault="00022812" w:rsidP="002D3226">
      <w:pPr>
        <w:rPr>
          <w:b/>
          <w:bCs/>
        </w:rPr>
      </w:pPr>
      <w:r>
        <w:rPr>
          <w:noProof/>
        </w:rPr>
        <w:drawing>
          <wp:inline distT="0" distB="0" distL="0" distR="0" wp14:anchorId="3879DA7B" wp14:editId="35BF6625">
            <wp:extent cx="2497966" cy="2732567"/>
            <wp:effectExtent l="0" t="0" r="0" b="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0682" t="4214" r="28706" b="-2683"/>
                    <a:stretch/>
                  </pic:blipFill>
                  <pic:spPr bwMode="auto">
                    <a:xfrm>
                      <a:off x="0" y="0"/>
                      <a:ext cx="2500224" cy="2735037"/>
                    </a:xfrm>
                    <a:prstGeom prst="rect">
                      <a:avLst/>
                    </a:prstGeom>
                    <a:noFill/>
                    <a:ln>
                      <a:noFill/>
                    </a:ln>
                    <a:extLst>
                      <a:ext uri="{53640926-AAD7-44D8-BBD7-CCE9431645EC}">
                        <a14:shadowObscured xmlns:a14="http://schemas.microsoft.com/office/drawing/2010/main"/>
                      </a:ext>
                    </a:extLst>
                  </pic:spPr>
                </pic:pic>
              </a:graphicData>
            </a:graphic>
          </wp:inline>
        </w:drawing>
      </w:r>
    </w:p>
    <w:p w14:paraId="5D26E4D5" w14:textId="6C003BB5" w:rsidR="00F927AC" w:rsidRPr="003443C0" w:rsidRDefault="00F927AC" w:rsidP="00F927AC">
      <w:pPr>
        <w:pStyle w:val="Caption"/>
        <w:spacing w:line="480" w:lineRule="auto"/>
        <w:rPr>
          <w:rFonts w:cs="Arial"/>
          <w:b w:val="0"/>
          <w:bCs w:val="0"/>
        </w:rPr>
      </w:pPr>
      <w:bookmarkStart w:id="3" w:name="_Ref66434459"/>
      <w:r w:rsidRPr="003443C0">
        <w:t xml:space="preserve">Figure </w:t>
      </w:r>
      <w:r>
        <w:fldChar w:fldCharType="begin"/>
      </w:r>
      <w:r>
        <w:instrText xml:space="preserve"> SEQ Figure \* ARABIC </w:instrText>
      </w:r>
      <w:r>
        <w:fldChar w:fldCharType="separate"/>
      </w:r>
      <w:r>
        <w:rPr>
          <w:noProof/>
        </w:rPr>
        <w:t>2</w:t>
      </w:r>
      <w:r>
        <w:rPr>
          <w:noProof/>
        </w:rPr>
        <w:fldChar w:fldCharType="end"/>
      </w:r>
      <w:bookmarkEnd w:id="3"/>
      <w:r w:rsidRPr="003443C0">
        <w:rPr>
          <w:b w:val="0"/>
          <w:bCs w:val="0"/>
        </w:rPr>
        <w:t xml:space="preserve">: </w:t>
      </w:r>
      <w:r w:rsidR="009836EE">
        <w:rPr>
          <w:b w:val="0"/>
          <w:bCs w:val="0"/>
        </w:rPr>
        <w:t xml:space="preserve">A photograph </w:t>
      </w:r>
      <w:r w:rsidR="00C33976">
        <w:rPr>
          <w:b w:val="0"/>
          <w:bCs w:val="0"/>
        </w:rPr>
        <w:t xml:space="preserve">presenting one </w:t>
      </w:r>
      <w:r w:rsidR="009836EE">
        <w:rPr>
          <w:b w:val="0"/>
          <w:bCs w:val="0"/>
        </w:rPr>
        <w:t xml:space="preserve">of the MO </w:t>
      </w:r>
      <w:r>
        <w:rPr>
          <w:b w:val="0"/>
          <w:bCs w:val="0"/>
        </w:rPr>
        <w:t>structure</w:t>
      </w:r>
      <w:r w:rsidR="00C33976">
        <w:rPr>
          <w:b w:val="0"/>
          <w:bCs w:val="0"/>
        </w:rPr>
        <w:t>s</w:t>
      </w:r>
      <w:r>
        <w:rPr>
          <w:b w:val="0"/>
          <w:bCs w:val="0"/>
        </w:rPr>
        <w:t xml:space="preserve">, generated </w:t>
      </w:r>
      <w:r w:rsidR="00C33976">
        <w:rPr>
          <w:b w:val="0"/>
          <w:bCs w:val="0"/>
        </w:rPr>
        <w:t>via</w:t>
      </w:r>
      <w:r>
        <w:rPr>
          <w:b w:val="0"/>
          <w:bCs w:val="0"/>
        </w:rPr>
        <w:t xml:space="preserve"> the Taguchi </w:t>
      </w:r>
      <w:r w:rsidRPr="003443C0">
        <w:rPr>
          <w:b w:val="0"/>
          <w:bCs w:val="0"/>
        </w:rPr>
        <w:t>process</w:t>
      </w:r>
      <w:r>
        <w:rPr>
          <w:b w:val="0"/>
          <w:bCs w:val="0"/>
        </w:rPr>
        <w:t>.</w:t>
      </w:r>
      <w:r w:rsidRPr="003443C0">
        <w:rPr>
          <w:b w:val="0"/>
          <w:bCs w:val="0"/>
        </w:rPr>
        <w:t xml:space="preserve"> </w:t>
      </w:r>
    </w:p>
    <w:p w14:paraId="7F718160" w14:textId="3A70085F" w:rsidR="00226422" w:rsidRDefault="00226422" w:rsidP="002D3226">
      <w:r w:rsidRPr="00226422">
        <w:rPr>
          <w:b/>
          <w:bCs/>
        </w:rPr>
        <w:t>Table 3:</w:t>
      </w:r>
      <w:r w:rsidRPr="00226422">
        <w:t xml:space="preserve"> </w:t>
      </w:r>
      <w:r w:rsidR="00C51DEB">
        <w:t xml:space="preserve">Cheetah </w:t>
      </w:r>
      <w:r w:rsidRPr="00226422">
        <w:t xml:space="preserve">Prony coefficients, </w:t>
      </w:r>
      <w:r w:rsidR="002F34B2">
        <w:t xml:space="preserve">represented from </w:t>
      </w:r>
      <w:r w:rsidR="00EC20B6">
        <w:fldChar w:fldCharType="begin"/>
      </w:r>
      <w:r w:rsidR="00473F13">
        <w:instrText xml:space="preserve"> ADDIN EN.CITE &lt;EndNote&gt;&lt;Cite&gt;&lt;Author&gt;Robinson&lt;/Author&gt;&lt;Year&gt;2019&lt;/Year&gt;&lt;RecNum&gt;6&lt;/RecNum&gt;&lt;DisplayText&gt;[26]&lt;/DisplayText&gt;&lt;record&gt;&lt;rec-number&gt;6&lt;/rec-number&gt;&lt;foreign-keys&gt;&lt;key app="EN" db-id="pzrwvxvxadrf5rer5x9varf35dxs20faxvzx" timestamp="1624887875"&gt;6&lt;/key&gt;&lt;/foreign-keys&gt;&lt;ref-type name="Book"&gt;6&lt;/ref-type&gt;&lt;contributors&gt;&lt;authors&gt;&lt;author&gt;Robinson, Michael&lt;/author&gt;&lt;/authors&gt;&lt;/contributors&gt;&lt;titles&gt;&lt;title&gt;Developing novel materials to enhance motorcyclist safety&lt;/title&gt;&lt;/titles&gt;&lt;dates&gt;&lt;year&gt;2019&lt;/year&gt;&lt;/dates&gt;&lt;publisher&gt;Cardiff University&lt;/publisher&gt;&lt;urls&gt;&lt;/urls&gt;&lt;/record&gt;&lt;/Cite&gt;&lt;/EndNote&gt;</w:instrText>
      </w:r>
      <w:r w:rsidR="00EC20B6">
        <w:fldChar w:fldCharType="separate"/>
      </w:r>
      <w:r w:rsidR="0094344E">
        <w:rPr>
          <w:noProof/>
        </w:rPr>
        <w:t>[26]</w:t>
      </w:r>
      <w:r w:rsidR="00EC20B6">
        <w:fldChar w:fldCharType="end"/>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1242"/>
        <w:gridCol w:w="1242"/>
        <w:gridCol w:w="1242"/>
      </w:tblGrid>
      <w:tr w:rsidR="008A52F3" w:rsidRPr="00674C04" w14:paraId="114C5E1C" w14:textId="77777777" w:rsidTr="008A52F3">
        <w:trPr>
          <w:trHeight w:val="83"/>
        </w:trPr>
        <w:tc>
          <w:tcPr>
            <w:tcW w:w="1242" w:type="dxa"/>
          </w:tcPr>
          <w:p w14:paraId="4C89E0AC" w14:textId="77777777" w:rsidR="008A52F3" w:rsidRPr="00674C04" w:rsidRDefault="008A52F3" w:rsidP="008A52F3">
            <w:pPr>
              <w:autoSpaceDE w:val="0"/>
              <w:autoSpaceDN w:val="0"/>
              <w:adjustRightInd w:val="0"/>
              <w:spacing w:after="0" w:line="240" w:lineRule="auto"/>
              <w:jc w:val="center"/>
              <w:rPr>
                <w:b/>
                <w:bCs/>
                <w:color w:val="000000"/>
                <w:sz w:val="22"/>
                <w:szCs w:val="22"/>
              </w:rPr>
            </w:pPr>
          </w:p>
        </w:tc>
        <w:tc>
          <w:tcPr>
            <w:tcW w:w="1242" w:type="dxa"/>
          </w:tcPr>
          <w:p w14:paraId="607CF7C8" w14:textId="3FB19774" w:rsidR="008A52F3" w:rsidRPr="00674C04" w:rsidRDefault="008A52F3" w:rsidP="008A52F3">
            <w:pPr>
              <w:autoSpaceDE w:val="0"/>
              <w:autoSpaceDN w:val="0"/>
              <w:adjustRightInd w:val="0"/>
              <w:spacing w:after="0" w:line="240" w:lineRule="auto"/>
              <w:jc w:val="center"/>
              <w:rPr>
                <w:color w:val="000000"/>
                <w:sz w:val="22"/>
                <w:szCs w:val="22"/>
              </w:rPr>
            </w:pPr>
            <w:r w:rsidRPr="00674C04">
              <w:rPr>
                <w:b/>
                <w:bCs/>
                <w:color w:val="000000"/>
                <w:sz w:val="22"/>
                <w:szCs w:val="22"/>
              </w:rPr>
              <w:t>G /MPa</w:t>
            </w:r>
          </w:p>
        </w:tc>
        <w:tc>
          <w:tcPr>
            <w:tcW w:w="1242" w:type="dxa"/>
          </w:tcPr>
          <w:p w14:paraId="353A9091" w14:textId="1B0C231F" w:rsidR="008A52F3" w:rsidRPr="00674C04" w:rsidRDefault="008A52F3" w:rsidP="008A52F3">
            <w:pPr>
              <w:autoSpaceDE w:val="0"/>
              <w:autoSpaceDN w:val="0"/>
              <w:adjustRightInd w:val="0"/>
              <w:spacing w:after="0" w:line="240" w:lineRule="auto"/>
              <w:jc w:val="center"/>
              <w:rPr>
                <w:color w:val="000000"/>
                <w:sz w:val="22"/>
                <w:szCs w:val="22"/>
              </w:rPr>
            </w:pPr>
            <w:r w:rsidRPr="00674C04">
              <w:rPr>
                <w:b/>
                <w:bCs/>
                <w:color w:val="000000"/>
                <w:sz w:val="22"/>
                <w:szCs w:val="22"/>
              </w:rPr>
              <w:t>K /MPa</w:t>
            </w:r>
          </w:p>
        </w:tc>
        <w:tc>
          <w:tcPr>
            <w:tcW w:w="1242" w:type="dxa"/>
          </w:tcPr>
          <w:p w14:paraId="22C8ED82" w14:textId="3BAC17E8" w:rsidR="008A52F3" w:rsidRPr="00674C04" w:rsidRDefault="008A52F3" w:rsidP="008A52F3">
            <w:pPr>
              <w:autoSpaceDE w:val="0"/>
              <w:autoSpaceDN w:val="0"/>
              <w:adjustRightInd w:val="0"/>
              <w:spacing w:after="0" w:line="240" w:lineRule="auto"/>
              <w:jc w:val="center"/>
              <w:rPr>
                <w:color w:val="000000"/>
                <w:sz w:val="22"/>
                <w:szCs w:val="22"/>
              </w:rPr>
            </w:pPr>
            <w:r w:rsidRPr="00674C04">
              <w:rPr>
                <w:b/>
                <w:bCs/>
                <w:color w:val="000000"/>
                <w:sz w:val="22"/>
                <w:szCs w:val="22"/>
              </w:rPr>
              <w:t>tau /s</w:t>
            </w:r>
          </w:p>
        </w:tc>
      </w:tr>
      <w:tr w:rsidR="00674C04" w:rsidRPr="00674C04" w14:paraId="44D4490C" w14:textId="77777777" w:rsidTr="008A52F3">
        <w:trPr>
          <w:trHeight w:val="83"/>
        </w:trPr>
        <w:tc>
          <w:tcPr>
            <w:tcW w:w="1242" w:type="dxa"/>
          </w:tcPr>
          <w:p w14:paraId="5351F1B4" w14:textId="42E43C7C" w:rsidR="00674C04" w:rsidRPr="00674C04" w:rsidRDefault="00674C04" w:rsidP="00674C04">
            <w:pPr>
              <w:autoSpaceDE w:val="0"/>
              <w:autoSpaceDN w:val="0"/>
              <w:adjustRightInd w:val="0"/>
              <w:spacing w:after="0" w:line="240" w:lineRule="auto"/>
              <w:jc w:val="center"/>
              <w:rPr>
                <w:color w:val="000000"/>
                <w:sz w:val="22"/>
                <w:szCs w:val="22"/>
              </w:rPr>
            </w:pPr>
            <w:r w:rsidRPr="00674C04">
              <w:rPr>
                <w:b/>
                <w:bCs/>
                <w:color w:val="000000"/>
                <w:sz w:val="22"/>
                <w:szCs w:val="22"/>
              </w:rPr>
              <w:t>1</w:t>
            </w:r>
          </w:p>
        </w:tc>
        <w:tc>
          <w:tcPr>
            <w:tcW w:w="1242" w:type="dxa"/>
          </w:tcPr>
          <w:p w14:paraId="09B26DA5" w14:textId="48F12CF3" w:rsidR="00674C04" w:rsidRPr="00674C04" w:rsidRDefault="00674C04" w:rsidP="00674C04">
            <w:pPr>
              <w:autoSpaceDE w:val="0"/>
              <w:autoSpaceDN w:val="0"/>
              <w:adjustRightInd w:val="0"/>
              <w:spacing w:after="0" w:line="240" w:lineRule="auto"/>
              <w:jc w:val="center"/>
              <w:rPr>
                <w:color w:val="000000"/>
                <w:sz w:val="22"/>
                <w:szCs w:val="22"/>
              </w:rPr>
            </w:pPr>
            <w:r w:rsidRPr="00674C04">
              <w:rPr>
                <w:color w:val="000000"/>
                <w:sz w:val="22"/>
                <w:szCs w:val="22"/>
              </w:rPr>
              <w:t>0.477</w:t>
            </w:r>
          </w:p>
        </w:tc>
        <w:tc>
          <w:tcPr>
            <w:tcW w:w="1242" w:type="dxa"/>
          </w:tcPr>
          <w:p w14:paraId="1D2511F5" w14:textId="67564030" w:rsidR="00674C04" w:rsidRPr="00674C04" w:rsidRDefault="00674C04" w:rsidP="00674C04">
            <w:pPr>
              <w:autoSpaceDE w:val="0"/>
              <w:autoSpaceDN w:val="0"/>
              <w:adjustRightInd w:val="0"/>
              <w:spacing w:after="0" w:line="240" w:lineRule="auto"/>
              <w:jc w:val="center"/>
              <w:rPr>
                <w:color w:val="000000"/>
                <w:sz w:val="22"/>
                <w:szCs w:val="22"/>
              </w:rPr>
            </w:pPr>
            <w:r w:rsidRPr="00674C04">
              <w:rPr>
                <w:color w:val="000000"/>
                <w:sz w:val="22"/>
                <w:szCs w:val="22"/>
              </w:rPr>
              <w:t>0.0000</w:t>
            </w:r>
          </w:p>
        </w:tc>
        <w:tc>
          <w:tcPr>
            <w:tcW w:w="1242" w:type="dxa"/>
          </w:tcPr>
          <w:p w14:paraId="322EB4A1" w14:textId="72E97070" w:rsidR="00674C04" w:rsidRPr="00674C04" w:rsidRDefault="00674C04" w:rsidP="00674C04">
            <w:pPr>
              <w:autoSpaceDE w:val="0"/>
              <w:autoSpaceDN w:val="0"/>
              <w:adjustRightInd w:val="0"/>
              <w:spacing w:after="0" w:line="240" w:lineRule="auto"/>
              <w:jc w:val="center"/>
              <w:rPr>
                <w:color w:val="000000"/>
                <w:sz w:val="22"/>
                <w:szCs w:val="22"/>
              </w:rPr>
            </w:pPr>
            <w:r w:rsidRPr="00674C04">
              <w:rPr>
                <w:color w:val="000000"/>
                <w:sz w:val="22"/>
                <w:szCs w:val="22"/>
              </w:rPr>
              <w:t>1.21E-02</w:t>
            </w:r>
          </w:p>
        </w:tc>
      </w:tr>
      <w:tr w:rsidR="00674C04" w:rsidRPr="00674C04" w14:paraId="2AE2BF58" w14:textId="77777777" w:rsidTr="008A52F3">
        <w:trPr>
          <w:trHeight w:val="74"/>
        </w:trPr>
        <w:tc>
          <w:tcPr>
            <w:tcW w:w="1242" w:type="dxa"/>
          </w:tcPr>
          <w:p w14:paraId="1F0332EB" w14:textId="008B7453" w:rsidR="00674C04" w:rsidRPr="00674C04" w:rsidRDefault="00674C04" w:rsidP="00674C04">
            <w:pPr>
              <w:autoSpaceDE w:val="0"/>
              <w:autoSpaceDN w:val="0"/>
              <w:adjustRightInd w:val="0"/>
              <w:spacing w:after="0" w:line="240" w:lineRule="auto"/>
              <w:jc w:val="center"/>
              <w:rPr>
                <w:color w:val="000000"/>
                <w:sz w:val="22"/>
                <w:szCs w:val="22"/>
              </w:rPr>
            </w:pPr>
            <w:r w:rsidRPr="00674C04">
              <w:rPr>
                <w:b/>
                <w:bCs/>
                <w:color w:val="000000"/>
                <w:sz w:val="22"/>
                <w:szCs w:val="22"/>
              </w:rPr>
              <w:t>2</w:t>
            </w:r>
          </w:p>
        </w:tc>
        <w:tc>
          <w:tcPr>
            <w:tcW w:w="1242" w:type="dxa"/>
          </w:tcPr>
          <w:p w14:paraId="58C527E1" w14:textId="00FA3C8B" w:rsidR="00674C04" w:rsidRPr="00674C04" w:rsidRDefault="00674C04" w:rsidP="00674C04">
            <w:pPr>
              <w:autoSpaceDE w:val="0"/>
              <w:autoSpaceDN w:val="0"/>
              <w:adjustRightInd w:val="0"/>
              <w:spacing w:after="0" w:line="240" w:lineRule="auto"/>
              <w:jc w:val="center"/>
              <w:rPr>
                <w:color w:val="000000"/>
                <w:sz w:val="22"/>
                <w:szCs w:val="22"/>
              </w:rPr>
            </w:pPr>
            <w:r w:rsidRPr="00674C04">
              <w:rPr>
                <w:color w:val="000000"/>
                <w:sz w:val="22"/>
                <w:szCs w:val="22"/>
              </w:rPr>
              <w:t>0.125</w:t>
            </w:r>
          </w:p>
        </w:tc>
        <w:tc>
          <w:tcPr>
            <w:tcW w:w="1242" w:type="dxa"/>
          </w:tcPr>
          <w:p w14:paraId="1E97B9A8" w14:textId="1AF1504E" w:rsidR="00674C04" w:rsidRPr="00674C04" w:rsidRDefault="00674C04" w:rsidP="00674C04">
            <w:pPr>
              <w:autoSpaceDE w:val="0"/>
              <w:autoSpaceDN w:val="0"/>
              <w:adjustRightInd w:val="0"/>
              <w:spacing w:after="0" w:line="240" w:lineRule="auto"/>
              <w:jc w:val="center"/>
              <w:rPr>
                <w:color w:val="000000"/>
                <w:sz w:val="22"/>
                <w:szCs w:val="22"/>
              </w:rPr>
            </w:pPr>
            <w:r w:rsidRPr="00674C04">
              <w:rPr>
                <w:color w:val="000000"/>
                <w:sz w:val="22"/>
                <w:szCs w:val="22"/>
              </w:rPr>
              <w:t>0.0000</w:t>
            </w:r>
          </w:p>
        </w:tc>
        <w:tc>
          <w:tcPr>
            <w:tcW w:w="1242" w:type="dxa"/>
          </w:tcPr>
          <w:p w14:paraId="3DBA307B" w14:textId="36A27AF7" w:rsidR="00674C04" w:rsidRPr="00674C04" w:rsidRDefault="00674C04" w:rsidP="00674C04">
            <w:pPr>
              <w:autoSpaceDE w:val="0"/>
              <w:autoSpaceDN w:val="0"/>
              <w:adjustRightInd w:val="0"/>
              <w:spacing w:after="0" w:line="240" w:lineRule="auto"/>
              <w:jc w:val="center"/>
              <w:rPr>
                <w:color w:val="000000"/>
                <w:sz w:val="22"/>
                <w:szCs w:val="22"/>
              </w:rPr>
            </w:pPr>
            <w:r w:rsidRPr="00674C04">
              <w:rPr>
                <w:color w:val="000000"/>
                <w:sz w:val="22"/>
                <w:szCs w:val="22"/>
              </w:rPr>
              <w:t>15.82</w:t>
            </w:r>
          </w:p>
        </w:tc>
      </w:tr>
    </w:tbl>
    <w:p w14:paraId="58248285" w14:textId="77777777" w:rsidR="00674C04" w:rsidRDefault="00674C04" w:rsidP="002D3226"/>
    <w:p w14:paraId="22727E6A" w14:textId="3096677F" w:rsidR="00226EAE" w:rsidRPr="00115F9F" w:rsidRDefault="00226EAE" w:rsidP="00095669">
      <w:pPr>
        <w:pStyle w:val="Heading2"/>
        <w:spacing w:line="480" w:lineRule="auto"/>
        <w:rPr>
          <w:color w:val="000000" w:themeColor="text1"/>
        </w:rPr>
      </w:pPr>
      <w:r w:rsidRPr="00115F9F">
        <w:rPr>
          <w:color w:val="000000" w:themeColor="text1"/>
        </w:rPr>
        <w:t>Methods</w:t>
      </w:r>
    </w:p>
    <w:p w14:paraId="643DC0EA" w14:textId="546339FB" w:rsidR="000347C1" w:rsidRPr="00115F9F" w:rsidRDefault="001B44D3" w:rsidP="00297F8F">
      <w:pPr>
        <w:pStyle w:val="PlainText"/>
        <w:spacing w:line="480" w:lineRule="auto"/>
        <w:rPr>
          <w:rFonts w:ascii="Times New Roman" w:hAnsi="Times New Roman" w:cs="Times New Roman"/>
          <w:color w:val="000000" w:themeColor="text1"/>
          <w:sz w:val="24"/>
          <w:szCs w:val="24"/>
        </w:rPr>
      </w:pPr>
      <w:r w:rsidRPr="00115F9F">
        <w:rPr>
          <w:rFonts w:ascii="Times New Roman" w:hAnsi="Times New Roman" w:cs="Times New Roman"/>
          <w:color w:val="000000" w:themeColor="text1"/>
          <w:sz w:val="24"/>
          <w:szCs w:val="24"/>
        </w:rPr>
        <w:t xml:space="preserve">Each sample was </w:t>
      </w:r>
      <w:r w:rsidR="00751E5A">
        <w:rPr>
          <w:rFonts w:ascii="Times New Roman" w:hAnsi="Times New Roman" w:cs="Times New Roman"/>
          <w:color w:val="000000" w:themeColor="text1"/>
          <w:sz w:val="24"/>
          <w:szCs w:val="24"/>
        </w:rPr>
        <w:t>investigated</w:t>
      </w:r>
      <w:r w:rsidRPr="00115F9F">
        <w:rPr>
          <w:rFonts w:ascii="Times New Roman" w:hAnsi="Times New Roman" w:cs="Times New Roman"/>
          <w:color w:val="000000" w:themeColor="text1"/>
          <w:sz w:val="24"/>
          <w:szCs w:val="24"/>
        </w:rPr>
        <w:t xml:space="preserve"> </w:t>
      </w:r>
      <w:r w:rsidR="002E5246" w:rsidRPr="00115F9F">
        <w:rPr>
          <w:rFonts w:ascii="Times New Roman" w:hAnsi="Times New Roman" w:cs="Times New Roman"/>
          <w:color w:val="000000" w:themeColor="text1"/>
          <w:sz w:val="24"/>
          <w:szCs w:val="24"/>
        </w:rPr>
        <w:t>in</w:t>
      </w:r>
      <w:r w:rsidRPr="00115F9F">
        <w:rPr>
          <w:rFonts w:ascii="Times New Roman" w:hAnsi="Times New Roman" w:cs="Times New Roman"/>
          <w:color w:val="000000" w:themeColor="text1"/>
          <w:sz w:val="24"/>
          <w:szCs w:val="24"/>
        </w:rPr>
        <w:t xml:space="preserve"> an impact test machine (Dynatup 9250HV; Instron, US).  </w:t>
      </w:r>
      <w:r w:rsidR="00700C6E" w:rsidRPr="00115F9F">
        <w:rPr>
          <w:rFonts w:ascii="Times New Roman" w:hAnsi="Times New Roman" w:cs="Times New Roman"/>
          <w:color w:val="000000" w:themeColor="text1"/>
          <w:sz w:val="24"/>
          <w:szCs w:val="24"/>
        </w:rPr>
        <w:t xml:space="preserve">A flat, 4.8kg rigid impactor </w:t>
      </w:r>
      <w:r w:rsidR="00957A46" w:rsidRPr="00115F9F">
        <w:rPr>
          <w:rFonts w:ascii="Times New Roman" w:hAnsi="Times New Roman" w:cs="Times New Roman"/>
          <w:color w:val="000000" w:themeColor="text1"/>
          <w:sz w:val="24"/>
          <w:szCs w:val="24"/>
        </w:rPr>
        <w:t xml:space="preserve">struck each sample </w:t>
      </w:r>
      <w:r w:rsidR="00B66082" w:rsidRPr="00115F9F">
        <w:rPr>
          <w:rFonts w:ascii="Times New Roman" w:hAnsi="Times New Roman" w:cs="Times New Roman"/>
          <w:color w:val="000000" w:themeColor="text1"/>
          <w:sz w:val="24"/>
          <w:szCs w:val="24"/>
        </w:rPr>
        <w:t>5 times, resting for 75 ± 15 s between impacts</w:t>
      </w:r>
      <w:r w:rsidR="001C6530" w:rsidRPr="00115F9F">
        <w:rPr>
          <w:rFonts w:ascii="Times New Roman" w:hAnsi="Times New Roman" w:cs="Times New Roman"/>
          <w:color w:val="000000" w:themeColor="text1"/>
          <w:sz w:val="24"/>
          <w:szCs w:val="24"/>
        </w:rPr>
        <w:t xml:space="preserve">.  </w:t>
      </w:r>
      <w:r w:rsidR="00942DEC" w:rsidRPr="00115F9F">
        <w:rPr>
          <w:rFonts w:ascii="Times New Roman" w:hAnsi="Times New Roman" w:cs="Times New Roman"/>
          <w:color w:val="000000" w:themeColor="text1"/>
          <w:sz w:val="24"/>
          <w:szCs w:val="24"/>
        </w:rPr>
        <w:t xml:space="preserve">This setup is schematically described in Figure 3.  </w:t>
      </w:r>
      <w:r w:rsidR="001C6530" w:rsidRPr="00115F9F">
        <w:rPr>
          <w:rFonts w:ascii="Times New Roman" w:hAnsi="Times New Roman" w:cs="Times New Roman"/>
          <w:color w:val="000000" w:themeColor="text1"/>
          <w:sz w:val="24"/>
          <w:szCs w:val="24"/>
        </w:rPr>
        <w:t xml:space="preserve">Data was </w:t>
      </w:r>
      <w:r w:rsidR="00B42305" w:rsidRPr="00115F9F">
        <w:rPr>
          <w:rFonts w:ascii="Times New Roman" w:hAnsi="Times New Roman" w:cs="Times New Roman"/>
          <w:color w:val="000000" w:themeColor="text1"/>
          <w:sz w:val="24"/>
          <w:szCs w:val="24"/>
        </w:rPr>
        <w:t xml:space="preserve">recorded with a </w:t>
      </w:r>
      <w:r w:rsidR="00CB4EC4" w:rsidRPr="00115F9F">
        <w:rPr>
          <w:rFonts w:ascii="Times New Roman" w:hAnsi="Times New Roman" w:cs="Times New Roman"/>
          <w:color w:val="000000" w:themeColor="text1"/>
          <w:sz w:val="24"/>
          <w:szCs w:val="24"/>
        </w:rPr>
        <w:t xml:space="preserve">500g </w:t>
      </w:r>
      <w:r w:rsidR="00087EC8" w:rsidRPr="00115F9F">
        <w:rPr>
          <w:rFonts w:ascii="Times New Roman" w:hAnsi="Times New Roman" w:cs="Times New Roman"/>
          <w:color w:val="000000" w:themeColor="text1"/>
          <w:sz w:val="24"/>
          <w:szCs w:val="24"/>
        </w:rPr>
        <w:t>single</w:t>
      </w:r>
      <w:r w:rsidR="00B42305" w:rsidRPr="00115F9F">
        <w:rPr>
          <w:rFonts w:ascii="Times New Roman" w:hAnsi="Times New Roman" w:cs="Times New Roman"/>
          <w:color w:val="000000" w:themeColor="text1"/>
          <w:sz w:val="24"/>
          <w:szCs w:val="24"/>
        </w:rPr>
        <w:t xml:space="preserve"> axis linear</w:t>
      </w:r>
      <w:r w:rsidR="00CB4EC4" w:rsidRPr="00115F9F">
        <w:rPr>
          <w:rFonts w:ascii="Times New Roman" w:hAnsi="Times New Roman" w:cs="Times New Roman"/>
          <w:color w:val="000000" w:themeColor="text1"/>
          <w:sz w:val="24"/>
          <w:szCs w:val="24"/>
        </w:rPr>
        <w:t xml:space="preserve"> </w:t>
      </w:r>
      <w:r w:rsidR="00B42305" w:rsidRPr="00115F9F">
        <w:rPr>
          <w:rFonts w:ascii="Times New Roman" w:hAnsi="Times New Roman" w:cs="Times New Roman"/>
          <w:color w:val="000000" w:themeColor="text1"/>
          <w:sz w:val="24"/>
          <w:szCs w:val="24"/>
        </w:rPr>
        <w:t>accelerometer (Honeywell</w:t>
      </w:r>
      <w:r w:rsidR="006C4FF8" w:rsidRPr="00115F9F">
        <w:rPr>
          <w:rFonts w:ascii="Times New Roman" w:hAnsi="Times New Roman" w:cs="Times New Roman"/>
          <w:color w:val="000000" w:themeColor="text1"/>
          <w:sz w:val="24"/>
          <w:szCs w:val="24"/>
        </w:rPr>
        <w:t>, US</w:t>
      </w:r>
      <w:r w:rsidR="00DA595F" w:rsidRPr="00115F9F">
        <w:rPr>
          <w:rFonts w:ascii="Times New Roman" w:hAnsi="Times New Roman" w:cs="Times New Roman"/>
          <w:color w:val="000000" w:themeColor="text1"/>
          <w:sz w:val="24"/>
          <w:szCs w:val="24"/>
        </w:rPr>
        <w:t>)</w:t>
      </w:r>
      <w:r w:rsidR="00942DEC" w:rsidRPr="00115F9F">
        <w:rPr>
          <w:rFonts w:ascii="Times New Roman" w:hAnsi="Times New Roman" w:cs="Times New Roman"/>
          <w:color w:val="000000" w:themeColor="text1"/>
          <w:sz w:val="24"/>
          <w:szCs w:val="24"/>
        </w:rPr>
        <w:t xml:space="preserve"> </w:t>
      </w:r>
      <w:r w:rsidR="00CB4EC4" w:rsidRPr="00115F9F">
        <w:rPr>
          <w:rFonts w:ascii="Times New Roman" w:hAnsi="Times New Roman" w:cs="Times New Roman"/>
          <w:color w:val="000000" w:themeColor="text1"/>
          <w:sz w:val="24"/>
          <w:szCs w:val="24"/>
        </w:rPr>
        <w:t>via a data acquisition system</w:t>
      </w:r>
      <w:r w:rsidR="00DA595F" w:rsidRPr="00115F9F">
        <w:rPr>
          <w:rFonts w:ascii="Times New Roman" w:hAnsi="Times New Roman" w:cs="Times New Roman"/>
          <w:color w:val="000000" w:themeColor="text1"/>
          <w:sz w:val="24"/>
          <w:szCs w:val="24"/>
        </w:rPr>
        <w:t xml:space="preserve"> at 500Hz</w:t>
      </w:r>
      <w:r w:rsidR="00942DEC" w:rsidRPr="00115F9F">
        <w:rPr>
          <w:rFonts w:ascii="Times New Roman" w:hAnsi="Times New Roman" w:cs="Times New Roman"/>
          <w:color w:val="000000" w:themeColor="text1"/>
          <w:sz w:val="24"/>
          <w:szCs w:val="24"/>
        </w:rPr>
        <w:t xml:space="preserve">, before being </w:t>
      </w:r>
      <w:r w:rsidR="000347C1" w:rsidRPr="00115F9F">
        <w:rPr>
          <w:rFonts w:ascii="Times New Roman" w:hAnsi="Times New Roman" w:cs="Times New Roman"/>
          <w:color w:val="000000" w:themeColor="text1"/>
          <w:sz w:val="24"/>
          <w:szCs w:val="24"/>
        </w:rPr>
        <w:t xml:space="preserve">smoothed using a Butterworth filter, adopting a 1 kHz cut off frequency.  Acceleration-time traces were considered once exceeding 4g, to achieve comparison across all data.  This is the </w:t>
      </w:r>
      <w:r w:rsidR="000347C1" w:rsidRPr="00115F9F">
        <w:rPr>
          <w:rFonts w:ascii="Times New Roman" w:hAnsi="Times New Roman" w:cs="Times New Roman"/>
          <w:color w:val="000000" w:themeColor="text1"/>
          <w:sz w:val="24"/>
          <w:szCs w:val="24"/>
        </w:rPr>
        <w:lastRenderedPageBreak/>
        <w:t xml:space="preserve">approach adopted by the NOCSAE testing standards, to eliminate potential sources of noise from the test equipment.  </w:t>
      </w:r>
    </w:p>
    <w:p w14:paraId="5F43E3E8" w14:textId="77777777" w:rsidR="00BA213F" w:rsidRPr="00115F9F" w:rsidRDefault="00BA213F" w:rsidP="00297F8F">
      <w:pPr>
        <w:pStyle w:val="PlainText"/>
        <w:spacing w:line="480" w:lineRule="auto"/>
        <w:rPr>
          <w:rFonts w:ascii="Times New Roman" w:hAnsi="Times New Roman" w:cs="Times New Roman"/>
          <w:color w:val="000000" w:themeColor="text1"/>
          <w:sz w:val="24"/>
          <w:szCs w:val="24"/>
        </w:rPr>
      </w:pPr>
    </w:p>
    <w:p w14:paraId="7C45CDE3" w14:textId="7C96EAE7" w:rsidR="00312C61" w:rsidRDefault="00F5090E" w:rsidP="00312C61">
      <w:r w:rsidRPr="00115F9F">
        <w:rPr>
          <w:color w:val="000000" w:themeColor="text1"/>
        </w:rPr>
        <w:t xml:space="preserve">Each sample was exposed to impacts </w:t>
      </w:r>
      <w:r w:rsidR="00BA213F" w:rsidRPr="00115F9F">
        <w:rPr>
          <w:color w:val="000000" w:themeColor="text1"/>
        </w:rPr>
        <w:t>at three</w:t>
      </w:r>
      <w:r w:rsidRPr="00115F9F">
        <w:rPr>
          <w:color w:val="000000" w:themeColor="text1"/>
        </w:rPr>
        <w:t xml:space="preserve"> different</w:t>
      </w:r>
      <w:r w:rsidR="00BA213F" w:rsidRPr="00115F9F">
        <w:rPr>
          <w:color w:val="000000" w:themeColor="text1"/>
        </w:rPr>
        <w:t xml:space="preserve"> velocities, derived from the literature.  </w:t>
      </w:r>
      <w:r w:rsidR="00007301" w:rsidRPr="00115F9F">
        <w:rPr>
          <w:color w:val="000000" w:themeColor="text1"/>
        </w:rPr>
        <w:t xml:space="preserve">Velocities associated with injurious football collisions </w:t>
      </w:r>
      <w:r w:rsidR="00F47F83" w:rsidRPr="00115F9F">
        <w:rPr>
          <w:color w:val="000000" w:themeColor="text1"/>
        </w:rPr>
        <w:t xml:space="preserve">have previously been reported </w:t>
      </w:r>
      <w:r w:rsidR="00C50D26" w:rsidRPr="00115F9F">
        <w:rPr>
          <w:color w:val="000000" w:themeColor="text1"/>
        </w:rPr>
        <w:t xml:space="preserve">as </w:t>
      </w:r>
      <w:r w:rsidR="00793234" w:rsidRPr="00115F9F">
        <w:rPr>
          <w:color w:val="000000" w:themeColor="text1"/>
        </w:rPr>
        <w:t xml:space="preserve">5.5, 7.4 and </w:t>
      </w:r>
      <w:r w:rsidR="00F47F83" w:rsidRPr="00115F9F">
        <w:rPr>
          <w:color w:val="000000" w:themeColor="text1"/>
        </w:rPr>
        <w:t>9.3ms</w:t>
      </w:r>
      <w:r w:rsidR="00F47F83" w:rsidRPr="00115F9F">
        <w:rPr>
          <w:color w:val="000000" w:themeColor="text1"/>
          <w:vertAlign w:val="superscript"/>
        </w:rPr>
        <w:t>-1</w:t>
      </w:r>
      <w:r w:rsidR="0097276A" w:rsidRPr="00115F9F">
        <w:rPr>
          <w:color w:val="000000" w:themeColor="text1"/>
        </w:rPr>
        <w:t>.</w:t>
      </w:r>
      <w:r w:rsidR="003B770A">
        <w:rPr>
          <w:color w:val="000000" w:themeColor="text1"/>
        </w:rPr>
        <w:fldChar w:fldCharType="begin">
          <w:fldData xml:space="preserve">PEVuZE5vdGU+PENpdGU+PEF1dGhvcj5WaWFubzwvQXV0aG9yPjxZZWFyPjIwMTI8L1llYXI+PFJl
Y051bT41PC9SZWNOdW0+PERpc3BsYXlUZXh0Pls1LCAyN108L0Rpc3BsYXlUZXh0PjxyZWNvcmQ+
PHJlYy1udW1iZXI+NTwvcmVjLW51bWJlcj48Zm9yZWlnbi1rZXlzPjxrZXkgYXBwPSJFTiIgZGIt
aWQ9InBmdHBlemZ3NmUyZTJvZWFycHg1MnNyY2Fmc3o5ZnNzMmZkZiIgdGltZXN0YW1wPSIxNjI0
ODgzNjczIj41PC9rZXk+PC9mb3JlaWduLWtleXM+PHJlZi10eXBlIG5hbWU9IkpvdXJuYWwgQXJ0
aWNsZSI+MTc8L3JlZi10eXBlPjxjb250cmlidXRvcnM+PGF1dGhvcnM+PGF1dGhvcj5WaWFubywg
RC4gQy48L2F1dGhvcj48YXV0aG9yPldpdGhuYWxsLCBDLjwvYXV0aG9yPjxhdXRob3I+SGFsc3Rl
YWQsIEQuPC9hdXRob3I+PC9hdXRob3JzPjwvY29udHJpYnV0b3JzPjxhdXRoLWFkZHJlc3M+UHJv
QmlvbWVjaGFuaWNzIExMQywgMjY1IFdhcnJpbmd0b24gUmQuLCBCbG9vbWZpZWxkIEhpbGxzLCBN
SSA0ODMwNCwgVVNBLiBkdmlhbm9AY29tY2FzdC5uZXQ8L2F1dGgtYWRkcmVzcz48dGl0bGVzPjx0
aXRsZT5JbXBhY3QgcGVyZm9ybWFuY2Ugb2YgbW9kZXJuIGZvb3RiYWxsIGhlbG1ldHM8L3RpdGxl
PjxzZWNvbmRhcnktdGl0bGU+QW5uIEJpb21lZCBFbmc8L3NlY29uZGFyeS10aXRsZT48L3RpdGxl
cz48cGVyaW9kaWNhbD48ZnVsbC10aXRsZT5Bbm4gQmlvbWVkIEVuZzwvZnVsbC10aXRsZT48L3Bl
cmlvZGljYWw+PHBhZ2VzPjE2MC03NDwvcGFnZXM+PHZvbHVtZT40MDwvdm9sdW1lPjxudW1iZXI+
MTwvbnVtYmVyPjxlZGl0aW9uPjIwMTEvMTAvMjE8L2VkaXRpb24+PGtleXdvcmRzPjxrZXl3b3Jk
PkVxdWlwbWVudCBEZXNpZ248L2tleXdvcmQ+PGtleXdvcmQ+KkZvb3RiYWxsPC9rZXl3b3JkPjxr
ZXl3b3JkPkhlYWQ8L2tleXdvcmQ+PGtleXdvcmQ+KkhlYWQgUHJvdGVjdGl2ZSBEZXZpY2VzPC9r
ZXl3b3JkPjxrZXl3b3JkPk1hdGVyaWFscyBUZXN0aW5nPC9rZXl3b3JkPjxrZXl3b3JkPk1vZGVs
cywgQW5hdG9taWM8L2tleXdvcmQ+PGtleXdvcmQ+KlNwb3J0cyBFcXVpcG1lbnQ8L2tleXdvcmQ+
PC9rZXl3b3Jkcz48ZGF0ZXM+PHllYXI+MjAxMjwveWVhcj48cHViLWRhdGVzPjxkYXRlPkphbjwv
ZGF0ZT48L3B1Yi1kYXRlcz48L2RhdGVzPjxpc2JuPjE1NzMtOTY4NiAoRWxlY3Ryb25pYykmI3hE
OzAwOTAtNjk2NCAoTGlua2luZyk8L2lzYm4+PGFjY2Vzc2lvbi1udW0+MjIwMTIwNzk8L2FjY2Vz
c2lvbi1udW0+PHVybHM+PHJlbGF0ZWQtdXJscz48dXJsPmh0dHBzOi8vd3d3Lm5jYmkubmxtLm5p
aC5nb3YvcHVibWVkLzIyMDEyMDc5PC91cmw+PC9yZWxhdGVkLXVybHM+PC91cmxzPjxlbGVjdHJv
bmljLXJlc291cmNlLW51bT4xMC4xMDA3L3MxMDQzOS0wMTEtMDM4NC00PC9lbGVjdHJvbmljLXJl
c291cmNlLW51bT48L3JlY29yZD48L0NpdGU+PENpdGU+PEF1dGhvcj5WaWFubzwvQXV0aG9yPjxZ
ZWFyPjIwMTI8L1llYXI+PFJlY051bT43PC9SZWNOdW0+PHJlY29yZD48cmVjLW51bWJlcj43PC9y
ZWMtbnVtYmVyPjxmb3JlaWduLWtleXM+PGtleSBhcHA9IkVOIiBkYi1pZD0icHpyd3Z4dnhhZHJm
NXJlcjV4OXZhcmYzNWR4czIwZmF4dnp4IiB0aW1lc3RhbXA9IjE2MjQ4OTA3NDAiPjc8L2tleT48
L2ZvcmVpZ24ta2V5cz48cmVmLXR5cGUgbmFtZT0iSm91cm5hbCBBcnRpY2xlIj4xNzwvcmVmLXR5
cGU+PGNvbnRyaWJ1dG9ycz48YXV0aG9ycz48YXV0aG9yPlZpYW5vLCBELiBDLjwvYXV0aG9yPjxh
dXRob3I+SGFsc3RlYWQsIEQuPC9hdXRob3I+PC9hdXRob3JzPjwvY29udHJpYnV0b3JzPjxhdXRo
LWFkZHJlc3M+UHJvQmlvbWVjaGFuaWNzIExMQywgMjY1IFdhcnJpbmd0b24gUmQuLCBCbG9vbWZp
ZWxkIEhpbGxzLCBNSSA0ODMwNCwgVVNBLiBkdmlhbm9AY29tY2FzdC5uZXQ8L2F1dGgtYWRkcmVz
cz48dGl0bGVzPjx0aXRsZT5DaGFuZ2UgaW4gc2l6ZSBhbmQgaW1wYWN0IHBlcmZvcm1hbmNlIG9m
IGZvb3RiYWxsIGhlbG1ldHMgZnJvbSB0aGUgMTk3MHMgdG8gMjAxMDwvdGl0bGU+PHNlY29uZGFy
eS10aXRsZT5Bbm4gQmlvbWVkIEVuZzwvc2Vjb25kYXJ5LXRpdGxlPjwvdGl0bGVzPjxwZXJpb2Rp
Y2FsPjxmdWxsLXRpdGxlPkFubiBCaW9tZWQgRW5nPC9mdWxsLXRpdGxlPjwvcGVyaW9kaWNhbD48
cGFnZXM+MTc1LTg0PC9wYWdlcz48dm9sdW1lPjQwPC92b2x1bWU+PG51bWJlcj4xPC9udW1iZXI+
PGVkaXRpb24+MjAxMS8xMC8xNDwvZWRpdGlvbj48a2V5d29yZHM+PGtleXdvcmQ+RXF1aXBtZW50
IERlc2lnbi8qaGlzdG9yeTwva2V5d29yZD48a2V5d29yZD5Gb290YmFsbC8qaGlzdG9yeTwva2V5
d29yZD48a2V5d29yZD5IZWFkPC9rZXl3b3JkPjxrZXl3b3JkPkhlYWQgUHJvdGVjdGl2ZSBEZXZp
Y2VzLypoaXN0b3J5PC9rZXl3b3JkPjxrZXl3b3JkPkhpc3RvcnksIDIwdGggQ2VudHVyeTwva2V5
d29yZD48a2V5d29yZD5IaXN0b3J5LCAyMXN0IENlbnR1cnk8L2tleXdvcmQ+PGtleXdvcmQ+TWF0
ZXJpYWxzIFRlc3Rpbmc8L2tleXdvcmQ+PGtleXdvcmQ+TW9kZWxzLCBBbmF0b21pYzwva2V5d29y
ZD48a2V5d29yZD5TcG9ydHMgRXF1aXBtZW50LypoaXN0b3J5PC9rZXl3b3JkPjwva2V5d29yZHM+
PGRhdGVzPjx5ZWFyPjIwMTI8L3llYXI+PHB1Yi1kYXRlcz48ZGF0ZT5KYW48L2RhdGU+PC9wdWIt
ZGF0ZXM+PC9kYXRlcz48aXNibj4wMDkwLTY5NjQ8L2lzYm4+PGFjY2Vzc2lvbi1udW0+MjE5OTQw
NTc8L2FjY2Vzc2lvbi1udW0+PHVybHM+PC91cmxzPjxlbGVjdHJvbmljLXJlc291cmNlLW51bT4x
MC4xMDA3L3MxMDQzOS0wMTEtMDM5NS0xPC9lbGVjdHJvbmljLXJlc291cmNlLW51bT48cmVtb3Rl
LWRhdGFiYXNlLXByb3ZpZGVyPk5MTTwvcmVtb3RlLWRhdGFiYXNlLXByb3ZpZGVyPjxsYW5ndWFn
ZT5lbmc8L2xhbmd1YWdlPjwvcmVjb3JkPjwvQ2l0ZT48L0VuZE5vdGU+AG==
</w:fldData>
        </w:fldChar>
      </w:r>
      <w:r w:rsidR="0094344E">
        <w:rPr>
          <w:color w:val="000000" w:themeColor="text1"/>
        </w:rPr>
        <w:instrText xml:space="preserve"> ADDIN EN.CITE </w:instrText>
      </w:r>
      <w:r w:rsidR="0094344E">
        <w:rPr>
          <w:color w:val="000000" w:themeColor="text1"/>
        </w:rPr>
        <w:fldChar w:fldCharType="begin">
          <w:fldData xml:space="preserve">PEVuZE5vdGU+PENpdGU+PEF1dGhvcj5WaWFubzwvQXV0aG9yPjxZZWFyPjIwMTI8L1llYXI+PFJl
Y051bT41PC9SZWNOdW0+PERpc3BsYXlUZXh0Pls1LCAyN108L0Rpc3BsYXlUZXh0PjxyZWNvcmQ+
PHJlYy1udW1iZXI+NTwvcmVjLW51bWJlcj48Zm9yZWlnbi1rZXlzPjxrZXkgYXBwPSJFTiIgZGIt
aWQ9InBmdHBlemZ3NmUyZTJvZWFycHg1MnNyY2Fmc3o5ZnNzMmZkZiIgdGltZXN0YW1wPSIxNjI0
ODgzNjczIj41PC9rZXk+PC9mb3JlaWduLWtleXM+PHJlZi10eXBlIG5hbWU9IkpvdXJuYWwgQXJ0
aWNsZSI+MTc8L3JlZi10eXBlPjxjb250cmlidXRvcnM+PGF1dGhvcnM+PGF1dGhvcj5WaWFubywg
RC4gQy48L2F1dGhvcj48YXV0aG9yPldpdGhuYWxsLCBDLjwvYXV0aG9yPjxhdXRob3I+SGFsc3Rl
YWQsIEQuPC9hdXRob3I+PC9hdXRob3JzPjwvY29udHJpYnV0b3JzPjxhdXRoLWFkZHJlc3M+UHJv
QmlvbWVjaGFuaWNzIExMQywgMjY1IFdhcnJpbmd0b24gUmQuLCBCbG9vbWZpZWxkIEhpbGxzLCBN
SSA0ODMwNCwgVVNBLiBkdmlhbm9AY29tY2FzdC5uZXQ8L2F1dGgtYWRkcmVzcz48dGl0bGVzPjx0
aXRsZT5JbXBhY3QgcGVyZm9ybWFuY2Ugb2YgbW9kZXJuIGZvb3RiYWxsIGhlbG1ldHM8L3RpdGxl
PjxzZWNvbmRhcnktdGl0bGU+QW5uIEJpb21lZCBFbmc8L3NlY29uZGFyeS10aXRsZT48L3RpdGxl
cz48cGVyaW9kaWNhbD48ZnVsbC10aXRsZT5Bbm4gQmlvbWVkIEVuZzwvZnVsbC10aXRsZT48L3Bl
cmlvZGljYWw+PHBhZ2VzPjE2MC03NDwvcGFnZXM+PHZvbHVtZT40MDwvdm9sdW1lPjxudW1iZXI+
MTwvbnVtYmVyPjxlZGl0aW9uPjIwMTEvMTAvMjE8L2VkaXRpb24+PGtleXdvcmRzPjxrZXl3b3Jk
PkVxdWlwbWVudCBEZXNpZ248L2tleXdvcmQ+PGtleXdvcmQ+KkZvb3RiYWxsPC9rZXl3b3JkPjxr
ZXl3b3JkPkhlYWQ8L2tleXdvcmQ+PGtleXdvcmQ+KkhlYWQgUHJvdGVjdGl2ZSBEZXZpY2VzPC9r
ZXl3b3JkPjxrZXl3b3JkPk1hdGVyaWFscyBUZXN0aW5nPC9rZXl3b3JkPjxrZXl3b3JkPk1vZGVs
cywgQW5hdG9taWM8L2tleXdvcmQ+PGtleXdvcmQ+KlNwb3J0cyBFcXVpcG1lbnQ8L2tleXdvcmQ+
PC9rZXl3b3Jkcz48ZGF0ZXM+PHllYXI+MjAxMjwveWVhcj48cHViLWRhdGVzPjxkYXRlPkphbjwv
ZGF0ZT48L3B1Yi1kYXRlcz48L2RhdGVzPjxpc2JuPjE1NzMtOTY4NiAoRWxlY3Ryb25pYykmI3hE
OzAwOTAtNjk2NCAoTGlua2luZyk8L2lzYm4+PGFjY2Vzc2lvbi1udW0+MjIwMTIwNzk8L2FjY2Vz
c2lvbi1udW0+PHVybHM+PHJlbGF0ZWQtdXJscz48dXJsPmh0dHBzOi8vd3d3Lm5jYmkubmxtLm5p
aC5nb3YvcHVibWVkLzIyMDEyMDc5PC91cmw+PC9yZWxhdGVkLXVybHM+PC91cmxzPjxlbGVjdHJv
bmljLXJlc291cmNlLW51bT4xMC4xMDA3L3MxMDQzOS0wMTEtMDM4NC00PC9lbGVjdHJvbmljLXJl
c291cmNlLW51bT48L3JlY29yZD48L0NpdGU+PENpdGU+PEF1dGhvcj5WaWFubzwvQXV0aG9yPjxZ
ZWFyPjIwMTI8L1llYXI+PFJlY051bT43PC9SZWNOdW0+PHJlY29yZD48cmVjLW51bWJlcj43PC9y
ZWMtbnVtYmVyPjxmb3JlaWduLWtleXM+PGtleSBhcHA9IkVOIiBkYi1pZD0icHpyd3Z4dnhhZHJm
NXJlcjV4OXZhcmYzNWR4czIwZmF4dnp4IiB0aW1lc3RhbXA9IjE2MjQ4OTA3NDAiPjc8L2tleT48
L2ZvcmVpZ24ta2V5cz48cmVmLXR5cGUgbmFtZT0iSm91cm5hbCBBcnRpY2xlIj4xNzwvcmVmLXR5
cGU+PGNvbnRyaWJ1dG9ycz48YXV0aG9ycz48YXV0aG9yPlZpYW5vLCBELiBDLjwvYXV0aG9yPjxh
dXRob3I+SGFsc3RlYWQsIEQuPC9hdXRob3I+PC9hdXRob3JzPjwvY29udHJpYnV0b3JzPjxhdXRo
LWFkZHJlc3M+UHJvQmlvbWVjaGFuaWNzIExMQywgMjY1IFdhcnJpbmd0b24gUmQuLCBCbG9vbWZp
ZWxkIEhpbGxzLCBNSSA0ODMwNCwgVVNBLiBkdmlhbm9AY29tY2FzdC5uZXQ8L2F1dGgtYWRkcmVz
cz48dGl0bGVzPjx0aXRsZT5DaGFuZ2UgaW4gc2l6ZSBhbmQgaW1wYWN0IHBlcmZvcm1hbmNlIG9m
IGZvb3RiYWxsIGhlbG1ldHMgZnJvbSB0aGUgMTk3MHMgdG8gMjAxMDwvdGl0bGU+PHNlY29uZGFy
eS10aXRsZT5Bbm4gQmlvbWVkIEVuZzwvc2Vjb25kYXJ5LXRpdGxlPjwvdGl0bGVzPjxwZXJpb2Rp
Y2FsPjxmdWxsLXRpdGxlPkFubiBCaW9tZWQgRW5nPC9mdWxsLXRpdGxlPjwvcGVyaW9kaWNhbD48
cGFnZXM+MTc1LTg0PC9wYWdlcz48dm9sdW1lPjQwPC92b2x1bWU+PG51bWJlcj4xPC9udW1iZXI+
PGVkaXRpb24+MjAxMS8xMC8xNDwvZWRpdGlvbj48a2V5d29yZHM+PGtleXdvcmQ+RXF1aXBtZW50
IERlc2lnbi8qaGlzdG9yeTwva2V5d29yZD48a2V5d29yZD5Gb290YmFsbC8qaGlzdG9yeTwva2V5
d29yZD48a2V5d29yZD5IZWFkPC9rZXl3b3JkPjxrZXl3b3JkPkhlYWQgUHJvdGVjdGl2ZSBEZXZp
Y2VzLypoaXN0b3J5PC9rZXl3b3JkPjxrZXl3b3JkPkhpc3RvcnksIDIwdGggQ2VudHVyeTwva2V5
d29yZD48a2V5d29yZD5IaXN0b3J5LCAyMXN0IENlbnR1cnk8L2tleXdvcmQ+PGtleXdvcmQ+TWF0
ZXJpYWxzIFRlc3Rpbmc8L2tleXdvcmQ+PGtleXdvcmQ+TW9kZWxzLCBBbmF0b21pYzwva2V5d29y
ZD48a2V5d29yZD5TcG9ydHMgRXF1aXBtZW50LypoaXN0b3J5PC9rZXl3b3JkPjwva2V5d29yZHM+
PGRhdGVzPjx5ZWFyPjIwMTI8L3llYXI+PHB1Yi1kYXRlcz48ZGF0ZT5KYW48L2RhdGU+PC9wdWIt
ZGF0ZXM+PC9kYXRlcz48aXNibj4wMDkwLTY5NjQ8L2lzYm4+PGFjY2Vzc2lvbi1udW0+MjE5OTQw
NTc8L2FjY2Vzc2lvbi1udW0+PHVybHM+PC91cmxzPjxlbGVjdHJvbmljLXJlc291cmNlLW51bT4x
MC4xMDA3L3MxMDQzOS0wMTEtMDM5NS0xPC9lbGVjdHJvbmljLXJlc291cmNlLW51bT48cmVtb3Rl
LWRhdGFiYXNlLXByb3ZpZGVyPk5MTTwvcmVtb3RlLWRhdGFiYXNlLXByb3ZpZGVyPjxsYW5ndWFn
ZT5lbmc8L2xhbmd1YWdlPjwvcmVjb3JkPjwvQ2l0ZT48L0VuZE5vdGU+AG==
</w:fldData>
        </w:fldChar>
      </w:r>
      <w:r w:rsidR="0094344E">
        <w:rPr>
          <w:color w:val="000000" w:themeColor="text1"/>
        </w:rPr>
        <w:instrText xml:space="preserve"> ADDIN EN.CITE.DATA </w:instrText>
      </w:r>
      <w:r w:rsidR="0094344E">
        <w:rPr>
          <w:color w:val="000000" w:themeColor="text1"/>
        </w:rPr>
      </w:r>
      <w:r w:rsidR="0094344E">
        <w:rPr>
          <w:color w:val="000000" w:themeColor="text1"/>
        </w:rPr>
        <w:fldChar w:fldCharType="end"/>
      </w:r>
      <w:r w:rsidR="003B770A">
        <w:rPr>
          <w:color w:val="000000" w:themeColor="text1"/>
        </w:rPr>
        <w:fldChar w:fldCharType="separate"/>
      </w:r>
      <w:r w:rsidR="0094344E">
        <w:rPr>
          <w:noProof/>
          <w:color w:val="000000" w:themeColor="text1"/>
        </w:rPr>
        <w:t>[5, 27]</w:t>
      </w:r>
      <w:r w:rsidR="003B770A">
        <w:rPr>
          <w:color w:val="000000" w:themeColor="text1"/>
        </w:rPr>
        <w:fldChar w:fldCharType="end"/>
      </w:r>
      <w:r w:rsidR="0097276A" w:rsidRPr="00115F9F">
        <w:rPr>
          <w:color w:val="000000" w:themeColor="text1"/>
        </w:rPr>
        <w:t xml:space="preserve">  I</w:t>
      </w:r>
      <w:r w:rsidR="00F47F83" w:rsidRPr="00115F9F">
        <w:rPr>
          <w:color w:val="000000" w:themeColor="text1"/>
        </w:rPr>
        <w:t>t is</w:t>
      </w:r>
      <w:r w:rsidR="0097276A" w:rsidRPr="00115F9F">
        <w:rPr>
          <w:color w:val="000000" w:themeColor="text1"/>
        </w:rPr>
        <w:t xml:space="preserve"> </w:t>
      </w:r>
      <w:r w:rsidR="00F47F83" w:rsidRPr="00115F9F">
        <w:rPr>
          <w:color w:val="000000" w:themeColor="text1"/>
        </w:rPr>
        <w:t>recognised</w:t>
      </w:r>
      <w:r w:rsidR="00C50D26" w:rsidRPr="00115F9F">
        <w:rPr>
          <w:color w:val="000000" w:themeColor="text1"/>
        </w:rPr>
        <w:t>, however,</w:t>
      </w:r>
      <w:r w:rsidR="00F47F83" w:rsidRPr="00115F9F">
        <w:rPr>
          <w:color w:val="000000" w:themeColor="text1"/>
        </w:rPr>
        <w:t xml:space="preserve"> that </w:t>
      </w:r>
      <w:r w:rsidR="00C9493A" w:rsidRPr="00115F9F">
        <w:rPr>
          <w:color w:val="000000" w:themeColor="text1"/>
        </w:rPr>
        <w:t xml:space="preserve">some impact energy is dissipated through the neck, </w:t>
      </w:r>
      <w:r w:rsidR="005F67ED" w:rsidRPr="00115F9F">
        <w:rPr>
          <w:color w:val="000000" w:themeColor="text1"/>
        </w:rPr>
        <w:t xml:space="preserve">meaning </w:t>
      </w:r>
      <w:r w:rsidR="0097276A" w:rsidRPr="00115F9F">
        <w:rPr>
          <w:color w:val="000000" w:themeColor="text1"/>
        </w:rPr>
        <w:t xml:space="preserve">velocities applied via </w:t>
      </w:r>
      <w:r w:rsidR="00C9493A" w:rsidRPr="00115F9F">
        <w:rPr>
          <w:color w:val="000000" w:themeColor="text1"/>
        </w:rPr>
        <w:t xml:space="preserve">rigid </w:t>
      </w:r>
      <w:r w:rsidR="0097276A" w:rsidRPr="00115F9F">
        <w:rPr>
          <w:color w:val="000000" w:themeColor="text1"/>
        </w:rPr>
        <w:t>test apparat</w:t>
      </w:r>
      <w:r w:rsidR="005F67ED" w:rsidRPr="00115F9F">
        <w:rPr>
          <w:color w:val="000000" w:themeColor="text1"/>
        </w:rPr>
        <w:t>us</w:t>
      </w:r>
      <w:r w:rsidR="0097276A" w:rsidRPr="00115F9F">
        <w:rPr>
          <w:color w:val="000000" w:themeColor="text1"/>
        </w:rPr>
        <w:t xml:space="preserve"> should be </w:t>
      </w:r>
      <w:r w:rsidR="005F67ED" w:rsidRPr="00115F9F">
        <w:rPr>
          <w:color w:val="000000" w:themeColor="text1"/>
        </w:rPr>
        <w:t xml:space="preserve">scaled </w:t>
      </w:r>
      <w:r w:rsidR="0097276A" w:rsidRPr="00115F9F">
        <w:rPr>
          <w:color w:val="000000" w:themeColor="text1"/>
        </w:rPr>
        <w:t>by 0.6</w:t>
      </w:r>
      <w:r w:rsidR="005F67ED" w:rsidRPr="00115F9F">
        <w:rPr>
          <w:color w:val="000000" w:themeColor="text1"/>
        </w:rPr>
        <w:t xml:space="preserve"> to accurately represent such collisions</w:t>
      </w:r>
      <w:r w:rsidR="0085156A" w:rsidRPr="00115F9F">
        <w:rPr>
          <w:color w:val="000000" w:themeColor="text1"/>
        </w:rPr>
        <w:t>.</w:t>
      </w:r>
      <w:r w:rsidR="00285070">
        <w:rPr>
          <w:color w:val="000000" w:themeColor="text1"/>
        </w:rPr>
        <w:fldChar w:fldCharType="begin"/>
      </w:r>
      <w:r w:rsidR="0094344E">
        <w:rPr>
          <w:color w:val="000000" w:themeColor="text1"/>
        </w:rPr>
        <w:instrText xml:space="preserve"> ADDIN EN.CITE &lt;EndNote&gt;&lt;Cite&gt;&lt;Author&gt;Viano&lt;/Author&gt;&lt;Year&gt;2012&lt;/Year&gt;&lt;RecNum&gt;5&lt;/RecNum&gt;&lt;DisplayText&gt;[5]&lt;/DisplayText&gt;&lt;record&gt;&lt;rec-number&gt;5&lt;/rec-number&gt;&lt;foreign-keys&gt;&lt;key app="EN" db-id="pftpezfw6e2e2oearpx52srcafsz9fss2fdf" timestamp="1624883673"&gt;5&lt;/key&gt;&lt;/foreign-keys&gt;&lt;ref-type name="Journal Article"&gt;17&lt;/ref-type&gt;&lt;contributors&gt;&lt;authors&gt;&lt;author&gt;Viano, D. C.&lt;/author&gt;&lt;author&gt;Withnall, C.&lt;/author&gt;&lt;author&gt;Halstead, D.&lt;/author&gt;&lt;/authors&gt;&lt;/contributors&gt;&lt;auth-address&gt;ProBiomechanics LLC, 265 Warrington Rd., Bloomfield Hills, MI 48304, USA. dviano@comcast.net&lt;/auth-address&gt;&lt;titles&gt;&lt;title&gt;Impact performance of modern football helmets&lt;/title&gt;&lt;secondary-title&gt;Ann Biomed Eng&lt;/secondary-title&gt;&lt;/titles&gt;&lt;periodical&gt;&lt;full-title&gt;Ann Biomed Eng&lt;/full-title&gt;&lt;/periodical&gt;&lt;pages&gt;160-74&lt;/pages&gt;&lt;volume&gt;40&lt;/volume&gt;&lt;number&gt;1&lt;/number&gt;&lt;edition&gt;2011/10/21&lt;/edition&gt;&lt;keywords&gt;&lt;keyword&gt;Equipment Design&lt;/keyword&gt;&lt;keyword&gt;*Football&lt;/keyword&gt;&lt;keyword&gt;Head&lt;/keyword&gt;&lt;keyword&gt;*Head Protective Devices&lt;/keyword&gt;&lt;keyword&gt;Materials Testing&lt;/keyword&gt;&lt;keyword&gt;Models, Anatomic&lt;/keyword&gt;&lt;keyword&gt;*Sports Equipment&lt;/keyword&gt;&lt;/keywords&gt;&lt;dates&gt;&lt;year&gt;2012&lt;/year&gt;&lt;pub-dates&gt;&lt;date&gt;Jan&lt;/date&gt;&lt;/pub-dates&gt;&lt;/dates&gt;&lt;isbn&gt;1573-9686 (Electronic)&amp;#xD;0090-6964 (Linking)&lt;/isbn&gt;&lt;accession-num&gt;22012079&lt;/accession-num&gt;&lt;urls&gt;&lt;related-urls&gt;&lt;url&gt;https://www.ncbi.nlm.nih.gov/pubmed/22012079&lt;/url&gt;&lt;/related-urls&gt;&lt;/urls&gt;&lt;electronic-resource-num&gt;10.1007/s10439-011-0384-4&lt;/electronic-resource-num&gt;&lt;/record&gt;&lt;/Cite&gt;&lt;/EndNote&gt;</w:instrText>
      </w:r>
      <w:r w:rsidR="00285070">
        <w:rPr>
          <w:color w:val="000000" w:themeColor="text1"/>
        </w:rPr>
        <w:fldChar w:fldCharType="separate"/>
      </w:r>
      <w:r w:rsidR="0094344E">
        <w:rPr>
          <w:noProof/>
          <w:color w:val="000000" w:themeColor="text1"/>
        </w:rPr>
        <w:t>[5]</w:t>
      </w:r>
      <w:r w:rsidR="00285070">
        <w:rPr>
          <w:color w:val="000000" w:themeColor="text1"/>
        </w:rPr>
        <w:fldChar w:fldCharType="end"/>
      </w:r>
      <w:r w:rsidR="005F67ED" w:rsidRPr="00115F9F">
        <w:rPr>
          <w:color w:val="000000" w:themeColor="text1"/>
        </w:rPr>
        <w:t xml:space="preserve">  </w:t>
      </w:r>
      <w:r w:rsidR="00B765D6" w:rsidRPr="00115F9F">
        <w:rPr>
          <w:color w:val="000000" w:themeColor="text1"/>
        </w:rPr>
        <w:t xml:space="preserve">Applied to </w:t>
      </w:r>
      <w:r w:rsidR="00793234" w:rsidRPr="00115F9F">
        <w:rPr>
          <w:color w:val="000000" w:themeColor="text1"/>
        </w:rPr>
        <w:t>this study</w:t>
      </w:r>
      <w:r w:rsidR="00B765D6" w:rsidRPr="00115F9F">
        <w:rPr>
          <w:color w:val="000000" w:themeColor="text1"/>
        </w:rPr>
        <w:t xml:space="preserve">, samples were initially </w:t>
      </w:r>
      <w:r w:rsidR="0085156A" w:rsidRPr="00115F9F">
        <w:rPr>
          <w:color w:val="000000" w:themeColor="text1"/>
        </w:rPr>
        <w:t xml:space="preserve">tested at </w:t>
      </w:r>
      <w:r w:rsidR="00B765D6" w:rsidRPr="00115F9F">
        <w:rPr>
          <w:color w:val="000000" w:themeColor="text1"/>
        </w:rPr>
        <w:t>3.3</w:t>
      </w:r>
      <w:r w:rsidR="0085156A" w:rsidRPr="00115F9F">
        <w:rPr>
          <w:color w:val="000000" w:themeColor="text1"/>
        </w:rPr>
        <w:t>0 ms</w:t>
      </w:r>
      <w:r w:rsidR="0085156A" w:rsidRPr="00115F9F">
        <w:rPr>
          <w:color w:val="000000" w:themeColor="text1"/>
          <w:vertAlign w:val="superscript"/>
        </w:rPr>
        <w:t>-1</w:t>
      </w:r>
      <w:r w:rsidR="00602D66" w:rsidRPr="00115F9F">
        <w:rPr>
          <w:color w:val="000000" w:themeColor="text1"/>
        </w:rPr>
        <w:t>, then after 24</w:t>
      </w:r>
      <w:r w:rsidR="00E41B1A" w:rsidRPr="00115F9F">
        <w:rPr>
          <w:color w:val="000000" w:themeColor="text1"/>
        </w:rPr>
        <w:t xml:space="preserve"> hours rest </w:t>
      </w:r>
      <w:r w:rsidR="00602D66" w:rsidRPr="00115F9F">
        <w:rPr>
          <w:color w:val="000000" w:themeColor="text1"/>
        </w:rPr>
        <w:t xml:space="preserve">for </w:t>
      </w:r>
      <w:r w:rsidR="00E41B1A" w:rsidRPr="00115F9F">
        <w:rPr>
          <w:color w:val="000000" w:themeColor="text1"/>
        </w:rPr>
        <w:t>inspection and full relaxation</w:t>
      </w:r>
      <w:r w:rsidR="006E5744" w:rsidRPr="00115F9F">
        <w:rPr>
          <w:color w:val="000000" w:themeColor="text1"/>
        </w:rPr>
        <w:t xml:space="preserve"> </w:t>
      </w:r>
      <w:r w:rsidR="00E41B1A" w:rsidRPr="00115F9F">
        <w:rPr>
          <w:color w:val="000000" w:themeColor="text1"/>
        </w:rPr>
        <w:t xml:space="preserve">at </w:t>
      </w:r>
      <w:r w:rsidR="000114F8" w:rsidRPr="00115F9F">
        <w:rPr>
          <w:color w:val="000000" w:themeColor="text1"/>
        </w:rPr>
        <w:t>4.44</w:t>
      </w:r>
      <w:r w:rsidR="00640D98" w:rsidRPr="00115F9F">
        <w:rPr>
          <w:color w:val="000000" w:themeColor="text1"/>
        </w:rPr>
        <w:t xml:space="preserve"> </w:t>
      </w:r>
      <w:r w:rsidR="00602D66" w:rsidRPr="00115F9F">
        <w:rPr>
          <w:color w:val="000000" w:themeColor="text1"/>
        </w:rPr>
        <w:t>ms</w:t>
      </w:r>
      <w:r w:rsidR="00602D66" w:rsidRPr="00115F9F">
        <w:rPr>
          <w:color w:val="000000" w:themeColor="text1"/>
          <w:vertAlign w:val="superscript"/>
        </w:rPr>
        <w:t>-1</w:t>
      </w:r>
      <w:r w:rsidR="000114F8" w:rsidRPr="00115F9F">
        <w:rPr>
          <w:color w:val="000000" w:themeColor="text1"/>
        </w:rPr>
        <w:t xml:space="preserve"> and </w:t>
      </w:r>
      <w:r w:rsidR="00640D98" w:rsidRPr="00115F9F">
        <w:rPr>
          <w:color w:val="000000" w:themeColor="text1"/>
        </w:rPr>
        <w:t xml:space="preserve">then, following a further 24 hours rest, </w:t>
      </w:r>
      <w:r w:rsidR="000114F8" w:rsidRPr="00115F9F">
        <w:rPr>
          <w:color w:val="000000" w:themeColor="text1"/>
        </w:rPr>
        <w:t xml:space="preserve">5.58 </w:t>
      </w:r>
      <w:r w:rsidR="00602D66" w:rsidRPr="00115F9F">
        <w:rPr>
          <w:color w:val="000000" w:themeColor="text1"/>
        </w:rPr>
        <w:t>ms</w:t>
      </w:r>
      <w:r w:rsidR="00602D66" w:rsidRPr="00115F9F">
        <w:rPr>
          <w:color w:val="000000" w:themeColor="text1"/>
          <w:vertAlign w:val="superscript"/>
        </w:rPr>
        <w:t>-1</w:t>
      </w:r>
      <w:r w:rsidR="000114F8" w:rsidRPr="00115F9F">
        <w:rPr>
          <w:color w:val="000000" w:themeColor="text1"/>
        </w:rPr>
        <w:t xml:space="preserve">. </w:t>
      </w:r>
      <w:r w:rsidR="00C623D5">
        <w:rPr>
          <w:color w:val="000000" w:themeColor="text1"/>
        </w:rPr>
        <w:t xml:space="preserve"> </w:t>
      </w:r>
      <w:r w:rsidR="00312C61">
        <w:rPr>
          <w:color w:val="000000" w:themeColor="text1"/>
        </w:rPr>
        <w:t xml:space="preserve">The mean </w:t>
      </w:r>
      <w:r w:rsidR="00C623D5">
        <w:rPr>
          <w:color w:val="000000" w:themeColor="text1"/>
        </w:rPr>
        <w:t>peak linear acceleration (</w:t>
      </w:r>
      <w:r w:rsidR="00312C61">
        <w:rPr>
          <w:color w:val="000000" w:themeColor="text1"/>
        </w:rPr>
        <w:t>PLA</w:t>
      </w:r>
      <w:r w:rsidR="00C623D5">
        <w:rPr>
          <w:color w:val="000000" w:themeColor="text1"/>
        </w:rPr>
        <w:t>) for each velocity was then calculated</w:t>
      </w:r>
      <w:r w:rsidR="00301BDA">
        <w:rPr>
          <w:color w:val="000000" w:themeColor="text1"/>
        </w:rPr>
        <w:t xml:space="preserve">, </w:t>
      </w:r>
      <w:r w:rsidR="00312C61">
        <w:t xml:space="preserve">before </w:t>
      </w:r>
      <w:r w:rsidR="007044E6">
        <w:t xml:space="preserve">computing the 3 velocity score (3VS), </w:t>
      </w:r>
      <w:r w:rsidR="00312C61">
        <w:t>a</w:t>
      </w:r>
      <w:r w:rsidR="007044E6">
        <w:t xml:space="preserve">dopted from the </w:t>
      </w:r>
      <w:r w:rsidR="00312C61">
        <w:t>new football helmet assessment method.</w:t>
      </w:r>
      <w:r w:rsidR="00251E57">
        <w:fldChar w:fldCharType="begin"/>
      </w:r>
      <w:r w:rsidR="0094344E">
        <w:instrText xml:space="preserve"> ADDIN EN.CITE &lt;EndNote&gt;&lt;Cite&gt;&lt;Author&gt;Biocore&lt;/Author&gt;&lt;Year&gt;2019&lt;/Year&gt;&lt;RecNum&gt;8&lt;/RecNum&gt;&lt;DisplayText&gt;[28]&lt;/DisplayText&gt;&lt;record&gt;&lt;rec-number&gt;8&lt;/rec-number&gt;&lt;foreign-keys&gt;&lt;key app="EN" db-id="pzrwvxvxadrf5rer5x9varf35dxs20faxvzx" timestamp="1624918737"&gt;8&lt;/key&gt;&lt;/foreign-keys&gt;&lt;ref-type name="Web Page"&gt;12&lt;/ref-type&gt;&lt;contributors&gt;&lt;authors&gt;&lt;author&gt;Biocore&lt;/author&gt;&lt;/authors&gt;&lt;/contributors&gt;&lt;titles&gt;&lt;title&gt;Helmet test protocol&lt;/title&gt;&lt;/titles&gt;&lt;number&gt;Accessed 28th June 2021&lt;/number&gt;&lt;dates&gt;&lt;year&gt;2019&lt;/year&gt;&lt;/dates&gt;&lt;pub-location&gt;https://static.www.nfl.com/image/upload/v1597314821/league/x1555pmeldebfym2qwky.pdf&lt;/pub-location&gt;&lt;urls&gt;&lt;/urls&gt;&lt;/record&gt;&lt;/Cite&gt;&lt;/EndNote&gt;</w:instrText>
      </w:r>
      <w:r w:rsidR="00251E57">
        <w:fldChar w:fldCharType="separate"/>
      </w:r>
      <w:r w:rsidR="0094344E">
        <w:rPr>
          <w:noProof/>
        </w:rPr>
        <w:t>[28]</w:t>
      </w:r>
      <w:r w:rsidR="00251E57">
        <w:fldChar w:fldCharType="end"/>
      </w:r>
    </w:p>
    <w:p w14:paraId="1CF868EA" w14:textId="02FBAFA7" w:rsidR="00312C61" w:rsidRDefault="00312C61" w:rsidP="00312C61">
      <w:pPr>
        <w:pStyle w:val="MainText"/>
      </w:pPr>
      <m:oMath>
        <m:r>
          <m:rPr>
            <m:sty m:val="p"/>
          </m:rPr>
          <w:rPr>
            <w:rFonts w:ascii="Cambria Math" w:hAnsi="Cambria Math"/>
          </w:rPr>
          <m:t>3</m:t>
        </m:r>
        <m:r>
          <w:rPr>
            <w:rFonts w:ascii="Cambria Math" w:hAnsi="Cambria Math"/>
          </w:rPr>
          <m:t>VS</m:t>
        </m:r>
        <m:r>
          <m:rPr>
            <m:sty m:val="p"/>
          </m:rPr>
          <w:rPr>
            <w:rFonts w:ascii="Cambria Math" w:hAnsi="Cambria Math"/>
          </w:rPr>
          <m:t>=0.06737</m:t>
        </m:r>
        <m:sSub>
          <m:sSubPr>
            <m:ctrlPr>
              <w:rPr>
                <w:rFonts w:ascii="Cambria Math" w:hAnsi="Cambria Math"/>
              </w:rPr>
            </m:ctrlPr>
          </m:sSubPr>
          <m:e>
            <m:r>
              <w:rPr>
                <w:rFonts w:ascii="Cambria Math" w:hAnsi="Cambria Math"/>
              </w:rPr>
              <m:t>PLA</m:t>
            </m:r>
          </m:e>
          <m:sub>
            <m:r>
              <m:rPr>
                <m:sty m:val="p"/>
              </m:rPr>
              <w:rPr>
                <w:rFonts w:ascii="Cambria Math" w:hAnsi="Cambria Math"/>
              </w:rPr>
              <m:t>3.30</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0.04167PLA</m:t>
            </m:r>
          </m:e>
          <m:sub>
            <m:r>
              <m:rPr>
                <m:sty m:val="p"/>
              </m:rPr>
              <w:rPr>
                <w:rFonts w:ascii="Cambria Math" w:hAnsi="Cambria Math"/>
              </w:rPr>
              <m:t>4.44</m:t>
            </m:r>
          </m:sub>
        </m:sSub>
        <m:sSub>
          <m:sSubPr>
            <m:ctrlPr>
              <w:rPr>
                <w:rFonts w:ascii="Cambria Math" w:hAnsi="Cambria Math"/>
              </w:rPr>
            </m:ctrlPr>
          </m:sSubPr>
          <m:e>
            <m:r>
              <m:rPr>
                <m:sty m:val="p"/>
              </m:rPr>
              <w:rPr>
                <w:rFonts w:ascii="Cambria Math" w:hAnsi="Cambria Math"/>
              </w:rPr>
              <m:t>+ 0.05442</m:t>
            </m:r>
            <m:r>
              <w:rPr>
                <w:rFonts w:ascii="Cambria Math" w:hAnsi="Cambria Math"/>
              </w:rPr>
              <m:t>PLA</m:t>
            </m:r>
          </m:e>
          <m:sub>
            <m:r>
              <m:rPr>
                <m:sty m:val="p"/>
              </m:rPr>
              <w:rPr>
                <w:rFonts w:ascii="Cambria Math" w:hAnsi="Cambria Math"/>
              </w:rPr>
              <m:t>5.58</m:t>
            </m:r>
          </m:sub>
        </m:sSub>
      </m:oMath>
      <w:r>
        <w:tab/>
      </w:r>
      <w:r>
        <w:tab/>
      </w:r>
      <w:r w:rsidR="00EB42E7">
        <w:tab/>
      </w:r>
      <w:r w:rsidRPr="00FD3643">
        <w:rPr>
          <w:color w:val="000000"/>
        </w:rPr>
        <w:t>(</w:t>
      </w:r>
      <w:r w:rsidR="00EB42E7">
        <w:rPr>
          <w:color w:val="000000"/>
        </w:rPr>
        <w:t xml:space="preserve">eqn </w:t>
      </w:r>
      <w:r w:rsidRPr="00FD3643">
        <w:rPr>
          <w:color w:val="000000"/>
        </w:rPr>
        <w:t>1)</w:t>
      </w:r>
    </w:p>
    <w:p w14:paraId="649DE3D3" w14:textId="00DD9EC5" w:rsidR="007C7F27" w:rsidRPr="00115F9F" w:rsidRDefault="007C7F27" w:rsidP="00297F8F">
      <w:pPr>
        <w:pStyle w:val="PlainText"/>
        <w:spacing w:line="480" w:lineRule="auto"/>
        <w:rPr>
          <w:rFonts w:ascii="Times New Roman" w:hAnsi="Times New Roman" w:cs="Times New Roman"/>
          <w:color w:val="000000" w:themeColor="text1"/>
          <w:sz w:val="24"/>
          <w:szCs w:val="24"/>
        </w:rPr>
      </w:pPr>
    </w:p>
    <w:p w14:paraId="560B9173" w14:textId="2BA6C752" w:rsidR="002277DA" w:rsidRDefault="00634AAF" w:rsidP="002D3226">
      <w:r>
        <w:rPr>
          <w:noProof/>
        </w:rPr>
        <w:drawing>
          <wp:inline distT="0" distB="0" distL="0" distR="0" wp14:anchorId="38396078" wp14:editId="0DB01B3C">
            <wp:extent cx="5385082" cy="3295650"/>
            <wp:effectExtent l="0" t="0" r="6350" b="0"/>
            <wp:docPr id="1" name="Picture 1"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with low confidence"/>
                    <pic:cNvPicPr/>
                  </pic:nvPicPr>
                  <pic:blipFill>
                    <a:blip r:embed="rId13">
                      <a:extLst>
                        <a:ext uri="{28A0092B-C50C-407E-A947-70E740481C1C}">
                          <a14:useLocalDpi xmlns:a14="http://schemas.microsoft.com/office/drawing/2010/main" val="0"/>
                        </a:ext>
                      </a:extLst>
                    </a:blip>
                    <a:stretch>
                      <a:fillRect/>
                    </a:stretch>
                  </pic:blipFill>
                  <pic:spPr>
                    <a:xfrm>
                      <a:off x="0" y="0"/>
                      <a:ext cx="5393455" cy="3300775"/>
                    </a:xfrm>
                    <a:prstGeom prst="rect">
                      <a:avLst/>
                    </a:prstGeom>
                  </pic:spPr>
                </pic:pic>
              </a:graphicData>
            </a:graphic>
          </wp:inline>
        </w:drawing>
      </w:r>
    </w:p>
    <w:p w14:paraId="3ED74A5A" w14:textId="3563E965" w:rsidR="00922197" w:rsidRPr="00782D62" w:rsidRDefault="00922197" w:rsidP="00922197">
      <w:pPr>
        <w:pStyle w:val="Caption"/>
        <w:spacing w:line="480" w:lineRule="auto"/>
        <w:rPr>
          <w:rFonts w:cs="Arial"/>
          <w:b w:val="0"/>
          <w:bCs w:val="0"/>
          <w:color w:val="000000" w:themeColor="text1"/>
        </w:rPr>
      </w:pPr>
      <w:r w:rsidRPr="00782D62">
        <w:rPr>
          <w:color w:val="000000" w:themeColor="text1"/>
        </w:rPr>
        <w:t>Figure 3</w:t>
      </w:r>
      <w:r w:rsidRPr="00782D62">
        <w:rPr>
          <w:b w:val="0"/>
          <w:bCs w:val="0"/>
          <w:color w:val="000000" w:themeColor="text1"/>
        </w:rPr>
        <w:t>:</w:t>
      </w:r>
      <w:r w:rsidR="00627B18" w:rsidRPr="00782D62">
        <w:rPr>
          <w:b w:val="0"/>
          <w:bCs w:val="0"/>
          <w:color w:val="000000" w:themeColor="text1"/>
        </w:rPr>
        <w:t xml:space="preserve"> Schematic representation of the impact test setup</w:t>
      </w:r>
      <w:r w:rsidRPr="00782D62">
        <w:rPr>
          <w:b w:val="0"/>
          <w:bCs w:val="0"/>
          <w:color w:val="000000" w:themeColor="text1"/>
        </w:rPr>
        <w:t xml:space="preserve">. </w:t>
      </w:r>
    </w:p>
    <w:p w14:paraId="289B5C3C" w14:textId="19362F34" w:rsidR="00512573" w:rsidRDefault="00ED0AB9" w:rsidP="002D3226">
      <w:pPr>
        <w:pStyle w:val="Heading3"/>
        <w:spacing w:line="480" w:lineRule="auto"/>
      </w:pPr>
      <w:r>
        <w:lastRenderedPageBreak/>
        <w:t xml:space="preserve"> </w:t>
      </w:r>
      <w:r w:rsidR="00763CFF">
        <w:t xml:space="preserve">Array-based </w:t>
      </w:r>
      <w:r w:rsidR="003569A7">
        <w:t>Analysis</w:t>
      </w:r>
    </w:p>
    <w:p w14:paraId="1116DB9E" w14:textId="60CF55E0" w:rsidR="00EB42E7" w:rsidRPr="004929F1" w:rsidRDefault="00FE392B" w:rsidP="002D3226">
      <w:r>
        <w:t xml:space="preserve">Established </w:t>
      </w:r>
      <w:r w:rsidR="000B3E38">
        <w:t xml:space="preserve">Taguchi </w:t>
      </w:r>
      <w:r w:rsidR="001B697F">
        <w:t xml:space="preserve">techniques were then </w:t>
      </w:r>
      <w:r>
        <w:t xml:space="preserve">employed </w:t>
      </w:r>
      <w:r w:rsidR="001B697F">
        <w:t>to</w:t>
      </w:r>
      <w:r>
        <w:t xml:space="preserve"> </w:t>
      </w:r>
      <w:r w:rsidR="000B3E38">
        <w:t xml:space="preserve">statistically </w:t>
      </w:r>
      <w:r w:rsidR="00F22AA5">
        <w:t xml:space="preserve">extrapolate </w:t>
      </w:r>
      <w:r w:rsidR="000B3E38">
        <w:t>the experimental data</w:t>
      </w:r>
      <w:r w:rsidR="001E7EC2">
        <w:t>,</w:t>
      </w:r>
      <w:r w:rsidR="000B3E38">
        <w:t xml:space="preserve"> </w:t>
      </w:r>
      <w:r w:rsidR="00D46320" w:rsidRPr="004929F1">
        <w:t>identify</w:t>
      </w:r>
      <w:r w:rsidR="004F5BC2" w:rsidRPr="004929F1">
        <w:t>ing</w:t>
      </w:r>
      <w:r w:rsidR="00D46320" w:rsidRPr="004929F1">
        <w:t xml:space="preserve"> the optimal structure from </w:t>
      </w:r>
      <w:r w:rsidR="001B697F" w:rsidRPr="004929F1">
        <w:t xml:space="preserve">the 81 possible geometric combinations.  </w:t>
      </w:r>
      <w:r w:rsidR="00BD59B4" w:rsidRPr="004929F1">
        <w:t>The mean standard deviation (MSD, eqn 2) was calculated for each sample</w:t>
      </w:r>
      <w:r w:rsidR="00EB42E7" w:rsidRPr="004929F1">
        <w:t xml:space="preserve">, at each impact velocity.  </w:t>
      </w:r>
    </w:p>
    <w:p w14:paraId="3C62EF39" w14:textId="70788E29" w:rsidR="00EB42E7" w:rsidRPr="004929F1" w:rsidRDefault="00EB42E7" w:rsidP="002D3226">
      <w:r w:rsidRPr="004929F1">
        <w:rPr>
          <w:noProof/>
        </w:rPr>
        <w:drawing>
          <wp:inline distT="0" distB="0" distL="0" distR="0" wp14:anchorId="0745BD76" wp14:editId="301AC7C9">
            <wp:extent cx="1095081" cy="448574"/>
            <wp:effectExtent l="0" t="0" r="0" b="8890"/>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pic:cNvPicPr/>
                  </pic:nvPicPr>
                  <pic:blipFill rotWithShape="1">
                    <a:blip r:embed="rId14"/>
                    <a:srcRect l="27096" t="23012" r="53794" b="63072"/>
                    <a:stretch/>
                  </pic:blipFill>
                  <pic:spPr bwMode="auto">
                    <a:xfrm>
                      <a:off x="0" y="0"/>
                      <a:ext cx="1095276" cy="448654"/>
                    </a:xfrm>
                    <a:prstGeom prst="rect">
                      <a:avLst/>
                    </a:prstGeom>
                    <a:ln>
                      <a:noFill/>
                    </a:ln>
                    <a:extLst>
                      <a:ext uri="{53640926-AAD7-44D8-BBD7-CCE9431645EC}">
                        <a14:shadowObscured xmlns:a14="http://schemas.microsoft.com/office/drawing/2010/main"/>
                      </a:ext>
                    </a:extLst>
                  </pic:spPr>
                </pic:pic>
              </a:graphicData>
            </a:graphic>
          </wp:inline>
        </w:drawing>
      </w:r>
      <w:r w:rsidRPr="004929F1">
        <w:tab/>
      </w:r>
      <w:r w:rsidRPr="004929F1">
        <w:tab/>
      </w:r>
      <w:r w:rsidRPr="004929F1">
        <w:tab/>
      </w:r>
      <w:r w:rsidRPr="004929F1">
        <w:tab/>
      </w:r>
      <w:r w:rsidRPr="004929F1">
        <w:tab/>
      </w:r>
      <w:r w:rsidRPr="004929F1">
        <w:tab/>
      </w:r>
      <w:r w:rsidRPr="004929F1">
        <w:tab/>
        <w:t>(eqn 2)</w:t>
      </w:r>
    </w:p>
    <w:p w14:paraId="358B5D42" w14:textId="65DF3421" w:rsidR="00585E3D" w:rsidRPr="004929F1" w:rsidRDefault="000358CD" w:rsidP="002D3226">
      <w:r w:rsidRPr="004929F1">
        <w:t xml:space="preserve">where </w:t>
      </w:r>
      <w:r w:rsidRPr="004929F1">
        <w:rPr>
          <w:rFonts w:ascii="Cambria Math" w:hAnsi="Cambria Math" w:cs="Cambria Math"/>
        </w:rPr>
        <w:t>𝑛</w:t>
      </w:r>
      <w:r w:rsidRPr="004929F1">
        <w:t xml:space="preserve"> is the number of datapoints and </w:t>
      </w:r>
      <w:r w:rsidRPr="004929F1">
        <w:rPr>
          <w:rFonts w:ascii="Cambria Math" w:hAnsi="Cambria Math" w:cs="Cambria Math"/>
        </w:rPr>
        <w:t>𝑥</w:t>
      </w:r>
      <w:r w:rsidRPr="004929F1">
        <w:rPr>
          <w:rFonts w:ascii="Cambria Math" w:hAnsi="Cambria Math" w:cs="Cambria Math"/>
          <w:vertAlign w:val="subscript"/>
        </w:rPr>
        <w:t>𝑖</w:t>
      </w:r>
      <w:r w:rsidRPr="004929F1">
        <w:t xml:space="preserve"> is the ith data point.  </w:t>
      </w:r>
      <w:r w:rsidR="00585E3D" w:rsidRPr="004929F1">
        <w:t xml:space="preserve">From the MSD, a signal to noise ratio (S/N) </w:t>
      </w:r>
      <w:r w:rsidR="00B704CC" w:rsidRPr="004929F1">
        <w:t>was calculated</w:t>
      </w:r>
      <w:r w:rsidR="00585E3D" w:rsidRPr="004929F1">
        <w:t>, using equation 3.</w:t>
      </w:r>
    </w:p>
    <w:p w14:paraId="35FD4F90" w14:textId="3E6FEAC5" w:rsidR="006A0314" w:rsidRPr="004929F1" w:rsidRDefault="006A0314" w:rsidP="002D3226">
      <w:r w:rsidRPr="004929F1">
        <w:rPr>
          <w:noProof/>
        </w:rPr>
        <w:drawing>
          <wp:inline distT="0" distB="0" distL="0" distR="0" wp14:anchorId="3057174D" wp14:editId="6377D8A3">
            <wp:extent cx="1488861" cy="2753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BEBA8EAE-BF5A-486C-A8C5-ECC9F3942E4B}">
                          <a14:imgProps xmlns:a14="http://schemas.microsoft.com/office/drawing/2010/main">
                            <a14:imgLayer r:embed="rId16">
                              <a14:imgEffect>
                                <a14:brightnessContrast contrast="-20000"/>
                              </a14:imgEffect>
                            </a14:imgLayer>
                          </a14:imgProps>
                        </a:ext>
                      </a:extLst>
                    </a:blip>
                    <a:srcRect l="37036" t="66092" r="43409" b="27479"/>
                    <a:stretch/>
                  </pic:blipFill>
                  <pic:spPr bwMode="auto">
                    <a:xfrm>
                      <a:off x="0" y="0"/>
                      <a:ext cx="1531108" cy="283189"/>
                    </a:xfrm>
                    <a:prstGeom prst="rect">
                      <a:avLst/>
                    </a:prstGeom>
                    <a:ln>
                      <a:noFill/>
                    </a:ln>
                    <a:extLst>
                      <a:ext uri="{53640926-AAD7-44D8-BBD7-CCE9431645EC}">
                        <a14:shadowObscured xmlns:a14="http://schemas.microsoft.com/office/drawing/2010/main"/>
                      </a:ext>
                    </a:extLst>
                  </pic:spPr>
                </pic:pic>
              </a:graphicData>
            </a:graphic>
          </wp:inline>
        </w:drawing>
      </w:r>
      <w:r w:rsidRPr="004929F1">
        <w:t xml:space="preserve"> </w:t>
      </w:r>
      <w:r w:rsidRPr="004929F1">
        <w:tab/>
      </w:r>
      <w:r w:rsidRPr="004929F1">
        <w:tab/>
      </w:r>
      <w:r w:rsidRPr="004929F1">
        <w:tab/>
      </w:r>
      <w:r w:rsidRPr="004929F1">
        <w:tab/>
      </w:r>
      <w:r w:rsidRPr="004929F1">
        <w:tab/>
      </w:r>
      <w:r w:rsidRPr="004929F1">
        <w:tab/>
        <w:t>(eqn 3)</w:t>
      </w:r>
    </w:p>
    <w:p w14:paraId="35E3BD2E" w14:textId="1BFCD85F" w:rsidR="000979ED" w:rsidRPr="004929F1" w:rsidRDefault="00FE3A58" w:rsidP="00E05D15">
      <w:pPr>
        <w:autoSpaceDE w:val="0"/>
        <w:autoSpaceDN w:val="0"/>
        <w:adjustRightInd w:val="0"/>
        <w:spacing w:after="0"/>
        <w:rPr>
          <w:color w:val="000000"/>
        </w:rPr>
      </w:pPr>
      <w:r w:rsidRPr="00FE3A58">
        <w:rPr>
          <w:color w:val="000000"/>
        </w:rPr>
        <w:t>To calculate each parameter</w:t>
      </w:r>
      <w:r w:rsidR="00626746">
        <w:rPr>
          <w:color w:val="000000"/>
        </w:rPr>
        <w:t>’</w:t>
      </w:r>
      <w:r w:rsidR="00693CA8" w:rsidRPr="004929F1">
        <w:rPr>
          <w:color w:val="000000"/>
        </w:rPr>
        <w:t>s influence</w:t>
      </w:r>
      <w:r w:rsidRPr="00FE3A58">
        <w:rPr>
          <w:color w:val="000000"/>
        </w:rPr>
        <w:t>, samples were</w:t>
      </w:r>
      <w:r w:rsidR="001F4F02" w:rsidRPr="004929F1">
        <w:rPr>
          <w:color w:val="000000"/>
        </w:rPr>
        <w:t xml:space="preserve"> then</w:t>
      </w:r>
      <w:r w:rsidRPr="00FE3A58">
        <w:rPr>
          <w:color w:val="000000"/>
        </w:rPr>
        <w:t xml:space="preserve"> grouped by level for the parameter studied, and the average S/N value was calculated. </w:t>
      </w:r>
      <w:r w:rsidR="00E3483D" w:rsidRPr="004929F1">
        <w:rPr>
          <w:color w:val="000000"/>
        </w:rPr>
        <w:t xml:space="preserve"> </w:t>
      </w:r>
      <w:r w:rsidRPr="00FE3A58">
        <w:rPr>
          <w:color w:val="000000"/>
        </w:rPr>
        <w:t xml:space="preserve">For example, the average response </w:t>
      </w:r>
      <w:r w:rsidR="002E57E6" w:rsidRPr="004929F1">
        <w:rPr>
          <w:color w:val="000000"/>
        </w:rPr>
        <w:t xml:space="preserve">where </w:t>
      </w:r>
      <w:r w:rsidRPr="00FE3A58">
        <w:rPr>
          <w:color w:val="000000"/>
        </w:rPr>
        <w:t xml:space="preserve">α </w:t>
      </w:r>
      <w:r w:rsidR="001F4F02" w:rsidRPr="004929F1">
        <w:rPr>
          <w:color w:val="000000"/>
        </w:rPr>
        <w:t>=</w:t>
      </w:r>
      <w:r w:rsidRPr="00FE3A58">
        <w:rPr>
          <w:color w:val="000000"/>
        </w:rPr>
        <w:t xml:space="preserve"> 5°</w:t>
      </w:r>
      <w:r w:rsidR="00553DA0" w:rsidRPr="004929F1">
        <w:rPr>
          <w:color w:val="000000"/>
        </w:rPr>
        <w:t xml:space="preserve"> is</w:t>
      </w:r>
      <w:r w:rsidRPr="00FE3A58">
        <w:rPr>
          <w:color w:val="000000"/>
        </w:rPr>
        <w:t xml:space="preserve"> calculated from the S/N values of samples </w:t>
      </w:r>
      <w:r w:rsidR="00553DA0" w:rsidRPr="004929F1">
        <w:rPr>
          <w:color w:val="000000"/>
        </w:rPr>
        <w:t>CH10 - 18</w:t>
      </w:r>
      <w:r w:rsidRPr="00FE3A58">
        <w:rPr>
          <w:color w:val="000000"/>
        </w:rPr>
        <w:t xml:space="preserve">. </w:t>
      </w:r>
      <w:r w:rsidR="00E3483D" w:rsidRPr="004929F1">
        <w:rPr>
          <w:color w:val="000000"/>
        </w:rPr>
        <w:t xml:space="preserve"> </w:t>
      </w:r>
      <w:r w:rsidRPr="00FE3A58">
        <w:rPr>
          <w:color w:val="000000"/>
        </w:rPr>
        <w:t xml:space="preserve">This was </w:t>
      </w:r>
      <w:r w:rsidR="00B01331" w:rsidRPr="004929F1">
        <w:rPr>
          <w:color w:val="000000"/>
        </w:rPr>
        <w:t xml:space="preserve">repeated </w:t>
      </w:r>
      <w:r w:rsidRPr="00FE3A58">
        <w:rPr>
          <w:color w:val="000000"/>
        </w:rPr>
        <w:t>for each parameter level</w:t>
      </w:r>
      <w:r w:rsidR="00B01331" w:rsidRPr="004929F1">
        <w:rPr>
          <w:color w:val="000000"/>
        </w:rPr>
        <w:t xml:space="preserve">, calculating </w:t>
      </w:r>
      <w:r w:rsidRPr="00FE3A58">
        <w:rPr>
          <w:color w:val="000000"/>
        </w:rPr>
        <w:t>the average S/N</w:t>
      </w:r>
      <w:r w:rsidR="00B01331" w:rsidRPr="004929F1">
        <w:rPr>
          <w:color w:val="000000"/>
        </w:rPr>
        <w:t xml:space="preserve"> value.</w:t>
      </w:r>
      <w:r w:rsidRPr="00FE3A58">
        <w:rPr>
          <w:color w:val="000000"/>
        </w:rPr>
        <w:t xml:space="preserve"> </w:t>
      </w:r>
      <w:r w:rsidR="00B01331" w:rsidRPr="004929F1">
        <w:rPr>
          <w:color w:val="000000"/>
        </w:rPr>
        <w:t xml:space="preserve"> </w:t>
      </w:r>
      <w:r w:rsidRPr="00FE3A58">
        <w:rPr>
          <w:color w:val="000000"/>
        </w:rPr>
        <w:t>The mean response of all samples is plotted</w:t>
      </w:r>
      <w:r w:rsidR="006241AC" w:rsidRPr="004929F1">
        <w:rPr>
          <w:color w:val="000000"/>
        </w:rPr>
        <w:t xml:space="preserve"> </w:t>
      </w:r>
      <w:r w:rsidR="00363C13" w:rsidRPr="004929F1">
        <w:rPr>
          <w:color w:val="000000"/>
        </w:rPr>
        <w:t>to quantify parametric influence</w:t>
      </w:r>
      <w:r w:rsidR="00CB4BE9">
        <w:rPr>
          <w:color w:val="000000"/>
        </w:rPr>
        <w:t>, in a Main Effects plot</w:t>
      </w:r>
      <w:r w:rsidR="00363C13" w:rsidRPr="004929F1">
        <w:rPr>
          <w:color w:val="000000"/>
        </w:rPr>
        <w:t xml:space="preserve">.  </w:t>
      </w:r>
    </w:p>
    <w:p w14:paraId="311CFF0A" w14:textId="77777777" w:rsidR="008F67A1" w:rsidRPr="004929F1" w:rsidRDefault="008F67A1" w:rsidP="00E05D15">
      <w:pPr>
        <w:autoSpaceDE w:val="0"/>
        <w:autoSpaceDN w:val="0"/>
        <w:adjustRightInd w:val="0"/>
        <w:spacing w:after="0"/>
        <w:rPr>
          <w:i/>
          <w:iCs/>
          <w:color w:val="000000"/>
        </w:rPr>
      </w:pPr>
    </w:p>
    <w:p w14:paraId="010C106C" w14:textId="231227B6" w:rsidR="003465F3" w:rsidRDefault="008935EC" w:rsidP="003465F3">
      <w:pPr>
        <w:autoSpaceDE w:val="0"/>
        <w:autoSpaceDN w:val="0"/>
        <w:adjustRightInd w:val="0"/>
        <w:spacing w:after="0"/>
      </w:pPr>
      <w:r w:rsidRPr="004929F1">
        <w:rPr>
          <w:color w:val="000000"/>
        </w:rPr>
        <w:t>I</w:t>
      </w:r>
      <w:r w:rsidR="000979ED" w:rsidRPr="000979ED">
        <w:rPr>
          <w:color w:val="000000"/>
        </w:rPr>
        <w:t xml:space="preserve">nteractions between the geometric parameters </w:t>
      </w:r>
      <w:r w:rsidR="003F7F02" w:rsidRPr="004929F1">
        <w:rPr>
          <w:color w:val="000000"/>
        </w:rPr>
        <w:t xml:space="preserve">were identified using surface plots.  </w:t>
      </w:r>
      <w:r w:rsidR="000979ED" w:rsidRPr="000979ED">
        <w:rPr>
          <w:color w:val="000000"/>
        </w:rPr>
        <w:t xml:space="preserve">Given </w:t>
      </w:r>
      <w:r w:rsidR="004977AF" w:rsidRPr="004929F1">
        <w:rPr>
          <w:color w:val="000000"/>
        </w:rPr>
        <w:t xml:space="preserve">four </w:t>
      </w:r>
      <w:r w:rsidR="000979ED" w:rsidRPr="000979ED">
        <w:rPr>
          <w:color w:val="000000"/>
        </w:rPr>
        <w:t xml:space="preserve">parameters with three levels, </w:t>
      </w:r>
      <w:r w:rsidR="004977AF" w:rsidRPr="004929F1">
        <w:rPr>
          <w:color w:val="000000"/>
        </w:rPr>
        <w:t xml:space="preserve">81 </w:t>
      </w:r>
      <w:r w:rsidR="000979ED" w:rsidRPr="000979ED">
        <w:rPr>
          <w:color w:val="000000"/>
        </w:rPr>
        <w:t xml:space="preserve">possible </w:t>
      </w:r>
      <w:r w:rsidR="004977AF" w:rsidRPr="004929F1">
        <w:rPr>
          <w:color w:val="000000"/>
        </w:rPr>
        <w:t xml:space="preserve">structural </w:t>
      </w:r>
      <w:r w:rsidR="000979ED" w:rsidRPr="000979ED">
        <w:rPr>
          <w:color w:val="000000"/>
        </w:rPr>
        <w:t xml:space="preserve">combinations could be developed. The surface plot </w:t>
      </w:r>
      <w:r w:rsidR="00805B6A" w:rsidRPr="004929F1">
        <w:rPr>
          <w:color w:val="000000"/>
        </w:rPr>
        <w:t>describe</w:t>
      </w:r>
      <w:r w:rsidR="00AD7357">
        <w:rPr>
          <w:color w:val="000000"/>
        </w:rPr>
        <w:t>s</w:t>
      </w:r>
      <w:r w:rsidR="000979ED" w:rsidRPr="000979ED">
        <w:rPr>
          <w:color w:val="000000"/>
        </w:rPr>
        <w:t xml:space="preserve"> the nature of the relationships between the two parameters.</w:t>
      </w:r>
      <w:r w:rsidR="00805B6A" w:rsidRPr="004929F1">
        <w:rPr>
          <w:color w:val="000000"/>
        </w:rPr>
        <w:t xml:space="preserve"> </w:t>
      </w:r>
      <w:r w:rsidR="000979ED" w:rsidRPr="000979ED">
        <w:rPr>
          <w:color w:val="000000"/>
        </w:rPr>
        <w:t xml:space="preserve"> </w:t>
      </w:r>
    </w:p>
    <w:p w14:paraId="0ACC629F" w14:textId="77777777" w:rsidR="003465F3" w:rsidRDefault="003465F3" w:rsidP="003465F3">
      <w:pPr>
        <w:autoSpaceDE w:val="0"/>
        <w:autoSpaceDN w:val="0"/>
        <w:adjustRightInd w:val="0"/>
        <w:spacing w:after="0"/>
      </w:pPr>
    </w:p>
    <w:p w14:paraId="109A8495" w14:textId="3294A00A" w:rsidR="008F7671" w:rsidRPr="004929F1" w:rsidRDefault="002803F8" w:rsidP="003465F3">
      <w:pPr>
        <w:autoSpaceDE w:val="0"/>
        <w:autoSpaceDN w:val="0"/>
        <w:adjustRightInd w:val="0"/>
        <w:spacing w:after="0"/>
      </w:pPr>
      <w:r>
        <w:t>A</w:t>
      </w:r>
      <w:r w:rsidR="00E07E1E" w:rsidRPr="004929F1">
        <w:t>n</w:t>
      </w:r>
      <w:r w:rsidR="00ED2A9E" w:rsidRPr="004929F1">
        <w:t xml:space="preserve"> ANOVA </w:t>
      </w:r>
      <w:r>
        <w:t xml:space="preserve">then </w:t>
      </w:r>
      <w:r w:rsidR="008A608F" w:rsidRPr="004929F1">
        <w:t xml:space="preserve">calculated the contribution of </w:t>
      </w:r>
      <w:r w:rsidR="00ED2A9E" w:rsidRPr="004929F1">
        <w:t xml:space="preserve">each geometric parameter to </w:t>
      </w:r>
      <w:r w:rsidR="00B53C0A" w:rsidRPr="004929F1">
        <w:t>a</w:t>
      </w:r>
      <w:r w:rsidR="00ED2A9E" w:rsidRPr="004929F1">
        <w:t xml:space="preserve"> </w:t>
      </w:r>
      <w:r w:rsidR="007136CE" w:rsidRPr="004929F1">
        <w:t>stru</w:t>
      </w:r>
      <w:r w:rsidR="00AD10C6" w:rsidRPr="004929F1">
        <w:t>c</w:t>
      </w:r>
      <w:r w:rsidR="007136CE" w:rsidRPr="004929F1">
        <w:t>tu</w:t>
      </w:r>
      <w:r w:rsidR="00AD10C6" w:rsidRPr="004929F1">
        <w:t>r</w:t>
      </w:r>
      <w:r w:rsidR="00B53C0A" w:rsidRPr="004929F1">
        <w:t>e’s overall</w:t>
      </w:r>
      <w:r w:rsidR="007136CE" w:rsidRPr="004929F1">
        <w:t xml:space="preserve"> </w:t>
      </w:r>
      <w:r w:rsidR="00ED2A9E" w:rsidRPr="004929F1">
        <w:t>response</w:t>
      </w:r>
      <w:r w:rsidR="00DF757B" w:rsidRPr="004929F1">
        <w:t xml:space="preserve">. </w:t>
      </w:r>
      <w:r w:rsidR="00B53C0A" w:rsidRPr="004929F1">
        <w:t xml:space="preserve"> </w:t>
      </w:r>
    </w:p>
    <w:p w14:paraId="6F52879C" w14:textId="5CFDB41E" w:rsidR="0084401D" w:rsidRDefault="00E704D5" w:rsidP="002D3226">
      <w:pPr>
        <w:pStyle w:val="Heading1"/>
        <w:spacing w:line="480" w:lineRule="auto"/>
      </w:pPr>
      <w:r>
        <w:lastRenderedPageBreak/>
        <w:t>Results.</w:t>
      </w:r>
    </w:p>
    <w:p w14:paraId="4A5E2AFE" w14:textId="644465F2" w:rsidR="00FE19BE" w:rsidRDefault="008D0567" w:rsidP="002D3226">
      <w:pPr>
        <w:pStyle w:val="Heading2"/>
        <w:spacing w:line="480" w:lineRule="auto"/>
        <w:rPr>
          <w:rFonts w:eastAsiaTheme="minorHAnsi"/>
        </w:rPr>
      </w:pPr>
      <w:r>
        <w:rPr>
          <w:rFonts w:eastAsiaTheme="minorHAnsi"/>
        </w:rPr>
        <w:t>Baseline</w:t>
      </w:r>
      <w:r w:rsidR="00FE19BE" w:rsidRPr="00B069F3">
        <w:rPr>
          <w:rFonts w:eastAsiaTheme="minorHAnsi"/>
        </w:rPr>
        <w:t xml:space="preserve"> Experimental Analysis</w:t>
      </w:r>
      <w:r w:rsidR="00446013" w:rsidRPr="00B069F3">
        <w:rPr>
          <w:rFonts w:eastAsiaTheme="minorHAnsi"/>
        </w:rPr>
        <w:t>:</w:t>
      </w:r>
    </w:p>
    <w:p w14:paraId="5CE23071" w14:textId="795A2955" w:rsidR="00AD396F" w:rsidRDefault="007B7FFA" w:rsidP="00AD396F">
      <w:r>
        <w:t xml:space="preserve">All 27 </w:t>
      </w:r>
      <w:r w:rsidR="00FF6387">
        <w:t>parametric combinations</w:t>
      </w:r>
      <w:r w:rsidR="00ED11B3">
        <w:t xml:space="preserve"> </w:t>
      </w:r>
      <w:r w:rsidR="00FF6387">
        <w:t xml:space="preserve">were manufactured </w:t>
      </w:r>
      <w:r w:rsidR="00F13E4D">
        <w:t xml:space="preserve">from </w:t>
      </w:r>
      <w:r w:rsidR="00973148">
        <w:t xml:space="preserve">Cheetah.  </w:t>
      </w:r>
      <w:r w:rsidR="00C96430">
        <w:t xml:space="preserve">These manufactured parts were </w:t>
      </w:r>
      <w:r w:rsidR="00364E1A">
        <w:t>consistently</w:t>
      </w:r>
      <w:r w:rsidR="00D70FC9">
        <w:t xml:space="preserve"> slightly </w:t>
      </w:r>
      <w:r w:rsidR="00364E1A">
        <w:t>heavier than forecast by the CAD data (</w:t>
      </w:r>
      <w:r w:rsidR="00373FE1">
        <w:t xml:space="preserve">2.45 </w:t>
      </w:r>
      <w:r w:rsidR="00373FE1">
        <w:rPr>
          <w:rFonts w:cs="Arial"/>
        </w:rPr>
        <w:t>±</w:t>
      </w:r>
      <w:r w:rsidR="00373FE1">
        <w:t xml:space="preserve"> 1.35g</w:t>
      </w:r>
      <w:r w:rsidR="00364E1A">
        <w:t>)</w:t>
      </w:r>
      <w:r w:rsidR="00BF464C">
        <w:t xml:space="preserve">. </w:t>
      </w:r>
      <w:r w:rsidR="00373FE1" w:rsidRPr="00BF464C">
        <w:t xml:space="preserve"> </w:t>
      </w:r>
      <w:r w:rsidR="00E40B1F">
        <w:t>All samples were struck by the impact test machine as per the above protocol, with a</w:t>
      </w:r>
      <w:r w:rsidR="002765BD">
        <w:t xml:space="preserve">cceleration-time traces </w:t>
      </w:r>
      <w:r w:rsidR="00BF464C">
        <w:t>collected</w:t>
      </w:r>
      <w:r w:rsidR="002765BD">
        <w:t xml:space="preserve"> for each impact</w:t>
      </w:r>
      <w:r w:rsidR="00E40B1F">
        <w:t>.  S</w:t>
      </w:r>
      <w:r w:rsidR="00FD703D">
        <w:t xml:space="preserve">elected </w:t>
      </w:r>
      <w:r w:rsidR="00AD396F">
        <w:t>traces</w:t>
      </w:r>
      <w:r w:rsidR="001C454C">
        <w:t xml:space="preserve"> are presented in </w:t>
      </w:r>
      <w:r w:rsidR="001C454C" w:rsidRPr="001C454C">
        <w:rPr>
          <w:b/>
          <w:bCs/>
        </w:rPr>
        <w:t>Figure 4</w:t>
      </w:r>
      <w:r w:rsidR="00097FDE">
        <w:rPr>
          <w:b/>
          <w:bCs/>
        </w:rPr>
        <w:t xml:space="preserve"> </w:t>
      </w:r>
      <w:r w:rsidR="00097FDE" w:rsidRPr="00B02528">
        <w:t xml:space="preserve">from across the 3 impact velocities.  These traces </w:t>
      </w:r>
      <w:r w:rsidR="00B02528" w:rsidRPr="00B02528">
        <w:t xml:space="preserve">represent the structure that achieved the </w:t>
      </w:r>
      <w:r w:rsidR="00097FDE" w:rsidRPr="00B02528">
        <w:t>lowest</w:t>
      </w:r>
      <w:r w:rsidR="00E52BA3">
        <w:t xml:space="preserve"> PLA</w:t>
      </w:r>
      <w:r w:rsidR="00097FDE" w:rsidRPr="00B02528">
        <w:t xml:space="preserve"> </w:t>
      </w:r>
      <w:r w:rsidR="00B02528" w:rsidRPr="00B02528">
        <w:t>(i.e. most favourable</w:t>
      </w:r>
      <w:r w:rsidR="00465D98">
        <w:t xml:space="preserve"> response</w:t>
      </w:r>
      <w:r w:rsidR="00B02528" w:rsidRPr="00B02528">
        <w:t xml:space="preserve">) and that which recorded the </w:t>
      </w:r>
      <w:r w:rsidR="00097FDE" w:rsidRPr="00B02528">
        <w:t xml:space="preserve">highest </w:t>
      </w:r>
      <w:r w:rsidR="00AD396F" w:rsidRPr="00B02528">
        <w:t>PLA</w:t>
      </w:r>
      <w:r w:rsidR="00B02528" w:rsidRPr="00B02528">
        <w:t>, due to being</w:t>
      </w:r>
      <w:r w:rsidR="00B02528">
        <w:t xml:space="preserve"> </w:t>
      </w:r>
      <w:r w:rsidR="008637C2">
        <w:t xml:space="preserve">either </w:t>
      </w:r>
      <w:r w:rsidR="00AD396F">
        <w:t>too stiff or soft.</w:t>
      </w:r>
    </w:p>
    <w:p w14:paraId="19593066" w14:textId="73BB8552" w:rsidR="002765BD" w:rsidRDefault="002765BD" w:rsidP="002765BD">
      <w:pPr>
        <w:spacing w:line="240" w:lineRule="auto"/>
      </w:pPr>
      <w:r>
        <w:rPr>
          <w:noProof/>
        </w:rPr>
        <w:drawing>
          <wp:inline distT="0" distB="0" distL="0" distR="0" wp14:anchorId="7B10B69E" wp14:editId="4C19A884">
            <wp:extent cx="5464840" cy="1483743"/>
            <wp:effectExtent l="0" t="0" r="254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01427" cy="1493677"/>
                    </a:xfrm>
                    <a:prstGeom prst="rect">
                      <a:avLst/>
                    </a:prstGeom>
                  </pic:spPr>
                </pic:pic>
              </a:graphicData>
            </a:graphic>
          </wp:inline>
        </w:drawing>
      </w:r>
    </w:p>
    <w:p w14:paraId="0DA28B2E" w14:textId="56B8F046" w:rsidR="002765BD" w:rsidRPr="002A3616" w:rsidRDefault="002765BD" w:rsidP="002765BD">
      <w:pPr>
        <w:pStyle w:val="Caption"/>
        <w:spacing w:line="480" w:lineRule="auto"/>
        <w:rPr>
          <w:b w:val="0"/>
          <w:bCs w:val="0"/>
        </w:rPr>
      </w:pPr>
      <w:bookmarkStart w:id="4" w:name="_Ref38721967"/>
      <w:r>
        <w:t xml:space="preserve">Figure </w:t>
      </w:r>
      <w:bookmarkEnd w:id="4"/>
      <w:r w:rsidR="00D93F50">
        <w:t>4</w:t>
      </w:r>
      <w:r>
        <w:t>:</w:t>
      </w:r>
      <w:r w:rsidR="00C45F54">
        <w:t xml:space="preserve">  </w:t>
      </w:r>
      <w:r w:rsidR="00CC6F3C" w:rsidRPr="0053097A">
        <w:rPr>
          <w:b w:val="0"/>
          <w:bCs w:val="0"/>
        </w:rPr>
        <w:t>Selected a</w:t>
      </w:r>
      <w:r w:rsidRPr="0053097A">
        <w:rPr>
          <w:b w:val="0"/>
          <w:bCs w:val="0"/>
        </w:rPr>
        <w:t>cceleration-time plots</w:t>
      </w:r>
      <w:r w:rsidR="00CC6F3C" w:rsidRPr="0053097A">
        <w:rPr>
          <w:b w:val="0"/>
          <w:bCs w:val="0"/>
        </w:rPr>
        <w:t xml:space="preserve"> drawn from the </w:t>
      </w:r>
      <w:r w:rsidR="00EB54F7" w:rsidRPr="0053097A">
        <w:rPr>
          <w:b w:val="0"/>
          <w:bCs w:val="0"/>
        </w:rPr>
        <w:t xml:space="preserve">3 impact velocities, </w:t>
      </w:r>
      <w:r w:rsidR="00CC6F3C" w:rsidRPr="0053097A">
        <w:rPr>
          <w:b w:val="0"/>
          <w:bCs w:val="0"/>
        </w:rPr>
        <w:t xml:space="preserve">representing the </w:t>
      </w:r>
      <w:r w:rsidR="00B528E6" w:rsidRPr="0053097A">
        <w:rPr>
          <w:b w:val="0"/>
          <w:bCs w:val="0"/>
        </w:rPr>
        <w:t>lowest (solid)</w:t>
      </w:r>
      <w:r w:rsidR="00772C5D">
        <w:rPr>
          <w:b w:val="0"/>
          <w:bCs w:val="0"/>
        </w:rPr>
        <w:t xml:space="preserve"> and</w:t>
      </w:r>
      <w:r w:rsidR="00B528E6" w:rsidRPr="0053097A">
        <w:rPr>
          <w:b w:val="0"/>
          <w:bCs w:val="0"/>
        </w:rPr>
        <w:t xml:space="preserve"> </w:t>
      </w:r>
      <w:r w:rsidR="00772C5D" w:rsidRPr="0053097A">
        <w:rPr>
          <w:b w:val="0"/>
          <w:bCs w:val="0"/>
        </w:rPr>
        <w:t>highest (</w:t>
      </w:r>
      <w:r w:rsidR="00772C5D">
        <w:rPr>
          <w:b w:val="0"/>
          <w:bCs w:val="0"/>
        </w:rPr>
        <w:t xml:space="preserve">dashed) </w:t>
      </w:r>
      <w:r w:rsidR="00CC6F3C">
        <w:rPr>
          <w:b w:val="0"/>
          <w:bCs w:val="0"/>
        </w:rPr>
        <w:t xml:space="preserve">PLA values. </w:t>
      </w:r>
      <w:r w:rsidR="00F771F5">
        <w:rPr>
          <w:b w:val="0"/>
          <w:bCs w:val="0"/>
        </w:rPr>
        <w:t xml:space="preserve">[a] </w:t>
      </w:r>
      <w:r w:rsidRPr="002A3616">
        <w:rPr>
          <w:b w:val="0"/>
          <w:bCs w:val="0"/>
        </w:rPr>
        <w:t>3.30</w:t>
      </w:r>
      <w:r w:rsidR="00052A17">
        <w:rPr>
          <w:b w:val="0"/>
          <w:bCs w:val="0"/>
        </w:rPr>
        <w:t xml:space="preserve"> </w:t>
      </w:r>
      <w:r w:rsidRPr="002A3616">
        <w:rPr>
          <w:b w:val="0"/>
          <w:bCs w:val="0"/>
        </w:rPr>
        <w:t>m/s</w:t>
      </w:r>
      <w:r w:rsidR="000F5960">
        <w:rPr>
          <w:b w:val="0"/>
          <w:bCs w:val="0"/>
        </w:rPr>
        <w:t>;</w:t>
      </w:r>
      <w:r w:rsidR="009E12D3">
        <w:rPr>
          <w:b w:val="0"/>
          <w:bCs w:val="0"/>
        </w:rPr>
        <w:t xml:space="preserve"> </w:t>
      </w:r>
      <w:r w:rsidR="00442C76">
        <w:rPr>
          <w:b w:val="0"/>
          <w:bCs w:val="0"/>
        </w:rPr>
        <w:t xml:space="preserve">lowest PLA = CH03, </w:t>
      </w:r>
      <w:r w:rsidR="00F231E7">
        <w:rPr>
          <w:b w:val="0"/>
          <w:bCs w:val="0"/>
        </w:rPr>
        <w:t>highest</w:t>
      </w:r>
      <w:r w:rsidR="009E12D3">
        <w:rPr>
          <w:b w:val="0"/>
          <w:bCs w:val="0"/>
        </w:rPr>
        <w:t xml:space="preserve"> PLA</w:t>
      </w:r>
      <w:r w:rsidR="008860B6">
        <w:rPr>
          <w:b w:val="0"/>
          <w:bCs w:val="0"/>
        </w:rPr>
        <w:t xml:space="preserve"> = </w:t>
      </w:r>
      <w:r w:rsidR="00D1692C">
        <w:rPr>
          <w:b w:val="0"/>
          <w:bCs w:val="0"/>
        </w:rPr>
        <w:t>CH0</w:t>
      </w:r>
      <w:r w:rsidR="008860B6">
        <w:rPr>
          <w:b w:val="0"/>
          <w:bCs w:val="0"/>
        </w:rPr>
        <w:t>6</w:t>
      </w:r>
      <w:r w:rsidR="00052A17">
        <w:rPr>
          <w:b w:val="0"/>
          <w:bCs w:val="0"/>
        </w:rPr>
        <w:t>. [b] 4.44 m/s</w:t>
      </w:r>
      <w:r w:rsidR="003727F3">
        <w:rPr>
          <w:b w:val="0"/>
          <w:bCs w:val="0"/>
        </w:rPr>
        <w:t xml:space="preserve">; lowest PLA = </w:t>
      </w:r>
      <w:r w:rsidR="00D1692C">
        <w:rPr>
          <w:b w:val="0"/>
          <w:bCs w:val="0"/>
        </w:rPr>
        <w:t>CH1</w:t>
      </w:r>
      <w:r w:rsidR="003727F3">
        <w:rPr>
          <w:b w:val="0"/>
          <w:bCs w:val="0"/>
        </w:rPr>
        <w:t>3</w:t>
      </w:r>
      <w:r w:rsidR="00442C76">
        <w:rPr>
          <w:b w:val="0"/>
          <w:bCs w:val="0"/>
        </w:rPr>
        <w:t>, highest PLA = CH17</w:t>
      </w:r>
      <w:r w:rsidR="003727F3">
        <w:rPr>
          <w:b w:val="0"/>
          <w:bCs w:val="0"/>
        </w:rPr>
        <w:t>. [c] 5.56 m/s</w:t>
      </w:r>
      <w:r w:rsidR="00D92BFA">
        <w:rPr>
          <w:b w:val="0"/>
          <w:bCs w:val="0"/>
        </w:rPr>
        <w:t xml:space="preserve">; lowest PLA = </w:t>
      </w:r>
      <w:r w:rsidR="00D1692C">
        <w:rPr>
          <w:b w:val="0"/>
          <w:bCs w:val="0"/>
        </w:rPr>
        <w:t>CH</w:t>
      </w:r>
      <w:r w:rsidR="00D92BFA">
        <w:rPr>
          <w:b w:val="0"/>
          <w:bCs w:val="0"/>
        </w:rPr>
        <w:t>16</w:t>
      </w:r>
      <w:r w:rsidR="00442C76">
        <w:rPr>
          <w:b w:val="0"/>
          <w:bCs w:val="0"/>
        </w:rPr>
        <w:t>, highest PLA = CH06</w:t>
      </w:r>
      <w:r>
        <w:rPr>
          <w:b w:val="0"/>
          <w:bCs w:val="0"/>
        </w:rPr>
        <w:t>.</w:t>
      </w:r>
    </w:p>
    <w:p w14:paraId="710CABAB" w14:textId="214AB597" w:rsidR="002D3226" w:rsidRDefault="00A214E1" w:rsidP="002D3226">
      <w:r>
        <w:t>The</w:t>
      </w:r>
      <w:r w:rsidR="007E6AFE">
        <w:t xml:space="preserve">se data, </w:t>
      </w:r>
      <w:r w:rsidR="005076AE">
        <w:t xml:space="preserve">plus the average PLA across all 27 samples for each impact condition, were then plotted against </w:t>
      </w:r>
      <w:r w:rsidR="003F6F01">
        <w:t xml:space="preserve">established head injury thresholds, to gain an appreciation </w:t>
      </w:r>
      <w:r w:rsidR="00ED1354">
        <w:t>of their performance (Figure 5a).  Comparison to commercially available</w:t>
      </w:r>
      <w:r w:rsidR="00E9416E">
        <w:t xml:space="preserve"> helmet</w:t>
      </w:r>
      <w:r w:rsidR="00ED1354">
        <w:t xml:space="preserve"> foam is also presented (Figure 5b)</w:t>
      </w:r>
      <w:r w:rsidR="00E9416E">
        <w:t>.</w:t>
      </w:r>
      <w:r w:rsidR="00EB2C0E">
        <w:t xml:space="preserve"> </w:t>
      </w:r>
      <w:r w:rsidR="00E1217C">
        <w:t xml:space="preserve"> </w:t>
      </w:r>
    </w:p>
    <w:p w14:paraId="1508A321" w14:textId="77777777" w:rsidR="002D3226" w:rsidRDefault="002D3226" w:rsidP="002D3226">
      <w:pPr>
        <w:pStyle w:val="Caption"/>
      </w:pPr>
      <w:r>
        <w:rPr>
          <w:noProof/>
        </w:rPr>
        <w:lastRenderedPageBreak/>
        <w:drawing>
          <wp:inline distT="0" distB="0" distL="0" distR="0" wp14:anchorId="68A4BDE7" wp14:editId="74B744B9">
            <wp:extent cx="5399998" cy="217243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99998" cy="2172437"/>
                    </a:xfrm>
                    <a:prstGeom prst="rect">
                      <a:avLst/>
                    </a:prstGeom>
                  </pic:spPr>
                </pic:pic>
              </a:graphicData>
            </a:graphic>
          </wp:inline>
        </w:drawing>
      </w:r>
      <w:bookmarkStart w:id="5" w:name="_Ref34644995"/>
    </w:p>
    <w:p w14:paraId="0766E6CF" w14:textId="1496E5B8" w:rsidR="002D3226" w:rsidRPr="002A3616" w:rsidRDefault="002D3226" w:rsidP="002D3226">
      <w:pPr>
        <w:pStyle w:val="Caption"/>
        <w:spacing w:line="480" w:lineRule="auto"/>
        <w:rPr>
          <w:b w:val="0"/>
          <w:bCs w:val="0"/>
        </w:rPr>
      </w:pPr>
      <w:bookmarkStart w:id="6" w:name="_Ref38721798"/>
      <w:bookmarkEnd w:id="5"/>
      <w:r w:rsidRPr="00282913">
        <w:t xml:space="preserve">Figure </w:t>
      </w:r>
      <w:bookmarkEnd w:id="6"/>
      <w:r w:rsidR="00D93F50">
        <w:t>5</w:t>
      </w:r>
      <w:r w:rsidRPr="002A3616">
        <w:rPr>
          <w:b w:val="0"/>
          <w:bCs w:val="0"/>
        </w:rPr>
        <w:t xml:space="preserve">: Peak linear accelerations for </w:t>
      </w:r>
      <w:r w:rsidR="00891910">
        <w:rPr>
          <w:b w:val="0"/>
          <w:bCs w:val="0"/>
        </w:rPr>
        <w:t>best performing</w:t>
      </w:r>
      <w:r w:rsidRPr="002A3616">
        <w:rPr>
          <w:b w:val="0"/>
          <w:bCs w:val="0"/>
        </w:rPr>
        <w:t xml:space="preserve"> (solid), </w:t>
      </w:r>
      <w:r w:rsidR="00891910">
        <w:rPr>
          <w:b w:val="0"/>
          <w:bCs w:val="0"/>
        </w:rPr>
        <w:t>worst perfo</w:t>
      </w:r>
      <w:r w:rsidR="00DF268E">
        <w:rPr>
          <w:b w:val="0"/>
          <w:bCs w:val="0"/>
        </w:rPr>
        <w:t>r</w:t>
      </w:r>
      <w:r w:rsidR="00891910">
        <w:rPr>
          <w:b w:val="0"/>
          <w:bCs w:val="0"/>
        </w:rPr>
        <w:t>ming</w:t>
      </w:r>
      <w:r w:rsidRPr="002A3616">
        <w:rPr>
          <w:b w:val="0"/>
          <w:bCs w:val="0"/>
        </w:rPr>
        <w:t xml:space="preserve"> (dashed) and average (dotted) L27 samples</w:t>
      </w:r>
      <w:r w:rsidR="0039011F">
        <w:rPr>
          <w:b w:val="0"/>
          <w:bCs w:val="0"/>
        </w:rPr>
        <w:t>, across the 3 impact velocities</w:t>
      </w:r>
      <w:r w:rsidRPr="002A3616">
        <w:rPr>
          <w:b w:val="0"/>
          <w:bCs w:val="0"/>
        </w:rPr>
        <w:t>.</w:t>
      </w:r>
      <w:r w:rsidR="00E9416E">
        <w:rPr>
          <w:b w:val="0"/>
          <w:bCs w:val="0"/>
        </w:rPr>
        <w:t xml:space="preserve"> </w:t>
      </w:r>
      <w:r w:rsidR="004829BD" w:rsidRPr="00212093">
        <w:t>[a]</w:t>
      </w:r>
      <w:r w:rsidRPr="002A3616">
        <w:rPr>
          <w:b w:val="0"/>
          <w:bCs w:val="0"/>
        </w:rPr>
        <w:t xml:space="preserve"> </w:t>
      </w:r>
      <w:r w:rsidR="004829BD">
        <w:rPr>
          <w:b w:val="0"/>
          <w:bCs w:val="0"/>
        </w:rPr>
        <w:t xml:space="preserve">Solid red </w:t>
      </w:r>
      <w:r w:rsidRPr="002A3616">
        <w:rPr>
          <w:b w:val="0"/>
          <w:bCs w:val="0"/>
        </w:rPr>
        <w:t xml:space="preserve">line = </w:t>
      </w:r>
      <w:r w:rsidR="004829BD">
        <w:rPr>
          <w:b w:val="0"/>
          <w:bCs w:val="0"/>
        </w:rPr>
        <w:t xml:space="preserve">10% SRC </w:t>
      </w:r>
      <w:r w:rsidRPr="002A3616">
        <w:rPr>
          <w:b w:val="0"/>
          <w:bCs w:val="0"/>
        </w:rPr>
        <w:t>risk</w:t>
      </w:r>
      <w:r w:rsidR="004829BD">
        <w:rPr>
          <w:b w:val="0"/>
          <w:bCs w:val="0"/>
        </w:rPr>
        <w:t xml:space="preserve">; </w:t>
      </w:r>
      <w:r w:rsidR="00212093">
        <w:rPr>
          <w:b w:val="0"/>
          <w:bCs w:val="0"/>
        </w:rPr>
        <w:t>dotted</w:t>
      </w:r>
      <w:r w:rsidR="004829BD">
        <w:rPr>
          <w:b w:val="0"/>
          <w:bCs w:val="0"/>
        </w:rPr>
        <w:t xml:space="preserve"> red </w:t>
      </w:r>
      <w:r w:rsidR="004829BD" w:rsidRPr="002A3616">
        <w:rPr>
          <w:b w:val="0"/>
          <w:bCs w:val="0"/>
        </w:rPr>
        <w:t xml:space="preserve">line = </w:t>
      </w:r>
      <w:r w:rsidR="00212093">
        <w:rPr>
          <w:b w:val="0"/>
          <w:bCs w:val="0"/>
        </w:rPr>
        <w:t>5</w:t>
      </w:r>
      <w:r w:rsidR="004829BD">
        <w:rPr>
          <w:b w:val="0"/>
          <w:bCs w:val="0"/>
        </w:rPr>
        <w:t xml:space="preserve">% SRC </w:t>
      </w:r>
      <w:r w:rsidR="004829BD" w:rsidRPr="002A3616">
        <w:rPr>
          <w:b w:val="0"/>
          <w:bCs w:val="0"/>
        </w:rPr>
        <w:t>risk</w:t>
      </w:r>
      <w:r w:rsidR="00212093">
        <w:rPr>
          <w:b w:val="0"/>
          <w:bCs w:val="0"/>
        </w:rPr>
        <w:t xml:space="preserve">; dashed red </w:t>
      </w:r>
      <w:r w:rsidR="00212093" w:rsidRPr="002A3616">
        <w:rPr>
          <w:b w:val="0"/>
          <w:bCs w:val="0"/>
        </w:rPr>
        <w:t xml:space="preserve">line = </w:t>
      </w:r>
      <w:r w:rsidR="00212093">
        <w:rPr>
          <w:b w:val="0"/>
          <w:bCs w:val="0"/>
        </w:rPr>
        <w:t xml:space="preserve">1% SRC </w:t>
      </w:r>
      <w:r w:rsidR="00212093" w:rsidRPr="002A3616">
        <w:rPr>
          <w:b w:val="0"/>
          <w:bCs w:val="0"/>
        </w:rPr>
        <w:t>risk</w:t>
      </w:r>
      <w:r w:rsidR="00212093">
        <w:rPr>
          <w:b w:val="0"/>
          <w:bCs w:val="0"/>
        </w:rPr>
        <w:t xml:space="preserve">. </w:t>
      </w:r>
      <w:r w:rsidR="00212093" w:rsidRPr="00212093">
        <w:t>[b]</w:t>
      </w:r>
      <w:r w:rsidRPr="002A3616">
        <w:rPr>
          <w:b w:val="0"/>
          <w:bCs w:val="0"/>
        </w:rPr>
        <w:t xml:space="preserve"> Green line = </w:t>
      </w:r>
      <w:r w:rsidR="004F03E3" w:rsidRPr="004F03E3">
        <w:rPr>
          <w:b w:val="0"/>
          <w:bCs w:val="0"/>
          <w:i/>
          <w:iCs/>
        </w:rPr>
        <w:t>helmet 1</w:t>
      </w:r>
      <w:r w:rsidRPr="002A3616">
        <w:rPr>
          <w:b w:val="0"/>
          <w:bCs w:val="0"/>
        </w:rPr>
        <w:t xml:space="preserve"> elastomeric foam; Purple line = </w:t>
      </w:r>
      <w:r w:rsidR="004F03E3" w:rsidRPr="004F03E3">
        <w:rPr>
          <w:b w:val="0"/>
          <w:bCs w:val="0"/>
          <w:i/>
          <w:iCs/>
        </w:rPr>
        <w:t>helmet 2</w:t>
      </w:r>
      <w:r w:rsidR="004F03E3">
        <w:rPr>
          <w:b w:val="0"/>
          <w:bCs w:val="0"/>
        </w:rPr>
        <w:t xml:space="preserve"> </w:t>
      </w:r>
      <w:r w:rsidRPr="002A3616">
        <w:rPr>
          <w:b w:val="0"/>
          <w:bCs w:val="0"/>
        </w:rPr>
        <w:t>elastomeric foam.</w:t>
      </w:r>
    </w:p>
    <w:p w14:paraId="60038339" w14:textId="5D9E76C5" w:rsidR="000174FA" w:rsidRDefault="00763CFF" w:rsidP="002D3226">
      <w:pPr>
        <w:pStyle w:val="Heading2"/>
        <w:spacing w:line="480" w:lineRule="auto"/>
        <w:rPr>
          <w:noProof/>
          <w:lang w:eastAsia="en-GB"/>
        </w:rPr>
      </w:pPr>
      <w:r>
        <w:t xml:space="preserve">Array-based </w:t>
      </w:r>
      <w:r>
        <w:rPr>
          <w:noProof/>
          <w:lang w:eastAsia="en-GB"/>
        </w:rPr>
        <w:t>Analysis</w:t>
      </w:r>
    </w:p>
    <w:p w14:paraId="035C4082" w14:textId="5EF022E3" w:rsidR="009E67A3" w:rsidRDefault="0055102F" w:rsidP="009E67A3">
      <w:pPr>
        <w:rPr>
          <w:rFonts w:cs="Arial"/>
        </w:rPr>
      </w:pPr>
      <w:r>
        <w:t xml:space="preserve">The </w:t>
      </w:r>
      <w:r w:rsidR="009E67A3">
        <w:t xml:space="preserve">3VS </w:t>
      </w:r>
      <w:r>
        <w:t xml:space="preserve">was </w:t>
      </w:r>
      <w:r w:rsidR="00F37E23">
        <w:t>c</w:t>
      </w:r>
      <w:r w:rsidR="00D41393">
        <w:t xml:space="preserve">alculated for </w:t>
      </w:r>
      <w:r w:rsidR="002019AB">
        <w:t>each structure</w:t>
      </w:r>
      <w:r w:rsidR="00A833B5">
        <w:t xml:space="preserve"> using equation 1.  A </w:t>
      </w:r>
      <w:r w:rsidR="00D351B7">
        <w:t>Main Effects plot</w:t>
      </w:r>
      <w:r w:rsidR="009E67A3">
        <w:t xml:space="preserve"> </w:t>
      </w:r>
      <w:r w:rsidR="00F01435">
        <w:t xml:space="preserve">assessed the </w:t>
      </w:r>
      <w:r w:rsidR="00544F45">
        <w:t xml:space="preserve">influence of parameters and interactions on the </w:t>
      </w:r>
      <w:r w:rsidR="00F01435">
        <w:t xml:space="preserve">PLA </w:t>
      </w:r>
      <w:r w:rsidR="009E67A3">
        <w:t>(</w:t>
      </w:r>
      <w:r w:rsidR="009E67A3">
        <w:rPr>
          <w:b/>
          <w:bCs/>
        </w:rPr>
        <w:t>Figure 6</w:t>
      </w:r>
      <w:r w:rsidR="009E67A3">
        <w:t>)</w:t>
      </w:r>
      <w:r w:rsidR="00D351B7">
        <w:t xml:space="preserve">.  </w:t>
      </w:r>
      <w:r w:rsidR="00D351B7" w:rsidRPr="004929F1">
        <w:rPr>
          <w:color w:val="000000"/>
        </w:rPr>
        <w:t>A</w:t>
      </w:r>
      <w:r w:rsidR="00D351B7" w:rsidRPr="00FE3A58">
        <w:rPr>
          <w:color w:val="000000"/>
        </w:rPr>
        <w:t xml:space="preserve"> horizontal trend </w:t>
      </w:r>
      <w:r w:rsidR="00D351B7" w:rsidRPr="004929F1">
        <w:rPr>
          <w:color w:val="000000"/>
        </w:rPr>
        <w:t xml:space="preserve">indicates </w:t>
      </w:r>
      <w:r w:rsidR="0017581B">
        <w:rPr>
          <w:color w:val="000000"/>
        </w:rPr>
        <w:t xml:space="preserve">PLA </w:t>
      </w:r>
      <w:r w:rsidR="00D351B7" w:rsidRPr="004929F1">
        <w:rPr>
          <w:color w:val="000000"/>
        </w:rPr>
        <w:t>is independent of a specific parameter</w:t>
      </w:r>
      <w:r w:rsidR="0017581B">
        <w:rPr>
          <w:color w:val="000000"/>
        </w:rPr>
        <w:t xml:space="preserve">, whilst </w:t>
      </w:r>
      <w:r w:rsidR="00D351B7" w:rsidRPr="00FE3A58">
        <w:rPr>
          <w:color w:val="000000"/>
        </w:rPr>
        <w:t xml:space="preserve">a </w:t>
      </w:r>
      <w:r w:rsidR="00D351B7" w:rsidRPr="004929F1">
        <w:rPr>
          <w:color w:val="000000"/>
        </w:rPr>
        <w:t xml:space="preserve">trend with </w:t>
      </w:r>
      <w:r w:rsidR="00D351B7" w:rsidRPr="00FE3A58">
        <w:rPr>
          <w:color w:val="000000"/>
        </w:rPr>
        <w:t xml:space="preserve">significant variation </w:t>
      </w:r>
      <w:r w:rsidR="00D351B7" w:rsidRPr="004929F1">
        <w:rPr>
          <w:color w:val="000000"/>
        </w:rPr>
        <w:t xml:space="preserve">indicates the parameter influences </w:t>
      </w:r>
      <w:r w:rsidR="00D351B7" w:rsidRPr="00FE3A58">
        <w:rPr>
          <w:color w:val="000000"/>
        </w:rPr>
        <w:t xml:space="preserve">sample </w:t>
      </w:r>
      <w:r w:rsidR="00D351B7" w:rsidRPr="004929F1">
        <w:rPr>
          <w:color w:val="000000"/>
        </w:rPr>
        <w:t>performance</w:t>
      </w:r>
      <w:r w:rsidR="00D351B7" w:rsidRPr="00FE3A58">
        <w:rPr>
          <w:color w:val="000000"/>
        </w:rPr>
        <w:t>.</w:t>
      </w:r>
      <w:r w:rsidR="00D351B7">
        <w:rPr>
          <w:color w:val="000000"/>
        </w:rPr>
        <w:t xml:space="preserve"> </w:t>
      </w:r>
      <w:r w:rsidR="00D351B7">
        <w:t xml:space="preserve"> T</w:t>
      </w:r>
      <w:r w:rsidR="009E67A3">
        <w:t xml:space="preserve">he lowest </w:t>
      </w:r>
      <w:r w:rsidR="00CA6435">
        <w:t xml:space="preserve">PLA </w:t>
      </w:r>
      <w:r w:rsidR="009E67A3">
        <w:t>represent</w:t>
      </w:r>
      <w:r w:rsidR="00D351B7">
        <w:t>s</w:t>
      </w:r>
      <w:r w:rsidR="009E67A3">
        <w:t xml:space="preserve"> the most favourable response.  </w:t>
      </w:r>
      <w:r w:rsidR="007702EC">
        <w:t xml:space="preserve">Whilst all </w:t>
      </w:r>
      <w:r w:rsidR="00894018">
        <w:t xml:space="preserve">parameters and </w:t>
      </w:r>
      <w:r w:rsidR="007702EC">
        <w:t xml:space="preserve">interactions have some influence on </w:t>
      </w:r>
      <w:r w:rsidR="00015A72">
        <w:t xml:space="preserve">the structural performance, </w:t>
      </w:r>
      <w:r w:rsidR="009E67A3">
        <w:t xml:space="preserve">t </w:t>
      </w:r>
      <w:r w:rsidR="00894018">
        <w:t xml:space="preserve">is </w:t>
      </w:r>
      <w:r w:rsidR="009E67A3">
        <w:t>the most influential</w:t>
      </w:r>
      <w:r w:rsidR="009E67A3">
        <w:rPr>
          <w:rFonts w:cs="Arial"/>
        </w:rPr>
        <w:t xml:space="preserve">. </w:t>
      </w:r>
    </w:p>
    <w:p w14:paraId="2761C421" w14:textId="77777777" w:rsidR="002D3226" w:rsidRDefault="002D3226" w:rsidP="002D3226">
      <w:pPr>
        <w:spacing w:line="240" w:lineRule="auto"/>
      </w:pPr>
      <w:r>
        <w:rPr>
          <w:noProof/>
        </w:rPr>
        <w:lastRenderedPageBreak/>
        <w:drawing>
          <wp:inline distT="0" distB="0" distL="0" distR="0" wp14:anchorId="678A58B9" wp14:editId="353D980E">
            <wp:extent cx="5401310" cy="2883535"/>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9">
                      <a:extLst>
                        <a:ext uri="{28A0092B-C50C-407E-A947-70E740481C1C}">
                          <a14:useLocalDpi xmlns:a14="http://schemas.microsoft.com/office/drawing/2010/main" val="0"/>
                        </a:ext>
                      </a:extLst>
                    </a:blip>
                    <a:stretch>
                      <a:fillRect/>
                    </a:stretch>
                  </pic:blipFill>
                  <pic:spPr>
                    <a:xfrm>
                      <a:off x="0" y="0"/>
                      <a:ext cx="5401310" cy="2883535"/>
                    </a:xfrm>
                    <a:prstGeom prst="rect">
                      <a:avLst/>
                    </a:prstGeom>
                  </pic:spPr>
                </pic:pic>
              </a:graphicData>
            </a:graphic>
          </wp:inline>
        </w:drawing>
      </w:r>
    </w:p>
    <w:p w14:paraId="449A1774" w14:textId="7E741246" w:rsidR="002D3226" w:rsidRDefault="002D3226" w:rsidP="002D3226">
      <w:pPr>
        <w:pStyle w:val="Caption"/>
        <w:spacing w:line="480" w:lineRule="auto"/>
        <w:rPr>
          <w:b w:val="0"/>
          <w:bCs w:val="0"/>
        </w:rPr>
      </w:pPr>
      <w:bookmarkStart w:id="7" w:name="_Ref38722107"/>
      <w:bookmarkStart w:id="8" w:name="_Ref38722354"/>
      <w:r>
        <w:t xml:space="preserve">Figure </w:t>
      </w:r>
      <w:bookmarkEnd w:id="7"/>
      <w:r w:rsidR="00627B18">
        <w:t>6</w:t>
      </w:r>
      <w:r>
        <w:t xml:space="preserve">: </w:t>
      </w:r>
      <w:r w:rsidRPr="002A3616">
        <w:rPr>
          <w:b w:val="0"/>
          <w:bCs w:val="0"/>
        </w:rPr>
        <w:t xml:space="preserve">Main </w:t>
      </w:r>
      <w:r w:rsidR="00736447">
        <w:rPr>
          <w:b w:val="0"/>
          <w:bCs w:val="0"/>
        </w:rPr>
        <w:t>E</w:t>
      </w:r>
      <w:r w:rsidRPr="002A3616">
        <w:rPr>
          <w:b w:val="0"/>
          <w:bCs w:val="0"/>
        </w:rPr>
        <w:t>ffects</w:t>
      </w:r>
      <w:r w:rsidR="00736447">
        <w:rPr>
          <w:b w:val="0"/>
          <w:bCs w:val="0"/>
        </w:rPr>
        <w:t xml:space="preserve"> plots describing the influence of the geometric parameters and the interactions</w:t>
      </w:r>
      <w:r w:rsidR="002F7219">
        <w:rPr>
          <w:b w:val="0"/>
          <w:bCs w:val="0"/>
        </w:rPr>
        <w:t xml:space="preserve"> on the structural performance, measured via the peak linear acceleration (PLA).</w:t>
      </w:r>
      <w:bookmarkEnd w:id="8"/>
    </w:p>
    <w:p w14:paraId="45EE1139" w14:textId="4560BEC7" w:rsidR="008A0FEA" w:rsidRDefault="008A0FEA" w:rsidP="008A0FEA"/>
    <w:p w14:paraId="383B9E3F" w14:textId="73BE5F40" w:rsidR="008A0FEA" w:rsidRDefault="008A0FEA" w:rsidP="00A91B9E">
      <w:pPr>
        <w:autoSpaceDE w:val="0"/>
        <w:autoSpaceDN w:val="0"/>
        <w:adjustRightInd w:val="0"/>
        <w:spacing w:after="0"/>
      </w:pPr>
      <w:r>
        <w:t xml:space="preserve">The </w:t>
      </w:r>
      <w:r w:rsidR="004B2471">
        <w:t>6 interactions are further evaluated in</w:t>
      </w:r>
      <w:r w:rsidR="00880CC0">
        <w:t xml:space="preserve"> </w:t>
      </w:r>
      <w:r w:rsidR="006963A0">
        <w:t xml:space="preserve">the </w:t>
      </w:r>
      <w:r w:rsidR="00880CC0">
        <w:t>Interaction Surface Plot,</w:t>
      </w:r>
      <w:r w:rsidR="004B2471">
        <w:t xml:space="preserve"> </w:t>
      </w:r>
      <w:r>
        <w:rPr>
          <w:b/>
          <w:bCs/>
        </w:rPr>
        <w:t>Figure 7</w:t>
      </w:r>
      <w:r w:rsidR="00880CC0" w:rsidRPr="00880CC0">
        <w:t>.</w:t>
      </w:r>
      <w:r w:rsidR="00880CC0">
        <w:rPr>
          <w:b/>
          <w:bCs/>
        </w:rPr>
        <w:t xml:space="preserve">  </w:t>
      </w:r>
      <w:r w:rsidR="00880CC0" w:rsidRPr="000979ED">
        <w:rPr>
          <w:color w:val="000000"/>
        </w:rPr>
        <w:t>A surface with parallel contours denote</w:t>
      </w:r>
      <w:r w:rsidR="00880CC0" w:rsidRPr="004929F1">
        <w:rPr>
          <w:color w:val="000000"/>
        </w:rPr>
        <w:t>s</w:t>
      </w:r>
      <w:r w:rsidR="00880CC0" w:rsidRPr="000979ED">
        <w:rPr>
          <w:color w:val="000000"/>
        </w:rPr>
        <w:t xml:space="preserve"> no interaction between two parameters. </w:t>
      </w:r>
      <w:r w:rsidR="00880CC0" w:rsidRPr="004929F1">
        <w:rPr>
          <w:color w:val="000000"/>
        </w:rPr>
        <w:t xml:space="preserve"> Diverging </w:t>
      </w:r>
      <w:r w:rsidR="00880CC0" w:rsidRPr="000979ED">
        <w:rPr>
          <w:color w:val="000000"/>
        </w:rPr>
        <w:t xml:space="preserve">contours </w:t>
      </w:r>
      <w:r w:rsidR="00880CC0" w:rsidRPr="004929F1">
        <w:rPr>
          <w:color w:val="000000"/>
        </w:rPr>
        <w:t>indicate weak interaction</w:t>
      </w:r>
      <w:r w:rsidR="00880CC0" w:rsidRPr="000979ED">
        <w:rPr>
          <w:color w:val="000000"/>
        </w:rPr>
        <w:t xml:space="preserve">, </w:t>
      </w:r>
      <w:r w:rsidR="00880CC0" w:rsidRPr="004929F1">
        <w:rPr>
          <w:color w:val="000000"/>
        </w:rPr>
        <w:t>whereas s</w:t>
      </w:r>
      <w:r w:rsidR="00880CC0" w:rsidRPr="000979ED">
        <w:t xml:space="preserve">trong interaction </w:t>
      </w:r>
      <w:r w:rsidR="00880CC0" w:rsidRPr="004929F1">
        <w:t xml:space="preserve">appears </w:t>
      </w:r>
      <w:r w:rsidR="00880CC0" w:rsidRPr="000979ED">
        <w:t>as a complex surface with no consistent directionality.</w:t>
      </w:r>
      <w:r w:rsidR="00A91B9E">
        <w:t xml:space="preserve">  </w:t>
      </w:r>
      <w:r w:rsidR="00F647F3">
        <w:t>It is observed that i</w:t>
      </w:r>
      <w:r>
        <w:t xml:space="preserve">nteractions containing t </w:t>
      </w:r>
      <w:r w:rsidR="00A91B9E">
        <w:t>are</w:t>
      </w:r>
      <w:r>
        <w:t xml:space="preserve"> less complex, though produc</w:t>
      </w:r>
      <w:r w:rsidR="00A91B9E">
        <w:t>e</w:t>
      </w:r>
      <w:r>
        <w:t xml:space="preserve"> greater variation (i.e. Fig 7b, d and f).  </w:t>
      </w:r>
    </w:p>
    <w:p w14:paraId="2B83B9ED" w14:textId="77777777" w:rsidR="008A0FEA" w:rsidRPr="008A0FEA" w:rsidRDefault="008A0FEA" w:rsidP="008A0FEA"/>
    <w:p w14:paraId="262FE82A" w14:textId="77777777" w:rsidR="002D3226" w:rsidRDefault="002D3226" w:rsidP="002D3226">
      <w:pPr>
        <w:spacing w:line="240" w:lineRule="auto"/>
      </w:pPr>
      <w:r>
        <w:rPr>
          <w:noProof/>
        </w:rPr>
        <w:lastRenderedPageBreak/>
        <w:drawing>
          <wp:inline distT="0" distB="0" distL="0" distR="0" wp14:anchorId="37F2A614" wp14:editId="2833BD0D">
            <wp:extent cx="5399998" cy="7938208"/>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20">
                      <a:extLst>
                        <a:ext uri="{28A0092B-C50C-407E-A947-70E740481C1C}">
                          <a14:useLocalDpi xmlns:a14="http://schemas.microsoft.com/office/drawing/2010/main" val="0"/>
                        </a:ext>
                      </a:extLst>
                    </a:blip>
                    <a:stretch>
                      <a:fillRect/>
                    </a:stretch>
                  </pic:blipFill>
                  <pic:spPr>
                    <a:xfrm>
                      <a:off x="0" y="0"/>
                      <a:ext cx="5399998" cy="7938208"/>
                    </a:xfrm>
                    <a:prstGeom prst="rect">
                      <a:avLst/>
                    </a:prstGeom>
                  </pic:spPr>
                </pic:pic>
              </a:graphicData>
            </a:graphic>
          </wp:inline>
        </w:drawing>
      </w:r>
    </w:p>
    <w:p w14:paraId="16EA5CB1" w14:textId="5C58A123" w:rsidR="002D3226" w:rsidRPr="002A3616" w:rsidRDefault="002D3226" w:rsidP="002D3226">
      <w:pPr>
        <w:pStyle w:val="Caption"/>
        <w:spacing w:line="480" w:lineRule="auto"/>
        <w:rPr>
          <w:b w:val="0"/>
          <w:bCs w:val="0"/>
        </w:rPr>
      </w:pPr>
      <w:bookmarkStart w:id="9" w:name="_Ref38722194"/>
      <w:r>
        <w:t xml:space="preserve">Figure </w:t>
      </w:r>
      <w:bookmarkEnd w:id="9"/>
      <w:r w:rsidR="00627B18">
        <w:t>7</w:t>
      </w:r>
      <w:r>
        <w:t xml:space="preserve">: </w:t>
      </w:r>
      <w:bookmarkStart w:id="10" w:name="_Ref34743814"/>
      <w:r w:rsidRPr="002A3616">
        <w:rPr>
          <w:b w:val="0"/>
          <w:bCs w:val="0"/>
        </w:rPr>
        <w:t>Interaction Surface Plots for 3</w:t>
      </w:r>
      <w:r w:rsidR="00A65998">
        <w:rPr>
          <w:b w:val="0"/>
          <w:bCs w:val="0"/>
        </w:rPr>
        <w:t>VS</w:t>
      </w:r>
      <w:r w:rsidRPr="002A3616">
        <w:rPr>
          <w:b w:val="0"/>
          <w:bCs w:val="0"/>
        </w:rPr>
        <w:t>, [a] α-γ Interaction, [b] α-t Interaction, [c] β-γ Interaction, [d] γ-t Interaction, [e] α-β Interaction, [f] β-t Interaction.</w:t>
      </w:r>
      <w:bookmarkEnd w:id="10"/>
    </w:p>
    <w:p w14:paraId="45A19F43" w14:textId="11946564" w:rsidR="0032521B" w:rsidRDefault="0032521B" w:rsidP="002D3226">
      <w:pPr>
        <w:rPr>
          <w:b/>
          <w:bCs/>
        </w:rPr>
      </w:pPr>
      <w:bookmarkStart w:id="11" w:name="_Ref37845623"/>
      <w:r>
        <w:lastRenderedPageBreak/>
        <w:t>The ANOVA identified design parameters with a statistically significant influence on performance (</w:t>
      </w:r>
      <w:r w:rsidRPr="00D1692C">
        <w:rPr>
          <w:b/>
          <w:bCs/>
        </w:rPr>
        <w:t xml:space="preserve">Table </w:t>
      </w:r>
      <w:r w:rsidR="00740979">
        <w:rPr>
          <w:b/>
          <w:bCs/>
        </w:rPr>
        <w:t>4</w:t>
      </w:r>
      <w:r>
        <w:t xml:space="preserve">), supporting the relationships exhibited in Figure 6 and </w:t>
      </w:r>
      <w:r>
        <w:fldChar w:fldCharType="begin"/>
      </w:r>
      <w:r>
        <w:instrText xml:space="preserve"> REF _Ref38722194 \h  \* MERGEFORMAT </w:instrText>
      </w:r>
      <w:r>
        <w:fldChar w:fldCharType="separate"/>
      </w:r>
      <w:r>
        <w:t xml:space="preserve">Figure </w:t>
      </w:r>
      <w:r>
        <w:fldChar w:fldCharType="end"/>
      </w:r>
      <w:r>
        <w:t>7.</w:t>
      </w:r>
    </w:p>
    <w:p w14:paraId="48B4D284" w14:textId="77777777" w:rsidR="0032521B" w:rsidRDefault="0032521B" w:rsidP="002D3226">
      <w:pPr>
        <w:rPr>
          <w:b/>
          <w:bCs/>
        </w:rPr>
      </w:pPr>
    </w:p>
    <w:p w14:paraId="1E133FA0" w14:textId="725A3B29" w:rsidR="002D3226" w:rsidRDefault="002D3226" w:rsidP="002D3226">
      <w:r w:rsidRPr="002A3616">
        <w:rPr>
          <w:b/>
          <w:bCs/>
        </w:rPr>
        <w:t xml:space="preserve">Table </w:t>
      </w:r>
      <w:bookmarkEnd w:id="11"/>
      <w:r w:rsidR="00740979">
        <w:rPr>
          <w:b/>
          <w:bCs/>
        </w:rPr>
        <w:t>4</w:t>
      </w:r>
      <w:r w:rsidRPr="002A3616">
        <w:rPr>
          <w:b/>
          <w:bCs/>
        </w:rPr>
        <w:t>:</w:t>
      </w:r>
      <w:r>
        <w:t xml:space="preserve"> ANOVA results for 3VS</w:t>
      </w:r>
    </w:p>
    <w:tbl>
      <w:tblPr>
        <w:tblStyle w:val="TableGrid"/>
        <w:tblW w:w="513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6"/>
        <w:gridCol w:w="992"/>
        <w:gridCol w:w="982"/>
        <w:gridCol w:w="1144"/>
        <w:gridCol w:w="1438"/>
        <w:gridCol w:w="1052"/>
        <w:gridCol w:w="929"/>
        <w:gridCol w:w="929"/>
      </w:tblGrid>
      <w:tr w:rsidR="002D3226" w:rsidRPr="002D3226" w14:paraId="2B046154" w14:textId="77777777" w:rsidTr="00587C0D">
        <w:tc>
          <w:tcPr>
            <w:tcW w:w="1796" w:type="dxa"/>
            <w:vMerge w:val="restart"/>
            <w:tcBorders>
              <w:top w:val="single" w:sz="4" w:space="0" w:color="auto"/>
            </w:tcBorders>
            <w:vAlign w:val="bottom"/>
          </w:tcPr>
          <w:p w14:paraId="637CB05E" w14:textId="77777777" w:rsidR="002D3226" w:rsidRPr="002D3226" w:rsidRDefault="002D3226" w:rsidP="002D3226">
            <w:pPr>
              <w:pStyle w:val="Table"/>
              <w:spacing w:line="360" w:lineRule="auto"/>
              <w:rPr>
                <w:rFonts w:ascii="Times New Roman" w:hAnsi="Times New Roman" w:cs="Times New Roman"/>
                <w:sz w:val="22"/>
                <w:szCs w:val="22"/>
              </w:rPr>
            </w:pPr>
            <w:r w:rsidRPr="002D3226">
              <w:rPr>
                <w:rFonts w:ascii="Times New Roman" w:hAnsi="Times New Roman" w:cs="Times New Roman"/>
                <w:sz w:val="22"/>
                <w:szCs w:val="22"/>
              </w:rPr>
              <w:t>Factor</w:t>
            </w:r>
          </w:p>
        </w:tc>
        <w:tc>
          <w:tcPr>
            <w:tcW w:w="992" w:type="dxa"/>
            <w:vMerge w:val="restart"/>
            <w:tcBorders>
              <w:top w:val="single" w:sz="4" w:space="0" w:color="auto"/>
              <w:left w:val="nil"/>
            </w:tcBorders>
            <w:vAlign w:val="bottom"/>
          </w:tcPr>
          <w:p w14:paraId="4186FEC9" w14:textId="77777777" w:rsidR="002D3226" w:rsidRPr="002D3226" w:rsidRDefault="002D3226" w:rsidP="002D3226">
            <w:pPr>
              <w:pStyle w:val="Table"/>
              <w:spacing w:line="360" w:lineRule="auto"/>
              <w:rPr>
                <w:rFonts w:ascii="Times New Roman" w:hAnsi="Times New Roman" w:cs="Times New Roman"/>
                <w:sz w:val="22"/>
                <w:szCs w:val="22"/>
              </w:rPr>
            </w:pPr>
            <w:r w:rsidRPr="002D3226">
              <w:rPr>
                <w:rFonts w:ascii="Times New Roman" w:hAnsi="Times New Roman" w:cs="Times New Roman"/>
                <w:sz w:val="22"/>
                <w:szCs w:val="22"/>
              </w:rPr>
              <w:t>Degrees of freedom</w:t>
            </w:r>
          </w:p>
        </w:tc>
        <w:tc>
          <w:tcPr>
            <w:tcW w:w="982" w:type="dxa"/>
            <w:vMerge w:val="restart"/>
            <w:tcBorders>
              <w:top w:val="single" w:sz="4" w:space="0" w:color="auto"/>
            </w:tcBorders>
            <w:vAlign w:val="bottom"/>
          </w:tcPr>
          <w:p w14:paraId="72E9296D" w14:textId="77777777" w:rsidR="002D3226" w:rsidRPr="002D3226" w:rsidRDefault="002D3226" w:rsidP="002D3226">
            <w:pPr>
              <w:pStyle w:val="Table"/>
              <w:spacing w:line="360" w:lineRule="auto"/>
              <w:rPr>
                <w:rFonts w:ascii="Times New Roman" w:hAnsi="Times New Roman" w:cs="Times New Roman"/>
                <w:sz w:val="22"/>
                <w:szCs w:val="22"/>
              </w:rPr>
            </w:pPr>
            <w:r w:rsidRPr="002D3226">
              <w:rPr>
                <w:rFonts w:ascii="Times New Roman" w:hAnsi="Times New Roman" w:cs="Times New Roman"/>
                <w:sz w:val="22"/>
                <w:szCs w:val="22"/>
              </w:rPr>
              <w:t>Sum of Squares</w:t>
            </w:r>
          </w:p>
        </w:tc>
        <w:tc>
          <w:tcPr>
            <w:tcW w:w="1144" w:type="dxa"/>
            <w:vMerge w:val="restart"/>
            <w:tcBorders>
              <w:top w:val="single" w:sz="4" w:space="0" w:color="auto"/>
            </w:tcBorders>
            <w:vAlign w:val="bottom"/>
          </w:tcPr>
          <w:p w14:paraId="75E73494" w14:textId="77777777" w:rsidR="002D3226" w:rsidRPr="002D3226" w:rsidRDefault="002D3226" w:rsidP="002D3226">
            <w:pPr>
              <w:pStyle w:val="Table"/>
              <w:spacing w:line="360" w:lineRule="auto"/>
              <w:rPr>
                <w:rFonts w:ascii="Times New Roman" w:hAnsi="Times New Roman" w:cs="Times New Roman"/>
                <w:sz w:val="22"/>
                <w:szCs w:val="22"/>
              </w:rPr>
            </w:pPr>
            <w:r w:rsidRPr="002D3226">
              <w:rPr>
                <w:rFonts w:ascii="Times New Roman" w:hAnsi="Times New Roman" w:cs="Times New Roman"/>
                <w:sz w:val="22"/>
                <w:szCs w:val="22"/>
              </w:rPr>
              <w:t>Variance</w:t>
            </w:r>
          </w:p>
        </w:tc>
        <w:tc>
          <w:tcPr>
            <w:tcW w:w="1438" w:type="dxa"/>
            <w:vMerge w:val="restart"/>
            <w:tcBorders>
              <w:top w:val="single" w:sz="4" w:space="0" w:color="auto"/>
            </w:tcBorders>
            <w:vAlign w:val="bottom"/>
          </w:tcPr>
          <w:p w14:paraId="41D906E1" w14:textId="77777777" w:rsidR="002D3226" w:rsidRPr="002D3226" w:rsidRDefault="002D3226" w:rsidP="002D3226">
            <w:pPr>
              <w:pStyle w:val="Table"/>
              <w:spacing w:line="360" w:lineRule="auto"/>
              <w:rPr>
                <w:rFonts w:ascii="Times New Roman" w:hAnsi="Times New Roman" w:cs="Times New Roman"/>
                <w:sz w:val="22"/>
                <w:szCs w:val="22"/>
              </w:rPr>
            </w:pPr>
            <w:r w:rsidRPr="002D3226">
              <w:rPr>
                <w:rFonts w:ascii="Times New Roman" w:hAnsi="Times New Roman" w:cs="Times New Roman"/>
                <w:sz w:val="22"/>
                <w:szCs w:val="22"/>
              </w:rPr>
              <w:t>Contribution</w:t>
            </w:r>
          </w:p>
        </w:tc>
        <w:tc>
          <w:tcPr>
            <w:tcW w:w="1052" w:type="dxa"/>
            <w:vMerge w:val="restart"/>
            <w:tcBorders>
              <w:top w:val="single" w:sz="4" w:space="0" w:color="auto"/>
            </w:tcBorders>
            <w:vAlign w:val="bottom"/>
          </w:tcPr>
          <w:p w14:paraId="3DE9BBFB" w14:textId="77777777" w:rsidR="002D3226" w:rsidRPr="002D3226" w:rsidRDefault="002D3226" w:rsidP="002D3226">
            <w:pPr>
              <w:pStyle w:val="Table"/>
              <w:spacing w:line="360" w:lineRule="auto"/>
              <w:rPr>
                <w:rFonts w:ascii="Times New Roman" w:hAnsi="Times New Roman" w:cs="Times New Roman"/>
                <w:sz w:val="22"/>
                <w:szCs w:val="22"/>
              </w:rPr>
            </w:pPr>
            <w:r w:rsidRPr="002D3226">
              <w:rPr>
                <w:rFonts w:ascii="Times New Roman" w:hAnsi="Times New Roman" w:cs="Times New Roman"/>
                <w:sz w:val="22"/>
                <w:szCs w:val="22"/>
              </w:rPr>
              <w:t>F-Value</w:t>
            </w:r>
          </w:p>
        </w:tc>
        <w:tc>
          <w:tcPr>
            <w:tcW w:w="1858" w:type="dxa"/>
            <w:gridSpan w:val="2"/>
            <w:tcBorders>
              <w:top w:val="single" w:sz="4" w:space="0" w:color="auto"/>
            </w:tcBorders>
          </w:tcPr>
          <w:p w14:paraId="4ADD68A5" w14:textId="77777777" w:rsidR="002D3226" w:rsidRPr="002D3226" w:rsidRDefault="002D3226" w:rsidP="002D3226">
            <w:pPr>
              <w:pStyle w:val="Table"/>
              <w:spacing w:line="360" w:lineRule="auto"/>
              <w:rPr>
                <w:rFonts w:ascii="Times New Roman" w:hAnsi="Times New Roman" w:cs="Times New Roman"/>
                <w:sz w:val="22"/>
                <w:szCs w:val="22"/>
              </w:rPr>
            </w:pPr>
            <w:r w:rsidRPr="002D3226">
              <w:rPr>
                <w:rFonts w:ascii="Times New Roman" w:hAnsi="Times New Roman" w:cs="Times New Roman"/>
                <w:sz w:val="22"/>
                <w:szCs w:val="22"/>
              </w:rPr>
              <w:t>Significance</w:t>
            </w:r>
          </w:p>
        </w:tc>
      </w:tr>
      <w:tr w:rsidR="002D3226" w:rsidRPr="002D3226" w14:paraId="61256A67" w14:textId="77777777" w:rsidTr="00587C0D">
        <w:tc>
          <w:tcPr>
            <w:tcW w:w="1796" w:type="dxa"/>
            <w:vMerge/>
            <w:tcBorders>
              <w:bottom w:val="single" w:sz="4" w:space="0" w:color="auto"/>
            </w:tcBorders>
          </w:tcPr>
          <w:p w14:paraId="62168FC2" w14:textId="77777777" w:rsidR="002D3226" w:rsidRPr="002D3226" w:rsidRDefault="002D3226" w:rsidP="002D3226">
            <w:pPr>
              <w:pStyle w:val="Table"/>
              <w:spacing w:line="360" w:lineRule="auto"/>
              <w:rPr>
                <w:rFonts w:ascii="Times New Roman" w:hAnsi="Times New Roman" w:cs="Times New Roman"/>
                <w:sz w:val="22"/>
                <w:szCs w:val="22"/>
              </w:rPr>
            </w:pPr>
          </w:p>
        </w:tc>
        <w:tc>
          <w:tcPr>
            <w:tcW w:w="992" w:type="dxa"/>
            <w:vMerge/>
            <w:tcBorders>
              <w:left w:val="nil"/>
              <w:bottom w:val="single" w:sz="4" w:space="0" w:color="auto"/>
            </w:tcBorders>
          </w:tcPr>
          <w:p w14:paraId="1695E0D1" w14:textId="77777777" w:rsidR="002D3226" w:rsidRPr="002D3226" w:rsidRDefault="002D3226" w:rsidP="002D3226">
            <w:pPr>
              <w:pStyle w:val="Table"/>
              <w:spacing w:line="360" w:lineRule="auto"/>
              <w:rPr>
                <w:rFonts w:ascii="Times New Roman" w:hAnsi="Times New Roman" w:cs="Times New Roman"/>
                <w:sz w:val="22"/>
                <w:szCs w:val="22"/>
              </w:rPr>
            </w:pPr>
          </w:p>
        </w:tc>
        <w:tc>
          <w:tcPr>
            <w:tcW w:w="982" w:type="dxa"/>
            <w:vMerge/>
            <w:tcBorders>
              <w:bottom w:val="single" w:sz="4" w:space="0" w:color="auto"/>
            </w:tcBorders>
          </w:tcPr>
          <w:p w14:paraId="0EDE7584" w14:textId="77777777" w:rsidR="002D3226" w:rsidRPr="002D3226" w:rsidRDefault="002D3226" w:rsidP="002D3226">
            <w:pPr>
              <w:pStyle w:val="Table"/>
              <w:spacing w:line="360" w:lineRule="auto"/>
              <w:rPr>
                <w:rFonts w:ascii="Times New Roman" w:hAnsi="Times New Roman" w:cs="Times New Roman"/>
                <w:sz w:val="22"/>
                <w:szCs w:val="22"/>
              </w:rPr>
            </w:pPr>
          </w:p>
        </w:tc>
        <w:tc>
          <w:tcPr>
            <w:tcW w:w="1144" w:type="dxa"/>
            <w:vMerge/>
            <w:tcBorders>
              <w:bottom w:val="single" w:sz="4" w:space="0" w:color="auto"/>
            </w:tcBorders>
          </w:tcPr>
          <w:p w14:paraId="074EF64A" w14:textId="77777777" w:rsidR="002D3226" w:rsidRPr="002D3226" w:rsidRDefault="002D3226" w:rsidP="002D3226">
            <w:pPr>
              <w:pStyle w:val="Table"/>
              <w:spacing w:line="360" w:lineRule="auto"/>
              <w:rPr>
                <w:rFonts w:ascii="Times New Roman" w:hAnsi="Times New Roman" w:cs="Times New Roman"/>
                <w:sz w:val="22"/>
                <w:szCs w:val="22"/>
              </w:rPr>
            </w:pPr>
          </w:p>
        </w:tc>
        <w:tc>
          <w:tcPr>
            <w:tcW w:w="1438" w:type="dxa"/>
            <w:vMerge/>
            <w:tcBorders>
              <w:bottom w:val="single" w:sz="4" w:space="0" w:color="auto"/>
            </w:tcBorders>
          </w:tcPr>
          <w:p w14:paraId="7B4B243C" w14:textId="77777777" w:rsidR="002D3226" w:rsidRPr="002D3226" w:rsidRDefault="002D3226" w:rsidP="002D3226">
            <w:pPr>
              <w:pStyle w:val="Table"/>
              <w:spacing w:line="360" w:lineRule="auto"/>
              <w:rPr>
                <w:rFonts w:ascii="Times New Roman" w:hAnsi="Times New Roman" w:cs="Times New Roman"/>
                <w:sz w:val="22"/>
                <w:szCs w:val="22"/>
              </w:rPr>
            </w:pPr>
          </w:p>
        </w:tc>
        <w:tc>
          <w:tcPr>
            <w:tcW w:w="1052" w:type="dxa"/>
            <w:vMerge/>
            <w:tcBorders>
              <w:bottom w:val="single" w:sz="4" w:space="0" w:color="auto"/>
            </w:tcBorders>
          </w:tcPr>
          <w:p w14:paraId="0CBA0A36" w14:textId="77777777" w:rsidR="002D3226" w:rsidRPr="002D3226" w:rsidRDefault="002D3226" w:rsidP="002D3226">
            <w:pPr>
              <w:pStyle w:val="Table"/>
              <w:spacing w:line="360" w:lineRule="auto"/>
              <w:rPr>
                <w:rFonts w:ascii="Times New Roman" w:hAnsi="Times New Roman" w:cs="Times New Roman"/>
                <w:sz w:val="22"/>
                <w:szCs w:val="22"/>
              </w:rPr>
            </w:pPr>
          </w:p>
        </w:tc>
        <w:tc>
          <w:tcPr>
            <w:tcW w:w="929" w:type="dxa"/>
            <w:tcBorders>
              <w:bottom w:val="single" w:sz="4" w:space="0" w:color="auto"/>
            </w:tcBorders>
          </w:tcPr>
          <w:p w14:paraId="58266932" w14:textId="77777777" w:rsidR="002D3226" w:rsidRPr="002D3226" w:rsidRDefault="002D3226" w:rsidP="002D3226">
            <w:pPr>
              <w:pStyle w:val="Table"/>
              <w:spacing w:line="360" w:lineRule="auto"/>
              <w:rPr>
                <w:rFonts w:ascii="Times New Roman" w:hAnsi="Times New Roman" w:cs="Times New Roman"/>
                <w:sz w:val="22"/>
                <w:szCs w:val="22"/>
              </w:rPr>
            </w:pPr>
            <w:r w:rsidRPr="002D3226">
              <w:rPr>
                <w:rFonts w:ascii="Times New Roman" w:hAnsi="Times New Roman" w:cs="Times New Roman"/>
                <w:sz w:val="22"/>
                <w:szCs w:val="22"/>
              </w:rPr>
              <w:t>90% CI</w:t>
            </w:r>
          </w:p>
        </w:tc>
        <w:tc>
          <w:tcPr>
            <w:tcW w:w="929" w:type="dxa"/>
            <w:tcBorders>
              <w:bottom w:val="single" w:sz="4" w:space="0" w:color="auto"/>
            </w:tcBorders>
          </w:tcPr>
          <w:p w14:paraId="549E8A1D" w14:textId="77777777" w:rsidR="002D3226" w:rsidRPr="002D3226" w:rsidRDefault="002D3226" w:rsidP="002D3226">
            <w:pPr>
              <w:pStyle w:val="Table"/>
              <w:spacing w:line="360" w:lineRule="auto"/>
              <w:rPr>
                <w:rFonts w:ascii="Times New Roman" w:hAnsi="Times New Roman" w:cs="Times New Roman"/>
                <w:sz w:val="22"/>
                <w:szCs w:val="22"/>
              </w:rPr>
            </w:pPr>
            <w:r w:rsidRPr="002D3226">
              <w:rPr>
                <w:rFonts w:ascii="Times New Roman" w:hAnsi="Times New Roman" w:cs="Times New Roman"/>
                <w:sz w:val="22"/>
                <w:szCs w:val="22"/>
              </w:rPr>
              <w:t>95% CI</w:t>
            </w:r>
          </w:p>
        </w:tc>
      </w:tr>
      <w:tr w:rsidR="002D3226" w:rsidRPr="002D3226" w14:paraId="39131B7A" w14:textId="77777777" w:rsidTr="00587C0D">
        <w:tc>
          <w:tcPr>
            <w:tcW w:w="1796" w:type="dxa"/>
            <w:tcBorders>
              <w:top w:val="single" w:sz="4" w:space="0" w:color="auto"/>
            </w:tcBorders>
          </w:tcPr>
          <w:p w14:paraId="736FD286" w14:textId="77777777" w:rsidR="002D3226" w:rsidRPr="002D3226" w:rsidRDefault="002D3226" w:rsidP="002D3226">
            <w:pPr>
              <w:pStyle w:val="Table"/>
              <w:spacing w:line="360" w:lineRule="auto"/>
              <w:rPr>
                <w:rFonts w:ascii="Times New Roman" w:hAnsi="Times New Roman" w:cs="Times New Roman"/>
                <w:sz w:val="22"/>
                <w:szCs w:val="22"/>
              </w:rPr>
            </w:pPr>
            <w:r w:rsidRPr="002D3226">
              <w:rPr>
                <w:rFonts w:ascii="Times New Roman" w:hAnsi="Times New Roman" w:cs="Times New Roman"/>
                <w:sz w:val="22"/>
                <w:szCs w:val="22"/>
              </w:rPr>
              <w:t>α</w:t>
            </w:r>
          </w:p>
        </w:tc>
        <w:tc>
          <w:tcPr>
            <w:tcW w:w="992" w:type="dxa"/>
            <w:tcBorders>
              <w:top w:val="single" w:sz="4" w:space="0" w:color="auto"/>
              <w:left w:val="nil"/>
            </w:tcBorders>
          </w:tcPr>
          <w:p w14:paraId="23EC481B" w14:textId="77777777" w:rsidR="002D3226" w:rsidRPr="002D3226" w:rsidRDefault="002D3226" w:rsidP="00DF268E">
            <w:pPr>
              <w:pStyle w:val="Table"/>
              <w:spacing w:line="360" w:lineRule="auto"/>
              <w:jc w:val="right"/>
              <w:rPr>
                <w:rFonts w:ascii="Times New Roman" w:hAnsi="Times New Roman" w:cs="Times New Roman"/>
                <w:sz w:val="22"/>
                <w:szCs w:val="22"/>
              </w:rPr>
            </w:pPr>
            <w:r w:rsidRPr="002D3226">
              <w:rPr>
                <w:rFonts w:ascii="Times New Roman" w:hAnsi="Times New Roman" w:cs="Times New Roman"/>
                <w:sz w:val="22"/>
                <w:szCs w:val="22"/>
              </w:rPr>
              <w:t>2</w:t>
            </w:r>
          </w:p>
        </w:tc>
        <w:tc>
          <w:tcPr>
            <w:tcW w:w="982" w:type="dxa"/>
            <w:tcBorders>
              <w:top w:val="single" w:sz="4" w:space="0" w:color="auto"/>
            </w:tcBorders>
          </w:tcPr>
          <w:p w14:paraId="3A96FD2A" w14:textId="77777777" w:rsidR="002D3226" w:rsidRPr="002D3226" w:rsidRDefault="002D3226" w:rsidP="00DF268E">
            <w:pPr>
              <w:pStyle w:val="Table"/>
              <w:spacing w:line="360" w:lineRule="auto"/>
              <w:jc w:val="right"/>
              <w:rPr>
                <w:rFonts w:ascii="Times New Roman" w:hAnsi="Times New Roman" w:cs="Times New Roman"/>
                <w:sz w:val="22"/>
                <w:szCs w:val="22"/>
              </w:rPr>
            </w:pPr>
            <w:r w:rsidRPr="002D3226">
              <w:rPr>
                <w:rFonts w:ascii="Times New Roman" w:hAnsi="Times New Roman" w:cs="Times New Roman"/>
                <w:sz w:val="22"/>
                <w:szCs w:val="22"/>
              </w:rPr>
              <w:t>40.04</w:t>
            </w:r>
          </w:p>
        </w:tc>
        <w:tc>
          <w:tcPr>
            <w:tcW w:w="1144" w:type="dxa"/>
            <w:tcBorders>
              <w:top w:val="single" w:sz="4" w:space="0" w:color="auto"/>
            </w:tcBorders>
          </w:tcPr>
          <w:p w14:paraId="4D7B076D" w14:textId="77777777" w:rsidR="002D3226" w:rsidRPr="002D3226" w:rsidRDefault="002D3226" w:rsidP="00DF268E">
            <w:pPr>
              <w:pStyle w:val="Table"/>
              <w:spacing w:line="360" w:lineRule="auto"/>
              <w:jc w:val="right"/>
              <w:rPr>
                <w:rFonts w:ascii="Times New Roman" w:hAnsi="Times New Roman" w:cs="Times New Roman"/>
                <w:sz w:val="22"/>
                <w:szCs w:val="22"/>
              </w:rPr>
            </w:pPr>
            <w:r w:rsidRPr="002D3226">
              <w:rPr>
                <w:rFonts w:ascii="Times New Roman" w:hAnsi="Times New Roman" w:cs="Times New Roman"/>
                <w:sz w:val="22"/>
                <w:szCs w:val="22"/>
              </w:rPr>
              <w:t>20.02</w:t>
            </w:r>
          </w:p>
        </w:tc>
        <w:tc>
          <w:tcPr>
            <w:tcW w:w="1438" w:type="dxa"/>
            <w:tcBorders>
              <w:top w:val="single" w:sz="4" w:space="0" w:color="auto"/>
            </w:tcBorders>
          </w:tcPr>
          <w:p w14:paraId="03D8D245" w14:textId="77777777" w:rsidR="002D3226" w:rsidRPr="002D3226" w:rsidRDefault="002D3226" w:rsidP="00DF268E">
            <w:pPr>
              <w:pStyle w:val="Table"/>
              <w:spacing w:line="360" w:lineRule="auto"/>
              <w:jc w:val="right"/>
              <w:rPr>
                <w:rFonts w:ascii="Times New Roman" w:hAnsi="Times New Roman" w:cs="Times New Roman"/>
                <w:sz w:val="22"/>
                <w:szCs w:val="22"/>
              </w:rPr>
            </w:pPr>
            <w:r w:rsidRPr="002D3226">
              <w:rPr>
                <w:rFonts w:ascii="Times New Roman" w:hAnsi="Times New Roman" w:cs="Times New Roman"/>
                <w:sz w:val="22"/>
                <w:szCs w:val="22"/>
              </w:rPr>
              <w:t>4.30%</w:t>
            </w:r>
          </w:p>
        </w:tc>
        <w:tc>
          <w:tcPr>
            <w:tcW w:w="1052" w:type="dxa"/>
            <w:tcBorders>
              <w:top w:val="single" w:sz="4" w:space="0" w:color="auto"/>
            </w:tcBorders>
          </w:tcPr>
          <w:p w14:paraId="3007433C" w14:textId="77777777" w:rsidR="002D3226" w:rsidRPr="002D3226" w:rsidRDefault="002D3226" w:rsidP="00DF268E">
            <w:pPr>
              <w:pStyle w:val="Table"/>
              <w:spacing w:line="360" w:lineRule="auto"/>
              <w:jc w:val="right"/>
              <w:rPr>
                <w:rFonts w:ascii="Times New Roman" w:hAnsi="Times New Roman" w:cs="Times New Roman"/>
                <w:sz w:val="22"/>
                <w:szCs w:val="22"/>
              </w:rPr>
            </w:pPr>
            <w:r w:rsidRPr="002D3226">
              <w:rPr>
                <w:rFonts w:ascii="Times New Roman" w:hAnsi="Times New Roman" w:cs="Times New Roman"/>
                <w:sz w:val="22"/>
                <w:szCs w:val="22"/>
              </w:rPr>
              <w:t>1.47</w:t>
            </w:r>
          </w:p>
        </w:tc>
        <w:tc>
          <w:tcPr>
            <w:tcW w:w="929" w:type="dxa"/>
            <w:tcBorders>
              <w:top w:val="single" w:sz="4" w:space="0" w:color="auto"/>
            </w:tcBorders>
          </w:tcPr>
          <w:p w14:paraId="21AB280B" w14:textId="77777777" w:rsidR="002D3226" w:rsidRPr="002D3226" w:rsidRDefault="002D3226" w:rsidP="002D3226">
            <w:pPr>
              <w:pStyle w:val="Table"/>
              <w:spacing w:line="360" w:lineRule="auto"/>
              <w:rPr>
                <w:rFonts w:ascii="Times New Roman" w:hAnsi="Times New Roman" w:cs="Times New Roman"/>
                <w:sz w:val="22"/>
                <w:szCs w:val="22"/>
              </w:rPr>
            </w:pPr>
            <w:r w:rsidRPr="002D3226">
              <w:rPr>
                <w:rFonts w:ascii="Times New Roman" w:hAnsi="Times New Roman" w:cs="Times New Roman"/>
                <w:sz w:val="22"/>
                <w:szCs w:val="22"/>
              </w:rPr>
              <w:t>No</w:t>
            </w:r>
          </w:p>
        </w:tc>
        <w:tc>
          <w:tcPr>
            <w:tcW w:w="929" w:type="dxa"/>
            <w:tcBorders>
              <w:top w:val="single" w:sz="4" w:space="0" w:color="auto"/>
            </w:tcBorders>
          </w:tcPr>
          <w:p w14:paraId="3E2C0045" w14:textId="77777777" w:rsidR="002D3226" w:rsidRPr="002D3226" w:rsidRDefault="002D3226" w:rsidP="002D3226">
            <w:pPr>
              <w:pStyle w:val="Table"/>
              <w:spacing w:line="360" w:lineRule="auto"/>
              <w:rPr>
                <w:rFonts w:ascii="Times New Roman" w:hAnsi="Times New Roman" w:cs="Times New Roman"/>
                <w:sz w:val="22"/>
                <w:szCs w:val="22"/>
              </w:rPr>
            </w:pPr>
            <w:r w:rsidRPr="002D3226">
              <w:rPr>
                <w:rFonts w:ascii="Times New Roman" w:hAnsi="Times New Roman" w:cs="Times New Roman"/>
                <w:sz w:val="22"/>
                <w:szCs w:val="22"/>
              </w:rPr>
              <w:t>No</w:t>
            </w:r>
          </w:p>
        </w:tc>
      </w:tr>
      <w:tr w:rsidR="002D3226" w:rsidRPr="002D3226" w14:paraId="58915D5C" w14:textId="77777777" w:rsidTr="00587C0D">
        <w:tc>
          <w:tcPr>
            <w:tcW w:w="1796" w:type="dxa"/>
          </w:tcPr>
          <w:p w14:paraId="2D11EAF1" w14:textId="77777777" w:rsidR="002D3226" w:rsidRPr="002D3226" w:rsidRDefault="002D3226" w:rsidP="002D3226">
            <w:pPr>
              <w:pStyle w:val="Table"/>
              <w:spacing w:line="360" w:lineRule="auto"/>
              <w:rPr>
                <w:rFonts w:ascii="Times New Roman" w:hAnsi="Times New Roman" w:cs="Times New Roman"/>
                <w:sz w:val="22"/>
                <w:szCs w:val="22"/>
              </w:rPr>
            </w:pPr>
            <w:r w:rsidRPr="002D3226">
              <w:rPr>
                <w:rFonts w:ascii="Times New Roman" w:hAnsi="Times New Roman" w:cs="Times New Roman"/>
                <w:sz w:val="22"/>
                <w:szCs w:val="22"/>
              </w:rPr>
              <w:t>t</w:t>
            </w:r>
          </w:p>
        </w:tc>
        <w:tc>
          <w:tcPr>
            <w:tcW w:w="992" w:type="dxa"/>
            <w:tcBorders>
              <w:left w:val="nil"/>
            </w:tcBorders>
          </w:tcPr>
          <w:p w14:paraId="236EEE4D" w14:textId="77777777" w:rsidR="002D3226" w:rsidRPr="002D3226" w:rsidRDefault="002D3226" w:rsidP="00DF268E">
            <w:pPr>
              <w:pStyle w:val="Table"/>
              <w:spacing w:line="360" w:lineRule="auto"/>
              <w:jc w:val="right"/>
              <w:rPr>
                <w:rFonts w:ascii="Times New Roman" w:hAnsi="Times New Roman" w:cs="Times New Roman"/>
                <w:sz w:val="22"/>
                <w:szCs w:val="22"/>
              </w:rPr>
            </w:pPr>
            <w:r w:rsidRPr="002D3226">
              <w:rPr>
                <w:rFonts w:ascii="Times New Roman" w:hAnsi="Times New Roman" w:cs="Times New Roman"/>
                <w:sz w:val="22"/>
                <w:szCs w:val="22"/>
              </w:rPr>
              <w:t>2</w:t>
            </w:r>
          </w:p>
        </w:tc>
        <w:tc>
          <w:tcPr>
            <w:tcW w:w="982" w:type="dxa"/>
          </w:tcPr>
          <w:p w14:paraId="71B8D623" w14:textId="77777777" w:rsidR="002D3226" w:rsidRPr="002D3226" w:rsidRDefault="002D3226" w:rsidP="00DF268E">
            <w:pPr>
              <w:pStyle w:val="Table"/>
              <w:spacing w:line="360" w:lineRule="auto"/>
              <w:jc w:val="right"/>
              <w:rPr>
                <w:rFonts w:ascii="Times New Roman" w:hAnsi="Times New Roman" w:cs="Times New Roman"/>
                <w:sz w:val="22"/>
                <w:szCs w:val="22"/>
              </w:rPr>
            </w:pPr>
            <w:r w:rsidRPr="002D3226">
              <w:rPr>
                <w:rFonts w:ascii="Times New Roman" w:hAnsi="Times New Roman" w:cs="Times New Roman"/>
                <w:sz w:val="22"/>
                <w:szCs w:val="22"/>
              </w:rPr>
              <w:t>394.82</w:t>
            </w:r>
          </w:p>
        </w:tc>
        <w:tc>
          <w:tcPr>
            <w:tcW w:w="1144" w:type="dxa"/>
          </w:tcPr>
          <w:p w14:paraId="5AFBF892" w14:textId="77777777" w:rsidR="002D3226" w:rsidRPr="002D3226" w:rsidRDefault="002D3226" w:rsidP="00DF268E">
            <w:pPr>
              <w:pStyle w:val="Table"/>
              <w:spacing w:line="360" w:lineRule="auto"/>
              <w:jc w:val="right"/>
              <w:rPr>
                <w:rFonts w:ascii="Times New Roman" w:hAnsi="Times New Roman" w:cs="Times New Roman"/>
                <w:sz w:val="22"/>
                <w:szCs w:val="22"/>
              </w:rPr>
            </w:pPr>
            <w:r w:rsidRPr="002D3226">
              <w:rPr>
                <w:rFonts w:ascii="Times New Roman" w:hAnsi="Times New Roman" w:cs="Times New Roman"/>
                <w:sz w:val="22"/>
                <w:szCs w:val="22"/>
              </w:rPr>
              <w:t>197.41</w:t>
            </w:r>
          </w:p>
        </w:tc>
        <w:tc>
          <w:tcPr>
            <w:tcW w:w="1438" w:type="dxa"/>
          </w:tcPr>
          <w:p w14:paraId="0F7BDC9F" w14:textId="77777777" w:rsidR="002D3226" w:rsidRPr="002D3226" w:rsidRDefault="002D3226" w:rsidP="00DF268E">
            <w:pPr>
              <w:pStyle w:val="Table"/>
              <w:spacing w:line="360" w:lineRule="auto"/>
              <w:jc w:val="right"/>
              <w:rPr>
                <w:rFonts w:ascii="Times New Roman" w:hAnsi="Times New Roman" w:cs="Times New Roman"/>
                <w:sz w:val="22"/>
                <w:szCs w:val="22"/>
              </w:rPr>
            </w:pPr>
            <w:r w:rsidRPr="002D3226">
              <w:rPr>
                <w:rFonts w:ascii="Times New Roman" w:hAnsi="Times New Roman" w:cs="Times New Roman"/>
                <w:sz w:val="22"/>
                <w:szCs w:val="22"/>
              </w:rPr>
              <w:t>42.37%</w:t>
            </w:r>
          </w:p>
        </w:tc>
        <w:tc>
          <w:tcPr>
            <w:tcW w:w="1052" w:type="dxa"/>
          </w:tcPr>
          <w:p w14:paraId="1DCB829A" w14:textId="77777777" w:rsidR="002D3226" w:rsidRPr="002D3226" w:rsidRDefault="002D3226" w:rsidP="00DF268E">
            <w:pPr>
              <w:pStyle w:val="Table"/>
              <w:spacing w:line="360" w:lineRule="auto"/>
              <w:jc w:val="right"/>
              <w:rPr>
                <w:rFonts w:ascii="Times New Roman" w:hAnsi="Times New Roman" w:cs="Times New Roman"/>
                <w:sz w:val="22"/>
                <w:szCs w:val="22"/>
              </w:rPr>
            </w:pPr>
            <w:r w:rsidRPr="002D3226">
              <w:rPr>
                <w:rFonts w:ascii="Times New Roman" w:hAnsi="Times New Roman" w:cs="Times New Roman"/>
                <w:sz w:val="22"/>
                <w:szCs w:val="22"/>
              </w:rPr>
              <w:t>14.54</w:t>
            </w:r>
          </w:p>
        </w:tc>
        <w:tc>
          <w:tcPr>
            <w:tcW w:w="929" w:type="dxa"/>
          </w:tcPr>
          <w:p w14:paraId="235E0253" w14:textId="77777777" w:rsidR="002D3226" w:rsidRPr="002D3226" w:rsidRDefault="002D3226" w:rsidP="002D3226">
            <w:pPr>
              <w:pStyle w:val="Table"/>
              <w:spacing w:line="360" w:lineRule="auto"/>
              <w:rPr>
                <w:rFonts w:ascii="Times New Roman" w:hAnsi="Times New Roman" w:cs="Times New Roman"/>
                <w:sz w:val="22"/>
                <w:szCs w:val="22"/>
              </w:rPr>
            </w:pPr>
            <w:r w:rsidRPr="002D3226">
              <w:rPr>
                <w:rFonts w:ascii="Times New Roman" w:hAnsi="Times New Roman" w:cs="Times New Roman"/>
                <w:sz w:val="22"/>
                <w:szCs w:val="22"/>
              </w:rPr>
              <w:t>Yes</w:t>
            </w:r>
          </w:p>
        </w:tc>
        <w:tc>
          <w:tcPr>
            <w:tcW w:w="929" w:type="dxa"/>
          </w:tcPr>
          <w:p w14:paraId="688BDC5A" w14:textId="77777777" w:rsidR="002D3226" w:rsidRPr="002D3226" w:rsidRDefault="002D3226" w:rsidP="002D3226">
            <w:pPr>
              <w:pStyle w:val="Table"/>
              <w:spacing w:line="360" w:lineRule="auto"/>
              <w:rPr>
                <w:rFonts w:ascii="Times New Roman" w:hAnsi="Times New Roman" w:cs="Times New Roman"/>
                <w:b/>
                <w:bCs/>
                <w:sz w:val="22"/>
                <w:szCs w:val="22"/>
              </w:rPr>
            </w:pPr>
            <w:r w:rsidRPr="002D3226">
              <w:rPr>
                <w:rFonts w:ascii="Times New Roman" w:hAnsi="Times New Roman" w:cs="Times New Roman"/>
                <w:sz w:val="22"/>
                <w:szCs w:val="22"/>
              </w:rPr>
              <w:t>Yes</w:t>
            </w:r>
          </w:p>
        </w:tc>
      </w:tr>
      <w:tr w:rsidR="002D3226" w:rsidRPr="002D3226" w14:paraId="1C30F324" w14:textId="77777777" w:rsidTr="00587C0D">
        <w:tc>
          <w:tcPr>
            <w:tcW w:w="1796" w:type="dxa"/>
          </w:tcPr>
          <w:p w14:paraId="5BB76524" w14:textId="77777777" w:rsidR="002D3226" w:rsidRPr="002D3226" w:rsidRDefault="002D3226" w:rsidP="002D3226">
            <w:pPr>
              <w:pStyle w:val="Table"/>
              <w:spacing w:line="360" w:lineRule="auto"/>
              <w:rPr>
                <w:rFonts w:ascii="Times New Roman" w:hAnsi="Times New Roman" w:cs="Times New Roman"/>
                <w:sz w:val="22"/>
                <w:szCs w:val="22"/>
              </w:rPr>
            </w:pPr>
            <w:r w:rsidRPr="002D3226">
              <w:rPr>
                <w:rFonts w:ascii="Times New Roman" w:hAnsi="Times New Roman" w:cs="Times New Roman"/>
                <w:sz w:val="22"/>
                <w:szCs w:val="22"/>
              </w:rPr>
              <w:t>α γ Interaction</w:t>
            </w:r>
          </w:p>
        </w:tc>
        <w:tc>
          <w:tcPr>
            <w:tcW w:w="992" w:type="dxa"/>
            <w:tcBorders>
              <w:left w:val="nil"/>
            </w:tcBorders>
          </w:tcPr>
          <w:p w14:paraId="25B0044D" w14:textId="77777777" w:rsidR="002D3226" w:rsidRPr="002D3226" w:rsidRDefault="002D3226" w:rsidP="00DF268E">
            <w:pPr>
              <w:pStyle w:val="Table"/>
              <w:spacing w:line="360" w:lineRule="auto"/>
              <w:jc w:val="right"/>
              <w:rPr>
                <w:rFonts w:ascii="Times New Roman" w:hAnsi="Times New Roman" w:cs="Times New Roman"/>
                <w:sz w:val="22"/>
                <w:szCs w:val="22"/>
              </w:rPr>
            </w:pPr>
            <w:r w:rsidRPr="002D3226">
              <w:rPr>
                <w:rFonts w:ascii="Times New Roman" w:hAnsi="Times New Roman" w:cs="Times New Roman"/>
                <w:sz w:val="22"/>
                <w:szCs w:val="22"/>
              </w:rPr>
              <w:t>2</w:t>
            </w:r>
          </w:p>
        </w:tc>
        <w:tc>
          <w:tcPr>
            <w:tcW w:w="982" w:type="dxa"/>
          </w:tcPr>
          <w:p w14:paraId="6CA1B8DD" w14:textId="77777777" w:rsidR="002D3226" w:rsidRPr="002D3226" w:rsidRDefault="002D3226" w:rsidP="00DF268E">
            <w:pPr>
              <w:pStyle w:val="Table"/>
              <w:spacing w:line="360" w:lineRule="auto"/>
              <w:jc w:val="right"/>
              <w:rPr>
                <w:rFonts w:ascii="Times New Roman" w:hAnsi="Times New Roman" w:cs="Times New Roman"/>
                <w:sz w:val="22"/>
                <w:szCs w:val="22"/>
              </w:rPr>
            </w:pPr>
            <w:r w:rsidRPr="002D3226">
              <w:rPr>
                <w:rFonts w:ascii="Times New Roman" w:hAnsi="Times New Roman" w:cs="Times New Roman"/>
                <w:sz w:val="22"/>
                <w:szCs w:val="22"/>
              </w:rPr>
              <w:t>91.13</w:t>
            </w:r>
          </w:p>
        </w:tc>
        <w:tc>
          <w:tcPr>
            <w:tcW w:w="1144" w:type="dxa"/>
          </w:tcPr>
          <w:p w14:paraId="133DEDA6" w14:textId="77777777" w:rsidR="002D3226" w:rsidRPr="002D3226" w:rsidRDefault="002D3226" w:rsidP="00DF268E">
            <w:pPr>
              <w:pStyle w:val="Table"/>
              <w:spacing w:line="360" w:lineRule="auto"/>
              <w:jc w:val="right"/>
              <w:rPr>
                <w:rFonts w:ascii="Times New Roman" w:hAnsi="Times New Roman" w:cs="Times New Roman"/>
                <w:sz w:val="22"/>
                <w:szCs w:val="22"/>
              </w:rPr>
            </w:pPr>
            <w:r w:rsidRPr="002D3226">
              <w:rPr>
                <w:rFonts w:ascii="Times New Roman" w:hAnsi="Times New Roman" w:cs="Times New Roman"/>
                <w:sz w:val="22"/>
                <w:szCs w:val="22"/>
              </w:rPr>
              <w:t>45.57</w:t>
            </w:r>
          </w:p>
        </w:tc>
        <w:tc>
          <w:tcPr>
            <w:tcW w:w="1438" w:type="dxa"/>
          </w:tcPr>
          <w:p w14:paraId="49D2BA6B" w14:textId="77777777" w:rsidR="002D3226" w:rsidRPr="002D3226" w:rsidRDefault="002D3226" w:rsidP="00DF268E">
            <w:pPr>
              <w:pStyle w:val="Table"/>
              <w:spacing w:line="360" w:lineRule="auto"/>
              <w:jc w:val="right"/>
              <w:rPr>
                <w:rFonts w:ascii="Times New Roman" w:hAnsi="Times New Roman" w:cs="Times New Roman"/>
                <w:sz w:val="22"/>
                <w:szCs w:val="22"/>
              </w:rPr>
            </w:pPr>
            <w:r w:rsidRPr="002D3226">
              <w:rPr>
                <w:rFonts w:ascii="Times New Roman" w:hAnsi="Times New Roman" w:cs="Times New Roman"/>
                <w:sz w:val="22"/>
                <w:szCs w:val="22"/>
              </w:rPr>
              <w:t>9.78%</w:t>
            </w:r>
          </w:p>
        </w:tc>
        <w:tc>
          <w:tcPr>
            <w:tcW w:w="1052" w:type="dxa"/>
          </w:tcPr>
          <w:p w14:paraId="34466ECB" w14:textId="77777777" w:rsidR="002D3226" w:rsidRPr="002D3226" w:rsidRDefault="002D3226" w:rsidP="00DF268E">
            <w:pPr>
              <w:pStyle w:val="Table"/>
              <w:spacing w:line="360" w:lineRule="auto"/>
              <w:jc w:val="right"/>
              <w:rPr>
                <w:rFonts w:ascii="Times New Roman" w:hAnsi="Times New Roman" w:cs="Times New Roman"/>
                <w:sz w:val="22"/>
                <w:szCs w:val="22"/>
              </w:rPr>
            </w:pPr>
            <w:r w:rsidRPr="002D3226">
              <w:rPr>
                <w:rFonts w:ascii="Times New Roman" w:hAnsi="Times New Roman" w:cs="Times New Roman"/>
                <w:sz w:val="22"/>
                <w:szCs w:val="22"/>
              </w:rPr>
              <w:t>3.36</w:t>
            </w:r>
          </w:p>
        </w:tc>
        <w:tc>
          <w:tcPr>
            <w:tcW w:w="929" w:type="dxa"/>
          </w:tcPr>
          <w:p w14:paraId="0D152602" w14:textId="77777777" w:rsidR="002D3226" w:rsidRPr="002D3226" w:rsidRDefault="002D3226" w:rsidP="002D3226">
            <w:pPr>
              <w:pStyle w:val="Table"/>
              <w:spacing w:line="360" w:lineRule="auto"/>
              <w:rPr>
                <w:rFonts w:ascii="Times New Roman" w:hAnsi="Times New Roman" w:cs="Times New Roman"/>
                <w:sz w:val="22"/>
                <w:szCs w:val="22"/>
              </w:rPr>
            </w:pPr>
            <w:r w:rsidRPr="002D3226">
              <w:rPr>
                <w:rFonts w:ascii="Times New Roman" w:hAnsi="Times New Roman" w:cs="Times New Roman"/>
                <w:sz w:val="22"/>
                <w:szCs w:val="22"/>
              </w:rPr>
              <w:t>Yes</w:t>
            </w:r>
          </w:p>
        </w:tc>
        <w:tc>
          <w:tcPr>
            <w:tcW w:w="929" w:type="dxa"/>
          </w:tcPr>
          <w:p w14:paraId="7F5FE068" w14:textId="77777777" w:rsidR="002D3226" w:rsidRPr="002D3226" w:rsidRDefault="002D3226" w:rsidP="002D3226">
            <w:pPr>
              <w:pStyle w:val="Table"/>
              <w:spacing w:line="360" w:lineRule="auto"/>
              <w:rPr>
                <w:rFonts w:ascii="Times New Roman" w:hAnsi="Times New Roman" w:cs="Times New Roman"/>
                <w:sz w:val="22"/>
                <w:szCs w:val="22"/>
              </w:rPr>
            </w:pPr>
            <w:r w:rsidRPr="002D3226">
              <w:rPr>
                <w:rFonts w:ascii="Times New Roman" w:hAnsi="Times New Roman" w:cs="Times New Roman"/>
                <w:sz w:val="22"/>
                <w:szCs w:val="22"/>
              </w:rPr>
              <w:t>No</w:t>
            </w:r>
          </w:p>
        </w:tc>
      </w:tr>
      <w:tr w:rsidR="002D3226" w:rsidRPr="002D3226" w14:paraId="74A49C9A" w14:textId="77777777" w:rsidTr="00587C0D">
        <w:tc>
          <w:tcPr>
            <w:tcW w:w="1796" w:type="dxa"/>
          </w:tcPr>
          <w:p w14:paraId="1CEC5B36" w14:textId="77777777" w:rsidR="002D3226" w:rsidRPr="002D3226" w:rsidRDefault="002D3226" w:rsidP="002D3226">
            <w:pPr>
              <w:pStyle w:val="Table"/>
              <w:spacing w:line="360" w:lineRule="auto"/>
              <w:rPr>
                <w:rFonts w:ascii="Times New Roman" w:hAnsi="Times New Roman" w:cs="Times New Roman"/>
                <w:sz w:val="22"/>
                <w:szCs w:val="22"/>
              </w:rPr>
            </w:pPr>
            <w:r w:rsidRPr="002D3226">
              <w:rPr>
                <w:rFonts w:ascii="Times New Roman" w:hAnsi="Times New Roman" w:cs="Times New Roman"/>
                <w:sz w:val="22"/>
                <w:szCs w:val="22"/>
              </w:rPr>
              <w:t>α t Interaction</w:t>
            </w:r>
          </w:p>
        </w:tc>
        <w:tc>
          <w:tcPr>
            <w:tcW w:w="992" w:type="dxa"/>
            <w:tcBorders>
              <w:left w:val="nil"/>
            </w:tcBorders>
          </w:tcPr>
          <w:p w14:paraId="3273E3C3" w14:textId="77777777" w:rsidR="002D3226" w:rsidRPr="002D3226" w:rsidRDefault="002D3226" w:rsidP="00DF268E">
            <w:pPr>
              <w:pStyle w:val="Table"/>
              <w:spacing w:line="360" w:lineRule="auto"/>
              <w:jc w:val="right"/>
              <w:rPr>
                <w:rFonts w:ascii="Times New Roman" w:hAnsi="Times New Roman" w:cs="Times New Roman"/>
                <w:sz w:val="22"/>
                <w:szCs w:val="22"/>
              </w:rPr>
            </w:pPr>
            <w:r w:rsidRPr="002D3226">
              <w:rPr>
                <w:rFonts w:ascii="Times New Roman" w:hAnsi="Times New Roman" w:cs="Times New Roman"/>
                <w:sz w:val="22"/>
                <w:szCs w:val="22"/>
              </w:rPr>
              <w:t>2</w:t>
            </w:r>
          </w:p>
        </w:tc>
        <w:tc>
          <w:tcPr>
            <w:tcW w:w="982" w:type="dxa"/>
          </w:tcPr>
          <w:p w14:paraId="22F56BB6" w14:textId="77777777" w:rsidR="002D3226" w:rsidRPr="002D3226" w:rsidRDefault="002D3226" w:rsidP="00DF268E">
            <w:pPr>
              <w:pStyle w:val="Table"/>
              <w:spacing w:line="360" w:lineRule="auto"/>
              <w:jc w:val="right"/>
              <w:rPr>
                <w:rFonts w:ascii="Times New Roman" w:hAnsi="Times New Roman" w:cs="Times New Roman"/>
                <w:sz w:val="22"/>
                <w:szCs w:val="22"/>
              </w:rPr>
            </w:pPr>
            <w:r w:rsidRPr="002D3226">
              <w:rPr>
                <w:rFonts w:ascii="Times New Roman" w:hAnsi="Times New Roman" w:cs="Times New Roman"/>
                <w:sz w:val="22"/>
                <w:szCs w:val="22"/>
              </w:rPr>
              <w:t>96.82</w:t>
            </w:r>
          </w:p>
        </w:tc>
        <w:tc>
          <w:tcPr>
            <w:tcW w:w="1144" w:type="dxa"/>
          </w:tcPr>
          <w:p w14:paraId="3C31DD9D" w14:textId="77777777" w:rsidR="002D3226" w:rsidRPr="002D3226" w:rsidRDefault="002D3226" w:rsidP="00DF268E">
            <w:pPr>
              <w:pStyle w:val="Table"/>
              <w:spacing w:line="360" w:lineRule="auto"/>
              <w:jc w:val="right"/>
              <w:rPr>
                <w:rFonts w:ascii="Times New Roman" w:hAnsi="Times New Roman" w:cs="Times New Roman"/>
                <w:sz w:val="22"/>
                <w:szCs w:val="22"/>
              </w:rPr>
            </w:pPr>
            <w:r w:rsidRPr="002D3226">
              <w:rPr>
                <w:rFonts w:ascii="Times New Roman" w:hAnsi="Times New Roman" w:cs="Times New Roman"/>
                <w:sz w:val="22"/>
                <w:szCs w:val="22"/>
              </w:rPr>
              <w:t>48.41</w:t>
            </w:r>
          </w:p>
        </w:tc>
        <w:tc>
          <w:tcPr>
            <w:tcW w:w="1438" w:type="dxa"/>
          </w:tcPr>
          <w:p w14:paraId="600FA839" w14:textId="77777777" w:rsidR="002D3226" w:rsidRPr="002D3226" w:rsidRDefault="002D3226" w:rsidP="00DF268E">
            <w:pPr>
              <w:pStyle w:val="Table"/>
              <w:spacing w:line="360" w:lineRule="auto"/>
              <w:jc w:val="right"/>
              <w:rPr>
                <w:rFonts w:ascii="Times New Roman" w:hAnsi="Times New Roman" w:cs="Times New Roman"/>
                <w:sz w:val="22"/>
                <w:szCs w:val="22"/>
              </w:rPr>
            </w:pPr>
            <w:r w:rsidRPr="002D3226">
              <w:rPr>
                <w:rFonts w:ascii="Times New Roman" w:hAnsi="Times New Roman" w:cs="Times New Roman"/>
                <w:sz w:val="22"/>
                <w:szCs w:val="22"/>
              </w:rPr>
              <w:t>10.39%</w:t>
            </w:r>
          </w:p>
        </w:tc>
        <w:tc>
          <w:tcPr>
            <w:tcW w:w="1052" w:type="dxa"/>
          </w:tcPr>
          <w:p w14:paraId="53B58AE4" w14:textId="77777777" w:rsidR="002D3226" w:rsidRPr="002D3226" w:rsidRDefault="002D3226" w:rsidP="00DF268E">
            <w:pPr>
              <w:pStyle w:val="Table"/>
              <w:spacing w:line="360" w:lineRule="auto"/>
              <w:jc w:val="right"/>
              <w:rPr>
                <w:rFonts w:ascii="Times New Roman" w:hAnsi="Times New Roman" w:cs="Times New Roman"/>
                <w:sz w:val="22"/>
                <w:szCs w:val="22"/>
              </w:rPr>
            </w:pPr>
            <w:r w:rsidRPr="002D3226">
              <w:rPr>
                <w:rFonts w:ascii="Times New Roman" w:hAnsi="Times New Roman" w:cs="Times New Roman"/>
                <w:sz w:val="22"/>
                <w:szCs w:val="22"/>
              </w:rPr>
              <w:t>3.56</w:t>
            </w:r>
          </w:p>
        </w:tc>
        <w:tc>
          <w:tcPr>
            <w:tcW w:w="929" w:type="dxa"/>
          </w:tcPr>
          <w:p w14:paraId="769E3427" w14:textId="77777777" w:rsidR="002D3226" w:rsidRPr="002D3226" w:rsidRDefault="002D3226" w:rsidP="002D3226">
            <w:pPr>
              <w:pStyle w:val="Table"/>
              <w:spacing w:line="360" w:lineRule="auto"/>
              <w:rPr>
                <w:rFonts w:ascii="Times New Roman" w:hAnsi="Times New Roman" w:cs="Times New Roman"/>
                <w:sz w:val="22"/>
                <w:szCs w:val="22"/>
              </w:rPr>
            </w:pPr>
            <w:r w:rsidRPr="002D3226">
              <w:rPr>
                <w:rFonts w:ascii="Times New Roman" w:hAnsi="Times New Roman" w:cs="Times New Roman"/>
                <w:sz w:val="22"/>
                <w:szCs w:val="22"/>
              </w:rPr>
              <w:t>Yes</w:t>
            </w:r>
          </w:p>
        </w:tc>
        <w:tc>
          <w:tcPr>
            <w:tcW w:w="929" w:type="dxa"/>
          </w:tcPr>
          <w:p w14:paraId="2E43A884" w14:textId="77777777" w:rsidR="002D3226" w:rsidRPr="002D3226" w:rsidRDefault="002D3226" w:rsidP="002D3226">
            <w:pPr>
              <w:pStyle w:val="Table"/>
              <w:spacing w:line="360" w:lineRule="auto"/>
              <w:rPr>
                <w:rFonts w:ascii="Times New Roman" w:hAnsi="Times New Roman" w:cs="Times New Roman"/>
                <w:sz w:val="22"/>
                <w:szCs w:val="22"/>
              </w:rPr>
            </w:pPr>
            <w:r w:rsidRPr="002D3226">
              <w:rPr>
                <w:rFonts w:ascii="Times New Roman" w:hAnsi="Times New Roman" w:cs="Times New Roman"/>
                <w:sz w:val="22"/>
                <w:szCs w:val="22"/>
              </w:rPr>
              <w:t>No</w:t>
            </w:r>
          </w:p>
        </w:tc>
      </w:tr>
      <w:tr w:rsidR="002D3226" w:rsidRPr="002D3226" w14:paraId="33F26257" w14:textId="77777777" w:rsidTr="00587C0D">
        <w:tc>
          <w:tcPr>
            <w:tcW w:w="1796" w:type="dxa"/>
          </w:tcPr>
          <w:p w14:paraId="6A18B92D" w14:textId="77777777" w:rsidR="002D3226" w:rsidRPr="002D3226" w:rsidRDefault="002D3226" w:rsidP="002D3226">
            <w:pPr>
              <w:pStyle w:val="Table"/>
              <w:spacing w:line="360" w:lineRule="auto"/>
              <w:rPr>
                <w:rFonts w:ascii="Times New Roman" w:hAnsi="Times New Roman" w:cs="Times New Roman"/>
                <w:sz w:val="22"/>
                <w:szCs w:val="22"/>
              </w:rPr>
            </w:pPr>
            <w:r w:rsidRPr="002D3226">
              <w:rPr>
                <w:rFonts w:ascii="Times New Roman" w:hAnsi="Times New Roman" w:cs="Times New Roman"/>
                <w:sz w:val="22"/>
                <w:szCs w:val="22"/>
              </w:rPr>
              <w:t>γ t Interaction</w:t>
            </w:r>
          </w:p>
        </w:tc>
        <w:tc>
          <w:tcPr>
            <w:tcW w:w="992" w:type="dxa"/>
            <w:tcBorders>
              <w:left w:val="nil"/>
            </w:tcBorders>
          </w:tcPr>
          <w:p w14:paraId="5184EFA7" w14:textId="77777777" w:rsidR="002D3226" w:rsidRPr="002D3226" w:rsidRDefault="002D3226" w:rsidP="00DF268E">
            <w:pPr>
              <w:pStyle w:val="Table"/>
              <w:spacing w:line="360" w:lineRule="auto"/>
              <w:jc w:val="right"/>
              <w:rPr>
                <w:rFonts w:ascii="Times New Roman" w:hAnsi="Times New Roman" w:cs="Times New Roman"/>
                <w:sz w:val="22"/>
                <w:szCs w:val="22"/>
              </w:rPr>
            </w:pPr>
            <w:r w:rsidRPr="002D3226">
              <w:rPr>
                <w:rFonts w:ascii="Times New Roman" w:hAnsi="Times New Roman" w:cs="Times New Roman"/>
                <w:sz w:val="22"/>
                <w:szCs w:val="22"/>
              </w:rPr>
              <w:t>2</w:t>
            </w:r>
          </w:p>
        </w:tc>
        <w:tc>
          <w:tcPr>
            <w:tcW w:w="982" w:type="dxa"/>
          </w:tcPr>
          <w:p w14:paraId="73EAC09E" w14:textId="77777777" w:rsidR="002D3226" w:rsidRPr="002D3226" w:rsidRDefault="002D3226" w:rsidP="00DF268E">
            <w:pPr>
              <w:pStyle w:val="Table"/>
              <w:spacing w:line="360" w:lineRule="auto"/>
              <w:jc w:val="right"/>
              <w:rPr>
                <w:rFonts w:ascii="Times New Roman" w:hAnsi="Times New Roman" w:cs="Times New Roman"/>
                <w:sz w:val="22"/>
                <w:szCs w:val="22"/>
              </w:rPr>
            </w:pPr>
            <w:r w:rsidRPr="002D3226">
              <w:rPr>
                <w:rFonts w:ascii="Times New Roman" w:hAnsi="Times New Roman" w:cs="Times New Roman"/>
                <w:sz w:val="22"/>
                <w:szCs w:val="22"/>
              </w:rPr>
              <w:t>39.71</w:t>
            </w:r>
          </w:p>
        </w:tc>
        <w:tc>
          <w:tcPr>
            <w:tcW w:w="1144" w:type="dxa"/>
          </w:tcPr>
          <w:p w14:paraId="0FEC5D45" w14:textId="77777777" w:rsidR="002D3226" w:rsidRPr="002D3226" w:rsidRDefault="002D3226" w:rsidP="00DF268E">
            <w:pPr>
              <w:pStyle w:val="Table"/>
              <w:spacing w:line="360" w:lineRule="auto"/>
              <w:jc w:val="right"/>
              <w:rPr>
                <w:rFonts w:ascii="Times New Roman" w:hAnsi="Times New Roman" w:cs="Times New Roman"/>
                <w:sz w:val="22"/>
                <w:szCs w:val="22"/>
              </w:rPr>
            </w:pPr>
            <w:r w:rsidRPr="002D3226">
              <w:rPr>
                <w:rFonts w:ascii="Times New Roman" w:hAnsi="Times New Roman" w:cs="Times New Roman"/>
                <w:sz w:val="22"/>
                <w:szCs w:val="22"/>
              </w:rPr>
              <w:t>19.86</w:t>
            </w:r>
          </w:p>
        </w:tc>
        <w:tc>
          <w:tcPr>
            <w:tcW w:w="1438" w:type="dxa"/>
          </w:tcPr>
          <w:p w14:paraId="79C2DAE2" w14:textId="77777777" w:rsidR="002D3226" w:rsidRPr="002D3226" w:rsidRDefault="002D3226" w:rsidP="00DF268E">
            <w:pPr>
              <w:pStyle w:val="Table"/>
              <w:spacing w:line="360" w:lineRule="auto"/>
              <w:jc w:val="right"/>
              <w:rPr>
                <w:rFonts w:ascii="Times New Roman" w:hAnsi="Times New Roman" w:cs="Times New Roman"/>
                <w:sz w:val="22"/>
                <w:szCs w:val="22"/>
              </w:rPr>
            </w:pPr>
            <w:r w:rsidRPr="002D3226">
              <w:rPr>
                <w:rFonts w:ascii="Times New Roman" w:hAnsi="Times New Roman" w:cs="Times New Roman"/>
                <w:sz w:val="22"/>
                <w:szCs w:val="22"/>
              </w:rPr>
              <w:t>4.26%</w:t>
            </w:r>
          </w:p>
        </w:tc>
        <w:tc>
          <w:tcPr>
            <w:tcW w:w="1052" w:type="dxa"/>
          </w:tcPr>
          <w:p w14:paraId="4354007E" w14:textId="77777777" w:rsidR="002D3226" w:rsidRPr="002D3226" w:rsidRDefault="002D3226" w:rsidP="00DF268E">
            <w:pPr>
              <w:pStyle w:val="Table"/>
              <w:spacing w:line="360" w:lineRule="auto"/>
              <w:jc w:val="right"/>
              <w:rPr>
                <w:rFonts w:ascii="Times New Roman" w:hAnsi="Times New Roman" w:cs="Times New Roman"/>
                <w:sz w:val="22"/>
                <w:szCs w:val="22"/>
              </w:rPr>
            </w:pPr>
            <w:r w:rsidRPr="002D3226">
              <w:rPr>
                <w:rFonts w:ascii="Times New Roman" w:hAnsi="Times New Roman" w:cs="Times New Roman"/>
                <w:sz w:val="22"/>
                <w:szCs w:val="22"/>
              </w:rPr>
              <w:t>1.46</w:t>
            </w:r>
          </w:p>
        </w:tc>
        <w:tc>
          <w:tcPr>
            <w:tcW w:w="929" w:type="dxa"/>
          </w:tcPr>
          <w:p w14:paraId="08A3CD4D" w14:textId="77777777" w:rsidR="002D3226" w:rsidRPr="002D3226" w:rsidRDefault="002D3226" w:rsidP="002D3226">
            <w:pPr>
              <w:pStyle w:val="Table"/>
              <w:spacing w:line="360" w:lineRule="auto"/>
              <w:rPr>
                <w:rFonts w:ascii="Times New Roman" w:hAnsi="Times New Roman" w:cs="Times New Roman"/>
                <w:sz w:val="22"/>
                <w:szCs w:val="22"/>
              </w:rPr>
            </w:pPr>
            <w:r w:rsidRPr="002D3226">
              <w:rPr>
                <w:rFonts w:ascii="Times New Roman" w:hAnsi="Times New Roman" w:cs="Times New Roman"/>
                <w:sz w:val="22"/>
                <w:szCs w:val="22"/>
              </w:rPr>
              <w:t>No</w:t>
            </w:r>
          </w:p>
        </w:tc>
        <w:tc>
          <w:tcPr>
            <w:tcW w:w="929" w:type="dxa"/>
          </w:tcPr>
          <w:p w14:paraId="0F07A930" w14:textId="77777777" w:rsidR="002D3226" w:rsidRPr="002D3226" w:rsidRDefault="002D3226" w:rsidP="002D3226">
            <w:pPr>
              <w:pStyle w:val="Table"/>
              <w:spacing w:line="360" w:lineRule="auto"/>
              <w:rPr>
                <w:rFonts w:ascii="Times New Roman" w:hAnsi="Times New Roman" w:cs="Times New Roman"/>
                <w:sz w:val="22"/>
                <w:szCs w:val="22"/>
              </w:rPr>
            </w:pPr>
            <w:r w:rsidRPr="002D3226">
              <w:rPr>
                <w:rFonts w:ascii="Times New Roman" w:hAnsi="Times New Roman" w:cs="Times New Roman"/>
                <w:sz w:val="22"/>
                <w:szCs w:val="22"/>
              </w:rPr>
              <w:t>No</w:t>
            </w:r>
          </w:p>
        </w:tc>
      </w:tr>
      <w:tr w:rsidR="002D3226" w:rsidRPr="002D3226" w14:paraId="42D87F39" w14:textId="77777777" w:rsidTr="00587C0D">
        <w:tc>
          <w:tcPr>
            <w:tcW w:w="1796" w:type="dxa"/>
          </w:tcPr>
          <w:p w14:paraId="74B37D84" w14:textId="77777777" w:rsidR="002D3226" w:rsidRPr="002D3226" w:rsidRDefault="002D3226" w:rsidP="002D3226">
            <w:pPr>
              <w:pStyle w:val="Table"/>
              <w:spacing w:line="360" w:lineRule="auto"/>
              <w:rPr>
                <w:rFonts w:ascii="Times New Roman" w:hAnsi="Times New Roman" w:cs="Times New Roman"/>
                <w:sz w:val="22"/>
                <w:szCs w:val="22"/>
              </w:rPr>
            </w:pPr>
            <w:r w:rsidRPr="002D3226">
              <w:rPr>
                <w:rFonts w:ascii="Times New Roman" w:hAnsi="Times New Roman" w:cs="Times New Roman"/>
                <w:sz w:val="22"/>
                <w:szCs w:val="22"/>
              </w:rPr>
              <w:t>β t Interaction</w:t>
            </w:r>
          </w:p>
        </w:tc>
        <w:tc>
          <w:tcPr>
            <w:tcW w:w="992" w:type="dxa"/>
            <w:tcBorders>
              <w:left w:val="nil"/>
            </w:tcBorders>
          </w:tcPr>
          <w:p w14:paraId="24E32FF5" w14:textId="77777777" w:rsidR="002D3226" w:rsidRPr="002D3226" w:rsidRDefault="002D3226" w:rsidP="00DF268E">
            <w:pPr>
              <w:pStyle w:val="Table"/>
              <w:spacing w:line="360" w:lineRule="auto"/>
              <w:jc w:val="right"/>
              <w:rPr>
                <w:rFonts w:ascii="Times New Roman" w:hAnsi="Times New Roman" w:cs="Times New Roman"/>
                <w:sz w:val="22"/>
                <w:szCs w:val="22"/>
              </w:rPr>
            </w:pPr>
            <w:r w:rsidRPr="002D3226">
              <w:rPr>
                <w:rFonts w:ascii="Times New Roman" w:hAnsi="Times New Roman" w:cs="Times New Roman"/>
                <w:sz w:val="22"/>
                <w:szCs w:val="22"/>
              </w:rPr>
              <w:t>2</w:t>
            </w:r>
          </w:p>
        </w:tc>
        <w:tc>
          <w:tcPr>
            <w:tcW w:w="982" w:type="dxa"/>
          </w:tcPr>
          <w:p w14:paraId="3AB39F59" w14:textId="77777777" w:rsidR="002D3226" w:rsidRPr="002D3226" w:rsidRDefault="002D3226" w:rsidP="00DF268E">
            <w:pPr>
              <w:pStyle w:val="Table"/>
              <w:spacing w:line="360" w:lineRule="auto"/>
              <w:jc w:val="right"/>
              <w:rPr>
                <w:rFonts w:ascii="Times New Roman" w:hAnsi="Times New Roman" w:cs="Times New Roman"/>
                <w:sz w:val="22"/>
                <w:szCs w:val="22"/>
              </w:rPr>
            </w:pPr>
            <w:r w:rsidRPr="002D3226">
              <w:rPr>
                <w:rFonts w:ascii="Times New Roman" w:hAnsi="Times New Roman" w:cs="Times New Roman"/>
                <w:sz w:val="22"/>
                <w:szCs w:val="22"/>
              </w:rPr>
              <w:t>79.23</w:t>
            </w:r>
          </w:p>
        </w:tc>
        <w:tc>
          <w:tcPr>
            <w:tcW w:w="1144" w:type="dxa"/>
          </w:tcPr>
          <w:p w14:paraId="17F4EEE7" w14:textId="77777777" w:rsidR="002D3226" w:rsidRPr="002D3226" w:rsidRDefault="002D3226" w:rsidP="00DF268E">
            <w:pPr>
              <w:pStyle w:val="Table"/>
              <w:spacing w:line="360" w:lineRule="auto"/>
              <w:jc w:val="right"/>
              <w:rPr>
                <w:rFonts w:ascii="Times New Roman" w:hAnsi="Times New Roman" w:cs="Times New Roman"/>
                <w:sz w:val="22"/>
                <w:szCs w:val="22"/>
              </w:rPr>
            </w:pPr>
            <w:r w:rsidRPr="002D3226">
              <w:rPr>
                <w:rFonts w:ascii="Times New Roman" w:hAnsi="Times New Roman" w:cs="Times New Roman"/>
                <w:sz w:val="22"/>
                <w:szCs w:val="22"/>
              </w:rPr>
              <w:t>39.61</w:t>
            </w:r>
          </w:p>
        </w:tc>
        <w:tc>
          <w:tcPr>
            <w:tcW w:w="1438" w:type="dxa"/>
          </w:tcPr>
          <w:p w14:paraId="2A7DD808" w14:textId="77777777" w:rsidR="002D3226" w:rsidRPr="002D3226" w:rsidRDefault="002D3226" w:rsidP="00DF268E">
            <w:pPr>
              <w:pStyle w:val="Table"/>
              <w:spacing w:line="360" w:lineRule="auto"/>
              <w:jc w:val="right"/>
              <w:rPr>
                <w:rFonts w:ascii="Times New Roman" w:hAnsi="Times New Roman" w:cs="Times New Roman"/>
                <w:sz w:val="22"/>
                <w:szCs w:val="22"/>
              </w:rPr>
            </w:pPr>
            <w:r w:rsidRPr="002D3226">
              <w:rPr>
                <w:rFonts w:ascii="Times New Roman" w:hAnsi="Times New Roman" w:cs="Times New Roman"/>
                <w:sz w:val="22"/>
                <w:szCs w:val="22"/>
              </w:rPr>
              <w:t>8.50%</w:t>
            </w:r>
          </w:p>
        </w:tc>
        <w:tc>
          <w:tcPr>
            <w:tcW w:w="1052" w:type="dxa"/>
          </w:tcPr>
          <w:p w14:paraId="38D562A7" w14:textId="77777777" w:rsidR="002D3226" w:rsidRPr="002D3226" w:rsidRDefault="002D3226" w:rsidP="00DF268E">
            <w:pPr>
              <w:pStyle w:val="Table"/>
              <w:spacing w:line="360" w:lineRule="auto"/>
              <w:jc w:val="right"/>
              <w:rPr>
                <w:rFonts w:ascii="Times New Roman" w:hAnsi="Times New Roman" w:cs="Times New Roman"/>
                <w:sz w:val="22"/>
                <w:szCs w:val="22"/>
              </w:rPr>
            </w:pPr>
            <w:r w:rsidRPr="002D3226">
              <w:rPr>
                <w:rFonts w:ascii="Times New Roman" w:hAnsi="Times New Roman" w:cs="Times New Roman"/>
                <w:sz w:val="22"/>
                <w:szCs w:val="22"/>
              </w:rPr>
              <w:t>2.92</w:t>
            </w:r>
          </w:p>
        </w:tc>
        <w:tc>
          <w:tcPr>
            <w:tcW w:w="929" w:type="dxa"/>
          </w:tcPr>
          <w:p w14:paraId="6D367FE6" w14:textId="77777777" w:rsidR="002D3226" w:rsidRPr="002D3226" w:rsidRDefault="002D3226" w:rsidP="002D3226">
            <w:pPr>
              <w:pStyle w:val="Table"/>
              <w:spacing w:line="360" w:lineRule="auto"/>
              <w:rPr>
                <w:rFonts w:ascii="Times New Roman" w:hAnsi="Times New Roman" w:cs="Times New Roman"/>
                <w:sz w:val="22"/>
                <w:szCs w:val="22"/>
              </w:rPr>
            </w:pPr>
            <w:r w:rsidRPr="002D3226">
              <w:rPr>
                <w:rFonts w:ascii="Times New Roman" w:hAnsi="Times New Roman" w:cs="Times New Roman"/>
                <w:sz w:val="22"/>
                <w:szCs w:val="22"/>
              </w:rPr>
              <w:t>Yes</w:t>
            </w:r>
          </w:p>
        </w:tc>
        <w:tc>
          <w:tcPr>
            <w:tcW w:w="929" w:type="dxa"/>
          </w:tcPr>
          <w:p w14:paraId="5ED59596" w14:textId="77777777" w:rsidR="002D3226" w:rsidRPr="002D3226" w:rsidRDefault="002D3226" w:rsidP="002D3226">
            <w:pPr>
              <w:pStyle w:val="Table"/>
              <w:spacing w:line="360" w:lineRule="auto"/>
              <w:rPr>
                <w:rFonts w:ascii="Times New Roman" w:hAnsi="Times New Roman" w:cs="Times New Roman"/>
                <w:sz w:val="22"/>
                <w:szCs w:val="22"/>
              </w:rPr>
            </w:pPr>
            <w:r w:rsidRPr="002D3226">
              <w:rPr>
                <w:rFonts w:ascii="Times New Roman" w:hAnsi="Times New Roman" w:cs="Times New Roman"/>
                <w:sz w:val="22"/>
                <w:szCs w:val="22"/>
              </w:rPr>
              <w:t>No</w:t>
            </w:r>
          </w:p>
        </w:tc>
      </w:tr>
      <w:tr w:rsidR="002D3226" w:rsidRPr="002D3226" w14:paraId="0AA7825F" w14:textId="77777777" w:rsidTr="00587C0D">
        <w:tc>
          <w:tcPr>
            <w:tcW w:w="1796" w:type="dxa"/>
          </w:tcPr>
          <w:p w14:paraId="06957E7C" w14:textId="77777777" w:rsidR="002D3226" w:rsidRPr="002D3226" w:rsidRDefault="002D3226" w:rsidP="002D3226">
            <w:pPr>
              <w:pStyle w:val="Table"/>
              <w:spacing w:line="360" w:lineRule="auto"/>
              <w:rPr>
                <w:rFonts w:ascii="Times New Roman" w:hAnsi="Times New Roman" w:cs="Times New Roman"/>
                <w:sz w:val="22"/>
                <w:szCs w:val="22"/>
              </w:rPr>
            </w:pPr>
            <w:r w:rsidRPr="002D3226">
              <w:rPr>
                <w:rFonts w:ascii="Times New Roman" w:hAnsi="Times New Roman" w:cs="Times New Roman"/>
                <w:sz w:val="22"/>
                <w:szCs w:val="22"/>
              </w:rPr>
              <w:t>Error</w:t>
            </w:r>
          </w:p>
        </w:tc>
        <w:tc>
          <w:tcPr>
            <w:tcW w:w="992" w:type="dxa"/>
            <w:tcBorders>
              <w:left w:val="nil"/>
            </w:tcBorders>
          </w:tcPr>
          <w:p w14:paraId="3022072E" w14:textId="77777777" w:rsidR="002D3226" w:rsidRPr="002D3226" w:rsidRDefault="002D3226" w:rsidP="00DF268E">
            <w:pPr>
              <w:pStyle w:val="Table"/>
              <w:spacing w:line="360" w:lineRule="auto"/>
              <w:jc w:val="right"/>
              <w:rPr>
                <w:rFonts w:ascii="Times New Roman" w:hAnsi="Times New Roman" w:cs="Times New Roman"/>
                <w:sz w:val="22"/>
                <w:szCs w:val="22"/>
              </w:rPr>
            </w:pPr>
            <w:r w:rsidRPr="002D3226">
              <w:rPr>
                <w:rFonts w:ascii="Times New Roman" w:hAnsi="Times New Roman" w:cs="Times New Roman"/>
                <w:sz w:val="22"/>
                <w:szCs w:val="22"/>
              </w:rPr>
              <w:t>14</w:t>
            </w:r>
          </w:p>
        </w:tc>
        <w:tc>
          <w:tcPr>
            <w:tcW w:w="982" w:type="dxa"/>
          </w:tcPr>
          <w:p w14:paraId="247A4907" w14:textId="77777777" w:rsidR="002D3226" w:rsidRPr="002D3226" w:rsidRDefault="002D3226" w:rsidP="00DF268E">
            <w:pPr>
              <w:pStyle w:val="Table"/>
              <w:spacing w:line="360" w:lineRule="auto"/>
              <w:jc w:val="right"/>
              <w:rPr>
                <w:rFonts w:ascii="Times New Roman" w:hAnsi="Times New Roman" w:cs="Times New Roman"/>
                <w:sz w:val="22"/>
                <w:szCs w:val="22"/>
              </w:rPr>
            </w:pPr>
            <w:r w:rsidRPr="002D3226">
              <w:rPr>
                <w:rFonts w:ascii="Times New Roman" w:hAnsi="Times New Roman" w:cs="Times New Roman"/>
                <w:sz w:val="22"/>
                <w:szCs w:val="22"/>
              </w:rPr>
              <w:t>190.12</w:t>
            </w:r>
          </w:p>
        </w:tc>
        <w:tc>
          <w:tcPr>
            <w:tcW w:w="1144" w:type="dxa"/>
          </w:tcPr>
          <w:p w14:paraId="025058CE" w14:textId="77777777" w:rsidR="002D3226" w:rsidRPr="002D3226" w:rsidRDefault="002D3226" w:rsidP="00DF268E">
            <w:pPr>
              <w:pStyle w:val="Table"/>
              <w:spacing w:line="360" w:lineRule="auto"/>
              <w:jc w:val="right"/>
              <w:rPr>
                <w:rFonts w:ascii="Times New Roman" w:hAnsi="Times New Roman" w:cs="Times New Roman"/>
                <w:sz w:val="22"/>
                <w:szCs w:val="22"/>
              </w:rPr>
            </w:pPr>
            <w:r w:rsidRPr="002D3226">
              <w:rPr>
                <w:rFonts w:ascii="Times New Roman" w:hAnsi="Times New Roman" w:cs="Times New Roman"/>
                <w:sz w:val="22"/>
                <w:szCs w:val="22"/>
              </w:rPr>
              <w:t>13.58</w:t>
            </w:r>
          </w:p>
        </w:tc>
        <w:tc>
          <w:tcPr>
            <w:tcW w:w="1438" w:type="dxa"/>
          </w:tcPr>
          <w:p w14:paraId="5F6B8058" w14:textId="77777777" w:rsidR="002D3226" w:rsidRPr="002D3226" w:rsidRDefault="002D3226" w:rsidP="00DF268E">
            <w:pPr>
              <w:pStyle w:val="Table"/>
              <w:spacing w:line="360" w:lineRule="auto"/>
              <w:jc w:val="right"/>
              <w:rPr>
                <w:rFonts w:ascii="Times New Roman" w:hAnsi="Times New Roman" w:cs="Times New Roman"/>
                <w:sz w:val="22"/>
                <w:szCs w:val="22"/>
              </w:rPr>
            </w:pPr>
            <w:r w:rsidRPr="002D3226">
              <w:rPr>
                <w:rFonts w:ascii="Times New Roman" w:hAnsi="Times New Roman" w:cs="Times New Roman"/>
                <w:sz w:val="22"/>
                <w:szCs w:val="22"/>
              </w:rPr>
              <w:t>20.40%</w:t>
            </w:r>
          </w:p>
        </w:tc>
        <w:tc>
          <w:tcPr>
            <w:tcW w:w="1052" w:type="dxa"/>
          </w:tcPr>
          <w:p w14:paraId="3A27A1F0" w14:textId="77777777" w:rsidR="002D3226" w:rsidRPr="002D3226" w:rsidRDefault="002D3226" w:rsidP="00DF268E">
            <w:pPr>
              <w:pStyle w:val="Table"/>
              <w:spacing w:line="360" w:lineRule="auto"/>
              <w:jc w:val="right"/>
              <w:rPr>
                <w:rFonts w:ascii="Times New Roman" w:hAnsi="Times New Roman" w:cs="Times New Roman"/>
                <w:sz w:val="22"/>
                <w:szCs w:val="22"/>
              </w:rPr>
            </w:pPr>
          </w:p>
        </w:tc>
        <w:tc>
          <w:tcPr>
            <w:tcW w:w="929" w:type="dxa"/>
          </w:tcPr>
          <w:p w14:paraId="1D7C493C" w14:textId="77777777" w:rsidR="002D3226" w:rsidRPr="002D3226" w:rsidRDefault="002D3226" w:rsidP="002D3226">
            <w:pPr>
              <w:pStyle w:val="Table"/>
              <w:spacing w:line="360" w:lineRule="auto"/>
              <w:rPr>
                <w:rFonts w:ascii="Times New Roman" w:hAnsi="Times New Roman" w:cs="Times New Roman"/>
                <w:sz w:val="22"/>
                <w:szCs w:val="22"/>
              </w:rPr>
            </w:pPr>
          </w:p>
        </w:tc>
        <w:tc>
          <w:tcPr>
            <w:tcW w:w="929" w:type="dxa"/>
          </w:tcPr>
          <w:p w14:paraId="44123C7E" w14:textId="77777777" w:rsidR="002D3226" w:rsidRPr="002D3226" w:rsidRDefault="002D3226" w:rsidP="002D3226">
            <w:pPr>
              <w:pStyle w:val="Table"/>
              <w:spacing w:line="360" w:lineRule="auto"/>
              <w:rPr>
                <w:rFonts w:ascii="Times New Roman" w:hAnsi="Times New Roman" w:cs="Times New Roman"/>
                <w:sz w:val="22"/>
                <w:szCs w:val="22"/>
              </w:rPr>
            </w:pPr>
          </w:p>
        </w:tc>
      </w:tr>
      <w:tr w:rsidR="002D3226" w:rsidRPr="002D3226" w14:paraId="09E8CAC4" w14:textId="77777777" w:rsidTr="00587C0D">
        <w:tc>
          <w:tcPr>
            <w:tcW w:w="1796" w:type="dxa"/>
            <w:tcBorders>
              <w:bottom w:val="single" w:sz="4" w:space="0" w:color="auto"/>
            </w:tcBorders>
          </w:tcPr>
          <w:p w14:paraId="57412CC2" w14:textId="77777777" w:rsidR="002D3226" w:rsidRPr="002D3226" w:rsidRDefault="002D3226" w:rsidP="002D3226">
            <w:pPr>
              <w:pStyle w:val="Table"/>
              <w:spacing w:line="360" w:lineRule="auto"/>
              <w:rPr>
                <w:rFonts w:ascii="Times New Roman" w:hAnsi="Times New Roman" w:cs="Times New Roman"/>
                <w:sz w:val="22"/>
                <w:szCs w:val="22"/>
              </w:rPr>
            </w:pPr>
            <w:r w:rsidRPr="002D3226">
              <w:rPr>
                <w:rFonts w:ascii="Times New Roman" w:hAnsi="Times New Roman" w:cs="Times New Roman"/>
                <w:sz w:val="22"/>
                <w:szCs w:val="22"/>
              </w:rPr>
              <w:t>Total</w:t>
            </w:r>
          </w:p>
        </w:tc>
        <w:tc>
          <w:tcPr>
            <w:tcW w:w="992" w:type="dxa"/>
            <w:tcBorders>
              <w:left w:val="nil"/>
              <w:bottom w:val="single" w:sz="4" w:space="0" w:color="auto"/>
            </w:tcBorders>
          </w:tcPr>
          <w:p w14:paraId="7A5EFBCB" w14:textId="77777777" w:rsidR="002D3226" w:rsidRPr="002D3226" w:rsidRDefault="002D3226" w:rsidP="00DF268E">
            <w:pPr>
              <w:pStyle w:val="Table"/>
              <w:spacing w:line="360" w:lineRule="auto"/>
              <w:jc w:val="right"/>
              <w:rPr>
                <w:rFonts w:ascii="Times New Roman" w:hAnsi="Times New Roman" w:cs="Times New Roman"/>
                <w:sz w:val="22"/>
                <w:szCs w:val="22"/>
              </w:rPr>
            </w:pPr>
            <w:r w:rsidRPr="002D3226">
              <w:rPr>
                <w:rFonts w:ascii="Times New Roman" w:hAnsi="Times New Roman" w:cs="Times New Roman"/>
                <w:sz w:val="22"/>
                <w:szCs w:val="22"/>
              </w:rPr>
              <w:t>26</w:t>
            </w:r>
          </w:p>
        </w:tc>
        <w:tc>
          <w:tcPr>
            <w:tcW w:w="982" w:type="dxa"/>
            <w:tcBorders>
              <w:bottom w:val="single" w:sz="4" w:space="0" w:color="auto"/>
            </w:tcBorders>
          </w:tcPr>
          <w:p w14:paraId="28EE9B7A" w14:textId="77777777" w:rsidR="002D3226" w:rsidRPr="002D3226" w:rsidRDefault="002D3226" w:rsidP="00DF268E">
            <w:pPr>
              <w:pStyle w:val="Table"/>
              <w:spacing w:line="360" w:lineRule="auto"/>
              <w:jc w:val="right"/>
              <w:rPr>
                <w:rFonts w:ascii="Times New Roman" w:hAnsi="Times New Roman" w:cs="Times New Roman"/>
                <w:sz w:val="22"/>
                <w:szCs w:val="22"/>
              </w:rPr>
            </w:pPr>
            <w:r w:rsidRPr="002D3226">
              <w:rPr>
                <w:rFonts w:ascii="Times New Roman" w:hAnsi="Times New Roman" w:cs="Times New Roman"/>
                <w:sz w:val="22"/>
                <w:szCs w:val="22"/>
              </w:rPr>
              <w:t>931.86</w:t>
            </w:r>
          </w:p>
        </w:tc>
        <w:tc>
          <w:tcPr>
            <w:tcW w:w="1144" w:type="dxa"/>
            <w:tcBorders>
              <w:bottom w:val="single" w:sz="4" w:space="0" w:color="auto"/>
            </w:tcBorders>
          </w:tcPr>
          <w:p w14:paraId="64CF4D31" w14:textId="77777777" w:rsidR="002D3226" w:rsidRPr="002D3226" w:rsidRDefault="002D3226" w:rsidP="00DF268E">
            <w:pPr>
              <w:pStyle w:val="Table"/>
              <w:spacing w:line="360" w:lineRule="auto"/>
              <w:jc w:val="right"/>
              <w:rPr>
                <w:rFonts w:ascii="Times New Roman" w:hAnsi="Times New Roman" w:cs="Times New Roman"/>
                <w:sz w:val="22"/>
                <w:szCs w:val="22"/>
              </w:rPr>
            </w:pPr>
          </w:p>
        </w:tc>
        <w:tc>
          <w:tcPr>
            <w:tcW w:w="1438" w:type="dxa"/>
            <w:tcBorders>
              <w:bottom w:val="single" w:sz="4" w:space="0" w:color="auto"/>
            </w:tcBorders>
          </w:tcPr>
          <w:p w14:paraId="7FD141A4" w14:textId="77777777" w:rsidR="002D3226" w:rsidRPr="002D3226" w:rsidRDefault="002D3226" w:rsidP="00DF268E">
            <w:pPr>
              <w:pStyle w:val="Table"/>
              <w:spacing w:line="360" w:lineRule="auto"/>
              <w:jc w:val="right"/>
              <w:rPr>
                <w:rFonts w:ascii="Times New Roman" w:hAnsi="Times New Roman" w:cs="Times New Roman"/>
                <w:sz w:val="22"/>
                <w:szCs w:val="22"/>
              </w:rPr>
            </w:pPr>
            <w:r w:rsidRPr="002D3226">
              <w:rPr>
                <w:rFonts w:ascii="Times New Roman" w:hAnsi="Times New Roman" w:cs="Times New Roman"/>
                <w:sz w:val="22"/>
                <w:szCs w:val="22"/>
              </w:rPr>
              <w:t>100.00%</w:t>
            </w:r>
          </w:p>
        </w:tc>
        <w:tc>
          <w:tcPr>
            <w:tcW w:w="1052" w:type="dxa"/>
            <w:tcBorders>
              <w:bottom w:val="single" w:sz="4" w:space="0" w:color="auto"/>
            </w:tcBorders>
          </w:tcPr>
          <w:p w14:paraId="19D01F8D" w14:textId="77777777" w:rsidR="002D3226" w:rsidRPr="002D3226" w:rsidRDefault="002D3226" w:rsidP="00DF268E">
            <w:pPr>
              <w:pStyle w:val="Table"/>
              <w:spacing w:line="360" w:lineRule="auto"/>
              <w:jc w:val="right"/>
              <w:rPr>
                <w:rFonts w:ascii="Times New Roman" w:hAnsi="Times New Roman" w:cs="Times New Roman"/>
                <w:sz w:val="22"/>
                <w:szCs w:val="22"/>
              </w:rPr>
            </w:pPr>
          </w:p>
        </w:tc>
        <w:tc>
          <w:tcPr>
            <w:tcW w:w="929" w:type="dxa"/>
            <w:tcBorders>
              <w:bottom w:val="single" w:sz="4" w:space="0" w:color="auto"/>
            </w:tcBorders>
          </w:tcPr>
          <w:p w14:paraId="60571825" w14:textId="77777777" w:rsidR="002D3226" w:rsidRPr="002D3226" w:rsidRDefault="002D3226" w:rsidP="002D3226">
            <w:pPr>
              <w:pStyle w:val="Table"/>
              <w:spacing w:line="360" w:lineRule="auto"/>
              <w:rPr>
                <w:rFonts w:ascii="Times New Roman" w:hAnsi="Times New Roman" w:cs="Times New Roman"/>
                <w:sz w:val="22"/>
                <w:szCs w:val="22"/>
              </w:rPr>
            </w:pPr>
          </w:p>
        </w:tc>
        <w:tc>
          <w:tcPr>
            <w:tcW w:w="929" w:type="dxa"/>
            <w:tcBorders>
              <w:bottom w:val="single" w:sz="4" w:space="0" w:color="auto"/>
            </w:tcBorders>
          </w:tcPr>
          <w:p w14:paraId="08463EED" w14:textId="77777777" w:rsidR="002D3226" w:rsidRPr="002D3226" w:rsidRDefault="002D3226" w:rsidP="002D3226">
            <w:pPr>
              <w:pStyle w:val="Table"/>
              <w:spacing w:line="360" w:lineRule="auto"/>
              <w:rPr>
                <w:rFonts w:ascii="Times New Roman" w:hAnsi="Times New Roman" w:cs="Times New Roman"/>
                <w:sz w:val="22"/>
                <w:szCs w:val="22"/>
              </w:rPr>
            </w:pPr>
          </w:p>
        </w:tc>
      </w:tr>
    </w:tbl>
    <w:p w14:paraId="2247A429" w14:textId="77777777" w:rsidR="002D3226" w:rsidRDefault="002D3226" w:rsidP="002D3226"/>
    <w:p w14:paraId="2E55998E" w14:textId="2BB75833" w:rsidR="000063F7" w:rsidRDefault="00B45C18" w:rsidP="002D3226">
      <w:pPr>
        <w:pStyle w:val="Heading2"/>
        <w:spacing w:line="480" w:lineRule="auto"/>
      </w:pPr>
      <w:r>
        <w:t>Final Design</w:t>
      </w:r>
    </w:p>
    <w:p w14:paraId="39F13B92" w14:textId="056343FB" w:rsidR="00340A51" w:rsidRDefault="00340A51" w:rsidP="00340A51">
      <w:r>
        <w:t>The geometric parameters from the Main Effects plot with the lowest 3VS score produced the optimised design.  The ANOVA and Interaction</w:t>
      </w:r>
      <w:r w:rsidR="00AF651D">
        <w:t xml:space="preserve"> Surface</w:t>
      </w:r>
      <w:r>
        <w:t xml:space="preserve"> </w:t>
      </w:r>
      <w:r w:rsidR="00AF651D">
        <w:t>P</w:t>
      </w:r>
      <w:r>
        <w:t xml:space="preserve">lots enabled design verification by considering the interaction performance of each parameter.  The final design was then manufactured and tested according to the previously discussed impact </w:t>
      </w:r>
      <w:r w:rsidR="005B3A70">
        <w:t>method (</w:t>
      </w:r>
      <w:r w:rsidR="005B3A70" w:rsidRPr="00282913">
        <w:rPr>
          <w:b/>
          <w:bCs/>
        </w:rPr>
        <w:fldChar w:fldCharType="begin"/>
      </w:r>
      <w:r w:rsidR="005B3A70" w:rsidRPr="00282913">
        <w:rPr>
          <w:b/>
          <w:bCs/>
        </w:rPr>
        <w:instrText xml:space="preserve"> REF _Ref38722490 \h </w:instrText>
      </w:r>
      <w:r w:rsidR="005B3A70">
        <w:rPr>
          <w:b/>
          <w:bCs/>
        </w:rPr>
        <w:instrText xml:space="preserve"> \* MERGEFORMAT </w:instrText>
      </w:r>
      <w:r w:rsidR="005B3A70" w:rsidRPr="00282913">
        <w:rPr>
          <w:b/>
          <w:bCs/>
        </w:rPr>
      </w:r>
      <w:r w:rsidR="005B3A70" w:rsidRPr="00282913">
        <w:rPr>
          <w:b/>
          <w:bCs/>
        </w:rPr>
        <w:fldChar w:fldCharType="separate"/>
      </w:r>
      <w:r w:rsidR="005B3A70" w:rsidRPr="003443C0">
        <w:rPr>
          <w:b/>
          <w:bCs/>
        </w:rPr>
        <w:t xml:space="preserve">Figure </w:t>
      </w:r>
      <w:r w:rsidR="005B3A70" w:rsidRPr="00282913">
        <w:rPr>
          <w:b/>
          <w:bCs/>
        </w:rPr>
        <w:fldChar w:fldCharType="end"/>
      </w:r>
      <w:r w:rsidR="005B3A70">
        <w:rPr>
          <w:b/>
          <w:bCs/>
        </w:rPr>
        <w:t>8</w:t>
      </w:r>
      <w:r w:rsidR="005B3A70">
        <w:t>).</w:t>
      </w:r>
    </w:p>
    <w:p w14:paraId="19BB9010" w14:textId="77777777" w:rsidR="002D3226" w:rsidRDefault="002D3226" w:rsidP="002D3226">
      <w:pPr>
        <w:spacing w:line="240" w:lineRule="auto"/>
      </w:pPr>
      <w:r>
        <w:rPr>
          <w:noProof/>
        </w:rPr>
        <w:lastRenderedPageBreak/>
        <w:drawing>
          <wp:inline distT="0" distB="0" distL="0" distR="0" wp14:anchorId="4C0EBFD8" wp14:editId="2719BDE4">
            <wp:extent cx="5399998" cy="36784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99998" cy="3678430"/>
                    </a:xfrm>
                    <a:prstGeom prst="rect">
                      <a:avLst/>
                    </a:prstGeom>
                  </pic:spPr>
                </pic:pic>
              </a:graphicData>
            </a:graphic>
          </wp:inline>
        </w:drawing>
      </w:r>
    </w:p>
    <w:p w14:paraId="40AC6392" w14:textId="13E26B9C" w:rsidR="002D3226" w:rsidRPr="002D3226" w:rsidRDefault="002D3226" w:rsidP="002D3226">
      <w:pPr>
        <w:pStyle w:val="Caption"/>
        <w:spacing w:line="480" w:lineRule="auto"/>
        <w:rPr>
          <w:b w:val="0"/>
          <w:bCs w:val="0"/>
        </w:rPr>
      </w:pPr>
      <w:bookmarkStart w:id="12" w:name="_Ref38722490"/>
      <w:r>
        <w:t xml:space="preserve">Figure </w:t>
      </w:r>
      <w:bookmarkEnd w:id="12"/>
      <w:r w:rsidR="00627B18">
        <w:t>8</w:t>
      </w:r>
      <w:r>
        <w:t xml:space="preserve">: </w:t>
      </w:r>
      <w:r w:rsidRPr="002A3616">
        <w:rPr>
          <w:b w:val="0"/>
          <w:bCs w:val="0"/>
        </w:rPr>
        <w:t>Acceleration-</w:t>
      </w:r>
      <w:r w:rsidR="0030221A">
        <w:rPr>
          <w:b w:val="0"/>
          <w:bCs w:val="0"/>
        </w:rPr>
        <w:t>t</w:t>
      </w:r>
      <w:r w:rsidRPr="002A3616">
        <w:rPr>
          <w:b w:val="0"/>
          <w:bCs w:val="0"/>
        </w:rPr>
        <w:t xml:space="preserve">ime plots </w:t>
      </w:r>
      <w:r w:rsidR="003368AD">
        <w:rPr>
          <w:b w:val="0"/>
          <w:bCs w:val="0"/>
        </w:rPr>
        <w:t>comparing the optimised MO geometry (b</w:t>
      </w:r>
      <w:r w:rsidR="003368AD" w:rsidRPr="002A3616">
        <w:rPr>
          <w:b w:val="0"/>
          <w:bCs w:val="0"/>
        </w:rPr>
        <w:t>lack line</w:t>
      </w:r>
      <w:r w:rsidR="003368AD">
        <w:rPr>
          <w:b w:val="0"/>
          <w:bCs w:val="0"/>
        </w:rPr>
        <w:t xml:space="preserve">), </w:t>
      </w:r>
      <w:r w:rsidR="0092044E" w:rsidRPr="0092044E">
        <w:rPr>
          <w:b w:val="0"/>
          <w:bCs w:val="0"/>
          <w:i/>
          <w:iCs/>
        </w:rPr>
        <w:t>helmet 2</w:t>
      </w:r>
      <w:r w:rsidR="003368AD">
        <w:rPr>
          <w:b w:val="0"/>
          <w:bCs w:val="0"/>
        </w:rPr>
        <w:t xml:space="preserve"> foam (blue line) and </w:t>
      </w:r>
      <w:r w:rsidR="004F03E3" w:rsidRPr="0092044E">
        <w:rPr>
          <w:b w:val="0"/>
          <w:bCs w:val="0"/>
          <w:i/>
          <w:iCs/>
        </w:rPr>
        <w:t>helmet 1</w:t>
      </w:r>
      <w:r w:rsidR="003368AD">
        <w:rPr>
          <w:b w:val="0"/>
          <w:bCs w:val="0"/>
        </w:rPr>
        <w:t xml:space="preserve"> foam (green line).</w:t>
      </w:r>
      <w:r w:rsidR="003368AD" w:rsidRPr="002A3616">
        <w:rPr>
          <w:b w:val="0"/>
          <w:bCs w:val="0"/>
        </w:rPr>
        <w:t xml:space="preserve"> </w:t>
      </w:r>
      <w:r w:rsidRPr="002A3616">
        <w:rPr>
          <w:b w:val="0"/>
          <w:bCs w:val="0"/>
        </w:rPr>
        <w:t xml:space="preserve">[a] 3.30 m/s, [b] 4.44 m/s and [c] 5.58 m/s impacts. [d] summarised PLA data. </w:t>
      </w:r>
    </w:p>
    <w:p w14:paraId="438F819C" w14:textId="5AF8BA0E" w:rsidR="00E8524B" w:rsidRDefault="005B3A70" w:rsidP="002D3226">
      <w:r>
        <w:t>The optimised structure demonstrated superior performance at the two highest impact velocities relative to the comparator foams, with similar performance at the lowest speed</w:t>
      </w:r>
      <w:r w:rsidR="0030221A">
        <w:t>.</w:t>
      </w:r>
      <w:r>
        <w:t xml:space="preserve"> </w:t>
      </w:r>
      <w:r w:rsidR="00CB2E57">
        <w:t xml:space="preserve"> </w:t>
      </w:r>
      <w:r w:rsidR="00E8524B">
        <w:t xml:space="preserve">The </w:t>
      </w:r>
      <w:r w:rsidR="00CB2E57">
        <w:t xml:space="preserve">MO </w:t>
      </w:r>
      <w:r w:rsidR="00E8524B">
        <w:t>sample exhibit</w:t>
      </w:r>
      <w:r w:rsidR="00FA3782">
        <w:t>ed</w:t>
      </w:r>
      <w:r w:rsidR="00E8524B">
        <w:t xml:space="preserve"> a two</w:t>
      </w:r>
      <w:r w:rsidR="002D2D7E">
        <w:t>-</w:t>
      </w:r>
      <w:r w:rsidR="00E8524B">
        <w:t xml:space="preserve">peak </w:t>
      </w:r>
      <w:r w:rsidR="00FA3782">
        <w:t xml:space="preserve">acceleration </w:t>
      </w:r>
      <w:r w:rsidR="00E8524B">
        <w:t xml:space="preserve">response </w:t>
      </w:r>
      <w:r w:rsidR="00FA3782">
        <w:t xml:space="preserve">at </w:t>
      </w:r>
      <w:r w:rsidR="00E8524B">
        <w:t>the highest velocities</w:t>
      </w:r>
      <w:r w:rsidR="00FA3782">
        <w:t xml:space="preserve">, with the latter </w:t>
      </w:r>
      <w:r w:rsidR="00E8524B">
        <w:t xml:space="preserve">peak </w:t>
      </w:r>
      <w:r w:rsidR="000E2F0B">
        <w:t xml:space="preserve">caused by </w:t>
      </w:r>
      <w:r w:rsidR="006F17E2">
        <w:t xml:space="preserve">the onset of </w:t>
      </w:r>
      <w:r w:rsidR="000E2F0B">
        <w:t>densification</w:t>
      </w:r>
      <w:r w:rsidR="004B5473">
        <w:t>.</w:t>
      </w:r>
      <w:r w:rsidR="000E2F0B">
        <w:t xml:space="preserve"> </w:t>
      </w:r>
      <w:r w:rsidR="00AB4AF8">
        <w:t xml:space="preserve"> </w:t>
      </w:r>
      <w:r w:rsidR="00E8524B">
        <w:t xml:space="preserve">The </w:t>
      </w:r>
      <w:r w:rsidR="000E2F0B">
        <w:t xml:space="preserve">initial </w:t>
      </w:r>
      <w:r w:rsidR="00E8524B">
        <w:t xml:space="preserve">peak is attributed to the walls </w:t>
      </w:r>
      <w:r w:rsidR="00141716">
        <w:t>folding</w:t>
      </w:r>
      <w:r w:rsidR="00D610C1">
        <w:t>, which temporar</w:t>
      </w:r>
      <w:r w:rsidR="006F17E2">
        <w:t>ily</w:t>
      </w:r>
      <w:r w:rsidR="00D610C1">
        <w:t xml:space="preserve"> </w:t>
      </w:r>
      <w:r w:rsidR="006F17E2">
        <w:t xml:space="preserve">reduces </w:t>
      </w:r>
      <w:r w:rsidR="00D610C1">
        <w:t>acceleration</w:t>
      </w:r>
      <w:r w:rsidR="00E8524B">
        <w:t>.</w:t>
      </w:r>
      <w:r w:rsidR="00D610C1">
        <w:t xml:space="preserve"> </w:t>
      </w:r>
      <w:r w:rsidR="00AB4AF8">
        <w:t xml:space="preserve"> </w:t>
      </w:r>
      <w:r w:rsidR="00E26D68">
        <w:t xml:space="preserve">The optimal geometry produced a 3VS </w:t>
      </w:r>
      <w:r w:rsidR="00E8524B">
        <w:t xml:space="preserve">19.5% </w:t>
      </w:r>
      <w:r w:rsidR="00564B10">
        <w:t xml:space="preserve">lower than the </w:t>
      </w:r>
      <w:r w:rsidR="004F03E3" w:rsidRPr="004F03E3">
        <w:rPr>
          <w:i/>
          <w:iCs/>
        </w:rPr>
        <w:t>helmet 1</w:t>
      </w:r>
      <w:r w:rsidR="004F03E3">
        <w:t xml:space="preserve"> foam</w:t>
      </w:r>
      <w:r w:rsidR="00564B10">
        <w:t>,</w:t>
      </w:r>
      <w:r w:rsidR="00E8524B">
        <w:t xml:space="preserve"> and 4% </w:t>
      </w:r>
      <w:r w:rsidR="00564B10">
        <w:t xml:space="preserve">lower than </w:t>
      </w:r>
      <w:r w:rsidR="00E8524B">
        <w:t xml:space="preserve">the </w:t>
      </w:r>
      <w:r w:rsidR="004F03E3" w:rsidRPr="004F03E3">
        <w:rPr>
          <w:i/>
          <w:iCs/>
        </w:rPr>
        <w:t>helmet 2</w:t>
      </w:r>
      <w:r w:rsidR="00E8524B">
        <w:t xml:space="preserve"> foa</w:t>
      </w:r>
      <w:r w:rsidR="0098174D">
        <w:t>m</w:t>
      </w:r>
      <w:r w:rsidR="002D3226">
        <w:t xml:space="preserve"> (</w:t>
      </w:r>
      <w:r w:rsidR="00D1692C">
        <w:rPr>
          <w:b/>
          <w:bCs/>
        </w:rPr>
        <w:t xml:space="preserve">Table </w:t>
      </w:r>
      <w:r w:rsidR="00D30663">
        <w:rPr>
          <w:b/>
          <w:bCs/>
        </w:rPr>
        <w:t>5</w:t>
      </w:r>
      <w:r w:rsidR="00E8524B">
        <w:t xml:space="preserve">). </w:t>
      </w:r>
    </w:p>
    <w:p w14:paraId="73DDA18B" w14:textId="47339EA8" w:rsidR="002D3226" w:rsidRPr="002A3616" w:rsidRDefault="002D3226" w:rsidP="002D3226">
      <w:pPr>
        <w:pStyle w:val="Caption"/>
        <w:spacing w:line="480" w:lineRule="auto"/>
        <w:rPr>
          <w:b w:val="0"/>
          <w:bCs w:val="0"/>
        </w:rPr>
      </w:pPr>
      <w:bookmarkStart w:id="13" w:name="_Ref44682321"/>
      <w:r>
        <w:t xml:space="preserve">Table </w:t>
      </w:r>
      <w:bookmarkEnd w:id="13"/>
      <w:r w:rsidR="00D30663">
        <w:t>5</w:t>
      </w:r>
      <w:r>
        <w:t xml:space="preserve">: </w:t>
      </w:r>
      <w:r w:rsidR="005A5D5C">
        <w:rPr>
          <w:b w:val="0"/>
          <w:bCs w:val="0"/>
        </w:rPr>
        <w:t>3VS</w:t>
      </w:r>
      <w:r w:rsidRPr="002A3616">
        <w:rPr>
          <w:b w:val="0"/>
          <w:bCs w:val="0"/>
        </w:rPr>
        <w:t xml:space="preserve"> of optimal </w:t>
      </w:r>
      <w:r w:rsidR="00B5189E">
        <w:rPr>
          <w:b w:val="0"/>
          <w:bCs w:val="0"/>
        </w:rPr>
        <w:t xml:space="preserve">MO structure </w:t>
      </w:r>
      <w:r w:rsidRPr="002A3616">
        <w:rPr>
          <w:b w:val="0"/>
          <w:bCs w:val="0"/>
        </w:rPr>
        <w:t>and two comparison foams.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7"/>
        <w:gridCol w:w="2519"/>
        <w:gridCol w:w="2729"/>
      </w:tblGrid>
      <w:tr w:rsidR="002D3226" w:rsidRPr="002D3226" w14:paraId="72AF70AD" w14:textId="77777777" w:rsidTr="002D3226">
        <w:tc>
          <w:tcPr>
            <w:tcW w:w="1937" w:type="dxa"/>
            <w:tcBorders>
              <w:top w:val="single" w:sz="4" w:space="0" w:color="auto"/>
              <w:bottom w:val="single" w:sz="4" w:space="0" w:color="auto"/>
            </w:tcBorders>
          </w:tcPr>
          <w:p w14:paraId="188B43EA" w14:textId="77777777" w:rsidR="002D3226" w:rsidRPr="002D3226" w:rsidRDefault="002D3226" w:rsidP="002D3226">
            <w:pPr>
              <w:pStyle w:val="Table"/>
              <w:spacing w:line="360" w:lineRule="auto"/>
              <w:rPr>
                <w:rFonts w:ascii="Times New Roman" w:hAnsi="Times New Roman" w:cs="Times New Roman"/>
                <w:sz w:val="22"/>
                <w:szCs w:val="22"/>
              </w:rPr>
            </w:pPr>
            <w:r w:rsidRPr="002D3226">
              <w:rPr>
                <w:rFonts w:ascii="Times New Roman" w:hAnsi="Times New Roman" w:cs="Times New Roman"/>
                <w:sz w:val="22"/>
                <w:szCs w:val="22"/>
              </w:rPr>
              <w:t>Sample</w:t>
            </w:r>
          </w:p>
        </w:tc>
        <w:tc>
          <w:tcPr>
            <w:tcW w:w="2519" w:type="dxa"/>
            <w:tcBorders>
              <w:top w:val="single" w:sz="4" w:space="0" w:color="auto"/>
              <w:left w:val="nil"/>
              <w:bottom w:val="single" w:sz="4" w:space="0" w:color="auto"/>
            </w:tcBorders>
          </w:tcPr>
          <w:p w14:paraId="31B92992" w14:textId="77777777" w:rsidR="002D3226" w:rsidRPr="002D3226" w:rsidRDefault="002D3226" w:rsidP="002D3226">
            <w:pPr>
              <w:pStyle w:val="Table"/>
              <w:spacing w:line="360" w:lineRule="auto"/>
              <w:rPr>
                <w:rFonts w:ascii="Times New Roman" w:hAnsi="Times New Roman" w:cs="Times New Roman"/>
                <w:sz w:val="22"/>
                <w:szCs w:val="22"/>
              </w:rPr>
            </w:pPr>
            <w:r w:rsidRPr="002D3226">
              <w:rPr>
                <w:rFonts w:ascii="Times New Roman" w:hAnsi="Times New Roman" w:cs="Times New Roman"/>
                <w:sz w:val="22"/>
                <w:szCs w:val="22"/>
              </w:rPr>
              <w:t>Three Velocity Score (g)</w:t>
            </w:r>
          </w:p>
        </w:tc>
        <w:tc>
          <w:tcPr>
            <w:tcW w:w="2729" w:type="dxa"/>
            <w:tcBorders>
              <w:top w:val="single" w:sz="4" w:space="0" w:color="auto"/>
              <w:left w:val="nil"/>
              <w:bottom w:val="single" w:sz="4" w:space="0" w:color="auto"/>
            </w:tcBorders>
          </w:tcPr>
          <w:p w14:paraId="277C9D68" w14:textId="77777777" w:rsidR="002D3226" w:rsidRPr="002D3226" w:rsidRDefault="002D3226" w:rsidP="002D3226">
            <w:pPr>
              <w:pStyle w:val="Table"/>
              <w:spacing w:line="360" w:lineRule="auto"/>
              <w:rPr>
                <w:rFonts w:ascii="Times New Roman" w:hAnsi="Times New Roman" w:cs="Times New Roman"/>
                <w:sz w:val="22"/>
                <w:szCs w:val="22"/>
              </w:rPr>
            </w:pPr>
            <w:r w:rsidRPr="002D3226">
              <w:rPr>
                <w:rFonts w:ascii="Times New Roman" w:hAnsi="Times New Roman" w:cs="Times New Roman"/>
                <w:sz w:val="22"/>
                <w:szCs w:val="22"/>
              </w:rPr>
              <w:t>Relative To Best Foam (%)</w:t>
            </w:r>
          </w:p>
        </w:tc>
      </w:tr>
      <w:tr w:rsidR="002D3226" w:rsidRPr="002D3226" w14:paraId="67E49464" w14:textId="77777777" w:rsidTr="002D3226">
        <w:tc>
          <w:tcPr>
            <w:tcW w:w="1937" w:type="dxa"/>
            <w:tcBorders>
              <w:top w:val="single" w:sz="4" w:space="0" w:color="auto"/>
            </w:tcBorders>
          </w:tcPr>
          <w:p w14:paraId="4F828B24" w14:textId="3899AEF9" w:rsidR="002D3226" w:rsidRPr="002D3226" w:rsidRDefault="004F03E3" w:rsidP="002D3226">
            <w:pPr>
              <w:pStyle w:val="Table"/>
              <w:spacing w:line="360" w:lineRule="auto"/>
              <w:rPr>
                <w:rFonts w:ascii="Times New Roman" w:hAnsi="Times New Roman" w:cs="Times New Roman"/>
                <w:sz w:val="22"/>
                <w:szCs w:val="22"/>
              </w:rPr>
            </w:pPr>
            <w:r w:rsidRPr="004F03E3">
              <w:rPr>
                <w:rFonts w:ascii="Times New Roman" w:hAnsi="Times New Roman" w:cs="Times New Roman"/>
                <w:i/>
                <w:iCs/>
                <w:sz w:val="22"/>
                <w:szCs w:val="22"/>
              </w:rPr>
              <w:t>Helmet 2</w:t>
            </w:r>
            <w:r>
              <w:rPr>
                <w:rFonts w:ascii="Times New Roman" w:hAnsi="Times New Roman" w:cs="Times New Roman"/>
                <w:sz w:val="22"/>
                <w:szCs w:val="22"/>
              </w:rPr>
              <w:t xml:space="preserve"> f</w:t>
            </w:r>
            <w:r w:rsidR="002D3226" w:rsidRPr="002D3226">
              <w:rPr>
                <w:rFonts w:ascii="Times New Roman" w:hAnsi="Times New Roman" w:cs="Times New Roman"/>
                <w:sz w:val="22"/>
                <w:szCs w:val="22"/>
              </w:rPr>
              <w:t>oam</w:t>
            </w:r>
          </w:p>
        </w:tc>
        <w:tc>
          <w:tcPr>
            <w:tcW w:w="2519" w:type="dxa"/>
            <w:tcBorders>
              <w:top w:val="single" w:sz="4" w:space="0" w:color="auto"/>
              <w:left w:val="nil"/>
            </w:tcBorders>
          </w:tcPr>
          <w:p w14:paraId="5E20CC4D" w14:textId="77777777" w:rsidR="002D3226" w:rsidRPr="002D3226" w:rsidRDefault="002D3226" w:rsidP="002D3226">
            <w:pPr>
              <w:pStyle w:val="Table"/>
              <w:spacing w:line="360" w:lineRule="auto"/>
              <w:rPr>
                <w:rFonts w:ascii="Times New Roman" w:hAnsi="Times New Roman" w:cs="Times New Roman"/>
                <w:sz w:val="22"/>
                <w:szCs w:val="22"/>
              </w:rPr>
            </w:pPr>
            <w:r w:rsidRPr="002D3226">
              <w:rPr>
                <w:rFonts w:ascii="Times New Roman" w:hAnsi="Times New Roman" w:cs="Times New Roman"/>
                <w:sz w:val="22"/>
                <w:szCs w:val="22"/>
              </w:rPr>
              <w:t>17.715</w:t>
            </w:r>
          </w:p>
        </w:tc>
        <w:tc>
          <w:tcPr>
            <w:tcW w:w="2729" w:type="dxa"/>
            <w:tcBorders>
              <w:top w:val="single" w:sz="4" w:space="0" w:color="auto"/>
              <w:left w:val="nil"/>
            </w:tcBorders>
            <w:vAlign w:val="bottom"/>
          </w:tcPr>
          <w:p w14:paraId="2B4A9937" w14:textId="77777777" w:rsidR="002D3226" w:rsidRPr="002D3226" w:rsidRDefault="002D3226" w:rsidP="002D3226">
            <w:pPr>
              <w:pStyle w:val="Table"/>
              <w:spacing w:line="360" w:lineRule="auto"/>
              <w:jc w:val="right"/>
              <w:rPr>
                <w:rFonts w:ascii="Times New Roman" w:hAnsi="Times New Roman" w:cs="Times New Roman"/>
                <w:sz w:val="22"/>
                <w:szCs w:val="22"/>
              </w:rPr>
            </w:pPr>
            <w:r w:rsidRPr="002D3226">
              <w:rPr>
                <w:rFonts w:ascii="Times New Roman" w:hAnsi="Times New Roman" w:cs="Times New Roman"/>
                <w:sz w:val="22"/>
                <w:szCs w:val="22"/>
              </w:rPr>
              <w:t>100</w:t>
            </w:r>
          </w:p>
        </w:tc>
      </w:tr>
      <w:tr w:rsidR="002D3226" w:rsidRPr="002D3226" w14:paraId="35FBA1DA" w14:textId="77777777" w:rsidTr="002D3226">
        <w:tc>
          <w:tcPr>
            <w:tcW w:w="1937" w:type="dxa"/>
          </w:tcPr>
          <w:p w14:paraId="471DB01F" w14:textId="650500BA" w:rsidR="002D3226" w:rsidRPr="002D3226" w:rsidRDefault="004F03E3" w:rsidP="002D3226">
            <w:pPr>
              <w:pStyle w:val="Table"/>
              <w:spacing w:line="360" w:lineRule="auto"/>
              <w:rPr>
                <w:rFonts w:ascii="Times New Roman" w:hAnsi="Times New Roman" w:cs="Times New Roman"/>
                <w:sz w:val="22"/>
                <w:szCs w:val="22"/>
              </w:rPr>
            </w:pPr>
            <w:r w:rsidRPr="004F03E3">
              <w:rPr>
                <w:rFonts w:ascii="Times New Roman" w:hAnsi="Times New Roman" w:cs="Times New Roman"/>
                <w:i/>
                <w:iCs/>
                <w:sz w:val="22"/>
                <w:szCs w:val="22"/>
              </w:rPr>
              <w:t>Helmet 1</w:t>
            </w:r>
            <w:r>
              <w:rPr>
                <w:rFonts w:ascii="Times New Roman" w:hAnsi="Times New Roman" w:cs="Times New Roman"/>
                <w:sz w:val="22"/>
                <w:szCs w:val="22"/>
              </w:rPr>
              <w:t xml:space="preserve"> f</w:t>
            </w:r>
            <w:r w:rsidR="002D3226" w:rsidRPr="002D3226">
              <w:rPr>
                <w:rFonts w:ascii="Times New Roman" w:hAnsi="Times New Roman" w:cs="Times New Roman"/>
                <w:sz w:val="22"/>
                <w:szCs w:val="22"/>
              </w:rPr>
              <w:t>oam</w:t>
            </w:r>
          </w:p>
        </w:tc>
        <w:tc>
          <w:tcPr>
            <w:tcW w:w="2519" w:type="dxa"/>
            <w:tcBorders>
              <w:left w:val="nil"/>
            </w:tcBorders>
          </w:tcPr>
          <w:p w14:paraId="58FA6F66" w14:textId="77777777" w:rsidR="002D3226" w:rsidRPr="002D3226" w:rsidRDefault="002D3226" w:rsidP="002D3226">
            <w:pPr>
              <w:pStyle w:val="Table"/>
              <w:spacing w:line="360" w:lineRule="auto"/>
              <w:rPr>
                <w:rFonts w:ascii="Times New Roman" w:hAnsi="Times New Roman" w:cs="Times New Roman"/>
                <w:sz w:val="22"/>
                <w:szCs w:val="22"/>
              </w:rPr>
            </w:pPr>
            <w:r w:rsidRPr="002D3226">
              <w:rPr>
                <w:rFonts w:ascii="Times New Roman" w:hAnsi="Times New Roman" w:cs="Times New Roman"/>
                <w:sz w:val="22"/>
                <w:szCs w:val="22"/>
              </w:rPr>
              <w:t>21.127</w:t>
            </w:r>
          </w:p>
        </w:tc>
        <w:tc>
          <w:tcPr>
            <w:tcW w:w="2729" w:type="dxa"/>
            <w:tcBorders>
              <w:left w:val="nil"/>
            </w:tcBorders>
            <w:vAlign w:val="bottom"/>
          </w:tcPr>
          <w:p w14:paraId="1A90899A" w14:textId="77777777" w:rsidR="002D3226" w:rsidRPr="002D3226" w:rsidRDefault="002D3226" w:rsidP="002D3226">
            <w:pPr>
              <w:pStyle w:val="Table"/>
              <w:spacing w:line="360" w:lineRule="auto"/>
              <w:jc w:val="right"/>
              <w:rPr>
                <w:rFonts w:ascii="Times New Roman" w:hAnsi="Times New Roman" w:cs="Times New Roman"/>
                <w:sz w:val="22"/>
                <w:szCs w:val="22"/>
              </w:rPr>
            </w:pPr>
            <w:r w:rsidRPr="002D3226">
              <w:rPr>
                <w:rFonts w:ascii="Times New Roman" w:hAnsi="Times New Roman" w:cs="Times New Roman"/>
                <w:sz w:val="22"/>
                <w:szCs w:val="22"/>
              </w:rPr>
              <w:t>119.261</w:t>
            </w:r>
          </w:p>
        </w:tc>
      </w:tr>
      <w:tr w:rsidR="002D3226" w:rsidRPr="002D3226" w14:paraId="33620268" w14:textId="77777777" w:rsidTr="002D3226">
        <w:tc>
          <w:tcPr>
            <w:tcW w:w="1937" w:type="dxa"/>
          </w:tcPr>
          <w:p w14:paraId="117CF7EC" w14:textId="77777777" w:rsidR="002D3226" w:rsidRPr="002D3226" w:rsidRDefault="002D3226" w:rsidP="002D3226">
            <w:pPr>
              <w:pStyle w:val="Table"/>
              <w:spacing w:line="360" w:lineRule="auto"/>
              <w:rPr>
                <w:rFonts w:ascii="Times New Roman" w:hAnsi="Times New Roman" w:cs="Times New Roman"/>
                <w:sz w:val="22"/>
                <w:szCs w:val="22"/>
              </w:rPr>
            </w:pPr>
            <w:r w:rsidRPr="002D3226">
              <w:rPr>
                <w:rFonts w:ascii="Times New Roman" w:hAnsi="Times New Roman" w:cs="Times New Roman"/>
                <w:sz w:val="22"/>
                <w:szCs w:val="22"/>
              </w:rPr>
              <w:t>L27 Maximum</w:t>
            </w:r>
          </w:p>
        </w:tc>
        <w:tc>
          <w:tcPr>
            <w:tcW w:w="2519" w:type="dxa"/>
            <w:tcBorders>
              <w:left w:val="nil"/>
            </w:tcBorders>
            <w:vAlign w:val="bottom"/>
          </w:tcPr>
          <w:p w14:paraId="023FD668" w14:textId="77777777" w:rsidR="002D3226" w:rsidRPr="002D3226" w:rsidRDefault="002D3226" w:rsidP="002D3226">
            <w:pPr>
              <w:pStyle w:val="Table"/>
              <w:spacing w:line="360" w:lineRule="auto"/>
              <w:rPr>
                <w:rFonts w:ascii="Times New Roman" w:hAnsi="Times New Roman" w:cs="Times New Roman"/>
                <w:sz w:val="22"/>
                <w:szCs w:val="22"/>
              </w:rPr>
            </w:pPr>
            <w:r w:rsidRPr="002D3226">
              <w:rPr>
                <w:rFonts w:ascii="Times New Roman" w:hAnsi="Times New Roman" w:cs="Times New Roman"/>
                <w:sz w:val="22"/>
                <w:szCs w:val="22"/>
              </w:rPr>
              <w:t>45.233</w:t>
            </w:r>
          </w:p>
        </w:tc>
        <w:tc>
          <w:tcPr>
            <w:tcW w:w="2729" w:type="dxa"/>
            <w:tcBorders>
              <w:left w:val="nil"/>
            </w:tcBorders>
            <w:vAlign w:val="bottom"/>
          </w:tcPr>
          <w:p w14:paraId="6610F3B3" w14:textId="77777777" w:rsidR="002D3226" w:rsidRPr="002D3226" w:rsidRDefault="002D3226" w:rsidP="002D3226">
            <w:pPr>
              <w:pStyle w:val="Table"/>
              <w:spacing w:line="360" w:lineRule="auto"/>
              <w:jc w:val="right"/>
              <w:rPr>
                <w:rFonts w:ascii="Times New Roman" w:hAnsi="Times New Roman" w:cs="Times New Roman"/>
                <w:sz w:val="22"/>
                <w:szCs w:val="22"/>
              </w:rPr>
            </w:pPr>
            <w:r w:rsidRPr="002D3226">
              <w:rPr>
                <w:rFonts w:ascii="Times New Roman" w:hAnsi="Times New Roman" w:cs="Times New Roman"/>
                <w:sz w:val="22"/>
                <w:szCs w:val="22"/>
              </w:rPr>
              <w:t>255.337</w:t>
            </w:r>
          </w:p>
        </w:tc>
      </w:tr>
      <w:tr w:rsidR="002D3226" w:rsidRPr="002D3226" w14:paraId="31921CC7" w14:textId="77777777" w:rsidTr="002D3226">
        <w:tc>
          <w:tcPr>
            <w:tcW w:w="1937" w:type="dxa"/>
          </w:tcPr>
          <w:p w14:paraId="52031B3C" w14:textId="77777777" w:rsidR="002D3226" w:rsidRPr="002D3226" w:rsidRDefault="002D3226" w:rsidP="002D3226">
            <w:pPr>
              <w:pStyle w:val="Table"/>
              <w:spacing w:line="360" w:lineRule="auto"/>
              <w:rPr>
                <w:rFonts w:ascii="Times New Roman" w:hAnsi="Times New Roman" w:cs="Times New Roman"/>
                <w:sz w:val="22"/>
                <w:szCs w:val="22"/>
              </w:rPr>
            </w:pPr>
            <w:r w:rsidRPr="002D3226">
              <w:rPr>
                <w:rFonts w:ascii="Times New Roman" w:hAnsi="Times New Roman" w:cs="Times New Roman"/>
                <w:sz w:val="22"/>
                <w:szCs w:val="22"/>
              </w:rPr>
              <w:t>L27 Minimum</w:t>
            </w:r>
          </w:p>
        </w:tc>
        <w:tc>
          <w:tcPr>
            <w:tcW w:w="2519" w:type="dxa"/>
            <w:tcBorders>
              <w:left w:val="nil"/>
            </w:tcBorders>
            <w:vAlign w:val="bottom"/>
          </w:tcPr>
          <w:p w14:paraId="5C38A343" w14:textId="77777777" w:rsidR="002D3226" w:rsidRPr="002D3226" w:rsidRDefault="002D3226" w:rsidP="002D3226">
            <w:pPr>
              <w:pStyle w:val="Table"/>
              <w:spacing w:line="360" w:lineRule="auto"/>
              <w:rPr>
                <w:rFonts w:ascii="Times New Roman" w:hAnsi="Times New Roman" w:cs="Times New Roman"/>
                <w:sz w:val="22"/>
                <w:szCs w:val="22"/>
              </w:rPr>
            </w:pPr>
            <w:r w:rsidRPr="002D3226">
              <w:rPr>
                <w:rFonts w:ascii="Times New Roman" w:hAnsi="Times New Roman" w:cs="Times New Roman"/>
                <w:sz w:val="22"/>
                <w:szCs w:val="22"/>
              </w:rPr>
              <w:t>17.007</w:t>
            </w:r>
          </w:p>
        </w:tc>
        <w:tc>
          <w:tcPr>
            <w:tcW w:w="2729" w:type="dxa"/>
            <w:tcBorders>
              <w:left w:val="nil"/>
            </w:tcBorders>
            <w:vAlign w:val="bottom"/>
          </w:tcPr>
          <w:p w14:paraId="03DC32B6" w14:textId="77777777" w:rsidR="002D3226" w:rsidRPr="002D3226" w:rsidRDefault="002D3226" w:rsidP="002D3226">
            <w:pPr>
              <w:pStyle w:val="Table"/>
              <w:spacing w:line="360" w:lineRule="auto"/>
              <w:jc w:val="right"/>
              <w:rPr>
                <w:rFonts w:ascii="Times New Roman" w:hAnsi="Times New Roman" w:cs="Times New Roman"/>
                <w:sz w:val="22"/>
                <w:szCs w:val="22"/>
              </w:rPr>
            </w:pPr>
            <w:r w:rsidRPr="002D3226">
              <w:rPr>
                <w:rFonts w:ascii="Times New Roman" w:hAnsi="Times New Roman" w:cs="Times New Roman"/>
                <w:sz w:val="22"/>
                <w:szCs w:val="22"/>
              </w:rPr>
              <w:t>96.003</w:t>
            </w:r>
          </w:p>
        </w:tc>
      </w:tr>
      <w:tr w:rsidR="002D3226" w:rsidRPr="002D3226" w14:paraId="08C8F74B" w14:textId="77777777" w:rsidTr="002D3226">
        <w:tc>
          <w:tcPr>
            <w:tcW w:w="1937" w:type="dxa"/>
          </w:tcPr>
          <w:p w14:paraId="4D66BBA9" w14:textId="77777777" w:rsidR="002D3226" w:rsidRPr="002D3226" w:rsidRDefault="002D3226" w:rsidP="002D3226">
            <w:pPr>
              <w:pStyle w:val="Table"/>
              <w:spacing w:line="360" w:lineRule="auto"/>
              <w:rPr>
                <w:rFonts w:ascii="Times New Roman" w:hAnsi="Times New Roman" w:cs="Times New Roman"/>
                <w:sz w:val="22"/>
                <w:szCs w:val="22"/>
              </w:rPr>
            </w:pPr>
            <w:r w:rsidRPr="002D3226">
              <w:rPr>
                <w:rFonts w:ascii="Times New Roman" w:hAnsi="Times New Roman" w:cs="Times New Roman"/>
                <w:sz w:val="22"/>
                <w:szCs w:val="22"/>
              </w:rPr>
              <w:lastRenderedPageBreak/>
              <w:t>L27 Average</w:t>
            </w:r>
          </w:p>
        </w:tc>
        <w:tc>
          <w:tcPr>
            <w:tcW w:w="2519" w:type="dxa"/>
            <w:tcBorders>
              <w:left w:val="nil"/>
            </w:tcBorders>
            <w:vAlign w:val="bottom"/>
          </w:tcPr>
          <w:p w14:paraId="793A132A" w14:textId="77777777" w:rsidR="002D3226" w:rsidRPr="002D3226" w:rsidRDefault="002D3226" w:rsidP="002D3226">
            <w:pPr>
              <w:pStyle w:val="Table"/>
              <w:spacing w:line="360" w:lineRule="auto"/>
              <w:rPr>
                <w:rFonts w:ascii="Times New Roman" w:hAnsi="Times New Roman" w:cs="Times New Roman"/>
                <w:sz w:val="22"/>
                <w:szCs w:val="22"/>
              </w:rPr>
            </w:pPr>
            <w:r w:rsidRPr="002D3226">
              <w:rPr>
                <w:rFonts w:ascii="Times New Roman" w:hAnsi="Times New Roman" w:cs="Times New Roman"/>
                <w:sz w:val="22"/>
                <w:szCs w:val="22"/>
              </w:rPr>
              <w:t>24.618</w:t>
            </w:r>
          </w:p>
        </w:tc>
        <w:tc>
          <w:tcPr>
            <w:tcW w:w="2729" w:type="dxa"/>
            <w:tcBorders>
              <w:left w:val="nil"/>
            </w:tcBorders>
            <w:vAlign w:val="bottom"/>
          </w:tcPr>
          <w:p w14:paraId="43FE2B1E" w14:textId="77777777" w:rsidR="002D3226" w:rsidRPr="002D3226" w:rsidRDefault="002D3226" w:rsidP="002D3226">
            <w:pPr>
              <w:pStyle w:val="Table"/>
              <w:spacing w:line="360" w:lineRule="auto"/>
              <w:jc w:val="right"/>
              <w:rPr>
                <w:rFonts w:ascii="Times New Roman" w:hAnsi="Times New Roman" w:cs="Times New Roman"/>
                <w:sz w:val="22"/>
                <w:szCs w:val="22"/>
              </w:rPr>
            </w:pPr>
            <w:r w:rsidRPr="002D3226">
              <w:rPr>
                <w:rFonts w:ascii="Times New Roman" w:hAnsi="Times New Roman" w:cs="Times New Roman"/>
                <w:sz w:val="22"/>
                <w:szCs w:val="22"/>
              </w:rPr>
              <w:t>138.967</w:t>
            </w:r>
          </w:p>
        </w:tc>
      </w:tr>
      <w:tr w:rsidR="002D3226" w:rsidRPr="002D3226" w14:paraId="0E6E8ECA" w14:textId="77777777" w:rsidTr="002D3226">
        <w:tc>
          <w:tcPr>
            <w:tcW w:w="1937" w:type="dxa"/>
            <w:tcBorders>
              <w:bottom w:val="single" w:sz="4" w:space="0" w:color="auto"/>
            </w:tcBorders>
          </w:tcPr>
          <w:p w14:paraId="20C3A01C" w14:textId="77777777" w:rsidR="002D3226" w:rsidRPr="002D3226" w:rsidRDefault="002D3226" w:rsidP="002D3226">
            <w:pPr>
              <w:pStyle w:val="Table"/>
              <w:spacing w:line="360" w:lineRule="auto"/>
              <w:rPr>
                <w:rFonts w:ascii="Times New Roman" w:hAnsi="Times New Roman" w:cs="Times New Roman"/>
                <w:sz w:val="22"/>
                <w:szCs w:val="22"/>
              </w:rPr>
            </w:pPr>
            <w:r w:rsidRPr="002D3226">
              <w:rPr>
                <w:rFonts w:ascii="Times New Roman" w:hAnsi="Times New Roman" w:cs="Times New Roman"/>
                <w:sz w:val="22"/>
                <w:szCs w:val="22"/>
              </w:rPr>
              <w:t>3VS Optimal</w:t>
            </w:r>
          </w:p>
        </w:tc>
        <w:tc>
          <w:tcPr>
            <w:tcW w:w="2519" w:type="dxa"/>
            <w:tcBorders>
              <w:left w:val="nil"/>
              <w:bottom w:val="single" w:sz="4" w:space="0" w:color="auto"/>
            </w:tcBorders>
          </w:tcPr>
          <w:p w14:paraId="0BE21DEE" w14:textId="77777777" w:rsidR="002D3226" w:rsidRPr="002D3226" w:rsidRDefault="002D3226" w:rsidP="002D3226">
            <w:pPr>
              <w:pStyle w:val="Table"/>
              <w:spacing w:line="360" w:lineRule="auto"/>
              <w:rPr>
                <w:rFonts w:ascii="Times New Roman" w:hAnsi="Times New Roman" w:cs="Times New Roman"/>
                <w:sz w:val="22"/>
                <w:szCs w:val="22"/>
              </w:rPr>
            </w:pPr>
            <w:r w:rsidRPr="002D3226">
              <w:rPr>
                <w:rFonts w:ascii="Times New Roman" w:hAnsi="Times New Roman" w:cs="Times New Roman"/>
                <w:sz w:val="22"/>
                <w:szCs w:val="22"/>
              </w:rPr>
              <w:t>17.007</w:t>
            </w:r>
          </w:p>
        </w:tc>
        <w:tc>
          <w:tcPr>
            <w:tcW w:w="2729" w:type="dxa"/>
            <w:tcBorders>
              <w:left w:val="nil"/>
              <w:bottom w:val="single" w:sz="4" w:space="0" w:color="auto"/>
            </w:tcBorders>
            <w:vAlign w:val="bottom"/>
          </w:tcPr>
          <w:p w14:paraId="7CA2D912" w14:textId="77777777" w:rsidR="002D3226" w:rsidRPr="002D3226" w:rsidRDefault="002D3226" w:rsidP="002D3226">
            <w:pPr>
              <w:pStyle w:val="Table"/>
              <w:spacing w:line="360" w:lineRule="auto"/>
              <w:jc w:val="right"/>
              <w:rPr>
                <w:rFonts w:ascii="Times New Roman" w:hAnsi="Times New Roman" w:cs="Times New Roman"/>
                <w:sz w:val="22"/>
                <w:szCs w:val="22"/>
              </w:rPr>
            </w:pPr>
            <w:r w:rsidRPr="002D3226">
              <w:rPr>
                <w:rFonts w:ascii="Times New Roman" w:hAnsi="Times New Roman" w:cs="Times New Roman"/>
                <w:sz w:val="22"/>
                <w:szCs w:val="22"/>
              </w:rPr>
              <w:t>96.003</w:t>
            </w:r>
          </w:p>
        </w:tc>
      </w:tr>
    </w:tbl>
    <w:p w14:paraId="4268899D" w14:textId="64679137" w:rsidR="0063172B" w:rsidRDefault="0063172B" w:rsidP="002D3226"/>
    <w:p w14:paraId="743ACA36" w14:textId="77777777" w:rsidR="0063172B" w:rsidRDefault="0063172B">
      <w:pPr>
        <w:spacing w:line="259" w:lineRule="auto"/>
      </w:pPr>
      <w:r>
        <w:br w:type="page"/>
      </w:r>
    </w:p>
    <w:p w14:paraId="218CE971" w14:textId="56BA6904" w:rsidR="00E704D5" w:rsidRDefault="00E704D5" w:rsidP="002D3226">
      <w:pPr>
        <w:pStyle w:val="Heading1"/>
        <w:spacing w:line="480" w:lineRule="auto"/>
      </w:pPr>
      <w:r>
        <w:lastRenderedPageBreak/>
        <w:t>Discussion.</w:t>
      </w:r>
    </w:p>
    <w:p w14:paraId="63ACE3E0" w14:textId="7247AD04" w:rsidR="00F76488" w:rsidRDefault="00ED07D1" w:rsidP="00F76488">
      <w:r w:rsidRPr="00100E75">
        <w:t xml:space="preserve">The </w:t>
      </w:r>
      <w:r w:rsidR="00CB03AA">
        <w:t>MO</w:t>
      </w:r>
      <w:r w:rsidR="00732699" w:rsidRPr="00100E75">
        <w:t xml:space="preserve"> structure </w:t>
      </w:r>
      <w:r w:rsidR="005471E1" w:rsidRPr="00100E75">
        <w:t xml:space="preserve">was successfully optimised </w:t>
      </w:r>
      <w:r w:rsidR="00181799" w:rsidRPr="00100E75">
        <w:t>and</w:t>
      </w:r>
      <w:r w:rsidR="005471E1" w:rsidRPr="00100E75">
        <w:t xml:space="preserve"> achieve</w:t>
      </w:r>
      <w:r w:rsidR="00181799" w:rsidRPr="00100E75">
        <w:t>d</w:t>
      </w:r>
      <w:r w:rsidR="005471E1" w:rsidRPr="00100E75">
        <w:t xml:space="preserve"> superior </w:t>
      </w:r>
      <w:r w:rsidR="00532FC8" w:rsidRPr="00100E75">
        <w:t xml:space="preserve">performance </w:t>
      </w:r>
      <w:r w:rsidR="00371E42" w:rsidRPr="00100E75">
        <w:t>versus the comparator foams</w:t>
      </w:r>
      <w:r w:rsidR="003764C9">
        <w:t xml:space="preserve"> in the more severe collision scenarios</w:t>
      </w:r>
      <w:r w:rsidR="006B2AD7" w:rsidRPr="00100E75">
        <w:t>.</w:t>
      </w:r>
      <w:r w:rsidR="00DA5FB2" w:rsidRPr="00100E75">
        <w:t xml:space="preserve"> </w:t>
      </w:r>
      <w:r w:rsidR="004F0C62">
        <w:t xml:space="preserve"> </w:t>
      </w:r>
      <w:r w:rsidR="004238F4" w:rsidRPr="00100E75">
        <w:t xml:space="preserve">This </w:t>
      </w:r>
      <w:r w:rsidR="004C34FF">
        <w:t xml:space="preserve">innovation </w:t>
      </w:r>
      <w:r w:rsidR="002017FA" w:rsidRPr="00100E75">
        <w:t>should</w:t>
      </w:r>
      <w:r w:rsidR="003764C9">
        <w:t>, therefore,</w:t>
      </w:r>
      <w:r w:rsidR="002017FA" w:rsidRPr="00100E75">
        <w:t xml:space="preserve"> </w:t>
      </w:r>
      <w:r w:rsidR="004238F4" w:rsidRPr="00100E75">
        <w:t>transfer less energy to the head during a football collision</w:t>
      </w:r>
      <w:r w:rsidR="002017FA" w:rsidRPr="00100E75">
        <w:t xml:space="preserve">, potentially offering enhanced </w:t>
      </w:r>
      <w:r w:rsidR="00124E63" w:rsidRPr="00100E75">
        <w:t xml:space="preserve">player </w:t>
      </w:r>
      <w:r w:rsidR="002017FA" w:rsidRPr="00100E75">
        <w:t>protection</w:t>
      </w:r>
      <w:r w:rsidR="004238F4" w:rsidRPr="00100E75">
        <w:t xml:space="preserve">. </w:t>
      </w:r>
      <w:r w:rsidR="002017FA" w:rsidRPr="00100E75">
        <w:t xml:space="preserve"> </w:t>
      </w:r>
    </w:p>
    <w:p w14:paraId="7261FFFC" w14:textId="72813D2E" w:rsidR="009C4B7C" w:rsidRDefault="00F76488" w:rsidP="00473F13">
      <w:r>
        <w:t>The Taguchi optimisation strategy provided a robust route to understanding the geometric parameters and their relative interactions.  Twenty-seven structures were designed, manufactured, and tested to enable analytical interrogation of 81 possible structural combinations.  Wall thickness, t, was dominant in the 3VS response with 42% contribution to sample variation, with a further 23% contribution when interactions with the other parameters are considered.  The dominant behaviour of t is linked to the adoption of a relatively large cell size, minimising the influence of manufacture inaccuracy and increasing control of non-examined parameters.</w:t>
      </w:r>
      <w:r>
        <w:fldChar w:fldCharType="begin"/>
      </w:r>
      <w:r>
        <w:instrText xml:space="preserve"> ADDIN EN.CITE &lt;EndNote&gt;&lt;Cite&gt;&lt;Author&gt;Bikas&lt;/Author&gt;&lt;Year&gt;2019&lt;/Year&gt;&lt;RecNum&gt;9&lt;/RecNum&gt;&lt;DisplayText&gt;[29]&lt;/DisplayText&gt;&lt;record&gt;&lt;rec-number&gt;9&lt;/rec-number&gt;&lt;foreign-keys&gt;&lt;key app="EN" db-id="pzrwvxvxadrf5rer5x9varf35dxs20faxvzx" timestamp="1624918940"&gt;9&lt;/key&gt;&lt;/foreign-keys&gt;&lt;ref-type name="Journal Article"&gt;17&lt;/ref-type&gt;&lt;contributors&gt;&lt;authors&gt;&lt;author&gt;Bikas, H.&lt;/author&gt;&lt;author&gt;Lianos, A. K.&lt;/author&gt;&lt;author&gt;Stavropoulos, P.&lt;/author&gt;&lt;/authors&gt;&lt;/contributors&gt;&lt;titles&gt;&lt;title&gt;A design framework for additive manufacturing&lt;/title&gt;&lt;secondary-title&gt;The International Journal of Advanced Manufacturing Technology&lt;/secondary-title&gt;&lt;/titles&gt;&lt;periodical&gt;&lt;full-title&gt;The International Journal of Advanced Manufacturing Technology&lt;/full-title&gt;&lt;/periodical&gt;&lt;pages&gt;3769-3783&lt;/pages&gt;&lt;volume&gt;103&lt;/volume&gt;&lt;number&gt;9&lt;/number&gt;&lt;dates&gt;&lt;year&gt;2019&lt;/year&gt;&lt;pub-dates&gt;&lt;date&gt;2019/08/01&lt;/date&gt;&lt;/pub-dates&gt;&lt;/dates&gt;&lt;isbn&gt;1433-3015&lt;/isbn&gt;&lt;urls&gt;&lt;related-urls&gt;&lt;url&gt;https://doi.org/10.1007/s00170-019-03627-z&lt;/url&gt;&lt;/related-urls&gt;&lt;/urls&gt;&lt;electronic-resource-num&gt;10.1007/s00170-019-03627-z&lt;/electronic-resource-num&gt;&lt;/record&gt;&lt;/Cite&gt;&lt;/EndNote&gt;</w:instrText>
      </w:r>
      <w:r>
        <w:fldChar w:fldCharType="separate"/>
      </w:r>
      <w:r>
        <w:rPr>
          <w:noProof/>
        </w:rPr>
        <w:t>[29]</w:t>
      </w:r>
      <w:r>
        <w:fldChar w:fldCharType="end"/>
      </w:r>
      <w:r>
        <w:t xml:space="preserve"> </w:t>
      </w:r>
      <w:r w:rsidR="00BE4509">
        <w:t xml:space="preserve"> </w:t>
      </w:r>
      <w:r w:rsidR="00BF4DF6" w:rsidRPr="00100E75">
        <w:t xml:space="preserve">The optimal design </w:t>
      </w:r>
      <w:r w:rsidR="00B02557" w:rsidRPr="00100E75">
        <w:t xml:space="preserve">achieved </w:t>
      </w:r>
      <w:r w:rsidR="00F127FF" w:rsidRPr="00100E75">
        <w:t xml:space="preserve">&lt;1% </w:t>
      </w:r>
      <w:r w:rsidR="00F435D3">
        <w:t>sports</w:t>
      </w:r>
      <w:r w:rsidR="00A5132D">
        <w:t>-</w:t>
      </w:r>
      <w:r w:rsidR="00F435D3">
        <w:t>related concussion</w:t>
      </w:r>
      <w:r w:rsidR="00BF4DF6" w:rsidRPr="00100E75">
        <w:t xml:space="preserve"> risk for the two lowest impact velocities and </w:t>
      </w:r>
      <w:r w:rsidR="00806C34" w:rsidRPr="00100E75">
        <w:t>&lt;</w:t>
      </w:r>
      <w:r w:rsidR="00BF4DF6" w:rsidRPr="00100E75">
        <w:t xml:space="preserve">10% </w:t>
      </w:r>
      <w:r w:rsidR="00F127FF" w:rsidRPr="00100E75">
        <w:t xml:space="preserve">risk </w:t>
      </w:r>
      <w:r w:rsidR="00BF4DF6" w:rsidRPr="00100E75">
        <w:t>at the highest velocity.</w:t>
      </w:r>
      <w:r w:rsidR="00282913" w:rsidRPr="00100E75">
        <w:t xml:space="preserve"> </w:t>
      </w:r>
      <w:r w:rsidR="003405F4">
        <w:t xml:space="preserve"> </w:t>
      </w:r>
      <w:r w:rsidR="00BF4DF6" w:rsidRPr="00100E75">
        <w:t xml:space="preserve">Both </w:t>
      </w:r>
      <w:r w:rsidR="002310F0" w:rsidRPr="00100E75">
        <w:t xml:space="preserve">helmet </w:t>
      </w:r>
      <w:r w:rsidR="00BF4DF6" w:rsidRPr="00100E75">
        <w:t xml:space="preserve">foams </w:t>
      </w:r>
      <w:r w:rsidR="002310F0" w:rsidRPr="00100E75">
        <w:t>demonstrate</w:t>
      </w:r>
      <w:r w:rsidR="006B32D2" w:rsidRPr="00100E75">
        <w:t>d</w:t>
      </w:r>
      <w:r w:rsidR="0022358A" w:rsidRPr="00100E75">
        <w:t xml:space="preserve"> reduced effectiveness a</w:t>
      </w:r>
      <w:r w:rsidR="00AE2173" w:rsidRPr="00100E75">
        <w:t>t the</w:t>
      </w:r>
      <w:r w:rsidR="0022358A" w:rsidRPr="00100E75">
        <w:t xml:space="preserve"> highe</w:t>
      </w:r>
      <w:r w:rsidR="00AE2173" w:rsidRPr="00100E75">
        <w:t>st</w:t>
      </w:r>
      <w:r w:rsidR="0022358A" w:rsidRPr="00100E75">
        <w:t xml:space="preserve"> </w:t>
      </w:r>
      <w:r w:rsidR="00BF4DF6" w:rsidRPr="00100E75">
        <w:t>impact velocity</w:t>
      </w:r>
      <w:r w:rsidR="002310F0" w:rsidRPr="00100E75">
        <w:t>,</w:t>
      </w:r>
      <w:r w:rsidR="00100E75" w:rsidRPr="00100E75">
        <w:t xml:space="preserve"> the average velocity of </w:t>
      </w:r>
      <w:r w:rsidR="00F435D3">
        <w:t>concussion</w:t>
      </w:r>
      <w:r w:rsidR="00100E75" w:rsidRPr="00100E75">
        <w:t xml:space="preserve"> related</w:t>
      </w:r>
      <w:r w:rsidR="00BF4DF6" w:rsidRPr="00100E75">
        <w:t xml:space="preserve"> </w:t>
      </w:r>
      <w:r w:rsidR="00100E75" w:rsidRPr="00100E75">
        <w:t xml:space="preserve">impacts, </w:t>
      </w:r>
      <w:r w:rsidR="00BF4DF6" w:rsidRPr="00100E75">
        <w:t xml:space="preserve">suggesting </w:t>
      </w:r>
      <w:r w:rsidR="002310F0" w:rsidRPr="00100E75">
        <w:t xml:space="preserve">the </w:t>
      </w:r>
      <w:r w:rsidR="00CB03AA">
        <w:t>MO</w:t>
      </w:r>
      <w:r w:rsidR="002310F0" w:rsidRPr="00100E75">
        <w:t xml:space="preserve"> </w:t>
      </w:r>
      <w:r w:rsidR="00BF4DF6" w:rsidRPr="00100E75">
        <w:t xml:space="preserve">may be capable of reducing </w:t>
      </w:r>
      <w:r w:rsidR="002666EA" w:rsidRPr="00100E75">
        <w:t xml:space="preserve">SRC </w:t>
      </w:r>
      <w:r w:rsidR="00BF4DF6" w:rsidRPr="00100E75">
        <w:t xml:space="preserve">prevalence within </w:t>
      </w:r>
      <w:r w:rsidR="002310F0" w:rsidRPr="00100E75">
        <w:t xml:space="preserve">more severe </w:t>
      </w:r>
      <w:r w:rsidR="00BF4DF6" w:rsidRPr="00100E75">
        <w:t>football</w:t>
      </w:r>
      <w:r w:rsidR="002310F0" w:rsidRPr="00100E75">
        <w:t xml:space="preserve"> collisions</w:t>
      </w:r>
      <w:r w:rsidR="00BF4DF6" w:rsidRPr="00100E75">
        <w:t xml:space="preserve">. </w:t>
      </w:r>
      <w:r w:rsidR="00DF268E">
        <w:t xml:space="preserve"> </w:t>
      </w:r>
    </w:p>
    <w:p w14:paraId="753C7348" w14:textId="4AAA05BA" w:rsidR="00473F13" w:rsidRDefault="00473F13" w:rsidP="00473F13">
      <w:r>
        <w:t xml:space="preserve">MO performance </w:t>
      </w:r>
      <w:r w:rsidR="0071233F">
        <w:t xml:space="preserve">also </w:t>
      </w:r>
      <w:r>
        <w:t xml:space="preserve">appears favourable relative to individual components, with lower PLA values relative to the </w:t>
      </w:r>
      <w:r w:rsidRPr="00CD35EA">
        <w:t>Aware-Flow shock absorber</w:t>
      </w:r>
      <w:r>
        <w:t xml:space="preserve"> at higher velocities.</w:t>
      </w:r>
      <w:r>
        <w:fldChar w:fldCharType="begin"/>
      </w:r>
      <w:r>
        <w:instrText xml:space="preserve"> ADDIN EN.CITE &lt;EndNote&gt;&lt;Cite&gt;&lt;Author&gt;KrzeminskI&lt;/Author&gt;&lt;Year&gt;2011&lt;/Year&gt;&lt;RecNum&gt;6&lt;/RecNum&gt;&lt;DisplayText&gt;[8]&lt;/DisplayText&gt;&lt;record&gt;&lt;rec-number&gt;6&lt;/rec-number&gt;&lt;foreign-keys&gt;&lt;key app="EN" db-id="pftpezfw6e2e2oearpx52srcafsz9fss2fdf" timestamp="1624883811"&gt;6&lt;/key&gt;&lt;/foreign-keys&gt;&lt;ref-type name="Journal Article"&gt;17&lt;/ref-type&gt;&lt;contributors&gt;&lt;authors&gt;&lt;author&gt;KrzeminskI, David E.&lt;/author&gt;&lt;author&gt;Goetz, James T.&lt;/author&gt;&lt;author&gt;Janisse, Andrew P.&lt;/author&gt;&lt;author&gt;Lippa, Nadine M.&lt;/author&gt;&lt;author&gt;Gould, Trenton E.&lt;/author&gt;&lt;author&gt;RawlinS, James W.&lt;/author&gt;&lt;author&gt;Piland, Scott G.&lt;/author&gt;&lt;/authors&gt;&lt;/contributors&gt;&lt;titles&gt;&lt;title&gt;Investigation of linear impact energy management and product claims of a novel American football helmet liner component&lt;/title&gt;&lt;secondary-title&gt;Sports Technology&lt;/secondary-title&gt;&lt;/titles&gt;&lt;periodical&gt;&lt;full-title&gt;Sports Technology&lt;/full-title&gt;&lt;/periodical&gt;&lt;pages&gt;65-76&lt;/pages&gt;&lt;volume&gt;4&lt;/volume&gt;&lt;number&gt;1-2&lt;/number&gt;&lt;dates&gt;&lt;year&gt;2011&lt;/year&gt;&lt;pub-dates&gt;&lt;date&gt;2011/02/01&lt;/date&gt;&lt;/pub-dates&gt;&lt;/dates&gt;&lt;publisher&gt;Routledge&lt;/publisher&gt;&lt;isbn&gt;1934-6182&lt;/isbn&gt;&lt;urls&gt;&lt;related-urls&gt;&lt;url&gt;https://doi.org/10.1080/19346182.2012.691508&lt;/url&gt;&lt;/related-urls&gt;&lt;/urls&gt;&lt;electronic-resource-num&gt;10.1080/19346182.2012.691508&lt;/electronic-resource-num&gt;&lt;/record&gt;&lt;/Cite&gt;&lt;/EndNote&gt;</w:instrText>
      </w:r>
      <w:r>
        <w:fldChar w:fldCharType="separate"/>
      </w:r>
      <w:r>
        <w:rPr>
          <w:noProof/>
        </w:rPr>
        <w:t>[8]</w:t>
      </w:r>
      <w:r>
        <w:fldChar w:fldCharType="end"/>
      </w:r>
      <w:r>
        <w:t xml:space="preserve">  Performance appears inferior when compared to some other systems tested in full helmet configurations, though further scope remains for improvement by varying the sample size, amongst other design considerations</w:t>
      </w:r>
      <w:r w:rsidR="008F7581">
        <w:t>.</w:t>
      </w:r>
      <w:r w:rsidRPr="00293A6B">
        <w:t xml:space="preserve"> </w:t>
      </w:r>
      <w:r>
        <w:t xml:space="preserve"> </w:t>
      </w:r>
      <w:r w:rsidR="0071233F">
        <w:t>The</w:t>
      </w:r>
      <w:r w:rsidR="002F0D70">
        <w:t xml:space="preserve"> similar magnitudes of the </w:t>
      </w:r>
      <w:r w:rsidR="00431034" w:rsidRPr="00431034">
        <w:rPr>
          <w:i/>
          <w:iCs/>
        </w:rPr>
        <w:t>helmet 2</w:t>
      </w:r>
      <w:r w:rsidR="002F0D70">
        <w:t xml:space="preserve"> foam compared to previously reported </w:t>
      </w:r>
      <w:r w:rsidR="0071233F">
        <w:t xml:space="preserve">helmet </w:t>
      </w:r>
      <w:r w:rsidR="0071233F" w:rsidRPr="00A52A30">
        <w:t>data provid</w:t>
      </w:r>
      <w:r w:rsidR="002F0D70">
        <w:t>es</w:t>
      </w:r>
      <w:r w:rsidR="0071233F" w:rsidRPr="00A52A30">
        <w:t xml:space="preserve"> c</w:t>
      </w:r>
      <w:r w:rsidR="0071233F">
        <w:t>onfidence that th</w:t>
      </w:r>
      <w:r w:rsidR="008F7581">
        <w:t>is experimental setup</w:t>
      </w:r>
      <w:r w:rsidR="0071233F">
        <w:t xml:space="preserve"> </w:t>
      </w:r>
      <w:r w:rsidR="008F7581">
        <w:t xml:space="preserve">broadly </w:t>
      </w:r>
      <w:r w:rsidR="0071233F">
        <w:t>reflect</w:t>
      </w:r>
      <w:r w:rsidR="008F7581">
        <w:t>s</w:t>
      </w:r>
      <w:r w:rsidR="0071233F">
        <w:t xml:space="preserve"> in situ behaviour.</w:t>
      </w:r>
      <w:r w:rsidR="0071233F">
        <w:fldChar w:fldCharType="begin"/>
      </w:r>
      <w:r w:rsidR="0071233F">
        <w:instrText xml:space="preserve"> ADDIN EN.CITE &lt;EndNote&gt;&lt;Cite&gt;&lt;Author&gt;Johnston&lt;/Author&gt;&lt;Year&gt;2015&lt;/Year&gt;&lt;RecNum&gt;8&lt;/RecNum&gt;&lt;DisplayText&gt;[7]&lt;/DisplayText&gt;&lt;record&gt;&lt;rec-number&gt;8&lt;/rec-number&gt;&lt;foreign-keys&gt;&lt;key app="EN" db-id="pftpezfw6e2e2oearpx52srcafsz9fss2fdf" timestamp="1624884089"&gt;8&lt;/key&gt;&lt;/foreign-keys&gt;&lt;ref-type name="Journal Article"&gt;17&lt;/ref-type&gt;&lt;contributors&gt;&lt;authors&gt;&lt;author&gt;Johnston, James M.&lt;/author&gt;&lt;author&gt;Ning, Haibin&lt;/author&gt;&lt;author&gt;Kim, Jong-Eun&lt;/author&gt;&lt;author&gt;Kim, Young-Ho&lt;/author&gt;&lt;author&gt;Soni, Bharat&lt;/author&gt;&lt;author&gt;Reynolds, Richard&lt;/author&gt;&lt;author&gt;Cooper, Lloyd&lt;/author&gt;&lt;author&gt;Andrews, J. Barry&lt;/author&gt;&lt;author&gt;Vaidya, Uday&lt;/author&gt;&lt;/authors&gt;&lt;/contributors&gt;&lt;titles&gt;&lt;title&gt;Simulation, fabrication and impact testing of a novel football helmet padding system that decreases rotational acceleration&lt;/title&gt;&lt;secondary-title&gt;Sports Engineering&lt;/secondary-title&gt;&lt;/titles&gt;&lt;periodical&gt;&lt;full-title&gt;Sports Engineering&lt;/full-title&gt;&lt;/periodical&gt;&lt;pages&gt;11-20&lt;/pages&gt;&lt;volume&gt;18&lt;/volume&gt;&lt;number&gt;1&lt;/number&gt;&lt;dates&gt;&lt;year&gt;2015&lt;/year&gt;&lt;pub-dates&gt;&lt;date&gt;2015/03/01&lt;/date&gt;&lt;/pub-dates&gt;&lt;/dates&gt;&lt;isbn&gt;1460-2687&lt;/isbn&gt;&lt;urls&gt;&lt;related-urls&gt;&lt;url&gt;https://doi.org/10.1007/s12283-014-0160-4&lt;/url&gt;&lt;/related-urls&gt;&lt;/urls&gt;&lt;electronic-resource-num&gt;10.1007/s12283-014-0160-4&lt;/electronic-resource-num&gt;&lt;/record&gt;&lt;/Cite&gt;&lt;/EndNote&gt;</w:instrText>
      </w:r>
      <w:r w:rsidR="0071233F">
        <w:fldChar w:fldCharType="separate"/>
      </w:r>
      <w:r w:rsidR="0071233F">
        <w:rPr>
          <w:noProof/>
        </w:rPr>
        <w:t>[7]</w:t>
      </w:r>
      <w:r w:rsidR="0071233F">
        <w:fldChar w:fldCharType="end"/>
      </w:r>
      <w:r w:rsidR="0071233F">
        <w:t xml:space="preserve">  </w:t>
      </w:r>
    </w:p>
    <w:p w14:paraId="3AAC8DD6" w14:textId="77777777" w:rsidR="00473F13" w:rsidRPr="00B15074" w:rsidRDefault="00473F13" w:rsidP="002D3226"/>
    <w:p w14:paraId="7104A202" w14:textId="117135E6" w:rsidR="00473F13" w:rsidRPr="00B15074" w:rsidRDefault="00AD7116" w:rsidP="00473F13">
      <w:r>
        <w:t>Whilst none of the investigated angles had statistical significance in their primary effect, many interactions were sign</w:t>
      </w:r>
      <w:r w:rsidR="00CD35EA">
        <w:t>if</w:t>
      </w:r>
      <w:r>
        <w:t xml:space="preserve">icant, suggesting secondary effects. </w:t>
      </w:r>
      <w:r w:rsidR="005F1E35">
        <w:t xml:space="preserve"> </w:t>
      </w:r>
      <w:r w:rsidR="003F6557">
        <w:t xml:space="preserve">Designing relatively large </w:t>
      </w:r>
      <w:r w:rsidR="00A65957">
        <w:t>cells may have</w:t>
      </w:r>
      <w:r w:rsidR="00167DCB">
        <w:t xml:space="preserve"> constrained the </w:t>
      </w:r>
      <w:r w:rsidR="00A65957">
        <w:t xml:space="preserve">metamaterial </w:t>
      </w:r>
      <w:r w:rsidR="00A85519">
        <w:t xml:space="preserve">behaviour </w:t>
      </w:r>
      <w:r w:rsidR="00167DCB">
        <w:t xml:space="preserve">and </w:t>
      </w:r>
      <w:r w:rsidR="00A65957">
        <w:t>underlying M</w:t>
      </w:r>
      <w:r w:rsidR="00520F61">
        <w:t>O</w:t>
      </w:r>
      <w:r w:rsidR="00A65957">
        <w:t xml:space="preserve"> </w:t>
      </w:r>
      <w:r w:rsidR="00A85519">
        <w:t>characteristic</w:t>
      </w:r>
      <w:r w:rsidR="00282913">
        <w:t>s</w:t>
      </w:r>
      <w:r w:rsidR="00DF5CAE">
        <w:t>,</w:t>
      </w:r>
      <w:r w:rsidR="00EF689D">
        <w:fldChar w:fldCharType="begin"/>
      </w:r>
      <w:r w:rsidR="0094344E">
        <w:instrText xml:space="preserve"> ADDIN EN.CITE &lt;EndNote&gt;&lt;Cite&gt;&lt;Author&gt;Schenk&lt;/Author&gt;&lt;Year&gt;2013&lt;/Year&gt;&lt;RecNum&gt;10&lt;/RecNum&gt;&lt;DisplayText&gt;[30]&lt;/DisplayText&gt;&lt;record&gt;&lt;rec-number&gt;10&lt;/rec-number&gt;&lt;foreign-keys&gt;&lt;key app="EN" db-id="pzrwvxvxadrf5rer5x9varf35dxs20faxvzx" timestamp="1624918998"&gt;10&lt;/key&gt;&lt;/foreign-keys&gt;&lt;ref-type name="Journal Article"&gt;17&lt;/ref-type&gt;&lt;contributors&gt;&lt;authors&gt;&lt;author&gt;Schenk, Mark&lt;/author&gt;&lt;author&gt;Guest, Simon D.&lt;/author&gt;&lt;/authors&gt;&lt;/contributors&gt;&lt;titles&gt;&lt;title&gt;Geometry of Miura-folded metamaterials&lt;/title&gt;&lt;secondary-title&gt;Proceedings of the National Academy of Sciences&lt;/secondary-title&gt;&lt;/titles&gt;&lt;periodical&gt;&lt;full-title&gt;Proceedings of the National Academy of Sciences&lt;/full-title&gt;&lt;/periodical&gt;&lt;pages&gt;3276-3281&lt;/pages&gt;&lt;volume&gt;110&lt;/volume&gt;&lt;number&gt;9&lt;/number&gt;&lt;dates&gt;&lt;year&gt;2013&lt;/year&gt;&lt;/dates&gt;&lt;urls&gt;&lt;related-urls&gt;&lt;url&gt;https://www.pnas.org/content/pnas/110/9/3276.full.pdf&lt;/url&gt;&lt;/related-urls&gt;&lt;/urls&gt;&lt;electronic-resource-num&gt;10.1073/pnas.1217998110&lt;/electronic-resource-num&gt;&lt;/record&gt;&lt;/Cite&gt;&lt;/EndNote&gt;</w:instrText>
      </w:r>
      <w:r w:rsidR="00EF689D">
        <w:fldChar w:fldCharType="separate"/>
      </w:r>
      <w:r w:rsidR="0094344E">
        <w:rPr>
          <w:noProof/>
        </w:rPr>
        <w:t>[30]</w:t>
      </w:r>
      <w:r w:rsidR="00EF689D">
        <w:fldChar w:fldCharType="end"/>
      </w:r>
      <w:r w:rsidR="000D03D3">
        <w:t xml:space="preserve"> </w:t>
      </w:r>
      <w:r w:rsidR="00DF5CAE">
        <w:t>though</w:t>
      </w:r>
      <w:r w:rsidR="00FC4D2C">
        <w:t xml:space="preserve"> </w:t>
      </w:r>
      <w:r w:rsidR="003C441A">
        <w:t>r</w:t>
      </w:r>
      <w:r w:rsidRPr="004D4662">
        <w:rPr>
          <w:szCs w:val="20"/>
        </w:rPr>
        <w:t>educ</w:t>
      </w:r>
      <w:r w:rsidR="000C6644">
        <w:rPr>
          <w:szCs w:val="20"/>
        </w:rPr>
        <w:t>ing</w:t>
      </w:r>
      <w:r w:rsidR="003C441A">
        <w:rPr>
          <w:szCs w:val="20"/>
        </w:rPr>
        <w:t xml:space="preserve"> </w:t>
      </w:r>
      <w:r>
        <w:t>cell size</w:t>
      </w:r>
      <w:r w:rsidR="003C441A">
        <w:t xml:space="preserve"> </w:t>
      </w:r>
      <w:r w:rsidR="00A9796B">
        <w:t xml:space="preserve">would </w:t>
      </w:r>
      <w:r w:rsidR="00BA3958">
        <w:t xml:space="preserve">mean thinner walls and so </w:t>
      </w:r>
      <w:r w:rsidR="000C6644">
        <w:t xml:space="preserve">a softer response prior to </w:t>
      </w:r>
      <w:r w:rsidR="00BA3958">
        <w:t>densification</w:t>
      </w:r>
      <w:r w:rsidR="001936C7">
        <w:t xml:space="preserve">. </w:t>
      </w:r>
      <w:r w:rsidR="00251217">
        <w:t xml:space="preserve"> A </w:t>
      </w:r>
      <w:r w:rsidR="003E0B7C">
        <w:t>change to a stiffer TPU would allow for the further optimisation of cell wall thickness</w:t>
      </w:r>
      <w:r w:rsidR="0054251C">
        <w:t>,</w:t>
      </w:r>
      <w:r w:rsidR="003E0B7C">
        <w:t xml:space="preserve"> while maintaining the elastic properties of the derived metamaterial necessary for the application</w:t>
      </w:r>
      <w:r w:rsidR="002C48A2">
        <w:t xml:space="preserve">.  </w:t>
      </w:r>
      <w:r w:rsidR="00E16945">
        <w:t xml:space="preserve">A stiffer material would also </w:t>
      </w:r>
      <w:r w:rsidR="00A453E8">
        <w:t>allow for reduced wall thickness</w:t>
      </w:r>
      <w:r w:rsidR="00715E69">
        <w:t xml:space="preserve"> whilst maintaining wall buckling</w:t>
      </w:r>
      <w:r w:rsidR="00A453E8">
        <w:t xml:space="preserve">, enabling a reduction in overall mass. </w:t>
      </w:r>
    </w:p>
    <w:p w14:paraId="62B88282" w14:textId="011D34FC" w:rsidR="00777763" w:rsidRDefault="00777763" w:rsidP="002D3226">
      <w:r w:rsidRPr="00837743">
        <w:t xml:space="preserve">This study </w:t>
      </w:r>
      <w:r w:rsidR="00927B5E">
        <w:t>did not perform optimis</w:t>
      </w:r>
      <w:r w:rsidR="00EC2633">
        <w:t>ation</w:t>
      </w:r>
      <w:r w:rsidR="00927B5E">
        <w:t xml:space="preserve"> with respect to duration</w:t>
      </w:r>
      <w:r w:rsidR="00A74BD0">
        <w:t xml:space="preserve">, </w:t>
      </w:r>
      <w:r w:rsidR="00031951">
        <w:t xml:space="preserve">meaning impact time </w:t>
      </w:r>
      <w:r w:rsidR="009C2013">
        <w:t xml:space="preserve">could </w:t>
      </w:r>
      <w:r w:rsidR="00031951">
        <w:t xml:space="preserve">increase </w:t>
      </w:r>
      <w:r w:rsidR="00005609">
        <w:t>whilst</w:t>
      </w:r>
      <w:r w:rsidR="00031951">
        <w:t xml:space="preserve"> </w:t>
      </w:r>
      <w:r w:rsidR="00F348FD">
        <w:t>achie</w:t>
      </w:r>
      <w:r w:rsidR="00005609">
        <w:t>ving</w:t>
      </w:r>
      <w:r w:rsidR="00F348FD">
        <w:t xml:space="preserve"> a </w:t>
      </w:r>
      <w:r w:rsidR="00031951">
        <w:t>reduce</w:t>
      </w:r>
      <w:r w:rsidR="00F348FD">
        <w:t>d</w:t>
      </w:r>
      <w:r w:rsidR="00031951">
        <w:t xml:space="preserve"> PLA.  </w:t>
      </w:r>
      <w:r w:rsidR="00181B8D">
        <w:t>C</w:t>
      </w:r>
      <w:r w:rsidR="001769C2">
        <w:t>onsider</w:t>
      </w:r>
      <w:r w:rsidR="00005609">
        <w:t>ing</w:t>
      </w:r>
      <w:r w:rsidR="001769C2">
        <w:t xml:space="preserve"> the structures as flat slabs</w:t>
      </w:r>
      <w:r w:rsidR="006E778A">
        <w:t xml:space="preserve"> </w:t>
      </w:r>
      <w:r w:rsidR="00005609">
        <w:t>is consistent with past studie</w:t>
      </w:r>
      <w:r w:rsidR="006652BF">
        <w:t xml:space="preserve">s and </w:t>
      </w:r>
      <w:r w:rsidR="00AE65C3">
        <w:t xml:space="preserve">reflects the </w:t>
      </w:r>
      <w:r w:rsidR="00185455">
        <w:t xml:space="preserve">common </w:t>
      </w:r>
      <w:r w:rsidR="001A6DF4">
        <w:t>approach within football helmet design, where small flat pads are proliferated throughout the internal shell wall</w:t>
      </w:r>
      <w:r w:rsidR="00AD3D68">
        <w:t xml:space="preserve"> to achieve complete coverage.</w:t>
      </w:r>
      <w:r w:rsidR="001A6DF4">
        <w:t xml:space="preserve"> Such an approach is </w:t>
      </w:r>
      <w:r w:rsidR="00EC2633">
        <w:t xml:space="preserve">fundamental </w:t>
      </w:r>
      <w:r w:rsidR="001A6DF4">
        <w:t xml:space="preserve">to understanding and evaluating new and innovative materials, </w:t>
      </w:r>
      <w:r w:rsidR="0068079B">
        <w:t xml:space="preserve">before </w:t>
      </w:r>
      <w:r w:rsidR="00093660">
        <w:t xml:space="preserve">ultimate </w:t>
      </w:r>
      <w:r w:rsidR="0068079B">
        <w:t xml:space="preserve">translation into a complete helmet assembly.  </w:t>
      </w:r>
    </w:p>
    <w:p w14:paraId="12FEC96B" w14:textId="636BC302" w:rsidR="000F3523" w:rsidRPr="00B75F8A" w:rsidRDefault="00E704D5" w:rsidP="002D3226">
      <w:pPr>
        <w:pStyle w:val="Heading1"/>
        <w:spacing w:line="480" w:lineRule="auto"/>
      </w:pPr>
      <w:r w:rsidRPr="00B75F8A">
        <w:t>Conclusion</w:t>
      </w:r>
    </w:p>
    <w:p w14:paraId="1C713D39" w14:textId="77777777" w:rsidR="00095669" w:rsidRDefault="00293DF1" w:rsidP="002D3226">
      <w:r w:rsidRPr="00077F7D">
        <w:t xml:space="preserve">The </w:t>
      </w:r>
      <w:r w:rsidR="00CB03AA">
        <w:t>MO</w:t>
      </w:r>
      <w:r w:rsidRPr="00077F7D">
        <w:t xml:space="preserve"> geometry has demonstrated potential for </w:t>
      </w:r>
      <w:r w:rsidR="006B799F">
        <w:t>use in football-related applications</w:t>
      </w:r>
      <w:r w:rsidRPr="00077F7D">
        <w:t xml:space="preserve">, as </w:t>
      </w:r>
      <w:r w:rsidR="006B799F">
        <w:t xml:space="preserve">tuning the </w:t>
      </w:r>
      <w:r w:rsidR="00810C9A">
        <w:t xml:space="preserve">mechanical response has </w:t>
      </w:r>
      <w:r w:rsidR="000B410D">
        <w:t xml:space="preserve">achieved superior performance versus </w:t>
      </w:r>
      <w:r w:rsidRPr="00077F7D">
        <w:t>contemporary materials.</w:t>
      </w:r>
      <w:r w:rsidR="00A80866" w:rsidRPr="00077F7D">
        <w:t xml:space="preserve"> </w:t>
      </w:r>
      <w:r w:rsidR="004859C5">
        <w:t xml:space="preserve"> </w:t>
      </w:r>
      <w:r w:rsidR="00385C26" w:rsidRPr="00077F7D">
        <w:t xml:space="preserve">This </w:t>
      </w:r>
      <w:r w:rsidR="00987863" w:rsidRPr="00077F7D">
        <w:t>provides a platform for</w:t>
      </w:r>
      <w:r w:rsidR="00385C26" w:rsidRPr="00077F7D">
        <w:t xml:space="preserve"> future work to explore translation into a full helmet assem</w:t>
      </w:r>
      <w:r w:rsidR="00CD35EA" w:rsidRPr="00077F7D">
        <w:t>b</w:t>
      </w:r>
      <w:r w:rsidR="00385C26" w:rsidRPr="00077F7D">
        <w:t>ly</w:t>
      </w:r>
      <w:r w:rsidR="00F738C2">
        <w:t xml:space="preserve"> </w:t>
      </w:r>
      <w:r w:rsidR="00287431">
        <w:t>and</w:t>
      </w:r>
      <w:r w:rsidR="00F738C2">
        <w:t xml:space="preserve"> to consider load cases from other sports/environments. </w:t>
      </w:r>
    </w:p>
    <w:p w14:paraId="0D444CFB" w14:textId="77777777" w:rsidR="00095669" w:rsidRDefault="00095669">
      <w:pPr>
        <w:spacing w:line="259" w:lineRule="auto"/>
      </w:pPr>
      <w:r>
        <w:br w:type="page"/>
      </w:r>
    </w:p>
    <w:p w14:paraId="4ED629A4" w14:textId="3F4676B1" w:rsidR="00282913" w:rsidRPr="002D3226" w:rsidRDefault="00B75F8A" w:rsidP="004F7C66">
      <w:pPr>
        <w:rPr>
          <w:b/>
          <w:bCs/>
        </w:rPr>
      </w:pPr>
      <w:r w:rsidRPr="002D3226">
        <w:rPr>
          <w:b/>
          <w:bCs/>
        </w:rPr>
        <w:lastRenderedPageBreak/>
        <w:t>References</w:t>
      </w:r>
      <w:bookmarkStart w:id="14" w:name="_Ref38711321"/>
    </w:p>
    <w:bookmarkEnd w:id="14"/>
    <w:p w14:paraId="38FDA12A" w14:textId="77777777" w:rsidR="008F7581" w:rsidRPr="008F7581" w:rsidRDefault="00BC1EB0" w:rsidP="004F7C66">
      <w:pPr>
        <w:pStyle w:val="EndNoteBibliography"/>
        <w:spacing w:after="0" w:line="480" w:lineRule="auto"/>
        <w:ind w:left="720" w:hanging="720"/>
        <w:rPr>
          <w:noProof/>
        </w:rPr>
      </w:pPr>
      <w:r>
        <w:fldChar w:fldCharType="begin"/>
      </w:r>
      <w:r>
        <w:instrText xml:space="preserve"> ADDIN EN.REFLIST </w:instrText>
      </w:r>
      <w:r>
        <w:fldChar w:fldCharType="separate"/>
      </w:r>
      <w:r w:rsidR="008F7581" w:rsidRPr="008F7581">
        <w:rPr>
          <w:noProof/>
        </w:rPr>
        <w:t>1.</w:t>
      </w:r>
      <w:r w:rsidR="008F7581" w:rsidRPr="008F7581">
        <w:rPr>
          <w:noProof/>
        </w:rPr>
        <w:tab/>
        <w:t xml:space="preserve">Willigenburg, N.W., et al., </w:t>
      </w:r>
      <w:r w:rsidR="008F7581" w:rsidRPr="008F7581">
        <w:rPr>
          <w:i/>
          <w:noProof/>
        </w:rPr>
        <w:t>Comparison of Injuries in American Collegiate Football and Club Rugby: A Prospective Cohort Study.</w:t>
      </w:r>
      <w:r w:rsidR="008F7581" w:rsidRPr="008F7581">
        <w:rPr>
          <w:noProof/>
        </w:rPr>
        <w:t xml:space="preserve"> Am J Sports Med, 2016. </w:t>
      </w:r>
      <w:r w:rsidR="008F7581" w:rsidRPr="008F7581">
        <w:rPr>
          <w:b/>
          <w:noProof/>
        </w:rPr>
        <w:t>44</w:t>
      </w:r>
      <w:r w:rsidR="008F7581" w:rsidRPr="008F7581">
        <w:rPr>
          <w:noProof/>
        </w:rPr>
        <w:t>(3): p. 753-60.</w:t>
      </w:r>
    </w:p>
    <w:p w14:paraId="7DF756B0" w14:textId="77777777" w:rsidR="008F7581" w:rsidRPr="008F7581" w:rsidRDefault="008F7581" w:rsidP="004F7C66">
      <w:pPr>
        <w:pStyle w:val="EndNoteBibliography"/>
        <w:spacing w:after="0" w:line="480" w:lineRule="auto"/>
        <w:ind w:left="720" w:hanging="720"/>
        <w:rPr>
          <w:noProof/>
        </w:rPr>
      </w:pPr>
      <w:r w:rsidRPr="008F7581">
        <w:rPr>
          <w:noProof/>
        </w:rPr>
        <w:t>2.</w:t>
      </w:r>
      <w:r w:rsidRPr="008F7581">
        <w:rPr>
          <w:noProof/>
        </w:rPr>
        <w:tab/>
        <w:t xml:space="preserve">Marar, M., et al., </w:t>
      </w:r>
      <w:r w:rsidRPr="008F7581">
        <w:rPr>
          <w:i/>
          <w:noProof/>
        </w:rPr>
        <w:t>Epidemiology of concussions among United States high school athletes in 20 sports.</w:t>
      </w:r>
      <w:r w:rsidRPr="008F7581">
        <w:rPr>
          <w:noProof/>
        </w:rPr>
        <w:t xml:space="preserve"> Am J Sports Med, 2012. </w:t>
      </w:r>
      <w:r w:rsidRPr="008F7581">
        <w:rPr>
          <w:b/>
          <w:noProof/>
        </w:rPr>
        <w:t>40</w:t>
      </w:r>
      <w:r w:rsidRPr="008F7581">
        <w:rPr>
          <w:noProof/>
        </w:rPr>
        <w:t>(4): p. 747-55.</w:t>
      </w:r>
    </w:p>
    <w:p w14:paraId="2A5D2976" w14:textId="77777777" w:rsidR="008F7581" w:rsidRPr="008F7581" w:rsidRDefault="008F7581" w:rsidP="004F7C66">
      <w:pPr>
        <w:pStyle w:val="EndNoteBibliography"/>
        <w:spacing w:after="0" w:line="480" w:lineRule="auto"/>
        <w:ind w:left="720" w:hanging="720"/>
        <w:rPr>
          <w:noProof/>
        </w:rPr>
      </w:pPr>
      <w:r w:rsidRPr="008F7581">
        <w:rPr>
          <w:noProof/>
        </w:rPr>
        <w:t>3.</w:t>
      </w:r>
      <w:r w:rsidRPr="008F7581">
        <w:rPr>
          <w:noProof/>
        </w:rPr>
        <w:tab/>
        <w:t xml:space="preserve">Zuckerman, S.L., et al., </w:t>
      </w:r>
      <w:r w:rsidRPr="008F7581">
        <w:rPr>
          <w:i/>
          <w:noProof/>
        </w:rPr>
        <w:t>Epidemiology of Sports-Related Concussion in NCAA Athletes From 2009-2010 to 2013-2014: Incidence, Recurrence, and Mechanisms.</w:t>
      </w:r>
      <w:r w:rsidRPr="008F7581">
        <w:rPr>
          <w:noProof/>
        </w:rPr>
        <w:t xml:space="preserve"> Am J Sports Med, 2015. </w:t>
      </w:r>
      <w:r w:rsidRPr="008F7581">
        <w:rPr>
          <w:b/>
          <w:noProof/>
        </w:rPr>
        <w:t>43</w:t>
      </w:r>
      <w:r w:rsidRPr="008F7581">
        <w:rPr>
          <w:noProof/>
        </w:rPr>
        <w:t>(11): p. 2654-62.</w:t>
      </w:r>
    </w:p>
    <w:p w14:paraId="1A16C143" w14:textId="77777777" w:rsidR="008F7581" w:rsidRPr="008F7581" w:rsidRDefault="008F7581" w:rsidP="004F7C66">
      <w:pPr>
        <w:pStyle w:val="EndNoteBibliography"/>
        <w:spacing w:after="0" w:line="480" w:lineRule="auto"/>
        <w:ind w:left="720" w:hanging="720"/>
        <w:rPr>
          <w:noProof/>
        </w:rPr>
      </w:pPr>
      <w:r w:rsidRPr="008F7581">
        <w:rPr>
          <w:noProof/>
        </w:rPr>
        <w:t>4.</w:t>
      </w:r>
      <w:r w:rsidRPr="008F7581">
        <w:rPr>
          <w:noProof/>
        </w:rPr>
        <w:tab/>
        <w:t xml:space="preserve">Funk, J.R., et al., </w:t>
      </w:r>
      <w:r w:rsidRPr="008F7581">
        <w:rPr>
          <w:i/>
          <w:noProof/>
        </w:rPr>
        <w:t>Biomechanical risk estimates for mild traumatic brain injury.</w:t>
      </w:r>
      <w:r w:rsidRPr="008F7581">
        <w:rPr>
          <w:noProof/>
        </w:rPr>
        <w:t xml:space="preserve"> Annu Proc Assoc Adv Automot Med, 2007. </w:t>
      </w:r>
      <w:r w:rsidRPr="008F7581">
        <w:rPr>
          <w:b/>
          <w:noProof/>
        </w:rPr>
        <w:t>51</w:t>
      </w:r>
      <w:r w:rsidRPr="008F7581">
        <w:rPr>
          <w:noProof/>
        </w:rPr>
        <w:t>: p. 343-61.</w:t>
      </w:r>
    </w:p>
    <w:p w14:paraId="7C58FE03" w14:textId="77777777" w:rsidR="008F7581" w:rsidRPr="008F7581" w:rsidRDefault="008F7581" w:rsidP="004F7C66">
      <w:pPr>
        <w:pStyle w:val="EndNoteBibliography"/>
        <w:spacing w:after="0" w:line="480" w:lineRule="auto"/>
        <w:ind w:left="720" w:hanging="720"/>
        <w:rPr>
          <w:noProof/>
        </w:rPr>
      </w:pPr>
      <w:r w:rsidRPr="008F7581">
        <w:rPr>
          <w:noProof/>
        </w:rPr>
        <w:t>5.</w:t>
      </w:r>
      <w:r w:rsidRPr="008F7581">
        <w:rPr>
          <w:noProof/>
        </w:rPr>
        <w:tab/>
        <w:t xml:space="preserve">Viano, D.C., C. Withnall, and D. Halstead, </w:t>
      </w:r>
      <w:r w:rsidRPr="008F7581">
        <w:rPr>
          <w:i/>
          <w:noProof/>
        </w:rPr>
        <w:t>Impact performance of modern football helmets.</w:t>
      </w:r>
      <w:r w:rsidRPr="008F7581">
        <w:rPr>
          <w:noProof/>
        </w:rPr>
        <w:t xml:space="preserve"> Ann Biomed Eng, 2012. </w:t>
      </w:r>
      <w:r w:rsidRPr="008F7581">
        <w:rPr>
          <w:b/>
          <w:noProof/>
        </w:rPr>
        <w:t>40</w:t>
      </w:r>
      <w:r w:rsidRPr="008F7581">
        <w:rPr>
          <w:noProof/>
        </w:rPr>
        <w:t>(1): p. 160-74.</w:t>
      </w:r>
    </w:p>
    <w:p w14:paraId="41D78D95" w14:textId="77777777" w:rsidR="008F7581" w:rsidRPr="008F7581" w:rsidRDefault="008F7581" w:rsidP="004F7C66">
      <w:pPr>
        <w:pStyle w:val="EndNoteBibliography"/>
        <w:spacing w:after="0" w:line="480" w:lineRule="auto"/>
        <w:ind w:left="720" w:hanging="720"/>
        <w:rPr>
          <w:noProof/>
        </w:rPr>
      </w:pPr>
      <w:r w:rsidRPr="008F7581">
        <w:rPr>
          <w:noProof/>
        </w:rPr>
        <w:t>6.</w:t>
      </w:r>
      <w:r w:rsidRPr="008F7581">
        <w:rPr>
          <w:noProof/>
        </w:rPr>
        <w:tab/>
        <w:t xml:space="preserve">Breedlove, K.M., et al., </w:t>
      </w:r>
      <w:r w:rsidRPr="008F7581">
        <w:rPr>
          <w:i/>
          <w:noProof/>
        </w:rPr>
        <w:t>The Ability of an Aftermarket Helmet Add-On Device to Reduce Impact-Force Accelerations During Drop Tests.</w:t>
      </w:r>
      <w:r w:rsidRPr="008F7581">
        <w:rPr>
          <w:noProof/>
        </w:rPr>
        <w:t xml:space="preserve"> Journal of Athletic Training, 2017. </w:t>
      </w:r>
      <w:r w:rsidRPr="008F7581">
        <w:rPr>
          <w:b/>
          <w:noProof/>
        </w:rPr>
        <w:t>52</w:t>
      </w:r>
      <w:r w:rsidRPr="008F7581">
        <w:rPr>
          <w:noProof/>
        </w:rPr>
        <w:t>(9): p. 802-808.</w:t>
      </w:r>
    </w:p>
    <w:p w14:paraId="78AEBEC6" w14:textId="77777777" w:rsidR="008F7581" w:rsidRPr="008F7581" w:rsidRDefault="008F7581" w:rsidP="004F7C66">
      <w:pPr>
        <w:pStyle w:val="EndNoteBibliography"/>
        <w:spacing w:after="0" w:line="480" w:lineRule="auto"/>
        <w:ind w:left="720" w:hanging="720"/>
        <w:rPr>
          <w:noProof/>
        </w:rPr>
      </w:pPr>
      <w:r w:rsidRPr="008F7581">
        <w:rPr>
          <w:noProof/>
        </w:rPr>
        <w:t>7.</w:t>
      </w:r>
      <w:r w:rsidRPr="008F7581">
        <w:rPr>
          <w:noProof/>
        </w:rPr>
        <w:tab/>
        <w:t xml:space="preserve">Johnston, J.M., et al., </w:t>
      </w:r>
      <w:r w:rsidRPr="008F7581">
        <w:rPr>
          <w:i/>
          <w:noProof/>
        </w:rPr>
        <w:t>Simulation, fabrication and impact testing of a novel football helmet padding system that decreases rotational acceleration.</w:t>
      </w:r>
      <w:r w:rsidRPr="008F7581">
        <w:rPr>
          <w:noProof/>
        </w:rPr>
        <w:t xml:space="preserve"> Sports Engineering, 2015. </w:t>
      </w:r>
      <w:r w:rsidRPr="008F7581">
        <w:rPr>
          <w:b/>
          <w:noProof/>
        </w:rPr>
        <w:t>18</w:t>
      </w:r>
      <w:r w:rsidRPr="008F7581">
        <w:rPr>
          <w:noProof/>
        </w:rPr>
        <w:t>(1): p. 11-20.</w:t>
      </w:r>
    </w:p>
    <w:p w14:paraId="194E7476" w14:textId="77777777" w:rsidR="008F7581" w:rsidRPr="008F7581" w:rsidRDefault="008F7581" w:rsidP="004F7C66">
      <w:pPr>
        <w:pStyle w:val="EndNoteBibliography"/>
        <w:spacing w:after="0" w:line="480" w:lineRule="auto"/>
        <w:ind w:left="720" w:hanging="720"/>
        <w:rPr>
          <w:noProof/>
        </w:rPr>
      </w:pPr>
      <w:r w:rsidRPr="008F7581">
        <w:rPr>
          <w:noProof/>
        </w:rPr>
        <w:t>8.</w:t>
      </w:r>
      <w:r w:rsidRPr="008F7581">
        <w:rPr>
          <w:noProof/>
        </w:rPr>
        <w:tab/>
        <w:t xml:space="preserve">KrzeminskI, D.E., et al., </w:t>
      </w:r>
      <w:r w:rsidRPr="008F7581">
        <w:rPr>
          <w:i/>
          <w:noProof/>
        </w:rPr>
        <w:t>Investigation of linear impact energy management and product claims of a novel American football helmet liner component.</w:t>
      </w:r>
      <w:r w:rsidRPr="008F7581">
        <w:rPr>
          <w:noProof/>
        </w:rPr>
        <w:t xml:space="preserve"> Sports Technology, 2011. </w:t>
      </w:r>
      <w:r w:rsidRPr="008F7581">
        <w:rPr>
          <w:b/>
          <w:noProof/>
        </w:rPr>
        <w:t>4</w:t>
      </w:r>
      <w:r w:rsidRPr="008F7581">
        <w:rPr>
          <w:noProof/>
        </w:rPr>
        <w:t>(1-2): p. 65-76.</w:t>
      </w:r>
    </w:p>
    <w:p w14:paraId="4E656A35" w14:textId="77777777" w:rsidR="008F7581" w:rsidRPr="008F7581" w:rsidRDefault="008F7581" w:rsidP="004F7C66">
      <w:pPr>
        <w:pStyle w:val="EndNoteBibliography"/>
        <w:spacing w:after="0" w:line="480" w:lineRule="auto"/>
        <w:ind w:left="720" w:hanging="720"/>
        <w:rPr>
          <w:noProof/>
        </w:rPr>
      </w:pPr>
      <w:r w:rsidRPr="008F7581">
        <w:rPr>
          <w:noProof/>
        </w:rPr>
        <w:t>9.</w:t>
      </w:r>
      <w:r w:rsidRPr="008F7581">
        <w:rPr>
          <w:noProof/>
        </w:rPr>
        <w:tab/>
        <w:t xml:space="preserve">Bertoldi, K., et al., </w:t>
      </w:r>
      <w:r w:rsidRPr="008F7581">
        <w:rPr>
          <w:i/>
          <w:noProof/>
        </w:rPr>
        <w:t>Flexible mechanical metamaterials.</w:t>
      </w:r>
      <w:r w:rsidRPr="008F7581">
        <w:rPr>
          <w:noProof/>
        </w:rPr>
        <w:t xml:space="preserve"> Nature Reviews Materials, 2017. </w:t>
      </w:r>
      <w:r w:rsidRPr="008F7581">
        <w:rPr>
          <w:b/>
          <w:noProof/>
        </w:rPr>
        <w:t>2</w:t>
      </w:r>
      <w:r w:rsidRPr="008F7581">
        <w:rPr>
          <w:noProof/>
        </w:rPr>
        <w:t>(11): p. 17066.</w:t>
      </w:r>
    </w:p>
    <w:p w14:paraId="2DE8BA0A" w14:textId="77777777" w:rsidR="008F7581" w:rsidRPr="008F7581" w:rsidRDefault="008F7581" w:rsidP="004F7C66">
      <w:pPr>
        <w:pStyle w:val="EndNoteBibliography"/>
        <w:spacing w:after="0" w:line="480" w:lineRule="auto"/>
        <w:ind w:left="720" w:hanging="720"/>
        <w:rPr>
          <w:noProof/>
        </w:rPr>
      </w:pPr>
      <w:r w:rsidRPr="008F7581">
        <w:rPr>
          <w:noProof/>
        </w:rPr>
        <w:lastRenderedPageBreak/>
        <w:t>10.</w:t>
      </w:r>
      <w:r w:rsidRPr="008F7581">
        <w:rPr>
          <w:noProof/>
        </w:rPr>
        <w:tab/>
        <w:t xml:space="preserve">Fathers, R.K., J.M. Gattas, and Z. You, </w:t>
      </w:r>
      <w:r w:rsidRPr="008F7581">
        <w:rPr>
          <w:i/>
          <w:noProof/>
        </w:rPr>
        <w:t>Quasi-static crushing of eggbox, cube, and modified cube foldcore sandwich structures.</w:t>
      </w:r>
      <w:r w:rsidRPr="008F7581">
        <w:rPr>
          <w:noProof/>
        </w:rPr>
        <w:t xml:space="preserve"> International Journal of Mechanical Sciences, 2015. </w:t>
      </w:r>
      <w:r w:rsidRPr="008F7581">
        <w:rPr>
          <w:b/>
          <w:noProof/>
        </w:rPr>
        <w:t>101-102</w:t>
      </w:r>
      <w:r w:rsidRPr="008F7581">
        <w:rPr>
          <w:noProof/>
        </w:rPr>
        <w:t>: p. 421-428.</w:t>
      </w:r>
    </w:p>
    <w:p w14:paraId="7890B964" w14:textId="77777777" w:rsidR="008F7581" w:rsidRPr="008F7581" w:rsidRDefault="008F7581" w:rsidP="004F7C66">
      <w:pPr>
        <w:pStyle w:val="EndNoteBibliography"/>
        <w:spacing w:after="0" w:line="480" w:lineRule="auto"/>
        <w:ind w:left="720" w:hanging="720"/>
        <w:rPr>
          <w:noProof/>
        </w:rPr>
      </w:pPr>
      <w:r w:rsidRPr="008F7581">
        <w:rPr>
          <w:noProof/>
        </w:rPr>
        <w:t>11.</w:t>
      </w:r>
      <w:r w:rsidRPr="008F7581">
        <w:rPr>
          <w:noProof/>
        </w:rPr>
        <w:tab/>
        <w:t xml:space="preserve">Soe, S.P., et al., </w:t>
      </w:r>
      <w:r w:rsidRPr="008F7581">
        <w:rPr>
          <w:i/>
          <w:noProof/>
        </w:rPr>
        <w:t>Feasibility of optimising bicycle helmet design safety through the use of additive manufactured TPE cellular structures.</w:t>
      </w:r>
      <w:r w:rsidRPr="008F7581">
        <w:rPr>
          <w:noProof/>
        </w:rPr>
        <w:t xml:space="preserve"> The International Journal of Advanced Manufacturing Technology, 2015. </w:t>
      </w:r>
      <w:r w:rsidRPr="008F7581">
        <w:rPr>
          <w:b/>
          <w:noProof/>
        </w:rPr>
        <w:t>79</w:t>
      </w:r>
      <w:r w:rsidRPr="008F7581">
        <w:rPr>
          <w:noProof/>
        </w:rPr>
        <w:t>(9): p. 1975-1982.</w:t>
      </w:r>
    </w:p>
    <w:p w14:paraId="2579B9B0" w14:textId="77777777" w:rsidR="008F7581" w:rsidRPr="008F7581" w:rsidRDefault="008F7581" w:rsidP="004F7C66">
      <w:pPr>
        <w:pStyle w:val="EndNoteBibliography"/>
        <w:spacing w:after="0" w:line="480" w:lineRule="auto"/>
        <w:ind w:left="720" w:hanging="720"/>
        <w:rPr>
          <w:noProof/>
        </w:rPr>
      </w:pPr>
      <w:r w:rsidRPr="008F7581">
        <w:rPr>
          <w:noProof/>
        </w:rPr>
        <w:t>12.</w:t>
      </w:r>
      <w:r w:rsidRPr="008F7581">
        <w:rPr>
          <w:noProof/>
        </w:rPr>
        <w:tab/>
        <w:t xml:space="preserve">Foster, L., et al., </w:t>
      </w:r>
      <w:r w:rsidRPr="008F7581">
        <w:rPr>
          <w:i/>
          <w:noProof/>
        </w:rPr>
        <w:t>Application of Auxetic Foam in Sports Helmets.</w:t>
      </w:r>
      <w:r w:rsidRPr="008F7581">
        <w:rPr>
          <w:noProof/>
        </w:rPr>
        <w:t xml:space="preserve"> Applied Sciences, 2018. </w:t>
      </w:r>
      <w:r w:rsidRPr="008F7581">
        <w:rPr>
          <w:b/>
          <w:noProof/>
        </w:rPr>
        <w:t>8</w:t>
      </w:r>
      <w:r w:rsidRPr="008F7581">
        <w:rPr>
          <w:noProof/>
        </w:rPr>
        <w:t>(3): p. 354.</w:t>
      </w:r>
    </w:p>
    <w:p w14:paraId="0C55D763" w14:textId="77777777" w:rsidR="008F7581" w:rsidRPr="008F7581" w:rsidRDefault="008F7581" w:rsidP="004F7C66">
      <w:pPr>
        <w:pStyle w:val="EndNoteBibliography"/>
        <w:spacing w:after="0" w:line="480" w:lineRule="auto"/>
        <w:ind w:left="720" w:hanging="720"/>
        <w:rPr>
          <w:noProof/>
        </w:rPr>
      </w:pPr>
      <w:r w:rsidRPr="008F7581">
        <w:rPr>
          <w:noProof/>
        </w:rPr>
        <w:t>13.</w:t>
      </w:r>
      <w:r w:rsidRPr="008F7581">
        <w:rPr>
          <w:noProof/>
        </w:rPr>
        <w:tab/>
        <w:t xml:space="preserve">Lisiecki, J., et al., </w:t>
      </w:r>
      <w:r w:rsidRPr="008F7581">
        <w:rPr>
          <w:i/>
          <w:noProof/>
        </w:rPr>
        <w:t>Tests of polyurethane foams with negative Poisson's ratio.</w:t>
      </w:r>
      <w:r w:rsidRPr="008F7581">
        <w:rPr>
          <w:noProof/>
        </w:rPr>
        <w:t xml:space="preserve"> physica status solidi (b), 2013. </w:t>
      </w:r>
      <w:r w:rsidRPr="008F7581">
        <w:rPr>
          <w:b/>
          <w:noProof/>
        </w:rPr>
        <w:t>250</w:t>
      </w:r>
      <w:r w:rsidRPr="008F7581">
        <w:rPr>
          <w:noProof/>
        </w:rPr>
        <w:t>(10): p. 1988-1995.</w:t>
      </w:r>
    </w:p>
    <w:p w14:paraId="266ABBE0" w14:textId="77777777" w:rsidR="008F7581" w:rsidRPr="008F7581" w:rsidRDefault="008F7581" w:rsidP="004F7C66">
      <w:pPr>
        <w:pStyle w:val="EndNoteBibliography"/>
        <w:spacing w:after="0" w:line="480" w:lineRule="auto"/>
        <w:ind w:left="720" w:hanging="720"/>
        <w:rPr>
          <w:noProof/>
        </w:rPr>
      </w:pPr>
      <w:r w:rsidRPr="008F7581">
        <w:rPr>
          <w:noProof/>
        </w:rPr>
        <w:t>14.</w:t>
      </w:r>
      <w:r w:rsidRPr="008F7581">
        <w:rPr>
          <w:noProof/>
        </w:rPr>
        <w:tab/>
        <w:t xml:space="preserve">Duncan, O., et al., </w:t>
      </w:r>
      <w:r w:rsidRPr="008F7581">
        <w:rPr>
          <w:i/>
          <w:noProof/>
        </w:rPr>
        <w:t>Review of Auxetic Materials for Sports Applications: Expanding Options in Comfort and Protection.</w:t>
      </w:r>
      <w:r w:rsidRPr="008F7581">
        <w:rPr>
          <w:noProof/>
        </w:rPr>
        <w:t xml:space="preserve"> Applied Sciences, 2018. </w:t>
      </w:r>
      <w:r w:rsidRPr="008F7581">
        <w:rPr>
          <w:b/>
          <w:noProof/>
        </w:rPr>
        <w:t>8</w:t>
      </w:r>
      <w:r w:rsidRPr="008F7581">
        <w:rPr>
          <w:noProof/>
        </w:rPr>
        <w:t>(6): p. 941.</w:t>
      </w:r>
    </w:p>
    <w:p w14:paraId="54D32527" w14:textId="77777777" w:rsidR="008F7581" w:rsidRPr="008F7581" w:rsidRDefault="008F7581" w:rsidP="004F7C66">
      <w:pPr>
        <w:pStyle w:val="EndNoteBibliography"/>
        <w:spacing w:after="0" w:line="480" w:lineRule="auto"/>
        <w:ind w:left="720" w:hanging="720"/>
        <w:rPr>
          <w:noProof/>
        </w:rPr>
      </w:pPr>
      <w:r w:rsidRPr="008F7581">
        <w:rPr>
          <w:noProof/>
        </w:rPr>
        <w:t>15.</w:t>
      </w:r>
      <w:r w:rsidRPr="008F7581">
        <w:rPr>
          <w:noProof/>
        </w:rPr>
        <w:tab/>
        <w:t xml:space="preserve">Schenk, M., S.D. Guest, and G.J. McShane, </w:t>
      </w:r>
      <w:r w:rsidRPr="008F7581">
        <w:rPr>
          <w:i/>
          <w:noProof/>
        </w:rPr>
        <w:t>Novel stacked folded cores for blast-resistant sandwich beams.</w:t>
      </w:r>
      <w:r w:rsidRPr="008F7581">
        <w:rPr>
          <w:noProof/>
        </w:rPr>
        <w:t xml:space="preserve"> International Journal of Solids and Structures, 2014. </w:t>
      </w:r>
      <w:r w:rsidRPr="008F7581">
        <w:rPr>
          <w:b/>
          <w:noProof/>
        </w:rPr>
        <w:t>51</w:t>
      </w:r>
      <w:r w:rsidRPr="008F7581">
        <w:rPr>
          <w:noProof/>
        </w:rPr>
        <w:t>(25): p. 4196-4214.</w:t>
      </w:r>
    </w:p>
    <w:p w14:paraId="70391BE4" w14:textId="77777777" w:rsidR="008F7581" w:rsidRPr="008F7581" w:rsidRDefault="008F7581" w:rsidP="004F7C66">
      <w:pPr>
        <w:pStyle w:val="EndNoteBibliography"/>
        <w:spacing w:after="0" w:line="480" w:lineRule="auto"/>
        <w:ind w:left="720" w:hanging="720"/>
        <w:rPr>
          <w:noProof/>
        </w:rPr>
      </w:pPr>
      <w:r w:rsidRPr="008F7581">
        <w:rPr>
          <w:noProof/>
        </w:rPr>
        <w:t>16.</w:t>
      </w:r>
      <w:r w:rsidRPr="008F7581">
        <w:rPr>
          <w:noProof/>
        </w:rPr>
        <w:tab/>
        <w:t xml:space="preserve">Zhang, J., et al., </w:t>
      </w:r>
      <w:r w:rsidRPr="008F7581">
        <w:rPr>
          <w:i/>
          <w:noProof/>
        </w:rPr>
        <w:t>Quasi-static large deformation compressive behaviour of origami-based metamaterials.</w:t>
      </w:r>
      <w:r w:rsidRPr="008F7581">
        <w:rPr>
          <w:noProof/>
        </w:rPr>
        <w:t xml:space="preserve"> International Journal of Mechanical Sciences, 2019. </w:t>
      </w:r>
      <w:r w:rsidRPr="008F7581">
        <w:rPr>
          <w:b/>
          <w:noProof/>
        </w:rPr>
        <w:t>153-154</w:t>
      </w:r>
      <w:r w:rsidRPr="008F7581">
        <w:rPr>
          <w:noProof/>
        </w:rPr>
        <w:t>: p. 194-207.</w:t>
      </w:r>
    </w:p>
    <w:p w14:paraId="07E04A40" w14:textId="77777777" w:rsidR="008F7581" w:rsidRPr="008F7581" w:rsidRDefault="008F7581" w:rsidP="004F7C66">
      <w:pPr>
        <w:pStyle w:val="EndNoteBibliography"/>
        <w:spacing w:after="0" w:line="480" w:lineRule="auto"/>
        <w:ind w:left="720" w:hanging="720"/>
        <w:rPr>
          <w:noProof/>
        </w:rPr>
      </w:pPr>
      <w:r w:rsidRPr="008F7581">
        <w:rPr>
          <w:noProof/>
        </w:rPr>
        <w:t>17.</w:t>
      </w:r>
      <w:r w:rsidRPr="008F7581">
        <w:rPr>
          <w:noProof/>
        </w:rPr>
        <w:tab/>
        <w:t xml:space="preserve">Robinson, M., et al. </w:t>
      </w:r>
      <w:r w:rsidRPr="008F7581">
        <w:rPr>
          <w:i/>
          <w:noProof/>
        </w:rPr>
        <w:t>Developing elastomeric cellular structures for multiple head impacts</w:t>
      </w:r>
      <w:r w:rsidRPr="008F7581">
        <w:rPr>
          <w:noProof/>
        </w:rPr>
        <w:t xml:space="preserve">. in </w:t>
      </w:r>
      <w:r w:rsidRPr="008F7581">
        <w:rPr>
          <w:i/>
          <w:noProof/>
        </w:rPr>
        <w:t>IRCOBI</w:t>
      </w:r>
      <w:r w:rsidRPr="008F7581">
        <w:rPr>
          <w:noProof/>
        </w:rPr>
        <w:t>. 2017. Antwerp, Belgium.</w:t>
      </w:r>
    </w:p>
    <w:p w14:paraId="3E19204F" w14:textId="77777777" w:rsidR="008F7581" w:rsidRPr="008F7581" w:rsidRDefault="008F7581" w:rsidP="004F7C66">
      <w:pPr>
        <w:pStyle w:val="EndNoteBibliography"/>
        <w:spacing w:after="0" w:line="480" w:lineRule="auto"/>
        <w:ind w:left="720" w:hanging="720"/>
        <w:rPr>
          <w:noProof/>
        </w:rPr>
      </w:pPr>
      <w:r w:rsidRPr="008F7581">
        <w:rPr>
          <w:noProof/>
        </w:rPr>
        <w:t>18.</w:t>
      </w:r>
      <w:r w:rsidRPr="008F7581">
        <w:rPr>
          <w:noProof/>
        </w:rPr>
        <w:tab/>
        <w:t xml:space="preserve">Forsberg, J. and L. Nilsson, </w:t>
      </w:r>
      <w:r w:rsidRPr="008F7581">
        <w:rPr>
          <w:i/>
          <w:noProof/>
        </w:rPr>
        <w:t>Evaluation of response surface methodologies used in crashworthiness optimization.</w:t>
      </w:r>
      <w:r w:rsidRPr="008F7581">
        <w:rPr>
          <w:noProof/>
        </w:rPr>
        <w:t xml:space="preserve"> International Journal of Impact Engineering, 2006. </w:t>
      </w:r>
      <w:r w:rsidRPr="008F7581">
        <w:rPr>
          <w:b/>
          <w:noProof/>
        </w:rPr>
        <w:t>32</w:t>
      </w:r>
      <w:r w:rsidRPr="008F7581">
        <w:rPr>
          <w:noProof/>
        </w:rPr>
        <w:t>(5): p. 759-777.</w:t>
      </w:r>
    </w:p>
    <w:p w14:paraId="3DA8C973" w14:textId="77777777" w:rsidR="008F7581" w:rsidRPr="008F7581" w:rsidRDefault="008F7581" w:rsidP="004F7C66">
      <w:pPr>
        <w:pStyle w:val="EndNoteBibliography"/>
        <w:spacing w:after="0" w:line="480" w:lineRule="auto"/>
        <w:ind w:left="720" w:hanging="720"/>
        <w:rPr>
          <w:noProof/>
        </w:rPr>
      </w:pPr>
      <w:r w:rsidRPr="008F7581">
        <w:rPr>
          <w:noProof/>
        </w:rPr>
        <w:lastRenderedPageBreak/>
        <w:t>19.</w:t>
      </w:r>
      <w:r w:rsidRPr="008F7581">
        <w:rPr>
          <w:noProof/>
        </w:rPr>
        <w:tab/>
        <w:t xml:space="preserve">Sood, A.K., R.K. Ohdar, and S.S. Mahapatra, </w:t>
      </w:r>
      <w:r w:rsidRPr="008F7581">
        <w:rPr>
          <w:i/>
          <w:noProof/>
        </w:rPr>
        <w:t>Parametric appraisal of mechanical property of fused deposition modelling processed parts.</w:t>
      </w:r>
      <w:r w:rsidRPr="008F7581">
        <w:rPr>
          <w:noProof/>
        </w:rPr>
        <w:t xml:space="preserve"> Materials &amp; Design, 2010. </w:t>
      </w:r>
      <w:r w:rsidRPr="008F7581">
        <w:rPr>
          <w:b/>
          <w:noProof/>
        </w:rPr>
        <w:t>31</w:t>
      </w:r>
      <w:r w:rsidRPr="008F7581">
        <w:rPr>
          <w:noProof/>
        </w:rPr>
        <w:t>(1): p. 287-295.</w:t>
      </w:r>
    </w:p>
    <w:p w14:paraId="5971CAF9" w14:textId="77777777" w:rsidR="008F7581" w:rsidRPr="008F7581" w:rsidRDefault="008F7581" w:rsidP="004F7C66">
      <w:pPr>
        <w:pStyle w:val="EndNoteBibliography"/>
        <w:spacing w:after="0" w:line="480" w:lineRule="auto"/>
        <w:ind w:left="720" w:hanging="720"/>
        <w:rPr>
          <w:noProof/>
        </w:rPr>
      </w:pPr>
      <w:r w:rsidRPr="008F7581">
        <w:rPr>
          <w:noProof/>
        </w:rPr>
        <w:t>20.</w:t>
      </w:r>
      <w:r w:rsidRPr="008F7581">
        <w:rPr>
          <w:noProof/>
        </w:rPr>
        <w:tab/>
        <w:t xml:space="preserve">Srivastava, M. and S. Rathee, </w:t>
      </w:r>
      <w:r w:rsidRPr="008F7581">
        <w:rPr>
          <w:i/>
          <w:noProof/>
        </w:rPr>
        <w:t>Optimisation of FDM process parameters by Taguchi method for imparting customised properties to components.</w:t>
      </w:r>
      <w:r w:rsidRPr="008F7581">
        <w:rPr>
          <w:noProof/>
        </w:rPr>
        <w:t xml:space="preserve"> Virtual and Physical Prototyping, 2018. </w:t>
      </w:r>
      <w:r w:rsidRPr="008F7581">
        <w:rPr>
          <w:b/>
          <w:noProof/>
        </w:rPr>
        <w:t>13</w:t>
      </w:r>
      <w:r w:rsidRPr="008F7581">
        <w:rPr>
          <w:noProof/>
        </w:rPr>
        <w:t>(3): p. 203-210.</w:t>
      </w:r>
    </w:p>
    <w:p w14:paraId="62F57B09" w14:textId="77777777" w:rsidR="008F7581" w:rsidRPr="008F7581" w:rsidRDefault="008F7581" w:rsidP="004F7C66">
      <w:pPr>
        <w:pStyle w:val="EndNoteBibliography"/>
        <w:spacing w:after="0" w:line="480" w:lineRule="auto"/>
        <w:ind w:left="720" w:hanging="720"/>
        <w:rPr>
          <w:noProof/>
        </w:rPr>
      </w:pPr>
      <w:r w:rsidRPr="008F7581">
        <w:rPr>
          <w:noProof/>
        </w:rPr>
        <w:t>21.</w:t>
      </w:r>
      <w:r w:rsidRPr="008F7581">
        <w:rPr>
          <w:noProof/>
        </w:rPr>
        <w:tab/>
        <w:t xml:space="preserve">Harris, J., </w:t>
      </w:r>
      <w:r w:rsidRPr="008F7581">
        <w:rPr>
          <w:i/>
          <w:noProof/>
        </w:rPr>
        <w:t>Additively manufactured metallic cellular materials for blast and impact mitigation</w:t>
      </w:r>
      <w:r w:rsidRPr="008F7581">
        <w:rPr>
          <w:noProof/>
        </w:rPr>
        <w:t xml:space="preserve">, in </w:t>
      </w:r>
      <w:r w:rsidRPr="008F7581">
        <w:rPr>
          <w:i/>
          <w:noProof/>
        </w:rPr>
        <w:t>Department of Engineering</w:t>
      </w:r>
      <w:r w:rsidRPr="008F7581">
        <w:rPr>
          <w:noProof/>
        </w:rPr>
        <w:t>. 2017, Cambridge University.</w:t>
      </w:r>
    </w:p>
    <w:p w14:paraId="0E1AF426" w14:textId="77777777" w:rsidR="008F7581" w:rsidRPr="008F7581" w:rsidRDefault="008F7581" w:rsidP="004F7C66">
      <w:pPr>
        <w:pStyle w:val="EndNoteBibliography"/>
        <w:spacing w:after="0" w:line="480" w:lineRule="auto"/>
        <w:ind w:left="720" w:hanging="720"/>
        <w:rPr>
          <w:noProof/>
        </w:rPr>
      </w:pPr>
      <w:r w:rsidRPr="008F7581">
        <w:rPr>
          <w:noProof/>
        </w:rPr>
        <w:t>22.</w:t>
      </w:r>
      <w:r w:rsidRPr="008F7581">
        <w:rPr>
          <w:noProof/>
        </w:rPr>
        <w:tab/>
        <w:t xml:space="preserve">Adams, R., et al., </w:t>
      </w:r>
      <w:r w:rsidRPr="008F7581">
        <w:rPr>
          <w:i/>
          <w:noProof/>
        </w:rPr>
        <w:t>A novel pathway for efficient characterisation of additively manufactured thermoplastic elastomers.</w:t>
      </w:r>
      <w:r w:rsidRPr="008F7581">
        <w:rPr>
          <w:noProof/>
        </w:rPr>
        <w:t xml:space="preserve"> Materials &amp; Design, 2019. </w:t>
      </w:r>
      <w:r w:rsidRPr="008F7581">
        <w:rPr>
          <w:b/>
          <w:noProof/>
        </w:rPr>
        <w:t>180</w:t>
      </w:r>
      <w:r w:rsidRPr="008F7581">
        <w:rPr>
          <w:noProof/>
        </w:rPr>
        <w:t>: p. 107917.</w:t>
      </w:r>
    </w:p>
    <w:p w14:paraId="650878A1" w14:textId="77777777" w:rsidR="008F7581" w:rsidRPr="008F7581" w:rsidRDefault="008F7581" w:rsidP="004F7C66">
      <w:pPr>
        <w:pStyle w:val="EndNoteBibliography"/>
        <w:spacing w:after="0" w:line="480" w:lineRule="auto"/>
        <w:ind w:left="720" w:hanging="720"/>
        <w:rPr>
          <w:noProof/>
        </w:rPr>
      </w:pPr>
      <w:r w:rsidRPr="008F7581">
        <w:rPr>
          <w:noProof/>
        </w:rPr>
        <w:t>23.</w:t>
      </w:r>
      <w:r w:rsidRPr="008F7581">
        <w:rPr>
          <w:noProof/>
        </w:rPr>
        <w:tab/>
        <w:t xml:space="preserve">Robinson, M., et al., </w:t>
      </w:r>
      <w:r w:rsidRPr="008F7581">
        <w:rPr>
          <w:i/>
          <w:noProof/>
        </w:rPr>
        <w:t>Mechanical characterisation of additively manufactured elastomeric structures for variable strain rate applications.</w:t>
      </w:r>
      <w:r w:rsidRPr="008F7581">
        <w:rPr>
          <w:noProof/>
        </w:rPr>
        <w:t xml:space="preserve"> Additive Manufacturing, 2019. </w:t>
      </w:r>
      <w:r w:rsidRPr="008F7581">
        <w:rPr>
          <w:b/>
          <w:noProof/>
        </w:rPr>
        <w:t>27</w:t>
      </w:r>
      <w:r w:rsidRPr="008F7581">
        <w:rPr>
          <w:noProof/>
        </w:rPr>
        <w:t>: p. 398-407.</w:t>
      </w:r>
    </w:p>
    <w:p w14:paraId="16013738" w14:textId="77777777" w:rsidR="008F7581" w:rsidRPr="008F7581" w:rsidRDefault="008F7581" w:rsidP="004F7C66">
      <w:pPr>
        <w:pStyle w:val="EndNoteBibliography"/>
        <w:spacing w:after="0" w:line="480" w:lineRule="auto"/>
        <w:ind w:left="720" w:hanging="720"/>
        <w:rPr>
          <w:noProof/>
        </w:rPr>
      </w:pPr>
      <w:r w:rsidRPr="008F7581">
        <w:rPr>
          <w:noProof/>
        </w:rPr>
        <w:t>24.</w:t>
      </w:r>
      <w:r w:rsidRPr="008F7581">
        <w:rPr>
          <w:noProof/>
        </w:rPr>
        <w:tab/>
        <w:t xml:space="preserve">Townsend, S., et al., </w:t>
      </w:r>
      <w:r w:rsidRPr="008F7581">
        <w:rPr>
          <w:i/>
          <w:noProof/>
        </w:rPr>
        <w:t>3D printed origami honeycombs with tailored out-of-plane energy absorption behavior.</w:t>
      </w:r>
      <w:r w:rsidRPr="008F7581">
        <w:rPr>
          <w:noProof/>
        </w:rPr>
        <w:t xml:space="preserve"> Materials &amp; Design, 2020. </w:t>
      </w:r>
      <w:r w:rsidRPr="008F7581">
        <w:rPr>
          <w:b/>
          <w:noProof/>
        </w:rPr>
        <w:t>195</w:t>
      </w:r>
      <w:r w:rsidRPr="008F7581">
        <w:rPr>
          <w:noProof/>
        </w:rPr>
        <w:t>: p. 108930.</w:t>
      </w:r>
    </w:p>
    <w:p w14:paraId="1E33318A" w14:textId="77777777" w:rsidR="008F7581" w:rsidRPr="008F7581" w:rsidRDefault="008F7581" w:rsidP="004F7C66">
      <w:pPr>
        <w:pStyle w:val="EndNoteBibliography"/>
        <w:spacing w:after="0" w:line="480" w:lineRule="auto"/>
        <w:ind w:left="720" w:hanging="720"/>
        <w:rPr>
          <w:noProof/>
        </w:rPr>
      </w:pPr>
      <w:r w:rsidRPr="008F7581">
        <w:rPr>
          <w:noProof/>
        </w:rPr>
        <w:t>25.</w:t>
      </w:r>
      <w:r w:rsidRPr="008F7581">
        <w:rPr>
          <w:noProof/>
        </w:rPr>
        <w:tab/>
        <w:t xml:space="preserve">Hanna, B., </w:t>
      </w:r>
      <w:r w:rsidRPr="008F7581">
        <w:rPr>
          <w:i/>
          <w:noProof/>
        </w:rPr>
        <w:t>Development of a metamaterial for use in American football head protection.</w:t>
      </w:r>
      <w:r w:rsidRPr="008F7581">
        <w:rPr>
          <w:noProof/>
        </w:rPr>
        <w:t xml:space="preserve"> 2020: Cardiff University.</w:t>
      </w:r>
    </w:p>
    <w:p w14:paraId="7F27D8E1" w14:textId="77777777" w:rsidR="008F7581" w:rsidRPr="008F7581" w:rsidRDefault="008F7581" w:rsidP="004F7C66">
      <w:pPr>
        <w:pStyle w:val="EndNoteBibliography"/>
        <w:spacing w:after="0" w:line="480" w:lineRule="auto"/>
        <w:ind w:left="720" w:hanging="720"/>
        <w:rPr>
          <w:noProof/>
        </w:rPr>
      </w:pPr>
      <w:r w:rsidRPr="008F7581">
        <w:rPr>
          <w:noProof/>
        </w:rPr>
        <w:t>26.</w:t>
      </w:r>
      <w:r w:rsidRPr="008F7581">
        <w:rPr>
          <w:noProof/>
        </w:rPr>
        <w:tab/>
        <w:t xml:space="preserve">Robinson, M., </w:t>
      </w:r>
      <w:r w:rsidRPr="008F7581">
        <w:rPr>
          <w:i/>
          <w:noProof/>
        </w:rPr>
        <w:t>Developing novel materials to enhance motorcyclist safety</w:t>
      </w:r>
      <w:r w:rsidRPr="008F7581">
        <w:rPr>
          <w:noProof/>
        </w:rPr>
        <w:t>. 2019: Cardiff University.</w:t>
      </w:r>
    </w:p>
    <w:p w14:paraId="324FE07B" w14:textId="77777777" w:rsidR="008F7581" w:rsidRPr="008F7581" w:rsidRDefault="008F7581" w:rsidP="004F7C66">
      <w:pPr>
        <w:pStyle w:val="EndNoteBibliography"/>
        <w:spacing w:after="0" w:line="480" w:lineRule="auto"/>
        <w:ind w:left="720" w:hanging="720"/>
        <w:rPr>
          <w:noProof/>
        </w:rPr>
      </w:pPr>
      <w:r w:rsidRPr="008F7581">
        <w:rPr>
          <w:noProof/>
        </w:rPr>
        <w:t>27.</w:t>
      </w:r>
      <w:r w:rsidRPr="008F7581">
        <w:rPr>
          <w:noProof/>
        </w:rPr>
        <w:tab/>
        <w:t xml:space="preserve">Viano, D.C. and D. Halstead, </w:t>
      </w:r>
      <w:r w:rsidRPr="008F7581">
        <w:rPr>
          <w:i/>
          <w:noProof/>
        </w:rPr>
        <w:t>Change in size and impact performance of football helmets from the 1970s to 2010.</w:t>
      </w:r>
      <w:r w:rsidRPr="008F7581">
        <w:rPr>
          <w:noProof/>
        </w:rPr>
        <w:t xml:space="preserve"> Ann Biomed Eng, 2012. </w:t>
      </w:r>
      <w:r w:rsidRPr="008F7581">
        <w:rPr>
          <w:b/>
          <w:noProof/>
        </w:rPr>
        <w:t>40</w:t>
      </w:r>
      <w:r w:rsidRPr="008F7581">
        <w:rPr>
          <w:noProof/>
        </w:rPr>
        <w:t>(1): p. 175-84.</w:t>
      </w:r>
    </w:p>
    <w:p w14:paraId="3081CE2B" w14:textId="77777777" w:rsidR="008F7581" w:rsidRPr="008F7581" w:rsidRDefault="008F7581" w:rsidP="004F7C66">
      <w:pPr>
        <w:pStyle w:val="EndNoteBibliography"/>
        <w:spacing w:after="0" w:line="480" w:lineRule="auto"/>
        <w:ind w:left="720" w:hanging="720"/>
        <w:rPr>
          <w:noProof/>
        </w:rPr>
      </w:pPr>
      <w:r w:rsidRPr="008F7581">
        <w:rPr>
          <w:noProof/>
        </w:rPr>
        <w:t>28.</w:t>
      </w:r>
      <w:r w:rsidRPr="008F7581">
        <w:rPr>
          <w:noProof/>
        </w:rPr>
        <w:tab/>
        <w:t xml:space="preserve">Biocore. </w:t>
      </w:r>
      <w:r w:rsidRPr="008F7581">
        <w:rPr>
          <w:i/>
          <w:noProof/>
        </w:rPr>
        <w:t>Helmet test protocol</w:t>
      </w:r>
      <w:r w:rsidRPr="008F7581">
        <w:rPr>
          <w:noProof/>
        </w:rPr>
        <w:t>. 2019  Accessed 28th June 2021].</w:t>
      </w:r>
    </w:p>
    <w:p w14:paraId="5CAFD979" w14:textId="77777777" w:rsidR="008F7581" w:rsidRPr="008F7581" w:rsidRDefault="008F7581" w:rsidP="004F7C66">
      <w:pPr>
        <w:pStyle w:val="EndNoteBibliography"/>
        <w:spacing w:after="0" w:line="480" w:lineRule="auto"/>
        <w:ind w:left="720" w:hanging="720"/>
        <w:rPr>
          <w:noProof/>
        </w:rPr>
      </w:pPr>
      <w:r w:rsidRPr="008F7581">
        <w:rPr>
          <w:noProof/>
        </w:rPr>
        <w:t>29.</w:t>
      </w:r>
      <w:r w:rsidRPr="008F7581">
        <w:rPr>
          <w:noProof/>
        </w:rPr>
        <w:tab/>
        <w:t xml:space="preserve">Bikas, H., A.K. Lianos, and P. Stavropoulos, </w:t>
      </w:r>
      <w:r w:rsidRPr="008F7581">
        <w:rPr>
          <w:i/>
          <w:noProof/>
        </w:rPr>
        <w:t>A design framework for additive manufacturing.</w:t>
      </w:r>
      <w:r w:rsidRPr="008F7581">
        <w:rPr>
          <w:noProof/>
        </w:rPr>
        <w:t xml:space="preserve"> The International Journal of Advanced Manufacturing Technology, 2019. </w:t>
      </w:r>
      <w:r w:rsidRPr="008F7581">
        <w:rPr>
          <w:b/>
          <w:noProof/>
        </w:rPr>
        <w:t>103</w:t>
      </w:r>
      <w:r w:rsidRPr="008F7581">
        <w:rPr>
          <w:noProof/>
        </w:rPr>
        <w:t>(9): p. 3769-3783.</w:t>
      </w:r>
    </w:p>
    <w:p w14:paraId="0FB58B1F" w14:textId="77777777" w:rsidR="008F7581" w:rsidRPr="008F7581" w:rsidRDefault="008F7581" w:rsidP="004F7C66">
      <w:pPr>
        <w:pStyle w:val="EndNoteBibliography"/>
        <w:spacing w:line="480" w:lineRule="auto"/>
        <w:ind w:left="720" w:hanging="720"/>
        <w:rPr>
          <w:noProof/>
        </w:rPr>
      </w:pPr>
      <w:r w:rsidRPr="008F7581">
        <w:rPr>
          <w:noProof/>
        </w:rPr>
        <w:lastRenderedPageBreak/>
        <w:t>30.</w:t>
      </w:r>
      <w:r w:rsidRPr="008F7581">
        <w:rPr>
          <w:noProof/>
        </w:rPr>
        <w:tab/>
        <w:t xml:space="preserve">Schenk, M. and S.D. Guest, </w:t>
      </w:r>
      <w:r w:rsidRPr="008F7581">
        <w:rPr>
          <w:i/>
          <w:noProof/>
        </w:rPr>
        <w:t>Geometry of Miura-folded metamaterials.</w:t>
      </w:r>
      <w:r w:rsidRPr="008F7581">
        <w:rPr>
          <w:noProof/>
        </w:rPr>
        <w:t xml:space="preserve"> Proceedings of the National Academy of Sciences, 2013. </w:t>
      </w:r>
      <w:r w:rsidRPr="008F7581">
        <w:rPr>
          <w:b/>
          <w:noProof/>
        </w:rPr>
        <w:t>110</w:t>
      </w:r>
      <w:r w:rsidRPr="008F7581">
        <w:rPr>
          <w:noProof/>
        </w:rPr>
        <w:t>(9): p. 3276-3281.</w:t>
      </w:r>
    </w:p>
    <w:p w14:paraId="5D7F7C80" w14:textId="6136D5D1" w:rsidR="0029125A" w:rsidRDefault="00BC1EB0" w:rsidP="004F7C66">
      <w:pPr>
        <w:pStyle w:val="Biblio"/>
        <w:numPr>
          <w:ilvl w:val="0"/>
          <w:numId w:val="0"/>
        </w:numPr>
        <w:ind w:left="720" w:hanging="360"/>
      </w:pPr>
      <w:r>
        <w:fldChar w:fldCharType="end"/>
      </w:r>
    </w:p>
    <w:sectPr w:rsidR="0029125A" w:rsidSect="002D3226">
      <w:headerReference w:type="default" r:id="rId22"/>
      <w:footerReference w:type="default" r:id="rId23"/>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DE14D3" w14:textId="77777777" w:rsidR="00582683" w:rsidRDefault="00582683" w:rsidP="00100E75">
      <w:r>
        <w:separator/>
      </w:r>
    </w:p>
  </w:endnote>
  <w:endnote w:type="continuationSeparator" w:id="0">
    <w:p w14:paraId="3B7A42FF" w14:textId="77777777" w:rsidR="00582683" w:rsidRDefault="00582683" w:rsidP="00100E75">
      <w:r>
        <w:continuationSeparator/>
      </w:r>
    </w:p>
  </w:endnote>
  <w:endnote w:type="continuationNotice" w:id="1">
    <w:p w14:paraId="442B62D9" w14:textId="77777777" w:rsidR="00582683" w:rsidRDefault="0058268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Arial">
    <w:altName w:val="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Cambria Math">
    <w:altName w:val="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0237335"/>
      <w:docPartObj>
        <w:docPartGallery w:val="Page Numbers (Bottom of Page)"/>
        <w:docPartUnique/>
      </w:docPartObj>
    </w:sdtPr>
    <w:sdtEndPr>
      <w:rPr>
        <w:noProof/>
      </w:rPr>
    </w:sdtEndPr>
    <w:sdtContent>
      <w:p w14:paraId="28996742" w14:textId="4BDA3888" w:rsidR="006B4A26" w:rsidRDefault="006B4A2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5B5E154" w14:textId="77777777" w:rsidR="006B4A26" w:rsidRDefault="006B4A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1E45FA" w14:textId="77777777" w:rsidR="00582683" w:rsidRDefault="00582683" w:rsidP="00100E75">
      <w:r>
        <w:separator/>
      </w:r>
    </w:p>
  </w:footnote>
  <w:footnote w:type="continuationSeparator" w:id="0">
    <w:p w14:paraId="6ADD03BF" w14:textId="77777777" w:rsidR="00582683" w:rsidRDefault="00582683" w:rsidP="00100E75">
      <w:r>
        <w:continuationSeparator/>
      </w:r>
    </w:p>
  </w:footnote>
  <w:footnote w:type="continuationNotice" w:id="1">
    <w:p w14:paraId="73111943" w14:textId="77777777" w:rsidR="00582683" w:rsidRDefault="0058268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E8B38" w14:textId="5941FA07" w:rsidR="006B4A26" w:rsidRDefault="006B4A26" w:rsidP="00FE6E24">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D9C80D7"/>
    <w:multiLevelType w:val="hybridMultilevel"/>
    <w:tmpl w:val="16519220"/>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3ED1715"/>
    <w:multiLevelType w:val="hybridMultilevel"/>
    <w:tmpl w:val="52EA31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C325117"/>
    <w:multiLevelType w:val="hybridMultilevel"/>
    <w:tmpl w:val="3022D1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DE17363"/>
    <w:multiLevelType w:val="hybridMultilevel"/>
    <w:tmpl w:val="2E34D4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3C61360"/>
    <w:multiLevelType w:val="hybridMultilevel"/>
    <w:tmpl w:val="5DA60742"/>
    <w:lvl w:ilvl="0" w:tplc="DD269E2C">
      <w:start w:val="1"/>
      <w:numFmt w:val="decimal"/>
      <w:lvlText w:val="%1."/>
      <w:lvlJc w:val="left"/>
      <w:pPr>
        <w:ind w:left="113" w:hanging="680"/>
      </w:pPr>
      <w:rPr>
        <w:rFonts w:asciiTheme="minorHAnsi" w:hAnsiTheme="minorHAnsi" w:hint="default"/>
        <w:b w:val="0"/>
        <w:i w:val="0"/>
        <w:color w:val="000000" w:themeColor="text1"/>
        <w:sz w:val="24"/>
        <w:szCs w:val="22"/>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5990F1C"/>
    <w:multiLevelType w:val="hybridMultilevel"/>
    <w:tmpl w:val="2E34D4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A5C1A4E"/>
    <w:multiLevelType w:val="hybridMultilevel"/>
    <w:tmpl w:val="2E34D4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B6A049E"/>
    <w:multiLevelType w:val="hybridMultilevel"/>
    <w:tmpl w:val="AB72A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D7E5C6A"/>
    <w:multiLevelType w:val="hybridMultilevel"/>
    <w:tmpl w:val="04B871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EDF31D7"/>
    <w:multiLevelType w:val="hybridMultilevel"/>
    <w:tmpl w:val="63E4B4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7333522"/>
    <w:multiLevelType w:val="hybridMultilevel"/>
    <w:tmpl w:val="26B42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7B06B85"/>
    <w:multiLevelType w:val="hybridMultilevel"/>
    <w:tmpl w:val="1C22882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2" w15:restartNumberingAfterBreak="0">
    <w:nsid w:val="4B041699"/>
    <w:multiLevelType w:val="hybridMultilevel"/>
    <w:tmpl w:val="2BC80DC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4F972A5F"/>
    <w:multiLevelType w:val="hybridMultilevel"/>
    <w:tmpl w:val="F9F4B0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06A3C50"/>
    <w:multiLevelType w:val="hybridMultilevel"/>
    <w:tmpl w:val="445CD686"/>
    <w:lvl w:ilvl="0" w:tplc="6B68FC36">
      <w:start w:val="1"/>
      <w:numFmt w:val="decimal"/>
      <w:pStyle w:val="Biblio"/>
      <w:lvlText w:val="%1."/>
      <w:lvlJc w:val="left"/>
      <w:pPr>
        <w:ind w:left="720" w:hanging="360"/>
      </w:pPr>
      <w:rPr>
        <w:rFonts w:ascii="Times New Roman" w:hAnsi="Times New Roman" w:cs="Times New Roman" w:hint="default"/>
        <w:i w:val="0"/>
        <w:i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D154042"/>
    <w:multiLevelType w:val="multilevel"/>
    <w:tmpl w:val="E098D7FA"/>
    <w:lvl w:ilvl="0">
      <w:start w:val="1"/>
      <w:numFmt w:val="decimal"/>
      <w:pStyle w:val="Heading1"/>
      <w:lvlText w:val="%1."/>
      <w:lvlJc w:val="left"/>
      <w:pPr>
        <w:ind w:left="284" w:hanging="284"/>
      </w:pPr>
      <w:rPr>
        <w:rFonts w:hint="default"/>
      </w:rPr>
    </w:lvl>
    <w:lvl w:ilvl="1">
      <w:start w:val="1"/>
      <w:numFmt w:val="decimal"/>
      <w:pStyle w:val="Heading2"/>
      <w:suff w:val="space"/>
      <w:lvlText w:val="%1.%2."/>
      <w:lvlJc w:val="left"/>
      <w:pPr>
        <w:ind w:left="284" w:hanging="284"/>
      </w:pPr>
      <w:rPr>
        <w:rFonts w:hint="default"/>
        <w:b/>
        <w:bCs/>
      </w:rPr>
    </w:lvl>
    <w:lvl w:ilvl="2">
      <w:start w:val="1"/>
      <w:numFmt w:val="decimal"/>
      <w:pStyle w:val="Heading3"/>
      <w:lvlText w:val="%1.%2.%3."/>
      <w:lvlJc w:val="left"/>
      <w:pPr>
        <w:ind w:left="284" w:hanging="284"/>
      </w:pPr>
      <w:rPr>
        <w:rFonts w:hint="default"/>
      </w:rPr>
    </w:lvl>
    <w:lvl w:ilvl="3">
      <w:start w:val="1"/>
      <w:numFmt w:val="decimal"/>
      <w:pStyle w:val="Heading4"/>
      <w:lvlText w:val="%1.%2.%3.%4."/>
      <w:lvlJc w:val="left"/>
      <w:pPr>
        <w:ind w:left="284" w:hanging="284"/>
      </w:pPr>
      <w:rPr>
        <w:rFonts w:hint="default"/>
      </w:rPr>
    </w:lvl>
    <w:lvl w:ilvl="4">
      <w:start w:val="1"/>
      <w:numFmt w:val="decimal"/>
      <w:pStyle w:val="Heading5"/>
      <w:lvlText w:val="%1.%2.%3.%4.%5."/>
      <w:lvlJc w:val="left"/>
      <w:pPr>
        <w:ind w:left="284" w:hanging="284"/>
      </w:pPr>
      <w:rPr>
        <w:rFonts w:hint="default"/>
      </w:rPr>
    </w:lvl>
    <w:lvl w:ilvl="5">
      <w:start w:val="1"/>
      <w:numFmt w:val="decimal"/>
      <w:lvlText w:val="%1.%2.%3.%4.%5.%6."/>
      <w:lvlJc w:val="left"/>
      <w:pPr>
        <w:ind w:left="284" w:hanging="284"/>
      </w:pPr>
      <w:rPr>
        <w:rFonts w:hint="default"/>
      </w:rPr>
    </w:lvl>
    <w:lvl w:ilvl="6">
      <w:start w:val="1"/>
      <w:numFmt w:val="decimal"/>
      <w:lvlText w:val="%1.%2.%3.%4.%5.%6.%7."/>
      <w:lvlJc w:val="left"/>
      <w:pPr>
        <w:ind w:left="284" w:hanging="284"/>
      </w:pPr>
      <w:rPr>
        <w:rFonts w:hint="default"/>
      </w:rPr>
    </w:lvl>
    <w:lvl w:ilvl="7">
      <w:start w:val="1"/>
      <w:numFmt w:val="decimal"/>
      <w:lvlText w:val="%1.%2.%3.%4.%5.%6.%7.%8."/>
      <w:lvlJc w:val="left"/>
      <w:pPr>
        <w:ind w:left="284" w:hanging="284"/>
      </w:pPr>
      <w:rPr>
        <w:rFonts w:hint="default"/>
      </w:rPr>
    </w:lvl>
    <w:lvl w:ilvl="8">
      <w:start w:val="1"/>
      <w:numFmt w:val="decimal"/>
      <w:lvlText w:val="%1.%2.%3.%4.%5.%6.%7.%8.%9."/>
      <w:lvlJc w:val="left"/>
      <w:pPr>
        <w:ind w:left="284" w:hanging="284"/>
      </w:pPr>
      <w:rPr>
        <w:rFonts w:hint="default"/>
      </w:rPr>
    </w:lvl>
  </w:abstractNum>
  <w:abstractNum w:abstractNumId="16" w15:restartNumberingAfterBreak="0">
    <w:nsid w:val="65356F4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B781B73"/>
    <w:multiLevelType w:val="hybridMultilevel"/>
    <w:tmpl w:val="2E34D4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7D61F9F"/>
    <w:multiLevelType w:val="hybridMultilevel"/>
    <w:tmpl w:val="7FAEA0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F7E6353"/>
    <w:multiLevelType w:val="hybridMultilevel"/>
    <w:tmpl w:val="5A6C75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15"/>
  </w:num>
  <w:num w:numId="3">
    <w:abstractNumId w:val="15"/>
  </w:num>
  <w:num w:numId="4">
    <w:abstractNumId w:val="15"/>
  </w:num>
  <w:num w:numId="5">
    <w:abstractNumId w:val="15"/>
  </w:num>
  <w:num w:numId="6">
    <w:abstractNumId w:val="15"/>
  </w:num>
  <w:num w:numId="7">
    <w:abstractNumId w:val="15"/>
  </w:num>
  <w:num w:numId="8">
    <w:abstractNumId w:val="15"/>
  </w:num>
  <w:num w:numId="9">
    <w:abstractNumId w:val="18"/>
  </w:num>
  <w:num w:numId="10">
    <w:abstractNumId w:val="8"/>
  </w:num>
  <w:num w:numId="11">
    <w:abstractNumId w:val="19"/>
  </w:num>
  <w:num w:numId="12">
    <w:abstractNumId w:val="16"/>
  </w:num>
  <w:num w:numId="13">
    <w:abstractNumId w:val="9"/>
  </w:num>
  <w:num w:numId="14">
    <w:abstractNumId w:val="10"/>
  </w:num>
  <w:num w:numId="15">
    <w:abstractNumId w:val="13"/>
  </w:num>
  <w:num w:numId="16">
    <w:abstractNumId w:val="11"/>
  </w:num>
  <w:num w:numId="17">
    <w:abstractNumId w:val="7"/>
  </w:num>
  <w:num w:numId="18">
    <w:abstractNumId w:val="12"/>
  </w:num>
  <w:num w:numId="19">
    <w:abstractNumId w:val="1"/>
  </w:num>
  <w:num w:numId="20">
    <w:abstractNumId w:val="14"/>
  </w:num>
  <w:num w:numId="21">
    <w:abstractNumId w:val="17"/>
  </w:num>
  <w:num w:numId="22">
    <w:abstractNumId w:val="5"/>
  </w:num>
  <w:num w:numId="23">
    <w:abstractNumId w:val="6"/>
  </w:num>
  <w:num w:numId="24">
    <w:abstractNumId w:val="3"/>
  </w:num>
  <w:num w:numId="25">
    <w:abstractNumId w:val="14"/>
    <w:lvlOverride w:ilvl="0">
      <w:startOverride w:val="1"/>
    </w:lvlOverride>
  </w:num>
  <w:num w:numId="26">
    <w:abstractNumId w:val="2"/>
  </w:num>
  <w:num w:numId="27">
    <w:abstractNumId w:val="0"/>
  </w:num>
  <w:num w:numId="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DQ3tbAwtzCwNLIwNzRS0lEKTi0uzszPAykwNq4FAGoACLctAAAA"/>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ftpezfw6e2e2oearpx52srcafsz9fss2fdf&quot;&gt;Ben paper 1&lt;record-ids&gt;&lt;item&gt;1&lt;/item&gt;&lt;item&gt;2&lt;/item&gt;&lt;item&gt;3&lt;/item&gt;&lt;item&gt;4&lt;/item&gt;&lt;item&gt;5&lt;/item&gt;&lt;item&gt;6&lt;/item&gt;&lt;item&gt;8&lt;/item&gt;&lt;item&gt;9&lt;/item&gt;&lt;item&gt;10&lt;/item&gt;&lt;item&gt;11&lt;/item&gt;&lt;/record-ids&gt;&lt;/item&gt;&lt;item db-id=&quot;pzrwvxvxadrf5rer5x9varf35dxs20faxvzx&quot;&gt;Ben paper 1 (3)&lt;record-ids&gt;&lt;item&gt;1&lt;/item&gt;&lt;item&gt;2&lt;/item&gt;&lt;item&gt;3&lt;/item&gt;&lt;item&gt;4&lt;/item&gt;&lt;item&gt;5&lt;/item&gt;&lt;item&gt;6&lt;/item&gt;&lt;item&gt;7&lt;/item&gt;&lt;item&gt;8&lt;/item&gt;&lt;item&gt;9&lt;/item&gt;&lt;item&gt;10&lt;/item&gt;&lt;/record-ids&gt;&lt;/item&gt;&lt;item db-id=&quot;r9frxazwqsw9t9ez5sd5s50kpr2ar9xxez92&quot;&gt;Ben paper 1 (2)&lt;record-ids&gt;&lt;item&gt;1&lt;/item&gt;&lt;item&gt;2&lt;/item&gt;&lt;item&gt;3&lt;/item&gt;&lt;item&gt;4&lt;/item&gt;&lt;item&gt;5&lt;/item&gt;&lt;item&gt;6&lt;/item&gt;&lt;item&gt;7&lt;/item&gt;&lt;item&gt;8&lt;/item&gt;&lt;item&gt;10&lt;/item&gt;&lt;item&gt;11&lt;/item&gt;&lt;/record-ids&gt;&lt;/item&gt;&lt;/Libraries&gt;"/>
  </w:docVars>
  <w:rsids>
    <w:rsidRoot w:val="00E704D5"/>
    <w:rsid w:val="00000FCE"/>
    <w:rsid w:val="000014BD"/>
    <w:rsid w:val="00001D52"/>
    <w:rsid w:val="00002DFE"/>
    <w:rsid w:val="000041F6"/>
    <w:rsid w:val="00005609"/>
    <w:rsid w:val="000063F7"/>
    <w:rsid w:val="00007301"/>
    <w:rsid w:val="00010008"/>
    <w:rsid w:val="0001016E"/>
    <w:rsid w:val="00011418"/>
    <w:rsid w:val="000114F8"/>
    <w:rsid w:val="000115C4"/>
    <w:rsid w:val="000116D0"/>
    <w:rsid w:val="00011C01"/>
    <w:rsid w:val="00013D38"/>
    <w:rsid w:val="00015A72"/>
    <w:rsid w:val="00017005"/>
    <w:rsid w:val="000174FA"/>
    <w:rsid w:val="00022411"/>
    <w:rsid w:val="00022812"/>
    <w:rsid w:val="00022ABF"/>
    <w:rsid w:val="00023FFA"/>
    <w:rsid w:val="00025BA1"/>
    <w:rsid w:val="0002610A"/>
    <w:rsid w:val="0002667B"/>
    <w:rsid w:val="000272C7"/>
    <w:rsid w:val="00027773"/>
    <w:rsid w:val="0002782A"/>
    <w:rsid w:val="00030557"/>
    <w:rsid w:val="000306C1"/>
    <w:rsid w:val="00030872"/>
    <w:rsid w:val="000315FC"/>
    <w:rsid w:val="000316EB"/>
    <w:rsid w:val="00031951"/>
    <w:rsid w:val="00032C9A"/>
    <w:rsid w:val="0003342B"/>
    <w:rsid w:val="000347C1"/>
    <w:rsid w:val="000358CD"/>
    <w:rsid w:val="00035EEA"/>
    <w:rsid w:val="0003783F"/>
    <w:rsid w:val="000428B6"/>
    <w:rsid w:val="00042A63"/>
    <w:rsid w:val="00043206"/>
    <w:rsid w:val="0004390D"/>
    <w:rsid w:val="00043B74"/>
    <w:rsid w:val="00044497"/>
    <w:rsid w:val="00045453"/>
    <w:rsid w:val="000474EC"/>
    <w:rsid w:val="00047D06"/>
    <w:rsid w:val="0005004E"/>
    <w:rsid w:val="000509FA"/>
    <w:rsid w:val="00050A44"/>
    <w:rsid w:val="00050C91"/>
    <w:rsid w:val="0005207F"/>
    <w:rsid w:val="000520DE"/>
    <w:rsid w:val="00052A17"/>
    <w:rsid w:val="0005300D"/>
    <w:rsid w:val="00053C1E"/>
    <w:rsid w:val="00053D21"/>
    <w:rsid w:val="00053FA4"/>
    <w:rsid w:val="00054948"/>
    <w:rsid w:val="00055608"/>
    <w:rsid w:val="00055864"/>
    <w:rsid w:val="000574C8"/>
    <w:rsid w:val="00061663"/>
    <w:rsid w:val="0006249F"/>
    <w:rsid w:val="00062C32"/>
    <w:rsid w:val="00063ED7"/>
    <w:rsid w:val="000675CC"/>
    <w:rsid w:val="00067C99"/>
    <w:rsid w:val="00073E9D"/>
    <w:rsid w:val="00074984"/>
    <w:rsid w:val="00074B38"/>
    <w:rsid w:val="00077DE7"/>
    <w:rsid w:val="00077F7D"/>
    <w:rsid w:val="0008029F"/>
    <w:rsid w:val="00082257"/>
    <w:rsid w:val="00082413"/>
    <w:rsid w:val="00082583"/>
    <w:rsid w:val="00083CFC"/>
    <w:rsid w:val="0008476A"/>
    <w:rsid w:val="00084A57"/>
    <w:rsid w:val="000859ED"/>
    <w:rsid w:val="0008706C"/>
    <w:rsid w:val="0008737F"/>
    <w:rsid w:val="0008791E"/>
    <w:rsid w:val="00087EC8"/>
    <w:rsid w:val="000900FF"/>
    <w:rsid w:val="000903EB"/>
    <w:rsid w:val="00090E4A"/>
    <w:rsid w:val="00090F93"/>
    <w:rsid w:val="000920D3"/>
    <w:rsid w:val="00093660"/>
    <w:rsid w:val="00093ED5"/>
    <w:rsid w:val="00094339"/>
    <w:rsid w:val="00094FEA"/>
    <w:rsid w:val="00095669"/>
    <w:rsid w:val="00096472"/>
    <w:rsid w:val="00096C26"/>
    <w:rsid w:val="000979ED"/>
    <w:rsid w:val="00097C09"/>
    <w:rsid w:val="00097FDE"/>
    <w:rsid w:val="000A07A7"/>
    <w:rsid w:val="000A07BC"/>
    <w:rsid w:val="000A0E53"/>
    <w:rsid w:val="000A1487"/>
    <w:rsid w:val="000A1668"/>
    <w:rsid w:val="000A3379"/>
    <w:rsid w:val="000A4219"/>
    <w:rsid w:val="000B07BC"/>
    <w:rsid w:val="000B201A"/>
    <w:rsid w:val="000B2753"/>
    <w:rsid w:val="000B3DA9"/>
    <w:rsid w:val="000B3E38"/>
    <w:rsid w:val="000B3F7D"/>
    <w:rsid w:val="000B410D"/>
    <w:rsid w:val="000B4242"/>
    <w:rsid w:val="000B4266"/>
    <w:rsid w:val="000B6BC8"/>
    <w:rsid w:val="000B778C"/>
    <w:rsid w:val="000C2369"/>
    <w:rsid w:val="000C3A2C"/>
    <w:rsid w:val="000C418B"/>
    <w:rsid w:val="000C457C"/>
    <w:rsid w:val="000C4D80"/>
    <w:rsid w:val="000C4E89"/>
    <w:rsid w:val="000C5E42"/>
    <w:rsid w:val="000C6644"/>
    <w:rsid w:val="000D03D3"/>
    <w:rsid w:val="000D08B3"/>
    <w:rsid w:val="000D0946"/>
    <w:rsid w:val="000D1215"/>
    <w:rsid w:val="000D2FED"/>
    <w:rsid w:val="000D374D"/>
    <w:rsid w:val="000D3C4E"/>
    <w:rsid w:val="000D4C05"/>
    <w:rsid w:val="000D54A8"/>
    <w:rsid w:val="000D5D07"/>
    <w:rsid w:val="000D6138"/>
    <w:rsid w:val="000D6190"/>
    <w:rsid w:val="000D6270"/>
    <w:rsid w:val="000D7DB2"/>
    <w:rsid w:val="000E0BA4"/>
    <w:rsid w:val="000E11DC"/>
    <w:rsid w:val="000E15DD"/>
    <w:rsid w:val="000E2A9F"/>
    <w:rsid w:val="000E2F0B"/>
    <w:rsid w:val="000E3C41"/>
    <w:rsid w:val="000E3F57"/>
    <w:rsid w:val="000E5111"/>
    <w:rsid w:val="000E66A5"/>
    <w:rsid w:val="000E724F"/>
    <w:rsid w:val="000F170F"/>
    <w:rsid w:val="000F19E9"/>
    <w:rsid w:val="000F2341"/>
    <w:rsid w:val="000F32B5"/>
    <w:rsid w:val="000F3523"/>
    <w:rsid w:val="000F3A58"/>
    <w:rsid w:val="000F3FF3"/>
    <w:rsid w:val="000F4602"/>
    <w:rsid w:val="000F5960"/>
    <w:rsid w:val="000F7859"/>
    <w:rsid w:val="00100E75"/>
    <w:rsid w:val="00103ABD"/>
    <w:rsid w:val="00104BEA"/>
    <w:rsid w:val="00106367"/>
    <w:rsid w:val="00106E64"/>
    <w:rsid w:val="00107A9D"/>
    <w:rsid w:val="00111A13"/>
    <w:rsid w:val="001124F0"/>
    <w:rsid w:val="00112CD4"/>
    <w:rsid w:val="00113B5A"/>
    <w:rsid w:val="0011438A"/>
    <w:rsid w:val="00115941"/>
    <w:rsid w:val="00115C51"/>
    <w:rsid w:val="00115DC3"/>
    <w:rsid w:val="00115F9A"/>
    <w:rsid w:val="00115F9F"/>
    <w:rsid w:val="00116885"/>
    <w:rsid w:val="001176D3"/>
    <w:rsid w:val="001215FF"/>
    <w:rsid w:val="00121EE3"/>
    <w:rsid w:val="00122255"/>
    <w:rsid w:val="00122646"/>
    <w:rsid w:val="0012365E"/>
    <w:rsid w:val="001245EF"/>
    <w:rsid w:val="00124A1C"/>
    <w:rsid w:val="00124E63"/>
    <w:rsid w:val="00124F22"/>
    <w:rsid w:val="00126B53"/>
    <w:rsid w:val="00127E9D"/>
    <w:rsid w:val="00130D0F"/>
    <w:rsid w:val="00130E31"/>
    <w:rsid w:val="001328EE"/>
    <w:rsid w:val="00133AC4"/>
    <w:rsid w:val="00133C3F"/>
    <w:rsid w:val="00134D17"/>
    <w:rsid w:val="00135D41"/>
    <w:rsid w:val="00136A58"/>
    <w:rsid w:val="001372BF"/>
    <w:rsid w:val="001401C9"/>
    <w:rsid w:val="001404AB"/>
    <w:rsid w:val="00141716"/>
    <w:rsid w:val="00142258"/>
    <w:rsid w:val="00142E0E"/>
    <w:rsid w:val="00143B5A"/>
    <w:rsid w:val="00144B25"/>
    <w:rsid w:val="00145DC9"/>
    <w:rsid w:val="00145FFE"/>
    <w:rsid w:val="00146354"/>
    <w:rsid w:val="00146584"/>
    <w:rsid w:val="001466A8"/>
    <w:rsid w:val="00154570"/>
    <w:rsid w:val="00154F63"/>
    <w:rsid w:val="00160EA8"/>
    <w:rsid w:val="0016365F"/>
    <w:rsid w:val="001636F6"/>
    <w:rsid w:val="00164514"/>
    <w:rsid w:val="00164B92"/>
    <w:rsid w:val="00164BB8"/>
    <w:rsid w:val="00165C98"/>
    <w:rsid w:val="00166D25"/>
    <w:rsid w:val="00167DCB"/>
    <w:rsid w:val="00170F4D"/>
    <w:rsid w:val="001727B8"/>
    <w:rsid w:val="0017282A"/>
    <w:rsid w:val="00172B41"/>
    <w:rsid w:val="00172F95"/>
    <w:rsid w:val="0017351E"/>
    <w:rsid w:val="0017395D"/>
    <w:rsid w:val="00174661"/>
    <w:rsid w:val="00174AA5"/>
    <w:rsid w:val="00174C58"/>
    <w:rsid w:val="0017581B"/>
    <w:rsid w:val="001769C2"/>
    <w:rsid w:val="00176D44"/>
    <w:rsid w:val="00177601"/>
    <w:rsid w:val="001815D0"/>
    <w:rsid w:val="00181799"/>
    <w:rsid w:val="00181B8D"/>
    <w:rsid w:val="00183CBB"/>
    <w:rsid w:val="00184115"/>
    <w:rsid w:val="0018470D"/>
    <w:rsid w:val="00185455"/>
    <w:rsid w:val="00186D22"/>
    <w:rsid w:val="00187686"/>
    <w:rsid w:val="00191A8B"/>
    <w:rsid w:val="00191BB0"/>
    <w:rsid w:val="001920F2"/>
    <w:rsid w:val="00192364"/>
    <w:rsid w:val="0019279B"/>
    <w:rsid w:val="001936C7"/>
    <w:rsid w:val="001936F7"/>
    <w:rsid w:val="00193795"/>
    <w:rsid w:val="00194D74"/>
    <w:rsid w:val="001951C7"/>
    <w:rsid w:val="00196B7B"/>
    <w:rsid w:val="001976F0"/>
    <w:rsid w:val="001A035C"/>
    <w:rsid w:val="001A1520"/>
    <w:rsid w:val="001A1D05"/>
    <w:rsid w:val="001A26C5"/>
    <w:rsid w:val="001A32B5"/>
    <w:rsid w:val="001A37D0"/>
    <w:rsid w:val="001A57C4"/>
    <w:rsid w:val="001A5930"/>
    <w:rsid w:val="001A6973"/>
    <w:rsid w:val="001A6DF4"/>
    <w:rsid w:val="001A7582"/>
    <w:rsid w:val="001B0D55"/>
    <w:rsid w:val="001B237C"/>
    <w:rsid w:val="001B3C73"/>
    <w:rsid w:val="001B44D3"/>
    <w:rsid w:val="001B5875"/>
    <w:rsid w:val="001B697F"/>
    <w:rsid w:val="001C02B7"/>
    <w:rsid w:val="001C0422"/>
    <w:rsid w:val="001C066E"/>
    <w:rsid w:val="001C185A"/>
    <w:rsid w:val="001C1BEF"/>
    <w:rsid w:val="001C454C"/>
    <w:rsid w:val="001C4C1E"/>
    <w:rsid w:val="001C4C4D"/>
    <w:rsid w:val="001C5C64"/>
    <w:rsid w:val="001C6317"/>
    <w:rsid w:val="001C6530"/>
    <w:rsid w:val="001C6A77"/>
    <w:rsid w:val="001C7176"/>
    <w:rsid w:val="001C736A"/>
    <w:rsid w:val="001C76D8"/>
    <w:rsid w:val="001D17F3"/>
    <w:rsid w:val="001D3E15"/>
    <w:rsid w:val="001D52BF"/>
    <w:rsid w:val="001D54D3"/>
    <w:rsid w:val="001D57E9"/>
    <w:rsid w:val="001D6576"/>
    <w:rsid w:val="001D65BD"/>
    <w:rsid w:val="001D67BF"/>
    <w:rsid w:val="001D73B0"/>
    <w:rsid w:val="001E08F2"/>
    <w:rsid w:val="001E0BD0"/>
    <w:rsid w:val="001E1516"/>
    <w:rsid w:val="001E21A5"/>
    <w:rsid w:val="001E24C5"/>
    <w:rsid w:val="001E2604"/>
    <w:rsid w:val="001E2629"/>
    <w:rsid w:val="001E295A"/>
    <w:rsid w:val="001E2EEB"/>
    <w:rsid w:val="001E48E5"/>
    <w:rsid w:val="001E53A9"/>
    <w:rsid w:val="001E7264"/>
    <w:rsid w:val="001E7931"/>
    <w:rsid w:val="001E7E64"/>
    <w:rsid w:val="001E7EC2"/>
    <w:rsid w:val="001F0B01"/>
    <w:rsid w:val="001F0DB9"/>
    <w:rsid w:val="001F0E40"/>
    <w:rsid w:val="001F4155"/>
    <w:rsid w:val="001F4F02"/>
    <w:rsid w:val="001F7348"/>
    <w:rsid w:val="002004C7"/>
    <w:rsid w:val="002011C8"/>
    <w:rsid w:val="002014F8"/>
    <w:rsid w:val="002017FA"/>
    <w:rsid w:val="002019AB"/>
    <w:rsid w:val="002025E7"/>
    <w:rsid w:val="00202F20"/>
    <w:rsid w:val="00202FA5"/>
    <w:rsid w:val="0020457C"/>
    <w:rsid w:val="00204773"/>
    <w:rsid w:val="00204CF9"/>
    <w:rsid w:val="002079AF"/>
    <w:rsid w:val="002103DC"/>
    <w:rsid w:val="00210F09"/>
    <w:rsid w:val="00212093"/>
    <w:rsid w:val="002125F7"/>
    <w:rsid w:val="0021337F"/>
    <w:rsid w:val="00220C2F"/>
    <w:rsid w:val="002224A9"/>
    <w:rsid w:val="0022358A"/>
    <w:rsid w:val="002236F6"/>
    <w:rsid w:val="00224B05"/>
    <w:rsid w:val="00224BE2"/>
    <w:rsid w:val="0022550D"/>
    <w:rsid w:val="00226422"/>
    <w:rsid w:val="00226EAE"/>
    <w:rsid w:val="002277DA"/>
    <w:rsid w:val="00230B6F"/>
    <w:rsid w:val="002310F0"/>
    <w:rsid w:val="00231978"/>
    <w:rsid w:val="00232108"/>
    <w:rsid w:val="00232558"/>
    <w:rsid w:val="0023363F"/>
    <w:rsid w:val="0023662D"/>
    <w:rsid w:val="00241318"/>
    <w:rsid w:val="00243766"/>
    <w:rsid w:val="00244F5A"/>
    <w:rsid w:val="00245D37"/>
    <w:rsid w:val="00245FA1"/>
    <w:rsid w:val="00246072"/>
    <w:rsid w:val="00246883"/>
    <w:rsid w:val="00251217"/>
    <w:rsid w:val="00251E57"/>
    <w:rsid w:val="00252B4E"/>
    <w:rsid w:val="00252DBD"/>
    <w:rsid w:val="00255A11"/>
    <w:rsid w:val="00256895"/>
    <w:rsid w:val="00256980"/>
    <w:rsid w:val="00261332"/>
    <w:rsid w:val="002613CA"/>
    <w:rsid w:val="00263E77"/>
    <w:rsid w:val="00264AA9"/>
    <w:rsid w:val="00265140"/>
    <w:rsid w:val="002666EA"/>
    <w:rsid w:val="002704C4"/>
    <w:rsid w:val="0027223C"/>
    <w:rsid w:val="0027307C"/>
    <w:rsid w:val="002731D3"/>
    <w:rsid w:val="0027657B"/>
    <w:rsid w:val="002765BD"/>
    <w:rsid w:val="00277123"/>
    <w:rsid w:val="002803F8"/>
    <w:rsid w:val="00280AD5"/>
    <w:rsid w:val="00281549"/>
    <w:rsid w:val="0028172C"/>
    <w:rsid w:val="00281C93"/>
    <w:rsid w:val="00282913"/>
    <w:rsid w:val="002830B7"/>
    <w:rsid w:val="002832AA"/>
    <w:rsid w:val="00283D5F"/>
    <w:rsid w:val="00283DAF"/>
    <w:rsid w:val="00285070"/>
    <w:rsid w:val="002864AA"/>
    <w:rsid w:val="00286608"/>
    <w:rsid w:val="00286A08"/>
    <w:rsid w:val="00286B8A"/>
    <w:rsid w:val="00286C93"/>
    <w:rsid w:val="00287431"/>
    <w:rsid w:val="002904FF"/>
    <w:rsid w:val="0029125A"/>
    <w:rsid w:val="00291F7D"/>
    <w:rsid w:val="00292159"/>
    <w:rsid w:val="00292196"/>
    <w:rsid w:val="00293A6B"/>
    <w:rsid w:val="00293DF1"/>
    <w:rsid w:val="0029409C"/>
    <w:rsid w:val="00294275"/>
    <w:rsid w:val="00294859"/>
    <w:rsid w:val="0029485E"/>
    <w:rsid w:val="00294B78"/>
    <w:rsid w:val="00294F75"/>
    <w:rsid w:val="002956FD"/>
    <w:rsid w:val="00295CE8"/>
    <w:rsid w:val="00296575"/>
    <w:rsid w:val="00296EFF"/>
    <w:rsid w:val="002977DD"/>
    <w:rsid w:val="00297DC0"/>
    <w:rsid w:val="00297F8F"/>
    <w:rsid w:val="002A09E1"/>
    <w:rsid w:val="002A14BB"/>
    <w:rsid w:val="002A21C0"/>
    <w:rsid w:val="002A3616"/>
    <w:rsid w:val="002A39AF"/>
    <w:rsid w:val="002A4589"/>
    <w:rsid w:val="002A57EE"/>
    <w:rsid w:val="002A624C"/>
    <w:rsid w:val="002B0ED6"/>
    <w:rsid w:val="002B179D"/>
    <w:rsid w:val="002B2796"/>
    <w:rsid w:val="002B3859"/>
    <w:rsid w:val="002B4882"/>
    <w:rsid w:val="002B4D37"/>
    <w:rsid w:val="002B5A10"/>
    <w:rsid w:val="002B6E7C"/>
    <w:rsid w:val="002B71D2"/>
    <w:rsid w:val="002B7FA2"/>
    <w:rsid w:val="002C0070"/>
    <w:rsid w:val="002C0103"/>
    <w:rsid w:val="002C1199"/>
    <w:rsid w:val="002C1B72"/>
    <w:rsid w:val="002C3F58"/>
    <w:rsid w:val="002C422F"/>
    <w:rsid w:val="002C48A2"/>
    <w:rsid w:val="002C526A"/>
    <w:rsid w:val="002C58CE"/>
    <w:rsid w:val="002C593B"/>
    <w:rsid w:val="002C5CF3"/>
    <w:rsid w:val="002C6975"/>
    <w:rsid w:val="002C6E0C"/>
    <w:rsid w:val="002D2D7E"/>
    <w:rsid w:val="002D3226"/>
    <w:rsid w:val="002D40FB"/>
    <w:rsid w:val="002D4166"/>
    <w:rsid w:val="002D44E0"/>
    <w:rsid w:val="002D4EB2"/>
    <w:rsid w:val="002D506C"/>
    <w:rsid w:val="002D577F"/>
    <w:rsid w:val="002D5810"/>
    <w:rsid w:val="002D622C"/>
    <w:rsid w:val="002D68A2"/>
    <w:rsid w:val="002D77B5"/>
    <w:rsid w:val="002D7E95"/>
    <w:rsid w:val="002E1E3B"/>
    <w:rsid w:val="002E4BF3"/>
    <w:rsid w:val="002E4D7C"/>
    <w:rsid w:val="002E5246"/>
    <w:rsid w:val="002E57E6"/>
    <w:rsid w:val="002E65D6"/>
    <w:rsid w:val="002E72C0"/>
    <w:rsid w:val="002E72F1"/>
    <w:rsid w:val="002F0C9A"/>
    <w:rsid w:val="002F0D70"/>
    <w:rsid w:val="002F0D75"/>
    <w:rsid w:val="002F0EF3"/>
    <w:rsid w:val="002F164A"/>
    <w:rsid w:val="002F1AAB"/>
    <w:rsid w:val="002F34B2"/>
    <w:rsid w:val="002F3FB4"/>
    <w:rsid w:val="002F71BB"/>
    <w:rsid w:val="002F7219"/>
    <w:rsid w:val="002F7D07"/>
    <w:rsid w:val="00301047"/>
    <w:rsid w:val="00301130"/>
    <w:rsid w:val="00301A9E"/>
    <w:rsid w:val="00301BDA"/>
    <w:rsid w:val="0030221A"/>
    <w:rsid w:val="0030527F"/>
    <w:rsid w:val="00306EDA"/>
    <w:rsid w:val="00306F30"/>
    <w:rsid w:val="0031099A"/>
    <w:rsid w:val="00311649"/>
    <w:rsid w:val="0031196F"/>
    <w:rsid w:val="00311A77"/>
    <w:rsid w:val="00311FFB"/>
    <w:rsid w:val="00312333"/>
    <w:rsid w:val="003129C1"/>
    <w:rsid w:val="00312C61"/>
    <w:rsid w:val="00313652"/>
    <w:rsid w:val="00313E44"/>
    <w:rsid w:val="00314641"/>
    <w:rsid w:val="003162E2"/>
    <w:rsid w:val="0031655D"/>
    <w:rsid w:val="00320154"/>
    <w:rsid w:val="00322DAF"/>
    <w:rsid w:val="00323AFE"/>
    <w:rsid w:val="00324182"/>
    <w:rsid w:val="00325157"/>
    <w:rsid w:val="0032521B"/>
    <w:rsid w:val="00325864"/>
    <w:rsid w:val="00326F53"/>
    <w:rsid w:val="003300F6"/>
    <w:rsid w:val="0033151B"/>
    <w:rsid w:val="003325AA"/>
    <w:rsid w:val="003327A0"/>
    <w:rsid w:val="00334C73"/>
    <w:rsid w:val="0033584B"/>
    <w:rsid w:val="00335CDA"/>
    <w:rsid w:val="00335DF3"/>
    <w:rsid w:val="003368AD"/>
    <w:rsid w:val="00336A01"/>
    <w:rsid w:val="00337434"/>
    <w:rsid w:val="003379D7"/>
    <w:rsid w:val="00337A8A"/>
    <w:rsid w:val="003405F4"/>
    <w:rsid w:val="00340A51"/>
    <w:rsid w:val="00340CAE"/>
    <w:rsid w:val="003413B3"/>
    <w:rsid w:val="00341826"/>
    <w:rsid w:val="003428B5"/>
    <w:rsid w:val="003432B9"/>
    <w:rsid w:val="00344379"/>
    <w:rsid w:val="003443C0"/>
    <w:rsid w:val="00344A6F"/>
    <w:rsid w:val="00344BCB"/>
    <w:rsid w:val="00345154"/>
    <w:rsid w:val="00346544"/>
    <w:rsid w:val="003465F3"/>
    <w:rsid w:val="0034711E"/>
    <w:rsid w:val="003517C3"/>
    <w:rsid w:val="00352ACF"/>
    <w:rsid w:val="00352C0F"/>
    <w:rsid w:val="003536B3"/>
    <w:rsid w:val="00354EF6"/>
    <w:rsid w:val="003569A7"/>
    <w:rsid w:val="00357564"/>
    <w:rsid w:val="0036011C"/>
    <w:rsid w:val="00360264"/>
    <w:rsid w:val="00360BD1"/>
    <w:rsid w:val="00361F3F"/>
    <w:rsid w:val="003620E4"/>
    <w:rsid w:val="00363C13"/>
    <w:rsid w:val="003640AD"/>
    <w:rsid w:val="00364549"/>
    <w:rsid w:val="00364567"/>
    <w:rsid w:val="00364848"/>
    <w:rsid w:val="00364C01"/>
    <w:rsid w:val="00364E1A"/>
    <w:rsid w:val="00365866"/>
    <w:rsid w:val="00365A1E"/>
    <w:rsid w:val="00367CE2"/>
    <w:rsid w:val="00367F19"/>
    <w:rsid w:val="00370CE0"/>
    <w:rsid w:val="00371E42"/>
    <w:rsid w:val="003721B9"/>
    <w:rsid w:val="003727F3"/>
    <w:rsid w:val="0037385A"/>
    <w:rsid w:val="00373FE1"/>
    <w:rsid w:val="0037478B"/>
    <w:rsid w:val="003749F1"/>
    <w:rsid w:val="00375B9B"/>
    <w:rsid w:val="003761A6"/>
    <w:rsid w:val="003764C9"/>
    <w:rsid w:val="00376A4E"/>
    <w:rsid w:val="00377FE1"/>
    <w:rsid w:val="0038254E"/>
    <w:rsid w:val="003836C7"/>
    <w:rsid w:val="00383D27"/>
    <w:rsid w:val="00384BEC"/>
    <w:rsid w:val="00385C26"/>
    <w:rsid w:val="00385E9E"/>
    <w:rsid w:val="0038650C"/>
    <w:rsid w:val="0039011F"/>
    <w:rsid w:val="00390289"/>
    <w:rsid w:val="00390381"/>
    <w:rsid w:val="003929D9"/>
    <w:rsid w:val="0039382C"/>
    <w:rsid w:val="00393C66"/>
    <w:rsid w:val="00394A5D"/>
    <w:rsid w:val="003952E4"/>
    <w:rsid w:val="00395318"/>
    <w:rsid w:val="00395C6F"/>
    <w:rsid w:val="00396EE6"/>
    <w:rsid w:val="00397183"/>
    <w:rsid w:val="003A154C"/>
    <w:rsid w:val="003A1DAB"/>
    <w:rsid w:val="003A1E20"/>
    <w:rsid w:val="003A247B"/>
    <w:rsid w:val="003A2923"/>
    <w:rsid w:val="003A2EB3"/>
    <w:rsid w:val="003A2EF1"/>
    <w:rsid w:val="003A310E"/>
    <w:rsid w:val="003A35F9"/>
    <w:rsid w:val="003A4C02"/>
    <w:rsid w:val="003A55E7"/>
    <w:rsid w:val="003A66DC"/>
    <w:rsid w:val="003A68D4"/>
    <w:rsid w:val="003A6973"/>
    <w:rsid w:val="003A72A1"/>
    <w:rsid w:val="003A7D6B"/>
    <w:rsid w:val="003B062F"/>
    <w:rsid w:val="003B0C4E"/>
    <w:rsid w:val="003B1101"/>
    <w:rsid w:val="003B12E4"/>
    <w:rsid w:val="003B2EF4"/>
    <w:rsid w:val="003B417E"/>
    <w:rsid w:val="003B4383"/>
    <w:rsid w:val="003B5776"/>
    <w:rsid w:val="003B6508"/>
    <w:rsid w:val="003B66E0"/>
    <w:rsid w:val="003B770A"/>
    <w:rsid w:val="003C1913"/>
    <w:rsid w:val="003C441A"/>
    <w:rsid w:val="003C5564"/>
    <w:rsid w:val="003C5EC4"/>
    <w:rsid w:val="003C7C64"/>
    <w:rsid w:val="003D0369"/>
    <w:rsid w:val="003D17E2"/>
    <w:rsid w:val="003D35ED"/>
    <w:rsid w:val="003D3738"/>
    <w:rsid w:val="003D4471"/>
    <w:rsid w:val="003D5562"/>
    <w:rsid w:val="003D5A1E"/>
    <w:rsid w:val="003D5C49"/>
    <w:rsid w:val="003D72A6"/>
    <w:rsid w:val="003E01A7"/>
    <w:rsid w:val="003E0A89"/>
    <w:rsid w:val="003E0B7C"/>
    <w:rsid w:val="003E1980"/>
    <w:rsid w:val="003E2238"/>
    <w:rsid w:val="003E27DA"/>
    <w:rsid w:val="003E2A09"/>
    <w:rsid w:val="003E59DB"/>
    <w:rsid w:val="003E6851"/>
    <w:rsid w:val="003E6B6B"/>
    <w:rsid w:val="003E7F67"/>
    <w:rsid w:val="003F0CCE"/>
    <w:rsid w:val="003F2CF9"/>
    <w:rsid w:val="003F50A3"/>
    <w:rsid w:val="003F5C6E"/>
    <w:rsid w:val="003F5E7C"/>
    <w:rsid w:val="003F6557"/>
    <w:rsid w:val="003F6D20"/>
    <w:rsid w:val="003F6F01"/>
    <w:rsid w:val="003F7F02"/>
    <w:rsid w:val="0040006B"/>
    <w:rsid w:val="004014B5"/>
    <w:rsid w:val="004017B7"/>
    <w:rsid w:val="00404D55"/>
    <w:rsid w:val="00406ECB"/>
    <w:rsid w:val="0040716A"/>
    <w:rsid w:val="00410665"/>
    <w:rsid w:val="00411EF7"/>
    <w:rsid w:val="004131C4"/>
    <w:rsid w:val="00413215"/>
    <w:rsid w:val="00414023"/>
    <w:rsid w:val="0041423A"/>
    <w:rsid w:val="004152E9"/>
    <w:rsid w:val="004157E3"/>
    <w:rsid w:val="00415A4F"/>
    <w:rsid w:val="004170F8"/>
    <w:rsid w:val="004178F5"/>
    <w:rsid w:val="004207A2"/>
    <w:rsid w:val="0042220D"/>
    <w:rsid w:val="004228B3"/>
    <w:rsid w:val="004238F4"/>
    <w:rsid w:val="0042534D"/>
    <w:rsid w:val="0042557B"/>
    <w:rsid w:val="00425A36"/>
    <w:rsid w:val="004276E9"/>
    <w:rsid w:val="00427FF5"/>
    <w:rsid w:val="00431034"/>
    <w:rsid w:val="00432DDF"/>
    <w:rsid w:val="00433941"/>
    <w:rsid w:val="00433AED"/>
    <w:rsid w:val="00434FB4"/>
    <w:rsid w:val="0043549A"/>
    <w:rsid w:val="004361C3"/>
    <w:rsid w:val="00436787"/>
    <w:rsid w:val="00436DB6"/>
    <w:rsid w:val="00436F33"/>
    <w:rsid w:val="00437A3C"/>
    <w:rsid w:val="00437E16"/>
    <w:rsid w:val="0044037B"/>
    <w:rsid w:val="00440D2E"/>
    <w:rsid w:val="00442C76"/>
    <w:rsid w:val="00444F8D"/>
    <w:rsid w:val="00445478"/>
    <w:rsid w:val="004454B9"/>
    <w:rsid w:val="00446013"/>
    <w:rsid w:val="00446D2C"/>
    <w:rsid w:val="00447120"/>
    <w:rsid w:val="00447245"/>
    <w:rsid w:val="00450078"/>
    <w:rsid w:val="004525F1"/>
    <w:rsid w:val="00453B53"/>
    <w:rsid w:val="004542C4"/>
    <w:rsid w:val="00455950"/>
    <w:rsid w:val="004568C2"/>
    <w:rsid w:val="00456A6E"/>
    <w:rsid w:val="00456B95"/>
    <w:rsid w:val="00457133"/>
    <w:rsid w:val="00460CE7"/>
    <w:rsid w:val="004617E3"/>
    <w:rsid w:val="00462CF1"/>
    <w:rsid w:val="004647C8"/>
    <w:rsid w:val="00464FDC"/>
    <w:rsid w:val="00465261"/>
    <w:rsid w:val="00465D98"/>
    <w:rsid w:val="004665AD"/>
    <w:rsid w:val="004668AF"/>
    <w:rsid w:val="00466B6C"/>
    <w:rsid w:val="00467E2C"/>
    <w:rsid w:val="00470A1F"/>
    <w:rsid w:val="00471C55"/>
    <w:rsid w:val="00471F42"/>
    <w:rsid w:val="0047234A"/>
    <w:rsid w:val="00472EDD"/>
    <w:rsid w:val="00473740"/>
    <w:rsid w:val="004737DF"/>
    <w:rsid w:val="00473CA1"/>
    <w:rsid w:val="00473F13"/>
    <w:rsid w:val="004743BD"/>
    <w:rsid w:val="00477030"/>
    <w:rsid w:val="004828B9"/>
    <w:rsid w:val="004829BD"/>
    <w:rsid w:val="00484038"/>
    <w:rsid w:val="00484CA7"/>
    <w:rsid w:val="004853AE"/>
    <w:rsid w:val="004859C5"/>
    <w:rsid w:val="00485C01"/>
    <w:rsid w:val="00490532"/>
    <w:rsid w:val="0049074D"/>
    <w:rsid w:val="00490E13"/>
    <w:rsid w:val="004929F1"/>
    <w:rsid w:val="00492AAD"/>
    <w:rsid w:val="00492C9A"/>
    <w:rsid w:val="00493F75"/>
    <w:rsid w:val="00495546"/>
    <w:rsid w:val="00496130"/>
    <w:rsid w:val="00496188"/>
    <w:rsid w:val="004977AF"/>
    <w:rsid w:val="004A0BEC"/>
    <w:rsid w:val="004A3B97"/>
    <w:rsid w:val="004A4A83"/>
    <w:rsid w:val="004A7A5F"/>
    <w:rsid w:val="004B0C70"/>
    <w:rsid w:val="004B179B"/>
    <w:rsid w:val="004B2252"/>
    <w:rsid w:val="004B2471"/>
    <w:rsid w:val="004B3474"/>
    <w:rsid w:val="004B4C5C"/>
    <w:rsid w:val="004B4DB3"/>
    <w:rsid w:val="004B5283"/>
    <w:rsid w:val="004B5388"/>
    <w:rsid w:val="004B5473"/>
    <w:rsid w:val="004B5B7B"/>
    <w:rsid w:val="004C0FB1"/>
    <w:rsid w:val="004C1099"/>
    <w:rsid w:val="004C1D0D"/>
    <w:rsid w:val="004C1FE2"/>
    <w:rsid w:val="004C2FE0"/>
    <w:rsid w:val="004C3379"/>
    <w:rsid w:val="004C34FF"/>
    <w:rsid w:val="004C3A05"/>
    <w:rsid w:val="004C3EC3"/>
    <w:rsid w:val="004C577A"/>
    <w:rsid w:val="004D0482"/>
    <w:rsid w:val="004D049A"/>
    <w:rsid w:val="004D0601"/>
    <w:rsid w:val="004D0BFE"/>
    <w:rsid w:val="004D3C8E"/>
    <w:rsid w:val="004D4662"/>
    <w:rsid w:val="004D6576"/>
    <w:rsid w:val="004E0987"/>
    <w:rsid w:val="004E1877"/>
    <w:rsid w:val="004E22C9"/>
    <w:rsid w:val="004E3152"/>
    <w:rsid w:val="004E44E2"/>
    <w:rsid w:val="004E4C9B"/>
    <w:rsid w:val="004E577D"/>
    <w:rsid w:val="004E7353"/>
    <w:rsid w:val="004E7937"/>
    <w:rsid w:val="004E7BA8"/>
    <w:rsid w:val="004F03E3"/>
    <w:rsid w:val="004F0654"/>
    <w:rsid w:val="004F0B0D"/>
    <w:rsid w:val="004F0C62"/>
    <w:rsid w:val="004F10BB"/>
    <w:rsid w:val="004F4369"/>
    <w:rsid w:val="004F5BC2"/>
    <w:rsid w:val="004F6075"/>
    <w:rsid w:val="004F7BB7"/>
    <w:rsid w:val="004F7C66"/>
    <w:rsid w:val="004F7E71"/>
    <w:rsid w:val="0050045A"/>
    <w:rsid w:val="00500CC0"/>
    <w:rsid w:val="0050215C"/>
    <w:rsid w:val="005049E9"/>
    <w:rsid w:val="00504E57"/>
    <w:rsid w:val="005062D2"/>
    <w:rsid w:val="0050681B"/>
    <w:rsid w:val="00507177"/>
    <w:rsid w:val="005076AE"/>
    <w:rsid w:val="00507D26"/>
    <w:rsid w:val="00510D99"/>
    <w:rsid w:val="00511A90"/>
    <w:rsid w:val="00512573"/>
    <w:rsid w:val="005129E6"/>
    <w:rsid w:val="00514DE8"/>
    <w:rsid w:val="0051561B"/>
    <w:rsid w:val="00515966"/>
    <w:rsid w:val="00515AA0"/>
    <w:rsid w:val="00516473"/>
    <w:rsid w:val="00517B48"/>
    <w:rsid w:val="0052011D"/>
    <w:rsid w:val="00520651"/>
    <w:rsid w:val="0052070C"/>
    <w:rsid w:val="005207BE"/>
    <w:rsid w:val="00520AF2"/>
    <w:rsid w:val="00520F61"/>
    <w:rsid w:val="00521158"/>
    <w:rsid w:val="00521BB6"/>
    <w:rsid w:val="0052423D"/>
    <w:rsid w:val="0052506D"/>
    <w:rsid w:val="00525725"/>
    <w:rsid w:val="00525CE9"/>
    <w:rsid w:val="005272D4"/>
    <w:rsid w:val="0053034E"/>
    <w:rsid w:val="005307D5"/>
    <w:rsid w:val="0053097A"/>
    <w:rsid w:val="00532A9B"/>
    <w:rsid w:val="00532FC8"/>
    <w:rsid w:val="005342C9"/>
    <w:rsid w:val="00534C76"/>
    <w:rsid w:val="0053594F"/>
    <w:rsid w:val="005360D0"/>
    <w:rsid w:val="005367C4"/>
    <w:rsid w:val="00536E44"/>
    <w:rsid w:val="00536FC5"/>
    <w:rsid w:val="00537A37"/>
    <w:rsid w:val="005401E7"/>
    <w:rsid w:val="00541030"/>
    <w:rsid w:val="005417BF"/>
    <w:rsid w:val="00541ADD"/>
    <w:rsid w:val="0054251C"/>
    <w:rsid w:val="00543CF0"/>
    <w:rsid w:val="00544913"/>
    <w:rsid w:val="00544F45"/>
    <w:rsid w:val="0054528F"/>
    <w:rsid w:val="00545FB6"/>
    <w:rsid w:val="0054659C"/>
    <w:rsid w:val="005471E1"/>
    <w:rsid w:val="00547664"/>
    <w:rsid w:val="00547BF4"/>
    <w:rsid w:val="00550285"/>
    <w:rsid w:val="00550E72"/>
    <w:rsid w:val="00550F4D"/>
    <w:rsid w:val="0055102F"/>
    <w:rsid w:val="00552578"/>
    <w:rsid w:val="00553129"/>
    <w:rsid w:val="00553DA0"/>
    <w:rsid w:val="00554041"/>
    <w:rsid w:val="0055496B"/>
    <w:rsid w:val="00556F0E"/>
    <w:rsid w:val="00557D3A"/>
    <w:rsid w:val="00557FF1"/>
    <w:rsid w:val="00562725"/>
    <w:rsid w:val="00562BA2"/>
    <w:rsid w:val="00562BE4"/>
    <w:rsid w:val="00563042"/>
    <w:rsid w:val="005638B3"/>
    <w:rsid w:val="00564A6B"/>
    <w:rsid w:val="00564B10"/>
    <w:rsid w:val="00564BBD"/>
    <w:rsid w:val="0056598F"/>
    <w:rsid w:val="00566F78"/>
    <w:rsid w:val="00567806"/>
    <w:rsid w:val="00567A44"/>
    <w:rsid w:val="00571831"/>
    <w:rsid w:val="00571B0F"/>
    <w:rsid w:val="0057571F"/>
    <w:rsid w:val="00575931"/>
    <w:rsid w:val="00575C12"/>
    <w:rsid w:val="0057663A"/>
    <w:rsid w:val="00576650"/>
    <w:rsid w:val="0058173C"/>
    <w:rsid w:val="00582683"/>
    <w:rsid w:val="0058332B"/>
    <w:rsid w:val="005842BE"/>
    <w:rsid w:val="00585E3D"/>
    <w:rsid w:val="0058609B"/>
    <w:rsid w:val="00586557"/>
    <w:rsid w:val="00586CA6"/>
    <w:rsid w:val="00587C0D"/>
    <w:rsid w:val="00590457"/>
    <w:rsid w:val="005912EC"/>
    <w:rsid w:val="0059175F"/>
    <w:rsid w:val="0059208C"/>
    <w:rsid w:val="00594429"/>
    <w:rsid w:val="0059520D"/>
    <w:rsid w:val="00595C47"/>
    <w:rsid w:val="00595E9C"/>
    <w:rsid w:val="00595F0F"/>
    <w:rsid w:val="00596BFD"/>
    <w:rsid w:val="00596FD1"/>
    <w:rsid w:val="0059792E"/>
    <w:rsid w:val="005A025D"/>
    <w:rsid w:val="005A0B6E"/>
    <w:rsid w:val="005A184E"/>
    <w:rsid w:val="005A3F8F"/>
    <w:rsid w:val="005A4B57"/>
    <w:rsid w:val="005A4F81"/>
    <w:rsid w:val="005A5954"/>
    <w:rsid w:val="005A5D5C"/>
    <w:rsid w:val="005A7B31"/>
    <w:rsid w:val="005A7F7E"/>
    <w:rsid w:val="005B0843"/>
    <w:rsid w:val="005B2581"/>
    <w:rsid w:val="005B3A70"/>
    <w:rsid w:val="005B3CF8"/>
    <w:rsid w:val="005B58B1"/>
    <w:rsid w:val="005B6B3B"/>
    <w:rsid w:val="005B79A9"/>
    <w:rsid w:val="005C2236"/>
    <w:rsid w:val="005C25BB"/>
    <w:rsid w:val="005C2D1A"/>
    <w:rsid w:val="005C39F7"/>
    <w:rsid w:val="005C4B32"/>
    <w:rsid w:val="005C5FAB"/>
    <w:rsid w:val="005D10CA"/>
    <w:rsid w:val="005D1A27"/>
    <w:rsid w:val="005D23DA"/>
    <w:rsid w:val="005D276B"/>
    <w:rsid w:val="005D3011"/>
    <w:rsid w:val="005D31BF"/>
    <w:rsid w:val="005D38F0"/>
    <w:rsid w:val="005D4514"/>
    <w:rsid w:val="005D597D"/>
    <w:rsid w:val="005D792E"/>
    <w:rsid w:val="005D7A0D"/>
    <w:rsid w:val="005E0596"/>
    <w:rsid w:val="005E184B"/>
    <w:rsid w:val="005E1E45"/>
    <w:rsid w:val="005E1F71"/>
    <w:rsid w:val="005E2FB8"/>
    <w:rsid w:val="005E441E"/>
    <w:rsid w:val="005E4AE1"/>
    <w:rsid w:val="005E5E0C"/>
    <w:rsid w:val="005E66A8"/>
    <w:rsid w:val="005E6AA8"/>
    <w:rsid w:val="005E71EE"/>
    <w:rsid w:val="005E744B"/>
    <w:rsid w:val="005E76FF"/>
    <w:rsid w:val="005E795E"/>
    <w:rsid w:val="005E7979"/>
    <w:rsid w:val="005E7A82"/>
    <w:rsid w:val="005E7E28"/>
    <w:rsid w:val="005F0491"/>
    <w:rsid w:val="005F0F1A"/>
    <w:rsid w:val="005F1E35"/>
    <w:rsid w:val="005F2B4D"/>
    <w:rsid w:val="005F2E18"/>
    <w:rsid w:val="005F3255"/>
    <w:rsid w:val="005F50A5"/>
    <w:rsid w:val="005F6467"/>
    <w:rsid w:val="005F67ED"/>
    <w:rsid w:val="005F692D"/>
    <w:rsid w:val="00600E0E"/>
    <w:rsid w:val="00601170"/>
    <w:rsid w:val="0060173B"/>
    <w:rsid w:val="00601C6C"/>
    <w:rsid w:val="00602D66"/>
    <w:rsid w:val="00603031"/>
    <w:rsid w:val="006034A6"/>
    <w:rsid w:val="0060356A"/>
    <w:rsid w:val="0060569E"/>
    <w:rsid w:val="00607144"/>
    <w:rsid w:val="00607AC8"/>
    <w:rsid w:val="00610496"/>
    <w:rsid w:val="00611F37"/>
    <w:rsid w:val="00612A69"/>
    <w:rsid w:val="00612EEB"/>
    <w:rsid w:val="00612F5D"/>
    <w:rsid w:val="006133AF"/>
    <w:rsid w:val="0061380D"/>
    <w:rsid w:val="00613B7E"/>
    <w:rsid w:val="00614614"/>
    <w:rsid w:val="00614E3C"/>
    <w:rsid w:val="00615274"/>
    <w:rsid w:val="00621040"/>
    <w:rsid w:val="00621D49"/>
    <w:rsid w:val="006226E3"/>
    <w:rsid w:val="00622730"/>
    <w:rsid w:val="006228A9"/>
    <w:rsid w:val="006241AC"/>
    <w:rsid w:val="00624B22"/>
    <w:rsid w:val="00625937"/>
    <w:rsid w:val="00625E97"/>
    <w:rsid w:val="00626746"/>
    <w:rsid w:val="00626C99"/>
    <w:rsid w:val="00626E42"/>
    <w:rsid w:val="00627544"/>
    <w:rsid w:val="00627B18"/>
    <w:rsid w:val="00630F56"/>
    <w:rsid w:val="006315B7"/>
    <w:rsid w:val="0063172B"/>
    <w:rsid w:val="00632BD6"/>
    <w:rsid w:val="00633899"/>
    <w:rsid w:val="00633F1D"/>
    <w:rsid w:val="00634AAF"/>
    <w:rsid w:val="00635337"/>
    <w:rsid w:val="00635BEC"/>
    <w:rsid w:val="00636B8C"/>
    <w:rsid w:val="00637046"/>
    <w:rsid w:val="006376FA"/>
    <w:rsid w:val="00640D03"/>
    <w:rsid w:val="00640D98"/>
    <w:rsid w:val="006410AE"/>
    <w:rsid w:val="00641724"/>
    <w:rsid w:val="006425D2"/>
    <w:rsid w:val="00642BE6"/>
    <w:rsid w:val="006456E3"/>
    <w:rsid w:val="00645C6B"/>
    <w:rsid w:val="00646755"/>
    <w:rsid w:val="00646EC9"/>
    <w:rsid w:val="00647612"/>
    <w:rsid w:val="00647A82"/>
    <w:rsid w:val="006502CF"/>
    <w:rsid w:val="00650554"/>
    <w:rsid w:val="00650A81"/>
    <w:rsid w:val="006511AB"/>
    <w:rsid w:val="00651953"/>
    <w:rsid w:val="00652F70"/>
    <w:rsid w:val="00653535"/>
    <w:rsid w:val="006539E2"/>
    <w:rsid w:val="006546AA"/>
    <w:rsid w:val="00655112"/>
    <w:rsid w:val="00655BA7"/>
    <w:rsid w:val="006568A2"/>
    <w:rsid w:val="006601E6"/>
    <w:rsid w:val="006602A4"/>
    <w:rsid w:val="00660480"/>
    <w:rsid w:val="00661E73"/>
    <w:rsid w:val="006652BF"/>
    <w:rsid w:val="00666A13"/>
    <w:rsid w:val="00670856"/>
    <w:rsid w:val="00673E83"/>
    <w:rsid w:val="00674A07"/>
    <w:rsid w:val="00674C04"/>
    <w:rsid w:val="00675D57"/>
    <w:rsid w:val="00676177"/>
    <w:rsid w:val="00676218"/>
    <w:rsid w:val="00676E2C"/>
    <w:rsid w:val="0068079B"/>
    <w:rsid w:val="00680E66"/>
    <w:rsid w:val="00681478"/>
    <w:rsid w:val="00681562"/>
    <w:rsid w:val="00681DAF"/>
    <w:rsid w:val="00682A3A"/>
    <w:rsid w:val="00682D46"/>
    <w:rsid w:val="006848FC"/>
    <w:rsid w:val="00685397"/>
    <w:rsid w:val="00690BFF"/>
    <w:rsid w:val="00690F40"/>
    <w:rsid w:val="006918F3"/>
    <w:rsid w:val="00691A33"/>
    <w:rsid w:val="00691CD2"/>
    <w:rsid w:val="006925E9"/>
    <w:rsid w:val="00692D56"/>
    <w:rsid w:val="00693638"/>
    <w:rsid w:val="00693CA8"/>
    <w:rsid w:val="0069575E"/>
    <w:rsid w:val="006963A0"/>
    <w:rsid w:val="00696E8E"/>
    <w:rsid w:val="00697049"/>
    <w:rsid w:val="006A0314"/>
    <w:rsid w:val="006A1146"/>
    <w:rsid w:val="006A139E"/>
    <w:rsid w:val="006A152F"/>
    <w:rsid w:val="006A26F3"/>
    <w:rsid w:val="006A2F2C"/>
    <w:rsid w:val="006A3340"/>
    <w:rsid w:val="006A4480"/>
    <w:rsid w:val="006A47D9"/>
    <w:rsid w:val="006A6E7D"/>
    <w:rsid w:val="006A6F5F"/>
    <w:rsid w:val="006A7A1B"/>
    <w:rsid w:val="006A7A9B"/>
    <w:rsid w:val="006B10EC"/>
    <w:rsid w:val="006B16DB"/>
    <w:rsid w:val="006B2024"/>
    <w:rsid w:val="006B2AD7"/>
    <w:rsid w:val="006B32D2"/>
    <w:rsid w:val="006B4868"/>
    <w:rsid w:val="006B4A26"/>
    <w:rsid w:val="006B57EE"/>
    <w:rsid w:val="006B799F"/>
    <w:rsid w:val="006C1574"/>
    <w:rsid w:val="006C2C21"/>
    <w:rsid w:val="006C30A1"/>
    <w:rsid w:val="006C4FF8"/>
    <w:rsid w:val="006C74D8"/>
    <w:rsid w:val="006D0A45"/>
    <w:rsid w:val="006D1A6B"/>
    <w:rsid w:val="006D1C4F"/>
    <w:rsid w:val="006D24EC"/>
    <w:rsid w:val="006D269E"/>
    <w:rsid w:val="006D2FBF"/>
    <w:rsid w:val="006D39CA"/>
    <w:rsid w:val="006D4058"/>
    <w:rsid w:val="006D41E1"/>
    <w:rsid w:val="006D438F"/>
    <w:rsid w:val="006D66D3"/>
    <w:rsid w:val="006D6784"/>
    <w:rsid w:val="006D7497"/>
    <w:rsid w:val="006D7B2E"/>
    <w:rsid w:val="006D7D58"/>
    <w:rsid w:val="006E01EA"/>
    <w:rsid w:val="006E0E2C"/>
    <w:rsid w:val="006E25AC"/>
    <w:rsid w:val="006E314E"/>
    <w:rsid w:val="006E3196"/>
    <w:rsid w:val="006E3B3A"/>
    <w:rsid w:val="006E4B11"/>
    <w:rsid w:val="006E5744"/>
    <w:rsid w:val="006E6708"/>
    <w:rsid w:val="006E6F71"/>
    <w:rsid w:val="006E778A"/>
    <w:rsid w:val="006E78FE"/>
    <w:rsid w:val="006E7AAB"/>
    <w:rsid w:val="006F03FC"/>
    <w:rsid w:val="006F062D"/>
    <w:rsid w:val="006F17E2"/>
    <w:rsid w:val="006F2C01"/>
    <w:rsid w:val="006F3247"/>
    <w:rsid w:val="006F383A"/>
    <w:rsid w:val="006F387F"/>
    <w:rsid w:val="006F41E5"/>
    <w:rsid w:val="006F6242"/>
    <w:rsid w:val="006F6F6C"/>
    <w:rsid w:val="006F7A4F"/>
    <w:rsid w:val="00700C6E"/>
    <w:rsid w:val="00700F4B"/>
    <w:rsid w:val="00701055"/>
    <w:rsid w:val="00702674"/>
    <w:rsid w:val="007044E6"/>
    <w:rsid w:val="00705241"/>
    <w:rsid w:val="0070624E"/>
    <w:rsid w:val="00706537"/>
    <w:rsid w:val="0070720B"/>
    <w:rsid w:val="0071029D"/>
    <w:rsid w:val="007103DC"/>
    <w:rsid w:val="00711693"/>
    <w:rsid w:val="0071233F"/>
    <w:rsid w:val="00712385"/>
    <w:rsid w:val="007136CE"/>
    <w:rsid w:val="007148D6"/>
    <w:rsid w:val="00714A79"/>
    <w:rsid w:val="00715BB5"/>
    <w:rsid w:val="00715E69"/>
    <w:rsid w:val="00717165"/>
    <w:rsid w:val="00717449"/>
    <w:rsid w:val="00717CDE"/>
    <w:rsid w:val="00720EFB"/>
    <w:rsid w:val="0072225A"/>
    <w:rsid w:val="00723E51"/>
    <w:rsid w:val="00723E7B"/>
    <w:rsid w:val="00725B19"/>
    <w:rsid w:val="00726CF0"/>
    <w:rsid w:val="00727247"/>
    <w:rsid w:val="00730991"/>
    <w:rsid w:val="00730E0F"/>
    <w:rsid w:val="007314D7"/>
    <w:rsid w:val="00731D6D"/>
    <w:rsid w:val="0073247B"/>
    <w:rsid w:val="00732699"/>
    <w:rsid w:val="00732E66"/>
    <w:rsid w:val="0073433C"/>
    <w:rsid w:val="007360ED"/>
    <w:rsid w:val="00736447"/>
    <w:rsid w:val="0073690A"/>
    <w:rsid w:val="007369FD"/>
    <w:rsid w:val="00736D66"/>
    <w:rsid w:val="00740979"/>
    <w:rsid w:val="007409F3"/>
    <w:rsid w:val="00741047"/>
    <w:rsid w:val="00741913"/>
    <w:rsid w:val="00741C29"/>
    <w:rsid w:val="0074291D"/>
    <w:rsid w:val="0074298F"/>
    <w:rsid w:val="00742AD7"/>
    <w:rsid w:val="00742F8E"/>
    <w:rsid w:val="00743566"/>
    <w:rsid w:val="00744649"/>
    <w:rsid w:val="00744FD0"/>
    <w:rsid w:val="00746466"/>
    <w:rsid w:val="00746DAE"/>
    <w:rsid w:val="00747B8F"/>
    <w:rsid w:val="00750B3F"/>
    <w:rsid w:val="00750E3F"/>
    <w:rsid w:val="00751E5A"/>
    <w:rsid w:val="00751FF1"/>
    <w:rsid w:val="007525E0"/>
    <w:rsid w:val="00753072"/>
    <w:rsid w:val="00753B60"/>
    <w:rsid w:val="00754760"/>
    <w:rsid w:val="00755233"/>
    <w:rsid w:val="007555D1"/>
    <w:rsid w:val="007564C8"/>
    <w:rsid w:val="007605FC"/>
    <w:rsid w:val="00760A11"/>
    <w:rsid w:val="00760D3D"/>
    <w:rsid w:val="00761CDD"/>
    <w:rsid w:val="00761E18"/>
    <w:rsid w:val="00763CFF"/>
    <w:rsid w:val="007671CA"/>
    <w:rsid w:val="007674AA"/>
    <w:rsid w:val="0076756C"/>
    <w:rsid w:val="00767A07"/>
    <w:rsid w:val="007702EC"/>
    <w:rsid w:val="0077037A"/>
    <w:rsid w:val="00770946"/>
    <w:rsid w:val="0077238E"/>
    <w:rsid w:val="007727C7"/>
    <w:rsid w:val="00772C5D"/>
    <w:rsid w:val="0077353D"/>
    <w:rsid w:val="00773981"/>
    <w:rsid w:val="00774AF3"/>
    <w:rsid w:val="00774F85"/>
    <w:rsid w:val="00775927"/>
    <w:rsid w:val="007768BF"/>
    <w:rsid w:val="00777763"/>
    <w:rsid w:val="007804F0"/>
    <w:rsid w:val="00780A4C"/>
    <w:rsid w:val="00780B17"/>
    <w:rsid w:val="00781048"/>
    <w:rsid w:val="00781137"/>
    <w:rsid w:val="00782029"/>
    <w:rsid w:val="0078283F"/>
    <w:rsid w:val="007828F8"/>
    <w:rsid w:val="00782D62"/>
    <w:rsid w:val="00784657"/>
    <w:rsid w:val="00784B48"/>
    <w:rsid w:val="00784FD0"/>
    <w:rsid w:val="007865DE"/>
    <w:rsid w:val="0078661E"/>
    <w:rsid w:val="007866A0"/>
    <w:rsid w:val="00786B9D"/>
    <w:rsid w:val="00786DF8"/>
    <w:rsid w:val="007871B5"/>
    <w:rsid w:val="00787222"/>
    <w:rsid w:val="00787873"/>
    <w:rsid w:val="007909FE"/>
    <w:rsid w:val="00791DDD"/>
    <w:rsid w:val="00793234"/>
    <w:rsid w:val="00793619"/>
    <w:rsid w:val="00793F82"/>
    <w:rsid w:val="007942DD"/>
    <w:rsid w:val="007945AA"/>
    <w:rsid w:val="00794BDC"/>
    <w:rsid w:val="00794D90"/>
    <w:rsid w:val="0079748D"/>
    <w:rsid w:val="007A0D9B"/>
    <w:rsid w:val="007A16D0"/>
    <w:rsid w:val="007A2C59"/>
    <w:rsid w:val="007A308A"/>
    <w:rsid w:val="007A532C"/>
    <w:rsid w:val="007A5EAF"/>
    <w:rsid w:val="007A6878"/>
    <w:rsid w:val="007A7114"/>
    <w:rsid w:val="007A7BFA"/>
    <w:rsid w:val="007B0212"/>
    <w:rsid w:val="007B0722"/>
    <w:rsid w:val="007B102C"/>
    <w:rsid w:val="007B1276"/>
    <w:rsid w:val="007B1C3A"/>
    <w:rsid w:val="007B337D"/>
    <w:rsid w:val="007B5852"/>
    <w:rsid w:val="007B5A3D"/>
    <w:rsid w:val="007B60CB"/>
    <w:rsid w:val="007B7FFA"/>
    <w:rsid w:val="007C0DB8"/>
    <w:rsid w:val="007C176C"/>
    <w:rsid w:val="007C1833"/>
    <w:rsid w:val="007C35BD"/>
    <w:rsid w:val="007C3EC5"/>
    <w:rsid w:val="007C4BFD"/>
    <w:rsid w:val="007C6392"/>
    <w:rsid w:val="007C6F3C"/>
    <w:rsid w:val="007C7F27"/>
    <w:rsid w:val="007D05BF"/>
    <w:rsid w:val="007D0BCA"/>
    <w:rsid w:val="007D1607"/>
    <w:rsid w:val="007D1C14"/>
    <w:rsid w:val="007D368C"/>
    <w:rsid w:val="007D446D"/>
    <w:rsid w:val="007D64C4"/>
    <w:rsid w:val="007D7C39"/>
    <w:rsid w:val="007D7EA3"/>
    <w:rsid w:val="007E1476"/>
    <w:rsid w:val="007E194E"/>
    <w:rsid w:val="007E23B9"/>
    <w:rsid w:val="007E5A9A"/>
    <w:rsid w:val="007E5AC7"/>
    <w:rsid w:val="007E6AFE"/>
    <w:rsid w:val="007E6E32"/>
    <w:rsid w:val="007E7722"/>
    <w:rsid w:val="007E7BEE"/>
    <w:rsid w:val="007F19C7"/>
    <w:rsid w:val="007F1F51"/>
    <w:rsid w:val="007F2E37"/>
    <w:rsid w:val="007F3403"/>
    <w:rsid w:val="007F35CF"/>
    <w:rsid w:val="007F3AB2"/>
    <w:rsid w:val="007F4B03"/>
    <w:rsid w:val="007F4E46"/>
    <w:rsid w:val="007F5165"/>
    <w:rsid w:val="007F5CD9"/>
    <w:rsid w:val="007F61A3"/>
    <w:rsid w:val="007F6200"/>
    <w:rsid w:val="007F6DE3"/>
    <w:rsid w:val="0080001D"/>
    <w:rsid w:val="008008E0"/>
    <w:rsid w:val="00801566"/>
    <w:rsid w:val="00801CC5"/>
    <w:rsid w:val="00802AF7"/>
    <w:rsid w:val="008037C6"/>
    <w:rsid w:val="0080401A"/>
    <w:rsid w:val="00804DCA"/>
    <w:rsid w:val="00805B6A"/>
    <w:rsid w:val="0080602D"/>
    <w:rsid w:val="00806ACD"/>
    <w:rsid w:val="00806C34"/>
    <w:rsid w:val="00806DC2"/>
    <w:rsid w:val="00810C9A"/>
    <w:rsid w:val="00814B46"/>
    <w:rsid w:val="0081675C"/>
    <w:rsid w:val="008173A5"/>
    <w:rsid w:val="00821A53"/>
    <w:rsid w:val="00824DA7"/>
    <w:rsid w:val="00824DC4"/>
    <w:rsid w:val="00825AC2"/>
    <w:rsid w:val="008264D7"/>
    <w:rsid w:val="008308A3"/>
    <w:rsid w:val="008310AB"/>
    <w:rsid w:val="008319C4"/>
    <w:rsid w:val="0083336F"/>
    <w:rsid w:val="0083670B"/>
    <w:rsid w:val="00836933"/>
    <w:rsid w:val="008372C4"/>
    <w:rsid w:val="00837743"/>
    <w:rsid w:val="00841BAB"/>
    <w:rsid w:val="00842813"/>
    <w:rsid w:val="00842FB6"/>
    <w:rsid w:val="008435AA"/>
    <w:rsid w:val="00843FB1"/>
    <w:rsid w:val="0084401D"/>
    <w:rsid w:val="0084484F"/>
    <w:rsid w:val="00845255"/>
    <w:rsid w:val="00845C80"/>
    <w:rsid w:val="008461DE"/>
    <w:rsid w:val="008470B0"/>
    <w:rsid w:val="008476CF"/>
    <w:rsid w:val="008504F4"/>
    <w:rsid w:val="00851008"/>
    <w:rsid w:val="0085156A"/>
    <w:rsid w:val="00851A62"/>
    <w:rsid w:val="00852286"/>
    <w:rsid w:val="008539E9"/>
    <w:rsid w:val="0085441E"/>
    <w:rsid w:val="00854A84"/>
    <w:rsid w:val="00854D8D"/>
    <w:rsid w:val="00854FF4"/>
    <w:rsid w:val="0085690F"/>
    <w:rsid w:val="00856AE2"/>
    <w:rsid w:val="008572E7"/>
    <w:rsid w:val="00857C7C"/>
    <w:rsid w:val="008617B8"/>
    <w:rsid w:val="00862701"/>
    <w:rsid w:val="00862A6B"/>
    <w:rsid w:val="00862A8C"/>
    <w:rsid w:val="00862D27"/>
    <w:rsid w:val="00863235"/>
    <w:rsid w:val="008637C2"/>
    <w:rsid w:val="00865ECE"/>
    <w:rsid w:val="00866062"/>
    <w:rsid w:val="008705ED"/>
    <w:rsid w:val="0087152F"/>
    <w:rsid w:val="00872394"/>
    <w:rsid w:val="008723B8"/>
    <w:rsid w:val="00873131"/>
    <w:rsid w:val="008751BC"/>
    <w:rsid w:val="00875316"/>
    <w:rsid w:val="00875D61"/>
    <w:rsid w:val="00875D9D"/>
    <w:rsid w:val="00877D31"/>
    <w:rsid w:val="00880CC0"/>
    <w:rsid w:val="00881CC6"/>
    <w:rsid w:val="00881E91"/>
    <w:rsid w:val="00882576"/>
    <w:rsid w:val="00882C47"/>
    <w:rsid w:val="00882C6D"/>
    <w:rsid w:val="00882DF1"/>
    <w:rsid w:val="00882F1E"/>
    <w:rsid w:val="00883676"/>
    <w:rsid w:val="00883D6B"/>
    <w:rsid w:val="00883DF6"/>
    <w:rsid w:val="0088426A"/>
    <w:rsid w:val="00884D9C"/>
    <w:rsid w:val="008852D1"/>
    <w:rsid w:val="0088569A"/>
    <w:rsid w:val="00885C00"/>
    <w:rsid w:val="008860B6"/>
    <w:rsid w:val="008863BA"/>
    <w:rsid w:val="00886497"/>
    <w:rsid w:val="00887499"/>
    <w:rsid w:val="00887EBF"/>
    <w:rsid w:val="008908EB"/>
    <w:rsid w:val="00891910"/>
    <w:rsid w:val="008935EC"/>
    <w:rsid w:val="00893B88"/>
    <w:rsid w:val="00894018"/>
    <w:rsid w:val="00894B13"/>
    <w:rsid w:val="008950F3"/>
    <w:rsid w:val="008A0FEA"/>
    <w:rsid w:val="008A1262"/>
    <w:rsid w:val="008A1685"/>
    <w:rsid w:val="008A2210"/>
    <w:rsid w:val="008A228F"/>
    <w:rsid w:val="008A260D"/>
    <w:rsid w:val="008A52F3"/>
    <w:rsid w:val="008A608F"/>
    <w:rsid w:val="008B0E97"/>
    <w:rsid w:val="008B1F09"/>
    <w:rsid w:val="008B2680"/>
    <w:rsid w:val="008B2E4A"/>
    <w:rsid w:val="008B2F19"/>
    <w:rsid w:val="008B3AAC"/>
    <w:rsid w:val="008B3D2D"/>
    <w:rsid w:val="008B52C4"/>
    <w:rsid w:val="008B76FF"/>
    <w:rsid w:val="008C08EF"/>
    <w:rsid w:val="008C29B8"/>
    <w:rsid w:val="008C2A52"/>
    <w:rsid w:val="008C4CF1"/>
    <w:rsid w:val="008C5E81"/>
    <w:rsid w:val="008C6FD2"/>
    <w:rsid w:val="008C75C1"/>
    <w:rsid w:val="008C7C42"/>
    <w:rsid w:val="008C7EC7"/>
    <w:rsid w:val="008D0567"/>
    <w:rsid w:val="008D0746"/>
    <w:rsid w:val="008D355D"/>
    <w:rsid w:val="008D35A0"/>
    <w:rsid w:val="008D3ACD"/>
    <w:rsid w:val="008D6830"/>
    <w:rsid w:val="008D6CDB"/>
    <w:rsid w:val="008D779C"/>
    <w:rsid w:val="008D7D94"/>
    <w:rsid w:val="008E0D64"/>
    <w:rsid w:val="008E2649"/>
    <w:rsid w:val="008E3C1F"/>
    <w:rsid w:val="008E7CDA"/>
    <w:rsid w:val="008F0353"/>
    <w:rsid w:val="008F04EA"/>
    <w:rsid w:val="008F2063"/>
    <w:rsid w:val="008F3231"/>
    <w:rsid w:val="008F33AF"/>
    <w:rsid w:val="008F3D6E"/>
    <w:rsid w:val="008F47BB"/>
    <w:rsid w:val="008F5B4E"/>
    <w:rsid w:val="008F6167"/>
    <w:rsid w:val="008F637D"/>
    <w:rsid w:val="008F6615"/>
    <w:rsid w:val="008F67A1"/>
    <w:rsid w:val="008F7581"/>
    <w:rsid w:val="008F7671"/>
    <w:rsid w:val="0090420E"/>
    <w:rsid w:val="009054EA"/>
    <w:rsid w:val="00906901"/>
    <w:rsid w:val="00907CB3"/>
    <w:rsid w:val="009102E4"/>
    <w:rsid w:val="00911353"/>
    <w:rsid w:val="009131A5"/>
    <w:rsid w:val="00913992"/>
    <w:rsid w:val="0091644D"/>
    <w:rsid w:val="00917937"/>
    <w:rsid w:val="0092044E"/>
    <w:rsid w:val="00922197"/>
    <w:rsid w:val="00922275"/>
    <w:rsid w:val="0092242A"/>
    <w:rsid w:val="00922A24"/>
    <w:rsid w:val="00922CEB"/>
    <w:rsid w:val="0092480B"/>
    <w:rsid w:val="00924FD8"/>
    <w:rsid w:val="00925A77"/>
    <w:rsid w:val="00925C83"/>
    <w:rsid w:val="00926A78"/>
    <w:rsid w:val="00927B5E"/>
    <w:rsid w:val="00931F32"/>
    <w:rsid w:val="00941120"/>
    <w:rsid w:val="009413A6"/>
    <w:rsid w:val="00941424"/>
    <w:rsid w:val="00941501"/>
    <w:rsid w:val="00941B46"/>
    <w:rsid w:val="00942DEC"/>
    <w:rsid w:val="0094344E"/>
    <w:rsid w:val="0094439F"/>
    <w:rsid w:val="009446C1"/>
    <w:rsid w:val="009447E7"/>
    <w:rsid w:val="00944E02"/>
    <w:rsid w:val="009460AC"/>
    <w:rsid w:val="009460BC"/>
    <w:rsid w:val="00947C52"/>
    <w:rsid w:val="00952883"/>
    <w:rsid w:val="00952C5F"/>
    <w:rsid w:val="00953C88"/>
    <w:rsid w:val="00953F41"/>
    <w:rsid w:val="009555CE"/>
    <w:rsid w:val="0095687C"/>
    <w:rsid w:val="00957A46"/>
    <w:rsid w:val="00957DDF"/>
    <w:rsid w:val="009602F5"/>
    <w:rsid w:val="00960702"/>
    <w:rsid w:val="00960AA8"/>
    <w:rsid w:val="00961CA1"/>
    <w:rsid w:val="009630DB"/>
    <w:rsid w:val="0096370A"/>
    <w:rsid w:val="009646AA"/>
    <w:rsid w:val="009665AB"/>
    <w:rsid w:val="00966A6C"/>
    <w:rsid w:val="0096704E"/>
    <w:rsid w:val="00967DE3"/>
    <w:rsid w:val="0097276A"/>
    <w:rsid w:val="00973148"/>
    <w:rsid w:val="00973B3E"/>
    <w:rsid w:val="00974427"/>
    <w:rsid w:val="00974580"/>
    <w:rsid w:val="00976895"/>
    <w:rsid w:val="00977EE5"/>
    <w:rsid w:val="009804DD"/>
    <w:rsid w:val="00980B81"/>
    <w:rsid w:val="0098174D"/>
    <w:rsid w:val="0098326A"/>
    <w:rsid w:val="009836AD"/>
    <w:rsid w:val="009836EE"/>
    <w:rsid w:val="00986EF5"/>
    <w:rsid w:val="00987863"/>
    <w:rsid w:val="00987B67"/>
    <w:rsid w:val="00990054"/>
    <w:rsid w:val="00990F60"/>
    <w:rsid w:val="00991980"/>
    <w:rsid w:val="00995D02"/>
    <w:rsid w:val="009A06A2"/>
    <w:rsid w:val="009A16BD"/>
    <w:rsid w:val="009A1C42"/>
    <w:rsid w:val="009A27AE"/>
    <w:rsid w:val="009A3B3F"/>
    <w:rsid w:val="009A3C21"/>
    <w:rsid w:val="009A635B"/>
    <w:rsid w:val="009A6B2C"/>
    <w:rsid w:val="009A6EB5"/>
    <w:rsid w:val="009A791B"/>
    <w:rsid w:val="009B0E1A"/>
    <w:rsid w:val="009B2329"/>
    <w:rsid w:val="009B5C45"/>
    <w:rsid w:val="009B61F9"/>
    <w:rsid w:val="009B67A9"/>
    <w:rsid w:val="009C0654"/>
    <w:rsid w:val="009C1683"/>
    <w:rsid w:val="009C2013"/>
    <w:rsid w:val="009C35A1"/>
    <w:rsid w:val="009C462D"/>
    <w:rsid w:val="009C4B7C"/>
    <w:rsid w:val="009C684E"/>
    <w:rsid w:val="009C7E2A"/>
    <w:rsid w:val="009D2B78"/>
    <w:rsid w:val="009D4CFD"/>
    <w:rsid w:val="009D4EAA"/>
    <w:rsid w:val="009D63DB"/>
    <w:rsid w:val="009E0332"/>
    <w:rsid w:val="009E100B"/>
    <w:rsid w:val="009E105F"/>
    <w:rsid w:val="009E12D3"/>
    <w:rsid w:val="009E1C68"/>
    <w:rsid w:val="009E2925"/>
    <w:rsid w:val="009E31A1"/>
    <w:rsid w:val="009E3871"/>
    <w:rsid w:val="009E4422"/>
    <w:rsid w:val="009E6717"/>
    <w:rsid w:val="009E67A3"/>
    <w:rsid w:val="009E68D6"/>
    <w:rsid w:val="009F0B37"/>
    <w:rsid w:val="009F0C62"/>
    <w:rsid w:val="009F15D1"/>
    <w:rsid w:val="009F247B"/>
    <w:rsid w:val="009F30EB"/>
    <w:rsid w:val="009F39A4"/>
    <w:rsid w:val="009F4A3C"/>
    <w:rsid w:val="009F5345"/>
    <w:rsid w:val="009F5501"/>
    <w:rsid w:val="009F638A"/>
    <w:rsid w:val="009F66BA"/>
    <w:rsid w:val="009F6917"/>
    <w:rsid w:val="009F6B73"/>
    <w:rsid w:val="009F7384"/>
    <w:rsid w:val="00A009E4"/>
    <w:rsid w:val="00A022C5"/>
    <w:rsid w:val="00A0442F"/>
    <w:rsid w:val="00A07580"/>
    <w:rsid w:val="00A07EAF"/>
    <w:rsid w:val="00A102F8"/>
    <w:rsid w:val="00A11989"/>
    <w:rsid w:val="00A11A69"/>
    <w:rsid w:val="00A12D9D"/>
    <w:rsid w:val="00A1492E"/>
    <w:rsid w:val="00A15952"/>
    <w:rsid w:val="00A170D7"/>
    <w:rsid w:val="00A17523"/>
    <w:rsid w:val="00A17BC2"/>
    <w:rsid w:val="00A17ED8"/>
    <w:rsid w:val="00A214E1"/>
    <w:rsid w:val="00A2157E"/>
    <w:rsid w:val="00A22345"/>
    <w:rsid w:val="00A22835"/>
    <w:rsid w:val="00A251E8"/>
    <w:rsid w:val="00A26C18"/>
    <w:rsid w:val="00A27C86"/>
    <w:rsid w:val="00A27CD6"/>
    <w:rsid w:val="00A31155"/>
    <w:rsid w:val="00A3215D"/>
    <w:rsid w:val="00A32227"/>
    <w:rsid w:val="00A33A7E"/>
    <w:rsid w:val="00A3508C"/>
    <w:rsid w:val="00A37687"/>
    <w:rsid w:val="00A3778B"/>
    <w:rsid w:val="00A37AA7"/>
    <w:rsid w:val="00A40253"/>
    <w:rsid w:val="00A4223E"/>
    <w:rsid w:val="00A43761"/>
    <w:rsid w:val="00A44E1D"/>
    <w:rsid w:val="00A453E8"/>
    <w:rsid w:val="00A472A5"/>
    <w:rsid w:val="00A50944"/>
    <w:rsid w:val="00A50B22"/>
    <w:rsid w:val="00A5132D"/>
    <w:rsid w:val="00A5191E"/>
    <w:rsid w:val="00A51AD7"/>
    <w:rsid w:val="00A52A30"/>
    <w:rsid w:val="00A53244"/>
    <w:rsid w:val="00A537D0"/>
    <w:rsid w:val="00A53EB0"/>
    <w:rsid w:val="00A5401A"/>
    <w:rsid w:val="00A5455C"/>
    <w:rsid w:val="00A547F2"/>
    <w:rsid w:val="00A55809"/>
    <w:rsid w:val="00A6033A"/>
    <w:rsid w:val="00A62628"/>
    <w:rsid w:val="00A63515"/>
    <w:rsid w:val="00A6367D"/>
    <w:rsid w:val="00A647F7"/>
    <w:rsid w:val="00A65957"/>
    <w:rsid w:val="00A65998"/>
    <w:rsid w:val="00A66E54"/>
    <w:rsid w:val="00A677DF"/>
    <w:rsid w:val="00A67C24"/>
    <w:rsid w:val="00A67C34"/>
    <w:rsid w:val="00A67E81"/>
    <w:rsid w:val="00A704D4"/>
    <w:rsid w:val="00A705B3"/>
    <w:rsid w:val="00A706CD"/>
    <w:rsid w:val="00A70AB8"/>
    <w:rsid w:val="00A71954"/>
    <w:rsid w:val="00A71DF4"/>
    <w:rsid w:val="00A73B1F"/>
    <w:rsid w:val="00A73E01"/>
    <w:rsid w:val="00A7406A"/>
    <w:rsid w:val="00A74BD0"/>
    <w:rsid w:val="00A76926"/>
    <w:rsid w:val="00A7723D"/>
    <w:rsid w:val="00A776F2"/>
    <w:rsid w:val="00A807A6"/>
    <w:rsid w:val="00A80866"/>
    <w:rsid w:val="00A8141B"/>
    <w:rsid w:val="00A82166"/>
    <w:rsid w:val="00A8226C"/>
    <w:rsid w:val="00A833B5"/>
    <w:rsid w:val="00A8343F"/>
    <w:rsid w:val="00A84576"/>
    <w:rsid w:val="00A85492"/>
    <w:rsid w:val="00A85519"/>
    <w:rsid w:val="00A869F5"/>
    <w:rsid w:val="00A9027B"/>
    <w:rsid w:val="00A90792"/>
    <w:rsid w:val="00A90919"/>
    <w:rsid w:val="00A91B9E"/>
    <w:rsid w:val="00A92B2D"/>
    <w:rsid w:val="00A92DCC"/>
    <w:rsid w:val="00A94537"/>
    <w:rsid w:val="00A963B6"/>
    <w:rsid w:val="00A978D4"/>
    <w:rsid w:val="00A9796B"/>
    <w:rsid w:val="00AA10E9"/>
    <w:rsid w:val="00AA1400"/>
    <w:rsid w:val="00AA1E81"/>
    <w:rsid w:val="00AA308F"/>
    <w:rsid w:val="00AA34FB"/>
    <w:rsid w:val="00AA3865"/>
    <w:rsid w:val="00AA440B"/>
    <w:rsid w:val="00AA4A88"/>
    <w:rsid w:val="00AA4E0A"/>
    <w:rsid w:val="00AA5A62"/>
    <w:rsid w:val="00AA6EF1"/>
    <w:rsid w:val="00AB01F7"/>
    <w:rsid w:val="00AB033A"/>
    <w:rsid w:val="00AB2CF7"/>
    <w:rsid w:val="00AB4462"/>
    <w:rsid w:val="00AB48C4"/>
    <w:rsid w:val="00AB4AF8"/>
    <w:rsid w:val="00AC0B0D"/>
    <w:rsid w:val="00AC2A7B"/>
    <w:rsid w:val="00AC431B"/>
    <w:rsid w:val="00AC6C37"/>
    <w:rsid w:val="00AC6D9E"/>
    <w:rsid w:val="00AD10C6"/>
    <w:rsid w:val="00AD1F2F"/>
    <w:rsid w:val="00AD27D4"/>
    <w:rsid w:val="00AD2EAD"/>
    <w:rsid w:val="00AD396F"/>
    <w:rsid w:val="00AD3D68"/>
    <w:rsid w:val="00AD418D"/>
    <w:rsid w:val="00AD554C"/>
    <w:rsid w:val="00AD6133"/>
    <w:rsid w:val="00AD6229"/>
    <w:rsid w:val="00AD65EC"/>
    <w:rsid w:val="00AD7116"/>
    <w:rsid w:val="00AD7357"/>
    <w:rsid w:val="00AD7874"/>
    <w:rsid w:val="00AE0A93"/>
    <w:rsid w:val="00AE1B51"/>
    <w:rsid w:val="00AE2173"/>
    <w:rsid w:val="00AE23BE"/>
    <w:rsid w:val="00AE4472"/>
    <w:rsid w:val="00AE577C"/>
    <w:rsid w:val="00AE65C3"/>
    <w:rsid w:val="00AE6A08"/>
    <w:rsid w:val="00AF1EB1"/>
    <w:rsid w:val="00AF3D31"/>
    <w:rsid w:val="00AF4E48"/>
    <w:rsid w:val="00AF53FE"/>
    <w:rsid w:val="00AF648E"/>
    <w:rsid w:val="00AF651D"/>
    <w:rsid w:val="00AF711A"/>
    <w:rsid w:val="00AF714A"/>
    <w:rsid w:val="00AF7B91"/>
    <w:rsid w:val="00B00894"/>
    <w:rsid w:val="00B00C95"/>
    <w:rsid w:val="00B01331"/>
    <w:rsid w:val="00B02528"/>
    <w:rsid w:val="00B02557"/>
    <w:rsid w:val="00B064BA"/>
    <w:rsid w:val="00B069F3"/>
    <w:rsid w:val="00B06AB1"/>
    <w:rsid w:val="00B07B0B"/>
    <w:rsid w:val="00B10762"/>
    <w:rsid w:val="00B12254"/>
    <w:rsid w:val="00B12F8B"/>
    <w:rsid w:val="00B15074"/>
    <w:rsid w:val="00B153B7"/>
    <w:rsid w:val="00B15994"/>
    <w:rsid w:val="00B16984"/>
    <w:rsid w:val="00B17B1D"/>
    <w:rsid w:val="00B17B28"/>
    <w:rsid w:val="00B210A6"/>
    <w:rsid w:val="00B219B3"/>
    <w:rsid w:val="00B21AB4"/>
    <w:rsid w:val="00B21DE0"/>
    <w:rsid w:val="00B24409"/>
    <w:rsid w:val="00B27152"/>
    <w:rsid w:val="00B27CC0"/>
    <w:rsid w:val="00B303E6"/>
    <w:rsid w:val="00B30755"/>
    <w:rsid w:val="00B32C54"/>
    <w:rsid w:val="00B32FA8"/>
    <w:rsid w:val="00B34054"/>
    <w:rsid w:val="00B3464B"/>
    <w:rsid w:val="00B36A76"/>
    <w:rsid w:val="00B372C7"/>
    <w:rsid w:val="00B400BF"/>
    <w:rsid w:val="00B406B8"/>
    <w:rsid w:val="00B4146B"/>
    <w:rsid w:val="00B41801"/>
    <w:rsid w:val="00B42209"/>
    <w:rsid w:val="00B42305"/>
    <w:rsid w:val="00B42CCD"/>
    <w:rsid w:val="00B4318D"/>
    <w:rsid w:val="00B44225"/>
    <w:rsid w:val="00B44493"/>
    <w:rsid w:val="00B449AA"/>
    <w:rsid w:val="00B45095"/>
    <w:rsid w:val="00B45102"/>
    <w:rsid w:val="00B4513B"/>
    <w:rsid w:val="00B45AC4"/>
    <w:rsid w:val="00B45C18"/>
    <w:rsid w:val="00B45E15"/>
    <w:rsid w:val="00B46137"/>
    <w:rsid w:val="00B4634B"/>
    <w:rsid w:val="00B46A9D"/>
    <w:rsid w:val="00B46F2A"/>
    <w:rsid w:val="00B47459"/>
    <w:rsid w:val="00B47831"/>
    <w:rsid w:val="00B507F9"/>
    <w:rsid w:val="00B50A4E"/>
    <w:rsid w:val="00B517DD"/>
    <w:rsid w:val="00B5189E"/>
    <w:rsid w:val="00B528E6"/>
    <w:rsid w:val="00B53C0A"/>
    <w:rsid w:val="00B54801"/>
    <w:rsid w:val="00B57074"/>
    <w:rsid w:val="00B5731D"/>
    <w:rsid w:val="00B57372"/>
    <w:rsid w:val="00B57C9D"/>
    <w:rsid w:val="00B57DA9"/>
    <w:rsid w:val="00B60580"/>
    <w:rsid w:val="00B6061E"/>
    <w:rsid w:val="00B60A83"/>
    <w:rsid w:val="00B60C3A"/>
    <w:rsid w:val="00B631FC"/>
    <w:rsid w:val="00B64342"/>
    <w:rsid w:val="00B65F58"/>
    <w:rsid w:val="00B66082"/>
    <w:rsid w:val="00B678CA"/>
    <w:rsid w:val="00B704CC"/>
    <w:rsid w:val="00B718FA"/>
    <w:rsid w:val="00B722CB"/>
    <w:rsid w:val="00B72B2E"/>
    <w:rsid w:val="00B733EA"/>
    <w:rsid w:val="00B74709"/>
    <w:rsid w:val="00B751A9"/>
    <w:rsid w:val="00B755ED"/>
    <w:rsid w:val="00B758B1"/>
    <w:rsid w:val="00B75F8A"/>
    <w:rsid w:val="00B765D6"/>
    <w:rsid w:val="00B802D1"/>
    <w:rsid w:val="00B80877"/>
    <w:rsid w:val="00B82544"/>
    <w:rsid w:val="00B82C4E"/>
    <w:rsid w:val="00B842C0"/>
    <w:rsid w:val="00B85AF3"/>
    <w:rsid w:val="00B8611A"/>
    <w:rsid w:val="00B86403"/>
    <w:rsid w:val="00B869C5"/>
    <w:rsid w:val="00B87B21"/>
    <w:rsid w:val="00B87DE6"/>
    <w:rsid w:val="00B87FA1"/>
    <w:rsid w:val="00B90B26"/>
    <w:rsid w:val="00B93269"/>
    <w:rsid w:val="00B950D9"/>
    <w:rsid w:val="00B96024"/>
    <w:rsid w:val="00B96984"/>
    <w:rsid w:val="00B96B5B"/>
    <w:rsid w:val="00B971FE"/>
    <w:rsid w:val="00BA0367"/>
    <w:rsid w:val="00BA0E42"/>
    <w:rsid w:val="00BA1293"/>
    <w:rsid w:val="00BA1548"/>
    <w:rsid w:val="00BA17C7"/>
    <w:rsid w:val="00BA213F"/>
    <w:rsid w:val="00BA2752"/>
    <w:rsid w:val="00BA2AB9"/>
    <w:rsid w:val="00BA3958"/>
    <w:rsid w:val="00BA72A1"/>
    <w:rsid w:val="00BB05B3"/>
    <w:rsid w:val="00BB0D7B"/>
    <w:rsid w:val="00BB22CF"/>
    <w:rsid w:val="00BB3A0B"/>
    <w:rsid w:val="00BB3A17"/>
    <w:rsid w:val="00BB5DCD"/>
    <w:rsid w:val="00BB6252"/>
    <w:rsid w:val="00BB6C3E"/>
    <w:rsid w:val="00BC01AA"/>
    <w:rsid w:val="00BC02B1"/>
    <w:rsid w:val="00BC1EB0"/>
    <w:rsid w:val="00BC2E9E"/>
    <w:rsid w:val="00BC460C"/>
    <w:rsid w:val="00BC6B99"/>
    <w:rsid w:val="00BC74AC"/>
    <w:rsid w:val="00BD1368"/>
    <w:rsid w:val="00BD1F3E"/>
    <w:rsid w:val="00BD2E06"/>
    <w:rsid w:val="00BD3178"/>
    <w:rsid w:val="00BD3B8C"/>
    <w:rsid w:val="00BD48E2"/>
    <w:rsid w:val="00BD5616"/>
    <w:rsid w:val="00BD59B4"/>
    <w:rsid w:val="00BD5C5E"/>
    <w:rsid w:val="00BD60F4"/>
    <w:rsid w:val="00BD69D9"/>
    <w:rsid w:val="00BD74A9"/>
    <w:rsid w:val="00BE0DA8"/>
    <w:rsid w:val="00BE185C"/>
    <w:rsid w:val="00BE2925"/>
    <w:rsid w:val="00BE29BA"/>
    <w:rsid w:val="00BE3EAB"/>
    <w:rsid w:val="00BE4509"/>
    <w:rsid w:val="00BE5312"/>
    <w:rsid w:val="00BE5C1A"/>
    <w:rsid w:val="00BE5EB9"/>
    <w:rsid w:val="00BE69FE"/>
    <w:rsid w:val="00BE6DC7"/>
    <w:rsid w:val="00BF0A79"/>
    <w:rsid w:val="00BF2C4F"/>
    <w:rsid w:val="00BF303F"/>
    <w:rsid w:val="00BF464C"/>
    <w:rsid w:val="00BF4DF6"/>
    <w:rsid w:val="00BF5FF8"/>
    <w:rsid w:val="00BF78E2"/>
    <w:rsid w:val="00C048B2"/>
    <w:rsid w:val="00C10330"/>
    <w:rsid w:val="00C10934"/>
    <w:rsid w:val="00C120FF"/>
    <w:rsid w:val="00C13EB8"/>
    <w:rsid w:val="00C14B66"/>
    <w:rsid w:val="00C15B74"/>
    <w:rsid w:val="00C15D4A"/>
    <w:rsid w:val="00C177A3"/>
    <w:rsid w:val="00C211F2"/>
    <w:rsid w:val="00C2129F"/>
    <w:rsid w:val="00C213C7"/>
    <w:rsid w:val="00C22050"/>
    <w:rsid w:val="00C23C96"/>
    <w:rsid w:val="00C24828"/>
    <w:rsid w:val="00C24E5A"/>
    <w:rsid w:val="00C2541A"/>
    <w:rsid w:val="00C31695"/>
    <w:rsid w:val="00C3255F"/>
    <w:rsid w:val="00C32BE7"/>
    <w:rsid w:val="00C33976"/>
    <w:rsid w:val="00C33FF2"/>
    <w:rsid w:val="00C35BFB"/>
    <w:rsid w:val="00C3617E"/>
    <w:rsid w:val="00C375F2"/>
    <w:rsid w:val="00C415E1"/>
    <w:rsid w:val="00C44442"/>
    <w:rsid w:val="00C4557C"/>
    <w:rsid w:val="00C45F54"/>
    <w:rsid w:val="00C50927"/>
    <w:rsid w:val="00C50D26"/>
    <w:rsid w:val="00C51DEB"/>
    <w:rsid w:val="00C51E9D"/>
    <w:rsid w:val="00C52AA8"/>
    <w:rsid w:val="00C539CA"/>
    <w:rsid w:val="00C53DF8"/>
    <w:rsid w:val="00C566CC"/>
    <w:rsid w:val="00C612A9"/>
    <w:rsid w:val="00C612DE"/>
    <w:rsid w:val="00C623D5"/>
    <w:rsid w:val="00C63463"/>
    <w:rsid w:val="00C64171"/>
    <w:rsid w:val="00C67454"/>
    <w:rsid w:val="00C71A64"/>
    <w:rsid w:val="00C73139"/>
    <w:rsid w:val="00C73AB7"/>
    <w:rsid w:val="00C749D0"/>
    <w:rsid w:val="00C74E8A"/>
    <w:rsid w:val="00C75A9E"/>
    <w:rsid w:val="00C767C6"/>
    <w:rsid w:val="00C777C3"/>
    <w:rsid w:val="00C80073"/>
    <w:rsid w:val="00C8196F"/>
    <w:rsid w:val="00C81F54"/>
    <w:rsid w:val="00C869B6"/>
    <w:rsid w:val="00C87A06"/>
    <w:rsid w:val="00C909D9"/>
    <w:rsid w:val="00C90A9E"/>
    <w:rsid w:val="00C929F5"/>
    <w:rsid w:val="00C9325D"/>
    <w:rsid w:val="00C9493A"/>
    <w:rsid w:val="00C956B2"/>
    <w:rsid w:val="00C96430"/>
    <w:rsid w:val="00C9673B"/>
    <w:rsid w:val="00C9795A"/>
    <w:rsid w:val="00CA0A71"/>
    <w:rsid w:val="00CA2502"/>
    <w:rsid w:val="00CA29E0"/>
    <w:rsid w:val="00CA2BB8"/>
    <w:rsid w:val="00CA35C3"/>
    <w:rsid w:val="00CA39F3"/>
    <w:rsid w:val="00CA4F4B"/>
    <w:rsid w:val="00CA6435"/>
    <w:rsid w:val="00CA69BE"/>
    <w:rsid w:val="00CB03AA"/>
    <w:rsid w:val="00CB06B6"/>
    <w:rsid w:val="00CB210C"/>
    <w:rsid w:val="00CB2E57"/>
    <w:rsid w:val="00CB392E"/>
    <w:rsid w:val="00CB4012"/>
    <w:rsid w:val="00CB44D0"/>
    <w:rsid w:val="00CB4BE9"/>
    <w:rsid w:val="00CB4EC4"/>
    <w:rsid w:val="00CB5D3E"/>
    <w:rsid w:val="00CB6D47"/>
    <w:rsid w:val="00CB7AF2"/>
    <w:rsid w:val="00CB7BDF"/>
    <w:rsid w:val="00CC0549"/>
    <w:rsid w:val="00CC0BE2"/>
    <w:rsid w:val="00CC3946"/>
    <w:rsid w:val="00CC4A49"/>
    <w:rsid w:val="00CC51BA"/>
    <w:rsid w:val="00CC5D7D"/>
    <w:rsid w:val="00CC6572"/>
    <w:rsid w:val="00CC6620"/>
    <w:rsid w:val="00CC6F3C"/>
    <w:rsid w:val="00CC77F2"/>
    <w:rsid w:val="00CC783B"/>
    <w:rsid w:val="00CD01B4"/>
    <w:rsid w:val="00CD023D"/>
    <w:rsid w:val="00CD0611"/>
    <w:rsid w:val="00CD0A71"/>
    <w:rsid w:val="00CD1A57"/>
    <w:rsid w:val="00CD32A3"/>
    <w:rsid w:val="00CD35EA"/>
    <w:rsid w:val="00CD3BD7"/>
    <w:rsid w:val="00CD622C"/>
    <w:rsid w:val="00CD6918"/>
    <w:rsid w:val="00CD7886"/>
    <w:rsid w:val="00CE0176"/>
    <w:rsid w:val="00CE13B3"/>
    <w:rsid w:val="00CE2DB4"/>
    <w:rsid w:val="00CE3677"/>
    <w:rsid w:val="00CE3AD5"/>
    <w:rsid w:val="00CE416C"/>
    <w:rsid w:val="00CE4A74"/>
    <w:rsid w:val="00CE5730"/>
    <w:rsid w:val="00CF11C2"/>
    <w:rsid w:val="00CF1463"/>
    <w:rsid w:val="00CF18B9"/>
    <w:rsid w:val="00CF1948"/>
    <w:rsid w:val="00CF21EF"/>
    <w:rsid w:val="00CF2DD7"/>
    <w:rsid w:val="00CF3390"/>
    <w:rsid w:val="00CF37EF"/>
    <w:rsid w:val="00CF3ED5"/>
    <w:rsid w:val="00CF4DA1"/>
    <w:rsid w:val="00CF6031"/>
    <w:rsid w:val="00CF6DC0"/>
    <w:rsid w:val="00CF764A"/>
    <w:rsid w:val="00CF7814"/>
    <w:rsid w:val="00D015F7"/>
    <w:rsid w:val="00D01A20"/>
    <w:rsid w:val="00D01CCE"/>
    <w:rsid w:val="00D02FEB"/>
    <w:rsid w:val="00D03D37"/>
    <w:rsid w:val="00D05FD6"/>
    <w:rsid w:val="00D10BEE"/>
    <w:rsid w:val="00D114E8"/>
    <w:rsid w:val="00D1240A"/>
    <w:rsid w:val="00D12EDF"/>
    <w:rsid w:val="00D1692C"/>
    <w:rsid w:val="00D16D1C"/>
    <w:rsid w:val="00D203F8"/>
    <w:rsid w:val="00D20825"/>
    <w:rsid w:val="00D20D71"/>
    <w:rsid w:val="00D21378"/>
    <w:rsid w:val="00D22316"/>
    <w:rsid w:val="00D239FD"/>
    <w:rsid w:val="00D247A2"/>
    <w:rsid w:val="00D24A4B"/>
    <w:rsid w:val="00D26E0F"/>
    <w:rsid w:val="00D27FA2"/>
    <w:rsid w:val="00D30663"/>
    <w:rsid w:val="00D32453"/>
    <w:rsid w:val="00D32B06"/>
    <w:rsid w:val="00D32CC3"/>
    <w:rsid w:val="00D33717"/>
    <w:rsid w:val="00D34DD6"/>
    <w:rsid w:val="00D35064"/>
    <w:rsid w:val="00D351B7"/>
    <w:rsid w:val="00D37D8D"/>
    <w:rsid w:val="00D40299"/>
    <w:rsid w:val="00D41393"/>
    <w:rsid w:val="00D41DC0"/>
    <w:rsid w:val="00D431CE"/>
    <w:rsid w:val="00D44AEF"/>
    <w:rsid w:val="00D46320"/>
    <w:rsid w:val="00D4754D"/>
    <w:rsid w:val="00D47E11"/>
    <w:rsid w:val="00D513FD"/>
    <w:rsid w:val="00D52BE1"/>
    <w:rsid w:val="00D54120"/>
    <w:rsid w:val="00D54352"/>
    <w:rsid w:val="00D54B03"/>
    <w:rsid w:val="00D55036"/>
    <w:rsid w:val="00D55F82"/>
    <w:rsid w:val="00D609B2"/>
    <w:rsid w:val="00D60F48"/>
    <w:rsid w:val="00D610C1"/>
    <w:rsid w:val="00D61857"/>
    <w:rsid w:val="00D61B22"/>
    <w:rsid w:val="00D620F0"/>
    <w:rsid w:val="00D62BC2"/>
    <w:rsid w:val="00D63E70"/>
    <w:rsid w:val="00D64E3A"/>
    <w:rsid w:val="00D6662D"/>
    <w:rsid w:val="00D6716F"/>
    <w:rsid w:val="00D700A4"/>
    <w:rsid w:val="00D70F0C"/>
    <w:rsid w:val="00D70FC9"/>
    <w:rsid w:val="00D7162F"/>
    <w:rsid w:val="00D71991"/>
    <w:rsid w:val="00D71C3D"/>
    <w:rsid w:val="00D724D0"/>
    <w:rsid w:val="00D73367"/>
    <w:rsid w:val="00D73F39"/>
    <w:rsid w:val="00D73FC3"/>
    <w:rsid w:val="00D75B13"/>
    <w:rsid w:val="00D75B45"/>
    <w:rsid w:val="00D771E2"/>
    <w:rsid w:val="00D802EA"/>
    <w:rsid w:val="00D80A51"/>
    <w:rsid w:val="00D80AC0"/>
    <w:rsid w:val="00D813D1"/>
    <w:rsid w:val="00D816C6"/>
    <w:rsid w:val="00D830F8"/>
    <w:rsid w:val="00D8418E"/>
    <w:rsid w:val="00D858BC"/>
    <w:rsid w:val="00D86113"/>
    <w:rsid w:val="00D86A72"/>
    <w:rsid w:val="00D86BC2"/>
    <w:rsid w:val="00D8736A"/>
    <w:rsid w:val="00D87B42"/>
    <w:rsid w:val="00D87BF3"/>
    <w:rsid w:val="00D90263"/>
    <w:rsid w:val="00D91126"/>
    <w:rsid w:val="00D92B29"/>
    <w:rsid w:val="00D92BFA"/>
    <w:rsid w:val="00D934B2"/>
    <w:rsid w:val="00D93F50"/>
    <w:rsid w:val="00D95D5D"/>
    <w:rsid w:val="00D97D84"/>
    <w:rsid w:val="00DA0EA1"/>
    <w:rsid w:val="00DA1B1A"/>
    <w:rsid w:val="00DA25EB"/>
    <w:rsid w:val="00DA2633"/>
    <w:rsid w:val="00DA4A95"/>
    <w:rsid w:val="00DA595F"/>
    <w:rsid w:val="00DA5A4D"/>
    <w:rsid w:val="00DA5D1F"/>
    <w:rsid w:val="00DA5FB2"/>
    <w:rsid w:val="00DA6671"/>
    <w:rsid w:val="00DA6A6D"/>
    <w:rsid w:val="00DA6CF2"/>
    <w:rsid w:val="00DA72A2"/>
    <w:rsid w:val="00DB05B3"/>
    <w:rsid w:val="00DB069F"/>
    <w:rsid w:val="00DB1291"/>
    <w:rsid w:val="00DB2553"/>
    <w:rsid w:val="00DB4A0F"/>
    <w:rsid w:val="00DB6C3B"/>
    <w:rsid w:val="00DB7822"/>
    <w:rsid w:val="00DC1A9F"/>
    <w:rsid w:val="00DC236A"/>
    <w:rsid w:val="00DC32C8"/>
    <w:rsid w:val="00DC372F"/>
    <w:rsid w:val="00DC3A04"/>
    <w:rsid w:val="00DC4EF0"/>
    <w:rsid w:val="00DC556C"/>
    <w:rsid w:val="00DC5E23"/>
    <w:rsid w:val="00DC5F6A"/>
    <w:rsid w:val="00DC5FDA"/>
    <w:rsid w:val="00DC62B2"/>
    <w:rsid w:val="00DC6536"/>
    <w:rsid w:val="00DC66D8"/>
    <w:rsid w:val="00DC6A32"/>
    <w:rsid w:val="00DC6F84"/>
    <w:rsid w:val="00DC7BA3"/>
    <w:rsid w:val="00DD1864"/>
    <w:rsid w:val="00DD2360"/>
    <w:rsid w:val="00DD3544"/>
    <w:rsid w:val="00DD506E"/>
    <w:rsid w:val="00DD5235"/>
    <w:rsid w:val="00DD5279"/>
    <w:rsid w:val="00DD621A"/>
    <w:rsid w:val="00DD68B6"/>
    <w:rsid w:val="00DD719D"/>
    <w:rsid w:val="00DE1EDB"/>
    <w:rsid w:val="00DE2C48"/>
    <w:rsid w:val="00DE2D02"/>
    <w:rsid w:val="00DE3805"/>
    <w:rsid w:val="00DE76E1"/>
    <w:rsid w:val="00DF004B"/>
    <w:rsid w:val="00DF03AE"/>
    <w:rsid w:val="00DF09C2"/>
    <w:rsid w:val="00DF15D2"/>
    <w:rsid w:val="00DF268E"/>
    <w:rsid w:val="00DF3945"/>
    <w:rsid w:val="00DF3FF4"/>
    <w:rsid w:val="00DF4353"/>
    <w:rsid w:val="00DF4653"/>
    <w:rsid w:val="00DF4AEC"/>
    <w:rsid w:val="00DF5CAE"/>
    <w:rsid w:val="00DF5ED4"/>
    <w:rsid w:val="00DF62CD"/>
    <w:rsid w:val="00DF6308"/>
    <w:rsid w:val="00DF6879"/>
    <w:rsid w:val="00DF757B"/>
    <w:rsid w:val="00DF7661"/>
    <w:rsid w:val="00DF76D4"/>
    <w:rsid w:val="00E0063D"/>
    <w:rsid w:val="00E01BFB"/>
    <w:rsid w:val="00E025D7"/>
    <w:rsid w:val="00E025F8"/>
    <w:rsid w:val="00E02DEF"/>
    <w:rsid w:val="00E02FED"/>
    <w:rsid w:val="00E03F73"/>
    <w:rsid w:val="00E03F94"/>
    <w:rsid w:val="00E04622"/>
    <w:rsid w:val="00E058F8"/>
    <w:rsid w:val="00E05D15"/>
    <w:rsid w:val="00E07E1E"/>
    <w:rsid w:val="00E1217C"/>
    <w:rsid w:val="00E14322"/>
    <w:rsid w:val="00E150F2"/>
    <w:rsid w:val="00E1605C"/>
    <w:rsid w:val="00E16440"/>
    <w:rsid w:val="00E16945"/>
    <w:rsid w:val="00E16B3C"/>
    <w:rsid w:val="00E20E59"/>
    <w:rsid w:val="00E213B3"/>
    <w:rsid w:val="00E21C5F"/>
    <w:rsid w:val="00E22F1A"/>
    <w:rsid w:val="00E23993"/>
    <w:rsid w:val="00E23B25"/>
    <w:rsid w:val="00E25D32"/>
    <w:rsid w:val="00E26C1F"/>
    <w:rsid w:val="00E26D68"/>
    <w:rsid w:val="00E27247"/>
    <w:rsid w:val="00E27D5E"/>
    <w:rsid w:val="00E3026E"/>
    <w:rsid w:val="00E30879"/>
    <w:rsid w:val="00E31D37"/>
    <w:rsid w:val="00E322BF"/>
    <w:rsid w:val="00E33448"/>
    <w:rsid w:val="00E335C9"/>
    <w:rsid w:val="00E3474F"/>
    <w:rsid w:val="00E3483D"/>
    <w:rsid w:val="00E34DB6"/>
    <w:rsid w:val="00E35011"/>
    <w:rsid w:val="00E35108"/>
    <w:rsid w:val="00E37EF4"/>
    <w:rsid w:val="00E4038E"/>
    <w:rsid w:val="00E40B1F"/>
    <w:rsid w:val="00E41B1A"/>
    <w:rsid w:val="00E435FE"/>
    <w:rsid w:val="00E4399F"/>
    <w:rsid w:val="00E4490D"/>
    <w:rsid w:val="00E46D60"/>
    <w:rsid w:val="00E47021"/>
    <w:rsid w:val="00E509BE"/>
    <w:rsid w:val="00E52586"/>
    <w:rsid w:val="00E52BA3"/>
    <w:rsid w:val="00E53E9C"/>
    <w:rsid w:val="00E5475F"/>
    <w:rsid w:val="00E549B3"/>
    <w:rsid w:val="00E54B16"/>
    <w:rsid w:val="00E55509"/>
    <w:rsid w:val="00E563A5"/>
    <w:rsid w:val="00E56B7C"/>
    <w:rsid w:val="00E6186D"/>
    <w:rsid w:val="00E65019"/>
    <w:rsid w:val="00E65DD6"/>
    <w:rsid w:val="00E704D5"/>
    <w:rsid w:val="00E7050E"/>
    <w:rsid w:val="00E723FA"/>
    <w:rsid w:val="00E73753"/>
    <w:rsid w:val="00E73BD1"/>
    <w:rsid w:val="00E73FE4"/>
    <w:rsid w:val="00E74471"/>
    <w:rsid w:val="00E745D2"/>
    <w:rsid w:val="00E747FB"/>
    <w:rsid w:val="00E75C36"/>
    <w:rsid w:val="00E764D2"/>
    <w:rsid w:val="00E77D49"/>
    <w:rsid w:val="00E8053A"/>
    <w:rsid w:val="00E80F78"/>
    <w:rsid w:val="00E81DBA"/>
    <w:rsid w:val="00E83D4C"/>
    <w:rsid w:val="00E84210"/>
    <w:rsid w:val="00E84CC0"/>
    <w:rsid w:val="00E84D8A"/>
    <w:rsid w:val="00E851B0"/>
    <w:rsid w:val="00E8524B"/>
    <w:rsid w:val="00E85A6A"/>
    <w:rsid w:val="00E868F3"/>
    <w:rsid w:val="00E8701F"/>
    <w:rsid w:val="00E90371"/>
    <w:rsid w:val="00E90D45"/>
    <w:rsid w:val="00E91B84"/>
    <w:rsid w:val="00E9276C"/>
    <w:rsid w:val="00E930EC"/>
    <w:rsid w:val="00E93574"/>
    <w:rsid w:val="00E93B2D"/>
    <w:rsid w:val="00E9416E"/>
    <w:rsid w:val="00E94B8D"/>
    <w:rsid w:val="00E96B97"/>
    <w:rsid w:val="00E97E14"/>
    <w:rsid w:val="00EA130E"/>
    <w:rsid w:val="00EA162E"/>
    <w:rsid w:val="00EA5959"/>
    <w:rsid w:val="00EA6E76"/>
    <w:rsid w:val="00EB1381"/>
    <w:rsid w:val="00EB223F"/>
    <w:rsid w:val="00EB27AD"/>
    <w:rsid w:val="00EB2C0E"/>
    <w:rsid w:val="00EB3BD0"/>
    <w:rsid w:val="00EB42E7"/>
    <w:rsid w:val="00EB4D51"/>
    <w:rsid w:val="00EB54F7"/>
    <w:rsid w:val="00EB5543"/>
    <w:rsid w:val="00EB5E20"/>
    <w:rsid w:val="00EB6432"/>
    <w:rsid w:val="00EB6856"/>
    <w:rsid w:val="00EC07C9"/>
    <w:rsid w:val="00EC20B6"/>
    <w:rsid w:val="00EC244D"/>
    <w:rsid w:val="00EC262F"/>
    <w:rsid w:val="00EC2633"/>
    <w:rsid w:val="00EC503F"/>
    <w:rsid w:val="00EC59FB"/>
    <w:rsid w:val="00EC7020"/>
    <w:rsid w:val="00EC7038"/>
    <w:rsid w:val="00EC7E1A"/>
    <w:rsid w:val="00ED07D1"/>
    <w:rsid w:val="00ED0AB9"/>
    <w:rsid w:val="00ED0C8D"/>
    <w:rsid w:val="00ED11B3"/>
    <w:rsid w:val="00ED1354"/>
    <w:rsid w:val="00ED26A8"/>
    <w:rsid w:val="00ED27D9"/>
    <w:rsid w:val="00ED2A9E"/>
    <w:rsid w:val="00ED3BA4"/>
    <w:rsid w:val="00ED4D30"/>
    <w:rsid w:val="00ED4D6B"/>
    <w:rsid w:val="00ED568A"/>
    <w:rsid w:val="00ED5AD0"/>
    <w:rsid w:val="00ED6C4A"/>
    <w:rsid w:val="00EE0659"/>
    <w:rsid w:val="00EE09B2"/>
    <w:rsid w:val="00EE1F5C"/>
    <w:rsid w:val="00EE4054"/>
    <w:rsid w:val="00EE4DE6"/>
    <w:rsid w:val="00EE64C6"/>
    <w:rsid w:val="00EF0479"/>
    <w:rsid w:val="00EF1D4E"/>
    <w:rsid w:val="00EF31A8"/>
    <w:rsid w:val="00EF664B"/>
    <w:rsid w:val="00EF689D"/>
    <w:rsid w:val="00EF6EB6"/>
    <w:rsid w:val="00F00157"/>
    <w:rsid w:val="00F01435"/>
    <w:rsid w:val="00F01530"/>
    <w:rsid w:val="00F0159E"/>
    <w:rsid w:val="00F02282"/>
    <w:rsid w:val="00F037C5"/>
    <w:rsid w:val="00F03FC2"/>
    <w:rsid w:val="00F049F6"/>
    <w:rsid w:val="00F04A3F"/>
    <w:rsid w:val="00F05BDE"/>
    <w:rsid w:val="00F06C30"/>
    <w:rsid w:val="00F06F1D"/>
    <w:rsid w:val="00F0723A"/>
    <w:rsid w:val="00F07F8C"/>
    <w:rsid w:val="00F07FD4"/>
    <w:rsid w:val="00F10339"/>
    <w:rsid w:val="00F103D0"/>
    <w:rsid w:val="00F10EC1"/>
    <w:rsid w:val="00F11BEC"/>
    <w:rsid w:val="00F127FF"/>
    <w:rsid w:val="00F13E4D"/>
    <w:rsid w:val="00F1418B"/>
    <w:rsid w:val="00F14524"/>
    <w:rsid w:val="00F1597E"/>
    <w:rsid w:val="00F159CB"/>
    <w:rsid w:val="00F17826"/>
    <w:rsid w:val="00F1798D"/>
    <w:rsid w:val="00F20831"/>
    <w:rsid w:val="00F212E2"/>
    <w:rsid w:val="00F213CB"/>
    <w:rsid w:val="00F22AA5"/>
    <w:rsid w:val="00F22B06"/>
    <w:rsid w:val="00F22F4D"/>
    <w:rsid w:val="00F23134"/>
    <w:rsid w:val="00F231E7"/>
    <w:rsid w:val="00F23470"/>
    <w:rsid w:val="00F23BB0"/>
    <w:rsid w:val="00F24189"/>
    <w:rsid w:val="00F25C5D"/>
    <w:rsid w:val="00F2732E"/>
    <w:rsid w:val="00F277BC"/>
    <w:rsid w:val="00F30915"/>
    <w:rsid w:val="00F32A90"/>
    <w:rsid w:val="00F337B6"/>
    <w:rsid w:val="00F3483D"/>
    <w:rsid w:val="00F348FD"/>
    <w:rsid w:val="00F36179"/>
    <w:rsid w:val="00F36BE1"/>
    <w:rsid w:val="00F37315"/>
    <w:rsid w:val="00F37E23"/>
    <w:rsid w:val="00F40282"/>
    <w:rsid w:val="00F4043C"/>
    <w:rsid w:val="00F416AD"/>
    <w:rsid w:val="00F426DD"/>
    <w:rsid w:val="00F435D3"/>
    <w:rsid w:val="00F438B7"/>
    <w:rsid w:val="00F44AAB"/>
    <w:rsid w:val="00F450F4"/>
    <w:rsid w:val="00F464BB"/>
    <w:rsid w:val="00F46F32"/>
    <w:rsid w:val="00F479D6"/>
    <w:rsid w:val="00F47F83"/>
    <w:rsid w:val="00F5090E"/>
    <w:rsid w:val="00F50BD4"/>
    <w:rsid w:val="00F53038"/>
    <w:rsid w:val="00F5318B"/>
    <w:rsid w:val="00F53F66"/>
    <w:rsid w:val="00F53FFB"/>
    <w:rsid w:val="00F5774F"/>
    <w:rsid w:val="00F608C6"/>
    <w:rsid w:val="00F6220A"/>
    <w:rsid w:val="00F647F3"/>
    <w:rsid w:val="00F64ED1"/>
    <w:rsid w:val="00F65085"/>
    <w:rsid w:val="00F6690D"/>
    <w:rsid w:val="00F67B0C"/>
    <w:rsid w:val="00F7063D"/>
    <w:rsid w:val="00F70AD2"/>
    <w:rsid w:val="00F71935"/>
    <w:rsid w:val="00F738C2"/>
    <w:rsid w:val="00F73D46"/>
    <w:rsid w:val="00F748CD"/>
    <w:rsid w:val="00F758CB"/>
    <w:rsid w:val="00F75993"/>
    <w:rsid w:val="00F75A5B"/>
    <w:rsid w:val="00F76488"/>
    <w:rsid w:val="00F771F5"/>
    <w:rsid w:val="00F803DB"/>
    <w:rsid w:val="00F8379A"/>
    <w:rsid w:val="00F8493A"/>
    <w:rsid w:val="00F84C8A"/>
    <w:rsid w:val="00F85440"/>
    <w:rsid w:val="00F85AC8"/>
    <w:rsid w:val="00F85B9A"/>
    <w:rsid w:val="00F8680F"/>
    <w:rsid w:val="00F92563"/>
    <w:rsid w:val="00F92715"/>
    <w:rsid w:val="00F927AC"/>
    <w:rsid w:val="00F9394C"/>
    <w:rsid w:val="00F943C4"/>
    <w:rsid w:val="00F94CF6"/>
    <w:rsid w:val="00F9501A"/>
    <w:rsid w:val="00FA025D"/>
    <w:rsid w:val="00FA0B38"/>
    <w:rsid w:val="00FA128C"/>
    <w:rsid w:val="00FA23A1"/>
    <w:rsid w:val="00FA3782"/>
    <w:rsid w:val="00FA448B"/>
    <w:rsid w:val="00FA493F"/>
    <w:rsid w:val="00FA69EF"/>
    <w:rsid w:val="00FB0604"/>
    <w:rsid w:val="00FB102C"/>
    <w:rsid w:val="00FB28DC"/>
    <w:rsid w:val="00FB2F22"/>
    <w:rsid w:val="00FB3228"/>
    <w:rsid w:val="00FB3596"/>
    <w:rsid w:val="00FB410D"/>
    <w:rsid w:val="00FB6380"/>
    <w:rsid w:val="00FB7738"/>
    <w:rsid w:val="00FB7D03"/>
    <w:rsid w:val="00FC1026"/>
    <w:rsid w:val="00FC14FC"/>
    <w:rsid w:val="00FC1BA3"/>
    <w:rsid w:val="00FC2AD4"/>
    <w:rsid w:val="00FC3255"/>
    <w:rsid w:val="00FC3621"/>
    <w:rsid w:val="00FC4756"/>
    <w:rsid w:val="00FC49E7"/>
    <w:rsid w:val="00FC4AF3"/>
    <w:rsid w:val="00FC4D2C"/>
    <w:rsid w:val="00FC6EFC"/>
    <w:rsid w:val="00FC6FD7"/>
    <w:rsid w:val="00FD0DC7"/>
    <w:rsid w:val="00FD0FF3"/>
    <w:rsid w:val="00FD16FF"/>
    <w:rsid w:val="00FD1BF1"/>
    <w:rsid w:val="00FD1F39"/>
    <w:rsid w:val="00FD2794"/>
    <w:rsid w:val="00FD2BA5"/>
    <w:rsid w:val="00FD4151"/>
    <w:rsid w:val="00FD46BC"/>
    <w:rsid w:val="00FD4F44"/>
    <w:rsid w:val="00FD531E"/>
    <w:rsid w:val="00FD5F33"/>
    <w:rsid w:val="00FD627C"/>
    <w:rsid w:val="00FD653D"/>
    <w:rsid w:val="00FD703D"/>
    <w:rsid w:val="00FD70A6"/>
    <w:rsid w:val="00FE04E7"/>
    <w:rsid w:val="00FE0738"/>
    <w:rsid w:val="00FE08D3"/>
    <w:rsid w:val="00FE19BE"/>
    <w:rsid w:val="00FE1A34"/>
    <w:rsid w:val="00FE1C63"/>
    <w:rsid w:val="00FE221E"/>
    <w:rsid w:val="00FE304A"/>
    <w:rsid w:val="00FE3072"/>
    <w:rsid w:val="00FE392B"/>
    <w:rsid w:val="00FE3A58"/>
    <w:rsid w:val="00FE3AC1"/>
    <w:rsid w:val="00FE3AF1"/>
    <w:rsid w:val="00FE3BAC"/>
    <w:rsid w:val="00FE3BB9"/>
    <w:rsid w:val="00FE4327"/>
    <w:rsid w:val="00FE4367"/>
    <w:rsid w:val="00FE54C8"/>
    <w:rsid w:val="00FE6D3F"/>
    <w:rsid w:val="00FE6E24"/>
    <w:rsid w:val="00FE7F1D"/>
    <w:rsid w:val="00FF0B8B"/>
    <w:rsid w:val="00FF44C3"/>
    <w:rsid w:val="00FF4643"/>
    <w:rsid w:val="00FF5583"/>
    <w:rsid w:val="00FF5881"/>
    <w:rsid w:val="00FF5DCC"/>
    <w:rsid w:val="00FF6387"/>
    <w:rsid w:val="00FF7938"/>
    <w:rsid w:val="02F36471"/>
    <w:rsid w:val="05379EA9"/>
    <w:rsid w:val="0552AEFC"/>
    <w:rsid w:val="07AAC4AA"/>
    <w:rsid w:val="07B9F611"/>
    <w:rsid w:val="09EC15BB"/>
    <w:rsid w:val="12081C86"/>
    <w:rsid w:val="13F19CAE"/>
    <w:rsid w:val="1466522E"/>
    <w:rsid w:val="153D5CA9"/>
    <w:rsid w:val="20D705D0"/>
    <w:rsid w:val="24E3BAFF"/>
    <w:rsid w:val="25957B1D"/>
    <w:rsid w:val="259E92E7"/>
    <w:rsid w:val="26B9E789"/>
    <w:rsid w:val="2B4CFA43"/>
    <w:rsid w:val="2F341444"/>
    <w:rsid w:val="2FC848EC"/>
    <w:rsid w:val="34A9223B"/>
    <w:rsid w:val="44349674"/>
    <w:rsid w:val="450B57FF"/>
    <w:rsid w:val="56674A26"/>
    <w:rsid w:val="5683E174"/>
    <w:rsid w:val="647392DC"/>
    <w:rsid w:val="6564D3DE"/>
    <w:rsid w:val="66036633"/>
    <w:rsid w:val="6D0B9C5C"/>
    <w:rsid w:val="6D5B4F8C"/>
    <w:rsid w:val="6D9FAA50"/>
    <w:rsid w:val="6E961CF3"/>
    <w:rsid w:val="733C24E5"/>
    <w:rsid w:val="787FA6E5"/>
    <w:rsid w:val="79C9CCDC"/>
    <w:rsid w:val="7E498C65"/>
    <w:rsid w:val="7EA16F97"/>
  </w:rsids>
  <m:mathPr>
    <m:mathFont m:val="Cambria Math"/>
    <m:brkBin m:val="before"/>
    <m:brkBinSub m:val="--"/>
    <m:smallFrac m:val="0"/>
    <m:dispDef/>
    <m:lMargin m:val="0"/>
    <m:rMargin m:val="0"/>
    <m:defJc m:val="centerGroup"/>
    <m:wrapIndent m:val="1440"/>
    <m:intLim m:val="subSup"/>
    <m:naryLim m:val="undOvr"/>
  </m:mathPr>
  <w:themeFontLang w:val="en-GB" w:bidi="my-MM"/>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3B39F7"/>
  <w15:chartTrackingRefBased/>
  <w15:docId w15:val="{75622A33-1693-4802-AA07-756F1FBE2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0E75"/>
    <w:pPr>
      <w:spacing w:line="480"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282913"/>
    <w:pPr>
      <w:keepNext/>
      <w:keepLines/>
      <w:numPr>
        <w:numId w:val="8"/>
      </w:numPr>
      <w:spacing w:before="240" w:after="0" w:line="360" w:lineRule="auto"/>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282913"/>
    <w:pPr>
      <w:keepNext/>
      <w:keepLines/>
      <w:numPr>
        <w:ilvl w:val="1"/>
        <w:numId w:val="8"/>
      </w:numPr>
      <w:spacing w:before="40" w:after="0" w:line="360" w:lineRule="auto"/>
      <w:outlineLvl w:val="1"/>
    </w:pPr>
    <w:rPr>
      <w:rFonts w:eastAsiaTheme="majorEastAsia" w:cs="Arial"/>
      <w:b/>
      <w:bCs/>
      <w:szCs w:val="26"/>
    </w:rPr>
  </w:style>
  <w:style w:type="paragraph" w:styleId="Heading3">
    <w:name w:val="heading 3"/>
    <w:basedOn w:val="Heading2"/>
    <w:next w:val="Normal"/>
    <w:link w:val="Heading3Char"/>
    <w:uiPriority w:val="9"/>
    <w:unhideWhenUsed/>
    <w:qFormat/>
    <w:rsid w:val="00282913"/>
    <w:pPr>
      <w:numPr>
        <w:ilvl w:val="2"/>
      </w:numPr>
      <w:outlineLvl w:val="2"/>
    </w:pPr>
    <w:rPr>
      <w:b w:val="0"/>
      <w:bCs w:val="0"/>
      <w:i/>
      <w:iCs/>
    </w:rPr>
  </w:style>
  <w:style w:type="paragraph" w:styleId="Heading4">
    <w:name w:val="heading 4"/>
    <w:basedOn w:val="Normal"/>
    <w:next w:val="Normal"/>
    <w:link w:val="Heading4Char"/>
    <w:uiPriority w:val="9"/>
    <w:unhideWhenUsed/>
    <w:qFormat/>
    <w:rsid w:val="000D7DB2"/>
    <w:pPr>
      <w:keepNext/>
      <w:keepLines/>
      <w:numPr>
        <w:ilvl w:val="3"/>
        <w:numId w:val="8"/>
      </w:numPr>
      <w:spacing w:after="0" w:line="240" w:lineRule="auto"/>
      <w:outlineLvl w:val="3"/>
    </w:pPr>
    <w:rPr>
      <w:rFonts w:asciiTheme="majorHAnsi" w:eastAsiaTheme="majorEastAsia" w:hAnsiTheme="majorHAnsi" w:cstheme="majorBidi"/>
      <w:iCs/>
    </w:rPr>
  </w:style>
  <w:style w:type="paragraph" w:styleId="Heading5">
    <w:name w:val="heading 5"/>
    <w:basedOn w:val="Normal"/>
    <w:next w:val="Normal"/>
    <w:link w:val="Heading5Char"/>
    <w:uiPriority w:val="9"/>
    <w:unhideWhenUsed/>
    <w:qFormat/>
    <w:rsid w:val="000D7DB2"/>
    <w:pPr>
      <w:keepNext/>
      <w:keepLines/>
      <w:numPr>
        <w:ilvl w:val="4"/>
        <w:numId w:val="8"/>
      </w:numPr>
      <w:spacing w:after="0" w:line="240" w:lineRule="auto"/>
      <w:outlineLvl w:val="4"/>
    </w:pPr>
    <w:rPr>
      <w:rFonts w:asciiTheme="majorHAnsi" w:eastAsiaTheme="majorEastAsia" w:hAnsiTheme="majorHAnsi" w:cstheme="majorBidi"/>
      <w: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2913"/>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rsid w:val="00282913"/>
    <w:rPr>
      <w:rFonts w:ascii="Times New Roman" w:eastAsiaTheme="majorEastAsia" w:hAnsi="Times New Roman" w:cs="Arial"/>
      <w:b/>
      <w:bCs/>
      <w:sz w:val="24"/>
      <w:szCs w:val="26"/>
    </w:rPr>
  </w:style>
  <w:style w:type="character" w:customStyle="1" w:styleId="Heading3Char">
    <w:name w:val="Heading 3 Char"/>
    <w:basedOn w:val="DefaultParagraphFont"/>
    <w:link w:val="Heading3"/>
    <w:uiPriority w:val="9"/>
    <w:rsid w:val="00282913"/>
    <w:rPr>
      <w:rFonts w:ascii="Times New Roman" w:eastAsiaTheme="majorEastAsia" w:hAnsi="Times New Roman" w:cs="Arial"/>
      <w:i/>
      <w:iCs/>
      <w:sz w:val="24"/>
      <w:szCs w:val="26"/>
    </w:rPr>
  </w:style>
  <w:style w:type="character" w:customStyle="1" w:styleId="Heading4Char">
    <w:name w:val="Heading 4 Char"/>
    <w:basedOn w:val="DefaultParagraphFont"/>
    <w:link w:val="Heading4"/>
    <w:uiPriority w:val="9"/>
    <w:rsid w:val="000D7DB2"/>
    <w:rPr>
      <w:rFonts w:asciiTheme="majorHAnsi" w:eastAsiaTheme="majorEastAsia" w:hAnsiTheme="majorHAnsi" w:cstheme="majorBidi"/>
      <w:iCs/>
    </w:rPr>
  </w:style>
  <w:style w:type="character" w:customStyle="1" w:styleId="Heading5Char">
    <w:name w:val="Heading 5 Char"/>
    <w:basedOn w:val="DefaultParagraphFont"/>
    <w:link w:val="Heading5"/>
    <w:uiPriority w:val="9"/>
    <w:rsid w:val="000D7DB2"/>
    <w:rPr>
      <w:rFonts w:asciiTheme="majorHAnsi" w:eastAsiaTheme="majorEastAsia" w:hAnsiTheme="majorHAnsi" w:cstheme="majorBidi"/>
      <w:i/>
    </w:rPr>
  </w:style>
  <w:style w:type="paragraph" w:styleId="Title">
    <w:name w:val="Title"/>
    <w:basedOn w:val="Normal"/>
    <w:next w:val="Normal"/>
    <w:link w:val="TitleChar"/>
    <w:uiPriority w:val="10"/>
    <w:qFormat/>
    <w:rsid w:val="00F049F6"/>
    <w:pPr>
      <w:spacing w:after="0" w:line="240" w:lineRule="auto"/>
      <w:contextualSpacing/>
      <w:jc w:val="center"/>
    </w:pPr>
    <w:rPr>
      <w:rFonts w:asciiTheme="majorHAnsi" w:eastAsiaTheme="majorEastAsia" w:hAnsiTheme="majorHAnsi" w:cstheme="majorBidi"/>
      <w:spacing w:val="-10"/>
      <w:kern w:val="28"/>
      <w:sz w:val="28"/>
      <w:szCs w:val="56"/>
    </w:rPr>
  </w:style>
  <w:style w:type="character" w:customStyle="1" w:styleId="TitleChar">
    <w:name w:val="Title Char"/>
    <w:basedOn w:val="DefaultParagraphFont"/>
    <w:link w:val="Title"/>
    <w:uiPriority w:val="10"/>
    <w:rsid w:val="00F049F6"/>
    <w:rPr>
      <w:rFonts w:asciiTheme="majorHAnsi" w:eastAsiaTheme="majorEastAsia" w:hAnsiTheme="majorHAnsi" w:cstheme="majorBidi"/>
      <w:spacing w:val="-10"/>
      <w:kern w:val="28"/>
      <w:sz w:val="28"/>
      <w:szCs w:val="56"/>
    </w:rPr>
  </w:style>
  <w:style w:type="paragraph" w:styleId="ListParagraph">
    <w:name w:val="List Paragraph"/>
    <w:basedOn w:val="Normal"/>
    <w:uiPriority w:val="34"/>
    <w:qFormat/>
    <w:rsid w:val="00575C12"/>
    <w:pPr>
      <w:ind w:left="720"/>
      <w:contextualSpacing/>
    </w:pPr>
  </w:style>
  <w:style w:type="character" w:styleId="CommentReference">
    <w:name w:val="annotation reference"/>
    <w:basedOn w:val="DefaultParagraphFont"/>
    <w:uiPriority w:val="99"/>
    <w:semiHidden/>
    <w:unhideWhenUsed/>
    <w:rsid w:val="00575C12"/>
    <w:rPr>
      <w:sz w:val="16"/>
      <w:szCs w:val="16"/>
    </w:rPr>
  </w:style>
  <w:style w:type="paragraph" w:styleId="CommentText">
    <w:name w:val="annotation text"/>
    <w:basedOn w:val="Normal"/>
    <w:link w:val="CommentTextChar"/>
    <w:uiPriority w:val="99"/>
    <w:unhideWhenUsed/>
    <w:rsid w:val="00575C12"/>
    <w:pPr>
      <w:spacing w:line="240" w:lineRule="auto"/>
    </w:pPr>
    <w:rPr>
      <w:szCs w:val="20"/>
    </w:rPr>
  </w:style>
  <w:style w:type="character" w:customStyle="1" w:styleId="CommentTextChar">
    <w:name w:val="Comment Text Char"/>
    <w:basedOn w:val="DefaultParagraphFont"/>
    <w:link w:val="CommentText"/>
    <w:uiPriority w:val="99"/>
    <w:rsid w:val="00575C12"/>
    <w:rPr>
      <w:sz w:val="20"/>
      <w:szCs w:val="20"/>
    </w:rPr>
  </w:style>
  <w:style w:type="paragraph" w:styleId="CommentSubject">
    <w:name w:val="annotation subject"/>
    <w:basedOn w:val="CommentText"/>
    <w:next w:val="CommentText"/>
    <w:link w:val="CommentSubjectChar"/>
    <w:uiPriority w:val="99"/>
    <w:semiHidden/>
    <w:unhideWhenUsed/>
    <w:rsid w:val="00575C12"/>
    <w:rPr>
      <w:b/>
      <w:bCs/>
    </w:rPr>
  </w:style>
  <w:style w:type="character" w:customStyle="1" w:styleId="CommentSubjectChar">
    <w:name w:val="Comment Subject Char"/>
    <w:basedOn w:val="CommentTextChar"/>
    <w:link w:val="CommentSubject"/>
    <w:uiPriority w:val="99"/>
    <w:semiHidden/>
    <w:rsid w:val="00575C12"/>
    <w:rPr>
      <w:b/>
      <w:bCs/>
      <w:sz w:val="20"/>
      <w:szCs w:val="20"/>
    </w:rPr>
  </w:style>
  <w:style w:type="paragraph" w:styleId="BalloonText">
    <w:name w:val="Balloon Text"/>
    <w:basedOn w:val="Normal"/>
    <w:link w:val="BalloonTextChar"/>
    <w:uiPriority w:val="99"/>
    <w:semiHidden/>
    <w:unhideWhenUsed/>
    <w:rsid w:val="00575C1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5C12"/>
    <w:rPr>
      <w:rFonts w:ascii="Segoe UI" w:hAnsi="Segoe UI" w:cs="Segoe UI"/>
      <w:sz w:val="18"/>
      <w:szCs w:val="18"/>
    </w:rPr>
  </w:style>
  <w:style w:type="paragraph" w:styleId="NormalWeb">
    <w:name w:val="Normal (Web)"/>
    <w:basedOn w:val="Normal"/>
    <w:uiPriority w:val="99"/>
    <w:unhideWhenUsed/>
    <w:rsid w:val="00575C12"/>
    <w:pPr>
      <w:spacing w:before="100" w:beforeAutospacing="1" w:after="100" w:afterAutospacing="1" w:line="240" w:lineRule="auto"/>
    </w:pPr>
    <w:rPr>
      <w:rFonts w:eastAsia="Times New Roman"/>
      <w:lang w:eastAsia="en-GB"/>
    </w:rPr>
  </w:style>
  <w:style w:type="character" w:styleId="Hyperlink">
    <w:name w:val="Hyperlink"/>
    <w:basedOn w:val="DefaultParagraphFont"/>
    <w:uiPriority w:val="99"/>
    <w:unhideWhenUsed/>
    <w:rsid w:val="00575C12"/>
    <w:rPr>
      <w:color w:val="0563C1" w:themeColor="hyperlink"/>
      <w:u w:val="single"/>
    </w:rPr>
  </w:style>
  <w:style w:type="paragraph" w:styleId="Caption">
    <w:name w:val="caption"/>
    <w:basedOn w:val="Normal"/>
    <w:next w:val="Normal"/>
    <w:uiPriority w:val="35"/>
    <w:unhideWhenUsed/>
    <w:qFormat/>
    <w:rsid w:val="00282913"/>
    <w:pPr>
      <w:spacing w:line="240" w:lineRule="auto"/>
    </w:pPr>
    <w:rPr>
      <w:b/>
      <w:bCs/>
    </w:rPr>
  </w:style>
  <w:style w:type="table" w:styleId="TableGrid">
    <w:name w:val="Table Grid"/>
    <w:basedOn w:val="TableNormal"/>
    <w:uiPriority w:val="39"/>
    <w:rsid w:val="00995D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C7176"/>
    <w:rPr>
      <w:color w:val="808080"/>
    </w:rPr>
  </w:style>
  <w:style w:type="character" w:styleId="UnresolvedMention">
    <w:name w:val="Unresolved Mention"/>
    <w:basedOn w:val="DefaultParagraphFont"/>
    <w:uiPriority w:val="99"/>
    <w:unhideWhenUsed/>
    <w:rsid w:val="005E7A82"/>
    <w:rPr>
      <w:color w:val="605E5C"/>
      <w:shd w:val="clear" w:color="auto" w:fill="E1DFDD"/>
    </w:rPr>
  </w:style>
  <w:style w:type="paragraph" w:styleId="Revision">
    <w:name w:val="Revision"/>
    <w:hidden/>
    <w:uiPriority w:val="99"/>
    <w:semiHidden/>
    <w:rsid w:val="00097C09"/>
    <w:pPr>
      <w:spacing w:after="0" w:line="240" w:lineRule="auto"/>
    </w:pPr>
    <w:rPr>
      <w:rFonts w:ascii="Arial" w:hAnsi="Arial"/>
      <w:sz w:val="20"/>
    </w:rPr>
  </w:style>
  <w:style w:type="character" w:styleId="FollowedHyperlink">
    <w:name w:val="FollowedHyperlink"/>
    <w:basedOn w:val="DefaultParagraphFont"/>
    <w:uiPriority w:val="99"/>
    <w:semiHidden/>
    <w:unhideWhenUsed/>
    <w:rsid w:val="0072225A"/>
    <w:rPr>
      <w:color w:val="954F72" w:themeColor="followedHyperlink"/>
      <w:u w:val="single"/>
    </w:rPr>
  </w:style>
  <w:style w:type="paragraph" w:customStyle="1" w:styleId="Tables">
    <w:name w:val="Tables"/>
    <w:basedOn w:val="Normal"/>
    <w:link w:val="TablesChar"/>
    <w:qFormat/>
    <w:rsid w:val="00292196"/>
    <w:pPr>
      <w:keepNext/>
      <w:spacing w:after="0" w:line="276" w:lineRule="auto"/>
      <w:jc w:val="right"/>
    </w:pPr>
    <w:rPr>
      <w:rFonts w:ascii="Segoe UI" w:hAnsi="Segoe UI" w:cs="Segoe UI"/>
      <w:color w:val="000000"/>
      <w:szCs w:val="20"/>
    </w:rPr>
  </w:style>
  <w:style w:type="character" w:customStyle="1" w:styleId="TablesChar">
    <w:name w:val="Tables Char"/>
    <w:basedOn w:val="DefaultParagraphFont"/>
    <w:link w:val="Tables"/>
    <w:rsid w:val="00292196"/>
    <w:rPr>
      <w:rFonts w:ascii="Segoe UI" w:hAnsi="Segoe UI" w:cs="Segoe UI"/>
      <w:color w:val="000000"/>
      <w:sz w:val="20"/>
      <w:szCs w:val="20"/>
    </w:rPr>
  </w:style>
  <w:style w:type="paragraph" w:customStyle="1" w:styleId="xxmsonormal">
    <w:name w:val="x_x_msonormal"/>
    <w:basedOn w:val="Normal"/>
    <w:rsid w:val="00647612"/>
    <w:pPr>
      <w:spacing w:after="0" w:line="240" w:lineRule="auto"/>
    </w:pPr>
    <w:rPr>
      <w:rFonts w:ascii="Calibri" w:hAnsi="Calibri" w:cs="Calibri"/>
      <w:sz w:val="22"/>
      <w:lang w:eastAsia="en-GB"/>
    </w:rPr>
  </w:style>
  <w:style w:type="paragraph" w:styleId="Subtitle">
    <w:name w:val="Subtitle"/>
    <w:basedOn w:val="Normal"/>
    <w:next w:val="Normal"/>
    <w:link w:val="SubtitleChar"/>
    <w:uiPriority w:val="11"/>
    <w:qFormat/>
    <w:rsid w:val="007C4BFD"/>
    <w:pPr>
      <w:jc w:val="center"/>
    </w:pPr>
    <w:rPr>
      <w:rFonts w:cs="Arial"/>
      <w:b/>
      <w:sz w:val="22"/>
    </w:rPr>
  </w:style>
  <w:style w:type="character" w:customStyle="1" w:styleId="SubtitleChar">
    <w:name w:val="Subtitle Char"/>
    <w:basedOn w:val="DefaultParagraphFont"/>
    <w:link w:val="Subtitle"/>
    <w:uiPriority w:val="11"/>
    <w:rsid w:val="007C4BFD"/>
    <w:rPr>
      <w:rFonts w:ascii="Arial" w:hAnsi="Arial" w:cs="Arial"/>
      <w:b/>
    </w:rPr>
  </w:style>
  <w:style w:type="paragraph" w:customStyle="1" w:styleId="singlespace">
    <w:name w:val="single space"/>
    <w:basedOn w:val="Normal"/>
    <w:qFormat/>
    <w:rsid w:val="007C4BFD"/>
    <w:pPr>
      <w:keepNext/>
      <w:keepLines/>
      <w:tabs>
        <w:tab w:val="num" w:pos="360"/>
      </w:tabs>
      <w:spacing w:after="0"/>
    </w:pPr>
    <w:rPr>
      <w:rFonts w:eastAsia="PMingLiU"/>
      <w:sz w:val="22"/>
      <w:lang w:val="en-US" w:eastAsia="en-GB"/>
    </w:rPr>
  </w:style>
  <w:style w:type="paragraph" w:styleId="Header">
    <w:name w:val="header"/>
    <w:basedOn w:val="Normal"/>
    <w:link w:val="HeaderChar"/>
    <w:uiPriority w:val="99"/>
    <w:unhideWhenUsed/>
    <w:rsid w:val="00160EA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0EA8"/>
    <w:rPr>
      <w:rFonts w:ascii="Arial" w:hAnsi="Arial"/>
      <w:sz w:val="20"/>
    </w:rPr>
  </w:style>
  <w:style w:type="paragraph" w:styleId="Footer">
    <w:name w:val="footer"/>
    <w:basedOn w:val="Normal"/>
    <w:link w:val="FooterChar"/>
    <w:uiPriority w:val="99"/>
    <w:unhideWhenUsed/>
    <w:rsid w:val="00160E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0EA8"/>
    <w:rPr>
      <w:rFonts w:ascii="Arial" w:hAnsi="Arial"/>
      <w:sz w:val="20"/>
    </w:rPr>
  </w:style>
  <w:style w:type="paragraph" w:customStyle="1" w:styleId="Biblio">
    <w:name w:val="Biblio"/>
    <w:basedOn w:val="CommentText"/>
    <w:link w:val="BiblioChar"/>
    <w:qFormat/>
    <w:rsid w:val="00980B81"/>
    <w:pPr>
      <w:numPr>
        <w:numId w:val="20"/>
      </w:numPr>
      <w:spacing w:line="480" w:lineRule="auto"/>
    </w:pPr>
    <w:rPr>
      <w:szCs w:val="24"/>
      <w:lang w:eastAsia="en-GB"/>
    </w:rPr>
  </w:style>
  <w:style w:type="paragraph" w:customStyle="1" w:styleId="Acknowledgements">
    <w:name w:val="Acknowledgements"/>
    <w:basedOn w:val="Normal"/>
    <w:rsid w:val="00B75F8A"/>
    <w:pPr>
      <w:spacing w:after="0" w:line="240" w:lineRule="auto"/>
    </w:pPr>
    <w:rPr>
      <w:rFonts w:eastAsia="MS Mincho"/>
      <w:lang w:val="en-US" w:eastAsia="ja-JP"/>
    </w:rPr>
  </w:style>
  <w:style w:type="character" w:customStyle="1" w:styleId="BiblioChar">
    <w:name w:val="Biblio Char"/>
    <w:basedOn w:val="CommentTextChar"/>
    <w:link w:val="Biblio"/>
    <w:rsid w:val="00980B81"/>
    <w:rPr>
      <w:rFonts w:ascii="Times New Roman" w:hAnsi="Times New Roman" w:cs="Times New Roman"/>
      <w:sz w:val="24"/>
      <w:szCs w:val="24"/>
      <w:lang w:eastAsia="en-GB"/>
    </w:rPr>
  </w:style>
  <w:style w:type="paragraph" w:customStyle="1" w:styleId="Head1">
    <w:name w:val="Head 1"/>
    <w:basedOn w:val="Normal"/>
    <w:autoRedefine/>
    <w:rsid w:val="00B75F8A"/>
    <w:pPr>
      <w:spacing w:after="0" w:line="360" w:lineRule="auto"/>
    </w:pPr>
    <w:rPr>
      <w:rFonts w:eastAsia="MS Mincho"/>
      <w:b/>
      <w:lang w:val="en-US" w:eastAsia="ja-JP"/>
    </w:rPr>
  </w:style>
  <w:style w:type="paragraph" w:customStyle="1" w:styleId="dates">
    <w:name w:val="dates"/>
    <w:basedOn w:val="Normal"/>
    <w:rsid w:val="00B75F8A"/>
    <w:pPr>
      <w:spacing w:after="0" w:line="240" w:lineRule="auto"/>
      <w:jc w:val="right"/>
    </w:pPr>
    <w:rPr>
      <w:rFonts w:eastAsia="MS Mincho"/>
      <w:lang w:val="en-US" w:eastAsia="ja-JP"/>
    </w:rPr>
  </w:style>
  <w:style w:type="paragraph" w:customStyle="1" w:styleId="MainText">
    <w:name w:val="Main Text"/>
    <w:basedOn w:val="Normal"/>
    <w:link w:val="MainTextChar"/>
    <w:rsid w:val="00B75F8A"/>
    <w:pPr>
      <w:spacing w:after="0"/>
    </w:pPr>
    <w:rPr>
      <w:rFonts w:eastAsia="MS Mincho"/>
      <w:lang w:val="en-US" w:eastAsia="ja-JP"/>
    </w:rPr>
  </w:style>
  <w:style w:type="character" w:customStyle="1" w:styleId="MainTextChar">
    <w:name w:val="Main Text Char"/>
    <w:link w:val="MainText"/>
    <w:rsid w:val="00B75F8A"/>
    <w:rPr>
      <w:rFonts w:ascii="Times New Roman" w:eastAsia="MS Mincho" w:hAnsi="Times New Roman" w:cs="Times New Roman"/>
      <w:sz w:val="24"/>
      <w:szCs w:val="24"/>
      <w:lang w:val="en-US" w:eastAsia="ja-JP"/>
    </w:rPr>
  </w:style>
  <w:style w:type="paragraph" w:customStyle="1" w:styleId="Table">
    <w:name w:val="Table"/>
    <w:basedOn w:val="Normal"/>
    <w:link w:val="TableChar"/>
    <w:qFormat/>
    <w:rsid w:val="00282913"/>
    <w:pPr>
      <w:spacing w:after="0" w:line="190" w:lineRule="exact"/>
    </w:pPr>
    <w:rPr>
      <w:rFonts w:ascii="Arial" w:hAnsi="Arial" w:cs="Arial"/>
      <w:sz w:val="16"/>
      <w:szCs w:val="16"/>
    </w:rPr>
  </w:style>
  <w:style w:type="paragraph" w:customStyle="1" w:styleId="Tableofcontents">
    <w:name w:val="Table of contents"/>
    <w:basedOn w:val="Normal"/>
    <w:autoRedefine/>
    <w:rsid w:val="002A3616"/>
    <w:pPr>
      <w:spacing w:after="0" w:line="240" w:lineRule="auto"/>
    </w:pPr>
    <w:rPr>
      <w:rFonts w:eastAsia="MS Mincho"/>
      <w:lang w:val="en-US" w:eastAsia="ja-JP"/>
    </w:rPr>
  </w:style>
  <w:style w:type="character" w:customStyle="1" w:styleId="TableChar">
    <w:name w:val="Table Char"/>
    <w:basedOn w:val="DefaultParagraphFont"/>
    <w:link w:val="Table"/>
    <w:rsid w:val="00282913"/>
    <w:rPr>
      <w:rFonts w:ascii="Arial" w:hAnsi="Arial" w:cs="Arial"/>
      <w:sz w:val="16"/>
      <w:szCs w:val="16"/>
    </w:rPr>
  </w:style>
  <w:style w:type="character" w:styleId="LineNumber">
    <w:name w:val="line number"/>
    <w:basedOn w:val="DefaultParagraphFont"/>
    <w:uiPriority w:val="99"/>
    <w:semiHidden/>
    <w:unhideWhenUsed/>
    <w:rsid w:val="002D3226"/>
  </w:style>
  <w:style w:type="character" w:styleId="Mention">
    <w:name w:val="Mention"/>
    <w:basedOn w:val="DefaultParagraphFont"/>
    <w:uiPriority w:val="99"/>
    <w:unhideWhenUsed/>
    <w:rsid w:val="00055864"/>
    <w:rPr>
      <w:color w:val="2B579A"/>
      <w:shd w:val="clear" w:color="auto" w:fill="E1DFDD"/>
    </w:rPr>
  </w:style>
  <w:style w:type="paragraph" w:customStyle="1" w:styleId="Default">
    <w:name w:val="Default"/>
    <w:rsid w:val="00D239FD"/>
    <w:pPr>
      <w:autoSpaceDE w:val="0"/>
      <w:autoSpaceDN w:val="0"/>
      <w:adjustRightInd w:val="0"/>
      <w:spacing w:after="0" w:line="240" w:lineRule="auto"/>
    </w:pPr>
    <w:rPr>
      <w:rFonts w:ascii="Calibri" w:hAnsi="Calibri" w:cs="Calibri"/>
      <w:color w:val="000000"/>
      <w:sz w:val="24"/>
      <w:szCs w:val="24"/>
    </w:rPr>
  </w:style>
  <w:style w:type="paragraph" w:styleId="PlainText">
    <w:name w:val="Plain Text"/>
    <w:basedOn w:val="Normal"/>
    <w:link w:val="PlainTextChar"/>
    <w:uiPriority w:val="99"/>
    <w:unhideWhenUsed/>
    <w:rsid w:val="002830B7"/>
    <w:pPr>
      <w:spacing w:after="0" w:line="240" w:lineRule="auto"/>
    </w:pPr>
    <w:rPr>
      <w:rFonts w:ascii="Calibri" w:hAnsi="Calibri" w:cstheme="minorBidi"/>
      <w:sz w:val="22"/>
      <w:szCs w:val="21"/>
    </w:rPr>
  </w:style>
  <w:style w:type="character" w:customStyle="1" w:styleId="PlainTextChar">
    <w:name w:val="Plain Text Char"/>
    <w:basedOn w:val="DefaultParagraphFont"/>
    <w:link w:val="PlainText"/>
    <w:uiPriority w:val="99"/>
    <w:rsid w:val="002830B7"/>
    <w:rPr>
      <w:rFonts w:ascii="Calibri" w:hAnsi="Calibri"/>
      <w:szCs w:val="21"/>
    </w:rPr>
  </w:style>
  <w:style w:type="paragraph" w:customStyle="1" w:styleId="EndNoteBibliographyTitle">
    <w:name w:val="EndNote Bibliography Title"/>
    <w:basedOn w:val="Normal"/>
    <w:rsid w:val="004542C4"/>
  </w:style>
  <w:style w:type="paragraph" w:customStyle="1" w:styleId="EndNoteBibliography">
    <w:name w:val="EndNote Bibliography"/>
    <w:basedOn w:val="Normal"/>
    <w:rsid w:val="00CC51BA"/>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621611">
      <w:bodyDiv w:val="1"/>
      <w:marLeft w:val="0"/>
      <w:marRight w:val="0"/>
      <w:marTop w:val="0"/>
      <w:marBottom w:val="0"/>
      <w:divBdr>
        <w:top w:val="none" w:sz="0" w:space="0" w:color="auto"/>
        <w:left w:val="none" w:sz="0" w:space="0" w:color="auto"/>
        <w:bottom w:val="none" w:sz="0" w:space="0" w:color="auto"/>
        <w:right w:val="none" w:sz="0" w:space="0" w:color="auto"/>
      </w:divBdr>
    </w:div>
    <w:div w:id="203105912">
      <w:bodyDiv w:val="1"/>
      <w:marLeft w:val="0"/>
      <w:marRight w:val="0"/>
      <w:marTop w:val="0"/>
      <w:marBottom w:val="0"/>
      <w:divBdr>
        <w:top w:val="none" w:sz="0" w:space="0" w:color="auto"/>
        <w:left w:val="none" w:sz="0" w:space="0" w:color="auto"/>
        <w:bottom w:val="none" w:sz="0" w:space="0" w:color="auto"/>
        <w:right w:val="none" w:sz="0" w:space="0" w:color="auto"/>
      </w:divBdr>
    </w:div>
    <w:div w:id="272057887">
      <w:bodyDiv w:val="1"/>
      <w:marLeft w:val="0"/>
      <w:marRight w:val="0"/>
      <w:marTop w:val="0"/>
      <w:marBottom w:val="0"/>
      <w:divBdr>
        <w:top w:val="none" w:sz="0" w:space="0" w:color="auto"/>
        <w:left w:val="none" w:sz="0" w:space="0" w:color="auto"/>
        <w:bottom w:val="none" w:sz="0" w:space="0" w:color="auto"/>
        <w:right w:val="none" w:sz="0" w:space="0" w:color="auto"/>
      </w:divBdr>
    </w:div>
    <w:div w:id="321467176">
      <w:bodyDiv w:val="1"/>
      <w:marLeft w:val="0"/>
      <w:marRight w:val="0"/>
      <w:marTop w:val="0"/>
      <w:marBottom w:val="0"/>
      <w:divBdr>
        <w:top w:val="none" w:sz="0" w:space="0" w:color="auto"/>
        <w:left w:val="none" w:sz="0" w:space="0" w:color="auto"/>
        <w:bottom w:val="none" w:sz="0" w:space="0" w:color="auto"/>
        <w:right w:val="none" w:sz="0" w:space="0" w:color="auto"/>
      </w:divBdr>
    </w:div>
    <w:div w:id="390008281">
      <w:bodyDiv w:val="1"/>
      <w:marLeft w:val="0"/>
      <w:marRight w:val="0"/>
      <w:marTop w:val="0"/>
      <w:marBottom w:val="0"/>
      <w:divBdr>
        <w:top w:val="none" w:sz="0" w:space="0" w:color="auto"/>
        <w:left w:val="none" w:sz="0" w:space="0" w:color="auto"/>
        <w:bottom w:val="none" w:sz="0" w:space="0" w:color="auto"/>
        <w:right w:val="none" w:sz="0" w:space="0" w:color="auto"/>
      </w:divBdr>
    </w:div>
    <w:div w:id="404302626">
      <w:bodyDiv w:val="1"/>
      <w:marLeft w:val="0"/>
      <w:marRight w:val="0"/>
      <w:marTop w:val="0"/>
      <w:marBottom w:val="0"/>
      <w:divBdr>
        <w:top w:val="none" w:sz="0" w:space="0" w:color="auto"/>
        <w:left w:val="none" w:sz="0" w:space="0" w:color="auto"/>
        <w:bottom w:val="none" w:sz="0" w:space="0" w:color="auto"/>
        <w:right w:val="none" w:sz="0" w:space="0" w:color="auto"/>
      </w:divBdr>
    </w:div>
    <w:div w:id="446242365">
      <w:bodyDiv w:val="1"/>
      <w:marLeft w:val="0"/>
      <w:marRight w:val="0"/>
      <w:marTop w:val="0"/>
      <w:marBottom w:val="0"/>
      <w:divBdr>
        <w:top w:val="none" w:sz="0" w:space="0" w:color="auto"/>
        <w:left w:val="none" w:sz="0" w:space="0" w:color="auto"/>
        <w:bottom w:val="none" w:sz="0" w:space="0" w:color="auto"/>
        <w:right w:val="none" w:sz="0" w:space="0" w:color="auto"/>
      </w:divBdr>
    </w:div>
    <w:div w:id="520245392">
      <w:bodyDiv w:val="1"/>
      <w:marLeft w:val="0"/>
      <w:marRight w:val="0"/>
      <w:marTop w:val="0"/>
      <w:marBottom w:val="0"/>
      <w:divBdr>
        <w:top w:val="none" w:sz="0" w:space="0" w:color="auto"/>
        <w:left w:val="none" w:sz="0" w:space="0" w:color="auto"/>
        <w:bottom w:val="none" w:sz="0" w:space="0" w:color="auto"/>
        <w:right w:val="none" w:sz="0" w:space="0" w:color="auto"/>
      </w:divBdr>
    </w:div>
    <w:div w:id="588466850">
      <w:bodyDiv w:val="1"/>
      <w:marLeft w:val="0"/>
      <w:marRight w:val="0"/>
      <w:marTop w:val="0"/>
      <w:marBottom w:val="0"/>
      <w:divBdr>
        <w:top w:val="none" w:sz="0" w:space="0" w:color="auto"/>
        <w:left w:val="none" w:sz="0" w:space="0" w:color="auto"/>
        <w:bottom w:val="none" w:sz="0" w:space="0" w:color="auto"/>
        <w:right w:val="none" w:sz="0" w:space="0" w:color="auto"/>
      </w:divBdr>
    </w:div>
    <w:div w:id="619337381">
      <w:bodyDiv w:val="1"/>
      <w:marLeft w:val="0"/>
      <w:marRight w:val="0"/>
      <w:marTop w:val="0"/>
      <w:marBottom w:val="0"/>
      <w:divBdr>
        <w:top w:val="none" w:sz="0" w:space="0" w:color="auto"/>
        <w:left w:val="none" w:sz="0" w:space="0" w:color="auto"/>
        <w:bottom w:val="none" w:sz="0" w:space="0" w:color="auto"/>
        <w:right w:val="none" w:sz="0" w:space="0" w:color="auto"/>
      </w:divBdr>
    </w:div>
    <w:div w:id="683022421">
      <w:bodyDiv w:val="1"/>
      <w:marLeft w:val="0"/>
      <w:marRight w:val="0"/>
      <w:marTop w:val="0"/>
      <w:marBottom w:val="0"/>
      <w:divBdr>
        <w:top w:val="none" w:sz="0" w:space="0" w:color="auto"/>
        <w:left w:val="none" w:sz="0" w:space="0" w:color="auto"/>
        <w:bottom w:val="none" w:sz="0" w:space="0" w:color="auto"/>
        <w:right w:val="none" w:sz="0" w:space="0" w:color="auto"/>
      </w:divBdr>
    </w:div>
    <w:div w:id="694112750">
      <w:bodyDiv w:val="1"/>
      <w:marLeft w:val="0"/>
      <w:marRight w:val="0"/>
      <w:marTop w:val="0"/>
      <w:marBottom w:val="0"/>
      <w:divBdr>
        <w:top w:val="none" w:sz="0" w:space="0" w:color="auto"/>
        <w:left w:val="none" w:sz="0" w:space="0" w:color="auto"/>
        <w:bottom w:val="none" w:sz="0" w:space="0" w:color="auto"/>
        <w:right w:val="none" w:sz="0" w:space="0" w:color="auto"/>
      </w:divBdr>
    </w:div>
    <w:div w:id="815074244">
      <w:bodyDiv w:val="1"/>
      <w:marLeft w:val="0"/>
      <w:marRight w:val="0"/>
      <w:marTop w:val="0"/>
      <w:marBottom w:val="0"/>
      <w:divBdr>
        <w:top w:val="none" w:sz="0" w:space="0" w:color="auto"/>
        <w:left w:val="none" w:sz="0" w:space="0" w:color="auto"/>
        <w:bottom w:val="none" w:sz="0" w:space="0" w:color="auto"/>
        <w:right w:val="none" w:sz="0" w:space="0" w:color="auto"/>
      </w:divBdr>
    </w:div>
    <w:div w:id="850484000">
      <w:bodyDiv w:val="1"/>
      <w:marLeft w:val="0"/>
      <w:marRight w:val="0"/>
      <w:marTop w:val="0"/>
      <w:marBottom w:val="0"/>
      <w:divBdr>
        <w:top w:val="none" w:sz="0" w:space="0" w:color="auto"/>
        <w:left w:val="none" w:sz="0" w:space="0" w:color="auto"/>
        <w:bottom w:val="none" w:sz="0" w:space="0" w:color="auto"/>
        <w:right w:val="none" w:sz="0" w:space="0" w:color="auto"/>
      </w:divBdr>
    </w:div>
    <w:div w:id="869532802">
      <w:bodyDiv w:val="1"/>
      <w:marLeft w:val="0"/>
      <w:marRight w:val="0"/>
      <w:marTop w:val="0"/>
      <w:marBottom w:val="0"/>
      <w:divBdr>
        <w:top w:val="none" w:sz="0" w:space="0" w:color="auto"/>
        <w:left w:val="none" w:sz="0" w:space="0" w:color="auto"/>
        <w:bottom w:val="none" w:sz="0" w:space="0" w:color="auto"/>
        <w:right w:val="none" w:sz="0" w:space="0" w:color="auto"/>
      </w:divBdr>
    </w:div>
    <w:div w:id="908266822">
      <w:bodyDiv w:val="1"/>
      <w:marLeft w:val="0"/>
      <w:marRight w:val="0"/>
      <w:marTop w:val="0"/>
      <w:marBottom w:val="0"/>
      <w:divBdr>
        <w:top w:val="none" w:sz="0" w:space="0" w:color="auto"/>
        <w:left w:val="none" w:sz="0" w:space="0" w:color="auto"/>
        <w:bottom w:val="none" w:sz="0" w:space="0" w:color="auto"/>
        <w:right w:val="none" w:sz="0" w:space="0" w:color="auto"/>
      </w:divBdr>
    </w:div>
    <w:div w:id="930968942">
      <w:bodyDiv w:val="1"/>
      <w:marLeft w:val="0"/>
      <w:marRight w:val="0"/>
      <w:marTop w:val="0"/>
      <w:marBottom w:val="0"/>
      <w:divBdr>
        <w:top w:val="none" w:sz="0" w:space="0" w:color="auto"/>
        <w:left w:val="none" w:sz="0" w:space="0" w:color="auto"/>
        <w:bottom w:val="none" w:sz="0" w:space="0" w:color="auto"/>
        <w:right w:val="none" w:sz="0" w:space="0" w:color="auto"/>
      </w:divBdr>
    </w:div>
    <w:div w:id="944389608">
      <w:bodyDiv w:val="1"/>
      <w:marLeft w:val="0"/>
      <w:marRight w:val="0"/>
      <w:marTop w:val="0"/>
      <w:marBottom w:val="0"/>
      <w:divBdr>
        <w:top w:val="none" w:sz="0" w:space="0" w:color="auto"/>
        <w:left w:val="none" w:sz="0" w:space="0" w:color="auto"/>
        <w:bottom w:val="none" w:sz="0" w:space="0" w:color="auto"/>
        <w:right w:val="none" w:sz="0" w:space="0" w:color="auto"/>
      </w:divBdr>
    </w:div>
    <w:div w:id="954598067">
      <w:bodyDiv w:val="1"/>
      <w:marLeft w:val="0"/>
      <w:marRight w:val="0"/>
      <w:marTop w:val="0"/>
      <w:marBottom w:val="0"/>
      <w:divBdr>
        <w:top w:val="none" w:sz="0" w:space="0" w:color="auto"/>
        <w:left w:val="none" w:sz="0" w:space="0" w:color="auto"/>
        <w:bottom w:val="none" w:sz="0" w:space="0" w:color="auto"/>
        <w:right w:val="none" w:sz="0" w:space="0" w:color="auto"/>
      </w:divBdr>
    </w:div>
    <w:div w:id="970132385">
      <w:bodyDiv w:val="1"/>
      <w:marLeft w:val="0"/>
      <w:marRight w:val="0"/>
      <w:marTop w:val="0"/>
      <w:marBottom w:val="0"/>
      <w:divBdr>
        <w:top w:val="none" w:sz="0" w:space="0" w:color="auto"/>
        <w:left w:val="none" w:sz="0" w:space="0" w:color="auto"/>
        <w:bottom w:val="none" w:sz="0" w:space="0" w:color="auto"/>
        <w:right w:val="none" w:sz="0" w:space="0" w:color="auto"/>
      </w:divBdr>
    </w:div>
    <w:div w:id="976912276">
      <w:bodyDiv w:val="1"/>
      <w:marLeft w:val="0"/>
      <w:marRight w:val="0"/>
      <w:marTop w:val="0"/>
      <w:marBottom w:val="0"/>
      <w:divBdr>
        <w:top w:val="none" w:sz="0" w:space="0" w:color="auto"/>
        <w:left w:val="none" w:sz="0" w:space="0" w:color="auto"/>
        <w:bottom w:val="none" w:sz="0" w:space="0" w:color="auto"/>
        <w:right w:val="none" w:sz="0" w:space="0" w:color="auto"/>
      </w:divBdr>
    </w:div>
    <w:div w:id="1078285681">
      <w:bodyDiv w:val="1"/>
      <w:marLeft w:val="0"/>
      <w:marRight w:val="0"/>
      <w:marTop w:val="0"/>
      <w:marBottom w:val="0"/>
      <w:divBdr>
        <w:top w:val="none" w:sz="0" w:space="0" w:color="auto"/>
        <w:left w:val="none" w:sz="0" w:space="0" w:color="auto"/>
        <w:bottom w:val="none" w:sz="0" w:space="0" w:color="auto"/>
        <w:right w:val="none" w:sz="0" w:space="0" w:color="auto"/>
      </w:divBdr>
    </w:div>
    <w:div w:id="1152528276">
      <w:bodyDiv w:val="1"/>
      <w:marLeft w:val="0"/>
      <w:marRight w:val="0"/>
      <w:marTop w:val="0"/>
      <w:marBottom w:val="0"/>
      <w:divBdr>
        <w:top w:val="none" w:sz="0" w:space="0" w:color="auto"/>
        <w:left w:val="none" w:sz="0" w:space="0" w:color="auto"/>
        <w:bottom w:val="none" w:sz="0" w:space="0" w:color="auto"/>
        <w:right w:val="none" w:sz="0" w:space="0" w:color="auto"/>
      </w:divBdr>
    </w:div>
    <w:div w:id="1250971118">
      <w:bodyDiv w:val="1"/>
      <w:marLeft w:val="0"/>
      <w:marRight w:val="0"/>
      <w:marTop w:val="0"/>
      <w:marBottom w:val="0"/>
      <w:divBdr>
        <w:top w:val="none" w:sz="0" w:space="0" w:color="auto"/>
        <w:left w:val="none" w:sz="0" w:space="0" w:color="auto"/>
        <w:bottom w:val="none" w:sz="0" w:space="0" w:color="auto"/>
        <w:right w:val="none" w:sz="0" w:space="0" w:color="auto"/>
      </w:divBdr>
    </w:div>
    <w:div w:id="1311784764">
      <w:bodyDiv w:val="1"/>
      <w:marLeft w:val="0"/>
      <w:marRight w:val="0"/>
      <w:marTop w:val="0"/>
      <w:marBottom w:val="0"/>
      <w:divBdr>
        <w:top w:val="none" w:sz="0" w:space="0" w:color="auto"/>
        <w:left w:val="none" w:sz="0" w:space="0" w:color="auto"/>
        <w:bottom w:val="none" w:sz="0" w:space="0" w:color="auto"/>
        <w:right w:val="none" w:sz="0" w:space="0" w:color="auto"/>
      </w:divBdr>
    </w:div>
    <w:div w:id="1504080337">
      <w:bodyDiv w:val="1"/>
      <w:marLeft w:val="0"/>
      <w:marRight w:val="0"/>
      <w:marTop w:val="0"/>
      <w:marBottom w:val="0"/>
      <w:divBdr>
        <w:top w:val="none" w:sz="0" w:space="0" w:color="auto"/>
        <w:left w:val="none" w:sz="0" w:space="0" w:color="auto"/>
        <w:bottom w:val="none" w:sz="0" w:space="0" w:color="auto"/>
        <w:right w:val="none" w:sz="0" w:space="0" w:color="auto"/>
      </w:divBdr>
    </w:div>
    <w:div w:id="1611234700">
      <w:bodyDiv w:val="1"/>
      <w:marLeft w:val="0"/>
      <w:marRight w:val="0"/>
      <w:marTop w:val="0"/>
      <w:marBottom w:val="0"/>
      <w:divBdr>
        <w:top w:val="none" w:sz="0" w:space="0" w:color="auto"/>
        <w:left w:val="none" w:sz="0" w:space="0" w:color="auto"/>
        <w:bottom w:val="none" w:sz="0" w:space="0" w:color="auto"/>
        <w:right w:val="none" w:sz="0" w:space="0" w:color="auto"/>
      </w:divBdr>
    </w:div>
    <w:div w:id="1660814850">
      <w:bodyDiv w:val="1"/>
      <w:marLeft w:val="0"/>
      <w:marRight w:val="0"/>
      <w:marTop w:val="0"/>
      <w:marBottom w:val="0"/>
      <w:divBdr>
        <w:top w:val="none" w:sz="0" w:space="0" w:color="auto"/>
        <w:left w:val="none" w:sz="0" w:space="0" w:color="auto"/>
        <w:bottom w:val="none" w:sz="0" w:space="0" w:color="auto"/>
        <w:right w:val="none" w:sz="0" w:space="0" w:color="auto"/>
      </w:divBdr>
    </w:div>
    <w:div w:id="1678384394">
      <w:bodyDiv w:val="1"/>
      <w:marLeft w:val="0"/>
      <w:marRight w:val="0"/>
      <w:marTop w:val="0"/>
      <w:marBottom w:val="0"/>
      <w:divBdr>
        <w:top w:val="none" w:sz="0" w:space="0" w:color="auto"/>
        <w:left w:val="none" w:sz="0" w:space="0" w:color="auto"/>
        <w:bottom w:val="none" w:sz="0" w:space="0" w:color="auto"/>
        <w:right w:val="none" w:sz="0" w:space="0" w:color="auto"/>
      </w:divBdr>
    </w:div>
    <w:div w:id="1701735163">
      <w:bodyDiv w:val="1"/>
      <w:marLeft w:val="0"/>
      <w:marRight w:val="0"/>
      <w:marTop w:val="0"/>
      <w:marBottom w:val="0"/>
      <w:divBdr>
        <w:top w:val="none" w:sz="0" w:space="0" w:color="auto"/>
        <w:left w:val="none" w:sz="0" w:space="0" w:color="auto"/>
        <w:bottom w:val="none" w:sz="0" w:space="0" w:color="auto"/>
        <w:right w:val="none" w:sz="0" w:space="0" w:color="auto"/>
      </w:divBdr>
    </w:div>
    <w:div w:id="1705906524">
      <w:bodyDiv w:val="1"/>
      <w:marLeft w:val="0"/>
      <w:marRight w:val="0"/>
      <w:marTop w:val="0"/>
      <w:marBottom w:val="0"/>
      <w:divBdr>
        <w:top w:val="none" w:sz="0" w:space="0" w:color="auto"/>
        <w:left w:val="none" w:sz="0" w:space="0" w:color="auto"/>
        <w:bottom w:val="none" w:sz="0" w:space="0" w:color="auto"/>
        <w:right w:val="none" w:sz="0" w:space="0" w:color="auto"/>
      </w:divBdr>
    </w:div>
    <w:div w:id="1739204738">
      <w:bodyDiv w:val="1"/>
      <w:marLeft w:val="0"/>
      <w:marRight w:val="0"/>
      <w:marTop w:val="0"/>
      <w:marBottom w:val="0"/>
      <w:divBdr>
        <w:top w:val="none" w:sz="0" w:space="0" w:color="auto"/>
        <w:left w:val="none" w:sz="0" w:space="0" w:color="auto"/>
        <w:bottom w:val="none" w:sz="0" w:space="0" w:color="auto"/>
        <w:right w:val="none" w:sz="0" w:space="0" w:color="auto"/>
      </w:divBdr>
    </w:div>
    <w:div w:id="1747265627">
      <w:bodyDiv w:val="1"/>
      <w:marLeft w:val="0"/>
      <w:marRight w:val="0"/>
      <w:marTop w:val="0"/>
      <w:marBottom w:val="0"/>
      <w:divBdr>
        <w:top w:val="none" w:sz="0" w:space="0" w:color="auto"/>
        <w:left w:val="none" w:sz="0" w:space="0" w:color="auto"/>
        <w:bottom w:val="none" w:sz="0" w:space="0" w:color="auto"/>
        <w:right w:val="none" w:sz="0" w:space="0" w:color="auto"/>
      </w:divBdr>
      <w:divsChild>
        <w:div w:id="653143209">
          <w:marLeft w:val="240"/>
          <w:marRight w:val="90"/>
          <w:marTop w:val="120"/>
          <w:marBottom w:val="75"/>
          <w:divBdr>
            <w:top w:val="single" w:sz="6" w:space="8" w:color="C6C6C6"/>
            <w:left w:val="single" w:sz="6" w:space="12" w:color="C6C6C6"/>
            <w:bottom w:val="single" w:sz="6" w:space="6" w:color="C6C6C6"/>
            <w:right w:val="single" w:sz="6" w:space="12" w:color="C6C6C6"/>
          </w:divBdr>
          <w:divsChild>
            <w:div w:id="208437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204452">
      <w:bodyDiv w:val="1"/>
      <w:marLeft w:val="0"/>
      <w:marRight w:val="0"/>
      <w:marTop w:val="0"/>
      <w:marBottom w:val="0"/>
      <w:divBdr>
        <w:top w:val="none" w:sz="0" w:space="0" w:color="auto"/>
        <w:left w:val="none" w:sz="0" w:space="0" w:color="auto"/>
        <w:bottom w:val="none" w:sz="0" w:space="0" w:color="auto"/>
        <w:right w:val="none" w:sz="0" w:space="0" w:color="auto"/>
      </w:divBdr>
    </w:div>
    <w:div w:id="1788547144">
      <w:bodyDiv w:val="1"/>
      <w:marLeft w:val="0"/>
      <w:marRight w:val="0"/>
      <w:marTop w:val="0"/>
      <w:marBottom w:val="0"/>
      <w:divBdr>
        <w:top w:val="none" w:sz="0" w:space="0" w:color="auto"/>
        <w:left w:val="none" w:sz="0" w:space="0" w:color="auto"/>
        <w:bottom w:val="none" w:sz="0" w:space="0" w:color="auto"/>
        <w:right w:val="none" w:sz="0" w:space="0" w:color="auto"/>
      </w:divBdr>
    </w:div>
    <w:div w:id="1831094752">
      <w:bodyDiv w:val="1"/>
      <w:marLeft w:val="0"/>
      <w:marRight w:val="0"/>
      <w:marTop w:val="0"/>
      <w:marBottom w:val="0"/>
      <w:divBdr>
        <w:top w:val="none" w:sz="0" w:space="0" w:color="auto"/>
        <w:left w:val="none" w:sz="0" w:space="0" w:color="auto"/>
        <w:bottom w:val="none" w:sz="0" w:space="0" w:color="auto"/>
        <w:right w:val="none" w:sz="0" w:space="0" w:color="auto"/>
      </w:divBdr>
    </w:div>
    <w:div w:id="1846480881">
      <w:bodyDiv w:val="1"/>
      <w:marLeft w:val="0"/>
      <w:marRight w:val="0"/>
      <w:marTop w:val="0"/>
      <w:marBottom w:val="0"/>
      <w:divBdr>
        <w:top w:val="none" w:sz="0" w:space="0" w:color="auto"/>
        <w:left w:val="none" w:sz="0" w:space="0" w:color="auto"/>
        <w:bottom w:val="none" w:sz="0" w:space="0" w:color="auto"/>
        <w:right w:val="none" w:sz="0" w:space="0" w:color="auto"/>
      </w:divBdr>
    </w:div>
    <w:div w:id="1846939186">
      <w:bodyDiv w:val="1"/>
      <w:marLeft w:val="0"/>
      <w:marRight w:val="0"/>
      <w:marTop w:val="0"/>
      <w:marBottom w:val="0"/>
      <w:divBdr>
        <w:top w:val="none" w:sz="0" w:space="0" w:color="auto"/>
        <w:left w:val="none" w:sz="0" w:space="0" w:color="auto"/>
        <w:bottom w:val="none" w:sz="0" w:space="0" w:color="auto"/>
        <w:right w:val="none" w:sz="0" w:space="0" w:color="auto"/>
      </w:divBdr>
    </w:div>
    <w:div w:id="2017995031">
      <w:bodyDiv w:val="1"/>
      <w:marLeft w:val="0"/>
      <w:marRight w:val="0"/>
      <w:marTop w:val="0"/>
      <w:marBottom w:val="0"/>
      <w:divBdr>
        <w:top w:val="none" w:sz="0" w:space="0" w:color="auto"/>
        <w:left w:val="none" w:sz="0" w:space="0" w:color="auto"/>
        <w:bottom w:val="none" w:sz="0" w:space="0" w:color="auto"/>
        <w:right w:val="none" w:sz="0" w:space="0" w:color="auto"/>
      </w:divBdr>
    </w:div>
    <w:div w:id="2103528269">
      <w:bodyDiv w:val="1"/>
      <w:marLeft w:val="0"/>
      <w:marRight w:val="0"/>
      <w:marTop w:val="0"/>
      <w:marBottom w:val="0"/>
      <w:divBdr>
        <w:top w:val="none" w:sz="0" w:space="0" w:color="auto"/>
        <w:left w:val="none" w:sz="0" w:space="0" w:color="auto"/>
        <w:bottom w:val="none" w:sz="0" w:space="0" w:color="auto"/>
        <w:right w:val="none" w:sz="0" w:space="0" w:color="auto"/>
      </w:divBdr>
    </w:div>
    <w:div w:id="2112967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4E8D973804D1749840B13A726D0E365" ma:contentTypeVersion="13" ma:contentTypeDescription="Create a new document." ma:contentTypeScope="" ma:versionID="6a82c733a8a45751b5db58d9dd824006">
  <xsd:schema xmlns:xsd="http://www.w3.org/2001/XMLSchema" xmlns:xs="http://www.w3.org/2001/XMLSchema" xmlns:p="http://schemas.microsoft.com/office/2006/metadata/properties" xmlns:ns3="4bd67ce9-853b-449b-8bc9-554bb45b9d73" xmlns:ns4="ede26b12-b971-4494-996f-4a954e28d29c" targetNamespace="http://schemas.microsoft.com/office/2006/metadata/properties" ma:root="true" ma:fieldsID="00e84c94cd0d6835fd13ffd0855a82f0" ns3:_="" ns4:_="">
    <xsd:import namespace="4bd67ce9-853b-449b-8bc9-554bb45b9d73"/>
    <xsd:import namespace="ede26b12-b971-4494-996f-4a954e28d29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d67ce9-853b-449b-8bc9-554bb45b9d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de26b12-b971-4494-996f-4a954e28d29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GostTitle.XSL" StyleName="GOST - Title Sort" Version="2003"/>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36AAE55-8E3F-4919-929B-06C3527811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d67ce9-853b-449b-8bc9-554bb45b9d73"/>
    <ds:schemaRef ds:uri="ede26b12-b971-4494-996f-4a954e28d2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6C00D0E-F212-42DD-991C-0A1375E4ED9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E5A9914-56DA-4D82-A62A-9D5783DAF85E}">
  <ds:schemaRefs>
    <ds:schemaRef ds:uri="http://schemas.openxmlformats.org/officeDocument/2006/bibliography"/>
  </ds:schemaRefs>
</ds:datastoreItem>
</file>

<file path=customXml/itemProps4.xml><?xml version="1.0" encoding="utf-8"?>
<ds:datastoreItem xmlns:ds="http://schemas.openxmlformats.org/officeDocument/2006/customXml" ds:itemID="{988A46B9-240B-448C-AF59-F13776D5826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340</TotalTime>
  <Pages>23</Pages>
  <Words>6479</Words>
  <Characters>36933</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43326</CharactersWithSpaces>
  <SharedDoc>false</SharedDoc>
  <HLinks>
    <vt:vector size="192" baseType="variant">
      <vt:variant>
        <vt:i4>2424892</vt:i4>
      </vt:variant>
      <vt:variant>
        <vt:i4>264</vt:i4>
      </vt:variant>
      <vt:variant>
        <vt:i4>0</vt:i4>
      </vt:variant>
      <vt:variant>
        <vt:i4>5</vt:i4>
      </vt:variant>
      <vt:variant>
        <vt:lpwstr>https://doi.org/10.1007/s40870-019-00192-0</vt:lpwstr>
      </vt:variant>
      <vt:variant>
        <vt:lpwstr/>
      </vt:variant>
      <vt:variant>
        <vt:i4>3735659</vt:i4>
      </vt:variant>
      <vt:variant>
        <vt:i4>261</vt:i4>
      </vt:variant>
      <vt:variant>
        <vt:i4>0</vt:i4>
      </vt:variant>
      <vt:variant>
        <vt:i4>5</vt:i4>
      </vt:variant>
      <vt:variant>
        <vt:lpwstr>https://doi.org/10.1073/pnas.1217998110</vt:lpwstr>
      </vt:variant>
      <vt:variant>
        <vt:lpwstr/>
      </vt:variant>
      <vt:variant>
        <vt:i4>983120</vt:i4>
      </vt:variant>
      <vt:variant>
        <vt:i4>258</vt:i4>
      </vt:variant>
      <vt:variant>
        <vt:i4>0</vt:i4>
      </vt:variant>
      <vt:variant>
        <vt:i4>5</vt:i4>
      </vt:variant>
      <vt:variant>
        <vt:lpwstr>https://www.playsmartplaysafe.com/wp-content/uploads/2019/09/helmet-test-protocol-09-11-2019.pdf</vt:lpwstr>
      </vt:variant>
      <vt:variant>
        <vt:lpwstr/>
      </vt:variant>
      <vt:variant>
        <vt:i4>1835091</vt:i4>
      </vt:variant>
      <vt:variant>
        <vt:i4>255</vt:i4>
      </vt:variant>
      <vt:variant>
        <vt:i4>0</vt:i4>
      </vt:variant>
      <vt:variant>
        <vt:i4>5</vt:i4>
      </vt:variant>
      <vt:variant>
        <vt:lpwstr>https://www.playsmartplaysafe.com/resource/helmet-laboratory-testing-performance-results/</vt:lpwstr>
      </vt:variant>
      <vt:variant>
        <vt:lpwstr/>
      </vt:variant>
      <vt:variant>
        <vt:i4>4063356</vt:i4>
      </vt:variant>
      <vt:variant>
        <vt:i4>252</vt:i4>
      </vt:variant>
      <vt:variant>
        <vt:i4>0</vt:i4>
      </vt:variant>
      <vt:variant>
        <vt:i4>5</vt:i4>
      </vt:variant>
      <vt:variant>
        <vt:lpwstr>https://doi.org/10.1016/j.addma.2019.03.022</vt:lpwstr>
      </vt:variant>
      <vt:variant>
        <vt:lpwstr/>
      </vt:variant>
      <vt:variant>
        <vt:i4>6225929</vt:i4>
      </vt:variant>
      <vt:variant>
        <vt:i4>249</vt:i4>
      </vt:variant>
      <vt:variant>
        <vt:i4>0</vt:i4>
      </vt:variant>
      <vt:variant>
        <vt:i4>5</vt:i4>
      </vt:variant>
      <vt:variant>
        <vt:lpwstr>https://doi.org/10.1016/j.aap.2013.03.016</vt:lpwstr>
      </vt:variant>
      <vt:variant>
        <vt:lpwstr/>
      </vt:variant>
      <vt:variant>
        <vt:i4>786508</vt:i4>
      </vt:variant>
      <vt:variant>
        <vt:i4>246</vt:i4>
      </vt:variant>
      <vt:variant>
        <vt:i4>0</vt:i4>
      </vt:variant>
      <vt:variant>
        <vt:i4>5</vt:i4>
      </vt:variant>
      <vt:variant>
        <vt:lpwstr>https://doi.org/10.1080/17452759.2018.1440722</vt:lpwstr>
      </vt:variant>
      <vt:variant>
        <vt:lpwstr/>
      </vt:variant>
      <vt:variant>
        <vt:i4>5636162</vt:i4>
      </vt:variant>
      <vt:variant>
        <vt:i4>243</vt:i4>
      </vt:variant>
      <vt:variant>
        <vt:i4>0</vt:i4>
      </vt:variant>
      <vt:variant>
        <vt:i4>5</vt:i4>
      </vt:variant>
      <vt:variant>
        <vt:lpwstr>https://doi.org/10.1016/J.MATDES.2009.06.016</vt:lpwstr>
      </vt:variant>
      <vt:variant>
        <vt:lpwstr/>
      </vt:variant>
      <vt:variant>
        <vt:i4>2293805</vt:i4>
      </vt:variant>
      <vt:variant>
        <vt:i4>240</vt:i4>
      </vt:variant>
      <vt:variant>
        <vt:i4>0</vt:i4>
      </vt:variant>
      <vt:variant>
        <vt:i4>5</vt:i4>
      </vt:variant>
      <vt:variant>
        <vt:lpwstr>https://doi.org/10.1016/j.ijimpeng.2005.01.007</vt:lpwstr>
      </vt:variant>
      <vt:variant>
        <vt:lpwstr/>
      </vt:variant>
      <vt:variant>
        <vt:i4>5832794</vt:i4>
      </vt:variant>
      <vt:variant>
        <vt:i4>237</vt:i4>
      </vt:variant>
      <vt:variant>
        <vt:i4>0</vt:i4>
      </vt:variant>
      <vt:variant>
        <vt:i4>5</vt:i4>
      </vt:variant>
      <vt:variant>
        <vt:lpwstr>https://doi.org/10.1016/j.matdes.2019.107917</vt:lpwstr>
      </vt:variant>
      <vt:variant>
        <vt:lpwstr/>
      </vt:variant>
      <vt:variant>
        <vt:i4>3211327</vt:i4>
      </vt:variant>
      <vt:variant>
        <vt:i4>234</vt:i4>
      </vt:variant>
      <vt:variant>
        <vt:i4>0</vt:i4>
      </vt:variant>
      <vt:variant>
        <vt:i4>5</vt:i4>
      </vt:variant>
      <vt:variant>
        <vt:lpwstr>https://doi.org/10.1016/j.ijmecsci.2019.01.044</vt:lpwstr>
      </vt:variant>
      <vt:variant>
        <vt:lpwstr/>
      </vt:variant>
      <vt:variant>
        <vt:i4>2424882</vt:i4>
      </vt:variant>
      <vt:variant>
        <vt:i4>231</vt:i4>
      </vt:variant>
      <vt:variant>
        <vt:i4>0</vt:i4>
      </vt:variant>
      <vt:variant>
        <vt:i4>5</vt:i4>
      </vt:variant>
      <vt:variant>
        <vt:lpwstr>https://doi.org/10.1016/j.ijsolstr.2014.07.027</vt:lpwstr>
      </vt:variant>
      <vt:variant>
        <vt:lpwstr/>
      </vt:variant>
      <vt:variant>
        <vt:i4>7209084</vt:i4>
      </vt:variant>
      <vt:variant>
        <vt:i4>228</vt:i4>
      </vt:variant>
      <vt:variant>
        <vt:i4>0</vt:i4>
      </vt:variant>
      <vt:variant>
        <vt:i4>5</vt:i4>
      </vt:variant>
      <vt:variant>
        <vt:lpwstr>https://doi.org/10.3390/app8060941</vt:lpwstr>
      </vt:variant>
      <vt:variant>
        <vt:lpwstr/>
      </vt:variant>
      <vt:variant>
        <vt:i4>3735665</vt:i4>
      </vt:variant>
      <vt:variant>
        <vt:i4>225</vt:i4>
      </vt:variant>
      <vt:variant>
        <vt:i4>0</vt:i4>
      </vt:variant>
      <vt:variant>
        <vt:i4>5</vt:i4>
      </vt:variant>
      <vt:variant>
        <vt:lpwstr>https://doi.org/10.1002/pssb.201384232</vt:lpwstr>
      </vt:variant>
      <vt:variant>
        <vt:lpwstr/>
      </vt:variant>
      <vt:variant>
        <vt:i4>6553725</vt:i4>
      </vt:variant>
      <vt:variant>
        <vt:i4>222</vt:i4>
      </vt:variant>
      <vt:variant>
        <vt:i4>0</vt:i4>
      </vt:variant>
      <vt:variant>
        <vt:i4>5</vt:i4>
      </vt:variant>
      <vt:variant>
        <vt:lpwstr>https://doi.org/10.3390/app8030354</vt:lpwstr>
      </vt:variant>
      <vt:variant>
        <vt:lpwstr/>
      </vt:variant>
      <vt:variant>
        <vt:i4>4128822</vt:i4>
      </vt:variant>
      <vt:variant>
        <vt:i4>219</vt:i4>
      </vt:variant>
      <vt:variant>
        <vt:i4>0</vt:i4>
      </vt:variant>
      <vt:variant>
        <vt:i4>5</vt:i4>
      </vt:variant>
      <vt:variant>
        <vt:lpwstr>https://doi.org/10.1016/j.ijmecsci.2015.08.013</vt:lpwstr>
      </vt:variant>
      <vt:variant>
        <vt:lpwstr/>
      </vt:variant>
      <vt:variant>
        <vt:i4>8126507</vt:i4>
      </vt:variant>
      <vt:variant>
        <vt:i4>216</vt:i4>
      </vt:variant>
      <vt:variant>
        <vt:i4>0</vt:i4>
      </vt:variant>
      <vt:variant>
        <vt:i4>5</vt:i4>
      </vt:variant>
      <vt:variant>
        <vt:lpwstr>https://doi.org/10.1038/natrevmats.2017.66</vt:lpwstr>
      </vt:variant>
      <vt:variant>
        <vt:lpwstr/>
      </vt:variant>
      <vt:variant>
        <vt:i4>393280</vt:i4>
      </vt:variant>
      <vt:variant>
        <vt:i4>213</vt:i4>
      </vt:variant>
      <vt:variant>
        <vt:i4>0</vt:i4>
      </vt:variant>
      <vt:variant>
        <vt:i4>5</vt:i4>
      </vt:variant>
      <vt:variant>
        <vt:lpwstr>https://doi.org/10.4085/1062-6050-52.6.01</vt:lpwstr>
      </vt:variant>
      <vt:variant>
        <vt:lpwstr/>
      </vt:variant>
      <vt:variant>
        <vt:i4>786452</vt:i4>
      </vt:variant>
      <vt:variant>
        <vt:i4>210</vt:i4>
      </vt:variant>
      <vt:variant>
        <vt:i4>0</vt:i4>
      </vt:variant>
      <vt:variant>
        <vt:i4>5</vt:i4>
      </vt:variant>
      <vt:variant>
        <vt:lpwstr>https://doi.org/10.1007/s12283-014-0160-4</vt:lpwstr>
      </vt:variant>
      <vt:variant>
        <vt:lpwstr/>
      </vt:variant>
      <vt:variant>
        <vt:i4>786509</vt:i4>
      </vt:variant>
      <vt:variant>
        <vt:i4>207</vt:i4>
      </vt:variant>
      <vt:variant>
        <vt:i4>0</vt:i4>
      </vt:variant>
      <vt:variant>
        <vt:i4>5</vt:i4>
      </vt:variant>
      <vt:variant>
        <vt:lpwstr>https://doi.org/10.1080/19346182.2012.691508</vt:lpwstr>
      </vt:variant>
      <vt:variant>
        <vt:lpwstr/>
      </vt:variant>
      <vt:variant>
        <vt:i4>720923</vt:i4>
      </vt:variant>
      <vt:variant>
        <vt:i4>204</vt:i4>
      </vt:variant>
      <vt:variant>
        <vt:i4>0</vt:i4>
      </vt:variant>
      <vt:variant>
        <vt:i4>5</vt:i4>
      </vt:variant>
      <vt:variant>
        <vt:lpwstr>https://doi.org/10.1007/s10439-011-0384-4</vt:lpwstr>
      </vt:variant>
      <vt:variant>
        <vt:lpwstr/>
      </vt:variant>
      <vt:variant>
        <vt:i4>1769559</vt:i4>
      </vt:variant>
      <vt:variant>
        <vt:i4>201</vt:i4>
      </vt:variant>
      <vt:variant>
        <vt:i4>0</vt:i4>
      </vt:variant>
      <vt:variant>
        <vt:i4>5</vt:i4>
      </vt:variant>
      <vt:variant>
        <vt:lpwstr>https://doi.org/10.1177/0363546515599634</vt:lpwstr>
      </vt:variant>
      <vt:variant>
        <vt:lpwstr/>
      </vt:variant>
      <vt:variant>
        <vt:i4>1507419</vt:i4>
      </vt:variant>
      <vt:variant>
        <vt:i4>198</vt:i4>
      </vt:variant>
      <vt:variant>
        <vt:i4>0</vt:i4>
      </vt:variant>
      <vt:variant>
        <vt:i4>5</vt:i4>
      </vt:variant>
      <vt:variant>
        <vt:lpwstr>https://doi.org/10.1177/0363546511435626</vt:lpwstr>
      </vt:variant>
      <vt:variant>
        <vt:lpwstr/>
      </vt:variant>
      <vt:variant>
        <vt:i4>1572948</vt:i4>
      </vt:variant>
      <vt:variant>
        <vt:i4>195</vt:i4>
      </vt:variant>
      <vt:variant>
        <vt:i4>0</vt:i4>
      </vt:variant>
      <vt:variant>
        <vt:i4>5</vt:i4>
      </vt:variant>
      <vt:variant>
        <vt:lpwstr>https://doi.org/10.1177/0363546515622389</vt:lpwstr>
      </vt:variant>
      <vt:variant>
        <vt:lpwstr/>
      </vt:variant>
      <vt:variant>
        <vt:i4>7995515</vt:i4>
      </vt:variant>
      <vt:variant>
        <vt:i4>189</vt:i4>
      </vt:variant>
      <vt:variant>
        <vt:i4>0</vt:i4>
      </vt:variant>
      <vt:variant>
        <vt:i4>5</vt:i4>
      </vt:variant>
      <vt:variant>
        <vt:lpwstr>http://www.thefa.com/news/2020/feb/24/updated-heading-guidance-announcement-240220</vt:lpwstr>
      </vt:variant>
      <vt:variant>
        <vt:lpwstr/>
      </vt:variant>
      <vt:variant>
        <vt:i4>1245193</vt:i4>
      </vt:variant>
      <vt:variant>
        <vt:i4>186</vt:i4>
      </vt:variant>
      <vt:variant>
        <vt:i4>0</vt:i4>
      </vt:variant>
      <vt:variant>
        <vt:i4>5</vt:i4>
      </vt:variant>
      <vt:variant>
        <vt:lpwstr>https://laws.worldrugby.org/en/guidelines/13</vt:lpwstr>
      </vt:variant>
      <vt:variant>
        <vt:lpwstr/>
      </vt:variant>
      <vt:variant>
        <vt:i4>5898300</vt:i4>
      </vt:variant>
      <vt:variant>
        <vt:i4>15</vt:i4>
      </vt:variant>
      <vt:variant>
        <vt:i4>0</vt:i4>
      </vt:variant>
      <vt:variant>
        <vt:i4>5</vt:i4>
      </vt:variant>
      <vt:variant>
        <vt:lpwstr>mailto:HannaBE@cardiff.ac.uk</vt:lpwstr>
      </vt:variant>
      <vt:variant>
        <vt:lpwstr/>
      </vt:variant>
      <vt:variant>
        <vt:i4>5898300</vt:i4>
      </vt:variant>
      <vt:variant>
        <vt:i4>12</vt:i4>
      </vt:variant>
      <vt:variant>
        <vt:i4>0</vt:i4>
      </vt:variant>
      <vt:variant>
        <vt:i4>5</vt:i4>
      </vt:variant>
      <vt:variant>
        <vt:lpwstr>mailto:HannaBE@cardiff.ac.uk</vt:lpwstr>
      </vt:variant>
      <vt:variant>
        <vt:lpwstr/>
      </vt:variant>
      <vt:variant>
        <vt:i4>5898300</vt:i4>
      </vt:variant>
      <vt:variant>
        <vt:i4>9</vt:i4>
      </vt:variant>
      <vt:variant>
        <vt:i4>0</vt:i4>
      </vt:variant>
      <vt:variant>
        <vt:i4>5</vt:i4>
      </vt:variant>
      <vt:variant>
        <vt:lpwstr>mailto:HannaBE@cardiff.ac.uk</vt:lpwstr>
      </vt:variant>
      <vt:variant>
        <vt:lpwstr/>
      </vt:variant>
      <vt:variant>
        <vt:i4>5898300</vt:i4>
      </vt:variant>
      <vt:variant>
        <vt:i4>6</vt:i4>
      </vt:variant>
      <vt:variant>
        <vt:i4>0</vt:i4>
      </vt:variant>
      <vt:variant>
        <vt:i4>5</vt:i4>
      </vt:variant>
      <vt:variant>
        <vt:lpwstr>mailto:HannaBE@cardiff.ac.uk</vt:lpwstr>
      </vt:variant>
      <vt:variant>
        <vt:lpwstr/>
      </vt:variant>
      <vt:variant>
        <vt:i4>5898300</vt:i4>
      </vt:variant>
      <vt:variant>
        <vt:i4>3</vt:i4>
      </vt:variant>
      <vt:variant>
        <vt:i4>0</vt:i4>
      </vt:variant>
      <vt:variant>
        <vt:i4>5</vt:i4>
      </vt:variant>
      <vt:variant>
        <vt:lpwstr>mailto:HannaBE@cardiff.ac.uk</vt:lpwstr>
      </vt:variant>
      <vt:variant>
        <vt:lpwstr/>
      </vt:variant>
      <vt:variant>
        <vt:i4>5898300</vt:i4>
      </vt:variant>
      <vt:variant>
        <vt:i4>0</vt:i4>
      </vt:variant>
      <vt:variant>
        <vt:i4>0</vt:i4>
      </vt:variant>
      <vt:variant>
        <vt:i4>5</vt:i4>
      </vt:variant>
      <vt:variant>
        <vt:lpwstr>mailto:HannaBE@cardiff.ac.uk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Hanna</dc:creator>
  <cp:keywords/>
  <dc:description/>
  <cp:lastModifiedBy>Peter Theobald</cp:lastModifiedBy>
  <cp:revision>111</cp:revision>
  <cp:lastPrinted>2020-04-25T15:32:00Z</cp:lastPrinted>
  <dcterms:created xsi:type="dcterms:W3CDTF">2021-06-28T12:20:00Z</dcterms:created>
  <dcterms:modified xsi:type="dcterms:W3CDTF">2021-07-05T14:35:00Z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ContentTypeId">
    <vt:lpwstr>0x01010024E8D973804D1749840B13A726D0E365</vt:lpwstr>
  </property>
</Properties>
</file>