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C20EB" w14:textId="77777777" w:rsidR="00444555" w:rsidRDefault="00444555" w:rsidP="00444555">
      <w:pPr>
        <w:pStyle w:val="NormalWeb"/>
        <w:rPr>
          <w:rFonts w:ascii="Trebuchet MS" w:hAnsi="Trebuchet MS"/>
          <w:b/>
          <w:bCs/>
          <w:sz w:val="44"/>
          <w:szCs w:val="44"/>
        </w:rPr>
      </w:pPr>
      <w:r>
        <w:rPr>
          <w:rFonts w:ascii="Trebuchet MS" w:hAnsi="Trebuchet MS"/>
          <w:b/>
          <w:bCs/>
          <w:sz w:val="44"/>
          <w:szCs w:val="44"/>
        </w:rPr>
        <w:t>WETLANDS, NUTRIENT NEUTRALITY AND THE FAILURE OF MARKET ECONOMICS</w:t>
      </w:r>
    </w:p>
    <w:p w14:paraId="35BFA566" w14:textId="465C0B00" w:rsidR="00E60986" w:rsidRDefault="003F2AAA" w:rsidP="003F2AAA">
      <w:pPr>
        <w:spacing w:line="360" w:lineRule="auto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As market</w:t>
      </w:r>
      <w:r w:rsidR="00255FC4">
        <w:rPr>
          <w:rFonts w:ascii="Trebuchet MS" w:hAnsi="Trebuchet MS"/>
          <w:b/>
          <w:bCs/>
          <w:sz w:val="24"/>
          <w:szCs w:val="24"/>
        </w:rPr>
        <w:t>s seek to reconceptualise wetlands</w:t>
      </w:r>
      <w:r>
        <w:rPr>
          <w:rFonts w:ascii="Trebuchet MS" w:hAnsi="Trebuchet MS"/>
          <w:b/>
          <w:bCs/>
          <w:sz w:val="24"/>
          <w:szCs w:val="24"/>
        </w:rPr>
        <w:t xml:space="preserve">, </w:t>
      </w:r>
      <w:r w:rsidR="0077430F">
        <w:rPr>
          <w:rFonts w:ascii="Trebuchet MS" w:hAnsi="Trebuchet MS"/>
          <w:b/>
          <w:bCs/>
          <w:sz w:val="24"/>
          <w:szCs w:val="24"/>
        </w:rPr>
        <w:t xml:space="preserve">do we </w:t>
      </w:r>
      <w:r w:rsidR="007C4412">
        <w:rPr>
          <w:rFonts w:ascii="Trebuchet MS" w:hAnsi="Trebuchet MS"/>
          <w:b/>
          <w:bCs/>
          <w:sz w:val="24"/>
          <w:szCs w:val="24"/>
        </w:rPr>
        <w:t>risk</w:t>
      </w:r>
      <w:r w:rsidR="007B3AE0">
        <w:rPr>
          <w:rFonts w:ascii="Trebuchet MS" w:hAnsi="Trebuchet MS"/>
          <w:b/>
          <w:bCs/>
          <w:sz w:val="24"/>
          <w:szCs w:val="24"/>
        </w:rPr>
        <w:t xml:space="preserve"> </w:t>
      </w:r>
      <w:r w:rsidR="00047E86">
        <w:rPr>
          <w:rFonts w:ascii="Trebuchet MS" w:hAnsi="Trebuchet MS"/>
          <w:b/>
          <w:bCs/>
          <w:sz w:val="24"/>
          <w:szCs w:val="24"/>
        </w:rPr>
        <w:t>los</w:t>
      </w:r>
      <w:r w:rsidR="0077430F">
        <w:rPr>
          <w:rFonts w:ascii="Trebuchet MS" w:hAnsi="Trebuchet MS"/>
          <w:b/>
          <w:bCs/>
          <w:sz w:val="24"/>
          <w:szCs w:val="24"/>
        </w:rPr>
        <w:t xml:space="preserve">ing </w:t>
      </w:r>
      <w:r w:rsidR="00255FC4">
        <w:rPr>
          <w:rFonts w:ascii="Trebuchet MS" w:hAnsi="Trebuchet MS"/>
          <w:b/>
          <w:bCs/>
          <w:sz w:val="24"/>
          <w:szCs w:val="24"/>
        </w:rPr>
        <w:t xml:space="preserve">a </w:t>
      </w:r>
      <w:r w:rsidR="00BC379D" w:rsidRPr="003F2AAA">
        <w:rPr>
          <w:rFonts w:ascii="Trebuchet MS" w:hAnsi="Trebuchet MS"/>
          <w:b/>
          <w:bCs/>
          <w:sz w:val="24"/>
          <w:szCs w:val="24"/>
        </w:rPr>
        <w:t xml:space="preserve">glorious opportunity to stem </w:t>
      </w:r>
      <w:r w:rsidR="0077430F">
        <w:rPr>
          <w:rFonts w:ascii="Trebuchet MS" w:hAnsi="Trebuchet MS"/>
          <w:b/>
          <w:bCs/>
          <w:sz w:val="24"/>
          <w:szCs w:val="24"/>
        </w:rPr>
        <w:t xml:space="preserve">their </w:t>
      </w:r>
      <w:r w:rsidR="00BC379D" w:rsidRPr="003F2AAA">
        <w:rPr>
          <w:rFonts w:ascii="Trebuchet MS" w:hAnsi="Trebuchet MS"/>
          <w:b/>
          <w:bCs/>
          <w:sz w:val="24"/>
          <w:szCs w:val="24"/>
        </w:rPr>
        <w:t>degradation and loss</w:t>
      </w:r>
      <w:r w:rsidR="007C4412">
        <w:rPr>
          <w:rFonts w:ascii="Trebuchet MS" w:hAnsi="Trebuchet MS"/>
          <w:b/>
          <w:bCs/>
          <w:sz w:val="24"/>
          <w:szCs w:val="24"/>
        </w:rPr>
        <w:t>?</w:t>
      </w:r>
      <w:r w:rsidR="00047E86">
        <w:rPr>
          <w:rFonts w:ascii="Trebuchet MS" w:hAnsi="Trebuchet MS"/>
          <w:b/>
          <w:bCs/>
          <w:sz w:val="24"/>
          <w:szCs w:val="24"/>
        </w:rPr>
        <w:t xml:space="preserve"> Robert McInnes and Mark Everard report</w:t>
      </w:r>
    </w:p>
    <w:p w14:paraId="6AEF0F4A" w14:textId="77777777" w:rsidR="00047E86" w:rsidRDefault="00047E86" w:rsidP="003F2AAA">
      <w:pPr>
        <w:spacing w:line="360" w:lineRule="auto"/>
        <w:rPr>
          <w:rFonts w:ascii="Cambria" w:hAnsi="Cambria"/>
        </w:rPr>
      </w:pPr>
    </w:p>
    <w:p w14:paraId="412B7308" w14:textId="178AF3E5" w:rsidR="00621FDE" w:rsidRDefault="00191B5B" w:rsidP="003F2AAA">
      <w:pPr>
        <w:spacing w:line="360" w:lineRule="auto"/>
        <w:rPr>
          <w:rFonts w:ascii="Cambria" w:hAnsi="Cambria"/>
        </w:rPr>
      </w:pPr>
      <w:r w:rsidRPr="001C24F3">
        <w:rPr>
          <w:rFonts w:ascii="Cambria" w:hAnsi="Cambria"/>
        </w:rPr>
        <w:t>B</w:t>
      </w:r>
      <w:r w:rsidR="00121882">
        <w:rPr>
          <w:rFonts w:ascii="Cambria" w:hAnsi="Cambria"/>
        </w:rPr>
        <w:t xml:space="preserve">iodiversity is in crisis. Climate change </w:t>
      </w:r>
      <w:r w:rsidR="00463270">
        <w:rPr>
          <w:rFonts w:ascii="Cambria" w:hAnsi="Cambria"/>
        </w:rPr>
        <w:t xml:space="preserve">is </w:t>
      </w:r>
      <w:r w:rsidR="00121882">
        <w:rPr>
          <w:rFonts w:ascii="Cambria" w:hAnsi="Cambria"/>
        </w:rPr>
        <w:t>wreak</w:t>
      </w:r>
      <w:r w:rsidR="00463270">
        <w:rPr>
          <w:rFonts w:ascii="Cambria" w:hAnsi="Cambria"/>
        </w:rPr>
        <w:t xml:space="preserve">ing </w:t>
      </w:r>
      <w:r w:rsidR="00121882">
        <w:rPr>
          <w:rFonts w:ascii="Cambria" w:hAnsi="Cambria"/>
        </w:rPr>
        <w:t xml:space="preserve">social and environmental havoc around the </w:t>
      </w:r>
      <w:r w:rsidR="00735CDA">
        <w:rPr>
          <w:rFonts w:ascii="Cambria" w:hAnsi="Cambria"/>
        </w:rPr>
        <w:t>world</w:t>
      </w:r>
      <w:r w:rsidR="00121882">
        <w:rPr>
          <w:rFonts w:ascii="Cambria" w:hAnsi="Cambria"/>
        </w:rPr>
        <w:t xml:space="preserve">. </w:t>
      </w:r>
      <w:r w:rsidR="00403946">
        <w:rPr>
          <w:rFonts w:ascii="Cambria" w:hAnsi="Cambria"/>
        </w:rPr>
        <w:t xml:space="preserve">Globally, we have </w:t>
      </w:r>
      <w:r w:rsidR="00C5416F">
        <w:rPr>
          <w:rFonts w:ascii="Cambria" w:hAnsi="Cambria"/>
        </w:rPr>
        <w:t xml:space="preserve">lost </w:t>
      </w:r>
      <w:r w:rsidR="00121882">
        <w:rPr>
          <w:rFonts w:ascii="Cambria" w:hAnsi="Cambria"/>
        </w:rPr>
        <w:t>almost 90</w:t>
      </w:r>
      <w:r w:rsidR="00C5416F">
        <w:rPr>
          <w:rFonts w:ascii="Cambria" w:hAnsi="Cambria"/>
        </w:rPr>
        <w:t xml:space="preserve"> per cent </w:t>
      </w:r>
      <w:r w:rsidR="00121882">
        <w:rPr>
          <w:rFonts w:ascii="Cambria" w:hAnsi="Cambria"/>
        </w:rPr>
        <w:t xml:space="preserve">of </w:t>
      </w:r>
      <w:r w:rsidR="00403946">
        <w:rPr>
          <w:rFonts w:ascii="Cambria" w:hAnsi="Cambria"/>
        </w:rPr>
        <w:t xml:space="preserve">our </w:t>
      </w:r>
      <w:r w:rsidR="00BC379D" w:rsidRPr="00BC379D">
        <w:rPr>
          <w:rFonts w:ascii="Cambria" w:hAnsi="Cambria"/>
        </w:rPr>
        <w:t xml:space="preserve">wetlands </w:t>
      </w:r>
      <w:r w:rsidR="00121882">
        <w:rPr>
          <w:rFonts w:ascii="Cambria" w:hAnsi="Cambria"/>
        </w:rPr>
        <w:t xml:space="preserve">since </w:t>
      </w:r>
      <w:r w:rsidR="004A5376">
        <w:rPr>
          <w:rFonts w:ascii="Cambria" w:hAnsi="Cambria"/>
        </w:rPr>
        <w:t xml:space="preserve">the </w:t>
      </w:r>
      <w:r w:rsidR="00984C6F">
        <w:rPr>
          <w:rFonts w:ascii="Cambria" w:hAnsi="Cambria"/>
        </w:rPr>
        <w:t>early 1700s</w:t>
      </w:r>
      <w:r w:rsidR="00121882">
        <w:rPr>
          <w:rFonts w:ascii="Cambria" w:hAnsi="Cambria"/>
        </w:rPr>
        <w:t xml:space="preserve">. </w:t>
      </w:r>
    </w:p>
    <w:p w14:paraId="6E7D3049" w14:textId="5FBD7DB7" w:rsidR="00121882" w:rsidRDefault="004A5376" w:rsidP="003F2AA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Today, f</w:t>
      </w:r>
      <w:r w:rsidR="00121882">
        <w:rPr>
          <w:rFonts w:ascii="Cambria" w:hAnsi="Cambria"/>
        </w:rPr>
        <w:t xml:space="preserve">reshwater biodiversity is declining at a faster rate than </w:t>
      </w:r>
      <w:r>
        <w:rPr>
          <w:rFonts w:ascii="Cambria" w:hAnsi="Cambria"/>
        </w:rPr>
        <w:t>any other ecosystem.</w:t>
      </w:r>
      <w:r w:rsidR="00BC379D" w:rsidRPr="00BC379D">
        <w:rPr>
          <w:rFonts w:ascii="Cambria" w:hAnsi="Cambria"/>
        </w:rPr>
        <w:t xml:space="preserve"> </w:t>
      </w:r>
      <w:r w:rsidR="006E5036">
        <w:rPr>
          <w:rFonts w:ascii="Cambria" w:hAnsi="Cambria"/>
        </w:rPr>
        <w:t xml:space="preserve">We have </w:t>
      </w:r>
      <w:r w:rsidR="00BA03A3">
        <w:rPr>
          <w:rFonts w:ascii="Cambria" w:hAnsi="Cambria"/>
        </w:rPr>
        <w:t xml:space="preserve">recognised </w:t>
      </w:r>
      <w:r w:rsidR="00055FC5">
        <w:rPr>
          <w:rFonts w:ascii="Cambria" w:hAnsi="Cambria"/>
        </w:rPr>
        <w:t xml:space="preserve">this </w:t>
      </w:r>
      <w:r w:rsidR="00BA03A3">
        <w:rPr>
          <w:rFonts w:ascii="Cambria" w:hAnsi="Cambria"/>
        </w:rPr>
        <w:t xml:space="preserve">for decades, </w:t>
      </w:r>
      <w:r w:rsidR="006E5036">
        <w:rPr>
          <w:rFonts w:ascii="Cambria" w:hAnsi="Cambria"/>
        </w:rPr>
        <w:t xml:space="preserve">but </w:t>
      </w:r>
      <w:r w:rsidR="00BA03A3">
        <w:rPr>
          <w:rFonts w:ascii="Cambria" w:hAnsi="Cambria"/>
        </w:rPr>
        <w:t xml:space="preserve">the penny </w:t>
      </w:r>
      <w:r w:rsidR="006E5036">
        <w:rPr>
          <w:rFonts w:ascii="Cambria" w:hAnsi="Cambria"/>
        </w:rPr>
        <w:t>has finally drop</w:t>
      </w:r>
      <w:r w:rsidR="00055FC5">
        <w:rPr>
          <w:rFonts w:ascii="Cambria" w:hAnsi="Cambria"/>
        </w:rPr>
        <w:t>ped</w:t>
      </w:r>
      <w:r w:rsidR="006E5036">
        <w:rPr>
          <w:rFonts w:ascii="Cambria" w:hAnsi="Cambria"/>
        </w:rPr>
        <w:t xml:space="preserve"> </w:t>
      </w:r>
      <w:r w:rsidR="00BA03A3">
        <w:rPr>
          <w:rFonts w:ascii="Cambria" w:hAnsi="Cambria"/>
        </w:rPr>
        <w:t xml:space="preserve">that these trends are inextricably linked with humanitarian, climatic and security threats. </w:t>
      </w:r>
      <w:r>
        <w:rPr>
          <w:rFonts w:ascii="Cambria" w:hAnsi="Cambria"/>
        </w:rPr>
        <w:t xml:space="preserve">If ever there was a time </w:t>
      </w:r>
      <w:r w:rsidR="00BD50A7">
        <w:rPr>
          <w:rFonts w:ascii="Cambria" w:hAnsi="Cambria"/>
        </w:rPr>
        <w:t xml:space="preserve">to </w:t>
      </w:r>
      <w:r>
        <w:rPr>
          <w:rFonts w:ascii="Cambria" w:hAnsi="Cambria"/>
        </w:rPr>
        <w:t xml:space="preserve">stem </w:t>
      </w:r>
      <w:r w:rsidR="00735CDA">
        <w:rPr>
          <w:rFonts w:ascii="Cambria" w:hAnsi="Cambria"/>
        </w:rPr>
        <w:t>wetland</w:t>
      </w:r>
      <w:r>
        <w:rPr>
          <w:rFonts w:ascii="Cambria" w:hAnsi="Cambria"/>
        </w:rPr>
        <w:t xml:space="preserve"> degradation and loss, that time is now.</w:t>
      </w:r>
    </w:p>
    <w:p w14:paraId="1BADA0F7" w14:textId="77777777" w:rsidR="001F571F" w:rsidRDefault="004A5376" w:rsidP="003F2AA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But how can </w:t>
      </w:r>
      <w:r w:rsidR="00255FC4">
        <w:rPr>
          <w:rFonts w:ascii="Cambria" w:hAnsi="Cambria"/>
        </w:rPr>
        <w:t xml:space="preserve">we be squandering our </w:t>
      </w:r>
      <w:r w:rsidR="000F5063">
        <w:rPr>
          <w:rFonts w:ascii="Cambria" w:hAnsi="Cambria"/>
        </w:rPr>
        <w:t>wetlands</w:t>
      </w:r>
      <w:r>
        <w:rPr>
          <w:rFonts w:ascii="Cambria" w:hAnsi="Cambria"/>
        </w:rPr>
        <w:t>? Our knowledge o</w:t>
      </w:r>
      <w:r w:rsidR="00BD2CE7">
        <w:rPr>
          <w:rFonts w:ascii="Cambria" w:hAnsi="Cambria"/>
        </w:rPr>
        <w:t>f</w:t>
      </w:r>
      <w:r>
        <w:rPr>
          <w:rFonts w:ascii="Cambria" w:hAnsi="Cambria"/>
        </w:rPr>
        <w:t xml:space="preserve"> the benefits that </w:t>
      </w:r>
      <w:r w:rsidR="009E3E0F">
        <w:rPr>
          <w:rFonts w:ascii="Cambria" w:hAnsi="Cambria"/>
        </w:rPr>
        <w:t xml:space="preserve">human society reaps from </w:t>
      </w:r>
      <w:r>
        <w:rPr>
          <w:rFonts w:ascii="Cambria" w:hAnsi="Cambria"/>
        </w:rPr>
        <w:t>wetlands is vast</w:t>
      </w:r>
      <w:r w:rsidR="00F53EB6">
        <w:rPr>
          <w:rFonts w:ascii="Cambria" w:hAnsi="Cambria"/>
        </w:rPr>
        <w:t xml:space="preserve">, </w:t>
      </w:r>
      <w:r>
        <w:rPr>
          <w:rFonts w:ascii="Cambria" w:hAnsi="Cambria"/>
        </w:rPr>
        <w:t>embedded in our collective environmental psyche. Haven’t we all been taught that wetlands are the kidneys of the land, selflessly processing and removing contaminants from polluted waters</w:t>
      </w:r>
      <w:r w:rsidR="000F5063">
        <w:rPr>
          <w:rFonts w:ascii="Cambria" w:hAnsi="Cambria"/>
        </w:rPr>
        <w:t>?</w:t>
      </w:r>
      <w:r>
        <w:rPr>
          <w:rFonts w:ascii="Cambria" w:hAnsi="Cambria"/>
        </w:rPr>
        <w:t xml:space="preserve"> </w:t>
      </w:r>
    </w:p>
    <w:p w14:paraId="1BC7F065" w14:textId="0D4BAAD4" w:rsidR="004A5376" w:rsidRDefault="004A5376" w:rsidP="003F2AA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Haven’t we all marvelled </w:t>
      </w:r>
      <w:r w:rsidR="000F5063">
        <w:rPr>
          <w:rFonts w:ascii="Cambria" w:hAnsi="Cambria"/>
        </w:rPr>
        <w:t xml:space="preserve">how </w:t>
      </w:r>
      <w:r>
        <w:rPr>
          <w:rFonts w:ascii="Cambria" w:hAnsi="Cambria"/>
        </w:rPr>
        <w:t>wetland</w:t>
      </w:r>
      <w:r w:rsidR="00735CDA">
        <w:rPr>
          <w:rFonts w:ascii="Cambria" w:hAnsi="Cambria"/>
        </w:rPr>
        <w:t>s</w:t>
      </w:r>
      <w:r w:rsidR="000F5063">
        <w:rPr>
          <w:rFonts w:ascii="Cambria" w:hAnsi="Cambria"/>
        </w:rPr>
        <w:t xml:space="preserve"> </w:t>
      </w:r>
      <w:r>
        <w:rPr>
          <w:rFonts w:ascii="Cambria" w:hAnsi="Cambria"/>
        </w:rPr>
        <w:t>store carbon</w:t>
      </w:r>
      <w:r w:rsidR="000F5063">
        <w:rPr>
          <w:rFonts w:ascii="Cambria" w:hAnsi="Cambria"/>
        </w:rPr>
        <w:t xml:space="preserve"> </w:t>
      </w:r>
      <w:r w:rsidR="00735CDA">
        <w:rPr>
          <w:rFonts w:ascii="Cambria" w:hAnsi="Cambria"/>
        </w:rPr>
        <w:t>to mitigate</w:t>
      </w:r>
      <w:r w:rsidR="000F5063">
        <w:rPr>
          <w:rFonts w:ascii="Cambria" w:hAnsi="Cambria"/>
        </w:rPr>
        <w:t xml:space="preserve"> climate change? Haven’t we all breathed a sigh of relief as our benevolent wetlands prevent floodwaters violating our homes? Haven’t we all been spellbound by the beauty of wetlands in </w:t>
      </w:r>
      <w:r w:rsidR="00434F94">
        <w:rPr>
          <w:rFonts w:ascii="Cambria" w:hAnsi="Cambria"/>
        </w:rPr>
        <w:t xml:space="preserve">paintings by </w:t>
      </w:r>
      <w:r w:rsidR="000F5063">
        <w:rPr>
          <w:rFonts w:ascii="Cambria" w:hAnsi="Cambria"/>
        </w:rPr>
        <w:t>Turner, Monet and Constable? And we’ve not even mentioned the wildlife</w:t>
      </w:r>
      <w:r w:rsidR="00FE01D8">
        <w:rPr>
          <w:rFonts w:ascii="Cambria" w:hAnsi="Cambria"/>
        </w:rPr>
        <w:t>.</w:t>
      </w:r>
    </w:p>
    <w:p w14:paraId="1616C4E0" w14:textId="6AF8CAB4" w:rsidR="00E2694F" w:rsidRDefault="00E2694F" w:rsidP="003F2AAA">
      <w:pPr>
        <w:spacing w:line="360" w:lineRule="auto"/>
        <w:rPr>
          <w:rFonts w:ascii="Cambria" w:hAnsi="Cambria"/>
        </w:rPr>
      </w:pPr>
    </w:p>
    <w:p w14:paraId="6585518D" w14:textId="3B7642FE" w:rsidR="00E2694F" w:rsidRPr="00E2694F" w:rsidRDefault="00E2694F" w:rsidP="003F2AAA">
      <w:pPr>
        <w:spacing w:line="360" w:lineRule="auto"/>
        <w:rPr>
          <w:rFonts w:ascii="Cambria" w:hAnsi="Cambria"/>
          <w:b/>
          <w:bCs/>
        </w:rPr>
      </w:pPr>
      <w:r w:rsidRPr="00E2694F">
        <w:rPr>
          <w:rFonts w:ascii="Cambria" w:hAnsi="Cambria"/>
          <w:b/>
          <w:bCs/>
          <w:highlight w:val="yellow"/>
        </w:rPr>
        <w:t>Status</w:t>
      </w:r>
      <w:r w:rsidRPr="00E2694F">
        <w:rPr>
          <w:rFonts w:ascii="Cambria" w:hAnsi="Cambria"/>
          <w:b/>
          <w:bCs/>
        </w:rPr>
        <w:t xml:space="preserve"> </w:t>
      </w:r>
    </w:p>
    <w:p w14:paraId="3E76B489" w14:textId="77777777" w:rsidR="00E2694F" w:rsidRDefault="00E2694F" w:rsidP="003F2AAA">
      <w:pPr>
        <w:spacing w:line="360" w:lineRule="auto"/>
        <w:rPr>
          <w:rFonts w:ascii="Cambria" w:hAnsi="Cambria"/>
        </w:rPr>
      </w:pPr>
    </w:p>
    <w:p w14:paraId="2BC63F9B" w14:textId="3FDA9FFE" w:rsidR="00FC688C" w:rsidRDefault="00BD50A7" w:rsidP="00BD50A7">
      <w:pPr>
        <w:pStyle w:val="Para"/>
      </w:pPr>
      <w:r>
        <w:t xml:space="preserve">Historically, </w:t>
      </w:r>
      <w:r w:rsidR="00403946">
        <w:t xml:space="preserve">we have protected </w:t>
      </w:r>
      <w:r>
        <w:t xml:space="preserve">a </w:t>
      </w:r>
      <w:r w:rsidR="005D5BFB">
        <w:t>few select</w:t>
      </w:r>
      <w:r>
        <w:t xml:space="preserve"> wetlands</w:t>
      </w:r>
      <w:r w:rsidR="001E7A09">
        <w:t xml:space="preserve">, reflecting </w:t>
      </w:r>
      <w:r>
        <w:t xml:space="preserve">a narrow framing of their value. </w:t>
      </w:r>
      <w:r w:rsidR="001E7A09">
        <w:t xml:space="preserve">These </w:t>
      </w:r>
      <w:r w:rsidR="00E479D8">
        <w:t xml:space="preserve">wetlands are </w:t>
      </w:r>
      <w:r w:rsidR="008467F2">
        <w:t xml:space="preserve">often </w:t>
      </w:r>
      <w:r w:rsidR="00BD690D">
        <w:t xml:space="preserve">designated </w:t>
      </w:r>
      <w:r>
        <w:t xml:space="preserve">for nature conservation as </w:t>
      </w:r>
      <w:r w:rsidR="00BD690D">
        <w:t xml:space="preserve">a </w:t>
      </w:r>
      <w:r w:rsidR="00CC58FB">
        <w:t>special protection area</w:t>
      </w:r>
      <w:r>
        <w:t xml:space="preserve">, </w:t>
      </w:r>
      <w:r w:rsidR="00AA3929">
        <w:t xml:space="preserve">special area </w:t>
      </w:r>
      <w:r w:rsidR="00BD690D">
        <w:t xml:space="preserve">of </w:t>
      </w:r>
      <w:r w:rsidR="00AA3929">
        <w:t>conservation</w:t>
      </w:r>
      <w:r>
        <w:t xml:space="preserve"> or Ramsar </w:t>
      </w:r>
      <w:r w:rsidR="00BD690D">
        <w:t>site</w:t>
      </w:r>
      <w:r>
        <w:t xml:space="preserve">, recognising </w:t>
      </w:r>
      <w:r w:rsidR="00E479D8">
        <w:t xml:space="preserve">that they </w:t>
      </w:r>
      <w:r>
        <w:t xml:space="preserve">support a limited selection of </w:t>
      </w:r>
      <w:r w:rsidR="00C45D11">
        <w:t>animal or plant life</w:t>
      </w:r>
      <w:r>
        <w:t xml:space="preserve"> deemed to </w:t>
      </w:r>
      <w:r w:rsidR="00C45D11">
        <w:t xml:space="preserve">have value to </w:t>
      </w:r>
      <w:r>
        <w:t xml:space="preserve">society. </w:t>
      </w:r>
    </w:p>
    <w:p w14:paraId="6AB1BA01" w14:textId="45F5E18D" w:rsidR="00243F87" w:rsidRDefault="00BD50A7" w:rsidP="00BD50A7">
      <w:pPr>
        <w:pStyle w:val="Para"/>
        <w:rPr>
          <w:rFonts w:cs="Georgia"/>
        </w:rPr>
      </w:pPr>
      <w:r>
        <w:t xml:space="preserve">Though welcome, such protective measures have left remnant wetlands </w:t>
      </w:r>
      <w:r w:rsidR="0031470B">
        <w:t xml:space="preserve">that are </w:t>
      </w:r>
      <w:r>
        <w:t xml:space="preserve">fragmented – hydrologically, ecologically, functionally and psychologically – within </w:t>
      </w:r>
      <w:r w:rsidR="00735CDA">
        <w:t xml:space="preserve">wider, </w:t>
      </w:r>
      <w:r>
        <w:t>denuded landscapes</w:t>
      </w:r>
      <w:r>
        <w:rPr>
          <w:rFonts w:cs="Georgia"/>
        </w:rPr>
        <w:t xml:space="preserve">. </w:t>
      </w:r>
    </w:p>
    <w:p w14:paraId="642C6264" w14:textId="0F28C142" w:rsidR="00BD50A7" w:rsidRPr="00F122F2" w:rsidRDefault="00BD50A7" w:rsidP="00BD50A7">
      <w:pPr>
        <w:pStyle w:val="Para"/>
      </w:pPr>
      <w:r>
        <w:rPr>
          <w:rFonts w:cs="Georgia"/>
        </w:rPr>
        <w:t>Outside the designated boundary, wetland decimation continues unabated. There is scant evidence</w:t>
      </w:r>
      <w:r w:rsidR="00B100E9">
        <w:rPr>
          <w:rFonts w:cs="Georgia"/>
        </w:rPr>
        <w:t xml:space="preserve"> that </w:t>
      </w:r>
      <w:r w:rsidR="008427F3">
        <w:rPr>
          <w:rFonts w:cs="Georgia"/>
        </w:rPr>
        <w:t>we are honouring in a</w:t>
      </w:r>
      <w:r w:rsidR="005E6C28">
        <w:rPr>
          <w:rFonts w:cs="Georgia"/>
        </w:rPr>
        <w:t>ny</w:t>
      </w:r>
      <w:r w:rsidR="008427F3">
        <w:rPr>
          <w:rFonts w:cs="Georgia"/>
        </w:rPr>
        <w:t xml:space="preserve"> concerted manner our </w:t>
      </w:r>
      <w:r>
        <w:t xml:space="preserve">commitments </w:t>
      </w:r>
      <w:r w:rsidR="00735CDA">
        <w:t>under</w:t>
      </w:r>
      <w:r>
        <w:t xml:space="preserve"> the Ramsar Convention to </w:t>
      </w:r>
      <w:r w:rsidRPr="00CE4BD4">
        <w:rPr>
          <w:rFonts w:cs="Georgia"/>
        </w:rPr>
        <w:t xml:space="preserve">promote wise use of </w:t>
      </w:r>
      <w:r w:rsidRPr="005E6C28">
        <w:rPr>
          <w:rFonts w:cs="Georgia"/>
        </w:rPr>
        <w:t>all</w:t>
      </w:r>
      <w:r>
        <w:rPr>
          <w:rFonts w:cs="Georgia"/>
        </w:rPr>
        <w:t xml:space="preserve"> </w:t>
      </w:r>
      <w:r w:rsidRPr="00CE4BD4">
        <w:rPr>
          <w:rFonts w:cs="Georgia"/>
        </w:rPr>
        <w:t>wetlands</w:t>
      </w:r>
      <w:r w:rsidR="008427F3">
        <w:rPr>
          <w:rFonts w:cs="Georgia"/>
        </w:rPr>
        <w:t xml:space="preserve">, </w:t>
      </w:r>
      <w:r>
        <w:rPr>
          <w:rFonts w:cs="Georgia"/>
        </w:rPr>
        <w:t xml:space="preserve">in </w:t>
      </w:r>
      <w:r>
        <w:t>the U</w:t>
      </w:r>
      <w:r w:rsidR="00061813">
        <w:t>K</w:t>
      </w:r>
      <w:r>
        <w:t xml:space="preserve"> </w:t>
      </w:r>
      <w:r w:rsidR="00E43781">
        <w:t>or</w:t>
      </w:r>
      <w:r w:rsidR="00061813">
        <w:t xml:space="preserve"> </w:t>
      </w:r>
      <w:r w:rsidR="00255FC4">
        <w:t>elsewhere</w:t>
      </w:r>
      <w:r>
        <w:t>.</w:t>
      </w:r>
      <w:r w:rsidR="005C7488">
        <w:t xml:space="preserve"> </w:t>
      </w:r>
      <w:r w:rsidR="00255FC4">
        <w:t>R</w:t>
      </w:r>
      <w:r w:rsidR="00255DA0">
        <w:t xml:space="preserve">ecognition </w:t>
      </w:r>
      <w:r w:rsidR="005C7488">
        <w:t xml:space="preserve">of the </w:t>
      </w:r>
      <w:r w:rsidR="00255DA0">
        <w:lastRenderedPageBreak/>
        <w:t xml:space="preserve">wider costs </w:t>
      </w:r>
      <w:r w:rsidR="00735CDA">
        <w:t xml:space="preserve">to society and erosion of intergenerational equity </w:t>
      </w:r>
      <w:r w:rsidR="00255DA0">
        <w:t xml:space="preserve">from wetland </w:t>
      </w:r>
      <w:r w:rsidR="005C7488">
        <w:t>loss</w:t>
      </w:r>
      <w:r w:rsidR="00255FC4">
        <w:t xml:space="preserve"> is conspicuous by its absence</w:t>
      </w:r>
      <w:r w:rsidR="00255DA0">
        <w:t>.</w:t>
      </w:r>
    </w:p>
    <w:p w14:paraId="16169BAF" w14:textId="77777777" w:rsidR="00E17DF4" w:rsidRDefault="00717707" w:rsidP="00A1354D">
      <w:pPr>
        <w:pStyle w:val="Para"/>
        <w:rPr>
          <w:rFonts w:cs="Georgia"/>
        </w:rPr>
      </w:pPr>
      <w:r>
        <w:rPr>
          <w:rFonts w:cs="Georgia"/>
        </w:rPr>
        <w:t>Today</w:t>
      </w:r>
      <w:r w:rsidR="00057F09">
        <w:rPr>
          <w:rFonts w:cs="Georgia"/>
        </w:rPr>
        <w:t xml:space="preserve">, </w:t>
      </w:r>
      <w:r>
        <w:rPr>
          <w:rFonts w:cs="Georgia"/>
        </w:rPr>
        <w:t xml:space="preserve">we have </w:t>
      </w:r>
      <w:r w:rsidR="00512DC0">
        <w:rPr>
          <w:rFonts w:cs="Georgia"/>
        </w:rPr>
        <w:t xml:space="preserve">distorted </w:t>
      </w:r>
      <w:r w:rsidR="00057F09">
        <w:rPr>
          <w:rFonts w:cs="Georgia"/>
        </w:rPr>
        <w:t xml:space="preserve">the language </w:t>
      </w:r>
      <w:r w:rsidR="00512DC0">
        <w:rPr>
          <w:rFonts w:cs="Georgia"/>
        </w:rPr>
        <w:t xml:space="preserve">we use to talk about </w:t>
      </w:r>
      <w:r w:rsidR="00057F09">
        <w:rPr>
          <w:rFonts w:cs="Georgia"/>
        </w:rPr>
        <w:t>wetlands and other ecosystems, rebrand</w:t>
      </w:r>
      <w:r w:rsidR="00512DC0">
        <w:rPr>
          <w:rFonts w:cs="Georgia"/>
        </w:rPr>
        <w:t>ing</w:t>
      </w:r>
      <w:r w:rsidR="004D35DF">
        <w:rPr>
          <w:rFonts w:cs="Georgia"/>
        </w:rPr>
        <w:t xml:space="preserve"> them as utilitarian solutions to fragmented problems</w:t>
      </w:r>
      <w:r w:rsidR="00057F09">
        <w:rPr>
          <w:rFonts w:cs="Georgia"/>
        </w:rPr>
        <w:t xml:space="preserve">. </w:t>
      </w:r>
    </w:p>
    <w:p w14:paraId="2F20D265" w14:textId="4C8C2625" w:rsidR="002F1DA4" w:rsidRDefault="00A433F0" w:rsidP="00A1354D">
      <w:pPr>
        <w:pStyle w:val="Para"/>
        <w:rPr>
          <w:rFonts w:cs="Georgia"/>
        </w:rPr>
      </w:pPr>
      <w:r>
        <w:rPr>
          <w:rFonts w:cs="Georgia"/>
        </w:rPr>
        <w:t xml:space="preserve">We </w:t>
      </w:r>
      <w:r w:rsidR="00266D04">
        <w:rPr>
          <w:rFonts w:cs="Georgia"/>
        </w:rPr>
        <w:t xml:space="preserve">talk </w:t>
      </w:r>
      <w:r>
        <w:rPr>
          <w:rFonts w:cs="Georgia"/>
        </w:rPr>
        <w:t>about</w:t>
      </w:r>
      <w:r w:rsidR="00057F09">
        <w:rPr>
          <w:rFonts w:cs="Georgia"/>
        </w:rPr>
        <w:t xml:space="preserve"> natural infrastructure, nature-based solutions, blue carbon and natural flood management</w:t>
      </w:r>
      <w:r w:rsidR="004E1889">
        <w:rPr>
          <w:rFonts w:cs="Georgia"/>
        </w:rPr>
        <w:t xml:space="preserve">. Each of these can be a </w:t>
      </w:r>
      <w:r w:rsidR="00057F09">
        <w:rPr>
          <w:rFonts w:cs="Georgia"/>
        </w:rPr>
        <w:t>valuable outcome of multif</w:t>
      </w:r>
      <w:r w:rsidR="004D35DF">
        <w:rPr>
          <w:rFonts w:cs="Georgia"/>
        </w:rPr>
        <w:t xml:space="preserve">unctional </w:t>
      </w:r>
      <w:r w:rsidR="00057F09">
        <w:rPr>
          <w:rFonts w:cs="Georgia"/>
        </w:rPr>
        <w:t>ecosystems,</w:t>
      </w:r>
      <w:r w:rsidR="00057F09" w:rsidRPr="00520F07">
        <w:rPr>
          <w:rFonts w:cs="Georgia"/>
        </w:rPr>
        <w:t xml:space="preserve"> </w:t>
      </w:r>
      <w:r w:rsidR="007A31B2">
        <w:rPr>
          <w:rFonts w:cs="Georgia"/>
        </w:rPr>
        <w:t xml:space="preserve">but </w:t>
      </w:r>
      <w:r w:rsidR="008D2338">
        <w:rPr>
          <w:rFonts w:cs="Georgia"/>
        </w:rPr>
        <w:t xml:space="preserve">the operational reality is that they are </w:t>
      </w:r>
      <w:r w:rsidR="007A31B2">
        <w:rPr>
          <w:rFonts w:cs="Georgia"/>
        </w:rPr>
        <w:t>implement</w:t>
      </w:r>
      <w:r w:rsidR="008D2338">
        <w:rPr>
          <w:rFonts w:cs="Georgia"/>
        </w:rPr>
        <w:t xml:space="preserve">ed as </w:t>
      </w:r>
      <w:r w:rsidR="00057F09">
        <w:rPr>
          <w:rFonts w:cs="Georgia"/>
        </w:rPr>
        <w:t xml:space="preserve">narrowly framed techno-fixes. </w:t>
      </w:r>
    </w:p>
    <w:p w14:paraId="7DCF9706" w14:textId="5F0A03A8" w:rsidR="00E53874" w:rsidRDefault="00C561D8" w:rsidP="00A1354D">
      <w:pPr>
        <w:pStyle w:val="Para"/>
        <w:rPr>
          <w:rFonts w:cs="Georgia"/>
        </w:rPr>
      </w:pPr>
      <w:r>
        <w:rPr>
          <w:rFonts w:cs="Georgia"/>
        </w:rPr>
        <w:t>And so</w:t>
      </w:r>
      <w:r w:rsidR="008D2338">
        <w:rPr>
          <w:rFonts w:cs="Georgia"/>
        </w:rPr>
        <w:t>,</w:t>
      </w:r>
      <w:r>
        <w:rPr>
          <w:rFonts w:cs="Georgia"/>
        </w:rPr>
        <w:t xml:space="preserve"> </w:t>
      </w:r>
      <w:r w:rsidR="00057F09">
        <w:rPr>
          <w:rFonts w:cs="Georgia"/>
        </w:rPr>
        <w:t xml:space="preserve">each rebranding </w:t>
      </w:r>
      <w:proofErr w:type="gramStart"/>
      <w:r w:rsidR="00F23BEC">
        <w:rPr>
          <w:rFonts w:cs="Georgia"/>
        </w:rPr>
        <w:t>points</w:t>
      </w:r>
      <w:proofErr w:type="gramEnd"/>
      <w:r w:rsidR="00F23BEC">
        <w:rPr>
          <w:rFonts w:cs="Georgia"/>
        </w:rPr>
        <w:t xml:space="preserve"> – by implication – to </w:t>
      </w:r>
      <w:r w:rsidR="00057F09">
        <w:rPr>
          <w:rFonts w:cs="Georgia"/>
        </w:rPr>
        <w:t>historic failure</w:t>
      </w:r>
      <w:r w:rsidR="00F23BEC">
        <w:rPr>
          <w:rFonts w:cs="Georgia"/>
        </w:rPr>
        <w:t>s</w:t>
      </w:r>
      <w:r w:rsidR="00E53874">
        <w:rPr>
          <w:rFonts w:cs="Georgia"/>
        </w:rPr>
        <w:t xml:space="preserve"> as we try </w:t>
      </w:r>
      <w:r w:rsidR="00CA05BF">
        <w:rPr>
          <w:rFonts w:cs="Georgia"/>
        </w:rPr>
        <w:t xml:space="preserve">to </w:t>
      </w:r>
      <w:r w:rsidR="00E43781">
        <w:rPr>
          <w:rFonts w:cs="Georgia"/>
        </w:rPr>
        <w:t xml:space="preserve">convince ourselves that progress is afoot. </w:t>
      </w:r>
    </w:p>
    <w:p w14:paraId="2777F6F2" w14:textId="57595C71" w:rsidR="00A1354D" w:rsidRDefault="003C1026" w:rsidP="00A1354D">
      <w:pPr>
        <w:pStyle w:val="Para"/>
        <w:rPr>
          <w:rFonts w:cs="Georgia"/>
        </w:rPr>
      </w:pPr>
      <w:r>
        <w:rPr>
          <w:rFonts w:cs="Georgia"/>
        </w:rPr>
        <w:t>T</w:t>
      </w:r>
      <w:r w:rsidR="004D35DF">
        <w:rPr>
          <w:rFonts w:cs="Georgia"/>
        </w:rPr>
        <w:t xml:space="preserve">hese </w:t>
      </w:r>
      <w:r w:rsidR="00057F09">
        <w:rPr>
          <w:rFonts w:cs="Georgia"/>
        </w:rPr>
        <w:t xml:space="preserve">new terms and slogans attempt to capture a new audience, market or funding stream, </w:t>
      </w:r>
      <w:r w:rsidR="008D2338">
        <w:rPr>
          <w:rFonts w:cs="Georgia"/>
        </w:rPr>
        <w:t xml:space="preserve">yet continue to </w:t>
      </w:r>
      <w:r w:rsidR="004D35DF">
        <w:rPr>
          <w:rFonts w:cs="Georgia"/>
        </w:rPr>
        <w:t xml:space="preserve">overlook the multifunctionality of </w:t>
      </w:r>
      <w:r w:rsidR="00A1354D">
        <w:rPr>
          <w:rFonts w:cs="Georgia"/>
        </w:rPr>
        <w:t>wetland</w:t>
      </w:r>
      <w:r w:rsidR="004D35DF">
        <w:rPr>
          <w:rFonts w:cs="Georgia"/>
        </w:rPr>
        <w:t xml:space="preserve">s and the cumulative potential societal values </w:t>
      </w:r>
      <w:r>
        <w:rPr>
          <w:rFonts w:cs="Georgia"/>
        </w:rPr>
        <w:t xml:space="preserve">that come </w:t>
      </w:r>
      <w:r w:rsidR="004D35DF">
        <w:rPr>
          <w:rFonts w:cs="Georgia"/>
        </w:rPr>
        <w:t xml:space="preserve">from </w:t>
      </w:r>
      <w:r w:rsidR="00A1354D">
        <w:rPr>
          <w:rFonts w:cs="Georgia"/>
        </w:rPr>
        <w:t>restor</w:t>
      </w:r>
      <w:r>
        <w:rPr>
          <w:rFonts w:cs="Georgia"/>
        </w:rPr>
        <w:t xml:space="preserve">ing </w:t>
      </w:r>
      <w:r w:rsidR="00A1354D">
        <w:rPr>
          <w:rFonts w:cs="Georgia"/>
        </w:rPr>
        <w:t>or creat</w:t>
      </w:r>
      <w:r>
        <w:rPr>
          <w:rFonts w:cs="Georgia"/>
        </w:rPr>
        <w:t>ing them</w:t>
      </w:r>
      <w:r w:rsidR="00057F09">
        <w:rPr>
          <w:rFonts w:cs="Georgia"/>
        </w:rPr>
        <w:t xml:space="preserve">. </w:t>
      </w:r>
      <w:r w:rsidR="00F96F19">
        <w:rPr>
          <w:rFonts w:cs="Georgia"/>
        </w:rPr>
        <w:t>Meanwhile, o</w:t>
      </w:r>
      <w:r w:rsidR="00A1354D">
        <w:rPr>
          <w:rFonts w:cs="Georgia"/>
        </w:rPr>
        <w:t>ur wetland wealth continues to be lost or degraded</w:t>
      </w:r>
      <w:r w:rsidR="00CC4720">
        <w:rPr>
          <w:rFonts w:cs="Georgia"/>
        </w:rPr>
        <w:t xml:space="preserve">. </w:t>
      </w:r>
    </w:p>
    <w:p w14:paraId="480F63F0" w14:textId="77777777" w:rsidR="000346D0" w:rsidRDefault="003B0D16" w:rsidP="004519F9">
      <w:pPr>
        <w:pStyle w:val="Para"/>
      </w:pPr>
      <w:r>
        <w:t xml:space="preserve">Our </w:t>
      </w:r>
      <w:r w:rsidR="004519F9">
        <w:t xml:space="preserve">damning rates of wetland degradation and loss </w:t>
      </w:r>
      <w:r w:rsidR="00160E9E">
        <w:t xml:space="preserve">reflect </w:t>
      </w:r>
      <w:r w:rsidR="004519F9">
        <w:t>failure</w:t>
      </w:r>
      <w:r w:rsidR="00160E9E">
        <w:t>s</w:t>
      </w:r>
      <w:r w:rsidR="004519F9">
        <w:t xml:space="preserve"> of successive government policies and economic systems to recognise and internalise the divers</w:t>
      </w:r>
      <w:r w:rsidR="000346D0">
        <w:t xml:space="preserve">e </w:t>
      </w:r>
      <w:r w:rsidR="004519F9">
        <w:t xml:space="preserve">benefits that wetlands </w:t>
      </w:r>
      <w:r w:rsidR="004519F9" w:rsidRPr="00CC4720">
        <w:t xml:space="preserve">provide. </w:t>
      </w:r>
    </w:p>
    <w:p w14:paraId="3D690251" w14:textId="5F51E0AC" w:rsidR="001746C4" w:rsidRDefault="006978C4" w:rsidP="004519F9">
      <w:pPr>
        <w:pStyle w:val="Para"/>
      </w:pPr>
      <w:r>
        <w:t>T</w:t>
      </w:r>
      <w:r w:rsidR="004D35DF" w:rsidRPr="00CC4720">
        <w:t>he divers</w:t>
      </w:r>
      <w:r>
        <w:t>ity of wetland</w:t>
      </w:r>
      <w:r w:rsidR="004D35DF" w:rsidRPr="00CC4720">
        <w:t xml:space="preserve"> values </w:t>
      </w:r>
      <w:r w:rsidR="004519F9" w:rsidRPr="00CC4720">
        <w:t>occup</w:t>
      </w:r>
      <w:r>
        <w:t>ies</w:t>
      </w:r>
      <w:r w:rsidR="004519F9" w:rsidRPr="00CC4720">
        <w:t xml:space="preserve"> a space outside </w:t>
      </w:r>
      <w:r w:rsidR="000346D0">
        <w:t xml:space="preserve">– </w:t>
      </w:r>
      <w:r w:rsidR="004D35DF" w:rsidRPr="00CC4720">
        <w:t>or hard to integrate into</w:t>
      </w:r>
      <w:r w:rsidR="000346D0">
        <w:t xml:space="preserve"> – </w:t>
      </w:r>
      <w:r w:rsidR="00F96F19" w:rsidRPr="00CC4720">
        <w:t>a</w:t>
      </w:r>
      <w:r w:rsidR="004D35DF" w:rsidRPr="00CC4720">
        <w:t xml:space="preserve"> </w:t>
      </w:r>
      <w:r w:rsidR="00CC4720">
        <w:t xml:space="preserve">neoliberal </w:t>
      </w:r>
      <w:r w:rsidR="004519F9" w:rsidRPr="00CC4720">
        <w:t xml:space="preserve">market economy. </w:t>
      </w:r>
      <w:r w:rsidR="00477B80" w:rsidRPr="00CC4720">
        <w:t xml:space="preserve">Markets </w:t>
      </w:r>
      <w:r w:rsidR="00AB7BC6">
        <w:t xml:space="preserve">have </w:t>
      </w:r>
      <w:r w:rsidR="00CC4720">
        <w:t>traditionally</w:t>
      </w:r>
      <w:r w:rsidR="00CC4720" w:rsidRPr="00CC4720">
        <w:t xml:space="preserve"> </w:t>
      </w:r>
      <w:r w:rsidR="00477B80" w:rsidRPr="00CC4720">
        <w:t>reward</w:t>
      </w:r>
      <w:r w:rsidR="00CC4720">
        <w:t>ed</w:t>
      </w:r>
      <w:r w:rsidR="00477B80" w:rsidRPr="00CC4720">
        <w:t xml:space="preserve"> c</w:t>
      </w:r>
      <w:r w:rsidR="004519F9" w:rsidRPr="00CC4720">
        <w:t>onver</w:t>
      </w:r>
      <w:r w:rsidR="00AB7BC6">
        <w:t xml:space="preserve">ting </w:t>
      </w:r>
      <w:r w:rsidR="004519F9" w:rsidRPr="00CC4720">
        <w:t xml:space="preserve">these </w:t>
      </w:r>
      <w:r w:rsidR="00AB7BC6">
        <w:t xml:space="preserve">so-called </w:t>
      </w:r>
      <w:r w:rsidR="004519F9" w:rsidRPr="00CC4720">
        <w:t xml:space="preserve">wastelands </w:t>
      </w:r>
      <w:r w:rsidR="001746C4">
        <w:t xml:space="preserve">into land </w:t>
      </w:r>
      <w:r w:rsidR="004519F9" w:rsidRPr="00CC4720">
        <w:t xml:space="preserve">for financially accountable farmed </w:t>
      </w:r>
      <w:r w:rsidR="00CC4720">
        <w:t>produce</w:t>
      </w:r>
      <w:r w:rsidR="004519F9" w:rsidRPr="00CC4720">
        <w:t>, real estate or other civil infrastructure</w:t>
      </w:r>
      <w:r w:rsidR="001746C4">
        <w:t xml:space="preserve">. </w:t>
      </w:r>
    </w:p>
    <w:p w14:paraId="10A38EC1" w14:textId="77777777" w:rsidR="00F06C6D" w:rsidRDefault="001746C4" w:rsidP="004519F9">
      <w:pPr>
        <w:pStyle w:val="Para"/>
      </w:pPr>
      <w:r>
        <w:t xml:space="preserve">They have </w:t>
      </w:r>
      <w:r w:rsidR="004519F9" w:rsidRPr="00CC4720">
        <w:t xml:space="preserve">silently </w:t>
      </w:r>
      <w:r w:rsidR="00CC4720">
        <w:t>neglect</w:t>
      </w:r>
      <w:r>
        <w:t>ed</w:t>
      </w:r>
      <w:r w:rsidR="00CC4720" w:rsidRPr="00CC4720">
        <w:t xml:space="preserve"> </w:t>
      </w:r>
      <w:r w:rsidR="004519F9" w:rsidRPr="00CC4720">
        <w:t>other values</w:t>
      </w:r>
      <w:r w:rsidR="007E672C">
        <w:t>,</w:t>
      </w:r>
      <w:r w:rsidR="004519F9" w:rsidRPr="00CC4720">
        <w:t xml:space="preserve"> </w:t>
      </w:r>
      <w:r w:rsidR="00477B80" w:rsidRPr="00CC4720">
        <w:t xml:space="preserve">including </w:t>
      </w:r>
      <w:r w:rsidR="004519F9" w:rsidRPr="00CC4720">
        <w:t xml:space="preserve">natural beauty, nursery areas for fisheries, </w:t>
      </w:r>
      <w:r w:rsidR="007E672C">
        <w:t xml:space="preserve">boosting people’s </w:t>
      </w:r>
      <w:r w:rsidR="00A1354D" w:rsidRPr="00CC4720">
        <w:t>mental</w:t>
      </w:r>
      <w:r w:rsidR="00A1354D">
        <w:t xml:space="preserve"> and physical wellbeing</w:t>
      </w:r>
      <w:r w:rsidR="004519F9">
        <w:t>, pest and disease</w:t>
      </w:r>
      <w:r w:rsidR="006978C4">
        <w:t xml:space="preserve"> control</w:t>
      </w:r>
      <w:r w:rsidR="004519F9">
        <w:t xml:space="preserve">, our relational connections, and a host of further substantial yet unaccounted values.  </w:t>
      </w:r>
    </w:p>
    <w:p w14:paraId="2054E859" w14:textId="1A3C399D" w:rsidR="004519F9" w:rsidRDefault="00F06C6D" w:rsidP="004519F9">
      <w:pPr>
        <w:pStyle w:val="Para"/>
      </w:pPr>
      <w:r>
        <w:t xml:space="preserve">Decisionmakers’ </w:t>
      </w:r>
      <w:r w:rsidR="004519F9">
        <w:t xml:space="preserve">failure to consider these wetland externalities has </w:t>
      </w:r>
      <w:r>
        <w:t xml:space="preserve">led to </w:t>
      </w:r>
      <w:r w:rsidR="004519F9">
        <w:t xml:space="preserve">chronic and invidious undervaluation of nature. </w:t>
      </w:r>
    </w:p>
    <w:p w14:paraId="3E1D22F1" w14:textId="08B9D0B4" w:rsidR="00057F09" w:rsidRDefault="00057F09" w:rsidP="00057F09">
      <w:pPr>
        <w:pStyle w:val="Para"/>
        <w:rPr>
          <w:rFonts w:cs="Georgia"/>
        </w:rPr>
      </w:pPr>
    </w:p>
    <w:p w14:paraId="5B883B5E" w14:textId="4C301EAF" w:rsidR="00D04C94" w:rsidRPr="00D04C94" w:rsidRDefault="009C222F" w:rsidP="00057F09">
      <w:pPr>
        <w:pStyle w:val="Para"/>
        <w:rPr>
          <w:rFonts w:cs="Georgia"/>
          <w:b/>
          <w:bCs/>
        </w:rPr>
      </w:pPr>
      <w:r w:rsidRPr="009C222F">
        <w:rPr>
          <w:rFonts w:cs="Georgia"/>
          <w:b/>
          <w:bCs/>
          <w:highlight w:val="yellow"/>
        </w:rPr>
        <w:t>Window of opportunity</w:t>
      </w:r>
    </w:p>
    <w:p w14:paraId="361FAFDA" w14:textId="77777777" w:rsidR="00D04C94" w:rsidRDefault="00D04C94" w:rsidP="004F24FD">
      <w:pPr>
        <w:pStyle w:val="Para"/>
        <w:rPr>
          <w:b/>
          <w:bCs/>
        </w:rPr>
      </w:pPr>
    </w:p>
    <w:p w14:paraId="33A1DB51" w14:textId="6F967700" w:rsidR="00EF7375" w:rsidRPr="0063175C" w:rsidRDefault="00D04C94" w:rsidP="00BF435E">
      <w:pPr>
        <w:pStyle w:val="Para"/>
      </w:pPr>
      <w:r w:rsidRPr="0063175C">
        <w:t>There are few g</w:t>
      </w:r>
      <w:r w:rsidR="00121882" w:rsidRPr="0063175C">
        <w:t xml:space="preserve">enuine opportunities to </w:t>
      </w:r>
      <w:r w:rsidR="00E4175C" w:rsidRPr="0063175C">
        <w:t xml:space="preserve">confront </w:t>
      </w:r>
      <w:r w:rsidR="00121882" w:rsidRPr="0063175C">
        <w:t>the challenges</w:t>
      </w:r>
      <w:r w:rsidR="004A5376" w:rsidRPr="0063175C">
        <w:t xml:space="preserve"> </w:t>
      </w:r>
      <w:r w:rsidRPr="0063175C">
        <w:t xml:space="preserve">that </w:t>
      </w:r>
      <w:r w:rsidR="004A5376" w:rsidRPr="0063175C">
        <w:t xml:space="preserve">wetlands </w:t>
      </w:r>
      <w:r w:rsidRPr="0063175C">
        <w:t>face</w:t>
      </w:r>
      <w:r w:rsidR="005C7488" w:rsidRPr="0063175C">
        <w:t xml:space="preserve">, despite </w:t>
      </w:r>
      <w:r w:rsidR="00B37C1B" w:rsidRPr="0063175C">
        <w:t xml:space="preserve">everything we know </w:t>
      </w:r>
      <w:r w:rsidR="005C7488" w:rsidRPr="0063175C">
        <w:t xml:space="preserve">about </w:t>
      </w:r>
      <w:r w:rsidR="00B37C1B" w:rsidRPr="0063175C">
        <w:t xml:space="preserve">how they can </w:t>
      </w:r>
      <w:r w:rsidR="005C7488" w:rsidRPr="0063175C">
        <w:t xml:space="preserve">address </w:t>
      </w:r>
      <w:r w:rsidR="008D2338" w:rsidRPr="0063175C">
        <w:t xml:space="preserve">multiple </w:t>
      </w:r>
      <w:r w:rsidR="00477B80" w:rsidRPr="0063175C">
        <w:t xml:space="preserve">pressing </w:t>
      </w:r>
      <w:r w:rsidR="005C7488" w:rsidRPr="0063175C">
        <w:t>societal challenges</w:t>
      </w:r>
      <w:r w:rsidR="004A5376" w:rsidRPr="0063175C">
        <w:t xml:space="preserve">. </w:t>
      </w:r>
      <w:r w:rsidR="00217B6E" w:rsidRPr="0063175C">
        <w:t xml:space="preserve">To mix </w:t>
      </w:r>
      <w:r w:rsidR="00A851C1" w:rsidRPr="0063175C">
        <w:t>our metaphors: f</w:t>
      </w:r>
      <w:r w:rsidR="006D1E6A" w:rsidRPr="0063175C">
        <w:t>irst, we looked the gift horse in the mouth</w:t>
      </w:r>
      <w:r w:rsidR="00217B6E" w:rsidRPr="0063175C">
        <w:t xml:space="preserve">; then, </w:t>
      </w:r>
      <w:r w:rsidR="006D1E6A" w:rsidRPr="0063175C">
        <w:t xml:space="preserve">we </w:t>
      </w:r>
      <w:r w:rsidR="00217B6E" w:rsidRPr="0063175C">
        <w:t xml:space="preserve">left </w:t>
      </w:r>
      <w:r w:rsidR="006D1E6A" w:rsidRPr="0063175C">
        <w:t>the stable</w:t>
      </w:r>
      <w:r w:rsidR="001A70B9" w:rsidRPr="0063175C">
        <w:t xml:space="preserve"> </w:t>
      </w:r>
      <w:r w:rsidR="006D1E6A" w:rsidRPr="0063175C">
        <w:t>door</w:t>
      </w:r>
      <w:r w:rsidR="00217B6E" w:rsidRPr="0063175C">
        <w:t xml:space="preserve"> wide open. </w:t>
      </w:r>
      <w:r w:rsidR="001A70B9" w:rsidRPr="0063175C">
        <w:t xml:space="preserve">Has the horse bolted? </w:t>
      </w:r>
      <w:r w:rsidR="004D27F9" w:rsidRPr="0063175C">
        <w:t xml:space="preserve">Unfortunately, this is </w:t>
      </w:r>
      <w:r w:rsidR="00A851C1" w:rsidRPr="0063175C">
        <w:t xml:space="preserve">our </w:t>
      </w:r>
      <w:r w:rsidR="004D27F9" w:rsidRPr="0063175C">
        <w:t>trajectory</w:t>
      </w:r>
      <w:r w:rsidR="001A70B9" w:rsidRPr="0063175C">
        <w:t xml:space="preserve">, unless </w:t>
      </w:r>
      <w:r w:rsidR="005403AD" w:rsidRPr="0063175C">
        <w:t xml:space="preserve">we </w:t>
      </w:r>
      <w:r w:rsidR="00BE2182" w:rsidRPr="0063175C">
        <w:t>take</w:t>
      </w:r>
      <w:r w:rsidR="00BD50A7" w:rsidRPr="0063175C">
        <w:t xml:space="preserve"> urgent and</w:t>
      </w:r>
      <w:r w:rsidR="00BE2182" w:rsidRPr="0063175C">
        <w:t xml:space="preserve"> </w:t>
      </w:r>
      <w:r w:rsidR="00BA03A3" w:rsidRPr="0063175C">
        <w:t xml:space="preserve">decisive </w:t>
      </w:r>
      <w:r w:rsidR="00BE2182" w:rsidRPr="0063175C">
        <w:t>action</w:t>
      </w:r>
      <w:r w:rsidR="006152B9" w:rsidRPr="0063175C">
        <w:t xml:space="preserve"> </w:t>
      </w:r>
      <w:r w:rsidR="00FB57C0" w:rsidRPr="0063175C">
        <w:t xml:space="preserve">to </w:t>
      </w:r>
      <w:r w:rsidR="00E4175C" w:rsidRPr="0063175C">
        <w:t xml:space="preserve">use wetlands </w:t>
      </w:r>
      <w:r w:rsidR="006152B9" w:rsidRPr="0063175C">
        <w:t>to achieve nutrient neutrality</w:t>
      </w:r>
      <w:r w:rsidR="004D27F9" w:rsidRPr="0063175C">
        <w:t>.</w:t>
      </w:r>
    </w:p>
    <w:p w14:paraId="2D6E9941" w14:textId="7E9D555A" w:rsidR="00D47151" w:rsidRPr="0063175C" w:rsidRDefault="00D47151" w:rsidP="00D47151">
      <w:pPr>
        <w:pStyle w:val="Para"/>
        <w:rPr>
          <w:rFonts w:cs="ArialMT"/>
        </w:rPr>
      </w:pPr>
      <w:r w:rsidRPr="0063175C">
        <w:t xml:space="preserve">In 2018, the European Court of Justice ruled that any new plans or projects </w:t>
      </w:r>
      <w:r w:rsidRPr="0063175C">
        <w:rPr>
          <w:rFonts w:cs="ArialMT"/>
        </w:rPr>
        <w:t xml:space="preserve">could not increase nutrient loads to internationally important nature conservation sites, </w:t>
      </w:r>
      <w:r w:rsidRPr="0063175C">
        <w:rPr>
          <w:rFonts w:cs="ArialMT"/>
          <w:i/>
          <w:iCs/>
        </w:rPr>
        <w:t>see box</w:t>
      </w:r>
      <w:r w:rsidRPr="0063175C">
        <w:rPr>
          <w:rFonts w:cs="ArialMT"/>
        </w:rPr>
        <w:t>. The Dutch N case effectively means that local authorities across England must protect Natura 2000 and Ramsar sites, such as the Somerset Levels and Moors or the Solent Estuary.</w:t>
      </w:r>
    </w:p>
    <w:p w14:paraId="7FFFF240" w14:textId="63250677" w:rsidR="005A7C81" w:rsidRPr="0063175C" w:rsidRDefault="00D47151" w:rsidP="00BF435E">
      <w:pPr>
        <w:pStyle w:val="Para"/>
      </w:pPr>
      <w:r w:rsidRPr="0063175C">
        <w:t xml:space="preserve">The ruling </w:t>
      </w:r>
      <w:r w:rsidR="00074EAB" w:rsidRPr="0063175C">
        <w:t xml:space="preserve">establishes that proposed </w:t>
      </w:r>
      <w:r w:rsidR="00A344F5" w:rsidRPr="0063175C">
        <w:t>developments must demonstrate that they will be nutrient-neutral – that their surface-water runoff and waste</w:t>
      </w:r>
      <w:r w:rsidR="005A7C81" w:rsidRPr="0063175C">
        <w:t>water will be less than or equal to the catchment’s existing nutrient levels.</w:t>
      </w:r>
    </w:p>
    <w:p w14:paraId="789FA5D7" w14:textId="64E8DD4F" w:rsidR="00681B50" w:rsidRDefault="00477B80" w:rsidP="00BF435E">
      <w:pPr>
        <w:pStyle w:val="Para"/>
      </w:pPr>
      <w:r>
        <w:t>One consequence</w:t>
      </w:r>
      <w:r w:rsidR="009A5383">
        <w:t xml:space="preserve"> has</w:t>
      </w:r>
      <w:r w:rsidR="004F24FD">
        <w:t xml:space="preserve"> been </w:t>
      </w:r>
      <w:r w:rsidR="009A5383">
        <w:t xml:space="preserve">development </w:t>
      </w:r>
      <w:r w:rsidR="00A84098">
        <w:t xml:space="preserve">paralysis </w:t>
      </w:r>
      <w:r w:rsidR="009A5383">
        <w:t>across swathes of England</w:t>
      </w:r>
      <w:r w:rsidR="005E20D9">
        <w:t>, p</w:t>
      </w:r>
      <w:r w:rsidR="001C2178">
        <w:t xml:space="preserve">lanning authorities advised not to grant planning permission </w:t>
      </w:r>
      <w:r w:rsidR="005E20D9">
        <w:t>without assess</w:t>
      </w:r>
      <w:r w:rsidR="0085429C">
        <w:t xml:space="preserve">ing </w:t>
      </w:r>
      <w:r w:rsidR="00675E94">
        <w:t>proposed developments</w:t>
      </w:r>
      <w:r w:rsidR="00FC0B40">
        <w:t xml:space="preserve"> </w:t>
      </w:r>
      <w:r w:rsidR="00675E94">
        <w:t xml:space="preserve">to ensure </w:t>
      </w:r>
      <w:r w:rsidR="00FC0B40">
        <w:t xml:space="preserve">they have </w:t>
      </w:r>
      <w:r w:rsidR="00675E94">
        <w:t xml:space="preserve">neutral or positive </w:t>
      </w:r>
      <w:r w:rsidR="001C2178">
        <w:t>nutrient impact</w:t>
      </w:r>
      <w:r w:rsidR="00A13784">
        <w:t>s</w:t>
      </w:r>
      <w:r w:rsidR="001C2178">
        <w:t xml:space="preserve"> on </w:t>
      </w:r>
      <w:r w:rsidR="004F24FD">
        <w:t xml:space="preserve">internationally important </w:t>
      </w:r>
      <w:r w:rsidR="00BF435E">
        <w:t>site</w:t>
      </w:r>
      <w:r>
        <w:t>s</w:t>
      </w:r>
      <w:r w:rsidR="001C2178">
        <w:t>.</w:t>
      </w:r>
      <w:r w:rsidR="00BF435E">
        <w:t xml:space="preserve"> </w:t>
      </w:r>
    </w:p>
    <w:p w14:paraId="0BB5115C" w14:textId="77777777" w:rsidR="009C222F" w:rsidRDefault="001C2178" w:rsidP="00BF435E">
      <w:pPr>
        <w:pStyle w:val="Para"/>
      </w:pPr>
      <w:r>
        <w:t>This has left developers, consultancies, landowners and other interested parties s</w:t>
      </w:r>
      <w:r w:rsidR="009A5383">
        <w:t>crambling</w:t>
      </w:r>
      <w:r>
        <w:t xml:space="preserve"> around</w:t>
      </w:r>
      <w:r w:rsidR="009A5383">
        <w:t xml:space="preserve"> for solutions, quick fixes and quack remedies.</w:t>
      </w:r>
      <w:r>
        <w:t xml:space="preserve"> Wetlands top the list of solutions for mitigating unwanted </w:t>
      </w:r>
      <w:r w:rsidR="004F24FD">
        <w:t>nutrients</w:t>
      </w:r>
      <w:r>
        <w:t xml:space="preserve">. </w:t>
      </w:r>
    </w:p>
    <w:p w14:paraId="43F84785" w14:textId="163DB879" w:rsidR="00057F09" w:rsidRPr="00074BBE" w:rsidRDefault="009E3E0F" w:rsidP="00EE13FF">
      <w:pPr>
        <w:pStyle w:val="Para"/>
      </w:pPr>
      <w:r>
        <w:t xml:space="preserve">Is this </w:t>
      </w:r>
      <w:r w:rsidR="005C7488">
        <w:t xml:space="preserve">the </w:t>
      </w:r>
      <w:r>
        <w:t>opportunity wetlands have been seeking? A</w:t>
      </w:r>
      <w:r w:rsidR="001C2178">
        <w:t>ren’t wetlands the purifying kidneys of our landscape?</w:t>
      </w:r>
    </w:p>
    <w:p w14:paraId="24315666" w14:textId="669834E8" w:rsidR="004D3042" w:rsidRDefault="00074BBE" w:rsidP="009A5383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Some parties present wetlands as a panacea to </w:t>
      </w:r>
      <w:r w:rsidR="00AE4673">
        <w:rPr>
          <w:rFonts w:ascii="Cambria" w:hAnsi="Cambria"/>
        </w:rPr>
        <w:t xml:space="preserve">the furore </w:t>
      </w:r>
      <w:r w:rsidR="007A0342">
        <w:rPr>
          <w:rFonts w:ascii="Cambria" w:hAnsi="Cambria"/>
        </w:rPr>
        <w:t xml:space="preserve">about </w:t>
      </w:r>
      <w:r w:rsidR="00AE4673">
        <w:rPr>
          <w:rFonts w:ascii="Cambria" w:hAnsi="Cambria"/>
        </w:rPr>
        <w:t xml:space="preserve">nutrient neutrality. </w:t>
      </w:r>
      <w:r w:rsidR="00477B80">
        <w:rPr>
          <w:rFonts w:ascii="Cambria" w:hAnsi="Cambria"/>
        </w:rPr>
        <w:t xml:space="preserve">Regrettably, </w:t>
      </w:r>
      <w:r w:rsidR="006F57FA">
        <w:rPr>
          <w:rFonts w:ascii="Cambria" w:hAnsi="Cambria"/>
        </w:rPr>
        <w:t xml:space="preserve">this </w:t>
      </w:r>
      <w:r w:rsidR="002A2798">
        <w:rPr>
          <w:rFonts w:ascii="Cambria" w:hAnsi="Cambria"/>
        </w:rPr>
        <w:t xml:space="preserve">positions </w:t>
      </w:r>
      <w:r w:rsidR="00AB4DAD">
        <w:rPr>
          <w:rFonts w:ascii="Cambria" w:hAnsi="Cambria"/>
        </w:rPr>
        <w:t>wetlands a</w:t>
      </w:r>
      <w:r w:rsidR="006B2DE5">
        <w:rPr>
          <w:rFonts w:ascii="Cambria" w:hAnsi="Cambria"/>
        </w:rPr>
        <w:t xml:space="preserve">s </w:t>
      </w:r>
      <w:r w:rsidR="00AE4673">
        <w:rPr>
          <w:rFonts w:ascii="Cambria" w:hAnsi="Cambria"/>
        </w:rPr>
        <w:t>a reductionist, end-of-pipe solution</w:t>
      </w:r>
      <w:r w:rsidR="00AB4DAD">
        <w:rPr>
          <w:rFonts w:ascii="Cambria" w:hAnsi="Cambria"/>
        </w:rPr>
        <w:t xml:space="preserve"> or a simple land-swap</w:t>
      </w:r>
      <w:r w:rsidR="0007131D">
        <w:rPr>
          <w:rFonts w:ascii="Cambria" w:hAnsi="Cambria"/>
        </w:rPr>
        <w:t xml:space="preserve">. This myopia serves only to </w:t>
      </w:r>
      <w:r w:rsidR="00462445">
        <w:rPr>
          <w:rFonts w:ascii="Cambria" w:hAnsi="Cambria"/>
        </w:rPr>
        <w:t xml:space="preserve">perpetuate </w:t>
      </w:r>
      <w:r w:rsidR="006B2DE5">
        <w:rPr>
          <w:rFonts w:ascii="Cambria" w:hAnsi="Cambria"/>
        </w:rPr>
        <w:t>the blinkered mindset of the past</w:t>
      </w:r>
      <w:r w:rsidR="00E4239E">
        <w:rPr>
          <w:rFonts w:ascii="Cambria" w:hAnsi="Cambria"/>
        </w:rPr>
        <w:t>,</w:t>
      </w:r>
      <w:r w:rsidR="006B2DE5">
        <w:rPr>
          <w:rFonts w:ascii="Cambria" w:hAnsi="Cambria"/>
        </w:rPr>
        <w:t xml:space="preserve"> </w:t>
      </w:r>
      <w:r w:rsidR="0007131D">
        <w:rPr>
          <w:rFonts w:ascii="Cambria" w:hAnsi="Cambria"/>
        </w:rPr>
        <w:t xml:space="preserve">the </w:t>
      </w:r>
      <w:r w:rsidR="006B2DE5">
        <w:rPr>
          <w:rFonts w:ascii="Cambria" w:hAnsi="Cambria"/>
        </w:rPr>
        <w:t>unfortunate consequence</w:t>
      </w:r>
      <w:r w:rsidR="0007131D">
        <w:rPr>
          <w:rFonts w:ascii="Cambria" w:hAnsi="Cambria"/>
        </w:rPr>
        <w:t xml:space="preserve"> of which</w:t>
      </w:r>
      <w:r w:rsidR="00E4239E">
        <w:rPr>
          <w:rFonts w:ascii="Cambria" w:hAnsi="Cambria"/>
        </w:rPr>
        <w:t xml:space="preserve"> has been to reduce </w:t>
      </w:r>
      <w:r w:rsidR="00E4175C">
        <w:rPr>
          <w:rFonts w:ascii="Cambria" w:hAnsi="Cambria"/>
        </w:rPr>
        <w:t>wetlands to reeds in a box</w:t>
      </w:r>
      <w:r w:rsidR="00AE4673">
        <w:rPr>
          <w:rFonts w:ascii="Cambria" w:hAnsi="Cambria"/>
        </w:rPr>
        <w:t xml:space="preserve">. </w:t>
      </w:r>
    </w:p>
    <w:p w14:paraId="11431E01" w14:textId="77777777" w:rsidR="00B27C3C" w:rsidRDefault="006B2DE5" w:rsidP="009A5383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This </w:t>
      </w:r>
      <w:r w:rsidR="00520F07">
        <w:rPr>
          <w:rFonts w:ascii="Cambria" w:hAnsi="Cambria"/>
        </w:rPr>
        <w:t xml:space="preserve">narrow </w:t>
      </w:r>
      <w:r>
        <w:rPr>
          <w:rFonts w:ascii="Cambria" w:hAnsi="Cambria"/>
        </w:rPr>
        <w:t xml:space="preserve">framing </w:t>
      </w:r>
      <w:r w:rsidR="00647B8A">
        <w:rPr>
          <w:rFonts w:ascii="Cambria" w:hAnsi="Cambria"/>
        </w:rPr>
        <w:t>presents</w:t>
      </w:r>
      <w:r>
        <w:rPr>
          <w:rFonts w:ascii="Cambria" w:hAnsi="Cambria"/>
        </w:rPr>
        <w:t xml:space="preserve"> wetlands </w:t>
      </w:r>
      <w:r w:rsidR="00477B80">
        <w:rPr>
          <w:rFonts w:ascii="Cambria" w:hAnsi="Cambria"/>
        </w:rPr>
        <w:t>as single-discipline solutions</w:t>
      </w:r>
      <w:r w:rsidR="00647B8A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a </w:t>
      </w:r>
      <w:r w:rsidR="00AE4673">
        <w:rPr>
          <w:rFonts w:ascii="Cambria" w:hAnsi="Cambria"/>
        </w:rPr>
        <w:t>commodity to offset nutrients</w:t>
      </w:r>
      <w:r w:rsidR="00520F07">
        <w:rPr>
          <w:rFonts w:ascii="Cambria" w:hAnsi="Cambria"/>
        </w:rPr>
        <w:t>,</w:t>
      </w:r>
      <w:r w:rsidR="00AE4673">
        <w:rPr>
          <w:rFonts w:ascii="Cambria" w:hAnsi="Cambria"/>
        </w:rPr>
        <w:t xml:space="preserve"> </w:t>
      </w:r>
      <w:r w:rsidR="007166DB">
        <w:rPr>
          <w:rFonts w:ascii="Cambria" w:hAnsi="Cambria"/>
        </w:rPr>
        <w:t xml:space="preserve">so that </w:t>
      </w:r>
      <w:r w:rsidR="00AE4673">
        <w:rPr>
          <w:rFonts w:ascii="Cambria" w:hAnsi="Cambria"/>
        </w:rPr>
        <w:t xml:space="preserve">the market economy </w:t>
      </w:r>
      <w:r w:rsidR="007166DB">
        <w:rPr>
          <w:rFonts w:ascii="Cambria" w:hAnsi="Cambria"/>
        </w:rPr>
        <w:t xml:space="preserve">can </w:t>
      </w:r>
      <w:r w:rsidR="00AE4673">
        <w:rPr>
          <w:rFonts w:ascii="Cambria" w:hAnsi="Cambria"/>
        </w:rPr>
        <w:t>continue unfettered.</w:t>
      </w:r>
      <w:r w:rsidR="00414BD9">
        <w:rPr>
          <w:rFonts w:ascii="Cambria" w:hAnsi="Cambria"/>
        </w:rPr>
        <w:t xml:space="preserve"> </w:t>
      </w:r>
    </w:p>
    <w:p w14:paraId="4B73E91B" w14:textId="064E6C46" w:rsidR="00B27C3C" w:rsidRDefault="00520F07" w:rsidP="009A5383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Simplistically, </w:t>
      </w:r>
      <w:r w:rsidR="001A1168">
        <w:rPr>
          <w:rFonts w:ascii="Cambria" w:hAnsi="Cambria"/>
        </w:rPr>
        <w:t>nutrient neutrality</w:t>
      </w:r>
      <w:r>
        <w:rPr>
          <w:rFonts w:ascii="Cambria" w:hAnsi="Cambria"/>
        </w:rPr>
        <w:t xml:space="preserve"> </w:t>
      </w:r>
      <w:r w:rsidR="00D13985">
        <w:rPr>
          <w:rFonts w:ascii="Cambria" w:hAnsi="Cambria"/>
        </w:rPr>
        <w:t>open</w:t>
      </w:r>
      <w:r w:rsidR="001A1168">
        <w:rPr>
          <w:rFonts w:ascii="Cambria" w:hAnsi="Cambria"/>
        </w:rPr>
        <w:t>s</w:t>
      </w:r>
      <w:r w:rsidR="00D13985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 </w:t>
      </w:r>
      <w:r w:rsidR="00AE4673">
        <w:rPr>
          <w:rFonts w:ascii="Cambria" w:hAnsi="Cambria"/>
        </w:rPr>
        <w:t xml:space="preserve">market opportunity to convert farmland to wetlands to generate income. Wetlands remove the nutrients, landowners bank the cash, developers </w:t>
      </w:r>
      <w:r w:rsidR="00E1131B">
        <w:rPr>
          <w:rFonts w:ascii="Cambria" w:hAnsi="Cambria"/>
        </w:rPr>
        <w:t xml:space="preserve">secure </w:t>
      </w:r>
      <w:r w:rsidR="00AE4673">
        <w:rPr>
          <w:rFonts w:ascii="Cambria" w:hAnsi="Cambria"/>
        </w:rPr>
        <w:t xml:space="preserve">their permissions. </w:t>
      </w:r>
      <w:r w:rsidR="00AB4DAD">
        <w:rPr>
          <w:rFonts w:ascii="Cambria" w:hAnsi="Cambria"/>
        </w:rPr>
        <w:t>Everyone</w:t>
      </w:r>
      <w:r w:rsidR="00AE4673">
        <w:rPr>
          <w:rFonts w:ascii="Cambria" w:hAnsi="Cambria"/>
        </w:rPr>
        <w:t xml:space="preserve"> go</w:t>
      </w:r>
      <w:r w:rsidR="00AB4DAD">
        <w:rPr>
          <w:rFonts w:ascii="Cambria" w:hAnsi="Cambria"/>
        </w:rPr>
        <w:t>es</w:t>
      </w:r>
      <w:r w:rsidR="00AE4673">
        <w:rPr>
          <w:rFonts w:ascii="Cambria" w:hAnsi="Cambria"/>
        </w:rPr>
        <w:t xml:space="preserve"> home happy.</w:t>
      </w:r>
      <w:r w:rsidR="00E97DF6">
        <w:rPr>
          <w:rFonts w:ascii="Cambria" w:hAnsi="Cambria"/>
        </w:rPr>
        <w:t xml:space="preserve"> </w:t>
      </w:r>
    </w:p>
    <w:p w14:paraId="2E0B9738" w14:textId="03349C92" w:rsidR="00E97DF6" w:rsidRDefault="00FF6F9E" w:rsidP="009A5383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When people hear </w:t>
      </w:r>
      <w:r w:rsidR="00D5686F">
        <w:rPr>
          <w:rFonts w:ascii="Cambria" w:hAnsi="Cambria"/>
        </w:rPr>
        <w:t xml:space="preserve">about </w:t>
      </w:r>
      <w:r w:rsidR="002D7C15">
        <w:rPr>
          <w:rFonts w:ascii="Cambria" w:hAnsi="Cambria"/>
        </w:rPr>
        <w:t xml:space="preserve">the </w:t>
      </w:r>
      <w:r>
        <w:rPr>
          <w:rFonts w:ascii="Cambria" w:hAnsi="Cambria"/>
        </w:rPr>
        <w:t xml:space="preserve">need for </w:t>
      </w:r>
      <w:r w:rsidR="00024850">
        <w:rPr>
          <w:rFonts w:ascii="Cambria" w:hAnsi="Cambria"/>
        </w:rPr>
        <w:t xml:space="preserve">nutrient neutrality </w:t>
      </w:r>
      <w:r w:rsidR="00BD50A7">
        <w:rPr>
          <w:rFonts w:ascii="Cambria" w:hAnsi="Cambria"/>
        </w:rPr>
        <w:t>and the potential to create wetland</w:t>
      </w:r>
      <w:r w:rsidR="008A0063">
        <w:rPr>
          <w:rFonts w:ascii="Cambria" w:hAnsi="Cambria"/>
        </w:rPr>
        <w:t>s</w:t>
      </w:r>
      <w:r w:rsidR="002D7C15">
        <w:rPr>
          <w:rFonts w:ascii="Cambria" w:hAnsi="Cambria"/>
        </w:rPr>
        <w:t xml:space="preserve">, </w:t>
      </w:r>
      <w:r w:rsidR="00AB4DAD">
        <w:rPr>
          <w:rFonts w:ascii="Cambria" w:hAnsi="Cambria"/>
        </w:rPr>
        <w:t xml:space="preserve">we wonder </w:t>
      </w:r>
      <w:r w:rsidR="002D7C15">
        <w:rPr>
          <w:rFonts w:ascii="Cambria" w:hAnsi="Cambria"/>
        </w:rPr>
        <w:t xml:space="preserve">how many </w:t>
      </w:r>
      <w:r w:rsidR="00401C4B">
        <w:rPr>
          <w:rFonts w:ascii="Cambria" w:hAnsi="Cambria"/>
        </w:rPr>
        <w:t xml:space="preserve">see this </w:t>
      </w:r>
      <w:r w:rsidR="002D7C15">
        <w:rPr>
          <w:rFonts w:ascii="Cambria" w:hAnsi="Cambria"/>
        </w:rPr>
        <w:t xml:space="preserve">a great </w:t>
      </w:r>
      <w:r w:rsidR="00E97DF6">
        <w:rPr>
          <w:rFonts w:ascii="Cambria" w:hAnsi="Cambria"/>
        </w:rPr>
        <w:t>business opportunity</w:t>
      </w:r>
      <w:r w:rsidR="0007131D">
        <w:rPr>
          <w:rFonts w:ascii="Cambria" w:hAnsi="Cambria"/>
        </w:rPr>
        <w:t xml:space="preserve">, </w:t>
      </w:r>
      <w:r w:rsidR="00362D6E">
        <w:rPr>
          <w:rFonts w:ascii="Cambria" w:hAnsi="Cambria"/>
        </w:rPr>
        <w:t xml:space="preserve">rather than </w:t>
      </w:r>
      <w:r w:rsidR="0007131D">
        <w:rPr>
          <w:rFonts w:ascii="Cambria" w:hAnsi="Cambria"/>
        </w:rPr>
        <w:t xml:space="preserve">as </w:t>
      </w:r>
      <w:r w:rsidR="002D7C15">
        <w:rPr>
          <w:rFonts w:ascii="Cambria" w:hAnsi="Cambria"/>
        </w:rPr>
        <w:t xml:space="preserve">a genuine </w:t>
      </w:r>
      <w:r w:rsidR="00E97DF6">
        <w:rPr>
          <w:rFonts w:ascii="Cambria" w:hAnsi="Cambria"/>
        </w:rPr>
        <w:t xml:space="preserve">chance to </w:t>
      </w:r>
      <w:r w:rsidR="00401C4B">
        <w:rPr>
          <w:rFonts w:ascii="Cambria" w:hAnsi="Cambria"/>
        </w:rPr>
        <w:t xml:space="preserve">develop </w:t>
      </w:r>
      <w:r w:rsidR="00FB0EF3">
        <w:rPr>
          <w:rFonts w:ascii="Cambria" w:hAnsi="Cambria"/>
        </w:rPr>
        <w:t xml:space="preserve">wetlands </w:t>
      </w:r>
      <w:r w:rsidR="00401C4B">
        <w:rPr>
          <w:rFonts w:ascii="Cambria" w:hAnsi="Cambria"/>
        </w:rPr>
        <w:t xml:space="preserve">wisely </w:t>
      </w:r>
      <w:r w:rsidR="00362D6E">
        <w:rPr>
          <w:rFonts w:ascii="Cambria" w:hAnsi="Cambria"/>
        </w:rPr>
        <w:t xml:space="preserve">in ways that </w:t>
      </w:r>
      <w:r w:rsidR="00401C4B">
        <w:rPr>
          <w:rFonts w:ascii="Cambria" w:hAnsi="Cambria"/>
        </w:rPr>
        <w:t xml:space="preserve">benefit </w:t>
      </w:r>
      <w:r w:rsidR="00E97DF6">
        <w:rPr>
          <w:rFonts w:ascii="Cambria" w:hAnsi="Cambria"/>
        </w:rPr>
        <w:t>society</w:t>
      </w:r>
      <w:r w:rsidR="00401C4B">
        <w:rPr>
          <w:rFonts w:ascii="Cambria" w:hAnsi="Cambria"/>
        </w:rPr>
        <w:t xml:space="preserve"> as a whole</w:t>
      </w:r>
      <w:r w:rsidR="002D7C15">
        <w:rPr>
          <w:rFonts w:ascii="Cambria" w:hAnsi="Cambria"/>
        </w:rPr>
        <w:t>?</w:t>
      </w:r>
    </w:p>
    <w:p w14:paraId="5B63394C" w14:textId="0899F90C" w:rsidR="00AE4673" w:rsidRDefault="00AE4673" w:rsidP="009A5383">
      <w:pPr>
        <w:spacing w:line="360" w:lineRule="auto"/>
        <w:rPr>
          <w:rFonts w:ascii="Cambria" w:hAnsi="Cambria"/>
        </w:rPr>
      </w:pPr>
    </w:p>
    <w:p w14:paraId="0EC186B4" w14:textId="2EC7B85D" w:rsidR="00937189" w:rsidRDefault="00A832CA" w:rsidP="009A5383">
      <w:pPr>
        <w:spacing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highlight w:val="yellow"/>
        </w:rPr>
        <w:t>A price-tag on n</w:t>
      </w:r>
      <w:r w:rsidR="00937189" w:rsidRPr="004973C6">
        <w:rPr>
          <w:rFonts w:ascii="Cambria" w:hAnsi="Cambria"/>
          <w:b/>
          <w:bCs/>
          <w:highlight w:val="yellow"/>
        </w:rPr>
        <w:t xml:space="preserve">ature </w:t>
      </w:r>
    </w:p>
    <w:p w14:paraId="29750BB8" w14:textId="77777777" w:rsidR="00FF6F9E" w:rsidRPr="00937189" w:rsidRDefault="00FF6F9E" w:rsidP="009A5383">
      <w:pPr>
        <w:spacing w:line="360" w:lineRule="auto"/>
        <w:rPr>
          <w:rFonts w:ascii="Cambria" w:hAnsi="Cambria"/>
          <w:b/>
          <w:bCs/>
        </w:rPr>
      </w:pPr>
    </w:p>
    <w:p w14:paraId="6313E226" w14:textId="77777777" w:rsidR="00FF7333" w:rsidRDefault="00C9461C" w:rsidP="009A5383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Commodifying </w:t>
      </w:r>
      <w:r w:rsidR="00AE4673">
        <w:rPr>
          <w:rFonts w:ascii="Cambria" w:hAnsi="Cambria"/>
        </w:rPr>
        <w:t>wetlands</w:t>
      </w:r>
      <w:r w:rsidR="003D6B7D">
        <w:rPr>
          <w:rFonts w:ascii="Cambria" w:hAnsi="Cambria"/>
        </w:rPr>
        <w:t xml:space="preserve"> under </w:t>
      </w:r>
      <w:r w:rsidR="00B2408D">
        <w:rPr>
          <w:rFonts w:ascii="Cambria" w:hAnsi="Cambria"/>
        </w:rPr>
        <w:t xml:space="preserve">the </w:t>
      </w:r>
      <w:r w:rsidR="004D4F83">
        <w:rPr>
          <w:rFonts w:ascii="Cambria" w:hAnsi="Cambria"/>
        </w:rPr>
        <w:t>buzzword</w:t>
      </w:r>
      <w:r w:rsidR="003D6B7D">
        <w:rPr>
          <w:rFonts w:ascii="Cambria" w:hAnsi="Cambria"/>
        </w:rPr>
        <w:t xml:space="preserve"> of nutrient neutrality </w:t>
      </w:r>
      <w:r w:rsidR="008E0216">
        <w:rPr>
          <w:rFonts w:ascii="Cambria" w:hAnsi="Cambria"/>
        </w:rPr>
        <w:t xml:space="preserve">is </w:t>
      </w:r>
      <w:r w:rsidR="00477B80">
        <w:rPr>
          <w:rFonts w:ascii="Cambria" w:hAnsi="Cambria"/>
        </w:rPr>
        <w:t>single</w:t>
      </w:r>
      <w:r w:rsidR="00B2408D">
        <w:rPr>
          <w:rFonts w:ascii="Cambria" w:hAnsi="Cambria"/>
        </w:rPr>
        <w:t>-</w:t>
      </w:r>
      <w:r w:rsidR="00477B80">
        <w:rPr>
          <w:rFonts w:ascii="Cambria" w:hAnsi="Cambria"/>
        </w:rPr>
        <w:t xml:space="preserve">outcome myopia </w:t>
      </w:r>
      <w:r w:rsidR="00E4175C">
        <w:rPr>
          <w:rFonts w:ascii="Cambria" w:hAnsi="Cambria"/>
        </w:rPr>
        <w:t xml:space="preserve">in </w:t>
      </w:r>
      <w:r w:rsidR="00477B80">
        <w:rPr>
          <w:rFonts w:ascii="Cambria" w:hAnsi="Cambria"/>
        </w:rPr>
        <w:t>a new, synthetic marke</w:t>
      </w:r>
      <w:r w:rsidR="00C24F28">
        <w:rPr>
          <w:rFonts w:ascii="Cambria" w:hAnsi="Cambria"/>
        </w:rPr>
        <w:t xml:space="preserve">t. This </w:t>
      </w:r>
      <w:r w:rsidR="002A6CC0">
        <w:rPr>
          <w:rFonts w:ascii="Cambria" w:hAnsi="Cambria"/>
        </w:rPr>
        <w:t xml:space="preserve">approach </w:t>
      </w:r>
      <w:r w:rsidR="003D6B7D">
        <w:rPr>
          <w:rFonts w:ascii="Cambria" w:hAnsi="Cambria"/>
        </w:rPr>
        <w:t xml:space="preserve">perpetuates </w:t>
      </w:r>
      <w:r w:rsidR="00477B80">
        <w:rPr>
          <w:rFonts w:ascii="Cambria" w:hAnsi="Cambria"/>
        </w:rPr>
        <w:t xml:space="preserve">well-trodden </w:t>
      </w:r>
      <w:r w:rsidR="003D6B7D">
        <w:rPr>
          <w:rFonts w:ascii="Cambria" w:hAnsi="Cambria"/>
        </w:rPr>
        <w:t>failure</w:t>
      </w:r>
      <w:r w:rsidR="00477B80">
        <w:rPr>
          <w:rFonts w:ascii="Cambria" w:hAnsi="Cambria"/>
        </w:rPr>
        <w:t>s</w:t>
      </w:r>
      <w:r w:rsidR="003D6B7D">
        <w:rPr>
          <w:rFonts w:ascii="Cambria" w:hAnsi="Cambria"/>
        </w:rPr>
        <w:t xml:space="preserve"> </w:t>
      </w:r>
      <w:r w:rsidR="00C24F28">
        <w:rPr>
          <w:rFonts w:ascii="Cambria" w:hAnsi="Cambria"/>
        </w:rPr>
        <w:t xml:space="preserve">that </w:t>
      </w:r>
      <w:r w:rsidR="006152B9">
        <w:rPr>
          <w:rFonts w:ascii="Cambria" w:hAnsi="Cambria"/>
        </w:rPr>
        <w:t>undervalue wetlands.</w:t>
      </w:r>
      <w:r w:rsidR="003D6B7D">
        <w:rPr>
          <w:rFonts w:ascii="Cambria" w:hAnsi="Cambria"/>
        </w:rPr>
        <w:t xml:space="preserve"> Some readers may be howling at this point. </w:t>
      </w:r>
    </w:p>
    <w:p w14:paraId="4F664424" w14:textId="504759D1" w:rsidR="00530541" w:rsidRDefault="00257966" w:rsidP="009A5383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Sometimes</w:t>
      </w:r>
      <w:r w:rsidR="003D6B7D">
        <w:rPr>
          <w:rFonts w:ascii="Cambria" w:hAnsi="Cambria"/>
        </w:rPr>
        <w:t xml:space="preserve">, commodification </w:t>
      </w:r>
      <w:r>
        <w:rPr>
          <w:rFonts w:ascii="Cambria" w:hAnsi="Cambria"/>
        </w:rPr>
        <w:t xml:space="preserve">expands </w:t>
      </w:r>
      <w:r w:rsidR="003D6B7D">
        <w:rPr>
          <w:rFonts w:ascii="Cambria" w:hAnsi="Cambria"/>
        </w:rPr>
        <w:t>to include carbon storage</w:t>
      </w:r>
      <w:r w:rsidR="00AB4DAD">
        <w:rPr>
          <w:rFonts w:ascii="Cambria" w:hAnsi="Cambria"/>
        </w:rPr>
        <w:t>, biodiversity net gain</w:t>
      </w:r>
      <w:r w:rsidR="003D6B7D">
        <w:rPr>
          <w:rFonts w:ascii="Cambria" w:hAnsi="Cambria"/>
        </w:rPr>
        <w:t xml:space="preserve"> and/or flood risk mitigation. </w:t>
      </w:r>
      <w:r>
        <w:rPr>
          <w:rFonts w:ascii="Cambria" w:hAnsi="Cambria"/>
        </w:rPr>
        <w:t>But e</w:t>
      </w:r>
      <w:r w:rsidR="00C2773F">
        <w:rPr>
          <w:rFonts w:ascii="Cambria" w:hAnsi="Cambria"/>
        </w:rPr>
        <w:t xml:space="preserve">ven this perpetuates a </w:t>
      </w:r>
      <w:r w:rsidR="003D6B7D">
        <w:rPr>
          <w:rFonts w:ascii="Cambria" w:hAnsi="Cambria"/>
        </w:rPr>
        <w:t xml:space="preserve">reductionist view </w:t>
      </w:r>
      <w:r w:rsidR="00C2773F">
        <w:rPr>
          <w:rFonts w:ascii="Cambria" w:hAnsi="Cambria"/>
        </w:rPr>
        <w:t xml:space="preserve">that </w:t>
      </w:r>
      <w:r w:rsidR="003D6B7D">
        <w:rPr>
          <w:rFonts w:ascii="Cambria" w:hAnsi="Cambria"/>
        </w:rPr>
        <w:t>fails to recognise</w:t>
      </w:r>
      <w:r w:rsidR="00530541">
        <w:rPr>
          <w:rFonts w:ascii="Cambria" w:hAnsi="Cambria"/>
        </w:rPr>
        <w:t xml:space="preserve"> – </w:t>
      </w:r>
      <w:r w:rsidR="003D6B7D">
        <w:rPr>
          <w:rFonts w:ascii="Cambria" w:hAnsi="Cambria"/>
        </w:rPr>
        <w:t xml:space="preserve">let alone </w:t>
      </w:r>
      <w:r w:rsidR="00521E33">
        <w:rPr>
          <w:rFonts w:ascii="Cambria" w:hAnsi="Cambria"/>
        </w:rPr>
        <w:t>embrac</w:t>
      </w:r>
      <w:r w:rsidR="003D6B7D">
        <w:rPr>
          <w:rFonts w:ascii="Cambria" w:hAnsi="Cambria"/>
        </w:rPr>
        <w:t>e</w:t>
      </w:r>
      <w:r w:rsidR="00530541">
        <w:rPr>
          <w:rFonts w:ascii="Cambria" w:hAnsi="Cambria"/>
        </w:rPr>
        <w:t xml:space="preserve"> – </w:t>
      </w:r>
      <w:r w:rsidR="003D6B7D">
        <w:rPr>
          <w:rFonts w:ascii="Cambria" w:hAnsi="Cambria"/>
        </w:rPr>
        <w:t>the</w:t>
      </w:r>
      <w:r w:rsidR="0007131D">
        <w:rPr>
          <w:rFonts w:ascii="Cambria" w:hAnsi="Cambria"/>
        </w:rPr>
        <w:t xml:space="preserve"> diversity of </w:t>
      </w:r>
      <w:r w:rsidR="003D6B7D">
        <w:rPr>
          <w:rFonts w:ascii="Cambria" w:hAnsi="Cambria"/>
        </w:rPr>
        <w:t>values that wetlands</w:t>
      </w:r>
      <w:r w:rsidR="00444555">
        <w:rPr>
          <w:rFonts w:ascii="Cambria" w:hAnsi="Cambria"/>
        </w:rPr>
        <w:t xml:space="preserve"> can</w:t>
      </w:r>
      <w:r w:rsidR="003D6B7D">
        <w:rPr>
          <w:rFonts w:ascii="Cambria" w:hAnsi="Cambria"/>
        </w:rPr>
        <w:t xml:space="preserve"> </w:t>
      </w:r>
      <w:r w:rsidR="006B2DE5">
        <w:rPr>
          <w:rFonts w:ascii="Cambria" w:hAnsi="Cambria"/>
        </w:rPr>
        <w:t>provide</w:t>
      </w:r>
      <w:r w:rsidR="00C2773F">
        <w:rPr>
          <w:rFonts w:ascii="Cambria" w:hAnsi="Cambria"/>
        </w:rPr>
        <w:t xml:space="preserve"> beyond </w:t>
      </w:r>
      <w:r w:rsidR="00514EC4">
        <w:rPr>
          <w:rFonts w:ascii="Cambria" w:hAnsi="Cambria"/>
        </w:rPr>
        <w:t xml:space="preserve">these </w:t>
      </w:r>
      <w:r w:rsidR="00C2773F">
        <w:rPr>
          <w:rFonts w:ascii="Cambria" w:hAnsi="Cambria"/>
        </w:rPr>
        <w:t>new perceived outcome</w:t>
      </w:r>
      <w:r w:rsidR="00E4175C">
        <w:rPr>
          <w:rFonts w:ascii="Cambria" w:hAnsi="Cambria"/>
        </w:rPr>
        <w:t>s</w:t>
      </w:r>
      <w:r w:rsidR="0007131D">
        <w:rPr>
          <w:rFonts w:ascii="Cambria" w:hAnsi="Cambria"/>
        </w:rPr>
        <w:t xml:space="preserve"> and associated income streams</w:t>
      </w:r>
      <w:r w:rsidR="003D6B7D">
        <w:rPr>
          <w:rFonts w:ascii="Cambria" w:hAnsi="Cambria"/>
        </w:rPr>
        <w:t xml:space="preserve">. </w:t>
      </w:r>
    </w:p>
    <w:p w14:paraId="15F3EC12" w14:textId="23465CE8" w:rsidR="00AE4673" w:rsidRDefault="003D6B7D" w:rsidP="009A5383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Similarly, attempts are </w:t>
      </w:r>
      <w:r w:rsidR="00AB4DAD">
        <w:rPr>
          <w:rFonts w:ascii="Cambria" w:hAnsi="Cambria"/>
        </w:rPr>
        <w:t xml:space="preserve">rarely </w:t>
      </w:r>
      <w:r>
        <w:rPr>
          <w:rFonts w:ascii="Cambria" w:hAnsi="Cambria"/>
        </w:rPr>
        <w:t>made to identify the diversity of beneficiaries</w:t>
      </w:r>
      <w:r w:rsidR="00C2773F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="00C2773F">
        <w:rPr>
          <w:rFonts w:ascii="Cambria" w:hAnsi="Cambria"/>
        </w:rPr>
        <w:t xml:space="preserve">upon whom </w:t>
      </w:r>
      <w:r w:rsidR="006152B9">
        <w:rPr>
          <w:rFonts w:ascii="Cambria" w:hAnsi="Cambria"/>
        </w:rPr>
        <w:t xml:space="preserve">wider </w:t>
      </w:r>
      <w:r>
        <w:rPr>
          <w:rFonts w:ascii="Cambria" w:hAnsi="Cambria"/>
        </w:rPr>
        <w:t xml:space="preserve">wetland values </w:t>
      </w:r>
      <w:r w:rsidR="00C2773F">
        <w:rPr>
          <w:rFonts w:ascii="Cambria" w:hAnsi="Cambria"/>
        </w:rPr>
        <w:t>are conferred</w:t>
      </w:r>
      <w:r w:rsidR="00444555">
        <w:rPr>
          <w:rFonts w:ascii="Cambria" w:hAnsi="Cambria"/>
        </w:rPr>
        <w:t>,</w:t>
      </w:r>
      <w:r w:rsidR="0007131D">
        <w:rPr>
          <w:rFonts w:ascii="Cambria" w:hAnsi="Cambria"/>
        </w:rPr>
        <w:t xml:space="preserve"> or else eradicated</w:t>
      </w:r>
      <w:r>
        <w:rPr>
          <w:rFonts w:ascii="Cambria" w:hAnsi="Cambria"/>
        </w:rPr>
        <w:t xml:space="preserve">. </w:t>
      </w:r>
    </w:p>
    <w:p w14:paraId="117E91D5" w14:textId="7019CCF6" w:rsidR="00B955B3" w:rsidRPr="00A832CA" w:rsidRDefault="003D6B7D" w:rsidP="003F2AA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The great Romantic poet, artist and aesthete </w:t>
      </w:r>
      <w:r w:rsidR="00BE2182" w:rsidRPr="00BE2182">
        <w:rPr>
          <w:rFonts w:ascii="Cambria" w:hAnsi="Cambria"/>
        </w:rPr>
        <w:t xml:space="preserve">William Blake </w:t>
      </w:r>
      <w:r>
        <w:rPr>
          <w:rFonts w:ascii="Cambria" w:hAnsi="Cambria"/>
        </w:rPr>
        <w:t>said</w:t>
      </w:r>
      <w:r w:rsidR="00A832CA">
        <w:rPr>
          <w:rFonts w:ascii="Cambria" w:hAnsi="Cambria"/>
        </w:rPr>
        <w:t>:</w:t>
      </w:r>
      <w:r w:rsidR="00BE2182" w:rsidRPr="00A832CA">
        <w:rPr>
          <w:rFonts w:ascii="Cambria" w:hAnsi="Cambria"/>
        </w:rPr>
        <w:t xml:space="preserve"> “To the eyes of a miser, a guinea is far more beautiful than the Sun</w:t>
      </w:r>
      <w:r w:rsidR="00FE01D8" w:rsidRPr="00A832CA">
        <w:rPr>
          <w:rFonts w:ascii="Cambria" w:hAnsi="Cambria"/>
        </w:rPr>
        <w:t xml:space="preserve">. </w:t>
      </w:r>
      <w:r w:rsidR="00BE2182" w:rsidRPr="00A832CA">
        <w:rPr>
          <w:rFonts w:ascii="Cambria" w:hAnsi="Cambria"/>
        </w:rPr>
        <w:t>Some see nature all ridicule and deformity, and by these, I shall not regulate my proportions; and some scarce see nature at all. But to the eyes of the man of imagination, nature is imagination itself.</w:t>
      </w:r>
      <w:r w:rsidR="00FD1E41" w:rsidRPr="00A832CA">
        <w:rPr>
          <w:rFonts w:ascii="Cambria" w:hAnsi="Cambria"/>
        </w:rPr>
        <w:t>”</w:t>
      </w:r>
      <w:r w:rsidR="006B2DE5" w:rsidRPr="00A832CA">
        <w:rPr>
          <w:rFonts w:ascii="Cambria" w:hAnsi="Cambria"/>
        </w:rPr>
        <w:t xml:space="preserve">  </w:t>
      </w:r>
    </w:p>
    <w:p w14:paraId="7DBE8224" w14:textId="7B14EA69" w:rsidR="00FC6FF1" w:rsidRPr="00BC379D" w:rsidRDefault="008525EA" w:rsidP="003F2AA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Be</w:t>
      </w:r>
      <w:r w:rsidR="006B2DE5">
        <w:rPr>
          <w:rFonts w:ascii="Cambria" w:hAnsi="Cambria"/>
        </w:rPr>
        <w:t xml:space="preserve">neath </w:t>
      </w:r>
      <w:r w:rsidR="00A832CA">
        <w:rPr>
          <w:rFonts w:ascii="Cambria" w:hAnsi="Cambria"/>
        </w:rPr>
        <w:t xml:space="preserve">that glorious </w:t>
      </w:r>
      <w:r w:rsidR="00AB4DAD">
        <w:rPr>
          <w:rFonts w:ascii="Cambria" w:hAnsi="Cambria"/>
        </w:rPr>
        <w:t>prose</w:t>
      </w:r>
      <w:r w:rsidR="006B2DE5">
        <w:rPr>
          <w:rFonts w:ascii="Cambria" w:hAnsi="Cambria"/>
        </w:rPr>
        <w:t xml:space="preserve"> </w:t>
      </w:r>
      <w:r w:rsidR="00FF7333">
        <w:rPr>
          <w:rFonts w:ascii="Cambria" w:hAnsi="Cambria"/>
        </w:rPr>
        <w:t xml:space="preserve">lies </w:t>
      </w:r>
      <w:r>
        <w:rPr>
          <w:rFonts w:ascii="Cambria" w:hAnsi="Cambria"/>
        </w:rPr>
        <w:t xml:space="preserve">a </w:t>
      </w:r>
      <w:proofErr w:type="gramStart"/>
      <w:r w:rsidR="006B2DE5">
        <w:rPr>
          <w:rFonts w:ascii="Cambria" w:hAnsi="Cambria"/>
        </w:rPr>
        <w:t>hard economic</w:t>
      </w:r>
      <w:proofErr w:type="gramEnd"/>
      <w:r w:rsidR="006B2DE5">
        <w:rPr>
          <w:rFonts w:ascii="Cambria" w:hAnsi="Cambria"/>
        </w:rPr>
        <w:t xml:space="preserve"> </w:t>
      </w:r>
      <w:r>
        <w:rPr>
          <w:rFonts w:ascii="Cambria" w:hAnsi="Cambria"/>
        </w:rPr>
        <w:t>fact</w:t>
      </w:r>
      <w:r w:rsidR="00FF7333">
        <w:rPr>
          <w:rFonts w:ascii="Cambria" w:hAnsi="Cambria"/>
        </w:rPr>
        <w:t xml:space="preserve">; </w:t>
      </w:r>
      <w:r w:rsidR="00FE01D8">
        <w:rPr>
          <w:rFonts w:ascii="Cambria" w:hAnsi="Cambria"/>
        </w:rPr>
        <w:t xml:space="preserve">our collective myopia and lack of imagination </w:t>
      </w:r>
      <w:r w:rsidR="00E4175C">
        <w:rPr>
          <w:rFonts w:ascii="Cambria" w:hAnsi="Cambria"/>
        </w:rPr>
        <w:t xml:space="preserve">overlook </w:t>
      </w:r>
      <w:r w:rsidR="002D7C15">
        <w:rPr>
          <w:rFonts w:ascii="Cambria" w:hAnsi="Cambria"/>
        </w:rPr>
        <w:t>the</w:t>
      </w:r>
      <w:r w:rsidR="006B2DE5">
        <w:rPr>
          <w:rFonts w:ascii="Cambria" w:hAnsi="Cambria"/>
        </w:rPr>
        <w:t xml:space="preserve"> natural functions </w:t>
      </w:r>
      <w:r w:rsidR="002D7C15">
        <w:rPr>
          <w:rFonts w:ascii="Cambria" w:hAnsi="Cambria"/>
        </w:rPr>
        <w:t>and</w:t>
      </w:r>
      <w:r w:rsidR="006B2DE5">
        <w:rPr>
          <w:rFonts w:ascii="Cambria" w:hAnsi="Cambria"/>
        </w:rPr>
        <w:t xml:space="preserve"> values </w:t>
      </w:r>
      <w:r w:rsidR="002D7C15">
        <w:rPr>
          <w:rFonts w:ascii="Cambria" w:hAnsi="Cambria"/>
        </w:rPr>
        <w:t xml:space="preserve">on which </w:t>
      </w:r>
      <w:r w:rsidR="00137B67">
        <w:rPr>
          <w:rFonts w:ascii="Cambria" w:hAnsi="Cambria"/>
        </w:rPr>
        <w:t xml:space="preserve">everyone’s </w:t>
      </w:r>
      <w:r w:rsidR="002D7C15">
        <w:rPr>
          <w:rFonts w:ascii="Cambria" w:hAnsi="Cambria"/>
        </w:rPr>
        <w:t>security</w:t>
      </w:r>
      <w:r w:rsidR="00520F07">
        <w:rPr>
          <w:rFonts w:ascii="Cambria" w:hAnsi="Cambria"/>
        </w:rPr>
        <w:t>, enrichment</w:t>
      </w:r>
      <w:r w:rsidR="002D7C15">
        <w:rPr>
          <w:rFonts w:ascii="Cambria" w:hAnsi="Cambria"/>
        </w:rPr>
        <w:t xml:space="preserve"> and sustainability depend</w:t>
      </w:r>
      <w:r w:rsidR="00646723">
        <w:rPr>
          <w:rFonts w:ascii="Cambria" w:hAnsi="Cambria"/>
        </w:rPr>
        <w:t>s</w:t>
      </w:r>
      <w:r w:rsidR="002D7C15">
        <w:rPr>
          <w:rFonts w:ascii="Cambria" w:hAnsi="Cambria"/>
        </w:rPr>
        <w:t>.</w:t>
      </w:r>
      <w:r w:rsidR="006B2DE5">
        <w:rPr>
          <w:rFonts w:ascii="Cambria" w:hAnsi="Cambria"/>
        </w:rPr>
        <w:t xml:space="preserve"> </w:t>
      </w:r>
    </w:p>
    <w:p w14:paraId="61323FB1" w14:textId="77777777" w:rsidR="00A1704C" w:rsidRDefault="003D6B7D" w:rsidP="003F2AA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The tragedy </w:t>
      </w:r>
      <w:r w:rsidR="00066316">
        <w:rPr>
          <w:rFonts w:ascii="Cambria" w:hAnsi="Cambria"/>
        </w:rPr>
        <w:t xml:space="preserve">is, a </w:t>
      </w:r>
      <w:r w:rsidR="006B2DE5">
        <w:rPr>
          <w:rFonts w:ascii="Cambria" w:hAnsi="Cambria"/>
        </w:rPr>
        <w:t>blinkered</w:t>
      </w:r>
      <w:r w:rsidR="00066316">
        <w:rPr>
          <w:rFonts w:ascii="Cambria" w:hAnsi="Cambria"/>
        </w:rPr>
        <w:t>,</w:t>
      </w:r>
      <w:r w:rsidR="006B2DE5">
        <w:rPr>
          <w:rFonts w:ascii="Cambria" w:hAnsi="Cambria"/>
        </w:rPr>
        <w:t xml:space="preserve"> technocentric and neoliberal trajectory </w:t>
      </w:r>
      <w:r w:rsidR="00520F07">
        <w:rPr>
          <w:rFonts w:ascii="Cambria" w:hAnsi="Cambria"/>
        </w:rPr>
        <w:t xml:space="preserve">that </w:t>
      </w:r>
      <w:r w:rsidR="00066316">
        <w:rPr>
          <w:rFonts w:ascii="Cambria" w:hAnsi="Cambria"/>
        </w:rPr>
        <w:t xml:space="preserve">sees </w:t>
      </w:r>
      <w:r w:rsidR="006B2DE5">
        <w:rPr>
          <w:rFonts w:ascii="Cambria" w:hAnsi="Cambria"/>
        </w:rPr>
        <w:t xml:space="preserve">wetlands </w:t>
      </w:r>
      <w:r w:rsidR="00066316">
        <w:rPr>
          <w:rFonts w:ascii="Cambria" w:hAnsi="Cambria"/>
        </w:rPr>
        <w:t xml:space="preserve">only </w:t>
      </w:r>
      <w:r w:rsidR="006B2DE5">
        <w:rPr>
          <w:rFonts w:ascii="Cambria" w:hAnsi="Cambria"/>
        </w:rPr>
        <w:t>as a mean</w:t>
      </w:r>
      <w:r w:rsidR="002D7C15">
        <w:rPr>
          <w:rFonts w:ascii="Cambria" w:hAnsi="Cambria"/>
        </w:rPr>
        <w:t>s</w:t>
      </w:r>
      <w:r w:rsidR="006B2DE5">
        <w:rPr>
          <w:rFonts w:ascii="Cambria" w:hAnsi="Cambria"/>
        </w:rPr>
        <w:t xml:space="preserve"> </w:t>
      </w:r>
      <w:r w:rsidR="00066316">
        <w:rPr>
          <w:rFonts w:ascii="Cambria" w:hAnsi="Cambria"/>
        </w:rPr>
        <w:t xml:space="preserve">to </w:t>
      </w:r>
      <w:r>
        <w:rPr>
          <w:rFonts w:ascii="Cambria" w:hAnsi="Cambria"/>
        </w:rPr>
        <w:t xml:space="preserve">nutrient neutrality </w:t>
      </w:r>
      <w:r w:rsidR="002929E2">
        <w:rPr>
          <w:rFonts w:ascii="Cambria" w:hAnsi="Cambria"/>
        </w:rPr>
        <w:t xml:space="preserve">ultimately </w:t>
      </w:r>
      <w:r w:rsidR="006B2DE5">
        <w:rPr>
          <w:rFonts w:ascii="Cambria" w:hAnsi="Cambria"/>
        </w:rPr>
        <w:t xml:space="preserve">devalues </w:t>
      </w:r>
      <w:r>
        <w:rPr>
          <w:rFonts w:ascii="Cambria" w:hAnsi="Cambria"/>
        </w:rPr>
        <w:t xml:space="preserve">wetlands. </w:t>
      </w:r>
    </w:p>
    <w:p w14:paraId="30F71506" w14:textId="1C7B0D66" w:rsidR="00151EAA" w:rsidRDefault="009E6C41" w:rsidP="003F2AA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N</w:t>
      </w:r>
      <w:r w:rsidR="003221F4">
        <w:rPr>
          <w:rFonts w:ascii="Cambria" w:hAnsi="Cambria"/>
        </w:rPr>
        <w:t xml:space="preserve">utrient neutrality </w:t>
      </w:r>
      <w:r>
        <w:rPr>
          <w:rFonts w:ascii="Cambria" w:hAnsi="Cambria"/>
        </w:rPr>
        <w:t xml:space="preserve">could be </w:t>
      </w:r>
      <w:r w:rsidR="0044340E">
        <w:rPr>
          <w:rFonts w:ascii="Cambria" w:hAnsi="Cambria"/>
        </w:rPr>
        <w:t xml:space="preserve">a </w:t>
      </w:r>
      <w:r w:rsidR="00CE495E">
        <w:rPr>
          <w:rFonts w:ascii="Cambria" w:hAnsi="Cambria"/>
        </w:rPr>
        <w:t xml:space="preserve">wake-up </w:t>
      </w:r>
      <w:r w:rsidR="003221F4">
        <w:rPr>
          <w:rFonts w:ascii="Cambria" w:hAnsi="Cambria"/>
        </w:rPr>
        <w:t xml:space="preserve">call to </w:t>
      </w:r>
      <w:r w:rsidR="0007131D">
        <w:rPr>
          <w:rFonts w:ascii="Cambria" w:hAnsi="Cambria"/>
        </w:rPr>
        <w:t xml:space="preserve">recognise and safeguard the </w:t>
      </w:r>
      <w:r w:rsidR="00CE495E">
        <w:rPr>
          <w:rFonts w:ascii="Cambria" w:hAnsi="Cambria"/>
        </w:rPr>
        <w:t>multiple</w:t>
      </w:r>
      <w:r w:rsidR="003221F4">
        <w:rPr>
          <w:rFonts w:ascii="Cambria" w:hAnsi="Cambria"/>
        </w:rPr>
        <w:t xml:space="preserve"> benefits</w:t>
      </w:r>
      <w:r w:rsidR="0007131D">
        <w:rPr>
          <w:rFonts w:ascii="Cambria" w:hAnsi="Cambria"/>
        </w:rPr>
        <w:t xml:space="preserve"> </w:t>
      </w:r>
      <w:r w:rsidR="00444555">
        <w:rPr>
          <w:rFonts w:ascii="Cambria" w:hAnsi="Cambria"/>
        </w:rPr>
        <w:t xml:space="preserve">that wetlands </w:t>
      </w:r>
      <w:r w:rsidR="0007131D">
        <w:rPr>
          <w:rFonts w:ascii="Cambria" w:hAnsi="Cambria"/>
        </w:rPr>
        <w:t>provide</w:t>
      </w:r>
      <w:r w:rsidR="004E7AF2">
        <w:rPr>
          <w:rFonts w:ascii="Cambria" w:hAnsi="Cambria"/>
        </w:rPr>
        <w:t>. I</w:t>
      </w:r>
      <w:r w:rsidR="0044340E">
        <w:rPr>
          <w:rFonts w:ascii="Cambria" w:hAnsi="Cambria"/>
        </w:rPr>
        <w:t xml:space="preserve">nstead, </w:t>
      </w:r>
      <w:r w:rsidR="00C2773F">
        <w:rPr>
          <w:rFonts w:ascii="Cambria" w:hAnsi="Cambria"/>
        </w:rPr>
        <w:t xml:space="preserve">wetlands </w:t>
      </w:r>
      <w:r w:rsidR="0044340E">
        <w:rPr>
          <w:rFonts w:ascii="Cambria" w:hAnsi="Cambria"/>
        </w:rPr>
        <w:t xml:space="preserve">are being </w:t>
      </w:r>
      <w:r w:rsidR="003D6B7D">
        <w:rPr>
          <w:rFonts w:ascii="Cambria" w:hAnsi="Cambria"/>
        </w:rPr>
        <w:t xml:space="preserve">appropriated within a market economy </w:t>
      </w:r>
      <w:r w:rsidR="00151EAA">
        <w:rPr>
          <w:rFonts w:ascii="Cambria" w:hAnsi="Cambria"/>
        </w:rPr>
        <w:t xml:space="preserve">so that </w:t>
      </w:r>
      <w:r w:rsidR="003D6B7D">
        <w:rPr>
          <w:rFonts w:ascii="Cambria" w:hAnsi="Cambria"/>
        </w:rPr>
        <w:t xml:space="preserve">development </w:t>
      </w:r>
      <w:r w:rsidR="00151EAA">
        <w:rPr>
          <w:rFonts w:ascii="Cambria" w:hAnsi="Cambria"/>
        </w:rPr>
        <w:t xml:space="preserve">can </w:t>
      </w:r>
      <w:r w:rsidR="003D6B7D">
        <w:rPr>
          <w:rFonts w:ascii="Cambria" w:hAnsi="Cambria"/>
        </w:rPr>
        <w:t>march on</w:t>
      </w:r>
      <w:r w:rsidR="004121BC">
        <w:rPr>
          <w:rFonts w:ascii="Cambria" w:hAnsi="Cambria"/>
        </w:rPr>
        <w:t xml:space="preserve"> </w:t>
      </w:r>
      <w:r w:rsidR="004E7AF2">
        <w:rPr>
          <w:rFonts w:ascii="Cambria" w:hAnsi="Cambria"/>
        </w:rPr>
        <w:t xml:space="preserve">as the </w:t>
      </w:r>
      <w:r w:rsidR="004121BC">
        <w:rPr>
          <w:rFonts w:ascii="Cambria" w:hAnsi="Cambria"/>
        </w:rPr>
        <w:t>opportunists</w:t>
      </w:r>
      <w:r w:rsidR="00AB4DAD">
        <w:rPr>
          <w:rFonts w:ascii="Cambria" w:hAnsi="Cambria"/>
        </w:rPr>
        <w:t xml:space="preserve"> gather</w:t>
      </w:r>
      <w:r w:rsidR="004121BC">
        <w:rPr>
          <w:rFonts w:ascii="Cambria" w:hAnsi="Cambria"/>
        </w:rPr>
        <w:t xml:space="preserve"> </w:t>
      </w:r>
      <w:r w:rsidR="00BD163B">
        <w:rPr>
          <w:rFonts w:ascii="Cambria" w:hAnsi="Cambria"/>
        </w:rPr>
        <w:t xml:space="preserve">to await the </w:t>
      </w:r>
      <w:r w:rsidR="004121BC">
        <w:rPr>
          <w:rFonts w:ascii="Cambria" w:hAnsi="Cambria"/>
        </w:rPr>
        <w:t>profits</w:t>
      </w:r>
      <w:r w:rsidR="003D6B7D">
        <w:rPr>
          <w:rFonts w:ascii="Cambria" w:hAnsi="Cambria"/>
        </w:rPr>
        <w:t xml:space="preserve">. </w:t>
      </w:r>
    </w:p>
    <w:p w14:paraId="0B2409F9" w14:textId="0C15D77A" w:rsidR="0065078B" w:rsidRDefault="00220A99" w:rsidP="003F2AA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C</w:t>
      </w:r>
      <w:r w:rsidR="006B2DE5">
        <w:rPr>
          <w:rFonts w:ascii="Cambria" w:hAnsi="Cambria"/>
        </w:rPr>
        <w:t>ommodif</w:t>
      </w:r>
      <w:r>
        <w:rPr>
          <w:rFonts w:ascii="Cambria" w:hAnsi="Cambria"/>
        </w:rPr>
        <w:t xml:space="preserve">ying wetlands </w:t>
      </w:r>
      <w:r w:rsidR="001515FF">
        <w:rPr>
          <w:rFonts w:ascii="Cambria" w:hAnsi="Cambria"/>
        </w:rPr>
        <w:t xml:space="preserve">misses an important opportunity </w:t>
      </w:r>
      <w:r w:rsidR="004121BC">
        <w:rPr>
          <w:rFonts w:ascii="Cambria" w:hAnsi="Cambria"/>
        </w:rPr>
        <w:t>to broaden the discourse</w:t>
      </w:r>
      <w:r w:rsidR="001515FF">
        <w:rPr>
          <w:rFonts w:ascii="Cambria" w:hAnsi="Cambria"/>
        </w:rPr>
        <w:t xml:space="preserve">, </w:t>
      </w:r>
      <w:r w:rsidR="004121BC">
        <w:rPr>
          <w:rFonts w:ascii="Cambria" w:hAnsi="Cambria"/>
        </w:rPr>
        <w:t xml:space="preserve">to </w:t>
      </w:r>
      <w:r w:rsidR="002C60D2">
        <w:rPr>
          <w:rFonts w:ascii="Cambria" w:hAnsi="Cambria"/>
        </w:rPr>
        <w:t xml:space="preserve">recognise and </w:t>
      </w:r>
      <w:r w:rsidR="004121BC">
        <w:rPr>
          <w:rFonts w:ascii="Cambria" w:hAnsi="Cambria"/>
        </w:rPr>
        <w:t xml:space="preserve">embrace </w:t>
      </w:r>
      <w:r w:rsidR="002C60D2">
        <w:rPr>
          <w:rFonts w:ascii="Cambria" w:hAnsi="Cambria"/>
        </w:rPr>
        <w:t xml:space="preserve">their </w:t>
      </w:r>
      <w:r w:rsidR="004121BC">
        <w:rPr>
          <w:rFonts w:ascii="Cambria" w:hAnsi="Cambria"/>
        </w:rPr>
        <w:t>systemic</w:t>
      </w:r>
      <w:r w:rsidR="002C60D2">
        <w:rPr>
          <w:rFonts w:ascii="Cambria" w:hAnsi="Cambria"/>
        </w:rPr>
        <w:t xml:space="preserve"> nature</w:t>
      </w:r>
      <w:r w:rsidR="00520F07">
        <w:rPr>
          <w:rFonts w:ascii="Cambria" w:hAnsi="Cambria"/>
        </w:rPr>
        <w:t xml:space="preserve"> and </w:t>
      </w:r>
      <w:r w:rsidR="0017230F">
        <w:rPr>
          <w:rFonts w:ascii="Cambria" w:hAnsi="Cambria"/>
        </w:rPr>
        <w:t xml:space="preserve">multiple </w:t>
      </w:r>
      <w:r w:rsidR="00520F07">
        <w:rPr>
          <w:rFonts w:ascii="Cambria" w:hAnsi="Cambria"/>
        </w:rPr>
        <w:t>values</w:t>
      </w:r>
      <w:r w:rsidR="002D7C15">
        <w:rPr>
          <w:rFonts w:ascii="Cambria" w:hAnsi="Cambria"/>
        </w:rPr>
        <w:t xml:space="preserve">. </w:t>
      </w:r>
      <w:r w:rsidR="0017230F">
        <w:rPr>
          <w:rFonts w:ascii="Cambria" w:hAnsi="Cambria"/>
        </w:rPr>
        <w:t xml:space="preserve">Shouldn’t we </w:t>
      </w:r>
      <w:r w:rsidR="00A9026F">
        <w:rPr>
          <w:rFonts w:ascii="Cambria" w:hAnsi="Cambria"/>
        </w:rPr>
        <w:t xml:space="preserve">harness </w:t>
      </w:r>
      <w:r w:rsidR="0017230F">
        <w:rPr>
          <w:rFonts w:ascii="Cambria" w:hAnsi="Cambria"/>
        </w:rPr>
        <w:t>our pursuit of n</w:t>
      </w:r>
      <w:r w:rsidR="002D7C15">
        <w:rPr>
          <w:rFonts w:ascii="Cambria" w:hAnsi="Cambria"/>
        </w:rPr>
        <w:t xml:space="preserve">utrient neutrality </w:t>
      </w:r>
      <w:r w:rsidR="0049235B">
        <w:rPr>
          <w:rFonts w:ascii="Cambria" w:hAnsi="Cambria"/>
        </w:rPr>
        <w:t xml:space="preserve">as an </w:t>
      </w:r>
      <w:r w:rsidR="004121BC">
        <w:rPr>
          <w:rFonts w:ascii="Cambria" w:hAnsi="Cambria"/>
        </w:rPr>
        <w:t>anchor service</w:t>
      </w:r>
      <w:r w:rsidR="0007131D">
        <w:rPr>
          <w:rFonts w:ascii="Cambria" w:hAnsi="Cambria"/>
        </w:rPr>
        <w:t>,</w:t>
      </w:r>
      <w:r w:rsidR="0049235B">
        <w:rPr>
          <w:rFonts w:ascii="Cambria" w:hAnsi="Cambria"/>
        </w:rPr>
        <w:t xml:space="preserve"> </w:t>
      </w:r>
      <w:r w:rsidR="0007131D">
        <w:rPr>
          <w:rFonts w:ascii="Cambria" w:hAnsi="Cambria"/>
        </w:rPr>
        <w:t xml:space="preserve">easing the </w:t>
      </w:r>
      <w:r w:rsidR="00434248">
        <w:rPr>
          <w:rFonts w:ascii="Cambria" w:hAnsi="Cambria"/>
        </w:rPr>
        <w:t>i</w:t>
      </w:r>
      <w:r w:rsidR="002D7C15">
        <w:rPr>
          <w:rFonts w:ascii="Cambria" w:hAnsi="Cambria"/>
        </w:rPr>
        <w:t xml:space="preserve">mpacts </w:t>
      </w:r>
      <w:r w:rsidR="0065078B">
        <w:rPr>
          <w:rFonts w:ascii="Cambria" w:hAnsi="Cambria"/>
        </w:rPr>
        <w:t xml:space="preserve">from </w:t>
      </w:r>
      <w:r w:rsidR="002D7C15">
        <w:rPr>
          <w:rFonts w:ascii="Cambria" w:hAnsi="Cambria"/>
        </w:rPr>
        <w:t>nitrogen and phosphorus</w:t>
      </w:r>
      <w:r w:rsidR="002F2959">
        <w:rPr>
          <w:rFonts w:ascii="Cambria" w:hAnsi="Cambria"/>
        </w:rPr>
        <w:t xml:space="preserve"> on the aquatic environment</w:t>
      </w:r>
      <w:r w:rsidR="0007131D">
        <w:rPr>
          <w:rFonts w:ascii="Cambria" w:hAnsi="Cambria"/>
        </w:rPr>
        <w:t>, beyond which we can also optimise myriad interconnected values that wetlands provide</w:t>
      </w:r>
      <w:r w:rsidR="0065078B">
        <w:rPr>
          <w:rFonts w:ascii="Cambria" w:hAnsi="Cambria"/>
        </w:rPr>
        <w:t>?</w:t>
      </w:r>
    </w:p>
    <w:p w14:paraId="57956DC7" w14:textId="3CF815D3" w:rsidR="00D3478A" w:rsidRDefault="00EA6A4E" w:rsidP="003F2AA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In our haste to maximise one narrowly framed value</w:t>
      </w:r>
      <w:r w:rsidR="00BE0B3A">
        <w:rPr>
          <w:rFonts w:ascii="Cambria" w:hAnsi="Cambria"/>
        </w:rPr>
        <w:t>,</w:t>
      </w:r>
      <w:r>
        <w:rPr>
          <w:rFonts w:ascii="Cambria" w:hAnsi="Cambria"/>
        </w:rPr>
        <w:t xml:space="preserve"> we perpetuate our </w:t>
      </w:r>
      <w:r w:rsidR="00E2552C">
        <w:rPr>
          <w:rFonts w:ascii="Cambria" w:hAnsi="Cambria"/>
        </w:rPr>
        <w:t>reductionist view of wetlands. Unless we reflect on and redress our myopic trajectory</w:t>
      </w:r>
      <w:r w:rsidR="00A9026F">
        <w:rPr>
          <w:rFonts w:ascii="Cambria" w:hAnsi="Cambria"/>
        </w:rPr>
        <w:t xml:space="preserve">, </w:t>
      </w:r>
      <w:r w:rsidR="00BE0B3A">
        <w:rPr>
          <w:rFonts w:ascii="Cambria" w:hAnsi="Cambria"/>
        </w:rPr>
        <w:t xml:space="preserve">we </w:t>
      </w:r>
      <w:r w:rsidR="00CA1CD5">
        <w:rPr>
          <w:rFonts w:ascii="Cambria" w:hAnsi="Cambria"/>
        </w:rPr>
        <w:t xml:space="preserve">will </w:t>
      </w:r>
      <w:r w:rsidR="00BE0B3A">
        <w:rPr>
          <w:rFonts w:ascii="Cambria" w:hAnsi="Cambria"/>
        </w:rPr>
        <w:t xml:space="preserve">hasten </w:t>
      </w:r>
      <w:r w:rsidR="0007131D">
        <w:rPr>
          <w:rFonts w:ascii="Cambria" w:hAnsi="Cambria"/>
        </w:rPr>
        <w:t xml:space="preserve">the </w:t>
      </w:r>
      <w:r w:rsidR="00BE0B3A">
        <w:rPr>
          <w:rFonts w:ascii="Cambria" w:hAnsi="Cambria"/>
        </w:rPr>
        <w:t xml:space="preserve">degradation and losses </w:t>
      </w:r>
      <w:r w:rsidR="0007131D">
        <w:rPr>
          <w:rFonts w:ascii="Cambria" w:hAnsi="Cambria"/>
        </w:rPr>
        <w:t xml:space="preserve">of wetlands </w:t>
      </w:r>
      <w:r w:rsidR="00BE0B3A">
        <w:rPr>
          <w:rFonts w:ascii="Cambria" w:hAnsi="Cambria"/>
        </w:rPr>
        <w:t xml:space="preserve">beyond </w:t>
      </w:r>
      <w:r w:rsidR="00CA1CD5">
        <w:rPr>
          <w:rFonts w:ascii="Cambria" w:hAnsi="Cambria"/>
        </w:rPr>
        <w:t xml:space="preserve">their </w:t>
      </w:r>
      <w:r w:rsidR="00BE0B3A">
        <w:rPr>
          <w:rFonts w:ascii="Cambria" w:hAnsi="Cambria"/>
        </w:rPr>
        <w:t>tradable boundaries.</w:t>
      </w:r>
    </w:p>
    <w:p w14:paraId="08171CAB" w14:textId="70D54E56" w:rsidR="00F203B1" w:rsidRDefault="000857E8" w:rsidP="003F2AA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T</w:t>
      </w:r>
      <w:r w:rsidR="00EC5492">
        <w:rPr>
          <w:rFonts w:ascii="Cambria" w:hAnsi="Cambria"/>
        </w:rPr>
        <w:t>he most vocal stakeholders</w:t>
      </w:r>
      <w:r w:rsidR="0007131D">
        <w:rPr>
          <w:rFonts w:ascii="Cambria" w:hAnsi="Cambria"/>
        </w:rPr>
        <w:t>’</w:t>
      </w:r>
      <w:r w:rsidR="00793174">
        <w:rPr>
          <w:rFonts w:ascii="Cambria" w:hAnsi="Cambria"/>
        </w:rPr>
        <w:t xml:space="preserve"> dominant mindset is to </w:t>
      </w:r>
      <w:r>
        <w:rPr>
          <w:rFonts w:ascii="Cambria" w:hAnsi="Cambria"/>
        </w:rPr>
        <w:t>pursu</w:t>
      </w:r>
      <w:r w:rsidR="00793174">
        <w:rPr>
          <w:rFonts w:ascii="Cambria" w:hAnsi="Cambria"/>
        </w:rPr>
        <w:t xml:space="preserve">e </w:t>
      </w:r>
      <w:r w:rsidR="002C60D2">
        <w:rPr>
          <w:rFonts w:ascii="Cambria" w:hAnsi="Cambria"/>
        </w:rPr>
        <w:t>anachronistic, siloed market economics</w:t>
      </w:r>
      <w:r w:rsidR="00434248">
        <w:rPr>
          <w:rFonts w:ascii="Cambria" w:hAnsi="Cambria"/>
        </w:rPr>
        <w:t xml:space="preserve"> and</w:t>
      </w:r>
      <w:r w:rsidR="00E43781">
        <w:rPr>
          <w:rFonts w:ascii="Cambria" w:hAnsi="Cambria"/>
        </w:rPr>
        <w:t xml:space="preserve"> one-dimensional</w:t>
      </w:r>
      <w:r w:rsidR="00434248">
        <w:rPr>
          <w:rFonts w:ascii="Cambria" w:hAnsi="Cambria"/>
        </w:rPr>
        <w:t xml:space="preserve"> regulatory conformity</w:t>
      </w:r>
      <w:r w:rsidR="002C60D2">
        <w:rPr>
          <w:rFonts w:ascii="Cambria" w:hAnsi="Cambria"/>
        </w:rPr>
        <w:t xml:space="preserve">. </w:t>
      </w:r>
      <w:r w:rsidR="00F056D1">
        <w:rPr>
          <w:rFonts w:ascii="Cambria" w:hAnsi="Cambria"/>
        </w:rPr>
        <w:t>Instead, w</w:t>
      </w:r>
      <w:r w:rsidR="002C60D2">
        <w:rPr>
          <w:rFonts w:ascii="Cambria" w:hAnsi="Cambria"/>
        </w:rPr>
        <w:t xml:space="preserve">e </w:t>
      </w:r>
      <w:r w:rsidR="00F056D1">
        <w:rPr>
          <w:rFonts w:ascii="Cambria" w:hAnsi="Cambria"/>
        </w:rPr>
        <w:t xml:space="preserve">should focus on </w:t>
      </w:r>
      <w:r w:rsidR="002C60D2">
        <w:rPr>
          <w:rFonts w:ascii="Cambria" w:hAnsi="Cambria"/>
        </w:rPr>
        <w:t xml:space="preserve">broader, more integrated </w:t>
      </w:r>
      <w:r w:rsidR="00F42DDA">
        <w:rPr>
          <w:rFonts w:ascii="Cambria" w:hAnsi="Cambria"/>
        </w:rPr>
        <w:t xml:space="preserve">and plural </w:t>
      </w:r>
      <w:r w:rsidR="00434248">
        <w:rPr>
          <w:rFonts w:ascii="Cambria" w:hAnsi="Cambria"/>
        </w:rPr>
        <w:t>construction</w:t>
      </w:r>
      <w:r w:rsidR="00F203B1">
        <w:rPr>
          <w:rFonts w:ascii="Cambria" w:hAnsi="Cambria"/>
        </w:rPr>
        <w:t>s</w:t>
      </w:r>
      <w:r w:rsidR="002C60D2">
        <w:rPr>
          <w:rFonts w:ascii="Cambria" w:hAnsi="Cambria"/>
        </w:rPr>
        <w:t xml:space="preserve"> of </w:t>
      </w:r>
      <w:r w:rsidR="00E43781">
        <w:rPr>
          <w:rFonts w:ascii="Cambria" w:hAnsi="Cambria"/>
        </w:rPr>
        <w:t>wetland</w:t>
      </w:r>
      <w:r w:rsidR="00F203B1">
        <w:rPr>
          <w:rFonts w:ascii="Cambria" w:hAnsi="Cambria"/>
        </w:rPr>
        <w:t xml:space="preserve"> </w:t>
      </w:r>
      <w:r w:rsidR="002C60D2">
        <w:rPr>
          <w:rFonts w:ascii="Cambria" w:hAnsi="Cambria"/>
        </w:rPr>
        <w:t>value</w:t>
      </w:r>
      <w:r w:rsidR="00871F06">
        <w:rPr>
          <w:rFonts w:ascii="Cambria" w:hAnsi="Cambria"/>
        </w:rPr>
        <w:t xml:space="preserve"> to build more resilient catchments that </w:t>
      </w:r>
      <w:r w:rsidR="00E43781">
        <w:rPr>
          <w:rFonts w:ascii="Cambria" w:hAnsi="Cambria"/>
        </w:rPr>
        <w:t xml:space="preserve">protect </w:t>
      </w:r>
      <w:r w:rsidR="00F203B1">
        <w:rPr>
          <w:rFonts w:ascii="Cambria" w:hAnsi="Cambria"/>
        </w:rPr>
        <w:t xml:space="preserve">our communities today </w:t>
      </w:r>
      <w:r w:rsidR="00E43781">
        <w:rPr>
          <w:rFonts w:ascii="Cambria" w:hAnsi="Cambria"/>
        </w:rPr>
        <w:t xml:space="preserve">and </w:t>
      </w:r>
      <w:r w:rsidR="00F203B1">
        <w:rPr>
          <w:rFonts w:ascii="Cambria" w:hAnsi="Cambria"/>
        </w:rPr>
        <w:t>for future generations</w:t>
      </w:r>
      <w:r w:rsidR="002C60D2">
        <w:rPr>
          <w:rFonts w:ascii="Cambria" w:hAnsi="Cambria"/>
        </w:rPr>
        <w:t xml:space="preserve">.  </w:t>
      </w:r>
    </w:p>
    <w:p w14:paraId="6C41E481" w14:textId="2561FA01" w:rsidR="00057F09" w:rsidRDefault="00B30D25" w:rsidP="003F2AA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We need to use </w:t>
      </w:r>
      <w:r w:rsidR="00434248">
        <w:rPr>
          <w:rFonts w:ascii="Cambria" w:hAnsi="Cambria"/>
        </w:rPr>
        <w:t>our individual and collective</w:t>
      </w:r>
      <w:r w:rsidR="002C60D2">
        <w:rPr>
          <w:rFonts w:ascii="Cambria" w:hAnsi="Cambria"/>
        </w:rPr>
        <w:t xml:space="preserve"> </w:t>
      </w:r>
      <w:r w:rsidR="004121BC">
        <w:rPr>
          <w:rFonts w:ascii="Cambria" w:hAnsi="Cambria"/>
        </w:rPr>
        <w:t xml:space="preserve">imagination to </w:t>
      </w:r>
      <w:r>
        <w:rPr>
          <w:rFonts w:ascii="Cambria" w:hAnsi="Cambria"/>
        </w:rPr>
        <w:t xml:space="preserve">recognise wetlands’ </w:t>
      </w:r>
      <w:r w:rsidR="00E43781">
        <w:rPr>
          <w:rFonts w:ascii="Cambria" w:hAnsi="Cambria"/>
        </w:rPr>
        <w:t xml:space="preserve">long-term, </w:t>
      </w:r>
      <w:r w:rsidR="002C60D2">
        <w:rPr>
          <w:rFonts w:ascii="Cambria" w:hAnsi="Cambria"/>
        </w:rPr>
        <w:t xml:space="preserve">multifaceted </w:t>
      </w:r>
      <w:r w:rsidR="009E3E0F">
        <w:rPr>
          <w:rFonts w:ascii="Cambria" w:hAnsi="Cambria"/>
        </w:rPr>
        <w:t>benefit</w:t>
      </w:r>
      <w:r>
        <w:rPr>
          <w:rFonts w:ascii="Cambria" w:hAnsi="Cambria"/>
        </w:rPr>
        <w:t xml:space="preserve">s for </w:t>
      </w:r>
      <w:r w:rsidR="002C60D2">
        <w:rPr>
          <w:rFonts w:ascii="Cambria" w:hAnsi="Cambria"/>
        </w:rPr>
        <w:t xml:space="preserve">all in </w:t>
      </w:r>
      <w:r w:rsidR="009E3E0F">
        <w:rPr>
          <w:rFonts w:ascii="Cambria" w:hAnsi="Cambria"/>
        </w:rPr>
        <w:t>society.</w:t>
      </w:r>
      <w:r w:rsidR="002C60D2">
        <w:rPr>
          <w:rFonts w:ascii="Cambria" w:hAnsi="Cambria"/>
        </w:rPr>
        <w:t xml:space="preserve"> </w:t>
      </w:r>
      <w:r w:rsidR="00B56948">
        <w:rPr>
          <w:rFonts w:ascii="Cambria" w:hAnsi="Cambria"/>
        </w:rPr>
        <w:t xml:space="preserve">If we fail </w:t>
      </w:r>
      <w:r w:rsidR="00434248">
        <w:rPr>
          <w:rFonts w:ascii="Cambria" w:hAnsi="Cambria"/>
        </w:rPr>
        <w:t>to seize this glorious window of opportunity</w:t>
      </w:r>
      <w:r w:rsidR="00B94867">
        <w:rPr>
          <w:rFonts w:ascii="Cambria" w:hAnsi="Cambria"/>
        </w:rPr>
        <w:t xml:space="preserve">, </w:t>
      </w:r>
      <w:r w:rsidR="00B56948">
        <w:rPr>
          <w:rFonts w:ascii="Cambria" w:hAnsi="Cambria"/>
        </w:rPr>
        <w:t xml:space="preserve">if we cannot </w:t>
      </w:r>
      <w:r w:rsidR="002C60D2">
        <w:rPr>
          <w:rFonts w:ascii="Cambria" w:hAnsi="Cambria"/>
        </w:rPr>
        <w:t xml:space="preserve">change </w:t>
      </w:r>
      <w:r w:rsidR="00E43781">
        <w:rPr>
          <w:rFonts w:ascii="Cambria" w:hAnsi="Cambria"/>
        </w:rPr>
        <w:t>the prevailing</w:t>
      </w:r>
      <w:r w:rsidR="002C60D2">
        <w:rPr>
          <w:rFonts w:ascii="Cambria" w:hAnsi="Cambria"/>
        </w:rPr>
        <w:t xml:space="preserve"> mindset</w:t>
      </w:r>
      <w:r w:rsidR="00B94867">
        <w:rPr>
          <w:rFonts w:ascii="Cambria" w:hAnsi="Cambria"/>
        </w:rPr>
        <w:t xml:space="preserve">, </w:t>
      </w:r>
      <w:r w:rsidR="00B56948">
        <w:rPr>
          <w:rFonts w:ascii="Cambria" w:hAnsi="Cambria"/>
        </w:rPr>
        <w:t xml:space="preserve">we will fail, </w:t>
      </w:r>
      <w:r w:rsidR="00434248">
        <w:rPr>
          <w:rFonts w:ascii="Cambria" w:hAnsi="Cambria"/>
        </w:rPr>
        <w:t>collective</w:t>
      </w:r>
      <w:r w:rsidR="00B56948">
        <w:rPr>
          <w:rFonts w:ascii="Cambria" w:hAnsi="Cambria"/>
        </w:rPr>
        <w:t>ly,</w:t>
      </w:r>
      <w:r w:rsidR="00434248">
        <w:rPr>
          <w:rFonts w:ascii="Cambria" w:hAnsi="Cambria"/>
        </w:rPr>
        <w:t xml:space="preserve"> </w:t>
      </w:r>
      <w:r w:rsidR="002C60D2">
        <w:rPr>
          <w:rFonts w:ascii="Cambria" w:hAnsi="Cambria"/>
        </w:rPr>
        <w:t xml:space="preserve">to halt the decline of </w:t>
      </w:r>
      <w:r w:rsidR="008D7C00">
        <w:rPr>
          <w:rFonts w:ascii="Cambria" w:hAnsi="Cambria"/>
        </w:rPr>
        <w:t xml:space="preserve">our </w:t>
      </w:r>
      <w:r w:rsidR="00B94867">
        <w:rPr>
          <w:rFonts w:ascii="Cambria" w:hAnsi="Cambria"/>
        </w:rPr>
        <w:t xml:space="preserve">remaining </w:t>
      </w:r>
      <w:r w:rsidR="002C60D2">
        <w:rPr>
          <w:rFonts w:ascii="Cambria" w:hAnsi="Cambria"/>
        </w:rPr>
        <w:t>wetland</w:t>
      </w:r>
      <w:r w:rsidR="00B94867">
        <w:rPr>
          <w:rFonts w:ascii="Cambria" w:hAnsi="Cambria"/>
        </w:rPr>
        <w:t xml:space="preserve"> remnants – on whose wealth </w:t>
      </w:r>
      <w:r w:rsidR="005A7287">
        <w:rPr>
          <w:rFonts w:ascii="Cambria" w:hAnsi="Cambria"/>
        </w:rPr>
        <w:t>our mutual futures depend</w:t>
      </w:r>
      <w:r w:rsidR="002C60D2">
        <w:rPr>
          <w:rFonts w:ascii="Cambria" w:hAnsi="Cambria"/>
        </w:rPr>
        <w:t>.</w:t>
      </w:r>
    </w:p>
    <w:p w14:paraId="4A40239B" w14:textId="64BED137" w:rsidR="0072660D" w:rsidRPr="00B151A9" w:rsidRDefault="0072660D" w:rsidP="0072660D">
      <w:pPr>
        <w:rPr>
          <w:b/>
          <w:bCs/>
          <w:i/>
          <w:iCs/>
          <w:lang w:eastAsia="en-GB"/>
        </w:rPr>
      </w:pPr>
      <w:r w:rsidRPr="00B151A9">
        <w:rPr>
          <w:b/>
          <w:bCs/>
          <w:i/>
          <w:iCs/>
          <w:highlight w:val="yellow"/>
          <w:lang w:eastAsia="en-GB"/>
        </w:rPr>
        <w:t xml:space="preserve">Rob McInnes is an </w:t>
      </w:r>
      <w:r w:rsidR="009C51D0">
        <w:rPr>
          <w:b/>
          <w:bCs/>
          <w:i/>
          <w:iCs/>
          <w:highlight w:val="yellow"/>
          <w:lang w:eastAsia="en-GB"/>
        </w:rPr>
        <w:t>a</w:t>
      </w:r>
      <w:r w:rsidRPr="00B151A9">
        <w:rPr>
          <w:b/>
          <w:bCs/>
          <w:i/>
          <w:iCs/>
          <w:highlight w:val="yellow"/>
          <w:lang w:eastAsia="en-GB"/>
        </w:rPr>
        <w:t xml:space="preserve">ssociate </w:t>
      </w:r>
      <w:r w:rsidR="00B151A9" w:rsidRPr="00B151A9">
        <w:rPr>
          <w:b/>
          <w:bCs/>
          <w:i/>
          <w:iCs/>
          <w:highlight w:val="yellow"/>
          <w:lang w:eastAsia="en-GB"/>
        </w:rPr>
        <w:t>p</w:t>
      </w:r>
      <w:r w:rsidRPr="00B151A9">
        <w:rPr>
          <w:b/>
          <w:bCs/>
          <w:i/>
          <w:iCs/>
          <w:highlight w:val="yellow"/>
          <w:lang w:eastAsia="en-GB"/>
        </w:rPr>
        <w:t>rofessor at the Institute for Land, Water and Society</w:t>
      </w:r>
      <w:r w:rsidR="00B151A9" w:rsidRPr="00B151A9">
        <w:rPr>
          <w:b/>
          <w:bCs/>
          <w:i/>
          <w:iCs/>
          <w:highlight w:val="yellow"/>
          <w:lang w:eastAsia="en-GB"/>
        </w:rPr>
        <w:t xml:space="preserve"> at </w:t>
      </w:r>
      <w:r w:rsidRPr="00B151A9">
        <w:rPr>
          <w:b/>
          <w:bCs/>
          <w:i/>
          <w:iCs/>
          <w:highlight w:val="yellow"/>
          <w:lang w:eastAsia="en-GB"/>
        </w:rPr>
        <w:t xml:space="preserve">Charles Sturt University, Australia and an independent wetland specialist based in Oxfordshire. Mark Everard is </w:t>
      </w:r>
      <w:r w:rsidR="00B151A9" w:rsidRPr="002D0B3A">
        <w:rPr>
          <w:b/>
          <w:bCs/>
          <w:i/>
          <w:iCs/>
          <w:highlight w:val="yellow"/>
          <w:lang w:eastAsia="en-GB"/>
        </w:rPr>
        <w:t>a</w:t>
      </w:r>
      <w:r w:rsidRPr="002D0B3A">
        <w:rPr>
          <w:b/>
          <w:bCs/>
          <w:i/>
          <w:iCs/>
          <w:highlight w:val="yellow"/>
          <w:lang w:eastAsia="en-GB"/>
        </w:rPr>
        <w:t xml:space="preserve">ssociate </w:t>
      </w:r>
      <w:r w:rsidR="00B151A9" w:rsidRPr="002D0B3A">
        <w:rPr>
          <w:b/>
          <w:bCs/>
          <w:i/>
          <w:iCs/>
          <w:highlight w:val="yellow"/>
          <w:lang w:eastAsia="en-GB"/>
        </w:rPr>
        <w:t>p</w:t>
      </w:r>
      <w:r w:rsidRPr="002D0B3A">
        <w:rPr>
          <w:b/>
          <w:bCs/>
          <w:i/>
          <w:iCs/>
          <w:highlight w:val="yellow"/>
          <w:lang w:eastAsia="en-GB"/>
        </w:rPr>
        <w:t xml:space="preserve">rofessor of </w:t>
      </w:r>
      <w:r w:rsidR="00B151A9" w:rsidRPr="002D0B3A">
        <w:rPr>
          <w:b/>
          <w:bCs/>
          <w:i/>
          <w:iCs/>
          <w:highlight w:val="yellow"/>
          <w:lang w:eastAsia="en-GB"/>
        </w:rPr>
        <w:t>e</w:t>
      </w:r>
      <w:r w:rsidRPr="002D0B3A">
        <w:rPr>
          <w:b/>
          <w:bCs/>
          <w:i/>
          <w:iCs/>
          <w:highlight w:val="yellow"/>
          <w:lang w:eastAsia="en-GB"/>
        </w:rPr>
        <w:t xml:space="preserve">cosystem </w:t>
      </w:r>
      <w:r w:rsidR="00B151A9" w:rsidRPr="002D0B3A">
        <w:rPr>
          <w:b/>
          <w:bCs/>
          <w:i/>
          <w:iCs/>
          <w:highlight w:val="yellow"/>
          <w:lang w:eastAsia="en-GB"/>
        </w:rPr>
        <w:t>s</w:t>
      </w:r>
      <w:r w:rsidRPr="002D0B3A">
        <w:rPr>
          <w:b/>
          <w:bCs/>
          <w:i/>
          <w:iCs/>
          <w:highlight w:val="yellow"/>
          <w:lang w:eastAsia="en-GB"/>
        </w:rPr>
        <w:t>ervices at the University of the West of England (UWE Bristol</w:t>
      </w:r>
      <w:r w:rsidR="00636CEC">
        <w:rPr>
          <w:b/>
          <w:bCs/>
          <w:i/>
          <w:iCs/>
          <w:highlight w:val="yellow"/>
          <w:lang w:eastAsia="en-GB"/>
        </w:rPr>
        <w:t>)</w:t>
      </w:r>
      <w:r w:rsidR="00A0479E" w:rsidRPr="002D0B3A">
        <w:rPr>
          <w:b/>
          <w:bCs/>
          <w:i/>
          <w:iCs/>
          <w:highlight w:val="yellow"/>
          <w:lang w:eastAsia="en-GB"/>
        </w:rPr>
        <w:t xml:space="preserve"> and an independent</w:t>
      </w:r>
      <w:r w:rsidR="002D0B3A" w:rsidRPr="002D0B3A">
        <w:rPr>
          <w:b/>
          <w:bCs/>
          <w:i/>
          <w:iCs/>
          <w:highlight w:val="yellow"/>
          <w:lang w:eastAsia="en-GB"/>
        </w:rPr>
        <w:t xml:space="preserve"> ecosystems advisor based in Wiltshire</w:t>
      </w:r>
    </w:p>
    <w:p w14:paraId="19A2D497" w14:textId="77777777" w:rsidR="0072660D" w:rsidRPr="00BC379D" w:rsidRDefault="0072660D" w:rsidP="0072660D">
      <w:pPr>
        <w:spacing w:line="360" w:lineRule="auto"/>
        <w:rPr>
          <w:rFonts w:ascii="Cambria" w:hAnsi="Cambria"/>
        </w:rPr>
      </w:pPr>
    </w:p>
    <w:p w14:paraId="2C705070" w14:textId="4BF9A12A" w:rsidR="00EC3ED6" w:rsidRDefault="00653BA7" w:rsidP="00EC3ED6">
      <w:pPr>
        <w:pStyle w:val="Para"/>
        <w:rPr>
          <w:rFonts w:cs="Georgia"/>
        </w:rPr>
      </w:pPr>
      <w:bookmarkStart w:id="0" w:name="_GoBack"/>
      <w:bookmarkEnd w:id="0"/>
      <w:r>
        <w:rPr>
          <w:rFonts w:cs="Georgia"/>
        </w:rPr>
        <w:t xml:space="preserve">FIGURE: </w:t>
      </w:r>
      <w:proofErr w:type="spellStart"/>
      <w:r w:rsidR="00EC3ED6" w:rsidRPr="00105A18">
        <w:rPr>
          <w:rFonts w:cs="Georgia"/>
        </w:rPr>
        <w:t>WETLANDSgerman</w:t>
      </w:r>
      <w:r w:rsidR="00EC3ED6">
        <w:rPr>
          <w:rFonts w:cs="Georgia"/>
        </w:rPr>
        <w:t>_c_RJ</w:t>
      </w:r>
      <w:proofErr w:type="spellEnd"/>
      <w:r w:rsidR="00EC3ED6">
        <w:rPr>
          <w:rFonts w:cs="Georgia"/>
        </w:rPr>
        <w:t xml:space="preserve"> McInnes</w:t>
      </w:r>
    </w:p>
    <w:p w14:paraId="6BCA9215" w14:textId="77777777" w:rsidR="00EC3ED6" w:rsidRPr="008413FF" w:rsidRDefault="00EC3ED6" w:rsidP="00EC3ED6">
      <w:pPr>
        <w:pStyle w:val="Para"/>
        <w:rPr>
          <w:rFonts w:cs="Georgia"/>
          <w:i/>
          <w:iCs/>
        </w:rPr>
      </w:pPr>
      <w:r w:rsidRPr="008413FF">
        <w:rPr>
          <w:rFonts w:cs="Georgia"/>
          <w:i/>
          <w:iCs/>
        </w:rPr>
        <w:t>A constructed wetland in northern Germany: “Do not enter the planted treatment system” © RJ McInnes</w:t>
      </w:r>
    </w:p>
    <w:p w14:paraId="55530EB6" w14:textId="77777777" w:rsidR="00EC3ED6" w:rsidRDefault="00EC3ED6" w:rsidP="00EC3ED6">
      <w:pPr>
        <w:spacing w:line="360" w:lineRule="auto"/>
        <w:rPr>
          <w:rFonts w:ascii="Cambria" w:hAnsi="Cambria"/>
        </w:rPr>
      </w:pPr>
    </w:p>
    <w:p w14:paraId="6E684949" w14:textId="2B2E329D" w:rsidR="00EC3ED6" w:rsidRDefault="00653BA7" w:rsidP="00EC3ED6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FIGURE: </w:t>
      </w:r>
      <w:proofErr w:type="spellStart"/>
      <w:proofErr w:type="gramStart"/>
      <w:r w:rsidR="00EC3ED6" w:rsidRPr="001961C0">
        <w:rPr>
          <w:rFonts w:ascii="Cambria" w:hAnsi="Cambria"/>
        </w:rPr>
        <w:t>WETLANDSIngoldisthorpe,Norfolk</w:t>
      </w:r>
      <w:proofErr w:type="gramEnd"/>
      <w:r w:rsidR="00EC3ED6" w:rsidRPr="001961C0">
        <w:rPr>
          <w:rFonts w:ascii="Cambria" w:hAnsi="Cambria"/>
        </w:rPr>
        <w:t>_c_RJ</w:t>
      </w:r>
      <w:proofErr w:type="spellEnd"/>
      <w:r w:rsidR="00EC3ED6" w:rsidRPr="001961C0">
        <w:rPr>
          <w:rFonts w:ascii="Cambria" w:hAnsi="Cambria"/>
        </w:rPr>
        <w:t xml:space="preserve"> McInnes</w:t>
      </w:r>
    </w:p>
    <w:p w14:paraId="233E8308" w14:textId="77777777" w:rsidR="00EC3ED6" w:rsidRPr="0072660D" w:rsidRDefault="00EC3ED6" w:rsidP="00EC3ED6">
      <w:pPr>
        <w:spacing w:line="360" w:lineRule="auto"/>
        <w:rPr>
          <w:rFonts w:ascii="Cambria" w:hAnsi="Cambria" w:cs="Georgia"/>
          <w:i/>
          <w:iCs/>
        </w:rPr>
      </w:pPr>
      <w:r w:rsidRPr="0072660D">
        <w:rPr>
          <w:rFonts w:ascii="Cambria" w:hAnsi="Cambria"/>
          <w:i/>
          <w:iCs/>
        </w:rPr>
        <w:t>An integrated constructed wetland at Ingoldisthorpe, Norfolk provides multiple benefits while cleaning treated effluent</w:t>
      </w:r>
      <w:r w:rsidRPr="0072660D">
        <w:rPr>
          <w:rFonts w:cs="Georgia"/>
          <w:i/>
          <w:iCs/>
        </w:rPr>
        <w:t xml:space="preserve"> © </w:t>
      </w:r>
      <w:r w:rsidRPr="0072660D">
        <w:rPr>
          <w:rFonts w:ascii="Cambria" w:hAnsi="Cambria" w:cs="Georgia"/>
          <w:i/>
          <w:iCs/>
        </w:rPr>
        <w:t>R</w:t>
      </w:r>
      <w:r>
        <w:rPr>
          <w:rFonts w:ascii="Cambria" w:hAnsi="Cambria" w:cs="Georgia"/>
          <w:i/>
          <w:iCs/>
        </w:rPr>
        <w:t xml:space="preserve">J </w:t>
      </w:r>
      <w:r w:rsidRPr="0072660D">
        <w:rPr>
          <w:rFonts w:ascii="Cambria" w:hAnsi="Cambria" w:cs="Georgia"/>
          <w:i/>
          <w:iCs/>
        </w:rPr>
        <w:t>McInnes</w:t>
      </w:r>
    </w:p>
    <w:p w14:paraId="3AC0BA14" w14:textId="77777777" w:rsidR="0072660D" w:rsidRDefault="0072660D" w:rsidP="003F2AAA">
      <w:pPr>
        <w:spacing w:line="360" w:lineRule="auto"/>
        <w:rPr>
          <w:rFonts w:ascii="Cambria" w:hAnsi="Cambria"/>
        </w:rPr>
      </w:pPr>
    </w:p>
    <w:p w14:paraId="1E4AD64D" w14:textId="261273F5" w:rsidR="00E16865" w:rsidRPr="00E16865" w:rsidRDefault="00E16865" w:rsidP="0099274B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E16865">
        <w:rPr>
          <w:b/>
          <w:bCs/>
          <w:sz w:val="36"/>
          <w:szCs w:val="36"/>
        </w:rPr>
        <w:t>BOX: THE DUTCH N CASE</w:t>
      </w:r>
    </w:p>
    <w:p w14:paraId="2F245170" w14:textId="0EEE57F9" w:rsidR="00C2616C" w:rsidRDefault="00E16865" w:rsidP="0099274B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 </w:t>
      </w:r>
      <w:r w:rsidR="0099274B" w:rsidRPr="004F24FD">
        <w:t>November 2018</w:t>
      </w:r>
      <w:r w:rsidR="0099274B">
        <w:t>,</w:t>
      </w:r>
      <w:r w:rsidR="0099274B" w:rsidRPr="004F24FD">
        <w:t xml:space="preserve"> the European Court of Justice passed judgement on the joined cases C-293/17 and C-294/17 Coöperatie Mobilisation for the Environment UA and others v College van </w:t>
      </w:r>
      <w:r w:rsidR="00D94D82">
        <w:t>G</w:t>
      </w:r>
      <w:r w:rsidR="0099274B" w:rsidRPr="004F24FD">
        <w:t xml:space="preserve">edeputeerde </w:t>
      </w:r>
      <w:r w:rsidR="00D94D82">
        <w:t>S</w:t>
      </w:r>
      <w:r w:rsidR="0099274B" w:rsidRPr="004F24FD">
        <w:t xml:space="preserve">taten van Limburg and Others. </w:t>
      </w:r>
    </w:p>
    <w:p w14:paraId="75A93468" w14:textId="2D61D76E" w:rsidR="00ED37DC" w:rsidRDefault="0099274B" w:rsidP="0099274B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MT"/>
        </w:rPr>
      </w:pPr>
      <w:r w:rsidRPr="004F24FD">
        <w:t xml:space="preserve">Known colloquially as the Dutch N case, this ruling has </w:t>
      </w:r>
      <w:r w:rsidR="005A36C7">
        <w:t xml:space="preserve">required </w:t>
      </w:r>
      <w:r w:rsidRPr="004F24FD">
        <w:t xml:space="preserve">greater scrutiny of the effects of plans or projects </w:t>
      </w:r>
      <w:r w:rsidRPr="004F24FD">
        <w:rPr>
          <w:rFonts w:cs="ArialMT"/>
        </w:rPr>
        <w:t xml:space="preserve">that, either directly or indirectly, increase nutrient loads to internationally important </w:t>
      </w:r>
      <w:r>
        <w:rPr>
          <w:rFonts w:cs="ArialMT"/>
        </w:rPr>
        <w:t xml:space="preserve">nature conservation </w:t>
      </w:r>
      <w:r w:rsidRPr="004F24FD">
        <w:rPr>
          <w:rFonts w:cs="ArialMT"/>
        </w:rPr>
        <w:t xml:space="preserve">sites </w:t>
      </w:r>
      <w:r>
        <w:rPr>
          <w:rFonts w:cs="ArialMT"/>
        </w:rPr>
        <w:t>w</w:t>
      </w:r>
      <w:r w:rsidRPr="004F24FD">
        <w:rPr>
          <w:rFonts w:cs="ArialMT"/>
        </w:rPr>
        <w:t xml:space="preserve">here a reason for unfavourable condition is an excess of a specific pollutant. </w:t>
      </w:r>
    </w:p>
    <w:p w14:paraId="06BC9654" w14:textId="79C8640D" w:rsidR="0099274B" w:rsidRPr="004F24FD" w:rsidRDefault="00ED37DC" w:rsidP="0099274B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cs="ArialMT"/>
        </w:rPr>
        <w:t xml:space="preserve">That is when </w:t>
      </w:r>
      <w:r w:rsidR="0099274B" w:rsidRPr="004F24FD">
        <w:t xml:space="preserve">the term </w:t>
      </w:r>
      <w:r w:rsidR="008D2338">
        <w:t>‘</w:t>
      </w:r>
      <w:r w:rsidR="0099274B" w:rsidRPr="00ED37DC">
        <w:t>nutrient neutrality</w:t>
      </w:r>
      <w:r w:rsidR="008D2338">
        <w:t>’</w:t>
      </w:r>
      <w:r w:rsidR="0099274B" w:rsidRPr="004F24FD">
        <w:rPr>
          <w:i/>
          <w:iCs/>
        </w:rPr>
        <w:t xml:space="preserve"> </w:t>
      </w:r>
      <w:r w:rsidR="0099274B" w:rsidRPr="004F24FD">
        <w:t>entered our lexicon.</w:t>
      </w:r>
    </w:p>
    <w:p w14:paraId="07E4BCDD" w14:textId="77777777" w:rsidR="00845307" w:rsidRDefault="00845307" w:rsidP="00845307">
      <w:pPr>
        <w:rPr>
          <w:b/>
          <w:bCs/>
          <w:sz w:val="36"/>
          <w:szCs w:val="36"/>
        </w:rPr>
      </w:pPr>
    </w:p>
    <w:p w14:paraId="0B0EDB81" w14:textId="77777777" w:rsidR="00310C6B" w:rsidRDefault="00310C6B" w:rsidP="0024107E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Georgia"/>
        </w:rPr>
      </w:pPr>
    </w:p>
    <w:p w14:paraId="3A572220" w14:textId="77777777" w:rsidR="00310C6B" w:rsidRPr="00845307" w:rsidRDefault="00310C6B" w:rsidP="00310C6B">
      <w:pPr>
        <w:rPr>
          <w:rFonts w:ascii="Cambria" w:hAnsi="Cambria"/>
        </w:rPr>
      </w:pPr>
      <w:r w:rsidRPr="0045241B">
        <w:rPr>
          <w:b/>
          <w:bCs/>
          <w:sz w:val="36"/>
          <w:szCs w:val="36"/>
        </w:rPr>
        <w:t>BOX: ARE REEDS IN A BOX REALLY WETLANDS?</w:t>
      </w:r>
    </w:p>
    <w:p w14:paraId="4406221A" w14:textId="77777777" w:rsidR="00310C6B" w:rsidRDefault="00310C6B" w:rsidP="0024107E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Georgia"/>
        </w:rPr>
      </w:pPr>
    </w:p>
    <w:p w14:paraId="0D083890" w14:textId="5407A307" w:rsidR="00902970" w:rsidRDefault="00F5333C" w:rsidP="0024107E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Georgia"/>
        </w:rPr>
      </w:pPr>
      <w:r>
        <w:rPr>
          <w:rFonts w:cs="Georgia"/>
        </w:rPr>
        <w:t>C</w:t>
      </w:r>
      <w:r w:rsidR="0024107E">
        <w:rPr>
          <w:rFonts w:cs="Georgia"/>
        </w:rPr>
        <w:t>onstructed wetlands</w:t>
      </w:r>
      <w:r>
        <w:rPr>
          <w:rFonts w:cs="Georgia"/>
        </w:rPr>
        <w:t xml:space="preserve"> –</w:t>
      </w:r>
      <w:r w:rsidR="0024107E">
        <w:rPr>
          <w:rFonts w:cs="Georgia"/>
        </w:rPr>
        <w:t xml:space="preserve"> more accurately, reedbeds for polishing treated wastewater</w:t>
      </w:r>
      <w:r w:rsidR="00902970">
        <w:rPr>
          <w:rFonts w:cs="Georgia"/>
        </w:rPr>
        <w:t xml:space="preserve"> </w:t>
      </w:r>
      <w:r>
        <w:rPr>
          <w:rFonts w:cs="Georgia"/>
        </w:rPr>
        <w:t xml:space="preserve">– </w:t>
      </w:r>
      <w:r w:rsidR="0024107E">
        <w:rPr>
          <w:rFonts w:cs="Georgia"/>
        </w:rPr>
        <w:t xml:space="preserve">have gained some traction in the water industry. </w:t>
      </w:r>
    </w:p>
    <w:p w14:paraId="6E3891F9" w14:textId="77777777" w:rsidR="00F646B5" w:rsidRDefault="0024107E" w:rsidP="0024107E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Georgia"/>
        </w:rPr>
      </w:pPr>
      <w:r>
        <w:rPr>
          <w:rFonts w:cs="Georgia"/>
        </w:rPr>
        <w:t>Yet, in practice, these constructed wetlands have been reduced to reeds</w:t>
      </w:r>
      <w:r w:rsidR="00902970">
        <w:rPr>
          <w:rFonts w:cs="Georgia"/>
        </w:rPr>
        <w:t>-</w:t>
      </w:r>
      <w:r>
        <w:rPr>
          <w:rFonts w:cs="Georgia"/>
        </w:rPr>
        <w:t>in</w:t>
      </w:r>
      <w:r w:rsidR="00902970">
        <w:rPr>
          <w:rFonts w:cs="Georgia"/>
        </w:rPr>
        <w:t>-</w:t>
      </w:r>
      <w:r>
        <w:rPr>
          <w:rFonts w:cs="Georgia"/>
        </w:rPr>
        <w:t>a</w:t>
      </w:r>
      <w:r w:rsidR="00902970">
        <w:rPr>
          <w:rFonts w:cs="Georgia"/>
        </w:rPr>
        <w:t>-</w:t>
      </w:r>
      <w:r>
        <w:rPr>
          <w:rFonts w:cs="Georgia"/>
        </w:rPr>
        <w:t xml:space="preserve">box solutions </w:t>
      </w:r>
      <w:r w:rsidR="00902970">
        <w:rPr>
          <w:rFonts w:cs="Georgia"/>
        </w:rPr>
        <w:t xml:space="preserve">that aim </w:t>
      </w:r>
      <w:r>
        <w:rPr>
          <w:rFonts w:cs="Georgia"/>
        </w:rPr>
        <w:t>to achieve a single outcome such as reducing organic loads</w:t>
      </w:r>
      <w:r w:rsidR="00F646B5">
        <w:rPr>
          <w:rFonts w:cs="Georgia"/>
        </w:rPr>
        <w:t xml:space="preserve">, </w:t>
      </w:r>
      <w:r>
        <w:rPr>
          <w:rFonts w:cs="Georgia"/>
        </w:rPr>
        <w:t>wetland vegetation act</w:t>
      </w:r>
      <w:r w:rsidR="00F646B5">
        <w:rPr>
          <w:rFonts w:cs="Georgia"/>
        </w:rPr>
        <w:t>ing</w:t>
      </w:r>
      <w:r>
        <w:rPr>
          <w:rFonts w:cs="Georgia"/>
        </w:rPr>
        <w:t xml:space="preserve"> as little more than a green add-on to narrow engineered norms. </w:t>
      </w:r>
    </w:p>
    <w:p w14:paraId="7D112315" w14:textId="036C9A28" w:rsidR="006C4B89" w:rsidRDefault="0024107E" w:rsidP="0024107E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Georgia"/>
        </w:rPr>
      </w:pPr>
      <w:r>
        <w:rPr>
          <w:rFonts w:cs="Georgia"/>
        </w:rPr>
        <w:t>This approach fail</w:t>
      </w:r>
      <w:r w:rsidR="006C4B89">
        <w:rPr>
          <w:rFonts w:cs="Georgia"/>
        </w:rPr>
        <w:t xml:space="preserve">s </w:t>
      </w:r>
      <w:r>
        <w:rPr>
          <w:rFonts w:cs="Georgia"/>
        </w:rPr>
        <w:t xml:space="preserve">to recognise the natural </w:t>
      </w:r>
      <w:r w:rsidR="00C2773F">
        <w:rPr>
          <w:rFonts w:cs="Georgia"/>
        </w:rPr>
        <w:t xml:space="preserve">hydrological, physicochemical, ecological and social </w:t>
      </w:r>
      <w:r>
        <w:rPr>
          <w:rFonts w:cs="Georgia"/>
        </w:rPr>
        <w:t xml:space="preserve">functions and benefits that wetlands could provide </w:t>
      </w:r>
      <w:r w:rsidR="0007131D">
        <w:rPr>
          <w:rFonts w:cs="Georgia"/>
        </w:rPr>
        <w:t xml:space="preserve">were they </w:t>
      </w:r>
      <w:r>
        <w:rPr>
          <w:rFonts w:cs="Georgia"/>
        </w:rPr>
        <w:t>integrated into landscapes beyond chain</w:t>
      </w:r>
      <w:r w:rsidR="006C4B89">
        <w:rPr>
          <w:rFonts w:cs="Georgia"/>
        </w:rPr>
        <w:t>-</w:t>
      </w:r>
      <w:r>
        <w:rPr>
          <w:rFonts w:cs="Georgia"/>
        </w:rPr>
        <w:t>link fences.</w:t>
      </w:r>
      <w:r w:rsidR="004D4F83">
        <w:rPr>
          <w:rFonts w:cs="Georgia"/>
        </w:rPr>
        <w:t xml:space="preserve"> </w:t>
      </w:r>
    </w:p>
    <w:p w14:paraId="3072F8D5" w14:textId="34838BEF" w:rsidR="0024107E" w:rsidRDefault="00B36298" w:rsidP="0024107E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Georgia"/>
        </w:rPr>
      </w:pPr>
      <w:r>
        <w:rPr>
          <w:rFonts w:cs="Georgia"/>
        </w:rPr>
        <w:t xml:space="preserve">Stakeholders’ </w:t>
      </w:r>
      <w:r w:rsidR="004D4F83">
        <w:rPr>
          <w:rFonts w:cs="Georgia"/>
        </w:rPr>
        <w:t xml:space="preserve">knowledge and perception </w:t>
      </w:r>
      <w:r>
        <w:rPr>
          <w:rFonts w:cs="Georgia"/>
        </w:rPr>
        <w:t xml:space="preserve">must </w:t>
      </w:r>
      <w:r w:rsidR="004D4F83">
        <w:rPr>
          <w:rFonts w:cs="Georgia"/>
        </w:rPr>
        <w:t>evolve</w:t>
      </w:r>
      <w:r w:rsidR="007F43F3">
        <w:rPr>
          <w:rFonts w:cs="Georgia"/>
        </w:rPr>
        <w:t>,</w:t>
      </w:r>
      <w:r w:rsidR="004D4F83">
        <w:rPr>
          <w:rFonts w:cs="Georgia"/>
        </w:rPr>
        <w:t xml:space="preserve"> to </w:t>
      </w:r>
      <w:r w:rsidR="007F43F3">
        <w:rPr>
          <w:rFonts w:cs="Georgia"/>
        </w:rPr>
        <w:t xml:space="preserve">see </w:t>
      </w:r>
      <w:r w:rsidR="004D4F83">
        <w:rPr>
          <w:rFonts w:cs="Georgia"/>
        </w:rPr>
        <w:t>that the engineered reeds</w:t>
      </w:r>
      <w:r w:rsidR="007F43F3">
        <w:rPr>
          <w:rFonts w:cs="Georgia"/>
        </w:rPr>
        <w:t>-</w:t>
      </w:r>
      <w:r w:rsidR="004D4F83">
        <w:rPr>
          <w:rFonts w:cs="Georgia"/>
        </w:rPr>
        <w:t>in</w:t>
      </w:r>
      <w:r w:rsidR="007F43F3">
        <w:rPr>
          <w:rFonts w:cs="Georgia"/>
        </w:rPr>
        <w:t>-</w:t>
      </w:r>
      <w:r w:rsidR="004D4F83">
        <w:rPr>
          <w:rFonts w:cs="Georgia"/>
        </w:rPr>
        <w:t>a</w:t>
      </w:r>
      <w:r w:rsidR="007F43F3">
        <w:rPr>
          <w:rFonts w:cs="Georgia"/>
        </w:rPr>
        <w:t>-</w:t>
      </w:r>
      <w:r w:rsidR="004D4F83">
        <w:rPr>
          <w:rFonts w:cs="Georgia"/>
        </w:rPr>
        <w:t>box view of wetlands is anachronistic. Today’s solutions require more integrated, natural wetland systems that fit seamlessly within our landscapes</w:t>
      </w:r>
      <w:r w:rsidR="00C2773F">
        <w:rPr>
          <w:rFonts w:cs="Georgia"/>
        </w:rPr>
        <w:t xml:space="preserve"> </w:t>
      </w:r>
      <w:r w:rsidR="00430C3A">
        <w:rPr>
          <w:rFonts w:cs="Georgia"/>
        </w:rPr>
        <w:t xml:space="preserve">to </w:t>
      </w:r>
      <w:r w:rsidR="00C2773F">
        <w:rPr>
          <w:rFonts w:cs="Georgia"/>
        </w:rPr>
        <w:t>deliver</w:t>
      </w:r>
      <w:r w:rsidR="00430C3A">
        <w:rPr>
          <w:rFonts w:cs="Georgia"/>
        </w:rPr>
        <w:t xml:space="preserve"> </w:t>
      </w:r>
      <w:r w:rsidR="00C2773F">
        <w:rPr>
          <w:rFonts w:cs="Georgia"/>
        </w:rPr>
        <w:t>suites of interconnected benefits</w:t>
      </w:r>
      <w:r w:rsidR="004D4F83">
        <w:rPr>
          <w:rFonts w:cs="Georgia"/>
        </w:rPr>
        <w:t>.</w:t>
      </w:r>
    </w:p>
    <w:p w14:paraId="45C0C492" w14:textId="77777777" w:rsidR="0024107E" w:rsidRDefault="0024107E" w:rsidP="0024107E">
      <w:pPr>
        <w:pStyle w:val="Para"/>
        <w:rPr>
          <w:rFonts w:cs="Georgia"/>
        </w:rPr>
      </w:pPr>
    </w:p>
    <w:p w14:paraId="6C6181B9" w14:textId="1D1C0EB2" w:rsidR="00105A18" w:rsidRPr="00EC3ED6" w:rsidRDefault="00105A18" w:rsidP="00EC3ED6">
      <w:pPr>
        <w:rPr>
          <w:rFonts w:ascii="Cambria" w:hAnsi="Cambria"/>
        </w:rPr>
      </w:pPr>
    </w:p>
    <w:p w14:paraId="75420448" w14:textId="00AB2EA1" w:rsidR="00FC3170" w:rsidRDefault="00FC3170" w:rsidP="003F2AAA">
      <w:pPr>
        <w:spacing w:line="360" w:lineRule="auto"/>
        <w:rPr>
          <w:rFonts w:ascii="Cambria" w:hAnsi="Cambria" w:cs="Georgia"/>
        </w:rPr>
      </w:pPr>
    </w:p>
    <w:sectPr w:rsidR="00FC3170" w:rsidSect="001C24F3">
      <w:headerReference w:type="default" r:id="rId7"/>
      <w:footerReference w:type="default" r:id="rId8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F8AB6" w14:textId="77777777" w:rsidR="009E2DC4" w:rsidRDefault="009E2DC4" w:rsidP="00CD2589">
      <w:r>
        <w:separator/>
      </w:r>
    </w:p>
  </w:endnote>
  <w:endnote w:type="continuationSeparator" w:id="0">
    <w:p w14:paraId="308FEBA0" w14:textId="77777777" w:rsidR="009E2DC4" w:rsidRDefault="009E2DC4" w:rsidP="00CD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4297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15A9D" w14:textId="23289A3E" w:rsidR="00653BA7" w:rsidRDefault="00653BA7" w:rsidP="00653BA7">
        <w:pPr>
          <w:pStyle w:val="Footer"/>
          <w:jc w:val="center"/>
        </w:pPr>
        <w:r w:rsidRPr="00653BA7">
          <w:t>Wetlands, nutrient neutrality and the failure of market economics</w:t>
        </w:r>
        <w:r>
          <w:t xml:space="preserve">;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57FF50" w14:textId="77777777" w:rsidR="00653BA7" w:rsidRDefault="00653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25474" w14:textId="77777777" w:rsidR="009E2DC4" w:rsidRDefault="009E2DC4" w:rsidP="00CD2589">
      <w:r>
        <w:separator/>
      </w:r>
    </w:p>
  </w:footnote>
  <w:footnote w:type="continuationSeparator" w:id="0">
    <w:p w14:paraId="4A3EF007" w14:textId="77777777" w:rsidR="009E2DC4" w:rsidRDefault="009E2DC4" w:rsidP="00CD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9867C" w14:textId="287A891C" w:rsidR="00CD2589" w:rsidRPr="00CD2589" w:rsidRDefault="00653BA7" w:rsidP="00653BA7">
    <w:pPr>
      <w:pStyle w:val="Header"/>
      <w:tabs>
        <w:tab w:val="left" w:pos="1140"/>
      </w:tabs>
      <w:rPr>
        <w:rFonts w:ascii="Trebuchet MS" w:hAnsi="Trebuchet MS"/>
        <w:b/>
        <w:bCs/>
        <w:color w:val="808080" w:themeColor="background1" w:themeShade="80"/>
      </w:rPr>
    </w:pPr>
    <w:r>
      <w:rPr>
        <w:rFonts w:ascii="Trebuchet MS" w:hAnsi="Trebuchet MS"/>
        <w:b/>
        <w:bCs/>
        <w:color w:val="808080" w:themeColor="background1" w:themeShade="80"/>
      </w:rPr>
      <w:t xml:space="preserve">FULL TEXT: </w:t>
    </w:r>
    <w:r w:rsidRPr="00653BA7">
      <w:rPr>
        <w:rFonts w:ascii="Trebuchet MS" w:hAnsi="Trebuchet MS"/>
        <w:b/>
        <w:bCs/>
        <w:color w:val="808080" w:themeColor="background1" w:themeShade="80"/>
      </w:rPr>
      <w:tab/>
      <w:t xml:space="preserve">McInnes, R.J. and Everard, M. (2021). Wetlands, nutrient neutrality and the failure of market economics. </w:t>
    </w:r>
    <w:r w:rsidRPr="00653BA7">
      <w:rPr>
        <w:rFonts w:ascii="Trebuchet MS" w:hAnsi="Trebuchet MS"/>
        <w:b/>
        <w:bCs/>
        <w:i/>
        <w:color w:val="808080" w:themeColor="background1" w:themeShade="80"/>
      </w:rPr>
      <w:t>The Environment</w:t>
    </w:r>
    <w:r w:rsidRPr="00653BA7">
      <w:rPr>
        <w:rFonts w:ascii="Trebuchet MS" w:hAnsi="Trebuchet MS"/>
        <w:b/>
        <w:bCs/>
        <w:color w:val="808080" w:themeColor="background1" w:themeShade="80"/>
      </w:rPr>
      <w:t>, July/August 2021, pp.11-13.</w:t>
    </w:r>
    <w:r>
      <w:rPr>
        <w:rFonts w:ascii="Trebuchet MS" w:hAnsi="Trebuchet MS"/>
        <w:b/>
        <w:bCs/>
        <w:color w:val="808080" w:themeColor="background1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86"/>
    <w:rsid w:val="00024850"/>
    <w:rsid w:val="000346D0"/>
    <w:rsid w:val="00037E40"/>
    <w:rsid w:val="00047E86"/>
    <w:rsid w:val="00052677"/>
    <w:rsid w:val="00055FC5"/>
    <w:rsid w:val="00057F09"/>
    <w:rsid w:val="00061813"/>
    <w:rsid w:val="00066316"/>
    <w:rsid w:val="0007131D"/>
    <w:rsid w:val="00073B97"/>
    <w:rsid w:val="00074BBE"/>
    <w:rsid w:val="00074EAB"/>
    <w:rsid w:val="000857E8"/>
    <w:rsid w:val="000A6F09"/>
    <w:rsid w:val="000F17C7"/>
    <w:rsid w:val="000F5063"/>
    <w:rsid w:val="000F74ED"/>
    <w:rsid w:val="00105A18"/>
    <w:rsid w:val="00106640"/>
    <w:rsid w:val="00121882"/>
    <w:rsid w:val="00137B67"/>
    <w:rsid w:val="001515FF"/>
    <w:rsid w:val="00151EAA"/>
    <w:rsid w:val="00160E9E"/>
    <w:rsid w:val="0017230F"/>
    <w:rsid w:val="001746C4"/>
    <w:rsid w:val="00191B5B"/>
    <w:rsid w:val="001961C0"/>
    <w:rsid w:val="001A1168"/>
    <w:rsid w:val="001A70B9"/>
    <w:rsid w:val="001C2178"/>
    <w:rsid w:val="001C24F3"/>
    <w:rsid w:val="001E7A09"/>
    <w:rsid w:val="001F571F"/>
    <w:rsid w:val="00200F28"/>
    <w:rsid w:val="00217B6E"/>
    <w:rsid w:val="00220A99"/>
    <w:rsid w:val="0022157B"/>
    <w:rsid w:val="002404F7"/>
    <w:rsid w:val="0024107E"/>
    <w:rsid w:val="00243F87"/>
    <w:rsid w:val="00255DA0"/>
    <w:rsid w:val="00255FC4"/>
    <w:rsid w:val="00257966"/>
    <w:rsid w:val="00266D04"/>
    <w:rsid w:val="002929E2"/>
    <w:rsid w:val="002A2798"/>
    <w:rsid w:val="002A6CC0"/>
    <w:rsid w:val="002C60D2"/>
    <w:rsid w:val="002D0B3A"/>
    <w:rsid w:val="002D4915"/>
    <w:rsid w:val="002D7C15"/>
    <w:rsid w:val="002F1DA4"/>
    <w:rsid w:val="002F2959"/>
    <w:rsid w:val="00310C6B"/>
    <w:rsid w:val="0031470B"/>
    <w:rsid w:val="003221F4"/>
    <w:rsid w:val="00362D6E"/>
    <w:rsid w:val="00365FFA"/>
    <w:rsid w:val="003B0D16"/>
    <w:rsid w:val="003C1026"/>
    <w:rsid w:val="003D6B7D"/>
    <w:rsid w:val="003F2AAA"/>
    <w:rsid w:val="00401C4B"/>
    <w:rsid w:val="00403946"/>
    <w:rsid w:val="004121BC"/>
    <w:rsid w:val="00414BD9"/>
    <w:rsid w:val="00430C3A"/>
    <w:rsid w:val="00434248"/>
    <w:rsid w:val="00434F94"/>
    <w:rsid w:val="0044340E"/>
    <w:rsid w:val="00444136"/>
    <w:rsid w:val="00444555"/>
    <w:rsid w:val="004519F9"/>
    <w:rsid w:val="0045241B"/>
    <w:rsid w:val="00462445"/>
    <w:rsid w:val="0046313D"/>
    <w:rsid w:val="00463270"/>
    <w:rsid w:val="00465D09"/>
    <w:rsid w:val="00477B80"/>
    <w:rsid w:val="00483B3F"/>
    <w:rsid w:val="0049235B"/>
    <w:rsid w:val="004973C6"/>
    <w:rsid w:val="004A5376"/>
    <w:rsid w:val="004D27F9"/>
    <w:rsid w:val="004D3042"/>
    <w:rsid w:val="004D35DF"/>
    <w:rsid w:val="004D4F83"/>
    <w:rsid w:val="004E0427"/>
    <w:rsid w:val="004E1889"/>
    <w:rsid w:val="004E7AF2"/>
    <w:rsid w:val="004F24FD"/>
    <w:rsid w:val="004F6B98"/>
    <w:rsid w:val="00512DC0"/>
    <w:rsid w:val="00514EC4"/>
    <w:rsid w:val="00516D36"/>
    <w:rsid w:val="00520F07"/>
    <w:rsid w:val="00521E33"/>
    <w:rsid w:val="00530541"/>
    <w:rsid w:val="00531E93"/>
    <w:rsid w:val="005403AD"/>
    <w:rsid w:val="005405A1"/>
    <w:rsid w:val="00543562"/>
    <w:rsid w:val="00544EEB"/>
    <w:rsid w:val="00562EE7"/>
    <w:rsid w:val="00584478"/>
    <w:rsid w:val="005A36C7"/>
    <w:rsid w:val="005A7287"/>
    <w:rsid w:val="005A7C81"/>
    <w:rsid w:val="005B1EC5"/>
    <w:rsid w:val="005C7488"/>
    <w:rsid w:val="005D5BFB"/>
    <w:rsid w:val="005D729B"/>
    <w:rsid w:val="005E20D9"/>
    <w:rsid w:val="005E6C28"/>
    <w:rsid w:val="006152B9"/>
    <w:rsid w:val="00621FDE"/>
    <w:rsid w:val="006303D5"/>
    <w:rsid w:val="0063175C"/>
    <w:rsid w:val="00631BB9"/>
    <w:rsid w:val="00636CEC"/>
    <w:rsid w:val="006409E7"/>
    <w:rsid w:val="00645764"/>
    <w:rsid w:val="006464A0"/>
    <w:rsid w:val="00646723"/>
    <w:rsid w:val="00647B8A"/>
    <w:rsid w:val="0065078B"/>
    <w:rsid w:val="00653BA7"/>
    <w:rsid w:val="006755D0"/>
    <w:rsid w:val="00675711"/>
    <w:rsid w:val="00675E94"/>
    <w:rsid w:val="00681B50"/>
    <w:rsid w:val="006978C4"/>
    <w:rsid w:val="006B2DE5"/>
    <w:rsid w:val="006B3810"/>
    <w:rsid w:val="006B6D6A"/>
    <w:rsid w:val="006C4B89"/>
    <w:rsid w:val="006D1E6A"/>
    <w:rsid w:val="006D256E"/>
    <w:rsid w:val="006E1A1C"/>
    <w:rsid w:val="006E1A65"/>
    <w:rsid w:val="006E45EA"/>
    <w:rsid w:val="006E5036"/>
    <w:rsid w:val="006F57FA"/>
    <w:rsid w:val="007125E9"/>
    <w:rsid w:val="007166DB"/>
    <w:rsid w:val="00717707"/>
    <w:rsid w:val="0072660D"/>
    <w:rsid w:val="00735CDA"/>
    <w:rsid w:val="00740079"/>
    <w:rsid w:val="00743A89"/>
    <w:rsid w:val="007500F6"/>
    <w:rsid w:val="00750FEA"/>
    <w:rsid w:val="00763576"/>
    <w:rsid w:val="0077430F"/>
    <w:rsid w:val="00793174"/>
    <w:rsid w:val="007A0342"/>
    <w:rsid w:val="007A31B2"/>
    <w:rsid w:val="007A34D9"/>
    <w:rsid w:val="007B3AE0"/>
    <w:rsid w:val="007C4412"/>
    <w:rsid w:val="007C5A32"/>
    <w:rsid w:val="007E672C"/>
    <w:rsid w:val="007F43F3"/>
    <w:rsid w:val="008413FF"/>
    <w:rsid w:val="008427F3"/>
    <w:rsid w:val="00845307"/>
    <w:rsid w:val="008467F2"/>
    <w:rsid w:val="008525EA"/>
    <w:rsid w:val="0085429C"/>
    <w:rsid w:val="00871F06"/>
    <w:rsid w:val="008A0063"/>
    <w:rsid w:val="008C3EF8"/>
    <w:rsid w:val="008D2338"/>
    <w:rsid w:val="008D7C00"/>
    <w:rsid w:val="008E0216"/>
    <w:rsid w:val="00902970"/>
    <w:rsid w:val="009235AF"/>
    <w:rsid w:val="00937189"/>
    <w:rsid w:val="0098426B"/>
    <w:rsid w:val="00984C6F"/>
    <w:rsid w:val="0099274B"/>
    <w:rsid w:val="009A5383"/>
    <w:rsid w:val="009C222F"/>
    <w:rsid w:val="009C51D0"/>
    <w:rsid w:val="009D1452"/>
    <w:rsid w:val="009E2DC4"/>
    <w:rsid w:val="009E3E0F"/>
    <w:rsid w:val="009E6C41"/>
    <w:rsid w:val="009F571A"/>
    <w:rsid w:val="00A0479E"/>
    <w:rsid w:val="00A10047"/>
    <w:rsid w:val="00A1354D"/>
    <w:rsid w:val="00A13784"/>
    <w:rsid w:val="00A1704C"/>
    <w:rsid w:val="00A233D4"/>
    <w:rsid w:val="00A344F5"/>
    <w:rsid w:val="00A36DA1"/>
    <w:rsid w:val="00A40B46"/>
    <w:rsid w:val="00A433F0"/>
    <w:rsid w:val="00A508FB"/>
    <w:rsid w:val="00A54049"/>
    <w:rsid w:val="00A54D93"/>
    <w:rsid w:val="00A832CA"/>
    <w:rsid w:val="00A84098"/>
    <w:rsid w:val="00A851C1"/>
    <w:rsid w:val="00A9026F"/>
    <w:rsid w:val="00AA3929"/>
    <w:rsid w:val="00AA43BD"/>
    <w:rsid w:val="00AB4DAD"/>
    <w:rsid w:val="00AB7BC6"/>
    <w:rsid w:val="00AE4673"/>
    <w:rsid w:val="00B100E9"/>
    <w:rsid w:val="00B151A9"/>
    <w:rsid w:val="00B2408D"/>
    <w:rsid w:val="00B27C3C"/>
    <w:rsid w:val="00B30D25"/>
    <w:rsid w:val="00B33DB5"/>
    <w:rsid w:val="00B36298"/>
    <w:rsid w:val="00B37C1B"/>
    <w:rsid w:val="00B424F2"/>
    <w:rsid w:val="00B451FC"/>
    <w:rsid w:val="00B56948"/>
    <w:rsid w:val="00B617FE"/>
    <w:rsid w:val="00B70CE1"/>
    <w:rsid w:val="00B73205"/>
    <w:rsid w:val="00B8112B"/>
    <w:rsid w:val="00B86305"/>
    <w:rsid w:val="00B92BED"/>
    <w:rsid w:val="00B94867"/>
    <w:rsid w:val="00B955B3"/>
    <w:rsid w:val="00B960D9"/>
    <w:rsid w:val="00BA03A3"/>
    <w:rsid w:val="00BB6594"/>
    <w:rsid w:val="00BC379D"/>
    <w:rsid w:val="00BD163B"/>
    <w:rsid w:val="00BD2CE7"/>
    <w:rsid w:val="00BD50A7"/>
    <w:rsid w:val="00BD642D"/>
    <w:rsid w:val="00BD690D"/>
    <w:rsid w:val="00BE0B3A"/>
    <w:rsid w:val="00BE2182"/>
    <w:rsid w:val="00BF0DDD"/>
    <w:rsid w:val="00BF435E"/>
    <w:rsid w:val="00C10E0E"/>
    <w:rsid w:val="00C24F28"/>
    <w:rsid w:val="00C2616C"/>
    <w:rsid w:val="00C2773F"/>
    <w:rsid w:val="00C45CEA"/>
    <w:rsid w:val="00C45D11"/>
    <w:rsid w:val="00C5416F"/>
    <w:rsid w:val="00C561D8"/>
    <w:rsid w:val="00C9461C"/>
    <w:rsid w:val="00CA05BF"/>
    <w:rsid w:val="00CA1CD5"/>
    <w:rsid w:val="00CC4720"/>
    <w:rsid w:val="00CC4DFA"/>
    <w:rsid w:val="00CC58FB"/>
    <w:rsid w:val="00CD1FCC"/>
    <w:rsid w:val="00CD2589"/>
    <w:rsid w:val="00CD4F84"/>
    <w:rsid w:val="00CE495E"/>
    <w:rsid w:val="00CE4BD4"/>
    <w:rsid w:val="00CF701A"/>
    <w:rsid w:val="00D04C94"/>
    <w:rsid w:val="00D11814"/>
    <w:rsid w:val="00D13985"/>
    <w:rsid w:val="00D16248"/>
    <w:rsid w:val="00D3478A"/>
    <w:rsid w:val="00D441BC"/>
    <w:rsid w:val="00D47151"/>
    <w:rsid w:val="00D5686F"/>
    <w:rsid w:val="00D60B2C"/>
    <w:rsid w:val="00D7778D"/>
    <w:rsid w:val="00D84549"/>
    <w:rsid w:val="00D94D82"/>
    <w:rsid w:val="00DE3BA1"/>
    <w:rsid w:val="00DE6CA6"/>
    <w:rsid w:val="00DF1C14"/>
    <w:rsid w:val="00DF6F56"/>
    <w:rsid w:val="00E06D6C"/>
    <w:rsid w:val="00E1131B"/>
    <w:rsid w:val="00E16865"/>
    <w:rsid w:val="00E17DF4"/>
    <w:rsid w:val="00E2272F"/>
    <w:rsid w:val="00E2552C"/>
    <w:rsid w:val="00E2694F"/>
    <w:rsid w:val="00E40C7A"/>
    <w:rsid w:val="00E4175C"/>
    <w:rsid w:val="00E4239E"/>
    <w:rsid w:val="00E43781"/>
    <w:rsid w:val="00E44365"/>
    <w:rsid w:val="00E479D8"/>
    <w:rsid w:val="00E53874"/>
    <w:rsid w:val="00E60986"/>
    <w:rsid w:val="00E77916"/>
    <w:rsid w:val="00E8700E"/>
    <w:rsid w:val="00E97DF6"/>
    <w:rsid w:val="00EA6A4E"/>
    <w:rsid w:val="00EC3ED6"/>
    <w:rsid w:val="00EC5492"/>
    <w:rsid w:val="00ED37DC"/>
    <w:rsid w:val="00EE13FF"/>
    <w:rsid w:val="00EF2DD9"/>
    <w:rsid w:val="00EF7375"/>
    <w:rsid w:val="00F056D1"/>
    <w:rsid w:val="00F06C6D"/>
    <w:rsid w:val="00F122F2"/>
    <w:rsid w:val="00F203B1"/>
    <w:rsid w:val="00F23BEC"/>
    <w:rsid w:val="00F42933"/>
    <w:rsid w:val="00F42DDA"/>
    <w:rsid w:val="00F44D45"/>
    <w:rsid w:val="00F5333C"/>
    <w:rsid w:val="00F53EB6"/>
    <w:rsid w:val="00F646B5"/>
    <w:rsid w:val="00F92CE3"/>
    <w:rsid w:val="00F96F19"/>
    <w:rsid w:val="00FB0EF3"/>
    <w:rsid w:val="00FB57C0"/>
    <w:rsid w:val="00FC0B40"/>
    <w:rsid w:val="00FC3170"/>
    <w:rsid w:val="00FC688C"/>
    <w:rsid w:val="00FC6FF1"/>
    <w:rsid w:val="00FD1E41"/>
    <w:rsid w:val="00FE01D8"/>
    <w:rsid w:val="00FF6F9E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BB8B"/>
  <w15:chartTrackingRefBased/>
  <w15:docId w15:val="{2AC833E3-DE39-432E-87BC-BADB6EC4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CE4B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4">
    <w:name w:val="A4"/>
    <w:uiPriority w:val="99"/>
    <w:rsid w:val="00121882"/>
    <w:rPr>
      <w:rFonts w:cs="Georgia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E4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">
    <w:name w:val="Para"/>
    <w:basedOn w:val="Normal"/>
    <w:link w:val="ParaChar"/>
    <w:qFormat/>
    <w:rsid w:val="00CE4BD4"/>
    <w:pPr>
      <w:spacing w:line="360" w:lineRule="auto"/>
    </w:pPr>
    <w:rPr>
      <w:rFonts w:ascii="Cambria" w:hAnsi="Cambria"/>
    </w:rPr>
  </w:style>
  <w:style w:type="character" w:customStyle="1" w:styleId="ParaChar">
    <w:name w:val="Para Char"/>
    <w:basedOn w:val="DefaultParagraphFont"/>
    <w:link w:val="Para"/>
    <w:rsid w:val="00CE4BD4"/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3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3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25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589"/>
  </w:style>
  <w:style w:type="paragraph" w:styleId="Footer">
    <w:name w:val="footer"/>
    <w:basedOn w:val="Normal"/>
    <w:link w:val="FooterChar"/>
    <w:uiPriority w:val="99"/>
    <w:unhideWhenUsed/>
    <w:rsid w:val="00CD25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589"/>
  </w:style>
  <w:style w:type="character" w:styleId="CommentReference">
    <w:name w:val="annotation reference"/>
    <w:basedOn w:val="DefaultParagraphFont"/>
    <w:uiPriority w:val="99"/>
    <w:semiHidden/>
    <w:unhideWhenUsed/>
    <w:rsid w:val="00255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F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F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FC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870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445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71F43-4BBF-4860-AC60-410E5D9F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McInnes</dc:creator>
  <cp:keywords/>
  <dc:description/>
  <cp:lastModifiedBy>Mark Everard</cp:lastModifiedBy>
  <cp:revision>2</cp:revision>
  <cp:lastPrinted>2021-02-16T18:50:00Z</cp:lastPrinted>
  <dcterms:created xsi:type="dcterms:W3CDTF">2021-06-23T09:05:00Z</dcterms:created>
  <dcterms:modified xsi:type="dcterms:W3CDTF">2021-06-23T09:05:00Z</dcterms:modified>
</cp:coreProperties>
</file>