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D115" w14:textId="77777777" w:rsidR="00EF2237" w:rsidRPr="00383BEC" w:rsidRDefault="00EF2237" w:rsidP="00EF2237">
      <w:pPr>
        <w:pStyle w:val="JournalTitle"/>
        <w:spacing w:before="480" w:after="480"/>
        <w:jc w:val="both"/>
        <w:rPr>
          <w:b w:val="0"/>
          <w:caps w:val="0"/>
          <w:sz w:val="44"/>
          <w:szCs w:val="44"/>
        </w:rPr>
      </w:pPr>
      <w:bookmarkStart w:id="0" w:name="_GoBack"/>
      <w:bookmarkEnd w:id="0"/>
      <w:r w:rsidRPr="00383BEC">
        <w:rPr>
          <w:b w:val="0"/>
          <w:bCs/>
          <w:caps w:val="0"/>
          <w:sz w:val="44"/>
          <w:szCs w:val="44"/>
        </w:rPr>
        <w:t xml:space="preserve">Geo-AI to Aid Disaster Response by Memory-Augmented Deep Reservoir Computing </w:t>
      </w:r>
    </w:p>
    <w:p w14:paraId="69DFF83B" w14:textId="77777777" w:rsidR="00EF2237" w:rsidRPr="00383BEC" w:rsidRDefault="00EF2237" w:rsidP="00EF2237">
      <w:pPr>
        <w:pStyle w:val="Author"/>
        <w:jc w:val="left"/>
        <w:rPr>
          <w:sz w:val="20"/>
          <w:szCs w:val="20"/>
        </w:rPr>
      </w:pPr>
      <w:r w:rsidRPr="00383BEC">
        <w:rPr>
          <w:b w:val="0"/>
          <w:sz w:val="20"/>
          <w:szCs w:val="20"/>
          <w:lang w:val="de-DE"/>
        </w:rPr>
        <w:t>Konstantinos Demertzis</w:t>
      </w:r>
      <w:r w:rsidRPr="00383BEC">
        <w:rPr>
          <w:b w:val="0"/>
          <w:sz w:val="20"/>
          <w:szCs w:val="20"/>
          <w:vertAlign w:val="superscript"/>
          <w:lang w:val="de-DE"/>
        </w:rPr>
        <w:t>a</w:t>
      </w:r>
      <w:r w:rsidRPr="00383BEC">
        <w:rPr>
          <w:i/>
          <w:sz w:val="20"/>
          <w:szCs w:val="20"/>
          <w:vertAlign w:val="superscript"/>
        </w:rPr>
        <w:footnoteReference w:id="1"/>
      </w:r>
      <w:r w:rsidRPr="00383BEC">
        <w:rPr>
          <w:b w:val="0"/>
          <w:sz w:val="20"/>
          <w:szCs w:val="20"/>
          <w:lang w:val="de-DE"/>
        </w:rPr>
        <w:t>, Lazaros Iliadis</w:t>
      </w:r>
      <w:r w:rsidRPr="00383BEC">
        <w:rPr>
          <w:b w:val="0"/>
          <w:sz w:val="20"/>
          <w:szCs w:val="20"/>
          <w:vertAlign w:val="superscript"/>
          <w:lang w:val="de-DE"/>
        </w:rPr>
        <w:t>a</w:t>
      </w:r>
      <w:r w:rsidRPr="00383BEC">
        <w:rPr>
          <w:b w:val="0"/>
          <w:sz w:val="20"/>
          <w:szCs w:val="20"/>
        </w:rPr>
        <w:t>, Elias Pimenidis</w:t>
      </w:r>
      <w:r w:rsidRPr="00383BEC">
        <w:rPr>
          <w:b w:val="0"/>
          <w:sz w:val="20"/>
          <w:szCs w:val="20"/>
          <w:vertAlign w:val="superscript"/>
        </w:rPr>
        <w:t>b</w:t>
      </w:r>
    </w:p>
    <w:p w14:paraId="5042D4F6" w14:textId="77777777" w:rsidR="00EF2237" w:rsidRPr="00383BEC" w:rsidRDefault="00EF2237" w:rsidP="00EF2237">
      <w:pPr>
        <w:pStyle w:val="Affiliation"/>
        <w:spacing w:after="0"/>
        <w:jc w:val="both"/>
        <w:rPr>
          <w:sz w:val="18"/>
          <w:szCs w:val="18"/>
        </w:rPr>
      </w:pPr>
      <w:r w:rsidRPr="00383BEC">
        <w:rPr>
          <w:sz w:val="18"/>
          <w:szCs w:val="18"/>
          <w:vertAlign w:val="superscript"/>
        </w:rPr>
        <w:t>a</w:t>
      </w:r>
      <w:r w:rsidRPr="00383BEC">
        <w:rPr>
          <w:sz w:val="18"/>
          <w:szCs w:val="18"/>
        </w:rPr>
        <w:t>School of Civil Engineering, Faculty of Mathematics Programming and General courses, Democritus University of Thrace, Kimmeria, Xanthi, Greece,</w:t>
      </w:r>
    </w:p>
    <w:p w14:paraId="2EF0BFEE" w14:textId="77777777" w:rsidR="00EF2237" w:rsidRPr="00383BEC" w:rsidRDefault="00EF2237" w:rsidP="00EF2237">
      <w:pPr>
        <w:pStyle w:val="Affiliation"/>
        <w:spacing w:after="0"/>
        <w:jc w:val="both"/>
        <w:rPr>
          <w:sz w:val="18"/>
          <w:szCs w:val="18"/>
        </w:rPr>
      </w:pPr>
      <w:r w:rsidRPr="00383BEC">
        <w:rPr>
          <w:sz w:val="18"/>
          <w:szCs w:val="18"/>
          <w:vertAlign w:val="superscript"/>
        </w:rPr>
        <w:t>b</w:t>
      </w:r>
      <w:r w:rsidR="002D5B57" w:rsidRPr="00383BEC">
        <w:rPr>
          <w:sz w:val="18"/>
          <w:szCs w:val="18"/>
          <w:vertAlign w:val="superscript"/>
        </w:rPr>
        <w:t xml:space="preserve"> </w:t>
      </w:r>
      <w:r w:rsidR="002D5B57" w:rsidRPr="00383BEC">
        <w:rPr>
          <w:sz w:val="18"/>
          <w:szCs w:val="18"/>
        </w:rPr>
        <w:t xml:space="preserve">Faculty of Environment and Technology, Department of </w:t>
      </w:r>
      <w:r w:rsidRPr="00383BEC">
        <w:rPr>
          <w:sz w:val="18"/>
          <w:szCs w:val="18"/>
        </w:rPr>
        <w:t xml:space="preserve">Computer Science and Creative Technologies, University of the West of England, Bristol, UK </w:t>
      </w:r>
    </w:p>
    <w:p w14:paraId="64FFC9C7" w14:textId="77777777" w:rsidR="00EF2237" w:rsidRPr="00383BEC" w:rsidRDefault="00EF2237" w:rsidP="00EF2237">
      <w:pPr>
        <w:pStyle w:val="Abstract"/>
        <w:spacing w:before="360" w:after="200"/>
        <w:ind w:left="675" w:right="675"/>
        <w:rPr>
          <w:lang w:val="en-GB"/>
        </w:rPr>
      </w:pPr>
      <w:r w:rsidRPr="00383BEC">
        <w:rPr>
          <w:b/>
          <w:lang w:eastAsia="el-GR"/>
        </w:rPr>
        <w:t>Abstract</w:t>
      </w:r>
      <w:r w:rsidRPr="00383BEC">
        <w:rPr>
          <w:b/>
          <w:lang w:val="en-GB" w:eastAsia="el-GR"/>
        </w:rPr>
        <w:t xml:space="preserve">. </w:t>
      </w:r>
      <w:r w:rsidRPr="00383BEC">
        <w:rPr>
          <w:lang w:eastAsia="el-GR"/>
        </w:rPr>
        <w:t xml:space="preserve">It is a fact that natural </w:t>
      </w:r>
      <w:r w:rsidRPr="00383BEC">
        <w:rPr>
          <w:lang w:val="en" w:eastAsia="el-GR"/>
        </w:rPr>
        <w:t>disasters</w:t>
      </w:r>
      <w:r w:rsidRPr="00383BEC">
        <w:rPr>
          <w:lang w:val="en-GB" w:eastAsia="el-GR"/>
        </w:rPr>
        <w:t xml:space="preserve"> often cause severe </w:t>
      </w:r>
      <w:r w:rsidRPr="00383BEC">
        <w:rPr>
          <w:lang w:val="en" w:eastAsia="el-GR"/>
        </w:rPr>
        <w:t>damage</w:t>
      </w:r>
      <w:r w:rsidRPr="00383BEC">
        <w:rPr>
          <w:lang w:val="en-GB" w:eastAsia="el-GR"/>
        </w:rPr>
        <w:t xml:space="preserve"> both </w:t>
      </w:r>
      <w:r w:rsidRPr="00383BEC">
        <w:rPr>
          <w:lang w:val="en" w:eastAsia="el-GR"/>
        </w:rPr>
        <w:t>to</w:t>
      </w:r>
      <w:r w:rsidRPr="00383BEC">
        <w:rPr>
          <w:lang w:val="en-GB" w:eastAsia="el-GR"/>
        </w:rPr>
        <w:t xml:space="preserve"> </w:t>
      </w:r>
      <w:r w:rsidRPr="00383BEC">
        <w:rPr>
          <w:lang w:val="en" w:eastAsia="el-GR"/>
        </w:rPr>
        <w:t xml:space="preserve">ecosystems and humans. </w:t>
      </w:r>
      <w:r w:rsidRPr="00383BEC">
        <w:rPr>
          <w:lang w:eastAsia="el-GR"/>
        </w:rPr>
        <w:t>Moreover, man</w:t>
      </w:r>
      <w:r w:rsidRPr="00383BEC">
        <w:rPr>
          <w:lang w:val="en" w:eastAsia="el-GR"/>
        </w:rPr>
        <w:t>-made disasters can have enormous moral and economic consequences for people.</w:t>
      </w:r>
      <w:r w:rsidRPr="00383BEC">
        <w:rPr>
          <w:rFonts w:cs="Courier New"/>
          <w:lang w:val="en" w:eastAsia="en-GB"/>
        </w:rPr>
        <w:t xml:space="preserve"> </w:t>
      </w:r>
      <w:r w:rsidRPr="00383BEC">
        <w:rPr>
          <w:lang w:val="en" w:eastAsia="el-GR"/>
        </w:rPr>
        <w:t xml:space="preserve">A typical example is the large deadly </w:t>
      </w:r>
      <w:r w:rsidR="00A57471" w:rsidRPr="00383BEC">
        <w:rPr>
          <w:lang w:val="en" w:eastAsia="el-GR"/>
        </w:rPr>
        <w:t xml:space="preserve">and catastrophic </w:t>
      </w:r>
      <w:r w:rsidRPr="00383BEC">
        <w:rPr>
          <w:lang w:val="en" w:eastAsia="el-GR"/>
        </w:rPr>
        <w:t xml:space="preserve">explosion in Beirut on </w:t>
      </w:r>
      <w:r w:rsidR="00A57471" w:rsidRPr="00383BEC">
        <w:rPr>
          <w:lang w:val="en" w:eastAsia="el-GR"/>
        </w:rPr>
        <w:t>4 August</w:t>
      </w:r>
      <w:r w:rsidRPr="00383BEC">
        <w:rPr>
          <w:lang w:val="en" w:eastAsia="el-GR"/>
        </w:rPr>
        <w:t xml:space="preserve"> 2020, which destroyed a very large area of ​​the city.</w:t>
      </w:r>
      <w:r w:rsidRPr="00383BEC">
        <w:rPr>
          <w:rFonts w:cs="Courier New"/>
          <w:lang w:val="en" w:eastAsia="en-GB"/>
        </w:rPr>
        <w:t xml:space="preserve"> </w:t>
      </w:r>
      <w:r w:rsidRPr="00383BEC">
        <w:rPr>
          <w:lang w:val="en" w:eastAsia="el-GR"/>
        </w:rPr>
        <w:t>This research paper introduces a Geo-AI disaster response computer vision system</w:t>
      </w:r>
      <w:r w:rsidRPr="00383BEC">
        <w:rPr>
          <w:lang w:val="en-GB" w:eastAsia="el-GR"/>
        </w:rPr>
        <w:t>,</w:t>
      </w:r>
      <w:r w:rsidRPr="00383BEC">
        <w:rPr>
          <w:lang w:val="en" w:eastAsia="el-GR"/>
        </w:rPr>
        <w:t xml:space="preserve"> capable to map an area using material from Synthetic Aperture Radar (SAR).</w:t>
      </w:r>
      <w:r w:rsidRPr="00383BEC">
        <w:rPr>
          <w:lang w:val="en-GB" w:eastAsia="el-GR"/>
        </w:rPr>
        <w:t xml:space="preserve"> </w:t>
      </w:r>
      <w:r w:rsidRPr="00383BEC">
        <w:rPr>
          <w:lang w:eastAsia="el-GR"/>
        </w:rPr>
        <w:t xml:space="preserve">SAR </w:t>
      </w:r>
      <w:r w:rsidRPr="00383BEC">
        <w:rPr>
          <w:lang w:val="en" w:eastAsia="el-GR"/>
        </w:rPr>
        <w:t>is a unique form of radar that can penetrate the</w:t>
      </w:r>
      <w:r w:rsidR="00082767" w:rsidRPr="00383BEC">
        <w:rPr>
          <w:lang w:val="en" w:eastAsia="el-GR"/>
        </w:rPr>
        <w:t xml:space="preserve"> c</w:t>
      </w:r>
      <w:r w:rsidRPr="00383BEC">
        <w:rPr>
          <w:lang w:val="en" w:eastAsia="el-GR"/>
        </w:rPr>
        <w:t>louds and collect data day and night under any weather conditions.</w:t>
      </w:r>
      <w:r w:rsidRPr="00383BEC">
        <w:rPr>
          <w:rFonts w:cs="Courier New"/>
          <w:lang w:val="en" w:eastAsia="en-GB"/>
        </w:rPr>
        <w:t xml:space="preserve"> </w:t>
      </w:r>
      <w:r w:rsidRPr="00383BEC">
        <w:rPr>
          <w:lang w:val="en" w:eastAsia="el-GR"/>
        </w:rPr>
        <w:t xml:space="preserve">Specifically, the </w:t>
      </w:r>
      <w:r w:rsidRPr="00383BEC">
        <w:rPr>
          <w:i/>
          <w:lang w:val="en" w:eastAsia="el-GR"/>
        </w:rPr>
        <w:t>Memory-Augmented Deep Convolutional Echo State Network</w:t>
      </w:r>
      <w:r w:rsidRPr="00383BEC">
        <w:rPr>
          <w:lang w:val="en" w:eastAsia="el-GR"/>
        </w:rPr>
        <w:t xml:space="preserve"> (MA/DCESN) is introduced for the first time in the literature, as an advanced Machine Vision (MAV) architecture. It uses </w:t>
      </w:r>
      <w:r w:rsidRPr="00383BEC">
        <w:rPr>
          <w:lang w:eastAsia="el-GR"/>
        </w:rPr>
        <w:t>a</w:t>
      </w:r>
      <w:r w:rsidRPr="00383BEC">
        <w:rPr>
          <w:lang w:val="en" w:eastAsia="el-GR"/>
        </w:rPr>
        <w:t xml:space="preserve"> meta-learning technique, which is based on a memory-augmented approach. The target is the employment of </w:t>
      </w:r>
      <w:r w:rsidRPr="00383BEC">
        <w:rPr>
          <w:rStyle w:val="hvr"/>
          <w:lang w:val="en-GB"/>
        </w:rPr>
        <w:t>Deep Reservoir Computing (</w:t>
      </w:r>
      <w:r w:rsidRPr="00383BEC">
        <w:rPr>
          <w:rStyle w:val="hvr"/>
        </w:rPr>
        <w:t>DRC</w:t>
      </w:r>
      <w:r w:rsidRPr="00383BEC">
        <w:rPr>
          <w:rStyle w:val="hvr"/>
          <w:lang w:val="en-GB"/>
        </w:rPr>
        <w:t>)</w:t>
      </w:r>
      <w:r w:rsidRPr="00383BEC">
        <w:rPr>
          <w:lang w:val="en-GB"/>
        </w:rPr>
        <w:t xml:space="preserve"> </w:t>
      </w:r>
      <w:r w:rsidRPr="00383BEC">
        <w:rPr>
          <w:rStyle w:val="hvr"/>
          <w:lang w:val="en-GB"/>
        </w:rPr>
        <w:t>for domain adaptation.</w:t>
      </w:r>
      <w:r w:rsidRPr="00383BEC">
        <w:rPr>
          <w:rFonts w:cs="Courier New"/>
          <w:lang w:val="en" w:eastAsia="en-GB"/>
        </w:rPr>
        <w:t xml:space="preserve"> </w:t>
      </w:r>
      <w:r w:rsidRPr="00383BEC">
        <w:rPr>
          <w:lang w:val="en"/>
        </w:rPr>
        <w:t>The developed Deep Convolutional Echo State Network (DCESN) combines a classic Convolutional Neural Network (CNN)</w:t>
      </w:r>
      <w:r w:rsidR="000A0443" w:rsidRPr="00383BEC">
        <w:rPr>
          <w:lang w:val="en"/>
        </w:rPr>
        <w:t>,</w:t>
      </w:r>
      <w:r w:rsidRPr="00383BEC">
        <w:rPr>
          <w:lang w:val="en"/>
        </w:rPr>
        <w:t xml:space="preserve"> with a Deep Echo State Network (DESN)</w:t>
      </w:r>
      <w:r w:rsidR="00A001C2" w:rsidRPr="00383BEC">
        <w:rPr>
          <w:lang w:val="en"/>
        </w:rPr>
        <w:t>,</w:t>
      </w:r>
      <w:r w:rsidRPr="00383BEC">
        <w:rPr>
          <w:lang w:val="en"/>
        </w:rPr>
        <w:t xml:space="preserve"> </w:t>
      </w:r>
      <w:r w:rsidR="000A0443" w:rsidRPr="00383BEC">
        <w:rPr>
          <w:lang w:val="en"/>
        </w:rPr>
        <w:t xml:space="preserve">and </w:t>
      </w:r>
      <w:r w:rsidRPr="00383BEC">
        <w:rPr>
          <w:lang w:val="en"/>
        </w:rPr>
        <w:t>analog neurons</w:t>
      </w:r>
      <w:r w:rsidR="000A0443" w:rsidRPr="00383BEC">
        <w:rPr>
          <w:lang w:val="en"/>
        </w:rPr>
        <w:t xml:space="preserve"> </w:t>
      </w:r>
      <w:r w:rsidRPr="00383BEC">
        <w:rPr>
          <w:lang w:val="en"/>
        </w:rPr>
        <w:t>with sparse random connections.</w:t>
      </w:r>
      <w:r w:rsidRPr="00383BEC">
        <w:rPr>
          <w:snapToGrid/>
          <w:sz w:val="24"/>
          <w:lang w:val="en-GB"/>
        </w:rPr>
        <w:t xml:space="preserve"> </w:t>
      </w:r>
      <w:r w:rsidRPr="00383BEC">
        <w:t>Its training is performed following the</w:t>
      </w:r>
      <w:r w:rsidRPr="00383BEC">
        <w:rPr>
          <w:lang w:val="en-GB"/>
        </w:rPr>
        <w:t xml:space="preserve"> Recursive Least Square (</w:t>
      </w:r>
      <w:r w:rsidRPr="00383BEC">
        <w:t>RLS</w:t>
      </w:r>
      <w:r w:rsidRPr="00383BEC">
        <w:rPr>
          <w:lang w:val="en-GB"/>
        </w:rPr>
        <w:t xml:space="preserve">) </w:t>
      </w:r>
      <w:r w:rsidRPr="00383BEC">
        <w:t xml:space="preserve">method. </w:t>
      </w:r>
      <w:r w:rsidRPr="00383BEC">
        <w:rPr>
          <w:lang w:val="en"/>
        </w:rPr>
        <w:t>In addition, the integration of external memory allows the storage of useful data from past processes, while facilitating the rapid integration of new information, without the need for retraining.</w:t>
      </w:r>
      <w:r w:rsidRPr="00383BEC">
        <w:rPr>
          <w:rFonts w:cs="Courier New"/>
          <w:lang w:val="en" w:eastAsia="en-GB"/>
        </w:rPr>
        <w:t xml:space="preserve"> </w:t>
      </w:r>
      <w:r w:rsidRPr="00383BEC">
        <w:rPr>
          <w:lang w:val="en"/>
        </w:rPr>
        <w:t>The proposed DCESN implements a set of original modifications regarding training setting, memory retrieval mechanisms, addressing techniques, and ways of assigning attention weights to memory vectors.</w:t>
      </w:r>
      <w:r w:rsidRPr="00383BEC">
        <w:rPr>
          <w:rFonts w:cs="Courier New"/>
          <w:lang w:val="en" w:eastAsia="en-GB"/>
        </w:rPr>
        <w:t xml:space="preserve"> </w:t>
      </w:r>
      <w:r w:rsidRPr="00383BEC">
        <w:rPr>
          <w:lang w:val="en"/>
        </w:rPr>
        <w:t>As it is experimentally shown, the whole approach produces remarkable stability, high generalization efficiency and sign</w:t>
      </w:r>
      <w:r w:rsidR="000A0443" w:rsidRPr="00383BEC">
        <w:rPr>
          <w:lang w:val="en"/>
        </w:rPr>
        <w:t>ificant classification accuracy,</w:t>
      </w:r>
      <w:r w:rsidRPr="00383BEC">
        <w:rPr>
          <w:lang w:val="en"/>
        </w:rPr>
        <w:t xml:space="preserve"> significantly extending the state-of-the-art Machine Vision methods.</w:t>
      </w:r>
    </w:p>
    <w:p w14:paraId="43ECB999" w14:textId="77777777" w:rsidR="00EF2237" w:rsidRPr="00383BEC" w:rsidRDefault="00EF2237" w:rsidP="00EF2237">
      <w:pPr>
        <w:pStyle w:val="keywords"/>
        <w:spacing w:before="0" w:after="360" w:line="240" w:lineRule="auto"/>
        <w:ind w:left="675" w:right="0"/>
        <w:jc w:val="both"/>
      </w:pPr>
      <w:r w:rsidRPr="00383BEC">
        <w:t xml:space="preserve">Keywords: </w:t>
      </w:r>
      <w:r w:rsidRPr="00383BEC">
        <w:rPr>
          <w:lang w:eastAsia="el-GR"/>
        </w:rPr>
        <w:t xml:space="preserve">Geo-AI, Disaster Response, Domain Adaptation, Meta-Learning, Synthetic Aperture Radar, </w:t>
      </w:r>
      <w:r w:rsidRPr="00383BEC">
        <w:t>Echo State Network, Deep Reservoir Computing, Memory-Augmented Architecture.</w:t>
      </w:r>
    </w:p>
    <w:p w14:paraId="6B990868" w14:textId="77777777" w:rsidR="00EF2237" w:rsidRPr="00383BEC" w:rsidRDefault="00EF2237" w:rsidP="00EF2237">
      <w:pPr>
        <w:pStyle w:val="keywords"/>
        <w:sectPr w:rsidR="00EF2237" w:rsidRPr="00383BEC" w:rsidSect="00236AF4">
          <w:headerReference w:type="even" r:id="rId8"/>
          <w:headerReference w:type="default" r:id="rId9"/>
          <w:footerReference w:type="first" r:id="rId10"/>
          <w:footnotePr>
            <w:numFmt w:val="chicago"/>
          </w:footnotePr>
          <w:pgSz w:w="11907" w:h="16839" w:code="9"/>
          <w:pgMar w:top="1135" w:right="1361" w:bottom="1701" w:left="1361" w:header="851" w:footer="1134" w:gutter="0"/>
          <w:pgNumType w:start="1"/>
          <w:cols w:space="720"/>
          <w:titlePg/>
          <w:docGrid w:linePitch="360"/>
        </w:sectPr>
      </w:pPr>
    </w:p>
    <w:p w14:paraId="68E47836" w14:textId="77777777" w:rsidR="00EF2237" w:rsidRPr="00383BEC" w:rsidRDefault="00EF2237" w:rsidP="00EF2237">
      <w:pPr>
        <w:pStyle w:val="Heading1"/>
        <w:spacing w:after="240"/>
        <w:ind w:left="0" w:right="0" w:firstLine="0"/>
        <w:rPr>
          <w:iCs/>
          <w:snapToGrid w:val="0"/>
          <w:szCs w:val="22"/>
          <w:lang w:eastAsia="de-DE" w:bidi="en-US"/>
        </w:rPr>
      </w:pPr>
      <w:r w:rsidRPr="00383BEC">
        <w:rPr>
          <w:iCs/>
          <w:snapToGrid w:val="0"/>
          <w:szCs w:val="22"/>
          <w:lang w:eastAsia="de-DE" w:bidi="en-US"/>
        </w:rPr>
        <w:t>Introduction</w:t>
      </w:r>
    </w:p>
    <w:p w14:paraId="1FE4A854" w14:textId="77777777" w:rsidR="00EF2237" w:rsidRPr="00383BEC" w:rsidRDefault="00EF2237" w:rsidP="00EF2237">
      <w:pPr>
        <w:pStyle w:val="BodyText"/>
        <w:rPr>
          <w:lang w:val="en-GB"/>
        </w:rPr>
      </w:pPr>
      <w:r w:rsidRPr="00383BEC">
        <w:rPr>
          <w:lang w:val="en"/>
        </w:rPr>
        <w:t xml:space="preserve">A disaster that </w:t>
      </w:r>
      <w:r w:rsidR="000A0443" w:rsidRPr="00383BEC">
        <w:rPr>
          <w:lang w:val="en"/>
        </w:rPr>
        <w:t>leads to many casualties</w:t>
      </w:r>
      <w:r w:rsidRPr="00383BEC">
        <w:rPr>
          <w:lang w:val="en"/>
        </w:rPr>
        <w:t xml:space="preserve"> is a great challenge for all services </w:t>
      </w:r>
      <w:r w:rsidR="000A0443" w:rsidRPr="00383BEC">
        <w:rPr>
          <w:lang w:val="en"/>
        </w:rPr>
        <w:t xml:space="preserve">involved in </w:t>
      </w:r>
      <w:r w:rsidRPr="00383BEC">
        <w:rPr>
          <w:lang w:val="en"/>
        </w:rPr>
        <w:t>rescue and support.</w:t>
      </w:r>
      <w:r w:rsidRPr="00383BEC">
        <w:rPr>
          <w:rFonts w:cs="Courier New"/>
          <w:lang w:val="en" w:eastAsia="en-GB"/>
        </w:rPr>
        <w:t xml:space="preserve"> </w:t>
      </w:r>
      <w:r w:rsidRPr="00383BEC">
        <w:rPr>
          <w:lang w:val="en"/>
        </w:rPr>
        <w:t xml:space="preserve">Immediate assistance </w:t>
      </w:r>
      <w:r w:rsidR="00A73D02" w:rsidRPr="00383BEC">
        <w:rPr>
          <w:lang w:val="en"/>
        </w:rPr>
        <w:t>by any</w:t>
      </w:r>
      <w:r w:rsidRPr="00383BEC">
        <w:rPr>
          <w:lang w:val="en"/>
        </w:rPr>
        <w:t xml:space="preserve"> possible means is required, to make the best</w:t>
      </w:r>
      <w:r w:rsidR="00A73D02" w:rsidRPr="00383BEC">
        <w:rPr>
          <w:lang w:val="en"/>
        </w:rPr>
        <w:t xml:space="preserve"> possible</w:t>
      </w:r>
      <w:r w:rsidRPr="00383BEC">
        <w:rPr>
          <w:lang w:val="en"/>
        </w:rPr>
        <w:t xml:space="preserve"> decisions, under difficult and adverse conditions in an environment of panic and increased risk.</w:t>
      </w:r>
      <w:r w:rsidRPr="00383BEC">
        <w:rPr>
          <w:lang w:val="en-GB"/>
        </w:rPr>
        <w:t xml:space="preserve"> </w:t>
      </w:r>
      <w:r w:rsidRPr="00383BEC">
        <w:rPr>
          <w:lang w:val="en"/>
        </w:rPr>
        <w:t>Disaster response mechanisms should be able to collect information</w:t>
      </w:r>
      <w:r w:rsidR="00A73D02" w:rsidRPr="00383BEC">
        <w:rPr>
          <w:lang w:val="en"/>
        </w:rPr>
        <w:t xml:space="preserve"> immediately;</w:t>
      </w:r>
      <w:r w:rsidRPr="00383BEC">
        <w:rPr>
          <w:lang w:val="en"/>
        </w:rPr>
        <w:t xml:space="preserve"> to </w:t>
      </w:r>
      <w:r w:rsidR="00A73D02" w:rsidRPr="00383BEC">
        <w:rPr>
          <w:lang w:val="en"/>
        </w:rPr>
        <w:t xml:space="preserve">support </w:t>
      </w:r>
      <w:r w:rsidRPr="00383BEC">
        <w:rPr>
          <w:lang w:val="en"/>
        </w:rPr>
        <w:t>map</w:t>
      </w:r>
      <w:r w:rsidR="00A73D02" w:rsidRPr="00383BEC">
        <w:rPr>
          <w:lang w:val="en"/>
        </w:rPr>
        <w:t>ping</w:t>
      </w:r>
      <w:r w:rsidRPr="00383BEC">
        <w:rPr>
          <w:lang w:val="en"/>
        </w:rPr>
        <w:t xml:space="preserve"> the are</w:t>
      </w:r>
      <w:r w:rsidR="00A73D02" w:rsidRPr="00383BEC">
        <w:rPr>
          <w:lang w:val="en"/>
        </w:rPr>
        <w:t>a of ​​interest, and compare conditions</w:t>
      </w:r>
      <w:r w:rsidRPr="00383BEC">
        <w:rPr>
          <w:lang w:val="en"/>
        </w:rPr>
        <w:t xml:space="preserve"> before and after the disaster.</w:t>
      </w:r>
      <w:r w:rsidRPr="00383BEC">
        <w:rPr>
          <w:rFonts w:cs="Courier New"/>
          <w:lang w:val="en" w:eastAsia="en-GB"/>
        </w:rPr>
        <w:t xml:space="preserve"> </w:t>
      </w:r>
      <w:r w:rsidRPr="00383BEC">
        <w:t>Decisions</w:t>
      </w:r>
      <w:r w:rsidRPr="00383BEC">
        <w:rPr>
          <w:lang w:val="en"/>
        </w:rPr>
        <w:t xml:space="preserve"> need to be made about options such as</w:t>
      </w:r>
      <w:r w:rsidR="00FB4323" w:rsidRPr="00383BEC">
        <w:rPr>
          <w:lang w:val="en"/>
        </w:rPr>
        <w:t>,</w:t>
      </w:r>
      <w:r w:rsidRPr="00383BEC">
        <w:rPr>
          <w:lang w:val="en"/>
        </w:rPr>
        <w:t xml:space="preserve"> finding the most suitable location for rescue vehicles, sorting stations</w:t>
      </w:r>
      <w:r w:rsidR="00FB4323" w:rsidRPr="00383BEC">
        <w:rPr>
          <w:lang w:val="en"/>
        </w:rPr>
        <w:t>,</w:t>
      </w:r>
      <w:r w:rsidRPr="00383BEC">
        <w:rPr>
          <w:lang w:val="en"/>
        </w:rPr>
        <w:t xml:space="preserve"> and first aid kits.</w:t>
      </w:r>
      <w:r w:rsidRPr="00383BEC">
        <w:rPr>
          <w:rFonts w:cs="Courier New"/>
          <w:lang w:val="en" w:eastAsia="en-GB"/>
        </w:rPr>
        <w:t xml:space="preserve"> </w:t>
      </w:r>
      <w:r w:rsidRPr="00383BEC">
        <w:rPr>
          <w:lang w:val="en"/>
        </w:rPr>
        <w:t>In addition,</w:t>
      </w:r>
      <w:r w:rsidRPr="00383BEC">
        <w:rPr>
          <w:lang w:val="en-GB"/>
        </w:rPr>
        <w:t xml:space="preserve"> </w:t>
      </w:r>
      <w:r w:rsidRPr="00383BEC">
        <w:t xml:space="preserve">decisions </w:t>
      </w:r>
      <w:r w:rsidR="00FB4323" w:rsidRPr="00383BEC">
        <w:t>must</w:t>
      </w:r>
      <w:r w:rsidRPr="00383BEC">
        <w:t xml:space="preserve"> be made on</w:t>
      </w:r>
      <w:r w:rsidRPr="00383BEC">
        <w:rPr>
          <w:lang w:val="en"/>
        </w:rPr>
        <w:t xml:space="preserve"> the necessary equipment, the allocation of priorities, </w:t>
      </w:r>
      <w:r w:rsidR="00FB4323" w:rsidRPr="00383BEC">
        <w:rPr>
          <w:lang w:val="en"/>
        </w:rPr>
        <w:t xml:space="preserve">and </w:t>
      </w:r>
      <w:r w:rsidRPr="00383BEC">
        <w:rPr>
          <w:lang w:val="en"/>
        </w:rPr>
        <w:t xml:space="preserve">the scheduling of </w:t>
      </w:r>
      <w:r w:rsidR="00FB4323" w:rsidRPr="00383BEC">
        <w:rPr>
          <w:lang w:val="en"/>
        </w:rPr>
        <w:t>required human resources</w:t>
      </w:r>
      <w:r w:rsidRPr="00383BEC">
        <w:rPr>
          <w:lang w:val="en"/>
        </w:rPr>
        <w:t xml:space="preserve"> </w:t>
      </w:r>
      <w:r w:rsidR="00FB4323" w:rsidRPr="00383BEC">
        <w:rPr>
          <w:lang w:val="en"/>
        </w:rPr>
        <w:t>to support</w:t>
      </w:r>
      <w:r w:rsidRPr="00383BEC">
        <w:rPr>
          <w:lang w:val="en"/>
        </w:rPr>
        <w:t xml:space="preserve"> rescue services. The case of </w:t>
      </w:r>
      <w:r w:rsidR="00FB4323" w:rsidRPr="00383BEC">
        <w:rPr>
          <w:lang w:val="en"/>
        </w:rPr>
        <w:t xml:space="preserve">the </w:t>
      </w:r>
      <w:r w:rsidRPr="00383BEC">
        <w:rPr>
          <w:lang w:val="en"/>
        </w:rPr>
        <w:t>Beirut explosion is a typical example</w:t>
      </w:r>
      <w:r w:rsidRPr="00383BEC">
        <w:rPr>
          <w:lang w:val="en-GB"/>
        </w:rPr>
        <w:t xml:space="preserve"> [1]. </w:t>
      </w:r>
      <w:r w:rsidRPr="00383BEC">
        <w:rPr>
          <w:lang w:val="en"/>
        </w:rPr>
        <w:t xml:space="preserve">The huge explosion in the port of the Lebanese </w:t>
      </w:r>
      <w:r w:rsidRPr="00383BEC">
        <w:rPr>
          <w:lang w:val="en"/>
        </w:rPr>
        <w:t>capital, came from 2,750 tons of stored ammonium nitrate</w:t>
      </w:r>
      <w:r w:rsidR="00FB4323" w:rsidRPr="00383BEC">
        <w:rPr>
          <w:lang w:val="en"/>
        </w:rPr>
        <w:t>. It destroyed</w:t>
      </w:r>
      <w:r w:rsidRPr="00383BEC">
        <w:rPr>
          <w:lang w:val="en"/>
        </w:rPr>
        <w:t xml:space="preserve"> a v</w:t>
      </w:r>
      <w:r w:rsidR="00FB4323" w:rsidRPr="00383BEC">
        <w:rPr>
          <w:lang w:val="en"/>
        </w:rPr>
        <w:t>ery large area of ​​the city,</w:t>
      </w:r>
      <w:r w:rsidRPr="00383BEC">
        <w:rPr>
          <w:lang w:val="en"/>
        </w:rPr>
        <w:t xml:space="preserve"> especially the port of Beirut, while hundreds of people were trapped in the wreckage of buildings.</w:t>
      </w:r>
    </w:p>
    <w:p w14:paraId="221A69E5" w14:textId="77777777" w:rsidR="00EF2237" w:rsidRPr="00383BEC" w:rsidRDefault="00FB4323" w:rsidP="00FB4323">
      <w:pPr>
        <w:pStyle w:val="BodyText"/>
        <w:rPr>
          <w:lang w:val="en"/>
        </w:rPr>
      </w:pPr>
      <w:r w:rsidRPr="00383BEC">
        <w:rPr>
          <w:lang w:val="en"/>
        </w:rPr>
        <w:t>In cases like this</w:t>
      </w:r>
      <w:r w:rsidR="00EF2237" w:rsidRPr="00383BEC">
        <w:rPr>
          <w:lang w:val="en"/>
        </w:rPr>
        <w:t>, aerial observations and satellite images, could be particularly valuable in dealing with the crisis. Even when the weather does not allow traditional electro-optical sensors to get a clear picture, SAR shots offer significant help</w:t>
      </w:r>
      <w:r w:rsidR="00EF2237" w:rsidRPr="00383BEC">
        <w:rPr>
          <w:lang w:val="en-GB"/>
        </w:rPr>
        <w:t xml:space="preserve"> </w:t>
      </w:r>
      <w:r w:rsidR="00EF2237" w:rsidRPr="00383BEC">
        <w:rPr>
          <w:lang w:val="en"/>
        </w:rPr>
        <w:t xml:space="preserve">[2]. </w:t>
      </w:r>
      <w:r w:rsidR="00EF2237" w:rsidRPr="00383BEC">
        <w:t>SAR</w:t>
      </w:r>
      <w:r w:rsidR="00EF2237" w:rsidRPr="00383BEC">
        <w:rPr>
          <w:lang w:val="en"/>
        </w:rPr>
        <w:t xml:space="preserve"> </w:t>
      </w:r>
      <w:r w:rsidR="00EF2237" w:rsidRPr="00383BEC">
        <w:t xml:space="preserve">can penetrate the clouds and collect high resolution data under all weather conditions, day and night. </w:t>
      </w:r>
      <w:r w:rsidR="00EF2237" w:rsidRPr="00383BEC">
        <w:rPr>
          <w:lang w:val="en"/>
        </w:rPr>
        <w:t>However, despite its undoubted advantag</w:t>
      </w:r>
      <w:r w:rsidRPr="00383BEC">
        <w:rPr>
          <w:lang w:val="en"/>
        </w:rPr>
        <w:t xml:space="preserve">es, this approach can </w:t>
      </w:r>
      <w:r w:rsidR="00EF2237" w:rsidRPr="00383BEC">
        <w:rPr>
          <w:lang w:val="en"/>
        </w:rPr>
        <w:t xml:space="preserve">be </w:t>
      </w:r>
      <w:r w:rsidRPr="00383BEC">
        <w:rPr>
          <w:lang w:val="en"/>
        </w:rPr>
        <w:t>reduced to an</w:t>
      </w:r>
      <w:r w:rsidR="00EF2237" w:rsidRPr="00383BEC">
        <w:rPr>
          <w:lang w:val="en"/>
        </w:rPr>
        <w:t xml:space="preserve"> inquiry tool, </w:t>
      </w:r>
      <w:r w:rsidRPr="00383BEC">
        <w:rPr>
          <w:lang w:val="en"/>
        </w:rPr>
        <w:t>limited to the observation ability of</w:t>
      </w:r>
      <w:r w:rsidR="00EF2237" w:rsidRPr="00383BEC">
        <w:rPr>
          <w:lang w:val="en"/>
        </w:rPr>
        <w:t xml:space="preserve"> human</w:t>
      </w:r>
      <w:r w:rsidR="003C1BA6" w:rsidRPr="00383BEC">
        <w:rPr>
          <w:lang w:val="en"/>
        </w:rPr>
        <w:t>s.</w:t>
      </w:r>
    </w:p>
    <w:p w14:paraId="6A5D45B0" w14:textId="77777777" w:rsidR="00EF2237" w:rsidRPr="00383BEC" w:rsidRDefault="00EF2237" w:rsidP="00EF2237">
      <w:pPr>
        <w:pStyle w:val="BodyText"/>
        <w:rPr>
          <w:lang w:val="en"/>
        </w:rPr>
      </w:pPr>
      <w:r w:rsidRPr="00383BEC">
        <w:t xml:space="preserve"> </w:t>
      </w:r>
      <w:r w:rsidR="003C1BA6" w:rsidRPr="00383BEC">
        <w:rPr>
          <w:lang w:val="en"/>
        </w:rPr>
        <w:t>This risk gives rise to the</w:t>
      </w:r>
      <w:r w:rsidRPr="00383BEC">
        <w:rPr>
          <w:lang w:val="en"/>
        </w:rPr>
        <w:t xml:space="preserve"> need </w:t>
      </w:r>
      <w:r w:rsidR="003C1BA6" w:rsidRPr="00383BEC">
        <w:rPr>
          <w:lang w:val="en"/>
        </w:rPr>
        <w:t xml:space="preserve">of </w:t>
      </w:r>
      <w:r w:rsidRPr="00383BEC">
        <w:rPr>
          <w:lang w:val="en"/>
        </w:rPr>
        <w:t>and demand f</w:t>
      </w:r>
      <w:r w:rsidR="003C1BA6" w:rsidRPr="00383BEC">
        <w:rPr>
          <w:lang w:val="en"/>
        </w:rPr>
        <w:t>or distancing from human intervention and the engagement</w:t>
      </w:r>
      <w:r w:rsidRPr="00383BEC">
        <w:rPr>
          <w:lang w:val="en"/>
        </w:rPr>
        <w:t xml:space="preserve"> of advanced Computer Vision technologies and Artificial Intelligence (AI).</w:t>
      </w:r>
      <w:r w:rsidRPr="00383BEC">
        <w:rPr>
          <w:rFonts w:cs="Courier New"/>
          <w:lang w:val="en" w:eastAsia="en-GB"/>
        </w:rPr>
        <w:t xml:space="preserve"> </w:t>
      </w:r>
      <w:r w:rsidR="003C1BA6" w:rsidRPr="00383BEC">
        <w:rPr>
          <w:lang w:val="en"/>
        </w:rPr>
        <w:t>These</w:t>
      </w:r>
      <w:r w:rsidRPr="00383BEC">
        <w:rPr>
          <w:lang w:val="en"/>
        </w:rPr>
        <w:t xml:space="preserve"> will make it possible to </w:t>
      </w:r>
      <w:r w:rsidRPr="00383BEC">
        <w:t xml:space="preserve">automatically </w:t>
      </w:r>
      <w:r w:rsidRPr="00383BEC">
        <w:rPr>
          <w:lang w:val="en"/>
        </w:rPr>
        <w:t xml:space="preserve">extract </w:t>
      </w:r>
      <w:r w:rsidR="003C1BA6" w:rsidRPr="00383BEC">
        <w:rPr>
          <w:lang w:val="en"/>
        </w:rPr>
        <w:t>essential information,</w:t>
      </w:r>
      <w:r w:rsidRPr="00383BEC">
        <w:rPr>
          <w:lang w:val="en"/>
        </w:rPr>
        <w:t xml:space="preserve"> such as spatial-temporal area </w:t>
      </w:r>
      <w:r w:rsidRPr="00383BEC">
        <w:rPr>
          <w:lang w:val="en"/>
        </w:rPr>
        <w:lastRenderedPageBreak/>
        <w:t>comparisons and object recognition</w:t>
      </w:r>
      <w:r w:rsidR="003C1BA6" w:rsidRPr="00383BEC">
        <w:rPr>
          <w:lang w:val="en"/>
        </w:rPr>
        <w:t>, in almost real-time</w:t>
      </w:r>
      <w:r w:rsidRPr="00383BEC">
        <w:rPr>
          <w:lang w:val="en"/>
        </w:rPr>
        <w:t>.</w:t>
      </w:r>
    </w:p>
    <w:p w14:paraId="1747666E" w14:textId="77777777" w:rsidR="00EF2237" w:rsidRPr="00383BEC" w:rsidRDefault="00EF2237" w:rsidP="00EF2237">
      <w:pPr>
        <w:pStyle w:val="BodyText"/>
        <w:rPr>
          <w:lang w:val="en-GB"/>
        </w:rPr>
      </w:pPr>
      <w:r w:rsidRPr="00383BEC">
        <w:t>This paper introduces the</w:t>
      </w:r>
      <w:r w:rsidRPr="00383BEC">
        <w:rPr>
          <w:lang w:val="en-GB"/>
        </w:rPr>
        <w:t xml:space="preserve"> </w:t>
      </w:r>
      <w:r w:rsidRPr="00383BEC">
        <w:rPr>
          <w:lang w:val="el-GR"/>
        </w:rPr>
        <w:t>Μ</w:t>
      </w:r>
      <w:r w:rsidRPr="00383BEC">
        <w:rPr>
          <w:lang w:val="en-GB"/>
        </w:rPr>
        <w:t>-</w:t>
      </w:r>
      <w:r w:rsidRPr="00383BEC">
        <w:rPr>
          <w:lang w:val="el-GR"/>
        </w:rPr>
        <w:t>Α</w:t>
      </w:r>
      <w:r w:rsidRPr="00383BEC">
        <w:rPr>
          <w:lang w:val="en-GB"/>
        </w:rPr>
        <w:t xml:space="preserve">/DCESN, </w:t>
      </w:r>
      <w:r w:rsidRPr="00383BEC">
        <w:t>a</w:t>
      </w:r>
      <w:r w:rsidRPr="00383BEC">
        <w:rPr>
          <w:lang w:val="en-GB"/>
        </w:rPr>
        <w:t xml:space="preserve"> Geo-AI disaster response computer vision </w:t>
      </w:r>
      <w:r w:rsidRPr="00383BEC">
        <w:t>system,</w:t>
      </w:r>
      <w:r w:rsidRPr="00383BEC">
        <w:rPr>
          <w:lang w:val="en-GB"/>
        </w:rPr>
        <w:t xml:space="preserve"> </w:t>
      </w:r>
      <w:r w:rsidRPr="00383BEC">
        <w:t>which uses</w:t>
      </w:r>
      <w:r w:rsidRPr="00383BEC">
        <w:rPr>
          <w:lang w:val="en-GB"/>
        </w:rPr>
        <w:t xml:space="preserve"> memory-augmented deep reservoir computing </w:t>
      </w:r>
      <w:r w:rsidRPr="00383BEC">
        <w:t>for</w:t>
      </w:r>
      <w:r w:rsidRPr="00383BEC">
        <w:rPr>
          <w:lang w:val="en-GB"/>
        </w:rPr>
        <w:t xml:space="preserve"> domain adaptation. It aims to record, map and </w:t>
      </w:r>
      <w:r w:rsidRPr="00383BEC">
        <w:t>identify</w:t>
      </w:r>
      <w:r w:rsidRPr="00383BEC">
        <w:rPr>
          <w:lang w:val="en-GB"/>
        </w:rPr>
        <w:t xml:space="preserve"> </w:t>
      </w:r>
      <w:r w:rsidR="003C1BA6" w:rsidRPr="00383BEC">
        <w:t>a</w:t>
      </w:r>
      <w:r w:rsidRPr="00383BEC">
        <w:t xml:space="preserve"> disaster area</w:t>
      </w:r>
      <w:r w:rsidRPr="00383BEC">
        <w:rPr>
          <w:lang w:val="en-GB"/>
        </w:rPr>
        <w:t xml:space="preserve">, </w:t>
      </w:r>
      <w:r w:rsidRPr="00383BEC">
        <w:t>using material</w:t>
      </w:r>
      <w:r w:rsidR="003C1BA6" w:rsidRPr="00383BEC">
        <w:t>s</w:t>
      </w:r>
      <w:r w:rsidRPr="00383BEC">
        <w:t xml:space="preserve"> from</w:t>
      </w:r>
      <w:r w:rsidRPr="00383BEC">
        <w:rPr>
          <w:lang w:val="en-GB"/>
        </w:rPr>
        <w:t xml:space="preserve"> SAR.  </w:t>
      </w:r>
    </w:p>
    <w:p w14:paraId="2931363F" w14:textId="77777777" w:rsidR="00EF2237" w:rsidRPr="00383BEC" w:rsidRDefault="003C1BA6" w:rsidP="00EF2237">
      <w:pPr>
        <w:pStyle w:val="BodyText"/>
        <w:rPr>
          <w:lang w:val="en-GB"/>
        </w:rPr>
      </w:pPr>
      <w:r w:rsidRPr="00383BEC">
        <w:t>The proposed system offers a</w:t>
      </w:r>
      <w:r w:rsidR="00EF2237" w:rsidRPr="00383BEC">
        <w:rPr>
          <w:lang w:val="en-GB"/>
        </w:rPr>
        <w:t xml:space="preserve"> </w:t>
      </w:r>
      <w:r w:rsidR="00EF2237" w:rsidRPr="00383BEC">
        <w:t>meta</w:t>
      </w:r>
      <w:r w:rsidR="00EF2237" w:rsidRPr="00383BEC">
        <w:rPr>
          <w:lang w:val="en-GB"/>
        </w:rPr>
        <w:t>-</w:t>
      </w:r>
      <w:r w:rsidR="00EF2237" w:rsidRPr="00383BEC">
        <w:t>learning</w:t>
      </w:r>
      <w:r w:rsidR="00EF2237" w:rsidRPr="00383BEC">
        <w:rPr>
          <w:lang w:val="en-GB"/>
        </w:rPr>
        <w:t xml:space="preserve"> </w:t>
      </w:r>
      <w:r w:rsidR="00EF2237" w:rsidRPr="00383BEC">
        <w:t>technique</w:t>
      </w:r>
      <w:r w:rsidRPr="00383BEC">
        <w:rPr>
          <w:lang w:val="en-GB"/>
        </w:rPr>
        <w:t xml:space="preserve">, </w:t>
      </w:r>
      <w:r w:rsidR="00EF2237" w:rsidRPr="00383BEC">
        <w:t>which</w:t>
      </w:r>
      <w:r w:rsidRPr="00383BEC">
        <w:rPr>
          <w:lang w:val="en-GB"/>
        </w:rPr>
        <w:t xml:space="preserve"> </w:t>
      </w:r>
      <w:r w:rsidR="00EF2237" w:rsidRPr="00383BEC">
        <w:t>implements</w:t>
      </w:r>
      <w:r w:rsidR="00EF2237" w:rsidRPr="00383BEC">
        <w:rPr>
          <w:lang w:val="en-GB"/>
        </w:rPr>
        <w:t xml:space="preserve"> </w:t>
      </w:r>
      <w:r w:rsidR="00EF2237" w:rsidRPr="00383BEC">
        <w:t>a</w:t>
      </w:r>
      <w:r w:rsidR="00EF2237" w:rsidRPr="00383BEC">
        <w:rPr>
          <w:lang w:val="en-GB"/>
        </w:rPr>
        <w:t xml:space="preserve"> reservoir computing </w:t>
      </w:r>
      <w:r w:rsidR="00EF2237" w:rsidRPr="00383BEC">
        <w:t>system</w:t>
      </w:r>
      <w:r w:rsidR="00EF2237" w:rsidRPr="00383BEC">
        <w:rPr>
          <w:lang w:val="en-GB"/>
        </w:rPr>
        <w:t xml:space="preserve">, </w:t>
      </w:r>
      <w:r w:rsidR="00EF2237" w:rsidRPr="00383BEC">
        <w:t>using</w:t>
      </w:r>
      <w:r w:rsidR="00EF2237" w:rsidRPr="00383BEC">
        <w:rPr>
          <w:lang w:val="en-GB"/>
        </w:rPr>
        <w:t xml:space="preserve"> memory-augmented </w:t>
      </w:r>
      <w:r w:rsidR="00EF2237" w:rsidRPr="00383BEC">
        <w:t>methods</w:t>
      </w:r>
      <w:r w:rsidR="00EF2237" w:rsidRPr="00383BEC">
        <w:rPr>
          <w:lang w:val="en-GB"/>
        </w:rPr>
        <w:t xml:space="preserve">. </w:t>
      </w:r>
      <w:r w:rsidR="00EF2237" w:rsidRPr="00383BEC">
        <w:t>More specifically</w:t>
      </w:r>
      <w:r w:rsidR="00EF2237" w:rsidRPr="00383BEC">
        <w:rPr>
          <w:lang w:val="en-GB"/>
        </w:rPr>
        <w:t xml:space="preserve">, </w:t>
      </w:r>
      <w:r w:rsidR="00EF2237" w:rsidRPr="00383BEC">
        <w:t>it employs a</w:t>
      </w:r>
      <w:r w:rsidR="00EF2237" w:rsidRPr="00383BEC">
        <w:rPr>
          <w:lang w:val="en-GB"/>
        </w:rPr>
        <w:t xml:space="preserve"> </w:t>
      </w:r>
      <w:r w:rsidR="00EF2237" w:rsidRPr="00383BEC">
        <w:t>DCESN</w:t>
      </w:r>
      <w:r w:rsidR="00EF2237" w:rsidRPr="00383BEC">
        <w:rPr>
          <w:lang w:val="en-GB"/>
        </w:rPr>
        <w:t xml:space="preserve"> network </w:t>
      </w:r>
      <w:r w:rsidR="00EF2237" w:rsidRPr="00383BEC">
        <w:t>which allows</w:t>
      </w:r>
      <w:r w:rsidR="00EF2237" w:rsidRPr="00383BEC">
        <w:rPr>
          <w:lang w:val="en-GB"/>
        </w:rPr>
        <w:t xml:space="preserve"> </w:t>
      </w:r>
      <w:r w:rsidR="00EF2237" w:rsidRPr="00383BEC">
        <w:t>the</w:t>
      </w:r>
      <w:r w:rsidR="00EF2237" w:rsidRPr="00383BEC">
        <w:rPr>
          <w:lang w:val="en-GB"/>
        </w:rPr>
        <w:t xml:space="preserve"> </w:t>
      </w:r>
      <w:r w:rsidR="00EF2237" w:rsidRPr="00383BEC">
        <w:t>storage</w:t>
      </w:r>
      <w:r w:rsidR="00EF2237" w:rsidRPr="00383BEC">
        <w:rPr>
          <w:lang w:val="en-GB"/>
        </w:rPr>
        <w:t xml:space="preserve"> </w:t>
      </w:r>
      <w:r w:rsidR="00EF2237" w:rsidRPr="00383BEC">
        <w:t>of</w:t>
      </w:r>
      <w:r w:rsidR="00EF2237" w:rsidRPr="00383BEC">
        <w:rPr>
          <w:lang w:val="en-GB"/>
        </w:rPr>
        <w:t xml:space="preserve"> </w:t>
      </w:r>
      <w:r w:rsidR="00EF2237" w:rsidRPr="00383BEC">
        <w:t>useful</w:t>
      </w:r>
      <w:r w:rsidR="00EF2237" w:rsidRPr="00383BEC">
        <w:rPr>
          <w:lang w:val="en-GB"/>
        </w:rPr>
        <w:t xml:space="preserve"> </w:t>
      </w:r>
      <w:r w:rsidR="00EF2237" w:rsidRPr="00383BEC">
        <w:t>data</w:t>
      </w:r>
      <w:r w:rsidR="00EF2237" w:rsidRPr="00383BEC">
        <w:rPr>
          <w:lang w:val="en-GB"/>
        </w:rPr>
        <w:t xml:space="preserve"> </w:t>
      </w:r>
      <w:r w:rsidR="00EF2237" w:rsidRPr="00383BEC">
        <w:t>from</w:t>
      </w:r>
      <w:r w:rsidR="00EF2237" w:rsidRPr="00383BEC">
        <w:rPr>
          <w:lang w:val="en-GB"/>
        </w:rPr>
        <w:t xml:space="preserve"> </w:t>
      </w:r>
      <w:r w:rsidR="00EF2237" w:rsidRPr="00383BEC">
        <w:t>past</w:t>
      </w:r>
      <w:r w:rsidR="00EF2237" w:rsidRPr="00383BEC">
        <w:rPr>
          <w:lang w:val="en-GB"/>
        </w:rPr>
        <w:t xml:space="preserve"> </w:t>
      </w:r>
      <w:r w:rsidR="00EF2237" w:rsidRPr="00383BEC">
        <w:t>processes</w:t>
      </w:r>
      <w:r w:rsidR="00EF2237" w:rsidRPr="00383BEC">
        <w:rPr>
          <w:lang w:val="en-GB"/>
        </w:rPr>
        <w:t xml:space="preserve">, </w:t>
      </w:r>
      <w:r w:rsidR="00EF2237" w:rsidRPr="00383BEC">
        <w:t>by</w:t>
      </w:r>
      <w:r w:rsidR="00EF2237" w:rsidRPr="00383BEC">
        <w:rPr>
          <w:lang w:val="en-GB"/>
        </w:rPr>
        <w:t xml:space="preserve"> </w:t>
      </w:r>
      <w:r w:rsidR="00EF2237" w:rsidRPr="00383BEC">
        <w:t>integrating</w:t>
      </w:r>
      <w:r w:rsidR="00EF2237" w:rsidRPr="00383BEC">
        <w:rPr>
          <w:lang w:val="en-GB"/>
        </w:rPr>
        <w:t xml:space="preserve"> </w:t>
      </w:r>
      <w:r w:rsidR="00EF2237" w:rsidRPr="00383BEC">
        <w:t>external</w:t>
      </w:r>
      <w:r w:rsidR="00EF2237" w:rsidRPr="00383BEC">
        <w:rPr>
          <w:lang w:val="en-GB"/>
        </w:rPr>
        <w:t xml:space="preserve"> </w:t>
      </w:r>
      <w:r w:rsidR="00EF2237" w:rsidRPr="00383BEC">
        <w:t>storage</w:t>
      </w:r>
      <w:r w:rsidR="00EF2237" w:rsidRPr="00383BEC">
        <w:rPr>
          <w:lang w:val="en-GB"/>
        </w:rPr>
        <w:t xml:space="preserve"> </w:t>
      </w:r>
      <w:r w:rsidR="00EF2237" w:rsidRPr="00383BEC">
        <w:t>memory</w:t>
      </w:r>
      <w:r w:rsidR="00EF2237" w:rsidRPr="00383BEC">
        <w:rPr>
          <w:lang w:val="en-GB"/>
        </w:rPr>
        <w:t xml:space="preserve">. </w:t>
      </w:r>
      <w:r w:rsidR="00EF2237" w:rsidRPr="00383BEC">
        <w:t>At the same time, it facilitates the rapid integration of new information, without the need for retraining the network</w:t>
      </w:r>
      <w:r w:rsidR="00EF2237" w:rsidRPr="00383BEC">
        <w:rPr>
          <w:lang w:val="en-GB"/>
        </w:rPr>
        <w:t>.</w:t>
      </w:r>
    </w:p>
    <w:p w14:paraId="5FFACFC6" w14:textId="77777777" w:rsidR="00836D68" w:rsidRPr="00383BEC" w:rsidRDefault="00836D68" w:rsidP="00836D68">
      <w:pPr>
        <w:pStyle w:val="BodyText"/>
        <w:rPr>
          <w:lang w:val="en-GB"/>
        </w:rPr>
      </w:pPr>
      <w:r w:rsidRPr="00383BEC">
        <w:rPr>
          <w:lang w:val="en-GB"/>
        </w:rPr>
        <w:t>The</w:t>
      </w:r>
      <w:r w:rsidR="00480DBF" w:rsidRPr="00383BEC">
        <w:rPr>
          <w:lang w:val="en-GB"/>
        </w:rPr>
        <w:t xml:space="preserve"> main contribution of this work</w:t>
      </w:r>
      <w:r w:rsidRPr="00383BEC">
        <w:rPr>
          <w:lang w:val="en-GB"/>
        </w:rPr>
        <w:t xml:space="preserve"> is that it </w:t>
      </w:r>
      <w:r w:rsidR="00480DBF" w:rsidRPr="00383BEC">
        <w:rPr>
          <w:lang w:val="en-GB"/>
        </w:rPr>
        <w:t>enhances</w:t>
      </w:r>
      <w:r w:rsidRPr="00383BEC">
        <w:rPr>
          <w:lang w:val="en-GB"/>
        </w:rPr>
        <w:t xml:space="preserve"> scientific and technical knowledge about</w:t>
      </w:r>
      <w:r w:rsidR="00480DBF" w:rsidRPr="00383BEC">
        <w:rPr>
          <w:lang w:val="en-GB"/>
        </w:rPr>
        <w:t xml:space="preserve"> meta-learning methods, which are</w:t>
      </w:r>
      <w:r w:rsidRPr="00383BEC">
        <w:rPr>
          <w:lang w:val="en-GB"/>
        </w:rPr>
        <w:t xml:space="preserve"> based on a memory-augmented approach for domain adaptation. In order to obtain acceptable classification results, these techniques require sufficient training data to be available for every particular image and tuned hyperparameters to achieve the best performance. Obtaining accurate results is challenging, particularly for near real-time applications.</w:t>
      </w:r>
      <w:r w:rsidRPr="00383BEC">
        <w:t xml:space="preserve"> </w:t>
      </w:r>
      <w:r w:rsidRPr="00383BEC">
        <w:rPr>
          <w:lang w:val="en-GB"/>
        </w:rPr>
        <w:t xml:space="preserve">Therefore, past knowledge must be utilized to overcome the lack of training data in the current regime. This challenge of domain adaptation, in which the training data (source) and the test data (target) are sampled from different domains is a </w:t>
      </w:r>
      <w:r w:rsidR="00480DBF" w:rsidRPr="00383BEC">
        <w:rPr>
          <w:lang w:val="en-GB"/>
        </w:rPr>
        <w:t xml:space="preserve">considerable challenge </w:t>
      </w:r>
      <w:r w:rsidRPr="00383BEC">
        <w:rPr>
          <w:lang w:val="en-GB"/>
        </w:rPr>
        <w:t xml:space="preserve">and the performance of the proposed techniques can be significantly affected by the type of problem, the nature of the data, and the type of data shift associated with the domains. </w:t>
      </w:r>
      <w:r w:rsidR="00D737F4" w:rsidRPr="00383BEC">
        <w:rPr>
          <w:lang w:val="en-GB"/>
        </w:rPr>
        <w:t>Al</w:t>
      </w:r>
      <w:r w:rsidRPr="00383BEC">
        <w:rPr>
          <w:lang w:val="en-GB"/>
        </w:rPr>
        <w:t>though more data can be obtained from different sources, adapting these sources to obtain acceptable results is also a challenging task. This is especially true when the different domains contain a severely imbalanced class distribution.</w:t>
      </w:r>
      <w:r w:rsidRPr="00383BEC">
        <w:t xml:space="preserve"> </w:t>
      </w:r>
      <w:r w:rsidRPr="00383BEC">
        <w:rPr>
          <w:lang w:val="en-GB"/>
        </w:rPr>
        <w:t>In this study, a novel technique</w:t>
      </w:r>
      <w:r w:rsidR="005247F7" w:rsidRPr="00383BEC">
        <w:rPr>
          <w:lang w:val="en-GB"/>
        </w:rPr>
        <w:t>,</w:t>
      </w:r>
      <w:r w:rsidRPr="00383BEC">
        <w:rPr>
          <w:lang w:val="en-GB"/>
        </w:rPr>
        <w:t xml:space="preserve"> based on deep neural networks</w:t>
      </w:r>
      <w:r w:rsidR="005247F7" w:rsidRPr="00383BEC">
        <w:rPr>
          <w:lang w:val="en-GB"/>
        </w:rPr>
        <w:t>,</w:t>
      </w:r>
      <w:r w:rsidRPr="00383BEC">
        <w:rPr>
          <w:lang w:val="en-GB"/>
        </w:rPr>
        <w:t xml:space="preserve"> was developed and evaluated </w:t>
      </w:r>
      <w:r w:rsidR="005247F7" w:rsidRPr="00383BEC">
        <w:rPr>
          <w:lang w:val="en-GB"/>
        </w:rPr>
        <w:t xml:space="preserve">in order </w:t>
      </w:r>
      <w:r w:rsidRPr="00383BEC">
        <w:rPr>
          <w:lang w:val="en-GB"/>
        </w:rPr>
        <w:t>to solve the domain adaptation problem for remote sensing image classification in different settings.</w:t>
      </w:r>
    </w:p>
    <w:p w14:paraId="3401C44F" w14:textId="77777777" w:rsidR="00EF2237" w:rsidRPr="00383BEC" w:rsidRDefault="0047336C" w:rsidP="00EF2237">
      <w:pPr>
        <w:pStyle w:val="BodyText"/>
        <w:rPr>
          <w:lang w:val="en-GB"/>
        </w:rPr>
      </w:pPr>
      <w:r w:rsidRPr="00383BEC">
        <w:t>T</w:t>
      </w:r>
      <w:r w:rsidR="005269FE" w:rsidRPr="00383BEC">
        <w:t>he</w:t>
      </w:r>
      <w:r w:rsidR="005269FE" w:rsidRPr="00383BEC">
        <w:rPr>
          <w:lang w:val="en-GB"/>
        </w:rPr>
        <w:t xml:space="preserve"> </w:t>
      </w:r>
      <w:r w:rsidR="00836D68" w:rsidRPr="00383BEC">
        <w:rPr>
          <w:lang w:val="en-GB"/>
        </w:rPr>
        <w:t xml:space="preserve">proposed </w:t>
      </w:r>
      <w:r w:rsidR="00EF2237" w:rsidRPr="00383BEC">
        <w:rPr>
          <w:lang w:val="en-GB"/>
        </w:rPr>
        <w:t xml:space="preserve">DCESN </w:t>
      </w:r>
      <w:r w:rsidR="00EF2237" w:rsidRPr="00383BEC">
        <w:t>combines</w:t>
      </w:r>
      <w:r w:rsidR="00EF2237" w:rsidRPr="00383BEC">
        <w:rPr>
          <w:lang w:val="en-GB"/>
        </w:rPr>
        <w:t xml:space="preserve"> </w:t>
      </w:r>
      <w:r w:rsidR="00EF2237" w:rsidRPr="00383BEC">
        <w:t>a</w:t>
      </w:r>
      <w:r w:rsidR="00EF2237" w:rsidRPr="00383BEC">
        <w:rPr>
          <w:lang w:val="en-GB"/>
        </w:rPr>
        <w:t xml:space="preserve"> </w:t>
      </w:r>
      <w:r w:rsidR="00EF2237" w:rsidRPr="00383BEC">
        <w:t>classic</w:t>
      </w:r>
      <w:r w:rsidR="00EF2237" w:rsidRPr="00383BEC">
        <w:rPr>
          <w:lang w:val="en-GB"/>
        </w:rPr>
        <w:t xml:space="preserve"> CNN </w:t>
      </w:r>
      <w:r w:rsidRPr="00383BEC">
        <w:t>and</w:t>
      </w:r>
      <w:r w:rsidR="00EF2237" w:rsidRPr="00383BEC">
        <w:rPr>
          <w:lang w:val="en-GB"/>
        </w:rPr>
        <w:t xml:space="preserve"> </w:t>
      </w:r>
      <w:r w:rsidR="00EF2237" w:rsidRPr="00383BEC">
        <w:t>a</w:t>
      </w:r>
      <w:r w:rsidR="00EF2237" w:rsidRPr="00383BEC">
        <w:rPr>
          <w:lang w:val="en-GB"/>
        </w:rPr>
        <w:t xml:space="preserve"> DESN </w:t>
      </w:r>
      <w:r w:rsidR="00EF2237" w:rsidRPr="00383BEC">
        <w:t>with analogue neurons</w:t>
      </w:r>
      <w:r w:rsidRPr="00383BEC">
        <w:t>,</w:t>
      </w:r>
      <w:r w:rsidR="00EF2237" w:rsidRPr="00383BEC">
        <w:rPr>
          <w:lang w:val="en-GB"/>
        </w:rPr>
        <w:t xml:space="preserve"> </w:t>
      </w:r>
      <w:r w:rsidR="00EF2237" w:rsidRPr="00383BEC">
        <w:rPr>
          <w:lang w:val="en"/>
        </w:rPr>
        <w:t>with sparse random connections in the input levels</w:t>
      </w:r>
      <w:r w:rsidR="00EF2237" w:rsidRPr="00383BEC">
        <w:rPr>
          <w:lang w:val="en-GB"/>
        </w:rPr>
        <w:t xml:space="preserve"> and in the Dynamical Reservoir (DR). </w:t>
      </w:r>
      <w:r w:rsidR="00EF2237" w:rsidRPr="00383BEC">
        <w:t>Its training process uses</w:t>
      </w:r>
      <w:r w:rsidR="00EF2237" w:rsidRPr="00383BEC">
        <w:rPr>
          <w:lang w:val="en-GB"/>
        </w:rPr>
        <w:t xml:space="preserve"> the RLS method in the output layer. Moreover, t</w:t>
      </w:r>
      <w:r w:rsidR="00EF2237" w:rsidRPr="00383BEC">
        <w:rPr>
          <w:lang w:val="en"/>
        </w:rPr>
        <w:t>he proposed system is assisted by a set of original modifications to the training setting, memory retrieval mechanisms, addressing techniques, and ways of assigning attention weights to memory vectors.</w:t>
      </w:r>
      <w:r w:rsidR="00EF2237" w:rsidRPr="00383BEC">
        <w:rPr>
          <w:rFonts w:ascii="inherit" w:hAnsi="inherit" w:cs="Courier New"/>
          <w:color w:val="222222"/>
          <w:sz w:val="42"/>
          <w:szCs w:val="42"/>
          <w:lang w:val="en" w:eastAsia="en-GB"/>
        </w:rPr>
        <w:t xml:space="preserve"> </w:t>
      </w:r>
      <w:r w:rsidRPr="00383BEC">
        <w:rPr>
          <w:lang w:val="en"/>
        </w:rPr>
        <w:t>These</w:t>
      </w:r>
      <w:r w:rsidR="00EF2237" w:rsidRPr="00383BEC">
        <w:rPr>
          <w:lang w:val="en"/>
        </w:rPr>
        <w:t xml:space="preserve"> facilitate the learning of specialized techniques for extracting useful int</w:t>
      </w:r>
      <w:r w:rsidRPr="00383BEC">
        <w:rPr>
          <w:lang w:val="en"/>
        </w:rPr>
        <w:t xml:space="preserve">ermediate representations, </w:t>
      </w:r>
      <w:r w:rsidRPr="00383BEC">
        <w:rPr>
          <w:lang w:val="en"/>
        </w:rPr>
        <w:t>making</w:t>
      </w:r>
      <w:r w:rsidR="00EF2237" w:rsidRPr="00383BEC">
        <w:rPr>
          <w:lang w:val="en"/>
        </w:rPr>
        <w:t xml:space="preserve"> full use of first and second order derivatives as a pre-training method for learning parameters, without the risk of problems such as exploding or diminishing gradients.</w:t>
      </w:r>
      <w:r w:rsidR="00EF2237" w:rsidRPr="00383BEC">
        <w:rPr>
          <w:rFonts w:ascii="inherit" w:hAnsi="inherit" w:cs="Courier New"/>
          <w:color w:val="222222"/>
          <w:sz w:val="42"/>
          <w:szCs w:val="42"/>
          <w:lang w:val="en" w:eastAsia="en-GB"/>
        </w:rPr>
        <w:t xml:space="preserve"> </w:t>
      </w:r>
      <w:r w:rsidR="00EF2237" w:rsidRPr="00383BEC">
        <w:rPr>
          <w:lang w:val="en"/>
        </w:rPr>
        <w:t>At the same time it avoids possible overfitting, while significantly reducing training time</w:t>
      </w:r>
      <w:r w:rsidRPr="00383BEC">
        <w:rPr>
          <w:lang w:val="en"/>
        </w:rPr>
        <w:t xml:space="preserve">, producing improved stability, </w:t>
      </w:r>
      <w:r w:rsidR="006052A2" w:rsidRPr="00383BEC">
        <w:rPr>
          <w:lang w:val="en"/>
        </w:rPr>
        <w:t>high</w:t>
      </w:r>
      <w:r w:rsidR="00EF2237" w:rsidRPr="00383BEC">
        <w:rPr>
          <w:lang w:val="en"/>
        </w:rPr>
        <w:t xml:space="preserve"> generalization performance</w:t>
      </w:r>
      <w:r w:rsidRPr="00383BEC">
        <w:rPr>
          <w:lang w:val="en"/>
        </w:rPr>
        <w:t>,</w:t>
      </w:r>
      <w:r w:rsidR="00EF2237" w:rsidRPr="00383BEC">
        <w:rPr>
          <w:lang w:val="en"/>
        </w:rPr>
        <w:t xml:space="preserve"> and categorization accuracy.</w:t>
      </w:r>
      <w:r w:rsidR="00C14B6B" w:rsidRPr="00383BEC">
        <w:t xml:space="preserve"> </w:t>
      </w:r>
    </w:p>
    <w:p w14:paraId="42D4DB52" w14:textId="77777777" w:rsidR="00EF2237" w:rsidRPr="00383BEC" w:rsidRDefault="00EF2237" w:rsidP="00EF2237">
      <w:pPr>
        <w:pStyle w:val="BodyText"/>
      </w:pPr>
      <w:r w:rsidRPr="00383BEC">
        <w:rPr>
          <w:lang w:val="en"/>
        </w:rPr>
        <w:t xml:space="preserve">The rest of </w:t>
      </w:r>
      <w:r w:rsidRPr="00383BEC">
        <w:t>this paper,</w:t>
      </w:r>
      <w:r w:rsidRPr="00383BEC">
        <w:rPr>
          <w:lang w:val="en"/>
        </w:rPr>
        <w:t xml:space="preserve"> includes the following sections: </w:t>
      </w:r>
      <w:r w:rsidR="0030009D" w:rsidRPr="00383BEC">
        <w:rPr>
          <w:lang w:val="en"/>
        </w:rPr>
        <w:t>section 2</w:t>
      </w:r>
      <w:r w:rsidRPr="00383BEC">
        <w:rPr>
          <w:lang w:val="en"/>
        </w:rPr>
        <w:t xml:space="preserve"> </w:t>
      </w:r>
      <w:r w:rsidR="0030009D" w:rsidRPr="00383BEC">
        <w:rPr>
          <w:lang w:val="en"/>
        </w:rPr>
        <w:t xml:space="preserve">provides </w:t>
      </w:r>
      <w:r w:rsidRPr="00383BEC">
        <w:rPr>
          <w:lang w:val="en"/>
        </w:rPr>
        <w:t xml:space="preserve">a detailed review of </w:t>
      </w:r>
      <w:r w:rsidR="0030009D" w:rsidRPr="00383BEC">
        <w:rPr>
          <w:lang w:val="en"/>
        </w:rPr>
        <w:t>the relevant literature</w:t>
      </w:r>
      <w:r w:rsidRPr="00383BEC">
        <w:rPr>
          <w:lang w:val="en"/>
        </w:rPr>
        <w:t>.</w:t>
      </w:r>
      <w:r w:rsidRPr="00383BEC">
        <w:rPr>
          <w:rFonts w:ascii="inherit" w:hAnsi="inherit" w:cs="Courier New"/>
          <w:color w:val="222222"/>
          <w:sz w:val="42"/>
          <w:szCs w:val="42"/>
          <w:lang w:val="en" w:eastAsia="en-GB"/>
        </w:rPr>
        <w:t xml:space="preserve"> </w:t>
      </w:r>
      <w:r w:rsidR="0030009D" w:rsidRPr="00383BEC">
        <w:rPr>
          <w:lang w:val="en"/>
        </w:rPr>
        <w:t>Section 3 presents</w:t>
      </w:r>
      <w:r w:rsidRPr="00383BEC">
        <w:rPr>
          <w:lang w:val="en"/>
        </w:rPr>
        <w:t xml:space="preserve"> the methodology followed, while section 4 analyzes in detail the implementation of the proposed architecture.</w:t>
      </w:r>
      <w:r w:rsidRPr="00383BEC">
        <w:rPr>
          <w:rFonts w:ascii="inherit" w:hAnsi="inherit" w:cs="Courier New"/>
          <w:color w:val="222222"/>
          <w:sz w:val="42"/>
          <w:szCs w:val="42"/>
          <w:lang w:val="en" w:eastAsia="en-GB"/>
        </w:rPr>
        <w:t xml:space="preserve"> </w:t>
      </w:r>
      <w:r w:rsidRPr="00383BEC">
        <w:rPr>
          <w:lang w:val="en"/>
        </w:rPr>
        <w:t>Section 5 describes the data and presents the results from the experiments performed.</w:t>
      </w:r>
      <w:r w:rsidRPr="00383BEC">
        <w:rPr>
          <w:sz w:val="24"/>
        </w:rPr>
        <w:t xml:space="preserve"> </w:t>
      </w:r>
      <w:r w:rsidRPr="00383BEC">
        <w:br/>
        <w:t xml:space="preserve">Section 6 </w:t>
      </w:r>
      <w:r w:rsidR="0030009D" w:rsidRPr="00383BEC">
        <w:t xml:space="preserve">critically </w:t>
      </w:r>
      <w:r w:rsidRPr="00383BEC">
        <w:t xml:space="preserve">discusses the method and observations made, while Section 7 summarizes </w:t>
      </w:r>
      <w:r w:rsidR="0030009D" w:rsidRPr="00383BEC">
        <w:t xml:space="preserve">the findings </w:t>
      </w:r>
      <w:r w:rsidRPr="00383BEC">
        <w:t>and presents the future objectives of the research.</w:t>
      </w:r>
    </w:p>
    <w:p w14:paraId="7AEEC3B5" w14:textId="77777777" w:rsidR="00EF2237" w:rsidRPr="00383BEC" w:rsidRDefault="00EF2237" w:rsidP="00EF2237">
      <w:pPr>
        <w:pStyle w:val="Heading1"/>
        <w:spacing w:after="240"/>
        <w:ind w:left="0" w:right="0" w:firstLine="0"/>
        <w:rPr>
          <w:iCs/>
          <w:snapToGrid w:val="0"/>
          <w:szCs w:val="22"/>
          <w:lang w:eastAsia="de-DE" w:bidi="en-US"/>
        </w:rPr>
      </w:pPr>
      <w:r w:rsidRPr="00383BEC">
        <w:rPr>
          <w:iCs/>
          <w:snapToGrid w:val="0"/>
          <w:szCs w:val="22"/>
          <w:lang w:eastAsia="de-DE" w:bidi="en-US"/>
        </w:rPr>
        <w:t>Related Research</w:t>
      </w:r>
    </w:p>
    <w:p w14:paraId="34D6FEAD" w14:textId="77777777" w:rsidR="00A916D2" w:rsidRPr="00383BEC" w:rsidRDefault="00EF2237" w:rsidP="00EF2237">
      <w:pPr>
        <w:pStyle w:val="BodyText"/>
        <w:ind w:firstLine="0"/>
        <w:rPr>
          <w:sz w:val="24"/>
        </w:rPr>
      </w:pPr>
      <w:r w:rsidRPr="00383BEC">
        <w:t xml:space="preserve">The success of deep learning in the field of computer vision, has been highlighted by multiple surveys about topics </w:t>
      </w:r>
      <w:r w:rsidR="00A916D2" w:rsidRPr="00383BEC">
        <w:t xml:space="preserve">such as simple [3], fast </w:t>
      </w:r>
      <w:r w:rsidR="008F2BD5" w:rsidRPr="00383BEC">
        <w:t>[4] and 3D object detection [5];</w:t>
      </w:r>
      <w:r w:rsidR="00A916D2" w:rsidRPr="00383BEC">
        <w:t xml:space="preserve"> image recognition [6] or classification [7</w:t>
      </w:r>
      <w:r w:rsidRPr="00383BEC">
        <w:t>]</w:t>
      </w:r>
      <w:r w:rsidR="00A916D2" w:rsidRPr="00383BEC">
        <w:t xml:space="preserve"> by novel intelligence methods [8]</w:t>
      </w:r>
      <w:r w:rsidRPr="00383BEC">
        <w:t xml:space="preserve">, </w:t>
      </w:r>
      <w:r w:rsidR="00A916D2" w:rsidRPr="00383BEC">
        <w:t xml:space="preserve">pixel-level classification [9] </w:t>
      </w:r>
      <w:r w:rsidRPr="00383BEC">
        <w:t xml:space="preserve">and </w:t>
      </w:r>
      <w:r w:rsidR="00A916D2" w:rsidRPr="00383BEC">
        <w:t>s</w:t>
      </w:r>
      <w:r w:rsidRPr="00383BEC">
        <w:t>emantic</w:t>
      </w:r>
      <w:r w:rsidR="00A916D2" w:rsidRPr="00383BEC">
        <w:t xml:space="preserve"> segmentation [</w:t>
      </w:r>
      <w:r w:rsidRPr="00383BEC">
        <w:t>10].</w:t>
      </w:r>
      <w:r w:rsidRPr="00383BEC">
        <w:rPr>
          <w:sz w:val="24"/>
        </w:rPr>
        <w:t xml:space="preserve"> </w:t>
      </w:r>
    </w:p>
    <w:p w14:paraId="36F4F982" w14:textId="77777777" w:rsidR="00EF2237" w:rsidRPr="00383BEC" w:rsidRDefault="008F2BD5" w:rsidP="00EF2237">
      <w:pPr>
        <w:pStyle w:val="BodyText"/>
        <w:ind w:firstLine="0"/>
        <w:rPr>
          <w:sz w:val="24"/>
        </w:rPr>
      </w:pPr>
      <w:r w:rsidRPr="00383BEC">
        <w:t>A variety of architectures have been</w:t>
      </w:r>
      <w:r w:rsidR="00EF2237" w:rsidRPr="00383BEC">
        <w:t xml:space="preserve"> proposed to s</w:t>
      </w:r>
      <w:r w:rsidRPr="00383BEC">
        <w:t>olve complex problems and have</w:t>
      </w:r>
      <w:r w:rsidR="00EF2237" w:rsidRPr="00383BEC">
        <w:t xml:space="preserve"> provided a new impetus in this area. In particular, </w:t>
      </w:r>
      <w:r w:rsidRPr="00383BEC">
        <w:t xml:space="preserve">in the field of data analysis from multispectral sensors, </w:t>
      </w:r>
      <w:r w:rsidR="00EF2237" w:rsidRPr="00383BEC">
        <w:t>many architectural pro</w:t>
      </w:r>
      <w:r w:rsidRPr="00383BEC">
        <w:t>totypes have been developed and have delivered</w:t>
      </w:r>
      <w:r w:rsidR="00EF2237" w:rsidRPr="00383BEC">
        <w:t xml:space="preserve"> </w:t>
      </w:r>
      <w:r w:rsidRPr="00383BEC">
        <w:t>impressive</w:t>
      </w:r>
      <w:r w:rsidR="00EF2237" w:rsidRPr="00383BEC">
        <w:t xml:space="preserve"> results. Specifically, [11] proposes a hybrid approach, which combines the use of a Stacked Auto</w:t>
      </w:r>
      <w:r w:rsidR="00D737F4" w:rsidRPr="00383BEC">
        <w:t>-</w:t>
      </w:r>
      <w:r w:rsidR="00EF2237" w:rsidRPr="00383BEC">
        <w:t xml:space="preserve">encoder, Principle Component Analysis (PCA), and Logistic Regression in order to perform Hyperspectral Data Classification. </w:t>
      </w:r>
    </w:p>
    <w:p w14:paraId="6F14AEB7" w14:textId="77777777" w:rsidR="00EF2237" w:rsidRPr="00383BEC" w:rsidRDefault="00EF2237" w:rsidP="00EF2237">
      <w:pPr>
        <w:pStyle w:val="BodyText"/>
      </w:pPr>
      <w:r w:rsidRPr="00383BEC">
        <w:rPr>
          <w:lang w:val="en-GB"/>
        </w:rPr>
        <w:t xml:space="preserve">Tao et al. [12], </w:t>
      </w:r>
      <w:r w:rsidRPr="00383BEC">
        <w:t>are</w:t>
      </w:r>
      <w:r w:rsidRPr="00383BEC">
        <w:rPr>
          <w:lang w:val="en-GB"/>
        </w:rPr>
        <w:t xml:space="preserve"> </w:t>
      </w:r>
      <w:r w:rsidRPr="00383BEC">
        <w:t>using</w:t>
      </w:r>
      <w:r w:rsidRPr="00383BEC">
        <w:rPr>
          <w:lang w:val="en-GB"/>
        </w:rPr>
        <w:t xml:space="preserve"> </w:t>
      </w:r>
      <w:r w:rsidRPr="00383BEC">
        <w:t>a</w:t>
      </w:r>
      <w:r w:rsidRPr="00383BEC">
        <w:rPr>
          <w:lang w:val="en-GB"/>
        </w:rPr>
        <w:t xml:space="preserve"> sparse stacked auto</w:t>
      </w:r>
      <w:r w:rsidR="00D737F4" w:rsidRPr="00383BEC">
        <w:rPr>
          <w:lang w:val="en-GB"/>
        </w:rPr>
        <w:t>-</w:t>
      </w:r>
      <w:r w:rsidRPr="00383BEC">
        <w:rPr>
          <w:lang w:val="en-GB"/>
        </w:rPr>
        <w:t xml:space="preserve">encoder, </w:t>
      </w:r>
      <w:r w:rsidRPr="00383BEC">
        <w:t>to</w:t>
      </w:r>
      <w:r w:rsidRPr="00383BEC">
        <w:rPr>
          <w:lang w:val="en-GB"/>
        </w:rPr>
        <w:t xml:space="preserve"> </w:t>
      </w:r>
      <w:r w:rsidRPr="00383BEC">
        <w:t>effectively</w:t>
      </w:r>
      <w:r w:rsidRPr="00383BEC">
        <w:rPr>
          <w:lang w:val="en-GB"/>
        </w:rPr>
        <w:t xml:space="preserve"> </w:t>
      </w:r>
      <w:r w:rsidRPr="00383BEC">
        <w:t>represent</w:t>
      </w:r>
      <w:r w:rsidRPr="00383BEC">
        <w:rPr>
          <w:lang w:val="en-GB"/>
        </w:rPr>
        <w:t xml:space="preserve"> </w:t>
      </w:r>
      <w:r w:rsidRPr="00383BEC">
        <w:t>features</w:t>
      </w:r>
      <w:r w:rsidRPr="00383BEC">
        <w:rPr>
          <w:lang w:val="en-GB"/>
        </w:rPr>
        <w:t xml:space="preserve"> </w:t>
      </w:r>
      <w:r w:rsidRPr="00383BEC">
        <w:t>from</w:t>
      </w:r>
      <w:r w:rsidRPr="00383BEC">
        <w:rPr>
          <w:lang w:val="en-GB"/>
        </w:rPr>
        <w:t xml:space="preserve"> </w:t>
      </w:r>
      <w:r w:rsidRPr="00383BEC">
        <w:t>unlabeled</w:t>
      </w:r>
      <w:r w:rsidRPr="00383BEC">
        <w:rPr>
          <w:lang w:val="en-GB"/>
        </w:rPr>
        <w:t xml:space="preserve"> </w:t>
      </w:r>
      <w:r w:rsidRPr="00383BEC">
        <w:t>spatial</w:t>
      </w:r>
      <w:r w:rsidRPr="00383BEC">
        <w:rPr>
          <w:lang w:val="en-GB"/>
        </w:rPr>
        <w:t xml:space="preserve"> </w:t>
      </w:r>
      <w:r w:rsidRPr="00383BEC">
        <w:t>data</w:t>
      </w:r>
      <w:r w:rsidRPr="00383BEC">
        <w:rPr>
          <w:lang w:val="en-GB"/>
        </w:rPr>
        <w:t xml:space="preserve">. </w:t>
      </w:r>
      <w:r w:rsidRPr="00383BEC">
        <w:t>The</w:t>
      </w:r>
      <w:r w:rsidRPr="00383BEC">
        <w:rPr>
          <w:lang w:val="en-GB"/>
        </w:rPr>
        <w:t xml:space="preserve"> learned features </w:t>
      </w:r>
      <w:r w:rsidRPr="00383BEC">
        <w:t>are used as input to a</w:t>
      </w:r>
      <w:r w:rsidRPr="00383BEC">
        <w:rPr>
          <w:lang w:val="en-GB"/>
        </w:rPr>
        <w:t xml:space="preserve"> SVM </w:t>
      </w:r>
      <w:r w:rsidRPr="00383BEC">
        <w:t>for</w:t>
      </w:r>
      <w:r w:rsidRPr="00383BEC">
        <w:rPr>
          <w:lang w:val="en-GB"/>
        </w:rPr>
        <w:t xml:space="preserve"> hyperspectral data classification. </w:t>
      </w:r>
      <w:r w:rsidRPr="00383BEC">
        <w:t xml:space="preserve">Various </w:t>
      </w:r>
      <w:r w:rsidRPr="00383BEC">
        <w:rPr>
          <w:lang w:val="en-GB"/>
        </w:rPr>
        <w:t xml:space="preserve">1D [13] </w:t>
      </w:r>
      <w:r w:rsidRPr="00383BEC">
        <w:t>and</w:t>
      </w:r>
      <w:r w:rsidRPr="00383BEC">
        <w:rPr>
          <w:lang w:val="en-GB"/>
        </w:rPr>
        <w:t xml:space="preserve"> 2D [14] CNN architectures, aiming</w:t>
      </w:r>
      <w:r w:rsidRPr="00383BEC">
        <w:t xml:space="preserve"> </w:t>
      </w:r>
      <w:r w:rsidRPr="00383BEC">
        <w:rPr>
          <w:lang w:val="en-GB"/>
        </w:rPr>
        <w:t xml:space="preserve">to encode spectral and spatial information, </w:t>
      </w:r>
      <w:r w:rsidRPr="00383BEC">
        <w:t>have been suggested in the literature</w:t>
      </w:r>
      <w:r w:rsidRPr="00383BEC">
        <w:rPr>
          <w:lang w:val="en-GB"/>
        </w:rPr>
        <w:t xml:space="preserve">. </w:t>
      </w:r>
      <w:r w:rsidRPr="00383BEC">
        <w:br/>
        <w:t>The most recent and advanced proposal, concerns 3D CNN [15] in which the third dimension refers to the time axis. This is resulting in a hyperspectral classification that follows a spatiotemporal architecture. In</w:t>
      </w:r>
      <w:r w:rsidRPr="00383BEC">
        <w:rPr>
          <w:lang w:val="en-GB"/>
        </w:rPr>
        <w:t xml:space="preserve"> 3D CNN, </w:t>
      </w:r>
      <w:r w:rsidRPr="00383BEC">
        <w:t>the convolution operations are performed both spatially and spectrally, while in 2D CNNs they are performed only spatially.</w:t>
      </w:r>
      <w:r w:rsidRPr="00383BEC">
        <w:rPr>
          <w:lang w:val="en-GB"/>
        </w:rPr>
        <w:t xml:space="preserve"> </w:t>
      </w:r>
    </w:p>
    <w:p w14:paraId="077F8F0E" w14:textId="77777777" w:rsidR="00EF2237" w:rsidRPr="00383BEC" w:rsidRDefault="00EF2237" w:rsidP="00EF2237">
      <w:pPr>
        <w:pStyle w:val="BodyText"/>
        <w:rPr>
          <w:lang w:val="en-GB"/>
        </w:rPr>
      </w:pPr>
      <w:r w:rsidRPr="00383BEC">
        <w:rPr>
          <w:lang w:val="en"/>
        </w:rPr>
        <w:t>Compared to 1D and 2D CNNs, 3D CNNs can better format spectral information due to the contribution of 3D convergence functions.</w:t>
      </w:r>
    </w:p>
    <w:p w14:paraId="439FC734" w14:textId="77777777" w:rsidR="00EF2237" w:rsidRPr="00383BEC" w:rsidRDefault="00EF2237" w:rsidP="00EF2237">
      <w:pPr>
        <w:pStyle w:val="BodyText"/>
        <w:rPr>
          <w:lang w:val="en-GB"/>
        </w:rPr>
      </w:pPr>
      <w:r w:rsidRPr="00383BEC">
        <w:lastRenderedPageBreak/>
        <w:t xml:space="preserve">More sophisticated techniques inspired by dynamic architectures have raised additional expectations for even more important innovative applications in the field of spectral analysis. </w:t>
      </w:r>
      <w:r w:rsidRPr="00383BEC">
        <w:rPr>
          <w:lang w:val="en"/>
        </w:rPr>
        <w:t>A typical example is our proposal [16] for a major modification that upgrades the well-known Residual Neural Network (ResNet) architecture.</w:t>
      </w:r>
      <w:r w:rsidRPr="00383BEC">
        <w:rPr>
          <w:sz w:val="24"/>
        </w:rPr>
        <w:t xml:space="preserve"> </w:t>
      </w:r>
      <w:r w:rsidRPr="00383BEC">
        <w:t xml:space="preserve">The network is effectively simplified, by eliminating the Vanishing Gradient Problem (VGP) which plagues other deep learning architectures. This is achieved </w:t>
      </w:r>
      <w:r w:rsidRPr="00383BEC">
        <w:br/>
        <w:t>by omitting some layers in the early training stages.</w:t>
      </w:r>
      <w:r w:rsidRPr="00383BEC">
        <w:rPr>
          <w:rFonts w:ascii="inherit" w:hAnsi="inherit" w:cs="Courier New"/>
          <w:color w:val="222222"/>
          <w:sz w:val="42"/>
          <w:szCs w:val="42"/>
          <w:lang w:val="en" w:eastAsia="en-GB"/>
        </w:rPr>
        <w:t xml:space="preserve"> </w:t>
      </w:r>
      <w:r w:rsidRPr="00383BEC">
        <w:rPr>
          <w:lang w:val="en"/>
        </w:rPr>
        <w:t>The most important innovation of the proposed system concerns the use of the AdaBound algorithm that uses dynamic limits in its learning rates, achieving a smooth transition to stochastic gradient techniques.</w:t>
      </w:r>
      <w:r w:rsidRPr="00383BEC">
        <w:rPr>
          <w:rFonts w:ascii="inherit" w:hAnsi="inherit" w:cs="Courier New"/>
          <w:color w:val="222222"/>
          <w:sz w:val="42"/>
          <w:szCs w:val="42"/>
          <w:lang w:val="en" w:eastAsia="en-GB"/>
        </w:rPr>
        <w:t xml:space="preserve"> </w:t>
      </w:r>
      <w:r w:rsidRPr="00383BEC">
        <w:rPr>
          <w:lang w:val="en"/>
        </w:rPr>
        <w:t xml:space="preserve">This fact treats </w:t>
      </w:r>
      <w:r w:rsidR="00DE7CF8" w:rsidRPr="00383BEC">
        <w:rPr>
          <w:lang w:val="en"/>
        </w:rPr>
        <w:t xml:space="preserve">the noisy scattered points of incorrect classification </w:t>
      </w:r>
      <w:r w:rsidRPr="00383BEC">
        <w:rPr>
          <w:lang w:val="en"/>
        </w:rPr>
        <w:t>with great precision</w:t>
      </w:r>
      <w:r w:rsidR="00DE7CF8" w:rsidRPr="00383BEC">
        <w:rPr>
          <w:lang w:val="en"/>
        </w:rPr>
        <w:t>, something that</w:t>
      </w:r>
      <w:r w:rsidRPr="00383BEC">
        <w:rPr>
          <w:lang w:val="en"/>
        </w:rPr>
        <w:t xml:space="preserve"> other spectral classification methods cannot handle. Our research team has proposed the Model-Agnostic Meta-Ensemble Zero-shot Learning (MAME-ZsL) [17], which facilitates the learning of specialized techniques for extracting useful intermediate representations in complex deep learning architectures.</w:t>
      </w:r>
      <w:r w:rsidRPr="00383BEC">
        <w:rPr>
          <w:rFonts w:ascii="inherit" w:hAnsi="inherit" w:cs="Courier New"/>
          <w:color w:val="222222"/>
          <w:sz w:val="42"/>
          <w:szCs w:val="42"/>
          <w:lang w:val="en" w:eastAsia="en-GB"/>
        </w:rPr>
        <w:t xml:space="preserve"> </w:t>
      </w:r>
      <w:r w:rsidRPr="00383BEC">
        <w:rPr>
          <w:lang w:val="en"/>
        </w:rPr>
        <w:t>This significantly reduces computational cost and training time, producing remarkable classification accuracy.</w:t>
      </w:r>
    </w:p>
    <w:p w14:paraId="63A9FBCB" w14:textId="77777777" w:rsidR="00EF2237" w:rsidRPr="00383BEC" w:rsidRDefault="00EF2237" w:rsidP="00EF2237">
      <w:pPr>
        <w:pStyle w:val="BodyText"/>
      </w:pPr>
      <w:r w:rsidRPr="00383BEC">
        <w:t>MAME-ZsL follows a heuristic, hierarchical hyperparameter search methodology. It uses the intermediate representations extracted from other possibly irrelevant images, so that it can discover the appropriate representations that can lead to correct classification of unknown samples.</w:t>
      </w:r>
    </w:p>
    <w:p w14:paraId="0B2D75CA" w14:textId="77777777" w:rsidR="00EF2237" w:rsidRPr="00383BEC" w:rsidRDefault="00EF2237" w:rsidP="00EF2237">
      <w:pPr>
        <w:pStyle w:val="BodyText"/>
        <w:rPr>
          <w:lang w:val="en-GB"/>
        </w:rPr>
      </w:pPr>
      <w:r w:rsidRPr="00383BEC">
        <w:rPr>
          <w:lang w:val="en-GB"/>
        </w:rPr>
        <w:t xml:space="preserve">Visual perception often involves sequential inference over a series of intermediate goals of growing complexity towards the final objective. Depending on a deep learning architecture, the graph can also contain extra nodes that explicitly represent tensors between operations. In such representations, operation nodes are not connected directly to each other, rather using data nodes as intermediate stops for data flow. If data nodes are not used, the produced data is associated with an output port of a corresponding operation node that produces the data. </w:t>
      </w:r>
    </w:p>
    <w:p w14:paraId="6A0C6E18" w14:textId="77777777" w:rsidR="00EF2237" w:rsidRPr="00383BEC" w:rsidRDefault="00EF2237" w:rsidP="00EF2237">
      <w:pPr>
        <w:pStyle w:val="BodyText"/>
        <w:rPr>
          <w:lang w:val="en-GB"/>
        </w:rPr>
      </w:pPr>
      <w:r w:rsidRPr="00383BEC">
        <w:rPr>
          <w:lang w:val="en-GB"/>
        </w:rPr>
        <w:t>In order to achieve a smooth formalization, the notion of intermediate concepts points to better generalization through deep supervision,</w:t>
      </w:r>
      <w:r w:rsidR="00284293" w:rsidRPr="00383BEC">
        <w:rPr>
          <w:lang w:val="en-GB"/>
        </w:rPr>
        <w:t xml:space="preserve"> when compared to</w:t>
      </w:r>
      <w:r w:rsidRPr="00383BEC">
        <w:rPr>
          <w:lang w:val="en-GB"/>
        </w:rPr>
        <w:t xml:space="preserve"> standard end-to-end training. This </w:t>
      </w:r>
      <w:r w:rsidR="00284293" w:rsidRPr="00383BEC">
        <w:rPr>
          <w:lang w:val="en-GB"/>
        </w:rPr>
        <w:t xml:space="preserve">is </w:t>
      </w:r>
      <w:r w:rsidRPr="00383BEC">
        <w:rPr>
          <w:lang w:val="en-GB"/>
        </w:rPr>
        <w:t xml:space="preserve">achieved by a strict architecture where hidden layers are supervised with an intuitive sequence of intermediate concepts, in order to incrementally regularize the learning to follow the prescribed inference sequence. Practically the intermediated representations produce superior generalization </w:t>
      </w:r>
      <w:r w:rsidR="00DD0639" w:rsidRPr="00383BEC">
        <w:rPr>
          <w:lang w:val="en-GB"/>
        </w:rPr>
        <w:t>capability that</w:t>
      </w:r>
      <w:r w:rsidRPr="00383BEC">
        <w:rPr>
          <w:lang w:val="en-GB"/>
        </w:rPr>
        <w:t xml:space="preserve"> address</w:t>
      </w:r>
      <w:r w:rsidR="00DD0639" w:rsidRPr="00383BEC">
        <w:rPr>
          <w:lang w:val="en-GB"/>
        </w:rPr>
        <w:t>es</w:t>
      </w:r>
      <w:r w:rsidRPr="00383BEC">
        <w:rPr>
          <w:lang w:val="en-GB"/>
        </w:rPr>
        <w:t xml:space="preserve"> the scarcity of learning shape </w:t>
      </w:r>
      <w:r w:rsidRPr="00383BEC">
        <w:rPr>
          <w:lang w:val="en-GB"/>
        </w:rPr>
        <w:t>patterns from synthetic training images with complex multiple object configurations.</w:t>
      </w:r>
    </w:p>
    <w:p w14:paraId="79E872E5" w14:textId="77777777" w:rsidR="00EF2237" w:rsidRPr="00383BEC" w:rsidRDefault="006052A2" w:rsidP="006052A2">
      <w:pPr>
        <w:pStyle w:val="BodyText"/>
        <w:rPr>
          <w:lang w:val="en"/>
        </w:rPr>
      </w:pPr>
      <w:r w:rsidRPr="00383BEC">
        <w:rPr>
          <w:lang w:val="en"/>
        </w:rPr>
        <w:t>Domain adaptation [18], partial domain adaptation [19] and domain alignment [</w:t>
      </w:r>
      <w:r w:rsidR="00EF2237" w:rsidRPr="00383BEC">
        <w:rPr>
          <w:lang w:val="en"/>
        </w:rPr>
        <w:t>20] is a relatively recent forecasting technique for target domain data.</w:t>
      </w:r>
      <w:r w:rsidRPr="00383BEC">
        <w:rPr>
          <w:lang w:val="en"/>
        </w:rPr>
        <w:t xml:space="preserve"> </w:t>
      </w:r>
      <w:r w:rsidR="00EF2237" w:rsidRPr="00383BEC">
        <w:t>Both supervised and unsupervised methods have been used, which in most of the cases try to minimize domain deviation, while neglecting essential class information.</w:t>
      </w:r>
      <w:r w:rsidR="00EF2237" w:rsidRPr="00383BEC">
        <w:rPr>
          <w:rFonts w:ascii="inherit" w:hAnsi="inherit" w:cs="Courier New"/>
          <w:color w:val="222222"/>
          <w:sz w:val="42"/>
          <w:szCs w:val="42"/>
          <w:lang w:val="en" w:eastAsia="en-GB"/>
        </w:rPr>
        <w:t xml:space="preserve"> </w:t>
      </w:r>
      <w:r w:rsidR="00EF2237" w:rsidRPr="00383BEC">
        <w:rPr>
          <w:lang w:val="en"/>
        </w:rPr>
        <w:t>This</w:t>
      </w:r>
      <w:r w:rsidR="00EF2237" w:rsidRPr="00383BEC">
        <w:rPr>
          <w:lang w:val="en-GB"/>
        </w:rPr>
        <w:t xml:space="preserve"> </w:t>
      </w:r>
      <w:r w:rsidR="00EF2237" w:rsidRPr="00383BEC">
        <w:rPr>
          <w:lang w:val="en"/>
        </w:rPr>
        <w:t>often</w:t>
      </w:r>
      <w:r w:rsidR="00EF2237" w:rsidRPr="00383BEC">
        <w:rPr>
          <w:lang w:val="en-GB"/>
        </w:rPr>
        <w:t xml:space="preserve"> </w:t>
      </w:r>
      <w:r w:rsidR="00EF2237" w:rsidRPr="00383BEC">
        <w:rPr>
          <w:lang w:val="en"/>
        </w:rPr>
        <w:t>results</w:t>
      </w:r>
      <w:r w:rsidR="00EF2237" w:rsidRPr="00383BEC">
        <w:rPr>
          <w:lang w:val="en-GB"/>
        </w:rPr>
        <w:t xml:space="preserve"> </w:t>
      </w:r>
      <w:r w:rsidR="00EF2237" w:rsidRPr="00383BEC">
        <w:rPr>
          <w:lang w:val="en"/>
        </w:rPr>
        <w:t>in</w:t>
      </w:r>
      <w:r w:rsidR="00EF2237" w:rsidRPr="00383BEC">
        <w:rPr>
          <w:lang w:val="en-GB"/>
        </w:rPr>
        <w:t xml:space="preserve"> </w:t>
      </w:r>
      <w:r w:rsidR="00EF2237" w:rsidRPr="00383BEC">
        <w:rPr>
          <w:lang w:val="en"/>
        </w:rPr>
        <w:t>misalignment</w:t>
      </w:r>
      <w:r w:rsidR="00EF2237" w:rsidRPr="00383BEC">
        <w:rPr>
          <w:lang w:val="en-GB"/>
        </w:rPr>
        <w:t xml:space="preserve"> </w:t>
      </w:r>
      <w:r w:rsidR="00EF2237" w:rsidRPr="00383BEC">
        <w:rPr>
          <w:lang w:val="en"/>
        </w:rPr>
        <w:t>and</w:t>
      </w:r>
      <w:r w:rsidR="00EF2237" w:rsidRPr="00383BEC">
        <w:rPr>
          <w:lang w:val="en-GB"/>
        </w:rPr>
        <w:t xml:space="preserve"> </w:t>
      </w:r>
      <w:r w:rsidR="00EF2237" w:rsidRPr="00383BEC">
        <w:rPr>
          <w:lang w:val="en"/>
        </w:rPr>
        <w:t>poor</w:t>
      </w:r>
      <w:r w:rsidR="00EF2237" w:rsidRPr="00383BEC">
        <w:rPr>
          <w:lang w:val="en-GB"/>
        </w:rPr>
        <w:t xml:space="preserve"> </w:t>
      </w:r>
      <w:r w:rsidR="00EF2237" w:rsidRPr="00383BEC">
        <w:rPr>
          <w:lang w:val="en"/>
        </w:rPr>
        <w:t>generalization</w:t>
      </w:r>
      <w:r w:rsidR="00EF2237" w:rsidRPr="00383BEC">
        <w:rPr>
          <w:lang w:val="en-GB"/>
        </w:rPr>
        <w:t xml:space="preserve"> </w:t>
      </w:r>
      <w:r w:rsidR="00EF2237" w:rsidRPr="00383BEC">
        <w:rPr>
          <w:lang w:val="en"/>
        </w:rPr>
        <w:t>performance</w:t>
      </w:r>
      <w:r w:rsidR="00EF2237" w:rsidRPr="00383BEC">
        <w:rPr>
          <w:lang w:val="en-GB"/>
        </w:rPr>
        <w:t>.</w:t>
      </w:r>
      <w:r w:rsidR="00EF2237" w:rsidRPr="00383BEC">
        <w:rPr>
          <w:rFonts w:ascii="inherit" w:hAnsi="inherit" w:cs="Courier New"/>
          <w:color w:val="222222"/>
          <w:sz w:val="42"/>
          <w:szCs w:val="42"/>
          <w:lang w:val="en" w:eastAsia="en-GB"/>
        </w:rPr>
        <w:t xml:space="preserve"> </w:t>
      </w:r>
      <w:r w:rsidR="00EF2237" w:rsidRPr="00383BEC">
        <w:rPr>
          <w:lang w:val="en"/>
        </w:rPr>
        <w:t>To address this issue, the authors of [21] propose a Contrastive Adaptation Network (CAN) that explicitly models domain-level mismatch, while also calculating the difference between classes.</w:t>
      </w:r>
      <w:r w:rsidR="00EF2237" w:rsidRPr="00383BEC">
        <w:rPr>
          <w:rFonts w:ascii="inherit" w:hAnsi="inherit" w:cs="Courier New"/>
          <w:color w:val="222222"/>
          <w:sz w:val="42"/>
          <w:szCs w:val="42"/>
          <w:lang w:val="en" w:eastAsia="en-GB"/>
        </w:rPr>
        <w:t xml:space="preserve"> </w:t>
      </w:r>
      <w:r w:rsidR="00EF2237" w:rsidRPr="00383BEC">
        <w:rPr>
          <w:lang w:val="en"/>
        </w:rPr>
        <w:t xml:space="preserve">This technique performs relatively well against similar methods, producing distinctive features, but lags far behind in terms of generalization as it is completely determined by the available data. </w:t>
      </w:r>
      <w:r w:rsidR="00EF2237" w:rsidRPr="00383BEC">
        <w:t>Accordingly, the success of unsupervised sector adaptation relies heavily on the alignment of capabilities between sectors.</w:t>
      </w:r>
    </w:p>
    <w:p w14:paraId="658CB5C6" w14:textId="77777777" w:rsidR="00EF2237" w:rsidRPr="00383BEC" w:rsidRDefault="00DD0639" w:rsidP="00D667BB">
      <w:pPr>
        <w:pStyle w:val="BodyText"/>
        <w:rPr>
          <w:rFonts w:ascii="inherit" w:hAnsi="inherit" w:cs="Courier New"/>
          <w:color w:val="222222"/>
          <w:sz w:val="42"/>
          <w:szCs w:val="42"/>
          <w:lang w:val="en" w:eastAsia="en-GB"/>
        </w:rPr>
      </w:pPr>
      <w:r w:rsidRPr="00383BEC">
        <w:t>A</w:t>
      </w:r>
      <w:r w:rsidR="00EF2237" w:rsidRPr="00383BEC">
        <w:t xml:space="preserve"> common feature space may not always be a training tool and in particular an immediate alignment feature, especially when large domain gaps are observed. To solve this problem, the authors of [22] introduce a Gaussian guided Latent Alignment approach, aiming to align the lat</w:t>
      </w:r>
      <w:r w:rsidR="008748AE" w:rsidRPr="00383BEC">
        <w:t>ent feature distributions of</w:t>
      </w:r>
      <w:r w:rsidR="00EF2237" w:rsidRPr="00383BEC">
        <w:t xml:space="preserve"> two domains.</w:t>
      </w:r>
      <w:r w:rsidR="00D667BB" w:rsidRPr="00383BEC">
        <w:rPr>
          <w:rFonts w:ascii="inherit" w:hAnsi="inherit" w:cs="Courier New"/>
          <w:color w:val="222222"/>
          <w:sz w:val="42"/>
          <w:szCs w:val="42"/>
          <w:lang w:val="en" w:eastAsia="en-GB"/>
        </w:rPr>
        <w:t xml:space="preserve"> </w:t>
      </w:r>
      <w:r w:rsidR="00EF2237" w:rsidRPr="00383BEC">
        <w:rPr>
          <w:lang w:val="en"/>
        </w:rPr>
        <w:t xml:space="preserve">The implementation </w:t>
      </w:r>
      <w:r w:rsidR="00D20DEB" w:rsidRPr="00383BEC">
        <w:rPr>
          <w:lang w:val="en"/>
        </w:rPr>
        <w:t xml:space="preserve">delivers </w:t>
      </w:r>
      <w:r w:rsidR="00EF2237" w:rsidRPr="00383BEC">
        <w:rPr>
          <w:lang w:val="en"/>
        </w:rPr>
        <w:t xml:space="preserve">an innovative </w:t>
      </w:r>
      <w:r w:rsidR="00D20DEB" w:rsidRPr="00383BEC">
        <w:rPr>
          <w:lang w:val="en"/>
        </w:rPr>
        <w:t>a</w:t>
      </w:r>
      <w:r w:rsidR="00EF2237" w:rsidRPr="00383BEC">
        <w:rPr>
          <w:lang w:val="en"/>
        </w:rPr>
        <w:t>lignment of features between sectors, transforming the distributions of samples from two sectors into a common feature space.</w:t>
      </w:r>
      <w:r w:rsidR="00EF2237" w:rsidRPr="00383BEC">
        <w:rPr>
          <w:rFonts w:ascii="inherit" w:hAnsi="inherit" w:cs="Courier New"/>
          <w:color w:val="222222"/>
          <w:sz w:val="42"/>
          <w:szCs w:val="42"/>
          <w:lang w:val="en" w:eastAsia="en-GB"/>
        </w:rPr>
        <w:t xml:space="preserve"> </w:t>
      </w:r>
      <w:r w:rsidR="00D20DEB" w:rsidRPr="00383BEC">
        <w:rPr>
          <w:lang w:val="en"/>
        </w:rPr>
        <w:t>Despite the enhanced</w:t>
      </w:r>
      <w:r w:rsidR="00EF2237" w:rsidRPr="00383BEC">
        <w:rPr>
          <w:lang w:val="en"/>
        </w:rPr>
        <w:t xml:space="preserve"> knowledge transfer capa</w:t>
      </w:r>
      <w:r w:rsidR="00D20DEB" w:rsidRPr="00383BEC">
        <w:rPr>
          <w:lang w:val="en"/>
        </w:rPr>
        <w:t>bilities, this method adds</w:t>
      </w:r>
      <w:r w:rsidR="00EF2237" w:rsidRPr="00383BEC">
        <w:rPr>
          <w:lang w:val="en"/>
        </w:rPr>
        <w:t xml:space="preserve"> significant complexity to the system.</w:t>
      </w:r>
      <w:r w:rsidR="00EF2237" w:rsidRPr="00383BEC">
        <w:rPr>
          <w:rFonts w:ascii="inherit" w:hAnsi="inherit" w:cs="Courier New"/>
          <w:color w:val="222222"/>
          <w:sz w:val="42"/>
          <w:szCs w:val="42"/>
          <w:lang w:val="en" w:eastAsia="en-GB"/>
        </w:rPr>
        <w:t xml:space="preserve"> </w:t>
      </w:r>
      <w:r w:rsidR="00EF2237" w:rsidRPr="00383BEC">
        <w:rPr>
          <w:lang w:val="en"/>
        </w:rPr>
        <w:t>Memory-Augmented Neural Networks (MANNs) have been shown to outperform other repetitive neural networks in a number of sequence</w:t>
      </w:r>
      <w:r w:rsidR="006052A2" w:rsidRPr="00383BEC">
        <w:rPr>
          <w:lang w:val="en"/>
        </w:rPr>
        <w:t xml:space="preserve"> [23]</w:t>
      </w:r>
      <w:r w:rsidR="00EF2237" w:rsidRPr="00383BEC">
        <w:rPr>
          <w:lang w:val="en"/>
        </w:rPr>
        <w:t xml:space="preserve"> learning tasks</w:t>
      </w:r>
      <w:r w:rsidR="006052A2" w:rsidRPr="00383BEC">
        <w:rPr>
          <w:lang w:val="en"/>
        </w:rPr>
        <w:t xml:space="preserve"> [</w:t>
      </w:r>
      <w:r w:rsidR="00EF2237" w:rsidRPr="00383BEC">
        <w:rPr>
          <w:lang w:val="en"/>
        </w:rPr>
        <w:t>24]. However, they still have limited application in real world problems. An</w:t>
      </w:r>
      <w:r w:rsidR="00EF2237" w:rsidRPr="00383BEC">
        <w:rPr>
          <w:lang w:val="en-GB"/>
        </w:rPr>
        <w:t xml:space="preserve"> </w:t>
      </w:r>
      <w:r w:rsidR="00EF2237" w:rsidRPr="00383BEC">
        <w:rPr>
          <w:lang w:val="en"/>
        </w:rPr>
        <w:t>evaluation</w:t>
      </w:r>
      <w:r w:rsidR="00EF2237" w:rsidRPr="00383BEC">
        <w:rPr>
          <w:lang w:val="en-GB"/>
        </w:rPr>
        <w:t xml:space="preserve"> </w:t>
      </w:r>
      <w:r w:rsidR="00EF2237" w:rsidRPr="00383BEC">
        <w:rPr>
          <w:lang w:val="en"/>
        </w:rPr>
        <w:t>of</w:t>
      </w:r>
      <w:r w:rsidR="00EF2237" w:rsidRPr="00383BEC">
        <w:rPr>
          <w:lang w:val="en-GB"/>
        </w:rPr>
        <w:t xml:space="preserve"> </w:t>
      </w:r>
      <w:r w:rsidR="00EF2237" w:rsidRPr="00383BEC">
        <w:rPr>
          <w:lang w:val="en"/>
        </w:rPr>
        <w:t>MANNs</w:t>
      </w:r>
      <w:r w:rsidR="00EF2237" w:rsidRPr="00383BEC">
        <w:rPr>
          <w:lang w:val="en-GB"/>
        </w:rPr>
        <w:t xml:space="preserve"> </w:t>
      </w:r>
      <w:r w:rsidR="00EF2237" w:rsidRPr="00383BEC">
        <w:rPr>
          <w:lang w:val="en"/>
        </w:rPr>
        <w:t>applications</w:t>
      </w:r>
      <w:r w:rsidR="00EF2237" w:rsidRPr="00383BEC">
        <w:rPr>
          <w:lang w:val="en-GB"/>
        </w:rPr>
        <w:t xml:space="preserve"> </w:t>
      </w:r>
      <w:r w:rsidR="00EF2237" w:rsidRPr="00383BEC">
        <w:rPr>
          <w:lang w:val="en"/>
        </w:rPr>
        <w:t>is</w:t>
      </w:r>
      <w:r w:rsidR="00EF2237" w:rsidRPr="00383BEC">
        <w:rPr>
          <w:lang w:val="en-GB"/>
        </w:rPr>
        <w:t xml:space="preserve"> </w:t>
      </w:r>
      <w:r w:rsidR="00EF2237" w:rsidRPr="00383BEC">
        <w:rPr>
          <w:lang w:val="en"/>
        </w:rPr>
        <w:t>performed</w:t>
      </w:r>
      <w:r w:rsidR="00EF2237" w:rsidRPr="00383BEC">
        <w:rPr>
          <w:lang w:val="en-GB"/>
        </w:rPr>
        <w:t xml:space="preserve"> </w:t>
      </w:r>
      <w:r w:rsidR="00EF2237" w:rsidRPr="00383BEC">
        <w:rPr>
          <w:lang w:val="en"/>
        </w:rPr>
        <w:t>in</w:t>
      </w:r>
      <w:r w:rsidR="00EF2237" w:rsidRPr="00383BEC">
        <w:rPr>
          <w:lang w:val="en-GB"/>
        </w:rPr>
        <w:t xml:space="preserve"> [25].</w:t>
      </w:r>
    </w:p>
    <w:p w14:paraId="62264D10" w14:textId="77777777" w:rsidR="00EF2237" w:rsidRPr="00383BEC" w:rsidRDefault="00A13337" w:rsidP="00EF2237">
      <w:pPr>
        <w:pStyle w:val="BodyText"/>
        <w:rPr>
          <w:lang w:val="en"/>
        </w:rPr>
      </w:pPr>
      <w:r w:rsidRPr="00383BEC">
        <w:rPr>
          <w:lang w:val="en"/>
        </w:rPr>
        <w:t>Finally, an</w:t>
      </w:r>
      <w:r w:rsidR="00EF2237" w:rsidRPr="00383BEC">
        <w:rPr>
          <w:lang w:val="en"/>
        </w:rPr>
        <w:t xml:space="preserve"> </w:t>
      </w:r>
      <w:r w:rsidRPr="00383BEC">
        <w:rPr>
          <w:lang w:val="en"/>
        </w:rPr>
        <w:t>impressive</w:t>
      </w:r>
      <w:r w:rsidR="00EF2237" w:rsidRPr="00383BEC">
        <w:rPr>
          <w:lang w:val="en"/>
        </w:rPr>
        <w:t xml:space="preserve"> approach is presented in [26], where a One-shot Learning approach is performed, using an augmented</w:t>
      </w:r>
      <w:r w:rsidRPr="00383BEC">
        <w:rPr>
          <w:lang w:val="en"/>
        </w:rPr>
        <w:t>-memory neural network. It yields</w:t>
      </w:r>
      <w:r w:rsidR="00EF2237" w:rsidRPr="00383BEC">
        <w:rPr>
          <w:lang w:val="en"/>
        </w:rPr>
        <w:t xml:space="preserve"> accurate predictions using only a few </w:t>
      </w:r>
      <w:r w:rsidR="00D667BB" w:rsidRPr="00383BEC">
        <w:rPr>
          <w:lang w:val="en"/>
        </w:rPr>
        <w:t xml:space="preserve">training </w:t>
      </w:r>
      <w:r w:rsidR="00EF2237" w:rsidRPr="00383BEC">
        <w:rPr>
          <w:lang w:val="en"/>
        </w:rPr>
        <w:t>samples.</w:t>
      </w:r>
    </w:p>
    <w:p w14:paraId="72673A5F" w14:textId="77777777" w:rsidR="00EF2237" w:rsidRPr="00383BEC" w:rsidRDefault="00EF2237" w:rsidP="00EF2237">
      <w:pPr>
        <w:pStyle w:val="Heading1"/>
        <w:spacing w:after="240"/>
        <w:ind w:left="0" w:right="0" w:firstLine="0"/>
        <w:rPr>
          <w:iCs/>
          <w:snapToGrid w:val="0"/>
          <w:szCs w:val="22"/>
          <w:lang w:eastAsia="de-DE" w:bidi="en-US"/>
        </w:rPr>
      </w:pPr>
      <w:r w:rsidRPr="00383BEC">
        <w:rPr>
          <w:iCs/>
          <w:snapToGrid w:val="0"/>
          <w:szCs w:val="22"/>
          <w:lang w:eastAsia="de-DE" w:bidi="en-US"/>
        </w:rPr>
        <w:t>Discussion on the Methodological approach</w:t>
      </w:r>
    </w:p>
    <w:p w14:paraId="7D374D5D" w14:textId="77777777" w:rsidR="00EF2237" w:rsidRPr="00383BEC" w:rsidRDefault="00EF2237" w:rsidP="00EF2237">
      <w:pPr>
        <w:pStyle w:val="BodyText"/>
        <w:rPr>
          <w:lang w:val="en-GB"/>
        </w:rPr>
      </w:pPr>
      <w:r w:rsidRPr="00383BEC">
        <w:rPr>
          <w:lang w:val="en"/>
        </w:rPr>
        <w:t>Recent developments in the field of information technology and especially in the techniques of high-capacity models, such as deep neural networks, allow very powerful implementations in the processing of large-scale data</w:t>
      </w:r>
      <w:r w:rsidRPr="00383BEC">
        <w:rPr>
          <w:lang w:val="en-GB"/>
        </w:rPr>
        <w:t xml:space="preserve"> [27]. </w:t>
      </w:r>
      <w:r w:rsidRPr="00383BEC">
        <w:rPr>
          <w:lang w:val="en"/>
        </w:rPr>
        <w:t xml:space="preserve">Nevertheless, the disclosure of critical knowledge from large-scale datasets, and in particular the correct classification of new, unknown </w:t>
      </w:r>
      <w:r w:rsidRPr="00383BEC">
        <w:rPr>
          <w:lang w:val="en"/>
        </w:rPr>
        <w:lastRenderedPageBreak/>
        <w:t>data, combined with a parallel automatic correction of classification errors, remains a very serious challenge.</w:t>
      </w:r>
    </w:p>
    <w:p w14:paraId="4D9FD68E" w14:textId="77777777" w:rsidR="00EF2237" w:rsidRPr="00383BEC" w:rsidRDefault="00EF2237" w:rsidP="00EF2237">
      <w:pPr>
        <w:pStyle w:val="BodyText"/>
        <w:rPr>
          <w:lang w:val="en-GB"/>
        </w:rPr>
      </w:pPr>
      <w:r w:rsidRPr="00383BEC">
        <w:rPr>
          <w:lang w:val="en"/>
        </w:rPr>
        <w:t>A potential solution to this problem is offered by meta</w:t>
      </w:r>
      <w:r w:rsidR="00FF1818" w:rsidRPr="00383BEC">
        <w:rPr>
          <w:lang w:val="en"/>
        </w:rPr>
        <w:t>-learning techniques [28] as</w:t>
      </w:r>
      <w:r w:rsidRPr="00383BEC">
        <w:rPr>
          <w:lang w:val="en"/>
        </w:rPr>
        <w:t xml:space="preserve"> specific “</w:t>
      </w:r>
      <w:r w:rsidRPr="00383BEC">
        <w:rPr>
          <w:i/>
          <w:lang w:val="en"/>
        </w:rPr>
        <w:t>learning to learn</w:t>
      </w:r>
      <w:r w:rsidRPr="00383BEC">
        <w:rPr>
          <w:lang w:val="en"/>
        </w:rPr>
        <w:t>” models [29]. They learn from previous learning processes</w:t>
      </w:r>
      <w:r w:rsidR="00FF1818" w:rsidRPr="00383BEC">
        <w:rPr>
          <w:lang w:val="en"/>
        </w:rPr>
        <w:t>,</w:t>
      </w:r>
      <w:r w:rsidRPr="00383BEC">
        <w:rPr>
          <w:lang w:val="en"/>
        </w:rPr>
        <w:t xml:space="preserve"> or from previous classification tasks that have been completed</w:t>
      </w:r>
      <w:r w:rsidRPr="00383BEC">
        <w:rPr>
          <w:lang w:val="en-GB"/>
        </w:rPr>
        <w:t xml:space="preserve"> [30]. </w:t>
      </w:r>
      <w:r w:rsidRPr="00383BEC">
        <w:br/>
        <w:t>This is a subfield of machine learning where advanced learning algorithms are applied to data and metadata of a given problem.</w:t>
      </w:r>
      <w:r w:rsidRPr="00383BEC">
        <w:rPr>
          <w:lang w:val="en-GB"/>
        </w:rPr>
        <w:t xml:space="preserve"> </w:t>
      </w:r>
    </w:p>
    <w:p w14:paraId="07F6E37A" w14:textId="77777777" w:rsidR="00EF2237" w:rsidRPr="00383BEC" w:rsidRDefault="00EF2237" w:rsidP="00EF2237">
      <w:pPr>
        <w:pStyle w:val="BodyText"/>
        <w:rPr>
          <w:lang w:val="en-GB"/>
        </w:rPr>
      </w:pPr>
      <w:r w:rsidRPr="00383BEC">
        <w:t>In</w:t>
      </w:r>
      <w:r w:rsidRPr="00383BEC">
        <w:rPr>
          <w:lang w:val="en-GB"/>
        </w:rPr>
        <w:t xml:space="preserve"> </w:t>
      </w:r>
      <w:r w:rsidRPr="00383BEC">
        <w:t>general</w:t>
      </w:r>
      <w:r w:rsidRPr="00383BEC">
        <w:rPr>
          <w:lang w:val="en-GB"/>
        </w:rPr>
        <w:t xml:space="preserve">, </w:t>
      </w:r>
      <w:r w:rsidRPr="00383BEC">
        <w:t>input</w:t>
      </w:r>
      <w:r w:rsidRPr="00383BEC">
        <w:rPr>
          <w:lang w:val="en-GB"/>
        </w:rPr>
        <w:t xml:space="preserve"> </w:t>
      </w:r>
      <w:r w:rsidRPr="00383BEC">
        <w:t>patterns</w:t>
      </w:r>
      <w:r w:rsidRPr="00383BEC">
        <w:rPr>
          <w:lang w:val="en-GB"/>
        </w:rPr>
        <w:t xml:space="preserve"> </w:t>
      </w:r>
      <w:r w:rsidRPr="00383BEC">
        <w:t>with</w:t>
      </w:r>
      <w:r w:rsidRPr="00383BEC">
        <w:rPr>
          <w:lang w:val="en-GB"/>
        </w:rPr>
        <w:t xml:space="preserve"> </w:t>
      </w:r>
      <w:r w:rsidRPr="00383BEC">
        <w:t>and</w:t>
      </w:r>
      <w:r w:rsidRPr="00383BEC">
        <w:rPr>
          <w:lang w:val="en-GB"/>
        </w:rPr>
        <w:t xml:space="preserve"> </w:t>
      </w:r>
      <w:r w:rsidRPr="00383BEC">
        <w:t>without</w:t>
      </w:r>
      <w:r w:rsidRPr="00383BEC">
        <w:rPr>
          <w:lang w:val="en-GB"/>
        </w:rPr>
        <w:t xml:space="preserve"> </w:t>
      </w:r>
      <w:r w:rsidRPr="00383BEC">
        <w:t>tags</w:t>
      </w:r>
      <w:r w:rsidRPr="00383BEC">
        <w:rPr>
          <w:lang w:val="en-GB"/>
        </w:rPr>
        <w:t xml:space="preserve"> </w:t>
      </w:r>
      <w:r w:rsidRPr="00383BEC">
        <w:t>come</w:t>
      </w:r>
      <w:r w:rsidRPr="00383BEC">
        <w:rPr>
          <w:lang w:val="en-GB"/>
        </w:rPr>
        <w:t xml:space="preserve"> </w:t>
      </w:r>
      <w:r w:rsidRPr="00383BEC">
        <w:t>from</w:t>
      </w:r>
      <w:r w:rsidRPr="00383BEC">
        <w:rPr>
          <w:lang w:val="en-GB"/>
        </w:rPr>
        <w:t xml:space="preserve"> </w:t>
      </w:r>
      <w:r w:rsidRPr="00383BEC">
        <w:t>the</w:t>
      </w:r>
      <w:r w:rsidRPr="00383BEC">
        <w:rPr>
          <w:lang w:val="en-GB"/>
        </w:rPr>
        <w:t xml:space="preserve"> </w:t>
      </w:r>
      <w:r w:rsidRPr="00383BEC">
        <w:t>same</w:t>
      </w:r>
      <w:r w:rsidRPr="00383BEC">
        <w:rPr>
          <w:lang w:val="en-GB"/>
        </w:rPr>
        <w:t xml:space="preserve"> </w:t>
      </w:r>
      <w:r w:rsidRPr="00383BEC">
        <w:t>boundary</w:t>
      </w:r>
      <w:r w:rsidRPr="00383BEC">
        <w:rPr>
          <w:lang w:val="en-GB"/>
        </w:rPr>
        <w:t xml:space="preserve"> </w:t>
      </w:r>
      <w:r w:rsidRPr="00383BEC">
        <w:t>distribution</w:t>
      </w:r>
      <w:r w:rsidRPr="00383BEC">
        <w:rPr>
          <w:lang w:val="en-GB"/>
        </w:rPr>
        <w:t xml:space="preserve"> </w:t>
      </w:r>
      <w:r w:rsidRPr="00383BEC">
        <w:t>or</w:t>
      </w:r>
      <w:r w:rsidRPr="00383BEC">
        <w:rPr>
          <w:lang w:val="en-GB"/>
        </w:rPr>
        <w:t xml:space="preserve"> </w:t>
      </w:r>
      <w:r w:rsidRPr="00383BEC">
        <w:t>follow</w:t>
      </w:r>
      <w:r w:rsidRPr="00383BEC">
        <w:rPr>
          <w:lang w:val="en-GB"/>
        </w:rPr>
        <w:t xml:space="preserve"> </w:t>
      </w:r>
      <w:r w:rsidRPr="00383BEC">
        <w:t>some</w:t>
      </w:r>
      <w:r w:rsidRPr="00383BEC">
        <w:rPr>
          <w:lang w:val="en-GB"/>
        </w:rPr>
        <w:t xml:space="preserve"> </w:t>
      </w:r>
      <w:r w:rsidRPr="00383BEC">
        <w:t>common</w:t>
      </w:r>
      <w:r w:rsidRPr="00383BEC">
        <w:rPr>
          <w:lang w:val="en-GB"/>
        </w:rPr>
        <w:t xml:space="preserve"> </w:t>
      </w:r>
      <w:r w:rsidRPr="00383BEC">
        <w:t>cluster</w:t>
      </w:r>
      <w:r w:rsidRPr="00383BEC">
        <w:rPr>
          <w:lang w:val="en-GB"/>
        </w:rPr>
        <w:t xml:space="preserve"> </w:t>
      </w:r>
      <w:r w:rsidRPr="00383BEC">
        <w:t>structure. This</w:t>
      </w:r>
      <w:r w:rsidRPr="00383BEC">
        <w:rPr>
          <w:lang w:val="en-GB"/>
        </w:rPr>
        <w:t xml:space="preserve"> </w:t>
      </w:r>
      <w:r w:rsidRPr="00383BEC">
        <w:t>is</w:t>
      </w:r>
      <w:r w:rsidRPr="00383BEC">
        <w:rPr>
          <w:lang w:val="en-GB"/>
        </w:rPr>
        <w:t xml:space="preserve"> </w:t>
      </w:r>
      <w:r w:rsidRPr="00383BEC">
        <w:t>the</w:t>
      </w:r>
      <w:r w:rsidRPr="00383BEC">
        <w:rPr>
          <w:lang w:val="en-GB"/>
        </w:rPr>
        <w:t xml:space="preserve"> </w:t>
      </w:r>
      <w:r w:rsidRPr="00383BEC">
        <w:t>case</w:t>
      </w:r>
      <w:r w:rsidRPr="00383BEC">
        <w:rPr>
          <w:lang w:val="en-GB"/>
        </w:rPr>
        <w:t xml:space="preserve"> </w:t>
      </w:r>
      <w:r w:rsidRPr="00383BEC">
        <w:t>for</w:t>
      </w:r>
      <w:r w:rsidRPr="00383BEC">
        <w:rPr>
          <w:lang w:val="en-GB"/>
        </w:rPr>
        <w:t xml:space="preserve"> </w:t>
      </w:r>
      <w:r w:rsidRPr="00383BEC">
        <w:t>modeling</w:t>
      </w:r>
      <w:r w:rsidRPr="00383BEC">
        <w:rPr>
          <w:lang w:val="en-GB"/>
        </w:rPr>
        <w:t xml:space="preserve"> </w:t>
      </w:r>
      <w:r w:rsidRPr="00383BEC">
        <w:t>situations</w:t>
      </w:r>
      <w:r w:rsidRPr="00383BEC">
        <w:rPr>
          <w:lang w:val="en-GB"/>
        </w:rPr>
        <w:t xml:space="preserve"> </w:t>
      </w:r>
      <w:r w:rsidRPr="00383BEC">
        <w:t>of</w:t>
      </w:r>
      <w:r w:rsidRPr="00383BEC">
        <w:rPr>
          <w:lang w:val="en-GB"/>
        </w:rPr>
        <w:t xml:space="preserve"> </w:t>
      </w:r>
      <w:r w:rsidRPr="00383BEC">
        <w:t>real</w:t>
      </w:r>
      <w:r w:rsidRPr="00383BEC">
        <w:rPr>
          <w:lang w:val="en-GB"/>
        </w:rPr>
        <w:t xml:space="preserve"> </w:t>
      </w:r>
      <w:r w:rsidRPr="00383BEC">
        <w:t>physical</w:t>
      </w:r>
      <w:r w:rsidRPr="00383BEC">
        <w:rPr>
          <w:lang w:val="en-GB"/>
        </w:rPr>
        <w:t xml:space="preserve"> </w:t>
      </w:r>
      <w:r w:rsidRPr="00383BEC">
        <w:t>problem</w:t>
      </w:r>
      <w:r w:rsidRPr="00383BEC">
        <w:rPr>
          <w:lang w:val="en-GB"/>
        </w:rPr>
        <w:t xml:space="preserve">s [30]. </w:t>
      </w:r>
      <w:r w:rsidRPr="00383BEC">
        <w:br/>
        <w:t>Thus</w:t>
      </w:r>
      <w:r w:rsidRPr="00383BEC">
        <w:rPr>
          <w:lang w:val="en-GB"/>
        </w:rPr>
        <w:t xml:space="preserve">, </w:t>
      </w:r>
      <w:r w:rsidRPr="00383BEC">
        <w:t>the</w:t>
      </w:r>
      <w:r w:rsidRPr="00383BEC">
        <w:rPr>
          <w:lang w:val="en-GB"/>
        </w:rPr>
        <w:t xml:space="preserve"> </w:t>
      </w:r>
      <w:r w:rsidRPr="00383BEC">
        <w:t>classified</w:t>
      </w:r>
      <w:r w:rsidRPr="00383BEC">
        <w:rPr>
          <w:lang w:val="en-GB"/>
        </w:rPr>
        <w:t xml:space="preserve"> </w:t>
      </w:r>
      <w:r w:rsidRPr="00383BEC">
        <w:t>data</w:t>
      </w:r>
      <w:r w:rsidRPr="00383BEC">
        <w:rPr>
          <w:lang w:val="en-GB"/>
        </w:rPr>
        <w:t xml:space="preserve"> </w:t>
      </w:r>
      <w:r w:rsidRPr="00383BEC">
        <w:t>contribute</w:t>
      </w:r>
      <w:r w:rsidRPr="00383BEC">
        <w:rPr>
          <w:lang w:val="en-GB"/>
        </w:rPr>
        <w:t xml:space="preserve"> </w:t>
      </w:r>
      <w:r w:rsidRPr="00383BEC">
        <w:t>to</w:t>
      </w:r>
      <w:r w:rsidRPr="00383BEC">
        <w:rPr>
          <w:lang w:val="en-GB"/>
        </w:rPr>
        <w:t xml:space="preserve"> </w:t>
      </w:r>
      <w:r w:rsidRPr="00383BEC">
        <w:t>the</w:t>
      </w:r>
      <w:r w:rsidRPr="00383BEC">
        <w:rPr>
          <w:lang w:val="en-GB"/>
        </w:rPr>
        <w:t xml:space="preserve"> </w:t>
      </w:r>
      <w:r w:rsidRPr="00383BEC">
        <w:t>learning</w:t>
      </w:r>
      <w:r w:rsidRPr="00383BEC">
        <w:rPr>
          <w:lang w:val="en-GB"/>
        </w:rPr>
        <w:t xml:space="preserve"> </w:t>
      </w:r>
      <w:r w:rsidRPr="00383BEC">
        <w:t>process</w:t>
      </w:r>
      <w:r w:rsidRPr="00383BEC">
        <w:rPr>
          <w:lang w:val="en-GB"/>
        </w:rPr>
        <w:t xml:space="preserve">, </w:t>
      </w:r>
      <w:r w:rsidRPr="00383BEC">
        <w:t>while</w:t>
      </w:r>
      <w:r w:rsidRPr="00383BEC">
        <w:rPr>
          <w:lang w:val="en-GB"/>
        </w:rPr>
        <w:t xml:space="preserve"> </w:t>
      </w:r>
      <w:r w:rsidRPr="00383BEC">
        <w:t>useful</w:t>
      </w:r>
      <w:r w:rsidRPr="00383BEC">
        <w:rPr>
          <w:lang w:val="en-GB"/>
        </w:rPr>
        <w:t xml:space="preserve"> </w:t>
      </w:r>
      <w:r w:rsidRPr="00383BEC">
        <w:t>information</w:t>
      </w:r>
      <w:r w:rsidRPr="00383BEC">
        <w:rPr>
          <w:lang w:val="en-GB"/>
        </w:rPr>
        <w:t xml:space="preserve"> </w:t>
      </w:r>
      <w:r w:rsidRPr="00383BEC">
        <w:t>can</w:t>
      </w:r>
      <w:r w:rsidRPr="00383BEC">
        <w:rPr>
          <w:lang w:val="en-GB"/>
        </w:rPr>
        <w:t xml:space="preserve"> </w:t>
      </w:r>
      <w:r w:rsidRPr="00383BEC">
        <w:t>be</w:t>
      </w:r>
      <w:r w:rsidRPr="00383BEC">
        <w:rPr>
          <w:lang w:val="en-GB"/>
        </w:rPr>
        <w:t xml:space="preserve"> </w:t>
      </w:r>
      <w:r w:rsidRPr="00383BEC">
        <w:t>extracted</w:t>
      </w:r>
      <w:r w:rsidRPr="00383BEC">
        <w:rPr>
          <w:lang w:val="en-GB"/>
        </w:rPr>
        <w:t xml:space="preserve"> </w:t>
      </w:r>
      <w:r w:rsidRPr="00383BEC">
        <w:t>from</w:t>
      </w:r>
      <w:r w:rsidRPr="00383BEC">
        <w:rPr>
          <w:lang w:val="en-GB"/>
        </w:rPr>
        <w:t xml:space="preserve"> </w:t>
      </w:r>
      <w:r w:rsidRPr="00383BEC">
        <w:t>the</w:t>
      </w:r>
      <w:r w:rsidRPr="00383BEC">
        <w:rPr>
          <w:lang w:val="en-GB"/>
        </w:rPr>
        <w:t xml:space="preserve"> </w:t>
      </w:r>
      <w:r w:rsidRPr="00383BEC">
        <w:t>unclassified</w:t>
      </w:r>
      <w:r w:rsidRPr="00383BEC">
        <w:rPr>
          <w:lang w:val="en-GB"/>
        </w:rPr>
        <w:t xml:space="preserve"> </w:t>
      </w:r>
      <w:r w:rsidRPr="00383BEC">
        <w:t>data</w:t>
      </w:r>
      <w:r w:rsidRPr="00383BEC">
        <w:rPr>
          <w:lang w:val="en-GB"/>
        </w:rPr>
        <w:t xml:space="preserve">, </w:t>
      </w:r>
      <w:r w:rsidRPr="00383BEC">
        <w:t>for</w:t>
      </w:r>
      <w:r w:rsidRPr="00383BEC">
        <w:rPr>
          <w:lang w:val="en-GB"/>
        </w:rPr>
        <w:t xml:space="preserve"> </w:t>
      </w:r>
      <w:r w:rsidRPr="00383BEC">
        <w:t>the</w:t>
      </w:r>
      <w:r w:rsidRPr="00383BEC">
        <w:rPr>
          <w:lang w:val="en-GB"/>
        </w:rPr>
        <w:t xml:space="preserve"> </w:t>
      </w:r>
      <w:r w:rsidRPr="00383BEC">
        <w:t>exploration</w:t>
      </w:r>
      <w:r w:rsidRPr="00383BEC">
        <w:rPr>
          <w:lang w:val="en-GB"/>
        </w:rPr>
        <w:t xml:space="preserve"> </w:t>
      </w:r>
      <w:r w:rsidRPr="00383BEC">
        <w:t>of</w:t>
      </w:r>
      <w:r w:rsidRPr="00383BEC">
        <w:rPr>
          <w:lang w:val="en-GB"/>
        </w:rPr>
        <w:t xml:space="preserve"> </w:t>
      </w:r>
      <w:r w:rsidRPr="00383BEC">
        <w:t>the</w:t>
      </w:r>
      <w:r w:rsidRPr="00383BEC">
        <w:rPr>
          <w:lang w:val="en-GB"/>
        </w:rPr>
        <w:t xml:space="preserve"> </w:t>
      </w:r>
      <w:r w:rsidRPr="00383BEC">
        <w:t>data</w:t>
      </w:r>
      <w:r w:rsidRPr="00383BEC">
        <w:rPr>
          <w:lang w:val="en-GB"/>
        </w:rPr>
        <w:t xml:space="preserve"> </w:t>
      </w:r>
      <w:r w:rsidRPr="00383BEC">
        <w:t>structure</w:t>
      </w:r>
      <w:r w:rsidRPr="00383BEC">
        <w:rPr>
          <w:lang w:val="en-GB"/>
        </w:rPr>
        <w:t xml:space="preserve"> </w:t>
      </w:r>
      <w:r w:rsidRPr="00383BEC">
        <w:t>of</w:t>
      </w:r>
      <w:r w:rsidRPr="00383BEC">
        <w:rPr>
          <w:lang w:val="en-GB"/>
        </w:rPr>
        <w:t xml:space="preserve"> </w:t>
      </w:r>
      <w:r w:rsidRPr="00383BEC">
        <w:t>the</w:t>
      </w:r>
      <w:r w:rsidRPr="00383BEC">
        <w:rPr>
          <w:lang w:val="en-GB"/>
        </w:rPr>
        <w:t xml:space="preserve"> </w:t>
      </w:r>
      <w:r w:rsidRPr="00383BEC">
        <w:t>general</w:t>
      </w:r>
      <w:r w:rsidRPr="00383BEC">
        <w:rPr>
          <w:lang w:val="en-GB"/>
        </w:rPr>
        <w:t xml:space="preserve"> </w:t>
      </w:r>
      <w:r w:rsidRPr="00383BEC">
        <w:t xml:space="preserve">set. </w:t>
      </w:r>
      <w:r w:rsidRPr="00383BEC">
        <w:rPr>
          <w:lang w:val="en"/>
        </w:rPr>
        <w:t>This information can be combined with knowledge from previous learning procedures</w:t>
      </w:r>
      <w:r w:rsidR="00A63255" w:rsidRPr="00383BEC">
        <w:rPr>
          <w:lang w:val="en"/>
        </w:rPr>
        <w:t>,</w:t>
      </w:r>
      <w:r w:rsidRPr="00383BEC">
        <w:rPr>
          <w:lang w:val="en"/>
        </w:rPr>
        <w:t xml:space="preserve"> or previous classification tasks performed.</w:t>
      </w:r>
    </w:p>
    <w:p w14:paraId="2581634A" w14:textId="77777777" w:rsidR="00EF2237" w:rsidRPr="00383BEC" w:rsidRDefault="00EF2237" w:rsidP="00EF2237">
      <w:pPr>
        <w:pStyle w:val="BodyText"/>
        <w:rPr>
          <w:lang w:val="en-GB"/>
        </w:rPr>
      </w:pPr>
      <w:r w:rsidRPr="00383BEC">
        <w:rPr>
          <w:lang w:val="en"/>
        </w:rPr>
        <w:t>Based on the above, meta-learning techniques can discover the underlying structure of data, allowing</w:t>
      </w:r>
      <w:r w:rsidR="00A63255" w:rsidRPr="00383BEC">
        <w:rPr>
          <w:lang w:val="en"/>
        </w:rPr>
        <w:t xml:space="preserve"> for</w:t>
      </w:r>
      <w:r w:rsidRPr="00383BEC">
        <w:rPr>
          <w:lang w:val="en"/>
        </w:rPr>
        <w:t xml:space="preserve"> fast learning of new tasks.</w:t>
      </w:r>
      <w:r w:rsidRPr="00383BEC">
        <w:rPr>
          <w:lang w:val="en-GB"/>
        </w:rPr>
        <w:t xml:space="preserve"> </w:t>
      </w:r>
      <w:r w:rsidRPr="00383BEC">
        <w:rPr>
          <w:lang w:val="en"/>
        </w:rPr>
        <w:t>This is achieved by using different types of knowledge, such as the properties of the learning problem, the properties of the algorithm used (e</w:t>
      </w:r>
      <w:r w:rsidRPr="00383BEC">
        <w:rPr>
          <w:lang w:val="en-GB"/>
        </w:rPr>
        <w:t>.</w:t>
      </w:r>
      <w:r w:rsidRPr="00383BEC">
        <w:rPr>
          <w:lang w:val="en"/>
        </w:rPr>
        <w:t>g</w:t>
      </w:r>
      <w:r w:rsidRPr="00383BEC">
        <w:rPr>
          <w:lang w:val="en-GB"/>
        </w:rPr>
        <w:t>.</w:t>
      </w:r>
      <w:r w:rsidRPr="00383BEC">
        <w:rPr>
          <w:lang w:val="en"/>
        </w:rPr>
        <w:t xml:space="preserve"> performance measures) or patterns derived from data </w:t>
      </w:r>
      <w:r w:rsidRPr="00383BEC">
        <w:t>related to</w:t>
      </w:r>
      <w:r w:rsidRPr="00383BEC">
        <w:rPr>
          <w:lang w:val="en"/>
        </w:rPr>
        <w:t xml:space="preserve"> a previous problem.</w:t>
      </w:r>
      <w:r w:rsidRPr="00383BEC">
        <w:rPr>
          <w:sz w:val="24"/>
        </w:rPr>
        <w:t xml:space="preserve"> </w:t>
      </w:r>
      <w:r w:rsidRPr="00383BEC">
        <w:t xml:space="preserve">Cognitive information from unknown examples sampled from the distribution of real-world cases is used. </w:t>
      </w:r>
      <w:r w:rsidRPr="00383BEC">
        <w:rPr>
          <w:lang w:val="en"/>
        </w:rPr>
        <w:t>The goal is to enhance</w:t>
      </w:r>
      <w:r w:rsidR="006052A2" w:rsidRPr="00383BEC">
        <w:rPr>
          <w:lang w:val="en"/>
        </w:rPr>
        <w:t xml:space="preserve"> [28]</w:t>
      </w:r>
      <w:r w:rsidRPr="00383BEC">
        <w:rPr>
          <w:lang w:val="en"/>
        </w:rPr>
        <w:t xml:space="preserve"> the outcome </w:t>
      </w:r>
      <w:r w:rsidR="006052A2" w:rsidRPr="00383BEC">
        <w:rPr>
          <w:lang w:val="en"/>
        </w:rPr>
        <w:t xml:space="preserve">[29] </w:t>
      </w:r>
      <w:r w:rsidRPr="00383BEC">
        <w:rPr>
          <w:lang w:val="en"/>
        </w:rPr>
        <w:t>of the learning process</w:t>
      </w:r>
      <w:r w:rsidR="006052A2" w:rsidRPr="00383BEC">
        <w:rPr>
          <w:lang w:val="en-GB"/>
        </w:rPr>
        <w:t xml:space="preserve"> [</w:t>
      </w:r>
      <w:r w:rsidRPr="00383BEC">
        <w:rPr>
          <w:lang w:val="en-GB"/>
        </w:rPr>
        <w:t xml:space="preserve">30]. </w:t>
      </w:r>
    </w:p>
    <w:p w14:paraId="6FCAC88D" w14:textId="77777777" w:rsidR="00EF2237" w:rsidRPr="00383BEC" w:rsidRDefault="00EF2237" w:rsidP="00EF2237">
      <w:pPr>
        <w:pStyle w:val="BodyText"/>
        <w:ind w:firstLine="0"/>
        <w:rPr>
          <w:lang w:val="en-GB"/>
        </w:rPr>
      </w:pPr>
      <w:r w:rsidRPr="00383BEC">
        <w:t>In this way it is possible to learn, select, change</w:t>
      </w:r>
      <w:r w:rsidR="00CC7794" w:rsidRPr="00383BEC">
        <w:t>,</w:t>
      </w:r>
      <w:r w:rsidRPr="00383BEC">
        <w:t xml:space="preserve"> or combine different learning algorithms to effectively solve a given problem. </w:t>
      </w:r>
    </w:p>
    <w:p w14:paraId="517CABAD" w14:textId="77777777" w:rsidR="00EF2237" w:rsidRPr="00383BEC" w:rsidRDefault="00EF2237" w:rsidP="00EF2237">
      <w:pPr>
        <w:pStyle w:val="BodyText"/>
        <w:rPr>
          <w:lang w:val="en-GB"/>
        </w:rPr>
      </w:pPr>
      <w:r w:rsidRPr="00383BEC">
        <w:t>A</w:t>
      </w:r>
      <w:r w:rsidRPr="00383BEC">
        <w:rPr>
          <w:lang w:val="en-GB"/>
        </w:rPr>
        <w:t xml:space="preserve"> meta-learning </w:t>
      </w:r>
      <w:r w:rsidRPr="00383BEC">
        <w:t>system</w:t>
      </w:r>
      <w:r w:rsidR="006052A2" w:rsidRPr="00383BEC">
        <w:t xml:space="preserve"> [28]</w:t>
      </w:r>
      <w:r w:rsidRPr="00383BEC">
        <w:rPr>
          <w:lang w:val="en-GB"/>
        </w:rPr>
        <w:t xml:space="preserve"> </w:t>
      </w:r>
      <w:r w:rsidRPr="00383BEC">
        <w:t xml:space="preserve">should combine </w:t>
      </w:r>
      <w:r w:rsidR="006052A2" w:rsidRPr="00383BEC">
        <w:t xml:space="preserve">[29] </w:t>
      </w:r>
      <w:r w:rsidRPr="00383BEC">
        <w:t>the following requirements</w:t>
      </w:r>
      <w:r w:rsidR="006052A2" w:rsidRPr="00383BEC">
        <w:rPr>
          <w:lang w:val="en-GB"/>
        </w:rPr>
        <w:t xml:space="preserve"> [</w:t>
      </w:r>
      <w:r w:rsidRPr="00383BEC">
        <w:rPr>
          <w:lang w:val="en-GB"/>
        </w:rPr>
        <w:t>30]:</w:t>
      </w:r>
    </w:p>
    <w:p w14:paraId="36D2FFC3" w14:textId="77777777" w:rsidR="00EF2237" w:rsidRPr="00383BEC" w:rsidRDefault="00EF2237" w:rsidP="00CF4D9A">
      <w:pPr>
        <w:pStyle w:val="BodyText"/>
        <w:numPr>
          <w:ilvl w:val="0"/>
          <w:numId w:val="19"/>
        </w:numPr>
        <w:tabs>
          <w:tab w:val="left" w:pos="288"/>
        </w:tabs>
        <w:spacing w:line="228" w:lineRule="auto"/>
        <w:rPr>
          <w:lang w:val="en-GB"/>
        </w:rPr>
      </w:pPr>
      <w:r w:rsidRPr="00383BEC">
        <w:rPr>
          <w:lang w:val="en"/>
        </w:rPr>
        <w:t>The system must include a learning subsystem.</w:t>
      </w:r>
    </w:p>
    <w:p w14:paraId="57AAB59A" w14:textId="77777777" w:rsidR="00EF2237" w:rsidRPr="00383BEC" w:rsidRDefault="00EF2237" w:rsidP="00CF4D9A">
      <w:pPr>
        <w:pStyle w:val="BodyText"/>
        <w:numPr>
          <w:ilvl w:val="0"/>
          <w:numId w:val="19"/>
        </w:numPr>
        <w:tabs>
          <w:tab w:val="left" w:pos="288"/>
        </w:tabs>
        <w:spacing w:line="228" w:lineRule="auto"/>
        <w:rPr>
          <w:lang w:val="en-GB"/>
        </w:rPr>
      </w:pPr>
      <w:r w:rsidRPr="00383BEC">
        <w:rPr>
          <w:lang w:val="en"/>
        </w:rPr>
        <w:t>Experience should be gained from the use of knowledge extracted from metadata, related to the dataset under consideration or from previous learning tasks, completed in similar or different fields.</w:t>
      </w:r>
    </w:p>
    <w:p w14:paraId="4B05C603" w14:textId="77777777" w:rsidR="00EF2237" w:rsidRPr="00383BEC" w:rsidRDefault="00EF2237" w:rsidP="00CF4D9A">
      <w:pPr>
        <w:pStyle w:val="BodyText"/>
        <w:numPr>
          <w:ilvl w:val="0"/>
          <w:numId w:val="19"/>
        </w:numPr>
        <w:tabs>
          <w:tab w:val="left" w:pos="288"/>
        </w:tabs>
        <w:autoSpaceDE/>
        <w:autoSpaceDN/>
        <w:spacing w:line="228" w:lineRule="auto"/>
        <w:rPr>
          <w:lang w:val="en-GB"/>
        </w:rPr>
      </w:pPr>
      <w:r w:rsidRPr="00383BEC">
        <w:t>The</w:t>
      </w:r>
      <w:r w:rsidRPr="00383BEC">
        <w:rPr>
          <w:lang w:val="en-GB"/>
        </w:rPr>
        <w:t xml:space="preserve"> </w:t>
      </w:r>
      <w:r w:rsidRPr="00383BEC">
        <w:t>l</w:t>
      </w:r>
      <w:r w:rsidRPr="00383BEC">
        <w:rPr>
          <w:lang w:val="en-GB"/>
        </w:rPr>
        <w:t xml:space="preserve">earning bias </w:t>
      </w:r>
      <w:r w:rsidRPr="00383BEC">
        <w:t>should be selected dynamically.</w:t>
      </w:r>
    </w:p>
    <w:p w14:paraId="378A3E9A" w14:textId="77777777" w:rsidR="00EF2237" w:rsidRPr="00383BEC" w:rsidRDefault="00EF2237" w:rsidP="00EF2237">
      <w:pPr>
        <w:pStyle w:val="BodyText"/>
        <w:rPr>
          <w:lang w:val="en-GB"/>
        </w:rPr>
      </w:pPr>
      <w:r w:rsidRPr="00383BEC">
        <w:rPr>
          <w:lang w:val="en-GB"/>
        </w:rPr>
        <w:t>Depending</w:t>
      </w:r>
      <w:r w:rsidRPr="00383BEC">
        <w:rPr>
          <w:lang w:val="en"/>
        </w:rPr>
        <w:t xml:space="preserve"> on the approach, there are four meta-learning prototypes as mentioned below </w:t>
      </w:r>
      <w:r w:rsidR="007853D4" w:rsidRPr="00383BEC">
        <w:rPr>
          <w:lang w:val="en-GB"/>
        </w:rPr>
        <w:t>[</w:t>
      </w:r>
      <w:r w:rsidRPr="00383BEC">
        <w:rPr>
          <w:lang w:val="en-GB"/>
        </w:rPr>
        <w:t xml:space="preserve">30]: </w:t>
      </w:r>
    </w:p>
    <w:p w14:paraId="4D9067CC" w14:textId="77777777" w:rsidR="00EF2237" w:rsidRPr="00383BEC" w:rsidRDefault="00EF2237" w:rsidP="00CF4D9A">
      <w:pPr>
        <w:pStyle w:val="BodyText"/>
        <w:numPr>
          <w:ilvl w:val="0"/>
          <w:numId w:val="20"/>
        </w:numPr>
        <w:tabs>
          <w:tab w:val="left" w:pos="288"/>
        </w:tabs>
        <w:spacing w:line="228" w:lineRule="auto"/>
        <w:rPr>
          <w:lang w:val="en-GB"/>
        </w:rPr>
      </w:pPr>
      <w:r w:rsidRPr="00383BEC">
        <w:rPr>
          <w:lang w:val="en-GB"/>
        </w:rPr>
        <w:t>Model-based:</w:t>
      </w:r>
      <w:r w:rsidRPr="00383BEC">
        <w:t xml:space="preserve"> These are techniques based on the use of retrospective networks with external or internal memory.</w:t>
      </w:r>
      <w:r w:rsidRPr="00383BEC">
        <w:rPr>
          <w:lang w:val="en-GB"/>
        </w:rPr>
        <w:t xml:space="preserve"> </w:t>
      </w:r>
      <w:r w:rsidRPr="00383BEC">
        <w:rPr>
          <w:lang w:val="en"/>
        </w:rPr>
        <w:t>These techniques quickly update their parameters with minimal training steps, which can be achieved through their internal architecture, or by using control from other models.</w:t>
      </w:r>
    </w:p>
    <w:p w14:paraId="37EACC62" w14:textId="77777777" w:rsidR="00EF2237" w:rsidRPr="00383BEC" w:rsidRDefault="00EF2237" w:rsidP="00CF4D9A">
      <w:pPr>
        <w:pStyle w:val="BodyText"/>
        <w:numPr>
          <w:ilvl w:val="0"/>
          <w:numId w:val="20"/>
        </w:numPr>
        <w:tabs>
          <w:tab w:val="left" w:pos="288"/>
        </w:tabs>
        <w:autoSpaceDE/>
        <w:autoSpaceDN/>
        <w:spacing w:line="228" w:lineRule="auto"/>
      </w:pPr>
      <w:r w:rsidRPr="00383BEC">
        <w:t>Memory-Augmented: Neural Networks and Meta Networks</w:t>
      </w:r>
      <w:r w:rsidRPr="00383BEC">
        <w:rPr>
          <w:lang w:val="en-GB"/>
        </w:rPr>
        <w:t xml:space="preserve"> are typical </w:t>
      </w:r>
      <w:r w:rsidRPr="00383BEC">
        <w:t>model-based meta-learning techniques.</w:t>
      </w:r>
    </w:p>
    <w:p w14:paraId="45AFAC2F" w14:textId="77777777" w:rsidR="00EF2237" w:rsidRPr="00383BEC" w:rsidRDefault="00EF2237" w:rsidP="00CF4D9A">
      <w:pPr>
        <w:pStyle w:val="BodyText"/>
        <w:numPr>
          <w:ilvl w:val="0"/>
          <w:numId w:val="20"/>
        </w:numPr>
        <w:tabs>
          <w:tab w:val="left" w:pos="288"/>
        </w:tabs>
        <w:spacing w:line="228" w:lineRule="auto"/>
        <w:rPr>
          <w:lang w:val="en-GB"/>
        </w:rPr>
      </w:pPr>
      <w:r w:rsidRPr="00383BEC">
        <w:rPr>
          <w:lang w:val="en-GB"/>
        </w:rPr>
        <w:t xml:space="preserve">Metrics-based: </w:t>
      </w:r>
      <w:r w:rsidRPr="00383BEC">
        <w:rPr>
          <w:lang w:val="en"/>
        </w:rPr>
        <w:t>These are techniques based on learning effective distance measurements that can generalize.</w:t>
      </w:r>
      <w:r w:rsidRPr="00383BEC">
        <w:rPr>
          <w:rFonts w:ascii="inherit" w:hAnsi="inherit" w:cs="Courier New"/>
          <w:color w:val="222222"/>
          <w:sz w:val="42"/>
          <w:szCs w:val="42"/>
          <w:lang w:val="en" w:eastAsia="en-GB"/>
        </w:rPr>
        <w:t xml:space="preserve"> </w:t>
      </w:r>
      <w:r w:rsidRPr="00383BEC">
        <w:rPr>
          <w:lang w:val="en"/>
        </w:rPr>
        <w:t>The core idea of ​​their operation is similar to that of the “</w:t>
      </w:r>
      <w:r w:rsidRPr="00383BEC">
        <w:rPr>
          <w:i/>
          <w:lang w:val="en"/>
        </w:rPr>
        <w:t>Nearest Neighbors”</w:t>
      </w:r>
      <w:r w:rsidRPr="00383BEC">
        <w:rPr>
          <w:lang w:val="en"/>
        </w:rPr>
        <w:t xml:space="preserve"> whereas their goal is to learn a measurement or distance from objects. The concept of a good metric depends on the problem, as it should represent the relationship between the inputs in the space, facilitating problem solving.</w:t>
      </w:r>
      <w:r w:rsidRPr="00383BEC">
        <w:t xml:space="preserve"> Convolutional Siamese Neural Network, Matching Networks, Relation Networks and Prototypical Networks</w:t>
      </w:r>
      <w:r w:rsidRPr="00383BEC">
        <w:rPr>
          <w:lang w:val="en-GB"/>
        </w:rPr>
        <w:t xml:space="preserve"> are typical cases of </w:t>
      </w:r>
      <w:r w:rsidRPr="00383BEC">
        <w:t xml:space="preserve">metrics-based and meta-learning approaches. </w:t>
      </w:r>
    </w:p>
    <w:p w14:paraId="7F6D6614" w14:textId="77777777" w:rsidR="00EF2237" w:rsidRPr="00383BEC" w:rsidRDefault="00EF2237" w:rsidP="00CF4D9A">
      <w:pPr>
        <w:pStyle w:val="BodyText"/>
        <w:numPr>
          <w:ilvl w:val="0"/>
          <w:numId w:val="20"/>
        </w:numPr>
        <w:tabs>
          <w:tab w:val="left" w:pos="288"/>
        </w:tabs>
        <w:spacing w:line="228" w:lineRule="auto"/>
        <w:rPr>
          <w:lang w:val="en-GB"/>
        </w:rPr>
      </w:pPr>
      <w:r w:rsidRPr="00383BEC">
        <w:t>Op</w:t>
      </w:r>
      <w:r w:rsidRPr="00383BEC">
        <w:rPr>
          <w:lang w:val="en"/>
        </w:rPr>
        <w:t>t</w:t>
      </w:r>
      <w:r w:rsidRPr="00383BEC">
        <w:t>imization</w:t>
      </w:r>
      <w:r w:rsidRPr="00383BEC">
        <w:rPr>
          <w:lang w:val="en-GB"/>
        </w:rPr>
        <w:t>-based</w:t>
      </w:r>
      <w:r w:rsidRPr="00383BEC">
        <w:t xml:space="preserve">: They are based on the optimization of the model’s parameters in order to achieve fast learning. </w:t>
      </w:r>
      <w:r w:rsidRPr="00383BEC">
        <w:rPr>
          <w:i/>
        </w:rPr>
        <w:t>LSTM Meta-Learners, Temporal Discreteness</w:t>
      </w:r>
      <w:r w:rsidRPr="00383BEC">
        <w:t xml:space="preserve"> and the </w:t>
      </w:r>
      <w:r w:rsidRPr="00383BEC">
        <w:rPr>
          <w:i/>
        </w:rPr>
        <w:t>Reptile</w:t>
      </w:r>
      <w:r w:rsidRPr="00383BEC">
        <w:t xml:space="preserve"> algorithm are typical cases of optimization-based</w:t>
      </w:r>
      <w:r w:rsidR="00CC7794" w:rsidRPr="00383BEC">
        <w:t>,</w:t>
      </w:r>
      <w:r w:rsidRPr="00383BEC">
        <w:t xml:space="preserve"> meta-learning techniques.</w:t>
      </w:r>
    </w:p>
    <w:p w14:paraId="22F219C2" w14:textId="77777777" w:rsidR="00EF2237" w:rsidRPr="00383BEC" w:rsidRDefault="00EF2237" w:rsidP="00EF2237">
      <w:pPr>
        <w:pStyle w:val="BodyText"/>
        <w:rPr>
          <w:lang w:val="en-GB"/>
        </w:rPr>
      </w:pPr>
      <w:r w:rsidRPr="00383BEC">
        <w:t xml:space="preserve">Recurrent Neural Networks (RNN) with only internal memory and Long Short-Term Memory methods (LSTM), are not considered as meta-learning approaches. </w:t>
      </w:r>
      <w:r w:rsidR="00CC7794" w:rsidRPr="00383BEC">
        <w:rPr>
          <w:lang w:val="en"/>
        </w:rPr>
        <w:t>Literature suggests</w:t>
      </w:r>
      <w:r w:rsidRPr="00383BEC">
        <w:rPr>
          <w:lang w:val="en"/>
        </w:rPr>
        <w:t xml:space="preserve"> that memory capacity neural networks provide a meta-learning</w:t>
      </w:r>
      <w:r w:rsidR="007853D4" w:rsidRPr="00383BEC">
        <w:rPr>
          <w:lang w:val="en"/>
        </w:rPr>
        <w:t xml:space="preserve"> [28]</w:t>
      </w:r>
      <w:r w:rsidRPr="00383BEC">
        <w:rPr>
          <w:lang w:val="en"/>
        </w:rPr>
        <w:t xml:space="preserve"> approach </w:t>
      </w:r>
      <w:r w:rsidR="007853D4" w:rsidRPr="00383BEC">
        <w:rPr>
          <w:lang w:val="en"/>
        </w:rPr>
        <w:t xml:space="preserve">[29] </w:t>
      </w:r>
      <w:r w:rsidRPr="00383BEC">
        <w:rPr>
          <w:lang w:val="en"/>
        </w:rPr>
        <w:t xml:space="preserve">for deep neural networks </w:t>
      </w:r>
      <w:r w:rsidR="007853D4" w:rsidRPr="00383BEC">
        <w:rPr>
          <w:lang w:val="en-GB"/>
        </w:rPr>
        <w:t>[</w:t>
      </w:r>
      <w:r w:rsidRPr="00383BEC">
        <w:rPr>
          <w:lang w:val="en-GB"/>
        </w:rPr>
        <w:t xml:space="preserve">30]. </w:t>
      </w:r>
      <w:r w:rsidRPr="00383BEC">
        <w:rPr>
          <w:lang w:val="en"/>
        </w:rPr>
        <w:t xml:space="preserve">However, this particular memory usage strategy that is inherent </w:t>
      </w:r>
      <w:r w:rsidRPr="00383BEC">
        <w:t>to</w:t>
      </w:r>
      <w:r w:rsidRPr="00383BEC">
        <w:rPr>
          <w:lang w:val="en"/>
        </w:rPr>
        <w:t xml:space="preserve"> unstructured iterative architectures, is unlikely to extend to settings where each new task requires significant amounts of new information for rapid encoding </w:t>
      </w:r>
      <w:r w:rsidRPr="00383BEC">
        <w:rPr>
          <w:lang w:val="en-GB"/>
        </w:rPr>
        <w:t xml:space="preserve">[30]. </w:t>
      </w:r>
    </w:p>
    <w:p w14:paraId="3CD2F122" w14:textId="77777777" w:rsidR="00EF2237" w:rsidRPr="00383BEC" w:rsidRDefault="00EF2237" w:rsidP="00EF2237">
      <w:pPr>
        <w:pStyle w:val="BodyText"/>
        <w:rPr>
          <w:lang w:val="en-GB"/>
        </w:rPr>
      </w:pPr>
      <w:r w:rsidRPr="00383BEC">
        <w:rPr>
          <w:lang w:val="en"/>
        </w:rPr>
        <w:t>A scalable solution has some essential requirements. Information must be stored in memory in a representation that is stable, so that it can be reliably accessed when needed and addressed with data. In</w:t>
      </w:r>
      <w:r w:rsidRPr="00383BEC">
        <w:rPr>
          <w:lang w:val="en-GB"/>
        </w:rPr>
        <w:t xml:space="preserve"> </w:t>
      </w:r>
      <w:r w:rsidRPr="00383BEC">
        <w:rPr>
          <w:lang w:val="en"/>
        </w:rPr>
        <w:t>this</w:t>
      </w:r>
      <w:r w:rsidRPr="00383BEC">
        <w:rPr>
          <w:lang w:val="en-GB"/>
        </w:rPr>
        <w:t xml:space="preserve"> </w:t>
      </w:r>
      <w:r w:rsidRPr="00383BEC">
        <w:rPr>
          <w:lang w:val="en"/>
        </w:rPr>
        <w:t>way</w:t>
      </w:r>
      <w:r w:rsidRPr="00383BEC">
        <w:rPr>
          <w:lang w:val="en-GB"/>
        </w:rPr>
        <w:t xml:space="preserve">, </w:t>
      </w:r>
      <w:r w:rsidRPr="00383BEC">
        <w:rPr>
          <w:lang w:val="en"/>
        </w:rPr>
        <w:t>it</w:t>
      </w:r>
      <w:r w:rsidRPr="00383BEC">
        <w:rPr>
          <w:lang w:val="en-GB"/>
        </w:rPr>
        <w:t xml:space="preserve"> </w:t>
      </w:r>
      <w:r w:rsidRPr="00383BEC">
        <w:rPr>
          <w:lang w:val="en"/>
        </w:rPr>
        <w:t>can</w:t>
      </w:r>
      <w:r w:rsidRPr="00383BEC">
        <w:rPr>
          <w:lang w:val="en-GB"/>
        </w:rPr>
        <w:t xml:space="preserve"> </w:t>
      </w:r>
      <w:r w:rsidRPr="00383BEC">
        <w:rPr>
          <w:lang w:val="en"/>
        </w:rPr>
        <w:t>selectively</w:t>
      </w:r>
      <w:r w:rsidRPr="00383BEC">
        <w:rPr>
          <w:lang w:val="en-GB"/>
        </w:rPr>
        <w:t xml:space="preserve"> </w:t>
      </w:r>
      <w:r w:rsidRPr="00383BEC">
        <w:rPr>
          <w:lang w:val="en"/>
        </w:rPr>
        <w:t>access</w:t>
      </w:r>
      <w:r w:rsidRPr="00383BEC">
        <w:rPr>
          <w:lang w:val="en-GB"/>
        </w:rPr>
        <w:t xml:space="preserve"> </w:t>
      </w:r>
      <w:r w:rsidRPr="00383BEC">
        <w:rPr>
          <w:lang w:val="en"/>
        </w:rPr>
        <w:t>relevant</w:t>
      </w:r>
      <w:r w:rsidRPr="00383BEC">
        <w:rPr>
          <w:lang w:val="en-GB"/>
        </w:rPr>
        <w:t xml:space="preserve"> </w:t>
      </w:r>
      <w:r w:rsidRPr="00383BEC">
        <w:rPr>
          <w:lang w:val="en"/>
        </w:rPr>
        <w:t>data</w:t>
      </w:r>
      <w:r w:rsidRPr="00383BEC">
        <w:rPr>
          <w:lang w:val="en-GB"/>
        </w:rPr>
        <w:t>.</w:t>
      </w:r>
      <w:r w:rsidRPr="00383BEC">
        <w:rPr>
          <w:sz w:val="24"/>
        </w:rPr>
        <w:t xml:space="preserve"> </w:t>
      </w:r>
      <w:r w:rsidRPr="00383BEC">
        <w:t xml:space="preserve">The number of parameters must not be related to the size of the memory. </w:t>
      </w:r>
      <w:r w:rsidRPr="00383BEC">
        <w:rPr>
          <w:lang w:val="en"/>
        </w:rPr>
        <w:t>These two features do not occur in the original retrospective memory network architectures such as RNNs or more advanced ones such as LSTMs.</w:t>
      </w:r>
      <w:r w:rsidRPr="00383BEC">
        <w:rPr>
          <w:lang w:val="en-GB"/>
        </w:rPr>
        <w:t xml:space="preserve"> </w:t>
      </w:r>
      <w:r w:rsidRPr="00383BEC">
        <w:rPr>
          <w:lang w:val="en"/>
        </w:rPr>
        <w:t>In contrast, architectures such as Neural Turing Machines (NTMs) [31] and Memory Networks [32] meet the required criteria.</w:t>
      </w:r>
    </w:p>
    <w:p w14:paraId="03796E09" w14:textId="77777777" w:rsidR="00EF2237" w:rsidRPr="00383BEC" w:rsidRDefault="00EF2237" w:rsidP="00EF2237">
      <w:pPr>
        <w:pStyle w:val="BodyText"/>
        <w:rPr>
          <w:lang w:val="en"/>
        </w:rPr>
      </w:pPr>
      <w:r w:rsidRPr="00383BEC">
        <w:rPr>
          <w:lang w:val="en-GB"/>
        </w:rPr>
        <w:t>T</w:t>
      </w:r>
      <w:r w:rsidRPr="00383BEC">
        <w:rPr>
          <w:lang w:val="en"/>
        </w:rPr>
        <w:t>his research introduces the M-A/DCESN approach that uses external storage memory, which is compiled by employing the NTMs architecture.</w:t>
      </w:r>
      <w:r w:rsidRPr="00383BEC">
        <w:rPr>
          <w:rFonts w:ascii="inherit" w:hAnsi="inherit" w:cs="Courier New"/>
          <w:color w:val="222222"/>
          <w:sz w:val="42"/>
          <w:szCs w:val="42"/>
          <w:lang w:val="en" w:eastAsia="en-GB"/>
        </w:rPr>
        <w:t xml:space="preserve"> </w:t>
      </w:r>
      <w:r w:rsidRPr="00383BEC">
        <w:rPr>
          <w:lang w:val="en"/>
        </w:rPr>
        <w:t>It allows memorization of useful information from past processes, while facilitating the rapid integration of new information, without the need for retraining.</w:t>
      </w:r>
    </w:p>
    <w:p w14:paraId="647F0A16" w14:textId="77777777" w:rsidR="00EF2237" w:rsidRPr="00383BEC" w:rsidRDefault="00EF2237" w:rsidP="00EF2237">
      <w:pPr>
        <w:pStyle w:val="Heading1"/>
        <w:spacing w:after="240"/>
        <w:ind w:left="0" w:right="0" w:firstLine="0"/>
      </w:pPr>
      <w:r w:rsidRPr="00383BEC">
        <w:rPr>
          <w:iCs/>
          <w:snapToGrid w:val="0"/>
          <w:szCs w:val="22"/>
          <w:lang w:eastAsia="de-DE" w:bidi="en-US"/>
        </w:rPr>
        <w:lastRenderedPageBreak/>
        <w:t>Implementation</w:t>
      </w:r>
    </w:p>
    <w:p w14:paraId="78B2DE62" w14:textId="77777777" w:rsidR="00EF2237" w:rsidRPr="00383BEC" w:rsidRDefault="00EF2237" w:rsidP="00EF2237">
      <w:pPr>
        <w:pStyle w:val="BodyText"/>
        <w:rPr>
          <w:lang w:val="en-GB"/>
        </w:rPr>
      </w:pPr>
      <w:r w:rsidRPr="00383BEC">
        <w:t>The</w:t>
      </w:r>
      <w:r w:rsidRPr="00383BEC">
        <w:rPr>
          <w:lang w:val="en-GB"/>
        </w:rPr>
        <w:t xml:space="preserve"> NTMs </w:t>
      </w:r>
      <w:r w:rsidRPr="00383BEC">
        <w:t>are</w:t>
      </w:r>
      <w:r w:rsidRPr="00383BEC">
        <w:rPr>
          <w:lang w:val="en-GB"/>
        </w:rPr>
        <w:t xml:space="preserve"> </w:t>
      </w:r>
      <w:r w:rsidRPr="00383BEC">
        <w:t>a</w:t>
      </w:r>
      <w:r w:rsidRPr="00383BEC">
        <w:rPr>
          <w:lang w:val="en-GB"/>
        </w:rPr>
        <w:t xml:space="preserve"> </w:t>
      </w:r>
      <w:r w:rsidRPr="00383BEC">
        <w:t>m</w:t>
      </w:r>
      <w:r w:rsidRPr="00383BEC">
        <w:rPr>
          <w:lang w:val="en-GB"/>
        </w:rPr>
        <w:t xml:space="preserve">odel-based </w:t>
      </w:r>
      <w:r w:rsidRPr="00383BEC">
        <w:t>meta</w:t>
      </w:r>
      <w:r w:rsidRPr="00383BEC">
        <w:rPr>
          <w:lang w:val="en-GB"/>
        </w:rPr>
        <w:t>-</w:t>
      </w:r>
      <w:r w:rsidRPr="00383BEC">
        <w:t>learning</w:t>
      </w:r>
      <w:r w:rsidRPr="00383BEC">
        <w:rPr>
          <w:lang w:val="en-GB"/>
        </w:rPr>
        <w:t xml:space="preserve"> [30] </w:t>
      </w:r>
      <w:r w:rsidRPr="00383BEC">
        <w:rPr>
          <w:lang w:val="en"/>
        </w:rPr>
        <w:t>architecture and they constitute the implementation of a neural control mechanism with external storage memory.</w:t>
      </w:r>
      <w:r w:rsidRPr="00383BEC">
        <w:rPr>
          <w:sz w:val="24"/>
        </w:rPr>
        <w:t xml:space="preserve"> </w:t>
      </w:r>
      <w:r w:rsidRPr="00383BEC">
        <w:t xml:space="preserve">Specifically, it is an architecture that connects a neural network and an external memory storage unit. </w:t>
      </w:r>
      <w:r w:rsidRPr="00383BEC">
        <w:rPr>
          <w:lang w:val="en"/>
        </w:rPr>
        <w:t>Taking a general approach to MA/DCESN in terms of its meta-learning properties [28-30], it trains in a variety of learning tasks.</w:t>
      </w:r>
    </w:p>
    <w:p w14:paraId="010A4121" w14:textId="77777777" w:rsidR="00EF2237" w:rsidRPr="00383BEC" w:rsidRDefault="00EF2237" w:rsidP="00EF2237">
      <w:pPr>
        <w:pStyle w:val="BodyText"/>
        <w:rPr>
          <w:lang w:val="en-GB"/>
        </w:rPr>
      </w:pPr>
      <w:r w:rsidRPr="00383BEC">
        <w:rPr>
          <w:lang w:val="en"/>
        </w:rPr>
        <w:t>It is optimized to provide a/for a better performance in generalizing tasks, including potentially unknown cases.</w:t>
      </w:r>
      <w:r w:rsidRPr="00383BEC">
        <w:rPr>
          <w:lang w:val="en-GB"/>
        </w:rPr>
        <w:t xml:space="preserve"> </w:t>
      </w:r>
      <w:r w:rsidRPr="00383BEC">
        <w:t>Each</w:t>
      </w:r>
      <w:r w:rsidRPr="00383BEC">
        <w:rPr>
          <w:lang w:val="en-GB"/>
        </w:rPr>
        <w:t xml:space="preserve"> </w:t>
      </w:r>
      <w:r w:rsidRPr="00383BEC">
        <w:t>task</w:t>
      </w:r>
      <w:r w:rsidRPr="00383BEC">
        <w:rPr>
          <w:lang w:val="en-GB"/>
        </w:rPr>
        <w:t xml:space="preserve"> </w:t>
      </w:r>
      <w:r w:rsidRPr="00383BEC">
        <w:t>is</w:t>
      </w:r>
      <w:r w:rsidRPr="00383BEC">
        <w:rPr>
          <w:lang w:val="en-GB"/>
        </w:rPr>
        <w:t xml:space="preserve"> </w:t>
      </w:r>
      <w:r w:rsidRPr="00383BEC">
        <w:t>associated</w:t>
      </w:r>
      <w:r w:rsidRPr="00383BEC">
        <w:rPr>
          <w:lang w:val="en-GB"/>
        </w:rPr>
        <w:t xml:space="preserve"> </w:t>
      </w:r>
      <w:r w:rsidRPr="00383BEC">
        <w:t>with</w:t>
      </w:r>
      <w:r w:rsidRPr="00383BEC">
        <w:rPr>
          <w:lang w:val="en-GB"/>
        </w:rPr>
        <w:t xml:space="preserve"> </w:t>
      </w:r>
      <w:r w:rsidRPr="00383BEC">
        <w:t>a</w:t>
      </w:r>
      <w:r w:rsidRPr="00383BEC">
        <w:rPr>
          <w:lang w:val="en-GB"/>
        </w:rPr>
        <w:t xml:space="preserve"> </w:t>
      </w:r>
      <w:r w:rsidRPr="00383BEC">
        <w:t>data</w:t>
      </w:r>
      <w:r w:rsidRPr="00383BEC">
        <w:rPr>
          <w:lang w:val="en-GB"/>
        </w:rPr>
        <w:t xml:space="preserve"> </w:t>
      </w:r>
      <w:r w:rsidRPr="00383BEC">
        <w:t>set</w:t>
      </w:r>
      <w:r w:rsidRPr="00383BEC">
        <w:rPr>
          <w:lang w:val="en-GB"/>
        </w:rPr>
        <w:t xml:space="preserve"> </w:t>
      </w:r>
      <w:r w:rsidRPr="00383BEC">
        <w:rPr>
          <w:i/>
          <w:lang w:val="en-GB"/>
        </w:rPr>
        <w:t>D</w:t>
      </w:r>
      <w:r w:rsidRPr="00383BEC">
        <w:rPr>
          <w:lang w:val="en-GB"/>
        </w:rPr>
        <w:t xml:space="preserve">, </w:t>
      </w:r>
      <w:r w:rsidRPr="00383BEC">
        <w:rPr>
          <w:lang w:val="en"/>
        </w:rPr>
        <w:t>containing feature vectors and class labels on the given supervised learning problem.</w:t>
      </w:r>
      <w:r w:rsidRPr="00383BEC">
        <w:rPr>
          <w:rFonts w:ascii="inherit" w:hAnsi="inherit" w:cs="Courier New"/>
          <w:color w:val="222222"/>
          <w:sz w:val="42"/>
          <w:szCs w:val="42"/>
          <w:lang w:val="en" w:eastAsia="en-GB"/>
        </w:rPr>
        <w:t xml:space="preserve"> </w:t>
      </w:r>
      <w:r w:rsidRPr="00383BEC">
        <w:rPr>
          <w:lang w:val="en"/>
        </w:rPr>
        <w:t>The optimal parameters of the model are</w:t>
      </w:r>
      <w:r w:rsidRPr="00383BEC">
        <w:rPr>
          <w:lang w:val="en-GB"/>
        </w:rPr>
        <w:t xml:space="preserve"> [30, 33-34]:</w:t>
      </w:r>
    </w:p>
    <w:p w14:paraId="01713548" w14:textId="77777777" w:rsidR="00EF2237" w:rsidRPr="00383BEC" w:rsidRDefault="004F1362" w:rsidP="00EF2237">
      <w:pPr>
        <w:pStyle w:val="BodyText"/>
        <w:jc w:val="center"/>
        <w:rPr>
          <w:lang w:val="en-GB"/>
        </w:rPr>
      </w:pPr>
      <m:oMath>
        <m:sSup>
          <m:sSupPr>
            <m:ctrlPr>
              <w:rPr>
                <w:rFonts w:ascii="Cambria Math" w:hAnsi="Cambria Math"/>
                <w:lang w:val="el-GR"/>
              </w:rPr>
            </m:ctrlPr>
          </m:sSupPr>
          <m:e>
            <m:r>
              <w:rPr>
                <w:rFonts w:ascii="Cambria Math" w:hAnsi="Cambria Math"/>
                <w:lang w:val="el-GR"/>
              </w:rPr>
              <m:t>θ</m:t>
            </m:r>
          </m:e>
          <m:sup>
            <m:r>
              <w:rPr>
                <w:rFonts w:ascii="Cambria Math" w:hAnsi="Cambria Math"/>
                <w:lang w:val="en-GB"/>
              </w:rPr>
              <m:t>*</m:t>
            </m:r>
          </m:sup>
        </m:sSup>
        <m:r>
          <w:rPr>
            <w:rFonts w:ascii="Cambria Math" w:hAnsi="Cambria Math"/>
            <w:lang w:val="en-GB"/>
          </w:rPr>
          <m:t>=</m:t>
        </m:r>
        <m:sSubSup>
          <m:sSubSupPr>
            <m:ctrlPr>
              <w:rPr>
                <w:rFonts w:ascii="Cambria Math" w:hAnsi="Cambria Math"/>
                <w:i/>
                <w:lang w:val="el-GR"/>
              </w:rPr>
            </m:ctrlPr>
          </m:sSubSupPr>
          <m:e>
            <m:r>
              <w:rPr>
                <w:rFonts w:ascii="Cambria Math" w:hAnsi="Cambria Math"/>
              </w:rPr>
              <m:t>arg</m:t>
            </m:r>
          </m:e>
          <m:sub>
            <m:r>
              <w:rPr>
                <w:rFonts w:ascii="Cambria Math" w:hAnsi="Cambria Math"/>
                <w:lang w:val="el-GR"/>
              </w:rPr>
              <m:t>θ</m:t>
            </m:r>
          </m:sub>
          <m:sup>
            <m:r>
              <w:rPr>
                <w:rFonts w:ascii="Cambria Math" w:hAnsi="Cambria Math"/>
                <w:lang w:val="el-GR"/>
              </w:rPr>
              <m:t>min</m:t>
            </m:r>
          </m:sup>
        </m:sSubSup>
        <m:sSub>
          <m:sSubPr>
            <m:ctrlPr>
              <w:rPr>
                <w:rFonts w:ascii="Cambria Math" w:hAnsi="Cambria Math"/>
                <w:i/>
                <w:lang w:val="el-GR"/>
              </w:rPr>
            </m:ctrlPr>
          </m:sSubPr>
          <m:e>
            <m:r>
              <m:rPr>
                <m:scr m:val="double-struck"/>
              </m:rPr>
              <w:rPr>
                <w:rFonts w:ascii="Cambria Math" w:hAnsi="Cambria Math"/>
                <w:lang w:val="el-GR"/>
              </w:rPr>
              <m:t>E</m:t>
            </m:r>
          </m:e>
          <m:sub>
            <m:r>
              <w:rPr>
                <w:rFonts w:ascii="Cambria Math" w:hAnsi="Cambria Math"/>
                <w:lang w:val="el-GR"/>
              </w:rPr>
              <m:t>D</m:t>
            </m:r>
            <m:r>
              <w:rPr>
                <w:rFonts w:ascii="Cambria Math" w:hAnsi="Cambria Math"/>
                <w:lang w:val="en-GB"/>
              </w:rPr>
              <m:t>~</m:t>
            </m:r>
            <m:r>
              <w:rPr>
                <w:rFonts w:ascii="Cambria Math" w:hAnsi="Cambria Math"/>
                <w:lang w:val="el-GR"/>
              </w:rPr>
              <m:t>P</m:t>
            </m:r>
            <m:r>
              <w:rPr>
                <w:rFonts w:ascii="Cambria Math" w:hAnsi="Cambria Math"/>
                <w:lang w:val="en-GB"/>
              </w:rPr>
              <m:t>(</m:t>
            </m:r>
            <m:r>
              <w:rPr>
                <w:rFonts w:ascii="Cambria Math" w:hAnsi="Cambria Math"/>
                <w:lang w:val="el-GR"/>
              </w:rPr>
              <m:t>D</m:t>
            </m:r>
            <m:r>
              <w:rPr>
                <w:rFonts w:ascii="Cambria Math" w:hAnsi="Cambria Math"/>
                <w:lang w:val="en-GB"/>
              </w:rPr>
              <m:t>)</m:t>
            </m:r>
          </m:sub>
        </m:sSub>
        <m:d>
          <m:dPr>
            <m:begChr m:val="["/>
            <m:endChr m:val="]"/>
            <m:ctrlPr>
              <w:rPr>
                <w:rFonts w:ascii="Cambria Math" w:hAnsi="Cambria Math"/>
                <w:i/>
                <w:lang w:val="el-GR"/>
              </w:rPr>
            </m:ctrlPr>
          </m:dPr>
          <m:e>
            <m:sSub>
              <m:sSubPr>
                <m:ctrlPr>
                  <w:rPr>
                    <w:rFonts w:ascii="Cambria Math" w:hAnsi="Cambria Math"/>
                    <w:i/>
                    <w:lang w:val="el-GR"/>
                  </w:rPr>
                </m:ctrlPr>
              </m:sSubPr>
              <m:e>
                <m:r>
                  <w:rPr>
                    <w:rFonts w:ascii="Cambria Math" w:hAnsi="Cambria Math"/>
                    <w:lang w:val="el-GR"/>
                  </w:rPr>
                  <m:t>L</m:t>
                </m:r>
              </m:e>
              <m:sub>
                <m:r>
                  <w:rPr>
                    <w:rFonts w:ascii="Cambria Math" w:hAnsi="Cambria Math"/>
                    <w:lang w:val="el-GR"/>
                  </w:rPr>
                  <m:t>θ</m:t>
                </m:r>
              </m:sub>
            </m:sSub>
            <m:r>
              <w:rPr>
                <w:rFonts w:ascii="Cambria Math" w:hAnsi="Cambria Math"/>
                <w:lang w:val="en-GB"/>
              </w:rPr>
              <m:t>(</m:t>
            </m:r>
            <m:r>
              <w:rPr>
                <w:rFonts w:ascii="Cambria Math" w:hAnsi="Cambria Math"/>
              </w:rPr>
              <m:t>D</m:t>
            </m:r>
            <m:r>
              <w:rPr>
                <w:rFonts w:ascii="Cambria Math" w:hAnsi="Cambria Math"/>
                <w:lang w:val="en-GB"/>
              </w:rPr>
              <m:t>)</m:t>
            </m:r>
          </m:e>
        </m:d>
      </m:oMath>
      <w:r w:rsidR="00EF2237" w:rsidRPr="00383BEC">
        <w:rPr>
          <w:lang w:val="en-GB"/>
        </w:rPr>
        <w:t xml:space="preserve">   (1)</w:t>
      </w:r>
    </w:p>
    <w:p w14:paraId="6F15B7AA" w14:textId="77777777" w:rsidR="00EF2237" w:rsidRPr="00383BEC" w:rsidRDefault="00EF2237" w:rsidP="00EF2237">
      <w:pPr>
        <w:pStyle w:val="BodyText"/>
        <w:rPr>
          <w:lang w:val="en-GB"/>
        </w:rPr>
      </w:pPr>
      <w:r w:rsidRPr="00383BEC">
        <w:rPr>
          <w:lang w:val="en"/>
        </w:rPr>
        <w:t>Although it seems similar to a normal learning process, each data set is still considered a sample of data.</w:t>
      </w:r>
    </w:p>
    <w:p w14:paraId="2F33D60D" w14:textId="77777777" w:rsidR="00EF2237" w:rsidRPr="00383BEC" w:rsidRDefault="00EF2237" w:rsidP="00EF2237">
      <w:pPr>
        <w:pStyle w:val="BodyText"/>
        <w:rPr>
          <w:lang w:val="en-GB"/>
        </w:rPr>
      </w:pPr>
      <w:r w:rsidRPr="00383BEC">
        <w:t>The</w:t>
      </w:r>
      <w:r w:rsidRPr="00383BEC">
        <w:rPr>
          <w:lang w:val="en-GB"/>
        </w:rPr>
        <w:t xml:space="preserve"> </w:t>
      </w:r>
      <w:r w:rsidRPr="00383BEC">
        <w:t>dataset</w:t>
      </w:r>
      <w:r w:rsidRPr="00383BEC">
        <w:rPr>
          <w:lang w:val="en-GB"/>
        </w:rPr>
        <w:t xml:space="preserve"> </w:t>
      </w:r>
      <w:r w:rsidRPr="00383BEC">
        <w:rPr>
          <w:i/>
          <w:lang w:val="en-GB"/>
        </w:rPr>
        <w:t>D</w:t>
      </w:r>
      <w:r w:rsidRPr="00383BEC">
        <w:rPr>
          <w:lang w:val="en-GB"/>
        </w:rPr>
        <w:t xml:space="preserve"> </w:t>
      </w:r>
      <w:r w:rsidRPr="00383BEC">
        <w:t>comprises</w:t>
      </w:r>
      <w:r w:rsidRPr="00383BEC">
        <w:rPr>
          <w:lang w:val="en-GB"/>
        </w:rPr>
        <w:t xml:space="preserve"> </w:t>
      </w:r>
      <w:r w:rsidRPr="00383BEC">
        <w:t>two</w:t>
      </w:r>
      <w:r w:rsidRPr="00383BEC">
        <w:rPr>
          <w:lang w:val="en-GB"/>
        </w:rPr>
        <w:t xml:space="preserve"> </w:t>
      </w:r>
      <w:r w:rsidRPr="00383BEC">
        <w:t>parts</w:t>
      </w:r>
      <w:r w:rsidRPr="00383BEC">
        <w:rPr>
          <w:lang w:val="en-GB"/>
        </w:rPr>
        <w:t xml:space="preserve">, </w:t>
      </w:r>
      <w:r w:rsidRPr="00383BEC">
        <w:t xml:space="preserve">a training set </w:t>
      </w:r>
      <w:r w:rsidRPr="00383BEC">
        <w:rPr>
          <w:i/>
          <w:lang w:val="en-GB"/>
        </w:rPr>
        <w:t>S</w:t>
      </w:r>
      <w:r w:rsidRPr="00383BEC">
        <w:rPr>
          <w:lang w:val="en-GB"/>
        </w:rPr>
        <w:t xml:space="preserve"> </w:t>
      </w:r>
      <w:r w:rsidRPr="00383BEC">
        <w:t>and a testing set</w:t>
      </w:r>
      <w:r w:rsidRPr="00383BEC">
        <w:rPr>
          <w:lang w:val="en-GB"/>
        </w:rPr>
        <w:t xml:space="preserve"> </w:t>
      </w:r>
      <w:r w:rsidRPr="00383BEC">
        <w:rPr>
          <w:i/>
          <w:lang w:val="el-GR"/>
        </w:rPr>
        <w:t>Β</w:t>
      </w:r>
      <w:r w:rsidRPr="00383BEC">
        <w:rPr>
          <w:lang w:val="en-GB"/>
        </w:rPr>
        <w:t xml:space="preserve"> </w:t>
      </w:r>
      <w:r w:rsidRPr="00383BEC">
        <w:t>for validation and testing</w:t>
      </w:r>
      <w:r w:rsidRPr="00383BEC">
        <w:rPr>
          <w:lang w:val="en-GB"/>
        </w:rPr>
        <w:t xml:space="preserve"> [30, 33-34]. </w:t>
      </w:r>
    </w:p>
    <w:p w14:paraId="72A7816B" w14:textId="77777777" w:rsidR="00EF2237" w:rsidRPr="00383BEC" w:rsidRDefault="00EF2237" w:rsidP="00EF2237">
      <w:pPr>
        <w:pStyle w:val="BodyText"/>
        <w:ind w:firstLine="0"/>
        <w:jc w:val="center"/>
        <w:rPr>
          <w:lang w:val="en-GB"/>
        </w:rPr>
      </w:pPr>
      <m:oMath>
        <m:r>
          <w:rPr>
            <w:rFonts w:ascii="Cambria Math" w:hAnsi="Cambria Math"/>
            <w:lang w:val="el-GR"/>
          </w:rPr>
          <m:t>D</m:t>
        </m:r>
        <m:r>
          <w:rPr>
            <w:rFonts w:ascii="Cambria Math" w:hAnsi="Cambria Math"/>
            <w:lang w:val="en-GB"/>
          </w:rPr>
          <m:t xml:space="preserve"> = </m:t>
        </m:r>
        <m:r>
          <w:rPr>
            <w:rFonts w:ascii="Cambria Math" w:hAnsi="Cambria Math" w:cs="Cambria Math"/>
            <w:lang w:val="el-GR"/>
          </w:rPr>
          <m:t>⟨</m:t>
        </m:r>
        <m:r>
          <w:rPr>
            <w:rFonts w:ascii="Cambria Math" w:hAnsi="Cambria Math"/>
            <w:lang w:val="el-GR"/>
          </w:rPr>
          <m:t>S</m:t>
        </m:r>
        <m:r>
          <w:rPr>
            <w:rFonts w:ascii="Cambria Math" w:hAnsi="Cambria Math"/>
            <w:lang w:val="en-GB"/>
          </w:rPr>
          <m:t xml:space="preserve">, </m:t>
        </m:r>
        <m:r>
          <w:rPr>
            <w:rFonts w:ascii="Cambria Math" w:hAnsi="Cambria Math"/>
            <w:lang w:val="el-GR"/>
          </w:rPr>
          <m:t>B</m:t>
        </m:r>
        <m:r>
          <w:rPr>
            <w:rFonts w:ascii="Cambria Math" w:hAnsi="Cambria Math" w:cs="Cambria Math"/>
            <w:lang w:val="el-GR"/>
          </w:rPr>
          <m:t>⟩</m:t>
        </m:r>
      </m:oMath>
      <w:r w:rsidRPr="00383BEC">
        <w:rPr>
          <w:lang w:val="en-GB"/>
        </w:rPr>
        <w:t xml:space="preserve">   (2)</w:t>
      </w:r>
    </w:p>
    <w:p w14:paraId="1F1CD7C4" w14:textId="77777777" w:rsidR="00EF2237" w:rsidRPr="00383BEC" w:rsidRDefault="00EF2237" w:rsidP="00EF2237">
      <w:pPr>
        <w:pStyle w:val="BodyText"/>
        <w:rPr>
          <w:lang w:val="en-GB"/>
        </w:rPr>
      </w:pPr>
      <w:r w:rsidRPr="00383BEC">
        <w:rPr>
          <w:i/>
          <w:lang w:val="en-GB"/>
        </w:rPr>
        <w:t>D</w:t>
      </w:r>
      <w:r w:rsidRPr="00383BEC">
        <w:rPr>
          <w:lang w:val="en-GB"/>
        </w:rPr>
        <w:t xml:space="preserve"> </w:t>
      </w:r>
      <w:r w:rsidRPr="00383BEC">
        <w:rPr>
          <w:lang w:val="en"/>
        </w:rPr>
        <w:t>contains pairs of vectors and labels so that</w:t>
      </w:r>
    </w:p>
    <w:p w14:paraId="308E3147" w14:textId="77777777" w:rsidR="00EF2237" w:rsidRPr="00383BEC" w:rsidRDefault="00EF2237" w:rsidP="00EF2237">
      <w:pPr>
        <w:pStyle w:val="BodyText"/>
        <w:rPr>
          <w:lang w:val="en-GB"/>
        </w:rPr>
      </w:pPr>
      <w:r w:rsidRPr="00383BEC">
        <w:rPr>
          <w:lang w:val="en-GB"/>
        </w:rPr>
        <w:t xml:space="preserve"> [30, 33-34]:</w:t>
      </w:r>
    </w:p>
    <w:p w14:paraId="5A0537AD" w14:textId="77777777" w:rsidR="00EF2237" w:rsidRPr="00383BEC" w:rsidRDefault="00EF2237" w:rsidP="00EF2237">
      <w:pPr>
        <w:pStyle w:val="BodyText"/>
        <w:jc w:val="center"/>
        <w:rPr>
          <w:lang w:val="en-GB"/>
        </w:rPr>
      </w:pPr>
      <m:oMath>
        <m:r>
          <w:rPr>
            <w:rFonts w:ascii="Cambria Math" w:hAnsi="Cambria Math"/>
            <w:lang w:val="el-GR"/>
          </w:rPr>
          <m:t>D</m:t>
        </m:r>
        <m:r>
          <w:rPr>
            <w:rFonts w:ascii="Cambria Math" w:hAnsi="Cambria Math"/>
            <w:lang w:val="en-GB"/>
          </w:rPr>
          <m:t xml:space="preserve"> = {(</m:t>
        </m:r>
        <m:sSub>
          <m:sSubPr>
            <m:ctrlPr>
              <w:rPr>
                <w:rFonts w:ascii="Cambria Math" w:hAnsi="Cambria Math"/>
                <w:i/>
                <w:iCs/>
                <w:lang w:val="el-GR"/>
              </w:rPr>
            </m:ctrlPr>
          </m:sSubPr>
          <m:e>
            <m:r>
              <w:rPr>
                <w:rFonts w:ascii="Cambria Math" w:hAnsi="Cambria Math"/>
                <w:lang w:val="el-GR"/>
              </w:rPr>
              <m:t>x</m:t>
            </m:r>
          </m:e>
          <m:sub>
            <m:r>
              <w:rPr>
                <w:rFonts w:ascii="Cambria Math" w:hAnsi="Cambria Math"/>
              </w:rPr>
              <m:t>i</m:t>
            </m:r>
          </m:sub>
        </m:sSub>
        <m:r>
          <w:rPr>
            <w:rFonts w:ascii="Cambria Math" w:hAnsi="Cambria Math"/>
            <w:lang w:val="en-GB"/>
          </w:rPr>
          <m:t xml:space="preserve">, </m:t>
        </m:r>
        <m:sSub>
          <m:sSubPr>
            <m:ctrlPr>
              <w:rPr>
                <w:rFonts w:ascii="Cambria Math" w:hAnsi="Cambria Math"/>
                <w:i/>
                <w:iCs/>
                <w:lang w:val="el-GR"/>
              </w:rPr>
            </m:ctrlPr>
          </m:sSubPr>
          <m:e>
            <m:r>
              <w:rPr>
                <w:rFonts w:ascii="Cambria Math" w:hAnsi="Cambria Math"/>
                <w:lang w:val="el-GR"/>
              </w:rPr>
              <m:t>y</m:t>
            </m:r>
          </m:e>
          <m:sub>
            <m:r>
              <w:rPr>
                <w:rFonts w:ascii="Cambria Math" w:hAnsi="Cambria Math"/>
                <w:lang w:val="el-GR"/>
              </w:rPr>
              <m:t>i</m:t>
            </m:r>
          </m:sub>
        </m:sSub>
        <m:r>
          <w:rPr>
            <w:rFonts w:ascii="Cambria Math" w:hAnsi="Cambria Math"/>
            <w:lang w:val="en-GB"/>
          </w:rPr>
          <m:t>)}</m:t>
        </m:r>
      </m:oMath>
      <w:r w:rsidRPr="00383BEC">
        <w:rPr>
          <w:iCs/>
          <w:lang w:val="en-GB"/>
        </w:rPr>
        <w:t xml:space="preserve">   (3)</w:t>
      </w:r>
    </w:p>
    <w:p w14:paraId="1535BB3F" w14:textId="77777777" w:rsidR="00EF2237" w:rsidRPr="00383BEC" w:rsidRDefault="00EF2237" w:rsidP="00EF2237">
      <w:pPr>
        <w:pStyle w:val="BodyText"/>
        <w:rPr>
          <w:lang w:val="en-GB"/>
        </w:rPr>
      </w:pPr>
      <w:r w:rsidRPr="00383BEC">
        <w:rPr>
          <w:lang w:val="en"/>
        </w:rPr>
        <w:t>Each tag belongs to a known set of tags</w:t>
      </w:r>
      <w:r w:rsidRPr="00383BEC">
        <w:rPr>
          <w:lang w:val="en-GB"/>
        </w:rPr>
        <w:t xml:space="preserve"> </w:t>
      </w:r>
      <w:r w:rsidRPr="00383BEC">
        <w:rPr>
          <w:i/>
          <w:lang w:val="en-GB"/>
        </w:rPr>
        <w:t>L</w:t>
      </w:r>
      <w:r w:rsidRPr="00383BEC">
        <w:rPr>
          <w:lang w:val="en-GB"/>
        </w:rPr>
        <w:t xml:space="preserve">. </w:t>
      </w:r>
    </w:p>
    <w:p w14:paraId="495D19BB" w14:textId="77777777" w:rsidR="00EF2237" w:rsidRPr="00383BEC" w:rsidRDefault="00EF2237" w:rsidP="00EF2237">
      <w:pPr>
        <w:pStyle w:val="BodyText"/>
        <w:rPr>
          <w:lang w:val="en-GB"/>
        </w:rPr>
      </w:pPr>
      <w:r w:rsidRPr="00383BEC">
        <w:t>In</w:t>
      </w:r>
      <w:r w:rsidRPr="00383BEC">
        <w:rPr>
          <w:lang w:val="en-GB"/>
        </w:rPr>
        <w:t xml:space="preserve"> </w:t>
      </w:r>
      <w:r w:rsidRPr="00383BEC">
        <w:t>the</w:t>
      </w:r>
      <w:r w:rsidRPr="00383BEC">
        <w:rPr>
          <w:lang w:val="en-GB"/>
        </w:rPr>
        <w:t xml:space="preserve"> </w:t>
      </w:r>
      <w:r w:rsidRPr="00383BEC">
        <w:t>case</w:t>
      </w:r>
      <w:r w:rsidRPr="00383BEC">
        <w:rPr>
          <w:lang w:val="en-GB"/>
        </w:rPr>
        <w:t xml:space="preserve"> </w:t>
      </w:r>
      <w:r w:rsidRPr="00383BEC">
        <w:t>of</w:t>
      </w:r>
      <w:r w:rsidRPr="00383BEC">
        <w:rPr>
          <w:lang w:val="en-GB"/>
        </w:rPr>
        <w:t xml:space="preserve"> </w:t>
      </w:r>
      <w:r w:rsidRPr="00383BEC">
        <w:t>the</w:t>
      </w:r>
      <w:r w:rsidRPr="00383BEC">
        <w:rPr>
          <w:lang w:val="en-GB"/>
        </w:rPr>
        <w:t xml:space="preserve"> </w:t>
      </w:r>
      <w:r w:rsidRPr="00383BEC">
        <w:t>classifier</w:t>
      </w:r>
      <w:r w:rsidRPr="00383BEC">
        <w:rPr>
          <w:lang w:val="en-GB"/>
        </w:rPr>
        <w:t xml:space="preserve"> </w:t>
      </w:r>
      <m:oMath>
        <m:sSub>
          <m:sSubPr>
            <m:ctrlPr>
              <w:rPr>
                <w:rFonts w:ascii="Cambria Math" w:hAnsi="Cambria Math"/>
                <w:i/>
                <w:iCs/>
                <w:lang w:val="el-GR"/>
              </w:rPr>
            </m:ctrlPr>
          </m:sSubPr>
          <m:e>
            <m:r>
              <w:rPr>
                <w:rFonts w:ascii="Cambria Math" w:hAnsi="Cambria Math"/>
                <w:lang w:val="el-GR"/>
              </w:rPr>
              <m:t>f</m:t>
            </m:r>
          </m:e>
          <m:sub>
            <m:r>
              <w:rPr>
                <w:rFonts w:ascii="Cambria Math" w:hAnsi="Cambria Math"/>
                <w:lang w:val="el-GR"/>
              </w:rPr>
              <m:t>θ</m:t>
            </m:r>
          </m:sub>
        </m:sSub>
      </m:oMath>
      <w:r w:rsidRPr="00383BEC">
        <w:rPr>
          <w:iCs/>
        </w:rPr>
        <w:t>,</w:t>
      </w:r>
      <w:r w:rsidRPr="00383BEC">
        <w:rPr>
          <w:lang w:val="en-GB"/>
        </w:rPr>
        <w:t xml:space="preserve"> </w:t>
      </w:r>
      <w:r w:rsidRPr="00383BEC">
        <w:t>parameter</w:t>
      </w:r>
      <w:r w:rsidRPr="00383BEC">
        <w:rPr>
          <w:lang w:val="en-GB"/>
        </w:rPr>
        <w:t xml:space="preserve"> </w:t>
      </w:r>
      <w:r w:rsidRPr="00383BEC">
        <w:rPr>
          <w:i/>
          <w:lang w:val="el-GR"/>
        </w:rPr>
        <w:t>θ</w:t>
      </w:r>
      <w:r w:rsidRPr="00383BEC">
        <w:rPr>
          <w:lang w:val="en-GB"/>
        </w:rPr>
        <w:t xml:space="preserve"> </w:t>
      </w:r>
      <w:r w:rsidRPr="00383BEC">
        <w:rPr>
          <w:lang w:val="en"/>
        </w:rPr>
        <w:t>extracts a probability of the class</w:t>
      </w:r>
      <w:r w:rsidRPr="00383BEC">
        <w:rPr>
          <w:lang w:val="en-GB"/>
        </w:rPr>
        <w:t xml:space="preserve"> </w:t>
      </w:r>
      <w:r w:rsidRPr="00383BEC">
        <w:rPr>
          <w:i/>
          <w:lang w:val="en-GB"/>
        </w:rPr>
        <w:t>y</w:t>
      </w:r>
      <w:r w:rsidRPr="00383BEC">
        <w:rPr>
          <w:lang w:val="en-GB"/>
        </w:rPr>
        <w:t xml:space="preserve"> </w:t>
      </w:r>
      <w:r w:rsidRPr="00383BEC">
        <w:rPr>
          <w:lang w:val="en"/>
        </w:rPr>
        <w:t xml:space="preserve">render of attributes vector, </w:t>
      </w:r>
      <m:oMath>
        <m:r>
          <w:rPr>
            <w:rFonts w:ascii="Cambria Math" w:hAnsi="Cambria Math"/>
            <w:lang w:val="el-GR"/>
          </w:rPr>
          <m:t>x</m:t>
        </m:r>
        <m:r>
          <w:rPr>
            <w:rFonts w:ascii="Cambria Math" w:hAnsi="Cambria Math"/>
            <w:lang w:val="en-GB"/>
          </w:rPr>
          <m:t xml:space="preserve">, </m:t>
        </m:r>
        <m:sSub>
          <m:sSubPr>
            <m:ctrlPr>
              <w:rPr>
                <w:rFonts w:ascii="Cambria Math" w:hAnsi="Cambria Math"/>
                <w:i/>
                <w:iCs/>
                <w:lang w:val="el-GR"/>
              </w:rPr>
            </m:ctrlPr>
          </m:sSubPr>
          <m:e>
            <m:r>
              <w:rPr>
                <w:rFonts w:ascii="Cambria Math" w:hAnsi="Cambria Math"/>
                <w:lang w:val="el-GR"/>
              </w:rPr>
              <m:t>P</m:t>
            </m:r>
          </m:e>
          <m:sub>
            <m:r>
              <w:rPr>
                <w:rFonts w:ascii="Cambria Math" w:hAnsi="Cambria Math"/>
                <w:lang w:val="el-GR"/>
              </w:rPr>
              <m:t>θ</m:t>
            </m:r>
          </m:sub>
        </m:sSub>
        <m:r>
          <w:rPr>
            <w:rFonts w:ascii="Cambria Math" w:hAnsi="Cambria Math"/>
            <w:lang w:val="en-GB"/>
          </w:rPr>
          <m:t xml:space="preserve"> (</m:t>
        </m:r>
        <m:r>
          <w:rPr>
            <w:rFonts w:ascii="Cambria Math" w:hAnsi="Cambria Math"/>
            <w:lang w:val="el-GR"/>
          </w:rPr>
          <m:t>y</m:t>
        </m:r>
        <m:r>
          <w:rPr>
            <w:rFonts w:ascii="Cambria Math" w:hAnsi="Cambria Math"/>
            <w:lang w:val="en-GB"/>
          </w:rPr>
          <m:t>|</m:t>
        </m:r>
        <m:r>
          <w:rPr>
            <w:rFonts w:ascii="Cambria Math" w:hAnsi="Cambria Math"/>
            <w:lang w:val="el-GR"/>
          </w:rPr>
          <m:t>x</m:t>
        </m:r>
        <m:r>
          <w:rPr>
            <w:rFonts w:ascii="Cambria Math" w:hAnsi="Cambria Math"/>
            <w:lang w:val="en-GB"/>
          </w:rPr>
          <m:t>)</m:t>
        </m:r>
      </m:oMath>
      <w:r w:rsidRPr="00383BEC">
        <w:rPr>
          <w:lang w:val="en-GB"/>
        </w:rPr>
        <w:t>.</w:t>
      </w:r>
    </w:p>
    <w:p w14:paraId="13B0FD78" w14:textId="77777777" w:rsidR="00EF2237" w:rsidRPr="00383BEC" w:rsidRDefault="00EF2237" w:rsidP="00EF2237">
      <w:pPr>
        <w:pStyle w:val="BodyText"/>
        <w:rPr>
          <w:lang w:val="en-GB"/>
        </w:rPr>
      </w:pPr>
      <w:r w:rsidRPr="00383BEC">
        <w:rPr>
          <w:lang w:val="en"/>
        </w:rPr>
        <w:t>Optimal parameters maximize the likelihood of finding true tags in multiple training batches.</w:t>
      </w:r>
    </w:p>
    <w:p w14:paraId="07F8929A" w14:textId="77777777" w:rsidR="00EF2237" w:rsidRPr="00383BEC" w:rsidRDefault="00EF2237" w:rsidP="00EF2237">
      <w:pPr>
        <w:pStyle w:val="BodyText"/>
        <w:ind w:firstLine="0"/>
        <w:rPr>
          <w:lang w:val="en-GB"/>
        </w:rPr>
      </w:pPr>
      <w:r w:rsidRPr="00383BEC">
        <w:rPr>
          <w:lang w:val="en-GB"/>
        </w:rPr>
        <w:t xml:space="preserve"> </w:t>
      </w:r>
      <m:oMath>
        <m:r>
          <w:rPr>
            <w:rFonts w:ascii="Cambria Math" w:hAnsi="Cambria Math"/>
            <w:lang w:val="el-GR"/>
          </w:rPr>
          <m:t>Β</m:t>
        </m:r>
        <m:r>
          <w:rPr>
            <w:rFonts w:ascii="Cambria Math" w:hAnsi="Cambria Math"/>
            <w:lang w:val="en-GB"/>
          </w:rPr>
          <m:t>⊂</m:t>
        </m:r>
        <m:r>
          <w:rPr>
            <w:rFonts w:ascii="Cambria Math" w:hAnsi="Cambria Math"/>
            <w:lang w:val="el-GR"/>
          </w:rPr>
          <m:t>D</m:t>
        </m:r>
      </m:oMath>
      <w:r w:rsidRPr="00383BEC">
        <w:rPr>
          <w:lang w:val="en-GB"/>
        </w:rPr>
        <w:t xml:space="preserve"> [30, 33-34]:</w:t>
      </w:r>
    </w:p>
    <w:p w14:paraId="661CE5A6" w14:textId="77777777" w:rsidR="00EF2237" w:rsidRPr="00383BEC" w:rsidRDefault="004F1362" w:rsidP="00EF2237">
      <w:pPr>
        <w:pStyle w:val="BodyText"/>
        <w:jc w:val="center"/>
        <w:rPr>
          <w:i/>
          <w:lang w:val="en-GB"/>
        </w:rPr>
      </w:pPr>
      <m:oMath>
        <m:sSup>
          <m:sSupPr>
            <m:ctrlPr>
              <w:rPr>
                <w:rFonts w:ascii="Cambria Math" w:hAnsi="Cambria Math"/>
                <w:lang w:val="el-GR"/>
              </w:rPr>
            </m:ctrlPr>
          </m:sSupPr>
          <m:e>
            <m:r>
              <w:rPr>
                <w:rFonts w:ascii="Cambria Math" w:hAnsi="Cambria Math"/>
                <w:lang w:val="el-GR"/>
              </w:rPr>
              <m:t>θ</m:t>
            </m:r>
          </m:e>
          <m:sup>
            <m:r>
              <w:rPr>
                <w:rFonts w:ascii="Cambria Math" w:hAnsi="Cambria Math"/>
                <w:lang w:val="en-GB"/>
              </w:rPr>
              <m:t>*</m:t>
            </m:r>
          </m:sup>
        </m:sSup>
        <m:r>
          <w:rPr>
            <w:rFonts w:ascii="Cambria Math" w:hAnsi="Cambria Math"/>
            <w:lang w:val="en-GB"/>
          </w:rPr>
          <m:t>=</m:t>
        </m:r>
        <m:r>
          <w:rPr>
            <w:rFonts w:ascii="Cambria Math" w:hAnsi="Cambria Math"/>
          </w:rPr>
          <m:t>arg</m:t>
        </m:r>
        <m:sSub>
          <m:sSubPr>
            <m:ctrlPr>
              <w:rPr>
                <w:rFonts w:ascii="Cambria Math" w:hAnsi="Cambria Math"/>
                <w:i/>
              </w:rPr>
            </m:ctrlPr>
          </m:sSubPr>
          <m:e>
            <m:r>
              <w:rPr>
                <w:rFonts w:ascii="Cambria Math" w:hAnsi="Cambria Math"/>
              </w:rPr>
              <m:t>max</m:t>
            </m:r>
          </m:e>
          <m:sub>
            <m:r>
              <w:rPr>
                <w:rFonts w:ascii="Cambria Math" w:hAnsi="Cambria Math"/>
                <w:lang w:val="el-GR"/>
              </w:rPr>
              <m:t>θ</m:t>
            </m:r>
          </m:sub>
        </m:sSub>
        <m:sSub>
          <m:sSubPr>
            <m:ctrlPr>
              <w:rPr>
                <w:rFonts w:ascii="Cambria Math" w:hAnsi="Cambria Math"/>
                <w:i/>
                <w:lang w:val="el-GR"/>
              </w:rPr>
            </m:ctrlPr>
          </m:sSubPr>
          <m:e>
            <m:r>
              <m:rPr>
                <m:scr m:val="double-struck"/>
              </m:rPr>
              <w:rPr>
                <w:rFonts w:ascii="Cambria Math" w:hAnsi="Cambria Math"/>
                <w:lang w:val="el-GR"/>
              </w:rPr>
              <m:t>E</m:t>
            </m:r>
          </m:e>
          <m:sub>
            <m:r>
              <w:rPr>
                <w:rFonts w:ascii="Cambria Math" w:hAnsi="Cambria Math"/>
                <w:lang w:val="en-GB"/>
              </w:rPr>
              <m:t>(</m:t>
            </m:r>
            <m:r>
              <w:rPr>
                <w:rFonts w:ascii="Cambria Math" w:hAnsi="Cambria Math"/>
                <w:lang w:val="el-GR"/>
              </w:rPr>
              <m:t>x</m:t>
            </m:r>
            <m:r>
              <w:rPr>
                <w:rFonts w:ascii="Cambria Math" w:hAnsi="Cambria Math"/>
                <w:lang w:val="en-GB"/>
              </w:rPr>
              <m:t>,</m:t>
            </m:r>
            <m:r>
              <w:rPr>
                <w:rFonts w:ascii="Cambria Math" w:hAnsi="Cambria Math"/>
                <w:lang w:val="el-GR"/>
              </w:rPr>
              <m:t>y</m:t>
            </m:r>
            <m:r>
              <w:rPr>
                <w:rFonts w:ascii="Cambria Math" w:hAnsi="Cambria Math"/>
                <w:lang w:val="en-GB"/>
              </w:rPr>
              <m:t>)∈</m:t>
            </m:r>
            <m:r>
              <w:rPr>
                <w:rFonts w:ascii="Cambria Math" w:hAnsi="Cambria Math"/>
                <w:lang w:val="el-GR"/>
              </w:rPr>
              <m:t>D</m:t>
            </m:r>
          </m:sub>
        </m:sSub>
        <m:d>
          <m:dPr>
            <m:begChr m:val="["/>
            <m:endChr m:val="]"/>
            <m:ctrlPr>
              <w:rPr>
                <w:rFonts w:ascii="Cambria Math" w:hAnsi="Cambria Math"/>
                <w:i/>
                <w:lang w:val="el-GR"/>
              </w:rPr>
            </m:ctrlPr>
          </m:dPr>
          <m:e>
            <m:sSub>
              <m:sSubPr>
                <m:ctrlPr>
                  <w:rPr>
                    <w:rFonts w:ascii="Cambria Math" w:hAnsi="Cambria Math"/>
                    <w:i/>
                    <w:lang w:val="el-GR"/>
                  </w:rPr>
                </m:ctrlPr>
              </m:sSubPr>
              <m:e>
                <m:r>
                  <w:rPr>
                    <w:rFonts w:ascii="Cambria Math" w:hAnsi="Cambria Math"/>
                    <w:lang w:val="el-GR"/>
                  </w:rPr>
                  <m:t>P</m:t>
                </m:r>
              </m:e>
              <m:sub>
                <m:r>
                  <w:rPr>
                    <w:rFonts w:ascii="Cambria Math" w:hAnsi="Cambria Math"/>
                    <w:lang w:val="el-GR"/>
                  </w:rPr>
                  <m:t>θ</m:t>
                </m:r>
              </m:sub>
            </m:sSub>
            <m:r>
              <w:rPr>
                <w:rFonts w:ascii="Cambria Math" w:hAnsi="Cambria Math"/>
                <w:lang w:val="en-GB"/>
              </w:rPr>
              <m:t>(</m:t>
            </m:r>
            <m:r>
              <w:rPr>
                <w:rFonts w:ascii="Cambria Math" w:hAnsi="Cambria Math"/>
              </w:rPr>
              <m:t>y</m:t>
            </m:r>
            <m:r>
              <w:rPr>
                <w:rFonts w:ascii="Cambria Math" w:hAnsi="Cambria Math"/>
                <w:lang w:val="en-GB"/>
              </w:rPr>
              <m:t>|</m:t>
            </m:r>
            <m:r>
              <w:rPr>
                <w:rFonts w:ascii="Cambria Math" w:hAnsi="Cambria Math"/>
              </w:rPr>
              <m:t>x</m:t>
            </m:r>
            <m:r>
              <w:rPr>
                <w:rFonts w:ascii="Cambria Math" w:hAnsi="Cambria Math"/>
                <w:lang w:val="en-GB"/>
              </w:rPr>
              <m:t>)</m:t>
            </m:r>
          </m:e>
        </m:d>
      </m:oMath>
      <w:r w:rsidR="00EF2237" w:rsidRPr="00383BEC">
        <w:rPr>
          <w:i/>
          <w:lang w:val="en-GB"/>
        </w:rPr>
        <w:t xml:space="preserve">   </w:t>
      </w:r>
      <w:r w:rsidR="00EF2237" w:rsidRPr="00383BEC">
        <w:rPr>
          <w:lang w:val="en-GB"/>
        </w:rPr>
        <w:t>(4)</w:t>
      </w:r>
    </w:p>
    <w:p w14:paraId="7DA30AFC" w14:textId="77777777" w:rsidR="00EF2237" w:rsidRPr="00383BEC" w:rsidRDefault="004F1362" w:rsidP="00EF2237">
      <w:pPr>
        <w:pStyle w:val="BodyText"/>
        <w:jc w:val="center"/>
      </w:pPr>
      <m:oMathPara>
        <m:oMath>
          <m:sSup>
            <m:sSupPr>
              <m:ctrlPr>
                <w:rPr>
                  <w:rFonts w:ascii="Cambria Math" w:hAnsi="Cambria Math"/>
                  <w:lang w:val="el-GR"/>
                </w:rPr>
              </m:ctrlPr>
            </m:sSupPr>
            <m:e>
              <m:r>
                <w:rPr>
                  <w:rFonts w:ascii="Cambria Math" w:hAnsi="Cambria Math"/>
                  <w:lang w:val="el-GR"/>
                </w:rPr>
                <m:t>θ</m:t>
              </m:r>
            </m:e>
            <m:sup>
              <m:r>
                <w:rPr>
                  <w:rFonts w:ascii="Cambria Math" w:hAnsi="Cambria Math"/>
                  <w:lang w:val="el-GR"/>
                </w:rPr>
                <m:t>*</m:t>
              </m:r>
            </m:sup>
          </m:sSup>
          <m:r>
            <w:rPr>
              <w:rFonts w:ascii="Cambria Math" w:hAnsi="Cambria Math"/>
              <w:lang w:val="el-GR"/>
            </w:rPr>
            <m:t>=</m:t>
          </m:r>
          <m:r>
            <w:rPr>
              <w:rFonts w:ascii="Cambria Math" w:hAnsi="Cambria Math"/>
            </w:rPr>
            <m:t>arg</m:t>
          </m:r>
          <m:sSub>
            <m:sSubPr>
              <m:ctrlPr>
                <w:rPr>
                  <w:rFonts w:ascii="Cambria Math" w:hAnsi="Cambria Math"/>
                  <w:i/>
                </w:rPr>
              </m:ctrlPr>
            </m:sSubPr>
            <m:e>
              <m:r>
                <w:rPr>
                  <w:rFonts w:ascii="Cambria Math" w:hAnsi="Cambria Math"/>
                </w:rPr>
                <m:t>max</m:t>
              </m:r>
            </m:e>
            <m:sub>
              <m:r>
                <w:rPr>
                  <w:rFonts w:ascii="Cambria Math" w:hAnsi="Cambria Math"/>
                  <w:lang w:val="el-GR"/>
                </w:rPr>
                <m:t>θ</m:t>
              </m:r>
            </m:sub>
          </m:sSub>
          <m:sSub>
            <m:sSubPr>
              <m:ctrlPr>
                <w:rPr>
                  <w:rFonts w:ascii="Cambria Math" w:hAnsi="Cambria Math"/>
                  <w:i/>
                  <w:lang w:val="el-GR"/>
                </w:rPr>
              </m:ctrlPr>
            </m:sSubPr>
            <m:e>
              <m:r>
                <m:rPr>
                  <m:scr m:val="double-struck"/>
                </m:rPr>
                <w:rPr>
                  <w:rFonts w:ascii="Cambria Math" w:hAnsi="Cambria Math"/>
                  <w:lang w:val="el-GR"/>
                </w:rPr>
                <m:t>E</m:t>
              </m:r>
            </m:e>
            <m:sub>
              <m:r>
                <w:rPr>
                  <w:rFonts w:ascii="Cambria Math" w:hAnsi="Cambria Math"/>
                  <w:lang w:val="el-GR"/>
                </w:rPr>
                <m:t>B⊂D</m:t>
              </m:r>
            </m:sub>
          </m:sSub>
          <m:d>
            <m:dPr>
              <m:begChr m:val="["/>
              <m:endChr m:val="]"/>
              <m:ctrlPr>
                <w:rPr>
                  <w:rFonts w:ascii="Cambria Math" w:hAnsi="Cambria Math"/>
                  <w:i/>
                  <w:lang w:val="el-GR"/>
                </w:rPr>
              </m:ctrlPr>
            </m:dPr>
            <m:e>
              <m:nary>
                <m:naryPr>
                  <m:chr m:val="∑"/>
                  <m:limLoc m:val="undOvr"/>
                  <m:supHide m:val="1"/>
                  <m:ctrlPr>
                    <w:rPr>
                      <w:rFonts w:ascii="Cambria Math" w:hAnsi="Cambria Math"/>
                      <w:i/>
                      <w:lang w:val="el-GR"/>
                    </w:rPr>
                  </m:ctrlPr>
                </m:naryPr>
                <m:sub>
                  <m:r>
                    <w:rPr>
                      <w:rFonts w:ascii="Cambria Math" w:hAnsi="Cambria Math"/>
                      <w:lang w:val="el-GR"/>
                    </w:rPr>
                    <m:t>(x,y)∈Β</m:t>
                  </m:r>
                </m:sub>
                <m:sup/>
                <m:e>
                  <m:sSub>
                    <m:sSubPr>
                      <m:ctrlPr>
                        <w:rPr>
                          <w:rFonts w:ascii="Cambria Math" w:hAnsi="Cambria Math"/>
                          <w:i/>
                          <w:lang w:val="el-GR"/>
                        </w:rPr>
                      </m:ctrlPr>
                    </m:sSubPr>
                    <m:e>
                      <m:r>
                        <w:rPr>
                          <w:rFonts w:ascii="Cambria Math" w:hAnsi="Cambria Math"/>
                          <w:lang w:val="el-GR"/>
                        </w:rPr>
                        <m:t>P</m:t>
                      </m:r>
                    </m:e>
                    <m:sub>
                      <m:r>
                        <w:rPr>
                          <w:rFonts w:ascii="Cambria Math" w:hAnsi="Cambria Math"/>
                          <w:lang w:val="el-GR"/>
                        </w:rPr>
                        <m:t>θ</m:t>
                      </m:r>
                    </m:sub>
                  </m:sSub>
                  <m:r>
                    <w:rPr>
                      <w:rFonts w:ascii="Cambria Math" w:hAnsi="Cambria Math"/>
                      <w:lang w:val="el-GR"/>
                    </w:rPr>
                    <m:t>(</m:t>
                  </m:r>
                  <m:r>
                    <w:rPr>
                      <w:rFonts w:ascii="Cambria Math" w:hAnsi="Cambria Math"/>
                    </w:rPr>
                    <m:t>y</m:t>
                  </m:r>
                  <m:r>
                    <w:rPr>
                      <w:rFonts w:ascii="Cambria Math" w:hAnsi="Cambria Math"/>
                      <w:lang w:val="el-GR"/>
                    </w:rPr>
                    <m:t>|</m:t>
                  </m:r>
                  <m:r>
                    <w:rPr>
                      <w:rFonts w:ascii="Cambria Math" w:hAnsi="Cambria Math"/>
                    </w:rPr>
                    <m:t>x</m:t>
                  </m:r>
                  <m:r>
                    <w:rPr>
                      <w:rFonts w:ascii="Cambria Math" w:hAnsi="Cambria Math"/>
                      <w:lang w:val="el-GR"/>
                    </w:rPr>
                    <m:t>)</m:t>
                  </m:r>
                </m:e>
              </m:nary>
            </m:e>
          </m:d>
          <m:r>
            <w:rPr>
              <w:rFonts w:ascii="Cambria Math" w:hAnsi="Cambria Math"/>
              <w:lang w:val="el-GR"/>
            </w:rPr>
            <m:t xml:space="preserve">   (5)</m:t>
          </m:r>
        </m:oMath>
      </m:oMathPara>
    </w:p>
    <w:p w14:paraId="72E96526" w14:textId="77777777" w:rsidR="00EF2237" w:rsidRPr="00383BEC" w:rsidRDefault="00EF2237" w:rsidP="00EF2237">
      <w:pPr>
        <w:pStyle w:val="BodyText"/>
        <w:rPr>
          <w:lang w:val="en-GB"/>
        </w:rPr>
      </w:pPr>
      <w:r w:rsidRPr="00383BEC">
        <w:rPr>
          <w:lang w:val="en"/>
        </w:rPr>
        <w:t>The aim of the model is to reduce prediction error in data samples with unknown tags, considering that there is a small set of support for fast learning which works as "fine-tuning".</w:t>
      </w:r>
    </w:p>
    <w:p w14:paraId="5DB7613D" w14:textId="77777777" w:rsidR="00EF2237" w:rsidRPr="00383BEC" w:rsidRDefault="00EF2237" w:rsidP="00EF2237">
      <w:pPr>
        <w:pStyle w:val="BodyText"/>
        <w:rPr>
          <w:lang w:val="en"/>
        </w:rPr>
      </w:pPr>
      <w:r w:rsidRPr="00383BEC">
        <w:rPr>
          <w:lang w:val="en"/>
        </w:rPr>
        <w:t xml:space="preserve">A modification of the model is </w:t>
      </w:r>
      <w:r w:rsidR="00C81826" w:rsidRPr="00383BEC">
        <w:rPr>
          <w:lang w:val="en"/>
        </w:rPr>
        <w:t xml:space="preserve">shown in </w:t>
      </w:r>
      <w:r w:rsidRPr="00383BEC">
        <w:rPr>
          <w:lang w:val="en"/>
        </w:rPr>
        <w:t>the following function, to which the symbols of the meta-learning process have been added</w:t>
      </w:r>
    </w:p>
    <w:p w14:paraId="5F1A3933" w14:textId="77777777" w:rsidR="00EF2237" w:rsidRPr="00383BEC" w:rsidRDefault="004F1362" w:rsidP="00EF2237">
      <w:pPr>
        <w:pStyle w:val="BodyText"/>
        <w:jc w:val="center"/>
        <w:rPr>
          <w:lang w:val="el-GR"/>
        </w:rPr>
      </w:pPr>
      <m:oMathPara>
        <m:oMath>
          <m:sSup>
            <m:sSupPr>
              <m:ctrlPr>
                <w:rPr>
                  <w:rFonts w:ascii="Cambria Math" w:hAnsi="Cambria Math"/>
                  <w:sz w:val="16"/>
                  <w:szCs w:val="16"/>
                  <w:lang w:val="el-GR"/>
                </w:rPr>
              </m:ctrlPr>
            </m:sSupPr>
            <m:e>
              <m:r>
                <w:rPr>
                  <w:rFonts w:ascii="Cambria Math" w:hAnsi="Cambria Math"/>
                  <w:sz w:val="16"/>
                  <w:szCs w:val="16"/>
                  <w:lang w:val="el-GR"/>
                </w:rPr>
                <m:t>θ</m:t>
              </m:r>
            </m:e>
            <m:sup>
              <m:r>
                <w:rPr>
                  <w:rFonts w:ascii="Cambria Math" w:hAnsi="Cambria Math"/>
                  <w:sz w:val="16"/>
                  <w:szCs w:val="16"/>
                  <w:lang w:val="el-GR"/>
                </w:rPr>
                <m:t>*</m:t>
              </m:r>
            </m:sup>
          </m:sSup>
          <m:r>
            <w:rPr>
              <w:rFonts w:ascii="Cambria Math" w:hAnsi="Cambria Math"/>
              <w:sz w:val="16"/>
              <w:szCs w:val="16"/>
              <w:lang w:val="el-GR"/>
            </w:rPr>
            <m:t>=</m:t>
          </m:r>
          <m:r>
            <w:rPr>
              <w:rFonts w:ascii="Cambria Math" w:hAnsi="Cambria Math"/>
              <w:sz w:val="16"/>
              <w:szCs w:val="16"/>
            </w:rPr>
            <m:t>arg</m:t>
          </m:r>
          <m:sSub>
            <m:sSubPr>
              <m:ctrlPr>
                <w:rPr>
                  <w:rFonts w:ascii="Cambria Math" w:hAnsi="Cambria Math"/>
                  <w:i/>
                  <w:sz w:val="16"/>
                  <w:szCs w:val="16"/>
                </w:rPr>
              </m:ctrlPr>
            </m:sSubPr>
            <m:e>
              <m:r>
                <w:rPr>
                  <w:rFonts w:ascii="Cambria Math" w:hAnsi="Cambria Math"/>
                  <w:sz w:val="16"/>
                  <w:szCs w:val="16"/>
                </w:rPr>
                <m:t>max</m:t>
              </m:r>
            </m:e>
            <m:sub>
              <m:r>
                <w:rPr>
                  <w:rFonts w:ascii="Cambria Math" w:hAnsi="Cambria Math"/>
                  <w:sz w:val="16"/>
                  <w:szCs w:val="16"/>
                  <w:lang w:val="el-GR"/>
                </w:rPr>
                <m:t>θ</m:t>
              </m:r>
            </m:sub>
          </m:sSub>
          <m:sSub>
            <m:sSubPr>
              <m:ctrlPr>
                <w:rPr>
                  <w:rFonts w:ascii="Cambria Math" w:hAnsi="Cambria Math"/>
                  <w:i/>
                  <w:sz w:val="16"/>
                  <w:szCs w:val="16"/>
                  <w:lang w:val="el-GR"/>
                </w:rPr>
              </m:ctrlPr>
            </m:sSubPr>
            <m:e>
              <m:r>
                <m:rPr>
                  <m:scr m:val="double-struck"/>
                </m:rPr>
                <w:rPr>
                  <w:rFonts w:ascii="Cambria Math" w:hAnsi="Cambria Math"/>
                  <w:sz w:val="16"/>
                  <w:szCs w:val="16"/>
                  <w:lang w:val="el-GR"/>
                </w:rPr>
                <m:t>E</m:t>
              </m:r>
            </m:e>
            <m:sub>
              <m:sSub>
                <m:sSubPr>
                  <m:ctrlPr>
                    <w:rPr>
                      <w:rFonts w:ascii="Cambria Math" w:hAnsi="Cambria Math"/>
                      <w:i/>
                      <w:sz w:val="16"/>
                      <w:szCs w:val="16"/>
                    </w:rPr>
                  </m:ctrlPr>
                </m:sSubPr>
                <m:e>
                  <m:r>
                    <w:rPr>
                      <w:rFonts w:ascii="Cambria Math" w:hAnsi="Cambria Math"/>
                      <w:sz w:val="16"/>
                      <w:szCs w:val="16"/>
                    </w:rPr>
                    <m:t>L</m:t>
                  </m:r>
                </m:e>
                <m:sub>
                  <m:r>
                    <w:rPr>
                      <w:rFonts w:ascii="Cambria Math" w:hAnsi="Cambria Math"/>
                      <w:sz w:val="16"/>
                      <w:szCs w:val="16"/>
                    </w:rPr>
                    <m:t>s</m:t>
                  </m:r>
                </m:sub>
              </m:sSub>
              <m:r>
                <w:rPr>
                  <w:rFonts w:ascii="Cambria Math" w:hAnsi="Cambria Math" w:cs="Cambria Math"/>
                  <w:sz w:val="16"/>
                  <w:szCs w:val="16"/>
                  <w:lang w:val="el-GR"/>
                </w:rPr>
                <m:t>⊂</m:t>
              </m:r>
              <m:r>
                <w:rPr>
                  <w:rFonts w:ascii="Cambria Math" w:hAnsi="Cambria Math"/>
                  <w:sz w:val="16"/>
                  <w:szCs w:val="16"/>
                </w:rPr>
                <m:t>L</m:t>
              </m:r>
            </m:sub>
          </m:sSub>
          <m:d>
            <m:dPr>
              <m:begChr m:val="["/>
              <m:endChr m:val="]"/>
              <m:ctrlPr>
                <w:rPr>
                  <w:rFonts w:ascii="Cambria Math" w:hAnsi="Cambria Math"/>
                  <w:i/>
                  <w:sz w:val="16"/>
                  <w:szCs w:val="16"/>
                  <w:lang w:val="el-GR"/>
                </w:rPr>
              </m:ctrlPr>
            </m:dPr>
            <m:e>
              <m:sSub>
                <m:sSubPr>
                  <m:ctrlPr>
                    <w:rPr>
                      <w:rFonts w:ascii="Cambria Math" w:hAnsi="Cambria Math"/>
                      <w:i/>
                      <w:sz w:val="16"/>
                      <w:szCs w:val="16"/>
                      <w:lang w:val="el-GR"/>
                    </w:rPr>
                  </m:ctrlPr>
                </m:sSubPr>
                <m:e>
                  <m:r>
                    <m:rPr>
                      <m:scr m:val="double-struck"/>
                    </m:rPr>
                    <w:rPr>
                      <w:rFonts w:ascii="Cambria Math" w:hAnsi="Cambria Math"/>
                      <w:sz w:val="16"/>
                      <w:szCs w:val="16"/>
                      <w:lang w:val="el-GR"/>
                    </w:rPr>
                    <m:t>E</m:t>
                  </m:r>
                </m:e>
                <m:sub>
                  <m:sSup>
                    <m:sSupPr>
                      <m:ctrlPr>
                        <w:rPr>
                          <w:rFonts w:ascii="Cambria Math" w:hAnsi="Cambria Math"/>
                          <w:i/>
                          <w:sz w:val="16"/>
                          <w:szCs w:val="16"/>
                        </w:rPr>
                      </m:ctrlPr>
                    </m:sSupPr>
                    <m:e>
                      <m:r>
                        <w:rPr>
                          <w:rFonts w:ascii="Cambria Math" w:hAnsi="Cambria Math"/>
                          <w:sz w:val="16"/>
                          <w:szCs w:val="16"/>
                        </w:rPr>
                        <m:t>S</m:t>
                      </m:r>
                    </m:e>
                    <m:sup>
                      <m:r>
                        <w:rPr>
                          <w:rFonts w:ascii="Cambria Math" w:hAnsi="Cambria Math"/>
                          <w:sz w:val="16"/>
                          <w:szCs w:val="16"/>
                        </w:rPr>
                        <m:t>L</m:t>
                      </m:r>
                    </m:sup>
                  </m:sSup>
                  <m:r>
                    <w:rPr>
                      <w:rFonts w:ascii="Cambria Math" w:hAnsi="Cambria Math" w:cs="Cambria Math"/>
                      <w:sz w:val="16"/>
                      <w:szCs w:val="16"/>
                      <w:lang w:val="el-GR"/>
                    </w:rPr>
                    <m:t>⊂</m:t>
                  </m:r>
                  <m:r>
                    <w:rPr>
                      <w:rFonts w:ascii="Cambria Math" w:hAnsi="Cambria Math"/>
                      <w:sz w:val="16"/>
                      <w:szCs w:val="16"/>
                    </w:rPr>
                    <m:t>D</m:t>
                  </m:r>
                  <m:r>
                    <w:rPr>
                      <w:rFonts w:ascii="Cambria Math" w:hAnsi="Cambria Math"/>
                      <w:sz w:val="16"/>
                      <w:szCs w:val="16"/>
                      <w:lang w:val="el-GR"/>
                    </w:rPr>
                    <m:t>,</m:t>
                  </m:r>
                  <m:sSup>
                    <m:sSupPr>
                      <m:ctrlPr>
                        <w:rPr>
                          <w:rFonts w:ascii="Cambria Math" w:hAnsi="Cambria Math"/>
                          <w:i/>
                          <w:sz w:val="16"/>
                          <w:szCs w:val="16"/>
                        </w:rPr>
                      </m:ctrlPr>
                    </m:sSupPr>
                    <m:e>
                      <m:r>
                        <w:rPr>
                          <w:rFonts w:ascii="Cambria Math" w:hAnsi="Cambria Math"/>
                          <w:sz w:val="16"/>
                          <w:szCs w:val="16"/>
                        </w:rPr>
                        <m:t>B</m:t>
                      </m:r>
                    </m:e>
                    <m:sup>
                      <m:r>
                        <w:rPr>
                          <w:rFonts w:ascii="Cambria Math" w:hAnsi="Cambria Math"/>
                          <w:sz w:val="16"/>
                          <w:szCs w:val="16"/>
                        </w:rPr>
                        <m:t>L</m:t>
                      </m:r>
                    </m:sup>
                  </m:sSup>
                  <m:r>
                    <w:rPr>
                      <w:rFonts w:ascii="Cambria Math" w:hAnsi="Cambria Math" w:cs="Cambria Math"/>
                      <w:sz w:val="16"/>
                      <w:szCs w:val="16"/>
                      <w:lang w:val="el-GR"/>
                    </w:rPr>
                    <m:t>⊂</m:t>
                  </m:r>
                  <m:r>
                    <w:rPr>
                      <w:rFonts w:ascii="Cambria Math" w:hAnsi="Cambria Math"/>
                      <w:sz w:val="16"/>
                      <w:szCs w:val="16"/>
                    </w:rPr>
                    <m:t>D</m:t>
                  </m:r>
                </m:sub>
              </m:sSub>
              <m:d>
                <m:dPr>
                  <m:begChr m:val="["/>
                  <m:endChr m:val="]"/>
                  <m:ctrlPr>
                    <w:rPr>
                      <w:rFonts w:ascii="Cambria Math" w:hAnsi="Cambria Math"/>
                      <w:i/>
                      <w:sz w:val="16"/>
                      <w:szCs w:val="16"/>
                      <w:lang w:val="el-GR"/>
                    </w:rPr>
                  </m:ctrlPr>
                </m:dPr>
                <m:e>
                  <m:nary>
                    <m:naryPr>
                      <m:chr m:val="∑"/>
                      <m:limLoc m:val="undOvr"/>
                      <m:supHide m:val="1"/>
                      <m:ctrlPr>
                        <w:rPr>
                          <w:rFonts w:ascii="Cambria Math" w:hAnsi="Cambria Math"/>
                          <w:i/>
                          <w:sz w:val="16"/>
                          <w:szCs w:val="16"/>
                          <w:lang w:val="el-GR"/>
                        </w:rPr>
                      </m:ctrlPr>
                    </m:naryPr>
                    <m:sub>
                      <m:d>
                        <m:dPr>
                          <m:ctrlPr>
                            <w:rPr>
                              <w:rFonts w:ascii="Cambria Math" w:hAnsi="Cambria Math"/>
                              <w:i/>
                              <w:sz w:val="16"/>
                              <w:szCs w:val="16"/>
                              <w:lang w:val="el-GR"/>
                            </w:rPr>
                          </m:ctrlPr>
                        </m:dPr>
                        <m:e>
                          <m:r>
                            <w:rPr>
                              <w:rFonts w:ascii="Cambria Math" w:hAnsi="Cambria Math"/>
                              <w:sz w:val="16"/>
                              <w:szCs w:val="16"/>
                              <w:lang w:val="el-GR"/>
                            </w:rPr>
                            <m:t>x,y</m:t>
                          </m:r>
                        </m:e>
                      </m:d>
                      <m:r>
                        <w:rPr>
                          <w:rFonts w:ascii="Cambria Math" w:hAnsi="Cambria Math"/>
                          <w:sz w:val="16"/>
                          <w:szCs w:val="16"/>
                          <w:lang w:val="el-GR"/>
                        </w:rPr>
                        <m:t>∈</m:t>
                      </m:r>
                      <m:sSup>
                        <m:sSupPr>
                          <m:ctrlPr>
                            <w:rPr>
                              <w:rFonts w:ascii="Cambria Math" w:hAnsi="Cambria Math"/>
                              <w:i/>
                              <w:sz w:val="16"/>
                              <w:szCs w:val="16"/>
                              <w:lang w:val="el-GR"/>
                            </w:rPr>
                          </m:ctrlPr>
                        </m:sSupPr>
                        <m:e>
                          <m:r>
                            <w:rPr>
                              <w:rFonts w:ascii="Cambria Math" w:hAnsi="Cambria Math"/>
                              <w:sz w:val="16"/>
                              <w:szCs w:val="16"/>
                              <w:lang w:val="el-GR"/>
                            </w:rPr>
                            <m:t>Β</m:t>
                          </m:r>
                        </m:e>
                        <m:sup>
                          <m:r>
                            <w:rPr>
                              <w:rFonts w:ascii="Cambria Math" w:hAnsi="Cambria Math"/>
                              <w:sz w:val="16"/>
                              <w:szCs w:val="16"/>
                              <w:lang w:val="el-GR"/>
                            </w:rPr>
                            <m:t>L</m:t>
                          </m:r>
                        </m:sup>
                      </m:sSup>
                    </m:sub>
                    <m:sup/>
                    <m:e>
                      <m:sSub>
                        <m:sSubPr>
                          <m:ctrlPr>
                            <w:rPr>
                              <w:rFonts w:ascii="Cambria Math" w:hAnsi="Cambria Math"/>
                              <w:i/>
                              <w:sz w:val="16"/>
                              <w:szCs w:val="16"/>
                              <w:lang w:val="el-GR"/>
                            </w:rPr>
                          </m:ctrlPr>
                        </m:sSubPr>
                        <m:e>
                          <m:r>
                            <w:rPr>
                              <w:rFonts w:ascii="Cambria Math" w:hAnsi="Cambria Math"/>
                              <w:sz w:val="16"/>
                              <w:szCs w:val="16"/>
                              <w:lang w:val="el-GR"/>
                            </w:rPr>
                            <m:t>P</m:t>
                          </m:r>
                        </m:e>
                        <m:sub>
                          <m:r>
                            <w:rPr>
                              <w:rFonts w:ascii="Cambria Math" w:hAnsi="Cambria Math"/>
                              <w:sz w:val="16"/>
                              <w:szCs w:val="16"/>
                              <w:lang w:val="el-GR"/>
                            </w:rPr>
                            <m:t>θ</m:t>
                          </m:r>
                        </m:sub>
                      </m:sSub>
                      <m:d>
                        <m:dPr>
                          <m:ctrlPr>
                            <w:rPr>
                              <w:rFonts w:ascii="Cambria Math" w:hAnsi="Cambria Math"/>
                              <w:i/>
                              <w:sz w:val="16"/>
                              <w:szCs w:val="16"/>
                              <w:lang w:val="el-GR"/>
                            </w:rPr>
                          </m:ctrlPr>
                        </m:dPr>
                        <m:e>
                          <m:r>
                            <w:rPr>
                              <w:rFonts w:ascii="Cambria Math" w:hAnsi="Cambria Math"/>
                              <w:sz w:val="16"/>
                              <w:szCs w:val="16"/>
                              <w:lang w:val="el-GR"/>
                            </w:rPr>
                            <m:t>x,</m:t>
                          </m:r>
                          <m:r>
                            <w:rPr>
                              <w:rFonts w:ascii="Cambria Math" w:hAnsi="Cambria Math"/>
                              <w:sz w:val="16"/>
                              <w:szCs w:val="16"/>
                            </w:rPr>
                            <m:t>y</m:t>
                          </m:r>
                          <m:r>
                            <w:rPr>
                              <w:rFonts w:ascii="Cambria Math" w:hAnsi="Cambria Math"/>
                              <w:sz w:val="16"/>
                              <w:szCs w:val="16"/>
                              <w:lang w:val="el-GR"/>
                            </w:rPr>
                            <m:t>,</m:t>
                          </m:r>
                          <m:sSup>
                            <m:sSupPr>
                              <m:ctrlPr>
                                <w:rPr>
                                  <w:rFonts w:ascii="Cambria Math" w:hAnsi="Cambria Math"/>
                                  <w:i/>
                                  <w:sz w:val="16"/>
                                  <w:szCs w:val="16"/>
                                </w:rPr>
                              </m:ctrlPr>
                            </m:sSupPr>
                            <m:e>
                              <m:r>
                                <w:rPr>
                                  <w:rFonts w:ascii="Cambria Math" w:hAnsi="Cambria Math"/>
                                  <w:sz w:val="16"/>
                                  <w:szCs w:val="16"/>
                                </w:rPr>
                                <m:t>S</m:t>
                              </m:r>
                            </m:e>
                            <m:sup>
                              <m:r>
                                <w:rPr>
                                  <w:rFonts w:ascii="Cambria Math" w:hAnsi="Cambria Math"/>
                                  <w:sz w:val="16"/>
                                  <w:szCs w:val="16"/>
                                </w:rPr>
                                <m:t>L</m:t>
                              </m:r>
                            </m:sup>
                          </m:sSup>
                        </m:e>
                      </m:d>
                    </m:e>
                  </m:nary>
                </m:e>
              </m:d>
            </m:e>
          </m:d>
          <m:r>
            <w:rPr>
              <w:rFonts w:ascii="Cambria Math" w:hAnsi="Cambria Math"/>
              <w:sz w:val="16"/>
              <w:szCs w:val="16"/>
              <w:lang w:val="el-GR"/>
            </w:rPr>
            <m:t xml:space="preserve">(6) </m:t>
          </m:r>
        </m:oMath>
      </m:oMathPara>
    </w:p>
    <w:p w14:paraId="0C1143C7" w14:textId="77777777" w:rsidR="00EF2237" w:rsidRPr="00383BEC" w:rsidRDefault="00EF2237" w:rsidP="00EF2237">
      <w:pPr>
        <w:pStyle w:val="BodyText"/>
        <w:rPr>
          <w:lang w:val="el-GR"/>
        </w:rPr>
      </w:pPr>
    </w:p>
    <w:p w14:paraId="0D61F280" w14:textId="77777777" w:rsidR="00EF2237" w:rsidRPr="00383BEC" w:rsidRDefault="00EF2237" w:rsidP="00EF2237">
      <w:pPr>
        <w:pStyle w:val="BodyText"/>
        <w:rPr>
          <w:lang w:val="en-GB"/>
        </w:rPr>
      </w:pPr>
      <w:r w:rsidRPr="00383BEC">
        <w:rPr>
          <w:lang w:val="en"/>
        </w:rPr>
        <w:t>As for the model in terms of the augmented-memory technique, memory stores processed information.</w:t>
      </w:r>
    </w:p>
    <w:p w14:paraId="01A0DDBD" w14:textId="77777777" w:rsidR="00EF2237" w:rsidRPr="00383BEC" w:rsidRDefault="00EF2237" w:rsidP="00EF2237">
      <w:pPr>
        <w:pStyle w:val="BodyText"/>
        <w:rPr>
          <w:lang w:val="en-GB"/>
        </w:rPr>
      </w:pPr>
      <w:r w:rsidRPr="00383BEC">
        <w:rPr>
          <w:lang w:val="en"/>
        </w:rPr>
        <w:t>It</w:t>
      </w:r>
      <w:r w:rsidRPr="00383BEC">
        <w:rPr>
          <w:lang w:val="en-GB"/>
        </w:rPr>
        <w:t xml:space="preserve"> </w:t>
      </w:r>
      <w:r w:rsidRPr="00383BEC">
        <w:rPr>
          <w:lang w:val="en"/>
        </w:rPr>
        <w:t>can</w:t>
      </w:r>
      <w:r w:rsidRPr="00383BEC">
        <w:rPr>
          <w:lang w:val="en-GB"/>
        </w:rPr>
        <w:t xml:space="preserve"> </w:t>
      </w:r>
      <w:r w:rsidRPr="00383BEC">
        <w:rPr>
          <w:lang w:val="en"/>
        </w:rPr>
        <w:t>be</w:t>
      </w:r>
      <w:r w:rsidRPr="00383BEC">
        <w:rPr>
          <w:lang w:val="en-GB"/>
        </w:rPr>
        <w:t xml:space="preserve"> </w:t>
      </w:r>
      <w:r w:rsidRPr="00383BEC">
        <w:rPr>
          <w:lang w:val="en"/>
        </w:rPr>
        <w:t>considered</w:t>
      </w:r>
      <w:r w:rsidRPr="00383BEC">
        <w:rPr>
          <w:lang w:val="en-GB"/>
        </w:rPr>
        <w:t xml:space="preserve"> </w:t>
      </w:r>
      <w:r w:rsidRPr="00383BEC">
        <w:rPr>
          <w:lang w:val="en"/>
        </w:rPr>
        <w:t>as</w:t>
      </w:r>
      <w:r w:rsidRPr="00383BEC">
        <w:rPr>
          <w:lang w:val="en-GB"/>
        </w:rPr>
        <w:t xml:space="preserve"> </w:t>
      </w:r>
      <w:r w:rsidRPr="00383BEC">
        <w:rPr>
          <w:lang w:val="en"/>
        </w:rPr>
        <w:t>a</w:t>
      </w:r>
      <w:r w:rsidRPr="00383BEC">
        <w:rPr>
          <w:lang w:val="en-GB"/>
        </w:rPr>
        <w:t xml:space="preserve"> </w:t>
      </w:r>
      <w:r w:rsidRPr="00383BEC">
        <w:rPr>
          <w:i/>
          <w:lang w:val="el-GR"/>
        </w:rPr>
        <w:t>Ν</w:t>
      </w:r>
      <w:r w:rsidRPr="00383BEC">
        <w:rPr>
          <w:lang w:val="en-GB"/>
        </w:rPr>
        <w:t>×</w:t>
      </w:r>
      <w:r w:rsidRPr="00383BEC">
        <w:rPr>
          <w:i/>
          <w:lang w:val="el-GR"/>
        </w:rPr>
        <w:t>Μ</w:t>
      </w:r>
      <w:r w:rsidRPr="00383BEC">
        <w:rPr>
          <w:lang w:val="en-GB"/>
        </w:rPr>
        <w:t xml:space="preserve"> </w:t>
      </w:r>
      <w:r w:rsidRPr="00383BEC">
        <w:rPr>
          <w:lang w:val="en"/>
        </w:rPr>
        <w:t>matrix</w:t>
      </w:r>
      <w:r w:rsidRPr="00383BEC">
        <w:rPr>
          <w:lang w:val="en-GB"/>
        </w:rPr>
        <w:t>.</w:t>
      </w:r>
      <w:r w:rsidRPr="00383BEC">
        <w:rPr>
          <w:rFonts w:cs="Courier New"/>
          <w:lang w:val="en" w:eastAsia="en-GB"/>
        </w:rPr>
        <w:t xml:space="preserve"> </w:t>
      </w:r>
      <w:r w:rsidRPr="00383BEC">
        <w:rPr>
          <w:lang w:val="en"/>
        </w:rPr>
        <w:t>The control mechanism is a DCESN which is responsible for performing tasks in memory.</w:t>
      </w:r>
    </w:p>
    <w:p w14:paraId="136748D8" w14:textId="77777777" w:rsidR="00EF2237" w:rsidRPr="00383BEC" w:rsidRDefault="00EF2237" w:rsidP="00EF2237">
      <w:pPr>
        <w:pStyle w:val="BodyText"/>
        <w:rPr>
          <w:lang w:val="en-GB"/>
        </w:rPr>
      </w:pPr>
      <w:r w:rsidRPr="00383BEC">
        <w:rPr>
          <w:lang w:val="en-GB"/>
        </w:rPr>
        <w:t>T</w:t>
      </w:r>
      <w:r w:rsidRPr="00383BEC">
        <w:rPr>
          <w:lang w:val="en"/>
        </w:rPr>
        <w:t>he controller processes the input and interacts with the memory bank to generate the output, through a recurring update process.</w:t>
      </w:r>
      <w:r w:rsidRPr="00383BEC">
        <w:rPr>
          <w:rFonts w:cs="Courier New"/>
          <w:lang w:val="en" w:eastAsia="en-GB"/>
        </w:rPr>
        <w:t xml:space="preserve"> </w:t>
      </w:r>
      <w:r w:rsidRPr="00383BEC">
        <w:rPr>
          <w:lang w:val="en"/>
        </w:rPr>
        <w:t xml:space="preserve">A general description of the function of the proposed NTM </w:t>
      </w:r>
      <w:r w:rsidRPr="00383BEC">
        <w:rPr>
          <w:lang w:val="en-GB"/>
        </w:rPr>
        <w:t xml:space="preserve">[31] </w:t>
      </w:r>
      <w:r w:rsidRPr="00383BEC">
        <w:rPr>
          <w:lang w:val="en"/>
        </w:rPr>
        <w:t>is shown in figure 1 below</w:t>
      </w:r>
      <w:r w:rsidRPr="00383BEC">
        <w:rPr>
          <w:lang w:val="en-GB"/>
        </w:rPr>
        <w:t>.</w:t>
      </w:r>
    </w:p>
    <w:p w14:paraId="7C624E3F" w14:textId="77777777" w:rsidR="00EF2237" w:rsidRPr="00383BEC" w:rsidRDefault="00EF2237" w:rsidP="00EF2237">
      <w:pPr>
        <w:pStyle w:val="BodyText"/>
        <w:ind w:firstLine="0"/>
        <w:jc w:val="center"/>
        <w:rPr>
          <w:lang w:val="el-GR"/>
        </w:rPr>
      </w:pPr>
      <w:r w:rsidRPr="00383BEC">
        <w:rPr>
          <w:noProof/>
          <w:color w:val="FF0000"/>
          <w:lang w:val="en-GB" w:eastAsia="en-GB"/>
        </w:rPr>
        <w:drawing>
          <wp:inline distT="0" distB="0" distL="0" distR="0" wp14:anchorId="5C8A56D2" wp14:editId="42319BF8">
            <wp:extent cx="2319020" cy="1689735"/>
            <wp:effectExtent l="0" t="0" r="5080" b="5715"/>
            <wp:docPr id="22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1" cstate="print">
                      <a:extLst>
                        <a:ext uri="{28A0092B-C50C-407E-A947-70E740481C1C}">
                          <a14:useLocalDpi xmlns:a14="http://schemas.microsoft.com/office/drawing/2010/main" val="0"/>
                        </a:ext>
                      </a:extLst>
                    </a:blip>
                    <a:srcRect b="4713"/>
                    <a:stretch>
                      <a:fillRect/>
                    </a:stretch>
                  </pic:blipFill>
                  <pic:spPr bwMode="auto">
                    <a:xfrm>
                      <a:off x="0" y="0"/>
                      <a:ext cx="2319020" cy="1689735"/>
                    </a:xfrm>
                    <a:prstGeom prst="rect">
                      <a:avLst/>
                    </a:prstGeom>
                    <a:noFill/>
                    <a:ln>
                      <a:noFill/>
                    </a:ln>
                  </pic:spPr>
                </pic:pic>
              </a:graphicData>
            </a:graphic>
          </wp:inline>
        </w:drawing>
      </w:r>
    </w:p>
    <w:p w14:paraId="6260D30A" w14:textId="77777777" w:rsidR="00EF2237" w:rsidRPr="00383BEC" w:rsidRDefault="00EF2237" w:rsidP="00EF2237">
      <w:pPr>
        <w:pStyle w:val="BodyText"/>
        <w:jc w:val="center"/>
        <w:rPr>
          <w:szCs w:val="20"/>
          <w:lang w:val="en-GB"/>
        </w:rPr>
      </w:pPr>
      <w:r w:rsidRPr="00383BEC">
        <w:rPr>
          <w:szCs w:val="20"/>
        </w:rPr>
        <w:t>Fig</w:t>
      </w:r>
      <w:r w:rsidRPr="00383BEC">
        <w:rPr>
          <w:szCs w:val="20"/>
          <w:lang w:val="en-GB"/>
        </w:rPr>
        <w:t xml:space="preserve">. 1. </w:t>
      </w:r>
      <w:r w:rsidRPr="00383BEC">
        <w:rPr>
          <w:szCs w:val="20"/>
          <w:lang w:val="en"/>
        </w:rPr>
        <w:t>Architectural modeling</w:t>
      </w:r>
      <w:r w:rsidRPr="00383BEC">
        <w:rPr>
          <w:szCs w:val="20"/>
          <w:lang w:val="en-GB"/>
        </w:rPr>
        <w:t xml:space="preserve"> of the </w:t>
      </w:r>
      <w:r w:rsidRPr="00383BEC">
        <w:rPr>
          <w:szCs w:val="20"/>
        </w:rPr>
        <w:t>NTM</w:t>
      </w:r>
      <w:r w:rsidRPr="00383BEC">
        <w:rPr>
          <w:szCs w:val="20"/>
          <w:lang w:val="en-GB"/>
        </w:rPr>
        <w:t xml:space="preserve"> [31]</w:t>
      </w:r>
    </w:p>
    <w:p w14:paraId="378D0A83" w14:textId="77777777" w:rsidR="00EF2237" w:rsidRPr="00383BEC" w:rsidRDefault="00EF2237" w:rsidP="00EF2237">
      <w:pPr>
        <w:pStyle w:val="BodyText"/>
        <w:ind w:firstLine="0"/>
        <w:rPr>
          <w:lang w:val="en-GB"/>
        </w:rPr>
      </w:pPr>
    </w:p>
    <w:p w14:paraId="38D9224D" w14:textId="77777777" w:rsidR="00EF2237" w:rsidRPr="00383BEC" w:rsidRDefault="00EF2237" w:rsidP="00EF2237">
      <w:pPr>
        <w:pStyle w:val="BodyText"/>
        <w:rPr>
          <w:lang w:val="en-GB"/>
        </w:rPr>
      </w:pPr>
      <w:r w:rsidRPr="00383BEC">
        <w:rPr>
          <w:lang w:val="en"/>
        </w:rPr>
        <w:t xml:space="preserve">When the memory is read at time </w:t>
      </w:r>
      <w:r w:rsidRPr="00383BEC">
        <w:rPr>
          <w:i/>
          <w:lang w:val="en-GB"/>
        </w:rPr>
        <w:t>t,</w:t>
      </w:r>
      <w:r w:rsidRPr="00383BEC">
        <w:rPr>
          <w:lang w:val="en"/>
        </w:rPr>
        <w:t xml:space="preserve"> an attention vector </w:t>
      </w:r>
      <w:r w:rsidRPr="00383BEC">
        <w:rPr>
          <w:i/>
          <w:lang w:val="en-GB"/>
        </w:rPr>
        <w:t>w</w:t>
      </w:r>
      <w:r w:rsidRPr="00383BEC">
        <w:rPr>
          <w:i/>
          <w:vertAlign w:val="subscript"/>
          <w:lang w:val="en-GB"/>
        </w:rPr>
        <w:t>t</w:t>
      </w:r>
      <w:r w:rsidRPr="00383BEC">
        <w:rPr>
          <w:lang w:val="en"/>
        </w:rPr>
        <w:t xml:space="preserve"> of magnitude N controls how much attention should be allocated to different memory locations.</w:t>
      </w:r>
    </w:p>
    <w:p w14:paraId="7D05AE39" w14:textId="77777777" w:rsidR="00EF2237" w:rsidRPr="00383BEC" w:rsidRDefault="00EF2237" w:rsidP="00EF2237">
      <w:pPr>
        <w:pStyle w:val="BodyText"/>
        <w:rPr>
          <w:lang w:val="en-GB"/>
        </w:rPr>
      </w:pPr>
      <w:r w:rsidRPr="00383BEC">
        <w:t>Vector</w:t>
      </w:r>
      <w:r w:rsidRPr="00383BEC">
        <w:rPr>
          <w:lang w:val="en-GB"/>
        </w:rPr>
        <w:t xml:space="preserve"> </w:t>
      </w:r>
      <w:r w:rsidRPr="00383BEC">
        <w:rPr>
          <w:i/>
          <w:lang w:val="en-GB"/>
        </w:rPr>
        <w:t>r</w:t>
      </w:r>
      <w:r w:rsidRPr="00383BEC">
        <w:rPr>
          <w:i/>
          <w:vertAlign w:val="subscript"/>
          <w:lang w:val="en-GB"/>
        </w:rPr>
        <w:t>t</w:t>
      </w:r>
      <w:r w:rsidRPr="00383BEC">
        <w:rPr>
          <w:lang w:val="en-GB"/>
        </w:rPr>
        <w:t xml:space="preserve"> </w:t>
      </w:r>
      <w:r w:rsidRPr="00383BEC">
        <w:rPr>
          <w:lang w:val="en"/>
        </w:rPr>
        <w:t>is the sum of the weights from the attention intensity resulting from the assignment process.</w:t>
      </w:r>
    </w:p>
    <w:p w14:paraId="5DF9C122" w14:textId="77777777" w:rsidR="00EF2237" w:rsidRPr="00383BEC" w:rsidRDefault="00EF2237" w:rsidP="00EF2237">
      <w:pPr>
        <w:pStyle w:val="BodyText"/>
        <w:rPr>
          <w:lang w:val="en-GB"/>
        </w:rPr>
      </w:pPr>
      <w:r w:rsidRPr="00383BEC">
        <w:rPr>
          <w:lang w:val="en"/>
        </w:rPr>
        <w:t>The overall calculation procedure is presented by the following equation</w:t>
      </w:r>
      <w:r w:rsidRPr="00383BEC">
        <w:rPr>
          <w:lang w:val="en-GB"/>
        </w:rPr>
        <w:t xml:space="preserve"> [31, 37]: </w:t>
      </w:r>
    </w:p>
    <w:p w14:paraId="51731C14" w14:textId="77777777" w:rsidR="00EF2237" w:rsidRPr="00383BEC" w:rsidRDefault="004F1362" w:rsidP="00EF2237">
      <w:pPr>
        <w:pStyle w:val="BodyText"/>
        <w:rPr>
          <w:sz w:val="14"/>
          <w:szCs w:val="14"/>
          <w:lang w:val="el-GR"/>
        </w:rPr>
      </w:pPr>
      <m:oMathPara>
        <m:oMath>
          <m:sSub>
            <m:sSubPr>
              <m:ctrlPr>
                <w:rPr>
                  <w:rFonts w:ascii="Cambria Math" w:hAnsi="Cambria Math"/>
                  <w:i/>
                  <w:sz w:val="14"/>
                  <w:szCs w:val="14"/>
                  <w:lang w:val="el-GR"/>
                </w:rPr>
              </m:ctrlPr>
            </m:sSubPr>
            <m:e>
              <m:r>
                <w:rPr>
                  <w:rFonts w:ascii="Cambria Math" w:hAnsi="Cambria Math"/>
                  <w:sz w:val="14"/>
                  <w:szCs w:val="14"/>
                </w:rPr>
                <m:t>r</m:t>
              </m:r>
            </m:e>
            <m:sub>
              <m:r>
                <w:rPr>
                  <w:rFonts w:ascii="Cambria Math" w:hAnsi="Cambria Math"/>
                  <w:sz w:val="14"/>
                  <w:szCs w:val="14"/>
                  <w:lang w:val="el-GR"/>
                </w:rPr>
                <m:t>i</m:t>
              </m:r>
            </m:sub>
          </m:sSub>
          <m:r>
            <w:rPr>
              <w:rFonts w:ascii="Cambria Math" w:hAnsi="Cambria Math"/>
              <w:sz w:val="14"/>
              <w:szCs w:val="14"/>
              <w:lang w:val="el-GR"/>
            </w:rPr>
            <m:t>=</m:t>
          </m:r>
          <m:nary>
            <m:naryPr>
              <m:chr m:val="∑"/>
              <m:limLoc m:val="undOvr"/>
              <m:ctrlPr>
                <w:rPr>
                  <w:rFonts w:ascii="Cambria Math" w:hAnsi="Cambria Math"/>
                  <w:i/>
                  <w:sz w:val="14"/>
                  <w:szCs w:val="14"/>
                  <w:lang w:val="el-GR"/>
                </w:rPr>
              </m:ctrlPr>
            </m:naryPr>
            <m:sub>
              <m:r>
                <w:rPr>
                  <w:rFonts w:ascii="Cambria Math" w:hAnsi="Cambria Math"/>
                  <w:sz w:val="14"/>
                  <w:szCs w:val="14"/>
                  <w:lang w:val="el-GR"/>
                </w:rPr>
                <m:t>i=1</m:t>
              </m:r>
            </m:sub>
            <m:sup>
              <m:r>
                <w:rPr>
                  <w:rFonts w:ascii="Cambria Math" w:hAnsi="Cambria Math"/>
                  <w:sz w:val="14"/>
                  <w:szCs w:val="14"/>
                  <w:lang w:val="el-GR"/>
                </w:rPr>
                <m:t>N</m:t>
              </m:r>
            </m:sup>
            <m:e>
              <m:sSub>
                <m:sSubPr>
                  <m:ctrlPr>
                    <w:rPr>
                      <w:rFonts w:ascii="Cambria Math" w:hAnsi="Cambria Math"/>
                      <w:i/>
                      <w:sz w:val="14"/>
                      <w:szCs w:val="14"/>
                      <w:lang w:val="el-GR"/>
                    </w:rPr>
                  </m:ctrlPr>
                </m:sSubPr>
                <m:e>
                  <m:r>
                    <w:rPr>
                      <w:rFonts w:ascii="Cambria Math" w:hAnsi="Cambria Math"/>
                      <w:sz w:val="14"/>
                      <w:szCs w:val="14"/>
                      <w:lang w:val="el-GR"/>
                    </w:rPr>
                    <m:t>w</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e>
          </m:nary>
          <m:sSub>
            <m:sSubPr>
              <m:ctrlPr>
                <w:rPr>
                  <w:rFonts w:ascii="Cambria Math" w:hAnsi="Cambria Math"/>
                  <w:i/>
                  <w:sz w:val="14"/>
                  <w:szCs w:val="14"/>
                  <w:lang w:val="el-GR"/>
                </w:rPr>
              </m:ctrlPr>
            </m:sSubPr>
            <m:e>
              <m:r>
                <w:rPr>
                  <w:rFonts w:ascii="Cambria Math" w:hAnsi="Cambria Math"/>
                  <w:sz w:val="14"/>
                  <w:szCs w:val="14"/>
                  <w:lang w:val="el-GR"/>
                </w:rPr>
                <m:t>M</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r>
            <w:rPr>
              <w:rFonts w:ascii="Cambria Math" w:hAnsi="Cambria Math"/>
              <w:sz w:val="14"/>
              <w:szCs w:val="14"/>
              <w:lang w:val="el-GR"/>
            </w:rPr>
            <m:t>,where</m:t>
          </m:r>
          <m:nary>
            <m:naryPr>
              <m:chr m:val="∑"/>
              <m:limLoc m:val="undOvr"/>
              <m:ctrlPr>
                <w:rPr>
                  <w:rFonts w:ascii="Cambria Math" w:hAnsi="Cambria Math"/>
                  <w:i/>
                  <w:sz w:val="14"/>
                  <w:szCs w:val="14"/>
                  <w:lang w:val="el-GR"/>
                </w:rPr>
              </m:ctrlPr>
            </m:naryPr>
            <m:sub>
              <m:r>
                <w:rPr>
                  <w:rFonts w:ascii="Cambria Math" w:hAnsi="Cambria Math"/>
                  <w:sz w:val="14"/>
                  <w:szCs w:val="14"/>
                  <w:lang w:val="el-GR"/>
                </w:rPr>
                <m:t>i=1</m:t>
              </m:r>
            </m:sub>
            <m:sup>
              <m:r>
                <w:rPr>
                  <w:rFonts w:ascii="Cambria Math" w:hAnsi="Cambria Math"/>
                  <w:sz w:val="14"/>
                  <w:szCs w:val="14"/>
                  <w:lang w:val="el-GR"/>
                </w:rPr>
                <m:t>N</m:t>
              </m:r>
            </m:sup>
            <m:e>
              <m:sSub>
                <m:sSubPr>
                  <m:ctrlPr>
                    <w:rPr>
                      <w:rFonts w:ascii="Cambria Math" w:hAnsi="Cambria Math"/>
                      <w:i/>
                      <w:sz w:val="14"/>
                      <w:szCs w:val="14"/>
                      <w:lang w:val="el-GR"/>
                    </w:rPr>
                  </m:ctrlPr>
                </m:sSubPr>
                <m:e>
                  <m:r>
                    <w:rPr>
                      <w:rFonts w:ascii="Cambria Math" w:hAnsi="Cambria Math"/>
                      <w:sz w:val="14"/>
                      <w:szCs w:val="14"/>
                      <w:lang w:val="el-GR"/>
                    </w:rPr>
                    <m:t>w</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e>
          </m:nary>
          <m:r>
            <w:rPr>
              <w:rFonts w:ascii="Cambria Math" w:hAnsi="Cambria Math"/>
              <w:sz w:val="14"/>
              <w:szCs w:val="14"/>
              <w:lang w:val="el-GR"/>
            </w:rPr>
            <m:t>=1,∀i:0≤</m:t>
          </m:r>
          <m:sSub>
            <m:sSubPr>
              <m:ctrlPr>
                <w:rPr>
                  <w:rFonts w:ascii="Cambria Math" w:hAnsi="Cambria Math"/>
                  <w:i/>
                  <w:sz w:val="14"/>
                  <w:szCs w:val="14"/>
                  <w:lang w:val="el-GR"/>
                </w:rPr>
              </m:ctrlPr>
            </m:sSubPr>
            <m:e>
              <m:r>
                <w:rPr>
                  <w:rFonts w:ascii="Cambria Math" w:hAnsi="Cambria Math"/>
                  <w:sz w:val="14"/>
                  <w:szCs w:val="14"/>
                  <w:lang w:val="el-GR"/>
                </w:rPr>
                <m:t>w</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r>
            <w:rPr>
              <w:rFonts w:ascii="Cambria Math" w:hAnsi="Cambria Math"/>
              <w:sz w:val="14"/>
              <w:szCs w:val="14"/>
              <w:lang w:val="el-GR"/>
            </w:rPr>
            <m:t>≤1   (7)</m:t>
          </m:r>
        </m:oMath>
      </m:oMathPara>
    </w:p>
    <w:p w14:paraId="4809063A" w14:textId="77777777" w:rsidR="00EF2237" w:rsidRPr="00383BEC" w:rsidRDefault="00EF2237" w:rsidP="00EF2237">
      <w:pPr>
        <w:pStyle w:val="BodyText"/>
        <w:ind w:firstLine="0"/>
        <w:rPr>
          <w:sz w:val="18"/>
          <w:szCs w:val="18"/>
          <w:lang w:val="en-GB"/>
        </w:rPr>
      </w:pPr>
      <w:r w:rsidRPr="00383BEC">
        <w:rPr>
          <w:sz w:val="18"/>
          <w:szCs w:val="18"/>
        </w:rPr>
        <w:t>Where, </w:t>
      </w:r>
      <m:oMath>
        <m:sSub>
          <m:sSubPr>
            <m:ctrlPr>
              <w:rPr>
                <w:rFonts w:ascii="Cambria Math" w:hAnsi="Cambria Math"/>
                <w:i/>
                <w:sz w:val="18"/>
                <w:szCs w:val="18"/>
                <w:lang w:val="el-GR"/>
              </w:rPr>
            </m:ctrlPr>
          </m:sSubPr>
          <m:e>
            <m:r>
              <w:rPr>
                <w:rFonts w:ascii="Cambria Math" w:hAnsi="Cambria Math"/>
                <w:sz w:val="18"/>
                <w:szCs w:val="18"/>
                <w:lang w:val="el-GR"/>
              </w:rPr>
              <m:t>w</m:t>
            </m:r>
          </m:e>
          <m:sub>
            <m:r>
              <w:rPr>
                <w:rFonts w:ascii="Cambria Math" w:hAnsi="Cambria Math"/>
                <w:sz w:val="18"/>
                <w:szCs w:val="18"/>
                <w:lang w:val="el-GR"/>
              </w:rPr>
              <m:t>t</m:t>
            </m:r>
          </m:sub>
        </m:sSub>
        <m:d>
          <m:dPr>
            <m:ctrlPr>
              <w:rPr>
                <w:rFonts w:ascii="Cambria Math" w:hAnsi="Cambria Math"/>
                <w:i/>
                <w:sz w:val="18"/>
                <w:szCs w:val="18"/>
                <w:lang w:val="el-GR"/>
              </w:rPr>
            </m:ctrlPr>
          </m:dPr>
          <m:e>
            <m:r>
              <w:rPr>
                <w:rFonts w:ascii="Cambria Math" w:hAnsi="Cambria Math"/>
                <w:sz w:val="18"/>
                <w:szCs w:val="18"/>
                <w:lang w:val="el-GR"/>
              </w:rPr>
              <m:t>i</m:t>
            </m:r>
          </m:e>
        </m:d>
      </m:oMath>
      <w:r w:rsidRPr="00383BEC">
        <w:rPr>
          <w:sz w:val="18"/>
          <w:szCs w:val="18"/>
        </w:rPr>
        <w:t> is</w:t>
      </w:r>
      <w:r w:rsidRPr="00383BEC">
        <w:rPr>
          <w:sz w:val="18"/>
          <w:szCs w:val="18"/>
          <w:lang w:val="en-GB"/>
        </w:rPr>
        <w:t xml:space="preserve"> </w:t>
      </w:r>
      <w:r w:rsidRPr="00383BEC">
        <w:rPr>
          <w:sz w:val="18"/>
          <w:szCs w:val="18"/>
        </w:rPr>
        <w:t>the i</w:t>
      </w:r>
      <w:r w:rsidRPr="00383BEC">
        <w:rPr>
          <w:sz w:val="18"/>
          <w:szCs w:val="18"/>
          <w:vertAlign w:val="superscript"/>
        </w:rPr>
        <w:t>th</w:t>
      </w:r>
      <w:r w:rsidRPr="00383BEC">
        <w:rPr>
          <w:sz w:val="18"/>
          <w:szCs w:val="18"/>
          <w:lang w:val="en-GB"/>
        </w:rPr>
        <w:t xml:space="preserve"> </w:t>
      </w:r>
      <w:r w:rsidRPr="00383BEC">
        <w:rPr>
          <w:sz w:val="18"/>
          <w:szCs w:val="18"/>
        </w:rPr>
        <w:t>element in</w:t>
      </w:r>
      <w:r w:rsidRPr="00383BEC">
        <w:rPr>
          <w:sz w:val="18"/>
          <w:szCs w:val="18"/>
          <w:lang w:val="en-GB"/>
        </w:rPr>
        <w:t xml:space="preserve"> </w:t>
      </w:r>
      <m:oMath>
        <m:sSub>
          <m:sSubPr>
            <m:ctrlPr>
              <w:rPr>
                <w:rFonts w:ascii="Cambria Math" w:hAnsi="Cambria Math"/>
                <w:i/>
                <w:sz w:val="18"/>
                <w:szCs w:val="18"/>
                <w:lang w:val="el-GR"/>
              </w:rPr>
            </m:ctrlPr>
          </m:sSubPr>
          <m:e>
            <m:r>
              <w:rPr>
                <w:rFonts w:ascii="Cambria Math" w:hAnsi="Cambria Math"/>
                <w:sz w:val="18"/>
                <w:szCs w:val="18"/>
                <w:lang w:val="el-GR"/>
              </w:rPr>
              <m:t>w</m:t>
            </m:r>
          </m:e>
          <m:sub>
            <m:r>
              <w:rPr>
                <w:rFonts w:ascii="Cambria Math" w:hAnsi="Cambria Math"/>
                <w:sz w:val="18"/>
                <w:szCs w:val="18"/>
                <w:lang w:val="el-GR"/>
              </w:rPr>
              <m:t>t</m:t>
            </m:r>
          </m:sub>
        </m:sSub>
      </m:oMath>
      <w:r w:rsidRPr="00383BEC">
        <w:rPr>
          <w:sz w:val="18"/>
          <w:szCs w:val="18"/>
        </w:rPr>
        <w:t> and</w:t>
      </w:r>
      <w:r w:rsidRPr="00383BEC">
        <w:rPr>
          <w:sz w:val="18"/>
          <w:szCs w:val="18"/>
          <w:lang w:val="en-GB"/>
        </w:rPr>
        <w:t xml:space="preserve"> </w:t>
      </w:r>
      <m:oMath>
        <m:sSub>
          <m:sSubPr>
            <m:ctrlPr>
              <w:rPr>
                <w:rFonts w:ascii="Cambria Math" w:hAnsi="Cambria Math"/>
                <w:i/>
                <w:sz w:val="18"/>
                <w:szCs w:val="18"/>
                <w:lang w:val="el-GR"/>
              </w:rPr>
            </m:ctrlPr>
          </m:sSubPr>
          <m:e>
            <m:r>
              <w:rPr>
                <w:rFonts w:ascii="Cambria Math" w:hAnsi="Cambria Math"/>
                <w:sz w:val="18"/>
                <w:szCs w:val="18"/>
                <w:lang w:val="el-GR"/>
              </w:rPr>
              <m:t>M</m:t>
            </m:r>
          </m:e>
          <m:sub>
            <m:r>
              <w:rPr>
                <w:rFonts w:ascii="Cambria Math" w:hAnsi="Cambria Math"/>
                <w:sz w:val="18"/>
                <w:szCs w:val="18"/>
                <w:lang w:val="el-GR"/>
              </w:rPr>
              <m:t>t</m:t>
            </m:r>
          </m:sub>
        </m:sSub>
        <m:d>
          <m:dPr>
            <m:ctrlPr>
              <w:rPr>
                <w:rFonts w:ascii="Cambria Math" w:hAnsi="Cambria Math"/>
                <w:i/>
                <w:sz w:val="18"/>
                <w:szCs w:val="18"/>
                <w:lang w:val="el-GR"/>
              </w:rPr>
            </m:ctrlPr>
          </m:dPr>
          <m:e>
            <m:r>
              <w:rPr>
                <w:rFonts w:ascii="Cambria Math" w:hAnsi="Cambria Math"/>
                <w:sz w:val="18"/>
                <w:szCs w:val="18"/>
                <w:lang w:val="el-GR"/>
              </w:rPr>
              <m:t>i</m:t>
            </m:r>
          </m:e>
        </m:d>
      </m:oMath>
      <w:r w:rsidRPr="00383BEC">
        <w:rPr>
          <w:sz w:val="18"/>
          <w:szCs w:val="18"/>
        </w:rPr>
        <w:t> is the</w:t>
      </w:r>
      <w:r w:rsidRPr="00383BEC">
        <w:rPr>
          <w:sz w:val="18"/>
          <w:szCs w:val="18"/>
          <w:lang w:val="en-GB"/>
        </w:rPr>
        <w:t xml:space="preserve"> </w:t>
      </w:r>
      <w:r w:rsidRPr="00383BEC">
        <w:rPr>
          <w:sz w:val="18"/>
          <w:szCs w:val="18"/>
        </w:rPr>
        <w:t>i</w:t>
      </w:r>
      <w:r w:rsidRPr="00383BEC">
        <w:rPr>
          <w:sz w:val="18"/>
          <w:szCs w:val="18"/>
          <w:vertAlign w:val="superscript"/>
        </w:rPr>
        <w:t>th</w:t>
      </w:r>
      <w:r w:rsidRPr="00383BEC">
        <w:rPr>
          <w:sz w:val="18"/>
          <w:szCs w:val="18"/>
          <w:lang w:val="en-GB"/>
        </w:rPr>
        <w:t xml:space="preserve"> </w:t>
      </w:r>
      <w:r w:rsidRPr="00383BEC">
        <w:rPr>
          <w:sz w:val="18"/>
          <w:szCs w:val="18"/>
        </w:rPr>
        <w:t>element stored in memory.</w:t>
      </w:r>
    </w:p>
    <w:p w14:paraId="1D40CC8B" w14:textId="77777777" w:rsidR="00EF2237" w:rsidRPr="00383BEC" w:rsidRDefault="00EF2237" w:rsidP="00EF2237">
      <w:pPr>
        <w:pStyle w:val="BodyText"/>
        <w:rPr>
          <w:lang w:val="en-GB"/>
        </w:rPr>
      </w:pPr>
      <w:r w:rsidRPr="00383BEC">
        <w:rPr>
          <w:lang w:val="en"/>
        </w:rPr>
        <w:t>In addition</w:t>
      </w:r>
      <w:r w:rsidRPr="00383BEC">
        <w:rPr>
          <w:lang w:val="en-GB"/>
        </w:rPr>
        <w:t xml:space="preserve"> </w:t>
      </w:r>
      <w:r w:rsidRPr="00383BEC">
        <w:rPr>
          <w:lang w:val="en"/>
        </w:rPr>
        <w:t>(inspired</w:t>
      </w:r>
      <w:r w:rsidRPr="00383BEC">
        <w:rPr>
          <w:lang w:val="en-GB"/>
        </w:rPr>
        <w:t xml:space="preserve"> </w:t>
      </w:r>
      <w:r w:rsidRPr="00383BEC">
        <w:rPr>
          <w:lang w:val="en"/>
        </w:rPr>
        <w:t>by</w:t>
      </w:r>
      <w:r w:rsidRPr="00383BEC">
        <w:rPr>
          <w:lang w:val="en-GB"/>
        </w:rPr>
        <w:t xml:space="preserve"> </w:t>
      </w:r>
      <w:r w:rsidRPr="00383BEC">
        <w:rPr>
          <w:lang w:val="en"/>
        </w:rPr>
        <w:t>forgetting</w:t>
      </w:r>
      <w:r w:rsidRPr="00383BEC">
        <w:rPr>
          <w:lang w:val="en-GB"/>
        </w:rPr>
        <w:t xml:space="preserve"> </w:t>
      </w:r>
      <w:r w:rsidRPr="00383BEC">
        <w:rPr>
          <w:lang w:val="en"/>
        </w:rPr>
        <w:t>gates</w:t>
      </w:r>
      <w:r w:rsidRPr="00383BEC">
        <w:rPr>
          <w:lang w:val="en-GB"/>
        </w:rPr>
        <w:t xml:space="preserve"> </w:t>
      </w:r>
      <w:r w:rsidRPr="00383BEC">
        <w:rPr>
          <w:lang w:val="en"/>
        </w:rPr>
        <w:t>in</w:t>
      </w:r>
      <w:r w:rsidRPr="00383BEC">
        <w:rPr>
          <w:lang w:val="en-GB"/>
        </w:rPr>
        <w:t xml:space="preserve"> </w:t>
      </w:r>
      <w:r w:rsidRPr="00383BEC">
        <w:rPr>
          <w:lang w:val="en"/>
        </w:rPr>
        <w:t>LSTM)</w:t>
      </w:r>
      <w:r w:rsidRPr="00383BEC">
        <w:rPr>
          <w:lang w:val="en-GB"/>
        </w:rPr>
        <w:t xml:space="preserve"> </w:t>
      </w:r>
      <w:r w:rsidRPr="00383BEC">
        <w:rPr>
          <w:lang w:val="en"/>
        </w:rPr>
        <w:t>the</w:t>
      </w:r>
      <w:r w:rsidRPr="00383BEC">
        <w:rPr>
          <w:lang w:val="en-GB"/>
        </w:rPr>
        <w:t xml:space="preserve"> </w:t>
      </w:r>
      <w:r w:rsidRPr="00383BEC">
        <w:rPr>
          <w:lang w:val="en"/>
        </w:rPr>
        <w:t>process</w:t>
      </w:r>
      <w:r w:rsidRPr="00383BEC">
        <w:rPr>
          <w:lang w:val="en-GB"/>
        </w:rPr>
        <w:t xml:space="preserve"> </w:t>
      </w:r>
      <w:r w:rsidRPr="00383BEC">
        <w:rPr>
          <w:lang w:val="en"/>
        </w:rPr>
        <w:t>of</w:t>
      </w:r>
      <w:r w:rsidRPr="00383BEC">
        <w:rPr>
          <w:lang w:val="en-GB"/>
        </w:rPr>
        <w:t xml:space="preserve"> </w:t>
      </w:r>
      <w:r w:rsidRPr="00383BEC">
        <w:rPr>
          <w:lang w:val="en"/>
        </w:rPr>
        <w:t>writing</w:t>
      </w:r>
      <w:r w:rsidRPr="00383BEC">
        <w:rPr>
          <w:lang w:val="en-GB"/>
        </w:rPr>
        <w:t xml:space="preserve"> </w:t>
      </w:r>
      <w:r w:rsidRPr="00383BEC">
        <w:rPr>
          <w:lang w:val="en"/>
        </w:rPr>
        <w:t>to</w:t>
      </w:r>
      <w:r w:rsidRPr="00383BEC">
        <w:rPr>
          <w:lang w:val="en-GB"/>
        </w:rPr>
        <w:t xml:space="preserve"> </w:t>
      </w:r>
      <w:r w:rsidRPr="00383BEC">
        <w:rPr>
          <w:lang w:val="en"/>
        </w:rPr>
        <w:t>memory</w:t>
      </w:r>
      <w:r w:rsidRPr="00383BEC">
        <w:rPr>
          <w:lang w:val="en-GB"/>
        </w:rPr>
        <w:t xml:space="preserve"> </w:t>
      </w:r>
      <w:r w:rsidRPr="00383BEC">
        <w:rPr>
          <w:lang w:val="en"/>
        </w:rPr>
        <w:t>in</w:t>
      </w:r>
      <w:r w:rsidRPr="00383BEC">
        <w:rPr>
          <w:lang w:val="en-GB"/>
        </w:rPr>
        <w:t xml:space="preserve"> </w:t>
      </w:r>
      <w:r w:rsidRPr="00383BEC">
        <w:rPr>
          <w:lang w:val="en"/>
        </w:rPr>
        <w:t>time</w:t>
      </w:r>
      <w:r w:rsidRPr="00383BEC">
        <w:rPr>
          <w:lang w:val="en-GB"/>
        </w:rPr>
        <w:t xml:space="preserve"> </w:t>
      </w:r>
      <w:r w:rsidRPr="00383BEC">
        <w:rPr>
          <w:i/>
          <w:lang w:val="en-GB"/>
        </w:rPr>
        <w:t>t</w:t>
      </w:r>
      <w:r w:rsidRPr="00383BEC">
        <w:rPr>
          <w:lang w:val="en-GB"/>
        </w:rPr>
        <w:t xml:space="preserve"> </w:t>
      </w:r>
      <w:r w:rsidRPr="00383BEC">
        <w:rPr>
          <w:lang w:val="en"/>
        </w:rPr>
        <w:t>initially provides for the deletion of the old erasable vector</w:t>
      </w:r>
      <w:r w:rsidRPr="00383BEC">
        <w:rPr>
          <w:lang w:val="en-GB"/>
        </w:rPr>
        <w:t xml:space="preserve"> </w:t>
      </w:r>
      <w:r w:rsidRPr="00383BEC">
        <w:rPr>
          <w:i/>
          <w:lang w:val="en-GB"/>
        </w:rPr>
        <w:t>e</w:t>
      </w:r>
      <w:r w:rsidRPr="00383BEC">
        <w:rPr>
          <w:i/>
          <w:vertAlign w:val="subscript"/>
          <w:lang w:val="en-GB"/>
        </w:rPr>
        <w:t>t</w:t>
      </w:r>
      <w:r w:rsidRPr="00383BEC">
        <w:rPr>
          <w:i/>
          <w:lang w:val="en-GB"/>
        </w:rPr>
        <w:t xml:space="preserve"> </w:t>
      </w:r>
      <w:r w:rsidRPr="00383BEC">
        <w:rPr>
          <w:lang w:val="en"/>
        </w:rPr>
        <w:t xml:space="preserve">which is the content of memory in a specific location. Then new information is inserted by adding vector </w:t>
      </w:r>
      <w:r w:rsidRPr="00383BEC">
        <w:rPr>
          <w:i/>
        </w:rPr>
        <w:t>a</w:t>
      </w:r>
      <w:r w:rsidRPr="00383BEC">
        <w:rPr>
          <w:i/>
          <w:vertAlign w:val="subscript"/>
          <w:lang w:val="en-GB"/>
        </w:rPr>
        <w:t>t</w:t>
      </w:r>
      <w:r w:rsidRPr="00383BEC">
        <w:rPr>
          <w:lang w:val="en-GB"/>
        </w:rPr>
        <w:t xml:space="preserve">. </w:t>
      </w:r>
      <w:r w:rsidRPr="00383BEC">
        <w:rPr>
          <w:lang w:val="en"/>
        </w:rPr>
        <w:t>This procedure is described below in the corresponding deletion equation</w:t>
      </w:r>
      <w:r w:rsidRPr="00383BEC">
        <w:rPr>
          <w:lang w:val="en-GB"/>
        </w:rPr>
        <w:t xml:space="preserve"> 8 and addition equation 9 [31, 37]:</w:t>
      </w:r>
    </w:p>
    <w:p w14:paraId="59F3B26F" w14:textId="77777777" w:rsidR="00EF2237" w:rsidRPr="00383BEC" w:rsidRDefault="004F1362" w:rsidP="00EF2237">
      <w:pPr>
        <w:pStyle w:val="BodyText"/>
        <w:rPr>
          <w:i/>
          <w:lang w:val="el-GR"/>
        </w:rPr>
      </w:pPr>
      <m:oMathPara>
        <m:oMath>
          <m:sSub>
            <m:sSubPr>
              <m:ctrlPr>
                <w:rPr>
                  <w:rFonts w:ascii="Cambria Math" w:hAnsi="Cambria Math"/>
                  <w:i/>
                  <w:lang w:val="el-GR"/>
                </w:rPr>
              </m:ctrlPr>
            </m:sSubPr>
            <m:e>
              <m:acc>
                <m:accPr>
                  <m:ctrlPr>
                    <w:rPr>
                      <w:rFonts w:ascii="Cambria Math" w:hAnsi="Cambria Math"/>
                      <w:i/>
                      <w:lang w:val="el-GR"/>
                    </w:rPr>
                  </m:ctrlPr>
                </m:accPr>
                <m:e>
                  <m:r>
                    <w:rPr>
                      <w:rFonts w:ascii="Cambria Math" w:hAnsi="Cambria Math"/>
                      <w:lang w:val="el-GR"/>
                    </w:rPr>
                    <m:t>M</m:t>
                  </m:r>
                </m:e>
              </m:acc>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r>
            <w:rPr>
              <w:rFonts w:ascii="Cambria Math" w:hAnsi="Cambria Math"/>
              <w:lang w:val="el-GR"/>
            </w:rPr>
            <m:t>=</m:t>
          </m:r>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t-1</m:t>
              </m:r>
            </m:sub>
          </m:sSub>
          <m:d>
            <m:dPr>
              <m:ctrlPr>
                <w:rPr>
                  <w:rFonts w:ascii="Cambria Math" w:hAnsi="Cambria Math"/>
                  <w:i/>
                  <w:lang w:val="el-GR"/>
                </w:rPr>
              </m:ctrlPr>
            </m:dPr>
            <m:e>
              <m:r>
                <w:rPr>
                  <w:rFonts w:ascii="Cambria Math" w:hAnsi="Cambria Math"/>
                  <w:lang w:val="el-GR"/>
                </w:rPr>
                <m:t>i</m:t>
              </m:r>
            </m:e>
          </m:d>
          <m:d>
            <m:dPr>
              <m:begChr m:val="["/>
              <m:endChr m:val="]"/>
              <m:ctrlPr>
                <w:rPr>
                  <w:rFonts w:ascii="Cambria Math" w:hAnsi="Cambria Math"/>
                  <w:i/>
                  <w:lang w:val="el-GR"/>
                </w:rPr>
              </m:ctrlPr>
            </m:dPr>
            <m:e>
              <m:r>
                <w:rPr>
                  <w:rFonts w:ascii="Cambria Math" w:hAnsi="Cambria Math"/>
                  <w:lang w:val="el-GR"/>
                </w:rPr>
                <m:t>1-</m:t>
              </m:r>
              <m:sSub>
                <m:sSubPr>
                  <m:ctrlPr>
                    <w:rPr>
                      <w:rFonts w:ascii="Cambria Math" w:hAnsi="Cambria Math"/>
                      <w:i/>
                      <w:lang w:val="el-GR"/>
                    </w:rPr>
                  </m:ctrlPr>
                </m:sSubPr>
                <m:e>
                  <m:r>
                    <w:rPr>
                      <w:rFonts w:ascii="Cambria Math" w:hAnsi="Cambria Math"/>
                      <w:lang w:val="el-GR"/>
                    </w:rPr>
                    <m:t>w</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sSub>
                <m:sSubPr>
                  <m:ctrlPr>
                    <w:rPr>
                      <w:rFonts w:ascii="Cambria Math" w:hAnsi="Cambria Math"/>
                      <w:i/>
                      <w:lang w:val="el-GR"/>
                    </w:rPr>
                  </m:ctrlPr>
                </m:sSubPr>
                <m:e>
                  <m:r>
                    <w:rPr>
                      <w:rFonts w:ascii="Cambria Math" w:hAnsi="Cambria Math"/>
                      <w:lang w:val="el-GR"/>
                    </w:rPr>
                    <m:t>e</m:t>
                  </m:r>
                </m:e>
                <m:sub>
                  <m:r>
                    <w:rPr>
                      <w:rFonts w:ascii="Cambria Math" w:hAnsi="Cambria Math"/>
                      <w:lang w:val="el-GR"/>
                    </w:rPr>
                    <m:t>t</m:t>
                  </m:r>
                </m:sub>
              </m:sSub>
            </m:e>
          </m:d>
          <m:r>
            <w:rPr>
              <w:rFonts w:ascii="Cambria Math" w:hAnsi="Cambria Math"/>
              <w:lang w:val="el-GR"/>
            </w:rPr>
            <m:t xml:space="preserve">   erase    (8)</m:t>
          </m:r>
        </m:oMath>
      </m:oMathPara>
    </w:p>
    <w:p w14:paraId="7511202B" w14:textId="77777777" w:rsidR="00EF2237" w:rsidRPr="00383BEC" w:rsidRDefault="004F1362" w:rsidP="00EF2237">
      <w:pPr>
        <w:pStyle w:val="BodyText"/>
        <w:rPr>
          <w:i/>
          <w:lang w:val="el-GR"/>
        </w:rPr>
      </w:pPr>
      <m:oMathPara>
        <m:oMath>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r>
            <w:rPr>
              <w:rFonts w:ascii="Cambria Math" w:hAnsi="Cambria Math"/>
              <w:lang w:val="el-GR"/>
            </w:rPr>
            <m:t>=</m:t>
          </m:r>
          <m:sSub>
            <m:sSubPr>
              <m:ctrlPr>
                <w:rPr>
                  <w:rFonts w:ascii="Cambria Math" w:hAnsi="Cambria Math"/>
                  <w:i/>
                  <w:lang w:val="el-GR"/>
                </w:rPr>
              </m:ctrlPr>
            </m:sSubPr>
            <m:e>
              <m:acc>
                <m:accPr>
                  <m:ctrlPr>
                    <w:rPr>
                      <w:rFonts w:ascii="Cambria Math" w:hAnsi="Cambria Math"/>
                      <w:i/>
                      <w:lang w:val="el-GR"/>
                    </w:rPr>
                  </m:ctrlPr>
                </m:accPr>
                <m:e>
                  <m:r>
                    <w:rPr>
                      <w:rFonts w:ascii="Cambria Math" w:hAnsi="Cambria Math"/>
                      <w:lang w:val="el-GR"/>
                    </w:rPr>
                    <m:t>M</m:t>
                  </m:r>
                </m:e>
              </m:acc>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r>
            <w:rPr>
              <w:rFonts w:ascii="Cambria Math" w:hAnsi="Cambria Math"/>
              <w:lang w:val="el-GR"/>
            </w:rPr>
            <m:t>+</m:t>
          </m:r>
          <m:sSub>
            <m:sSubPr>
              <m:ctrlPr>
                <w:rPr>
                  <w:rFonts w:ascii="Cambria Math" w:hAnsi="Cambria Math"/>
                  <w:i/>
                  <w:lang w:val="el-GR"/>
                </w:rPr>
              </m:ctrlPr>
            </m:sSubPr>
            <m:e>
              <m:r>
                <w:rPr>
                  <w:rFonts w:ascii="Cambria Math" w:hAnsi="Cambria Math"/>
                  <w:lang w:val="el-GR"/>
                </w:rPr>
                <m:t>w</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sSub>
            <m:sSubPr>
              <m:ctrlPr>
                <w:rPr>
                  <w:rFonts w:ascii="Cambria Math" w:hAnsi="Cambria Math"/>
                  <w:i/>
                  <w:lang w:val="el-GR"/>
                </w:rPr>
              </m:ctrlPr>
            </m:sSubPr>
            <m:e>
              <m:r>
                <w:rPr>
                  <w:rFonts w:ascii="Cambria Math" w:hAnsi="Cambria Math"/>
                  <w:lang w:val="el-GR"/>
                </w:rPr>
                <m:t>a</m:t>
              </m:r>
            </m:e>
            <m:sub>
              <m:r>
                <w:rPr>
                  <w:rFonts w:ascii="Cambria Math" w:hAnsi="Cambria Math"/>
                  <w:lang w:val="el-GR"/>
                </w:rPr>
                <m:t>t</m:t>
              </m:r>
            </m:sub>
          </m:sSub>
          <m:r>
            <w:rPr>
              <w:rFonts w:ascii="Cambria Math" w:hAnsi="Cambria Math"/>
              <w:lang w:val="el-GR"/>
            </w:rPr>
            <m:t xml:space="preserve">   add    (9)</m:t>
          </m:r>
        </m:oMath>
      </m:oMathPara>
    </w:p>
    <w:p w14:paraId="2D0BF547" w14:textId="77777777" w:rsidR="00EF2237" w:rsidRPr="00383BEC" w:rsidRDefault="00EF2237" w:rsidP="00EF2237">
      <w:pPr>
        <w:pStyle w:val="BodyText"/>
        <w:rPr>
          <w:lang w:val="en-GB"/>
        </w:rPr>
      </w:pPr>
      <w:r w:rsidRPr="00383BEC">
        <w:t>The</w:t>
      </w:r>
      <w:r w:rsidRPr="00383BEC">
        <w:rPr>
          <w:lang w:val="en-GB"/>
        </w:rPr>
        <w:t xml:space="preserve"> </w:t>
      </w:r>
      <w:r w:rsidRPr="00383BEC">
        <w:t>way</w:t>
      </w:r>
      <w:r w:rsidRPr="00383BEC">
        <w:rPr>
          <w:lang w:val="en-GB"/>
        </w:rPr>
        <w:t xml:space="preserve"> </w:t>
      </w:r>
      <w:r w:rsidRPr="00383BEC">
        <w:t>of</w:t>
      </w:r>
      <w:r w:rsidRPr="00383BEC">
        <w:rPr>
          <w:lang w:val="en-GB"/>
        </w:rPr>
        <w:t xml:space="preserve"> </w:t>
      </w:r>
      <w:r w:rsidRPr="00383BEC">
        <w:t>the</w:t>
      </w:r>
      <w:r w:rsidRPr="00383BEC">
        <w:rPr>
          <w:lang w:val="en-GB"/>
        </w:rPr>
        <w:t xml:space="preserve"> </w:t>
      </w:r>
      <w:r w:rsidRPr="00383BEC">
        <w:t>development</w:t>
      </w:r>
      <w:r w:rsidRPr="00383BEC">
        <w:rPr>
          <w:lang w:val="en-GB"/>
        </w:rPr>
        <w:t xml:space="preserve"> </w:t>
      </w:r>
      <w:r w:rsidRPr="00383BEC">
        <w:t>of</w:t>
      </w:r>
      <w:r w:rsidRPr="00383BEC">
        <w:rPr>
          <w:lang w:val="en-GB"/>
        </w:rPr>
        <w:t xml:space="preserve"> </w:t>
      </w:r>
      <w:r w:rsidRPr="00383BEC">
        <w:t>the</w:t>
      </w:r>
      <w:r w:rsidRPr="00383BEC">
        <w:rPr>
          <w:lang w:val="en-GB"/>
        </w:rPr>
        <w:t xml:space="preserve"> attention distribution </w:t>
      </w:r>
      <w:r w:rsidRPr="00383BEC">
        <w:rPr>
          <w:i/>
          <w:lang w:val="en-GB"/>
        </w:rPr>
        <w:t>w</w:t>
      </w:r>
      <w:r w:rsidRPr="00383BEC">
        <w:rPr>
          <w:i/>
          <w:vertAlign w:val="subscript"/>
          <w:lang w:val="en-GB"/>
        </w:rPr>
        <w:t>t</w:t>
      </w:r>
      <w:r w:rsidRPr="00383BEC">
        <w:rPr>
          <w:lang w:val="en-GB"/>
        </w:rPr>
        <w:t xml:space="preserve"> </w:t>
      </w:r>
      <w:r w:rsidRPr="00383BEC">
        <w:rPr>
          <w:lang w:val="en"/>
        </w:rPr>
        <w:t>depends on the addressing mechanisms, which operate on the basis of content or location.</w:t>
      </w:r>
    </w:p>
    <w:p w14:paraId="3ECD6EBF" w14:textId="77777777" w:rsidR="00EF2237" w:rsidRPr="00383BEC" w:rsidRDefault="00EF2237" w:rsidP="00EF2237">
      <w:pPr>
        <w:pStyle w:val="BodyText"/>
        <w:rPr>
          <w:lang w:val="en-GB"/>
        </w:rPr>
      </w:pPr>
      <w:r w:rsidRPr="00383BEC">
        <w:rPr>
          <w:lang w:val="en"/>
        </w:rPr>
        <w:t xml:space="preserve">The content-based addressing process, generates attention vectors based on the similarity between the </w:t>
      </w:r>
      <w:r w:rsidRPr="00383BEC">
        <w:rPr>
          <w:i/>
          <w:lang w:val="en-GB"/>
        </w:rPr>
        <w:t>k</w:t>
      </w:r>
      <w:r w:rsidRPr="00383BEC">
        <w:rPr>
          <w:i/>
          <w:vertAlign w:val="subscript"/>
          <w:lang w:val="en-GB"/>
        </w:rPr>
        <w:t>t</w:t>
      </w:r>
      <w:r w:rsidRPr="00383BEC">
        <w:rPr>
          <w:lang w:val="en-GB"/>
        </w:rPr>
        <w:t xml:space="preserve"> </w:t>
      </w:r>
      <w:r w:rsidRPr="00383BEC">
        <w:rPr>
          <w:lang w:val="en"/>
        </w:rPr>
        <w:t>key vector (extracted by the controller from the input lines) and the memory content.</w:t>
      </w:r>
    </w:p>
    <w:p w14:paraId="6A1E79F0" w14:textId="77777777" w:rsidR="00EF2237" w:rsidRPr="00383BEC" w:rsidRDefault="00EF2237" w:rsidP="00EF2237">
      <w:pPr>
        <w:pStyle w:val="BodyText"/>
        <w:rPr>
          <w:lang w:val="en-GB"/>
        </w:rPr>
      </w:pPr>
      <w:r w:rsidRPr="00383BEC">
        <w:rPr>
          <w:lang w:val="en"/>
        </w:rPr>
        <w:t xml:space="preserve">Content-based attention scores are calculated as the cosine of similarity between the content, which is then normalized with the use of the </w:t>
      </w:r>
      <w:r w:rsidRPr="00383BEC">
        <w:rPr>
          <w:i/>
          <w:lang w:val="en"/>
        </w:rPr>
        <w:t>softmax</w:t>
      </w:r>
      <w:r w:rsidRPr="00383BEC">
        <w:rPr>
          <w:lang w:val="en"/>
        </w:rPr>
        <w:t xml:space="preserve"> function.</w:t>
      </w:r>
    </w:p>
    <w:p w14:paraId="2E38E340" w14:textId="77777777" w:rsidR="00EF2237" w:rsidRPr="00383BEC" w:rsidRDefault="00EF2237" w:rsidP="00EF2237">
      <w:pPr>
        <w:pStyle w:val="BodyText"/>
        <w:rPr>
          <w:lang w:val="en-GB"/>
        </w:rPr>
      </w:pPr>
      <w:r w:rsidRPr="00383BEC">
        <w:rPr>
          <w:lang w:val="en"/>
        </w:rPr>
        <w:t xml:space="preserve">In addition, a power multiplier </w:t>
      </w:r>
      <w:r w:rsidRPr="00383BEC">
        <w:rPr>
          <w:i/>
          <w:lang w:val="el-GR"/>
        </w:rPr>
        <w:t>β</w:t>
      </w:r>
      <w:r w:rsidRPr="00383BEC">
        <w:rPr>
          <w:i/>
          <w:vertAlign w:val="subscript"/>
          <w:lang w:val="en-GB"/>
        </w:rPr>
        <w:t>t</w:t>
      </w:r>
      <w:r w:rsidRPr="00383BEC">
        <w:rPr>
          <w:lang w:val="en-GB"/>
        </w:rPr>
        <w:t xml:space="preserve"> </w:t>
      </w:r>
      <w:r w:rsidRPr="00383BEC">
        <w:rPr>
          <w:lang w:val="en"/>
        </w:rPr>
        <w:t>is added to enhance or soften the focus of attention distribution</w:t>
      </w:r>
      <w:r w:rsidRPr="00383BEC">
        <w:rPr>
          <w:lang w:val="en-GB"/>
        </w:rPr>
        <w:t>.</w:t>
      </w:r>
    </w:p>
    <w:p w14:paraId="5772D9C7" w14:textId="77777777" w:rsidR="00EF2237" w:rsidRPr="00383BEC" w:rsidRDefault="00EF2237" w:rsidP="00EF2237">
      <w:pPr>
        <w:pStyle w:val="BodyText"/>
        <w:rPr>
          <w:lang w:val="en-GB"/>
        </w:rPr>
      </w:pPr>
      <w:r w:rsidRPr="00383BEC">
        <w:rPr>
          <w:lang w:val="en"/>
        </w:rPr>
        <w:t>The procedure is described in the following equation</w:t>
      </w:r>
      <w:r w:rsidRPr="00383BEC">
        <w:rPr>
          <w:lang w:val="en-GB"/>
        </w:rPr>
        <w:t xml:space="preserve"> [31, 37]:</w:t>
      </w:r>
    </w:p>
    <w:p w14:paraId="6C1984BA" w14:textId="77777777" w:rsidR="00EF2237" w:rsidRPr="00383BEC" w:rsidRDefault="004F1362" w:rsidP="00EF2237">
      <w:pPr>
        <w:pStyle w:val="BodyText"/>
        <w:rPr>
          <w:sz w:val="14"/>
          <w:szCs w:val="14"/>
          <w:lang w:val="el-GR"/>
        </w:rPr>
      </w:pPr>
      <m:oMathPara>
        <m:oMathParaPr>
          <m:jc m:val="center"/>
        </m:oMathParaPr>
        <m:oMath>
          <m:sSubSup>
            <m:sSubSupPr>
              <m:ctrlPr>
                <w:rPr>
                  <w:rFonts w:ascii="Cambria Math" w:hAnsi="Cambria Math"/>
                  <w:i/>
                  <w:sz w:val="14"/>
                  <w:szCs w:val="14"/>
                  <w:lang w:val="el-GR"/>
                </w:rPr>
              </m:ctrlPr>
            </m:sSubSupPr>
            <m:e>
              <m:r>
                <w:rPr>
                  <w:rFonts w:ascii="Cambria Math" w:hAnsi="Cambria Math"/>
                  <w:sz w:val="14"/>
                  <w:szCs w:val="14"/>
                </w:rPr>
                <m:t>w</m:t>
              </m:r>
            </m:e>
            <m:sub>
              <m:r>
                <w:rPr>
                  <w:rFonts w:ascii="Cambria Math" w:hAnsi="Cambria Math"/>
                  <w:sz w:val="14"/>
                  <w:szCs w:val="14"/>
                  <w:lang w:val="el-GR"/>
                </w:rPr>
                <m:t>t</m:t>
              </m:r>
            </m:sub>
            <m:sup>
              <m:r>
                <w:rPr>
                  <w:rFonts w:ascii="Cambria Math" w:hAnsi="Cambria Math"/>
                  <w:sz w:val="14"/>
                  <w:szCs w:val="14"/>
                  <w:lang w:val="el-GR"/>
                </w:rPr>
                <m:t>c</m:t>
              </m:r>
            </m:sup>
          </m:sSubSup>
          <m:d>
            <m:dPr>
              <m:ctrlPr>
                <w:rPr>
                  <w:rFonts w:ascii="Cambria Math" w:hAnsi="Cambria Math"/>
                  <w:i/>
                  <w:sz w:val="14"/>
                  <w:szCs w:val="14"/>
                  <w:lang w:val="el-GR"/>
                </w:rPr>
              </m:ctrlPr>
            </m:dPr>
            <m:e>
              <m:r>
                <w:rPr>
                  <w:rFonts w:ascii="Cambria Math" w:hAnsi="Cambria Math"/>
                  <w:sz w:val="14"/>
                  <w:szCs w:val="14"/>
                  <w:lang w:val="el-GR"/>
                </w:rPr>
                <m:t>i</m:t>
              </m:r>
            </m:e>
          </m:d>
          <m:r>
            <w:rPr>
              <w:rFonts w:ascii="Cambria Math" w:hAnsi="Cambria Math"/>
              <w:sz w:val="14"/>
              <w:szCs w:val="14"/>
              <w:lang w:val="el-GR"/>
            </w:rPr>
            <m:t>=softmax</m:t>
          </m:r>
          <m:d>
            <m:dPr>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β</m:t>
                  </m:r>
                </m:e>
                <m:sub>
                  <m:r>
                    <w:rPr>
                      <w:rFonts w:ascii="Cambria Math" w:hAnsi="Cambria Math"/>
                      <w:sz w:val="14"/>
                      <w:szCs w:val="14"/>
                    </w:rPr>
                    <m:t>t</m:t>
                  </m:r>
                </m:sub>
              </m:sSub>
              <m:r>
                <w:rPr>
                  <w:rFonts w:ascii="Cambria Math" w:hAnsi="Cambria Math"/>
                  <w:sz w:val="14"/>
                  <w:szCs w:val="14"/>
                  <w:lang w:val="el-GR"/>
                </w:rPr>
                <m:t>∙cosine</m:t>
              </m:r>
              <m:d>
                <m:dPr>
                  <m:begChr m:val="["/>
                  <m:endChr m:val="]"/>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k</m:t>
                      </m:r>
                    </m:e>
                    <m:sub>
                      <m:r>
                        <w:rPr>
                          <w:rFonts w:ascii="Cambria Math" w:hAnsi="Cambria Math"/>
                          <w:sz w:val="14"/>
                          <w:szCs w:val="14"/>
                          <w:lang w:val="el-GR"/>
                        </w:rPr>
                        <m:t>t</m:t>
                      </m:r>
                    </m:sub>
                  </m:sSub>
                  <m:r>
                    <w:rPr>
                      <w:rFonts w:ascii="Cambria Math" w:hAnsi="Cambria Math"/>
                      <w:sz w:val="14"/>
                      <w:szCs w:val="14"/>
                      <w:lang w:val="el-GR"/>
                    </w:rPr>
                    <m:t>,</m:t>
                  </m:r>
                  <m:sSub>
                    <m:sSubPr>
                      <m:ctrlPr>
                        <w:rPr>
                          <w:rFonts w:ascii="Cambria Math" w:hAnsi="Cambria Math"/>
                          <w:i/>
                          <w:sz w:val="14"/>
                          <w:szCs w:val="14"/>
                          <w:lang w:val="el-GR"/>
                        </w:rPr>
                      </m:ctrlPr>
                    </m:sSubPr>
                    <m:e>
                      <m:r>
                        <w:rPr>
                          <w:rFonts w:ascii="Cambria Math" w:hAnsi="Cambria Math"/>
                          <w:sz w:val="14"/>
                          <w:szCs w:val="14"/>
                          <w:lang w:val="el-GR"/>
                        </w:rPr>
                        <m:t>M</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e>
              </m:d>
            </m:e>
          </m:d>
          <m:r>
            <w:rPr>
              <w:rFonts w:ascii="Cambria Math" w:hAnsi="Cambria Math"/>
              <w:sz w:val="14"/>
              <w:szCs w:val="14"/>
              <w:lang w:val="el-GR"/>
            </w:rPr>
            <m:t>=</m:t>
          </m:r>
          <m:f>
            <m:fPr>
              <m:ctrlPr>
                <w:rPr>
                  <w:rFonts w:ascii="Cambria Math" w:hAnsi="Cambria Math"/>
                  <w:i/>
                  <w:sz w:val="14"/>
                  <w:szCs w:val="14"/>
                  <w:lang w:val="el-GR"/>
                </w:rPr>
              </m:ctrlPr>
            </m:fPr>
            <m:num>
              <m:r>
                <w:rPr>
                  <w:rFonts w:ascii="Cambria Math" w:hAnsi="Cambria Math"/>
                  <w:sz w:val="14"/>
                  <w:szCs w:val="14"/>
                  <w:lang w:val="el-GR"/>
                </w:rPr>
                <m:t>exp</m:t>
              </m:r>
              <m:d>
                <m:dPr>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β</m:t>
                      </m:r>
                    </m:e>
                    <m:sub>
                      <m:r>
                        <w:rPr>
                          <w:rFonts w:ascii="Cambria Math" w:hAnsi="Cambria Math"/>
                          <w:sz w:val="14"/>
                          <w:szCs w:val="14"/>
                        </w:rPr>
                        <m:t>t</m:t>
                      </m:r>
                    </m:sub>
                  </m:sSub>
                  <m:f>
                    <m:fPr>
                      <m:ctrlPr>
                        <w:rPr>
                          <w:rFonts w:ascii="Cambria Math" w:hAnsi="Cambria Math"/>
                          <w:i/>
                          <w:sz w:val="14"/>
                          <w:szCs w:val="14"/>
                          <w:lang w:val="el-GR"/>
                        </w:rPr>
                      </m:ctrlPr>
                    </m:fPr>
                    <m:num>
                      <m:sSub>
                        <m:sSubPr>
                          <m:ctrlPr>
                            <w:rPr>
                              <w:rFonts w:ascii="Cambria Math" w:hAnsi="Cambria Math"/>
                              <w:i/>
                              <w:sz w:val="14"/>
                              <w:szCs w:val="14"/>
                              <w:lang w:val="el-GR"/>
                            </w:rPr>
                          </m:ctrlPr>
                        </m:sSubPr>
                        <m:e>
                          <m:r>
                            <w:rPr>
                              <w:rFonts w:ascii="Cambria Math" w:hAnsi="Cambria Math"/>
                              <w:sz w:val="14"/>
                              <w:szCs w:val="14"/>
                              <w:lang w:val="el-GR"/>
                            </w:rPr>
                            <m:t>k</m:t>
                          </m:r>
                        </m:e>
                        <m:sub>
                          <m:r>
                            <w:rPr>
                              <w:rFonts w:ascii="Cambria Math" w:hAnsi="Cambria Math"/>
                              <w:sz w:val="14"/>
                              <w:szCs w:val="14"/>
                              <w:lang w:val="el-GR"/>
                            </w:rPr>
                            <m:t>t</m:t>
                          </m:r>
                        </m:sub>
                      </m:sSub>
                      <m:r>
                        <w:rPr>
                          <w:rFonts w:ascii="Cambria Math" w:hAnsi="Cambria Math"/>
                          <w:sz w:val="14"/>
                          <w:szCs w:val="14"/>
                          <w:lang w:val="el-GR"/>
                        </w:rPr>
                        <m:t>∙</m:t>
                      </m:r>
                      <m:sSub>
                        <m:sSubPr>
                          <m:ctrlPr>
                            <w:rPr>
                              <w:rFonts w:ascii="Cambria Math" w:hAnsi="Cambria Math"/>
                              <w:i/>
                              <w:sz w:val="14"/>
                              <w:szCs w:val="14"/>
                              <w:lang w:val="el-GR"/>
                            </w:rPr>
                          </m:ctrlPr>
                        </m:sSubPr>
                        <m:e>
                          <m:r>
                            <w:rPr>
                              <w:rFonts w:ascii="Cambria Math" w:hAnsi="Cambria Math"/>
                              <w:sz w:val="14"/>
                              <w:szCs w:val="14"/>
                              <w:lang w:val="el-GR"/>
                            </w:rPr>
                            <m:t>M</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num>
                    <m:den>
                      <m:d>
                        <m:dPr>
                          <m:begChr m:val="‖"/>
                          <m:endChr m:val="‖"/>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k</m:t>
                              </m:r>
                            </m:e>
                            <m:sub>
                              <m:r>
                                <w:rPr>
                                  <w:rFonts w:ascii="Cambria Math" w:hAnsi="Cambria Math"/>
                                  <w:sz w:val="14"/>
                                  <w:szCs w:val="14"/>
                                  <w:lang w:val="el-GR"/>
                                </w:rPr>
                                <m:t>t</m:t>
                              </m:r>
                            </m:sub>
                          </m:sSub>
                        </m:e>
                      </m:d>
                      <m:r>
                        <w:rPr>
                          <w:rFonts w:ascii="Cambria Math" w:hAnsi="Cambria Math"/>
                          <w:sz w:val="14"/>
                          <w:szCs w:val="14"/>
                          <w:lang w:val="el-GR"/>
                        </w:rPr>
                        <m:t>∙</m:t>
                      </m:r>
                      <m:d>
                        <m:dPr>
                          <m:begChr m:val="‖"/>
                          <m:endChr m:val="‖"/>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M</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e>
                      </m:d>
                    </m:den>
                  </m:f>
                </m:e>
              </m:d>
            </m:num>
            <m:den>
              <m:nary>
                <m:naryPr>
                  <m:chr m:val="∑"/>
                  <m:limLoc m:val="subSup"/>
                  <m:ctrlPr>
                    <w:rPr>
                      <w:rFonts w:ascii="Cambria Math" w:hAnsi="Cambria Math"/>
                      <w:i/>
                      <w:sz w:val="14"/>
                      <w:szCs w:val="14"/>
                      <w:lang w:val="el-GR"/>
                    </w:rPr>
                  </m:ctrlPr>
                </m:naryPr>
                <m:sub>
                  <m:r>
                    <w:rPr>
                      <w:rFonts w:ascii="Cambria Math" w:hAnsi="Cambria Math"/>
                      <w:sz w:val="14"/>
                      <w:szCs w:val="14"/>
                      <w:lang w:val="el-GR"/>
                    </w:rPr>
                    <m:t>j=1</m:t>
                  </m:r>
                </m:sub>
                <m:sup>
                  <m:r>
                    <w:rPr>
                      <w:rFonts w:ascii="Cambria Math" w:hAnsi="Cambria Math"/>
                      <w:sz w:val="14"/>
                      <w:szCs w:val="14"/>
                      <w:lang w:val="el-GR"/>
                    </w:rPr>
                    <m:t>N</m:t>
                  </m:r>
                </m:sup>
                <m:e>
                  <m:r>
                    <w:rPr>
                      <w:rFonts w:ascii="Cambria Math" w:hAnsi="Cambria Math"/>
                      <w:sz w:val="14"/>
                      <w:szCs w:val="14"/>
                      <w:lang w:val="el-GR"/>
                    </w:rPr>
                    <m:t>exp</m:t>
                  </m:r>
                  <m:d>
                    <m:dPr>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β</m:t>
                          </m:r>
                        </m:e>
                        <m:sub>
                          <m:r>
                            <w:rPr>
                              <w:rFonts w:ascii="Cambria Math" w:hAnsi="Cambria Math"/>
                              <w:sz w:val="14"/>
                              <w:szCs w:val="14"/>
                            </w:rPr>
                            <m:t>t</m:t>
                          </m:r>
                        </m:sub>
                      </m:sSub>
                      <m:f>
                        <m:fPr>
                          <m:ctrlPr>
                            <w:rPr>
                              <w:rFonts w:ascii="Cambria Math" w:hAnsi="Cambria Math"/>
                              <w:i/>
                              <w:sz w:val="14"/>
                              <w:szCs w:val="14"/>
                              <w:lang w:val="el-GR"/>
                            </w:rPr>
                          </m:ctrlPr>
                        </m:fPr>
                        <m:num>
                          <m:sSub>
                            <m:sSubPr>
                              <m:ctrlPr>
                                <w:rPr>
                                  <w:rFonts w:ascii="Cambria Math" w:hAnsi="Cambria Math"/>
                                  <w:i/>
                                  <w:sz w:val="14"/>
                                  <w:szCs w:val="14"/>
                                  <w:lang w:val="el-GR"/>
                                </w:rPr>
                              </m:ctrlPr>
                            </m:sSubPr>
                            <m:e>
                              <m:r>
                                <w:rPr>
                                  <w:rFonts w:ascii="Cambria Math" w:hAnsi="Cambria Math"/>
                                  <w:sz w:val="14"/>
                                  <w:szCs w:val="14"/>
                                  <w:lang w:val="el-GR"/>
                                </w:rPr>
                                <m:t>k</m:t>
                              </m:r>
                            </m:e>
                            <m:sub>
                              <m:r>
                                <w:rPr>
                                  <w:rFonts w:ascii="Cambria Math" w:hAnsi="Cambria Math"/>
                                  <w:sz w:val="14"/>
                                  <w:szCs w:val="14"/>
                                  <w:lang w:val="el-GR"/>
                                </w:rPr>
                                <m:t>t</m:t>
                              </m:r>
                            </m:sub>
                          </m:sSub>
                          <m:r>
                            <w:rPr>
                              <w:rFonts w:ascii="Cambria Math" w:hAnsi="Cambria Math"/>
                              <w:sz w:val="14"/>
                              <w:szCs w:val="14"/>
                              <w:lang w:val="el-GR"/>
                            </w:rPr>
                            <m:t>∙</m:t>
                          </m:r>
                          <m:sSub>
                            <m:sSubPr>
                              <m:ctrlPr>
                                <w:rPr>
                                  <w:rFonts w:ascii="Cambria Math" w:hAnsi="Cambria Math"/>
                                  <w:i/>
                                  <w:sz w:val="14"/>
                                  <w:szCs w:val="14"/>
                                  <w:lang w:val="el-GR"/>
                                </w:rPr>
                              </m:ctrlPr>
                            </m:sSubPr>
                            <m:e>
                              <m:r>
                                <w:rPr>
                                  <w:rFonts w:ascii="Cambria Math" w:hAnsi="Cambria Math"/>
                                  <w:sz w:val="14"/>
                                  <w:szCs w:val="14"/>
                                  <w:lang w:val="el-GR"/>
                                </w:rPr>
                                <m:t>M</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num>
                        <m:den>
                          <m:d>
                            <m:dPr>
                              <m:begChr m:val="‖"/>
                              <m:endChr m:val="‖"/>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k</m:t>
                                  </m:r>
                                </m:e>
                                <m:sub>
                                  <m:r>
                                    <w:rPr>
                                      <w:rFonts w:ascii="Cambria Math" w:hAnsi="Cambria Math"/>
                                      <w:sz w:val="14"/>
                                      <w:szCs w:val="14"/>
                                      <w:lang w:val="el-GR"/>
                                    </w:rPr>
                                    <m:t>t</m:t>
                                  </m:r>
                                </m:sub>
                              </m:sSub>
                            </m:e>
                          </m:d>
                          <m:r>
                            <w:rPr>
                              <w:rFonts w:ascii="Cambria Math" w:hAnsi="Cambria Math"/>
                              <w:sz w:val="14"/>
                              <w:szCs w:val="14"/>
                              <w:lang w:val="el-GR"/>
                            </w:rPr>
                            <m:t>∙</m:t>
                          </m:r>
                          <m:d>
                            <m:dPr>
                              <m:begChr m:val="‖"/>
                              <m:endChr m:val="‖"/>
                              <m:ctrlPr>
                                <w:rPr>
                                  <w:rFonts w:ascii="Cambria Math" w:hAnsi="Cambria Math"/>
                                  <w:i/>
                                  <w:sz w:val="14"/>
                                  <w:szCs w:val="14"/>
                                  <w:lang w:val="el-GR"/>
                                </w:rPr>
                              </m:ctrlPr>
                            </m:dPr>
                            <m:e>
                              <m:sSub>
                                <m:sSubPr>
                                  <m:ctrlPr>
                                    <w:rPr>
                                      <w:rFonts w:ascii="Cambria Math" w:hAnsi="Cambria Math"/>
                                      <w:i/>
                                      <w:sz w:val="14"/>
                                      <w:szCs w:val="14"/>
                                      <w:lang w:val="el-GR"/>
                                    </w:rPr>
                                  </m:ctrlPr>
                                </m:sSubPr>
                                <m:e>
                                  <m:r>
                                    <w:rPr>
                                      <w:rFonts w:ascii="Cambria Math" w:hAnsi="Cambria Math"/>
                                      <w:sz w:val="14"/>
                                      <w:szCs w:val="14"/>
                                      <w:lang w:val="el-GR"/>
                                    </w:rPr>
                                    <m:t>M</m:t>
                                  </m:r>
                                </m:e>
                                <m:sub>
                                  <m:r>
                                    <w:rPr>
                                      <w:rFonts w:ascii="Cambria Math" w:hAnsi="Cambria Math"/>
                                      <w:sz w:val="14"/>
                                      <w:szCs w:val="14"/>
                                      <w:lang w:val="el-GR"/>
                                    </w:rPr>
                                    <m:t>t</m:t>
                                  </m:r>
                                </m:sub>
                              </m:sSub>
                              <m:d>
                                <m:dPr>
                                  <m:ctrlPr>
                                    <w:rPr>
                                      <w:rFonts w:ascii="Cambria Math" w:hAnsi="Cambria Math"/>
                                      <w:i/>
                                      <w:sz w:val="14"/>
                                      <w:szCs w:val="14"/>
                                      <w:lang w:val="el-GR"/>
                                    </w:rPr>
                                  </m:ctrlPr>
                                </m:dPr>
                                <m:e>
                                  <m:r>
                                    <w:rPr>
                                      <w:rFonts w:ascii="Cambria Math" w:hAnsi="Cambria Math"/>
                                      <w:sz w:val="14"/>
                                      <w:szCs w:val="14"/>
                                      <w:lang w:val="el-GR"/>
                                    </w:rPr>
                                    <m:t>i</m:t>
                                  </m:r>
                                </m:e>
                              </m:d>
                            </m:e>
                          </m:d>
                        </m:den>
                      </m:f>
                    </m:e>
                  </m:d>
                </m:e>
              </m:nary>
            </m:den>
          </m:f>
          <m:r>
            <w:rPr>
              <w:rFonts w:ascii="Cambria Math" w:hAnsi="Cambria Math"/>
              <w:sz w:val="14"/>
              <w:szCs w:val="14"/>
              <w:lang w:val="el-GR"/>
            </w:rPr>
            <m:t xml:space="preserve">   (10)</m:t>
          </m:r>
        </m:oMath>
      </m:oMathPara>
    </w:p>
    <w:p w14:paraId="2A05C0D1" w14:textId="77777777" w:rsidR="00EF2237" w:rsidRPr="00383BEC" w:rsidRDefault="00EF2237" w:rsidP="00EF2237">
      <w:pPr>
        <w:pStyle w:val="BodyText"/>
        <w:rPr>
          <w:lang w:val="en-GB"/>
        </w:rPr>
      </w:pPr>
      <w:r w:rsidRPr="00383BEC">
        <w:rPr>
          <w:lang w:val="en"/>
        </w:rPr>
        <w:t>A step-by-step gateway is then used to mix in the last step of the time, the newly created content-based attention vector with the attention weights</w:t>
      </w:r>
      <w:r w:rsidRPr="00383BEC">
        <w:rPr>
          <w:lang w:val="en-GB"/>
        </w:rPr>
        <w:t xml:space="preserve"> [31, 37]:</w:t>
      </w:r>
    </w:p>
    <w:p w14:paraId="39C2E579" w14:textId="77777777" w:rsidR="00EF2237" w:rsidRPr="00383BEC" w:rsidRDefault="004F1362" w:rsidP="00EF2237">
      <w:pPr>
        <w:pStyle w:val="BodyText"/>
        <w:rPr>
          <w:i/>
        </w:rPr>
      </w:pPr>
      <m:oMathPara>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lang w:val="el-GR"/>
                </w:rPr>
                <m:t>g</m:t>
              </m:r>
            </m:sup>
          </m:sSubSup>
          <m:r>
            <w:rPr>
              <w:rFonts w:ascii="Cambria Math" w:hAnsi="Cambria Math"/>
              <w:lang w:val="el-GR"/>
            </w:rPr>
            <m:t>=</m:t>
          </m:r>
          <m:sSub>
            <m:sSubPr>
              <m:ctrlPr>
                <w:rPr>
                  <w:rFonts w:ascii="Cambria Math" w:hAnsi="Cambria Math"/>
                  <w:i/>
                  <w:lang w:val="el-GR"/>
                </w:rPr>
              </m:ctrlPr>
            </m:sSubPr>
            <m:e>
              <m:r>
                <w:rPr>
                  <w:rFonts w:ascii="Cambria Math" w:hAnsi="Cambria Math"/>
                  <w:lang w:val="el-GR"/>
                </w:rPr>
                <m:t>g</m:t>
              </m:r>
            </m:e>
            <m:sub>
              <m:r>
                <w:rPr>
                  <w:rFonts w:ascii="Cambria Math" w:hAnsi="Cambria Math"/>
                  <w:lang w:val="el-GR"/>
                </w:rPr>
                <m:t>t</m:t>
              </m:r>
            </m:sub>
          </m:sSub>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lang w:val="el-GR"/>
                </w:rPr>
                <m:t>c</m:t>
              </m:r>
            </m:sup>
          </m:sSubSup>
          <m:r>
            <w:rPr>
              <w:rFonts w:ascii="Cambria Math" w:hAnsi="Cambria Math"/>
              <w:lang w:val="el-GR"/>
            </w:rPr>
            <m:t>+</m:t>
          </m:r>
          <m:d>
            <m:dPr>
              <m:ctrlPr>
                <w:rPr>
                  <w:rFonts w:ascii="Cambria Math" w:hAnsi="Cambria Math"/>
                  <w:i/>
                  <w:lang w:val="el-GR"/>
                </w:rPr>
              </m:ctrlPr>
            </m:dPr>
            <m:e>
              <m:r>
                <w:rPr>
                  <w:rFonts w:ascii="Cambria Math" w:hAnsi="Cambria Math"/>
                  <w:lang w:val="el-GR"/>
                </w:rPr>
                <m:t>1-</m:t>
              </m:r>
              <m:sSub>
                <m:sSubPr>
                  <m:ctrlPr>
                    <w:rPr>
                      <w:rFonts w:ascii="Cambria Math" w:hAnsi="Cambria Math"/>
                      <w:i/>
                      <w:lang w:val="el-GR"/>
                    </w:rPr>
                  </m:ctrlPr>
                </m:sSubPr>
                <m:e>
                  <m:r>
                    <w:rPr>
                      <w:rFonts w:ascii="Cambria Math" w:hAnsi="Cambria Math"/>
                      <w:lang w:val="el-GR"/>
                    </w:rPr>
                    <m:t>g</m:t>
                  </m:r>
                </m:e>
                <m:sub>
                  <m:r>
                    <w:rPr>
                      <w:rFonts w:ascii="Cambria Math" w:hAnsi="Cambria Math"/>
                      <w:lang w:val="el-GR"/>
                    </w:rPr>
                    <m:t>t</m:t>
                  </m:r>
                </m:sub>
              </m:sSub>
            </m:e>
          </m:d>
          <m:sSub>
            <m:sSubPr>
              <m:ctrlPr>
                <w:rPr>
                  <w:rFonts w:ascii="Cambria Math" w:hAnsi="Cambria Math"/>
                  <w:i/>
                  <w:lang w:val="el-GR"/>
                </w:rPr>
              </m:ctrlPr>
            </m:sSubPr>
            <m:e>
              <m:r>
                <w:rPr>
                  <w:rFonts w:ascii="Cambria Math" w:hAnsi="Cambria Math"/>
                  <w:lang w:val="el-GR"/>
                </w:rPr>
                <m:t>w</m:t>
              </m:r>
            </m:e>
            <m:sub>
              <m:r>
                <w:rPr>
                  <w:rFonts w:ascii="Cambria Math" w:hAnsi="Cambria Math"/>
                  <w:lang w:val="el-GR"/>
                </w:rPr>
                <m:t>t-1</m:t>
              </m:r>
            </m:sub>
          </m:sSub>
          <m:r>
            <w:rPr>
              <w:rFonts w:ascii="Cambria Math" w:hAnsi="Cambria Math"/>
              <w:lang w:val="el-GR"/>
            </w:rPr>
            <m:t xml:space="preserve">   (11)</m:t>
          </m:r>
        </m:oMath>
      </m:oMathPara>
    </w:p>
    <w:p w14:paraId="04EA1ABE" w14:textId="77777777" w:rsidR="00EF2237" w:rsidRPr="00383BEC" w:rsidRDefault="00EF2237" w:rsidP="00EF2237">
      <w:pPr>
        <w:pStyle w:val="BodyText"/>
        <w:rPr>
          <w:lang w:val="en-GB"/>
        </w:rPr>
      </w:pPr>
      <w:r w:rsidRPr="00383BEC">
        <w:rPr>
          <w:lang w:val="en"/>
        </w:rPr>
        <w:t>On the other hand, location-based addressing gathers values ​​at different positions in the attention vector, weighted based on a weight distribution relative to permissible integer displacements.</w:t>
      </w:r>
    </w:p>
    <w:p w14:paraId="24109EF3" w14:textId="77777777" w:rsidR="00EF2237" w:rsidRPr="00383BEC" w:rsidRDefault="00EF2237" w:rsidP="00661740">
      <w:pPr>
        <w:pStyle w:val="BodyText"/>
        <w:rPr>
          <w:lang w:val="en-GB"/>
        </w:rPr>
      </w:pPr>
      <w:r w:rsidRPr="00383BEC">
        <w:t>They are equivalent to a</w:t>
      </w:r>
      <w:r w:rsidRPr="00383BEC">
        <w:rPr>
          <w:lang w:val="en-GB"/>
        </w:rPr>
        <w:t xml:space="preserve"> 1-</w:t>
      </w:r>
      <w:r w:rsidRPr="00383BEC">
        <w:t>d</w:t>
      </w:r>
      <w:r w:rsidRPr="00383BEC">
        <w:rPr>
          <w:lang w:val="en-GB"/>
        </w:rPr>
        <w:t xml:space="preserve"> </w:t>
      </w:r>
      <w:r w:rsidRPr="00383BEC">
        <w:t>convolution</w:t>
      </w:r>
      <w:r w:rsidRPr="00383BEC">
        <w:rPr>
          <w:lang w:val="en-GB"/>
        </w:rPr>
        <w:t xml:space="preserve"> </w:t>
      </w:r>
      <w:r w:rsidRPr="00383BEC">
        <w:t>with</w:t>
      </w:r>
      <w:r w:rsidRPr="00383BEC">
        <w:rPr>
          <w:lang w:val="en-GB"/>
        </w:rPr>
        <w:t xml:space="preserve"> </w:t>
      </w:r>
      <w:r w:rsidRPr="00383BEC">
        <w:t>kernel</w:t>
      </w:r>
      <w:r w:rsidRPr="00383BEC">
        <w:rPr>
          <w:lang w:val="en-GB"/>
        </w:rPr>
        <w:t xml:space="preserve"> </w:t>
      </w:r>
      <w:r w:rsidRPr="00383BEC">
        <w:t>s</w:t>
      </w:r>
      <w:r w:rsidRPr="00383BEC">
        <w:rPr>
          <w:vertAlign w:val="subscript"/>
        </w:rPr>
        <w:t>t</w:t>
      </w:r>
      <w:r w:rsidRPr="00383BEC">
        <w:rPr>
          <w:lang w:val="en-GB"/>
        </w:rPr>
        <w:t>(.).</w:t>
      </w:r>
      <w:r w:rsidRPr="00383BEC">
        <w:rPr>
          <w:lang w:val="en"/>
        </w:rPr>
        <w:t>Finally, the attention distribution is enhanced by a gradual escalation</w:t>
      </w:r>
      <w:r w:rsidRPr="00383BEC">
        <w:rPr>
          <w:lang w:val="en-GB"/>
        </w:rPr>
        <w:t xml:space="preserve"> </w:t>
      </w:r>
      <m:oMath>
        <m:sSub>
          <m:sSubPr>
            <m:ctrlPr>
              <w:rPr>
                <w:rFonts w:ascii="Cambria Math" w:hAnsi="Cambria Math"/>
                <w:i/>
                <w:lang w:val="el-GR"/>
              </w:rPr>
            </m:ctrlPr>
          </m:sSubPr>
          <m:e>
            <m:r>
              <w:rPr>
                <w:rFonts w:ascii="Cambria Math" w:hAnsi="Cambria Math"/>
                <w:lang w:val="el-GR"/>
              </w:rPr>
              <m:t>γ</m:t>
            </m:r>
          </m:e>
          <m:sub>
            <m:r>
              <w:rPr>
                <w:rFonts w:ascii="Cambria Math" w:hAnsi="Cambria Math"/>
              </w:rPr>
              <m:t>t</m:t>
            </m:r>
          </m:sub>
        </m:sSub>
        <m:r>
          <w:rPr>
            <w:rFonts w:ascii="Cambria Math" w:hAnsi="Cambria Math"/>
            <w:lang w:val="en-GB"/>
          </w:rPr>
          <m:t>≥1.</m:t>
        </m:r>
      </m:oMath>
      <w:r w:rsidRPr="00383BEC">
        <w:rPr>
          <w:lang w:val="en-GB"/>
        </w:rPr>
        <w:t xml:space="preserve"> </w:t>
      </w:r>
      <w:r w:rsidRPr="00383BEC">
        <w:rPr>
          <w:lang w:val="en"/>
        </w:rPr>
        <w:t>The above procedures are described in the following equations 12 (</w:t>
      </w:r>
      <w:r w:rsidRPr="00383BEC">
        <w:rPr>
          <w:lang w:val="en-GB"/>
        </w:rPr>
        <w:t>circular convolution) and 13 (sharpen) [31, 37]:</w:t>
      </w:r>
    </w:p>
    <w:p w14:paraId="2CAEA566" w14:textId="77777777" w:rsidR="00EF2237" w:rsidRPr="00383BEC" w:rsidRDefault="004F1362" w:rsidP="00EF2237">
      <w:pPr>
        <w:pStyle w:val="BodyText"/>
        <w:ind w:firstLine="0"/>
        <w:jc w:val="center"/>
        <w:rPr>
          <w:i/>
          <w:lang w:val="el-GR"/>
        </w:rPr>
      </w:pPr>
      <m:oMathPara>
        <m:oMath>
          <m:sSub>
            <m:sSubPr>
              <m:ctrlPr>
                <w:rPr>
                  <w:rFonts w:ascii="Cambria Math" w:hAnsi="Cambria Math"/>
                  <w:i/>
                  <w:lang w:val="el-GR"/>
                </w:rPr>
              </m:ctrlPr>
            </m:sSubPr>
            <m:e>
              <m:acc>
                <m:accPr>
                  <m:ctrlPr>
                    <w:rPr>
                      <w:rFonts w:ascii="Cambria Math" w:hAnsi="Cambria Math"/>
                      <w:i/>
                      <w:lang w:val="el-GR"/>
                    </w:rPr>
                  </m:ctrlPr>
                </m:accPr>
                <m:e>
                  <m:r>
                    <w:rPr>
                      <w:rFonts w:ascii="Cambria Math" w:hAnsi="Cambria Math"/>
                    </w:rPr>
                    <m:t>w</m:t>
                  </m:r>
                </m:e>
              </m:acc>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r>
            <w:rPr>
              <w:rFonts w:ascii="Cambria Math" w:hAnsi="Cambria Math"/>
              <w:lang w:val="el-GR"/>
            </w:rPr>
            <m:t>=</m:t>
          </m:r>
          <m:nary>
            <m:naryPr>
              <m:chr m:val="∑"/>
              <m:limLoc m:val="subSup"/>
              <m:ctrlPr>
                <w:rPr>
                  <w:rFonts w:ascii="Cambria Math" w:hAnsi="Cambria Math"/>
                  <w:i/>
                  <w:lang w:val="el-GR"/>
                </w:rPr>
              </m:ctrlPr>
            </m:naryPr>
            <m:sub>
              <m:r>
                <w:rPr>
                  <w:rFonts w:ascii="Cambria Math" w:hAnsi="Cambria Math"/>
                  <w:lang w:val="el-GR"/>
                </w:rPr>
                <m:t>j=1</m:t>
              </m:r>
            </m:sub>
            <m:sup>
              <m:r>
                <w:rPr>
                  <w:rFonts w:ascii="Cambria Math" w:hAnsi="Cambria Math"/>
                  <w:lang w:val="el-GR"/>
                </w:rPr>
                <m:t>N</m:t>
              </m:r>
            </m:sup>
            <m:e>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lang w:val="el-GR"/>
                    </w:rPr>
                    <m:t>g</m:t>
                  </m:r>
                </m:sup>
              </m:sSubSup>
              <m:d>
                <m:dPr>
                  <m:ctrlPr>
                    <w:rPr>
                      <w:rFonts w:ascii="Cambria Math" w:hAnsi="Cambria Math"/>
                      <w:i/>
                      <w:lang w:val="el-GR"/>
                    </w:rPr>
                  </m:ctrlPr>
                </m:dPr>
                <m:e>
                  <m:r>
                    <w:rPr>
                      <w:rFonts w:ascii="Cambria Math" w:hAnsi="Cambria Math"/>
                      <w:lang w:val="el-GR"/>
                    </w:rPr>
                    <m:t>j</m:t>
                  </m:r>
                </m:e>
              </m:d>
            </m:e>
          </m:nary>
          <m:sSub>
            <m:sSubPr>
              <m:ctrlPr>
                <w:rPr>
                  <w:rFonts w:ascii="Cambria Math" w:hAnsi="Cambria Math"/>
                  <w:i/>
                  <w:lang w:val="el-GR"/>
                </w:rPr>
              </m:ctrlPr>
            </m:sSubPr>
            <m:e>
              <m:r>
                <w:rPr>
                  <w:rFonts w:ascii="Cambria Math" w:hAnsi="Cambria Math"/>
                  <w:lang w:val="el-GR"/>
                </w:rPr>
                <m:t>s</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i-j</m:t>
              </m:r>
            </m:e>
          </m:d>
          <m:r>
            <w:rPr>
              <w:rFonts w:ascii="Cambria Math" w:hAnsi="Cambria Math"/>
              <w:lang w:val="el-GR"/>
            </w:rPr>
            <m:t xml:space="preserve">      (12)</m:t>
          </m:r>
        </m:oMath>
      </m:oMathPara>
    </w:p>
    <w:p w14:paraId="430BFAB8" w14:textId="77777777" w:rsidR="00EF2237" w:rsidRPr="00383BEC" w:rsidRDefault="004F1362" w:rsidP="00EF2237">
      <w:pPr>
        <w:pStyle w:val="BodyText"/>
        <w:ind w:firstLine="0"/>
        <w:jc w:val="center"/>
        <w:rPr>
          <w:i/>
          <w:lang w:val="el-GR"/>
        </w:rPr>
      </w:pPr>
      <m:oMathPara>
        <m:oMath>
          <m:sSub>
            <m:sSubPr>
              <m:ctrlPr>
                <w:rPr>
                  <w:rFonts w:ascii="Cambria Math" w:hAnsi="Cambria Math"/>
                  <w:i/>
                  <w:lang w:val="el-GR"/>
                </w:rPr>
              </m:ctrlPr>
            </m:sSubPr>
            <m:e>
              <m:r>
                <w:rPr>
                  <w:rFonts w:ascii="Cambria Math" w:hAnsi="Cambria Math"/>
                </w:rPr>
                <m:t>w</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r>
            <w:rPr>
              <w:rFonts w:ascii="Cambria Math" w:hAnsi="Cambria Math"/>
              <w:lang w:val="el-GR"/>
            </w:rPr>
            <m:t>=</m:t>
          </m:r>
          <m:f>
            <m:fPr>
              <m:ctrlPr>
                <w:rPr>
                  <w:rFonts w:ascii="Cambria Math" w:hAnsi="Cambria Math"/>
                  <w:i/>
                  <w:lang w:val="el-GR"/>
                </w:rPr>
              </m:ctrlPr>
            </m:fPr>
            <m:num>
              <m:sSup>
                <m:sSupPr>
                  <m:ctrlPr>
                    <w:rPr>
                      <w:rFonts w:ascii="Cambria Math" w:hAnsi="Cambria Math"/>
                      <w:i/>
                      <w:lang w:val="el-GR"/>
                    </w:rPr>
                  </m:ctrlPr>
                </m:sSupPr>
                <m:e>
                  <m:sSub>
                    <m:sSubPr>
                      <m:ctrlPr>
                        <w:rPr>
                          <w:rFonts w:ascii="Cambria Math" w:hAnsi="Cambria Math"/>
                          <w:i/>
                          <w:lang w:val="el-GR"/>
                        </w:rPr>
                      </m:ctrlPr>
                    </m:sSubPr>
                    <m:e>
                      <m:acc>
                        <m:accPr>
                          <m:ctrlPr>
                            <w:rPr>
                              <w:rFonts w:ascii="Cambria Math" w:hAnsi="Cambria Math"/>
                              <w:i/>
                              <w:lang w:val="el-GR"/>
                            </w:rPr>
                          </m:ctrlPr>
                        </m:accPr>
                        <m:e>
                          <m:r>
                            <w:rPr>
                              <w:rFonts w:ascii="Cambria Math" w:hAnsi="Cambria Math"/>
                            </w:rPr>
                            <m:t>w</m:t>
                          </m:r>
                        </m:e>
                      </m:acc>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e>
                <m:sup>
                  <m:sSup>
                    <m:sSupPr>
                      <m:ctrlPr>
                        <w:rPr>
                          <w:rFonts w:ascii="Cambria Math" w:hAnsi="Cambria Math"/>
                          <w:i/>
                          <w:lang w:val="el-GR"/>
                        </w:rPr>
                      </m:ctrlPr>
                    </m:sSupPr>
                    <m:e>
                      <m:r>
                        <w:rPr>
                          <w:rFonts w:ascii="Cambria Math" w:hAnsi="Cambria Math"/>
                          <w:lang w:val="el-GR"/>
                        </w:rPr>
                        <m:t>γ</m:t>
                      </m:r>
                    </m:e>
                    <m:sup>
                      <m:r>
                        <w:rPr>
                          <w:rFonts w:ascii="Cambria Math" w:hAnsi="Cambria Math"/>
                        </w:rPr>
                        <m:t>t</m:t>
                      </m:r>
                    </m:sup>
                  </m:sSup>
                </m:sup>
              </m:sSup>
            </m:num>
            <m:den>
              <m:nary>
                <m:naryPr>
                  <m:chr m:val="∑"/>
                  <m:limLoc m:val="subSup"/>
                  <m:ctrlPr>
                    <w:rPr>
                      <w:rFonts w:ascii="Cambria Math" w:hAnsi="Cambria Math"/>
                      <w:i/>
                      <w:lang w:val="el-GR"/>
                    </w:rPr>
                  </m:ctrlPr>
                </m:naryPr>
                <m:sub>
                  <m:r>
                    <w:rPr>
                      <w:rFonts w:ascii="Cambria Math" w:hAnsi="Cambria Math"/>
                      <w:lang w:val="el-GR"/>
                    </w:rPr>
                    <m:t>j=1</m:t>
                  </m:r>
                </m:sub>
                <m:sup>
                  <m:r>
                    <w:rPr>
                      <w:rFonts w:ascii="Cambria Math" w:hAnsi="Cambria Math"/>
                      <w:lang w:val="el-GR"/>
                    </w:rPr>
                    <m:t>N</m:t>
                  </m:r>
                </m:sup>
                <m:e>
                  <m:sSup>
                    <m:sSupPr>
                      <m:ctrlPr>
                        <w:rPr>
                          <w:rFonts w:ascii="Cambria Math" w:hAnsi="Cambria Math"/>
                          <w:i/>
                          <w:lang w:val="el-GR"/>
                        </w:rPr>
                      </m:ctrlPr>
                    </m:sSupPr>
                    <m:e>
                      <m:sSub>
                        <m:sSubPr>
                          <m:ctrlPr>
                            <w:rPr>
                              <w:rFonts w:ascii="Cambria Math" w:hAnsi="Cambria Math"/>
                              <w:i/>
                              <w:lang w:val="el-GR"/>
                            </w:rPr>
                          </m:ctrlPr>
                        </m:sSubPr>
                        <m:e>
                          <m:acc>
                            <m:accPr>
                              <m:ctrlPr>
                                <w:rPr>
                                  <w:rFonts w:ascii="Cambria Math" w:hAnsi="Cambria Math"/>
                                  <w:i/>
                                  <w:lang w:val="el-GR"/>
                                </w:rPr>
                              </m:ctrlPr>
                            </m:accPr>
                            <m:e>
                              <m:r>
                                <w:rPr>
                                  <w:rFonts w:ascii="Cambria Math" w:hAnsi="Cambria Math"/>
                                </w:rPr>
                                <m:t>w</m:t>
                              </m:r>
                            </m:e>
                          </m:acc>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j</m:t>
                          </m:r>
                        </m:e>
                      </m:d>
                    </m:e>
                    <m:sup>
                      <m:sSup>
                        <m:sSupPr>
                          <m:ctrlPr>
                            <w:rPr>
                              <w:rFonts w:ascii="Cambria Math" w:hAnsi="Cambria Math"/>
                              <w:i/>
                              <w:lang w:val="el-GR"/>
                            </w:rPr>
                          </m:ctrlPr>
                        </m:sSupPr>
                        <m:e>
                          <m:r>
                            <w:rPr>
                              <w:rFonts w:ascii="Cambria Math" w:hAnsi="Cambria Math"/>
                              <w:lang w:val="el-GR"/>
                            </w:rPr>
                            <m:t>γ</m:t>
                          </m:r>
                        </m:e>
                        <m:sup>
                          <m:r>
                            <w:rPr>
                              <w:rFonts w:ascii="Cambria Math" w:hAnsi="Cambria Math"/>
                            </w:rPr>
                            <m:t>t</m:t>
                          </m:r>
                        </m:sup>
                      </m:sSup>
                    </m:sup>
                  </m:sSup>
                </m:e>
              </m:nary>
            </m:den>
          </m:f>
          <m:r>
            <w:rPr>
              <w:rFonts w:ascii="Cambria Math" w:hAnsi="Cambria Math"/>
              <w:lang w:val="el-GR"/>
            </w:rPr>
            <m:t xml:space="preserve">    (13)</m:t>
          </m:r>
        </m:oMath>
      </m:oMathPara>
    </w:p>
    <w:p w14:paraId="3D9E3551" w14:textId="77777777" w:rsidR="00EF2237" w:rsidRPr="00383BEC" w:rsidRDefault="00EF2237" w:rsidP="00EF2237">
      <w:pPr>
        <w:pStyle w:val="BodyText"/>
        <w:rPr>
          <w:lang w:val="en-GB"/>
        </w:rPr>
      </w:pPr>
      <w:r w:rsidRPr="00383BEC">
        <w:rPr>
          <w:lang w:val="en"/>
        </w:rPr>
        <w:t>This work is based on the MA/DCESN architecture [8], proposing a set of modifications regarding the training setting, memory recovery mechanisms, addressing techniques and ways of assigning attention weights to memory vectors.</w:t>
      </w:r>
    </w:p>
    <w:p w14:paraId="79704169" w14:textId="77777777" w:rsidR="00EF2237" w:rsidRPr="00383BEC" w:rsidRDefault="00EF2237" w:rsidP="00EF2237">
      <w:pPr>
        <w:pStyle w:val="BodyText"/>
        <w:rPr>
          <w:lang w:val="en-GB"/>
        </w:rPr>
      </w:pPr>
      <w:r w:rsidRPr="00383BEC">
        <w:rPr>
          <w:lang w:val="en"/>
        </w:rPr>
        <w:t>In particular, the main concern of the proposed system</w:t>
      </w:r>
      <w:r w:rsidRPr="00383BEC">
        <w:rPr>
          <w:lang w:val="en-GB"/>
        </w:rPr>
        <w:t>,</w:t>
      </w:r>
      <w:r w:rsidRPr="00383BEC">
        <w:rPr>
          <w:lang w:val="en"/>
        </w:rPr>
        <w:t xml:space="preserve"> </w:t>
      </w:r>
      <w:r w:rsidRPr="00383BEC">
        <w:t>is related to the development of</w:t>
      </w:r>
      <w:r w:rsidRPr="00383BEC">
        <w:rPr>
          <w:lang w:val="en"/>
        </w:rPr>
        <w:t xml:space="preserve"> a training process that uses memory capable of rapid encoding and recording information for new tasks. Moreover, any stored representation should be easily and stably accessible</w:t>
      </w:r>
      <w:r w:rsidRPr="00383BEC">
        <w:rPr>
          <w:lang w:val="en-GB"/>
        </w:rPr>
        <w:t xml:space="preserve">. </w:t>
      </w:r>
      <w:r w:rsidRPr="00383BEC">
        <w:t>T</w:t>
      </w:r>
      <w:r w:rsidRPr="00383BEC">
        <w:rPr>
          <w:lang w:val="en"/>
        </w:rPr>
        <w:t>raining should be performed in a way that memory can hold information for a longer time, until the appropriate labels that fit the categorization process are presented.</w:t>
      </w:r>
    </w:p>
    <w:p w14:paraId="628A42F1" w14:textId="77777777" w:rsidR="00EF2237" w:rsidRPr="00383BEC" w:rsidRDefault="00EF2237" w:rsidP="00EF2237">
      <w:pPr>
        <w:pStyle w:val="BodyText"/>
        <w:rPr>
          <w:lang w:val="en-GB"/>
        </w:rPr>
      </w:pPr>
      <w:r w:rsidRPr="00383BEC">
        <w:rPr>
          <w:lang w:val="en"/>
        </w:rPr>
        <w:t>In</w:t>
      </w:r>
      <w:r w:rsidRPr="00383BEC">
        <w:rPr>
          <w:lang w:val="en-GB"/>
        </w:rPr>
        <w:t xml:space="preserve"> </w:t>
      </w:r>
      <w:r w:rsidRPr="00383BEC">
        <w:rPr>
          <w:lang w:val="en"/>
        </w:rPr>
        <w:t>each</w:t>
      </w:r>
      <w:r w:rsidRPr="00383BEC">
        <w:rPr>
          <w:lang w:val="en-GB"/>
        </w:rPr>
        <w:t xml:space="preserve"> </w:t>
      </w:r>
      <w:r w:rsidRPr="00383BEC">
        <w:rPr>
          <w:lang w:val="en"/>
        </w:rPr>
        <w:t>training</w:t>
      </w:r>
      <w:r w:rsidRPr="00383BEC">
        <w:rPr>
          <w:lang w:val="en-GB"/>
        </w:rPr>
        <w:t xml:space="preserve"> </w:t>
      </w:r>
      <w:r w:rsidRPr="00383BEC">
        <w:rPr>
          <w:lang w:val="en"/>
        </w:rPr>
        <w:t>cycle</w:t>
      </w:r>
      <w:r w:rsidRPr="00383BEC">
        <w:rPr>
          <w:lang w:val="en-GB"/>
        </w:rPr>
        <w:t xml:space="preserve">, </w:t>
      </w:r>
      <w:r w:rsidRPr="00383BEC">
        <w:rPr>
          <w:lang w:val="en"/>
        </w:rPr>
        <w:t>the</w:t>
      </w:r>
      <w:r w:rsidRPr="00383BEC">
        <w:rPr>
          <w:lang w:val="en-GB"/>
        </w:rPr>
        <w:t xml:space="preserve"> </w:t>
      </w:r>
      <w:r w:rsidRPr="00383BEC">
        <w:rPr>
          <w:lang w:val="en"/>
        </w:rPr>
        <w:t>actual</w:t>
      </w:r>
      <w:r w:rsidRPr="00383BEC">
        <w:rPr>
          <w:lang w:val="en-GB"/>
        </w:rPr>
        <w:t xml:space="preserve"> </w:t>
      </w:r>
      <w:r w:rsidRPr="00383BEC">
        <w:rPr>
          <w:lang w:val="en"/>
        </w:rPr>
        <w:t>tag</w:t>
      </w:r>
      <w:r w:rsidRPr="00383BEC">
        <w:rPr>
          <w:lang w:val="en-GB"/>
        </w:rPr>
        <w:t xml:space="preserve"> </w:t>
      </w:r>
      <w:r w:rsidRPr="00383BEC">
        <w:rPr>
          <w:lang w:val="en"/>
        </w:rPr>
        <w:t>is</w:t>
      </w:r>
      <w:r w:rsidRPr="00383BEC">
        <w:rPr>
          <w:lang w:val="en-GB"/>
        </w:rPr>
        <w:t xml:space="preserve"> </w:t>
      </w:r>
      <w:r w:rsidRPr="00383BEC">
        <w:rPr>
          <w:lang w:val="en"/>
        </w:rPr>
        <w:t>presented</w:t>
      </w:r>
      <w:r w:rsidRPr="00383BEC">
        <w:rPr>
          <w:lang w:val="en-GB"/>
        </w:rPr>
        <w:t xml:space="preserve"> </w:t>
      </w:r>
      <w:r w:rsidRPr="00383BEC">
        <w:rPr>
          <w:lang w:val="en"/>
        </w:rPr>
        <w:t>following</w:t>
      </w:r>
      <w:r w:rsidRPr="00383BEC">
        <w:rPr>
          <w:lang w:val="en-GB"/>
        </w:rPr>
        <w:t xml:space="preserve"> </w:t>
      </w:r>
      <w:r w:rsidRPr="00383BEC">
        <w:rPr>
          <w:lang w:val="en"/>
        </w:rPr>
        <w:t>a</w:t>
      </w:r>
      <w:r w:rsidRPr="00383BEC">
        <w:rPr>
          <w:lang w:val="en-GB"/>
        </w:rPr>
        <w:t xml:space="preserve"> </w:t>
      </w:r>
      <w:r w:rsidRPr="00383BEC">
        <w:rPr>
          <w:lang w:val="en"/>
        </w:rPr>
        <w:t>step</w:t>
      </w:r>
      <w:r w:rsidRPr="00383BEC">
        <w:rPr>
          <w:lang w:val="en-GB"/>
        </w:rPr>
        <w:t xml:space="preserve"> </w:t>
      </w:r>
      <w:r w:rsidRPr="00383BEC">
        <w:rPr>
          <w:lang w:val="en"/>
        </w:rPr>
        <w:t>shift</w:t>
      </w:r>
      <w:r w:rsidRPr="00383BEC">
        <w:rPr>
          <w:lang w:val="en-GB"/>
        </w:rPr>
        <w:t xml:space="preserve"> (</w:t>
      </w:r>
      <w:r w:rsidRPr="00383BEC">
        <w:rPr>
          <w:i/>
          <w:lang w:val="en-GB"/>
        </w:rPr>
        <w:t>x</w:t>
      </w:r>
      <w:r w:rsidRPr="00383BEC">
        <w:rPr>
          <w:i/>
          <w:vertAlign w:val="subscript"/>
          <w:lang w:val="en-GB"/>
        </w:rPr>
        <w:t>t+1</w:t>
      </w:r>
      <w:r w:rsidRPr="00383BEC">
        <w:rPr>
          <w:i/>
          <w:lang w:val="en-GB"/>
        </w:rPr>
        <w:t>, y</w:t>
      </w:r>
      <w:r w:rsidRPr="00383BEC">
        <w:rPr>
          <w:i/>
          <w:vertAlign w:val="subscript"/>
          <w:lang w:val="en-GB"/>
        </w:rPr>
        <w:t>t</w:t>
      </w:r>
      <w:r w:rsidRPr="00383BEC">
        <w:rPr>
          <w:lang w:val="en-GB"/>
        </w:rPr>
        <w:t xml:space="preserve">), </w:t>
      </w:r>
      <w:r w:rsidRPr="00383BEC">
        <w:rPr>
          <w:lang w:val="en"/>
        </w:rPr>
        <w:t>so that this label (while it is part of the time step input</w:t>
      </w:r>
      <w:r w:rsidRPr="00383BEC">
        <w:rPr>
          <w:lang w:val="en-GB"/>
        </w:rPr>
        <w:t xml:space="preserve"> </w:t>
      </w:r>
      <w:r w:rsidRPr="00383BEC">
        <w:rPr>
          <w:i/>
        </w:rPr>
        <w:t>t</w:t>
      </w:r>
      <w:r w:rsidRPr="00383BEC">
        <w:t xml:space="preserve">) </w:t>
      </w:r>
      <w:r w:rsidRPr="00383BEC">
        <w:rPr>
          <w:lang w:val="en-GB"/>
        </w:rPr>
        <w:t xml:space="preserve">can be </w:t>
      </w:r>
      <w:r w:rsidRPr="00383BEC">
        <w:rPr>
          <w:lang w:val="en"/>
        </w:rPr>
        <w:t>part of the input in the next time step</w:t>
      </w:r>
      <w:r w:rsidRPr="00383BEC">
        <w:rPr>
          <w:lang w:val="en-GB"/>
        </w:rPr>
        <w:t xml:space="preserve"> </w:t>
      </w:r>
      <w:r w:rsidRPr="00383BEC">
        <w:rPr>
          <w:i/>
        </w:rPr>
        <w:t>t</w:t>
      </w:r>
      <w:r w:rsidRPr="00383BEC">
        <w:rPr>
          <w:i/>
          <w:lang w:val="en-GB"/>
        </w:rPr>
        <w:t>+1</w:t>
      </w:r>
      <w:r w:rsidRPr="00383BEC">
        <w:rPr>
          <w:lang w:val="en-GB"/>
        </w:rPr>
        <w:t>. Following this process,</w:t>
      </w:r>
      <w:r w:rsidRPr="00383BEC">
        <w:rPr>
          <w:lang w:val="en"/>
        </w:rPr>
        <w:t xml:space="preserve"> the proposed MA/DCESN is motivated to memorize the information of a new data set. Memory has to hold the current input until the label appears and then the old information has to be retrieved in order for a similar prediction to be produced.</w:t>
      </w:r>
    </w:p>
    <w:p w14:paraId="6D3703AB" w14:textId="77777777" w:rsidR="00EF2237" w:rsidRPr="00383BEC" w:rsidRDefault="00EF2237" w:rsidP="00EF2237">
      <w:pPr>
        <w:pStyle w:val="BodyText"/>
        <w:rPr>
          <w:lang w:val="en-GB"/>
        </w:rPr>
      </w:pPr>
      <w:r w:rsidRPr="00383BEC">
        <w:rPr>
          <w:lang w:val="en"/>
        </w:rPr>
        <w:t>In addition to the training process, an innovative addressing mechanism is used, where the reading attention process is constructed solely on the basis of the similarity of the content.</w:t>
      </w:r>
    </w:p>
    <w:p w14:paraId="7294BB71" w14:textId="77777777" w:rsidR="00EF2237" w:rsidRPr="00383BEC" w:rsidRDefault="00EF2237" w:rsidP="00EF2237">
      <w:pPr>
        <w:pStyle w:val="BodyText"/>
        <w:rPr>
          <w:lang w:val="en-GB"/>
        </w:rPr>
      </w:pPr>
      <w:r w:rsidRPr="00383BEC">
        <w:rPr>
          <w:lang w:val="en"/>
        </w:rPr>
        <w:t xml:space="preserve">This procedure first predicts a key vector attribute </w:t>
      </w:r>
      <w:r w:rsidRPr="00383BEC">
        <w:rPr>
          <w:i/>
          <w:lang w:val="en-GB"/>
        </w:rPr>
        <w:t>k</w:t>
      </w:r>
      <w:r w:rsidRPr="00383BEC">
        <w:rPr>
          <w:i/>
          <w:vertAlign w:val="subscript"/>
          <w:lang w:val="en-GB"/>
        </w:rPr>
        <w:t>t</w:t>
      </w:r>
      <w:r w:rsidRPr="00383BEC">
        <w:rPr>
          <w:lang w:val="en"/>
        </w:rPr>
        <w:t xml:space="preserve"> in the time step </w:t>
      </w:r>
      <w:r w:rsidRPr="00383BEC">
        <w:rPr>
          <w:i/>
          <w:lang w:val="en-GB"/>
        </w:rPr>
        <w:t>t</w:t>
      </w:r>
      <w:r w:rsidRPr="00383BEC">
        <w:rPr>
          <w:lang w:val="en-GB"/>
        </w:rPr>
        <w:t xml:space="preserve"> </w:t>
      </w:r>
      <w:r w:rsidRPr="00383BEC">
        <w:rPr>
          <w:lang w:val="en"/>
        </w:rPr>
        <w:t>as a function of input</w:t>
      </w:r>
      <w:r w:rsidRPr="00383BEC">
        <w:rPr>
          <w:i/>
        </w:rPr>
        <w:t xml:space="preserve"> x</w:t>
      </w:r>
      <w:r w:rsidRPr="00383BEC">
        <w:rPr>
          <w:lang w:val="en"/>
        </w:rPr>
        <w:t>.</w:t>
      </w:r>
    </w:p>
    <w:p w14:paraId="4EE7D5DC" w14:textId="77777777" w:rsidR="00EF2237" w:rsidRPr="00383BEC" w:rsidRDefault="00EF2237" w:rsidP="00EF2237">
      <w:pPr>
        <w:pStyle w:val="BodyText"/>
        <w:rPr>
          <w:lang w:val="en-GB"/>
        </w:rPr>
      </w:pPr>
      <w:r w:rsidRPr="00383BEC">
        <w:rPr>
          <w:lang w:val="en"/>
        </w:rPr>
        <w:t xml:space="preserve">A gravity reader </w:t>
      </w: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r</m:t>
            </m:r>
          </m:sup>
        </m:sSubSup>
      </m:oMath>
      <w:r w:rsidRPr="00383BEC">
        <w:rPr>
          <w:lang w:val="en"/>
        </w:rPr>
        <w:t xml:space="preserve">of the N elements is calculated as the similarity between the cosine of the key vector and each line of </w:t>
      </w:r>
      <w:r w:rsidRPr="00383BEC">
        <w:t xml:space="preserve">the </w:t>
      </w:r>
      <w:r w:rsidRPr="00383BEC">
        <w:rPr>
          <w:lang w:val="en"/>
        </w:rPr>
        <w:t xml:space="preserve">memory vector, normalized to </w:t>
      </w:r>
      <w:r w:rsidRPr="00383BEC">
        <w:rPr>
          <w:i/>
          <w:lang w:val="en"/>
        </w:rPr>
        <w:t>Softmax</w:t>
      </w:r>
      <w:r w:rsidRPr="00383BEC">
        <w:rPr>
          <w:lang w:val="en"/>
        </w:rPr>
        <w:t xml:space="preserve"> [33] as follows in equation 14.</w:t>
      </w:r>
    </w:p>
    <w:p w14:paraId="2F0443D9" w14:textId="77777777" w:rsidR="00EF2237" w:rsidRPr="00383BEC" w:rsidRDefault="004F1362" w:rsidP="00EF2237">
      <w:pPr>
        <w:pStyle w:val="BodyText"/>
        <w:jc w:val="center"/>
        <w:rPr>
          <w:lang w:val="en-GB"/>
        </w:rPr>
      </w:pP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lang w:val="el-GR"/>
              </w:rPr>
              <m:t>r</m:t>
            </m:r>
          </m:sup>
        </m:sSubSup>
        <m:d>
          <m:dPr>
            <m:ctrlPr>
              <w:rPr>
                <w:rFonts w:ascii="Cambria Math" w:hAnsi="Cambria Math"/>
                <w:i/>
                <w:lang w:val="el-GR"/>
              </w:rPr>
            </m:ctrlPr>
          </m:dPr>
          <m:e>
            <m:r>
              <w:rPr>
                <w:rFonts w:ascii="Cambria Math" w:hAnsi="Cambria Math"/>
                <w:lang w:val="el-GR"/>
              </w:rPr>
              <m:t>i</m:t>
            </m:r>
          </m:e>
        </m:d>
        <m:r>
          <w:rPr>
            <w:rFonts w:ascii="Cambria Math" w:hAnsi="Cambria Math"/>
            <w:lang w:val="en-GB"/>
          </w:rPr>
          <m:t>=</m:t>
        </m:r>
        <m:r>
          <w:rPr>
            <w:rFonts w:ascii="Cambria Math" w:hAnsi="Cambria Math"/>
            <w:lang w:val="el-GR"/>
          </w:rPr>
          <m:t>softmax</m:t>
        </m:r>
        <m:d>
          <m:dPr>
            <m:ctrlPr>
              <w:rPr>
                <w:rFonts w:ascii="Cambria Math" w:hAnsi="Cambria Math"/>
                <w:i/>
                <w:lang w:val="el-GR"/>
              </w:rPr>
            </m:ctrlPr>
          </m:dPr>
          <m:e>
            <m:r>
              <w:rPr>
                <w:rFonts w:ascii="Cambria Math" w:hAnsi="Cambria Math"/>
                <w:lang w:val="el-GR"/>
              </w:rPr>
              <m:t>cosine</m:t>
            </m:r>
            <m:d>
              <m:dPr>
                <m:begChr m:val="["/>
                <m:endChr m:val="]"/>
                <m:ctrlPr>
                  <w:rPr>
                    <w:rFonts w:ascii="Cambria Math" w:hAnsi="Cambria Math"/>
                    <w:i/>
                    <w:lang w:val="el-GR"/>
                  </w:rPr>
                </m:ctrlPr>
              </m:dPr>
              <m:e>
                <m:sSub>
                  <m:sSubPr>
                    <m:ctrlPr>
                      <w:rPr>
                        <w:rFonts w:ascii="Cambria Math" w:hAnsi="Cambria Math"/>
                        <w:i/>
                        <w:lang w:val="el-GR"/>
                      </w:rPr>
                    </m:ctrlPr>
                  </m:sSubPr>
                  <m:e>
                    <m:r>
                      <w:rPr>
                        <w:rFonts w:ascii="Cambria Math" w:hAnsi="Cambria Math"/>
                        <w:lang w:val="el-GR"/>
                      </w:rPr>
                      <m:t>k</m:t>
                    </m:r>
                  </m:e>
                  <m:sub>
                    <m:r>
                      <w:rPr>
                        <w:rFonts w:ascii="Cambria Math" w:hAnsi="Cambria Math"/>
                        <w:lang w:val="el-GR"/>
                      </w:rPr>
                      <m:t>t</m:t>
                    </m:r>
                  </m:sub>
                </m:sSub>
                <m:r>
                  <w:rPr>
                    <w:rFonts w:ascii="Cambria Math" w:hAnsi="Cambria Math"/>
                    <w:lang w:val="en-GB"/>
                  </w:rPr>
                  <m:t>,</m:t>
                </m:r>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e>
            </m:d>
          </m:e>
        </m:d>
      </m:oMath>
      <w:r w:rsidR="00EF2237" w:rsidRPr="00383BEC">
        <w:rPr>
          <w:lang w:val="en-GB"/>
        </w:rPr>
        <w:t xml:space="preserve">   (14)</w:t>
      </w:r>
    </w:p>
    <w:p w14:paraId="51AB9706" w14:textId="77777777" w:rsidR="00EF2237" w:rsidRPr="00383BEC" w:rsidRDefault="00EF2237" w:rsidP="00EF2237">
      <w:pPr>
        <w:pStyle w:val="BodyText"/>
        <w:rPr>
          <w:i/>
          <w:lang w:val="en-GB"/>
        </w:rPr>
      </w:pPr>
      <w:r w:rsidRPr="00383BEC">
        <w:rPr>
          <w:lang w:val="en"/>
        </w:rPr>
        <w:t>Additionally</w:t>
      </w:r>
      <w:r w:rsidRPr="00383BEC">
        <w:rPr>
          <w:lang w:val="en-GB"/>
        </w:rPr>
        <w:t xml:space="preserve">, </w:t>
      </w:r>
      <w:r w:rsidRPr="00383BEC">
        <w:rPr>
          <w:lang w:val="en"/>
        </w:rPr>
        <w:t>the</w:t>
      </w:r>
      <w:r w:rsidRPr="00383BEC">
        <w:rPr>
          <w:lang w:val="en-GB"/>
        </w:rPr>
        <w:t xml:space="preserve"> </w:t>
      </w:r>
      <w:r w:rsidRPr="00383BEC">
        <w:rPr>
          <w:lang w:val="en"/>
        </w:rPr>
        <w:t>vector</w:t>
      </w:r>
      <w:r w:rsidRPr="00383BEC">
        <w:rPr>
          <w:lang w:val="en-GB"/>
        </w:rPr>
        <w:t xml:space="preserve"> </w:t>
      </w:r>
      <w:r w:rsidRPr="00383BEC">
        <w:rPr>
          <w:lang w:val="en"/>
        </w:rPr>
        <w:t>reader</w:t>
      </w:r>
      <w:r w:rsidRPr="00383BEC">
        <w:rPr>
          <w:lang w:val="en-GB"/>
        </w:rPr>
        <w:t xml:space="preserve"> </w:t>
      </w:r>
      <w:r w:rsidRPr="00383BEC">
        <w:rPr>
          <w:i/>
          <w:lang w:val="en-GB"/>
        </w:rPr>
        <w:t>r</w:t>
      </w:r>
      <w:r w:rsidRPr="00383BEC">
        <w:rPr>
          <w:i/>
          <w:vertAlign w:val="subscript"/>
        </w:rPr>
        <w:t>i</w:t>
      </w:r>
      <w:r w:rsidRPr="00383BEC">
        <w:rPr>
          <w:i/>
          <w:lang w:val="en-GB"/>
        </w:rPr>
        <w:t xml:space="preserve"> </w:t>
      </w:r>
      <w:r w:rsidRPr="00383BEC">
        <w:rPr>
          <w:lang w:val="en"/>
        </w:rPr>
        <w:t>is a sum of weighted memory files. Its mathematical description is presented in the following equation</w:t>
      </w:r>
      <w:r w:rsidRPr="00383BEC">
        <w:rPr>
          <w:lang w:val="en-GB"/>
        </w:rPr>
        <w:t>15 [31, 37]:</w:t>
      </w:r>
    </w:p>
    <w:p w14:paraId="3ECDAE0D" w14:textId="77777777" w:rsidR="00EF2237" w:rsidRPr="00383BEC" w:rsidRDefault="004F1362" w:rsidP="00EF2237">
      <w:pPr>
        <w:pStyle w:val="BodyText"/>
        <w:rPr>
          <w:sz w:val="16"/>
          <w:szCs w:val="16"/>
          <w:lang w:val="el-GR"/>
        </w:rPr>
      </w:pPr>
      <m:oMathPara>
        <m:oMathParaPr>
          <m:jc m:val="center"/>
        </m:oMathParaPr>
        <m:oMath>
          <m:sSub>
            <m:sSubPr>
              <m:ctrlPr>
                <w:rPr>
                  <w:rFonts w:ascii="Cambria Math" w:hAnsi="Cambria Math"/>
                  <w:i/>
                  <w:sz w:val="16"/>
                  <w:szCs w:val="16"/>
                  <w:lang w:val="el-GR"/>
                </w:rPr>
              </m:ctrlPr>
            </m:sSubPr>
            <m:e>
              <m:r>
                <w:rPr>
                  <w:rFonts w:ascii="Cambria Math" w:hAnsi="Cambria Math"/>
                  <w:sz w:val="16"/>
                  <w:szCs w:val="16"/>
                  <w:lang w:val="el-GR"/>
                </w:rPr>
                <m:t>r</m:t>
              </m:r>
            </m:e>
            <m:sub>
              <m:r>
                <w:rPr>
                  <w:rFonts w:ascii="Cambria Math" w:hAnsi="Cambria Math"/>
                  <w:sz w:val="16"/>
                  <w:szCs w:val="16"/>
                  <w:lang w:val="el-GR"/>
                </w:rPr>
                <m:t>i</m:t>
              </m:r>
            </m:sub>
          </m:sSub>
          <m:r>
            <w:rPr>
              <w:rFonts w:ascii="Cambria Math" w:hAnsi="Cambria Math"/>
              <w:sz w:val="16"/>
              <w:szCs w:val="16"/>
              <w:lang w:val="el-GR"/>
            </w:rPr>
            <m:t>=</m:t>
          </m:r>
          <m:nary>
            <m:naryPr>
              <m:chr m:val="∑"/>
              <m:limLoc m:val="undOvr"/>
              <m:ctrlPr>
                <w:rPr>
                  <w:rFonts w:ascii="Cambria Math" w:hAnsi="Cambria Math"/>
                  <w:i/>
                  <w:sz w:val="16"/>
                  <w:szCs w:val="16"/>
                  <w:lang w:val="el-GR"/>
                </w:rPr>
              </m:ctrlPr>
            </m:naryPr>
            <m:sub>
              <m:r>
                <w:rPr>
                  <w:rFonts w:ascii="Cambria Math" w:hAnsi="Cambria Math"/>
                  <w:sz w:val="16"/>
                  <w:szCs w:val="16"/>
                  <w:lang w:val="el-GR"/>
                </w:rPr>
                <m:t>i=1</m:t>
              </m:r>
            </m:sub>
            <m:sup>
              <m:r>
                <w:rPr>
                  <w:rFonts w:ascii="Cambria Math" w:hAnsi="Cambria Math"/>
                  <w:sz w:val="16"/>
                  <w:szCs w:val="16"/>
                  <w:lang w:val="el-GR"/>
                </w:rPr>
                <m:t>N</m:t>
              </m:r>
            </m:sup>
            <m:e>
              <m:sSubSup>
                <m:sSubSupPr>
                  <m:ctrlPr>
                    <w:rPr>
                      <w:rFonts w:ascii="Cambria Math" w:hAnsi="Cambria Math"/>
                      <w:i/>
                      <w:sz w:val="16"/>
                      <w:szCs w:val="16"/>
                      <w:lang w:val="el-GR"/>
                    </w:rPr>
                  </m:ctrlPr>
                </m:sSubSupPr>
                <m:e>
                  <m:r>
                    <w:rPr>
                      <w:rFonts w:ascii="Cambria Math" w:hAnsi="Cambria Math"/>
                      <w:sz w:val="16"/>
                      <w:szCs w:val="16"/>
                    </w:rPr>
                    <m:t>w</m:t>
                  </m:r>
                </m:e>
                <m:sub>
                  <m:r>
                    <w:rPr>
                      <w:rFonts w:ascii="Cambria Math" w:hAnsi="Cambria Math"/>
                      <w:sz w:val="16"/>
                      <w:szCs w:val="16"/>
                      <w:lang w:val="el-GR"/>
                    </w:rPr>
                    <m:t>t</m:t>
                  </m:r>
                </m:sub>
                <m:sup>
                  <m:r>
                    <w:rPr>
                      <w:rFonts w:ascii="Cambria Math" w:hAnsi="Cambria Math"/>
                      <w:sz w:val="16"/>
                      <w:szCs w:val="16"/>
                    </w:rPr>
                    <m:t>r</m:t>
                  </m:r>
                </m:sup>
              </m:sSubSup>
              <m:d>
                <m:dPr>
                  <m:ctrlPr>
                    <w:rPr>
                      <w:rFonts w:ascii="Cambria Math" w:hAnsi="Cambria Math"/>
                      <w:i/>
                      <w:sz w:val="16"/>
                      <w:szCs w:val="16"/>
                      <w:lang w:val="el-GR"/>
                    </w:rPr>
                  </m:ctrlPr>
                </m:dPr>
                <m:e>
                  <m:r>
                    <w:rPr>
                      <w:rFonts w:ascii="Cambria Math" w:hAnsi="Cambria Math"/>
                      <w:sz w:val="16"/>
                      <w:szCs w:val="16"/>
                      <w:lang w:val="el-GR"/>
                    </w:rPr>
                    <m:t>i</m:t>
                  </m:r>
                </m:e>
              </m:d>
            </m:e>
          </m:nary>
          <m:sSub>
            <m:sSubPr>
              <m:ctrlPr>
                <w:rPr>
                  <w:rFonts w:ascii="Cambria Math" w:hAnsi="Cambria Math"/>
                  <w:i/>
                  <w:sz w:val="16"/>
                  <w:szCs w:val="16"/>
                  <w:lang w:val="el-GR"/>
                </w:rPr>
              </m:ctrlPr>
            </m:sSubPr>
            <m:e>
              <m:r>
                <w:rPr>
                  <w:rFonts w:ascii="Cambria Math" w:hAnsi="Cambria Math"/>
                  <w:sz w:val="16"/>
                  <w:szCs w:val="16"/>
                  <w:lang w:val="el-GR"/>
                </w:rPr>
                <m:t>M</m:t>
              </m:r>
            </m:e>
            <m:sub>
              <m:r>
                <w:rPr>
                  <w:rFonts w:ascii="Cambria Math" w:hAnsi="Cambria Math"/>
                  <w:sz w:val="16"/>
                  <w:szCs w:val="16"/>
                  <w:lang w:val="el-GR"/>
                </w:rPr>
                <m:t>t</m:t>
              </m:r>
            </m:sub>
          </m:sSub>
          <m:d>
            <m:dPr>
              <m:ctrlPr>
                <w:rPr>
                  <w:rFonts w:ascii="Cambria Math" w:hAnsi="Cambria Math"/>
                  <w:i/>
                  <w:sz w:val="16"/>
                  <w:szCs w:val="16"/>
                  <w:lang w:val="el-GR"/>
                </w:rPr>
              </m:ctrlPr>
            </m:dPr>
            <m:e>
              <m:r>
                <w:rPr>
                  <w:rFonts w:ascii="Cambria Math" w:hAnsi="Cambria Math"/>
                  <w:sz w:val="16"/>
                  <w:szCs w:val="16"/>
                  <w:lang w:val="el-GR"/>
                </w:rPr>
                <m:t>i</m:t>
              </m:r>
            </m:e>
          </m:d>
          <m:r>
            <w:rPr>
              <w:rFonts w:ascii="Cambria Math" w:hAnsi="Cambria Math"/>
              <w:sz w:val="16"/>
              <w:szCs w:val="16"/>
              <w:lang w:val="el-GR"/>
            </w:rPr>
            <m:t xml:space="preserve">, where </m:t>
          </m:r>
          <m:sSubSup>
            <m:sSubSupPr>
              <m:ctrlPr>
                <w:rPr>
                  <w:rFonts w:ascii="Cambria Math" w:hAnsi="Cambria Math"/>
                  <w:i/>
                  <w:sz w:val="16"/>
                  <w:szCs w:val="16"/>
                  <w:lang w:val="el-GR"/>
                </w:rPr>
              </m:ctrlPr>
            </m:sSubSupPr>
            <m:e>
              <m:r>
                <w:rPr>
                  <w:rFonts w:ascii="Cambria Math" w:hAnsi="Cambria Math"/>
                  <w:sz w:val="16"/>
                  <w:szCs w:val="16"/>
                </w:rPr>
                <m:t>w</m:t>
              </m:r>
            </m:e>
            <m:sub>
              <m:r>
                <w:rPr>
                  <w:rFonts w:ascii="Cambria Math" w:hAnsi="Cambria Math"/>
                  <w:sz w:val="16"/>
                  <w:szCs w:val="16"/>
                  <w:lang w:val="el-GR"/>
                </w:rPr>
                <m:t>t</m:t>
              </m:r>
            </m:sub>
            <m:sup>
              <m:r>
                <w:rPr>
                  <w:rFonts w:ascii="Cambria Math" w:hAnsi="Cambria Math"/>
                  <w:sz w:val="16"/>
                  <w:szCs w:val="16"/>
                </w:rPr>
                <m:t>r</m:t>
              </m:r>
            </m:sup>
          </m:sSubSup>
          <m:d>
            <m:dPr>
              <m:ctrlPr>
                <w:rPr>
                  <w:rFonts w:ascii="Cambria Math" w:hAnsi="Cambria Math"/>
                  <w:i/>
                  <w:sz w:val="16"/>
                  <w:szCs w:val="16"/>
                  <w:lang w:val="el-GR"/>
                </w:rPr>
              </m:ctrlPr>
            </m:dPr>
            <m:e>
              <m:r>
                <w:rPr>
                  <w:rFonts w:ascii="Cambria Math" w:hAnsi="Cambria Math"/>
                  <w:sz w:val="16"/>
                  <w:szCs w:val="16"/>
                  <w:lang w:val="el-GR"/>
                </w:rPr>
                <m:t>i</m:t>
              </m:r>
            </m:e>
          </m:d>
          <m:r>
            <w:rPr>
              <w:rFonts w:ascii="Cambria Math" w:hAnsi="Cambria Math"/>
              <w:sz w:val="16"/>
              <w:szCs w:val="16"/>
              <w:lang w:val="el-GR"/>
            </w:rPr>
            <m:t>=softmax</m:t>
          </m:r>
          <m:d>
            <m:dPr>
              <m:ctrlPr>
                <w:rPr>
                  <w:rFonts w:ascii="Cambria Math" w:hAnsi="Cambria Math"/>
                  <w:i/>
                  <w:sz w:val="16"/>
                  <w:szCs w:val="16"/>
                  <w:lang w:val="el-GR"/>
                </w:rPr>
              </m:ctrlPr>
            </m:dPr>
            <m:e>
              <m:f>
                <m:fPr>
                  <m:ctrlPr>
                    <w:rPr>
                      <w:rFonts w:ascii="Cambria Math" w:hAnsi="Cambria Math"/>
                      <w:i/>
                      <w:sz w:val="16"/>
                      <w:szCs w:val="16"/>
                      <w:lang w:val="el-GR"/>
                    </w:rPr>
                  </m:ctrlPr>
                </m:fPr>
                <m:num>
                  <m:sSub>
                    <m:sSubPr>
                      <m:ctrlPr>
                        <w:rPr>
                          <w:rFonts w:ascii="Cambria Math" w:hAnsi="Cambria Math"/>
                          <w:i/>
                          <w:sz w:val="16"/>
                          <w:szCs w:val="16"/>
                          <w:lang w:val="el-GR"/>
                        </w:rPr>
                      </m:ctrlPr>
                    </m:sSubPr>
                    <m:e>
                      <m:r>
                        <w:rPr>
                          <w:rFonts w:ascii="Cambria Math" w:hAnsi="Cambria Math"/>
                          <w:sz w:val="16"/>
                          <w:szCs w:val="16"/>
                          <w:lang w:val="el-GR"/>
                        </w:rPr>
                        <m:t>k</m:t>
                      </m:r>
                    </m:e>
                    <m:sub>
                      <m:r>
                        <w:rPr>
                          <w:rFonts w:ascii="Cambria Math" w:hAnsi="Cambria Math"/>
                          <w:sz w:val="16"/>
                          <w:szCs w:val="16"/>
                          <w:lang w:val="el-GR"/>
                        </w:rPr>
                        <m:t>t</m:t>
                      </m:r>
                    </m:sub>
                  </m:sSub>
                  <m:r>
                    <w:rPr>
                      <w:rFonts w:ascii="Cambria Math" w:hAnsi="Cambria Math"/>
                      <w:sz w:val="16"/>
                      <w:szCs w:val="16"/>
                      <w:lang w:val="el-GR"/>
                    </w:rPr>
                    <m:t>∙</m:t>
                  </m:r>
                  <m:sSub>
                    <m:sSubPr>
                      <m:ctrlPr>
                        <w:rPr>
                          <w:rFonts w:ascii="Cambria Math" w:hAnsi="Cambria Math"/>
                          <w:i/>
                          <w:sz w:val="16"/>
                          <w:szCs w:val="16"/>
                          <w:lang w:val="el-GR"/>
                        </w:rPr>
                      </m:ctrlPr>
                    </m:sSubPr>
                    <m:e>
                      <m:r>
                        <w:rPr>
                          <w:rFonts w:ascii="Cambria Math" w:hAnsi="Cambria Math"/>
                          <w:sz w:val="16"/>
                          <w:szCs w:val="16"/>
                          <w:lang w:val="el-GR"/>
                        </w:rPr>
                        <m:t>M</m:t>
                      </m:r>
                    </m:e>
                    <m:sub>
                      <m:r>
                        <w:rPr>
                          <w:rFonts w:ascii="Cambria Math" w:hAnsi="Cambria Math"/>
                          <w:sz w:val="16"/>
                          <w:szCs w:val="16"/>
                          <w:lang w:val="el-GR"/>
                        </w:rPr>
                        <m:t>t</m:t>
                      </m:r>
                    </m:sub>
                  </m:sSub>
                  <m:d>
                    <m:dPr>
                      <m:ctrlPr>
                        <w:rPr>
                          <w:rFonts w:ascii="Cambria Math" w:hAnsi="Cambria Math"/>
                          <w:i/>
                          <w:sz w:val="16"/>
                          <w:szCs w:val="16"/>
                          <w:lang w:val="el-GR"/>
                        </w:rPr>
                      </m:ctrlPr>
                    </m:dPr>
                    <m:e>
                      <m:r>
                        <w:rPr>
                          <w:rFonts w:ascii="Cambria Math" w:hAnsi="Cambria Math"/>
                          <w:sz w:val="16"/>
                          <w:szCs w:val="16"/>
                          <w:lang w:val="el-GR"/>
                        </w:rPr>
                        <m:t>i</m:t>
                      </m:r>
                    </m:e>
                  </m:d>
                </m:num>
                <m:den>
                  <m:d>
                    <m:dPr>
                      <m:begChr m:val="‖"/>
                      <m:endChr m:val="‖"/>
                      <m:ctrlPr>
                        <w:rPr>
                          <w:rFonts w:ascii="Cambria Math" w:hAnsi="Cambria Math"/>
                          <w:i/>
                          <w:sz w:val="16"/>
                          <w:szCs w:val="16"/>
                          <w:lang w:val="el-GR"/>
                        </w:rPr>
                      </m:ctrlPr>
                    </m:dPr>
                    <m:e>
                      <m:sSub>
                        <m:sSubPr>
                          <m:ctrlPr>
                            <w:rPr>
                              <w:rFonts w:ascii="Cambria Math" w:hAnsi="Cambria Math"/>
                              <w:i/>
                              <w:sz w:val="16"/>
                              <w:szCs w:val="16"/>
                              <w:lang w:val="el-GR"/>
                            </w:rPr>
                          </m:ctrlPr>
                        </m:sSubPr>
                        <m:e>
                          <m:r>
                            <w:rPr>
                              <w:rFonts w:ascii="Cambria Math" w:hAnsi="Cambria Math"/>
                              <w:sz w:val="16"/>
                              <w:szCs w:val="16"/>
                              <w:lang w:val="el-GR"/>
                            </w:rPr>
                            <m:t>k</m:t>
                          </m:r>
                        </m:e>
                        <m:sub>
                          <m:r>
                            <w:rPr>
                              <w:rFonts w:ascii="Cambria Math" w:hAnsi="Cambria Math"/>
                              <w:sz w:val="16"/>
                              <w:szCs w:val="16"/>
                              <w:lang w:val="el-GR"/>
                            </w:rPr>
                            <m:t>t</m:t>
                          </m:r>
                        </m:sub>
                      </m:sSub>
                    </m:e>
                  </m:d>
                  <m:r>
                    <w:rPr>
                      <w:rFonts w:ascii="Cambria Math" w:hAnsi="Cambria Math"/>
                      <w:sz w:val="16"/>
                      <w:szCs w:val="16"/>
                      <w:lang w:val="el-GR"/>
                    </w:rPr>
                    <m:t>∙</m:t>
                  </m:r>
                  <m:d>
                    <m:dPr>
                      <m:begChr m:val="‖"/>
                      <m:endChr m:val="‖"/>
                      <m:ctrlPr>
                        <w:rPr>
                          <w:rFonts w:ascii="Cambria Math" w:hAnsi="Cambria Math"/>
                          <w:i/>
                          <w:sz w:val="16"/>
                          <w:szCs w:val="16"/>
                          <w:lang w:val="el-GR"/>
                        </w:rPr>
                      </m:ctrlPr>
                    </m:dPr>
                    <m:e>
                      <m:sSub>
                        <m:sSubPr>
                          <m:ctrlPr>
                            <w:rPr>
                              <w:rFonts w:ascii="Cambria Math" w:hAnsi="Cambria Math"/>
                              <w:i/>
                              <w:sz w:val="16"/>
                              <w:szCs w:val="16"/>
                              <w:lang w:val="el-GR"/>
                            </w:rPr>
                          </m:ctrlPr>
                        </m:sSubPr>
                        <m:e>
                          <m:r>
                            <w:rPr>
                              <w:rFonts w:ascii="Cambria Math" w:hAnsi="Cambria Math"/>
                              <w:sz w:val="16"/>
                              <w:szCs w:val="16"/>
                              <w:lang w:val="el-GR"/>
                            </w:rPr>
                            <m:t>M</m:t>
                          </m:r>
                        </m:e>
                        <m:sub>
                          <m:r>
                            <w:rPr>
                              <w:rFonts w:ascii="Cambria Math" w:hAnsi="Cambria Math"/>
                              <w:sz w:val="16"/>
                              <w:szCs w:val="16"/>
                              <w:lang w:val="el-GR"/>
                            </w:rPr>
                            <m:t>t</m:t>
                          </m:r>
                        </m:sub>
                      </m:sSub>
                      <m:d>
                        <m:dPr>
                          <m:ctrlPr>
                            <w:rPr>
                              <w:rFonts w:ascii="Cambria Math" w:hAnsi="Cambria Math"/>
                              <w:i/>
                              <w:sz w:val="16"/>
                              <w:szCs w:val="16"/>
                              <w:lang w:val="el-GR"/>
                            </w:rPr>
                          </m:ctrlPr>
                        </m:dPr>
                        <m:e>
                          <m:r>
                            <w:rPr>
                              <w:rFonts w:ascii="Cambria Math" w:hAnsi="Cambria Math"/>
                              <w:sz w:val="16"/>
                              <w:szCs w:val="16"/>
                              <w:lang w:val="el-GR"/>
                            </w:rPr>
                            <m:t>i</m:t>
                          </m:r>
                        </m:e>
                      </m:d>
                    </m:e>
                  </m:d>
                </m:den>
              </m:f>
            </m:e>
          </m:d>
          <m:r>
            <w:rPr>
              <w:rFonts w:ascii="Cambria Math" w:hAnsi="Cambria Math"/>
              <w:sz w:val="16"/>
              <w:szCs w:val="16"/>
              <w:lang w:val="el-GR"/>
            </w:rPr>
            <m:t xml:space="preserve">   (15)</m:t>
          </m:r>
        </m:oMath>
      </m:oMathPara>
    </w:p>
    <w:p w14:paraId="739AFFA3" w14:textId="77777777" w:rsidR="00EF2237" w:rsidRPr="00383BEC" w:rsidRDefault="00EF2237" w:rsidP="00EF2237">
      <w:pPr>
        <w:pStyle w:val="BodyText"/>
        <w:ind w:firstLine="0"/>
        <w:rPr>
          <w:lang w:val="en-GB"/>
        </w:rPr>
      </w:pPr>
      <w:r w:rsidRPr="00383BEC">
        <w:t>Where,</w:t>
      </w:r>
      <w:r w:rsidRPr="00383BEC">
        <w:rPr>
          <w:lang w:val="en-GB"/>
        </w:rPr>
        <w:t xml:space="preserve"> </w:t>
      </w:r>
      <m:oMath>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sub>
        </m:sSub>
      </m:oMath>
      <w:r w:rsidRPr="00383BEC">
        <w:t xml:space="preserve"> is</w:t>
      </w:r>
      <w:r w:rsidRPr="00383BEC">
        <w:rPr>
          <w:lang w:val="en-GB"/>
        </w:rPr>
        <w:t xml:space="preserve"> </w:t>
      </w:r>
      <w:r w:rsidRPr="00383BEC">
        <w:t>a</w:t>
      </w:r>
      <w:r w:rsidRPr="00383BEC">
        <w:rPr>
          <w:lang w:val="en-GB"/>
        </w:rPr>
        <w:t xml:space="preserve"> </w:t>
      </w:r>
      <w:r w:rsidRPr="00383BEC">
        <w:t>memory</w:t>
      </w:r>
      <w:r w:rsidRPr="00383BEC">
        <w:rPr>
          <w:lang w:val="en-GB"/>
        </w:rPr>
        <w:t xml:space="preserve"> </w:t>
      </w:r>
      <w:r w:rsidRPr="00383BEC">
        <w:t>matrix</w:t>
      </w:r>
      <w:r w:rsidRPr="00383BEC">
        <w:rPr>
          <w:lang w:val="en-GB"/>
        </w:rPr>
        <w:t xml:space="preserve"> </w:t>
      </w:r>
      <w:r w:rsidRPr="00383BEC">
        <w:t>for time stamp</w:t>
      </w:r>
      <w:r w:rsidRPr="00383BEC">
        <w:rPr>
          <w:lang w:val="en-GB"/>
        </w:rPr>
        <w:t xml:space="preserve"> </w:t>
      </w:r>
      <w:r w:rsidRPr="00383BEC">
        <w:rPr>
          <w:i/>
        </w:rPr>
        <w:t>t</w:t>
      </w:r>
      <w:r w:rsidRPr="00383BEC">
        <w:rPr>
          <w:lang w:val="en-GB"/>
        </w:rPr>
        <w:t xml:space="preserve"> </w:t>
      </w:r>
      <w:r w:rsidRPr="00383BEC">
        <w:t>and </w:t>
      </w:r>
      <w:r w:rsidRPr="00383BEC">
        <w:rPr>
          <w:lang w:val="en-GB"/>
        </w:rPr>
        <w:t xml:space="preserve"> </w:t>
      </w:r>
      <m:oMath>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oMath>
      <w:r w:rsidRPr="00383BEC">
        <w:rPr>
          <w:lang w:val="en-GB"/>
        </w:rPr>
        <w:t xml:space="preserve"> </w:t>
      </w:r>
      <w:r w:rsidRPr="00383BEC">
        <w:t>is the</w:t>
      </w:r>
      <w:r w:rsidRPr="00383BEC">
        <w:rPr>
          <w:lang w:val="en-GB"/>
        </w:rPr>
        <w:t xml:space="preserve"> </w:t>
      </w:r>
      <w:r w:rsidRPr="00383BEC">
        <w:t>i</w:t>
      </w:r>
      <w:r w:rsidRPr="00383BEC">
        <w:rPr>
          <w:vertAlign w:val="superscript"/>
        </w:rPr>
        <w:t>th</w:t>
      </w:r>
      <w:r w:rsidRPr="00383BEC">
        <w:rPr>
          <w:lang w:val="en-GB"/>
        </w:rPr>
        <w:t xml:space="preserve"> </w:t>
      </w:r>
      <w:r w:rsidRPr="00383BEC">
        <w:t>line of the table</w:t>
      </w:r>
      <w:r w:rsidRPr="00383BEC">
        <w:rPr>
          <w:lang w:val="en-GB"/>
        </w:rPr>
        <w:t>.</w:t>
      </w:r>
    </w:p>
    <w:p w14:paraId="1C4E0508" w14:textId="77777777" w:rsidR="00EF2237" w:rsidRPr="00383BEC" w:rsidRDefault="00EF2237" w:rsidP="00EF2237">
      <w:pPr>
        <w:pStyle w:val="BodyText"/>
        <w:rPr>
          <w:lang w:val="en-GB"/>
        </w:rPr>
      </w:pPr>
      <w:r w:rsidRPr="00383BEC">
        <w:rPr>
          <w:lang w:val="en"/>
        </w:rPr>
        <w:t>The memory updating</w:t>
      </w:r>
      <w:r w:rsidR="00C81826" w:rsidRPr="00383BEC">
        <w:rPr>
          <w:lang w:val="en"/>
        </w:rPr>
        <w:t>,</w:t>
      </w:r>
      <w:r w:rsidRPr="00383BEC">
        <w:rPr>
          <w:lang w:val="en"/>
        </w:rPr>
        <w:t xml:space="preserve"> for efficient retrieval and storage of information, is performed based on the Least Recent</w:t>
      </w:r>
      <w:r w:rsidR="00C81826" w:rsidRPr="00383BEC">
        <w:rPr>
          <w:lang w:val="en"/>
        </w:rPr>
        <w:t>ly Used Access (LRUA) algorithm.</w:t>
      </w:r>
      <w:r w:rsidR="00C81826" w:rsidRPr="00383BEC">
        <w:rPr>
          <w:rFonts w:cs="Courier New"/>
          <w:lang w:val="en" w:eastAsia="en-GB"/>
        </w:rPr>
        <w:t xml:space="preserve"> This</w:t>
      </w:r>
      <w:r w:rsidRPr="00383BEC">
        <w:rPr>
          <w:lang w:val="en"/>
        </w:rPr>
        <w:t xml:space="preserve"> writes new content either to the least used memory location, based on the </w:t>
      </w:r>
      <w:r w:rsidRPr="00383BEC">
        <w:rPr>
          <w:i/>
          <w:lang w:val="en"/>
        </w:rPr>
        <w:t>Least Frequently Used</w:t>
      </w:r>
      <w:r w:rsidRPr="00383BEC">
        <w:rPr>
          <w:lang w:val="en"/>
        </w:rPr>
        <w:t xml:space="preserve"> (LFU) algorithm</w:t>
      </w:r>
      <w:r w:rsidR="00C81826" w:rsidRPr="00383BEC">
        <w:rPr>
          <w:lang w:val="en"/>
        </w:rPr>
        <w:t>,</w:t>
      </w:r>
      <w:r w:rsidRPr="00383BEC">
        <w:rPr>
          <w:lang w:val="en"/>
        </w:rPr>
        <w:t xml:space="preserve"> or to the most recently used memory location based on the </w:t>
      </w:r>
      <w:r w:rsidR="00C81826" w:rsidRPr="00383BEC">
        <w:rPr>
          <w:i/>
          <w:lang w:val="en"/>
        </w:rPr>
        <w:t>Most Recently U</w:t>
      </w:r>
      <w:r w:rsidRPr="00383BEC">
        <w:rPr>
          <w:i/>
          <w:lang w:val="en"/>
        </w:rPr>
        <w:t>sed algorithm</w:t>
      </w:r>
      <w:r w:rsidRPr="00383BEC">
        <w:rPr>
          <w:lang w:val="en"/>
        </w:rPr>
        <w:t xml:space="preserve"> (MRU)</w:t>
      </w:r>
      <w:r w:rsidRPr="00383BEC">
        <w:rPr>
          <w:lang w:val="en-GB"/>
        </w:rPr>
        <w:t xml:space="preserve"> [37]. </w:t>
      </w:r>
      <w:r w:rsidRPr="00383BEC">
        <w:t>Specifically</w:t>
      </w:r>
      <w:r w:rsidRPr="00383BEC">
        <w:rPr>
          <w:lang w:val="en-GB"/>
        </w:rPr>
        <w:t xml:space="preserve">, LFU </w:t>
      </w:r>
      <w:r w:rsidRPr="00383BEC">
        <w:rPr>
          <w:lang w:val="en"/>
        </w:rPr>
        <w:t>is used to retain the most frequently used information.</w:t>
      </w:r>
    </w:p>
    <w:p w14:paraId="7823BE46" w14:textId="77777777" w:rsidR="00EF2237" w:rsidRPr="00383BEC" w:rsidRDefault="00EF2237" w:rsidP="00EF2237">
      <w:pPr>
        <w:pStyle w:val="BodyText"/>
        <w:rPr>
          <w:rFonts w:cs="Courier New"/>
          <w:lang w:val="en" w:eastAsia="en-GB"/>
        </w:rPr>
      </w:pPr>
      <w:r w:rsidRPr="00383BEC">
        <w:rPr>
          <w:lang w:val="en"/>
        </w:rPr>
        <w:t>One of the most serious weaknesses of this method is the fact that new data entering memory m</w:t>
      </w:r>
      <w:r w:rsidR="001D6EAF" w:rsidRPr="00383BEC">
        <w:rPr>
          <w:lang w:val="en"/>
        </w:rPr>
        <w:t>ay be removed very soon. This may happen</w:t>
      </w:r>
      <w:r w:rsidRPr="00383BEC">
        <w:rPr>
          <w:lang w:val="en"/>
        </w:rPr>
        <w:t xml:space="preserve"> because they receive a very low counter, although they may be used very often after this assignment.</w:t>
      </w:r>
      <w:r w:rsidRPr="00383BEC">
        <w:rPr>
          <w:rFonts w:cs="Courier New"/>
          <w:lang w:val="en" w:eastAsia="en-GB"/>
        </w:rPr>
        <w:t xml:space="preserve"> </w:t>
      </w:r>
      <w:r w:rsidRPr="00383BEC">
        <w:rPr>
          <w:lang w:val="en"/>
        </w:rPr>
        <w:t>Accordingly, the MRU algorithm first removes the most recently used memory components.</w:t>
      </w:r>
      <w:r w:rsidRPr="00383BEC">
        <w:rPr>
          <w:rFonts w:cs="Courier New"/>
          <w:lang w:val="en" w:eastAsia="en-GB"/>
        </w:rPr>
        <w:t xml:space="preserve"> </w:t>
      </w:r>
    </w:p>
    <w:p w14:paraId="0E477061" w14:textId="77777777" w:rsidR="00EF2237" w:rsidRPr="00383BEC" w:rsidRDefault="00EF2237" w:rsidP="00EF2237">
      <w:pPr>
        <w:pStyle w:val="BodyText"/>
        <w:rPr>
          <w:rFonts w:cs="Courier New"/>
          <w:lang w:val="en" w:eastAsia="en-GB"/>
        </w:rPr>
      </w:pPr>
      <w:r w:rsidRPr="00383BEC">
        <w:rPr>
          <w:lang w:val="en"/>
        </w:rPr>
        <w:t>This process has proven to be very effective in cases where the older elements are considered the most useful.</w:t>
      </w:r>
      <w:r w:rsidRPr="00383BEC">
        <w:rPr>
          <w:rFonts w:cs="Courier New"/>
          <w:lang w:val="en" w:eastAsia="en-GB"/>
        </w:rPr>
        <w:t xml:space="preserve"> </w:t>
      </w:r>
      <w:r w:rsidRPr="00383BEC">
        <w:rPr>
          <w:lang w:val="en"/>
        </w:rPr>
        <w:t>The motivation for its use is the fact that once an information is retrieved, it will probably not be needed immediately again</w:t>
      </w:r>
      <w:r w:rsidRPr="00383BEC">
        <w:rPr>
          <w:lang w:val="en-GB"/>
        </w:rPr>
        <w:t xml:space="preserve"> [37].</w:t>
      </w:r>
      <w:r w:rsidRPr="00383BEC">
        <w:rPr>
          <w:rFonts w:cs="Courier New"/>
          <w:lang w:val="en" w:eastAsia="en-GB"/>
        </w:rPr>
        <w:t xml:space="preserve"> </w:t>
      </w:r>
    </w:p>
    <w:p w14:paraId="65AEF0E8" w14:textId="77777777" w:rsidR="00EF2237" w:rsidRPr="00383BEC" w:rsidRDefault="00EF2237" w:rsidP="00EF2237">
      <w:pPr>
        <w:pStyle w:val="BodyText"/>
        <w:rPr>
          <w:lang w:val="en"/>
        </w:rPr>
      </w:pPr>
      <w:r w:rsidRPr="00383BEC">
        <w:rPr>
          <w:lang w:val="en"/>
        </w:rPr>
        <w:t>The proposed MA/DCESN is developed with the employment of LRUA. Another advantage of this hybrid scheme is that all of its parameters are fully customizable.</w:t>
      </w:r>
    </w:p>
    <w:p w14:paraId="035CF2EA" w14:textId="77777777" w:rsidR="00EF2237" w:rsidRPr="00383BEC" w:rsidRDefault="00EF2237" w:rsidP="00EF2237">
      <w:pPr>
        <w:pStyle w:val="BodyText"/>
        <w:rPr>
          <w:lang w:val="el-GR"/>
        </w:rPr>
      </w:pPr>
      <w:r w:rsidRPr="00383BEC">
        <w:t>Specifically</w:t>
      </w:r>
      <w:r w:rsidRPr="00383BEC">
        <w:rPr>
          <w:lang w:val="el-GR"/>
        </w:rPr>
        <w:t xml:space="preserve"> [37]: </w:t>
      </w:r>
    </w:p>
    <w:p w14:paraId="1FDFAD70" w14:textId="77777777" w:rsidR="00EF2237" w:rsidRPr="00383BEC" w:rsidRDefault="00EF2237" w:rsidP="00CF4D9A">
      <w:pPr>
        <w:pStyle w:val="BodyText"/>
        <w:numPr>
          <w:ilvl w:val="0"/>
          <w:numId w:val="27"/>
        </w:numPr>
        <w:tabs>
          <w:tab w:val="left" w:pos="288"/>
        </w:tabs>
        <w:autoSpaceDE/>
        <w:autoSpaceDN/>
        <w:spacing w:line="228" w:lineRule="auto"/>
        <w:rPr>
          <w:lang w:val="en-GB"/>
        </w:rPr>
      </w:pPr>
      <w:r w:rsidRPr="00383BEC">
        <w:t>The</w:t>
      </w:r>
      <w:r w:rsidRPr="00383BEC">
        <w:rPr>
          <w:lang w:val="en-GB"/>
        </w:rPr>
        <w:t xml:space="preserve"> </w:t>
      </w:r>
      <w:r w:rsidRPr="00383BEC">
        <w:t>weight</w:t>
      </w:r>
      <w:r w:rsidRPr="00383BEC">
        <w:rPr>
          <w:lang w:val="en-GB"/>
        </w:rPr>
        <w:t xml:space="preserve"> </w:t>
      </w: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oMath>
      <w:r w:rsidRPr="00383BEC">
        <w:rPr>
          <w:lang w:val="en-GB"/>
        </w:rPr>
        <w:t xml:space="preserve"> </w:t>
      </w:r>
      <w:r w:rsidRPr="00383BEC">
        <w:t>which</w:t>
      </w:r>
      <w:r w:rsidRPr="00383BEC">
        <w:rPr>
          <w:lang w:val="en-GB"/>
        </w:rPr>
        <w:t xml:space="preserve"> </w:t>
      </w:r>
      <w:r w:rsidRPr="00383BEC">
        <w:t>is</w:t>
      </w:r>
      <w:r w:rsidRPr="00383BEC">
        <w:rPr>
          <w:lang w:val="en-GB"/>
        </w:rPr>
        <w:t xml:space="preserve"> </w:t>
      </w:r>
      <w:r w:rsidRPr="00383BEC">
        <w:t>used</w:t>
      </w:r>
      <w:r w:rsidRPr="00383BEC">
        <w:rPr>
          <w:lang w:val="en-GB"/>
        </w:rPr>
        <w:t xml:space="preserve"> </w:t>
      </w:r>
      <w:r w:rsidRPr="00383BEC">
        <w:t>at</w:t>
      </w:r>
      <w:r w:rsidRPr="00383BEC">
        <w:rPr>
          <w:lang w:val="en-GB"/>
        </w:rPr>
        <w:t xml:space="preserve"> </w:t>
      </w:r>
      <w:r w:rsidRPr="00383BEC">
        <w:t>time</w:t>
      </w:r>
      <w:r w:rsidRPr="00383BEC">
        <w:rPr>
          <w:lang w:val="en-GB"/>
        </w:rPr>
        <w:t xml:space="preserve"> </w:t>
      </w:r>
      <w:r w:rsidRPr="00383BEC">
        <w:rPr>
          <w:i/>
          <w:lang w:val="en-GB"/>
        </w:rPr>
        <w:t>t</w:t>
      </w:r>
      <w:r w:rsidRPr="00383BEC">
        <w:t xml:space="preserve"> </w:t>
      </w:r>
      <w:r w:rsidRPr="00383BEC">
        <w:br/>
        <w:t>is a sum of the used read and write vectors</w:t>
      </w:r>
      <w:r w:rsidR="00917B19" w:rsidRPr="00383BEC">
        <w:rPr>
          <w:lang w:val="en-GB"/>
        </w:rPr>
        <w:t>.</w:t>
      </w:r>
      <w:r w:rsidRPr="00383BEC">
        <w:rPr>
          <w:lang w:val="en-GB"/>
        </w:rPr>
        <w:t xml:space="preserve"> </w:t>
      </w: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r>
              <w:rPr>
                <w:rFonts w:ascii="Cambria Math" w:hAnsi="Cambria Math"/>
                <w:lang w:val="en-GB"/>
              </w:rPr>
              <m:t>-1</m:t>
            </m:r>
          </m:sub>
          <m:sup>
            <m:r>
              <w:rPr>
                <w:rFonts w:ascii="Cambria Math" w:hAnsi="Cambria Math"/>
              </w:rPr>
              <m:t>u</m:t>
            </m:r>
          </m:sup>
        </m:sSubSup>
      </m:oMath>
      <w:r w:rsidRPr="00383BEC">
        <w:t xml:space="preserve"> is the decayed</w:t>
      </w:r>
      <w:r w:rsidRPr="00383BEC">
        <w:rPr>
          <w:lang w:val="en-GB"/>
        </w:rPr>
        <w:t xml:space="preserve"> </w:t>
      </w:r>
      <w:r w:rsidRPr="00383BEC">
        <w:t>last</w:t>
      </w:r>
      <w:r w:rsidRPr="00383BEC">
        <w:rPr>
          <w:lang w:val="en-GB"/>
        </w:rPr>
        <w:t xml:space="preserve"> </w:t>
      </w:r>
      <w:r w:rsidRPr="00383BEC">
        <w:t>usage</w:t>
      </w:r>
      <w:r w:rsidRPr="00383BEC">
        <w:rPr>
          <w:lang w:val="en-GB"/>
        </w:rPr>
        <w:t xml:space="preserve"> </w:t>
      </w:r>
      <w:r w:rsidRPr="00383BEC">
        <w:t>weight</w:t>
      </w:r>
      <w:r w:rsidRPr="00383BEC">
        <w:rPr>
          <w:lang w:val="en-GB"/>
        </w:rPr>
        <w:t xml:space="preserve">, </w:t>
      </w:r>
      <w:r w:rsidRPr="00383BEC">
        <w:t>where</w:t>
      </w:r>
      <w:r w:rsidRPr="00383BEC">
        <w:rPr>
          <w:lang w:val="en-GB"/>
        </w:rPr>
        <w:t xml:space="preserve"> </w:t>
      </w:r>
      <w:r w:rsidRPr="00383BEC">
        <w:rPr>
          <w:i/>
          <w:lang w:val="el-GR"/>
        </w:rPr>
        <w:t>γ</w:t>
      </w:r>
      <w:r w:rsidRPr="00383BEC">
        <w:rPr>
          <w:lang w:val="en-GB"/>
        </w:rPr>
        <w:t xml:space="preserve"> </w:t>
      </w:r>
      <w:r w:rsidRPr="00383BEC">
        <w:t>is the</w:t>
      </w:r>
      <w:r w:rsidRPr="00383BEC">
        <w:rPr>
          <w:lang w:val="en-GB"/>
        </w:rPr>
        <w:t xml:space="preserve"> </w:t>
      </w:r>
      <w:r w:rsidRPr="00383BEC">
        <w:t>decay</w:t>
      </w:r>
      <w:r w:rsidRPr="00383BEC">
        <w:rPr>
          <w:lang w:val="en-GB"/>
        </w:rPr>
        <w:t xml:space="preserve"> </w:t>
      </w:r>
      <w:r w:rsidRPr="00383BEC">
        <w:t>factor</w:t>
      </w:r>
      <w:r w:rsidRPr="00383BEC">
        <w:rPr>
          <w:lang w:val="en-GB"/>
        </w:rPr>
        <w:t>.</w:t>
      </w:r>
    </w:p>
    <w:p w14:paraId="630D5E87" w14:textId="77777777" w:rsidR="00EF2237" w:rsidRPr="00383BEC" w:rsidRDefault="00EF2237" w:rsidP="00CF4D9A">
      <w:pPr>
        <w:pStyle w:val="BodyText"/>
        <w:numPr>
          <w:ilvl w:val="0"/>
          <w:numId w:val="27"/>
        </w:numPr>
        <w:tabs>
          <w:tab w:val="left" w:pos="288"/>
        </w:tabs>
        <w:spacing w:line="228" w:lineRule="auto"/>
        <w:rPr>
          <w:lang w:val="en-GB"/>
        </w:rPr>
      </w:pPr>
      <w:r w:rsidRPr="00383BEC">
        <w:rPr>
          <w:lang w:val="en"/>
        </w:rPr>
        <w:t>The write vector is an interpolation between the previous reading weight (found in the last used position) and the previous least used weight (whose position is rarely used).</w:t>
      </w:r>
    </w:p>
    <w:p w14:paraId="12F04DC4" w14:textId="77777777" w:rsidR="00EF2237" w:rsidRPr="00383BEC" w:rsidRDefault="00EF2237" w:rsidP="00EF2237">
      <w:pPr>
        <w:pStyle w:val="BodyText"/>
        <w:tabs>
          <w:tab w:val="left" w:pos="288"/>
        </w:tabs>
        <w:autoSpaceDE/>
        <w:autoSpaceDN/>
        <w:spacing w:line="228" w:lineRule="auto"/>
        <w:ind w:left="648" w:firstLine="0"/>
        <w:rPr>
          <w:lang w:val="en-GB"/>
        </w:rPr>
      </w:pPr>
      <w:r w:rsidRPr="00383BEC">
        <w:t>The application of the</w:t>
      </w:r>
      <w:r w:rsidRPr="00383BEC">
        <w:rPr>
          <w:lang w:val="en-GB"/>
        </w:rPr>
        <w:t xml:space="preserve"> sigmoid function on the hyperparameter </w:t>
      </w:r>
      <w:r w:rsidRPr="00383BEC">
        <w:rPr>
          <w:i/>
          <w:lang w:val="el-GR"/>
        </w:rPr>
        <w:t>α</w:t>
      </w:r>
      <w:r w:rsidRPr="00383BEC">
        <w:rPr>
          <w:lang w:val="en-GB"/>
        </w:rPr>
        <w:t xml:space="preserve"> is the interpolation parameter.</w:t>
      </w:r>
    </w:p>
    <w:p w14:paraId="27E4212F" w14:textId="77777777" w:rsidR="00EF2237" w:rsidRPr="00383BEC" w:rsidRDefault="00EF2237" w:rsidP="00CF4D9A">
      <w:pPr>
        <w:pStyle w:val="BodyText"/>
        <w:numPr>
          <w:ilvl w:val="0"/>
          <w:numId w:val="27"/>
        </w:numPr>
        <w:tabs>
          <w:tab w:val="left" w:pos="288"/>
        </w:tabs>
        <w:autoSpaceDE/>
        <w:autoSpaceDN/>
        <w:spacing w:line="228" w:lineRule="auto"/>
        <w:rPr>
          <w:lang w:val="en-GB"/>
        </w:rPr>
      </w:pPr>
      <w:r w:rsidRPr="00383BEC">
        <w:t>The</w:t>
      </w:r>
      <w:r w:rsidRPr="00383BEC">
        <w:rPr>
          <w:lang w:val="en-GB"/>
        </w:rPr>
        <w:t xml:space="preserve"> </w:t>
      </w:r>
      <w:r w:rsidRPr="00383BEC">
        <w:t>least</w:t>
      </w:r>
      <w:r w:rsidRPr="00383BEC">
        <w:rPr>
          <w:lang w:val="en-GB"/>
        </w:rPr>
        <w:t xml:space="preserve"> </w:t>
      </w:r>
      <w:r w:rsidRPr="00383BEC">
        <w:t>used</w:t>
      </w:r>
      <w:r w:rsidRPr="00383BEC">
        <w:rPr>
          <w:lang w:val="en-GB"/>
        </w:rPr>
        <w:t xml:space="preserve"> </w:t>
      </w:r>
      <w:r w:rsidRPr="00383BEC">
        <w:t>weight</w:t>
      </w:r>
      <w:r w:rsidRPr="00383BEC">
        <w:rPr>
          <w:lang w:val="en-GB"/>
        </w:rPr>
        <w:t xml:space="preserve"> </w:t>
      </w:r>
      <m:oMath>
        <m:sSup>
          <m:sSupPr>
            <m:ctrlPr>
              <w:rPr>
                <w:rFonts w:ascii="Cambria Math" w:hAnsi="Cambria Math"/>
                <w:i/>
              </w:rPr>
            </m:ctrlPr>
          </m:sSupPr>
          <m:e>
            <m:r>
              <w:rPr>
                <w:rFonts w:ascii="Cambria Math" w:hAnsi="Cambria Math"/>
              </w:rPr>
              <m:t>w</m:t>
            </m:r>
          </m:e>
          <m:sup>
            <m:r>
              <w:rPr>
                <w:rFonts w:ascii="Cambria Math" w:hAnsi="Cambria Math"/>
                <w:lang w:val="en-GB"/>
              </w:rPr>
              <m:t xml:space="preserve"> </m:t>
            </m:r>
            <m:r>
              <w:rPr>
                <w:rFonts w:ascii="Cambria Math" w:hAnsi="Cambria Math"/>
              </w:rPr>
              <m:t>lu</m:t>
            </m:r>
          </m:sup>
        </m:sSup>
      </m:oMath>
      <w:r w:rsidRPr="00383BEC">
        <w:rPr>
          <w:lang w:val="en-GB"/>
        </w:rPr>
        <w:t xml:space="preserve"> </w:t>
      </w:r>
      <w:r w:rsidRPr="00383BEC">
        <w:t>is</w:t>
      </w:r>
      <w:r w:rsidRPr="00383BEC">
        <w:rPr>
          <w:lang w:val="en-GB"/>
        </w:rPr>
        <w:t xml:space="preserve"> </w:t>
      </w:r>
      <w:r w:rsidRPr="00383BEC">
        <w:t>scaled</w:t>
      </w:r>
      <w:r w:rsidRPr="00383BEC">
        <w:rPr>
          <w:lang w:val="en-GB"/>
        </w:rPr>
        <w:t xml:space="preserve"> </w:t>
      </w:r>
      <w:r w:rsidRPr="00383BEC">
        <w:t>according</w:t>
      </w:r>
      <w:r w:rsidRPr="00383BEC">
        <w:rPr>
          <w:lang w:val="en-GB"/>
        </w:rPr>
        <w:t xml:space="preserve"> </w:t>
      </w:r>
      <w:r w:rsidRPr="00383BEC">
        <w:t>to</w:t>
      </w:r>
      <w:r w:rsidRPr="00383BEC">
        <w:rPr>
          <w:lang w:val="en-GB"/>
        </w:rPr>
        <w:t xml:space="preserve"> </w:t>
      </w:r>
      <w:r w:rsidRPr="00383BEC">
        <w:t>the</w:t>
      </w:r>
      <w:r w:rsidRPr="00383BEC">
        <w:rPr>
          <w:lang w:val="en-GB"/>
        </w:rPr>
        <w:t xml:space="preserve"> </w:t>
      </w:r>
      <w:r w:rsidRPr="00383BEC">
        <w:t>usage</w:t>
      </w:r>
      <w:r w:rsidRPr="00383BEC">
        <w:rPr>
          <w:lang w:val="en-GB"/>
        </w:rPr>
        <w:t xml:space="preserve"> </w:t>
      </w:r>
      <w:r w:rsidRPr="00383BEC">
        <w:t>weights</w:t>
      </w:r>
      <w:r w:rsidRPr="00383BEC">
        <w:rPr>
          <w:lang w:val="en-GB"/>
        </w:rPr>
        <w:t xml:space="preserve"> </w:t>
      </w: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oMath>
      <w:r w:rsidRPr="00383BEC">
        <w:rPr>
          <w:lang w:val="en-GB"/>
        </w:rPr>
        <w:t xml:space="preserve">, </w:t>
      </w:r>
      <w:r w:rsidRPr="00383BEC">
        <w:t xml:space="preserve">where each dimension retains the value </w:t>
      </w:r>
      <w:r w:rsidRPr="00383BEC">
        <w:rPr>
          <w:lang w:val="en-GB"/>
        </w:rPr>
        <w:t xml:space="preserve">1 </w:t>
      </w:r>
      <w:r w:rsidRPr="00383BEC">
        <w:t>if it is less than the</w:t>
      </w:r>
      <w:r w:rsidRPr="00383BEC">
        <w:rPr>
          <w:lang w:val="en-GB"/>
        </w:rPr>
        <w:t xml:space="preserve"> </w:t>
      </w:r>
      <w:r w:rsidRPr="00383BEC">
        <w:rPr>
          <w:i/>
          <w:lang w:val="en-GB"/>
        </w:rPr>
        <w:t>n</w:t>
      </w:r>
      <w:r w:rsidRPr="00383BEC">
        <w:rPr>
          <w:vertAlign w:val="superscript"/>
        </w:rPr>
        <w:t>th</w:t>
      </w:r>
      <w:r w:rsidRPr="00383BEC">
        <w:rPr>
          <w:lang w:val="en-GB"/>
        </w:rPr>
        <w:t xml:space="preserve"> element </w:t>
      </w:r>
      <w:r w:rsidRPr="00383BEC">
        <w:t xml:space="preserve">and it has the value 0 in any other case </w:t>
      </w:r>
      <w:r w:rsidRPr="00383BEC">
        <w:rPr>
          <w:lang w:val="en-GB"/>
        </w:rPr>
        <w:t>[37]:</w:t>
      </w:r>
    </w:p>
    <w:p w14:paraId="75D9DEC3" w14:textId="77777777" w:rsidR="00EF2237" w:rsidRPr="00383BEC" w:rsidRDefault="004F1362" w:rsidP="00EF2237">
      <w:pPr>
        <w:pStyle w:val="BodyText"/>
        <w:ind w:left="648" w:firstLine="0"/>
        <w:jc w:val="center"/>
        <w:rPr>
          <w:lang w:val="en-GB"/>
        </w:rPr>
      </w:pP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r>
          <m:rPr>
            <m:sty m:val="p"/>
          </m:rPr>
          <w:rPr>
            <w:rFonts w:ascii="Cambria Math"/>
            <w:lang w:val="en-GB"/>
          </w:rPr>
          <m:t>=</m:t>
        </m:r>
        <m:r>
          <w:rPr>
            <w:rFonts w:ascii="Cambria Math"/>
            <w:lang w:val="el-GR"/>
          </w:rPr>
          <m:t>γ</m:t>
        </m:r>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r>
              <w:rPr>
                <w:rFonts w:ascii="Cambria Math" w:hAnsi="Cambria Math"/>
                <w:lang w:val="en-GB"/>
              </w:rPr>
              <m:t>-1</m:t>
            </m:r>
          </m:sub>
          <m:sup>
            <m:r>
              <w:rPr>
                <w:rFonts w:ascii="Cambria Math" w:hAnsi="Cambria Math"/>
              </w:rPr>
              <m:t>u</m:t>
            </m:r>
          </m:sup>
        </m:sSubSup>
        <m:r>
          <w:rPr>
            <w:rFonts w:ascii="Cambria Math" w:hAnsi="Cambria Math"/>
            <w:lang w:val="en-GB"/>
          </w:rPr>
          <m:t>+</m:t>
        </m:r>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r</m:t>
            </m:r>
          </m:sup>
        </m:sSubSup>
        <m:r>
          <w:rPr>
            <w:rFonts w:ascii="Cambria Math" w:hAnsi="Cambria Math"/>
            <w:lang w:val="en-GB"/>
          </w:rPr>
          <m:t>+</m:t>
        </m:r>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w</m:t>
            </m:r>
          </m:sup>
        </m:sSubSup>
      </m:oMath>
      <w:r w:rsidR="00EF2237" w:rsidRPr="00383BEC">
        <w:rPr>
          <w:lang w:val="en-GB"/>
        </w:rPr>
        <w:t xml:space="preserve">     (16)   </w:t>
      </w:r>
    </w:p>
    <w:p w14:paraId="4243E51D" w14:textId="77777777" w:rsidR="00EF2237" w:rsidRPr="00383BEC" w:rsidRDefault="004F1362" w:rsidP="00EF2237">
      <w:pPr>
        <w:pStyle w:val="BodyText"/>
        <w:ind w:left="648" w:firstLine="0"/>
        <w:jc w:val="center"/>
        <w:rPr>
          <w:lang w:val="en-GB"/>
        </w:rPr>
      </w:pP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lang w:val="el-GR"/>
              </w:rPr>
              <m:t>r</m:t>
            </m:r>
          </m:sup>
        </m:sSubSup>
        <m:r>
          <w:rPr>
            <w:rFonts w:ascii="Cambria Math" w:hAnsi="Cambria Math"/>
            <w:lang w:val="en-GB"/>
          </w:rPr>
          <m:t>=</m:t>
        </m:r>
        <m:r>
          <w:rPr>
            <w:rFonts w:ascii="Cambria Math" w:hAnsi="Cambria Math"/>
            <w:lang w:val="el-GR"/>
          </w:rPr>
          <m:t>softmax</m:t>
        </m:r>
        <m:d>
          <m:dPr>
            <m:ctrlPr>
              <w:rPr>
                <w:rFonts w:ascii="Cambria Math" w:hAnsi="Cambria Math"/>
                <w:i/>
                <w:lang w:val="el-GR"/>
              </w:rPr>
            </m:ctrlPr>
          </m:dPr>
          <m:e>
            <m:r>
              <w:rPr>
                <w:rFonts w:ascii="Cambria Math" w:hAnsi="Cambria Math"/>
                <w:lang w:val="el-GR"/>
              </w:rPr>
              <m:t>cosine</m:t>
            </m:r>
            <m:d>
              <m:dPr>
                <m:ctrlPr>
                  <w:rPr>
                    <w:rFonts w:ascii="Cambria Math" w:hAnsi="Cambria Math"/>
                    <w:i/>
                    <w:lang w:val="el-GR"/>
                  </w:rPr>
                </m:ctrlPr>
              </m:dPr>
              <m:e>
                <m:sSub>
                  <m:sSubPr>
                    <m:ctrlPr>
                      <w:rPr>
                        <w:rFonts w:ascii="Cambria Math" w:hAnsi="Cambria Math"/>
                        <w:i/>
                        <w:lang w:val="el-GR"/>
                      </w:rPr>
                    </m:ctrlPr>
                  </m:sSubPr>
                  <m:e>
                    <m:r>
                      <w:rPr>
                        <w:rFonts w:ascii="Cambria Math" w:hAnsi="Cambria Math"/>
                        <w:lang w:val="el-GR"/>
                      </w:rPr>
                      <m:t>k</m:t>
                    </m:r>
                  </m:e>
                  <m:sub>
                    <m:r>
                      <w:rPr>
                        <w:rFonts w:ascii="Cambria Math" w:hAnsi="Cambria Math"/>
                        <w:lang w:val="el-GR"/>
                      </w:rPr>
                      <m:t>t</m:t>
                    </m:r>
                  </m:sub>
                </m:sSub>
                <m:r>
                  <w:rPr>
                    <w:rFonts w:ascii="Cambria Math" w:hAnsi="Cambria Math"/>
                    <w:lang w:val="en-GB"/>
                  </w:rPr>
                  <m:t>,</m:t>
                </m:r>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e>
            </m:d>
          </m:e>
        </m:d>
      </m:oMath>
      <w:r w:rsidR="00EF2237" w:rsidRPr="00383BEC">
        <w:rPr>
          <w:i/>
          <w:lang w:val="en-GB"/>
        </w:rPr>
        <w:t xml:space="preserve">    </w:t>
      </w:r>
      <w:r w:rsidR="00EF2237" w:rsidRPr="00383BEC">
        <w:rPr>
          <w:lang w:val="en-GB"/>
        </w:rPr>
        <w:t>(17)</w:t>
      </w:r>
    </w:p>
    <w:p w14:paraId="41B95031" w14:textId="77777777" w:rsidR="00EF2237" w:rsidRPr="00383BEC" w:rsidRDefault="004F1362" w:rsidP="00EF2237">
      <w:pPr>
        <w:pStyle w:val="BodyText"/>
        <w:jc w:val="center"/>
        <w:rPr>
          <w:lang w:val="en-GB"/>
        </w:rPr>
      </w:pP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w</m:t>
            </m:r>
          </m:sup>
        </m:sSubSup>
        <m:r>
          <m:rPr>
            <m:sty m:val="p"/>
          </m:rPr>
          <w:rPr>
            <w:rFonts w:ascii="Cambria Math"/>
            <w:lang w:val="en-GB"/>
          </w:rPr>
          <m:t>=</m:t>
        </m:r>
        <m:r>
          <w:rPr>
            <w:rFonts w:ascii="Cambria Math"/>
            <w:lang w:val="el-GR"/>
          </w:rPr>
          <m:t>σ</m:t>
        </m:r>
        <m:d>
          <m:dPr>
            <m:ctrlPr>
              <w:rPr>
                <w:rFonts w:ascii="Cambria Math" w:hAnsi="Cambria Math"/>
                <w:i/>
                <w:lang w:val="el-GR"/>
              </w:rPr>
            </m:ctrlPr>
          </m:dPr>
          <m:e>
            <m:r>
              <w:rPr>
                <w:rFonts w:ascii="Cambria Math"/>
                <w:lang w:val="el-GR"/>
              </w:rPr>
              <m:t>α</m:t>
            </m:r>
          </m:e>
        </m:d>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r>
              <w:rPr>
                <w:rFonts w:ascii="Cambria Math" w:hAnsi="Cambria Math"/>
                <w:lang w:val="en-GB"/>
              </w:rPr>
              <m:t>-1</m:t>
            </m:r>
          </m:sub>
          <m:sup>
            <m:r>
              <w:rPr>
                <w:rFonts w:ascii="Cambria Math" w:hAnsi="Cambria Math"/>
              </w:rPr>
              <m:t>r</m:t>
            </m:r>
          </m:sup>
        </m:sSubSup>
        <m:r>
          <w:rPr>
            <w:rFonts w:ascii="Cambria Math" w:hAnsi="Cambria Math"/>
            <w:lang w:val="en-GB"/>
          </w:rPr>
          <m:t>+</m:t>
        </m:r>
        <m:d>
          <m:dPr>
            <m:ctrlPr>
              <w:rPr>
                <w:rFonts w:ascii="Cambria Math" w:hAnsi="Cambria Math"/>
                <w:i/>
                <w:lang w:val="el-GR"/>
              </w:rPr>
            </m:ctrlPr>
          </m:dPr>
          <m:e>
            <m:r>
              <w:rPr>
                <w:rFonts w:ascii="Cambria Math" w:hAnsi="Cambria Math"/>
                <w:lang w:val="en-GB"/>
              </w:rPr>
              <m:t>1-</m:t>
            </m:r>
            <m:r>
              <w:rPr>
                <w:rFonts w:ascii="Cambria Math" w:hAnsi="Cambria Math"/>
                <w:lang w:val="el-GR"/>
              </w:rPr>
              <m:t>σ</m:t>
            </m:r>
            <m:d>
              <m:dPr>
                <m:ctrlPr>
                  <w:rPr>
                    <w:rFonts w:ascii="Cambria Math" w:hAnsi="Cambria Math"/>
                    <w:i/>
                    <w:lang w:val="el-GR"/>
                  </w:rPr>
                </m:ctrlPr>
              </m:dPr>
              <m:e>
                <m:r>
                  <w:rPr>
                    <w:rFonts w:ascii="Cambria Math" w:hAnsi="Cambria Math"/>
                    <w:lang w:val="el-GR"/>
                  </w:rPr>
                  <m:t>α</m:t>
                </m:r>
              </m:e>
            </m:d>
          </m:e>
        </m:d>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r>
              <w:rPr>
                <w:rFonts w:ascii="Cambria Math" w:hAnsi="Cambria Math"/>
                <w:lang w:val="en-GB"/>
              </w:rPr>
              <m:t>-1</m:t>
            </m:r>
          </m:sub>
          <m:sup>
            <m:r>
              <w:rPr>
                <w:rFonts w:ascii="Cambria Math" w:hAnsi="Cambria Math"/>
              </w:rPr>
              <m:t>lu</m:t>
            </m:r>
          </m:sup>
        </m:sSubSup>
      </m:oMath>
      <w:r w:rsidR="00EF2237" w:rsidRPr="00383BEC">
        <w:rPr>
          <w:lang w:val="en-GB"/>
        </w:rPr>
        <w:t xml:space="preserve">    (18)</w:t>
      </w:r>
    </w:p>
    <w:p w14:paraId="7D464CA7" w14:textId="77777777" w:rsidR="00EF2237" w:rsidRPr="00383BEC" w:rsidRDefault="004F1362" w:rsidP="00EF2237">
      <w:pPr>
        <w:pStyle w:val="BodyText"/>
        <w:jc w:val="center"/>
        <w:rPr>
          <w:rStyle w:val="Heading1Char"/>
          <w:rFonts w:ascii="MathJax_Main" w:hAnsi="MathJax_Main"/>
          <w:color w:val="111111"/>
          <w:sz w:val="30"/>
          <w:szCs w:val="30"/>
          <w:bdr w:val="none" w:sz="0" w:space="0" w:color="auto" w:frame="1"/>
          <w:shd w:val="clear" w:color="auto" w:fill="FDFDFD"/>
          <w:lang w:val="en-GB"/>
        </w:rPr>
      </w:pP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lu</m:t>
            </m:r>
          </m:sup>
        </m:sSubSup>
        <m:r>
          <m:rPr>
            <m:sty m:val="p"/>
          </m:rPr>
          <w:rPr>
            <w:rFonts w:ascii="Cambria Math"/>
            <w:lang w:val="en-GB"/>
          </w:rPr>
          <m:t>=</m:t>
        </m:r>
        <m:sSub>
          <m:sSubPr>
            <m:ctrlPr>
              <w:rPr>
                <w:rFonts w:ascii="Cambria Math" w:hAnsi="Cambria Math"/>
                <w:lang w:val="el-GR"/>
              </w:rPr>
            </m:ctrlPr>
          </m:sSubPr>
          <m:e>
            <m:r>
              <w:rPr>
                <w:rFonts w:ascii="Cambria Math"/>
                <w:lang w:val="en-GB"/>
              </w:rPr>
              <m:t>1</m:t>
            </m:r>
          </m:e>
          <m:sub>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d>
              <m:dPr>
                <m:ctrlPr>
                  <w:rPr>
                    <w:rFonts w:ascii="Cambria Math" w:hAnsi="Cambria Math"/>
                    <w:i/>
                    <w:lang w:val="el-GR"/>
                  </w:rPr>
                </m:ctrlPr>
              </m:dPr>
              <m:e>
                <m:r>
                  <w:rPr>
                    <w:rFonts w:ascii="Cambria Math" w:hAnsi="Cambria Math"/>
                    <w:lang w:val="el-GR"/>
                  </w:rPr>
                  <m:t>i</m:t>
                </m:r>
              </m:e>
            </m:d>
            <m:r>
              <w:rPr>
                <w:rFonts w:ascii="Cambria Math" w:hAnsi="Cambria Math"/>
                <w:lang w:val="en-GB"/>
              </w:rPr>
              <m:t>≤</m:t>
            </m:r>
            <m:r>
              <w:rPr>
                <w:rFonts w:ascii="Cambria Math" w:hAnsi="Cambria Math"/>
                <w:lang w:val="el-GR"/>
              </w:rPr>
              <m:t>m</m:t>
            </m:r>
            <m:d>
              <m:dPr>
                <m:ctrlPr>
                  <w:rPr>
                    <w:rFonts w:ascii="Cambria Math" w:hAnsi="Cambria Math"/>
                    <w:i/>
                    <w:lang w:val="el-GR"/>
                  </w:rPr>
                </m:ctrlPr>
              </m:dPr>
              <m:e>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r>
                  <w:rPr>
                    <w:rFonts w:ascii="Cambria Math" w:hAnsi="Cambria Math"/>
                    <w:lang w:val="en-GB"/>
                  </w:rPr>
                  <m:t>,</m:t>
                </m:r>
                <m:r>
                  <w:rPr>
                    <w:rFonts w:ascii="Cambria Math" w:hAnsi="Cambria Math"/>
                    <w:lang w:val="el-GR"/>
                  </w:rPr>
                  <m:t>n</m:t>
                </m:r>
              </m:e>
            </m:d>
          </m:sub>
        </m:sSub>
      </m:oMath>
      <w:r w:rsidR="00EF2237" w:rsidRPr="00383BEC">
        <w:rPr>
          <w:rFonts w:ascii="MathJax_Main" w:hAnsi="MathJax_Main"/>
          <w:noProof/>
          <w:lang w:val="en-GB"/>
        </w:rPr>
        <w:t xml:space="preserve">     (19)</w:t>
      </w:r>
    </w:p>
    <w:p w14:paraId="0CF78F3E" w14:textId="77777777" w:rsidR="00EF2237" w:rsidRPr="00383BEC" w:rsidRDefault="00EF2237" w:rsidP="00EF2237">
      <w:pPr>
        <w:pStyle w:val="BodyText"/>
        <w:ind w:firstLine="0"/>
        <w:rPr>
          <w:lang w:val="en-GB"/>
        </w:rPr>
      </w:pPr>
      <w:r w:rsidRPr="00383BEC">
        <w:lastRenderedPageBreak/>
        <w:t>Where</w:t>
      </w:r>
      <w:r w:rsidRPr="00383BEC">
        <w:rPr>
          <w:lang w:val="en-GB"/>
        </w:rPr>
        <w:t xml:space="preserve"> </w:t>
      </w:r>
      <m:oMath>
        <m:r>
          <w:rPr>
            <w:rFonts w:ascii="Cambria Math" w:hAnsi="Cambria Math"/>
            <w:lang w:val="el-GR"/>
          </w:rPr>
          <m:t>m</m:t>
        </m:r>
        <m:d>
          <m:dPr>
            <m:ctrlPr>
              <w:rPr>
                <w:rFonts w:ascii="Cambria Math" w:hAnsi="Cambria Math"/>
                <w:i/>
                <w:lang w:val="el-GR"/>
              </w:rPr>
            </m:ctrlPr>
          </m:dPr>
          <m:e>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r>
              <w:rPr>
                <w:rFonts w:ascii="Cambria Math" w:hAnsi="Cambria Math"/>
                <w:lang w:val="en-GB"/>
              </w:rPr>
              <m:t>,</m:t>
            </m:r>
            <m:r>
              <w:rPr>
                <w:rFonts w:ascii="Cambria Math" w:hAnsi="Cambria Math"/>
                <w:lang w:val="el-GR"/>
              </w:rPr>
              <m:t>n</m:t>
            </m:r>
          </m:e>
        </m:d>
      </m:oMath>
      <w:r w:rsidRPr="00383BEC">
        <w:rPr>
          <w:lang w:val="en-GB"/>
        </w:rPr>
        <w:t xml:space="preserve"> </w:t>
      </w:r>
      <w:r w:rsidRPr="00383BEC">
        <w:t>is</w:t>
      </w:r>
      <w:r w:rsidRPr="00383BEC">
        <w:rPr>
          <w:lang w:val="en-GB"/>
        </w:rPr>
        <w:t xml:space="preserve"> </w:t>
      </w:r>
      <w:r w:rsidRPr="00383BEC">
        <w:t>the </w:t>
      </w:r>
      <w:r w:rsidRPr="00383BEC">
        <w:rPr>
          <w:i/>
        </w:rPr>
        <w:t>n</w:t>
      </w:r>
      <w:r w:rsidRPr="00383BEC">
        <w:rPr>
          <w:vertAlign w:val="superscript"/>
        </w:rPr>
        <w:t>th</w:t>
      </w:r>
      <w:r w:rsidRPr="00383BEC">
        <w:rPr>
          <w:lang w:val="en-GB"/>
        </w:rPr>
        <w:t xml:space="preserve"> </w:t>
      </w:r>
      <w:r w:rsidRPr="00383BEC">
        <w:t>smallest element of the</w:t>
      </w:r>
      <w:r w:rsidRPr="00383BEC">
        <w:rPr>
          <w:lang w:val="en-GB"/>
        </w:rPr>
        <w:t xml:space="preserve"> weight </w:t>
      </w:r>
      <w:r w:rsidRPr="00383BEC">
        <w:t>vector,</w:t>
      </w:r>
      <w:r w:rsidRPr="00383BEC">
        <w:rPr>
          <w:lang w:val="en-GB"/>
        </w:rPr>
        <w:t xml:space="preserve"> </w:t>
      </w: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u</m:t>
            </m:r>
          </m:sup>
        </m:sSubSup>
      </m:oMath>
      <w:r w:rsidRPr="00383BEC">
        <w:rPr>
          <w:lang w:val="en-GB"/>
        </w:rPr>
        <w:t>.</w:t>
      </w:r>
    </w:p>
    <w:p w14:paraId="103EF8A5" w14:textId="77777777" w:rsidR="00EF2237" w:rsidRPr="00383BEC" w:rsidRDefault="00EF2237" w:rsidP="00EF2237">
      <w:pPr>
        <w:pStyle w:val="BodyText"/>
        <w:ind w:firstLine="284"/>
        <w:rPr>
          <w:lang w:val="en-GB"/>
        </w:rPr>
      </w:pPr>
      <w:r w:rsidRPr="00383BEC">
        <w:t xml:space="preserve">Finally, each memory string is updated when the least used position indicated by </w:t>
      </w:r>
      <m:oMath>
        <m:sSubSup>
          <m:sSubSupPr>
            <m:ctrlPr>
              <w:rPr>
                <w:rFonts w:ascii="Cambria Math" w:hAnsi="Cambria Math"/>
                <w:i/>
                <w:lang w:val="el-GR"/>
              </w:rPr>
            </m:ctrlPr>
          </m:sSubSupPr>
          <m:e>
            <m:r>
              <w:rPr>
                <w:rFonts w:ascii="Cambria Math" w:hAnsi="Cambria Math"/>
              </w:rPr>
              <m:t>w</m:t>
            </m:r>
          </m:e>
          <m:sub>
            <m:r>
              <w:rPr>
                <w:rFonts w:ascii="Cambria Math" w:hAnsi="Cambria Math"/>
                <w:lang w:val="el-GR"/>
              </w:rPr>
              <m:t>t</m:t>
            </m:r>
          </m:sub>
          <m:sup>
            <m:r>
              <w:rPr>
                <w:rFonts w:ascii="Cambria Math" w:hAnsi="Cambria Math"/>
              </w:rPr>
              <m:t>lu</m:t>
            </m:r>
          </m:sup>
        </m:sSubSup>
      </m:oMath>
      <w:r w:rsidRPr="00383BEC">
        <w:rPr>
          <w:lang w:val="en-GB"/>
        </w:rPr>
        <w:t xml:space="preserve"> </w:t>
      </w:r>
      <w:r w:rsidRPr="00383BEC">
        <w:t>is equal to zero</w:t>
      </w:r>
      <w:r w:rsidRPr="00383BEC">
        <w:rPr>
          <w:lang w:val="en-GB"/>
        </w:rPr>
        <w:t xml:space="preserve">. </w:t>
      </w:r>
      <w:r w:rsidRPr="00383BEC">
        <w:rPr>
          <w:lang w:val="en"/>
        </w:rPr>
        <w:t>The update process is performed based on the following equation</w:t>
      </w:r>
      <w:r w:rsidRPr="00383BEC">
        <w:rPr>
          <w:lang w:val="en-GB"/>
        </w:rPr>
        <w:t xml:space="preserve"> [37]:</w:t>
      </w:r>
    </w:p>
    <w:p w14:paraId="5AD5917B" w14:textId="77777777" w:rsidR="00EF2237" w:rsidRPr="00383BEC" w:rsidRDefault="004F1362" w:rsidP="00EF2237">
      <w:pPr>
        <w:pStyle w:val="BodyText"/>
        <w:ind w:firstLine="0"/>
        <w:jc w:val="center"/>
        <w:rPr>
          <w:lang w:val="en-GB"/>
        </w:rPr>
      </w:pPr>
      <m:oMath>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sub>
        </m:sSub>
        <m:d>
          <m:dPr>
            <m:ctrlPr>
              <w:rPr>
                <w:rFonts w:ascii="Cambria Math" w:hAnsi="Cambria Math"/>
                <w:i/>
                <w:lang w:val="el-GR"/>
              </w:rPr>
            </m:ctrlPr>
          </m:dPr>
          <m:e>
            <m:r>
              <w:rPr>
                <w:rFonts w:ascii="Cambria Math" w:hAnsi="Cambria Math"/>
                <w:lang w:val="el-GR"/>
              </w:rPr>
              <m:t>i</m:t>
            </m:r>
          </m:e>
        </m:d>
        <m:r>
          <w:rPr>
            <w:rFonts w:ascii="Cambria Math" w:hAnsi="Cambria Math"/>
            <w:lang w:val="en-GB"/>
          </w:rPr>
          <m:t>=</m:t>
        </m:r>
        <m:sSub>
          <m:sSubPr>
            <m:ctrlPr>
              <w:rPr>
                <w:rFonts w:ascii="Cambria Math" w:hAnsi="Cambria Math"/>
                <w:i/>
                <w:lang w:val="el-GR"/>
              </w:rPr>
            </m:ctrlPr>
          </m:sSubPr>
          <m:e>
            <m:r>
              <w:rPr>
                <w:rFonts w:ascii="Cambria Math" w:hAnsi="Cambria Math"/>
                <w:lang w:val="el-GR"/>
              </w:rPr>
              <m:t>M</m:t>
            </m:r>
          </m:e>
          <m:sub>
            <m:r>
              <w:rPr>
                <w:rFonts w:ascii="Cambria Math" w:hAnsi="Cambria Math"/>
                <w:lang w:val="el-GR"/>
              </w:rPr>
              <m:t>t</m:t>
            </m:r>
            <m:r>
              <w:rPr>
                <w:rFonts w:ascii="Cambria Math" w:hAnsi="Cambria Math"/>
                <w:lang w:val="en-GB"/>
              </w:rPr>
              <m:t>-1</m:t>
            </m:r>
          </m:sub>
        </m:sSub>
        <m:d>
          <m:dPr>
            <m:ctrlPr>
              <w:rPr>
                <w:rFonts w:ascii="Cambria Math" w:hAnsi="Cambria Math"/>
                <w:i/>
                <w:lang w:val="el-GR"/>
              </w:rPr>
            </m:ctrlPr>
          </m:dPr>
          <m:e>
            <m:r>
              <w:rPr>
                <w:rFonts w:ascii="Cambria Math" w:hAnsi="Cambria Math"/>
                <w:lang w:val="el-GR"/>
              </w:rPr>
              <m:t>i</m:t>
            </m:r>
          </m:e>
        </m:d>
        <m:r>
          <w:rPr>
            <w:rFonts w:ascii="Cambria Math" w:hAnsi="Cambria Math"/>
            <w:lang w:val="en-GB"/>
          </w:rPr>
          <m:t>+</m:t>
        </m:r>
        <m:sSubSup>
          <m:sSubSupPr>
            <m:ctrlPr>
              <w:rPr>
                <w:rFonts w:ascii="Cambria Math" w:hAnsi="Cambria Math"/>
                <w:i/>
                <w:lang w:val="el-GR"/>
              </w:rPr>
            </m:ctrlPr>
          </m:sSubSupPr>
          <m:e>
            <m:r>
              <w:rPr>
                <w:rFonts w:ascii="Cambria Math" w:hAnsi="Cambria Math"/>
                <w:lang w:val="el-GR"/>
              </w:rPr>
              <m:t>w</m:t>
            </m:r>
          </m:e>
          <m:sub>
            <m:r>
              <w:rPr>
                <w:rFonts w:ascii="Cambria Math" w:hAnsi="Cambria Math"/>
                <w:lang w:val="el-GR"/>
              </w:rPr>
              <m:t>t</m:t>
            </m:r>
          </m:sub>
          <m:sup>
            <m:r>
              <w:rPr>
                <w:rFonts w:ascii="Cambria Math" w:hAnsi="Cambria Math"/>
              </w:rPr>
              <m:t>w</m:t>
            </m:r>
          </m:sup>
        </m:sSubSup>
        <m:d>
          <m:dPr>
            <m:ctrlPr>
              <w:rPr>
                <w:rFonts w:ascii="Cambria Math" w:hAnsi="Cambria Math"/>
                <w:i/>
                <w:lang w:val="el-GR"/>
              </w:rPr>
            </m:ctrlPr>
          </m:dPr>
          <m:e>
            <m:r>
              <w:rPr>
                <w:rFonts w:ascii="Cambria Math" w:hAnsi="Cambria Math"/>
                <w:lang w:val="el-GR"/>
              </w:rPr>
              <m:t>i</m:t>
            </m:r>
          </m:e>
        </m:d>
        <m:sSub>
          <m:sSubPr>
            <m:ctrlPr>
              <w:rPr>
                <w:rFonts w:ascii="Cambria Math" w:hAnsi="Cambria Math"/>
                <w:i/>
                <w:lang w:val="el-GR"/>
              </w:rPr>
            </m:ctrlPr>
          </m:sSubPr>
          <m:e>
            <m:r>
              <w:rPr>
                <w:rFonts w:ascii="Cambria Math" w:hAnsi="Cambria Math"/>
                <w:lang w:val="el-GR"/>
              </w:rPr>
              <m:t>k</m:t>
            </m:r>
          </m:e>
          <m:sub>
            <m:r>
              <w:rPr>
                <w:rFonts w:ascii="Cambria Math" w:hAnsi="Cambria Math"/>
                <w:lang w:val="el-GR"/>
              </w:rPr>
              <m:t>t</m:t>
            </m:r>
          </m:sub>
        </m:sSub>
        <m:r>
          <w:rPr>
            <w:rFonts w:ascii="Cambria Math" w:hAnsi="Cambria Math"/>
            <w:sz w:val="18"/>
            <w:szCs w:val="18"/>
            <w:lang w:val="en-GB"/>
          </w:rPr>
          <m:t>,∀</m:t>
        </m:r>
        <m:r>
          <w:rPr>
            <w:rFonts w:ascii="Cambria Math" w:hAnsi="Cambria Math"/>
            <w:sz w:val="18"/>
            <w:szCs w:val="18"/>
            <w:lang w:val="el-GR"/>
          </w:rPr>
          <m:t>i</m:t>
        </m:r>
        <m:r>
          <w:rPr>
            <w:rFonts w:ascii="Cambria Math" w:hAnsi="Cambria Math"/>
            <w:lang w:val="en-GB"/>
          </w:rPr>
          <m:t xml:space="preserve"> </m:t>
        </m:r>
      </m:oMath>
      <w:r w:rsidR="00EF2237" w:rsidRPr="00383BEC">
        <w:rPr>
          <w:lang w:val="en-GB"/>
        </w:rPr>
        <w:t xml:space="preserve">    (20)</w:t>
      </w:r>
    </w:p>
    <w:p w14:paraId="4E3AF6B9" w14:textId="77777777" w:rsidR="00EF2237" w:rsidRPr="00383BEC" w:rsidRDefault="00EF2237" w:rsidP="00EF2237">
      <w:pPr>
        <w:pStyle w:val="BodyText"/>
        <w:rPr>
          <w:lang w:val="en-GB"/>
        </w:rPr>
      </w:pPr>
      <w:r w:rsidRPr="00383BEC">
        <w:t>The</w:t>
      </w:r>
      <w:r w:rsidRPr="00383BEC">
        <w:rPr>
          <w:lang w:val="en"/>
        </w:rPr>
        <w:t xml:space="preserve"> analytical procedure presented above</w:t>
      </w:r>
      <w:r w:rsidRPr="00383BEC">
        <w:rPr>
          <w:lang w:val="en-GB"/>
        </w:rPr>
        <w:t>,</w:t>
      </w:r>
      <w:r w:rsidRPr="00383BEC">
        <w:rPr>
          <w:lang w:val="en"/>
        </w:rPr>
        <w:t xml:space="preserve"> is used by the proposed model</w:t>
      </w:r>
      <w:r w:rsidRPr="00383BEC">
        <w:rPr>
          <w:sz w:val="24"/>
        </w:rPr>
        <w:t xml:space="preserve"> </w:t>
      </w:r>
      <w:r w:rsidRPr="00383BEC">
        <w:t xml:space="preserve">to facilitate the learning process and to achieve adaptation </w:t>
      </w:r>
      <w:r w:rsidRPr="00383BEC">
        <w:rPr>
          <w:lang w:val="en"/>
        </w:rPr>
        <w:t>in new situations after processing with only a few samples.</w:t>
      </w:r>
      <w:r w:rsidRPr="00383BEC">
        <w:rPr>
          <w:lang w:val="en-GB"/>
        </w:rPr>
        <w:t xml:space="preserve"> At </w:t>
      </w:r>
      <w:r w:rsidRPr="00383BEC">
        <w:t>the same time it allows the rapid coding of new information by using external</w:t>
      </w:r>
      <w:r w:rsidRPr="00383BEC">
        <w:rPr>
          <w:lang w:val="en-GB"/>
        </w:rPr>
        <w:t xml:space="preserve"> </w:t>
      </w:r>
      <w:r w:rsidRPr="00383BEC">
        <w:t>memory</w:t>
      </w:r>
      <w:r w:rsidRPr="00383BEC">
        <w:rPr>
          <w:lang w:val="en-GB"/>
        </w:rPr>
        <w:t xml:space="preserve"> </w:t>
      </w:r>
      <w:r w:rsidRPr="00383BEC">
        <w:t>storage. In general, the proposed MA/DCESN is an NTM which consists of three main parts: The</w:t>
      </w:r>
      <w:r w:rsidRPr="00383BEC">
        <w:rPr>
          <w:lang w:val="en-GB"/>
        </w:rPr>
        <w:t xml:space="preserve"> </w:t>
      </w:r>
      <w:r w:rsidRPr="00383BEC">
        <w:t>Controller</w:t>
      </w:r>
      <w:r w:rsidRPr="00383BEC">
        <w:rPr>
          <w:lang w:val="en-GB"/>
        </w:rPr>
        <w:t xml:space="preserve">, </w:t>
      </w:r>
      <w:r w:rsidRPr="00383BEC">
        <w:t>the</w:t>
      </w:r>
      <w:r w:rsidRPr="00383BEC">
        <w:rPr>
          <w:lang w:val="en-GB"/>
        </w:rPr>
        <w:t xml:space="preserve"> </w:t>
      </w:r>
      <w:r w:rsidRPr="00383BEC">
        <w:t>Memory</w:t>
      </w:r>
      <w:r w:rsidRPr="00383BEC">
        <w:rPr>
          <w:lang w:val="en-GB"/>
        </w:rPr>
        <w:t xml:space="preserve"> </w:t>
      </w:r>
      <w:r w:rsidRPr="00383BEC">
        <w:t>Bank</w:t>
      </w:r>
      <w:r w:rsidRPr="00383BEC">
        <w:rPr>
          <w:lang w:val="en-GB"/>
        </w:rPr>
        <w:t xml:space="preserve"> </w:t>
      </w:r>
      <w:r w:rsidRPr="00383BEC">
        <w:t>and the</w:t>
      </w:r>
      <w:r w:rsidRPr="00383BEC">
        <w:rPr>
          <w:lang w:val="en-GB"/>
        </w:rPr>
        <w:t xml:space="preserve"> </w:t>
      </w:r>
      <w:r w:rsidRPr="00383BEC">
        <w:t>Read</w:t>
      </w:r>
      <w:r w:rsidRPr="00383BEC">
        <w:rPr>
          <w:lang w:val="en-GB"/>
        </w:rPr>
        <w:t>/</w:t>
      </w:r>
      <w:r w:rsidRPr="00383BEC">
        <w:t>Write</w:t>
      </w:r>
      <w:r w:rsidRPr="00383BEC">
        <w:rPr>
          <w:lang w:val="en-GB"/>
        </w:rPr>
        <w:t xml:space="preserve"> </w:t>
      </w:r>
      <w:r w:rsidRPr="00383BEC">
        <w:t>Heads</w:t>
      </w:r>
      <w:r w:rsidRPr="00383BEC">
        <w:rPr>
          <w:lang w:val="en-GB"/>
        </w:rPr>
        <w:t xml:space="preserve">, </w:t>
      </w:r>
      <w:r w:rsidRPr="00383BEC">
        <w:t xml:space="preserve">as presented in figure 2 </w:t>
      </w:r>
      <w:r w:rsidR="0053359A" w:rsidRPr="00383BEC">
        <w:rPr>
          <w:lang w:val="en"/>
        </w:rPr>
        <w:t>in Appendix 1</w:t>
      </w:r>
      <w:r w:rsidRPr="00383BEC">
        <w:rPr>
          <w:lang w:val="en-GB"/>
        </w:rPr>
        <w:t>.</w:t>
      </w:r>
    </w:p>
    <w:p w14:paraId="4717E548" w14:textId="77777777" w:rsidR="00EF2237" w:rsidRPr="00383BEC" w:rsidRDefault="00EF2237" w:rsidP="00EF2237">
      <w:pPr>
        <w:pStyle w:val="BodyText"/>
        <w:rPr>
          <w:lang w:val="en-GB"/>
        </w:rPr>
      </w:pPr>
      <w:r w:rsidRPr="00383BEC">
        <w:rPr>
          <w:lang w:val="en"/>
        </w:rPr>
        <w:t>The proposed architecture has 256 positions of memory, while the range of allowed position changes is obtained by circular shifts and replacement of records, based on the LRUA algorithm.</w:t>
      </w:r>
      <w:r w:rsidRPr="00383BEC">
        <w:rPr>
          <w:sz w:val="24"/>
        </w:rPr>
        <w:t xml:space="preserve"> </w:t>
      </w:r>
      <w:r w:rsidRPr="00383BEC">
        <w:br/>
        <w:t>It should be noted that the above parameters were obtained by following a trial and error approach.</w:t>
      </w:r>
      <w:r w:rsidRPr="00383BEC">
        <w:rPr>
          <w:lang w:val="en-GB"/>
        </w:rPr>
        <w:t xml:space="preserve"> </w:t>
      </w:r>
      <w:r w:rsidRPr="00383BEC">
        <w:t xml:space="preserve">The most important decision in the architectural design of MA/DCESN is the type of neural network used as a controller. In particular, the decision to use an iterative architecture (RNN, LSTM) or a simple FNN network is very important. </w:t>
      </w:r>
    </w:p>
    <w:p w14:paraId="7AC3DF55" w14:textId="77777777" w:rsidR="00EF2237" w:rsidRPr="00383BEC" w:rsidRDefault="00EF2237" w:rsidP="00EF2237">
      <w:pPr>
        <w:pStyle w:val="BodyText"/>
        <w:rPr>
          <w:lang w:val="en-GB"/>
        </w:rPr>
      </w:pPr>
      <w:r w:rsidRPr="00383BEC">
        <w:rPr>
          <w:lang w:val="en"/>
        </w:rPr>
        <w:t xml:space="preserve">An iterative controller like LSTM has its own internal memory </w:t>
      </w:r>
      <w:r w:rsidRPr="00383BEC">
        <w:rPr>
          <w:lang w:val="en-GB"/>
        </w:rPr>
        <w:t xml:space="preserve">[38]. </w:t>
      </w:r>
      <w:r w:rsidRPr="00383BEC">
        <w:t>It also has significant computational resource requirements, adding high complexity to the model and the process is much slower.</w:t>
      </w:r>
    </w:p>
    <w:p w14:paraId="475BBA76" w14:textId="77777777" w:rsidR="00EF2237" w:rsidRPr="00383BEC" w:rsidRDefault="00EF2237" w:rsidP="00EF2237">
      <w:pPr>
        <w:pStyle w:val="BodyText"/>
        <w:rPr>
          <w:lang w:val="en-GB"/>
        </w:rPr>
      </w:pPr>
      <w:r w:rsidRPr="00383BEC">
        <w:rPr>
          <w:lang w:val="en-GB"/>
        </w:rPr>
        <w:t>T</w:t>
      </w:r>
      <w:r w:rsidRPr="00383BEC">
        <w:t xml:space="preserve">he aim was not only to prove that the proposed MA/DCESN is capable of effectively solving the given categorization problem, but also that it is able to generalize far beyond the range of training data in a feasible time and computational resources’ frame. </w:t>
      </w:r>
      <w:r w:rsidRPr="00383BEC">
        <w:br/>
        <w:t>Experiments were performed and various neural network architectures were compared.</w:t>
      </w:r>
      <w:r w:rsidRPr="00383BEC">
        <w:rPr>
          <w:rFonts w:cs="Courier New"/>
          <w:lang w:val="en" w:eastAsia="en-GB"/>
        </w:rPr>
        <w:t xml:space="preserve"> </w:t>
      </w:r>
      <w:r w:rsidRPr="00383BEC">
        <w:rPr>
          <w:lang w:val="en"/>
        </w:rPr>
        <w:t>The selector finally chosen to be used is an extremely fast and highly efficient DESN.</w:t>
      </w:r>
    </w:p>
    <w:p w14:paraId="250D2101" w14:textId="77777777" w:rsidR="00EF2237" w:rsidRPr="00383BEC" w:rsidRDefault="00EF2237" w:rsidP="00EF2237">
      <w:pPr>
        <w:pStyle w:val="BodyText"/>
        <w:rPr>
          <w:lang w:val="en-GB"/>
        </w:rPr>
      </w:pPr>
      <w:r w:rsidRPr="00383BEC">
        <w:rPr>
          <w:lang w:val="en"/>
        </w:rPr>
        <w:t>ESN [39] is an iterative neural network with input, a sparsely connected hidden reservoir layer and a simple linear readout output.</w:t>
      </w:r>
      <w:r w:rsidRPr="00383BEC">
        <w:rPr>
          <w:rFonts w:cs="Courier New"/>
          <w:lang w:val="en" w:eastAsia="en-GB"/>
        </w:rPr>
        <w:t xml:space="preserve"> </w:t>
      </w:r>
      <w:r w:rsidRPr="00383BEC">
        <w:rPr>
          <w:lang w:val="en"/>
        </w:rPr>
        <w:t>The connection weights on each ESN reservoir, as well as the input weights, are random.</w:t>
      </w:r>
      <w:r w:rsidRPr="00383BEC">
        <w:rPr>
          <w:rFonts w:cs="Courier New"/>
          <w:lang w:val="en" w:eastAsia="en-GB"/>
        </w:rPr>
        <w:t xml:space="preserve"> </w:t>
      </w:r>
      <w:r w:rsidRPr="00383BEC">
        <w:rPr>
          <w:lang w:val="en"/>
        </w:rPr>
        <w:t>The reservoir weights are scaled in such a way as to ensure the Echo State Property (ESP) [40]. ESP is defined as a state in which the reservoir is an "echo" of its entire entry history, which is partly determined by its architecture.</w:t>
      </w:r>
    </w:p>
    <w:p w14:paraId="03B7D891" w14:textId="77777777" w:rsidR="00EF2237" w:rsidRPr="00383BEC" w:rsidRDefault="00EF2237" w:rsidP="00EF2237">
      <w:pPr>
        <w:pStyle w:val="BodyText"/>
        <w:rPr>
          <w:lang w:val="en-GB"/>
        </w:rPr>
      </w:pPr>
      <w:r w:rsidRPr="00383BEC">
        <w:rPr>
          <w:lang w:val="en"/>
        </w:rPr>
        <w:t>The only distinct levels of the ESN are those of input u(n) and output y(n) which are determined by the problem.</w:t>
      </w:r>
      <w:r w:rsidRPr="00383BEC">
        <w:rPr>
          <w:rFonts w:cs="Courier New"/>
          <w:lang w:val="en" w:eastAsia="en-GB"/>
        </w:rPr>
        <w:t xml:space="preserve"> </w:t>
      </w:r>
      <w:r w:rsidRPr="00383BEC">
        <w:rPr>
          <w:lang w:val="en"/>
        </w:rPr>
        <w:t>The hidden levels are grouped in a DR area and their number is indistinguishable.</w:t>
      </w:r>
      <w:r w:rsidRPr="00383BEC">
        <w:rPr>
          <w:lang w:val="en-GB"/>
        </w:rPr>
        <w:t xml:space="preserve"> A </w:t>
      </w:r>
      <w:r w:rsidRPr="00383BEC">
        <w:rPr>
          <w:lang w:val="en-GB"/>
        </w:rPr>
        <w:t>percentage of t</w:t>
      </w:r>
      <w:r w:rsidRPr="00383BEC">
        <w:rPr>
          <w:lang w:val="en"/>
        </w:rPr>
        <w:t>he neurons in DR, are interconnected. This percentage is related to the sparsity of DR which is determined experimentally [41].</w:t>
      </w:r>
    </w:p>
    <w:p w14:paraId="3EFBE4CE" w14:textId="77777777" w:rsidR="00EF2237" w:rsidRPr="00383BEC" w:rsidRDefault="00EF2237" w:rsidP="00EF2237">
      <w:pPr>
        <w:pStyle w:val="BodyText"/>
        <w:rPr>
          <w:lang w:val="en-GB"/>
        </w:rPr>
      </w:pPr>
      <w:r w:rsidRPr="00383BEC">
        <w:rPr>
          <w:lang w:val="en"/>
        </w:rPr>
        <w:t>The synaptic compounds that unite the levels with each other and the DR are characterized by a value that determines the weights.</w:t>
      </w:r>
      <w:r w:rsidRPr="00383BEC">
        <w:rPr>
          <w:rFonts w:cs="Courier New"/>
          <w:lang w:val="en" w:eastAsia="en-GB"/>
        </w:rPr>
        <w:t xml:space="preserve"> </w:t>
      </w:r>
      <w:r w:rsidRPr="00383BEC">
        <w:rPr>
          <w:lang w:val="en"/>
        </w:rPr>
        <w:t xml:space="preserve">In ESNs, each input neuron is connected via </w:t>
      </w:r>
      <w:r w:rsidRPr="00383BEC">
        <w:rPr>
          <w:i/>
          <w:snapToGrid w:val="0"/>
          <w:szCs w:val="22"/>
          <w:lang w:eastAsia="de-DE" w:bidi="en-US"/>
        </w:rPr>
        <w:t>W</w:t>
      </w:r>
      <w:r w:rsidRPr="00383BEC">
        <w:rPr>
          <w:i/>
          <w:snapToGrid w:val="0"/>
          <w:szCs w:val="22"/>
          <w:vertAlign w:val="superscript"/>
          <w:lang w:eastAsia="de-DE" w:bidi="en-US"/>
        </w:rPr>
        <w:t>in</w:t>
      </w:r>
      <w:r w:rsidRPr="00383BEC">
        <w:rPr>
          <w:i/>
          <w:snapToGrid w:val="0"/>
          <w:szCs w:val="22"/>
          <w:vertAlign w:val="subscript"/>
          <w:lang w:eastAsia="de-DE" w:bidi="en-US"/>
        </w:rPr>
        <w:t>ij</w:t>
      </w:r>
      <w:r w:rsidRPr="00383BEC">
        <w:rPr>
          <w:lang w:val="en"/>
        </w:rPr>
        <w:t xml:space="preserve"> weights (i-input neuron, j-neuron to DR) to each DR neuron [41].</w:t>
      </w:r>
      <w:r w:rsidRPr="00383BEC">
        <w:rPr>
          <w:rFonts w:cs="Courier New"/>
          <w:lang w:val="en" w:eastAsia="en-GB"/>
        </w:rPr>
        <w:t xml:space="preserve"> </w:t>
      </w:r>
      <w:r w:rsidRPr="00383BEC">
        <w:rPr>
          <w:lang w:val="en"/>
        </w:rPr>
        <w:t>These weights, although normalized, are determined randomly before training and their values ​​are final as they do not change during training.</w:t>
      </w:r>
      <w:r w:rsidRPr="00383BEC">
        <w:rPr>
          <w:rFonts w:cs="Courier New"/>
          <w:lang w:val="en" w:eastAsia="en-GB"/>
        </w:rPr>
        <w:t xml:space="preserve"> </w:t>
      </w:r>
      <w:r w:rsidRPr="00383BEC">
        <w:rPr>
          <w:lang w:val="en"/>
        </w:rPr>
        <w:t xml:space="preserve">Also each DR neuron is interconnected via </w:t>
      </w:r>
      <w:r w:rsidRPr="00383BEC">
        <w:rPr>
          <w:i/>
          <w:snapToGrid w:val="0"/>
          <w:szCs w:val="22"/>
          <w:lang w:eastAsia="de-DE" w:bidi="en-US"/>
        </w:rPr>
        <w:t>W</w:t>
      </w:r>
      <w:r w:rsidRPr="00383BEC">
        <w:rPr>
          <w:i/>
          <w:snapToGrid w:val="0"/>
          <w:szCs w:val="22"/>
          <w:vertAlign w:val="subscript"/>
          <w:lang w:eastAsia="de-DE" w:bidi="en-US"/>
        </w:rPr>
        <w:t>jk</w:t>
      </w:r>
      <w:r w:rsidRPr="00383BEC">
        <w:rPr>
          <w:lang w:val="en"/>
        </w:rPr>
        <w:t xml:space="preserve"> weights to any other.</w:t>
      </w:r>
    </w:p>
    <w:p w14:paraId="60857A2A" w14:textId="77777777" w:rsidR="00EF2237" w:rsidRPr="00383BEC" w:rsidRDefault="00EF2237" w:rsidP="00EF2237">
      <w:pPr>
        <w:pStyle w:val="BodyText"/>
        <w:rPr>
          <w:lang w:val="en-GB"/>
        </w:rPr>
      </w:pPr>
      <w:r w:rsidRPr="00383BEC">
        <w:rPr>
          <w:lang w:val="en-GB"/>
        </w:rPr>
        <w:t>T</w:t>
      </w:r>
      <w:r w:rsidRPr="00383BEC">
        <w:rPr>
          <w:lang w:val="en"/>
        </w:rPr>
        <w:t>he weights of these neurons</w:t>
      </w:r>
      <w:r w:rsidR="00D13CE3" w:rsidRPr="00383BEC">
        <w:rPr>
          <w:lang w:val="en"/>
        </w:rPr>
        <w:t>,</w:t>
      </w:r>
      <w:r w:rsidRPr="00383BEC">
        <w:rPr>
          <w:lang w:val="en"/>
        </w:rPr>
        <w:t xml:space="preserve"> although normalized</w:t>
      </w:r>
      <w:r w:rsidR="00D13CE3" w:rsidRPr="00383BEC">
        <w:rPr>
          <w:lang w:val="en"/>
        </w:rPr>
        <w:t>, are determined randomly</w:t>
      </w:r>
      <w:r w:rsidRPr="00383BEC">
        <w:rPr>
          <w:lang w:val="en"/>
        </w:rPr>
        <w:t xml:space="preserve"> before training</w:t>
      </w:r>
      <w:r w:rsidR="00D13CE3" w:rsidRPr="00383BEC">
        <w:rPr>
          <w:lang w:val="en"/>
        </w:rPr>
        <w:t xml:space="preserve"> and</w:t>
      </w:r>
      <w:r w:rsidRPr="00383BEC">
        <w:rPr>
          <w:lang w:val="en"/>
        </w:rPr>
        <w:t xml:space="preserve"> their values ​​do not change.</w:t>
      </w:r>
      <w:r w:rsidRPr="00383BEC">
        <w:rPr>
          <w:rFonts w:cs="Courier New"/>
          <w:lang w:val="en" w:eastAsia="en-GB"/>
        </w:rPr>
        <w:t xml:space="preserve"> </w:t>
      </w:r>
      <w:r w:rsidRPr="00383BEC">
        <w:rPr>
          <w:lang w:val="en"/>
        </w:rPr>
        <w:t xml:space="preserve">Finally, each DR neuron is connected via </w:t>
      </w:r>
      <w:r w:rsidRPr="00383BEC">
        <w:rPr>
          <w:i/>
          <w:snapToGrid w:val="0"/>
          <w:szCs w:val="22"/>
          <w:lang w:eastAsia="de-DE" w:bidi="en-US"/>
        </w:rPr>
        <w:t>W</w:t>
      </w:r>
      <w:r w:rsidRPr="00383BEC">
        <w:rPr>
          <w:i/>
          <w:snapToGrid w:val="0"/>
          <w:szCs w:val="22"/>
          <w:vertAlign w:val="superscript"/>
          <w:lang w:eastAsia="de-DE" w:bidi="en-US"/>
        </w:rPr>
        <w:t>out</w:t>
      </w:r>
      <w:r w:rsidRPr="00383BEC">
        <w:rPr>
          <w:i/>
          <w:snapToGrid w:val="0"/>
          <w:szCs w:val="22"/>
          <w:vertAlign w:val="subscript"/>
          <w:lang w:eastAsia="de-DE" w:bidi="en-US"/>
        </w:rPr>
        <w:t>jm</w:t>
      </w:r>
      <w:r w:rsidRPr="00383BEC">
        <w:rPr>
          <w:lang w:val="en"/>
        </w:rPr>
        <w:t xml:space="preserve"> weights to the neurons of the output.</w:t>
      </w:r>
      <w:r w:rsidRPr="00383BEC">
        <w:rPr>
          <w:rFonts w:cs="Courier New"/>
          <w:lang w:val="en" w:eastAsia="en-GB"/>
        </w:rPr>
        <w:t xml:space="preserve"> </w:t>
      </w:r>
      <w:r w:rsidRPr="00383BEC">
        <w:rPr>
          <w:lang w:val="en"/>
        </w:rPr>
        <w:t>These weights in the readout layer, are the only ones that are trained in order to get their final values. The basic architecture of an ESN network is described in figure 1. Where u (n) is the number of neurons in the input unit, x(n) is the number of neurons in the internal unit (which is essentially DR) and y(n) is the number of neurons in the readout layer</w:t>
      </w:r>
      <w:r w:rsidRPr="00383BEC">
        <w:t xml:space="preserve"> </w:t>
      </w:r>
      <w:r w:rsidRPr="00383BEC">
        <w:rPr>
          <w:snapToGrid w:val="0"/>
          <w:szCs w:val="22"/>
          <w:lang w:val="en-GB" w:eastAsia="de-DE" w:bidi="en-US"/>
        </w:rPr>
        <w:t xml:space="preserve">[41]. </w:t>
      </w:r>
    </w:p>
    <w:p w14:paraId="7BAC9A76" w14:textId="77777777" w:rsidR="00EF2237" w:rsidRPr="00383BEC" w:rsidRDefault="00EF2237" w:rsidP="00EF2237">
      <w:pPr>
        <w:pStyle w:val="BodyText"/>
        <w:rPr>
          <w:snapToGrid w:val="0"/>
          <w:color w:val="000000"/>
          <w:szCs w:val="20"/>
          <w:lang w:val="en-GB" w:eastAsia="de-DE" w:bidi="en-US"/>
        </w:rPr>
      </w:pPr>
      <w:r w:rsidRPr="00383BEC">
        <w:rPr>
          <w:snapToGrid w:val="0"/>
          <w:color w:val="000000"/>
          <w:szCs w:val="22"/>
          <w:lang w:eastAsia="de-DE" w:bidi="en-US"/>
        </w:rPr>
        <w:t xml:space="preserve">Development </w:t>
      </w:r>
      <w:r w:rsidRPr="00383BEC">
        <w:rPr>
          <w:snapToGrid w:val="0"/>
          <w:color w:val="000000"/>
          <w:szCs w:val="22"/>
          <w:lang w:val="en" w:eastAsia="de-DE" w:bidi="en-US"/>
        </w:rPr>
        <w:t xml:space="preserve">of a DESN Reservoir Computing architecture [42], requires the use of multiple reservoirs. A Deep Dynamical Reservoir (DDR) area is created with the properties mentioned above </w:t>
      </w:r>
      <w:r w:rsidRPr="00383BEC">
        <w:rPr>
          <w:snapToGrid w:val="0"/>
          <w:szCs w:val="20"/>
          <w:lang w:val="en-GB" w:eastAsia="de-DE" w:bidi="en-US"/>
        </w:rPr>
        <w:t>[43]</w:t>
      </w:r>
      <w:r w:rsidRPr="00383BEC">
        <w:rPr>
          <w:snapToGrid w:val="0"/>
          <w:color w:val="000000"/>
          <w:szCs w:val="20"/>
          <w:lang w:val="en" w:eastAsia="de-DE" w:bidi="en-US"/>
        </w:rPr>
        <w:t>.</w:t>
      </w:r>
    </w:p>
    <w:p w14:paraId="27AE8EB7" w14:textId="77777777" w:rsidR="00EF2237" w:rsidRPr="00383BEC" w:rsidRDefault="00EF2237" w:rsidP="00EF2237">
      <w:pPr>
        <w:pStyle w:val="BodyText"/>
        <w:rPr>
          <w:snapToGrid w:val="0"/>
          <w:lang w:val="en-GB" w:eastAsia="de-DE" w:bidi="en-US"/>
        </w:rPr>
      </w:pPr>
      <w:r w:rsidRPr="00383BEC">
        <w:rPr>
          <w:snapToGrid w:val="0"/>
          <w:szCs w:val="20"/>
          <w:lang w:val="en" w:eastAsia="de-DE" w:bidi="en-US"/>
        </w:rPr>
        <w:t>The DESN architecture is characterized by a stacked hierarchy of reservoirs, where at each time step</w:t>
      </w:r>
      <w:r w:rsidRPr="00383BEC">
        <w:rPr>
          <w:snapToGrid w:val="0"/>
          <w:szCs w:val="20"/>
          <w:lang w:val="en-GB" w:eastAsia="de-DE" w:bidi="en-US"/>
        </w:rPr>
        <w:t xml:space="preserve"> </w:t>
      </w:r>
      <w:r w:rsidRPr="00383BEC">
        <w:rPr>
          <w:i/>
          <w:snapToGrid w:val="0"/>
          <w:szCs w:val="20"/>
          <w:lang w:val="en-GB" w:eastAsia="de-DE" w:bidi="en-US"/>
        </w:rPr>
        <w:t>t</w:t>
      </w:r>
      <w:r w:rsidRPr="00383BEC">
        <w:rPr>
          <w:snapToGrid w:val="0"/>
          <w:szCs w:val="20"/>
          <w:lang w:val="en-GB" w:eastAsia="de-DE" w:bidi="en-US"/>
        </w:rPr>
        <w:t xml:space="preserve">, </w:t>
      </w:r>
      <w:r w:rsidRPr="00383BEC">
        <w:rPr>
          <w:snapToGrid w:val="0"/>
          <w:lang w:val="en" w:eastAsia="de-DE" w:bidi="en-US"/>
        </w:rPr>
        <w:t>the first repeating layer is fed from the external</w:t>
      </w:r>
    </w:p>
    <w:p w14:paraId="6EA5C10B" w14:textId="77777777" w:rsidR="00EF2237" w:rsidRPr="00383BEC" w:rsidRDefault="00EF2237" w:rsidP="00EF2237">
      <w:pPr>
        <w:pStyle w:val="BodyText"/>
        <w:ind w:firstLine="0"/>
        <w:rPr>
          <w:snapToGrid w:val="0"/>
          <w:lang w:val="en-GB" w:eastAsia="de-DE" w:bidi="en-US"/>
        </w:rPr>
      </w:pPr>
      <w:r w:rsidRPr="00383BEC">
        <w:rPr>
          <w:snapToGrid w:val="0"/>
          <w:szCs w:val="20"/>
          <w:lang w:val="en-GB" w:eastAsia="de-DE" w:bidi="en-US"/>
        </w:rPr>
        <w:t>i</w:t>
      </w:r>
      <w:r w:rsidRPr="00383BEC">
        <w:rPr>
          <w:snapToGrid w:val="0"/>
          <w:szCs w:val="20"/>
          <w:lang w:eastAsia="de-DE" w:bidi="en-US"/>
        </w:rPr>
        <w:t>nput</w:t>
      </w:r>
      <w:r w:rsidRPr="00383BEC">
        <w:rPr>
          <w:snapToGrid w:val="0"/>
          <w:szCs w:val="20"/>
          <w:lang w:val="en-GB" w:eastAsia="de-DE" w:bidi="en-US"/>
        </w:rPr>
        <w:t xml:space="preserve"> </w:t>
      </w:r>
      <w:r w:rsidRPr="00383BEC">
        <w:rPr>
          <w:i/>
          <w:snapToGrid w:val="0"/>
          <w:szCs w:val="20"/>
          <w:lang w:val="en-GB" w:eastAsia="de-DE" w:bidi="en-US"/>
        </w:rPr>
        <w:t>u</w:t>
      </w:r>
      <w:r w:rsidRPr="00383BEC">
        <w:rPr>
          <w:snapToGrid w:val="0"/>
          <w:szCs w:val="20"/>
          <w:lang w:val="en-GB" w:eastAsia="de-DE" w:bidi="en-US"/>
        </w:rPr>
        <w:t>(</w:t>
      </w:r>
      <w:r w:rsidRPr="00383BEC">
        <w:rPr>
          <w:i/>
          <w:snapToGrid w:val="0"/>
          <w:szCs w:val="20"/>
          <w:lang w:val="en-GB" w:eastAsia="de-DE" w:bidi="en-US"/>
        </w:rPr>
        <w:t>t</w:t>
      </w:r>
      <w:r w:rsidRPr="00383BEC">
        <w:rPr>
          <w:snapToGrid w:val="0"/>
          <w:szCs w:val="20"/>
          <w:lang w:val="en-GB" w:eastAsia="de-DE" w:bidi="en-US"/>
        </w:rPr>
        <w:t xml:space="preserve">), </w:t>
      </w:r>
      <w:r w:rsidRPr="00383BEC">
        <w:rPr>
          <w:snapToGrid w:val="0"/>
          <w:lang w:val="en" w:eastAsia="de-DE" w:bidi="en-US"/>
        </w:rPr>
        <w:t xml:space="preserve">while each successive layer is fed from the output of the previous one into the stack </w:t>
      </w:r>
      <w:r w:rsidRPr="00383BEC">
        <w:rPr>
          <w:snapToGrid w:val="0"/>
          <w:szCs w:val="20"/>
          <w:lang w:val="en-GB" w:eastAsia="de-DE" w:bidi="en-US"/>
        </w:rPr>
        <w:t xml:space="preserve">[42-43]. </w:t>
      </w:r>
    </w:p>
    <w:p w14:paraId="67EBB689" w14:textId="77777777" w:rsidR="00EF2237" w:rsidRPr="00383BEC" w:rsidRDefault="00EF2237" w:rsidP="00EF2237">
      <w:pPr>
        <w:pStyle w:val="BodyText"/>
        <w:rPr>
          <w:snapToGrid w:val="0"/>
          <w:szCs w:val="20"/>
          <w:lang w:val="en-GB" w:eastAsia="de-DE" w:bidi="en-US"/>
        </w:rPr>
      </w:pPr>
      <w:r w:rsidRPr="00383BEC">
        <w:rPr>
          <w:snapToGrid w:val="0"/>
          <w:szCs w:val="20"/>
          <w:lang w:val="en" w:eastAsia="de-DE" w:bidi="en-US"/>
        </w:rPr>
        <w:t>The architectural organization of DDRs in DESN allows for general flexibility in the size of each layer</w:t>
      </w:r>
    </w:p>
    <w:p w14:paraId="58C68334" w14:textId="77777777" w:rsidR="00EF2237" w:rsidRPr="00383BEC" w:rsidRDefault="00EF2237" w:rsidP="00EF2237">
      <w:pPr>
        <w:pStyle w:val="BodyText"/>
        <w:rPr>
          <w:snapToGrid w:val="0"/>
          <w:lang w:val="en-GB" w:eastAsia="de-DE" w:bidi="en-US"/>
        </w:rPr>
      </w:pPr>
      <w:r w:rsidRPr="00383BEC">
        <w:rPr>
          <w:snapToGrid w:val="0"/>
          <w:szCs w:val="20"/>
          <w:lang w:val="el-GR" w:eastAsia="de-DE" w:bidi="en-US"/>
        </w:rPr>
        <w:t>Η</w:t>
      </w:r>
      <w:r w:rsidRPr="00383BEC">
        <w:rPr>
          <w:snapToGrid w:val="0"/>
          <w:lang w:val="en" w:eastAsia="de-DE" w:bidi="en-US"/>
        </w:rPr>
        <w:t>ere we consider a hierarchical tank installation with repeating layers</w:t>
      </w:r>
      <w:r w:rsidRPr="00383BEC">
        <w:rPr>
          <w:snapToGrid w:val="0"/>
          <w:lang w:val="en-GB" w:eastAsia="de-DE" w:bidi="en-US"/>
        </w:rPr>
        <w:t xml:space="preserve"> </w:t>
      </w:r>
      <w:r w:rsidRPr="00383BEC">
        <w:rPr>
          <w:i/>
          <w:snapToGrid w:val="0"/>
          <w:szCs w:val="20"/>
          <w:lang w:val="en-GB" w:eastAsia="de-DE" w:bidi="en-US"/>
        </w:rPr>
        <w:t>N</w:t>
      </w:r>
      <w:r w:rsidRPr="00383BEC">
        <w:rPr>
          <w:i/>
          <w:snapToGrid w:val="0"/>
          <w:szCs w:val="20"/>
          <w:vertAlign w:val="subscript"/>
          <w:lang w:val="en-GB" w:eastAsia="de-DE" w:bidi="en-US"/>
        </w:rPr>
        <w:t>L</w:t>
      </w:r>
      <w:r w:rsidRPr="00383BEC">
        <w:rPr>
          <w:snapToGrid w:val="0"/>
          <w:szCs w:val="20"/>
          <w:lang w:val="en-GB" w:eastAsia="de-DE" w:bidi="en-US"/>
        </w:rPr>
        <w:t xml:space="preserve">, </w:t>
      </w:r>
      <w:r w:rsidRPr="00383BEC">
        <w:rPr>
          <w:snapToGrid w:val="0"/>
          <w:lang w:val="en" w:eastAsia="de-DE" w:bidi="en-US"/>
        </w:rPr>
        <w:t>each of which contains the same number of units</w:t>
      </w:r>
      <w:r w:rsidRPr="00383BEC">
        <w:rPr>
          <w:snapToGrid w:val="0"/>
          <w:lang w:val="en-GB" w:eastAsia="de-DE" w:bidi="en-US"/>
        </w:rPr>
        <w:t xml:space="preserve"> </w:t>
      </w:r>
      <w:r w:rsidRPr="00383BEC">
        <w:rPr>
          <w:i/>
          <w:snapToGrid w:val="0"/>
          <w:szCs w:val="20"/>
          <w:lang w:val="en-GB" w:eastAsia="de-DE" w:bidi="en-US"/>
        </w:rPr>
        <w:t>N</w:t>
      </w:r>
      <w:r w:rsidRPr="00383BEC">
        <w:rPr>
          <w:i/>
          <w:snapToGrid w:val="0"/>
          <w:szCs w:val="20"/>
          <w:vertAlign w:val="subscript"/>
          <w:lang w:val="en-GB" w:eastAsia="de-DE" w:bidi="en-US"/>
        </w:rPr>
        <w:t>R</w:t>
      </w:r>
      <w:r w:rsidRPr="00383BEC">
        <w:rPr>
          <w:snapToGrid w:val="0"/>
          <w:szCs w:val="20"/>
          <w:lang w:val="en-GB" w:eastAsia="de-DE" w:bidi="en-US"/>
        </w:rPr>
        <w:t xml:space="preserve">. </w:t>
      </w:r>
      <w:r w:rsidRPr="00383BEC">
        <w:rPr>
          <w:snapToGrid w:val="0"/>
          <w:szCs w:val="20"/>
          <w:lang w:eastAsia="de-DE" w:bidi="en-US"/>
        </w:rPr>
        <w:t>Moreover</w:t>
      </w:r>
      <w:r w:rsidRPr="00383BEC">
        <w:rPr>
          <w:snapToGrid w:val="0"/>
          <w:szCs w:val="20"/>
          <w:lang w:val="en-GB" w:eastAsia="de-DE" w:bidi="en-US"/>
        </w:rPr>
        <w:t xml:space="preserve"> </w:t>
      </w:r>
      <w:r w:rsidRPr="00383BEC">
        <w:rPr>
          <w:snapToGrid w:val="0"/>
          <w:szCs w:val="20"/>
          <w:lang w:eastAsia="de-DE" w:bidi="en-US"/>
        </w:rPr>
        <w:t>we</w:t>
      </w:r>
      <w:r w:rsidRPr="00383BEC">
        <w:rPr>
          <w:snapToGrid w:val="0"/>
          <w:szCs w:val="20"/>
          <w:lang w:val="en-GB" w:eastAsia="de-DE" w:bidi="en-US"/>
        </w:rPr>
        <w:t xml:space="preserve"> </w:t>
      </w:r>
      <w:r w:rsidRPr="00383BEC">
        <w:rPr>
          <w:snapToGrid w:val="0"/>
          <w:szCs w:val="20"/>
          <w:lang w:eastAsia="de-DE" w:bidi="en-US"/>
        </w:rPr>
        <w:t>use</w:t>
      </w:r>
      <w:r w:rsidRPr="00383BEC">
        <w:rPr>
          <w:snapToGrid w:val="0"/>
          <w:szCs w:val="20"/>
          <w:lang w:val="en-GB" w:eastAsia="de-DE" w:bidi="en-US"/>
        </w:rPr>
        <w:t xml:space="preserve"> </w:t>
      </w:r>
      <w:r w:rsidRPr="00383BEC">
        <w:rPr>
          <w:i/>
          <w:snapToGrid w:val="0"/>
          <w:szCs w:val="20"/>
          <w:lang w:val="en-GB" w:eastAsia="de-DE" w:bidi="en-US"/>
        </w:rPr>
        <w:t>x</w:t>
      </w:r>
      <w:r w:rsidRPr="00383BEC">
        <w:rPr>
          <w:snapToGrid w:val="0"/>
          <w:szCs w:val="20"/>
          <w:vertAlign w:val="superscript"/>
          <w:lang w:val="en-GB" w:eastAsia="de-DE" w:bidi="en-US"/>
        </w:rPr>
        <w:t>(</w:t>
      </w:r>
      <w:r w:rsidRPr="00383BEC">
        <w:rPr>
          <w:i/>
          <w:snapToGrid w:val="0"/>
          <w:szCs w:val="20"/>
          <w:vertAlign w:val="superscript"/>
          <w:lang w:val="en-GB" w:eastAsia="de-DE" w:bidi="en-US"/>
        </w:rPr>
        <w:t>l</w:t>
      </w:r>
      <w:r w:rsidRPr="00383BEC">
        <w:rPr>
          <w:snapToGrid w:val="0"/>
          <w:szCs w:val="20"/>
          <w:vertAlign w:val="superscript"/>
          <w:lang w:val="en-GB" w:eastAsia="de-DE" w:bidi="en-US"/>
        </w:rPr>
        <w:t>)</w:t>
      </w:r>
      <w:r w:rsidRPr="00383BEC">
        <w:rPr>
          <w:snapToGrid w:val="0"/>
          <w:szCs w:val="20"/>
          <w:lang w:val="en-GB" w:eastAsia="de-DE" w:bidi="en-US"/>
        </w:rPr>
        <w:t>(</w:t>
      </w:r>
      <w:r w:rsidRPr="00383BEC">
        <w:rPr>
          <w:i/>
          <w:snapToGrid w:val="0"/>
          <w:szCs w:val="20"/>
          <w:lang w:val="en-GB" w:eastAsia="de-DE" w:bidi="en-US"/>
        </w:rPr>
        <w:t>t</w:t>
      </w:r>
      <w:r w:rsidRPr="00383BEC">
        <w:rPr>
          <w:snapToGrid w:val="0"/>
          <w:szCs w:val="20"/>
          <w:lang w:val="en-GB" w:eastAsia="de-DE" w:bidi="en-US"/>
        </w:rPr>
        <w:t xml:space="preserve">) </w:t>
      </w:r>
      <w:r w:rsidRPr="00383BEC">
        <w:rPr>
          <w:rFonts w:ascii="Cambria Math" w:hAnsi="Cambria Math" w:cs="Cambria Math"/>
          <w:snapToGrid w:val="0"/>
          <w:szCs w:val="20"/>
          <w:lang w:val="en-GB" w:eastAsia="de-DE" w:bidi="en-US"/>
        </w:rPr>
        <w:t>∈</w:t>
      </w:r>
      <w:r w:rsidRPr="00383BEC">
        <w:rPr>
          <w:snapToGrid w:val="0"/>
          <w:szCs w:val="20"/>
          <w:lang w:val="en-GB" w:eastAsia="de-DE" w:bidi="en-US"/>
        </w:rPr>
        <w:t xml:space="preserve"> </w:t>
      </w:r>
      <m:oMath>
        <m:sSup>
          <m:sSupPr>
            <m:ctrlPr>
              <w:rPr>
                <w:rFonts w:ascii="Cambria Math" w:hAnsi="Cambria Math"/>
                <w:i/>
                <w:snapToGrid w:val="0"/>
                <w:szCs w:val="20"/>
                <w:lang w:val="el-GR" w:eastAsia="de-DE" w:bidi="en-US"/>
              </w:rPr>
            </m:ctrlPr>
          </m:sSupPr>
          <m:e>
            <m:r>
              <w:rPr>
                <w:rFonts w:ascii="Cambria Math" w:hAnsi="Cambria Math"/>
                <w:snapToGrid w:val="0"/>
                <w:szCs w:val="20"/>
                <w:lang w:val="el-GR" w:eastAsia="de-DE" w:bidi="en-US"/>
              </w:rPr>
              <m:t>R</m:t>
            </m:r>
          </m:e>
          <m:sup>
            <m:sSub>
              <m:sSubPr>
                <m:ctrlPr>
                  <w:rPr>
                    <w:rFonts w:ascii="Cambria Math" w:hAnsi="Cambria Math"/>
                    <w:i/>
                    <w:snapToGrid w:val="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val="el-GR" w:eastAsia="de-DE" w:bidi="en-US"/>
                  </w:rPr>
                  <m:t>R</m:t>
                </m:r>
              </m:sub>
            </m:sSub>
          </m:sup>
        </m:sSup>
      </m:oMath>
      <w:r w:rsidRPr="00383BEC">
        <w:rPr>
          <w:snapToGrid w:val="0"/>
          <w:szCs w:val="20"/>
          <w:lang w:val="en-GB" w:eastAsia="de-DE" w:bidi="en-US"/>
        </w:rPr>
        <w:t xml:space="preserve"> </w:t>
      </w:r>
      <w:r w:rsidRPr="00383BEC">
        <w:rPr>
          <w:snapToGrid w:val="0"/>
          <w:szCs w:val="20"/>
          <w:lang w:eastAsia="de-DE" w:bidi="en-US"/>
        </w:rPr>
        <w:t>to</w:t>
      </w:r>
      <w:r w:rsidRPr="00383BEC">
        <w:rPr>
          <w:snapToGrid w:val="0"/>
          <w:szCs w:val="20"/>
          <w:lang w:val="en-GB" w:eastAsia="de-DE" w:bidi="en-US"/>
        </w:rPr>
        <w:t xml:space="preserve"> </w:t>
      </w:r>
      <w:r w:rsidRPr="00383BEC">
        <w:rPr>
          <w:snapToGrid w:val="0"/>
          <w:szCs w:val="20"/>
          <w:lang w:eastAsia="de-DE" w:bidi="en-US"/>
        </w:rPr>
        <w:t>declare</w:t>
      </w:r>
      <w:r w:rsidRPr="00383BEC">
        <w:rPr>
          <w:snapToGrid w:val="0"/>
          <w:szCs w:val="20"/>
          <w:lang w:val="en-GB" w:eastAsia="de-DE" w:bidi="en-US"/>
        </w:rPr>
        <w:t xml:space="preserve"> </w:t>
      </w:r>
      <w:r w:rsidRPr="00383BEC">
        <w:rPr>
          <w:snapToGrid w:val="0"/>
          <w:szCs w:val="20"/>
          <w:lang w:eastAsia="de-DE" w:bidi="en-US"/>
        </w:rPr>
        <w:t>the</w:t>
      </w:r>
      <w:r w:rsidRPr="00383BEC">
        <w:rPr>
          <w:snapToGrid w:val="0"/>
          <w:szCs w:val="20"/>
          <w:lang w:val="en-GB" w:eastAsia="de-DE" w:bidi="en-US"/>
        </w:rPr>
        <w:t xml:space="preserve"> </w:t>
      </w:r>
      <w:r w:rsidRPr="00383BEC">
        <w:rPr>
          <w:snapToGrid w:val="0"/>
          <w:szCs w:val="20"/>
          <w:lang w:eastAsia="de-DE" w:bidi="en-US"/>
        </w:rPr>
        <w:t>status</w:t>
      </w:r>
      <w:r w:rsidRPr="00383BEC">
        <w:rPr>
          <w:snapToGrid w:val="0"/>
          <w:szCs w:val="20"/>
          <w:lang w:val="en-GB" w:eastAsia="de-DE" w:bidi="en-US"/>
        </w:rPr>
        <w:t xml:space="preserve"> </w:t>
      </w:r>
      <w:r w:rsidRPr="00383BEC">
        <w:rPr>
          <w:snapToGrid w:val="0"/>
          <w:szCs w:val="20"/>
          <w:lang w:eastAsia="de-DE" w:bidi="en-US"/>
        </w:rPr>
        <w:t>of</w:t>
      </w:r>
      <w:r w:rsidRPr="00383BEC">
        <w:rPr>
          <w:snapToGrid w:val="0"/>
          <w:szCs w:val="20"/>
          <w:lang w:val="en-GB" w:eastAsia="de-DE" w:bidi="en-US"/>
        </w:rPr>
        <w:t xml:space="preserve"> </w:t>
      </w:r>
      <w:r w:rsidRPr="00383BEC">
        <w:rPr>
          <w:snapToGrid w:val="0"/>
          <w:szCs w:val="20"/>
          <w:lang w:eastAsia="de-DE" w:bidi="en-US"/>
        </w:rPr>
        <w:t>level</w:t>
      </w:r>
      <w:r w:rsidRPr="00383BEC">
        <w:rPr>
          <w:snapToGrid w:val="0"/>
          <w:szCs w:val="20"/>
          <w:lang w:val="en-GB" w:eastAsia="de-DE" w:bidi="en-US"/>
        </w:rPr>
        <w:t xml:space="preserve"> </w:t>
      </w:r>
      <w:r w:rsidRPr="00383BEC">
        <w:rPr>
          <w:i/>
          <w:snapToGrid w:val="0"/>
          <w:szCs w:val="20"/>
          <w:lang w:val="en-GB" w:eastAsia="de-DE" w:bidi="en-US"/>
        </w:rPr>
        <w:t>l</w:t>
      </w:r>
      <w:r w:rsidRPr="00383BEC">
        <w:rPr>
          <w:snapToGrid w:val="0"/>
          <w:szCs w:val="20"/>
          <w:lang w:val="en-GB" w:eastAsia="de-DE" w:bidi="en-US"/>
        </w:rPr>
        <w:t xml:space="preserve"> </w:t>
      </w:r>
      <w:r w:rsidRPr="00383BEC">
        <w:rPr>
          <w:snapToGrid w:val="0"/>
          <w:szCs w:val="20"/>
          <w:lang w:eastAsia="de-DE" w:bidi="en-US"/>
        </w:rPr>
        <w:t>at</w:t>
      </w:r>
      <w:r w:rsidRPr="00383BEC">
        <w:rPr>
          <w:snapToGrid w:val="0"/>
          <w:szCs w:val="20"/>
          <w:lang w:val="en-GB" w:eastAsia="de-DE" w:bidi="en-US"/>
        </w:rPr>
        <w:t xml:space="preserve"> </w:t>
      </w:r>
      <w:r w:rsidRPr="00383BEC">
        <w:rPr>
          <w:snapToGrid w:val="0"/>
          <w:szCs w:val="20"/>
          <w:lang w:eastAsia="de-DE" w:bidi="en-US"/>
        </w:rPr>
        <w:t>time</w:t>
      </w:r>
      <w:r w:rsidRPr="00383BEC">
        <w:rPr>
          <w:snapToGrid w:val="0"/>
          <w:szCs w:val="20"/>
          <w:lang w:val="en-GB" w:eastAsia="de-DE" w:bidi="en-US"/>
        </w:rPr>
        <w:t xml:space="preserve"> </w:t>
      </w:r>
      <w:r w:rsidRPr="00383BEC">
        <w:rPr>
          <w:i/>
          <w:snapToGrid w:val="0"/>
          <w:szCs w:val="20"/>
          <w:lang w:val="en-GB" w:eastAsia="de-DE" w:bidi="en-US"/>
        </w:rPr>
        <w:t>t</w:t>
      </w:r>
      <w:r w:rsidRPr="00383BEC">
        <w:rPr>
          <w:snapToGrid w:val="0"/>
          <w:szCs w:val="20"/>
          <w:lang w:val="en-GB" w:eastAsia="de-DE" w:bidi="en-US"/>
        </w:rPr>
        <w:t xml:space="preserve">. </w:t>
      </w:r>
      <w:r w:rsidRPr="00383BEC">
        <w:rPr>
          <w:snapToGrid w:val="0"/>
          <w:lang w:val="en" w:eastAsia="de-DE" w:bidi="en-US"/>
        </w:rPr>
        <w:t xml:space="preserve">By omitting the bias conditions, the first level state transition function is defined as follows </w:t>
      </w:r>
      <w:r w:rsidRPr="00383BEC">
        <w:rPr>
          <w:snapToGrid w:val="0"/>
          <w:szCs w:val="20"/>
          <w:lang w:val="en-GB" w:eastAsia="de-DE" w:bidi="en-US"/>
        </w:rPr>
        <w:t>[42-43]:</w:t>
      </w:r>
    </w:p>
    <w:p w14:paraId="52A44F23" w14:textId="77777777" w:rsidR="00EF2237" w:rsidRPr="00383BEC" w:rsidRDefault="004F1362" w:rsidP="00EF2237">
      <w:pPr>
        <w:adjustRightInd w:val="0"/>
        <w:snapToGrid w:val="0"/>
        <w:spacing w:line="260" w:lineRule="atLeast"/>
        <w:jc w:val="center"/>
        <w:rPr>
          <w:snapToGrid w:val="0"/>
          <w:sz w:val="20"/>
          <w:szCs w:val="20"/>
          <w:lang w:eastAsia="de-DE" w:bidi="en-US"/>
        </w:rPr>
      </w:pPr>
      <m:oMath>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n-GB" w:eastAsia="de-DE" w:bidi="en-US"/>
              </w:rPr>
              <m:t>(1)</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e>
        </m:d>
        <m:r>
          <w:rPr>
            <w:rFonts w:ascii="Cambria Math" w:hAnsi="Cambria Math"/>
            <w:snapToGrid w:val="0"/>
            <w:sz w:val="20"/>
            <w:szCs w:val="20"/>
            <w:lang w:val="en-GB" w:eastAsia="de-DE" w:bidi="en-US"/>
          </w:rPr>
          <m:t>=</m:t>
        </m:r>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n-GB" w:eastAsia="de-DE" w:bidi="en-US"/>
              </w:rPr>
              <m:t>1-</m:t>
            </m:r>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a</m:t>
                </m:r>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n-GB" w:eastAsia="de-DE" w:bidi="en-US"/>
                      </w:rPr>
                      <m:t>1</m:t>
                    </m:r>
                  </m:e>
                </m:d>
              </m:sup>
            </m:sSup>
          </m:e>
        </m:d>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n-GB" w:eastAsia="de-DE" w:bidi="en-US"/>
              </w:rPr>
              <m:t>(1)</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r>
              <w:rPr>
                <w:rFonts w:ascii="Cambria Math" w:hAnsi="Cambria Math"/>
                <w:snapToGrid w:val="0"/>
                <w:sz w:val="20"/>
                <w:szCs w:val="20"/>
                <w:lang w:val="en-GB" w:eastAsia="de-DE" w:bidi="en-US"/>
              </w:rPr>
              <m:t>-1</m:t>
            </m:r>
          </m:e>
        </m:d>
        <m:r>
          <w:rPr>
            <w:rFonts w:ascii="Cambria Math" w:hAnsi="Cambria Math"/>
            <w:snapToGrid w:val="0"/>
            <w:sz w:val="20"/>
            <w:szCs w:val="20"/>
            <w:lang w:val="en-GB" w:eastAsia="de-DE" w:bidi="en-US"/>
          </w:rPr>
          <m:t>+</m:t>
        </m:r>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a</m:t>
            </m:r>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n-GB" w:eastAsia="de-DE" w:bidi="en-US"/>
                  </w:rPr>
                  <m:t>1</m:t>
                </m:r>
              </m:e>
            </m:d>
          </m:sup>
        </m:sSup>
        <m:func>
          <m:funcPr>
            <m:ctrlPr>
              <w:rPr>
                <w:rFonts w:ascii="Cambria Math" w:hAnsi="Cambria Math"/>
                <w:i/>
                <w:snapToGrid w:val="0"/>
                <w:sz w:val="20"/>
                <w:szCs w:val="20"/>
                <w:lang w:val="el-GR" w:eastAsia="de-DE" w:bidi="en-US"/>
              </w:rPr>
            </m:ctrlPr>
          </m:funcPr>
          <m:fName>
            <m:r>
              <m:rPr>
                <m:sty m:val="p"/>
              </m:rPr>
              <w:rPr>
                <w:rFonts w:ascii="Cambria Math" w:hAnsi="Cambria Math"/>
                <w:snapToGrid w:val="0"/>
                <w:sz w:val="20"/>
                <w:szCs w:val="20"/>
                <w:lang w:eastAsia="de-DE" w:bidi="en-US"/>
              </w:rPr>
              <m:t>tanh</m:t>
            </m:r>
          </m:fName>
          <m:e>
            <m:d>
              <m:dPr>
                <m:ctrlPr>
                  <w:rPr>
                    <w:rFonts w:ascii="Cambria Math" w:hAnsi="Cambria Math"/>
                    <w:i/>
                    <w:snapToGrid w:val="0"/>
                    <w:sz w:val="20"/>
                    <w:szCs w:val="20"/>
                    <w:lang w:val="el-GR" w:eastAsia="de-DE" w:bidi="en-US"/>
                  </w:rPr>
                </m:ctrlPr>
              </m:dPr>
              <m:e>
                <m:sSub>
                  <m:sSubPr>
                    <m:ctrlPr>
                      <w:rPr>
                        <w:rFonts w:ascii="Cambria Math" w:hAnsi="Cambria Math"/>
                        <w:i/>
                        <w:snapToGrid w:val="0"/>
                        <w:sz w:val="20"/>
                        <w:szCs w:val="20"/>
                        <w:lang w:val="el-GR" w:eastAsia="de-DE" w:bidi="en-US"/>
                      </w:rPr>
                    </m:ctrlPr>
                  </m:sSubPr>
                  <m:e>
                    <m:r>
                      <w:rPr>
                        <w:rFonts w:ascii="Cambria Math" w:hAnsi="Cambria Math"/>
                        <w:snapToGrid w:val="0"/>
                        <w:sz w:val="20"/>
                        <w:szCs w:val="20"/>
                        <w:lang w:val="el-GR" w:eastAsia="de-DE" w:bidi="en-US"/>
                      </w:rPr>
                      <m:t>W</m:t>
                    </m:r>
                  </m:e>
                  <m:sub>
                    <m:r>
                      <w:rPr>
                        <w:rFonts w:ascii="Cambria Math" w:hAnsi="Cambria Math"/>
                        <w:snapToGrid w:val="0"/>
                        <w:sz w:val="20"/>
                        <w:szCs w:val="20"/>
                        <w:lang w:val="el-GR" w:eastAsia="de-DE" w:bidi="en-US"/>
                      </w:rPr>
                      <m:t>in</m:t>
                    </m:r>
                  </m:sub>
                </m:sSub>
                <m:r>
                  <w:rPr>
                    <w:rFonts w:ascii="Cambria Math" w:hAnsi="Cambria Math"/>
                    <w:snapToGrid w:val="0"/>
                    <w:sz w:val="20"/>
                    <w:szCs w:val="20"/>
                    <w:lang w:val="el-GR" w:eastAsia="de-DE" w:bidi="en-US"/>
                  </w:rPr>
                  <m:t>u</m:t>
                </m:r>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e>
                </m:d>
                <m:r>
                  <w:rPr>
                    <w:rFonts w:ascii="Cambria Math" w:hAnsi="Cambria Math"/>
                    <w:snapToGrid w:val="0"/>
                    <w:sz w:val="20"/>
                    <w:szCs w:val="20"/>
                    <w:lang w:val="en-GB" w:eastAsia="de-DE" w:bidi="en-US"/>
                  </w:rPr>
                  <m:t>+</m:t>
                </m:r>
                <m:sSup>
                  <m:sSupPr>
                    <m:ctrlPr>
                      <w:rPr>
                        <w:rFonts w:ascii="Cambria Math" w:hAnsi="Cambria Math"/>
                        <w:i/>
                        <w:snapToGrid w:val="0"/>
                        <w:sz w:val="20"/>
                        <w:szCs w:val="20"/>
                        <w:lang w:val="el-GR" w:eastAsia="de-DE" w:bidi="en-US"/>
                      </w:rPr>
                    </m:ctrlPr>
                  </m:sSupPr>
                  <m:e>
                    <m:acc>
                      <m:accPr>
                        <m:ctrlPr>
                          <w:rPr>
                            <w:rFonts w:ascii="Cambria Math" w:hAnsi="Cambria Math"/>
                            <w:i/>
                            <w:snapToGrid w:val="0"/>
                            <w:sz w:val="20"/>
                            <w:szCs w:val="20"/>
                            <w:lang w:val="el-GR" w:eastAsia="de-DE" w:bidi="en-US"/>
                          </w:rPr>
                        </m:ctrlPr>
                      </m:accPr>
                      <m:e>
                        <m:r>
                          <w:rPr>
                            <w:rFonts w:ascii="Cambria Math" w:hAnsi="Cambria Math"/>
                            <w:snapToGrid w:val="0"/>
                            <w:sz w:val="20"/>
                            <w:szCs w:val="20"/>
                            <w:lang w:val="el-GR" w:eastAsia="de-DE" w:bidi="en-US"/>
                          </w:rPr>
                          <m:t>W</m:t>
                        </m:r>
                      </m:e>
                    </m:acc>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n-GB" w:eastAsia="de-DE" w:bidi="en-US"/>
                          </w:rPr>
                          <m:t>1</m:t>
                        </m:r>
                      </m:e>
                    </m:d>
                  </m:sup>
                </m:sSup>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n-GB" w:eastAsia="de-DE" w:bidi="en-US"/>
                      </w:rPr>
                      <m:t>(1)</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r>
                      <w:rPr>
                        <w:rFonts w:ascii="Cambria Math" w:hAnsi="Cambria Math"/>
                        <w:snapToGrid w:val="0"/>
                        <w:sz w:val="20"/>
                        <w:szCs w:val="20"/>
                        <w:lang w:val="en-GB" w:eastAsia="de-DE" w:bidi="en-US"/>
                      </w:rPr>
                      <m:t>-1</m:t>
                    </m:r>
                  </m:e>
                </m:d>
              </m:e>
            </m:d>
          </m:e>
        </m:func>
      </m:oMath>
      <w:r w:rsidR="00EF2237" w:rsidRPr="00383BEC">
        <w:rPr>
          <w:snapToGrid w:val="0"/>
          <w:sz w:val="20"/>
          <w:szCs w:val="20"/>
          <w:lang w:eastAsia="de-DE" w:bidi="en-US"/>
        </w:rPr>
        <w:t xml:space="preserve">   (20)</w:t>
      </w:r>
    </w:p>
    <w:p w14:paraId="047CC51D" w14:textId="77777777" w:rsidR="00EF2237" w:rsidRPr="00383BEC" w:rsidRDefault="00EF2237" w:rsidP="00EF2237">
      <w:pPr>
        <w:pStyle w:val="BodyText"/>
        <w:rPr>
          <w:snapToGrid w:val="0"/>
          <w:szCs w:val="22"/>
          <w:lang w:val="en-GB" w:eastAsia="de-DE" w:bidi="en-US"/>
        </w:rPr>
      </w:pPr>
      <w:r w:rsidRPr="00383BEC">
        <w:rPr>
          <w:snapToGrid w:val="0"/>
          <w:color w:val="000000"/>
          <w:szCs w:val="22"/>
          <w:lang w:eastAsia="de-DE" w:bidi="en-US"/>
        </w:rPr>
        <w:t>For</w:t>
      </w:r>
      <w:r w:rsidRPr="00383BEC">
        <w:rPr>
          <w:snapToGrid w:val="0"/>
          <w:color w:val="000000"/>
          <w:szCs w:val="22"/>
          <w:lang w:val="en-GB" w:eastAsia="de-DE" w:bidi="en-US"/>
        </w:rPr>
        <w:t xml:space="preserve"> </w:t>
      </w:r>
      <w:r w:rsidRPr="00383BEC">
        <w:rPr>
          <w:snapToGrid w:val="0"/>
          <w:color w:val="000000"/>
          <w:szCs w:val="22"/>
          <w:lang w:eastAsia="de-DE" w:bidi="en-US"/>
        </w:rPr>
        <w:t>each</w:t>
      </w:r>
      <w:r w:rsidRPr="00383BEC">
        <w:rPr>
          <w:snapToGrid w:val="0"/>
          <w:color w:val="000000"/>
          <w:szCs w:val="22"/>
          <w:lang w:val="en-GB" w:eastAsia="de-DE" w:bidi="en-US"/>
        </w:rPr>
        <w:t xml:space="preserve"> </w:t>
      </w:r>
      <w:r w:rsidRPr="00383BEC">
        <w:rPr>
          <w:snapToGrid w:val="0"/>
          <w:color w:val="000000"/>
          <w:szCs w:val="22"/>
          <w:lang w:eastAsia="de-DE" w:bidi="en-US"/>
        </w:rPr>
        <w:t>level</w:t>
      </w:r>
      <w:r w:rsidRPr="00383BEC">
        <w:rPr>
          <w:snapToGrid w:val="0"/>
          <w:color w:val="000000"/>
          <w:szCs w:val="22"/>
          <w:lang w:val="en-GB" w:eastAsia="de-DE" w:bidi="en-US"/>
        </w:rPr>
        <w:t xml:space="preserve"> </w:t>
      </w:r>
      <w:r w:rsidRPr="00383BEC">
        <w:rPr>
          <w:snapToGrid w:val="0"/>
          <w:color w:val="000000"/>
          <w:szCs w:val="22"/>
          <w:lang w:eastAsia="de-DE" w:bidi="en-US"/>
        </w:rPr>
        <w:t>higher</w:t>
      </w:r>
      <w:r w:rsidRPr="00383BEC">
        <w:rPr>
          <w:snapToGrid w:val="0"/>
          <w:color w:val="000000"/>
          <w:szCs w:val="22"/>
          <w:lang w:val="en-GB" w:eastAsia="de-DE" w:bidi="en-US"/>
        </w:rPr>
        <w:t xml:space="preserve"> </w:t>
      </w:r>
      <w:r w:rsidRPr="00383BEC">
        <w:rPr>
          <w:snapToGrid w:val="0"/>
          <w:color w:val="000000"/>
          <w:szCs w:val="22"/>
          <w:lang w:eastAsia="de-DE" w:bidi="en-US"/>
        </w:rPr>
        <w:t>than</w:t>
      </w:r>
      <w:r w:rsidRPr="00383BEC">
        <w:rPr>
          <w:snapToGrid w:val="0"/>
          <w:szCs w:val="22"/>
          <w:lang w:val="en-GB" w:eastAsia="de-DE" w:bidi="en-US"/>
        </w:rPr>
        <w:t xml:space="preserve"> </w:t>
      </w:r>
      <w:r w:rsidRPr="00383BEC">
        <w:rPr>
          <w:i/>
          <w:snapToGrid w:val="0"/>
          <w:szCs w:val="22"/>
          <w:lang w:eastAsia="de-DE" w:bidi="en-US"/>
        </w:rPr>
        <w:t>l</w:t>
      </w:r>
      <w:r w:rsidR="00510624" w:rsidRPr="00383BEC">
        <w:rPr>
          <w:i/>
          <w:snapToGrid w:val="0"/>
          <w:szCs w:val="22"/>
          <w:lang w:eastAsia="de-DE" w:bidi="en-US"/>
        </w:rPr>
        <w:t xml:space="preserve"> </w:t>
      </w:r>
      <w:r w:rsidRPr="00383BEC">
        <w:rPr>
          <w:snapToGrid w:val="0"/>
          <w:szCs w:val="22"/>
          <w:lang w:val="en-GB" w:eastAsia="de-DE" w:bidi="en-US"/>
        </w:rPr>
        <w:t xml:space="preserve">&gt;1 </w:t>
      </w:r>
      <w:r w:rsidR="00510624" w:rsidRPr="00383BEC">
        <w:rPr>
          <w:snapToGrid w:val="0"/>
          <w:szCs w:val="22"/>
          <w:lang w:eastAsia="de-DE" w:bidi="en-US"/>
        </w:rPr>
        <w:t>the equation</w:t>
      </w:r>
      <w:r w:rsidRPr="00383BEC">
        <w:rPr>
          <w:snapToGrid w:val="0"/>
          <w:szCs w:val="22"/>
          <w:lang w:eastAsia="de-DE" w:bidi="en-US"/>
        </w:rPr>
        <w:t xml:space="preserve"> has the following form</w:t>
      </w:r>
      <w:r w:rsidRPr="00383BEC">
        <w:rPr>
          <w:snapToGrid w:val="0"/>
          <w:szCs w:val="22"/>
          <w:lang w:val="en-GB" w:eastAsia="de-DE" w:bidi="en-US"/>
        </w:rPr>
        <w:t xml:space="preserve"> </w:t>
      </w:r>
      <w:r w:rsidRPr="00383BEC">
        <w:rPr>
          <w:snapToGrid w:val="0"/>
          <w:szCs w:val="20"/>
          <w:lang w:val="en-GB" w:eastAsia="de-DE" w:bidi="en-US"/>
        </w:rPr>
        <w:t>[42-43]</w:t>
      </w:r>
      <w:r w:rsidRPr="00383BEC">
        <w:rPr>
          <w:snapToGrid w:val="0"/>
          <w:szCs w:val="22"/>
          <w:lang w:val="en-GB" w:eastAsia="de-DE" w:bidi="en-US"/>
        </w:rPr>
        <w:t>:</w:t>
      </w:r>
    </w:p>
    <w:p w14:paraId="41A2A361" w14:textId="77777777" w:rsidR="00EF2237" w:rsidRPr="00383BEC" w:rsidRDefault="004F1362" w:rsidP="00EF2237">
      <w:pPr>
        <w:adjustRightInd w:val="0"/>
        <w:snapToGrid w:val="0"/>
        <w:spacing w:line="260" w:lineRule="atLeast"/>
        <w:jc w:val="center"/>
        <w:rPr>
          <w:snapToGrid w:val="0"/>
          <w:sz w:val="20"/>
          <w:szCs w:val="20"/>
          <w:lang w:eastAsia="de-DE" w:bidi="en-US"/>
        </w:rPr>
      </w:pPr>
      <m:oMath>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n-GB" w:eastAsia="de-DE" w:bidi="en-US"/>
              </w:rPr>
              <m:t>(</m:t>
            </m:r>
            <m:r>
              <w:rPr>
                <w:rFonts w:ascii="Cambria Math" w:hAnsi="Cambria Math"/>
                <w:snapToGrid w:val="0"/>
                <w:sz w:val="20"/>
                <w:szCs w:val="20"/>
                <w:lang w:val="el-GR" w:eastAsia="de-DE" w:bidi="en-US"/>
              </w:rPr>
              <m:t>l</m:t>
            </m:r>
            <m:r>
              <w:rPr>
                <w:rFonts w:ascii="Cambria Math" w:hAnsi="Cambria Math"/>
                <w:snapToGrid w:val="0"/>
                <w:sz w:val="20"/>
                <w:szCs w:val="20"/>
                <w:lang w:val="en-GB" w:eastAsia="de-DE" w:bidi="en-US"/>
              </w:rPr>
              <m:t>)</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e>
        </m:d>
        <m:r>
          <w:rPr>
            <w:rFonts w:ascii="Cambria Math" w:hAnsi="Cambria Math"/>
            <w:snapToGrid w:val="0"/>
            <w:sz w:val="20"/>
            <w:szCs w:val="20"/>
            <w:lang w:val="en-GB" w:eastAsia="de-DE" w:bidi="en-US"/>
          </w:rPr>
          <m:t>=</m:t>
        </m:r>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n-GB" w:eastAsia="de-DE" w:bidi="en-US"/>
              </w:rPr>
              <m:t>1-</m:t>
            </m:r>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a</m:t>
                </m:r>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l</m:t>
                    </m:r>
                  </m:e>
                </m:d>
              </m:sup>
            </m:sSup>
          </m:e>
        </m:d>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n-GB" w:eastAsia="de-DE" w:bidi="en-US"/>
              </w:rPr>
              <m:t>(</m:t>
            </m:r>
            <m:r>
              <w:rPr>
                <w:rFonts w:ascii="Cambria Math" w:hAnsi="Cambria Math"/>
                <w:snapToGrid w:val="0"/>
                <w:sz w:val="20"/>
                <w:szCs w:val="20"/>
                <w:lang w:val="el-GR" w:eastAsia="de-DE" w:bidi="en-US"/>
              </w:rPr>
              <m:t>l</m:t>
            </m:r>
            <m:r>
              <w:rPr>
                <w:rFonts w:ascii="Cambria Math" w:hAnsi="Cambria Math"/>
                <w:snapToGrid w:val="0"/>
                <w:sz w:val="20"/>
                <w:szCs w:val="20"/>
                <w:lang w:val="en-GB" w:eastAsia="de-DE" w:bidi="en-US"/>
              </w:rPr>
              <m:t>)</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r>
              <w:rPr>
                <w:rFonts w:ascii="Cambria Math" w:hAnsi="Cambria Math"/>
                <w:snapToGrid w:val="0"/>
                <w:sz w:val="20"/>
                <w:szCs w:val="20"/>
                <w:lang w:val="en-GB" w:eastAsia="de-DE" w:bidi="en-US"/>
              </w:rPr>
              <m:t>-1</m:t>
            </m:r>
          </m:e>
        </m:d>
        <m:r>
          <w:rPr>
            <w:rFonts w:ascii="Cambria Math" w:hAnsi="Cambria Math"/>
            <w:snapToGrid w:val="0"/>
            <w:sz w:val="20"/>
            <w:szCs w:val="20"/>
            <w:lang w:val="en-GB" w:eastAsia="de-DE" w:bidi="en-US"/>
          </w:rPr>
          <m:t>+</m:t>
        </m:r>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a</m:t>
            </m:r>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l</m:t>
                </m:r>
              </m:e>
            </m:d>
          </m:sup>
        </m:sSup>
        <m:func>
          <m:funcPr>
            <m:ctrlPr>
              <w:rPr>
                <w:rFonts w:ascii="Cambria Math" w:hAnsi="Cambria Math"/>
                <w:i/>
                <w:snapToGrid w:val="0"/>
                <w:sz w:val="20"/>
                <w:szCs w:val="20"/>
                <w:lang w:val="el-GR" w:eastAsia="de-DE" w:bidi="en-US"/>
              </w:rPr>
            </m:ctrlPr>
          </m:funcPr>
          <m:fName>
            <m:r>
              <m:rPr>
                <m:sty m:val="p"/>
              </m:rPr>
              <w:rPr>
                <w:rFonts w:ascii="Cambria Math" w:hAnsi="Cambria Math"/>
                <w:snapToGrid w:val="0"/>
                <w:sz w:val="20"/>
                <w:szCs w:val="20"/>
                <w:lang w:eastAsia="de-DE" w:bidi="en-US"/>
              </w:rPr>
              <m:t>tanh</m:t>
            </m:r>
          </m:fName>
          <m:e>
            <m:d>
              <m:dPr>
                <m:ctrlPr>
                  <w:rPr>
                    <w:rFonts w:ascii="Cambria Math" w:hAnsi="Cambria Math"/>
                    <w:i/>
                    <w:snapToGrid w:val="0"/>
                    <w:sz w:val="20"/>
                    <w:szCs w:val="20"/>
                    <w:lang w:val="el-GR" w:eastAsia="de-DE" w:bidi="en-US"/>
                  </w:rPr>
                </m:ctrlPr>
              </m:dPr>
              <m:e>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W</m:t>
                    </m:r>
                  </m:e>
                  <m:sup>
                    <m:r>
                      <w:rPr>
                        <w:rFonts w:ascii="Cambria Math" w:hAnsi="Cambria Math"/>
                        <w:snapToGrid w:val="0"/>
                        <w:sz w:val="20"/>
                        <w:szCs w:val="20"/>
                        <w:lang w:eastAsia="de-DE" w:bidi="en-US"/>
                      </w:rPr>
                      <m:t>l</m:t>
                    </m:r>
                  </m:sup>
                </m:sSup>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l-GR" w:eastAsia="de-DE" w:bidi="en-US"/>
                      </w:rPr>
                      <m:t>l</m:t>
                    </m:r>
                    <m:r>
                      <w:rPr>
                        <w:rFonts w:ascii="Cambria Math" w:hAnsi="Cambria Math"/>
                        <w:snapToGrid w:val="0"/>
                        <w:sz w:val="20"/>
                        <w:szCs w:val="20"/>
                        <w:lang w:val="en-GB" w:eastAsia="de-DE" w:bidi="en-US"/>
                      </w:rPr>
                      <m:t>-1</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e>
                </m:d>
                <m:r>
                  <w:rPr>
                    <w:rFonts w:ascii="Cambria Math" w:hAnsi="Cambria Math"/>
                    <w:snapToGrid w:val="0"/>
                    <w:sz w:val="20"/>
                    <w:szCs w:val="20"/>
                    <w:lang w:val="en-GB" w:eastAsia="de-DE" w:bidi="en-US"/>
                  </w:rPr>
                  <m:t>+</m:t>
                </m:r>
                <m:sSup>
                  <m:sSupPr>
                    <m:ctrlPr>
                      <w:rPr>
                        <w:rFonts w:ascii="Cambria Math" w:hAnsi="Cambria Math"/>
                        <w:i/>
                        <w:snapToGrid w:val="0"/>
                        <w:sz w:val="20"/>
                        <w:szCs w:val="20"/>
                        <w:lang w:val="el-GR" w:eastAsia="de-DE" w:bidi="en-US"/>
                      </w:rPr>
                    </m:ctrlPr>
                  </m:sSupPr>
                  <m:e>
                    <m:acc>
                      <m:accPr>
                        <m:ctrlPr>
                          <w:rPr>
                            <w:rFonts w:ascii="Cambria Math" w:hAnsi="Cambria Math"/>
                            <w:i/>
                            <w:snapToGrid w:val="0"/>
                            <w:sz w:val="20"/>
                            <w:szCs w:val="20"/>
                            <w:lang w:val="el-GR" w:eastAsia="de-DE" w:bidi="en-US"/>
                          </w:rPr>
                        </m:ctrlPr>
                      </m:accPr>
                      <m:e>
                        <m:r>
                          <w:rPr>
                            <w:rFonts w:ascii="Cambria Math" w:hAnsi="Cambria Math"/>
                            <w:snapToGrid w:val="0"/>
                            <w:sz w:val="20"/>
                            <w:szCs w:val="20"/>
                            <w:lang w:val="el-GR" w:eastAsia="de-DE" w:bidi="en-US"/>
                          </w:rPr>
                          <m:t>W</m:t>
                        </m:r>
                      </m:e>
                    </m:acc>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l</m:t>
                        </m:r>
                      </m:e>
                    </m:d>
                  </m:sup>
                </m:sSup>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x</m:t>
                    </m:r>
                  </m:e>
                  <m:sup>
                    <m:r>
                      <w:rPr>
                        <w:rFonts w:ascii="Cambria Math" w:hAnsi="Cambria Math"/>
                        <w:snapToGrid w:val="0"/>
                        <w:sz w:val="20"/>
                        <w:szCs w:val="20"/>
                        <w:lang w:val="en-GB" w:eastAsia="de-DE" w:bidi="en-US"/>
                      </w:rPr>
                      <m:t>(</m:t>
                    </m:r>
                    <m:r>
                      <w:rPr>
                        <w:rFonts w:ascii="Cambria Math" w:hAnsi="Cambria Math"/>
                        <w:snapToGrid w:val="0"/>
                        <w:sz w:val="20"/>
                        <w:szCs w:val="20"/>
                        <w:lang w:val="el-GR" w:eastAsia="de-DE" w:bidi="en-US"/>
                      </w:rPr>
                      <m:t>l</m:t>
                    </m:r>
                    <m:r>
                      <w:rPr>
                        <w:rFonts w:ascii="Cambria Math" w:hAnsi="Cambria Math"/>
                        <w:snapToGrid w:val="0"/>
                        <w:sz w:val="20"/>
                        <w:szCs w:val="20"/>
                        <w:lang w:val="en-GB" w:eastAsia="de-DE" w:bidi="en-US"/>
                      </w:rPr>
                      <m:t>)</m:t>
                    </m:r>
                  </m:sup>
                </m:s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t</m:t>
                    </m:r>
                    <m:r>
                      <w:rPr>
                        <w:rFonts w:ascii="Cambria Math" w:hAnsi="Cambria Math"/>
                        <w:snapToGrid w:val="0"/>
                        <w:sz w:val="20"/>
                        <w:szCs w:val="20"/>
                        <w:lang w:val="en-GB" w:eastAsia="de-DE" w:bidi="en-US"/>
                      </w:rPr>
                      <m:t>-1</m:t>
                    </m:r>
                  </m:e>
                </m:d>
              </m:e>
            </m:d>
          </m:e>
        </m:func>
      </m:oMath>
      <w:r w:rsidR="00EF2237" w:rsidRPr="00383BEC">
        <w:rPr>
          <w:snapToGrid w:val="0"/>
          <w:sz w:val="20"/>
          <w:szCs w:val="20"/>
          <w:lang w:eastAsia="de-DE" w:bidi="en-US"/>
        </w:rPr>
        <w:t xml:space="preserve">  (21)</w:t>
      </w:r>
    </w:p>
    <w:p w14:paraId="1762A2C6" w14:textId="77777777" w:rsidR="00EF2237" w:rsidRPr="00383BEC" w:rsidRDefault="00EF2237" w:rsidP="00EF2237">
      <w:pPr>
        <w:adjustRightInd w:val="0"/>
        <w:snapToGrid w:val="0"/>
        <w:spacing w:line="260" w:lineRule="atLeast"/>
        <w:jc w:val="both"/>
        <w:rPr>
          <w:snapToGrid w:val="0"/>
          <w:sz w:val="20"/>
          <w:szCs w:val="20"/>
          <w:lang w:val="en-GB" w:eastAsia="de-DE" w:bidi="en-US"/>
        </w:rPr>
      </w:pPr>
      <w:r w:rsidRPr="00383BEC">
        <w:rPr>
          <w:snapToGrid w:val="0"/>
          <w:sz w:val="20"/>
          <w:szCs w:val="22"/>
          <w:lang w:eastAsia="de-DE" w:bidi="en-US"/>
        </w:rPr>
        <w:t>Where</w:t>
      </w:r>
      <w:r w:rsidRPr="00383BEC">
        <w:rPr>
          <w:snapToGrid w:val="0"/>
          <w:sz w:val="20"/>
          <w:szCs w:val="22"/>
          <w:lang w:val="en-GB" w:eastAsia="de-DE" w:bidi="en-US"/>
        </w:rPr>
        <w:t xml:space="preserve"> </w:t>
      </w:r>
      <m:oMath>
        <m:sSub>
          <m:sSubPr>
            <m:ctrlPr>
              <w:rPr>
                <w:rFonts w:ascii="Cambria Math" w:hAnsi="Cambria Math"/>
                <w:i/>
                <w:snapToGrid w:val="0"/>
                <w:sz w:val="20"/>
                <w:szCs w:val="20"/>
                <w:lang w:val="el-GR" w:eastAsia="de-DE" w:bidi="en-US"/>
              </w:rPr>
            </m:ctrlPr>
          </m:sSubPr>
          <m:e>
            <m:r>
              <w:rPr>
                <w:rFonts w:ascii="Cambria Math" w:hAnsi="Cambria Math"/>
                <w:snapToGrid w:val="0"/>
                <w:sz w:val="20"/>
                <w:szCs w:val="20"/>
                <w:lang w:val="el-GR" w:eastAsia="de-DE" w:bidi="en-US"/>
              </w:rPr>
              <m:t>W</m:t>
            </m:r>
          </m:e>
          <m:sub>
            <m:r>
              <w:rPr>
                <w:rFonts w:ascii="Cambria Math" w:hAnsi="Cambria Math"/>
                <w:snapToGrid w:val="0"/>
                <w:sz w:val="20"/>
                <w:szCs w:val="20"/>
                <w:lang w:val="el-GR" w:eastAsia="de-DE" w:bidi="en-US"/>
              </w:rPr>
              <m:t>in</m:t>
            </m:r>
          </m:sub>
        </m:sSub>
      </m:oMath>
      <w:r w:rsidRPr="00383BEC">
        <w:rPr>
          <w:snapToGrid w:val="0"/>
          <w:sz w:val="20"/>
          <w:szCs w:val="20"/>
          <w:lang w:val="en-GB" w:eastAsia="de-DE" w:bidi="en-US"/>
        </w:rPr>
        <w:t xml:space="preserve"> </w:t>
      </w:r>
      <w:r w:rsidRPr="00383BEC">
        <w:rPr>
          <w:rFonts w:ascii="Cambria Math" w:hAnsi="Cambria Math" w:cs="Cambria Math"/>
          <w:snapToGrid w:val="0"/>
          <w:sz w:val="20"/>
          <w:szCs w:val="20"/>
          <w:lang w:val="en-GB" w:eastAsia="de-DE" w:bidi="en-US"/>
        </w:rPr>
        <w:t>∈</w:t>
      </w:r>
      <w:r w:rsidRPr="00383BEC">
        <w:rPr>
          <w:snapToGrid w:val="0"/>
          <w:sz w:val="20"/>
          <w:szCs w:val="20"/>
          <w:lang w:val="en-GB" w:eastAsia="de-DE" w:bidi="en-US"/>
        </w:rPr>
        <w:t xml:space="preserve"> </w:t>
      </w:r>
      <m:oMath>
        <m:sSup>
          <m:sSupPr>
            <m:ctrlPr>
              <w:rPr>
                <w:rFonts w:ascii="Cambria Math" w:hAnsi="Cambria Math"/>
                <w:i/>
                <w:snapToGrid w:val="0"/>
                <w:sz w:val="20"/>
                <w:szCs w:val="20"/>
                <w:lang w:val="el-GR" w:eastAsia="de-DE" w:bidi="en-US"/>
              </w:rPr>
            </m:ctrlPr>
          </m:sSupPr>
          <m:e>
            <m:r>
              <w:rPr>
                <w:rFonts w:ascii="Cambria Math" w:hAnsi="Cambria Math"/>
                <w:snapToGrid w:val="0"/>
                <w:szCs w:val="20"/>
                <w:lang w:val="el-GR" w:eastAsia="de-DE" w:bidi="en-US"/>
              </w:rPr>
              <m:t>R</m:t>
            </m:r>
          </m:e>
          <m:sup>
            <m:sSub>
              <m:sSubPr>
                <m:ctrlPr>
                  <w:rPr>
                    <w:rFonts w:ascii="Cambria Math" w:hAnsi="Cambria Math"/>
                    <w:i/>
                    <w:snapToGrid w:val="0"/>
                    <w:sz w:val="2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val="el-GR" w:eastAsia="de-DE" w:bidi="en-US"/>
                  </w:rPr>
                  <m:t>R</m:t>
                </m:r>
              </m:sub>
            </m:sSub>
            <m:r>
              <w:rPr>
                <w:rFonts w:ascii="Cambria Math" w:hAnsi="Cambria Math"/>
                <w:snapToGrid w:val="0"/>
                <w:sz w:val="20"/>
                <w:szCs w:val="20"/>
                <w:lang w:val="en-GB" w:eastAsia="de-DE" w:bidi="en-US"/>
              </w:rPr>
              <m:t>×</m:t>
            </m:r>
            <m:sSub>
              <m:sSubPr>
                <m:ctrlPr>
                  <w:rPr>
                    <w:rFonts w:ascii="Cambria Math" w:hAnsi="Cambria Math"/>
                    <w:i/>
                    <w:snapToGrid w:val="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val="el-GR" w:eastAsia="de-DE" w:bidi="en-US"/>
                  </w:rPr>
                  <m:t>U</m:t>
                </m:r>
              </m:sub>
            </m:sSub>
          </m:sup>
        </m:sSup>
      </m:oMath>
      <w:r w:rsidRPr="00383BEC">
        <w:rPr>
          <w:snapToGrid w:val="0"/>
          <w:sz w:val="20"/>
          <w:szCs w:val="20"/>
          <w:lang w:val="en-GB" w:eastAsia="de-DE" w:bidi="en-US"/>
        </w:rPr>
        <w:t xml:space="preserve"> </w:t>
      </w:r>
      <w:r w:rsidRPr="00383BEC">
        <w:rPr>
          <w:snapToGrid w:val="0"/>
          <w:sz w:val="20"/>
          <w:szCs w:val="20"/>
          <w:lang w:eastAsia="de-DE" w:bidi="en-US"/>
        </w:rPr>
        <w:t>is</w:t>
      </w:r>
      <w:r w:rsidRPr="00383BEC">
        <w:rPr>
          <w:snapToGrid w:val="0"/>
          <w:sz w:val="20"/>
          <w:szCs w:val="20"/>
          <w:lang w:val="en-GB" w:eastAsia="de-DE" w:bidi="en-US"/>
        </w:rPr>
        <w:t xml:space="preserve"> </w:t>
      </w:r>
      <w:r w:rsidRPr="00383BEC">
        <w:rPr>
          <w:snapToGrid w:val="0"/>
          <w:sz w:val="20"/>
          <w:szCs w:val="20"/>
          <w:lang w:eastAsia="de-DE" w:bidi="en-US"/>
        </w:rPr>
        <w:t>the</w:t>
      </w:r>
      <w:r w:rsidRPr="00383BEC">
        <w:rPr>
          <w:snapToGrid w:val="0"/>
          <w:sz w:val="20"/>
          <w:szCs w:val="20"/>
          <w:lang w:val="en-GB" w:eastAsia="de-DE" w:bidi="en-US"/>
        </w:rPr>
        <w:t xml:space="preserve"> </w:t>
      </w:r>
      <w:r w:rsidRPr="00383BEC">
        <w:rPr>
          <w:snapToGrid w:val="0"/>
          <w:sz w:val="20"/>
          <w:szCs w:val="20"/>
          <w:lang w:eastAsia="de-DE" w:bidi="en-US"/>
        </w:rPr>
        <w:t>input</w:t>
      </w:r>
      <w:r w:rsidRPr="00383BEC">
        <w:rPr>
          <w:snapToGrid w:val="0"/>
          <w:sz w:val="20"/>
          <w:szCs w:val="20"/>
          <w:lang w:val="en-GB" w:eastAsia="de-DE" w:bidi="en-US"/>
        </w:rPr>
        <w:t xml:space="preserve"> </w:t>
      </w:r>
      <w:r w:rsidRPr="00383BEC">
        <w:rPr>
          <w:snapToGrid w:val="0"/>
          <w:sz w:val="20"/>
          <w:szCs w:val="20"/>
          <w:lang w:eastAsia="de-DE" w:bidi="en-US"/>
        </w:rPr>
        <w:t>weight</w:t>
      </w:r>
      <w:r w:rsidRPr="00383BEC">
        <w:rPr>
          <w:snapToGrid w:val="0"/>
          <w:sz w:val="20"/>
          <w:szCs w:val="20"/>
          <w:lang w:val="en-GB" w:eastAsia="de-DE" w:bidi="en-US"/>
        </w:rPr>
        <w:t xml:space="preserve"> </w:t>
      </w:r>
      <w:r w:rsidRPr="00383BEC">
        <w:rPr>
          <w:snapToGrid w:val="0"/>
          <w:sz w:val="20"/>
          <w:szCs w:val="20"/>
          <w:lang w:eastAsia="de-DE" w:bidi="en-US"/>
        </w:rPr>
        <w:t>matrix</w:t>
      </w:r>
      <w:r w:rsidRPr="00383BEC">
        <w:rPr>
          <w:snapToGrid w:val="0"/>
          <w:sz w:val="20"/>
          <w:szCs w:val="20"/>
          <w:lang w:val="en-GB" w:eastAsia="de-DE" w:bidi="en-US"/>
        </w:rPr>
        <w:t xml:space="preserve">, </w:t>
      </w:r>
      <m:oMath>
        <m:sSup>
          <m:sSupPr>
            <m:ctrlPr>
              <w:rPr>
                <w:rFonts w:ascii="Cambria Math" w:hAnsi="Cambria Math"/>
                <w:i/>
                <w:snapToGrid w:val="0"/>
                <w:sz w:val="20"/>
                <w:szCs w:val="20"/>
                <w:lang w:val="el-GR" w:eastAsia="de-DE" w:bidi="en-US"/>
              </w:rPr>
            </m:ctrlPr>
          </m:sSupPr>
          <m:e>
            <m:acc>
              <m:accPr>
                <m:ctrlPr>
                  <w:rPr>
                    <w:rFonts w:ascii="Cambria Math" w:hAnsi="Cambria Math"/>
                    <w:i/>
                    <w:snapToGrid w:val="0"/>
                    <w:sz w:val="20"/>
                    <w:szCs w:val="20"/>
                    <w:lang w:val="el-GR" w:eastAsia="de-DE" w:bidi="en-US"/>
                  </w:rPr>
                </m:ctrlPr>
              </m:accPr>
              <m:e>
                <m:r>
                  <w:rPr>
                    <w:rFonts w:ascii="Cambria Math" w:hAnsi="Cambria Math"/>
                    <w:snapToGrid w:val="0"/>
                    <w:sz w:val="20"/>
                    <w:szCs w:val="20"/>
                    <w:lang w:val="el-GR" w:eastAsia="de-DE" w:bidi="en-US"/>
                  </w:rPr>
                  <m:t>W</m:t>
                </m:r>
              </m:e>
            </m:acc>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l</m:t>
                </m:r>
              </m:e>
            </m:d>
          </m:sup>
        </m:sSup>
      </m:oMath>
      <w:r w:rsidRPr="00383BEC">
        <w:rPr>
          <w:rFonts w:ascii="Cambria Math" w:hAnsi="Cambria Math" w:cs="Cambria Math"/>
          <w:snapToGrid w:val="0"/>
          <w:sz w:val="20"/>
          <w:szCs w:val="20"/>
          <w:lang w:val="en-GB" w:eastAsia="de-DE" w:bidi="en-US"/>
        </w:rPr>
        <w:t>∈</w:t>
      </w:r>
      <w:r w:rsidRPr="00383BEC">
        <w:rPr>
          <w:snapToGrid w:val="0"/>
          <w:sz w:val="20"/>
          <w:szCs w:val="20"/>
          <w:lang w:val="en-GB" w:eastAsia="de-DE" w:bidi="en-US"/>
        </w:rPr>
        <w:t xml:space="preserve"> </w:t>
      </w:r>
      <m:oMath>
        <m:sSup>
          <m:sSupPr>
            <m:ctrlPr>
              <w:rPr>
                <w:rFonts w:ascii="Cambria Math" w:hAnsi="Cambria Math"/>
                <w:i/>
                <w:snapToGrid w:val="0"/>
                <w:sz w:val="20"/>
                <w:szCs w:val="20"/>
                <w:lang w:val="el-GR" w:eastAsia="de-DE" w:bidi="en-US"/>
              </w:rPr>
            </m:ctrlPr>
          </m:sSupPr>
          <m:e>
            <m:r>
              <w:rPr>
                <w:rFonts w:ascii="Cambria Math" w:hAnsi="Cambria Math"/>
                <w:snapToGrid w:val="0"/>
                <w:szCs w:val="20"/>
                <w:lang w:val="el-GR" w:eastAsia="de-DE" w:bidi="en-US"/>
              </w:rPr>
              <m:t>R</m:t>
            </m:r>
          </m:e>
          <m:sup>
            <m:sSub>
              <m:sSubPr>
                <m:ctrlPr>
                  <w:rPr>
                    <w:rFonts w:ascii="Cambria Math" w:hAnsi="Cambria Math"/>
                    <w:i/>
                    <w:snapToGrid w:val="0"/>
                    <w:sz w:val="2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val="el-GR" w:eastAsia="de-DE" w:bidi="en-US"/>
                  </w:rPr>
                  <m:t>R</m:t>
                </m:r>
              </m:sub>
            </m:sSub>
            <m:r>
              <w:rPr>
                <w:rFonts w:ascii="Cambria Math" w:hAnsi="Cambria Math"/>
                <w:snapToGrid w:val="0"/>
                <w:sz w:val="20"/>
                <w:szCs w:val="20"/>
                <w:lang w:val="en-GB" w:eastAsia="de-DE" w:bidi="en-US"/>
              </w:rPr>
              <m:t>×</m:t>
            </m:r>
            <m:sSub>
              <m:sSubPr>
                <m:ctrlPr>
                  <w:rPr>
                    <w:rFonts w:ascii="Cambria Math" w:hAnsi="Cambria Math"/>
                    <w:i/>
                    <w:snapToGrid w:val="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eastAsia="de-DE" w:bidi="en-US"/>
                  </w:rPr>
                  <m:t>R</m:t>
                </m:r>
              </m:sub>
            </m:sSub>
          </m:sup>
        </m:sSup>
      </m:oMath>
      <w:r w:rsidRPr="00383BEC">
        <w:rPr>
          <w:lang w:val="en-GB"/>
        </w:rPr>
        <w:t xml:space="preserve"> </w:t>
      </w:r>
      <w:r w:rsidRPr="00383BEC">
        <w:rPr>
          <w:snapToGrid w:val="0"/>
          <w:sz w:val="20"/>
          <w:szCs w:val="20"/>
          <w:lang w:eastAsia="de-DE" w:bidi="en-US"/>
        </w:rPr>
        <w:t>is</w:t>
      </w:r>
      <w:r w:rsidRPr="00383BEC">
        <w:rPr>
          <w:snapToGrid w:val="0"/>
          <w:sz w:val="20"/>
          <w:szCs w:val="20"/>
          <w:lang w:val="en-GB" w:eastAsia="de-DE" w:bidi="en-US"/>
        </w:rPr>
        <w:t xml:space="preserve"> </w:t>
      </w:r>
      <w:r w:rsidRPr="00383BEC">
        <w:rPr>
          <w:snapToGrid w:val="0"/>
          <w:sz w:val="20"/>
          <w:szCs w:val="20"/>
          <w:lang w:eastAsia="de-DE" w:bidi="en-US"/>
        </w:rPr>
        <w:t>the</w:t>
      </w:r>
      <w:r w:rsidRPr="00383BEC">
        <w:rPr>
          <w:snapToGrid w:val="0"/>
          <w:sz w:val="20"/>
          <w:szCs w:val="20"/>
          <w:lang w:val="en-GB" w:eastAsia="de-DE" w:bidi="en-US"/>
        </w:rPr>
        <w:t xml:space="preserve"> </w:t>
      </w:r>
      <w:r w:rsidRPr="00383BEC">
        <w:rPr>
          <w:snapToGrid w:val="0"/>
          <w:sz w:val="20"/>
          <w:szCs w:val="20"/>
          <w:lang w:eastAsia="de-DE" w:bidi="en-US"/>
        </w:rPr>
        <w:t>recurrent</w:t>
      </w:r>
      <w:r w:rsidRPr="00383BEC">
        <w:rPr>
          <w:snapToGrid w:val="0"/>
          <w:sz w:val="20"/>
          <w:szCs w:val="20"/>
          <w:lang w:val="en-GB" w:eastAsia="de-DE" w:bidi="en-US"/>
        </w:rPr>
        <w:t xml:space="preserve"> </w:t>
      </w:r>
      <w:r w:rsidRPr="00383BEC">
        <w:rPr>
          <w:snapToGrid w:val="0"/>
          <w:sz w:val="20"/>
          <w:szCs w:val="20"/>
          <w:lang w:eastAsia="de-DE" w:bidi="en-US"/>
        </w:rPr>
        <w:t>weight</w:t>
      </w:r>
      <w:r w:rsidRPr="00383BEC">
        <w:rPr>
          <w:snapToGrid w:val="0"/>
          <w:sz w:val="20"/>
          <w:szCs w:val="20"/>
          <w:lang w:val="en-GB" w:eastAsia="de-DE" w:bidi="en-US"/>
        </w:rPr>
        <w:t xml:space="preserve"> </w:t>
      </w:r>
      <w:r w:rsidRPr="00383BEC">
        <w:rPr>
          <w:snapToGrid w:val="0"/>
          <w:sz w:val="20"/>
          <w:szCs w:val="20"/>
          <w:lang w:eastAsia="de-DE" w:bidi="en-US"/>
        </w:rPr>
        <w:t>matrix</w:t>
      </w:r>
      <w:r w:rsidRPr="00383BEC">
        <w:rPr>
          <w:snapToGrid w:val="0"/>
          <w:sz w:val="20"/>
          <w:szCs w:val="20"/>
          <w:lang w:val="en-GB" w:eastAsia="de-DE" w:bidi="en-US"/>
        </w:rPr>
        <w:t xml:space="preserve"> </w:t>
      </w:r>
      <w:r w:rsidRPr="00383BEC">
        <w:rPr>
          <w:snapToGrid w:val="0"/>
          <w:sz w:val="20"/>
          <w:szCs w:val="20"/>
          <w:lang w:eastAsia="de-DE" w:bidi="en-US"/>
        </w:rPr>
        <w:t>for</w:t>
      </w:r>
      <w:r w:rsidRPr="00383BEC">
        <w:rPr>
          <w:snapToGrid w:val="0"/>
          <w:sz w:val="20"/>
          <w:szCs w:val="20"/>
          <w:lang w:val="en-GB" w:eastAsia="de-DE" w:bidi="en-US"/>
        </w:rPr>
        <w:t xml:space="preserve"> </w:t>
      </w:r>
      <w:r w:rsidRPr="00383BEC">
        <w:rPr>
          <w:snapToGrid w:val="0"/>
          <w:sz w:val="20"/>
          <w:szCs w:val="20"/>
          <w:lang w:eastAsia="de-DE" w:bidi="en-US"/>
        </w:rPr>
        <w:t>layer</w:t>
      </w:r>
      <w:r w:rsidRPr="00383BEC">
        <w:rPr>
          <w:snapToGrid w:val="0"/>
          <w:sz w:val="20"/>
          <w:szCs w:val="20"/>
          <w:lang w:val="en-GB" w:eastAsia="de-DE" w:bidi="en-US"/>
        </w:rPr>
        <w:t xml:space="preserve"> </w:t>
      </w:r>
      <w:r w:rsidRPr="00383BEC">
        <w:rPr>
          <w:i/>
          <w:snapToGrid w:val="0"/>
          <w:sz w:val="20"/>
          <w:szCs w:val="20"/>
          <w:lang w:eastAsia="de-DE" w:bidi="en-US"/>
        </w:rPr>
        <w:t>l</w:t>
      </w:r>
      <w:r w:rsidRPr="00383BEC">
        <w:rPr>
          <w:i/>
          <w:snapToGrid w:val="0"/>
          <w:sz w:val="20"/>
          <w:szCs w:val="20"/>
          <w:lang w:val="en-GB" w:eastAsia="de-DE" w:bidi="en-US"/>
        </w:rPr>
        <w:t xml:space="preserve">, </w:t>
      </w:r>
      <m:oMath>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W</m:t>
            </m:r>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l</m:t>
                </m:r>
              </m:e>
            </m:d>
          </m:sup>
        </m:sSup>
      </m:oMath>
      <w:r w:rsidRPr="00383BEC">
        <w:rPr>
          <w:rFonts w:ascii="Cambria Math" w:hAnsi="Cambria Math" w:cs="Cambria Math"/>
          <w:snapToGrid w:val="0"/>
          <w:sz w:val="20"/>
          <w:szCs w:val="20"/>
          <w:lang w:val="en-GB" w:eastAsia="de-DE" w:bidi="en-US"/>
        </w:rPr>
        <w:t>∈</w:t>
      </w:r>
      <w:r w:rsidRPr="00383BEC">
        <w:rPr>
          <w:snapToGrid w:val="0"/>
          <w:sz w:val="20"/>
          <w:szCs w:val="20"/>
          <w:lang w:val="en-GB" w:eastAsia="de-DE" w:bidi="en-US"/>
        </w:rPr>
        <w:t xml:space="preserve"> </w:t>
      </w:r>
      <m:oMath>
        <m:sSup>
          <m:sSupPr>
            <m:ctrlPr>
              <w:rPr>
                <w:rFonts w:ascii="Cambria Math" w:hAnsi="Cambria Math"/>
                <w:i/>
                <w:snapToGrid w:val="0"/>
                <w:sz w:val="20"/>
                <w:szCs w:val="20"/>
                <w:lang w:val="el-GR" w:eastAsia="de-DE" w:bidi="en-US"/>
              </w:rPr>
            </m:ctrlPr>
          </m:sSupPr>
          <m:e>
            <m:r>
              <w:rPr>
                <w:rFonts w:ascii="Cambria Math" w:hAnsi="Cambria Math"/>
                <w:snapToGrid w:val="0"/>
                <w:szCs w:val="20"/>
                <w:lang w:val="el-GR" w:eastAsia="de-DE" w:bidi="en-US"/>
              </w:rPr>
              <m:t>R</m:t>
            </m:r>
          </m:e>
          <m:sup>
            <m:sSub>
              <m:sSubPr>
                <m:ctrlPr>
                  <w:rPr>
                    <w:rFonts w:ascii="Cambria Math" w:hAnsi="Cambria Math"/>
                    <w:i/>
                    <w:snapToGrid w:val="0"/>
                    <w:sz w:val="2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val="el-GR" w:eastAsia="de-DE" w:bidi="en-US"/>
                  </w:rPr>
                  <m:t>R</m:t>
                </m:r>
              </m:sub>
            </m:sSub>
            <m:r>
              <w:rPr>
                <w:rFonts w:ascii="Cambria Math" w:hAnsi="Cambria Math"/>
                <w:snapToGrid w:val="0"/>
                <w:sz w:val="20"/>
                <w:szCs w:val="20"/>
                <w:lang w:val="en-GB" w:eastAsia="de-DE" w:bidi="en-US"/>
              </w:rPr>
              <m:t>×</m:t>
            </m:r>
            <m:sSub>
              <m:sSubPr>
                <m:ctrlPr>
                  <w:rPr>
                    <w:rFonts w:ascii="Cambria Math" w:hAnsi="Cambria Math"/>
                    <w:i/>
                    <w:snapToGrid w:val="0"/>
                    <w:szCs w:val="20"/>
                    <w:lang w:val="el-GR" w:eastAsia="de-DE" w:bidi="en-US"/>
                  </w:rPr>
                </m:ctrlPr>
              </m:sSubPr>
              <m:e>
                <m:r>
                  <w:rPr>
                    <w:rFonts w:ascii="Cambria Math" w:hAnsi="Cambria Math"/>
                    <w:snapToGrid w:val="0"/>
                    <w:szCs w:val="20"/>
                    <w:lang w:val="el-GR" w:eastAsia="de-DE" w:bidi="en-US"/>
                  </w:rPr>
                  <m:t>N</m:t>
                </m:r>
              </m:e>
              <m:sub>
                <m:r>
                  <w:rPr>
                    <w:rFonts w:ascii="Cambria Math" w:hAnsi="Cambria Math"/>
                    <w:snapToGrid w:val="0"/>
                    <w:szCs w:val="20"/>
                    <w:lang w:eastAsia="de-DE" w:bidi="en-US"/>
                  </w:rPr>
                  <m:t>R</m:t>
                </m:r>
              </m:sub>
            </m:sSub>
          </m:sup>
        </m:sSup>
      </m:oMath>
      <w:r w:rsidRPr="00383BEC">
        <w:rPr>
          <w:snapToGrid w:val="0"/>
          <w:sz w:val="20"/>
          <w:szCs w:val="20"/>
          <w:lang w:val="en-GB" w:eastAsia="de-DE" w:bidi="en-US"/>
        </w:rPr>
        <w:t xml:space="preserve"> </w:t>
      </w:r>
      <w:r w:rsidRPr="00383BEC">
        <w:rPr>
          <w:snapToGrid w:val="0"/>
          <w:sz w:val="20"/>
          <w:szCs w:val="20"/>
          <w:lang w:eastAsia="de-DE" w:bidi="en-US"/>
        </w:rPr>
        <w:t>is</w:t>
      </w:r>
      <w:r w:rsidRPr="00383BEC">
        <w:rPr>
          <w:snapToGrid w:val="0"/>
          <w:sz w:val="20"/>
          <w:szCs w:val="20"/>
          <w:lang w:val="en-GB" w:eastAsia="de-DE" w:bidi="en-US"/>
        </w:rPr>
        <w:t xml:space="preserve"> </w:t>
      </w:r>
      <w:r w:rsidRPr="00383BEC">
        <w:rPr>
          <w:snapToGrid w:val="0"/>
          <w:sz w:val="20"/>
          <w:szCs w:val="20"/>
          <w:lang w:eastAsia="de-DE" w:bidi="en-US"/>
        </w:rPr>
        <w:t>the</w:t>
      </w:r>
      <w:r w:rsidRPr="00383BEC">
        <w:rPr>
          <w:snapToGrid w:val="0"/>
          <w:sz w:val="20"/>
          <w:szCs w:val="20"/>
          <w:lang w:val="en-GB" w:eastAsia="de-DE" w:bidi="en-US"/>
        </w:rPr>
        <w:t xml:space="preserve"> </w:t>
      </w:r>
      <w:r w:rsidRPr="00383BEC">
        <w:rPr>
          <w:snapToGrid w:val="0"/>
          <w:sz w:val="20"/>
          <w:szCs w:val="20"/>
          <w:lang w:eastAsia="de-DE" w:bidi="en-US"/>
        </w:rPr>
        <w:t>matrix</w:t>
      </w:r>
      <w:r w:rsidRPr="00383BEC">
        <w:rPr>
          <w:snapToGrid w:val="0"/>
          <w:sz w:val="20"/>
          <w:szCs w:val="20"/>
          <w:lang w:val="en-GB" w:eastAsia="de-DE" w:bidi="en-US"/>
        </w:rPr>
        <w:t xml:space="preserve"> </w:t>
      </w:r>
      <w:r w:rsidRPr="00383BEC">
        <w:rPr>
          <w:snapToGrid w:val="0"/>
          <w:sz w:val="20"/>
          <w:szCs w:val="20"/>
          <w:lang w:eastAsia="de-DE" w:bidi="en-US"/>
        </w:rPr>
        <w:t>containing</w:t>
      </w:r>
      <w:r w:rsidRPr="00383BEC">
        <w:rPr>
          <w:snapToGrid w:val="0"/>
          <w:sz w:val="20"/>
          <w:szCs w:val="20"/>
          <w:lang w:val="en-GB" w:eastAsia="de-DE" w:bidi="en-US"/>
        </w:rPr>
        <w:t xml:space="preserve"> </w:t>
      </w:r>
      <w:r w:rsidRPr="00383BEC">
        <w:rPr>
          <w:snapToGrid w:val="0"/>
          <w:sz w:val="20"/>
          <w:szCs w:val="20"/>
          <w:lang w:eastAsia="de-DE" w:bidi="en-US"/>
        </w:rPr>
        <w:t>the</w:t>
      </w:r>
      <w:r w:rsidRPr="00383BEC">
        <w:rPr>
          <w:snapToGrid w:val="0"/>
          <w:sz w:val="20"/>
          <w:szCs w:val="20"/>
          <w:lang w:val="en-GB" w:eastAsia="de-DE" w:bidi="en-US"/>
        </w:rPr>
        <w:t xml:space="preserve"> </w:t>
      </w:r>
      <w:r w:rsidRPr="00383BEC">
        <w:rPr>
          <w:snapToGrid w:val="0"/>
          <w:sz w:val="20"/>
          <w:szCs w:val="20"/>
          <w:lang w:eastAsia="de-DE" w:bidi="en-US"/>
        </w:rPr>
        <w:t>connection</w:t>
      </w:r>
      <w:r w:rsidRPr="00383BEC">
        <w:rPr>
          <w:snapToGrid w:val="0"/>
          <w:sz w:val="20"/>
          <w:szCs w:val="20"/>
          <w:lang w:val="en-GB" w:eastAsia="de-DE" w:bidi="en-US"/>
        </w:rPr>
        <w:t xml:space="preserve"> </w:t>
      </w:r>
      <w:r w:rsidRPr="00383BEC">
        <w:rPr>
          <w:snapToGrid w:val="0"/>
          <w:sz w:val="20"/>
          <w:szCs w:val="20"/>
          <w:lang w:eastAsia="de-DE" w:bidi="en-US"/>
        </w:rPr>
        <w:t>weights</w:t>
      </w:r>
      <w:r w:rsidRPr="00383BEC">
        <w:rPr>
          <w:snapToGrid w:val="0"/>
          <w:sz w:val="20"/>
          <w:szCs w:val="20"/>
          <w:lang w:val="en-GB" w:eastAsia="de-DE" w:bidi="en-US"/>
        </w:rPr>
        <w:t xml:space="preserve"> </w:t>
      </w:r>
      <w:r w:rsidRPr="00383BEC">
        <w:rPr>
          <w:snapToGrid w:val="0"/>
          <w:sz w:val="20"/>
          <w:szCs w:val="20"/>
          <w:lang w:eastAsia="de-DE" w:bidi="en-US"/>
        </w:rPr>
        <w:t>between</w:t>
      </w:r>
      <w:r w:rsidRPr="00383BEC">
        <w:rPr>
          <w:snapToGrid w:val="0"/>
          <w:sz w:val="20"/>
          <w:szCs w:val="20"/>
          <w:lang w:val="en-GB" w:eastAsia="de-DE" w:bidi="en-US"/>
        </w:rPr>
        <w:t xml:space="preserve"> </w:t>
      </w:r>
      <w:r w:rsidRPr="00383BEC">
        <w:rPr>
          <w:snapToGrid w:val="0"/>
          <w:sz w:val="20"/>
          <w:szCs w:val="20"/>
          <w:lang w:eastAsia="de-DE" w:bidi="en-US"/>
        </w:rPr>
        <w:t>layer</w:t>
      </w:r>
      <w:r w:rsidRPr="00383BEC">
        <w:rPr>
          <w:i/>
          <w:snapToGrid w:val="0"/>
          <w:sz w:val="20"/>
          <w:szCs w:val="20"/>
          <w:lang w:val="en-GB" w:eastAsia="de-DE" w:bidi="en-US"/>
        </w:rPr>
        <w:t xml:space="preserve"> l</w:t>
      </w:r>
      <w:r w:rsidRPr="00383BEC">
        <w:rPr>
          <w:snapToGrid w:val="0"/>
          <w:sz w:val="20"/>
          <w:szCs w:val="20"/>
          <w:lang w:val="en-GB" w:eastAsia="de-DE" w:bidi="en-US"/>
        </w:rPr>
        <w:t xml:space="preserve">-1 </w:t>
      </w:r>
      <w:r w:rsidRPr="00383BEC">
        <w:rPr>
          <w:snapToGrid w:val="0"/>
          <w:sz w:val="20"/>
          <w:szCs w:val="20"/>
          <w:lang w:eastAsia="de-DE" w:bidi="en-US"/>
        </w:rPr>
        <w:t>and</w:t>
      </w:r>
      <w:r w:rsidRPr="00383BEC">
        <w:rPr>
          <w:snapToGrid w:val="0"/>
          <w:sz w:val="20"/>
          <w:szCs w:val="20"/>
          <w:lang w:val="en-GB" w:eastAsia="de-DE" w:bidi="en-US"/>
        </w:rPr>
        <w:t xml:space="preserve"> </w:t>
      </w:r>
      <w:r w:rsidRPr="00383BEC">
        <w:rPr>
          <w:i/>
          <w:snapToGrid w:val="0"/>
          <w:sz w:val="20"/>
          <w:szCs w:val="20"/>
          <w:lang w:val="en-GB" w:eastAsia="de-DE" w:bidi="en-US"/>
        </w:rPr>
        <w:t xml:space="preserve">l, </w:t>
      </w:r>
      <m:oMath>
        <m:sSup>
          <m:sSupPr>
            <m:ctrlPr>
              <w:rPr>
                <w:rFonts w:ascii="Cambria Math" w:hAnsi="Cambria Math"/>
                <w:i/>
                <w:snapToGrid w:val="0"/>
                <w:sz w:val="20"/>
                <w:szCs w:val="20"/>
                <w:lang w:val="el-GR" w:eastAsia="de-DE" w:bidi="en-US"/>
              </w:rPr>
            </m:ctrlPr>
          </m:sSupPr>
          <m:e>
            <m:r>
              <w:rPr>
                <w:rFonts w:ascii="Cambria Math" w:hAnsi="Cambria Math"/>
                <w:snapToGrid w:val="0"/>
                <w:sz w:val="20"/>
                <w:szCs w:val="20"/>
                <w:lang w:val="el-GR" w:eastAsia="de-DE" w:bidi="en-US"/>
              </w:rPr>
              <m:t>a</m:t>
            </m:r>
          </m:e>
          <m:sup>
            <m:d>
              <m:dPr>
                <m:ctrlPr>
                  <w:rPr>
                    <w:rFonts w:ascii="Cambria Math" w:hAnsi="Cambria Math"/>
                    <w:i/>
                    <w:snapToGrid w:val="0"/>
                    <w:sz w:val="20"/>
                    <w:szCs w:val="20"/>
                    <w:lang w:val="el-GR" w:eastAsia="de-DE" w:bidi="en-US"/>
                  </w:rPr>
                </m:ctrlPr>
              </m:dPr>
              <m:e>
                <m:r>
                  <w:rPr>
                    <w:rFonts w:ascii="Cambria Math" w:hAnsi="Cambria Math"/>
                    <w:snapToGrid w:val="0"/>
                    <w:sz w:val="20"/>
                    <w:szCs w:val="20"/>
                    <w:lang w:val="el-GR" w:eastAsia="de-DE" w:bidi="en-US"/>
                  </w:rPr>
                  <m:t>l</m:t>
                </m:r>
              </m:e>
            </m:d>
          </m:sup>
        </m:sSup>
      </m:oMath>
      <w:r w:rsidRPr="00383BEC">
        <w:rPr>
          <w:i/>
          <w:snapToGrid w:val="0"/>
          <w:sz w:val="20"/>
          <w:szCs w:val="20"/>
          <w:lang w:val="en-GB" w:eastAsia="de-DE" w:bidi="en-US"/>
        </w:rPr>
        <w:t xml:space="preserve"> </w:t>
      </w:r>
      <w:r w:rsidRPr="00383BEC">
        <w:rPr>
          <w:snapToGrid w:val="0"/>
          <w:sz w:val="20"/>
          <w:szCs w:val="20"/>
          <w:lang w:eastAsia="de-DE" w:bidi="en-US"/>
        </w:rPr>
        <w:t>is</w:t>
      </w:r>
      <w:r w:rsidRPr="00383BEC">
        <w:rPr>
          <w:snapToGrid w:val="0"/>
          <w:sz w:val="20"/>
          <w:szCs w:val="20"/>
          <w:lang w:val="en-GB" w:eastAsia="de-DE" w:bidi="en-US"/>
        </w:rPr>
        <w:t xml:space="preserve"> </w:t>
      </w:r>
      <w:r w:rsidRPr="00383BEC">
        <w:rPr>
          <w:snapToGrid w:val="0"/>
          <w:sz w:val="20"/>
          <w:szCs w:val="20"/>
          <w:lang w:eastAsia="de-DE" w:bidi="en-US"/>
        </w:rPr>
        <w:t>the</w:t>
      </w:r>
      <w:r w:rsidRPr="00383BEC">
        <w:rPr>
          <w:snapToGrid w:val="0"/>
          <w:sz w:val="20"/>
          <w:szCs w:val="20"/>
          <w:lang w:val="en-GB" w:eastAsia="de-DE" w:bidi="en-US"/>
        </w:rPr>
        <w:t xml:space="preserve"> </w:t>
      </w:r>
      <w:r w:rsidRPr="00383BEC">
        <w:rPr>
          <w:snapToGrid w:val="0"/>
          <w:sz w:val="20"/>
          <w:szCs w:val="20"/>
          <w:lang w:eastAsia="de-DE" w:bidi="en-US"/>
        </w:rPr>
        <w:t>leaky</w:t>
      </w:r>
      <w:r w:rsidRPr="00383BEC">
        <w:rPr>
          <w:snapToGrid w:val="0"/>
          <w:sz w:val="20"/>
          <w:szCs w:val="20"/>
          <w:lang w:val="en-GB" w:eastAsia="de-DE" w:bidi="en-US"/>
        </w:rPr>
        <w:t xml:space="preserve"> </w:t>
      </w:r>
      <w:r w:rsidRPr="00383BEC">
        <w:rPr>
          <w:snapToGrid w:val="0"/>
          <w:sz w:val="20"/>
          <w:szCs w:val="20"/>
          <w:lang w:eastAsia="de-DE" w:bidi="en-US"/>
        </w:rPr>
        <w:t>parameter of layer</w:t>
      </w:r>
      <w:r w:rsidRPr="00383BEC">
        <w:rPr>
          <w:snapToGrid w:val="0"/>
          <w:sz w:val="20"/>
          <w:szCs w:val="20"/>
          <w:lang w:val="en-GB" w:eastAsia="de-DE" w:bidi="en-US"/>
        </w:rPr>
        <w:t xml:space="preserve"> </w:t>
      </w:r>
      <w:r w:rsidRPr="00383BEC">
        <w:rPr>
          <w:i/>
          <w:snapToGrid w:val="0"/>
          <w:sz w:val="20"/>
          <w:szCs w:val="20"/>
          <w:lang w:val="en-GB" w:eastAsia="de-DE" w:bidi="en-US"/>
        </w:rPr>
        <w:t xml:space="preserve">l </w:t>
      </w:r>
      <w:r w:rsidRPr="00383BEC">
        <w:rPr>
          <w:snapToGrid w:val="0"/>
          <w:sz w:val="20"/>
          <w:szCs w:val="20"/>
          <w:lang w:eastAsia="de-DE" w:bidi="en-US"/>
        </w:rPr>
        <w:t>and</w:t>
      </w:r>
      <w:r w:rsidRPr="00383BEC">
        <w:rPr>
          <w:snapToGrid w:val="0"/>
          <w:sz w:val="20"/>
          <w:szCs w:val="20"/>
          <w:lang w:val="en-GB" w:eastAsia="de-DE" w:bidi="en-US"/>
        </w:rPr>
        <w:t xml:space="preserve"> </w:t>
      </w:r>
      <m:oMath>
        <m:r>
          <w:rPr>
            <w:rFonts w:ascii="Cambria Math" w:hAnsi="Cambria Math"/>
            <w:snapToGrid w:val="0"/>
            <w:sz w:val="20"/>
            <w:szCs w:val="20"/>
            <w:lang w:eastAsia="de-DE" w:bidi="en-US"/>
          </w:rPr>
          <m:t>tan</m:t>
        </m:r>
        <m:r>
          <w:rPr>
            <w:rFonts w:ascii="Cambria Math" w:hAnsi="Cambria Math"/>
            <w:snapToGrid w:val="0"/>
            <w:sz w:val="20"/>
            <w:szCs w:val="20"/>
            <w:lang w:val="en-GB" w:eastAsia="de-DE" w:bidi="en-US"/>
          </w:rPr>
          <m:t>h</m:t>
        </m:r>
      </m:oMath>
      <w:r w:rsidRPr="00383BEC">
        <w:rPr>
          <w:snapToGrid w:val="0"/>
          <w:sz w:val="20"/>
          <w:szCs w:val="20"/>
          <w:lang w:val="en-GB" w:eastAsia="de-DE" w:bidi="en-US"/>
        </w:rPr>
        <w:t xml:space="preserve"> is the Tangent Hyperbolic function [42-43].</w:t>
      </w:r>
    </w:p>
    <w:p w14:paraId="3E0B33F0"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lastRenderedPageBreak/>
        <w:t xml:space="preserve">In </w:t>
      </w:r>
      <w:r w:rsidRPr="00383BEC">
        <w:rPr>
          <w:snapToGrid w:val="0"/>
          <w:szCs w:val="22"/>
          <w:lang w:eastAsia="de-DE" w:bidi="en-US"/>
        </w:rPr>
        <w:t xml:space="preserve">the </w:t>
      </w:r>
      <w:r w:rsidRPr="00383BEC">
        <w:rPr>
          <w:snapToGrid w:val="0"/>
          <w:szCs w:val="22"/>
          <w:lang w:val="en" w:eastAsia="de-DE" w:bidi="en-US"/>
        </w:rPr>
        <w:t>DESN architecture, we must determine the number of neurons in the input unit, the size of the DDR, the depth of the architecture, the training mode and the number of nodes</w:t>
      </w:r>
      <w:r w:rsidR="007853D4" w:rsidRPr="00383BEC">
        <w:rPr>
          <w:snapToGrid w:val="0"/>
          <w:szCs w:val="22"/>
          <w:lang w:val="en" w:eastAsia="de-DE" w:bidi="en-US"/>
        </w:rPr>
        <w:t xml:space="preserve"> [42]</w:t>
      </w:r>
      <w:r w:rsidRPr="00383BEC">
        <w:rPr>
          <w:snapToGrid w:val="0"/>
          <w:szCs w:val="22"/>
          <w:lang w:val="en" w:eastAsia="de-DE" w:bidi="en-US"/>
        </w:rPr>
        <w:t xml:space="preserve"> in the readout layer</w:t>
      </w:r>
      <w:r w:rsidRPr="00383BEC">
        <w:rPr>
          <w:snapToGrid w:val="0"/>
          <w:szCs w:val="22"/>
          <w:lang w:val="en-GB" w:eastAsia="de-DE" w:bidi="en-US"/>
        </w:rPr>
        <w:t xml:space="preserve"> </w:t>
      </w:r>
      <w:r w:rsidR="007853D4" w:rsidRPr="00383BEC">
        <w:rPr>
          <w:snapToGrid w:val="0"/>
          <w:szCs w:val="20"/>
          <w:lang w:val="en-GB" w:eastAsia="de-DE" w:bidi="en-US"/>
        </w:rPr>
        <w:t>[</w:t>
      </w:r>
      <w:r w:rsidRPr="00383BEC">
        <w:rPr>
          <w:snapToGrid w:val="0"/>
          <w:szCs w:val="20"/>
          <w:lang w:val="en-GB" w:eastAsia="de-DE" w:bidi="en-US"/>
        </w:rPr>
        <w:t>43]</w:t>
      </w:r>
      <w:r w:rsidRPr="00383BEC">
        <w:rPr>
          <w:snapToGrid w:val="0"/>
          <w:szCs w:val="22"/>
          <w:lang w:val="en-GB" w:eastAsia="de-DE" w:bidi="en-US"/>
        </w:rPr>
        <w:t>.</w:t>
      </w:r>
    </w:p>
    <w:p w14:paraId="4ED445E5" w14:textId="77777777" w:rsidR="00EF2237" w:rsidRPr="00383BEC" w:rsidRDefault="00EF2237" w:rsidP="00EF2237">
      <w:pPr>
        <w:adjustRightInd w:val="0"/>
        <w:snapToGrid w:val="0"/>
        <w:spacing w:before="240" w:after="120" w:line="260" w:lineRule="atLeast"/>
        <w:outlineLvl w:val="0"/>
        <w:rPr>
          <w:i/>
          <w:snapToGrid w:val="0"/>
          <w:sz w:val="20"/>
          <w:szCs w:val="22"/>
          <w:lang w:eastAsia="de-DE" w:bidi="en-US"/>
        </w:rPr>
      </w:pPr>
      <w:r w:rsidRPr="00383BEC">
        <w:rPr>
          <w:i/>
          <w:snapToGrid w:val="0"/>
          <w:sz w:val="20"/>
          <w:szCs w:val="22"/>
          <w:lang w:eastAsia="de-DE" w:bidi="en-US"/>
        </w:rPr>
        <w:t>4.1 Input Unit</w:t>
      </w:r>
    </w:p>
    <w:p w14:paraId="408A3583"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The number of neurons at the input level is usually determined by the requirements of the problem, the individual issues related to modeling at the level of available data, and the solution sought.</w:t>
      </w:r>
    </w:p>
    <w:p w14:paraId="1133BBD5" w14:textId="77777777" w:rsidR="00EF2237" w:rsidRPr="00383BEC" w:rsidRDefault="00EF2237" w:rsidP="00EF2237">
      <w:pPr>
        <w:pStyle w:val="BodyText"/>
        <w:rPr>
          <w:snapToGrid w:val="0"/>
          <w:szCs w:val="22"/>
          <w:lang w:val="en" w:eastAsia="de-DE" w:bidi="en-US"/>
        </w:rPr>
      </w:pP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weights</w:t>
      </w:r>
      <w:r w:rsidRPr="00383BEC">
        <w:rPr>
          <w:snapToGrid w:val="0"/>
          <w:szCs w:val="22"/>
          <w:lang w:val="en-GB" w:eastAsia="de-DE" w:bidi="en-US"/>
        </w:rPr>
        <w:t xml:space="preserve"> </w:t>
      </w:r>
      <w:r w:rsidRPr="00383BEC">
        <w:rPr>
          <w:snapToGrid w:val="0"/>
          <w:szCs w:val="22"/>
          <w:lang w:eastAsia="de-DE" w:bidi="en-US"/>
        </w:rPr>
        <w:t>connecting</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input</w:t>
      </w:r>
      <w:r w:rsidRPr="00383BEC">
        <w:rPr>
          <w:snapToGrid w:val="0"/>
          <w:szCs w:val="22"/>
          <w:lang w:val="en-GB" w:eastAsia="de-DE" w:bidi="en-US"/>
        </w:rPr>
        <w:t xml:space="preserve"> </w:t>
      </w:r>
      <w:r w:rsidRPr="00383BEC">
        <w:rPr>
          <w:snapToGrid w:val="0"/>
          <w:szCs w:val="22"/>
          <w:lang w:eastAsia="de-DE" w:bidi="en-US"/>
        </w:rPr>
        <w:t>level</w:t>
      </w:r>
      <w:r w:rsidRPr="00383BEC">
        <w:rPr>
          <w:snapToGrid w:val="0"/>
          <w:szCs w:val="22"/>
          <w:lang w:val="en-GB" w:eastAsia="de-DE" w:bidi="en-US"/>
        </w:rPr>
        <w:t xml:space="preserve"> </w:t>
      </w:r>
      <w:r w:rsidRPr="00383BEC">
        <w:rPr>
          <w:snapToGrid w:val="0"/>
          <w:szCs w:val="22"/>
          <w:lang w:eastAsia="de-DE" w:bidi="en-US"/>
        </w:rPr>
        <w:t>and</w:t>
      </w:r>
      <w:r w:rsidRPr="00383BEC">
        <w:rPr>
          <w:snapToGrid w:val="0"/>
          <w:szCs w:val="22"/>
          <w:lang w:val="en-GB" w:eastAsia="de-DE" w:bidi="en-US"/>
        </w:rPr>
        <w:t xml:space="preserve"> </w:t>
      </w:r>
      <w:r w:rsidRPr="00383BEC">
        <w:rPr>
          <w:snapToGrid w:val="0"/>
          <w:szCs w:val="22"/>
          <w:lang w:eastAsia="de-DE" w:bidi="en-US"/>
        </w:rPr>
        <w:t>DDR</w:t>
      </w:r>
      <w:r w:rsidRPr="00383BEC">
        <w:rPr>
          <w:snapToGrid w:val="0"/>
          <w:szCs w:val="22"/>
          <w:lang w:val="en-GB" w:eastAsia="de-DE" w:bidi="en-US"/>
        </w:rPr>
        <w:t xml:space="preserve"> </w:t>
      </w:r>
      <w:r w:rsidRPr="00383BEC">
        <w:rPr>
          <w:snapToGrid w:val="0"/>
          <w:szCs w:val="22"/>
          <w:lang w:eastAsia="de-DE" w:bidi="en-US"/>
        </w:rPr>
        <w:t>are taking random normalized values,</w:t>
      </w:r>
      <w:r w:rsidRPr="00383BEC">
        <w:rPr>
          <w:rFonts w:cs="Courier New"/>
          <w:lang w:val="en" w:eastAsia="en-GB"/>
        </w:rPr>
        <w:t xml:space="preserve"> and </w:t>
      </w:r>
      <w:r w:rsidRPr="00383BEC">
        <w:rPr>
          <w:snapToGrid w:val="0"/>
          <w:szCs w:val="22"/>
          <w:lang w:val="en" w:eastAsia="de-DE" w:bidi="en-US"/>
        </w:rPr>
        <w:t>their population number is</w:t>
      </w:r>
      <w:r w:rsidRPr="00383BEC">
        <w:rPr>
          <w:snapToGrid w:val="0"/>
          <w:szCs w:val="22"/>
          <w:lang w:val="en-GB" w:eastAsia="de-DE" w:bidi="en-US"/>
        </w:rPr>
        <w:t xml:space="preserve"> (</w:t>
      </w:r>
      <w:r w:rsidRPr="00383BEC">
        <w:rPr>
          <w:i/>
          <w:snapToGrid w:val="0"/>
          <w:szCs w:val="22"/>
          <w:lang w:eastAsia="de-DE" w:bidi="en-US"/>
        </w:rPr>
        <w:t>K</w:t>
      </w:r>
      <w:r w:rsidRPr="00383BEC">
        <w:rPr>
          <w:i/>
          <w:snapToGrid w:val="0"/>
          <w:szCs w:val="22"/>
          <w:lang w:val="en-GB" w:eastAsia="de-DE" w:bidi="en-US"/>
        </w:rPr>
        <w:t>+1</w:t>
      </w:r>
      <w:r w:rsidRPr="00383BEC">
        <w:rPr>
          <w:snapToGrid w:val="0"/>
          <w:szCs w:val="22"/>
          <w:lang w:val="en-GB" w:eastAsia="de-DE" w:bidi="en-US"/>
        </w:rPr>
        <w:t>)×</w:t>
      </w:r>
      <w:r w:rsidRPr="00383BEC">
        <w:rPr>
          <w:i/>
          <w:snapToGrid w:val="0"/>
          <w:szCs w:val="22"/>
          <w:lang w:eastAsia="de-DE" w:bidi="en-US"/>
        </w:rPr>
        <w:t>N</w:t>
      </w:r>
      <w:r w:rsidRPr="00383BEC">
        <w:rPr>
          <w:snapToGrid w:val="0"/>
          <w:szCs w:val="22"/>
          <w:lang w:val="en-GB" w:eastAsia="de-DE" w:bidi="en-US"/>
        </w:rPr>
        <w:t xml:space="preserve"> </w:t>
      </w:r>
      <w:r w:rsidRPr="00383BEC">
        <w:rPr>
          <w:snapToGrid w:val="0"/>
          <w:szCs w:val="22"/>
          <w:lang w:eastAsia="de-DE" w:bidi="en-US"/>
        </w:rPr>
        <w:t>where</w:t>
      </w:r>
      <w:r w:rsidRPr="00383BEC">
        <w:rPr>
          <w:snapToGrid w:val="0"/>
          <w:szCs w:val="22"/>
          <w:lang w:val="en-GB" w:eastAsia="de-DE" w:bidi="en-US"/>
        </w:rPr>
        <w:t xml:space="preserve"> (</w:t>
      </w:r>
      <w:r w:rsidRPr="00383BEC">
        <w:rPr>
          <w:i/>
          <w:snapToGrid w:val="0"/>
          <w:szCs w:val="22"/>
          <w:lang w:val="el-GR" w:eastAsia="de-DE" w:bidi="en-US"/>
        </w:rPr>
        <w:t>Κ</w:t>
      </w:r>
      <w:r w:rsidRPr="00383BEC">
        <w:rPr>
          <w:i/>
          <w:snapToGrid w:val="0"/>
          <w:szCs w:val="22"/>
          <w:lang w:val="en-GB" w:eastAsia="de-DE" w:bidi="en-US"/>
        </w:rPr>
        <w:t>+1</w:t>
      </w:r>
      <w:r w:rsidRPr="00383BEC">
        <w:rPr>
          <w:snapToGrid w:val="0"/>
          <w:szCs w:val="22"/>
          <w:lang w:val="en-GB" w:eastAsia="de-DE" w:bidi="en-US"/>
        </w:rPr>
        <w:t xml:space="preserve">) is </w:t>
      </w:r>
      <w:r w:rsidRPr="00383BEC">
        <w:rPr>
          <w:snapToGrid w:val="0"/>
          <w:szCs w:val="22"/>
          <w:lang w:val="en" w:eastAsia="de-DE" w:bidi="en-US"/>
        </w:rPr>
        <w:t>the number of neurons at the entry level along with the threshold.</w:t>
      </w:r>
    </w:p>
    <w:p w14:paraId="08B99AAC" w14:textId="77777777" w:rsidR="00EF2237" w:rsidRPr="00383BEC" w:rsidRDefault="00EF2237" w:rsidP="00EF2237">
      <w:pPr>
        <w:adjustRightInd w:val="0"/>
        <w:snapToGrid w:val="0"/>
        <w:spacing w:before="240" w:after="120" w:line="260" w:lineRule="atLeast"/>
        <w:outlineLvl w:val="0"/>
        <w:rPr>
          <w:i/>
          <w:snapToGrid w:val="0"/>
          <w:sz w:val="20"/>
          <w:szCs w:val="22"/>
          <w:lang w:eastAsia="de-DE" w:bidi="en-US"/>
        </w:rPr>
      </w:pPr>
      <w:r w:rsidRPr="00383BEC">
        <w:rPr>
          <w:i/>
          <w:snapToGrid w:val="0"/>
          <w:sz w:val="20"/>
          <w:szCs w:val="22"/>
          <w:lang w:eastAsia="de-DE" w:bidi="en-US"/>
        </w:rPr>
        <w:t>4.2 Deep Dynamical Reservoir</w:t>
      </w:r>
    </w:p>
    <w:p w14:paraId="536F661D" w14:textId="77777777" w:rsidR="00EF2237" w:rsidRPr="00383BEC" w:rsidRDefault="00EF2237" w:rsidP="00EF2237">
      <w:pPr>
        <w:pStyle w:val="BodyText"/>
        <w:rPr>
          <w:rFonts w:cs="Courier New"/>
          <w:lang w:val="en" w:eastAsia="en-GB"/>
        </w:rPr>
      </w:pPr>
      <w:r w:rsidRPr="00383BEC">
        <w:rPr>
          <w:snapToGrid w:val="0"/>
          <w:szCs w:val="22"/>
          <w:lang w:val="en" w:eastAsia="de-DE" w:bidi="en-US"/>
        </w:rPr>
        <w:t>The creation of DDR, presupposes that the reservoir allows previous network states to sound even after their passage.</w:t>
      </w:r>
      <w:r w:rsidRPr="00383BEC">
        <w:rPr>
          <w:rFonts w:cs="Courier New"/>
          <w:lang w:val="en" w:eastAsia="en-GB"/>
        </w:rPr>
        <w:t xml:space="preserve"> </w:t>
      </w:r>
      <w:r w:rsidRPr="00383BEC">
        <w:rPr>
          <w:snapToGrid w:val="0"/>
          <w:szCs w:val="22"/>
          <w:lang w:val="en" w:eastAsia="de-DE" w:bidi="en-US"/>
        </w:rPr>
        <w:t>So if the network receives an input line similar to data in which it has been trained, it will follow the appropriate activation trajectory in the reservoir.</w:t>
      </w:r>
      <w:r w:rsidRPr="00383BEC">
        <w:rPr>
          <w:rFonts w:cs="Courier New"/>
          <w:lang w:val="en" w:eastAsia="en-GB"/>
        </w:rPr>
        <w:t xml:space="preserve"> </w:t>
      </w:r>
      <w:r w:rsidRPr="00383BEC">
        <w:rPr>
          <w:snapToGrid w:val="0"/>
          <w:szCs w:val="22"/>
          <w:lang w:val="en" w:eastAsia="de-DE" w:bidi="en-US"/>
        </w:rPr>
        <w:t>This will generate the appropriate output signal and in case the network is satisfactorily tuned</w:t>
      </w:r>
      <w:r w:rsidRPr="00383BEC">
        <w:rPr>
          <w:snapToGrid w:val="0"/>
          <w:szCs w:val="22"/>
          <w:lang w:val="en-GB" w:eastAsia="de-DE" w:bidi="en-US"/>
        </w:rPr>
        <w:t>,</w:t>
      </w:r>
      <w:r w:rsidRPr="00383BEC">
        <w:rPr>
          <w:snapToGrid w:val="0"/>
          <w:szCs w:val="22"/>
          <w:lang w:val="en" w:eastAsia="de-DE" w:bidi="en-US"/>
        </w:rPr>
        <w:t xml:space="preserve"> it will be able to generalize from the data with which it has been trained.</w:t>
      </w:r>
      <w:r w:rsidRPr="00383BEC">
        <w:rPr>
          <w:rFonts w:cs="Courier New"/>
          <w:lang w:val="en" w:eastAsia="en-GB"/>
        </w:rPr>
        <w:t xml:space="preserve"> </w:t>
      </w:r>
      <w:r w:rsidRPr="00383BEC">
        <w:rPr>
          <w:snapToGrid w:val="0"/>
          <w:szCs w:val="22"/>
          <w:lang w:val="en" w:eastAsia="de-DE" w:bidi="en-US"/>
        </w:rPr>
        <w:t>The reservoir acts both as a non-linear extension of the input data, but also as a memory.</w:t>
      </w:r>
      <w:r w:rsidRPr="00383BEC">
        <w:rPr>
          <w:rFonts w:cs="Courier New"/>
          <w:lang w:val="en" w:eastAsia="en-GB"/>
        </w:rPr>
        <w:t xml:space="preserve"> </w:t>
      </w:r>
    </w:p>
    <w:p w14:paraId="73AD5820" w14:textId="77777777" w:rsidR="00EF2237" w:rsidRPr="00383BEC" w:rsidRDefault="00EF2237" w:rsidP="00EF2237">
      <w:pPr>
        <w:pStyle w:val="BodyText"/>
        <w:rPr>
          <w:rFonts w:cs="Courier New"/>
          <w:lang w:val="en" w:eastAsia="en-GB"/>
        </w:rPr>
      </w:pPr>
      <w:r w:rsidRPr="00383BEC">
        <w:rPr>
          <w:snapToGrid w:val="0"/>
          <w:szCs w:val="22"/>
          <w:lang w:val="en" w:eastAsia="de-DE" w:bidi="en-US"/>
        </w:rPr>
        <w:t>It is essentially a larger non-linear representation</w:t>
      </w:r>
      <w:r w:rsidRPr="00383BEC">
        <w:rPr>
          <w:snapToGrid w:val="0"/>
          <w:szCs w:val="22"/>
          <w:lang w:val="en-GB" w:eastAsia="de-DE" w:bidi="en-US"/>
        </w:rPr>
        <w:t xml:space="preserve"> </w:t>
      </w:r>
      <m:oMath>
        <m:r>
          <w:rPr>
            <w:rFonts w:ascii="Cambria Math" w:hAnsi="Cambria Math"/>
            <w:snapToGrid w:val="0"/>
            <w:szCs w:val="22"/>
            <w:lang w:eastAsia="de-DE" w:bidi="en-US"/>
          </w:rPr>
          <m:t>x</m:t>
        </m:r>
        <m:r>
          <w:rPr>
            <w:rFonts w:ascii="Cambria Math" w:hAnsi="Cambria Math"/>
            <w:snapToGrid w:val="0"/>
            <w:szCs w:val="22"/>
            <w:lang w:val="en-GB" w:eastAsia="de-DE" w:bidi="en-US"/>
          </w:rPr>
          <m:t>(</m:t>
        </m:r>
        <m:r>
          <w:rPr>
            <w:rFonts w:ascii="Cambria Math" w:hAnsi="Cambria Math"/>
            <w:snapToGrid w:val="0"/>
            <w:szCs w:val="22"/>
            <w:lang w:eastAsia="de-DE" w:bidi="en-US"/>
          </w:rPr>
          <m:t>n</m:t>
        </m:r>
        <m:r>
          <w:rPr>
            <w:rFonts w:ascii="Cambria Math" w:hAnsi="Cambria Math"/>
            <w:snapToGrid w:val="0"/>
            <w:szCs w:val="22"/>
            <w:lang w:val="en-GB" w:eastAsia="de-DE" w:bidi="en-US"/>
          </w:rPr>
          <m:t>)</m:t>
        </m:r>
      </m:oMath>
      <w:r w:rsidRPr="00383BEC">
        <w:rPr>
          <w:snapToGrid w:val="0"/>
          <w:szCs w:val="22"/>
          <w:lang w:val="en-GB" w:eastAsia="de-DE" w:bidi="en-US"/>
        </w:rPr>
        <w:t xml:space="preserve"> </w:t>
      </w:r>
      <w:r w:rsidRPr="00383BEC">
        <w:rPr>
          <w:snapToGrid w:val="0"/>
          <w:szCs w:val="22"/>
          <w:lang w:eastAsia="de-DE" w:bidi="en-US"/>
        </w:rPr>
        <w:t>of the input data</w:t>
      </w:r>
      <w:r w:rsidR="00510624" w:rsidRPr="00383BEC">
        <w:rPr>
          <w:snapToGrid w:val="0"/>
          <w:szCs w:val="22"/>
          <w:lang w:eastAsia="de-DE" w:bidi="en-US"/>
        </w:rPr>
        <w:t xml:space="preserve">, </w:t>
      </w:r>
      <m:oMath>
        <m:r>
          <w:rPr>
            <w:rFonts w:ascii="Cambria Math" w:hAnsi="Cambria Math"/>
            <w:snapToGrid w:val="0"/>
            <w:szCs w:val="22"/>
            <w:lang w:eastAsia="de-DE" w:bidi="en-US"/>
          </w:rPr>
          <m:t>u</m:t>
        </m:r>
        <m:r>
          <w:rPr>
            <w:rFonts w:ascii="Cambria Math" w:hAnsi="Cambria Math"/>
            <w:snapToGrid w:val="0"/>
            <w:szCs w:val="22"/>
            <w:lang w:val="en-GB" w:eastAsia="de-DE" w:bidi="en-US"/>
          </w:rPr>
          <m:t>(</m:t>
        </m:r>
        <m:r>
          <w:rPr>
            <w:rFonts w:ascii="Cambria Math" w:hAnsi="Cambria Math"/>
            <w:snapToGrid w:val="0"/>
            <w:szCs w:val="22"/>
            <w:lang w:eastAsia="de-DE" w:bidi="en-US"/>
          </w:rPr>
          <m:t>n</m:t>
        </m:r>
        <m:r>
          <w:rPr>
            <w:rFonts w:ascii="Cambria Math" w:hAnsi="Cambria Math"/>
            <w:snapToGrid w:val="0"/>
            <w:szCs w:val="22"/>
            <w:lang w:val="en-GB" w:eastAsia="de-DE" w:bidi="en-US"/>
          </w:rPr>
          <m:t>)</m:t>
        </m:r>
      </m:oMath>
      <w:r w:rsidRPr="00383BEC">
        <w:rPr>
          <w:snapToGrid w:val="0"/>
          <w:szCs w:val="22"/>
          <w:lang w:val="en-GB" w:eastAsia="de-DE" w:bidi="en-US"/>
        </w:rPr>
        <w:t xml:space="preserve">. </w:t>
      </w:r>
      <w:r w:rsidRPr="00383BEC">
        <w:rPr>
          <w:snapToGrid w:val="0"/>
          <w:szCs w:val="22"/>
          <w:lang w:val="en" w:eastAsia="de-DE" w:bidi="en-US"/>
        </w:rPr>
        <w:t>It is also used to store data as internal memory, providing temporal context. In this spirit, RNN-like architecture is used to ensure that history is preserved.</w:t>
      </w:r>
      <w:r w:rsidRPr="00383BEC">
        <w:rPr>
          <w:rFonts w:cs="Courier New"/>
          <w:lang w:val="en" w:eastAsia="en-GB"/>
        </w:rPr>
        <w:t xml:space="preserve"> </w:t>
      </w:r>
      <w:r w:rsidRPr="00383BEC">
        <w:rPr>
          <w:snapToGrid w:val="0"/>
          <w:szCs w:val="22"/>
          <w:lang w:val="en" w:eastAsia="de-DE" w:bidi="en-US"/>
        </w:rPr>
        <w:t>The size of the reservoir is one of the most basic parameters.</w:t>
      </w:r>
      <w:r w:rsidRPr="00383BEC">
        <w:rPr>
          <w:rFonts w:cs="Courier New"/>
          <w:lang w:val="en" w:eastAsia="en-GB"/>
        </w:rPr>
        <w:t xml:space="preserve"> </w:t>
      </w:r>
      <w:r w:rsidRPr="00383BEC">
        <w:rPr>
          <w:snapToGrid w:val="0"/>
          <w:szCs w:val="22"/>
          <w:lang w:val="en" w:eastAsia="de-DE" w:bidi="en-US"/>
        </w:rPr>
        <w:t>Larger size means easier to find a linear combination that can produce the desired result.</w:t>
      </w:r>
      <w:r w:rsidRPr="00383BEC">
        <w:rPr>
          <w:rFonts w:cs="Courier New"/>
          <w:lang w:val="en" w:eastAsia="en-GB"/>
        </w:rPr>
        <w:t xml:space="preserve"> </w:t>
      </w:r>
      <w:r w:rsidRPr="00383BEC">
        <w:rPr>
          <w:snapToGrid w:val="0"/>
          <w:szCs w:val="22"/>
          <w:lang w:val="en" w:eastAsia="de-DE" w:bidi="en-US"/>
        </w:rPr>
        <w:t xml:space="preserve">Due to the fact that ESNs do not have very high computational costs in many cases the size of the reservoir can receive high </w:t>
      </w:r>
      <w:r w:rsidRPr="00383BEC">
        <w:rPr>
          <w:snapToGrid w:val="0"/>
          <w:szCs w:val="22"/>
          <w:lang w:eastAsia="de-DE" w:bidi="en-US"/>
        </w:rPr>
        <w:t>values</w:t>
      </w:r>
      <w:r w:rsidRPr="00383BEC">
        <w:rPr>
          <w:snapToGrid w:val="0"/>
          <w:szCs w:val="22"/>
          <w:lang w:val="en" w:eastAsia="de-DE" w:bidi="en-US"/>
        </w:rPr>
        <w:t>.</w:t>
      </w:r>
      <w:r w:rsidRPr="00383BEC">
        <w:rPr>
          <w:rFonts w:cs="Courier New"/>
          <w:lang w:val="en" w:eastAsia="en-GB"/>
        </w:rPr>
        <w:t xml:space="preserve"> </w:t>
      </w:r>
      <w:r w:rsidRPr="00383BEC">
        <w:rPr>
          <w:snapToGrid w:val="0"/>
          <w:szCs w:val="22"/>
          <w:lang w:val="en" w:eastAsia="de-DE" w:bidi="en-US"/>
        </w:rPr>
        <w:t xml:space="preserve">The lower limit can be calculated approximately based on the desired number of values ​​that the network should remember. So the largest number of values ​​to be stored should not exceed </w:t>
      </w:r>
      <w:r w:rsidRPr="00383BEC">
        <w:rPr>
          <w:i/>
          <w:snapToGrid w:val="0"/>
          <w:szCs w:val="22"/>
          <w:lang w:eastAsia="de-DE" w:bidi="en-US"/>
        </w:rPr>
        <w:t>N</w:t>
      </w:r>
      <w:r w:rsidRPr="00383BEC">
        <w:rPr>
          <w:i/>
          <w:snapToGrid w:val="0"/>
          <w:szCs w:val="22"/>
          <w:vertAlign w:val="superscript"/>
          <w:lang w:eastAsia="de-DE" w:bidi="en-US"/>
        </w:rPr>
        <w:t>x</w:t>
      </w:r>
      <w:r w:rsidRPr="00383BEC">
        <w:rPr>
          <w:snapToGrid w:val="0"/>
          <w:szCs w:val="22"/>
          <w:lang w:val="en" w:eastAsia="de-DE" w:bidi="en-US"/>
        </w:rPr>
        <w:t xml:space="preserve">, </w:t>
      </w:r>
      <w:r w:rsidR="007F6756" w:rsidRPr="00383BEC">
        <w:rPr>
          <w:snapToGrid w:val="0"/>
          <w:szCs w:val="22"/>
          <w:lang w:val="en" w:eastAsia="de-DE" w:bidi="en-US"/>
        </w:rPr>
        <w:t>i.e.</w:t>
      </w:r>
      <w:r w:rsidRPr="00383BEC">
        <w:rPr>
          <w:snapToGrid w:val="0"/>
          <w:szCs w:val="22"/>
          <w:lang w:val="en" w:eastAsia="de-DE" w:bidi="en-US"/>
        </w:rPr>
        <w:t xml:space="preserve"> the total size of the reservoir.</w:t>
      </w:r>
      <w:r w:rsidRPr="00383BEC">
        <w:rPr>
          <w:rFonts w:cs="Courier New"/>
          <w:lang w:val="en" w:eastAsia="en-GB"/>
        </w:rPr>
        <w:t xml:space="preserve"> </w:t>
      </w:r>
    </w:p>
    <w:p w14:paraId="5C1AAB8D"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Also the reservoir variable sparsity, indicates how sparse the connections between DDR neurons will be. It is a parameter that is determined during the development of the network.</w:t>
      </w:r>
      <w:r w:rsidRPr="00383BEC">
        <w:rPr>
          <w:rFonts w:cs="Courier New"/>
          <w:lang w:val="en" w:eastAsia="en-GB"/>
        </w:rPr>
        <w:t xml:space="preserve"> </w:t>
      </w:r>
      <w:r w:rsidRPr="00383BEC">
        <w:rPr>
          <w:snapToGrid w:val="0"/>
          <w:szCs w:val="22"/>
          <w:lang w:val="en" w:eastAsia="de-DE" w:bidi="en-US"/>
        </w:rPr>
        <w:t>In many approaches the use of dilute reservoir is encouraged because it gives slightly better results.</w:t>
      </w:r>
      <w:r w:rsidRPr="00383BEC">
        <w:rPr>
          <w:rFonts w:cs="Courier New"/>
          <w:lang w:val="en" w:eastAsia="en-GB"/>
        </w:rPr>
        <w:t xml:space="preserve"> </w:t>
      </w:r>
      <w:r w:rsidRPr="00383BEC">
        <w:rPr>
          <w:snapToGrid w:val="0"/>
          <w:szCs w:val="22"/>
          <w:lang w:val="en" w:eastAsia="de-DE" w:bidi="en-US"/>
        </w:rPr>
        <w:t>However, in relation to other parameters, sparsity does not have a high priority in the sense that it does not greatly affect the functionality of the network.</w:t>
      </w:r>
    </w:p>
    <w:p w14:paraId="063417AB"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 xml:space="preserve">Based on the DESN architecture, DDR is defined by the </w:t>
      </w:r>
      <w:r w:rsidRPr="00383BEC">
        <w:rPr>
          <w:i/>
          <w:snapToGrid w:val="0"/>
          <w:szCs w:val="22"/>
          <w:lang w:val="en-GB" w:eastAsia="de-DE" w:bidi="en-US"/>
        </w:rPr>
        <w:t>W</w:t>
      </w:r>
      <w:r w:rsidRPr="00383BEC">
        <w:rPr>
          <w:i/>
          <w:snapToGrid w:val="0"/>
          <w:szCs w:val="22"/>
          <w:vertAlign w:val="subscript"/>
          <w:lang w:val="en-GB" w:eastAsia="de-DE" w:bidi="en-US"/>
        </w:rPr>
        <w:t>in</w:t>
      </w:r>
      <w:r w:rsidRPr="00383BEC">
        <w:rPr>
          <w:snapToGrid w:val="0"/>
          <w:szCs w:val="22"/>
          <w:lang w:val="en" w:eastAsia="de-DE" w:bidi="en-US"/>
        </w:rPr>
        <w:t xml:space="preserve"> and </w:t>
      </w:r>
      <w:r w:rsidRPr="00383BEC">
        <w:rPr>
          <w:i/>
          <w:snapToGrid w:val="0"/>
          <w:szCs w:val="22"/>
          <w:lang w:val="en-GB" w:eastAsia="de-DE" w:bidi="en-US"/>
        </w:rPr>
        <w:t>W</w:t>
      </w:r>
      <w:r w:rsidRPr="00383BEC">
        <w:rPr>
          <w:snapToGrid w:val="0"/>
          <w:szCs w:val="22"/>
          <w:lang w:val="en" w:eastAsia="de-DE" w:bidi="en-US"/>
        </w:rPr>
        <w:t xml:space="preserve"> weight vectors, which are initialized </w:t>
      </w:r>
      <w:r w:rsidRPr="00383BEC">
        <w:rPr>
          <w:snapToGrid w:val="0"/>
          <w:szCs w:val="22"/>
          <w:lang w:val="en" w:eastAsia="de-DE" w:bidi="en-US"/>
        </w:rPr>
        <w:t>randomly and normalized based on some parameters that can be set. The scaling used on these weights is usually the same as the one used on the weights</w:t>
      </w:r>
      <w:r w:rsidRPr="00383BEC">
        <w:rPr>
          <w:i/>
          <w:snapToGrid w:val="0"/>
          <w:sz w:val="24"/>
          <w:szCs w:val="22"/>
          <w:lang w:eastAsia="de-DE" w:bidi="en-US"/>
        </w:rPr>
        <w:t xml:space="preserve"> </w:t>
      </w:r>
      <w:r w:rsidRPr="00383BEC">
        <w:rPr>
          <w:i/>
          <w:snapToGrid w:val="0"/>
          <w:szCs w:val="22"/>
          <w:lang w:eastAsia="de-DE" w:bidi="en-US"/>
        </w:rPr>
        <w:t>W</w:t>
      </w:r>
      <w:r w:rsidRPr="00383BEC">
        <w:rPr>
          <w:i/>
          <w:snapToGrid w:val="0"/>
          <w:szCs w:val="22"/>
          <w:vertAlign w:val="subscript"/>
          <w:lang w:eastAsia="de-DE" w:bidi="en-US"/>
        </w:rPr>
        <w:t>in</w:t>
      </w:r>
      <w:r w:rsidRPr="00383BEC">
        <w:rPr>
          <w:snapToGrid w:val="0"/>
          <w:szCs w:val="22"/>
          <w:lang w:val="en-GB" w:eastAsia="de-DE" w:bidi="en-US"/>
        </w:rPr>
        <w:t>.</w:t>
      </w:r>
    </w:p>
    <w:p w14:paraId="177CADA0"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leaking</w:t>
      </w:r>
      <w:r w:rsidRPr="00383BEC">
        <w:rPr>
          <w:snapToGrid w:val="0"/>
          <w:szCs w:val="22"/>
          <w:lang w:val="en-GB" w:eastAsia="de-DE" w:bidi="en-US"/>
        </w:rPr>
        <w:t xml:space="preserve"> </w:t>
      </w:r>
      <w:r w:rsidRPr="00383BEC">
        <w:rPr>
          <w:snapToGrid w:val="0"/>
          <w:szCs w:val="22"/>
          <w:lang w:eastAsia="de-DE" w:bidi="en-US"/>
        </w:rPr>
        <w:t>rate</w:t>
      </w:r>
      <w:r w:rsidRPr="00383BEC">
        <w:rPr>
          <w:snapToGrid w:val="0"/>
          <w:szCs w:val="22"/>
          <w:lang w:val="en-GB" w:eastAsia="de-DE" w:bidi="en-US"/>
        </w:rPr>
        <w:t xml:space="preserve"> </w:t>
      </w:r>
      <w:r w:rsidRPr="00383BEC">
        <w:rPr>
          <w:i/>
          <w:snapToGrid w:val="0"/>
          <w:szCs w:val="22"/>
          <w:lang w:val="el-GR" w:eastAsia="de-DE" w:bidi="en-US"/>
        </w:rPr>
        <w:t>α</w:t>
      </w:r>
      <w:r w:rsidRPr="00383BEC">
        <w:rPr>
          <w:snapToGrid w:val="0"/>
          <w:szCs w:val="22"/>
          <w:lang w:val="en-GB" w:eastAsia="de-DE" w:bidi="en-US"/>
        </w:rPr>
        <w:t xml:space="preserve"> </w:t>
      </w:r>
      <w:r w:rsidRPr="00383BEC">
        <w:rPr>
          <w:snapToGrid w:val="0"/>
          <w:szCs w:val="22"/>
          <w:lang w:val="en" w:eastAsia="de-DE" w:bidi="en-US"/>
        </w:rPr>
        <w:t>is an independent parameter of reservoir neurons which translates to the speed at which the network will upgrade reservoir over time.</w:t>
      </w:r>
    </w:p>
    <w:p w14:paraId="251D96F0"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That is, how fast the reservoir neurons will get the ideal value. The value of this variable can be derived from the time it takes for the network input to be converted to the desired output and usually the ideal value is calculated through the experimental method.</w:t>
      </w:r>
    </w:p>
    <w:p w14:paraId="7B34376C"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One of the most important universal parameters of the reservoir is the spectral radius of the weights</w:t>
      </w:r>
      <w:r w:rsidRPr="00383BEC">
        <w:rPr>
          <w:snapToGrid w:val="0"/>
          <w:szCs w:val="22"/>
          <w:lang w:val="en-GB" w:eastAsia="de-DE" w:bidi="en-US"/>
        </w:rPr>
        <w:t xml:space="preserve"> </w:t>
      </w:r>
      <w:r w:rsidRPr="00383BEC">
        <w:rPr>
          <w:i/>
          <w:snapToGrid w:val="0"/>
          <w:szCs w:val="22"/>
          <w:lang w:eastAsia="de-DE" w:bidi="en-US"/>
        </w:rPr>
        <w:t>W</w:t>
      </w:r>
      <w:r w:rsidRPr="00383BEC">
        <w:rPr>
          <w:snapToGrid w:val="0"/>
          <w:szCs w:val="22"/>
          <w:lang w:val="en-GB" w:eastAsia="de-DE" w:bidi="en-US"/>
        </w:rPr>
        <w:t xml:space="preserve"> </w:t>
      </w:r>
      <w:r w:rsidRPr="00383BEC">
        <w:rPr>
          <w:snapToGrid w:val="0"/>
          <w:szCs w:val="22"/>
          <w:lang w:eastAsia="de-DE" w:bidi="en-US"/>
        </w:rPr>
        <w:t>of the DDR</w:t>
      </w:r>
      <w:r w:rsidRPr="00383BEC">
        <w:rPr>
          <w:snapToGrid w:val="0"/>
          <w:szCs w:val="22"/>
          <w:lang w:val="en-GB" w:eastAsia="de-DE" w:bidi="en-US"/>
        </w:rPr>
        <w:t>.</w:t>
      </w:r>
      <w:r w:rsidRPr="00383BEC">
        <w:rPr>
          <w:rFonts w:cs="Courier New"/>
          <w:lang w:val="en" w:eastAsia="en-GB"/>
        </w:rPr>
        <w:t xml:space="preserve"> </w:t>
      </w:r>
      <w:r w:rsidRPr="00383BEC">
        <w:rPr>
          <w:snapToGrid w:val="0"/>
          <w:szCs w:val="22"/>
          <w:lang w:val="en" w:eastAsia="de-DE" w:bidi="en-US"/>
        </w:rPr>
        <w:t>This parameter expresses the maximum eigenvalue of the reservoir and sets a scale on the weights</w:t>
      </w:r>
      <w:r w:rsidRPr="00383BEC">
        <w:rPr>
          <w:snapToGrid w:val="0"/>
          <w:szCs w:val="22"/>
          <w:lang w:val="en-GB" w:eastAsia="de-DE" w:bidi="en-US"/>
        </w:rPr>
        <w:t xml:space="preserve"> </w:t>
      </w:r>
      <w:r w:rsidRPr="00383BEC">
        <w:rPr>
          <w:i/>
          <w:snapToGrid w:val="0"/>
          <w:szCs w:val="22"/>
          <w:lang w:eastAsia="de-DE" w:bidi="en-US"/>
        </w:rPr>
        <w:t>W</w:t>
      </w:r>
      <w:r w:rsidRPr="00383BEC">
        <w:rPr>
          <w:snapToGrid w:val="0"/>
          <w:szCs w:val="22"/>
          <w:lang w:val="en" w:eastAsia="de-DE" w:bidi="en-US"/>
        </w:rPr>
        <w:t>. It essentially sets the maximum value that non-zero reservoir compounds can take. It is extremely important to maintain the ESP property, based on which the retained history should fade over a long period of time and not to depend on the original network conditions.</w:t>
      </w:r>
    </w:p>
    <w:p w14:paraId="1D3F19F4"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 xml:space="preserve">In cases where this parameter is set to very high values, a chaotic situation </w:t>
      </w:r>
      <w:r w:rsidR="00B840CA" w:rsidRPr="00383BEC">
        <w:rPr>
          <w:snapToGrid w:val="0"/>
          <w:szCs w:val="22"/>
          <w:lang w:val="en" w:eastAsia="de-DE" w:bidi="en-US"/>
        </w:rPr>
        <w:t>develops</w:t>
      </w:r>
      <w:r w:rsidRPr="00383BEC">
        <w:rPr>
          <w:snapToGrid w:val="0"/>
          <w:szCs w:val="22"/>
          <w:lang w:val="en" w:eastAsia="de-DE" w:bidi="en-US"/>
        </w:rPr>
        <w:t xml:space="preserve"> in the network, in which the reservoir weights change uncontrollably and the network is not trained.</w:t>
      </w:r>
    </w:p>
    <w:p w14:paraId="18D378E4" w14:textId="77777777" w:rsidR="00EF2237" w:rsidRPr="00383BEC" w:rsidRDefault="00EF2237" w:rsidP="00EF2237">
      <w:pPr>
        <w:adjustRightInd w:val="0"/>
        <w:snapToGrid w:val="0"/>
        <w:spacing w:before="240" w:after="120" w:line="260" w:lineRule="atLeast"/>
        <w:outlineLvl w:val="0"/>
        <w:rPr>
          <w:i/>
          <w:snapToGrid w:val="0"/>
          <w:sz w:val="20"/>
          <w:szCs w:val="22"/>
          <w:lang w:val="en-GB" w:eastAsia="de-DE" w:bidi="en-US"/>
        </w:rPr>
      </w:pPr>
      <w:r w:rsidRPr="00383BEC">
        <w:rPr>
          <w:i/>
          <w:snapToGrid w:val="0"/>
          <w:sz w:val="20"/>
          <w:szCs w:val="22"/>
          <w:lang w:val="en-GB" w:eastAsia="de-DE" w:bidi="en-US"/>
        </w:rPr>
        <w:t xml:space="preserve">4.3 Deep </w:t>
      </w:r>
      <w:r w:rsidRPr="00383BEC">
        <w:rPr>
          <w:i/>
          <w:snapToGrid w:val="0"/>
          <w:sz w:val="20"/>
          <w:szCs w:val="22"/>
          <w:lang w:eastAsia="de-DE" w:bidi="en-US"/>
        </w:rPr>
        <w:t>Architecture</w:t>
      </w:r>
    </w:p>
    <w:p w14:paraId="03D16EBD"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Deep learning systems have a Credit Assignment Path (CAP) [33] on their depth, which describes the chain of transformations from input to output and the potentially causal links between input and output.</w:t>
      </w:r>
    </w:p>
    <w:p w14:paraId="14920D13" w14:textId="77777777" w:rsidR="00EF2237" w:rsidRPr="00383BEC" w:rsidRDefault="00EF2237" w:rsidP="00EF2237">
      <w:pPr>
        <w:pStyle w:val="BodyText"/>
        <w:rPr>
          <w:rFonts w:cs="Courier New"/>
          <w:lang w:val="en" w:eastAsia="en-GB"/>
        </w:rPr>
      </w:pPr>
      <w:r w:rsidRPr="00383BEC">
        <w:rPr>
          <w:snapToGrid w:val="0"/>
          <w:szCs w:val="22"/>
          <w:lang w:val="en" w:eastAsia="de-DE" w:bidi="en-US"/>
        </w:rPr>
        <w:t>The CAP in the proposed DESN was performed experimentally, performing tests so that each level encodes a different range of dynamic characteristics, from the intermediate representations that are extracted</w:t>
      </w:r>
      <w:r w:rsidR="00D45103" w:rsidRPr="00383BEC">
        <w:rPr>
          <w:snapToGrid w:val="0"/>
          <w:szCs w:val="22"/>
          <w:lang w:val="en" w:eastAsia="de-DE" w:bidi="en-US"/>
        </w:rPr>
        <w:t xml:space="preserve"> [33, 41]</w:t>
      </w:r>
      <w:r w:rsidRPr="00383BEC">
        <w:rPr>
          <w:snapToGrid w:val="0"/>
          <w:szCs w:val="22"/>
          <w:lang w:val="en" w:eastAsia="de-DE" w:bidi="en-US"/>
        </w:rPr>
        <w:t>.</w:t>
      </w:r>
      <w:r w:rsidRPr="00383BEC">
        <w:rPr>
          <w:rFonts w:cs="Courier New"/>
          <w:lang w:val="en" w:eastAsia="en-GB"/>
        </w:rPr>
        <w:t xml:space="preserve"> </w:t>
      </w:r>
      <w:r w:rsidR="00D45103" w:rsidRPr="00383BEC">
        <w:rPr>
          <w:snapToGrid w:val="0"/>
          <w:szCs w:val="22"/>
          <w:lang w:val="en" w:eastAsia="de-DE" w:bidi="en-US"/>
        </w:rPr>
        <w:t>T</w:t>
      </w:r>
      <w:r w:rsidRPr="00383BEC">
        <w:rPr>
          <w:snapToGrid w:val="0"/>
          <w:szCs w:val="22"/>
          <w:lang w:val="en" w:eastAsia="de-DE" w:bidi="en-US"/>
        </w:rPr>
        <w:t>he main idea behind the proposed DESN design method is to stop adding new layers every time the filtration process becomes negligible.</w:t>
      </w:r>
      <w:r w:rsidRPr="00383BEC">
        <w:rPr>
          <w:rFonts w:cs="Courier New"/>
          <w:lang w:val="en" w:eastAsia="en-GB"/>
        </w:rPr>
        <w:t xml:space="preserve"> That is, </w:t>
      </w:r>
      <w:r w:rsidRPr="00383BEC">
        <w:rPr>
          <w:snapToGrid w:val="0"/>
          <w:szCs w:val="22"/>
          <w:lang w:val="en" w:eastAsia="de-DE" w:bidi="en-US"/>
        </w:rPr>
        <w:t>when during addition of new layers, no intermediate representations are provided capable to contribute towards capturing or matching of the input data to the desired network responses of the output.</w:t>
      </w:r>
    </w:p>
    <w:p w14:paraId="420C3F29"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In order to determine when the filtration effect becomes negligible, a thorough study was performed. It was proved experimentally following the trial and error method that the network in this set of tests tends to converge at a certain value, as we add more than 4 levels.</w:t>
      </w:r>
    </w:p>
    <w:p w14:paraId="6ADFD6A4" w14:textId="77777777" w:rsidR="00EF2237" w:rsidRPr="00383BEC" w:rsidRDefault="00EF2237" w:rsidP="00EF2237">
      <w:pPr>
        <w:pStyle w:val="BodyText"/>
        <w:rPr>
          <w:snapToGrid w:val="0"/>
          <w:szCs w:val="22"/>
          <w:lang w:val="en" w:eastAsia="de-DE" w:bidi="en-US"/>
        </w:rPr>
      </w:pPr>
      <w:r w:rsidRPr="00383BEC">
        <w:rPr>
          <w:snapToGrid w:val="0"/>
          <w:szCs w:val="22"/>
          <w:lang w:val="en" w:eastAsia="de-DE" w:bidi="en-US"/>
        </w:rPr>
        <w:t>Our future goal is to create a heuristic algorithm for automatically determining the depth of DESN, which will be based on a search strategy technique, suitable for automatically determining the quality of the network, based on the training dataset.</w:t>
      </w:r>
    </w:p>
    <w:p w14:paraId="283A4E1C"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The</w:t>
      </w:r>
      <w:r w:rsidRPr="00383BEC">
        <w:rPr>
          <w:snapToGrid w:val="0"/>
          <w:szCs w:val="22"/>
          <w:lang w:val="en-GB" w:eastAsia="de-DE" w:bidi="en-US"/>
        </w:rPr>
        <w:t xml:space="preserve"> DCESN </w:t>
      </w:r>
      <w:r w:rsidRPr="00383BEC">
        <w:rPr>
          <w:snapToGrid w:val="0"/>
          <w:szCs w:val="22"/>
          <w:lang w:val="en" w:eastAsia="de-DE" w:bidi="en-US"/>
        </w:rPr>
        <w:t xml:space="preserve">is a hybrid of two of the most prominent forms of neural networks in modern </w:t>
      </w:r>
      <w:r w:rsidRPr="00383BEC">
        <w:rPr>
          <w:snapToGrid w:val="0"/>
          <w:szCs w:val="22"/>
          <w:lang w:val="en" w:eastAsia="de-DE" w:bidi="en-US"/>
        </w:rPr>
        <w:lastRenderedPageBreak/>
        <w:t>engineering, namely a CNN [14] and a DESN architecture.</w:t>
      </w:r>
    </w:p>
    <w:p w14:paraId="5FD35DD0"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 xml:space="preserve">The proposed DCESN introduced in this paper </w:t>
      </w:r>
      <w:r w:rsidRPr="00383BEC">
        <w:rPr>
          <w:snapToGrid w:val="0"/>
          <w:szCs w:val="22"/>
          <w:lang w:val="en" w:eastAsia="de-DE" w:bidi="en-US"/>
        </w:rPr>
        <w:t>incorporates a classic</w:t>
      </w:r>
      <w:r w:rsidRPr="00383BEC">
        <w:rPr>
          <w:snapToGrid w:val="0"/>
          <w:szCs w:val="22"/>
          <w:lang w:val="en-GB" w:eastAsia="de-DE" w:bidi="en-US"/>
        </w:rPr>
        <w:t xml:space="preserve"> </w:t>
      </w:r>
      <w:r w:rsidRPr="00383BEC">
        <w:rPr>
          <w:snapToGrid w:val="0"/>
          <w:szCs w:val="22"/>
          <w:lang w:eastAsia="de-DE" w:bidi="en-US"/>
        </w:rPr>
        <w:t xml:space="preserve">CNN with convolutional filters with very small receptive fields 3×3. The convolutional stride and the spatial padding were defined to be equal to 1 pixel. Max-pooling is performed over 3×3 pixel windows with stride 3. The CNN architecture includes 3 convolutional layers with 4×4, 5×5 and 4×4 convolutional ﬁlters. The number of the convolutional filters for the respective layers are 32, 64 and 128. All of the convolutional layers are employing ReLU nonlinear activation function [33]: </w:t>
      </w:r>
    </w:p>
    <w:p w14:paraId="4AC2E601" w14:textId="77777777" w:rsidR="00EF2237" w:rsidRPr="00383BEC" w:rsidRDefault="00EF2237" w:rsidP="00EF2237">
      <w:pPr>
        <w:pStyle w:val="BodyText"/>
        <w:ind w:firstLine="0"/>
        <w:jc w:val="center"/>
        <w:rPr>
          <w:snapToGrid w:val="0"/>
          <w:szCs w:val="22"/>
          <w:lang w:eastAsia="de-DE" w:bidi="en-US"/>
        </w:rPr>
      </w:pPr>
      <m:oMath>
        <m:r>
          <w:rPr>
            <w:rFonts w:ascii="Cambria Math" w:hAnsi="Cambria Math"/>
            <w:sz w:val="18"/>
            <w:szCs w:val="18"/>
            <w:lang w:val="el-GR"/>
          </w:rPr>
          <m:t>ReLU</m:t>
        </m:r>
        <m:d>
          <m:dPr>
            <m:ctrlPr>
              <w:rPr>
                <w:rFonts w:ascii="Cambria Math" w:hAnsi="Cambria Math"/>
                <w:i/>
                <w:sz w:val="18"/>
                <w:szCs w:val="18"/>
                <w:lang w:val="el-GR"/>
              </w:rPr>
            </m:ctrlPr>
          </m:dPr>
          <m:e>
            <m:r>
              <w:rPr>
                <w:rFonts w:ascii="Cambria Math" w:hAnsi="Cambria Math"/>
                <w:sz w:val="18"/>
                <w:szCs w:val="18"/>
                <w:lang w:val="el-GR"/>
              </w:rPr>
              <m:t>x</m:t>
            </m:r>
          </m:e>
        </m:d>
        <m:r>
          <w:rPr>
            <w:rFonts w:ascii="Cambria Math" w:hAnsi="Cambria Math"/>
            <w:sz w:val="18"/>
            <w:szCs w:val="18"/>
          </w:rPr>
          <m:t>=</m:t>
        </m:r>
        <m:r>
          <w:rPr>
            <w:rFonts w:ascii="Cambria Math" w:hAnsi="Cambria Math"/>
            <w:sz w:val="18"/>
            <w:szCs w:val="18"/>
            <w:lang w:val="el-GR"/>
          </w:rPr>
          <m:t>max</m:t>
        </m:r>
        <m:d>
          <m:dPr>
            <m:ctrlPr>
              <w:rPr>
                <w:rFonts w:ascii="Cambria Math" w:hAnsi="Cambria Math"/>
                <w:i/>
                <w:sz w:val="18"/>
                <w:szCs w:val="18"/>
                <w:lang w:val="el-GR"/>
              </w:rPr>
            </m:ctrlPr>
          </m:dPr>
          <m:e>
            <m:r>
              <w:rPr>
                <w:rFonts w:ascii="Cambria Math" w:hAnsi="Cambria Math"/>
                <w:sz w:val="18"/>
                <w:szCs w:val="18"/>
              </w:rPr>
              <m:t>0,</m:t>
            </m:r>
            <m:r>
              <w:rPr>
                <w:rFonts w:ascii="Cambria Math" w:hAnsi="Cambria Math"/>
                <w:sz w:val="18"/>
                <w:szCs w:val="18"/>
                <w:lang w:val="el-GR"/>
              </w:rPr>
              <m:t>x</m:t>
            </m:r>
          </m:e>
        </m:d>
      </m:oMath>
      <w:r w:rsidRPr="00383BEC">
        <w:rPr>
          <w:sz w:val="18"/>
          <w:szCs w:val="18"/>
        </w:rPr>
        <w:t xml:space="preserve"> or </w:t>
      </w:r>
      <m:oMath>
        <m:r>
          <w:rPr>
            <w:rFonts w:ascii="Cambria Math" w:hAnsi="Cambria Math"/>
            <w:sz w:val="18"/>
            <w:szCs w:val="18"/>
            <w:lang w:val="el-GR"/>
          </w:rPr>
          <m:t>ReLU</m:t>
        </m:r>
        <m:d>
          <m:dPr>
            <m:ctrlPr>
              <w:rPr>
                <w:rFonts w:ascii="Cambria Math" w:hAnsi="Cambria Math"/>
                <w:i/>
                <w:sz w:val="18"/>
                <w:szCs w:val="18"/>
                <w:lang w:val="el-GR"/>
              </w:rPr>
            </m:ctrlPr>
          </m:dPr>
          <m:e>
            <m:r>
              <w:rPr>
                <w:rFonts w:ascii="Cambria Math" w:hAnsi="Cambria Math"/>
                <w:sz w:val="18"/>
                <w:szCs w:val="18"/>
                <w:lang w:val="el-GR"/>
              </w:rPr>
              <m:t>x</m:t>
            </m:r>
          </m:e>
        </m:d>
        <m:r>
          <w:rPr>
            <w:rFonts w:ascii="Cambria Math" w:hAnsi="Cambria Math"/>
            <w:sz w:val="18"/>
            <w:szCs w:val="18"/>
          </w:rPr>
          <m:t>=</m:t>
        </m:r>
        <m:d>
          <m:dPr>
            <m:begChr m:val="{"/>
            <m:endChr m:val=""/>
            <m:ctrlPr>
              <w:rPr>
                <w:rFonts w:ascii="Cambria Math" w:hAnsi="Cambria Math"/>
                <w:i/>
                <w:sz w:val="18"/>
                <w:szCs w:val="18"/>
                <w:lang w:val="el-GR"/>
              </w:rPr>
            </m:ctrlPr>
          </m:dPr>
          <m:e>
            <m:m>
              <m:mPr>
                <m:mcs>
                  <m:mc>
                    <m:mcPr>
                      <m:count m:val="1"/>
                      <m:mcJc m:val="center"/>
                    </m:mcPr>
                  </m:mc>
                </m:mcs>
                <m:ctrlPr>
                  <w:rPr>
                    <w:rFonts w:ascii="Cambria Math" w:hAnsi="Cambria Math"/>
                    <w:i/>
                    <w:sz w:val="18"/>
                    <w:szCs w:val="18"/>
                    <w:lang w:val="el-GR"/>
                  </w:rPr>
                </m:ctrlPr>
              </m:mPr>
              <m:mr>
                <m:e>
                  <m:r>
                    <w:rPr>
                      <w:rFonts w:ascii="Cambria Math" w:hAnsi="Cambria Math"/>
                      <w:sz w:val="18"/>
                      <w:szCs w:val="18"/>
                    </w:rPr>
                    <m:t xml:space="preserve">0 </m:t>
                  </m:r>
                  <m:r>
                    <w:rPr>
                      <w:rFonts w:ascii="Cambria Math" w:hAnsi="Cambria Math"/>
                      <w:sz w:val="18"/>
                      <w:szCs w:val="18"/>
                      <w:lang w:val="el-GR"/>
                    </w:rPr>
                    <m:t>if</m:t>
                  </m:r>
                  <m:r>
                    <w:rPr>
                      <w:rFonts w:ascii="Cambria Math" w:hAnsi="Cambria Math"/>
                      <w:sz w:val="18"/>
                      <w:szCs w:val="18"/>
                    </w:rPr>
                    <m:t xml:space="preserve"> </m:t>
                  </m:r>
                  <m:r>
                    <w:rPr>
                      <w:rFonts w:ascii="Cambria Math" w:hAnsi="Cambria Math"/>
                      <w:sz w:val="18"/>
                      <w:szCs w:val="18"/>
                      <w:lang w:val="el-GR"/>
                    </w:rPr>
                    <m:t>x</m:t>
                  </m:r>
                  <m:r>
                    <w:rPr>
                      <w:rFonts w:ascii="Cambria Math" w:hAnsi="Cambria Math"/>
                      <w:sz w:val="18"/>
                      <w:szCs w:val="18"/>
                    </w:rPr>
                    <m:t>&lt;0</m:t>
                  </m:r>
                </m:e>
              </m:mr>
              <m:mr>
                <m:e>
                  <m:r>
                    <w:rPr>
                      <w:rFonts w:ascii="Cambria Math" w:hAnsi="Cambria Math"/>
                      <w:sz w:val="18"/>
                      <w:szCs w:val="18"/>
                      <w:lang w:val="el-GR"/>
                    </w:rPr>
                    <m:t>x</m:t>
                  </m:r>
                  <m:r>
                    <w:rPr>
                      <w:rFonts w:ascii="Cambria Math" w:hAnsi="Cambria Math"/>
                      <w:sz w:val="18"/>
                      <w:szCs w:val="18"/>
                    </w:rPr>
                    <m:t xml:space="preserve"> </m:t>
                  </m:r>
                  <m:r>
                    <w:rPr>
                      <w:rFonts w:ascii="Cambria Math" w:hAnsi="Cambria Math"/>
                      <w:sz w:val="18"/>
                      <w:szCs w:val="18"/>
                      <w:lang w:val="el-GR"/>
                    </w:rPr>
                    <m:t>if</m:t>
                  </m:r>
                  <m:r>
                    <w:rPr>
                      <w:rFonts w:ascii="Cambria Math" w:hAnsi="Cambria Math"/>
                      <w:sz w:val="18"/>
                      <w:szCs w:val="18"/>
                    </w:rPr>
                    <m:t xml:space="preserve"> </m:t>
                  </m:r>
                  <m:r>
                    <w:rPr>
                      <w:rFonts w:ascii="Cambria Math" w:hAnsi="Cambria Math"/>
                      <w:sz w:val="18"/>
                      <w:szCs w:val="18"/>
                      <w:lang w:val="el-GR"/>
                    </w:rPr>
                    <m:t>x</m:t>
                  </m:r>
                  <m:r>
                    <w:rPr>
                      <w:rFonts w:ascii="Cambria Math" w:hAnsi="Cambria Math"/>
                      <w:sz w:val="18"/>
                      <w:szCs w:val="18"/>
                    </w:rPr>
                    <m:t>≥0</m:t>
                  </m:r>
                </m:e>
              </m:mr>
            </m:m>
          </m:e>
        </m:d>
      </m:oMath>
      <w:r w:rsidRPr="00383BEC">
        <w:rPr>
          <w:sz w:val="18"/>
          <w:szCs w:val="18"/>
        </w:rPr>
        <w:t xml:space="preserve">    (22)</w:t>
      </w:r>
    </w:p>
    <w:p w14:paraId="31FE8E5A" w14:textId="77777777" w:rsidR="00EF2237" w:rsidRPr="00383BEC" w:rsidRDefault="00EF2237" w:rsidP="00EF2237">
      <w:pPr>
        <w:pStyle w:val="BodyText"/>
        <w:rPr>
          <w:snapToGrid w:val="0"/>
          <w:szCs w:val="22"/>
          <w:lang w:eastAsia="de-DE" w:bidi="en-US"/>
        </w:rPr>
      </w:pPr>
      <w:r w:rsidRPr="00383BEC">
        <w:rPr>
          <w:snapToGrid w:val="0"/>
          <w:szCs w:val="22"/>
          <w:lang w:eastAsia="de-DE" w:bidi="en-US"/>
        </w:rPr>
        <w:t xml:space="preserve">However in the last layer, the </w:t>
      </w:r>
      <w:r w:rsidRPr="00383BEC">
        <w:rPr>
          <w:i/>
          <w:snapToGrid w:val="0"/>
          <w:szCs w:val="22"/>
          <w:lang w:eastAsia="de-DE" w:bidi="en-US"/>
        </w:rPr>
        <w:t>Softmax</w:t>
      </w:r>
      <w:r w:rsidRPr="00383BEC">
        <w:rPr>
          <w:snapToGrid w:val="0"/>
          <w:szCs w:val="22"/>
          <w:lang w:eastAsia="de-DE" w:bidi="en-US"/>
        </w:rPr>
        <w:t xml:space="preserve"> activation function is used instead of the </w:t>
      </w:r>
      <w:r w:rsidRPr="00383BEC">
        <w:rPr>
          <w:i/>
          <w:snapToGrid w:val="0"/>
          <w:szCs w:val="22"/>
          <w:lang w:eastAsia="de-DE" w:bidi="en-US"/>
        </w:rPr>
        <w:t>Sigmoid</w:t>
      </w:r>
      <w:r w:rsidRPr="00383BEC">
        <w:rPr>
          <w:snapToGrid w:val="0"/>
          <w:szCs w:val="22"/>
          <w:lang w:eastAsia="de-DE" w:bidi="en-US"/>
        </w:rPr>
        <w:t xml:space="preserve"> [33]: </w:t>
      </w:r>
    </w:p>
    <w:p w14:paraId="0DA7F24F" w14:textId="77777777" w:rsidR="00EF2237" w:rsidRPr="00383BEC" w:rsidRDefault="00EF2237" w:rsidP="00EF2237">
      <w:pPr>
        <w:pStyle w:val="BodyText"/>
        <w:rPr>
          <w:i/>
          <w:snapToGrid w:val="0"/>
          <w:szCs w:val="22"/>
          <w:lang w:val="el-GR" w:eastAsia="de-DE" w:bidi="en-US"/>
        </w:rPr>
      </w:pPr>
      <m:oMathPara>
        <m:oMathParaPr>
          <m:jc m:val="center"/>
        </m:oMathParaPr>
        <m:oMath>
          <m:r>
            <w:rPr>
              <w:rFonts w:ascii="Cambria Math" w:hAnsi="Cambria Math"/>
              <w:snapToGrid w:val="0"/>
              <w:szCs w:val="22"/>
              <w:lang w:val="el-GR" w:eastAsia="de-DE" w:bidi="en-US"/>
            </w:rPr>
            <m:t>σ</m:t>
          </m:r>
          <m:sSub>
            <m:sSubPr>
              <m:ctrlPr>
                <w:rPr>
                  <w:rFonts w:ascii="Cambria Math" w:hAnsi="Cambria Math"/>
                  <w:i/>
                  <w:snapToGrid w:val="0"/>
                  <w:szCs w:val="22"/>
                  <w:lang w:val="el-GR" w:eastAsia="de-DE" w:bidi="en-US"/>
                </w:rPr>
              </m:ctrlPr>
            </m:sSubPr>
            <m:e>
              <m:d>
                <m:dPr>
                  <m:ctrlPr>
                    <w:rPr>
                      <w:rFonts w:ascii="Cambria Math" w:hAnsi="Cambria Math"/>
                      <w:i/>
                      <w:snapToGrid w:val="0"/>
                      <w:szCs w:val="22"/>
                      <w:lang w:val="el-GR" w:eastAsia="de-DE" w:bidi="en-US"/>
                    </w:rPr>
                  </m:ctrlPr>
                </m:dPr>
                <m:e>
                  <m:r>
                    <w:rPr>
                      <w:rFonts w:ascii="Cambria Math" w:hAnsi="Cambria Math"/>
                      <w:snapToGrid w:val="0"/>
                      <w:szCs w:val="22"/>
                      <w:lang w:val="el-GR" w:eastAsia="de-DE" w:bidi="en-US"/>
                    </w:rPr>
                    <m:t>z</m:t>
                  </m:r>
                </m:e>
              </m:d>
            </m:e>
            <m:sub>
              <m:r>
                <w:rPr>
                  <w:rFonts w:ascii="Cambria Math" w:hAnsi="Cambria Math"/>
                  <w:snapToGrid w:val="0"/>
                  <w:szCs w:val="22"/>
                  <w:lang w:val="el-GR" w:eastAsia="de-DE" w:bidi="en-US"/>
                </w:rPr>
                <m:t>j</m:t>
              </m:r>
            </m:sub>
          </m:sSub>
          <m:r>
            <w:rPr>
              <w:rFonts w:ascii="Cambria Math" w:hAnsi="Cambria Math"/>
              <w:snapToGrid w:val="0"/>
              <w:szCs w:val="22"/>
              <w:lang w:val="el-GR" w:eastAsia="de-DE" w:bidi="en-US"/>
            </w:rPr>
            <m:t>=</m:t>
          </m:r>
          <m:f>
            <m:fPr>
              <m:ctrlPr>
                <w:rPr>
                  <w:rFonts w:ascii="Cambria Math" w:hAnsi="Cambria Math"/>
                  <w:i/>
                  <w:snapToGrid w:val="0"/>
                  <w:szCs w:val="22"/>
                  <w:lang w:val="el-GR" w:eastAsia="de-DE" w:bidi="en-US"/>
                </w:rPr>
              </m:ctrlPr>
            </m:fPr>
            <m:num>
              <m:sSup>
                <m:sSupPr>
                  <m:ctrlPr>
                    <w:rPr>
                      <w:rFonts w:ascii="Cambria Math" w:hAnsi="Cambria Math"/>
                      <w:i/>
                      <w:snapToGrid w:val="0"/>
                      <w:szCs w:val="22"/>
                      <w:lang w:val="el-GR" w:eastAsia="de-DE" w:bidi="en-US"/>
                    </w:rPr>
                  </m:ctrlPr>
                </m:sSupPr>
                <m:e>
                  <m:r>
                    <w:rPr>
                      <w:rFonts w:ascii="Cambria Math" w:hAnsi="Cambria Math"/>
                      <w:snapToGrid w:val="0"/>
                      <w:szCs w:val="22"/>
                      <w:lang w:val="el-GR" w:eastAsia="de-DE" w:bidi="en-US"/>
                    </w:rPr>
                    <m:t>e</m:t>
                  </m:r>
                </m:e>
                <m:sup>
                  <m:sSub>
                    <m:sSubPr>
                      <m:ctrlPr>
                        <w:rPr>
                          <w:rFonts w:ascii="Cambria Math" w:hAnsi="Cambria Math"/>
                          <w:i/>
                          <w:snapToGrid w:val="0"/>
                          <w:szCs w:val="22"/>
                          <w:lang w:val="el-GR" w:eastAsia="de-DE" w:bidi="en-US"/>
                        </w:rPr>
                      </m:ctrlPr>
                    </m:sSubPr>
                    <m:e>
                      <m:r>
                        <w:rPr>
                          <w:rFonts w:ascii="Cambria Math" w:hAnsi="Cambria Math"/>
                          <w:snapToGrid w:val="0"/>
                          <w:szCs w:val="22"/>
                          <w:lang w:val="el-GR" w:eastAsia="de-DE" w:bidi="en-US"/>
                        </w:rPr>
                        <m:t>z</m:t>
                      </m:r>
                    </m:e>
                    <m:sub>
                      <m:r>
                        <w:rPr>
                          <w:rFonts w:ascii="Cambria Math" w:hAnsi="Cambria Math"/>
                          <w:snapToGrid w:val="0"/>
                          <w:szCs w:val="22"/>
                          <w:lang w:val="el-GR" w:eastAsia="de-DE" w:bidi="en-US"/>
                        </w:rPr>
                        <m:t>j</m:t>
                      </m:r>
                    </m:sub>
                  </m:sSub>
                </m:sup>
              </m:sSup>
            </m:num>
            <m:den>
              <m:nary>
                <m:naryPr>
                  <m:chr m:val="∑"/>
                  <m:limLoc m:val="undOvr"/>
                  <m:ctrlPr>
                    <w:rPr>
                      <w:rFonts w:ascii="Cambria Math" w:hAnsi="Cambria Math"/>
                      <w:i/>
                      <w:snapToGrid w:val="0"/>
                      <w:szCs w:val="22"/>
                      <w:lang w:val="el-GR" w:eastAsia="de-DE" w:bidi="en-US"/>
                    </w:rPr>
                  </m:ctrlPr>
                </m:naryPr>
                <m:sub>
                  <m:r>
                    <w:rPr>
                      <w:rFonts w:ascii="Cambria Math" w:hAnsi="Cambria Math"/>
                      <w:snapToGrid w:val="0"/>
                      <w:szCs w:val="22"/>
                      <w:lang w:val="el-GR" w:eastAsia="de-DE" w:bidi="en-US"/>
                    </w:rPr>
                    <m:t>k=1</m:t>
                  </m:r>
                </m:sub>
                <m:sup>
                  <m:r>
                    <w:rPr>
                      <w:rFonts w:ascii="Cambria Math" w:hAnsi="Cambria Math"/>
                      <w:snapToGrid w:val="0"/>
                      <w:szCs w:val="22"/>
                      <w:lang w:val="el-GR" w:eastAsia="de-DE" w:bidi="en-US"/>
                    </w:rPr>
                    <m:t>K</m:t>
                  </m:r>
                </m:sup>
                <m:e>
                  <m:sSup>
                    <m:sSupPr>
                      <m:ctrlPr>
                        <w:rPr>
                          <w:rFonts w:ascii="Cambria Math" w:hAnsi="Cambria Math"/>
                          <w:i/>
                          <w:snapToGrid w:val="0"/>
                          <w:szCs w:val="22"/>
                          <w:lang w:val="el-GR" w:eastAsia="de-DE" w:bidi="en-US"/>
                        </w:rPr>
                      </m:ctrlPr>
                    </m:sSupPr>
                    <m:e>
                      <m:r>
                        <w:rPr>
                          <w:rFonts w:ascii="Cambria Math" w:hAnsi="Cambria Math"/>
                          <w:snapToGrid w:val="0"/>
                          <w:szCs w:val="22"/>
                          <w:lang w:val="el-GR" w:eastAsia="de-DE" w:bidi="en-US"/>
                        </w:rPr>
                        <m:t>e</m:t>
                      </m:r>
                    </m:e>
                    <m:sup>
                      <m:sSub>
                        <m:sSubPr>
                          <m:ctrlPr>
                            <w:rPr>
                              <w:rFonts w:ascii="Cambria Math" w:hAnsi="Cambria Math"/>
                              <w:i/>
                              <w:snapToGrid w:val="0"/>
                              <w:szCs w:val="22"/>
                              <w:lang w:val="el-GR" w:eastAsia="de-DE" w:bidi="en-US"/>
                            </w:rPr>
                          </m:ctrlPr>
                        </m:sSubPr>
                        <m:e>
                          <m:r>
                            <w:rPr>
                              <w:rFonts w:ascii="Cambria Math" w:hAnsi="Cambria Math"/>
                              <w:snapToGrid w:val="0"/>
                              <w:szCs w:val="22"/>
                              <w:lang w:val="el-GR" w:eastAsia="de-DE" w:bidi="en-US"/>
                            </w:rPr>
                            <m:t>z</m:t>
                          </m:r>
                        </m:e>
                        <m:sub>
                          <m:r>
                            <w:rPr>
                              <w:rFonts w:ascii="Cambria Math" w:hAnsi="Cambria Math"/>
                              <w:snapToGrid w:val="0"/>
                              <w:szCs w:val="22"/>
                              <w:lang w:val="el-GR" w:eastAsia="de-DE" w:bidi="en-US"/>
                            </w:rPr>
                            <m:t>k</m:t>
                          </m:r>
                        </m:sub>
                      </m:sSub>
                    </m:sup>
                  </m:sSup>
                </m:e>
              </m:nary>
            </m:den>
          </m:f>
          <m:r>
            <w:rPr>
              <w:rFonts w:ascii="Cambria Math" w:hAnsi="Cambria Math"/>
              <w:snapToGrid w:val="0"/>
              <w:szCs w:val="22"/>
              <w:lang w:val="el-GR" w:eastAsia="de-DE" w:bidi="en-US"/>
            </w:rPr>
            <m:t>,  j=1,…,K   (23)</m:t>
          </m:r>
        </m:oMath>
      </m:oMathPara>
    </w:p>
    <w:p w14:paraId="7F076B7B"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This is done due to the fact that</w:t>
      </w:r>
      <w:r w:rsidRPr="00383BEC">
        <w:rPr>
          <w:snapToGrid w:val="0"/>
          <w:szCs w:val="22"/>
          <w:lang w:val="en-GB" w:eastAsia="de-DE" w:bidi="en-US"/>
        </w:rPr>
        <w:t xml:space="preserve"> </w:t>
      </w:r>
      <w:r w:rsidRPr="00383BEC">
        <w:rPr>
          <w:i/>
          <w:snapToGrid w:val="0"/>
          <w:szCs w:val="22"/>
          <w:lang w:val="en-GB" w:eastAsia="de-DE" w:bidi="en-US"/>
        </w:rPr>
        <w:t>Softmax</w:t>
      </w:r>
      <w:r w:rsidRPr="00383BEC">
        <w:rPr>
          <w:snapToGrid w:val="0"/>
          <w:szCs w:val="22"/>
          <w:lang w:val="en-GB" w:eastAsia="de-DE" w:bidi="en-US"/>
        </w:rPr>
        <w:t xml:space="preserve"> performs better in </w:t>
      </w:r>
      <w:r w:rsidRPr="00383BEC">
        <w:rPr>
          <w:snapToGrid w:val="0"/>
          <w:szCs w:val="22"/>
          <w:lang w:eastAsia="de-DE" w:bidi="en-US"/>
        </w:rPr>
        <w:t>multi</w:t>
      </w:r>
      <w:r w:rsidRPr="00383BEC">
        <w:rPr>
          <w:snapToGrid w:val="0"/>
          <w:szCs w:val="22"/>
          <w:lang w:val="en-GB" w:eastAsia="de-DE" w:bidi="en-US"/>
        </w:rPr>
        <w:t>-</w:t>
      </w:r>
      <w:r w:rsidRPr="00383BEC">
        <w:rPr>
          <w:snapToGrid w:val="0"/>
          <w:szCs w:val="22"/>
          <w:lang w:eastAsia="de-DE" w:bidi="en-US"/>
        </w:rPr>
        <w:t>classification</w:t>
      </w:r>
      <w:r w:rsidRPr="00383BEC">
        <w:rPr>
          <w:snapToGrid w:val="0"/>
          <w:szCs w:val="22"/>
          <w:lang w:val="en-GB" w:eastAsia="de-DE" w:bidi="en-US"/>
        </w:rPr>
        <w:t xml:space="preserve"> </w:t>
      </w:r>
      <w:r w:rsidRPr="00383BEC">
        <w:rPr>
          <w:snapToGrid w:val="0"/>
          <w:szCs w:val="22"/>
          <w:lang w:eastAsia="de-DE" w:bidi="en-US"/>
        </w:rPr>
        <w:t>problems, like the one</w:t>
      </w:r>
      <w:r w:rsidRPr="00383BEC">
        <w:rPr>
          <w:snapToGrid w:val="0"/>
          <w:szCs w:val="22"/>
          <w:lang w:val="en-GB" w:eastAsia="de-DE" w:bidi="en-US"/>
        </w:rPr>
        <w:t xml:space="preserve"> examined here, whereas </w:t>
      </w:r>
      <w:r w:rsidRPr="00383BEC">
        <w:rPr>
          <w:snapToGrid w:val="0"/>
          <w:szCs w:val="22"/>
          <w:lang w:eastAsia="de-DE" w:bidi="en-US"/>
        </w:rPr>
        <w:t>the</w:t>
      </w:r>
      <w:r w:rsidRPr="00383BEC">
        <w:rPr>
          <w:snapToGrid w:val="0"/>
          <w:szCs w:val="22"/>
          <w:lang w:val="en-GB" w:eastAsia="de-DE" w:bidi="en-US"/>
        </w:rPr>
        <w:t xml:space="preserve"> </w:t>
      </w:r>
      <w:r w:rsidRPr="00383BEC">
        <w:rPr>
          <w:i/>
          <w:snapToGrid w:val="0"/>
          <w:szCs w:val="22"/>
          <w:lang w:val="en-GB" w:eastAsia="de-DE" w:bidi="en-US"/>
        </w:rPr>
        <w:t>Sigmoid</w:t>
      </w:r>
      <w:r w:rsidRPr="00383BEC">
        <w:rPr>
          <w:snapToGrid w:val="0"/>
          <w:szCs w:val="22"/>
          <w:lang w:val="en-GB" w:eastAsia="de-DE" w:bidi="en-US"/>
        </w:rPr>
        <w:t xml:space="preserve"> is used in </w:t>
      </w:r>
      <w:r w:rsidRPr="00383BEC">
        <w:rPr>
          <w:snapToGrid w:val="0"/>
          <w:szCs w:val="22"/>
          <w:lang w:eastAsia="de-DE" w:bidi="en-US"/>
        </w:rPr>
        <w:t>binary</w:t>
      </w:r>
      <w:r w:rsidRPr="00383BEC">
        <w:rPr>
          <w:snapToGrid w:val="0"/>
          <w:szCs w:val="22"/>
          <w:lang w:val="en-GB" w:eastAsia="de-DE" w:bidi="en-US"/>
        </w:rPr>
        <w:t xml:space="preserve"> </w:t>
      </w:r>
      <w:r w:rsidRPr="00383BEC">
        <w:rPr>
          <w:snapToGrid w:val="0"/>
          <w:szCs w:val="22"/>
          <w:lang w:eastAsia="de-DE" w:bidi="en-US"/>
        </w:rPr>
        <w:t>classification</w:t>
      </w:r>
      <w:r w:rsidRPr="00383BEC">
        <w:rPr>
          <w:snapToGrid w:val="0"/>
          <w:szCs w:val="22"/>
          <w:lang w:val="en-GB" w:eastAsia="de-DE" w:bidi="en-US"/>
        </w:rPr>
        <w:t xml:space="preserve"> </w:t>
      </w:r>
      <w:r w:rsidRPr="00383BEC">
        <w:rPr>
          <w:snapToGrid w:val="0"/>
          <w:szCs w:val="22"/>
          <w:lang w:eastAsia="de-DE" w:bidi="en-US"/>
        </w:rPr>
        <w:t>tasks</w:t>
      </w:r>
      <w:r w:rsidRPr="00383BEC">
        <w:rPr>
          <w:snapToGrid w:val="0"/>
          <w:szCs w:val="22"/>
          <w:lang w:val="en-GB" w:eastAsia="de-DE" w:bidi="en-US"/>
        </w:rPr>
        <w:t xml:space="preserve">. </w:t>
      </w:r>
    </w:p>
    <w:p w14:paraId="5AB34305" w14:textId="77777777" w:rsidR="00EF2237" w:rsidRPr="00383BEC" w:rsidRDefault="00EF2237" w:rsidP="00EF2237">
      <w:pPr>
        <w:pStyle w:val="BodyText"/>
        <w:rPr>
          <w:snapToGrid w:val="0"/>
          <w:szCs w:val="22"/>
          <w:lang w:eastAsia="de-DE" w:bidi="en-US"/>
        </w:rPr>
      </w:pPr>
      <w:r w:rsidRPr="00383BEC">
        <w:rPr>
          <w:snapToGrid w:val="0"/>
          <w:szCs w:val="22"/>
          <w:lang w:eastAsia="de-DE" w:bidi="en-US"/>
        </w:rPr>
        <w:t xml:space="preserve">In </w:t>
      </w:r>
      <w:r w:rsidRPr="00383BEC">
        <w:rPr>
          <w:i/>
          <w:snapToGrid w:val="0"/>
          <w:szCs w:val="22"/>
          <w:lang w:eastAsia="de-DE" w:bidi="en-US"/>
        </w:rPr>
        <w:t>Softmax</w:t>
      </w:r>
      <w:r w:rsidRPr="00383BEC">
        <w:rPr>
          <w:snapToGrid w:val="0"/>
          <w:szCs w:val="22"/>
          <w:lang w:eastAsia="de-DE" w:bidi="en-US"/>
        </w:rPr>
        <w:t xml:space="preserve">, the sum of probabilities (SUP) is equal to 1 and high values have the highest probabilities. On the contrary, in </w:t>
      </w:r>
      <w:r w:rsidRPr="00383BEC">
        <w:rPr>
          <w:i/>
          <w:snapToGrid w:val="0"/>
          <w:szCs w:val="22"/>
          <w:lang w:eastAsia="de-DE" w:bidi="en-US"/>
        </w:rPr>
        <w:t xml:space="preserve">Sigmoid </w:t>
      </w:r>
      <w:r w:rsidRPr="00383BEC">
        <w:rPr>
          <w:snapToGrid w:val="0"/>
          <w:szCs w:val="22"/>
          <w:lang w:eastAsia="de-DE" w:bidi="en-US"/>
        </w:rPr>
        <w:t>the</w:t>
      </w:r>
      <w:r w:rsidRPr="00383BEC">
        <w:rPr>
          <w:i/>
          <w:snapToGrid w:val="0"/>
          <w:szCs w:val="22"/>
          <w:lang w:eastAsia="de-DE" w:bidi="en-US"/>
        </w:rPr>
        <w:t xml:space="preserve"> </w:t>
      </w:r>
      <w:r w:rsidRPr="00383BEC">
        <w:rPr>
          <w:snapToGrid w:val="0"/>
          <w:szCs w:val="22"/>
          <w:lang w:eastAsia="de-DE" w:bidi="en-US"/>
        </w:rPr>
        <w:t xml:space="preserve">SUP must be different than 1 and the high values have high probabilities, but not the highest ones.  </w:t>
      </w:r>
    </w:p>
    <w:p w14:paraId="2A1F020A" w14:textId="77777777" w:rsidR="00EF2237" w:rsidRPr="00383BEC" w:rsidRDefault="00EF2237" w:rsidP="00EF2237">
      <w:pPr>
        <w:pStyle w:val="BodyText"/>
        <w:rPr>
          <w:snapToGrid w:val="0"/>
          <w:szCs w:val="22"/>
          <w:lang w:eastAsia="de-DE" w:bidi="en-US"/>
        </w:rPr>
      </w:pPr>
      <w:r w:rsidRPr="00383BEC">
        <w:rPr>
          <w:snapToGrid w:val="0"/>
          <w:szCs w:val="22"/>
          <w:lang w:eastAsia="de-DE" w:bidi="en-US"/>
        </w:rPr>
        <w:t xml:space="preserve">In the proposed model, the </w:t>
      </w:r>
      <w:r w:rsidRPr="00383BEC">
        <w:rPr>
          <w:i/>
          <w:snapToGrid w:val="0"/>
          <w:szCs w:val="22"/>
          <w:lang w:eastAsia="de-DE" w:bidi="en-US"/>
        </w:rPr>
        <w:t>Learning Rate</w:t>
      </w:r>
      <w:r w:rsidRPr="00383BEC">
        <w:rPr>
          <w:snapToGrid w:val="0"/>
          <w:szCs w:val="22"/>
          <w:lang w:eastAsia="de-DE" w:bidi="en-US"/>
        </w:rPr>
        <w:t xml:space="preserve"> was set to be equal to 0.001 and the </w:t>
      </w:r>
      <w:r w:rsidRPr="00383BEC">
        <w:rPr>
          <w:i/>
          <w:snapToGrid w:val="0"/>
          <w:szCs w:val="22"/>
          <w:lang w:eastAsia="de-DE" w:bidi="en-US"/>
        </w:rPr>
        <w:t>cross-entropy error</w:t>
      </w:r>
      <w:r w:rsidRPr="00383BEC">
        <w:rPr>
          <w:snapToGrid w:val="0"/>
          <w:szCs w:val="22"/>
          <w:lang w:eastAsia="de-DE" w:bidi="en-US"/>
        </w:rPr>
        <w:t xml:space="preserve"> was used as the loss function</w:t>
      </w:r>
      <w:r w:rsidRPr="00383BEC">
        <w:rPr>
          <w:snapToGrid w:val="0"/>
          <w:szCs w:val="22"/>
          <w:lang w:val="en-GB" w:eastAsia="de-DE" w:bidi="en-US"/>
        </w:rPr>
        <w:t xml:space="preserve"> </w:t>
      </w:r>
      <w:r w:rsidRPr="00383BEC">
        <w:rPr>
          <w:snapToGrid w:val="0"/>
          <w:szCs w:val="22"/>
          <w:lang w:eastAsia="de-DE" w:bidi="en-US"/>
        </w:rPr>
        <w:t xml:space="preserve">[33]. </w:t>
      </w:r>
    </w:p>
    <w:p w14:paraId="029E10B4"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Bootstrap</w:t>
      </w:r>
      <w:r w:rsidRPr="00383BEC">
        <w:rPr>
          <w:snapToGrid w:val="0"/>
          <w:szCs w:val="22"/>
          <w:lang w:val="en-GB" w:eastAsia="de-DE" w:bidi="en-US"/>
        </w:rPr>
        <w:t xml:space="preserve"> </w:t>
      </w:r>
      <w:r w:rsidRPr="00383BEC">
        <w:rPr>
          <w:snapToGrid w:val="0"/>
          <w:szCs w:val="22"/>
          <w:lang w:eastAsia="de-DE" w:bidi="en-US"/>
        </w:rPr>
        <w:t>Sampling</w:t>
      </w:r>
      <w:r w:rsidRPr="00383BEC">
        <w:rPr>
          <w:snapToGrid w:val="0"/>
          <w:szCs w:val="22"/>
          <w:lang w:val="en-GB" w:eastAsia="de-DE" w:bidi="en-US"/>
        </w:rPr>
        <w:t xml:space="preserve"> </w:t>
      </w:r>
      <w:r w:rsidRPr="00383BEC">
        <w:rPr>
          <w:snapToGrid w:val="0"/>
          <w:szCs w:val="22"/>
          <w:lang w:eastAsia="de-DE" w:bidi="en-US"/>
        </w:rPr>
        <w:t>was</w:t>
      </w:r>
      <w:r w:rsidRPr="00383BEC">
        <w:rPr>
          <w:snapToGrid w:val="0"/>
          <w:szCs w:val="22"/>
          <w:lang w:val="en-GB" w:eastAsia="de-DE" w:bidi="en-US"/>
        </w:rPr>
        <w:t xml:space="preserve"> </w:t>
      </w:r>
      <w:r w:rsidRPr="00383BEC">
        <w:rPr>
          <w:snapToGrid w:val="0"/>
          <w:szCs w:val="22"/>
          <w:lang w:eastAsia="de-DE" w:bidi="en-US"/>
        </w:rPr>
        <w:t>employed</w:t>
      </w:r>
      <w:r w:rsidRPr="00383BEC">
        <w:rPr>
          <w:snapToGrid w:val="0"/>
          <w:szCs w:val="22"/>
          <w:lang w:val="en-GB" w:eastAsia="de-DE" w:bidi="en-US"/>
        </w:rPr>
        <w:t xml:space="preserve"> </w:t>
      </w:r>
      <w:r w:rsidRPr="00383BEC">
        <w:rPr>
          <w:snapToGrid w:val="0"/>
          <w:szCs w:val="22"/>
          <w:lang w:eastAsia="de-DE" w:bidi="en-US"/>
        </w:rPr>
        <w:t>to</w:t>
      </w:r>
      <w:r w:rsidRPr="00383BEC">
        <w:rPr>
          <w:snapToGrid w:val="0"/>
          <w:szCs w:val="22"/>
          <w:lang w:val="en-GB" w:eastAsia="de-DE" w:bidi="en-US"/>
        </w:rPr>
        <w:t xml:space="preserve"> </w:t>
      </w:r>
      <w:r w:rsidRPr="00383BEC">
        <w:rPr>
          <w:snapToGrid w:val="0"/>
          <w:szCs w:val="22"/>
          <w:lang w:eastAsia="de-DE" w:bidi="en-US"/>
        </w:rPr>
        <w:t>enhance</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efficiency</w:t>
      </w:r>
      <w:r w:rsidRPr="00383BEC">
        <w:rPr>
          <w:snapToGrid w:val="0"/>
          <w:szCs w:val="22"/>
          <w:lang w:val="en-GB" w:eastAsia="de-DE" w:bidi="en-US"/>
        </w:rPr>
        <w:t xml:space="preserve"> </w:t>
      </w:r>
      <w:r w:rsidRPr="00383BEC">
        <w:rPr>
          <w:snapToGrid w:val="0"/>
          <w:szCs w:val="22"/>
          <w:lang w:eastAsia="de-DE" w:bidi="en-US"/>
        </w:rPr>
        <w:t>of</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approach</w:t>
      </w:r>
      <w:r w:rsidRPr="00383BEC">
        <w:rPr>
          <w:snapToGrid w:val="0"/>
          <w:szCs w:val="22"/>
          <w:lang w:val="en-GB" w:eastAsia="de-DE" w:bidi="en-US"/>
        </w:rPr>
        <w:t xml:space="preserve"> [44]. </w:t>
      </w:r>
      <w:r w:rsidRPr="00383BEC">
        <w:rPr>
          <w:snapToGrid w:val="0"/>
          <w:szCs w:val="22"/>
          <w:lang w:val="en" w:eastAsia="de-DE" w:bidi="en-US"/>
        </w:rPr>
        <w:t>The reason that this technique is used in this work is that in the specific problem of high complexity, the prediction results are multivariate.</w:t>
      </w:r>
      <w:r w:rsidRPr="00383BEC">
        <w:rPr>
          <w:snapToGrid w:val="0"/>
          <w:szCs w:val="22"/>
          <w:lang w:val="en-GB" w:eastAsia="de-DE" w:bidi="en-US"/>
        </w:rPr>
        <w:t xml:space="preserve"> </w:t>
      </w:r>
      <w:r w:rsidRPr="00383BEC">
        <w:rPr>
          <w:snapToGrid w:val="0"/>
          <w:szCs w:val="22"/>
          <w:lang w:val="en" w:eastAsia="de-DE" w:bidi="en-US"/>
        </w:rPr>
        <w:t>This can be attributed to the sensitivity of the correlational models to the data and to the complex relationship that describes them.</w:t>
      </w:r>
      <w:r w:rsidRPr="00383BEC">
        <w:rPr>
          <w:rFonts w:cs="Courier New"/>
          <w:lang w:val="en" w:eastAsia="en-GB"/>
        </w:rPr>
        <w:t xml:space="preserve"> </w:t>
      </w:r>
      <w:r w:rsidRPr="00383BEC">
        <w:rPr>
          <w:snapToGrid w:val="0"/>
          <w:szCs w:val="22"/>
          <w:lang w:val="en" w:eastAsia="de-DE" w:bidi="en-US"/>
        </w:rPr>
        <w:t xml:space="preserve">An important advantage </w:t>
      </w:r>
      <w:r w:rsidRPr="00383BEC">
        <w:rPr>
          <w:snapToGrid w:val="0"/>
          <w:szCs w:val="22"/>
          <w:lang w:eastAsia="de-DE" w:bidi="en-US"/>
        </w:rPr>
        <w:t>of</w:t>
      </w:r>
      <w:r w:rsidRPr="00383BEC">
        <w:rPr>
          <w:snapToGrid w:val="0"/>
          <w:szCs w:val="22"/>
          <w:lang w:val="en" w:eastAsia="de-DE" w:bidi="en-US"/>
        </w:rPr>
        <w:t xml:space="preserve"> the proposed system is the fact that it offers a stable prediction mode.</w:t>
      </w:r>
      <w:r w:rsidRPr="00383BEC">
        <w:rPr>
          <w:rFonts w:cs="Courier New"/>
          <w:lang w:val="en" w:eastAsia="en-GB"/>
        </w:rPr>
        <w:t xml:space="preserve"> </w:t>
      </w:r>
      <w:r w:rsidRPr="00383BEC">
        <w:rPr>
          <w:snapToGrid w:val="0"/>
          <w:szCs w:val="22"/>
          <w:lang w:val="en" w:eastAsia="de-DE" w:bidi="en-US"/>
        </w:rPr>
        <w:t>The overall behavior of a multiple model is less noisy than that of a single one, while for each case, the overall risk of a particularly poor choice is reduced. It is important that the dispersion of the expected error was observed to be concentrated close to the mean error value</w:t>
      </w:r>
      <w:r w:rsidRPr="00383BEC">
        <w:rPr>
          <w:snapToGrid w:val="0"/>
          <w:szCs w:val="22"/>
          <w:lang w:val="en-GB" w:eastAsia="de-DE" w:bidi="en-US"/>
        </w:rPr>
        <w:t xml:space="preserve"> [44]. </w:t>
      </w:r>
    </w:p>
    <w:p w14:paraId="04F37F6B" w14:textId="77777777" w:rsidR="00EF2237" w:rsidRPr="00383BEC" w:rsidRDefault="00EF2237" w:rsidP="00EF2237">
      <w:pPr>
        <w:pStyle w:val="BodyText"/>
        <w:rPr>
          <w:snapToGrid w:val="0"/>
          <w:szCs w:val="22"/>
          <w:lang w:val="en-GB" w:eastAsia="de-DE" w:bidi="en-US"/>
        </w:rPr>
      </w:pPr>
      <w:r w:rsidRPr="00383BEC">
        <w:rPr>
          <w:snapToGrid w:val="0"/>
          <w:szCs w:val="22"/>
          <w:lang w:val="en-GB" w:eastAsia="de-DE" w:bidi="en-US"/>
        </w:rPr>
        <w:t>Usually, errors of precision are probabilistic. This means that the experimenter is saying that the actual value of some parameter is probably within a specified range. For example, if the half-width of the range equals one standard deviation, then the probability is about 68% that over repeated experimentation the true mean will fall within the range; if the half-width of the range is twice the standard deviation, the probability is 95%, etc.</w:t>
      </w:r>
    </w:p>
    <w:p w14:paraId="0C6BDDEE" w14:textId="77777777" w:rsidR="00EF2237" w:rsidRPr="00383BEC" w:rsidRDefault="00EF2237" w:rsidP="00EF2237">
      <w:pPr>
        <w:pStyle w:val="BodyText"/>
        <w:rPr>
          <w:snapToGrid w:val="0"/>
          <w:szCs w:val="22"/>
          <w:lang w:val="en-GB" w:eastAsia="de-DE" w:bidi="en-US"/>
        </w:rPr>
      </w:pPr>
      <w:r w:rsidRPr="00383BEC">
        <w:rPr>
          <w:snapToGrid w:val="0"/>
          <w:szCs w:val="22"/>
          <w:lang w:val="en-GB" w:eastAsia="de-DE" w:bidi="en-US"/>
        </w:rPr>
        <w:t>Thus, we can use the standard deviation estimate to characterize the error in each measurement. Another way of saying the same thing is that the observed spread of values in this example is not accounted for by the reading error. If the observed spread were more or less accounted for by the reading error, it would not be necessary to estimate the standard deviation, since the reading error would be the error in each measurement.</w:t>
      </w:r>
    </w:p>
    <w:p w14:paraId="212DA475" w14:textId="77777777" w:rsidR="00EF2237" w:rsidRPr="00383BEC" w:rsidRDefault="00EF2237" w:rsidP="00EF2237">
      <w:pPr>
        <w:adjustRightInd w:val="0"/>
        <w:snapToGrid w:val="0"/>
        <w:spacing w:before="240" w:after="120" w:line="260" w:lineRule="atLeast"/>
        <w:outlineLvl w:val="0"/>
        <w:rPr>
          <w:i/>
          <w:snapToGrid w:val="0"/>
          <w:sz w:val="20"/>
          <w:szCs w:val="22"/>
          <w:lang w:eastAsia="de-DE" w:bidi="en-US"/>
        </w:rPr>
      </w:pPr>
      <w:r w:rsidRPr="00383BEC">
        <w:rPr>
          <w:i/>
          <w:snapToGrid w:val="0"/>
          <w:sz w:val="20"/>
          <w:szCs w:val="22"/>
          <w:lang w:eastAsia="de-DE" w:bidi="en-US"/>
        </w:rPr>
        <w:t>4.</w:t>
      </w:r>
      <w:r w:rsidR="00D45103" w:rsidRPr="00383BEC">
        <w:rPr>
          <w:i/>
          <w:snapToGrid w:val="0"/>
          <w:sz w:val="20"/>
          <w:szCs w:val="22"/>
          <w:lang w:eastAsia="de-DE" w:bidi="en-US"/>
        </w:rPr>
        <w:t xml:space="preserve">4 </w:t>
      </w:r>
      <w:r w:rsidRPr="00383BEC">
        <w:rPr>
          <w:i/>
          <w:snapToGrid w:val="0"/>
          <w:sz w:val="20"/>
          <w:szCs w:val="22"/>
          <w:lang w:eastAsia="de-DE" w:bidi="en-US"/>
        </w:rPr>
        <w:t>Readout Layer</w:t>
      </w:r>
    </w:p>
    <w:p w14:paraId="6F0ADF24"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T</w:t>
      </w:r>
      <w:r w:rsidRPr="00383BEC">
        <w:rPr>
          <w:snapToGrid w:val="0"/>
          <w:szCs w:val="22"/>
          <w:lang w:val="en" w:eastAsia="de-DE" w:bidi="en-US"/>
        </w:rPr>
        <w:t>he</w:t>
      </w:r>
      <w:r w:rsidRPr="00383BEC">
        <w:rPr>
          <w:snapToGrid w:val="0"/>
          <w:szCs w:val="22"/>
          <w:lang w:val="en-GB" w:eastAsia="de-DE" w:bidi="en-US"/>
        </w:rPr>
        <w:t xml:space="preserve"> </w:t>
      </w:r>
      <w:r w:rsidRPr="00383BEC">
        <w:rPr>
          <w:snapToGrid w:val="0"/>
          <w:szCs w:val="22"/>
          <w:lang w:val="en" w:eastAsia="de-DE" w:bidi="en-US"/>
        </w:rPr>
        <w:t>weights</w:t>
      </w:r>
      <w:r w:rsidRPr="00383BEC">
        <w:rPr>
          <w:snapToGrid w:val="0"/>
          <w:szCs w:val="22"/>
          <w:lang w:val="en-GB" w:eastAsia="de-DE" w:bidi="en-US"/>
        </w:rPr>
        <w:t xml:space="preserve"> </w:t>
      </w:r>
      <w:r w:rsidRPr="00383BEC">
        <w:rPr>
          <w:snapToGrid w:val="0"/>
          <w:szCs w:val="22"/>
          <w:lang w:val="en" w:eastAsia="de-DE" w:bidi="en-US"/>
        </w:rPr>
        <w:t>connecting</w:t>
      </w:r>
      <w:r w:rsidRPr="00383BEC">
        <w:rPr>
          <w:snapToGrid w:val="0"/>
          <w:szCs w:val="22"/>
          <w:lang w:val="en-GB" w:eastAsia="de-DE" w:bidi="en-US"/>
        </w:rPr>
        <w:t xml:space="preserve"> </w:t>
      </w:r>
      <w:r w:rsidRPr="00383BEC">
        <w:rPr>
          <w:snapToGrid w:val="0"/>
          <w:szCs w:val="22"/>
          <w:lang w:val="en" w:eastAsia="de-DE" w:bidi="en-US"/>
        </w:rPr>
        <w:t>each</w:t>
      </w:r>
      <w:r w:rsidRPr="00383BEC">
        <w:rPr>
          <w:snapToGrid w:val="0"/>
          <w:szCs w:val="22"/>
          <w:lang w:val="en-GB" w:eastAsia="de-DE" w:bidi="en-US"/>
        </w:rPr>
        <w:t xml:space="preserve"> </w:t>
      </w:r>
      <w:r w:rsidRPr="00383BEC">
        <w:rPr>
          <w:snapToGrid w:val="0"/>
          <w:szCs w:val="22"/>
          <w:lang w:val="en" w:eastAsia="de-DE" w:bidi="en-US"/>
        </w:rPr>
        <w:t>neuron</w:t>
      </w:r>
      <w:r w:rsidRPr="00383BEC">
        <w:rPr>
          <w:snapToGrid w:val="0"/>
          <w:szCs w:val="22"/>
          <w:lang w:val="en-GB" w:eastAsia="de-DE" w:bidi="en-US"/>
        </w:rPr>
        <w:t xml:space="preserve"> </w:t>
      </w:r>
      <w:r w:rsidRPr="00383BEC">
        <w:rPr>
          <w:snapToGrid w:val="0"/>
          <w:szCs w:val="22"/>
          <w:lang w:val="en" w:eastAsia="de-DE" w:bidi="en-US"/>
        </w:rPr>
        <w:t>from</w:t>
      </w:r>
      <w:r w:rsidRPr="00383BEC">
        <w:rPr>
          <w:snapToGrid w:val="0"/>
          <w:szCs w:val="22"/>
          <w:lang w:val="en-GB" w:eastAsia="de-DE" w:bidi="en-US"/>
        </w:rPr>
        <w:t xml:space="preserve"> </w:t>
      </w:r>
      <w:r w:rsidRPr="00383BEC">
        <w:rPr>
          <w:snapToGrid w:val="0"/>
          <w:szCs w:val="22"/>
          <w:lang w:val="en" w:eastAsia="de-DE" w:bidi="en-US"/>
        </w:rPr>
        <w:t>the</w:t>
      </w:r>
      <w:r w:rsidRPr="00383BEC">
        <w:rPr>
          <w:snapToGrid w:val="0"/>
          <w:szCs w:val="22"/>
          <w:lang w:val="en-GB" w:eastAsia="de-DE" w:bidi="en-US"/>
        </w:rPr>
        <w:t xml:space="preserve"> </w:t>
      </w:r>
      <w:r w:rsidRPr="00383BEC">
        <w:rPr>
          <w:snapToGrid w:val="0"/>
          <w:szCs w:val="22"/>
          <w:lang w:val="en" w:eastAsia="de-DE" w:bidi="en-US"/>
        </w:rPr>
        <w:t>DDR</w:t>
      </w:r>
      <w:r w:rsidRPr="00383BEC">
        <w:rPr>
          <w:snapToGrid w:val="0"/>
          <w:szCs w:val="22"/>
          <w:lang w:val="en-GB" w:eastAsia="de-DE" w:bidi="en-US"/>
        </w:rPr>
        <w:t xml:space="preserve"> </w:t>
      </w:r>
      <w:r w:rsidRPr="00383BEC">
        <w:rPr>
          <w:snapToGrid w:val="0"/>
          <w:szCs w:val="22"/>
          <w:lang w:val="en" w:eastAsia="de-DE" w:bidi="en-US"/>
        </w:rPr>
        <w:t>to</w:t>
      </w:r>
      <w:r w:rsidRPr="00383BEC">
        <w:rPr>
          <w:snapToGrid w:val="0"/>
          <w:szCs w:val="22"/>
          <w:lang w:val="en-GB" w:eastAsia="de-DE" w:bidi="en-US"/>
        </w:rPr>
        <w:t xml:space="preserve"> </w:t>
      </w:r>
      <w:r w:rsidRPr="00383BEC">
        <w:rPr>
          <w:snapToGrid w:val="0"/>
          <w:szCs w:val="22"/>
          <w:lang w:val="en" w:eastAsia="de-DE" w:bidi="en-US"/>
        </w:rPr>
        <w:t>each</w:t>
      </w:r>
      <w:r w:rsidRPr="00383BEC">
        <w:rPr>
          <w:snapToGrid w:val="0"/>
          <w:szCs w:val="22"/>
          <w:lang w:val="en-GB" w:eastAsia="de-DE" w:bidi="en-US"/>
        </w:rPr>
        <w:t xml:space="preserve"> </w:t>
      </w:r>
      <w:r w:rsidRPr="00383BEC">
        <w:rPr>
          <w:snapToGrid w:val="0"/>
          <w:szCs w:val="22"/>
          <w:lang w:val="en" w:eastAsia="de-DE" w:bidi="en-US"/>
        </w:rPr>
        <w:t>neuron</w:t>
      </w:r>
      <w:r w:rsidRPr="00383BEC">
        <w:rPr>
          <w:snapToGrid w:val="0"/>
          <w:szCs w:val="22"/>
          <w:lang w:val="en-GB" w:eastAsia="de-DE" w:bidi="en-US"/>
        </w:rPr>
        <w:t xml:space="preserve"> </w:t>
      </w:r>
      <w:r w:rsidRPr="00383BEC">
        <w:rPr>
          <w:snapToGrid w:val="0"/>
          <w:szCs w:val="22"/>
          <w:lang w:val="en" w:eastAsia="de-DE" w:bidi="en-US"/>
        </w:rPr>
        <w:t>from</w:t>
      </w:r>
      <w:r w:rsidRPr="00383BEC">
        <w:rPr>
          <w:snapToGrid w:val="0"/>
          <w:szCs w:val="22"/>
          <w:lang w:val="en-GB" w:eastAsia="de-DE" w:bidi="en-US"/>
        </w:rPr>
        <w:t xml:space="preserve"> </w:t>
      </w:r>
      <w:r w:rsidRPr="00383BEC">
        <w:rPr>
          <w:snapToGrid w:val="0"/>
          <w:szCs w:val="22"/>
          <w:lang w:val="en" w:eastAsia="de-DE" w:bidi="en-US"/>
        </w:rPr>
        <w:t>the</w:t>
      </w:r>
      <w:r w:rsidRPr="00383BEC">
        <w:rPr>
          <w:snapToGrid w:val="0"/>
          <w:szCs w:val="22"/>
          <w:lang w:val="en-GB" w:eastAsia="de-DE" w:bidi="en-US"/>
        </w:rPr>
        <w:t xml:space="preserve"> </w:t>
      </w:r>
      <w:r w:rsidRPr="00383BEC">
        <w:rPr>
          <w:snapToGrid w:val="0"/>
          <w:szCs w:val="22"/>
          <w:lang w:val="en" w:eastAsia="de-DE" w:bidi="en-US"/>
        </w:rPr>
        <w:t>output</w:t>
      </w:r>
      <w:r w:rsidRPr="00383BEC">
        <w:rPr>
          <w:snapToGrid w:val="0"/>
          <w:szCs w:val="22"/>
          <w:lang w:val="en-GB" w:eastAsia="de-DE" w:bidi="en-US"/>
        </w:rPr>
        <w:t xml:space="preserve"> </w:t>
      </w:r>
      <w:r w:rsidRPr="00383BEC">
        <w:rPr>
          <w:snapToGrid w:val="0"/>
          <w:szCs w:val="22"/>
          <w:lang w:val="en" w:eastAsia="de-DE" w:bidi="en-US"/>
        </w:rPr>
        <w:t>layer</w:t>
      </w:r>
      <w:r w:rsidRPr="00383BEC">
        <w:rPr>
          <w:snapToGrid w:val="0"/>
          <w:szCs w:val="22"/>
          <w:lang w:val="en-GB" w:eastAsia="de-DE" w:bidi="en-US"/>
        </w:rPr>
        <w:t xml:space="preserve"> </w:t>
      </w:r>
      <w:r w:rsidRPr="00383BEC">
        <w:rPr>
          <w:snapToGrid w:val="0"/>
          <w:szCs w:val="22"/>
          <w:lang w:val="en" w:eastAsia="de-DE" w:bidi="en-US"/>
        </w:rPr>
        <w:t>have</w:t>
      </w:r>
      <w:r w:rsidRPr="00383BEC">
        <w:rPr>
          <w:snapToGrid w:val="0"/>
          <w:szCs w:val="22"/>
          <w:lang w:val="en-GB" w:eastAsia="de-DE" w:bidi="en-US"/>
        </w:rPr>
        <w:t xml:space="preserve"> </w:t>
      </w:r>
      <w:r w:rsidRPr="00383BEC">
        <w:rPr>
          <w:snapToGrid w:val="0"/>
          <w:szCs w:val="22"/>
          <w:lang w:val="en" w:eastAsia="de-DE" w:bidi="en-US"/>
        </w:rPr>
        <w:t>a</w:t>
      </w:r>
      <w:r w:rsidRPr="00383BEC">
        <w:rPr>
          <w:snapToGrid w:val="0"/>
          <w:szCs w:val="22"/>
          <w:lang w:val="en-GB" w:eastAsia="de-DE" w:bidi="en-US"/>
        </w:rPr>
        <w:t xml:space="preserve"> </w:t>
      </w:r>
      <w:r w:rsidRPr="00383BEC">
        <w:rPr>
          <w:snapToGrid w:val="0"/>
          <w:szCs w:val="22"/>
          <w:lang w:val="en" w:eastAsia="de-DE" w:bidi="en-US"/>
        </w:rPr>
        <w:t>population</w:t>
      </w:r>
      <w:r w:rsidRPr="00383BEC">
        <w:rPr>
          <w:snapToGrid w:val="0"/>
          <w:szCs w:val="22"/>
          <w:lang w:val="en-GB" w:eastAsia="de-DE" w:bidi="en-US"/>
        </w:rPr>
        <w:t xml:space="preserve"> </w:t>
      </w:r>
      <w:r w:rsidRPr="00383BEC">
        <w:rPr>
          <w:snapToGrid w:val="0"/>
          <w:szCs w:val="22"/>
          <w:lang w:val="en" w:eastAsia="de-DE" w:bidi="en-US"/>
        </w:rPr>
        <w:t>number</w:t>
      </w:r>
      <w:r w:rsidRPr="00383BEC">
        <w:rPr>
          <w:snapToGrid w:val="0"/>
          <w:szCs w:val="22"/>
          <w:lang w:val="en-GB" w:eastAsia="de-DE" w:bidi="en-US"/>
        </w:rPr>
        <w:t xml:space="preserve"> </w:t>
      </w:r>
      <w:r w:rsidRPr="00383BEC">
        <w:rPr>
          <w:i/>
          <w:snapToGrid w:val="0"/>
          <w:szCs w:val="22"/>
          <w:lang w:val="el-GR" w:eastAsia="de-DE" w:bidi="en-US"/>
        </w:rPr>
        <w:t>Ν</w:t>
      </w:r>
      <w:r w:rsidRPr="00383BEC">
        <w:rPr>
          <w:i/>
          <w:snapToGrid w:val="0"/>
          <w:szCs w:val="22"/>
          <w:lang w:val="en-GB" w:eastAsia="de-DE" w:bidi="en-US"/>
        </w:rPr>
        <w:t>×L</w:t>
      </w:r>
      <w:r w:rsidRPr="00383BEC">
        <w:rPr>
          <w:snapToGrid w:val="0"/>
          <w:szCs w:val="22"/>
          <w:lang w:val="en-GB" w:eastAsia="de-DE" w:bidi="en-US"/>
        </w:rPr>
        <w:t xml:space="preserve">. </w:t>
      </w:r>
      <w:r w:rsidRPr="00383BEC">
        <w:rPr>
          <w:snapToGrid w:val="0"/>
          <w:szCs w:val="22"/>
          <w:lang w:val="en" w:eastAsia="de-DE" w:bidi="en-US"/>
        </w:rPr>
        <w:t>These weights do not get random values ​​as long as their values ​​are determined by the network’s training.</w:t>
      </w:r>
    </w:p>
    <w:p w14:paraId="0F1F5BB2" w14:textId="77777777" w:rsidR="00EF2237" w:rsidRPr="00383BEC" w:rsidRDefault="00EF2237" w:rsidP="00EF2237">
      <w:pPr>
        <w:pStyle w:val="Heading1"/>
        <w:spacing w:after="240"/>
        <w:ind w:left="0" w:right="0" w:firstLine="0"/>
        <w:rPr>
          <w:iCs/>
          <w:snapToGrid w:val="0"/>
          <w:szCs w:val="22"/>
          <w:lang w:eastAsia="de-DE" w:bidi="en-US"/>
        </w:rPr>
      </w:pPr>
      <w:r w:rsidRPr="00383BEC">
        <w:rPr>
          <w:iCs/>
          <w:snapToGrid w:val="0"/>
          <w:szCs w:val="22"/>
          <w:lang w:eastAsia="de-DE" w:bidi="en-US"/>
        </w:rPr>
        <w:t>Dataset and Results</w:t>
      </w:r>
    </w:p>
    <w:p w14:paraId="410D79A1"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SAR</w:t>
      </w:r>
      <w:r w:rsidRPr="00383BEC">
        <w:rPr>
          <w:snapToGrid w:val="0"/>
          <w:szCs w:val="22"/>
          <w:lang w:val="en-GB" w:eastAsia="de-DE" w:bidi="en-US"/>
        </w:rPr>
        <w:t xml:space="preserve"> </w:t>
      </w:r>
      <w:r w:rsidRPr="00383BEC">
        <w:rPr>
          <w:snapToGrid w:val="0"/>
          <w:szCs w:val="22"/>
          <w:lang w:val="en" w:eastAsia="de-DE" w:bidi="en-US"/>
        </w:rPr>
        <w:t>is a unique form of radar that can penetrate the clouds, collect data under all weather conditions, day and night.</w:t>
      </w:r>
      <w:r w:rsidRPr="00383BEC">
        <w:rPr>
          <w:rFonts w:cs="Courier New"/>
          <w:lang w:val="en" w:eastAsia="en-GB"/>
        </w:rPr>
        <w:t xml:space="preserve"> </w:t>
      </w:r>
      <w:r w:rsidRPr="00383BEC">
        <w:rPr>
          <w:snapToGrid w:val="0"/>
          <w:szCs w:val="22"/>
          <w:lang w:val="en" w:eastAsia="de-DE" w:bidi="en-US"/>
        </w:rPr>
        <w:t>Data from SAR satellites could be particularly valuable in disaster management, especially in cases where difficult weather and clouds cover the optical capabilities of traditional electro-optical sensors.</w:t>
      </w:r>
      <w:r w:rsidRPr="00383BEC">
        <w:rPr>
          <w:rFonts w:cs="Courier New"/>
          <w:lang w:val="en" w:eastAsia="en-GB"/>
        </w:rPr>
        <w:t xml:space="preserve"> </w:t>
      </w:r>
      <w:r w:rsidRPr="00383BEC">
        <w:rPr>
          <w:snapToGrid w:val="0"/>
          <w:szCs w:val="22"/>
          <w:lang w:val="en" w:eastAsia="de-DE" w:bidi="en-US"/>
        </w:rPr>
        <w:t>Despite their advantages, there is limited open data available to researchers to investigate the effectiveness of SAR data.</w:t>
      </w:r>
    </w:p>
    <w:p w14:paraId="3CFFF7A5"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 xml:space="preserve">The dataset used in this research is an open-ended data set, available freely from [46] and it has been used for </w:t>
      </w:r>
      <w:r w:rsidRPr="00383BEC">
        <w:rPr>
          <w:i/>
          <w:snapToGrid w:val="0"/>
          <w:szCs w:val="22"/>
          <w:lang w:val="en" w:eastAsia="de-DE" w:bidi="en-US"/>
        </w:rPr>
        <w:t>SpaceNet Challenge</w:t>
      </w:r>
      <w:r w:rsidRPr="00383BEC">
        <w:rPr>
          <w:snapToGrid w:val="0"/>
          <w:szCs w:val="22"/>
          <w:lang w:val="en" w:eastAsia="de-DE" w:bidi="en-US"/>
        </w:rPr>
        <w:t xml:space="preserve"> SN6: </w:t>
      </w:r>
      <w:r w:rsidRPr="00383BEC">
        <w:rPr>
          <w:i/>
          <w:snapToGrid w:val="0"/>
          <w:szCs w:val="22"/>
          <w:lang w:val="en" w:eastAsia="de-DE" w:bidi="en-US"/>
        </w:rPr>
        <w:t>Multi-Sensor All-Weather Mapping</w:t>
      </w:r>
      <w:r w:rsidRPr="00383BEC">
        <w:rPr>
          <w:snapToGrid w:val="0"/>
          <w:szCs w:val="22"/>
          <w:lang w:val="en" w:eastAsia="de-DE" w:bidi="en-US"/>
        </w:rPr>
        <w:t>.</w:t>
      </w:r>
    </w:p>
    <w:p w14:paraId="42CC4CD5" w14:textId="77777777" w:rsidR="00EF2237" w:rsidRPr="00383BEC" w:rsidRDefault="00EF2237" w:rsidP="00EF2237">
      <w:pPr>
        <w:pStyle w:val="BodyText"/>
        <w:rPr>
          <w:rFonts w:cs="Courier New"/>
          <w:lang w:val="en" w:eastAsia="en-GB"/>
        </w:rPr>
      </w:pPr>
      <w:r w:rsidRPr="00383BEC">
        <w:rPr>
          <w:snapToGrid w:val="0"/>
          <w:szCs w:val="22"/>
          <w:lang w:val="en" w:eastAsia="de-DE" w:bidi="en-US"/>
        </w:rPr>
        <w:t xml:space="preserve">The dataset uses a combination of SAR and electro-optical data sets, namely half-meter SAR images from </w:t>
      </w:r>
      <w:r w:rsidRPr="00383BEC">
        <w:rPr>
          <w:i/>
          <w:snapToGrid w:val="0"/>
          <w:szCs w:val="22"/>
          <w:lang w:val="en" w:eastAsia="de-DE" w:bidi="en-US"/>
        </w:rPr>
        <w:t>Capella Space</w:t>
      </w:r>
      <w:r w:rsidRPr="00383BEC">
        <w:rPr>
          <w:snapToGrid w:val="0"/>
          <w:szCs w:val="22"/>
          <w:lang w:val="en" w:eastAsia="de-DE" w:bidi="en-US"/>
        </w:rPr>
        <w:t xml:space="preserve"> and half-meter electro-optical images from </w:t>
      </w:r>
      <w:r w:rsidRPr="00383BEC">
        <w:rPr>
          <w:i/>
          <w:snapToGrid w:val="0"/>
          <w:szCs w:val="22"/>
          <w:lang w:val="en" w:eastAsia="de-DE" w:bidi="en-US"/>
        </w:rPr>
        <w:t>MaxV’s WorldView 2</w:t>
      </w:r>
      <w:r w:rsidRPr="00383BEC">
        <w:rPr>
          <w:snapToGrid w:val="0"/>
          <w:szCs w:val="22"/>
          <w:lang w:val="en" w:eastAsia="de-DE" w:bidi="en-US"/>
        </w:rPr>
        <w:t xml:space="preserve"> satellite [46].</w:t>
      </w:r>
      <w:r w:rsidRPr="00383BEC">
        <w:rPr>
          <w:rFonts w:cs="Courier New"/>
          <w:lang w:val="en" w:eastAsia="en-GB"/>
        </w:rPr>
        <w:t xml:space="preserve"> </w:t>
      </w:r>
      <w:r w:rsidRPr="00383BEC">
        <w:rPr>
          <w:snapToGrid w:val="0"/>
          <w:szCs w:val="22"/>
          <w:lang w:val="en" w:eastAsia="de-DE" w:bidi="en-US"/>
        </w:rPr>
        <w:t>The area of ​​interest is Europe’s largest port, Rotterdam, an area with thousands of buildings, vehicles and boats of various sizes.</w:t>
      </w:r>
      <w:r w:rsidRPr="00383BEC">
        <w:rPr>
          <w:rFonts w:cs="Courier New"/>
          <w:lang w:val="en" w:eastAsia="en-GB"/>
        </w:rPr>
        <w:t xml:space="preserve"> </w:t>
      </w:r>
      <w:r w:rsidRPr="00383BEC">
        <w:rPr>
          <w:snapToGrid w:val="0"/>
          <w:szCs w:val="22"/>
          <w:lang w:val="en" w:eastAsia="de-DE" w:bidi="en-US"/>
        </w:rPr>
        <w:t>It is the ideal point to create an effective test framework for merging SAR and electro-optical data.</w:t>
      </w:r>
      <w:r w:rsidRPr="00383BEC">
        <w:rPr>
          <w:rFonts w:cs="Courier New"/>
          <w:lang w:val="en" w:eastAsia="en-GB"/>
        </w:rPr>
        <w:t xml:space="preserve"> </w:t>
      </w:r>
      <w:r w:rsidRPr="00383BEC">
        <w:rPr>
          <w:snapToGrid w:val="0"/>
          <w:szCs w:val="22"/>
          <w:lang w:val="en" w:eastAsia="de-DE" w:bidi="en-US"/>
        </w:rPr>
        <w:t>In particular, the training dataset contained both SAR and electro-optical images, while the test and evaluation data sets contained only SAR data.</w:t>
      </w:r>
      <w:r w:rsidRPr="00383BEC">
        <w:rPr>
          <w:rFonts w:cs="Courier New"/>
          <w:lang w:val="en" w:eastAsia="en-GB"/>
        </w:rPr>
        <w:t xml:space="preserve"> </w:t>
      </w:r>
    </w:p>
    <w:p w14:paraId="32AC63B1" w14:textId="7777777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Therefore, electro-optical data can be used to preprocess SAR data in some way, such as:</w:t>
      </w:r>
      <w:r w:rsidRPr="00383BEC">
        <w:rPr>
          <w:rFonts w:cs="Courier New"/>
          <w:lang w:val="en" w:eastAsia="en-GB"/>
        </w:rPr>
        <w:t xml:space="preserve"> </w:t>
      </w:r>
      <w:r w:rsidRPr="00383BEC">
        <w:rPr>
          <w:snapToGrid w:val="0"/>
          <w:szCs w:val="22"/>
          <w:lang w:val="en" w:eastAsia="de-DE" w:bidi="en-US"/>
        </w:rPr>
        <w:t>coloring, domain customization, or image translation, but they cannot be used to directly map buildings.</w:t>
      </w:r>
      <w:r w:rsidRPr="00383BEC">
        <w:rPr>
          <w:rFonts w:cs="Courier New"/>
          <w:lang w:val="en" w:eastAsia="en-GB"/>
        </w:rPr>
        <w:t xml:space="preserve"> </w:t>
      </w:r>
      <w:r w:rsidRPr="00383BEC">
        <w:rPr>
          <w:snapToGrid w:val="0"/>
          <w:szCs w:val="22"/>
          <w:lang w:val="en" w:eastAsia="de-DE" w:bidi="en-US"/>
        </w:rPr>
        <w:t>The data set was structured to mimic real-world scenarios where historical electro-optical data may be available. However, simultaneous collection of electro-optics with SAR is often not possible, due to inconsistent sensor trajectories, or bad weather conditions, that can make electro-optical data useless.</w:t>
      </w:r>
    </w:p>
    <w:p w14:paraId="1A794EC0" w14:textId="77777777" w:rsidR="00EF2237" w:rsidRPr="00383BEC" w:rsidRDefault="00EF2237" w:rsidP="00EF2237">
      <w:pPr>
        <w:pStyle w:val="BodyText"/>
        <w:rPr>
          <w:snapToGrid w:val="0"/>
          <w:szCs w:val="22"/>
          <w:lang w:eastAsia="de-DE" w:bidi="en-US"/>
        </w:rPr>
      </w:pPr>
      <w:r w:rsidRPr="00383BEC">
        <w:rPr>
          <w:snapToGrid w:val="0"/>
          <w:szCs w:val="22"/>
          <w:lang w:eastAsia="de-DE" w:bidi="en-US"/>
        </w:rPr>
        <w:lastRenderedPageBreak/>
        <w:t>The Dataset is related to the city of Rotterdam covering an area of over 120 km</w:t>
      </w:r>
      <w:r w:rsidRPr="00383BEC">
        <w:rPr>
          <w:snapToGrid w:val="0"/>
          <w:szCs w:val="22"/>
          <w:vertAlign w:val="superscript"/>
          <w:lang w:eastAsia="de-DE" w:bidi="en-US"/>
        </w:rPr>
        <w:t>2</w:t>
      </w:r>
      <w:r w:rsidRPr="00383BEC">
        <w:rPr>
          <w:snapToGrid w:val="0"/>
          <w:szCs w:val="22"/>
          <w:lang w:eastAsia="de-DE" w:bidi="en-US"/>
        </w:rPr>
        <w:t>. It comprises both high resolution synthetic aperture radar (SAR) data and electro optical (EO) images of ~48,000 buildings’ footprint labels [47].</w:t>
      </w:r>
    </w:p>
    <w:p w14:paraId="3ACEE03C" w14:textId="1F75BB5B" w:rsidR="00EF2237" w:rsidRPr="00383BEC" w:rsidRDefault="009E6E95" w:rsidP="00EF2237">
      <w:pPr>
        <w:pStyle w:val="BodyText"/>
        <w:rPr>
          <w:snapToGrid w:val="0"/>
          <w:szCs w:val="22"/>
          <w:lang w:eastAsia="de-DE" w:bidi="en-US"/>
        </w:rPr>
      </w:pPr>
      <w:r w:rsidRPr="00383BEC">
        <w:rPr>
          <w:snapToGrid w:val="0"/>
          <w:szCs w:val="22"/>
          <w:lang w:eastAsia="de-DE" w:bidi="en-US"/>
        </w:rPr>
        <w:t>The training</w:t>
      </w:r>
      <w:r w:rsidR="003E458B" w:rsidRPr="00383BEC">
        <w:rPr>
          <w:snapToGrid w:val="0"/>
          <w:szCs w:val="22"/>
          <w:lang w:eastAsia="de-DE" w:bidi="en-US"/>
        </w:rPr>
        <w:t xml:space="preserve"> data comprises</w:t>
      </w:r>
      <w:r w:rsidRPr="00383BEC">
        <w:rPr>
          <w:snapToGrid w:val="0"/>
          <w:szCs w:val="22"/>
          <w:lang w:eastAsia="de-DE" w:bidi="en-US"/>
        </w:rPr>
        <w:t xml:space="preserve"> 450 m x 450 m tiles with associated building footprint labels of </w:t>
      </w:r>
      <w:r w:rsidR="00276A63" w:rsidRPr="00383BEC">
        <w:rPr>
          <w:snapToGrid w:val="0"/>
          <w:szCs w:val="22"/>
          <w:lang w:eastAsia="de-DE" w:bidi="en-US"/>
        </w:rPr>
        <w:t>SpaceNet AOI 11 – Rotterdam</w:t>
      </w:r>
      <w:r w:rsidRPr="00383BEC">
        <w:rPr>
          <w:snapToGrid w:val="0"/>
          <w:szCs w:val="22"/>
          <w:lang w:eastAsia="de-DE" w:bidi="en-US"/>
        </w:rPr>
        <w:t xml:space="preserve"> (39.0 GB) and the testing data are 450m x 450m tiles of </w:t>
      </w:r>
      <w:r w:rsidR="00276A63" w:rsidRPr="00383BEC">
        <w:rPr>
          <w:snapToGrid w:val="0"/>
          <w:szCs w:val="22"/>
          <w:lang w:eastAsia="de-DE" w:bidi="en-US"/>
        </w:rPr>
        <w:t xml:space="preserve">SpaceNet </w:t>
      </w:r>
      <w:r w:rsidRPr="00383BEC">
        <w:rPr>
          <w:snapToGrid w:val="0"/>
          <w:szCs w:val="22"/>
          <w:lang w:eastAsia="de-DE" w:bidi="en-US"/>
        </w:rPr>
        <w:t>AOI 11 Rotterdam (16.9 GB). The data is hosted on AWS (Amazon Web Services) as a Public Dataset. It is free to download from [47]</w:t>
      </w:r>
      <w:r w:rsidR="00EF2237" w:rsidRPr="00383BEC">
        <w:rPr>
          <w:snapToGrid w:val="0"/>
          <w:szCs w:val="22"/>
          <w:lang w:eastAsia="de-DE" w:bidi="en-US"/>
        </w:rPr>
        <w:t>.</w:t>
      </w:r>
    </w:p>
    <w:p w14:paraId="2D7D3863"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The</w:t>
      </w:r>
      <w:r w:rsidRPr="00383BEC">
        <w:rPr>
          <w:snapToGrid w:val="0"/>
          <w:szCs w:val="22"/>
          <w:lang w:val="en-GB" w:eastAsia="de-DE" w:bidi="en-US"/>
        </w:rPr>
        <w:t xml:space="preserve"> experiments setup </w:t>
      </w:r>
      <w:r w:rsidRPr="00383BEC">
        <w:rPr>
          <w:snapToGrid w:val="0"/>
          <w:szCs w:val="22"/>
          <w:lang w:eastAsia="de-DE" w:bidi="en-US"/>
        </w:rPr>
        <w:t>process</w:t>
      </w:r>
      <w:r w:rsidRPr="00383BEC">
        <w:rPr>
          <w:snapToGrid w:val="0"/>
          <w:szCs w:val="22"/>
          <w:lang w:val="en-GB" w:eastAsia="de-DE" w:bidi="en-US"/>
        </w:rPr>
        <w:t xml:space="preserve"> </w:t>
      </w:r>
      <w:r w:rsidRPr="00383BEC">
        <w:rPr>
          <w:snapToGrid w:val="0"/>
          <w:szCs w:val="22"/>
          <w:lang w:eastAsia="de-DE" w:bidi="en-US"/>
        </w:rPr>
        <w:t>of</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DCESN</w:t>
      </w:r>
      <w:r w:rsidRPr="00383BEC">
        <w:rPr>
          <w:snapToGrid w:val="0"/>
          <w:szCs w:val="22"/>
          <w:lang w:val="en-GB" w:eastAsia="de-DE" w:bidi="en-US"/>
        </w:rPr>
        <w:t xml:space="preserve"> </w:t>
      </w:r>
      <w:r w:rsidRPr="00383BEC">
        <w:rPr>
          <w:snapToGrid w:val="0"/>
          <w:szCs w:val="22"/>
          <w:lang w:eastAsia="de-DE" w:bidi="en-US"/>
        </w:rPr>
        <w:t>was performed following</w:t>
      </w:r>
      <w:r w:rsidRPr="00383BEC">
        <w:rPr>
          <w:snapToGrid w:val="0"/>
          <w:szCs w:val="22"/>
          <w:lang w:val="en-GB" w:eastAsia="de-DE" w:bidi="en-US"/>
        </w:rPr>
        <w:t xml:space="preserve"> a </w:t>
      </w:r>
      <w:r w:rsidRPr="00383BEC">
        <w:rPr>
          <w:snapToGrid w:val="0"/>
          <w:szCs w:val="22"/>
          <w:lang w:eastAsia="de-DE" w:bidi="en-US"/>
        </w:rPr>
        <w:t>supervised</w:t>
      </w:r>
      <w:r w:rsidRPr="00383BEC">
        <w:rPr>
          <w:snapToGrid w:val="0"/>
          <w:szCs w:val="22"/>
          <w:lang w:val="en-GB" w:eastAsia="de-DE" w:bidi="en-US"/>
        </w:rPr>
        <w:t xml:space="preserve"> </w:t>
      </w:r>
      <w:r w:rsidRPr="00383BEC">
        <w:rPr>
          <w:snapToGrid w:val="0"/>
          <w:szCs w:val="22"/>
          <w:lang w:eastAsia="de-DE" w:bidi="en-US"/>
        </w:rPr>
        <w:t>approach.</w:t>
      </w:r>
      <w:r w:rsidRPr="00383BEC">
        <w:rPr>
          <w:snapToGrid w:val="0"/>
          <w:szCs w:val="22"/>
          <w:lang w:val="en-GB" w:eastAsia="de-DE" w:bidi="en-US"/>
        </w:rPr>
        <w:t xml:space="preserve"> Specifically, f</w:t>
      </w:r>
      <w:r w:rsidRPr="00383BEC">
        <w:rPr>
          <w:snapToGrid w:val="0"/>
          <w:szCs w:val="22"/>
          <w:lang w:eastAsia="de-DE" w:bidi="en-US"/>
        </w:rPr>
        <w:t>or</w:t>
      </w:r>
      <w:r w:rsidRPr="00383BEC">
        <w:rPr>
          <w:snapToGrid w:val="0"/>
          <w:szCs w:val="22"/>
          <w:lang w:val="en-GB" w:eastAsia="de-DE" w:bidi="en-US"/>
        </w:rPr>
        <w:t xml:space="preserve"> </w:t>
      </w:r>
      <w:r w:rsidRPr="00383BEC">
        <w:rPr>
          <w:snapToGrid w:val="0"/>
          <w:szCs w:val="22"/>
          <w:lang w:eastAsia="de-DE" w:bidi="en-US"/>
        </w:rPr>
        <w:t>each</w:t>
      </w:r>
      <w:r w:rsidRPr="00383BEC">
        <w:rPr>
          <w:snapToGrid w:val="0"/>
          <w:szCs w:val="22"/>
          <w:lang w:val="en-GB" w:eastAsia="de-DE" w:bidi="en-US"/>
        </w:rPr>
        <w:t xml:space="preserve"> </w:t>
      </w:r>
      <w:r w:rsidRPr="00383BEC">
        <w:rPr>
          <w:snapToGrid w:val="0"/>
          <w:szCs w:val="22"/>
          <w:lang w:eastAsia="de-DE" w:bidi="en-US"/>
        </w:rPr>
        <w:t>input</w:t>
      </w:r>
      <w:r w:rsidRPr="00383BEC">
        <w:rPr>
          <w:snapToGrid w:val="0"/>
          <w:szCs w:val="22"/>
          <w:lang w:val="en-GB" w:eastAsia="de-DE" w:bidi="en-US"/>
        </w:rPr>
        <w:t xml:space="preserve"> </w:t>
      </w:r>
      <w:r w:rsidRPr="00383BEC">
        <w:rPr>
          <w:i/>
          <w:snapToGrid w:val="0"/>
          <w:szCs w:val="22"/>
          <w:lang w:eastAsia="de-DE" w:bidi="en-US"/>
        </w:rPr>
        <w:t>u</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 xml:space="preserve">) </w:t>
      </w:r>
      <w:r w:rsidRPr="00383BEC">
        <w:rPr>
          <w:rFonts w:ascii="Cambria Math" w:hAnsi="Cambria Math" w:cs="Cambria Math"/>
          <w:snapToGrid w:val="0"/>
          <w:szCs w:val="22"/>
          <w:lang w:val="en-GB" w:eastAsia="de-DE" w:bidi="en-US"/>
        </w:rPr>
        <w:t>∈</w:t>
      </w:r>
      <w:r w:rsidRPr="00383BEC">
        <w:rPr>
          <w:i/>
          <w:snapToGrid w:val="0"/>
          <w:szCs w:val="22"/>
          <w:lang w:val="en-GB" w:eastAsia="de-DE" w:bidi="en-US"/>
        </w:rPr>
        <w:t xml:space="preserve"> </w:t>
      </w:r>
      <w:r w:rsidRPr="00383BEC">
        <w:rPr>
          <w:i/>
          <w:snapToGrid w:val="0"/>
          <w:szCs w:val="22"/>
          <w:lang w:eastAsia="de-DE" w:bidi="en-US"/>
        </w:rPr>
        <w:t>R</w:t>
      </w:r>
      <w:r w:rsidRPr="00383BEC">
        <w:rPr>
          <w:i/>
          <w:snapToGrid w:val="0"/>
          <w:szCs w:val="22"/>
          <w:vertAlign w:val="superscript"/>
          <w:lang w:eastAsia="de-DE" w:bidi="en-US"/>
        </w:rPr>
        <w:t>Nu</w:t>
      </w:r>
      <w:r w:rsidRPr="00383BEC">
        <w:rPr>
          <w:snapToGrid w:val="0"/>
          <w:szCs w:val="22"/>
          <w:lang w:val="en-GB" w:eastAsia="de-DE" w:bidi="en-US"/>
        </w:rPr>
        <w:t xml:space="preserve"> </w:t>
      </w:r>
      <w:r w:rsidRPr="00383BEC">
        <w:rPr>
          <w:snapToGrid w:val="0"/>
          <w:szCs w:val="22"/>
          <w:lang w:eastAsia="de-DE" w:bidi="en-US"/>
        </w:rPr>
        <w:t>the desired outcome is</w:t>
      </w:r>
      <w:r w:rsidRPr="00383BEC">
        <w:rPr>
          <w:snapToGrid w:val="0"/>
          <w:szCs w:val="22"/>
          <w:lang w:val="en-GB" w:eastAsia="de-DE" w:bidi="en-US"/>
        </w:rPr>
        <w:t xml:space="preserve"> </w:t>
      </w:r>
      <w:r w:rsidRPr="00383BEC">
        <w:rPr>
          <w:i/>
          <w:snapToGrid w:val="0"/>
          <w:szCs w:val="22"/>
          <w:lang w:eastAsia="de-DE" w:bidi="en-US"/>
        </w:rPr>
        <w:t>y</w:t>
      </w:r>
      <w:r w:rsidRPr="00383BEC">
        <w:rPr>
          <w:i/>
          <w:snapToGrid w:val="0"/>
          <w:szCs w:val="22"/>
          <w:vertAlign w:val="superscript"/>
          <w:lang w:eastAsia="de-DE" w:bidi="en-US"/>
        </w:rPr>
        <w:t>target</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w:t>
      </w:r>
      <w:r w:rsidRPr="00383BEC">
        <w:rPr>
          <w:snapToGrid w:val="0"/>
          <w:szCs w:val="22"/>
          <w:lang w:val="en-GB" w:eastAsia="de-DE" w:bidi="en-US"/>
        </w:rPr>
        <w:t xml:space="preserve"> </w:t>
      </w:r>
      <w:r w:rsidRPr="00383BEC">
        <w:rPr>
          <w:rFonts w:ascii="Cambria Math" w:hAnsi="Cambria Math" w:cs="Cambria Math"/>
          <w:snapToGrid w:val="0"/>
          <w:szCs w:val="22"/>
          <w:lang w:val="en-GB" w:eastAsia="de-DE" w:bidi="en-US"/>
        </w:rPr>
        <w:t>∈</w:t>
      </w:r>
      <w:r w:rsidRPr="00383BEC">
        <w:rPr>
          <w:snapToGrid w:val="0"/>
          <w:szCs w:val="22"/>
          <w:lang w:val="en-GB" w:eastAsia="de-DE" w:bidi="en-US"/>
        </w:rPr>
        <w:t xml:space="preserve"> </w:t>
      </w:r>
      <w:r w:rsidRPr="00383BEC">
        <w:rPr>
          <w:i/>
          <w:snapToGrid w:val="0"/>
          <w:szCs w:val="22"/>
          <w:lang w:eastAsia="de-DE" w:bidi="en-US"/>
        </w:rPr>
        <w:t>R</w:t>
      </w:r>
      <w:r w:rsidRPr="00383BEC">
        <w:rPr>
          <w:i/>
          <w:snapToGrid w:val="0"/>
          <w:szCs w:val="22"/>
          <w:vertAlign w:val="superscript"/>
          <w:lang w:eastAsia="de-DE" w:bidi="en-US"/>
        </w:rPr>
        <w:t>Ny</w:t>
      </w:r>
      <w:r w:rsidRPr="00383BEC">
        <w:rPr>
          <w:snapToGrid w:val="0"/>
          <w:szCs w:val="22"/>
          <w:lang w:val="en-GB" w:eastAsia="de-DE" w:bidi="en-US"/>
        </w:rPr>
        <w:t xml:space="preserve">. </w:t>
      </w:r>
      <w:r w:rsidRPr="00383BEC">
        <w:rPr>
          <w:snapToGrid w:val="0"/>
          <w:szCs w:val="22"/>
          <w:lang w:eastAsia="de-DE" w:bidi="en-US"/>
        </w:rPr>
        <w:t>Variable</w:t>
      </w:r>
      <w:r w:rsidRPr="00383BEC">
        <w:rPr>
          <w:snapToGrid w:val="0"/>
          <w:szCs w:val="22"/>
          <w:lang w:val="en-GB" w:eastAsia="de-DE" w:bidi="en-US"/>
        </w:rPr>
        <w:t xml:space="preserve"> </w:t>
      </w:r>
      <w:r w:rsidRPr="00383BEC">
        <w:rPr>
          <w:i/>
          <w:snapToGrid w:val="0"/>
          <w:szCs w:val="22"/>
          <w:lang w:eastAsia="de-DE" w:bidi="en-US"/>
        </w:rPr>
        <w:t>n</w:t>
      </w:r>
      <w:r w:rsidRPr="00383BEC">
        <w:rPr>
          <w:snapToGrid w:val="0"/>
          <w:szCs w:val="22"/>
          <w:lang w:val="en-GB" w:eastAsia="de-DE" w:bidi="en-US"/>
        </w:rPr>
        <w:t xml:space="preserve"> </w:t>
      </w:r>
      <w:r w:rsidR="003E458B" w:rsidRPr="00383BEC">
        <w:rPr>
          <w:snapToGrid w:val="0"/>
          <w:szCs w:val="22"/>
          <w:lang w:val="en" w:eastAsia="de-DE" w:bidi="en-US"/>
        </w:rPr>
        <w:t>represents</w:t>
      </w:r>
      <w:r w:rsidRPr="00383BEC">
        <w:rPr>
          <w:snapToGrid w:val="0"/>
          <w:szCs w:val="22"/>
          <w:lang w:val="en" w:eastAsia="de-DE" w:bidi="en-US"/>
        </w:rPr>
        <w:t xml:space="preserve"> discrete time and it takes values in the closed interval [</w:t>
      </w:r>
      <w:r w:rsidRPr="00383BEC">
        <w:rPr>
          <w:snapToGrid w:val="0"/>
          <w:szCs w:val="22"/>
          <w:lang w:val="en-GB" w:eastAsia="de-DE" w:bidi="en-US"/>
        </w:rPr>
        <w:t xml:space="preserve">1, </w:t>
      </w:r>
      <w:r w:rsidRPr="00383BEC">
        <w:rPr>
          <w:snapToGrid w:val="0"/>
          <w:szCs w:val="22"/>
          <w:lang w:eastAsia="de-DE" w:bidi="en-US"/>
        </w:rPr>
        <w:t>T]</w:t>
      </w:r>
      <w:r w:rsidRPr="00383BEC">
        <w:rPr>
          <w:snapToGrid w:val="0"/>
          <w:szCs w:val="22"/>
          <w:lang w:val="en-GB" w:eastAsia="de-DE" w:bidi="en-US"/>
        </w:rPr>
        <w:t xml:space="preserve"> </w:t>
      </w:r>
      <w:r w:rsidRPr="00383BEC">
        <w:rPr>
          <w:snapToGrid w:val="0"/>
          <w:szCs w:val="22"/>
          <w:lang w:eastAsia="de-DE" w:bidi="en-US"/>
        </w:rPr>
        <w:t>where</w:t>
      </w:r>
      <w:r w:rsidRPr="00383BEC">
        <w:rPr>
          <w:snapToGrid w:val="0"/>
          <w:szCs w:val="22"/>
          <w:lang w:val="en-GB" w:eastAsia="de-DE" w:bidi="en-US"/>
        </w:rPr>
        <w:t xml:space="preserve"> </w:t>
      </w:r>
      <w:r w:rsidRPr="00383BEC">
        <w:rPr>
          <w:i/>
          <w:snapToGrid w:val="0"/>
          <w:szCs w:val="22"/>
          <w:lang w:eastAsia="de-DE" w:bidi="en-US"/>
        </w:rPr>
        <w:t>T</w:t>
      </w:r>
      <w:r w:rsidRPr="00383BEC">
        <w:rPr>
          <w:snapToGrid w:val="0"/>
          <w:szCs w:val="22"/>
          <w:lang w:val="en-GB" w:eastAsia="de-DE" w:bidi="en-US"/>
        </w:rPr>
        <w:t xml:space="preserve"> </w:t>
      </w:r>
      <w:r w:rsidRPr="00383BEC">
        <w:rPr>
          <w:snapToGrid w:val="0"/>
          <w:szCs w:val="22"/>
          <w:lang w:eastAsia="de-DE" w:bidi="en-US"/>
        </w:rPr>
        <w:t>is the number of the input data</w:t>
      </w:r>
      <w:r w:rsidRPr="00383BEC">
        <w:rPr>
          <w:snapToGrid w:val="0"/>
          <w:szCs w:val="22"/>
          <w:lang w:val="en-GB" w:eastAsia="de-DE" w:bidi="en-US"/>
        </w:rPr>
        <w:t xml:space="preserve"> vectors </w:t>
      </w:r>
      <w:r w:rsidRPr="00383BEC">
        <w:rPr>
          <w:snapToGrid w:val="0"/>
          <w:szCs w:val="22"/>
          <w:lang w:eastAsia="de-DE" w:bidi="en-US"/>
        </w:rPr>
        <w:t>in the training set</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desired</w:t>
      </w:r>
      <w:r w:rsidRPr="00383BEC">
        <w:rPr>
          <w:snapToGrid w:val="0"/>
          <w:szCs w:val="22"/>
          <w:lang w:val="en-GB" w:eastAsia="de-DE" w:bidi="en-US"/>
        </w:rPr>
        <w:t xml:space="preserve"> </w:t>
      </w:r>
      <w:r w:rsidRPr="00383BEC">
        <w:rPr>
          <w:snapToGrid w:val="0"/>
          <w:szCs w:val="22"/>
          <w:lang w:eastAsia="de-DE" w:bidi="en-US"/>
        </w:rPr>
        <w:t>output</w:t>
      </w:r>
      <w:r w:rsidRPr="00383BEC">
        <w:rPr>
          <w:snapToGrid w:val="0"/>
          <w:szCs w:val="22"/>
          <w:lang w:val="en-GB" w:eastAsia="de-DE" w:bidi="en-US"/>
        </w:rPr>
        <w:t xml:space="preserve"> </w:t>
      </w:r>
      <w:r w:rsidRPr="00383BEC">
        <w:rPr>
          <w:i/>
          <w:snapToGrid w:val="0"/>
          <w:szCs w:val="22"/>
          <w:lang w:eastAsia="de-DE" w:bidi="en-US"/>
        </w:rPr>
        <w:t>y</w:t>
      </w:r>
      <w:r w:rsidRPr="00383BEC">
        <w:rPr>
          <w:i/>
          <w:snapToGrid w:val="0"/>
          <w:szCs w:val="22"/>
          <w:vertAlign w:val="superscript"/>
          <w:lang w:eastAsia="de-DE" w:bidi="en-US"/>
        </w:rPr>
        <w:t>target</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w:t>
      </w:r>
      <w:r w:rsidRPr="00383BEC">
        <w:rPr>
          <w:snapToGrid w:val="0"/>
          <w:szCs w:val="22"/>
          <w:lang w:val="en-GB" w:eastAsia="de-DE" w:bidi="en-US"/>
        </w:rPr>
        <w:t xml:space="preserve"> </w:t>
      </w:r>
      <w:r w:rsidRPr="00383BEC">
        <w:rPr>
          <w:snapToGrid w:val="0"/>
          <w:szCs w:val="22"/>
          <w:lang w:eastAsia="de-DE" w:bidi="en-US"/>
        </w:rPr>
        <w:t>and</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actual</w:t>
      </w:r>
      <w:r w:rsidRPr="00383BEC">
        <w:rPr>
          <w:snapToGrid w:val="0"/>
          <w:szCs w:val="22"/>
          <w:lang w:val="en-GB" w:eastAsia="de-DE" w:bidi="en-US"/>
        </w:rPr>
        <w:t xml:space="preserve"> </w:t>
      </w:r>
      <w:r w:rsidRPr="00383BEC">
        <w:rPr>
          <w:snapToGrid w:val="0"/>
          <w:szCs w:val="22"/>
          <w:lang w:eastAsia="de-DE" w:bidi="en-US"/>
        </w:rPr>
        <w:t>output</w:t>
      </w:r>
      <w:r w:rsidRPr="00383BEC">
        <w:rPr>
          <w:snapToGrid w:val="0"/>
          <w:szCs w:val="22"/>
          <w:lang w:val="en-GB" w:eastAsia="de-DE" w:bidi="en-US"/>
        </w:rPr>
        <w:t xml:space="preserve"> </w:t>
      </w:r>
      <w:r w:rsidRPr="00383BEC">
        <w:rPr>
          <w:i/>
          <w:snapToGrid w:val="0"/>
          <w:szCs w:val="22"/>
          <w:lang w:eastAsia="de-DE" w:bidi="en-US"/>
        </w:rPr>
        <w:t>y</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w:t>
      </w:r>
      <w:r w:rsidRPr="00383BEC">
        <w:rPr>
          <w:snapToGrid w:val="0"/>
          <w:szCs w:val="22"/>
          <w:lang w:val="en-GB" w:eastAsia="de-DE" w:bidi="en-US"/>
        </w:rPr>
        <w:t xml:space="preserve"> </w:t>
      </w:r>
      <w:r w:rsidRPr="00383BEC">
        <w:rPr>
          <w:snapToGrid w:val="0"/>
          <w:szCs w:val="22"/>
          <w:lang w:eastAsia="de-DE" w:bidi="en-US"/>
        </w:rPr>
        <w:t>are data vectors from the</w:t>
      </w:r>
      <w:r w:rsidRPr="00383BEC">
        <w:rPr>
          <w:snapToGrid w:val="0"/>
          <w:szCs w:val="22"/>
          <w:lang w:val="en-GB" w:eastAsia="de-DE" w:bidi="en-US"/>
        </w:rPr>
        <w:t xml:space="preserve"> </w:t>
      </w:r>
      <w:r w:rsidRPr="00383BEC">
        <w:rPr>
          <w:snapToGrid w:val="0"/>
          <w:szCs w:val="22"/>
          <w:lang w:eastAsia="de-DE" w:bidi="en-US"/>
        </w:rPr>
        <w:t>SAR dataset</w:t>
      </w:r>
      <w:r w:rsidRPr="00383BEC">
        <w:rPr>
          <w:snapToGrid w:val="0"/>
          <w:szCs w:val="22"/>
          <w:lang w:val="en-GB" w:eastAsia="de-DE" w:bidi="en-US"/>
        </w:rPr>
        <w:t xml:space="preserve">. </w:t>
      </w:r>
    </w:p>
    <w:p w14:paraId="37E8F898" w14:textId="22208CD7" w:rsidR="00EF2237" w:rsidRPr="00383BEC" w:rsidRDefault="00EF2237" w:rsidP="00EF2237">
      <w:pPr>
        <w:pStyle w:val="BodyText"/>
        <w:rPr>
          <w:snapToGrid w:val="0"/>
          <w:szCs w:val="22"/>
          <w:lang w:val="en-GB" w:eastAsia="de-DE" w:bidi="en-US"/>
        </w:rPr>
      </w:pPr>
      <w:r w:rsidRPr="00383BEC">
        <w:rPr>
          <w:snapToGrid w:val="0"/>
          <w:szCs w:val="22"/>
          <w:lang w:val="en" w:eastAsia="de-DE" w:bidi="en-US"/>
        </w:rPr>
        <w:t>The</w:t>
      </w:r>
      <w:r w:rsidRPr="00383BEC">
        <w:rPr>
          <w:snapToGrid w:val="0"/>
          <w:szCs w:val="22"/>
          <w:lang w:val="en-GB" w:eastAsia="de-DE" w:bidi="en-US"/>
        </w:rPr>
        <w:t xml:space="preserve"> </w:t>
      </w:r>
      <w:r w:rsidRPr="00383BEC">
        <w:rPr>
          <w:snapToGrid w:val="0"/>
          <w:szCs w:val="22"/>
          <w:lang w:val="en" w:eastAsia="de-DE" w:bidi="en-US"/>
        </w:rPr>
        <w:t>purpose</w:t>
      </w:r>
      <w:r w:rsidRPr="00383BEC">
        <w:rPr>
          <w:snapToGrid w:val="0"/>
          <w:szCs w:val="22"/>
          <w:lang w:val="en-GB" w:eastAsia="de-DE" w:bidi="en-US"/>
        </w:rPr>
        <w:t xml:space="preserve"> </w:t>
      </w:r>
      <w:r w:rsidRPr="00383BEC">
        <w:rPr>
          <w:snapToGrid w:val="0"/>
          <w:szCs w:val="22"/>
          <w:lang w:val="en" w:eastAsia="de-DE" w:bidi="en-US"/>
        </w:rPr>
        <w:t>of</w:t>
      </w:r>
      <w:r w:rsidRPr="00383BEC">
        <w:rPr>
          <w:snapToGrid w:val="0"/>
          <w:szCs w:val="22"/>
          <w:lang w:val="en-GB" w:eastAsia="de-DE" w:bidi="en-US"/>
        </w:rPr>
        <w:t xml:space="preserve"> </w:t>
      </w:r>
      <w:r w:rsidRPr="00383BEC">
        <w:rPr>
          <w:snapToGrid w:val="0"/>
          <w:szCs w:val="22"/>
          <w:lang w:val="en" w:eastAsia="de-DE" w:bidi="en-US"/>
        </w:rPr>
        <w:t>network</w:t>
      </w:r>
      <w:r w:rsidRPr="00383BEC">
        <w:rPr>
          <w:snapToGrid w:val="0"/>
          <w:szCs w:val="22"/>
          <w:lang w:val="en-GB" w:eastAsia="de-DE" w:bidi="en-US"/>
        </w:rPr>
        <w:t>’</w:t>
      </w:r>
      <w:r w:rsidRPr="00383BEC">
        <w:rPr>
          <w:snapToGrid w:val="0"/>
          <w:szCs w:val="22"/>
          <w:lang w:val="en" w:eastAsia="de-DE" w:bidi="en-US"/>
        </w:rPr>
        <w:t>s</w:t>
      </w:r>
      <w:r w:rsidRPr="00383BEC">
        <w:rPr>
          <w:snapToGrid w:val="0"/>
          <w:szCs w:val="22"/>
          <w:lang w:val="en-GB" w:eastAsia="de-DE" w:bidi="en-US"/>
        </w:rPr>
        <w:t xml:space="preserve"> </w:t>
      </w:r>
      <w:r w:rsidRPr="00383BEC">
        <w:rPr>
          <w:snapToGrid w:val="0"/>
          <w:szCs w:val="22"/>
          <w:lang w:val="en" w:eastAsia="de-DE" w:bidi="en-US"/>
        </w:rPr>
        <w:t>training</w:t>
      </w:r>
      <w:r w:rsidRPr="00383BEC">
        <w:rPr>
          <w:snapToGrid w:val="0"/>
          <w:szCs w:val="22"/>
          <w:lang w:val="en-GB" w:eastAsia="de-DE" w:bidi="en-US"/>
        </w:rPr>
        <w:t xml:space="preserve"> </w:t>
      </w:r>
      <w:r w:rsidRPr="00383BEC">
        <w:rPr>
          <w:snapToGrid w:val="0"/>
          <w:szCs w:val="22"/>
          <w:lang w:val="en" w:eastAsia="de-DE" w:bidi="en-US"/>
        </w:rPr>
        <w:t>is</w:t>
      </w:r>
      <w:r w:rsidRPr="00383BEC">
        <w:rPr>
          <w:snapToGrid w:val="0"/>
          <w:szCs w:val="22"/>
          <w:lang w:val="en-GB" w:eastAsia="de-DE" w:bidi="en-US"/>
        </w:rPr>
        <w:t xml:space="preserve"> </w:t>
      </w:r>
      <w:r w:rsidRPr="00383BEC">
        <w:rPr>
          <w:snapToGrid w:val="0"/>
          <w:szCs w:val="22"/>
          <w:lang w:val="en" w:eastAsia="de-DE" w:bidi="en-US"/>
        </w:rPr>
        <w:t>to</w:t>
      </w:r>
      <w:r w:rsidRPr="00383BEC">
        <w:rPr>
          <w:snapToGrid w:val="0"/>
          <w:szCs w:val="22"/>
          <w:lang w:val="en-GB" w:eastAsia="de-DE" w:bidi="en-US"/>
        </w:rPr>
        <w:t xml:space="preserve"> </w:t>
      </w:r>
      <w:r w:rsidRPr="00383BEC">
        <w:rPr>
          <w:snapToGrid w:val="0"/>
          <w:szCs w:val="22"/>
          <w:lang w:val="en" w:eastAsia="de-DE" w:bidi="en-US"/>
        </w:rPr>
        <w:t>learn</w:t>
      </w:r>
      <w:r w:rsidRPr="00383BEC">
        <w:rPr>
          <w:snapToGrid w:val="0"/>
          <w:szCs w:val="22"/>
          <w:lang w:val="en-GB" w:eastAsia="de-DE" w:bidi="en-US"/>
        </w:rPr>
        <w:t xml:space="preserve"> </w:t>
      </w:r>
      <w:r w:rsidR="003305E9" w:rsidRPr="00383BEC">
        <w:rPr>
          <w:snapToGrid w:val="0"/>
          <w:szCs w:val="22"/>
          <w:lang w:val="en-GB" w:eastAsia="de-DE" w:bidi="en-US"/>
        </w:rPr>
        <w:t xml:space="preserve">from </w:t>
      </w:r>
      <w:r w:rsidRPr="00383BEC">
        <w:rPr>
          <w:snapToGrid w:val="0"/>
          <w:szCs w:val="22"/>
          <w:lang w:val="en" w:eastAsia="de-DE" w:bidi="en-US"/>
        </w:rPr>
        <w:t>a</w:t>
      </w:r>
      <w:r w:rsidRPr="00383BEC">
        <w:rPr>
          <w:snapToGrid w:val="0"/>
          <w:szCs w:val="22"/>
          <w:lang w:val="en-GB" w:eastAsia="de-DE" w:bidi="en-US"/>
        </w:rPr>
        <w:t xml:space="preserve"> </w:t>
      </w:r>
      <w:r w:rsidRPr="00383BEC">
        <w:rPr>
          <w:snapToGrid w:val="0"/>
          <w:szCs w:val="22"/>
          <w:lang w:val="en" w:eastAsia="de-DE" w:bidi="en-US"/>
        </w:rPr>
        <w:t>model</w:t>
      </w:r>
      <w:r w:rsidRPr="00383BEC">
        <w:rPr>
          <w:snapToGrid w:val="0"/>
          <w:szCs w:val="22"/>
          <w:lang w:val="en-GB" w:eastAsia="de-DE" w:bidi="en-US"/>
        </w:rPr>
        <w:t xml:space="preserve"> </w:t>
      </w:r>
      <w:r w:rsidRPr="00383BEC">
        <w:rPr>
          <w:snapToGrid w:val="0"/>
          <w:szCs w:val="22"/>
          <w:lang w:val="en" w:eastAsia="de-DE" w:bidi="en-US"/>
        </w:rPr>
        <w:t>with</w:t>
      </w:r>
      <w:r w:rsidRPr="00383BEC">
        <w:rPr>
          <w:snapToGrid w:val="0"/>
          <w:szCs w:val="22"/>
          <w:lang w:val="en-GB" w:eastAsia="de-DE" w:bidi="en-US"/>
        </w:rPr>
        <w:t xml:space="preserve"> </w:t>
      </w:r>
      <w:r w:rsidRPr="00383BEC">
        <w:rPr>
          <w:snapToGrid w:val="0"/>
          <w:szCs w:val="22"/>
          <w:lang w:val="en" w:eastAsia="de-DE" w:bidi="en-US"/>
        </w:rPr>
        <w:t>output</w:t>
      </w:r>
      <w:r w:rsidRPr="00383BEC">
        <w:rPr>
          <w:snapToGrid w:val="0"/>
          <w:szCs w:val="22"/>
          <w:lang w:val="en-GB" w:eastAsia="de-DE" w:bidi="en-US"/>
        </w:rPr>
        <w:t xml:space="preserve"> </w:t>
      </w:r>
      <w:r w:rsidRPr="00383BEC">
        <w:rPr>
          <w:i/>
          <w:snapToGrid w:val="0"/>
          <w:szCs w:val="22"/>
          <w:lang w:eastAsia="de-DE" w:bidi="en-US"/>
        </w:rPr>
        <w:t>y</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w:t>
      </w:r>
      <w:r w:rsidRPr="00383BEC">
        <w:rPr>
          <w:snapToGrid w:val="0"/>
          <w:szCs w:val="22"/>
          <w:lang w:val="en-GB" w:eastAsia="de-DE" w:bidi="en-US"/>
        </w:rPr>
        <w:t xml:space="preserve"> </w:t>
      </w:r>
      <w:r w:rsidRPr="00383BEC">
        <w:rPr>
          <w:rFonts w:ascii="Cambria Math" w:hAnsi="Cambria Math" w:cs="Cambria Math"/>
          <w:snapToGrid w:val="0"/>
          <w:szCs w:val="22"/>
          <w:lang w:val="en-GB" w:eastAsia="de-DE" w:bidi="en-US"/>
        </w:rPr>
        <w:t>∈</w:t>
      </w:r>
      <w:r w:rsidRPr="00383BEC">
        <w:rPr>
          <w:snapToGrid w:val="0"/>
          <w:szCs w:val="22"/>
          <w:lang w:val="en-GB" w:eastAsia="de-DE" w:bidi="en-US"/>
        </w:rPr>
        <w:t xml:space="preserve"> </w:t>
      </w:r>
      <w:r w:rsidRPr="00383BEC">
        <w:rPr>
          <w:i/>
          <w:snapToGrid w:val="0"/>
          <w:szCs w:val="22"/>
          <w:lang w:eastAsia="de-DE" w:bidi="en-US"/>
        </w:rPr>
        <w:t>R</w:t>
      </w:r>
      <w:r w:rsidRPr="00383BEC">
        <w:rPr>
          <w:i/>
          <w:snapToGrid w:val="0"/>
          <w:szCs w:val="22"/>
          <w:vertAlign w:val="superscript"/>
          <w:lang w:eastAsia="de-DE" w:bidi="en-US"/>
        </w:rPr>
        <w:t>Ny</w:t>
      </w:r>
      <w:r w:rsidRPr="00383BEC">
        <w:rPr>
          <w:snapToGrid w:val="0"/>
          <w:szCs w:val="22"/>
          <w:lang w:val="en-GB" w:eastAsia="de-DE" w:bidi="en-US"/>
        </w:rPr>
        <w:t xml:space="preserve">, </w:t>
      </w:r>
      <w:r w:rsidRPr="00383BEC">
        <w:rPr>
          <w:snapToGrid w:val="0"/>
          <w:szCs w:val="22"/>
          <w:lang w:eastAsia="de-DE" w:bidi="en-US"/>
        </w:rPr>
        <w:t>where</w:t>
      </w:r>
      <w:r w:rsidRPr="00383BEC">
        <w:rPr>
          <w:snapToGrid w:val="0"/>
          <w:szCs w:val="22"/>
          <w:lang w:val="en-GB" w:eastAsia="de-DE" w:bidi="en-US"/>
        </w:rPr>
        <w:t xml:space="preserve"> </w:t>
      </w:r>
      <w:r w:rsidRPr="00383BEC">
        <w:rPr>
          <w:i/>
          <w:snapToGrid w:val="0"/>
          <w:szCs w:val="22"/>
          <w:lang w:eastAsia="de-DE" w:bidi="en-US"/>
        </w:rPr>
        <w:t>y</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w:t>
      </w:r>
      <w:r w:rsidRPr="00383BEC">
        <w:rPr>
          <w:snapToGrid w:val="0"/>
          <w:szCs w:val="22"/>
          <w:lang w:val="en-GB" w:eastAsia="de-DE" w:bidi="en-US"/>
        </w:rPr>
        <w:t xml:space="preserve"> </w:t>
      </w:r>
      <w:r w:rsidRPr="00383BEC">
        <w:rPr>
          <w:snapToGrid w:val="0"/>
          <w:szCs w:val="22"/>
          <w:lang w:val="en" w:eastAsia="de-DE" w:bidi="en-US"/>
        </w:rPr>
        <w:t>identifies as accurately as possible with</w:t>
      </w:r>
      <w:r w:rsidRPr="00383BEC">
        <w:rPr>
          <w:snapToGrid w:val="0"/>
          <w:szCs w:val="22"/>
          <w:lang w:val="en-GB" w:eastAsia="de-DE" w:bidi="en-US"/>
        </w:rPr>
        <w:t xml:space="preserve"> </w:t>
      </w:r>
      <w:r w:rsidRPr="00383BEC">
        <w:rPr>
          <w:i/>
          <w:snapToGrid w:val="0"/>
          <w:szCs w:val="22"/>
          <w:lang w:eastAsia="de-DE" w:bidi="en-US"/>
        </w:rPr>
        <w:t>y</w:t>
      </w:r>
      <w:r w:rsidRPr="00383BEC">
        <w:rPr>
          <w:i/>
          <w:snapToGrid w:val="0"/>
          <w:szCs w:val="22"/>
          <w:vertAlign w:val="superscript"/>
          <w:lang w:eastAsia="de-DE" w:bidi="en-US"/>
        </w:rPr>
        <w:t>target</w:t>
      </w:r>
      <w:r w:rsidRPr="00383BEC">
        <w:rPr>
          <w:i/>
          <w:snapToGrid w:val="0"/>
          <w:szCs w:val="22"/>
          <w:lang w:val="en-GB" w:eastAsia="de-DE" w:bidi="en-US"/>
        </w:rPr>
        <w:t>(</w:t>
      </w:r>
      <w:r w:rsidRPr="00383BEC">
        <w:rPr>
          <w:i/>
          <w:snapToGrid w:val="0"/>
          <w:szCs w:val="22"/>
          <w:lang w:eastAsia="de-DE" w:bidi="en-US"/>
        </w:rPr>
        <w:t>n</w:t>
      </w:r>
      <w:r w:rsidRPr="00383BEC">
        <w:rPr>
          <w:i/>
          <w:snapToGrid w:val="0"/>
          <w:szCs w:val="22"/>
          <w:lang w:val="en-GB" w:eastAsia="de-DE" w:bidi="en-US"/>
        </w:rPr>
        <w:t>)</w:t>
      </w:r>
      <w:r w:rsidRPr="00383BEC">
        <w:rPr>
          <w:snapToGrid w:val="0"/>
          <w:szCs w:val="22"/>
          <w:lang w:val="en-GB" w:eastAsia="de-DE" w:bidi="en-US"/>
        </w:rPr>
        <w:t xml:space="preserve">, </w:t>
      </w:r>
      <w:r w:rsidRPr="00383BEC">
        <w:rPr>
          <w:snapToGrid w:val="0"/>
          <w:szCs w:val="22"/>
          <w:lang w:eastAsia="de-DE" w:bidi="en-US"/>
        </w:rPr>
        <w:t>reducing error</w:t>
      </w:r>
      <w:r w:rsidRPr="00383BEC">
        <w:rPr>
          <w:snapToGrid w:val="0"/>
          <w:szCs w:val="22"/>
          <w:lang w:val="en-GB" w:eastAsia="de-DE" w:bidi="en-US"/>
        </w:rPr>
        <w:t xml:space="preserve"> </w:t>
      </w:r>
      <w:r w:rsidRPr="00383BEC">
        <w:rPr>
          <w:i/>
          <w:snapToGrid w:val="0"/>
          <w:szCs w:val="22"/>
          <w:lang w:eastAsia="de-DE" w:bidi="en-US"/>
        </w:rPr>
        <w:t>E</w:t>
      </w:r>
      <w:r w:rsidRPr="00383BEC">
        <w:rPr>
          <w:i/>
          <w:snapToGrid w:val="0"/>
          <w:szCs w:val="22"/>
          <w:lang w:val="en-GB" w:eastAsia="de-DE" w:bidi="en-US"/>
        </w:rPr>
        <w:t>(</w:t>
      </w:r>
      <w:r w:rsidRPr="00383BEC">
        <w:rPr>
          <w:i/>
          <w:snapToGrid w:val="0"/>
          <w:szCs w:val="22"/>
          <w:lang w:eastAsia="de-DE" w:bidi="en-US"/>
        </w:rPr>
        <w:t>y</w:t>
      </w:r>
      <w:r w:rsidRPr="00383BEC">
        <w:rPr>
          <w:i/>
          <w:snapToGrid w:val="0"/>
          <w:szCs w:val="22"/>
          <w:lang w:val="en-GB" w:eastAsia="de-DE" w:bidi="en-US"/>
        </w:rPr>
        <w:t>,</w:t>
      </w:r>
      <w:r w:rsidRPr="00383BEC">
        <w:rPr>
          <w:i/>
          <w:snapToGrid w:val="0"/>
          <w:szCs w:val="22"/>
          <w:lang w:eastAsia="de-DE" w:bidi="en-US"/>
        </w:rPr>
        <w:t>y</w:t>
      </w:r>
      <w:r w:rsidRPr="00383BEC">
        <w:rPr>
          <w:i/>
          <w:snapToGrid w:val="0"/>
          <w:szCs w:val="22"/>
          <w:vertAlign w:val="superscript"/>
          <w:lang w:eastAsia="de-DE" w:bidi="en-US"/>
        </w:rPr>
        <w:t>target</w:t>
      </w:r>
      <w:r w:rsidRPr="00383BEC">
        <w:rPr>
          <w:i/>
          <w:snapToGrid w:val="0"/>
          <w:szCs w:val="22"/>
          <w:lang w:val="en-GB" w:eastAsia="de-DE" w:bidi="en-US"/>
        </w:rPr>
        <w:t>)</w:t>
      </w:r>
      <w:r w:rsidRPr="00383BEC">
        <w:rPr>
          <w:snapToGrid w:val="0"/>
          <w:szCs w:val="22"/>
          <w:lang w:val="en-GB" w:eastAsia="de-DE" w:bidi="en-US"/>
        </w:rPr>
        <w:t>. The ultimate target is generalization ability.</w:t>
      </w:r>
    </w:p>
    <w:p w14:paraId="7F95B5C2"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Root</w:t>
      </w:r>
      <w:r w:rsidRPr="00383BEC">
        <w:rPr>
          <w:snapToGrid w:val="0"/>
          <w:szCs w:val="22"/>
          <w:lang w:val="en-GB" w:eastAsia="de-DE" w:bidi="en-US"/>
        </w:rPr>
        <w:t>-</w:t>
      </w:r>
      <w:r w:rsidRPr="00383BEC">
        <w:rPr>
          <w:snapToGrid w:val="0"/>
          <w:szCs w:val="22"/>
          <w:lang w:eastAsia="de-DE" w:bidi="en-US"/>
        </w:rPr>
        <w:t>Mean</w:t>
      </w:r>
      <w:r w:rsidRPr="00383BEC">
        <w:rPr>
          <w:snapToGrid w:val="0"/>
          <w:szCs w:val="22"/>
          <w:lang w:val="en-GB" w:eastAsia="de-DE" w:bidi="en-US"/>
        </w:rPr>
        <w:t>-</w:t>
      </w:r>
      <w:r w:rsidRPr="00383BEC">
        <w:rPr>
          <w:snapToGrid w:val="0"/>
          <w:szCs w:val="22"/>
          <w:lang w:eastAsia="de-DE" w:bidi="en-US"/>
        </w:rPr>
        <w:t>Square</w:t>
      </w:r>
      <w:r w:rsidRPr="00383BEC">
        <w:rPr>
          <w:snapToGrid w:val="0"/>
          <w:szCs w:val="22"/>
          <w:lang w:val="en-GB" w:eastAsia="de-DE" w:bidi="en-US"/>
        </w:rPr>
        <w:t xml:space="preserve"> </w:t>
      </w:r>
      <w:r w:rsidRPr="00383BEC">
        <w:rPr>
          <w:snapToGrid w:val="0"/>
          <w:szCs w:val="22"/>
          <w:lang w:eastAsia="de-DE" w:bidi="en-US"/>
        </w:rPr>
        <w:t>Error</w:t>
      </w:r>
      <w:r w:rsidRPr="00383BEC">
        <w:rPr>
          <w:snapToGrid w:val="0"/>
          <w:szCs w:val="22"/>
          <w:lang w:val="en-GB" w:eastAsia="de-DE" w:bidi="en-US"/>
        </w:rPr>
        <w:t xml:space="preserve"> (</w:t>
      </w:r>
      <w:r w:rsidRPr="00383BEC">
        <w:rPr>
          <w:snapToGrid w:val="0"/>
          <w:szCs w:val="22"/>
          <w:lang w:eastAsia="de-DE" w:bidi="en-US"/>
        </w:rPr>
        <w:t>RMSE</w:t>
      </w:r>
      <w:r w:rsidRPr="00383BEC">
        <w:rPr>
          <w:snapToGrid w:val="0"/>
          <w:szCs w:val="22"/>
          <w:lang w:val="en-GB" w:eastAsia="de-DE" w:bidi="en-US"/>
        </w:rPr>
        <w:t xml:space="preserve">) </w:t>
      </w:r>
      <w:r w:rsidRPr="00383BEC">
        <w:rPr>
          <w:snapToGrid w:val="0"/>
          <w:szCs w:val="22"/>
          <w:lang w:eastAsia="de-DE" w:bidi="en-US"/>
        </w:rPr>
        <w:t>was</w:t>
      </w:r>
      <w:r w:rsidRPr="00383BEC">
        <w:rPr>
          <w:snapToGrid w:val="0"/>
          <w:szCs w:val="22"/>
          <w:lang w:val="en-GB" w:eastAsia="de-DE" w:bidi="en-US"/>
        </w:rPr>
        <w:t xml:space="preserve"> </w:t>
      </w:r>
      <w:r w:rsidRPr="00383BEC">
        <w:rPr>
          <w:snapToGrid w:val="0"/>
          <w:szCs w:val="22"/>
          <w:lang w:eastAsia="de-DE" w:bidi="en-US"/>
        </w:rPr>
        <w:t>used</w:t>
      </w:r>
      <w:r w:rsidRPr="00383BEC">
        <w:rPr>
          <w:snapToGrid w:val="0"/>
          <w:szCs w:val="22"/>
          <w:lang w:val="en-GB" w:eastAsia="de-DE" w:bidi="en-US"/>
        </w:rPr>
        <w:t xml:space="preserve"> </w:t>
      </w:r>
      <w:r w:rsidRPr="00383BEC">
        <w:rPr>
          <w:snapToGrid w:val="0"/>
          <w:szCs w:val="22"/>
          <w:lang w:eastAsia="de-DE" w:bidi="en-US"/>
        </w:rPr>
        <w:t>as</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error</w:t>
      </w:r>
      <w:r w:rsidRPr="00383BEC">
        <w:rPr>
          <w:snapToGrid w:val="0"/>
          <w:szCs w:val="22"/>
          <w:lang w:val="en-GB" w:eastAsia="de-DE" w:bidi="en-US"/>
        </w:rPr>
        <w:t xml:space="preserve"> </w:t>
      </w:r>
      <w:r w:rsidRPr="00383BEC">
        <w:rPr>
          <w:snapToGrid w:val="0"/>
          <w:szCs w:val="22"/>
          <w:lang w:eastAsia="de-DE" w:bidi="en-US"/>
        </w:rPr>
        <w:t>function</w:t>
      </w:r>
      <w:r w:rsidRPr="00383BEC">
        <w:rPr>
          <w:snapToGrid w:val="0"/>
          <w:szCs w:val="22"/>
          <w:lang w:val="en-GB" w:eastAsia="de-DE" w:bidi="en-US"/>
        </w:rPr>
        <w:t xml:space="preserve"> (11) [33]:</w:t>
      </w:r>
    </w:p>
    <w:p w14:paraId="2D6ACBD0" w14:textId="77777777" w:rsidR="00EF2237" w:rsidRPr="00383BEC" w:rsidRDefault="00EF2237" w:rsidP="00661740">
      <w:pPr>
        <w:adjustRightInd w:val="0"/>
        <w:snapToGrid w:val="0"/>
        <w:spacing w:line="260" w:lineRule="atLeast"/>
        <w:jc w:val="center"/>
        <w:rPr>
          <w:snapToGrid w:val="0"/>
          <w:sz w:val="20"/>
          <w:szCs w:val="22"/>
          <w:lang w:eastAsia="de-DE" w:bidi="en-US"/>
        </w:rPr>
      </w:pPr>
      <m:oMath>
        <m:r>
          <w:rPr>
            <w:rFonts w:ascii="Cambria Math" w:hAnsi="Cambria Math"/>
            <w:snapToGrid w:val="0"/>
            <w:sz w:val="20"/>
            <w:szCs w:val="22"/>
            <w:lang w:val="el-GR" w:eastAsia="de-DE" w:bidi="en-US"/>
          </w:rPr>
          <m:t>RMSE</m:t>
        </m:r>
        <m:r>
          <w:rPr>
            <w:rFonts w:ascii="Cambria Math" w:hAnsi="Cambria Math"/>
            <w:snapToGrid w:val="0"/>
            <w:sz w:val="20"/>
            <w:szCs w:val="22"/>
            <w:lang w:val="en-GB" w:eastAsia="de-DE" w:bidi="en-US"/>
          </w:rPr>
          <m:t>=</m:t>
        </m:r>
        <m:rad>
          <m:radPr>
            <m:degHide m:val="1"/>
            <m:ctrlPr>
              <w:rPr>
                <w:rFonts w:ascii="Cambria Math" w:hAnsi="Cambria Math"/>
                <w:i/>
                <w:snapToGrid w:val="0"/>
                <w:sz w:val="20"/>
                <w:szCs w:val="22"/>
                <w:lang w:val="el-GR" w:eastAsia="de-DE" w:bidi="en-US"/>
              </w:rPr>
            </m:ctrlPr>
          </m:radPr>
          <m:deg/>
          <m:e>
            <m:f>
              <m:fPr>
                <m:ctrlPr>
                  <w:rPr>
                    <w:rFonts w:ascii="Cambria Math" w:hAnsi="Cambria Math"/>
                    <w:i/>
                    <w:snapToGrid w:val="0"/>
                    <w:sz w:val="20"/>
                    <w:szCs w:val="22"/>
                    <w:lang w:val="el-GR" w:eastAsia="de-DE" w:bidi="en-US"/>
                  </w:rPr>
                </m:ctrlPr>
              </m:fPr>
              <m:num>
                <m:r>
                  <w:rPr>
                    <w:rFonts w:ascii="Cambria Math" w:hAnsi="Cambria Math"/>
                    <w:snapToGrid w:val="0"/>
                    <w:sz w:val="20"/>
                    <w:szCs w:val="22"/>
                    <w:lang w:val="en-GB" w:eastAsia="de-DE" w:bidi="en-US"/>
                  </w:rPr>
                  <m:t>1</m:t>
                </m:r>
              </m:num>
              <m:den>
                <m:r>
                  <w:rPr>
                    <w:rFonts w:ascii="Cambria Math" w:hAnsi="Cambria Math"/>
                    <w:snapToGrid w:val="0"/>
                    <w:sz w:val="20"/>
                    <w:szCs w:val="22"/>
                    <w:lang w:eastAsia="de-DE" w:bidi="en-US"/>
                  </w:rPr>
                  <m:t>n</m:t>
                </m:r>
              </m:den>
            </m:f>
            <m:nary>
              <m:naryPr>
                <m:chr m:val="∑"/>
                <m:limLoc m:val="undOvr"/>
                <m:ctrlPr>
                  <w:rPr>
                    <w:rFonts w:ascii="Cambria Math" w:hAnsi="Cambria Math"/>
                    <w:i/>
                    <w:snapToGrid w:val="0"/>
                    <w:sz w:val="20"/>
                    <w:szCs w:val="22"/>
                    <w:lang w:val="el-GR" w:eastAsia="de-DE" w:bidi="en-US"/>
                  </w:rPr>
                </m:ctrlPr>
              </m:naryPr>
              <m:sub>
                <m:r>
                  <w:rPr>
                    <w:rFonts w:ascii="Cambria Math" w:hAnsi="Cambria Math"/>
                    <w:snapToGrid w:val="0"/>
                    <w:sz w:val="20"/>
                    <w:szCs w:val="22"/>
                    <w:lang w:val="el-GR" w:eastAsia="de-DE" w:bidi="en-US"/>
                  </w:rPr>
                  <m:t>j</m:t>
                </m:r>
                <m:r>
                  <w:rPr>
                    <w:rFonts w:ascii="Cambria Math" w:hAnsi="Cambria Math"/>
                    <w:snapToGrid w:val="0"/>
                    <w:sz w:val="20"/>
                    <w:szCs w:val="22"/>
                    <w:lang w:val="en-GB" w:eastAsia="de-DE" w:bidi="en-US"/>
                  </w:rPr>
                  <m:t>=1</m:t>
                </m:r>
              </m:sub>
              <m:sup>
                <m:r>
                  <w:rPr>
                    <w:rFonts w:ascii="Cambria Math" w:hAnsi="Cambria Math"/>
                    <w:snapToGrid w:val="0"/>
                    <w:sz w:val="20"/>
                    <w:szCs w:val="22"/>
                    <w:lang w:val="el-GR" w:eastAsia="de-DE" w:bidi="en-US"/>
                  </w:rPr>
                  <m:t>n</m:t>
                </m:r>
              </m:sup>
              <m:e>
                <m:sSup>
                  <m:sSupPr>
                    <m:ctrlPr>
                      <w:rPr>
                        <w:rFonts w:ascii="Cambria Math" w:hAnsi="Cambria Math"/>
                        <w:i/>
                        <w:snapToGrid w:val="0"/>
                        <w:sz w:val="20"/>
                        <w:szCs w:val="22"/>
                        <w:lang w:val="el-GR" w:eastAsia="de-DE" w:bidi="en-US"/>
                      </w:rPr>
                    </m:ctrlPr>
                  </m:sSupPr>
                  <m:e>
                    <m:d>
                      <m:dPr>
                        <m:ctrlPr>
                          <w:rPr>
                            <w:rFonts w:ascii="Cambria Math" w:hAnsi="Cambria Math"/>
                            <w:i/>
                            <w:snapToGrid w:val="0"/>
                            <w:sz w:val="20"/>
                            <w:szCs w:val="22"/>
                            <w:lang w:val="el-GR" w:eastAsia="de-DE" w:bidi="en-US"/>
                          </w:rPr>
                        </m:ctrlPr>
                      </m:dPr>
                      <m:e>
                        <m:sSub>
                          <m:sSubPr>
                            <m:ctrlPr>
                              <w:rPr>
                                <w:rFonts w:ascii="Cambria Math" w:hAnsi="Cambria Math"/>
                                <w:i/>
                                <w:snapToGrid w:val="0"/>
                                <w:sz w:val="20"/>
                                <w:szCs w:val="22"/>
                                <w:lang w:val="el-GR" w:eastAsia="de-DE" w:bidi="en-US"/>
                              </w:rPr>
                            </m:ctrlPr>
                          </m:sSubPr>
                          <m:e>
                            <m:r>
                              <w:rPr>
                                <w:rFonts w:ascii="Cambria Math" w:hAnsi="Cambria Math"/>
                                <w:snapToGrid w:val="0"/>
                                <w:sz w:val="20"/>
                                <w:szCs w:val="22"/>
                                <w:lang w:val="el-GR" w:eastAsia="de-DE" w:bidi="en-US"/>
                              </w:rPr>
                              <m:t>P</m:t>
                            </m:r>
                          </m:e>
                          <m:sub>
                            <m:r>
                              <w:rPr>
                                <w:rFonts w:ascii="Cambria Math" w:hAnsi="Cambria Math"/>
                                <w:snapToGrid w:val="0"/>
                                <w:sz w:val="20"/>
                                <w:szCs w:val="22"/>
                                <w:lang w:val="en-GB" w:eastAsia="de-DE" w:bidi="en-US"/>
                              </w:rPr>
                              <m:t>(</m:t>
                            </m:r>
                            <m:r>
                              <w:rPr>
                                <w:rFonts w:ascii="Cambria Math" w:hAnsi="Cambria Math"/>
                                <w:snapToGrid w:val="0"/>
                                <w:sz w:val="20"/>
                                <w:szCs w:val="22"/>
                                <w:lang w:val="el-GR" w:eastAsia="de-DE" w:bidi="en-US"/>
                              </w:rPr>
                              <m:t>ij</m:t>
                            </m:r>
                            <m:r>
                              <w:rPr>
                                <w:rFonts w:ascii="Cambria Math" w:hAnsi="Cambria Math"/>
                                <w:snapToGrid w:val="0"/>
                                <w:sz w:val="20"/>
                                <w:szCs w:val="22"/>
                                <w:lang w:val="en-GB" w:eastAsia="de-DE" w:bidi="en-US"/>
                              </w:rPr>
                              <m:t>)</m:t>
                            </m:r>
                          </m:sub>
                        </m:sSub>
                        <m:r>
                          <w:rPr>
                            <w:rFonts w:ascii="Cambria Math" w:hAnsi="Cambria Math"/>
                            <w:snapToGrid w:val="0"/>
                            <w:sz w:val="20"/>
                            <w:szCs w:val="22"/>
                            <w:lang w:val="en-GB" w:eastAsia="de-DE" w:bidi="en-US"/>
                          </w:rPr>
                          <m:t>-</m:t>
                        </m:r>
                        <m:sSub>
                          <m:sSubPr>
                            <m:ctrlPr>
                              <w:rPr>
                                <w:rFonts w:ascii="Cambria Math" w:hAnsi="Cambria Math"/>
                                <w:i/>
                                <w:snapToGrid w:val="0"/>
                                <w:sz w:val="20"/>
                                <w:szCs w:val="22"/>
                                <w:lang w:val="el-GR" w:eastAsia="de-DE" w:bidi="en-US"/>
                              </w:rPr>
                            </m:ctrlPr>
                          </m:sSubPr>
                          <m:e>
                            <m:r>
                              <w:rPr>
                                <w:rFonts w:ascii="Cambria Math" w:hAnsi="Cambria Math"/>
                                <w:snapToGrid w:val="0"/>
                                <w:sz w:val="20"/>
                                <w:szCs w:val="22"/>
                                <w:lang w:val="el-GR" w:eastAsia="de-DE" w:bidi="en-US"/>
                              </w:rPr>
                              <m:t>T</m:t>
                            </m:r>
                          </m:e>
                          <m:sub>
                            <m:r>
                              <w:rPr>
                                <w:rFonts w:ascii="Cambria Math" w:hAnsi="Cambria Math"/>
                                <w:snapToGrid w:val="0"/>
                                <w:sz w:val="20"/>
                                <w:szCs w:val="22"/>
                                <w:lang w:val="el-GR" w:eastAsia="de-DE" w:bidi="en-US"/>
                              </w:rPr>
                              <m:t>j</m:t>
                            </m:r>
                          </m:sub>
                        </m:sSub>
                      </m:e>
                    </m:d>
                  </m:e>
                  <m:sup>
                    <m:r>
                      <w:rPr>
                        <w:rFonts w:ascii="Cambria Math" w:hAnsi="Cambria Math"/>
                        <w:snapToGrid w:val="0"/>
                        <w:sz w:val="20"/>
                        <w:szCs w:val="22"/>
                        <w:lang w:val="en-GB" w:eastAsia="de-DE" w:bidi="en-US"/>
                      </w:rPr>
                      <m:t>2</m:t>
                    </m:r>
                  </m:sup>
                </m:sSup>
              </m:e>
            </m:nary>
          </m:e>
        </m:rad>
      </m:oMath>
      <w:r w:rsidRPr="00383BEC">
        <w:rPr>
          <w:snapToGrid w:val="0"/>
          <w:sz w:val="20"/>
          <w:szCs w:val="22"/>
          <w:lang w:eastAsia="de-DE" w:bidi="en-US"/>
        </w:rPr>
        <w:t xml:space="preserve">  (24)</w:t>
      </w:r>
    </w:p>
    <w:p w14:paraId="7519B99C" w14:textId="49978722" w:rsidR="00EF2237" w:rsidRPr="00383BEC" w:rsidRDefault="00EF2237" w:rsidP="00EF2237">
      <w:pPr>
        <w:pStyle w:val="BodyText"/>
        <w:ind w:firstLine="0"/>
        <w:rPr>
          <w:i/>
          <w:snapToGrid w:val="0"/>
          <w:szCs w:val="22"/>
          <w:lang w:val="en-GB" w:eastAsia="de-DE" w:bidi="en-US"/>
        </w:rPr>
      </w:pPr>
      <w:r w:rsidRPr="00383BEC">
        <w:rPr>
          <w:snapToGrid w:val="0"/>
          <w:szCs w:val="22"/>
          <w:lang w:eastAsia="de-DE" w:bidi="en-US"/>
        </w:rPr>
        <w:t>Where</w:t>
      </w:r>
      <w:r w:rsidRPr="00383BEC">
        <w:rPr>
          <w:snapToGrid w:val="0"/>
          <w:szCs w:val="22"/>
          <w:lang w:val="en-GB" w:eastAsia="de-DE" w:bidi="en-US"/>
        </w:rPr>
        <w:t xml:space="preserve"> </w:t>
      </w:r>
      <m:oMath>
        <m:sSub>
          <m:sSubPr>
            <m:ctrlPr>
              <w:rPr>
                <w:rFonts w:ascii="Cambria Math" w:hAnsi="Cambria Math"/>
                <w:i/>
                <w:snapToGrid w:val="0"/>
                <w:szCs w:val="22"/>
                <w:lang w:val="el-GR" w:eastAsia="de-DE" w:bidi="en-US"/>
              </w:rPr>
            </m:ctrlPr>
          </m:sSubPr>
          <m:e>
            <m:r>
              <w:rPr>
                <w:rFonts w:ascii="Cambria Math" w:hAnsi="Cambria Math"/>
                <w:snapToGrid w:val="0"/>
                <w:szCs w:val="22"/>
                <w:lang w:val="el-GR" w:eastAsia="de-DE" w:bidi="en-US"/>
              </w:rPr>
              <m:t>P</m:t>
            </m:r>
          </m:e>
          <m:sub>
            <m:r>
              <w:rPr>
                <w:rFonts w:ascii="Cambria Math" w:hAnsi="Cambria Math"/>
                <w:snapToGrid w:val="0"/>
                <w:szCs w:val="22"/>
                <w:lang w:val="en-GB" w:eastAsia="de-DE" w:bidi="en-US"/>
              </w:rPr>
              <m:t>(</m:t>
            </m:r>
            <m:r>
              <w:rPr>
                <w:rFonts w:ascii="Cambria Math" w:hAnsi="Cambria Math"/>
                <w:snapToGrid w:val="0"/>
                <w:szCs w:val="22"/>
                <w:lang w:val="el-GR" w:eastAsia="de-DE" w:bidi="en-US"/>
              </w:rPr>
              <m:t>ij</m:t>
            </m:r>
            <m:r>
              <w:rPr>
                <w:rFonts w:ascii="Cambria Math" w:hAnsi="Cambria Math"/>
                <w:snapToGrid w:val="0"/>
                <w:szCs w:val="22"/>
                <w:lang w:val="en-GB" w:eastAsia="de-DE" w:bidi="en-US"/>
              </w:rPr>
              <m:t>)</m:t>
            </m:r>
          </m:sub>
        </m:sSub>
      </m:oMath>
      <w:r w:rsidRPr="00383BEC">
        <w:rPr>
          <w:snapToGrid w:val="0"/>
          <w:szCs w:val="22"/>
          <w:lang w:val="en-GB" w:eastAsia="de-DE" w:bidi="en-US"/>
        </w:rPr>
        <w:t xml:space="preserve"> </w:t>
      </w:r>
      <w:r w:rsidRPr="00383BEC">
        <w:rPr>
          <w:snapToGrid w:val="0"/>
          <w:szCs w:val="22"/>
          <w:lang w:eastAsia="de-DE" w:bidi="en-US"/>
        </w:rPr>
        <w:t>is</w:t>
      </w:r>
      <w:r w:rsidRPr="00383BEC">
        <w:rPr>
          <w:snapToGrid w:val="0"/>
          <w:szCs w:val="22"/>
          <w:lang w:val="en-GB" w:eastAsia="de-DE" w:bidi="en-US"/>
        </w:rPr>
        <w:t xml:space="preserve"> </w:t>
      </w:r>
      <w:r w:rsidRPr="00383BEC">
        <w:rPr>
          <w:snapToGrid w:val="0"/>
          <w:szCs w:val="22"/>
          <w:lang w:eastAsia="de-DE" w:bidi="en-US"/>
        </w:rPr>
        <w:t>the</w:t>
      </w:r>
      <w:r w:rsidRPr="00383BEC">
        <w:rPr>
          <w:snapToGrid w:val="0"/>
          <w:szCs w:val="22"/>
          <w:lang w:val="en-GB" w:eastAsia="de-DE" w:bidi="en-US"/>
        </w:rPr>
        <w:t xml:space="preserve"> </w:t>
      </w:r>
      <w:r w:rsidRPr="00383BEC">
        <w:rPr>
          <w:snapToGrid w:val="0"/>
          <w:szCs w:val="22"/>
          <w:lang w:eastAsia="de-DE" w:bidi="en-US"/>
        </w:rPr>
        <w:t>forecasted</w:t>
      </w:r>
      <w:r w:rsidRPr="00383BEC">
        <w:rPr>
          <w:snapToGrid w:val="0"/>
          <w:szCs w:val="22"/>
          <w:lang w:val="en-GB" w:eastAsia="de-DE" w:bidi="en-US"/>
        </w:rPr>
        <w:t xml:space="preserve"> </w:t>
      </w:r>
      <w:r w:rsidR="003305E9" w:rsidRPr="00383BEC">
        <w:rPr>
          <w:snapToGrid w:val="0"/>
          <w:szCs w:val="22"/>
          <w:lang w:eastAsia="de-DE" w:bidi="en-US"/>
        </w:rPr>
        <w:t xml:space="preserve">value </w:t>
      </w:r>
      <w:r w:rsidRPr="00383BEC">
        <w:rPr>
          <w:snapToGrid w:val="0"/>
          <w:szCs w:val="22"/>
          <w:lang w:eastAsia="de-DE" w:bidi="en-US"/>
        </w:rPr>
        <w:t>by</w:t>
      </w:r>
      <w:r w:rsidRPr="00383BEC">
        <w:rPr>
          <w:snapToGrid w:val="0"/>
          <w:szCs w:val="22"/>
          <w:lang w:val="en-GB" w:eastAsia="de-DE" w:bidi="en-US"/>
        </w:rPr>
        <w:t xml:space="preserve"> </w:t>
      </w:r>
      <w:r w:rsidRPr="00383BEC">
        <w:rPr>
          <w:snapToGrid w:val="0"/>
          <w:szCs w:val="22"/>
          <w:lang w:eastAsia="de-DE" w:bidi="en-US"/>
        </w:rPr>
        <w:t>program</w:t>
      </w:r>
      <w:r w:rsidRPr="00383BEC">
        <w:rPr>
          <w:snapToGrid w:val="0"/>
          <w:szCs w:val="22"/>
          <w:lang w:val="en-GB" w:eastAsia="de-DE" w:bidi="en-US"/>
        </w:rPr>
        <w:t xml:space="preserve"> </w:t>
      </w:r>
      <w:r w:rsidRPr="00383BEC">
        <w:rPr>
          <w:i/>
          <w:snapToGrid w:val="0"/>
          <w:szCs w:val="22"/>
          <w:lang w:eastAsia="de-DE" w:bidi="en-US"/>
        </w:rPr>
        <w:t>i</w:t>
      </w:r>
      <w:r w:rsidRPr="00383BEC">
        <w:rPr>
          <w:i/>
          <w:snapToGrid w:val="0"/>
          <w:szCs w:val="22"/>
          <w:lang w:val="en-GB" w:eastAsia="de-DE" w:bidi="en-US"/>
        </w:rPr>
        <w:t xml:space="preserve"> </w:t>
      </w:r>
      <w:r w:rsidRPr="00383BEC">
        <w:rPr>
          <w:snapToGrid w:val="0"/>
          <w:szCs w:val="22"/>
          <w:lang w:eastAsia="de-DE" w:bidi="en-US"/>
        </w:rPr>
        <w:t>for a simple assumption</w:t>
      </w:r>
      <w:r w:rsidRPr="00383BEC">
        <w:rPr>
          <w:snapToGrid w:val="0"/>
          <w:szCs w:val="22"/>
          <w:lang w:val="en-GB" w:eastAsia="de-DE" w:bidi="en-US"/>
        </w:rPr>
        <w:t xml:space="preserve"> </w:t>
      </w:r>
      <w:r w:rsidRPr="00383BEC">
        <w:rPr>
          <w:i/>
          <w:snapToGrid w:val="0"/>
          <w:szCs w:val="22"/>
          <w:lang w:eastAsia="de-DE" w:bidi="en-US"/>
        </w:rPr>
        <w:t>j</w:t>
      </w:r>
      <w:r w:rsidRPr="00383BEC">
        <w:rPr>
          <w:i/>
          <w:snapToGrid w:val="0"/>
          <w:szCs w:val="22"/>
          <w:lang w:val="en-GB" w:eastAsia="de-DE" w:bidi="en-US"/>
        </w:rPr>
        <w:t xml:space="preserve"> </w:t>
      </w:r>
      <w:r w:rsidRPr="00383BEC">
        <w:rPr>
          <w:snapToGrid w:val="0"/>
          <w:szCs w:val="22"/>
          <w:lang w:eastAsia="de-DE" w:bidi="en-US"/>
        </w:rPr>
        <w:t>and</w:t>
      </w:r>
      <w:r w:rsidRPr="00383BEC">
        <w:rPr>
          <w:snapToGrid w:val="0"/>
          <w:szCs w:val="22"/>
          <w:lang w:val="en-GB" w:eastAsia="de-DE" w:bidi="en-US"/>
        </w:rPr>
        <w:t xml:space="preserve"> </w:t>
      </w:r>
      <m:oMath>
        <m:sSub>
          <m:sSubPr>
            <m:ctrlPr>
              <w:rPr>
                <w:rFonts w:ascii="Cambria Math" w:hAnsi="Cambria Math"/>
                <w:i/>
                <w:snapToGrid w:val="0"/>
                <w:szCs w:val="22"/>
                <w:lang w:val="el-GR" w:eastAsia="de-DE" w:bidi="en-US"/>
              </w:rPr>
            </m:ctrlPr>
          </m:sSubPr>
          <m:e>
            <m:r>
              <w:rPr>
                <w:rFonts w:ascii="Cambria Math" w:hAnsi="Cambria Math"/>
                <w:snapToGrid w:val="0"/>
                <w:szCs w:val="22"/>
                <w:lang w:val="el-GR" w:eastAsia="de-DE" w:bidi="en-US"/>
              </w:rPr>
              <m:t>T</m:t>
            </m:r>
          </m:e>
          <m:sub>
            <m:r>
              <w:rPr>
                <w:rFonts w:ascii="Cambria Math" w:hAnsi="Cambria Math"/>
                <w:snapToGrid w:val="0"/>
                <w:szCs w:val="22"/>
                <w:lang w:val="el-GR" w:eastAsia="de-DE" w:bidi="en-US"/>
              </w:rPr>
              <m:t>j</m:t>
            </m:r>
          </m:sub>
        </m:sSub>
      </m:oMath>
      <w:r w:rsidRPr="00383BEC">
        <w:rPr>
          <w:snapToGrid w:val="0"/>
          <w:szCs w:val="22"/>
          <w:lang w:val="en-GB" w:eastAsia="de-DE" w:bidi="en-US"/>
        </w:rPr>
        <w:t xml:space="preserve"> </w:t>
      </w:r>
      <w:r w:rsidRPr="00383BEC">
        <w:rPr>
          <w:snapToGrid w:val="0"/>
          <w:szCs w:val="22"/>
          <w:lang w:eastAsia="de-DE" w:bidi="en-US"/>
        </w:rPr>
        <w:t>is the target value for</w:t>
      </w:r>
      <w:r w:rsidRPr="00383BEC">
        <w:rPr>
          <w:snapToGrid w:val="0"/>
          <w:szCs w:val="22"/>
          <w:lang w:val="en-GB" w:eastAsia="de-DE" w:bidi="en-US"/>
        </w:rPr>
        <w:t xml:space="preserve"> </w:t>
      </w:r>
      <w:r w:rsidRPr="00383BEC">
        <w:rPr>
          <w:i/>
          <w:snapToGrid w:val="0"/>
          <w:szCs w:val="22"/>
          <w:lang w:eastAsia="de-DE" w:bidi="en-US"/>
        </w:rPr>
        <w:t>j</w:t>
      </w:r>
      <w:r w:rsidRPr="00383BEC">
        <w:rPr>
          <w:i/>
          <w:snapToGrid w:val="0"/>
          <w:szCs w:val="22"/>
          <w:lang w:val="en-GB" w:eastAsia="de-DE" w:bidi="en-US"/>
        </w:rPr>
        <w:t xml:space="preserve">. </w:t>
      </w:r>
    </w:p>
    <w:p w14:paraId="76F287B6" w14:textId="77777777" w:rsidR="00EF2237" w:rsidRPr="00383BEC" w:rsidRDefault="00EF2237" w:rsidP="00EF2237">
      <w:pPr>
        <w:pStyle w:val="BodyText"/>
        <w:ind w:firstLine="0"/>
        <w:rPr>
          <w:snapToGrid w:val="0"/>
          <w:szCs w:val="22"/>
          <w:lang w:val="en-GB" w:eastAsia="de-DE" w:bidi="en-US"/>
        </w:rPr>
      </w:pPr>
      <w:r w:rsidRPr="00383BEC">
        <w:rPr>
          <w:snapToGrid w:val="0"/>
          <w:szCs w:val="22"/>
          <w:lang w:val="en-GB" w:eastAsia="de-DE" w:bidi="en-US"/>
        </w:rPr>
        <w:t xml:space="preserve">It should be noted that </w:t>
      </w:r>
      <w:r w:rsidRPr="00383BEC">
        <w:rPr>
          <w:snapToGrid w:val="0"/>
          <w:szCs w:val="22"/>
          <w:lang w:val="en" w:eastAsia="de-DE" w:bidi="en-US"/>
        </w:rPr>
        <w:t>the input level neurons are essentially inactive, as long as they do not perform any calculation. Their purpose is to transmit the network input to the</w:t>
      </w:r>
      <w:r w:rsidRPr="00383BEC">
        <w:rPr>
          <w:snapToGrid w:val="0"/>
          <w:szCs w:val="22"/>
          <w:lang w:val="en-GB" w:eastAsia="de-DE" w:bidi="en-US"/>
        </w:rPr>
        <w:t xml:space="preserve"> </w:t>
      </w:r>
      <w:r w:rsidRPr="00383BEC">
        <w:rPr>
          <w:snapToGrid w:val="0"/>
          <w:szCs w:val="22"/>
          <w:lang w:eastAsia="de-DE" w:bidi="en-US"/>
        </w:rPr>
        <w:t>D</w:t>
      </w:r>
      <w:r w:rsidRPr="00383BEC">
        <w:rPr>
          <w:snapToGrid w:val="0"/>
          <w:szCs w:val="22"/>
          <w:lang w:val="en-GB" w:eastAsia="de-DE" w:bidi="en-US"/>
        </w:rPr>
        <w:t>DR.</w:t>
      </w:r>
    </w:p>
    <w:p w14:paraId="514D3CA3" w14:textId="40B0B5F1" w:rsidR="00EF2237" w:rsidRPr="00383BEC" w:rsidRDefault="00EF2237" w:rsidP="00EF2237">
      <w:pPr>
        <w:pStyle w:val="BodyText"/>
        <w:rPr>
          <w:snapToGrid w:val="0"/>
          <w:szCs w:val="22"/>
          <w:lang w:val="en-GB" w:eastAsia="de-DE" w:bidi="en-US"/>
        </w:rPr>
      </w:pPr>
      <w:r w:rsidRPr="00383BEC">
        <w:rPr>
          <w:snapToGrid w:val="0"/>
          <w:szCs w:val="22"/>
          <w:lang w:eastAsia="de-DE" w:bidi="en-US"/>
        </w:rPr>
        <w:t>The f</w:t>
      </w:r>
      <w:r w:rsidR="00276A63" w:rsidRPr="00383BEC">
        <w:rPr>
          <w:snapToGrid w:val="0"/>
          <w:szCs w:val="22"/>
          <w:lang w:eastAsia="de-DE" w:bidi="en-US"/>
        </w:rPr>
        <w:t>ollowing equation</w:t>
      </w:r>
      <w:r w:rsidRPr="00383BEC">
        <w:rPr>
          <w:snapToGrid w:val="0"/>
          <w:szCs w:val="22"/>
          <w:lang w:eastAsia="de-DE" w:bidi="en-US"/>
        </w:rPr>
        <w:t xml:space="preserve"> was used to update the values of the neurons</w:t>
      </w:r>
      <w:r w:rsidRPr="00383BEC">
        <w:rPr>
          <w:snapToGrid w:val="0"/>
          <w:szCs w:val="22"/>
          <w:lang w:val="en-GB" w:eastAsia="de-DE" w:bidi="en-US"/>
        </w:rPr>
        <w:t xml:space="preserve"> in </w:t>
      </w:r>
      <w:r w:rsidRPr="00383BEC">
        <w:rPr>
          <w:snapToGrid w:val="0"/>
          <w:szCs w:val="22"/>
          <w:lang w:eastAsia="de-DE" w:bidi="en-US"/>
        </w:rPr>
        <w:t>D</w:t>
      </w:r>
      <w:r w:rsidRPr="00383BEC">
        <w:rPr>
          <w:snapToGrid w:val="0"/>
          <w:szCs w:val="22"/>
          <w:lang w:val="en-GB" w:eastAsia="de-DE" w:bidi="en-US"/>
        </w:rPr>
        <w:t>DR [42-43]:</w:t>
      </w:r>
    </w:p>
    <w:p w14:paraId="1B1C2C3B" w14:textId="77777777" w:rsidR="00EF2237" w:rsidRPr="00383BEC" w:rsidRDefault="004F1362" w:rsidP="00EF2237">
      <w:pPr>
        <w:adjustRightInd w:val="0"/>
        <w:snapToGrid w:val="0"/>
        <w:spacing w:line="260" w:lineRule="atLeast"/>
        <w:jc w:val="center"/>
        <w:rPr>
          <w:snapToGrid w:val="0"/>
          <w:sz w:val="20"/>
          <w:szCs w:val="22"/>
          <w:lang w:eastAsia="de-DE" w:bidi="en-US"/>
        </w:rPr>
      </w:pPr>
      <m:oMath>
        <m:acc>
          <m:accPr>
            <m:chr m:val="̃"/>
            <m:ctrlPr>
              <w:rPr>
                <w:rFonts w:ascii="Cambria Math" w:hAnsi="Cambria Math"/>
                <w:i/>
                <w:snapToGrid w:val="0"/>
                <w:sz w:val="20"/>
                <w:szCs w:val="22"/>
                <w:lang w:val="el-GR" w:eastAsia="de-DE" w:bidi="en-US"/>
              </w:rPr>
            </m:ctrlPr>
          </m:accPr>
          <m:e>
            <m:r>
              <w:rPr>
                <w:rFonts w:ascii="Cambria Math" w:hAnsi="Cambria Math"/>
                <w:snapToGrid w:val="0"/>
                <w:sz w:val="20"/>
                <w:szCs w:val="22"/>
                <w:lang w:eastAsia="de-DE" w:bidi="en-US"/>
              </w:rPr>
              <m:t>x</m:t>
            </m:r>
          </m:e>
        </m:acc>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r>
          <w:rPr>
            <w:rFonts w:ascii="Cambria Math" w:hAnsi="Cambria Math"/>
            <w:snapToGrid w:val="0"/>
            <w:sz w:val="20"/>
            <w:szCs w:val="22"/>
            <w:lang w:val="en-GB" w:eastAsia="de-DE" w:bidi="en-US"/>
          </w:rPr>
          <m:t>=</m:t>
        </m:r>
        <m:r>
          <w:rPr>
            <w:rFonts w:ascii="Cambria Math" w:hAnsi="Cambria Math"/>
            <w:snapToGrid w:val="0"/>
            <w:sz w:val="20"/>
            <w:szCs w:val="22"/>
            <w:lang w:val="el-GR" w:eastAsia="de-DE" w:bidi="en-US"/>
          </w:rPr>
          <m:t>tan</m:t>
        </m:r>
        <m:r>
          <w:rPr>
            <w:rFonts w:ascii="Cambria Math" w:hAnsi="Cambria Math"/>
            <w:snapToGrid w:val="0"/>
            <w:sz w:val="20"/>
            <w:szCs w:val="22"/>
            <w:lang w:val="en-GB" w:eastAsia="de-DE" w:bidi="en-US"/>
          </w:rPr>
          <m:t>h</m:t>
        </m:r>
        <m:d>
          <m:dPr>
            <m:ctrlPr>
              <w:rPr>
                <w:rFonts w:ascii="Cambria Math" w:hAnsi="Cambria Math"/>
                <w:i/>
                <w:snapToGrid w:val="0"/>
                <w:sz w:val="20"/>
                <w:szCs w:val="22"/>
                <w:lang w:val="el-GR" w:eastAsia="de-DE" w:bidi="en-US"/>
              </w:rPr>
            </m:ctrlPr>
          </m:dPr>
          <m:e>
            <m:sSup>
              <m:sSupPr>
                <m:ctrlPr>
                  <w:rPr>
                    <w:rFonts w:ascii="Cambria Math" w:hAnsi="Cambria Math"/>
                    <w:i/>
                    <w:snapToGrid w:val="0"/>
                    <w:sz w:val="20"/>
                    <w:szCs w:val="22"/>
                    <w:lang w:val="el-GR" w:eastAsia="de-DE" w:bidi="en-US"/>
                  </w:rPr>
                </m:ctrlPr>
              </m:sSupPr>
              <m:e>
                <m:r>
                  <w:rPr>
                    <w:rFonts w:ascii="Cambria Math" w:hAnsi="Cambria Math"/>
                    <w:snapToGrid w:val="0"/>
                    <w:sz w:val="20"/>
                    <w:szCs w:val="22"/>
                    <w:lang w:val="el-GR" w:eastAsia="de-DE" w:bidi="en-US"/>
                  </w:rPr>
                  <m:t>W</m:t>
                </m:r>
              </m:e>
              <m:sup>
                <m:r>
                  <w:rPr>
                    <w:rFonts w:ascii="Cambria Math" w:hAnsi="Cambria Math"/>
                    <w:snapToGrid w:val="0"/>
                    <w:sz w:val="20"/>
                    <w:szCs w:val="22"/>
                    <w:lang w:val="el-GR" w:eastAsia="de-DE" w:bidi="en-US"/>
                  </w:rPr>
                  <m:t>in</m:t>
                </m:r>
              </m:sup>
            </m:sSup>
            <m:d>
              <m:dPr>
                <m:begChr m:val="["/>
                <m:endChr m:val="]"/>
                <m:ctrlPr>
                  <w:rPr>
                    <w:rFonts w:ascii="Cambria Math" w:hAnsi="Cambria Math"/>
                    <w:i/>
                    <w:snapToGrid w:val="0"/>
                    <w:sz w:val="20"/>
                    <w:szCs w:val="22"/>
                    <w:lang w:val="el-GR" w:eastAsia="de-DE" w:bidi="en-US"/>
                  </w:rPr>
                </m:ctrlPr>
              </m:dPr>
              <m:e>
                <m:r>
                  <w:rPr>
                    <w:rFonts w:ascii="Cambria Math" w:hAnsi="Cambria Math"/>
                    <w:snapToGrid w:val="0"/>
                    <w:sz w:val="20"/>
                    <w:szCs w:val="22"/>
                    <w:lang w:val="en-GB" w:eastAsia="de-DE" w:bidi="en-US"/>
                  </w:rPr>
                  <m:t>1;</m:t>
                </m:r>
                <m:r>
                  <w:rPr>
                    <w:rFonts w:ascii="Cambria Math" w:hAnsi="Cambria Math"/>
                    <w:snapToGrid w:val="0"/>
                    <w:sz w:val="20"/>
                    <w:szCs w:val="22"/>
                    <w:lang w:val="el-GR" w:eastAsia="de-DE" w:bidi="en-US"/>
                  </w:rPr>
                  <m:t>u</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e>
            </m:d>
            <m:r>
              <w:rPr>
                <w:rFonts w:ascii="Cambria Math" w:hAnsi="Cambria Math"/>
                <w:snapToGrid w:val="0"/>
                <w:sz w:val="20"/>
                <w:szCs w:val="22"/>
                <w:lang w:val="en-GB" w:eastAsia="de-DE" w:bidi="en-US"/>
              </w:rPr>
              <m:t>+</m:t>
            </m:r>
            <m:r>
              <w:rPr>
                <w:rFonts w:ascii="Cambria Math" w:hAnsi="Cambria Math"/>
                <w:snapToGrid w:val="0"/>
                <w:sz w:val="20"/>
                <w:szCs w:val="22"/>
                <w:lang w:val="el-GR" w:eastAsia="de-DE" w:bidi="en-US"/>
              </w:rPr>
              <m:t>Wx</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r>
                  <w:rPr>
                    <w:rFonts w:ascii="Cambria Math" w:hAnsi="Cambria Math"/>
                    <w:snapToGrid w:val="0"/>
                    <w:sz w:val="20"/>
                    <w:szCs w:val="22"/>
                    <w:lang w:val="en-GB" w:eastAsia="de-DE" w:bidi="en-US"/>
                  </w:rPr>
                  <m:t>-1</m:t>
                </m:r>
              </m:e>
            </m:d>
          </m:e>
        </m:d>
      </m:oMath>
      <w:r w:rsidR="00EF2237" w:rsidRPr="00383BEC">
        <w:rPr>
          <w:snapToGrid w:val="0"/>
          <w:sz w:val="20"/>
          <w:szCs w:val="22"/>
          <w:lang w:eastAsia="de-DE" w:bidi="en-US"/>
        </w:rPr>
        <w:t xml:space="preserve"> (25)</w:t>
      </w:r>
    </w:p>
    <w:p w14:paraId="22D9A64E" w14:textId="77777777" w:rsidR="00EF2237" w:rsidRPr="00383BEC" w:rsidRDefault="00EF2237" w:rsidP="00EF2237">
      <w:pPr>
        <w:adjustRightInd w:val="0"/>
        <w:snapToGrid w:val="0"/>
        <w:spacing w:line="260" w:lineRule="atLeast"/>
        <w:jc w:val="both"/>
        <w:rPr>
          <w:snapToGrid w:val="0"/>
          <w:color w:val="000000"/>
          <w:sz w:val="20"/>
          <w:szCs w:val="22"/>
          <w:lang w:val="en-GB" w:eastAsia="de-DE" w:bidi="en-US"/>
        </w:rPr>
      </w:pPr>
      <w:r w:rsidRPr="00383BEC">
        <w:rPr>
          <w:snapToGrid w:val="0"/>
          <w:sz w:val="20"/>
          <w:szCs w:val="22"/>
          <w:lang w:eastAsia="de-DE" w:bidi="en-US"/>
        </w:rPr>
        <w:t>Where</w:t>
      </w:r>
      <w:r w:rsidRPr="00383BEC">
        <w:rPr>
          <w:snapToGrid w:val="0"/>
          <w:sz w:val="20"/>
          <w:szCs w:val="22"/>
          <w:lang w:val="en-GB" w:eastAsia="de-DE" w:bidi="en-US"/>
        </w:rPr>
        <w:t xml:space="preserve"> </w:t>
      </w:r>
      <m:oMath>
        <m:acc>
          <m:accPr>
            <m:chr m:val="̃"/>
            <m:ctrlPr>
              <w:rPr>
                <w:rFonts w:ascii="Cambria Math" w:hAnsi="Cambria Math"/>
                <w:i/>
                <w:snapToGrid w:val="0"/>
                <w:sz w:val="20"/>
                <w:szCs w:val="22"/>
                <w:lang w:val="el-GR" w:eastAsia="de-DE" w:bidi="en-US"/>
              </w:rPr>
            </m:ctrlPr>
          </m:accPr>
          <m:e>
            <m:r>
              <w:rPr>
                <w:rFonts w:ascii="Cambria Math" w:hAnsi="Cambria Math"/>
                <w:snapToGrid w:val="0"/>
                <w:sz w:val="20"/>
                <w:szCs w:val="22"/>
                <w:lang w:eastAsia="de-DE" w:bidi="en-US"/>
              </w:rPr>
              <m:t>x</m:t>
            </m:r>
          </m:e>
        </m:acc>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r>
          <w:rPr>
            <w:rFonts w:ascii="Cambria Math" w:hAnsi="Cambria Math"/>
            <w:snapToGrid w:val="0"/>
            <w:sz w:val="20"/>
            <w:szCs w:val="22"/>
            <w:lang w:val="en-GB" w:eastAsia="de-DE" w:bidi="en-US"/>
          </w:rPr>
          <m:t xml:space="preserve"> </m:t>
        </m:r>
      </m:oMath>
      <w:r w:rsidRPr="00383BEC">
        <w:rPr>
          <w:rFonts w:ascii="Cambria Math" w:hAnsi="Cambria Math" w:cs="Cambria Math"/>
          <w:snapToGrid w:val="0"/>
          <w:sz w:val="20"/>
          <w:szCs w:val="22"/>
          <w:lang w:val="en-GB" w:eastAsia="de-DE" w:bidi="en-US"/>
        </w:rPr>
        <w:t>∈</w:t>
      </w:r>
      <w:r w:rsidRPr="00383BEC">
        <w:rPr>
          <w:snapToGrid w:val="0"/>
          <w:sz w:val="20"/>
          <w:szCs w:val="22"/>
          <w:lang w:val="en-GB" w:eastAsia="de-DE" w:bidi="en-US"/>
        </w:rPr>
        <w:t xml:space="preserve"> R</w:t>
      </w:r>
      <w:r w:rsidRPr="00383BEC">
        <w:rPr>
          <w:snapToGrid w:val="0"/>
          <w:sz w:val="20"/>
          <w:szCs w:val="22"/>
          <w:vertAlign w:val="superscript"/>
          <w:lang w:val="en-GB" w:eastAsia="de-DE" w:bidi="en-US"/>
        </w:rPr>
        <w:t>Nx</w:t>
      </w:r>
      <w:r w:rsidRPr="00383BEC">
        <w:rPr>
          <w:snapToGrid w:val="0"/>
          <w:sz w:val="20"/>
          <w:szCs w:val="22"/>
          <w:lang w:val="en-GB" w:eastAsia="de-DE" w:bidi="en-US"/>
        </w:rPr>
        <w:t xml:space="preserve"> </w:t>
      </w:r>
      <w:r w:rsidRPr="00383BEC">
        <w:rPr>
          <w:snapToGrid w:val="0"/>
          <w:sz w:val="20"/>
          <w:szCs w:val="22"/>
          <w:lang w:eastAsia="de-DE" w:bidi="en-US"/>
        </w:rPr>
        <w:t>defines the update values</w:t>
      </w:r>
      <w:r w:rsidRPr="00383BEC">
        <w:rPr>
          <w:snapToGrid w:val="0"/>
          <w:sz w:val="20"/>
          <w:szCs w:val="22"/>
          <w:lang w:val="en-GB" w:eastAsia="de-DE" w:bidi="en-US"/>
        </w:rPr>
        <w:t xml:space="preserve"> </w:t>
      </w:r>
      <w:r w:rsidRPr="00383BEC">
        <w:rPr>
          <w:snapToGrid w:val="0"/>
          <w:sz w:val="20"/>
          <w:szCs w:val="22"/>
          <w:lang w:eastAsia="de-DE" w:bidi="en-US"/>
        </w:rPr>
        <w:t>for each neuron of the D</w:t>
      </w:r>
      <w:r w:rsidRPr="00383BEC">
        <w:rPr>
          <w:snapToGrid w:val="0"/>
          <w:sz w:val="20"/>
          <w:szCs w:val="22"/>
          <w:lang w:val="en-GB" w:eastAsia="de-DE" w:bidi="en-US"/>
        </w:rPr>
        <w:t xml:space="preserve">DR. </w:t>
      </w:r>
      <w:r w:rsidRPr="00383BEC">
        <w:rPr>
          <w:snapToGrid w:val="0"/>
          <w:sz w:val="20"/>
          <w:szCs w:val="22"/>
          <w:lang w:eastAsia="de-DE" w:bidi="en-US"/>
        </w:rPr>
        <w:t>Also</w:t>
      </w:r>
      <w:r w:rsidRPr="00383BEC">
        <w:rPr>
          <w:snapToGrid w:val="0"/>
          <w:sz w:val="20"/>
          <w:szCs w:val="22"/>
          <w:lang w:val="en-GB" w:eastAsia="de-DE" w:bidi="en-US"/>
        </w:rPr>
        <w:t xml:space="preserve">, </w:t>
      </w:r>
      <w:r w:rsidRPr="00383BEC">
        <w:rPr>
          <w:i/>
          <w:snapToGrid w:val="0"/>
          <w:sz w:val="20"/>
          <w:szCs w:val="22"/>
          <w:lang w:eastAsia="de-DE" w:bidi="en-US"/>
        </w:rPr>
        <w:t>T</w:t>
      </w:r>
      <w:r w:rsidRPr="00383BEC">
        <w:rPr>
          <w:i/>
          <w:snapToGrid w:val="0"/>
          <w:sz w:val="20"/>
          <w:szCs w:val="22"/>
          <w:lang w:val="en-GB" w:eastAsia="de-DE" w:bidi="en-US"/>
        </w:rPr>
        <w:t>anh</w:t>
      </w:r>
      <w:r w:rsidRPr="00383BEC">
        <w:rPr>
          <w:snapToGrid w:val="0"/>
          <w:sz w:val="20"/>
          <w:szCs w:val="22"/>
          <w:lang w:val="en-GB" w:eastAsia="de-DE" w:bidi="en-US"/>
        </w:rPr>
        <w:t xml:space="preserve"> </w:t>
      </w:r>
      <w:r w:rsidRPr="00383BEC">
        <w:rPr>
          <w:snapToGrid w:val="0"/>
          <w:sz w:val="20"/>
          <w:szCs w:val="22"/>
          <w:lang w:eastAsia="de-DE" w:bidi="en-US"/>
        </w:rPr>
        <w:t>is</w:t>
      </w:r>
      <w:r w:rsidRPr="00383BEC">
        <w:rPr>
          <w:snapToGrid w:val="0"/>
          <w:sz w:val="20"/>
          <w:szCs w:val="22"/>
          <w:lang w:val="en-GB" w:eastAsia="de-DE" w:bidi="en-US"/>
        </w:rPr>
        <w:t xml:space="preserve"> </w:t>
      </w:r>
      <w:r w:rsidRPr="00383BEC">
        <w:rPr>
          <w:snapToGrid w:val="0"/>
          <w:sz w:val="20"/>
          <w:szCs w:val="22"/>
          <w:lang w:eastAsia="de-DE" w:bidi="en-US"/>
        </w:rPr>
        <w:t>the</w:t>
      </w:r>
      <w:r w:rsidRPr="00383BEC">
        <w:rPr>
          <w:snapToGrid w:val="0"/>
          <w:sz w:val="20"/>
          <w:szCs w:val="22"/>
          <w:lang w:val="en-GB" w:eastAsia="de-DE" w:bidi="en-US"/>
        </w:rPr>
        <w:t xml:space="preserve"> </w:t>
      </w:r>
      <w:r w:rsidRPr="00383BEC">
        <w:rPr>
          <w:snapToGrid w:val="0"/>
          <w:sz w:val="20"/>
          <w:szCs w:val="22"/>
          <w:lang w:eastAsia="de-DE" w:bidi="en-US"/>
        </w:rPr>
        <w:t>update</w:t>
      </w:r>
      <w:r w:rsidRPr="00383BEC">
        <w:rPr>
          <w:snapToGrid w:val="0"/>
          <w:sz w:val="20"/>
          <w:szCs w:val="22"/>
          <w:lang w:val="en-GB" w:eastAsia="de-DE" w:bidi="en-US"/>
        </w:rPr>
        <w:t xml:space="preserve"> </w:t>
      </w:r>
      <w:r w:rsidRPr="00383BEC">
        <w:rPr>
          <w:snapToGrid w:val="0"/>
          <w:sz w:val="20"/>
          <w:szCs w:val="22"/>
          <w:lang w:eastAsia="de-DE" w:bidi="en-US"/>
        </w:rPr>
        <w:t>function</w:t>
      </w:r>
      <w:r w:rsidRPr="00383BEC">
        <w:rPr>
          <w:snapToGrid w:val="0"/>
          <w:sz w:val="20"/>
          <w:szCs w:val="22"/>
          <w:lang w:val="en-GB" w:eastAsia="de-DE" w:bidi="en-US"/>
        </w:rPr>
        <w:t xml:space="preserve">, </w:t>
      </w:r>
      <w:r w:rsidRPr="00383BEC">
        <w:rPr>
          <w:i/>
          <w:snapToGrid w:val="0"/>
          <w:sz w:val="20"/>
          <w:szCs w:val="22"/>
          <w:lang w:val="en-GB" w:eastAsia="de-DE" w:bidi="en-US"/>
        </w:rPr>
        <w:t>u(n)</w:t>
      </w:r>
      <w:r w:rsidRPr="00383BEC">
        <w:rPr>
          <w:snapToGrid w:val="0"/>
          <w:sz w:val="20"/>
          <w:szCs w:val="22"/>
          <w:lang w:val="en-GB" w:eastAsia="de-DE" w:bidi="en-US"/>
        </w:rPr>
        <w:t xml:space="preserve"> </w:t>
      </w:r>
      <w:r w:rsidRPr="00383BEC">
        <w:rPr>
          <w:snapToGrid w:val="0"/>
          <w:sz w:val="20"/>
          <w:szCs w:val="22"/>
          <w:lang w:eastAsia="de-DE" w:bidi="en-US"/>
        </w:rPr>
        <w:t>is the input at temporal point</w:t>
      </w:r>
      <w:r w:rsidRPr="00383BEC">
        <w:rPr>
          <w:snapToGrid w:val="0"/>
          <w:sz w:val="20"/>
          <w:szCs w:val="22"/>
          <w:lang w:val="en-GB" w:eastAsia="de-DE" w:bidi="en-US"/>
        </w:rPr>
        <w:t xml:space="preserve"> </w:t>
      </w:r>
      <w:r w:rsidRPr="00383BEC">
        <w:rPr>
          <w:i/>
          <w:snapToGrid w:val="0"/>
          <w:sz w:val="20"/>
          <w:szCs w:val="22"/>
          <w:lang w:val="en-GB" w:eastAsia="de-DE" w:bidi="en-US"/>
        </w:rPr>
        <w:t>n</w:t>
      </w:r>
      <w:r w:rsidRPr="00383BEC">
        <w:rPr>
          <w:snapToGrid w:val="0"/>
          <w:sz w:val="20"/>
          <w:szCs w:val="22"/>
          <w:lang w:val="en-GB" w:eastAsia="de-DE" w:bidi="en-US"/>
        </w:rPr>
        <w:t xml:space="preserve"> </w:t>
      </w:r>
      <w:r w:rsidRPr="00383BEC">
        <w:rPr>
          <w:snapToGrid w:val="0"/>
          <w:sz w:val="20"/>
          <w:szCs w:val="22"/>
          <w:lang w:eastAsia="de-DE" w:bidi="en-US"/>
        </w:rPr>
        <w:t>and</w:t>
      </w:r>
      <w:r w:rsidRPr="00383BEC">
        <w:rPr>
          <w:snapToGrid w:val="0"/>
          <w:sz w:val="20"/>
          <w:szCs w:val="22"/>
          <w:lang w:val="en-GB" w:eastAsia="de-DE" w:bidi="en-US"/>
        </w:rPr>
        <w:t xml:space="preserve"> 1 </w:t>
      </w:r>
      <w:r w:rsidRPr="00383BEC">
        <w:rPr>
          <w:snapToGrid w:val="0"/>
          <w:sz w:val="20"/>
          <w:szCs w:val="22"/>
          <w:lang w:eastAsia="de-DE" w:bidi="en-US"/>
        </w:rPr>
        <w:t>declares the value of the threshold</w:t>
      </w:r>
      <w:r w:rsidRPr="00383BEC">
        <w:rPr>
          <w:snapToGrid w:val="0"/>
          <w:sz w:val="20"/>
          <w:szCs w:val="22"/>
          <w:lang w:val="en-GB" w:eastAsia="de-DE" w:bidi="en-US"/>
        </w:rPr>
        <w:t xml:space="preserve"> (bias).</w:t>
      </w:r>
      <w:r w:rsidRPr="00383BEC">
        <w:rPr>
          <w:snapToGrid w:val="0"/>
          <w:color w:val="000000"/>
          <w:sz w:val="20"/>
          <w:szCs w:val="22"/>
          <w:lang w:val="en-GB" w:eastAsia="de-DE" w:bidi="en-US"/>
        </w:rPr>
        <w:t xml:space="preserve"> </w:t>
      </w:r>
    </w:p>
    <w:p w14:paraId="12CDD422" w14:textId="77777777" w:rsidR="00EF2237" w:rsidRPr="00383BEC" w:rsidRDefault="00EF2237" w:rsidP="00EF2237">
      <w:pPr>
        <w:pStyle w:val="BodyText"/>
        <w:rPr>
          <w:snapToGrid w:val="0"/>
          <w:szCs w:val="22"/>
          <w:lang w:val="en-GB" w:eastAsia="de-DE" w:bidi="en-US"/>
        </w:rPr>
      </w:pPr>
      <w:r w:rsidRPr="00383BEC">
        <w:rPr>
          <w:snapToGrid w:val="0"/>
          <w:szCs w:val="22"/>
          <w:lang w:eastAsia="de-DE" w:bidi="en-US"/>
        </w:rPr>
        <w:t>The final value of the neurons in</w:t>
      </w:r>
      <w:r w:rsidRPr="00383BEC">
        <w:rPr>
          <w:snapToGrid w:val="0"/>
          <w:szCs w:val="22"/>
          <w:lang w:val="en-GB" w:eastAsia="de-DE" w:bidi="en-US"/>
        </w:rPr>
        <w:t xml:space="preserve"> </w:t>
      </w:r>
      <w:r w:rsidRPr="00383BEC">
        <w:rPr>
          <w:snapToGrid w:val="0"/>
          <w:szCs w:val="22"/>
          <w:lang w:eastAsia="de-DE" w:bidi="en-US"/>
        </w:rPr>
        <w:t>D</w:t>
      </w:r>
      <w:r w:rsidRPr="00383BEC">
        <w:rPr>
          <w:snapToGrid w:val="0"/>
          <w:szCs w:val="22"/>
          <w:lang w:val="en-GB" w:eastAsia="de-DE" w:bidi="en-US"/>
        </w:rPr>
        <w:t xml:space="preserve">DR </w:t>
      </w:r>
      <w:r w:rsidRPr="00383BEC">
        <w:rPr>
          <w:snapToGrid w:val="0"/>
          <w:szCs w:val="22"/>
          <w:lang w:eastAsia="de-DE" w:bidi="en-US"/>
        </w:rPr>
        <w:t>is estimated by the following equation</w:t>
      </w:r>
      <w:r w:rsidRPr="00383BEC">
        <w:rPr>
          <w:snapToGrid w:val="0"/>
          <w:szCs w:val="22"/>
          <w:lang w:val="en-GB" w:eastAsia="de-DE" w:bidi="en-US"/>
        </w:rPr>
        <w:t xml:space="preserve"> 13 </w:t>
      </w:r>
      <w:r w:rsidRPr="00383BEC">
        <w:rPr>
          <w:iCs/>
          <w:snapToGrid w:val="0"/>
          <w:szCs w:val="22"/>
          <w:lang w:eastAsia="de-DE" w:bidi="en-US"/>
        </w:rPr>
        <w:t>where</w:t>
      </w:r>
      <w:r w:rsidRPr="00383BEC">
        <w:rPr>
          <w:iCs/>
          <w:snapToGrid w:val="0"/>
          <w:szCs w:val="22"/>
          <w:lang w:val="en-GB" w:eastAsia="de-DE" w:bidi="en-US"/>
        </w:rPr>
        <w:t xml:space="preserve"> </w:t>
      </w:r>
      <w:r w:rsidRPr="00383BEC">
        <w:rPr>
          <w:i/>
          <w:iCs/>
          <w:snapToGrid w:val="0"/>
          <w:szCs w:val="22"/>
          <w:lang w:val="el-GR" w:eastAsia="de-DE" w:bidi="en-US"/>
        </w:rPr>
        <w:t>α</w:t>
      </w:r>
      <w:r w:rsidRPr="00383BEC">
        <w:rPr>
          <w:iCs/>
          <w:snapToGrid w:val="0"/>
          <w:szCs w:val="22"/>
          <w:lang w:val="en-GB" w:eastAsia="de-DE" w:bidi="en-US"/>
        </w:rPr>
        <w:t xml:space="preserve"> </w:t>
      </w:r>
      <w:r w:rsidRPr="00383BEC">
        <w:rPr>
          <w:iCs/>
          <w:snapToGrid w:val="0"/>
          <w:szCs w:val="22"/>
          <w:lang w:eastAsia="de-DE" w:bidi="en-US"/>
        </w:rPr>
        <w:t>is</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leaky integration</w:t>
      </w:r>
      <w:r w:rsidRPr="00383BEC">
        <w:rPr>
          <w:snapToGrid w:val="0"/>
          <w:szCs w:val="22"/>
          <w:lang w:val="en-GB" w:eastAsia="de-DE" w:bidi="en-US"/>
        </w:rPr>
        <w:t xml:space="preserve"> rate </w:t>
      </w:r>
      <w:r w:rsidRPr="00383BEC">
        <w:rPr>
          <w:i/>
          <w:iCs/>
          <w:snapToGrid w:val="0"/>
          <w:szCs w:val="22"/>
          <w:lang w:val="el-GR" w:eastAsia="de-DE" w:bidi="en-US"/>
        </w:rPr>
        <w:t>α</w:t>
      </w:r>
      <w:r w:rsidRPr="00383BEC">
        <w:rPr>
          <w:iCs/>
          <w:snapToGrid w:val="0"/>
          <w:szCs w:val="22"/>
          <w:lang w:val="en-GB" w:eastAsia="de-DE" w:bidi="en-US"/>
        </w:rPr>
        <w:t xml:space="preserve"> </w:t>
      </w:r>
      <w:r w:rsidRPr="00383BEC">
        <w:rPr>
          <w:rFonts w:ascii="Cambria Math" w:hAnsi="Cambria Math" w:cs="Cambria Math"/>
          <w:iCs/>
          <w:snapToGrid w:val="0"/>
          <w:szCs w:val="22"/>
          <w:lang w:val="en-GB" w:eastAsia="de-DE" w:bidi="en-US"/>
        </w:rPr>
        <w:t>∈</w:t>
      </w:r>
      <w:r w:rsidRPr="00383BEC">
        <w:rPr>
          <w:iCs/>
          <w:snapToGrid w:val="0"/>
          <w:szCs w:val="22"/>
          <w:lang w:val="en-GB" w:eastAsia="de-DE" w:bidi="en-US"/>
        </w:rPr>
        <w:t xml:space="preserve"> (0, 1] </w:t>
      </w:r>
      <w:r w:rsidRPr="00383BEC">
        <w:rPr>
          <w:snapToGrid w:val="0"/>
          <w:szCs w:val="22"/>
          <w:lang w:val="en-GB" w:eastAsia="de-DE" w:bidi="en-US"/>
        </w:rPr>
        <w:t>[42-43].</w:t>
      </w:r>
    </w:p>
    <w:p w14:paraId="7D4FCF00" w14:textId="77777777" w:rsidR="00EF2237" w:rsidRPr="00383BEC" w:rsidRDefault="00EF2237" w:rsidP="00EF2237">
      <w:pPr>
        <w:adjustRightInd w:val="0"/>
        <w:snapToGrid w:val="0"/>
        <w:spacing w:line="260" w:lineRule="atLeast"/>
        <w:ind w:left="425"/>
        <w:jc w:val="center"/>
        <w:rPr>
          <w:snapToGrid w:val="0"/>
          <w:sz w:val="20"/>
          <w:szCs w:val="22"/>
          <w:lang w:eastAsia="de-DE" w:bidi="en-US"/>
        </w:rPr>
      </w:pPr>
      <m:oMath>
        <m:r>
          <w:rPr>
            <w:rFonts w:ascii="Cambria Math" w:hAnsi="Cambria Math"/>
            <w:snapToGrid w:val="0"/>
            <w:sz w:val="20"/>
            <w:szCs w:val="22"/>
            <w:lang w:eastAsia="de-DE" w:bidi="en-US"/>
          </w:rPr>
          <m:t>x</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r>
          <w:rPr>
            <w:rFonts w:ascii="Cambria Math" w:hAnsi="Cambria Math"/>
            <w:snapToGrid w:val="0"/>
            <w:sz w:val="20"/>
            <w:szCs w:val="22"/>
            <w:lang w:eastAsia="de-DE" w:bidi="en-US"/>
          </w:rPr>
          <m:t>=</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eastAsia="de-DE" w:bidi="en-US"/>
              </w:rPr>
              <m:t>1-</m:t>
            </m:r>
            <m:r>
              <w:rPr>
                <w:rFonts w:ascii="Cambria Math" w:hAnsi="Cambria Math"/>
                <w:snapToGrid w:val="0"/>
                <w:sz w:val="20"/>
                <w:szCs w:val="22"/>
                <w:lang w:val="el-GR" w:eastAsia="de-DE" w:bidi="en-US"/>
              </w:rPr>
              <m:t>α</m:t>
            </m:r>
          </m:e>
        </m:d>
        <m:r>
          <w:rPr>
            <w:rFonts w:ascii="Cambria Math" w:hAnsi="Cambria Math"/>
            <w:snapToGrid w:val="0"/>
            <w:sz w:val="20"/>
            <w:szCs w:val="22"/>
            <w:lang w:eastAsia="de-DE" w:bidi="en-US"/>
          </w:rPr>
          <m:t>x</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r>
              <w:rPr>
                <w:rFonts w:ascii="Cambria Math" w:hAnsi="Cambria Math"/>
                <w:snapToGrid w:val="0"/>
                <w:sz w:val="20"/>
                <w:szCs w:val="22"/>
                <w:lang w:eastAsia="de-DE" w:bidi="en-US"/>
              </w:rPr>
              <m:t>-1</m:t>
            </m:r>
          </m:e>
        </m:d>
        <m:r>
          <w:rPr>
            <w:rFonts w:ascii="Cambria Math" w:hAnsi="Cambria Math"/>
            <w:snapToGrid w:val="0"/>
            <w:sz w:val="20"/>
            <w:szCs w:val="22"/>
            <w:lang w:eastAsia="de-DE" w:bidi="en-US"/>
          </w:rPr>
          <m:t>+</m:t>
        </m:r>
        <m:r>
          <w:rPr>
            <w:rFonts w:ascii="Cambria Math" w:hAnsi="Cambria Math"/>
            <w:snapToGrid w:val="0"/>
            <w:sz w:val="20"/>
            <w:szCs w:val="22"/>
            <w:lang w:val="el-GR" w:eastAsia="de-DE" w:bidi="en-US"/>
          </w:rPr>
          <m:t>a</m:t>
        </m:r>
        <m:acc>
          <m:accPr>
            <m:chr m:val="̃"/>
            <m:ctrlPr>
              <w:rPr>
                <w:rFonts w:ascii="Cambria Math" w:hAnsi="Cambria Math"/>
                <w:i/>
                <w:snapToGrid w:val="0"/>
                <w:sz w:val="20"/>
                <w:szCs w:val="22"/>
                <w:lang w:val="el-GR" w:eastAsia="de-DE" w:bidi="en-US"/>
              </w:rPr>
            </m:ctrlPr>
          </m:accPr>
          <m:e>
            <m:r>
              <w:rPr>
                <w:rFonts w:ascii="Cambria Math" w:hAnsi="Cambria Math"/>
                <w:snapToGrid w:val="0"/>
                <w:sz w:val="20"/>
                <w:szCs w:val="22"/>
                <w:lang w:eastAsia="de-DE" w:bidi="en-US"/>
              </w:rPr>
              <m:t>x</m:t>
            </m:r>
          </m:e>
        </m:acc>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oMath>
      <w:r w:rsidRPr="00383BEC">
        <w:rPr>
          <w:snapToGrid w:val="0"/>
          <w:sz w:val="20"/>
          <w:szCs w:val="22"/>
          <w:lang w:eastAsia="de-DE" w:bidi="en-US"/>
        </w:rPr>
        <w:t xml:space="preserve"> (26)</w:t>
      </w:r>
    </w:p>
    <w:p w14:paraId="79C52B1B" w14:textId="77777777" w:rsidR="00EF2237" w:rsidRPr="00383BEC" w:rsidRDefault="00EF2237" w:rsidP="00EF2237">
      <w:pPr>
        <w:pStyle w:val="BodyText"/>
        <w:rPr>
          <w:iCs/>
          <w:snapToGrid w:val="0"/>
          <w:szCs w:val="22"/>
          <w:lang w:val="en-GB" w:eastAsia="de-DE" w:bidi="en-US"/>
        </w:rPr>
      </w:pPr>
      <w:r w:rsidRPr="00383BEC">
        <w:rPr>
          <w:snapToGrid w:val="0"/>
          <w:szCs w:val="22"/>
          <w:lang w:eastAsia="de-DE" w:bidi="en-US"/>
        </w:rPr>
        <w:t>By</w:t>
      </w:r>
      <w:r w:rsidRPr="00383BEC">
        <w:rPr>
          <w:iCs/>
          <w:snapToGrid w:val="0"/>
          <w:szCs w:val="22"/>
          <w:lang w:val="en-GB" w:eastAsia="de-DE" w:bidi="en-US"/>
        </w:rPr>
        <w:t xml:space="preserve"> </w:t>
      </w:r>
      <w:r w:rsidRPr="00383BEC">
        <w:rPr>
          <w:iCs/>
          <w:snapToGrid w:val="0"/>
          <w:szCs w:val="22"/>
          <w:lang w:eastAsia="de-DE" w:bidi="en-US"/>
        </w:rPr>
        <w:t>assigning</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value</w:t>
      </w:r>
      <w:r w:rsidRPr="00383BEC">
        <w:rPr>
          <w:iCs/>
          <w:snapToGrid w:val="0"/>
          <w:szCs w:val="22"/>
          <w:lang w:val="en-GB" w:eastAsia="de-DE" w:bidi="en-US"/>
        </w:rPr>
        <w:t xml:space="preserve"> </w:t>
      </w:r>
      <w:r w:rsidRPr="00383BEC">
        <w:rPr>
          <w:i/>
          <w:iCs/>
          <w:snapToGrid w:val="0"/>
          <w:szCs w:val="22"/>
          <w:lang w:val="el-GR" w:eastAsia="de-DE" w:bidi="en-US"/>
        </w:rPr>
        <w:t>α</w:t>
      </w:r>
      <w:r w:rsidRPr="00383BEC">
        <w:rPr>
          <w:iCs/>
          <w:snapToGrid w:val="0"/>
          <w:szCs w:val="22"/>
          <w:lang w:val="en-GB" w:eastAsia="de-DE" w:bidi="en-US"/>
        </w:rPr>
        <w:t xml:space="preserve">=1 </w:t>
      </w:r>
      <w:r w:rsidRPr="00383BEC">
        <w:rPr>
          <w:iCs/>
          <w:snapToGrid w:val="0"/>
          <w:szCs w:val="22"/>
          <w:lang w:eastAsia="de-DE" w:bidi="en-US"/>
        </w:rPr>
        <w:t>in</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leaking </w:t>
      </w:r>
      <w:r w:rsidRPr="00383BEC">
        <w:rPr>
          <w:iCs/>
          <w:snapToGrid w:val="0"/>
          <w:szCs w:val="22"/>
          <w:lang w:eastAsia="de-DE" w:bidi="en-US"/>
        </w:rPr>
        <w:t>r</w:t>
      </w:r>
      <w:r w:rsidRPr="00383BEC">
        <w:rPr>
          <w:iCs/>
          <w:snapToGrid w:val="0"/>
          <w:szCs w:val="22"/>
          <w:lang w:val="en-GB" w:eastAsia="de-DE" w:bidi="en-US"/>
        </w:rPr>
        <w:t xml:space="preserve">ate, we can avoid </w:t>
      </w:r>
      <w:r w:rsidRPr="00383BEC">
        <w:rPr>
          <w:iCs/>
          <w:snapToGrid w:val="0"/>
          <w:szCs w:val="22"/>
          <w:lang w:eastAsia="de-DE" w:bidi="en-US"/>
        </w:rPr>
        <w:t>to perform</w:t>
      </w:r>
      <w:r w:rsidRPr="00383BEC">
        <w:rPr>
          <w:iCs/>
          <w:snapToGrid w:val="0"/>
          <w:szCs w:val="22"/>
          <w:lang w:val="en-GB" w:eastAsia="de-DE" w:bidi="en-US"/>
        </w:rPr>
        <w:t xml:space="preserve"> leaky integration </w:t>
      </w:r>
      <w:r w:rsidRPr="00383BEC">
        <w:rPr>
          <w:iCs/>
          <w:snapToGrid w:val="0"/>
          <w:szCs w:val="22"/>
          <w:lang w:eastAsia="de-DE" w:bidi="en-US"/>
        </w:rPr>
        <w:t>in the neurons’ update, thus</w:t>
      </w:r>
      <w:r w:rsidRPr="00383BEC">
        <w:rPr>
          <w:iCs/>
          <w:snapToGrid w:val="0"/>
          <w:szCs w:val="22"/>
          <w:lang w:val="en-GB" w:eastAsia="de-DE" w:bidi="en-US"/>
        </w:rPr>
        <w:t xml:space="preserve"> </w:t>
      </w:r>
      <m:oMath>
        <m:acc>
          <m:accPr>
            <m:chr m:val="̃"/>
            <m:ctrlPr>
              <w:rPr>
                <w:rFonts w:ascii="Cambria Math" w:hAnsi="Cambria Math"/>
                <w:i/>
                <w:iCs/>
                <w:snapToGrid w:val="0"/>
                <w:szCs w:val="22"/>
                <w:lang w:val="el-GR" w:eastAsia="de-DE" w:bidi="en-US"/>
              </w:rPr>
            </m:ctrlPr>
          </m:accPr>
          <m:e>
            <m:r>
              <w:rPr>
                <w:rFonts w:ascii="Cambria Math" w:hAnsi="Cambria Math"/>
                <w:snapToGrid w:val="0"/>
                <w:szCs w:val="22"/>
                <w:lang w:eastAsia="de-DE" w:bidi="en-US"/>
              </w:rPr>
              <m:t>x</m:t>
            </m:r>
          </m:e>
        </m:acc>
        <m:d>
          <m:dPr>
            <m:ctrlPr>
              <w:rPr>
                <w:rFonts w:ascii="Cambria Math" w:hAnsi="Cambria Math"/>
                <w:i/>
                <w:iCs/>
                <w:snapToGrid w:val="0"/>
                <w:szCs w:val="22"/>
                <w:lang w:val="el-GR" w:eastAsia="de-DE" w:bidi="en-US"/>
              </w:rPr>
            </m:ctrlPr>
          </m:dPr>
          <m:e>
            <m:r>
              <w:rPr>
                <w:rFonts w:ascii="Cambria Math" w:hAnsi="Cambria Math"/>
                <w:snapToGrid w:val="0"/>
                <w:szCs w:val="22"/>
                <w:lang w:val="el-GR" w:eastAsia="de-DE" w:bidi="en-US"/>
              </w:rPr>
              <m:t>n</m:t>
            </m:r>
          </m:e>
        </m:d>
        <m:r>
          <w:rPr>
            <w:rFonts w:ascii="Cambria Math" w:hAnsi="Cambria Math"/>
            <w:snapToGrid w:val="0"/>
            <w:szCs w:val="22"/>
            <w:lang w:val="en-GB" w:eastAsia="de-DE" w:bidi="en-US"/>
          </w:rPr>
          <m:t>=</m:t>
        </m:r>
      </m:oMath>
      <w:r w:rsidRPr="00383BEC">
        <w:rPr>
          <w:iCs/>
          <w:snapToGrid w:val="0"/>
          <w:szCs w:val="22"/>
          <w:lang w:val="en-GB" w:eastAsia="de-DE" w:bidi="en-US"/>
        </w:rPr>
        <w:t xml:space="preserve"> </w:t>
      </w:r>
      <w:r w:rsidRPr="00383BEC">
        <w:rPr>
          <w:i/>
          <w:iCs/>
          <w:snapToGrid w:val="0"/>
          <w:szCs w:val="22"/>
          <w:lang w:val="en-GB" w:eastAsia="de-DE" w:bidi="en-US"/>
        </w:rPr>
        <w:t xml:space="preserve">x(n) </w:t>
      </w:r>
      <w:r w:rsidRPr="00383BEC">
        <w:rPr>
          <w:iCs/>
          <w:snapToGrid w:val="0"/>
          <w:szCs w:val="22"/>
          <w:lang w:val="en-GB" w:eastAsia="de-DE" w:bidi="en-US"/>
        </w:rPr>
        <w:t>[42-43].</w:t>
      </w:r>
    </w:p>
    <w:p w14:paraId="1C13B19B" w14:textId="77777777" w:rsidR="00EF2237" w:rsidRPr="00383BEC" w:rsidRDefault="00EF2237" w:rsidP="00EF2237">
      <w:pPr>
        <w:pStyle w:val="BodyText"/>
        <w:rPr>
          <w:rFonts w:cs="Courier New"/>
          <w:lang w:val="en-GB" w:eastAsia="en-GB"/>
        </w:rPr>
      </w:pPr>
      <w:r w:rsidRPr="00383BEC">
        <w:rPr>
          <w:snapToGrid w:val="0"/>
          <w:szCs w:val="22"/>
          <w:lang w:val="en-GB" w:eastAsia="de-DE" w:bidi="en-US"/>
        </w:rPr>
        <w:t>T</w:t>
      </w:r>
      <w:r w:rsidRPr="00383BEC">
        <w:rPr>
          <w:iCs/>
          <w:snapToGrid w:val="0"/>
          <w:szCs w:val="22"/>
          <w:lang w:val="en" w:eastAsia="de-DE" w:bidi="en-US"/>
        </w:rPr>
        <w:t>he weights</w:t>
      </w:r>
      <w:r w:rsidRPr="00383BEC">
        <w:rPr>
          <w:snapToGrid w:val="0"/>
          <w:szCs w:val="22"/>
          <w:lang w:val="en-GB" w:eastAsia="de-DE" w:bidi="en-US"/>
        </w:rPr>
        <w:t xml:space="preserve"> </w:t>
      </w:r>
      <w:r w:rsidRPr="00383BEC">
        <w:rPr>
          <w:i/>
          <w:iCs/>
          <w:snapToGrid w:val="0"/>
          <w:szCs w:val="22"/>
          <w:lang w:val="en-GB" w:eastAsia="de-DE" w:bidi="en-US"/>
        </w:rPr>
        <w:t>W</w:t>
      </w:r>
      <w:r w:rsidRPr="00383BEC">
        <w:rPr>
          <w:i/>
          <w:iCs/>
          <w:snapToGrid w:val="0"/>
          <w:szCs w:val="22"/>
          <w:vertAlign w:val="superscript"/>
          <w:lang w:val="en-GB" w:eastAsia="de-DE" w:bidi="en-US"/>
        </w:rPr>
        <w:t>in</w:t>
      </w:r>
      <w:r w:rsidRPr="00383BEC">
        <w:rPr>
          <w:i/>
          <w:iCs/>
          <w:snapToGrid w:val="0"/>
          <w:szCs w:val="22"/>
          <w:lang w:val="en-GB" w:eastAsia="de-DE" w:bidi="en-US"/>
        </w:rPr>
        <w:t xml:space="preserve"> </w:t>
      </w:r>
      <w:r w:rsidRPr="00383BEC">
        <w:rPr>
          <w:iCs/>
          <w:snapToGrid w:val="0"/>
          <w:szCs w:val="22"/>
          <w:lang w:eastAsia="de-DE" w:bidi="en-US"/>
        </w:rPr>
        <w:t>and</w:t>
      </w:r>
      <w:r w:rsidRPr="00383BEC">
        <w:rPr>
          <w:i/>
          <w:iCs/>
          <w:snapToGrid w:val="0"/>
          <w:szCs w:val="22"/>
          <w:lang w:eastAsia="de-DE" w:bidi="en-US"/>
        </w:rPr>
        <w:t xml:space="preserve"> </w:t>
      </w:r>
      <w:r w:rsidRPr="00383BEC">
        <w:rPr>
          <w:i/>
          <w:iCs/>
          <w:snapToGrid w:val="0"/>
          <w:szCs w:val="22"/>
          <w:lang w:val="en-GB" w:eastAsia="de-DE" w:bidi="en-US"/>
        </w:rPr>
        <w:t>W</w:t>
      </w:r>
      <w:r w:rsidRPr="00383BEC">
        <w:rPr>
          <w:iCs/>
          <w:snapToGrid w:val="0"/>
          <w:szCs w:val="22"/>
          <w:lang w:val="en-GB" w:eastAsia="de-DE" w:bidi="en-US"/>
        </w:rPr>
        <w:t xml:space="preserve">, </w:t>
      </w:r>
      <w:r w:rsidRPr="00383BEC">
        <w:rPr>
          <w:iCs/>
          <w:snapToGrid w:val="0"/>
          <w:szCs w:val="22"/>
          <w:lang w:val="en" w:eastAsia="de-DE" w:bidi="en-US"/>
        </w:rPr>
        <w:t>which contribute to the values ​​of x(n) are initially randomized, in order</w:t>
      </w:r>
      <w:r w:rsidRPr="00383BEC">
        <w:rPr>
          <w:snapToGrid w:val="0"/>
          <w:szCs w:val="22"/>
          <w:lang w:val="en" w:eastAsia="de-DE" w:bidi="en-US"/>
        </w:rPr>
        <w:t xml:space="preserve"> to protect our data from noise that may arise in the early stages of the process.</w:t>
      </w:r>
      <w:r w:rsidRPr="00383BEC">
        <w:rPr>
          <w:rFonts w:cs="Courier New"/>
          <w:lang w:val="en" w:eastAsia="en-GB"/>
        </w:rPr>
        <w:t xml:space="preserve"> In this way we avoid arbitrarily </w:t>
      </w:r>
      <w:r w:rsidRPr="00383BEC">
        <w:rPr>
          <w:rFonts w:cs="Courier New"/>
          <w:lang w:val="en" w:eastAsia="en-GB"/>
        </w:rPr>
        <w:t xml:space="preserve">adjusting the </w:t>
      </w:r>
      <w:r w:rsidRPr="00383BEC">
        <w:rPr>
          <w:i/>
          <w:iCs/>
          <w:snapToGrid w:val="0"/>
          <w:szCs w:val="22"/>
          <w:lang w:val="en-GB" w:eastAsia="de-DE" w:bidi="en-US"/>
        </w:rPr>
        <w:t>x(n)</w:t>
      </w:r>
      <w:r w:rsidRPr="00383BEC">
        <w:rPr>
          <w:iCs/>
          <w:snapToGrid w:val="0"/>
          <w:szCs w:val="22"/>
          <w:lang w:val="en-GB" w:eastAsia="de-DE" w:bidi="en-US"/>
        </w:rPr>
        <w:t xml:space="preserve"> </w:t>
      </w:r>
      <w:r w:rsidRPr="00383BEC">
        <w:rPr>
          <w:rFonts w:cs="Courier New"/>
          <w:lang w:val="en" w:eastAsia="en-GB"/>
        </w:rPr>
        <w:t>values in training and specifically the ones that lead to an abnormal network boot state.</w:t>
      </w:r>
    </w:p>
    <w:p w14:paraId="3A915875" w14:textId="77777777" w:rsidR="00EF2237" w:rsidRPr="00383BEC" w:rsidRDefault="00EF2237" w:rsidP="00EF2237">
      <w:pPr>
        <w:pStyle w:val="BodyText"/>
        <w:rPr>
          <w:iCs/>
          <w:snapToGrid w:val="0"/>
          <w:szCs w:val="22"/>
          <w:lang w:val="en-GB" w:eastAsia="de-DE" w:bidi="en-US"/>
        </w:rPr>
      </w:pPr>
      <w:r w:rsidRPr="00383BEC">
        <w:rPr>
          <w:iCs/>
          <w:snapToGrid w:val="0"/>
          <w:szCs w:val="22"/>
          <w:lang w:val="en" w:eastAsia="de-DE" w:bidi="en-US"/>
        </w:rPr>
        <w:t>Upgrading the neurons to the output level based on which the neurons</w:t>
      </w:r>
      <w:r w:rsidRPr="00383BEC">
        <w:rPr>
          <w:iCs/>
          <w:snapToGrid w:val="0"/>
          <w:szCs w:val="22"/>
          <w:lang w:val="en-GB" w:eastAsia="de-DE" w:bidi="en-US"/>
        </w:rPr>
        <w:t xml:space="preserve"> </w:t>
      </w:r>
      <w:r w:rsidRPr="00383BEC">
        <w:rPr>
          <w:i/>
          <w:iCs/>
          <w:snapToGrid w:val="0"/>
          <w:szCs w:val="22"/>
          <w:lang w:eastAsia="de-DE" w:bidi="en-US"/>
        </w:rPr>
        <w:t>y</w:t>
      </w:r>
      <w:r w:rsidRPr="00383BEC">
        <w:rPr>
          <w:i/>
          <w:iCs/>
          <w:snapToGrid w:val="0"/>
          <w:szCs w:val="22"/>
          <w:lang w:val="en-GB" w:eastAsia="de-DE" w:bidi="en-US"/>
        </w:rPr>
        <w:t>(</w:t>
      </w:r>
      <w:r w:rsidRPr="00383BEC">
        <w:rPr>
          <w:i/>
          <w:iCs/>
          <w:snapToGrid w:val="0"/>
          <w:szCs w:val="22"/>
          <w:lang w:eastAsia="de-DE" w:bidi="en-US"/>
        </w:rPr>
        <w:t>n</w:t>
      </w:r>
      <w:r w:rsidRPr="00383BEC">
        <w:rPr>
          <w:i/>
          <w:iCs/>
          <w:snapToGrid w:val="0"/>
          <w:szCs w:val="22"/>
          <w:lang w:val="en-GB" w:eastAsia="de-DE" w:bidi="en-US"/>
        </w:rPr>
        <w:t>)</w:t>
      </w:r>
      <w:r w:rsidRPr="00383BEC">
        <w:rPr>
          <w:rFonts w:ascii="Cambria Math" w:hAnsi="Cambria Math" w:cs="Cambria Math"/>
          <w:iCs/>
          <w:snapToGrid w:val="0"/>
          <w:szCs w:val="22"/>
          <w:lang w:val="en-GB" w:eastAsia="de-DE" w:bidi="en-US"/>
        </w:rPr>
        <w:t>∈</w:t>
      </w:r>
      <w:r w:rsidRPr="00383BEC">
        <w:rPr>
          <w:i/>
          <w:iCs/>
          <w:snapToGrid w:val="0"/>
          <w:szCs w:val="22"/>
          <w:lang w:eastAsia="de-DE" w:bidi="en-US"/>
        </w:rPr>
        <w:t>R</w:t>
      </w:r>
      <w:r w:rsidRPr="00383BEC">
        <w:rPr>
          <w:i/>
          <w:iCs/>
          <w:snapToGrid w:val="0"/>
          <w:szCs w:val="22"/>
          <w:vertAlign w:val="superscript"/>
          <w:lang w:eastAsia="de-DE" w:bidi="en-US"/>
        </w:rPr>
        <w:t>Ny</w:t>
      </w:r>
      <w:r w:rsidRPr="00383BEC">
        <w:rPr>
          <w:i/>
          <w:iCs/>
          <w:snapToGrid w:val="0"/>
          <w:szCs w:val="22"/>
          <w:lang w:val="en-GB" w:eastAsia="de-DE" w:bidi="en-US"/>
        </w:rPr>
        <w:t xml:space="preserve"> </w:t>
      </w:r>
      <w:r w:rsidRPr="00383BEC">
        <w:rPr>
          <w:iCs/>
          <w:snapToGrid w:val="0"/>
          <w:szCs w:val="22"/>
          <w:lang w:eastAsia="de-DE" w:bidi="en-US"/>
        </w:rPr>
        <w:t xml:space="preserve">are defined by the internal product of the output weights </w:t>
      </w:r>
      <w:r w:rsidRPr="00383BEC">
        <w:rPr>
          <w:i/>
          <w:iCs/>
          <w:snapToGrid w:val="0"/>
          <w:szCs w:val="22"/>
          <w:lang w:val="en-GB" w:eastAsia="de-DE" w:bidi="en-US"/>
        </w:rPr>
        <w:t>W</w:t>
      </w:r>
      <w:r w:rsidRPr="00383BEC">
        <w:rPr>
          <w:i/>
          <w:iCs/>
          <w:snapToGrid w:val="0"/>
          <w:szCs w:val="22"/>
          <w:vertAlign w:val="superscript"/>
          <w:lang w:eastAsia="de-DE" w:bidi="en-US"/>
        </w:rPr>
        <w:t>out</w:t>
      </w:r>
      <w:r w:rsidRPr="00383BEC">
        <w:rPr>
          <w:iCs/>
          <w:snapToGrid w:val="0"/>
          <w:szCs w:val="22"/>
          <w:vertAlign w:val="superscript"/>
          <w:lang w:val="en-GB" w:eastAsia="de-DE" w:bidi="en-US"/>
        </w:rPr>
        <w:t xml:space="preserve"> </w:t>
      </w:r>
      <w:r w:rsidRPr="00383BEC">
        <w:rPr>
          <w:rFonts w:ascii="Cambria Math" w:hAnsi="Cambria Math" w:cs="Cambria Math"/>
          <w:iCs/>
          <w:snapToGrid w:val="0"/>
          <w:szCs w:val="22"/>
          <w:lang w:val="en-GB" w:eastAsia="de-DE" w:bidi="en-US"/>
        </w:rPr>
        <w:t>∈</w:t>
      </w:r>
      <w:r w:rsidRPr="00383BEC">
        <w:rPr>
          <w:iCs/>
          <w:snapToGrid w:val="0"/>
          <w:szCs w:val="22"/>
          <w:lang w:val="en-GB" w:eastAsia="de-DE" w:bidi="en-US"/>
        </w:rPr>
        <w:t xml:space="preserve"> </w:t>
      </w:r>
      <w:r w:rsidRPr="00383BEC">
        <w:rPr>
          <w:i/>
          <w:iCs/>
          <w:snapToGrid w:val="0"/>
          <w:szCs w:val="22"/>
          <w:lang w:val="en-GB" w:eastAsia="de-DE" w:bidi="en-US"/>
        </w:rPr>
        <w:t>R</w:t>
      </w:r>
      <w:r w:rsidRPr="00383BEC">
        <w:rPr>
          <w:i/>
          <w:iCs/>
          <w:snapToGrid w:val="0"/>
          <w:szCs w:val="22"/>
          <w:vertAlign w:val="superscript"/>
          <w:lang w:val="en-GB" w:eastAsia="de-DE" w:bidi="en-US"/>
        </w:rPr>
        <w:t>Ny×(1+Nu+</w:t>
      </w:r>
      <w:r w:rsidRPr="00383BEC">
        <w:rPr>
          <w:i/>
          <w:iCs/>
          <w:snapToGrid w:val="0"/>
          <w:szCs w:val="22"/>
          <w:vertAlign w:val="superscript"/>
          <w:lang w:eastAsia="de-DE" w:bidi="en-US"/>
        </w:rPr>
        <w:t>Nx</w:t>
      </w:r>
      <w:r w:rsidRPr="00383BEC">
        <w:rPr>
          <w:i/>
          <w:iCs/>
          <w:snapToGrid w:val="0"/>
          <w:szCs w:val="22"/>
          <w:vertAlign w:val="superscript"/>
          <w:lang w:val="en-GB" w:eastAsia="de-DE" w:bidi="en-US"/>
        </w:rPr>
        <w:t>)</w:t>
      </w:r>
      <w:r w:rsidRPr="00383BEC">
        <w:rPr>
          <w:iCs/>
          <w:snapToGrid w:val="0"/>
          <w:szCs w:val="22"/>
          <w:vertAlign w:val="superscript"/>
          <w:lang w:val="en-GB" w:eastAsia="de-DE" w:bidi="en-US"/>
        </w:rPr>
        <w:t xml:space="preserve"> </w:t>
      </w:r>
      <w:r w:rsidRPr="00383BEC">
        <w:rPr>
          <w:iCs/>
          <w:snapToGrid w:val="0"/>
          <w:szCs w:val="22"/>
          <w:lang w:eastAsia="de-DE" w:bidi="en-US"/>
        </w:rPr>
        <w:t>and the vector that is developed</w:t>
      </w:r>
      <w:r w:rsidRPr="00383BEC">
        <w:rPr>
          <w:iCs/>
          <w:snapToGrid w:val="0"/>
          <w:szCs w:val="22"/>
          <w:lang w:val="en-GB" w:eastAsia="de-DE" w:bidi="en-US"/>
        </w:rPr>
        <w:t xml:space="preserve"> </w:t>
      </w:r>
      <w:r w:rsidRPr="00383BEC">
        <w:rPr>
          <w:iCs/>
          <w:snapToGrid w:val="0"/>
          <w:szCs w:val="22"/>
          <w:lang w:val="en" w:eastAsia="de-DE" w:bidi="en-US"/>
        </w:rPr>
        <w:t>by combining the threshold value and the vectors</w:t>
      </w:r>
      <w:r w:rsidRPr="00383BEC">
        <w:rPr>
          <w:iCs/>
          <w:snapToGrid w:val="0"/>
          <w:szCs w:val="22"/>
          <w:lang w:val="en-GB" w:eastAsia="de-DE" w:bidi="en-US"/>
        </w:rPr>
        <w:t xml:space="preserve"> </w:t>
      </w:r>
      <w:r w:rsidRPr="00383BEC">
        <w:rPr>
          <w:i/>
          <w:iCs/>
          <w:snapToGrid w:val="0"/>
          <w:szCs w:val="22"/>
          <w:lang w:val="en-GB" w:eastAsia="de-DE" w:bidi="en-US"/>
        </w:rPr>
        <w:t>u(n)</w:t>
      </w:r>
      <w:r w:rsidRPr="00383BEC">
        <w:rPr>
          <w:iCs/>
          <w:snapToGrid w:val="0"/>
          <w:szCs w:val="22"/>
          <w:lang w:val="en-GB" w:eastAsia="de-DE" w:bidi="en-US"/>
        </w:rPr>
        <w:t xml:space="preserve"> </w:t>
      </w:r>
      <w:r w:rsidRPr="00383BEC">
        <w:rPr>
          <w:rFonts w:ascii="Cambria Math" w:hAnsi="Cambria Math" w:cs="Cambria Math"/>
          <w:iCs/>
          <w:snapToGrid w:val="0"/>
          <w:szCs w:val="22"/>
          <w:lang w:val="en-GB" w:eastAsia="de-DE" w:bidi="en-US"/>
        </w:rPr>
        <w:t>∈</w:t>
      </w:r>
      <w:r w:rsidRPr="00383BEC">
        <w:rPr>
          <w:iCs/>
          <w:snapToGrid w:val="0"/>
          <w:szCs w:val="22"/>
          <w:lang w:val="en-GB" w:eastAsia="de-DE" w:bidi="en-US"/>
        </w:rPr>
        <w:t xml:space="preserve"> </w:t>
      </w:r>
      <w:r w:rsidRPr="00383BEC">
        <w:rPr>
          <w:i/>
          <w:iCs/>
          <w:snapToGrid w:val="0"/>
          <w:szCs w:val="22"/>
          <w:lang w:val="en-GB" w:eastAsia="de-DE" w:bidi="en-US"/>
        </w:rPr>
        <w:t>R</w:t>
      </w:r>
      <w:r w:rsidRPr="00383BEC">
        <w:rPr>
          <w:i/>
          <w:iCs/>
          <w:snapToGrid w:val="0"/>
          <w:szCs w:val="22"/>
          <w:vertAlign w:val="superscript"/>
          <w:lang w:val="en-GB" w:eastAsia="de-DE" w:bidi="en-US"/>
        </w:rPr>
        <w:t>Nuy(n)</w:t>
      </w:r>
      <w:r w:rsidRPr="00383BEC">
        <w:rPr>
          <w:iCs/>
          <w:snapToGrid w:val="0"/>
          <w:szCs w:val="22"/>
          <w:vertAlign w:val="superscript"/>
          <w:lang w:val="en-GB" w:eastAsia="de-DE" w:bidi="en-US"/>
        </w:rPr>
        <w:t xml:space="preserve"> </w:t>
      </w:r>
      <w:r w:rsidRPr="00383BEC">
        <w:rPr>
          <w:iCs/>
          <w:snapToGrid w:val="0"/>
          <w:szCs w:val="22"/>
          <w:lang w:eastAsia="de-DE" w:bidi="en-US"/>
        </w:rPr>
        <w:t>where</w:t>
      </w:r>
      <w:r w:rsidRPr="00383BEC">
        <w:rPr>
          <w:iCs/>
          <w:snapToGrid w:val="0"/>
          <w:szCs w:val="22"/>
          <w:lang w:val="en-GB" w:eastAsia="de-DE" w:bidi="en-US"/>
        </w:rPr>
        <w:t xml:space="preserve"> </w:t>
      </w:r>
      <w:r w:rsidRPr="00383BEC">
        <w:rPr>
          <w:i/>
          <w:iCs/>
          <w:snapToGrid w:val="0"/>
          <w:szCs w:val="22"/>
          <w:lang w:val="en-GB" w:eastAsia="de-DE" w:bidi="en-US"/>
        </w:rPr>
        <w:t>x(n)</w:t>
      </w:r>
      <w:r w:rsidRPr="00383BEC">
        <w:rPr>
          <w:iCs/>
          <w:snapToGrid w:val="0"/>
          <w:szCs w:val="22"/>
          <w:lang w:val="en-GB" w:eastAsia="de-DE" w:bidi="en-US"/>
        </w:rPr>
        <w:t xml:space="preserve"> </w:t>
      </w:r>
      <w:r w:rsidRPr="00383BEC">
        <w:rPr>
          <w:rFonts w:ascii="Cambria Math" w:hAnsi="Cambria Math" w:cs="Cambria Math"/>
          <w:iCs/>
          <w:snapToGrid w:val="0"/>
          <w:szCs w:val="22"/>
          <w:lang w:val="en-GB" w:eastAsia="de-DE" w:bidi="en-US"/>
        </w:rPr>
        <w:t>∈</w:t>
      </w:r>
      <w:r w:rsidRPr="00383BEC">
        <w:rPr>
          <w:iCs/>
          <w:snapToGrid w:val="0"/>
          <w:szCs w:val="22"/>
          <w:lang w:val="en-GB" w:eastAsia="de-DE" w:bidi="en-US"/>
        </w:rPr>
        <w:t xml:space="preserve"> </w:t>
      </w:r>
      <w:r w:rsidRPr="00383BEC">
        <w:rPr>
          <w:i/>
          <w:iCs/>
          <w:snapToGrid w:val="0"/>
          <w:szCs w:val="22"/>
          <w:lang w:val="en-GB" w:eastAsia="de-DE" w:bidi="en-US"/>
        </w:rPr>
        <w:t>R</w:t>
      </w:r>
      <w:r w:rsidRPr="00383BEC">
        <w:rPr>
          <w:i/>
          <w:iCs/>
          <w:snapToGrid w:val="0"/>
          <w:szCs w:val="22"/>
          <w:vertAlign w:val="superscript"/>
          <w:lang w:val="en-GB" w:eastAsia="de-DE" w:bidi="en-US"/>
        </w:rPr>
        <w:t>Nx</w:t>
      </w:r>
      <w:r w:rsidRPr="00383BEC">
        <w:rPr>
          <w:iCs/>
          <w:snapToGrid w:val="0"/>
          <w:szCs w:val="22"/>
          <w:lang w:val="en-GB" w:eastAsia="de-DE" w:bidi="en-US"/>
        </w:rPr>
        <w:t xml:space="preserve">, </w:t>
      </w:r>
      <w:r w:rsidRPr="00383BEC">
        <w:rPr>
          <w:iCs/>
          <w:snapToGrid w:val="0"/>
          <w:szCs w:val="22"/>
          <w:lang w:eastAsia="de-DE" w:bidi="en-US"/>
        </w:rPr>
        <w:t>is calculated by the following function 14</w:t>
      </w:r>
      <w:r w:rsidRPr="00383BEC">
        <w:rPr>
          <w:iCs/>
          <w:snapToGrid w:val="0"/>
          <w:szCs w:val="22"/>
          <w:lang w:val="en-GB" w:eastAsia="de-DE" w:bidi="en-US"/>
        </w:rPr>
        <w:t xml:space="preserve"> </w:t>
      </w:r>
      <w:r w:rsidRPr="00383BEC">
        <w:rPr>
          <w:snapToGrid w:val="0"/>
          <w:szCs w:val="22"/>
          <w:lang w:val="en-GB" w:eastAsia="de-DE" w:bidi="en-US"/>
        </w:rPr>
        <w:t>[42-43]</w:t>
      </w:r>
      <w:r w:rsidRPr="00383BEC">
        <w:rPr>
          <w:iCs/>
          <w:snapToGrid w:val="0"/>
          <w:szCs w:val="22"/>
          <w:lang w:val="en-GB" w:eastAsia="de-DE" w:bidi="en-US"/>
        </w:rPr>
        <w:t>:</w:t>
      </w:r>
    </w:p>
    <w:p w14:paraId="74FB4F7A" w14:textId="77777777" w:rsidR="00EF2237" w:rsidRPr="00383BEC" w:rsidRDefault="00EF2237" w:rsidP="00EF2237">
      <w:pPr>
        <w:adjustRightInd w:val="0"/>
        <w:snapToGrid w:val="0"/>
        <w:spacing w:line="260" w:lineRule="atLeast"/>
        <w:ind w:left="425"/>
        <w:jc w:val="center"/>
        <w:rPr>
          <w:snapToGrid w:val="0"/>
          <w:sz w:val="20"/>
          <w:szCs w:val="22"/>
          <w:lang w:eastAsia="de-DE" w:bidi="en-US"/>
        </w:rPr>
      </w:pPr>
      <m:oMath>
        <m:r>
          <w:rPr>
            <w:rFonts w:ascii="Cambria Math" w:hAnsi="Cambria Math"/>
            <w:snapToGrid w:val="0"/>
            <w:sz w:val="20"/>
            <w:szCs w:val="22"/>
            <w:lang w:eastAsia="de-DE" w:bidi="en-US"/>
          </w:rPr>
          <m:t>y</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r>
          <w:rPr>
            <w:rFonts w:ascii="Cambria Math" w:hAnsi="Cambria Math"/>
            <w:snapToGrid w:val="0"/>
            <w:sz w:val="20"/>
            <w:szCs w:val="22"/>
            <w:lang w:val="en-GB" w:eastAsia="de-DE" w:bidi="en-US"/>
          </w:rPr>
          <m:t>=</m:t>
        </m:r>
        <m:sSup>
          <m:sSupPr>
            <m:ctrlPr>
              <w:rPr>
                <w:rFonts w:ascii="Cambria Math" w:hAnsi="Cambria Math"/>
                <w:i/>
                <w:snapToGrid w:val="0"/>
                <w:sz w:val="20"/>
                <w:szCs w:val="22"/>
                <w:lang w:val="el-GR" w:eastAsia="de-DE" w:bidi="en-US"/>
              </w:rPr>
            </m:ctrlPr>
          </m:sSupPr>
          <m:e>
            <m:r>
              <w:rPr>
                <w:rFonts w:ascii="Cambria Math" w:hAnsi="Cambria Math"/>
                <w:snapToGrid w:val="0"/>
                <w:sz w:val="20"/>
                <w:szCs w:val="22"/>
                <w:lang w:val="el-GR" w:eastAsia="de-DE" w:bidi="en-US"/>
              </w:rPr>
              <m:t>W</m:t>
            </m:r>
          </m:e>
          <m:sup>
            <m:r>
              <w:rPr>
                <w:rFonts w:ascii="Cambria Math" w:hAnsi="Cambria Math"/>
                <w:snapToGrid w:val="0"/>
                <w:sz w:val="20"/>
                <w:szCs w:val="22"/>
                <w:lang w:val="el-GR" w:eastAsia="de-DE" w:bidi="en-US"/>
              </w:rPr>
              <m:t>out</m:t>
            </m:r>
          </m:sup>
        </m:sSup>
        <m:d>
          <m:dPr>
            <m:begChr m:val="["/>
            <m:endChr m:val="]"/>
            <m:ctrlPr>
              <w:rPr>
                <w:rFonts w:ascii="Cambria Math" w:hAnsi="Cambria Math"/>
                <w:i/>
                <w:snapToGrid w:val="0"/>
                <w:sz w:val="20"/>
                <w:szCs w:val="22"/>
                <w:lang w:val="el-GR" w:eastAsia="de-DE" w:bidi="en-US"/>
              </w:rPr>
            </m:ctrlPr>
          </m:dPr>
          <m:e>
            <m:r>
              <w:rPr>
                <w:rFonts w:ascii="Cambria Math" w:hAnsi="Cambria Math"/>
                <w:snapToGrid w:val="0"/>
                <w:sz w:val="20"/>
                <w:szCs w:val="22"/>
                <w:lang w:val="en-GB" w:eastAsia="de-DE" w:bidi="en-US"/>
              </w:rPr>
              <m:t>1;</m:t>
            </m:r>
            <m:r>
              <w:rPr>
                <w:rFonts w:ascii="Cambria Math" w:hAnsi="Cambria Math"/>
                <w:snapToGrid w:val="0"/>
                <w:sz w:val="20"/>
                <w:szCs w:val="22"/>
                <w:lang w:val="el-GR" w:eastAsia="de-DE" w:bidi="en-US"/>
              </w:rPr>
              <m:t>u</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r>
              <w:rPr>
                <w:rFonts w:ascii="Cambria Math" w:hAnsi="Cambria Math"/>
                <w:snapToGrid w:val="0"/>
                <w:sz w:val="20"/>
                <w:szCs w:val="22"/>
                <w:lang w:val="en-GB" w:eastAsia="de-DE" w:bidi="en-US"/>
              </w:rPr>
              <m:t>;</m:t>
            </m:r>
            <m:r>
              <w:rPr>
                <w:rFonts w:ascii="Cambria Math" w:hAnsi="Cambria Math"/>
                <w:snapToGrid w:val="0"/>
                <w:sz w:val="20"/>
                <w:szCs w:val="22"/>
                <w:lang w:val="el-GR" w:eastAsia="de-DE" w:bidi="en-US"/>
              </w:rPr>
              <m:t>x</m:t>
            </m:r>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n</m:t>
                </m:r>
              </m:e>
            </m:d>
          </m:e>
        </m:d>
      </m:oMath>
      <w:r w:rsidRPr="00383BEC">
        <w:rPr>
          <w:snapToGrid w:val="0"/>
          <w:sz w:val="20"/>
          <w:szCs w:val="22"/>
          <w:lang w:eastAsia="de-DE" w:bidi="en-US"/>
        </w:rPr>
        <w:t xml:space="preserve"> (27)</w:t>
      </w:r>
    </w:p>
    <w:p w14:paraId="6824E664" w14:textId="77777777" w:rsidR="00EF2237" w:rsidRPr="00383BEC" w:rsidRDefault="00EF2237" w:rsidP="00EF2237">
      <w:pPr>
        <w:pStyle w:val="BodyText"/>
        <w:rPr>
          <w:bCs/>
          <w:iCs/>
          <w:snapToGrid w:val="0"/>
          <w:szCs w:val="22"/>
          <w:lang w:eastAsia="de-DE" w:bidi="en-US"/>
        </w:rPr>
      </w:pPr>
      <w:r w:rsidRPr="00383BEC">
        <w:rPr>
          <w:snapToGrid w:val="0"/>
          <w:szCs w:val="22"/>
          <w:lang w:eastAsia="de-DE" w:bidi="en-US"/>
        </w:rPr>
        <w:t>The update of the output neurons</w:t>
      </w:r>
      <w:r w:rsidRPr="00383BEC">
        <w:rPr>
          <w:bCs/>
          <w:iCs/>
          <w:snapToGrid w:val="0"/>
          <w:szCs w:val="22"/>
          <w:lang w:eastAsia="de-DE" w:bidi="en-US"/>
        </w:rPr>
        <w:t xml:space="preserve"> </w:t>
      </w:r>
      <w:r w:rsidRPr="00383BEC">
        <w:rPr>
          <w:bCs/>
          <w:i/>
          <w:iCs/>
          <w:snapToGrid w:val="0"/>
          <w:szCs w:val="22"/>
          <w:lang w:eastAsia="de-DE" w:bidi="en-US"/>
        </w:rPr>
        <w:t>W</w:t>
      </w:r>
      <w:r w:rsidRPr="00383BEC">
        <w:rPr>
          <w:bCs/>
          <w:i/>
          <w:iCs/>
          <w:snapToGrid w:val="0"/>
          <w:szCs w:val="22"/>
          <w:vertAlign w:val="superscript"/>
          <w:lang w:eastAsia="de-DE" w:bidi="en-US"/>
        </w:rPr>
        <w:t>out</w:t>
      </w:r>
      <w:r w:rsidRPr="00383BEC">
        <w:rPr>
          <w:bCs/>
          <w:iCs/>
          <w:snapToGrid w:val="0"/>
          <w:szCs w:val="22"/>
          <w:lang w:eastAsia="de-DE" w:bidi="en-US"/>
        </w:rPr>
        <w:t xml:space="preserve"> which changes the weights in a way that the output </w:t>
      </w:r>
      <w:r w:rsidRPr="00383BEC">
        <w:rPr>
          <w:i/>
          <w:iCs/>
          <w:snapToGrid w:val="0"/>
          <w:szCs w:val="22"/>
          <w:lang w:eastAsia="de-DE" w:bidi="en-US"/>
        </w:rPr>
        <w:t>y(n)</w:t>
      </w:r>
      <w:r w:rsidRPr="00383BEC">
        <w:rPr>
          <w:iCs/>
          <w:snapToGrid w:val="0"/>
          <w:szCs w:val="22"/>
          <w:lang w:eastAsia="de-DE" w:bidi="en-US"/>
        </w:rPr>
        <w:t xml:space="preserve"> can be as close as possible to the desired result </w:t>
      </w:r>
      <w:r w:rsidRPr="00383BEC">
        <w:rPr>
          <w:i/>
          <w:iCs/>
          <w:snapToGrid w:val="0"/>
          <w:szCs w:val="22"/>
          <w:lang w:eastAsia="de-DE" w:bidi="en-US"/>
        </w:rPr>
        <w:t>y</w:t>
      </w:r>
      <w:r w:rsidRPr="00383BEC">
        <w:rPr>
          <w:i/>
          <w:iCs/>
          <w:snapToGrid w:val="0"/>
          <w:szCs w:val="22"/>
          <w:vertAlign w:val="superscript"/>
          <w:lang w:eastAsia="de-DE" w:bidi="en-US"/>
        </w:rPr>
        <w:t>target</w:t>
      </w:r>
      <w:r w:rsidRPr="00383BEC">
        <w:rPr>
          <w:i/>
          <w:iCs/>
          <w:snapToGrid w:val="0"/>
          <w:szCs w:val="22"/>
          <w:lang w:eastAsia="de-DE" w:bidi="en-US"/>
        </w:rPr>
        <w:t>(n)</w:t>
      </w:r>
      <w:r w:rsidRPr="00383BEC">
        <w:rPr>
          <w:iCs/>
          <w:snapToGrid w:val="0"/>
          <w:szCs w:val="22"/>
          <w:lang w:eastAsia="de-DE" w:bidi="en-US"/>
        </w:rPr>
        <w:t xml:space="preserve">, is performed by the following equation 15 </w:t>
      </w:r>
      <w:r w:rsidRPr="00383BEC">
        <w:rPr>
          <w:snapToGrid w:val="0"/>
          <w:szCs w:val="22"/>
          <w:lang w:eastAsia="de-DE" w:bidi="en-US"/>
        </w:rPr>
        <w:t>[42-43]</w:t>
      </w:r>
      <w:r w:rsidRPr="00383BEC">
        <w:rPr>
          <w:iCs/>
          <w:snapToGrid w:val="0"/>
          <w:szCs w:val="22"/>
          <w:lang w:eastAsia="de-DE" w:bidi="en-US"/>
        </w:rPr>
        <w:t>:</w:t>
      </w:r>
    </w:p>
    <w:p w14:paraId="6AA779E5" w14:textId="77777777" w:rsidR="00EF2237" w:rsidRPr="00383BEC" w:rsidRDefault="004F1362" w:rsidP="00EF2237">
      <w:pPr>
        <w:adjustRightInd w:val="0"/>
        <w:snapToGrid w:val="0"/>
        <w:spacing w:line="260" w:lineRule="atLeast"/>
        <w:ind w:left="425"/>
        <w:jc w:val="center"/>
        <w:rPr>
          <w:snapToGrid w:val="0"/>
          <w:sz w:val="20"/>
          <w:szCs w:val="22"/>
          <w:lang w:eastAsia="de-DE" w:bidi="en-US"/>
        </w:rPr>
      </w:pPr>
      <m:oMath>
        <m:sSup>
          <m:sSupPr>
            <m:ctrlPr>
              <w:rPr>
                <w:rFonts w:ascii="Cambria Math" w:hAnsi="Cambria Math"/>
                <w:i/>
                <w:snapToGrid w:val="0"/>
                <w:sz w:val="20"/>
                <w:szCs w:val="22"/>
                <w:lang w:val="el-GR" w:eastAsia="de-DE" w:bidi="en-US"/>
              </w:rPr>
            </m:ctrlPr>
          </m:sSupPr>
          <m:e>
            <m:r>
              <w:rPr>
                <w:rFonts w:ascii="Cambria Math" w:hAnsi="Cambria Math"/>
                <w:snapToGrid w:val="0"/>
                <w:sz w:val="20"/>
                <w:szCs w:val="22"/>
                <w:lang w:val="el-GR" w:eastAsia="de-DE" w:bidi="en-US"/>
              </w:rPr>
              <m:t>W</m:t>
            </m:r>
          </m:e>
          <m:sup>
            <m:r>
              <w:rPr>
                <w:rFonts w:ascii="Cambria Math" w:hAnsi="Cambria Math"/>
                <w:snapToGrid w:val="0"/>
                <w:sz w:val="20"/>
                <w:szCs w:val="22"/>
                <w:lang w:val="el-GR" w:eastAsia="de-DE" w:bidi="en-US"/>
              </w:rPr>
              <m:t>out</m:t>
            </m:r>
          </m:sup>
        </m:sSup>
        <m:r>
          <w:rPr>
            <w:rFonts w:ascii="Cambria Math" w:hAnsi="Cambria Math"/>
            <w:snapToGrid w:val="0"/>
            <w:sz w:val="20"/>
            <w:szCs w:val="22"/>
            <w:lang w:eastAsia="de-DE" w:bidi="en-US"/>
          </w:rPr>
          <m:t>=</m:t>
        </m:r>
        <m:sSup>
          <m:sSupPr>
            <m:ctrlPr>
              <w:rPr>
                <w:rFonts w:ascii="Cambria Math" w:hAnsi="Cambria Math"/>
                <w:i/>
                <w:snapToGrid w:val="0"/>
                <w:sz w:val="20"/>
                <w:szCs w:val="22"/>
                <w:lang w:val="el-GR" w:eastAsia="de-DE" w:bidi="en-US"/>
              </w:rPr>
            </m:ctrlPr>
          </m:sSupPr>
          <m:e>
            <m:r>
              <w:rPr>
                <w:rFonts w:ascii="Cambria Math" w:hAnsi="Cambria Math"/>
                <w:snapToGrid w:val="0"/>
                <w:sz w:val="20"/>
                <w:szCs w:val="22"/>
                <w:lang w:val="el-GR" w:eastAsia="de-DE" w:bidi="en-US"/>
              </w:rPr>
              <m:t>Υ</m:t>
            </m:r>
          </m:e>
          <m:sup>
            <m:r>
              <w:rPr>
                <w:rFonts w:ascii="Cambria Math" w:hAnsi="Cambria Math"/>
                <w:snapToGrid w:val="0"/>
                <w:sz w:val="20"/>
                <w:szCs w:val="22"/>
                <w:lang w:val="el-GR" w:eastAsia="de-DE" w:bidi="en-US"/>
              </w:rPr>
              <m:t>target</m:t>
            </m:r>
          </m:sup>
        </m:sSup>
        <m:sSup>
          <m:sSupPr>
            <m:ctrlPr>
              <w:rPr>
                <w:rFonts w:ascii="Cambria Math" w:hAnsi="Cambria Math"/>
                <w:i/>
                <w:snapToGrid w:val="0"/>
                <w:sz w:val="20"/>
                <w:szCs w:val="22"/>
                <w:lang w:val="el-GR" w:eastAsia="de-DE" w:bidi="en-US"/>
              </w:rPr>
            </m:ctrlPr>
          </m:sSupPr>
          <m:e>
            <m:r>
              <w:rPr>
                <w:rFonts w:ascii="Cambria Math" w:hAnsi="Cambria Math"/>
                <w:snapToGrid w:val="0"/>
                <w:sz w:val="20"/>
                <w:szCs w:val="22"/>
                <w:lang w:val="el-GR" w:eastAsia="de-DE" w:bidi="en-US"/>
              </w:rPr>
              <m:t>X</m:t>
            </m:r>
          </m:e>
          <m:sup>
            <m:r>
              <w:rPr>
                <w:rFonts w:ascii="Cambria Math" w:hAnsi="Cambria Math"/>
                <w:snapToGrid w:val="0"/>
                <w:sz w:val="20"/>
                <w:szCs w:val="22"/>
                <w:lang w:val="el-GR" w:eastAsia="de-DE" w:bidi="en-US"/>
              </w:rPr>
              <m:t>T</m:t>
            </m:r>
          </m:sup>
        </m:sSup>
        <m:sSup>
          <m:sSupPr>
            <m:ctrlPr>
              <w:rPr>
                <w:rFonts w:ascii="Cambria Math" w:hAnsi="Cambria Math"/>
                <w:i/>
                <w:snapToGrid w:val="0"/>
                <w:sz w:val="20"/>
                <w:szCs w:val="22"/>
                <w:lang w:val="el-GR" w:eastAsia="de-DE" w:bidi="en-US"/>
              </w:rPr>
            </m:ctrlPr>
          </m:sSupPr>
          <m:e>
            <m:d>
              <m:dPr>
                <m:ctrlPr>
                  <w:rPr>
                    <w:rFonts w:ascii="Cambria Math" w:hAnsi="Cambria Math"/>
                    <w:i/>
                    <w:snapToGrid w:val="0"/>
                    <w:sz w:val="20"/>
                    <w:szCs w:val="22"/>
                    <w:lang w:val="el-GR" w:eastAsia="de-DE" w:bidi="en-US"/>
                  </w:rPr>
                </m:ctrlPr>
              </m:dPr>
              <m:e>
                <m:r>
                  <w:rPr>
                    <w:rFonts w:ascii="Cambria Math" w:hAnsi="Cambria Math"/>
                    <w:snapToGrid w:val="0"/>
                    <w:sz w:val="20"/>
                    <w:szCs w:val="22"/>
                    <w:lang w:val="el-GR" w:eastAsia="de-DE" w:bidi="en-US"/>
                  </w:rPr>
                  <m:t>X</m:t>
                </m:r>
                <m:sSup>
                  <m:sSupPr>
                    <m:ctrlPr>
                      <w:rPr>
                        <w:rFonts w:ascii="Cambria Math" w:hAnsi="Cambria Math"/>
                        <w:i/>
                        <w:snapToGrid w:val="0"/>
                        <w:sz w:val="20"/>
                        <w:szCs w:val="22"/>
                        <w:lang w:val="el-GR" w:eastAsia="de-DE" w:bidi="en-US"/>
                      </w:rPr>
                    </m:ctrlPr>
                  </m:sSupPr>
                  <m:e>
                    <m:r>
                      <w:rPr>
                        <w:rFonts w:ascii="Cambria Math" w:hAnsi="Cambria Math"/>
                        <w:snapToGrid w:val="0"/>
                        <w:sz w:val="20"/>
                        <w:szCs w:val="22"/>
                        <w:lang w:val="el-GR" w:eastAsia="de-DE" w:bidi="en-US"/>
                      </w:rPr>
                      <m:t>X</m:t>
                    </m:r>
                  </m:e>
                  <m:sup>
                    <m:r>
                      <w:rPr>
                        <w:rFonts w:ascii="Cambria Math" w:hAnsi="Cambria Math"/>
                        <w:snapToGrid w:val="0"/>
                        <w:sz w:val="20"/>
                        <w:szCs w:val="22"/>
                        <w:lang w:val="el-GR" w:eastAsia="de-DE" w:bidi="en-US"/>
                      </w:rPr>
                      <m:t>T</m:t>
                    </m:r>
                  </m:sup>
                </m:sSup>
                <m:r>
                  <w:rPr>
                    <w:rFonts w:ascii="Cambria Math" w:hAnsi="Cambria Math"/>
                    <w:snapToGrid w:val="0"/>
                    <w:sz w:val="20"/>
                    <w:szCs w:val="22"/>
                    <w:lang w:eastAsia="de-DE" w:bidi="en-US"/>
                  </w:rPr>
                  <m:t>+</m:t>
                </m:r>
                <m:r>
                  <w:rPr>
                    <w:rFonts w:ascii="Cambria Math" w:hAnsi="Cambria Math"/>
                    <w:snapToGrid w:val="0"/>
                    <w:sz w:val="20"/>
                    <w:szCs w:val="22"/>
                    <w:lang w:val="el-GR" w:eastAsia="de-DE" w:bidi="en-US"/>
                  </w:rPr>
                  <m:t>βΙ</m:t>
                </m:r>
              </m:e>
            </m:d>
          </m:e>
          <m:sup>
            <m:r>
              <w:rPr>
                <w:rFonts w:ascii="Cambria Math" w:hAnsi="Cambria Math"/>
                <w:snapToGrid w:val="0"/>
                <w:sz w:val="20"/>
                <w:szCs w:val="22"/>
                <w:lang w:eastAsia="de-DE" w:bidi="en-US"/>
              </w:rPr>
              <m:t>-1</m:t>
            </m:r>
          </m:sup>
        </m:sSup>
      </m:oMath>
      <w:r w:rsidR="00EF2237" w:rsidRPr="00383BEC">
        <w:rPr>
          <w:snapToGrid w:val="0"/>
          <w:sz w:val="20"/>
          <w:szCs w:val="22"/>
          <w:lang w:eastAsia="de-DE" w:bidi="en-US"/>
        </w:rPr>
        <w:t xml:space="preserve"> (28)</w:t>
      </w:r>
    </w:p>
    <w:p w14:paraId="35FC31CA"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It</w:t>
      </w:r>
      <w:r w:rsidRPr="00383BEC">
        <w:rPr>
          <w:iCs/>
          <w:snapToGrid w:val="0"/>
          <w:szCs w:val="22"/>
          <w:lang w:val="en-GB" w:eastAsia="de-DE" w:bidi="en-US"/>
        </w:rPr>
        <w:t xml:space="preserve"> </w:t>
      </w:r>
      <w:r w:rsidRPr="00383BEC">
        <w:rPr>
          <w:iCs/>
          <w:snapToGrid w:val="0"/>
          <w:szCs w:val="22"/>
          <w:lang w:eastAsia="de-DE" w:bidi="en-US"/>
        </w:rPr>
        <w:t>should</w:t>
      </w:r>
      <w:r w:rsidRPr="00383BEC">
        <w:rPr>
          <w:iCs/>
          <w:snapToGrid w:val="0"/>
          <w:szCs w:val="22"/>
          <w:lang w:val="en-GB" w:eastAsia="de-DE" w:bidi="en-US"/>
        </w:rPr>
        <w:t xml:space="preserve"> </w:t>
      </w:r>
      <w:r w:rsidRPr="00383BEC">
        <w:rPr>
          <w:iCs/>
          <w:snapToGrid w:val="0"/>
          <w:szCs w:val="22"/>
          <w:lang w:eastAsia="de-DE" w:bidi="en-US"/>
        </w:rPr>
        <w:t>be</w:t>
      </w:r>
      <w:r w:rsidRPr="00383BEC">
        <w:rPr>
          <w:iCs/>
          <w:snapToGrid w:val="0"/>
          <w:szCs w:val="22"/>
          <w:lang w:val="en-GB" w:eastAsia="de-DE" w:bidi="en-US"/>
        </w:rPr>
        <w:t xml:space="preserve"> </w:t>
      </w:r>
      <w:r w:rsidRPr="00383BEC">
        <w:rPr>
          <w:iCs/>
          <w:snapToGrid w:val="0"/>
          <w:szCs w:val="22"/>
          <w:lang w:eastAsia="de-DE" w:bidi="en-US"/>
        </w:rPr>
        <w:t>mentioned</w:t>
      </w:r>
      <w:r w:rsidRPr="00383BEC">
        <w:rPr>
          <w:iCs/>
          <w:snapToGrid w:val="0"/>
          <w:szCs w:val="22"/>
          <w:lang w:val="en-GB" w:eastAsia="de-DE" w:bidi="en-US"/>
        </w:rPr>
        <w:t xml:space="preserve"> </w:t>
      </w:r>
      <w:r w:rsidRPr="00383BEC">
        <w:rPr>
          <w:iCs/>
          <w:snapToGrid w:val="0"/>
          <w:szCs w:val="22"/>
          <w:lang w:eastAsia="de-DE" w:bidi="en-US"/>
        </w:rPr>
        <w:t>that</w:t>
      </w:r>
      <w:r w:rsidRPr="00383BEC">
        <w:rPr>
          <w:i/>
          <w:iCs/>
          <w:snapToGrid w:val="0"/>
          <w:szCs w:val="22"/>
          <w:lang w:val="en-GB" w:eastAsia="de-DE" w:bidi="en-US"/>
        </w:rPr>
        <w:t xml:space="preserve"> </w:t>
      </w:r>
      <w:r w:rsidRPr="00383BEC">
        <w:rPr>
          <w:i/>
          <w:iCs/>
          <w:snapToGrid w:val="0"/>
          <w:szCs w:val="22"/>
          <w:lang w:val="el-GR" w:eastAsia="de-DE" w:bidi="en-US"/>
        </w:rPr>
        <w:t>β</w:t>
      </w:r>
      <w:r w:rsidRPr="00383BEC">
        <w:rPr>
          <w:iCs/>
          <w:snapToGrid w:val="0"/>
          <w:szCs w:val="22"/>
          <w:lang w:val="en-GB" w:eastAsia="de-DE" w:bidi="en-US"/>
        </w:rPr>
        <w:t xml:space="preserve"> </w:t>
      </w:r>
      <w:r w:rsidRPr="00383BEC">
        <w:rPr>
          <w:iCs/>
          <w:snapToGrid w:val="0"/>
          <w:szCs w:val="22"/>
          <w:lang w:eastAsia="de-DE" w:bidi="en-US"/>
        </w:rPr>
        <w:t>is</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Optimization</w:t>
      </w:r>
      <w:r w:rsidRPr="00383BEC">
        <w:rPr>
          <w:iCs/>
          <w:snapToGrid w:val="0"/>
          <w:szCs w:val="22"/>
          <w:lang w:val="en-GB" w:eastAsia="de-DE" w:bidi="en-US"/>
        </w:rPr>
        <w:t xml:space="preserve"> </w:t>
      </w:r>
      <w:r w:rsidRPr="00383BEC">
        <w:rPr>
          <w:iCs/>
          <w:snapToGrid w:val="0"/>
          <w:szCs w:val="22"/>
          <w:lang w:eastAsia="de-DE" w:bidi="en-US"/>
        </w:rPr>
        <w:t>Parameter</w:t>
      </w:r>
      <w:r w:rsidRPr="00383BEC">
        <w:rPr>
          <w:iCs/>
          <w:snapToGrid w:val="0"/>
          <w:szCs w:val="22"/>
          <w:lang w:val="en-GB" w:eastAsia="de-DE" w:bidi="en-US"/>
        </w:rPr>
        <w:t xml:space="preserve"> </w:t>
      </w:r>
      <w:r w:rsidRPr="00383BEC">
        <w:rPr>
          <w:iCs/>
          <w:snapToGrid w:val="0"/>
          <w:szCs w:val="22"/>
          <w:lang w:eastAsia="de-DE" w:bidi="en-US"/>
        </w:rPr>
        <w:t>used to avoid overtraining</w:t>
      </w:r>
      <w:r w:rsidRPr="00383BEC">
        <w:rPr>
          <w:iCs/>
          <w:snapToGrid w:val="0"/>
          <w:szCs w:val="22"/>
          <w:lang w:val="en-GB" w:eastAsia="de-DE" w:bidi="en-US"/>
        </w:rPr>
        <w:t xml:space="preserve">. </w:t>
      </w:r>
    </w:p>
    <w:p w14:paraId="270EE5EE"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proposed</w:t>
      </w:r>
      <w:r w:rsidRPr="00383BEC">
        <w:rPr>
          <w:iCs/>
          <w:snapToGrid w:val="0"/>
          <w:szCs w:val="22"/>
          <w:lang w:val="en-GB" w:eastAsia="de-DE" w:bidi="en-US"/>
        </w:rPr>
        <w:t xml:space="preserve"> </w:t>
      </w:r>
      <w:r w:rsidRPr="00383BEC">
        <w:rPr>
          <w:iCs/>
          <w:snapToGrid w:val="0"/>
          <w:szCs w:val="22"/>
          <w:lang w:eastAsia="de-DE" w:bidi="en-US"/>
        </w:rPr>
        <w:t>DCESN</w:t>
      </w:r>
      <w:r w:rsidRPr="00383BEC">
        <w:rPr>
          <w:iCs/>
          <w:snapToGrid w:val="0"/>
          <w:szCs w:val="22"/>
          <w:lang w:val="en-GB" w:eastAsia="de-DE" w:bidi="en-US"/>
        </w:rPr>
        <w:t xml:space="preserve"> </w:t>
      </w:r>
      <w:r w:rsidRPr="00383BEC">
        <w:rPr>
          <w:iCs/>
          <w:snapToGrid w:val="0"/>
          <w:szCs w:val="22"/>
          <w:lang w:eastAsia="de-DE" w:bidi="en-US"/>
        </w:rPr>
        <w:t>model</w:t>
      </w:r>
      <w:r w:rsidRPr="00383BEC">
        <w:rPr>
          <w:iCs/>
          <w:snapToGrid w:val="0"/>
          <w:szCs w:val="22"/>
          <w:lang w:val="en-GB" w:eastAsia="de-DE" w:bidi="en-US"/>
        </w:rPr>
        <w:t xml:space="preserve"> </w:t>
      </w:r>
      <w:r w:rsidRPr="00383BEC">
        <w:rPr>
          <w:iCs/>
          <w:snapToGrid w:val="0"/>
          <w:szCs w:val="22"/>
          <w:lang w:eastAsia="de-DE" w:bidi="en-US"/>
        </w:rPr>
        <w:t>an</w:t>
      </w:r>
      <w:r w:rsidRPr="00383BEC">
        <w:rPr>
          <w:iCs/>
          <w:snapToGrid w:val="0"/>
          <w:szCs w:val="22"/>
          <w:lang w:val="en-GB" w:eastAsia="de-DE" w:bidi="en-US"/>
        </w:rPr>
        <w:t xml:space="preserve"> online </w:t>
      </w:r>
      <w:r w:rsidRPr="00383BEC">
        <w:rPr>
          <w:iCs/>
          <w:snapToGrid w:val="0"/>
          <w:szCs w:val="22"/>
          <w:lang w:eastAsia="de-DE" w:bidi="en-US"/>
        </w:rPr>
        <w:t>learning</w:t>
      </w:r>
      <w:r w:rsidRPr="00383BEC">
        <w:rPr>
          <w:iCs/>
          <w:snapToGrid w:val="0"/>
          <w:szCs w:val="22"/>
          <w:lang w:val="en-GB" w:eastAsia="de-DE" w:bidi="en-US"/>
        </w:rPr>
        <w:t xml:space="preserve"> </w:t>
      </w:r>
      <w:r w:rsidRPr="00383BEC">
        <w:rPr>
          <w:iCs/>
          <w:snapToGrid w:val="0"/>
          <w:szCs w:val="22"/>
          <w:lang w:eastAsia="de-DE" w:bidi="en-US"/>
        </w:rPr>
        <w:t>algorithm</w:t>
      </w:r>
      <w:r w:rsidRPr="00383BEC">
        <w:rPr>
          <w:iCs/>
          <w:snapToGrid w:val="0"/>
          <w:szCs w:val="22"/>
          <w:lang w:val="en-GB" w:eastAsia="de-DE" w:bidi="en-US"/>
        </w:rPr>
        <w:t xml:space="preserve"> </w:t>
      </w:r>
      <w:r w:rsidRPr="00383BEC">
        <w:rPr>
          <w:iCs/>
          <w:snapToGrid w:val="0"/>
          <w:szCs w:val="22"/>
          <w:lang w:eastAsia="de-DE" w:bidi="en-US"/>
        </w:rPr>
        <w:t>was</w:t>
      </w:r>
      <w:r w:rsidRPr="00383BEC">
        <w:rPr>
          <w:iCs/>
          <w:snapToGrid w:val="0"/>
          <w:szCs w:val="22"/>
          <w:lang w:val="en-GB" w:eastAsia="de-DE" w:bidi="en-US"/>
        </w:rPr>
        <w:t xml:space="preserve"> </w:t>
      </w:r>
      <w:r w:rsidRPr="00383BEC">
        <w:rPr>
          <w:iCs/>
          <w:snapToGrid w:val="0"/>
          <w:szCs w:val="22"/>
          <w:lang w:eastAsia="de-DE" w:bidi="en-US"/>
        </w:rPr>
        <w:t>used</w:t>
      </w:r>
      <w:r w:rsidRPr="00383BEC">
        <w:rPr>
          <w:iCs/>
          <w:snapToGrid w:val="0"/>
          <w:szCs w:val="22"/>
          <w:lang w:val="en-GB" w:eastAsia="de-DE" w:bidi="en-US"/>
        </w:rPr>
        <w:t xml:space="preserve">. </w:t>
      </w:r>
      <w:r w:rsidRPr="00383BEC">
        <w:rPr>
          <w:iCs/>
          <w:snapToGrid w:val="0"/>
          <w:szCs w:val="22"/>
          <w:lang w:val="en" w:eastAsia="de-DE" w:bidi="en-US"/>
        </w:rPr>
        <w:t>Based on this algorithm, the weights of the network change at any time, (at each input line of the training data).</w:t>
      </w:r>
    </w:p>
    <w:p w14:paraId="0197A33F"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The Recursive Least Square algorithm (RLS) was used [45]. RLS</w:t>
      </w:r>
      <w:r w:rsidRPr="00383BEC">
        <w:rPr>
          <w:iCs/>
          <w:snapToGrid w:val="0"/>
          <w:szCs w:val="22"/>
          <w:lang w:val="en-GB" w:eastAsia="de-DE" w:bidi="en-US"/>
        </w:rPr>
        <w:t xml:space="preserve"> </w:t>
      </w:r>
      <w:r w:rsidRPr="00383BEC">
        <w:rPr>
          <w:iCs/>
          <w:snapToGrid w:val="0"/>
          <w:szCs w:val="22"/>
          <w:lang w:val="en" w:eastAsia="de-DE" w:bidi="en-US"/>
        </w:rPr>
        <w:t>operates based on the integration of the fault history in the network upgrade calculations.</w:t>
      </w:r>
      <w:r w:rsidRPr="00383BEC">
        <w:rPr>
          <w:iCs/>
          <w:snapToGrid w:val="0"/>
          <w:szCs w:val="22"/>
          <w:lang w:val="en-GB" w:eastAsia="de-DE" w:bidi="en-US"/>
        </w:rPr>
        <w:t xml:space="preserve"> </w:t>
      </w:r>
      <w:r w:rsidRPr="00383BEC">
        <w:rPr>
          <w:iCs/>
          <w:snapToGrid w:val="0"/>
          <w:szCs w:val="22"/>
          <w:lang w:eastAsia="de-DE" w:bidi="en-US"/>
        </w:rPr>
        <w:t>In</w:t>
      </w:r>
      <w:r w:rsidRPr="00383BEC">
        <w:rPr>
          <w:iCs/>
          <w:snapToGrid w:val="0"/>
          <w:szCs w:val="22"/>
          <w:lang w:val="en-GB" w:eastAsia="de-DE" w:bidi="en-US"/>
        </w:rPr>
        <w:t xml:space="preserve"> </w:t>
      </w:r>
      <w:r w:rsidRPr="00383BEC">
        <w:rPr>
          <w:iCs/>
          <w:snapToGrid w:val="0"/>
          <w:szCs w:val="22"/>
          <w:lang w:eastAsia="de-DE" w:bidi="en-US"/>
        </w:rPr>
        <w:t>this</w:t>
      </w:r>
      <w:r w:rsidRPr="00383BEC">
        <w:rPr>
          <w:iCs/>
          <w:snapToGrid w:val="0"/>
          <w:szCs w:val="22"/>
          <w:lang w:val="en-GB" w:eastAsia="de-DE" w:bidi="en-US"/>
        </w:rPr>
        <w:t xml:space="preserve"> </w:t>
      </w:r>
      <w:r w:rsidRPr="00383BEC">
        <w:rPr>
          <w:iCs/>
          <w:snapToGrid w:val="0"/>
          <w:szCs w:val="22"/>
          <w:lang w:eastAsia="de-DE" w:bidi="en-US"/>
        </w:rPr>
        <w:t>research</w:t>
      </w:r>
      <w:r w:rsidRPr="00383BEC">
        <w:rPr>
          <w:iCs/>
          <w:snapToGrid w:val="0"/>
          <w:szCs w:val="22"/>
          <w:lang w:val="en-GB" w:eastAsia="de-DE" w:bidi="en-US"/>
        </w:rPr>
        <w:t xml:space="preserve">, RLS </w:t>
      </w:r>
      <w:r w:rsidRPr="00383BEC">
        <w:rPr>
          <w:iCs/>
          <w:snapToGrid w:val="0"/>
          <w:szCs w:val="22"/>
          <w:lang w:eastAsia="de-DE" w:bidi="en-US"/>
        </w:rPr>
        <w:t>was used to update the weights</w:t>
      </w:r>
      <w:r w:rsidRPr="00383BEC">
        <w:rPr>
          <w:iCs/>
          <w:snapToGrid w:val="0"/>
          <w:szCs w:val="22"/>
          <w:lang w:val="en-GB" w:eastAsia="de-DE" w:bidi="en-US"/>
        </w:rPr>
        <w:t xml:space="preserve"> </w:t>
      </w:r>
      <w:r w:rsidRPr="00383BEC">
        <w:rPr>
          <w:i/>
          <w:iCs/>
          <w:snapToGrid w:val="0"/>
          <w:szCs w:val="22"/>
          <w:lang w:val="en-GB" w:eastAsia="de-DE" w:bidi="en-US"/>
        </w:rPr>
        <w:t>W</w:t>
      </w:r>
      <w:r w:rsidRPr="00383BEC">
        <w:rPr>
          <w:i/>
          <w:iCs/>
          <w:snapToGrid w:val="0"/>
          <w:szCs w:val="22"/>
          <w:vertAlign w:val="superscript"/>
          <w:lang w:val="en-GB" w:eastAsia="de-DE" w:bidi="en-US"/>
        </w:rPr>
        <w:t>out</w:t>
      </w:r>
      <w:r w:rsidRPr="00383BEC">
        <w:rPr>
          <w:snapToGrid w:val="0"/>
          <w:szCs w:val="22"/>
          <w:lang w:val="en" w:eastAsia="de-DE" w:bidi="en-US"/>
        </w:rPr>
        <w:t>.</w:t>
      </w:r>
    </w:p>
    <w:p w14:paraId="315E5BD0"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proposed</w:t>
      </w:r>
      <w:r w:rsidRPr="00383BEC">
        <w:rPr>
          <w:iCs/>
          <w:snapToGrid w:val="0"/>
          <w:szCs w:val="22"/>
          <w:lang w:val="en-GB" w:eastAsia="de-DE" w:bidi="en-US"/>
        </w:rPr>
        <w:t xml:space="preserve"> </w:t>
      </w:r>
      <w:r w:rsidRPr="00383BEC">
        <w:rPr>
          <w:iCs/>
          <w:snapToGrid w:val="0"/>
          <w:szCs w:val="22"/>
          <w:lang w:eastAsia="de-DE" w:bidi="en-US"/>
        </w:rPr>
        <w:t>algorithm</w:t>
      </w:r>
      <w:r w:rsidRPr="00383BEC">
        <w:rPr>
          <w:iCs/>
          <w:snapToGrid w:val="0"/>
          <w:szCs w:val="22"/>
          <w:lang w:val="en-GB" w:eastAsia="de-DE" w:bidi="en-US"/>
        </w:rPr>
        <w:t xml:space="preserve"> </w:t>
      </w:r>
      <w:r w:rsidRPr="00383BEC">
        <w:rPr>
          <w:iCs/>
          <w:snapToGrid w:val="0"/>
          <w:szCs w:val="22"/>
          <w:lang w:eastAsia="de-DE" w:bidi="en-US"/>
        </w:rPr>
        <w:t>is</w:t>
      </w:r>
      <w:r w:rsidRPr="00383BEC">
        <w:rPr>
          <w:iCs/>
          <w:snapToGrid w:val="0"/>
          <w:szCs w:val="22"/>
          <w:lang w:val="en-GB" w:eastAsia="de-DE" w:bidi="en-US"/>
        </w:rPr>
        <w:t xml:space="preserve"> </w:t>
      </w:r>
      <w:r w:rsidRPr="00383BEC">
        <w:rPr>
          <w:iCs/>
          <w:snapToGrid w:val="0"/>
          <w:szCs w:val="22"/>
          <w:lang w:eastAsia="de-DE" w:bidi="en-US"/>
        </w:rPr>
        <w:t>using</w:t>
      </w:r>
      <w:r w:rsidRPr="00383BEC">
        <w:rPr>
          <w:iCs/>
          <w:snapToGrid w:val="0"/>
          <w:szCs w:val="22"/>
          <w:lang w:val="en-GB" w:eastAsia="de-DE" w:bidi="en-US"/>
        </w:rPr>
        <w:t xml:space="preserve"> </w:t>
      </w:r>
      <w:r w:rsidRPr="00383BEC">
        <w:rPr>
          <w:iCs/>
          <w:snapToGrid w:val="0"/>
          <w:szCs w:val="22"/>
          <w:lang w:eastAsia="de-DE" w:bidi="en-US"/>
        </w:rPr>
        <w:t>the</w:t>
      </w:r>
      <w:r w:rsidRPr="00383BEC">
        <w:rPr>
          <w:i/>
          <w:iCs/>
          <w:snapToGrid w:val="0"/>
          <w:szCs w:val="22"/>
          <w:lang w:val="en-GB" w:eastAsia="de-DE" w:bidi="en-US"/>
        </w:rPr>
        <w:t xml:space="preserve"> Forgetting Factor </w:t>
      </w:r>
      <w:r w:rsidRPr="00383BEC">
        <w:rPr>
          <w:i/>
          <w:iCs/>
          <w:snapToGrid w:val="0"/>
          <w:szCs w:val="22"/>
          <w:lang w:val="el-GR" w:eastAsia="de-DE" w:bidi="en-US"/>
        </w:rPr>
        <w:t>λ</w:t>
      </w:r>
      <w:r w:rsidRPr="00383BEC">
        <w:rPr>
          <w:iCs/>
          <w:snapToGrid w:val="0"/>
          <w:szCs w:val="22"/>
          <w:lang w:val="en-GB" w:eastAsia="de-DE" w:bidi="en-US"/>
        </w:rPr>
        <w:t xml:space="preserve"> (</w:t>
      </w:r>
      <w:r w:rsidRPr="00383BEC">
        <w:rPr>
          <w:iCs/>
          <w:snapToGrid w:val="0"/>
          <w:szCs w:val="22"/>
          <w:lang w:eastAsia="de-DE" w:bidi="en-US"/>
        </w:rPr>
        <w:t>FF</w:t>
      </w:r>
      <w:r w:rsidRPr="00383BEC">
        <w:rPr>
          <w:iCs/>
          <w:snapToGrid w:val="0"/>
          <w:szCs w:val="22"/>
          <w:lang w:val="en-GB" w:eastAsia="de-DE" w:bidi="en-US"/>
        </w:rPr>
        <w:t xml:space="preserve">) </w:t>
      </w:r>
      <w:r w:rsidRPr="00383BEC">
        <w:rPr>
          <w:iCs/>
          <w:snapToGrid w:val="0"/>
          <w:szCs w:val="22"/>
          <w:lang w:eastAsia="de-DE" w:bidi="en-US"/>
        </w:rPr>
        <w:t>which exponentially defines the importance of the error history. For</w:t>
      </w:r>
      <w:r w:rsidRPr="00383BEC">
        <w:rPr>
          <w:iCs/>
          <w:snapToGrid w:val="0"/>
          <w:szCs w:val="22"/>
          <w:lang w:val="en-GB" w:eastAsia="de-DE" w:bidi="en-US"/>
        </w:rPr>
        <w:t xml:space="preserve"> </w:t>
      </w:r>
      <w:r w:rsidRPr="00383BEC">
        <w:rPr>
          <w:iCs/>
          <w:snapToGrid w:val="0"/>
          <w:szCs w:val="22"/>
          <w:lang w:eastAsia="de-DE" w:bidi="en-US"/>
        </w:rPr>
        <w:t>example</w:t>
      </w:r>
      <w:r w:rsidRPr="00383BEC">
        <w:rPr>
          <w:iCs/>
          <w:snapToGrid w:val="0"/>
          <w:szCs w:val="22"/>
          <w:lang w:val="en-GB" w:eastAsia="de-DE" w:bidi="en-US"/>
        </w:rPr>
        <w:t xml:space="preserve"> </w:t>
      </w:r>
      <w:r w:rsidRPr="00383BEC">
        <w:rPr>
          <w:iCs/>
          <w:snapToGrid w:val="0"/>
          <w:szCs w:val="22"/>
          <w:lang w:eastAsia="de-DE" w:bidi="en-US"/>
        </w:rPr>
        <w:t>if</w:t>
      </w:r>
      <w:r w:rsidRPr="00383BEC">
        <w:rPr>
          <w:iCs/>
          <w:snapToGrid w:val="0"/>
          <w:szCs w:val="22"/>
          <w:lang w:val="en-GB" w:eastAsia="de-DE" w:bidi="en-US"/>
        </w:rPr>
        <w:t xml:space="preserve"> </w:t>
      </w:r>
      <w:r w:rsidRPr="00383BEC">
        <w:rPr>
          <w:i/>
          <w:iCs/>
          <w:snapToGrid w:val="0"/>
          <w:szCs w:val="22"/>
          <w:lang w:val="el-GR" w:eastAsia="de-DE" w:bidi="en-US"/>
        </w:rPr>
        <w:t>λ</w:t>
      </w:r>
      <w:r w:rsidRPr="00383BEC">
        <w:rPr>
          <w:iCs/>
          <w:snapToGrid w:val="0"/>
          <w:szCs w:val="22"/>
          <w:lang w:val="en-GB" w:eastAsia="de-DE" w:bidi="en-US"/>
        </w:rPr>
        <w:t xml:space="preserve">=1, </w:t>
      </w:r>
      <w:r w:rsidRPr="00383BEC">
        <w:rPr>
          <w:iCs/>
          <w:snapToGrid w:val="0"/>
          <w:szCs w:val="22"/>
          <w:lang w:val="en" w:eastAsia="de-DE" w:bidi="en-US"/>
        </w:rPr>
        <w:t>the error history has the same weight as the network’s error at this time.</w:t>
      </w:r>
      <w:r w:rsidRPr="00383BEC">
        <w:rPr>
          <w:iCs/>
          <w:snapToGrid w:val="0"/>
          <w:szCs w:val="22"/>
          <w:lang w:val="en-GB" w:eastAsia="de-DE" w:bidi="en-US"/>
        </w:rPr>
        <w:t xml:space="preserve"> </w:t>
      </w:r>
      <w:r w:rsidRPr="00383BEC">
        <w:rPr>
          <w:iCs/>
          <w:snapToGrid w:val="0"/>
          <w:szCs w:val="22"/>
          <w:lang w:eastAsia="de-DE" w:bidi="en-US"/>
        </w:rPr>
        <w:t>If</w:t>
      </w:r>
      <w:r w:rsidRPr="00383BEC">
        <w:rPr>
          <w:iCs/>
          <w:snapToGrid w:val="0"/>
          <w:szCs w:val="22"/>
          <w:lang w:val="en-GB" w:eastAsia="de-DE" w:bidi="en-US"/>
        </w:rPr>
        <w:t xml:space="preserve"> </w:t>
      </w:r>
      <w:r w:rsidRPr="00383BEC">
        <w:rPr>
          <w:i/>
          <w:iCs/>
          <w:snapToGrid w:val="0"/>
          <w:szCs w:val="22"/>
          <w:lang w:val="el-GR" w:eastAsia="de-DE" w:bidi="en-US"/>
        </w:rPr>
        <w:t>λ</w:t>
      </w:r>
      <w:r w:rsidRPr="00383BEC">
        <w:rPr>
          <w:iCs/>
          <w:snapToGrid w:val="0"/>
          <w:szCs w:val="22"/>
          <w:lang w:val="en-GB" w:eastAsia="de-DE" w:bidi="en-US"/>
        </w:rPr>
        <w:t xml:space="preserve">&lt;1, </w:t>
      </w:r>
      <w:r w:rsidRPr="00383BEC">
        <w:rPr>
          <w:iCs/>
          <w:snapToGrid w:val="0"/>
          <w:szCs w:val="22"/>
          <w:lang w:val="en" w:eastAsia="de-DE" w:bidi="en-US"/>
        </w:rPr>
        <w:t>the</w:t>
      </w:r>
      <w:r w:rsidRPr="00383BEC">
        <w:rPr>
          <w:iCs/>
          <w:snapToGrid w:val="0"/>
          <w:szCs w:val="22"/>
          <w:lang w:val="en-GB" w:eastAsia="de-DE" w:bidi="en-US"/>
        </w:rPr>
        <w:t xml:space="preserve"> </w:t>
      </w:r>
      <w:r w:rsidRPr="00383BEC">
        <w:rPr>
          <w:iCs/>
          <w:snapToGrid w:val="0"/>
          <w:szCs w:val="22"/>
          <w:lang w:val="en" w:eastAsia="de-DE" w:bidi="en-US"/>
        </w:rPr>
        <w:t>error</w:t>
      </w:r>
      <w:r w:rsidRPr="00383BEC">
        <w:rPr>
          <w:iCs/>
          <w:snapToGrid w:val="0"/>
          <w:szCs w:val="22"/>
          <w:lang w:val="en-GB" w:eastAsia="de-DE" w:bidi="en-US"/>
        </w:rPr>
        <w:t xml:space="preserve"> </w:t>
      </w:r>
      <w:r w:rsidRPr="00383BEC">
        <w:rPr>
          <w:iCs/>
          <w:snapToGrid w:val="0"/>
          <w:szCs w:val="22"/>
          <w:lang w:val="en" w:eastAsia="de-DE" w:bidi="en-US"/>
        </w:rPr>
        <w:t>history</w:t>
      </w:r>
      <w:r w:rsidRPr="00383BEC">
        <w:rPr>
          <w:iCs/>
          <w:snapToGrid w:val="0"/>
          <w:szCs w:val="22"/>
          <w:lang w:val="en-GB" w:eastAsia="de-DE" w:bidi="en-US"/>
        </w:rPr>
        <w:t xml:space="preserve"> </w:t>
      </w:r>
      <w:r w:rsidRPr="00383BEC">
        <w:rPr>
          <w:iCs/>
          <w:snapToGrid w:val="0"/>
          <w:szCs w:val="22"/>
          <w:lang w:val="en" w:eastAsia="de-DE" w:bidi="en-US"/>
        </w:rPr>
        <w:t>affects</w:t>
      </w:r>
      <w:r w:rsidRPr="00383BEC">
        <w:rPr>
          <w:iCs/>
          <w:snapToGrid w:val="0"/>
          <w:szCs w:val="22"/>
          <w:lang w:val="en-GB" w:eastAsia="de-DE" w:bidi="en-US"/>
        </w:rPr>
        <w:t xml:space="preserve"> </w:t>
      </w:r>
      <w:r w:rsidRPr="00383BEC">
        <w:rPr>
          <w:iCs/>
          <w:snapToGrid w:val="0"/>
          <w:szCs w:val="22"/>
          <w:lang w:val="en" w:eastAsia="de-DE" w:bidi="en-US"/>
        </w:rPr>
        <w:t>the</w:t>
      </w:r>
      <w:r w:rsidRPr="00383BEC">
        <w:rPr>
          <w:iCs/>
          <w:snapToGrid w:val="0"/>
          <w:szCs w:val="22"/>
          <w:lang w:val="en-GB" w:eastAsia="de-DE" w:bidi="en-US"/>
        </w:rPr>
        <w:t xml:space="preserve"> </w:t>
      </w:r>
      <w:r w:rsidRPr="00383BEC">
        <w:rPr>
          <w:iCs/>
          <w:snapToGrid w:val="0"/>
          <w:szCs w:val="22"/>
          <w:lang w:val="en" w:eastAsia="de-DE" w:bidi="en-US"/>
        </w:rPr>
        <w:t>network</w:t>
      </w:r>
      <w:r w:rsidRPr="00383BEC">
        <w:rPr>
          <w:iCs/>
          <w:snapToGrid w:val="0"/>
          <w:szCs w:val="22"/>
          <w:lang w:val="en-GB" w:eastAsia="de-DE" w:bidi="en-US"/>
        </w:rPr>
        <w:t xml:space="preserve"> </w:t>
      </w:r>
      <w:r w:rsidRPr="00383BEC">
        <w:rPr>
          <w:iCs/>
          <w:snapToGrid w:val="0"/>
          <w:szCs w:val="22"/>
          <w:lang w:val="en" w:eastAsia="de-DE" w:bidi="en-US"/>
        </w:rPr>
        <w:t>over</w:t>
      </w:r>
      <w:r w:rsidRPr="00383BEC">
        <w:rPr>
          <w:iCs/>
          <w:snapToGrid w:val="0"/>
          <w:szCs w:val="22"/>
          <w:lang w:val="en-GB" w:eastAsia="de-DE" w:bidi="en-US"/>
        </w:rPr>
        <w:t xml:space="preserve"> </w:t>
      </w:r>
      <w:r w:rsidRPr="00383BEC">
        <w:rPr>
          <w:iCs/>
          <w:snapToGrid w:val="0"/>
          <w:szCs w:val="22"/>
          <w:lang w:val="en" w:eastAsia="de-DE" w:bidi="en-US"/>
        </w:rPr>
        <w:t>time.</w:t>
      </w:r>
    </w:p>
    <w:p w14:paraId="0BF50FB0"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This</w:t>
      </w:r>
      <w:r w:rsidRPr="00383BEC">
        <w:rPr>
          <w:iCs/>
          <w:snapToGrid w:val="0"/>
          <w:szCs w:val="22"/>
          <w:lang w:val="en-GB" w:eastAsia="de-DE" w:bidi="en-US"/>
        </w:rPr>
        <w:t xml:space="preserve"> </w:t>
      </w:r>
      <w:r w:rsidRPr="00383BEC">
        <w:rPr>
          <w:iCs/>
          <w:snapToGrid w:val="0"/>
          <w:szCs w:val="22"/>
          <w:lang w:eastAsia="de-DE" w:bidi="en-US"/>
        </w:rPr>
        <w:t>means</w:t>
      </w:r>
      <w:r w:rsidRPr="00383BEC">
        <w:rPr>
          <w:iCs/>
          <w:snapToGrid w:val="0"/>
          <w:szCs w:val="22"/>
          <w:lang w:val="en-GB" w:eastAsia="de-DE" w:bidi="en-US"/>
        </w:rPr>
        <w:t xml:space="preserve"> </w:t>
      </w:r>
      <w:r w:rsidRPr="00383BEC">
        <w:rPr>
          <w:iCs/>
          <w:snapToGrid w:val="0"/>
          <w:szCs w:val="22"/>
          <w:lang w:eastAsia="de-DE" w:bidi="en-US"/>
        </w:rPr>
        <w:t>that</w:t>
      </w:r>
      <w:r w:rsidRPr="00383BEC">
        <w:rPr>
          <w:iCs/>
          <w:snapToGrid w:val="0"/>
          <w:szCs w:val="22"/>
          <w:lang w:val="en-GB" w:eastAsia="de-DE" w:bidi="en-US"/>
        </w:rPr>
        <w:t xml:space="preserve"> </w:t>
      </w:r>
      <w:r w:rsidRPr="00383BEC">
        <w:rPr>
          <w:iCs/>
          <w:snapToGrid w:val="0"/>
          <w:szCs w:val="22"/>
          <w:lang w:val="en" w:eastAsia="de-DE" w:bidi="en-US"/>
        </w:rPr>
        <w:t xml:space="preserve">the error at time </w:t>
      </w:r>
      <w:r w:rsidRPr="00383BEC">
        <w:rPr>
          <w:i/>
          <w:iCs/>
          <w:snapToGrid w:val="0"/>
          <w:szCs w:val="22"/>
          <w:lang w:val="en-GB" w:eastAsia="de-DE" w:bidi="en-US"/>
        </w:rPr>
        <w:t>n</w:t>
      </w:r>
      <w:r w:rsidRPr="00383BEC">
        <w:rPr>
          <w:iCs/>
          <w:snapToGrid w:val="0"/>
          <w:szCs w:val="22"/>
          <w:lang w:val="en" w:eastAsia="de-DE" w:bidi="en-US"/>
        </w:rPr>
        <w:t xml:space="preserve"> has a higher weight than the error at time </w:t>
      </w:r>
      <w:r w:rsidRPr="00383BEC">
        <w:rPr>
          <w:i/>
          <w:iCs/>
          <w:snapToGrid w:val="0"/>
          <w:szCs w:val="22"/>
          <w:lang w:val="en-GB" w:eastAsia="de-DE" w:bidi="en-US"/>
        </w:rPr>
        <w:t>n</w:t>
      </w:r>
      <w:r w:rsidRPr="00383BEC">
        <w:rPr>
          <w:iCs/>
          <w:snapToGrid w:val="0"/>
          <w:szCs w:val="22"/>
          <w:lang w:val="en-GB" w:eastAsia="de-DE" w:bidi="en-US"/>
        </w:rPr>
        <w:t xml:space="preserve">-1. </w:t>
      </w:r>
    </w:p>
    <w:p w14:paraId="536778BD"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The error function in the</w:t>
      </w:r>
      <w:r w:rsidRPr="00383BEC">
        <w:rPr>
          <w:iCs/>
          <w:snapToGrid w:val="0"/>
          <w:szCs w:val="22"/>
          <w:lang w:val="en-GB" w:eastAsia="de-DE" w:bidi="en-US"/>
        </w:rPr>
        <w:t xml:space="preserve"> RLS </w:t>
      </w:r>
      <w:r w:rsidRPr="00383BEC">
        <w:rPr>
          <w:iCs/>
          <w:snapToGrid w:val="0"/>
          <w:szCs w:val="22"/>
          <w:lang w:eastAsia="de-DE" w:bidi="en-US"/>
        </w:rPr>
        <w:t xml:space="preserve">algorithm is described by the following equation 16 </w:t>
      </w:r>
      <w:r w:rsidRPr="00383BEC">
        <w:rPr>
          <w:iCs/>
          <w:snapToGrid w:val="0"/>
          <w:szCs w:val="22"/>
          <w:lang w:val="en-GB" w:eastAsia="de-DE" w:bidi="en-US"/>
        </w:rPr>
        <w:t>[45].</w:t>
      </w:r>
    </w:p>
    <w:p w14:paraId="438FC9C8" w14:textId="77777777" w:rsidR="00EF2237" w:rsidRPr="00383BEC" w:rsidRDefault="00EF2237" w:rsidP="00EF2237">
      <w:pPr>
        <w:adjustRightInd w:val="0"/>
        <w:snapToGrid w:val="0"/>
        <w:spacing w:line="260" w:lineRule="atLeast"/>
        <w:ind w:left="420"/>
        <w:jc w:val="center"/>
        <w:rPr>
          <w:iCs/>
          <w:snapToGrid w:val="0"/>
          <w:sz w:val="20"/>
          <w:szCs w:val="22"/>
          <w:lang w:eastAsia="de-DE" w:bidi="en-US"/>
        </w:rPr>
      </w:pPr>
      <m:oMath>
        <m:r>
          <w:rPr>
            <w:rFonts w:ascii="Cambria Math" w:hAnsi="Cambria Math"/>
            <w:snapToGrid w:val="0"/>
            <w:sz w:val="20"/>
            <w:szCs w:val="22"/>
            <w:lang w:val="el-GR" w:eastAsia="de-DE" w:bidi="en-US"/>
          </w:rPr>
          <m:t>Ε</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eastAsia="de-DE" w:bidi="en-US"/>
              </w:rPr>
              <m:t>k</m:t>
            </m:r>
          </m:e>
        </m:d>
        <m:r>
          <w:rPr>
            <w:rFonts w:ascii="Cambria Math" w:hAnsi="Cambria Math"/>
            <w:snapToGrid w:val="0"/>
            <w:sz w:val="20"/>
            <w:szCs w:val="22"/>
            <w:lang w:eastAsia="de-DE" w:bidi="en-US"/>
          </w:rPr>
          <m:t>=</m:t>
        </m:r>
        <m:nary>
          <m:naryPr>
            <m:chr m:val="∑"/>
            <m:limLoc m:val="undOvr"/>
            <m:ctrlPr>
              <w:rPr>
                <w:rFonts w:ascii="Cambria Math" w:hAnsi="Cambria Math"/>
                <w:i/>
                <w:iCs/>
                <w:snapToGrid w:val="0"/>
                <w:sz w:val="20"/>
                <w:szCs w:val="22"/>
                <w:lang w:val="el-GR" w:eastAsia="de-DE" w:bidi="en-US"/>
              </w:rPr>
            </m:ctrlPr>
          </m:naryPr>
          <m:sub>
            <m:r>
              <w:rPr>
                <w:rFonts w:ascii="Cambria Math" w:hAnsi="Cambria Math"/>
                <w:snapToGrid w:val="0"/>
                <w:sz w:val="20"/>
                <w:szCs w:val="22"/>
                <w:lang w:val="el-GR" w:eastAsia="de-DE" w:bidi="en-US"/>
              </w:rPr>
              <m:t>i</m:t>
            </m:r>
            <m:r>
              <w:rPr>
                <w:rFonts w:ascii="Cambria Math" w:hAnsi="Cambria Math"/>
                <w:snapToGrid w:val="0"/>
                <w:sz w:val="20"/>
                <w:szCs w:val="22"/>
                <w:lang w:eastAsia="de-DE" w:bidi="en-US"/>
              </w:rPr>
              <m:t>=1</m:t>
            </m:r>
          </m:sub>
          <m:sup>
            <m:r>
              <w:rPr>
                <w:rFonts w:ascii="Cambria Math" w:hAnsi="Cambria Math"/>
                <w:snapToGrid w:val="0"/>
                <w:sz w:val="20"/>
                <w:szCs w:val="22"/>
                <w:lang w:val="el-GR" w:eastAsia="de-DE" w:bidi="en-US"/>
              </w:rPr>
              <m:t>k</m:t>
            </m:r>
          </m:sup>
          <m:e>
            <m:sSup>
              <m:sSupPr>
                <m:ctrlPr>
                  <w:rPr>
                    <w:rFonts w:ascii="Cambria Math" w:hAnsi="Cambria Math"/>
                    <w:i/>
                    <w:iCs/>
                    <w:snapToGrid w:val="0"/>
                    <w:sz w:val="20"/>
                    <w:szCs w:val="22"/>
                    <w:lang w:val="el-GR" w:eastAsia="de-DE" w:bidi="en-US"/>
                  </w:rPr>
                </m:ctrlPr>
              </m:sSupPr>
              <m:e>
                <m:r>
                  <w:rPr>
                    <w:rFonts w:ascii="Cambria Math" w:hAnsi="Cambria Math"/>
                    <w:snapToGrid w:val="0"/>
                    <w:sz w:val="20"/>
                    <w:szCs w:val="22"/>
                    <w:lang w:val="el-GR" w:eastAsia="de-DE" w:bidi="en-US"/>
                  </w:rPr>
                  <m:t>λ</m:t>
                </m:r>
              </m:e>
              <m:sup>
                <m:r>
                  <w:rPr>
                    <w:rFonts w:ascii="Cambria Math" w:hAnsi="Cambria Math"/>
                    <w:snapToGrid w:val="0"/>
                    <w:sz w:val="20"/>
                    <w:szCs w:val="22"/>
                    <w:lang w:val="el-GR" w:eastAsia="de-DE" w:bidi="en-US"/>
                  </w:rPr>
                  <m:t>k</m:t>
                </m:r>
                <m:r>
                  <w:rPr>
                    <w:rFonts w:ascii="Cambria Math" w:hAnsi="Cambria Math"/>
                    <w:snapToGrid w:val="0"/>
                    <w:sz w:val="20"/>
                    <w:szCs w:val="22"/>
                    <w:lang w:eastAsia="de-DE" w:bidi="en-US"/>
                  </w:rPr>
                  <m:t>-</m:t>
                </m:r>
                <m:r>
                  <w:rPr>
                    <w:rFonts w:ascii="Cambria Math" w:hAnsi="Cambria Math"/>
                    <w:snapToGrid w:val="0"/>
                    <w:sz w:val="20"/>
                    <w:szCs w:val="22"/>
                    <w:lang w:val="el-GR" w:eastAsia="de-DE" w:bidi="en-US"/>
                  </w:rPr>
                  <m:t>i</m:t>
                </m:r>
              </m:sup>
            </m:sSup>
            <m:r>
              <w:rPr>
                <w:rFonts w:ascii="Cambria Math" w:hAnsi="Cambria Math"/>
                <w:snapToGrid w:val="0"/>
                <w:sz w:val="20"/>
                <w:szCs w:val="22"/>
                <w:lang w:val="el-GR" w:eastAsia="de-DE" w:bidi="en-US"/>
              </w:rPr>
              <m:t>e</m:t>
            </m:r>
            <m:sSup>
              <m:sSupPr>
                <m:ctrlPr>
                  <w:rPr>
                    <w:rFonts w:ascii="Cambria Math" w:hAnsi="Cambria Math"/>
                    <w:i/>
                    <w:iCs/>
                    <w:snapToGrid w:val="0"/>
                    <w:sz w:val="20"/>
                    <w:szCs w:val="22"/>
                    <w:lang w:val="el-GR" w:eastAsia="de-DE" w:bidi="en-US"/>
                  </w:rPr>
                </m:ctrlPr>
              </m:sSupPr>
              <m:e>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e>
              <m:sup>
                <m:r>
                  <w:rPr>
                    <w:rFonts w:ascii="Cambria Math" w:hAnsi="Cambria Math"/>
                    <w:snapToGrid w:val="0"/>
                    <w:sz w:val="20"/>
                    <w:szCs w:val="22"/>
                    <w:lang w:eastAsia="de-DE" w:bidi="en-US"/>
                  </w:rPr>
                  <m:t>2</m:t>
                </m:r>
              </m:sup>
            </m:sSup>
          </m:e>
        </m:nary>
      </m:oMath>
      <w:r w:rsidRPr="00383BEC">
        <w:rPr>
          <w:iCs/>
          <w:snapToGrid w:val="0"/>
          <w:sz w:val="20"/>
          <w:szCs w:val="22"/>
          <w:lang w:eastAsia="de-DE" w:bidi="en-US"/>
        </w:rPr>
        <w:t xml:space="preserve">  (29)</w:t>
      </w:r>
    </w:p>
    <w:p w14:paraId="7E3CDB03"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above</w:t>
      </w:r>
      <w:r w:rsidRPr="00383BEC">
        <w:rPr>
          <w:iCs/>
          <w:snapToGrid w:val="0"/>
          <w:szCs w:val="22"/>
          <w:lang w:val="en-GB" w:eastAsia="de-DE" w:bidi="en-US"/>
        </w:rPr>
        <w:t xml:space="preserve"> </w:t>
      </w:r>
      <w:r w:rsidRPr="00383BEC">
        <w:rPr>
          <w:iCs/>
          <w:snapToGrid w:val="0"/>
          <w:szCs w:val="22"/>
          <w:lang w:eastAsia="de-DE" w:bidi="en-US"/>
        </w:rPr>
        <w:t>error</w:t>
      </w:r>
      <w:r w:rsidRPr="00383BEC">
        <w:rPr>
          <w:iCs/>
          <w:snapToGrid w:val="0"/>
          <w:szCs w:val="22"/>
          <w:lang w:val="en-GB" w:eastAsia="de-DE" w:bidi="en-US"/>
        </w:rPr>
        <w:t xml:space="preserve"> </w:t>
      </w:r>
      <w:r w:rsidRPr="00383BEC">
        <w:rPr>
          <w:iCs/>
          <w:snapToGrid w:val="0"/>
          <w:szCs w:val="22"/>
          <w:lang w:eastAsia="de-DE" w:bidi="en-US"/>
        </w:rPr>
        <w:t>function</w:t>
      </w:r>
      <w:r w:rsidRPr="00383BEC">
        <w:rPr>
          <w:iCs/>
          <w:snapToGrid w:val="0"/>
          <w:szCs w:val="22"/>
          <w:lang w:val="en-GB" w:eastAsia="de-DE" w:bidi="en-US"/>
        </w:rPr>
        <w:t xml:space="preserve"> </w:t>
      </w:r>
      <w:r w:rsidRPr="00383BEC">
        <w:rPr>
          <w:iCs/>
          <w:snapToGrid w:val="0"/>
          <w:szCs w:val="22"/>
          <w:lang w:eastAsia="de-DE" w:bidi="en-US"/>
        </w:rPr>
        <w:t>includes</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parameter</w:t>
      </w:r>
      <w:r w:rsidRPr="00383BEC">
        <w:rPr>
          <w:iCs/>
          <w:snapToGrid w:val="0"/>
          <w:szCs w:val="22"/>
          <w:lang w:val="en-GB" w:eastAsia="de-DE" w:bidi="en-US"/>
        </w:rPr>
        <w:t xml:space="preserve"> </w:t>
      </w:r>
      <w:r w:rsidRPr="00383BEC">
        <w:rPr>
          <w:i/>
          <w:iCs/>
          <w:snapToGrid w:val="0"/>
          <w:szCs w:val="22"/>
          <w:lang w:val="en-GB" w:eastAsia="de-DE" w:bidi="en-US"/>
        </w:rPr>
        <w:t>e(k)</w:t>
      </w:r>
      <w:r w:rsidRPr="00383BEC">
        <w:rPr>
          <w:iCs/>
          <w:snapToGrid w:val="0"/>
          <w:szCs w:val="22"/>
          <w:lang w:val="en-GB" w:eastAsia="de-DE" w:bidi="en-US"/>
        </w:rPr>
        <w:t xml:space="preserve"> </w:t>
      </w:r>
      <w:r w:rsidRPr="00383BEC">
        <w:rPr>
          <w:iCs/>
          <w:snapToGrid w:val="0"/>
          <w:szCs w:val="22"/>
          <w:lang w:eastAsia="de-DE" w:bidi="en-US"/>
        </w:rPr>
        <w:t>which declares the difference between the desired value</w:t>
      </w:r>
      <w:r w:rsidRPr="00383BEC">
        <w:rPr>
          <w:iCs/>
          <w:snapToGrid w:val="0"/>
          <w:szCs w:val="22"/>
          <w:lang w:val="en-GB" w:eastAsia="de-DE" w:bidi="en-US"/>
        </w:rPr>
        <w:t xml:space="preserve"> </w:t>
      </w:r>
      <w:r w:rsidRPr="00383BEC">
        <w:rPr>
          <w:i/>
          <w:iCs/>
          <w:snapToGrid w:val="0"/>
          <w:szCs w:val="22"/>
          <w:lang w:val="en-GB" w:eastAsia="de-DE" w:bidi="en-US"/>
        </w:rPr>
        <w:t>y</w:t>
      </w:r>
      <w:r w:rsidRPr="00383BEC">
        <w:rPr>
          <w:i/>
          <w:iCs/>
          <w:snapToGrid w:val="0"/>
          <w:szCs w:val="22"/>
          <w:vertAlign w:val="superscript"/>
          <w:lang w:val="en-GB" w:eastAsia="de-DE" w:bidi="en-US"/>
        </w:rPr>
        <w:t>target</w:t>
      </w:r>
      <w:r w:rsidRPr="00383BEC">
        <w:rPr>
          <w:iCs/>
          <w:snapToGrid w:val="0"/>
          <w:szCs w:val="22"/>
          <w:lang w:val="en-GB" w:eastAsia="de-DE" w:bidi="en-US"/>
        </w:rPr>
        <w:t xml:space="preserve"> </w:t>
      </w:r>
      <w:r w:rsidRPr="00383BEC">
        <w:rPr>
          <w:iCs/>
          <w:snapToGrid w:val="0"/>
          <w:szCs w:val="22"/>
          <w:lang w:eastAsia="de-DE" w:bidi="en-US"/>
        </w:rPr>
        <w:t>and the actual output</w:t>
      </w:r>
      <w:r w:rsidRPr="00383BEC">
        <w:rPr>
          <w:iCs/>
          <w:snapToGrid w:val="0"/>
          <w:szCs w:val="22"/>
          <w:lang w:val="en-GB" w:eastAsia="de-DE" w:bidi="en-US"/>
        </w:rPr>
        <w:t xml:space="preserve"> </w:t>
      </w:r>
      <w:r w:rsidRPr="00383BEC">
        <w:rPr>
          <w:i/>
          <w:iCs/>
          <w:snapToGrid w:val="0"/>
          <w:szCs w:val="22"/>
          <w:lang w:val="en-GB" w:eastAsia="de-DE" w:bidi="en-US"/>
        </w:rPr>
        <w:t>y</w:t>
      </w:r>
      <w:r w:rsidRPr="00383BEC">
        <w:rPr>
          <w:iCs/>
          <w:snapToGrid w:val="0"/>
          <w:szCs w:val="22"/>
          <w:lang w:val="en-GB" w:eastAsia="de-DE" w:bidi="en-US"/>
        </w:rPr>
        <w:t xml:space="preserve"> </w:t>
      </w:r>
      <w:r w:rsidRPr="00383BEC">
        <w:rPr>
          <w:iCs/>
          <w:snapToGrid w:val="0"/>
          <w:szCs w:val="22"/>
          <w:lang w:eastAsia="de-DE" w:bidi="en-US"/>
        </w:rPr>
        <w:t xml:space="preserve">for temporal moment </w:t>
      </w:r>
      <w:r w:rsidRPr="00383BEC">
        <w:rPr>
          <w:i/>
          <w:iCs/>
          <w:snapToGrid w:val="0"/>
          <w:szCs w:val="22"/>
          <w:lang w:val="en-GB" w:eastAsia="de-DE" w:bidi="en-US"/>
        </w:rPr>
        <w:t xml:space="preserve">k </w:t>
      </w:r>
      <w:r w:rsidRPr="00383BEC">
        <w:rPr>
          <w:iCs/>
          <w:snapToGrid w:val="0"/>
          <w:szCs w:val="22"/>
          <w:lang w:val="en-GB" w:eastAsia="de-DE" w:bidi="en-US"/>
        </w:rPr>
        <w:t>(equation 17)</w:t>
      </w:r>
      <w:r w:rsidRPr="00383BEC">
        <w:rPr>
          <w:i/>
          <w:iCs/>
          <w:snapToGrid w:val="0"/>
          <w:szCs w:val="22"/>
          <w:lang w:val="en-GB" w:eastAsia="de-DE" w:bidi="en-US"/>
        </w:rPr>
        <w:t xml:space="preserve"> </w:t>
      </w:r>
      <w:r w:rsidRPr="00383BEC">
        <w:rPr>
          <w:iCs/>
          <w:snapToGrid w:val="0"/>
          <w:szCs w:val="22"/>
          <w:lang w:val="en-GB" w:eastAsia="de-DE" w:bidi="en-US"/>
        </w:rPr>
        <w:t>[45]:</w:t>
      </w:r>
    </w:p>
    <w:p w14:paraId="7FAB0EBA" w14:textId="77777777" w:rsidR="00EF2237" w:rsidRPr="00383BEC" w:rsidRDefault="00EF2237" w:rsidP="00EF2237">
      <w:pPr>
        <w:adjustRightInd w:val="0"/>
        <w:snapToGrid w:val="0"/>
        <w:spacing w:line="260" w:lineRule="atLeast"/>
        <w:jc w:val="center"/>
        <w:rPr>
          <w:iCs/>
          <w:snapToGrid w:val="0"/>
          <w:sz w:val="20"/>
          <w:szCs w:val="22"/>
          <w:lang w:eastAsia="de-DE" w:bidi="en-US"/>
        </w:rPr>
      </w:pPr>
      <m:oMath>
        <m:r>
          <w:rPr>
            <w:rFonts w:ascii="Cambria Math" w:hAnsi="Cambria Math"/>
            <w:snapToGrid w:val="0"/>
            <w:sz w:val="20"/>
            <w:szCs w:val="22"/>
            <w:lang w:val="el-GR" w:eastAsia="de-DE" w:bidi="en-US"/>
          </w:rPr>
          <m:t>e</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n-GB" w:eastAsia="de-DE" w:bidi="en-US"/>
          </w:rPr>
          <m:t>=</m:t>
        </m:r>
        <m:sSup>
          <m:sSupPr>
            <m:ctrlPr>
              <w:rPr>
                <w:rFonts w:ascii="Cambria Math" w:hAnsi="Cambria Math"/>
                <w:i/>
                <w:iCs/>
                <w:snapToGrid w:val="0"/>
                <w:sz w:val="20"/>
                <w:szCs w:val="22"/>
                <w:lang w:val="el-GR" w:eastAsia="de-DE" w:bidi="en-US"/>
              </w:rPr>
            </m:ctrlPr>
          </m:sSupPr>
          <m:e>
            <m:r>
              <w:rPr>
                <w:rFonts w:ascii="Cambria Math" w:hAnsi="Cambria Math"/>
                <w:snapToGrid w:val="0"/>
                <w:sz w:val="20"/>
                <w:szCs w:val="22"/>
                <w:lang w:eastAsia="de-DE" w:bidi="en-US"/>
              </w:rPr>
              <m:t>y</m:t>
            </m:r>
          </m:e>
          <m:sup>
            <m:r>
              <w:rPr>
                <w:rFonts w:ascii="Cambria Math" w:hAnsi="Cambria Math"/>
                <w:snapToGrid w:val="0"/>
                <w:sz w:val="20"/>
                <w:szCs w:val="22"/>
                <w:lang w:val="el-GR" w:eastAsia="de-DE" w:bidi="en-US"/>
              </w:rPr>
              <m:t>target</m:t>
            </m:r>
          </m:sup>
        </m:sSup>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n-GB" w:eastAsia="de-DE" w:bidi="en-US"/>
          </w:rPr>
          <m:t>-</m:t>
        </m:r>
        <m:r>
          <w:rPr>
            <w:rFonts w:ascii="Cambria Math" w:hAnsi="Cambria Math"/>
            <w:snapToGrid w:val="0"/>
            <w:sz w:val="20"/>
            <w:szCs w:val="22"/>
            <w:lang w:eastAsia="de-DE" w:bidi="en-US"/>
          </w:rPr>
          <m:t>y</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oMath>
      <w:r w:rsidRPr="00383BEC">
        <w:rPr>
          <w:iCs/>
          <w:snapToGrid w:val="0"/>
          <w:sz w:val="20"/>
          <w:szCs w:val="22"/>
          <w:lang w:eastAsia="de-DE" w:bidi="en-US"/>
        </w:rPr>
        <w:t xml:space="preserve">  (30)</w:t>
      </w:r>
    </w:p>
    <w:p w14:paraId="6060F386"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weight update function</w:t>
      </w:r>
      <w:r w:rsidRPr="00383BEC">
        <w:rPr>
          <w:iCs/>
          <w:snapToGrid w:val="0"/>
          <w:szCs w:val="22"/>
          <w:lang w:val="en-GB" w:eastAsia="de-DE" w:bidi="en-US"/>
        </w:rPr>
        <w:t xml:space="preserve"> of </w:t>
      </w:r>
      <w:r w:rsidRPr="00383BEC">
        <w:rPr>
          <w:iCs/>
          <w:snapToGrid w:val="0"/>
          <w:szCs w:val="22"/>
          <w:lang w:eastAsia="de-DE" w:bidi="en-US"/>
        </w:rPr>
        <w:t>the</w:t>
      </w:r>
      <w:r w:rsidRPr="00383BEC">
        <w:rPr>
          <w:iCs/>
          <w:snapToGrid w:val="0"/>
          <w:szCs w:val="22"/>
          <w:lang w:val="en-GB" w:eastAsia="de-DE" w:bidi="en-US"/>
        </w:rPr>
        <w:t xml:space="preserve"> RLS </w:t>
      </w:r>
      <w:r w:rsidRPr="00383BEC">
        <w:rPr>
          <w:iCs/>
          <w:snapToGrid w:val="0"/>
          <w:szCs w:val="22"/>
          <w:lang w:eastAsia="de-DE" w:bidi="en-US"/>
        </w:rPr>
        <w:t>algorithm changes</w:t>
      </w:r>
      <w:r w:rsidRPr="00383BEC">
        <w:rPr>
          <w:iCs/>
          <w:snapToGrid w:val="0"/>
          <w:szCs w:val="22"/>
          <w:lang w:val="en-GB" w:eastAsia="de-DE" w:bidi="en-US"/>
        </w:rPr>
        <w:t xml:space="preserve"> </w:t>
      </w:r>
      <w:r w:rsidRPr="00383BEC">
        <w:rPr>
          <w:iCs/>
          <w:snapToGrid w:val="0"/>
          <w:szCs w:val="22"/>
          <w:lang w:eastAsia="de-DE" w:bidi="en-US"/>
        </w:rPr>
        <w:t>over time,</w:t>
      </w:r>
      <w:r w:rsidRPr="00383BEC">
        <w:rPr>
          <w:iCs/>
          <w:snapToGrid w:val="0"/>
          <w:szCs w:val="22"/>
          <w:lang w:val="en-GB" w:eastAsia="de-DE" w:bidi="en-US"/>
        </w:rPr>
        <w:t xml:space="preserve"> </w:t>
      </w:r>
      <w:r w:rsidRPr="00383BEC">
        <w:rPr>
          <w:iCs/>
          <w:snapToGrid w:val="0"/>
          <w:szCs w:val="22"/>
          <w:lang w:eastAsia="de-DE" w:bidi="en-US"/>
        </w:rPr>
        <w:t xml:space="preserve">for every temporal moment </w:t>
      </w:r>
      <w:r w:rsidRPr="00383BEC">
        <w:rPr>
          <w:i/>
          <w:iCs/>
          <w:snapToGrid w:val="0"/>
          <w:szCs w:val="22"/>
          <w:lang w:eastAsia="de-DE" w:bidi="en-US"/>
        </w:rPr>
        <w:t>k</w:t>
      </w:r>
      <w:r w:rsidRPr="00383BEC">
        <w:rPr>
          <w:i/>
          <w:iCs/>
          <w:snapToGrid w:val="0"/>
          <w:szCs w:val="22"/>
          <w:lang w:val="en-GB" w:eastAsia="de-DE" w:bidi="en-US"/>
        </w:rPr>
        <w:t xml:space="preserve"> </w:t>
      </w:r>
      <w:r w:rsidRPr="00383BEC">
        <w:rPr>
          <w:iCs/>
          <w:snapToGrid w:val="0"/>
          <w:szCs w:val="22"/>
          <w:lang w:val="en-GB" w:eastAsia="de-DE" w:bidi="en-US"/>
        </w:rPr>
        <w:t xml:space="preserve">[45]: </w:t>
      </w:r>
    </w:p>
    <w:p w14:paraId="026B428F" w14:textId="77777777" w:rsidR="00EF2237" w:rsidRPr="00383BEC" w:rsidRDefault="004F1362" w:rsidP="00EF2237">
      <w:pPr>
        <w:adjustRightInd w:val="0"/>
        <w:snapToGrid w:val="0"/>
        <w:spacing w:line="260" w:lineRule="atLeast"/>
        <w:jc w:val="center"/>
        <w:rPr>
          <w:iCs/>
          <w:snapToGrid w:val="0"/>
          <w:sz w:val="20"/>
          <w:szCs w:val="22"/>
          <w:lang w:eastAsia="de-DE" w:bidi="en-US"/>
        </w:rPr>
      </w:pPr>
      <m:oMath>
        <m:sSup>
          <m:sSupPr>
            <m:ctrlPr>
              <w:rPr>
                <w:rFonts w:ascii="Cambria Math" w:hAnsi="Cambria Math"/>
                <w:i/>
                <w:iCs/>
                <w:snapToGrid w:val="0"/>
                <w:sz w:val="20"/>
                <w:szCs w:val="22"/>
                <w:lang w:val="el-GR" w:eastAsia="de-DE" w:bidi="en-US"/>
              </w:rPr>
            </m:ctrlPr>
          </m:sSupPr>
          <m:e>
            <m:r>
              <w:rPr>
                <w:rFonts w:ascii="Cambria Math" w:hAnsi="Cambria Math"/>
                <w:snapToGrid w:val="0"/>
                <w:sz w:val="20"/>
                <w:szCs w:val="22"/>
                <w:lang w:val="el-GR" w:eastAsia="de-DE" w:bidi="en-US"/>
              </w:rPr>
              <m:t>W</m:t>
            </m:r>
          </m:e>
          <m:sup>
            <m:r>
              <w:rPr>
                <w:rFonts w:ascii="Cambria Math" w:hAnsi="Cambria Math"/>
                <w:snapToGrid w:val="0"/>
                <w:sz w:val="20"/>
                <w:szCs w:val="22"/>
                <w:lang w:val="el-GR" w:eastAsia="de-DE" w:bidi="en-US"/>
              </w:rPr>
              <m:t>out</m:t>
            </m:r>
          </m:sup>
        </m:sSup>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r>
              <w:rPr>
                <w:rFonts w:ascii="Cambria Math" w:hAnsi="Cambria Math"/>
                <w:snapToGrid w:val="0"/>
                <w:sz w:val="20"/>
                <w:szCs w:val="22"/>
                <w:lang w:val="en-GB" w:eastAsia="de-DE" w:bidi="en-US"/>
              </w:rPr>
              <m:t>+1</m:t>
            </m:r>
          </m:e>
        </m:d>
        <m:r>
          <w:rPr>
            <w:rFonts w:ascii="Cambria Math" w:hAnsi="Cambria Math"/>
            <w:snapToGrid w:val="0"/>
            <w:sz w:val="20"/>
            <w:szCs w:val="22"/>
            <w:lang w:val="en-GB" w:eastAsia="de-DE" w:bidi="en-US"/>
          </w:rPr>
          <m:t>=</m:t>
        </m:r>
        <m:sSup>
          <m:sSupPr>
            <m:ctrlPr>
              <w:rPr>
                <w:rFonts w:ascii="Cambria Math" w:hAnsi="Cambria Math"/>
                <w:i/>
                <w:iCs/>
                <w:snapToGrid w:val="0"/>
                <w:sz w:val="20"/>
                <w:szCs w:val="22"/>
                <w:lang w:val="el-GR" w:eastAsia="de-DE" w:bidi="en-US"/>
              </w:rPr>
            </m:ctrlPr>
          </m:sSupPr>
          <m:e>
            <m:r>
              <w:rPr>
                <w:rFonts w:ascii="Cambria Math" w:hAnsi="Cambria Math"/>
                <w:snapToGrid w:val="0"/>
                <w:sz w:val="20"/>
                <w:szCs w:val="22"/>
                <w:lang w:val="el-GR" w:eastAsia="de-DE" w:bidi="en-US"/>
              </w:rPr>
              <m:t>W</m:t>
            </m:r>
          </m:e>
          <m:sup>
            <m:r>
              <w:rPr>
                <w:rFonts w:ascii="Cambria Math" w:hAnsi="Cambria Math"/>
                <w:snapToGrid w:val="0"/>
                <w:sz w:val="20"/>
                <w:szCs w:val="22"/>
                <w:lang w:val="el-GR" w:eastAsia="de-DE" w:bidi="en-US"/>
              </w:rPr>
              <m:t>out</m:t>
            </m:r>
          </m:sup>
        </m:sSup>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n-GB" w:eastAsia="de-DE" w:bidi="en-US"/>
          </w:rPr>
          <m:t>+</m:t>
        </m:r>
        <m:r>
          <w:rPr>
            <w:rFonts w:ascii="Cambria Math" w:hAnsi="Cambria Math"/>
            <w:snapToGrid w:val="0"/>
            <w:sz w:val="20"/>
            <w:szCs w:val="22"/>
            <w:lang w:val="el-GR" w:eastAsia="de-DE" w:bidi="en-US"/>
          </w:rPr>
          <m:t>e</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l-GR" w:eastAsia="de-DE" w:bidi="en-US"/>
          </w:rPr>
          <m:t>g</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oMath>
      <w:r w:rsidR="00EF2237" w:rsidRPr="00383BEC">
        <w:rPr>
          <w:iCs/>
          <w:snapToGrid w:val="0"/>
          <w:sz w:val="20"/>
          <w:szCs w:val="22"/>
          <w:lang w:eastAsia="de-DE" w:bidi="en-US"/>
        </w:rPr>
        <w:t xml:space="preserve">  (31)</w:t>
      </w:r>
    </w:p>
    <w:p w14:paraId="67E52A7C"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t>Where</w:t>
      </w:r>
      <w:r w:rsidRPr="00383BEC">
        <w:rPr>
          <w:iCs/>
          <w:snapToGrid w:val="0"/>
          <w:szCs w:val="22"/>
          <w:lang w:val="en-GB" w:eastAsia="de-DE" w:bidi="en-US"/>
        </w:rPr>
        <w:t xml:space="preserve"> </w:t>
      </w:r>
      <w:r w:rsidRPr="00383BEC">
        <w:rPr>
          <w:i/>
          <w:iCs/>
          <w:snapToGrid w:val="0"/>
          <w:szCs w:val="22"/>
          <w:lang w:val="en-GB" w:eastAsia="de-DE" w:bidi="en-US"/>
        </w:rPr>
        <w:t>e(k)</w:t>
      </w:r>
      <w:r w:rsidRPr="00383BEC">
        <w:rPr>
          <w:iCs/>
          <w:snapToGrid w:val="0"/>
          <w:szCs w:val="22"/>
          <w:lang w:val="en-GB" w:eastAsia="de-DE" w:bidi="en-US"/>
        </w:rPr>
        <w:t xml:space="preserve"> </w:t>
      </w:r>
      <w:r w:rsidRPr="00383BEC">
        <w:rPr>
          <w:iCs/>
          <w:snapToGrid w:val="0"/>
          <w:szCs w:val="22"/>
          <w:lang w:eastAsia="de-DE" w:bidi="en-US"/>
        </w:rPr>
        <w:t>is</w:t>
      </w:r>
      <w:r w:rsidRPr="00383BEC">
        <w:rPr>
          <w:iCs/>
          <w:snapToGrid w:val="0"/>
          <w:szCs w:val="22"/>
          <w:lang w:val="en-GB" w:eastAsia="de-DE" w:bidi="en-US"/>
        </w:rPr>
        <w:t xml:space="preserve"> </w:t>
      </w:r>
      <w:r w:rsidRPr="00383BEC">
        <w:rPr>
          <w:iCs/>
          <w:snapToGrid w:val="0"/>
          <w:szCs w:val="22"/>
          <w:lang w:eastAsia="de-DE" w:bidi="en-US"/>
        </w:rPr>
        <w:t>defined</w:t>
      </w:r>
      <w:r w:rsidRPr="00383BEC">
        <w:rPr>
          <w:iCs/>
          <w:snapToGrid w:val="0"/>
          <w:szCs w:val="22"/>
          <w:lang w:val="en-GB" w:eastAsia="de-DE" w:bidi="en-US"/>
        </w:rPr>
        <w:t xml:space="preserve"> </w:t>
      </w:r>
      <w:r w:rsidRPr="00383BEC">
        <w:rPr>
          <w:iCs/>
          <w:snapToGrid w:val="0"/>
          <w:szCs w:val="22"/>
          <w:lang w:eastAsia="de-DE" w:bidi="en-US"/>
        </w:rPr>
        <w:t>by</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above</w:t>
      </w:r>
      <w:r w:rsidRPr="00383BEC">
        <w:rPr>
          <w:iCs/>
          <w:snapToGrid w:val="0"/>
          <w:szCs w:val="22"/>
          <w:lang w:val="en-GB" w:eastAsia="de-DE" w:bidi="en-US"/>
        </w:rPr>
        <w:t xml:space="preserve"> </w:t>
      </w:r>
      <w:r w:rsidRPr="00383BEC">
        <w:rPr>
          <w:iCs/>
          <w:snapToGrid w:val="0"/>
          <w:szCs w:val="22"/>
          <w:lang w:eastAsia="de-DE" w:bidi="en-US"/>
        </w:rPr>
        <w:t>equation</w:t>
      </w:r>
      <w:r w:rsidRPr="00383BEC">
        <w:rPr>
          <w:iCs/>
          <w:snapToGrid w:val="0"/>
          <w:szCs w:val="22"/>
          <w:lang w:val="en-GB" w:eastAsia="de-DE" w:bidi="en-US"/>
        </w:rPr>
        <w:t xml:space="preserve"> 18 </w:t>
      </w:r>
      <w:r w:rsidRPr="00383BEC">
        <w:rPr>
          <w:iCs/>
          <w:snapToGrid w:val="0"/>
          <w:szCs w:val="22"/>
          <w:lang w:eastAsia="de-DE" w:bidi="en-US"/>
        </w:rPr>
        <w:t>and</w:t>
      </w:r>
      <w:r w:rsidRPr="00383BEC">
        <w:rPr>
          <w:iCs/>
          <w:snapToGrid w:val="0"/>
          <w:szCs w:val="22"/>
          <w:lang w:val="en-GB" w:eastAsia="de-DE" w:bidi="en-US"/>
        </w:rPr>
        <w:t xml:space="preserve"> </w:t>
      </w:r>
      <w:r w:rsidRPr="00383BEC">
        <w:rPr>
          <w:i/>
          <w:iCs/>
          <w:snapToGrid w:val="0"/>
          <w:szCs w:val="22"/>
          <w:lang w:val="en-GB" w:eastAsia="de-DE" w:bidi="en-US"/>
        </w:rPr>
        <w:t>g(k)</w:t>
      </w:r>
      <w:r w:rsidRPr="00383BEC">
        <w:rPr>
          <w:iCs/>
          <w:snapToGrid w:val="0"/>
          <w:szCs w:val="22"/>
          <w:lang w:val="en-GB" w:eastAsia="de-DE" w:bidi="en-US"/>
        </w:rPr>
        <w:t xml:space="preserve"> </w:t>
      </w:r>
      <w:r w:rsidRPr="00383BEC">
        <w:rPr>
          <w:iCs/>
          <w:snapToGrid w:val="0"/>
          <w:szCs w:val="22"/>
          <w:lang w:val="en" w:eastAsia="de-DE" w:bidi="en-US"/>
        </w:rPr>
        <w:t xml:space="preserve">is determined by the following function 19 that determines the significance of the error history in shifting weights for </w:t>
      </w:r>
      <w:r w:rsidRPr="00383BEC">
        <w:rPr>
          <w:i/>
          <w:iCs/>
          <w:snapToGrid w:val="0"/>
          <w:szCs w:val="22"/>
          <w:lang w:val="en-GB" w:eastAsia="de-DE" w:bidi="en-US"/>
        </w:rPr>
        <w:t>x</w:t>
      </w:r>
      <w:r w:rsidRPr="00383BEC">
        <w:rPr>
          <w:iCs/>
          <w:snapToGrid w:val="0"/>
          <w:szCs w:val="22"/>
          <w:lang w:val="en" w:eastAsia="de-DE" w:bidi="en-US"/>
        </w:rPr>
        <w:t xml:space="preserve"> neurons</w:t>
      </w:r>
      <w:r w:rsidRPr="00383BEC">
        <w:rPr>
          <w:iCs/>
          <w:snapToGrid w:val="0"/>
          <w:szCs w:val="22"/>
          <w:lang w:val="en-GB" w:eastAsia="de-DE" w:bidi="en-US"/>
        </w:rPr>
        <w:t xml:space="preserve"> in </w:t>
      </w:r>
      <w:r w:rsidRPr="00383BEC">
        <w:rPr>
          <w:iCs/>
          <w:snapToGrid w:val="0"/>
          <w:szCs w:val="22"/>
          <w:lang w:eastAsia="de-DE" w:bidi="en-US"/>
        </w:rPr>
        <w:t>D</w:t>
      </w:r>
      <w:r w:rsidRPr="00383BEC">
        <w:rPr>
          <w:iCs/>
          <w:snapToGrid w:val="0"/>
          <w:szCs w:val="22"/>
          <w:lang w:val="en-GB" w:eastAsia="de-DE" w:bidi="en-US"/>
        </w:rPr>
        <w:t xml:space="preserve">DR [45]: </w:t>
      </w:r>
    </w:p>
    <w:p w14:paraId="5D9BBC47" w14:textId="77777777" w:rsidR="00EF2237" w:rsidRPr="00383BEC" w:rsidRDefault="00EF2237" w:rsidP="00EF2237">
      <w:pPr>
        <w:adjustRightInd w:val="0"/>
        <w:snapToGrid w:val="0"/>
        <w:spacing w:line="260" w:lineRule="atLeast"/>
        <w:jc w:val="center"/>
        <w:rPr>
          <w:iCs/>
          <w:snapToGrid w:val="0"/>
          <w:sz w:val="20"/>
          <w:szCs w:val="22"/>
          <w:lang w:eastAsia="de-DE" w:bidi="en-US"/>
        </w:rPr>
      </w:pPr>
      <m:oMath>
        <m:r>
          <w:rPr>
            <w:rFonts w:ascii="Cambria Math" w:hAnsi="Cambria Math"/>
            <w:snapToGrid w:val="0"/>
            <w:sz w:val="20"/>
            <w:szCs w:val="22"/>
            <w:lang w:eastAsia="de-DE" w:bidi="en-US"/>
          </w:rPr>
          <m:t>g</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n-GB" w:eastAsia="de-DE" w:bidi="en-US"/>
          </w:rPr>
          <m:t>=</m:t>
        </m:r>
        <m:f>
          <m:fPr>
            <m:ctrlPr>
              <w:rPr>
                <w:rFonts w:ascii="Cambria Math" w:hAnsi="Cambria Math"/>
                <w:i/>
                <w:iCs/>
                <w:snapToGrid w:val="0"/>
                <w:sz w:val="20"/>
                <w:szCs w:val="22"/>
                <w:lang w:val="el-GR" w:eastAsia="de-DE" w:bidi="en-US"/>
              </w:rPr>
            </m:ctrlPr>
          </m:fPr>
          <m:num>
            <m:r>
              <w:rPr>
                <w:rFonts w:ascii="Cambria Math" w:hAnsi="Cambria Math"/>
                <w:snapToGrid w:val="0"/>
                <w:sz w:val="20"/>
                <w:szCs w:val="22"/>
                <w:lang w:eastAsia="de-DE" w:bidi="en-US"/>
              </w:rPr>
              <m:t>P</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r>
                  <w:rPr>
                    <w:rFonts w:ascii="Cambria Math" w:hAnsi="Cambria Math"/>
                    <w:snapToGrid w:val="0"/>
                    <w:sz w:val="20"/>
                    <w:szCs w:val="22"/>
                    <w:lang w:val="en-GB" w:eastAsia="de-DE" w:bidi="en-US"/>
                  </w:rPr>
                  <m:t>-1</m:t>
                </m:r>
              </m:e>
            </m:d>
            <m:r>
              <w:rPr>
                <w:rFonts w:ascii="Cambria Math" w:hAnsi="Cambria Math"/>
                <w:snapToGrid w:val="0"/>
                <w:sz w:val="20"/>
                <w:szCs w:val="22"/>
                <w:lang w:eastAsia="de-DE" w:bidi="en-US"/>
              </w:rPr>
              <m:t>x</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num>
          <m:den>
            <m:r>
              <w:rPr>
                <w:rFonts w:ascii="Cambria Math" w:hAnsi="Cambria Math"/>
                <w:snapToGrid w:val="0"/>
                <w:sz w:val="20"/>
                <w:szCs w:val="22"/>
                <w:lang w:val="el-GR" w:eastAsia="de-DE" w:bidi="en-US"/>
              </w:rPr>
              <m:t>λ</m:t>
            </m:r>
            <m:r>
              <w:rPr>
                <w:rFonts w:ascii="Cambria Math" w:hAnsi="Cambria Math"/>
                <w:snapToGrid w:val="0"/>
                <w:sz w:val="20"/>
                <w:szCs w:val="22"/>
                <w:lang w:val="en-GB" w:eastAsia="de-DE" w:bidi="en-US"/>
              </w:rPr>
              <m:t>+</m:t>
            </m:r>
            <m:r>
              <w:rPr>
                <w:rFonts w:ascii="Cambria Math" w:hAnsi="Cambria Math"/>
                <w:snapToGrid w:val="0"/>
                <w:sz w:val="20"/>
                <w:szCs w:val="22"/>
                <w:lang w:eastAsia="de-DE" w:bidi="en-US"/>
              </w:rPr>
              <m:t>x</m:t>
            </m:r>
            <m:sSup>
              <m:sSupPr>
                <m:ctrlPr>
                  <w:rPr>
                    <w:rFonts w:ascii="Cambria Math" w:hAnsi="Cambria Math"/>
                    <w:i/>
                    <w:iCs/>
                    <w:snapToGrid w:val="0"/>
                    <w:sz w:val="20"/>
                    <w:szCs w:val="22"/>
                    <w:lang w:val="el-GR" w:eastAsia="de-DE" w:bidi="en-US"/>
                  </w:rPr>
                </m:ctrlPr>
              </m:sSupPr>
              <m:e>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e>
              <m:sup>
                <m:r>
                  <w:rPr>
                    <w:rFonts w:ascii="Cambria Math" w:hAnsi="Cambria Math"/>
                    <w:snapToGrid w:val="0"/>
                    <w:sz w:val="20"/>
                    <w:szCs w:val="22"/>
                    <w:lang w:eastAsia="de-DE" w:bidi="en-US"/>
                  </w:rPr>
                  <m:t>T</m:t>
                </m:r>
              </m:sup>
            </m:sSup>
            <m:r>
              <w:rPr>
                <w:rFonts w:ascii="Cambria Math" w:hAnsi="Cambria Math"/>
                <w:snapToGrid w:val="0"/>
                <w:sz w:val="20"/>
                <w:szCs w:val="22"/>
                <w:lang w:eastAsia="de-DE" w:bidi="en-US"/>
              </w:rPr>
              <m:t>P</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r>
                  <w:rPr>
                    <w:rFonts w:ascii="Cambria Math" w:hAnsi="Cambria Math"/>
                    <w:snapToGrid w:val="0"/>
                    <w:sz w:val="20"/>
                    <w:szCs w:val="22"/>
                    <w:lang w:val="en-GB" w:eastAsia="de-DE" w:bidi="en-US"/>
                  </w:rPr>
                  <m:t>-1</m:t>
                </m:r>
              </m:e>
            </m:d>
            <m:r>
              <w:rPr>
                <w:rFonts w:ascii="Cambria Math" w:hAnsi="Cambria Math"/>
                <w:snapToGrid w:val="0"/>
                <w:sz w:val="20"/>
                <w:szCs w:val="22"/>
                <w:lang w:eastAsia="de-DE" w:bidi="en-US"/>
              </w:rPr>
              <m:t>x</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den>
        </m:f>
      </m:oMath>
      <w:r w:rsidRPr="00383BEC">
        <w:rPr>
          <w:iCs/>
          <w:snapToGrid w:val="0"/>
          <w:sz w:val="20"/>
          <w:szCs w:val="22"/>
          <w:lang w:eastAsia="de-DE" w:bidi="en-US"/>
        </w:rPr>
        <w:t xml:space="preserve"> (32)</w:t>
      </w:r>
    </w:p>
    <w:p w14:paraId="3A92C97C" w14:textId="77777777" w:rsidR="00EF2237" w:rsidRPr="00383BEC" w:rsidRDefault="00EF2237" w:rsidP="00EF2237">
      <w:pPr>
        <w:pStyle w:val="BodyText"/>
        <w:ind w:firstLine="0"/>
        <w:rPr>
          <w:iCs/>
          <w:snapToGrid w:val="0"/>
          <w:szCs w:val="22"/>
          <w:lang w:val="en-GB" w:eastAsia="de-DE" w:bidi="en-US"/>
        </w:rPr>
      </w:pPr>
      <w:r w:rsidRPr="00383BEC">
        <w:rPr>
          <w:iCs/>
          <w:snapToGrid w:val="0"/>
          <w:szCs w:val="22"/>
          <w:lang w:eastAsia="de-DE" w:bidi="en-US"/>
        </w:rPr>
        <w:t>Where</w:t>
      </w:r>
      <w:r w:rsidRPr="00383BEC">
        <w:rPr>
          <w:iCs/>
          <w:snapToGrid w:val="0"/>
          <w:szCs w:val="22"/>
          <w:lang w:val="en-GB" w:eastAsia="de-DE" w:bidi="en-US"/>
        </w:rPr>
        <w:t xml:space="preserve"> </w:t>
      </w:r>
      <w:r w:rsidRPr="00383BEC">
        <w:rPr>
          <w:i/>
          <w:iCs/>
          <w:snapToGrid w:val="0"/>
          <w:szCs w:val="22"/>
          <w:lang w:val="en-GB" w:eastAsia="de-DE" w:bidi="en-US"/>
        </w:rPr>
        <w:t>P(k-1)</w:t>
      </w:r>
      <w:r w:rsidRPr="00383BEC">
        <w:rPr>
          <w:iCs/>
          <w:snapToGrid w:val="0"/>
          <w:szCs w:val="22"/>
          <w:lang w:val="en-GB" w:eastAsia="de-DE" w:bidi="en-US"/>
        </w:rPr>
        <w:t xml:space="preserve"> </w:t>
      </w:r>
      <w:r w:rsidRPr="00383BEC">
        <w:rPr>
          <w:iCs/>
          <w:snapToGrid w:val="0"/>
          <w:szCs w:val="22"/>
          <w:lang w:eastAsia="de-DE" w:bidi="en-US"/>
        </w:rPr>
        <w:t>is determined by the following equation 20</w:t>
      </w:r>
      <w:r w:rsidRPr="00383BEC">
        <w:rPr>
          <w:iCs/>
          <w:snapToGrid w:val="0"/>
          <w:szCs w:val="22"/>
          <w:lang w:val="en-GB" w:eastAsia="de-DE" w:bidi="en-US"/>
        </w:rPr>
        <w:t xml:space="preserve"> [45]:</w:t>
      </w:r>
    </w:p>
    <w:p w14:paraId="2C485DC9" w14:textId="77777777" w:rsidR="00EF2237" w:rsidRPr="00383BEC" w:rsidRDefault="00EF2237" w:rsidP="00EF2237">
      <w:pPr>
        <w:adjustRightInd w:val="0"/>
        <w:snapToGrid w:val="0"/>
        <w:spacing w:line="260" w:lineRule="atLeast"/>
        <w:jc w:val="center"/>
        <w:rPr>
          <w:snapToGrid w:val="0"/>
          <w:sz w:val="20"/>
          <w:szCs w:val="22"/>
          <w:lang w:eastAsia="de-DE" w:bidi="en-US"/>
        </w:rPr>
      </w:pPr>
      <m:oMath>
        <m:r>
          <w:rPr>
            <w:rFonts w:ascii="Cambria Math" w:hAnsi="Cambria Math"/>
            <w:snapToGrid w:val="0"/>
            <w:sz w:val="20"/>
            <w:szCs w:val="22"/>
            <w:lang w:eastAsia="de-DE" w:bidi="en-US"/>
          </w:rPr>
          <m:t>P</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n-GB" w:eastAsia="de-DE" w:bidi="en-US"/>
          </w:rPr>
          <m:t>=</m:t>
        </m:r>
        <m:sSup>
          <m:sSupPr>
            <m:ctrlPr>
              <w:rPr>
                <w:rFonts w:ascii="Cambria Math" w:hAnsi="Cambria Math"/>
                <w:i/>
                <w:iCs/>
                <w:snapToGrid w:val="0"/>
                <w:sz w:val="20"/>
                <w:szCs w:val="22"/>
                <w:lang w:val="el-GR" w:eastAsia="de-DE" w:bidi="en-US"/>
              </w:rPr>
            </m:ctrlPr>
          </m:sSupPr>
          <m:e>
            <m:r>
              <w:rPr>
                <w:rFonts w:ascii="Cambria Math" w:hAnsi="Cambria Math"/>
                <w:snapToGrid w:val="0"/>
                <w:sz w:val="20"/>
                <w:szCs w:val="22"/>
                <w:lang w:val="el-GR" w:eastAsia="de-DE" w:bidi="en-US"/>
              </w:rPr>
              <m:t>λ</m:t>
            </m:r>
          </m:e>
          <m:sup>
            <m:r>
              <w:rPr>
                <w:rFonts w:ascii="Cambria Math" w:hAnsi="Cambria Math"/>
                <w:snapToGrid w:val="0"/>
                <w:sz w:val="20"/>
                <w:szCs w:val="22"/>
                <w:lang w:val="en-GB" w:eastAsia="de-DE" w:bidi="en-US"/>
              </w:rPr>
              <m:t>-1</m:t>
            </m:r>
          </m:sup>
        </m:sSup>
        <m:r>
          <w:rPr>
            <w:rFonts w:ascii="Cambria Math" w:hAnsi="Cambria Math"/>
            <w:snapToGrid w:val="0"/>
            <w:sz w:val="20"/>
            <w:szCs w:val="22"/>
            <w:lang w:eastAsia="de-DE" w:bidi="en-US"/>
          </w:rPr>
          <m:t>P</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r>
              <w:rPr>
                <w:rFonts w:ascii="Cambria Math" w:hAnsi="Cambria Math"/>
                <w:snapToGrid w:val="0"/>
                <w:sz w:val="20"/>
                <w:szCs w:val="22"/>
                <w:lang w:val="en-GB" w:eastAsia="de-DE" w:bidi="en-US"/>
              </w:rPr>
              <m:t>-1</m:t>
            </m:r>
          </m:e>
        </m:d>
        <m:r>
          <w:rPr>
            <w:rFonts w:ascii="Cambria Math" w:hAnsi="Cambria Math"/>
            <w:snapToGrid w:val="0"/>
            <w:sz w:val="20"/>
            <w:szCs w:val="22"/>
            <w:lang w:eastAsia="de-DE" w:bidi="en-US"/>
          </w:rPr>
          <m:t>-g</m:t>
        </m:r>
        <m:sSup>
          <m:sSupPr>
            <m:ctrlPr>
              <w:rPr>
                <w:rFonts w:ascii="Cambria Math" w:hAnsi="Cambria Math"/>
                <w:i/>
                <w:iCs/>
                <w:snapToGrid w:val="0"/>
                <w:sz w:val="20"/>
                <w:szCs w:val="22"/>
                <w:lang w:val="el-GR" w:eastAsia="de-DE" w:bidi="en-US"/>
              </w:rPr>
            </m:ctrlPr>
          </m:sSupPr>
          <m:e>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l-GR" w:eastAsia="de-DE" w:bidi="en-US"/>
              </w:rPr>
              <m:t>x</m:t>
            </m:r>
          </m:e>
          <m:sup>
            <m:r>
              <w:rPr>
                <w:rFonts w:ascii="Cambria Math" w:hAnsi="Cambria Math"/>
                <w:snapToGrid w:val="0"/>
                <w:sz w:val="20"/>
                <w:szCs w:val="22"/>
                <w:lang w:eastAsia="de-DE" w:bidi="en-US"/>
              </w:rPr>
              <m:t>T</m:t>
            </m:r>
          </m:sup>
        </m:sSup>
        <m:sSup>
          <m:sSupPr>
            <m:ctrlPr>
              <w:rPr>
                <w:rFonts w:ascii="Cambria Math" w:hAnsi="Cambria Math"/>
                <w:i/>
                <w:iCs/>
                <w:snapToGrid w:val="0"/>
                <w:sz w:val="20"/>
                <w:szCs w:val="22"/>
                <w:lang w:val="el-GR" w:eastAsia="de-DE" w:bidi="en-US"/>
              </w:rPr>
            </m:ctrlPr>
          </m:sSupPr>
          <m:e>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e>
            </m:d>
            <m:r>
              <w:rPr>
                <w:rFonts w:ascii="Cambria Math" w:hAnsi="Cambria Math"/>
                <w:snapToGrid w:val="0"/>
                <w:sz w:val="20"/>
                <w:szCs w:val="22"/>
                <w:lang w:val="el-GR" w:eastAsia="de-DE" w:bidi="en-US"/>
              </w:rPr>
              <m:t>λ</m:t>
            </m:r>
          </m:e>
          <m:sup>
            <m:r>
              <w:rPr>
                <w:rFonts w:ascii="Cambria Math" w:hAnsi="Cambria Math"/>
                <w:snapToGrid w:val="0"/>
                <w:sz w:val="20"/>
                <w:szCs w:val="22"/>
                <w:lang w:val="en-GB" w:eastAsia="de-DE" w:bidi="en-US"/>
              </w:rPr>
              <m:t>-1</m:t>
            </m:r>
          </m:sup>
        </m:sSup>
        <m:r>
          <w:rPr>
            <w:rFonts w:ascii="Cambria Math" w:hAnsi="Cambria Math"/>
            <w:snapToGrid w:val="0"/>
            <w:sz w:val="20"/>
            <w:szCs w:val="22"/>
            <w:lang w:eastAsia="de-DE" w:bidi="en-US"/>
          </w:rPr>
          <m:t>P</m:t>
        </m:r>
        <m:d>
          <m:dPr>
            <m:ctrlPr>
              <w:rPr>
                <w:rFonts w:ascii="Cambria Math" w:hAnsi="Cambria Math"/>
                <w:i/>
                <w:iCs/>
                <w:snapToGrid w:val="0"/>
                <w:sz w:val="20"/>
                <w:szCs w:val="22"/>
                <w:lang w:val="el-GR" w:eastAsia="de-DE" w:bidi="en-US"/>
              </w:rPr>
            </m:ctrlPr>
          </m:dPr>
          <m:e>
            <m:r>
              <w:rPr>
                <w:rFonts w:ascii="Cambria Math" w:hAnsi="Cambria Math"/>
                <w:snapToGrid w:val="0"/>
                <w:sz w:val="20"/>
                <w:szCs w:val="22"/>
                <w:lang w:val="el-GR" w:eastAsia="de-DE" w:bidi="en-US"/>
              </w:rPr>
              <m:t>k</m:t>
            </m:r>
            <m:r>
              <w:rPr>
                <w:rFonts w:ascii="Cambria Math" w:hAnsi="Cambria Math"/>
                <w:snapToGrid w:val="0"/>
                <w:sz w:val="20"/>
                <w:szCs w:val="22"/>
                <w:lang w:val="en-GB" w:eastAsia="de-DE" w:bidi="en-US"/>
              </w:rPr>
              <m:t>-1</m:t>
            </m:r>
          </m:e>
        </m:d>
      </m:oMath>
      <w:r w:rsidRPr="00383BEC">
        <w:rPr>
          <w:iCs/>
          <w:snapToGrid w:val="0"/>
          <w:sz w:val="20"/>
          <w:szCs w:val="22"/>
          <w:lang w:eastAsia="de-DE" w:bidi="en-US"/>
        </w:rPr>
        <w:t>(33)</w:t>
      </w:r>
    </w:p>
    <w:p w14:paraId="6F42A349" w14:textId="77777777" w:rsidR="00EF2237" w:rsidRPr="00383BEC" w:rsidRDefault="00EF2237" w:rsidP="00EF2237">
      <w:pPr>
        <w:pStyle w:val="BodyText"/>
        <w:rPr>
          <w:iCs/>
          <w:snapToGrid w:val="0"/>
          <w:szCs w:val="22"/>
          <w:lang w:val="en-GB" w:eastAsia="de-DE" w:bidi="en-US"/>
        </w:rPr>
      </w:pPr>
      <w:r w:rsidRPr="00383BEC">
        <w:rPr>
          <w:iCs/>
          <w:snapToGrid w:val="0"/>
          <w:szCs w:val="22"/>
          <w:lang w:eastAsia="de-DE" w:bidi="en-US"/>
        </w:rPr>
        <w:lastRenderedPageBreak/>
        <w:t>This</w:t>
      </w:r>
      <w:r w:rsidRPr="00383BEC">
        <w:rPr>
          <w:iCs/>
          <w:snapToGrid w:val="0"/>
          <w:szCs w:val="22"/>
          <w:lang w:val="en-GB" w:eastAsia="de-DE" w:bidi="en-US"/>
        </w:rPr>
        <w:t xml:space="preserve"> </w:t>
      </w:r>
      <w:r w:rsidRPr="00383BEC">
        <w:rPr>
          <w:iCs/>
          <w:snapToGrid w:val="0"/>
          <w:szCs w:val="22"/>
          <w:lang w:eastAsia="de-DE" w:bidi="en-US"/>
        </w:rPr>
        <w:t>is</w:t>
      </w:r>
      <w:r w:rsidRPr="00383BEC">
        <w:rPr>
          <w:iCs/>
          <w:snapToGrid w:val="0"/>
          <w:szCs w:val="22"/>
          <w:lang w:val="en-GB" w:eastAsia="de-DE" w:bidi="en-US"/>
        </w:rPr>
        <w:t xml:space="preserve"> </w:t>
      </w:r>
      <w:r w:rsidRPr="00383BEC">
        <w:rPr>
          <w:iCs/>
          <w:snapToGrid w:val="0"/>
          <w:szCs w:val="22"/>
          <w:lang w:eastAsia="de-DE" w:bidi="en-US"/>
        </w:rPr>
        <w:t>a</w:t>
      </w:r>
      <w:r w:rsidRPr="00383BEC">
        <w:rPr>
          <w:iCs/>
          <w:snapToGrid w:val="0"/>
          <w:szCs w:val="22"/>
          <w:lang w:val="en-GB" w:eastAsia="de-DE" w:bidi="en-US"/>
        </w:rPr>
        <w:t xml:space="preserve"> </w:t>
      </w:r>
      <w:r w:rsidRPr="00383BEC">
        <w:rPr>
          <w:iCs/>
          <w:snapToGrid w:val="0"/>
          <w:szCs w:val="22"/>
          <w:lang w:eastAsia="de-DE" w:bidi="en-US"/>
        </w:rPr>
        <w:t>recursive</w:t>
      </w:r>
      <w:r w:rsidRPr="00383BEC">
        <w:rPr>
          <w:iCs/>
          <w:snapToGrid w:val="0"/>
          <w:szCs w:val="22"/>
          <w:lang w:val="en-GB" w:eastAsia="de-DE" w:bidi="en-US"/>
        </w:rPr>
        <w:t xml:space="preserve"> </w:t>
      </w:r>
      <w:r w:rsidRPr="00383BEC">
        <w:rPr>
          <w:iCs/>
          <w:snapToGrid w:val="0"/>
          <w:szCs w:val="22"/>
          <w:lang w:val="en" w:eastAsia="de-DE" w:bidi="en-US"/>
        </w:rPr>
        <w:t xml:space="preserve">function that allows error history to be taken into account when the weights </w:t>
      </w:r>
      <w:r w:rsidRPr="00383BEC">
        <w:rPr>
          <w:i/>
          <w:iCs/>
          <w:snapToGrid w:val="0"/>
          <w:szCs w:val="22"/>
          <w:lang w:val="en-GB" w:eastAsia="de-DE" w:bidi="en-US"/>
        </w:rPr>
        <w:t>W</w:t>
      </w:r>
      <w:r w:rsidRPr="00383BEC">
        <w:rPr>
          <w:i/>
          <w:iCs/>
          <w:snapToGrid w:val="0"/>
          <w:szCs w:val="22"/>
          <w:vertAlign w:val="superscript"/>
          <w:lang w:val="en-GB" w:eastAsia="de-DE" w:bidi="en-US"/>
        </w:rPr>
        <w:t>out</w:t>
      </w:r>
      <w:r w:rsidRPr="00383BEC">
        <w:rPr>
          <w:iCs/>
          <w:snapToGrid w:val="0"/>
          <w:szCs w:val="22"/>
          <w:lang w:val="en" w:eastAsia="de-DE" w:bidi="en-US"/>
        </w:rPr>
        <w:t xml:space="preserve"> are updated.</w:t>
      </w:r>
      <w:r w:rsidRPr="00383BEC">
        <w:rPr>
          <w:iCs/>
          <w:snapToGrid w:val="0"/>
          <w:szCs w:val="22"/>
          <w:lang w:val="en-GB" w:eastAsia="de-DE" w:bidi="en-US"/>
        </w:rPr>
        <w:t xml:space="preserve"> Also </w:t>
      </w:r>
      <w:r w:rsidRPr="00383BEC">
        <w:rPr>
          <w:i/>
          <w:iCs/>
          <w:snapToGrid w:val="0"/>
          <w:szCs w:val="22"/>
          <w:lang w:val="el-GR" w:eastAsia="de-DE" w:bidi="en-US"/>
        </w:rPr>
        <w:t>λ</w:t>
      </w:r>
      <w:r w:rsidRPr="00383BEC">
        <w:rPr>
          <w:iCs/>
          <w:snapToGrid w:val="0"/>
          <w:szCs w:val="22"/>
          <w:lang w:val="en-GB" w:eastAsia="de-DE" w:bidi="en-US"/>
        </w:rPr>
        <w:t xml:space="preserve"> </w:t>
      </w:r>
      <w:r w:rsidRPr="00383BEC">
        <w:rPr>
          <w:iCs/>
          <w:snapToGrid w:val="0"/>
          <w:szCs w:val="22"/>
          <w:lang w:eastAsia="de-DE" w:bidi="en-US"/>
        </w:rPr>
        <w:t>is the</w:t>
      </w:r>
      <w:r w:rsidRPr="00383BEC">
        <w:rPr>
          <w:iCs/>
          <w:snapToGrid w:val="0"/>
          <w:szCs w:val="22"/>
          <w:lang w:val="en-GB" w:eastAsia="de-DE" w:bidi="en-US"/>
        </w:rPr>
        <w:t xml:space="preserve"> forgetting factor </w:t>
      </w:r>
      <w:r w:rsidRPr="00383BEC">
        <w:rPr>
          <w:iCs/>
          <w:snapToGrid w:val="0"/>
          <w:szCs w:val="22"/>
          <w:lang w:eastAsia="de-DE" w:bidi="en-US"/>
        </w:rPr>
        <w:t>and</w:t>
      </w:r>
      <w:r w:rsidRPr="00383BEC">
        <w:rPr>
          <w:iCs/>
          <w:snapToGrid w:val="0"/>
          <w:szCs w:val="22"/>
          <w:lang w:val="en-GB" w:eastAsia="de-DE" w:bidi="en-US"/>
        </w:rPr>
        <w:t xml:space="preserve"> </w:t>
      </w:r>
      <w:r w:rsidRPr="00383BEC">
        <w:rPr>
          <w:i/>
          <w:iCs/>
          <w:snapToGrid w:val="0"/>
          <w:szCs w:val="22"/>
          <w:lang w:val="en-GB" w:eastAsia="de-DE" w:bidi="en-US"/>
        </w:rPr>
        <w:t>x</w:t>
      </w:r>
      <w:r w:rsidRPr="00383BEC">
        <w:rPr>
          <w:iCs/>
          <w:snapToGrid w:val="0"/>
          <w:szCs w:val="22"/>
          <w:lang w:val="en-GB" w:eastAsia="de-DE" w:bidi="en-US"/>
        </w:rPr>
        <w:t xml:space="preserve"> </w:t>
      </w:r>
      <w:r w:rsidRPr="00383BEC">
        <w:rPr>
          <w:iCs/>
          <w:snapToGrid w:val="0"/>
          <w:szCs w:val="22"/>
          <w:lang w:eastAsia="de-DE" w:bidi="en-US"/>
        </w:rPr>
        <w:t>the</w:t>
      </w:r>
      <w:r w:rsidRPr="00383BEC">
        <w:rPr>
          <w:iCs/>
          <w:snapToGrid w:val="0"/>
          <w:szCs w:val="22"/>
          <w:lang w:val="en-GB" w:eastAsia="de-DE" w:bidi="en-US"/>
        </w:rPr>
        <w:t xml:space="preserve"> </w:t>
      </w:r>
      <w:r w:rsidRPr="00383BEC">
        <w:rPr>
          <w:iCs/>
          <w:snapToGrid w:val="0"/>
          <w:szCs w:val="22"/>
          <w:lang w:eastAsia="de-DE" w:bidi="en-US"/>
        </w:rPr>
        <w:t>D</w:t>
      </w:r>
      <w:r w:rsidRPr="00383BEC">
        <w:rPr>
          <w:iCs/>
          <w:snapToGrid w:val="0"/>
          <w:szCs w:val="22"/>
          <w:lang w:val="en-GB" w:eastAsia="de-DE" w:bidi="en-US"/>
        </w:rPr>
        <w:t>DR neurons.</w:t>
      </w:r>
    </w:p>
    <w:p w14:paraId="6A7F1B5B" w14:textId="77777777" w:rsidR="00EF2237" w:rsidRPr="00383BEC" w:rsidRDefault="00EF2237" w:rsidP="00EF2237">
      <w:pPr>
        <w:pStyle w:val="BodyText"/>
        <w:rPr>
          <w:snapToGrid w:val="0"/>
          <w:szCs w:val="22"/>
          <w:lang w:eastAsia="de-DE" w:bidi="en-US"/>
        </w:rPr>
      </w:pPr>
      <w:r w:rsidRPr="00383BEC">
        <w:rPr>
          <w:snapToGrid w:val="0"/>
          <w:szCs w:val="22"/>
          <w:lang w:eastAsia="de-DE" w:bidi="en-US"/>
        </w:rPr>
        <w:t>For the case of the “</w:t>
      </w:r>
      <w:r w:rsidRPr="00383BEC">
        <w:rPr>
          <w:i/>
          <w:snapToGrid w:val="0"/>
          <w:szCs w:val="22"/>
          <w:lang w:eastAsia="de-DE" w:bidi="en-US"/>
        </w:rPr>
        <w:t>SpaceNet”</w:t>
      </w:r>
      <w:r w:rsidRPr="00383BEC">
        <w:rPr>
          <w:snapToGrid w:val="0"/>
          <w:szCs w:val="22"/>
          <w:lang w:eastAsia="de-DE" w:bidi="en-US"/>
        </w:rPr>
        <w:t xml:space="preserve"> Multi-Sensor All-Weather Mapping dataset, the ranking was based on the </w:t>
      </w:r>
      <w:r w:rsidRPr="00383BEC">
        <w:rPr>
          <w:i/>
          <w:snapToGrid w:val="0"/>
          <w:szCs w:val="22"/>
          <w:lang w:eastAsia="de-DE" w:bidi="en-US"/>
        </w:rPr>
        <w:t>SpaceNet</w:t>
      </w:r>
      <w:r w:rsidRPr="00383BEC">
        <w:rPr>
          <w:snapToGrid w:val="0"/>
          <w:szCs w:val="22"/>
          <w:lang w:eastAsia="de-DE" w:bidi="en-US"/>
        </w:rPr>
        <w:t xml:space="preserve"> Metric (SPAN) which is using F1-Score. It is based on the intersection over union of the footprints of two buildings, with a threshold equal to 0.5. F1-Score is calculated by taking the total True Positives (TP), False Positives (FP), and False Negatives (FN) for the total number of buildings’ footprints present in the testing datasets. Specifically, the F1-Score is defined by the </w:t>
      </w:r>
      <w:r w:rsidR="00236AF4" w:rsidRPr="00383BEC">
        <w:rPr>
          <w:snapToGrid w:val="0"/>
          <w:szCs w:val="22"/>
          <w:lang w:eastAsia="de-DE" w:bidi="en-US"/>
        </w:rPr>
        <w:t>equation below [</w:t>
      </w:r>
      <w:r w:rsidRPr="00383BEC">
        <w:rPr>
          <w:snapToGrid w:val="0"/>
          <w:szCs w:val="22"/>
          <w:lang w:eastAsia="de-DE" w:bidi="en-US"/>
        </w:rPr>
        <w:t>33]:</w:t>
      </w:r>
    </w:p>
    <w:p w14:paraId="29496B5F" w14:textId="77777777" w:rsidR="00EF2237" w:rsidRPr="00383BEC" w:rsidRDefault="00EF2237" w:rsidP="00EF2237">
      <w:pPr>
        <w:pStyle w:val="BodyText"/>
        <w:rPr>
          <w:snapToGrid w:val="0"/>
          <w:szCs w:val="22"/>
          <w:lang w:eastAsia="de-DE" w:bidi="en-US"/>
        </w:rPr>
      </w:pPr>
      <w:r w:rsidRPr="00383BEC">
        <w:rPr>
          <w:snapToGrid w:val="0"/>
          <w:szCs w:val="22"/>
          <w:lang w:eastAsia="de-DE" w:bidi="en-US"/>
        </w:rPr>
        <w:t xml:space="preserve">  </w:t>
      </w:r>
      <m:oMath>
        <m:r>
          <m:rPr>
            <m:sty m:val="p"/>
          </m:rPr>
          <w:rPr>
            <w:rFonts w:ascii="Cambria Math" w:hAnsi="Cambria Math"/>
            <w:snapToGrid w:val="0"/>
            <w:szCs w:val="22"/>
            <w:lang w:eastAsia="de-DE" w:bidi="en-US"/>
          </w:rPr>
          <m:t>F1-Score=2X</m:t>
        </m:r>
        <m:f>
          <m:fPr>
            <m:ctrlPr>
              <w:rPr>
                <w:rFonts w:ascii="Cambria Math" w:hAnsi="Cambria Math"/>
                <w:snapToGrid w:val="0"/>
                <w:szCs w:val="22"/>
                <w:lang w:eastAsia="de-DE" w:bidi="en-US"/>
              </w:rPr>
            </m:ctrlPr>
          </m:fPr>
          <m:num>
            <m:f>
              <m:fPr>
                <m:ctrlPr>
                  <w:rPr>
                    <w:rFonts w:ascii="Cambria Math" w:hAnsi="Cambria Math"/>
                    <w:snapToGrid w:val="0"/>
                    <w:szCs w:val="22"/>
                    <w:lang w:eastAsia="de-DE" w:bidi="en-US"/>
                  </w:rPr>
                </m:ctrlPr>
              </m:fPr>
              <m:num>
                <m:r>
                  <m:rPr>
                    <m:sty m:val="p"/>
                  </m:rPr>
                  <w:rPr>
                    <w:rFonts w:ascii="Cambria Math" w:hAnsi="Cambria Math"/>
                    <w:snapToGrid w:val="0"/>
                    <w:szCs w:val="22"/>
                    <w:lang w:eastAsia="de-DE" w:bidi="en-US"/>
                  </w:rPr>
                  <m:t>TP</m:t>
                </m:r>
              </m:num>
              <m:den>
                <m:r>
                  <m:rPr>
                    <m:sty m:val="p"/>
                  </m:rPr>
                  <w:rPr>
                    <w:rFonts w:ascii="Cambria Math" w:hAnsi="Cambria Math"/>
                    <w:snapToGrid w:val="0"/>
                    <w:szCs w:val="22"/>
                    <w:lang w:eastAsia="de-DE" w:bidi="en-US"/>
                  </w:rPr>
                  <m:t>TP+FP</m:t>
                </m:r>
              </m:den>
            </m:f>
            <m:r>
              <m:rPr>
                <m:sty m:val="p"/>
              </m:rPr>
              <w:rPr>
                <w:rFonts w:ascii="Cambria Math" w:hAnsi="Cambria Math"/>
                <w:snapToGrid w:val="0"/>
                <w:szCs w:val="22"/>
                <w:lang w:eastAsia="de-DE" w:bidi="en-US"/>
              </w:rPr>
              <m:t xml:space="preserve"> x </m:t>
            </m:r>
            <m:f>
              <m:fPr>
                <m:ctrlPr>
                  <w:rPr>
                    <w:rFonts w:ascii="Cambria Math" w:hAnsi="Cambria Math"/>
                    <w:snapToGrid w:val="0"/>
                    <w:szCs w:val="22"/>
                    <w:lang w:eastAsia="de-DE" w:bidi="en-US"/>
                  </w:rPr>
                </m:ctrlPr>
              </m:fPr>
              <m:num>
                <m:r>
                  <m:rPr>
                    <m:sty m:val="p"/>
                  </m:rPr>
                  <w:rPr>
                    <w:rFonts w:ascii="Cambria Math" w:hAnsi="Cambria Math"/>
                    <w:snapToGrid w:val="0"/>
                    <w:szCs w:val="22"/>
                    <w:lang w:eastAsia="de-DE" w:bidi="en-US"/>
                  </w:rPr>
                  <m:t>TP</m:t>
                </m:r>
              </m:num>
              <m:den>
                <m:r>
                  <m:rPr>
                    <m:sty m:val="p"/>
                  </m:rPr>
                  <w:rPr>
                    <w:rFonts w:ascii="Cambria Math" w:hAnsi="Cambria Math"/>
                    <w:snapToGrid w:val="0"/>
                    <w:szCs w:val="22"/>
                    <w:lang w:eastAsia="de-DE" w:bidi="en-US"/>
                  </w:rPr>
                  <m:t>TP+FN</m:t>
                </m:r>
              </m:den>
            </m:f>
          </m:num>
          <m:den>
            <m:f>
              <m:fPr>
                <m:ctrlPr>
                  <w:rPr>
                    <w:rFonts w:ascii="Cambria Math" w:hAnsi="Cambria Math"/>
                    <w:snapToGrid w:val="0"/>
                    <w:szCs w:val="22"/>
                    <w:lang w:eastAsia="de-DE" w:bidi="en-US"/>
                  </w:rPr>
                </m:ctrlPr>
              </m:fPr>
              <m:num>
                <m:r>
                  <m:rPr>
                    <m:sty m:val="p"/>
                  </m:rPr>
                  <w:rPr>
                    <w:rFonts w:ascii="Cambria Math" w:hAnsi="Cambria Math"/>
                    <w:snapToGrid w:val="0"/>
                    <w:szCs w:val="22"/>
                    <w:lang w:eastAsia="de-DE" w:bidi="en-US"/>
                  </w:rPr>
                  <m:t>TP</m:t>
                </m:r>
              </m:num>
              <m:den>
                <m:r>
                  <m:rPr>
                    <m:sty m:val="p"/>
                  </m:rPr>
                  <w:rPr>
                    <w:rFonts w:ascii="Cambria Math" w:hAnsi="Cambria Math"/>
                    <w:snapToGrid w:val="0"/>
                    <w:szCs w:val="22"/>
                    <w:lang w:eastAsia="de-DE" w:bidi="en-US"/>
                  </w:rPr>
                  <m:t>TP+FP</m:t>
                </m:r>
              </m:den>
            </m:f>
            <m:r>
              <m:rPr>
                <m:sty m:val="p"/>
              </m:rPr>
              <w:rPr>
                <w:rFonts w:ascii="Cambria Math" w:hAnsi="Cambria Math"/>
                <w:snapToGrid w:val="0"/>
                <w:szCs w:val="22"/>
                <w:lang w:eastAsia="de-DE" w:bidi="en-US"/>
              </w:rPr>
              <m:t xml:space="preserve"> +</m:t>
            </m:r>
            <m:f>
              <m:fPr>
                <m:ctrlPr>
                  <w:rPr>
                    <w:rFonts w:ascii="Cambria Math" w:hAnsi="Cambria Math"/>
                    <w:snapToGrid w:val="0"/>
                    <w:szCs w:val="22"/>
                    <w:lang w:eastAsia="de-DE" w:bidi="en-US"/>
                  </w:rPr>
                </m:ctrlPr>
              </m:fPr>
              <m:num>
                <m:r>
                  <m:rPr>
                    <m:sty m:val="p"/>
                  </m:rPr>
                  <w:rPr>
                    <w:rFonts w:ascii="Cambria Math" w:hAnsi="Cambria Math"/>
                    <w:snapToGrid w:val="0"/>
                    <w:szCs w:val="22"/>
                    <w:lang w:eastAsia="de-DE" w:bidi="en-US"/>
                  </w:rPr>
                  <m:t>TP</m:t>
                </m:r>
              </m:num>
              <m:den>
                <m:r>
                  <m:rPr>
                    <m:sty m:val="p"/>
                  </m:rPr>
                  <w:rPr>
                    <w:rFonts w:ascii="Cambria Math" w:hAnsi="Cambria Math"/>
                    <w:snapToGrid w:val="0"/>
                    <w:szCs w:val="22"/>
                    <w:lang w:eastAsia="de-DE" w:bidi="en-US"/>
                  </w:rPr>
                  <m:t>TP+FN</m:t>
                </m:r>
              </m:den>
            </m:f>
          </m:den>
        </m:f>
        <m:r>
          <m:rPr>
            <m:sty m:val="p"/>
          </m:rPr>
          <w:rPr>
            <w:rFonts w:ascii="Cambria Math" w:hAnsi="Cambria Math"/>
            <w:snapToGrid w:val="0"/>
            <w:szCs w:val="22"/>
            <w:lang w:eastAsia="de-DE" w:bidi="en-US"/>
          </w:rPr>
          <m:t xml:space="preserve"> (34)</m:t>
        </m:r>
      </m:oMath>
    </w:p>
    <w:p w14:paraId="00A8D1EA" w14:textId="77777777" w:rsidR="00EF2237" w:rsidRPr="00383BEC" w:rsidRDefault="00EF2237" w:rsidP="00EF2237">
      <w:pPr>
        <w:pStyle w:val="BodyText"/>
        <w:rPr>
          <w:snapToGrid w:val="0"/>
          <w:szCs w:val="22"/>
          <w:lang w:val="en-GB" w:eastAsia="de-DE" w:bidi="en-US"/>
        </w:rPr>
      </w:pPr>
      <w:r w:rsidRPr="00383BEC">
        <w:rPr>
          <w:snapToGrid w:val="0"/>
          <w:szCs w:val="22"/>
          <w:lang w:val="el-GR" w:eastAsia="de-DE" w:bidi="en-US"/>
        </w:rPr>
        <w:t>Τ</w:t>
      </w:r>
      <w:r w:rsidRPr="00383BEC">
        <w:rPr>
          <w:snapToGrid w:val="0"/>
          <w:szCs w:val="22"/>
          <w:lang w:val="en" w:eastAsia="de-DE" w:bidi="en-US"/>
        </w:rPr>
        <w:t xml:space="preserve">he proposed approach was compared with other corresponding </w:t>
      </w:r>
      <w:r w:rsidRPr="00383BEC">
        <w:rPr>
          <w:snapToGrid w:val="0"/>
          <w:szCs w:val="22"/>
          <w:lang w:eastAsia="de-DE" w:bidi="en-US"/>
        </w:rPr>
        <w:t>D</w:t>
      </w:r>
      <w:r w:rsidRPr="00383BEC">
        <w:rPr>
          <w:snapToGrid w:val="0"/>
          <w:szCs w:val="22"/>
          <w:lang w:val="en" w:eastAsia="de-DE" w:bidi="en-US"/>
        </w:rPr>
        <w:t>eep Learning architectures, which can be summarized as follows:</w:t>
      </w:r>
    </w:p>
    <w:p w14:paraId="6789AC89" w14:textId="77777777" w:rsidR="00EF2237" w:rsidRPr="00383BEC" w:rsidRDefault="00EF2237" w:rsidP="00EF2237">
      <w:pPr>
        <w:pStyle w:val="BodyText"/>
        <w:rPr>
          <w:snapToGrid w:val="0"/>
          <w:szCs w:val="22"/>
          <w:lang w:eastAsia="de-DE" w:bidi="en-US"/>
        </w:rPr>
      </w:pPr>
      <w:r w:rsidRPr="00383BEC">
        <w:rPr>
          <w:snapToGrid w:val="0"/>
          <w:szCs w:val="22"/>
          <w:lang w:val="en-GB" w:eastAsia="de-DE" w:bidi="en-US"/>
        </w:rPr>
        <w:t xml:space="preserve"> </w:t>
      </w:r>
    </w:p>
    <w:p w14:paraId="27ACFC42" w14:textId="77777777" w:rsidR="00EF2237" w:rsidRPr="00383BEC" w:rsidRDefault="00EF2237" w:rsidP="00CF4D9A">
      <w:pPr>
        <w:pStyle w:val="BodyText"/>
        <w:numPr>
          <w:ilvl w:val="0"/>
          <w:numId w:val="29"/>
        </w:numPr>
        <w:rPr>
          <w:snapToGrid w:val="0"/>
          <w:szCs w:val="22"/>
          <w:lang w:val="en-GB" w:eastAsia="de-DE" w:bidi="en-US"/>
        </w:rPr>
      </w:pPr>
      <w:r w:rsidRPr="00383BEC">
        <w:rPr>
          <w:snapToGrid w:val="0"/>
          <w:szCs w:val="22"/>
          <w:lang w:eastAsia="de-DE" w:bidi="en-US"/>
        </w:rPr>
        <w:t xml:space="preserve">1-D CNN (1DCNN): </w:t>
      </w:r>
      <w:r w:rsidRPr="00383BEC">
        <w:rPr>
          <w:snapToGrid w:val="0"/>
          <w:szCs w:val="22"/>
          <w:lang w:val="en" w:eastAsia="de-DE" w:bidi="en-US"/>
        </w:rPr>
        <w:t>The network’s architecture was designed as in [48] and it includes the input, the convolutional, the max-pooling, the fully connected, and the output layers.</w:t>
      </w:r>
    </w:p>
    <w:p w14:paraId="325631EA" w14:textId="77777777" w:rsidR="00EF2237" w:rsidRPr="00383BEC" w:rsidRDefault="00EF2237" w:rsidP="00CF4D9A">
      <w:pPr>
        <w:pStyle w:val="BodyText"/>
        <w:numPr>
          <w:ilvl w:val="0"/>
          <w:numId w:val="29"/>
        </w:numPr>
        <w:rPr>
          <w:snapToGrid w:val="0"/>
          <w:szCs w:val="22"/>
          <w:lang w:val="en-GB" w:eastAsia="de-DE" w:bidi="en-US"/>
        </w:rPr>
      </w:pPr>
      <w:r w:rsidRPr="00383BEC">
        <w:rPr>
          <w:snapToGrid w:val="0"/>
          <w:szCs w:val="22"/>
          <w:lang w:eastAsia="de-DE" w:bidi="en-US"/>
        </w:rPr>
        <w:t>The number of</w:t>
      </w:r>
      <w:r w:rsidRPr="00383BEC">
        <w:rPr>
          <w:snapToGrid w:val="0"/>
          <w:szCs w:val="22"/>
          <w:lang w:val="en-GB" w:eastAsia="de-DE" w:bidi="en-US"/>
        </w:rPr>
        <w:t xml:space="preserve"> convolutional </w:t>
      </w:r>
      <w:r w:rsidRPr="00383BEC">
        <w:rPr>
          <w:snapToGrid w:val="0"/>
          <w:szCs w:val="22"/>
          <w:lang w:eastAsia="de-DE" w:bidi="en-US"/>
        </w:rPr>
        <w:t>filters</w:t>
      </w:r>
      <w:r w:rsidRPr="00383BEC">
        <w:rPr>
          <w:snapToGrid w:val="0"/>
          <w:szCs w:val="22"/>
          <w:lang w:val="en-GB" w:eastAsia="de-DE" w:bidi="en-US"/>
        </w:rPr>
        <w:t xml:space="preserve"> </w:t>
      </w:r>
      <w:r w:rsidRPr="00383BEC">
        <w:rPr>
          <w:snapToGrid w:val="0"/>
          <w:szCs w:val="22"/>
          <w:lang w:eastAsia="de-DE" w:bidi="en-US"/>
        </w:rPr>
        <w:t>equals</w:t>
      </w:r>
      <w:r w:rsidRPr="00383BEC">
        <w:rPr>
          <w:snapToGrid w:val="0"/>
          <w:szCs w:val="22"/>
          <w:lang w:val="en-GB" w:eastAsia="de-DE" w:bidi="en-US"/>
        </w:rPr>
        <w:t xml:space="preserve"> 20, </w:t>
      </w:r>
      <w:r w:rsidRPr="00383BEC">
        <w:rPr>
          <w:snapToGrid w:val="0"/>
          <w:szCs w:val="22"/>
          <w:lang w:eastAsia="de-DE" w:bidi="en-US"/>
        </w:rPr>
        <w:t>the length of each filter is</w:t>
      </w:r>
      <w:r w:rsidRPr="00383BEC">
        <w:rPr>
          <w:snapToGrid w:val="0"/>
          <w:szCs w:val="22"/>
          <w:lang w:val="en-GB" w:eastAsia="de-DE" w:bidi="en-US"/>
        </w:rPr>
        <w:t xml:space="preserve"> 11 </w:t>
      </w:r>
      <w:r w:rsidRPr="00383BEC">
        <w:rPr>
          <w:snapToGrid w:val="0"/>
          <w:szCs w:val="22"/>
          <w:lang w:eastAsia="de-DE" w:bidi="en-US"/>
        </w:rPr>
        <w:t xml:space="preserve">and the </w:t>
      </w:r>
      <w:r w:rsidRPr="00383BEC">
        <w:rPr>
          <w:snapToGrid w:val="0"/>
          <w:szCs w:val="22"/>
          <w:lang w:val="en-GB" w:eastAsia="de-DE" w:bidi="en-US"/>
        </w:rPr>
        <w:t xml:space="preserve">pooling size has the value 3. Finally, 100 hidden units </w:t>
      </w:r>
      <w:r w:rsidRPr="00383BEC">
        <w:rPr>
          <w:snapToGrid w:val="0"/>
          <w:szCs w:val="22"/>
          <w:lang w:eastAsia="de-DE" w:bidi="en-US"/>
        </w:rPr>
        <w:t>are included in the</w:t>
      </w:r>
      <w:r w:rsidRPr="00383BEC">
        <w:rPr>
          <w:snapToGrid w:val="0"/>
          <w:szCs w:val="22"/>
          <w:lang w:val="en-GB" w:eastAsia="de-DE" w:bidi="en-US"/>
        </w:rPr>
        <w:t xml:space="preserve"> fully connected layer.  </w:t>
      </w:r>
    </w:p>
    <w:p w14:paraId="2FC5B1DB" w14:textId="77777777" w:rsidR="00EF2237" w:rsidRPr="00383BEC" w:rsidRDefault="00EF2237" w:rsidP="00CF4D9A">
      <w:pPr>
        <w:pStyle w:val="BodyText"/>
        <w:numPr>
          <w:ilvl w:val="0"/>
          <w:numId w:val="29"/>
        </w:numPr>
        <w:rPr>
          <w:snapToGrid w:val="0"/>
          <w:szCs w:val="22"/>
          <w:lang w:val="en-GB" w:eastAsia="de-DE" w:bidi="en-US"/>
        </w:rPr>
      </w:pPr>
      <w:r w:rsidRPr="00383BEC">
        <w:rPr>
          <w:snapToGrid w:val="0"/>
          <w:szCs w:val="22"/>
          <w:lang w:val="en-GB" w:eastAsia="de-DE" w:bidi="en-US"/>
        </w:rPr>
        <w:t>2-</w:t>
      </w:r>
      <w:r w:rsidRPr="00383BEC">
        <w:rPr>
          <w:snapToGrid w:val="0"/>
          <w:szCs w:val="22"/>
          <w:lang w:eastAsia="de-DE" w:bidi="en-US"/>
        </w:rPr>
        <w:t>D</w:t>
      </w:r>
      <w:r w:rsidRPr="00383BEC">
        <w:rPr>
          <w:snapToGrid w:val="0"/>
          <w:szCs w:val="22"/>
          <w:lang w:val="en-GB" w:eastAsia="de-DE" w:bidi="en-US"/>
        </w:rPr>
        <w:t xml:space="preserve"> </w:t>
      </w:r>
      <w:r w:rsidRPr="00383BEC">
        <w:rPr>
          <w:snapToGrid w:val="0"/>
          <w:szCs w:val="22"/>
          <w:lang w:eastAsia="de-DE" w:bidi="en-US"/>
        </w:rPr>
        <w:t>CNN</w:t>
      </w:r>
      <w:r w:rsidRPr="00383BEC">
        <w:rPr>
          <w:snapToGrid w:val="0"/>
          <w:szCs w:val="22"/>
          <w:lang w:val="en-GB" w:eastAsia="de-DE" w:bidi="en-US"/>
        </w:rPr>
        <w:t xml:space="preserve"> (2DCNN): </w:t>
      </w:r>
      <w:r w:rsidRPr="00383BEC">
        <w:rPr>
          <w:snapToGrid w:val="0"/>
          <w:szCs w:val="22"/>
          <w:lang w:eastAsia="de-DE" w:bidi="en-US"/>
        </w:rPr>
        <w:t xml:space="preserve">The architecture was designed using the one of </w:t>
      </w:r>
      <w:r w:rsidRPr="00383BEC">
        <w:rPr>
          <w:snapToGrid w:val="0"/>
          <w:szCs w:val="22"/>
          <w:lang w:val="en-GB" w:eastAsia="de-DE" w:bidi="en-US"/>
        </w:rPr>
        <w:t xml:space="preserve">[49] as prototype. </w:t>
      </w:r>
      <w:r w:rsidRPr="00383BEC">
        <w:rPr>
          <w:snapToGrid w:val="0"/>
          <w:szCs w:val="22"/>
          <w:lang w:eastAsia="de-DE" w:bidi="en-US"/>
        </w:rPr>
        <w:t>It comprises of three</w:t>
      </w:r>
      <w:r w:rsidRPr="00383BEC">
        <w:rPr>
          <w:snapToGrid w:val="0"/>
          <w:szCs w:val="22"/>
          <w:lang w:val="en-GB" w:eastAsia="de-DE" w:bidi="en-US"/>
        </w:rPr>
        <w:t xml:space="preserve"> convolutional layers </w:t>
      </w:r>
      <w:r w:rsidRPr="00383BEC">
        <w:rPr>
          <w:snapToGrid w:val="0"/>
          <w:szCs w:val="22"/>
          <w:lang w:eastAsia="de-DE" w:bidi="en-US"/>
        </w:rPr>
        <w:t>equipped with</w:t>
      </w:r>
      <w:r w:rsidRPr="00383BEC">
        <w:rPr>
          <w:snapToGrid w:val="0"/>
          <w:szCs w:val="22"/>
          <w:lang w:val="en-GB" w:eastAsia="de-DE" w:bidi="en-US"/>
        </w:rPr>
        <w:t xml:space="preserve"> 4×4, 5×5 </w:t>
      </w:r>
      <w:r w:rsidRPr="00383BEC">
        <w:rPr>
          <w:snapToGrid w:val="0"/>
          <w:szCs w:val="22"/>
          <w:lang w:eastAsia="de-DE" w:bidi="en-US"/>
        </w:rPr>
        <w:t>and</w:t>
      </w:r>
      <w:r w:rsidRPr="00383BEC">
        <w:rPr>
          <w:snapToGrid w:val="0"/>
          <w:szCs w:val="22"/>
          <w:lang w:val="en-GB" w:eastAsia="de-DE" w:bidi="en-US"/>
        </w:rPr>
        <w:t xml:space="preserve"> 4×4 convolutional </w:t>
      </w:r>
      <w:r w:rsidRPr="00383BEC">
        <w:rPr>
          <w:snapToGrid w:val="0"/>
          <w:szCs w:val="22"/>
          <w:lang w:val="el-GR" w:eastAsia="de-DE" w:bidi="en-US"/>
        </w:rPr>
        <w:t>ﬁ</w:t>
      </w:r>
      <w:r w:rsidRPr="00383BEC">
        <w:rPr>
          <w:snapToGrid w:val="0"/>
          <w:szCs w:val="22"/>
          <w:lang w:val="en-GB" w:eastAsia="de-DE" w:bidi="en-US"/>
        </w:rPr>
        <w:t xml:space="preserve">lters (COF). </w:t>
      </w:r>
      <w:r w:rsidRPr="00383BEC">
        <w:rPr>
          <w:snapToGrid w:val="0"/>
          <w:szCs w:val="22"/>
          <w:lang w:eastAsia="de-DE" w:bidi="en-US"/>
        </w:rPr>
        <w:t>The</w:t>
      </w:r>
      <w:r w:rsidRPr="00383BEC">
        <w:rPr>
          <w:snapToGrid w:val="0"/>
          <w:szCs w:val="22"/>
          <w:lang w:val="en-GB" w:eastAsia="de-DE" w:bidi="en-US"/>
        </w:rPr>
        <w:t xml:space="preserve"> convolutional layers –</w:t>
      </w:r>
      <w:r w:rsidRPr="00383BEC">
        <w:rPr>
          <w:snapToGrid w:val="0"/>
          <w:szCs w:val="22"/>
          <w:lang w:eastAsia="de-DE" w:bidi="en-US"/>
        </w:rPr>
        <w:t>except the last one</w:t>
      </w:r>
      <w:r w:rsidRPr="00383BEC">
        <w:rPr>
          <w:snapToGrid w:val="0"/>
          <w:szCs w:val="22"/>
          <w:lang w:val="en-GB" w:eastAsia="de-DE" w:bidi="en-US"/>
        </w:rPr>
        <w:t xml:space="preserve">- </w:t>
      </w:r>
      <w:r w:rsidRPr="00383BEC">
        <w:rPr>
          <w:snapToGrid w:val="0"/>
          <w:szCs w:val="22"/>
          <w:lang w:eastAsia="de-DE" w:bidi="en-US"/>
        </w:rPr>
        <w:t>are followed by</w:t>
      </w:r>
      <w:r w:rsidRPr="00383BEC">
        <w:rPr>
          <w:snapToGrid w:val="0"/>
          <w:szCs w:val="22"/>
          <w:lang w:val="en-GB" w:eastAsia="de-DE" w:bidi="en-US"/>
        </w:rPr>
        <w:t xml:space="preserve"> max-pooling layers. </w:t>
      </w:r>
      <w:r w:rsidRPr="00383BEC">
        <w:rPr>
          <w:snapToGrid w:val="0"/>
          <w:szCs w:val="22"/>
          <w:lang w:eastAsia="de-DE" w:bidi="en-US"/>
        </w:rPr>
        <w:t xml:space="preserve">Moreover, the number of the </w:t>
      </w:r>
      <w:r w:rsidRPr="00383BEC">
        <w:rPr>
          <w:snapToGrid w:val="0"/>
          <w:szCs w:val="22"/>
          <w:lang w:val="en-GB" w:eastAsia="de-DE" w:bidi="en-US"/>
        </w:rPr>
        <w:t xml:space="preserve">COF </w:t>
      </w:r>
      <w:r w:rsidRPr="00383BEC">
        <w:rPr>
          <w:snapToGrid w:val="0"/>
          <w:szCs w:val="22"/>
          <w:lang w:eastAsia="de-DE" w:bidi="en-US"/>
        </w:rPr>
        <w:t>corresponding to the</w:t>
      </w:r>
      <w:r w:rsidRPr="00383BEC">
        <w:rPr>
          <w:snapToGrid w:val="0"/>
          <w:szCs w:val="22"/>
          <w:lang w:val="en-GB" w:eastAsia="de-DE" w:bidi="en-US"/>
        </w:rPr>
        <w:t xml:space="preserve"> convolutional layers </w:t>
      </w:r>
      <w:r w:rsidRPr="00383BEC">
        <w:rPr>
          <w:snapToGrid w:val="0"/>
          <w:szCs w:val="22"/>
          <w:lang w:eastAsia="de-DE" w:bidi="en-US"/>
        </w:rPr>
        <w:t>are</w:t>
      </w:r>
      <w:r w:rsidRPr="00383BEC">
        <w:rPr>
          <w:snapToGrid w:val="0"/>
          <w:szCs w:val="22"/>
          <w:lang w:val="en-GB" w:eastAsia="de-DE" w:bidi="en-US"/>
        </w:rPr>
        <w:t xml:space="preserve"> 32, 64 </w:t>
      </w:r>
      <w:r w:rsidRPr="00383BEC">
        <w:rPr>
          <w:snapToGrid w:val="0"/>
          <w:szCs w:val="22"/>
          <w:lang w:eastAsia="de-DE" w:bidi="en-US"/>
        </w:rPr>
        <w:t>and</w:t>
      </w:r>
      <w:r w:rsidRPr="00383BEC">
        <w:rPr>
          <w:snapToGrid w:val="0"/>
          <w:szCs w:val="22"/>
          <w:lang w:val="en-GB" w:eastAsia="de-DE" w:bidi="en-US"/>
        </w:rPr>
        <w:t xml:space="preserve"> 128, </w:t>
      </w:r>
      <w:r w:rsidRPr="00383BEC">
        <w:rPr>
          <w:snapToGrid w:val="0"/>
          <w:szCs w:val="22"/>
          <w:lang w:eastAsia="de-DE" w:bidi="en-US"/>
        </w:rPr>
        <w:t>respectively</w:t>
      </w:r>
      <w:r w:rsidRPr="00383BEC">
        <w:rPr>
          <w:snapToGrid w:val="0"/>
          <w:szCs w:val="22"/>
          <w:lang w:val="en-GB" w:eastAsia="de-DE" w:bidi="en-US"/>
        </w:rPr>
        <w:t xml:space="preserve">.  </w:t>
      </w:r>
    </w:p>
    <w:p w14:paraId="4E44DBD9" w14:textId="77777777" w:rsidR="00EF2237" w:rsidRPr="00383BEC" w:rsidRDefault="00EF2237" w:rsidP="00CF4D9A">
      <w:pPr>
        <w:pStyle w:val="BodyText"/>
        <w:numPr>
          <w:ilvl w:val="0"/>
          <w:numId w:val="29"/>
        </w:numPr>
        <w:rPr>
          <w:snapToGrid w:val="0"/>
          <w:szCs w:val="22"/>
          <w:lang w:eastAsia="de-DE" w:bidi="en-US"/>
        </w:rPr>
      </w:pPr>
      <w:r w:rsidRPr="00383BEC">
        <w:rPr>
          <w:snapToGrid w:val="0"/>
          <w:szCs w:val="22"/>
          <w:lang w:eastAsia="de-DE" w:bidi="en-US"/>
        </w:rPr>
        <w:t>Simple Convolutional/Deconvolutional Network (SCDN): This is the network comprising of simple convolutional blocks. It employs the unpooling process which is applied in [50-51].</w:t>
      </w:r>
    </w:p>
    <w:p w14:paraId="42B30400" w14:textId="77777777" w:rsidR="00EF2237" w:rsidRPr="00383BEC" w:rsidRDefault="00EF2237" w:rsidP="00CF4D9A">
      <w:pPr>
        <w:pStyle w:val="BodyText"/>
        <w:numPr>
          <w:ilvl w:val="0"/>
          <w:numId w:val="29"/>
        </w:numPr>
        <w:rPr>
          <w:snapToGrid w:val="0"/>
          <w:szCs w:val="22"/>
          <w:lang w:eastAsia="de-DE" w:bidi="en-US"/>
        </w:rPr>
      </w:pPr>
      <w:r w:rsidRPr="00383BEC">
        <w:rPr>
          <w:snapToGrid w:val="0"/>
          <w:szCs w:val="22"/>
          <w:lang w:eastAsia="de-DE" w:bidi="en-US"/>
        </w:rPr>
        <w:t>Residual Convolutional/Deconvolutional Network (RCDN): This architecture uses residual blocks and a more accurate unpooling function [52].</w:t>
      </w:r>
    </w:p>
    <w:p w14:paraId="68AD4A9D" w14:textId="5640A98E" w:rsidR="001966FF" w:rsidRPr="00383BEC" w:rsidRDefault="00EF2237" w:rsidP="001966FF">
      <w:pPr>
        <w:pStyle w:val="BodyText"/>
        <w:rPr>
          <w:snapToGrid w:val="0"/>
          <w:szCs w:val="22"/>
          <w:lang w:eastAsia="de-DE" w:bidi="en-US"/>
        </w:rPr>
      </w:pPr>
      <w:r w:rsidRPr="00383BEC">
        <w:rPr>
          <w:snapToGrid w:val="0"/>
          <w:szCs w:val="22"/>
          <w:lang w:val="en" w:eastAsia="de-DE" w:bidi="en-US"/>
        </w:rPr>
        <w:t>The final parameters used in each of the 4 ESNs for the development of the DESN in the context of this propo</w:t>
      </w:r>
      <w:r w:rsidR="00A30B14" w:rsidRPr="00383BEC">
        <w:rPr>
          <w:snapToGrid w:val="0"/>
          <w:szCs w:val="22"/>
          <w:lang w:val="en" w:eastAsia="de-DE" w:bidi="en-US"/>
        </w:rPr>
        <w:t>sal, were determined through a</w:t>
      </w:r>
      <w:r w:rsidRPr="00383BEC">
        <w:rPr>
          <w:snapToGrid w:val="0"/>
          <w:szCs w:val="22"/>
          <w:lang w:val="en" w:eastAsia="de-DE" w:bidi="en-US"/>
        </w:rPr>
        <w:t xml:space="preserve"> trial and error pr</w:t>
      </w:r>
      <w:r w:rsidR="00A30B14" w:rsidRPr="00383BEC">
        <w:rPr>
          <w:snapToGrid w:val="0"/>
          <w:szCs w:val="22"/>
          <w:lang w:val="en" w:eastAsia="de-DE" w:bidi="en-US"/>
        </w:rPr>
        <w:t>ocedure and are presented in</w:t>
      </w:r>
      <w:r w:rsidRPr="00383BEC">
        <w:rPr>
          <w:snapToGrid w:val="0"/>
          <w:szCs w:val="22"/>
          <w:lang w:val="en" w:eastAsia="de-DE" w:bidi="en-US"/>
        </w:rPr>
        <w:t xml:space="preserve"> table </w:t>
      </w:r>
      <w:r w:rsidR="00A30B14" w:rsidRPr="00383BEC">
        <w:rPr>
          <w:snapToGrid w:val="0"/>
          <w:szCs w:val="22"/>
          <w:lang w:val="en" w:eastAsia="de-DE" w:bidi="en-US"/>
        </w:rPr>
        <w:t xml:space="preserve">1 </w:t>
      </w:r>
      <w:r w:rsidRPr="00383BEC">
        <w:rPr>
          <w:snapToGrid w:val="0"/>
          <w:szCs w:val="22"/>
          <w:lang w:val="en" w:eastAsia="de-DE" w:bidi="en-US"/>
        </w:rPr>
        <w:t>below.</w:t>
      </w:r>
      <w:r w:rsidR="00655008" w:rsidRPr="00383BEC">
        <w:rPr>
          <w:snapToGrid w:val="0"/>
          <w:szCs w:val="22"/>
          <w:lang w:eastAsia="de-DE" w:bidi="en-US"/>
        </w:rPr>
        <w:t xml:space="preserve"> </w:t>
      </w:r>
      <w:r w:rsidR="00A30B14" w:rsidRPr="00383BEC">
        <w:rPr>
          <w:snapToGrid w:val="0"/>
          <w:szCs w:val="22"/>
          <w:lang w:eastAsia="de-DE" w:bidi="en-US"/>
        </w:rPr>
        <w:t>The trial and error method was used</w:t>
      </w:r>
      <w:r w:rsidR="00655008" w:rsidRPr="00383BEC">
        <w:rPr>
          <w:snapToGrid w:val="0"/>
          <w:szCs w:val="22"/>
          <w:lang w:eastAsia="de-DE" w:bidi="en-US"/>
        </w:rPr>
        <w:t xml:space="preserve"> to </w:t>
      </w:r>
      <w:r w:rsidR="00A30B14" w:rsidRPr="00383BEC">
        <w:rPr>
          <w:snapToGrid w:val="0"/>
          <w:szCs w:val="22"/>
          <w:lang w:eastAsia="de-DE" w:bidi="en-US"/>
        </w:rPr>
        <w:t>deliver</w:t>
      </w:r>
      <w:r w:rsidR="00655008" w:rsidRPr="00383BEC">
        <w:rPr>
          <w:snapToGrid w:val="0"/>
          <w:szCs w:val="22"/>
          <w:lang w:eastAsia="de-DE" w:bidi="en-US"/>
        </w:rPr>
        <w:t xml:space="preserve"> optimal hyperparameters for a known pattern. </w:t>
      </w:r>
      <w:r w:rsidR="001966FF" w:rsidRPr="00383BEC">
        <w:rPr>
          <w:snapToGrid w:val="0"/>
          <w:szCs w:val="22"/>
          <w:lang w:eastAsia="de-DE" w:bidi="en-US"/>
        </w:rPr>
        <w:t xml:space="preserve">The goal is to </w:t>
      </w:r>
      <w:r w:rsidR="001966FF" w:rsidRPr="00383BEC">
        <w:rPr>
          <w:snapToGrid w:val="0"/>
          <w:szCs w:val="22"/>
          <w:lang w:eastAsia="de-DE" w:bidi="en-US"/>
        </w:rPr>
        <w:t xml:space="preserve">reduce the prediction error in data samples with unknown tags, given that there is a small set of support for fast learning that works as fine-tuning. A step-by-step </w:t>
      </w:r>
      <w:r w:rsidR="00730D93" w:rsidRPr="00383BEC">
        <w:rPr>
          <w:snapToGrid w:val="0"/>
          <w:szCs w:val="22"/>
          <w:lang w:eastAsia="de-DE" w:bidi="en-US"/>
        </w:rPr>
        <w:t>example</w:t>
      </w:r>
      <w:r w:rsidR="001966FF" w:rsidRPr="00383BEC">
        <w:rPr>
          <w:snapToGrid w:val="0"/>
          <w:szCs w:val="22"/>
          <w:lang w:eastAsia="de-DE" w:bidi="en-US"/>
        </w:rPr>
        <w:t xml:space="preserve"> of the process</w:t>
      </w:r>
      <w:r w:rsidR="00382804" w:rsidRPr="00383BEC">
        <w:rPr>
          <w:snapToGrid w:val="0"/>
          <w:szCs w:val="22"/>
          <w:lang w:eastAsia="de-DE" w:bidi="en-US"/>
        </w:rPr>
        <w:t xml:space="preserve"> run</w:t>
      </w:r>
      <w:r w:rsidR="001966FF" w:rsidRPr="00383BEC">
        <w:rPr>
          <w:snapToGrid w:val="0"/>
          <w:szCs w:val="22"/>
          <w:lang w:eastAsia="de-DE" w:bidi="en-US"/>
        </w:rPr>
        <w:t xml:space="preserve"> is presented below:</w:t>
      </w:r>
    </w:p>
    <w:p w14:paraId="5B146856" w14:textId="77777777" w:rsidR="001966FF" w:rsidRPr="00383BEC" w:rsidRDefault="001966FF" w:rsidP="001966FF">
      <w:pPr>
        <w:numPr>
          <w:ilvl w:val="0"/>
          <w:numId w:val="34"/>
        </w:numPr>
        <w:adjustRightInd w:val="0"/>
        <w:snapToGrid w:val="0"/>
        <w:spacing w:before="60" w:line="228" w:lineRule="auto"/>
        <w:ind w:left="660"/>
        <w:jc w:val="both"/>
        <w:rPr>
          <w:color w:val="000000"/>
          <w:sz w:val="20"/>
          <w:szCs w:val="22"/>
          <w:lang w:eastAsia="de-DE" w:bidi="en-US"/>
        </w:rPr>
      </w:pPr>
      <w:r w:rsidRPr="00383BEC">
        <w:rPr>
          <w:color w:val="000000"/>
          <w:sz w:val="20"/>
          <w:szCs w:val="22"/>
          <w:lang w:eastAsia="de-DE" w:bidi="en-US"/>
        </w:rPr>
        <w:t xml:space="preserve">Creation of a subset of </w:t>
      </w:r>
      <m:oMath>
        <m:sSub>
          <m:sSubPr>
            <m:ctrlPr>
              <w:rPr>
                <w:rFonts w:ascii="Cambria Math" w:eastAsia="Cambria Math" w:hAnsi="Cambria Math"/>
                <w:color w:val="000000"/>
                <w:sz w:val="20"/>
                <w:szCs w:val="22"/>
                <w:lang w:eastAsia="de-DE" w:bidi="en-US"/>
              </w:rPr>
            </m:ctrlPr>
          </m:sSubPr>
          <m:e>
            <m:r>
              <w:rPr>
                <w:rFonts w:ascii="Cambria Math" w:eastAsia="Cambria Math" w:hAnsi="Cambria Math"/>
                <w:color w:val="000000"/>
                <w:sz w:val="20"/>
                <w:szCs w:val="22"/>
                <w:lang w:eastAsia="de-DE" w:bidi="en-US"/>
              </w:rPr>
              <m:t>L</m:t>
            </m:r>
          </m:e>
          <m:sub>
            <m:r>
              <w:rPr>
                <w:rFonts w:ascii="Cambria Math" w:eastAsia="Cambria Math" w:hAnsi="Cambria Math"/>
                <w:color w:val="000000"/>
                <w:sz w:val="20"/>
                <w:szCs w:val="22"/>
                <w:lang w:eastAsia="de-DE" w:bidi="en-US"/>
              </w:rPr>
              <m:t>s</m:t>
            </m:r>
          </m:sub>
        </m:sSub>
        <m:r>
          <w:rPr>
            <w:rFonts w:ascii="Cambria Math" w:eastAsia="Cambria Math" w:hAnsi="Cambria Math"/>
            <w:color w:val="000000"/>
            <w:sz w:val="20"/>
            <w:szCs w:val="22"/>
            <w:lang w:eastAsia="de-DE" w:bidi="en-US"/>
          </w:rPr>
          <m:t>⊂L</m:t>
        </m:r>
      </m:oMath>
      <w:r w:rsidRPr="00383BEC">
        <w:rPr>
          <w:color w:val="000000"/>
          <w:sz w:val="20"/>
          <w:szCs w:val="22"/>
          <w:lang w:eastAsia="de-DE" w:bidi="en-US"/>
        </w:rPr>
        <w:t xml:space="preserve"> tags;</w:t>
      </w:r>
    </w:p>
    <w:p w14:paraId="38F39C62" w14:textId="77777777" w:rsidR="001966FF" w:rsidRPr="00383BEC" w:rsidRDefault="001966FF" w:rsidP="001966FF">
      <w:pPr>
        <w:numPr>
          <w:ilvl w:val="0"/>
          <w:numId w:val="34"/>
        </w:numPr>
        <w:adjustRightInd w:val="0"/>
        <w:snapToGrid w:val="0"/>
        <w:spacing w:line="228" w:lineRule="auto"/>
        <w:ind w:left="660"/>
        <w:jc w:val="both"/>
        <w:rPr>
          <w:color w:val="000000"/>
          <w:sz w:val="20"/>
          <w:szCs w:val="22"/>
          <w:lang w:eastAsia="de-DE" w:bidi="en-US"/>
        </w:rPr>
      </w:pPr>
      <w:r w:rsidRPr="00383BEC">
        <w:rPr>
          <w:color w:val="000000"/>
          <w:sz w:val="20"/>
          <w:szCs w:val="22"/>
          <w:lang w:eastAsia="de-DE" w:bidi="en-US"/>
        </w:rPr>
        <w:t xml:space="preserve">Creation of an </w:t>
      </w:r>
      <m:oMath>
        <m:sSup>
          <m:sSupPr>
            <m:ctrlPr>
              <w:rPr>
                <w:rFonts w:ascii="Cambria Math" w:eastAsia="Cambria Math" w:hAnsi="Cambria Math"/>
                <w:color w:val="000000"/>
                <w:sz w:val="20"/>
                <w:szCs w:val="22"/>
                <w:lang w:eastAsia="de-DE" w:bidi="en-US"/>
              </w:rPr>
            </m:ctrlPr>
          </m:sSupPr>
          <m:e>
            <m:r>
              <w:rPr>
                <w:rFonts w:ascii="Cambria Math" w:eastAsia="Cambria Math" w:hAnsi="Cambria Math"/>
                <w:color w:val="000000"/>
                <w:sz w:val="20"/>
                <w:szCs w:val="22"/>
                <w:lang w:eastAsia="de-DE" w:bidi="en-US"/>
              </w:rPr>
              <m:t>S</m:t>
            </m:r>
          </m:e>
          <m:sup>
            <m:r>
              <w:rPr>
                <w:rFonts w:ascii="Cambria Math" w:eastAsia="Cambria Math" w:hAnsi="Cambria Math"/>
                <w:color w:val="000000"/>
                <w:sz w:val="20"/>
                <w:szCs w:val="22"/>
                <w:lang w:eastAsia="de-DE" w:bidi="en-US"/>
              </w:rPr>
              <m:t>L</m:t>
            </m:r>
          </m:sup>
        </m:sSup>
        <m:r>
          <w:rPr>
            <w:rFonts w:ascii="Cambria Math" w:eastAsia="Cambria Math" w:hAnsi="Cambria Math"/>
            <w:color w:val="000000"/>
            <w:sz w:val="20"/>
            <w:szCs w:val="22"/>
            <w:lang w:eastAsia="de-DE" w:bidi="en-US"/>
          </w:rPr>
          <m:t>⊂D</m:t>
        </m:r>
      </m:oMath>
      <w:r w:rsidRPr="00383BEC">
        <w:rPr>
          <w:color w:val="000000"/>
          <w:sz w:val="20"/>
          <w:szCs w:val="22"/>
          <w:lang w:eastAsia="de-DE" w:bidi="en-US"/>
        </w:rPr>
        <w:t xml:space="preserve"> training subset and a </w:t>
      </w:r>
      <m:oMath>
        <m:sSup>
          <m:sSupPr>
            <m:ctrlPr>
              <w:rPr>
                <w:rFonts w:ascii="Cambria Math" w:eastAsia="Cambria Math" w:hAnsi="Cambria Math"/>
                <w:color w:val="000000"/>
                <w:sz w:val="20"/>
                <w:szCs w:val="22"/>
                <w:lang w:eastAsia="de-DE" w:bidi="en-US"/>
              </w:rPr>
            </m:ctrlPr>
          </m:sSupPr>
          <m:e>
            <m:r>
              <w:rPr>
                <w:rFonts w:ascii="Cambria Math" w:eastAsia="Cambria Math" w:hAnsi="Cambria Math"/>
                <w:color w:val="000000"/>
                <w:sz w:val="20"/>
                <w:szCs w:val="22"/>
                <w:lang w:eastAsia="de-DE" w:bidi="en-US"/>
              </w:rPr>
              <m:t>Β</m:t>
            </m:r>
          </m:e>
          <m:sup>
            <m:r>
              <w:rPr>
                <w:rFonts w:ascii="Cambria Math" w:eastAsia="Cambria Math" w:hAnsi="Cambria Math"/>
                <w:color w:val="000000"/>
                <w:sz w:val="20"/>
                <w:szCs w:val="22"/>
                <w:lang w:eastAsia="de-DE" w:bidi="en-US"/>
              </w:rPr>
              <m:t>L</m:t>
            </m:r>
          </m:sup>
        </m:sSup>
        <m:r>
          <w:rPr>
            <w:rFonts w:ascii="Cambria Math" w:eastAsia="Cambria Math" w:hAnsi="Cambria Math"/>
            <w:color w:val="000000"/>
            <w:sz w:val="20"/>
            <w:szCs w:val="22"/>
            <w:lang w:eastAsia="de-DE" w:bidi="en-US"/>
          </w:rPr>
          <m:t>⊂D</m:t>
        </m:r>
      </m:oMath>
      <w:r w:rsidRPr="00383BEC">
        <w:rPr>
          <w:color w:val="000000"/>
          <w:sz w:val="20"/>
          <w:szCs w:val="22"/>
          <w:lang w:eastAsia="de-DE" w:bidi="en-US"/>
        </w:rPr>
        <w:t xml:space="preserve"> prediction set. Both of these subsets include labeled data belonging to the subset </w:t>
      </w:r>
      <m:oMath>
        <m:sSub>
          <m:sSubPr>
            <m:ctrlPr>
              <w:rPr>
                <w:rFonts w:ascii="Cambria Math" w:eastAsia="Cambria Math" w:hAnsi="Cambria Math"/>
                <w:color w:val="000000"/>
                <w:sz w:val="20"/>
                <w:szCs w:val="22"/>
                <w:lang w:eastAsia="de-DE" w:bidi="en-US"/>
              </w:rPr>
            </m:ctrlPr>
          </m:sSubPr>
          <m:e>
            <m:r>
              <w:rPr>
                <w:rFonts w:ascii="Cambria Math" w:eastAsia="Cambria Math" w:hAnsi="Cambria Math"/>
                <w:color w:val="000000"/>
                <w:sz w:val="20"/>
                <w:szCs w:val="22"/>
                <w:lang w:eastAsia="de-DE" w:bidi="en-US"/>
              </w:rPr>
              <m:t>L</m:t>
            </m:r>
          </m:e>
          <m:sub>
            <m:r>
              <w:rPr>
                <w:rFonts w:ascii="Cambria Math" w:eastAsia="Cambria Math" w:hAnsi="Cambria Math"/>
                <w:color w:val="000000"/>
                <w:sz w:val="20"/>
                <w:szCs w:val="22"/>
                <w:lang w:eastAsia="de-DE" w:bidi="en-US"/>
              </w:rPr>
              <m:t>s</m:t>
            </m:r>
          </m:sub>
        </m:sSub>
      </m:oMath>
      <w:r w:rsidRPr="00383BEC">
        <w:rPr>
          <w:color w:val="000000"/>
          <w:sz w:val="20"/>
          <w:szCs w:val="22"/>
          <w:lang w:eastAsia="de-DE" w:bidi="en-US"/>
        </w:rPr>
        <w:t xml:space="preserve">, </w:t>
      </w:r>
      <w:r w:rsidRPr="00383BEC">
        <w:rPr>
          <w:i/>
          <w:iCs/>
          <w:color w:val="000000"/>
          <w:sz w:val="20"/>
          <w:szCs w:val="22"/>
          <w:lang w:eastAsia="de-DE" w:bidi="en-US"/>
        </w:rPr>
        <w:t>y</w:t>
      </w:r>
      <w:r w:rsidRPr="00383BEC">
        <w:rPr>
          <w:rFonts w:ascii="Cambria Math" w:eastAsia="Cambria Math" w:hAnsi="Cambria Math" w:cs="Cambria Math"/>
          <w:color w:val="000000"/>
          <w:sz w:val="20"/>
          <w:szCs w:val="22"/>
          <w:lang w:eastAsia="de-DE" w:bidi="en-US"/>
        </w:rPr>
        <w:t>∈</w:t>
      </w:r>
      <m:oMath>
        <m:sSub>
          <m:sSubPr>
            <m:ctrlPr>
              <w:rPr>
                <w:rFonts w:ascii="Cambria Math" w:eastAsia="Cambria Math" w:hAnsi="Cambria Math"/>
                <w:color w:val="000000"/>
                <w:sz w:val="20"/>
                <w:szCs w:val="22"/>
                <w:lang w:eastAsia="de-DE" w:bidi="en-US"/>
              </w:rPr>
            </m:ctrlPr>
          </m:sSubPr>
          <m:e>
            <m:r>
              <w:rPr>
                <w:rFonts w:ascii="Cambria Math" w:eastAsia="Cambria Math" w:hAnsi="Cambria Math"/>
                <w:color w:val="000000"/>
                <w:sz w:val="20"/>
                <w:szCs w:val="22"/>
                <w:lang w:eastAsia="de-DE" w:bidi="en-US"/>
              </w:rPr>
              <m:t>L</m:t>
            </m:r>
          </m:e>
          <m:sub>
            <m:r>
              <w:rPr>
                <w:rFonts w:ascii="Cambria Math" w:eastAsia="Cambria Math" w:hAnsi="Cambria Math"/>
                <w:color w:val="000000"/>
                <w:sz w:val="20"/>
                <w:szCs w:val="22"/>
                <w:lang w:eastAsia="de-DE" w:bidi="en-US"/>
              </w:rPr>
              <m:t>s</m:t>
            </m:r>
          </m:sub>
        </m:sSub>
      </m:oMath>
      <w:r w:rsidRPr="00383BEC">
        <w:rPr>
          <w:color w:val="000000"/>
          <w:sz w:val="20"/>
          <w:szCs w:val="22"/>
          <w:lang w:eastAsia="de-DE" w:bidi="en-US"/>
        </w:rPr>
        <w:t>,</w:t>
      </w:r>
      <w:r w:rsidRPr="00383BEC">
        <w:rPr>
          <w:rFonts w:ascii="Cambria Math" w:eastAsia="Cambria Math" w:hAnsi="Cambria Math" w:cs="Cambria Math"/>
          <w:color w:val="000000"/>
          <w:sz w:val="20"/>
          <w:szCs w:val="22"/>
          <w:lang w:eastAsia="de-DE" w:bidi="en-US"/>
        </w:rPr>
        <w:t>∀</w:t>
      </w:r>
      <w:r w:rsidRPr="00383BEC">
        <w:rPr>
          <w:color w:val="000000"/>
          <w:sz w:val="20"/>
          <w:szCs w:val="22"/>
          <w:lang w:eastAsia="de-DE" w:bidi="en-US"/>
        </w:rPr>
        <w:t>(</w:t>
      </w:r>
      <w:r w:rsidRPr="00383BEC">
        <w:rPr>
          <w:i/>
          <w:iCs/>
          <w:color w:val="000000"/>
          <w:sz w:val="20"/>
          <w:szCs w:val="22"/>
          <w:lang w:eastAsia="de-DE" w:bidi="en-US"/>
        </w:rPr>
        <w:t>x,y</w:t>
      </w:r>
      <w:r w:rsidRPr="00383BEC">
        <w:rPr>
          <w:color w:val="000000"/>
          <w:sz w:val="20"/>
          <w:szCs w:val="22"/>
          <w:lang w:eastAsia="de-DE" w:bidi="en-US"/>
        </w:rPr>
        <w:t>)</w:t>
      </w:r>
      <w:r w:rsidRPr="00383BEC">
        <w:rPr>
          <w:rFonts w:ascii="Cambria Math" w:eastAsia="Cambria Math" w:hAnsi="Cambria Math" w:cs="Cambria Math"/>
          <w:color w:val="000000"/>
          <w:sz w:val="20"/>
          <w:szCs w:val="22"/>
          <w:lang w:eastAsia="de-DE" w:bidi="en-US"/>
        </w:rPr>
        <w:t>∈</w:t>
      </w:r>
      <m:oMath>
        <m:r>
          <w:rPr>
            <w:rFonts w:ascii="Cambria Math" w:eastAsia="Cambria Math" w:hAnsi="Cambria Math"/>
            <w:color w:val="000000"/>
            <w:sz w:val="20"/>
            <w:szCs w:val="22"/>
            <w:lang w:eastAsia="de-DE" w:bidi="en-US"/>
          </w:rPr>
          <m:t xml:space="preserve"> </m:t>
        </m:r>
        <m:sSup>
          <m:sSupPr>
            <m:ctrlPr>
              <w:rPr>
                <w:rFonts w:ascii="Cambria Math" w:eastAsia="Cambria Math" w:hAnsi="Cambria Math"/>
                <w:color w:val="000000"/>
                <w:sz w:val="20"/>
                <w:szCs w:val="22"/>
                <w:lang w:eastAsia="de-DE" w:bidi="en-US"/>
              </w:rPr>
            </m:ctrlPr>
          </m:sSupPr>
          <m:e>
            <m:r>
              <w:rPr>
                <w:rFonts w:ascii="Cambria Math" w:eastAsia="Cambria Math" w:hAnsi="Cambria Math"/>
                <w:color w:val="000000"/>
                <w:sz w:val="20"/>
                <w:szCs w:val="22"/>
                <w:lang w:eastAsia="de-DE" w:bidi="en-US"/>
              </w:rPr>
              <m:t>S</m:t>
            </m:r>
          </m:e>
          <m:sup>
            <m:r>
              <w:rPr>
                <w:rFonts w:ascii="Cambria Math" w:eastAsia="Cambria Math" w:hAnsi="Cambria Math"/>
                <w:color w:val="000000"/>
                <w:sz w:val="20"/>
                <w:szCs w:val="22"/>
                <w:lang w:eastAsia="de-DE" w:bidi="en-US"/>
              </w:rPr>
              <m:t>L</m:t>
            </m:r>
          </m:sup>
        </m:sSup>
      </m:oMath>
      <w:r w:rsidRPr="00383BEC">
        <w:rPr>
          <w:color w:val="000000"/>
          <w:sz w:val="20"/>
          <w:szCs w:val="22"/>
          <w:lang w:eastAsia="de-DE" w:bidi="en-US"/>
        </w:rPr>
        <w:t xml:space="preserve">, </w:t>
      </w:r>
      <m:oMath>
        <m:sSup>
          <m:sSupPr>
            <m:ctrlPr>
              <w:rPr>
                <w:rFonts w:ascii="Cambria Math" w:eastAsia="Cambria Math" w:hAnsi="Cambria Math"/>
                <w:color w:val="000000"/>
                <w:sz w:val="20"/>
                <w:szCs w:val="22"/>
                <w:lang w:eastAsia="de-DE" w:bidi="en-US"/>
              </w:rPr>
            </m:ctrlPr>
          </m:sSupPr>
          <m:e>
            <m:r>
              <w:rPr>
                <w:rFonts w:ascii="Cambria Math" w:eastAsia="Cambria Math" w:hAnsi="Cambria Math"/>
                <w:color w:val="000000"/>
                <w:sz w:val="20"/>
                <w:szCs w:val="22"/>
                <w:lang w:eastAsia="de-DE" w:bidi="en-US"/>
              </w:rPr>
              <m:t>Β</m:t>
            </m:r>
          </m:e>
          <m:sup>
            <m:r>
              <w:rPr>
                <w:rFonts w:ascii="Cambria Math" w:eastAsia="Cambria Math" w:hAnsi="Cambria Math"/>
                <w:color w:val="000000"/>
                <w:sz w:val="20"/>
                <w:szCs w:val="22"/>
                <w:lang w:eastAsia="de-DE" w:bidi="en-US"/>
              </w:rPr>
              <m:t>L</m:t>
            </m:r>
          </m:sup>
        </m:sSup>
      </m:oMath>
      <w:r w:rsidRPr="00383BEC">
        <w:rPr>
          <w:color w:val="000000"/>
          <w:sz w:val="20"/>
          <w:szCs w:val="22"/>
          <w:lang w:eastAsia="de-DE" w:bidi="en-US"/>
        </w:rPr>
        <w:t>;</w:t>
      </w:r>
    </w:p>
    <w:p w14:paraId="74C34014" w14:textId="77777777" w:rsidR="001966FF" w:rsidRPr="00383BEC" w:rsidRDefault="001966FF" w:rsidP="001966FF">
      <w:pPr>
        <w:numPr>
          <w:ilvl w:val="0"/>
          <w:numId w:val="34"/>
        </w:numPr>
        <w:adjustRightInd w:val="0"/>
        <w:snapToGrid w:val="0"/>
        <w:spacing w:after="60" w:line="228" w:lineRule="auto"/>
        <w:ind w:left="660"/>
        <w:jc w:val="both"/>
        <w:rPr>
          <w:color w:val="000000"/>
          <w:sz w:val="20"/>
          <w:szCs w:val="22"/>
          <w:lang w:eastAsia="de-DE" w:bidi="en-US"/>
        </w:rPr>
      </w:pPr>
      <w:r w:rsidRPr="00383BEC">
        <w:rPr>
          <w:color w:val="000000"/>
          <w:sz w:val="20"/>
          <w:szCs w:val="22"/>
          <w:lang w:eastAsia="de-DE" w:bidi="en-US"/>
        </w:rPr>
        <w:t xml:space="preserve">The optimization process uses the </w:t>
      </w:r>
      <m:oMath>
        <m:sSup>
          <m:sSupPr>
            <m:ctrlPr>
              <w:rPr>
                <w:rFonts w:ascii="Cambria Math" w:eastAsia="Cambria Math" w:hAnsi="Cambria Math"/>
                <w:color w:val="000000"/>
                <w:sz w:val="20"/>
                <w:szCs w:val="22"/>
                <w:lang w:eastAsia="de-DE" w:bidi="en-US"/>
              </w:rPr>
            </m:ctrlPr>
          </m:sSupPr>
          <m:e>
            <m:r>
              <w:rPr>
                <w:rFonts w:ascii="Cambria Math" w:eastAsia="Cambria Math" w:hAnsi="Cambria Math"/>
                <w:color w:val="000000"/>
                <w:sz w:val="20"/>
                <w:szCs w:val="22"/>
                <w:lang w:eastAsia="de-DE" w:bidi="en-US"/>
              </w:rPr>
              <m:t>Β</m:t>
            </m:r>
          </m:e>
          <m:sup>
            <m:r>
              <w:rPr>
                <w:rFonts w:ascii="Cambria Math" w:eastAsia="Cambria Math" w:hAnsi="Cambria Math"/>
                <w:color w:val="000000"/>
                <w:sz w:val="20"/>
                <w:szCs w:val="22"/>
                <w:lang w:eastAsia="de-DE" w:bidi="en-US"/>
              </w:rPr>
              <m:t>L</m:t>
            </m:r>
          </m:sup>
        </m:sSup>
      </m:oMath>
      <w:r w:rsidRPr="00383BEC">
        <w:rPr>
          <w:color w:val="000000"/>
          <w:sz w:val="20"/>
          <w:szCs w:val="22"/>
          <w:lang w:eastAsia="de-DE" w:bidi="en-US"/>
        </w:rPr>
        <w:t xml:space="preserve"> subset to calculate the error and update the model parameters via error </w:t>
      </w:r>
      <w:r w:rsidR="00730D93" w:rsidRPr="00383BEC">
        <w:rPr>
          <w:color w:val="000000"/>
          <w:sz w:val="20"/>
          <w:szCs w:val="22"/>
          <w:lang w:eastAsia="de-DE" w:bidi="en-US"/>
        </w:rPr>
        <w:t>propagation</w:t>
      </w:r>
      <w:r w:rsidRPr="00383BEC">
        <w:rPr>
          <w:color w:val="000000"/>
          <w:sz w:val="20"/>
          <w:szCs w:val="22"/>
          <w:lang w:eastAsia="de-DE" w:bidi="en-US"/>
        </w:rPr>
        <w:t>.</w:t>
      </w:r>
    </w:p>
    <w:p w14:paraId="017E2F5D" w14:textId="7B7B7804" w:rsidR="001966FF" w:rsidRPr="00383BEC" w:rsidRDefault="00382804" w:rsidP="001966FF">
      <w:pPr>
        <w:pStyle w:val="BodyText"/>
        <w:rPr>
          <w:snapToGrid w:val="0"/>
          <w:color w:val="000000"/>
          <w:szCs w:val="22"/>
          <w:lang w:eastAsia="de-DE" w:bidi="en-US"/>
        </w:rPr>
      </w:pPr>
      <w:r w:rsidRPr="00383BEC">
        <w:rPr>
          <w:snapToGrid w:val="0"/>
          <w:color w:val="000000"/>
          <w:szCs w:val="22"/>
          <w:lang w:eastAsia="de-DE" w:bidi="en-US"/>
        </w:rPr>
        <w:t>E</w:t>
      </w:r>
      <w:r w:rsidR="001966FF" w:rsidRPr="00383BEC">
        <w:rPr>
          <w:snapToGrid w:val="0"/>
          <w:color w:val="000000"/>
          <w:szCs w:val="22"/>
          <w:lang w:eastAsia="de-DE" w:bidi="en-US"/>
        </w:rPr>
        <w:t>ach sample pair (</w:t>
      </w:r>
      <m:oMath>
        <m:sSup>
          <m:sSupPr>
            <m:ctrlPr>
              <w:rPr>
                <w:rFonts w:ascii="Cambria Math" w:eastAsia="Cambria Math" w:hAnsi="Cambria Math"/>
                <w:snapToGrid w:val="0"/>
                <w:color w:val="000000"/>
                <w:szCs w:val="22"/>
                <w:lang w:eastAsia="de-DE" w:bidi="en-US"/>
              </w:rPr>
            </m:ctrlPr>
          </m:sSupPr>
          <m:e>
            <m:r>
              <w:rPr>
                <w:rFonts w:ascii="Cambria Math" w:eastAsia="Cambria Math" w:hAnsi="Cambria Math"/>
                <w:snapToGrid w:val="0"/>
                <w:color w:val="000000"/>
                <w:szCs w:val="22"/>
                <w:lang w:eastAsia="de-DE" w:bidi="en-US"/>
              </w:rPr>
              <m:t>S</m:t>
            </m:r>
          </m:e>
          <m:sup>
            <m:r>
              <w:rPr>
                <w:rFonts w:ascii="Cambria Math" w:eastAsia="Cambria Math" w:hAnsi="Cambria Math"/>
                <w:snapToGrid w:val="0"/>
                <w:color w:val="000000"/>
                <w:szCs w:val="22"/>
                <w:lang w:eastAsia="de-DE" w:bidi="en-US"/>
              </w:rPr>
              <m:t>L</m:t>
            </m:r>
          </m:sup>
        </m:sSup>
        <m:r>
          <w:rPr>
            <w:rFonts w:ascii="Cambria Math" w:eastAsia="Cambria Math" w:hAnsi="Cambria Math"/>
            <w:snapToGrid w:val="0"/>
            <w:color w:val="000000"/>
            <w:szCs w:val="22"/>
            <w:lang w:eastAsia="de-DE" w:bidi="en-US"/>
          </w:rPr>
          <m:t>,</m:t>
        </m:r>
        <m:sSup>
          <m:sSupPr>
            <m:ctrlPr>
              <w:rPr>
                <w:rFonts w:ascii="Cambria Math" w:eastAsia="Cambria Math" w:hAnsi="Cambria Math"/>
                <w:snapToGrid w:val="0"/>
                <w:color w:val="000000"/>
                <w:szCs w:val="22"/>
                <w:lang w:eastAsia="de-DE" w:bidi="en-US"/>
              </w:rPr>
            </m:ctrlPr>
          </m:sSupPr>
          <m:e>
            <m:r>
              <w:rPr>
                <w:rFonts w:ascii="Cambria Math" w:eastAsia="Cambria Math" w:hAnsi="Cambria Math"/>
                <w:snapToGrid w:val="0"/>
                <w:color w:val="000000"/>
                <w:szCs w:val="22"/>
                <w:lang w:eastAsia="de-DE" w:bidi="en-US"/>
              </w:rPr>
              <m:t>Β</m:t>
            </m:r>
          </m:e>
          <m:sup>
            <m:r>
              <w:rPr>
                <w:rFonts w:ascii="Cambria Math" w:eastAsia="Cambria Math" w:hAnsi="Cambria Math"/>
                <w:snapToGrid w:val="0"/>
                <w:color w:val="000000"/>
                <w:szCs w:val="22"/>
                <w:lang w:eastAsia="de-DE" w:bidi="en-US"/>
              </w:rPr>
              <m:t>L</m:t>
            </m:r>
          </m:sup>
        </m:sSup>
      </m:oMath>
      <w:r w:rsidR="001966FF" w:rsidRPr="00383BEC">
        <w:rPr>
          <w:snapToGrid w:val="0"/>
          <w:color w:val="000000"/>
          <w:szCs w:val="22"/>
          <w:lang w:eastAsia="de-DE" w:bidi="en-US"/>
        </w:rPr>
        <w:t>) is also</w:t>
      </w:r>
      <w:r w:rsidRPr="00383BEC">
        <w:rPr>
          <w:snapToGrid w:val="0"/>
          <w:color w:val="000000"/>
          <w:szCs w:val="22"/>
          <w:lang w:eastAsia="de-DE" w:bidi="en-US"/>
        </w:rPr>
        <w:t xml:space="preserve"> considered as</w:t>
      </w:r>
      <w:r w:rsidR="001966FF" w:rsidRPr="00383BEC">
        <w:rPr>
          <w:snapToGrid w:val="0"/>
          <w:color w:val="000000"/>
          <w:szCs w:val="22"/>
          <w:lang w:eastAsia="de-DE" w:bidi="en-US"/>
        </w:rPr>
        <w:t xml:space="preserve"> a data point. Thus, the model is trained so that it can generalize to new, unknown datasets.</w:t>
      </w:r>
    </w:p>
    <w:p w14:paraId="60EBAC12" w14:textId="77777777" w:rsidR="00EF2237" w:rsidRPr="00383BEC" w:rsidRDefault="00EF2237" w:rsidP="00EF2237">
      <w:pPr>
        <w:pStyle w:val="MDPI31text"/>
        <w:ind w:firstLine="0"/>
        <w:jc w:val="center"/>
        <w:rPr>
          <w:rFonts w:ascii="Times New Roman" w:hAnsi="Times New Roman"/>
          <w:iCs/>
          <w:color w:val="auto"/>
          <w:sz w:val="18"/>
          <w:szCs w:val="18"/>
        </w:rPr>
      </w:pPr>
      <w:r w:rsidRPr="00383BEC">
        <w:rPr>
          <w:rFonts w:ascii="Times New Roman" w:hAnsi="Times New Roman"/>
          <w:iCs/>
          <w:color w:val="auto"/>
          <w:sz w:val="18"/>
          <w:szCs w:val="18"/>
        </w:rPr>
        <w:t>Table 1. ESN parameters</w:t>
      </w:r>
    </w:p>
    <w:tbl>
      <w:tblPr>
        <w:tblStyle w:val="20"/>
        <w:tblW w:w="4815" w:type="dxa"/>
        <w:jc w:val="center"/>
        <w:tblLayout w:type="fixed"/>
        <w:tblLook w:val="0420" w:firstRow="1" w:lastRow="0" w:firstColumn="0" w:lastColumn="0" w:noHBand="0" w:noVBand="1"/>
      </w:tblPr>
      <w:tblGrid>
        <w:gridCol w:w="988"/>
        <w:gridCol w:w="636"/>
        <w:gridCol w:w="3191"/>
      </w:tblGrid>
      <w:tr w:rsidR="00EF2237" w:rsidRPr="00383BEC" w14:paraId="2B9BEF7D" w14:textId="77777777" w:rsidTr="008324AD">
        <w:trPr>
          <w:trHeight w:val="123"/>
          <w:jc w:val="center"/>
        </w:trPr>
        <w:tc>
          <w:tcPr>
            <w:tcW w:w="988" w:type="dxa"/>
            <w:vAlign w:val="center"/>
            <w:hideMark/>
          </w:tcPr>
          <w:p w14:paraId="4C350B9A" w14:textId="77777777" w:rsidR="00EF2237" w:rsidRPr="00383BEC" w:rsidRDefault="00EF2237" w:rsidP="008324AD">
            <w:pPr>
              <w:spacing w:line="256" w:lineRule="auto"/>
              <w:jc w:val="center"/>
              <w:rPr>
                <w:rFonts w:ascii="Times New Roman" w:hAnsi="Times New Roman"/>
                <w:b/>
                <w:sz w:val="14"/>
                <w:szCs w:val="14"/>
                <w:lang w:val="el-GR" w:eastAsia="el-GR"/>
              </w:rPr>
            </w:pPr>
            <w:r w:rsidRPr="00383BEC">
              <w:rPr>
                <w:rFonts w:ascii="Times New Roman" w:hAnsi="Times New Roman"/>
                <w:b/>
                <w:kern w:val="24"/>
                <w:sz w:val="14"/>
                <w:szCs w:val="14"/>
                <w:lang w:val="en" w:eastAsia="el-GR"/>
              </w:rPr>
              <w:t>Parameter</w:t>
            </w:r>
          </w:p>
        </w:tc>
        <w:tc>
          <w:tcPr>
            <w:tcW w:w="636" w:type="dxa"/>
            <w:vAlign w:val="center"/>
            <w:hideMark/>
          </w:tcPr>
          <w:p w14:paraId="2A0AE8D1" w14:textId="77777777" w:rsidR="00EF2237" w:rsidRPr="00383BEC" w:rsidRDefault="00EF2237" w:rsidP="008324AD">
            <w:pPr>
              <w:spacing w:line="256" w:lineRule="auto"/>
              <w:jc w:val="center"/>
              <w:rPr>
                <w:rFonts w:ascii="Times New Roman" w:hAnsi="Times New Roman"/>
                <w:b/>
                <w:sz w:val="14"/>
                <w:szCs w:val="14"/>
                <w:lang w:val="el-GR" w:eastAsia="el-GR"/>
              </w:rPr>
            </w:pPr>
            <w:r w:rsidRPr="00383BEC">
              <w:rPr>
                <w:rFonts w:ascii="Times New Roman" w:hAnsi="Times New Roman"/>
                <w:b/>
                <w:bCs/>
                <w:kern w:val="24"/>
                <w:sz w:val="14"/>
                <w:szCs w:val="14"/>
                <w:lang w:eastAsia="el-GR"/>
              </w:rPr>
              <w:t>Value</w:t>
            </w:r>
          </w:p>
        </w:tc>
        <w:tc>
          <w:tcPr>
            <w:tcW w:w="3191" w:type="dxa"/>
            <w:vAlign w:val="center"/>
          </w:tcPr>
          <w:p w14:paraId="7F92538B" w14:textId="77777777" w:rsidR="00EF2237" w:rsidRPr="00383BEC" w:rsidRDefault="00EF2237" w:rsidP="008324AD">
            <w:pPr>
              <w:spacing w:line="256" w:lineRule="auto"/>
              <w:jc w:val="center"/>
              <w:rPr>
                <w:rFonts w:ascii="Times New Roman" w:hAnsi="Times New Roman"/>
                <w:b/>
                <w:sz w:val="14"/>
                <w:szCs w:val="14"/>
                <w:lang w:eastAsia="el-GR"/>
              </w:rPr>
            </w:pPr>
            <w:r w:rsidRPr="00383BEC">
              <w:rPr>
                <w:rFonts w:ascii="Times New Roman" w:hAnsi="Times New Roman"/>
                <w:b/>
                <w:sz w:val="14"/>
                <w:szCs w:val="14"/>
                <w:lang w:eastAsia="el-GR"/>
              </w:rPr>
              <w:t>Explain</w:t>
            </w:r>
          </w:p>
        </w:tc>
      </w:tr>
      <w:tr w:rsidR="00EF2237" w:rsidRPr="00383BEC" w14:paraId="5C68AFB0" w14:textId="77777777" w:rsidTr="008324AD">
        <w:trPr>
          <w:trHeight w:val="367"/>
          <w:jc w:val="center"/>
        </w:trPr>
        <w:tc>
          <w:tcPr>
            <w:tcW w:w="988" w:type="dxa"/>
            <w:vAlign w:val="center"/>
          </w:tcPr>
          <w:p w14:paraId="183F48C8" w14:textId="77777777" w:rsidR="00EF2237" w:rsidRPr="00383BEC" w:rsidRDefault="00EF2237" w:rsidP="008324AD">
            <w:pPr>
              <w:spacing w:line="256" w:lineRule="auto"/>
              <w:rPr>
                <w:rFonts w:ascii="Times New Roman" w:hAnsi="Times New Roman"/>
                <w:kern w:val="24"/>
                <w:sz w:val="14"/>
                <w:szCs w:val="14"/>
                <w:lang w:val="en" w:eastAsia="el-GR"/>
              </w:rPr>
            </w:pPr>
            <w:r w:rsidRPr="00383BEC">
              <w:rPr>
                <w:rFonts w:ascii="Times New Roman" w:hAnsi="Times New Roman"/>
                <w:bCs/>
                <w:iCs/>
                <w:sz w:val="14"/>
                <w:szCs w:val="14"/>
                <w:lang w:val="el-GR"/>
              </w:rPr>
              <w:t>Max Iterations</w:t>
            </w:r>
          </w:p>
        </w:tc>
        <w:tc>
          <w:tcPr>
            <w:tcW w:w="636" w:type="dxa"/>
            <w:vAlign w:val="center"/>
          </w:tcPr>
          <w:p w14:paraId="4ED7E73D" w14:textId="77777777" w:rsidR="00EF2237" w:rsidRPr="00383BEC" w:rsidRDefault="00EF2237" w:rsidP="008324AD">
            <w:pPr>
              <w:spacing w:line="256" w:lineRule="auto"/>
              <w:jc w:val="center"/>
              <w:rPr>
                <w:rFonts w:ascii="Times New Roman" w:hAnsi="Times New Roman"/>
                <w:bCs/>
                <w:kern w:val="24"/>
                <w:sz w:val="14"/>
                <w:szCs w:val="14"/>
                <w:lang w:val="el-GR" w:eastAsia="el-GR"/>
              </w:rPr>
            </w:pPr>
            <w:r w:rsidRPr="00383BEC">
              <w:rPr>
                <w:rFonts w:ascii="Times New Roman" w:hAnsi="Times New Roman"/>
                <w:bCs/>
                <w:kern w:val="24"/>
                <w:sz w:val="14"/>
                <w:szCs w:val="14"/>
                <w:lang w:val="el-GR" w:eastAsia="el-GR"/>
              </w:rPr>
              <w:t>10</w:t>
            </w:r>
            <w:r w:rsidRPr="00383BEC">
              <w:rPr>
                <w:rFonts w:ascii="Times New Roman" w:hAnsi="Times New Roman"/>
                <w:bCs/>
                <w:kern w:val="24"/>
                <w:sz w:val="14"/>
                <w:szCs w:val="14"/>
                <w:lang w:eastAsia="el-GR"/>
              </w:rPr>
              <w:t>0</w:t>
            </w:r>
          </w:p>
        </w:tc>
        <w:tc>
          <w:tcPr>
            <w:tcW w:w="3191" w:type="dxa"/>
            <w:vAlign w:val="center"/>
          </w:tcPr>
          <w:p w14:paraId="4BCEED0B" w14:textId="77777777" w:rsidR="00EF2237" w:rsidRPr="00383BEC" w:rsidRDefault="00EF2237" w:rsidP="008324AD">
            <w:pPr>
              <w:spacing w:line="256" w:lineRule="auto"/>
              <w:jc w:val="both"/>
              <w:rPr>
                <w:rFonts w:ascii="Times New Roman" w:hAnsi="Times New Roman"/>
                <w:sz w:val="14"/>
                <w:szCs w:val="14"/>
                <w:lang w:val="en-GB"/>
              </w:rPr>
            </w:pPr>
            <w:r w:rsidRPr="00383BEC">
              <w:rPr>
                <w:rFonts w:ascii="Times New Roman" w:hAnsi="Times New Roman"/>
                <w:sz w:val="14"/>
                <w:szCs w:val="14"/>
                <w:lang w:val="en"/>
              </w:rPr>
              <w:t>Specifies the maximum number of iterations the network required for its training.</w:t>
            </w:r>
          </w:p>
        </w:tc>
      </w:tr>
      <w:tr w:rsidR="00EF2237" w:rsidRPr="00383BEC" w14:paraId="2297C6F4" w14:textId="77777777" w:rsidTr="008324AD">
        <w:trPr>
          <w:trHeight w:val="259"/>
          <w:jc w:val="center"/>
        </w:trPr>
        <w:tc>
          <w:tcPr>
            <w:tcW w:w="988" w:type="dxa"/>
            <w:vAlign w:val="center"/>
          </w:tcPr>
          <w:p w14:paraId="3728D3F8" w14:textId="77777777" w:rsidR="00EF2237" w:rsidRPr="00383BEC" w:rsidRDefault="00EF2237" w:rsidP="008324AD">
            <w:pPr>
              <w:spacing w:line="256" w:lineRule="auto"/>
              <w:rPr>
                <w:rFonts w:ascii="Times New Roman" w:hAnsi="Times New Roman"/>
                <w:kern w:val="24"/>
                <w:sz w:val="14"/>
                <w:szCs w:val="14"/>
                <w:lang w:val="el-GR" w:eastAsia="el-GR"/>
              </w:rPr>
            </w:pPr>
            <w:r w:rsidRPr="00383BEC">
              <w:rPr>
                <w:rFonts w:ascii="Times New Roman" w:hAnsi="Times New Roman"/>
                <w:sz w:val="14"/>
                <w:szCs w:val="14"/>
                <w:lang w:val="el-GR"/>
              </w:rPr>
              <w:t>Input Size</w:t>
            </w:r>
          </w:p>
        </w:tc>
        <w:tc>
          <w:tcPr>
            <w:tcW w:w="636" w:type="dxa"/>
            <w:vAlign w:val="center"/>
          </w:tcPr>
          <w:p w14:paraId="3458B38D" w14:textId="77777777" w:rsidR="00EF2237" w:rsidRPr="00383BEC" w:rsidRDefault="00EF2237" w:rsidP="008324AD">
            <w:pPr>
              <w:spacing w:line="256" w:lineRule="auto"/>
              <w:jc w:val="center"/>
              <w:rPr>
                <w:rFonts w:ascii="Times New Roman" w:hAnsi="Times New Roman"/>
                <w:bCs/>
                <w:kern w:val="24"/>
                <w:sz w:val="14"/>
                <w:szCs w:val="14"/>
                <w:lang w:val="el-GR" w:eastAsia="el-GR"/>
              </w:rPr>
            </w:pPr>
            <w:r w:rsidRPr="00383BEC">
              <w:rPr>
                <w:rFonts w:ascii="Times New Roman" w:hAnsi="Times New Roman"/>
                <w:bCs/>
                <w:kern w:val="24"/>
                <w:sz w:val="14"/>
                <w:szCs w:val="14"/>
                <w:lang w:val="el-GR" w:eastAsia="el-GR"/>
              </w:rPr>
              <w:t>60</w:t>
            </w:r>
          </w:p>
        </w:tc>
        <w:tc>
          <w:tcPr>
            <w:tcW w:w="3191" w:type="dxa"/>
            <w:vAlign w:val="center"/>
          </w:tcPr>
          <w:p w14:paraId="49ECF5A0" w14:textId="77777777" w:rsidR="00EF2237" w:rsidRPr="00383BEC" w:rsidRDefault="00EF2237" w:rsidP="008324AD">
            <w:pPr>
              <w:spacing w:line="256" w:lineRule="auto"/>
              <w:jc w:val="both"/>
              <w:rPr>
                <w:rFonts w:ascii="Times New Roman" w:hAnsi="Times New Roman"/>
                <w:bCs/>
                <w:kern w:val="24"/>
                <w:sz w:val="14"/>
                <w:szCs w:val="14"/>
                <w:lang w:eastAsia="el-GR"/>
              </w:rPr>
            </w:pPr>
            <w:r w:rsidRPr="00383BEC">
              <w:rPr>
                <w:rFonts w:ascii="Times New Roman" w:hAnsi="Times New Roman"/>
                <w:sz w:val="14"/>
                <w:szCs w:val="14"/>
              </w:rPr>
              <w:t>Defines the number of neurons in the input layer</w:t>
            </w:r>
          </w:p>
        </w:tc>
      </w:tr>
      <w:tr w:rsidR="00EF2237" w:rsidRPr="00383BEC" w14:paraId="5FDB3B59" w14:textId="77777777" w:rsidTr="008324AD">
        <w:trPr>
          <w:trHeight w:val="335"/>
          <w:jc w:val="center"/>
        </w:trPr>
        <w:tc>
          <w:tcPr>
            <w:tcW w:w="988" w:type="dxa"/>
            <w:vAlign w:val="center"/>
          </w:tcPr>
          <w:p w14:paraId="33B85196" w14:textId="77777777" w:rsidR="00EF2237" w:rsidRPr="00383BEC" w:rsidRDefault="00EF2237" w:rsidP="008324AD">
            <w:pPr>
              <w:spacing w:line="256" w:lineRule="auto"/>
              <w:rPr>
                <w:rFonts w:ascii="Times New Roman" w:hAnsi="Times New Roman"/>
                <w:kern w:val="24"/>
                <w:sz w:val="14"/>
                <w:szCs w:val="14"/>
                <w:lang w:val="el-GR" w:eastAsia="el-GR"/>
              </w:rPr>
            </w:pPr>
            <w:r w:rsidRPr="00383BEC">
              <w:rPr>
                <w:rFonts w:ascii="Times New Roman" w:hAnsi="Times New Roman"/>
                <w:sz w:val="14"/>
                <w:szCs w:val="14"/>
                <w:lang w:val="el-GR"/>
              </w:rPr>
              <w:t>Reservoir Size</w:t>
            </w:r>
          </w:p>
        </w:tc>
        <w:tc>
          <w:tcPr>
            <w:tcW w:w="636" w:type="dxa"/>
            <w:vAlign w:val="center"/>
          </w:tcPr>
          <w:p w14:paraId="411EC441"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val="el-GR" w:eastAsia="el-GR"/>
              </w:rPr>
              <w:t>21</w:t>
            </w:r>
            <w:r w:rsidRPr="00383BEC">
              <w:rPr>
                <w:rFonts w:ascii="Times New Roman" w:hAnsi="Times New Roman"/>
                <w:bCs/>
                <w:kern w:val="24"/>
                <w:sz w:val="14"/>
                <w:szCs w:val="14"/>
                <w:lang w:eastAsia="el-GR"/>
              </w:rPr>
              <w:t>0</w:t>
            </w:r>
          </w:p>
        </w:tc>
        <w:tc>
          <w:tcPr>
            <w:tcW w:w="3191" w:type="dxa"/>
            <w:vAlign w:val="center"/>
          </w:tcPr>
          <w:p w14:paraId="545BC682" w14:textId="77777777" w:rsidR="00EF2237" w:rsidRPr="00383BEC" w:rsidRDefault="00EF2237" w:rsidP="008324AD">
            <w:pPr>
              <w:spacing w:line="256" w:lineRule="auto"/>
              <w:jc w:val="both"/>
              <w:rPr>
                <w:rFonts w:ascii="Times New Roman" w:hAnsi="Times New Roman"/>
                <w:bCs/>
                <w:kern w:val="24"/>
                <w:sz w:val="14"/>
                <w:szCs w:val="14"/>
                <w:lang w:eastAsia="el-GR"/>
              </w:rPr>
            </w:pPr>
            <w:r w:rsidRPr="00383BEC">
              <w:rPr>
                <w:rFonts w:ascii="Times New Roman" w:hAnsi="Times New Roman"/>
                <w:sz w:val="14"/>
                <w:szCs w:val="14"/>
              </w:rPr>
              <w:t xml:space="preserve">Defines the number of DR neurons, which map the distribution of the given problem’s data. </w:t>
            </w:r>
          </w:p>
        </w:tc>
      </w:tr>
      <w:tr w:rsidR="00EF2237" w:rsidRPr="00383BEC" w14:paraId="7240FF62" w14:textId="77777777" w:rsidTr="008324AD">
        <w:trPr>
          <w:trHeight w:val="385"/>
          <w:jc w:val="center"/>
        </w:trPr>
        <w:tc>
          <w:tcPr>
            <w:tcW w:w="988" w:type="dxa"/>
            <w:vAlign w:val="center"/>
          </w:tcPr>
          <w:p w14:paraId="7880A22A" w14:textId="77777777" w:rsidR="00EF2237" w:rsidRPr="00383BEC" w:rsidRDefault="00EF2237" w:rsidP="008324AD">
            <w:pPr>
              <w:spacing w:line="256" w:lineRule="auto"/>
              <w:rPr>
                <w:rFonts w:ascii="Times New Roman" w:hAnsi="Times New Roman"/>
                <w:kern w:val="24"/>
                <w:sz w:val="14"/>
                <w:szCs w:val="14"/>
                <w:lang w:eastAsia="el-GR"/>
              </w:rPr>
            </w:pPr>
            <w:r w:rsidRPr="00383BEC">
              <w:rPr>
                <w:rFonts w:ascii="Times New Roman" w:hAnsi="Times New Roman"/>
                <w:sz w:val="14"/>
                <w:szCs w:val="14"/>
              </w:rPr>
              <w:t>Leaking Rate</w:t>
            </w:r>
          </w:p>
        </w:tc>
        <w:tc>
          <w:tcPr>
            <w:tcW w:w="636" w:type="dxa"/>
            <w:vAlign w:val="center"/>
          </w:tcPr>
          <w:p w14:paraId="79DA277B"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0.7</w:t>
            </w:r>
          </w:p>
        </w:tc>
        <w:tc>
          <w:tcPr>
            <w:tcW w:w="3191" w:type="dxa"/>
            <w:vAlign w:val="center"/>
          </w:tcPr>
          <w:p w14:paraId="41298E33" w14:textId="77777777" w:rsidR="00EF2237" w:rsidRPr="00383BEC" w:rsidRDefault="00EF2237" w:rsidP="008324AD">
            <w:pPr>
              <w:spacing w:line="256" w:lineRule="auto"/>
              <w:jc w:val="both"/>
              <w:rPr>
                <w:rFonts w:ascii="Times New Roman" w:hAnsi="Times New Roman"/>
                <w:sz w:val="14"/>
                <w:szCs w:val="14"/>
                <w:lang w:val="en-GB"/>
              </w:rPr>
            </w:pPr>
            <w:r w:rsidRPr="00383BEC">
              <w:rPr>
                <w:rFonts w:ascii="Times New Roman" w:hAnsi="Times New Roman"/>
                <w:sz w:val="14"/>
                <w:szCs w:val="14"/>
                <w:lang w:val="en"/>
              </w:rPr>
              <w:t>It concerns the speed with which the network upgrades the reservoir in relation to time and receives values ​​in</w:t>
            </w:r>
            <w:r w:rsidRPr="00383BEC">
              <w:rPr>
                <w:rFonts w:ascii="Times New Roman" w:hAnsi="Times New Roman"/>
                <w:sz w:val="14"/>
                <w:szCs w:val="14"/>
                <w:lang w:val="en-GB"/>
              </w:rPr>
              <w:t xml:space="preserve"> (0, 1]. </w:t>
            </w:r>
          </w:p>
        </w:tc>
      </w:tr>
      <w:tr w:rsidR="00EF2237" w:rsidRPr="00383BEC" w14:paraId="3E0905E8" w14:textId="77777777" w:rsidTr="008324AD">
        <w:trPr>
          <w:trHeight w:val="584"/>
          <w:jc w:val="center"/>
        </w:trPr>
        <w:tc>
          <w:tcPr>
            <w:tcW w:w="988" w:type="dxa"/>
            <w:vAlign w:val="center"/>
          </w:tcPr>
          <w:p w14:paraId="42925008" w14:textId="77777777" w:rsidR="00EF2237" w:rsidRPr="00383BEC" w:rsidRDefault="00EF2237" w:rsidP="008324AD">
            <w:pPr>
              <w:spacing w:line="256" w:lineRule="auto"/>
              <w:rPr>
                <w:rFonts w:ascii="Times New Roman" w:hAnsi="Times New Roman"/>
                <w:kern w:val="24"/>
                <w:sz w:val="14"/>
                <w:szCs w:val="14"/>
                <w:lang w:val="el-GR" w:eastAsia="el-GR"/>
              </w:rPr>
            </w:pPr>
            <w:r w:rsidRPr="00383BEC">
              <w:rPr>
                <w:rFonts w:ascii="Times New Roman" w:hAnsi="Times New Roman"/>
                <w:sz w:val="14"/>
                <w:szCs w:val="14"/>
                <w:lang w:val="el-GR"/>
              </w:rPr>
              <w:t>Sparsity of Reservoir</w:t>
            </w:r>
          </w:p>
        </w:tc>
        <w:tc>
          <w:tcPr>
            <w:tcW w:w="636" w:type="dxa"/>
            <w:vAlign w:val="center"/>
          </w:tcPr>
          <w:p w14:paraId="02151F72" w14:textId="77777777" w:rsidR="00EF2237" w:rsidRPr="00383BEC" w:rsidRDefault="00EF2237" w:rsidP="008324AD">
            <w:pPr>
              <w:spacing w:line="256" w:lineRule="auto"/>
              <w:jc w:val="center"/>
              <w:rPr>
                <w:rFonts w:ascii="Times New Roman" w:hAnsi="Times New Roman"/>
                <w:bCs/>
                <w:kern w:val="24"/>
                <w:sz w:val="14"/>
                <w:szCs w:val="14"/>
                <w:lang w:val="el-GR" w:eastAsia="el-GR"/>
              </w:rPr>
            </w:pPr>
            <w:r w:rsidRPr="00383BEC">
              <w:rPr>
                <w:rFonts w:ascii="Times New Roman" w:hAnsi="Times New Roman"/>
                <w:bCs/>
                <w:kern w:val="24"/>
                <w:sz w:val="14"/>
                <w:szCs w:val="14"/>
                <w:lang w:val="el-GR" w:eastAsia="el-GR"/>
              </w:rPr>
              <w:t>0,4</w:t>
            </w:r>
          </w:p>
        </w:tc>
        <w:tc>
          <w:tcPr>
            <w:tcW w:w="3191" w:type="dxa"/>
            <w:vAlign w:val="center"/>
          </w:tcPr>
          <w:p w14:paraId="7F641866" w14:textId="77777777" w:rsidR="00EF2237" w:rsidRPr="00383BEC" w:rsidRDefault="00EF2237" w:rsidP="008324AD">
            <w:pPr>
              <w:spacing w:line="256" w:lineRule="auto"/>
              <w:jc w:val="both"/>
              <w:rPr>
                <w:rFonts w:ascii="Times New Roman" w:hAnsi="Times New Roman"/>
                <w:sz w:val="14"/>
                <w:szCs w:val="14"/>
                <w:lang w:val="en"/>
              </w:rPr>
            </w:pPr>
            <w:r w:rsidRPr="00383BEC">
              <w:rPr>
                <w:rFonts w:ascii="Times New Roman" w:hAnsi="Times New Roman"/>
                <w:sz w:val="14"/>
                <w:szCs w:val="14"/>
                <w:lang w:val="en"/>
              </w:rPr>
              <w:t>Determines how thin the reservoir is. That is, it determines the number of synaptic connections to be present in the DR, in order to ensure a balance in the mode of operation of the network.</w:t>
            </w:r>
          </w:p>
        </w:tc>
      </w:tr>
      <w:tr w:rsidR="00EF2237" w:rsidRPr="00383BEC" w14:paraId="6DEDFA72" w14:textId="77777777" w:rsidTr="008324AD">
        <w:trPr>
          <w:trHeight w:val="584"/>
          <w:jc w:val="center"/>
        </w:trPr>
        <w:tc>
          <w:tcPr>
            <w:tcW w:w="988" w:type="dxa"/>
            <w:vAlign w:val="center"/>
          </w:tcPr>
          <w:p w14:paraId="7B3461A1" w14:textId="77777777" w:rsidR="00EF2237" w:rsidRPr="00383BEC" w:rsidRDefault="00EF2237" w:rsidP="008324AD">
            <w:pPr>
              <w:spacing w:line="256" w:lineRule="auto"/>
              <w:rPr>
                <w:rFonts w:ascii="Times New Roman" w:hAnsi="Times New Roman"/>
                <w:kern w:val="24"/>
                <w:sz w:val="14"/>
                <w:szCs w:val="14"/>
                <w:lang w:val="el-GR" w:eastAsia="el-GR"/>
              </w:rPr>
            </w:pPr>
            <w:r w:rsidRPr="00383BEC">
              <w:rPr>
                <w:rFonts w:ascii="Times New Roman" w:hAnsi="Times New Roman"/>
                <w:sz w:val="14"/>
                <w:szCs w:val="14"/>
                <w:lang w:val="el-GR"/>
              </w:rPr>
              <w:t>Spectral Radius</w:t>
            </w:r>
          </w:p>
        </w:tc>
        <w:tc>
          <w:tcPr>
            <w:tcW w:w="636" w:type="dxa"/>
            <w:vAlign w:val="center"/>
          </w:tcPr>
          <w:p w14:paraId="23926137" w14:textId="77777777" w:rsidR="00EF2237" w:rsidRPr="00383BEC" w:rsidRDefault="00EF2237" w:rsidP="008324AD">
            <w:pPr>
              <w:spacing w:line="256" w:lineRule="auto"/>
              <w:jc w:val="center"/>
              <w:rPr>
                <w:rFonts w:ascii="Times New Roman" w:hAnsi="Times New Roman"/>
                <w:bCs/>
                <w:kern w:val="24"/>
                <w:sz w:val="14"/>
                <w:szCs w:val="14"/>
                <w:lang w:val="el-GR" w:eastAsia="el-GR"/>
              </w:rPr>
            </w:pPr>
            <w:r w:rsidRPr="00383BEC">
              <w:rPr>
                <w:rFonts w:ascii="Times New Roman" w:hAnsi="Times New Roman"/>
                <w:bCs/>
                <w:kern w:val="24"/>
                <w:sz w:val="14"/>
                <w:szCs w:val="14"/>
                <w:lang w:val="el-GR" w:eastAsia="el-GR"/>
              </w:rPr>
              <w:t>1.25</w:t>
            </w:r>
          </w:p>
        </w:tc>
        <w:tc>
          <w:tcPr>
            <w:tcW w:w="3191" w:type="dxa"/>
            <w:vAlign w:val="center"/>
          </w:tcPr>
          <w:p w14:paraId="41A83B0B" w14:textId="77777777" w:rsidR="00EF2237" w:rsidRPr="00383BEC" w:rsidRDefault="00EF2237" w:rsidP="008324AD">
            <w:pPr>
              <w:spacing w:line="256" w:lineRule="auto"/>
              <w:jc w:val="both"/>
              <w:rPr>
                <w:rFonts w:ascii="Times New Roman" w:hAnsi="Times New Roman"/>
                <w:sz w:val="14"/>
                <w:szCs w:val="14"/>
                <w:lang w:val="en-GB"/>
              </w:rPr>
            </w:pPr>
            <w:r w:rsidRPr="00383BEC">
              <w:rPr>
                <w:rFonts w:ascii="Times New Roman" w:hAnsi="Times New Roman"/>
                <w:sz w:val="14"/>
                <w:szCs w:val="14"/>
                <w:lang w:val="en"/>
              </w:rPr>
              <w:t xml:space="preserve">Basic parameter of the reservoir. It is used to set a maximum value for the weights that connect the neurons to each other. </w:t>
            </w:r>
          </w:p>
        </w:tc>
      </w:tr>
      <w:tr w:rsidR="00EF2237" w:rsidRPr="00383BEC" w14:paraId="6215357E" w14:textId="77777777" w:rsidTr="008324AD">
        <w:trPr>
          <w:trHeight w:val="414"/>
          <w:jc w:val="center"/>
        </w:trPr>
        <w:tc>
          <w:tcPr>
            <w:tcW w:w="988" w:type="dxa"/>
            <w:vAlign w:val="center"/>
          </w:tcPr>
          <w:p w14:paraId="5DADE55E" w14:textId="77777777" w:rsidR="00EF2237" w:rsidRPr="00383BEC" w:rsidRDefault="00EF2237" w:rsidP="008324AD">
            <w:pPr>
              <w:spacing w:line="256" w:lineRule="auto"/>
              <w:rPr>
                <w:rFonts w:ascii="Times New Roman" w:hAnsi="Times New Roman"/>
                <w:kern w:val="24"/>
                <w:sz w:val="14"/>
                <w:szCs w:val="14"/>
                <w:lang w:val="en" w:eastAsia="el-GR"/>
              </w:rPr>
            </w:pPr>
            <w:r w:rsidRPr="00383BEC">
              <w:rPr>
                <w:rFonts w:ascii="Times New Roman" w:hAnsi="Times New Roman"/>
                <w:sz w:val="14"/>
                <w:szCs w:val="14"/>
                <w:lang w:val="en"/>
              </w:rPr>
              <w:t>Forgetting Factor</w:t>
            </w:r>
          </w:p>
        </w:tc>
        <w:tc>
          <w:tcPr>
            <w:tcW w:w="636" w:type="dxa"/>
            <w:vAlign w:val="center"/>
          </w:tcPr>
          <w:p w14:paraId="73452E06"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0.6</w:t>
            </w:r>
          </w:p>
        </w:tc>
        <w:tc>
          <w:tcPr>
            <w:tcW w:w="3191" w:type="dxa"/>
            <w:vAlign w:val="center"/>
          </w:tcPr>
          <w:p w14:paraId="40038514" w14:textId="77777777" w:rsidR="00EF2237" w:rsidRPr="00383BEC" w:rsidRDefault="00EF2237" w:rsidP="008324AD">
            <w:pPr>
              <w:spacing w:line="256" w:lineRule="auto"/>
              <w:jc w:val="both"/>
              <w:rPr>
                <w:rFonts w:ascii="Times New Roman" w:hAnsi="Times New Roman"/>
                <w:sz w:val="14"/>
                <w:szCs w:val="14"/>
                <w:lang w:val="en"/>
              </w:rPr>
            </w:pPr>
            <w:r w:rsidRPr="00383BEC">
              <w:rPr>
                <w:rFonts w:ascii="Times New Roman" w:hAnsi="Times New Roman"/>
                <w:sz w:val="14"/>
                <w:szCs w:val="14"/>
                <w:lang w:val="en"/>
              </w:rPr>
              <w:t>RLS</w:t>
            </w:r>
            <w:r w:rsidRPr="00383BEC">
              <w:rPr>
                <w:rFonts w:ascii="Times New Roman" w:hAnsi="Times New Roman"/>
                <w:sz w:val="14"/>
                <w:szCs w:val="14"/>
                <w:lang w:val="en-GB"/>
              </w:rPr>
              <w:t xml:space="preserve"> </w:t>
            </w:r>
            <w:r w:rsidRPr="00383BEC">
              <w:rPr>
                <w:rFonts w:ascii="Times New Roman" w:hAnsi="Times New Roman"/>
                <w:sz w:val="14"/>
                <w:szCs w:val="14"/>
                <w:lang w:val="en"/>
              </w:rPr>
              <w:t>parameter</w:t>
            </w:r>
            <w:r w:rsidRPr="00383BEC">
              <w:rPr>
                <w:rFonts w:ascii="Times New Roman" w:hAnsi="Times New Roman"/>
                <w:sz w:val="14"/>
                <w:szCs w:val="14"/>
                <w:lang w:val="en-GB"/>
              </w:rPr>
              <w:t xml:space="preserve"> </w:t>
            </w:r>
            <w:r w:rsidRPr="00383BEC">
              <w:rPr>
                <w:rFonts w:ascii="Times New Roman" w:hAnsi="Times New Roman"/>
                <w:sz w:val="14"/>
                <w:szCs w:val="14"/>
                <w:lang w:val="en"/>
              </w:rPr>
              <w:t>defining</w:t>
            </w:r>
            <w:r w:rsidRPr="00383BEC">
              <w:rPr>
                <w:rFonts w:ascii="Times New Roman" w:hAnsi="Times New Roman"/>
                <w:sz w:val="14"/>
                <w:szCs w:val="14"/>
                <w:lang w:val="en-GB"/>
              </w:rPr>
              <w:t xml:space="preserve"> </w:t>
            </w:r>
            <w:r w:rsidRPr="00383BEC">
              <w:rPr>
                <w:rFonts w:ascii="Times New Roman" w:hAnsi="Times New Roman"/>
                <w:sz w:val="14"/>
                <w:szCs w:val="14"/>
                <w:lang w:val="en"/>
              </w:rPr>
              <w:t>how less important is the error history exponentially.</w:t>
            </w:r>
          </w:p>
        </w:tc>
      </w:tr>
      <w:tr w:rsidR="00EF2237" w:rsidRPr="00383BEC" w14:paraId="7FEC6BD3" w14:textId="77777777" w:rsidTr="008324AD">
        <w:trPr>
          <w:trHeight w:val="584"/>
          <w:jc w:val="center"/>
        </w:trPr>
        <w:tc>
          <w:tcPr>
            <w:tcW w:w="988" w:type="dxa"/>
            <w:vAlign w:val="center"/>
          </w:tcPr>
          <w:p w14:paraId="62B20BD2" w14:textId="77777777" w:rsidR="00EF2237" w:rsidRPr="00383BEC" w:rsidRDefault="00EF2237" w:rsidP="008324AD">
            <w:pPr>
              <w:spacing w:line="256" w:lineRule="auto"/>
              <w:rPr>
                <w:rFonts w:ascii="Times New Roman" w:hAnsi="Times New Roman"/>
                <w:kern w:val="24"/>
                <w:sz w:val="14"/>
                <w:szCs w:val="14"/>
                <w:lang w:val="el-GR" w:eastAsia="el-GR"/>
              </w:rPr>
            </w:pPr>
            <w:r w:rsidRPr="00383BEC">
              <w:rPr>
                <w:rFonts w:ascii="Times New Roman" w:hAnsi="Times New Roman"/>
                <w:sz w:val="14"/>
                <w:szCs w:val="14"/>
                <w:lang w:val="en"/>
              </w:rPr>
              <w:t>Opti</w:t>
            </w:r>
            <w:r w:rsidRPr="00383BEC">
              <w:rPr>
                <w:rFonts w:ascii="Times New Roman" w:hAnsi="Times New Roman"/>
                <w:sz w:val="14"/>
                <w:szCs w:val="14"/>
                <w:lang w:val="el-GR"/>
              </w:rPr>
              <w:t>mization Parameter</w:t>
            </w:r>
          </w:p>
        </w:tc>
        <w:tc>
          <w:tcPr>
            <w:tcW w:w="636" w:type="dxa"/>
            <w:vAlign w:val="center"/>
          </w:tcPr>
          <w:p w14:paraId="637C6A74"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1e-8</w:t>
            </w:r>
          </w:p>
        </w:tc>
        <w:tc>
          <w:tcPr>
            <w:tcW w:w="3191" w:type="dxa"/>
            <w:vAlign w:val="center"/>
          </w:tcPr>
          <w:p w14:paraId="370CC4F3" w14:textId="77777777" w:rsidR="00EF2237" w:rsidRPr="00383BEC" w:rsidRDefault="00EF2237" w:rsidP="008324AD">
            <w:pPr>
              <w:spacing w:line="256" w:lineRule="auto"/>
              <w:jc w:val="both"/>
              <w:rPr>
                <w:rFonts w:ascii="Times New Roman" w:hAnsi="Times New Roman"/>
                <w:sz w:val="14"/>
                <w:szCs w:val="14"/>
                <w:lang w:val="en-GB"/>
              </w:rPr>
            </w:pPr>
            <w:r w:rsidRPr="00383BEC">
              <w:rPr>
                <w:rFonts w:ascii="Times New Roman" w:hAnsi="Times New Roman"/>
                <w:sz w:val="14"/>
                <w:szCs w:val="14"/>
                <w:lang w:val="en"/>
              </w:rPr>
              <w:t>This variable is used as a measure to avoid network overtraining and it is applied to the weight upgrade equation.</w:t>
            </w:r>
          </w:p>
        </w:tc>
      </w:tr>
      <w:tr w:rsidR="00EF2237" w:rsidRPr="00383BEC" w14:paraId="34F94C75" w14:textId="77777777" w:rsidTr="008324AD">
        <w:trPr>
          <w:trHeight w:val="584"/>
          <w:jc w:val="center"/>
        </w:trPr>
        <w:tc>
          <w:tcPr>
            <w:tcW w:w="988" w:type="dxa"/>
            <w:vAlign w:val="center"/>
          </w:tcPr>
          <w:p w14:paraId="2BF17DC8" w14:textId="77777777" w:rsidR="00EF2237" w:rsidRPr="00383BEC" w:rsidRDefault="00EF2237" w:rsidP="008324AD">
            <w:pPr>
              <w:spacing w:line="256" w:lineRule="auto"/>
              <w:rPr>
                <w:rFonts w:ascii="Times New Roman" w:hAnsi="Times New Roman"/>
                <w:sz w:val="14"/>
                <w:szCs w:val="14"/>
                <w:lang w:val="el-GR"/>
              </w:rPr>
            </w:pPr>
            <w:r w:rsidRPr="00383BEC">
              <w:rPr>
                <w:rFonts w:ascii="Times New Roman" w:hAnsi="Times New Roman"/>
                <w:sz w:val="14"/>
                <w:szCs w:val="14"/>
              </w:rPr>
              <w:t>Larning Rate</w:t>
            </w:r>
          </w:p>
        </w:tc>
        <w:tc>
          <w:tcPr>
            <w:tcW w:w="636" w:type="dxa"/>
            <w:vAlign w:val="center"/>
          </w:tcPr>
          <w:p w14:paraId="6A732C82"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val="el-GR" w:eastAsia="el-GR"/>
              </w:rPr>
              <w:t>0.53</w:t>
            </w:r>
          </w:p>
        </w:tc>
        <w:tc>
          <w:tcPr>
            <w:tcW w:w="3191" w:type="dxa"/>
            <w:vAlign w:val="center"/>
          </w:tcPr>
          <w:p w14:paraId="5F7F62AC" w14:textId="77777777" w:rsidR="00EF2237" w:rsidRPr="00383BEC" w:rsidRDefault="00EF2237" w:rsidP="008324AD">
            <w:pPr>
              <w:spacing w:line="256" w:lineRule="auto"/>
              <w:jc w:val="both"/>
              <w:rPr>
                <w:rFonts w:ascii="Times New Roman" w:hAnsi="Times New Roman"/>
                <w:sz w:val="14"/>
                <w:szCs w:val="14"/>
              </w:rPr>
            </w:pPr>
            <w:r w:rsidRPr="00383BEC">
              <w:rPr>
                <w:rFonts w:ascii="Times New Roman" w:hAnsi="Times New Roman"/>
                <w:sz w:val="14"/>
                <w:szCs w:val="14"/>
              </w:rPr>
              <w:t xml:space="preserve">It is the Learning rate of the network. </w:t>
            </w:r>
            <w:r w:rsidRPr="00383BEC">
              <w:rPr>
                <w:rFonts w:ascii="Times New Roman" w:hAnsi="Times New Roman"/>
                <w:sz w:val="14"/>
                <w:szCs w:val="14"/>
                <w:lang w:val="en"/>
              </w:rPr>
              <w:t>An</w:t>
            </w:r>
            <w:r w:rsidRPr="00383BEC">
              <w:rPr>
                <w:rFonts w:ascii="Times New Roman" w:hAnsi="Times New Roman"/>
                <w:sz w:val="14"/>
                <w:szCs w:val="14"/>
              </w:rPr>
              <w:t xml:space="preserve"> </w:t>
            </w:r>
            <w:r w:rsidRPr="00383BEC">
              <w:rPr>
                <w:rFonts w:ascii="Times New Roman" w:hAnsi="Times New Roman"/>
                <w:sz w:val="14"/>
                <w:szCs w:val="14"/>
                <w:lang w:val="en"/>
              </w:rPr>
              <w:t>mean</w:t>
            </w:r>
            <w:r w:rsidRPr="00383BEC">
              <w:rPr>
                <w:rFonts w:ascii="Times New Roman" w:hAnsi="Times New Roman"/>
                <w:sz w:val="14"/>
                <w:szCs w:val="14"/>
              </w:rPr>
              <w:t xml:space="preserve"> </w:t>
            </w:r>
            <w:r w:rsidRPr="00383BEC">
              <w:rPr>
                <w:rFonts w:ascii="Times New Roman" w:hAnsi="Times New Roman"/>
                <w:sz w:val="14"/>
                <w:szCs w:val="14"/>
                <w:lang w:val="en"/>
              </w:rPr>
              <w:t>learning</w:t>
            </w:r>
            <w:r w:rsidRPr="00383BEC">
              <w:rPr>
                <w:rFonts w:ascii="Times New Roman" w:hAnsi="Times New Roman"/>
                <w:sz w:val="14"/>
                <w:szCs w:val="14"/>
              </w:rPr>
              <w:t xml:space="preserve"> </w:t>
            </w:r>
            <w:r w:rsidRPr="00383BEC">
              <w:rPr>
                <w:rFonts w:ascii="Times New Roman" w:hAnsi="Times New Roman"/>
                <w:sz w:val="14"/>
                <w:szCs w:val="14"/>
                <w:lang w:val="en"/>
              </w:rPr>
              <w:t>rate</w:t>
            </w:r>
            <w:r w:rsidRPr="00383BEC">
              <w:rPr>
                <w:rFonts w:ascii="Times New Roman" w:hAnsi="Times New Roman"/>
                <w:sz w:val="14"/>
                <w:szCs w:val="14"/>
              </w:rPr>
              <w:t xml:space="preserve"> </w:t>
            </w:r>
            <w:r w:rsidRPr="00383BEC">
              <w:rPr>
                <w:rFonts w:ascii="Times New Roman" w:hAnsi="Times New Roman"/>
                <w:sz w:val="14"/>
                <w:szCs w:val="14"/>
                <w:lang w:val="en"/>
              </w:rPr>
              <w:t>of</w:t>
            </w:r>
            <w:r w:rsidRPr="00383BEC">
              <w:rPr>
                <w:rFonts w:ascii="Times New Roman" w:hAnsi="Times New Roman"/>
                <w:sz w:val="14"/>
                <w:szCs w:val="14"/>
              </w:rPr>
              <w:t xml:space="preserve"> 0.53 </w:t>
            </w:r>
            <w:r w:rsidRPr="00383BEC">
              <w:rPr>
                <w:rFonts w:ascii="Times New Roman" w:hAnsi="Times New Roman"/>
                <w:sz w:val="14"/>
                <w:szCs w:val="14"/>
                <w:lang w:val="en"/>
              </w:rPr>
              <w:t>was</w:t>
            </w:r>
            <w:r w:rsidRPr="00383BEC">
              <w:rPr>
                <w:rFonts w:ascii="Times New Roman" w:hAnsi="Times New Roman"/>
                <w:sz w:val="14"/>
                <w:szCs w:val="14"/>
              </w:rPr>
              <w:t xml:space="preserve"> </w:t>
            </w:r>
            <w:r w:rsidRPr="00383BEC">
              <w:rPr>
                <w:rFonts w:ascii="Times New Roman" w:hAnsi="Times New Roman"/>
                <w:sz w:val="14"/>
                <w:szCs w:val="14"/>
                <w:lang w:val="en"/>
              </w:rPr>
              <w:t>used</w:t>
            </w:r>
            <w:r w:rsidRPr="00383BEC">
              <w:rPr>
                <w:rFonts w:ascii="Times New Roman" w:hAnsi="Times New Roman"/>
                <w:sz w:val="14"/>
                <w:szCs w:val="14"/>
              </w:rPr>
              <w:t>. It</w:t>
            </w:r>
            <w:r w:rsidRPr="00383BEC">
              <w:rPr>
                <w:rFonts w:ascii="Times New Roman" w:hAnsi="Times New Roman"/>
                <w:sz w:val="14"/>
                <w:szCs w:val="14"/>
                <w:lang w:val="en-GB"/>
              </w:rPr>
              <w:t xml:space="preserve"> </w:t>
            </w:r>
            <w:r w:rsidRPr="00383BEC">
              <w:rPr>
                <w:rFonts w:ascii="Times New Roman" w:hAnsi="Times New Roman"/>
                <w:sz w:val="14"/>
                <w:szCs w:val="14"/>
              </w:rPr>
              <w:t>uses</w:t>
            </w:r>
            <w:r w:rsidRPr="00383BEC">
              <w:rPr>
                <w:rFonts w:ascii="Times New Roman" w:hAnsi="Times New Roman"/>
                <w:sz w:val="14"/>
                <w:szCs w:val="14"/>
                <w:lang w:val="en-GB"/>
              </w:rPr>
              <w:t xml:space="preserve"> </w:t>
            </w:r>
            <w:r w:rsidRPr="00383BEC">
              <w:rPr>
                <w:rFonts w:ascii="Times New Roman" w:hAnsi="Times New Roman"/>
                <w:sz w:val="14"/>
                <w:szCs w:val="14"/>
              </w:rPr>
              <w:t>dynamic</w:t>
            </w:r>
            <w:r w:rsidRPr="00383BEC">
              <w:rPr>
                <w:rFonts w:ascii="Times New Roman" w:hAnsi="Times New Roman"/>
                <w:sz w:val="14"/>
                <w:szCs w:val="14"/>
                <w:lang w:val="en-GB"/>
              </w:rPr>
              <w:t xml:space="preserve"> </w:t>
            </w:r>
            <w:r w:rsidRPr="00383BEC">
              <w:rPr>
                <w:rFonts w:ascii="Times New Roman" w:hAnsi="Times New Roman"/>
                <w:sz w:val="14"/>
                <w:szCs w:val="14"/>
              </w:rPr>
              <w:t>boundaries</w:t>
            </w:r>
            <w:r w:rsidRPr="00383BEC">
              <w:rPr>
                <w:rFonts w:ascii="Times New Roman" w:hAnsi="Times New Roman"/>
                <w:sz w:val="14"/>
                <w:szCs w:val="14"/>
                <w:lang w:val="en-GB"/>
              </w:rPr>
              <w:t xml:space="preserve"> [0.01, 0.85] </w:t>
            </w:r>
            <w:r w:rsidRPr="00383BEC">
              <w:rPr>
                <w:rFonts w:ascii="Times New Roman" w:hAnsi="Times New Roman"/>
                <w:sz w:val="14"/>
                <w:szCs w:val="14"/>
              </w:rPr>
              <w:t>aiming to overcome the low generalization performance.</w:t>
            </w:r>
          </w:p>
        </w:tc>
      </w:tr>
    </w:tbl>
    <w:p w14:paraId="5AF6F487" w14:textId="77777777" w:rsidR="00EF2237" w:rsidRPr="00383BEC" w:rsidRDefault="00EF2237" w:rsidP="00EF2237">
      <w:pPr>
        <w:pStyle w:val="BodyText"/>
        <w:rPr>
          <w:snapToGrid w:val="0"/>
          <w:szCs w:val="20"/>
          <w:lang w:val="en-GB" w:eastAsia="de-DE" w:bidi="en-US"/>
        </w:rPr>
      </w:pPr>
    </w:p>
    <w:p w14:paraId="4F0FB895" w14:textId="52A788F3" w:rsidR="00216119" w:rsidRPr="00383BEC" w:rsidRDefault="00EF2237" w:rsidP="00216119">
      <w:pPr>
        <w:pStyle w:val="BodyText"/>
        <w:rPr>
          <w:snapToGrid w:val="0"/>
          <w:lang w:eastAsia="de-DE" w:bidi="en-US"/>
        </w:rPr>
      </w:pPr>
      <w:r w:rsidRPr="00383BEC">
        <w:rPr>
          <w:snapToGrid w:val="0"/>
          <w:szCs w:val="20"/>
          <w:lang w:eastAsia="de-DE" w:bidi="en-US"/>
        </w:rPr>
        <w:t>The</w:t>
      </w:r>
      <w:r w:rsidRPr="00383BEC">
        <w:rPr>
          <w:snapToGrid w:val="0"/>
          <w:szCs w:val="20"/>
          <w:lang w:val="en-GB" w:eastAsia="de-DE" w:bidi="en-US"/>
        </w:rPr>
        <w:t xml:space="preserve"> </w:t>
      </w:r>
      <w:r w:rsidRPr="00383BEC">
        <w:rPr>
          <w:snapToGrid w:val="0"/>
          <w:szCs w:val="20"/>
          <w:lang w:eastAsia="de-DE" w:bidi="en-US"/>
        </w:rPr>
        <w:t>classification</w:t>
      </w:r>
      <w:r w:rsidRPr="00383BEC">
        <w:rPr>
          <w:snapToGrid w:val="0"/>
          <w:szCs w:val="20"/>
          <w:lang w:val="en-GB" w:eastAsia="de-DE" w:bidi="en-US"/>
        </w:rPr>
        <w:t xml:space="preserve"> performance </w:t>
      </w:r>
      <w:r w:rsidRPr="00383BEC">
        <w:rPr>
          <w:snapToGrid w:val="0"/>
          <w:szCs w:val="20"/>
          <w:lang w:eastAsia="de-DE" w:bidi="en-US"/>
        </w:rPr>
        <w:t>results</w:t>
      </w:r>
      <w:r w:rsidRPr="00383BEC">
        <w:rPr>
          <w:snapToGrid w:val="0"/>
          <w:szCs w:val="20"/>
          <w:lang w:val="en-GB" w:eastAsia="de-DE" w:bidi="en-US"/>
        </w:rPr>
        <w:t xml:space="preserve"> of the proposed approach, </w:t>
      </w:r>
      <w:r w:rsidRPr="00383BEC">
        <w:rPr>
          <w:snapToGrid w:val="0"/>
          <w:lang w:val="en" w:eastAsia="de-DE" w:bidi="en-US"/>
        </w:rPr>
        <w:t>compared to the ones obtained by ot</w:t>
      </w:r>
      <w:r w:rsidR="00482B26" w:rsidRPr="00383BEC">
        <w:rPr>
          <w:snapToGrid w:val="0"/>
          <w:lang w:val="en" w:eastAsia="de-DE" w:bidi="en-US"/>
        </w:rPr>
        <w:t>her methods are presented in</w:t>
      </w:r>
      <w:r w:rsidRPr="00383BEC">
        <w:rPr>
          <w:snapToGrid w:val="0"/>
          <w:lang w:val="en" w:eastAsia="de-DE" w:bidi="en-US"/>
        </w:rPr>
        <w:t xml:space="preserve"> table 2 below</w:t>
      </w:r>
      <w:r w:rsidRPr="00383BEC">
        <w:rPr>
          <w:snapToGrid w:val="0"/>
          <w:lang w:val="en-GB" w:eastAsia="de-DE" w:bidi="en-US"/>
        </w:rPr>
        <w:t xml:space="preserve">. </w:t>
      </w:r>
      <w:r w:rsidR="00FB185F" w:rsidRPr="00383BEC">
        <w:rPr>
          <w:snapToGrid w:val="0"/>
          <w:lang w:val="en-GB" w:eastAsia="de-DE" w:bidi="en-US"/>
        </w:rPr>
        <w:t>It</w:t>
      </w:r>
      <w:r w:rsidR="00216119" w:rsidRPr="00383BEC">
        <w:rPr>
          <w:snapToGrid w:val="0"/>
          <w:lang w:val="en-GB" w:eastAsia="de-DE" w:bidi="en-US"/>
        </w:rPr>
        <w:t xml:space="preserve"> provides information on the results of the McNemar test of the proposed network and the other approaches examined. </w:t>
      </w:r>
      <w:r w:rsidR="00216119" w:rsidRPr="00383BEC">
        <w:rPr>
          <w:snapToGrid w:val="0"/>
          <w:lang w:eastAsia="de-DE" w:bidi="en-US"/>
        </w:rPr>
        <w:t>The McNemar statistical test was employed to evaluate the importance of classification accuracy derived from different approaches:</w:t>
      </w:r>
    </w:p>
    <w:p w14:paraId="2929084B" w14:textId="77777777" w:rsidR="00286B3C" w:rsidRPr="00383BEC" w:rsidRDefault="004F1362" w:rsidP="00661740">
      <w:pPr>
        <w:pStyle w:val="BodyText"/>
        <w:jc w:val="center"/>
        <w:rPr>
          <w:snapToGrid w:val="0"/>
          <w:lang w:eastAsia="de-DE" w:bidi="en-US"/>
        </w:rPr>
      </w:pPr>
      <m:oMathPara>
        <m:oMath>
          <m:sSub>
            <m:sSubPr>
              <m:ctrlPr>
                <w:rPr>
                  <w:rFonts w:ascii="Cambria Math" w:hAnsi="Cambria Math"/>
                  <w:i/>
                  <w:snapToGrid w:val="0"/>
                  <w:lang w:eastAsia="de-DE" w:bidi="en-US"/>
                </w:rPr>
              </m:ctrlPr>
            </m:sSubPr>
            <m:e>
              <m:r>
                <w:rPr>
                  <w:rFonts w:ascii="Cambria Math" w:hAnsi="Cambria Math"/>
                  <w:snapToGrid w:val="0"/>
                  <w:lang w:eastAsia="de-DE" w:bidi="en-US"/>
                </w:rPr>
                <m:t>z</m:t>
              </m:r>
            </m:e>
            <m:sub>
              <m:r>
                <w:rPr>
                  <w:rFonts w:ascii="Cambria Math" w:hAnsi="Cambria Math"/>
                  <w:snapToGrid w:val="0"/>
                  <w:lang w:eastAsia="de-DE" w:bidi="en-US"/>
                </w:rPr>
                <m:t>12</m:t>
              </m:r>
            </m:sub>
          </m:sSub>
          <m:r>
            <w:rPr>
              <w:rFonts w:ascii="Cambria Math" w:hAnsi="Cambria Math"/>
              <w:snapToGrid w:val="0"/>
              <w:lang w:eastAsia="de-DE" w:bidi="en-US"/>
            </w:rPr>
            <m:t>=</m:t>
          </m:r>
          <m:f>
            <m:fPr>
              <m:ctrlPr>
                <w:rPr>
                  <w:rFonts w:ascii="Cambria Math" w:hAnsi="Cambria Math"/>
                  <w:i/>
                  <w:snapToGrid w:val="0"/>
                  <w:lang w:eastAsia="de-DE" w:bidi="en-US"/>
                </w:rPr>
              </m:ctrlPr>
            </m:fPr>
            <m:num>
              <m:sSub>
                <m:sSubPr>
                  <m:ctrlPr>
                    <w:rPr>
                      <w:rFonts w:ascii="Cambria Math" w:hAnsi="Cambria Math"/>
                      <w:i/>
                      <w:snapToGrid w:val="0"/>
                      <w:lang w:eastAsia="de-DE" w:bidi="en-US"/>
                    </w:rPr>
                  </m:ctrlPr>
                </m:sSubPr>
                <m:e>
                  <m:r>
                    <w:rPr>
                      <w:rFonts w:ascii="Cambria Math" w:hAnsi="Cambria Math"/>
                      <w:snapToGrid w:val="0"/>
                      <w:lang w:eastAsia="de-DE" w:bidi="en-US"/>
                    </w:rPr>
                    <m:t>f</m:t>
                  </m:r>
                </m:e>
                <m:sub>
                  <m:r>
                    <w:rPr>
                      <w:rFonts w:ascii="Cambria Math" w:hAnsi="Cambria Math"/>
                      <w:snapToGrid w:val="0"/>
                      <w:lang w:eastAsia="de-DE" w:bidi="en-US"/>
                    </w:rPr>
                    <m:t>12</m:t>
                  </m:r>
                </m:sub>
              </m:sSub>
              <m:r>
                <w:rPr>
                  <w:rFonts w:ascii="Cambria Math" w:hAnsi="Cambria Math"/>
                  <w:snapToGrid w:val="0"/>
                  <w:lang w:eastAsia="de-DE" w:bidi="en-US"/>
                </w:rPr>
                <m:t>-</m:t>
              </m:r>
              <m:sSub>
                <m:sSubPr>
                  <m:ctrlPr>
                    <w:rPr>
                      <w:rFonts w:ascii="Cambria Math" w:hAnsi="Cambria Math"/>
                      <w:i/>
                      <w:snapToGrid w:val="0"/>
                      <w:lang w:eastAsia="de-DE" w:bidi="en-US"/>
                    </w:rPr>
                  </m:ctrlPr>
                </m:sSubPr>
                <m:e>
                  <m:r>
                    <w:rPr>
                      <w:rFonts w:ascii="Cambria Math" w:hAnsi="Cambria Math"/>
                      <w:snapToGrid w:val="0"/>
                      <w:lang w:eastAsia="de-DE" w:bidi="en-US"/>
                    </w:rPr>
                    <m:t>f</m:t>
                  </m:r>
                </m:e>
                <m:sub>
                  <m:r>
                    <w:rPr>
                      <w:rFonts w:ascii="Cambria Math" w:hAnsi="Cambria Math"/>
                      <w:snapToGrid w:val="0"/>
                      <w:lang w:eastAsia="de-DE" w:bidi="en-US"/>
                    </w:rPr>
                    <m:t>21</m:t>
                  </m:r>
                </m:sub>
              </m:sSub>
            </m:num>
            <m:den>
              <m:rad>
                <m:radPr>
                  <m:degHide m:val="1"/>
                  <m:ctrlPr>
                    <w:rPr>
                      <w:rFonts w:ascii="Cambria Math" w:hAnsi="Cambria Math"/>
                      <w:i/>
                      <w:snapToGrid w:val="0"/>
                      <w:lang w:eastAsia="de-DE" w:bidi="en-US"/>
                    </w:rPr>
                  </m:ctrlPr>
                </m:radPr>
                <m:deg/>
                <m:e>
                  <m:sSub>
                    <m:sSubPr>
                      <m:ctrlPr>
                        <w:rPr>
                          <w:rFonts w:ascii="Cambria Math" w:hAnsi="Cambria Math"/>
                          <w:i/>
                          <w:snapToGrid w:val="0"/>
                          <w:lang w:eastAsia="de-DE" w:bidi="en-US"/>
                        </w:rPr>
                      </m:ctrlPr>
                    </m:sSubPr>
                    <m:e>
                      <m:r>
                        <w:rPr>
                          <w:rFonts w:ascii="Cambria Math" w:hAnsi="Cambria Math"/>
                          <w:snapToGrid w:val="0"/>
                          <w:lang w:eastAsia="de-DE" w:bidi="en-US"/>
                        </w:rPr>
                        <m:t>f</m:t>
                      </m:r>
                    </m:e>
                    <m:sub>
                      <m:r>
                        <w:rPr>
                          <w:rFonts w:ascii="Cambria Math" w:hAnsi="Cambria Math"/>
                          <w:snapToGrid w:val="0"/>
                          <w:lang w:eastAsia="de-DE" w:bidi="en-US"/>
                        </w:rPr>
                        <m:t>12</m:t>
                      </m:r>
                    </m:sub>
                  </m:sSub>
                  <m:r>
                    <w:rPr>
                      <w:rFonts w:ascii="Cambria Math" w:hAnsi="Cambria Math"/>
                      <w:snapToGrid w:val="0"/>
                      <w:lang w:eastAsia="de-DE" w:bidi="en-US"/>
                    </w:rPr>
                    <m:t>+</m:t>
                  </m:r>
                  <m:sSub>
                    <m:sSubPr>
                      <m:ctrlPr>
                        <w:rPr>
                          <w:rFonts w:ascii="Cambria Math" w:hAnsi="Cambria Math"/>
                          <w:i/>
                          <w:snapToGrid w:val="0"/>
                          <w:lang w:eastAsia="de-DE" w:bidi="en-US"/>
                        </w:rPr>
                      </m:ctrlPr>
                    </m:sSubPr>
                    <m:e>
                      <m:r>
                        <w:rPr>
                          <w:rFonts w:ascii="Cambria Math" w:hAnsi="Cambria Math"/>
                          <w:snapToGrid w:val="0"/>
                          <w:lang w:eastAsia="de-DE" w:bidi="en-US"/>
                        </w:rPr>
                        <m:t>f</m:t>
                      </m:r>
                    </m:e>
                    <m:sub>
                      <m:r>
                        <w:rPr>
                          <w:rFonts w:ascii="Cambria Math" w:hAnsi="Cambria Math"/>
                          <w:snapToGrid w:val="0"/>
                          <w:lang w:eastAsia="de-DE" w:bidi="en-US"/>
                        </w:rPr>
                        <m:t>21</m:t>
                      </m:r>
                    </m:sub>
                  </m:sSub>
                </m:e>
              </m:rad>
            </m:den>
          </m:f>
        </m:oMath>
      </m:oMathPara>
    </w:p>
    <w:p w14:paraId="262FE8C2" w14:textId="77777777" w:rsidR="00216119" w:rsidRPr="00383BEC" w:rsidRDefault="00216119" w:rsidP="00661740">
      <w:pPr>
        <w:pStyle w:val="BodyText"/>
        <w:ind w:firstLine="0"/>
        <w:rPr>
          <w:snapToGrid w:val="0"/>
          <w:lang w:eastAsia="de-DE" w:bidi="en-US"/>
        </w:rPr>
      </w:pPr>
      <w:r w:rsidRPr="00383BEC">
        <w:rPr>
          <w:snapToGrid w:val="0"/>
          <w:lang w:val="en-GB" w:eastAsia="de-DE" w:bidi="en-US"/>
        </w:rPr>
        <w:t>where</w:t>
      </w:r>
      <w:r w:rsidRPr="00383BEC">
        <w:rPr>
          <w:snapToGrid w:val="0"/>
          <w:lang w:eastAsia="de-DE" w:bidi="en-US"/>
        </w:rPr>
        <w:t xml:space="preserve"> </w:t>
      </w:r>
      <m:oMath>
        <m:sSub>
          <m:sSubPr>
            <m:ctrlPr>
              <w:rPr>
                <w:rFonts w:ascii="Cambria Math" w:hAnsi="Cambria Math"/>
                <w:snapToGrid w:val="0"/>
                <w:lang w:eastAsia="de-DE" w:bidi="en-US"/>
              </w:rPr>
            </m:ctrlPr>
          </m:sSubPr>
          <m:e>
            <m:r>
              <w:rPr>
                <w:rFonts w:ascii="Cambria Math" w:hAnsi="Cambria Math"/>
                <w:snapToGrid w:val="0"/>
                <w:lang w:eastAsia="de-DE" w:bidi="en-US"/>
              </w:rPr>
              <m:t>f</m:t>
            </m:r>
          </m:e>
          <m:sub>
            <m:r>
              <w:rPr>
                <w:rFonts w:ascii="Cambria Math" w:hAnsi="Cambria Math"/>
                <w:snapToGrid w:val="0"/>
                <w:lang w:eastAsia="de-DE" w:bidi="en-US"/>
              </w:rPr>
              <m:t>ij</m:t>
            </m:r>
          </m:sub>
        </m:sSub>
      </m:oMath>
      <w:r w:rsidRPr="00383BEC">
        <w:rPr>
          <w:snapToGrid w:val="0"/>
          <w:lang w:eastAsia="de-DE" w:bidi="en-US"/>
        </w:rPr>
        <w:t xml:space="preserve"> is the number of correctly classified samples in classification </w:t>
      </w:r>
      <m:oMath>
        <m:r>
          <w:rPr>
            <w:rFonts w:ascii="Cambria Math" w:hAnsi="Cambria Math"/>
            <w:snapToGrid w:val="0"/>
            <w:lang w:eastAsia="de-DE" w:bidi="en-US"/>
          </w:rPr>
          <m:t>i</m:t>
        </m:r>
      </m:oMath>
      <w:r w:rsidRPr="00383BEC">
        <w:rPr>
          <w:snapToGrid w:val="0"/>
          <w:lang w:eastAsia="de-DE" w:bidi="en-US"/>
        </w:rPr>
        <w:t xml:space="preserve">, and incorrect one are in classification </w:t>
      </w:r>
      <m:oMath>
        <m:r>
          <w:rPr>
            <w:rFonts w:ascii="Cambria Math" w:hAnsi="Cambria Math"/>
            <w:snapToGrid w:val="0"/>
            <w:lang w:eastAsia="de-DE" w:bidi="en-US"/>
          </w:rPr>
          <m:t>j</m:t>
        </m:r>
      </m:oMath>
      <w:r w:rsidRPr="00383BEC">
        <w:rPr>
          <w:snapToGrid w:val="0"/>
          <w:lang w:eastAsia="de-DE" w:bidi="en-US"/>
        </w:rPr>
        <w:t xml:space="preserve">. McNemar’s test is based on the standardized normal test statistic, and therefore the null hypothesis, which is “no significant difference,” </w:t>
      </w:r>
      <w:r w:rsidRPr="00383BEC">
        <w:rPr>
          <w:snapToGrid w:val="0"/>
          <w:lang w:eastAsia="de-DE" w:bidi="en-US"/>
        </w:rPr>
        <w:lastRenderedPageBreak/>
        <w:t xml:space="preserve">rejected at the widely used </w:t>
      </w:r>
      <m:oMath>
        <m:r>
          <w:rPr>
            <w:rFonts w:ascii="Cambria Math" w:hAnsi="Cambria Math"/>
            <w:snapToGrid w:val="0"/>
            <w:lang w:eastAsia="de-DE" w:bidi="en-US"/>
          </w:rPr>
          <m:t>p</m:t>
        </m:r>
        <m:r>
          <m:rPr>
            <m:sty m:val="p"/>
          </m:rPr>
          <w:rPr>
            <w:rFonts w:ascii="Cambria Math" w:hAnsi="Cambria Math"/>
            <w:snapToGrid w:val="0"/>
            <w:lang w:eastAsia="de-DE" w:bidi="en-US"/>
          </w:rPr>
          <m:t>=0.05 (|</m:t>
        </m:r>
        <m:r>
          <w:rPr>
            <w:rFonts w:ascii="Cambria Math" w:hAnsi="Cambria Math"/>
            <w:snapToGrid w:val="0"/>
            <w:lang w:eastAsia="de-DE" w:bidi="en-US"/>
          </w:rPr>
          <m:t>z</m:t>
        </m:r>
        <m:r>
          <m:rPr>
            <m:sty m:val="p"/>
          </m:rPr>
          <w:rPr>
            <w:rFonts w:ascii="Cambria Math" w:hAnsi="Cambria Math"/>
            <w:snapToGrid w:val="0"/>
            <w:lang w:eastAsia="de-DE" w:bidi="en-US"/>
          </w:rPr>
          <m:t>|&gt;1.96)</m:t>
        </m:r>
      </m:oMath>
      <w:r w:rsidRPr="00383BEC">
        <w:rPr>
          <w:snapToGrid w:val="0"/>
          <w:lang w:eastAsia="de-DE" w:bidi="en-US"/>
        </w:rPr>
        <w:t xml:space="preserve"> level of significance.</w:t>
      </w:r>
    </w:p>
    <w:p w14:paraId="17012735" w14:textId="77777777" w:rsidR="00EF2237" w:rsidRPr="00383BEC" w:rsidRDefault="00EF2237" w:rsidP="00EF2237">
      <w:pPr>
        <w:pStyle w:val="BodyText"/>
        <w:rPr>
          <w:snapToGrid w:val="0"/>
          <w:lang w:val="en-GB" w:eastAsia="de-DE" w:bidi="en-US"/>
        </w:rPr>
      </w:pPr>
      <w:r w:rsidRPr="00383BEC">
        <w:rPr>
          <w:snapToGrid w:val="0"/>
          <w:lang w:val="en-GB" w:eastAsia="de-DE" w:bidi="en-US"/>
        </w:rPr>
        <w:t>We have used hardware based on the GPU chipset, optimized for deep learning software TensorFlow.</w:t>
      </w:r>
    </w:p>
    <w:p w14:paraId="2249CFBB" w14:textId="77777777" w:rsidR="00EF2237" w:rsidRPr="00383BEC" w:rsidRDefault="00EF2237" w:rsidP="00EF2237">
      <w:pPr>
        <w:pStyle w:val="BodyText"/>
        <w:rPr>
          <w:snapToGrid w:val="0"/>
          <w:sz w:val="12"/>
          <w:szCs w:val="12"/>
          <w:lang w:val="en-GB" w:eastAsia="de-DE" w:bidi="en-US"/>
        </w:rPr>
      </w:pPr>
    </w:p>
    <w:p w14:paraId="04B30A9C" w14:textId="77777777" w:rsidR="00EF2237" w:rsidRPr="00383BEC" w:rsidRDefault="00EF2237" w:rsidP="00EF2237">
      <w:pPr>
        <w:pStyle w:val="MDPI31text"/>
        <w:ind w:firstLine="0"/>
        <w:jc w:val="center"/>
        <w:rPr>
          <w:rFonts w:ascii="Times New Roman" w:hAnsi="Times New Roman"/>
          <w:iCs/>
          <w:color w:val="auto"/>
          <w:sz w:val="18"/>
          <w:szCs w:val="18"/>
        </w:rPr>
      </w:pPr>
      <w:r w:rsidRPr="00383BEC">
        <w:rPr>
          <w:rFonts w:ascii="Times New Roman" w:hAnsi="Times New Roman"/>
          <w:iCs/>
          <w:color w:val="auto"/>
          <w:sz w:val="18"/>
          <w:szCs w:val="18"/>
        </w:rPr>
        <w:t xml:space="preserve">Table </w:t>
      </w:r>
      <w:r w:rsidRPr="00383BEC">
        <w:rPr>
          <w:rFonts w:ascii="Times New Roman" w:hAnsi="Times New Roman"/>
          <w:iCs/>
          <w:color w:val="auto"/>
          <w:sz w:val="18"/>
          <w:szCs w:val="18"/>
          <w:lang w:val="el-GR"/>
        </w:rPr>
        <w:t>2</w:t>
      </w:r>
      <w:r w:rsidRPr="00383BEC">
        <w:rPr>
          <w:rFonts w:ascii="Times New Roman" w:hAnsi="Times New Roman"/>
          <w:iCs/>
          <w:color w:val="auto"/>
          <w:sz w:val="18"/>
          <w:szCs w:val="18"/>
        </w:rPr>
        <w:t>. Classification Performance</w:t>
      </w:r>
    </w:p>
    <w:tbl>
      <w:tblPr>
        <w:tblStyle w:val="12"/>
        <w:tblW w:w="4784" w:type="dxa"/>
        <w:jc w:val="center"/>
        <w:tblLayout w:type="fixed"/>
        <w:tblLook w:val="0420" w:firstRow="1" w:lastRow="0" w:firstColumn="0" w:lastColumn="0" w:noHBand="0" w:noVBand="1"/>
      </w:tblPr>
      <w:tblGrid>
        <w:gridCol w:w="823"/>
        <w:gridCol w:w="761"/>
        <w:gridCol w:w="761"/>
        <w:gridCol w:w="668"/>
        <w:gridCol w:w="691"/>
        <w:gridCol w:w="1080"/>
      </w:tblGrid>
      <w:tr w:rsidR="00EF2237" w:rsidRPr="00383BEC" w14:paraId="22C210FA" w14:textId="77777777" w:rsidTr="008324AD">
        <w:trPr>
          <w:trHeight w:val="171"/>
          <w:jc w:val="center"/>
        </w:trPr>
        <w:tc>
          <w:tcPr>
            <w:tcW w:w="823" w:type="dxa"/>
            <w:vAlign w:val="center"/>
            <w:hideMark/>
          </w:tcPr>
          <w:p w14:paraId="63AAB5B2" w14:textId="77777777" w:rsidR="00EF2237" w:rsidRPr="00383BEC" w:rsidRDefault="00EF2237" w:rsidP="008324AD">
            <w:pPr>
              <w:spacing w:after="40" w:line="256" w:lineRule="auto"/>
              <w:jc w:val="center"/>
              <w:rPr>
                <w:rFonts w:ascii="Times New Roman" w:hAnsi="Times New Roman"/>
                <w:b/>
                <w:sz w:val="14"/>
                <w:szCs w:val="14"/>
                <w:lang w:val="el-GR" w:eastAsia="el-GR"/>
              </w:rPr>
            </w:pPr>
          </w:p>
        </w:tc>
        <w:tc>
          <w:tcPr>
            <w:tcW w:w="761" w:type="dxa"/>
            <w:tcBorders>
              <w:bottom w:val="single" w:sz="4" w:space="0" w:color="auto"/>
            </w:tcBorders>
            <w:vAlign w:val="center"/>
            <w:hideMark/>
          </w:tcPr>
          <w:p w14:paraId="27096241" w14:textId="77777777" w:rsidR="00EF2237" w:rsidRPr="00383BEC" w:rsidRDefault="00EF2237" w:rsidP="008324AD">
            <w:pPr>
              <w:spacing w:after="40" w:line="256" w:lineRule="auto"/>
              <w:jc w:val="center"/>
              <w:rPr>
                <w:rFonts w:ascii="Times New Roman" w:hAnsi="Times New Roman"/>
                <w:b/>
                <w:sz w:val="14"/>
                <w:szCs w:val="14"/>
                <w:lang w:eastAsia="el-GR"/>
              </w:rPr>
            </w:pPr>
            <w:r w:rsidRPr="00383BEC">
              <w:rPr>
                <w:rFonts w:ascii="Times New Roman" w:hAnsi="Times New Roman"/>
                <w:b/>
                <w:kern w:val="24"/>
                <w:sz w:val="14"/>
                <w:szCs w:val="14"/>
                <w:lang w:eastAsia="el-GR"/>
              </w:rPr>
              <w:t>1DCNN</w:t>
            </w:r>
          </w:p>
        </w:tc>
        <w:tc>
          <w:tcPr>
            <w:tcW w:w="761" w:type="dxa"/>
            <w:tcBorders>
              <w:bottom w:val="single" w:sz="4" w:space="0" w:color="auto"/>
            </w:tcBorders>
            <w:vAlign w:val="center"/>
            <w:hideMark/>
          </w:tcPr>
          <w:p w14:paraId="2E0B235E" w14:textId="77777777" w:rsidR="00EF2237" w:rsidRPr="00383BEC" w:rsidRDefault="00EF2237" w:rsidP="008324AD">
            <w:pPr>
              <w:spacing w:after="40" w:line="256" w:lineRule="auto"/>
              <w:jc w:val="center"/>
              <w:rPr>
                <w:rFonts w:ascii="Times New Roman" w:hAnsi="Times New Roman"/>
                <w:b/>
                <w:sz w:val="14"/>
                <w:szCs w:val="14"/>
                <w:lang w:eastAsia="el-GR"/>
              </w:rPr>
            </w:pPr>
            <w:r w:rsidRPr="00383BEC">
              <w:rPr>
                <w:rFonts w:ascii="Times New Roman" w:hAnsi="Times New Roman"/>
                <w:b/>
                <w:kern w:val="24"/>
                <w:sz w:val="14"/>
                <w:szCs w:val="14"/>
                <w:lang w:eastAsia="el-GR"/>
              </w:rPr>
              <w:t>2DCNN</w:t>
            </w:r>
          </w:p>
        </w:tc>
        <w:tc>
          <w:tcPr>
            <w:tcW w:w="668" w:type="dxa"/>
            <w:tcBorders>
              <w:bottom w:val="single" w:sz="4" w:space="0" w:color="auto"/>
            </w:tcBorders>
            <w:vAlign w:val="center"/>
            <w:hideMark/>
          </w:tcPr>
          <w:p w14:paraId="7C58991F" w14:textId="77777777" w:rsidR="00EF2237" w:rsidRPr="00383BEC" w:rsidRDefault="00EF2237" w:rsidP="008324AD">
            <w:pPr>
              <w:spacing w:after="40" w:line="256" w:lineRule="auto"/>
              <w:jc w:val="center"/>
              <w:rPr>
                <w:rFonts w:ascii="Times New Roman" w:hAnsi="Times New Roman"/>
                <w:b/>
                <w:kern w:val="24"/>
                <w:sz w:val="14"/>
                <w:szCs w:val="14"/>
                <w:lang w:eastAsia="el-GR"/>
              </w:rPr>
            </w:pPr>
            <w:r w:rsidRPr="00383BEC">
              <w:rPr>
                <w:rFonts w:ascii="Times New Roman" w:hAnsi="Times New Roman"/>
                <w:b/>
                <w:kern w:val="24"/>
                <w:sz w:val="14"/>
                <w:szCs w:val="14"/>
                <w:lang w:eastAsia="el-GR"/>
              </w:rPr>
              <w:t>SCDN</w:t>
            </w:r>
          </w:p>
        </w:tc>
        <w:tc>
          <w:tcPr>
            <w:tcW w:w="691" w:type="dxa"/>
            <w:tcBorders>
              <w:bottom w:val="single" w:sz="4" w:space="0" w:color="auto"/>
            </w:tcBorders>
            <w:vAlign w:val="center"/>
            <w:hideMark/>
          </w:tcPr>
          <w:p w14:paraId="6DF74181" w14:textId="77777777" w:rsidR="00EF2237" w:rsidRPr="00383BEC" w:rsidRDefault="00EF2237" w:rsidP="008324AD">
            <w:pPr>
              <w:spacing w:after="40" w:line="256" w:lineRule="auto"/>
              <w:jc w:val="center"/>
              <w:rPr>
                <w:rFonts w:ascii="Times New Roman" w:hAnsi="Times New Roman"/>
                <w:b/>
                <w:sz w:val="14"/>
                <w:szCs w:val="14"/>
                <w:lang w:eastAsia="el-GR"/>
              </w:rPr>
            </w:pPr>
            <w:r w:rsidRPr="00383BEC">
              <w:rPr>
                <w:rFonts w:ascii="Times New Roman" w:hAnsi="Times New Roman"/>
                <w:b/>
                <w:kern w:val="24"/>
                <w:sz w:val="14"/>
                <w:szCs w:val="14"/>
                <w:lang w:eastAsia="el-GR"/>
              </w:rPr>
              <w:t>RCDN</w:t>
            </w:r>
          </w:p>
        </w:tc>
        <w:tc>
          <w:tcPr>
            <w:tcW w:w="1080" w:type="dxa"/>
            <w:tcBorders>
              <w:bottom w:val="single" w:sz="4" w:space="0" w:color="auto"/>
            </w:tcBorders>
            <w:vAlign w:val="center"/>
          </w:tcPr>
          <w:p w14:paraId="4198ECD2" w14:textId="77777777" w:rsidR="00EF2237" w:rsidRPr="00383BEC" w:rsidRDefault="00EF2237" w:rsidP="008324AD">
            <w:pPr>
              <w:spacing w:after="40" w:line="256" w:lineRule="auto"/>
              <w:jc w:val="center"/>
              <w:rPr>
                <w:rFonts w:ascii="Times New Roman" w:hAnsi="Times New Roman"/>
                <w:b/>
                <w:kern w:val="24"/>
                <w:sz w:val="14"/>
                <w:szCs w:val="14"/>
                <w:lang w:eastAsia="el-GR"/>
              </w:rPr>
            </w:pPr>
            <w:r w:rsidRPr="00383BEC">
              <w:rPr>
                <w:rFonts w:ascii="Times New Roman" w:hAnsi="Times New Roman"/>
                <w:b/>
                <w:kern w:val="24"/>
                <w:sz w:val="14"/>
                <w:szCs w:val="14"/>
                <w:lang w:val="el-GR" w:eastAsia="el-GR"/>
              </w:rPr>
              <w:t>Μ-Α/DCESN</w:t>
            </w:r>
          </w:p>
        </w:tc>
      </w:tr>
      <w:tr w:rsidR="00EF2237" w:rsidRPr="00383BEC" w14:paraId="1AA99057" w14:textId="77777777" w:rsidTr="008324AD">
        <w:trPr>
          <w:trHeight w:val="171"/>
          <w:jc w:val="center"/>
        </w:trPr>
        <w:tc>
          <w:tcPr>
            <w:tcW w:w="823" w:type="dxa"/>
            <w:vAlign w:val="center"/>
          </w:tcPr>
          <w:p w14:paraId="0A1214C0"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OA</w:t>
            </w:r>
          </w:p>
        </w:tc>
        <w:tc>
          <w:tcPr>
            <w:tcW w:w="761" w:type="dxa"/>
            <w:tcBorders>
              <w:top w:val="single" w:sz="4" w:space="0" w:color="auto"/>
              <w:left w:val="nil"/>
              <w:bottom w:val="single" w:sz="4" w:space="0" w:color="auto"/>
              <w:right w:val="single" w:sz="4" w:space="0" w:color="auto"/>
            </w:tcBorders>
            <w:shd w:val="clear" w:color="auto" w:fill="auto"/>
            <w:vAlign w:val="center"/>
          </w:tcPr>
          <w:p w14:paraId="72B2B9A0"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80.87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D8831F3"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82.91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CF116CF"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81.96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4804F3BE"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3</w:t>
            </w:r>
            <w:r w:rsidRPr="00383BEC">
              <w:rPr>
                <w:rFonts w:ascii="Times New Roman" w:hAnsi="Times New Roman"/>
                <w:bCs/>
                <w:kern w:val="24"/>
                <w:sz w:val="14"/>
                <w:szCs w:val="14"/>
                <w:lang w:eastAsia="el-GR"/>
              </w:rPr>
              <w:t>.68</w:t>
            </w:r>
          </w:p>
        </w:tc>
        <w:tc>
          <w:tcPr>
            <w:tcW w:w="1080" w:type="dxa"/>
            <w:tcBorders>
              <w:top w:val="single" w:sz="4" w:space="0" w:color="auto"/>
              <w:left w:val="single" w:sz="4" w:space="0" w:color="auto"/>
              <w:bottom w:val="single" w:sz="4" w:space="0" w:color="auto"/>
              <w:right w:val="single" w:sz="4" w:space="0" w:color="auto"/>
            </w:tcBorders>
            <w:vAlign w:val="center"/>
          </w:tcPr>
          <w:p w14:paraId="01079346"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9</w:t>
            </w:r>
            <w:r w:rsidRPr="00383BEC">
              <w:rPr>
                <w:rFonts w:ascii="Times New Roman" w:hAnsi="Times New Roman"/>
                <w:bCs/>
                <w:kern w:val="24"/>
                <w:sz w:val="14"/>
                <w:szCs w:val="14"/>
                <w:lang w:eastAsia="el-GR"/>
              </w:rPr>
              <w:t>.74</w:t>
            </w:r>
          </w:p>
        </w:tc>
      </w:tr>
      <w:tr w:rsidR="00EF2237" w:rsidRPr="00383BEC" w14:paraId="4B2C8C07" w14:textId="77777777" w:rsidTr="008324AD">
        <w:trPr>
          <w:trHeight w:val="171"/>
          <w:jc w:val="center"/>
        </w:trPr>
        <w:tc>
          <w:tcPr>
            <w:tcW w:w="823" w:type="dxa"/>
            <w:vAlign w:val="center"/>
          </w:tcPr>
          <w:p w14:paraId="76131E03"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Precision</w:t>
            </w:r>
          </w:p>
        </w:tc>
        <w:tc>
          <w:tcPr>
            <w:tcW w:w="761" w:type="dxa"/>
            <w:tcBorders>
              <w:top w:val="single" w:sz="4" w:space="0" w:color="auto"/>
              <w:left w:val="nil"/>
              <w:bottom w:val="single" w:sz="4" w:space="0" w:color="auto"/>
              <w:right w:val="single" w:sz="4" w:space="0" w:color="auto"/>
            </w:tcBorders>
            <w:shd w:val="clear" w:color="auto" w:fill="auto"/>
            <w:vAlign w:val="center"/>
          </w:tcPr>
          <w:p w14:paraId="56735E93"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80.95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3000AD7"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82.90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3ACA0FD"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82.00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20A8DD4F"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3</w:t>
            </w:r>
            <w:r w:rsidRPr="00383BEC">
              <w:rPr>
                <w:rFonts w:ascii="Times New Roman" w:hAnsi="Times New Roman"/>
                <w:bCs/>
                <w:kern w:val="24"/>
                <w:sz w:val="14"/>
                <w:szCs w:val="14"/>
                <w:lang w:eastAsia="el-GR"/>
              </w:rPr>
              <w:t>.70</w:t>
            </w:r>
          </w:p>
        </w:tc>
        <w:tc>
          <w:tcPr>
            <w:tcW w:w="1080" w:type="dxa"/>
            <w:tcBorders>
              <w:top w:val="single" w:sz="4" w:space="0" w:color="auto"/>
              <w:left w:val="single" w:sz="4" w:space="0" w:color="auto"/>
              <w:bottom w:val="single" w:sz="4" w:space="0" w:color="auto"/>
              <w:right w:val="single" w:sz="4" w:space="0" w:color="auto"/>
            </w:tcBorders>
            <w:vAlign w:val="center"/>
          </w:tcPr>
          <w:p w14:paraId="093ED98C"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9</w:t>
            </w:r>
            <w:r w:rsidRPr="00383BEC">
              <w:rPr>
                <w:rFonts w:ascii="Times New Roman" w:hAnsi="Times New Roman"/>
                <w:bCs/>
                <w:kern w:val="24"/>
                <w:sz w:val="14"/>
                <w:szCs w:val="14"/>
                <w:lang w:eastAsia="el-GR"/>
              </w:rPr>
              <w:t>.80</w:t>
            </w:r>
          </w:p>
        </w:tc>
      </w:tr>
      <w:tr w:rsidR="00EF2237" w:rsidRPr="00383BEC" w14:paraId="3538D88B" w14:textId="77777777" w:rsidTr="008324AD">
        <w:trPr>
          <w:trHeight w:val="171"/>
          <w:jc w:val="center"/>
        </w:trPr>
        <w:tc>
          <w:tcPr>
            <w:tcW w:w="823" w:type="dxa"/>
            <w:vAlign w:val="center"/>
          </w:tcPr>
          <w:p w14:paraId="0704BCEB" w14:textId="77777777" w:rsidR="00EF2237" w:rsidRPr="00383BEC" w:rsidRDefault="00EF2237"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Recall</w:t>
            </w:r>
          </w:p>
        </w:tc>
        <w:tc>
          <w:tcPr>
            <w:tcW w:w="761" w:type="dxa"/>
            <w:tcBorders>
              <w:top w:val="single" w:sz="4" w:space="0" w:color="auto"/>
              <w:left w:val="nil"/>
              <w:bottom w:val="single" w:sz="4" w:space="0" w:color="auto"/>
              <w:right w:val="single" w:sz="4" w:space="0" w:color="auto"/>
            </w:tcBorders>
            <w:shd w:val="clear" w:color="auto" w:fill="auto"/>
            <w:vAlign w:val="center"/>
          </w:tcPr>
          <w:p w14:paraId="5BD024B6"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81.00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B1D53CD"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82.95</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F24B8B7"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81.95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0ECF04C6"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3</w:t>
            </w:r>
            <w:r w:rsidRPr="00383BEC">
              <w:rPr>
                <w:rFonts w:ascii="Times New Roman" w:hAnsi="Times New Roman"/>
                <w:bCs/>
                <w:kern w:val="24"/>
                <w:sz w:val="14"/>
                <w:szCs w:val="14"/>
                <w:lang w:eastAsia="el-GR"/>
              </w:rPr>
              <w:t>.70</w:t>
            </w:r>
          </w:p>
        </w:tc>
        <w:tc>
          <w:tcPr>
            <w:tcW w:w="1080" w:type="dxa"/>
            <w:tcBorders>
              <w:top w:val="single" w:sz="4" w:space="0" w:color="auto"/>
              <w:left w:val="single" w:sz="4" w:space="0" w:color="auto"/>
              <w:bottom w:val="single" w:sz="4" w:space="0" w:color="auto"/>
              <w:right w:val="single" w:sz="4" w:space="0" w:color="auto"/>
            </w:tcBorders>
            <w:vAlign w:val="center"/>
          </w:tcPr>
          <w:p w14:paraId="36F6CD90"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9</w:t>
            </w:r>
            <w:r w:rsidRPr="00383BEC">
              <w:rPr>
                <w:rFonts w:ascii="Times New Roman" w:hAnsi="Times New Roman"/>
                <w:bCs/>
                <w:kern w:val="24"/>
                <w:sz w:val="14"/>
                <w:szCs w:val="14"/>
                <w:lang w:eastAsia="el-GR"/>
              </w:rPr>
              <w:t>.75</w:t>
            </w:r>
          </w:p>
        </w:tc>
      </w:tr>
      <w:tr w:rsidR="00EF2237" w:rsidRPr="00383BEC" w14:paraId="6C7F7499" w14:textId="77777777" w:rsidTr="008324AD">
        <w:trPr>
          <w:trHeight w:val="171"/>
          <w:jc w:val="center"/>
        </w:trPr>
        <w:tc>
          <w:tcPr>
            <w:tcW w:w="823" w:type="dxa"/>
            <w:vAlign w:val="center"/>
          </w:tcPr>
          <w:p w14:paraId="60D80E0F" w14:textId="77777777" w:rsidR="00EF2237" w:rsidRPr="00383BEC" w:rsidRDefault="00EF2237" w:rsidP="008324AD">
            <w:pPr>
              <w:spacing w:line="256" w:lineRule="auto"/>
              <w:jc w:val="center"/>
              <w:rPr>
                <w:rFonts w:ascii="Times New Roman" w:hAnsi="Times New Roman"/>
                <w:b/>
                <w:bCs/>
                <w:kern w:val="24"/>
                <w:sz w:val="14"/>
                <w:szCs w:val="14"/>
                <w:lang w:eastAsia="el-GR"/>
              </w:rPr>
            </w:pPr>
            <w:r w:rsidRPr="00383BEC">
              <w:rPr>
                <w:rFonts w:ascii="Times New Roman" w:hAnsi="Times New Roman"/>
                <w:b/>
                <w:bCs/>
                <w:kern w:val="24"/>
                <w:sz w:val="14"/>
                <w:szCs w:val="14"/>
                <w:lang w:eastAsia="el-GR"/>
              </w:rPr>
              <w:t>F1-Score</w:t>
            </w:r>
          </w:p>
        </w:tc>
        <w:tc>
          <w:tcPr>
            <w:tcW w:w="761" w:type="dxa"/>
            <w:tcBorders>
              <w:top w:val="single" w:sz="4" w:space="0" w:color="auto"/>
              <w:left w:val="nil"/>
              <w:bottom w:val="single" w:sz="4" w:space="0" w:color="auto"/>
              <w:right w:val="single" w:sz="4" w:space="0" w:color="auto"/>
            </w:tcBorders>
            <w:shd w:val="clear" w:color="auto" w:fill="auto"/>
            <w:vAlign w:val="center"/>
          </w:tcPr>
          <w:p w14:paraId="5BA02CD0"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81.00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AE41FD3"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82.90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CA5A996"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82.00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4A67A15B" w14:textId="77777777" w:rsidR="00EF2237" w:rsidRPr="00383BEC" w:rsidRDefault="00EF2237" w:rsidP="008324AD">
            <w:pPr>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8</w:t>
            </w:r>
            <w:r w:rsidRPr="00383BEC">
              <w:rPr>
                <w:rFonts w:ascii="Times New Roman" w:hAnsi="Times New Roman"/>
                <w:bCs/>
                <w:kern w:val="24"/>
                <w:sz w:val="14"/>
                <w:szCs w:val="14"/>
                <w:lang w:val="el-GR" w:eastAsia="el-GR"/>
              </w:rPr>
              <w:t>3</w:t>
            </w:r>
            <w:r w:rsidRPr="00383BEC">
              <w:rPr>
                <w:rFonts w:ascii="Times New Roman" w:hAnsi="Times New Roman"/>
                <w:bCs/>
                <w:kern w:val="24"/>
                <w:sz w:val="14"/>
                <w:szCs w:val="14"/>
                <w:lang w:eastAsia="el-GR"/>
              </w:rPr>
              <w:t>.70</w:t>
            </w:r>
          </w:p>
        </w:tc>
        <w:tc>
          <w:tcPr>
            <w:tcW w:w="1080" w:type="dxa"/>
            <w:tcBorders>
              <w:top w:val="single" w:sz="4" w:space="0" w:color="auto"/>
              <w:left w:val="single" w:sz="4" w:space="0" w:color="auto"/>
              <w:bottom w:val="single" w:sz="4" w:space="0" w:color="auto"/>
              <w:right w:val="single" w:sz="4" w:space="0" w:color="auto"/>
            </w:tcBorders>
            <w:vAlign w:val="center"/>
          </w:tcPr>
          <w:p w14:paraId="04A5ECF0" w14:textId="77777777" w:rsidR="00EF2237" w:rsidRPr="00383BEC" w:rsidRDefault="00EF2237" w:rsidP="008324AD">
            <w:pPr>
              <w:jc w:val="center"/>
              <w:rPr>
                <w:rFonts w:ascii="Times New Roman" w:hAnsi="Times New Roman"/>
                <w:b/>
                <w:bCs/>
                <w:kern w:val="24"/>
                <w:sz w:val="14"/>
                <w:szCs w:val="14"/>
                <w:lang w:eastAsia="el-GR"/>
              </w:rPr>
            </w:pPr>
            <w:r w:rsidRPr="00383BEC">
              <w:rPr>
                <w:rFonts w:ascii="Times New Roman" w:hAnsi="Times New Roman"/>
                <w:b/>
                <w:bCs/>
                <w:kern w:val="24"/>
                <w:sz w:val="14"/>
                <w:szCs w:val="14"/>
                <w:lang w:eastAsia="el-GR"/>
              </w:rPr>
              <w:t>8</w:t>
            </w:r>
            <w:r w:rsidRPr="00383BEC">
              <w:rPr>
                <w:rFonts w:ascii="Times New Roman" w:hAnsi="Times New Roman"/>
                <w:b/>
                <w:bCs/>
                <w:kern w:val="24"/>
                <w:sz w:val="14"/>
                <w:szCs w:val="14"/>
                <w:lang w:val="el-GR" w:eastAsia="el-GR"/>
              </w:rPr>
              <w:t>9</w:t>
            </w:r>
            <w:r w:rsidRPr="00383BEC">
              <w:rPr>
                <w:rFonts w:ascii="Times New Roman" w:hAnsi="Times New Roman"/>
                <w:b/>
                <w:bCs/>
                <w:kern w:val="24"/>
                <w:sz w:val="14"/>
                <w:szCs w:val="14"/>
                <w:lang w:eastAsia="el-GR"/>
              </w:rPr>
              <w:t>.75</w:t>
            </w:r>
          </w:p>
        </w:tc>
      </w:tr>
      <w:tr w:rsidR="00EF2237" w:rsidRPr="00383BEC" w14:paraId="0CA35E34" w14:textId="77777777" w:rsidTr="008324AD">
        <w:trPr>
          <w:trHeight w:val="171"/>
          <w:jc w:val="center"/>
        </w:trPr>
        <w:tc>
          <w:tcPr>
            <w:tcW w:w="823" w:type="dxa"/>
            <w:vAlign w:val="center"/>
          </w:tcPr>
          <w:p w14:paraId="70A9015F" w14:textId="77777777" w:rsidR="00EF2237" w:rsidRPr="00383BEC" w:rsidRDefault="008077A5" w:rsidP="008324AD">
            <w:pPr>
              <w:spacing w:line="256" w:lineRule="auto"/>
              <w:jc w:val="center"/>
              <w:rPr>
                <w:rFonts w:ascii="Times New Roman" w:hAnsi="Times New Roman"/>
                <w:bCs/>
                <w:kern w:val="24"/>
                <w:sz w:val="14"/>
                <w:szCs w:val="14"/>
                <w:lang w:eastAsia="el-GR"/>
              </w:rPr>
            </w:pPr>
            <w:r w:rsidRPr="00383BEC">
              <w:rPr>
                <w:rFonts w:ascii="Times New Roman" w:hAnsi="Times New Roman"/>
                <w:bCs/>
                <w:kern w:val="24"/>
                <w:sz w:val="14"/>
                <w:szCs w:val="14"/>
                <w:lang w:eastAsia="el-GR"/>
              </w:rPr>
              <w:t>avg</w:t>
            </w:r>
            <w:r w:rsidR="00EF2237" w:rsidRPr="00383BEC">
              <w:rPr>
                <w:rFonts w:ascii="Times New Roman" w:hAnsi="Times New Roman"/>
                <w:bCs/>
                <w:kern w:val="24"/>
                <w:sz w:val="14"/>
                <w:szCs w:val="14"/>
                <w:lang w:eastAsia="el-GR"/>
              </w:rPr>
              <w:t>5ETT*</w:t>
            </w:r>
          </w:p>
        </w:tc>
        <w:tc>
          <w:tcPr>
            <w:tcW w:w="761" w:type="dxa"/>
            <w:tcBorders>
              <w:top w:val="single" w:sz="4" w:space="0" w:color="auto"/>
              <w:left w:val="nil"/>
              <w:bottom w:val="single" w:sz="4" w:space="0" w:color="auto"/>
              <w:right w:val="single" w:sz="4" w:space="0" w:color="auto"/>
            </w:tcBorders>
            <w:shd w:val="clear" w:color="auto" w:fill="auto"/>
            <w:vAlign w:val="center"/>
          </w:tcPr>
          <w:p w14:paraId="1EA69A04" w14:textId="77777777" w:rsidR="00EF2237" w:rsidRPr="00383BEC" w:rsidRDefault="00EF2237" w:rsidP="008324AD">
            <w:pPr>
              <w:jc w:val="center"/>
              <w:rPr>
                <w:bCs/>
                <w:kern w:val="24"/>
                <w:sz w:val="14"/>
                <w:szCs w:val="14"/>
                <w:lang w:eastAsia="el-GR"/>
              </w:rPr>
            </w:pPr>
            <w:r w:rsidRPr="00383BEC">
              <w:rPr>
                <w:bCs/>
                <w:kern w:val="24"/>
                <w:sz w:val="14"/>
                <w:szCs w:val="14"/>
                <w:lang w:eastAsia="el-GR"/>
              </w:rPr>
              <w:t>698 sec</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6F52B5" w14:textId="77777777" w:rsidR="00EF2237" w:rsidRPr="00383BEC" w:rsidRDefault="00EF2237" w:rsidP="008324AD">
            <w:pPr>
              <w:jc w:val="center"/>
              <w:rPr>
                <w:bCs/>
                <w:kern w:val="24"/>
                <w:sz w:val="14"/>
                <w:szCs w:val="14"/>
                <w:lang w:eastAsia="el-GR"/>
              </w:rPr>
            </w:pPr>
            <w:r w:rsidRPr="00383BEC">
              <w:rPr>
                <w:bCs/>
                <w:kern w:val="24"/>
                <w:sz w:val="14"/>
                <w:szCs w:val="14"/>
                <w:lang w:eastAsia="el-GR"/>
              </w:rPr>
              <w:t>881 sec</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1C4DFFD" w14:textId="77777777" w:rsidR="00EF2237" w:rsidRPr="00383BEC" w:rsidRDefault="00EF2237" w:rsidP="008324AD">
            <w:pPr>
              <w:jc w:val="center"/>
              <w:rPr>
                <w:bCs/>
                <w:kern w:val="24"/>
                <w:sz w:val="14"/>
                <w:szCs w:val="14"/>
                <w:lang w:eastAsia="el-GR"/>
              </w:rPr>
            </w:pPr>
            <w:r w:rsidRPr="00383BEC">
              <w:rPr>
                <w:bCs/>
                <w:kern w:val="24"/>
                <w:sz w:val="14"/>
                <w:szCs w:val="14"/>
                <w:lang w:eastAsia="el-GR"/>
              </w:rPr>
              <w:t>704 sec</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58D1DF06" w14:textId="77777777" w:rsidR="00EF2237" w:rsidRPr="00383BEC" w:rsidRDefault="00EF2237" w:rsidP="008324AD">
            <w:pPr>
              <w:jc w:val="center"/>
              <w:rPr>
                <w:bCs/>
                <w:kern w:val="24"/>
                <w:sz w:val="14"/>
                <w:szCs w:val="14"/>
                <w:lang w:eastAsia="el-GR"/>
              </w:rPr>
            </w:pPr>
            <w:r w:rsidRPr="00383BEC">
              <w:rPr>
                <w:bCs/>
                <w:kern w:val="24"/>
                <w:sz w:val="14"/>
                <w:szCs w:val="14"/>
                <w:lang w:eastAsia="el-GR"/>
              </w:rPr>
              <w:t>751 sec</w:t>
            </w:r>
          </w:p>
        </w:tc>
        <w:tc>
          <w:tcPr>
            <w:tcW w:w="1080" w:type="dxa"/>
            <w:tcBorders>
              <w:top w:val="single" w:sz="4" w:space="0" w:color="auto"/>
              <w:left w:val="single" w:sz="4" w:space="0" w:color="auto"/>
              <w:bottom w:val="single" w:sz="4" w:space="0" w:color="auto"/>
              <w:right w:val="single" w:sz="4" w:space="0" w:color="auto"/>
            </w:tcBorders>
            <w:vAlign w:val="center"/>
          </w:tcPr>
          <w:p w14:paraId="0665DB86" w14:textId="77777777" w:rsidR="00EF2237" w:rsidRPr="00383BEC" w:rsidRDefault="00EF2237" w:rsidP="008324AD">
            <w:pPr>
              <w:jc w:val="center"/>
              <w:rPr>
                <w:bCs/>
                <w:kern w:val="24"/>
                <w:sz w:val="14"/>
                <w:szCs w:val="14"/>
                <w:lang w:eastAsia="el-GR"/>
              </w:rPr>
            </w:pPr>
            <w:r w:rsidRPr="00383BEC">
              <w:rPr>
                <w:bCs/>
                <w:kern w:val="24"/>
                <w:sz w:val="14"/>
                <w:szCs w:val="14"/>
                <w:lang w:eastAsia="el-GR"/>
              </w:rPr>
              <w:t>623 sec</w:t>
            </w:r>
          </w:p>
        </w:tc>
      </w:tr>
      <w:tr w:rsidR="00216119" w:rsidRPr="00383BEC" w14:paraId="5D9E01D4" w14:textId="77777777" w:rsidTr="008324AD">
        <w:trPr>
          <w:trHeight w:val="171"/>
          <w:jc w:val="center"/>
        </w:trPr>
        <w:tc>
          <w:tcPr>
            <w:tcW w:w="823" w:type="dxa"/>
            <w:vAlign w:val="center"/>
          </w:tcPr>
          <w:p w14:paraId="72619F0B" w14:textId="77777777" w:rsidR="00216119" w:rsidRPr="00383BEC" w:rsidRDefault="00216119" w:rsidP="008324AD">
            <w:pPr>
              <w:spacing w:line="256" w:lineRule="auto"/>
              <w:jc w:val="center"/>
              <w:rPr>
                <w:bCs/>
                <w:kern w:val="24"/>
                <w:sz w:val="14"/>
                <w:szCs w:val="14"/>
                <w:lang w:eastAsia="el-GR"/>
              </w:rPr>
            </w:pPr>
            <w:r w:rsidRPr="00383BEC">
              <w:rPr>
                <w:bCs/>
                <w:kern w:val="24"/>
                <w:sz w:val="14"/>
                <w:szCs w:val="14"/>
                <w:lang w:eastAsia="el-GR"/>
              </w:rPr>
              <w:t>McNemar</w:t>
            </w:r>
          </w:p>
        </w:tc>
        <w:tc>
          <w:tcPr>
            <w:tcW w:w="761" w:type="dxa"/>
            <w:tcBorders>
              <w:top w:val="single" w:sz="4" w:space="0" w:color="auto"/>
              <w:left w:val="nil"/>
              <w:bottom w:val="single" w:sz="4" w:space="0" w:color="auto"/>
              <w:right w:val="single" w:sz="4" w:space="0" w:color="auto"/>
            </w:tcBorders>
            <w:shd w:val="clear" w:color="auto" w:fill="auto"/>
            <w:vAlign w:val="center"/>
          </w:tcPr>
          <w:p w14:paraId="261F6501" w14:textId="77777777" w:rsidR="00216119" w:rsidRPr="00383BEC" w:rsidRDefault="00216119" w:rsidP="00216119">
            <w:pPr>
              <w:jc w:val="center"/>
              <w:rPr>
                <w:bCs/>
                <w:kern w:val="24"/>
                <w:sz w:val="14"/>
                <w:szCs w:val="14"/>
                <w:lang w:eastAsia="el-GR"/>
              </w:rPr>
            </w:pPr>
            <w:r w:rsidRPr="00383BEC">
              <w:rPr>
                <w:bCs/>
                <w:kern w:val="24"/>
                <w:sz w:val="14"/>
                <w:szCs w:val="14"/>
                <w:lang w:eastAsia="el-GR"/>
              </w:rPr>
              <w:t>35.988</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D72A285" w14:textId="77777777" w:rsidR="00216119" w:rsidRPr="00383BEC" w:rsidRDefault="00216119" w:rsidP="00216119">
            <w:pPr>
              <w:jc w:val="center"/>
              <w:rPr>
                <w:bCs/>
                <w:kern w:val="24"/>
                <w:sz w:val="14"/>
                <w:szCs w:val="14"/>
                <w:lang w:eastAsia="el-GR"/>
              </w:rPr>
            </w:pPr>
            <w:r w:rsidRPr="00383BEC">
              <w:rPr>
                <w:bCs/>
                <w:kern w:val="24"/>
                <w:sz w:val="14"/>
                <w:szCs w:val="14"/>
                <w:lang w:eastAsia="el-GR"/>
              </w:rPr>
              <w:t>34.311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1D182E9" w14:textId="77777777" w:rsidR="00216119" w:rsidRPr="00383BEC" w:rsidRDefault="00216119" w:rsidP="00216119">
            <w:pPr>
              <w:jc w:val="center"/>
              <w:rPr>
                <w:bCs/>
                <w:kern w:val="24"/>
                <w:sz w:val="14"/>
                <w:szCs w:val="14"/>
                <w:lang w:eastAsia="el-GR"/>
              </w:rPr>
            </w:pPr>
            <w:r w:rsidRPr="00383BEC">
              <w:rPr>
                <w:bCs/>
                <w:kern w:val="24"/>
                <w:sz w:val="14"/>
                <w:szCs w:val="14"/>
                <w:lang w:eastAsia="el-GR"/>
              </w:rPr>
              <w:t>34.706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14:paraId="6D980021" w14:textId="77777777" w:rsidR="00216119" w:rsidRPr="00383BEC" w:rsidRDefault="00216119" w:rsidP="00216119">
            <w:pPr>
              <w:jc w:val="center"/>
              <w:rPr>
                <w:bCs/>
                <w:kern w:val="24"/>
                <w:sz w:val="14"/>
                <w:szCs w:val="14"/>
                <w:lang w:eastAsia="el-GR"/>
              </w:rPr>
            </w:pPr>
            <w:r w:rsidRPr="00383BEC">
              <w:rPr>
                <w:bCs/>
                <w:kern w:val="24"/>
                <w:sz w:val="14"/>
                <w:szCs w:val="14"/>
                <w:lang w:eastAsia="el-GR"/>
              </w:rPr>
              <w:t>35.624</w:t>
            </w:r>
          </w:p>
        </w:tc>
        <w:tc>
          <w:tcPr>
            <w:tcW w:w="1080" w:type="dxa"/>
            <w:tcBorders>
              <w:top w:val="single" w:sz="4" w:space="0" w:color="auto"/>
              <w:left w:val="single" w:sz="4" w:space="0" w:color="auto"/>
              <w:bottom w:val="single" w:sz="4" w:space="0" w:color="auto"/>
              <w:right w:val="single" w:sz="4" w:space="0" w:color="auto"/>
            </w:tcBorders>
            <w:vAlign w:val="center"/>
          </w:tcPr>
          <w:p w14:paraId="7B49E9DF" w14:textId="77777777" w:rsidR="00216119" w:rsidRPr="00383BEC" w:rsidRDefault="00216119" w:rsidP="00216119">
            <w:pPr>
              <w:jc w:val="center"/>
              <w:rPr>
                <w:bCs/>
                <w:kern w:val="24"/>
                <w:sz w:val="14"/>
                <w:szCs w:val="14"/>
                <w:lang w:eastAsia="el-GR"/>
              </w:rPr>
            </w:pPr>
            <w:r w:rsidRPr="00383BEC">
              <w:rPr>
                <w:bCs/>
                <w:kern w:val="24"/>
                <w:sz w:val="14"/>
                <w:szCs w:val="14"/>
                <w:lang w:eastAsia="el-GR"/>
              </w:rPr>
              <w:t>35.545</w:t>
            </w:r>
          </w:p>
        </w:tc>
      </w:tr>
    </w:tbl>
    <w:p w14:paraId="11B8F890" w14:textId="77777777" w:rsidR="00EF2237" w:rsidRPr="00383BEC" w:rsidRDefault="00EF2237" w:rsidP="00EF2237">
      <w:pPr>
        <w:pStyle w:val="BodyText"/>
        <w:ind w:firstLine="0"/>
        <w:rPr>
          <w:i/>
          <w:snapToGrid w:val="0"/>
          <w:sz w:val="16"/>
          <w:szCs w:val="16"/>
          <w:lang w:eastAsia="de-DE" w:bidi="en-US"/>
        </w:rPr>
      </w:pPr>
      <w:r w:rsidRPr="00383BEC">
        <w:rPr>
          <w:i/>
          <w:snapToGrid w:val="0"/>
          <w:sz w:val="16"/>
          <w:szCs w:val="16"/>
          <w:lang w:eastAsia="de-DE" w:bidi="en-US"/>
        </w:rPr>
        <w:t>*</w:t>
      </w:r>
      <w:r w:rsidR="008077A5" w:rsidRPr="00383BEC">
        <w:t xml:space="preserve"> </w:t>
      </w:r>
      <w:r w:rsidR="008077A5" w:rsidRPr="00383BEC">
        <w:rPr>
          <w:i/>
          <w:snapToGrid w:val="0"/>
          <w:sz w:val="16"/>
          <w:szCs w:val="16"/>
          <w:lang w:eastAsia="de-DE" w:bidi="en-US"/>
        </w:rPr>
        <w:t>average of the 5 epochs training time produced by 10 repeats of the methodology</w:t>
      </w:r>
      <w:r w:rsidR="008077A5" w:rsidRPr="00383BEC" w:rsidDel="008077A5">
        <w:rPr>
          <w:i/>
          <w:snapToGrid w:val="0"/>
          <w:sz w:val="16"/>
          <w:szCs w:val="16"/>
          <w:lang w:eastAsia="de-DE" w:bidi="en-US"/>
        </w:rPr>
        <w:t xml:space="preserve"> </w:t>
      </w:r>
    </w:p>
    <w:p w14:paraId="002457ED" w14:textId="77777777" w:rsidR="00EF2237" w:rsidRPr="00383BEC" w:rsidRDefault="00EF2237" w:rsidP="00EF2237">
      <w:pPr>
        <w:pStyle w:val="BodyText"/>
        <w:ind w:firstLine="0"/>
        <w:rPr>
          <w:snapToGrid w:val="0"/>
          <w:szCs w:val="22"/>
          <w:lang w:eastAsia="de-DE" w:bidi="en-US"/>
        </w:rPr>
      </w:pPr>
    </w:p>
    <w:p w14:paraId="0D4DC7A3" w14:textId="77777777" w:rsidR="00EF2237" w:rsidRPr="00383BEC" w:rsidRDefault="003A7BAA" w:rsidP="00EF2237">
      <w:pPr>
        <w:pStyle w:val="BodyText"/>
        <w:rPr>
          <w:rFonts w:cs="Courier New"/>
          <w:lang w:val="en" w:eastAsia="en-GB"/>
        </w:rPr>
      </w:pPr>
      <w:r w:rsidRPr="00383BEC">
        <w:rPr>
          <w:snapToGrid w:val="0"/>
          <w:szCs w:val="22"/>
          <w:lang w:eastAsia="de-DE" w:bidi="en-US"/>
        </w:rPr>
        <w:t>As can be seen from the comparative results, the proposed MA/DCESN has achieved improved results in relation to the respective competing systems</w:t>
      </w:r>
      <w:r w:rsidR="00EF2237" w:rsidRPr="00383BEC">
        <w:rPr>
          <w:snapToGrid w:val="0"/>
          <w:szCs w:val="22"/>
          <w:lang w:val="en" w:eastAsia="de-DE" w:bidi="en-US"/>
        </w:rPr>
        <w:t>.</w:t>
      </w:r>
      <w:r w:rsidR="00EF2237" w:rsidRPr="00383BEC">
        <w:rPr>
          <w:rFonts w:cs="Courier New"/>
          <w:lang w:val="en" w:eastAsia="en-GB"/>
        </w:rPr>
        <w:t xml:space="preserve"> </w:t>
      </w:r>
    </w:p>
    <w:p w14:paraId="7BF075F4" w14:textId="1636FE73" w:rsidR="00EF2237" w:rsidRPr="00383BEC" w:rsidRDefault="00EF2237" w:rsidP="00EF2237">
      <w:pPr>
        <w:pStyle w:val="BodyText"/>
        <w:rPr>
          <w:snapToGrid w:val="0"/>
          <w:szCs w:val="22"/>
          <w:lang w:val="en" w:eastAsia="de-DE" w:bidi="en-US"/>
        </w:rPr>
      </w:pPr>
      <w:r w:rsidRPr="00383BEC">
        <w:rPr>
          <w:snapToGrid w:val="0"/>
          <w:szCs w:val="22"/>
          <w:lang w:val="en" w:eastAsia="de-DE" w:bidi="en-US"/>
        </w:rPr>
        <w:t xml:space="preserve">One of the main advantages of the introduced system is its high reliability which is clearly shown by the high values of the F1-Score. This can be considered as </w:t>
      </w:r>
      <w:r w:rsidR="00E61A77" w:rsidRPr="00383BEC">
        <w:rPr>
          <w:snapToGrid w:val="0"/>
          <w:szCs w:val="22"/>
          <w:lang w:val="en" w:eastAsia="de-DE" w:bidi="en-US"/>
        </w:rPr>
        <w:t>the</w:t>
      </w:r>
      <w:r w:rsidR="0058110F" w:rsidRPr="00383BEC">
        <w:rPr>
          <w:snapToGrid w:val="0"/>
          <w:szCs w:val="22"/>
          <w:lang w:val="en" w:eastAsia="de-DE" w:bidi="en-US"/>
        </w:rPr>
        <w:t xml:space="preserve"> </w:t>
      </w:r>
      <w:r w:rsidRPr="00383BEC">
        <w:rPr>
          <w:snapToGrid w:val="0"/>
          <w:szCs w:val="22"/>
          <w:lang w:val="en" w:eastAsia="de-DE" w:bidi="en-US"/>
        </w:rPr>
        <w:t xml:space="preserve">result of successful data processing that allows the retention of the most relevant data for the upcoming forecasts. </w:t>
      </w:r>
    </w:p>
    <w:p w14:paraId="35F04FD8" w14:textId="6D3C73F0" w:rsidR="00B32AEB" w:rsidRPr="009A410F" w:rsidRDefault="00173AA2" w:rsidP="009A410F">
      <w:pPr>
        <w:pStyle w:val="BodyText"/>
        <w:rPr>
          <w:snapToGrid w:val="0"/>
          <w:lang w:val="en" w:eastAsia="de-DE" w:bidi="en-US"/>
        </w:rPr>
      </w:pPr>
      <w:r w:rsidRPr="00383BEC">
        <w:rPr>
          <w:snapToGrid w:val="0"/>
          <w:lang w:val="en" w:eastAsia="de-DE" w:bidi="en-US"/>
        </w:rPr>
        <w:t xml:space="preserve">The proposed approach to reducing </w:t>
      </w:r>
      <w:r w:rsidR="00D54496" w:rsidRPr="00383BEC">
        <w:rPr>
          <w:snapToGrid w:val="0"/>
          <w:lang w:val="en" w:eastAsia="de-DE" w:bidi="en-US"/>
        </w:rPr>
        <w:t xml:space="preserve">the </w:t>
      </w:r>
      <w:r w:rsidRPr="00383BEC">
        <w:rPr>
          <w:snapToGrid w:val="0"/>
          <w:lang w:val="en" w:eastAsia="de-DE" w:bidi="en-US"/>
        </w:rPr>
        <w:t>generalization error is to use a larger model</w:t>
      </w:r>
      <w:r w:rsidR="00D54496" w:rsidRPr="00383BEC">
        <w:rPr>
          <w:snapToGrid w:val="0"/>
          <w:lang w:val="en" w:eastAsia="de-DE" w:bidi="en-US"/>
        </w:rPr>
        <w:t>.</w:t>
      </w:r>
      <w:r w:rsidRPr="00383BEC">
        <w:rPr>
          <w:snapToGrid w:val="0"/>
          <w:lang w:val="en" w:eastAsia="de-DE" w:bidi="en-US"/>
        </w:rPr>
        <w:t xml:space="preserve"> </w:t>
      </w:r>
      <w:r w:rsidR="00D54496" w:rsidRPr="00383BEC">
        <w:rPr>
          <w:snapToGrid w:val="0"/>
          <w:lang w:val="en" w:eastAsia="de-DE" w:bidi="en-US"/>
        </w:rPr>
        <w:t>This</w:t>
      </w:r>
      <w:r w:rsidRPr="00383BEC">
        <w:rPr>
          <w:snapToGrid w:val="0"/>
          <w:lang w:val="en" w:eastAsia="de-DE" w:bidi="en-US"/>
        </w:rPr>
        <w:t xml:space="preserve"> may </w:t>
      </w:r>
      <w:r w:rsidR="00D54496" w:rsidRPr="00383BEC">
        <w:rPr>
          <w:snapToGrid w:val="0"/>
          <w:lang w:val="en" w:eastAsia="de-DE" w:bidi="en-US"/>
        </w:rPr>
        <w:t>require the</w:t>
      </w:r>
      <w:r w:rsidRPr="00383BEC">
        <w:rPr>
          <w:snapToGrid w:val="0"/>
          <w:lang w:val="en" w:eastAsia="de-DE" w:bidi="en-US"/>
        </w:rPr>
        <w:t xml:space="preserve"> use </w:t>
      </w:r>
      <w:r w:rsidR="00D54496" w:rsidRPr="00383BEC">
        <w:rPr>
          <w:snapToGrid w:val="0"/>
          <w:lang w:val="en" w:eastAsia="de-DE" w:bidi="en-US"/>
        </w:rPr>
        <w:t xml:space="preserve">of </w:t>
      </w:r>
      <w:r w:rsidRPr="00383BEC">
        <w:rPr>
          <w:snapToGrid w:val="0"/>
          <w:lang w:val="en" w:eastAsia="de-DE" w:bidi="en-US"/>
        </w:rPr>
        <w:t>regularization during training that keeps the weights of the model small. More specifically, regularization in the proposed methodology add</w:t>
      </w:r>
      <w:r w:rsidR="00D54496" w:rsidRPr="00383BEC">
        <w:rPr>
          <w:snapToGrid w:val="0"/>
          <w:lang w:val="en" w:eastAsia="de-DE" w:bidi="en-US"/>
        </w:rPr>
        <w:t>s</w:t>
      </w:r>
      <w:r w:rsidRPr="00383BEC">
        <w:rPr>
          <w:snapToGrid w:val="0"/>
          <w:lang w:val="en" w:eastAsia="de-DE" w:bidi="en-US"/>
        </w:rPr>
        <w:t xml:space="preserve"> additional information to transform the ill-posed problem into a more stable we</w:t>
      </w:r>
      <w:r w:rsidR="00D54496" w:rsidRPr="00383BEC">
        <w:rPr>
          <w:snapToGrid w:val="0"/>
          <w:lang w:val="en" w:eastAsia="de-DE" w:bidi="en-US"/>
        </w:rPr>
        <w:t>ll-posed problem. This leads</w:t>
      </w:r>
      <w:r w:rsidRPr="00383BEC">
        <w:rPr>
          <w:snapToGrid w:val="0"/>
          <w:lang w:val="en" w:eastAsia="de-DE" w:bidi="en-US"/>
        </w:rPr>
        <w:t xml:space="preserve"> the model to map the inputs to the outputs of the training dataset in such a way that the weights of the model are kept small. This weight decay approach has proven v</w:t>
      </w:r>
      <w:r w:rsidR="00A500A9" w:rsidRPr="00383BEC">
        <w:rPr>
          <w:snapToGrid w:val="0"/>
          <w:lang w:val="en" w:eastAsia="de-DE" w:bidi="en-US"/>
        </w:rPr>
        <w:t>ery effective in the DESN model</w:t>
      </w:r>
      <w:r w:rsidRPr="00383BEC">
        <w:rPr>
          <w:snapToGrid w:val="0"/>
          <w:lang w:val="en" w:eastAsia="de-DE" w:bidi="en-US"/>
        </w:rPr>
        <w:t>.</w:t>
      </w:r>
      <w:r w:rsidR="005F27C5" w:rsidRPr="00383BEC">
        <w:rPr>
          <w:snapToGrid w:val="0"/>
          <w:lang w:val="en" w:eastAsia="de-DE" w:bidi="en-US"/>
        </w:rPr>
        <w:t xml:space="preserve"> Regularization methods like weight decay provide an easy way to control overfitting </w:t>
      </w:r>
      <w:r w:rsidR="009A410F">
        <w:rPr>
          <w:snapToGrid w:val="0"/>
          <w:lang w:val="en" w:eastAsia="de-DE" w:bidi="en-US"/>
        </w:rPr>
        <w:t>for large neural network models</w:t>
      </w:r>
      <w:r w:rsidR="00B32AEB" w:rsidRPr="00383BEC">
        <w:rPr>
          <w:snapToGrid w:val="0"/>
          <w:lang w:eastAsia="de-DE" w:bidi="en-US"/>
        </w:rPr>
        <w:t xml:space="preserve"> [70]</w:t>
      </w:r>
      <w:r w:rsidR="00B32AEB" w:rsidRPr="00383BEC">
        <w:rPr>
          <w:snapToGrid w:val="0"/>
          <w:lang w:val="en" w:eastAsia="de-DE" w:bidi="en-US"/>
        </w:rPr>
        <w:t>.</w:t>
      </w:r>
    </w:p>
    <w:p w14:paraId="66D3FBFD" w14:textId="0E4AEA7A" w:rsidR="00B32AEB" w:rsidRPr="00383BEC" w:rsidRDefault="00780064" w:rsidP="00B32AEB">
      <w:pPr>
        <w:pStyle w:val="BodyText"/>
        <w:rPr>
          <w:snapToGrid w:val="0"/>
          <w:lang w:val="en-GB" w:eastAsia="de-DE" w:bidi="en-US"/>
        </w:rPr>
      </w:pPr>
      <w:r w:rsidRPr="00383BEC">
        <w:rPr>
          <w:snapToGrid w:val="0"/>
          <w:lang w:val="en" w:eastAsia="de-DE" w:bidi="en-US"/>
        </w:rPr>
        <w:t>T</w:t>
      </w:r>
      <w:r w:rsidR="00B32AEB" w:rsidRPr="00383BEC">
        <w:rPr>
          <w:snapToGrid w:val="0"/>
          <w:lang w:val="en" w:eastAsia="de-DE" w:bidi="en-US"/>
        </w:rPr>
        <w:t>he integ</w:t>
      </w:r>
      <w:r w:rsidRPr="00383BEC">
        <w:rPr>
          <w:snapToGrid w:val="0"/>
          <w:lang w:val="en" w:eastAsia="de-DE" w:bidi="en-US"/>
        </w:rPr>
        <w:t>ration of external memory, makes it</w:t>
      </w:r>
      <w:r w:rsidR="00B32AEB" w:rsidRPr="00383BEC">
        <w:rPr>
          <w:snapToGrid w:val="0"/>
          <w:lang w:val="en" w:eastAsia="de-DE" w:bidi="en-US"/>
        </w:rPr>
        <w:t xml:space="preserve"> possible to memorize useful data from past processes, while facilitating the rapid integration of new information, without the need for retraining.</w:t>
      </w:r>
    </w:p>
    <w:p w14:paraId="0A5F1DFD" w14:textId="09A4BABF" w:rsidR="00B32AEB" w:rsidRPr="00383BEC" w:rsidRDefault="00690CBC" w:rsidP="00B32AEB">
      <w:pPr>
        <w:pStyle w:val="BodyText"/>
        <w:rPr>
          <w:snapToGrid w:val="0"/>
          <w:lang w:val="en-GB" w:eastAsia="de-DE" w:bidi="en-US"/>
        </w:rPr>
      </w:pPr>
      <w:r w:rsidRPr="00383BEC">
        <w:rPr>
          <w:snapToGrid w:val="0"/>
          <w:lang w:val="en" w:eastAsia="de-DE" w:bidi="en-US"/>
        </w:rPr>
        <w:t>T</w:t>
      </w:r>
      <w:r w:rsidR="00B32AEB" w:rsidRPr="00383BEC">
        <w:rPr>
          <w:snapToGrid w:val="0"/>
          <w:lang w:val="en" w:eastAsia="de-DE" w:bidi="en-US"/>
        </w:rPr>
        <w:t>he proposed standardization offers the possibility of managing multiple intermediate representations.</w:t>
      </w:r>
      <w:r w:rsidR="00B32AEB" w:rsidRPr="00383BEC">
        <w:rPr>
          <w:rFonts w:cs="Courier New"/>
          <w:lang w:val="en" w:eastAsia="en-GB"/>
        </w:rPr>
        <w:t xml:space="preserve"> </w:t>
      </w:r>
      <w:r w:rsidR="00B32AEB" w:rsidRPr="00383BEC">
        <w:rPr>
          <w:snapToGrid w:val="0"/>
          <w:lang w:val="en" w:eastAsia="de-DE" w:bidi="en-US"/>
        </w:rPr>
        <w:t>The hierarchical organization of reservoirs in successive layers is naturally reflected in the structure of the dynamics of the developed system.</w:t>
      </w:r>
    </w:p>
    <w:p w14:paraId="7E0E3BA9" w14:textId="77777777" w:rsidR="00B32AEB" w:rsidRPr="00383BEC" w:rsidRDefault="00B32AEB" w:rsidP="00B32AEB">
      <w:pPr>
        <w:pStyle w:val="BodyText"/>
        <w:rPr>
          <w:snapToGrid w:val="0"/>
          <w:lang w:val="en" w:eastAsia="de-DE" w:bidi="en-US"/>
        </w:rPr>
      </w:pPr>
      <w:r w:rsidRPr="00383BEC">
        <w:rPr>
          <w:snapToGrid w:val="0"/>
          <w:szCs w:val="20"/>
          <w:lang w:val="en" w:eastAsia="de-DE" w:bidi="en-US"/>
        </w:rPr>
        <w:t xml:space="preserve">This scaling also allows the progressive classification and exploration of input data interfaces across the levels of the hierarchical architecture, </w:t>
      </w:r>
      <w:r w:rsidRPr="00383BEC">
        <w:rPr>
          <w:snapToGrid w:val="0"/>
          <w:lang w:val="en" w:eastAsia="de-DE" w:bidi="en-US"/>
        </w:rPr>
        <w:t>even if all levels share the same hyperparameters’ values.</w:t>
      </w:r>
      <w:r w:rsidRPr="00383BEC">
        <w:rPr>
          <w:rFonts w:cs="Courier New"/>
          <w:lang w:val="en" w:eastAsia="en-GB"/>
        </w:rPr>
        <w:t xml:space="preserve"> </w:t>
      </w:r>
      <w:r w:rsidRPr="00383BEC">
        <w:rPr>
          <w:snapToGrid w:val="0"/>
          <w:lang w:val="en" w:eastAsia="de-DE" w:bidi="en-US"/>
        </w:rPr>
        <w:t xml:space="preserve">Furthermore, the multilevel architecture of the successive reservoirs, compared to the shallow ones respectively, yielded a dynamic behavior that represents a transitional state of how the internal </w:t>
      </w:r>
      <w:r w:rsidRPr="00383BEC">
        <w:rPr>
          <w:snapToGrid w:val="0"/>
          <w:lang w:val="en" w:eastAsia="de-DE" w:bidi="en-US"/>
        </w:rPr>
        <w:t>representations of the input signals are determined [71]. This leads to high performance even for problems that require long internal memory intervals.</w:t>
      </w:r>
    </w:p>
    <w:p w14:paraId="0313D0EA" w14:textId="77777777" w:rsidR="00B32AEB" w:rsidRPr="00383BEC" w:rsidRDefault="00B32AEB" w:rsidP="00B32AEB">
      <w:pPr>
        <w:pStyle w:val="BodyText"/>
        <w:rPr>
          <w:snapToGrid w:val="0"/>
          <w:lang w:val="en-GB" w:eastAsia="de-DE" w:bidi="en-US"/>
        </w:rPr>
      </w:pPr>
      <w:r w:rsidRPr="00383BEC">
        <w:rPr>
          <w:snapToGrid w:val="0"/>
          <w:lang w:val="en" w:eastAsia="de-DE" w:bidi="en-US"/>
        </w:rPr>
        <w:t>Correspondingly, the hierarchical set of reservoirs is more efficient in cases where short-term network capabilities are required, than the corresponding shallow architectures, which would have to work with the same total number of iterative or recursive units in order to achieve similar results [72].</w:t>
      </w:r>
    </w:p>
    <w:p w14:paraId="2A4240B4" w14:textId="7096A9C8" w:rsidR="00B32AEB" w:rsidRPr="00383BEC" w:rsidRDefault="00B32AEB" w:rsidP="00B32AEB">
      <w:pPr>
        <w:pStyle w:val="BodyText"/>
        <w:rPr>
          <w:rFonts w:cs="Courier New"/>
          <w:lang w:val="en" w:eastAsia="en-GB"/>
        </w:rPr>
      </w:pPr>
      <w:r w:rsidRPr="00383BEC">
        <w:rPr>
          <w:snapToGrid w:val="0"/>
          <w:szCs w:val="20"/>
          <w:lang w:val="en" w:eastAsia="de-DE" w:bidi="en-US"/>
        </w:rPr>
        <w:t xml:space="preserve">Accordingly, in terms of computational efficiency, the introduction of a multilevel construction of reservoirs in the design of a neural system, also results in a reduction in the number of non-zero repetitive connections on many-core architectures [73]. </w:t>
      </w:r>
      <w:r w:rsidRPr="00383BEC">
        <w:rPr>
          <w:snapToGrid w:val="0"/>
          <w:lang w:val="en" w:eastAsia="de-DE" w:bidi="en-US"/>
        </w:rPr>
        <w:t>This implies low complexity and time savings</w:t>
      </w:r>
      <w:r w:rsidRPr="00383BEC">
        <w:rPr>
          <w:snapToGrid w:val="0"/>
          <w:lang w:val="en-GB" w:eastAsia="de-DE" w:bidi="en-US"/>
        </w:rPr>
        <w:t xml:space="preserve">, </w:t>
      </w:r>
      <w:r w:rsidRPr="00383BEC">
        <w:rPr>
          <w:snapToGrid w:val="0"/>
          <w:lang w:eastAsia="de-DE" w:bidi="en-US"/>
        </w:rPr>
        <w:t>which is</w:t>
      </w:r>
      <w:r w:rsidRPr="00383BEC">
        <w:rPr>
          <w:snapToGrid w:val="0"/>
          <w:lang w:val="en" w:eastAsia="de-DE" w:bidi="en-US"/>
        </w:rPr>
        <w:t xml:space="preserve"> required to perform specialized </w:t>
      </w:r>
      <w:r w:rsidR="00690CBC" w:rsidRPr="00383BEC">
        <w:rPr>
          <w:snapToGrid w:val="0"/>
          <w:lang w:val="en" w:eastAsia="de-DE" w:bidi="en-US"/>
        </w:rPr>
        <w:t>tasks as presented in</w:t>
      </w:r>
      <w:r w:rsidRPr="00383BEC">
        <w:rPr>
          <w:snapToGrid w:val="0"/>
          <w:lang w:val="en" w:eastAsia="de-DE" w:bidi="en-US"/>
        </w:rPr>
        <w:t xml:space="preserve"> Table 2.</w:t>
      </w:r>
      <w:r w:rsidRPr="00383BEC">
        <w:rPr>
          <w:rFonts w:cs="Courier New"/>
          <w:lang w:val="en" w:eastAsia="en-GB"/>
        </w:rPr>
        <w:t xml:space="preserve"> </w:t>
      </w:r>
      <w:r w:rsidR="009F36F7" w:rsidRPr="00383BEC">
        <w:rPr>
          <w:rFonts w:cs="Courier New"/>
          <w:lang w:val="en" w:eastAsia="en-GB"/>
        </w:rPr>
        <w:t xml:space="preserve">Also, segmentation maps can be produced as soon as at least a single satellite image acquisition has been successfully and subsequently improved, once additional imagery becomes available. In this way, we are able to reduce the amount of time needed to generate satellite imagery-based disaster damage maps, enabling first responders and local authorities to make swift and well-informed decisions </w:t>
      </w:r>
      <w:r w:rsidR="00690CBC" w:rsidRPr="00383BEC">
        <w:rPr>
          <w:rFonts w:cs="Courier New"/>
          <w:lang w:val="en" w:eastAsia="en-GB"/>
        </w:rPr>
        <w:t>in</w:t>
      </w:r>
      <w:r w:rsidR="009265A5" w:rsidRPr="00383BEC">
        <w:rPr>
          <w:rFonts w:cs="Courier New"/>
          <w:lang w:val="en" w:eastAsia="en-GB"/>
        </w:rPr>
        <w:t xml:space="preserve"> responding to disaster</w:t>
      </w:r>
      <w:r w:rsidR="009F36F7" w:rsidRPr="00383BEC">
        <w:rPr>
          <w:rFonts w:cs="Courier New"/>
          <w:lang w:val="en" w:eastAsia="en-GB"/>
        </w:rPr>
        <w:t>s.</w:t>
      </w:r>
    </w:p>
    <w:p w14:paraId="0A6D84CB" w14:textId="77777777" w:rsidR="005F27C5" w:rsidRPr="00383BEC" w:rsidRDefault="005F27C5" w:rsidP="005F27C5">
      <w:pPr>
        <w:pStyle w:val="Heading1"/>
        <w:spacing w:after="240"/>
        <w:ind w:left="0" w:right="0" w:firstLine="0"/>
        <w:rPr>
          <w:iCs/>
          <w:snapToGrid w:val="0"/>
          <w:szCs w:val="22"/>
          <w:lang w:eastAsia="de-DE" w:bidi="en-US"/>
        </w:rPr>
      </w:pPr>
      <w:r w:rsidRPr="00383BEC">
        <w:rPr>
          <w:iCs/>
          <w:snapToGrid w:val="0"/>
          <w:szCs w:val="22"/>
          <w:lang w:eastAsia="de-DE" w:bidi="en-US"/>
        </w:rPr>
        <w:t>Conclusion</w:t>
      </w:r>
    </w:p>
    <w:p w14:paraId="268C0EF4" w14:textId="77777777" w:rsidR="00EF2237" w:rsidRPr="00383BEC" w:rsidRDefault="00EF2237" w:rsidP="009F36F7">
      <w:pPr>
        <w:pStyle w:val="BodyText"/>
        <w:rPr>
          <w:snapToGrid w:val="0"/>
          <w:lang w:val="en" w:eastAsia="de-DE" w:bidi="en-US"/>
        </w:rPr>
      </w:pPr>
      <w:r w:rsidRPr="00383BEC">
        <w:rPr>
          <w:snapToGrid w:val="0"/>
          <w:szCs w:val="20"/>
          <w:lang w:val="en" w:eastAsia="de-DE" w:bidi="en-US"/>
        </w:rPr>
        <w:t xml:space="preserve">This paper proposes a novel </w:t>
      </w:r>
      <w:r w:rsidRPr="00383BEC">
        <w:rPr>
          <w:i/>
          <w:snapToGrid w:val="0"/>
          <w:szCs w:val="20"/>
          <w:lang w:val="en" w:eastAsia="de-DE" w:bidi="en-US"/>
        </w:rPr>
        <w:t>Geo-AI</w:t>
      </w:r>
      <w:r w:rsidRPr="00383BEC">
        <w:rPr>
          <w:snapToGrid w:val="0"/>
          <w:szCs w:val="20"/>
          <w:lang w:val="en" w:eastAsia="de-DE" w:bidi="en-US"/>
        </w:rPr>
        <w:t xml:space="preserve"> disaster response computer vision system that uses meta-learning memory-augmented Deep reservoir computing for domain adaptation. </w:t>
      </w:r>
      <w:r w:rsidRPr="00383BEC">
        <w:rPr>
          <w:snapToGrid w:val="0"/>
          <w:lang w:val="en" w:eastAsia="de-DE" w:bidi="en-US"/>
        </w:rPr>
        <w:t>The purpose is to map a disaster area</w:t>
      </w:r>
      <w:r w:rsidR="009F36F7" w:rsidRPr="00383BEC">
        <w:rPr>
          <w:snapToGrid w:val="0"/>
          <w:lang w:val="en" w:eastAsia="de-DE" w:bidi="en-US"/>
        </w:rPr>
        <w:t xml:space="preserve"> [53-60]</w:t>
      </w:r>
      <w:r w:rsidRPr="00383BEC">
        <w:rPr>
          <w:snapToGrid w:val="0"/>
          <w:lang w:val="en" w:eastAsia="de-DE" w:bidi="en-US"/>
        </w:rPr>
        <w:t xml:space="preserve"> using SAR radar material, which can penetrate the clouds and collect data day and night and in all weather conditions.</w:t>
      </w:r>
      <w:r w:rsidR="00C14B6B" w:rsidRPr="00383BEC">
        <w:t xml:space="preserve"> </w:t>
      </w:r>
    </w:p>
    <w:p w14:paraId="66266AC0" w14:textId="145DF364" w:rsidR="0080562E" w:rsidRPr="00383BEC" w:rsidRDefault="00EF2237" w:rsidP="00EF2237">
      <w:pPr>
        <w:pStyle w:val="BodyText"/>
        <w:rPr>
          <w:snapToGrid w:val="0"/>
          <w:szCs w:val="20"/>
          <w:lang w:val="en" w:eastAsia="de-DE" w:bidi="en-US"/>
        </w:rPr>
      </w:pPr>
      <w:r w:rsidRPr="00383BEC">
        <w:rPr>
          <w:snapToGrid w:val="0"/>
          <w:szCs w:val="20"/>
          <w:lang w:val="en" w:eastAsia="de-DE" w:bidi="en-US"/>
        </w:rPr>
        <w:t xml:space="preserve">The reliability of the proposed system was tested in the recognition of scenes from remote sensing images in the </w:t>
      </w:r>
      <w:r w:rsidRPr="00383BEC">
        <w:rPr>
          <w:i/>
          <w:snapToGrid w:val="0"/>
          <w:szCs w:val="20"/>
          <w:lang w:val="en" w:eastAsia="de-DE" w:bidi="en-US"/>
        </w:rPr>
        <w:t>SpaceNet Multi-Sensor All-Weather Mapping</w:t>
      </w:r>
      <w:r w:rsidRPr="00383BEC">
        <w:rPr>
          <w:snapToGrid w:val="0"/>
          <w:szCs w:val="20"/>
          <w:lang w:val="en" w:eastAsia="de-DE" w:bidi="en-US"/>
        </w:rPr>
        <w:t xml:space="preserve"> dataset.</w:t>
      </w:r>
      <w:r w:rsidRPr="00383BEC">
        <w:rPr>
          <w:snapToGrid w:val="0"/>
          <w:szCs w:val="20"/>
          <w:lang w:val="en-GB" w:eastAsia="de-DE" w:bidi="en-US"/>
        </w:rPr>
        <w:t xml:space="preserve"> </w:t>
      </w:r>
      <w:r w:rsidRPr="00383BEC">
        <w:rPr>
          <w:snapToGrid w:val="0"/>
          <w:szCs w:val="20"/>
          <w:lang w:val="en" w:eastAsia="de-DE" w:bidi="en-US"/>
        </w:rPr>
        <w:t xml:space="preserve">This fact </w:t>
      </w:r>
      <w:r w:rsidRPr="00383BEC">
        <w:rPr>
          <w:snapToGrid w:val="0"/>
          <w:szCs w:val="20"/>
          <w:lang w:eastAsia="de-DE" w:bidi="en-US"/>
        </w:rPr>
        <w:t xml:space="preserve">proves its capacity to </w:t>
      </w:r>
      <w:r w:rsidRPr="00383BEC">
        <w:rPr>
          <w:snapToGrid w:val="0"/>
          <w:szCs w:val="20"/>
          <w:lang w:val="en" w:eastAsia="de-DE" w:bidi="en-US"/>
        </w:rPr>
        <w:t>be used in higher level Geospatial Data Analysis processes, such as multidisciplinary classification, recognition</w:t>
      </w:r>
      <w:r w:rsidR="00575237" w:rsidRPr="00383BEC">
        <w:rPr>
          <w:snapToGrid w:val="0"/>
          <w:szCs w:val="20"/>
          <w:lang w:val="en" w:eastAsia="de-DE" w:bidi="en-US"/>
        </w:rPr>
        <w:t>,</w:t>
      </w:r>
      <w:r w:rsidRPr="00383BEC">
        <w:rPr>
          <w:snapToGrid w:val="0"/>
          <w:szCs w:val="20"/>
          <w:lang w:val="en" w:eastAsia="de-DE" w:bidi="en-US"/>
        </w:rPr>
        <w:t xml:space="preserve"> and </w:t>
      </w:r>
      <w:r w:rsidR="00575237" w:rsidRPr="00383BEC">
        <w:rPr>
          <w:snapToGrid w:val="0"/>
          <w:szCs w:val="20"/>
          <w:lang w:val="en" w:eastAsia="de-DE" w:bidi="en-US"/>
        </w:rPr>
        <w:t>monitoring of specific patterns.</w:t>
      </w:r>
      <w:r w:rsidRPr="00383BEC">
        <w:rPr>
          <w:snapToGrid w:val="0"/>
          <w:szCs w:val="20"/>
          <w:lang w:val="en" w:eastAsia="de-DE" w:bidi="en-US"/>
        </w:rPr>
        <w:t xml:space="preserve"> </w:t>
      </w:r>
      <w:r w:rsidR="00575237" w:rsidRPr="00383BEC">
        <w:rPr>
          <w:snapToGrid w:val="0"/>
          <w:szCs w:val="20"/>
          <w:lang w:val="en" w:eastAsia="de-DE" w:bidi="en-US"/>
        </w:rPr>
        <w:t>It can also be used</w:t>
      </w:r>
      <w:r w:rsidRPr="00383BEC">
        <w:rPr>
          <w:snapToGrid w:val="0"/>
          <w:szCs w:val="20"/>
          <w:lang w:val="en" w:eastAsia="de-DE" w:bidi="en-US"/>
        </w:rPr>
        <w:t xml:space="preserve"> in the fusion of SAR and multi sensors’ data for disaster response [74-76]</w:t>
      </w:r>
      <w:r w:rsidR="002066DA" w:rsidRPr="00383BEC">
        <w:rPr>
          <w:snapToGrid w:val="0"/>
          <w:szCs w:val="20"/>
          <w:lang w:val="en" w:eastAsia="de-DE" w:bidi="en-US"/>
        </w:rPr>
        <w:t xml:space="preserve">. </w:t>
      </w:r>
    </w:p>
    <w:p w14:paraId="13748148" w14:textId="66C8E122" w:rsidR="00276A63" w:rsidRPr="00383BEC" w:rsidRDefault="00276A63" w:rsidP="00276A63">
      <w:pPr>
        <w:pStyle w:val="Heading1"/>
        <w:spacing w:after="240"/>
        <w:ind w:left="0" w:right="0" w:firstLine="0"/>
        <w:rPr>
          <w:iCs/>
          <w:snapToGrid w:val="0"/>
          <w:szCs w:val="22"/>
          <w:lang w:eastAsia="de-DE" w:bidi="en-US"/>
        </w:rPr>
      </w:pPr>
      <w:r w:rsidRPr="00383BEC">
        <w:rPr>
          <w:iCs/>
          <w:snapToGrid w:val="0"/>
          <w:szCs w:val="22"/>
          <w:lang w:eastAsia="de-DE" w:bidi="en-US"/>
        </w:rPr>
        <w:t>Further work</w:t>
      </w:r>
    </w:p>
    <w:p w14:paraId="6ADA25DC" w14:textId="40E75802" w:rsidR="00EF2237" w:rsidRPr="00383BEC" w:rsidRDefault="00EF2237" w:rsidP="00EF2237">
      <w:pPr>
        <w:pStyle w:val="BodyText"/>
        <w:rPr>
          <w:snapToGrid w:val="0"/>
          <w:lang w:val="en-GB" w:eastAsia="de-DE" w:bidi="en-US"/>
        </w:rPr>
      </w:pPr>
      <w:r w:rsidRPr="00383BEC">
        <w:rPr>
          <w:snapToGrid w:val="0"/>
          <w:szCs w:val="20"/>
          <w:lang w:val="en" w:eastAsia="de-DE" w:bidi="en-US"/>
        </w:rPr>
        <w:t xml:space="preserve">The proposals for evolution and future </w:t>
      </w:r>
      <w:r w:rsidR="00575237" w:rsidRPr="00383BEC">
        <w:rPr>
          <w:snapToGrid w:val="0"/>
          <w:szCs w:val="20"/>
          <w:lang w:val="en" w:eastAsia="de-DE" w:bidi="en-US"/>
        </w:rPr>
        <w:t>development</w:t>
      </w:r>
      <w:r w:rsidRPr="00383BEC">
        <w:rPr>
          <w:snapToGrid w:val="0"/>
          <w:szCs w:val="20"/>
          <w:lang w:val="en" w:eastAsia="de-DE" w:bidi="en-US"/>
        </w:rPr>
        <w:t xml:space="preserve"> of MA/DCESN, focus on </w:t>
      </w:r>
      <w:r w:rsidR="00E07E1D">
        <w:rPr>
          <w:snapToGrid w:val="0"/>
          <w:szCs w:val="20"/>
          <w:lang w:val="en" w:eastAsia="de-DE" w:bidi="en-US"/>
        </w:rPr>
        <w:t>t</w:t>
      </w:r>
      <w:r w:rsidRPr="00383BEC">
        <w:rPr>
          <w:snapToGrid w:val="0"/>
          <w:szCs w:val="20"/>
          <w:lang w:val="en" w:eastAsia="de-DE" w:bidi="en-US"/>
        </w:rPr>
        <w:t xml:space="preserve">he development of </w:t>
      </w:r>
      <w:r w:rsidR="004F5237" w:rsidRPr="00383BEC">
        <w:rPr>
          <w:snapToGrid w:val="0"/>
          <w:szCs w:val="20"/>
          <w:lang w:val="en" w:eastAsia="de-DE" w:bidi="en-US"/>
        </w:rPr>
        <w:t>reservoirs with Spiking neurons.</w:t>
      </w:r>
      <w:r w:rsidRPr="00383BEC">
        <w:rPr>
          <w:rFonts w:cs="Courier New"/>
          <w:lang w:val="en" w:eastAsia="en-GB"/>
        </w:rPr>
        <w:t xml:space="preserve"> </w:t>
      </w:r>
      <w:r w:rsidRPr="00383BEC">
        <w:rPr>
          <w:snapToGrid w:val="0"/>
          <w:lang w:val="en" w:eastAsia="de-DE" w:bidi="en-US"/>
        </w:rPr>
        <w:t>Th</w:t>
      </w:r>
      <w:r w:rsidR="00E07E1D">
        <w:rPr>
          <w:snapToGrid w:val="0"/>
          <w:lang w:val="en" w:eastAsia="de-DE" w:bidi="en-US"/>
        </w:rPr>
        <w:t>ese types of neurons</w:t>
      </w:r>
      <w:r w:rsidRPr="00383BEC">
        <w:rPr>
          <w:snapToGrid w:val="0"/>
          <w:lang w:val="en" w:eastAsia="de-DE" w:bidi="en-US"/>
        </w:rPr>
        <w:t xml:space="preserve"> require minimum training time, they do not require delicate manipulations in determining their operating parameters</w:t>
      </w:r>
      <w:r w:rsidR="004F5237" w:rsidRPr="00383BEC">
        <w:rPr>
          <w:snapToGrid w:val="0"/>
          <w:lang w:val="en" w:eastAsia="de-DE" w:bidi="en-US"/>
        </w:rPr>
        <w:t>,</w:t>
      </w:r>
      <w:r w:rsidRPr="00383BEC">
        <w:rPr>
          <w:snapToGrid w:val="0"/>
          <w:lang w:val="en" w:eastAsia="de-DE" w:bidi="en-US"/>
        </w:rPr>
        <w:t xml:space="preserve"> and they can determine the appropriate output weights for the most efficient solution of a problem.</w:t>
      </w:r>
      <w:r w:rsidRPr="00383BEC">
        <w:rPr>
          <w:rFonts w:cs="Courier New"/>
          <w:lang w:val="en" w:eastAsia="en-GB"/>
        </w:rPr>
        <w:t xml:space="preserve"> </w:t>
      </w:r>
    </w:p>
    <w:p w14:paraId="27D6AA48" w14:textId="77777777" w:rsidR="00E07E1D" w:rsidRDefault="00E07E1D" w:rsidP="00EF2237">
      <w:pPr>
        <w:pStyle w:val="BodyText"/>
        <w:rPr>
          <w:snapToGrid w:val="0"/>
          <w:lang w:val="en-GB" w:eastAsia="de-DE" w:bidi="en-US"/>
        </w:rPr>
      </w:pPr>
      <w:r>
        <w:rPr>
          <w:snapToGrid w:val="0"/>
          <w:lang w:val="en" w:eastAsia="de-DE" w:bidi="en-US"/>
        </w:rPr>
        <w:lastRenderedPageBreak/>
        <w:t>Also, i</w:t>
      </w:r>
      <w:r w:rsidR="00EF2237" w:rsidRPr="00383BEC">
        <w:rPr>
          <w:snapToGrid w:val="0"/>
          <w:lang w:val="en" w:eastAsia="de-DE" w:bidi="en-US"/>
        </w:rPr>
        <w:t>t would be important to study the expansion of this system by implementing more complex architectures in an environment of parallel and distributed systems that share the same memory</w:t>
      </w:r>
      <w:r w:rsidR="00EF2237" w:rsidRPr="00383BEC">
        <w:rPr>
          <w:snapToGrid w:val="0"/>
          <w:lang w:val="en-GB" w:eastAsia="de-DE" w:bidi="en-US"/>
        </w:rPr>
        <w:t>.</w:t>
      </w:r>
      <w:r w:rsidR="0080562E" w:rsidRPr="00383BEC">
        <w:rPr>
          <w:snapToGrid w:val="0"/>
          <w:lang w:val="en-GB" w:eastAsia="de-DE" w:bidi="en-US"/>
        </w:rPr>
        <w:t xml:space="preserve"> </w:t>
      </w:r>
    </w:p>
    <w:p w14:paraId="3D44CC35" w14:textId="714F5775" w:rsidR="00E07E1D" w:rsidRDefault="00EF2237" w:rsidP="00EF2237">
      <w:pPr>
        <w:pStyle w:val="BodyText"/>
        <w:rPr>
          <w:snapToGrid w:val="0"/>
          <w:lang w:val="en-GB" w:eastAsia="de-DE" w:bidi="en-US"/>
        </w:rPr>
      </w:pPr>
      <w:r w:rsidRPr="00383BEC">
        <w:rPr>
          <w:snapToGrid w:val="0"/>
          <w:lang w:val="en-GB" w:eastAsia="de-DE" w:bidi="en-US"/>
        </w:rPr>
        <w:t xml:space="preserve">Moreover, we </w:t>
      </w:r>
      <w:r w:rsidR="004F5237" w:rsidRPr="00383BEC">
        <w:rPr>
          <w:snapToGrid w:val="0"/>
          <w:lang w:val="en-GB" w:eastAsia="de-DE" w:bidi="en-US"/>
        </w:rPr>
        <w:t>aim to</w:t>
      </w:r>
      <w:r w:rsidRPr="00383BEC">
        <w:rPr>
          <w:snapToGrid w:val="0"/>
          <w:lang w:val="en-GB" w:eastAsia="de-DE" w:bidi="en-US"/>
        </w:rPr>
        <w:t xml:space="preserve"> enhance the research by newer and more powerful supervised machine learning/classification algorithms such as Enhanced Probabilistic Neural Network [77], Neural Dynamic Classification algorithm [78], Dynamic Ensemble Learning Algorithm [79], and Finite Element Machine for fast learning [80].</w:t>
      </w:r>
      <w:r w:rsidR="0080562E" w:rsidRPr="00383BEC">
        <w:rPr>
          <w:snapToGrid w:val="0"/>
          <w:lang w:val="en-GB" w:eastAsia="de-DE" w:bidi="en-US"/>
        </w:rPr>
        <w:t xml:space="preserve"> </w:t>
      </w:r>
    </w:p>
    <w:p w14:paraId="4DEB4828" w14:textId="20F8DA0C" w:rsidR="00EF2237" w:rsidRPr="00383BEC" w:rsidRDefault="00EF2237" w:rsidP="00EF2237">
      <w:pPr>
        <w:pStyle w:val="BodyText"/>
        <w:rPr>
          <w:snapToGrid w:val="0"/>
          <w:lang w:val="en-GB" w:eastAsia="de-DE" w:bidi="en-US"/>
        </w:rPr>
      </w:pPr>
      <w:r w:rsidRPr="00383BEC">
        <w:rPr>
          <w:snapToGrid w:val="0"/>
          <w:lang w:val="en" w:eastAsia="de-DE" w:bidi="en-US"/>
        </w:rPr>
        <w:t xml:space="preserve">Finally, a future extension would be the development of </w:t>
      </w:r>
      <w:r w:rsidR="004F5237" w:rsidRPr="00383BEC">
        <w:rPr>
          <w:snapToGrid w:val="0"/>
          <w:lang w:val="en" w:eastAsia="de-DE" w:bidi="en-US"/>
        </w:rPr>
        <w:t>a</w:t>
      </w:r>
      <w:r w:rsidRPr="00383BEC">
        <w:rPr>
          <w:snapToGrid w:val="0"/>
          <w:lang w:val="en" w:eastAsia="de-DE" w:bidi="en-US"/>
        </w:rPr>
        <w:t xml:space="preserve"> network with methods of self-improvement and automatic redefining of its parameters.</w:t>
      </w:r>
      <w:r w:rsidRPr="00383BEC">
        <w:rPr>
          <w:rFonts w:cs="Courier New"/>
          <w:lang w:val="en" w:eastAsia="en-GB"/>
        </w:rPr>
        <w:t xml:space="preserve"> </w:t>
      </w:r>
      <w:r w:rsidRPr="00383BEC">
        <w:rPr>
          <w:snapToGrid w:val="0"/>
          <w:lang w:eastAsia="de-DE" w:bidi="en-US"/>
        </w:rPr>
        <w:t>This would result in</w:t>
      </w:r>
      <w:r w:rsidRPr="00383BEC">
        <w:rPr>
          <w:snapToGrid w:val="0"/>
          <w:lang w:val="en" w:eastAsia="de-DE" w:bidi="en-US"/>
        </w:rPr>
        <w:t xml:space="preserve"> a heuristic algorithm for determining the depth of DCESN, which will be based on a</w:t>
      </w:r>
      <w:r w:rsidR="001903BD" w:rsidRPr="00383BEC">
        <w:rPr>
          <w:snapToGrid w:val="0"/>
          <w:lang w:val="en" w:eastAsia="de-DE" w:bidi="en-US"/>
        </w:rPr>
        <w:t>n ensemble [81]</w:t>
      </w:r>
      <w:r w:rsidRPr="00383BEC">
        <w:rPr>
          <w:snapToGrid w:val="0"/>
          <w:lang w:val="en" w:eastAsia="de-DE" w:bidi="en-US"/>
        </w:rPr>
        <w:t xml:space="preserve"> search strategy</w:t>
      </w:r>
      <w:r w:rsidR="001903BD" w:rsidRPr="00383BEC">
        <w:rPr>
          <w:snapToGrid w:val="0"/>
          <w:lang w:val="en" w:eastAsia="de-DE" w:bidi="en-US"/>
        </w:rPr>
        <w:t xml:space="preserve"> [82]</w:t>
      </w:r>
      <w:r w:rsidRPr="00383BEC">
        <w:rPr>
          <w:snapToGrid w:val="0"/>
          <w:lang w:val="en" w:eastAsia="de-DE" w:bidi="en-US"/>
        </w:rPr>
        <w:t>, suitable for the automatic determination of the networks’ quality based on the training set.</w:t>
      </w:r>
    </w:p>
    <w:p w14:paraId="563BFB46" w14:textId="77777777" w:rsidR="00EF2237" w:rsidRPr="00383BEC" w:rsidRDefault="00EF2237" w:rsidP="00EF2237">
      <w:pPr>
        <w:pStyle w:val="Heading1"/>
        <w:numPr>
          <w:ilvl w:val="0"/>
          <w:numId w:val="0"/>
        </w:numPr>
        <w:spacing w:after="240"/>
        <w:ind w:right="0"/>
        <w:rPr>
          <w:iCs/>
          <w:snapToGrid w:val="0"/>
          <w:szCs w:val="22"/>
          <w:lang w:eastAsia="de-DE" w:bidi="en-US"/>
        </w:rPr>
      </w:pPr>
      <w:r w:rsidRPr="00383BEC">
        <w:rPr>
          <w:iCs/>
          <w:snapToGrid w:val="0"/>
          <w:szCs w:val="22"/>
          <w:lang w:eastAsia="de-DE" w:bidi="en-US"/>
        </w:rPr>
        <w:t>References</w:t>
      </w:r>
    </w:p>
    <w:p w14:paraId="562396F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https://en.wikipedia.org/wiki/2020_Beirut_explosion</w:t>
      </w:r>
    </w:p>
    <w:p w14:paraId="2E63D9E6"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https://earthdata.nasa.gov/learn/what-is-sar</w:t>
      </w:r>
    </w:p>
    <w:p w14:paraId="47AB27AB"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M. Tan, R. Pang, and Q. V. Le, “EfficientDet: Scalable and Efficient Object Detection,” arXiv:1911.09070 [cs, eess], Jul. 2020, Accessed: Aug. 30, 2020. [Online]. Available: http://arxiv.org/abs/1911.09070.</w:t>
      </w:r>
    </w:p>
    <w:p w14:paraId="0C1DA02B"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Z. Cai, Q. Fan, R. S Feris, and N. Vasconcelos. A unified multi-scale deep convolutional neural network for fast object detection. ECCV, pages 354–370, 2016</w:t>
      </w:r>
    </w:p>
    <w:p w14:paraId="67964B50"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J. Lehner, A. Mitterecker, T. Adler, M. Hofmarcher, B. Nessler, and S. Hochreiter, “Patch Refinement -- Localized 3D Object Detection,” arXiv:1910.04093 [cs], Oct. 2019, Accessed: Aug. 30, 2020. [Online]. Available: http://arxiv.org/abs/1910.04093.</w:t>
      </w:r>
    </w:p>
    <w:p w14:paraId="0BD43706"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H. Touvron, A. Vedaldi, M. Douze, and H. Jégou, “Fixing the train-test resolution discrepancy: FixEfficientNet,” arXiv:2003.08237 [cs], Apr. 2020, Accessed: Aug. 30, 2020. [Online]. Available: http://arxiv.org/abs/2003.08237.</w:t>
      </w:r>
    </w:p>
    <w:p w14:paraId="674F976D"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K. He, X. Zhang, S. Ren, and J. Sun. Deep residual learning for image recognition. In Conference on Computer Vision and Pattern Recognition, June 2016.</w:t>
      </w:r>
    </w:p>
    <w:p w14:paraId="73711DE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Liu, B. Zoph, M. Neumann, J. Shlens, W. Hua, L.-J. Li, L. F.-Fei, A. Yuille, J. Huang, and K. Murphy. Progressive neural architecture search. In International Conference on Computer Vision, September 2018</w:t>
      </w:r>
    </w:p>
    <w:p w14:paraId="55959ABC"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Tao, K. Sapra, and B. Catanzaro, “Hierarchical Multi-Scale Attention for Semantic Segmentation,” arXiv:2005.10821 [cs], May 2020, Accessed: Aug. 30, 2020. [Online]. Available: http://arxiv.org/abs/2005.10821.</w:t>
      </w:r>
    </w:p>
    <w:p w14:paraId="675DFA88"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Z. Huang, X. Wang, L. Huang, C. Huang, Y. Wei, and W. Liu. Ccnet: Criss-cross attention for semantic segmentation. arXiv:1811.11721, 2018.</w:t>
      </w:r>
    </w:p>
    <w:p w14:paraId="1B612440"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Y. Chen, Z. Lin, X. Zhao, G. Wang, and Y. Gu, Deep learning-based classiﬁcation of hyperspectral data, IEEE </w:t>
      </w:r>
      <w:r w:rsidRPr="00383BEC">
        <w:rPr>
          <w:rFonts w:eastAsia="MS Mincho"/>
          <w:sz w:val="16"/>
          <w:szCs w:val="16"/>
          <w:lang w:eastAsia="ja-JP"/>
        </w:rPr>
        <w:t>Journal of Applied Earth Observations &amp; Remote Sensing, vol 7, no 6, pp. 2094–2107, 2014</w:t>
      </w:r>
    </w:p>
    <w:p w14:paraId="78B873D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Tao, H. Pan, Y. Li, Z. Zou, Unsupervised spectral-spatial feature learning with stacked sparse autoencoder for hyperspectral imagery classiﬁcation, Geosc. Rem. Sensing, vol 8, no 6, pp 2381–2392,</w:t>
      </w:r>
    </w:p>
    <w:p w14:paraId="574172C5"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N. Kussul, M. Lavreniuk, S. Skakun, and A. Shelestov, “Deep learning classiﬁcation of land cover and crop types using remote sensing data,” IEEE Geoscience and Remote Sensing Letters</w:t>
      </w:r>
    </w:p>
    <w:p w14:paraId="04DCE415"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K. Makantasis, K. Karantzalos, A. Doulamis, and N. Doulamis, Deep supervised learning for hyperspectral data classiﬁcation through convolutional neural networks, Geosc. &amp; Rem. Sensing, 2015</w:t>
      </w:r>
    </w:p>
    <w:p w14:paraId="2926BE6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Y. Chen, H. Jiang, C. Li, X. Jia, P. Ghamisi, Deep feature extraction and classiﬁcation of hyperspectral images based on CNN,Transactions on Geosc. &amp; Rem. Sensing, vol 54, no 10, pp 6232–6251, 2016.</w:t>
      </w:r>
    </w:p>
    <w:p w14:paraId="4E63B89B"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K. Demertzis, L. Iliadis, E. Pimenidis (2020) Large-Scale Geospatial Data Analysis: Geographic Object-Based Scene Classification in Remote Sensing Images by GIS and Deep Residual Learning. In: Iliadis L., Angelov P., Jayne C., Pimenidis E. (eds) Proceedings of the 21st EANN (Engineering Applications of Neural Networks) 2020 Conference. EANN 2020. Proceedings of the International Neural Networks Society, vol 2. Springer, Cham. https://doi.org/10.1007/978-3-030-48791-1_21</w:t>
      </w:r>
    </w:p>
    <w:p w14:paraId="62ADF2D0"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K. Demertzis, L. Iliadis, GeoAI: A Model-Agnostic Meta-Ensemble Zero-Shot Learning Method for Hyperspectral Image Analysis and Classification. Algorithms 2020, 13, 61.</w:t>
      </w:r>
    </w:p>
    <w:p w14:paraId="464913F7"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J. Liang, D. Hu, and J. Feng, “Do We Really Need to Access the Source Data? Source Hypothesis Transfer for Unsupervised Domain Adaptation,” arXiv:2002.08546 [cs], Aug. 2020, Accessed: Aug. 30, 2020. [Online]. Available: http://arxiv.org/abs/2002.08546.</w:t>
      </w:r>
    </w:p>
    <w:p w14:paraId="7C8FD4F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Z., Cao, K., You, M., Long, J., Wang, and Q, Yang. Learning to transfer examples fo</w:t>
      </w:r>
      <w:r w:rsidR="007853D4" w:rsidRPr="00383BEC">
        <w:rPr>
          <w:rFonts w:eastAsia="MS Mincho"/>
          <w:sz w:val="16"/>
          <w:szCs w:val="16"/>
          <w:lang w:eastAsia="ja-JP"/>
        </w:rPr>
        <w:t>r partial domain adaptation CVPR 19</w:t>
      </w:r>
      <w:r w:rsidRPr="00383BEC">
        <w:rPr>
          <w:rFonts w:eastAsia="MS Mincho"/>
          <w:sz w:val="16"/>
          <w:szCs w:val="16"/>
          <w:lang w:eastAsia="ja-JP"/>
        </w:rPr>
        <w:t>.</w:t>
      </w:r>
    </w:p>
    <w:p w14:paraId="34EA6A6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F. M., Cariucci, L., Porzi, B., Caputo, E., Ricci, and S. R. Bulo, Autodial: Automatic domain alignment layers. In ICCV, 2017</w:t>
      </w:r>
    </w:p>
    <w:p w14:paraId="200043A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G. Kang, L. Jiang, Y. Yang, and A. G. Hauptmann, “Contrastive Adaptation Network for Unsupervised Domain Adaptation,” arXiv:1901.00976 [cs], Apr</w:t>
      </w:r>
      <w:r w:rsidR="007853D4" w:rsidRPr="00383BEC">
        <w:rPr>
          <w:rFonts w:eastAsia="MS Mincho"/>
          <w:sz w:val="16"/>
          <w:szCs w:val="16"/>
          <w:lang w:eastAsia="ja-JP"/>
        </w:rPr>
        <w:t>. 2019, Accessed: Aug. 30, 2020</w:t>
      </w:r>
      <w:r w:rsidRPr="00383BEC">
        <w:rPr>
          <w:rFonts w:eastAsia="MS Mincho"/>
          <w:sz w:val="16"/>
          <w:szCs w:val="16"/>
          <w:lang w:eastAsia="ja-JP"/>
        </w:rPr>
        <w:t>.</w:t>
      </w:r>
    </w:p>
    <w:p w14:paraId="452F9EB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J. Wang, J. Chen, J. Lin, L. Sigal, and C. W. de Silva, “Discriminative Feature Alignment: Improving Transferability of Unsupervised Domain Adaptation by Gaussian-guided Latent Alignment,” arXiv:2006.12770 [cs], Aug. 2020, Accessed: Aug. 30, 2020. [Online]. Available: http://arxiv.org/abs/2006.12770.</w:t>
      </w:r>
    </w:p>
    <w:p w14:paraId="4EE92F98"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Graves, G. Wayne, and I. Danihelka. 2014. Neural turing machines. arXiv preprint arXiv:1410.5401</w:t>
      </w:r>
    </w:p>
    <w:p w14:paraId="62D3B4E1"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Graves, G. Wayne, M. Reynolds, T. Harley, I. Danihelka, A. G.-Barwiska, S. G. Colmenarejo, E. Grefenstette, T. Ramalho, and J. Agapiou. 2016. Hybrid computing using a neural network with dynamic external memory. Nature, 538(7626):471</w:t>
      </w:r>
    </w:p>
    <w:p w14:paraId="6ECF13B2"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lastRenderedPageBreak/>
        <w:t>M. Collier and J. Beel, “Memory-Augmented Neural Networks for Machine Translation,” arXiv:1909.08314 [cs, stat], Sep. 2019, Accessed: Aug. 30, 2020. [Online]. Available: http://arxiv.org/abs/1909.08314.</w:t>
      </w:r>
    </w:p>
    <w:p w14:paraId="19338C73"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Santoro, S. Bartunov, M. Botvinick, D. Wierstra, and T. Lillicrap, “One-shot Learning with Memory-Augmented Neural Networks,” arXiv:1605.06065 [cs], May 2016, Accessed: Aug. 30, 2020. [Online]. Available: http://arxiv.org/abs/1605.06065.</w:t>
      </w:r>
    </w:p>
    <w:p w14:paraId="699FEA1F"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J. Dai et al., “BigDL: A Distributed Deep Learning Framework for Big Data,” arXiv:1804.05839 [cs], Nov. 2019, doi: 10.1145/1122445.1122456.</w:t>
      </w:r>
    </w:p>
    <w:p w14:paraId="36E59901"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I. Khan, X. Zhang, M. Rehman and R. Ali, "A Literature Survey and Empirical Study of Meta-Learning for Classifier Selection," in IEEE Access, vol. 8, pp. 10262-10281, 2020, doi: 10.1109/ACCESS.2020.2964726.</w:t>
      </w:r>
    </w:p>
    <w:p w14:paraId="212B8ADD"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S.; Hochreiter, A.S.; Younger, P.R. Conwell, Learning to Learn Using Gradient Descent. In Proceedings of the ICANN’01 International Conference, Vienna, Austria, 21–25 August 2001; pp. 87–94.</w:t>
      </w:r>
    </w:p>
    <w:p w14:paraId="1E7B0F69"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Lemke, M.; Budka, B. Gabrys, Metalearning: A survey of trends and technologies. Artif. Intell. Rev. 2013, 44, 117–130, doi:10.1007/s10462-013-9406.</w:t>
      </w:r>
    </w:p>
    <w:p w14:paraId="720B01CA" w14:textId="77777777" w:rsidR="007853D4" w:rsidRPr="00383BEC" w:rsidRDefault="00EF2237" w:rsidP="005200FA">
      <w:pPr>
        <w:pStyle w:val="Reference"/>
        <w:rPr>
          <w:rFonts w:eastAsia="MS Mincho"/>
          <w:sz w:val="16"/>
          <w:szCs w:val="16"/>
          <w:lang w:eastAsia="ja-JP"/>
        </w:rPr>
      </w:pPr>
      <w:r w:rsidRPr="00383BEC">
        <w:rPr>
          <w:rFonts w:eastAsia="MS Mincho"/>
          <w:sz w:val="16"/>
          <w:szCs w:val="16"/>
          <w:lang w:eastAsia="ja-JP"/>
        </w:rPr>
        <w:t xml:space="preserve">A. Graves, G. Wayne, and I. Danihelka, “Neural Turing Machines,” arXiv:1410.5401 [cs], Dec. 2014, Accessed: Aug. 30, 2020. </w:t>
      </w:r>
    </w:p>
    <w:p w14:paraId="2B5089A3" w14:textId="77777777" w:rsidR="00EF2237" w:rsidRPr="00383BEC" w:rsidRDefault="00EF2237" w:rsidP="005200FA">
      <w:pPr>
        <w:pStyle w:val="Reference"/>
        <w:rPr>
          <w:rFonts w:eastAsia="MS Mincho"/>
          <w:sz w:val="16"/>
          <w:szCs w:val="16"/>
          <w:lang w:eastAsia="ja-JP"/>
        </w:rPr>
      </w:pPr>
      <w:r w:rsidRPr="00383BEC">
        <w:rPr>
          <w:rFonts w:eastAsia="MS Mincho"/>
          <w:sz w:val="16"/>
          <w:szCs w:val="16"/>
          <w:lang w:eastAsia="ja-JP"/>
        </w:rPr>
        <w:t>J. Weston, S. Chopra, and A. Bordes. 2015. Memory networks. In Proceedings of the 2014 International Conference on Learning Representations (ICLR). arXiv preprint arXiv:1410.3916.</w:t>
      </w:r>
    </w:p>
    <w:p w14:paraId="4BBCF161"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J. Schmidhuber, 2015 "Deep learning in neural networks: An overview". Neural Networks. 61: 85–117. </w:t>
      </w:r>
    </w:p>
    <w:p w14:paraId="2A84F4CD"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S. Hochreiter, Y. Bengio, P. Frasconi, and J. Schmidhuber. Gradient flow in recurrent nets: the difficulty of learning long-term dependencies. IEEE Press, 2001.</w:t>
      </w:r>
    </w:p>
    <w:p w14:paraId="49B018C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Finn, P.; Abbeel, S. Levine, A.Nichol and J.Achiam and John Schulman (2018). On First-Order Meta-Learning Algorithms. arXiv 2017, arXiv:1803.02999.</w:t>
      </w:r>
    </w:p>
    <w:p w14:paraId="03B3DFB1"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Finn, S. Levine, Meta-learning and universality: Deep representations and gradient descent can approximate any learning algorithm. arXiv 2017, arXiv:1710.11622.</w:t>
      </w:r>
    </w:p>
    <w:p w14:paraId="269948C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Santoro, S. Bartunov, M. M. Botvinick, D. Wierstra and T. P. Lillicrap. “Meta-Learning with Memory-Augmented Neural Networks.” ICML (2016).</w:t>
      </w:r>
    </w:p>
    <w:p w14:paraId="61895B45"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H. Sak, A. Senior, and F. Beaufays, “Long Short-Term Memory Based Recurrent Neural Network Architectures for Large Vocabulary Speech Recognition,” arXiv:1402.1128 [cs, stat], Feb. 2014, Accessed: Aug. 30, 2020. [Online]. Available: http://arxiv.org/abs/1402.1128.</w:t>
      </w:r>
    </w:p>
    <w:p w14:paraId="6D7F5EA0"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E. A., Antonelo, E. Camponogara, and B. Foss, (2017). Echo State Networks for data-driven downhole pressure estimation in gas-lift oil wells. Neural Networks 85, 106-117.</w:t>
      </w:r>
    </w:p>
    <w:p w14:paraId="4A5E03EE"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M. Buehner and P. Young (2006) A tighter bound for the echo state property. IEEE Transactions on Neural Networks, 17(3):820-824 </w:t>
      </w:r>
    </w:p>
    <w:p w14:paraId="13C9993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M. Lukoševičius (2012) A Practical Guide to Applying Echo State Networks. In: G. Montavon, G. B. Orr, and K.-R. Müller </w:t>
      </w:r>
      <w:r w:rsidRPr="00383BEC">
        <w:rPr>
          <w:rFonts w:eastAsia="MS Mincho"/>
          <w:sz w:val="16"/>
          <w:szCs w:val="16"/>
          <w:lang w:eastAsia="ja-JP"/>
        </w:rPr>
        <w:t>(eds.) Neural Networks: Tricks of the Trade, 2nd ed. Springer LNCS 7700, 659-686</w:t>
      </w:r>
    </w:p>
    <w:p w14:paraId="38072E4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Gallicchio and A. Micheli, “Deep Echo State Network (DeepESN): A Brief Survey,” arXiv:1712.04323 [cs, stat], Feb. 2019, Accessed: Aug. 30, 2020. [Online]. Available: http://arxiv.org/abs/1712.04323.</w:t>
      </w:r>
    </w:p>
    <w:p w14:paraId="0686C065"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 Gallicchio, A. Micheli, and L. Pedrelli, “Design of deep echo state networks,” Neural Networks, vol. 108, pp. 33–47, Dec. 2018, doi: 10.1016/j.neunet.2018.08.002.</w:t>
      </w:r>
    </w:p>
    <w:p w14:paraId="7A8FA66C"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R. Polikar, (2006). "Ensemble based systems in decision making". IEEE Circuits and Systems Magazine. 6 (3): 21–45. doi:10.1109/MCAS.2006.1688199</w:t>
      </w:r>
    </w:p>
    <w:p w14:paraId="73F0853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X., Qing J., Xu F., Guo A., Feng W., Nin H. Tao (2007) An Adaptive Recursive Least Square Algorithm for Feed Forward Neural Network and Its Application. In: Huang DS., Heutte L., Loog M. (eds) Advanced Intelligent Computing Theories and Applications. With Aspects of Artificial Intelligence. ICIC 2007. Lecture Notes in Computer Science, vol 4682. Springer, Berlin, Heidelberg. https://doi.org/10.1007/978-3-540-74205-0_35</w:t>
      </w:r>
    </w:p>
    <w:p w14:paraId="6D33F5FB"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https://spacenet.ai/</w:t>
      </w:r>
    </w:p>
    <w:p w14:paraId="7D709E62"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aws s3 ls s3://spacenet-dataset/spacenet/SN6_buildings/</w:t>
      </w:r>
    </w:p>
    <w:p w14:paraId="64790DB6"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W.; Hu, Y.; Huang, L.; Wei, F.; Zhang, H. Li, Deep convolutional neural networks for hyperspectral image classiﬁcation. J. Sens. 2015, 2015, 258619.</w:t>
      </w:r>
    </w:p>
    <w:p w14:paraId="130FDF8E"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Y.; Chen, H.; Jiang, C.; Li, X.; Jia, P. Ghamisi, Deep feature extraction and classiﬁcation of hyperspectral images based on CNN. Trans. Geosci. Remote Sens. 2016, 54, 6232–6251.</w:t>
      </w:r>
    </w:p>
    <w:p w14:paraId="62FFF54B"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Dosovitskiy, J.T.; Springenberg, T. Brox, Learning to Generate Chairs, Tables and Cars with Convolutional Networks. IEEE Trans. Pattern Anal. Mach. Intell. 2017, 39, 692–705.</w:t>
      </w:r>
    </w:p>
    <w:p w14:paraId="10722C9E"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A.; Dosovitskiy, P.; Fischer, J.T.; Springenberg, M.; Riedmiller, T. Brox, Discriminative unsupervised feature learning with exemplar convolutional neural networks. IEEE Trans. Pattern Anal. Mach. Intell. 2016, 38, 1734–1747.  </w:t>
      </w:r>
    </w:p>
    <w:p w14:paraId="0726723C"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L.; Mou, P.; Ghamisi, X.X. Zhu, Unsupervised Spectral–Spatial Feature Learning via Deep Residual Conv–Deconv Network for Hyperspectral Image Classification. IEEE Trans. Geosci. Remote Sens. 2018, 56, 391–406.</w:t>
      </w:r>
    </w:p>
    <w:p w14:paraId="68F90A30"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C.,Zhang, W., Yao, Y., Yang, R., Huang, and A. Mostafavi, (2020), Semi-automated Social Media Analytics for Sensing Societal Impacts due to Community Disruptions during Disasters, Computer-Aided Civil and Infrastructure Engineering, 35:12, 1331-1348 (18 pages)</w:t>
      </w:r>
    </w:p>
    <w:p w14:paraId="3508BB97" w14:textId="77777777" w:rsidR="00EF2237" w:rsidRPr="00383BEC" w:rsidRDefault="007853D4" w:rsidP="00EF2237">
      <w:pPr>
        <w:pStyle w:val="Reference"/>
        <w:rPr>
          <w:rFonts w:eastAsia="MS Mincho"/>
          <w:sz w:val="16"/>
          <w:szCs w:val="16"/>
          <w:lang w:eastAsia="ja-JP"/>
        </w:rPr>
      </w:pPr>
      <w:r w:rsidRPr="00383BEC">
        <w:rPr>
          <w:rFonts w:eastAsia="MS Mincho"/>
          <w:sz w:val="16"/>
          <w:szCs w:val="16"/>
          <w:lang w:eastAsia="ja-JP"/>
        </w:rPr>
        <w:t xml:space="preserve">X. Pan, </w:t>
      </w:r>
      <w:r w:rsidR="00EF2237" w:rsidRPr="00383BEC">
        <w:rPr>
          <w:rFonts w:eastAsia="MS Mincho"/>
          <w:sz w:val="16"/>
          <w:szCs w:val="16"/>
          <w:lang w:eastAsia="ja-JP"/>
        </w:rPr>
        <w:t>T.Y. Yang, (2020), Post-disaster imaged-based damage detection and repair cost estimation of reinforced concrete buildings using dual convolutional neural networks, Computer-Aided Civil and Infrastructure Engineering, 35:5, 495-510.</w:t>
      </w:r>
    </w:p>
    <w:p w14:paraId="2B1155C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Lenjani, C.M., Yeum, S.J., Dyke, I. Bilionis, (2020), Automated Building Image Extraction from 360-degree Panoramas for Post-Disaster Evaluation, Computer-Aided Civil and Infrastructure Engineering, 35:3, 241-257.</w:t>
      </w:r>
    </w:p>
    <w:p w14:paraId="531405BC"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A., Nejat, R.J., Javid, S., Ghosh, and S. Moradi, (2020), A Spatially Explicit Model of Post-Disaster Housing Recovery, Computer-Aided Civil and Infrastructure Engineering, 35:2, 150-161.</w:t>
      </w:r>
    </w:p>
    <w:p w14:paraId="422CECB7"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lastRenderedPageBreak/>
        <w:t xml:space="preserve">C. Fan, and A. Mostafavi, (2019), A Graph-based Method for Social Sensing of Infrastructure Disruptions in Disasters, Computer-Aided Civil and Infrastructure Engineering, 34:12, 1055-1070.  </w:t>
      </w:r>
    </w:p>
    <w:p w14:paraId="5082062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M., Xu, M., Ouyang, Z., Mao, X. Xu, (2019), “Improving Repair Sequence Scheduling Methods for Post-disaster Critical Infrastructure Systems,” Computer-Aided Civil and Infrastructure Engineering, 34:6, 506-522.</w:t>
      </w:r>
    </w:p>
    <w:p w14:paraId="27326EDE"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X. Liang, (2019), “Image-Based Post-Disaster Inspection of Reinforced Concrete Bridge Systems Using Deep Learning with Bayesian Optimization,” Computer-Aided Civil and Infrastructure Engineering, 34:5, 415-430.</w:t>
      </w:r>
    </w:p>
    <w:p w14:paraId="54D401AE"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Z., Wang, M., Guo, H., Hu, and J. Gong, (2019), “Optimization of Temporary Debris Management Site Selection and Site Service Regions for Enhancing Post-Disaster Debris Removal Operations,” Computer-Aided Civil and Infrastructure Engineering, 34:3, 230-347.</w:t>
      </w:r>
    </w:p>
    <w:p w14:paraId="6451518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F.J., Vera-Olmos, E., Pardo, H., Melero, and N., Malpica, DeepEye: Deep Convolutional Network for Pupil Detection in Real Environments, Integrated Computer-Aided Engineering, 26:1, 2019, pp. 85-95.   </w:t>
      </w:r>
    </w:p>
    <w:p w14:paraId="1EB21977"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T., Yang, C., Cappelle, Y., Ruichek, and M., El Bagdouri, Multi-object Tracking with Discriminant Correlation Filter Based Deep Learning Tracker, Integrated Computer-Aided Engineering, 26:3, 2019, pp.  273-284.  </w:t>
      </w:r>
    </w:p>
    <w:p w14:paraId="3187A726"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P., Lara-Benıteza, M., Carranza-Ga</w:t>
      </w:r>
      <w:r w:rsidR="007853D4" w:rsidRPr="00383BEC">
        <w:rPr>
          <w:rFonts w:eastAsia="MS Mincho"/>
          <w:sz w:val="16"/>
          <w:szCs w:val="16"/>
          <w:lang w:eastAsia="ja-JP"/>
        </w:rPr>
        <w:t>rcıa, J., Garcıa-Gutierreza</w:t>
      </w:r>
      <w:r w:rsidRPr="00383BEC">
        <w:rPr>
          <w:rFonts w:eastAsia="MS Mincho"/>
          <w:sz w:val="16"/>
          <w:szCs w:val="16"/>
          <w:lang w:eastAsia="ja-JP"/>
        </w:rPr>
        <w:t xml:space="preserve"> J.C., Riquelme, Asynchronous dual-pipeline deep learning framework for online data stream classiﬁcation, Integrated Computer-Aided Engineering, 27:2, 2020, 101-119.</w:t>
      </w:r>
    </w:p>
    <w:p w14:paraId="3C242A22"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R.A., Sørensen, M., Nielsen, and H., Karstoft, Routing in congested baggage handling systems using deep reinforcement learning, Integrated Computer-Aided Engineering, 27:2, 2020, 139-152.</w:t>
      </w:r>
    </w:p>
    <w:p w14:paraId="52711F36"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K., Thurnhofer-Hemsi, E., López-Rubio, N., Roé-Vellvé, and M.A., Molina-Cabello, Multiobjective optimization of deep neural networks with combinations of Lp-norm cost functions for 3D medical image super-resolution, Integrated Computer-Aided Engineering, 27:3, 2020, 233-251.</w:t>
      </w:r>
    </w:p>
    <w:p w14:paraId="58C731AF"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J., García-González, J.M., Ortiz-de-Lazcano-Lobato, Luque- R.M., Baena, and E., López-Rubio, Background subtraction by probabilistic modeling of patch features learned by deep autoencoders, Integrated Computer-Aided Engineering, 27:3, 2020, 253-265.</w:t>
      </w:r>
    </w:p>
    <w:p w14:paraId="6CC9E2F5"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S., Hamreras, B., Boucheham, M.A., Molina-</w:t>
      </w:r>
      <w:r w:rsidR="007853D4" w:rsidRPr="00383BEC">
        <w:rPr>
          <w:rFonts w:eastAsia="MS Mincho"/>
          <w:sz w:val="16"/>
          <w:szCs w:val="16"/>
          <w:lang w:eastAsia="ja-JP"/>
        </w:rPr>
        <w:t xml:space="preserve">Cabello, R., Benıtez-Rochel </w:t>
      </w:r>
      <w:r w:rsidRPr="00383BEC">
        <w:rPr>
          <w:rFonts w:eastAsia="MS Mincho"/>
          <w:sz w:val="16"/>
          <w:szCs w:val="16"/>
          <w:lang w:eastAsia="ja-JP"/>
        </w:rPr>
        <w:t>Lopez-Rubio, Content-based image retrieval by ensembles of deep learning object classifiers, Integrated Computer-Aided Engineering, 27:3, 2020, 317-331.</w:t>
      </w:r>
    </w:p>
    <w:p w14:paraId="1814CFC9"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D., Simoes, N., Lau, and L.P., Reis, Exploring Communication Protocols and Centralized Critics in Multi-Agent Deep Learning, Integrated Computer-Aided Engineering, 27:4, 2020.</w:t>
      </w:r>
    </w:p>
    <w:p w14:paraId="71741261"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J., Benito-Picazo, E., Domínguez, E.J.,  Palomo, and E., López-Rubio, Deep learning-based video surveillance system managed by low cost hardware and panoramic cameras, Integrated Computer-Aided Engineering, 27:4, 2020.</w:t>
      </w:r>
    </w:p>
    <w:p w14:paraId="0CF21491"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I. Bougoudis, K. Demertzis, and L. Iliadis, ‘Fast and Low Cost Prediction of Extreme Air Pollution Values with Hybrid Unsupervised Learning’. 1 Jan. 2016 : 115 – 127. </w:t>
      </w:r>
    </w:p>
    <w:p w14:paraId="3E0BC5EF"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S. Hamreras, ‘Content Based Image Retrieval by Ensembles of Deep Learning Object Classifiers’. 1 Jan. 2020 : 317 – 331.</w:t>
      </w:r>
    </w:p>
    <w:p w14:paraId="64B531B2"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 xml:space="preserve">S. Colreavy-Donnelly, ‘Shallow Buried Improvised Explosive Device Detection via Convolutional Neural Networks’. 1 Jan. 2020 : 403 – 416. </w:t>
      </w:r>
    </w:p>
    <w:p w14:paraId="16406BA2"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P., Emerson C., de L., D. Pereira, and T., Gianluca. ‘A Multiobjective Metaheuristic Approach for Morphological Filters on Many-core Architectures’. 1 Jan. 2019 : 383 – 397.</w:t>
      </w:r>
    </w:p>
    <w:p w14:paraId="406DE3E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H. Luo, and S.G. Paal, (2019), “ A locally-weighted machine learning model for generalized prediction of drift capacity in seismic vulnerability assessments,” Computer-Aided Civil and Infrastructure Engineering, 34:11.</w:t>
      </w:r>
    </w:p>
    <w:p w14:paraId="52CC8AF4"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M.H. Rafiei, and H., Adeli, “NEEWS: A Novel Earthquake Early Warning System Using Neural Dynamic Classification and Neural Dynamic Optimization Model,” Soil Dynamics and Earthquake Engineering, Vol. 100, 2017, pp. 417-427.</w:t>
      </w:r>
    </w:p>
    <w:p w14:paraId="0BFB866A"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M.H. Rafiei, and H. Adeli, (2018), “A Novel Machine Learning Model for Construction Cost Estimation Taking Into account Economic Variables and Indices,” Journal of Construction Engineering and Management, 144:12, 2018, 04018106 (9 pages).</w:t>
      </w:r>
    </w:p>
    <w:p w14:paraId="4B6046D5" w14:textId="77777777" w:rsidR="00EF2237" w:rsidRPr="00383BEC" w:rsidRDefault="007853D4" w:rsidP="00EF2237">
      <w:pPr>
        <w:pStyle w:val="Reference"/>
        <w:rPr>
          <w:rFonts w:eastAsia="MS Mincho"/>
          <w:sz w:val="16"/>
          <w:szCs w:val="16"/>
          <w:lang w:eastAsia="ja-JP"/>
        </w:rPr>
      </w:pPr>
      <w:r w:rsidRPr="00383BEC">
        <w:rPr>
          <w:rFonts w:eastAsia="MS Mincho"/>
          <w:sz w:val="16"/>
          <w:szCs w:val="16"/>
          <w:lang w:eastAsia="ja-JP"/>
        </w:rPr>
        <w:t>M. Ahmadlou,</w:t>
      </w:r>
      <w:r w:rsidR="00EF2237" w:rsidRPr="00383BEC">
        <w:rPr>
          <w:rFonts w:eastAsia="MS Mincho"/>
          <w:sz w:val="16"/>
          <w:szCs w:val="16"/>
          <w:lang w:eastAsia="ja-JP"/>
        </w:rPr>
        <w:t xml:space="preserve"> H., Adeli, “Enhanced Probabilistic Neural Network with Local Decision Circles: A Robust Classifier,” Integrated Computer-Aided Engineering, 17:3, 2010, pp. 197-210.</w:t>
      </w:r>
    </w:p>
    <w:p w14:paraId="478A274E"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M.H. Rafiei, and H. Adeli, “A New Neural Dynamic Classification Algorithm,” IEEE Transactions on Neural Networks and Learning Systems, 28:12, 2017, 3074-3083 (10.1109/TNNLS.2017.2682102).</w:t>
      </w:r>
    </w:p>
    <w:p w14:paraId="1A12B195" w14:textId="77777777" w:rsidR="00EF2237" w:rsidRPr="00383BEC" w:rsidRDefault="00EF2237" w:rsidP="00EF2237">
      <w:pPr>
        <w:pStyle w:val="Reference"/>
        <w:rPr>
          <w:rFonts w:eastAsia="MS Mincho"/>
          <w:sz w:val="16"/>
          <w:szCs w:val="16"/>
          <w:lang w:eastAsia="ja-JP"/>
        </w:rPr>
      </w:pPr>
      <w:r w:rsidRPr="00383BEC">
        <w:rPr>
          <w:rFonts w:eastAsia="MS Mincho"/>
          <w:sz w:val="16"/>
          <w:szCs w:val="16"/>
          <w:lang w:eastAsia="ja-JP"/>
        </w:rPr>
        <w:t>K.M., Rokibul Alam, N., Siddique, H., Adeli, “A Dynamic Ensemble Learning Algorithm for Neural Networks” Neural Computing with Applications, 32:10, 2020, 6393-6404.</w:t>
      </w:r>
    </w:p>
    <w:p w14:paraId="5A33573A" w14:textId="77777777" w:rsidR="0079107A" w:rsidRPr="00383BEC" w:rsidRDefault="00EF2237" w:rsidP="005200FA">
      <w:pPr>
        <w:pStyle w:val="Reference"/>
      </w:pPr>
      <w:r w:rsidRPr="00383BEC">
        <w:rPr>
          <w:rFonts w:eastAsia="MS Mincho"/>
          <w:sz w:val="16"/>
          <w:szCs w:val="16"/>
          <w:lang w:eastAsia="ja-JP"/>
        </w:rPr>
        <w:t xml:space="preserve">D.R., Pereira, M.A., Piteri, A.N., Souza, J., Papa, and H. Adeli, (2020) “FEMa: A Finite Element Machine for Fast Learning,” Neural Computing and Applications, 32:10, 6393-6404 (https://doi.org/10.1007/s00521-019-04146-4). </w:t>
      </w:r>
    </w:p>
    <w:p w14:paraId="7EA62B73" w14:textId="77777777" w:rsidR="001903BD" w:rsidRPr="00383BEC" w:rsidRDefault="001903BD" w:rsidP="005200FA">
      <w:pPr>
        <w:pStyle w:val="Reference"/>
        <w:rPr>
          <w:rFonts w:eastAsia="MS Mincho"/>
          <w:sz w:val="16"/>
          <w:szCs w:val="16"/>
          <w:lang w:eastAsia="ja-JP"/>
        </w:rPr>
      </w:pPr>
      <w:r w:rsidRPr="00383BEC">
        <w:rPr>
          <w:rFonts w:eastAsia="MS Mincho"/>
          <w:sz w:val="16"/>
          <w:szCs w:val="16"/>
          <w:lang w:eastAsia="ja-JP"/>
        </w:rPr>
        <w:t xml:space="preserve">Breiman, L. Bagging Predictors. Machine Learning 24, 123–140 (1996). </w:t>
      </w:r>
      <w:hyperlink r:id="rId12" w:history="1">
        <w:r w:rsidRPr="00383BEC">
          <w:rPr>
            <w:rFonts w:eastAsia="MS Mincho"/>
            <w:lang w:eastAsia="ja-JP"/>
          </w:rPr>
          <w:t>https://doi.org/10.1023/A:1018054314350</w:t>
        </w:r>
      </w:hyperlink>
    </w:p>
    <w:p w14:paraId="47DDE3BF" w14:textId="77777777" w:rsidR="001903BD" w:rsidRPr="00383BEC" w:rsidRDefault="001903BD" w:rsidP="001903BD">
      <w:pPr>
        <w:pStyle w:val="Reference"/>
        <w:rPr>
          <w:sz w:val="16"/>
          <w:szCs w:val="16"/>
        </w:rPr>
      </w:pPr>
      <w:r w:rsidRPr="00383BEC">
        <w:rPr>
          <w:sz w:val="16"/>
          <w:szCs w:val="16"/>
        </w:rPr>
        <w:t>T. Schoormann, D. Behrens, M. Fellmann and R. Knackstedt, "&lt;&gt; Design Principles for Supporting Rigorous Search Strategies in Literature Reviews," 2018 IEEE 20th Conference on Business Informatics (CBI), Vienna, Austria, 2018, pp. 99-108, doi: 10.1109/CBI.2018.00020.</w:t>
      </w:r>
    </w:p>
    <w:p w14:paraId="2676F1BA" w14:textId="77777777" w:rsidR="0053359A" w:rsidRPr="00383BEC" w:rsidRDefault="0053359A" w:rsidP="0053359A">
      <w:pPr>
        <w:pStyle w:val="Reference"/>
        <w:numPr>
          <w:ilvl w:val="0"/>
          <w:numId w:val="0"/>
        </w:numPr>
        <w:ind w:left="360"/>
        <w:rPr>
          <w:sz w:val="16"/>
          <w:szCs w:val="16"/>
        </w:rPr>
        <w:sectPr w:rsidR="0053359A" w:rsidRPr="00383BEC" w:rsidSect="00236AF4">
          <w:headerReference w:type="default" r:id="rId13"/>
          <w:footnotePr>
            <w:numFmt w:val="chicago"/>
          </w:footnotePr>
          <w:type w:val="continuous"/>
          <w:pgSz w:w="11907" w:h="16839" w:code="9"/>
          <w:pgMar w:top="1985" w:right="1361" w:bottom="1985" w:left="1361" w:header="851" w:footer="1134" w:gutter="0"/>
          <w:pgNumType w:start="1"/>
          <w:cols w:num="2" w:space="648"/>
          <w:titlePg/>
          <w:docGrid w:linePitch="360"/>
        </w:sectPr>
      </w:pPr>
    </w:p>
    <w:p w14:paraId="3C243028" w14:textId="77777777" w:rsidR="0053359A" w:rsidRPr="00383BEC" w:rsidRDefault="0053359A" w:rsidP="0053359A">
      <w:pPr>
        <w:pStyle w:val="Heading1"/>
        <w:numPr>
          <w:ilvl w:val="0"/>
          <w:numId w:val="0"/>
        </w:numPr>
        <w:spacing w:after="240"/>
        <w:ind w:right="0"/>
        <w:rPr>
          <w:iCs/>
          <w:snapToGrid w:val="0"/>
          <w:sz w:val="36"/>
          <w:szCs w:val="36"/>
          <w:lang w:eastAsia="de-DE" w:bidi="en-US"/>
        </w:rPr>
      </w:pPr>
      <w:r w:rsidRPr="00383BEC">
        <w:rPr>
          <w:iCs/>
          <w:snapToGrid w:val="0"/>
          <w:sz w:val="36"/>
          <w:szCs w:val="36"/>
          <w:lang w:eastAsia="de-DE" w:bidi="en-US"/>
        </w:rPr>
        <w:lastRenderedPageBreak/>
        <w:t>Appendix 1</w:t>
      </w:r>
    </w:p>
    <w:p w14:paraId="5358423A" w14:textId="77777777" w:rsidR="0053359A" w:rsidRPr="00383BEC" w:rsidRDefault="0053359A" w:rsidP="0053359A">
      <w:pPr>
        <w:pStyle w:val="Reference"/>
        <w:numPr>
          <w:ilvl w:val="0"/>
          <w:numId w:val="0"/>
        </w:numPr>
        <w:rPr>
          <w:rFonts w:eastAsia="MS Mincho"/>
          <w:sz w:val="28"/>
          <w:szCs w:val="28"/>
          <w:lang w:val="en-GB" w:eastAsia="ja-JP"/>
        </w:rPr>
      </w:pPr>
    </w:p>
    <w:p w14:paraId="7BF180C9" w14:textId="77777777" w:rsidR="0053359A" w:rsidRPr="00383BEC" w:rsidRDefault="0053359A" w:rsidP="0053359A">
      <w:pPr>
        <w:pStyle w:val="Reference"/>
        <w:numPr>
          <w:ilvl w:val="0"/>
          <w:numId w:val="0"/>
        </w:numPr>
        <w:rPr>
          <w:rFonts w:eastAsia="MS Mincho"/>
          <w:sz w:val="28"/>
          <w:szCs w:val="28"/>
          <w:lang w:val="en-GB" w:eastAsia="ja-JP"/>
        </w:rPr>
      </w:pPr>
    </w:p>
    <w:p w14:paraId="7AE6976D" w14:textId="77777777" w:rsidR="0053359A" w:rsidRPr="00383BEC" w:rsidRDefault="0053359A" w:rsidP="0053359A">
      <w:pPr>
        <w:pStyle w:val="Reference"/>
        <w:numPr>
          <w:ilvl w:val="0"/>
          <w:numId w:val="0"/>
        </w:numPr>
        <w:rPr>
          <w:rFonts w:eastAsia="MS Mincho"/>
          <w:sz w:val="28"/>
          <w:szCs w:val="28"/>
          <w:lang w:eastAsia="ja-JP"/>
        </w:rPr>
      </w:pPr>
    </w:p>
    <w:p w14:paraId="7B4C2CE7" w14:textId="77777777" w:rsidR="0053359A" w:rsidRPr="00383BEC" w:rsidRDefault="0053359A" w:rsidP="0053359A">
      <w:pPr>
        <w:pStyle w:val="BodyText"/>
        <w:ind w:firstLine="0"/>
        <w:jc w:val="center"/>
        <w:rPr>
          <w:lang w:val="el-GR"/>
        </w:rPr>
      </w:pPr>
      <w:r w:rsidRPr="00383BEC">
        <w:rPr>
          <w:noProof/>
          <w:lang w:val="en-GB" w:eastAsia="en-GB"/>
        </w:rPr>
        <w:drawing>
          <wp:inline distT="0" distB="0" distL="0" distR="0" wp14:anchorId="04393F3B" wp14:editId="233B6E83">
            <wp:extent cx="8697954" cy="2977286"/>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1.png"/>
                    <pic:cNvPicPr/>
                  </pic:nvPicPr>
                  <pic:blipFill>
                    <a:blip r:embed="rId14">
                      <a:extLst>
                        <a:ext uri="{28A0092B-C50C-407E-A947-70E740481C1C}">
                          <a14:useLocalDpi xmlns:a14="http://schemas.microsoft.com/office/drawing/2010/main" val="0"/>
                        </a:ext>
                      </a:extLst>
                    </a:blip>
                    <a:stretch>
                      <a:fillRect/>
                    </a:stretch>
                  </pic:blipFill>
                  <pic:spPr>
                    <a:xfrm>
                      <a:off x="0" y="0"/>
                      <a:ext cx="8818050" cy="3018395"/>
                    </a:xfrm>
                    <a:prstGeom prst="rect">
                      <a:avLst/>
                    </a:prstGeom>
                  </pic:spPr>
                </pic:pic>
              </a:graphicData>
            </a:graphic>
          </wp:inline>
        </w:drawing>
      </w:r>
    </w:p>
    <w:p w14:paraId="346380F2" w14:textId="77777777" w:rsidR="0053359A" w:rsidRPr="00736821" w:rsidRDefault="0053359A" w:rsidP="0053359A">
      <w:pPr>
        <w:pStyle w:val="BodyText"/>
        <w:jc w:val="center"/>
        <w:rPr>
          <w:szCs w:val="20"/>
          <w:lang w:val="en"/>
        </w:rPr>
      </w:pPr>
      <w:r w:rsidRPr="00383BEC">
        <w:rPr>
          <w:szCs w:val="20"/>
          <w:lang w:val="en"/>
        </w:rPr>
        <w:t>Fig. 2. Architecture of the proposed Μ-Α/DCESN</w:t>
      </w:r>
    </w:p>
    <w:p w14:paraId="68569476" w14:textId="77777777" w:rsidR="0053359A" w:rsidRPr="00661740" w:rsidRDefault="0053359A" w:rsidP="00661740">
      <w:pPr>
        <w:pStyle w:val="Reference"/>
        <w:numPr>
          <w:ilvl w:val="0"/>
          <w:numId w:val="0"/>
        </w:numPr>
        <w:ind w:left="360"/>
        <w:jc w:val="center"/>
        <w:rPr>
          <w:sz w:val="16"/>
          <w:szCs w:val="16"/>
          <w:lang w:val="en"/>
        </w:rPr>
      </w:pPr>
    </w:p>
    <w:sectPr w:rsidR="0053359A" w:rsidRPr="00661740" w:rsidSect="00661740">
      <w:footnotePr>
        <w:numFmt w:val="chicago"/>
      </w:footnotePr>
      <w:pgSz w:w="16839" w:h="11907" w:orient="landscape" w:code="9"/>
      <w:pgMar w:top="1440" w:right="1800" w:bottom="1440" w:left="1800" w:header="851" w:footer="1134" w:gutter="0"/>
      <w:pgNumType w:start="1"/>
      <w:cols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D5143" w14:textId="77777777" w:rsidR="004F1362" w:rsidRDefault="004F1362">
      <w:r>
        <w:separator/>
      </w:r>
    </w:p>
  </w:endnote>
  <w:endnote w:type="continuationSeparator" w:id="0">
    <w:p w14:paraId="5E235631" w14:textId="77777777" w:rsidR="004F1362" w:rsidRDefault="004F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A1"/>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thJax_Ma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21B6" w14:textId="77777777" w:rsidR="00383BEC" w:rsidRDefault="00383BEC">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6993" w14:textId="77777777" w:rsidR="004F1362" w:rsidRDefault="004F1362">
      <w:r>
        <w:separator/>
      </w:r>
    </w:p>
  </w:footnote>
  <w:footnote w:type="continuationSeparator" w:id="0">
    <w:p w14:paraId="1B5F1A7E" w14:textId="77777777" w:rsidR="004F1362" w:rsidRDefault="004F1362">
      <w:r>
        <w:continuationSeparator/>
      </w:r>
    </w:p>
  </w:footnote>
  <w:footnote w:id="1">
    <w:p w14:paraId="27374212" w14:textId="77777777" w:rsidR="00383BEC" w:rsidRPr="00A76893" w:rsidRDefault="00383BEC" w:rsidP="00EF2237">
      <w:pPr>
        <w:jc w:val="both"/>
        <w:rPr>
          <w:sz w:val="20"/>
          <w:szCs w:val="20"/>
        </w:rPr>
      </w:pPr>
      <w:r w:rsidRPr="00A76893">
        <w:rPr>
          <w:sz w:val="20"/>
          <w:szCs w:val="20"/>
          <w:vertAlign w:val="superscript"/>
        </w:rPr>
        <w:footnoteRef/>
      </w:r>
      <w:r w:rsidRPr="00A76893">
        <w:rPr>
          <w:i/>
          <w:snapToGrid w:val="0"/>
          <w:sz w:val="20"/>
          <w:szCs w:val="20"/>
        </w:rPr>
        <w:t>Konstantinos Demertzis,</w:t>
      </w:r>
      <w:r w:rsidRPr="00A76893">
        <w:rPr>
          <w:sz w:val="20"/>
          <w:szCs w:val="20"/>
        </w:rPr>
        <w:t xml:space="preserve"> </w:t>
      </w:r>
      <w:r w:rsidRPr="00A76893">
        <w:rPr>
          <w:i/>
          <w:snapToGrid w:val="0"/>
          <w:sz w:val="20"/>
          <w:szCs w:val="20"/>
        </w:rPr>
        <w:t>School of Civil Engineering, Faculty of Mathematics Programming and General courses, Democritus University of Thrace, Kimmeria, Xanthi, Greece, E-mail: kdemertz@fmenr.duth.gr, Website: https://utopia.duth.gr/~kdemertz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859C" w14:textId="77777777" w:rsidR="00383BEC" w:rsidRDefault="00383BEC">
    <w:pPr>
      <w:pStyle w:val="Header"/>
      <w:framePr w:wrap="around" w:vAnchor="text" w:hAnchor="margin" w:xAlign="outside"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p>
  <w:p w14:paraId="3BFFAFA0" w14:textId="77777777" w:rsidR="00383BEC" w:rsidRDefault="00383BEC">
    <w:pPr>
      <w:pStyle w:val="Header"/>
      <w:ind w:right="360" w:firstLine="360"/>
      <w:jc w:val="left"/>
      <w:rPr>
        <w:i/>
        <w:sz w:val="16"/>
      </w:rPr>
    </w:pPr>
    <w:r w:rsidRPr="00C25952">
      <w:rPr>
        <w:i/>
        <w:sz w:val="16"/>
      </w:rPr>
      <w:t xml:space="preserve">Ilias Bougoudis, Konstantinos Demertzis, Lazaros Iliadis </w:t>
    </w:r>
  </w:p>
  <w:p w14:paraId="5B017400" w14:textId="77777777" w:rsidR="00383BEC" w:rsidRDefault="00383BEC">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7B8C8" w14:textId="77777777" w:rsidR="00383BEC" w:rsidRDefault="00383BEC" w:rsidP="007418EE">
    <w:pPr>
      <w:tabs>
        <w:tab w:val="right" w:pos="9360"/>
      </w:tabs>
      <w:rPr>
        <w:i/>
        <w:sz w:val="16"/>
      </w:rPr>
    </w:pPr>
    <w:r>
      <w:rPr>
        <w:i/>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3507" w14:textId="77777777" w:rsidR="00383BEC" w:rsidRDefault="00383BEC" w:rsidP="007418EE">
    <w:pPr>
      <w:tabs>
        <w:tab w:val="right" w:pos="9360"/>
      </w:tabs>
      <w:rPr>
        <w:i/>
        <w:sz w:val="16"/>
      </w:rPr>
    </w:pP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E842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54AA8856"/>
    <w:lvl w:ilvl="0">
      <w:start w:val="1"/>
      <w:numFmt w:val="decimal"/>
      <w:pStyle w:val="Reference"/>
      <w:lvlText w:val="[%1]"/>
      <w:lvlJc w:val="right"/>
      <w:pPr>
        <w:tabs>
          <w:tab w:val="num" w:pos="360"/>
        </w:tabs>
        <w:ind w:left="360" w:hanging="72"/>
      </w:pPr>
      <w:rPr>
        <w:rFonts w:hint="default"/>
      </w:rPr>
    </w:lvl>
  </w:abstractNum>
  <w:abstractNum w:abstractNumId="11" w15:restartNumberingAfterBreak="0">
    <w:nsid w:val="12DF23F9"/>
    <w:multiLevelType w:val="hybridMultilevel"/>
    <w:tmpl w:val="BB4E28A6"/>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2" w15:restartNumberingAfterBreak="0">
    <w:nsid w:val="1B9D076B"/>
    <w:multiLevelType w:val="hybridMultilevel"/>
    <w:tmpl w:val="720E240C"/>
    <w:lvl w:ilvl="0" w:tplc="0408000F">
      <w:start w:val="1"/>
      <w:numFmt w:val="decimal"/>
      <w:lvlText w:val="%1."/>
      <w:lvlJc w:val="left"/>
      <w:pPr>
        <w:ind w:left="648" w:hanging="360"/>
      </w:pPr>
    </w:lvl>
    <w:lvl w:ilvl="1" w:tplc="04080019" w:tentative="1">
      <w:start w:val="1"/>
      <w:numFmt w:val="lowerLetter"/>
      <w:lvlText w:val="%2."/>
      <w:lvlJc w:val="left"/>
      <w:pPr>
        <w:ind w:left="1368" w:hanging="360"/>
      </w:pPr>
    </w:lvl>
    <w:lvl w:ilvl="2" w:tplc="0408001B" w:tentative="1">
      <w:start w:val="1"/>
      <w:numFmt w:val="lowerRoman"/>
      <w:lvlText w:val="%3."/>
      <w:lvlJc w:val="right"/>
      <w:pPr>
        <w:ind w:left="2088" w:hanging="180"/>
      </w:pPr>
    </w:lvl>
    <w:lvl w:ilvl="3" w:tplc="0408000F" w:tentative="1">
      <w:start w:val="1"/>
      <w:numFmt w:val="decimal"/>
      <w:lvlText w:val="%4."/>
      <w:lvlJc w:val="left"/>
      <w:pPr>
        <w:ind w:left="2808" w:hanging="360"/>
      </w:pPr>
    </w:lvl>
    <w:lvl w:ilvl="4" w:tplc="04080019" w:tentative="1">
      <w:start w:val="1"/>
      <w:numFmt w:val="lowerLetter"/>
      <w:lvlText w:val="%5."/>
      <w:lvlJc w:val="left"/>
      <w:pPr>
        <w:ind w:left="3528" w:hanging="360"/>
      </w:pPr>
    </w:lvl>
    <w:lvl w:ilvl="5" w:tplc="0408001B" w:tentative="1">
      <w:start w:val="1"/>
      <w:numFmt w:val="lowerRoman"/>
      <w:lvlText w:val="%6."/>
      <w:lvlJc w:val="right"/>
      <w:pPr>
        <w:ind w:left="4248" w:hanging="180"/>
      </w:pPr>
    </w:lvl>
    <w:lvl w:ilvl="6" w:tplc="0408000F" w:tentative="1">
      <w:start w:val="1"/>
      <w:numFmt w:val="decimal"/>
      <w:lvlText w:val="%7."/>
      <w:lvlJc w:val="left"/>
      <w:pPr>
        <w:ind w:left="4968" w:hanging="360"/>
      </w:pPr>
    </w:lvl>
    <w:lvl w:ilvl="7" w:tplc="04080019" w:tentative="1">
      <w:start w:val="1"/>
      <w:numFmt w:val="lowerLetter"/>
      <w:lvlText w:val="%8."/>
      <w:lvlJc w:val="left"/>
      <w:pPr>
        <w:ind w:left="5688" w:hanging="360"/>
      </w:pPr>
    </w:lvl>
    <w:lvl w:ilvl="8" w:tplc="0408001B" w:tentative="1">
      <w:start w:val="1"/>
      <w:numFmt w:val="lowerRoman"/>
      <w:lvlText w:val="%9."/>
      <w:lvlJc w:val="right"/>
      <w:pPr>
        <w:ind w:left="6408" w:hanging="180"/>
      </w:pPr>
    </w:lvl>
  </w:abstractNum>
  <w:abstractNum w:abstractNumId="13" w15:restartNumberingAfterBreak="0">
    <w:nsid w:val="246D13E5"/>
    <w:multiLevelType w:val="hybridMultilevel"/>
    <w:tmpl w:val="BB4E28A6"/>
    <w:lvl w:ilvl="0" w:tplc="0408000F">
      <w:start w:val="1"/>
      <w:numFmt w:val="decimal"/>
      <w:lvlText w:val="%1."/>
      <w:lvlJc w:val="left"/>
      <w:pPr>
        <w:ind w:left="660" w:hanging="360"/>
      </w:p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B6EC6"/>
    <w:multiLevelType w:val="hybridMultilevel"/>
    <w:tmpl w:val="55DC37A0"/>
    <w:lvl w:ilvl="0" w:tplc="91DC496E">
      <w:start w:val="1"/>
      <w:numFmt w:val="decimal"/>
      <w:lvlText w:val="%1."/>
      <w:lvlJc w:val="left"/>
      <w:pPr>
        <w:ind w:left="2968" w:hanging="360"/>
      </w:pPr>
      <w:rPr>
        <w:rFonts w:hint="default"/>
      </w:rPr>
    </w:lvl>
    <w:lvl w:ilvl="1" w:tplc="04090019" w:tentative="1">
      <w:start w:val="1"/>
      <w:numFmt w:val="lowerLetter"/>
      <w:lvlText w:val="%2."/>
      <w:lvlJc w:val="left"/>
      <w:pPr>
        <w:ind w:left="3688" w:hanging="360"/>
      </w:pPr>
    </w:lvl>
    <w:lvl w:ilvl="2" w:tplc="0409001B" w:tentative="1">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8551059"/>
    <w:multiLevelType w:val="hybridMultilevel"/>
    <w:tmpl w:val="983CBBE6"/>
    <w:lvl w:ilvl="0" w:tplc="0408000F">
      <w:start w:val="1"/>
      <w:numFmt w:val="decimal"/>
      <w:lvlText w:val="%1."/>
      <w:lvlJc w:val="left"/>
      <w:pPr>
        <w:ind w:left="648" w:hanging="360"/>
      </w:pPr>
    </w:lvl>
    <w:lvl w:ilvl="1" w:tplc="04080019" w:tentative="1">
      <w:start w:val="1"/>
      <w:numFmt w:val="lowerLetter"/>
      <w:lvlText w:val="%2."/>
      <w:lvlJc w:val="left"/>
      <w:pPr>
        <w:ind w:left="1368" w:hanging="360"/>
      </w:pPr>
    </w:lvl>
    <w:lvl w:ilvl="2" w:tplc="0408001B" w:tentative="1">
      <w:start w:val="1"/>
      <w:numFmt w:val="lowerRoman"/>
      <w:lvlText w:val="%3."/>
      <w:lvlJc w:val="right"/>
      <w:pPr>
        <w:ind w:left="2088" w:hanging="180"/>
      </w:pPr>
    </w:lvl>
    <w:lvl w:ilvl="3" w:tplc="0408000F" w:tentative="1">
      <w:start w:val="1"/>
      <w:numFmt w:val="decimal"/>
      <w:lvlText w:val="%4."/>
      <w:lvlJc w:val="left"/>
      <w:pPr>
        <w:ind w:left="2808" w:hanging="360"/>
      </w:pPr>
    </w:lvl>
    <w:lvl w:ilvl="4" w:tplc="04080019" w:tentative="1">
      <w:start w:val="1"/>
      <w:numFmt w:val="lowerLetter"/>
      <w:lvlText w:val="%5."/>
      <w:lvlJc w:val="left"/>
      <w:pPr>
        <w:ind w:left="3528" w:hanging="360"/>
      </w:pPr>
    </w:lvl>
    <w:lvl w:ilvl="5" w:tplc="0408001B" w:tentative="1">
      <w:start w:val="1"/>
      <w:numFmt w:val="lowerRoman"/>
      <w:lvlText w:val="%6."/>
      <w:lvlJc w:val="right"/>
      <w:pPr>
        <w:ind w:left="4248" w:hanging="180"/>
      </w:pPr>
    </w:lvl>
    <w:lvl w:ilvl="6" w:tplc="0408000F" w:tentative="1">
      <w:start w:val="1"/>
      <w:numFmt w:val="decimal"/>
      <w:lvlText w:val="%7."/>
      <w:lvlJc w:val="left"/>
      <w:pPr>
        <w:ind w:left="4968" w:hanging="360"/>
      </w:pPr>
    </w:lvl>
    <w:lvl w:ilvl="7" w:tplc="04080019" w:tentative="1">
      <w:start w:val="1"/>
      <w:numFmt w:val="lowerLetter"/>
      <w:lvlText w:val="%8."/>
      <w:lvlJc w:val="left"/>
      <w:pPr>
        <w:ind w:left="5688" w:hanging="360"/>
      </w:pPr>
    </w:lvl>
    <w:lvl w:ilvl="8" w:tplc="0408001B" w:tentative="1">
      <w:start w:val="1"/>
      <w:numFmt w:val="lowerRoman"/>
      <w:lvlText w:val="%9."/>
      <w:lvlJc w:val="right"/>
      <w:pPr>
        <w:ind w:left="6408" w:hanging="180"/>
      </w:pPr>
    </w:lvl>
  </w:abstractNum>
  <w:abstractNum w:abstractNumId="18" w15:restartNumberingAfterBreak="0">
    <w:nsid w:val="2CD35C99"/>
    <w:multiLevelType w:val="multilevel"/>
    <w:tmpl w:val="5D32DF5A"/>
    <w:lvl w:ilvl="0">
      <w:start w:val="1"/>
      <w:numFmt w:val="decimal"/>
      <w:pStyle w:val="Heading1"/>
      <w:lvlText w:val="%1."/>
      <w:lvlJc w:val="left"/>
      <w:pPr>
        <w:tabs>
          <w:tab w:val="num" w:pos="1295"/>
        </w:tabs>
        <w:ind w:left="1295" w:hanging="360"/>
      </w:pPr>
    </w:lvl>
    <w:lvl w:ilvl="1">
      <w:start w:val="1"/>
      <w:numFmt w:val="decimal"/>
      <w:pStyle w:val="Heading2"/>
      <w:lvlText w:val="%1.%2."/>
      <w:lvlJc w:val="left"/>
      <w:pPr>
        <w:tabs>
          <w:tab w:val="num" w:pos="360"/>
        </w:tabs>
        <w:ind w:left="360" w:hanging="360"/>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22"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7201630"/>
    <w:multiLevelType w:val="hybridMultilevel"/>
    <w:tmpl w:val="433220CC"/>
    <w:lvl w:ilvl="0" w:tplc="A8A8A20C">
      <w:start w:val="1"/>
      <w:numFmt w:val="decimal"/>
      <w:lvlText w:val="%1."/>
      <w:lvlJc w:val="left"/>
      <w:pPr>
        <w:ind w:left="693" w:hanging="360"/>
      </w:pPr>
      <w:rPr>
        <w:rFonts w:hint="default"/>
      </w:rPr>
    </w:lvl>
    <w:lvl w:ilvl="1" w:tplc="04080019" w:tentative="1">
      <w:start w:val="1"/>
      <w:numFmt w:val="lowerLetter"/>
      <w:lvlText w:val="%2."/>
      <w:lvlJc w:val="left"/>
      <w:pPr>
        <w:ind w:left="1413" w:hanging="360"/>
      </w:pPr>
    </w:lvl>
    <w:lvl w:ilvl="2" w:tplc="0408001B" w:tentative="1">
      <w:start w:val="1"/>
      <w:numFmt w:val="lowerRoman"/>
      <w:lvlText w:val="%3."/>
      <w:lvlJc w:val="right"/>
      <w:pPr>
        <w:ind w:left="2133" w:hanging="180"/>
      </w:pPr>
    </w:lvl>
    <w:lvl w:ilvl="3" w:tplc="0408000F" w:tentative="1">
      <w:start w:val="1"/>
      <w:numFmt w:val="decimal"/>
      <w:lvlText w:val="%4."/>
      <w:lvlJc w:val="left"/>
      <w:pPr>
        <w:ind w:left="2853" w:hanging="360"/>
      </w:pPr>
    </w:lvl>
    <w:lvl w:ilvl="4" w:tplc="04080019" w:tentative="1">
      <w:start w:val="1"/>
      <w:numFmt w:val="lowerLetter"/>
      <w:lvlText w:val="%5."/>
      <w:lvlJc w:val="left"/>
      <w:pPr>
        <w:ind w:left="3573" w:hanging="360"/>
      </w:pPr>
    </w:lvl>
    <w:lvl w:ilvl="5" w:tplc="0408001B" w:tentative="1">
      <w:start w:val="1"/>
      <w:numFmt w:val="lowerRoman"/>
      <w:lvlText w:val="%6."/>
      <w:lvlJc w:val="right"/>
      <w:pPr>
        <w:ind w:left="4293" w:hanging="180"/>
      </w:pPr>
    </w:lvl>
    <w:lvl w:ilvl="6" w:tplc="0408000F" w:tentative="1">
      <w:start w:val="1"/>
      <w:numFmt w:val="decimal"/>
      <w:lvlText w:val="%7."/>
      <w:lvlJc w:val="left"/>
      <w:pPr>
        <w:ind w:left="5013" w:hanging="360"/>
      </w:pPr>
    </w:lvl>
    <w:lvl w:ilvl="7" w:tplc="04080019" w:tentative="1">
      <w:start w:val="1"/>
      <w:numFmt w:val="lowerLetter"/>
      <w:lvlText w:val="%8."/>
      <w:lvlJc w:val="left"/>
      <w:pPr>
        <w:ind w:left="5733" w:hanging="360"/>
      </w:pPr>
    </w:lvl>
    <w:lvl w:ilvl="8" w:tplc="0408001B" w:tentative="1">
      <w:start w:val="1"/>
      <w:numFmt w:val="lowerRoman"/>
      <w:lvlText w:val="%9."/>
      <w:lvlJc w:val="right"/>
      <w:pPr>
        <w:ind w:left="6453" w:hanging="180"/>
      </w:pPr>
    </w:lvl>
  </w:abstractNum>
  <w:abstractNum w:abstractNumId="24" w15:restartNumberingAfterBreak="0">
    <w:nsid w:val="699B2A1F"/>
    <w:multiLevelType w:val="hybridMultilevel"/>
    <w:tmpl w:val="BB4E28A6"/>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15:restartNumberingAfterBreak="0">
    <w:nsid w:val="77276941"/>
    <w:multiLevelType w:val="hybridMultilevel"/>
    <w:tmpl w:val="4A2499CA"/>
    <w:lvl w:ilvl="0" w:tplc="0408000F">
      <w:start w:val="1"/>
      <w:numFmt w:val="decimal"/>
      <w:lvlText w:val="%1."/>
      <w:lvlJc w:val="left"/>
      <w:pPr>
        <w:ind w:left="648" w:hanging="360"/>
      </w:pPr>
    </w:lvl>
    <w:lvl w:ilvl="1" w:tplc="04080019" w:tentative="1">
      <w:start w:val="1"/>
      <w:numFmt w:val="lowerLetter"/>
      <w:lvlText w:val="%2."/>
      <w:lvlJc w:val="left"/>
      <w:pPr>
        <w:ind w:left="1368" w:hanging="360"/>
      </w:pPr>
    </w:lvl>
    <w:lvl w:ilvl="2" w:tplc="0408001B" w:tentative="1">
      <w:start w:val="1"/>
      <w:numFmt w:val="lowerRoman"/>
      <w:lvlText w:val="%3."/>
      <w:lvlJc w:val="right"/>
      <w:pPr>
        <w:ind w:left="2088" w:hanging="180"/>
      </w:pPr>
    </w:lvl>
    <w:lvl w:ilvl="3" w:tplc="0408000F" w:tentative="1">
      <w:start w:val="1"/>
      <w:numFmt w:val="decimal"/>
      <w:lvlText w:val="%4."/>
      <w:lvlJc w:val="left"/>
      <w:pPr>
        <w:ind w:left="2808" w:hanging="360"/>
      </w:pPr>
    </w:lvl>
    <w:lvl w:ilvl="4" w:tplc="04080019" w:tentative="1">
      <w:start w:val="1"/>
      <w:numFmt w:val="lowerLetter"/>
      <w:lvlText w:val="%5."/>
      <w:lvlJc w:val="left"/>
      <w:pPr>
        <w:ind w:left="3528" w:hanging="360"/>
      </w:pPr>
    </w:lvl>
    <w:lvl w:ilvl="5" w:tplc="0408001B" w:tentative="1">
      <w:start w:val="1"/>
      <w:numFmt w:val="lowerRoman"/>
      <w:lvlText w:val="%6."/>
      <w:lvlJc w:val="right"/>
      <w:pPr>
        <w:ind w:left="4248" w:hanging="180"/>
      </w:pPr>
    </w:lvl>
    <w:lvl w:ilvl="6" w:tplc="0408000F" w:tentative="1">
      <w:start w:val="1"/>
      <w:numFmt w:val="decimal"/>
      <w:lvlText w:val="%7."/>
      <w:lvlJc w:val="left"/>
      <w:pPr>
        <w:ind w:left="4968" w:hanging="360"/>
      </w:pPr>
    </w:lvl>
    <w:lvl w:ilvl="7" w:tplc="04080019" w:tentative="1">
      <w:start w:val="1"/>
      <w:numFmt w:val="lowerLetter"/>
      <w:lvlText w:val="%8."/>
      <w:lvlJc w:val="left"/>
      <w:pPr>
        <w:ind w:left="5688" w:hanging="360"/>
      </w:pPr>
    </w:lvl>
    <w:lvl w:ilvl="8" w:tplc="0408001B" w:tentative="1">
      <w:start w:val="1"/>
      <w:numFmt w:val="lowerRoman"/>
      <w:lvlText w:val="%9."/>
      <w:lvlJc w:val="right"/>
      <w:pPr>
        <w:ind w:left="6408" w:hanging="180"/>
      </w:pPr>
    </w:lvl>
  </w:abstractNum>
  <w:abstractNum w:abstractNumId="2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21"/>
  </w:num>
  <w:num w:numId="3">
    <w:abstractNumId w:val="10"/>
  </w:num>
  <w:num w:numId="4">
    <w:abstractNumId w:val="2"/>
  </w:num>
  <w:num w:numId="5">
    <w:abstractNumId w:val="22"/>
  </w:num>
  <w:num w:numId="6">
    <w:abstractNumId w:val="22"/>
  </w:num>
  <w:num w:numId="7">
    <w:abstractNumId w:val="22"/>
  </w:num>
  <w:num w:numId="8">
    <w:abstractNumId w:val="9"/>
  </w:num>
  <w:num w:numId="9">
    <w:abstractNumId w:val="7"/>
  </w:num>
  <w:num w:numId="10">
    <w:abstractNumId w:val="6"/>
  </w:num>
  <w:num w:numId="11">
    <w:abstractNumId w:val="4"/>
  </w:num>
  <w:num w:numId="12">
    <w:abstractNumId w:val="8"/>
  </w:num>
  <w:num w:numId="13">
    <w:abstractNumId w:val="3"/>
  </w:num>
  <w:num w:numId="14">
    <w:abstractNumId w:val="1"/>
  </w:num>
  <w:num w:numId="15">
    <w:abstractNumId w:val="0"/>
  </w:num>
  <w:num w:numId="16">
    <w:abstractNumId w:val="18"/>
  </w:num>
  <w:num w:numId="17">
    <w:abstractNumId w:val="18"/>
  </w:num>
  <w:num w:numId="18">
    <w:abstractNumId w:val="16"/>
  </w:num>
  <w:num w:numId="19">
    <w:abstractNumId w:val="17"/>
  </w:num>
  <w:num w:numId="20">
    <w:abstractNumId w:val="27"/>
  </w:num>
  <w:num w:numId="21">
    <w:abstractNumId w:val="23"/>
  </w:num>
  <w:num w:numId="22">
    <w:abstractNumId w:val="19"/>
  </w:num>
  <w:num w:numId="23">
    <w:abstractNumId w:val="25"/>
  </w:num>
  <w:num w:numId="24">
    <w:abstractNumId w:val="20"/>
  </w:num>
  <w:num w:numId="25">
    <w:abstractNumId w:val="26"/>
  </w:num>
  <w:num w:numId="26">
    <w:abstractNumId w:val="28"/>
  </w:num>
  <w:num w:numId="27">
    <w:abstractNumId w:val="12"/>
  </w:num>
  <w:num w:numId="28">
    <w:abstractNumId w:val="14"/>
  </w:num>
  <w:num w:numId="29">
    <w:abstractNumId w:val="13"/>
  </w:num>
  <w:num w:numId="30">
    <w:abstractNumId w:val="10"/>
  </w:num>
  <w:num w:numId="31">
    <w:abstractNumId w:val="11"/>
  </w:num>
  <w:num w:numId="32">
    <w:abstractNumId w:val="24"/>
  </w:num>
  <w:num w:numId="33">
    <w:abstractNumId w:val="18"/>
  </w:num>
  <w:num w:numId="34">
    <w:abstractNumId w:val="15"/>
  </w:num>
  <w:num w:numId="3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04"/>
    <w:rsid w:val="00002962"/>
    <w:rsid w:val="00002E57"/>
    <w:rsid w:val="000069AC"/>
    <w:rsid w:val="00010B4D"/>
    <w:rsid w:val="000113D1"/>
    <w:rsid w:val="00013B72"/>
    <w:rsid w:val="00015490"/>
    <w:rsid w:val="00017785"/>
    <w:rsid w:val="000230A7"/>
    <w:rsid w:val="00026AA3"/>
    <w:rsid w:val="00027F51"/>
    <w:rsid w:val="00036B07"/>
    <w:rsid w:val="0003799D"/>
    <w:rsid w:val="00046901"/>
    <w:rsid w:val="00046F51"/>
    <w:rsid w:val="00053D91"/>
    <w:rsid w:val="00054F8E"/>
    <w:rsid w:val="0006192B"/>
    <w:rsid w:val="0006214B"/>
    <w:rsid w:val="000644B6"/>
    <w:rsid w:val="00065676"/>
    <w:rsid w:val="000815B1"/>
    <w:rsid w:val="00082767"/>
    <w:rsid w:val="00084646"/>
    <w:rsid w:val="0009211B"/>
    <w:rsid w:val="00092665"/>
    <w:rsid w:val="000976F4"/>
    <w:rsid w:val="000A0443"/>
    <w:rsid w:val="000A2528"/>
    <w:rsid w:val="000B0EA5"/>
    <w:rsid w:val="000B2DE6"/>
    <w:rsid w:val="000B4771"/>
    <w:rsid w:val="000C704D"/>
    <w:rsid w:val="000D47B4"/>
    <w:rsid w:val="000E08F1"/>
    <w:rsid w:val="000E16FD"/>
    <w:rsid w:val="000E2437"/>
    <w:rsid w:val="000E44F4"/>
    <w:rsid w:val="000F1BEF"/>
    <w:rsid w:val="000F2088"/>
    <w:rsid w:val="000F6D56"/>
    <w:rsid w:val="001003FA"/>
    <w:rsid w:val="00101FD3"/>
    <w:rsid w:val="001032A9"/>
    <w:rsid w:val="0011033F"/>
    <w:rsid w:val="00116F41"/>
    <w:rsid w:val="00120287"/>
    <w:rsid w:val="001343A5"/>
    <w:rsid w:val="00134A34"/>
    <w:rsid w:val="001374AB"/>
    <w:rsid w:val="00141D04"/>
    <w:rsid w:val="0014267A"/>
    <w:rsid w:val="00150AAA"/>
    <w:rsid w:val="00157706"/>
    <w:rsid w:val="00165FFE"/>
    <w:rsid w:val="001665CE"/>
    <w:rsid w:val="00173AA2"/>
    <w:rsid w:val="001827ED"/>
    <w:rsid w:val="0018654A"/>
    <w:rsid w:val="001903BD"/>
    <w:rsid w:val="001966FF"/>
    <w:rsid w:val="001A4059"/>
    <w:rsid w:val="001B3C9A"/>
    <w:rsid w:val="001C2CBE"/>
    <w:rsid w:val="001D5D8B"/>
    <w:rsid w:val="001D6D29"/>
    <w:rsid w:val="001D6EAF"/>
    <w:rsid w:val="001D7131"/>
    <w:rsid w:val="001E0C45"/>
    <w:rsid w:val="001E3081"/>
    <w:rsid w:val="001E30DF"/>
    <w:rsid w:val="001F256A"/>
    <w:rsid w:val="001F376E"/>
    <w:rsid w:val="001F6257"/>
    <w:rsid w:val="001F7B42"/>
    <w:rsid w:val="00204B69"/>
    <w:rsid w:val="00205520"/>
    <w:rsid w:val="002066DA"/>
    <w:rsid w:val="002111FE"/>
    <w:rsid w:val="00215717"/>
    <w:rsid w:val="00216119"/>
    <w:rsid w:val="00217B4B"/>
    <w:rsid w:val="002238EF"/>
    <w:rsid w:val="00224BFF"/>
    <w:rsid w:val="00230453"/>
    <w:rsid w:val="0023134C"/>
    <w:rsid w:val="002317C2"/>
    <w:rsid w:val="002320D7"/>
    <w:rsid w:val="002323DE"/>
    <w:rsid w:val="00234772"/>
    <w:rsid w:val="00236AF4"/>
    <w:rsid w:val="00237776"/>
    <w:rsid w:val="0024660B"/>
    <w:rsid w:val="00246DBD"/>
    <w:rsid w:val="00247D46"/>
    <w:rsid w:val="00253473"/>
    <w:rsid w:val="00256F64"/>
    <w:rsid w:val="00262857"/>
    <w:rsid w:val="00267E05"/>
    <w:rsid w:val="00271867"/>
    <w:rsid w:val="00272637"/>
    <w:rsid w:val="0027506C"/>
    <w:rsid w:val="00276130"/>
    <w:rsid w:val="00276A63"/>
    <w:rsid w:val="00276B1D"/>
    <w:rsid w:val="002834BA"/>
    <w:rsid w:val="00283990"/>
    <w:rsid w:val="00284293"/>
    <w:rsid w:val="00286B3C"/>
    <w:rsid w:val="002919AD"/>
    <w:rsid w:val="00295D09"/>
    <w:rsid w:val="00296301"/>
    <w:rsid w:val="002970FB"/>
    <w:rsid w:val="002A2446"/>
    <w:rsid w:val="002A3DF4"/>
    <w:rsid w:val="002A5699"/>
    <w:rsid w:val="002A7C9B"/>
    <w:rsid w:val="002B02EF"/>
    <w:rsid w:val="002B0BC6"/>
    <w:rsid w:val="002B1248"/>
    <w:rsid w:val="002B1938"/>
    <w:rsid w:val="002B6146"/>
    <w:rsid w:val="002B7FF2"/>
    <w:rsid w:val="002C0794"/>
    <w:rsid w:val="002C227F"/>
    <w:rsid w:val="002C4841"/>
    <w:rsid w:val="002D4A75"/>
    <w:rsid w:val="002D5B57"/>
    <w:rsid w:val="002D6A09"/>
    <w:rsid w:val="002E2F7D"/>
    <w:rsid w:val="002F0ED3"/>
    <w:rsid w:val="002F3284"/>
    <w:rsid w:val="002F655E"/>
    <w:rsid w:val="0030009D"/>
    <w:rsid w:val="003047DF"/>
    <w:rsid w:val="00315B3A"/>
    <w:rsid w:val="0031638A"/>
    <w:rsid w:val="00322B4D"/>
    <w:rsid w:val="00323C8F"/>
    <w:rsid w:val="00323D83"/>
    <w:rsid w:val="00326FC2"/>
    <w:rsid w:val="003305E9"/>
    <w:rsid w:val="0033312B"/>
    <w:rsid w:val="00335996"/>
    <w:rsid w:val="00340352"/>
    <w:rsid w:val="00341EEC"/>
    <w:rsid w:val="0035079A"/>
    <w:rsid w:val="00364E7D"/>
    <w:rsid w:val="00367275"/>
    <w:rsid w:val="0036764A"/>
    <w:rsid w:val="003756B1"/>
    <w:rsid w:val="00376A99"/>
    <w:rsid w:val="00382804"/>
    <w:rsid w:val="00383860"/>
    <w:rsid w:val="00383BEC"/>
    <w:rsid w:val="0038686D"/>
    <w:rsid w:val="0039407F"/>
    <w:rsid w:val="00396AEC"/>
    <w:rsid w:val="0039783E"/>
    <w:rsid w:val="003A7BAA"/>
    <w:rsid w:val="003A7C09"/>
    <w:rsid w:val="003B075A"/>
    <w:rsid w:val="003B6E6B"/>
    <w:rsid w:val="003B72DD"/>
    <w:rsid w:val="003C1BA6"/>
    <w:rsid w:val="003C55F2"/>
    <w:rsid w:val="003D0383"/>
    <w:rsid w:val="003D152A"/>
    <w:rsid w:val="003D53C7"/>
    <w:rsid w:val="003E20EE"/>
    <w:rsid w:val="003E31B7"/>
    <w:rsid w:val="003E323A"/>
    <w:rsid w:val="003E458B"/>
    <w:rsid w:val="003E7EE7"/>
    <w:rsid w:val="00401189"/>
    <w:rsid w:val="00405331"/>
    <w:rsid w:val="00412070"/>
    <w:rsid w:val="00422529"/>
    <w:rsid w:val="004258C0"/>
    <w:rsid w:val="00427BC3"/>
    <w:rsid w:val="00435506"/>
    <w:rsid w:val="00443788"/>
    <w:rsid w:val="00443D2A"/>
    <w:rsid w:val="0045099B"/>
    <w:rsid w:val="00451D3B"/>
    <w:rsid w:val="0045614D"/>
    <w:rsid w:val="00461D5D"/>
    <w:rsid w:val="00462C25"/>
    <w:rsid w:val="00466A5D"/>
    <w:rsid w:val="0047336C"/>
    <w:rsid w:val="00474602"/>
    <w:rsid w:val="00475782"/>
    <w:rsid w:val="00480DBF"/>
    <w:rsid w:val="00482B26"/>
    <w:rsid w:val="004852C2"/>
    <w:rsid w:val="00487DA4"/>
    <w:rsid w:val="00492A86"/>
    <w:rsid w:val="00496287"/>
    <w:rsid w:val="004A1397"/>
    <w:rsid w:val="004A1F97"/>
    <w:rsid w:val="004B5987"/>
    <w:rsid w:val="004C1ABB"/>
    <w:rsid w:val="004C2F61"/>
    <w:rsid w:val="004C4EC4"/>
    <w:rsid w:val="004D1193"/>
    <w:rsid w:val="004D3E5C"/>
    <w:rsid w:val="004D4DAE"/>
    <w:rsid w:val="004E3B4F"/>
    <w:rsid w:val="004E7EE6"/>
    <w:rsid w:val="004F1362"/>
    <w:rsid w:val="004F42FA"/>
    <w:rsid w:val="004F5237"/>
    <w:rsid w:val="004F7E24"/>
    <w:rsid w:val="00507968"/>
    <w:rsid w:val="00510624"/>
    <w:rsid w:val="00511A6F"/>
    <w:rsid w:val="00516F15"/>
    <w:rsid w:val="005170D2"/>
    <w:rsid w:val="005174E9"/>
    <w:rsid w:val="005200FA"/>
    <w:rsid w:val="00523372"/>
    <w:rsid w:val="00523858"/>
    <w:rsid w:val="005247D1"/>
    <w:rsid w:val="005247F7"/>
    <w:rsid w:val="0052692E"/>
    <w:rsid w:val="005269FE"/>
    <w:rsid w:val="00530003"/>
    <w:rsid w:val="005301B7"/>
    <w:rsid w:val="0053359A"/>
    <w:rsid w:val="00535514"/>
    <w:rsid w:val="0053724D"/>
    <w:rsid w:val="005375A7"/>
    <w:rsid w:val="0054386E"/>
    <w:rsid w:val="005473B4"/>
    <w:rsid w:val="00551B47"/>
    <w:rsid w:val="00552128"/>
    <w:rsid w:val="005555BE"/>
    <w:rsid w:val="00560C91"/>
    <w:rsid w:val="005621A8"/>
    <w:rsid w:val="0056267B"/>
    <w:rsid w:val="00567FED"/>
    <w:rsid w:val="00571543"/>
    <w:rsid w:val="00575237"/>
    <w:rsid w:val="0058070B"/>
    <w:rsid w:val="0058110F"/>
    <w:rsid w:val="00581DE8"/>
    <w:rsid w:val="0058248B"/>
    <w:rsid w:val="00591C61"/>
    <w:rsid w:val="005920BB"/>
    <w:rsid w:val="00592988"/>
    <w:rsid w:val="0059477C"/>
    <w:rsid w:val="005974CB"/>
    <w:rsid w:val="00597604"/>
    <w:rsid w:val="005A106D"/>
    <w:rsid w:val="005A1B69"/>
    <w:rsid w:val="005A1F54"/>
    <w:rsid w:val="005A36E2"/>
    <w:rsid w:val="005A5868"/>
    <w:rsid w:val="005A62A0"/>
    <w:rsid w:val="005A670C"/>
    <w:rsid w:val="005B14B4"/>
    <w:rsid w:val="005B5801"/>
    <w:rsid w:val="005C1304"/>
    <w:rsid w:val="005C23F0"/>
    <w:rsid w:val="005D13FF"/>
    <w:rsid w:val="005D2AB0"/>
    <w:rsid w:val="005D4F66"/>
    <w:rsid w:val="005E38F9"/>
    <w:rsid w:val="005F1BE7"/>
    <w:rsid w:val="005F1D67"/>
    <w:rsid w:val="005F22FD"/>
    <w:rsid w:val="005F27C5"/>
    <w:rsid w:val="005F5471"/>
    <w:rsid w:val="00600777"/>
    <w:rsid w:val="006052A2"/>
    <w:rsid w:val="00606F7B"/>
    <w:rsid w:val="006168B3"/>
    <w:rsid w:val="00616D8E"/>
    <w:rsid w:val="006175B3"/>
    <w:rsid w:val="006353B3"/>
    <w:rsid w:val="00635711"/>
    <w:rsid w:val="0063704D"/>
    <w:rsid w:val="00640F86"/>
    <w:rsid w:val="006425C4"/>
    <w:rsid w:val="00644A20"/>
    <w:rsid w:val="00645659"/>
    <w:rsid w:val="00652538"/>
    <w:rsid w:val="00655008"/>
    <w:rsid w:val="00661740"/>
    <w:rsid w:val="006706DC"/>
    <w:rsid w:val="0067146C"/>
    <w:rsid w:val="006715C8"/>
    <w:rsid w:val="0067458E"/>
    <w:rsid w:val="00676CF6"/>
    <w:rsid w:val="00681F19"/>
    <w:rsid w:val="00683CC1"/>
    <w:rsid w:val="00690A64"/>
    <w:rsid w:val="00690CBC"/>
    <w:rsid w:val="0069600D"/>
    <w:rsid w:val="006A2102"/>
    <w:rsid w:val="006A6B97"/>
    <w:rsid w:val="006B1434"/>
    <w:rsid w:val="006B6C07"/>
    <w:rsid w:val="006B7010"/>
    <w:rsid w:val="006C6FEA"/>
    <w:rsid w:val="006D21AE"/>
    <w:rsid w:val="006D26D7"/>
    <w:rsid w:val="006D3827"/>
    <w:rsid w:val="006D4D72"/>
    <w:rsid w:val="006E3930"/>
    <w:rsid w:val="006F0391"/>
    <w:rsid w:val="006F0564"/>
    <w:rsid w:val="006F32EB"/>
    <w:rsid w:val="006F628C"/>
    <w:rsid w:val="007015FE"/>
    <w:rsid w:val="00712C37"/>
    <w:rsid w:val="00713442"/>
    <w:rsid w:val="0071586C"/>
    <w:rsid w:val="0072731D"/>
    <w:rsid w:val="00730D93"/>
    <w:rsid w:val="0073181C"/>
    <w:rsid w:val="00733596"/>
    <w:rsid w:val="0073755D"/>
    <w:rsid w:val="007401E3"/>
    <w:rsid w:val="007418EE"/>
    <w:rsid w:val="007446A6"/>
    <w:rsid w:val="0075384B"/>
    <w:rsid w:val="0075435F"/>
    <w:rsid w:val="00765E8A"/>
    <w:rsid w:val="007717D2"/>
    <w:rsid w:val="00771935"/>
    <w:rsid w:val="00780064"/>
    <w:rsid w:val="00780CD3"/>
    <w:rsid w:val="00783976"/>
    <w:rsid w:val="007853D4"/>
    <w:rsid w:val="0079107A"/>
    <w:rsid w:val="007A0B1C"/>
    <w:rsid w:val="007A4DE1"/>
    <w:rsid w:val="007B31C1"/>
    <w:rsid w:val="007B3313"/>
    <w:rsid w:val="007B382A"/>
    <w:rsid w:val="007B4761"/>
    <w:rsid w:val="007B537A"/>
    <w:rsid w:val="007C4A66"/>
    <w:rsid w:val="007D193F"/>
    <w:rsid w:val="007D309E"/>
    <w:rsid w:val="007D7632"/>
    <w:rsid w:val="007E27F3"/>
    <w:rsid w:val="007E54DB"/>
    <w:rsid w:val="007E6CBC"/>
    <w:rsid w:val="007F5AE2"/>
    <w:rsid w:val="007F6756"/>
    <w:rsid w:val="0080562E"/>
    <w:rsid w:val="008077A5"/>
    <w:rsid w:val="00807FB1"/>
    <w:rsid w:val="00812048"/>
    <w:rsid w:val="00820B79"/>
    <w:rsid w:val="00820C1E"/>
    <w:rsid w:val="00821B5A"/>
    <w:rsid w:val="008225B5"/>
    <w:rsid w:val="00827CAB"/>
    <w:rsid w:val="008321F7"/>
    <w:rsid w:val="008324AD"/>
    <w:rsid w:val="00833016"/>
    <w:rsid w:val="00836D68"/>
    <w:rsid w:val="00843763"/>
    <w:rsid w:val="0084383F"/>
    <w:rsid w:val="0084512F"/>
    <w:rsid w:val="00845445"/>
    <w:rsid w:val="00845482"/>
    <w:rsid w:val="00851DD7"/>
    <w:rsid w:val="00852FC9"/>
    <w:rsid w:val="008640AF"/>
    <w:rsid w:val="0086639F"/>
    <w:rsid w:val="008736B6"/>
    <w:rsid w:val="008748AE"/>
    <w:rsid w:val="00881777"/>
    <w:rsid w:val="0088297A"/>
    <w:rsid w:val="00883227"/>
    <w:rsid w:val="00890103"/>
    <w:rsid w:val="008917A7"/>
    <w:rsid w:val="008920BD"/>
    <w:rsid w:val="008A2574"/>
    <w:rsid w:val="008A4AC2"/>
    <w:rsid w:val="008B0B7A"/>
    <w:rsid w:val="008B1C7A"/>
    <w:rsid w:val="008B1DEC"/>
    <w:rsid w:val="008B3E21"/>
    <w:rsid w:val="008C1106"/>
    <w:rsid w:val="008C2492"/>
    <w:rsid w:val="008C580B"/>
    <w:rsid w:val="008D5EC1"/>
    <w:rsid w:val="008D7D4F"/>
    <w:rsid w:val="008E0A8D"/>
    <w:rsid w:val="008E6385"/>
    <w:rsid w:val="008F1A0C"/>
    <w:rsid w:val="008F2831"/>
    <w:rsid w:val="008F2BD5"/>
    <w:rsid w:val="008F7B9C"/>
    <w:rsid w:val="008F7CE2"/>
    <w:rsid w:val="008F7EF4"/>
    <w:rsid w:val="009019B4"/>
    <w:rsid w:val="00905315"/>
    <w:rsid w:val="009109EC"/>
    <w:rsid w:val="009140A3"/>
    <w:rsid w:val="009171AB"/>
    <w:rsid w:val="00917B19"/>
    <w:rsid w:val="00920CC7"/>
    <w:rsid w:val="00921D00"/>
    <w:rsid w:val="009227F9"/>
    <w:rsid w:val="00923100"/>
    <w:rsid w:val="00923210"/>
    <w:rsid w:val="0092495A"/>
    <w:rsid w:val="009265A5"/>
    <w:rsid w:val="009335D1"/>
    <w:rsid w:val="0093485A"/>
    <w:rsid w:val="0094299D"/>
    <w:rsid w:val="00945D7C"/>
    <w:rsid w:val="00946EEB"/>
    <w:rsid w:val="009471F3"/>
    <w:rsid w:val="00954BFA"/>
    <w:rsid w:val="00957221"/>
    <w:rsid w:val="00961A57"/>
    <w:rsid w:val="009655BC"/>
    <w:rsid w:val="00977F43"/>
    <w:rsid w:val="00982FCF"/>
    <w:rsid w:val="00984073"/>
    <w:rsid w:val="00984C0E"/>
    <w:rsid w:val="00985B94"/>
    <w:rsid w:val="00991D01"/>
    <w:rsid w:val="009949F0"/>
    <w:rsid w:val="00994B57"/>
    <w:rsid w:val="009A14AC"/>
    <w:rsid w:val="009A410F"/>
    <w:rsid w:val="009A5EA8"/>
    <w:rsid w:val="009B308D"/>
    <w:rsid w:val="009C260C"/>
    <w:rsid w:val="009D0C0C"/>
    <w:rsid w:val="009D2436"/>
    <w:rsid w:val="009D24BF"/>
    <w:rsid w:val="009D6427"/>
    <w:rsid w:val="009D7B15"/>
    <w:rsid w:val="009E18C0"/>
    <w:rsid w:val="009E2E31"/>
    <w:rsid w:val="009E642A"/>
    <w:rsid w:val="009E6E93"/>
    <w:rsid w:val="009E6E95"/>
    <w:rsid w:val="009F1680"/>
    <w:rsid w:val="009F28C9"/>
    <w:rsid w:val="009F36F7"/>
    <w:rsid w:val="009F59A7"/>
    <w:rsid w:val="00A001C2"/>
    <w:rsid w:val="00A030D7"/>
    <w:rsid w:val="00A064DA"/>
    <w:rsid w:val="00A0784F"/>
    <w:rsid w:val="00A10629"/>
    <w:rsid w:val="00A11F4A"/>
    <w:rsid w:val="00A13337"/>
    <w:rsid w:val="00A1682C"/>
    <w:rsid w:val="00A23014"/>
    <w:rsid w:val="00A230D7"/>
    <w:rsid w:val="00A23120"/>
    <w:rsid w:val="00A24809"/>
    <w:rsid w:val="00A24BE9"/>
    <w:rsid w:val="00A24C68"/>
    <w:rsid w:val="00A265F6"/>
    <w:rsid w:val="00A30B14"/>
    <w:rsid w:val="00A32419"/>
    <w:rsid w:val="00A325FF"/>
    <w:rsid w:val="00A41A84"/>
    <w:rsid w:val="00A43682"/>
    <w:rsid w:val="00A4485F"/>
    <w:rsid w:val="00A47E75"/>
    <w:rsid w:val="00A500A9"/>
    <w:rsid w:val="00A57471"/>
    <w:rsid w:val="00A60BDC"/>
    <w:rsid w:val="00A63255"/>
    <w:rsid w:val="00A646B9"/>
    <w:rsid w:val="00A6699C"/>
    <w:rsid w:val="00A66B57"/>
    <w:rsid w:val="00A70F44"/>
    <w:rsid w:val="00A73D02"/>
    <w:rsid w:val="00A776AE"/>
    <w:rsid w:val="00A77C85"/>
    <w:rsid w:val="00A77F5F"/>
    <w:rsid w:val="00A86D66"/>
    <w:rsid w:val="00A916D2"/>
    <w:rsid w:val="00A949FB"/>
    <w:rsid w:val="00A97862"/>
    <w:rsid w:val="00AA55EA"/>
    <w:rsid w:val="00AB664A"/>
    <w:rsid w:val="00AC4C91"/>
    <w:rsid w:val="00AC600D"/>
    <w:rsid w:val="00AD1384"/>
    <w:rsid w:val="00AD1D44"/>
    <w:rsid w:val="00AE2BA9"/>
    <w:rsid w:val="00AE6887"/>
    <w:rsid w:val="00AE6F48"/>
    <w:rsid w:val="00AE7EBB"/>
    <w:rsid w:val="00AF31BE"/>
    <w:rsid w:val="00AF564B"/>
    <w:rsid w:val="00B01072"/>
    <w:rsid w:val="00B07B0D"/>
    <w:rsid w:val="00B15DDF"/>
    <w:rsid w:val="00B20562"/>
    <w:rsid w:val="00B20E57"/>
    <w:rsid w:val="00B22241"/>
    <w:rsid w:val="00B24F52"/>
    <w:rsid w:val="00B259D1"/>
    <w:rsid w:val="00B303D5"/>
    <w:rsid w:val="00B30E59"/>
    <w:rsid w:val="00B3236E"/>
    <w:rsid w:val="00B32AEB"/>
    <w:rsid w:val="00B36625"/>
    <w:rsid w:val="00B445AC"/>
    <w:rsid w:val="00B44D17"/>
    <w:rsid w:val="00B5055B"/>
    <w:rsid w:val="00B51564"/>
    <w:rsid w:val="00B52397"/>
    <w:rsid w:val="00B5616E"/>
    <w:rsid w:val="00B62AE0"/>
    <w:rsid w:val="00B76F87"/>
    <w:rsid w:val="00B77320"/>
    <w:rsid w:val="00B840CA"/>
    <w:rsid w:val="00B8650C"/>
    <w:rsid w:val="00B866A9"/>
    <w:rsid w:val="00B925B3"/>
    <w:rsid w:val="00BA080F"/>
    <w:rsid w:val="00BB1437"/>
    <w:rsid w:val="00BB69DD"/>
    <w:rsid w:val="00BC2545"/>
    <w:rsid w:val="00BC4064"/>
    <w:rsid w:val="00BC4FDC"/>
    <w:rsid w:val="00BD1595"/>
    <w:rsid w:val="00BD46AD"/>
    <w:rsid w:val="00BD56D5"/>
    <w:rsid w:val="00BD57CB"/>
    <w:rsid w:val="00BE7018"/>
    <w:rsid w:val="00BE7402"/>
    <w:rsid w:val="00BF614E"/>
    <w:rsid w:val="00C06489"/>
    <w:rsid w:val="00C13536"/>
    <w:rsid w:val="00C14B6B"/>
    <w:rsid w:val="00C156A5"/>
    <w:rsid w:val="00C24029"/>
    <w:rsid w:val="00C25560"/>
    <w:rsid w:val="00C25952"/>
    <w:rsid w:val="00C3221D"/>
    <w:rsid w:val="00C4150D"/>
    <w:rsid w:val="00C503D5"/>
    <w:rsid w:val="00C53362"/>
    <w:rsid w:val="00C5555D"/>
    <w:rsid w:val="00C620C3"/>
    <w:rsid w:val="00C64DE2"/>
    <w:rsid w:val="00C6620A"/>
    <w:rsid w:val="00C76912"/>
    <w:rsid w:val="00C76AF9"/>
    <w:rsid w:val="00C81826"/>
    <w:rsid w:val="00C84A12"/>
    <w:rsid w:val="00C865B5"/>
    <w:rsid w:val="00C9619B"/>
    <w:rsid w:val="00C970FD"/>
    <w:rsid w:val="00C97B3D"/>
    <w:rsid w:val="00CA2F74"/>
    <w:rsid w:val="00CA3A45"/>
    <w:rsid w:val="00CA7DD5"/>
    <w:rsid w:val="00CB557D"/>
    <w:rsid w:val="00CC7794"/>
    <w:rsid w:val="00CD1137"/>
    <w:rsid w:val="00CD4B74"/>
    <w:rsid w:val="00CD6652"/>
    <w:rsid w:val="00CE0253"/>
    <w:rsid w:val="00CF0980"/>
    <w:rsid w:val="00CF4D9A"/>
    <w:rsid w:val="00CF5B5C"/>
    <w:rsid w:val="00D0720F"/>
    <w:rsid w:val="00D13CE3"/>
    <w:rsid w:val="00D1530D"/>
    <w:rsid w:val="00D158FC"/>
    <w:rsid w:val="00D20DEB"/>
    <w:rsid w:val="00D22FA4"/>
    <w:rsid w:val="00D23A6F"/>
    <w:rsid w:val="00D23C25"/>
    <w:rsid w:val="00D27275"/>
    <w:rsid w:val="00D33973"/>
    <w:rsid w:val="00D33C76"/>
    <w:rsid w:val="00D376BC"/>
    <w:rsid w:val="00D40C2A"/>
    <w:rsid w:val="00D45103"/>
    <w:rsid w:val="00D47680"/>
    <w:rsid w:val="00D47C96"/>
    <w:rsid w:val="00D47F85"/>
    <w:rsid w:val="00D5017C"/>
    <w:rsid w:val="00D52018"/>
    <w:rsid w:val="00D529F4"/>
    <w:rsid w:val="00D54496"/>
    <w:rsid w:val="00D6030E"/>
    <w:rsid w:val="00D60BD3"/>
    <w:rsid w:val="00D61E19"/>
    <w:rsid w:val="00D64878"/>
    <w:rsid w:val="00D667BB"/>
    <w:rsid w:val="00D701F0"/>
    <w:rsid w:val="00D7316F"/>
    <w:rsid w:val="00D73710"/>
    <w:rsid w:val="00D737F4"/>
    <w:rsid w:val="00D819A8"/>
    <w:rsid w:val="00D85259"/>
    <w:rsid w:val="00D85932"/>
    <w:rsid w:val="00DA0B68"/>
    <w:rsid w:val="00DA2C68"/>
    <w:rsid w:val="00DA38AC"/>
    <w:rsid w:val="00DA67C7"/>
    <w:rsid w:val="00DC28AF"/>
    <w:rsid w:val="00DC3923"/>
    <w:rsid w:val="00DD0639"/>
    <w:rsid w:val="00DD371E"/>
    <w:rsid w:val="00DD4437"/>
    <w:rsid w:val="00DD666E"/>
    <w:rsid w:val="00DE1144"/>
    <w:rsid w:val="00DE1E32"/>
    <w:rsid w:val="00DE2724"/>
    <w:rsid w:val="00DE77C9"/>
    <w:rsid w:val="00DE7CF8"/>
    <w:rsid w:val="00DF7265"/>
    <w:rsid w:val="00E04DD5"/>
    <w:rsid w:val="00E07E1D"/>
    <w:rsid w:val="00E135C8"/>
    <w:rsid w:val="00E1396F"/>
    <w:rsid w:val="00E15335"/>
    <w:rsid w:val="00E15983"/>
    <w:rsid w:val="00E17B01"/>
    <w:rsid w:val="00E20B80"/>
    <w:rsid w:val="00E2234D"/>
    <w:rsid w:val="00E35199"/>
    <w:rsid w:val="00E3706C"/>
    <w:rsid w:val="00E416EF"/>
    <w:rsid w:val="00E42B4F"/>
    <w:rsid w:val="00E4484B"/>
    <w:rsid w:val="00E54C71"/>
    <w:rsid w:val="00E551A4"/>
    <w:rsid w:val="00E60985"/>
    <w:rsid w:val="00E60F8C"/>
    <w:rsid w:val="00E6117F"/>
    <w:rsid w:val="00E61A77"/>
    <w:rsid w:val="00E67F2E"/>
    <w:rsid w:val="00E715E9"/>
    <w:rsid w:val="00E74A93"/>
    <w:rsid w:val="00E74B0C"/>
    <w:rsid w:val="00E76FCD"/>
    <w:rsid w:val="00E82A7F"/>
    <w:rsid w:val="00E97C15"/>
    <w:rsid w:val="00EA03E9"/>
    <w:rsid w:val="00EB2075"/>
    <w:rsid w:val="00EC4436"/>
    <w:rsid w:val="00ED3686"/>
    <w:rsid w:val="00EE0300"/>
    <w:rsid w:val="00EE0BBF"/>
    <w:rsid w:val="00EE37F6"/>
    <w:rsid w:val="00EE5D91"/>
    <w:rsid w:val="00EE665C"/>
    <w:rsid w:val="00EE79E2"/>
    <w:rsid w:val="00EF00A0"/>
    <w:rsid w:val="00EF0751"/>
    <w:rsid w:val="00EF1355"/>
    <w:rsid w:val="00EF1737"/>
    <w:rsid w:val="00EF2237"/>
    <w:rsid w:val="00F05822"/>
    <w:rsid w:val="00F06BF8"/>
    <w:rsid w:val="00F1204B"/>
    <w:rsid w:val="00F16F1E"/>
    <w:rsid w:val="00F23093"/>
    <w:rsid w:val="00F32B08"/>
    <w:rsid w:val="00F4018D"/>
    <w:rsid w:val="00F41127"/>
    <w:rsid w:val="00F4163E"/>
    <w:rsid w:val="00F43B98"/>
    <w:rsid w:val="00F46351"/>
    <w:rsid w:val="00F51D43"/>
    <w:rsid w:val="00F52805"/>
    <w:rsid w:val="00F54258"/>
    <w:rsid w:val="00F54742"/>
    <w:rsid w:val="00F5701D"/>
    <w:rsid w:val="00F61C04"/>
    <w:rsid w:val="00F76958"/>
    <w:rsid w:val="00F76E13"/>
    <w:rsid w:val="00F82448"/>
    <w:rsid w:val="00F85FE9"/>
    <w:rsid w:val="00F93F01"/>
    <w:rsid w:val="00F94B07"/>
    <w:rsid w:val="00F953F8"/>
    <w:rsid w:val="00F95606"/>
    <w:rsid w:val="00F97AA3"/>
    <w:rsid w:val="00FB1284"/>
    <w:rsid w:val="00FB185F"/>
    <w:rsid w:val="00FB378E"/>
    <w:rsid w:val="00FB4323"/>
    <w:rsid w:val="00FC15A2"/>
    <w:rsid w:val="00FC2936"/>
    <w:rsid w:val="00FC2F83"/>
    <w:rsid w:val="00FD3FFD"/>
    <w:rsid w:val="00FD75FE"/>
    <w:rsid w:val="00FD7B45"/>
    <w:rsid w:val="00FE03A4"/>
    <w:rsid w:val="00FE2B66"/>
    <w:rsid w:val="00FE59C6"/>
    <w:rsid w:val="00FF1818"/>
    <w:rsid w:val="00FF67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63307"/>
  <w15:chartTrackingRefBased/>
  <w15:docId w15:val="{C414F791-5B44-45C9-A64B-04CA3570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B3"/>
    <w:rPr>
      <w:sz w:val="24"/>
      <w:szCs w:val="24"/>
      <w:lang w:val="en-US" w:eastAsia="en-US"/>
    </w:rPr>
  </w:style>
  <w:style w:type="paragraph" w:styleId="Heading1">
    <w:name w:val="heading 1"/>
    <w:aliases w:val="Section"/>
    <w:basedOn w:val="Normal"/>
    <w:next w:val="Normal"/>
    <w:link w:val="Heading1Char"/>
    <w:uiPriority w:val="99"/>
    <w:qFormat/>
    <w:rsid w:val="007A0B1C"/>
    <w:pPr>
      <w:keepNext/>
      <w:keepLines/>
      <w:numPr>
        <w:numId w:val="16"/>
      </w:numPr>
      <w:tabs>
        <w:tab w:val="left" w:pos="288"/>
      </w:tabs>
      <w:suppressAutoHyphens/>
      <w:spacing w:before="240" w:after="120"/>
      <w:ind w:right="288"/>
      <w:outlineLvl w:val="0"/>
    </w:pPr>
    <w:rPr>
      <w:b/>
      <w:kern w:val="28"/>
      <w:sz w:val="20"/>
    </w:rPr>
  </w:style>
  <w:style w:type="paragraph" w:styleId="Heading2">
    <w:name w:val="heading 2"/>
    <w:aliases w:val="Subsection"/>
    <w:basedOn w:val="Normal"/>
    <w:next w:val="Normal"/>
    <w:link w:val="Heading2Char"/>
    <w:uiPriority w:val="99"/>
    <w:qFormat/>
    <w:rsid w:val="007A0B1C"/>
    <w:pPr>
      <w:keepNext/>
      <w:numPr>
        <w:ilvl w:val="1"/>
        <w:numId w:val="17"/>
      </w:numPr>
      <w:tabs>
        <w:tab w:val="left" w:pos="432"/>
      </w:tabs>
      <w:spacing w:before="240" w:after="120"/>
      <w:ind w:right="360"/>
      <w:outlineLvl w:val="1"/>
    </w:pPr>
    <w:rPr>
      <w:b/>
      <w:i/>
      <w:sz w:val="20"/>
    </w:rPr>
  </w:style>
  <w:style w:type="paragraph" w:styleId="Heading3">
    <w:name w:val="heading 3"/>
    <w:aliases w:val="Subsubsection"/>
    <w:basedOn w:val="Normal"/>
    <w:next w:val="Normal"/>
    <w:link w:val="Heading3Char"/>
    <w:autoRedefine/>
    <w:uiPriority w:val="99"/>
    <w:qFormat/>
    <w:rsid w:val="00EE665C"/>
    <w:pPr>
      <w:keepNext/>
      <w:keepLines/>
      <w:suppressAutoHyphens/>
      <w:spacing w:before="240"/>
      <w:jc w:val="both"/>
      <w:outlineLvl w:val="2"/>
    </w:pPr>
    <w:rPr>
      <w:i/>
      <w:sz w:val="20"/>
    </w:rPr>
  </w:style>
  <w:style w:type="paragraph" w:styleId="Heading4">
    <w:name w:val="heading 4"/>
    <w:aliases w:val="Paragraph"/>
    <w:basedOn w:val="Normal"/>
    <w:next w:val="Normal"/>
    <w:link w:val="Heading4Char"/>
    <w:autoRedefine/>
    <w:uiPriority w:val="99"/>
    <w:qFormat/>
    <w:rsid w:val="007A0B1C"/>
    <w:pPr>
      <w:keepNext/>
      <w:spacing w:before="240" w:after="60"/>
      <w:outlineLvl w:val="3"/>
    </w:pPr>
    <w:rPr>
      <w:sz w:val="20"/>
    </w:rPr>
  </w:style>
  <w:style w:type="paragraph" w:styleId="Heading5">
    <w:name w:val="heading 5"/>
    <w:aliases w:val="Subparagraph"/>
    <w:basedOn w:val="Normal"/>
    <w:next w:val="Normal"/>
    <w:link w:val="Heading5Char"/>
    <w:uiPriority w:val="99"/>
    <w:qFormat/>
    <w:rsid w:val="007A0B1C"/>
    <w:pPr>
      <w:keepNext/>
      <w:widowControl w:val="0"/>
      <w:spacing w:before="240" w:after="160"/>
      <w:outlineLvl w:val="4"/>
    </w:pPr>
    <w:rPr>
      <w:b/>
      <w:snapToGrid w:val="0"/>
    </w:rPr>
  </w:style>
  <w:style w:type="paragraph" w:styleId="Heading6">
    <w:name w:val="heading 6"/>
    <w:basedOn w:val="Normal"/>
    <w:next w:val="Normal"/>
    <w:link w:val="Heading6Char"/>
    <w:qFormat/>
    <w:rsid w:val="007A0B1C"/>
    <w:pPr>
      <w:spacing w:before="240" w:after="60"/>
      <w:outlineLvl w:val="5"/>
    </w:pPr>
    <w:rPr>
      <w:b/>
      <w:bCs/>
      <w:sz w:val="22"/>
      <w:szCs w:val="22"/>
    </w:rPr>
  </w:style>
  <w:style w:type="paragraph" w:styleId="Heading7">
    <w:name w:val="heading 7"/>
    <w:basedOn w:val="Normal"/>
    <w:next w:val="Normal"/>
    <w:link w:val="Heading7Char"/>
    <w:qFormat/>
    <w:rsid w:val="007A0B1C"/>
    <w:pPr>
      <w:spacing w:before="240" w:after="60"/>
      <w:outlineLvl w:val="6"/>
    </w:pPr>
  </w:style>
  <w:style w:type="paragraph" w:styleId="Heading8">
    <w:name w:val="heading 8"/>
    <w:basedOn w:val="Normal"/>
    <w:next w:val="Normal"/>
    <w:link w:val="Heading8Char"/>
    <w:qFormat/>
    <w:rsid w:val="007A0B1C"/>
    <w:pPr>
      <w:spacing w:before="240" w:after="60"/>
      <w:outlineLvl w:val="7"/>
    </w:pPr>
    <w:rPr>
      <w:i/>
      <w:iCs/>
    </w:rPr>
  </w:style>
  <w:style w:type="paragraph" w:styleId="Heading9">
    <w:name w:val="heading 9"/>
    <w:basedOn w:val="Normal"/>
    <w:next w:val="Normal"/>
    <w:link w:val="Heading9Char"/>
    <w:uiPriority w:val="9"/>
    <w:qFormat/>
    <w:rsid w:val="007A0B1C"/>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A0B1C"/>
    <w:pPr>
      <w:tabs>
        <w:tab w:val="left" w:pos="360"/>
      </w:tabs>
      <w:spacing w:line="260" w:lineRule="atLeast"/>
      <w:jc w:val="both"/>
    </w:pPr>
    <w:rPr>
      <w:rFonts w:ascii="Courier New" w:hAnsi="Courier New"/>
      <w:sz w:val="20"/>
      <w:szCs w:val="20"/>
    </w:rPr>
  </w:style>
  <w:style w:type="paragraph" w:customStyle="1" w:styleId="JournalTitle">
    <w:name w:val="Journal Title"/>
    <w:basedOn w:val="Normal"/>
    <w:rsid w:val="007A0B1C"/>
    <w:pPr>
      <w:spacing w:before="1000" w:after="400"/>
      <w:jc w:val="center"/>
    </w:pPr>
    <w:rPr>
      <w:b/>
      <w:caps/>
    </w:rPr>
  </w:style>
  <w:style w:type="paragraph" w:customStyle="1" w:styleId="Text">
    <w:name w:val="Text"/>
    <w:basedOn w:val="Normal"/>
    <w:rsid w:val="007A0B1C"/>
    <w:pPr>
      <w:spacing w:line="260" w:lineRule="exact"/>
      <w:jc w:val="both"/>
    </w:pPr>
    <w:rPr>
      <w:sz w:val="20"/>
    </w:rPr>
  </w:style>
  <w:style w:type="paragraph" w:customStyle="1" w:styleId="Appendix1">
    <w:name w:val="Appendix 1"/>
    <w:basedOn w:val="Normal"/>
    <w:next w:val="Normal"/>
    <w:rsid w:val="007A0B1C"/>
    <w:pPr>
      <w:keepNext/>
      <w:keepLines/>
      <w:numPr>
        <w:numId w:val="5"/>
      </w:numPr>
      <w:suppressAutoHyphens/>
      <w:autoSpaceDE w:val="0"/>
      <w:autoSpaceDN w:val="0"/>
      <w:spacing w:before="200" w:after="80"/>
      <w:outlineLvl w:val="0"/>
    </w:pPr>
    <w:rPr>
      <w:b/>
      <w:sz w:val="20"/>
    </w:rPr>
  </w:style>
  <w:style w:type="paragraph" w:styleId="Header">
    <w:name w:val="header"/>
    <w:basedOn w:val="Normal"/>
    <w:link w:val="HeaderChar"/>
    <w:rsid w:val="007A0B1C"/>
    <w:pPr>
      <w:tabs>
        <w:tab w:val="center" w:pos="4320"/>
        <w:tab w:val="right" w:pos="8640"/>
      </w:tabs>
      <w:jc w:val="both"/>
    </w:pPr>
    <w:rPr>
      <w:sz w:val="20"/>
      <w:szCs w:val="20"/>
    </w:rPr>
  </w:style>
  <w:style w:type="paragraph" w:styleId="Footer">
    <w:name w:val="footer"/>
    <w:basedOn w:val="Normal"/>
    <w:link w:val="FooterChar"/>
    <w:rsid w:val="007A0B1C"/>
    <w:pPr>
      <w:tabs>
        <w:tab w:val="center" w:pos="4320"/>
        <w:tab w:val="right" w:pos="8640"/>
      </w:tabs>
    </w:pPr>
  </w:style>
  <w:style w:type="character" w:styleId="PageNumber">
    <w:name w:val="page number"/>
    <w:basedOn w:val="DefaultParagraphFont"/>
    <w:rsid w:val="007A0B1C"/>
  </w:style>
  <w:style w:type="paragraph" w:styleId="FootnoteText">
    <w:name w:val="footnote text"/>
    <w:basedOn w:val="Normal"/>
    <w:link w:val="FootnoteTextChar"/>
    <w:autoRedefine/>
    <w:semiHidden/>
    <w:rsid w:val="007A0B1C"/>
    <w:pPr>
      <w:tabs>
        <w:tab w:val="left" w:pos="360"/>
      </w:tabs>
      <w:jc w:val="both"/>
    </w:pPr>
    <w:rPr>
      <w:sz w:val="16"/>
    </w:rPr>
  </w:style>
  <w:style w:type="paragraph" w:customStyle="1" w:styleId="P1title">
    <w:name w:val="P1_title"/>
    <w:basedOn w:val="PlainText"/>
    <w:rsid w:val="007A0B1C"/>
    <w:pPr>
      <w:tabs>
        <w:tab w:val="clear" w:pos="360"/>
      </w:tabs>
      <w:spacing w:before="1000" w:after="480" w:line="240" w:lineRule="auto"/>
      <w:jc w:val="center"/>
    </w:pPr>
    <w:rPr>
      <w:rFonts w:ascii="Times New Roman" w:hAnsi="Times New Roman"/>
      <w:b/>
    </w:rPr>
  </w:style>
  <w:style w:type="character" w:styleId="FootnoteReference">
    <w:name w:val="footnote reference"/>
    <w:semiHidden/>
    <w:rsid w:val="007A0B1C"/>
    <w:rPr>
      <w:vertAlign w:val="superscript"/>
    </w:rPr>
  </w:style>
  <w:style w:type="character" w:customStyle="1" w:styleId="MTEquationSection">
    <w:name w:val="MTEquationSection"/>
    <w:rsid w:val="007A0B1C"/>
    <w:rPr>
      <w:vanish/>
      <w:color w:val="FF0000"/>
    </w:rPr>
  </w:style>
  <w:style w:type="paragraph" w:styleId="BodyText">
    <w:name w:val="Body Text"/>
    <w:basedOn w:val="Normal"/>
    <w:link w:val="BodyTextChar"/>
    <w:uiPriority w:val="99"/>
    <w:rsid w:val="007A0B1C"/>
    <w:pPr>
      <w:autoSpaceDE w:val="0"/>
      <w:autoSpaceDN w:val="0"/>
      <w:ind w:firstLine="300"/>
      <w:jc w:val="both"/>
    </w:pPr>
    <w:rPr>
      <w:sz w:val="20"/>
    </w:rPr>
  </w:style>
  <w:style w:type="paragraph" w:customStyle="1" w:styleId="Reference">
    <w:name w:val="Reference"/>
    <w:basedOn w:val="Normal"/>
    <w:rsid w:val="007A0B1C"/>
    <w:pPr>
      <w:numPr>
        <w:numId w:val="3"/>
      </w:numPr>
      <w:spacing w:line="220" w:lineRule="exact"/>
      <w:jc w:val="both"/>
    </w:pPr>
    <w:rPr>
      <w:sz w:val="18"/>
    </w:rPr>
  </w:style>
  <w:style w:type="paragraph" w:customStyle="1" w:styleId="TextIndent">
    <w:name w:val="Text Indent"/>
    <w:rsid w:val="007A0B1C"/>
    <w:pPr>
      <w:spacing w:line="260" w:lineRule="exact"/>
      <w:ind w:firstLine="302"/>
      <w:jc w:val="both"/>
    </w:pPr>
    <w:rPr>
      <w:lang w:val="en-US" w:eastAsia="en-US"/>
    </w:rPr>
  </w:style>
  <w:style w:type="paragraph" w:customStyle="1" w:styleId="Equation">
    <w:name w:val="Equation"/>
    <w:basedOn w:val="Normal"/>
    <w:next w:val="Normal"/>
    <w:rsid w:val="007A0B1C"/>
    <w:pPr>
      <w:tabs>
        <w:tab w:val="center" w:pos="2340"/>
        <w:tab w:val="right" w:pos="4500"/>
      </w:tabs>
      <w:autoSpaceDE w:val="0"/>
      <w:autoSpaceDN w:val="0"/>
      <w:spacing w:before="120" w:after="120"/>
    </w:pPr>
    <w:rPr>
      <w:sz w:val="20"/>
    </w:rPr>
  </w:style>
  <w:style w:type="paragraph" w:customStyle="1" w:styleId="Picture">
    <w:name w:val="Picture"/>
    <w:basedOn w:val="Normal"/>
    <w:next w:val="Normal"/>
    <w:rsid w:val="007A0B1C"/>
    <w:pPr>
      <w:keepNext/>
      <w:autoSpaceDE w:val="0"/>
      <w:autoSpaceDN w:val="0"/>
      <w:spacing w:before="160" w:after="160"/>
      <w:jc w:val="center"/>
    </w:pPr>
    <w:rPr>
      <w:sz w:val="20"/>
    </w:rPr>
  </w:style>
  <w:style w:type="paragraph" w:customStyle="1" w:styleId="ReferenceHead">
    <w:name w:val="Reference Head"/>
    <w:basedOn w:val="JournalTitle"/>
    <w:autoRedefine/>
    <w:rsid w:val="007A0B1C"/>
    <w:pPr>
      <w:spacing w:before="1360" w:after="1360"/>
    </w:pPr>
  </w:style>
  <w:style w:type="paragraph" w:styleId="List">
    <w:name w:val="List"/>
    <w:aliases w:val="BList"/>
    <w:basedOn w:val="Normal"/>
    <w:rsid w:val="007A0B1C"/>
    <w:pPr>
      <w:spacing w:line="240" w:lineRule="exact"/>
      <w:jc w:val="both"/>
    </w:pPr>
    <w:rPr>
      <w:sz w:val="20"/>
    </w:rPr>
  </w:style>
  <w:style w:type="paragraph" w:customStyle="1" w:styleId="keywords">
    <w:name w:val="keywords"/>
    <w:basedOn w:val="Abstract"/>
    <w:rsid w:val="007A0B1C"/>
    <w:pPr>
      <w:jc w:val="left"/>
    </w:pPr>
  </w:style>
  <w:style w:type="paragraph" w:customStyle="1" w:styleId="Table">
    <w:name w:val="Table"/>
    <w:basedOn w:val="Text"/>
    <w:autoRedefine/>
    <w:rsid w:val="007A0B1C"/>
    <w:pPr>
      <w:spacing w:line="220" w:lineRule="exact"/>
      <w:ind w:left="-86" w:right="-142"/>
      <w:jc w:val="left"/>
    </w:pPr>
    <w:rPr>
      <w:sz w:val="18"/>
    </w:rPr>
  </w:style>
  <w:style w:type="paragraph" w:styleId="DocumentMap">
    <w:name w:val="Document Map"/>
    <w:basedOn w:val="Normal"/>
    <w:link w:val="DocumentMapChar"/>
    <w:semiHidden/>
    <w:rsid w:val="007A0B1C"/>
    <w:pPr>
      <w:shd w:val="clear" w:color="auto" w:fill="000080"/>
    </w:pPr>
    <w:rPr>
      <w:rFonts w:ascii="Tahoma" w:hAnsi="Tahoma"/>
    </w:rPr>
  </w:style>
  <w:style w:type="paragraph" w:customStyle="1" w:styleId="Author">
    <w:name w:val="Author"/>
    <w:basedOn w:val="Normal"/>
    <w:uiPriority w:val="99"/>
    <w:rsid w:val="007A0B1C"/>
    <w:pPr>
      <w:jc w:val="center"/>
    </w:pPr>
    <w:rPr>
      <w:b/>
      <w:snapToGrid w:val="0"/>
      <w:sz w:val="18"/>
    </w:rPr>
  </w:style>
  <w:style w:type="paragraph" w:customStyle="1" w:styleId="Affiliation">
    <w:name w:val="Affiliation"/>
    <w:basedOn w:val="Normal"/>
    <w:uiPriority w:val="99"/>
    <w:rsid w:val="007A0B1C"/>
    <w:pPr>
      <w:spacing w:after="240"/>
      <w:jc w:val="center"/>
    </w:pPr>
    <w:rPr>
      <w:i/>
      <w:snapToGrid w:val="0"/>
      <w:sz w:val="20"/>
    </w:rPr>
  </w:style>
  <w:style w:type="paragraph" w:customStyle="1" w:styleId="Abstract">
    <w:name w:val="Abstract"/>
    <w:basedOn w:val="Text"/>
    <w:uiPriority w:val="99"/>
    <w:rsid w:val="007A0B1C"/>
    <w:pPr>
      <w:spacing w:before="120" w:after="120" w:line="220" w:lineRule="exact"/>
      <w:ind w:left="677" w:right="677"/>
    </w:pPr>
    <w:rPr>
      <w:snapToGrid w:val="0"/>
      <w:sz w:val="18"/>
    </w:rPr>
  </w:style>
  <w:style w:type="paragraph" w:customStyle="1" w:styleId="MTDisplayEquation">
    <w:name w:val="MTDisplayEquation"/>
    <w:basedOn w:val="Normal"/>
    <w:next w:val="Normal"/>
    <w:rsid w:val="007A0B1C"/>
    <w:pPr>
      <w:widowControl w:val="0"/>
    </w:pPr>
    <w:rPr>
      <w:snapToGrid w:val="0"/>
      <w:sz w:val="20"/>
    </w:rPr>
  </w:style>
  <w:style w:type="paragraph" w:customStyle="1" w:styleId="Theorem">
    <w:name w:val="Theorem"/>
    <w:basedOn w:val="Text"/>
    <w:autoRedefine/>
    <w:rsid w:val="007A0B1C"/>
    <w:pPr>
      <w:spacing w:before="200" w:after="200"/>
    </w:pPr>
  </w:style>
  <w:style w:type="paragraph" w:customStyle="1" w:styleId="FigureCaption0">
    <w:name w:val="Figure Caption"/>
    <w:basedOn w:val="Normal"/>
    <w:rsid w:val="007A0B1C"/>
    <w:pPr>
      <w:spacing w:before="200" w:after="200" w:line="220" w:lineRule="exact"/>
      <w:jc w:val="center"/>
    </w:pPr>
    <w:rPr>
      <w:sz w:val="18"/>
    </w:rPr>
  </w:style>
  <w:style w:type="paragraph" w:customStyle="1" w:styleId="NList">
    <w:name w:val="NList"/>
    <w:basedOn w:val="List"/>
    <w:rsid w:val="007A0B1C"/>
  </w:style>
  <w:style w:type="paragraph" w:customStyle="1" w:styleId="AList">
    <w:name w:val="AList"/>
    <w:basedOn w:val="Normal"/>
    <w:rsid w:val="007A0B1C"/>
    <w:pPr>
      <w:numPr>
        <w:numId w:val="2"/>
      </w:numPr>
      <w:spacing w:line="240" w:lineRule="exact"/>
    </w:pPr>
    <w:rPr>
      <w:sz w:val="20"/>
    </w:rPr>
  </w:style>
  <w:style w:type="paragraph" w:styleId="Caption">
    <w:name w:val="caption"/>
    <w:basedOn w:val="Normal"/>
    <w:next w:val="Normal"/>
    <w:uiPriority w:val="35"/>
    <w:qFormat/>
    <w:rsid w:val="007A0B1C"/>
    <w:pPr>
      <w:widowControl w:val="0"/>
      <w:spacing w:before="120" w:after="120"/>
      <w:jc w:val="center"/>
    </w:pPr>
    <w:rPr>
      <w:b/>
      <w:snapToGrid w:val="0"/>
      <w:sz w:val="20"/>
    </w:rPr>
  </w:style>
  <w:style w:type="paragraph" w:customStyle="1" w:styleId="TableCaption">
    <w:name w:val="Table Caption"/>
    <w:basedOn w:val="Normal"/>
    <w:rsid w:val="007A0B1C"/>
    <w:pPr>
      <w:spacing w:before="320" w:after="120" w:line="220" w:lineRule="exact"/>
      <w:jc w:val="center"/>
    </w:pPr>
    <w:rPr>
      <w:sz w:val="18"/>
    </w:rPr>
  </w:style>
  <w:style w:type="paragraph" w:customStyle="1" w:styleId="History">
    <w:name w:val="History"/>
    <w:basedOn w:val="Text"/>
    <w:rsid w:val="007A0B1C"/>
    <w:pPr>
      <w:spacing w:before="160" w:after="200" w:line="200" w:lineRule="exact"/>
      <w:jc w:val="center"/>
    </w:pPr>
  </w:style>
  <w:style w:type="paragraph" w:customStyle="1" w:styleId="Appendix2">
    <w:name w:val="Appendix 2"/>
    <w:basedOn w:val="Appendix1"/>
    <w:next w:val="Normal"/>
    <w:rsid w:val="007A0B1C"/>
    <w:pPr>
      <w:numPr>
        <w:ilvl w:val="1"/>
        <w:numId w:val="6"/>
      </w:numPr>
      <w:tabs>
        <w:tab w:val="left" w:pos="432"/>
      </w:tabs>
      <w:outlineLvl w:val="1"/>
    </w:pPr>
    <w:rPr>
      <w:i/>
    </w:rPr>
  </w:style>
  <w:style w:type="paragraph" w:customStyle="1" w:styleId="Appendix3">
    <w:name w:val="Appendix 3"/>
    <w:basedOn w:val="Appendix2"/>
    <w:next w:val="Normal"/>
    <w:rsid w:val="007A0B1C"/>
    <w:pPr>
      <w:numPr>
        <w:ilvl w:val="2"/>
        <w:numId w:val="7"/>
      </w:numPr>
      <w:tabs>
        <w:tab w:val="left" w:pos="288"/>
      </w:tabs>
      <w:outlineLvl w:val="2"/>
    </w:pPr>
    <w:rPr>
      <w:b w:val="0"/>
    </w:rPr>
  </w:style>
  <w:style w:type="paragraph" w:styleId="BlockText">
    <w:name w:val="Block Text"/>
    <w:basedOn w:val="Normal"/>
    <w:rsid w:val="007A0B1C"/>
    <w:pPr>
      <w:spacing w:after="120"/>
      <w:ind w:left="1440" w:right="1440"/>
    </w:pPr>
  </w:style>
  <w:style w:type="paragraph" w:styleId="BodyText2">
    <w:name w:val="Body Text 2"/>
    <w:basedOn w:val="Normal"/>
    <w:link w:val="BodyText2Char"/>
    <w:rsid w:val="007A0B1C"/>
    <w:pPr>
      <w:spacing w:after="120" w:line="480" w:lineRule="auto"/>
    </w:pPr>
  </w:style>
  <w:style w:type="paragraph" w:styleId="BodyText3">
    <w:name w:val="Body Text 3"/>
    <w:basedOn w:val="Normal"/>
    <w:link w:val="BodyText3Char"/>
    <w:rsid w:val="007A0B1C"/>
    <w:pPr>
      <w:spacing w:after="120"/>
    </w:pPr>
    <w:rPr>
      <w:sz w:val="16"/>
      <w:szCs w:val="16"/>
    </w:rPr>
  </w:style>
  <w:style w:type="paragraph" w:styleId="BodyTextFirstIndent">
    <w:name w:val="Body Text First Indent"/>
    <w:basedOn w:val="BodyText"/>
    <w:link w:val="BodyTextFirstIndentChar"/>
    <w:rsid w:val="007A0B1C"/>
    <w:pPr>
      <w:autoSpaceDE/>
      <w:autoSpaceDN/>
      <w:spacing w:after="120"/>
      <w:ind w:firstLine="210"/>
      <w:jc w:val="left"/>
    </w:pPr>
    <w:rPr>
      <w:sz w:val="24"/>
    </w:rPr>
  </w:style>
  <w:style w:type="paragraph" w:styleId="BodyTextIndent">
    <w:name w:val="Body Text Indent"/>
    <w:basedOn w:val="Normal"/>
    <w:link w:val="BodyTextIndentChar"/>
    <w:rsid w:val="007A0B1C"/>
    <w:pPr>
      <w:spacing w:after="120"/>
      <w:ind w:left="360"/>
    </w:pPr>
  </w:style>
  <w:style w:type="paragraph" w:styleId="BodyTextFirstIndent2">
    <w:name w:val="Body Text First Indent 2"/>
    <w:basedOn w:val="BodyTextIndent"/>
    <w:link w:val="BodyTextFirstIndent2Char"/>
    <w:rsid w:val="007A0B1C"/>
    <w:pPr>
      <w:ind w:firstLine="210"/>
    </w:pPr>
  </w:style>
  <w:style w:type="paragraph" w:styleId="BodyTextIndent2">
    <w:name w:val="Body Text Indent 2"/>
    <w:basedOn w:val="Normal"/>
    <w:link w:val="BodyTextIndent2Char"/>
    <w:rsid w:val="007A0B1C"/>
    <w:pPr>
      <w:spacing w:after="120" w:line="480" w:lineRule="auto"/>
      <w:ind w:left="360"/>
    </w:pPr>
  </w:style>
  <w:style w:type="paragraph" w:styleId="BodyTextIndent3">
    <w:name w:val="Body Text Indent 3"/>
    <w:basedOn w:val="Normal"/>
    <w:link w:val="BodyTextIndent3Char"/>
    <w:rsid w:val="007A0B1C"/>
    <w:pPr>
      <w:spacing w:after="120"/>
      <w:ind w:left="360"/>
    </w:pPr>
    <w:rPr>
      <w:sz w:val="16"/>
      <w:szCs w:val="16"/>
    </w:rPr>
  </w:style>
  <w:style w:type="paragraph" w:styleId="Closing">
    <w:name w:val="Closing"/>
    <w:basedOn w:val="Normal"/>
    <w:link w:val="ClosingChar"/>
    <w:rsid w:val="007A0B1C"/>
    <w:pPr>
      <w:ind w:left="4320"/>
    </w:pPr>
  </w:style>
  <w:style w:type="paragraph" w:styleId="CommentText">
    <w:name w:val="annotation text"/>
    <w:basedOn w:val="Normal"/>
    <w:link w:val="CommentTextChar"/>
    <w:uiPriority w:val="99"/>
    <w:rsid w:val="007A0B1C"/>
    <w:rPr>
      <w:sz w:val="20"/>
      <w:szCs w:val="20"/>
    </w:rPr>
  </w:style>
  <w:style w:type="paragraph" w:styleId="Date">
    <w:name w:val="Date"/>
    <w:basedOn w:val="Normal"/>
    <w:next w:val="Normal"/>
    <w:link w:val="DateChar"/>
    <w:rsid w:val="007A0B1C"/>
  </w:style>
  <w:style w:type="paragraph" w:styleId="E-mailSignature">
    <w:name w:val="E-mail Signature"/>
    <w:basedOn w:val="Normal"/>
    <w:link w:val="E-mailSignatureChar"/>
    <w:rsid w:val="007A0B1C"/>
  </w:style>
  <w:style w:type="paragraph" w:styleId="EndnoteText">
    <w:name w:val="endnote text"/>
    <w:basedOn w:val="Normal"/>
    <w:link w:val="EndnoteTextChar"/>
    <w:semiHidden/>
    <w:rsid w:val="007A0B1C"/>
    <w:rPr>
      <w:sz w:val="20"/>
      <w:szCs w:val="20"/>
    </w:rPr>
  </w:style>
  <w:style w:type="paragraph" w:styleId="EnvelopeAddress">
    <w:name w:val="envelope address"/>
    <w:basedOn w:val="Normal"/>
    <w:rsid w:val="007A0B1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A0B1C"/>
    <w:rPr>
      <w:rFonts w:ascii="Arial" w:hAnsi="Arial" w:cs="Arial"/>
      <w:sz w:val="20"/>
      <w:szCs w:val="20"/>
    </w:rPr>
  </w:style>
  <w:style w:type="paragraph" w:styleId="HTMLAddress">
    <w:name w:val="HTML Address"/>
    <w:basedOn w:val="Normal"/>
    <w:link w:val="HTMLAddressChar"/>
    <w:rsid w:val="007A0B1C"/>
    <w:rPr>
      <w:i/>
      <w:iCs/>
    </w:rPr>
  </w:style>
  <w:style w:type="paragraph" w:styleId="HTMLPreformatted">
    <w:name w:val="HTML Preformatted"/>
    <w:basedOn w:val="Normal"/>
    <w:link w:val="HTMLPreformattedChar"/>
    <w:rsid w:val="007A0B1C"/>
    <w:rPr>
      <w:rFonts w:ascii="Courier New" w:hAnsi="Courier New"/>
      <w:sz w:val="20"/>
      <w:szCs w:val="20"/>
    </w:rPr>
  </w:style>
  <w:style w:type="paragraph" w:styleId="Index1">
    <w:name w:val="index 1"/>
    <w:basedOn w:val="Normal"/>
    <w:next w:val="Normal"/>
    <w:autoRedefine/>
    <w:semiHidden/>
    <w:rsid w:val="007A0B1C"/>
    <w:pPr>
      <w:ind w:left="240" w:hanging="240"/>
    </w:pPr>
  </w:style>
  <w:style w:type="paragraph" w:styleId="Index2">
    <w:name w:val="index 2"/>
    <w:basedOn w:val="Normal"/>
    <w:next w:val="Normal"/>
    <w:autoRedefine/>
    <w:semiHidden/>
    <w:rsid w:val="007A0B1C"/>
    <w:pPr>
      <w:ind w:left="480" w:hanging="240"/>
    </w:pPr>
  </w:style>
  <w:style w:type="paragraph" w:styleId="Index3">
    <w:name w:val="index 3"/>
    <w:basedOn w:val="Normal"/>
    <w:next w:val="Normal"/>
    <w:autoRedefine/>
    <w:semiHidden/>
    <w:rsid w:val="007A0B1C"/>
    <w:pPr>
      <w:ind w:left="720" w:hanging="240"/>
    </w:pPr>
  </w:style>
  <w:style w:type="paragraph" w:styleId="Index4">
    <w:name w:val="index 4"/>
    <w:basedOn w:val="Normal"/>
    <w:next w:val="Normal"/>
    <w:autoRedefine/>
    <w:semiHidden/>
    <w:rsid w:val="007A0B1C"/>
    <w:pPr>
      <w:ind w:left="960" w:hanging="240"/>
    </w:pPr>
  </w:style>
  <w:style w:type="paragraph" w:styleId="Index5">
    <w:name w:val="index 5"/>
    <w:basedOn w:val="Normal"/>
    <w:next w:val="Normal"/>
    <w:autoRedefine/>
    <w:semiHidden/>
    <w:rsid w:val="007A0B1C"/>
    <w:pPr>
      <w:ind w:left="1200" w:hanging="240"/>
    </w:pPr>
  </w:style>
  <w:style w:type="paragraph" w:styleId="Index6">
    <w:name w:val="index 6"/>
    <w:basedOn w:val="Normal"/>
    <w:next w:val="Normal"/>
    <w:autoRedefine/>
    <w:semiHidden/>
    <w:rsid w:val="007A0B1C"/>
    <w:pPr>
      <w:ind w:left="1440" w:hanging="240"/>
    </w:pPr>
  </w:style>
  <w:style w:type="paragraph" w:styleId="Index7">
    <w:name w:val="index 7"/>
    <w:basedOn w:val="Normal"/>
    <w:next w:val="Normal"/>
    <w:autoRedefine/>
    <w:semiHidden/>
    <w:rsid w:val="007A0B1C"/>
    <w:pPr>
      <w:ind w:left="1680" w:hanging="240"/>
    </w:pPr>
  </w:style>
  <w:style w:type="paragraph" w:styleId="Index8">
    <w:name w:val="index 8"/>
    <w:basedOn w:val="Normal"/>
    <w:next w:val="Normal"/>
    <w:autoRedefine/>
    <w:semiHidden/>
    <w:rsid w:val="007A0B1C"/>
    <w:pPr>
      <w:ind w:left="1920" w:hanging="240"/>
    </w:pPr>
  </w:style>
  <w:style w:type="paragraph" w:styleId="Index9">
    <w:name w:val="index 9"/>
    <w:basedOn w:val="Normal"/>
    <w:next w:val="Normal"/>
    <w:autoRedefine/>
    <w:semiHidden/>
    <w:rsid w:val="007A0B1C"/>
    <w:pPr>
      <w:ind w:left="2160" w:hanging="240"/>
    </w:pPr>
  </w:style>
  <w:style w:type="paragraph" w:styleId="IndexHeading">
    <w:name w:val="index heading"/>
    <w:basedOn w:val="Normal"/>
    <w:next w:val="Index1"/>
    <w:semiHidden/>
    <w:rsid w:val="007A0B1C"/>
    <w:rPr>
      <w:rFonts w:ascii="Arial" w:hAnsi="Arial" w:cs="Arial"/>
      <w:b/>
      <w:bCs/>
    </w:rPr>
  </w:style>
  <w:style w:type="paragraph" w:styleId="List2">
    <w:name w:val="List 2"/>
    <w:basedOn w:val="Normal"/>
    <w:rsid w:val="007A0B1C"/>
    <w:pPr>
      <w:ind w:left="720" w:hanging="360"/>
    </w:pPr>
  </w:style>
  <w:style w:type="paragraph" w:styleId="List3">
    <w:name w:val="List 3"/>
    <w:basedOn w:val="Normal"/>
    <w:rsid w:val="007A0B1C"/>
    <w:pPr>
      <w:ind w:left="1080" w:hanging="360"/>
    </w:pPr>
  </w:style>
  <w:style w:type="paragraph" w:styleId="List4">
    <w:name w:val="List 4"/>
    <w:basedOn w:val="Normal"/>
    <w:rsid w:val="007A0B1C"/>
    <w:pPr>
      <w:ind w:left="1440" w:hanging="360"/>
    </w:pPr>
  </w:style>
  <w:style w:type="paragraph" w:styleId="List5">
    <w:name w:val="List 5"/>
    <w:basedOn w:val="Normal"/>
    <w:rsid w:val="007A0B1C"/>
    <w:pPr>
      <w:ind w:left="1800" w:hanging="360"/>
    </w:pPr>
  </w:style>
  <w:style w:type="paragraph" w:styleId="ListBullet">
    <w:name w:val="List Bullet"/>
    <w:basedOn w:val="Normal"/>
    <w:autoRedefine/>
    <w:rsid w:val="007A0B1C"/>
    <w:pPr>
      <w:numPr>
        <w:numId w:val="8"/>
      </w:numPr>
    </w:pPr>
  </w:style>
  <w:style w:type="paragraph" w:styleId="ListBullet2">
    <w:name w:val="List Bullet 2"/>
    <w:basedOn w:val="Normal"/>
    <w:autoRedefine/>
    <w:rsid w:val="007A0B1C"/>
    <w:pPr>
      <w:numPr>
        <w:numId w:val="9"/>
      </w:numPr>
    </w:pPr>
  </w:style>
  <w:style w:type="paragraph" w:styleId="ListBullet3">
    <w:name w:val="List Bullet 3"/>
    <w:basedOn w:val="Normal"/>
    <w:autoRedefine/>
    <w:rsid w:val="007A0B1C"/>
    <w:pPr>
      <w:numPr>
        <w:numId w:val="10"/>
      </w:numPr>
    </w:pPr>
  </w:style>
  <w:style w:type="paragraph" w:styleId="ListBullet4">
    <w:name w:val="List Bullet 4"/>
    <w:basedOn w:val="Normal"/>
    <w:autoRedefine/>
    <w:rsid w:val="007A0B1C"/>
    <w:pPr>
      <w:numPr>
        <w:numId w:val="1"/>
      </w:numPr>
    </w:pPr>
  </w:style>
  <w:style w:type="paragraph" w:styleId="ListBullet5">
    <w:name w:val="List Bullet 5"/>
    <w:basedOn w:val="Normal"/>
    <w:autoRedefine/>
    <w:rsid w:val="007A0B1C"/>
    <w:pPr>
      <w:numPr>
        <w:numId w:val="11"/>
      </w:numPr>
    </w:pPr>
  </w:style>
  <w:style w:type="paragraph" w:styleId="ListContinue">
    <w:name w:val="List Continue"/>
    <w:basedOn w:val="Normal"/>
    <w:rsid w:val="007A0B1C"/>
    <w:pPr>
      <w:spacing w:after="120"/>
      <w:ind w:left="360"/>
    </w:pPr>
  </w:style>
  <w:style w:type="paragraph" w:styleId="ListContinue2">
    <w:name w:val="List Continue 2"/>
    <w:basedOn w:val="Normal"/>
    <w:rsid w:val="007A0B1C"/>
    <w:pPr>
      <w:spacing w:after="120"/>
      <w:ind w:left="720"/>
    </w:pPr>
  </w:style>
  <w:style w:type="paragraph" w:styleId="ListContinue3">
    <w:name w:val="List Continue 3"/>
    <w:basedOn w:val="Normal"/>
    <w:rsid w:val="007A0B1C"/>
    <w:pPr>
      <w:spacing w:after="120"/>
      <w:ind w:left="1080"/>
    </w:pPr>
  </w:style>
  <w:style w:type="paragraph" w:styleId="ListContinue4">
    <w:name w:val="List Continue 4"/>
    <w:basedOn w:val="Normal"/>
    <w:rsid w:val="007A0B1C"/>
    <w:pPr>
      <w:spacing w:after="120"/>
      <w:ind w:left="1440"/>
    </w:pPr>
  </w:style>
  <w:style w:type="paragraph" w:styleId="ListContinue5">
    <w:name w:val="List Continue 5"/>
    <w:basedOn w:val="Normal"/>
    <w:rsid w:val="007A0B1C"/>
    <w:pPr>
      <w:spacing w:after="120"/>
      <w:ind w:left="1800"/>
    </w:pPr>
  </w:style>
  <w:style w:type="paragraph" w:styleId="ListNumber">
    <w:name w:val="List Number"/>
    <w:basedOn w:val="Normal"/>
    <w:rsid w:val="007A0B1C"/>
    <w:pPr>
      <w:numPr>
        <w:numId w:val="12"/>
      </w:numPr>
    </w:pPr>
  </w:style>
  <w:style w:type="paragraph" w:styleId="ListNumber2">
    <w:name w:val="List Number 2"/>
    <w:basedOn w:val="Normal"/>
    <w:rsid w:val="007A0B1C"/>
    <w:pPr>
      <w:numPr>
        <w:numId w:val="13"/>
      </w:numPr>
    </w:pPr>
  </w:style>
  <w:style w:type="paragraph" w:styleId="ListNumber3">
    <w:name w:val="List Number 3"/>
    <w:basedOn w:val="Normal"/>
    <w:rsid w:val="007A0B1C"/>
    <w:pPr>
      <w:numPr>
        <w:numId w:val="4"/>
      </w:numPr>
    </w:pPr>
  </w:style>
  <w:style w:type="paragraph" w:styleId="ListNumber4">
    <w:name w:val="List Number 4"/>
    <w:basedOn w:val="Normal"/>
    <w:rsid w:val="007A0B1C"/>
    <w:pPr>
      <w:numPr>
        <w:numId w:val="14"/>
      </w:numPr>
    </w:pPr>
  </w:style>
  <w:style w:type="paragraph" w:styleId="ListNumber5">
    <w:name w:val="List Number 5"/>
    <w:basedOn w:val="Normal"/>
    <w:rsid w:val="007A0B1C"/>
    <w:pPr>
      <w:numPr>
        <w:numId w:val="15"/>
      </w:numPr>
    </w:pPr>
  </w:style>
  <w:style w:type="paragraph" w:styleId="MacroText">
    <w:name w:val="macro"/>
    <w:link w:val="MacroTextChar"/>
    <w:semiHidden/>
    <w:rsid w:val="007A0B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link w:val="MessageHeaderChar"/>
    <w:rsid w:val="007A0B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7A0B1C"/>
  </w:style>
  <w:style w:type="paragraph" w:styleId="NormalIndent">
    <w:name w:val="Normal Indent"/>
    <w:basedOn w:val="Normal"/>
    <w:rsid w:val="007A0B1C"/>
    <w:pPr>
      <w:ind w:left="720"/>
    </w:pPr>
  </w:style>
  <w:style w:type="paragraph" w:styleId="NoteHeading">
    <w:name w:val="Note Heading"/>
    <w:basedOn w:val="Normal"/>
    <w:next w:val="Normal"/>
    <w:link w:val="NoteHeadingChar"/>
    <w:rsid w:val="007A0B1C"/>
  </w:style>
  <w:style w:type="paragraph" w:styleId="Salutation">
    <w:name w:val="Salutation"/>
    <w:basedOn w:val="Normal"/>
    <w:next w:val="Normal"/>
    <w:link w:val="SalutationChar"/>
    <w:rsid w:val="007A0B1C"/>
  </w:style>
  <w:style w:type="paragraph" w:styleId="Signature">
    <w:name w:val="Signature"/>
    <w:basedOn w:val="Normal"/>
    <w:link w:val="SignatureChar"/>
    <w:rsid w:val="007A0B1C"/>
    <w:pPr>
      <w:ind w:left="4320"/>
    </w:pPr>
  </w:style>
  <w:style w:type="paragraph" w:styleId="Subtitle">
    <w:name w:val="Subtitle"/>
    <w:basedOn w:val="Normal"/>
    <w:link w:val="SubtitleChar"/>
    <w:qFormat/>
    <w:rsid w:val="007A0B1C"/>
    <w:pPr>
      <w:spacing w:after="60"/>
      <w:jc w:val="center"/>
      <w:outlineLvl w:val="1"/>
    </w:pPr>
    <w:rPr>
      <w:rFonts w:ascii="Arial" w:hAnsi="Arial"/>
    </w:rPr>
  </w:style>
  <w:style w:type="paragraph" w:styleId="TableofAuthorities">
    <w:name w:val="table of authorities"/>
    <w:basedOn w:val="Normal"/>
    <w:next w:val="Normal"/>
    <w:semiHidden/>
    <w:rsid w:val="007A0B1C"/>
    <w:pPr>
      <w:ind w:left="240" w:hanging="240"/>
    </w:pPr>
  </w:style>
  <w:style w:type="paragraph" w:styleId="TableofFigures">
    <w:name w:val="table of figures"/>
    <w:basedOn w:val="Normal"/>
    <w:next w:val="Normal"/>
    <w:semiHidden/>
    <w:rsid w:val="007A0B1C"/>
    <w:pPr>
      <w:ind w:left="480" w:hanging="480"/>
    </w:pPr>
  </w:style>
  <w:style w:type="paragraph" w:styleId="Title">
    <w:name w:val="Title"/>
    <w:basedOn w:val="Normal"/>
    <w:link w:val="TitleChar"/>
    <w:qFormat/>
    <w:rsid w:val="007A0B1C"/>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7A0B1C"/>
    <w:pPr>
      <w:spacing w:before="120"/>
    </w:pPr>
    <w:rPr>
      <w:rFonts w:ascii="Arial" w:hAnsi="Arial" w:cs="Arial"/>
      <w:b/>
      <w:bCs/>
    </w:rPr>
  </w:style>
  <w:style w:type="paragraph" w:styleId="TOC1">
    <w:name w:val="toc 1"/>
    <w:basedOn w:val="Normal"/>
    <w:next w:val="Normal"/>
    <w:autoRedefine/>
    <w:semiHidden/>
    <w:rsid w:val="007A0B1C"/>
  </w:style>
  <w:style w:type="paragraph" w:styleId="TOC2">
    <w:name w:val="toc 2"/>
    <w:basedOn w:val="Normal"/>
    <w:next w:val="Normal"/>
    <w:autoRedefine/>
    <w:semiHidden/>
    <w:rsid w:val="007A0B1C"/>
    <w:pPr>
      <w:ind w:left="240"/>
    </w:pPr>
  </w:style>
  <w:style w:type="paragraph" w:styleId="TOC3">
    <w:name w:val="toc 3"/>
    <w:basedOn w:val="Normal"/>
    <w:next w:val="Normal"/>
    <w:autoRedefine/>
    <w:semiHidden/>
    <w:rsid w:val="007A0B1C"/>
    <w:pPr>
      <w:ind w:left="480"/>
    </w:pPr>
  </w:style>
  <w:style w:type="paragraph" w:styleId="TOC4">
    <w:name w:val="toc 4"/>
    <w:basedOn w:val="Normal"/>
    <w:next w:val="Normal"/>
    <w:autoRedefine/>
    <w:semiHidden/>
    <w:rsid w:val="007A0B1C"/>
    <w:pPr>
      <w:ind w:left="720"/>
    </w:pPr>
  </w:style>
  <w:style w:type="paragraph" w:styleId="TOC5">
    <w:name w:val="toc 5"/>
    <w:basedOn w:val="Normal"/>
    <w:next w:val="Normal"/>
    <w:autoRedefine/>
    <w:semiHidden/>
    <w:rsid w:val="007A0B1C"/>
    <w:pPr>
      <w:ind w:left="960"/>
    </w:pPr>
  </w:style>
  <w:style w:type="paragraph" w:styleId="TOC6">
    <w:name w:val="toc 6"/>
    <w:basedOn w:val="Normal"/>
    <w:next w:val="Normal"/>
    <w:autoRedefine/>
    <w:semiHidden/>
    <w:rsid w:val="007A0B1C"/>
    <w:pPr>
      <w:ind w:left="1200"/>
    </w:pPr>
  </w:style>
  <w:style w:type="paragraph" w:styleId="TOC7">
    <w:name w:val="toc 7"/>
    <w:basedOn w:val="Normal"/>
    <w:next w:val="Normal"/>
    <w:autoRedefine/>
    <w:semiHidden/>
    <w:rsid w:val="007A0B1C"/>
    <w:pPr>
      <w:ind w:left="1440"/>
    </w:pPr>
  </w:style>
  <w:style w:type="paragraph" w:styleId="TOC8">
    <w:name w:val="toc 8"/>
    <w:basedOn w:val="Normal"/>
    <w:next w:val="Normal"/>
    <w:autoRedefine/>
    <w:semiHidden/>
    <w:rsid w:val="007A0B1C"/>
    <w:pPr>
      <w:ind w:left="1680"/>
    </w:pPr>
  </w:style>
  <w:style w:type="paragraph" w:styleId="TOC9">
    <w:name w:val="toc 9"/>
    <w:basedOn w:val="Normal"/>
    <w:next w:val="Normal"/>
    <w:autoRedefine/>
    <w:semiHidden/>
    <w:rsid w:val="007A0B1C"/>
    <w:pPr>
      <w:ind w:left="1920"/>
    </w:pPr>
  </w:style>
  <w:style w:type="character" w:styleId="Hyperlink">
    <w:name w:val="Hyperlink"/>
    <w:uiPriority w:val="99"/>
    <w:rsid w:val="00A23120"/>
    <w:rPr>
      <w:color w:val="0000FF"/>
      <w:u w:val="single"/>
    </w:rPr>
  </w:style>
  <w:style w:type="paragraph" w:customStyle="1" w:styleId="TableFigureCaption">
    <w:name w:val="Table/Figure Caption"/>
    <w:basedOn w:val="Normal"/>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styleId="EndnoteReference">
    <w:name w:val="endnote reference"/>
    <w:uiPriority w:val="99"/>
    <w:semiHidden/>
    <w:unhideWhenUsed/>
    <w:rsid w:val="00E551A4"/>
    <w:rPr>
      <w:vertAlign w:val="superscript"/>
    </w:rPr>
  </w:style>
  <w:style w:type="character" w:customStyle="1" w:styleId="hvr">
    <w:name w:val="hvr"/>
    <w:rsid w:val="00E551A4"/>
  </w:style>
  <w:style w:type="paragraph" w:customStyle="1" w:styleId="heading20">
    <w:name w:val="heading2"/>
    <w:basedOn w:val="Normal"/>
    <w:next w:val="Normal"/>
    <w:rsid w:val="00443788"/>
    <w:pPr>
      <w:keepNext/>
      <w:keepLines/>
      <w:tabs>
        <w:tab w:val="left" w:pos="510"/>
      </w:tabs>
      <w:suppressAutoHyphens/>
      <w:spacing w:before="440" w:after="220"/>
      <w:jc w:val="both"/>
    </w:pPr>
    <w:rPr>
      <w:rFonts w:ascii="Times" w:hAnsi="Times"/>
      <w:b/>
      <w:sz w:val="20"/>
      <w:szCs w:val="20"/>
      <w:lang w:eastAsia="de-DE"/>
    </w:rPr>
  </w:style>
  <w:style w:type="paragraph" w:customStyle="1" w:styleId="heading10">
    <w:name w:val="heading1"/>
    <w:basedOn w:val="Normal"/>
    <w:next w:val="Normal"/>
    <w:rsid w:val="00B925B3"/>
    <w:pPr>
      <w:keepNext/>
      <w:keepLines/>
      <w:tabs>
        <w:tab w:val="left" w:pos="454"/>
      </w:tabs>
      <w:suppressAutoHyphens/>
      <w:spacing w:before="520" w:after="280"/>
      <w:jc w:val="both"/>
    </w:pPr>
    <w:rPr>
      <w:rFonts w:ascii="Times" w:hAnsi="Times"/>
      <w:b/>
      <w:szCs w:val="20"/>
      <w:lang w:eastAsia="de-DE"/>
    </w:rPr>
  </w:style>
  <w:style w:type="paragraph" w:customStyle="1" w:styleId="p1a">
    <w:name w:val="p1a"/>
    <w:basedOn w:val="Normal"/>
    <w:next w:val="Normal"/>
    <w:link w:val="p1aZchn"/>
    <w:rsid w:val="005F1D67"/>
    <w:pPr>
      <w:jc w:val="both"/>
    </w:pPr>
    <w:rPr>
      <w:rFonts w:ascii="Times" w:hAnsi="Times"/>
      <w:sz w:val="20"/>
      <w:szCs w:val="20"/>
      <w:lang w:eastAsia="de-DE"/>
    </w:rPr>
  </w:style>
  <w:style w:type="character" w:customStyle="1" w:styleId="p1aZchn">
    <w:name w:val="p1a Zchn"/>
    <w:link w:val="p1a"/>
    <w:rsid w:val="005F1D67"/>
    <w:rPr>
      <w:rFonts w:ascii="Times" w:hAnsi="Times"/>
      <w:lang w:val="en-US" w:eastAsia="de-DE"/>
    </w:rPr>
  </w:style>
  <w:style w:type="paragraph" w:styleId="ListParagraph">
    <w:name w:val="List Paragraph"/>
    <w:basedOn w:val="Normal"/>
    <w:uiPriority w:val="34"/>
    <w:qFormat/>
    <w:rsid w:val="00523858"/>
    <w:pPr>
      <w:ind w:left="720" w:firstLine="227"/>
      <w:contextualSpacing/>
      <w:jc w:val="both"/>
    </w:pPr>
    <w:rPr>
      <w:rFonts w:ascii="Times" w:hAnsi="Times"/>
      <w:sz w:val="20"/>
      <w:szCs w:val="20"/>
      <w:lang w:eastAsia="de-DE"/>
    </w:rPr>
  </w:style>
  <w:style w:type="paragraph" w:customStyle="1" w:styleId="DefaultStyle">
    <w:name w:val="Default Style"/>
    <w:uiPriority w:val="99"/>
    <w:rsid w:val="00427BC3"/>
    <w:pPr>
      <w:suppressAutoHyphens/>
      <w:spacing w:after="200" w:line="276" w:lineRule="auto"/>
    </w:pPr>
    <w:rPr>
      <w:rFonts w:ascii="Calibri" w:eastAsia="DejaVu Sans" w:hAnsi="Calibri" w:cs="Calibri"/>
      <w:sz w:val="22"/>
      <w:szCs w:val="22"/>
      <w:lang w:eastAsia="en-US"/>
    </w:rPr>
  </w:style>
  <w:style w:type="paragraph" w:styleId="BalloonText">
    <w:name w:val="Balloon Text"/>
    <w:basedOn w:val="Normal"/>
    <w:link w:val="BalloonTextChar"/>
    <w:uiPriority w:val="99"/>
    <w:semiHidden/>
    <w:unhideWhenUsed/>
    <w:rsid w:val="00D23C25"/>
    <w:rPr>
      <w:rFonts w:ascii="Tahoma" w:hAnsi="Tahoma"/>
      <w:sz w:val="16"/>
      <w:szCs w:val="16"/>
    </w:rPr>
  </w:style>
  <w:style w:type="character" w:customStyle="1" w:styleId="BalloonTextChar">
    <w:name w:val="Balloon Text Char"/>
    <w:link w:val="BalloonText"/>
    <w:uiPriority w:val="99"/>
    <w:semiHidden/>
    <w:rsid w:val="00D23C25"/>
    <w:rPr>
      <w:rFonts w:ascii="Tahoma" w:hAnsi="Tahoma" w:cs="Tahoma"/>
      <w:sz w:val="16"/>
      <w:szCs w:val="16"/>
      <w:lang w:val="en-US" w:eastAsia="en-US"/>
    </w:rPr>
  </w:style>
  <w:style w:type="paragraph" w:customStyle="1" w:styleId="Runninghead-left">
    <w:name w:val="Running head - left"/>
    <w:basedOn w:val="Normal"/>
    <w:rsid w:val="00A230D7"/>
    <w:pPr>
      <w:tabs>
        <w:tab w:val="left" w:pos="680"/>
        <w:tab w:val="right" w:pos="6237"/>
        <w:tab w:val="right" w:pos="6917"/>
      </w:tabs>
      <w:spacing w:after="240" w:line="240" w:lineRule="exact"/>
    </w:pPr>
    <w:rPr>
      <w:rFonts w:ascii="Times" w:hAnsi="Times"/>
      <w:sz w:val="18"/>
      <w:szCs w:val="20"/>
      <w:lang w:eastAsia="de-DE"/>
    </w:rPr>
  </w:style>
  <w:style w:type="numbering" w:customStyle="1" w:styleId="1">
    <w:name w:val="Χωρίς λίστα1"/>
    <w:next w:val="NoList"/>
    <w:uiPriority w:val="99"/>
    <w:semiHidden/>
    <w:unhideWhenUsed/>
    <w:rsid w:val="000B2DE6"/>
  </w:style>
  <w:style w:type="character" w:customStyle="1" w:styleId="Heading1Char">
    <w:name w:val="Heading 1 Char"/>
    <w:aliases w:val="Section Char"/>
    <w:link w:val="Heading1"/>
    <w:uiPriority w:val="99"/>
    <w:rsid w:val="000B2DE6"/>
    <w:rPr>
      <w:b/>
      <w:kern w:val="28"/>
      <w:szCs w:val="24"/>
      <w:lang w:val="en-US" w:eastAsia="en-US"/>
    </w:rPr>
  </w:style>
  <w:style w:type="character" w:customStyle="1" w:styleId="Heading2Char">
    <w:name w:val="Heading 2 Char"/>
    <w:aliases w:val="Subsection Char"/>
    <w:link w:val="Heading2"/>
    <w:uiPriority w:val="99"/>
    <w:rsid w:val="000B2DE6"/>
    <w:rPr>
      <w:b/>
      <w:i/>
      <w:szCs w:val="24"/>
      <w:lang w:val="en-US" w:eastAsia="en-US"/>
    </w:rPr>
  </w:style>
  <w:style w:type="character" w:customStyle="1" w:styleId="Heading3Char">
    <w:name w:val="Heading 3 Char"/>
    <w:aliases w:val="Subsubsection Char"/>
    <w:link w:val="Heading3"/>
    <w:uiPriority w:val="99"/>
    <w:rsid w:val="00EE665C"/>
    <w:rPr>
      <w:i/>
      <w:szCs w:val="24"/>
      <w:lang w:val="en-US" w:eastAsia="en-US"/>
    </w:rPr>
  </w:style>
  <w:style w:type="character" w:customStyle="1" w:styleId="Heading4Char">
    <w:name w:val="Heading 4 Char"/>
    <w:aliases w:val="Paragraph Char"/>
    <w:link w:val="Heading4"/>
    <w:uiPriority w:val="99"/>
    <w:rsid w:val="000B2DE6"/>
    <w:rPr>
      <w:szCs w:val="24"/>
      <w:lang w:val="en-US" w:eastAsia="en-US"/>
    </w:rPr>
  </w:style>
  <w:style w:type="character" w:customStyle="1" w:styleId="Heading5Char">
    <w:name w:val="Heading 5 Char"/>
    <w:aliases w:val="Subparagraph Char"/>
    <w:link w:val="Heading5"/>
    <w:uiPriority w:val="9"/>
    <w:rsid w:val="000B2DE6"/>
    <w:rPr>
      <w:b/>
      <w:snapToGrid w:val="0"/>
      <w:sz w:val="24"/>
      <w:szCs w:val="24"/>
      <w:lang w:val="en-US" w:eastAsia="en-US"/>
    </w:rPr>
  </w:style>
  <w:style w:type="character" w:customStyle="1" w:styleId="Heading6Char">
    <w:name w:val="Heading 6 Char"/>
    <w:link w:val="Heading6"/>
    <w:uiPriority w:val="9"/>
    <w:rsid w:val="000B2DE6"/>
    <w:rPr>
      <w:b/>
      <w:bCs/>
      <w:sz w:val="22"/>
      <w:szCs w:val="22"/>
      <w:lang w:val="en-US" w:eastAsia="en-US"/>
    </w:rPr>
  </w:style>
  <w:style w:type="character" w:customStyle="1" w:styleId="Heading7Char">
    <w:name w:val="Heading 7 Char"/>
    <w:link w:val="Heading7"/>
    <w:uiPriority w:val="9"/>
    <w:rsid w:val="000B2DE6"/>
    <w:rPr>
      <w:sz w:val="24"/>
      <w:szCs w:val="24"/>
      <w:lang w:val="en-US" w:eastAsia="en-US"/>
    </w:rPr>
  </w:style>
  <w:style w:type="character" w:customStyle="1" w:styleId="Heading8Char">
    <w:name w:val="Heading 8 Char"/>
    <w:link w:val="Heading8"/>
    <w:rsid w:val="000B2DE6"/>
    <w:rPr>
      <w:i/>
      <w:iCs/>
      <w:sz w:val="24"/>
      <w:szCs w:val="24"/>
      <w:lang w:val="en-US" w:eastAsia="en-US"/>
    </w:rPr>
  </w:style>
  <w:style w:type="character" w:customStyle="1" w:styleId="Heading9Char">
    <w:name w:val="Heading 9 Char"/>
    <w:link w:val="Heading9"/>
    <w:rsid w:val="000B2DE6"/>
    <w:rPr>
      <w:rFonts w:ascii="Arial" w:hAnsi="Arial" w:cs="Arial"/>
      <w:sz w:val="22"/>
      <w:szCs w:val="22"/>
      <w:lang w:val="en-US" w:eastAsia="en-US"/>
    </w:rPr>
  </w:style>
  <w:style w:type="character" w:customStyle="1" w:styleId="PlainTextChar">
    <w:name w:val="Plain Text Char"/>
    <w:link w:val="PlainText"/>
    <w:rsid w:val="000B2DE6"/>
    <w:rPr>
      <w:rFonts w:ascii="Courier New" w:hAnsi="Courier New"/>
      <w:lang w:val="en-US" w:eastAsia="en-US"/>
    </w:rPr>
  </w:style>
  <w:style w:type="character" w:customStyle="1" w:styleId="HeaderChar">
    <w:name w:val="Header Char"/>
    <w:link w:val="Header"/>
    <w:rsid w:val="000B2DE6"/>
    <w:rPr>
      <w:lang w:val="en-US" w:eastAsia="en-US"/>
    </w:rPr>
  </w:style>
  <w:style w:type="character" w:customStyle="1" w:styleId="FooterChar">
    <w:name w:val="Footer Char"/>
    <w:link w:val="Footer"/>
    <w:rsid w:val="000B2DE6"/>
    <w:rPr>
      <w:sz w:val="24"/>
      <w:szCs w:val="24"/>
      <w:lang w:val="en-US" w:eastAsia="en-US"/>
    </w:rPr>
  </w:style>
  <w:style w:type="character" w:customStyle="1" w:styleId="FootnoteTextChar">
    <w:name w:val="Footnote Text Char"/>
    <w:link w:val="FootnoteText"/>
    <w:semiHidden/>
    <w:rsid w:val="000B2DE6"/>
    <w:rPr>
      <w:sz w:val="16"/>
      <w:szCs w:val="24"/>
      <w:lang w:val="en-US" w:eastAsia="en-US"/>
    </w:rPr>
  </w:style>
  <w:style w:type="character" w:customStyle="1" w:styleId="BodyTextChar">
    <w:name w:val="Body Text Char"/>
    <w:link w:val="BodyText"/>
    <w:uiPriority w:val="99"/>
    <w:rsid w:val="000B2DE6"/>
    <w:rPr>
      <w:szCs w:val="24"/>
      <w:lang w:val="en-US" w:eastAsia="en-US"/>
    </w:rPr>
  </w:style>
  <w:style w:type="character" w:customStyle="1" w:styleId="DocumentMapChar">
    <w:name w:val="Document Map Char"/>
    <w:link w:val="DocumentMap"/>
    <w:semiHidden/>
    <w:rsid w:val="000B2DE6"/>
    <w:rPr>
      <w:rFonts w:ascii="Tahoma" w:hAnsi="Tahoma"/>
      <w:sz w:val="24"/>
      <w:szCs w:val="24"/>
      <w:shd w:val="clear" w:color="auto" w:fill="000080"/>
      <w:lang w:val="en-US" w:eastAsia="en-US"/>
    </w:rPr>
  </w:style>
  <w:style w:type="character" w:customStyle="1" w:styleId="BodyText2Char">
    <w:name w:val="Body Text 2 Char"/>
    <w:link w:val="BodyText2"/>
    <w:rsid w:val="000B2DE6"/>
    <w:rPr>
      <w:sz w:val="24"/>
      <w:szCs w:val="24"/>
      <w:lang w:val="en-US" w:eastAsia="en-US"/>
    </w:rPr>
  </w:style>
  <w:style w:type="character" w:customStyle="1" w:styleId="BodyText3Char">
    <w:name w:val="Body Text 3 Char"/>
    <w:link w:val="BodyText3"/>
    <w:rsid w:val="000B2DE6"/>
    <w:rPr>
      <w:sz w:val="16"/>
      <w:szCs w:val="16"/>
      <w:lang w:val="en-US" w:eastAsia="en-US"/>
    </w:rPr>
  </w:style>
  <w:style w:type="character" w:customStyle="1" w:styleId="BodyTextFirstIndentChar">
    <w:name w:val="Body Text First Indent Char"/>
    <w:link w:val="BodyTextFirstIndent"/>
    <w:rsid w:val="000B2DE6"/>
    <w:rPr>
      <w:sz w:val="24"/>
      <w:szCs w:val="24"/>
      <w:lang w:val="en-US" w:eastAsia="en-US"/>
    </w:rPr>
  </w:style>
  <w:style w:type="character" w:customStyle="1" w:styleId="BodyTextIndentChar">
    <w:name w:val="Body Text Indent Char"/>
    <w:link w:val="BodyTextIndent"/>
    <w:rsid w:val="000B2DE6"/>
    <w:rPr>
      <w:sz w:val="24"/>
      <w:szCs w:val="24"/>
      <w:lang w:val="en-US" w:eastAsia="en-US"/>
    </w:rPr>
  </w:style>
  <w:style w:type="character" w:customStyle="1" w:styleId="BodyTextFirstIndent2Char">
    <w:name w:val="Body Text First Indent 2 Char"/>
    <w:link w:val="BodyTextFirstIndent2"/>
    <w:rsid w:val="000B2DE6"/>
    <w:rPr>
      <w:sz w:val="24"/>
      <w:szCs w:val="24"/>
      <w:lang w:val="en-US" w:eastAsia="en-US"/>
    </w:rPr>
  </w:style>
  <w:style w:type="character" w:customStyle="1" w:styleId="BodyTextIndent2Char">
    <w:name w:val="Body Text Indent 2 Char"/>
    <w:link w:val="BodyTextIndent2"/>
    <w:rsid w:val="000B2DE6"/>
    <w:rPr>
      <w:sz w:val="24"/>
      <w:szCs w:val="24"/>
      <w:lang w:val="en-US" w:eastAsia="en-US"/>
    </w:rPr>
  </w:style>
  <w:style w:type="character" w:customStyle="1" w:styleId="BodyTextIndent3Char">
    <w:name w:val="Body Text Indent 3 Char"/>
    <w:link w:val="BodyTextIndent3"/>
    <w:rsid w:val="000B2DE6"/>
    <w:rPr>
      <w:sz w:val="16"/>
      <w:szCs w:val="16"/>
      <w:lang w:val="en-US" w:eastAsia="en-US"/>
    </w:rPr>
  </w:style>
  <w:style w:type="character" w:customStyle="1" w:styleId="ClosingChar">
    <w:name w:val="Closing Char"/>
    <w:link w:val="Closing"/>
    <w:rsid w:val="000B2DE6"/>
    <w:rPr>
      <w:sz w:val="24"/>
      <w:szCs w:val="24"/>
      <w:lang w:val="en-US" w:eastAsia="en-US"/>
    </w:rPr>
  </w:style>
  <w:style w:type="character" w:customStyle="1" w:styleId="CommentTextChar">
    <w:name w:val="Comment Text Char"/>
    <w:link w:val="CommentText"/>
    <w:uiPriority w:val="99"/>
    <w:rsid w:val="000B2DE6"/>
    <w:rPr>
      <w:lang w:val="en-US" w:eastAsia="en-US"/>
    </w:rPr>
  </w:style>
  <w:style w:type="character" w:customStyle="1" w:styleId="DateChar">
    <w:name w:val="Date Char"/>
    <w:link w:val="Date"/>
    <w:rsid w:val="000B2DE6"/>
    <w:rPr>
      <w:sz w:val="24"/>
      <w:szCs w:val="24"/>
      <w:lang w:val="en-US" w:eastAsia="en-US"/>
    </w:rPr>
  </w:style>
  <w:style w:type="character" w:customStyle="1" w:styleId="E-mailSignatureChar">
    <w:name w:val="E-mail Signature Char"/>
    <w:link w:val="E-mailSignature"/>
    <w:rsid w:val="000B2DE6"/>
    <w:rPr>
      <w:sz w:val="24"/>
      <w:szCs w:val="24"/>
      <w:lang w:val="en-US" w:eastAsia="en-US"/>
    </w:rPr>
  </w:style>
  <w:style w:type="character" w:customStyle="1" w:styleId="EndnoteTextChar">
    <w:name w:val="Endnote Text Char"/>
    <w:link w:val="EndnoteText"/>
    <w:semiHidden/>
    <w:rsid w:val="000B2DE6"/>
    <w:rPr>
      <w:lang w:val="en-US" w:eastAsia="en-US"/>
    </w:rPr>
  </w:style>
  <w:style w:type="character" w:customStyle="1" w:styleId="HTMLAddressChar">
    <w:name w:val="HTML Address Char"/>
    <w:link w:val="HTMLAddress"/>
    <w:rsid w:val="000B2DE6"/>
    <w:rPr>
      <w:i/>
      <w:iCs/>
      <w:sz w:val="24"/>
      <w:szCs w:val="24"/>
      <w:lang w:val="en-US" w:eastAsia="en-US"/>
    </w:rPr>
  </w:style>
  <w:style w:type="character" w:customStyle="1" w:styleId="HTMLPreformattedChar">
    <w:name w:val="HTML Preformatted Char"/>
    <w:link w:val="HTMLPreformatted"/>
    <w:rsid w:val="000B2DE6"/>
    <w:rPr>
      <w:rFonts w:ascii="Courier New" w:hAnsi="Courier New" w:cs="Courier New"/>
      <w:lang w:val="en-US" w:eastAsia="en-US"/>
    </w:rPr>
  </w:style>
  <w:style w:type="character" w:customStyle="1" w:styleId="MacroTextChar">
    <w:name w:val="Macro Text Char"/>
    <w:link w:val="MacroText"/>
    <w:semiHidden/>
    <w:rsid w:val="000B2DE6"/>
    <w:rPr>
      <w:rFonts w:ascii="Courier New" w:hAnsi="Courier New" w:cs="Courier New"/>
      <w:lang w:val="en-US" w:eastAsia="en-US" w:bidi="ar-SA"/>
    </w:rPr>
  </w:style>
  <w:style w:type="character" w:customStyle="1" w:styleId="MessageHeaderChar">
    <w:name w:val="Message Header Char"/>
    <w:link w:val="MessageHeader"/>
    <w:rsid w:val="000B2DE6"/>
    <w:rPr>
      <w:rFonts w:ascii="Arial" w:hAnsi="Arial" w:cs="Arial"/>
      <w:sz w:val="24"/>
      <w:szCs w:val="24"/>
      <w:shd w:val="pct20" w:color="auto" w:fill="auto"/>
      <w:lang w:val="en-US" w:eastAsia="en-US"/>
    </w:rPr>
  </w:style>
  <w:style w:type="character" w:customStyle="1" w:styleId="NoteHeadingChar">
    <w:name w:val="Note Heading Char"/>
    <w:link w:val="NoteHeading"/>
    <w:rsid w:val="000B2DE6"/>
    <w:rPr>
      <w:sz w:val="24"/>
      <w:szCs w:val="24"/>
      <w:lang w:val="en-US" w:eastAsia="en-US"/>
    </w:rPr>
  </w:style>
  <w:style w:type="character" w:customStyle="1" w:styleId="SalutationChar">
    <w:name w:val="Salutation Char"/>
    <w:link w:val="Salutation"/>
    <w:rsid w:val="000B2DE6"/>
    <w:rPr>
      <w:sz w:val="24"/>
      <w:szCs w:val="24"/>
      <w:lang w:val="en-US" w:eastAsia="en-US"/>
    </w:rPr>
  </w:style>
  <w:style w:type="character" w:customStyle="1" w:styleId="SignatureChar">
    <w:name w:val="Signature Char"/>
    <w:link w:val="Signature"/>
    <w:rsid w:val="000B2DE6"/>
    <w:rPr>
      <w:sz w:val="24"/>
      <w:szCs w:val="24"/>
      <w:lang w:val="en-US" w:eastAsia="en-US"/>
    </w:rPr>
  </w:style>
  <w:style w:type="character" w:customStyle="1" w:styleId="SubtitleChar">
    <w:name w:val="Subtitle Char"/>
    <w:link w:val="Subtitle"/>
    <w:rsid w:val="000B2DE6"/>
    <w:rPr>
      <w:rFonts w:ascii="Arial" w:hAnsi="Arial" w:cs="Arial"/>
      <w:sz w:val="24"/>
      <w:szCs w:val="24"/>
      <w:lang w:val="en-US" w:eastAsia="en-US"/>
    </w:rPr>
  </w:style>
  <w:style w:type="character" w:customStyle="1" w:styleId="TitleChar">
    <w:name w:val="Title Char"/>
    <w:link w:val="Title"/>
    <w:rsid w:val="000B2DE6"/>
    <w:rPr>
      <w:rFonts w:ascii="Arial" w:hAnsi="Arial" w:cs="Arial"/>
      <w:b/>
      <w:bCs/>
      <w:kern w:val="28"/>
      <w:sz w:val="32"/>
      <w:szCs w:val="32"/>
      <w:lang w:val="en-US" w:eastAsia="en-US"/>
    </w:rPr>
  </w:style>
  <w:style w:type="table" w:styleId="TableGrid">
    <w:name w:val="Table Grid"/>
    <w:basedOn w:val="TableNormal"/>
    <w:uiPriority w:val="59"/>
    <w:rsid w:val="00B865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TableNormal"/>
    <w:next w:val="TableGrid"/>
    <w:uiPriority w:val="59"/>
    <w:rsid w:val="00461D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23014"/>
    <w:rPr>
      <w:b/>
      <w:bCs/>
    </w:rPr>
  </w:style>
  <w:style w:type="character" w:styleId="CommentReference">
    <w:name w:val="annotation reference"/>
    <w:uiPriority w:val="99"/>
    <w:semiHidden/>
    <w:unhideWhenUsed/>
    <w:rsid w:val="003E31B7"/>
    <w:rPr>
      <w:sz w:val="16"/>
      <w:szCs w:val="16"/>
    </w:rPr>
  </w:style>
  <w:style w:type="paragraph" w:styleId="CommentSubject">
    <w:name w:val="annotation subject"/>
    <w:basedOn w:val="CommentText"/>
    <w:next w:val="CommentText"/>
    <w:link w:val="CommentSubjectChar"/>
    <w:uiPriority w:val="99"/>
    <w:semiHidden/>
    <w:unhideWhenUsed/>
    <w:rsid w:val="003E31B7"/>
    <w:rPr>
      <w:b/>
      <w:bCs/>
    </w:rPr>
  </w:style>
  <w:style w:type="character" w:customStyle="1" w:styleId="CommentSubjectChar">
    <w:name w:val="Comment Subject Char"/>
    <w:link w:val="CommentSubject"/>
    <w:uiPriority w:val="99"/>
    <w:semiHidden/>
    <w:rsid w:val="003E31B7"/>
    <w:rPr>
      <w:b/>
      <w:bCs/>
      <w:lang w:val="en-US" w:eastAsia="en-US"/>
    </w:rPr>
  </w:style>
  <w:style w:type="paragraph" w:styleId="Revision">
    <w:name w:val="Revision"/>
    <w:hidden/>
    <w:uiPriority w:val="99"/>
    <w:semiHidden/>
    <w:rsid w:val="003E31B7"/>
    <w:rPr>
      <w:sz w:val="24"/>
      <w:szCs w:val="24"/>
      <w:lang w:val="en-US" w:eastAsia="en-US"/>
    </w:rPr>
  </w:style>
  <w:style w:type="paragraph" w:customStyle="1" w:styleId="CaptionShort">
    <w:name w:val="CaptionShort"/>
    <w:basedOn w:val="Normal"/>
    <w:rsid w:val="00EE665C"/>
    <w:pPr>
      <w:spacing w:before="200" w:after="200"/>
      <w:jc w:val="center"/>
    </w:pPr>
    <w:rPr>
      <w:rFonts w:eastAsia="MS Mincho"/>
      <w:sz w:val="16"/>
      <w:lang w:eastAsia="ja-JP"/>
    </w:rPr>
  </w:style>
  <w:style w:type="paragraph" w:customStyle="1" w:styleId="footnote">
    <w:name w:val="footnote"/>
    <w:uiPriority w:val="99"/>
    <w:rsid w:val="00EF2237"/>
    <w:pPr>
      <w:framePr w:hSpace="187" w:vSpace="187" w:wrap="notBeside" w:vAnchor="text" w:hAnchor="page" w:x="6121" w:y="577"/>
      <w:numPr>
        <w:numId w:val="18"/>
      </w:numPr>
      <w:spacing w:after="40"/>
    </w:pPr>
    <w:rPr>
      <w:sz w:val="16"/>
      <w:szCs w:val="16"/>
      <w:lang w:val="en-US" w:eastAsia="en-US"/>
    </w:rPr>
  </w:style>
  <w:style w:type="character" w:customStyle="1" w:styleId="mi">
    <w:name w:val="mi"/>
    <w:rsid w:val="00EF2237"/>
  </w:style>
  <w:style w:type="character" w:customStyle="1" w:styleId="mo">
    <w:name w:val="mo"/>
    <w:rsid w:val="00EF2237"/>
  </w:style>
  <w:style w:type="paragraph" w:customStyle="1" w:styleId="bulletlist">
    <w:name w:val="bullet list"/>
    <w:basedOn w:val="BodyText"/>
    <w:rsid w:val="00EF2237"/>
    <w:pPr>
      <w:numPr>
        <w:numId w:val="22"/>
      </w:numPr>
      <w:tabs>
        <w:tab w:val="left" w:pos="288"/>
      </w:tabs>
      <w:autoSpaceDE/>
      <w:autoSpaceDN/>
      <w:spacing w:after="120" w:line="228" w:lineRule="auto"/>
    </w:pPr>
    <w:rPr>
      <w:rFonts w:eastAsia="MS Mincho"/>
      <w:spacing w:val="-1"/>
      <w:szCs w:val="20"/>
    </w:rPr>
  </w:style>
  <w:style w:type="paragraph" w:customStyle="1" w:styleId="equation0">
    <w:name w:val="equation"/>
    <w:basedOn w:val="Normal"/>
    <w:uiPriority w:val="99"/>
    <w:rsid w:val="00EF2237"/>
    <w:pPr>
      <w:tabs>
        <w:tab w:val="center" w:pos="2520"/>
        <w:tab w:val="right" w:pos="5040"/>
      </w:tabs>
      <w:spacing w:before="240" w:after="240" w:line="216" w:lineRule="auto"/>
      <w:jc w:val="center"/>
    </w:pPr>
    <w:rPr>
      <w:rFonts w:ascii="Symbol" w:hAnsi="Symbol" w:cs="Symbol"/>
      <w:sz w:val="20"/>
      <w:szCs w:val="20"/>
    </w:rPr>
  </w:style>
  <w:style w:type="paragraph" w:customStyle="1" w:styleId="figurecaption">
    <w:name w:val="figure caption"/>
    <w:rsid w:val="00EF2237"/>
    <w:pPr>
      <w:numPr>
        <w:numId w:val="23"/>
      </w:numPr>
      <w:tabs>
        <w:tab w:val="left" w:pos="533"/>
      </w:tabs>
      <w:spacing w:before="80" w:after="200"/>
      <w:ind w:left="0" w:firstLine="0"/>
      <w:jc w:val="both"/>
    </w:pPr>
    <w:rPr>
      <w:noProof/>
      <w:sz w:val="16"/>
      <w:szCs w:val="16"/>
      <w:lang w:val="en-US" w:eastAsia="en-US"/>
    </w:rPr>
  </w:style>
  <w:style w:type="paragraph" w:customStyle="1" w:styleId="keywords0">
    <w:name w:val="key words"/>
    <w:uiPriority w:val="99"/>
    <w:rsid w:val="00EF2237"/>
    <w:pPr>
      <w:spacing w:after="120"/>
      <w:ind w:firstLine="274"/>
      <w:jc w:val="both"/>
    </w:pPr>
    <w:rPr>
      <w:b/>
      <w:bCs/>
      <w:i/>
      <w:iCs/>
      <w:noProof/>
      <w:sz w:val="18"/>
      <w:szCs w:val="18"/>
      <w:lang w:val="en-US" w:eastAsia="en-US"/>
    </w:rPr>
  </w:style>
  <w:style w:type="paragraph" w:customStyle="1" w:styleId="papersubtitle">
    <w:name w:val="paper subtitle"/>
    <w:uiPriority w:val="99"/>
    <w:rsid w:val="00EF2237"/>
    <w:pPr>
      <w:spacing w:after="120"/>
      <w:jc w:val="center"/>
    </w:pPr>
    <w:rPr>
      <w:bCs/>
      <w:noProof/>
      <w:sz w:val="28"/>
      <w:szCs w:val="28"/>
      <w:lang w:val="en-US" w:eastAsia="en-US"/>
    </w:rPr>
  </w:style>
  <w:style w:type="paragraph" w:customStyle="1" w:styleId="papertitle">
    <w:name w:val="paper title"/>
    <w:uiPriority w:val="99"/>
    <w:rsid w:val="00EF2237"/>
    <w:pPr>
      <w:spacing w:after="120"/>
      <w:jc w:val="center"/>
    </w:pPr>
    <w:rPr>
      <w:bCs/>
      <w:noProof/>
      <w:sz w:val="48"/>
      <w:szCs w:val="48"/>
      <w:lang w:val="en-US" w:eastAsia="en-US"/>
    </w:rPr>
  </w:style>
  <w:style w:type="paragraph" w:customStyle="1" w:styleId="references">
    <w:name w:val="references"/>
    <w:uiPriority w:val="99"/>
    <w:rsid w:val="00EF2237"/>
    <w:pPr>
      <w:numPr>
        <w:numId w:val="24"/>
      </w:numPr>
      <w:spacing w:after="50" w:line="180" w:lineRule="exact"/>
      <w:jc w:val="both"/>
    </w:pPr>
    <w:rPr>
      <w:noProof/>
      <w:sz w:val="16"/>
      <w:szCs w:val="16"/>
      <w:lang w:val="en-US" w:eastAsia="en-US"/>
    </w:rPr>
  </w:style>
  <w:style w:type="paragraph" w:customStyle="1" w:styleId="sponsors">
    <w:name w:val="sponsors"/>
    <w:rsid w:val="00EF2237"/>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uiPriority w:val="99"/>
    <w:rsid w:val="00EF2237"/>
    <w:pPr>
      <w:jc w:val="center"/>
    </w:pPr>
    <w:rPr>
      <w:b/>
      <w:bCs/>
      <w:sz w:val="16"/>
      <w:szCs w:val="16"/>
    </w:rPr>
  </w:style>
  <w:style w:type="paragraph" w:customStyle="1" w:styleId="tablecolsubhead">
    <w:name w:val="table col subhead"/>
    <w:basedOn w:val="tablecolhead"/>
    <w:uiPriority w:val="99"/>
    <w:rsid w:val="00EF2237"/>
    <w:rPr>
      <w:i/>
      <w:iCs/>
      <w:sz w:val="15"/>
      <w:szCs w:val="15"/>
    </w:rPr>
  </w:style>
  <w:style w:type="paragraph" w:customStyle="1" w:styleId="tablecopy">
    <w:name w:val="table copy"/>
    <w:uiPriority w:val="99"/>
    <w:rsid w:val="00EF2237"/>
    <w:pPr>
      <w:jc w:val="both"/>
    </w:pPr>
    <w:rPr>
      <w:noProof/>
      <w:sz w:val="16"/>
      <w:szCs w:val="16"/>
      <w:lang w:val="en-US" w:eastAsia="en-US"/>
    </w:rPr>
  </w:style>
  <w:style w:type="paragraph" w:customStyle="1" w:styleId="tablefootnote">
    <w:name w:val="table footnote"/>
    <w:uiPriority w:val="99"/>
    <w:rsid w:val="00EF2237"/>
    <w:pPr>
      <w:numPr>
        <w:numId w:val="26"/>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EF2237"/>
    <w:pPr>
      <w:numPr>
        <w:numId w:val="25"/>
      </w:numPr>
      <w:spacing w:before="240" w:after="120" w:line="216" w:lineRule="auto"/>
      <w:jc w:val="center"/>
    </w:pPr>
    <w:rPr>
      <w:smallCaps/>
      <w:noProof/>
      <w:sz w:val="16"/>
      <w:szCs w:val="16"/>
      <w:lang w:val="en-US" w:eastAsia="en-US"/>
    </w:rPr>
  </w:style>
  <w:style w:type="table" w:styleId="TableSimple1">
    <w:name w:val="Table Simple 1"/>
    <w:basedOn w:val="TableNormal"/>
    <w:rsid w:val="00EF2237"/>
    <w:pPr>
      <w:ind w:firstLine="227"/>
      <w:jc w:val="center"/>
    </w:pPr>
    <w:tblPr>
      <w:tblBorders>
        <w:top w:val="single" w:sz="4" w:space="0" w:color="auto"/>
        <w:bottom w:val="single" w:sz="4" w:space="0" w:color="auto"/>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ference0">
    <w:name w:val="reference"/>
    <w:basedOn w:val="Normal"/>
    <w:rsid w:val="00EF2237"/>
    <w:pPr>
      <w:ind w:left="227" w:hanging="227"/>
      <w:jc w:val="both"/>
    </w:pPr>
    <w:rPr>
      <w:rFonts w:ascii="Times" w:hAnsi="Times"/>
      <w:sz w:val="18"/>
      <w:szCs w:val="20"/>
      <w:lang w:eastAsia="de-DE"/>
    </w:rPr>
  </w:style>
  <w:style w:type="paragraph" w:customStyle="1" w:styleId="authorinfo">
    <w:name w:val="authorinfo"/>
    <w:basedOn w:val="Normal"/>
    <w:next w:val="Normal"/>
    <w:rsid w:val="00EF2237"/>
    <w:pPr>
      <w:ind w:firstLine="227"/>
      <w:jc w:val="center"/>
    </w:pPr>
    <w:rPr>
      <w:rFonts w:ascii="Times" w:hAnsi="Times"/>
      <w:sz w:val="18"/>
      <w:szCs w:val="20"/>
      <w:lang w:eastAsia="de-DE"/>
    </w:rPr>
  </w:style>
  <w:style w:type="paragraph" w:customStyle="1" w:styleId="box">
    <w:name w:val="box"/>
    <w:basedOn w:val="Normal"/>
    <w:rsid w:val="00EF2237"/>
    <w:pPr>
      <w:autoSpaceDE w:val="0"/>
      <w:autoSpaceDN w:val="0"/>
      <w:spacing w:before="120" w:after="120"/>
      <w:jc w:val="both"/>
    </w:pPr>
    <w:rPr>
      <w:sz w:val="32"/>
      <w:szCs w:val="32"/>
      <w:lang w:val="en-GB"/>
    </w:rPr>
  </w:style>
  <w:style w:type="character" w:styleId="PlaceholderText">
    <w:name w:val="Placeholder Text"/>
    <w:uiPriority w:val="99"/>
    <w:semiHidden/>
    <w:rsid w:val="00EF2237"/>
    <w:rPr>
      <w:color w:val="808080"/>
    </w:rPr>
  </w:style>
  <w:style w:type="character" w:customStyle="1" w:styleId="11">
    <w:name w:val="Ανεπίλυτη αναφορά1"/>
    <w:uiPriority w:val="99"/>
    <w:semiHidden/>
    <w:unhideWhenUsed/>
    <w:rsid w:val="00EF2237"/>
    <w:rPr>
      <w:color w:val="808080"/>
      <w:shd w:val="clear" w:color="auto" w:fill="E6E6E6"/>
    </w:rPr>
  </w:style>
  <w:style w:type="table" w:styleId="ListTable6Colorful-Accent3">
    <w:name w:val="List Table 6 Colorful Accent 3"/>
    <w:basedOn w:val="TableNormal"/>
    <w:uiPriority w:val="51"/>
    <w:rsid w:val="00EF2237"/>
    <w:rPr>
      <w:rFonts w:ascii="Calibri" w:hAnsi="Calibri"/>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
    <w:name w:val="List Table 6 Colorful"/>
    <w:basedOn w:val="TableNormal"/>
    <w:uiPriority w:val="51"/>
    <w:rsid w:val="00EF2237"/>
    <w:rPr>
      <w:rFonts w:ascii="Calibri" w:hAnsi="Calibri"/>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2">
    <w:name w:val="Ανεπίλυτη αναφορά2"/>
    <w:uiPriority w:val="99"/>
    <w:semiHidden/>
    <w:unhideWhenUsed/>
    <w:rsid w:val="00EF2237"/>
    <w:rPr>
      <w:color w:val="808080"/>
      <w:shd w:val="clear" w:color="auto" w:fill="E6E6E6"/>
    </w:rPr>
  </w:style>
  <w:style w:type="paragraph" w:customStyle="1" w:styleId="author0">
    <w:name w:val="author"/>
    <w:basedOn w:val="Normal"/>
    <w:next w:val="authorinfo"/>
    <w:rsid w:val="00EF2237"/>
    <w:pPr>
      <w:spacing w:after="220"/>
      <w:ind w:firstLine="227"/>
      <w:jc w:val="center"/>
    </w:pPr>
    <w:rPr>
      <w:rFonts w:ascii="Times" w:hAnsi="Times"/>
      <w:sz w:val="20"/>
      <w:szCs w:val="20"/>
      <w:lang w:eastAsia="de-DE"/>
    </w:rPr>
  </w:style>
  <w:style w:type="paragraph" w:customStyle="1" w:styleId="email">
    <w:name w:val="email"/>
    <w:basedOn w:val="Normal"/>
    <w:next w:val="Normal"/>
    <w:rsid w:val="00EF2237"/>
    <w:pPr>
      <w:ind w:firstLine="227"/>
      <w:jc w:val="center"/>
    </w:pPr>
    <w:rPr>
      <w:rFonts w:ascii="Times" w:hAnsi="Times"/>
      <w:sz w:val="18"/>
      <w:szCs w:val="20"/>
      <w:lang w:eastAsia="de-DE"/>
    </w:rPr>
  </w:style>
  <w:style w:type="character" w:customStyle="1" w:styleId="3">
    <w:name w:val="Ανεπίλυτη αναφορά3"/>
    <w:uiPriority w:val="99"/>
    <w:rsid w:val="00EF2237"/>
    <w:rPr>
      <w:color w:val="605E5C"/>
      <w:shd w:val="clear" w:color="auto" w:fill="E1DFDD"/>
    </w:rPr>
  </w:style>
  <w:style w:type="table" w:styleId="PlainTable2">
    <w:name w:val="Plain Table 2"/>
    <w:basedOn w:val="TableNormal"/>
    <w:uiPriority w:val="42"/>
    <w:rsid w:val="00EF2237"/>
    <w:rPr>
      <w:rFonts w:ascii="Calibri" w:hAnsi="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jxassistivemathml">
    <w:name w:val="mjx_assistive_mathml"/>
    <w:rsid w:val="00EF2237"/>
  </w:style>
  <w:style w:type="character" w:customStyle="1" w:styleId="mtext">
    <w:name w:val="mtext"/>
    <w:rsid w:val="00EF2237"/>
  </w:style>
  <w:style w:type="table" w:customStyle="1" w:styleId="12">
    <w:name w:val="Πλέγμα πίνακα12"/>
    <w:basedOn w:val="TableNormal"/>
    <w:next w:val="TableGrid"/>
    <w:uiPriority w:val="59"/>
    <w:rsid w:val="00EF22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Normal"/>
    <w:qFormat/>
    <w:rsid w:val="00EF2237"/>
    <w:pPr>
      <w:numPr>
        <w:numId w:val="28"/>
      </w:numPr>
      <w:adjustRightInd w:val="0"/>
      <w:snapToGrid w:val="0"/>
      <w:spacing w:line="260" w:lineRule="atLeast"/>
      <w:ind w:left="425" w:hanging="425"/>
      <w:jc w:val="both"/>
    </w:pPr>
    <w:rPr>
      <w:rFonts w:ascii="Palatino Linotype" w:hAnsi="Palatino Linotype"/>
      <w:snapToGrid w:val="0"/>
      <w:color w:val="000000"/>
      <w:sz w:val="18"/>
      <w:szCs w:val="20"/>
      <w:lang w:eastAsia="de-DE" w:bidi="en-US"/>
    </w:rPr>
  </w:style>
  <w:style w:type="table" w:customStyle="1" w:styleId="20">
    <w:name w:val="Πλέγμα πίνακα2"/>
    <w:basedOn w:val="TableNormal"/>
    <w:next w:val="TableGrid"/>
    <w:uiPriority w:val="59"/>
    <w:rsid w:val="00EF22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qFormat/>
    <w:rsid w:val="00EF2237"/>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1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23/A:10180543143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ELI1~1.CEE\LOCALS~1\Temp\Temporary%20Directory%201%20for%20128-ijns_doc%5b1%5d.zip\ws-ijns.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DB41-EB94-4B80-A541-3EC5E728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ws-ijns.dot</Template>
  <TotalTime>0</TotalTime>
  <Pages>16</Pages>
  <Words>11300</Words>
  <Characters>64415</Characters>
  <Application>Microsoft Office Word</Application>
  <DocSecurity>0</DocSecurity>
  <Lines>536</Lines>
  <Paragraphs>151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IJNS</vt:lpstr>
      <vt:lpstr>IJNS</vt:lpstr>
    </vt:vector>
  </TitlesOfParts>
  <Manager>WSPC</Manager>
  <Company>WSPC</Company>
  <LinksUpToDate>false</LinksUpToDate>
  <CharactersWithSpaces>75564</CharactersWithSpaces>
  <SharedDoc>false</SharedDoc>
  <HLinks>
    <vt:vector size="12" baseType="variant">
      <vt:variant>
        <vt:i4>2293818</vt:i4>
      </vt:variant>
      <vt:variant>
        <vt:i4>94</vt:i4>
      </vt:variant>
      <vt:variant>
        <vt:i4>0</vt:i4>
      </vt:variant>
      <vt:variant>
        <vt:i4>5</vt:i4>
      </vt:variant>
      <vt:variant>
        <vt:lpwstr>http://eu.wiley.com/WileyCDA/WileyTitle/productCd-1119951526,descCd-ebook.html</vt:lpwstr>
      </vt:variant>
      <vt:variant>
        <vt:lpwstr/>
      </vt:variant>
      <vt:variant>
        <vt:i4>6488107</vt:i4>
      </vt:variant>
      <vt:variant>
        <vt:i4>0</vt:i4>
      </vt:variant>
      <vt:variant>
        <vt:i4>0</vt:i4>
      </vt:variant>
      <vt:variant>
        <vt:i4>5</vt:i4>
      </vt:variant>
      <vt:variant>
        <vt:lpwstr>https://el.wikipedia.org/w/index.php?title=%CE%94%CE%B9%CE%B1%CF%87%CE%B5%CE%AF%CF%81%CE%B9%CF%83%CE%B7_%CE%88%CE%BA%CF%84%CE%B1%CE%BA%CF%84%CF%89%CE%BD_%CE%91%CE%BD%CE%B1%CE%B3%CE%BA%CF%8E%CE%BD&amp;action=edit&amp;redlink=1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IJNS</dc:title>
  <dc:subject>IJNS</dc:subject>
  <dc:creator>adeli.1</dc:creator>
  <cp:keywords>IJNS</cp:keywords>
  <dc:description>rajesh@wspc.com.sg</dc:description>
  <cp:lastModifiedBy>Elias Pimenidis</cp:lastModifiedBy>
  <cp:revision>2</cp:revision>
  <cp:lastPrinted>2015-06-18T00:31:00Z</cp:lastPrinted>
  <dcterms:created xsi:type="dcterms:W3CDTF">2021-06-17T23:39:00Z</dcterms:created>
  <dcterms:modified xsi:type="dcterms:W3CDTF">2021-06-17T23:39:00Z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